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629" w:rsidRPr="00D660A5" w:rsidRDefault="007F0629" w:rsidP="007F0629">
      <w:pPr>
        <w:pStyle w:val="Heading3"/>
        <w:jc w:val="center"/>
        <w:rPr>
          <w:rFonts w:asciiTheme="minorHAnsi" w:hAnsiTheme="minorHAnsi" w:cstheme="minorHAnsi"/>
          <w:b w:val="0"/>
          <w:lang w:val="cs-CZ" w:bidi="ar-SA"/>
        </w:rPr>
      </w:pPr>
      <w:bookmarkStart w:id="0" w:name="_Toc334841027"/>
      <w:bookmarkStart w:id="1" w:name="_Toc334841138"/>
      <w:bookmarkStart w:id="2" w:name="_Toc334874854"/>
      <w:bookmarkStart w:id="3" w:name="_Toc335025477"/>
      <w:bookmarkStart w:id="4" w:name="_Toc335027429"/>
      <w:r w:rsidRPr="00D660A5">
        <w:rPr>
          <w:rFonts w:asciiTheme="minorHAnsi" w:hAnsiTheme="minorHAnsi" w:cstheme="minorHAnsi"/>
          <w:b w:val="0"/>
          <w:lang w:val="cs-CZ" w:bidi="ar-SA"/>
        </w:rPr>
        <w:t>Univerzita Palackého v Olomouci</w:t>
      </w:r>
      <w:bookmarkEnd w:id="0"/>
      <w:bookmarkEnd w:id="1"/>
      <w:bookmarkEnd w:id="2"/>
      <w:bookmarkEnd w:id="3"/>
      <w:bookmarkEnd w:id="4"/>
    </w:p>
    <w:p w:rsidR="007F0629" w:rsidRPr="00D660A5" w:rsidRDefault="007F0629" w:rsidP="007F0629">
      <w:pPr>
        <w:pStyle w:val="Heading3"/>
        <w:jc w:val="center"/>
        <w:rPr>
          <w:rFonts w:asciiTheme="minorHAnsi" w:hAnsiTheme="minorHAnsi" w:cstheme="minorHAnsi"/>
          <w:b w:val="0"/>
          <w:lang w:val="cs-CZ" w:bidi="ar-SA"/>
        </w:rPr>
      </w:pPr>
      <w:bookmarkStart w:id="5" w:name="_Toc334841028"/>
      <w:bookmarkStart w:id="6" w:name="_Toc334841139"/>
      <w:bookmarkStart w:id="7" w:name="_Toc334874855"/>
      <w:bookmarkStart w:id="8" w:name="_Toc335025478"/>
      <w:bookmarkStart w:id="9" w:name="_Toc335027430"/>
      <w:r w:rsidRPr="00D660A5">
        <w:rPr>
          <w:rFonts w:asciiTheme="minorHAnsi" w:hAnsiTheme="minorHAnsi" w:cstheme="minorHAnsi"/>
          <w:b w:val="0"/>
          <w:lang w:val="cs-CZ" w:bidi="ar-SA"/>
        </w:rPr>
        <w:t>Fakulta Tělesné kultury</w:t>
      </w:r>
      <w:bookmarkEnd w:id="5"/>
      <w:bookmarkEnd w:id="6"/>
      <w:bookmarkEnd w:id="7"/>
      <w:bookmarkEnd w:id="8"/>
      <w:bookmarkEnd w:id="9"/>
    </w:p>
    <w:p w:rsidR="007F0629" w:rsidRPr="007F0629" w:rsidRDefault="007F0629" w:rsidP="007F0629">
      <w:pPr>
        <w:jc w:val="center"/>
        <w:rPr>
          <w:rFonts w:cstheme="minorHAnsi"/>
          <w:lang w:val="cs-CZ" w:bidi="ar-SA"/>
        </w:rPr>
      </w:pPr>
    </w:p>
    <w:p w:rsidR="007F0629" w:rsidRPr="007F0629" w:rsidRDefault="007F0629" w:rsidP="007F0629">
      <w:pPr>
        <w:jc w:val="center"/>
        <w:rPr>
          <w:rFonts w:cstheme="minorHAnsi"/>
          <w:lang w:val="cs-CZ" w:bidi="ar-SA"/>
        </w:rPr>
      </w:pPr>
    </w:p>
    <w:p w:rsidR="007F0629" w:rsidRPr="007F0629" w:rsidRDefault="007F0629" w:rsidP="007F0629">
      <w:pPr>
        <w:jc w:val="center"/>
        <w:rPr>
          <w:rFonts w:cstheme="minorHAnsi"/>
          <w:lang w:val="cs-CZ" w:bidi="ar-SA"/>
        </w:rPr>
      </w:pPr>
    </w:p>
    <w:p w:rsidR="007F0629" w:rsidRPr="007F0629" w:rsidRDefault="007F0629" w:rsidP="007F0629">
      <w:pPr>
        <w:jc w:val="center"/>
        <w:rPr>
          <w:rFonts w:cstheme="minorHAnsi"/>
          <w:b/>
          <w:lang w:val="cs-CZ" w:bidi="ar-SA"/>
        </w:rPr>
      </w:pPr>
    </w:p>
    <w:p w:rsidR="00D660A5" w:rsidRDefault="00D660A5" w:rsidP="007F0629">
      <w:pPr>
        <w:pStyle w:val="Heading1"/>
        <w:jc w:val="center"/>
        <w:rPr>
          <w:rFonts w:asciiTheme="minorHAnsi" w:hAnsiTheme="minorHAnsi" w:cstheme="minorHAnsi"/>
          <w:lang w:val="cs-CZ" w:bidi="ar-SA"/>
        </w:rPr>
      </w:pPr>
    </w:p>
    <w:p w:rsidR="007F0629" w:rsidRPr="007F0629" w:rsidRDefault="007F0629" w:rsidP="007F0629">
      <w:pPr>
        <w:pStyle w:val="Heading1"/>
        <w:jc w:val="center"/>
        <w:rPr>
          <w:rFonts w:asciiTheme="minorHAnsi" w:hAnsiTheme="minorHAnsi" w:cstheme="minorHAnsi"/>
          <w:lang w:val="cs-CZ" w:bidi="ar-SA"/>
        </w:rPr>
      </w:pPr>
      <w:bookmarkStart w:id="10" w:name="_Toc334841029"/>
      <w:bookmarkStart w:id="11" w:name="_Toc334841140"/>
      <w:bookmarkStart w:id="12" w:name="_Toc334874856"/>
      <w:bookmarkStart w:id="13" w:name="_Toc335025479"/>
      <w:bookmarkStart w:id="14" w:name="_Toc335027431"/>
      <w:r w:rsidRPr="007F0629">
        <w:rPr>
          <w:rFonts w:asciiTheme="minorHAnsi" w:hAnsiTheme="minorHAnsi" w:cstheme="minorHAnsi"/>
          <w:lang w:val="cs-CZ" w:bidi="ar-SA"/>
        </w:rPr>
        <w:t>VÝUKOVÝ PROGRAM PLAVÁNÍ S PLOUTVEMI BI FINS</w:t>
      </w:r>
      <w:bookmarkEnd w:id="10"/>
      <w:bookmarkEnd w:id="11"/>
      <w:bookmarkEnd w:id="12"/>
      <w:bookmarkEnd w:id="13"/>
      <w:bookmarkEnd w:id="14"/>
    </w:p>
    <w:p w:rsidR="007F0629" w:rsidRPr="00D660A5" w:rsidRDefault="007F0629" w:rsidP="007F0629">
      <w:pPr>
        <w:pStyle w:val="Heading3"/>
        <w:jc w:val="center"/>
        <w:rPr>
          <w:rFonts w:asciiTheme="minorHAnsi" w:hAnsiTheme="minorHAnsi" w:cstheme="minorHAnsi"/>
          <w:b w:val="0"/>
          <w:lang w:val="cs-CZ" w:bidi="ar-SA"/>
        </w:rPr>
      </w:pPr>
      <w:bookmarkStart w:id="15" w:name="_Toc334841030"/>
      <w:bookmarkStart w:id="16" w:name="_Toc334841141"/>
      <w:bookmarkStart w:id="17" w:name="_Toc334874857"/>
      <w:bookmarkStart w:id="18" w:name="_Toc335025480"/>
      <w:bookmarkStart w:id="19" w:name="_Toc335027432"/>
      <w:r w:rsidRPr="00D660A5">
        <w:rPr>
          <w:rFonts w:asciiTheme="minorHAnsi" w:hAnsiTheme="minorHAnsi" w:cstheme="minorHAnsi"/>
          <w:b w:val="0"/>
          <w:lang w:val="cs-CZ" w:bidi="ar-SA"/>
        </w:rPr>
        <w:t>Diplomová práce</w:t>
      </w:r>
      <w:bookmarkEnd w:id="15"/>
      <w:bookmarkEnd w:id="16"/>
      <w:bookmarkEnd w:id="17"/>
      <w:bookmarkEnd w:id="18"/>
      <w:bookmarkEnd w:id="19"/>
    </w:p>
    <w:p w:rsidR="007F0629" w:rsidRPr="00D660A5" w:rsidRDefault="007F0629" w:rsidP="007F0629">
      <w:pPr>
        <w:pStyle w:val="Heading3"/>
        <w:jc w:val="center"/>
        <w:rPr>
          <w:rFonts w:asciiTheme="minorHAnsi" w:hAnsiTheme="minorHAnsi" w:cstheme="minorHAnsi"/>
          <w:b w:val="0"/>
          <w:lang w:val="cs-CZ" w:bidi="ar-SA"/>
        </w:rPr>
      </w:pPr>
      <w:bookmarkStart w:id="20" w:name="_Toc334841031"/>
      <w:bookmarkStart w:id="21" w:name="_Toc334841142"/>
      <w:bookmarkStart w:id="22" w:name="_Toc334874858"/>
      <w:bookmarkStart w:id="23" w:name="_Toc335025481"/>
      <w:bookmarkStart w:id="24" w:name="_Toc335027433"/>
      <w:r w:rsidRPr="00D660A5">
        <w:rPr>
          <w:rFonts w:asciiTheme="minorHAnsi" w:hAnsiTheme="minorHAnsi" w:cstheme="minorHAnsi"/>
          <w:b w:val="0"/>
          <w:lang w:val="cs-CZ" w:bidi="ar-SA"/>
        </w:rPr>
        <w:t>(bakalářská)</w:t>
      </w:r>
      <w:bookmarkEnd w:id="20"/>
      <w:bookmarkEnd w:id="21"/>
      <w:bookmarkEnd w:id="22"/>
      <w:bookmarkEnd w:id="23"/>
      <w:bookmarkEnd w:id="24"/>
    </w:p>
    <w:p w:rsidR="007F0629" w:rsidRPr="007F0629" w:rsidRDefault="007F0629" w:rsidP="007F0629">
      <w:pPr>
        <w:jc w:val="center"/>
        <w:rPr>
          <w:rFonts w:cstheme="minorHAnsi"/>
          <w:lang w:val="cs-CZ" w:bidi="ar-SA"/>
        </w:rPr>
      </w:pPr>
    </w:p>
    <w:p w:rsidR="007F0629" w:rsidRPr="007F0629" w:rsidRDefault="007F0629" w:rsidP="007F0629">
      <w:pPr>
        <w:jc w:val="center"/>
        <w:rPr>
          <w:rFonts w:cstheme="minorHAnsi"/>
          <w:lang w:val="cs-CZ" w:bidi="ar-SA"/>
        </w:rPr>
      </w:pPr>
    </w:p>
    <w:p w:rsidR="007F0629" w:rsidRPr="007F0629" w:rsidRDefault="007F0629" w:rsidP="007F0629">
      <w:pPr>
        <w:jc w:val="center"/>
        <w:rPr>
          <w:rFonts w:cstheme="minorHAnsi"/>
          <w:lang w:val="cs-CZ" w:bidi="ar-SA"/>
        </w:rPr>
      </w:pPr>
    </w:p>
    <w:p w:rsidR="007F0629" w:rsidRPr="007F0629" w:rsidRDefault="007F0629" w:rsidP="007F0629">
      <w:pPr>
        <w:jc w:val="center"/>
        <w:rPr>
          <w:rFonts w:cstheme="minorHAnsi"/>
          <w:lang w:val="cs-CZ" w:bidi="ar-SA"/>
        </w:rPr>
      </w:pPr>
    </w:p>
    <w:p w:rsidR="007F0629" w:rsidRPr="007F0629" w:rsidRDefault="007F0629" w:rsidP="007F0629">
      <w:pPr>
        <w:jc w:val="center"/>
        <w:rPr>
          <w:rFonts w:cstheme="minorHAnsi"/>
          <w:lang w:val="cs-CZ" w:bidi="ar-SA"/>
        </w:rPr>
      </w:pPr>
    </w:p>
    <w:p w:rsidR="007F0629" w:rsidRPr="007F0629" w:rsidRDefault="007F0629" w:rsidP="007F0629">
      <w:pPr>
        <w:jc w:val="center"/>
        <w:rPr>
          <w:rFonts w:cstheme="minorHAnsi"/>
          <w:lang w:val="cs-CZ" w:bidi="ar-SA"/>
        </w:rPr>
      </w:pPr>
    </w:p>
    <w:p w:rsidR="007F0629" w:rsidRPr="007F0629" w:rsidRDefault="007F0629" w:rsidP="007F0629">
      <w:pPr>
        <w:jc w:val="center"/>
        <w:rPr>
          <w:rFonts w:cstheme="minorHAnsi"/>
          <w:lang w:val="cs-CZ" w:bidi="ar-SA"/>
        </w:rPr>
      </w:pPr>
    </w:p>
    <w:p w:rsidR="007F0629" w:rsidRPr="007F0629" w:rsidRDefault="007F0629" w:rsidP="007F0629">
      <w:pPr>
        <w:jc w:val="center"/>
        <w:rPr>
          <w:rFonts w:cstheme="minorHAnsi"/>
          <w:lang w:val="cs-CZ" w:bidi="ar-SA"/>
        </w:rPr>
      </w:pPr>
    </w:p>
    <w:p w:rsidR="00D660A5" w:rsidRDefault="00D660A5" w:rsidP="007F0629">
      <w:pPr>
        <w:pStyle w:val="Heading3"/>
        <w:jc w:val="center"/>
        <w:rPr>
          <w:rFonts w:asciiTheme="minorHAnsi" w:hAnsiTheme="minorHAnsi" w:cstheme="minorHAnsi"/>
          <w:b w:val="0"/>
          <w:lang w:val="cs-CZ" w:bidi="ar-SA"/>
        </w:rPr>
      </w:pPr>
    </w:p>
    <w:p w:rsidR="007F0629" w:rsidRPr="00D660A5" w:rsidRDefault="00D63482" w:rsidP="007F0629">
      <w:pPr>
        <w:pStyle w:val="Heading3"/>
        <w:jc w:val="center"/>
        <w:rPr>
          <w:rFonts w:asciiTheme="minorHAnsi" w:hAnsiTheme="minorHAnsi" w:cstheme="minorHAnsi"/>
          <w:b w:val="0"/>
          <w:lang w:val="cs-CZ" w:bidi="ar-SA"/>
        </w:rPr>
      </w:pPr>
      <w:bookmarkStart w:id="25" w:name="_Toc334841032"/>
      <w:bookmarkStart w:id="26" w:name="_Toc334841143"/>
      <w:bookmarkStart w:id="27" w:name="_Toc334874859"/>
      <w:bookmarkStart w:id="28" w:name="_Toc335025482"/>
      <w:bookmarkStart w:id="29" w:name="_Toc335027434"/>
      <w:r>
        <w:rPr>
          <w:rFonts w:asciiTheme="minorHAnsi" w:hAnsiTheme="minorHAnsi" w:cstheme="minorHAnsi"/>
          <w:b w:val="0"/>
          <w:lang w:val="cs-CZ" w:bidi="ar-SA"/>
        </w:rPr>
        <w:t>Autor: Jan Glos, Ochrana o</w:t>
      </w:r>
      <w:r w:rsidR="007F0629" w:rsidRPr="00D660A5">
        <w:rPr>
          <w:rFonts w:asciiTheme="minorHAnsi" w:hAnsiTheme="minorHAnsi" w:cstheme="minorHAnsi"/>
          <w:b w:val="0"/>
          <w:lang w:val="cs-CZ" w:bidi="ar-SA"/>
        </w:rPr>
        <w:t>byvatelstva</w:t>
      </w:r>
      <w:bookmarkEnd w:id="25"/>
      <w:bookmarkEnd w:id="26"/>
      <w:bookmarkEnd w:id="27"/>
      <w:bookmarkEnd w:id="28"/>
      <w:bookmarkEnd w:id="29"/>
    </w:p>
    <w:p w:rsidR="007F0629" w:rsidRPr="00D660A5" w:rsidRDefault="007F0629" w:rsidP="007F0629">
      <w:pPr>
        <w:pStyle w:val="Heading3"/>
        <w:jc w:val="center"/>
        <w:rPr>
          <w:rFonts w:asciiTheme="minorHAnsi" w:hAnsiTheme="minorHAnsi" w:cstheme="minorHAnsi"/>
          <w:b w:val="0"/>
          <w:lang w:val="cs-CZ" w:bidi="ar-SA"/>
        </w:rPr>
      </w:pPr>
      <w:bookmarkStart w:id="30" w:name="_Toc334841033"/>
      <w:bookmarkStart w:id="31" w:name="_Toc334841144"/>
      <w:bookmarkStart w:id="32" w:name="_Toc334874860"/>
      <w:bookmarkStart w:id="33" w:name="_Toc335025483"/>
      <w:bookmarkStart w:id="34" w:name="_Toc335027435"/>
      <w:r w:rsidRPr="00D660A5">
        <w:rPr>
          <w:rFonts w:asciiTheme="minorHAnsi" w:hAnsiTheme="minorHAnsi" w:cstheme="minorHAnsi"/>
          <w:b w:val="0"/>
          <w:lang w:val="cs-CZ" w:bidi="ar-SA"/>
        </w:rPr>
        <w:t>Vedoucí práce: doc. PhDr. Zby</w:t>
      </w:r>
      <w:r w:rsidR="00173709">
        <w:rPr>
          <w:rFonts w:asciiTheme="minorHAnsi" w:hAnsiTheme="minorHAnsi" w:cstheme="minorHAnsi"/>
          <w:b w:val="0"/>
          <w:lang w:val="cs-CZ" w:bidi="ar-SA"/>
        </w:rPr>
        <w:t>n</w:t>
      </w:r>
      <w:r w:rsidRPr="00D660A5">
        <w:rPr>
          <w:rFonts w:asciiTheme="minorHAnsi" w:hAnsiTheme="minorHAnsi" w:cstheme="minorHAnsi"/>
          <w:b w:val="0"/>
          <w:lang w:val="cs-CZ" w:bidi="ar-SA"/>
        </w:rPr>
        <w:t>ěk Svozil, Ph</w:t>
      </w:r>
      <w:r w:rsidR="00173709">
        <w:rPr>
          <w:rFonts w:asciiTheme="minorHAnsi" w:hAnsiTheme="minorHAnsi" w:cstheme="minorHAnsi"/>
          <w:b w:val="0"/>
          <w:lang w:val="cs-CZ" w:bidi="ar-SA"/>
        </w:rPr>
        <w:t>.</w:t>
      </w:r>
      <w:r w:rsidRPr="00D660A5">
        <w:rPr>
          <w:rFonts w:asciiTheme="minorHAnsi" w:hAnsiTheme="minorHAnsi" w:cstheme="minorHAnsi"/>
          <w:b w:val="0"/>
          <w:lang w:val="cs-CZ" w:bidi="ar-SA"/>
        </w:rPr>
        <w:t>D.</w:t>
      </w:r>
      <w:bookmarkEnd w:id="30"/>
      <w:bookmarkEnd w:id="31"/>
      <w:bookmarkEnd w:id="32"/>
      <w:bookmarkEnd w:id="33"/>
      <w:bookmarkEnd w:id="34"/>
    </w:p>
    <w:p w:rsidR="007F0629" w:rsidRPr="00D73528" w:rsidRDefault="007F0629" w:rsidP="007F0629">
      <w:pPr>
        <w:jc w:val="center"/>
        <w:rPr>
          <w:rFonts w:ascii="Times New Roman" w:hAnsi="Times New Roman" w:cs="Times New Roman"/>
          <w:lang w:val="cs-CZ" w:bidi="ar-SA"/>
        </w:rPr>
      </w:pPr>
      <w:r w:rsidRPr="00D73528">
        <w:rPr>
          <w:rFonts w:ascii="Times New Roman" w:hAnsi="Times New Roman" w:cs="Times New Roman"/>
          <w:lang w:val="cs-CZ" w:bidi="ar-SA"/>
        </w:rPr>
        <w:t>Olomouc 2012</w:t>
      </w:r>
    </w:p>
    <w:p w:rsidR="00991E98" w:rsidRDefault="00395E3D" w:rsidP="001735B1">
      <w:pPr>
        <w:tabs>
          <w:tab w:val="left" w:pos="5715"/>
          <w:tab w:val="left" w:pos="6150"/>
        </w:tabs>
        <w:rPr>
          <w:b/>
          <w:lang w:val="cs-CZ" w:bidi="ar-SA"/>
        </w:rPr>
      </w:pPr>
      <w:r>
        <w:rPr>
          <w:b/>
          <w:lang w:val="cs-CZ" w:bidi="ar-SA"/>
        </w:rPr>
        <w:lastRenderedPageBreak/>
        <w:t>Jméno a příjme</w:t>
      </w:r>
      <w:r w:rsidR="001735B1">
        <w:rPr>
          <w:b/>
          <w:lang w:val="cs-CZ" w:bidi="ar-SA"/>
        </w:rPr>
        <w:t xml:space="preserve">ní autora: </w:t>
      </w:r>
      <w:r>
        <w:rPr>
          <w:lang w:val="cs-CZ" w:bidi="ar-SA"/>
        </w:rPr>
        <w:t>Jan Glos</w:t>
      </w:r>
    </w:p>
    <w:p w:rsidR="00395E3D" w:rsidRPr="00395E3D" w:rsidRDefault="001735B1" w:rsidP="001735B1">
      <w:pPr>
        <w:tabs>
          <w:tab w:val="left" w:pos="5715"/>
        </w:tabs>
        <w:ind w:left="5670" w:hanging="5670"/>
        <w:rPr>
          <w:lang w:val="cs-CZ" w:bidi="ar-SA"/>
        </w:rPr>
      </w:pPr>
      <w:r>
        <w:rPr>
          <w:b/>
          <w:lang w:val="cs-CZ" w:bidi="ar-SA"/>
        </w:rPr>
        <w:t xml:space="preserve">Název diplomové práce: </w:t>
      </w:r>
      <w:r w:rsidR="00395E3D">
        <w:rPr>
          <w:lang w:val="cs-CZ" w:bidi="ar-SA"/>
        </w:rPr>
        <w:t>Výuko</w:t>
      </w:r>
      <w:r w:rsidR="001A1893">
        <w:rPr>
          <w:lang w:val="cs-CZ" w:bidi="ar-SA"/>
        </w:rPr>
        <w:t>vý program plavání s ploutvemi Bi Fins</w:t>
      </w:r>
    </w:p>
    <w:p w:rsidR="00395E3D" w:rsidRPr="00395E3D" w:rsidRDefault="00395E3D" w:rsidP="001735B1">
      <w:pPr>
        <w:ind w:left="5670" w:hanging="5670"/>
        <w:rPr>
          <w:lang w:val="cs-CZ" w:bidi="ar-SA"/>
        </w:rPr>
      </w:pPr>
      <w:r>
        <w:rPr>
          <w:b/>
          <w:lang w:val="cs-CZ" w:bidi="ar-SA"/>
        </w:rPr>
        <w:t>Pracoviště:</w:t>
      </w:r>
      <w:r w:rsidR="001735B1">
        <w:rPr>
          <w:b/>
          <w:lang w:val="cs-CZ" w:bidi="ar-SA"/>
        </w:rPr>
        <w:t xml:space="preserve"> </w:t>
      </w:r>
      <w:r>
        <w:rPr>
          <w:lang w:val="cs-CZ" w:bidi="ar-SA"/>
        </w:rPr>
        <w:t>Katedra společenských věd v kinantropologii</w:t>
      </w:r>
    </w:p>
    <w:p w:rsidR="00395E3D" w:rsidRPr="001735B1" w:rsidRDefault="00395E3D" w:rsidP="001735B1">
      <w:pPr>
        <w:rPr>
          <w:lang w:val="cs-CZ" w:bidi="ar-SA"/>
        </w:rPr>
      </w:pPr>
      <w:r>
        <w:rPr>
          <w:b/>
          <w:lang w:val="cs-CZ" w:bidi="ar-SA"/>
        </w:rPr>
        <w:t>Vedoucí diplomové práce:</w:t>
      </w:r>
      <w:r w:rsidR="001735B1">
        <w:rPr>
          <w:b/>
          <w:lang w:val="cs-CZ" w:bidi="ar-SA"/>
        </w:rPr>
        <w:t xml:space="preserve"> </w:t>
      </w:r>
      <w:r w:rsidR="001735B1" w:rsidRPr="001735B1">
        <w:rPr>
          <w:rFonts w:cstheme="minorHAnsi"/>
          <w:lang w:val="cs-CZ" w:bidi="ar-SA"/>
        </w:rPr>
        <w:t>doc. PhDr. Zbyněk Svozil, Ph.D.</w:t>
      </w:r>
    </w:p>
    <w:p w:rsidR="00395E3D" w:rsidRDefault="00395E3D" w:rsidP="001735B1">
      <w:pPr>
        <w:rPr>
          <w:lang w:val="cs-CZ" w:bidi="ar-SA"/>
        </w:rPr>
      </w:pPr>
      <w:r>
        <w:rPr>
          <w:b/>
          <w:lang w:val="cs-CZ" w:bidi="ar-SA"/>
        </w:rPr>
        <w:t xml:space="preserve">Rok obhajoby diplomové práce: </w:t>
      </w:r>
      <w:r w:rsidR="009B371D">
        <w:rPr>
          <w:lang w:val="cs-CZ" w:bidi="ar-SA"/>
        </w:rPr>
        <w:t>2012</w:t>
      </w:r>
    </w:p>
    <w:p w:rsidR="009B371D" w:rsidRDefault="009B371D" w:rsidP="00395E3D">
      <w:pPr>
        <w:ind w:firstLine="709"/>
        <w:rPr>
          <w:lang w:val="cs-CZ" w:bidi="ar-SA"/>
        </w:rPr>
      </w:pPr>
    </w:p>
    <w:p w:rsidR="009B371D" w:rsidRDefault="009B371D" w:rsidP="00395E3D">
      <w:pPr>
        <w:ind w:firstLine="709"/>
        <w:rPr>
          <w:lang w:val="cs-CZ" w:bidi="ar-SA"/>
        </w:rPr>
      </w:pPr>
    </w:p>
    <w:p w:rsidR="009B371D" w:rsidRDefault="009B371D" w:rsidP="00395E3D">
      <w:pPr>
        <w:ind w:firstLine="709"/>
        <w:rPr>
          <w:lang w:val="cs-CZ" w:bidi="ar-SA"/>
        </w:rPr>
      </w:pPr>
    </w:p>
    <w:p w:rsidR="009B371D" w:rsidRDefault="009B371D" w:rsidP="00395E3D">
      <w:pPr>
        <w:ind w:firstLine="709"/>
        <w:rPr>
          <w:lang w:val="cs-CZ" w:bidi="ar-SA"/>
        </w:rPr>
      </w:pPr>
    </w:p>
    <w:p w:rsidR="009B371D" w:rsidRDefault="009B371D" w:rsidP="009B371D">
      <w:pPr>
        <w:jc w:val="both"/>
        <w:rPr>
          <w:lang w:val="cs-CZ" w:bidi="ar-SA"/>
        </w:rPr>
      </w:pPr>
      <w:r>
        <w:rPr>
          <w:b/>
          <w:lang w:val="cs-CZ" w:bidi="ar-SA"/>
        </w:rPr>
        <w:t xml:space="preserve">Abstrakt: </w:t>
      </w:r>
      <w:r>
        <w:rPr>
          <w:lang w:val="cs-CZ" w:bidi="ar-SA"/>
        </w:rPr>
        <w:t>Bakalářská práce obsahuje návrh výukového progra</w:t>
      </w:r>
      <w:r w:rsidR="001A1893">
        <w:rPr>
          <w:lang w:val="cs-CZ" w:bidi="ar-SA"/>
        </w:rPr>
        <w:t>mu plavání s ploutvemi Bi Fins</w:t>
      </w:r>
      <w:r>
        <w:rPr>
          <w:lang w:val="cs-CZ" w:bidi="ar-SA"/>
        </w:rPr>
        <w:t xml:space="preserve">. </w:t>
      </w:r>
      <w:r w:rsidR="00D660A5">
        <w:rPr>
          <w:lang w:val="cs-CZ" w:bidi="ar-SA"/>
        </w:rPr>
        <w:t>Zabývá se</w:t>
      </w:r>
      <w:r>
        <w:rPr>
          <w:lang w:val="cs-CZ" w:bidi="ar-SA"/>
        </w:rPr>
        <w:t xml:space="preserve"> systémy soutěží a metodikou plavání s ploutvemi a rychlostního potápění. </w:t>
      </w:r>
      <w:r w:rsidR="004235C6">
        <w:rPr>
          <w:lang w:val="cs-CZ" w:bidi="ar-SA"/>
        </w:rPr>
        <w:t>Součástí je sborník cvičení</w:t>
      </w:r>
      <w:r w:rsidR="00D660A5">
        <w:rPr>
          <w:lang w:val="cs-CZ" w:bidi="ar-SA"/>
        </w:rPr>
        <w:t xml:space="preserve"> používaných k výuce Bi Fins. </w:t>
      </w:r>
      <w:r>
        <w:rPr>
          <w:lang w:val="cs-CZ" w:bidi="ar-SA"/>
        </w:rPr>
        <w:t>V poslední části jsou rozebrány možné chyby, které se při výuce mohou objevit a je zde popsán postup k</w:t>
      </w:r>
      <w:r w:rsidR="00D660A5">
        <w:rPr>
          <w:lang w:val="cs-CZ" w:bidi="ar-SA"/>
        </w:rPr>
        <w:t> jejich odstranění.</w:t>
      </w:r>
    </w:p>
    <w:p w:rsidR="009B371D" w:rsidRDefault="009B371D" w:rsidP="009B371D">
      <w:pPr>
        <w:jc w:val="both"/>
        <w:rPr>
          <w:lang w:val="cs-CZ" w:bidi="ar-SA"/>
        </w:rPr>
      </w:pPr>
    </w:p>
    <w:p w:rsidR="00583CC3" w:rsidRPr="001A1893" w:rsidRDefault="00583CC3" w:rsidP="009B371D">
      <w:pPr>
        <w:jc w:val="both"/>
        <w:rPr>
          <w:b/>
          <w:lang w:val="cs-CZ" w:bidi="ar-SA"/>
        </w:rPr>
      </w:pPr>
      <w:r>
        <w:rPr>
          <w:b/>
          <w:lang w:val="cs-CZ" w:bidi="ar-SA"/>
        </w:rPr>
        <w:t xml:space="preserve">Klíčová slova: </w:t>
      </w:r>
      <w:r w:rsidR="001A1893">
        <w:rPr>
          <w:lang w:val="cs-CZ" w:bidi="ar-SA"/>
        </w:rPr>
        <w:t>v</w:t>
      </w:r>
      <w:r>
        <w:rPr>
          <w:lang w:val="cs-CZ" w:bidi="ar-SA"/>
        </w:rPr>
        <w:t>ýukový program, plavání, plavání s ploutvemi, Bi Fins</w:t>
      </w:r>
    </w:p>
    <w:p w:rsidR="00583CC3" w:rsidRDefault="00583CC3" w:rsidP="009B371D">
      <w:pPr>
        <w:jc w:val="both"/>
        <w:rPr>
          <w:lang w:val="cs-CZ" w:bidi="ar-SA"/>
        </w:rPr>
      </w:pPr>
    </w:p>
    <w:p w:rsidR="00583CC3" w:rsidRDefault="00583CC3" w:rsidP="009B371D">
      <w:pPr>
        <w:jc w:val="both"/>
        <w:rPr>
          <w:lang w:val="cs-CZ" w:bidi="ar-SA"/>
        </w:rPr>
      </w:pPr>
    </w:p>
    <w:p w:rsidR="00D660A5" w:rsidRDefault="00D660A5" w:rsidP="009B371D">
      <w:pPr>
        <w:jc w:val="both"/>
        <w:rPr>
          <w:lang w:val="cs-CZ" w:bidi="ar-SA"/>
        </w:rPr>
      </w:pPr>
    </w:p>
    <w:p w:rsidR="00D660A5" w:rsidRDefault="00D660A5" w:rsidP="009B371D">
      <w:pPr>
        <w:jc w:val="both"/>
        <w:rPr>
          <w:lang w:val="cs-CZ" w:bidi="ar-SA"/>
        </w:rPr>
      </w:pPr>
    </w:p>
    <w:p w:rsidR="00583CC3" w:rsidRDefault="00583CC3" w:rsidP="009B371D">
      <w:pPr>
        <w:jc w:val="both"/>
        <w:rPr>
          <w:lang w:val="cs-CZ" w:bidi="ar-SA"/>
        </w:rPr>
      </w:pPr>
      <w:r>
        <w:rPr>
          <w:lang w:val="cs-CZ" w:bidi="ar-SA"/>
        </w:rPr>
        <w:t xml:space="preserve">Souhlasím s půjčováním </w:t>
      </w:r>
      <w:r w:rsidR="00A1145F">
        <w:rPr>
          <w:lang w:val="cs-CZ" w:bidi="ar-SA"/>
        </w:rPr>
        <w:t>diplomové práce</w:t>
      </w:r>
      <w:r>
        <w:rPr>
          <w:lang w:val="cs-CZ" w:bidi="ar-SA"/>
        </w:rPr>
        <w:t xml:space="preserve"> v rámci knihovních služeb</w:t>
      </w:r>
    </w:p>
    <w:p w:rsidR="001A1893" w:rsidRDefault="001A1893" w:rsidP="00D660A5">
      <w:pPr>
        <w:pStyle w:val="BodyTextIndent"/>
        <w:tabs>
          <w:tab w:val="left" w:pos="0"/>
        </w:tabs>
        <w:spacing w:line="432" w:lineRule="auto"/>
        <w:ind w:left="0"/>
        <w:jc w:val="both"/>
        <w:rPr>
          <w:rFonts w:ascii="Arial" w:hAnsi="Arial" w:cs="Arial"/>
          <w:b/>
          <w:bCs/>
          <w:lang w:val="en-US"/>
        </w:rPr>
      </w:pPr>
    </w:p>
    <w:p w:rsidR="001A1893" w:rsidRDefault="001A1893" w:rsidP="00D660A5">
      <w:pPr>
        <w:pStyle w:val="BodyTextIndent"/>
        <w:tabs>
          <w:tab w:val="left" w:pos="0"/>
        </w:tabs>
        <w:spacing w:line="432" w:lineRule="auto"/>
        <w:ind w:left="0"/>
        <w:jc w:val="both"/>
        <w:rPr>
          <w:rFonts w:ascii="Arial" w:hAnsi="Arial" w:cs="Arial"/>
          <w:b/>
          <w:bCs/>
          <w:lang w:val="en-US"/>
        </w:rPr>
      </w:pPr>
    </w:p>
    <w:p w:rsidR="00D660A5" w:rsidRPr="00B936AF" w:rsidRDefault="00D660A5" w:rsidP="00D660A5">
      <w:pPr>
        <w:pStyle w:val="BodyTextIndent"/>
        <w:tabs>
          <w:tab w:val="left" w:pos="0"/>
        </w:tabs>
        <w:spacing w:line="432" w:lineRule="auto"/>
        <w:ind w:left="0"/>
        <w:jc w:val="both"/>
        <w:rPr>
          <w:rFonts w:ascii="Arial" w:hAnsi="Arial" w:cs="Arial"/>
          <w:lang w:val="en-US"/>
        </w:rPr>
      </w:pPr>
      <w:r w:rsidRPr="00B936AF">
        <w:rPr>
          <w:rFonts w:ascii="Arial" w:hAnsi="Arial" w:cs="Arial"/>
          <w:b/>
          <w:bCs/>
          <w:lang w:val="en-US"/>
        </w:rPr>
        <w:t>Author’s full name:</w:t>
      </w:r>
      <w:r w:rsidR="001A1893">
        <w:rPr>
          <w:rFonts w:ascii="Arial" w:hAnsi="Arial" w:cs="Arial"/>
          <w:lang w:val="en-US"/>
        </w:rPr>
        <w:t xml:space="preserve"> </w:t>
      </w:r>
      <w:r w:rsidRPr="00B936AF">
        <w:rPr>
          <w:rFonts w:ascii="Arial" w:hAnsi="Arial" w:cs="Arial"/>
          <w:lang w:val="en-US"/>
        </w:rPr>
        <w:t>Jan Glos</w:t>
      </w:r>
    </w:p>
    <w:p w:rsidR="001A1893" w:rsidRDefault="00D660A5" w:rsidP="001A1893">
      <w:pPr>
        <w:pStyle w:val="BodyTextIndent"/>
        <w:tabs>
          <w:tab w:val="left" w:pos="0"/>
        </w:tabs>
        <w:spacing w:line="432" w:lineRule="auto"/>
        <w:ind w:left="0"/>
        <w:jc w:val="both"/>
        <w:rPr>
          <w:rFonts w:ascii="Arial" w:hAnsi="Arial" w:cs="Arial"/>
          <w:lang w:val="en-US"/>
        </w:rPr>
      </w:pPr>
      <w:r w:rsidRPr="00B936AF">
        <w:rPr>
          <w:rFonts w:ascii="Arial" w:hAnsi="Arial" w:cs="Arial"/>
          <w:b/>
          <w:bCs/>
          <w:lang w:val="en-US"/>
        </w:rPr>
        <w:lastRenderedPageBreak/>
        <w:t xml:space="preserve">Title of diploma thesis: </w:t>
      </w:r>
      <w:r w:rsidR="00F7793C" w:rsidRPr="00B936AF">
        <w:rPr>
          <w:rFonts w:ascii="Arial" w:hAnsi="Arial" w:cs="Arial"/>
          <w:lang w:val="en-US"/>
        </w:rPr>
        <w:t>Teaching program</w:t>
      </w:r>
      <w:bookmarkStart w:id="35" w:name="_Toc334841034"/>
      <w:bookmarkStart w:id="36" w:name="_Toc334841145"/>
      <w:bookmarkStart w:id="37" w:name="_Toc334874861"/>
      <w:r w:rsidR="000A4139">
        <w:rPr>
          <w:rFonts w:ascii="Arial" w:hAnsi="Arial" w:cs="Arial"/>
          <w:lang w:val="en-US"/>
        </w:rPr>
        <w:t xml:space="preserve"> of Bi Fins</w:t>
      </w:r>
    </w:p>
    <w:p w:rsidR="00D660A5" w:rsidRPr="001A1893" w:rsidRDefault="00D660A5" w:rsidP="001A1893">
      <w:pPr>
        <w:pStyle w:val="BodyTextIndent"/>
        <w:tabs>
          <w:tab w:val="left" w:pos="0"/>
        </w:tabs>
        <w:spacing w:line="432" w:lineRule="auto"/>
        <w:ind w:left="0"/>
        <w:jc w:val="both"/>
        <w:rPr>
          <w:rFonts w:ascii="Arial" w:hAnsi="Arial" w:cs="Arial"/>
          <w:lang w:val="en-US"/>
        </w:rPr>
      </w:pPr>
      <w:r w:rsidRPr="001A1893">
        <w:rPr>
          <w:rFonts w:asciiTheme="minorHAnsi" w:hAnsiTheme="minorHAnsi" w:cstheme="minorHAnsi"/>
          <w:b/>
          <w:bCs/>
        </w:rPr>
        <w:t>Department</w:t>
      </w:r>
      <w:r w:rsidRPr="00B936AF">
        <w:rPr>
          <w:rFonts w:cstheme="majorHAnsi"/>
          <w:bCs/>
        </w:rPr>
        <w:t>:</w:t>
      </w:r>
      <w:r w:rsidRPr="00B936AF">
        <w:rPr>
          <w:rFonts w:ascii="Arial" w:hAnsi="Arial" w:cs="Arial"/>
          <w:b/>
          <w:bCs/>
        </w:rPr>
        <w:t xml:space="preserve"> </w:t>
      </w:r>
      <w:r w:rsidRPr="00B936AF">
        <w:rPr>
          <w:rFonts w:asciiTheme="minorHAnsi" w:hAnsiTheme="minorHAnsi" w:cstheme="minorHAnsi"/>
          <w:b/>
        </w:rPr>
        <w:t>Department of Social Sciences in Kinanthropology</w:t>
      </w:r>
      <w:bookmarkEnd w:id="35"/>
      <w:bookmarkEnd w:id="36"/>
      <w:bookmarkEnd w:id="37"/>
    </w:p>
    <w:p w:rsidR="00D660A5" w:rsidRPr="00B936AF" w:rsidRDefault="001A1893" w:rsidP="001A1893">
      <w:pPr>
        <w:jc w:val="both"/>
        <w:rPr>
          <w:rFonts w:ascii="Arial" w:hAnsi="Arial" w:cs="Arial"/>
        </w:rPr>
      </w:pPr>
      <w:r>
        <w:rPr>
          <w:rFonts w:ascii="Arial" w:hAnsi="Arial" w:cs="Arial"/>
          <w:b/>
          <w:bCs/>
        </w:rPr>
        <w:t xml:space="preserve">Supervisor: </w:t>
      </w:r>
      <w:r w:rsidRPr="001A1893">
        <w:rPr>
          <w:rFonts w:cstheme="minorHAnsi"/>
          <w:lang w:val="cs-CZ" w:bidi="ar-SA"/>
        </w:rPr>
        <w:t>doc. PhDr. Zbyněk Svozil, Ph.D.</w:t>
      </w:r>
    </w:p>
    <w:p w:rsidR="00D660A5" w:rsidRPr="00B936AF" w:rsidRDefault="00D660A5" w:rsidP="00D660A5">
      <w:pPr>
        <w:pStyle w:val="BodyTextIndent"/>
        <w:tabs>
          <w:tab w:val="left" w:pos="0"/>
        </w:tabs>
        <w:spacing w:line="432" w:lineRule="auto"/>
        <w:ind w:left="0"/>
        <w:jc w:val="both"/>
        <w:rPr>
          <w:rFonts w:ascii="Arial" w:hAnsi="Arial" w:cs="Arial"/>
          <w:lang w:val="en-US"/>
        </w:rPr>
      </w:pPr>
      <w:r w:rsidRPr="00B936AF">
        <w:rPr>
          <w:rFonts w:ascii="Arial" w:hAnsi="Arial" w:cs="Arial"/>
          <w:b/>
          <w:bCs/>
          <w:lang w:val="en-US"/>
        </w:rPr>
        <w:t>Year of presentation:</w:t>
      </w:r>
      <w:r w:rsidR="001A1893">
        <w:rPr>
          <w:rFonts w:ascii="Arial" w:hAnsi="Arial" w:cs="Arial"/>
          <w:lang w:val="en-US"/>
        </w:rPr>
        <w:t xml:space="preserve"> </w:t>
      </w:r>
      <w:r w:rsidRPr="00B936AF">
        <w:rPr>
          <w:rFonts w:ascii="Arial" w:hAnsi="Arial" w:cs="Arial"/>
          <w:lang w:val="en-US"/>
        </w:rPr>
        <w:t>2012</w:t>
      </w:r>
    </w:p>
    <w:p w:rsidR="00F7793C" w:rsidRPr="00B936AF" w:rsidRDefault="00F7793C" w:rsidP="00D660A5">
      <w:pPr>
        <w:pStyle w:val="BodyText"/>
        <w:spacing w:line="432" w:lineRule="auto"/>
        <w:jc w:val="both"/>
        <w:rPr>
          <w:rFonts w:ascii="Arial" w:hAnsi="Arial" w:cs="Arial"/>
          <w:b/>
          <w:bCs/>
          <w:lang w:val="en-US"/>
        </w:rPr>
      </w:pPr>
    </w:p>
    <w:p w:rsidR="00F7793C" w:rsidRPr="00B936AF" w:rsidRDefault="00F7793C" w:rsidP="00D660A5">
      <w:pPr>
        <w:pStyle w:val="BodyText"/>
        <w:spacing w:line="432" w:lineRule="auto"/>
        <w:jc w:val="both"/>
        <w:rPr>
          <w:rFonts w:ascii="Arial" w:hAnsi="Arial" w:cs="Arial"/>
          <w:b/>
          <w:bCs/>
          <w:lang w:val="en-US"/>
        </w:rPr>
      </w:pPr>
    </w:p>
    <w:p w:rsidR="00F7793C" w:rsidRPr="00B936AF" w:rsidRDefault="00F7793C" w:rsidP="00D660A5">
      <w:pPr>
        <w:pStyle w:val="BodyText"/>
        <w:spacing w:line="432" w:lineRule="auto"/>
        <w:jc w:val="both"/>
        <w:rPr>
          <w:rFonts w:ascii="Arial" w:hAnsi="Arial" w:cs="Arial"/>
          <w:b/>
          <w:bCs/>
          <w:lang w:val="en-US"/>
        </w:rPr>
      </w:pPr>
    </w:p>
    <w:p w:rsidR="00F7793C" w:rsidRPr="00B936AF" w:rsidRDefault="00F7793C" w:rsidP="00D660A5">
      <w:pPr>
        <w:pStyle w:val="BodyText"/>
        <w:spacing w:line="432" w:lineRule="auto"/>
        <w:jc w:val="both"/>
        <w:rPr>
          <w:rFonts w:ascii="Arial" w:hAnsi="Arial" w:cs="Arial"/>
          <w:b/>
          <w:bCs/>
          <w:lang w:val="en-US"/>
        </w:rPr>
      </w:pPr>
    </w:p>
    <w:p w:rsidR="001A1893" w:rsidRDefault="00D660A5" w:rsidP="00D660A5">
      <w:pPr>
        <w:pStyle w:val="BodyText"/>
        <w:spacing w:line="432" w:lineRule="auto"/>
        <w:jc w:val="both"/>
        <w:rPr>
          <w:rFonts w:ascii="Arial" w:hAnsi="Arial" w:cs="Arial"/>
          <w:color w:val="FF0000"/>
          <w:lang w:val="en-US"/>
        </w:rPr>
      </w:pPr>
      <w:r w:rsidRPr="00B936AF">
        <w:rPr>
          <w:rFonts w:ascii="Arial" w:hAnsi="Arial" w:cs="Arial"/>
          <w:b/>
          <w:bCs/>
          <w:lang w:val="en-US"/>
        </w:rPr>
        <w:t>Abstract:</w:t>
      </w:r>
      <w:r w:rsidRPr="00B936AF">
        <w:rPr>
          <w:rFonts w:ascii="Arial" w:hAnsi="Arial" w:cs="Arial"/>
          <w:lang w:val="en-US"/>
        </w:rPr>
        <w:t xml:space="preserve"> This bachelor thesis c</w:t>
      </w:r>
      <w:r w:rsidR="00F313BB" w:rsidRPr="00B936AF">
        <w:rPr>
          <w:rFonts w:ascii="Arial" w:hAnsi="Arial" w:cs="Arial"/>
          <w:lang w:val="en-US"/>
        </w:rPr>
        <w:t>ontains suggestion</w:t>
      </w:r>
      <w:r w:rsidR="00D0063F" w:rsidRPr="00B936AF">
        <w:rPr>
          <w:rFonts w:ascii="Arial" w:hAnsi="Arial" w:cs="Arial"/>
          <w:lang w:val="en-US"/>
        </w:rPr>
        <w:t>s</w:t>
      </w:r>
      <w:r w:rsidR="00F313BB" w:rsidRPr="00B936AF">
        <w:rPr>
          <w:rFonts w:ascii="Arial" w:hAnsi="Arial" w:cs="Arial"/>
          <w:lang w:val="en-US"/>
        </w:rPr>
        <w:t xml:space="preserve"> how to teach swimming </w:t>
      </w:r>
      <w:r w:rsidR="000A4139">
        <w:rPr>
          <w:rFonts w:ascii="Arial" w:hAnsi="Arial" w:cs="Arial"/>
          <w:lang w:val="en-US"/>
        </w:rPr>
        <w:t>technique Bi Fins</w:t>
      </w:r>
      <w:r w:rsidR="00F313BB" w:rsidRPr="00B936AF">
        <w:rPr>
          <w:rFonts w:ascii="Arial" w:hAnsi="Arial" w:cs="Arial"/>
          <w:lang w:val="en-US"/>
        </w:rPr>
        <w:t>. It covers system of competition and methodology of surface finswimming and immersion</w:t>
      </w:r>
      <w:r w:rsidR="00D0063F" w:rsidRPr="00B936AF">
        <w:rPr>
          <w:rFonts w:ascii="Arial" w:hAnsi="Arial" w:cs="Arial"/>
          <w:lang w:val="en-US"/>
        </w:rPr>
        <w:t xml:space="preserve"> (apnoe)</w:t>
      </w:r>
      <w:r w:rsidR="00F313BB" w:rsidRPr="00B936AF">
        <w:rPr>
          <w:rFonts w:ascii="Arial" w:hAnsi="Arial" w:cs="Arial"/>
          <w:lang w:val="en-US"/>
        </w:rPr>
        <w:t xml:space="preserve">. </w:t>
      </w:r>
      <w:r w:rsidR="00D0063F" w:rsidRPr="00B936AF">
        <w:rPr>
          <w:rFonts w:ascii="Arial" w:hAnsi="Arial" w:cs="Arial"/>
          <w:lang w:val="en-US"/>
        </w:rPr>
        <w:t>Part of this material is</w:t>
      </w:r>
      <w:r w:rsidR="00F313BB" w:rsidRPr="00B936AF">
        <w:rPr>
          <w:rFonts w:ascii="Arial" w:hAnsi="Arial" w:cs="Arial"/>
          <w:lang w:val="en-US"/>
        </w:rPr>
        <w:t xml:space="preserve"> the collection </w:t>
      </w:r>
      <w:r w:rsidR="00F7793C" w:rsidRPr="00B936AF">
        <w:rPr>
          <w:rFonts w:ascii="Arial" w:hAnsi="Arial" w:cs="Arial"/>
          <w:lang w:val="en-US"/>
        </w:rPr>
        <w:t xml:space="preserve">of </w:t>
      </w:r>
      <w:r w:rsidR="00F313BB" w:rsidRPr="00B936AF">
        <w:rPr>
          <w:rFonts w:ascii="Arial" w:hAnsi="Arial" w:cs="Arial"/>
          <w:lang w:val="en-US"/>
        </w:rPr>
        <w:t>exercise</w:t>
      </w:r>
      <w:r w:rsidR="00F7793C" w:rsidRPr="00B936AF">
        <w:rPr>
          <w:rFonts w:ascii="Arial" w:hAnsi="Arial" w:cs="Arial"/>
          <w:lang w:val="en-US"/>
        </w:rPr>
        <w:t xml:space="preserve">s used for teaching Bi Fins. There are some errors described in technique and suggestions </w:t>
      </w:r>
      <w:r w:rsidR="001A1893">
        <w:rPr>
          <w:rFonts w:ascii="Arial" w:hAnsi="Arial" w:cs="Arial"/>
          <w:lang w:val="en-US"/>
        </w:rPr>
        <w:t>of removal</w:t>
      </w:r>
      <w:r w:rsidR="001A1893">
        <w:rPr>
          <w:rFonts w:ascii="Arial" w:hAnsi="Arial" w:cs="Arial"/>
          <w:color w:val="FF0000"/>
          <w:lang w:val="en-US"/>
        </w:rPr>
        <w:t>.</w:t>
      </w:r>
    </w:p>
    <w:p w:rsidR="001A1893" w:rsidRDefault="001A1893" w:rsidP="00D660A5">
      <w:pPr>
        <w:pStyle w:val="BodyText"/>
        <w:spacing w:line="432" w:lineRule="auto"/>
        <w:jc w:val="both"/>
        <w:rPr>
          <w:rFonts w:ascii="Arial" w:hAnsi="Arial" w:cs="Arial"/>
          <w:b/>
          <w:lang w:val="en-US"/>
        </w:rPr>
      </w:pPr>
    </w:p>
    <w:p w:rsidR="00D660A5" w:rsidRPr="001A1893" w:rsidRDefault="001A1893" w:rsidP="00D660A5">
      <w:pPr>
        <w:pStyle w:val="BodyText"/>
        <w:spacing w:line="432" w:lineRule="auto"/>
        <w:jc w:val="both"/>
        <w:rPr>
          <w:rFonts w:ascii="Arial" w:hAnsi="Arial" w:cs="Arial"/>
          <w:color w:val="FF0000"/>
          <w:lang w:val="en-US"/>
        </w:rPr>
      </w:pPr>
      <w:r>
        <w:rPr>
          <w:rFonts w:ascii="Arial" w:hAnsi="Arial" w:cs="Arial"/>
          <w:b/>
          <w:lang w:val="en-US"/>
        </w:rPr>
        <w:t xml:space="preserve">Key words: </w:t>
      </w:r>
      <w:r w:rsidR="00F7793C" w:rsidRPr="00B936AF">
        <w:rPr>
          <w:rFonts w:ascii="Arial" w:hAnsi="Arial" w:cs="Arial"/>
          <w:lang w:val="en-US"/>
        </w:rPr>
        <w:t>Teaching plan, swimming, finswimming</w:t>
      </w:r>
      <w:r w:rsidR="00D660A5" w:rsidRPr="00B936AF">
        <w:rPr>
          <w:rFonts w:ascii="Arial" w:hAnsi="Arial" w:cs="Arial"/>
          <w:lang w:val="en-US"/>
        </w:rPr>
        <w:t xml:space="preserve">, </w:t>
      </w:r>
      <w:r w:rsidR="00F7793C" w:rsidRPr="00B936AF">
        <w:rPr>
          <w:rFonts w:ascii="Arial" w:hAnsi="Arial" w:cs="Arial"/>
          <w:lang w:val="en-US"/>
        </w:rPr>
        <w:t>Bi Fins</w:t>
      </w:r>
      <w:r w:rsidR="00D660A5" w:rsidRPr="00B936AF">
        <w:rPr>
          <w:rFonts w:ascii="Arial" w:hAnsi="Arial" w:cs="Arial"/>
          <w:lang w:val="en-US"/>
        </w:rPr>
        <w:t xml:space="preserve"> </w:t>
      </w:r>
    </w:p>
    <w:p w:rsidR="00D660A5" w:rsidRPr="00B936AF" w:rsidRDefault="00D660A5" w:rsidP="00D660A5">
      <w:pPr>
        <w:tabs>
          <w:tab w:val="left" w:pos="8055"/>
        </w:tabs>
        <w:rPr>
          <w:rFonts w:ascii="Arial" w:hAnsi="Arial" w:cs="Arial"/>
          <w:color w:val="FF0000"/>
        </w:rPr>
      </w:pPr>
    </w:p>
    <w:p w:rsidR="00D660A5" w:rsidRPr="00B936AF" w:rsidRDefault="00D660A5" w:rsidP="00D660A5">
      <w:pPr>
        <w:rPr>
          <w:rFonts w:ascii="Arial" w:hAnsi="Arial" w:cs="Arial"/>
          <w:color w:val="FF0000"/>
        </w:rPr>
      </w:pPr>
    </w:p>
    <w:p w:rsidR="00D660A5" w:rsidRDefault="00D660A5" w:rsidP="00D660A5">
      <w:pPr>
        <w:rPr>
          <w:rFonts w:ascii="Arial" w:hAnsi="Arial" w:cs="Arial"/>
          <w:color w:val="FF0000"/>
        </w:rPr>
      </w:pPr>
    </w:p>
    <w:p w:rsidR="001A1893" w:rsidRPr="00B936AF" w:rsidRDefault="001A1893" w:rsidP="00D660A5">
      <w:pPr>
        <w:rPr>
          <w:rFonts w:ascii="Arial" w:hAnsi="Arial" w:cs="Arial"/>
          <w:color w:val="FF0000"/>
        </w:rPr>
      </w:pPr>
    </w:p>
    <w:p w:rsidR="001A1893" w:rsidRDefault="001A1893" w:rsidP="00D660A5">
      <w:pPr>
        <w:jc w:val="both"/>
        <w:rPr>
          <w:rFonts w:ascii="Arial" w:hAnsi="Arial" w:cs="Arial"/>
        </w:rPr>
      </w:pPr>
    </w:p>
    <w:p w:rsidR="00583CC3" w:rsidRPr="00B936AF" w:rsidRDefault="00D660A5" w:rsidP="00D660A5">
      <w:pPr>
        <w:jc w:val="both"/>
        <w:rPr>
          <w:lang w:bidi="ar-SA"/>
        </w:rPr>
      </w:pPr>
      <w:r w:rsidRPr="00B936AF">
        <w:rPr>
          <w:rFonts w:ascii="Arial" w:hAnsi="Arial" w:cs="Arial"/>
        </w:rPr>
        <w:t>I agree the thesis being used within the library service.</w:t>
      </w:r>
    </w:p>
    <w:p w:rsidR="00A1145F" w:rsidRDefault="00A1145F" w:rsidP="009B371D">
      <w:pPr>
        <w:jc w:val="both"/>
        <w:rPr>
          <w:lang w:val="cs-CZ" w:bidi="ar-SA"/>
        </w:rPr>
      </w:pPr>
    </w:p>
    <w:p w:rsidR="00A1145F" w:rsidRDefault="00A1145F" w:rsidP="009B371D">
      <w:pPr>
        <w:jc w:val="both"/>
        <w:rPr>
          <w:lang w:val="cs-CZ" w:bidi="ar-SA"/>
        </w:rPr>
      </w:pPr>
    </w:p>
    <w:p w:rsidR="00A1145F" w:rsidRDefault="00A1145F" w:rsidP="009B371D">
      <w:pPr>
        <w:jc w:val="both"/>
        <w:rPr>
          <w:lang w:val="cs-CZ" w:bidi="ar-SA"/>
        </w:rPr>
      </w:pPr>
    </w:p>
    <w:p w:rsidR="00A1145F" w:rsidRDefault="00A1145F" w:rsidP="009B371D">
      <w:pPr>
        <w:jc w:val="both"/>
        <w:rPr>
          <w:lang w:val="cs-CZ" w:bidi="ar-SA"/>
        </w:rPr>
      </w:pPr>
    </w:p>
    <w:p w:rsidR="00A1145F" w:rsidRDefault="00A1145F" w:rsidP="009B371D">
      <w:pPr>
        <w:jc w:val="both"/>
        <w:rPr>
          <w:lang w:val="cs-CZ" w:bidi="ar-SA"/>
        </w:rPr>
      </w:pPr>
    </w:p>
    <w:p w:rsidR="00A1145F" w:rsidRDefault="00A1145F" w:rsidP="009B371D">
      <w:pPr>
        <w:jc w:val="both"/>
        <w:rPr>
          <w:lang w:val="cs-CZ" w:bidi="ar-SA"/>
        </w:rPr>
      </w:pPr>
    </w:p>
    <w:p w:rsidR="00A1145F" w:rsidRDefault="00A1145F" w:rsidP="009B371D">
      <w:pPr>
        <w:jc w:val="both"/>
        <w:rPr>
          <w:lang w:val="cs-CZ" w:bidi="ar-SA"/>
        </w:rPr>
      </w:pPr>
    </w:p>
    <w:p w:rsidR="00A1145F" w:rsidRDefault="00A1145F" w:rsidP="009B371D">
      <w:pPr>
        <w:jc w:val="both"/>
        <w:rPr>
          <w:lang w:val="cs-CZ" w:bidi="ar-SA"/>
        </w:rPr>
      </w:pPr>
    </w:p>
    <w:p w:rsidR="00A1145F" w:rsidRDefault="00A1145F" w:rsidP="009B371D">
      <w:pPr>
        <w:jc w:val="both"/>
        <w:rPr>
          <w:lang w:val="cs-CZ" w:bidi="ar-SA"/>
        </w:rPr>
      </w:pPr>
    </w:p>
    <w:p w:rsidR="00A1145F" w:rsidRDefault="00A1145F" w:rsidP="009B371D">
      <w:pPr>
        <w:jc w:val="both"/>
        <w:rPr>
          <w:lang w:val="cs-CZ" w:bidi="ar-SA"/>
        </w:rPr>
      </w:pPr>
    </w:p>
    <w:p w:rsidR="00A1145F" w:rsidRDefault="00A1145F" w:rsidP="009B371D">
      <w:pPr>
        <w:jc w:val="both"/>
        <w:rPr>
          <w:lang w:val="cs-CZ" w:bidi="ar-SA"/>
        </w:rPr>
      </w:pPr>
    </w:p>
    <w:p w:rsidR="00A1145F" w:rsidRDefault="00A1145F" w:rsidP="009B371D">
      <w:pPr>
        <w:jc w:val="both"/>
        <w:rPr>
          <w:lang w:val="cs-CZ" w:bidi="ar-SA"/>
        </w:rPr>
      </w:pPr>
    </w:p>
    <w:p w:rsidR="00A1145F" w:rsidRDefault="00A1145F" w:rsidP="009B371D">
      <w:pPr>
        <w:jc w:val="both"/>
        <w:rPr>
          <w:lang w:val="cs-CZ" w:bidi="ar-SA"/>
        </w:rPr>
      </w:pPr>
    </w:p>
    <w:p w:rsidR="00A1145F" w:rsidRDefault="00A1145F" w:rsidP="009B371D">
      <w:pPr>
        <w:jc w:val="both"/>
        <w:rPr>
          <w:lang w:val="cs-CZ" w:bidi="ar-SA"/>
        </w:rPr>
      </w:pPr>
    </w:p>
    <w:p w:rsidR="00A1145F" w:rsidRDefault="00A1145F" w:rsidP="009B371D">
      <w:pPr>
        <w:jc w:val="both"/>
        <w:rPr>
          <w:lang w:val="cs-CZ" w:bidi="ar-SA"/>
        </w:rPr>
      </w:pPr>
    </w:p>
    <w:p w:rsidR="00A1145F" w:rsidRDefault="00A1145F" w:rsidP="009B371D">
      <w:pPr>
        <w:jc w:val="both"/>
        <w:rPr>
          <w:lang w:val="cs-CZ" w:bidi="ar-SA"/>
        </w:rPr>
      </w:pPr>
    </w:p>
    <w:p w:rsidR="00A1145F" w:rsidRDefault="00A1145F" w:rsidP="009B371D">
      <w:pPr>
        <w:jc w:val="both"/>
        <w:rPr>
          <w:lang w:val="cs-CZ" w:bidi="ar-SA"/>
        </w:rPr>
      </w:pPr>
    </w:p>
    <w:p w:rsidR="00A1145F" w:rsidRDefault="00A1145F" w:rsidP="009B371D">
      <w:pPr>
        <w:jc w:val="both"/>
        <w:rPr>
          <w:lang w:val="cs-CZ" w:bidi="ar-SA"/>
        </w:rPr>
      </w:pPr>
    </w:p>
    <w:p w:rsidR="00A1145F" w:rsidRDefault="00A1145F" w:rsidP="009B371D">
      <w:pPr>
        <w:jc w:val="both"/>
        <w:rPr>
          <w:lang w:val="cs-CZ" w:bidi="ar-SA"/>
        </w:rPr>
      </w:pPr>
    </w:p>
    <w:p w:rsidR="009463D6" w:rsidRDefault="009463D6" w:rsidP="003A0E68">
      <w:pPr>
        <w:ind w:firstLine="709"/>
        <w:jc w:val="both"/>
        <w:rPr>
          <w:lang w:val="cs-CZ" w:bidi="ar-SA"/>
        </w:rPr>
      </w:pPr>
    </w:p>
    <w:p w:rsidR="009463D6" w:rsidRDefault="009463D6" w:rsidP="003A0E68">
      <w:pPr>
        <w:ind w:firstLine="709"/>
        <w:jc w:val="both"/>
        <w:rPr>
          <w:lang w:val="cs-CZ" w:bidi="ar-SA"/>
        </w:rPr>
      </w:pPr>
    </w:p>
    <w:p w:rsidR="00583CC3" w:rsidRDefault="00A1145F" w:rsidP="003A0E68">
      <w:pPr>
        <w:ind w:firstLine="709"/>
        <w:jc w:val="both"/>
        <w:rPr>
          <w:lang w:val="cs-CZ" w:bidi="ar-SA"/>
        </w:rPr>
      </w:pPr>
      <w:r>
        <w:rPr>
          <w:lang w:val="cs-CZ" w:bidi="ar-SA"/>
        </w:rPr>
        <w:t>Prohlašuji, že jsem bakalářskou práci vypracoval samostatně pod vedením doc. PhDr. Zbyňka Svozila, Ph</w:t>
      </w:r>
      <w:r w:rsidR="00DE4C49">
        <w:rPr>
          <w:lang w:val="cs-CZ" w:bidi="ar-SA"/>
        </w:rPr>
        <w:t>.</w:t>
      </w:r>
      <w:r>
        <w:rPr>
          <w:lang w:val="cs-CZ" w:bidi="ar-SA"/>
        </w:rPr>
        <w:t>D. a uvedl všechny použité literární a odborné zdroje a dodržoval zásady vědecké etiky.</w:t>
      </w:r>
    </w:p>
    <w:p w:rsidR="00A1145F" w:rsidRDefault="00A1145F" w:rsidP="009B371D">
      <w:pPr>
        <w:jc w:val="both"/>
        <w:rPr>
          <w:lang w:val="cs-CZ" w:bidi="ar-SA"/>
        </w:rPr>
      </w:pPr>
    </w:p>
    <w:p w:rsidR="00A1145F" w:rsidRPr="00583CC3" w:rsidRDefault="00A1145F" w:rsidP="009B371D">
      <w:pPr>
        <w:jc w:val="both"/>
        <w:rPr>
          <w:lang w:val="cs-CZ" w:bidi="ar-SA"/>
        </w:rPr>
      </w:pPr>
      <w:r>
        <w:rPr>
          <w:lang w:val="cs-CZ" w:bidi="ar-SA"/>
        </w:rPr>
        <w:t>V Olomouci dne</w:t>
      </w:r>
      <w:r w:rsidR="001A1893">
        <w:rPr>
          <w:lang w:val="cs-CZ" w:bidi="ar-SA"/>
        </w:rPr>
        <w:t xml:space="preserve"> 21. 8. 2012</w:t>
      </w:r>
      <w:r>
        <w:rPr>
          <w:lang w:val="cs-CZ" w:bidi="ar-SA"/>
        </w:rPr>
        <w:tab/>
      </w:r>
      <w:r>
        <w:rPr>
          <w:lang w:val="cs-CZ" w:bidi="ar-SA"/>
        </w:rPr>
        <w:tab/>
      </w:r>
      <w:r>
        <w:rPr>
          <w:lang w:val="cs-CZ" w:bidi="ar-SA"/>
        </w:rPr>
        <w:tab/>
      </w:r>
      <w:r>
        <w:rPr>
          <w:lang w:val="cs-CZ" w:bidi="ar-SA"/>
        </w:rPr>
        <w:tab/>
      </w:r>
      <w:r>
        <w:rPr>
          <w:lang w:val="cs-CZ" w:bidi="ar-SA"/>
        </w:rPr>
        <w:tab/>
        <w:t>........................................</w:t>
      </w:r>
    </w:p>
    <w:p w:rsidR="00E5375E" w:rsidRDefault="00E5375E" w:rsidP="009B371D">
      <w:pPr>
        <w:jc w:val="both"/>
        <w:rPr>
          <w:lang w:val="cs-CZ" w:bidi="ar-SA"/>
        </w:rPr>
      </w:pPr>
    </w:p>
    <w:p w:rsidR="00E5375E" w:rsidRDefault="00E5375E" w:rsidP="009B371D">
      <w:pPr>
        <w:jc w:val="both"/>
        <w:rPr>
          <w:lang w:val="cs-CZ" w:bidi="ar-SA"/>
        </w:rPr>
      </w:pPr>
    </w:p>
    <w:p w:rsidR="00E5375E" w:rsidRDefault="00E5375E" w:rsidP="009B371D">
      <w:pPr>
        <w:jc w:val="both"/>
        <w:rPr>
          <w:lang w:val="cs-CZ" w:bidi="ar-SA"/>
        </w:rPr>
      </w:pPr>
    </w:p>
    <w:p w:rsidR="00E5375E" w:rsidRDefault="00E5375E" w:rsidP="009B371D">
      <w:pPr>
        <w:jc w:val="both"/>
        <w:rPr>
          <w:lang w:val="cs-CZ" w:bidi="ar-SA"/>
        </w:rPr>
      </w:pPr>
    </w:p>
    <w:p w:rsidR="00E5375E" w:rsidRDefault="00E5375E" w:rsidP="009B371D">
      <w:pPr>
        <w:jc w:val="both"/>
        <w:rPr>
          <w:lang w:val="cs-CZ" w:bidi="ar-SA"/>
        </w:rPr>
      </w:pPr>
    </w:p>
    <w:p w:rsidR="00E5375E" w:rsidRDefault="00E5375E" w:rsidP="009B371D">
      <w:pPr>
        <w:jc w:val="both"/>
        <w:rPr>
          <w:lang w:val="cs-CZ" w:bidi="ar-SA"/>
        </w:rPr>
      </w:pPr>
    </w:p>
    <w:p w:rsidR="00E5375E" w:rsidRDefault="00E5375E" w:rsidP="009B371D">
      <w:pPr>
        <w:jc w:val="both"/>
        <w:rPr>
          <w:lang w:val="cs-CZ" w:bidi="ar-SA"/>
        </w:rPr>
      </w:pPr>
    </w:p>
    <w:p w:rsidR="00E5375E" w:rsidRDefault="00E5375E" w:rsidP="009B371D">
      <w:pPr>
        <w:jc w:val="both"/>
        <w:rPr>
          <w:lang w:val="cs-CZ" w:bidi="ar-SA"/>
        </w:rPr>
      </w:pPr>
    </w:p>
    <w:p w:rsidR="00E5375E" w:rsidRDefault="00E5375E" w:rsidP="009B371D">
      <w:pPr>
        <w:jc w:val="both"/>
        <w:rPr>
          <w:lang w:val="cs-CZ" w:bidi="ar-SA"/>
        </w:rPr>
      </w:pPr>
    </w:p>
    <w:p w:rsidR="00E5375E" w:rsidRDefault="00E5375E" w:rsidP="009B371D">
      <w:pPr>
        <w:jc w:val="both"/>
        <w:rPr>
          <w:lang w:val="cs-CZ" w:bidi="ar-SA"/>
        </w:rPr>
      </w:pPr>
    </w:p>
    <w:p w:rsidR="00E5375E" w:rsidRDefault="00E5375E" w:rsidP="009B371D">
      <w:pPr>
        <w:jc w:val="both"/>
        <w:rPr>
          <w:lang w:val="cs-CZ" w:bidi="ar-SA"/>
        </w:rPr>
      </w:pPr>
    </w:p>
    <w:p w:rsidR="00E5375E" w:rsidRDefault="00E5375E" w:rsidP="009B371D">
      <w:pPr>
        <w:jc w:val="both"/>
        <w:rPr>
          <w:lang w:val="cs-CZ" w:bidi="ar-SA"/>
        </w:rPr>
      </w:pPr>
    </w:p>
    <w:p w:rsidR="00E5375E" w:rsidRDefault="00E5375E" w:rsidP="009B371D">
      <w:pPr>
        <w:jc w:val="both"/>
        <w:rPr>
          <w:lang w:val="cs-CZ" w:bidi="ar-SA"/>
        </w:rPr>
      </w:pPr>
    </w:p>
    <w:p w:rsidR="00E5375E" w:rsidRDefault="00E5375E" w:rsidP="009B371D">
      <w:pPr>
        <w:jc w:val="both"/>
        <w:rPr>
          <w:lang w:val="cs-CZ" w:bidi="ar-SA"/>
        </w:rPr>
      </w:pPr>
    </w:p>
    <w:p w:rsidR="00E5375E" w:rsidRDefault="00E5375E" w:rsidP="009B371D">
      <w:pPr>
        <w:jc w:val="both"/>
        <w:rPr>
          <w:lang w:val="cs-CZ" w:bidi="ar-SA"/>
        </w:rPr>
      </w:pPr>
    </w:p>
    <w:p w:rsidR="00E5375E" w:rsidRDefault="00E5375E" w:rsidP="009B371D">
      <w:pPr>
        <w:jc w:val="both"/>
        <w:rPr>
          <w:lang w:val="cs-CZ" w:bidi="ar-SA"/>
        </w:rPr>
      </w:pPr>
    </w:p>
    <w:p w:rsidR="00E5375E" w:rsidRDefault="00E5375E" w:rsidP="009B371D">
      <w:pPr>
        <w:jc w:val="both"/>
        <w:rPr>
          <w:lang w:val="cs-CZ" w:bidi="ar-SA"/>
        </w:rPr>
      </w:pPr>
    </w:p>
    <w:p w:rsidR="00E5375E" w:rsidRDefault="00E5375E" w:rsidP="009B371D">
      <w:pPr>
        <w:jc w:val="both"/>
        <w:rPr>
          <w:lang w:val="cs-CZ" w:bidi="ar-SA"/>
        </w:rPr>
      </w:pPr>
    </w:p>
    <w:p w:rsidR="009B371D" w:rsidRDefault="00F7793C" w:rsidP="003A0E68">
      <w:pPr>
        <w:ind w:firstLine="709"/>
        <w:jc w:val="both"/>
        <w:rPr>
          <w:lang w:val="cs-CZ" w:bidi="ar-SA"/>
        </w:rPr>
      </w:pPr>
      <w:r>
        <w:rPr>
          <w:lang w:val="cs-CZ" w:bidi="ar-SA"/>
        </w:rPr>
        <w:t xml:space="preserve">Děkuji </w:t>
      </w:r>
      <w:r w:rsidR="00E72118">
        <w:rPr>
          <w:lang w:val="cs-CZ" w:bidi="ar-SA"/>
        </w:rPr>
        <w:t>doc. PhDr. Zbyňkovi Svozilovi, PhD.</w:t>
      </w:r>
      <w:r w:rsidR="00E5375E">
        <w:rPr>
          <w:lang w:val="cs-CZ" w:bidi="ar-SA"/>
        </w:rPr>
        <w:t xml:space="preserve"> za cenné rady </w:t>
      </w:r>
      <w:r w:rsidR="00E72118">
        <w:rPr>
          <w:lang w:val="cs-CZ" w:bidi="ar-SA"/>
        </w:rPr>
        <w:t>při psaní této práce. Dále děk</w:t>
      </w:r>
      <w:r w:rsidR="00D63482">
        <w:rPr>
          <w:lang w:val="cs-CZ" w:bidi="ar-SA"/>
        </w:rPr>
        <w:t>uji Ondřeji Švejdovi a Ludvíku</w:t>
      </w:r>
      <w:r w:rsidR="00E72118">
        <w:rPr>
          <w:lang w:val="cs-CZ" w:bidi="ar-SA"/>
        </w:rPr>
        <w:t xml:space="preserve"> Valtrovi za pomoc při natáčení a v neposlední řadě Tomáši Glosovi za zapůjčení potřebné techniky </w:t>
      </w:r>
      <w:r w:rsidR="00E5375E">
        <w:rPr>
          <w:lang w:val="cs-CZ" w:bidi="ar-SA"/>
        </w:rPr>
        <w:t>a postřehům, které tuto práci výrazně obohatily.</w:t>
      </w:r>
      <w:r w:rsidR="00E72118">
        <w:rPr>
          <w:lang w:val="cs-CZ" w:bidi="ar-SA"/>
        </w:rPr>
        <w:t xml:space="preserve"> </w:t>
      </w:r>
    </w:p>
    <w:p w:rsidR="00E5375E" w:rsidRDefault="00E5375E" w:rsidP="009B371D">
      <w:pPr>
        <w:jc w:val="both"/>
        <w:rPr>
          <w:lang w:val="cs-CZ" w:bidi="ar-SA"/>
        </w:rPr>
      </w:pPr>
    </w:p>
    <w:p w:rsidR="00E5375E" w:rsidRDefault="001A1893" w:rsidP="009B371D">
      <w:pPr>
        <w:jc w:val="both"/>
        <w:rPr>
          <w:lang w:val="cs-CZ" w:bidi="ar-SA"/>
        </w:rPr>
      </w:pPr>
      <w:r>
        <w:rPr>
          <w:lang w:val="cs-CZ" w:bidi="ar-SA"/>
        </w:rPr>
        <w:t>V Olomouci dne 21. 8. 2012</w:t>
      </w:r>
      <w:r w:rsidR="00C45EB8">
        <w:rPr>
          <w:lang w:val="cs-CZ" w:bidi="ar-SA"/>
        </w:rPr>
        <w:tab/>
      </w:r>
      <w:r w:rsidR="00C45EB8">
        <w:rPr>
          <w:lang w:val="cs-CZ" w:bidi="ar-SA"/>
        </w:rPr>
        <w:tab/>
      </w:r>
      <w:r w:rsidR="00C45EB8">
        <w:rPr>
          <w:lang w:val="cs-CZ" w:bidi="ar-SA"/>
        </w:rPr>
        <w:tab/>
      </w:r>
      <w:r w:rsidR="00C45EB8">
        <w:rPr>
          <w:lang w:val="cs-CZ" w:bidi="ar-SA"/>
        </w:rPr>
        <w:tab/>
      </w:r>
      <w:r w:rsidR="00E5375E">
        <w:rPr>
          <w:lang w:val="cs-CZ" w:bidi="ar-SA"/>
        </w:rPr>
        <w:t>..........................................</w:t>
      </w:r>
    </w:p>
    <w:sdt>
      <w:sdtPr>
        <w:rPr>
          <w:rFonts w:asciiTheme="minorHAnsi" w:eastAsiaTheme="minorEastAsia" w:hAnsiTheme="minorHAnsi" w:cstheme="minorBidi"/>
          <w:b w:val="0"/>
          <w:bCs w:val="0"/>
          <w:color w:val="auto"/>
          <w:sz w:val="24"/>
          <w:szCs w:val="22"/>
          <w:lang w:val="cs-CZ"/>
        </w:rPr>
        <w:id w:val="-1534716646"/>
        <w:docPartObj>
          <w:docPartGallery w:val="Table of Contents"/>
          <w:docPartUnique/>
        </w:docPartObj>
      </w:sdtPr>
      <w:sdtEndPr>
        <w:rPr>
          <w:noProof/>
          <w:lang w:val="en-US"/>
        </w:rPr>
      </w:sdtEndPr>
      <w:sdtContent>
        <w:p w:rsidR="00B936AF" w:rsidRPr="00B936AF" w:rsidRDefault="00B936AF">
          <w:pPr>
            <w:pStyle w:val="TOCHeading"/>
            <w:rPr>
              <w:lang w:val="cs-CZ"/>
            </w:rPr>
          </w:pPr>
          <w:r w:rsidRPr="00B936AF">
            <w:rPr>
              <w:lang w:val="cs-CZ"/>
            </w:rPr>
            <w:t>Obsah</w:t>
          </w:r>
        </w:p>
        <w:p w:rsidR="00D015F0" w:rsidRDefault="00B936AF" w:rsidP="00D015F0">
          <w:pPr>
            <w:pStyle w:val="TOC3"/>
            <w:tabs>
              <w:tab w:val="right" w:leader="dot" w:pos="9062"/>
            </w:tabs>
            <w:rPr>
              <w:noProof/>
              <w:sz w:val="22"/>
              <w:lang w:val="cs-CZ" w:eastAsia="cs-CZ" w:bidi="ar-SA"/>
            </w:rPr>
          </w:pPr>
          <w:r>
            <w:fldChar w:fldCharType="begin"/>
          </w:r>
          <w:r>
            <w:instrText xml:space="preserve"> TOC \o "1-3" \h \z \u </w:instrText>
          </w:r>
          <w:r>
            <w:fldChar w:fldCharType="separate"/>
          </w:r>
          <w:bookmarkStart w:id="38" w:name="_GoBack"/>
          <w:bookmarkEnd w:id="38"/>
        </w:p>
        <w:p w:rsidR="00D015F0" w:rsidRDefault="00D015F0">
          <w:pPr>
            <w:pStyle w:val="TOC1"/>
            <w:tabs>
              <w:tab w:val="right" w:leader="dot" w:pos="9062"/>
            </w:tabs>
            <w:rPr>
              <w:noProof/>
              <w:sz w:val="22"/>
              <w:lang w:val="cs-CZ" w:eastAsia="cs-CZ" w:bidi="ar-SA"/>
            </w:rPr>
          </w:pPr>
          <w:hyperlink w:anchor="_Toc335027436" w:history="1">
            <w:r w:rsidRPr="00E5798D">
              <w:rPr>
                <w:rStyle w:val="Hyperlink"/>
                <w:noProof/>
                <w:lang w:val="cs-CZ"/>
              </w:rPr>
              <w:t>1 Úvod</w:t>
            </w:r>
            <w:r>
              <w:rPr>
                <w:noProof/>
                <w:webHidden/>
              </w:rPr>
              <w:tab/>
            </w:r>
            <w:r>
              <w:rPr>
                <w:noProof/>
                <w:webHidden/>
              </w:rPr>
              <w:fldChar w:fldCharType="begin"/>
            </w:r>
            <w:r>
              <w:rPr>
                <w:noProof/>
                <w:webHidden/>
              </w:rPr>
              <w:instrText xml:space="preserve"> PAGEREF _Toc335027436 \h </w:instrText>
            </w:r>
            <w:r>
              <w:rPr>
                <w:noProof/>
                <w:webHidden/>
              </w:rPr>
            </w:r>
            <w:r>
              <w:rPr>
                <w:noProof/>
                <w:webHidden/>
              </w:rPr>
              <w:fldChar w:fldCharType="separate"/>
            </w:r>
            <w:r w:rsidR="0065195A">
              <w:rPr>
                <w:noProof/>
                <w:webHidden/>
              </w:rPr>
              <w:t>7</w:t>
            </w:r>
            <w:r>
              <w:rPr>
                <w:noProof/>
                <w:webHidden/>
              </w:rPr>
              <w:fldChar w:fldCharType="end"/>
            </w:r>
          </w:hyperlink>
        </w:p>
        <w:p w:rsidR="00D015F0" w:rsidRDefault="00D015F0">
          <w:pPr>
            <w:pStyle w:val="TOC1"/>
            <w:tabs>
              <w:tab w:val="right" w:leader="dot" w:pos="9062"/>
            </w:tabs>
            <w:rPr>
              <w:noProof/>
              <w:sz w:val="22"/>
              <w:lang w:val="cs-CZ" w:eastAsia="cs-CZ" w:bidi="ar-SA"/>
            </w:rPr>
          </w:pPr>
          <w:hyperlink w:anchor="_Toc335027437" w:history="1">
            <w:r w:rsidRPr="00E5798D">
              <w:rPr>
                <w:rStyle w:val="Hyperlink"/>
                <w:noProof/>
                <w:lang w:val="cs-CZ"/>
              </w:rPr>
              <w:t>2 Syntéza poznatků</w:t>
            </w:r>
            <w:r>
              <w:rPr>
                <w:noProof/>
                <w:webHidden/>
              </w:rPr>
              <w:tab/>
            </w:r>
            <w:r>
              <w:rPr>
                <w:noProof/>
                <w:webHidden/>
              </w:rPr>
              <w:fldChar w:fldCharType="begin"/>
            </w:r>
            <w:r>
              <w:rPr>
                <w:noProof/>
                <w:webHidden/>
              </w:rPr>
              <w:instrText xml:space="preserve"> PAGEREF _Toc335027437 \h </w:instrText>
            </w:r>
            <w:r>
              <w:rPr>
                <w:noProof/>
                <w:webHidden/>
              </w:rPr>
            </w:r>
            <w:r>
              <w:rPr>
                <w:noProof/>
                <w:webHidden/>
              </w:rPr>
              <w:fldChar w:fldCharType="separate"/>
            </w:r>
            <w:r w:rsidR="0065195A">
              <w:rPr>
                <w:noProof/>
                <w:webHidden/>
              </w:rPr>
              <w:t>8</w:t>
            </w:r>
            <w:r>
              <w:rPr>
                <w:noProof/>
                <w:webHidden/>
              </w:rPr>
              <w:fldChar w:fldCharType="end"/>
            </w:r>
          </w:hyperlink>
        </w:p>
        <w:p w:rsidR="00D015F0" w:rsidRDefault="00D015F0">
          <w:pPr>
            <w:pStyle w:val="TOC2"/>
            <w:tabs>
              <w:tab w:val="right" w:leader="dot" w:pos="9062"/>
            </w:tabs>
            <w:rPr>
              <w:noProof/>
              <w:sz w:val="22"/>
              <w:lang w:val="cs-CZ" w:eastAsia="cs-CZ" w:bidi="ar-SA"/>
            </w:rPr>
          </w:pPr>
          <w:hyperlink w:anchor="_Toc335027438" w:history="1">
            <w:r w:rsidRPr="00E5798D">
              <w:rPr>
                <w:rStyle w:val="Hyperlink"/>
                <w:noProof/>
                <w:lang w:val="cs-CZ"/>
              </w:rPr>
              <w:t>2.1 Plavecké způsoby</w:t>
            </w:r>
            <w:r>
              <w:rPr>
                <w:noProof/>
                <w:webHidden/>
              </w:rPr>
              <w:tab/>
            </w:r>
            <w:r>
              <w:rPr>
                <w:noProof/>
                <w:webHidden/>
              </w:rPr>
              <w:fldChar w:fldCharType="begin"/>
            </w:r>
            <w:r>
              <w:rPr>
                <w:noProof/>
                <w:webHidden/>
              </w:rPr>
              <w:instrText xml:space="preserve"> PAGEREF _Toc335027438 \h </w:instrText>
            </w:r>
            <w:r>
              <w:rPr>
                <w:noProof/>
                <w:webHidden/>
              </w:rPr>
            </w:r>
            <w:r>
              <w:rPr>
                <w:noProof/>
                <w:webHidden/>
              </w:rPr>
              <w:fldChar w:fldCharType="separate"/>
            </w:r>
            <w:r w:rsidR="0065195A">
              <w:rPr>
                <w:noProof/>
                <w:webHidden/>
              </w:rPr>
              <w:t>8</w:t>
            </w:r>
            <w:r>
              <w:rPr>
                <w:noProof/>
                <w:webHidden/>
              </w:rPr>
              <w:fldChar w:fldCharType="end"/>
            </w:r>
          </w:hyperlink>
        </w:p>
        <w:p w:rsidR="00D015F0" w:rsidRDefault="00D015F0">
          <w:pPr>
            <w:pStyle w:val="TOC3"/>
            <w:tabs>
              <w:tab w:val="right" w:leader="dot" w:pos="9062"/>
            </w:tabs>
            <w:rPr>
              <w:noProof/>
              <w:sz w:val="22"/>
              <w:lang w:val="cs-CZ" w:eastAsia="cs-CZ" w:bidi="ar-SA"/>
            </w:rPr>
          </w:pPr>
          <w:hyperlink w:anchor="_Toc335027439" w:history="1">
            <w:r w:rsidRPr="00E5798D">
              <w:rPr>
                <w:rStyle w:val="Hyperlink"/>
                <w:noProof/>
              </w:rPr>
              <w:t xml:space="preserve">2.1.1 </w:t>
            </w:r>
            <w:r w:rsidRPr="00E5798D">
              <w:rPr>
                <w:rStyle w:val="Hyperlink"/>
                <w:noProof/>
                <w:lang w:val="cs-CZ"/>
              </w:rPr>
              <w:t>Prsa</w:t>
            </w:r>
            <w:r>
              <w:rPr>
                <w:noProof/>
                <w:webHidden/>
              </w:rPr>
              <w:tab/>
            </w:r>
            <w:r>
              <w:rPr>
                <w:noProof/>
                <w:webHidden/>
              </w:rPr>
              <w:fldChar w:fldCharType="begin"/>
            </w:r>
            <w:r>
              <w:rPr>
                <w:noProof/>
                <w:webHidden/>
              </w:rPr>
              <w:instrText xml:space="preserve"> PAGEREF _Toc335027439 \h </w:instrText>
            </w:r>
            <w:r>
              <w:rPr>
                <w:noProof/>
                <w:webHidden/>
              </w:rPr>
            </w:r>
            <w:r>
              <w:rPr>
                <w:noProof/>
                <w:webHidden/>
              </w:rPr>
              <w:fldChar w:fldCharType="separate"/>
            </w:r>
            <w:r w:rsidR="0065195A">
              <w:rPr>
                <w:noProof/>
                <w:webHidden/>
              </w:rPr>
              <w:t>8</w:t>
            </w:r>
            <w:r>
              <w:rPr>
                <w:noProof/>
                <w:webHidden/>
              </w:rPr>
              <w:fldChar w:fldCharType="end"/>
            </w:r>
          </w:hyperlink>
        </w:p>
        <w:p w:rsidR="00D015F0" w:rsidRDefault="00D015F0">
          <w:pPr>
            <w:pStyle w:val="TOC3"/>
            <w:tabs>
              <w:tab w:val="right" w:leader="dot" w:pos="9062"/>
            </w:tabs>
            <w:rPr>
              <w:noProof/>
              <w:sz w:val="22"/>
              <w:lang w:val="cs-CZ" w:eastAsia="cs-CZ" w:bidi="ar-SA"/>
            </w:rPr>
          </w:pPr>
          <w:hyperlink w:anchor="_Toc335027440" w:history="1">
            <w:r w:rsidRPr="00E5798D">
              <w:rPr>
                <w:rStyle w:val="Hyperlink"/>
                <w:noProof/>
              </w:rPr>
              <w:t xml:space="preserve">2.1.2 </w:t>
            </w:r>
            <w:r w:rsidRPr="00E5798D">
              <w:rPr>
                <w:rStyle w:val="Hyperlink"/>
                <w:noProof/>
                <w:lang w:val="cs-CZ"/>
              </w:rPr>
              <w:t>Znak</w:t>
            </w:r>
            <w:r>
              <w:rPr>
                <w:noProof/>
                <w:webHidden/>
              </w:rPr>
              <w:tab/>
            </w:r>
            <w:r>
              <w:rPr>
                <w:noProof/>
                <w:webHidden/>
              </w:rPr>
              <w:fldChar w:fldCharType="begin"/>
            </w:r>
            <w:r>
              <w:rPr>
                <w:noProof/>
                <w:webHidden/>
              </w:rPr>
              <w:instrText xml:space="preserve"> PAGEREF _Toc335027440 \h </w:instrText>
            </w:r>
            <w:r>
              <w:rPr>
                <w:noProof/>
                <w:webHidden/>
              </w:rPr>
            </w:r>
            <w:r>
              <w:rPr>
                <w:noProof/>
                <w:webHidden/>
              </w:rPr>
              <w:fldChar w:fldCharType="separate"/>
            </w:r>
            <w:r w:rsidR="0065195A">
              <w:rPr>
                <w:noProof/>
                <w:webHidden/>
              </w:rPr>
              <w:t>10</w:t>
            </w:r>
            <w:r>
              <w:rPr>
                <w:noProof/>
                <w:webHidden/>
              </w:rPr>
              <w:fldChar w:fldCharType="end"/>
            </w:r>
          </w:hyperlink>
        </w:p>
        <w:p w:rsidR="00D015F0" w:rsidRDefault="00D015F0">
          <w:pPr>
            <w:pStyle w:val="TOC3"/>
            <w:tabs>
              <w:tab w:val="right" w:leader="dot" w:pos="9062"/>
            </w:tabs>
            <w:rPr>
              <w:noProof/>
              <w:sz w:val="22"/>
              <w:lang w:val="cs-CZ" w:eastAsia="cs-CZ" w:bidi="ar-SA"/>
            </w:rPr>
          </w:pPr>
          <w:hyperlink w:anchor="_Toc335027441" w:history="1">
            <w:r w:rsidRPr="00E5798D">
              <w:rPr>
                <w:rStyle w:val="Hyperlink"/>
                <w:noProof/>
                <w:lang w:val="cs-CZ"/>
              </w:rPr>
              <w:t>2.1.3 Motýlek</w:t>
            </w:r>
            <w:r>
              <w:rPr>
                <w:noProof/>
                <w:webHidden/>
              </w:rPr>
              <w:tab/>
            </w:r>
            <w:r>
              <w:rPr>
                <w:noProof/>
                <w:webHidden/>
              </w:rPr>
              <w:fldChar w:fldCharType="begin"/>
            </w:r>
            <w:r>
              <w:rPr>
                <w:noProof/>
                <w:webHidden/>
              </w:rPr>
              <w:instrText xml:space="preserve"> PAGEREF _Toc335027441 \h </w:instrText>
            </w:r>
            <w:r>
              <w:rPr>
                <w:noProof/>
                <w:webHidden/>
              </w:rPr>
            </w:r>
            <w:r>
              <w:rPr>
                <w:noProof/>
                <w:webHidden/>
              </w:rPr>
              <w:fldChar w:fldCharType="separate"/>
            </w:r>
            <w:r w:rsidR="0065195A">
              <w:rPr>
                <w:noProof/>
                <w:webHidden/>
              </w:rPr>
              <w:t>11</w:t>
            </w:r>
            <w:r>
              <w:rPr>
                <w:noProof/>
                <w:webHidden/>
              </w:rPr>
              <w:fldChar w:fldCharType="end"/>
            </w:r>
          </w:hyperlink>
        </w:p>
        <w:p w:rsidR="00D015F0" w:rsidRDefault="00D015F0">
          <w:pPr>
            <w:pStyle w:val="TOC3"/>
            <w:tabs>
              <w:tab w:val="right" w:leader="dot" w:pos="9062"/>
            </w:tabs>
            <w:rPr>
              <w:noProof/>
              <w:sz w:val="22"/>
              <w:lang w:val="cs-CZ" w:eastAsia="cs-CZ" w:bidi="ar-SA"/>
            </w:rPr>
          </w:pPr>
          <w:hyperlink w:anchor="_Toc335027442" w:history="1">
            <w:r w:rsidRPr="00E5798D">
              <w:rPr>
                <w:rStyle w:val="Hyperlink"/>
                <w:noProof/>
                <w:lang w:val="cs-CZ"/>
              </w:rPr>
              <w:t>2.1.4 Kraul</w:t>
            </w:r>
            <w:r>
              <w:rPr>
                <w:noProof/>
                <w:webHidden/>
              </w:rPr>
              <w:tab/>
            </w:r>
            <w:r>
              <w:rPr>
                <w:noProof/>
                <w:webHidden/>
              </w:rPr>
              <w:fldChar w:fldCharType="begin"/>
            </w:r>
            <w:r>
              <w:rPr>
                <w:noProof/>
                <w:webHidden/>
              </w:rPr>
              <w:instrText xml:space="preserve"> PAGEREF _Toc335027442 \h </w:instrText>
            </w:r>
            <w:r>
              <w:rPr>
                <w:noProof/>
                <w:webHidden/>
              </w:rPr>
            </w:r>
            <w:r>
              <w:rPr>
                <w:noProof/>
                <w:webHidden/>
              </w:rPr>
              <w:fldChar w:fldCharType="separate"/>
            </w:r>
            <w:r w:rsidR="0065195A">
              <w:rPr>
                <w:noProof/>
                <w:webHidden/>
              </w:rPr>
              <w:t>13</w:t>
            </w:r>
            <w:r>
              <w:rPr>
                <w:noProof/>
                <w:webHidden/>
              </w:rPr>
              <w:fldChar w:fldCharType="end"/>
            </w:r>
          </w:hyperlink>
        </w:p>
        <w:p w:rsidR="00D015F0" w:rsidRDefault="00D015F0">
          <w:pPr>
            <w:pStyle w:val="TOC1"/>
            <w:tabs>
              <w:tab w:val="right" w:leader="dot" w:pos="9062"/>
            </w:tabs>
            <w:rPr>
              <w:noProof/>
              <w:sz w:val="22"/>
              <w:lang w:val="cs-CZ" w:eastAsia="cs-CZ" w:bidi="ar-SA"/>
            </w:rPr>
          </w:pPr>
          <w:hyperlink w:anchor="_Toc335027443" w:history="1">
            <w:r w:rsidRPr="00E5798D">
              <w:rPr>
                <w:rStyle w:val="Hyperlink"/>
                <w:noProof/>
                <w:lang w:val="cs-CZ"/>
              </w:rPr>
              <w:t>3 Cíle</w:t>
            </w:r>
            <w:r>
              <w:rPr>
                <w:noProof/>
                <w:webHidden/>
              </w:rPr>
              <w:tab/>
            </w:r>
            <w:r>
              <w:rPr>
                <w:noProof/>
                <w:webHidden/>
              </w:rPr>
              <w:fldChar w:fldCharType="begin"/>
            </w:r>
            <w:r>
              <w:rPr>
                <w:noProof/>
                <w:webHidden/>
              </w:rPr>
              <w:instrText xml:space="preserve"> PAGEREF _Toc335027443 \h </w:instrText>
            </w:r>
            <w:r>
              <w:rPr>
                <w:noProof/>
                <w:webHidden/>
              </w:rPr>
            </w:r>
            <w:r>
              <w:rPr>
                <w:noProof/>
                <w:webHidden/>
              </w:rPr>
              <w:fldChar w:fldCharType="separate"/>
            </w:r>
            <w:r w:rsidR="0065195A">
              <w:rPr>
                <w:noProof/>
                <w:webHidden/>
              </w:rPr>
              <w:t>16</w:t>
            </w:r>
            <w:r>
              <w:rPr>
                <w:noProof/>
                <w:webHidden/>
              </w:rPr>
              <w:fldChar w:fldCharType="end"/>
            </w:r>
          </w:hyperlink>
        </w:p>
        <w:p w:rsidR="00D015F0" w:rsidRDefault="00D015F0">
          <w:pPr>
            <w:pStyle w:val="TOC2"/>
            <w:tabs>
              <w:tab w:val="right" w:leader="dot" w:pos="9062"/>
            </w:tabs>
            <w:rPr>
              <w:noProof/>
              <w:sz w:val="22"/>
              <w:lang w:val="cs-CZ" w:eastAsia="cs-CZ" w:bidi="ar-SA"/>
            </w:rPr>
          </w:pPr>
          <w:hyperlink w:anchor="_Toc335027444" w:history="1">
            <w:r w:rsidRPr="00E5798D">
              <w:rPr>
                <w:rStyle w:val="Hyperlink"/>
                <w:noProof/>
                <w:lang w:val="cs-CZ"/>
              </w:rPr>
              <w:t>3.1 Hlavní cíle</w:t>
            </w:r>
            <w:r>
              <w:rPr>
                <w:noProof/>
                <w:webHidden/>
              </w:rPr>
              <w:tab/>
            </w:r>
            <w:r>
              <w:rPr>
                <w:noProof/>
                <w:webHidden/>
              </w:rPr>
              <w:fldChar w:fldCharType="begin"/>
            </w:r>
            <w:r>
              <w:rPr>
                <w:noProof/>
                <w:webHidden/>
              </w:rPr>
              <w:instrText xml:space="preserve"> PAGEREF _Toc335027444 \h </w:instrText>
            </w:r>
            <w:r>
              <w:rPr>
                <w:noProof/>
                <w:webHidden/>
              </w:rPr>
            </w:r>
            <w:r>
              <w:rPr>
                <w:noProof/>
                <w:webHidden/>
              </w:rPr>
              <w:fldChar w:fldCharType="separate"/>
            </w:r>
            <w:r w:rsidR="0065195A">
              <w:rPr>
                <w:noProof/>
                <w:webHidden/>
              </w:rPr>
              <w:t>16</w:t>
            </w:r>
            <w:r>
              <w:rPr>
                <w:noProof/>
                <w:webHidden/>
              </w:rPr>
              <w:fldChar w:fldCharType="end"/>
            </w:r>
          </w:hyperlink>
        </w:p>
        <w:p w:rsidR="00D015F0" w:rsidRDefault="00D015F0">
          <w:pPr>
            <w:pStyle w:val="TOC2"/>
            <w:tabs>
              <w:tab w:val="right" w:leader="dot" w:pos="9062"/>
            </w:tabs>
            <w:rPr>
              <w:noProof/>
              <w:sz w:val="22"/>
              <w:lang w:val="cs-CZ" w:eastAsia="cs-CZ" w:bidi="ar-SA"/>
            </w:rPr>
          </w:pPr>
          <w:hyperlink w:anchor="_Toc335027445" w:history="1">
            <w:r w:rsidRPr="00E5798D">
              <w:rPr>
                <w:rStyle w:val="Hyperlink"/>
                <w:noProof/>
                <w:lang w:val="cs-CZ"/>
              </w:rPr>
              <w:t>3.2 Dílčí cíle</w:t>
            </w:r>
            <w:r>
              <w:rPr>
                <w:noProof/>
                <w:webHidden/>
              </w:rPr>
              <w:tab/>
            </w:r>
            <w:r>
              <w:rPr>
                <w:noProof/>
                <w:webHidden/>
              </w:rPr>
              <w:fldChar w:fldCharType="begin"/>
            </w:r>
            <w:r>
              <w:rPr>
                <w:noProof/>
                <w:webHidden/>
              </w:rPr>
              <w:instrText xml:space="preserve"> PAGEREF _Toc335027445 \h </w:instrText>
            </w:r>
            <w:r>
              <w:rPr>
                <w:noProof/>
                <w:webHidden/>
              </w:rPr>
            </w:r>
            <w:r>
              <w:rPr>
                <w:noProof/>
                <w:webHidden/>
              </w:rPr>
              <w:fldChar w:fldCharType="separate"/>
            </w:r>
            <w:r w:rsidR="0065195A">
              <w:rPr>
                <w:noProof/>
                <w:webHidden/>
              </w:rPr>
              <w:t>16</w:t>
            </w:r>
            <w:r>
              <w:rPr>
                <w:noProof/>
                <w:webHidden/>
              </w:rPr>
              <w:fldChar w:fldCharType="end"/>
            </w:r>
          </w:hyperlink>
        </w:p>
        <w:p w:rsidR="00D015F0" w:rsidRDefault="00D015F0">
          <w:pPr>
            <w:pStyle w:val="TOC1"/>
            <w:tabs>
              <w:tab w:val="right" w:leader="dot" w:pos="9062"/>
            </w:tabs>
            <w:rPr>
              <w:noProof/>
              <w:sz w:val="22"/>
              <w:lang w:val="cs-CZ" w:eastAsia="cs-CZ" w:bidi="ar-SA"/>
            </w:rPr>
          </w:pPr>
          <w:hyperlink w:anchor="_Toc335027446" w:history="1">
            <w:r w:rsidRPr="00E5798D">
              <w:rPr>
                <w:rStyle w:val="Hyperlink"/>
                <w:noProof/>
                <w:lang w:val="cs-CZ"/>
              </w:rPr>
              <w:t>4 Metodika</w:t>
            </w:r>
            <w:r>
              <w:rPr>
                <w:noProof/>
                <w:webHidden/>
              </w:rPr>
              <w:tab/>
            </w:r>
            <w:r>
              <w:rPr>
                <w:noProof/>
                <w:webHidden/>
              </w:rPr>
              <w:fldChar w:fldCharType="begin"/>
            </w:r>
            <w:r>
              <w:rPr>
                <w:noProof/>
                <w:webHidden/>
              </w:rPr>
              <w:instrText xml:space="preserve"> PAGEREF _Toc335027446 \h </w:instrText>
            </w:r>
            <w:r>
              <w:rPr>
                <w:noProof/>
                <w:webHidden/>
              </w:rPr>
            </w:r>
            <w:r>
              <w:rPr>
                <w:noProof/>
                <w:webHidden/>
              </w:rPr>
              <w:fldChar w:fldCharType="separate"/>
            </w:r>
            <w:r w:rsidR="0065195A">
              <w:rPr>
                <w:noProof/>
                <w:webHidden/>
              </w:rPr>
              <w:t>17</w:t>
            </w:r>
            <w:r>
              <w:rPr>
                <w:noProof/>
                <w:webHidden/>
              </w:rPr>
              <w:fldChar w:fldCharType="end"/>
            </w:r>
          </w:hyperlink>
        </w:p>
        <w:p w:rsidR="00D015F0" w:rsidRDefault="00D015F0">
          <w:pPr>
            <w:pStyle w:val="TOC1"/>
            <w:tabs>
              <w:tab w:val="right" w:leader="dot" w:pos="9062"/>
            </w:tabs>
            <w:rPr>
              <w:noProof/>
              <w:sz w:val="22"/>
              <w:lang w:val="cs-CZ" w:eastAsia="cs-CZ" w:bidi="ar-SA"/>
            </w:rPr>
          </w:pPr>
          <w:hyperlink w:anchor="_Toc335027447" w:history="1">
            <w:r w:rsidRPr="00E5798D">
              <w:rPr>
                <w:rStyle w:val="Hyperlink"/>
                <w:noProof/>
                <w:lang w:val="cs-CZ"/>
              </w:rPr>
              <w:t>5 Výsledky</w:t>
            </w:r>
            <w:r>
              <w:rPr>
                <w:noProof/>
                <w:webHidden/>
              </w:rPr>
              <w:tab/>
            </w:r>
            <w:r>
              <w:rPr>
                <w:noProof/>
                <w:webHidden/>
              </w:rPr>
              <w:fldChar w:fldCharType="begin"/>
            </w:r>
            <w:r>
              <w:rPr>
                <w:noProof/>
                <w:webHidden/>
              </w:rPr>
              <w:instrText xml:space="preserve"> PAGEREF _Toc335027447 \h </w:instrText>
            </w:r>
            <w:r>
              <w:rPr>
                <w:noProof/>
                <w:webHidden/>
              </w:rPr>
            </w:r>
            <w:r>
              <w:rPr>
                <w:noProof/>
                <w:webHidden/>
              </w:rPr>
              <w:fldChar w:fldCharType="separate"/>
            </w:r>
            <w:r w:rsidR="0065195A">
              <w:rPr>
                <w:noProof/>
                <w:webHidden/>
              </w:rPr>
              <w:t>18</w:t>
            </w:r>
            <w:r>
              <w:rPr>
                <w:noProof/>
                <w:webHidden/>
              </w:rPr>
              <w:fldChar w:fldCharType="end"/>
            </w:r>
          </w:hyperlink>
        </w:p>
        <w:p w:rsidR="00D015F0" w:rsidRDefault="00D015F0">
          <w:pPr>
            <w:pStyle w:val="TOC2"/>
            <w:tabs>
              <w:tab w:val="right" w:leader="dot" w:pos="9062"/>
            </w:tabs>
            <w:rPr>
              <w:noProof/>
              <w:sz w:val="22"/>
              <w:lang w:val="cs-CZ" w:eastAsia="cs-CZ" w:bidi="ar-SA"/>
            </w:rPr>
          </w:pPr>
          <w:hyperlink w:anchor="_Toc335027448" w:history="1">
            <w:r w:rsidRPr="00E5798D">
              <w:rPr>
                <w:rStyle w:val="Hyperlink"/>
                <w:noProof/>
                <w:lang w:val="cs-CZ"/>
              </w:rPr>
              <w:t>5.1 Rozbor disciplin plavání s ploutvemi</w:t>
            </w:r>
            <w:r>
              <w:rPr>
                <w:noProof/>
                <w:webHidden/>
              </w:rPr>
              <w:tab/>
            </w:r>
            <w:r>
              <w:rPr>
                <w:noProof/>
                <w:webHidden/>
              </w:rPr>
              <w:fldChar w:fldCharType="begin"/>
            </w:r>
            <w:r>
              <w:rPr>
                <w:noProof/>
                <w:webHidden/>
              </w:rPr>
              <w:instrText xml:space="preserve"> PAGEREF _Toc335027448 \h </w:instrText>
            </w:r>
            <w:r>
              <w:rPr>
                <w:noProof/>
                <w:webHidden/>
              </w:rPr>
            </w:r>
            <w:r>
              <w:rPr>
                <w:noProof/>
                <w:webHidden/>
              </w:rPr>
              <w:fldChar w:fldCharType="separate"/>
            </w:r>
            <w:r w:rsidR="0065195A">
              <w:rPr>
                <w:noProof/>
                <w:webHidden/>
              </w:rPr>
              <w:t>18</w:t>
            </w:r>
            <w:r>
              <w:rPr>
                <w:noProof/>
                <w:webHidden/>
              </w:rPr>
              <w:fldChar w:fldCharType="end"/>
            </w:r>
          </w:hyperlink>
        </w:p>
        <w:p w:rsidR="00D015F0" w:rsidRDefault="00D015F0">
          <w:pPr>
            <w:pStyle w:val="TOC3"/>
            <w:tabs>
              <w:tab w:val="right" w:leader="dot" w:pos="9062"/>
            </w:tabs>
            <w:rPr>
              <w:noProof/>
              <w:sz w:val="22"/>
              <w:lang w:val="cs-CZ" w:eastAsia="cs-CZ" w:bidi="ar-SA"/>
            </w:rPr>
          </w:pPr>
          <w:hyperlink w:anchor="_Toc335027449" w:history="1">
            <w:r w:rsidRPr="00E5798D">
              <w:rPr>
                <w:rStyle w:val="Hyperlink"/>
                <w:noProof/>
                <w:lang w:val="cs-CZ"/>
              </w:rPr>
              <w:t>5.1.1 Plavání s ploutvemi (PP)</w:t>
            </w:r>
            <w:r>
              <w:rPr>
                <w:noProof/>
                <w:webHidden/>
              </w:rPr>
              <w:tab/>
            </w:r>
            <w:r>
              <w:rPr>
                <w:noProof/>
                <w:webHidden/>
              </w:rPr>
              <w:fldChar w:fldCharType="begin"/>
            </w:r>
            <w:r>
              <w:rPr>
                <w:noProof/>
                <w:webHidden/>
              </w:rPr>
              <w:instrText xml:space="preserve"> PAGEREF _Toc335027449 \h </w:instrText>
            </w:r>
            <w:r>
              <w:rPr>
                <w:noProof/>
                <w:webHidden/>
              </w:rPr>
            </w:r>
            <w:r>
              <w:rPr>
                <w:noProof/>
                <w:webHidden/>
              </w:rPr>
              <w:fldChar w:fldCharType="separate"/>
            </w:r>
            <w:r w:rsidR="0065195A">
              <w:rPr>
                <w:noProof/>
                <w:webHidden/>
              </w:rPr>
              <w:t>18</w:t>
            </w:r>
            <w:r>
              <w:rPr>
                <w:noProof/>
                <w:webHidden/>
              </w:rPr>
              <w:fldChar w:fldCharType="end"/>
            </w:r>
          </w:hyperlink>
        </w:p>
        <w:p w:rsidR="00D015F0" w:rsidRDefault="00D015F0">
          <w:pPr>
            <w:pStyle w:val="TOC3"/>
            <w:tabs>
              <w:tab w:val="right" w:leader="dot" w:pos="9062"/>
            </w:tabs>
            <w:rPr>
              <w:noProof/>
              <w:sz w:val="22"/>
              <w:lang w:val="cs-CZ" w:eastAsia="cs-CZ" w:bidi="ar-SA"/>
            </w:rPr>
          </w:pPr>
          <w:hyperlink w:anchor="_Toc335027450" w:history="1">
            <w:r w:rsidRPr="00E5798D">
              <w:rPr>
                <w:rStyle w:val="Hyperlink"/>
                <w:noProof/>
                <w:lang w:val="cs-CZ"/>
              </w:rPr>
              <w:t>5.1.2 Plavání s ploutvemi na nádech (RP)</w:t>
            </w:r>
            <w:r>
              <w:rPr>
                <w:noProof/>
                <w:webHidden/>
              </w:rPr>
              <w:tab/>
            </w:r>
            <w:r>
              <w:rPr>
                <w:noProof/>
                <w:webHidden/>
              </w:rPr>
              <w:fldChar w:fldCharType="begin"/>
            </w:r>
            <w:r>
              <w:rPr>
                <w:noProof/>
                <w:webHidden/>
              </w:rPr>
              <w:instrText xml:space="preserve"> PAGEREF _Toc335027450 \h </w:instrText>
            </w:r>
            <w:r>
              <w:rPr>
                <w:noProof/>
                <w:webHidden/>
              </w:rPr>
            </w:r>
            <w:r>
              <w:rPr>
                <w:noProof/>
                <w:webHidden/>
              </w:rPr>
              <w:fldChar w:fldCharType="separate"/>
            </w:r>
            <w:r w:rsidR="0065195A">
              <w:rPr>
                <w:noProof/>
                <w:webHidden/>
              </w:rPr>
              <w:t>18</w:t>
            </w:r>
            <w:r>
              <w:rPr>
                <w:noProof/>
                <w:webHidden/>
              </w:rPr>
              <w:fldChar w:fldCharType="end"/>
            </w:r>
          </w:hyperlink>
        </w:p>
        <w:p w:rsidR="00D015F0" w:rsidRDefault="00D015F0">
          <w:pPr>
            <w:pStyle w:val="TOC3"/>
            <w:tabs>
              <w:tab w:val="right" w:leader="dot" w:pos="9062"/>
            </w:tabs>
            <w:rPr>
              <w:noProof/>
              <w:sz w:val="22"/>
              <w:lang w:val="cs-CZ" w:eastAsia="cs-CZ" w:bidi="ar-SA"/>
            </w:rPr>
          </w:pPr>
          <w:hyperlink w:anchor="_Toc335027451" w:history="1">
            <w:r w:rsidRPr="00E5798D">
              <w:rPr>
                <w:rStyle w:val="Hyperlink"/>
                <w:noProof/>
                <w:lang w:val="cs-CZ"/>
              </w:rPr>
              <w:t>5.1.3 Plavání pod vodou s dýchacím přístrojem (RP)</w:t>
            </w:r>
            <w:r>
              <w:rPr>
                <w:noProof/>
                <w:webHidden/>
              </w:rPr>
              <w:tab/>
            </w:r>
            <w:r>
              <w:rPr>
                <w:noProof/>
                <w:webHidden/>
              </w:rPr>
              <w:fldChar w:fldCharType="begin"/>
            </w:r>
            <w:r>
              <w:rPr>
                <w:noProof/>
                <w:webHidden/>
              </w:rPr>
              <w:instrText xml:space="preserve"> PAGEREF _Toc335027451 \h </w:instrText>
            </w:r>
            <w:r>
              <w:rPr>
                <w:noProof/>
                <w:webHidden/>
              </w:rPr>
            </w:r>
            <w:r>
              <w:rPr>
                <w:noProof/>
                <w:webHidden/>
              </w:rPr>
              <w:fldChar w:fldCharType="separate"/>
            </w:r>
            <w:r w:rsidR="0065195A">
              <w:rPr>
                <w:noProof/>
                <w:webHidden/>
              </w:rPr>
              <w:t>19</w:t>
            </w:r>
            <w:r>
              <w:rPr>
                <w:noProof/>
                <w:webHidden/>
              </w:rPr>
              <w:fldChar w:fldCharType="end"/>
            </w:r>
          </w:hyperlink>
        </w:p>
        <w:p w:rsidR="00D015F0" w:rsidRDefault="00D015F0">
          <w:pPr>
            <w:pStyle w:val="TOC3"/>
            <w:tabs>
              <w:tab w:val="right" w:leader="dot" w:pos="9062"/>
            </w:tabs>
            <w:rPr>
              <w:noProof/>
              <w:sz w:val="22"/>
              <w:lang w:val="cs-CZ" w:eastAsia="cs-CZ" w:bidi="ar-SA"/>
            </w:rPr>
          </w:pPr>
          <w:hyperlink w:anchor="_Toc335027452" w:history="1">
            <w:r w:rsidRPr="00E5798D">
              <w:rPr>
                <w:rStyle w:val="Hyperlink"/>
                <w:noProof/>
                <w:lang w:val="cs-CZ"/>
              </w:rPr>
              <w:t>5.1.4 Bi-Fins (BF)</w:t>
            </w:r>
            <w:r>
              <w:rPr>
                <w:noProof/>
                <w:webHidden/>
              </w:rPr>
              <w:tab/>
            </w:r>
            <w:r>
              <w:rPr>
                <w:noProof/>
                <w:webHidden/>
              </w:rPr>
              <w:fldChar w:fldCharType="begin"/>
            </w:r>
            <w:r>
              <w:rPr>
                <w:noProof/>
                <w:webHidden/>
              </w:rPr>
              <w:instrText xml:space="preserve"> PAGEREF _Toc335027452 \h </w:instrText>
            </w:r>
            <w:r>
              <w:rPr>
                <w:noProof/>
                <w:webHidden/>
              </w:rPr>
            </w:r>
            <w:r>
              <w:rPr>
                <w:noProof/>
                <w:webHidden/>
              </w:rPr>
              <w:fldChar w:fldCharType="separate"/>
            </w:r>
            <w:r w:rsidR="0065195A">
              <w:rPr>
                <w:noProof/>
                <w:webHidden/>
              </w:rPr>
              <w:t>19</w:t>
            </w:r>
            <w:r>
              <w:rPr>
                <w:noProof/>
                <w:webHidden/>
              </w:rPr>
              <w:fldChar w:fldCharType="end"/>
            </w:r>
          </w:hyperlink>
        </w:p>
        <w:p w:rsidR="00D015F0" w:rsidRDefault="00D015F0">
          <w:pPr>
            <w:pStyle w:val="TOC2"/>
            <w:tabs>
              <w:tab w:val="right" w:leader="dot" w:pos="9062"/>
            </w:tabs>
            <w:rPr>
              <w:noProof/>
              <w:sz w:val="22"/>
              <w:lang w:val="cs-CZ" w:eastAsia="cs-CZ" w:bidi="ar-SA"/>
            </w:rPr>
          </w:pPr>
          <w:hyperlink w:anchor="_Toc335027453" w:history="1">
            <w:r w:rsidRPr="00E5798D">
              <w:rPr>
                <w:rStyle w:val="Hyperlink"/>
                <w:noProof/>
                <w:lang w:val="cs-CZ"/>
              </w:rPr>
              <w:t>5.2 Výstroj ploutvového plavce</w:t>
            </w:r>
            <w:r>
              <w:rPr>
                <w:noProof/>
                <w:webHidden/>
              </w:rPr>
              <w:tab/>
            </w:r>
            <w:r>
              <w:rPr>
                <w:noProof/>
                <w:webHidden/>
              </w:rPr>
              <w:fldChar w:fldCharType="begin"/>
            </w:r>
            <w:r>
              <w:rPr>
                <w:noProof/>
                <w:webHidden/>
              </w:rPr>
              <w:instrText xml:space="preserve"> PAGEREF _Toc335027453 \h </w:instrText>
            </w:r>
            <w:r>
              <w:rPr>
                <w:noProof/>
                <w:webHidden/>
              </w:rPr>
            </w:r>
            <w:r>
              <w:rPr>
                <w:noProof/>
                <w:webHidden/>
              </w:rPr>
              <w:fldChar w:fldCharType="separate"/>
            </w:r>
            <w:r w:rsidR="0065195A">
              <w:rPr>
                <w:noProof/>
                <w:webHidden/>
              </w:rPr>
              <w:t>20</w:t>
            </w:r>
            <w:r>
              <w:rPr>
                <w:noProof/>
                <w:webHidden/>
              </w:rPr>
              <w:fldChar w:fldCharType="end"/>
            </w:r>
          </w:hyperlink>
        </w:p>
        <w:p w:rsidR="00D015F0" w:rsidRDefault="00D015F0">
          <w:pPr>
            <w:pStyle w:val="TOC2"/>
            <w:tabs>
              <w:tab w:val="right" w:leader="dot" w:pos="9062"/>
            </w:tabs>
            <w:rPr>
              <w:noProof/>
              <w:sz w:val="22"/>
              <w:lang w:val="cs-CZ" w:eastAsia="cs-CZ" w:bidi="ar-SA"/>
            </w:rPr>
          </w:pPr>
          <w:hyperlink w:anchor="_Toc335027454" w:history="1">
            <w:r w:rsidRPr="00E5798D">
              <w:rPr>
                <w:rStyle w:val="Hyperlink"/>
                <w:noProof/>
                <w:lang w:val="cs-CZ"/>
              </w:rPr>
              <w:t>5.3 Popis systému sportovních soutěží plavání s ploutvemi</w:t>
            </w:r>
            <w:r>
              <w:rPr>
                <w:noProof/>
                <w:webHidden/>
              </w:rPr>
              <w:tab/>
            </w:r>
            <w:r>
              <w:rPr>
                <w:noProof/>
                <w:webHidden/>
              </w:rPr>
              <w:fldChar w:fldCharType="begin"/>
            </w:r>
            <w:r>
              <w:rPr>
                <w:noProof/>
                <w:webHidden/>
              </w:rPr>
              <w:instrText xml:space="preserve"> PAGEREF _Toc335027454 \h </w:instrText>
            </w:r>
            <w:r>
              <w:rPr>
                <w:noProof/>
                <w:webHidden/>
              </w:rPr>
            </w:r>
            <w:r>
              <w:rPr>
                <w:noProof/>
                <w:webHidden/>
              </w:rPr>
              <w:fldChar w:fldCharType="separate"/>
            </w:r>
            <w:r w:rsidR="0065195A">
              <w:rPr>
                <w:noProof/>
                <w:webHidden/>
              </w:rPr>
              <w:t>23</w:t>
            </w:r>
            <w:r>
              <w:rPr>
                <w:noProof/>
                <w:webHidden/>
              </w:rPr>
              <w:fldChar w:fldCharType="end"/>
            </w:r>
          </w:hyperlink>
        </w:p>
        <w:p w:rsidR="00D015F0" w:rsidRDefault="00D015F0">
          <w:pPr>
            <w:pStyle w:val="TOC3"/>
            <w:tabs>
              <w:tab w:val="right" w:leader="dot" w:pos="9062"/>
            </w:tabs>
            <w:rPr>
              <w:noProof/>
              <w:sz w:val="22"/>
              <w:lang w:val="cs-CZ" w:eastAsia="cs-CZ" w:bidi="ar-SA"/>
            </w:rPr>
          </w:pPr>
          <w:hyperlink w:anchor="_Toc335027455" w:history="1">
            <w:r w:rsidRPr="00E5798D">
              <w:rPr>
                <w:rStyle w:val="Hyperlink"/>
                <w:noProof/>
                <w:lang w:val="cs-CZ"/>
              </w:rPr>
              <w:t>5.3.1 Kategorie plavání s ploutvemi rozdělené podle věku</w:t>
            </w:r>
            <w:r>
              <w:rPr>
                <w:noProof/>
                <w:webHidden/>
              </w:rPr>
              <w:tab/>
            </w:r>
            <w:r>
              <w:rPr>
                <w:noProof/>
                <w:webHidden/>
              </w:rPr>
              <w:fldChar w:fldCharType="begin"/>
            </w:r>
            <w:r>
              <w:rPr>
                <w:noProof/>
                <w:webHidden/>
              </w:rPr>
              <w:instrText xml:space="preserve"> PAGEREF _Toc335027455 \h </w:instrText>
            </w:r>
            <w:r>
              <w:rPr>
                <w:noProof/>
                <w:webHidden/>
              </w:rPr>
            </w:r>
            <w:r>
              <w:rPr>
                <w:noProof/>
                <w:webHidden/>
              </w:rPr>
              <w:fldChar w:fldCharType="separate"/>
            </w:r>
            <w:r w:rsidR="0065195A">
              <w:rPr>
                <w:noProof/>
                <w:webHidden/>
              </w:rPr>
              <w:t>23</w:t>
            </w:r>
            <w:r>
              <w:rPr>
                <w:noProof/>
                <w:webHidden/>
              </w:rPr>
              <w:fldChar w:fldCharType="end"/>
            </w:r>
          </w:hyperlink>
        </w:p>
        <w:p w:rsidR="00D015F0" w:rsidRDefault="00D015F0">
          <w:pPr>
            <w:pStyle w:val="TOC3"/>
            <w:tabs>
              <w:tab w:val="right" w:leader="dot" w:pos="9062"/>
            </w:tabs>
            <w:rPr>
              <w:noProof/>
              <w:sz w:val="22"/>
              <w:lang w:val="cs-CZ" w:eastAsia="cs-CZ" w:bidi="ar-SA"/>
            </w:rPr>
          </w:pPr>
          <w:hyperlink w:anchor="_Toc335027456" w:history="1">
            <w:r w:rsidRPr="00E5798D">
              <w:rPr>
                <w:rStyle w:val="Hyperlink"/>
                <w:noProof/>
                <w:lang w:val="cs-CZ"/>
              </w:rPr>
              <w:t>5.3.2 Vzdálenosti tratí plavaných v bazénech</w:t>
            </w:r>
            <w:r>
              <w:rPr>
                <w:noProof/>
                <w:webHidden/>
              </w:rPr>
              <w:tab/>
            </w:r>
            <w:r>
              <w:rPr>
                <w:noProof/>
                <w:webHidden/>
              </w:rPr>
              <w:fldChar w:fldCharType="begin"/>
            </w:r>
            <w:r>
              <w:rPr>
                <w:noProof/>
                <w:webHidden/>
              </w:rPr>
              <w:instrText xml:space="preserve"> PAGEREF _Toc335027456 \h </w:instrText>
            </w:r>
            <w:r>
              <w:rPr>
                <w:noProof/>
                <w:webHidden/>
              </w:rPr>
            </w:r>
            <w:r>
              <w:rPr>
                <w:noProof/>
                <w:webHidden/>
              </w:rPr>
              <w:fldChar w:fldCharType="separate"/>
            </w:r>
            <w:r w:rsidR="0065195A">
              <w:rPr>
                <w:noProof/>
                <w:webHidden/>
              </w:rPr>
              <w:t>24</w:t>
            </w:r>
            <w:r>
              <w:rPr>
                <w:noProof/>
                <w:webHidden/>
              </w:rPr>
              <w:fldChar w:fldCharType="end"/>
            </w:r>
          </w:hyperlink>
        </w:p>
        <w:p w:rsidR="00D015F0" w:rsidRDefault="00D015F0">
          <w:pPr>
            <w:pStyle w:val="TOC3"/>
            <w:tabs>
              <w:tab w:val="right" w:leader="dot" w:pos="9062"/>
            </w:tabs>
            <w:rPr>
              <w:noProof/>
              <w:sz w:val="22"/>
              <w:lang w:val="cs-CZ" w:eastAsia="cs-CZ" w:bidi="ar-SA"/>
            </w:rPr>
          </w:pPr>
          <w:hyperlink w:anchor="_Toc335027457" w:history="1">
            <w:r w:rsidRPr="00E5798D">
              <w:rPr>
                <w:rStyle w:val="Hyperlink"/>
                <w:noProof/>
                <w:lang w:val="cs-CZ"/>
              </w:rPr>
              <w:t>5.3.3 Klasifikace sout</w:t>
            </w:r>
            <w:r w:rsidRPr="00E5798D">
              <w:rPr>
                <w:rStyle w:val="Hyperlink"/>
                <w:rFonts w:ascii="Arial,Bold" w:hAnsi="Arial,Bold" w:cs="Arial,Bold"/>
                <w:noProof/>
                <w:lang w:val="cs-CZ"/>
              </w:rPr>
              <w:t>ě</w:t>
            </w:r>
            <w:r w:rsidRPr="00E5798D">
              <w:rPr>
                <w:rStyle w:val="Hyperlink"/>
                <w:noProof/>
                <w:lang w:val="cs-CZ"/>
              </w:rPr>
              <w:t>ží</w:t>
            </w:r>
            <w:r>
              <w:rPr>
                <w:noProof/>
                <w:webHidden/>
              </w:rPr>
              <w:tab/>
            </w:r>
            <w:r>
              <w:rPr>
                <w:noProof/>
                <w:webHidden/>
              </w:rPr>
              <w:fldChar w:fldCharType="begin"/>
            </w:r>
            <w:r>
              <w:rPr>
                <w:noProof/>
                <w:webHidden/>
              </w:rPr>
              <w:instrText xml:space="preserve"> PAGEREF _Toc335027457 \h </w:instrText>
            </w:r>
            <w:r>
              <w:rPr>
                <w:noProof/>
                <w:webHidden/>
              </w:rPr>
            </w:r>
            <w:r>
              <w:rPr>
                <w:noProof/>
                <w:webHidden/>
              </w:rPr>
              <w:fldChar w:fldCharType="separate"/>
            </w:r>
            <w:r w:rsidR="0065195A">
              <w:rPr>
                <w:noProof/>
                <w:webHidden/>
              </w:rPr>
              <w:t>25</w:t>
            </w:r>
            <w:r>
              <w:rPr>
                <w:noProof/>
                <w:webHidden/>
              </w:rPr>
              <w:fldChar w:fldCharType="end"/>
            </w:r>
          </w:hyperlink>
        </w:p>
        <w:p w:rsidR="00D015F0" w:rsidRDefault="00D015F0">
          <w:pPr>
            <w:pStyle w:val="TOC2"/>
            <w:tabs>
              <w:tab w:val="right" w:leader="dot" w:pos="9062"/>
            </w:tabs>
            <w:rPr>
              <w:noProof/>
              <w:sz w:val="22"/>
              <w:lang w:val="cs-CZ" w:eastAsia="cs-CZ" w:bidi="ar-SA"/>
            </w:rPr>
          </w:pPr>
          <w:hyperlink w:anchor="_Toc335027458" w:history="1">
            <w:r w:rsidRPr="00E5798D">
              <w:rPr>
                <w:rStyle w:val="Hyperlink"/>
                <w:noProof/>
              </w:rPr>
              <w:t>5.4</w:t>
            </w:r>
            <w:r w:rsidRPr="00E5798D">
              <w:rPr>
                <w:rStyle w:val="Hyperlink"/>
                <w:rFonts w:ascii="Arial" w:hAnsi="Arial" w:cs="Arial"/>
                <w:noProof/>
              </w:rPr>
              <w:t xml:space="preserve"> </w:t>
            </w:r>
            <w:r w:rsidRPr="00E5798D">
              <w:rPr>
                <w:rStyle w:val="Hyperlink"/>
                <w:noProof/>
                <w:lang w:val="cs-CZ"/>
              </w:rPr>
              <w:t>Plavání s ploutvemi</w:t>
            </w:r>
            <w:r>
              <w:rPr>
                <w:noProof/>
                <w:webHidden/>
              </w:rPr>
              <w:tab/>
            </w:r>
            <w:r>
              <w:rPr>
                <w:noProof/>
                <w:webHidden/>
              </w:rPr>
              <w:fldChar w:fldCharType="begin"/>
            </w:r>
            <w:r>
              <w:rPr>
                <w:noProof/>
                <w:webHidden/>
              </w:rPr>
              <w:instrText xml:space="preserve"> PAGEREF _Toc335027458 \h </w:instrText>
            </w:r>
            <w:r>
              <w:rPr>
                <w:noProof/>
                <w:webHidden/>
              </w:rPr>
            </w:r>
            <w:r>
              <w:rPr>
                <w:noProof/>
                <w:webHidden/>
              </w:rPr>
              <w:fldChar w:fldCharType="separate"/>
            </w:r>
            <w:r w:rsidR="0065195A">
              <w:rPr>
                <w:noProof/>
                <w:webHidden/>
              </w:rPr>
              <w:t>27</w:t>
            </w:r>
            <w:r>
              <w:rPr>
                <w:noProof/>
                <w:webHidden/>
              </w:rPr>
              <w:fldChar w:fldCharType="end"/>
            </w:r>
          </w:hyperlink>
        </w:p>
        <w:p w:rsidR="00D015F0" w:rsidRDefault="00D015F0">
          <w:pPr>
            <w:pStyle w:val="TOC3"/>
            <w:tabs>
              <w:tab w:val="right" w:leader="dot" w:pos="9062"/>
            </w:tabs>
            <w:rPr>
              <w:noProof/>
              <w:sz w:val="22"/>
              <w:lang w:val="cs-CZ" w:eastAsia="cs-CZ" w:bidi="ar-SA"/>
            </w:rPr>
          </w:pPr>
          <w:hyperlink w:anchor="_Toc335027459" w:history="1">
            <w:r w:rsidRPr="00E5798D">
              <w:rPr>
                <w:rStyle w:val="Hyperlink"/>
                <w:noProof/>
                <w:lang w:val="cs-CZ"/>
              </w:rPr>
              <w:t>5.4.1 PP – Ploutvové plavání</w:t>
            </w:r>
            <w:r>
              <w:rPr>
                <w:noProof/>
                <w:webHidden/>
              </w:rPr>
              <w:tab/>
            </w:r>
            <w:r>
              <w:rPr>
                <w:noProof/>
                <w:webHidden/>
              </w:rPr>
              <w:fldChar w:fldCharType="begin"/>
            </w:r>
            <w:r>
              <w:rPr>
                <w:noProof/>
                <w:webHidden/>
              </w:rPr>
              <w:instrText xml:space="preserve"> PAGEREF _Toc335027459 \h </w:instrText>
            </w:r>
            <w:r>
              <w:rPr>
                <w:noProof/>
                <w:webHidden/>
              </w:rPr>
            </w:r>
            <w:r>
              <w:rPr>
                <w:noProof/>
                <w:webHidden/>
              </w:rPr>
              <w:fldChar w:fldCharType="separate"/>
            </w:r>
            <w:r w:rsidR="0065195A">
              <w:rPr>
                <w:noProof/>
                <w:webHidden/>
              </w:rPr>
              <w:t>28</w:t>
            </w:r>
            <w:r>
              <w:rPr>
                <w:noProof/>
                <w:webHidden/>
              </w:rPr>
              <w:fldChar w:fldCharType="end"/>
            </w:r>
          </w:hyperlink>
        </w:p>
        <w:p w:rsidR="00D015F0" w:rsidRDefault="00D015F0">
          <w:pPr>
            <w:pStyle w:val="TOC3"/>
            <w:tabs>
              <w:tab w:val="right" w:leader="dot" w:pos="9062"/>
            </w:tabs>
            <w:rPr>
              <w:noProof/>
              <w:sz w:val="22"/>
              <w:lang w:val="cs-CZ" w:eastAsia="cs-CZ" w:bidi="ar-SA"/>
            </w:rPr>
          </w:pPr>
          <w:hyperlink w:anchor="_Toc335027460" w:history="1">
            <w:r w:rsidRPr="00E5798D">
              <w:rPr>
                <w:rStyle w:val="Hyperlink"/>
                <w:noProof/>
                <w:lang w:val="cs-CZ"/>
              </w:rPr>
              <w:t>5.4.2 RP – Rychlostní potápění</w:t>
            </w:r>
            <w:r>
              <w:rPr>
                <w:noProof/>
                <w:webHidden/>
              </w:rPr>
              <w:tab/>
            </w:r>
            <w:r>
              <w:rPr>
                <w:noProof/>
                <w:webHidden/>
              </w:rPr>
              <w:fldChar w:fldCharType="begin"/>
            </w:r>
            <w:r>
              <w:rPr>
                <w:noProof/>
                <w:webHidden/>
              </w:rPr>
              <w:instrText xml:space="preserve"> PAGEREF _Toc335027460 \h </w:instrText>
            </w:r>
            <w:r>
              <w:rPr>
                <w:noProof/>
                <w:webHidden/>
              </w:rPr>
            </w:r>
            <w:r>
              <w:rPr>
                <w:noProof/>
                <w:webHidden/>
              </w:rPr>
              <w:fldChar w:fldCharType="separate"/>
            </w:r>
            <w:r w:rsidR="0065195A">
              <w:rPr>
                <w:noProof/>
                <w:webHidden/>
              </w:rPr>
              <w:t>32</w:t>
            </w:r>
            <w:r>
              <w:rPr>
                <w:noProof/>
                <w:webHidden/>
              </w:rPr>
              <w:fldChar w:fldCharType="end"/>
            </w:r>
          </w:hyperlink>
        </w:p>
        <w:p w:rsidR="00D015F0" w:rsidRDefault="00D015F0">
          <w:pPr>
            <w:pStyle w:val="TOC2"/>
            <w:tabs>
              <w:tab w:val="right" w:leader="dot" w:pos="9062"/>
            </w:tabs>
            <w:rPr>
              <w:noProof/>
              <w:sz w:val="22"/>
              <w:lang w:val="cs-CZ" w:eastAsia="cs-CZ" w:bidi="ar-SA"/>
            </w:rPr>
          </w:pPr>
          <w:hyperlink w:anchor="_Toc335027461" w:history="1">
            <w:r w:rsidRPr="00E5798D">
              <w:rPr>
                <w:rStyle w:val="Hyperlink"/>
                <w:noProof/>
                <w:lang w:val="cs-CZ"/>
              </w:rPr>
              <w:t>5.5 Výukový program Bi Fins</w:t>
            </w:r>
            <w:r>
              <w:rPr>
                <w:noProof/>
                <w:webHidden/>
              </w:rPr>
              <w:tab/>
            </w:r>
            <w:r>
              <w:rPr>
                <w:noProof/>
                <w:webHidden/>
              </w:rPr>
              <w:fldChar w:fldCharType="begin"/>
            </w:r>
            <w:r>
              <w:rPr>
                <w:noProof/>
                <w:webHidden/>
              </w:rPr>
              <w:instrText xml:space="preserve"> PAGEREF _Toc335027461 \h </w:instrText>
            </w:r>
            <w:r>
              <w:rPr>
                <w:noProof/>
                <w:webHidden/>
              </w:rPr>
            </w:r>
            <w:r>
              <w:rPr>
                <w:noProof/>
                <w:webHidden/>
              </w:rPr>
              <w:fldChar w:fldCharType="separate"/>
            </w:r>
            <w:r w:rsidR="0065195A">
              <w:rPr>
                <w:noProof/>
                <w:webHidden/>
              </w:rPr>
              <w:t>33</w:t>
            </w:r>
            <w:r>
              <w:rPr>
                <w:noProof/>
                <w:webHidden/>
              </w:rPr>
              <w:fldChar w:fldCharType="end"/>
            </w:r>
          </w:hyperlink>
        </w:p>
        <w:p w:rsidR="00D015F0" w:rsidRDefault="00D015F0">
          <w:pPr>
            <w:pStyle w:val="TOC3"/>
            <w:tabs>
              <w:tab w:val="right" w:leader="dot" w:pos="9062"/>
            </w:tabs>
            <w:rPr>
              <w:noProof/>
              <w:sz w:val="22"/>
              <w:lang w:val="cs-CZ" w:eastAsia="cs-CZ" w:bidi="ar-SA"/>
            </w:rPr>
          </w:pPr>
          <w:hyperlink w:anchor="_Toc335027462" w:history="1">
            <w:r w:rsidRPr="00E5798D">
              <w:rPr>
                <w:rStyle w:val="Hyperlink"/>
                <w:noProof/>
                <w:lang w:val="cs-CZ"/>
              </w:rPr>
              <w:t>5.5.1 Komplexní postup</w:t>
            </w:r>
            <w:r>
              <w:rPr>
                <w:noProof/>
                <w:webHidden/>
              </w:rPr>
              <w:tab/>
            </w:r>
            <w:r>
              <w:rPr>
                <w:noProof/>
                <w:webHidden/>
              </w:rPr>
              <w:fldChar w:fldCharType="begin"/>
            </w:r>
            <w:r>
              <w:rPr>
                <w:noProof/>
                <w:webHidden/>
              </w:rPr>
              <w:instrText xml:space="preserve"> PAGEREF _Toc335027462 \h </w:instrText>
            </w:r>
            <w:r>
              <w:rPr>
                <w:noProof/>
                <w:webHidden/>
              </w:rPr>
            </w:r>
            <w:r>
              <w:rPr>
                <w:noProof/>
                <w:webHidden/>
              </w:rPr>
              <w:fldChar w:fldCharType="separate"/>
            </w:r>
            <w:r w:rsidR="0065195A">
              <w:rPr>
                <w:noProof/>
                <w:webHidden/>
              </w:rPr>
              <w:t>33</w:t>
            </w:r>
            <w:r>
              <w:rPr>
                <w:noProof/>
                <w:webHidden/>
              </w:rPr>
              <w:fldChar w:fldCharType="end"/>
            </w:r>
          </w:hyperlink>
        </w:p>
        <w:p w:rsidR="00D015F0" w:rsidRDefault="00D015F0">
          <w:pPr>
            <w:pStyle w:val="TOC3"/>
            <w:tabs>
              <w:tab w:val="right" w:leader="dot" w:pos="9062"/>
            </w:tabs>
            <w:rPr>
              <w:noProof/>
              <w:sz w:val="22"/>
              <w:lang w:val="cs-CZ" w:eastAsia="cs-CZ" w:bidi="ar-SA"/>
            </w:rPr>
          </w:pPr>
          <w:hyperlink w:anchor="_Toc335027463" w:history="1">
            <w:r w:rsidRPr="00E5798D">
              <w:rPr>
                <w:rStyle w:val="Hyperlink"/>
                <w:noProof/>
                <w:lang w:val="cs-CZ"/>
              </w:rPr>
              <w:t>5.5.2 Analyticko-syntetický postup</w:t>
            </w:r>
            <w:r>
              <w:rPr>
                <w:noProof/>
                <w:webHidden/>
              </w:rPr>
              <w:tab/>
            </w:r>
            <w:r>
              <w:rPr>
                <w:noProof/>
                <w:webHidden/>
              </w:rPr>
              <w:fldChar w:fldCharType="begin"/>
            </w:r>
            <w:r>
              <w:rPr>
                <w:noProof/>
                <w:webHidden/>
              </w:rPr>
              <w:instrText xml:space="preserve"> PAGEREF _Toc335027463 \h </w:instrText>
            </w:r>
            <w:r>
              <w:rPr>
                <w:noProof/>
                <w:webHidden/>
              </w:rPr>
            </w:r>
            <w:r>
              <w:rPr>
                <w:noProof/>
                <w:webHidden/>
              </w:rPr>
              <w:fldChar w:fldCharType="separate"/>
            </w:r>
            <w:r w:rsidR="0065195A">
              <w:rPr>
                <w:noProof/>
                <w:webHidden/>
              </w:rPr>
              <w:t>33</w:t>
            </w:r>
            <w:r>
              <w:rPr>
                <w:noProof/>
                <w:webHidden/>
              </w:rPr>
              <w:fldChar w:fldCharType="end"/>
            </w:r>
          </w:hyperlink>
        </w:p>
        <w:p w:rsidR="00D015F0" w:rsidRDefault="00D015F0">
          <w:pPr>
            <w:pStyle w:val="TOC3"/>
            <w:tabs>
              <w:tab w:val="right" w:leader="dot" w:pos="9062"/>
            </w:tabs>
            <w:rPr>
              <w:noProof/>
              <w:sz w:val="22"/>
              <w:lang w:val="cs-CZ" w:eastAsia="cs-CZ" w:bidi="ar-SA"/>
            </w:rPr>
          </w:pPr>
          <w:hyperlink w:anchor="_Toc335027464" w:history="1">
            <w:r w:rsidRPr="00E5798D">
              <w:rPr>
                <w:rStyle w:val="Hyperlink"/>
                <w:noProof/>
                <w:lang w:val="cs-CZ"/>
              </w:rPr>
              <w:t>5.5.3 Ukázka plaveckého způsobu Bi Fins</w:t>
            </w:r>
            <w:r>
              <w:rPr>
                <w:noProof/>
                <w:webHidden/>
              </w:rPr>
              <w:tab/>
            </w:r>
            <w:r>
              <w:rPr>
                <w:noProof/>
                <w:webHidden/>
              </w:rPr>
              <w:fldChar w:fldCharType="begin"/>
            </w:r>
            <w:r>
              <w:rPr>
                <w:noProof/>
                <w:webHidden/>
              </w:rPr>
              <w:instrText xml:space="preserve"> PAGEREF _Toc335027464 \h </w:instrText>
            </w:r>
            <w:r>
              <w:rPr>
                <w:noProof/>
                <w:webHidden/>
              </w:rPr>
            </w:r>
            <w:r>
              <w:rPr>
                <w:noProof/>
                <w:webHidden/>
              </w:rPr>
              <w:fldChar w:fldCharType="separate"/>
            </w:r>
            <w:r w:rsidR="0065195A">
              <w:rPr>
                <w:noProof/>
                <w:webHidden/>
              </w:rPr>
              <w:t>34</w:t>
            </w:r>
            <w:r>
              <w:rPr>
                <w:noProof/>
                <w:webHidden/>
              </w:rPr>
              <w:fldChar w:fldCharType="end"/>
            </w:r>
          </w:hyperlink>
        </w:p>
        <w:p w:rsidR="00D015F0" w:rsidRDefault="00D015F0">
          <w:pPr>
            <w:pStyle w:val="TOC3"/>
            <w:tabs>
              <w:tab w:val="right" w:leader="dot" w:pos="9062"/>
            </w:tabs>
            <w:rPr>
              <w:noProof/>
              <w:sz w:val="22"/>
              <w:lang w:val="cs-CZ" w:eastAsia="cs-CZ" w:bidi="ar-SA"/>
            </w:rPr>
          </w:pPr>
          <w:hyperlink w:anchor="_Toc335027465" w:history="1">
            <w:r w:rsidRPr="00E5798D">
              <w:rPr>
                <w:rStyle w:val="Hyperlink"/>
                <w:noProof/>
                <w:lang w:val="cs-CZ"/>
              </w:rPr>
              <w:t>5.5.4 Zásobník cvičení pro výuku plaveckého způsobu Bi Fins</w:t>
            </w:r>
            <w:r>
              <w:rPr>
                <w:noProof/>
                <w:webHidden/>
              </w:rPr>
              <w:tab/>
            </w:r>
            <w:r>
              <w:rPr>
                <w:noProof/>
                <w:webHidden/>
              </w:rPr>
              <w:fldChar w:fldCharType="begin"/>
            </w:r>
            <w:r>
              <w:rPr>
                <w:noProof/>
                <w:webHidden/>
              </w:rPr>
              <w:instrText xml:space="preserve"> PAGEREF _Toc335027465 \h </w:instrText>
            </w:r>
            <w:r>
              <w:rPr>
                <w:noProof/>
                <w:webHidden/>
              </w:rPr>
            </w:r>
            <w:r>
              <w:rPr>
                <w:noProof/>
                <w:webHidden/>
              </w:rPr>
              <w:fldChar w:fldCharType="separate"/>
            </w:r>
            <w:r w:rsidR="0065195A">
              <w:rPr>
                <w:noProof/>
                <w:webHidden/>
              </w:rPr>
              <w:t>37</w:t>
            </w:r>
            <w:r>
              <w:rPr>
                <w:noProof/>
                <w:webHidden/>
              </w:rPr>
              <w:fldChar w:fldCharType="end"/>
            </w:r>
          </w:hyperlink>
        </w:p>
        <w:p w:rsidR="00D015F0" w:rsidRDefault="00D015F0">
          <w:pPr>
            <w:pStyle w:val="TOC3"/>
            <w:tabs>
              <w:tab w:val="right" w:leader="dot" w:pos="9062"/>
            </w:tabs>
            <w:rPr>
              <w:noProof/>
              <w:sz w:val="22"/>
              <w:lang w:val="cs-CZ" w:eastAsia="cs-CZ" w:bidi="ar-SA"/>
            </w:rPr>
          </w:pPr>
          <w:hyperlink w:anchor="_Toc335027466" w:history="1">
            <w:r w:rsidRPr="00E5798D">
              <w:rPr>
                <w:rStyle w:val="Hyperlink"/>
                <w:noProof/>
                <w:lang w:val="cs-CZ"/>
              </w:rPr>
              <w:t>5.5.5 Srovnání rychlostních rozdílů plavaní s ploutvemi, rychlostního potápění, kraulu (volného způsobu) a Bi Fins</w:t>
            </w:r>
            <w:r>
              <w:rPr>
                <w:noProof/>
                <w:webHidden/>
              </w:rPr>
              <w:tab/>
            </w:r>
            <w:r>
              <w:rPr>
                <w:noProof/>
                <w:webHidden/>
              </w:rPr>
              <w:fldChar w:fldCharType="begin"/>
            </w:r>
            <w:r>
              <w:rPr>
                <w:noProof/>
                <w:webHidden/>
              </w:rPr>
              <w:instrText xml:space="preserve"> PAGEREF _Toc335027466 \h </w:instrText>
            </w:r>
            <w:r>
              <w:rPr>
                <w:noProof/>
                <w:webHidden/>
              </w:rPr>
            </w:r>
            <w:r>
              <w:rPr>
                <w:noProof/>
                <w:webHidden/>
              </w:rPr>
              <w:fldChar w:fldCharType="separate"/>
            </w:r>
            <w:r w:rsidR="0065195A">
              <w:rPr>
                <w:noProof/>
                <w:webHidden/>
              </w:rPr>
              <w:t>46</w:t>
            </w:r>
            <w:r>
              <w:rPr>
                <w:noProof/>
                <w:webHidden/>
              </w:rPr>
              <w:fldChar w:fldCharType="end"/>
            </w:r>
          </w:hyperlink>
        </w:p>
        <w:p w:rsidR="00D015F0" w:rsidRDefault="00D015F0">
          <w:pPr>
            <w:pStyle w:val="TOC3"/>
            <w:tabs>
              <w:tab w:val="right" w:leader="dot" w:pos="9062"/>
            </w:tabs>
            <w:rPr>
              <w:noProof/>
              <w:sz w:val="22"/>
              <w:lang w:val="cs-CZ" w:eastAsia="cs-CZ" w:bidi="ar-SA"/>
            </w:rPr>
          </w:pPr>
          <w:hyperlink w:anchor="_Toc335027467" w:history="1">
            <w:r w:rsidRPr="00E5798D">
              <w:rPr>
                <w:rStyle w:val="Hyperlink"/>
                <w:noProof/>
                <w:lang w:val="cs-CZ"/>
              </w:rPr>
              <w:t>5.5.6 Nedostatky a chyby při výuce a návrhy postupů k jejich odstranění</w:t>
            </w:r>
            <w:r>
              <w:rPr>
                <w:noProof/>
                <w:webHidden/>
              </w:rPr>
              <w:tab/>
            </w:r>
            <w:r>
              <w:rPr>
                <w:noProof/>
                <w:webHidden/>
              </w:rPr>
              <w:fldChar w:fldCharType="begin"/>
            </w:r>
            <w:r>
              <w:rPr>
                <w:noProof/>
                <w:webHidden/>
              </w:rPr>
              <w:instrText xml:space="preserve"> PAGEREF _Toc335027467 \h </w:instrText>
            </w:r>
            <w:r>
              <w:rPr>
                <w:noProof/>
                <w:webHidden/>
              </w:rPr>
            </w:r>
            <w:r>
              <w:rPr>
                <w:noProof/>
                <w:webHidden/>
              </w:rPr>
              <w:fldChar w:fldCharType="separate"/>
            </w:r>
            <w:r w:rsidR="0065195A">
              <w:rPr>
                <w:noProof/>
                <w:webHidden/>
              </w:rPr>
              <w:t>49</w:t>
            </w:r>
            <w:r>
              <w:rPr>
                <w:noProof/>
                <w:webHidden/>
              </w:rPr>
              <w:fldChar w:fldCharType="end"/>
            </w:r>
          </w:hyperlink>
        </w:p>
        <w:p w:rsidR="00D015F0" w:rsidRDefault="00D015F0">
          <w:pPr>
            <w:pStyle w:val="TOC1"/>
            <w:tabs>
              <w:tab w:val="right" w:leader="dot" w:pos="9062"/>
            </w:tabs>
            <w:rPr>
              <w:noProof/>
              <w:sz w:val="22"/>
              <w:lang w:val="cs-CZ" w:eastAsia="cs-CZ" w:bidi="ar-SA"/>
            </w:rPr>
          </w:pPr>
          <w:hyperlink w:anchor="_Toc335027468" w:history="1">
            <w:r w:rsidRPr="00E5798D">
              <w:rPr>
                <w:rStyle w:val="Hyperlink"/>
                <w:noProof/>
                <w:lang w:val="cs-CZ"/>
              </w:rPr>
              <w:t>6 Závěry</w:t>
            </w:r>
            <w:r>
              <w:rPr>
                <w:noProof/>
                <w:webHidden/>
              </w:rPr>
              <w:tab/>
            </w:r>
            <w:r>
              <w:rPr>
                <w:noProof/>
                <w:webHidden/>
              </w:rPr>
              <w:fldChar w:fldCharType="begin"/>
            </w:r>
            <w:r>
              <w:rPr>
                <w:noProof/>
                <w:webHidden/>
              </w:rPr>
              <w:instrText xml:space="preserve"> PAGEREF _Toc335027468 \h </w:instrText>
            </w:r>
            <w:r>
              <w:rPr>
                <w:noProof/>
                <w:webHidden/>
              </w:rPr>
            </w:r>
            <w:r>
              <w:rPr>
                <w:noProof/>
                <w:webHidden/>
              </w:rPr>
              <w:fldChar w:fldCharType="separate"/>
            </w:r>
            <w:r w:rsidR="0065195A">
              <w:rPr>
                <w:noProof/>
                <w:webHidden/>
              </w:rPr>
              <w:t>51</w:t>
            </w:r>
            <w:r>
              <w:rPr>
                <w:noProof/>
                <w:webHidden/>
              </w:rPr>
              <w:fldChar w:fldCharType="end"/>
            </w:r>
          </w:hyperlink>
        </w:p>
        <w:p w:rsidR="00D015F0" w:rsidRDefault="00D015F0">
          <w:pPr>
            <w:pStyle w:val="TOC1"/>
            <w:tabs>
              <w:tab w:val="right" w:leader="dot" w:pos="9062"/>
            </w:tabs>
            <w:rPr>
              <w:noProof/>
              <w:sz w:val="22"/>
              <w:lang w:val="cs-CZ" w:eastAsia="cs-CZ" w:bidi="ar-SA"/>
            </w:rPr>
          </w:pPr>
          <w:hyperlink w:anchor="_Toc335027469" w:history="1">
            <w:r w:rsidRPr="00E5798D">
              <w:rPr>
                <w:rStyle w:val="Hyperlink"/>
                <w:noProof/>
                <w:lang w:val="cs-CZ"/>
              </w:rPr>
              <w:t>7 Souhrn</w:t>
            </w:r>
            <w:r>
              <w:rPr>
                <w:noProof/>
                <w:webHidden/>
              </w:rPr>
              <w:tab/>
            </w:r>
            <w:r>
              <w:rPr>
                <w:noProof/>
                <w:webHidden/>
              </w:rPr>
              <w:fldChar w:fldCharType="begin"/>
            </w:r>
            <w:r>
              <w:rPr>
                <w:noProof/>
                <w:webHidden/>
              </w:rPr>
              <w:instrText xml:space="preserve"> PAGEREF _Toc335027469 \h </w:instrText>
            </w:r>
            <w:r>
              <w:rPr>
                <w:noProof/>
                <w:webHidden/>
              </w:rPr>
            </w:r>
            <w:r>
              <w:rPr>
                <w:noProof/>
                <w:webHidden/>
              </w:rPr>
              <w:fldChar w:fldCharType="separate"/>
            </w:r>
            <w:r w:rsidR="0065195A">
              <w:rPr>
                <w:noProof/>
                <w:webHidden/>
              </w:rPr>
              <w:t>52</w:t>
            </w:r>
            <w:r>
              <w:rPr>
                <w:noProof/>
                <w:webHidden/>
              </w:rPr>
              <w:fldChar w:fldCharType="end"/>
            </w:r>
          </w:hyperlink>
        </w:p>
        <w:p w:rsidR="00D015F0" w:rsidRDefault="00D015F0">
          <w:pPr>
            <w:pStyle w:val="TOC1"/>
            <w:tabs>
              <w:tab w:val="right" w:leader="dot" w:pos="9062"/>
            </w:tabs>
            <w:rPr>
              <w:noProof/>
              <w:sz w:val="22"/>
              <w:lang w:val="cs-CZ" w:eastAsia="cs-CZ" w:bidi="ar-SA"/>
            </w:rPr>
          </w:pPr>
          <w:hyperlink w:anchor="_Toc335027470" w:history="1">
            <w:r w:rsidRPr="00E5798D">
              <w:rPr>
                <w:rStyle w:val="Hyperlink"/>
                <w:noProof/>
              </w:rPr>
              <w:t>8 Summary</w:t>
            </w:r>
            <w:r>
              <w:rPr>
                <w:noProof/>
                <w:webHidden/>
              </w:rPr>
              <w:tab/>
            </w:r>
            <w:r>
              <w:rPr>
                <w:noProof/>
                <w:webHidden/>
              </w:rPr>
              <w:fldChar w:fldCharType="begin"/>
            </w:r>
            <w:r>
              <w:rPr>
                <w:noProof/>
                <w:webHidden/>
              </w:rPr>
              <w:instrText xml:space="preserve"> PAGEREF _Toc335027470 \h </w:instrText>
            </w:r>
            <w:r>
              <w:rPr>
                <w:noProof/>
                <w:webHidden/>
              </w:rPr>
            </w:r>
            <w:r>
              <w:rPr>
                <w:noProof/>
                <w:webHidden/>
              </w:rPr>
              <w:fldChar w:fldCharType="separate"/>
            </w:r>
            <w:r w:rsidR="0065195A">
              <w:rPr>
                <w:noProof/>
                <w:webHidden/>
              </w:rPr>
              <w:t>53</w:t>
            </w:r>
            <w:r>
              <w:rPr>
                <w:noProof/>
                <w:webHidden/>
              </w:rPr>
              <w:fldChar w:fldCharType="end"/>
            </w:r>
          </w:hyperlink>
        </w:p>
        <w:p w:rsidR="00D015F0" w:rsidRDefault="00D015F0">
          <w:pPr>
            <w:pStyle w:val="TOC1"/>
            <w:tabs>
              <w:tab w:val="right" w:leader="dot" w:pos="9062"/>
            </w:tabs>
            <w:rPr>
              <w:noProof/>
              <w:sz w:val="22"/>
              <w:lang w:val="cs-CZ" w:eastAsia="cs-CZ" w:bidi="ar-SA"/>
            </w:rPr>
          </w:pPr>
          <w:hyperlink w:anchor="_Toc335027471" w:history="1">
            <w:r w:rsidRPr="00E5798D">
              <w:rPr>
                <w:rStyle w:val="Hyperlink"/>
                <w:noProof/>
                <w:lang w:val="cs-CZ"/>
              </w:rPr>
              <w:t>9 Referenční seznam</w:t>
            </w:r>
            <w:r>
              <w:rPr>
                <w:noProof/>
                <w:webHidden/>
              </w:rPr>
              <w:tab/>
            </w:r>
            <w:r>
              <w:rPr>
                <w:noProof/>
                <w:webHidden/>
              </w:rPr>
              <w:fldChar w:fldCharType="begin"/>
            </w:r>
            <w:r>
              <w:rPr>
                <w:noProof/>
                <w:webHidden/>
              </w:rPr>
              <w:instrText xml:space="preserve"> PAGEREF _Toc335027471 \h </w:instrText>
            </w:r>
            <w:r>
              <w:rPr>
                <w:noProof/>
                <w:webHidden/>
              </w:rPr>
            </w:r>
            <w:r>
              <w:rPr>
                <w:noProof/>
                <w:webHidden/>
              </w:rPr>
              <w:fldChar w:fldCharType="separate"/>
            </w:r>
            <w:r w:rsidR="0065195A">
              <w:rPr>
                <w:noProof/>
                <w:webHidden/>
              </w:rPr>
              <w:t>54</w:t>
            </w:r>
            <w:r>
              <w:rPr>
                <w:noProof/>
                <w:webHidden/>
              </w:rPr>
              <w:fldChar w:fldCharType="end"/>
            </w:r>
          </w:hyperlink>
        </w:p>
        <w:p w:rsidR="00B936AF" w:rsidRDefault="00B936AF">
          <w:r>
            <w:rPr>
              <w:b/>
              <w:bCs/>
              <w:noProof/>
            </w:rPr>
            <w:fldChar w:fldCharType="end"/>
          </w:r>
        </w:p>
      </w:sdtContent>
    </w:sdt>
    <w:p w:rsidR="009B371D" w:rsidRDefault="009B371D" w:rsidP="00E5375E">
      <w:pPr>
        <w:pStyle w:val="Heading1"/>
        <w:rPr>
          <w:lang w:val="cs-CZ" w:bidi="ar-SA"/>
        </w:rPr>
      </w:pPr>
    </w:p>
    <w:p w:rsidR="00E5375E" w:rsidRDefault="00E5375E" w:rsidP="00E5375E">
      <w:pPr>
        <w:rPr>
          <w:lang w:val="cs-CZ" w:bidi="ar-SA"/>
        </w:rPr>
      </w:pPr>
    </w:p>
    <w:p w:rsidR="00E5375E" w:rsidRDefault="00E5375E" w:rsidP="00E5375E">
      <w:pPr>
        <w:rPr>
          <w:lang w:val="cs-CZ" w:bidi="ar-SA"/>
        </w:rPr>
      </w:pPr>
    </w:p>
    <w:p w:rsidR="00E5375E" w:rsidRDefault="00E5375E" w:rsidP="00E5375E">
      <w:pPr>
        <w:rPr>
          <w:lang w:val="cs-CZ" w:bidi="ar-SA"/>
        </w:rPr>
      </w:pPr>
    </w:p>
    <w:p w:rsidR="00E5375E" w:rsidRDefault="00E5375E" w:rsidP="00E5375E">
      <w:pPr>
        <w:rPr>
          <w:lang w:val="cs-CZ" w:bidi="ar-SA"/>
        </w:rPr>
      </w:pPr>
    </w:p>
    <w:p w:rsidR="00E5375E" w:rsidRDefault="00E5375E" w:rsidP="00E5375E">
      <w:pPr>
        <w:rPr>
          <w:lang w:val="cs-CZ" w:bidi="ar-SA"/>
        </w:rPr>
      </w:pPr>
    </w:p>
    <w:p w:rsidR="00E5375E" w:rsidRDefault="00E5375E" w:rsidP="00E5375E">
      <w:pPr>
        <w:rPr>
          <w:lang w:val="cs-CZ" w:bidi="ar-SA"/>
        </w:rPr>
      </w:pPr>
    </w:p>
    <w:p w:rsidR="00E5375E" w:rsidRDefault="00E5375E" w:rsidP="00E5375E">
      <w:pPr>
        <w:rPr>
          <w:lang w:val="cs-CZ" w:bidi="ar-SA"/>
        </w:rPr>
      </w:pPr>
    </w:p>
    <w:p w:rsidR="00E5375E" w:rsidRDefault="00E5375E" w:rsidP="00E5375E">
      <w:pPr>
        <w:rPr>
          <w:lang w:val="cs-CZ" w:bidi="ar-SA"/>
        </w:rPr>
      </w:pPr>
    </w:p>
    <w:p w:rsidR="00E5375E" w:rsidRDefault="00E5375E" w:rsidP="00E5375E">
      <w:pPr>
        <w:rPr>
          <w:lang w:val="cs-CZ" w:bidi="ar-SA"/>
        </w:rPr>
      </w:pPr>
    </w:p>
    <w:p w:rsidR="00E5375E" w:rsidRDefault="00E5375E" w:rsidP="00E5375E">
      <w:pPr>
        <w:rPr>
          <w:lang w:val="cs-CZ" w:bidi="ar-SA"/>
        </w:rPr>
      </w:pPr>
    </w:p>
    <w:p w:rsidR="00E66F89" w:rsidRDefault="00E66F89" w:rsidP="00E5375E">
      <w:pPr>
        <w:rPr>
          <w:lang w:val="cs-CZ" w:bidi="ar-SA"/>
        </w:rPr>
        <w:sectPr w:rsidR="00E66F89" w:rsidSect="004241BB">
          <w:pgSz w:w="11906" w:h="16838"/>
          <w:pgMar w:top="1417" w:right="1417" w:bottom="1417" w:left="1417" w:header="708" w:footer="708" w:gutter="0"/>
          <w:cols w:space="708"/>
          <w:docGrid w:linePitch="360"/>
        </w:sectPr>
      </w:pPr>
    </w:p>
    <w:p w:rsidR="0091030D" w:rsidRDefault="00173709" w:rsidP="003E28A2">
      <w:pPr>
        <w:pStyle w:val="Heading1"/>
        <w:rPr>
          <w:lang w:val="cs-CZ" w:bidi="ar-SA"/>
        </w:rPr>
      </w:pPr>
      <w:bookmarkStart w:id="39" w:name="_Toc335027436"/>
      <w:r>
        <w:rPr>
          <w:lang w:val="cs-CZ" w:bidi="ar-SA"/>
        </w:rPr>
        <w:lastRenderedPageBreak/>
        <w:t xml:space="preserve">1 </w:t>
      </w:r>
      <w:r w:rsidR="0091030D" w:rsidRPr="003333AE">
        <w:rPr>
          <w:lang w:val="cs-CZ"/>
        </w:rPr>
        <w:t>Úvod</w:t>
      </w:r>
      <w:bookmarkEnd w:id="39"/>
    </w:p>
    <w:p w:rsidR="0091030D" w:rsidRDefault="0091030D" w:rsidP="003E28A2">
      <w:pPr>
        <w:ind w:firstLine="709"/>
        <w:contextualSpacing/>
        <w:rPr>
          <w:lang w:val="cs-CZ" w:bidi="ar-SA"/>
        </w:rPr>
      </w:pPr>
      <w:r>
        <w:rPr>
          <w:lang w:val="cs-CZ" w:bidi="ar-SA"/>
        </w:rPr>
        <w:t>Plavecký způsob Bi Fins je nejen u nás, ale i ve světě jedním z nejmladších plaveckých sportů. Od roku 2007 se pop</w:t>
      </w:r>
      <w:r w:rsidR="003E28A2">
        <w:rPr>
          <w:lang w:val="cs-CZ" w:bidi="ar-SA"/>
        </w:rPr>
        <w:t>rvé konalo mistrovství světa i E</w:t>
      </w:r>
      <w:r>
        <w:rPr>
          <w:lang w:val="cs-CZ" w:bidi="ar-SA"/>
        </w:rPr>
        <w:t>vropy.</w:t>
      </w:r>
    </w:p>
    <w:p w:rsidR="0091030D" w:rsidRDefault="0091030D" w:rsidP="003E28A2">
      <w:pPr>
        <w:ind w:firstLine="709"/>
        <w:contextualSpacing/>
        <w:rPr>
          <w:lang w:val="cs-CZ" w:bidi="ar-SA"/>
        </w:rPr>
      </w:pPr>
      <w:r>
        <w:rPr>
          <w:lang w:val="cs-CZ" w:bidi="ar-SA"/>
        </w:rPr>
        <w:t>Stejně jako u ostatních „mladých“ sportů je i zde literatury, která daný problém popisuje, velmi málo. Jelikož ale Bi Fins vychází z plaveckého způsobu kraul, je možné pomocí kompilace stávající literatury, vlastních zkušeností a zkušeností ostatních plavců vytvořit výukový program, který může být nápomocen při zvládnutí nácviku nového plaveckého způsobu.</w:t>
      </w:r>
    </w:p>
    <w:p w:rsidR="009463D6" w:rsidRDefault="009463D6" w:rsidP="003E28A2">
      <w:pPr>
        <w:ind w:firstLine="709"/>
        <w:contextualSpacing/>
        <w:rPr>
          <w:lang w:val="cs-CZ" w:bidi="ar-SA"/>
        </w:rPr>
      </w:pPr>
      <w:r>
        <w:rPr>
          <w:lang w:val="cs-CZ" w:bidi="ar-SA"/>
        </w:rPr>
        <w:t xml:space="preserve">Cvičení ve vodě a obecně vodní sporty jsou sice náročnou, ale zdraví velmi prospěšnou lidskou aktivitou. Už na základních školách je jednou ze základních částí tělesné výchovy plavání a řada dětí si už v této době zvolí plavání či plavání s ploutvemi jako sport, kterému by se chtěly i nadále věnovat.  </w:t>
      </w:r>
    </w:p>
    <w:p w:rsidR="0091030D" w:rsidRDefault="0091030D" w:rsidP="003E28A2">
      <w:pPr>
        <w:ind w:firstLine="709"/>
        <w:contextualSpacing/>
        <w:rPr>
          <w:lang w:val="cs-CZ" w:bidi="ar-SA"/>
        </w:rPr>
      </w:pPr>
      <w:r>
        <w:rPr>
          <w:lang w:val="cs-CZ" w:bidi="ar-SA"/>
        </w:rPr>
        <w:t>Snahou práce není pouze vytvoření učební pomůcky, ale také se ucelenou formou pokouší o popularizaci tohoto krásného sportu. Ač má plavání s ploutvemi (PP) a rychlostní potápění (RP) dlouhou tradici, stále se jeví být o krok zpět za jinými plaveckými sporty, což je škoda.</w:t>
      </w:r>
    </w:p>
    <w:p w:rsidR="0091030D" w:rsidRDefault="0091030D" w:rsidP="003E28A2">
      <w:pPr>
        <w:ind w:firstLine="709"/>
        <w:contextualSpacing/>
        <w:rPr>
          <w:lang w:val="cs-CZ" w:bidi="ar-SA"/>
        </w:rPr>
      </w:pPr>
      <w:r>
        <w:rPr>
          <w:lang w:val="cs-CZ" w:bidi="ar-SA"/>
        </w:rPr>
        <w:t>Vynikající a lze říci, že dnes už stabilní úspěchy českých reprezentantů docílily pronikání sportu nejdříve do lokálních, později i do celorepublikových médií a tím i do povědomí široké veřejnosti.</w:t>
      </w:r>
    </w:p>
    <w:p w:rsidR="0091030D" w:rsidRDefault="0091030D" w:rsidP="003E28A2">
      <w:pPr>
        <w:ind w:firstLine="709"/>
        <w:contextualSpacing/>
        <w:rPr>
          <w:lang w:val="cs-CZ" w:bidi="ar-SA"/>
        </w:rPr>
      </w:pPr>
      <w:r>
        <w:rPr>
          <w:lang w:val="cs-CZ" w:bidi="ar-SA"/>
        </w:rPr>
        <w:t>Zúročením ča</w:t>
      </w:r>
      <w:r w:rsidR="003E28A2">
        <w:rPr>
          <w:lang w:val="cs-CZ" w:bidi="ar-SA"/>
        </w:rPr>
        <w:t>su stráveném na plaveckém bazénu</w:t>
      </w:r>
      <w:r>
        <w:rPr>
          <w:lang w:val="cs-CZ" w:bidi="ar-SA"/>
        </w:rPr>
        <w:t xml:space="preserve"> a srovnáním nabytých zkušeností jsem se pokusil vytvořit výukový program, který by mohl být nápomocen těm, kteří se o tento sport zajímají. </w:t>
      </w:r>
    </w:p>
    <w:p w:rsidR="0091030D" w:rsidRDefault="0091030D" w:rsidP="003E28A2">
      <w:pPr>
        <w:ind w:firstLine="709"/>
        <w:contextualSpacing/>
        <w:rPr>
          <w:lang w:val="cs-CZ" w:bidi="ar-SA"/>
        </w:rPr>
      </w:pPr>
      <w:r>
        <w:rPr>
          <w:lang w:val="cs-CZ" w:bidi="ar-SA"/>
        </w:rPr>
        <w:t xml:space="preserve"> </w:t>
      </w:r>
    </w:p>
    <w:p w:rsidR="0091030D" w:rsidRPr="009D0743" w:rsidRDefault="0091030D" w:rsidP="003E28A2">
      <w:pPr>
        <w:ind w:firstLine="709"/>
        <w:contextualSpacing/>
        <w:rPr>
          <w:lang w:val="cs-CZ" w:bidi="ar-SA"/>
        </w:rPr>
      </w:pPr>
      <w:r>
        <w:rPr>
          <w:lang w:val="cs-CZ" w:bidi="ar-SA"/>
        </w:rPr>
        <w:t xml:space="preserve"> </w:t>
      </w:r>
    </w:p>
    <w:p w:rsidR="0091030D" w:rsidRPr="00991E98" w:rsidRDefault="0091030D" w:rsidP="003E28A2">
      <w:pPr>
        <w:ind w:left="360"/>
        <w:contextualSpacing/>
        <w:rPr>
          <w:lang w:val="cs-CZ" w:bidi="ar-SA"/>
        </w:rPr>
      </w:pPr>
    </w:p>
    <w:p w:rsidR="00E5375E" w:rsidRDefault="00E5375E" w:rsidP="003E28A2">
      <w:pPr>
        <w:contextualSpacing/>
        <w:rPr>
          <w:lang w:val="cs-CZ" w:bidi="ar-SA"/>
        </w:rPr>
      </w:pPr>
    </w:p>
    <w:p w:rsidR="0091030D" w:rsidRDefault="0091030D" w:rsidP="003E28A2">
      <w:pPr>
        <w:contextualSpacing/>
        <w:rPr>
          <w:lang w:val="cs-CZ" w:bidi="ar-SA"/>
        </w:rPr>
      </w:pPr>
    </w:p>
    <w:p w:rsidR="0091030D" w:rsidRDefault="0091030D" w:rsidP="003E28A2">
      <w:pPr>
        <w:contextualSpacing/>
        <w:rPr>
          <w:lang w:val="cs-CZ" w:bidi="ar-SA"/>
        </w:rPr>
      </w:pPr>
    </w:p>
    <w:p w:rsidR="0091030D" w:rsidRDefault="0091030D" w:rsidP="003E28A2">
      <w:pPr>
        <w:contextualSpacing/>
        <w:rPr>
          <w:lang w:val="cs-CZ" w:bidi="ar-SA"/>
        </w:rPr>
      </w:pPr>
    </w:p>
    <w:p w:rsidR="0091030D" w:rsidRDefault="0091030D" w:rsidP="003E28A2">
      <w:pPr>
        <w:contextualSpacing/>
        <w:rPr>
          <w:lang w:val="cs-CZ" w:bidi="ar-SA"/>
        </w:rPr>
      </w:pPr>
    </w:p>
    <w:p w:rsidR="0091030D" w:rsidRDefault="0091030D" w:rsidP="003E28A2">
      <w:pPr>
        <w:contextualSpacing/>
        <w:rPr>
          <w:lang w:val="cs-CZ" w:bidi="ar-SA"/>
        </w:rPr>
      </w:pPr>
    </w:p>
    <w:p w:rsidR="0091030D" w:rsidRDefault="00173709" w:rsidP="003E28A2">
      <w:pPr>
        <w:pStyle w:val="Heading1"/>
        <w:contextualSpacing/>
        <w:rPr>
          <w:lang w:val="cs-CZ"/>
        </w:rPr>
      </w:pPr>
      <w:bookmarkStart w:id="40" w:name="_Toc335027437"/>
      <w:r>
        <w:rPr>
          <w:lang w:val="cs-CZ"/>
        </w:rPr>
        <w:lastRenderedPageBreak/>
        <w:t>2</w:t>
      </w:r>
      <w:r w:rsidR="003A0E68">
        <w:rPr>
          <w:lang w:val="cs-CZ"/>
        </w:rPr>
        <w:t xml:space="preserve"> </w:t>
      </w:r>
      <w:r w:rsidR="0091030D">
        <w:rPr>
          <w:lang w:val="cs-CZ"/>
        </w:rPr>
        <w:t>Syntéza poznatků</w:t>
      </w:r>
      <w:bookmarkEnd w:id="40"/>
    </w:p>
    <w:p w:rsidR="0091030D" w:rsidRDefault="00173709" w:rsidP="003E28A2">
      <w:pPr>
        <w:pStyle w:val="Heading2"/>
        <w:contextualSpacing/>
        <w:rPr>
          <w:lang w:val="cs-CZ"/>
        </w:rPr>
      </w:pPr>
      <w:bookmarkStart w:id="41" w:name="_Toc335027438"/>
      <w:r>
        <w:rPr>
          <w:lang w:val="cs-CZ"/>
        </w:rPr>
        <w:t xml:space="preserve">2.1 </w:t>
      </w:r>
      <w:r w:rsidR="0091030D">
        <w:rPr>
          <w:lang w:val="cs-CZ"/>
        </w:rPr>
        <w:t>Plavecké způsoby</w:t>
      </w:r>
      <w:bookmarkEnd w:id="41"/>
    </w:p>
    <w:p w:rsidR="0091030D" w:rsidRDefault="0091030D" w:rsidP="003E28A2">
      <w:pPr>
        <w:ind w:firstLine="709"/>
        <w:contextualSpacing/>
        <w:rPr>
          <w:lang w:val="cs-CZ"/>
        </w:rPr>
      </w:pPr>
      <w:r>
        <w:rPr>
          <w:lang w:val="cs-CZ"/>
        </w:rPr>
        <w:t>Zvládnutí jednotlivých plaveckých způsobů a jejich techniky je nedílnou součástí rozvoje všestrannosti plavce. Pří přechodu k závodnímu tréninku u vrcholových sportovců je vhodné se opírat o znalosti i jiných plaveckých způsobů, než na které se dotyčný jedinec specializuje. V následující kapitole si probereme základní plavecké způsoby a jejich správné provedení. Pro úče</w:t>
      </w:r>
      <w:r w:rsidR="000A4139">
        <w:rPr>
          <w:lang w:val="cs-CZ"/>
        </w:rPr>
        <w:t>ly výuky plavání s ploutvemi a Bi Fins</w:t>
      </w:r>
      <w:r>
        <w:rPr>
          <w:lang w:val="cs-CZ"/>
        </w:rPr>
        <w:t xml:space="preserve"> jsou rozhodující základní znalosti plaveckého způsobu kraul, ideálně doplněné i znalostmi plaveckého způsobu delfín (motýl</w:t>
      </w:r>
      <w:r w:rsidR="00E34FB9">
        <w:rPr>
          <w:lang w:val="cs-CZ"/>
        </w:rPr>
        <w:t>ek</w:t>
      </w:r>
      <w:r>
        <w:rPr>
          <w:lang w:val="cs-CZ"/>
        </w:rPr>
        <w:t xml:space="preserve">). Proto </w:t>
      </w:r>
      <w:r w:rsidR="00E34FB9">
        <w:rPr>
          <w:lang w:val="cs-CZ"/>
        </w:rPr>
        <w:t xml:space="preserve">jsou tyto kapitoly rozsáhlejší </w:t>
      </w:r>
      <w:r>
        <w:rPr>
          <w:lang w:val="cs-CZ"/>
        </w:rPr>
        <w:t xml:space="preserve">než kapitoly pojednávající o způsobech prsa a znak. </w:t>
      </w:r>
    </w:p>
    <w:p w:rsidR="0091030D" w:rsidRDefault="0091030D" w:rsidP="003E28A2">
      <w:pPr>
        <w:pStyle w:val="Heading3"/>
        <w:ind w:firstLine="709"/>
        <w:contextualSpacing/>
        <w:rPr>
          <w:lang w:val="cs-CZ"/>
        </w:rPr>
      </w:pPr>
    </w:p>
    <w:p w:rsidR="0091030D" w:rsidRPr="00173709" w:rsidRDefault="00173709" w:rsidP="003E28A2">
      <w:pPr>
        <w:pStyle w:val="Heading3"/>
        <w:contextualSpacing/>
      </w:pPr>
      <w:bookmarkStart w:id="42" w:name="_Toc335027439"/>
      <w:r>
        <w:t xml:space="preserve">2.1.1 </w:t>
      </w:r>
      <w:r w:rsidR="0091030D" w:rsidRPr="003A0E68">
        <w:rPr>
          <w:lang w:val="cs-CZ"/>
        </w:rPr>
        <w:t>Prsa</w:t>
      </w:r>
      <w:bookmarkEnd w:id="42"/>
    </w:p>
    <w:p w:rsidR="0091030D" w:rsidRDefault="0091030D" w:rsidP="003E28A2">
      <w:pPr>
        <w:ind w:firstLine="709"/>
        <w:contextualSpacing/>
        <w:rPr>
          <w:lang w:val="cs-CZ"/>
        </w:rPr>
      </w:pPr>
      <w:r>
        <w:rPr>
          <w:lang w:val="cs-CZ"/>
        </w:rPr>
        <w:t xml:space="preserve">Plavecký způsob prsa je obecně nejrozšířenějším „rekreačním“ plaveckým způsobem. Většina lidí, kteří o sobě tvrdí, že „umí“ plavat, používá právě tento typ plaveckého způsobu. </w:t>
      </w:r>
    </w:p>
    <w:p w:rsidR="0091030D" w:rsidRDefault="0091030D" w:rsidP="003E28A2">
      <w:pPr>
        <w:ind w:firstLine="709"/>
        <w:contextualSpacing/>
        <w:rPr>
          <w:lang w:val="cs-CZ"/>
        </w:rPr>
      </w:pPr>
      <w:r>
        <w:rPr>
          <w:lang w:val="cs-CZ"/>
        </w:rPr>
        <w:t>Z hlediska techniky plavání při závodě se správně provedený způsob prsa popisuje v pravidlech takto:</w:t>
      </w:r>
    </w:p>
    <w:p w:rsidR="0091030D" w:rsidRDefault="0091030D" w:rsidP="003E28A2">
      <w:pPr>
        <w:ind w:left="708" w:firstLine="1"/>
        <w:contextualSpacing/>
        <w:rPr>
          <w:lang w:val="cs-CZ"/>
        </w:rPr>
      </w:pPr>
      <w:r>
        <w:rPr>
          <w:lang w:val="cs-CZ"/>
        </w:rPr>
        <w:t>Po startu a po každé obrátce po celou dobu plavání musí tělo spočívat v poloze na prsou, ramena musí být ve vodorovné poloze. Pohyby paží (platí i pro pohyby nohou), musí být současné, v téže vodorovné rovině, bez střídavých pohybů. Při ukončení závodu musí být proveden dotyk oběma rukama současně, ramena zůstávají ve vodorovné poloze. Totéž platí i při provedení obrátky. V průběhu závodu musí závodník v každém tempu (pohybovém cyklu) protnout částí hlavy hladinu, kromě startu a každé obrátky, kdy je povoleno provést jedno tempo pod vodou (jeden</w:t>
      </w:r>
      <w:r w:rsidR="003100A2">
        <w:rPr>
          <w:lang w:val="cs-CZ"/>
        </w:rPr>
        <w:t xml:space="preserve"> záběr paží a jeden kop nohama)</w:t>
      </w:r>
      <w:r>
        <w:rPr>
          <w:lang w:val="cs-CZ"/>
        </w:rPr>
        <w:t xml:space="preserve"> (Svozil, 1992, 10)</w:t>
      </w:r>
      <w:r w:rsidR="003100A2">
        <w:rPr>
          <w:lang w:val="cs-CZ"/>
        </w:rPr>
        <w:t>.</w:t>
      </w:r>
    </w:p>
    <w:p w:rsidR="0091030D" w:rsidRDefault="0091030D" w:rsidP="003E28A2">
      <w:pPr>
        <w:ind w:firstLine="709"/>
        <w:contextualSpacing/>
        <w:rPr>
          <w:lang w:val="cs-CZ"/>
        </w:rPr>
      </w:pPr>
      <w:r>
        <w:rPr>
          <w:lang w:val="cs-CZ"/>
        </w:rPr>
        <w:t>Každá část těla tedy vykonává určitý pohyb. Souhra těchto pohybů a přesnost jejich provedení, stejně jako načasování nádechu a výdechu je stěžejní pro správně provedený záběr (jeden cyklus).</w:t>
      </w:r>
    </w:p>
    <w:p w:rsidR="0091030D" w:rsidRDefault="0091030D" w:rsidP="003E28A2">
      <w:pPr>
        <w:ind w:firstLine="709"/>
        <w:contextualSpacing/>
        <w:rPr>
          <w:lang w:val="cs-CZ"/>
        </w:rPr>
      </w:pPr>
      <w:r>
        <w:rPr>
          <w:lang w:val="cs-CZ"/>
        </w:rPr>
        <w:t>Jak je již patrné z předchozích dvou odstavců, prsa se charakterizují vlnivou technikou. Ta je popisována vlněním v pase a skl</w:t>
      </w:r>
      <w:r w:rsidR="003100A2">
        <w:rPr>
          <w:lang w:val="cs-CZ"/>
        </w:rPr>
        <w:t xml:space="preserve">ouznutím hlavy pod hladinu </w:t>
      </w:r>
      <w:r w:rsidR="003333AE">
        <w:rPr>
          <w:lang w:val="cs-CZ"/>
        </w:rPr>
        <w:t>(Ho</w:t>
      </w:r>
      <w:r>
        <w:rPr>
          <w:lang w:val="cs-CZ"/>
        </w:rPr>
        <w:t>fer</w:t>
      </w:r>
      <w:r w:rsidR="003466FF">
        <w:rPr>
          <w:lang w:val="cs-CZ"/>
        </w:rPr>
        <w:t>, Felgrová, Jasan</w:t>
      </w:r>
      <w:r w:rsidR="00F64345">
        <w:rPr>
          <w:lang w:val="cs-CZ"/>
        </w:rPr>
        <w:t>,</w:t>
      </w:r>
      <w:r w:rsidR="003466FF">
        <w:rPr>
          <w:lang w:val="cs-CZ"/>
        </w:rPr>
        <w:t xml:space="preserve"> </w:t>
      </w:r>
      <w:r w:rsidR="003466FF">
        <w:t>&amp;</w:t>
      </w:r>
      <w:r w:rsidR="00A04D42">
        <w:rPr>
          <w:lang w:val="cs-CZ"/>
        </w:rPr>
        <w:t xml:space="preserve"> Smolík</w:t>
      </w:r>
      <w:r w:rsidR="003466FF">
        <w:rPr>
          <w:lang w:val="cs-CZ"/>
        </w:rPr>
        <w:t>,</w:t>
      </w:r>
      <w:r w:rsidR="00B73E46">
        <w:rPr>
          <w:lang w:val="cs-CZ"/>
        </w:rPr>
        <w:t xml:space="preserve"> 2006</w:t>
      </w:r>
      <w:r w:rsidR="003100A2">
        <w:rPr>
          <w:lang w:val="cs-CZ"/>
        </w:rPr>
        <w:t>).</w:t>
      </w:r>
    </w:p>
    <w:p w:rsidR="0091030D" w:rsidRPr="00A04D42" w:rsidRDefault="0091030D" w:rsidP="003E28A2">
      <w:pPr>
        <w:ind w:left="709"/>
        <w:contextualSpacing/>
        <w:rPr>
          <w:lang w:val="cs-CZ"/>
        </w:rPr>
      </w:pPr>
      <w:r>
        <w:rPr>
          <w:lang w:val="cs-CZ"/>
        </w:rPr>
        <w:lastRenderedPageBreak/>
        <w:t xml:space="preserve">Poloha plavce se v průběhu plavání mění. Při splývání se plavec snaží co nejvíce využít získanou rychlost a snaží se zaujmout optimální polohu. Je nutné dosáhnout maximálního „vytažení těla po hladině“. Boky jsou mírně výš, než ramena a hlava. Při ukončení záběru horních končetin jsou naopak ramena a hlava v nejvyšší poloze, plavec jakoby „vstává z vody“ a je protáhnutý v kříži. Je to okamžik vdechu, po kterém následuje prudké trčení vpřed, </w:t>
      </w:r>
      <w:r w:rsidR="003100A2">
        <w:rPr>
          <w:lang w:val="cs-CZ"/>
        </w:rPr>
        <w:t xml:space="preserve">zanoření hlavy a fáze splývání </w:t>
      </w:r>
      <w:r>
        <w:rPr>
          <w:lang w:val="cs-CZ"/>
        </w:rPr>
        <w:t xml:space="preserve">(Čechovská </w:t>
      </w:r>
      <w:r>
        <w:t>&amp;</w:t>
      </w:r>
      <w:r w:rsidR="003100A2">
        <w:rPr>
          <w:lang w:val="cs-CZ"/>
        </w:rPr>
        <w:t xml:space="preserve"> Miler, 2001, 56) (Obrázek 2).</w:t>
      </w:r>
    </w:p>
    <w:p w:rsidR="0091030D" w:rsidRPr="003100A2" w:rsidRDefault="0091030D" w:rsidP="003100A2">
      <w:pPr>
        <w:ind w:firstLine="709"/>
        <w:contextualSpacing/>
        <w:rPr>
          <w:rFonts w:cstheme="minorHAnsi"/>
        </w:rPr>
      </w:pPr>
      <w:r>
        <w:rPr>
          <w:rFonts w:cstheme="minorHAnsi"/>
          <w:lang w:val="cs-CZ"/>
        </w:rPr>
        <w:t>„</w:t>
      </w:r>
      <w:r w:rsidRPr="00293835">
        <w:rPr>
          <w:rFonts w:cstheme="minorHAnsi"/>
          <w:i/>
          <w:lang w:val="cs-CZ"/>
        </w:rPr>
        <w:t>Technika prsových nohou musí být podle pravidel symetrická. Cyklus pohybu nohou tvoří: fáze splývání, fáze přitahování – skrčování a záběrová fáze…“</w:t>
      </w:r>
      <w:r w:rsidR="003100A2">
        <w:rPr>
          <w:rFonts w:cstheme="minorHAnsi"/>
          <w:lang w:val="cs-CZ"/>
        </w:rPr>
        <w:t xml:space="preserve"> </w:t>
      </w:r>
      <w:r>
        <w:rPr>
          <w:rFonts w:cstheme="minorHAnsi"/>
          <w:lang w:val="cs-CZ"/>
        </w:rPr>
        <w:t>(Macejkov</w:t>
      </w:r>
      <w:r w:rsidR="003100A2">
        <w:rPr>
          <w:rFonts w:cstheme="minorHAnsi"/>
          <w:lang w:val="cs-CZ"/>
        </w:rPr>
        <w:t>á a kol., 2005, 110) (</w:t>
      </w:r>
      <w:r w:rsidR="00A04D42">
        <w:rPr>
          <w:rFonts w:cstheme="minorHAnsi"/>
          <w:lang w:val="cs-CZ"/>
        </w:rPr>
        <w:t>Obr</w:t>
      </w:r>
      <w:r w:rsidR="003100A2">
        <w:rPr>
          <w:rFonts w:cstheme="minorHAnsi"/>
          <w:lang w:val="cs-CZ"/>
        </w:rPr>
        <w:t xml:space="preserve">ázek </w:t>
      </w:r>
      <w:r w:rsidR="003100A2">
        <w:rPr>
          <w:rFonts w:cstheme="minorHAnsi"/>
        </w:rPr>
        <w:t>1).</w:t>
      </w:r>
    </w:p>
    <w:p w:rsidR="0091030D" w:rsidRPr="00293835" w:rsidRDefault="0091030D" w:rsidP="003E28A2">
      <w:pPr>
        <w:ind w:firstLine="709"/>
        <w:contextualSpacing/>
        <w:jc w:val="center"/>
        <w:rPr>
          <w:rFonts w:cstheme="minorHAnsi"/>
          <w:lang w:val="cs-CZ"/>
        </w:rPr>
      </w:pPr>
      <w:r>
        <w:rPr>
          <w:rFonts w:cstheme="minorHAnsi"/>
          <w:noProof/>
          <w:lang w:val="cs-CZ" w:eastAsia="cs-CZ" w:bidi="ar-SA"/>
        </w:rPr>
        <w:drawing>
          <wp:inline distT="0" distB="0" distL="0" distR="0" wp14:anchorId="39AB9240" wp14:editId="06167134">
            <wp:extent cx="1114425" cy="2454818"/>
            <wp:effectExtent l="0" t="0" r="0" b="0"/>
            <wp:docPr id="3" name="obrázek 2" descr="C:\Users\lokalni\Desktop\plavecky-styl-prsa-no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kalni\Desktop\plavecky-styl-prsa-nohy.png"/>
                    <pic:cNvPicPr>
                      <a:picLocks noChangeAspect="1" noChangeArrowheads="1"/>
                    </pic:cNvPicPr>
                  </pic:nvPicPr>
                  <pic:blipFill>
                    <a:blip r:embed="rId9" cstate="print"/>
                    <a:srcRect/>
                    <a:stretch>
                      <a:fillRect/>
                    </a:stretch>
                  </pic:blipFill>
                  <pic:spPr bwMode="auto">
                    <a:xfrm>
                      <a:off x="0" y="0"/>
                      <a:ext cx="1115536" cy="2457265"/>
                    </a:xfrm>
                    <a:prstGeom prst="rect">
                      <a:avLst/>
                    </a:prstGeom>
                    <a:noFill/>
                    <a:ln w="9525">
                      <a:noFill/>
                      <a:miter lim="800000"/>
                      <a:headEnd/>
                      <a:tailEnd/>
                    </a:ln>
                  </pic:spPr>
                </pic:pic>
              </a:graphicData>
            </a:graphic>
          </wp:inline>
        </w:drawing>
      </w:r>
    </w:p>
    <w:p w:rsidR="0091030D" w:rsidRPr="00C700A3" w:rsidRDefault="00E02B2B" w:rsidP="00E02B2B">
      <w:pPr>
        <w:contextualSpacing/>
        <w:jc w:val="center"/>
        <w:rPr>
          <w:rFonts w:cstheme="minorHAnsi"/>
          <w:lang w:val="cs-CZ"/>
        </w:rPr>
      </w:pPr>
      <w:r>
        <w:rPr>
          <w:rFonts w:cstheme="minorHAnsi"/>
          <w:lang w:val="cs-CZ"/>
        </w:rPr>
        <w:t xml:space="preserve">Obrázek </w:t>
      </w:r>
      <w:r>
        <w:rPr>
          <w:rFonts w:cstheme="minorHAnsi"/>
        </w:rPr>
        <w:t xml:space="preserve">1. </w:t>
      </w:r>
      <w:r>
        <w:rPr>
          <w:rFonts w:cstheme="minorHAnsi"/>
          <w:lang w:val="cs-CZ"/>
        </w:rPr>
        <w:t xml:space="preserve">Dráha záběru dolních končetin </w:t>
      </w:r>
      <w:r>
        <w:rPr>
          <w:lang w:val="cs-CZ"/>
        </w:rPr>
        <w:t xml:space="preserve">(Čechovská </w:t>
      </w:r>
      <w:r>
        <w:t>&amp;</w:t>
      </w:r>
      <w:r>
        <w:rPr>
          <w:lang w:val="cs-CZ"/>
        </w:rPr>
        <w:t xml:space="preserve"> Miler, 2001, 58)</w:t>
      </w:r>
    </w:p>
    <w:p w:rsidR="00A04D42" w:rsidRDefault="0091030D" w:rsidP="00E02B2B">
      <w:pPr>
        <w:ind w:firstLine="708"/>
        <w:contextualSpacing/>
        <w:rPr>
          <w:rFonts w:cstheme="minorHAnsi"/>
          <w:lang w:val="cs-CZ"/>
        </w:rPr>
      </w:pPr>
      <w:r>
        <w:rPr>
          <w:rFonts w:cstheme="minorHAnsi"/>
          <w:lang w:val="cs-CZ"/>
        </w:rPr>
        <w:t xml:space="preserve"> </w:t>
      </w:r>
    </w:p>
    <w:p w:rsidR="0091030D" w:rsidRDefault="0091030D" w:rsidP="003E28A2">
      <w:pPr>
        <w:ind w:firstLine="709"/>
        <w:contextualSpacing/>
        <w:jc w:val="center"/>
      </w:pPr>
      <w:r>
        <w:rPr>
          <w:noProof/>
          <w:lang w:val="cs-CZ" w:eastAsia="cs-CZ" w:bidi="ar-SA"/>
        </w:rPr>
        <w:lastRenderedPageBreak/>
        <w:drawing>
          <wp:inline distT="0" distB="0" distL="0" distR="0" wp14:anchorId="2601841A" wp14:editId="2335935E">
            <wp:extent cx="2842833" cy="3990975"/>
            <wp:effectExtent l="0" t="0" r="0" b="0"/>
            <wp:docPr id="1" name="obrázek 1" descr="C:\Users\lokalni\Desktop\plavecky-styl-prs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kalni\Desktop\plavecky-styl-prsa-1.png"/>
                    <pic:cNvPicPr>
                      <a:picLocks noChangeAspect="1" noChangeArrowheads="1"/>
                    </pic:cNvPicPr>
                  </pic:nvPicPr>
                  <pic:blipFill>
                    <a:blip r:embed="rId10" cstate="print"/>
                    <a:srcRect/>
                    <a:stretch>
                      <a:fillRect/>
                    </a:stretch>
                  </pic:blipFill>
                  <pic:spPr bwMode="auto">
                    <a:xfrm>
                      <a:off x="0" y="0"/>
                      <a:ext cx="2850128" cy="4001216"/>
                    </a:xfrm>
                    <a:prstGeom prst="rect">
                      <a:avLst/>
                    </a:prstGeom>
                    <a:noFill/>
                    <a:ln w="9525">
                      <a:noFill/>
                      <a:miter lim="800000"/>
                      <a:headEnd/>
                      <a:tailEnd/>
                    </a:ln>
                  </pic:spPr>
                </pic:pic>
              </a:graphicData>
            </a:graphic>
          </wp:inline>
        </w:drawing>
      </w:r>
    </w:p>
    <w:p w:rsidR="00E02B2B" w:rsidRPr="00C700A3" w:rsidRDefault="00E02B2B" w:rsidP="00B73E46">
      <w:pPr>
        <w:ind w:firstLine="708"/>
        <w:contextualSpacing/>
        <w:jc w:val="center"/>
        <w:rPr>
          <w:rFonts w:cstheme="minorHAnsi"/>
          <w:lang w:val="cs-CZ"/>
        </w:rPr>
      </w:pPr>
      <w:r>
        <w:rPr>
          <w:rFonts w:cstheme="minorHAnsi"/>
          <w:lang w:val="cs-CZ"/>
        </w:rPr>
        <w:t>Obrázek 2</w:t>
      </w:r>
      <w:r>
        <w:rPr>
          <w:rFonts w:cstheme="minorHAnsi"/>
        </w:rPr>
        <w:t xml:space="preserve">. </w:t>
      </w:r>
      <w:r>
        <w:rPr>
          <w:rFonts w:cstheme="minorHAnsi"/>
          <w:lang w:val="cs-CZ"/>
        </w:rPr>
        <w:t xml:space="preserve">Prsa - Kinogram plavce </w:t>
      </w:r>
      <w:r>
        <w:rPr>
          <w:lang w:val="cs-CZ"/>
        </w:rPr>
        <w:t xml:space="preserve">(Čechovská </w:t>
      </w:r>
      <w:r>
        <w:t>&amp;</w:t>
      </w:r>
      <w:r>
        <w:rPr>
          <w:lang w:val="cs-CZ"/>
        </w:rPr>
        <w:t xml:space="preserve"> Miler, 2001, 58)</w:t>
      </w:r>
    </w:p>
    <w:p w:rsidR="00E02B2B" w:rsidRPr="004D5A9F" w:rsidRDefault="00E02B2B" w:rsidP="00E02B2B">
      <w:pPr>
        <w:contextualSpacing/>
      </w:pPr>
    </w:p>
    <w:p w:rsidR="0091030D" w:rsidRPr="00173709" w:rsidRDefault="003A0E68" w:rsidP="003E28A2">
      <w:pPr>
        <w:pStyle w:val="Heading3"/>
        <w:contextualSpacing/>
      </w:pPr>
      <w:bookmarkStart w:id="43" w:name="_Toc335027440"/>
      <w:r>
        <w:t xml:space="preserve">2.1.2 </w:t>
      </w:r>
      <w:r w:rsidR="0091030D" w:rsidRPr="003A0E68">
        <w:rPr>
          <w:lang w:val="cs-CZ"/>
        </w:rPr>
        <w:t>Znak</w:t>
      </w:r>
      <w:bookmarkEnd w:id="43"/>
    </w:p>
    <w:p w:rsidR="0091030D" w:rsidRDefault="0091030D" w:rsidP="003E28A2">
      <w:pPr>
        <w:contextualSpacing/>
        <w:rPr>
          <w:lang w:val="cs-CZ"/>
        </w:rPr>
      </w:pPr>
      <w:r>
        <w:rPr>
          <w:lang w:val="cs-CZ"/>
        </w:rPr>
        <w:tab/>
        <w:t>Sumarizaci techniky plavání znaku charakterizuj</w:t>
      </w:r>
      <w:r w:rsidR="00A04D42">
        <w:rPr>
          <w:lang w:val="cs-CZ"/>
        </w:rPr>
        <w:t>í</w:t>
      </w:r>
      <w:r>
        <w:rPr>
          <w:lang w:val="cs-CZ"/>
        </w:rPr>
        <w:t xml:space="preserve"> Čechovská</w:t>
      </w:r>
      <w:r w:rsidR="00A04D42">
        <w:rPr>
          <w:lang w:val="cs-CZ"/>
        </w:rPr>
        <w:t xml:space="preserve"> a Miler</w:t>
      </w:r>
      <w:r>
        <w:rPr>
          <w:lang w:val="cs-CZ"/>
        </w:rPr>
        <w:t xml:space="preserve"> (2001, 48) tímto popisem:</w:t>
      </w:r>
    </w:p>
    <w:p w:rsidR="0091030D" w:rsidRDefault="0091030D" w:rsidP="003E28A2">
      <w:pPr>
        <w:ind w:left="708"/>
        <w:contextualSpacing/>
        <w:rPr>
          <w:lang w:val="cs-CZ"/>
        </w:rPr>
      </w:pPr>
      <w:r>
        <w:rPr>
          <w:lang w:val="cs-CZ"/>
        </w:rPr>
        <w:t>Poloha těla plavce na zádech je vodorovná, pánev podsazená, ramena jsou u hladiny a boky o něco níž. Hlava je mírně přitažena bradou k hrudníku. Úhel mezi tělem a hladinou se pohybuje od 5° do 10° s ohledem na intenzitu plavání. Při záběru horních končetin dochází ke značným výkyvům těla kolem podélné osy. Pohyb v ose ramenní je ovlivněn snahou o prodloužení fáze záběru a maximální uvolnění při přenosu.</w:t>
      </w:r>
    </w:p>
    <w:p w:rsidR="0091030D" w:rsidRDefault="003466FF" w:rsidP="003E28A2">
      <w:pPr>
        <w:ind w:firstLine="708"/>
        <w:contextualSpacing/>
        <w:rPr>
          <w:lang w:val="cs-CZ"/>
        </w:rPr>
      </w:pPr>
      <w:r>
        <w:rPr>
          <w:lang w:val="cs-CZ"/>
        </w:rPr>
        <w:t>Macejková, Benčuriková, Čechovská, Kalečík, Labudová a Onačilová</w:t>
      </w:r>
      <w:r w:rsidR="00A04D42">
        <w:rPr>
          <w:lang w:val="cs-CZ"/>
        </w:rPr>
        <w:t xml:space="preserve"> </w:t>
      </w:r>
      <w:r>
        <w:rPr>
          <w:lang w:val="cs-CZ"/>
        </w:rPr>
        <w:t>(2005) dále uvádějí</w:t>
      </w:r>
      <w:r w:rsidR="0091030D">
        <w:rPr>
          <w:lang w:val="cs-CZ"/>
        </w:rPr>
        <w:t xml:space="preserve">, že lze spatřovat analogii mezi znakem a kraulem (kterému se bude věnovat další kapitola) v jejich střídavých pohybech paží a nohou. Při plavání znaku zpravidla dochází k vytáčení hrudníku plavce v rozmezí 20° až 40°. </w:t>
      </w:r>
    </w:p>
    <w:p w:rsidR="0091030D" w:rsidRDefault="0091030D" w:rsidP="003E28A2">
      <w:pPr>
        <w:ind w:firstLine="708"/>
        <w:contextualSpacing/>
        <w:rPr>
          <w:lang w:val="cs-CZ"/>
        </w:rPr>
      </w:pPr>
      <w:r>
        <w:rPr>
          <w:lang w:val="cs-CZ"/>
        </w:rPr>
        <w:t xml:space="preserve">Hnací sílu při tomto způsobu tvoří zejména práce horních končetin stejně jako u kraulu. </w:t>
      </w:r>
    </w:p>
    <w:p w:rsidR="0091030D" w:rsidRDefault="0091030D" w:rsidP="00E02B2B">
      <w:pPr>
        <w:ind w:left="708"/>
        <w:contextualSpacing/>
        <w:rPr>
          <w:lang w:val="cs-CZ"/>
        </w:rPr>
      </w:pPr>
      <w:r>
        <w:rPr>
          <w:lang w:val="cs-CZ"/>
        </w:rPr>
        <w:lastRenderedPageBreak/>
        <w:t>Pohyb paží je střídavý, paže zas</w:t>
      </w:r>
      <w:r w:rsidR="003466FF">
        <w:rPr>
          <w:lang w:val="cs-CZ"/>
        </w:rPr>
        <w:t xml:space="preserve">uneme do vody malíkovou stranou, </w:t>
      </w:r>
      <w:r>
        <w:rPr>
          <w:lang w:val="cs-CZ"/>
        </w:rPr>
        <w:t>dlaň se pak vytáčí ve směru záběru. Záběr v první části je pro</w:t>
      </w:r>
      <w:r w:rsidR="003466FF">
        <w:rPr>
          <w:lang w:val="cs-CZ"/>
        </w:rPr>
        <w:t xml:space="preserve">veden paží téměř napnutou. </w:t>
      </w:r>
      <w:r>
        <w:rPr>
          <w:lang w:val="cs-CZ"/>
        </w:rPr>
        <w:t xml:space="preserve">Při táhnutí paže směrem </w:t>
      </w:r>
      <w:r w:rsidR="003466FF">
        <w:rPr>
          <w:lang w:val="cs-CZ"/>
        </w:rPr>
        <w:t xml:space="preserve">dolů se paže pokrčuje v lokti. </w:t>
      </w:r>
      <w:r>
        <w:rPr>
          <w:lang w:val="cs-CZ"/>
        </w:rPr>
        <w:t>Úhel mezi předloktím a záloktím činí nejvýš 90 – 100 stupňů a dosahuje se ho v polovině záběru. Od poloviny do konce záběru se paže postupně napíná a záběr se dokonču</w:t>
      </w:r>
      <w:r w:rsidR="003466FF">
        <w:rPr>
          <w:lang w:val="cs-CZ"/>
        </w:rPr>
        <w:t>je dotlačením ruky pod stehno</w:t>
      </w:r>
      <w:r>
        <w:rPr>
          <w:lang w:val="cs-CZ"/>
        </w:rPr>
        <w:t>. Dlaň opisuje esovitou dráhu. Dopředu se paže přenáší napn</w:t>
      </w:r>
      <w:r w:rsidR="003466FF">
        <w:rPr>
          <w:lang w:val="cs-CZ"/>
        </w:rPr>
        <w:t>utá, ale uvolněná</w:t>
      </w:r>
      <w:r w:rsidR="00E02B2B">
        <w:rPr>
          <w:lang w:val="cs-CZ"/>
        </w:rPr>
        <w:t xml:space="preserve"> (Svozil, 1992, 12)</w:t>
      </w:r>
      <w:r w:rsidR="004D79DC">
        <w:rPr>
          <w:lang w:val="cs-CZ"/>
        </w:rPr>
        <w:t>.</w:t>
      </w:r>
    </w:p>
    <w:p w:rsidR="0091030D" w:rsidRPr="008D4152" w:rsidRDefault="0091030D" w:rsidP="003E28A2">
      <w:pPr>
        <w:ind w:left="708"/>
        <w:contextualSpacing/>
        <w:rPr>
          <w:lang w:val="cs-CZ"/>
        </w:rPr>
      </w:pPr>
      <w:r>
        <w:rPr>
          <w:lang w:val="cs-CZ"/>
        </w:rPr>
        <w:t>Pohyb nohou je střídavý a začíná v kyčlích, přechází přes uvolněná kolena na nárty. Rozsa</w:t>
      </w:r>
      <w:r w:rsidR="00E34FB9">
        <w:rPr>
          <w:lang w:val="cs-CZ"/>
        </w:rPr>
        <w:t>h pohybů nahoru a dolů je větší</w:t>
      </w:r>
      <w:r>
        <w:rPr>
          <w:lang w:val="cs-CZ"/>
        </w:rPr>
        <w:t xml:space="preserve"> než u kraulu a ve větší hloubce. Zdůrazňujeme kop nohou směrem vzhůru s</w:t>
      </w:r>
      <w:r w:rsidRPr="001A1893">
        <w:rPr>
          <w:lang w:val="cs-CZ"/>
        </w:rPr>
        <w:t> mírným</w:t>
      </w:r>
      <w:r>
        <w:rPr>
          <w:lang w:val="cs-CZ"/>
        </w:rPr>
        <w:t xml:space="preserve"> pokrčením v koleni, kop dolů je napnutou </w:t>
      </w:r>
      <w:r w:rsidR="004D79DC">
        <w:rPr>
          <w:lang w:val="cs-CZ"/>
        </w:rPr>
        <w:t xml:space="preserve">nohou </w:t>
      </w:r>
      <w:r>
        <w:rPr>
          <w:lang w:val="cs-CZ"/>
        </w:rPr>
        <w:t>(Svozil, 1992, 12)</w:t>
      </w:r>
      <w:r w:rsidR="004D79DC">
        <w:rPr>
          <w:lang w:val="cs-CZ"/>
        </w:rPr>
        <w:t>.</w:t>
      </w:r>
    </w:p>
    <w:p w:rsidR="0091030D" w:rsidRDefault="0091030D" w:rsidP="003E28A2">
      <w:pPr>
        <w:contextualSpacing/>
        <w:rPr>
          <w:lang w:val="cs-CZ"/>
        </w:rPr>
      </w:pPr>
      <w:r>
        <w:rPr>
          <w:lang w:val="cs-CZ"/>
        </w:rPr>
        <w:tab/>
        <w:t xml:space="preserve">V souvislosti s otázkami ke vzniku stylu označuje Hofer </w:t>
      </w:r>
      <w:r w:rsidR="003466FF">
        <w:rPr>
          <w:lang w:val="cs-CZ"/>
        </w:rPr>
        <w:t xml:space="preserve">et al. </w:t>
      </w:r>
      <w:r w:rsidR="00B73E46">
        <w:rPr>
          <w:lang w:val="cs-CZ"/>
        </w:rPr>
        <w:t>(2006</w:t>
      </w:r>
      <w:r>
        <w:rPr>
          <w:lang w:val="cs-CZ"/>
        </w:rPr>
        <w:t>), že tato technika zpočátku sloužila především více k odpočinku plavce, než k vlastnímu plavání.</w:t>
      </w:r>
    </w:p>
    <w:p w:rsidR="0091030D" w:rsidRDefault="0091030D" w:rsidP="003E28A2">
      <w:pPr>
        <w:contextualSpacing/>
        <w:rPr>
          <w:lang w:val="cs-CZ"/>
        </w:rPr>
      </w:pPr>
      <w:r>
        <w:rPr>
          <w:lang w:val="cs-CZ"/>
        </w:rPr>
        <w:tab/>
        <w:t>Postupně se ovšem vyvinula v samostatný způsob. Svozil (1992, 10) charakterizuje znak jako plavecký způsob při závodě takto:</w:t>
      </w:r>
    </w:p>
    <w:p w:rsidR="0091030D" w:rsidRDefault="0091030D" w:rsidP="003E28A2">
      <w:pPr>
        <w:ind w:left="705"/>
        <w:contextualSpacing/>
        <w:rPr>
          <w:lang w:val="cs-CZ"/>
        </w:rPr>
      </w:pPr>
      <w:r>
        <w:rPr>
          <w:lang w:val="cs-CZ"/>
        </w:rPr>
        <w:t xml:space="preserve">Při znaku musí plavec závod proplavat v poloze na znaku. Dotyk v cíli je dovolen hlavou, ramenem, předloktím, paží. Před obrátkou je dovoleno při posledním záběru paže před stěnou změnit polohu těla na prsa a v této poloze provést jeden záběr paží (není nutný dotyk stěny rukou). Po provedení obrátky se musí závodník vrátit do polohy na znaku dříve, než chodidla opustí stěnu. </w:t>
      </w:r>
    </w:p>
    <w:p w:rsidR="0091030D" w:rsidRDefault="0091030D" w:rsidP="003E28A2">
      <w:pPr>
        <w:ind w:left="705"/>
        <w:contextualSpacing/>
        <w:rPr>
          <w:lang w:val="cs-CZ"/>
        </w:rPr>
      </w:pPr>
    </w:p>
    <w:p w:rsidR="0091030D" w:rsidRDefault="003A0E68" w:rsidP="003E28A2">
      <w:pPr>
        <w:pStyle w:val="Heading3"/>
        <w:contextualSpacing/>
        <w:rPr>
          <w:lang w:val="cs-CZ"/>
        </w:rPr>
      </w:pPr>
      <w:bookmarkStart w:id="44" w:name="_Toc335027441"/>
      <w:r>
        <w:rPr>
          <w:lang w:val="cs-CZ"/>
        </w:rPr>
        <w:t xml:space="preserve">2.1.3 </w:t>
      </w:r>
      <w:r w:rsidR="0091030D">
        <w:rPr>
          <w:lang w:val="cs-CZ"/>
        </w:rPr>
        <w:t>Motýl</w:t>
      </w:r>
      <w:r w:rsidR="00173709">
        <w:rPr>
          <w:lang w:val="cs-CZ"/>
        </w:rPr>
        <w:t>ek</w:t>
      </w:r>
      <w:bookmarkEnd w:id="44"/>
    </w:p>
    <w:p w:rsidR="0091030D" w:rsidRPr="00F64345" w:rsidRDefault="0091030D" w:rsidP="003E28A2">
      <w:pPr>
        <w:contextualSpacing/>
        <w:rPr>
          <w:lang w:val="cs-CZ"/>
        </w:rPr>
      </w:pPr>
      <w:r>
        <w:rPr>
          <w:lang w:val="cs-CZ"/>
        </w:rPr>
        <w:tab/>
        <w:t>Motýlek je nejmladším plaveckým způsobem. V pozdější literatuře bývá někdy nazýván delfín podle charakteristického vlnění. Tento způsob plavání bývá obvykle označován jako druhá nejrychlejší plavecká technika. Poloha je nestálá a dochází k rychlým změnám poloh trupu i končetin. Dolní končetiny nemusí být při práci ve st</w:t>
      </w:r>
      <w:r w:rsidR="00E32145">
        <w:rPr>
          <w:lang w:val="cs-CZ"/>
        </w:rPr>
        <w:t>ejné výšce, ale zároveň nejsou p</w:t>
      </w:r>
      <w:r>
        <w:rPr>
          <w:lang w:val="cs-CZ"/>
        </w:rPr>
        <w:t>ovolen</w:t>
      </w:r>
      <w:r w:rsidR="00E32145">
        <w:rPr>
          <w:lang w:val="cs-CZ"/>
        </w:rPr>
        <w:t>y</w:t>
      </w:r>
      <w:r>
        <w:rPr>
          <w:lang w:val="cs-CZ"/>
        </w:rPr>
        <w:t xml:space="preserve"> střídavé pohyby. Tělo plavce při motýlku vykonává řadu rychle se měnících pohybů. Pro správné provedení je naprosto podmiňující správná souhra horních i dolních končetin a trupu a zároveň je nezbytné správné načasování nádechu, vý</w:t>
      </w:r>
      <w:r w:rsidR="004D79DC">
        <w:rPr>
          <w:lang w:val="cs-CZ"/>
        </w:rPr>
        <w:t xml:space="preserve">dechu stejně jako pohyby hlavou </w:t>
      </w:r>
      <w:r>
        <w:rPr>
          <w:lang w:val="cs-CZ"/>
        </w:rPr>
        <w:t>(Colwin, 2002</w:t>
      </w:r>
      <w:r>
        <w:t>;</w:t>
      </w:r>
      <w:r>
        <w:rPr>
          <w:lang w:val="cs-CZ"/>
        </w:rPr>
        <w:t xml:space="preserve"> Čechovská </w:t>
      </w:r>
      <w:r>
        <w:t>&amp; Miler</w:t>
      </w:r>
      <w:r>
        <w:rPr>
          <w:lang w:val="cs-CZ"/>
        </w:rPr>
        <w:t>, 2001</w:t>
      </w:r>
      <w:r>
        <w:t>; Hofer</w:t>
      </w:r>
      <w:r w:rsidR="00F64345">
        <w:t xml:space="preserve"> et al</w:t>
      </w:r>
      <w:r w:rsidR="00F64345" w:rsidRPr="00F64345">
        <w:rPr>
          <w:lang w:val="cs-CZ"/>
        </w:rPr>
        <w:t>.</w:t>
      </w:r>
      <w:r w:rsidR="006F1942" w:rsidRPr="00F64345">
        <w:rPr>
          <w:lang w:val="cs-CZ"/>
        </w:rPr>
        <w:t>,</w:t>
      </w:r>
      <w:r w:rsidRPr="00F64345">
        <w:rPr>
          <w:lang w:val="cs-CZ"/>
        </w:rPr>
        <w:t xml:space="preserve"> 2011; Macejková, 2005)</w:t>
      </w:r>
      <w:r w:rsidR="004D79DC" w:rsidRPr="00F64345">
        <w:rPr>
          <w:lang w:val="cs-CZ"/>
        </w:rPr>
        <w:t>.</w:t>
      </w:r>
    </w:p>
    <w:p w:rsidR="0091030D" w:rsidRDefault="0091030D" w:rsidP="003E28A2">
      <w:pPr>
        <w:contextualSpacing/>
        <w:rPr>
          <w:lang w:val="cs-CZ"/>
        </w:rPr>
      </w:pPr>
      <w:r>
        <w:rPr>
          <w:lang w:val="cs-CZ"/>
        </w:rPr>
        <w:lastRenderedPageBreak/>
        <w:tab/>
        <w:t>Současné pojetí plaveckého způsobu delfín vychází z podstaty vlnění těla. Stejně tomu tak je i v případě plavání s ploutvemi, které se zaměřuje zejména na práci nohou a trupu. Technika správně provedeného pohybu u plaveckého způsobu motýl</w:t>
      </w:r>
      <w:r w:rsidR="003A0E68">
        <w:rPr>
          <w:lang w:val="cs-CZ"/>
        </w:rPr>
        <w:t>ek</w:t>
      </w:r>
      <w:r>
        <w:rPr>
          <w:lang w:val="cs-CZ"/>
        </w:rPr>
        <w:t>:</w:t>
      </w:r>
    </w:p>
    <w:p w:rsidR="0091030D" w:rsidRDefault="0091030D" w:rsidP="003E28A2">
      <w:pPr>
        <w:ind w:left="705"/>
        <w:contextualSpacing/>
        <w:rPr>
          <w:lang w:val="cs-CZ"/>
        </w:rPr>
      </w:pPr>
      <w:r>
        <w:rPr>
          <w:lang w:val="cs-CZ"/>
        </w:rPr>
        <w:t>Pohyb dolních končetin je součástí delfínového vlnění plavce. Popis pohybu dolních končetin a trupu začínáme po ukončení současného záběru nohou v dolní poloze. Tento pohyb provází zvednutí pánve a snížení ramen. Následuje pohyb nahoru až na úroveň hladiny, nohy jsou natažené, pohyb vychází z kyčelních kloubů. Současně klesá pánev a pohyb nohou dolů je zahájen opět z kyčelních kloubů, přičemž dochází k mírnému ohnutí v kolenou. Je to výsledek tlaku vody na záběrové části nohou. Pohyb je v dolním bodě zakon</w:t>
      </w:r>
      <w:r w:rsidR="004D79DC">
        <w:rPr>
          <w:lang w:val="cs-CZ"/>
        </w:rPr>
        <w:t xml:space="preserve">čen ploutvovitým pohybem nártů </w:t>
      </w:r>
      <w:r>
        <w:rPr>
          <w:lang w:val="cs-CZ"/>
        </w:rPr>
        <w:t xml:space="preserve">(Čechovská </w:t>
      </w:r>
      <w:r>
        <w:t>&amp; Miler</w:t>
      </w:r>
      <w:r w:rsidR="004D79DC">
        <w:rPr>
          <w:lang w:val="cs-CZ"/>
        </w:rPr>
        <w:t>, 2001, 66).</w:t>
      </w:r>
    </w:p>
    <w:p w:rsidR="0091030D" w:rsidRDefault="0091030D" w:rsidP="003E28A2">
      <w:pPr>
        <w:ind w:firstLine="709"/>
        <w:contextualSpacing/>
        <w:rPr>
          <w:lang w:val="cs-CZ"/>
        </w:rPr>
      </w:pPr>
      <w:r>
        <w:rPr>
          <w:lang w:val="cs-CZ"/>
        </w:rPr>
        <w:t xml:space="preserve">Svozil (1992) dále doplňuje, že je třeba zdůrazňovat explozivní kop bérci a zároveň mít uvolněné nárty. Důležité je myslet na to, aby plavec aktivně tlačil pánev vzhůru. </w:t>
      </w:r>
    </w:p>
    <w:p w:rsidR="0091030D" w:rsidRDefault="0091030D" w:rsidP="003E28A2">
      <w:pPr>
        <w:ind w:firstLine="709"/>
        <w:contextualSpacing/>
        <w:rPr>
          <w:lang w:val="cs-CZ"/>
        </w:rPr>
      </w:pPr>
      <w:r>
        <w:rPr>
          <w:lang w:val="cs-CZ"/>
        </w:rPr>
        <w:t>Pohyby horních končetin jsou simultánní a symetrické. Jeden cyklus znamená, že paže provedou záběr ve vodě a poté se přesunou zpět vzduchem, aby začaly další cyklus. Autoři obvykle uvádějí 4 fáze pohybů paží.</w:t>
      </w:r>
    </w:p>
    <w:p w:rsidR="0091030D" w:rsidRPr="00820831" w:rsidRDefault="0091030D" w:rsidP="003100A2">
      <w:pPr>
        <w:pStyle w:val="ListParagraph"/>
        <w:ind w:left="0" w:firstLine="709"/>
        <w:rPr>
          <w:lang w:val="cs-CZ"/>
        </w:rPr>
      </w:pPr>
      <w:r w:rsidRPr="003100A2">
        <w:rPr>
          <w:lang w:val="cs-CZ"/>
        </w:rPr>
        <w:t>Fáze přípravná a přechodná</w:t>
      </w:r>
      <w:r w:rsidRPr="00820831">
        <w:rPr>
          <w:lang w:val="cs-CZ"/>
        </w:rPr>
        <w:t xml:space="preserve"> – jsou to fáze, </w:t>
      </w:r>
      <w:r w:rsidR="00820831">
        <w:rPr>
          <w:lang w:val="cs-CZ"/>
        </w:rPr>
        <w:t xml:space="preserve">kdy se ruce dostávají do polohy </w:t>
      </w:r>
      <w:r w:rsidRPr="00820831">
        <w:rPr>
          <w:lang w:val="cs-CZ"/>
        </w:rPr>
        <w:t>připravené pro záběr. Rychlost pohybu paží se zpomaluje, až do chvíle záběru. Tento bod se (stejně jako u kraulu) nazývá uchopení. (přechodná fáze)</w:t>
      </w:r>
    </w:p>
    <w:p w:rsidR="0091030D" w:rsidRPr="00F64345" w:rsidRDefault="004D79DC" w:rsidP="003100A2">
      <w:pPr>
        <w:pStyle w:val="ListParagraph"/>
        <w:ind w:left="0" w:firstLine="709"/>
        <w:rPr>
          <w:lang w:val="cs-CZ"/>
        </w:rPr>
      </w:pPr>
      <w:r>
        <w:rPr>
          <w:lang w:val="cs-CZ"/>
        </w:rPr>
        <w:t xml:space="preserve">Záběrová fáze – ruce </w:t>
      </w:r>
      <w:r w:rsidR="0091030D" w:rsidRPr="00820831">
        <w:rPr>
          <w:lang w:val="cs-CZ"/>
        </w:rPr>
        <w:t xml:space="preserve">se pohybují do </w:t>
      </w:r>
      <w:r w:rsidR="00E32145">
        <w:rPr>
          <w:lang w:val="cs-CZ"/>
        </w:rPr>
        <w:t xml:space="preserve">stran, dolů a ven po obloukové dráze. </w:t>
      </w:r>
      <w:r w:rsidR="0091030D" w:rsidRPr="00820831">
        <w:rPr>
          <w:lang w:val="cs-CZ"/>
        </w:rPr>
        <w:t>Paže se vlivem síly záběru a reakcí na odpor vody pokrčí v loktech. Rychlost rukou se zvětšuje a plavec pociťuje účinnost záběru. Dochází k přitahování. Ruce v tomto bodě dosahují nevětší hloubky záběru a zároveň se začínají ohýbat v lokti. Náběhová strana byla až doposud hrana palcová. V další části se změní náběhová hra</w:t>
      </w:r>
      <w:r>
        <w:rPr>
          <w:lang w:val="cs-CZ"/>
        </w:rPr>
        <w:t>na na malíkovou a dochází k</w:t>
      </w:r>
      <w:r w:rsidR="0091030D" w:rsidRPr="00820831">
        <w:rPr>
          <w:lang w:val="cs-CZ"/>
        </w:rPr>
        <w:t xml:space="preserve"> odtlačování. V tomto bodě jsou ruce v úrovni očí a také jsou nejblíže u sebe. V tomto bodě začne plavec odtlačovat ruce směrem ven a dolů ke stehnům a zároveň dochází k jejich narovnáním. Toto narovnání u</w:t>
      </w:r>
      <w:r>
        <w:rPr>
          <w:lang w:val="cs-CZ"/>
        </w:rPr>
        <w:t>možňuje lepší vytažení a započetí poslední fáze přenosu</w:t>
      </w:r>
      <w:r w:rsidR="0091030D" w:rsidRPr="00820831">
        <w:rPr>
          <w:lang w:val="cs-CZ"/>
        </w:rPr>
        <w:t xml:space="preserve"> (Colwin, 2002</w:t>
      </w:r>
      <w:r w:rsidR="0091030D">
        <w:t>;</w:t>
      </w:r>
      <w:r w:rsidR="0091030D" w:rsidRPr="00820831">
        <w:rPr>
          <w:lang w:val="cs-CZ"/>
        </w:rPr>
        <w:t xml:space="preserve"> Čechovská </w:t>
      </w:r>
      <w:r w:rsidR="0091030D">
        <w:t>&amp; Miler</w:t>
      </w:r>
      <w:r w:rsidR="0091030D" w:rsidRPr="00820831">
        <w:rPr>
          <w:lang w:val="cs-CZ"/>
        </w:rPr>
        <w:t>, 2001</w:t>
      </w:r>
      <w:r w:rsidR="0091030D">
        <w:t>; Hofer</w:t>
      </w:r>
      <w:r w:rsidR="00F64345">
        <w:t xml:space="preserve"> et al., </w:t>
      </w:r>
      <w:r w:rsidR="00B73E46">
        <w:rPr>
          <w:lang w:val="cs-CZ"/>
        </w:rPr>
        <w:t>2006</w:t>
      </w:r>
      <w:r w:rsidR="0091030D" w:rsidRPr="00F64345">
        <w:rPr>
          <w:lang w:val="cs-CZ"/>
        </w:rPr>
        <w:t>; Macejková</w:t>
      </w:r>
      <w:r w:rsidR="006F1942" w:rsidRPr="00F64345">
        <w:rPr>
          <w:lang w:val="cs-CZ"/>
        </w:rPr>
        <w:t xml:space="preserve"> et al.</w:t>
      </w:r>
      <w:r w:rsidR="0091030D" w:rsidRPr="00F64345">
        <w:rPr>
          <w:lang w:val="cs-CZ"/>
        </w:rPr>
        <w:t>, 2005; Svozil, 1992)</w:t>
      </w:r>
      <w:r w:rsidRPr="00F64345">
        <w:rPr>
          <w:lang w:val="cs-CZ"/>
        </w:rPr>
        <w:t>.</w:t>
      </w:r>
    </w:p>
    <w:p w:rsidR="0091030D" w:rsidRDefault="0091030D" w:rsidP="003E28A2">
      <w:pPr>
        <w:ind w:firstLine="705"/>
        <w:contextualSpacing/>
        <w:rPr>
          <w:lang w:val="cs-CZ"/>
        </w:rPr>
      </w:pPr>
      <w:r>
        <w:rPr>
          <w:lang w:val="cs-CZ"/>
        </w:rPr>
        <w:lastRenderedPageBreak/>
        <w:t>Jak již bylo uvedeno v úvodu této kapitoly. Motýlek je způsob závislý především na mistrovském zvládnutí souhry všech činností spojených s jeho výkonem. Obecně se dá říci, že nejefektivnější kooperace horních a dolních končetin nastává za předpokladu, že při jednom cyklu pohybu paží dojde ke dvěma delfínovým kopům. Načasování je základním elementem dobře zvládnutého plaveckého způsobu motýl</w:t>
      </w:r>
      <w:r w:rsidR="00E32145">
        <w:rPr>
          <w:lang w:val="cs-CZ"/>
        </w:rPr>
        <w:t>ek</w:t>
      </w:r>
      <w:r>
        <w:rPr>
          <w:lang w:val="cs-CZ"/>
        </w:rPr>
        <w:t xml:space="preserve">. </w:t>
      </w:r>
    </w:p>
    <w:p w:rsidR="0091030D" w:rsidRDefault="0091030D" w:rsidP="003E28A2">
      <w:pPr>
        <w:ind w:firstLine="705"/>
        <w:contextualSpacing/>
        <w:rPr>
          <w:lang w:val="cs-CZ"/>
        </w:rPr>
      </w:pPr>
      <w:r>
        <w:rPr>
          <w:lang w:val="cs-CZ"/>
        </w:rPr>
        <w:t>„</w:t>
      </w:r>
      <w:r w:rsidRPr="00FA411A">
        <w:rPr>
          <w:i/>
          <w:lang w:val="cs-CZ"/>
        </w:rPr>
        <w:t>První delfínový záběr nohou začíná před vstupem paží do vody a pokračuje do jejich zanoření</w:t>
      </w:r>
      <w:r>
        <w:rPr>
          <w:lang w:val="cs-CZ"/>
        </w:rPr>
        <w:t xml:space="preserve">… </w:t>
      </w:r>
      <w:r w:rsidRPr="00FA411A">
        <w:rPr>
          <w:i/>
          <w:lang w:val="cs-CZ"/>
        </w:rPr>
        <w:t>Druhý delfínový záběr</w:t>
      </w:r>
      <w:r>
        <w:rPr>
          <w:lang w:val="cs-CZ"/>
        </w:rPr>
        <w:t xml:space="preserve"> </w:t>
      </w:r>
      <w:r w:rsidRPr="00820831">
        <w:rPr>
          <w:i/>
          <w:lang w:val="cs-CZ"/>
        </w:rPr>
        <w:t>nohou je prováděn při</w:t>
      </w:r>
      <w:r>
        <w:rPr>
          <w:lang w:val="cs-CZ"/>
        </w:rPr>
        <w:t xml:space="preserve"> </w:t>
      </w:r>
      <w:r w:rsidRPr="00FA411A">
        <w:rPr>
          <w:i/>
          <w:lang w:val="cs-CZ"/>
        </w:rPr>
        <w:t>fázi odtlačování</w:t>
      </w:r>
      <w:r>
        <w:rPr>
          <w:lang w:val="cs-CZ"/>
        </w:rPr>
        <w:t xml:space="preserve"> </w:t>
      </w:r>
      <w:r w:rsidRPr="006513C8">
        <w:rPr>
          <w:i/>
          <w:lang w:val="cs-CZ"/>
        </w:rPr>
        <w:t>a podporuje záběr paží</w:t>
      </w:r>
      <w:r w:rsidR="000A4139">
        <w:rPr>
          <w:lang w:val="cs-CZ"/>
        </w:rPr>
        <w:t xml:space="preserve">“ </w:t>
      </w:r>
      <w:r>
        <w:rPr>
          <w:lang w:val="cs-CZ"/>
        </w:rPr>
        <w:t>(Hofer</w:t>
      </w:r>
      <w:r w:rsidR="00F64345">
        <w:rPr>
          <w:lang w:val="cs-CZ"/>
        </w:rPr>
        <w:t xml:space="preserve"> et al.</w:t>
      </w:r>
      <w:r w:rsidR="00B73E46">
        <w:rPr>
          <w:lang w:val="cs-CZ"/>
        </w:rPr>
        <w:t>, 2006</w:t>
      </w:r>
      <w:r>
        <w:rPr>
          <w:lang w:val="cs-CZ"/>
        </w:rPr>
        <w:t>, 75)</w:t>
      </w:r>
      <w:r w:rsidR="000A4139">
        <w:rPr>
          <w:lang w:val="cs-CZ"/>
        </w:rPr>
        <w:t>.</w:t>
      </w:r>
      <w:r>
        <w:rPr>
          <w:lang w:val="cs-CZ"/>
        </w:rPr>
        <w:t xml:space="preserve"> </w:t>
      </w:r>
    </w:p>
    <w:p w:rsidR="0091030D" w:rsidRDefault="0091030D" w:rsidP="003E28A2">
      <w:pPr>
        <w:ind w:firstLine="708"/>
        <w:contextualSpacing/>
        <w:rPr>
          <w:lang w:val="cs-CZ"/>
        </w:rPr>
      </w:pPr>
      <w:r>
        <w:rPr>
          <w:lang w:val="cs-CZ"/>
        </w:rPr>
        <w:t>Svozil (1992, 11) definuje pravidla plaveckého způsobu motýlku takto:</w:t>
      </w:r>
    </w:p>
    <w:p w:rsidR="0091030D" w:rsidRDefault="0091030D" w:rsidP="003E28A2">
      <w:pPr>
        <w:ind w:left="708"/>
        <w:contextualSpacing/>
        <w:rPr>
          <w:lang w:val="cs-CZ"/>
        </w:rPr>
      </w:pPr>
      <w:r>
        <w:rPr>
          <w:lang w:val="cs-CZ"/>
        </w:rPr>
        <w:t>Při motýlku (delfínu) obě paže musí být přeneseny dopře</w:t>
      </w:r>
      <w:r w:rsidR="006513C8">
        <w:rPr>
          <w:lang w:val="cs-CZ"/>
        </w:rPr>
        <w:t xml:space="preserve">du nad vodou </w:t>
      </w:r>
      <w:r>
        <w:rPr>
          <w:lang w:val="cs-CZ"/>
        </w:rPr>
        <w:t xml:space="preserve">společně, stejně současně jako při pohybu zpět (záběrová fáze). Po celou dobu plavání musí tělo spočívat na prsou, ramena ve vodorovné poloze. Pohyby nohou musí být prováděny současně, pohyby ve svislé rovině nahoru a dolů jsou povoleny (střídavé pohyby </w:t>
      </w:r>
      <w:r w:rsidR="006513C8">
        <w:rPr>
          <w:lang w:val="cs-CZ"/>
        </w:rPr>
        <w:t>povoleny</w:t>
      </w:r>
      <w:r>
        <w:rPr>
          <w:lang w:val="cs-CZ"/>
        </w:rPr>
        <w:t xml:space="preserve"> nejsou). Dohmat na obrátce a v cíli musí být proveden současně oběma rukama ve vodorovné poloze. Po startu a obrátce smí závodník provést více kopů nohama, ale </w:t>
      </w:r>
      <w:r w:rsidR="006513C8">
        <w:rPr>
          <w:lang w:val="cs-CZ"/>
        </w:rPr>
        <w:t>jen jeden záběr pažemi, kterými</w:t>
      </w:r>
      <w:r>
        <w:rPr>
          <w:lang w:val="cs-CZ"/>
        </w:rPr>
        <w:t xml:space="preserve"> se musí dostat zpět na hladinu.</w:t>
      </w:r>
    </w:p>
    <w:p w:rsidR="0091030D" w:rsidRDefault="0091030D" w:rsidP="003E28A2">
      <w:pPr>
        <w:ind w:left="708"/>
        <w:contextualSpacing/>
        <w:rPr>
          <w:lang w:val="cs-CZ"/>
        </w:rPr>
      </w:pPr>
    </w:p>
    <w:p w:rsidR="0091030D" w:rsidRDefault="00820831" w:rsidP="003E28A2">
      <w:pPr>
        <w:pStyle w:val="Heading3"/>
        <w:contextualSpacing/>
        <w:rPr>
          <w:lang w:val="cs-CZ"/>
        </w:rPr>
      </w:pPr>
      <w:bookmarkStart w:id="45" w:name="_Toc335027442"/>
      <w:r>
        <w:rPr>
          <w:lang w:val="cs-CZ"/>
        </w:rPr>
        <w:t xml:space="preserve">2.1.4 </w:t>
      </w:r>
      <w:r w:rsidR="0091030D">
        <w:rPr>
          <w:lang w:val="cs-CZ"/>
        </w:rPr>
        <w:t>Kraul</w:t>
      </w:r>
      <w:bookmarkEnd w:id="45"/>
    </w:p>
    <w:p w:rsidR="0091030D" w:rsidRDefault="0091030D" w:rsidP="003E28A2">
      <w:pPr>
        <w:contextualSpacing/>
        <w:rPr>
          <w:lang w:val="cs-CZ"/>
        </w:rPr>
      </w:pPr>
      <w:r>
        <w:rPr>
          <w:lang w:val="cs-CZ"/>
        </w:rPr>
        <w:tab/>
        <w:t>Kraul je nejrychlejším a zároveň nejstarším plaveckým způsobem, jelikož člověk pravděpodobně napodoboval zvířata při jejich střídavých pohybech nohou</w:t>
      </w:r>
      <w:r w:rsidR="00313797">
        <w:rPr>
          <w:lang w:val="cs-CZ"/>
        </w:rPr>
        <w:t xml:space="preserve">. </w:t>
      </w:r>
      <w:r>
        <w:rPr>
          <w:lang w:val="cs-CZ"/>
        </w:rPr>
        <w:t xml:space="preserve"> Postupem času se člověk naučil pokládat více tělo na hladinu, což mu umožnilo vytahovat po záběru ruce z vody. Dá se tedy říci, že z hlediska účinnosti je plavecký způsob kraul nejúčinnější, proto je tedy i způsobem nejrychlejším.  Z těchto důvodů bývá používán i při disciplíně volný způsob a také je využíván v dalších sportech,</w:t>
      </w:r>
      <w:r w:rsidR="006F1942">
        <w:rPr>
          <w:lang w:val="cs-CZ"/>
        </w:rPr>
        <w:t xml:space="preserve"> </w:t>
      </w:r>
      <w:r w:rsidR="004D79DC">
        <w:rPr>
          <w:lang w:val="cs-CZ"/>
        </w:rPr>
        <w:t xml:space="preserve">jejichž součástí je plavání </w:t>
      </w:r>
      <w:r w:rsidR="006F1942" w:rsidRPr="00820831">
        <w:rPr>
          <w:lang w:val="cs-CZ"/>
        </w:rPr>
        <w:t>(Colwin, 2002</w:t>
      </w:r>
      <w:r w:rsidR="006F1942">
        <w:t>;</w:t>
      </w:r>
      <w:r w:rsidR="006F1942" w:rsidRPr="00820831">
        <w:rPr>
          <w:lang w:val="cs-CZ"/>
        </w:rPr>
        <w:t xml:space="preserve"> Čechovská </w:t>
      </w:r>
      <w:r w:rsidR="006F1942">
        <w:t>&amp; Miler</w:t>
      </w:r>
      <w:r w:rsidR="006F1942" w:rsidRPr="00820831">
        <w:rPr>
          <w:lang w:val="cs-CZ"/>
        </w:rPr>
        <w:t>, 2001</w:t>
      </w:r>
      <w:r w:rsidR="006F1942">
        <w:t>; Hofer</w:t>
      </w:r>
      <w:r w:rsidR="004D79DC">
        <w:t xml:space="preserve"> et al</w:t>
      </w:r>
      <w:r w:rsidR="00F64345">
        <w:t>.</w:t>
      </w:r>
      <w:r w:rsidR="009C5302">
        <w:t>,</w:t>
      </w:r>
      <w:r w:rsidR="00B73E46">
        <w:t xml:space="preserve"> </w:t>
      </w:r>
      <w:r w:rsidR="00B73E46" w:rsidRPr="00B73E46">
        <w:rPr>
          <w:lang w:val="cs-CZ"/>
        </w:rPr>
        <w:t>2006</w:t>
      </w:r>
      <w:r w:rsidR="006F1942" w:rsidRPr="00B73E46">
        <w:rPr>
          <w:lang w:val="cs-CZ"/>
        </w:rPr>
        <w:t>; Macejková et al., 2005; Svozil, 1992)</w:t>
      </w:r>
      <w:r w:rsidR="004D79DC" w:rsidRPr="00B73E46">
        <w:rPr>
          <w:lang w:val="cs-CZ"/>
        </w:rPr>
        <w:t>.</w:t>
      </w:r>
    </w:p>
    <w:p w:rsidR="0091030D" w:rsidRDefault="0091030D" w:rsidP="003E28A2">
      <w:pPr>
        <w:contextualSpacing/>
        <w:rPr>
          <w:lang w:val="cs-CZ"/>
        </w:rPr>
      </w:pPr>
      <w:r>
        <w:rPr>
          <w:lang w:val="cs-CZ"/>
        </w:rPr>
        <w:tab/>
        <w:t>Technika správně provedeného způsobu kraul spočívá ve střídavé práci horních a dolních končetin podobně jako je tomu v případě znaku.</w:t>
      </w:r>
    </w:p>
    <w:p w:rsidR="0091030D" w:rsidRDefault="0091030D" w:rsidP="003E28A2">
      <w:pPr>
        <w:contextualSpacing/>
        <w:rPr>
          <w:lang w:val="cs-CZ"/>
        </w:rPr>
      </w:pPr>
      <w:r>
        <w:rPr>
          <w:lang w:val="cs-CZ"/>
        </w:rPr>
        <w:tab/>
        <w:t>„</w:t>
      </w:r>
      <w:r w:rsidRPr="00E808A8">
        <w:rPr>
          <w:i/>
          <w:lang w:val="cs-CZ"/>
        </w:rPr>
        <w:t>Plavec se snaží zaujmout co nejlepší polohu těla, při které je zaručen co nejmenší odpor při pohybu vpřed</w:t>
      </w:r>
      <w:r w:rsidR="009C5302">
        <w:rPr>
          <w:lang w:val="cs-CZ"/>
        </w:rPr>
        <w:t xml:space="preserve">“ (Čechovská </w:t>
      </w:r>
      <w:r w:rsidR="009C5302">
        <w:t>&amp;</w:t>
      </w:r>
      <w:r>
        <w:rPr>
          <w:lang w:val="cs-CZ"/>
        </w:rPr>
        <w:t xml:space="preserve"> Miler, 2001)</w:t>
      </w:r>
      <w:r w:rsidR="000A4139">
        <w:rPr>
          <w:lang w:val="cs-CZ"/>
        </w:rPr>
        <w:t>.</w:t>
      </w:r>
    </w:p>
    <w:p w:rsidR="00D421CB" w:rsidRPr="005719AD" w:rsidRDefault="0091030D" w:rsidP="003E28A2">
      <w:pPr>
        <w:ind w:left="705"/>
        <w:contextualSpacing/>
        <w:rPr>
          <w:lang w:val="cs-CZ"/>
        </w:rPr>
      </w:pPr>
      <w:r>
        <w:rPr>
          <w:lang w:val="cs-CZ"/>
        </w:rPr>
        <w:lastRenderedPageBreak/>
        <w:t>Tělo zaujímá na hladině mírně šikmou polohu, př</w:t>
      </w:r>
      <w:r w:rsidR="00313797">
        <w:rPr>
          <w:lang w:val="cs-CZ"/>
        </w:rPr>
        <w:t xml:space="preserve">i níž jsou ramena poněkud výše </w:t>
      </w:r>
      <w:r>
        <w:rPr>
          <w:lang w:val="cs-CZ"/>
        </w:rPr>
        <w:t xml:space="preserve">než boky. Nejníže je spodní část hrudníku. Při výdechu hledí plavec pod hladinou vpřed dolů a hlava rozráží vodní hladinu svým temenem. </w:t>
      </w:r>
      <w:r w:rsidRPr="005719AD">
        <w:rPr>
          <w:lang w:val="cs-CZ"/>
        </w:rPr>
        <w:t>Úhel náběhu mezi hladinou a podélnou osou těla (tzv. úhel polohy) se mění v zá</w:t>
      </w:r>
      <w:r w:rsidR="00D421CB" w:rsidRPr="005719AD">
        <w:rPr>
          <w:lang w:val="cs-CZ"/>
        </w:rPr>
        <w:t xml:space="preserve">vislosti na rychlosti plavání. </w:t>
      </w:r>
    </w:p>
    <w:p w:rsidR="0091030D" w:rsidRPr="00D421CB" w:rsidRDefault="0091030D" w:rsidP="003E28A2">
      <w:pPr>
        <w:ind w:left="705"/>
        <w:contextualSpacing/>
        <w:rPr>
          <w:i/>
          <w:lang w:val="cs-CZ"/>
        </w:rPr>
      </w:pPr>
      <w:r>
        <w:rPr>
          <w:lang w:val="cs-CZ"/>
        </w:rPr>
        <w:t>Při pomalém plavání se pohybuje tento úhel v rozmezí 5 - 10°. S rychlostí se úhel zmenšuje, někdy až na 0°. Při velkých rychlostech vystupují záda a část hýždí nad hladinu, neboť tyto oblasti se nacházejí v důlu dvou vln, z nichž první vzniká před hl</w:t>
      </w:r>
      <w:r w:rsidR="000A4139">
        <w:rPr>
          <w:lang w:val="cs-CZ"/>
        </w:rPr>
        <w:t xml:space="preserve">avou a druhá v blízkosti pánve </w:t>
      </w:r>
      <w:r>
        <w:rPr>
          <w:lang w:val="cs-CZ"/>
        </w:rPr>
        <w:t xml:space="preserve">(Hofer </w:t>
      </w:r>
      <w:r w:rsidR="001B50AC">
        <w:t>et al</w:t>
      </w:r>
      <w:r>
        <w:t>.</w:t>
      </w:r>
      <w:r w:rsidR="00B73E46">
        <w:rPr>
          <w:lang w:val="cs-CZ"/>
        </w:rPr>
        <w:t>, 2006</w:t>
      </w:r>
      <w:r>
        <w:rPr>
          <w:lang w:val="cs-CZ"/>
        </w:rPr>
        <w:t>, 48)</w:t>
      </w:r>
      <w:r w:rsidR="000A4139">
        <w:rPr>
          <w:lang w:val="cs-CZ"/>
        </w:rPr>
        <w:t>.</w:t>
      </w:r>
    </w:p>
    <w:p w:rsidR="0091030D" w:rsidRDefault="0091030D" w:rsidP="003E28A2">
      <w:pPr>
        <w:contextualSpacing/>
        <w:rPr>
          <w:lang w:val="cs-CZ"/>
        </w:rPr>
      </w:pPr>
      <w:r w:rsidRPr="005719AD">
        <w:rPr>
          <w:lang w:val="cs-CZ"/>
        </w:rPr>
        <w:t>Technika paží</w:t>
      </w:r>
      <w:r>
        <w:rPr>
          <w:lang w:val="cs-CZ"/>
        </w:rPr>
        <w:t xml:space="preserve"> - cyklus pohybu paží se skládá z následujících částí:</w:t>
      </w:r>
    </w:p>
    <w:p w:rsidR="0091030D" w:rsidRDefault="0091030D" w:rsidP="003E28A2">
      <w:pPr>
        <w:numPr>
          <w:ilvl w:val="0"/>
          <w:numId w:val="17"/>
        </w:numPr>
        <w:tabs>
          <w:tab w:val="left" w:pos="717"/>
        </w:tabs>
        <w:suppressAutoHyphens/>
        <w:autoSpaceDE w:val="0"/>
        <w:spacing w:before="120" w:after="0"/>
        <w:contextualSpacing/>
        <w:rPr>
          <w:rFonts w:cstheme="minorHAnsi"/>
          <w:lang w:val="cs-CZ"/>
        </w:rPr>
      </w:pPr>
      <w:r w:rsidRPr="005719AD">
        <w:rPr>
          <w:rFonts w:cstheme="minorHAnsi"/>
          <w:bCs/>
          <w:lang w:val="cs-CZ"/>
        </w:rPr>
        <w:t>Přípravná fáze</w:t>
      </w:r>
      <w:r w:rsidRPr="0069027F">
        <w:rPr>
          <w:rFonts w:cstheme="minorHAnsi"/>
          <w:lang w:val="cs-CZ"/>
        </w:rPr>
        <w:t xml:space="preserve"> začíná protnutím hladiny rukou po přenosu. V průběhu této fáze se ruka pohybuje vpřed dolů. Končetina se ponořuje do vody v pořadí prsty, předloktí, loket. </w:t>
      </w:r>
    </w:p>
    <w:p w:rsidR="0091030D" w:rsidRPr="0069027F" w:rsidRDefault="0091030D" w:rsidP="003E28A2">
      <w:pPr>
        <w:numPr>
          <w:ilvl w:val="0"/>
          <w:numId w:val="17"/>
        </w:numPr>
        <w:tabs>
          <w:tab w:val="left" w:pos="717"/>
        </w:tabs>
        <w:suppressAutoHyphens/>
        <w:autoSpaceDE w:val="0"/>
        <w:spacing w:before="120" w:after="0"/>
        <w:contextualSpacing/>
        <w:rPr>
          <w:rFonts w:cstheme="minorHAnsi"/>
          <w:lang w:val="cs-CZ"/>
        </w:rPr>
      </w:pPr>
      <w:r w:rsidRPr="005719AD">
        <w:rPr>
          <w:rFonts w:cstheme="minorHAnsi"/>
          <w:bCs/>
          <w:lang w:val="cs-CZ"/>
        </w:rPr>
        <w:t>Přechodná fáze</w:t>
      </w:r>
      <w:r w:rsidRPr="005719AD">
        <w:rPr>
          <w:rFonts w:cstheme="minorHAnsi"/>
          <w:lang w:val="cs-CZ"/>
        </w:rPr>
        <w:t xml:space="preserve"> </w:t>
      </w:r>
      <w:r>
        <w:rPr>
          <w:rFonts w:cstheme="minorHAnsi"/>
          <w:lang w:val="cs-CZ"/>
        </w:rPr>
        <w:t>– r</w:t>
      </w:r>
      <w:r w:rsidRPr="0069027F">
        <w:rPr>
          <w:rFonts w:cstheme="minorHAnsi"/>
          <w:lang w:val="cs-CZ"/>
        </w:rPr>
        <w:t>uka</w:t>
      </w:r>
      <w:r>
        <w:rPr>
          <w:rFonts w:cstheme="minorHAnsi"/>
          <w:lang w:val="cs-CZ"/>
        </w:rPr>
        <w:t xml:space="preserve"> se</w:t>
      </w:r>
      <w:r w:rsidRPr="0069027F">
        <w:rPr>
          <w:rFonts w:cstheme="minorHAnsi"/>
          <w:lang w:val="cs-CZ"/>
        </w:rPr>
        <w:t xml:space="preserve"> pohybuje vp</w:t>
      </w:r>
      <w:r>
        <w:rPr>
          <w:rFonts w:cstheme="minorHAnsi"/>
          <w:lang w:val="cs-CZ"/>
        </w:rPr>
        <w:t>řed dolů a</w:t>
      </w:r>
      <w:r w:rsidR="005719AD">
        <w:rPr>
          <w:rFonts w:cstheme="minorHAnsi"/>
          <w:lang w:val="cs-CZ"/>
        </w:rPr>
        <w:t xml:space="preserve"> nahmatává</w:t>
      </w:r>
      <w:r>
        <w:rPr>
          <w:rFonts w:cstheme="minorHAnsi"/>
          <w:lang w:val="cs-CZ"/>
        </w:rPr>
        <w:t xml:space="preserve"> vodu. Je to příprava na fázi záběrovou.</w:t>
      </w:r>
    </w:p>
    <w:p w:rsidR="0091030D" w:rsidRPr="0069027F" w:rsidRDefault="0091030D" w:rsidP="003E28A2">
      <w:pPr>
        <w:numPr>
          <w:ilvl w:val="0"/>
          <w:numId w:val="17"/>
        </w:numPr>
        <w:tabs>
          <w:tab w:val="left" w:pos="717"/>
        </w:tabs>
        <w:suppressAutoHyphens/>
        <w:autoSpaceDE w:val="0"/>
        <w:spacing w:before="120" w:after="0"/>
        <w:contextualSpacing/>
        <w:rPr>
          <w:rFonts w:cstheme="minorHAnsi"/>
          <w:lang w:val="cs-CZ"/>
        </w:rPr>
      </w:pPr>
      <w:r w:rsidRPr="005719AD">
        <w:rPr>
          <w:rFonts w:cstheme="minorHAnsi"/>
          <w:bCs/>
          <w:lang w:val="cs-CZ"/>
        </w:rPr>
        <w:t>Záběrová fáze</w:t>
      </w:r>
      <w:r w:rsidRPr="0069027F">
        <w:rPr>
          <w:rFonts w:cstheme="minorHAnsi"/>
          <w:lang w:val="cs-CZ"/>
        </w:rPr>
        <w:t xml:space="preserve"> je pracovní fází pohybového cyklu. Ko</w:t>
      </w:r>
      <w:r>
        <w:rPr>
          <w:rFonts w:cstheme="minorHAnsi"/>
          <w:lang w:val="cs-CZ"/>
        </w:rPr>
        <w:t>nčetina se pohybuje proti směru pohybu a zabírá. Z</w:t>
      </w:r>
      <w:r w:rsidRPr="0069027F">
        <w:rPr>
          <w:rFonts w:cstheme="minorHAnsi"/>
          <w:lang w:val="cs-CZ"/>
        </w:rPr>
        <w:t xml:space="preserve">ačíná </w:t>
      </w:r>
      <w:r>
        <w:rPr>
          <w:rFonts w:cstheme="minorHAnsi"/>
          <w:lang w:val="cs-CZ"/>
        </w:rPr>
        <w:t xml:space="preserve">se </w:t>
      </w:r>
      <w:r w:rsidRPr="0069027F">
        <w:rPr>
          <w:rFonts w:cstheme="minorHAnsi"/>
          <w:lang w:val="cs-CZ"/>
        </w:rPr>
        <w:t xml:space="preserve">ohýbat v loketním kloubu. Plavec zabírá i plochou předloktí. </w:t>
      </w:r>
      <w:r>
        <w:rPr>
          <w:rFonts w:cstheme="minorHAnsi"/>
          <w:lang w:val="cs-CZ"/>
        </w:rPr>
        <w:t>Důležité je udržovat vysoký loket.</w:t>
      </w:r>
      <w:r w:rsidRPr="0069027F">
        <w:rPr>
          <w:rFonts w:cstheme="minorHAnsi"/>
          <w:lang w:val="cs-CZ"/>
        </w:rPr>
        <w:t xml:space="preserve"> První polovina záběru se nazývá </w:t>
      </w:r>
      <w:r w:rsidRPr="005719AD">
        <w:rPr>
          <w:rFonts w:cstheme="minorHAnsi"/>
          <w:lang w:val="cs-CZ"/>
        </w:rPr>
        <w:t>přitahování</w:t>
      </w:r>
      <w:r w:rsidRPr="0069027F">
        <w:rPr>
          <w:rFonts w:cstheme="minorHAnsi"/>
          <w:lang w:val="cs-CZ"/>
        </w:rPr>
        <w:t xml:space="preserve">, potom se začíná končetina natahovat a následkem toho se </w:t>
      </w:r>
      <w:r w:rsidR="00313797">
        <w:rPr>
          <w:rFonts w:cstheme="minorHAnsi"/>
          <w:lang w:val="cs-CZ"/>
        </w:rPr>
        <w:t>dostává</w:t>
      </w:r>
      <w:r w:rsidRPr="0069027F">
        <w:rPr>
          <w:rFonts w:cstheme="minorHAnsi"/>
          <w:lang w:val="cs-CZ"/>
        </w:rPr>
        <w:t xml:space="preserve"> pod břicho a odtud vně od podélné osy těla. Současně mění plavec náběhové hrany zabírající ruky (nejprve je náběhovou hranou palcová strana, v druhé části záběru se stává náběhovou hranou malíková strana). Záběr končí v oblasti kyčelního kloubu. Druhá část záběru se nazývá </w:t>
      </w:r>
      <w:r w:rsidRPr="005719AD">
        <w:rPr>
          <w:rFonts w:cstheme="minorHAnsi"/>
          <w:lang w:val="cs-CZ"/>
        </w:rPr>
        <w:t>odtlačování.</w:t>
      </w:r>
      <w:r w:rsidRPr="0069027F">
        <w:rPr>
          <w:rFonts w:cstheme="minorHAnsi"/>
          <w:lang w:val="cs-CZ"/>
        </w:rPr>
        <w:t xml:space="preserve"> Po ukončení záběru plavec vytahuje končetinu z vody.</w:t>
      </w:r>
    </w:p>
    <w:p w:rsidR="0091030D" w:rsidRPr="0069027F" w:rsidRDefault="0091030D" w:rsidP="003E28A2">
      <w:pPr>
        <w:numPr>
          <w:ilvl w:val="0"/>
          <w:numId w:val="17"/>
        </w:numPr>
        <w:tabs>
          <w:tab w:val="left" w:pos="717"/>
        </w:tabs>
        <w:suppressAutoHyphens/>
        <w:autoSpaceDE w:val="0"/>
        <w:spacing w:before="120" w:after="0"/>
        <w:contextualSpacing/>
        <w:rPr>
          <w:rFonts w:cstheme="minorHAnsi"/>
          <w:lang w:val="cs-CZ"/>
        </w:rPr>
      </w:pPr>
      <w:r w:rsidRPr="005719AD">
        <w:rPr>
          <w:rFonts w:cstheme="minorHAnsi"/>
          <w:bCs/>
          <w:lang w:val="cs-CZ"/>
        </w:rPr>
        <w:t>Fáze vytažení</w:t>
      </w:r>
      <w:r w:rsidR="005719AD">
        <w:rPr>
          <w:rFonts w:cstheme="minorHAnsi"/>
          <w:lang w:val="cs-CZ"/>
        </w:rPr>
        <w:t xml:space="preserve"> – v této</w:t>
      </w:r>
      <w:r w:rsidRPr="0069027F">
        <w:rPr>
          <w:rFonts w:cstheme="minorHAnsi"/>
          <w:lang w:val="cs-CZ"/>
        </w:rPr>
        <w:t xml:space="preserve"> fáz</w:t>
      </w:r>
      <w:r>
        <w:rPr>
          <w:rFonts w:cstheme="minorHAnsi"/>
          <w:lang w:val="cs-CZ"/>
        </w:rPr>
        <w:t>i se pohybuje ruka nahoru vpřed. V ideálním případě jde první z vody loket.</w:t>
      </w:r>
    </w:p>
    <w:p w:rsidR="0091030D" w:rsidRPr="001675C5" w:rsidRDefault="0091030D" w:rsidP="003E28A2">
      <w:pPr>
        <w:pStyle w:val="ListParagraph"/>
        <w:numPr>
          <w:ilvl w:val="0"/>
          <w:numId w:val="17"/>
        </w:numPr>
        <w:rPr>
          <w:lang w:val="cs-CZ"/>
        </w:rPr>
      </w:pPr>
      <w:r w:rsidRPr="005719AD">
        <w:rPr>
          <w:rFonts w:cstheme="minorHAnsi"/>
          <w:bCs/>
          <w:lang w:val="cs-CZ"/>
        </w:rPr>
        <w:t>Fáze přenosu</w:t>
      </w:r>
      <w:r w:rsidRPr="0069027F">
        <w:rPr>
          <w:rFonts w:cstheme="minorHAnsi"/>
          <w:lang w:val="cs-CZ"/>
        </w:rPr>
        <w:t xml:space="preserve"> </w:t>
      </w:r>
      <w:r>
        <w:rPr>
          <w:rFonts w:cstheme="minorHAnsi"/>
          <w:lang w:val="cs-CZ"/>
        </w:rPr>
        <w:t>–</w:t>
      </w:r>
      <w:r w:rsidRPr="0069027F">
        <w:rPr>
          <w:rFonts w:cstheme="minorHAnsi"/>
          <w:lang w:val="cs-CZ"/>
        </w:rPr>
        <w:t xml:space="preserve"> </w:t>
      </w:r>
      <w:r>
        <w:rPr>
          <w:rFonts w:cstheme="minorHAnsi"/>
          <w:lang w:val="cs-CZ"/>
        </w:rPr>
        <w:t>Svaly</w:t>
      </w:r>
      <w:r w:rsidR="00313797">
        <w:rPr>
          <w:rFonts w:cstheme="minorHAnsi"/>
          <w:lang w:val="cs-CZ"/>
        </w:rPr>
        <w:t>,</w:t>
      </w:r>
      <w:r>
        <w:rPr>
          <w:rFonts w:cstheme="minorHAnsi"/>
          <w:lang w:val="cs-CZ"/>
        </w:rPr>
        <w:t xml:space="preserve"> které se podílejí na záběru</w:t>
      </w:r>
      <w:r w:rsidR="00313797">
        <w:rPr>
          <w:rFonts w:cstheme="minorHAnsi"/>
          <w:lang w:val="cs-CZ"/>
        </w:rPr>
        <w:t>,</w:t>
      </w:r>
      <w:r>
        <w:rPr>
          <w:rFonts w:cstheme="minorHAnsi"/>
          <w:lang w:val="cs-CZ"/>
        </w:rPr>
        <w:t xml:space="preserve"> jsou uvolněné</w:t>
      </w:r>
      <w:r w:rsidRPr="0069027F">
        <w:rPr>
          <w:rFonts w:cstheme="minorHAnsi"/>
          <w:lang w:val="cs-CZ"/>
        </w:rPr>
        <w:t>. Plavci s menším rozsahem pohyblivosti v pletenci ramenním</w:t>
      </w:r>
      <w:r w:rsidR="00313797">
        <w:rPr>
          <w:rFonts w:cstheme="minorHAnsi"/>
          <w:lang w:val="cs-CZ"/>
        </w:rPr>
        <w:t xml:space="preserve"> přenášejí končetinu nataženou</w:t>
      </w:r>
      <w:r w:rsidRPr="0069027F">
        <w:rPr>
          <w:rFonts w:cstheme="minorHAnsi"/>
          <w:lang w:val="cs-CZ"/>
        </w:rPr>
        <w:t xml:space="preserve"> poměrně nízko nad hladinou. Plavci s velkou pohyblivostí vedou loket po co nejvyšší dráze; uvolněné předloktí a ruka vykonávají</w:t>
      </w:r>
      <w:r>
        <w:rPr>
          <w:rFonts w:cstheme="minorHAnsi"/>
          <w:lang w:val="cs-CZ"/>
        </w:rPr>
        <w:t xml:space="preserve"> kyvadlový pohyb vpřed. Tato fáze by měla být uvolněná, pohyb plynulý, ne křečovitý.</w:t>
      </w:r>
    </w:p>
    <w:p w:rsidR="0091030D" w:rsidRDefault="0091030D" w:rsidP="003E28A2">
      <w:pPr>
        <w:contextualSpacing/>
        <w:rPr>
          <w:lang w:val="cs-CZ"/>
        </w:rPr>
      </w:pPr>
      <w:r w:rsidRPr="005719AD">
        <w:rPr>
          <w:lang w:val="cs-CZ"/>
        </w:rPr>
        <w:t>Technika nohou</w:t>
      </w:r>
      <w:r>
        <w:rPr>
          <w:lang w:val="cs-CZ"/>
        </w:rPr>
        <w:t xml:space="preserve"> – dolní končetiny vykonávají střídavý pohyb. Jedná se o dvě fáze</w:t>
      </w:r>
    </w:p>
    <w:p w:rsidR="0091030D" w:rsidRPr="001675C5" w:rsidRDefault="0091030D" w:rsidP="003E28A2">
      <w:pPr>
        <w:pStyle w:val="ListParagraph"/>
        <w:numPr>
          <w:ilvl w:val="0"/>
          <w:numId w:val="18"/>
        </w:numPr>
        <w:rPr>
          <w:b/>
          <w:lang w:val="cs-CZ"/>
        </w:rPr>
      </w:pPr>
      <w:r w:rsidRPr="005719AD">
        <w:rPr>
          <w:lang w:val="cs-CZ"/>
        </w:rPr>
        <w:lastRenderedPageBreak/>
        <w:t>Fáze záběrová</w:t>
      </w:r>
      <w:r>
        <w:rPr>
          <w:b/>
          <w:lang w:val="cs-CZ"/>
        </w:rPr>
        <w:t xml:space="preserve"> </w:t>
      </w:r>
      <w:r>
        <w:rPr>
          <w:lang w:val="cs-CZ"/>
        </w:rPr>
        <w:t>- pohyb nártem dolů</w:t>
      </w:r>
    </w:p>
    <w:p w:rsidR="0091030D" w:rsidRPr="001675C5" w:rsidRDefault="0091030D" w:rsidP="003E28A2">
      <w:pPr>
        <w:pStyle w:val="ListParagraph"/>
        <w:numPr>
          <w:ilvl w:val="0"/>
          <w:numId w:val="18"/>
        </w:numPr>
        <w:rPr>
          <w:b/>
          <w:lang w:val="cs-CZ"/>
        </w:rPr>
      </w:pPr>
      <w:r w:rsidRPr="005719AD">
        <w:rPr>
          <w:lang w:val="cs-CZ"/>
        </w:rPr>
        <w:t>Fáze přípravná</w:t>
      </w:r>
      <w:r>
        <w:rPr>
          <w:b/>
          <w:lang w:val="cs-CZ"/>
        </w:rPr>
        <w:t xml:space="preserve"> </w:t>
      </w:r>
      <w:r>
        <w:rPr>
          <w:lang w:val="cs-CZ"/>
        </w:rPr>
        <w:t>– zde se jedná o pohyb nahorů a ohnutí v kolenním kloubu</w:t>
      </w:r>
    </w:p>
    <w:p w:rsidR="00731F62" w:rsidRDefault="0091030D" w:rsidP="00731F62">
      <w:pPr>
        <w:ind w:firstLine="709"/>
        <w:contextualSpacing/>
        <w:rPr>
          <w:lang w:val="cs-CZ"/>
        </w:rPr>
      </w:pPr>
      <w:r>
        <w:rPr>
          <w:lang w:val="cs-CZ"/>
        </w:rPr>
        <w:t>Nohy se podílejí na celkové práci jen asi z 20%, plní hlavně funkci stabilizační. U plaveckého způsobu Bi Fins je tomu ovšem naopa</w:t>
      </w:r>
      <w:r w:rsidR="000A4139">
        <w:rPr>
          <w:lang w:val="cs-CZ"/>
        </w:rPr>
        <w:t>k, což je popsáno dále</w:t>
      </w:r>
      <w:r>
        <w:rPr>
          <w:lang w:val="cs-CZ"/>
        </w:rPr>
        <w:t xml:space="preserve"> </w:t>
      </w:r>
      <w:r w:rsidR="009C5302">
        <w:rPr>
          <w:lang w:val="cs-CZ"/>
        </w:rPr>
        <w:t>(</w:t>
      </w:r>
      <w:r w:rsidR="009C5302" w:rsidRPr="00820831">
        <w:rPr>
          <w:lang w:val="cs-CZ"/>
        </w:rPr>
        <w:t xml:space="preserve">Čechovská </w:t>
      </w:r>
      <w:r w:rsidR="009C5302">
        <w:t>&amp; Miler</w:t>
      </w:r>
      <w:r w:rsidR="009C5302" w:rsidRPr="00820831">
        <w:rPr>
          <w:lang w:val="cs-CZ"/>
        </w:rPr>
        <w:t>, 2001</w:t>
      </w:r>
      <w:r w:rsidR="009C5302">
        <w:t>; Hofer</w:t>
      </w:r>
      <w:r w:rsidR="00F64345">
        <w:t xml:space="preserve"> et al.</w:t>
      </w:r>
      <w:r w:rsidR="00B73E46">
        <w:t xml:space="preserve">, </w:t>
      </w:r>
      <w:r w:rsidR="00B73E46" w:rsidRPr="00C427F5">
        <w:rPr>
          <w:lang w:val="cs-CZ"/>
        </w:rPr>
        <w:t>2006</w:t>
      </w:r>
      <w:r w:rsidR="009C5302" w:rsidRPr="00C427F5">
        <w:rPr>
          <w:lang w:val="cs-CZ"/>
        </w:rPr>
        <w:t>; Macejková et al., 2005; Svozil, 1992)</w:t>
      </w:r>
      <w:r w:rsidR="000A4139" w:rsidRPr="00C427F5">
        <w:rPr>
          <w:lang w:val="cs-CZ"/>
        </w:rPr>
        <w:t>.</w:t>
      </w:r>
    </w:p>
    <w:p w:rsidR="00731F62" w:rsidRDefault="00731F62" w:rsidP="00731F62">
      <w:pPr>
        <w:rPr>
          <w:lang w:val="cs-CZ"/>
        </w:rPr>
      </w:pPr>
    </w:p>
    <w:p w:rsidR="00731F62" w:rsidRDefault="00731F62" w:rsidP="00731F62">
      <w:pPr>
        <w:rPr>
          <w:lang w:val="cs-CZ"/>
        </w:rPr>
      </w:pPr>
    </w:p>
    <w:p w:rsidR="00731F62" w:rsidRDefault="00731F62" w:rsidP="00731F62">
      <w:pPr>
        <w:rPr>
          <w:lang w:val="cs-CZ"/>
        </w:rPr>
      </w:pPr>
    </w:p>
    <w:p w:rsidR="00731F62" w:rsidRDefault="00731F62" w:rsidP="00731F62">
      <w:pPr>
        <w:rPr>
          <w:lang w:val="cs-CZ"/>
        </w:rPr>
      </w:pPr>
    </w:p>
    <w:p w:rsidR="00731F62" w:rsidRDefault="00731F62" w:rsidP="00731F62">
      <w:pPr>
        <w:rPr>
          <w:lang w:val="cs-CZ"/>
        </w:rPr>
      </w:pPr>
    </w:p>
    <w:p w:rsidR="00731F62" w:rsidRDefault="00731F62" w:rsidP="00731F62">
      <w:pPr>
        <w:rPr>
          <w:lang w:val="cs-CZ"/>
        </w:rPr>
      </w:pPr>
    </w:p>
    <w:p w:rsidR="00731F62" w:rsidRDefault="00731F62" w:rsidP="00731F62">
      <w:pPr>
        <w:rPr>
          <w:lang w:val="cs-CZ"/>
        </w:rPr>
      </w:pPr>
    </w:p>
    <w:p w:rsidR="00731F62" w:rsidRDefault="00731F62" w:rsidP="00731F62">
      <w:pPr>
        <w:rPr>
          <w:lang w:val="cs-CZ"/>
        </w:rPr>
      </w:pPr>
    </w:p>
    <w:p w:rsidR="00731F62" w:rsidRDefault="00731F62" w:rsidP="00731F62">
      <w:pPr>
        <w:rPr>
          <w:lang w:val="cs-CZ"/>
        </w:rPr>
      </w:pPr>
    </w:p>
    <w:p w:rsidR="00731F62" w:rsidRDefault="00731F62" w:rsidP="00731F62">
      <w:pPr>
        <w:rPr>
          <w:lang w:val="cs-CZ"/>
        </w:rPr>
      </w:pPr>
    </w:p>
    <w:p w:rsidR="00731F62" w:rsidRDefault="00731F62" w:rsidP="00731F62">
      <w:pPr>
        <w:rPr>
          <w:lang w:val="cs-CZ"/>
        </w:rPr>
      </w:pPr>
    </w:p>
    <w:p w:rsidR="00731F62" w:rsidRDefault="00731F62" w:rsidP="00731F62">
      <w:pPr>
        <w:rPr>
          <w:lang w:val="cs-CZ"/>
        </w:rPr>
      </w:pPr>
    </w:p>
    <w:p w:rsidR="00731F62" w:rsidRDefault="00731F62" w:rsidP="00731F62">
      <w:pPr>
        <w:rPr>
          <w:lang w:val="cs-CZ"/>
        </w:rPr>
      </w:pPr>
    </w:p>
    <w:p w:rsidR="00731F62" w:rsidRDefault="00731F62" w:rsidP="00731F62">
      <w:pPr>
        <w:rPr>
          <w:lang w:val="cs-CZ"/>
        </w:rPr>
      </w:pPr>
    </w:p>
    <w:p w:rsidR="00731F62" w:rsidRDefault="00731F62" w:rsidP="00731F62">
      <w:pPr>
        <w:rPr>
          <w:lang w:val="cs-CZ"/>
        </w:rPr>
      </w:pPr>
    </w:p>
    <w:p w:rsidR="00731F62" w:rsidRPr="00731F62" w:rsidRDefault="00731F62" w:rsidP="00731F62">
      <w:pPr>
        <w:rPr>
          <w:lang w:val="cs-CZ"/>
        </w:rPr>
      </w:pPr>
    </w:p>
    <w:p w:rsidR="00350BDF" w:rsidRDefault="00D421CB" w:rsidP="005719AD">
      <w:pPr>
        <w:pStyle w:val="Heading1"/>
        <w:rPr>
          <w:lang w:val="cs-CZ"/>
        </w:rPr>
      </w:pPr>
      <w:bookmarkStart w:id="46" w:name="_Toc335027443"/>
      <w:r>
        <w:rPr>
          <w:lang w:val="cs-CZ"/>
        </w:rPr>
        <w:lastRenderedPageBreak/>
        <w:t xml:space="preserve">3 </w:t>
      </w:r>
      <w:r w:rsidR="00350BDF">
        <w:rPr>
          <w:lang w:val="cs-CZ"/>
        </w:rPr>
        <w:t>Cíle</w:t>
      </w:r>
      <w:bookmarkEnd w:id="46"/>
    </w:p>
    <w:p w:rsidR="00D421CB" w:rsidRPr="00D421CB" w:rsidRDefault="00D421CB" w:rsidP="003E28A2">
      <w:pPr>
        <w:pStyle w:val="Heading2"/>
        <w:contextualSpacing/>
        <w:rPr>
          <w:lang w:val="cs-CZ"/>
        </w:rPr>
      </w:pPr>
      <w:bookmarkStart w:id="47" w:name="_Toc335027444"/>
      <w:r>
        <w:rPr>
          <w:lang w:val="cs-CZ"/>
        </w:rPr>
        <w:t>3.1 Hlavní cíle</w:t>
      </w:r>
      <w:bookmarkEnd w:id="47"/>
    </w:p>
    <w:p w:rsidR="00350BDF" w:rsidRDefault="00350BDF" w:rsidP="003E28A2">
      <w:pPr>
        <w:ind w:firstLine="708"/>
        <w:contextualSpacing/>
        <w:rPr>
          <w:lang w:val="cs-CZ"/>
        </w:rPr>
      </w:pPr>
      <w:r>
        <w:rPr>
          <w:lang w:val="cs-CZ"/>
        </w:rPr>
        <w:t>Hlavním cílem práce je na základě shrnutí a analýzy poznatků, vlastních zkušeností a zkušeností ostatních plavců s ploutvemi vytvořit výukový program k zefektivnění technické přípravy. Součástí bude zejména popis technik plavání s</w:t>
      </w:r>
      <w:r w:rsidR="00313797">
        <w:rPr>
          <w:lang w:val="cs-CZ"/>
        </w:rPr>
        <w:t> </w:t>
      </w:r>
      <w:r>
        <w:rPr>
          <w:lang w:val="cs-CZ"/>
        </w:rPr>
        <w:t>ploutvemi</w:t>
      </w:r>
      <w:r w:rsidR="00313797">
        <w:rPr>
          <w:lang w:val="cs-CZ"/>
        </w:rPr>
        <w:t xml:space="preserve">, </w:t>
      </w:r>
      <w:r w:rsidR="009C5302">
        <w:rPr>
          <w:lang w:val="cs-CZ"/>
        </w:rPr>
        <w:t>plavání s ploutvemi Bi Fins</w:t>
      </w:r>
      <w:r>
        <w:rPr>
          <w:lang w:val="cs-CZ"/>
        </w:rPr>
        <w:t xml:space="preserve"> a sborník jednotlivých fází při vykonáván</w:t>
      </w:r>
      <w:r w:rsidR="009C5302">
        <w:rPr>
          <w:lang w:val="cs-CZ"/>
        </w:rPr>
        <w:t>í celého cyklu plavání Bi Fins.</w:t>
      </w:r>
    </w:p>
    <w:p w:rsidR="00350BDF" w:rsidRDefault="00350BDF" w:rsidP="003E28A2">
      <w:pPr>
        <w:contextualSpacing/>
        <w:rPr>
          <w:lang w:val="cs-CZ"/>
        </w:rPr>
      </w:pPr>
    </w:p>
    <w:p w:rsidR="00350BDF" w:rsidRDefault="00D421CB" w:rsidP="003E28A2">
      <w:pPr>
        <w:pStyle w:val="Heading2"/>
        <w:contextualSpacing/>
        <w:rPr>
          <w:lang w:val="cs-CZ"/>
        </w:rPr>
      </w:pPr>
      <w:bookmarkStart w:id="48" w:name="_Toc335027445"/>
      <w:r>
        <w:rPr>
          <w:lang w:val="cs-CZ"/>
        </w:rPr>
        <w:t xml:space="preserve">3.2 </w:t>
      </w:r>
      <w:r w:rsidR="00350BDF">
        <w:rPr>
          <w:lang w:val="cs-CZ"/>
        </w:rPr>
        <w:t>Dílčí cíle</w:t>
      </w:r>
      <w:bookmarkEnd w:id="48"/>
    </w:p>
    <w:p w:rsidR="00487856" w:rsidRDefault="00487856" w:rsidP="003E28A2">
      <w:pPr>
        <w:pStyle w:val="ListParagraph"/>
        <w:numPr>
          <w:ilvl w:val="0"/>
          <w:numId w:val="19"/>
        </w:numPr>
        <w:rPr>
          <w:lang w:val="cs-CZ"/>
        </w:rPr>
      </w:pPr>
      <w:r>
        <w:rPr>
          <w:lang w:val="cs-CZ"/>
        </w:rPr>
        <w:t>Rozbor disciplin plavání a plavání s ploutvemi a jejich specifika</w:t>
      </w:r>
    </w:p>
    <w:p w:rsidR="00487856" w:rsidRDefault="00487856" w:rsidP="003E28A2">
      <w:pPr>
        <w:pStyle w:val="ListParagraph"/>
        <w:numPr>
          <w:ilvl w:val="0"/>
          <w:numId w:val="19"/>
        </w:numPr>
        <w:rPr>
          <w:lang w:val="cs-CZ"/>
        </w:rPr>
      </w:pPr>
      <w:r>
        <w:rPr>
          <w:lang w:val="cs-CZ"/>
        </w:rPr>
        <w:t>Přehled výstroje plavce s ploutvemi</w:t>
      </w:r>
    </w:p>
    <w:p w:rsidR="00487856" w:rsidRDefault="00487856" w:rsidP="003E28A2">
      <w:pPr>
        <w:pStyle w:val="ListParagraph"/>
        <w:numPr>
          <w:ilvl w:val="0"/>
          <w:numId w:val="19"/>
        </w:numPr>
        <w:rPr>
          <w:lang w:val="cs-CZ"/>
        </w:rPr>
      </w:pPr>
      <w:r>
        <w:rPr>
          <w:lang w:val="cs-CZ"/>
        </w:rPr>
        <w:t>Popis systému sportovních soutěží plavání s ploutvemi a jejich specifika</w:t>
      </w:r>
    </w:p>
    <w:p w:rsidR="00487856" w:rsidRPr="00BA6F45" w:rsidRDefault="00487856" w:rsidP="003E28A2">
      <w:pPr>
        <w:pStyle w:val="ListParagraph"/>
        <w:numPr>
          <w:ilvl w:val="0"/>
          <w:numId w:val="19"/>
        </w:numPr>
        <w:rPr>
          <w:lang w:val="cs-CZ"/>
        </w:rPr>
      </w:pPr>
      <w:r>
        <w:rPr>
          <w:lang w:val="cs-CZ"/>
        </w:rPr>
        <w:t>Rozbor jednotlivých částí pohybu plavce s ploutvemi</w:t>
      </w:r>
    </w:p>
    <w:p w:rsidR="00487856" w:rsidRPr="00BA6F45" w:rsidRDefault="00487856" w:rsidP="003E28A2">
      <w:pPr>
        <w:pStyle w:val="ListParagraph"/>
        <w:numPr>
          <w:ilvl w:val="0"/>
          <w:numId w:val="19"/>
        </w:numPr>
        <w:rPr>
          <w:lang w:val="cs-CZ"/>
        </w:rPr>
      </w:pPr>
      <w:r>
        <w:rPr>
          <w:lang w:val="cs-CZ"/>
        </w:rPr>
        <w:t>Vytvoření výukového programu plaván</w:t>
      </w:r>
      <w:r w:rsidR="005719AD">
        <w:rPr>
          <w:lang w:val="cs-CZ"/>
        </w:rPr>
        <w:t>í s ploutvemi Bi Fins</w:t>
      </w:r>
      <w:r>
        <w:rPr>
          <w:lang w:val="cs-CZ"/>
        </w:rPr>
        <w:t xml:space="preserve">. </w:t>
      </w:r>
    </w:p>
    <w:p w:rsidR="00487856" w:rsidRPr="001238F3" w:rsidRDefault="00487856" w:rsidP="003E28A2">
      <w:pPr>
        <w:pStyle w:val="ListParagraph"/>
        <w:numPr>
          <w:ilvl w:val="0"/>
          <w:numId w:val="19"/>
        </w:numPr>
        <w:rPr>
          <w:lang w:val="cs-CZ"/>
        </w:rPr>
      </w:pPr>
      <w:r>
        <w:rPr>
          <w:lang w:val="cs-CZ"/>
        </w:rPr>
        <w:t>Popis možných nedostatků a chyb při nácviku a doporučené postupy k jejich odstranění</w:t>
      </w:r>
    </w:p>
    <w:p w:rsidR="00350BDF" w:rsidRPr="00091E10" w:rsidRDefault="00350BDF" w:rsidP="003E28A2">
      <w:pPr>
        <w:ind w:firstLine="709"/>
        <w:contextualSpacing/>
        <w:rPr>
          <w:lang w:val="cs-CZ"/>
        </w:rPr>
      </w:pPr>
    </w:p>
    <w:p w:rsidR="0091030D" w:rsidRDefault="0091030D" w:rsidP="003E28A2">
      <w:pPr>
        <w:contextualSpacing/>
        <w:rPr>
          <w:lang w:val="cs-CZ"/>
        </w:rPr>
      </w:pPr>
    </w:p>
    <w:p w:rsidR="00350BDF" w:rsidRDefault="00350BDF" w:rsidP="003E28A2">
      <w:pPr>
        <w:contextualSpacing/>
        <w:rPr>
          <w:lang w:val="cs-CZ"/>
        </w:rPr>
      </w:pPr>
    </w:p>
    <w:p w:rsidR="00350BDF" w:rsidRDefault="00350BDF" w:rsidP="003E28A2">
      <w:pPr>
        <w:contextualSpacing/>
        <w:rPr>
          <w:lang w:val="cs-CZ"/>
        </w:rPr>
      </w:pPr>
    </w:p>
    <w:p w:rsidR="00350BDF" w:rsidRDefault="00350BDF" w:rsidP="003E28A2">
      <w:pPr>
        <w:contextualSpacing/>
        <w:rPr>
          <w:lang w:val="cs-CZ"/>
        </w:rPr>
      </w:pPr>
    </w:p>
    <w:p w:rsidR="00350BDF" w:rsidRDefault="00350BDF" w:rsidP="003E28A2">
      <w:pPr>
        <w:contextualSpacing/>
        <w:rPr>
          <w:lang w:val="cs-CZ"/>
        </w:rPr>
      </w:pPr>
    </w:p>
    <w:p w:rsidR="00350BDF" w:rsidRDefault="00350BDF" w:rsidP="003E28A2">
      <w:pPr>
        <w:contextualSpacing/>
        <w:rPr>
          <w:lang w:val="cs-CZ"/>
        </w:rPr>
      </w:pPr>
    </w:p>
    <w:p w:rsidR="00731F62" w:rsidRDefault="00731F62" w:rsidP="003E28A2">
      <w:pPr>
        <w:contextualSpacing/>
        <w:rPr>
          <w:lang w:val="cs-CZ"/>
        </w:rPr>
      </w:pPr>
    </w:p>
    <w:p w:rsidR="00731F62" w:rsidRDefault="00731F62" w:rsidP="003E28A2">
      <w:pPr>
        <w:contextualSpacing/>
        <w:rPr>
          <w:lang w:val="cs-CZ"/>
        </w:rPr>
      </w:pPr>
    </w:p>
    <w:p w:rsidR="00731F62" w:rsidRDefault="00731F62" w:rsidP="003E28A2">
      <w:pPr>
        <w:contextualSpacing/>
        <w:rPr>
          <w:lang w:val="cs-CZ"/>
        </w:rPr>
      </w:pPr>
    </w:p>
    <w:p w:rsidR="00731F62" w:rsidRDefault="00731F62" w:rsidP="003E28A2">
      <w:pPr>
        <w:contextualSpacing/>
        <w:rPr>
          <w:lang w:val="cs-CZ"/>
        </w:rPr>
      </w:pPr>
    </w:p>
    <w:p w:rsidR="00731F62" w:rsidRDefault="00731F62" w:rsidP="003E28A2">
      <w:pPr>
        <w:contextualSpacing/>
        <w:rPr>
          <w:lang w:val="cs-CZ"/>
        </w:rPr>
      </w:pPr>
    </w:p>
    <w:p w:rsidR="00BA7642" w:rsidRDefault="00D421CB" w:rsidP="003E28A2">
      <w:pPr>
        <w:pStyle w:val="Heading1"/>
        <w:contextualSpacing/>
        <w:rPr>
          <w:lang w:val="cs-CZ"/>
        </w:rPr>
      </w:pPr>
      <w:bookmarkStart w:id="49" w:name="_Toc335027446"/>
      <w:r>
        <w:rPr>
          <w:lang w:val="cs-CZ"/>
        </w:rPr>
        <w:lastRenderedPageBreak/>
        <w:t xml:space="preserve">4 </w:t>
      </w:r>
      <w:r w:rsidR="00BA7642">
        <w:rPr>
          <w:lang w:val="cs-CZ"/>
        </w:rPr>
        <w:t>Metodika</w:t>
      </w:r>
      <w:bookmarkEnd w:id="49"/>
    </w:p>
    <w:p w:rsidR="00BA7642" w:rsidRDefault="00BA7642" w:rsidP="003E28A2">
      <w:pPr>
        <w:ind w:firstLine="709"/>
        <w:contextualSpacing/>
        <w:rPr>
          <w:lang w:val="cs-CZ"/>
        </w:rPr>
      </w:pPr>
      <w:r>
        <w:rPr>
          <w:lang w:val="cs-CZ"/>
        </w:rPr>
        <w:t>Při výběru jednotlivých úkonů spojených s výukou plaveckého z</w:t>
      </w:r>
      <w:r w:rsidR="009C5302">
        <w:rPr>
          <w:lang w:val="cs-CZ"/>
        </w:rPr>
        <w:t>působu Bi Fins  bylo</w:t>
      </w:r>
      <w:r>
        <w:rPr>
          <w:lang w:val="cs-CZ"/>
        </w:rPr>
        <w:t xml:space="preserve"> třeba vycházet zejména ze zkušeností poskytnutých bývalými či současnými plavci a plavci s ploutvemi. Literatury, která popisuje plavání s ploutvemi, není mnoho, tudíž bylo nezbytné vycházet i </w:t>
      </w:r>
      <w:r w:rsidR="00313797">
        <w:rPr>
          <w:lang w:val="cs-CZ"/>
        </w:rPr>
        <w:t xml:space="preserve">z </w:t>
      </w:r>
      <w:r>
        <w:rPr>
          <w:lang w:val="cs-CZ"/>
        </w:rPr>
        <w:t>pramenů jiných bakalářských či magisterských diplomových prací věnujících se tomuto tématu.</w:t>
      </w:r>
    </w:p>
    <w:p w:rsidR="00BA7642" w:rsidRDefault="00BA7642" w:rsidP="003E28A2">
      <w:pPr>
        <w:ind w:firstLine="709"/>
        <w:contextualSpacing/>
        <w:rPr>
          <w:lang w:val="cs-CZ"/>
        </w:rPr>
      </w:pPr>
      <w:r>
        <w:rPr>
          <w:lang w:val="cs-CZ"/>
        </w:rPr>
        <w:t>Stěžejní částí bylo nafoce</w:t>
      </w:r>
      <w:r w:rsidR="00313797">
        <w:rPr>
          <w:lang w:val="cs-CZ"/>
        </w:rPr>
        <w:t>ní sady fotografií a natočení vi</w:t>
      </w:r>
      <w:r>
        <w:rPr>
          <w:lang w:val="cs-CZ"/>
        </w:rPr>
        <w:t xml:space="preserve">deí, které výrazně pomohly k rozčlenění pohybu plavce na části. Jejich následná analýza a </w:t>
      </w:r>
      <w:r w:rsidR="009C5302">
        <w:rPr>
          <w:lang w:val="cs-CZ"/>
        </w:rPr>
        <w:t>rozbor umožnily vznik vý</w:t>
      </w:r>
      <w:r w:rsidR="003449F0">
        <w:rPr>
          <w:lang w:val="cs-CZ"/>
        </w:rPr>
        <w:t>u</w:t>
      </w:r>
      <w:r w:rsidR="009C5302">
        <w:rPr>
          <w:lang w:val="cs-CZ"/>
        </w:rPr>
        <w:t>kového programu</w:t>
      </w:r>
      <w:r w:rsidR="003449F0">
        <w:rPr>
          <w:lang w:val="cs-CZ"/>
        </w:rPr>
        <w:t>.</w:t>
      </w:r>
      <w:r>
        <w:rPr>
          <w:lang w:val="cs-CZ"/>
        </w:rPr>
        <w:t xml:space="preserve"> K tomuto účelu byla použita high defi</w:t>
      </w:r>
      <w:r w:rsidR="003449F0">
        <w:rPr>
          <w:lang w:val="cs-CZ"/>
        </w:rPr>
        <w:t xml:space="preserve">nition kamera Go Pro Hero, </w:t>
      </w:r>
      <w:r>
        <w:rPr>
          <w:lang w:val="cs-CZ"/>
        </w:rPr>
        <w:t>později byla použita i outdoorová kamera Kodak p</w:t>
      </w:r>
      <w:r w:rsidR="003449F0">
        <w:rPr>
          <w:lang w:val="cs-CZ"/>
        </w:rPr>
        <w:t>lay sport. Jako místo byl zvolen</w:t>
      </w:r>
      <w:r>
        <w:rPr>
          <w:lang w:val="cs-CZ"/>
        </w:rPr>
        <w:t xml:space="preserve"> plavecký stadion Olomouc.</w:t>
      </w:r>
    </w:p>
    <w:p w:rsidR="00BA7642" w:rsidRDefault="000A4139" w:rsidP="003E28A2">
      <w:pPr>
        <w:ind w:firstLine="709"/>
        <w:contextualSpacing/>
        <w:rPr>
          <w:lang w:val="cs-CZ"/>
        </w:rPr>
      </w:pPr>
      <w:r>
        <w:rPr>
          <w:lang w:val="cs-CZ"/>
        </w:rPr>
        <w:t>K popsání plavání s ploutvemi</w:t>
      </w:r>
      <w:r w:rsidR="00E310C6">
        <w:rPr>
          <w:lang w:val="cs-CZ"/>
        </w:rPr>
        <w:t xml:space="preserve"> b</w:t>
      </w:r>
      <w:r w:rsidR="00BA7642">
        <w:rPr>
          <w:lang w:val="cs-CZ"/>
        </w:rPr>
        <w:t>ylo použito záběrů České televize z mistrovství České republiky v plavání s ploutvemi družstev v Olomouci. K jejich úpr</w:t>
      </w:r>
      <w:r w:rsidR="003449F0">
        <w:rPr>
          <w:lang w:val="cs-CZ"/>
        </w:rPr>
        <w:t>avě a rozsnímkování  byl vybrán</w:t>
      </w:r>
      <w:r w:rsidR="00BA7642">
        <w:rPr>
          <w:lang w:val="cs-CZ"/>
        </w:rPr>
        <w:t xml:space="preserve"> program VLC media player.</w:t>
      </w:r>
    </w:p>
    <w:p w:rsidR="009C5302" w:rsidRDefault="009C5302" w:rsidP="003E28A2">
      <w:pPr>
        <w:ind w:firstLine="709"/>
        <w:contextualSpacing/>
        <w:rPr>
          <w:lang w:val="cs-CZ"/>
        </w:rPr>
      </w:pPr>
      <w:r>
        <w:rPr>
          <w:lang w:val="cs-CZ"/>
        </w:rPr>
        <w:t>Nelze ovšem opomenout čerpání ze sportovního řádu světových a českých organizací plavání s ploutvemi.</w:t>
      </w:r>
    </w:p>
    <w:p w:rsidR="00BA7642" w:rsidRDefault="00BA7642" w:rsidP="003E28A2">
      <w:pPr>
        <w:ind w:firstLine="709"/>
        <w:contextualSpacing/>
        <w:rPr>
          <w:lang w:val="cs-CZ"/>
        </w:rPr>
      </w:pPr>
    </w:p>
    <w:p w:rsidR="00BA7642" w:rsidRDefault="00BA7642" w:rsidP="003E28A2">
      <w:pPr>
        <w:ind w:firstLine="709"/>
        <w:contextualSpacing/>
        <w:rPr>
          <w:lang w:val="cs-CZ"/>
        </w:rPr>
      </w:pPr>
    </w:p>
    <w:p w:rsidR="00BA7642" w:rsidRDefault="00BA7642" w:rsidP="003E28A2">
      <w:pPr>
        <w:ind w:firstLine="709"/>
        <w:contextualSpacing/>
        <w:rPr>
          <w:lang w:val="cs-CZ"/>
        </w:rPr>
      </w:pPr>
    </w:p>
    <w:p w:rsidR="00BA7642" w:rsidRDefault="00BA7642" w:rsidP="003E28A2">
      <w:pPr>
        <w:ind w:firstLine="709"/>
        <w:contextualSpacing/>
        <w:rPr>
          <w:lang w:val="cs-CZ"/>
        </w:rPr>
      </w:pPr>
    </w:p>
    <w:p w:rsidR="00731F62" w:rsidRDefault="00731F62" w:rsidP="003E28A2">
      <w:pPr>
        <w:ind w:firstLine="709"/>
        <w:contextualSpacing/>
        <w:rPr>
          <w:lang w:val="cs-CZ"/>
        </w:rPr>
      </w:pPr>
    </w:p>
    <w:p w:rsidR="00731F62" w:rsidRDefault="00731F62" w:rsidP="003E28A2">
      <w:pPr>
        <w:ind w:firstLine="709"/>
        <w:contextualSpacing/>
        <w:rPr>
          <w:lang w:val="cs-CZ"/>
        </w:rPr>
      </w:pPr>
    </w:p>
    <w:p w:rsidR="00731F62" w:rsidRDefault="00731F62" w:rsidP="003E28A2">
      <w:pPr>
        <w:ind w:firstLine="709"/>
        <w:contextualSpacing/>
        <w:rPr>
          <w:lang w:val="cs-CZ"/>
        </w:rPr>
      </w:pPr>
    </w:p>
    <w:p w:rsidR="00731F62" w:rsidRDefault="00731F62" w:rsidP="003E28A2">
      <w:pPr>
        <w:ind w:firstLine="709"/>
        <w:contextualSpacing/>
        <w:rPr>
          <w:lang w:val="cs-CZ"/>
        </w:rPr>
      </w:pPr>
    </w:p>
    <w:p w:rsidR="00731F62" w:rsidRDefault="00731F62" w:rsidP="003E28A2">
      <w:pPr>
        <w:ind w:firstLine="709"/>
        <w:contextualSpacing/>
        <w:rPr>
          <w:lang w:val="cs-CZ"/>
        </w:rPr>
      </w:pPr>
    </w:p>
    <w:p w:rsidR="00731F62" w:rsidRDefault="00731F62" w:rsidP="003E28A2">
      <w:pPr>
        <w:ind w:firstLine="709"/>
        <w:contextualSpacing/>
        <w:rPr>
          <w:lang w:val="cs-CZ"/>
        </w:rPr>
      </w:pPr>
    </w:p>
    <w:p w:rsidR="00731F62" w:rsidRDefault="00731F62" w:rsidP="003E28A2">
      <w:pPr>
        <w:ind w:firstLine="709"/>
        <w:contextualSpacing/>
        <w:rPr>
          <w:lang w:val="cs-CZ"/>
        </w:rPr>
      </w:pPr>
    </w:p>
    <w:p w:rsidR="00731F62" w:rsidRDefault="00731F62" w:rsidP="003E28A2">
      <w:pPr>
        <w:ind w:firstLine="709"/>
        <w:contextualSpacing/>
        <w:rPr>
          <w:lang w:val="cs-CZ"/>
        </w:rPr>
      </w:pPr>
    </w:p>
    <w:p w:rsidR="00D421CB" w:rsidRDefault="00D421CB" w:rsidP="003E28A2">
      <w:pPr>
        <w:pStyle w:val="Heading1"/>
        <w:contextualSpacing/>
        <w:rPr>
          <w:lang w:val="cs-CZ" w:bidi="ar-SA"/>
        </w:rPr>
      </w:pPr>
      <w:bookmarkStart w:id="50" w:name="_Toc335027447"/>
      <w:r>
        <w:rPr>
          <w:lang w:val="cs-CZ" w:bidi="ar-SA"/>
        </w:rPr>
        <w:lastRenderedPageBreak/>
        <w:t>5 Výsledky</w:t>
      </w:r>
      <w:bookmarkEnd w:id="50"/>
    </w:p>
    <w:p w:rsidR="00350BDF" w:rsidRDefault="00B755B9" w:rsidP="003E28A2">
      <w:pPr>
        <w:pStyle w:val="Heading2"/>
        <w:contextualSpacing/>
        <w:rPr>
          <w:lang w:val="cs-CZ" w:bidi="ar-SA"/>
        </w:rPr>
      </w:pPr>
      <w:bookmarkStart w:id="51" w:name="_Toc335027448"/>
      <w:r>
        <w:rPr>
          <w:lang w:val="cs-CZ" w:bidi="ar-SA"/>
        </w:rPr>
        <w:t xml:space="preserve">5.1 </w:t>
      </w:r>
      <w:r w:rsidR="00350BDF">
        <w:rPr>
          <w:lang w:val="cs-CZ" w:bidi="ar-SA"/>
        </w:rPr>
        <w:t>Rozbor disciplin plavání s ploutvemi</w:t>
      </w:r>
      <w:bookmarkEnd w:id="51"/>
    </w:p>
    <w:p w:rsidR="00350BDF" w:rsidRDefault="00350BDF" w:rsidP="003E28A2">
      <w:pPr>
        <w:autoSpaceDE w:val="0"/>
        <w:autoSpaceDN w:val="0"/>
        <w:adjustRightInd w:val="0"/>
        <w:spacing w:after="0"/>
        <w:ind w:firstLine="709"/>
        <w:contextualSpacing/>
        <w:rPr>
          <w:rFonts w:ascii="Arial" w:hAnsi="Arial" w:cs="Arial"/>
          <w:szCs w:val="24"/>
          <w:lang w:val="cs-CZ" w:bidi="ar-SA"/>
        </w:rPr>
      </w:pPr>
      <w:r>
        <w:rPr>
          <w:rFonts w:ascii="Arial" w:hAnsi="Arial" w:cs="Arial"/>
          <w:szCs w:val="24"/>
          <w:lang w:val="cs-CZ" w:bidi="ar-SA"/>
        </w:rPr>
        <w:t>Plavání s ploutvemi je pohyb s monoploutví případně dvěma ploutvemi na vodní hladině nebo pod vodou s použitím vlastních svalů plavce a bez použití</w:t>
      </w:r>
    </w:p>
    <w:p w:rsidR="00350BDF" w:rsidRDefault="00350BDF" w:rsidP="003E28A2">
      <w:pPr>
        <w:autoSpaceDE w:val="0"/>
        <w:autoSpaceDN w:val="0"/>
        <w:adjustRightInd w:val="0"/>
        <w:spacing w:after="0"/>
        <w:contextualSpacing/>
        <w:rPr>
          <w:rFonts w:ascii="Arial" w:hAnsi="Arial" w:cs="Arial"/>
          <w:szCs w:val="24"/>
          <w:lang w:val="cs-CZ" w:bidi="ar-SA"/>
        </w:rPr>
      </w:pPr>
      <w:r>
        <w:rPr>
          <w:rFonts w:ascii="Arial" w:hAnsi="Arial" w:cs="Arial"/>
          <w:szCs w:val="24"/>
          <w:lang w:val="cs-CZ" w:bidi="ar-SA"/>
        </w:rPr>
        <w:t xml:space="preserve">jakéhokoliv mechanismu nepoháněného svalovou silou. Pro disciplíny plavání pod vodou s dýchacím přístrojem (RP) je povoleno použití </w:t>
      </w:r>
      <w:r w:rsidR="000A4139">
        <w:rPr>
          <w:rFonts w:ascii="Arial" w:hAnsi="Arial" w:cs="Arial"/>
          <w:szCs w:val="24"/>
          <w:lang w:val="cs-CZ" w:bidi="ar-SA"/>
        </w:rPr>
        <w:t>přístroje se stlačeným vzduchem</w:t>
      </w:r>
      <w:r w:rsidR="00D223FA">
        <w:rPr>
          <w:rFonts w:ascii="Arial" w:hAnsi="Arial" w:cs="Arial"/>
          <w:szCs w:val="24"/>
          <w:lang w:val="cs-CZ" w:bidi="ar-SA"/>
        </w:rPr>
        <w:t xml:space="preserve"> (</w:t>
      </w:r>
      <w:r w:rsidR="005719AD">
        <w:rPr>
          <w:rFonts w:ascii="Arial" w:hAnsi="Arial" w:cs="Arial"/>
          <w:szCs w:val="24"/>
          <w:lang w:val="cs-CZ" w:bidi="ar-SA"/>
        </w:rPr>
        <w:t>Svozil</w:t>
      </w:r>
      <w:r w:rsidR="00D223FA">
        <w:rPr>
          <w:rFonts w:ascii="Arial" w:hAnsi="Arial" w:cs="Arial"/>
          <w:szCs w:val="24"/>
          <w:lang w:val="cs-CZ" w:bidi="ar-SA"/>
        </w:rPr>
        <w:t>, 2005)</w:t>
      </w:r>
      <w:r w:rsidR="000A4139">
        <w:rPr>
          <w:rFonts w:ascii="Arial" w:hAnsi="Arial" w:cs="Arial"/>
          <w:szCs w:val="24"/>
          <w:lang w:val="cs-CZ" w:bidi="ar-SA"/>
        </w:rPr>
        <w:t>.</w:t>
      </w:r>
    </w:p>
    <w:p w:rsidR="00350BDF" w:rsidRDefault="00350BDF" w:rsidP="003E28A2">
      <w:pPr>
        <w:autoSpaceDE w:val="0"/>
        <w:autoSpaceDN w:val="0"/>
        <w:adjustRightInd w:val="0"/>
        <w:spacing w:after="0"/>
        <w:contextualSpacing/>
        <w:rPr>
          <w:rFonts w:ascii="Arial" w:hAnsi="Arial" w:cs="Arial"/>
          <w:szCs w:val="24"/>
          <w:lang w:val="cs-CZ" w:bidi="ar-SA"/>
        </w:rPr>
      </w:pPr>
    </w:p>
    <w:p w:rsidR="00350BDF" w:rsidRDefault="00B755B9" w:rsidP="003E28A2">
      <w:pPr>
        <w:pStyle w:val="Heading3"/>
        <w:contextualSpacing/>
        <w:rPr>
          <w:lang w:val="cs-CZ" w:bidi="ar-SA"/>
        </w:rPr>
      </w:pPr>
      <w:bookmarkStart w:id="52" w:name="_Toc335027449"/>
      <w:r>
        <w:rPr>
          <w:lang w:val="cs-CZ" w:bidi="ar-SA"/>
        </w:rPr>
        <w:t xml:space="preserve">5.1.1 </w:t>
      </w:r>
      <w:r w:rsidR="00350BDF">
        <w:rPr>
          <w:lang w:val="cs-CZ" w:bidi="ar-SA"/>
        </w:rPr>
        <w:t>Plavání s ploutvemi (PP)</w:t>
      </w:r>
      <w:bookmarkEnd w:id="52"/>
    </w:p>
    <w:p w:rsidR="00350BDF" w:rsidRPr="009D7AEE" w:rsidRDefault="00350BDF" w:rsidP="003E28A2">
      <w:pPr>
        <w:pStyle w:val="ListParagraph"/>
        <w:numPr>
          <w:ilvl w:val="0"/>
          <w:numId w:val="4"/>
        </w:numPr>
        <w:autoSpaceDE w:val="0"/>
        <w:autoSpaceDN w:val="0"/>
        <w:adjustRightInd w:val="0"/>
        <w:spacing w:after="0"/>
        <w:rPr>
          <w:rFonts w:cstheme="minorHAnsi"/>
          <w:szCs w:val="24"/>
          <w:lang w:val="cs-CZ" w:bidi="ar-SA"/>
        </w:rPr>
      </w:pPr>
      <w:r w:rsidRPr="009D7AEE">
        <w:rPr>
          <w:rFonts w:cstheme="minorHAnsi"/>
          <w:szCs w:val="24"/>
          <w:lang w:val="cs-CZ" w:bidi="ar-SA"/>
        </w:rPr>
        <w:t>Plavecký styl je libovolný.</w:t>
      </w:r>
    </w:p>
    <w:p w:rsidR="00350BDF" w:rsidRPr="003449F0" w:rsidRDefault="00350BDF" w:rsidP="003449F0">
      <w:pPr>
        <w:pStyle w:val="ListParagraph"/>
        <w:numPr>
          <w:ilvl w:val="0"/>
          <w:numId w:val="4"/>
        </w:numPr>
        <w:autoSpaceDE w:val="0"/>
        <w:autoSpaceDN w:val="0"/>
        <w:adjustRightInd w:val="0"/>
        <w:spacing w:after="0"/>
        <w:rPr>
          <w:rFonts w:cstheme="minorHAnsi"/>
          <w:szCs w:val="24"/>
          <w:lang w:val="cs-CZ" w:bidi="ar-SA"/>
        </w:rPr>
      </w:pPr>
      <w:r w:rsidRPr="009D7AEE">
        <w:rPr>
          <w:rFonts w:cstheme="minorHAnsi"/>
          <w:szCs w:val="24"/>
          <w:lang w:val="cs-CZ" w:bidi="ar-SA"/>
        </w:rPr>
        <w:t>Plavání pod vodou je povoleno pouze do vzdálenosti 15 m po startu a po každé obrátce. Dýchací trubice nebo hlava</w:t>
      </w:r>
      <w:r w:rsidR="003449F0">
        <w:rPr>
          <w:rFonts w:cstheme="minorHAnsi"/>
          <w:szCs w:val="24"/>
          <w:lang w:val="cs-CZ" w:bidi="ar-SA"/>
        </w:rPr>
        <w:t xml:space="preserve"> </w:t>
      </w:r>
      <w:r w:rsidRPr="003449F0">
        <w:rPr>
          <w:rFonts w:cstheme="minorHAnsi"/>
          <w:szCs w:val="24"/>
          <w:lang w:val="cs-CZ" w:bidi="ar-SA"/>
        </w:rPr>
        <w:t>závodníka se musí objevit nad vodou a</w:t>
      </w:r>
      <w:r w:rsidR="003449F0">
        <w:rPr>
          <w:rFonts w:cstheme="minorHAnsi"/>
          <w:szCs w:val="24"/>
          <w:lang w:val="cs-CZ" w:bidi="ar-SA"/>
        </w:rPr>
        <w:t xml:space="preserve"> proříznout hladinu před koncem 15</w:t>
      </w:r>
      <w:r w:rsidRPr="003449F0">
        <w:rPr>
          <w:rFonts w:cstheme="minorHAnsi"/>
          <w:szCs w:val="24"/>
          <w:lang w:val="cs-CZ" w:bidi="ar-SA"/>
        </w:rPr>
        <w:t>metrového označení.</w:t>
      </w:r>
    </w:p>
    <w:p w:rsidR="00350BDF" w:rsidRPr="009D7AEE" w:rsidRDefault="003449F0" w:rsidP="003E28A2">
      <w:pPr>
        <w:pStyle w:val="ListParagraph"/>
        <w:numPr>
          <w:ilvl w:val="0"/>
          <w:numId w:val="5"/>
        </w:numPr>
        <w:autoSpaceDE w:val="0"/>
        <w:autoSpaceDN w:val="0"/>
        <w:adjustRightInd w:val="0"/>
        <w:spacing w:after="0"/>
        <w:rPr>
          <w:rFonts w:cstheme="minorHAnsi"/>
          <w:szCs w:val="24"/>
          <w:lang w:val="cs-CZ" w:bidi="ar-SA"/>
        </w:rPr>
      </w:pPr>
      <w:r>
        <w:rPr>
          <w:rFonts w:cstheme="minorHAnsi"/>
          <w:szCs w:val="24"/>
          <w:lang w:val="cs-CZ" w:bidi="ar-SA"/>
        </w:rPr>
        <w:t>Mimo 15metrovou</w:t>
      </w:r>
      <w:r w:rsidR="00350BDF" w:rsidRPr="009D7AEE">
        <w:rPr>
          <w:rFonts w:cstheme="minorHAnsi"/>
          <w:szCs w:val="24"/>
          <w:lang w:val="cs-CZ" w:bidi="ar-SA"/>
        </w:rPr>
        <w:t xml:space="preserve"> zónu musí být neustále část těla nebo výstroje</w:t>
      </w:r>
    </w:p>
    <w:p w:rsidR="00350BDF" w:rsidRPr="009D7AEE" w:rsidRDefault="00350BDF" w:rsidP="003E28A2">
      <w:pPr>
        <w:autoSpaceDE w:val="0"/>
        <w:autoSpaceDN w:val="0"/>
        <w:adjustRightInd w:val="0"/>
        <w:spacing w:after="0"/>
        <w:ind w:firstLine="708"/>
        <w:contextualSpacing/>
        <w:rPr>
          <w:rFonts w:cstheme="minorHAnsi"/>
          <w:szCs w:val="24"/>
          <w:lang w:val="cs-CZ" w:bidi="ar-SA"/>
        </w:rPr>
      </w:pPr>
      <w:r w:rsidRPr="009D7AEE">
        <w:rPr>
          <w:rFonts w:cstheme="minorHAnsi"/>
          <w:szCs w:val="24"/>
          <w:lang w:val="cs-CZ" w:bidi="ar-SA"/>
        </w:rPr>
        <w:t>vynořena z vody. Část těla nebo výstroje musí vždy prořezávat</w:t>
      </w:r>
    </w:p>
    <w:p w:rsidR="00350BDF" w:rsidRPr="009D7AEE" w:rsidRDefault="00350BDF" w:rsidP="003E28A2">
      <w:pPr>
        <w:autoSpaceDE w:val="0"/>
        <w:autoSpaceDN w:val="0"/>
        <w:adjustRightInd w:val="0"/>
        <w:spacing w:after="0"/>
        <w:ind w:firstLine="708"/>
        <w:contextualSpacing/>
        <w:rPr>
          <w:rFonts w:cstheme="minorHAnsi"/>
          <w:szCs w:val="24"/>
          <w:lang w:val="cs-CZ" w:bidi="ar-SA"/>
        </w:rPr>
      </w:pPr>
      <w:r w:rsidRPr="009D7AEE">
        <w:rPr>
          <w:rFonts w:cstheme="minorHAnsi"/>
          <w:szCs w:val="24"/>
          <w:lang w:val="cs-CZ" w:bidi="ar-SA"/>
        </w:rPr>
        <w:t>hladinu vody.</w:t>
      </w:r>
    </w:p>
    <w:p w:rsidR="00350BDF" w:rsidRPr="009D7AEE" w:rsidRDefault="00350BDF" w:rsidP="003E28A2">
      <w:pPr>
        <w:pStyle w:val="ListParagraph"/>
        <w:numPr>
          <w:ilvl w:val="0"/>
          <w:numId w:val="5"/>
        </w:numPr>
        <w:autoSpaceDE w:val="0"/>
        <w:autoSpaceDN w:val="0"/>
        <w:adjustRightInd w:val="0"/>
        <w:spacing w:after="0"/>
        <w:rPr>
          <w:rFonts w:cstheme="minorHAnsi"/>
          <w:szCs w:val="24"/>
          <w:lang w:val="cs-CZ" w:bidi="ar-SA"/>
        </w:rPr>
      </w:pPr>
      <w:r w:rsidRPr="009D7AEE">
        <w:rPr>
          <w:rFonts w:cstheme="minorHAnsi"/>
          <w:szCs w:val="24"/>
          <w:lang w:val="cs-CZ" w:bidi="ar-SA"/>
        </w:rPr>
        <w:t>Aby se rozlišilo plavání na hladině a plavání na nádech, musí</w:t>
      </w:r>
    </w:p>
    <w:p w:rsidR="00350BDF" w:rsidRPr="009D7AEE" w:rsidRDefault="00350BDF" w:rsidP="003E28A2">
      <w:pPr>
        <w:autoSpaceDE w:val="0"/>
        <w:autoSpaceDN w:val="0"/>
        <w:adjustRightInd w:val="0"/>
        <w:spacing w:after="0"/>
        <w:ind w:firstLine="708"/>
        <w:contextualSpacing/>
        <w:rPr>
          <w:rFonts w:cstheme="minorHAnsi"/>
          <w:szCs w:val="24"/>
          <w:lang w:val="cs-CZ" w:bidi="ar-SA"/>
        </w:rPr>
      </w:pPr>
      <w:r w:rsidRPr="009D7AEE">
        <w:rPr>
          <w:rFonts w:cstheme="minorHAnsi"/>
          <w:szCs w:val="24"/>
          <w:lang w:val="cs-CZ" w:bidi="ar-SA"/>
        </w:rPr>
        <w:t>všichni závodníci v disciplíně 50 PP startovat s dýchací trubicí</w:t>
      </w:r>
    </w:p>
    <w:p w:rsidR="00350BDF" w:rsidRDefault="00350BDF" w:rsidP="003E28A2">
      <w:pPr>
        <w:autoSpaceDE w:val="0"/>
        <w:autoSpaceDN w:val="0"/>
        <w:adjustRightInd w:val="0"/>
        <w:spacing w:after="0"/>
        <w:ind w:left="708"/>
        <w:contextualSpacing/>
        <w:rPr>
          <w:rFonts w:cstheme="minorHAnsi"/>
          <w:szCs w:val="24"/>
          <w:lang w:val="cs-CZ" w:bidi="ar-SA"/>
        </w:rPr>
      </w:pPr>
      <w:r w:rsidRPr="009D7AEE">
        <w:rPr>
          <w:rFonts w:cstheme="minorHAnsi"/>
          <w:szCs w:val="24"/>
          <w:lang w:val="cs-CZ" w:bidi="ar-SA"/>
        </w:rPr>
        <w:t>až do konce rozplavby</w:t>
      </w:r>
      <w:r w:rsidR="003449F0">
        <w:rPr>
          <w:rFonts w:cstheme="minorHAnsi"/>
          <w:szCs w:val="24"/>
          <w:lang w:val="cs-CZ" w:bidi="ar-SA"/>
        </w:rPr>
        <w:t>.</w:t>
      </w:r>
    </w:p>
    <w:p w:rsidR="00350BDF" w:rsidRPr="009D7AEE" w:rsidRDefault="00350BDF" w:rsidP="003E28A2">
      <w:pPr>
        <w:autoSpaceDE w:val="0"/>
        <w:autoSpaceDN w:val="0"/>
        <w:adjustRightInd w:val="0"/>
        <w:spacing w:after="0"/>
        <w:ind w:left="708"/>
        <w:contextualSpacing/>
        <w:rPr>
          <w:rFonts w:cstheme="minorHAnsi"/>
          <w:szCs w:val="24"/>
          <w:lang w:val="cs-CZ" w:bidi="ar-SA"/>
        </w:rPr>
      </w:pPr>
    </w:p>
    <w:p w:rsidR="00350BDF" w:rsidRDefault="00B755B9" w:rsidP="003E28A2">
      <w:pPr>
        <w:pStyle w:val="Heading3"/>
        <w:contextualSpacing/>
        <w:rPr>
          <w:lang w:val="cs-CZ" w:bidi="ar-SA"/>
        </w:rPr>
      </w:pPr>
      <w:bookmarkStart w:id="53" w:name="_Toc335027450"/>
      <w:r>
        <w:rPr>
          <w:lang w:val="cs-CZ" w:bidi="ar-SA"/>
        </w:rPr>
        <w:t xml:space="preserve">5.1.2 </w:t>
      </w:r>
      <w:r w:rsidR="00350BDF">
        <w:rPr>
          <w:lang w:val="cs-CZ" w:bidi="ar-SA"/>
        </w:rPr>
        <w:t>Plavání s ploutvemi na nádech (RP)</w:t>
      </w:r>
      <w:bookmarkEnd w:id="53"/>
    </w:p>
    <w:p w:rsidR="00350BDF" w:rsidRPr="00612E4A" w:rsidRDefault="00350BDF" w:rsidP="003E28A2">
      <w:pPr>
        <w:pStyle w:val="ListParagraph"/>
        <w:numPr>
          <w:ilvl w:val="0"/>
          <w:numId w:val="5"/>
        </w:numPr>
        <w:autoSpaceDE w:val="0"/>
        <w:autoSpaceDN w:val="0"/>
        <w:adjustRightInd w:val="0"/>
        <w:spacing w:after="0"/>
        <w:rPr>
          <w:rFonts w:ascii="Arial" w:hAnsi="Arial" w:cs="Arial"/>
          <w:szCs w:val="24"/>
          <w:lang w:val="cs-CZ" w:bidi="ar-SA"/>
        </w:rPr>
      </w:pPr>
      <w:r w:rsidRPr="00612E4A">
        <w:rPr>
          <w:rFonts w:ascii="Arial" w:hAnsi="Arial" w:cs="Arial"/>
          <w:szCs w:val="24"/>
          <w:lang w:val="cs-CZ" w:bidi="ar-SA"/>
        </w:rPr>
        <w:t>Plavání na nádech je povoleno pouze v bazénech (krytých nebo</w:t>
      </w:r>
    </w:p>
    <w:p w:rsidR="00350BDF" w:rsidRDefault="003449F0" w:rsidP="003E28A2">
      <w:pPr>
        <w:autoSpaceDE w:val="0"/>
        <w:autoSpaceDN w:val="0"/>
        <w:adjustRightInd w:val="0"/>
        <w:spacing w:after="0"/>
        <w:ind w:firstLine="708"/>
        <w:contextualSpacing/>
        <w:rPr>
          <w:rFonts w:ascii="Arial" w:hAnsi="Arial" w:cs="Arial"/>
          <w:szCs w:val="24"/>
          <w:lang w:val="cs-CZ" w:bidi="ar-SA"/>
        </w:rPr>
      </w:pPr>
      <w:r>
        <w:rPr>
          <w:rFonts w:ascii="Arial" w:hAnsi="Arial" w:cs="Arial"/>
          <w:szCs w:val="24"/>
          <w:lang w:val="cs-CZ" w:bidi="ar-SA"/>
        </w:rPr>
        <w:t>otevřených</w:t>
      </w:r>
      <w:r w:rsidR="00350BDF">
        <w:rPr>
          <w:rFonts w:ascii="Arial" w:hAnsi="Arial" w:cs="Arial"/>
          <w:szCs w:val="24"/>
          <w:lang w:val="cs-CZ" w:bidi="ar-SA"/>
        </w:rPr>
        <w:t>)</w:t>
      </w:r>
      <w:r>
        <w:rPr>
          <w:rFonts w:ascii="Arial" w:hAnsi="Arial" w:cs="Arial"/>
          <w:szCs w:val="24"/>
          <w:lang w:val="cs-CZ" w:bidi="ar-SA"/>
        </w:rPr>
        <w:t>.</w:t>
      </w:r>
      <w:r w:rsidR="00350BDF">
        <w:rPr>
          <w:rFonts w:ascii="Arial" w:hAnsi="Arial" w:cs="Arial"/>
          <w:szCs w:val="24"/>
          <w:lang w:val="cs-CZ" w:bidi="ar-SA"/>
        </w:rPr>
        <w:t xml:space="preserve"> Rozhodčí musí mít možnost sledovat vizuálně</w:t>
      </w:r>
    </w:p>
    <w:p w:rsidR="00350BDF" w:rsidRDefault="00350BDF" w:rsidP="003E28A2">
      <w:pPr>
        <w:autoSpaceDE w:val="0"/>
        <w:autoSpaceDN w:val="0"/>
        <w:adjustRightInd w:val="0"/>
        <w:spacing w:after="0"/>
        <w:ind w:firstLine="708"/>
        <w:contextualSpacing/>
        <w:rPr>
          <w:rFonts w:ascii="Arial" w:hAnsi="Arial" w:cs="Arial"/>
          <w:szCs w:val="24"/>
          <w:lang w:val="cs-CZ" w:bidi="ar-SA"/>
        </w:rPr>
      </w:pPr>
      <w:r>
        <w:rPr>
          <w:rFonts w:ascii="Arial" w:hAnsi="Arial" w:cs="Arial"/>
          <w:szCs w:val="24"/>
          <w:lang w:val="cs-CZ" w:bidi="ar-SA"/>
        </w:rPr>
        <w:t>pohyb závodníka.</w:t>
      </w:r>
    </w:p>
    <w:p w:rsidR="00350BDF" w:rsidRPr="00612E4A" w:rsidRDefault="00350BDF" w:rsidP="003E28A2">
      <w:pPr>
        <w:pStyle w:val="ListParagraph"/>
        <w:numPr>
          <w:ilvl w:val="0"/>
          <w:numId w:val="5"/>
        </w:numPr>
        <w:autoSpaceDE w:val="0"/>
        <w:autoSpaceDN w:val="0"/>
        <w:adjustRightInd w:val="0"/>
        <w:spacing w:after="0"/>
        <w:rPr>
          <w:rFonts w:ascii="Arial" w:hAnsi="Arial" w:cs="Arial"/>
          <w:szCs w:val="24"/>
          <w:lang w:val="cs-CZ" w:bidi="ar-SA"/>
        </w:rPr>
      </w:pPr>
      <w:r w:rsidRPr="00612E4A">
        <w:rPr>
          <w:rFonts w:ascii="Arial" w:hAnsi="Arial" w:cs="Arial"/>
          <w:szCs w:val="24"/>
          <w:lang w:val="cs-CZ" w:bidi="ar-SA"/>
        </w:rPr>
        <w:t>Dýchací trubice není povolena.</w:t>
      </w:r>
    </w:p>
    <w:p w:rsidR="00350BDF" w:rsidRPr="00612E4A" w:rsidRDefault="00350BDF" w:rsidP="003E28A2">
      <w:pPr>
        <w:pStyle w:val="ListParagraph"/>
        <w:numPr>
          <w:ilvl w:val="0"/>
          <w:numId w:val="5"/>
        </w:numPr>
        <w:autoSpaceDE w:val="0"/>
        <w:autoSpaceDN w:val="0"/>
        <w:adjustRightInd w:val="0"/>
        <w:spacing w:after="0"/>
        <w:rPr>
          <w:rFonts w:ascii="Arial" w:hAnsi="Arial" w:cs="Arial"/>
          <w:szCs w:val="24"/>
          <w:lang w:val="cs-CZ" w:bidi="ar-SA"/>
        </w:rPr>
      </w:pPr>
      <w:r w:rsidRPr="00612E4A">
        <w:rPr>
          <w:rFonts w:ascii="Arial" w:hAnsi="Arial" w:cs="Arial"/>
          <w:szCs w:val="24"/>
          <w:lang w:val="cs-CZ" w:bidi="ar-SA"/>
        </w:rPr>
        <w:t>Plavecký styl je libovolný.</w:t>
      </w:r>
    </w:p>
    <w:p w:rsidR="00350BDF" w:rsidRPr="00612E4A" w:rsidRDefault="00350BDF" w:rsidP="003E28A2">
      <w:pPr>
        <w:pStyle w:val="ListParagraph"/>
        <w:numPr>
          <w:ilvl w:val="0"/>
          <w:numId w:val="5"/>
        </w:numPr>
        <w:autoSpaceDE w:val="0"/>
        <w:autoSpaceDN w:val="0"/>
        <w:adjustRightInd w:val="0"/>
        <w:spacing w:after="0"/>
        <w:rPr>
          <w:rFonts w:ascii="Arial" w:hAnsi="Arial" w:cs="Arial"/>
          <w:szCs w:val="24"/>
          <w:lang w:val="cs-CZ" w:bidi="ar-SA"/>
        </w:rPr>
      </w:pPr>
      <w:r w:rsidRPr="00612E4A">
        <w:rPr>
          <w:rFonts w:ascii="Arial" w:hAnsi="Arial" w:cs="Arial"/>
          <w:szCs w:val="24"/>
          <w:lang w:val="cs-CZ" w:bidi="ar-SA"/>
        </w:rPr>
        <w:t xml:space="preserve">Při plavání na </w:t>
      </w:r>
      <w:r w:rsidR="003449F0">
        <w:rPr>
          <w:rFonts w:ascii="Arial" w:hAnsi="Arial" w:cs="Arial"/>
          <w:szCs w:val="24"/>
          <w:lang w:val="cs-CZ" w:bidi="ar-SA"/>
        </w:rPr>
        <w:t>nádech musí být během celé trati</w:t>
      </w:r>
      <w:r w:rsidRPr="00612E4A">
        <w:rPr>
          <w:rFonts w:ascii="Arial" w:hAnsi="Arial" w:cs="Arial"/>
          <w:szCs w:val="24"/>
          <w:lang w:val="cs-CZ" w:bidi="ar-SA"/>
        </w:rPr>
        <w:t xml:space="preserve"> tvář závodníka</w:t>
      </w:r>
    </w:p>
    <w:p w:rsidR="00350BDF" w:rsidRDefault="00350BDF" w:rsidP="003E28A2">
      <w:pPr>
        <w:autoSpaceDE w:val="0"/>
        <w:autoSpaceDN w:val="0"/>
        <w:adjustRightInd w:val="0"/>
        <w:spacing w:after="0"/>
        <w:ind w:firstLine="708"/>
        <w:contextualSpacing/>
        <w:rPr>
          <w:rFonts w:ascii="Arial" w:hAnsi="Arial" w:cs="Arial"/>
          <w:szCs w:val="24"/>
          <w:lang w:val="cs-CZ" w:bidi="ar-SA"/>
        </w:rPr>
      </w:pPr>
      <w:r>
        <w:rPr>
          <w:rFonts w:ascii="Arial" w:hAnsi="Arial" w:cs="Arial"/>
          <w:szCs w:val="24"/>
          <w:lang w:val="cs-CZ" w:bidi="ar-SA"/>
        </w:rPr>
        <w:t>ponořena pod vodou.</w:t>
      </w:r>
    </w:p>
    <w:p w:rsidR="00350BDF" w:rsidRPr="00612E4A" w:rsidRDefault="00350BDF" w:rsidP="003E28A2">
      <w:pPr>
        <w:pStyle w:val="ListParagraph"/>
        <w:numPr>
          <w:ilvl w:val="0"/>
          <w:numId w:val="6"/>
        </w:numPr>
        <w:autoSpaceDE w:val="0"/>
        <w:autoSpaceDN w:val="0"/>
        <w:adjustRightInd w:val="0"/>
        <w:spacing w:after="0"/>
        <w:rPr>
          <w:rFonts w:ascii="Arial" w:hAnsi="Arial" w:cs="Arial"/>
          <w:szCs w:val="24"/>
          <w:lang w:val="cs-CZ" w:bidi="ar-SA"/>
        </w:rPr>
      </w:pPr>
      <w:r w:rsidRPr="00612E4A">
        <w:rPr>
          <w:rFonts w:ascii="Arial" w:hAnsi="Arial" w:cs="Arial"/>
          <w:szCs w:val="24"/>
          <w:lang w:val="cs-CZ" w:bidi="ar-SA"/>
        </w:rPr>
        <w:t>Při použití elektronické časomíry se musí závodník dotknout</w:t>
      </w:r>
    </w:p>
    <w:p w:rsidR="00350BDF" w:rsidRDefault="00350BDF" w:rsidP="003E28A2">
      <w:pPr>
        <w:autoSpaceDE w:val="0"/>
        <w:autoSpaceDN w:val="0"/>
        <w:adjustRightInd w:val="0"/>
        <w:spacing w:after="0"/>
        <w:ind w:firstLine="708"/>
        <w:contextualSpacing/>
        <w:rPr>
          <w:rFonts w:ascii="Arial" w:hAnsi="Arial" w:cs="Arial"/>
          <w:szCs w:val="24"/>
          <w:lang w:val="cs-CZ" w:bidi="ar-SA"/>
        </w:rPr>
      </w:pPr>
      <w:r>
        <w:rPr>
          <w:rFonts w:ascii="Arial" w:hAnsi="Arial" w:cs="Arial"/>
          <w:szCs w:val="24"/>
          <w:lang w:val="cs-CZ" w:bidi="ar-SA"/>
        </w:rPr>
        <w:t>cílové dotykové desky.</w:t>
      </w:r>
    </w:p>
    <w:p w:rsidR="00350BDF" w:rsidRPr="009D7AEE" w:rsidRDefault="00350BDF" w:rsidP="003E28A2">
      <w:pPr>
        <w:pStyle w:val="ListParagraph"/>
        <w:numPr>
          <w:ilvl w:val="0"/>
          <w:numId w:val="6"/>
        </w:numPr>
        <w:autoSpaceDE w:val="0"/>
        <w:autoSpaceDN w:val="0"/>
        <w:adjustRightInd w:val="0"/>
        <w:spacing w:after="0"/>
        <w:rPr>
          <w:rFonts w:ascii="Arial" w:hAnsi="Arial" w:cs="Arial"/>
          <w:szCs w:val="24"/>
          <w:lang w:val="cs-CZ" w:bidi="ar-SA"/>
        </w:rPr>
      </w:pPr>
      <w:r>
        <w:rPr>
          <w:rFonts w:ascii="Arial" w:hAnsi="Arial" w:cs="Arial"/>
          <w:szCs w:val="24"/>
          <w:lang w:val="cs-CZ" w:bidi="ar-SA"/>
        </w:rPr>
        <w:lastRenderedPageBreak/>
        <w:t>Pokud se discipli</w:t>
      </w:r>
      <w:r w:rsidR="003449F0">
        <w:rPr>
          <w:rFonts w:ascii="Arial" w:hAnsi="Arial" w:cs="Arial"/>
          <w:szCs w:val="24"/>
          <w:lang w:val="cs-CZ" w:bidi="ar-SA"/>
        </w:rPr>
        <w:t>na 50 m na nádech plave v 25metrovém</w:t>
      </w:r>
      <w:r w:rsidRPr="00612E4A">
        <w:rPr>
          <w:rFonts w:ascii="Arial" w:hAnsi="Arial" w:cs="Arial"/>
          <w:szCs w:val="24"/>
          <w:lang w:val="cs-CZ" w:bidi="ar-SA"/>
        </w:rPr>
        <w:t xml:space="preserve"> bazénu, musí</w:t>
      </w:r>
      <w:r>
        <w:rPr>
          <w:rFonts w:ascii="Arial" w:hAnsi="Arial" w:cs="Arial"/>
          <w:szCs w:val="24"/>
          <w:lang w:val="cs-CZ" w:bidi="ar-SA"/>
        </w:rPr>
        <w:t xml:space="preserve"> </w:t>
      </w:r>
      <w:r w:rsidRPr="009D7AEE">
        <w:rPr>
          <w:rFonts w:ascii="Arial" w:hAnsi="Arial" w:cs="Arial"/>
          <w:szCs w:val="24"/>
          <w:lang w:val="cs-CZ" w:bidi="ar-SA"/>
        </w:rPr>
        <w:t>se závodník při obrátce dotknout stěny částí těla nebo ploutve.</w:t>
      </w:r>
    </w:p>
    <w:p w:rsidR="00350BDF" w:rsidRDefault="00350BDF" w:rsidP="003E28A2">
      <w:pPr>
        <w:autoSpaceDE w:val="0"/>
        <w:autoSpaceDN w:val="0"/>
        <w:adjustRightInd w:val="0"/>
        <w:spacing w:after="0"/>
        <w:contextualSpacing/>
        <w:rPr>
          <w:rFonts w:ascii="Arial" w:hAnsi="Arial" w:cs="Arial"/>
          <w:b/>
          <w:bCs/>
          <w:szCs w:val="24"/>
          <w:lang w:val="cs-CZ" w:bidi="ar-SA"/>
        </w:rPr>
      </w:pPr>
      <w:r>
        <w:rPr>
          <w:rFonts w:ascii="Arial,Bold" w:hAnsi="Arial,Bold" w:cs="Arial,Bold"/>
          <w:b/>
          <w:bCs/>
          <w:szCs w:val="24"/>
          <w:lang w:val="cs-CZ" w:bidi="ar-SA"/>
        </w:rPr>
        <w:t>Č</w:t>
      </w:r>
      <w:r>
        <w:rPr>
          <w:rFonts w:ascii="Arial" w:hAnsi="Arial" w:cs="Arial"/>
          <w:b/>
          <w:bCs/>
          <w:szCs w:val="24"/>
          <w:lang w:val="cs-CZ" w:bidi="ar-SA"/>
        </w:rPr>
        <w:t>R:</w:t>
      </w:r>
    </w:p>
    <w:p w:rsidR="00350BDF" w:rsidRDefault="00350BDF" w:rsidP="003E28A2">
      <w:pPr>
        <w:autoSpaceDE w:val="0"/>
        <w:autoSpaceDN w:val="0"/>
        <w:adjustRightInd w:val="0"/>
        <w:spacing w:after="0"/>
        <w:contextualSpacing/>
        <w:rPr>
          <w:rFonts w:ascii="Arial" w:hAnsi="Arial" w:cs="Arial"/>
          <w:szCs w:val="24"/>
          <w:lang w:val="cs-CZ" w:bidi="ar-SA"/>
        </w:rPr>
      </w:pPr>
      <w:r>
        <w:rPr>
          <w:rFonts w:ascii="Arial" w:hAnsi="Arial" w:cs="Arial"/>
          <w:szCs w:val="24"/>
          <w:lang w:val="cs-CZ" w:bidi="ar-SA"/>
        </w:rPr>
        <w:t xml:space="preserve">Pokud se disciplina 50 m na </w:t>
      </w:r>
      <w:r w:rsidR="003449F0">
        <w:rPr>
          <w:rFonts w:ascii="Arial" w:hAnsi="Arial" w:cs="Arial"/>
          <w:szCs w:val="24"/>
          <w:lang w:val="cs-CZ" w:bidi="ar-SA"/>
        </w:rPr>
        <w:t>nádech plave v 25metrovém</w:t>
      </w:r>
      <w:r>
        <w:rPr>
          <w:rFonts w:ascii="Arial" w:hAnsi="Arial" w:cs="Arial"/>
          <w:szCs w:val="24"/>
          <w:lang w:val="cs-CZ" w:bidi="ar-SA"/>
        </w:rPr>
        <w:t xml:space="preserve"> bazénu, musí se závodník při obrátce dotknou</w:t>
      </w:r>
      <w:r w:rsidR="000A4139">
        <w:rPr>
          <w:rFonts w:ascii="Arial" w:hAnsi="Arial" w:cs="Arial"/>
          <w:szCs w:val="24"/>
          <w:lang w:val="cs-CZ" w:bidi="ar-SA"/>
        </w:rPr>
        <w:t>t stěny částí těla nebo ploutve (</w:t>
      </w:r>
      <w:r w:rsidR="000A4139">
        <w:rPr>
          <w:lang w:val="cs-CZ" w:bidi="ar-SA"/>
        </w:rPr>
        <w:t xml:space="preserve">CMAS </w:t>
      </w:r>
      <w:r w:rsidR="000A4139">
        <w:rPr>
          <w:lang w:bidi="ar-SA"/>
        </w:rPr>
        <w:t>&amp;</w:t>
      </w:r>
      <w:r w:rsidR="000A4139">
        <w:rPr>
          <w:lang w:val="cs-CZ" w:bidi="ar-SA"/>
        </w:rPr>
        <w:t xml:space="preserve"> Svaz potápěčů České republiky, 2009).</w:t>
      </w:r>
    </w:p>
    <w:p w:rsidR="00350BDF" w:rsidRDefault="00350BDF" w:rsidP="003E28A2">
      <w:pPr>
        <w:pStyle w:val="Heading3"/>
        <w:contextualSpacing/>
        <w:rPr>
          <w:lang w:val="cs-CZ" w:bidi="ar-SA"/>
        </w:rPr>
      </w:pPr>
    </w:p>
    <w:p w:rsidR="00350BDF" w:rsidRDefault="00B755B9" w:rsidP="003E28A2">
      <w:pPr>
        <w:pStyle w:val="Heading3"/>
        <w:contextualSpacing/>
        <w:rPr>
          <w:lang w:val="cs-CZ" w:bidi="ar-SA"/>
        </w:rPr>
      </w:pPr>
      <w:bookmarkStart w:id="54" w:name="_Toc335027451"/>
      <w:r>
        <w:rPr>
          <w:lang w:val="cs-CZ" w:bidi="ar-SA"/>
        </w:rPr>
        <w:t xml:space="preserve">5.1.3 </w:t>
      </w:r>
      <w:r w:rsidR="00350BDF">
        <w:rPr>
          <w:lang w:val="cs-CZ" w:bidi="ar-SA"/>
        </w:rPr>
        <w:t>Plavání pod vodou s dýchacím přístrojem (RP)</w:t>
      </w:r>
      <w:bookmarkEnd w:id="54"/>
    </w:p>
    <w:p w:rsidR="00350BDF" w:rsidRPr="009D7AEE" w:rsidRDefault="00350BDF" w:rsidP="003E28A2">
      <w:pPr>
        <w:pStyle w:val="ListParagraph"/>
        <w:numPr>
          <w:ilvl w:val="0"/>
          <w:numId w:val="6"/>
        </w:numPr>
        <w:autoSpaceDE w:val="0"/>
        <w:autoSpaceDN w:val="0"/>
        <w:adjustRightInd w:val="0"/>
        <w:spacing w:after="0"/>
        <w:rPr>
          <w:rFonts w:ascii="Arial" w:hAnsi="Arial" w:cs="Arial"/>
          <w:szCs w:val="24"/>
          <w:lang w:val="cs-CZ" w:bidi="ar-SA"/>
        </w:rPr>
      </w:pPr>
      <w:r w:rsidRPr="009D7AEE">
        <w:rPr>
          <w:rFonts w:ascii="Arial" w:hAnsi="Arial" w:cs="Arial"/>
          <w:szCs w:val="24"/>
          <w:lang w:val="cs-CZ" w:bidi="ar-SA"/>
        </w:rPr>
        <w:t>Při plavání pod vodou s přístrojem na stlačený vzduch je</w:t>
      </w:r>
    </w:p>
    <w:p w:rsidR="00350BDF" w:rsidRDefault="00350BDF" w:rsidP="003E28A2">
      <w:pPr>
        <w:autoSpaceDE w:val="0"/>
        <w:autoSpaceDN w:val="0"/>
        <w:adjustRightInd w:val="0"/>
        <w:spacing w:after="0"/>
        <w:ind w:firstLine="708"/>
        <w:contextualSpacing/>
        <w:rPr>
          <w:rFonts w:ascii="Arial" w:hAnsi="Arial" w:cs="Arial"/>
          <w:szCs w:val="24"/>
          <w:lang w:val="cs-CZ" w:bidi="ar-SA"/>
        </w:rPr>
      </w:pPr>
      <w:r>
        <w:rPr>
          <w:rFonts w:ascii="Arial" w:hAnsi="Arial" w:cs="Arial"/>
          <w:szCs w:val="24"/>
          <w:lang w:val="cs-CZ" w:bidi="ar-SA"/>
        </w:rPr>
        <w:t>plavecký způsob libovolný.</w:t>
      </w:r>
    </w:p>
    <w:p w:rsidR="00350BDF" w:rsidRPr="009D7AEE" w:rsidRDefault="00350BDF" w:rsidP="003E28A2">
      <w:pPr>
        <w:pStyle w:val="ListParagraph"/>
        <w:numPr>
          <w:ilvl w:val="0"/>
          <w:numId w:val="6"/>
        </w:numPr>
        <w:autoSpaceDE w:val="0"/>
        <w:autoSpaceDN w:val="0"/>
        <w:adjustRightInd w:val="0"/>
        <w:spacing w:after="0"/>
        <w:rPr>
          <w:rFonts w:ascii="Arial" w:hAnsi="Arial" w:cs="Arial"/>
          <w:szCs w:val="24"/>
          <w:lang w:val="cs-CZ" w:bidi="ar-SA"/>
        </w:rPr>
      </w:pPr>
      <w:r w:rsidRPr="009D7AEE">
        <w:rPr>
          <w:rFonts w:ascii="Arial" w:hAnsi="Arial" w:cs="Arial"/>
          <w:szCs w:val="24"/>
          <w:lang w:val="cs-CZ" w:bidi="ar-SA"/>
        </w:rPr>
        <w:t>Způsob držení přístroje je libovolný.</w:t>
      </w:r>
    </w:p>
    <w:p w:rsidR="00350BDF" w:rsidRPr="009D7AEE" w:rsidRDefault="00350BDF" w:rsidP="003E28A2">
      <w:pPr>
        <w:pStyle w:val="ListParagraph"/>
        <w:numPr>
          <w:ilvl w:val="0"/>
          <w:numId w:val="6"/>
        </w:numPr>
        <w:autoSpaceDE w:val="0"/>
        <w:autoSpaceDN w:val="0"/>
        <w:adjustRightInd w:val="0"/>
        <w:spacing w:after="0"/>
        <w:rPr>
          <w:rFonts w:ascii="Arial" w:hAnsi="Arial" w:cs="Arial"/>
          <w:szCs w:val="24"/>
          <w:lang w:val="cs-CZ" w:bidi="ar-SA"/>
        </w:rPr>
      </w:pPr>
      <w:r w:rsidRPr="009D7AEE">
        <w:rPr>
          <w:rFonts w:ascii="Arial" w:hAnsi="Arial" w:cs="Arial"/>
          <w:szCs w:val="24"/>
          <w:lang w:val="cs-CZ" w:bidi="ar-SA"/>
        </w:rPr>
        <w:t>Výměna nebo odložení přístroje během závodu není povolena.</w:t>
      </w:r>
    </w:p>
    <w:p w:rsidR="00350BDF" w:rsidRPr="009D7AEE" w:rsidRDefault="00350BDF" w:rsidP="003E28A2">
      <w:pPr>
        <w:pStyle w:val="ListParagraph"/>
        <w:numPr>
          <w:ilvl w:val="0"/>
          <w:numId w:val="6"/>
        </w:numPr>
        <w:autoSpaceDE w:val="0"/>
        <w:autoSpaceDN w:val="0"/>
        <w:adjustRightInd w:val="0"/>
        <w:spacing w:after="0"/>
        <w:rPr>
          <w:rFonts w:ascii="Arial" w:hAnsi="Arial" w:cs="Arial"/>
          <w:szCs w:val="24"/>
          <w:lang w:val="cs-CZ" w:bidi="ar-SA"/>
        </w:rPr>
      </w:pPr>
      <w:r w:rsidRPr="009D7AEE">
        <w:rPr>
          <w:rFonts w:ascii="Arial" w:hAnsi="Arial" w:cs="Arial"/>
          <w:szCs w:val="24"/>
          <w:lang w:val="cs-CZ" w:bidi="ar-SA"/>
        </w:rPr>
        <w:t>Tvář závodníka musí být během celé tratě ponořena</w:t>
      </w:r>
      <w:r w:rsidR="003449F0">
        <w:rPr>
          <w:rFonts w:ascii="Arial" w:hAnsi="Arial" w:cs="Arial"/>
          <w:szCs w:val="24"/>
          <w:lang w:val="cs-CZ" w:bidi="ar-SA"/>
        </w:rPr>
        <w:t>.</w:t>
      </w:r>
    </w:p>
    <w:p w:rsidR="00350BDF" w:rsidRPr="009D7AEE" w:rsidRDefault="00350BDF" w:rsidP="003E28A2">
      <w:pPr>
        <w:pStyle w:val="ListParagraph"/>
        <w:numPr>
          <w:ilvl w:val="0"/>
          <w:numId w:val="6"/>
        </w:numPr>
        <w:autoSpaceDE w:val="0"/>
        <w:autoSpaceDN w:val="0"/>
        <w:adjustRightInd w:val="0"/>
        <w:spacing w:after="0"/>
        <w:rPr>
          <w:rFonts w:ascii="Arial" w:hAnsi="Arial" w:cs="Arial"/>
          <w:szCs w:val="24"/>
          <w:lang w:val="cs-CZ" w:bidi="ar-SA"/>
        </w:rPr>
      </w:pPr>
      <w:r w:rsidRPr="009D7AEE">
        <w:rPr>
          <w:rFonts w:ascii="Arial" w:hAnsi="Arial" w:cs="Arial"/>
          <w:szCs w:val="24"/>
          <w:lang w:val="cs-CZ" w:bidi="ar-SA"/>
        </w:rPr>
        <w:t>V případě použití elektronické časomíry se musí závodník</w:t>
      </w:r>
      <w:r>
        <w:rPr>
          <w:rFonts w:ascii="Arial" w:hAnsi="Arial" w:cs="Arial"/>
          <w:szCs w:val="24"/>
          <w:lang w:val="cs-CZ" w:bidi="ar-SA"/>
        </w:rPr>
        <w:t xml:space="preserve"> </w:t>
      </w:r>
      <w:r w:rsidRPr="009D7AEE">
        <w:rPr>
          <w:rFonts w:ascii="Arial" w:hAnsi="Arial" w:cs="Arial"/>
          <w:szCs w:val="24"/>
          <w:lang w:val="cs-CZ" w:bidi="ar-SA"/>
        </w:rPr>
        <w:t>dotknout cílové dotykové desky.</w:t>
      </w:r>
    </w:p>
    <w:p w:rsidR="00350BDF" w:rsidRPr="009D7AEE" w:rsidRDefault="00350BDF" w:rsidP="003E28A2">
      <w:pPr>
        <w:pStyle w:val="ListParagraph"/>
        <w:numPr>
          <w:ilvl w:val="0"/>
          <w:numId w:val="6"/>
        </w:numPr>
        <w:autoSpaceDE w:val="0"/>
        <w:autoSpaceDN w:val="0"/>
        <w:adjustRightInd w:val="0"/>
        <w:spacing w:after="0"/>
        <w:rPr>
          <w:rFonts w:ascii="Arial" w:hAnsi="Arial" w:cs="Arial"/>
          <w:szCs w:val="24"/>
          <w:lang w:val="cs-CZ" w:bidi="ar-SA"/>
        </w:rPr>
      </w:pPr>
      <w:r w:rsidRPr="009D7AEE">
        <w:rPr>
          <w:rFonts w:ascii="Arial" w:hAnsi="Arial" w:cs="Arial"/>
          <w:szCs w:val="24"/>
          <w:lang w:val="cs-CZ" w:bidi="ar-SA"/>
        </w:rPr>
        <w:t>Dýchací přístroj se nesmí v žádném případě dotknout stěn</w:t>
      </w:r>
    </w:p>
    <w:p w:rsidR="00350BDF" w:rsidRDefault="00350BDF" w:rsidP="003E28A2">
      <w:pPr>
        <w:autoSpaceDE w:val="0"/>
        <w:autoSpaceDN w:val="0"/>
        <w:adjustRightInd w:val="0"/>
        <w:spacing w:after="0"/>
        <w:ind w:firstLine="708"/>
        <w:contextualSpacing/>
        <w:rPr>
          <w:rFonts w:ascii="Arial" w:hAnsi="Arial" w:cs="Arial"/>
          <w:szCs w:val="24"/>
          <w:lang w:val="cs-CZ" w:bidi="ar-SA"/>
        </w:rPr>
      </w:pPr>
      <w:r>
        <w:rPr>
          <w:rFonts w:ascii="Arial" w:hAnsi="Arial" w:cs="Arial"/>
          <w:szCs w:val="24"/>
          <w:lang w:val="cs-CZ" w:bidi="ar-SA"/>
        </w:rPr>
        <w:t>bazénu nebo cílové dotykové desky. Nedodržení znamená</w:t>
      </w:r>
    </w:p>
    <w:p w:rsidR="00350BDF" w:rsidRDefault="00350BDF" w:rsidP="003E28A2">
      <w:pPr>
        <w:autoSpaceDE w:val="0"/>
        <w:autoSpaceDN w:val="0"/>
        <w:adjustRightInd w:val="0"/>
        <w:spacing w:after="0"/>
        <w:ind w:firstLine="708"/>
        <w:contextualSpacing/>
        <w:rPr>
          <w:rFonts w:ascii="Arial" w:hAnsi="Arial" w:cs="Arial"/>
          <w:szCs w:val="24"/>
          <w:lang w:val="cs-CZ" w:bidi="ar-SA"/>
        </w:rPr>
      </w:pPr>
      <w:r>
        <w:rPr>
          <w:rFonts w:ascii="Arial" w:hAnsi="Arial" w:cs="Arial"/>
          <w:szCs w:val="24"/>
          <w:lang w:val="cs-CZ" w:bidi="ar-SA"/>
        </w:rPr>
        <w:t>diskvalifikaci.</w:t>
      </w:r>
    </w:p>
    <w:p w:rsidR="00350BDF" w:rsidRDefault="00350BDF" w:rsidP="003E28A2">
      <w:pPr>
        <w:autoSpaceDE w:val="0"/>
        <w:autoSpaceDN w:val="0"/>
        <w:adjustRightInd w:val="0"/>
        <w:spacing w:after="0"/>
        <w:contextualSpacing/>
        <w:rPr>
          <w:rFonts w:ascii="Arial" w:hAnsi="Arial" w:cs="Arial"/>
          <w:b/>
          <w:bCs/>
          <w:szCs w:val="24"/>
          <w:lang w:val="cs-CZ" w:bidi="ar-SA"/>
        </w:rPr>
      </w:pPr>
      <w:r>
        <w:rPr>
          <w:rFonts w:ascii="Arial,Bold" w:hAnsi="Arial,Bold" w:cs="Arial,Bold"/>
          <w:b/>
          <w:bCs/>
          <w:szCs w:val="24"/>
          <w:lang w:val="cs-CZ" w:bidi="ar-SA"/>
        </w:rPr>
        <w:t>Č</w:t>
      </w:r>
      <w:r>
        <w:rPr>
          <w:rFonts w:ascii="Arial" w:hAnsi="Arial" w:cs="Arial"/>
          <w:b/>
          <w:bCs/>
          <w:szCs w:val="24"/>
          <w:lang w:val="cs-CZ" w:bidi="ar-SA"/>
        </w:rPr>
        <w:t>R:</w:t>
      </w:r>
    </w:p>
    <w:p w:rsidR="00350BDF" w:rsidRDefault="00350BDF" w:rsidP="003E28A2">
      <w:pPr>
        <w:autoSpaceDE w:val="0"/>
        <w:autoSpaceDN w:val="0"/>
        <w:adjustRightInd w:val="0"/>
        <w:spacing w:after="0"/>
        <w:contextualSpacing/>
        <w:rPr>
          <w:rFonts w:ascii="Arial" w:hAnsi="Arial" w:cs="Arial"/>
          <w:szCs w:val="24"/>
          <w:lang w:val="cs-CZ" w:bidi="ar-SA"/>
        </w:rPr>
      </w:pPr>
      <w:r>
        <w:rPr>
          <w:rFonts w:ascii="Arial" w:hAnsi="Arial" w:cs="Arial"/>
          <w:szCs w:val="24"/>
          <w:lang w:val="cs-CZ" w:bidi="ar-SA"/>
        </w:rPr>
        <w:t>Závodník nesmí při ukončení závodu vynořit obličej před</w:t>
      </w:r>
    </w:p>
    <w:p w:rsidR="00350BDF" w:rsidRDefault="00350BDF" w:rsidP="003E28A2">
      <w:pPr>
        <w:autoSpaceDE w:val="0"/>
        <w:autoSpaceDN w:val="0"/>
        <w:adjustRightInd w:val="0"/>
        <w:spacing w:after="0"/>
        <w:contextualSpacing/>
        <w:rPr>
          <w:rFonts w:ascii="Arial" w:hAnsi="Arial" w:cs="Arial"/>
          <w:szCs w:val="24"/>
          <w:lang w:val="cs-CZ" w:bidi="ar-SA"/>
        </w:rPr>
      </w:pPr>
      <w:r>
        <w:rPr>
          <w:rFonts w:ascii="Arial" w:hAnsi="Arial" w:cs="Arial"/>
          <w:szCs w:val="24"/>
          <w:lang w:val="cs-CZ" w:bidi="ar-SA"/>
        </w:rPr>
        <w:t>dotykem c</w:t>
      </w:r>
      <w:r w:rsidR="000A4139">
        <w:rPr>
          <w:rFonts w:ascii="Arial" w:hAnsi="Arial" w:cs="Arial"/>
          <w:szCs w:val="24"/>
          <w:lang w:val="cs-CZ" w:bidi="ar-SA"/>
        </w:rPr>
        <w:t>ílové stěny nebo dotykové desky (</w:t>
      </w:r>
      <w:r w:rsidR="000A4139">
        <w:rPr>
          <w:lang w:val="cs-CZ" w:bidi="ar-SA"/>
        </w:rPr>
        <w:t>CMAS &amp; Svaz potápěčů České republiky, 2009).</w:t>
      </w:r>
    </w:p>
    <w:p w:rsidR="00350BDF" w:rsidRDefault="00B755B9" w:rsidP="003E28A2">
      <w:pPr>
        <w:pStyle w:val="Heading3"/>
        <w:contextualSpacing/>
        <w:rPr>
          <w:lang w:val="cs-CZ" w:bidi="ar-SA"/>
        </w:rPr>
      </w:pPr>
      <w:bookmarkStart w:id="55" w:name="_Toc335027452"/>
      <w:r>
        <w:rPr>
          <w:lang w:val="cs-CZ" w:bidi="ar-SA"/>
        </w:rPr>
        <w:t xml:space="preserve">5.1.4 </w:t>
      </w:r>
      <w:r w:rsidR="00350BDF">
        <w:rPr>
          <w:lang w:val="cs-CZ" w:bidi="ar-SA"/>
        </w:rPr>
        <w:t>Bi-Fins (BF)</w:t>
      </w:r>
      <w:bookmarkEnd w:id="55"/>
    </w:p>
    <w:p w:rsidR="00350BDF" w:rsidRPr="009D7AEE" w:rsidRDefault="00350BDF" w:rsidP="003E28A2">
      <w:pPr>
        <w:pStyle w:val="ListParagraph"/>
        <w:numPr>
          <w:ilvl w:val="0"/>
          <w:numId w:val="7"/>
        </w:numPr>
        <w:autoSpaceDE w:val="0"/>
        <w:autoSpaceDN w:val="0"/>
        <w:adjustRightInd w:val="0"/>
        <w:spacing w:after="0"/>
        <w:rPr>
          <w:rFonts w:ascii="Arial" w:hAnsi="Arial" w:cs="Arial"/>
          <w:szCs w:val="24"/>
          <w:lang w:val="cs-CZ" w:bidi="ar-SA"/>
        </w:rPr>
      </w:pPr>
      <w:r>
        <w:rPr>
          <w:rFonts w:ascii="Arial" w:hAnsi="Arial" w:cs="Arial"/>
          <w:szCs w:val="24"/>
          <w:lang w:val="cs-CZ" w:bidi="ar-SA"/>
        </w:rPr>
        <w:t>Plavecký způsob</w:t>
      </w:r>
      <w:r w:rsidRPr="009D7AEE">
        <w:rPr>
          <w:rFonts w:ascii="Arial" w:hAnsi="Arial" w:cs="Arial"/>
          <w:szCs w:val="24"/>
          <w:lang w:val="cs-CZ" w:bidi="ar-SA"/>
        </w:rPr>
        <w:t xml:space="preserve"> je kraul.</w:t>
      </w:r>
    </w:p>
    <w:p w:rsidR="00350BDF" w:rsidRPr="009D7AEE" w:rsidRDefault="00350BDF" w:rsidP="003E28A2">
      <w:pPr>
        <w:pStyle w:val="ListParagraph"/>
        <w:numPr>
          <w:ilvl w:val="0"/>
          <w:numId w:val="7"/>
        </w:numPr>
        <w:autoSpaceDE w:val="0"/>
        <w:autoSpaceDN w:val="0"/>
        <w:adjustRightInd w:val="0"/>
        <w:spacing w:after="0"/>
        <w:rPr>
          <w:rFonts w:ascii="Arial" w:hAnsi="Arial" w:cs="Arial"/>
          <w:szCs w:val="24"/>
          <w:lang w:val="cs-CZ" w:bidi="ar-SA"/>
        </w:rPr>
      </w:pPr>
      <w:r>
        <w:rPr>
          <w:rFonts w:ascii="Arial" w:hAnsi="Arial" w:cs="Arial"/>
          <w:szCs w:val="24"/>
          <w:lang w:val="cs-CZ" w:bidi="ar-SA"/>
        </w:rPr>
        <w:t>Plavecký způsob</w:t>
      </w:r>
      <w:r w:rsidRPr="009D7AEE">
        <w:rPr>
          <w:rFonts w:ascii="Arial" w:hAnsi="Arial" w:cs="Arial"/>
          <w:szCs w:val="24"/>
          <w:lang w:val="cs-CZ" w:bidi="ar-SA"/>
        </w:rPr>
        <w:t xml:space="preserve"> delfín je povolen pouze 15 m pod vodou na nádech</w:t>
      </w:r>
    </w:p>
    <w:p w:rsidR="00350BDF" w:rsidRDefault="00350BDF" w:rsidP="003E28A2">
      <w:pPr>
        <w:autoSpaceDE w:val="0"/>
        <w:autoSpaceDN w:val="0"/>
        <w:adjustRightInd w:val="0"/>
        <w:spacing w:after="0"/>
        <w:ind w:firstLine="708"/>
        <w:contextualSpacing/>
        <w:rPr>
          <w:rFonts w:ascii="Arial" w:hAnsi="Arial" w:cs="Arial"/>
          <w:szCs w:val="24"/>
          <w:lang w:val="cs-CZ" w:bidi="ar-SA"/>
        </w:rPr>
      </w:pPr>
      <w:r>
        <w:rPr>
          <w:rFonts w:ascii="Arial" w:hAnsi="Arial" w:cs="Arial"/>
          <w:szCs w:val="24"/>
          <w:lang w:val="cs-CZ" w:bidi="ar-SA"/>
        </w:rPr>
        <w:t>po startu a po každé obrátce.</w:t>
      </w:r>
    </w:p>
    <w:p w:rsidR="00350BDF" w:rsidRDefault="00350BDF" w:rsidP="00731F62">
      <w:pPr>
        <w:autoSpaceDE w:val="0"/>
        <w:autoSpaceDN w:val="0"/>
        <w:adjustRightInd w:val="0"/>
        <w:spacing w:after="0"/>
        <w:contextualSpacing/>
        <w:rPr>
          <w:lang w:val="cs-CZ" w:bidi="ar-SA"/>
        </w:rPr>
      </w:pPr>
      <w:r w:rsidRPr="009D7AEE">
        <w:rPr>
          <w:rFonts w:ascii="Arial" w:hAnsi="Arial" w:cs="Arial"/>
          <w:szCs w:val="24"/>
          <w:lang w:val="cs-CZ" w:bidi="ar-SA"/>
        </w:rPr>
        <w:t>Plavání pod vodou je povoleno pouze do vzdálenosti 15 m po</w:t>
      </w:r>
      <w:r>
        <w:rPr>
          <w:rFonts w:ascii="Arial" w:hAnsi="Arial" w:cs="Arial"/>
          <w:szCs w:val="24"/>
          <w:lang w:val="cs-CZ" w:bidi="ar-SA"/>
        </w:rPr>
        <w:t xml:space="preserve"> </w:t>
      </w:r>
      <w:r w:rsidRPr="009D7AEE">
        <w:rPr>
          <w:rFonts w:ascii="Arial" w:hAnsi="Arial" w:cs="Arial"/>
          <w:szCs w:val="24"/>
          <w:lang w:val="cs-CZ" w:bidi="ar-SA"/>
        </w:rPr>
        <w:t>startu a po každé obrátce. Dýchací trubice nebo hlava závodníka se musí objevit nad vodou a proříznout hladinu před koncem 15</w:t>
      </w:r>
      <w:r w:rsidR="000A4139">
        <w:rPr>
          <w:rFonts w:ascii="Arial" w:hAnsi="Arial" w:cs="Arial"/>
          <w:szCs w:val="24"/>
          <w:lang w:val="cs-CZ" w:bidi="ar-SA"/>
        </w:rPr>
        <w:t>metrového označení (</w:t>
      </w:r>
      <w:r w:rsidR="000A4139">
        <w:rPr>
          <w:lang w:val="cs-CZ" w:bidi="ar-SA"/>
        </w:rPr>
        <w:t>CMAS &amp; Svaz potápěčů České republiky, 2009).</w:t>
      </w:r>
    </w:p>
    <w:p w:rsidR="00731F62" w:rsidRPr="00731F62" w:rsidRDefault="00731F62" w:rsidP="00731F62">
      <w:pPr>
        <w:autoSpaceDE w:val="0"/>
        <w:autoSpaceDN w:val="0"/>
        <w:adjustRightInd w:val="0"/>
        <w:spacing w:after="0"/>
        <w:contextualSpacing/>
        <w:rPr>
          <w:rFonts w:ascii="Arial" w:hAnsi="Arial" w:cs="Arial"/>
          <w:szCs w:val="24"/>
          <w:lang w:val="cs-CZ" w:bidi="ar-SA"/>
        </w:rPr>
      </w:pPr>
    </w:p>
    <w:p w:rsidR="00350BDF" w:rsidRDefault="00B755B9" w:rsidP="003E28A2">
      <w:pPr>
        <w:pStyle w:val="Heading2"/>
        <w:contextualSpacing/>
        <w:rPr>
          <w:lang w:val="cs-CZ" w:bidi="ar-SA"/>
        </w:rPr>
      </w:pPr>
      <w:bookmarkStart w:id="56" w:name="_Toc335027453"/>
      <w:r>
        <w:rPr>
          <w:lang w:val="cs-CZ" w:bidi="ar-SA"/>
        </w:rPr>
        <w:lastRenderedPageBreak/>
        <w:t xml:space="preserve">5.2 </w:t>
      </w:r>
      <w:r w:rsidR="00350BDF">
        <w:rPr>
          <w:lang w:val="cs-CZ" w:bidi="ar-SA"/>
        </w:rPr>
        <w:t>Výstroj ploutvového plavce</w:t>
      </w:r>
      <w:bookmarkEnd w:id="56"/>
    </w:p>
    <w:p w:rsidR="00350BDF" w:rsidRPr="00B379E9" w:rsidRDefault="00350BDF" w:rsidP="003E28A2">
      <w:pPr>
        <w:contextualSpacing/>
        <w:rPr>
          <w:lang w:val="cs-CZ" w:bidi="ar-SA"/>
        </w:rPr>
      </w:pPr>
      <w:r w:rsidRPr="00B379E9">
        <w:rPr>
          <w:lang w:val="cs-CZ" w:bidi="ar-SA"/>
        </w:rPr>
        <w:t>Monoploutev</w:t>
      </w:r>
    </w:p>
    <w:p w:rsidR="00350BDF" w:rsidRDefault="00350BDF" w:rsidP="003E28A2">
      <w:pPr>
        <w:autoSpaceDE w:val="0"/>
        <w:autoSpaceDN w:val="0"/>
        <w:adjustRightInd w:val="0"/>
        <w:spacing w:after="0"/>
        <w:ind w:firstLine="708"/>
        <w:contextualSpacing/>
        <w:rPr>
          <w:rFonts w:ascii="Arial" w:hAnsi="Arial" w:cs="Arial"/>
          <w:szCs w:val="24"/>
          <w:lang w:val="cs-CZ" w:bidi="ar-SA"/>
        </w:rPr>
      </w:pPr>
      <w:r>
        <w:rPr>
          <w:rFonts w:ascii="Arial" w:hAnsi="Arial" w:cs="Arial"/>
          <w:szCs w:val="24"/>
          <w:lang w:val="cs-CZ" w:bidi="ar-SA"/>
        </w:rPr>
        <w:t>Plavec smí používat monoploutev, která se skládá z pevných botek a listu ploutve. Není žádné omezení, co se týče použitého materiálu. Maximální rozměry monoplou</w:t>
      </w:r>
      <w:r w:rsidR="0062756C">
        <w:rPr>
          <w:rFonts w:ascii="Arial" w:hAnsi="Arial" w:cs="Arial"/>
          <w:szCs w:val="24"/>
          <w:lang w:val="cs-CZ" w:bidi="ar-SA"/>
        </w:rPr>
        <w:t xml:space="preserve">tve jsou uvedeny na obrázku </w:t>
      </w:r>
      <w:r w:rsidR="00B379E9">
        <w:rPr>
          <w:rFonts w:ascii="Arial" w:hAnsi="Arial" w:cs="Arial"/>
          <w:szCs w:val="24"/>
          <w:lang w:bidi="ar-SA"/>
        </w:rPr>
        <w:t>3</w:t>
      </w:r>
      <w:r>
        <w:rPr>
          <w:rFonts w:ascii="Arial" w:hAnsi="Arial" w:cs="Arial"/>
          <w:szCs w:val="24"/>
          <w:lang w:val="cs-CZ" w:bidi="ar-SA"/>
        </w:rPr>
        <w:t>. Těchto rozměrů většinou ale závodníci nedosahují, jelikož by je přílišná plocha ploutve limitovala ve výkonu. V botkách nesmí být umístěno žádné zařízení, které by závodníka nějakým způsobem zvýhodňovalo (např. pera, či jiná mechanická či elektrická zařízení).</w:t>
      </w:r>
    </w:p>
    <w:p w:rsidR="00B755B9" w:rsidRDefault="00B755B9" w:rsidP="003E28A2">
      <w:pPr>
        <w:pStyle w:val="ListParagraph"/>
        <w:autoSpaceDE w:val="0"/>
        <w:autoSpaceDN w:val="0"/>
        <w:adjustRightInd w:val="0"/>
        <w:spacing w:after="0"/>
        <w:rPr>
          <w:rFonts w:ascii="Arial" w:hAnsi="Arial" w:cs="Arial"/>
          <w:noProof/>
          <w:szCs w:val="24"/>
          <w:lang w:val="cs-CZ" w:eastAsia="cs-CZ" w:bidi="ar-SA"/>
        </w:rPr>
      </w:pPr>
    </w:p>
    <w:p w:rsidR="00350BDF" w:rsidRPr="001312C5" w:rsidRDefault="00350BDF" w:rsidP="00B379E9">
      <w:pPr>
        <w:pStyle w:val="ListParagraph"/>
        <w:autoSpaceDE w:val="0"/>
        <w:autoSpaceDN w:val="0"/>
        <w:adjustRightInd w:val="0"/>
        <w:spacing w:after="0"/>
        <w:jc w:val="center"/>
        <w:rPr>
          <w:rFonts w:ascii="Arial" w:hAnsi="Arial" w:cs="Arial"/>
          <w:noProof/>
          <w:szCs w:val="24"/>
          <w:lang w:val="cs-CZ" w:eastAsia="cs-CZ" w:bidi="ar-SA"/>
        </w:rPr>
      </w:pPr>
      <w:r>
        <w:rPr>
          <w:noProof/>
          <w:lang w:val="cs-CZ" w:eastAsia="cs-CZ" w:bidi="ar-SA"/>
        </w:rPr>
        <w:drawing>
          <wp:inline distT="0" distB="0" distL="0" distR="0" wp14:anchorId="59634048" wp14:editId="4FA600C4">
            <wp:extent cx="2828925" cy="2281843"/>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828925" cy="2281843"/>
                    </a:xfrm>
                    <a:prstGeom prst="rect">
                      <a:avLst/>
                    </a:prstGeom>
                    <a:noFill/>
                    <a:ln w="9525">
                      <a:noFill/>
                      <a:miter lim="800000"/>
                      <a:headEnd/>
                      <a:tailEnd/>
                    </a:ln>
                  </pic:spPr>
                </pic:pic>
              </a:graphicData>
            </a:graphic>
          </wp:inline>
        </w:drawing>
      </w:r>
    </w:p>
    <w:p w:rsidR="00B379E9" w:rsidRPr="00B755B9" w:rsidRDefault="00B379E9" w:rsidP="00B379E9">
      <w:pPr>
        <w:pStyle w:val="ListParagraph"/>
        <w:autoSpaceDE w:val="0"/>
        <w:autoSpaceDN w:val="0"/>
        <w:adjustRightInd w:val="0"/>
        <w:spacing w:after="0"/>
        <w:ind w:left="2136" w:firstLine="696"/>
        <w:rPr>
          <w:rFonts w:ascii="Arial" w:hAnsi="Arial" w:cs="Arial"/>
          <w:noProof/>
          <w:szCs w:val="24"/>
          <w:lang w:val="cs-CZ" w:eastAsia="cs-CZ" w:bidi="ar-SA"/>
        </w:rPr>
      </w:pPr>
      <w:r>
        <w:rPr>
          <w:rFonts w:ascii="Arial" w:hAnsi="Arial" w:cs="Arial"/>
          <w:noProof/>
          <w:szCs w:val="24"/>
          <w:lang w:val="cs-CZ" w:eastAsia="cs-CZ" w:bidi="ar-SA"/>
        </w:rPr>
        <w:t xml:space="preserve">Obrázek </w:t>
      </w:r>
      <w:r>
        <w:rPr>
          <w:rFonts w:ascii="Arial" w:hAnsi="Arial" w:cs="Arial"/>
          <w:noProof/>
          <w:szCs w:val="24"/>
          <w:lang w:eastAsia="cs-CZ" w:bidi="ar-SA"/>
        </w:rPr>
        <w:t>3.</w:t>
      </w:r>
      <w:r>
        <w:rPr>
          <w:rFonts w:ascii="Arial" w:hAnsi="Arial" w:cs="Arial"/>
          <w:noProof/>
          <w:szCs w:val="24"/>
          <w:lang w:val="cs-CZ" w:eastAsia="cs-CZ" w:bidi="ar-SA"/>
        </w:rPr>
        <w:t xml:space="preserve"> Monoploutev</w:t>
      </w:r>
    </w:p>
    <w:p w:rsidR="00B379E9" w:rsidRPr="00B379E9" w:rsidRDefault="00B379E9" w:rsidP="00B379E9">
      <w:pPr>
        <w:autoSpaceDE w:val="0"/>
        <w:autoSpaceDN w:val="0"/>
        <w:adjustRightInd w:val="0"/>
        <w:spacing w:after="0"/>
        <w:ind w:firstLine="708"/>
        <w:rPr>
          <w:rFonts w:ascii="Arial" w:hAnsi="Arial" w:cs="Arial"/>
          <w:noProof/>
          <w:szCs w:val="24"/>
          <w:lang w:val="cs-CZ" w:eastAsia="cs-CZ" w:bidi="ar-SA"/>
        </w:rPr>
      </w:pPr>
      <w:r w:rsidRPr="00B379E9">
        <w:rPr>
          <w:rFonts w:ascii="Arial" w:hAnsi="Arial" w:cs="Arial"/>
          <w:noProof/>
          <w:szCs w:val="24"/>
          <w:lang w:val="cs-CZ" w:eastAsia="cs-CZ" w:bidi="ar-SA"/>
        </w:rPr>
        <w:t>Maximální výška botek monoploutve činí 150 cm (měří se šablonou).</w:t>
      </w:r>
    </w:p>
    <w:p w:rsidR="00B379E9" w:rsidRDefault="00B379E9" w:rsidP="00B379E9">
      <w:pPr>
        <w:pStyle w:val="ListParagraph"/>
        <w:autoSpaceDE w:val="0"/>
        <w:autoSpaceDN w:val="0"/>
        <w:adjustRightInd w:val="0"/>
        <w:spacing w:after="0"/>
        <w:rPr>
          <w:rFonts w:ascii="Arial" w:hAnsi="Arial" w:cs="Arial"/>
          <w:noProof/>
          <w:szCs w:val="24"/>
          <w:lang w:val="cs-CZ" w:eastAsia="cs-CZ" w:bidi="ar-SA"/>
        </w:rPr>
      </w:pPr>
      <w:r>
        <w:rPr>
          <w:rFonts w:ascii="Arial" w:hAnsi="Arial" w:cs="Arial"/>
          <w:noProof/>
          <w:szCs w:val="24"/>
          <w:lang w:val="cs-CZ" w:eastAsia="cs-CZ" w:bidi="ar-SA"/>
        </w:rPr>
        <w:t xml:space="preserve">Maximální délka monoploutve se měří z bodu A do bodu B (Obr </w:t>
      </w:r>
      <w:r>
        <w:rPr>
          <w:rFonts w:ascii="Arial" w:hAnsi="Arial" w:cs="Arial"/>
          <w:noProof/>
          <w:szCs w:val="24"/>
          <w:lang w:eastAsia="cs-CZ" w:bidi="ar-SA"/>
        </w:rPr>
        <w:t>3</w:t>
      </w:r>
      <w:r>
        <w:rPr>
          <w:rFonts w:ascii="Arial" w:hAnsi="Arial" w:cs="Arial"/>
          <w:noProof/>
          <w:szCs w:val="24"/>
          <w:lang w:val="cs-CZ" w:eastAsia="cs-CZ" w:bidi="ar-SA"/>
        </w:rPr>
        <w:t>) a činí 760 cm.</w:t>
      </w:r>
    </w:p>
    <w:p w:rsidR="00B379E9" w:rsidRDefault="00B379E9" w:rsidP="00B379E9">
      <w:pPr>
        <w:pStyle w:val="ListParagraph"/>
        <w:autoSpaceDE w:val="0"/>
        <w:autoSpaceDN w:val="0"/>
        <w:adjustRightInd w:val="0"/>
        <w:spacing w:after="0"/>
        <w:rPr>
          <w:rFonts w:ascii="Arial" w:hAnsi="Arial" w:cs="Arial"/>
          <w:noProof/>
          <w:szCs w:val="24"/>
          <w:lang w:val="cs-CZ" w:eastAsia="cs-CZ" w:bidi="ar-SA"/>
        </w:rPr>
      </w:pPr>
      <w:r>
        <w:rPr>
          <w:rFonts w:ascii="Arial" w:hAnsi="Arial" w:cs="Arial"/>
          <w:noProof/>
          <w:szCs w:val="24"/>
          <w:lang w:val="cs-CZ" w:eastAsia="cs-CZ" w:bidi="ar-SA"/>
        </w:rPr>
        <w:t>Maximální šířka monoploutve je 760 cm.</w:t>
      </w:r>
    </w:p>
    <w:p w:rsidR="0062756C" w:rsidRDefault="0062756C" w:rsidP="003E28A2">
      <w:pPr>
        <w:contextualSpacing/>
        <w:rPr>
          <w:u w:val="single"/>
          <w:lang w:val="cs-CZ" w:bidi="ar-SA"/>
        </w:rPr>
      </w:pPr>
    </w:p>
    <w:p w:rsidR="00350BDF" w:rsidRPr="008A602B" w:rsidRDefault="00350BDF" w:rsidP="003E28A2">
      <w:pPr>
        <w:contextualSpacing/>
        <w:rPr>
          <w:lang w:val="cs-CZ" w:bidi="ar-SA"/>
        </w:rPr>
      </w:pPr>
      <w:r w:rsidRPr="008A602B">
        <w:rPr>
          <w:lang w:val="cs-CZ" w:bidi="ar-SA"/>
        </w:rPr>
        <w:t>Ploutve (roznožky)</w:t>
      </w:r>
    </w:p>
    <w:p w:rsidR="00B379E9" w:rsidRPr="00B379E9" w:rsidRDefault="00350BDF" w:rsidP="00B379E9">
      <w:pPr>
        <w:ind w:firstLine="709"/>
        <w:contextualSpacing/>
        <w:rPr>
          <w:lang w:val="cs-CZ" w:bidi="ar-SA"/>
        </w:rPr>
      </w:pPr>
      <w:r>
        <w:rPr>
          <w:lang w:val="cs-CZ" w:bidi="ar-SA"/>
        </w:rPr>
        <w:t>Ploutve mohou být používány bez omezení velikosti a použitého materiálu (toto ovšem platí pouze pro závodní kategorie jiné, než Bi Fins). Pro Bi Fins platí, aby tyto ploutve byly dostupné na trhu a měly velké rozšíření. Existují dva typy ploutví</w:t>
      </w:r>
      <w:r w:rsidR="003065D5">
        <w:rPr>
          <w:lang w:val="cs-CZ" w:bidi="ar-SA"/>
        </w:rPr>
        <w:t>,</w:t>
      </w:r>
      <w:r>
        <w:rPr>
          <w:lang w:val="cs-CZ" w:bidi="ar-SA"/>
        </w:rPr>
        <w:t xml:space="preserve"> a to klasický model a model potápěčský. Maximální rozměry jsou uvedeny na obrázku </w:t>
      </w:r>
      <w:r w:rsidR="0062756C">
        <w:rPr>
          <w:lang w:bidi="ar-SA"/>
        </w:rPr>
        <w:t>4.</w:t>
      </w:r>
      <w:r w:rsidR="0062756C">
        <w:rPr>
          <w:lang w:val="cs-CZ" w:bidi="ar-SA"/>
        </w:rPr>
        <w:t>1</w:t>
      </w:r>
      <w:r>
        <w:rPr>
          <w:lang w:val="cs-CZ" w:bidi="ar-SA"/>
        </w:rPr>
        <w:t xml:space="preserve"> a obrázku </w:t>
      </w:r>
      <w:r w:rsidR="0062756C">
        <w:rPr>
          <w:lang w:bidi="ar-SA"/>
        </w:rPr>
        <w:t>4</w:t>
      </w:r>
      <w:r w:rsidR="0062756C">
        <w:rPr>
          <w:lang w:val="cs-CZ" w:bidi="ar-SA"/>
        </w:rPr>
        <w:t>.2</w:t>
      </w:r>
      <w:r w:rsidR="00C427F5">
        <w:rPr>
          <w:lang w:val="cs-CZ" w:bidi="ar-SA"/>
        </w:rPr>
        <w:t>.</w:t>
      </w:r>
    </w:p>
    <w:p w:rsidR="00731F62" w:rsidRDefault="00731F62" w:rsidP="00B379E9">
      <w:pPr>
        <w:ind w:firstLine="709"/>
        <w:contextualSpacing/>
        <w:jc w:val="center"/>
        <w:rPr>
          <w:lang w:bidi="ar-SA"/>
        </w:rPr>
      </w:pPr>
    </w:p>
    <w:p w:rsidR="00350BDF" w:rsidRDefault="00350BDF" w:rsidP="00B379E9">
      <w:pPr>
        <w:ind w:firstLine="709"/>
        <w:contextualSpacing/>
        <w:jc w:val="center"/>
        <w:rPr>
          <w:lang w:bidi="ar-SA"/>
        </w:rPr>
      </w:pPr>
      <w:r>
        <w:rPr>
          <w:noProof/>
          <w:lang w:val="cs-CZ" w:eastAsia="cs-CZ" w:bidi="ar-SA"/>
        </w:rPr>
        <w:lastRenderedPageBreak/>
        <w:drawing>
          <wp:inline distT="0" distB="0" distL="0" distR="0" wp14:anchorId="2E784DA6" wp14:editId="5847A91A">
            <wp:extent cx="2981325" cy="828557"/>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981325" cy="828557"/>
                    </a:xfrm>
                    <a:prstGeom prst="rect">
                      <a:avLst/>
                    </a:prstGeom>
                    <a:noFill/>
                    <a:ln w="9525">
                      <a:noFill/>
                      <a:miter lim="800000"/>
                      <a:headEnd/>
                      <a:tailEnd/>
                    </a:ln>
                  </pic:spPr>
                </pic:pic>
              </a:graphicData>
            </a:graphic>
          </wp:inline>
        </w:drawing>
      </w:r>
    </w:p>
    <w:p w:rsidR="00B379E9" w:rsidRDefault="00731F62" w:rsidP="00B379E9">
      <w:pPr>
        <w:ind w:left="2124"/>
        <w:rPr>
          <w:lang w:val="cs-CZ" w:bidi="ar-SA"/>
        </w:rPr>
      </w:pPr>
      <w:r>
        <w:rPr>
          <w:lang w:val="cs-CZ" w:bidi="ar-SA"/>
        </w:rPr>
        <w:t xml:space="preserve">      </w:t>
      </w:r>
      <w:r w:rsidR="00B379E9">
        <w:rPr>
          <w:lang w:val="cs-CZ" w:bidi="ar-SA"/>
        </w:rPr>
        <w:t>Obrázek 4.1. Klasický model</w:t>
      </w:r>
    </w:p>
    <w:p w:rsidR="00B379E9" w:rsidRPr="00B379E9" w:rsidRDefault="00B379E9" w:rsidP="00B379E9">
      <w:pPr>
        <w:rPr>
          <w:lang w:val="cs-CZ" w:bidi="ar-SA"/>
        </w:rPr>
      </w:pPr>
      <w:r w:rsidRPr="00B379E9">
        <w:rPr>
          <w:lang w:val="cs-CZ" w:bidi="ar-SA"/>
        </w:rPr>
        <w:t>Délka ploutve může být maximálně 670 mm.</w:t>
      </w:r>
    </w:p>
    <w:p w:rsidR="00B379E9" w:rsidRPr="008502CE" w:rsidRDefault="00B379E9" w:rsidP="00B379E9">
      <w:pPr>
        <w:contextualSpacing/>
        <w:rPr>
          <w:lang w:val="cs-CZ" w:bidi="ar-SA"/>
        </w:rPr>
      </w:pPr>
      <w:r>
        <w:rPr>
          <w:lang w:val="cs-CZ" w:bidi="ar-SA"/>
        </w:rPr>
        <w:t>Šířka ploutve je maximálně 225 mm.</w:t>
      </w:r>
    </w:p>
    <w:p w:rsidR="00350BDF" w:rsidRDefault="00350BDF" w:rsidP="003E28A2">
      <w:pPr>
        <w:ind w:firstLine="709"/>
        <w:contextualSpacing/>
        <w:rPr>
          <w:lang w:val="cs-CZ" w:bidi="ar-SA"/>
        </w:rPr>
      </w:pPr>
    </w:p>
    <w:p w:rsidR="00350BDF" w:rsidRDefault="00350BDF" w:rsidP="00B379E9">
      <w:pPr>
        <w:contextualSpacing/>
        <w:jc w:val="center"/>
        <w:rPr>
          <w:lang w:val="cs-CZ" w:bidi="ar-SA"/>
        </w:rPr>
      </w:pPr>
      <w:r>
        <w:rPr>
          <w:noProof/>
          <w:lang w:val="cs-CZ" w:eastAsia="cs-CZ" w:bidi="ar-SA"/>
        </w:rPr>
        <w:drawing>
          <wp:inline distT="0" distB="0" distL="0" distR="0" wp14:anchorId="502F3571" wp14:editId="3E221894">
            <wp:extent cx="3181350" cy="967564"/>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181350" cy="967564"/>
                    </a:xfrm>
                    <a:prstGeom prst="rect">
                      <a:avLst/>
                    </a:prstGeom>
                    <a:noFill/>
                    <a:ln w="9525">
                      <a:noFill/>
                      <a:miter lim="800000"/>
                      <a:headEnd/>
                      <a:tailEnd/>
                    </a:ln>
                  </pic:spPr>
                </pic:pic>
              </a:graphicData>
            </a:graphic>
          </wp:inline>
        </w:drawing>
      </w:r>
    </w:p>
    <w:p w:rsidR="00B379E9" w:rsidRDefault="00731F62" w:rsidP="00B379E9">
      <w:pPr>
        <w:ind w:left="1416" w:firstLine="708"/>
        <w:rPr>
          <w:lang w:val="cs-CZ" w:bidi="ar-SA"/>
        </w:rPr>
      </w:pPr>
      <w:r>
        <w:rPr>
          <w:lang w:val="cs-CZ" w:bidi="ar-SA"/>
        </w:rPr>
        <w:t xml:space="preserve"> </w:t>
      </w:r>
      <w:r w:rsidR="00B379E9">
        <w:rPr>
          <w:lang w:val="cs-CZ" w:bidi="ar-SA"/>
        </w:rPr>
        <w:t>Obrázek 4.2. Potápěčský model</w:t>
      </w:r>
    </w:p>
    <w:p w:rsidR="00B379E9" w:rsidRDefault="00B379E9" w:rsidP="00B379E9">
      <w:pPr>
        <w:rPr>
          <w:lang w:val="cs-CZ" w:bidi="ar-SA"/>
        </w:rPr>
      </w:pPr>
      <w:r>
        <w:rPr>
          <w:lang w:val="cs-CZ" w:bidi="ar-SA"/>
        </w:rPr>
        <w:t>Délka této ploutve je maximálně 675 mm.</w:t>
      </w:r>
    </w:p>
    <w:p w:rsidR="00B379E9" w:rsidRDefault="00B379E9" w:rsidP="00B379E9">
      <w:pPr>
        <w:rPr>
          <w:lang w:val="cs-CZ" w:bidi="ar-SA"/>
        </w:rPr>
      </w:pPr>
      <w:r>
        <w:rPr>
          <w:lang w:val="cs-CZ" w:bidi="ar-SA"/>
        </w:rPr>
        <w:t>Šířka nesmí přesahovat 230 mm dle obrázku.</w:t>
      </w:r>
    </w:p>
    <w:p w:rsidR="00B379E9" w:rsidRDefault="00B379E9" w:rsidP="003E28A2">
      <w:pPr>
        <w:ind w:firstLine="708"/>
        <w:contextualSpacing/>
        <w:rPr>
          <w:lang w:val="cs-CZ" w:bidi="ar-SA"/>
        </w:rPr>
      </w:pPr>
    </w:p>
    <w:p w:rsidR="00350BDF" w:rsidRDefault="00350BDF" w:rsidP="003E28A2">
      <w:pPr>
        <w:ind w:firstLine="708"/>
        <w:contextualSpacing/>
      </w:pPr>
      <w:r>
        <w:rPr>
          <w:lang w:val="cs-CZ" w:bidi="ar-SA"/>
        </w:rPr>
        <w:t>Materiálem pro výrobu ploutví jsou polypropylen a EVA (etylen – vinyl acetát). Pokud by šlo o nový materiál, musí být schválen CMAS (</w:t>
      </w:r>
      <w:r>
        <w:t>Confédération Mondiale des Activités Subaquatiques).</w:t>
      </w:r>
      <w:r w:rsidR="00C427F5">
        <w:t xml:space="preserve"> </w:t>
      </w:r>
      <w:r w:rsidR="00C427F5">
        <w:rPr>
          <w:lang w:val="cs-CZ" w:bidi="ar-SA"/>
        </w:rPr>
        <w:t>Ploutve samotné jsou zobrazeny na obrázku 5.</w:t>
      </w:r>
    </w:p>
    <w:p w:rsidR="00350BDF" w:rsidRDefault="00350BDF" w:rsidP="003E28A2">
      <w:pPr>
        <w:ind w:firstLine="708"/>
        <w:contextualSpacing/>
        <w:rPr>
          <w:lang w:val="cs-CZ"/>
        </w:rPr>
      </w:pPr>
    </w:p>
    <w:p w:rsidR="00350BDF" w:rsidRDefault="00350BDF" w:rsidP="003E28A2">
      <w:pPr>
        <w:ind w:firstLine="708"/>
        <w:contextualSpacing/>
        <w:jc w:val="center"/>
        <w:rPr>
          <w:lang w:val="cs-CZ"/>
        </w:rPr>
      </w:pPr>
      <w:r>
        <w:rPr>
          <w:noProof/>
          <w:lang w:val="cs-CZ" w:eastAsia="cs-CZ" w:bidi="ar-SA"/>
        </w:rPr>
        <w:drawing>
          <wp:inline distT="0" distB="0" distL="0" distR="0" wp14:anchorId="3D15A827" wp14:editId="02E0B777">
            <wp:extent cx="2343150" cy="20756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7414" cy="2079385"/>
                    </a:xfrm>
                    <a:prstGeom prst="rect">
                      <a:avLst/>
                    </a:prstGeom>
                    <a:noFill/>
                    <a:ln>
                      <a:noFill/>
                    </a:ln>
                  </pic:spPr>
                </pic:pic>
              </a:graphicData>
            </a:graphic>
          </wp:inline>
        </w:drawing>
      </w:r>
    </w:p>
    <w:p w:rsidR="00C427F5" w:rsidRDefault="00C427F5" w:rsidP="00C427F5">
      <w:pPr>
        <w:ind w:left="2124" w:firstLine="708"/>
        <w:contextualSpacing/>
        <w:rPr>
          <w:lang w:val="cs-CZ"/>
        </w:rPr>
      </w:pPr>
      <w:r>
        <w:rPr>
          <w:lang w:val="cs-CZ"/>
        </w:rPr>
        <w:t xml:space="preserve">  Obrázek </w:t>
      </w:r>
      <w:r>
        <w:t xml:space="preserve">5. </w:t>
      </w:r>
      <w:r w:rsidRPr="0062756C">
        <w:rPr>
          <w:lang w:val="cs-CZ"/>
        </w:rPr>
        <w:t>Ukázka</w:t>
      </w:r>
      <w:r>
        <w:rPr>
          <w:lang w:val="cs-CZ"/>
        </w:rPr>
        <w:t xml:space="preserve"> používaných ploutví </w:t>
      </w:r>
    </w:p>
    <w:p w:rsidR="00C427F5" w:rsidRPr="00AE3323" w:rsidRDefault="00C427F5" w:rsidP="003E28A2">
      <w:pPr>
        <w:ind w:firstLine="708"/>
        <w:contextualSpacing/>
        <w:jc w:val="center"/>
        <w:rPr>
          <w:lang w:val="cs-CZ"/>
        </w:rPr>
      </w:pPr>
    </w:p>
    <w:p w:rsidR="00350BDF" w:rsidRPr="00C427F5" w:rsidRDefault="00350BDF" w:rsidP="003E28A2">
      <w:pPr>
        <w:contextualSpacing/>
      </w:pPr>
    </w:p>
    <w:p w:rsidR="00731F62" w:rsidRDefault="00731F62" w:rsidP="003E28A2">
      <w:pPr>
        <w:contextualSpacing/>
        <w:rPr>
          <w:lang w:val="cs-CZ"/>
        </w:rPr>
      </w:pPr>
    </w:p>
    <w:p w:rsidR="00350BDF" w:rsidRPr="00C427F5" w:rsidRDefault="00350BDF" w:rsidP="003E28A2">
      <w:pPr>
        <w:contextualSpacing/>
        <w:rPr>
          <w:lang w:val="cs-CZ"/>
        </w:rPr>
      </w:pPr>
      <w:r w:rsidRPr="00C427F5">
        <w:rPr>
          <w:lang w:val="cs-CZ"/>
        </w:rPr>
        <w:lastRenderedPageBreak/>
        <w:t>Dýchací trubice</w:t>
      </w:r>
    </w:p>
    <w:p w:rsidR="00350BDF" w:rsidRDefault="00350BDF" w:rsidP="003E28A2">
      <w:pPr>
        <w:ind w:firstLine="709"/>
        <w:contextualSpacing/>
        <w:rPr>
          <w:lang w:val="cs-CZ"/>
        </w:rPr>
      </w:pPr>
      <w:r>
        <w:rPr>
          <w:lang w:val="cs-CZ"/>
        </w:rPr>
        <w:t>Dýchací trubice (někdy také označována jako šnorch</w:t>
      </w:r>
      <w:r w:rsidR="0062756C">
        <w:rPr>
          <w:lang w:val="cs-CZ"/>
        </w:rPr>
        <w:t>e</w:t>
      </w:r>
      <w:r>
        <w:rPr>
          <w:lang w:val="cs-CZ"/>
        </w:rPr>
        <w:t>l</w:t>
      </w:r>
      <w:r w:rsidR="00C427F5">
        <w:rPr>
          <w:lang w:val="cs-CZ"/>
        </w:rPr>
        <w:t xml:space="preserve"> – obrázek </w:t>
      </w:r>
      <w:r w:rsidR="0062756C">
        <w:rPr>
          <w:lang w:val="cs-CZ"/>
        </w:rPr>
        <w:t>6</w:t>
      </w:r>
      <w:r w:rsidR="00C427F5">
        <w:rPr>
          <w:lang w:val="cs-CZ"/>
        </w:rPr>
        <w:t xml:space="preserve">) má předepsané rozměry. </w:t>
      </w:r>
    </w:p>
    <w:p w:rsidR="00350BDF" w:rsidRDefault="00350BDF" w:rsidP="00C427F5">
      <w:pPr>
        <w:ind w:firstLine="709"/>
        <w:contextualSpacing/>
        <w:jc w:val="center"/>
        <w:rPr>
          <w:lang w:val="cs-CZ"/>
        </w:rPr>
      </w:pPr>
      <w:r>
        <w:rPr>
          <w:noProof/>
          <w:lang w:val="cs-CZ" w:eastAsia="cs-CZ" w:bidi="ar-SA"/>
        </w:rPr>
        <w:drawing>
          <wp:inline distT="0" distB="0" distL="0" distR="0" wp14:anchorId="01EAF4CD" wp14:editId="2DBE022A">
            <wp:extent cx="3543300" cy="15897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300" cy="1589792"/>
                    </a:xfrm>
                    <a:prstGeom prst="rect">
                      <a:avLst/>
                    </a:prstGeom>
                    <a:noFill/>
                    <a:ln>
                      <a:noFill/>
                    </a:ln>
                  </pic:spPr>
                </pic:pic>
              </a:graphicData>
            </a:graphic>
          </wp:inline>
        </w:drawing>
      </w:r>
    </w:p>
    <w:p w:rsidR="00C427F5" w:rsidRDefault="00C427F5" w:rsidP="00C427F5">
      <w:pPr>
        <w:ind w:left="1415" w:firstLine="709"/>
        <w:contextualSpacing/>
        <w:rPr>
          <w:lang w:val="cs-CZ"/>
        </w:rPr>
      </w:pPr>
      <w:r>
        <w:rPr>
          <w:lang w:val="cs-CZ"/>
        </w:rPr>
        <w:t xml:space="preserve">Obrázek </w:t>
      </w:r>
      <w:r>
        <w:t xml:space="preserve">6. </w:t>
      </w:r>
      <w:r>
        <w:rPr>
          <w:lang w:val="cs-CZ"/>
        </w:rPr>
        <w:t>Ukázka používaného šnorchlu</w:t>
      </w:r>
    </w:p>
    <w:p w:rsidR="00C427F5" w:rsidRPr="00AE3323" w:rsidRDefault="00C427F5" w:rsidP="00C427F5">
      <w:pPr>
        <w:contextualSpacing/>
        <w:rPr>
          <w:lang w:val="cs-CZ"/>
        </w:rPr>
      </w:pPr>
      <w:r>
        <w:rPr>
          <w:lang w:val="cs-CZ"/>
        </w:rPr>
        <w:t>Délka dýchací trubice je maximálně 48 cm a vnitřní průměr musí mít od 18 do 23 mm.</w:t>
      </w:r>
    </w:p>
    <w:p w:rsidR="00350BDF" w:rsidRPr="00C427F5" w:rsidRDefault="00350BDF" w:rsidP="003E28A2">
      <w:pPr>
        <w:contextualSpacing/>
        <w:rPr>
          <w:lang w:val="cs-CZ"/>
        </w:rPr>
      </w:pPr>
      <w:r w:rsidRPr="00C427F5">
        <w:rPr>
          <w:lang w:val="cs-CZ"/>
        </w:rPr>
        <w:t xml:space="preserve">Další výstroj plavce </w:t>
      </w:r>
    </w:p>
    <w:p w:rsidR="00350BDF" w:rsidRDefault="00350BDF" w:rsidP="003E28A2">
      <w:pPr>
        <w:ind w:firstLine="708"/>
        <w:contextualSpacing/>
        <w:rPr>
          <w:lang w:val="cs-CZ"/>
        </w:rPr>
      </w:pPr>
      <w:r>
        <w:rPr>
          <w:lang w:val="cs-CZ"/>
        </w:rPr>
        <w:t>Plavec smí dále používat plavecké brýle</w:t>
      </w:r>
      <w:r w:rsidR="00C427F5">
        <w:rPr>
          <w:lang w:val="cs-CZ"/>
        </w:rPr>
        <w:t xml:space="preserve"> (obrázek</w:t>
      </w:r>
      <w:r w:rsidR="0062756C">
        <w:rPr>
          <w:lang w:val="cs-CZ"/>
        </w:rPr>
        <w:t xml:space="preserve"> 7)</w:t>
      </w:r>
      <w:r>
        <w:rPr>
          <w:lang w:val="cs-CZ"/>
        </w:rPr>
        <w:t xml:space="preserve">, schválené typy plavek a pro dálkové závody jsou povoleny neopreny. Plavecké čepice jsou povoleny taktéž. Pro dálkové plavání již nejsou </w:t>
      </w:r>
      <w:r w:rsidR="00C427F5">
        <w:rPr>
          <w:lang w:val="cs-CZ"/>
        </w:rPr>
        <w:t>povoleny neoprenové sukně</w:t>
      </w:r>
      <w:r>
        <w:rPr>
          <w:lang w:val="cs-CZ"/>
        </w:rPr>
        <w:t>, jelikož zvětšovaly záběrovou plochu plavce. Dále již nejsou povoleny plavky, které by měnily vztlak těla plavce.</w:t>
      </w:r>
    </w:p>
    <w:p w:rsidR="00C427F5" w:rsidRDefault="00C427F5" w:rsidP="00C427F5">
      <w:pPr>
        <w:ind w:firstLine="708"/>
        <w:contextualSpacing/>
        <w:jc w:val="center"/>
        <w:rPr>
          <w:lang w:val="cs-CZ"/>
        </w:rPr>
      </w:pPr>
    </w:p>
    <w:p w:rsidR="00350BDF" w:rsidRDefault="00350BDF" w:rsidP="00C427F5">
      <w:pPr>
        <w:contextualSpacing/>
        <w:jc w:val="center"/>
        <w:rPr>
          <w:lang w:val="cs-CZ"/>
        </w:rPr>
      </w:pPr>
      <w:r>
        <w:rPr>
          <w:noProof/>
          <w:lang w:val="cs-CZ" w:eastAsia="cs-CZ" w:bidi="ar-SA"/>
        </w:rPr>
        <w:drawing>
          <wp:inline distT="0" distB="0" distL="0" distR="0" wp14:anchorId="6D65DDBE" wp14:editId="77F8A813">
            <wp:extent cx="2171480" cy="1733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1733725"/>
                    </a:xfrm>
                    <a:prstGeom prst="rect">
                      <a:avLst/>
                    </a:prstGeom>
                    <a:noFill/>
                    <a:ln>
                      <a:noFill/>
                    </a:ln>
                  </pic:spPr>
                </pic:pic>
              </a:graphicData>
            </a:graphic>
          </wp:inline>
        </w:drawing>
      </w:r>
    </w:p>
    <w:p w:rsidR="00731F62" w:rsidRDefault="00C427F5" w:rsidP="00731F62">
      <w:pPr>
        <w:ind w:left="2124" w:firstLine="708"/>
        <w:contextualSpacing/>
        <w:rPr>
          <w:lang w:val="cs-CZ"/>
        </w:rPr>
      </w:pPr>
      <w:r>
        <w:rPr>
          <w:lang w:val="cs-CZ"/>
        </w:rPr>
        <w:t xml:space="preserve">Obrázek </w:t>
      </w:r>
      <w:r>
        <w:t>7</w:t>
      </w:r>
      <w:r>
        <w:rPr>
          <w:lang w:val="cs-CZ"/>
        </w:rPr>
        <w:t>. Ukázka používaných plaveckých brýlí</w:t>
      </w:r>
    </w:p>
    <w:p w:rsidR="00731F62" w:rsidRDefault="00731F62" w:rsidP="00731F62">
      <w:pPr>
        <w:ind w:left="2124" w:firstLine="708"/>
        <w:contextualSpacing/>
        <w:rPr>
          <w:lang w:val="cs-CZ"/>
        </w:rPr>
      </w:pPr>
    </w:p>
    <w:p w:rsidR="00731F62" w:rsidRDefault="00731F62" w:rsidP="00731F62">
      <w:pPr>
        <w:ind w:left="2124" w:firstLine="708"/>
        <w:contextualSpacing/>
        <w:rPr>
          <w:lang w:val="cs-CZ"/>
        </w:rPr>
      </w:pPr>
    </w:p>
    <w:p w:rsidR="00731F62" w:rsidRDefault="00731F62" w:rsidP="00731F62">
      <w:pPr>
        <w:ind w:left="2124" w:firstLine="708"/>
        <w:contextualSpacing/>
        <w:rPr>
          <w:lang w:val="cs-CZ"/>
        </w:rPr>
      </w:pPr>
    </w:p>
    <w:p w:rsidR="00731F62" w:rsidRDefault="00731F62" w:rsidP="00731F62">
      <w:pPr>
        <w:ind w:left="2124" w:firstLine="708"/>
        <w:contextualSpacing/>
        <w:rPr>
          <w:lang w:val="cs-CZ"/>
        </w:rPr>
      </w:pPr>
    </w:p>
    <w:p w:rsidR="00731F62" w:rsidRDefault="00731F62" w:rsidP="00731F62">
      <w:pPr>
        <w:ind w:left="2124" w:firstLine="708"/>
        <w:contextualSpacing/>
        <w:rPr>
          <w:lang w:val="cs-CZ"/>
        </w:rPr>
      </w:pPr>
    </w:p>
    <w:p w:rsidR="00350BDF" w:rsidRPr="001312C5" w:rsidRDefault="008502CE" w:rsidP="003E28A2">
      <w:pPr>
        <w:pStyle w:val="Heading2"/>
        <w:contextualSpacing/>
        <w:rPr>
          <w:rFonts w:ascii="Arial" w:hAnsi="Arial" w:cs="Arial"/>
          <w:noProof/>
          <w:szCs w:val="24"/>
          <w:lang w:val="cs-CZ" w:eastAsia="cs-CZ" w:bidi="ar-SA"/>
        </w:rPr>
      </w:pPr>
      <w:bookmarkStart w:id="57" w:name="_Toc335027454"/>
      <w:r>
        <w:rPr>
          <w:lang w:val="cs-CZ" w:bidi="ar-SA"/>
        </w:rPr>
        <w:lastRenderedPageBreak/>
        <w:t xml:space="preserve">5.3 </w:t>
      </w:r>
      <w:r w:rsidR="00350BDF">
        <w:rPr>
          <w:lang w:val="cs-CZ" w:bidi="ar-SA"/>
        </w:rPr>
        <w:t>Popis systému sportovních soutěží plavání s ploutvemi</w:t>
      </w:r>
      <w:bookmarkEnd w:id="57"/>
    </w:p>
    <w:p w:rsidR="00350BDF" w:rsidRPr="00612E4A" w:rsidRDefault="00350BDF" w:rsidP="003E28A2">
      <w:pPr>
        <w:contextualSpacing/>
        <w:rPr>
          <w:lang w:val="cs-CZ" w:bidi="ar-SA"/>
        </w:rPr>
      </w:pPr>
    </w:p>
    <w:p w:rsidR="00350BDF" w:rsidRDefault="00A73B10" w:rsidP="003E28A2">
      <w:pPr>
        <w:pStyle w:val="Heading3"/>
        <w:contextualSpacing/>
        <w:rPr>
          <w:lang w:val="cs-CZ" w:bidi="ar-SA"/>
        </w:rPr>
      </w:pPr>
      <w:bookmarkStart w:id="58" w:name="_Toc335027455"/>
      <w:r>
        <w:rPr>
          <w:lang w:val="cs-CZ" w:bidi="ar-SA"/>
        </w:rPr>
        <w:t xml:space="preserve">5.3.1 </w:t>
      </w:r>
      <w:r w:rsidR="00350BDF">
        <w:rPr>
          <w:lang w:val="cs-CZ" w:bidi="ar-SA"/>
        </w:rPr>
        <w:t>Kategorie plavání s</w:t>
      </w:r>
      <w:r>
        <w:rPr>
          <w:lang w:val="cs-CZ" w:bidi="ar-SA"/>
        </w:rPr>
        <w:t> ploutvemi rozdělené podle věku</w:t>
      </w:r>
      <w:bookmarkEnd w:id="58"/>
    </w:p>
    <w:p w:rsidR="00350BDF" w:rsidRPr="005C69A4" w:rsidRDefault="00350BDF" w:rsidP="003E28A2">
      <w:pPr>
        <w:pStyle w:val="ListParagraph"/>
        <w:numPr>
          <w:ilvl w:val="0"/>
          <w:numId w:val="1"/>
        </w:numPr>
        <w:autoSpaceDE w:val="0"/>
        <w:autoSpaceDN w:val="0"/>
        <w:adjustRightInd w:val="0"/>
        <w:spacing w:after="0"/>
        <w:rPr>
          <w:rFonts w:cstheme="minorHAnsi"/>
          <w:szCs w:val="24"/>
          <w:lang w:val="cs-CZ" w:bidi="ar-SA"/>
        </w:rPr>
      </w:pPr>
      <w:r w:rsidRPr="005C69A4">
        <w:rPr>
          <w:rFonts w:cstheme="minorHAnsi"/>
          <w:szCs w:val="24"/>
          <w:lang w:val="cs-CZ" w:bidi="ar-SA"/>
        </w:rPr>
        <w:t>D</w:t>
      </w:r>
      <w:r w:rsidR="003065D5">
        <w:rPr>
          <w:rFonts w:cstheme="minorHAnsi"/>
          <w:szCs w:val="24"/>
          <w:lang w:val="cs-CZ" w:bidi="ar-SA"/>
        </w:rPr>
        <w:t>ospělí (s</w:t>
      </w:r>
      <w:r w:rsidRPr="005C69A4">
        <w:rPr>
          <w:rFonts w:cstheme="minorHAnsi"/>
          <w:szCs w:val="24"/>
          <w:lang w:val="cs-CZ" w:bidi="ar-SA"/>
        </w:rPr>
        <w:t>enioři)</w:t>
      </w:r>
    </w:p>
    <w:p w:rsidR="00350BDF" w:rsidRPr="005C69A4" w:rsidRDefault="00350BDF" w:rsidP="003E28A2">
      <w:pPr>
        <w:pStyle w:val="ListParagraph"/>
        <w:numPr>
          <w:ilvl w:val="0"/>
          <w:numId w:val="2"/>
        </w:numPr>
        <w:autoSpaceDE w:val="0"/>
        <w:autoSpaceDN w:val="0"/>
        <w:adjustRightInd w:val="0"/>
        <w:spacing w:after="0"/>
        <w:rPr>
          <w:rFonts w:cstheme="minorHAnsi"/>
          <w:szCs w:val="24"/>
          <w:lang w:val="cs-CZ" w:bidi="ar-SA"/>
        </w:rPr>
      </w:pPr>
      <w:r w:rsidRPr="005C69A4">
        <w:rPr>
          <w:rFonts w:cstheme="minorHAnsi"/>
          <w:szCs w:val="24"/>
          <w:lang w:val="cs-CZ" w:bidi="ar-SA"/>
        </w:rPr>
        <w:t>A: 18 let a starší</w:t>
      </w:r>
    </w:p>
    <w:p w:rsidR="00350BDF" w:rsidRPr="005C69A4" w:rsidRDefault="00350BDF" w:rsidP="003E28A2">
      <w:pPr>
        <w:pStyle w:val="ListParagraph"/>
        <w:numPr>
          <w:ilvl w:val="0"/>
          <w:numId w:val="1"/>
        </w:numPr>
        <w:autoSpaceDE w:val="0"/>
        <w:autoSpaceDN w:val="0"/>
        <w:adjustRightInd w:val="0"/>
        <w:spacing w:after="0"/>
        <w:rPr>
          <w:rFonts w:cstheme="minorHAnsi"/>
          <w:szCs w:val="24"/>
          <w:lang w:val="cs-CZ" w:bidi="ar-SA"/>
        </w:rPr>
      </w:pPr>
      <w:r w:rsidRPr="005C69A4">
        <w:rPr>
          <w:rFonts w:cstheme="minorHAnsi"/>
          <w:szCs w:val="24"/>
          <w:lang w:val="cs-CZ" w:bidi="ar-SA"/>
        </w:rPr>
        <w:t>Junioři</w:t>
      </w:r>
    </w:p>
    <w:p w:rsidR="00350BDF" w:rsidRPr="005C69A4" w:rsidRDefault="00350BDF" w:rsidP="003E28A2">
      <w:pPr>
        <w:pStyle w:val="ListParagraph"/>
        <w:numPr>
          <w:ilvl w:val="0"/>
          <w:numId w:val="2"/>
        </w:numPr>
        <w:autoSpaceDE w:val="0"/>
        <w:autoSpaceDN w:val="0"/>
        <w:adjustRightInd w:val="0"/>
        <w:spacing w:after="0"/>
        <w:rPr>
          <w:rFonts w:cstheme="minorHAnsi"/>
          <w:szCs w:val="24"/>
          <w:lang w:val="cs-CZ" w:bidi="ar-SA"/>
        </w:rPr>
      </w:pPr>
      <w:r w:rsidRPr="005C69A4">
        <w:rPr>
          <w:rFonts w:cstheme="minorHAnsi"/>
          <w:szCs w:val="24"/>
          <w:lang w:val="cs-CZ" w:bidi="ar-SA"/>
        </w:rPr>
        <w:t>B: 16 - 17 let</w:t>
      </w:r>
    </w:p>
    <w:p w:rsidR="00350BDF" w:rsidRPr="005C69A4" w:rsidRDefault="00350BDF" w:rsidP="003E28A2">
      <w:pPr>
        <w:pStyle w:val="ListParagraph"/>
        <w:numPr>
          <w:ilvl w:val="0"/>
          <w:numId w:val="2"/>
        </w:numPr>
        <w:autoSpaceDE w:val="0"/>
        <w:autoSpaceDN w:val="0"/>
        <w:adjustRightInd w:val="0"/>
        <w:spacing w:after="0"/>
        <w:rPr>
          <w:rFonts w:cstheme="minorHAnsi"/>
          <w:szCs w:val="24"/>
          <w:lang w:val="cs-CZ" w:bidi="ar-SA"/>
        </w:rPr>
      </w:pPr>
      <w:r w:rsidRPr="005C69A4">
        <w:rPr>
          <w:rFonts w:cstheme="minorHAnsi"/>
          <w:szCs w:val="24"/>
          <w:lang w:val="cs-CZ" w:bidi="ar-SA"/>
        </w:rPr>
        <w:t>C: 14 - 15 let</w:t>
      </w:r>
    </w:p>
    <w:p w:rsidR="00350BDF" w:rsidRPr="005C69A4" w:rsidRDefault="00350BDF" w:rsidP="003E28A2">
      <w:pPr>
        <w:pStyle w:val="ListParagraph"/>
        <w:numPr>
          <w:ilvl w:val="0"/>
          <w:numId w:val="2"/>
        </w:numPr>
        <w:autoSpaceDE w:val="0"/>
        <w:autoSpaceDN w:val="0"/>
        <w:adjustRightInd w:val="0"/>
        <w:spacing w:after="0"/>
        <w:rPr>
          <w:rFonts w:cstheme="minorHAnsi"/>
          <w:szCs w:val="24"/>
          <w:lang w:val="cs-CZ" w:bidi="ar-SA"/>
        </w:rPr>
      </w:pPr>
      <w:r w:rsidRPr="005C69A4">
        <w:rPr>
          <w:rFonts w:cstheme="minorHAnsi"/>
          <w:szCs w:val="24"/>
          <w:lang w:val="cs-CZ" w:bidi="ar-SA"/>
        </w:rPr>
        <w:t>D: 12 - 13 let</w:t>
      </w:r>
    </w:p>
    <w:p w:rsidR="00350BDF" w:rsidRPr="005C69A4" w:rsidRDefault="00350BDF" w:rsidP="003E28A2">
      <w:pPr>
        <w:pStyle w:val="ListParagraph"/>
        <w:numPr>
          <w:ilvl w:val="0"/>
          <w:numId w:val="2"/>
        </w:numPr>
        <w:autoSpaceDE w:val="0"/>
        <w:autoSpaceDN w:val="0"/>
        <w:adjustRightInd w:val="0"/>
        <w:spacing w:after="0"/>
        <w:rPr>
          <w:rFonts w:cstheme="minorHAnsi"/>
          <w:szCs w:val="24"/>
          <w:lang w:val="cs-CZ" w:bidi="ar-SA"/>
        </w:rPr>
      </w:pPr>
      <w:r w:rsidRPr="005C69A4">
        <w:rPr>
          <w:rFonts w:cstheme="minorHAnsi"/>
          <w:szCs w:val="24"/>
          <w:lang w:val="cs-CZ" w:bidi="ar-SA"/>
        </w:rPr>
        <w:t>E: 11 let a mladší (předzávodní skupina)</w:t>
      </w:r>
    </w:p>
    <w:p w:rsidR="00350BDF" w:rsidRPr="005C69A4" w:rsidRDefault="00350BDF" w:rsidP="003E28A2">
      <w:pPr>
        <w:pStyle w:val="ListParagraph"/>
        <w:numPr>
          <w:ilvl w:val="0"/>
          <w:numId w:val="1"/>
        </w:numPr>
        <w:autoSpaceDE w:val="0"/>
        <w:autoSpaceDN w:val="0"/>
        <w:adjustRightInd w:val="0"/>
        <w:spacing w:after="0"/>
        <w:rPr>
          <w:rFonts w:cstheme="minorHAnsi"/>
          <w:szCs w:val="24"/>
          <w:lang w:val="cs-CZ" w:bidi="ar-SA"/>
        </w:rPr>
      </w:pPr>
      <w:r w:rsidRPr="005C69A4">
        <w:rPr>
          <w:rFonts w:cstheme="minorHAnsi"/>
          <w:szCs w:val="24"/>
          <w:lang w:val="cs-CZ" w:bidi="ar-SA"/>
        </w:rPr>
        <w:t>Veteráni</w:t>
      </w:r>
    </w:p>
    <w:p w:rsidR="00350BDF" w:rsidRPr="005C69A4" w:rsidRDefault="00350BDF" w:rsidP="003E28A2">
      <w:pPr>
        <w:pStyle w:val="ListParagraph"/>
        <w:numPr>
          <w:ilvl w:val="0"/>
          <w:numId w:val="3"/>
        </w:numPr>
        <w:autoSpaceDE w:val="0"/>
        <w:autoSpaceDN w:val="0"/>
        <w:adjustRightInd w:val="0"/>
        <w:spacing w:after="0"/>
        <w:rPr>
          <w:rFonts w:cstheme="minorHAnsi"/>
          <w:szCs w:val="24"/>
          <w:lang w:val="cs-CZ" w:bidi="ar-SA"/>
        </w:rPr>
      </w:pPr>
      <w:r w:rsidRPr="005C69A4">
        <w:rPr>
          <w:rFonts w:cstheme="minorHAnsi"/>
          <w:szCs w:val="24"/>
          <w:lang w:val="cs-CZ" w:bidi="ar-SA"/>
        </w:rPr>
        <w:t>V0: 25 - 34 let</w:t>
      </w:r>
    </w:p>
    <w:p w:rsidR="00350BDF" w:rsidRPr="005C69A4" w:rsidRDefault="00350BDF" w:rsidP="003E28A2">
      <w:pPr>
        <w:pStyle w:val="ListParagraph"/>
        <w:numPr>
          <w:ilvl w:val="0"/>
          <w:numId w:val="3"/>
        </w:numPr>
        <w:autoSpaceDE w:val="0"/>
        <w:autoSpaceDN w:val="0"/>
        <w:adjustRightInd w:val="0"/>
        <w:spacing w:after="0"/>
        <w:rPr>
          <w:rFonts w:cstheme="minorHAnsi"/>
          <w:szCs w:val="24"/>
          <w:lang w:val="cs-CZ" w:bidi="ar-SA"/>
        </w:rPr>
      </w:pPr>
      <w:r w:rsidRPr="005C69A4">
        <w:rPr>
          <w:rFonts w:cstheme="minorHAnsi"/>
          <w:szCs w:val="24"/>
          <w:lang w:val="cs-CZ" w:bidi="ar-SA"/>
        </w:rPr>
        <w:t>V1: 35 - 44 let</w:t>
      </w:r>
    </w:p>
    <w:p w:rsidR="00350BDF" w:rsidRPr="00731F62" w:rsidRDefault="00350BDF" w:rsidP="003E28A2">
      <w:pPr>
        <w:pStyle w:val="ListParagraph"/>
        <w:numPr>
          <w:ilvl w:val="0"/>
          <w:numId w:val="3"/>
        </w:numPr>
        <w:autoSpaceDE w:val="0"/>
        <w:autoSpaceDN w:val="0"/>
        <w:adjustRightInd w:val="0"/>
        <w:spacing w:after="0"/>
        <w:rPr>
          <w:rFonts w:cstheme="minorHAnsi"/>
          <w:szCs w:val="24"/>
          <w:lang w:val="cs-CZ" w:bidi="ar-SA"/>
        </w:rPr>
      </w:pPr>
      <w:r w:rsidRPr="005C69A4">
        <w:rPr>
          <w:rFonts w:cstheme="minorHAnsi"/>
          <w:szCs w:val="24"/>
          <w:lang w:val="cs-CZ" w:bidi="ar-SA"/>
        </w:rPr>
        <w:t>V2: 45 - 54 let a další dělení po 10 letech</w:t>
      </w:r>
    </w:p>
    <w:p w:rsidR="00350BDF" w:rsidRPr="00AB0DDD" w:rsidRDefault="00350BDF" w:rsidP="003E28A2">
      <w:pPr>
        <w:autoSpaceDE w:val="0"/>
        <w:autoSpaceDN w:val="0"/>
        <w:adjustRightInd w:val="0"/>
        <w:spacing w:after="0"/>
        <w:ind w:firstLine="709"/>
        <w:contextualSpacing/>
        <w:rPr>
          <w:rFonts w:cstheme="minorHAnsi"/>
          <w:szCs w:val="24"/>
          <w:lang w:val="cs-CZ" w:bidi="ar-SA"/>
        </w:rPr>
      </w:pPr>
      <w:r w:rsidRPr="00AB0DDD">
        <w:rPr>
          <w:rFonts w:cstheme="minorHAnsi"/>
          <w:szCs w:val="24"/>
          <w:lang w:val="cs-CZ" w:bidi="ar-SA"/>
        </w:rPr>
        <w:t>Soutěže v bazénech mohou být pořádány ve všech disciplinách jako</w:t>
      </w:r>
    </w:p>
    <w:p w:rsidR="00350BDF" w:rsidRPr="00AB0DDD" w:rsidRDefault="00350BDF" w:rsidP="003E28A2">
      <w:pPr>
        <w:autoSpaceDE w:val="0"/>
        <w:autoSpaceDN w:val="0"/>
        <w:adjustRightInd w:val="0"/>
        <w:spacing w:after="0"/>
        <w:contextualSpacing/>
        <w:rPr>
          <w:rFonts w:cstheme="minorHAnsi"/>
          <w:szCs w:val="24"/>
          <w:lang w:val="cs-CZ" w:bidi="ar-SA"/>
        </w:rPr>
      </w:pPr>
      <w:r w:rsidRPr="00AB0DDD">
        <w:rPr>
          <w:rFonts w:cstheme="minorHAnsi"/>
          <w:szCs w:val="24"/>
          <w:lang w:val="cs-CZ" w:bidi="ar-SA"/>
        </w:rPr>
        <w:t>závody jednotlivců a štafet v kategoriích mužů a žen.</w:t>
      </w:r>
    </w:p>
    <w:p w:rsidR="00350BDF" w:rsidRPr="009D7AEE" w:rsidRDefault="00350BDF" w:rsidP="003E28A2">
      <w:pPr>
        <w:pStyle w:val="ListParagraph"/>
        <w:numPr>
          <w:ilvl w:val="0"/>
          <w:numId w:val="9"/>
        </w:numPr>
        <w:autoSpaceDE w:val="0"/>
        <w:autoSpaceDN w:val="0"/>
        <w:adjustRightInd w:val="0"/>
        <w:spacing w:after="0"/>
        <w:rPr>
          <w:rFonts w:cstheme="minorHAnsi"/>
          <w:szCs w:val="24"/>
          <w:lang w:val="cs-CZ" w:bidi="ar-SA"/>
        </w:rPr>
      </w:pPr>
      <w:r w:rsidRPr="009D7AEE">
        <w:rPr>
          <w:rFonts w:cstheme="minorHAnsi"/>
          <w:szCs w:val="24"/>
          <w:lang w:val="cs-CZ" w:bidi="ar-SA"/>
        </w:rPr>
        <w:t>Závody v plavání na nádech jsou povoleny jen do vzdálenosti</w:t>
      </w:r>
    </w:p>
    <w:p w:rsidR="00350BDF" w:rsidRPr="00AB0DDD" w:rsidRDefault="00350BDF" w:rsidP="003E28A2">
      <w:pPr>
        <w:autoSpaceDE w:val="0"/>
        <w:autoSpaceDN w:val="0"/>
        <w:adjustRightInd w:val="0"/>
        <w:spacing w:after="0"/>
        <w:contextualSpacing/>
        <w:rPr>
          <w:rFonts w:cstheme="minorHAnsi"/>
          <w:szCs w:val="24"/>
          <w:lang w:val="cs-CZ" w:bidi="ar-SA"/>
        </w:rPr>
      </w:pPr>
      <w:r w:rsidRPr="00AB0DDD">
        <w:rPr>
          <w:rFonts w:cstheme="minorHAnsi"/>
          <w:szCs w:val="24"/>
          <w:lang w:val="cs-CZ" w:bidi="ar-SA"/>
        </w:rPr>
        <w:t>50 m.</w:t>
      </w:r>
    </w:p>
    <w:p w:rsidR="00350BDF" w:rsidRPr="009D7AEE" w:rsidRDefault="00C427F5" w:rsidP="003E28A2">
      <w:pPr>
        <w:pStyle w:val="ListParagraph"/>
        <w:numPr>
          <w:ilvl w:val="0"/>
          <w:numId w:val="9"/>
        </w:numPr>
        <w:autoSpaceDE w:val="0"/>
        <w:autoSpaceDN w:val="0"/>
        <w:adjustRightInd w:val="0"/>
        <w:spacing w:after="0"/>
        <w:rPr>
          <w:rFonts w:cstheme="minorHAnsi"/>
          <w:szCs w:val="24"/>
          <w:lang w:val="cs-CZ" w:bidi="ar-SA"/>
        </w:rPr>
      </w:pPr>
      <w:r>
        <w:rPr>
          <w:rFonts w:cstheme="minorHAnsi"/>
          <w:szCs w:val="24"/>
          <w:lang w:val="cs-CZ" w:bidi="ar-SA"/>
        </w:rPr>
        <w:t>Pro kategorii junioři</w:t>
      </w:r>
      <w:r w:rsidR="00350BDF" w:rsidRPr="009D7AEE">
        <w:rPr>
          <w:rFonts w:cstheme="minorHAnsi"/>
          <w:szCs w:val="24"/>
          <w:lang w:val="cs-CZ" w:bidi="ar-SA"/>
        </w:rPr>
        <w:t xml:space="preserve"> je následující omezení disciplin a</w:t>
      </w:r>
    </w:p>
    <w:p w:rsidR="00350BDF" w:rsidRPr="00AB0DDD" w:rsidRDefault="00350BDF" w:rsidP="003E28A2">
      <w:pPr>
        <w:autoSpaceDE w:val="0"/>
        <w:autoSpaceDN w:val="0"/>
        <w:adjustRightInd w:val="0"/>
        <w:spacing w:after="0"/>
        <w:contextualSpacing/>
        <w:rPr>
          <w:rFonts w:cstheme="minorHAnsi"/>
          <w:szCs w:val="24"/>
          <w:lang w:val="cs-CZ" w:bidi="ar-SA"/>
        </w:rPr>
      </w:pPr>
      <w:r w:rsidRPr="00AB0DDD">
        <w:rPr>
          <w:rFonts w:cstheme="minorHAnsi"/>
          <w:szCs w:val="24"/>
          <w:lang w:val="cs-CZ" w:bidi="ar-SA"/>
        </w:rPr>
        <w:t>vzdáleností:</w:t>
      </w:r>
    </w:p>
    <w:p w:rsidR="00350BDF" w:rsidRPr="00AB0DDD" w:rsidRDefault="00350BDF" w:rsidP="003E28A2">
      <w:pPr>
        <w:autoSpaceDE w:val="0"/>
        <w:autoSpaceDN w:val="0"/>
        <w:adjustRightInd w:val="0"/>
        <w:spacing w:after="0"/>
        <w:contextualSpacing/>
        <w:rPr>
          <w:rFonts w:cstheme="minorHAnsi"/>
          <w:szCs w:val="24"/>
          <w:lang w:val="cs-CZ" w:bidi="ar-SA"/>
        </w:rPr>
      </w:pPr>
      <w:r w:rsidRPr="00AB0DDD">
        <w:rPr>
          <w:rFonts w:cstheme="minorHAnsi"/>
          <w:szCs w:val="24"/>
          <w:lang w:val="cs-CZ" w:bidi="ar-SA"/>
        </w:rPr>
        <w:t>a) Kategorie B a C: bez omezení</w:t>
      </w:r>
    </w:p>
    <w:p w:rsidR="00350BDF" w:rsidRPr="00AB0DDD" w:rsidRDefault="00350BDF" w:rsidP="003E28A2">
      <w:pPr>
        <w:autoSpaceDE w:val="0"/>
        <w:autoSpaceDN w:val="0"/>
        <w:adjustRightInd w:val="0"/>
        <w:spacing w:after="0"/>
        <w:contextualSpacing/>
        <w:rPr>
          <w:rFonts w:cstheme="minorHAnsi"/>
          <w:szCs w:val="24"/>
          <w:lang w:val="cs-CZ" w:bidi="ar-SA"/>
        </w:rPr>
      </w:pPr>
      <w:r w:rsidRPr="00AB0DDD">
        <w:rPr>
          <w:rFonts w:cstheme="minorHAnsi"/>
          <w:szCs w:val="24"/>
          <w:lang w:val="cs-CZ" w:bidi="ar-SA"/>
        </w:rPr>
        <w:t>b) Kategorie D: plavání na hladině a plavání s přístrojem bez</w:t>
      </w:r>
    </w:p>
    <w:p w:rsidR="00350BDF" w:rsidRPr="00AB0DDD" w:rsidRDefault="00350BDF" w:rsidP="003E28A2">
      <w:pPr>
        <w:autoSpaceDE w:val="0"/>
        <w:autoSpaceDN w:val="0"/>
        <w:adjustRightInd w:val="0"/>
        <w:spacing w:after="0"/>
        <w:contextualSpacing/>
        <w:rPr>
          <w:rFonts w:cstheme="minorHAnsi"/>
          <w:szCs w:val="24"/>
          <w:lang w:val="cs-CZ" w:bidi="ar-SA"/>
        </w:rPr>
      </w:pPr>
      <w:r w:rsidRPr="00AB0DDD">
        <w:rPr>
          <w:rFonts w:cstheme="minorHAnsi"/>
          <w:szCs w:val="24"/>
          <w:lang w:val="cs-CZ" w:bidi="ar-SA"/>
        </w:rPr>
        <w:t>omezení, plavání na nádech maximálně 25 m</w:t>
      </w:r>
    </w:p>
    <w:p w:rsidR="00350BDF" w:rsidRPr="00AB0DDD" w:rsidRDefault="00350BDF" w:rsidP="003E28A2">
      <w:pPr>
        <w:autoSpaceDE w:val="0"/>
        <w:autoSpaceDN w:val="0"/>
        <w:adjustRightInd w:val="0"/>
        <w:spacing w:after="0"/>
        <w:contextualSpacing/>
        <w:rPr>
          <w:rFonts w:cstheme="minorHAnsi"/>
          <w:szCs w:val="24"/>
          <w:lang w:val="cs-CZ" w:bidi="ar-SA"/>
        </w:rPr>
      </w:pPr>
      <w:r w:rsidRPr="00AB0DDD">
        <w:rPr>
          <w:rFonts w:cstheme="minorHAnsi"/>
          <w:szCs w:val="24"/>
          <w:lang w:val="cs-CZ" w:bidi="ar-SA"/>
        </w:rPr>
        <w:t>c) Předzávodní skupina: nejsou pořádány mezinárodní soutěže,</w:t>
      </w:r>
    </w:p>
    <w:p w:rsidR="008502CE" w:rsidRDefault="00350BDF" w:rsidP="003E28A2">
      <w:pPr>
        <w:autoSpaceDE w:val="0"/>
        <w:autoSpaceDN w:val="0"/>
        <w:adjustRightInd w:val="0"/>
        <w:spacing w:after="0"/>
        <w:contextualSpacing/>
        <w:rPr>
          <w:rFonts w:cstheme="minorHAnsi"/>
          <w:szCs w:val="24"/>
          <w:lang w:val="cs-CZ" w:bidi="ar-SA"/>
        </w:rPr>
      </w:pPr>
      <w:r w:rsidRPr="00AB0DDD">
        <w:rPr>
          <w:rFonts w:cstheme="minorHAnsi"/>
          <w:szCs w:val="24"/>
          <w:lang w:val="cs-CZ" w:bidi="ar-SA"/>
        </w:rPr>
        <w:t>uplatňují se národn</w:t>
      </w:r>
      <w:r w:rsidR="00731F62">
        <w:rPr>
          <w:rFonts w:cstheme="minorHAnsi"/>
          <w:szCs w:val="24"/>
          <w:lang w:val="cs-CZ" w:bidi="ar-SA"/>
        </w:rPr>
        <w:t>í pravidla.</w:t>
      </w:r>
    </w:p>
    <w:p w:rsidR="00350BDF" w:rsidRPr="008502CE" w:rsidRDefault="00A73B10" w:rsidP="003E28A2">
      <w:pPr>
        <w:autoSpaceDE w:val="0"/>
        <w:autoSpaceDN w:val="0"/>
        <w:adjustRightInd w:val="0"/>
        <w:spacing w:after="0"/>
        <w:ind w:firstLine="709"/>
        <w:contextualSpacing/>
        <w:rPr>
          <w:rFonts w:cstheme="minorHAnsi"/>
          <w:szCs w:val="24"/>
          <w:lang w:val="cs-CZ" w:bidi="ar-SA"/>
        </w:rPr>
      </w:pPr>
      <w:r>
        <w:rPr>
          <w:rFonts w:cstheme="minorHAnsi"/>
          <w:szCs w:val="24"/>
          <w:lang w:val="cs-CZ" w:bidi="ar-SA"/>
        </w:rPr>
        <w:t>Při</w:t>
      </w:r>
      <w:r w:rsidR="008502CE">
        <w:rPr>
          <w:rFonts w:cstheme="minorHAnsi"/>
          <w:szCs w:val="24"/>
          <w:lang w:val="cs-CZ" w:bidi="ar-SA"/>
        </w:rPr>
        <w:t xml:space="preserve"> </w:t>
      </w:r>
      <w:r>
        <w:rPr>
          <w:rFonts w:cstheme="minorHAnsi"/>
          <w:szCs w:val="24"/>
          <w:lang w:val="cs-CZ" w:bidi="ar-SA"/>
        </w:rPr>
        <w:t>p</w:t>
      </w:r>
      <w:r w:rsidR="008502CE">
        <w:rPr>
          <w:rFonts w:cstheme="minorHAnsi"/>
          <w:szCs w:val="24"/>
          <w:lang w:val="cs-CZ" w:bidi="ar-SA"/>
        </w:rPr>
        <w:t>lavání na volné vodě</w:t>
      </w:r>
      <w:r w:rsidR="00350BDF" w:rsidRPr="008502CE">
        <w:rPr>
          <w:rFonts w:cstheme="minorHAnsi"/>
          <w:szCs w:val="24"/>
          <w:lang w:val="cs-CZ" w:bidi="ar-SA"/>
        </w:rPr>
        <w:t xml:space="preserve"> mohou být </w:t>
      </w:r>
      <w:r>
        <w:rPr>
          <w:rFonts w:cstheme="minorHAnsi"/>
          <w:szCs w:val="24"/>
          <w:lang w:val="cs-CZ" w:bidi="ar-SA"/>
        </w:rPr>
        <w:t xml:space="preserve">soutěže </w:t>
      </w:r>
      <w:r w:rsidR="00350BDF" w:rsidRPr="008502CE">
        <w:rPr>
          <w:rFonts w:cstheme="minorHAnsi"/>
          <w:szCs w:val="24"/>
          <w:lang w:val="cs-CZ" w:bidi="ar-SA"/>
        </w:rPr>
        <w:t>pořádány na libovolnou</w:t>
      </w:r>
    </w:p>
    <w:p w:rsidR="00350BDF" w:rsidRPr="00AB0DDD" w:rsidRDefault="00350BDF" w:rsidP="003E28A2">
      <w:pPr>
        <w:autoSpaceDE w:val="0"/>
        <w:autoSpaceDN w:val="0"/>
        <w:adjustRightInd w:val="0"/>
        <w:spacing w:after="0"/>
        <w:contextualSpacing/>
        <w:rPr>
          <w:rFonts w:cstheme="minorHAnsi"/>
          <w:szCs w:val="24"/>
          <w:lang w:val="cs-CZ" w:bidi="ar-SA"/>
        </w:rPr>
      </w:pPr>
      <w:r w:rsidRPr="00AB0DDD">
        <w:rPr>
          <w:rFonts w:cstheme="minorHAnsi"/>
          <w:szCs w:val="24"/>
          <w:lang w:val="cs-CZ" w:bidi="ar-SA"/>
        </w:rPr>
        <w:t>vzdálenost za podmínky plného zajištění bezpečnosti závodníků.</w:t>
      </w:r>
    </w:p>
    <w:p w:rsidR="00350BDF" w:rsidRPr="00CB6041" w:rsidRDefault="00350BDF" w:rsidP="003E28A2">
      <w:pPr>
        <w:pStyle w:val="ListParagraph"/>
        <w:numPr>
          <w:ilvl w:val="0"/>
          <w:numId w:val="9"/>
        </w:numPr>
        <w:autoSpaceDE w:val="0"/>
        <w:autoSpaceDN w:val="0"/>
        <w:adjustRightInd w:val="0"/>
        <w:spacing w:after="0"/>
        <w:rPr>
          <w:rFonts w:cstheme="minorHAnsi"/>
          <w:szCs w:val="24"/>
          <w:lang w:val="cs-CZ" w:bidi="ar-SA"/>
        </w:rPr>
      </w:pPr>
      <w:r w:rsidRPr="00CB6041">
        <w:rPr>
          <w:rFonts w:cstheme="minorHAnsi"/>
          <w:szCs w:val="24"/>
          <w:lang w:val="cs-CZ" w:bidi="ar-SA"/>
        </w:rPr>
        <w:t>Pro kategorii D je maximální trať 6 km.</w:t>
      </w:r>
    </w:p>
    <w:p w:rsidR="00350BDF" w:rsidRPr="00C427F5" w:rsidRDefault="00350BDF" w:rsidP="00C427F5">
      <w:pPr>
        <w:pStyle w:val="ListParagraph"/>
        <w:numPr>
          <w:ilvl w:val="0"/>
          <w:numId w:val="9"/>
        </w:numPr>
        <w:autoSpaceDE w:val="0"/>
        <w:autoSpaceDN w:val="0"/>
        <w:adjustRightInd w:val="0"/>
        <w:spacing w:after="0"/>
        <w:rPr>
          <w:rFonts w:ascii="Arial" w:hAnsi="Arial" w:cs="Arial"/>
          <w:szCs w:val="24"/>
          <w:lang w:val="cs-CZ" w:bidi="ar-SA"/>
        </w:rPr>
      </w:pPr>
      <w:r w:rsidRPr="00C427F5">
        <w:rPr>
          <w:rFonts w:cstheme="minorHAnsi"/>
          <w:szCs w:val="24"/>
          <w:lang w:val="cs-CZ" w:bidi="ar-SA"/>
        </w:rPr>
        <w:t>Pro kat</w:t>
      </w:r>
      <w:r w:rsidR="00C427F5" w:rsidRPr="00C427F5">
        <w:rPr>
          <w:rFonts w:cstheme="minorHAnsi"/>
          <w:szCs w:val="24"/>
          <w:lang w:val="cs-CZ" w:bidi="ar-SA"/>
        </w:rPr>
        <w:t xml:space="preserve">egorii C je maximální trať 8 km </w:t>
      </w:r>
      <w:r w:rsidR="00C427F5" w:rsidRPr="00C427F5">
        <w:rPr>
          <w:rFonts w:ascii="Arial" w:hAnsi="Arial" w:cs="Arial"/>
          <w:szCs w:val="24"/>
          <w:lang w:val="cs-CZ" w:bidi="ar-SA"/>
        </w:rPr>
        <w:t>(</w:t>
      </w:r>
      <w:r w:rsidR="00C427F5" w:rsidRPr="00C427F5">
        <w:rPr>
          <w:lang w:val="cs-CZ" w:bidi="ar-SA"/>
        </w:rPr>
        <w:t xml:space="preserve">CMAS </w:t>
      </w:r>
      <w:r w:rsidR="00C427F5">
        <w:rPr>
          <w:lang w:bidi="ar-SA"/>
        </w:rPr>
        <w:t>&amp;</w:t>
      </w:r>
      <w:r w:rsidR="00C427F5" w:rsidRPr="00C427F5">
        <w:rPr>
          <w:lang w:val="cs-CZ" w:bidi="ar-SA"/>
        </w:rPr>
        <w:t xml:space="preserve"> Svaz potápěčů České republiky, 2009).</w:t>
      </w:r>
    </w:p>
    <w:p w:rsidR="00350BDF" w:rsidRDefault="00350BDF" w:rsidP="003E28A2">
      <w:pPr>
        <w:autoSpaceDE w:val="0"/>
        <w:autoSpaceDN w:val="0"/>
        <w:adjustRightInd w:val="0"/>
        <w:spacing w:after="0"/>
        <w:contextualSpacing/>
        <w:rPr>
          <w:rFonts w:cstheme="minorHAnsi"/>
          <w:szCs w:val="24"/>
          <w:lang w:val="cs-CZ" w:bidi="ar-SA"/>
        </w:rPr>
      </w:pPr>
    </w:p>
    <w:p w:rsidR="008B2379" w:rsidRDefault="008B2379" w:rsidP="003E28A2">
      <w:pPr>
        <w:pStyle w:val="Heading3"/>
        <w:contextualSpacing/>
        <w:rPr>
          <w:lang w:val="cs-CZ" w:bidi="ar-SA"/>
        </w:rPr>
      </w:pPr>
      <w:bookmarkStart w:id="59" w:name="_Toc335027456"/>
      <w:r>
        <w:rPr>
          <w:lang w:val="cs-CZ" w:bidi="ar-SA"/>
        </w:rPr>
        <w:lastRenderedPageBreak/>
        <w:t>5.3.2 Vzdálenosti tratí plavaných v bazénech</w:t>
      </w:r>
      <w:bookmarkEnd w:id="59"/>
    </w:p>
    <w:p w:rsidR="00350BDF" w:rsidRDefault="00350BDF" w:rsidP="003E28A2">
      <w:pPr>
        <w:autoSpaceDE w:val="0"/>
        <w:autoSpaceDN w:val="0"/>
        <w:adjustRightInd w:val="0"/>
        <w:spacing w:after="0"/>
        <w:ind w:firstLine="709"/>
        <w:contextualSpacing/>
        <w:rPr>
          <w:rFonts w:cstheme="minorHAnsi"/>
          <w:szCs w:val="24"/>
          <w:lang w:val="cs-CZ" w:bidi="ar-SA"/>
        </w:rPr>
      </w:pPr>
      <w:r>
        <w:rPr>
          <w:rFonts w:cstheme="minorHAnsi"/>
          <w:szCs w:val="24"/>
          <w:lang w:val="cs-CZ" w:bidi="ar-SA"/>
        </w:rPr>
        <w:t>Tratě, které se obvykle plavou na závodech PP (ploutvové plavání) jsou tratě vzdáleností:</w:t>
      </w:r>
    </w:p>
    <w:p w:rsidR="00350BDF" w:rsidRDefault="00350BDF" w:rsidP="003E28A2">
      <w:pPr>
        <w:pStyle w:val="ListParagraph"/>
        <w:numPr>
          <w:ilvl w:val="0"/>
          <w:numId w:val="12"/>
        </w:numPr>
        <w:autoSpaceDE w:val="0"/>
        <w:autoSpaceDN w:val="0"/>
        <w:adjustRightInd w:val="0"/>
        <w:spacing w:after="0"/>
        <w:rPr>
          <w:rFonts w:cstheme="minorHAnsi"/>
          <w:szCs w:val="24"/>
          <w:lang w:val="cs-CZ" w:bidi="ar-SA"/>
        </w:rPr>
      </w:pPr>
      <w:r>
        <w:rPr>
          <w:rFonts w:cstheme="minorHAnsi"/>
          <w:szCs w:val="24"/>
          <w:lang w:val="cs-CZ" w:bidi="ar-SA"/>
        </w:rPr>
        <w:t xml:space="preserve">50m PP </w:t>
      </w:r>
    </w:p>
    <w:p w:rsidR="00350BDF" w:rsidRDefault="00350BDF" w:rsidP="003E28A2">
      <w:pPr>
        <w:pStyle w:val="ListParagraph"/>
        <w:numPr>
          <w:ilvl w:val="0"/>
          <w:numId w:val="12"/>
        </w:numPr>
        <w:autoSpaceDE w:val="0"/>
        <w:autoSpaceDN w:val="0"/>
        <w:adjustRightInd w:val="0"/>
        <w:spacing w:after="0"/>
        <w:rPr>
          <w:rFonts w:cstheme="minorHAnsi"/>
          <w:szCs w:val="24"/>
          <w:lang w:val="cs-CZ" w:bidi="ar-SA"/>
        </w:rPr>
      </w:pPr>
      <w:r>
        <w:rPr>
          <w:rFonts w:cstheme="minorHAnsi"/>
          <w:szCs w:val="24"/>
          <w:lang w:val="cs-CZ" w:bidi="ar-SA"/>
        </w:rPr>
        <w:t>100m PP</w:t>
      </w:r>
    </w:p>
    <w:p w:rsidR="00350BDF" w:rsidRDefault="00350BDF" w:rsidP="003E28A2">
      <w:pPr>
        <w:pStyle w:val="ListParagraph"/>
        <w:numPr>
          <w:ilvl w:val="0"/>
          <w:numId w:val="12"/>
        </w:numPr>
        <w:autoSpaceDE w:val="0"/>
        <w:autoSpaceDN w:val="0"/>
        <w:adjustRightInd w:val="0"/>
        <w:spacing w:after="0"/>
        <w:rPr>
          <w:rFonts w:cstheme="minorHAnsi"/>
          <w:szCs w:val="24"/>
          <w:lang w:val="cs-CZ" w:bidi="ar-SA"/>
        </w:rPr>
      </w:pPr>
      <w:r>
        <w:rPr>
          <w:rFonts w:cstheme="minorHAnsi"/>
          <w:szCs w:val="24"/>
          <w:lang w:val="cs-CZ" w:bidi="ar-SA"/>
        </w:rPr>
        <w:t>200m PP</w:t>
      </w:r>
    </w:p>
    <w:p w:rsidR="00350BDF" w:rsidRDefault="00350BDF" w:rsidP="003E28A2">
      <w:pPr>
        <w:pStyle w:val="ListParagraph"/>
        <w:numPr>
          <w:ilvl w:val="0"/>
          <w:numId w:val="12"/>
        </w:numPr>
        <w:autoSpaceDE w:val="0"/>
        <w:autoSpaceDN w:val="0"/>
        <w:adjustRightInd w:val="0"/>
        <w:spacing w:after="0"/>
        <w:rPr>
          <w:rFonts w:cstheme="minorHAnsi"/>
          <w:szCs w:val="24"/>
          <w:lang w:val="cs-CZ" w:bidi="ar-SA"/>
        </w:rPr>
      </w:pPr>
      <w:r>
        <w:rPr>
          <w:rFonts w:cstheme="minorHAnsi"/>
          <w:szCs w:val="24"/>
          <w:lang w:val="cs-CZ" w:bidi="ar-SA"/>
        </w:rPr>
        <w:t>400m PP</w:t>
      </w:r>
    </w:p>
    <w:p w:rsidR="00350BDF" w:rsidRDefault="00350BDF" w:rsidP="003E28A2">
      <w:pPr>
        <w:pStyle w:val="ListParagraph"/>
        <w:numPr>
          <w:ilvl w:val="0"/>
          <w:numId w:val="12"/>
        </w:numPr>
        <w:autoSpaceDE w:val="0"/>
        <w:autoSpaceDN w:val="0"/>
        <w:adjustRightInd w:val="0"/>
        <w:spacing w:after="0"/>
        <w:rPr>
          <w:rFonts w:cstheme="minorHAnsi"/>
          <w:szCs w:val="24"/>
          <w:lang w:val="cs-CZ" w:bidi="ar-SA"/>
        </w:rPr>
      </w:pPr>
      <w:r>
        <w:rPr>
          <w:rFonts w:cstheme="minorHAnsi"/>
          <w:szCs w:val="24"/>
          <w:lang w:val="cs-CZ" w:bidi="ar-SA"/>
        </w:rPr>
        <w:t>800m PP</w:t>
      </w:r>
    </w:p>
    <w:p w:rsidR="00350BDF" w:rsidRDefault="00350BDF" w:rsidP="003E28A2">
      <w:pPr>
        <w:pStyle w:val="ListParagraph"/>
        <w:numPr>
          <w:ilvl w:val="0"/>
          <w:numId w:val="12"/>
        </w:numPr>
        <w:autoSpaceDE w:val="0"/>
        <w:autoSpaceDN w:val="0"/>
        <w:adjustRightInd w:val="0"/>
        <w:spacing w:after="0"/>
        <w:rPr>
          <w:rFonts w:cstheme="minorHAnsi"/>
          <w:szCs w:val="24"/>
          <w:lang w:val="cs-CZ" w:bidi="ar-SA"/>
        </w:rPr>
      </w:pPr>
      <w:r>
        <w:rPr>
          <w:rFonts w:cstheme="minorHAnsi"/>
          <w:szCs w:val="24"/>
          <w:lang w:val="cs-CZ" w:bidi="ar-SA"/>
        </w:rPr>
        <w:t>1500m PP</w:t>
      </w:r>
    </w:p>
    <w:p w:rsidR="0083634D" w:rsidRDefault="0083634D" w:rsidP="003E28A2">
      <w:pPr>
        <w:pStyle w:val="ListParagraph"/>
        <w:numPr>
          <w:ilvl w:val="0"/>
          <w:numId w:val="12"/>
        </w:numPr>
        <w:autoSpaceDE w:val="0"/>
        <w:autoSpaceDN w:val="0"/>
        <w:adjustRightInd w:val="0"/>
        <w:spacing w:after="0"/>
        <w:rPr>
          <w:rFonts w:cstheme="minorHAnsi"/>
          <w:szCs w:val="24"/>
          <w:lang w:val="cs-CZ" w:bidi="ar-SA"/>
        </w:rPr>
      </w:pPr>
      <w:r>
        <w:rPr>
          <w:rFonts w:cstheme="minorHAnsi"/>
          <w:szCs w:val="24"/>
          <w:lang w:val="cs-CZ" w:bidi="ar-SA"/>
        </w:rPr>
        <w:t>4 X 100m PP</w:t>
      </w:r>
      <w:r w:rsidR="0062756C">
        <w:rPr>
          <w:rFonts w:cstheme="minorHAnsi"/>
          <w:szCs w:val="24"/>
          <w:lang w:val="cs-CZ" w:bidi="ar-SA"/>
        </w:rPr>
        <w:t xml:space="preserve"> – štafetový závod</w:t>
      </w:r>
    </w:p>
    <w:p w:rsidR="0083634D" w:rsidRPr="0083634D" w:rsidRDefault="0083634D" w:rsidP="003E28A2">
      <w:pPr>
        <w:pStyle w:val="ListParagraph"/>
        <w:numPr>
          <w:ilvl w:val="0"/>
          <w:numId w:val="12"/>
        </w:numPr>
        <w:autoSpaceDE w:val="0"/>
        <w:autoSpaceDN w:val="0"/>
        <w:adjustRightInd w:val="0"/>
        <w:spacing w:after="0"/>
        <w:rPr>
          <w:rFonts w:cstheme="minorHAnsi"/>
          <w:szCs w:val="24"/>
          <w:lang w:val="cs-CZ" w:bidi="ar-SA"/>
        </w:rPr>
      </w:pPr>
      <w:r>
        <w:rPr>
          <w:rFonts w:cstheme="minorHAnsi"/>
          <w:szCs w:val="24"/>
          <w:lang w:val="cs-CZ" w:bidi="ar-SA"/>
        </w:rPr>
        <w:t>4 X 200m PP</w:t>
      </w:r>
      <w:r w:rsidR="0062756C">
        <w:rPr>
          <w:rFonts w:cstheme="minorHAnsi"/>
          <w:szCs w:val="24"/>
          <w:lang w:val="cs-CZ" w:bidi="ar-SA"/>
        </w:rPr>
        <w:t xml:space="preserve"> – štafetový závod</w:t>
      </w:r>
    </w:p>
    <w:p w:rsidR="00350BDF" w:rsidRDefault="00350BDF" w:rsidP="003E28A2">
      <w:pPr>
        <w:autoSpaceDE w:val="0"/>
        <w:autoSpaceDN w:val="0"/>
        <w:adjustRightInd w:val="0"/>
        <w:spacing w:after="0"/>
        <w:contextualSpacing/>
        <w:rPr>
          <w:rFonts w:cstheme="minorHAnsi"/>
          <w:szCs w:val="24"/>
          <w:lang w:val="cs-CZ" w:bidi="ar-SA"/>
        </w:rPr>
      </w:pPr>
    </w:p>
    <w:p w:rsidR="00350BDF" w:rsidRDefault="00350BDF" w:rsidP="003E28A2">
      <w:pPr>
        <w:autoSpaceDE w:val="0"/>
        <w:autoSpaceDN w:val="0"/>
        <w:adjustRightInd w:val="0"/>
        <w:spacing w:after="0"/>
        <w:ind w:left="708"/>
        <w:contextualSpacing/>
        <w:rPr>
          <w:rFonts w:cstheme="minorHAnsi"/>
          <w:szCs w:val="24"/>
          <w:lang w:val="cs-CZ" w:bidi="ar-SA"/>
        </w:rPr>
      </w:pPr>
      <w:r>
        <w:rPr>
          <w:rFonts w:cstheme="minorHAnsi"/>
          <w:szCs w:val="24"/>
          <w:lang w:val="cs-CZ" w:bidi="ar-SA"/>
        </w:rPr>
        <w:t>Tratě, které se obvykle plavou na závodech RP (rychlostní potápění) jsou tratě vzdáleností:</w:t>
      </w:r>
    </w:p>
    <w:p w:rsidR="00350BDF" w:rsidRDefault="00350BDF" w:rsidP="003E28A2">
      <w:pPr>
        <w:pStyle w:val="ListParagraph"/>
        <w:numPr>
          <w:ilvl w:val="0"/>
          <w:numId w:val="13"/>
        </w:numPr>
        <w:autoSpaceDE w:val="0"/>
        <w:autoSpaceDN w:val="0"/>
        <w:adjustRightInd w:val="0"/>
        <w:spacing w:after="0"/>
        <w:rPr>
          <w:rFonts w:cstheme="minorHAnsi"/>
          <w:szCs w:val="24"/>
          <w:lang w:val="cs-CZ" w:bidi="ar-SA"/>
        </w:rPr>
      </w:pPr>
      <w:r>
        <w:rPr>
          <w:rFonts w:cstheme="minorHAnsi"/>
          <w:szCs w:val="24"/>
          <w:lang w:val="cs-CZ" w:bidi="ar-SA"/>
        </w:rPr>
        <w:t>50m RP – tato trať se plave bez dýchacího přístroje, tedy na nádech</w:t>
      </w:r>
      <w:r w:rsidR="003065D5">
        <w:rPr>
          <w:rFonts w:cstheme="minorHAnsi"/>
          <w:szCs w:val="24"/>
          <w:lang w:val="cs-CZ" w:bidi="ar-SA"/>
        </w:rPr>
        <w:t>.</w:t>
      </w:r>
      <w:r w:rsidR="00A73B10">
        <w:rPr>
          <w:rFonts w:cstheme="minorHAnsi"/>
          <w:szCs w:val="24"/>
          <w:lang w:val="cs-CZ" w:bidi="ar-SA"/>
        </w:rPr>
        <w:t xml:space="preserve"> (apnoe)</w:t>
      </w:r>
    </w:p>
    <w:p w:rsidR="00350BDF" w:rsidRDefault="00350BDF" w:rsidP="003E28A2">
      <w:pPr>
        <w:pStyle w:val="ListParagraph"/>
        <w:numPr>
          <w:ilvl w:val="0"/>
          <w:numId w:val="13"/>
        </w:numPr>
        <w:autoSpaceDE w:val="0"/>
        <w:autoSpaceDN w:val="0"/>
        <w:adjustRightInd w:val="0"/>
        <w:spacing w:after="0"/>
        <w:rPr>
          <w:rFonts w:cstheme="minorHAnsi"/>
          <w:szCs w:val="24"/>
          <w:lang w:val="cs-CZ" w:bidi="ar-SA"/>
        </w:rPr>
      </w:pPr>
      <w:r>
        <w:rPr>
          <w:rFonts w:cstheme="minorHAnsi"/>
          <w:szCs w:val="24"/>
          <w:lang w:val="cs-CZ" w:bidi="ar-SA"/>
        </w:rPr>
        <w:t>100m RP</w:t>
      </w:r>
      <w:r w:rsidR="00A73B10">
        <w:rPr>
          <w:rFonts w:cstheme="minorHAnsi"/>
          <w:szCs w:val="24"/>
          <w:lang w:val="cs-CZ" w:bidi="ar-SA"/>
        </w:rPr>
        <w:t xml:space="preserve"> </w:t>
      </w:r>
    </w:p>
    <w:p w:rsidR="00350BDF" w:rsidRDefault="00350BDF" w:rsidP="003E28A2">
      <w:pPr>
        <w:pStyle w:val="ListParagraph"/>
        <w:numPr>
          <w:ilvl w:val="0"/>
          <w:numId w:val="13"/>
        </w:numPr>
        <w:autoSpaceDE w:val="0"/>
        <w:autoSpaceDN w:val="0"/>
        <w:adjustRightInd w:val="0"/>
        <w:spacing w:after="0"/>
        <w:rPr>
          <w:rFonts w:cstheme="minorHAnsi"/>
          <w:szCs w:val="24"/>
          <w:lang w:val="cs-CZ" w:bidi="ar-SA"/>
        </w:rPr>
      </w:pPr>
      <w:r>
        <w:rPr>
          <w:rFonts w:cstheme="minorHAnsi"/>
          <w:szCs w:val="24"/>
          <w:lang w:val="cs-CZ" w:bidi="ar-SA"/>
        </w:rPr>
        <w:t>400m RP</w:t>
      </w:r>
    </w:p>
    <w:p w:rsidR="00350BDF" w:rsidRDefault="00350BDF" w:rsidP="003E28A2">
      <w:pPr>
        <w:pStyle w:val="ListParagraph"/>
        <w:numPr>
          <w:ilvl w:val="0"/>
          <w:numId w:val="13"/>
        </w:numPr>
        <w:autoSpaceDE w:val="0"/>
        <w:autoSpaceDN w:val="0"/>
        <w:adjustRightInd w:val="0"/>
        <w:spacing w:after="0"/>
        <w:rPr>
          <w:rFonts w:cstheme="minorHAnsi"/>
          <w:szCs w:val="24"/>
          <w:lang w:val="cs-CZ" w:bidi="ar-SA"/>
        </w:rPr>
      </w:pPr>
      <w:r>
        <w:rPr>
          <w:rFonts w:cstheme="minorHAnsi"/>
          <w:szCs w:val="24"/>
          <w:lang w:val="cs-CZ" w:bidi="ar-SA"/>
        </w:rPr>
        <w:t>800m RP</w:t>
      </w:r>
    </w:p>
    <w:p w:rsidR="00350BDF" w:rsidRPr="00731F62" w:rsidRDefault="00C427F5" w:rsidP="00731F62">
      <w:pPr>
        <w:autoSpaceDE w:val="0"/>
        <w:autoSpaceDN w:val="0"/>
        <w:adjustRightInd w:val="0"/>
        <w:spacing w:after="0"/>
        <w:rPr>
          <w:rFonts w:ascii="Arial" w:hAnsi="Arial" w:cs="Arial"/>
          <w:szCs w:val="24"/>
          <w:lang w:val="cs-CZ" w:bidi="ar-SA"/>
        </w:rPr>
      </w:pPr>
      <w:r w:rsidRPr="00C427F5">
        <w:rPr>
          <w:rFonts w:ascii="Arial" w:hAnsi="Arial" w:cs="Arial"/>
          <w:szCs w:val="24"/>
          <w:lang w:val="cs-CZ" w:bidi="ar-SA"/>
        </w:rPr>
        <w:t>(</w:t>
      </w:r>
      <w:r w:rsidRPr="00C427F5">
        <w:rPr>
          <w:lang w:val="cs-CZ" w:bidi="ar-SA"/>
        </w:rPr>
        <w:t xml:space="preserve">CMAS </w:t>
      </w:r>
      <w:r>
        <w:rPr>
          <w:lang w:bidi="ar-SA"/>
        </w:rPr>
        <w:t>&amp;</w:t>
      </w:r>
      <w:r w:rsidRPr="00C427F5">
        <w:rPr>
          <w:lang w:val="cs-CZ" w:bidi="ar-SA"/>
        </w:rPr>
        <w:t xml:space="preserve"> Svaz potápěčů České republiky, 2009)</w:t>
      </w:r>
    </w:p>
    <w:p w:rsidR="00A73B10" w:rsidRDefault="00350BDF" w:rsidP="00731F62">
      <w:pPr>
        <w:autoSpaceDE w:val="0"/>
        <w:autoSpaceDN w:val="0"/>
        <w:adjustRightInd w:val="0"/>
        <w:spacing w:after="0"/>
        <w:ind w:firstLine="709"/>
        <w:contextualSpacing/>
        <w:rPr>
          <w:rFonts w:cstheme="minorHAnsi"/>
          <w:szCs w:val="24"/>
          <w:lang w:val="cs-CZ" w:bidi="ar-SA"/>
        </w:rPr>
      </w:pPr>
      <w:r>
        <w:rPr>
          <w:rFonts w:cstheme="minorHAnsi"/>
          <w:szCs w:val="24"/>
          <w:lang w:val="cs-CZ" w:bidi="ar-SA"/>
        </w:rPr>
        <w:t xml:space="preserve">Tratě od 100m do 800m RP se plavou s dýchacím přístrojem, jehož objem se pohybuje od jednoho do 7 litrů v přímé závislosti na délce plavané tratě. </w:t>
      </w:r>
      <w:r w:rsidR="00A73B10">
        <w:rPr>
          <w:rFonts w:cstheme="minorHAnsi"/>
          <w:szCs w:val="24"/>
          <w:lang w:val="cs-CZ" w:bidi="ar-SA"/>
        </w:rPr>
        <w:t xml:space="preserve">Na obrázku </w:t>
      </w:r>
      <w:r w:rsidR="0062756C">
        <w:rPr>
          <w:rFonts w:cstheme="minorHAnsi"/>
          <w:szCs w:val="24"/>
          <w:lang w:bidi="ar-SA"/>
        </w:rPr>
        <w:t>8</w:t>
      </w:r>
      <w:r w:rsidR="00A73B10">
        <w:rPr>
          <w:rFonts w:cstheme="minorHAnsi"/>
          <w:szCs w:val="24"/>
          <w:lang w:val="cs-CZ" w:bidi="ar-SA"/>
        </w:rPr>
        <w:t xml:space="preserve"> můžeme vidět ukázku použí</w:t>
      </w:r>
      <w:r w:rsidR="00731F62">
        <w:rPr>
          <w:rFonts w:cstheme="minorHAnsi"/>
          <w:szCs w:val="24"/>
          <w:lang w:val="cs-CZ" w:bidi="ar-SA"/>
        </w:rPr>
        <w:t>vaných lahví plněných vzduchem.</w:t>
      </w:r>
    </w:p>
    <w:p w:rsidR="00350BDF" w:rsidRDefault="00350BDF" w:rsidP="003E28A2">
      <w:pPr>
        <w:autoSpaceDE w:val="0"/>
        <w:autoSpaceDN w:val="0"/>
        <w:adjustRightInd w:val="0"/>
        <w:spacing w:after="0"/>
        <w:contextualSpacing/>
        <w:jc w:val="center"/>
        <w:rPr>
          <w:rFonts w:cstheme="minorHAnsi"/>
          <w:szCs w:val="24"/>
          <w:lang w:val="cs-CZ" w:bidi="ar-SA"/>
        </w:rPr>
      </w:pPr>
      <w:r>
        <w:rPr>
          <w:rFonts w:cstheme="minorHAnsi"/>
          <w:noProof/>
          <w:szCs w:val="24"/>
          <w:lang w:val="cs-CZ" w:eastAsia="cs-CZ" w:bidi="ar-SA"/>
        </w:rPr>
        <w:drawing>
          <wp:inline distT="0" distB="0" distL="0" distR="0" wp14:anchorId="1954C9E1" wp14:editId="64D182A5">
            <wp:extent cx="3305175" cy="20049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5175" cy="2004957"/>
                    </a:xfrm>
                    <a:prstGeom prst="rect">
                      <a:avLst/>
                    </a:prstGeom>
                    <a:noFill/>
                    <a:ln>
                      <a:noFill/>
                    </a:ln>
                  </pic:spPr>
                </pic:pic>
              </a:graphicData>
            </a:graphic>
          </wp:inline>
        </w:drawing>
      </w:r>
    </w:p>
    <w:p w:rsidR="00350BDF" w:rsidRDefault="00731F62" w:rsidP="00731F62">
      <w:pPr>
        <w:autoSpaceDE w:val="0"/>
        <w:autoSpaceDN w:val="0"/>
        <w:adjustRightInd w:val="0"/>
        <w:spacing w:after="0"/>
        <w:ind w:left="1416"/>
        <w:contextualSpacing/>
        <w:rPr>
          <w:rFonts w:cstheme="minorHAnsi"/>
          <w:szCs w:val="24"/>
          <w:lang w:val="cs-CZ" w:bidi="ar-SA"/>
        </w:rPr>
      </w:pPr>
      <w:r>
        <w:rPr>
          <w:rFonts w:cstheme="minorHAnsi"/>
          <w:szCs w:val="24"/>
          <w:lang w:val="cs-CZ" w:bidi="ar-SA"/>
        </w:rPr>
        <w:t xml:space="preserve">       </w:t>
      </w:r>
      <w:r w:rsidR="00C427F5">
        <w:rPr>
          <w:rFonts w:cstheme="minorHAnsi"/>
          <w:szCs w:val="24"/>
          <w:lang w:val="cs-CZ" w:bidi="ar-SA"/>
        </w:rPr>
        <w:t xml:space="preserve">Obrázek </w:t>
      </w:r>
      <w:r w:rsidR="00C427F5">
        <w:rPr>
          <w:rFonts w:cstheme="minorHAnsi"/>
          <w:szCs w:val="24"/>
          <w:lang w:bidi="ar-SA"/>
        </w:rPr>
        <w:t xml:space="preserve">8. </w:t>
      </w:r>
      <w:r w:rsidR="00C427F5">
        <w:rPr>
          <w:rFonts w:cstheme="minorHAnsi"/>
          <w:szCs w:val="24"/>
          <w:lang w:val="cs-CZ" w:bidi="ar-SA"/>
        </w:rPr>
        <w:t>Lahve používané pro discipliny RP</w:t>
      </w:r>
    </w:p>
    <w:p w:rsidR="00350BDF" w:rsidRDefault="00350BDF" w:rsidP="003E28A2">
      <w:pPr>
        <w:autoSpaceDE w:val="0"/>
        <w:autoSpaceDN w:val="0"/>
        <w:adjustRightInd w:val="0"/>
        <w:spacing w:after="0"/>
        <w:ind w:firstLine="709"/>
        <w:contextualSpacing/>
        <w:rPr>
          <w:rFonts w:cstheme="minorHAnsi"/>
          <w:szCs w:val="24"/>
          <w:lang w:val="cs-CZ" w:bidi="ar-SA"/>
        </w:rPr>
      </w:pPr>
      <w:r>
        <w:rPr>
          <w:rFonts w:cstheme="minorHAnsi"/>
          <w:szCs w:val="24"/>
          <w:lang w:val="cs-CZ" w:bidi="ar-SA"/>
        </w:rPr>
        <w:lastRenderedPageBreak/>
        <w:t>Tratě, které se obvykle plavou na závodech BF (Bi Fins) jsou tratě vzdáleností:</w:t>
      </w:r>
    </w:p>
    <w:p w:rsidR="00350BDF" w:rsidRDefault="00350BDF" w:rsidP="003E28A2">
      <w:pPr>
        <w:pStyle w:val="ListParagraph"/>
        <w:numPr>
          <w:ilvl w:val="0"/>
          <w:numId w:val="20"/>
        </w:numPr>
        <w:autoSpaceDE w:val="0"/>
        <w:autoSpaceDN w:val="0"/>
        <w:adjustRightInd w:val="0"/>
        <w:spacing w:after="0"/>
        <w:rPr>
          <w:rFonts w:cstheme="minorHAnsi"/>
          <w:szCs w:val="24"/>
          <w:lang w:val="cs-CZ" w:bidi="ar-SA"/>
        </w:rPr>
      </w:pPr>
      <w:r>
        <w:rPr>
          <w:rFonts w:cstheme="minorHAnsi"/>
          <w:szCs w:val="24"/>
          <w:lang w:val="cs-CZ" w:bidi="ar-SA"/>
        </w:rPr>
        <w:t>50m BF</w:t>
      </w:r>
    </w:p>
    <w:p w:rsidR="00350BDF" w:rsidRDefault="00350BDF" w:rsidP="003E28A2">
      <w:pPr>
        <w:pStyle w:val="ListParagraph"/>
        <w:numPr>
          <w:ilvl w:val="0"/>
          <w:numId w:val="20"/>
        </w:numPr>
        <w:autoSpaceDE w:val="0"/>
        <w:autoSpaceDN w:val="0"/>
        <w:adjustRightInd w:val="0"/>
        <w:spacing w:after="0"/>
        <w:rPr>
          <w:rFonts w:cstheme="minorHAnsi"/>
          <w:szCs w:val="24"/>
          <w:lang w:val="cs-CZ" w:bidi="ar-SA"/>
        </w:rPr>
      </w:pPr>
      <w:r>
        <w:rPr>
          <w:rFonts w:cstheme="minorHAnsi"/>
          <w:szCs w:val="24"/>
          <w:lang w:val="cs-CZ" w:bidi="ar-SA"/>
        </w:rPr>
        <w:t>100m BF</w:t>
      </w:r>
    </w:p>
    <w:p w:rsidR="00350BDF" w:rsidRPr="00731F62" w:rsidRDefault="00350BDF" w:rsidP="003E28A2">
      <w:pPr>
        <w:pStyle w:val="ListParagraph"/>
        <w:numPr>
          <w:ilvl w:val="0"/>
          <w:numId w:val="20"/>
        </w:numPr>
        <w:autoSpaceDE w:val="0"/>
        <w:autoSpaceDN w:val="0"/>
        <w:adjustRightInd w:val="0"/>
        <w:spacing w:after="0"/>
        <w:rPr>
          <w:rFonts w:cstheme="minorHAnsi"/>
          <w:szCs w:val="24"/>
          <w:lang w:val="cs-CZ" w:bidi="ar-SA"/>
        </w:rPr>
      </w:pPr>
      <w:r>
        <w:rPr>
          <w:rFonts w:cstheme="minorHAnsi"/>
          <w:szCs w:val="24"/>
          <w:lang w:val="cs-CZ" w:bidi="ar-SA"/>
        </w:rPr>
        <w:t>200m BF</w:t>
      </w:r>
    </w:p>
    <w:p w:rsidR="0062756C" w:rsidRDefault="00350BDF" w:rsidP="00731F62">
      <w:pPr>
        <w:autoSpaceDE w:val="0"/>
        <w:autoSpaceDN w:val="0"/>
        <w:adjustRightInd w:val="0"/>
        <w:spacing w:after="0"/>
        <w:ind w:firstLine="708"/>
        <w:contextualSpacing/>
        <w:rPr>
          <w:rFonts w:cstheme="minorHAnsi"/>
          <w:szCs w:val="24"/>
          <w:lang w:val="cs-CZ" w:bidi="ar-SA"/>
        </w:rPr>
      </w:pPr>
      <w:r>
        <w:rPr>
          <w:rFonts w:cstheme="minorHAnsi"/>
          <w:szCs w:val="24"/>
          <w:lang w:val="cs-CZ" w:bidi="ar-SA"/>
        </w:rPr>
        <w:t>Všechny tyto vzdálenos</w:t>
      </w:r>
      <w:r w:rsidR="00731F62">
        <w:rPr>
          <w:rFonts w:cstheme="minorHAnsi"/>
          <w:szCs w:val="24"/>
          <w:lang w:val="cs-CZ" w:bidi="ar-SA"/>
        </w:rPr>
        <w:t>ti jsou určeny pro muže i ženy.</w:t>
      </w:r>
    </w:p>
    <w:p w:rsidR="0062756C" w:rsidRPr="004515D4" w:rsidRDefault="0062756C" w:rsidP="003E28A2">
      <w:pPr>
        <w:autoSpaceDE w:val="0"/>
        <w:autoSpaceDN w:val="0"/>
        <w:adjustRightInd w:val="0"/>
        <w:spacing w:after="0"/>
        <w:ind w:firstLine="708"/>
        <w:contextualSpacing/>
        <w:rPr>
          <w:rFonts w:cstheme="minorHAnsi"/>
          <w:szCs w:val="24"/>
          <w:lang w:val="cs-CZ" w:bidi="ar-SA"/>
        </w:rPr>
      </w:pPr>
      <w:r>
        <w:rPr>
          <w:rFonts w:cstheme="minorHAnsi"/>
          <w:szCs w:val="24"/>
          <w:lang w:val="cs-CZ" w:bidi="ar-SA"/>
        </w:rPr>
        <w:t>Na mezinárodních závodech se tratě P</w:t>
      </w:r>
      <w:r w:rsidR="00981E8E">
        <w:rPr>
          <w:rFonts w:cstheme="minorHAnsi"/>
          <w:szCs w:val="24"/>
          <w:lang w:val="cs-CZ" w:bidi="ar-SA"/>
        </w:rPr>
        <w:t>P obvykle označují SF (</w:t>
      </w:r>
      <w:r w:rsidR="00981E8E" w:rsidRPr="00981E8E">
        <w:rPr>
          <w:rFonts w:cstheme="minorHAnsi"/>
          <w:b/>
          <w:szCs w:val="24"/>
          <w:lang w:val="cs-CZ" w:bidi="ar-SA"/>
        </w:rPr>
        <w:t>S</w:t>
      </w:r>
      <w:r w:rsidR="00981E8E">
        <w:rPr>
          <w:rFonts w:cstheme="minorHAnsi"/>
          <w:szCs w:val="24"/>
          <w:lang w:val="cs-CZ" w:bidi="ar-SA"/>
        </w:rPr>
        <w:t>ur</w:t>
      </w:r>
      <w:r w:rsidR="00981E8E" w:rsidRPr="00981E8E">
        <w:rPr>
          <w:rFonts w:cstheme="minorHAnsi"/>
          <w:b/>
          <w:szCs w:val="24"/>
          <w:lang w:val="cs-CZ" w:bidi="ar-SA"/>
        </w:rPr>
        <w:t>F</w:t>
      </w:r>
      <w:r w:rsidR="00981E8E">
        <w:rPr>
          <w:rFonts w:cstheme="minorHAnsi"/>
          <w:szCs w:val="24"/>
          <w:lang w:val="cs-CZ" w:bidi="ar-SA"/>
        </w:rPr>
        <w:t>ace je anglický výraz pro hladinu</w:t>
      </w:r>
      <w:r>
        <w:rPr>
          <w:rFonts w:cstheme="minorHAnsi"/>
          <w:szCs w:val="24"/>
          <w:lang w:val="cs-CZ" w:bidi="ar-SA"/>
        </w:rPr>
        <w:t>). Tratě 50m RP</w:t>
      </w:r>
      <w:r w:rsidR="00981E8E">
        <w:rPr>
          <w:rFonts w:cstheme="minorHAnsi"/>
          <w:szCs w:val="24"/>
          <w:lang w:val="cs-CZ" w:bidi="ar-SA"/>
        </w:rPr>
        <w:t xml:space="preserve"> se označují AP (tedy </w:t>
      </w:r>
      <w:r w:rsidR="00981E8E" w:rsidRPr="00981E8E">
        <w:rPr>
          <w:rFonts w:cstheme="minorHAnsi"/>
          <w:b/>
          <w:szCs w:val="24"/>
          <w:lang w:val="cs-CZ" w:bidi="ar-SA"/>
        </w:rPr>
        <w:t>AP</w:t>
      </w:r>
      <w:r w:rsidR="00981E8E">
        <w:rPr>
          <w:rFonts w:cstheme="minorHAnsi"/>
          <w:szCs w:val="24"/>
          <w:lang w:val="cs-CZ" w:bidi="ar-SA"/>
        </w:rPr>
        <w:t>noe – zadržení dechu) a tratě od 100m délky RP včetně se označují jako IM (</w:t>
      </w:r>
      <w:r w:rsidR="00981E8E" w:rsidRPr="00981E8E">
        <w:rPr>
          <w:rFonts w:cstheme="minorHAnsi"/>
          <w:b/>
          <w:szCs w:val="24"/>
          <w:lang w:val="cs-CZ" w:bidi="ar-SA"/>
        </w:rPr>
        <w:t>I</w:t>
      </w:r>
      <w:r w:rsidR="00981E8E">
        <w:rPr>
          <w:rFonts w:cstheme="minorHAnsi"/>
          <w:b/>
          <w:szCs w:val="24"/>
          <w:lang w:val="cs-CZ" w:bidi="ar-SA"/>
        </w:rPr>
        <w:t>M</w:t>
      </w:r>
      <w:r w:rsidR="00981E8E">
        <w:rPr>
          <w:rFonts w:cstheme="minorHAnsi"/>
          <w:szCs w:val="24"/>
          <w:lang w:val="cs-CZ" w:bidi="ar-SA"/>
        </w:rPr>
        <w:t>mersion – anglický výraz pro ponoření či zanoření se)</w:t>
      </w:r>
      <w:r w:rsidR="003065D5">
        <w:rPr>
          <w:rFonts w:cstheme="minorHAnsi"/>
          <w:szCs w:val="24"/>
          <w:lang w:val="cs-CZ" w:bidi="ar-SA"/>
        </w:rPr>
        <w:t>.</w:t>
      </w:r>
    </w:p>
    <w:p w:rsidR="00350BDF" w:rsidRDefault="00350BDF" w:rsidP="003E28A2">
      <w:pPr>
        <w:autoSpaceDE w:val="0"/>
        <w:autoSpaceDN w:val="0"/>
        <w:adjustRightInd w:val="0"/>
        <w:spacing w:after="0"/>
        <w:ind w:firstLine="709"/>
        <w:contextualSpacing/>
        <w:rPr>
          <w:rFonts w:cstheme="minorHAnsi"/>
          <w:szCs w:val="24"/>
          <w:lang w:val="cs-CZ" w:bidi="ar-SA"/>
        </w:rPr>
      </w:pPr>
    </w:p>
    <w:p w:rsidR="00350BDF" w:rsidRDefault="008B2379" w:rsidP="003E28A2">
      <w:pPr>
        <w:pStyle w:val="Heading3"/>
        <w:contextualSpacing/>
        <w:rPr>
          <w:lang w:val="cs-CZ" w:bidi="ar-SA"/>
        </w:rPr>
      </w:pPr>
      <w:bookmarkStart w:id="60" w:name="_Toc335027457"/>
      <w:r>
        <w:rPr>
          <w:lang w:val="cs-CZ" w:bidi="ar-SA"/>
        </w:rPr>
        <w:t xml:space="preserve">5.3.3 </w:t>
      </w:r>
      <w:r w:rsidR="00350BDF">
        <w:rPr>
          <w:lang w:val="cs-CZ" w:bidi="ar-SA"/>
        </w:rPr>
        <w:t>Klasifikace sout</w:t>
      </w:r>
      <w:r w:rsidR="00350BDF">
        <w:rPr>
          <w:rFonts w:ascii="Arial,Bold" w:hAnsi="Arial,Bold" w:cs="Arial,Bold"/>
          <w:lang w:val="cs-CZ" w:bidi="ar-SA"/>
        </w:rPr>
        <w:t>ě</w:t>
      </w:r>
      <w:r w:rsidR="00350BDF">
        <w:rPr>
          <w:lang w:val="cs-CZ" w:bidi="ar-SA"/>
        </w:rPr>
        <w:t>ží</w:t>
      </w:r>
      <w:bookmarkEnd w:id="60"/>
    </w:p>
    <w:p w:rsidR="00350BDF" w:rsidRPr="00A73B10" w:rsidRDefault="00350BDF" w:rsidP="003E28A2">
      <w:pPr>
        <w:autoSpaceDE w:val="0"/>
        <w:autoSpaceDN w:val="0"/>
        <w:adjustRightInd w:val="0"/>
        <w:spacing w:after="0"/>
        <w:ind w:firstLine="708"/>
        <w:contextualSpacing/>
        <w:rPr>
          <w:rFonts w:ascii="Arial" w:hAnsi="Arial" w:cs="Arial"/>
          <w:szCs w:val="24"/>
          <w:lang w:val="cs-CZ" w:bidi="ar-SA"/>
        </w:rPr>
      </w:pPr>
      <w:r w:rsidRPr="00A73B10">
        <w:rPr>
          <w:rFonts w:ascii="Arial" w:hAnsi="Arial" w:cs="Arial"/>
          <w:szCs w:val="24"/>
          <w:lang w:val="cs-CZ" w:bidi="ar-SA"/>
        </w:rPr>
        <w:t>Jsou dva různé typy soutěží:</w:t>
      </w:r>
    </w:p>
    <w:p w:rsidR="00350BDF" w:rsidRPr="009934A4" w:rsidRDefault="00350BDF" w:rsidP="003E28A2">
      <w:pPr>
        <w:pStyle w:val="ListParagraph"/>
        <w:numPr>
          <w:ilvl w:val="0"/>
          <w:numId w:val="27"/>
        </w:numPr>
        <w:autoSpaceDE w:val="0"/>
        <w:autoSpaceDN w:val="0"/>
        <w:adjustRightInd w:val="0"/>
        <w:spacing w:after="0"/>
        <w:rPr>
          <w:rFonts w:ascii="Arial" w:hAnsi="Arial" w:cs="Arial"/>
          <w:szCs w:val="24"/>
          <w:lang w:val="cs-CZ" w:bidi="ar-SA"/>
        </w:rPr>
      </w:pPr>
      <w:r w:rsidRPr="009934A4">
        <w:rPr>
          <w:rFonts w:ascii="Arial" w:hAnsi="Arial" w:cs="Arial"/>
          <w:szCs w:val="24"/>
          <w:lang w:val="cs-CZ" w:bidi="ar-SA"/>
        </w:rPr>
        <w:t>Soutěže v bazénu</w:t>
      </w:r>
      <w:r w:rsidR="008B2379" w:rsidRPr="009934A4">
        <w:rPr>
          <w:rFonts w:ascii="Arial" w:hAnsi="Arial" w:cs="Arial"/>
          <w:szCs w:val="24"/>
          <w:lang w:val="cs-CZ" w:bidi="ar-SA"/>
        </w:rPr>
        <w:t xml:space="preserve"> (RP, </w:t>
      </w:r>
      <w:r w:rsidRPr="009934A4">
        <w:rPr>
          <w:rFonts w:ascii="Arial" w:hAnsi="Arial" w:cs="Arial"/>
          <w:szCs w:val="24"/>
          <w:lang w:val="cs-CZ" w:bidi="ar-SA"/>
        </w:rPr>
        <w:t>PP</w:t>
      </w:r>
      <w:r w:rsidR="008B2379" w:rsidRPr="009934A4">
        <w:rPr>
          <w:rFonts w:ascii="Arial" w:hAnsi="Arial" w:cs="Arial"/>
          <w:szCs w:val="24"/>
          <w:lang w:val="cs-CZ" w:bidi="ar-SA"/>
        </w:rPr>
        <w:t>, Bi Fins</w:t>
      </w:r>
      <w:r w:rsidRPr="009934A4">
        <w:rPr>
          <w:rFonts w:ascii="Arial" w:hAnsi="Arial" w:cs="Arial"/>
          <w:szCs w:val="24"/>
          <w:lang w:val="cs-CZ" w:bidi="ar-SA"/>
        </w:rPr>
        <w:t>)</w:t>
      </w:r>
    </w:p>
    <w:p w:rsidR="00350BDF" w:rsidRPr="009934A4" w:rsidRDefault="00350BDF" w:rsidP="003E28A2">
      <w:pPr>
        <w:pStyle w:val="ListParagraph"/>
        <w:numPr>
          <w:ilvl w:val="0"/>
          <w:numId w:val="27"/>
        </w:numPr>
        <w:autoSpaceDE w:val="0"/>
        <w:autoSpaceDN w:val="0"/>
        <w:adjustRightInd w:val="0"/>
        <w:spacing w:after="0"/>
        <w:rPr>
          <w:rFonts w:ascii="Arial" w:hAnsi="Arial" w:cs="Arial"/>
          <w:szCs w:val="24"/>
          <w:lang w:val="cs-CZ" w:bidi="ar-SA"/>
        </w:rPr>
      </w:pPr>
      <w:r w:rsidRPr="009934A4">
        <w:rPr>
          <w:rFonts w:ascii="Arial" w:hAnsi="Arial" w:cs="Arial"/>
          <w:szCs w:val="24"/>
          <w:lang w:val="cs-CZ" w:bidi="ar-SA"/>
        </w:rPr>
        <w:t>Soutěže na volné vodě nebo v dálkovém plavání (DPP – dálkové plavání s ploutvemi)</w:t>
      </w:r>
    </w:p>
    <w:p w:rsidR="00350BDF" w:rsidRDefault="00350BDF" w:rsidP="003E28A2">
      <w:pPr>
        <w:autoSpaceDE w:val="0"/>
        <w:autoSpaceDN w:val="0"/>
        <w:adjustRightInd w:val="0"/>
        <w:spacing w:after="0"/>
        <w:ind w:firstLine="708"/>
        <w:contextualSpacing/>
        <w:rPr>
          <w:rFonts w:ascii="Arial" w:hAnsi="Arial" w:cs="Arial"/>
          <w:szCs w:val="24"/>
          <w:u w:val="single"/>
          <w:lang w:val="cs-CZ" w:bidi="ar-SA"/>
        </w:rPr>
      </w:pPr>
    </w:p>
    <w:p w:rsidR="009934A4" w:rsidRDefault="009934A4" w:rsidP="003E28A2">
      <w:pPr>
        <w:pStyle w:val="Heading4"/>
        <w:contextualSpacing/>
        <w:rPr>
          <w:lang w:val="cs-CZ" w:bidi="ar-SA"/>
        </w:rPr>
      </w:pPr>
      <w:r>
        <w:rPr>
          <w:lang w:val="cs-CZ" w:bidi="ar-SA"/>
        </w:rPr>
        <w:t xml:space="preserve">5.3.3.1 </w:t>
      </w:r>
      <w:r w:rsidRPr="00653981">
        <w:rPr>
          <w:i w:val="0"/>
          <w:lang w:val="cs-CZ" w:bidi="ar-SA"/>
        </w:rPr>
        <w:t>Kontinentální a světové poháry</w:t>
      </w:r>
    </w:p>
    <w:p w:rsidR="00350BDF" w:rsidRPr="009934A4" w:rsidRDefault="009934A4" w:rsidP="003E28A2">
      <w:pPr>
        <w:pStyle w:val="ListParagraph"/>
        <w:numPr>
          <w:ilvl w:val="0"/>
          <w:numId w:val="26"/>
        </w:numPr>
        <w:autoSpaceDE w:val="0"/>
        <w:autoSpaceDN w:val="0"/>
        <w:adjustRightInd w:val="0"/>
        <w:spacing w:after="0"/>
        <w:rPr>
          <w:rFonts w:ascii="Arial" w:hAnsi="Arial" w:cs="Arial"/>
          <w:szCs w:val="24"/>
          <w:lang w:val="cs-CZ" w:bidi="ar-SA"/>
        </w:rPr>
      </w:pPr>
      <w:r>
        <w:rPr>
          <w:rFonts w:ascii="Arial" w:hAnsi="Arial" w:cs="Arial"/>
          <w:szCs w:val="24"/>
          <w:lang w:val="cs-CZ" w:bidi="ar-SA"/>
        </w:rPr>
        <w:t>M</w:t>
      </w:r>
      <w:r w:rsidR="00350BDF" w:rsidRPr="009934A4">
        <w:rPr>
          <w:rFonts w:ascii="Arial" w:hAnsi="Arial" w:cs="Arial"/>
          <w:szCs w:val="24"/>
          <w:lang w:val="cs-CZ" w:bidi="ar-SA"/>
        </w:rPr>
        <w:t>istrovství světa</w:t>
      </w:r>
    </w:p>
    <w:p w:rsidR="00350BDF" w:rsidRPr="009934A4" w:rsidRDefault="00350BDF" w:rsidP="003E28A2">
      <w:pPr>
        <w:pStyle w:val="ListParagraph"/>
        <w:numPr>
          <w:ilvl w:val="0"/>
          <w:numId w:val="26"/>
        </w:numPr>
        <w:autoSpaceDE w:val="0"/>
        <w:autoSpaceDN w:val="0"/>
        <w:adjustRightInd w:val="0"/>
        <w:spacing w:after="0"/>
        <w:rPr>
          <w:rFonts w:ascii="Arial" w:hAnsi="Arial" w:cs="Arial"/>
          <w:szCs w:val="24"/>
          <w:lang w:val="cs-CZ" w:bidi="ar-SA"/>
        </w:rPr>
      </w:pPr>
      <w:r w:rsidRPr="009934A4">
        <w:rPr>
          <w:rFonts w:ascii="Arial" w:hAnsi="Arial" w:cs="Arial"/>
          <w:szCs w:val="24"/>
          <w:lang w:val="cs-CZ" w:bidi="ar-SA"/>
        </w:rPr>
        <w:t>Mistrovství kontinentu</w:t>
      </w:r>
    </w:p>
    <w:p w:rsidR="00731F62" w:rsidRDefault="00350BDF" w:rsidP="00731F62">
      <w:pPr>
        <w:pStyle w:val="ListParagraph"/>
        <w:numPr>
          <w:ilvl w:val="0"/>
          <w:numId w:val="26"/>
        </w:numPr>
        <w:autoSpaceDE w:val="0"/>
        <w:autoSpaceDN w:val="0"/>
        <w:adjustRightInd w:val="0"/>
        <w:spacing w:after="0"/>
        <w:rPr>
          <w:rFonts w:ascii="Arial" w:hAnsi="Arial" w:cs="Arial"/>
          <w:szCs w:val="24"/>
          <w:lang w:val="cs-CZ" w:bidi="ar-SA"/>
        </w:rPr>
      </w:pPr>
      <w:r w:rsidRPr="009934A4">
        <w:rPr>
          <w:rFonts w:ascii="Arial" w:hAnsi="Arial" w:cs="Arial"/>
          <w:szCs w:val="24"/>
          <w:lang w:val="cs-CZ" w:bidi="ar-SA"/>
        </w:rPr>
        <w:t>Světový pohár</w:t>
      </w:r>
    </w:p>
    <w:p w:rsidR="00731F62" w:rsidRPr="00731F62" w:rsidRDefault="00731F62" w:rsidP="00731F62">
      <w:pPr>
        <w:pStyle w:val="ListParagraph"/>
        <w:autoSpaceDE w:val="0"/>
        <w:autoSpaceDN w:val="0"/>
        <w:adjustRightInd w:val="0"/>
        <w:spacing w:after="0"/>
        <w:ind w:left="1080"/>
        <w:rPr>
          <w:rFonts w:ascii="Arial" w:hAnsi="Arial" w:cs="Arial"/>
          <w:szCs w:val="24"/>
          <w:lang w:val="cs-CZ" w:bidi="ar-SA"/>
        </w:rPr>
      </w:pPr>
    </w:p>
    <w:p w:rsidR="00350BDF" w:rsidRDefault="00350BDF" w:rsidP="003E28A2">
      <w:pPr>
        <w:autoSpaceDE w:val="0"/>
        <w:autoSpaceDN w:val="0"/>
        <w:adjustRightInd w:val="0"/>
        <w:spacing w:after="0"/>
        <w:contextualSpacing/>
        <w:rPr>
          <w:rFonts w:ascii="Arial" w:hAnsi="Arial" w:cs="Arial"/>
          <w:szCs w:val="24"/>
          <w:lang w:val="cs-CZ" w:bidi="ar-SA"/>
        </w:rPr>
      </w:pPr>
      <w:r>
        <w:rPr>
          <w:rFonts w:ascii="Arial" w:hAnsi="Arial" w:cs="Arial"/>
          <w:szCs w:val="24"/>
          <w:lang w:val="cs-CZ" w:bidi="ar-SA"/>
        </w:rPr>
        <w:tab/>
        <w:t>Světová a kontinentální mistrovství jsou organizována alternativně každé</w:t>
      </w:r>
    </w:p>
    <w:p w:rsidR="00350BDF" w:rsidRDefault="00350BDF" w:rsidP="003E28A2">
      <w:pPr>
        <w:autoSpaceDE w:val="0"/>
        <w:autoSpaceDN w:val="0"/>
        <w:adjustRightInd w:val="0"/>
        <w:spacing w:after="0"/>
        <w:contextualSpacing/>
        <w:rPr>
          <w:rFonts w:ascii="Arial" w:hAnsi="Arial" w:cs="Arial"/>
          <w:szCs w:val="24"/>
          <w:lang w:val="cs-CZ" w:bidi="ar-SA"/>
        </w:rPr>
      </w:pPr>
      <w:r>
        <w:rPr>
          <w:rFonts w:ascii="Arial" w:hAnsi="Arial" w:cs="Arial"/>
          <w:szCs w:val="24"/>
          <w:lang w:val="cs-CZ" w:bidi="ar-SA"/>
        </w:rPr>
        <w:t>dva roky:</w:t>
      </w:r>
    </w:p>
    <w:p w:rsidR="00350BDF" w:rsidRPr="009934A4" w:rsidRDefault="00350BDF" w:rsidP="003E28A2">
      <w:pPr>
        <w:pStyle w:val="ListParagraph"/>
        <w:numPr>
          <w:ilvl w:val="0"/>
          <w:numId w:val="28"/>
        </w:numPr>
        <w:autoSpaceDE w:val="0"/>
        <w:autoSpaceDN w:val="0"/>
        <w:adjustRightInd w:val="0"/>
        <w:spacing w:after="0"/>
        <w:rPr>
          <w:rFonts w:ascii="Arial" w:hAnsi="Arial" w:cs="Arial"/>
          <w:szCs w:val="24"/>
          <w:lang w:val="cs-CZ" w:bidi="ar-SA"/>
        </w:rPr>
      </w:pPr>
      <w:r w:rsidRPr="009934A4">
        <w:rPr>
          <w:rFonts w:ascii="Arial" w:hAnsi="Arial" w:cs="Arial"/>
          <w:szCs w:val="24"/>
          <w:lang w:val="cs-CZ" w:bidi="ar-SA"/>
        </w:rPr>
        <w:t xml:space="preserve">Mistrovství světa: liché roky </w:t>
      </w:r>
    </w:p>
    <w:p w:rsidR="00350BDF" w:rsidRPr="00221018" w:rsidRDefault="00350BDF" w:rsidP="003E28A2">
      <w:pPr>
        <w:pStyle w:val="ListParagraph"/>
        <w:numPr>
          <w:ilvl w:val="0"/>
          <w:numId w:val="14"/>
        </w:numPr>
        <w:autoSpaceDE w:val="0"/>
        <w:autoSpaceDN w:val="0"/>
        <w:adjustRightInd w:val="0"/>
        <w:spacing w:after="0"/>
        <w:rPr>
          <w:rFonts w:ascii="Arial" w:hAnsi="Arial" w:cs="Arial"/>
          <w:szCs w:val="24"/>
          <w:lang w:val="cs-CZ" w:bidi="ar-SA"/>
        </w:rPr>
      </w:pPr>
      <w:r w:rsidRPr="00221018">
        <w:rPr>
          <w:rFonts w:ascii="Arial" w:hAnsi="Arial" w:cs="Arial"/>
          <w:szCs w:val="24"/>
          <w:lang w:val="cs-CZ" w:bidi="ar-SA"/>
        </w:rPr>
        <w:t xml:space="preserve">Kontinentální mistrovství: sudé roky </w:t>
      </w:r>
    </w:p>
    <w:p w:rsidR="00350BDF" w:rsidRPr="00221018" w:rsidRDefault="00350BDF" w:rsidP="003E28A2">
      <w:pPr>
        <w:pStyle w:val="ListParagraph"/>
        <w:numPr>
          <w:ilvl w:val="0"/>
          <w:numId w:val="14"/>
        </w:numPr>
        <w:autoSpaceDE w:val="0"/>
        <w:autoSpaceDN w:val="0"/>
        <w:adjustRightInd w:val="0"/>
        <w:spacing w:after="0"/>
        <w:rPr>
          <w:rFonts w:ascii="Arial" w:hAnsi="Arial" w:cs="Arial"/>
          <w:szCs w:val="24"/>
          <w:lang w:val="cs-CZ" w:bidi="ar-SA"/>
        </w:rPr>
      </w:pPr>
      <w:r w:rsidRPr="00221018">
        <w:rPr>
          <w:rFonts w:ascii="Arial" w:hAnsi="Arial" w:cs="Arial"/>
          <w:szCs w:val="24"/>
          <w:lang w:val="cs-CZ" w:bidi="ar-SA"/>
        </w:rPr>
        <w:t xml:space="preserve">Mistrovství světa juniorů: sudé roky </w:t>
      </w:r>
    </w:p>
    <w:p w:rsidR="00350BDF" w:rsidRPr="00221018" w:rsidRDefault="00350BDF" w:rsidP="003E28A2">
      <w:pPr>
        <w:pStyle w:val="ListParagraph"/>
        <w:numPr>
          <w:ilvl w:val="0"/>
          <w:numId w:val="14"/>
        </w:numPr>
        <w:autoSpaceDE w:val="0"/>
        <w:autoSpaceDN w:val="0"/>
        <w:adjustRightInd w:val="0"/>
        <w:spacing w:after="0"/>
        <w:rPr>
          <w:rFonts w:cstheme="minorHAnsi"/>
          <w:szCs w:val="24"/>
          <w:lang w:val="cs-CZ" w:bidi="ar-SA"/>
        </w:rPr>
      </w:pPr>
      <w:r w:rsidRPr="00221018">
        <w:rPr>
          <w:rFonts w:ascii="Arial" w:hAnsi="Arial" w:cs="Arial"/>
          <w:szCs w:val="24"/>
          <w:lang w:val="cs-CZ" w:bidi="ar-SA"/>
        </w:rPr>
        <w:t xml:space="preserve">Kontinentální mistrovství juniorů: liché roky </w:t>
      </w:r>
    </w:p>
    <w:p w:rsidR="00350BDF" w:rsidRDefault="00350BDF" w:rsidP="003E28A2">
      <w:pPr>
        <w:autoSpaceDE w:val="0"/>
        <w:autoSpaceDN w:val="0"/>
        <w:adjustRightInd w:val="0"/>
        <w:spacing w:after="0"/>
        <w:contextualSpacing/>
        <w:rPr>
          <w:rFonts w:cstheme="minorHAnsi"/>
          <w:szCs w:val="24"/>
          <w:lang w:val="cs-CZ" w:bidi="ar-SA"/>
        </w:rPr>
      </w:pPr>
    </w:p>
    <w:p w:rsidR="00350BDF" w:rsidRDefault="00350BDF" w:rsidP="003E28A2">
      <w:pPr>
        <w:autoSpaceDE w:val="0"/>
        <w:autoSpaceDN w:val="0"/>
        <w:adjustRightInd w:val="0"/>
        <w:spacing w:after="0"/>
        <w:ind w:firstLine="708"/>
        <w:contextualSpacing/>
        <w:rPr>
          <w:rFonts w:cstheme="minorHAnsi"/>
          <w:szCs w:val="24"/>
          <w:lang w:val="cs-CZ" w:bidi="ar-SA"/>
        </w:rPr>
      </w:pPr>
      <w:r>
        <w:rPr>
          <w:rFonts w:cstheme="minorHAnsi"/>
          <w:szCs w:val="24"/>
          <w:lang w:val="cs-CZ" w:bidi="ar-SA"/>
        </w:rPr>
        <w:t xml:space="preserve">Co se týče těchto pohárů a mistrovství světa v bazénu, tak každá země může do každé disciplíny přihlásit dva závodníky a do každého závodu štafet jednu štafetu. Některé tratě se plavou na rozplavby, kvalifikace a finále. </w:t>
      </w:r>
      <w:r>
        <w:rPr>
          <w:rFonts w:ascii="Arial" w:hAnsi="Arial" w:cs="Arial"/>
          <w:szCs w:val="24"/>
          <w:lang w:val="cs-CZ" w:bidi="ar-SA"/>
        </w:rPr>
        <w:t xml:space="preserve">Ve světovém a </w:t>
      </w:r>
      <w:r>
        <w:rPr>
          <w:rFonts w:ascii="Arial" w:hAnsi="Arial" w:cs="Arial"/>
          <w:szCs w:val="24"/>
          <w:lang w:val="cs-CZ" w:bidi="ar-SA"/>
        </w:rPr>
        <w:lastRenderedPageBreak/>
        <w:t>kontinentálním mistrovství v bazénu se obvykle program skládá z 5 dnů. Všechny ostatní šampionáty s</w:t>
      </w:r>
      <w:r w:rsidR="008B2379">
        <w:rPr>
          <w:rFonts w:ascii="Arial" w:hAnsi="Arial" w:cs="Arial"/>
          <w:szCs w:val="24"/>
          <w:lang w:val="cs-CZ" w:bidi="ar-SA"/>
        </w:rPr>
        <w:t>e plavou ve třech dnech.</w:t>
      </w:r>
    </w:p>
    <w:p w:rsidR="00350BDF" w:rsidRPr="00C556DD" w:rsidRDefault="008B2379" w:rsidP="003E28A2">
      <w:pPr>
        <w:autoSpaceDE w:val="0"/>
        <w:autoSpaceDN w:val="0"/>
        <w:adjustRightInd w:val="0"/>
        <w:spacing w:after="0"/>
        <w:ind w:firstLine="708"/>
        <w:contextualSpacing/>
        <w:rPr>
          <w:rFonts w:cstheme="minorHAnsi"/>
          <w:szCs w:val="24"/>
          <w:lang w:val="cs-CZ" w:bidi="ar-SA"/>
        </w:rPr>
      </w:pPr>
      <w:r>
        <w:rPr>
          <w:rFonts w:cstheme="minorHAnsi"/>
          <w:szCs w:val="24"/>
          <w:lang w:val="cs-CZ" w:bidi="ar-SA"/>
        </w:rPr>
        <w:t>Oproti tomu s</w:t>
      </w:r>
      <w:r w:rsidR="00350BDF" w:rsidRPr="00C556DD">
        <w:rPr>
          <w:rFonts w:cstheme="minorHAnsi"/>
          <w:szCs w:val="24"/>
          <w:lang w:val="cs-CZ" w:bidi="ar-SA"/>
        </w:rPr>
        <w:t>větová a kontinentální mistrovs</w:t>
      </w:r>
      <w:r w:rsidR="00350BDF">
        <w:rPr>
          <w:rFonts w:cstheme="minorHAnsi"/>
          <w:szCs w:val="24"/>
          <w:lang w:val="cs-CZ" w:bidi="ar-SA"/>
        </w:rPr>
        <w:t>tví v dálkovém plavání se konají</w:t>
      </w:r>
      <w:r w:rsidR="00350BDF" w:rsidRPr="00C556DD">
        <w:rPr>
          <w:rFonts w:cstheme="minorHAnsi"/>
          <w:szCs w:val="24"/>
          <w:lang w:val="cs-CZ" w:bidi="ar-SA"/>
        </w:rPr>
        <w:t xml:space="preserve"> ve třech</w:t>
      </w:r>
      <w:r w:rsidR="00350BDF">
        <w:rPr>
          <w:rFonts w:cstheme="minorHAnsi"/>
          <w:szCs w:val="24"/>
          <w:lang w:val="cs-CZ" w:bidi="ar-SA"/>
        </w:rPr>
        <w:t xml:space="preserve"> </w:t>
      </w:r>
      <w:r w:rsidR="00350BDF" w:rsidRPr="00C556DD">
        <w:rPr>
          <w:rFonts w:cstheme="minorHAnsi"/>
          <w:szCs w:val="24"/>
          <w:lang w:val="cs-CZ" w:bidi="ar-SA"/>
        </w:rPr>
        <w:t>dnech s následujícím programem:</w:t>
      </w:r>
    </w:p>
    <w:p w:rsidR="00350BDF" w:rsidRPr="00C556DD" w:rsidRDefault="00350BDF" w:rsidP="003E28A2">
      <w:pPr>
        <w:pStyle w:val="ListParagraph"/>
        <w:numPr>
          <w:ilvl w:val="0"/>
          <w:numId w:val="21"/>
        </w:numPr>
        <w:autoSpaceDE w:val="0"/>
        <w:autoSpaceDN w:val="0"/>
        <w:adjustRightInd w:val="0"/>
        <w:spacing w:after="0"/>
        <w:rPr>
          <w:rFonts w:cstheme="minorHAnsi"/>
          <w:szCs w:val="24"/>
          <w:lang w:val="cs-CZ" w:bidi="ar-SA"/>
        </w:rPr>
      </w:pPr>
      <w:r w:rsidRPr="00751564">
        <w:rPr>
          <w:rFonts w:cstheme="minorHAnsi"/>
          <w:bCs/>
          <w:szCs w:val="24"/>
          <w:lang w:val="cs-CZ" w:bidi="ar-SA"/>
        </w:rPr>
        <w:t>první den:</w:t>
      </w:r>
      <w:r w:rsidRPr="00C556DD">
        <w:rPr>
          <w:rFonts w:cstheme="minorHAnsi"/>
          <w:b/>
          <w:bCs/>
          <w:szCs w:val="24"/>
          <w:lang w:val="cs-CZ" w:bidi="ar-SA"/>
        </w:rPr>
        <w:t xml:space="preserve"> </w:t>
      </w:r>
      <w:r w:rsidRPr="00C556DD">
        <w:rPr>
          <w:rFonts w:cstheme="minorHAnsi"/>
          <w:szCs w:val="24"/>
          <w:lang w:val="cs-CZ" w:bidi="ar-SA"/>
        </w:rPr>
        <w:t>štafeta 4 x 3 km</w:t>
      </w:r>
    </w:p>
    <w:p w:rsidR="00350BDF" w:rsidRPr="00C556DD" w:rsidRDefault="00350BDF" w:rsidP="003E28A2">
      <w:pPr>
        <w:pStyle w:val="ListParagraph"/>
        <w:numPr>
          <w:ilvl w:val="0"/>
          <w:numId w:val="21"/>
        </w:numPr>
        <w:autoSpaceDE w:val="0"/>
        <w:autoSpaceDN w:val="0"/>
        <w:adjustRightInd w:val="0"/>
        <w:spacing w:after="0"/>
        <w:rPr>
          <w:rFonts w:cstheme="minorHAnsi"/>
          <w:szCs w:val="24"/>
          <w:lang w:val="cs-CZ" w:bidi="ar-SA"/>
        </w:rPr>
      </w:pPr>
      <w:r w:rsidRPr="00751564">
        <w:rPr>
          <w:rFonts w:cstheme="minorHAnsi"/>
          <w:bCs/>
          <w:szCs w:val="24"/>
          <w:lang w:val="cs-CZ" w:bidi="ar-SA"/>
        </w:rPr>
        <w:t>druhý den:</w:t>
      </w:r>
      <w:r w:rsidRPr="00C556DD">
        <w:rPr>
          <w:rFonts w:cstheme="minorHAnsi"/>
          <w:b/>
          <w:bCs/>
          <w:szCs w:val="24"/>
          <w:lang w:val="cs-CZ" w:bidi="ar-SA"/>
        </w:rPr>
        <w:t xml:space="preserve"> </w:t>
      </w:r>
      <w:r w:rsidRPr="00C556DD">
        <w:rPr>
          <w:rFonts w:cstheme="minorHAnsi"/>
          <w:szCs w:val="24"/>
          <w:lang w:val="cs-CZ" w:bidi="ar-SA"/>
        </w:rPr>
        <w:t>individuální závod 6 km</w:t>
      </w:r>
    </w:p>
    <w:p w:rsidR="00350BDF" w:rsidRPr="00751564" w:rsidRDefault="00350BDF" w:rsidP="003E28A2">
      <w:pPr>
        <w:pStyle w:val="ListParagraph"/>
        <w:numPr>
          <w:ilvl w:val="0"/>
          <w:numId w:val="21"/>
        </w:numPr>
        <w:autoSpaceDE w:val="0"/>
        <w:autoSpaceDN w:val="0"/>
        <w:adjustRightInd w:val="0"/>
        <w:spacing w:after="0"/>
        <w:rPr>
          <w:rFonts w:ascii="Arial" w:hAnsi="Arial" w:cs="Arial"/>
          <w:szCs w:val="24"/>
          <w:lang w:val="cs-CZ" w:bidi="ar-SA"/>
        </w:rPr>
      </w:pPr>
      <w:r w:rsidRPr="00751564">
        <w:rPr>
          <w:rFonts w:cstheme="minorHAnsi"/>
          <w:bCs/>
          <w:szCs w:val="24"/>
          <w:lang w:val="cs-CZ" w:bidi="ar-SA"/>
        </w:rPr>
        <w:t>třetí den:</w:t>
      </w:r>
      <w:r w:rsidRPr="00751564">
        <w:rPr>
          <w:rFonts w:cstheme="minorHAnsi"/>
          <w:b/>
          <w:bCs/>
          <w:szCs w:val="24"/>
          <w:lang w:val="cs-CZ" w:bidi="ar-SA"/>
        </w:rPr>
        <w:t xml:space="preserve"> </w:t>
      </w:r>
      <w:r w:rsidRPr="00751564">
        <w:rPr>
          <w:rFonts w:cstheme="minorHAnsi"/>
          <w:szCs w:val="24"/>
          <w:lang w:val="cs-CZ" w:bidi="ar-SA"/>
        </w:rPr>
        <w:t>individuální závod na 20 km (pouze dospělí)</w:t>
      </w:r>
    </w:p>
    <w:p w:rsidR="00C427F5" w:rsidRDefault="00350BDF" w:rsidP="00C427F5">
      <w:pPr>
        <w:autoSpaceDE w:val="0"/>
        <w:autoSpaceDN w:val="0"/>
        <w:adjustRightInd w:val="0"/>
        <w:spacing w:after="0"/>
        <w:contextualSpacing/>
        <w:rPr>
          <w:rFonts w:ascii="Arial" w:hAnsi="Arial" w:cs="Arial"/>
          <w:szCs w:val="24"/>
          <w:lang w:val="cs-CZ" w:bidi="ar-SA"/>
        </w:rPr>
      </w:pPr>
      <w:r>
        <w:rPr>
          <w:rFonts w:ascii="Arial" w:hAnsi="Arial" w:cs="Arial"/>
          <w:szCs w:val="24"/>
          <w:lang w:val="cs-CZ" w:bidi="ar-SA"/>
        </w:rPr>
        <w:t>Zde může každá země nominovat pouze 4 závodníky na jeden závod</w:t>
      </w:r>
      <w:r w:rsidR="00C427F5">
        <w:rPr>
          <w:rFonts w:ascii="Arial" w:hAnsi="Arial" w:cs="Arial"/>
          <w:szCs w:val="24"/>
          <w:lang w:val="cs-CZ" w:bidi="ar-SA"/>
        </w:rPr>
        <w:t xml:space="preserve"> a 4 závodníky na jednu štafetu (</w:t>
      </w:r>
      <w:r w:rsidR="00C427F5">
        <w:rPr>
          <w:lang w:val="cs-CZ" w:bidi="ar-SA"/>
        </w:rPr>
        <w:t xml:space="preserve">CMAS </w:t>
      </w:r>
      <w:r w:rsidR="00C427F5">
        <w:rPr>
          <w:lang w:bidi="ar-SA"/>
        </w:rPr>
        <w:t>&amp;</w:t>
      </w:r>
      <w:r w:rsidR="00C427F5">
        <w:rPr>
          <w:lang w:val="cs-CZ" w:bidi="ar-SA"/>
        </w:rPr>
        <w:t xml:space="preserve"> Svaz potápěčů České republiky, 2009).</w:t>
      </w:r>
    </w:p>
    <w:p w:rsidR="00350BDF" w:rsidRDefault="00350BDF" w:rsidP="00731F62">
      <w:pPr>
        <w:autoSpaceDE w:val="0"/>
        <w:autoSpaceDN w:val="0"/>
        <w:adjustRightInd w:val="0"/>
        <w:spacing w:after="0"/>
        <w:contextualSpacing/>
        <w:rPr>
          <w:rFonts w:ascii="Arial" w:hAnsi="Arial" w:cs="Arial"/>
          <w:szCs w:val="24"/>
          <w:u w:val="single"/>
          <w:lang w:val="cs-CZ" w:bidi="ar-SA"/>
        </w:rPr>
      </w:pPr>
    </w:p>
    <w:p w:rsidR="00350BDF" w:rsidRPr="009934A4" w:rsidRDefault="009934A4" w:rsidP="003E28A2">
      <w:pPr>
        <w:autoSpaceDE w:val="0"/>
        <w:autoSpaceDN w:val="0"/>
        <w:adjustRightInd w:val="0"/>
        <w:spacing w:after="0"/>
        <w:contextualSpacing/>
        <w:rPr>
          <w:rFonts w:ascii="Arial" w:hAnsi="Arial" w:cs="Arial"/>
          <w:b/>
          <w:szCs w:val="24"/>
          <w:lang w:val="cs-CZ" w:bidi="ar-SA"/>
        </w:rPr>
      </w:pPr>
      <w:r>
        <w:rPr>
          <w:rFonts w:ascii="Arial" w:hAnsi="Arial" w:cs="Arial"/>
          <w:b/>
          <w:szCs w:val="24"/>
          <w:lang w:val="cs-CZ" w:bidi="ar-SA"/>
        </w:rPr>
        <w:t xml:space="preserve">5.3.3.2 </w:t>
      </w:r>
      <w:r w:rsidR="00350BDF" w:rsidRPr="009934A4">
        <w:rPr>
          <w:rFonts w:ascii="Arial" w:hAnsi="Arial" w:cs="Arial"/>
          <w:b/>
          <w:szCs w:val="24"/>
          <w:lang w:val="cs-CZ" w:bidi="ar-SA"/>
        </w:rPr>
        <w:t>Mistrovství a soutěže pořádané na území ČR</w:t>
      </w:r>
    </w:p>
    <w:p w:rsidR="00350BDF" w:rsidRDefault="009934A4" w:rsidP="003E28A2">
      <w:pPr>
        <w:autoSpaceDE w:val="0"/>
        <w:autoSpaceDN w:val="0"/>
        <w:adjustRightInd w:val="0"/>
        <w:spacing w:after="0"/>
        <w:ind w:firstLine="708"/>
        <w:contextualSpacing/>
        <w:rPr>
          <w:rFonts w:ascii="Arial" w:hAnsi="Arial" w:cs="Arial"/>
          <w:szCs w:val="24"/>
          <w:lang w:val="cs-CZ" w:bidi="ar-SA"/>
        </w:rPr>
      </w:pPr>
      <w:r>
        <w:rPr>
          <w:rFonts w:ascii="Arial" w:hAnsi="Arial" w:cs="Arial"/>
          <w:szCs w:val="24"/>
          <w:lang w:val="cs-CZ" w:bidi="ar-SA"/>
        </w:rPr>
        <w:t>V Č</w:t>
      </w:r>
      <w:r w:rsidR="00350BDF">
        <w:rPr>
          <w:rFonts w:ascii="Arial" w:hAnsi="Arial" w:cs="Arial"/>
          <w:szCs w:val="24"/>
          <w:lang w:val="cs-CZ" w:bidi="ar-SA"/>
        </w:rPr>
        <w:t>eské republice jsou stejně jako ve světě pořádány dva typy závodů. Jsou to závody bazénové a dálkové závody pořádané na volné vodě.</w:t>
      </w:r>
    </w:p>
    <w:p w:rsidR="00350BDF" w:rsidRDefault="00350BDF" w:rsidP="003E28A2">
      <w:pPr>
        <w:pStyle w:val="ListParagraph"/>
        <w:numPr>
          <w:ilvl w:val="0"/>
          <w:numId w:val="22"/>
        </w:numPr>
        <w:autoSpaceDE w:val="0"/>
        <w:autoSpaceDN w:val="0"/>
        <w:adjustRightInd w:val="0"/>
        <w:spacing w:after="0"/>
        <w:rPr>
          <w:rFonts w:ascii="Arial" w:hAnsi="Arial" w:cs="Arial"/>
          <w:szCs w:val="24"/>
          <w:lang w:val="cs-CZ" w:bidi="ar-SA"/>
        </w:rPr>
      </w:pPr>
      <w:r>
        <w:rPr>
          <w:rFonts w:ascii="Arial" w:hAnsi="Arial" w:cs="Arial"/>
          <w:szCs w:val="24"/>
          <w:lang w:val="cs-CZ" w:bidi="ar-SA"/>
        </w:rPr>
        <w:t>Česká liga mládeže</w:t>
      </w:r>
    </w:p>
    <w:p w:rsidR="00350BDF" w:rsidRDefault="00350BDF" w:rsidP="003E28A2">
      <w:pPr>
        <w:pStyle w:val="ListParagraph"/>
        <w:numPr>
          <w:ilvl w:val="0"/>
          <w:numId w:val="22"/>
        </w:numPr>
        <w:autoSpaceDE w:val="0"/>
        <w:autoSpaceDN w:val="0"/>
        <w:adjustRightInd w:val="0"/>
        <w:spacing w:after="0"/>
        <w:rPr>
          <w:rFonts w:ascii="Arial" w:hAnsi="Arial" w:cs="Arial"/>
          <w:szCs w:val="24"/>
          <w:lang w:val="cs-CZ" w:bidi="ar-SA"/>
        </w:rPr>
      </w:pPr>
      <w:r>
        <w:rPr>
          <w:rFonts w:ascii="Arial" w:hAnsi="Arial" w:cs="Arial"/>
          <w:szCs w:val="24"/>
          <w:lang w:val="cs-CZ" w:bidi="ar-SA"/>
        </w:rPr>
        <w:t>Moravskoslezská liga mládeže</w:t>
      </w:r>
    </w:p>
    <w:p w:rsidR="00350BDF" w:rsidRDefault="00350BDF" w:rsidP="003E28A2">
      <w:pPr>
        <w:pStyle w:val="ListParagraph"/>
        <w:numPr>
          <w:ilvl w:val="0"/>
          <w:numId w:val="22"/>
        </w:numPr>
        <w:autoSpaceDE w:val="0"/>
        <w:autoSpaceDN w:val="0"/>
        <w:adjustRightInd w:val="0"/>
        <w:spacing w:after="0"/>
        <w:rPr>
          <w:rFonts w:ascii="Arial" w:hAnsi="Arial" w:cs="Arial"/>
          <w:szCs w:val="24"/>
          <w:lang w:val="cs-CZ" w:bidi="ar-SA"/>
        </w:rPr>
      </w:pPr>
      <w:r>
        <w:rPr>
          <w:rFonts w:ascii="Arial" w:hAnsi="Arial" w:cs="Arial"/>
          <w:szCs w:val="24"/>
          <w:lang w:val="cs-CZ" w:bidi="ar-SA"/>
        </w:rPr>
        <w:t>Mistrovství ČR družstev – Potápěčská liga (pořádaná každoročně v Olomouci)</w:t>
      </w:r>
    </w:p>
    <w:p w:rsidR="00350BDF" w:rsidRDefault="00350BDF" w:rsidP="003E28A2">
      <w:pPr>
        <w:pStyle w:val="ListParagraph"/>
        <w:numPr>
          <w:ilvl w:val="0"/>
          <w:numId w:val="22"/>
        </w:numPr>
        <w:autoSpaceDE w:val="0"/>
        <w:autoSpaceDN w:val="0"/>
        <w:adjustRightInd w:val="0"/>
        <w:spacing w:after="0"/>
        <w:rPr>
          <w:rFonts w:ascii="Arial" w:hAnsi="Arial" w:cs="Arial"/>
          <w:szCs w:val="24"/>
          <w:lang w:val="cs-CZ" w:bidi="ar-SA"/>
        </w:rPr>
      </w:pPr>
      <w:r>
        <w:rPr>
          <w:rFonts w:ascii="Arial" w:hAnsi="Arial" w:cs="Arial"/>
          <w:szCs w:val="24"/>
          <w:lang w:val="cs-CZ" w:bidi="ar-SA"/>
        </w:rPr>
        <w:t>Mistrovství ČR</w:t>
      </w:r>
    </w:p>
    <w:p w:rsidR="00350BDF" w:rsidRDefault="003065D5" w:rsidP="003E28A2">
      <w:pPr>
        <w:pStyle w:val="ListParagraph"/>
        <w:numPr>
          <w:ilvl w:val="0"/>
          <w:numId w:val="22"/>
        </w:numPr>
        <w:autoSpaceDE w:val="0"/>
        <w:autoSpaceDN w:val="0"/>
        <w:adjustRightInd w:val="0"/>
        <w:spacing w:after="0"/>
        <w:rPr>
          <w:rFonts w:ascii="Arial" w:hAnsi="Arial" w:cs="Arial"/>
          <w:szCs w:val="24"/>
          <w:lang w:val="cs-CZ" w:bidi="ar-SA"/>
        </w:rPr>
      </w:pPr>
      <w:r>
        <w:rPr>
          <w:rFonts w:ascii="Arial" w:hAnsi="Arial" w:cs="Arial"/>
          <w:szCs w:val="24"/>
          <w:lang w:val="cs-CZ" w:bidi="ar-SA"/>
        </w:rPr>
        <w:t>Z</w:t>
      </w:r>
      <w:r w:rsidR="00350BDF">
        <w:rPr>
          <w:rFonts w:ascii="Arial" w:hAnsi="Arial" w:cs="Arial"/>
          <w:szCs w:val="24"/>
          <w:lang w:val="cs-CZ" w:bidi="ar-SA"/>
        </w:rPr>
        <w:t>á</w:t>
      </w:r>
      <w:r>
        <w:rPr>
          <w:rFonts w:ascii="Arial" w:hAnsi="Arial" w:cs="Arial"/>
          <w:szCs w:val="24"/>
          <w:lang w:val="cs-CZ" w:bidi="ar-SA"/>
        </w:rPr>
        <w:t>vody pořádané</w:t>
      </w:r>
      <w:r w:rsidR="00350BDF">
        <w:rPr>
          <w:rFonts w:ascii="Arial" w:hAnsi="Arial" w:cs="Arial"/>
          <w:szCs w:val="24"/>
          <w:lang w:val="cs-CZ" w:bidi="ar-SA"/>
        </w:rPr>
        <w:t xml:space="preserve"> na volné vodě</w:t>
      </w:r>
    </w:p>
    <w:p w:rsidR="00731F62" w:rsidRDefault="00350BDF" w:rsidP="003E28A2">
      <w:pPr>
        <w:pStyle w:val="ListParagraph"/>
        <w:numPr>
          <w:ilvl w:val="0"/>
          <w:numId w:val="22"/>
        </w:numPr>
        <w:autoSpaceDE w:val="0"/>
        <w:autoSpaceDN w:val="0"/>
        <w:adjustRightInd w:val="0"/>
        <w:spacing w:after="0"/>
        <w:rPr>
          <w:rFonts w:ascii="Arial" w:hAnsi="Arial" w:cs="Arial"/>
          <w:szCs w:val="24"/>
          <w:lang w:val="cs-CZ" w:bidi="ar-SA"/>
        </w:rPr>
      </w:pPr>
      <w:r>
        <w:rPr>
          <w:rFonts w:ascii="Arial" w:hAnsi="Arial" w:cs="Arial"/>
          <w:szCs w:val="24"/>
          <w:lang w:val="cs-CZ" w:bidi="ar-SA"/>
        </w:rPr>
        <w:t>Ostatní poháry – (potápěčský desetiboj, závody orientovaného potápění, trojboj, aj.)</w:t>
      </w:r>
    </w:p>
    <w:p w:rsidR="00731F62" w:rsidRDefault="00731F62" w:rsidP="00731F62">
      <w:pPr>
        <w:autoSpaceDE w:val="0"/>
        <w:autoSpaceDN w:val="0"/>
        <w:adjustRightInd w:val="0"/>
        <w:spacing w:after="0"/>
        <w:ind w:left="1068"/>
        <w:rPr>
          <w:rFonts w:ascii="Arial" w:hAnsi="Arial" w:cs="Arial"/>
          <w:szCs w:val="24"/>
          <w:lang w:val="cs-CZ" w:bidi="ar-SA"/>
        </w:rPr>
      </w:pPr>
    </w:p>
    <w:p w:rsidR="00731F62" w:rsidRDefault="00731F62" w:rsidP="00731F62">
      <w:pPr>
        <w:autoSpaceDE w:val="0"/>
        <w:autoSpaceDN w:val="0"/>
        <w:adjustRightInd w:val="0"/>
        <w:spacing w:after="0"/>
        <w:ind w:left="1068"/>
        <w:rPr>
          <w:rFonts w:ascii="Arial" w:hAnsi="Arial" w:cs="Arial"/>
          <w:szCs w:val="24"/>
          <w:lang w:val="cs-CZ" w:bidi="ar-SA"/>
        </w:rPr>
      </w:pPr>
    </w:p>
    <w:p w:rsidR="00731F62" w:rsidRDefault="00731F62" w:rsidP="00731F62">
      <w:pPr>
        <w:autoSpaceDE w:val="0"/>
        <w:autoSpaceDN w:val="0"/>
        <w:adjustRightInd w:val="0"/>
        <w:spacing w:after="0"/>
        <w:ind w:left="1068"/>
        <w:rPr>
          <w:rFonts w:ascii="Arial" w:hAnsi="Arial" w:cs="Arial"/>
          <w:szCs w:val="24"/>
          <w:lang w:val="cs-CZ" w:bidi="ar-SA"/>
        </w:rPr>
      </w:pPr>
    </w:p>
    <w:p w:rsidR="00731F62" w:rsidRDefault="00731F62" w:rsidP="00731F62">
      <w:pPr>
        <w:autoSpaceDE w:val="0"/>
        <w:autoSpaceDN w:val="0"/>
        <w:adjustRightInd w:val="0"/>
        <w:spacing w:after="0"/>
        <w:ind w:left="1068"/>
        <w:rPr>
          <w:rFonts w:ascii="Arial" w:hAnsi="Arial" w:cs="Arial"/>
          <w:szCs w:val="24"/>
          <w:lang w:val="cs-CZ" w:bidi="ar-SA"/>
        </w:rPr>
      </w:pPr>
    </w:p>
    <w:p w:rsidR="00731F62" w:rsidRDefault="00731F62" w:rsidP="00731F62">
      <w:pPr>
        <w:autoSpaceDE w:val="0"/>
        <w:autoSpaceDN w:val="0"/>
        <w:adjustRightInd w:val="0"/>
        <w:spacing w:after="0"/>
        <w:ind w:left="1068"/>
        <w:rPr>
          <w:rFonts w:ascii="Arial" w:hAnsi="Arial" w:cs="Arial"/>
          <w:szCs w:val="24"/>
          <w:lang w:val="cs-CZ" w:bidi="ar-SA"/>
        </w:rPr>
      </w:pPr>
    </w:p>
    <w:p w:rsidR="00731F62" w:rsidRDefault="00731F62" w:rsidP="00731F62">
      <w:pPr>
        <w:autoSpaceDE w:val="0"/>
        <w:autoSpaceDN w:val="0"/>
        <w:adjustRightInd w:val="0"/>
        <w:spacing w:after="0"/>
        <w:ind w:left="1068"/>
        <w:rPr>
          <w:rFonts w:ascii="Arial" w:hAnsi="Arial" w:cs="Arial"/>
          <w:szCs w:val="24"/>
          <w:lang w:val="cs-CZ" w:bidi="ar-SA"/>
        </w:rPr>
      </w:pPr>
    </w:p>
    <w:p w:rsidR="00731F62" w:rsidRDefault="00731F62" w:rsidP="00731F62">
      <w:pPr>
        <w:autoSpaceDE w:val="0"/>
        <w:autoSpaceDN w:val="0"/>
        <w:adjustRightInd w:val="0"/>
        <w:spacing w:after="0"/>
        <w:ind w:left="1068"/>
        <w:rPr>
          <w:rFonts w:ascii="Arial" w:hAnsi="Arial" w:cs="Arial"/>
          <w:szCs w:val="24"/>
          <w:lang w:val="cs-CZ" w:bidi="ar-SA"/>
        </w:rPr>
      </w:pPr>
    </w:p>
    <w:p w:rsidR="00731F62" w:rsidRDefault="00731F62" w:rsidP="00731F62">
      <w:pPr>
        <w:autoSpaceDE w:val="0"/>
        <w:autoSpaceDN w:val="0"/>
        <w:adjustRightInd w:val="0"/>
        <w:spacing w:after="0"/>
        <w:ind w:left="1068"/>
        <w:rPr>
          <w:rFonts w:ascii="Arial" w:hAnsi="Arial" w:cs="Arial"/>
          <w:szCs w:val="24"/>
          <w:lang w:val="cs-CZ" w:bidi="ar-SA"/>
        </w:rPr>
      </w:pPr>
    </w:p>
    <w:p w:rsidR="00731F62" w:rsidRDefault="00731F62" w:rsidP="00731F62">
      <w:pPr>
        <w:autoSpaceDE w:val="0"/>
        <w:autoSpaceDN w:val="0"/>
        <w:adjustRightInd w:val="0"/>
        <w:spacing w:after="0"/>
        <w:ind w:left="1068"/>
        <w:rPr>
          <w:rFonts w:ascii="Arial" w:hAnsi="Arial" w:cs="Arial"/>
          <w:szCs w:val="24"/>
          <w:lang w:val="cs-CZ" w:bidi="ar-SA"/>
        </w:rPr>
      </w:pPr>
    </w:p>
    <w:p w:rsidR="00731F62" w:rsidRPr="00731F62" w:rsidRDefault="00731F62" w:rsidP="00731F62">
      <w:pPr>
        <w:autoSpaceDE w:val="0"/>
        <w:autoSpaceDN w:val="0"/>
        <w:adjustRightInd w:val="0"/>
        <w:spacing w:after="0"/>
        <w:ind w:left="1068"/>
        <w:rPr>
          <w:rFonts w:ascii="Arial" w:hAnsi="Arial" w:cs="Arial"/>
          <w:szCs w:val="24"/>
          <w:lang w:val="cs-CZ" w:bidi="ar-SA"/>
        </w:rPr>
      </w:pPr>
    </w:p>
    <w:p w:rsidR="00350BDF" w:rsidRDefault="002F3A32" w:rsidP="003E28A2">
      <w:pPr>
        <w:pStyle w:val="Heading2"/>
        <w:contextualSpacing/>
        <w:rPr>
          <w:lang w:val="cs-CZ" w:bidi="ar-SA"/>
        </w:rPr>
      </w:pPr>
      <w:bookmarkStart w:id="61" w:name="_Toc335027458"/>
      <w:r w:rsidRPr="002F3A32">
        <w:lastRenderedPageBreak/>
        <w:t>5.4</w:t>
      </w:r>
      <w:r>
        <w:rPr>
          <w:rFonts w:ascii="Arial" w:eastAsiaTheme="minorEastAsia" w:hAnsi="Arial" w:cs="Arial"/>
          <w:b w:val="0"/>
          <w:bCs w:val="0"/>
          <w:color w:val="auto"/>
          <w:sz w:val="24"/>
          <w:szCs w:val="24"/>
          <w:lang w:bidi="ar-SA"/>
        </w:rPr>
        <w:t xml:space="preserve"> </w:t>
      </w:r>
      <w:r w:rsidR="00350BDF">
        <w:rPr>
          <w:lang w:val="cs-CZ" w:bidi="ar-SA"/>
        </w:rPr>
        <w:t xml:space="preserve">Plavání s </w:t>
      </w:r>
      <w:r w:rsidR="00350BDF" w:rsidRPr="002F3A32">
        <w:rPr>
          <w:lang w:val="cs-CZ"/>
        </w:rPr>
        <w:t>ploutvemi</w:t>
      </w:r>
      <w:bookmarkEnd w:id="61"/>
    </w:p>
    <w:p w:rsidR="00350BDF" w:rsidRDefault="00350BDF" w:rsidP="003E28A2">
      <w:pPr>
        <w:ind w:firstLine="709"/>
        <w:contextualSpacing/>
        <w:rPr>
          <w:lang w:val="cs-CZ" w:bidi="ar-SA"/>
        </w:rPr>
      </w:pPr>
      <w:r>
        <w:rPr>
          <w:lang w:val="cs-CZ" w:bidi="ar-SA"/>
        </w:rPr>
        <w:t>Plavecký způsob motýl</w:t>
      </w:r>
      <w:r w:rsidR="002F3A32">
        <w:rPr>
          <w:lang w:val="cs-CZ" w:bidi="ar-SA"/>
        </w:rPr>
        <w:t>ek</w:t>
      </w:r>
      <w:r>
        <w:rPr>
          <w:lang w:val="cs-CZ" w:bidi="ar-SA"/>
        </w:rPr>
        <w:t xml:space="preserve"> a plavecký způsob delfín s ploutvemi či monoploutví mají mnoho společných specifik. Základním rysem, </w:t>
      </w:r>
      <w:r w:rsidR="002F3A32">
        <w:rPr>
          <w:lang w:val="cs-CZ" w:bidi="ar-SA"/>
        </w:rPr>
        <w:t>ze kterého tyto způsoby vycházejí</w:t>
      </w:r>
      <w:r w:rsidR="003065D5">
        <w:rPr>
          <w:lang w:val="cs-CZ" w:bidi="ar-SA"/>
        </w:rPr>
        <w:t xml:space="preserve">, </w:t>
      </w:r>
      <w:r w:rsidR="002F3A32">
        <w:rPr>
          <w:lang w:val="cs-CZ" w:bidi="ar-SA"/>
        </w:rPr>
        <w:t xml:space="preserve"> </w:t>
      </w:r>
      <w:r>
        <w:rPr>
          <w:lang w:val="cs-CZ" w:bidi="ar-SA"/>
        </w:rPr>
        <w:t>je skutečnost, která je již obsažena v samotném názvu. Delfínové vlnění je pohyb, který je charakterizován pravidelnou křivkou. Hofer</w:t>
      </w:r>
      <w:r w:rsidR="00F64345">
        <w:rPr>
          <w:lang w:val="cs-CZ" w:bidi="ar-SA"/>
        </w:rPr>
        <w:t xml:space="preserve"> et al.</w:t>
      </w:r>
      <w:r w:rsidR="00B73E46">
        <w:rPr>
          <w:lang w:val="cs-CZ" w:bidi="ar-SA"/>
        </w:rPr>
        <w:t xml:space="preserve"> (2006</w:t>
      </w:r>
      <w:r>
        <w:rPr>
          <w:lang w:val="cs-CZ" w:bidi="ar-SA"/>
        </w:rPr>
        <w:t>) nazývá tuto křivku sinusoidou. Pohyb je podobný jak na hladině</w:t>
      </w:r>
      <w:r w:rsidR="003065D5">
        <w:rPr>
          <w:lang w:val="cs-CZ" w:bidi="ar-SA"/>
        </w:rPr>
        <w:t>,</w:t>
      </w:r>
      <w:r>
        <w:rPr>
          <w:lang w:val="cs-CZ" w:bidi="ar-SA"/>
        </w:rPr>
        <w:t xml:space="preserve"> tak pod vodou. Jak je vidět na obrázku </w:t>
      </w:r>
      <w:r w:rsidR="003065D5">
        <w:rPr>
          <w:lang w:bidi="ar-SA"/>
        </w:rPr>
        <w:t xml:space="preserve">9, </w:t>
      </w:r>
      <w:r>
        <w:rPr>
          <w:lang w:val="cs-CZ" w:bidi="ar-SA"/>
        </w:rPr>
        <w:t>můžeme porovnat pohyb, který vykonávají kytovci s pohybem, který napodobil člověk.</w:t>
      </w:r>
    </w:p>
    <w:p w:rsidR="00653981" w:rsidRDefault="00653981" w:rsidP="003E28A2">
      <w:pPr>
        <w:ind w:firstLine="709"/>
        <w:contextualSpacing/>
        <w:rPr>
          <w:lang w:val="cs-CZ" w:bidi="ar-SA"/>
        </w:rPr>
      </w:pPr>
    </w:p>
    <w:p w:rsidR="00350BDF" w:rsidRDefault="00350BDF" w:rsidP="003E28A2">
      <w:pPr>
        <w:contextualSpacing/>
        <w:jc w:val="center"/>
        <w:rPr>
          <w:lang w:val="cs-CZ" w:bidi="ar-SA"/>
        </w:rPr>
      </w:pPr>
      <w:r>
        <w:rPr>
          <w:noProof/>
          <w:lang w:val="cs-CZ" w:eastAsia="cs-CZ" w:bidi="ar-SA"/>
        </w:rPr>
        <w:drawing>
          <wp:inline distT="0" distB="0" distL="0" distR="0" wp14:anchorId="548DDFD6" wp14:editId="61D10429">
            <wp:extent cx="4876800" cy="18641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1864169"/>
                    </a:xfrm>
                    <a:prstGeom prst="rect">
                      <a:avLst/>
                    </a:prstGeom>
                    <a:noFill/>
                    <a:ln>
                      <a:noFill/>
                    </a:ln>
                  </pic:spPr>
                </pic:pic>
              </a:graphicData>
            </a:graphic>
          </wp:inline>
        </w:drawing>
      </w:r>
    </w:p>
    <w:p w:rsidR="00653981" w:rsidRDefault="00653981" w:rsidP="00653981">
      <w:pPr>
        <w:ind w:firstLine="709"/>
        <w:contextualSpacing/>
        <w:rPr>
          <w:lang w:val="cs-CZ" w:bidi="ar-SA"/>
        </w:rPr>
      </w:pPr>
      <w:r>
        <w:rPr>
          <w:lang w:val="cs-CZ" w:bidi="ar-SA"/>
        </w:rPr>
        <w:t xml:space="preserve">Obrázek </w:t>
      </w:r>
      <w:r>
        <w:rPr>
          <w:lang w:bidi="ar-SA"/>
        </w:rPr>
        <w:t>9</w:t>
      </w:r>
      <w:r>
        <w:rPr>
          <w:lang w:val="cs-CZ" w:bidi="ar-SA"/>
        </w:rPr>
        <w:t>. Srovnání pohybu delfína a člověka (Hofer et al., 2006, 70)</w:t>
      </w:r>
    </w:p>
    <w:p w:rsidR="00350BDF" w:rsidRDefault="00350BDF" w:rsidP="003E28A2">
      <w:pPr>
        <w:ind w:firstLine="708"/>
        <w:contextualSpacing/>
        <w:rPr>
          <w:lang w:val="cs-CZ" w:bidi="ar-SA"/>
        </w:rPr>
      </w:pPr>
    </w:p>
    <w:p w:rsidR="00350BDF" w:rsidRDefault="00350BDF" w:rsidP="003E28A2">
      <w:pPr>
        <w:ind w:firstLine="708"/>
        <w:contextualSpacing/>
        <w:rPr>
          <w:lang w:val="cs-CZ" w:bidi="ar-SA"/>
        </w:rPr>
      </w:pPr>
      <w:r>
        <w:rPr>
          <w:lang w:val="cs-CZ" w:bidi="ar-SA"/>
        </w:rPr>
        <w:t>Rozdílů, které odlišují plavání s monoploutví od delfínového vlnění bez ní</w:t>
      </w:r>
      <w:r w:rsidR="003065D5">
        <w:rPr>
          <w:lang w:val="cs-CZ" w:bidi="ar-SA"/>
        </w:rPr>
        <w:t xml:space="preserve">, </w:t>
      </w:r>
      <w:r>
        <w:rPr>
          <w:lang w:val="cs-CZ" w:bidi="ar-SA"/>
        </w:rPr>
        <w:t xml:space="preserve"> je hned několik:</w:t>
      </w:r>
    </w:p>
    <w:p w:rsidR="00350BDF" w:rsidRDefault="00350BDF" w:rsidP="003E28A2">
      <w:pPr>
        <w:pStyle w:val="ListParagraph"/>
        <w:numPr>
          <w:ilvl w:val="0"/>
          <w:numId w:val="15"/>
        </w:numPr>
        <w:rPr>
          <w:lang w:val="cs-CZ" w:bidi="ar-SA"/>
        </w:rPr>
      </w:pPr>
      <w:r>
        <w:rPr>
          <w:lang w:val="cs-CZ" w:bidi="ar-SA"/>
        </w:rPr>
        <w:t>Větší záběrová plocha a tím i větší efektivita způsobuje, že plavec se ve vodě pohybuje značně rychleji. Pod</w:t>
      </w:r>
      <w:r w:rsidR="00A52125">
        <w:rPr>
          <w:lang w:val="cs-CZ" w:bidi="ar-SA"/>
        </w:rPr>
        <w:t>robnosti jsou uvedeny v</w:t>
      </w:r>
      <w:r w:rsidR="0013189E">
        <w:rPr>
          <w:lang w:val="cs-CZ" w:bidi="ar-SA"/>
        </w:rPr>
        <w:t> </w:t>
      </w:r>
      <w:r w:rsidR="00A52125">
        <w:rPr>
          <w:lang w:val="cs-CZ" w:bidi="ar-SA"/>
        </w:rPr>
        <w:t>kapitole</w:t>
      </w:r>
      <w:r w:rsidR="0013189E">
        <w:rPr>
          <w:lang w:val="cs-CZ" w:bidi="ar-SA"/>
        </w:rPr>
        <w:t xml:space="preserve"> 5.5.5</w:t>
      </w:r>
      <w:r>
        <w:rPr>
          <w:lang w:bidi="ar-SA"/>
        </w:rPr>
        <w:t xml:space="preserve">, </w:t>
      </w:r>
      <w:r w:rsidRPr="00220632">
        <w:rPr>
          <w:lang w:val="cs-CZ" w:bidi="ar-SA"/>
        </w:rPr>
        <w:t>která</w:t>
      </w:r>
      <w:r>
        <w:rPr>
          <w:lang w:val="cs-CZ" w:bidi="ar-SA"/>
        </w:rPr>
        <w:t xml:space="preserve"> srovnává RP (rychlostní potápění), PP (plavání s ploutvemi), kraul a Bi Fins.</w:t>
      </w:r>
    </w:p>
    <w:p w:rsidR="00350BDF" w:rsidRDefault="00350BDF" w:rsidP="003E28A2">
      <w:pPr>
        <w:pStyle w:val="ListParagraph"/>
        <w:numPr>
          <w:ilvl w:val="0"/>
          <w:numId w:val="15"/>
        </w:numPr>
        <w:rPr>
          <w:lang w:val="cs-CZ" w:bidi="ar-SA"/>
        </w:rPr>
      </w:pPr>
      <w:r>
        <w:rPr>
          <w:lang w:val="cs-CZ" w:bidi="ar-SA"/>
        </w:rPr>
        <w:t>Plavec s monoploutví obvykle méně pokrčuje nohy v kolenou, to si vysvětlujeme snahou o snížení hydrodynamického odporu.</w:t>
      </w:r>
    </w:p>
    <w:p w:rsidR="00350BDF" w:rsidRDefault="00350BDF" w:rsidP="003E28A2">
      <w:pPr>
        <w:pStyle w:val="ListParagraph"/>
        <w:numPr>
          <w:ilvl w:val="0"/>
          <w:numId w:val="15"/>
        </w:numPr>
        <w:rPr>
          <w:lang w:val="cs-CZ" w:bidi="ar-SA"/>
        </w:rPr>
      </w:pPr>
      <w:r>
        <w:rPr>
          <w:lang w:val="cs-CZ" w:bidi="ar-SA"/>
        </w:rPr>
        <w:t>Paže jsou trvale spojené nad hlavou, nohy jsou hlavním hnacím motorem.</w:t>
      </w:r>
    </w:p>
    <w:p w:rsidR="00350BDF" w:rsidRDefault="003065D5" w:rsidP="003E28A2">
      <w:pPr>
        <w:pStyle w:val="ListParagraph"/>
        <w:numPr>
          <w:ilvl w:val="0"/>
          <w:numId w:val="15"/>
        </w:numPr>
        <w:rPr>
          <w:lang w:val="cs-CZ" w:bidi="ar-SA"/>
        </w:rPr>
      </w:pPr>
      <w:r>
        <w:rPr>
          <w:lang w:val="cs-CZ" w:bidi="ar-SA"/>
        </w:rPr>
        <w:t>Paže slouží hlavně k rozrážení</w:t>
      </w:r>
      <w:r w:rsidR="00350BDF">
        <w:rPr>
          <w:lang w:val="cs-CZ" w:bidi="ar-SA"/>
        </w:rPr>
        <w:t xml:space="preserve"> vody.</w:t>
      </w:r>
    </w:p>
    <w:p w:rsidR="00E27A32" w:rsidRDefault="00350BDF" w:rsidP="003E28A2">
      <w:pPr>
        <w:ind w:firstLine="708"/>
        <w:contextualSpacing/>
        <w:rPr>
          <w:lang w:val="cs-CZ" w:bidi="ar-SA"/>
        </w:rPr>
      </w:pPr>
      <w:r>
        <w:rPr>
          <w:lang w:val="cs-CZ" w:bidi="ar-SA"/>
        </w:rPr>
        <w:t>Základní poloha nohou, paží a trupu se vyznačuje stavem, který zaručuje co nejměnší odpor vody pří pohy</w:t>
      </w:r>
      <w:r w:rsidR="003065D5">
        <w:rPr>
          <w:lang w:val="cs-CZ" w:bidi="ar-SA"/>
        </w:rPr>
        <w:t>bu plavce vpřed. Tělo je vytažené</w:t>
      </w:r>
      <w:r>
        <w:rPr>
          <w:lang w:val="cs-CZ" w:bidi="ar-SA"/>
        </w:rPr>
        <w:t xml:space="preserve">, paže spojené u hlavy těsně nad a nebo kolem uší. Ruce se překrývají přes sebe s tím, že palec horní </w:t>
      </w:r>
      <w:r>
        <w:rPr>
          <w:lang w:val="cs-CZ" w:bidi="ar-SA"/>
        </w:rPr>
        <w:lastRenderedPageBreak/>
        <w:t>ruky přiléhá na malík ruky spodní. Dolní končetiny jsou nataž</w:t>
      </w:r>
      <w:r w:rsidR="00653981">
        <w:rPr>
          <w:lang w:val="cs-CZ" w:bidi="ar-SA"/>
        </w:rPr>
        <w:t>ené s extenzí hlezenního kloubu</w:t>
      </w:r>
      <w:r>
        <w:rPr>
          <w:lang w:val="cs-CZ" w:bidi="ar-SA"/>
        </w:rPr>
        <w:t xml:space="preserve"> </w:t>
      </w:r>
      <w:r w:rsidR="009E5217">
        <w:rPr>
          <w:lang w:val="cs-CZ" w:bidi="ar-SA"/>
        </w:rPr>
        <w:t>(Medek, 2006)</w:t>
      </w:r>
      <w:r w:rsidR="00653981">
        <w:rPr>
          <w:lang w:val="cs-CZ" w:bidi="ar-SA"/>
        </w:rPr>
        <w:t>.</w:t>
      </w:r>
    </w:p>
    <w:p w:rsidR="00653981" w:rsidRDefault="008A602B" w:rsidP="003E28A2">
      <w:pPr>
        <w:ind w:firstLine="708"/>
        <w:contextualSpacing/>
        <w:rPr>
          <w:lang w:val="cs-CZ" w:bidi="ar-SA"/>
        </w:rPr>
      </w:pPr>
      <w:r>
        <w:rPr>
          <w:lang w:val="cs-CZ" w:bidi="ar-SA"/>
        </w:rPr>
        <w:t>Narozdíl</w:t>
      </w:r>
      <w:r w:rsidR="00653981">
        <w:rPr>
          <w:lang w:val="cs-CZ" w:bidi="ar-SA"/>
        </w:rPr>
        <w:t xml:space="preserve"> </w:t>
      </w:r>
      <w:r>
        <w:rPr>
          <w:lang w:val="cs-CZ" w:bidi="ar-SA"/>
        </w:rPr>
        <w:t xml:space="preserve">od </w:t>
      </w:r>
      <w:r w:rsidR="00653981">
        <w:rPr>
          <w:lang w:val="cs-CZ" w:bidi="ar-SA"/>
        </w:rPr>
        <w:t>4 plaveckých způsobů rozlišovaných v</w:t>
      </w:r>
      <w:r>
        <w:rPr>
          <w:lang w:val="cs-CZ" w:bidi="ar-SA"/>
        </w:rPr>
        <w:t> plavání,</w:t>
      </w:r>
      <w:r w:rsidR="00653981">
        <w:rPr>
          <w:lang w:val="cs-CZ" w:bidi="ar-SA"/>
        </w:rPr>
        <w:t xml:space="preserve"> </w:t>
      </w:r>
      <w:r>
        <w:rPr>
          <w:lang w:val="cs-CZ" w:bidi="ar-SA"/>
        </w:rPr>
        <w:t>rozlišujeme zde způsoby dva. Jsou to ploutvové plavání a rychlostní potápění.</w:t>
      </w:r>
    </w:p>
    <w:p w:rsidR="00E27A32" w:rsidRDefault="00E27A32" w:rsidP="003E28A2">
      <w:pPr>
        <w:ind w:firstLine="708"/>
        <w:contextualSpacing/>
        <w:rPr>
          <w:lang w:val="cs-CZ" w:bidi="ar-SA"/>
        </w:rPr>
      </w:pPr>
    </w:p>
    <w:p w:rsidR="00E27A32" w:rsidRDefault="00E27A32" w:rsidP="003E28A2">
      <w:pPr>
        <w:pStyle w:val="Heading3"/>
        <w:contextualSpacing/>
        <w:rPr>
          <w:lang w:val="cs-CZ" w:bidi="ar-SA"/>
        </w:rPr>
      </w:pPr>
      <w:bookmarkStart w:id="62" w:name="_Toc335027459"/>
      <w:r>
        <w:rPr>
          <w:lang w:val="cs-CZ" w:bidi="ar-SA"/>
        </w:rPr>
        <w:t>5.4.1 PP – Ploutvové plavání</w:t>
      </w:r>
      <w:bookmarkEnd w:id="62"/>
    </w:p>
    <w:p w:rsidR="00653981" w:rsidRPr="00653981" w:rsidRDefault="008A602B" w:rsidP="00653981">
      <w:pPr>
        <w:rPr>
          <w:lang w:val="cs-CZ" w:bidi="ar-SA"/>
        </w:rPr>
      </w:pPr>
      <w:r>
        <w:rPr>
          <w:lang w:val="cs-CZ" w:bidi="ar-SA"/>
        </w:rPr>
        <w:tab/>
        <w:t>Při tomto způsobu závodník provádí delfínové záběry nohou s ploutvemi či monoploutví. Dýchání je zajištěno dýchací trubicí obvykle vedenou přes čelo. Její rozměry jsou uvedeny na obrázku 6 v kapitole 5.2. Při soutěži musí závodník jakoukoliv částí těla nebo výstroje prořezávat vodní hladinu. Toto neplatí při skoku a obrátce, kdy se plavec musí vynořit před proplaváním hranice označující 15metrovou vzdálenost. Startování probíhá podobně jako u ostatních plaveckých soutěží. Závodník nesmí předčasně odstar</w:t>
      </w:r>
      <w:r w:rsidR="00545A68">
        <w:rPr>
          <w:lang w:val="cs-CZ" w:bidi="ar-SA"/>
        </w:rPr>
        <w:t>tovat, jinak je diskvalifikován</w:t>
      </w:r>
      <w:r>
        <w:rPr>
          <w:lang w:val="cs-CZ" w:bidi="ar-SA"/>
        </w:rPr>
        <w:t xml:space="preserve"> </w:t>
      </w:r>
      <w:r w:rsidR="00545A68">
        <w:rPr>
          <w:lang w:val="cs-CZ" w:bidi="ar-SA"/>
        </w:rPr>
        <w:t>(Svozil, 2005).</w:t>
      </w:r>
    </w:p>
    <w:p w:rsidR="009E5217" w:rsidRPr="009E5217" w:rsidRDefault="00350BDF" w:rsidP="003E28A2">
      <w:pPr>
        <w:ind w:firstLine="708"/>
        <w:contextualSpacing/>
        <w:rPr>
          <w:lang w:val="cs-CZ" w:bidi="ar-SA"/>
        </w:rPr>
      </w:pPr>
      <w:r>
        <w:rPr>
          <w:lang w:val="cs-CZ" w:bidi="ar-SA"/>
        </w:rPr>
        <w:t>Rozfázování cyklického pohy</w:t>
      </w:r>
      <w:r w:rsidR="00653981">
        <w:rPr>
          <w:lang w:val="cs-CZ" w:bidi="ar-SA"/>
        </w:rPr>
        <w:t>bu je zdokumentováno na obrázcích</w:t>
      </w:r>
      <w:r>
        <w:rPr>
          <w:lang w:val="cs-CZ" w:bidi="ar-SA"/>
        </w:rPr>
        <w:t xml:space="preserve"> </w:t>
      </w:r>
      <w:r w:rsidR="00981E8E">
        <w:rPr>
          <w:lang w:bidi="ar-SA"/>
        </w:rPr>
        <w:t>10</w:t>
      </w:r>
      <w:r>
        <w:rPr>
          <w:lang w:bidi="ar-SA"/>
        </w:rPr>
        <w:t xml:space="preserve">/a </w:t>
      </w:r>
      <w:r w:rsidR="00981E8E">
        <w:rPr>
          <w:lang w:val="cs-CZ" w:bidi="ar-SA"/>
        </w:rPr>
        <w:t>–</w:t>
      </w:r>
      <w:r>
        <w:rPr>
          <w:lang w:val="cs-CZ" w:bidi="ar-SA"/>
        </w:rPr>
        <w:t xml:space="preserve"> </w:t>
      </w:r>
      <w:r w:rsidR="00981E8E">
        <w:rPr>
          <w:lang w:bidi="ar-SA"/>
        </w:rPr>
        <w:t>10/</w:t>
      </w:r>
      <w:r w:rsidR="009E5217">
        <w:rPr>
          <w:lang w:bidi="ar-SA"/>
        </w:rPr>
        <w:t>g</w:t>
      </w:r>
      <w:r w:rsidR="007D6B36">
        <w:rPr>
          <w:lang w:val="cs-CZ" w:bidi="ar-SA"/>
        </w:rPr>
        <w:t>.</w:t>
      </w:r>
    </w:p>
    <w:p w:rsidR="00350BDF" w:rsidRDefault="00350BDF" w:rsidP="003E28A2">
      <w:pPr>
        <w:autoSpaceDE w:val="0"/>
        <w:autoSpaceDN w:val="0"/>
        <w:adjustRightInd w:val="0"/>
        <w:spacing w:after="0"/>
        <w:contextualSpacing/>
        <w:jc w:val="center"/>
        <w:rPr>
          <w:rFonts w:ascii="Arial" w:hAnsi="Arial" w:cs="Arial"/>
          <w:szCs w:val="24"/>
          <w:lang w:val="cs-CZ" w:bidi="ar-SA"/>
        </w:rPr>
      </w:pPr>
      <w:r>
        <w:rPr>
          <w:rFonts w:ascii="Arial" w:hAnsi="Arial" w:cs="Arial"/>
          <w:noProof/>
          <w:szCs w:val="24"/>
          <w:lang w:val="cs-CZ" w:eastAsia="cs-CZ" w:bidi="ar-SA"/>
        </w:rPr>
        <w:drawing>
          <wp:inline distT="0" distB="0" distL="0" distR="0" wp14:anchorId="2A99768E" wp14:editId="5C66015F">
            <wp:extent cx="3267075" cy="18336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3882" cy="1837515"/>
                    </a:xfrm>
                    <a:prstGeom prst="rect">
                      <a:avLst/>
                    </a:prstGeom>
                    <a:noFill/>
                    <a:ln>
                      <a:noFill/>
                    </a:ln>
                  </pic:spPr>
                </pic:pic>
              </a:graphicData>
            </a:graphic>
          </wp:inline>
        </w:drawing>
      </w:r>
    </w:p>
    <w:p w:rsidR="00545A68" w:rsidRPr="007D6B36" w:rsidRDefault="007D6B36" w:rsidP="007D6B36">
      <w:pPr>
        <w:autoSpaceDE w:val="0"/>
        <w:autoSpaceDN w:val="0"/>
        <w:adjustRightInd w:val="0"/>
        <w:spacing w:after="0"/>
        <w:ind w:left="1416"/>
        <w:contextualSpacing/>
        <w:rPr>
          <w:rFonts w:ascii="Arial" w:hAnsi="Arial" w:cs="Arial"/>
          <w:szCs w:val="24"/>
          <w:lang w:val="cs-CZ" w:bidi="ar-SA"/>
        </w:rPr>
      </w:pPr>
      <w:r>
        <w:rPr>
          <w:rFonts w:ascii="Arial" w:hAnsi="Arial" w:cs="Arial"/>
          <w:szCs w:val="24"/>
          <w:lang w:val="cs-CZ" w:bidi="ar-SA"/>
        </w:rPr>
        <w:t xml:space="preserve">        </w:t>
      </w:r>
      <w:r w:rsidR="00545A68">
        <w:rPr>
          <w:rFonts w:ascii="Arial" w:hAnsi="Arial" w:cs="Arial"/>
          <w:szCs w:val="24"/>
          <w:lang w:val="cs-CZ" w:bidi="ar-SA"/>
        </w:rPr>
        <w:t xml:space="preserve">Obrázek </w:t>
      </w:r>
      <w:r w:rsidR="00545A68">
        <w:rPr>
          <w:rFonts w:ascii="Arial" w:hAnsi="Arial" w:cs="Arial"/>
          <w:szCs w:val="24"/>
          <w:lang w:bidi="ar-SA"/>
        </w:rPr>
        <w:t>10/a</w:t>
      </w:r>
      <w:r>
        <w:rPr>
          <w:rFonts w:ascii="Arial" w:hAnsi="Arial" w:cs="Arial"/>
          <w:szCs w:val="24"/>
          <w:lang w:bidi="ar-SA"/>
        </w:rPr>
        <w:t xml:space="preserve">. </w:t>
      </w:r>
      <w:r w:rsidRPr="007D6B36">
        <w:rPr>
          <w:rFonts w:ascii="Arial" w:hAnsi="Arial" w:cs="Arial"/>
          <w:szCs w:val="24"/>
          <w:lang w:val="cs-CZ" w:bidi="ar-SA"/>
        </w:rPr>
        <w:t>Delfínový záběr</w:t>
      </w:r>
    </w:p>
    <w:p w:rsidR="00981E8E" w:rsidRDefault="00350BDF" w:rsidP="00731F62">
      <w:pPr>
        <w:rPr>
          <w:lang w:val="cs-CZ" w:bidi="ar-SA"/>
        </w:rPr>
      </w:pPr>
      <w:r>
        <w:rPr>
          <w:lang w:val="cs-CZ" w:bidi="ar-SA"/>
        </w:rPr>
        <w:t>Plavec se nachází v základní hydrodynamické poloze dle popisu výše. Tělo je na počátku nového cyklu. Na závodn</w:t>
      </w:r>
      <w:r w:rsidR="00731F62">
        <w:rPr>
          <w:lang w:val="cs-CZ" w:bidi="ar-SA"/>
        </w:rPr>
        <w:t>íka působí moment setrvačnosti.</w:t>
      </w:r>
    </w:p>
    <w:p w:rsidR="00731F62" w:rsidRPr="00731F62" w:rsidRDefault="00731F62" w:rsidP="00731F62">
      <w:pPr>
        <w:rPr>
          <w:lang w:val="cs-CZ" w:bidi="ar-SA"/>
        </w:rPr>
      </w:pPr>
    </w:p>
    <w:p w:rsidR="00350BDF" w:rsidRDefault="00350BDF" w:rsidP="003E28A2">
      <w:pPr>
        <w:autoSpaceDE w:val="0"/>
        <w:autoSpaceDN w:val="0"/>
        <w:adjustRightInd w:val="0"/>
        <w:spacing w:after="0"/>
        <w:contextualSpacing/>
        <w:jc w:val="center"/>
        <w:rPr>
          <w:rFonts w:ascii="Arial" w:hAnsi="Arial" w:cs="Arial"/>
          <w:szCs w:val="24"/>
          <w:lang w:bidi="ar-SA"/>
        </w:rPr>
      </w:pPr>
      <w:r>
        <w:rPr>
          <w:rFonts w:ascii="Arial" w:hAnsi="Arial" w:cs="Arial"/>
          <w:noProof/>
          <w:szCs w:val="24"/>
          <w:lang w:val="cs-CZ" w:eastAsia="cs-CZ" w:bidi="ar-SA"/>
        </w:rPr>
        <w:lastRenderedPageBreak/>
        <w:drawing>
          <wp:inline distT="0" distB="0" distL="0" distR="0" wp14:anchorId="504F86E8" wp14:editId="15F7539E">
            <wp:extent cx="3333750" cy="18315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1831586"/>
                    </a:xfrm>
                    <a:prstGeom prst="rect">
                      <a:avLst/>
                    </a:prstGeom>
                    <a:noFill/>
                    <a:ln>
                      <a:noFill/>
                    </a:ln>
                  </pic:spPr>
                </pic:pic>
              </a:graphicData>
            </a:graphic>
          </wp:inline>
        </w:drawing>
      </w:r>
    </w:p>
    <w:p w:rsidR="007D6B36" w:rsidRPr="007D6B36" w:rsidRDefault="007D6B36" w:rsidP="007D6B36">
      <w:pPr>
        <w:autoSpaceDE w:val="0"/>
        <w:autoSpaceDN w:val="0"/>
        <w:adjustRightInd w:val="0"/>
        <w:spacing w:after="0"/>
        <w:ind w:left="707" w:firstLine="709"/>
        <w:contextualSpacing/>
        <w:rPr>
          <w:rFonts w:ascii="Arial" w:hAnsi="Arial" w:cs="Arial"/>
          <w:szCs w:val="24"/>
          <w:lang w:val="cs-CZ" w:bidi="ar-SA"/>
        </w:rPr>
      </w:pPr>
      <w:r>
        <w:rPr>
          <w:rFonts w:ascii="Arial" w:hAnsi="Arial" w:cs="Arial"/>
          <w:szCs w:val="24"/>
          <w:lang w:val="cs-CZ" w:bidi="ar-SA"/>
        </w:rPr>
        <w:t xml:space="preserve">       Obrázek </w:t>
      </w:r>
      <w:r>
        <w:rPr>
          <w:rFonts w:ascii="Arial" w:hAnsi="Arial" w:cs="Arial"/>
          <w:szCs w:val="24"/>
          <w:lang w:bidi="ar-SA"/>
        </w:rPr>
        <w:t xml:space="preserve">10/b. </w:t>
      </w:r>
      <w:r w:rsidRPr="007D6B36">
        <w:rPr>
          <w:rFonts w:ascii="Arial" w:hAnsi="Arial" w:cs="Arial"/>
          <w:szCs w:val="24"/>
          <w:lang w:val="cs-CZ" w:bidi="ar-SA"/>
        </w:rPr>
        <w:t>Delfínový záběr</w:t>
      </w:r>
    </w:p>
    <w:p w:rsidR="00350BDF" w:rsidRDefault="00350BDF" w:rsidP="007D6B36">
      <w:pPr>
        <w:autoSpaceDE w:val="0"/>
        <w:autoSpaceDN w:val="0"/>
        <w:adjustRightInd w:val="0"/>
        <w:spacing w:after="0"/>
        <w:contextualSpacing/>
        <w:rPr>
          <w:rFonts w:ascii="Arial" w:hAnsi="Arial" w:cs="Arial"/>
          <w:szCs w:val="24"/>
          <w:lang w:val="cs-CZ" w:bidi="ar-SA"/>
        </w:rPr>
      </w:pPr>
      <w:r>
        <w:rPr>
          <w:rFonts w:ascii="Arial" w:hAnsi="Arial" w:cs="Arial"/>
          <w:szCs w:val="24"/>
          <w:lang w:val="cs-CZ" w:bidi="ar-SA"/>
        </w:rPr>
        <w:t xml:space="preserve">Tělem začíná procházet další vlna, pánev se protlačuje dolů, paty vyrovnávají sílu </w:t>
      </w:r>
      <w:r w:rsidR="00653981">
        <w:rPr>
          <w:rFonts w:ascii="Arial" w:hAnsi="Arial" w:cs="Arial"/>
          <w:szCs w:val="24"/>
          <w:lang w:val="cs-CZ" w:bidi="ar-SA"/>
        </w:rPr>
        <w:t>a míří směrem vzhůru. Tělo je na</w:t>
      </w:r>
      <w:r>
        <w:rPr>
          <w:rFonts w:ascii="Arial" w:hAnsi="Arial" w:cs="Arial"/>
          <w:szCs w:val="24"/>
          <w:lang w:val="cs-CZ" w:bidi="ar-SA"/>
        </w:rPr>
        <w:t>pnuté a připravuje se na záběr nohou.</w:t>
      </w:r>
    </w:p>
    <w:p w:rsidR="005764BF" w:rsidRDefault="005764BF" w:rsidP="003E28A2">
      <w:pPr>
        <w:autoSpaceDE w:val="0"/>
        <w:autoSpaceDN w:val="0"/>
        <w:adjustRightInd w:val="0"/>
        <w:spacing w:after="0"/>
        <w:contextualSpacing/>
        <w:rPr>
          <w:rFonts w:ascii="Arial" w:hAnsi="Arial" w:cs="Arial"/>
          <w:szCs w:val="24"/>
          <w:lang w:val="cs-CZ" w:bidi="ar-SA"/>
        </w:rPr>
      </w:pPr>
    </w:p>
    <w:p w:rsidR="00350BDF" w:rsidRDefault="00350BDF" w:rsidP="007D6B36">
      <w:pPr>
        <w:autoSpaceDE w:val="0"/>
        <w:autoSpaceDN w:val="0"/>
        <w:adjustRightInd w:val="0"/>
        <w:spacing w:after="0"/>
        <w:contextualSpacing/>
        <w:jc w:val="center"/>
        <w:rPr>
          <w:rFonts w:ascii="Arial" w:hAnsi="Arial" w:cs="Arial"/>
          <w:szCs w:val="24"/>
          <w:lang w:val="cs-CZ" w:bidi="ar-SA"/>
        </w:rPr>
      </w:pPr>
      <w:r>
        <w:rPr>
          <w:rFonts w:ascii="Arial" w:hAnsi="Arial" w:cs="Arial"/>
          <w:noProof/>
          <w:szCs w:val="24"/>
          <w:lang w:val="cs-CZ" w:eastAsia="cs-CZ" w:bidi="ar-SA"/>
        </w:rPr>
        <w:drawing>
          <wp:inline distT="0" distB="0" distL="0" distR="0" wp14:anchorId="4C4F8600" wp14:editId="21D49148">
            <wp:extent cx="3238500" cy="18140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2195" cy="1827344"/>
                    </a:xfrm>
                    <a:prstGeom prst="rect">
                      <a:avLst/>
                    </a:prstGeom>
                    <a:noFill/>
                    <a:ln>
                      <a:noFill/>
                    </a:ln>
                  </pic:spPr>
                </pic:pic>
              </a:graphicData>
            </a:graphic>
          </wp:inline>
        </w:drawing>
      </w:r>
    </w:p>
    <w:p w:rsidR="007D6B36" w:rsidRPr="007D6B36" w:rsidRDefault="007D6B36" w:rsidP="007D6B36">
      <w:pPr>
        <w:autoSpaceDE w:val="0"/>
        <w:autoSpaceDN w:val="0"/>
        <w:adjustRightInd w:val="0"/>
        <w:spacing w:after="0"/>
        <w:ind w:left="708" w:firstLine="708"/>
        <w:contextualSpacing/>
        <w:rPr>
          <w:rFonts w:ascii="Arial" w:hAnsi="Arial" w:cs="Arial"/>
          <w:szCs w:val="24"/>
          <w:lang w:bidi="ar-SA"/>
        </w:rPr>
      </w:pPr>
      <w:r>
        <w:rPr>
          <w:rFonts w:ascii="Arial" w:hAnsi="Arial" w:cs="Arial"/>
          <w:szCs w:val="24"/>
          <w:lang w:val="cs-CZ" w:bidi="ar-SA"/>
        </w:rPr>
        <w:t xml:space="preserve">        Obrázek</w:t>
      </w:r>
      <w:r>
        <w:rPr>
          <w:rFonts w:ascii="Arial" w:hAnsi="Arial" w:cs="Arial"/>
          <w:szCs w:val="24"/>
          <w:lang w:bidi="ar-SA"/>
        </w:rPr>
        <w:t xml:space="preserve"> 10/c. </w:t>
      </w:r>
      <w:r w:rsidRPr="007D6B36">
        <w:rPr>
          <w:rFonts w:ascii="Arial" w:hAnsi="Arial" w:cs="Arial"/>
          <w:szCs w:val="24"/>
          <w:lang w:val="cs-CZ" w:bidi="ar-SA"/>
        </w:rPr>
        <w:t>Delfínový záběr</w:t>
      </w:r>
    </w:p>
    <w:p w:rsidR="00350BDF" w:rsidRDefault="00350BDF" w:rsidP="007D6B36">
      <w:pPr>
        <w:autoSpaceDE w:val="0"/>
        <w:autoSpaceDN w:val="0"/>
        <w:adjustRightInd w:val="0"/>
        <w:spacing w:after="0"/>
        <w:contextualSpacing/>
        <w:rPr>
          <w:rFonts w:ascii="Arial" w:hAnsi="Arial" w:cs="Arial"/>
          <w:szCs w:val="24"/>
          <w:lang w:val="cs-CZ" w:bidi="ar-SA"/>
        </w:rPr>
      </w:pPr>
      <w:r>
        <w:rPr>
          <w:rFonts w:ascii="Arial" w:hAnsi="Arial" w:cs="Arial"/>
          <w:szCs w:val="24"/>
          <w:lang w:val="cs-CZ" w:bidi="ar-SA"/>
        </w:rPr>
        <w:t>V této fázi se pánev začíná pohybovat směrem nahoru. Dochází k přípravě stehen, hýždí a lýtek na dotažení záběru, v kolenou dochází k extenzi. Celé tělo se připravuje na explozivní kop.</w:t>
      </w:r>
    </w:p>
    <w:p w:rsidR="00350BDF" w:rsidRDefault="00350BDF" w:rsidP="003E28A2">
      <w:pPr>
        <w:autoSpaceDE w:val="0"/>
        <w:autoSpaceDN w:val="0"/>
        <w:adjustRightInd w:val="0"/>
        <w:spacing w:after="0"/>
        <w:ind w:firstLine="709"/>
        <w:contextualSpacing/>
        <w:rPr>
          <w:rFonts w:ascii="Arial" w:hAnsi="Arial" w:cs="Arial"/>
          <w:szCs w:val="24"/>
          <w:lang w:val="cs-CZ" w:bidi="ar-SA"/>
        </w:rPr>
      </w:pPr>
    </w:p>
    <w:p w:rsidR="00731F62" w:rsidRDefault="00731F62" w:rsidP="003E28A2">
      <w:pPr>
        <w:autoSpaceDE w:val="0"/>
        <w:autoSpaceDN w:val="0"/>
        <w:adjustRightInd w:val="0"/>
        <w:spacing w:after="0"/>
        <w:ind w:firstLine="709"/>
        <w:contextualSpacing/>
        <w:rPr>
          <w:rFonts w:ascii="Arial" w:hAnsi="Arial" w:cs="Arial"/>
          <w:szCs w:val="24"/>
          <w:lang w:val="cs-CZ" w:bidi="ar-SA"/>
        </w:rPr>
      </w:pPr>
    </w:p>
    <w:p w:rsidR="00731F62" w:rsidRDefault="00731F62" w:rsidP="003E28A2">
      <w:pPr>
        <w:autoSpaceDE w:val="0"/>
        <w:autoSpaceDN w:val="0"/>
        <w:adjustRightInd w:val="0"/>
        <w:spacing w:after="0"/>
        <w:ind w:firstLine="709"/>
        <w:contextualSpacing/>
        <w:rPr>
          <w:rFonts w:ascii="Arial" w:hAnsi="Arial" w:cs="Arial"/>
          <w:szCs w:val="24"/>
          <w:lang w:val="cs-CZ" w:bidi="ar-SA"/>
        </w:rPr>
      </w:pPr>
    </w:p>
    <w:p w:rsidR="00731F62" w:rsidRDefault="00731F62" w:rsidP="003E28A2">
      <w:pPr>
        <w:autoSpaceDE w:val="0"/>
        <w:autoSpaceDN w:val="0"/>
        <w:adjustRightInd w:val="0"/>
        <w:spacing w:after="0"/>
        <w:ind w:firstLine="709"/>
        <w:contextualSpacing/>
        <w:rPr>
          <w:rFonts w:ascii="Arial" w:hAnsi="Arial" w:cs="Arial"/>
          <w:szCs w:val="24"/>
          <w:lang w:val="cs-CZ" w:bidi="ar-SA"/>
        </w:rPr>
      </w:pPr>
    </w:p>
    <w:p w:rsidR="00731F62" w:rsidRDefault="00731F62" w:rsidP="003E28A2">
      <w:pPr>
        <w:autoSpaceDE w:val="0"/>
        <w:autoSpaceDN w:val="0"/>
        <w:adjustRightInd w:val="0"/>
        <w:spacing w:after="0"/>
        <w:ind w:firstLine="709"/>
        <w:contextualSpacing/>
        <w:rPr>
          <w:rFonts w:ascii="Arial" w:hAnsi="Arial" w:cs="Arial"/>
          <w:szCs w:val="24"/>
          <w:lang w:val="cs-CZ" w:bidi="ar-SA"/>
        </w:rPr>
      </w:pPr>
    </w:p>
    <w:p w:rsidR="00350BDF" w:rsidRDefault="00350BDF" w:rsidP="003E28A2">
      <w:pPr>
        <w:autoSpaceDE w:val="0"/>
        <w:autoSpaceDN w:val="0"/>
        <w:adjustRightInd w:val="0"/>
        <w:spacing w:after="0"/>
        <w:contextualSpacing/>
        <w:jc w:val="center"/>
        <w:rPr>
          <w:rFonts w:ascii="Arial" w:hAnsi="Arial" w:cs="Arial"/>
          <w:szCs w:val="24"/>
          <w:lang w:val="cs-CZ" w:bidi="ar-SA"/>
        </w:rPr>
      </w:pPr>
      <w:r>
        <w:rPr>
          <w:rFonts w:ascii="Arial" w:hAnsi="Arial" w:cs="Arial"/>
          <w:noProof/>
          <w:szCs w:val="24"/>
          <w:lang w:val="cs-CZ" w:eastAsia="cs-CZ" w:bidi="ar-SA"/>
        </w:rPr>
        <w:lastRenderedPageBreak/>
        <w:drawing>
          <wp:inline distT="0" distB="0" distL="0" distR="0" wp14:anchorId="72D6447B" wp14:editId="210E0DE8">
            <wp:extent cx="3286125" cy="18018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7849" cy="1802804"/>
                    </a:xfrm>
                    <a:prstGeom prst="rect">
                      <a:avLst/>
                    </a:prstGeom>
                    <a:noFill/>
                    <a:ln>
                      <a:noFill/>
                    </a:ln>
                  </pic:spPr>
                </pic:pic>
              </a:graphicData>
            </a:graphic>
          </wp:inline>
        </w:drawing>
      </w:r>
    </w:p>
    <w:p w:rsidR="007D6B36" w:rsidRDefault="007D6B36" w:rsidP="007D6B36">
      <w:pPr>
        <w:autoSpaceDE w:val="0"/>
        <w:autoSpaceDN w:val="0"/>
        <w:adjustRightInd w:val="0"/>
        <w:spacing w:after="0"/>
        <w:ind w:left="707" w:firstLine="709"/>
        <w:contextualSpacing/>
        <w:rPr>
          <w:rFonts w:ascii="Arial" w:hAnsi="Arial" w:cs="Arial"/>
          <w:szCs w:val="24"/>
          <w:lang w:val="cs-CZ" w:bidi="ar-SA"/>
        </w:rPr>
      </w:pPr>
      <w:r>
        <w:rPr>
          <w:rFonts w:ascii="Arial" w:hAnsi="Arial" w:cs="Arial"/>
          <w:szCs w:val="24"/>
          <w:lang w:val="cs-CZ" w:bidi="ar-SA"/>
        </w:rPr>
        <w:t xml:space="preserve">        Obrázek </w:t>
      </w:r>
      <w:r>
        <w:rPr>
          <w:rFonts w:ascii="Arial" w:hAnsi="Arial" w:cs="Arial"/>
          <w:szCs w:val="24"/>
          <w:lang w:bidi="ar-SA"/>
        </w:rPr>
        <w:t xml:space="preserve">10/d. </w:t>
      </w:r>
      <w:r w:rsidRPr="007D6B36">
        <w:rPr>
          <w:rFonts w:ascii="Arial" w:hAnsi="Arial" w:cs="Arial"/>
          <w:szCs w:val="24"/>
          <w:lang w:val="cs-CZ" w:bidi="ar-SA"/>
        </w:rPr>
        <w:t>Delfínový záběr</w:t>
      </w:r>
    </w:p>
    <w:p w:rsidR="007D6B36" w:rsidRDefault="007D6B36" w:rsidP="003E28A2">
      <w:pPr>
        <w:autoSpaceDE w:val="0"/>
        <w:autoSpaceDN w:val="0"/>
        <w:adjustRightInd w:val="0"/>
        <w:spacing w:after="0"/>
        <w:contextualSpacing/>
        <w:jc w:val="center"/>
        <w:rPr>
          <w:rFonts w:ascii="Arial" w:hAnsi="Arial" w:cs="Arial"/>
          <w:szCs w:val="24"/>
          <w:lang w:val="cs-CZ" w:bidi="ar-SA"/>
        </w:rPr>
      </w:pPr>
    </w:p>
    <w:p w:rsidR="00350BDF" w:rsidRDefault="00350BDF" w:rsidP="007D6B36">
      <w:pPr>
        <w:autoSpaceDE w:val="0"/>
        <w:autoSpaceDN w:val="0"/>
        <w:adjustRightInd w:val="0"/>
        <w:spacing w:after="0"/>
        <w:contextualSpacing/>
        <w:rPr>
          <w:rFonts w:ascii="Arial" w:hAnsi="Arial" w:cs="Arial"/>
          <w:szCs w:val="24"/>
          <w:lang w:val="cs-CZ" w:bidi="ar-SA"/>
        </w:rPr>
      </w:pPr>
      <w:r>
        <w:rPr>
          <w:rFonts w:ascii="Arial" w:hAnsi="Arial" w:cs="Arial"/>
          <w:szCs w:val="24"/>
          <w:lang w:val="cs-CZ" w:bidi="ar-SA"/>
        </w:rPr>
        <w:t>Pánev se opět posunuje vzhůru. Tělo přenáší vlnu směrem k pánvi. Extenze nohou přenáší sílu směrem k monoploutvi. Paže vyrovnávají výškovou labilitu těla.</w:t>
      </w:r>
    </w:p>
    <w:p w:rsidR="00350BDF" w:rsidRDefault="00350BDF" w:rsidP="003E28A2">
      <w:pPr>
        <w:autoSpaceDE w:val="0"/>
        <w:autoSpaceDN w:val="0"/>
        <w:adjustRightInd w:val="0"/>
        <w:spacing w:after="0"/>
        <w:ind w:firstLine="709"/>
        <w:contextualSpacing/>
        <w:rPr>
          <w:rFonts w:ascii="Arial" w:hAnsi="Arial" w:cs="Arial"/>
          <w:szCs w:val="24"/>
          <w:lang w:val="cs-CZ" w:bidi="ar-SA"/>
        </w:rPr>
      </w:pPr>
    </w:p>
    <w:p w:rsidR="00350BDF" w:rsidRDefault="00350BDF" w:rsidP="003E28A2">
      <w:pPr>
        <w:autoSpaceDE w:val="0"/>
        <w:autoSpaceDN w:val="0"/>
        <w:adjustRightInd w:val="0"/>
        <w:spacing w:after="0"/>
        <w:contextualSpacing/>
        <w:jc w:val="center"/>
        <w:rPr>
          <w:rFonts w:ascii="Arial" w:hAnsi="Arial" w:cs="Arial"/>
          <w:szCs w:val="24"/>
          <w:lang w:bidi="ar-SA"/>
        </w:rPr>
      </w:pPr>
      <w:r>
        <w:rPr>
          <w:rFonts w:ascii="Arial" w:hAnsi="Arial" w:cs="Arial"/>
          <w:noProof/>
          <w:szCs w:val="24"/>
          <w:lang w:val="cs-CZ" w:eastAsia="cs-CZ" w:bidi="ar-SA"/>
        </w:rPr>
        <w:drawing>
          <wp:inline distT="0" distB="0" distL="0" distR="0" wp14:anchorId="3338546D" wp14:editId="130B9698">
            <wp:extent cx="3267075" cy="18228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7582" cy="1823170"/>
                    </a:xfrm>
                    <a:prstGeom prst="rect">
                      <a:avLst/>
                    </a:prstGeom>
                    <a:noFill/>
                    <a:ln>
                      <a:noFill/>
                    </a:ln>
                  </pic:spPr>
                </pic:pic>
              </a:graphicData>
            </a:graphic>
          </wp:inline>
        </w:drawing>
      </w:r>
    </w:p>
    <w:p w:rsidR="007D6B36" w:rsidRDefault="007D6B36" w:rsidP="007D6B36">
      <w:pPr>
        <w:autoSpaceDE w:val="0"/>
        <w:autoSpaceDN w:val="0"/>
        <w:adjustRightInd w:val="0"/>
        <w:spacing w:after="0"/>
        <w:ind w:left="707" w:firstLine="709"/>
        <w:contextualSpacing/>
        <w:rPr>
          <w:rFonts w:ascii="Arial" w:hAnsi="Arial" w:cs="Arial"/>
          <w:szCs w:val="24"/>
          <w:lang w:bidi="ar-SA"/>
        </w:rPr>
      </w:pPr>
      <w:r>
        <w:rPr>
          <w:rFonts w:ascii="Arial" w:hAnsi="Arial" w:cs="Arial"/>
          <w:szCs w:val="24"/>
          <w:lang w:val="cs-CZ" w:bidi="ar-SA"/>
        </w:rPr>
        <w:t xml:space="preserve">        Obrázek </w:t>
      </w:r>
      <w:r>
        <w:rPr>
          <w:rFonts w:ascii="Arial" w:hAnsi="Arial" w:cs="Arial"/>
          <w:szCs w:val="24"/>
          <w:lang w:bidi="ar-SA"/>
        </w:rPr>
        <w:t xml:space="preserve">10/e. </w:t>
      </w:r>
      <w:r w:rsidRPr="007D6B36">
        <w:rPr>
          <w:rFonts w:ascii="Arial" w:hAnsi="Arial" w:cs="Arial"/>
          <w:szCs w:val="24"/>
          <w:lang w:val="cs-CZ" w:bidi="ar-SA"/>
        </w:rPr>
        <w:t>Delfínový záběr</w:t>
      </w:r>
    </w:p>
    <w:p w:rsidR="007D6B36" w:rsidRDefault="007D6B36" w:rsidP="003E28A2">
      <w:pPr>
        <w:autoSpaceDE w:val="0"/>
        <w:autoSpaceDN w:val="0"/>
        <w:adjustRightInd w:val="0"/>
        <w:spacing w:after="0"/>
        <w:contextualSpacing/>
        <w:jc w:val="center"/>
        <w:rPr>
          <w:rFonts w:ascii="Arial" w:hAnsi="Arial" w:cs="Arial"/>
          <w:szCs w:val="24"/>
          <w:lang w:bidi="ar-SA"/>
        </w:rPr>
      </w:pPr>
    </w:p>
    <w:p w:rsidR="00350BDF" w:rsidRDefault="00350BDF" w:rsidP="007D6B36">
      <w:pPr>
        <w:autoSpaceDE w:val="0"/>
        <w:autoSpaceDN w:val="0"/>
        <w:adjustRightInd w:val="0"/>
        <w:spacing w:after="0"/>
        <w:contextualSpacing/>
        <w:rPr>
          <w:rFonts w:ascii="Arial" w:hAnsi="Arial" w:cs="Arial"/>
          <w:szCs w:val="24"/>
          <w:lang w:val="cs-CZ" w:bidi="ar-SA"/>
        </w:rPr>
      </w:pPr>
      <w:r>
        <w:rPr>
          <w:rFonts w:ascii="Arial" w:hAnsi="Arial" w:cs="Arial"/>
          <w:szCs w:val="24"/>
          <w:lang w:val="cs-CZ" w:bidi="ar-SA"/>
        </w:rPr>
        <w:t xml:space="preserve">Tělo přeneslo plně sílu na monoploutev, list ploutve se začíná narovnávat. </w:t>
      </w:r>
    </w:p>
    <w:p w:rsidR="00350BDF" w:rsidRDefault="00350BDF" w:rsidP="003E28A2">
      <w:pPr>
        <w:autoSpaceDE w:val="0"/>
        <w:autoSpaceDN w:val="0"/>
        <w:adjustRightInd w:val="0"/>
        <w:spacing w:after="0"/>
        <w:ind w:firstLine="709"/>
        <w:contextualSpacing/>
        <w:rPr>
          <w:rFonts w:ascii="Arial" w:hAnsi="Arial" w:cs="Arial"/>
          <w:szCs w:val="24"/>
          <w:lang w:val="cs-CZ" w:bidi="ar-SA"/>
        </w:rPr>
      </w:pPr>
    </w:p>
    <w:p w:rsidR="00731F62" w:rsidRDefault="00731F62" w:rsidP="003E28A2">
      <w:pPr>
        <w:autoSpaceDE w:val="0"/>
        <w:autoSpaceDN w:val="0"/>
        <w:adjustRightInd w:val="0"/>
        <w:spacing w:after="0"/>
        <w:contextualSpacing/>
        <w:jc w:val="center"/>
        <w:rPr>
          <w:rFonts w:ascii="Arial" w:hAnsi="Arial" w:cs="Arial"/>
          <w:szCs w:val="24"/>
          <w:lang w:val="cs-CZ" w:bidi="ar-SA"/>
        </w:rPr>
      </w:pPr>
    </w:p>
    <w:p w:rsidR="00731F62" w:rsidRDefault="00731F62" w:rsidP="003E28A2">
      <w:pPr>
        <w:autoSpaceDE w:val="0"/>
        <w:autoSpaceDN w:val="0"/>
        <w:adjustRightInd w:val="0"/>
        <w:spacing w:after="0"/>
        <w:contextualSpacing/>
        <w:jc w:val="center"/>
        <w:rPr>
          <w:rFonts w:ascii="Arial" w:hAnsi="Arial" w:cs="Arial"/>
          <w:szCs w:val="24"/>
          <w:lang w:val="cs-CZ" w:bidi="ar-SA"/>
        </w:rPr>
      </w:pPr>
    </w:p>
    <w:p w:rsidR="00731F62" w:rsidRDefault="00731F62" w:rsidP="003E28A2">
      <w:pPr>
        <w:autoSpaceDE w:val="0"/>
        <w:autoSpaceDN w:val="0"/>
        <w:adjustRightInd w:val="0"/>
        <w:spacing w:after="0"/>
        <w:contextualSpacing/>
        <w:jc w:val="center"/>
        <w:rPr>
          <w:rFonts w:ascii="Arial" w:hAnsi="Arial" w:cs="Arial"/>
          <w:szCs w:val="24"/>
          <w:lang w:val="cs-CZ" w:bidi="ar-SA"/>
        </w:rPr>
      </w:pPr>
    </w:p>
    <w:p w:rsidR="00731F62" w:rsidRDefault="00731F62" w:rsidP="003E28A2">
      <w:pPr>
        <w:autoSpaceDE w:val="0"/>
        <w:autoSpaceDN w:val="0"/>
        <w:adjustRightInd w:val="0"/>
        <w:spacing w:after="0"/>
        <w:contextualSpacing/>
        <w:jc w:val="center"/>
        <w:rPr>
          <w:rFonts w:ascii="Arial" w:hAnsi="Arial" w:cs="Arial"/>
          <w:szCs w:val="24"/>
          <w:lang w:val="cs-CZ" w:bidi="ar-SA"/>
        </w:rPr>
      </w:pPr>
    </w:p>
    <w:p w:rsidR="00350BDF" w:rsidRDefault="00350BDF" w:rsidP="003E28A2">
      <w:pPr>
        <w:autoSpaceDE w:val="0"/>
        <w:autoSpaceDN w:val="0"/>
        <w:adjustRightInd w:val="0"/>
        <w:spacing w:after="0"/>
        <w:contextualSpacing/>
        <w:jc w:val="center"/>
        <w:rPr>
          <w:rFonts w:ascii="Arial" w:hAnsi="Arial" w:cs="Arial"/>
          <w:szCs w:val="24"/>
          <w:lang w:val="cs-CZ" w:bidi="ar-SA"/>
        </w:rPr>
      </w:pPr>
      <w:r>
        <w:rPr>
          <w:rFonts w:ascii="Arial" w:hAnsi="Arial" w:cs="Arial"/>
          <w:noProof/>
          <w:szCs w:val="24"/>
          <w:lang w:val="cs-CZ" w:eastAsia="cs-CZ" w:bidi="ar-SA"/>
        </w:rPr>
        <w:lastRenderedPageBreak/>
        <w:drawing>
          <wp:inline distT="0" distB="0" distL="0" distR="0" wp14:anchorId="3E9CF326" wp14:editId="2628DFE8">
            <wp:extent cx="3351207" cy="1857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0051" cy="1862277"/>
                    </a:xfrm>
                    <a:prstGeom prst="rect">
                      <a:avLst/>
                    </a:prstGeom>
                    <a:noFill/>
                    <a:ln>
                      <a:noFill/>
                    </a:ln>
                  </pic:spPr>
                </pic:pic>
              </a:graphicData>
            </a:graphic>
          </wp:inline>
        </w:drawing>
      </w:r>
    </w:p>
    <w:p w:rsidR="007D6B36" w:rsidRDefault="007D6B36" w:rsidP="007D6B36">
      <w:pPr>
        <w:autoSpaceDE w:val="0"/>
        <w:autoSpaceDN w:val="0"/>
        <w:adjustRightInd w:val="0"/>
        <w:spacing w:after="0"/>
        <w:ind w:left="708" w:firstLine="708"/>
        <w:contextualSpacing/>
        <w:rPr>
          <w:rFonts w:ascii="Arial" w:hAnsi="Arial" w:cs="Arial"/>
          <w:szCs w:val="24"/>
          <w:lang w:bidi="ar-SA"/>
        </w:rPr>
      </w:pPr>
      <w:r>
        <w:rPr>
          <w:rFonts w:ascii="Arial" w:hAnsi="Arial" w:cs="Arial"/>
          <w:szCs w:val="24"/>
          <w:lang w:val="cs-CZ" w:bidi="ar-SA"/>
        </w:rPr>
        <w:t xml:space="preserve">       Obrázek </w:t>
      </w:r>
      <w:r>
        <w:rPr>
          <w:rFonts w:ascii="Arial" w:hAnsi="Arial" w:cs="Arial"/>
          <w:szCs w:val="24"/>
          <w:lang w:bidi="ar-SA"/>
        </w:rPr>
        <w:t xml:space="preserve">10/f – </w:t>
      </w:r>
      <w:r w:rsidRPr="007D6B36">
        <w:rPr>
          <w:rFonts w:ascii="Arial" w:hAnsi="Arial" w:cs="Arial"/>
          <w:szCs w:val="24"/>
          <w:lang w:val="cs-CZ" w:bidi="ar-SA"/>
        </w:rPr>
        <w:t>Delfínový záběr</w:t>
      </w:r>
    </w:p>
    <w:p w:rsidR="007D6B36" w:rsidRDefault="007D6B36" w:rsidP="003E28A2">
      <w:pPr>
        <w:autoSpaceDE w:val="0"/>
        <w:autoSpaceDN w:val="0"/>
        <w:adjustRightInd w:val="0"/>
        <w:spacing w:after="0"/>
        <w:contextualSpacing/>
        <w:jc w:val="center"/>
        <w:rPr>
          <w:rFonts w:ascii="Arial" w:hAnsi="Arial" w:cs="Arial"/>
          <w:szCs w:val="24"/>
          <w:lang w:val="cs-CZ" w:bidi="ar-SA"/>
        </w:rPr>
      </w:pPr>
    </w:p>
    <w:p w:rsidR="00350BDF" w:rsidRDefault="00350BDF" w:rsidP="007D6B36">
      <w:pPr>
        <w:autoSpaceDE w:val="0"/>
        <w:autoSpaceDN w:val="0"/>
        <w:adjustRightInd w:val="0"/>
        <w:spacing w:after="0"/>
        <w:contextualSpacing/>
        <w:rPr>
          <w:rFonts w:ascii="Arial" w:hAnsi="Arial" w:cs="Arial"/>
          <w:szCs w:val="24"/>
          <w:lang w:val="cs-CZ" w:bidi="ar-SA"/>
        </w:rPr>
      </w:pPr>
      <w:r>
        <w:rPr>
          <w:rFonts w:ascii="Arial" w:hAnsi="Arial" w:cs="Arial"/>
          <w:szCs w:val="24"/>
          <w:lang w:val="cs-CZ" w:bidi="ar-SA"/>
        </w:rPr>
        <w:t>Tělo se začíná dostávat do výchozí polohy. Přední končetiny a tělo se vytahují vpřed. Kotníky a kolena se zvedají natažené nahoru. Paty jdou nahoru (mohou prořezávat hladinu). Stehna začínají sestupovat.</w:t>
      </w:r>
    </w:p>
    <w:p w:rsidR="005764BF" w:rsidRDefault="005764BF" w:rsidP="003E28A2">
      <w:pPr>
        <w:autoSpaceDE w:val="0"/>
        <w:autoSpaceDN w:val="0"/>
        <w:adjustRightInd w:val="0"/>
        <w:spacing w:after="0"/>
        <w:contextualSpacing/>
        <w:rPr>
          <w:rFonts w:ascii="Arial" w:hAnsi="Arial" w:cs="Arial"/>
          <w:szCs w:val="24"/>
          <w:lang w:val="cs-CZ" w:bidi="ar-SA"/>
        </w:rPr>
      </w:pPr>
    </w:p>
    <w:p w:rsidR="00350BDF" w:rsidRDefault="00350BDF" w:rsidP="003E28A2">
      <w:pPr>
        <w:autoSpaceDE w:val="0"/>
        <w:autoSpaceDN w:val="0"/>
        <w:adjustRightInd w:val="0"/>
        <w:spacing w:after="0"/>
        <w:contextualSpacing/>
        <w:jc w:val="center"/>
        <w:rPr>
          <w:rFonts w:ascii="Arial" w:hAnsi="Arial" w:cs="Arial"/>
          <w:szCs w:val="24"/>
          <w:lang w:bidi="ar-SA"/>
        </w:rPr>
      </w:pPr>
      <w:r>
        <w:rPr>
          <w:rFonts w:ascii="Arial" w:hAnsi="Arial" w:cs="Arial"/>
          <w:noProof/>
          <w:szCs w:val="24"/>
          <w:lang w:val="cs-CZ" w:eastAsia="cs-CZ" w:bidi="ar-SA"/>
        </w:rPr>
        <w:drawing>
          <wp:inline distT="0" distB="0" distL="0" distR="0" wp14:anchorId="09229EBA" wp14:editId="102FF813">
            <wp:extent cx="3487641" cy="19291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1670" cy="1931418"/>
                    </a:xfrm>
                    <a:prstGeom prst="rect">
                      <a:avLst/>
                    </a:prstGeom>
                    <a:noFill/>
                    <a:ln>
                      <a:noFill/>
                    </a:ln>
                  </pic:spPr>
                </pic:pic>
              </a:graphicData>
            </a:graphic>
          </wp:inline>
        </w:drawing>
      </w:r>
    </w:p>
    <w:p w:rsidR="007D6B36" w:rsidRDefault="007D6B36" w:rsidP="007D6B36">
      <w:pPr>
        <w:autoSpaceDE w:val="0"/>
        <w:autoSpaceDN w:val="0"/>
        <w:adjustRightInd w:val="0"/>
        <w:spacing w:after="0"/>
        <w:ind w:left="708" w:firstLine="708"/>
        <w:contextualSpacing/>
        <w:rPr>
          <w:rFonts w:ascii="Arial" w:hAnsi="Arial" w:cs="Arial"/>
          <w:szCs w:val="24"/>
          <w:lang w:bidi="ar-SA"/>
        </w:rPr>
      </w:pPr>
      <w:r>
        <w:rPr>
          <w:rFonts w:ascii="Arial" w:hAnsi="Arial" w:cs="Arial"/>
          <w:szCs w:val="24"/>
          <w:lang w:val="cs-CZ" w:bidi="ar-SA"/>
        </w:rPr>
        <w:t xml:space="preserve">      Obrázek </w:t>
      </w:r>
      <w:r>
        <w:rPr>
          <w:rFonts w:ascii="Arial" w:hAnsi="Arial" w:cs="Arial"/>
          <w:szCs w:val="24"/>
          <w:lang w:bidi="ar-SA"/>
        </w:rPr>
        <w:t xml:space="preserve">10/f. </w:t>
      </w:r>
      <w:r w:rsidRPr="007D6B36">
        <w:rPr>
          <w:rFonts w:ascii="Arial" w:hAnsi="Arial" w:cs="Arial"/>
          <w:szCs w:val="24"/>
          <w:lang w:val="cs-CZ" w:bidi="ar-SA"/>
        </w:rPr>
        <w:t>Delfínový záběr</w:t>
      </w:r>
    </w:p>
    <w:p w:rsidR="007D6B36" w:rsidRDefault="007D6B36" w:rsidP="003E28A2">
      <w:pPr>
        <w:autoSpaceDE w:val="0"/>
        <w:autoSpaceDN w:val="0"/>
        <w:adjustRightInd w:val="0"/>
        <w:spacing w:after="0"/>
        <w:contextualSpacing/>
        <w:jc w:val="center"/>
        <w:rPr>
          <w:rFonts w:ascii="Arial" w:hAnsi="Arial" w:cs="Arial"/>
          <w:szCs w:val="24"/>
          <w:lang w:bidi="ar-SA"/>
        </w:rPr>
      </w:pPr>
    </w:p>
    <w:p w:rsidR="006D3D92" w:rsidRDefault="00350BDF" w:rsidP="006D3D92">
      <w:pPr>
        <w:autoSpaceDE w:val="0"/>
        <w:autoSpaceDN w:val="0"/>
        <w:adjustRightInd w:val="0"/>
        <w:spacing w:after="0"/>
        <w:contextualSpacing/>
        <w:rPr>
          <w:rFonts w:ascii="Arial" w:hAnsi="Arial" w:cs="Arial"/>
          <w:szCs w:val="24"/>
          <w:lang w:val="cs-CZ" w:bidi="ar-SA"/>
        </w:rPr>
      </w:pPr>
      <w:r w:rsidRPr="00CB7E21">
        <w:rPr>
          <w:rFonts w:ascii="Arial" w:hAnsi="Arial" w:cs="Arial"/>
          <w:szCs w:val="24"/>
          <w:lang w:val="cs-CZ" w:bidi="ar-SA"/>
        </w:rPr>
        <w:t>Tělo</w:t>
      </w:r>
      <w:r>
        <w:rPr>
          <w:rFonts w:ascii="Arial" w:hAnsi="Arial" w:cs="Arial"/>
          <w:szCs w:val="24"/>
          <w:lang w:val="cs-CZ" w:bidi="ar-SA"/>
        </w:rPr>
        <w:t xml:space="preserve"> je ve výchozí poloze. Dolní končetiny jsou v nejvyšším bodě, tělo je př</w:t>
      </w:r>
      <w:r w:rsidR="006D3D92">
        <w:rPr>
          <w:rFonts w:ascii="Arial" w:hAnsi="Arial" w:cs="Arial"/>
          <w:szCs w:val="24"/>
          <w:lang w:val="cs-CZ" w:bidi="ar-SA"/>
        </w:rPr>
        <w:t>ipravené započít další cyklus.</w:t>
      </w:r>
    </w:p>
    <w:p w:rsidR="006D3D92" w:rsidRDefault="006D3D92" w:rsidP="006D3D92">
      <w:pPr>
        <w:autoSpaceDE w:val="0"/>
        <w:autoSpaceDN w:val="0"/>
        <w:adjustRightInd w:val="0"/>
        <w:spacing w:after="0"/>
        <w:contextualSpacing/>
        <w:rPr>
          <w:rFonts w:ascii="Arial" w:hAnsi="Arial" w:cs="Arial"/>
          <w:szCs w:val="24"/>
          <w:lang w:val="cs-CZ" w:bidi="ar-SA"/>
        </w:rPr>
      </w:pPr>
    </w:p>
    <w:p w:rsidR="006D3D92" w:rsidRDefault="006D3D92" w:rsidP="006D3D92">
      <w:pPr>
        <w:autoSpaceDE w:val="0"/>
        <w:autoSpaceDN w:val="0"/>
        <w:adjustRightInd w:val="0"/>
        <w:spacing w:after="0"/>
        <w:contextualSpacing/>
        <w:rPr>
          <w:rFonts w:ascii="Arial" w:hAnsi="Arial" w:cs="Arial"/>
          <w:szCs w:val="24"/>
          <w:lang w:val="cs-CZ" w:bidi="ar-SA"/>
        </w:rPr>
      </w:pPr>
    </w:p>
    <w:p w:rsidR="006D3D92" w:rsidRDefault="006D3D92" w:rsidP="006D3D92">
      <w:pPr>
        <w:autoSpaceDE w:val="0"/>
        <w:autoSpaceDN w:val="0"/>
        <w:adjustRightInd w:val="0"/>
        <w:spacing w:after="0"/>
        <w:contextualSpacing/>
        <w:rPr>
          <w:rFonts w:ascii="Arial" w:hAnsi="Arial" w:cs="Arial"/>
          <w:szCs w:val="24"/>
          <w:lang w:val="cs-CZ" w:bidi="ar-SA"/>
        </w:rPr>
      </w:pPr>
    </w:p>
    <w:p w:rsidR="006D3D92" w:rsidRDefault="006D3D92" w:rsidP="006D3D92">
      <w:pPr>
        <w:autoSpaceDE w:val="0"/>
        <w:autoSpaceDN w:val="0"/>
        <w:adjustRightInd w:val="0"/>
        <w:spacing w:after="0"/>
        <w:contextualSpacing/>
        <w:rPr>
          <w:rFonts w:ascii="Arial" w:hAnsi="Arial" w:cs="Arial"/>
          <w:szCs w:val="24"/>
          <w:lang w:val="cs-CZ" w:bidi="ar-SA"/>
        </w:rPr>
      </w:pPr>
    </w:p>
    <w:p w:rsidR="006D3D92" w:rsidRDefault="006D3D92" w:rsidP="006D3D92">
      <w:pPr>
        <w:autoSpaceDE w:val="0"/>
        <w:autoSpaceDN w:val="0"/>
        <w:adjustRightInd w:val="0"/>
        <w:spacing w:after="0"/>
        <w:contextualSpacing/>
        <w:rPr>
          <w:rFonts w:ascii="Arial" w:hAnsi="Arial" w:cs="Arial"/>
          <w:szCs w:val="24"/>
          <w:lang w:val="cs-CZ" w:bidi="ar-SA"/>
        </w:rPr>
      </w:pPr>
    </w:p>
    <w:p w:rsidR="006D3D92" w:rsidRDefault="006D3D92" w:rsidP="006D3D92">
      <w:pPr>
        <w:autoSpaceDE w:val="0"/>
        <w:autoSpaceDN w:val="0"/>
        <w:adjustRightInd w:val="0"/>
        <w:spacing w:after="0"/>
        <w:contextualSpacing/>
        <w:rPr>
          <w:rFonts w:ascii="Arial" w:hAnsi="Arial" w:cs="Arial"/>
          <w:szCs w:val="24"/>
          <w:lang w:val="cs-CZ" w:bidi="ar-SA"/>
        </w:rPr>
      </w:pPr>
    </w:p>
    <w:p w:rsidR="00350BDF" w:rsidRDefault="00E27A32" w:rsidP="003E28A2">
      <w:pPr>
        <w:pStyle w:val="Heading3"/>
        <w:contextualSpacing/>
        <w:rPr>
          <w:lang w:val="cs-CZ" w:bidi="ar-SA"/>
        </w:rPr>
      </w:pPr>
      <w:bookmarkStart w:id="63" w:name="_Toc335027460"/>
      <w:r>
        <w:rPr>
          <w:lang w:val="cs-CZ" w:bidi="ar-SA"/>
        </w:rPr>
        <w:lastRenderedPageBreak/>
        <w:t xml:space="preserve">5.4.2 </w:t>
      </w:r>
      <w:r w:rsidR="00350BDF" w:rsidRPr="00E27A32">
        <w:rPr>
          <w:lang w:val="cs-CZ" w:bidi="ar-SA"/>
        </w:rPr>
        <w:t>RP – Rychlostní potápění</w:t>
      </w:r>
      <w:bookmarkEnd w:id="63"/>
    </w:p>
    <w:p w:rsidR="00545A68" w:rsidRPr="00545A68" w:rsidRDefault="00545A68" w:rsidP="00545A68">
      <w:pPr>
        <w:rPr>
          <w:lang w:val="cs-CZ" w:bidi="ar-SA"/>
        </w:rPr>
      </w:pPr>
      <w:r>
        <w:rPr>
          <w:lang w:val="cs-CZ" w:bidi="ar-SA"/>
        </w:rPr>
        <w:tab/>
        <w:t>Rychlostní potápění se plave s dýchacím přístrojem, který můžeme vidět v kapitole 5.3 na obrázku 8. Držení přístroje je libovolné, ale nejčastěji se z důvodů snížení hydrodynamického odporu přístroj drží ve vzpažení před tělem. Podstatou je, aby závodníkův obličej zůstal celou dobu ponořen pod hladinou. Výjimkou, kdy se plave bez dýchacího přístroje na nádech, je 50metrová trať (Svozil, 2005).</w:t>
      </w:r>
    </w:p>
    <w:p w:rsidR="00350BDF" w:rsidRDefault="00350BDF" w:rsidP="00545A68">
      <w:pPr>
        <w:ind w:firstLine="708"/>
        <w:rPr>
          <w:rFonts w:ascii="Arial" w:hAnsi="Arial" w:cs="Arial"/>
          <w:szCs w:val="24"/>
          <w:lang w:val="cs-CZ" w:bidi="ar-SA"/>
        </w:rPr>
      </w:pPr>
      <w:r>
        <w:rPr>
          <w:rFonts w:ascii="Arial" w:hAnsi="Arial" w:cs="Arial"/>
          <w:szCs w:val="24"/>
          <w:lang w:val="cs-CZ" w:bidi="ar-SA"/>
        </w:rPr>
        <w:t xml:space="preserve">Rychlostní potápění má určitá specifika, díky kterým se liší od ploutvového pohybu prováděného na hladině. </w:t>
      </w:r>
    </w:p>
    <w:p w:rsidR="00350BDF" w:rsidRDefault="00350BDF" w:rsidP="003E28A2">
      <w:pPr>
        <w:autoSpaceDE w:val="0"/>
        <w:autoSpaceDN w:val="0"/>
        <w:adjustRightInd w:val="0"/>
        <w:spacing w:after="0"/>
        <w:ind w:firstLine="709"/>
        <w:contextualSpacing/>
        <w:rPr>
          <w:rFonts w:ascii="Arial" w:hAnsi="Arial" w:cs="Arial"/>
          <w:szCs w:val="24"/>
          <w:lang w:val="cs-CZ" w:bidi="ar-SA"/>
        </w:rPr>
      </w:pPr>
      <w:r>
        <w:rPr>
          <w:rFonts w:ascii="Arial" w:hAnsi="Arial" w:cs="Arial"/>
          <w:szCs w:val="24"/>
          <w:lang w:val="cs-CZ" w:bidi="ar-SA"/>
        </w:rPr>
        <w:t>Při správném provedení stráví závodník maximální dobu závodu pod vodou (prořezává hladinu pouze při obrátce a skoku), odpadá tedy povrchový odpor vody, čímž se zvyšuje celková efektivita a tím i rychlost.</w:t>
      </w:r>
    </w:p>
    <w:p w:rsidR="00350BDF" w:rsidRDefault="008A1646" w:rsidP="003E28A2">
      <w:pPr>
        <w:autoSpaceDE w:val="0"/>
        <w:autoSpaceDN w:val="0"/>
        <w:adjustRightInd w:val="0"/>
        <w:spacing w:after="0"/>
        <w:ind w:firstLine="709"/>
        <w:contextualSpacing/>
        <w:rPr>
          <w:rFonts w:ascii="Arial" w:hAnsi="Arial" w:cs="Arial"/>
          <w:szCs w:val="24"/>
          <w:lang w:val="cs-CZ" w:bidi="ar-SA"/>
        </w:rPr>
      </w:pPr>
      <w:r>
        <w:rPr>
          <w:rFonts w:ascii="Arial" w:hAnsi="Arial" w:cs="Arial"/>
          <w:szCs w:val="24"/>
          <w:lang w:val="cs-CZ" w:bidi="ar-SA"/>
        </w:rPr>
        <w:t>Důležitou skutečností je</w:t>
      </w:r>
      <w:r w:rsidR="00350BDF">
        <w:rPr>
          <w:rFonts w:ascii="Arial" w:hAnsi="Arial" w:cs="Arial"/>
          <w:szCs w:val="24"/>
          <w:lang w:val="cs-CZ" w:bidi="ar-SA"/>
        </w:rPr>
        <w:t xml:space="preserve"> i to, že při pohybu pod hladinou je možno rozšířit pole záběru ploutve </w:t>
      </w:r>
      <w:r w:rsidR="007D6B36">
        <w:rPr>
          <w:rFonts w:ascii="Arial" w:hAnsi="Arial" w:cs="Arial"/>
          <w:szCs w:val="24"/>
          <w:lang w:val="cs-CZ" w:bidi="ar-SA"/>
        </w:rPr>
        <w:t>(Obrázek</w:t>
      </w:r>
      <w:r>
        <w:rPr>
          <w:rFonts w:ascii="Arial" w:hAnsi="Arial" w:cs="Arial"/>
          <w:szCs w:val="24"/>
          <w:lang w:val="cs-CZ" w:bidi="ar-SA"/>
        </w:rPr>
        <w:t xml:space="preserve"> </w:t>
      </w:r>
      <w:r w:rsidR="00981E8E">
        <w:rPr>
          <w:rFonts w:ascii="Arial" w:hAnsi="Arial" w:cs="Arial"/>
          <w:szCs w:val="24"/>
          <w:lang w:bidi="ar-SA"/>
        </w:rPr>
        <w:t>11</w:t>
      </w:r>
      <w:r>
        <w:rPr>
          <w:rFonts w:ascii="Arial" w:hAnsi="Arial" w:cs="Arial"/>
          <w:szCs w:val="24"/>
          <w:lang w:val="cs-CZ" w:bidi="ar-SA"/>
        </w:rPr>
        <w:t>)</w:t>
      </w:r>
      <w:r w:rsidR="002D3DFC">
        <w:rPr>
          <w:rFonts w:ascii="Arial" w:hAnsi="Arial" w:cs="Arial"/>
          <w:szCs w:val="24"/>
          <w:lang w:val="cs-CZ" w:bidi="ar-SA"/>
        </w:rPr>
        <w:t>,</w:t>
      </w:r>
      <w:r>
        <w:rPr>
          <w:rFonts w:ascii="Arial" w:hAnsi="Arial" w:cs="Arial"/>
          <w:szCs w:val="24"/>
          <w:lang w:val="cs-CZ" w:bidi="ar-SA"/>
        </w:rPr>
        <w:t xml:space="preserve"> </w:t>
      </w:r>
      <w:r w:rsidR="00350BDF">
        <w:rPr>
          <w:rFonts w:ascii="Arial" w:hAnsi="Arial" w:cs="Arial"/>
          <w:szCs w:val="24"/>
          <w:lang w:val="cs-CZ" w:bidi="ar-SA"/>
        </w:rPr>
        <w:t xml:space="preserve">a </w:t>
      </w:r>
      <w:r>
        <w:rPr>
          <w:rFonts w:ascii="Arial" w:hAnsi="Arial" w:cs="Arial"/>
          <w:szCs w:val="24"/>
          <w:lang w:val="cs-CZ" w:bidi="ar-SA"/>
        </w:rPr>
        <w:t xml:space="preserve">tím </w:t>
      </w:r>
      <w:r w:rsidR="00350BDF">
        <w:rPr>
          <w:rFonts w:ascii="Arial" w:hAnsi="Arial" w:cs="Arial"/>
          <w:szCs w:val="24"/>
          <w:lang w:val="cs-CZ" w:bidi="ar-SA"/>
        </w:rPr>
        <w:t xml:space="preserve">využít </w:t>
      </w:r>
      <w:r w:rsidR="00DC18E9">
        <w:rPr>
          <w:rFonts w:ascii="Arial" w:hAnsi="Arial" w:cs="Arial"/>
          <w:szCs w:val="24"/>
          <w:lang w:val="cs-CZ" w:bidi="ar-SA"/>
        </w:rPr>
        <w:t xml:space="preserve">i místo, které se při </w:t>
      </w:r>
      <w:r w:rsidR="00DC18E9" w:rsidRPr="00545A68">
        <w:rPr>
          <w:rFonts w:ascii="Arial" w:hAnsi="Arial" w:cs="Arial"/>
          <w:szCs w:val="24"/>
          <w:lang w:val="cs-CZ" w:bidi="ar-SA"/>
        </w:rPr>
        <w:t xml:space="preserve">pohybu na </w:t>
      </w:r>
      <w:r w:rsidR="00350BDF" w:rsidRPr="00545A68">
        <w:rPr>
          <w:rFonts w:ascii="Arial" w:hAnsi="Arial" w:cs="Arial"/>
          <w:szCs w:val="24"/>
          <w:lang w:val="cs-CZ" w:bidi="ar-SA"/>
        </w:rPr>
        <w:t>hlad</w:t>
      </w:r>
      <w:r w:rsidR="00E27A32" w:rsidRPr="00545A68">
        <w:rPr>
          <w:rFonts w:ascii="Arial" w:hAnsi="Arial" w:cs="Arial"/>
          <w:szCs w:val="24"/>
          <w:lang w:val="cs-CZ" w:bidi="ar-SA"/>
        </w:rPr>
        <w:t>i</w:t>
      </w:r>
      <w:r w:rsidR="00DC18E9" w:rsidRPr="00545A68">
        <w:rPr>
          <w:rFonts w:ascii="Arial" w:hAnsi="Arial" w:cs="Arial"/>
          <w:szCs w:val="24"/>
          <w:lang w:val="cs-CZ" w:bidi="ar-SA"/>
        </w:rPr>
        <w:t>ně</w:t>
      </w:r>
      <w:r>
        <w:rPr>
          <w:rFonts w:ascii="Arial" w:hAnsi="Arial" w:cs="Arial"/>
          <w:szCs w:val="24"/>
          <w:lang w:val="cs-CZ" w:bidi="ar-SA"/>
        </w:rPr>
        <w:t xml:space="preserve"> označuje jako „mrtvý</w:t>
      </w:r>
      <w:r w:rsidR="006D3D92">
        <w:rPr>
          <w:rFonts w:ascii="Arial" w:hAnsi="Arial" w:cs="Arial"/>
          <w:szCs w:val="24"/>
          <w:lang w:val="cs-CZ" w:bidi="ar-SA"/>
        </w:rPr>
        <w:t xml:space="preserve"> bod“</w:t>
      </w:r>
      <w:r w:rsidR="00E27A32">
        <w:rPr>
          <w:rFonts w:ascii="Arial" w:hAnsi="Arial" w:cs="Arial"/>
          <w:szCs w:val="24"/>
          <w:lang w:val="cs-CZ" w:bidi="ar-SA"/>
        </w:rPr>
        <w:t xml:space="preserve">. </w:t>
      </w:r>
      <w:r>
        <w:rPr>
          <w:rFonts w:ascii="Arial" w:hAnsi="Arial" w:cs="Arial"/>
          <w:szCs w:val="24"/>
          <w:lang w:val="cs-CZ" w:bidi="ar-SA"/>
        </w:rPr>
        <w:t>M</w:t>
      </w:r>
      <w:r w:rsidR="00350BDF">
        <w:rPr>
          <w:rFonts w:ascii="Arial" w:hAnsi="Arial" w:cs="Arial"/>
          <w:szCs w:val="24"/>
          <w:lang w:val="cs-CZ" w:bidi="ar-SA"/>
        </w:rPr>
        <w:t xml:space="preserve">ůže </w:t>
      </w:r>
      <w:r>
        <w:rPr>
          <w:rFonts w:ascii="Arial" w:hAnsi="Arial" w:cs="Arial"/>
          <w:szCs w:val="24"/>
          <w:lang w:val="cs-CZ" w:bidi="ar-SA"/>
        </w:rPr>
        <w:t xml:space="preserve">tedy </w:t>
      </w:r>
      <w:r w:rsidR="00350BDF">
        <w:rPr>
          <w:rFonts w:ascii="Arial" w:hAnsi="Arial" w:cs="Arial"/>
          <w:szCs w:val="24"/>
          <w:lang w:val="cs-CZ" w:bidi="ar-SA"/>
        </w:rPr>
        <w:t>dojít k prohloub</w:t>
      </w:r>
      <w:r>
        <w:rPr>
          <w:rFonts w:ascii="Arial" w:hAnsi="Arial" w:cs="Arial"/>
          <w:szCs w:val="24"/>
          <w:lang w:val="cs-CZ" w:bidi="ar-SA"/>
        </w:rPr>
        <w:t>ení záběru a zvýšení efektivity.</w:t>
      </w:r>
    </w:p>
    <w:p w:rsidR="00E27A32" w:rsidRDefault="00E27A32" w:rsidP="003E28A2">
      <w:pPr>
        <w:autoSpaceDE w:val="0"/>
        <w:autoSpaceDN w:val="0"/>
        <w:adjustRightInd w:val="0"/>
        <w:spacing w:after="0"/>
        <w:contextualSpacing/>
        <w:rPr>
          <w:rFonts w:ascii="Arial" w:hAnsi="Arial" w:cs="Arial"/>
          <w:szCs w:val="24"/>
          <w:lang w:val="cs-CZ" w:bidi="ar-SA"/>
        </w:rPr>
      </w:pPr>
    </w:p>
    <w:p w:rsidR="00350BDF" w:rsidRDefault="00350BDF" w:rsidP="003E28A2">
      <w:pPr>
        <w:autoSpaceDE w:val="0"/>
        <w:autoSpaceDN w:val="0"/>
        <w:adjustRightInd w:val="0"/>
        <w:spacing w:after="0"/>
        <w:contextualSpacing/>
        <w:jc w:val="center"/>
        <w:rPr>
          <w:rFonts w:ascii="Arial" w:hAnsi="Arial" w:cs="Arial"/>
          <w:szCs w:val="24"/>
          <w:lang w:val="cs-CZ" w:bidi="ar-SA"/>
        </w:rPr>
      </w:pPr>
      <w:r>
        <w:rPr>
          <w:rFonts w:ascii="Arial" w:hAnsi="Arial" w:cs="Arial"/>
          <w:noProof/>
          <w:szCs w:val="24"/>
          <w:lang w:val="cs-CZ" w:eastAsia="cs-CZ" w:bidi="ar-SA"/>
        </w:rPr>
        <w:drawing>
          <wp:inline distT="0" distB="0" distL="0" distR="0" wp14:anchorId="1B4CB4B7" wp14:editId="68BD92B7">
            <wp:extent cx="5762625" cy="1714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1714500"/>
                    </a:xfrm>
                    <a:prstGeom prst="rect">
                      <a:avLst/>
                    </a:prstGeom>
                    <a:noFill/>
                    <a:ln>
                      <a:noFill/>
                    </a:ln>
                  </pic:spPr>
                </pic:pic>
              </a:graphicData>
            </a:graphic>
          </wp:inline>
        </w:drawing>
      </w:r>
    </w:p>
    <w:p w:rsidR="00350BDF" w:rsidRDefault="007D6B36" w:rsidP="007D6B36">
      <w:pPr>
        <w:autoSpaceDE w:val="0"/>
        <w:autoSpaceDN w:val="0"/>
        <w:adjustRightInd w:val="0"/>
        <w:spacing w:after="0"/>
        <w:contextualSpacing/>
        <w:rPr>
          <w:rFonts w:ascii="Arial" w:hAnsi="Arial" w:cs="Arial"/>
          <w:szCs w:val="24"/>
          <w:lang w:val="cs-CZ" w:bidi="ar-SA"/>
        </w:rPr>
      </w:pPr>
      <w:r>
        <w:rPr>
          <w:rFonts w:ascii="Arial" w:hAnsi="Arial" w:cs="Arial"/>
          <w:szCs w:val="24"/>
          <w:lang w:val="cs-CZ" w:bidi="ar-SA"/>
        </w:rPr>
        <w:t xml:space="preserve">Obrázek </w:t>
      </w:r>
      <w:r>
        <w:rPr>
          <w:rFonts w:ascii="Arial" w:hAnsi="Arial" w:cs="Arial"/>
          <w:szCs w:val="24"/>
          <w:lang w:bidi="ar-SA"/>
        </w:rPr>
        <w:t xml:space="preserve">11. </w:t>
      </w:r>
      <w:r>
        <w:rPr>
          <w:rFonts w:ascii="Arial" w:hAnsi="Arial" w:cs="Arial"/>
          <w:szCs w:val="24"/>
          <w:lang w:val="cs-CZ" w:bidi="ar-SA"/>
        </w:rPr>
        <w:t>Záběr dolních končetin při RP</w:t>
      </w:r>
    </w:p>
    <w:p w:rsidR="007D6B36" w:rsidRDefault="007D6B36" w:rsidP="007D6B36">
      <w:pPr>
        <w:autoSpaceDE w:val="0"/>
        <w:autoSpaceDN w:val="0"/>
        <w:adjustRightInd w:val="0"/>
        <w:spacing w:after="0"/>
        <w:contextualSpacing/>
        <w:rPr>
          <w:rFonts w:ascii="Arial" w:hAnsi="Arial" w:cs="Arial"/>
          <w:szCs w:val="24"/>
          <w:lang w:val="cs-CZ" w:bidi="ar-SA"/>
        </w:rPr>
      </w:pPr>
    </w:p>
    <w:p w:rsidR="00350BDF" w:rsidRDefault="00350BDF" w:rsidP="003E28A2">
      <w:pPr>
        <w:autoSpaceDE w:val="0"/>
        <w:autoSpaceDN w:val="0"/>
        <w:adjustRightInd w:val="0"/>
        <w:spacing w:after="0"/>
        <w:ind w:firstLine="709"/>
        <w:contextualSpacing/>
        <w:rPr>
          <w:rFonts w:ascii="Arial" w:hAnsi="Arial" w:cs="Arial"/>
          <w:szCs w:val="24"/>
          <w:lang w:val="cs-CZ" w:bidi="ar-SA"/>
        </w:rPr>
      </w:pPr>
      <w:r>
        <w:rPr>
          <w:rFonts w:ascii="Arial" w:hAnsi="Arial" w:cs="Arial"/>
          <w:szCs w:val="24"/>
          <w:lang w:val="cs-CZ" w:bidi="ar-SA"/>
        </w:rPr>
        <w:t>Rychlostní potápění je tedy nejrychlejším plaveckých s</w:t>
      </w:r>
      <w:r w:rsidR="002D3DFC">
        <w:rPr>
          <w:rFonts w:ascii="Arial" w:hAnsi="Arial" w:cs="Arial"/>
          <w:szCs w:val="24"/>
          <w:lang w:val="cs-CZ" w:bidi="ar-SA"/>
        </w:rPr>
        <w:t>portem. Podrobnosti jsou uvedeny</w:t>
      </w:r>
      <w:r w:rsidR="00DB4C96">
        <w:rPr>
          <w:rFonts w:ascii="Arial" w:hAnsi="Arial" w:cs="Arial"/>
          <w:szCs w:val="24"/>
          <w:lang w:val="cs-CZ" w:bidi="ar-SA"/>
        </w:rPr>
        <w:t xml:space="preserve"> v tabulkách</w:t>
      </w:r>
      <w:r>
        <w:rPr>
          <w:rFonts w:ascii="Arial" w:hAnsi="Arial" w:cs="Arial"/>
          <w:szCs w:val="24"/>
          <w:lang w:val="cs-CZ" w:bidi="ar-SA"/>
        </w:rPr>
        <w:t xml:space="preserve"> </w:t>
      </w:r>
      <w:r w:rsidR="002D3DFC" w:rsidRPr="002D3DFC">
        <w:rPr>
          <w:rFonts w:ascii="Arial" w:hAnsi="Arial" w:cs="Arial"/>
          <w:szCs w:val="24"/>
          <w:lang w:val="cs-CZ" w:bidi="ar-SA"/>
        </w:rPr>
        <w:t>1</w:t>
      </w:r>
      <w:r w:rsidR="00DB4C96">
        <w:rPr>
          <w:rFonts w:ascii="Arial" w:hAnsi="Arial" w:cs="Arial"/>
          <w:szCs w:val="24"/>
          <w:lang w:val="cs-CZ" w:bidi="ar-SA"/>
        </w:rPr>
        <w:t xml:space="preserve"> a 2 </w:t>
      </w:r>
      <w:r w:rsidR="00E4153F">
        <w:rPr>
          <w:rFonts w:ascii="Arial" w:hAnsi="Arial" w:cs="Arial"/>
          <w:szCs w:val="24"/>
          <w:lang w:val="cs-CZ" w:bidi="ar-SA"/>
        </w:rPr>
        <w:t>v kapitole 5.5.5, která srovnává čtyři</w:t>
      </w:r>
      <w:r>
        <w:rPr>
          <w:rFonts w:ascii="Arial" w:hAnsi="Arial" w:cs="Arial"/>
          <w:szCs w:val="24"/>
          <w:lang w:val="cs-CZ" w:bidi="ar-SA"/>
        </w:rPr>
        <w:t xml:space="preserve"> zkoumané plavecké způsoby (plavání s ploutvemi, r</w:t>
      </w:r>
      <w:r w:rsidR="002D3DFC">
        <w:rPr>
          <w:rFonts w:ascii="Arial" w:hAnsi="Arial" w:cs="Arial"/>
          <w:szCs w:val="24"/>
          <w:lang w:val="cs-CZ" w:bidi="ar-SA"/>
        </w:rPr>
        <w:t>ychlostní potápění, kraul</w:t>
      </w:r>
      <w:r>
        <w:rPr>
          <w:rFonts w:ascii="Arial" w:hAnsi="Arial" w:cs="Arial"/>
          <w:szCs w:val="24"/>
          <w:lang w:val="cs-CZ" w:bidi="ar-SA"/>
        </w:rPr>
        <w:t xml:space="preserve">, Bi Fins). </w:t>
      </w:r>
    </w:p>
    <w:p w:rsidR="006D3D92" w:rsidRDefault="006D3D92" w:rsidP="003E28A2">
      <w:pPr>
        <w:autoSpaceDE w:val="0"/>
        <w:autoSpaceDN w:val="0"/>
        <w:adjustRightInd w:val="0"/>
        <w:spacing w:after="0"/>
        <w:ind w:firstLine="709"/>
        <w:contextualSpacing/>
        <w:rPr>
          <w:rFonts w:ascii="Arial" w:hAnsi="Arial" w:cs="Arial"/>
          <w:szCs w:val="24"/>
          <w:lang w:val="cs-CZ" w:bidi="ar-SA"/>
        </w:rPr>
      </w:pPr>
    </w:p>
    <w:p w:rsidR="006D3D92" w:rsidRPr="00CB7E21" w:rsidRDefault="006D3D92" w:rsidP="003E28A2">
      <w:pPr>
        <w:autoSpaceDE w:val="0"/>
        <w:autoSpaceDN w:val="0"/>
        <w:adjustRightInd w:val="0"/>
        <w:spacing w:after="0"/>
        <w:ind w:firstLine="709"/>
        <w:contextualSpacing/>
        <w:rPr>
          <w:rFonts w:ascii="Arial" w:hAnsi="Arial" w:cs="Arial"/>
          <w:szCs w:val="24"/>
          <w:lang w:val="cs-CZ" w:bidi="ar-SA"/>
        </w:rPr>
      </w:pPr>
    </w:p>
    <w:p w:rsidR="00350BDF" w:rsidRPr="004746D3" w:rsidRDefault="00350BDF" w:rsidP="003E28A2">
      <w:pPr>
        <w:autoSpaceDE w:val="0"/>
        <w:autoSpaceDN w:val="0"/>
        <w:adjustRightInd w:val="0"/>
        <w:spacing w:after="0"/>
        <w:ind w:firstLine="708"/>
        <w:contextualSpacing/>
        <w:rPr>
          <w:rFonts w:ascii="Arial" w:hAnsi="Arial" w:cs="Arial"/>
          <w:szCs w:val="24"/>
          <w:u w:val="single"/>
          <w:lang w:bidi="ar-SA"/>
        </w:rPr>
      </w:pPr>
    </w:p>
    <w:p w:rsidR="00487856" w:rsidRDefault="002D3DFC" w:rsidP="003E28A2">
      <w:pPr>
        <w:pStyle w:val="Heading2"/>
        <w:contextualSpacing/>
        <w:rPr>
          <w:lang w:val="cs-CZ" w:bidi="ar-SA"/>
        </w:rPr>
      </w:pPr>
      <w:bookmarkStart w:id="64" w:name="_Toc335027461"/>
      <w:r>
        <w:rPr>
          <w:lang w:val="cs-CZ" w:bidi="ar-SA"/>
        </w:rPr>
        <w:lastRenderedPageBreak/>
        <w:t xml:space="preserve">5.5 Výukový program </w:t>
      </w:r>
      <w:r w:rsidR="00487856">
        <w:rPr>
          <w:lang w:val="cs-CZ" w:bidi="ar-SA"/>
        </w:rPr>
        <w:t>Bi Fins</w:t>
      </w:r>
      <w:bookmarkEnd w:id="64"/>
    </w:p>
    <w:p w:rsidR="00350BDF" w:rsidRPr="00487856" w:rsidRDefault="00350BDF" w:rsidP="003E28A2">
      <w:pPr>
        <w:autoSpaceDE w:val="0"/>
        <w:autoSpaceDN w:val="0"/>
        <w:adjustRightInd w:val="0"/>
        <w:spacing w:after="0"/>
        <w:ind w:firstLine="708"/>
        <w:contextualSpacing/>
        <w:rPr>
          <w:rFonts w:ascii="Arial" w:hAnsi="Arial" w:cs="Arial"/>
          <w:szCs w:val="24"/>
          <w:lang w:val="cs-CZ" w:bidi="ar-SA"/>
        </w:rPr>
      </w:pPr>
      <w:r>
        <w:rPr>
          <w:lang w:val="cs-CZ" w:bidi="ar-SA"/>
        </w:rPr>
        <w:t>Z hlediska vyučovacího postupu můžeme při výuce plavání i plavání Bi Fins hovořit o dvou základních metodách nácviku pohybu.</w:t>
      </w:r>
    </w:p>
    <w:p w:rsidR="00350BDF" w:rsidRDefault="00350BDF" w:rsidP="003E28A2">
      <w:pPr>
        <w:pStyle w:val="ListParagraph"/>
        <w:numPr>
          <w:ilvl w:val="0"/>
          <w:numId w:val="16"/>
        </w:numPr>
        <w:rPr>
          <w:lang w:val="cs-CZ" w:bidi="ar-SA"/>
        </w:rPr>
      </w:pPr>
      <w:r>
        <w:rPr>
          <w:lang w:val="cs-CZ" w:bidi="ar-SA"/>
        </w:rPr>
        <w:t>Komplexní</w:t>
      </w:r>
    </w:p>
    <w:p w:rsidR="00F14DD5" w:rsidRPr="00F14DD5" w:rsidRDefault="00350BDF" w:rsidP="003E28A2">
      <w:pPr>
        <w:pStyle w:val="ListParagraph"/>
        <w:numPr>
          <w:ilvl w:val="0"/>
          <w:numId w:val="16"/>
        </w:numPr>
        <w:rPr>
          <w:lang w:val="cs-CZ" w:bidi="ar-SA"/>
        </w:rPr>
      </w:pPr>
      <w:r>
        <w:rPr>
          <w:lang w:val="cs-CZ" w:bidi="ar-SA"/>
        </w:rPr>
        <w:t>Analyticko-syntetický</w:t>
      </w:r>
    </w:p>
    <w:p w:rsidR="00350BDF" w:rsidRPr="00F14DD5" w:rsidRDefault="00F14DD5" w:rsidP="003E28A2">
      <w:pPr>
        <w:pStyle w:val="Heading3"/>
        <w:contextualSpacing/>
        <w:rPr>
          <w:lang w:val="cs-CZ" w:bidi="ar-SA"/>
        </w:rPr>
      </w:pPr>
      <w:bookmarkStart w:id="65" w:name="_Toc335027462"/>
      <w:r>
        <w:rPr>
          <w:lang w:val="cs-CZ" w:bidi="ar-SA"/>
        </w:rPr>
        <w:t xml:space="preserve">5.5.1 </w:t>
      </w:r>
      <w:r w:rsidR="00350BDF" w:rsidRPr="00F14DD5">
        <w:rPr>
          <w:lang w:val="cs-CZ" w:bidi="ar-SA"/>
        </w:rPr>
        <w:t>Komplexní</w:t>
      </w:r>
      <w:r w:rsidR="00B936AF">
        <w:rPr>
          <w:lang w:val="cs-CZ" w:bidi="ar-SA"/>
        </w:rPr>
        <w:t xml:space="preserve"> postup</w:t>
      </w:r>
      <w:bookmarkEnd w:id="65"/>
    </w:p>
    <w:p w:rsidR="00350BDF" w:rsidRPr="00991E98" w:rsidRDefault="00350BDF" w:rsidP="003E28A2">
      <w:pPr>
        <w:pStyle w:val="ListParagraph"/>
        <w:ind w:left="0" w:firstLine="720"/>
        <w:rPr>
          <w:u w:val="single"/>
          <w:lang w:val="cs-CZ" w:bidi="ar-SA"/>
        </w:rPr>
      </w:pPr>
      <w:r w:rsidRPr="00991E98">
        <w:rPr>
          <w:lang w:val="cs-CZ" w:bidi="ar-SA"/>
        </w:rPr>
        <w:t xml:space="preserve">V případě komplexního postupu se snažíme naučit pohybový akt či úkon v jeho konečné formě. Pří ukázce </w:t>
      </w:r>
      <w:r w:rsidR="00F14DD5">
        <w:rPr>
          <w:lang w:val="cs-CZ" w:bidi="ar-SA"/>
        </w:rPr>
        <w:t>a prvních pokusech</w:t>
      </w:r>
      <w:r>
        <w:rPr>
          <w:lang w:val="cs-CZ" w:bidi="ar-SA"/>
        </w:rPr>
        <w:t xml:space="preserve"> nepoukazujeme</w:t>
      </w:r>
      <w:r w:rsidRPr="00991E98">
        <w:rPr>
          <w:lang w:val="cs-CZ" w:bidi="ar-SA"/>
        </w:rPr>
        <w:t xml:space="preserve"> na detaily, ale vyučujeme základní podo</w:t>
      </w:r>
      <w:r w:rsidR="00FE2BDF">
        <w:rPr>
          <w:lang w:val="cs-CZ" w:bidi="ar-SA"/>
        </w:rPr>
        <w:t>bu pohybu bez nároků na přesný biomechanický rozbor</w:t>
      </w:r>
      <w:r w:rsidRPr="00991E98">
        <w:rPr>
          <w:lang w:val="cs-CZ" w:bidi="ar-SA"/>
        </w:rPr>
        <w:t>. Je však možno pohyb poněkud usnadnit například použitím desky či zjednodušením dýchání.</w:t>
      </w:r>
    </w:p>
    <w:p w:rsidR="00350BDF" w:rsidRDefault="00350BDF" w:rsidP="006D3D92">
      <w:pPr>
        <w:ind w:firstLine="708"/>
        <w:contextualSpacing/>
        <w:rPr>
          <w:lang w:val="cs-CZ" w:bidi="ar-SA"/>
        </w:rPr>
      </w:pPr>
      <w:r>
        <w:rPr>
          <w:lang w:val="cs-CZ" w:bidi="ar-SA"/>
        </w:rPr>
        <w:t>Zejména u plaveckého způsobu kraul (Bi Fins) se můžeme spolehnout na přirozený rozvoj techniky, jelikož se vyznačuje jednoduchou a přirozenou strukturou pohy</w:t>
      </w:r>
      <w:r w:rsidR="006D3D92">
        <w:rPr>
          <w:lang w:val="cs-CZ" w:bidi="ar-SA"/>
        </w:rPr>
        <w:t>bů.</w:t>
      </w:r>
    </w:p>
    <w:p w:rsidR="00350BDF" w:rsidRPr="00F14DD5" w:rsidRDefault="00F14DD5" w:rsidP="003E28A2">
      <w:pPr>
        <w:pStyle w:val="Heading3"/>
        <w:contextualSpacing/>
        <w:rPr>
          <w:lang w:val="cs-CZ" w:bidi="ar-SA"/>
        </w:rPr>
      </w:pPr>
      <w:bookmarkStart w:id="66" w:name="_Toc335027463"/>
      <w:r>
        <w:rPr>
          <w:lang w:val="cs-CZ" w:bidi="ar-SA"/>
        </w:rPr>
        <w:t xml:space="preserve">5.5.2 </w:t>
      </w:r>
      <w:r w:rsidR="00350BDF" w:rsidRPr="00F14DD5">
        <w:rPr>
          <w:lang w:val="cs-CZ" w:bidi="ar-SA"/>
        </w:rPr>
        <w:t>Analyticko-syntetický</w:t>
      </w:r>
      <w:r w:rsidR="00B936AF">
        <w:rPr>
          <w:lang w:val="cs-CZ" w:bidi="ar-SA"/>
        </w:rPr>
        <w:t xml:space="preserve"> postup</w:t>
      </w:r>
      <w:bookmarkEnd w:id="66"/>
    </w:p>
    <w:p w:rsidR="00487856" w:rsidRDefault="00350BDF" w:rsidP="003E28A2">
      <w:pPr>
        <w:pStyle w:val="ListParagraph"/>
        <w:ind w:left="0" w:firstLine="720"/>
        <w:rPr>
          <w:lang w:val="cs-CZ" w:bidi="ar-SA"/>
        </w:rPr>
      </w:pPr>
      <w:r>
        <w:rPr>
          <w:lang w:val="cs-CZ" w:bidi="ar-SA"/>
        </w:rPr>
        <w:t>Tento metodický postup přistupuje k nácviku nové dovednosti opačně. Nejdříve jsou nacvičovány dílčí prvky pohybu (pohyby nohou, pohyby paží, dýchání, atd.) a teprve potom se snažíme o souhru těchto pohybů. Při tomto způsobu výuky je však potřeba si uvědomit, že celek se často odlišuje od součtu jeho součástí. U plaveckého způsobu kraul (Bi Fins) je izolovaná lokomoce horních končetin (plavání s deskou) mírně odlišná od celkové souhry nohou, ruko</w:t>
      </w:r>
      <w:r w:rsidR="002D3DFC">
        <w:rPr>
          <w:lang w:val="cs-CZ" w:bidi="ar-SA"/>
        </w:rPr>
        <w:t>u a dýchání. (Bělková</w:t>
      </w:r>
      <w:r w:rsidR="00487856">
        <w:rPr>
          <w:lang w:val="cs-CZ" w:bidi="ar-SA"/>
        </w:rPr>
        <w:t>, 1994)</w:t>
      </w:r>
    </w:p>
    <w:p w:rsidR="00350BDF" w:rsidRPr="00487856" w:rsidRDefault="00350BDF" w:rsidP="003E28A2">
      <w:pPr>
        <w:pStyle w:val="ListParagraph"/>
        <w:ind w:left="0" w:firstLine="720"/>
        <w:rPr>
          <w:lang w:val="cs-CZ" w:bidi="ar-SA"/>
        </w:rPr>
      </w:pPr>
      <w:r w:rsidRPr="00130780">
        <w:rPr>
          <w:rFonts w:eastAsia="Times New Roman" w:cstheme="minorHAnsi"/>
          <w:szCs w:val="24"/>
          <w:lang w:val="cs-CZ" w:eastAsia="cs-CZ" w:bidi="ar-SA"/>
        </w:rPr>
        <w:t>Základem každého nácviku je představa. Jde o komplexní vjem, který slouží žákům jako vzor,</w:t>
      </w:r>
      <w:r>
        <w:rPr>
          <w:rFonts w:eastAsia="Times New Roman" w:cstheme="minorHAnsi"/>
          <w:szCs w:val="24"/>
          <w:lang w:val="cs-CZ" w:eastAsia="cs-CZ" w:bidi="ar-SA"/>
        </w:rPr>
        <w:t xml:space="preserve"> </w:t>
      </w:r>
      <w:r w:rsidRPr="00130780">
        <w:rPr>
          <w:rFonts w:eastAsia="Times New Roman" w:cstheme="minorHAnsi"/>
          <w:szCs w:val="24"/>
          <w:lang w:val="cs-CZ" w:eastAsia="cs-CZ" w:bidi="ar-SA"/>
        </w:rPr>
        <w:t>jehož mají dosáhnout. Veškerý nácvik má být prováděn pokud možno v poloze, ve které se plave.</w:t>
      </w:r>
      <w:r>
        <w:rPr>
          <w:rFonts w:eastAsia="Times New Roman" w:cstheme="minorHAnsi"/>
          <w:szCs w:val="24"/>
          <w:lang w:val="cs-CZ" w:eastAsia="cs-CZ" w:bidi="ar-SA"/>
        </w:rPr>
        <w:t xml:space="preserve"> </w:t>
      </w:r>
      <w:r w:rsidRPr="00130780">
        <w:rPr>
          <w:rFonts w:eastAsia="Times New Roman" w:cstheme="minorHAnsi"/>
          <w:szCs w:val="24"/>
          <w:lang w:val="cs-CZ" w:eastAsia="cs-CZ" w:bidi="ar-SA"/>
        </w:rPr>
        <w:t>A to i tehdy, pokud se začíná s výukou na suchu.</w:t>
      </w:r>
      <w:r>
        <w:rPr>
          <w:rFonts w:eastAsia="Times New Roman" w:cstheme="minorHAnsi"/>
          <w:szCs w:val="24"/>
          <w:lang w:val="cs-CZ" w:eastAsia="cs-CZ" w:bidi="ar-SA"/>
        </w:rPr>
        <w:t xml:space="preserve"> </w:t>
      </w:r>
      <w:r w:rsidRPr="00130780">
        <w:rPr>
          <w:rFonts w:eastAsia="Times New Roman" w:cstheme="minorHAnsi"/>
          <w:szCs w:val="24"/>
          <w:lang w:val="cs-CZ" w:eastAsia="cs-CZ" w:bidi="ar-SA"/>
        </w:rPr>
        <w:t>(Sv</w:t>
      </w:r>
      <w:r w:rsidR="00487856">
        <w:rPr>
          <w:rFonts w:eastAsia="Times New Roman" w:cstheme="minorHAnsi"/>
          <w:szCs w:val="24"/>
          <w:lang w:val="cs-CZ" w:eastAsia="cs-CZ" w:bidi="ar-SA"/>
        </w:rPr>
        <w:t>ozil</w:t>
      </w:r>
      <w:r w:rsidR="00D223FA">
        <w:rPr>
          <w:rFonts w:eastAsia="Times New Roman" w:cstheme="minorHAnsi"/>
          <w:szCs w:val="24"/>
          <w:lang w:val="cs-CZ" w:eastAsia="cs-CZ" w:bidi="ar-SA"/>
        </w:rPr>
        <w:t xml:space="preserve"> et al.</w:t>
      </w:r>
      <w:r w:rsidR="00487856">
        <w:rPr>
          <w:rFonts w:eastAsia="Times New Roman" w:cstheme="minorHAnsi"/>
          <w:szCs w:val="24"/>
          <w:lang w:val="cs-CZ" w:eastAsia="cs-CZ" w:bidi="ar-SA"/>
        </w:rPr>
        <w:t xml:space="preserve"> 1999</w:t>
      </w:r>
      <w:r w:rsidR="00D223FA">
        <w:rPr>
          <w:rFonts w:eastAsia="Times New Roman" w:cstheme="minorHAnsi"/>
          <w:szCs w:val="24"/>
          <w:lang w:eastAsia="cs-CZ" w:bidi="ar-SA"/>
        </w:rPr>
        <w:t>;</w:t>
      </w:r>
      <w:r w:rsidR="00D223FA">
        <w:rPr>
          <w:rFonts w:eastAsia="Times New Roman" w:cstheme="minorHAnsi"/>
          <w:szCs w:val="24"/>
          <w:lang w:val="cs-CZ" w:eastAsia="cs-CZ" w:bidi="ar-SA"/>
        </w:rPr>
        <w:t xml:space="preserve"> Frőmel, 1987</w:t>
      </w:r>
      <w:r w:rsidR="00487856">
        <w:rPr>
          <w:rFonts w:eastAsia="Times New Roman" w:cstheme="minorHAnsi"/>
          <w:szCs w:val="24"/>
          <w:lang w:val="cs-CZ" w:eastAsia="cs-CZ" w:bidi="ar-SA"/>
        </w:rPr>
        <w:t>)</w:t>
      </w:r>
    </w:p>
    <w:p w:rsidR="00F14DD5" w:rsidRDefault="00F14DD5" w:rsidP="003E28A2">
      <w:pPr>
        <w:pStyle w:val="ListParagraph"/>
        <w:ind w:left="0" w:firstLine="720"/>
        <w:rPr>
          <w:lang w:val="cs-CZ" w:bidi="ar-SA"/>
        </w:rPr>
      </w:pPr>
    </w:p>
    <w:p w:rsidR="00681545" w:rsidRDefault="00350BDF" w:rsidP="003E28A2">
      <w:pPr>
        <w:pStyle w:val="ListParagraph"/>
        <w:ind w:left="0" w:firstLine="720"/>
        <w:rPr>
          <w:lang w:val="cs-CZ" w:bidi="ar-SA"/>
        </w:rPr>
      </w:pPr>
      <w:r>
        <w:rPr>
          <w:lang w:val="cs-CZ" w:bidi="ar-SA"/>
        </w:rPr>
        <w:t xml:space="preserve">U vyučovacího postupu plaveckého způsobu Bi Fins ovšem musíme mít na paměti, že u plavců, kteří se rozhodnou rozvíjet tento způsob v rámci své treninkové přípravy, </w:t>
      </w:r>
      <w:r w:rsidR="00F14DD5">
        <w:rPr>
          <w:lang w:val="cs-CZ" w:bidi="ar-SA"/>
        </w:rPr>
        <w:t>se již předem předpokládá</w:t>
      </w:r>
      <w:r>
        <w:rPr>
          <w:lang w:val="cs-CZ" w:bidi="ar-SA"/>
        </w:rPr>
        <w:t xml:space="preserve"> znalost alespoň dvou plaveckých způsobů, z nichž jeden by měl být kraul. </w:t>
      </w:r>
      <w:r w:rsidR="00F14DD5">
        <w:rPr>
          <w:lang w:val="cs-CZ" w:bidi="ar-SA"/>
        </w:rPr>
        <w:t>Proto se dá říci, že plavecký způsob</w:t>
      </w:r>
      <w:r w:rsidR="007D6B36">
        <w:rPr>
          <w:lang w:val="cs-CZ" w:bidi="ar-SA"/>
        </w:rPr>
        <w:t xml:space="preserve"> Bi Fins je jakousi nadstavbou</w:t>
      </w:r>
      <w:r w:rsidR="00F14DD5">
        <w:rPr>
          <w:lang w:val="cs-CZ" w:bidi="ar-SA"/>
        </w:rPr>
        <w:t xml:space="preserve"> plaveckého způsobu kraul</w:t>
      </w:r>
      <w:r w:rsidR="00681545">
        <w:rPr>
          <w:lang w:val="cs-CZ" w:bidi="ar-SA"/>
        </w:rPr>
        <w:t xml:space="preserve"> a částečně také motýlku.</w:t>
      </w:r>
    </w:p>
    <w:p w:rsidR="00681545" w:rsidRDefault="00681545" w:rsidP="003E28A2">
      <w:pPr>
        <w:pStyle w:val="ListParagraph"/>
        <w:ind w:left="0" w:firstLine="720"/>
        <w:rPr>
          <w:lang w:val="cs-CZ" w:bidi="ar-SA"/>
        </w:rPr>
      </w:pPr>
    </w:p>
    <w:p w:rsidR="00350BDF" w:rsidRDefault="00681545" w:rsidP="003E28A2">
      <w:pPr>
        <w:pStyle w:val="Heading3"/>
        <w:contextualSpacing/>
        <w:rPr>
          <w:lang w:val="cs-CZ" w:bidi="ar-SA"/>
        </w:rPr>
      </w:pPr>
      <w:bookmarkStart w:id="67" w:name="_Toc335027464"/>
      <w:r>
        <w:rPr>
          <w:lang w:val="cs-CZ"/>
        </w:rPr>
        <w:lastRenderedPageBreak/>
        <w:t xml:space="preserve">5.5.3 </w:t>
      </w:r>
      <w:r w:rsidR="00350BDF">
        <w:rPr>
          <w:lang w:val="cs-CZ"/>
        </w:rPr>
        <w:t>Ukázka plaveckého způsobu Bi Fins</w:t>
      </w:r>
      <w:bookmarkEnd w:id="67"/>
    </w:p>
    <w:p w:rsidR="00350BDF" w:rsidRDefault="00681545" w:rsidP="003E28A2">
      <w:pPr>
        <w:ind w:firstLine="709"/>
        <w:contextualSpacing/>
      </w:pPr>
      <w:r>
        <w:rPr>
          <w:lang w:val="cs-CZ"/>
        </w:rPr>
        <w:t>P</w:t>
      </w:r>
      <w:r w:rsidR="00350BDF">
        <w:rPr>
          <w:lang w:val="cs-CZ"/>
        </w:rPr>
        <w:t>lave</w:t>
      </w:r>
      <w:r>
        <w:rPr>
          <w:lang w:val="cs-CZ"/>
        </w:rPr>
        <w:t>cký způsob Bi Fins vidíme rozfázován</w:t>
      </w:r>
      <w:r w:rsidR="00350BDF">
        <w:rPr>
          <w:lang w:val="cs-CZ"/>
        </w:rPr>
        <w:t xml:space="preserve"> na obrázcích </w:t>
      </w:r>
      <w:r w:rsidR="001D245A">
        <w:t>12</w:t>
      </w:r>
      <w:r w:rsidR="00350BDF">
        <w:t>/a</w:t>
      </w:r>
      <w:r w:rsidR="00350BDF">
        <w:rPr>
          <w:lang w:val="cs-CZ"/>
        </w:rPr>
        <w:t xml:space="preserve"> až </w:t>
      </w:r>
      <w:r w:rsidR="001D245A">
        <w:t>12</w:t>
      </w:r>
      <w:r w:rsidR="00350BDF">
        <w:t>/h.</w:t>
      </w:r>
    </w:p>
    <w:p w:rsidR="007D6B36" w:rsidRDefault="007D6B36" w:rsidP="003E28A2">
      <w:pPr>
        <w:ind w:firstLine="709"/>
        <w:contextualSpacing/>
      </w:pPr>
    </w:p>
    <w:p w:rsidR="00681545" w:rsidRDefault="004E3AC5" w:rsidP="007D6B36">
      <w:pPr>
        <w:contextualSpacing/>
        <w:jc w:val="center"/>
        <w:rPr>
          <w:lang w:val="cs-CZ"/>
        </w:rPr>
      </w:pPr>
      <w:r>
        <w:rPr>
          <w:noProof/>
          <w:lang w:val="cs-CZ" w:eastAsia="cs-CZ" w:bidi="ar-SA"/>
        </w:rPr>
        <w:drawing>
          <wp:inline distT="0" distB="0" distL="0" distR="0" wp14:anchorId="4BB26633" wp14:editId="160785B3">
            <wp:extent cx="3390900" cy="16681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0900" cy="1668145"/>
                    </a:xfrm>
                    <a:prstGeom prst="rect">
                      <a:avLst/>
                    </a:prstGeom>
                    <a:noFill/>
                    <a:ln>
                      <a:noFill/>
                    </a:ln>
                  </pic:spPr>
                </pic:pic>
              </a:graphicData>
            </a:graphic>
          </wp:inline>
        </w:drawing>
      </w:r>
    </w:p>
    <w:p w:rsidR="007D6B36" w:rsidRDefault="007D6B36" w:rsidP="006D3D92">
      <w:pPr>
        <w:ind w:left="1416"/>
        <w:contextualSpacing/>
        <w:rPr>
          <w:lang w:val="cs-CZ"/>
        </w:rPr>
      </w:pPr>
      <w:r>
        <w:rPr>
          <w:lang w:val="cs-CZ"/>
        </w:rPr>
        <w:t xml:space="preserve">       </w:t>
      </w:r>
      <w:r w:rsidRPr="007D6B36">
        <w:rPr>
          <w:lang w:val="cs-CZ"/>
        </w:rPr>
        <w:t>Obrá</w:t>
      </w:r>
      <w:r w:rsidR="00573F10">
        <w:rPr>
          <w:lang w:val="cs-CZ"/>
        </w:rPr>
        <w:t>zek 12/a. P</w:t>
      </w:r>
      <w:r w:rsidR="006D3D92">
        <w:rPr>
          <w:lang w:val="cs-CZ"/>
        </w:rPr>
        <w:t>řípravná fáze</w:t>
      </w:r>
    </w:p>
    <w:p w:rsidR="00681545" w:rsidRDefault="00681545" w:rsidP="003E28A2">
      <w:pPr>
        <w:contextualSpacing/>
        <w:rPr>
          <w:lang w:val="cs-CZ"/>
        </w:rPr>
      </w:pPr>
      <w:r>
        <w:rPr>
          <w:lang w:val="cs-CZ"/>
        </w:rPr>
        <w:t>Pravá paže protíná hladinu, loket je výše než dlaň. Levá je v záběru. Pravá dolní končetina dokon</w:t>
      </w:r>
      <w:r w:rsidR="00FE2BDF">
        <w:rPr>
          <w:lang w:val="cs-CZ"/>
        </w:rPr>
        <w:t>čuje záběr. Levá je mírně pokrčená</w:t>
      </w:r>
      <w:r>
        <w:rPr>
          <w:lang w:val="cs-CZ"/>
        </w:rPr>
        <w:t xml:space="preserve"> v koleni. </w:t>
      </w:r>
    </w:p>
    <w:p w:rsidR="001D245A" w:rsidRDefault="001D245A" w:rsidP="003E28A2">
      <w:pPr>
        <w:ind w:firstLine="709"/>
        <w:contextualSpacing/>
        <w:rPr>
          <w:lang w:val="cs-CZ"/>
        </w:rPr>
      </w:pPr>
    </w:p>
    <w:p w:rsidR="004E3AC5" w:rsidRDefault="004E3AC5" w:rsidP="00573F10">
      <w:pPr>
        <w:contextualSpacing/>
        <w:jc w:val="center"/>
        <w:rPr>
          <w:lang w:val="cs-CZ"/>
        </w:rPr>
      </w:pPr>
      <w:r>
        <w:rPr>
          <w:noProof/>
          <w:lang w:val="cs-CZ" w:eastAsia="cs-CZ" w:bidi="ar-SA"/>
        </w:rPr>
        <w:drawing>
          <wp:inline distT="0" distB="0" distL="0" distR="0" wp14:anchorId="39A0EF55" wp14:editId="6E0A5868">
            <wp:extent cx="3743325" cy="109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3325" cy="1095375"/>
                    </a:xfrm>
                    <a:prstGeom prst="rect">
                      <a:avLst/>
                    </a:prstGeom>
                    <a:noFill/>
                    <a:ln>
                      <a:noFill/>
                    </a:ln>
                  </pic:spPr>
                </pic:pic>
              </a:graphicData>
            </a:graphic>
          </wp:inline>
        </w:drawing>
      </w:r>
    </w:p>
    <w:p w:rsidR="00573F10" w:rsidRDefault="00573F10" w:rsidP="006D3D92">
      <w:pPr>
        <w:ind w:left="707" w:firstLine="709"/>
        <w:contextualSpacing/>
        <w:rPr>
          <w:lang w:val="cs-CZ"/>
        </w:rPr>
      </w:pPr>
      <w:r>
        <w:rPr>
          <w:lang w:val="cs-CZ"/>
        </w:rPr>
        <w:t xml:space="preserve">  </w:t>
      </w:r>
      <w:r w:rsidRPr="00573F10">
        <w:rPr>
          <w:lang w:val="cs-CZ"/>
        </w:rPr>
        <w:t>Obrázek</w:t>
      </w:r>
      <w:r>
        <w:t xml:space="preserve"> 12/</w:t>
      </w:r>
      <w:r>
        <w:rPr>
          <w:lang w:val="cs-CZ"/>
        </w:rPr>
        <w:t>b. Přípravná fáze</w:t>
      </w:r>
    </w:p>
    <w:p w:rsidR="00350BDF" w:rsidRDefault="00350BDF" w:rsidP="003E28A2">
      <w:pPr>
        <w:contextualSpacing/>
        <w:rPr>
          <w:lang w:val="cs-CZ"/>
        </w:rPr>
      </w:pPr>
      <w:r>
        <w:rPr>
          <w:lang w:val="cs-CZ"/>
        </w:rPr>
        <w:t>Pravá paže pokračuje v zanořování. Levá ukončuje záběr – loket začíná vystupovat z vody. Ramena přibližně ve stejné výšce. Levá noha v záběru, pravá míří směrem vzhůru při současném mírném pokrčení v kolenním kloubu.</w:t>
      </w:r>
    </w:p>
    <w:p w:rsidR="006D3D92" w:rsidRDefault="006D3D92" w:rsidP="003E28A2">
      <w:pPr>
        <w:contextualSpacing/>
        <w:rPr>
          <w:lang w:val="cs-CZ"/>
        </w:rPr>
      </w:pPr>
    </w:p>
    <w:p w:rsidR="006D3D92" w:rsidRDefault="006D3D92" w:rsidP="003E28A2">
      <w:pPr>
        <w:contextualSpacing/>
        <w:rPr>
          <w:lang w:val="cs-CZ"/>
        </w:rPr>
      </w:pPr>
    </w:p>
    <w:p w:rsidR="006D3D92" w:rsidRDefault="006D3D92" w:rsidP="003E28A2">
      <w:pPr>
        <w:contextualSpacing/>
        <w:rPr>
          <w:lang w:val="cs-CZ"/>
        </w:rPr>
      </w:pPr>
    </w:p>
    <w:p w:rsidR="006D3D92" w:rsidRDefault="006D3D92" w:rsidP="003E28A2">
      <w:pPr>
        <w:contextualSpacing/>
        <w:rPr>
          <w:lang w:val="cs-CZ"/>
        </w:rPr>
      </w:pPr>
    </w:p>
    <w:p w:rsidR="006D3D92" w:rsidRDefault="006D3D92" w:rsidP="003E28A2">
      <w:pPr>
        <w:contextualSpacing/>
        <w:rPr>
          <w:lang w:val="cs-CZ"/>
        </w:rPr>
      </w:pPr>
    </w:p>
    <w:p w:rsidR="006D3D92" w:rsidRDefault="006D3D92" w:rsidP="003E28A2">
      <w:pPr>
        <w:contextualSpacing/>
        <w:rPr>
          <w:lang w:val="cs-CZ"/>
        </w:rPr>
      </w:pPr>
    </w:p>
    <w:p w:rsidR="006D3D92" w:rsidRDefault="006D3D92" w:rsidP="003E28A2">
      <w:pPr>
        <w:contextualSpacing/>
        <w:rPr>
          <w:lang w:val="cs-CZ"/>
        </w:rPr>
      </w:pPr>
    </w:p>
    <w:p w:rsidR="00350BDF" w:rsidRDefault="00350BDF" w:rsidP="003E28A2">
      <w:pPr>
        <w:contextualSpacing/>
        <w:rPr>
          <w:lang w:val="cs-CZ"/>
        </w:rPr>
      </w:pPr>
    </w:p>
    <w:p w:rsidR="004E3AC5" w:rsidRDefault="004E3AC5" w:rsidP="00573F10">
      <w:pPr>
        <w:ind w:firstLine="709"/>
        <w:contextualSpacing/>
        <w:jc w:val="center"/>
        <w:rPr>
          <w:lang w:val="cs-CZ"/>
        </w:rPr>
      </w:pPr>
      <w:r>
        <w:rPr>
          <w:noProof/>
          <w:lang w:val="cs-CZ" w:eastAsia="cs-CZ" w:bidi="ar-SA"/>
        </w:rPr>
        <w:lastRenderedPageBreak/>
        <w:drawing>
          <wp:inline distT="0" distB="0" distL="0" distR="0" wp14:anchorId="1DEE8764" wp14:editId="62CCD9AC">
            <wp:extent cx="4495800" cy="1028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5800" cy="1028700"/>
                    </a:xfrm>
                    <a:prstGeom prst="rect">
                      <a:avLst/>
                    </a:prstGeom>
                    <a:noFill/>
                    <a:ln>
                      <a:noFill/>
                    </a:ln>
                  </pic:spPr>
                </pic:pic>
              </a:graphicData>
            </a:graphic>
          </wp:inline>
        </w:drawing>
      </w:r>
    </w:p>
    <w:p w:rsidR="00573F10" w:rsidRDefault="00573F10" w:rsidP="006D3D92">
      <w:pPr>
        <w:ind w:left="707" w:firstLine="2"/>
        <w:contextualSpacing/>
        <w:rPr>
          <w:lang w:val="cs-CZ"/>
        </w:rPr>
      </w:pPr>
      <w:r>
        <w:rPr>
          <w:lang w:val="cs-CZ"/>
        </w:rPr>
        <w:t xml:space="preserve">          Obrázek </w:t>
      </w:r>
      <w:r>
        <w:t>12/</w:t>
      </w:r>
      <w:r w:rsidR="006D3D92">
        <w:rPr>
          <w:lang w:val="cs-CZ"/>
        </w:rPr>
        <w:t>c. Přechodná fáze</w:t>
      </w:r>
    </w:p>
    <w:p w:rsidR="00350BDF" w:rsidRDefault="00350BDF" w:rsidP="00573F10">
      <w:pPr>
        <w:contextualSpacing/>
        <w:rPr>
          <w:lang w:val="cs-CZ"/>
        </w:rPr>
      </w:pPr>
      <w:r>
        <w:rPr>
          <w:lang w:val="cs-CZ"/>
        </w:rPr>
        <w:t>Pravá horní končetina je v prodloužení těla (snaha o zaujmutí nejvýhodnější hydrodynamické polohy), levá je ve fázi přenosu nad vodou. Pravá noha začíná záběrovou fázi, levá fázi přípravnou. Flexe v kolenním kloubu je minimální.</w:t>
      </w:r>
    </w:p>
    <w:p w:rsidR="006D3D92" w:rsidRDefault="006D3D92" w:rsidP="00573F10">
      <w:pPr>
        <w:contextualSpacing/>
        <w:rPr>
          <w:lang w:val="cs-CZ"/>
        </w:rPr>
      </w:pPr>
    </w:p>
    <w:p w:rsidR="004E3AC5" w:rsidRDefault="004E3AC5" w:rsidP="00573F10">
      <w:pPr>
        <w:ind w:firstLine="709"/>
        <w:contextualSpacing/>
        <w:jc w:val="center"/>
        <w:rPr>
          <w:lang w:val="cs-CZ"/>
        </w:rPr>
      </w:pPr>
      <w:r>
        <w:rPr>
          <w:noProof/>
          <w:lang w:val="cs-CZ" w:eastAsia="cs-CZ" w:bidi="ar-SA"/>
        </w:rPr>
        <w:drawing>
          <wp:inline distT="0" distB="0" distL="0" distR="0" wp14:anchorId="67C78D39" wp14:editId="6D81B991">
            <wp:extent cx="4524375" cy="1257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4375" cy="1257300"/>
                    </a:xfrm>
                    <a:prstGeom prst="rect">
                      <a:avLst/>
                    </a:prstGeom>
                    <a:noFill/>
                    <a:ln>
                      <a:noFill/>
                    </a:ln>
                  </pic:spPr>
                </pic:pic>
              </a:graphicData>
            </a:graphic>
          </wp:inline>
        </w:drawing>
      </w:r>
    </w:p>
    <w:p w:rsidR="00573F10" w:rsidRDefault="00573F10" w:rsidP="006D3D92">
      <w:pPr>
        <w:ind w:left="708" w:firstLine="1"/>
        <w:contextualSpacing/>
        <w:rPr>
          <w:lang w:val="cs-CZ"/>
        </w:rPr>
      </w:pPr>
      <w:r>
        <w:rPr>
          <w:lang w:val="cs-CZ"/>
        </w:rPr>
        <w:t xml:space="preserve">          Obrázek </w:t>
      </w:r>
      <w:r w:rsidR="001D245A">
        <w:t>12</w:t>
      </w:r>
      <w:r w:rsidR="00350BDF">
        <w:t>/</w:t>
      </w:r>
      <w:r w:rsidR="00350BDF">
        <w:rPr>
          <w:lang w:val="cs-CZ"/>
        </w:rPr>
        <w:t>d</w:t>
      </w:r>
      <w:r>
        <w:rPr>
          <w:lang w:val="cs-CZ"/>
        </w:rPr>
        <w:t>. P</w:t>
      </w:r>
      <w:r w:rsidR="004E3AC5">
        <w:rPr>
          <w:lang w:val="cs-CZ"/>
        </w:rPr>
        <w:t>řechodná fáze</w:t>
      </w:r>
    </w:p>
    <w:p w:rsidR="00350BDF" w:rsidRDefault="00350BDF" w:rsidP="00573F10">
      <w:pPr>
        <w:contextualSpacing/>
        <w:rPr>
          <w:lang w:val="cs-CZ"/>
        </w:rPr>
      </w:pPr>
      <w:r>
        <w:rPr>
          <w:lang w:val="cs-CZ"/>
        </w:rPr>
        <w:t>Pravá paže je v záběru. Levá v přenosové fázi. Trup se vytáčí směrem k záběrové paži. Pravá dolní končetina dokončuje přípravnou fázi – dochází k mírné flexi v kolenním kloubu.  Levá dokončuje záběr. Oba hlezenní klouby jsou v trvalé extenzi.</w:t>
      </w:r>
    </w:p>
    <w:p w:rsidR="00350BDF" w:rsidRDefault="00350BDF" w:rsidP="003E28A2">
      <w:pPr>
        <w:contextualSpacing/>
        <w:rPr>
          <w:lang w:val="cs-CZ"/>
        </w:rPr>
      </w:pPr>
    </w:p>
    <w:p w:rsidR="004E3AC5" w:rsidRDefault="004E3AC5" w:rsidP="00573F10">
      <w:pPr>
        <w:ind w:firstLine="709"/>
        <w:contextualSpacing/>
        <w:jc w:val="center"/>
        <w:rPr>
          <w:lang w:val="cs-CZ"/>
        </w:rPr>
      </w:pPr>
      <w:r>
        <w:rPr>
          <w:noProof/>
          <w:lang w:val="cs-CZ" w:eastAsia="cs-CZ" w:bidi="ar-SA"/>
        </w:rPr>
        <w:drawing>
          <wp:inline distT="0" distB="0" distL="0" distR="0" wp14:anchorId="24B8E52A" wp14:editId="643C4EE7">
            <wp:extent cx="4543425" cy="1733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3425" cy="1733550"/>
                    </a:xfrm>
                    <a:prstGeom prst="rect">
                      <a:avLst/>
                    </a:prstGeom>
                    <a:noFill/>
                    <a:ln>
                      <a:noFill/>
                    </a:ln>
                  </pic:spPr>
                </pic:pic>
              </a:graphicData>
            </a:graphic>
          </wp:inline>
        </w:drawing>
      </w:r>
    </w:p>
    <w:p w:rsidR="00573F10" w:rsidRDefault="00573F10" w:rsidP="006D3D92">
      <w:pPr>
        <w:ind w:firstLine="709"/>
        <w:contextualSpacing/>
        <w:rPr>
          <w:lang w:val="cs-CZ"/>
        </w:rPr>
      </w:pPr>
      <w:r>
        <w:rPr>
          <w:lang w:val="cs-CZ"/>
        </w:rPr>
        <w:t xml:space="preserve">         Obrázek </w:t>
      </w:r>
      <w:r>
        <w:t>12/</w:t>
      </w:r>
      <w:r>
        <w:rPr>
          <w:lang w:val="cs-CZ"/>
        </w:rPr>
        <w:t>e. Záběrová</w:t>
      </w:r>
      <w:r w:rsidR="006D3D92">
        <w:rPr>
          <w:lang w:val="cs-CZ"/>
        </w:rPr>
        <w:t xml:space="preserve"> fáze</w:t>
      </w:r>
    </w:p>
    <w:p w:rsidR="00350BDF" w:rsidRDefault="00350BDF" w:rsidP="00573F10">
      <w:pPr>
        <w:contextualSpacing/>
        <w:rPr>
          <w:lang w:val="cs-CZ"/>
        </w:rPr>
      </w:pPr>
      <w:r>
        <w:rPr>
          <w:lang w:val="cs-CZ"/>
        </w:rPr>
        <w:t>Prsty levé paže protínají hladinu. Pravá ruka je v záběru. Levá dolní končetina je v záběrové fázi. Pravá je ve fázi přípravné.</w:t>
      </w:r>
    </w:p>
    <w:p w:rsidR="00573F10" w:rsidRDefault="00573F10" w:rsidP="003E28A2">
      <w:pPr>
        <w:contextualSpacing/>
      </w:pPr>
    </w:p>
    <w:p w:rsidR="004E3AC5" w:rsidRDefault="004E3AC5" w:rsidP="00573F10">
      <w:pPr>
        <w:contextualSpacing/>
        <w:jc w:val="center"/>
        <w:rPr>
          <w:lang w:val="cs-CZ"/>
        </w:rPr>
      </w:pPr>
      <w:r>
        <w:rPr>
          <w:noProof/>
          <w:lang w:val="cs-CZ" w:eastAsia="cs-CZ" w:bidi="ar-SA"/>
        </w:rPr>
        <w:lastRenderedPageBreak/>
        <w:drawing>
          <wp:inline distT="0" distB="0" distL="0" distR="0" wp14:anchorId="78ABDB2B" wp14:editId="7403E5FF">
            <wp:extent cx="4924425" cy="1323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4425" cy="1323975"/>
                    </a:xfrm>
                    <a:prstGeom prst="rect">
                      <a:avLst/>
                    </a:prstGeom>
                    <a:noFill/>
                    <a:ln>
                      <a:noFill/>
                    </a:ln>
                  </pic:spPr>
                </pic:pic>
              </a:graphicData>
            </a:graphic>
          </wp:inline>
        </w:drawing>
      </w:r>
    </w:p>
    <w:p w:rsidR="00573F10" w:rsidRPr="006D3D92" w:rsidRDefault="00573F10" w:rsidP="006D3D92">
      <w:pPr>
        <w:pStyle w:val="NoSpacing"/>
        <w:contextualSpacing/>
        <w:rPr>
          <w:sz w:val="24"/>
          <w:szCs w:val="24"/>
          <w:lang w:val="cs-CZ"/>
        </w:rPr>
      </w:pPr>
      <w:r>
        <w:rPr>
          <w:sz w:val="24"/>
          <w:szCs w:val="24"/>
          <w:lang w:val="cs-CZ"/>
        </w:rPr>
        <w:t xml:space="preserve">         Obrázek</w:t>
      </w:r>
      <w:r w:rsidRPr="004E3AC5">
        <w:rPr>
          <w:sz w:val="24"/>
          <w:szCs w:val="24"/>
          <w:lang w:val="cs-CZ"/>
        </w:rPr>
        <w:t xml:space="preserve"> </w:t>
      </w:r>
      <w:r>
        <w:rPr>
          <w:sz w:val="24"/>
          <w:szCs w:val="24"/>
        </w:rPr>
        <w:t>12</w:t>
      </w:r>
      <w:r w:rsidRPr="004E3AC5">
        <w:rPr>
          <w:sz w:val="24"/>
          <w:szCs w:val="24"/>
        </w:rPr>
        <w:t>/</w:t>
      </w:r>
      <w:r w:rsidRPr="004E3AC5">
        <w:rPr>
          <w:sz w:val="24"/>
          <w:szCs w:val="24"/>
          <w:lang w:val="cs-CZ"/>
        </w:rPr>
        <w:t>f</w:t>
      </w:r>
      <w:r w:rsidR="006D3D92">
        <w:rPr>
          <w:sz w:val="24"/>
          <w:szCs w:val="24"/>
          <w:lang w:val="cs-CZ"/>
        </w:rPr>
        <w:t>. Záběrová fáze</w:t>
      </w:r>
    </w:p>
    <w:p w:rsidR="00350BDF" w:rsidRDefault="00350BDF" w:rsidP="00573F10">
      <w:pPr>
        <w:contextualSpacing/>
        <w:rPr>
          <w:lang w:val="cs-CZ"/>
        </w:rPr>
      </w:pPr>
      <w:r>
        <w:rPr>
          <w:lang w:val="cs-CZ"/>
        </w:rPr>
        <w:t>Levá paže je plně zanořená. Pravá dokončuje záběr. Ramena přibližně ve stejné výšce. Pravá noha v záběru a extenzi, levá míří směrem vzhůru - začátek flexe kolenního kloubu.</w:t>
      </w:r>
    </w:p>
    <w:p w:rsidR="001D245A" w:rsidRDefault="001D245A" w:rsidP="003E28A2">
      <w:pPr>
        <w:ind w:firstLine="708"/>
        <w:contextualSpacing/>
        <w:rPr>
          <w:lang w:val="cs-CZ"/>
        </w:rPr>
      </w:pPr>
    </w:p>
    <w:p w:rsidR="00573F10" w:rsidRDefault="004E3AC5" w:rsidP="003E28A2">
      <w:pPr>
        <w:ind w:firstLine="708"/>
        <w:contextualSpacing/>
        <w:rPr>
          <w:lang w:val="cs-CZ"/>
        </w:rPr>
      </w:pPr>
      <w:r>
        <w:rPr>
          <w:noProof/>
          <w:lang w:val="cs-CZ" w:eastAsia="cs-CZ" w:bidi="ar-SA"/>
        </w:rPr>
        <w:drawing>
          <wp:inline distT="0" distB="0" distL="0" distR="0" wp14:anchorId="549B5EB2" wp14:editId="678CC4A1">
            <wp:extent cx="4695825" cy="10191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95825" cy="1019175"/>
                    </a:xfrm>
                    <a:prstGeom prst="rect">
                      <a:avLst/>
                    </a:prstGeom>
                    <a:noFill/>
                    <a:ln>
                      <a:noFill/>
                    </a:ln>
                  </pic:spPr>
                </pic:pic>
              </a:graphicData>
            </a:graphic>
          </wp:inline>
        </w:drawing>
      </w:r>
    </w:p>
    <w:p w:rsidR="004E3AC5" w:rsidRDefault="00573F10" w:rsidP="006D3D92">
      <w:pPr>
        <w:ind w:firstLine="708"/>
        <w:contextualSpacing/>
        <w:rPr>
          <w:lang w:val="cs-CZ"/>
        </w:rPr>
      </w:pPr>
      <w:r>
        <w:rPr>
          <w:lang w:val="cs-CZ"/>
        </w:rPr>
        <w:t>Obrázek</w:t>
      </w:r>
      <w:r w:rsidR="00350BDF">
        <w:rPr>
          <w:lang w:val="cs-CZ"/>
        </w:rPr>
        <w:t xml:space="preserve"> </w:t>
      </w:r>
      <w:r w:rsidR="001D245A">
        <w:t>12</w:t>
      </w:r>
      <w:r w:rsidR="00350BDF">
        <w:t>/</w:t>
      </w:r>
      <w:r w:rsidR="00350BDF">
        <w:rPr>
          <w:lang w:val="cs-CZ"/>
        </w:rPr>
        <w:t>g</w:t>
      </w:r>
      <w:r>
        <w:rPr>
          <w:lang w:val="cs-CZ"/>
        </w:rPr>
        <w:t>. F</w:t>
      </w:r>
      <w:r w:rsidR="00DF0E4F">
        <w:rPr>
          <w:lang w:val="cs-CZ"/>
        </w:rPr>
        <w:t>áze vytažení</w:t>
      </w:r>
    </w:p>
    <w:p w:rsidR="00350BDF" w:rsidRDefault="00350BDF" w:rsidP="00573F10">
      <w:pPr>
        <w:contextualSpacing/>
        <w:rPr>
          <w:lang w:val="cs-CZ"/>
        </w:rPr>
      </w:pPr>
      <w:r>
        <w:rPr>
          <w:lang w:val="cs-CZ"/>
        </w:rPr>
        <w:t>Levá horní končetina zaujímá nejvýhodnější hydrodynamickou polohu. Pravá je ve fázi přenosu. Levá noha začíná fázi záběru, pravá je ve fázi přípravné. Hlezenní klouby jsou ve stálé extenzi.</w:t>
      </w:r>
    </w:p>
    <w:p w:rsidR="00350BDF" w:rsidRDefault="00350BDF" w:rsidP="003E28A2">
      <w:pPr>
        <w:ind w:firstLine="709"/>
        <w:contextualSpacing/>
        <w:rPr>
          <w:lang w:val="cs-CZ"/>
        </w:rPr>
      </w:pPr>
    </w:p>
    <w:p w:rsidR="00DF0E4F" w:rsidRDefault="00DF0E4F" w:rsidP="00573F10">
      <w:pPr>
        <w:contextualSpacing/>
        <w:jc w:val="center"/>
        <w:rPr>
          <w:lang w:val="cs-CZ"/>
        </w:rPr>
      </w:pPr>
      <w:r>
        <w:rPr>
          <w:noProof/>
          <w:lang w:val="cs-CZ" w:eastAsia="cs-CZ" w:bidi="ar-SA"/>
        </w:rPr>
        <w:drawing>
          <wp:inline distT="0" distB="0" distL="0" distR="0" wp14:anchorId="1E6038E5" wp14:editId="6C736BF3">
            <wp:extent cx="4295775" cy="1362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5775" cy="1362075"/>
                    </a:xfrm>
                    <a:prstGeom prst="rect">
                      <a:avLst/>
                    </a:prstGeom>
                    <a:noFill/>
                    <a:ln>
                      <a:noFill/>
                    </a:ln>
                  </pic:spPr>
                </pic:pic>
              </a:graphicData>
            </a:graphic>
          </wp:inline>
        </w:drawing>
      </w:r>
    </w:p>
    <w:p w:rsidR="00573F10" w:rsidRDefault="00573F10" w:rsidP="006D3D92">
      <w:pPr>
        <w:ind w:left="707" w:firstLine="2"/>
        <w:contextualSpacing/>
        <w:rPr>
          <w:lang w:val="cs-CZ"/>
        </w:rPr>
      </w:pPr>
      <w:r>
        <w:rPr>
          <w:lang w:val="cs-CZ"/>
        </w:rPr>
        <w:t xml:space="preserve">       Obrázek </w:t>
      </w:r>
      <w:r>
        <w:t>12/</w:t>
      </w:r>
      <w:r w:rsidR="006D3D92">
        <w:rPr>
          <w:lang w:val="cs-CZ"/>
        </w:rPr>
        <w:t>h. Fáze přenosu</w:t>
      </w:r>
    </w:p>
    <w:p w:rsidR="00350BDF" w:rsidRDefault="00350BDF" w:rsidP="00573F10">
      <w:pPr>
        <w:contextualSpacing/>
        <w:rPr>
          <w:lang w:val="cs-CZ"/>
        </w:rPr>
      </w:pPr>
      <w:r>
        <w:rPr>
          <w:lang w:val="cs-CZ"/>
        </w:rPr>
        <w:t>Levá paže je v záběru. Pravá v přenosové fázi. Trup se vytáčí směrem k záběrové paži. Pravá dolní končetina dokončuje přípravnou fázi – dochází k mírné flexi v kolenním kloubu. Levá je v záběru a kolenní kloub v úplné extenzi.</w:t>
      </w:r>
    </w:p>
    <w:p w:rsidR="00350BDF" w:rsidRDefault="00350BDF" w:rsidP="003E28A2">
      <w:pPr>
        <w:contextualSpacing/>
        <w:rPr>
          <w:lang w:val="cs-CZ"/>
        </w:rPr>
      </w:pPr>
    </w:p>
    <w:p w:rsidR="00573F10" w:rsidRDefault="00DF0E4F" w:rsidP="00573F10">
      <w:pPr>
        <w:ind w:firstLine="709"/>
        <w:contextualSpacing/>
        <w:jc w:val="center"/>
        <w:rPr>
          <w:lang w:val="cs-CZ"/>
        </w:rPr>
      </w:pPr>
      <w:r>
        <w:rPr>
          <w:noProof/>
          <w:lang w:val="cs-CZ" w:eastAsia="cs-CZ" w:bidi="ar-SA"/>
        </w:rPr>
        <w:lastRenderedPageBreak/>
        <w:drawing>
          <wp:inline distT="0" distB="0" distL="0" distR="0" wp14:anchorId="2301436A" wp14:editId="0283EFD6">
            <wp:extent cx="4438650" cy="1581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38650" cy="1581150"/>
                    </a:xfrm>
                    <a:prstGeom prst="rect">
                      <a:avLst/>
                    </a:prstGeom>
                    <a:noFill/>
                    <a:ln>
                      <a:noFill/>
                    </a:ln>
                  </pic:spPr>
                </pic:pic>
              </a:graphicData>
            </a:graphic>
          </wp:inline>
        </w:drawing>
      </w:r>
    </w:p>
    <w:p w:rsidR="00573F10" w:rsidRDefault="00573F10" w:rsidP="006D3D92">
      <w:pPr>
        <w:ind w:left="707" w:firstLine="709"/>
        <w:contextualSpacing/>
        <w:rPr>
          <w:lang w:val="cs-CZ"/>
        </w:rPr>
      </w:pPr>
      <w:r>
        <w:rPr>
          <w:lang w:val="cs-CZ"/>
        </w:rPr>
        <w:t xml:space="preserve">Obrázek </w:t>
      </w:r>
      <w:r>
        <w:t>12/</w:t>
      </w:r>
      <w:r w:rsidR="006D3D92">
        <w:rPr>
          <w:lang w:val="cs-CZ"/>
        </w:rPr>
        <w:t>i. Přípravná fáze</w:t>
      </w:r>
    </w:p>
    <w:p w:rsidR="006D3D92" w:rsidRDefault="00350BDF" w:rsidP="006D3D92">
      <w:pPr>
        <w:contextualSpacing/>
        <w:rPr>
          <w:lang w:val="cs-CZ"/>
        </w:rPr>
      </w:pPr>
      <w:r>
        <w:rPr>
          <w:lang w:val="cs-CZ"/>
        </w:rPr>
        <w:t>Plavec se dostal do výcho</w:t>
      </w:r>
      <w:r w:rsidR="006D3D92">
        <w:rPr>
          <w:lang w:val="cs-CZ"/>
        </w:rPr>
        <w:t>zí pozice. Začátek nového cyklu.</w:t>
      </w:r>
    </w:p>
    <w:p w:rsidR="00350BDF" w:rsidRPr="0004508E" w:rsidRDefault="00350BDF" w:rsidP="006D3D92">
      <w:pPr>
        <w:pStyle w:val="Heading3"/>
        <w:rPr>
          <w:lang w:val="cs-CZ"/>
        </w:rPr>
      </w:pPr>
      <w:r>
        <w:rPr>
          <w:lang w:val="cs-CZ"/>
        </w:rPr>
        <w:br w:type="textWrapping" w:clear="all"/>
      </w:r>
      <w:bookmarkStart w:id="68" w:name="_Toc335027465"/>
      <w:r w:rsidR="00DF0E4F">
        <w:rPr>
          <w:lang w:val="cs-CZ"/>
        </w:rPr>
        <w:t xml:space="preserve">5.5.4 </w:t>
      </w:r>
      <w:r w:rsidR="004235C6">
        <w:rPr>
          <w:lang w:val="cs-CZ"/>
        </w:rPr>
        <w:t>Zásobník cvičení</w:t>
      </w:r>
      <w:r w:rsidRPr="0004508E">
        <w:rPr>
          <w:lang w:val="cs-CZ"/>
        </w:rPr>
        <w:t xml:space="preserve"> pro výuku plaveckého způsobu Bi Fins</w:t>
      </w:r>
      <w:bookmarkEnd w:id="68"/>
    </w:p>
    <w:p w:rsidR="00350BDF" w:rsidRDefault="00B14E02" w:rsidP="003E28A2">
      <w:pPr>
        <w:pStyle w:val="Heading4"/>
        <w:contextualSpacing/>
        <w:rPr>
          <w:lang w:val="cs-CZ"/>
        </w:rPr>
      </w:pPr>
      <w:r>
        <w:rPr>
          <w:lang w:val="cs-CZ"/>
        </w:rPr>
        <w:t xml:space="preserve">5.5.4.1 </w:t>
      </w:r>
      <w:r w:rsidR="00350BDF" w:rsidRPr="00C90A17">
        <w:rPr>
          <w:lang w:val="cs-CZ"/>
        </w:rPr>
        <w:t>Cvičení na suchu</w:t>
      </w:r>
    </w:p>
    <w:p w:rsidR="00350BDF" w:rsidRPr="00573F10" w:rsidRDefault="00350BDF" w:rsidP="00573F10">
      <w:pPr>
        <w:rPr>
          <w:lang w:val="cs-CZ"/>
        </w:rPr>
      </w:pPr>
      <w:r w:rsidRPr="00573F10">
        <w:rPr>
          <w:lang w:val="cs-CZ"/>
        </w:rPr>
        <w:t>Záběry nohou na kraji bazénu vsedě bez ploutví s nohama ve vodě</w:t>
      </w:r>
      <w:r w:rsidR="00573F10">
        <w:rPr>
          <w:lang w:val="cs-CZ"/>
        </w:rPr>
        <w:t xml:space="preserve"> (obrázek 13)</w:t>
      </w:r>
    </w:p>
    <w:p w:rsidR="00350BDF" w:rsidRDefault="00350BDF" w:rsidP="00573F10">
      <w:pPr>
        <w:contextualSpacing/>
        <w:jc w:val="center"/>
        <w:rPr>
          <w:lang w:val="cs-CZ"/>
        </w:rPr>
      </w:pPr>
      <w:r>
        <w:rPr>
          <w:noProof/>
          <w:lang w:val="cs-CZ" w:eastAsia="cs-CZ" w:bidi="ar-SA"/>
        </w:rPr>
        <w:drawing>
          <wp:inline distT="0" distB="0" distL="0" distR="0" wp14:anchorId="1A948C4F" wp14:editId="4FD76295">
            <wp:extent cx="5048250" cy="1238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8250" cy="1238250"/>
                    </a:xfrm>
                    <a:prstGeom prst="rect">
                      <a:avLst/>
                    </a:prstGeom>
                    <a:noFill/>
                    <a:ln>
                      <a:noFill/>
                    </a:ln>
                  </pic:spPr>
                </pic:pic>
              </a:graphicData>
            </a:graphic>
          </wp:inline>
        </w:drawing>
      </w:r>
    </w:p>
    <w:p w:rsidR="00573F10" w:rsidRPr="004F6FAC" w:rsidRDefault="00573F10" w:rsidP="00573F10">
      <w:pPr>
        <w:contextualSpacing/>
      </w:pPr>
      <w:r>
        <w:rPr>
          <w:lang w:val="cs-CZ"/>
        </w:rPr>
        <w:t xml:space="preserve">        Obrázek 13. Záběry nohou</w:t>
      </w:r>
    </w:p>
    <w:p w:rsidR="00573F10" w:rsidRPr="0004508E" w:rsidRDefault="00573F10" w:rsidP="003E28A2">
      <w:pPr>
        <w:contextualSpacing/>
        <w:jc w:val="center"/>
        <w:rPr>
          <w:lang w:val="cs-CZ"/>
        </w:rPr>
      </w:pPr>
    </w:p>
    <w:p w:rsidR="00350BDF" w:rsidRDefault="00350BDF" w:rsidP="003E28A2">
      <w:pPr>
        <w:ind w:firstLine="709"/>
        <w:contextualSpacing/>
        <w:rPr>
          <w:lang w:val="cs-CZ"/>
        </w:rPr>
      </w:pPr>
      <w:r w:rsidRPr="008B72FF">
        <w:rPr>
          <w:i/>
          <w:lang w:val="cs-CZ"/>
        </w:rPr>
        <w:t>Pozor!</w:t>
      </w:r>
      <w:r>
        <w:rPr>
          <w:lang w:val="cs-CZ"/>
        </w:rPr>
        <w:t xml:space="preserve"> Sed musí být proveden v záklonu, tělo v prodloužení nohou, nohy provádějí vlnovité střídavé pohyby od pokrčení až po natažení.</w:t>
      </w:r>
    </w:p>
    <w:p w:rsidR="00350BDF" w:rsidRDefault="00350BDF" w:rsidP="003E28A2">
      <w:pPr>
        <w:ind w:firstLine="709"/>
        <w:contextualSpacing/>
        <w:rPr>
          <w:lang w:val="cs-CZ"/>
        </w:rPr>
      </w:pPr>
      <w:r w:rsidRPr="008B72FF">
        <w:rPr>
          <w:i/>
          <w:lang w:val="cs-CZ"/>
        </w:rPr>
        <w:t>Klady:</w:t>
      </w:r>
      <w:r>
        <w:rPr>
          <w:lang w:val="cs-CZ"/>
        </w:rPr>
        <w:t xml:space="preserve"> Dobrá kontrola trenérem (cvičitelem), snadné provedení.</w:t>
      </w:r>
    </w:p>
    <w:p w:rsidR="00350BDF" w:rsidRDefault="00350BDF" w:rsidP="003E28A2">
      <w:pPr>
        <w:ind w:firstLine="709"/>
        <w:contextualSpacing/>
        <w:rPr>
          <w:lang w:val="cs-CZ"/>
        </w:rPr>
      </w:pPr>
      <w:r w:rsidRPr="008B72FF">
        <w:rPr>
          <w:i/>
          <w:lang w:val="cs-CZ"/>
        </w:rPr>
        <w:t>Zápory</w:t>
      </w:r>
      <w:r>
        <w:rPr>
          <w:lang w:val="cs-CZ"/>
        </w:rPr>
        <w:t>: Špatně proveditelné na bazénech s vysokým okrajem bazénu. Tato technika je vhodná spíše pro začínající plavce</w:t>
      </w:r>
    </w:p>
    <w:p w:rsidR="002F4DA6" w:rsidRDefault="002F4DA6" w:rsidP="002F4DA6">
      <w:pPr>
        <w:rPr>
          <w:lang w:val="cs-CZ"/>
        </w:rPr>
      </w:pPr>
    </w:p>
    <w:p w:rsidR="00350BDF" w:rsidRDefault="00350BDF" w:rsidP="002F4DA6">
      <w:pPr>
        <w:rPr>
          <w:lang w:val="cs-CZ"/>
        </w:rPr>
      </w:pPr>
      <w:r w:rsidRPr="002F4DA6">
        <w:rPr>
          <w:lang w:val="cs-CZ"/>
        </w:rPr>
        <w:t xml:space="preserve">Stoj </w:t>
      </w:r>
      <w:r w:rsidR="002F4DA6">
        <w:rPr>
          <w:lang w:val="cs-CZ"/>
        </w:rPr>
        <w:t xml:space="preserve">mírně </w:t>
      </w:r>
      <w:r w:rsidRPr="002F4DA6">
        <w:rPr>
          <w:lang w:val="cs-CZ"/>
        </w:rPr>
        <w:t>rozkročný, předklon 90°, ruce natažené, cvičenec provádí střídavé záběry pa</w:t>
      </w:r>
      <w:r w:rsidR="002F4DA6">
        <w:rPr>
          <w:lang w:val="cs-CZ"/>
        </w:rPr>
        <w:t>žemi, nadechování na obě strany (obrázek 14)</w:t>
      </w:r>
    </w:p>
    <w:p w:rsidR="00350BDF" w:rsidRDefault="00350BDF" w:rsidP="003E28A2">
      <w:pPr>
        <w:contextualSpacing/>
        <w:jc w:val="center"/>
        <w:rPr>
          <w:lang w:val="cs-CZ"/>
        </w:rPr>
      </w:pPr>
      <w:r>
        <w:rPr>
          <w:noProof/>
          <w:lang w:val="cs-CZ" w:eastAsia="cs-CZ" w:bidi="ar-SA"/>
        </w:rPr>
        <w:lastRenderedPageBreak/>
        <w:drawing>
          <wp:inline distT="0" distB="0" distL="0" distR="0" wp14:anchorId="14EDBB3C" wp14:editId="7F349CBF">
            <wp:extent cx="5762625" cy="13049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1304925"/>
                    </a:xfrm>
                    <a:prstGeom prst="rect">
                      <a:avLst/>
                    </a:prstGeom>
                    <a:noFill/>
                    <a:ln>
                      <a:noFill/>
                    </a:ln>
                  </pic:spPr>
                </pic:pic>
              </a:graphicData>
            </a:graphic>
          </wp:inline>
        </w:drawing>
      </w:r>
    </w:p>
    <w:p w:rsidR="002F4DA6" w:rsidRPr="004F6FAC" w:rsidRDefault="002F4DA6" w:rsidP="002F4DA6">
      <w:pPr>
        <w:contextualSpacing/>
      </w:pPr>
      <w:r>
        <w:rPr>
          <w:lang w:val="cs-CZ"/>
        </w:rPr>
        <w:t xml:space="preserve">Obrázek </w:t>
      </w:r>
      <w:r>
        <w:t>14.</w:t>
      </w:r>
      <w:r w:rsidRPr="002F4DA6">
        <w:rPr>
          <w:lang w:val="cs-CZ"/>
        </w:rPr>
        <w:t xml:space="preserve"> Střídavé záběry paží</w:t>
      </w:r>
    </w:p>
    <w:p w:rsidR="002F4DA6" w:rsidRPr="0000524F" w:rsidRDefault="002F4DA6" w:rsidP="003E28A2">
      <w:pPr>
        <w:contextualSpacing/>
        <w:jc w:val="center"/>
        <w:rPr>
          <w:lang w:val="cs-CZ"/>
        </w:rPr>
      </w:pPr>
    </w:p>
    <w:p w:rsidR="00350BDF" w:rsidRDefault="00350BDF" w:rsidP="003E28A2">
      <w:pPr>
        <w:ind w:firstLine="708"/>
        <w:contextualSpacing/>
        <w:rPr>
          <w:lang w:val="cs-CZ"/>
        </w:rPr>
      </w:pPr>
      <w:r w:rsidRPr="008B72FF">
        <w:rPr>
          <w:i/>
          <w:lang w:val="cs-CZ"/>
        </w:rPr>
        <w:t>Pozor!</w:t>
      </w:r>
      <w:r>
        <w:rPr>
          <w:lang w:val="cs-CZ"/>
        </w:rPr>
        <w:t xml:space="preserve"> Je nutné dbát na dobrou techniku, nespěchat, dokončit pohyb jednou paží, pak teprve začít druhou.</w:t>
      </w:r>
    </w:p>
    <w:p w:rsidR="00350BDF" w:rsidRDefault="00350BDF" w:rsidP="003E28A2">
      <w:pPr>
        <w:ind w:firstLine="708"/>
        <w:contextualSpacing/>
        <w:rPr>
          <w:lang w:val="cs-CZ"/>
        </w:rPr>
      </w:pPr>
      <w:r w:rsidRPr="008B72FF">
        <w:rPr>
          <w:i/>
          <w:lang w:val="cs-CZ"/>
        </w:rPr>
        <w:t>Klady:</w:t>
      </w:r>
      <w:r>
        <w:rPr>
          <w:lang w:val="cs-CZ"/>
        </w:rPr>
        <w:t xml:space="preserve"> Vhodné pro začínající plavce se špatným pochopením techniky práce paží.</w:t>
      </w:r>
    </w:p>
    <w:p w:rsidR="001D245A" w:rsidRDefault="00350BDF" w:rsidP="003E28A2">
      <w:pPr>
        <w:ind w:firstLine="708"/>
        <w:contextualSpacing/>
        <w:rPr>
          <w:lang w:val="cs-CZ"/>
        </w:rPr>
      </w:pPr>
      <w:r w:rsidRPr="008B72FF">
        <w:rPr>
          <w:i/>
          <w:lang w:val="cs-CZ"/>
        </w:rPr>
        <w:t>Zápory</w:t>
      </w:r>
      <w:r>
        <w:rPr>
          <w:lang w:val="cs-CZ"/>
        </w:rPr>
        <w:t>: Při nedostatečném protažení svalů může být tato poloha pro některé cvičence problematická.</w:t>
      </w:r>
      <w:r w:rsidR="001D245A">
        <w:rPr>
          <w:lang w:val="cs-CZ"/>
        </w:rPr>
        <w:t xml:space="preserve"> </w:t>
      </w:r>
    </w:p>
    <w:p w:rsidR="002F4DA6" w:rsidRDefault="002F4DA6" w:rsidP="002F4DA6">
      <w:pPr>
        <w:rPr>
          <w:lang w:val="cs-CZ"/>
        </w:rPr>
      </w:pPr>
    </w:p>
    <w:p w:rsidR="00350BDF" w:rsidRPr="002F4DA6" w:rsidRDefault="00350BDF" w:rsidP="002F4DA6">
      <w:pPr>
        <w:rPr>
          <w:lang w:val="cs-CZ"/>
        </w:rPr>
      </w:pPr>
      <w:r w:rsidRPr="002F4DA6">
        <w:rPr>
          <w:lang w:val="cs-CZ"/>
        </w:rPr>
        <w:t>Výchozí poloha delfínového vlnění, protl</w:t>
      </w:r>
      <w:r w:rsidR="002F4DA6">
        <w:rPr>
          <w:lang w:val="cs-CZ"/>
        </w:rPr>
        <w:t>ačování pánve vpřed a vzad (obrázek 15)</w:t>
      </w:r>
    </w:p>
    <w:p w:rsidR="00350BDF" w:rsidRDefault="00350BDF" w:rsidP="003E28A2">
      <w:pPr>
        <w:contextualSpacing/>
        <w:jc w:val="center"/>
        <w:rPr>
          <w:lang w:val="cs-CZ"/>
        </w:rPr>
      </w:pPr>
      <w:r>
        <w:rPr>
          <w:noProof/>
          <w:lang w:val="cs-CZ" w:eastAsia="cs-CZ" w:bidi="ar-SA"/>
        </w:rPr>
        <w:drawing>
          <wp:inline distT="0" distB="0" distL="0" distR="0" wp14:anchorId="206E552F" wp14:editId="43C6A10C">
            <wp:extent cx="1409700" cy="32289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9700" cy="3228975"/>
                    </a:xfrm>
                    <a:prstGeom prst="rect">
                      <a:avLst/>
                    </a:prstGeom>
                    <a:noFill/>
                    <a:ln>
                      <a:noFill/>
                    </a:ln>
                  </pic:spPr>
                </pic:pic>
              </a:graphicData>
            </a:graphic>
          </wp:inline>
        </w:drawing>
      </w:r>
    </w:p>
    <w:p w:rsidR="002F4DA6" w:rsidRPr="001D245A" w:rsidRDefault="002F4DA6" w:rsidP="002F4DA6">
      <w:pPr>
        <w:ind w:left="2832"/>
        <w:contextualSpacing/>
        <w:rPr>
          <w:lang w:val="cs-CZ"/>
        </w:rPr>
      </w:pPr>
      <w:r>
        <w:rPr>
          <w:lang w:val="cs-CZ"/>
        </w:rPr>
        <w:t xml:space="preserve">        Obrázek 15. Delfínové vlnění vestoje</w:t>
      </w:r>
    </w:p>
    <w:p w:rsidR="002F4DA6" w:rsidRPr="004F6FAC" w:rsidRDefault="002F4DA6" w:rsidP="003E28A2">
      <w:pPr>
        <w:contextualSpacing/>
        <w:jc w:val="center"/>
        <w:rPr>
          <w:lang w:val="cs-CZ"/>
        </w:rPr>
      </w:pPr>
    </w:p>
    <w:p w:rsidR="00350BDF" w:rsidRDefault="00350BDF" w:rsidP="003E28A2">
      <w:pPr>
        <w:ind w:firstLine="708"/>
        <w:contextualSpacing/>
        <w:rPr>
          <w:lang w:val="cs-CZ"/>
        </w:rPr>
      </w:pPr>
      <w:r w:rsidRPr="008B72FF">
        <w:rPr>
          <w:i/>
          <w:lang w:val="cs-CZ"/>
        </w:rPr>
        <w:t>Pozor!</w:t>
      </w:r>
      <w:r>
        <w:rPr>
          <w:lang w:val="cs-CZ"/>
        </w:rPr>
        <w:t xml:space="preserve"> Dbáme na to, aby cvičenec hýbal boky a pánví, pohyby od prsou nahoru jsou nežádoucí. Pro plavecký způsob Bi Fins je stěžejní správné spojení rukou nad hlavou a snaha zaujmout co nejlepší hydrodynamickou polohu těla.</w:t>
      </w:r>
    </w:p>
    <w:p w:rsidR="00350BDF" w:rsidRDefault="00350BDF" w:rsidP="003E28A2">
      <w:pPr>
        <w:ind w:left="708"/>
        <w:contextualSpacing/>
        <w:rPr>
          <w:lang w:val="cs-CZ"/>
        </w:rPr>
      </w:pPr>
      <w:r>
        <w:rPr>
          <w:lang w:val="cs-CZ"/>
        </w:rPr>
        <w:lastRenderedPageBreak/>
        <w:t xml:space="preserve"> </w:t>
      </w:r>
      <w:r w:rsidRPr="008B72FF">
        <w:rPr>
          <w:i/>
          <w:lang w:val="cs-CZ"/>
        </w:rPr>
        <w:t>Klady:</w:t>
      </w:r>
      <w:r>
        <w:rPr>
          <w:lang w:val="cs-CZ"/>
        </w:rPr>
        <w:t xml:space="preserve"> Jednoduchá korekce, složitost provedení je nízká.</w:t>
      </w:r>
    </w:p>
    <w:p w:rsidR="00350BDF" w:rsidRDefault="00350BDF" w:rsidP="003E28A2">
      <w:pPr>
        <w:ind w:firstLine="708"/>
        <w:contextualSpacing/>
        <w:rPr>
          <w:lang w:val="cs-CZ"/>
        </w:rPr>
      </w:pPr>
      <w:r w:rsidRPr="008B72FF">
        <w:rPr>
          <w:i/>
          <w:lang w:val="cs-CZ"/>
        </w:rPr>
        <w:t>Zápory:</w:t>
      </w:r>
      <w:r>
        <w:rPr>
          <w:lang w:val="cs-CZ"/>
        </w:rPr>
        <w:t xml:space="preserve"> Na suchu nevzniká vlnivý pohyb kvůli nulové práci dolních končetin - špatná asociace s pohybem ve vodě.</w:t>
      </w:r>
    </w:p>
    <w:p w:rsidR="001D245A" w:rsidRDefault="001D245A" w:rsidP="003E28A2">
      <w:pPr>
        <w:contextualSpacing/>
        <w:rPr>
          <w:lang w:val="cs-CZ"/>
        </w:rPr>
      </w:pPr>
    </w:p>
    <w:p w:rsidR="00350BDF" w:rsidRPr="002F4DA6" w:rsidRDefault="00350BDF" w:rsidP="002F4DA6">
      <w:pPr>
        <w:rPr>
          <w:lang w:val="cs-CZ"/>
        </w:rPr>
      </w:pPr>
      <w:r w:rsidRPr="002F4DA6">
        <w:rPr>
          <w:lang w:val="cs-CZ"/>
        </w:rPr>
        <w:t xml:space="preserve">Plavec </w:t>
      </w:r>
      <w:r w:rsidR="006D3D92">
        <w:rPr>
          <w:lang w:val="cs-CZ"/>
        </w:rPr>
        <w:t>se položí</w:t>
      </w:r>
      <w:r w:rsidRPr="002F4DA6">
        <w:rPr>
          <w:lang w:val="cs-CZ"/>
        </w:rPr>
        <w:t xml:space="preserve"> na bok, ruku na podložce opře v loket, druhou se opře dlaní před tělem. Nohy nadzvedne nad úroveň podlahy a provádí s nimi střídavé kraulové pohyby. Možno provádět na obě strany</w:t>
      </w:r>
      <w:r w:rsidR="002F4DA6">
        <w:rPr>
          <w:lang w:val="cs-CZ"/>
        </w:rPr>
        <w:t xml:space="preserve"> (obrázek 16).</w:t>
      </w:r>
    </w:p>
    <w:p w:rsidR="001D245A" w:rsidRDefault="001D245A" w:rsidP="003E28A2">
      <w:pPr>
        <w:contextualSpacing/>
        <w:rPr>
          <w:lang w:val="cs-CZ"/>
        </w:rPr>
      </w:pPr>
    </w:p>
    <w:p w:rsidR="00350BDF" w:rsidRDefault="00350BDF" w:rsidP="003E28A2">
      <w:pPr>
        <w:contextualSpacing/>
        <w:jc w:val="center"/>
        <w:rPr>
          <w:lang w:val="cs-CZ"/>
        </w:rPr>
      </w:pPr>
      <w:r>
        <w:rPr>
          <w:noProof/>
          <w:lang w:val="cs-CZ" w:eastAsia="cs-CZ" w:bidi="ar-SA"/>
        </w:rPr>
        <w:drawing>
          <wp:inline distT="0" distB="0" distL="0" distR="0" wp14:anchorId="361D334F" wp14:editId="19463166">
            <wp:extent cx="5153025" cy="220600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53025" cy="2206006"/>
                    </a:xfrm>
                    <a:prstGeom prst="rect">
                      <a:avLst/>
                    </a:prstGeom>
                    <a:noFill/>
                    <a:ln>
                      <a:noFill/>
                    </a:ln>
                  </pic:spPr>
                </pic:pic>
              </a:graphicData>
            </a:graphic>
          </wp:inline>
        </w:drawing>
      </w:r>
    </w:p>
    <w:p w:rsidR="002F4DA6" w:rsidRPr="002F4DA6" w:rsidRDefault="002F4DA6" w:rsidP="002F4DA6">
      <w:pPr>
        <w:contextualSpacing/>
        <w:rPr>
          <w:lang w:val="cs-CZ"/>
        </w:rPr>
      </w:pPr>
      <w:r>
        <w:rPr>
          <w:lang w:val="cs-CZ"/>
        </w:rPr>
        <w:t xml:space="preserve">      </w:t>
      </w:r>
      <w:r w:rsidRPr="002F4DA6">
        <w:rPr>
          <w:lang w:val="cs-CZ"/>
        </w:rPr>
        <w:t>Obrázek 16. Střídavé záběry nohou na suchu</w:t>
      </w:r>
    </w:p>
    <w:p w:rsidR="002F4DA6" w:rsidRPr="00DA6B0C" w:rsidRDefault="002F4DA6" w:rsidP="003E28A2">
      <w:pPr>
        <w:contextualSpacing/>
        <w:jc w:val="center"/>
        <w:rPr>
          <w:lang w:val="cs-CZ"/>
        </w:rPr>
      </w:pPr>
    </w:p>
    <w:p w:rsidR="00350BDF" w:rsidRDefault="00350BDF" w:rsidP="003E28A2">
      <w:pPr>
        <w:ind w:firstLine="708"/>
        <w:contextualSpacing/>
        <w:rPr>
          <w:lang w:val="cs-CZ"/>
        </w:rPr>
      </w:pPr>
      <w:r w:rsidRPr="008B72FF">
        <w:rPr>
          <w:i/>
          <w:lang w:val="cs-CZ"/>
        </w:rPr>
        <w:t>Pozor!</w:t>
      </w:r>
      <w:r>
        <w:rPr>
          <w:lang w:val="cs-CZ"/>
        </w:rPr>
        <w:t xml:space="preserve"> Tělo musí být v prodloužení nohou. Dáváme si pozor zejména na předklon či různě překřížené nohy.</w:t>
      </w:r>
    </w:p>
    <w:p w:rsidR="00350BDF" w:rsidRDefault="00350BDF" w:rsidP="003E28A2">
      <w:pPr>
        <w:ind w:firstLine="708"/>
        <w:contextualSpacing/>
        <w:rPr>
          <w:lang w:val="cs-CZ"/>
        </w:rPr>
      </w:pPr>
      <w:r w:rsidRPr="008B72FF">
        <w:rPr>
          <w:i/>
          <w:lang w:val="cs-CZ"/>
        </w:rPr>
        <w:t>Klady:</w:t>
      </w:r>
      <w:r>
        <w:rPr>
          <w:lang w:val="cs-CZ"/>
        </w:rPr>
        <w:t xml:space="preserve"> Tato poloha je předstupněm poloh plavaných na boku ve vodě, tudíž je možno z tohoto bodu korigovat případné nedostatky, které se objeví později.</w:t>
      </w:r>
    </w:p>
    <w:p w:rsidR="00350BDF" w:rsidRDefault="00350BDF" w:rsidP="003E28A2">
      <w:pPr>
        <w:ind w:firstLine="708"/>
        <w:contextualSpacing/>
        <w:rPr>
          <w:lang w:val="cs-CZ"/>
        </w:rPr>
      </w:pPr>
      <w:r w:rsidRPr="008B72FF">
        <w:rPr>
          <w:i/>
          <w:lang w:val="cs-CZ"/>
        </w:rPr>
        <w:t>Zápory:</w:t>
      </w:r>
      <w:r>
        <w:rPr>
          <w:lang w:val="cs-CZ"/>
        </w:rPr>
        <w:t xml:space="preserve"> Poloha je poměrně složitá na provedení, proto je nevhodná pro málo trénované cvičence. </w:t>
      </w:r>
    </w:p>
    <w:p w:rsidR="006D3D92" w:rsidRDefault="006D3D92" w:rsidP="003E28A2">
      <w:pPr>
        <w:ind w:firstLine="708"/>
        <w:contextualSpacing/>
        <w:rPr>
          <w:lang w:val="cs-CZ"/>
        </w:rPr>
      </w:pPr>
    </w:p>
    <w:p w:rsidR="006D3D92" w:rsidRDefault="006D3D92" w:rsidP="003E28A2">
      <w:pPr>
        <w:ind w:firstLine="708"/>
        <w:contextualSpacing/>
        <w:rPr>
          <w:lang w:val="cs-CZ"/>
        </w:rPr>
      </w:pPr>
    </w:p>
    <w:p w:rsidR="006D3D92" w:rsidRDefault="006D3D92" w:rsidP="003E28A2">
      <w:pPr>
        <w:ind w:firstLine="708"/>
        <w:contextualSpacing/>
        <w:rPr>
          <w:lang w:val="cs-CZ"/>
        </w:rPr>
      </w:pPr>
    </w:p>
    <w:p w:rsidR="006D3D92" w:rsidRDefault="006D3D92" w:rsidP="003E28A2">
      <w:pPr>
        <w:ind w:firstLine="708"/>
        <w:contextualSpacing/>
        <w:rPr>
          <w:lang w:val="cs-CZ"/>
        </w:rPr>
      </w:pPr>
    </w:p>
    <w:p w:rsidR="006D3D92" w:rsidRDefault="006D3D92" w:rsidP="003E28A2">
      <w:pPr>
        <w:ind w:firstLine="708"/>
        <w:contextualSpacing/>
        <w:rPr>
          <w:lang w:val="cs-CZ"/>
        </w:rPr>
      </w:pPr>
    </w:p>
    <w:p w:rsidR="006D3D92" w:rsidRDefault="006D3D92" w:rsidP="003E28A2">
      <w:pPr>
        <w:ind w:firstLine="708"/>
        <w:contextualSpacing/>
        <w:rPr>
          <w:lang w:val="cs-CZ"/>
        </w:rPr>
      </w:pPr>
    </w:p>
    <w:p w:rsidR="00350BDF" w:rsidRDefault="00B14E02" w:rsidP="003E28A2">
      <w:pPr>
        <w:pStyle w:val="Heading4"/>
        <w:contextualSpacing/>
        <w:rPr>
          <w:lang w:val="cs-CZ"/>
        </w:rPr>
      </w:pPr>
      <w:r>
        <w:rPr>
          <w:lang w:val="cs-CZ"/>
        </w:rPr>
        <w:lastRenderedPageBreak/>
        <w:t xml:space="preserve">5.5.4.2 </w:t>
      </w:r>
      <w:r w:rsidR="00350BDF">
        <w:rPr>
          <w:lang w:val="cs-CZ"/>
        </w:rPr>
        <w:t>Cvičení ve vodě:</w:t>
      </w:r>
    </w:p>
    <w:p w:rsidR="00350BDF" w:rsidRDefault="00350BDF" w:rsidP="003E28A2">
      <w:pPr>
        <w:rPr>
          <w:lang w:val="cs-CZ"/>
        </w:rPr>
      </w:pPr>
      <w:r w:rsidRPr="002F4DA6">
        <w:rPr>
          <w:lang w:val="cs-CZ"/>
        </w:rPr>
        <w:t>Základní poloha Bi Fins se šnorchlem, ruce jsou napnuté, nohy prov</w:t>
      </w:r>
      <w:r w:rsidR="002F4DA6">
        <w:rPr>
          <w:lang w:val="cs-CZ"/>
        </w:rPr>
        <w:t>ádějí střídavé kraulové pohyby (Obrázky 17</w:t>
      </w:r>
      <w:r w:rsidR="002F4DA6">
        <w:t>/a</w:t>
      </w:r>
      <w:r w:rsidR="002F4DA6">
        <w:rPr>
          <w:lang w:val="cs-CZ"/>
        </w:rPr>
        <w:t xml:space="preserve"> –</w:t>
      </w:r>
      <w:r w:rsidR="00DB4F64">
        <w:rPr>
          <w:lang w:val="cs-CZ"/>
        </w:rPr>
        <w:t xml:space="preserve"> c)</w:t>
      </w:r>
    </w:p>
    <w:p w:rsidR="00350BDF" w:rsidRDefault="00350BDF" w:rsidP="002F4DA6">
      <w:pPr>
        <w:ind w:firstLine="708"/>
        <w:contextualSpacing/>
        <w:jc w:val="center"/>
      </w:pPr>
      <w:r>
        <w:rPr>
          <w:noProof/>
          <w:lang w:val="cs-CZ" w:eastAsia="cs-CZ" w:bidi="ar-SA"/>
        </w:rPr>
        <w:drawing>
          <wp:inline distT="0" distB="0" distL="0" distR="0" wp14:anchorId="34E1C569" wp14:editId="545F1F31">
            <wp:extent cx="2908300" cy="3390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08300" cy="3390900"/>
                    </a:xfrm>
                    <a:prstGeom prst="rect">
                      <a:avLst/>
                    </a:prstGeom>
                    <a:noFill/>
                    <a:ln>
                      <a:noFill/>
                    </a:ln>
                  </pic:spPr>
                </pic:pic>
              </a:graphicData>
            </a:graphic>
          </wp:inline>
        </w:drawing>
      </w:r>
    </w:p>
    <w:p w:rsidR="002F4DA6" w:rsidRPr="006D3D92" w:rsidRDefault="002F4DA6" w:rsidP="006D3D92">
      <w:pPr>
        <w:ind w:left="2124"/>
        <w:rPr>
          <w:lang w:val="cs-CZ"/>
        </w:rPr>
      </w:pPr>
      <w:r>
        <w:rPr>
          <w:lang w:val="cs-CZ"/>
        </w:rPr>
        <w:t xml:space="preserve">       </w:t>
      </w:r>
      <w:r w:rsidRPr="002F4DA6">
        <w:rPr>
          <w:lang w:val="cs-CZ"/>
        </w:rPr>
        <w:t>Obrázek</w:t>
      </w:r>
      <w:r w:rsidRPr="002F4DA6">
        <w:t xml:space="preserve"> 17/a. P</w:t>
      </w:r>
      <w:r w:rsidR="006D3D92">
        <w:rPr>
          <w:lang w:val="cs-CZ"/>
        </w:rPr>
        <w:t xml:space="preserve">rovedení bez ploutví </w:t>
      </w:r>
    </w:p>
    <w:p w:rsidR="00350BDF" w:rsidRDefault="00350BDF" w:rsidP="003E28A2">
      <w:pPr>
        <w:contextualSpacing/>
        <w:rPr>
          <w:lang w:val="cs-CZ"/>
        </w:rPr>
      </w:pPr>
    </w:p>
    <w:p w:rsidR="00B14E02" w:rsidRDefault="00350BDF" w:rsidP="003E28A2">
      <w:pPr>
        <w:contextualSpacing/>
        <w:rPr>
          <w:lang w:val="cs-CZ"/>
        </w:rPr>
      </w:pPr>
      <w:r>
        <w:rPr>
          <w:noProof/>
          <w:lang w:val="cs-CZ" w:eastAsia="cs-CZ" w:bidi="ar-SA"/>
        </w:rPr>
        <w:drawing>
          <wp:inline distT="0" distB="0" distL="0" distR="0" wp14:anchorId="603C70AB" wp14:editId="09BB301C">
            <wp:extent cx="5753100" cy="20478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2047875"/>
                    </a:xfrm>
                    <a:prstGeom prst="rect">
                      <a:avLst/>
                    </a:prstGeom>
                    <a:noFill/>
                    <a:ln>
                      <a:noFill/>
                    </a:ln>
                  </pic:spPr>
                </pic:pic>
              </a:graphicData>
            </a:graphic>
          </wp:inline>
        </w:drawing>
      </w:r>
    </w:p>
    <w:p w:rsidR="002F4DA6" w:rsidRPr="002F4DA6" w:rsidRDefault="002F4DA6" w:rsidP="002F4DA6">
      <w:pPr>
        <w:rPr>
          <w:lang w:val="cs-CZ"/>
        </w:rPr>
      </w:pPr>
      <w:r w:rsidRPr="002F4DA6">
        <w:rPr>
          <w:lang w:val="cs-CZ"/>
        </w:rPr>
        <w:t>Obrázek</w:t>
      </w:r>
      <w:r w:rsidRPr="002F4DA6">
        <w:t xml:space="preserve"> 17/b. P</w:t>
      </w:r>
      <w:r w:rsidRPr="002F4DA6">
        <w:rPr>
          <w:lang w:val="cs-CZ"/>
        </w:rPr>
        <w:t>rovedení s ploutvemi</w:t>
      </w:r>
    </w:p>
    <w:p w:rsidR="002F4DA6" w:rsidRDefault="002F4DA6" w:rsidP="003E28A2">
      <w:pPr>
        <w:contextualSpacing/>
        <w:rPr>
          <w:lang w:val="cs-CZ"/>
        </w:rPr>
      </w:pPr>
    </w:p>
    <w:p w:rsidR="00B14E02" w:rsidRDefault="00B14E02" w:rsidP="003E28A2">
      <w:pPr>
        <w:ind w:firstLine="708"/>
        <w:contextualSpacing/>
        <w:rPr>
          <w:lang w:val="cs-CZ"/>
        </w:rPr>
      </w:pPr>
    </w:p>
    <w:p w:rsidR="00B14E02" w:rsidRDefault="00B14E02" w:rsidP="003E28A2">
      <w:pPr>
        <w:ind w:firstLine="708"/>
        <w:contextualSpacing/>
        <w:rPr>
          <w:lang w:val="cs-CZ"/>
        </w:rPr>
      </w:pPr>
    </w:p>
    <w:p w:rsidR="00B14E02" w:rsidRDefault="00B14E02" w:rsidP="003E28A2">
      <w:pPr>
        <w:ind w:firstLine="708"/>
        <w:contextualSpacing/>
        <w:rPr>
          <w:lang w:val="cs-CZ"/>
        </w:rPr>
      </w:pPr>
    </w:p>
    <w:p w:rsidR="00350BDF" w:rsidRDefault="00350BDF" w:rsidP="006D3D92">
      <w:pPr>
        <w:contextualSpacing/>
        <w:jc w:val="center"/>
      </w:pPr>
      <w:r>
        <w:rPr>
          <w:noProof/>
          <w:lang w:val="cs-CZ" w:eastAsia="cs-CZ" w:bidi="ar-SA"/>
        </w:rPr>
        <w:lastRenderedPageBreak/>
        <w:drawing>
          <wp:inline distT="0" distB="0" distL="0" distR="0" wp14:anchorId="6D31496F" wp14:editId="16DB080F">
            <wp:extent cx="4457700" cy="235431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70370" cy="2361008"/>
                    </a:xfrm>
                    <a:prstGeom prst="rect">
                      <a:avLst/>
                    </a:prstGeom>
                    <a:noFill/>
                    <a:ln>
                      <a:noFill/>
                    </a:ln>
                  </pic:spPr>
                </pic:pic>
              </a:graphicData>
            </a:graphic>
          </wp:inline>
        </w:drawing>
      </w:r>
    </w:p>
    <w:p w:rsidR="002F4DA6" w:rsidRPr="00DB4F64" w:rsidRDefault="00DB4F64" w:rsidP="00DB4F64">
      <w:pPr>
        <w:ind w:firstLine="708"/>
        <w:rPr>
          <w:lang w:val="cs-CZ"/>
        </w:rPr>
      </w:pPr>
      <w:r>
        <w:rPr>
          <w:lang w:val="cs-CZ"/>
        </w:rPr>
        <w:t xml:space="preserve">    </w:t>
      </w:r>
      <w:r w:rsidR="002F4DA6" w:rsidRPr="00DB4F64">
        <w:rPr>
          <w:lang w:val="cs-CZ"/>
        </w:rPr>
        <w:t xml:space="preserve">Obrázek </w:t>
      </w:r>
      <w:r w:rsidR="002F4DA6" w:rsidRPr="002F4DA6">
        <w:t>17/c</w:t>
      </w:r>
      <w:r w:rsidR="002F4DA6" w:rsidRPr="00DB4F64">
        <w:rPr>
          <w:lang w:val="cs-CZ"/>
        </w:rPr>
        <w:t>. Provedení na zádech</w:t>
      </w:r>
    </w:p>
    <w:p w:rsidR="002F4DA6" w:rsidRPr="00B51DEB" w:rsidRDefault="002F4DA6" w:rsidP="003E28A2">
      <w:pPr>
        <w:contextualSpacing/>
        <w:jc w:val="center"/>
      </w:pPr>
    </w:p>
    <w:p w:rsidR="00350BDF" w:rsidRDefault="00350BDF" w:rsidP="003E28A2">
      <w:pPr>
        <w:ind w:firstLine="709"/>
        <w:contextualSpacing/>
        <w:rPr>
          <w:lang w:val="cs-CZ"/>
        </w:rPr>
      </w:pPr>
      <w:r w:rsidRPr="008B72FF">
        <w:rPr>
          <w:i/>
          <w:lang w:val="cs-CZ"/>
        </w:rPr>
        <w:t>Pozor!</w:t>
      </w:r>
      <w:r>
        <w:rPr>
          <w:lang w:val="cs-CZ"/>
        </w:rPr>
        <w:t xml:space="preserve"> U této technik</w:t>
      </w:r>
      <w:r w:rsidR="00FC1397">
        <w:rPr>
          <w:lang w:val="cs-CZ"/>
        </w:rPr>
        <w:t>y je obzvášť důležité provedení.</w:t>
      </w:r>
      <w:r>
        <w:rPr>
          <w:lang w:val="cs-CZ"/>
        </w:rPr>
        <w:t xml:space="preserve"> Tělo by se mělo minim</w:t>
      </w:r>
      <w:r w:rsidR="00FC1397">
        <w:rPr>
          <w:lang w:val="cs-CZ"/>
        </w:rPr>
        <w:t>álně vytáčet a hlavním motorem</w:t>
      </w:r>
      <w:r>
        <w:rPr>
          <w:lang w:val="cs-CZ"/>
        </w:rPr>
        <w:t xml:space="preserve"> by měla být práce nohou.</w:t>
      </w:r>
    </w:p>
    <w:p w:rsidR="00350BDF" w:rsidRDefault="00350BDF" w:rsidP="003E28A2">
      <w:pPr>
        <w:ind w:firstLine="709"/>
        <w:contextualSpacing/>
        <w:rPr>
          <w:lang w:val="cs-CZ"/>
        </w:rPr>
      </w:pPr>
      <w:r w:rsidRPr="008B72FF">
        <w:rPr>
          <w:i/>
          <w:lang w:val="cs-CZ"/>
        </w:rPr>
        <w:t>Klady:</w:t>
      </w:r>
      <w:r>
        <w:rPr>
          <w:lang w:val="cs-CZ"/>
        </w:rPr>
        <w:t xml:space="preserve"> Tato poloha je vhodná pro všechny druhy rozplavání, může se provádět s deskou, šnorchlem, s ploutvemi i bez ploutví, na břiše i na zádech. Velké množství variací řadí toto cvičení mezi jednu z nejoblíbenějších plaveckých technik.</w:t>
      </w:r>
    </w:p>
    <w:p w:rsidR="00350BDF" w:rsidRDefault="00350BDF" w:rsidP="003E28A2">
      <w:pPr>
        <w:ind w:firstLine="709"/>
        <w:contextualSpacing/>
        <w:rPr>
          <w:lang w:val="cs-CZ"/>
        </w:rPr>
      </w:pPr>
      <w:r w:rsidRPr="008B72FF">
        <w:rPr>
          <w:i/>
          <w:lang w:val="cs-CZ"/>
        </w:rPr>
        <w:t>Zápory:</w:t>
      </w:r>
      <w:r>
        <w:rPr>
          <w:lang w:val="cs-CZ"/>
        </w:rPr>
        <w:t xml:space="preserve"> Začínající plavci mohou mít problémy s výdrží. V takovém případě je vhodné v závislosti na uplavaných metrech zapojovat a vysazovat střídavou práci paží. </w:t>
      </w:r>
    </w:p>
    <w:p w:rsidR="00DB4F64" w:rsidRDefault="00DB4F64" w:rsidP="00DB4F64">
      <w:pPr>
        <w:rPr>
          <w:lang w:val="cs-CZ"/>
        </w:rPr>
      </w:pPr>
    </w:p>
    <w:p w:rsidR="00350BDF" w:rsidRPr="00DB4F64" w:rsidRDefault="00350BDF" w:rsidP="00DB4F64">
      <w:pPr>
        <w:rPr>
          <w:lang w:val="cs-CZ"/>
        </w:rPr>
      </w:pPr>
      <w:r w:rsidRPr="00DB4F64">
        <w:rPr>
          <w:lang w:val="cs-CZ"/>
        </w:rPr>
        <w:t>Plavec plave na boku, jedna ruka ve vzpažení, druhá volně podél těla</w:t>
      </w:r>
      <w:r w:rsidR="00DB4F64">
        <w:rPr>
          <w:lang w:val="cs-CZ"/>
        </w:rPr>
        <w:t>, nohy zabírají střídavými (obrázek</w:t>
      </w:r>
      <w:r w:rsidRPr="00DB4F64">
        <w:rPr>
          <w:lang w:val="cs-CZ"/>
        </w:rPr>
        <w:t xml:space="preserve"> </w:t>
      </w:r>
      <w:r w:rsidR="001D245A" w:rsidRPr="00DB4F64">
        <w:rPr>
          <w:lang w:val="cs-CZ"/>
        </w:rPr>
        <w:t>18</w:t>
      </w:r>
      <w:r w:rsidRPr="00DB4F64">
        <w:rPr>
          <w:lang w:val="cs-CZ"/>
        </w:rPr>
        <w:t>/a) nebo současnými (</w:t>
      </w:r>
      <w:r w:rsidR="00DB4F64">
        <w:rPr>
          <w:lang w:val="cs-CZ"/>
        </w:rPr>
        <w:t xml:space="preserve">obrázek </w:t>
      </w:r>
      <w:r w:rsidR="001D245A" w:rsidRPr="00DB4F64">
        <w:rPr>
          <w:lang w:val="cs-CZ"/>
        </w:rPr>
        <w:t>18</w:t>
      </w:r>
      <w:r w:rsidRPr="00DB4F64">
        <w:rPr>
          <w:lang w:val="cs-CZ"/>
        </w:rPr>
        <w:t>/</w:t>
      </w:r>
      <w:r w:rsidR="004235C6">
        <w:rPr>
          <w:lang w:val="cs-CZ"/>
        </w:rPr>
        <w:t>b) pohyby. Cvičení</w:t>
      </w:r>
      <w:r w:rsidRPr="00DB4F64">
        <w:rPr>
          <w:lang w:val="cs-CZ"/>
        </w:rPr>
        <w:t xml:space="preserve"> provádíme na obě strany.</w:t>
      </w:r>
    </w:p>
    <w:p w:rsidR="00350BDF" w:rsidRDefault="00350BDF" w:rsidP="00DB4F64">
      <w:pPr>
        <w:contextualSpacing/>
        <w:jc w:val="center"/>
        <w:rPr>
          <w:lang w:val="cs-CZ"/>
        </w:rPr>
      </w:pPr>
      <w:r>
        <w:rPr>
          <w:noProof/>
          <w:lang w:val="cs-CZ" w:eastAsia="cs-CZ" w:bidi="ar-SA"/>
        </w:rPr>
        <w:drawing>
          <wp:inline distT="0" distB="0" distL="0" distR="0" wp14:anchorId="6BD0EE1B" wp14:editId="494B66A9">
            <wp:extent cx="5467350" cy="177417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7350" cy="1774173"/>
                    </a:xfrm>
                    <a:prstGeom prst="rect">
                      <a:avLst/>
                    </a:prstGeom>
                    <a:noFill/>
                    <a:ln>
                      <a:noFill/>
                    </a:ln>
                  </pic:spPr>
                </pic:pic>
              </a:graphicData>
            </a:graphic>
          </wp:inline>
        </w:drawing>
      </w:r>
    </w:p>
    <w:p w:rsidR="00DB4F64" w:rsidRDefault="00DB4F64" w:rsidP="00DB4F64">
      <w:pPr>
        <w:contextualSpacing/>
        <w:rPr>
          <w:lang w:val="cs-CZ"/>
        </w:rPr>
      </w:pPr>
      <w:r>
        <w:rPr>
          <w:lang w:val="cs-CZ"/>
        </w:rPr>
        <w:t xml:space="preserve">   Obrázek 18</w:t>
      </w:r>
      <w:r>
        <w:t>/</w:t>
      </w:r>
      <w:r>
        <w:rPr>
          <w:lang w:val="cs-CZ"/>
        </w:rPr>
        <w:t xml:space="preserve">a. Střídavé záběry na boku </w:t>
      </w:r>
    </w:p>
    <w:p w:rsidR="00DB4F64" w:rsidRDefault="00DB4F64" w:rsidP="003E28A2">
      <w:pPr>
        <w:contextualSpacing/>
        <w:jc w:val="center"/>
        <w:rPr>
          <w:lang w:val="cs-CZ"/>
        </w:rPr>
      </w:pPr>
    </w:p>
    <w:p w:rsidR="00350BDF" w:rsidRDefault="00350BDF" w:rsidP="00DB4F64">
      <w:pPr>
        <w:contextualSpacing/>
        <w:jc w:val="center"/>
        <w:rPr>
          <w:lang w:val="cs-CZ"/>
        </w:rPr>
      </w:pPr>
      <w:r>
        <w:rPr>
          <w:noProof/>
          <w:lang w:val="cs-CZ" w:eastAsia="cs-CZ" w:bidi="ar-SA"/>
        </w:rPr>
        <w:lastRenderedPageBreak/>
        <w:drawing>
          <wp:inline distT="0" distB="0" distL="0" distR="0" wp14:anchorId="6CAE4DF7" wp14:editId="75F1DE22">
            <wp:extent cx="5324475" cy="231460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24475" cy="2314606"/>
                    </a:xfrm>
                    <a:prstGeom prst="rect">
                      <a:avLst/>
                    </a:prstGeom>
                    <a:noFill/>
                    <a:ln>
                      <a:noFill/>
                    </a:ln>
                  </pic:spPr>
                </pic:pic>
              </a:graphicData>
            </a:graphic>
          </wp:inline>
        </w:drawing>
      </w:r>
    </w:p>
    <w:p w:rsidR="00DB4F64" w:rsidRDefault="00DB4F64" w:rsidP="00DB4F64">
      <w:pPr>
        <w:contextualSpacing/>
        <w:rPr>
          <w:lang w:val="cs-CZ"/>
        </w:rPr>
      </w:pPr>
      <w:r>
        <w:rPr>
          <w:lang w:val="cs-CZ"/>
        </w:rPr>
        <w:t xml:space="preserve">     Obrázek </w:t>
      </w:r>
      <w:r>
        <w:t>18/</w:t>
      </w:r>
      <w:r>
        <w:rPr>
          <w:lang w:val="cs-CZ"/>
        </w:rPr>
        <w:t>b. Současné záběry na boku</w:t>
      </w:r>
    </w:p>
    <w:p w:rsidR="00350BDF" w:rsidRPr="005E4C1F" w:rsidRDefault="00350BDF" w:rsidP="003E28A2">
      <w:pPr>
        <w:contextualSpacing/>
        <w:rPr>
          <w:lang w:val="cs-CZ"/>
        </w:rPr>
      </w:pPr>
    </w:p>
    <w:p w:rsidR="00350BDF" w:rsidRDefault="00350BDF" w:rsidP="003E28A2">
      <w:pPr>
        <w:ind w:firstLine="709"/>
        <w:contextualSpacing/>
        <w:rPr>
          <w:lang w:val="cs-CZ"/>
        </w:rPr>
      </w:pPr>
      <w:r w:rsidRPr="008B72FF">
        <w:rPr>
          <w:i/>
          <w:lang w:val="cs-CZ"/>
        </w:rPr>
        <w:t>Pozor!</w:t>
      </w:r>
      <w:r>
        <w:rPr>
          <w:lang w:val="cs-CZ"/>
        </w:rPr>
        <w:t xml:space="preserve"> Je nutné, aby se plavec snažil mít tělo v jedné přímce, stejně jako by plaval na břiše, ale malé odchylky nejsou vyloženou chybou.</w:t>
      </w:r>
    </w:p>
    <w:p w:rsidR="00350BDF" w:rsidRDefault="00350BDF" w:rsidP="003E28A2">
      <w:pPr>
        <w:ind w:firstLine="709"/>
        <w:contextualSpacing/>
        <w:rPr>
          <w:lang w:val="cs-CZ"/>
        </w:rPr>
      </w:pPr>
      <w:r w:rsidRPr="008B72FF">
        <w:rPr>
          <w:i/>
          <w:lang w:val="cs-CZ"/>
        </w:rPr>
        <w:t>Klady:</w:t>
      </w:r>
      <w:r w:rsidR="004235C6">
        <w:rPr>
          <w:lang w:val="cs-CZ"/>
        </w:rPr>
        <w:t xml:space="preserve"> Plavec se pomocí tohoto cvičení</w:t>
      </w:r>
      <w:r>
        <w:rPr>
          <w:lang w:val="cs-CZ"/>
        </w:rPr>
        <w:t xml:space="preserve"> učí, jakým způsobem voda nadnáší tělo a jak ho ovlivňují zákony hydrodynamiky.</w:t>
      </w:r>
    </w:p>
    <w:p w:rsidR="00350BDF" w:rsidRDefault="00350BDF" w:rsidP="003E28A2">
      <w:pPr>
        <w:ind w:firstLine="709"/>
        <w:contextualSpacing/>
        <w:rPr>
          <w:lang w:val="cs-CZ"/>
        </w:rPr>
      </w:pPr>
      <w:r w:rsidRPr="008B72FF">
        <w:rPr>
          <w:i/>
          <w:lang w:val="cs-CZ"/>
        </w:rPr>
        <w:t>Zápory:</w:t>
      </w:r>
      <w:r>
        <w:rPr>
          <w:lang w:val="cs-CZ"/>
        </w:rPr>
        <w:t xml:space="preserve"> Tuto techniku se musí plavec chvíli učit, avšak po čase se může stát příjemným zpestřením tréninku.</w:t>
      </w:r>
    </w:p>
    <w:p w:rsidR="00350BDF" w:rsidRDefault="00350BDF" w:rsidP="003E28A2">
      <w:pPr>
        <w:ind w:firstLine="709"/>
        <w:contextualSpacing/>
        <w:rPr>
          <w:lang w:val="cs-CZ"/>
        </w:rPr>
      </w:pPr>
    </w:p>
    <w:p w:rsidR="00DB4F64" w:rsidRDefault="00350BDF" w:rsidP="00DB4F64">
      <w:pPr>
        <w:rPr>
          <w:lang w:val="cs-CZ"/>
        </w:rPr>
      </w:pPr>
      <w:r w:rsidRPr="00DB4F64">
        <w:rPr>
          <w:lang w:val="cs-CZ"/>
        </w:rPr>
        <w:t xml:space="preserve">Výchozí poloha je na břiše, ruce jsou volně </w:t>
      </w:r>
      <w:r w:rsidR="00DB4F64">
        <w:rPr>
          <w:lang w:val="cs-CZ"/>
        </w:rPr>
        <w:t xml:space="preserve">připažené </w:t>
      </w:r>
      <w:r w:rsidRPr="00DB4F64">
        <w:rPr>
          <w:lang w:val="cs-CZ"/>
        </w:rPr>
        <w:t>podél těla, plav</w:t>
      </w:r>
      <w:r w:rsidR="00DB4F64">
        <w:rPr>
          <w:lang w:val="cs-CZ"/>
        </w:rPr>
        <w:t>ec zabírá střídavě oběma nohama</w:t>
      </w:r>
      <w:r w:rsidRPr="00DB4F64">
        <w:rPr>
          <w:lang w:val="cs-CZ"/>
        </w:rPr>
        <w:t xml:space="preserve"> </w:t>
      </w:r>
      <w:r w:rsidR="00DB4F64">
        <w:rPr>
          <w:lang w:val="cs-CZ"/>
        </w:rPr>
        <w:t>(o</w:t>
      </w:r>
      <w:r w:rsidRPr="00DB4F64">
        <w:rPr>
          <w:lang w:val="cs-CZ"/>
        </w:rPr>
        <w:t>br</w:t>
      </w:r>
      <w:r w:rsidR="00DB4F64">
        <w:rPr>
          <w:lang w:val="cs-CZ"/>
        </w:rPr>
        <w:t>ázek</w:t>
      </w:r>
      <w:r w:rsidRPr="00DB4F64">
        <w:rPr>
          <w:lang w:val="cs-CZ"/>
        </w:rPr>
        <w:t xml:space="preserve"> </w:t>
      </w:r>
      <w:r w:rsidR="0013189E" w:rsidRPr="00DB4F64">
        <w:t>19</w:t>
      </w:r>
      <w:r w:rsidR="00DB4F64">
        <w:t>).</w:t>
      </w:r>
    </w:p>
    <w:p w:rsidR="00350BDF" w:rsidRDefault="00350BDF" w:rsidP="00DB4F64">
      <w:pPr>
        <w:contextualSpacing/>
        <w:jc w:val="center"/>
        <w:rPr>
          <w:lang w:val="cs-CZ"/>
        </w:rPr>
      </w:pPr>
      <w:r>
        <w:rPr>
          <w:noProof/>
          <w:lang w:val="cs-CZ" w:eastAsia="cs-CZ" w:bidi="ar-SA"/>
        </w:rPr>
        <w:drawing>
          <wp:inline distT="0" distB="0" distL="0" distR="0" wp14:anchorId="5AE3C3A6" wp14:editId="6ED59689">
            <wp:extent cx="5762625" cy="8858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625" cy="885825"/>
                    </a:xfrm>
                    <a:prstGeom prst="rect">
                      <a:avLst/>
                    </a:prstGeom>
                    <a:noFill/>
                    <a:ln>
                      <a:noFill/>
                    </a:ln>
                  </pic:spPr>
                </pic:pic>
              </a:graphicData>
            </a:graphic>
          </wp:inline>
        </w:drawing>
      </w:r>
    </w:p>
    <w:p w:rsidR="00DB4F64" w:rsidRDefault="00DB4F64" w:rsidP="00DB4F64">
      <w:pPr>
        <w:contextualSpacing/>
        <w:rPr>
          <w:lang w:val="cs-CZ"/>
        </w:rPr>
      </w:pPr>
      <w:r>
        <w:rPr>
          <w:lang w:val="cs-CZ"/>
        </w:rPr>
        <w:t xml:space="preserve">Obrázek </w:t>
      </w:r>
      <w:r>
        <w:t xml:space="preserve">19. </w:t>
      </w:r>
      <w:r w:rsidRPr="00DB4F64">
        <w:rPr>
          <w:lang w:val="cs-CZ"/>
        </w:rPr>
        <w:t>Záběry nohou v připažení</w:t>
      </w:r>
    </w:p>
    <w:p w:rsidR="00DB4F64" w:rsidRPr="000E7298" w:rsidRDefault="00DB4F64" w:rsidP="003E28A2">
      <w:pPr>
        <w:contextualSpacing/>
        <w:rPr>
          <w:lang w:val="cs-CZ"/>
        </w:rPr>
      </w:pPr>
    </w:p>
    <w:p w:rsidR="00350BDF" w:rsidRDefault="00350BDF" w:rsidP="003E28A2">
      <w:pPr>
        <w:ind w:firstLine="708"/>
        <w:contextualSpacing/>
        <w:rPr>
          <w:lang w:val="cs-CZ"/>
        </w:rPr>
      </w:pPr>
      <w:r w:rsidRPr="008B72FF">
        <w:rPr>
          <w:i/>
          <w:lang w:val="cs-CZ"/>
        </w:rPr>
        <w:t>Pozor!</w:t>
      </w:r>
      <w:r>
        <w:rPr>
          <w:lang w:val="cs-CZ"/>
        </w:rPr>
        <w:t xml:space="preserve"> Kvůli upažení dochází k nestabilitě vrchní části těla, proto je potřeba si dávat pozor, aby se ramena a trup příliš nevytáčely na stranu.</w:t>
      </w:r>
    </w:p>
    <w:p w:rsidR="00350BDF" w:rsidRDefault="00350BDF" w:rsidP="003E28A2">
      <w:pPr>
        <w:ind w:firstLine="708"/>
        <w:contextualSpacing/>
        <w:rPr>
          <w:lang w:val="cs-CZ"/>
        </w:rPr>
      </w:pPr>
      <w:r w:rsidRPr="008B72FF">
        <w:rPr>
          <w:i/>
          <w:lang w:val="cs-CZ"/>
        </w:rPr>
        <w:t>Klady:</w:t>
      </w:r>
      <w:r>
        <w:rPr>
          <w:lang w:val="cs-CZ"/>
        </w:rPr>
        <w:t xml:space="preserve"> </w:t>
      </w:r>
      <w:r w:rsidR="004235C6">
        <w:rPr>
          <w:lang w:val="cs-CZ"/>
        </w:rPr>
        <w:t>Toto cvičení</w:t>
      </w:r>
      <w:r>
        <w:rPr>
          <w:lang w:val="cs-CZ"/>
        </w:rPr>
        <w:t xml:space="preserve"> lze zařadit i jako krátké vyplavání či uvolnění rukou. Tuto techniku lze opět provádět bez problému i na zádech.</w:t>
      </w:r>
    </w:p>
    <w:p w:rsidR="00350BDF" w:rsidRDefault="00350BDF" w:rsidP="003E28A2">
      <w:pPr>
        <w:ind w:firstLine="708"/>
        <w:contextualSpacing/>
        <w:rPr>
          <w:i/>
          <w:lang w:val="cs-CZ"/>
        </w:rPr>
      </w:pPr>
      <w:r w:rsidRPr="008B72FF">
        <w:rPr>
          <w:i/>
          <w:lang w:val="cs-CZ"/>
        </w:rPr>
        <w:t>Zápory:</w:t>
      </w:r>
      <w:r>
        <w:rPr>
          <w:i/>
          <w:lang w:val="cs-CZ"/>
        </w:rPr>
        <w:t xml:space="preserve"> </w:t>
      </w:r>
      <w:r>
        <w:rPr>
          <w:lang w:val="cs-CZ"/>
        </w:rPr>
        <w:t>Při upažení ve vodě se tělo těžko udržuje ve vzpřímené poloze.</w:t>
      </w:r>
      <w:r w:rsidRPr="008B72FF">
        <w:rPr>
          <w:i/>
          <w:lang w:val="cs-CZ"/>
        </w:rPr>
        <w:t xml:space="preserve"> </w:t>
      </w:r>
    </w:p>
    <w:p w:rsidR="00350BDF" w:rsidRDefault="00350BDF" w:rsidP="003E28A2">
      <w:pPr>
        <w:ind w:firstLine="708"/>
        <w:contextualSpacing/>
        <w:rPr>
          <w:lang w:val="cs-CZ"/>
        </w:rPr>
      </w:pPr>
    </w:p>
    <w:p w:rsidR="006D3D92" w:rsidRDefault="006D3D92" w:rsidP="003E28A2">
      <w:pPr>
        <w:ind w:firstLine="708"/>
        <w:contextualSpacing/>
        <w:rPr>
          <w:lang w:val="cs-CZ"/>
        </w:rPr>
      </w:pPr>
    </w:p>
    <w:p w:rsidR="00350BDF" w:rsidRPr="00DB4F64" w:rsidRDefault="00DB4F64" w:rsidP="00DB4F64">
      <w:pPr>
        <w:rPr>
          <w:lang w:val="cs-CZ"/>
        </w:rPr>
      </w:pPr>
      <w:r w:rsidRPr="00DB4F64">
        <w:rPr>
          <w:lang w:val="cs-CZ"/>
        </w:rPr>
        <w:lastRenderedPageBreak/>
        <w:t>Kraulové ruce s deskou (obrázek</w:t>
      </w:r>
      <w:r w:rsidR="0013189E" w:rsidRPr="00DB4F64">
        <w:rPr>
          <w:lang w:val="cs-CZ"/>
        </w:rPr>
        <w:t xml:space="preserve"> 20</w:t>
      </w:r>
      <w:r w:rsidRPr="00DB4F64">
        <w:rPr>
          <w:lang w:val="cs-CZ"/>
        </w:rPr>
        <w:t>)</w:t>
      </w:r>
    </w:p>
    <w:p w:rsidR="00350BDF" w:rsidRDefault="00350BDF" w:rsidP="003E28A2">
      <w:pPr>
        <w:contextualSpacing/>
        <w:rPr>
          <w:lang w:val="cs-CZ"/>
        </w:rPr>
      </w:pPr>
      <w:r>
        <w:rPr>
          <w:noProof/>
          <w:lang w:val="cs-CZ" w:eastAsia="cs-CZ" w:bidi="ar-SA"/>
        </w:rPr>
        <w:drawing>
          <wp:inline distT="0" distB="0" distL="0" distR="0" wp14:anchorId="12FD00CE" wp14:editId="0F149C0E">
            <wp:extent cx="5753100" cy="2019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2019300"/>
                    </a:xfrm>
                    <a:prstGeom prst="rect">
                      <a:avLst/>
                    </a:prstGeom>
                    <a:noFill/>
                    <a:ln>
                      <a:noFill/>
                    </a:ln>
                  </pic:spPr>
                </pic:pic>
              </a:graphicData>
            </a:graphic>
          </wp:inline>
        </w:drawing>
      </w:r>
    </w:p>
    <w:p w:rsidR="00DB4F64" w:rsidRPr="00DB4F64" w:rsidRDefault="00DB4F64" w:rsidP="00DB4F64">
      <w:pPr>
        <w:contextualSpacing/>
        <w:rPr>
          <w:lang w:val="cs-CZ"/>
        </w:rPr>
      </w:pPr>
      <w:r w:rsidRPr="00DB4F64">
        <w:rPr>
          <w:lang w:val="cs-CZ"/>
        </w:rPr>
        <w:t>Obrázek 20. Kraulové ruce s deskou</w:t>
      </w:r>
    </w:p>
    <w:p w:rsidR="00DB4F64" w:rsidRPr="00B764EB" w:rsidRDefault="00DB4F64" w:rsidP="003E28A2">
      <w:pPr>
        <w:contextualSpacing/>
        <w:rPr>
          <w:lang w:val="cs-CZ"/>
        </w:rPr>
      </w:pPr>
    </w:p>
    <w:p w:rsidR="00350BDF" w:rsidRDefault="00350BDF" w:rsidP="003E28A2">
      <w:pPr>
        <w:ind w:firstLine="708"/>
        <w:contextualSpacing/>
        <w:rPr>
          <w:lang w:val="cs-CZ"/>
        </w:rPr>
      </w:pPr>
      <w:r>
        <w:rPr>
          <w:i/>
          <w:lang w:val="cs-CZ"/>
        </w:rPr>
        <w:t xml:space="preserve">Pozor! </w:t>
      </w:r>
      <w:r>
        <w:rPr>
          <w:lang w:val="cs-CZ"/>
        </w:rPr>
        <w:t>Paže jsou v tomto případě motorem a nohy pouze pomáhají kontrolovat směr. Zvyšuje se frekvence záběru paží</w:t>
      </w:r>
      <w:r w:rsidR="00FC1397">
        <w:rPr>
          <w:lang w:val="cs-CZ"/>
        </w:rPr>
        <w:t>.</w:t>
      </w:r>
    </w:p>
    <w:p w:rsidR="00350BDF" w:rsidRDefault="00350BDF" w:rsidP="003E28A2">
      <w:pPr>
        <w:ind w:left="708"/>
        <w:contextualSpacing/>
        <w:rPr>
          <w:lang w:val="cs-CZ"/>
        </w:rPr>
      </w:pPr>
      <w:r>
        <w:rPr>
          <w:i/>
          <w:lang w:val="cs-CZ"/>
        </w:rPr>
        <w:t>Klady:</w:t>
      </w:r>
      <w:r>
        <w:rPr>
          <w:lang w:val="cs-CZ"/>
        </w:rPr>
        <w:t xml:space="preserve"> Dochází k nácviku u horní části těla, zároveň zpevňujeme i svalstvo</w:t>
      </w:r>
      <w:r w:rsidR="00FC1397">
        <w:rPr>
          <w:lang w:val="cs-CZ"/>
        </w:rPr>
        <w:t>.</w:t>
      </w:r>
    </w:p>
    <w:p w:rsidR="00350BDF" w:rsidRDefault="00350BDF" w:rsidP="003E28A2">
      <w:pPr>
        <w:ind w:firstLine="708"/>
        <w:contextualSpacing/>
        <w:rPr>
          <w:lang w:val="cs-CZ"/>
        </w:rPr>
      </w:pPr>
      <w:r>
        <w:rPr>
          <w:i/>
          <w:lang w:val="cs-CZ"/>
        </w:rPr>
        <w:t>Zápory:</w:t>
      </w:r>
      <w:r>
        <w:rPr>
          <w:lang w:val="cs-CZ"/>
        </w:rPr>
        <w:t xml:space="preserve"> Někteří plavci mohou mít zpočátku problémy s udržením desky. Zároveň je třeba si uvědomit, že záběr paží u plavecké</w:t>
      </w:r>
      <w:r w:rsidR="00FC1397">
        <w:rPr>
          <w:lang w:val="cs-CZ"/>
        </w:rPr>
        <w:t>ho způsobu Bi Fins není hnacím motorem</w:t>
      </w:r>
      <w:r>
        <w:rPr>
          <w:lang w:val="cs-CZ"/>
        </w:rPr>
        <w:t xml:space="preserve"> pohybu, ale je to především práce nohou.</w:t>
      </w:r>
    </w:p>
    <w:p w:rsidR="00350BDF" w:rsidRDefault="00350BDF" w:rsidP="003E28A2">
      <w:pPr>
        <w:ind w:firstLine="708"/>
        <w:contextualSpacing/>
        <w:rPr>
          <w:lang w:val="cs-CZ"/>
        </w:rPr>
      </w:pPr>
    </w:p>
    <w:p w:rsidR="00857DD9" w:rsidRPr="00DB4F64" w:rsidRDefault="00350BDF" w:rsidP="00DB4F64">
      <w:pPr>
        <w:rPr>
          <w:lang w:val="cs-CZ"/>
        </w:rPr>
      </w:pPr>
      <w:r w:rsidRPr="00DB4F64">
        <w:rPr>
          <w:lang w:val="cs-CZ"/>
        </w:rPr>
        <w:t>Cvičenec začíná ve vzpažení, nohy vykonávají kraulové pohyby, udělá dva záběry pažemi (jeden na každou stranu a zároveň dojde k nádechu), poté dojde k jednomu delfínovému kopu a současnému</w:t>
      </w:r>
      <w:r w:rsidR="00104245" w:rsidRPr="00DB4F64">
        <w:rPr>
          <w:lang w:val="cs-CZ"/>
        </w:rPr>
        <w:t xml:space="preserve"> zalomení v pase a zanoření (obrázek</w:t>
      </w:r>
      <w:r w:rsidRPr="00DB4F64">
        <w:rPr>
          <w:lang w:val="cs-CZ"/>
        </w:rPr>
        <w:t xml:space="preserve"> </w:t>
      </w:r>
      <w:r w:rsidR="0013189E" w:rsidRPr="00DB4F64">
        <w:t>21</w:t>
      </w:r>
      <w:r w:rsidR="00104245" w:rsidRPr="00DB4F64">
        <w:t>)</w:t>
      </w:r>
      <w:r w:rsidRPr="00DB4F64">
        <w:t>. Pot</w:t>
      </w:r>
      <w:r w:rsidRPr="00DB4F64">
        <w:rPr>
          <w:lang w:val="cs-CZ"/>
        </w:rPr>
        <w:t>é</w:t>
      </w:r>
      <w:r w:rsidR="00104245" w:rsidRPr="00DB4F64">
        <w:rPr>
          <w:lang w:val="cs-CZ"/>
        </w:rPr>
        <w:t>,</w:t>
      </w:r>
      <w:r w:rsidRPr="00DB4F64">
        <w:rPr>
          <w:lang w:val="cs-CZ"/>
        </w:rPr>
        <w:t xml:space="preserve"> co cvičenec provede další dva (tři) delfínové záběry pod hladinou, dochází k opětovnému vy</w:t>
      </w:r>
      <w:r w:rsidR="00DB4F64">
        <w:rPr>
          <w:lang w:val="cs-CZ"/>
        </w:rPr>
        <w:t>noření a celý cyklus se opakuje (flipy).</w:t>
      </w:r>
    </w:p>
    <w:p w:rsidR="00857DD9" w:rsidRDefault="00857DD9" w:rsidP="003E28A2">
      <w:pPr>
        <w:pStyle w:val="ListParagraph"/>
        <w:ind w:left="2149"/>
        <w:rPr>
          <w:b/>
          <w:lang w:val="cs-CZ"/>
        </w:rPr>
      </w:pPr>
    </w:p>
    <w:p w:rsidR="00350BDF" w:rsidRDefault="00857DD9" w:rsidP="00DB4F64">
      <w:pPr>
        <w:ind w:firstLine="708"/>
        <w:contextualSpacing/>
        <w:jc w:val="center"/>
      </w:pPr>
      <w:r>
        <w:rPr>
          <w:noProof/>
          <w:lang w:val="cs-CZ" w:eastAsia="cs-CZ" w:bidi="ar-SA"/>
        </w:rPr>
        <w:lastRenderedPageBreak/>
        <w:drawing>
          <wp:inline distT="0" distB="0" distL="0" distR="0" wp14:anchorId="24B387ED" wp14:editId="1672437A">
            <wp:extent cx="3009900" cy="8143875"/>
            <wp:effectExtent l="0" t="0" r="0" b="0"/>
            <wp:docPr id="46" name="Picture 46" descr="C:\Documents and Settings\Administrator\Local Settings\Temporary Internet Files\Content.Word\obráze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Local Settings\Temporary Internet Files\Content.Word\obrázek.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12548" cy="8151040"/>
                    </a:xfrm>
                    <a:prstGeom prst="rect">
                      <a:avLst/>
                    </a:prstGeom>
                    <a:noFill/>
                    <a:ln>
                      <a:noFill/>
                    </a:ln>
                  </pic:spPr>
                </pic:pic>
              </a:graphicData>
            </a:graphic>
          </wp:inline>
        </w:drawing>
      </w:r>
    </w:p>
    <w:p w:rsidR="00DB4F64" w:rsidRPr="00DB4F64" w:rsidRDefault="00DB4F64" w:rsidP="00DB4F64">
      <w:pPr>
        <w:pStyle w:val="ListParagraph"/>
        <w:ind w:left="1415" w:firstLine="709"/>
        <w:rPr>
          <w:lang w:val="cs-CZ"/>
        </w:rPr>
      </w:pPr>
      <w:r>
        <w:rPr>
          <w:lang w:val="cs-CZ"/>
        </w:rPr>
        <w:t xml:space="preserve">     </w:t>
      </w:r>
      <w:r w:rsidRPr="00DB4F64">
        <w:rPr>
          <w:lang w:val="cs-CZ"/>
        </w:rPr>
        <w:t>Obrázek 21. Flipy</w:t>
      </w:r>
    </w:p>
    <w:p w:rsidR="00DB4F64" w:rsidRDefault="00DB4F64" w:rsidP="00DB4F64">
      <w:pPr>
        <w:ind w:firstLine="708"/>
        <w:contextualSpacing/>
        <w:jc w:val="center"/>
      </w:pPr>
    </w:p>
    <w:p w:rsidR="00350BDF" w:rsidRDefault="00350BDF" w:rsidP="003E28A2">
      <w:pPr>
        <w:ind w:firstLine="708"/>
        <w:contextualSpacing/>
        <w:rPr>
          <w:lang w:val="cs-CZ"/>
        </w:rPr>
      </w:pPr>
      <w:r>
        <w:rPr>
          <w:i/>
          <w:lang w:val="cs-CZ"/>
        </w:rPr>
        <w:t xml:space="preserve">Pozor! </w:t>
      </w:r>
      <w:r>
        <w:rPr>
          <w:lang w:val="cs-CZ"/>
        </w:rPr>
        <w:t>Tyto techniky jsou určeny již spíše pro zkušenější plavce. Je potřeba se vyvarovat nežádnoucích pohybů a snažit se každý cyklus provádět stejně jako předešlý.</w:t>
      </w:r>
    </w:p>
    <w:p w:rsidR="00350BDF" w:rsidRDefault="00350BDF" w:rsidP="003E28A2">
      <w:pPr>
        <w:ind w:firstLine="709"/>
        <w:contextualSpacing/>
        <w:rPr>
          <w:lang w:val="cs-CZ"/>
        </w:rPr>
      </w:pPr>
      <w:r>
        <w:rPr>
          <w:i/>
          <w:lang w:val="cs-CZ"/>
        </w:rPr>
        <w:t xml:space="preserve">Klady: </w:t>
      </w:r>
      <w:r>
        <w:rPr>
          <w:lang w:val="cs-CZ"/>
        </w:rPr>
        <w:t>Delší cykl</w:t>
      </w:r>
      <w:r w:rsidR="00104245">
        <w:rPr>
          <w:lang w:val="cs-CZ"/>
        </w:rPr>
        <w:t>us skládající se z více pohybů donutí</w:t>
      </w:r>
      <w:r>
        <w:rPr>
          <w:lang w:val="cs-CZ"/>
        </w:rPr>
        <w:t xml:space="preserve"> cvičence přemýšlet o způsobu provedení a technice.</w:t>
      </w:r>
    </w:p>
    <w:p w:rsidR="00350BDF" w:rsidRDefault="00350BDF" w:rsidP="003E28A2">
      <w:pPr>
        <w:ind w:firstLine="709"/>
        <w:contextualSpacing/>
        <w:rPr>
          <w:lang w:val="cs-CZ"/>
        </w:rPr>
      </w:pPr>
      <w:r>
        <w:rPr>
          <w:i/>
          <w:lang w:val="cs-CZ"/>
        </w:rPr>
        <w:t xml:space="preserve">Zápory: </w:t>
      </w:r>
      <w:r w:rsidR="00104245">
        <w:rPr>
          <w:lang w:val="cs-CZ"/>
        </w:rPr>
        <w:t>Poměrně sl</w:t>
      </w:r>
      <w:r>
        <w:rPr>
          <w:lang w:val="cs-CZ"/>
        </w:rPr>
        <w:t xml:space="preserve">ožitá technika, </w:t>
      </w:r>
      <w:r w:rsidR="00104245">
        <w:rPr>
          <w:lang w:val="cs-CZ"/>
        </w:rPr>
        <w:t>náročná na koordinaci více pohybů,</w:t>
      </w:r>
      <w:r>
        <w:rPr>
          <w:lang w:val="cs-CZ"/>
        </w:rPr>
        <w:t xml:space="preserve"> vyžaduje perfektní zvládnutí minimálně dvou plaveckých způsobů.</w:t>
      </w:r>
    </w:p>
    <w:p w:rsidR="00350BDF" w:rsidRDefault="00350BDF" w:rsidP="003E28A2">
      <w:pPr>
        <w:ind w:firstLine="709"/>
        <w:contextualSpacing/>
        <w:rPr>
          <w:lang w:val="cs-CZ"/>
        </w:rPr>
      </w:pPr>
    </w:p>
    <w:p w:rsidR="00857DD9" w:rsidRDefault="006D3D92" w:rsidP="003E28A2">
      <w:pPr>
        <w:ind w:firstLine="709"/>
        <w:contextualSpacing/>
        <w:rPr>
          <w:lang w:val="cs-CZ"/>
        </w:rPr>
      </w:pPr>
      <w:r>
        <w:rPr>
          <w:lang w:val="cs-CZ"/>
        </w:rPr>
        <w:t xml:space="preserve">Lze </w:t>
      </w:r>
      <w:r w:rsidR="00350BDF">
        <w:rPr>
          <w:lang w:val="cs-CZ"/>
        </w:rPr>
        <w:t>říci, že tyto techniky a způsoby provedení</w:t>
      </w:r>
      <w:r w:rsidR="00104245">
        <w:rPr>
          <w:lang w:val="cs-CZ"/>
        </w:rPr>
        <w:t xml:space="preserve"> </w:t>
      </w:r>
      <w:r w:rsidR="00350BDF">
        <w:rPr>
          <w:lang w:val="cs-CZ"/>
        </w:rPr>
        <w:t>cháp</w:t>
      </w:r>
      <w:r w:rsidR="00104245">
        <w:rPr>
          <w:lang w:val="cs-CZ"/>
        </w:rPr>
        <w:t>eme</w:t>
      </w:r>
      <w:r w:rsidR="00350BDF">
        <w:rPr>
          <w:lang w:val="cs-CZ"/>
        </w:rPr>
        <w:t xml:space="preserve"> nejen jako nácviky pro plavecký způsob Bi Fins, ale mohou být zařazeny i na začátek tréninku jako rozplavání, či jsou vhodné na vyplavání mezi jednotlivými intratreninkovými jednotkami. Vhodně zvoleným </w:t>
      </w:r>
      <w:r w:rsidR="004235C6">
        <w:rPr>
          <w:lang w:val="cs-CZ"/>
        </w:rPr>
        <w:t>cvičením</w:t>
      </w:r>
      <w:r w:rsidR="00350BDF">
        <w:rPr>
          <w:lang w:val="cs-CZ"/>
        </w:rPr>
        <w:t xml:space="preserve"> je možno vyvolat u závodníka uvolnění unavených svalů a </w:t>
      </w:r>
      <w:r w:rsidR="00D223FA">
        <w:rPr>
          <w:lang w:val="cs-CZ"/>
        </w:rPr>
        <w:t xml:space="preserve">celkové zklidnění organismu. </w:t>
      </w:r>
    </w:p>
    <w:p w:rsidR="00857DD9" w:rsidRPr="00256D8C" w:rsidRDefault="00D223FA" w:rsidP="003E28A2">
      <w:pPr>
        <w:ind w:firstLine="709"/>
        <w:contextualSpacing/>
        <w:rPr>
          <w:lang w:val="cs-CZ"/>
        </w:rPr>
      </w:pPr>
      <w:r>
        <w:rPr>
          <w:lang w:val="cs-CZ"/>
        </w:rPr>
        <w:t>Vh</w:t>
      </w:r>
      <w:r w:rsidR="00256D8C">
        <w:rPr>
          <w:lang w:val="cs-CZ"/>
        </w:rPr>
        <w:t xml:space="preserve">odné je také zařadit do přípravy tělesná a duševní uvolnění (Pyš </w:t>
      </w:r>
      <w:r w:rsidR="00256D8C">
        <w:t>&amp;</w:t>
      </w:r>
      <w:r w:rsidR="00256D8C">
        <w:rPr>
          <w:lang w:val="cs-CZ"/>
        </w:rPr>
        <w:t xml:space="preserve"> Smolík, 1994)</w:t>
      </w:r>
      <w:r w:rsidR="006D3D92">
        <w:rPr>
          <w:lang w:val="cs-CZ"/>
        </w:rPr>
        <w:t>.</w:t>
      </w:r>
    </w:p>
    <w:p w:rsidR="00256D8C" w:rsidRDefault="00256D8C" w:rsidP="003E28A2">
      <w:pPr>
        <w:ind w:firstLine="709"/>
        <w:contextualSpacing/>
        <w:rPr>
          <w:lang w:val="cs-CZ"/>
        </w:rPr>
      </w:pPr>
    </w:p>
    <w:p w:rsidR="00350BDF" w:rsidRDefault="00857DD9" w:rsidP="003E28A2">
      <w:pPr>
        <w:pStyle w:val="Heading4"/>
        <w:contextualSpacing/>
        <w:rPr>
          <w:lang w:val="cs-CZ"/>
        </w:rPr>
      </w:pPr>
      <w:r>
        <w:rPr>
          <w:lang w:val="cs-CZ" w:bidi="ar-SA"/>
        </w:rPr>
        <w:t xml:space="preserve">5.5.4.3 </w:t>
      </w:r>
      <w:r w:rsidR="00350BDF">
        <w:rPr>
          <w:lang w:val="cs-CZ" w:bidi="ar-SA"/>
        </w:rPr>
        <w:t>Rozdíly mezi plaveckým způsobem kraul a Bi Fins</w:t>
      </w:r>
    </w:p>
    <w:p w:rsidR="00350BDF" w:rsidRDefault="00350BDF" w:rsidP="003E28A2">
      <w:pPr>
        <w:ind w:firstLine="709"/>
        <w:contextualSpacing/>
        <w:rPr>
          <w:lang w:val="cs-CZ" w:bidi="ar-SA"/>
        </w:rPr>
      </w:pPr>
      <w:r>
        <w:rPr>
          <w:lang w:val="cs-CZ" w:bidi="ar-SA"/>
        </w:rPr>
        <w:t xml:space="preserve">Z dřívějších kapitol již víme, že Bi Fins vychází z plaveckého způsobu kraul. Ovšem platí </w:t>
      </w:r>
      <w:r w:rsidR="00CD727F">
        <w:rPr>
          <w:lang w:val="cs-CZ" w:bidi="ar-SA"/>
        </w:rPr>
        <w:t>zde několik zákonitostí, které oba způsoby rozlišují:</w:t>
      </w:r>
      <w:r>
        <w:rPr>
          <w:lang w:val="cs-CZ" w:bidi="ar-SA"/>
        </w:rPr>
        <w:t xml:space="preserve"> </w:t>
      </w:r>
    </w:p>
    <w:p w:rsidR="00350BDF" w:rsidRPr="00A13E42" w:rsidRDefault="00350BDF" w:rsidP="003E28A2">
      <w:pPr>
        <w:pStyle w:val="ListParagraph"/>
        <w:numPr>
          <w:ilvl w:val="0"/>
          <w:numId w:val="23"/>
        </w:numPr>
        <w:ind w:left="0" w:firstLine="1069"/>
        <w:rPr>
          <w:lang w:val="cs-CZ" w:bidi="ar-SA"/>
        </w:rPr>
      </w:pPr>
      <w:r w:rsidRPr="00A13E42">
        <w:rPr>
          <w:lang w:val="cs-CZ" w:bidi="ar-SA"/>
        </w:rPr>
        <w:t>U Bi Fins je narozdíl od pl</w:t>
      </w:r>
      <w:r w:rsidR="00104245">
        <w:rPr>
          <w:lang w:val="cs-CZ" w:bidi="ar-SA"/>
        </w:rPr>
        <w:t>aveckého způsobu kraul hlavním hnacím motorem</w:t>
      </w:r>
      <w:r w:rsidRPr="00A13E42">
        <w:rPr>
          <w:lang w:val="cs-CZ" w:bidi="ar-SA"/>
        </w:rPr>
        <w:t xml:space="preserve"> zejména lokomoce dolních končetin. Na toto musíme pamatovat v tréninkové přípravě. Tréninkové jednotky by tedy měly být </w:t>
      </w:r>
      <w:r>
        <w:rPr>
          <w:lang w:val="cs-CZ" w:bidi="ar-SA"/>
        </w:rPr>
        <w:t xml:space="preserve">hlavně </w:t>
      </w:r>
      <w:r w:rsidRPr="00A13E42">
        <w:rPr>
          <w:lang w:val="cs-CZ" w:bidi="ar-SA"/>
        </w:rPr>
        <w:t xml:space="preserve">zaměřeny zejména na posílení a práci svalových partií končetin dolních. </w:t>
      </w:r>
    </w:p>
    <w:p w:rsidR="00350BDF" w:rsidRPr="00A13E42" w:rsidRDefault="00350BDF" w:rsidP="003E28A2">
      <w:pPr>
        <w:pStyle w:val="ListParagraph"/>
        <w:numPr>
          <w:ilvl w:val="0"/>
          <w:numId w:val="23"/>
        </w:numPr>
        <w:ind w:left="0" w:firstLine="1069"/>
        <w:rPr>
          <w:lang w:val="cs-CZ" w:bidi="ar-SA"/>
        </w:rPr>
      </w:pPr>
      <w:r w:rsidRPr="00A13E42">
        <w:rPr>
          <w:lang w:val="cs-CZ" w:bidi="ar-SA"/>
        </w:rPr>
        <w:t xml:space="preserve">Velký důraz by měl být ovšem kladen i na rozvoj delfínového vlnění a záběru. Z hlediska výkonu v závodě totiž představuje výjezd po startu a obrátce nezanedbatelnou součást celkového výkonu sportovce. </w:t>
      </w:r>
    </w:p>
    <w:p w:rsidR="00350BDF" w:rsidRPr="00A13E42" w:rsidRDefault="00350BDF" w:rsidP="003E28A2">
      <w:pPr>
        <w:pStyle w:val="ListParagraph"/>
        <w:numPr>
          <w:ilvl w:val="0"/>
          <w:numId w:val="23"/>
        </w:numPr>
        <w:ind w:left="0" w:firstLine="1069"/>
        <w:rPr>
          <w:lang w:val="cs-CZ" w:bidi="ar-SA"/>
        </w:rPr>
      </w:pPr>
      <w:r w:rsidRPr="00A13E42">
        <w:rPr>
          <w:lang w:val="cs-CZ" w:bidi="ar-SA"/>
        </w:rPr>
        <w:t xml:space="preserve">Frekvence záběru paží se u provedení Bi Fins snižuje. Toto můžeme přičíst zejména snaze závodníka zaujmout co nejlepší výchozí hydrodynamickou polohu a tím zvýšit efektivitu svojí práce.  </w:t>
      </w:r>
      <w:r>
        <w:rPr>
          <w:lang w:val="cs-CZ" w:bidi="ar-SA"/>
        </w:rPr>
        <w:t>Horní končetiny déle setrvávají ve výchozí poloze (ve vzpažení).</w:t>
      </w:r>
    </w:p>
    <w:p w:rsidR="00350BDF" w:rsidRDefault="00350BDF" w:rsidP="003E28A2">
      <w:pPr>
        <w:pStyle w:val="ListParagraph"/>
        <w:numPr>
          <w:ilvl w:val="0"/>
          <w:numId w:val="23"/>
        </w:numPr>
        <w:ind w:left="0" w:firstLine="1069"/>
        <w:rPr>
          <w:lang w:val="cs-CZ" w:bidi="ar-SA"/>
        </w:rPr>
      </w:pPr>
      <w:r w:rsidRPr="00A13E42">
        <w:rPr>
          <w:lang w:val="cs-CZ"/>
        </w:rPr>
        <w:lastRenderedPageBreak/>
        <w:t>Úhel těla při Bi Fins se mění měně než u kraulu zejména díky větší rychlosti plavce a zároveň větší záběrové ploše dolních končetin. Dá se tedy říci, že plavec vzhledem k hladině nepřesáhne při správně proveden</w:t>
      </w:r>
      <w:r>
        <w:rPr>
          <w:lang w:val="cs-CZ"/>
        </w:rPr>
        <w:t>í</w:t>
      </w:r>
      <w:r w:rsidRPr="00A13E42">
        <w:rPr>
          <w:lang w:val="cs-CZ"/>
        </w:rPr>
        <w:t xml:space="preserve"> způsobu úhel 0°až 5°.</w:t>
      </w:r>
    </w:p>
    <w:p w:rsidR="00350BDF" w:rsidRDefault="00350BDF" w:rsidP="003E28A2">
      <w:pPr>
        <w:pStyle w:val="ListParagraph"/>
        <w:numPr>
          <w:ilvl w:val="0"/>
          <w:numId w:val="23"/>
        </w:numPr>
        <w:ind w:left="0" w:firstLine="1069"/>
        <w:rPr>
          <w:lang w:val="cs-CZ" w:bidi="ar-SA"/>
        </w:rPr>
      </w:pPr>
      <w:r>
        <w:rPr>
          <w:lang w:val="cs-CZ"/>
        </w:rPr>
        <w:t>Úhel, který svírá stehenní a lýtková kost pří záběru</w:t>
      </w:r>
      <w:r w:rsidR="00D06CAB">
        <w:rPr>
          <w:lang w:val="cs-CZ"/>
        </w:rPr>
        <w:t>,</w:t>
      </w:r>
      <w:r>
        <w:rPr>
          <w:lang w:val="cs-CZ"/>
        </w:rPr>
        <w:t xml:space="preserve"> je u Bi Fins menší. U kraulu tedy dochází při záběru k větší flexi kolenního kloubu.</w:t>
      </w:r>
    </w:p>
    <w:p w:rsidR="00CD727F" w:rsidRDefault="00350BDF" w:rsidP="003E28A2">
      <w:pPr>
        <w:pStyle w:val="ListParagraph"/>
        <w:numPr>
          <w:ilvl w:val="0"/>
          <w:numId w:val="23"/>
        </w:numPr>
        <w:ind w:left="0" w:firstLine="1069"/>
        <w:rPr>
          <w:lang w:val="cs-CZ" w:bidi="ar-SA"/>
        </w:rPr>
      </w:pPr>
      <w:r>
        <w:rPr>
          <w:lang w:val="cs-CZ"/>
        </w:rPr>
        <w:t>Dýchací trubice umožňuje plavci omezit přílišně vytáčení trupu, které probíhá při nádechu. Tato vlastnost se projevuje hlavně při delších tratích, neboť u tratí krátkých se obecně závodníci snaží nadechovat co nejméně.</w:t>
      </w:r>
    </w:p>
    <w:p w:rsidR="00DB4C96" w:rsidRPr="001F45FE" w:rsidRDefault="00DB4C96" w:rsidP="001F45FE">
      <w:pPr>
        <w:rPr>
          <w:lang w:val="cs-CZ" w:bidi="ar-SA"/>
        </w:rPr>
      </w:pPr>
    </w:p>
    <w:p w:rsidR="00DB4C96" w:rsidRPr="00DB4C96" w:rsidRDefault="00DB4C96" w:rsidP="006D3D92">
      <w:pPr>
        <w:pStyle w:val="Heading3"/>
        <w:contextualSpacing/>
        <w:rPr>
          <w:lang w:val="cs-CZ" w:bidi="ar-SA"/>
        </w:rPr>
      </w:pPr>
      <w:bookmarkStart w:id="69" w:name="_Toc335027466"/>
      <w:r>
        <w:rPr>
          <w:lang w:val="cs-CZ"/>
        </w:rPr>
        <w:t xml:space="preserve">5.5.5 </w:t>
      </w:r>
      <w:r w:rsidRPr="00CD727F">
        <w:rPr>
          <w:lang w:val="cs-CZ" w:bidi="ar-SA"/>
        </w:rPr>
        <w:t>Srovnání rychlostních rozdílů plavaní s ploutvemi, rychlostního potápění, kraulu (volného způsobu) a Bi Fins</w:t>
      </w:r>
      <w:bookmarkEnd w:id="69"/>
    </w:p>
    <w:p w:rsidR="004235C6" w:rsidRPr="004235C6" w:rsidRDefault="00DB4C96" w:rsidP="004235C6">
      <w:pPr>
        <w:rPr>
          <w:lang w:val="cs-CZ"/>
        </w:rPr>
      </w:pPr>
      <w:r w:rsidRPr="004235C6">
        <w:rPr>
          <w:lang w:val="cs-CZ" w:bidi="ar-SA"/>
        </w:rPr>
        <w:t xml:space="preserve">Tabulka 1. </w:t>
      </w:r>
      <w:r w:rsidR="004235C6">
        <w:rPr>
          <w:lang w:val="cs-CZ"/>
        </w:rPr>
        <w:t>Porovnání rychlosti plavec</w:t>
      </w:r>
      <w:r w:rsidR="004235C6" w:rsidRPr="004235C6">
        <w:rPr>
          <w:lang w:val="cs-CZ"/>
        </w:rPr>
        <w:t>kého způsobu kraul s diciplínamí plavání s ploutvemi - ženy</w:t>
      </w:r>
    </w:p>
    <w:tbl>
      <w:tblPr>
        <w:tblStyle w:val="LightShading"/>
        <w:tblW w:w="5000" w:type="pct"/>
        <w:tblLook w:val="04A0" w:firstRow="1" w:lastRow="0" w:firstColumn="1" w:lastColumn="0" w:noHBand="0" w:noVBand="1"/>
      </w:tblPr>
      <w:tblGrid>
        <w:gridCol w:w="948"/>
        <w:gridCol w:w="1087"/>
        <w:gridCol w:w="910"/>
        <w:gridCol w:w="910"/>
        <w:gridCol w:w="910"/>
        <w:gridCol w:w="934"/>
        <w:gridCol w:w="1083"/>
        <w:gridCol w:w="765"/>
        <w:gridCol w:w="875"/>
        <w:gridCol w:w="866"/>
      </w:tblGrid>
      <w:tr w:rsidR="00DB4C96" w:rsidRPr="000D1829" w:rsidTr="008D49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0"/>
            <w:noWrap/>
            <w:vAlign w:val="center"/>
            <w:hideMark/>
          </w:tcPr>
          <w:p w:rsidR="00DB4C96" w:rsidRPr="000D1829" w:rsidRDefault="00DB4C96" w:rsidP="008D49B6">
            <w:pPr>
              <w:contextualSpacing/>
              <w:jc w:val="center"/>
              <w:rPr>
                <w:rFonts w:ascii="Calibri" w:eastAsia="Times New Roman" w:hAnsi="Calibri" w:cs="Calibri"/>
                <w:color w:val="000000"/>
                <w:sz w:val="20"/>
                <w:lang w:eastAsia="cs-CZ"/>
              </w:rPr>
            </w:pPr>
            <w:r w:rsidRPr="000D1829">
              <w:rPr>
                <w:rFonts w:ascii="Calibri" w:eastAsia="Times New Roman" w:hAnsi="Calibri" w:cs="Calibri"/>
                <w:color w:val="000000"/>
                <w:sz w:val="20"/>
                <w:lang w:eastAsia="cs-CZ"/>
              </w:rPr>
              <w:t>Muži</w:t>
            </w:r>
          </w:p>
        </w:tc>
      </w:tr>
      <w:tr w:rsidR="00DB4C96" w:rsidRPr="000D1829" w:rsidTr="008D49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 w:type="pct"/>
            <w:noWrap/>
            <w:vAlign w:val="center"/>
            <w:hideMark/>
          </w:tcPr>
          <w:p w:rsidR="00DB4C96" w:rsidRPr="000D1829" w:rsidRDefault="00DB4C96" w:rsidP="008D49B6">
            <w:pPr>
              <w:contextualSpacing/>
              <w:rPr>
                <w:rFonts w:ascii="Calibri" w:eastAsia="Times New Roman" w:hAnsi="Calibri" w:cs="Calibri"/>
                <w:color w:val="000000"/>
                <w:sz w:val="16"/>
                <w:lang w:eastAsia="cs-CZ"/>
              </w:rPr>
            </w:pPr>
          </w:p>
        </w:tc>
        <w:tc>
          <w:tcPr>
            <w:tcW w:w="585"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čas</w:t>
            </w:r>
          </w:p>
        </w:tc>
        <w:tc>
          <w:tcPr>
            <w:tcW w:w="490"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p>
        </w:tc>
        <w:tc>
          <w:tcPr>
            <w:tcW w:w="490"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p>
        </w:tc>
        <w:tc>
          <w:tcPr>
            <w:tcW w:w="490"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p>
        </w:tc>
        <w:tc>
          <w:tcPr>
            <w:tcW w:w="503"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p>
        </w:tc>
        <w:tc>
          <w:tcPr>
            <w:tcW w:w="583"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procenta</w:t>
            </w:r>
          </w:p>
        </w:tc>
        <w:tc>
          <w:tcPr>
            <w:tcW w:w="412"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p>
        </w:tc>
        <w:tc>
          <w:tcPr>
            <w:tcW w:w="471"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p>
        </w:tc>
        <w:tc>
          <w:tcPr>
            <w:tcW w:w="466"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p>
        </w:tc>
      </w:tr>
      <w:tr w:rsidR="00DB4C96" w:rsidRPr="000D1829" w:rsidTr="008D49B6">
        <w:trPr>
          <w:trHeight w:val="300"/>
        </w:trPr>
        <w:tc>
          <w:tcPr>
            <w:cnfStyle w:val="001000000000" w:firstRow="0" w:lastRow="0" w:firstColumn="1" w:lastColumn="0" w:oddVBand="0" w:evenVBand="0" w:oddHBand="0" w:evenHBand="0" w:firstRowFirstColumn="0" w:firstRowLastColumn="0" w:lastRowFirstColumn="0" w:lastRowLastColumn="0"/>
            <w:tcW w:w="510" w:type="pct"/>
            <w:noWrap/>
            <w:vAlign w:val="center"/>
            <w:hideMark/>
          </w:tcPr>
          <w:p w:rsidR="00DB4C96" w:rsidRPr="000D1829" w:rsidRDefault="00DB4C96" w:rsidP="008D49B6">
            <w:pPr>
              <w:contextualSpacing/>
              <w:rPr>
                <w:rFonts w:ascii="Calibri" w:eastAsia="Times New Roman" w:hAnsi="Calibri" w:cs="Calibri"/>
                <w:color w:val="000000"/>
                <w:sz w:val="16"/>
                <w:lang w:eastAsia="cs-CZ"/>
              </w:rPr>
            </w:pPr>
          </w:p>
        </w:tc>
        <w:tc>
          <w:tcPr>
            <w:tcW w:w="585"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Volný způsob</w:t>
            </w:r>
          </w:p>
        </w:tc>
        <w:tc>
          <w:tcPr>
            <w:tcW w:w="490"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Bi Fins</w:t>
            </w:r>
          </w:p>
        </w:tc>
        <w:tc>
          <w:tcPr>
            <w:tcW w:w="490"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RP</w:t>
            </w:r>
          </w:p>
        </w:tc>
        <w:tc>
          <w:tcPr>
            <w:tcW w:w="490"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PP</w:t>
            </w:r>
          </w:p>
        </w:tc>
        <w:tc>
          <w:tcPr>
            <w:tcW w:w="503"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p>
        </w:tc>
        <w:tc>
          <w:tcPr>
            <w:tcW w:w="583"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Volný způsob</w:t>
            </w:r>
          </w:p>
        </w:tc>
        <w:tc>
          <w:tcPr>
            <w:tcW w:w="412"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Bi Fins</w:t>
            </w:r>
          </w:p>
        </w:tc>
        <w:tc>
          <w:tcPr>
            <w:tcW w:w="471"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RP</w:t>
            </w:r>
          </w:p>
        </w:tc>
        <w:tc>
          <w:tcPr>
            <w:tcW w:w="466"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PP</w:t>
            </w:r>
          </w:p>
        </w:tc>
      </w:tr>
      <w:tr w:rsidR="00DB4C96" w:rsidRPr="000D1829" w:rsidTr="008D49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 w:type="pct"/>
            <w:noWrap/>
            <w:vAlign w:val="center"/>
            <w:hideMark/>
          </w:tcPr>
          <w:p w:rsidR="00DB4C96" w:rsidRPr="000D1829" w:rsidRDefault="00DB4C96" w:rsidP="008D49B6">
            <w:pPr>
              <w:contextualSpacing/>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WR 50m</w:t>
            </w:r>
          </w:p>
        </w:tc>
        <w:tc>
          <w:tcPr>
            <w:tcW w:w="585"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0:00:21,80</w:t>
            </w:r>
          </w:p>
        </w:tc>
        <w:tc>
          <w:tcPr>
            <w:tcW w:w="490"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0:00:19,10</w:t>
            </w:r>
          </w:p>
        </w:tc>
        <w:tc>
          <w:tcPr>
            <w:tcW w:w="490"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0:00:14,10</w:t>
            </w:r>
          </w:p>
        </w:tc>
        <w:tc>
          <w:tcPr>
            <w:tcW w:w="490"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0:00:15,20</w:t>
            </w:r>
          </w:p>
        </w:tc>
        <w:tc>
          <w:tcPr>
            <w:tcW w:w="503"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WR 50m</w:t>
            </w:r>
          </w:p>
        </w:tc>
        <w:tc>
          <w:tcPr>
            <w:tcW w:w="583"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100%</w:t>
            </w:r>
          </w:p>
        </w:tc>
        <w:tc>
          <w:tcPr>
            <w:tcW w:w="412"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114%</w:t>
            </w:r>
          </w:p>
        </w:tc>
        <w:tc>
          <w:tcPr>
            <w:tcW w:w="471"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155%</w:t>
            </w:r>
          </w:p>
        </w:tc>
        <w:tc>
          <w:tcPr>
            <w:tcW w:w="466"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143%</w:t>
            </w:r>
          </w:p>
        </w:tc>
      </w:tr>
      <w:tr w:rsidR="00DB4C96" w:rsidRPr="000D1829" w:rsidTr="008D49B6">
        <w:trPr>
          <w:trHeight w:val="300"/>
        </w:trPr>
        <w:tc>
          <w:tcPr>
            <w:cnfStyle w:val="001000000000" w:firstRow="0" w:lastRow="0" w:firstColumn="1" w:lastColumn="0" w:oddVBand="0" w:evenVBand="0" w:oddHBand="0" w:evenHBand="0" w:firstRowFirstColumn="0" w:firstRowLastColumn="0" w:lastRowFirstColumn="0" w:lastRowLastColumn="0"/>
            <w:tcW w:w="510" w:type="pct"/>
            <w:noWrap/>
            <w:vAlign w:val="center"/>
            <w:hideMark/>
          </w:tcPr>
          <w:p w:rsidR="00DB4C96" w:rsidRPr="000D1829" w:rsidRDefault="00DB4C96" w:rsidP="008D49B6">
            <w:pPr>
              <w:contextualSpacing/>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WR 100m</w:t>
            </w:r>
          </w:p>
        </w:tc>
        <w:tc>
          <w:tcPr>
            <w:tcW w:w="585"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0:00:47,50</w:t>
            </w:r>
          </w:p>
        </w:tc>
        <w:tc>
          <w:tcPr>
            <w:tcW w:w="490"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0:00:42,85</w:t>
            </w:r>
          </w:p>
        </w:tc>
        <w:tc>
          <w:tcPr>
            <w:tcW w:w="490"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0:00:31,52</w:t>
            </w:r>
          </w:p>
        </w:tc>
        <w:tc>
          <w:tcPr>
            <w:tcW w:w="490"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0:00:34,77</w:t>
            </w:r>
          </w:p>
        </w:tc>
        <w:tc>
          <w:tcPr>
            <w:tcW w:w="503"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WR 100m</w:t>
            </w:r>
          </w:p>
        </w:tc>
        <w:tc>
          <w:tcPr>
            <w:tcW w:w="583"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100%</w:t>
            </w:r>
          </w:p>
        </w:tc>
        <w:tc>
          <w:tcPr>
            <w:tcW w:w="412"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111%</w:t>
            </w:r>
          </w:p>
        </w:tc>
        <w:tc>
          <w:tcPr>
            <w:tcW w:w="471"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151%</w:t>
            </w:r>
          </w:p>
        </w:tc>
        <w:tc>
          <w:tcPr>
            <w:tcW w:w="466"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137%</w:t>
            </w:r>
          </w:p>
        </w:tc>
      </w:tr>
      <w:tr w:rsidR="00DB4C96" w:rsidRPr="000D1829" w:rsidTr="008D49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 w:type="pct"/>
            <w:noWrap/>
            <w:vAlign w:val="center"/>
            <w:hideMark/>
          </w:tcPr>
          <w:p w:rsidR="00DB4C96" w:rsidRPr="000D1829" w:rsidRDefault="00DB4C96" w:rsidP="008D49B6">
            <w:pPr>
              <w:contextualSpacing/>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WR 200m</w:t>
            </w:r>
          </w:p>
        </w:tc>
        <w:tc>
          <w:tcPr>
            <w:tcW w:w="585"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0:01:43,46</w:t>
            </w:r>
          </w:p>
        </w:tc>
        <w:tc>
          <w:tcPr>
            <w:tcW w:w="490"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0:01:36,00</w:t>
            </w:r>
          </w:p>
        </w:tc>
        <w:tc>
          <w:tcPr>
            <w:tcW w:w="490" w:type="pct"/>
            <w:noWrap/>
            <w:vAlign w:val="center"/>
            <w:hideMark/>
          </w:tcPr>
          <w:p w:rsidR="00DB4C96" w:rsidRPr="00DC548A"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Pr>
                <w:rFonts w:ascii="Calibri" w:eastAsia="Times New Roman" w:hAnsi="Calibri" w:cs="Calibri"/>
                <w:color w:val="000000"/>
                <w:sz w:val="16"/>
                <w:lang w:eastAsia="cs-CZ"/>
              </w:rPr>
              <w:t>N/A</w:t>
            </w:r>
          </w:p>
        </w:tc>
        <w:tc>
          <w:tcPr>
            <w:tcW w:w="490"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0:01:20,70</w:t>
            </w:r>
          </w:p>
        </w:tc>
        <w:tc>
          <w:tcPr>
            <w:tcW w:w="503"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WR 200m</w:t>
            </w:r>
          </w:p>
        </w:tc>
        <w:tc>
          <w:tcPr>
            <w:tcW w:w="583"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100%</w:t>
            </w:r>
          </w:p>
        </w:tc>
        <w:tc>
          <w:tcPr>
            <w:tcW w:w="412"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108%</w:t>
            </w:r>
          </w:p>
        </w:tc>
        <w:tc>
          <w:tcPr>
            <w:tcW w:w="471" w:type="pct"/>
            <w:noWrap/>
            <w:vAlign w:val="center"/>
            <w:hideMark/>
          </w:tcPr>
          <w:p w:rsidR="00DB4C96" w:rsidRPr="00DC548A"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Pr>
                <w:rFonts w:ascii="Calibri" w:eastAsia="Times New Roman" w:hAnsi="Calibri" w:cs="Calibri"/>
                <w:color w:val="000000"/>
                <w:sz w:val="16"/>
                <w:lang w:eastAsia="cs-CZ"/>
              </w:rPr>
              <w:t>N/A</w:t>
            </w:r>
          </w:p>
        </w:tc>
        <w:tc>
          <w:tcPr>
            <w:tcW w:w="466"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128%</w:t>
            </w:r>
          </w:p>
        </w:tc>
      </w:tr>
      <w:tr w:rsidR="00DB4C96" w:rsidRPr="000D1829" w:rsidTr="008D49B6">
        <w:trPr>
          <w:trHeight w:val="300"/>
        </w:trPr>
        <w:tc>
          <w:tcPr>
            <w:cnfStyle w:val="001000000000" w:firstRow="0" w:lastRow="0" w:firstColumn="1" w:lastColumn="0" w:oddVBand="0" w:evenVBand="0" w:oddHBand="0" w:evenHBand="0" w:firstRowFirstColumn="0" w:firstRowLastColumn="0" w:lastRowFirstColumn="0" w:lastRowLastColumn="0"/>
            <w:tcW w:w="510" w:type="pct"/>
            <w:noWrap/>
            <w:vAlign w:val="center"/>
            <w:hideMark/>
          </w:tcPr>
          <w:p w:rsidR="00DB4C96" w:rsidRPr="000D1829" w:rsidRDefault="00DB4C96" w:rsidP="008D49B6">
            <w:pPr>
              <w:contextualSpacing/>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WR 400m</w:t>
            </w:r>
          </w:p>
        </w:tc>
        <w:tc>
          <w:tcPr>
            <w:tcW w:w="585"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0:03:40,08</w:t>
            </w:r>
          </w:p>
        </w:tc>
        <w:tc>
          <w:tcPr>
            <w:tcW w:w="490" w:type="pct"/>
            <w:noWrap/>
            <w:vAlign w:val="center"/>
            <w:hideMark/>
          </w:tcPr>
          <w:p w:rsidR="00DB4C96" w:rsidRPr="00DC548A"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Pr>
                <w:rFonts w:ascii="Calibri" w:eastAsia="Times New Roman" w:hAnsi="Calibri" w:cs="Calibri"/>
                <w:color w:val="000000"/>
                <w:sz w:val="16"/>
                <w:lang w:eastAsia="cs-CZ"/>
              </w:rPr>
              <w:t>N/A</w:t>
            </w:r>
          </w:p>
        </w:tc>
        <w:tc>
          <w:tcPr>
            <w:tcW w:w="490"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0:02:42,90</w:t>
            </w:r>
          </w:p>
        </w:tc>
        <w:tc>
          <w:tcPr>
            <w:tcW w:w="490"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0:02:58,49</w:t>
            </w:r>
          </w:p>
        </w:tc>
        <w:tc>
          <w:tcPr>
            <w:tcW w:w="503"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WR 400m</w:t>
            </w:r>
          </w:p>
        </w:tc>
        <w:tc>
          <w:tcPr>
            <w:tcW w:w="583"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100%</w:t>
            </w:r>
          </w:p>
        </w:tc>
        <w:tc>
          <w:tcPr>
            <w:tcW w:w="412" w:type="pct"/>
            <w:noWrap/>
            <w:vAlign w:val="center"/>
            <w:hideMark/>
          </w:tcPr>
          <w:p w:rsidR="00DB4C96" w:rsidRPr="00DC548A"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Pr>
                <w:rFonts w:ascii="Calibri" w:eastAsia="Times New Roman" w:hAnsi="Calibri" w:cs="Calibri"/>
                <w:color w:val="000000"/>
                <w:sz w:val="16"/>
                <w:lang w:eastAsia="cs-CZ"/>
              </w:rPr>
              <w:t>N/A</w:t>
            </w:r>
          </w:p>
        </w:tc>
        <w:tc>
          <w:tcPr>
            <w:tcW w:w="471"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135%</w:t>
            </w:r>
          </w:p>
        </w:tc>
        <w:tc>
          <w:tcPr>
            <w:tcW w:w="466"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123%</w:t>
            </w:r>
          </w:p>
        </w:tc>
      </w:tr>
      <w:tr w:rsidR="00DB4C96" w:rsidRPr="000D1829" w:rsidTr="008D49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 w:type="pct"/>
            <w:noWrap/>
            <w:vAlign w:val="center"/>
            <w:hideMark/>
          </w:tcPr>
          <w:p w:rsidR="00DB4C96" w:rsidRPr="000D1829" w:rsidRDefault="00DB4C96" w:rsidP="008D49B6">
            <w:pPr>
              <w:contextualSpacing/>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WR 800m</w:t>
            </w:r>
          </w:p>
        </w:tc>
        <w:tc>
          <w:tcPr>
            <w:tcW w:w="585"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0:07:32,12</w:t>
            </w:r>
          </w:p>
        </w:tc>
        <w:tc>
          <w:tcPr>
            <w:tcW w:w="490" w:type="pct"/>
            <w:noWrap/>
            <w:vAlign w:val="center"/>
            <w:hideMark/>
          </w:tcPr>
          <w:p w:rsidR="00DB4C96" w:rsidRPr="00DC548A"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Pr>
                <w:rFonts w:ascii="Calibri" w:eastAsia="Times New Roman" w:hAnsi="Calibri" w:cs="Calibri"/>
                <w:color w:val="000000"/>
                <w:sz w:val="16"/>
                <w:lang w:eastAsia="cs-CZ"/>
              </w:rPr>
              <w:t>N/A</w:t>
            </w:r>
          </w:p>
        </w:tc>
        <w:tc>
          <w:tcPr>
            <w:tcW w:w="490"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0:05:46,96</w:t>
            </w:r>
          </w:p>
        </w:tc>
        <w:tc>
          <w:tcPr>
            <w:tcW w:w="490"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0:06:17,98</w:t>
            </w:r>
          </w:p>
        </w:tc>
        <w:tc>
          <w:tcPr>
            <w:tcW w:w="503"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WR 800m</w:t>
            </w:r>
          </w:p>
        </w:tc>
        <w:tc>
          <w:tcPr>
            <w:tcW w:w="583"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100%</w:t>
            </w:r>
          </w:p>
        </w:tc>
        <w:tc>
          <w:tcPr>
            <w:tcW w:w="412" w:type="pct"/>
            <w:noWrap/>
            <w:vAlign w:val="center"/>
            <w:hideMark/>
          </w:tcPr>
          <w:p w:rsidR="00DB4C96" w:rsidRPr="00DC548A"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Pr>
                <w:rFonts w:ascii="Calibri" w:eastAsia="Times New Roman" w:hAnsi="Calibri" w:cs="Calibri"/>
                <w:color w:val="000000"/>
                <w:sz w:val="16"/>
                <w:lang w:eastAsia="cs-CZ"/>
              </w:rPr>
              <w:t>N/A</w:t>
            </w:r>
          </w:p>
        </w:tc>
        <w:tc>
          <w:tcPr>
            <w:tcW w:w="471"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130%</w:t>
            </w:r>
          </w:p>
        </w:tc>
        <w:tc>
          <w:tcPr>
            <w:tcW w:w="466" w:type="pct"/>
            <w:noWrap/>
            <w:vAlign w:val="center"/>
            <w:hideMark/>
          </w:tcPr>
          <w:p w:rsidR="00DB4C96" w:rsidRPr="000D1829" w:rsidRDefault="00DB4C96"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120%</w:t>
            </w:r>
          </w:p>
        </w:tc>
      </w:tr>
      <w:tr w:rsidR="00DB4C96" w:rsidRPr="000D1829" w:rsidTr="008D49B6">
        <w:trPr>
          <w:trHeight w:val="300"/>
        </w:trPr>
        <w:tc>
          <w:tcPr>
            <w:cnfStyle w:val="001000000000" w:firstRow="0" w:lastRow="0" w:firstColumn="1" w:lastColumn="0" w:oddVBand="0" w:evenVBand="0" w:oddHBand="0" w:evenHBand="0" w:firstRowFirstColumn="0" w:firstRowLastColumn="0" w:lastRowFirstColumn="0" w:lastRowLastColumn="0"/>
            <w:tcW w:w="510" w:type="pct"/>
            <w:noWrap/>
            <w:vAlign w:val="center"/>
            <w:hideMark/>
          </w:tcPr>
          <w:p w:rsidR="00DB4C96" w:rsidRPr="000D1829" w:rsidRDefault="00DB4C96" w:rsidP="008D49B6">
            <w:pPr>
              <w:contextualSpacing/>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WR 1500m</w:t>
            </w:r>
          </w:p>
        </w:tc>
        <w:tc>
          <w:tcPr>
            <w:tcW w:w="585"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0:14:34,56</w:t>
            </w:r>
          </w:p>
        </w:tc>
        <w:tc>
          <w:tcPr>
            <w:tcW w:w="490" w:type="pct"/>
            <w:noWrap/>
            <w:vAlign w:val="center"/>
            <w:hideMark/>
          </w:tcPr>
          <w:p w:rsidR="00DB4C96" w:rsidRPr="00DC548A"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Pr>
                <w:rFonts w:ascii="Calibri" w:eastAsia="Times New Roman" w:hAnsi="Calibri" w:cs="Calibri"/>
                <w:color w:val="000000"/>
                <w:sz w:val="16"/>
                <w:lang w:eastAsia="cs-CZ"/>
              </w:rPr>
              <w:t>N/A</w:t>
            </w:r>
          </w:p>
        </w:tc>
        <w:tc>
          <w:tcPr>
            <w:tcW w:w="490" w:type="pct"/>
            <w:noWrap/>
            <w:vAlign w:val="center"/>
            <w:hideMark/>
          </w:tcPr>
          <w:p w:rsidR="00DB4C96" w:rsidRPr="00DC548A"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Pr>
                <w:rFonts w:ascii="Calibri" w:eastAsia="Times New Roman" w:hAnsi="Calibri" w:cs="Calibri"/>
                <w:color w:val="000000"/>
                <w:sz w:val="16"/>
                <w:lang w:eastAsia="cs-CZ"/>
              </w:rPr>
              <w:t>N/A</w:t>
            </w:r>
          </w:p>
        </w:tc>
        <w:tc>
          <w:tcPr>
            <w:tcW w:w="490"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0:12:13,52</w:t>
            </w:r>
          </w:p>
        </w:tc>
        <w:tc>
          <w:tcPr>
            <w:tcW w:w="503"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WR 1500m</w:t>
            </w:r>
          </w:p>
        </w:tc>
        <w:tc>
          <w:tcPr>
            <w:tcW w:w="583"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100%</w:t>
            </w:r>
          </w:p>
        </w:tc>
        <w:tc>
          <w:tcPr>
            <w:tcW w:w="412" w:type="pct"/>
            <w:noWrap/>
            <w:vAlign w:val="center"/>
            <w:hideMark/>
          </w:tcPr>
          <w:p w:rsidR="00DB4C96" w:rsidRPr="00DC548A"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Pr>
                <w:rFonts w:ascii="Calibri" w:eastAsia="Times New Roman" w:hAnsi="Calibri" w:cs="Calibri"/>
                <w:color w:val="000000"/>
                <w:sz w:val="16"/>
                <w:lang w:eastAsia="cs-CZ"/>
              </w:rPr>
              <w:t>N/A</w:t>
            </w:r>
          </w:p>
        </w:tc>
        <w:tc>
          <w:tcPr>
            <w:tcW w:w="471" w:type="pct"/>
            <w:noWrap/>
            <w:vAlign w:val="center"/>
            <w:hideMark/>
          </w:tcPr>
          <w:p w:rsidR="00DB4C96" w:rsidRPr="00DC548A"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Pr>
                <w:rFonts w:ascii="Calibri" w:eastAsia="Times New Roman" w:hAnsi="Calibri" w:cs="Calibri"/>
                <w:color w:val="000000"/>
                <w:sz w:val="16"/>
                <w:lang w:eastAsia="cs-CZ"/>
              </w:rPr>
              <w:t>N/A</w:t>
            </w:r>
          </w:p>
        </w:tc>
        <w:tc>
          <w:tcPr>
            <w:tcW w:w="466" w:type="pct"/>
            <w:noWrap/>
            <w:vAlign w:val="center"/>
            <w:hideMark/>
          </w:tcPr>
          <w:p w:rsidR="00DB4C96" w:rsidRPr="000D1829" w:rsidRDefault="00DB4C96"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0D1829">
              <w:rPr>
                <w:rFonts w:ascii="Calibri" w:eastAsia="Times New Roman" w:hAnsi="Calibri" w:cs="Calibri"/>
                <w:color w:val="000000"/>
                <w:sz w:val="16"/>
                <w:lang w:eastAsia="cs-CZ"/>
              </w:rPr>
              <w:t>119%</w:t>
            </w:r>
          </w:p>
        </w:tc>
      </w:tr>
    </w:tbl>
    <w:p w:rsidR="00DB4C96" w:rsidRDefault="00DB4C96" w:rsidP="00DB4C96">
      <w:pPr>
        <w:rPr>
          <w:lang w:val="cs-CZ"/>
        </w:rPr>
      </w:pPr>
      <w:r w:rsidRPr="00DB4C96">
        <w:rPr>
          <w:lang w:val="cs-CZ"/>
        </w:rPr>
        <w:t>Vysvětlivky:</w:t>
      </w:r>
      <w:r>
        <w:rPr>
          <w:lang w:val="cs-CZ"/>
        </w:rPr>
        <w:tab/>
      </w:r>
      <w:r w:rsidRPr="00DB4C96">
        <w:rPr>
          <w:lang w:val="cs-CZ"/>
        </w:rPr>
        <w:t xml:space="preserve"> </w:t>
      </w:r>
      <w:r>
        <w:rPr>
          <w:lang w:val="cs-CZ"/>
        </w:rPr>
        <w:t>WR – světový rekord</w:t>
      </w:r>
    </w:p>
    <w:p w:rsidR="00DB4C96" w:rsidRDefault="00DB4C96" w:rsidP="00DB4C96">
      <w:pPr>
        <w:rPr>
          <w:lang w:val="cs-CZ"/>
        </w:rPr>
      </w:pPr>
      <w:r>
        <w:rPr>
          <w:lang w:val="cs-CZ"/>
        </w:rPr>
        <w:tab/>
      </w:r>
      <w:r>
        <w:rPr>
          <w:lang w:val="cs-CZ"/>
        </w:rPr>
        <w:tab/>
        <w:t>RP – rychlostní potápění</w:t>
      </w:r>
    </w:p>
    <w:p w:rsidR="00DB4C96" w:rsidRDefault="00DB4C96" w:rsidP="00DB4C96">
      <w:pPr>
        <w:rPr>
          <w:lang w:val="cs-CZ"/>
        </w:rPr>
      </w:pPr>
      <w:r>
        <w:rPr>
          <w:lang w:val="cs-CZ"/>
        </w:rPr>
        <w:tab/>
      </w:r>
      <w:r>
        <w:rPr>
          <w:lang w:val="cs-CZ"/>
        </w:rPr>
        <w:tab/>
        <w:t>PP – plavání s ploutvemi</w:t>
      </w:r>
    </w:p>
    <w:p w:rsidR="00DB4C96" w:rsidRDefault="00DB4C96" w:rsidP="00DB4C96">
      <w:pPr>
        <w:rPr>
          <w:lang w:val="cs-CZ"/>
        </w:rPr>
      </w:pPr>
      <w:r>
        <w:rPr>
          <w:lang w:val="cs-CZ"/>
        </w:rPr>
        <w:tab/>
      </w:r>
      <w:r>
        <w:rPr>
          <w:lang w:val="cs-CZ"/>
        </w:rPr>
        <w:tab/>
        <w:t>N</w:t>
      </w:r>
      <w:r>
        <w:t xml:space="preserve">/A – </w:t>
      </w:r>
      <w:r w:rsidRPr="00DB4C96">
        <w:rPr>
          <w:lang w:val="cs-CZ"/>
        </w:rPr>
        <w:t>not aviable</w:t>
      </w:r>
      <w:r w:rsidR="001F45FE">
        <w:rPr>
          <w:lang w:val="cs-CZ"/>
        </w:rPr>
        <w:t xml:space="preserve"> (</w:t>
      </w:r>
      <w:r>
        <w:rPr>
          <w:lang w:val="cs-CZ"/>
        </w:rPr>
        <w:t>neplave</w:t>
      </w:r>
      <w:r w:rsidR="001F45FE">
        <w:rPr>
          <w:lang w:val="cs-CZ"/>
        </w:rPr>
        <w:t xml:space="preserve"> se</w:t>
      </w:r>
      <w:r>
        <w:rPr>
          <w:lang w:val="cs-CZ"/>
        </w:rPr>
        <w:t xml:space="preserve"> na mistrovstvích světa</w:t>
      </w:r>
      <w:r w:rsidR="001F45FE">
        <w:rPr>
          <w:lang w:val="cs-CZ"/>
        </w:rPr>
        <w:t xml:space="preserve">, </w:t>
      </w:r>
      <w:r>
        <w:rPr>
          <w:lang w:val="cs-CZ"/>
        </w:rPr>
        <w:t>nelze porovnat)</w:t>
      </w:r>
    </w:p>
    <w:p w:rsidR="006D3D92" w:rsidRDefault="006D3D92" w:rsidP="00DB4C96">
      <w:pPr>
        <w:rPr>
          <w:lang w:val="cs-CZ"/>
        </w:rPr>
      </w:pPr>
    </w:p>
    <w:p w:rsidR="001F45FE" w:rsidRDefault="001F45FE" w:rsidP="001F45FE">
      <w:pPr>
        <w:contextualSpacing/>
        <w:jc w:val="center"/>
      </w:pPr>
      <w:r>
        <w:rPr>
          <w:noProof/>
          <w:lang w:val="cs-CZ" w:eastAsia="cs-CZ" w:bidi="ar-SA"/>
        </w:rPr>
        <w:lastRenderedPageBreak/>
        <w:drawing>
          <wp:inline distT="0" distB="0" distL="0" distR="0" wp14:anchorId="38935186" wp14:editId="06AB4FFC">
            <wp:extent cx="5779008" cy="1682496"/>
            <wp:effectExtent l="0" t="0" r="0" b="0"/>
            <wp:docPr id="4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F45FE" w:rsidRDefault="001F45FE" w:rsidP="001F45FE">
      <w:pPr>
        <w:rPr>
          <w:lang w:val="cs-CZ"/>
        </w:rPr>
      </w:pPr>
      <w:r>
        <w:rPr>
          <w:lang w:val="cs-CZ"/>
        </w:rPr>
        <w:t>Vysvětlivky:</w:t>
      </w:r>
      <w:r>
        <w:rPr>
          <w:lang w:val="cs-CZ"/>
        </w:rPr>
        <w:tab/>
        <w:t>RP – rychlostní potápění</w:t>
      </w:r>
    </w:p>
    <w:p w:rsidR="001F45FE" w:rsidRDefault="001F45FE" w:rsidP="001F45FE">
      <w:pPr>
        <w:rPr>
          <w:lang w:val="cs-CZ"/>
        </w:rPr>
      </w:pPr>
      <w:r>
        <w:rPr>
          <w:lang w:val="cs-CZ"/>
        </w:rPr>
        <w:tab/>
      </w:r>
      <w:r>
        <w:rPr>
          <w:lang w:val="cs-CZ"/>
        </w:rPr>
        <w:tab/>
        <w:t>PP – plavání s ploutvemi</w:t>
      </w:r>
    </w:p>
    <w:p w:rsidR="004235C6" w:rsidRPr="004235C6" w:rsidRDefault="001F45FE" w:rsidP="004235C6">
      <w:pPr>
        <w:rPr>
          <w:lang w:val="cs-CZ"/>
        </w:rPr>
      </w:pPr>
      <w:r w:rsidRPr="004235C6">
        <w:rPr>
          <w:lang w:val="cs-CZ"/>
        </w:rPr>
        <w:t xml:space="preserve">Graf 1. </w:t>
      </w:r>
      <w:r w:rsidR="004235C6">
        <w:rPr>
          <w:lang w:val="cs-CZ"/>
        </w:rPr>
        <w:t>Porovnání rychlosti plaveckého způsobu kraul s diciplinami</w:t>
      </w:r>
      <w:r w:rsidR="004235C6" w:rsidRPr="004235C6">
        <w:rPr>
          <w:lang w:val="cs-CZ"/>
        </w:rPr>
        <w:t xml:space="preserve"> p</w:t>
      </w:r>
      <w:r w:rsidR="004235C6">
        <w:rPr>
          <w:lang w:val="cs-CZ"/>
        </w:rPr>
        <w:t>lavání s ploutvemi - muži</w:t>
      </w:r>
    </w:p>
    <w:p w:rsidR="001F45FE" w:rsidRDefault="001F45FE" w:rsidP="001F45FE"/>
    <w:p w:rsidR="001F45FE" w:rsidRPr="001F45FE" w:rsidRDefault="001F45FE" w:rsidP="001F45FE">
      <w:pPr>
        <w:rPr>
          <w:lang w:val="cs-CZ"/>
        </w:rPr>
      </w:pPr>
      <w:r w:rsidRPr="00DB4C96">
        <w:rPr>
          <w:lang w:val="cs-CZ" w:bidi="ar-SA"/>
        </w:rPr>
        <w:t xml:space="preserve">Tabulka </w:t>
      </w:r>
      <w:r>
        <w:rPr>
          <w:lang w:bidi="ar-SA"/>
        </w:rPr>
        <w:t xml:space="preserve">2. </w:t>
      </w:r>
      <w:r w:rsidR="004235C6">
        <w:rPr>
          <w:lang w:val="cs-CZ"/>
        </w:rPr>
        <w:t>Porovnání rychlosti plaveckého způsobu kraul s diciplinami</w:t>
      </w:r>
      <w:r w:rsidR="004235C6" w:rsidRPr="004235C6">
        <w:rPr>
          <w:lang w:val="cs-CZ"/>
        </w:rPr>
        <w:t xml:space="preserve"> p</w:t>
      </w:r>
      <w:r w:rsidR="004235C6">
        <w:rPr>
          <w:lang w:val="cs-CZ"/>
        </w:rPr>
        <w:t>lavání s ploutvemi - ženy</w:t>
      </w:r>
    </w:p>
    <w:tbl>
      <w:tblPr>
        <w:tblStyle w:val="LightShading"/>
        <w:tblW w:w="5000" w:type="pct"/>
        <w:tblLook w:val="04A0" w:firstRow="1" w:lastRow="0" w:firstColumn="1" w:lastColumn="0" w:noHBand="0" w:noVBand="1"/>
      </w:tblPr>
      <w:tblGrid>
        <w:gridCol w:w="946"/>
        <w:gridCol w:w="1083"/>
        <w:gridCol w:w="910"/>
        <w:gridCol w:w="910"/>
        <w:gridCol w:w="910"/>
        <w:gridCol w:w="934"/>
        <w:gridCol w:w="1083"/>
        <w:gridCol w:w="771"/>
        <w:gridCol w:w="875"/>
        <w:gridCol w:w="866"/>
      </w:tblGrid>
      <w:tr w:rsidR="001F45FE" w:rsidRPr="00DC548A" w:rsidTr="008D49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0"/>
            <w:noWrap/>
            <w:vAlign w:val="center"/>
            <w:hideMark/>
          </w:tcPr>
          <w:p w:rsidR="001F45FE" w:rsidRPr="00E32CDD" w:rsidRDefault="001F45FE" w:rsidP="008D49B6">
            <w:pPr>
              <w:contextualSpacing/>
              <w:jc w:val="center"/>
              <w:rPr>
                <w:rFonts w:ascii="Calibri" w:eastAsia="Times New Roman" w:hAnsi="Calibri" w:cs="Calibri"/>
                <w:color w:val="000000"/>
                <w:lang w:eastAsia="cs-CZ"/>
              </w:rPr>
            </w:pPr>
            <w:r w:rsidRPr="00E32CDD">
              <w:rPr>
                <w:rFonts w:ascii="Calibri" w:eastAsia="Times New Roman" w:hAnsi="Calibri" w:cs="Calibri"/>
                <w:color w:val="000000"/>
                <w:lang w:eastAsia="cs-CZ"/>
              </w:rPr>
              <w:t>Ženy</w:t>
            </w:r>
          </w:p>
        </w:tc>
      </w:tr>
      <w:tr w:rsidR="001F45FE" w:rsidRPr="00DC548A" w:rsidTr="001F4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 w:type="pct"/>
            <w:noWrap/>
            <w:vAlign w:val="center"/>
            <w:hideMark/>
          </w:tcPr>
          <w:p w:rsidR="001F45FE" w:rsidRPr="00DC548A" w:rsidRDefault="001F45FE" w:rsidP="008D49B6">
            <w:pPr>
              <w:contextualSpacing/>
              <w:rPr>
                <w:rFonts w:ascii="Calibri" w:eastAsia="Times New Roman" w:hAnsi="Calibri" w:cs="Calibri"/>
                <w:color w:val="000000"/>
                <w:sz w:val="16"/>
                <w:lang w:eastAsia="cs-CZ"/>
              </w:rPr>
            </w:pPr>
          </w:p>
        </w:tc>
        <w:tc>
          <w:tcPr>
            <w:tcW w:w="583"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čas</w:t>
            </w:r>
          </w:p>
        </w:tc>
        <w:tc>
          <w:tcPr>
            <w:tcW w:w="490"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p>
        </w:tc>
        <w:tc>
          <w:tcPr>
            <w:tcW w:w="490"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p>
        </w:tc>
        <w:tc>
          <w:tcPr>
            <w:tcW w:w="490"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p>
        </w:tc>
        <w:tc>
          <w:tcPr>
            <w:tcW w:w="503"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p>
        </w:tc>
        <w:tc>
          <w:tcPr>
            <w:tcW w:w="583"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procenta</w:t>
            </w:r>
          </w:p>
        </w:tc>
        <w:tc>
          <w:tcPr>
            <w:tcW w:w="415"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p>
        </w:tc>
        <w:tc>
          <w:tcPr>
            <w:tcW w:w="471"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p>
        </w:tc>
        <w:tc>
          <w:tcPr>
            <w:tcW w:w="467"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p>
        </w:tc>
      </w:tr>
      <w:tr w:rsidR="001F45FE" w:rsidRPr="00DC548A" w:rsidTr="001F45FE">
        <w:trPr>
          <w:trHeight w:val="300"/>
        </w:trPr>
        <w:tc>
          <w:tcPr>
            <w:cnfStyle w:val="001000000000" w:firstRow="0" w:lastRow="0" w:firstColumn="1" w:lastColumn="0" w:oddVBand="0" w:evenVBand="0" w:oddHBand="0" w:evenHBand="0" w:firstRowFirstColumn="0" w:firstRowLastColumn="0" w:lastRowFirstColumn="0" w:lastRowLastColumn="0"/>
            <w:tcW w:w="509" w:type="pct"/>
            <w:noWrap/>
            <w:vAlign w:val="center"/>
            <w:hideMark/>
          </w:tcPr>
          <w:p w:rsidR="001F45FE" w:rsidRPr="00DC548A" w:rsidRDefault="001F45FE" w:rsidP="008D49B6">
            <w:pPr>
              <w:contextualSpacing/>
              <w:rPr>
                <w:rFonts w:ascii="Calibri" w:eastAsia="Times New Roman" w:hAnsi="Calibri" w:cs="Calibri"/>
                <w:color w:val="000000"/>
                <w:sz w:val="16"/>
                <w:lang w:eastAsia="cs-CZ"/>
              </w:rPr>
            </w:pPr>
          </w:p>
        </w:tc>
        <w:tc>
          <w:tcPr>
            <w:tcW w:w="583"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Volný způsob</w:t>
            </w:r>
          </w:p>
        </w:tc>
        <w:tc>
          <w:tcPr>
            <w:tcW w:w="490"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Bi Fins</w:t>
            </w:r>
          </w:p>
        </w:tc>
        <w:tc>
          <w:tcPr>
            <w:tcW w:w="490"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RP</w:t>
            </w:r>
          </w:p>
        </w:tc>
        <w:tc>
          <w:tcPr>
            <w:tcW w:w="490"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PP</w:t>
            </w:r>
          </w:p>
        </w:tc>
        <w:tc>
          <w:tcPr>
            <w:tcW w:w="503"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p>
        </w:tc>
        <w:tc>
          <w:tcPr>
            <w:tcW w:w="583"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Volný způsob</w:t>
            </w:r>
          </w:p>
        </w:tc>
        <w:tc>
          <w:tcPr>
            <w:tcW w:w="415"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Bi Fins</w:t>
            </w:r>
          </w:p>
        </w:tc>
        <w:tc>
          <w:tcPr>
            <w:tcW w:w="471"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RP</w:t>
            </w:r>
          </w:p>
        </w:tc>
        <w:tc>
          <w:tcPr>
            <w:tcW w:w="467"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PP</w:t>
            </w:r>
          </w:p>
        </w:tc>
      </w:tr>
      <w:tr w:rsidR="001F45FE" w:rsidRPr="00DC548A" w:rsidTr="001F4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 w:type="pct"/>
            <w:noWrap/>
            <w:vAlign w:val="center"/>
            <w:hideMark/>
          </w:tcPr>
          <w:p w:rsidR="001F45FE" w:rsidRPr="00DC548A" w:rsidRDefault="001F45FE" w:rsidP="008D49B6">
            <w:pPr>
              <w:contextualSpacing/>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WR 50m</w:t>
            </w:r>
          </w:p>
        </w:tc>
        <w:tc>
          <w:tcPr>
            <w:tcW w:w="583"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0:00:23,97</w:t>
            </w:r>
          </w:p>
        </w:tc>
        <w:tc>
          <w:tcPr>
            <w:tcW w:w="490"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0:00:22,02</w:t>
            </w:r>
          </w:p>
        </w:tc>
        <w:tc>
          <w:tcPr>
            <w:tcW w:w="490"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0:00:15,10</w:t>
            </w:r>
          </w:p>
        </w:tc>
        <w:tc>
          <w:tcPr>
            <w:tcW w:w="490"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0:00:17,10</w:t>
            </w:r>
          </w:p>
        </w:tc>
        <w:tc>
          <w:tcPr>
            <w:tcW w:w="503"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WR 50m</w:t>
            </w:r>
          </w:p>
        </w:tc>
        <w:tc>
          <w:tcPr>
            <w:tcW w:w="583"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100%</w:t>
            </w:r>
          </w:p>
        </w:tc>
        <w:tc>
          <w:tcPr>
            <w:tcW w:w="415"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109%</w:t>
            </w:r>
          </w:p>
        </w:tc>
        <w:tc>
          <w:tcPr>
            <w:tcW w:w="471"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159%</w:t>
            </w:r>
          </w:p>
        </w:tc>
        <w:tc>
          <w:tcPr>
            <w:tcW w:w="467"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140%</w:t>
            </w:r>
          </w:p>
        </w:tc>
      </w:tr>
      <w:tr w:rsidR="001F45FE" w:rsidRPr="00DC548A" w:rsidTr="001F45FE">
        <w:trPr>
          <w:trHeight w:val="300"/>
        </w:trPr>
        <w:tc>
          <w:tcPr>
            <w:cnfStyle w:val="001000000000" w:firstRow="0" w:lastRow="0" w:firstColumn="1" w:lastColumn="0" w:oddVBand="0" w:evenVBand="0" w:oddHBand="0" w:evenHBand="0" w:firstRowFirstColumn="0" w:firstRowLastColumn="0" w:lastRowFirstColumn="0" w:lastRowLastColumn="0"/>
            <w:tcW w:w="509" w:type="pct"/>
            <w:noWrap/>
            <w:vAlign w:val="center"/>
            <w:hideMark/>
          </w:tcPr>
          <w:p w:rsidR="001F45FE" w:rsidRPr="00DC548A" w:rsidRDefault="001F45FE" w:rsidP="008D49B6">
            <w:pPr>
              <w:contextualSpacing/>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WR 100m</w:t>
            </w:r>
          </w:p>
        </w:tc>
        <w:tc>
          <w:tcPr>
            <w:tcW w:w="583"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0:00:52,88</w:t>
            </w:r>
          </w:p>
        </w:tc>
        <w:tc>
          <w:tcPr>
            <w:tcW w:w="490"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0:00:47,83</w:t>
            </w:r>
          </w:p>
        </w:tc>
        <w:tc>
          <w:tcPr>
            <w:tcW w:w="490"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0:00:34,46</w:t>
            </w:r>
          </w:p>
        </w:tc>
        <w:tc>
          <w:tcPr>
            <w:tcW w:w="490"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0:00:38,11</w:t>
            </w:r>
          </w:p>
        </w:tc>
        <w:tc>
          <w:tcPr>
            <w:tcW w:w="503"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WR 100m</w:t>
            </w:r>
          </w:p>
        </w:tc>
        <w:tc>
          <w:tcPr>
            <w:tcW w:w="583"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100%</w:t>
            </w:r>
          </w:p>
        </w:tc>
        <w:tc>
          <w:tcPr>
            <w:tcW w:w="415"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111%</w:t>
            </w:r>
          </w:p>
        </w:tc>
        <w:tc>
          <w:tcPr>
            <w:tcW w:w="471"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153%</w:t>
            </w:r>
          </w:p>
        </w:tc>
        <w:tc>
          <w:tcPr>
            <w:tcW w:w="467"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139%</w:t>
            </w:r>
          </w:p>
        </w:tc>
      </w:tr>
      <w:tr w:rsidR="001F45FE" w:rsidRPr="00DC548A" w:rsidTr="001F4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 w:type="pct"/>
            <w:noWrap/>
            <w:vAlign w:val="center"/>
            <w:hideMark/>
          </w:tcPr>
          <w:p w:rsidR="001F45FE" w:rsidRPr="00DC548A" w:rsidRDefault="001F45FE" w:rsidP="008D49B6">
            <w:pPr>
              <w:contextualSpacing/>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WR 200m</w:t>
            </w:r>
          </w:p>
        </w:tc>
        <w:tc>
          <w:tcPr>
            <w:tcW w:w="583"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0:01:55,52</w:t>
            </w:r>
          </w:p>
        </w:tc>
        <w:tc>
          <w:tcPr>
            <w:tcW w:w="490"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0:01:45,29</w:t>
            </w:r>
          </w:p>
        </w:tc>
        <w:tc>
          <w:tcPr>
            <w:tcW w:w="490"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Pr>
                <w:rFonts w:ascii="Calibri" w:eastAsia="Times New Roman" w:hAnsi="Calibri" w:cs="Calibri"/>
                <w:color w:val="000000"/>
                <w:sz w:val="16"/>
                <w:lang w:eastAsia="cs-CZ"/>
              </w:rPr>
              <w:t>N/A</w:t>
            </w:r>
          </w:p>
        </w:tc>
        <w:tc>
          <w:tcPr>
            <w:tcW w:w="490"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0:01:28,57</w:t>
            </w:r>
          </w:p>
        </w:tc>
        <w:tc>
          <w:tcPr>
            <w:tcW w:w="503"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WR 200m</w:t>
            </w:r>
          </w:p>
        </w:tc>
        <w:tc>
          <w:tcPr>
            <w:tcW w:w="583"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100%</w:t>
            </w:r>
          </w:p>
        </w:tc>
        <w:tc>
          <w:tcPr>
            <w:tcW w:w="415"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110%</w:t>
            </w:r>
          </w:p>
        </w:tc>
        <w:tc>
          <w:tcPr>
            <w:tcW w:w="471"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Pr>
                <w:rFonts w:ascii="Calibri" w:eastAsia="Times New Roman" w:hAnsi="Calibri" w:cs="Calibri"/>
                <w:color w:val="000000"/>
                <w:sz w:val="16"/>
                <w:lang w:eastAsia="cs-CZ"/>
              </w:rPr>
              <w:t>N/A</w:t>
            </w:r>
          </w:p>
        </w:tc>
        <w:tc>
          <w:tcPr>
            <w:tcW w:w="467"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130%</w:t>
            </w:r>
          </w:p>
        </w:tc>
      </w:tr>
      <w:tr w:rsidR="001F45FE" w:rsidRPr="00DC548A" w:rsidTr="001F45FE">
        <w:trPr>
          <w:trHeight w:val="300"/>
        </w:trPr>
        <w:tc>
          <w:tcPr>
            <w:cnfStyle w:val="001000000000" w:firstRow="0" w:lastRow="0" w:firstColumn="1" w:lastColumn="0" w:oddVBand="0" w:evenVBand="0" w:oddHBand="0" w:evenHBand="0" w:firstRowFirstColumn="0" w:firstRowLastColumn="0" w:lastRowFirstColumn="0" w:lastRowLastColumn="0"/>
            <w:tcW w:w="509" w:type="pct"/>
            <w:noWrap/>
            <w:vAlign w:val="center"/>
            <w:hideMark/>
          </w:tcPr>
          <w:p w:rsidR="001F45FE" w:rsidRPr="00DC548A" w:rsidRDefault="001F45FE" w:rsidP="008D49B6">
            <w:pPr>
              <w:contextualSpacing/>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WR 400m</w:t>
            </w:r>
          </w:p>
        </w:tc>
        <w:tc>
          <w:tcPr>
            <w:tcW w:w="583"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0:04:01,53</w:t>
            </w:r>
          </w:p>
        </w:tc>
        <w:tc>
          <w:tcPr>
            <w:tcW w:w="490"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Pr>
                <w:rFonts w:ascii="Calibri" w:eastAsia="Times New Roman" w:hAnsi="Calibri" w:cs="Calibri"/>
                <w:color w:val="000000"/>
                <w:sz w:val="16"/>
                <w:lang w:eastAsia="cs-CZ"/>
              </w:rPr>
              <w:t>N/A</w:t>
            </w:r>
          </w:p>
        </w:tc>
        <w:tc>
          <w:tcPr>
            <w:tcW w:w="490"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0:02:57,06</w:t>
            </w:r>
          </w:p>
        </w:tc>
        <w:tc>
          <w:tcPr>
            <w:tcW w:w="490"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0:03:12,19</w:t>
            </w:r>
          </w:p>
        </w:tc>
        <w:tc>
          <w:tcPr>
            <w:tcW w:w="503"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WR 400m</w:t>
            </w:r>
          </w:p>
        </w:tc>
        <w:tc>
          <w:tcPr>
            <w:tcW w:w="583"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100%</w:t>
            </w:r>
          </w:p>
        </w:tc>
        <w:tc>
          <w:tcPr>
            <w:tcW w:w="415"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Pr>
                <w:rFonts w:ascii="Calibri" w:eastAsia="Times New Roman" w:hAnsi="Calibri" w:cs="Calibri"/>
                <w:color w:val="000000"/>
                <w:sz w:val="16"/>
                <w:lang w:eastAsia="cs-CZ"/>
              </w:rPr>
              <w:t>N/A</w:t>
            </w:r>
          </w:p>
        </w:tc>
        <w:tc>
          <w:tcPr>
            <w:tcW w:w="471"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136%</w:t>
            </w:r>
          </w:p>
        </w:tc>
        <w:tc>
          <w:tcPr>
            <w:tcW w:w="467"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126%</w:t>
            </w:r>
          </w:p>
        </w:tc>
      </w:tr>
      <w:tr w:rsidR="001F45FE" w:rsidRPr="00DC548A" w:rsidTr="001F4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 w:type="pct"/>
            <w:noWrap/>
            <w:vAlign w:val="center"/>
            <w:hideMark/>
          </w:tcPr>
          <w:p w:rsidR="001F45FE" w:rsidRPr="00DC548A" w:rsidRDefault="001F45FE" w:rsidP="008D49B6">
            <w:pPr>
              <w:contextualSpacing/>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WR 800m</w:t>
            </w:r>
          </w:p>
        </w:tc>
        <w:tc>
          <w:tcPr>
            <w:tcW w:w="583"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0:08:16,22</w:t>
            </w:r>
          </w:p>
        </w:tc>
        <w:tc>
          <w:tcPr>
            <w:tcW w:w="490"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Pr>
                <w:rFonts w:ascii="Calibri" w:eastAsia="Times New Roman" w:hAnsi="Calibri" w:cs="Calibri"/>
                <w:color w:val="000000"/>
                <w:sz w:val="16"/>
                <w:lang w:eastAsia="cs-CZ"/>
              </w:rPr>
              <w:t>N/A</w:t>
            </w:r>
          </w:p>
        </w:tc>
        <w:tc>
          <w:tcPr>
            <w:tcW w:w="490"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0:06:18,38</w:t>
            </w:r>
          </w:p>
        </w:tc>
        <w:tc>
          <w:tcPr>
            <w:tcW w:w="490"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0:06:46,79</w:t>
            </w:r>
          </w:p>
        </w:tc>
        <w:tc>
          <w:tcPr>
            <w:tcW w:w="503"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WR 800m</w:t>
            </w:r>
          </w:p>
        </w:tc>
        <w:tc>
          <w:tcPr>
            <w:tcW w:w="583"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100%</w:t>
            </w:r>
          </w:p>
        </w:tc>
        <w:tc>
          <w:tcPr>
            <w:tcW w:w="415"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Pr>
                <w:rFonts w:ascii="Calibri" w:eastAsia="Times New Roman" w:hAnsi="Calibri" w:cs="Calibri"/>
                <w:color w:val="000000"/>
                <w:sz w:val="16"/>
                <w:lang w:eastAsia="cs-CZ"/>
              </w:rPr>
              <w:t>N/A</w:t>
            </w:r>
          </w:p>
        </w:tc>
        <w:tc>
          <w:tcPr>
            <w:tcW w:w="471"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131%</w:t>
            </w:r>
          </w:p>
        </w:tc>
        <w:tc>
          <w:tcPr>
            <w:tcW w:w="467" w:type="pct"/>
            <w:noWrap/>
            <w:vAlign w:val="center"/>
            <w:hideMark/>
          </w:tcPr>
          <w:p w:rsidR="001F45FE" w:rsidRPr="00DC548A" w:rsidRDefault="001F45FE" w:rsidP="008D49B6">
            <w:pPr>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122%</w:t>
            </w:r>
          </w:p>
        </w:tc>
      </w:tr>
      <w:tr w:rsidR="001F45FE" w:rsidRPr="00DC548A" w:rsidTr="001F45FE">
        <w:trPr>
          <w:trHeight w:val="300"/>
        </w:trPr>
        <w:tc>
          <w:tcPr>
            <w:cnfStyle w:val="001000000000" w:firstRow="0" w:lastRow="0" w:firstColumn="1" w:lastColumn="0" w:oddVBand="0" w:evenVBand="0" w:oddHBand="0" w:evenHBand="0" w:firstRowFirstColumn="0" w:firstRowLastColumn="0" w:lastRowFirstColumn="0" w:lastRowLastColumn="0"/>
            <w:tcW w:w="509" w:type="pct"/>
            <w:noWrap/>
            <w:vAlign w:val="center"/>
            <w:hideMark/>
          </w:tcPr>
          <w:p w:rsidR="001F45FE" w:rsidRPr="00DC548A" w:rsidRDefault="001F45FE" w:rsidP="008D49B6">
            <w:pPr>
              <w:contextualSpacing/>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WR 1500m</w:t>
            </w:r>
          </w:p>
        </w:tc>
        <w:tc>
          <w:tcPr>
            <w:tcW w:w="583"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0:15:42,54</w:t>
            </w:r>
          </w:p>
        </w:tc>
        <w:tc>
          <w:tcPr>
            <w:tcW w:w="490"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Pr>
                <w:rFonts w:ascii="Calibri" w:eastAsia="Times New Roman" w:hAnsi="Calibri" w:cs="Calibri"/>
                <w:color w:val="000000"/>
                <w:sz w:val="16"/>
                <w:lang w:eastAsia="cs-CZ"/>
              </w:rPr>
              <w:t>N/A</w:t>
            </w:r>
          </w:p>
        </w:tc>
        <w:tc>
          <w:tcPr>
            <w:tcW w:w="490"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Pr>
                <w:rFonts w:ascii="Calibri" w:eastAsia="Times New Roman" w:hAnsi="Calibri" w:cs="Calibri"/>
                <w:color w:val="000000"/>
                <w:sz w:val="16"/>
                <w:lang w:eastAsia="cs-CZ"/>
              </w:rPr>
              <w:t>N/A</w:t>
            </w:r>
          </w:p>
        </w:tc>
        <w:tc>
          <w:tcPr>
            <w:tcW w:w="490"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0:13:01,48</w:t>
            </w:r>
          </w:p>
        </w:tc>
        <w:tc>
          <w:tcPr>
            <w:tcW w:w="503"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WR 1500m</w:t>
            </w:r>
          </w:p>
        </w:tc>
        <w:tc>
          <w:tcPr>
            <w:tcW w:w="583"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100%</w:t>
            </w:r>
          </w:p>
        </w:tc>
        <w:tc>
          <w:tcPr>
            <w:tcW w:w="415"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Pr>
                <w:rFonts w:ascii="Calibri" w:eastAsia="Times New Roman" w:hAnsi="Calibri" w:cs="Calibri"/>
                <w:color w:val="000000"/>
                <w:sz w:val="16"/>
                <w:lang w:eastAsia="cs-CZ"/>
              </w:rPr>
              <w:t>N/A</w:t>
            </w:r>
          </w:p>
        </w:tc>
        <w:tc>
          <w:tcPr>
            <w:tcW w:w="471"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Pr>
                <w:rFonts w:ascii="Calibri" w:eastAsia="Times New Roman" w:hAnsi="Calibri" w:cs="Calibri"/>
                <w:color w:val="000000"/>
                <w:sz w:val="16"/>
                <w:lang w:eastAsia="cs-CZ"/>
              </w:rPr>
              <w:t>N/A</w:t>
            </w:r>
          </w:p>
        </w:tc>
        <w:tc>
          <w:tcPr>
            <w:tcW w:w="467" w:type="pct"/>
            <w:noWrap/>
            <w:vAlign w:val="center"/>
            <w:hideMark/>
          </w:tcPr>
          <w:p w:rsidR="001F45FE" w:rsidRPr="00DC548A" w:rsidRDefault="001F45FE" w:rsidP="008D49B6">
            <w:pPr>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eastAsia="cs-CZ"/>
              </w:rPr>
            </w:pPr>
            <w:r w:rsidRPr="00DC548A">
              <w:rPr>
                <w:rFonts w:ascii="Calibri" w:eastAsia="Times New Roman" w:hAnsi="Calibri" w:cs="Calibri"/>
                <w:color w:val="000000"/>
                <w:sz w:val="16"/>
                <w:lang w:eastAsia="cs-CZ"/>
              </w:rPr>
              <w:t>121%</w:t>
            </w:r>
          </w:p>
        </w:tc>
      </w:tr>
    </w:tbl>
    <w:p w:rsidR="001F45FE" w:rsidRDefault="001F45FE" w:rsidP="001F45FE">
      <w:pPr>
        <w:rPr>
          <w:lang w:val="cs-CZ"/>
        </w:rPr>
      </w:pPr>
      <w:r w:rsidRPr="00DB4C96">
        <w:rPr>
          <w:lang w:val="cs-CZ"/>
        </w:rPr>
        <w:t>Vysvětlivky:</w:t>
      </w:r>
      <w:r>
        <w:rPr>
          <w:lang w:val="cs-CZ"/>
        </w:rPr>
        <w:tab/>
      </w:r>
      <w:r w:rsidRPr="00DB4C96">
        <w:rPr>
          <w:lang w:val="cs-CZ"/>
        </w:rPr>
        <w:t xml:space="preserve"> </w:t>
      </w:r>
      <w:r>
        <w:rPr>
          <w:lang w:val="cs-CZ"/>
        </w:rPr>
        <w:t>WR – světový rekord</w:t>
      </w:r>
    </w:p>
    <w:p w:rsidR="001F45FE" w:rsidRDefault="001F45FE" w:rsidP="001F45FE">
      <w:pPr>
        <w:rPr>
          <w:lang w:val="cs-CZ"/>
        </w:rPr>
      </w:pPr>
      <w:r>
        <w:rPr>
          <w:lang w:val="cs-CZ"/>
        </w:rPr>
        <w:tab/>
      </w:r>
      <w:r>
        <w:rPr>
          <w:lang w:val="cs-CZ"/>
        </w:rPr>
        <w:tab/>
        <w:t>RP – rychlostní potápění</w:t>
      </w:r>
    </w:p>
    <w:p w:rsidR="001F45FE" w:rsidRDefault="001F45FE" w:rsidP="001F45FE">
      <w:pPr>
        <w:rPr>
          <w:lang w:val="cs-CZ"/>
        </w:rPr>
      </w:pPr>
      <w:r>
        <w:rPr>
          <w:lang w:val="cs-CZ"/>
        </w:rPr>
        <w:tab/>
      </w:r>
      <w:r>
        <w:rPr>
          <w:lang w:val="cs-CZ"/>
        </w:rPr>
        <w:tab/>
        <w:t>PP – plavání s ploutvemi</w:t>
      </w:r>
    </w:p>
    <w:p w:rsidR="001F45FE" w:rsidRDefault="001F45FE" w:rsidP="001F45FE">
      <w:pPr>
        <w:rPr>
          <w:lang w:val="cs-CZ"/>
        </w:rPr>
      </w:pPr>
      <w:r>
        <w:rPr>
          <w:lang w:val="cs-CZ"/>
        </w:rPr>
        <w:tab/>
      </w:r>
      <w:r>
        <w:rPr>
          <w:lang w:val="cs-CZ"/>
        </w:rPr>
        <w:tab/>
        <w:t>N</w:t>
      </w:r>
      <w:r>
        <w:t xml:space="preserve">/A – </w:t>
      </w:r>
      <w:r w:rsidRPr="00DB4C96">
        <w:rPr>
          <w:lang w:val="cs-CZ"/>
        </w:rPr>
        <w:t>not aviable</w:t>
      </w:r>
      <w:r>
        <w:rPr>
          <w:lang w:val="cs-CZ"/>
        </w:rPr>
        <w:t xml:space="preserve"> (neplave se na mistrovstvích světa, nelze porovnat)</w:t>
      </w:r>
    </w:p>
    <w:p w:rsidR="001F45FE" w:rsidRDefault="001F45FE" w:rsidP="001F45FE">
      <w:pPr>
        <w:contextualSpacing/>
      </w:pPr>
      <w:r>
        <w:rPr>
          <w:noProof/>
          <w:lang w:val="cs-CZ" w:eastAsia="cs-CZ" w:bidi="ar-SA"/>
        </w:rPr>
        <w:lastRenderedPageBreak/>
        <w:drawing>
          <wp:inline distT="0" distB="0" distL="0" distR="0" wp14:anchorId="752822E7" wp14:editId="1FCFE624">
            <wp:extent cx="5815584" cy="1777594"/>
            <wp:effectExtent l="0" t="0" r="0" b="0"/>
            <wp:docPr id="4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C42BD" w:rsidRDefault="00DC42BD" w:rsidP="00DC42BD">
      <w:pPr>
        <w:rPr>
          <w:lang w:val="cs-CZ"/>
        </w:rPr>
      </w:pPr>
      <w:r>
        <w:rPr>
          <w:lang w:val="cs-CZ"/>
        </w:rPr>
        <w:t>Vysvětlivky:</w:t>
      </w:r>
      <w:r>
        <w:rPr>
          <w:lang w:val="cs-CZ"/>
        </w:rPr>
        <w:tab/>
        <w:t>RP – rychlostní potápění</w:t>
      </w:r>
    </w:p>
    <w:p w:rsidR="00DC42BD" w:rsidRDefault="00DC42BD" w:rsidP="00DC42BD">
      <w:pPr>
        <w:rPr>
          <w:lang w:val="cs-CZ"/>
        </w:rPr>
      </w:pPr>
      <w:r>
        <w:rPr>
          <w:lang w:val="cs-CZ"/>
        </w:rPr>
        <w:tab/>
      </w:r>
      <w:r>
        <w:rPr>
          <w:lang w:val="cs-CZ"/>
        </w:rPr>
        <w:tab/>
        <w:t>PP – plavání s ploutvemi</w:t>
      </w:r>
    </w:p>
    <w:p w:rsidR="00DC42BD" w:rsidRDefault="00DC42BD" w:rsidP="00DC42BD">
      <w:pPr>
        <w:rPr>
          <w:lang w:val="cs-CZ"/>
        </w:rPr>
      </w:pPr>
      <w:r>
        <w:rPr>
          <w:lang w:val="cs-CZ"/>
        </w:rPr>
        <w:t xml:space="preserve">Graf 2. </w:t>
      </w:r>
      <w:r w:rsidR="004235C6">
        <w:rPr>
          <w:lang w:val="cs-CZ"/>
        </w:rPr>
        <w:t>Porovnání rychlosti plaveckého způsobu kraul s diciplinami</w:t>
      </w:r>
      <w:r w:rsidR="004235C6" w:rsidRPr="004235C6">
        <w:rPr>
          <w:lang w:val="cs-CZ"/>
        </w:rPr>
        <w:t xml:space="preserve"> p</w:t>
      </w:r>
      <w:r w:rsidR="004235C6">
        <w:rPr>
          <w:lang w:val="cs-CZ"/>
        </w:rPr>
        <w:t>lavání s ploutvemi – ženy</w:t>
      </w:r>
    </w:p>
    <w:p w:rsidR="004235C6" w:rsidRDefault="004235C6" w:rsidP="00DC42BD">
      <w:pPr>
        <w:rPr>
          <w:lang w:val="cs-CZ"/>
        </w:rPr>
      </w:pPr>
    </w:p>
    <w:p w:rsidR="00DC42BD" w:rsidRPr="001415A3" w:rsidRDefault="00DC42BD" w:rsidP="00DC42BD">
      <w:pPr>
        <w:ind w:firstLine="709"/>
        <w:contextualSpacing/>
        <w:rPr>
          <w:lang w:val="cs-CZ" w:bidi="ar-SA"/>
        </w:rPr>
      </w:pPr>
      <w:r>
        <w:rPr>
          <w:lang w:val="cs-CZ" w:bidi="ar-SA"/>
        </w:rPr>
        <w:t>Kraul (volný způsob) jako nejčastější plavecký způsob má v grafech 1 a 2 hodnotu 100%. Ostatní způsoby jsou potom s kraulem rychlostně srovnávány.</w:t>
      </w:r>
    </w:p>
    <w:p w:rsidR="00DC42BD" w:rsidRDefault="00DC42BD" w:rsidP="00DC42BD">
      <w:pPr>
        <w:ind w:firstLine="709"/>
        <w:contextualSpacing/>
        <w:rPr>
          <w:lang w:val="cs-CZ" w:bidi="ar-SA"/>
        </w:rPr>
      </w:pPr>
      <w:r>
        <w:rPr>
          <w:lang w:val="cs-CZ" w:bidi="ar-SA"/>
        </w:rPr>
        <w:t xml:space="preserve">Z grafů tedy vychází najevo, že nejrychlejším pohybem je rychlostní potápění následované plaváním s ploutvemi, Bi Fins a poslední je kraul. </w:t>
      </w:r>
    </w:p>
    <w:p w:rsidR="00DC42BD" w:rsidRDefault="00DC42BD" w:rsidP="00DC42BD">
      <w:pPr>
        <w:ind w:firstLine="709"/>
        <w:contextualSpacing/>
        <w:rPr>
          <w:lang w:val="cs-CZ" w:bidi="ar-SA"/>
        </w:rPr>
      </w:pPr>
      <w:r>
        <w:rPr>
          <w:lang w:val="cs-CZ" w:bidi="ar-SA"/>
        </w:rPr>
        <w:t>S narůstající délkou tratě dochází k vyrovnávání rozdílů. Jedinou výjimkou je plavecký způsob Bi Fins u žen (graf 2), kdy se zlepšení na všech třech tratích (50, 100, 200m) pohybuje kolem hodnoty 110%. Jinak je zlepšení nepřímo úměrné délce uplavané tratě.</w:t>
      </w:r>
    </w:p>
    <w:p w:rsidR="00DC42BD" w:rsidRDefault="00DC42BD" w:rsidP="00DC42BD">
      <w:pPr>
        <w:ind w:firstLine="709"/>
        <w:contextualSpacing/>
        <w:rPr>
          <w:lang w:val="cs-CZ" w:bidi="ar-SA"/>
        </w:rPr>
      </w:pPr>
      <w:r>
        <w:rPr>
          <w:lang w:val="cs-CZ" w:bidi="ar-SA"/>
        </w:rPr>
        <w:t>Nejmarkantnější rozdíl je vidět mezi kraulem a RP, kdy se u krátkých tratí dostáváme i na hodnoty přesahující 150% (tabulka 1).</w:t>
      </w:r>
    </w:p>
    <w:p w:rsidR="00DC42BD" w:rsidRDefault="00DC42BD" w:rsidP="00DC42BD">
      <w:pPr>
        <w:rPr>
          <w:lang w:val="cs-CZ"/>
        </w:rPr>
      </w:pPr>
      <w:r>
        <w:rPr>
          <w:lang w:val="cs-CZ" w:bidi="ar-SA"/>
        </w:rPr>
        <w:t>Oproti tomu nejmenší rozdíl můžeme vysledovat u disciplíny 200m Bi Fins a 200m kraul (volný způsob) muži (tabulka1).</w:t>
      </w:r>
    </w:p>
    <w:p w:rsidR="001F45FE" w:rsidRDefault="001F45FE" w:rsidP="00DB4C96">
      <w:pPr>
        <w:rPr>
          <w:lang w:val="cs-CZ"/>
        </w:rPr>
      </w:pPr>
    </w:p>
    <w:p w:rsidR="001F45FE" w:rsidRDefault="001F45FE" w:rsidP="00DB4C96">
      <w:pPr>
        <w:rPr>
          <w:lang w:val="cs-CZ"/>
        </w:rPr>
      </w:pPr>
    </w:p>
    <w:p w:rsidR="00DB4C96" w:rsidRDefault="00DB4C96" w:rsidP="00DB4C96">
      <w:pPr>
        <w:rPr>
          <w:lang w:val="cs-CZ"/>
        </w:rPr>
      </w:pPr>
      <w:r>
        <w:rPr>
          <w:lang w:val="cs-CZ"/>
        </w:rPr>
        <w:tab/>
      </w:r>
      <w:r>
        <w:rPr>
          <w:lang w:val="cs-CZ"/>
        </w:rPr>
        <w:tab/>
      </w:r>
    </w:p>
    <w:p w:rsidR="00DB4C96" w:rsidRPr="00DB4C96" w:rsidRDefault="00DB4C96" w:rsidP="00DB4C96">
      <w:pPr>
        <w:rPr>
          <w:lang w:val="cs-CZ"/>
        </w:rPr>
      </w:pPr>
      <w:r>
        <w:rPr>
          <w:lang w:val="cs-CZ"/>
        </w:rPr>
        <w:tab/>
      </w:r>
    </w:p>
    <w:p w:rsidR="00350BDF" w:rsidRDefault="00CD727F" w:rsidP="003E28A2">
      <w:pPr>
        <w:pStyle w:val="Heading3"/>
        <w:contextualSpacing/>
        <w:rPr>
          <w:lang w:val="cs-CZ" w:bidi="ar-SA"/>
        </w:rPr>
      </w:pPr>
      <w:bookmarkStart w:id="70" w:name="_Toc335027467"/>
      <w:r>
        <w:rPr>
          <w:lang w:val="cs-CZ" w:bidi="ar-SA"/>
        </w:rPr>
        <w:lastRenderedPageBreak/>
        <w:t xml:space="preserve">5.5.6 </w:t>
      </w:r>
      <w:r w:rsidR="00350BDF">
        <w:rPr>
          <w:lang w:val="cs-CZ" w:bidi="ar-SA"/>
        </w:rPr>
        <w:t>Nedostatky a chyby při výuce a návrhy postupů k jejich odstranění</w:t>
      </w:r>
      <w:bookmarkEnd w:id="70"/>
    </w:p>
    <w:p w:rsidR="00350BDF" w:rsidRPr="00DC42BD" w:rsidRDefault="00350BDF" w:rsidP="00DC42BD">
      <w:pPr>
        <w:rPr>
          <w:lang w:val="cs-CZ" w:bidi="ar-SA"/>
        </w:rPr>
      </w:pPr>
      <w:r w:rsidRPr="00DC42BD">
        <w:rPr>
          <w:lang w:val="cs-CZ" w:bidi="ar-SA"/>
        </w:rPr>
        <w:t>Nohy jsou pokrčené v kolenou, případně nedostatečně zabírají</w:t>
      </w:r>
      <w:r w:rsidR="00D06CAB" w:rsidRPr="00DC42BD">
        <w:rPr>
          <w:lang w:val="cs-CZ" w:bidi="ar-SA"/>
        </w:rPr>
        <w:t>.</w:t>
      </w:r>
    </w:p>
    <w:p w:rsidR="00350BDF" w:rsidRDefault="00350BDF" w:rsidP="003E28A2">
      <w:pPr>
        <w:ind w:firstLine="709"/>
        <w:contextualSpacing/>
        <w:rPr>
          <w:lang w:val="cs-CZ" w:bidi="ar-SA"/>
        </w:rPr>
      </w:pPr>
      <w:r w:rsidRPr="00DC42BD">
        <w:rPr>
          <w:lang w:val="cs-CZ" w:bidi="ar-SA"/>
        </w:rPr>
        <w:t>Korekc</w:t>
      </w:r>
      <w:r w:rsidRPr="00DC42BD">
        <w:rPr>
          <w:lang w:bidi="ar-SA"/>
        </w:rPr>
        <w:t>e</w:t>
      </w:r>
      <w:r w:rsidRPr="00DC42BD">
        <w:rPr>
          <w:lang w:val="cs-CZ" w:bidi="ar-SA"/>
        </w:rPr>
        <w:t>:</w:t>
      </w:r>
      <w:r>
        <w:rPr>
          <w:lang w:val="cs-CZ" w:bidi="ar-SA"/>
        </w:rPr>
        <w:t xml:space="preserve"> Plavec má pravděpodobně málo vyvinuté svalstvo dolních končetin, je třeba se na tyto svalové partie zaměřit. Často zdůrazňovat potřebu napnutých nohou. Trénovat střídavé i současné záběry nohou.</w:t>
      </w:r>
    </w:p>
    <w:p w:rsidR="00DC42BD" w:rsidRDefault="00DC42BD" w:rsidP="00DC42BD">
      <w:pPr>
        <w:rPr>
          <w:b/>
          <w:lang w:val="cs-CZ" w:bidi="ar-SA"/>
        </w:rPr>
      </w:pPr>
    </w:p>
    <w:p w:rsidR="00350BDF" w:rsidRPr="00DC42BD" w:rsidRDefault="00350BDF" w:rsidP="00DC42BD">
      <w:pPr>
        <w:rPr>
          <w:lang w:val="cs-CZ" w:bidi="ar-SA"/>
        </w:rPr>
      </w:pPr>
      <w:r w:rsidRPr="00DC42BD">
        <w:rPr>
          <w:lang w:val="cs-CZ" w:bidi="ar-SA"/>
        </w:rPr>
        <w:t>Horní končetiny setrvávají ve výchozí poloze (vzpažení) krátkou dobu</w:t>
      </w:r>
      <w:r w:rsidR="00D06CAB" w:rsidRPr="00DC42BD">
        <w:rPr>
          <w:lang w:val="cs-CZ" w:bidi="ar-SA"/>
        </w:rPr>
        <w:t>.</w:t>
      </w:r>
    </w:p>
    <w:p w:rsidR="00350BDF" w:rsidRDefault="00350BDF" w:rsidP="003E28A2">
      <w:pPr>
        <w:ind w:firstLine="708"/>
        <w:contextualSpacing/>
        <w:rPr>
          <w:lang w:val="cs-CZ" w:bidi="ar-SA"/>
        </w:rPr>
      </w:pPr>
      <w:r w:rsidRPr="00DC42BD">
        <w:rPr>
          <w:lang w:val="cs-CZ" w:bidi="ar-SA"/>
        </w:rPr>
        <w:t>Korekce:</w:t>
      </w:r>
      <w:r w:rsidRPr="0057649E">
        <w:rPr>
          <w:lang w:val="cs-CZ" w:bidi="ar-SA"/>
        </w:rPr>
        <w:t xml:space="preserve"> </w:t>
      </w:r>
      <w:r w:rsidR="004235C6">
        <w:rPr>
          <w:lang w:val="cs-CZ" w:bidi="ar-SA"/>
        </w:rPr>
        <w:t>Vhodnou nápravou je cvičení</w:t>
      </w:r>
      <w:r>
        <w:rPr>
          <w:lang w:val="cs-CZ" w:bidi="ar-SA"/>
        </w:rPr>
        <w:t>, při kterém závodník plave způsob Bi Fins, ovšem záběr paže začíná až tehdy, když se druhá paže dostane zpět do výchozí polohy. Každý další záběr tedy začíná až tehdy, jsou-li obě horní končetiny ve vzpažení. Pohyb dolních končetin se nemění.</w:t>
      </w:r>
    </w:p>
    <w:p w:rsidR="00DC42BD" w:rsidRDefault="00DC42BD" w:rsidP="00DC42BD">
      <w:pPr>
        <w:rPr>
          <w:b/>
          <w:lang w:val="cs-CZ" w:bidi="ar-SA"/>
        </w:rPr>
      </w:pPr>
    </w:p>
    <w:p w:rsidR="00350BDF" w:rsidRPr="00DC42BD" w:rsidRDefault="00350BDF" w:rsidP="00DC42BD">
      <w:pPr>
        <w:rPr>
          <w:lang w:val="cs-CZ" w:bidi="ar-SA"/>
        </w:rPr>
      </w:pPr>
      <w:r w:rsidRPr="00DC42BD">
        <w:rPr>
          <w:lang w:val="cs-CZ" w:bidi="ar-SA"/>
        </w:rPr>
        <w:t xml:space="preserve">Asymetrická práce dolních končetin </w:t>
      </w:r>
    </w:p>
    <w:p w:rsidR="00350BDF" w:rsidRDefault="00350BDF" w:rsidP="003E28A2">
      <w:pPr>
        <w:ind w:firstLine="708"/>
        <w:contextualSpacing/>
        <w:rPr>
          <w:lang w:val="cs-CZ" w:bidi="ar-SA"/>
        </w:rPr>
      </w:pPr>
      <w:r w:rsidRPr="00DC42BD">
        <w:rPr>
          <w:lang w:val="cs-CZ" w:bidi="ar-SA"/>
        </w:rPr>
        <w:t>Korekce:</w:t>
      </w:r>
      <w:r w:rsidRPr="0057649E">
        <w:rPr>
          <w:lang w:val="cs-CZ" w:bidi="ar-SA"/>
        </w:rPr>
        <w:t xml:space="preserve"> </w:t>
      </w:r>
      <w:r>
        <w:rPr>
          <w:lang w:val="cs-CZ" w:bidi="ar-SA"/>
        </w:rPr>
        <w:t>Zaměřit se na práci nohou. Za</w:t>
      </w:r>
      <w:r w:rsidR="004235C6">
        <w:rPr>
          <w:lang w:val="cs-CZ" w:bidi="ar-SA"/>
        </w:rPr>
        <w:t>řadit splývání a technická cvičení</w:t>
      </w:r>
      <w:r>
        <w:rPr>
          <w:lang w:val="cs-CZ" w:bidi="ar-SA"/>
        </w:rPr>
        <w:t xml:space="preserve"> bez nároků na výkon. Vhodné jsou polohy s připažením na břiše i na zádech.</w:t>
      </w:r>
    </w:p>
    <w:p w:rsidR="00DC42BD" w:rsidRDefault="00DC42BD" w:rsidP="00DC42BD">
      <w:pPr>
        <w:rPr>
          <w:b/>
          <w:lang w:val="cs-CZ" w:bidi="ar-SA"/>
        </w:rPr>
      </w:pPr>
    </w:p>
    <w:p w:rsidR="00350BDF" w:rsidRPr="00DC42BD" w:rsidRDefault="00350BDF" w:rsidP="00DC42BD">
      <w:pPr>
        <w:rPr>
          <w:lang w:val="cs-CZ" w:bidi="ar-SA"/>
        </w:rPr>
      </w:pPr>
      <w:r w:rsidRPr="00DC42BD">
        <w:rPr>
          <w:lang w:val="cs-CZ" w:bidi="ar-SA"/>
        </w:rPr>
        <w:t>Asymetrická práce horních končetin</w:t>
      </w:r>
    </w:p>
    <w:p w:rsidR="00350BDF" w:rsidRPr="00766E8C" w:rsidRDefault="00350BDF" w:rsidP="003E28A2">
      <w:pPr>
        <w:ind w:firstLine="709"/>
        <w:contextualSpacing/>
        <w:rPr>
          <w:lang w:val="cs-CZ" w:bidi="ar-SA"/>
        </w:rPr>
      </w:pPr>
      <w:r w:rsidRPr="00DC42BD">
        <w:rPr>
          <w:lang w:val="cs-CZ" w:bidi="ar-SA"/>
        </w:rPr>
        <w:t>Korekce</w:t>
      </w:r>
      <w:r>
        <w:rPr>
          <w:lang w:val="cs-CZ" w:bidi="ar-SA"/>
        </w:rPr>
        <w:t>: Při plavání s nadechováním na jednu stranu je tento problém vcelku přirozený. Používáním dýchací trubice lze asymetrii eliminovat.</w:t>
      </w:r>
    </w:p>
    <w:p w:rsidR="00DC42BD" w:rsidRDefault="00DC42BD" w:rsidP="00DC42BD">
      <w:pPr>
        <w:rPr>
          <w:b/>
          <w:lang w:val="cs-CZ" w:bidi="ar-SA"/>
        </w:rPr>
      </w:pPr>
    </w:p>
    <w:p w:rsidR="00350BDF" w:rsidRPr="00DC42BD" w:rsidRDefault="00350BDF" w:rsidP="00DC42BD">
      <w:pPr>
        <w:rPr>
          <w:lang w:val="cs-CZ" w:bidi="ar-SA"/>
        </w:rPr>
      </w:pPr>
      <w:r w:rsidRPr="00DC42BD">
        <w:rPr>
          <w:lang w:val="cs-CZ" w:bidi="ar-SA"/>
        </w:rPr>
        <w:t>Paže je při přenosu příliš napnutá v</w:t>
      </w:r>
      <w:r w:rsidR="00D06CAB" w:rsidRPr="00DC42BD">
        <w:rPr>
          <w:lang w:val="cs-CZ" w:bidi="ar-SA"/>
        </w:rPr>
        <w:t> </w:t>
      </w:r>
      <w:r w:rsidRPr="00DC42BD">
        <w:rPr>
          <w:lang w:val="cs-CZ" w:bidi="ar-SA"/>
        </w:rPr>
        <w:t>lokti</w:t>
      </w:r>
      <w:r w:rsidR="00D06CAB" w:rsidRPr="00DC42BD">
        <w:rPr>
          <w:lang w:val="cs-CZ" w:bidi="ar-SA"/>
        </w:rPr>
        <w:t>.</w:t>
      </w:r>
    </w:p>
    <w:p w:rsidR="00350BDF" w:rsidRDefault="00350BDF" w:rsidP="003E28A2">
      <w:pPr>
        <w:ind w:firstLine="709"/>
        <w:contextualSpacing/>
        <w:rPr>
          <w:lang w:val="cs-CZ" w:bidi="ar-SA"/>
        </w:rPr>
      </w:pPr>
      <w:r w:rsidRPr="00DC42BD">
        <w:rPr>
          <w:lang w:val="cs-CZ" w:bidi="ar-SA"/>
        </w:rPr>
        <w:t>Korekce:</w:t>
      </w:r>
      <w:r>
        <w:rPr>
          <w:lang w:val="cs-CZ" w:bidi="ar-SA"/>
        </w:rPr>
        <w:t xml:space="preserve"> Zdůrazňovat potřebu uvolněnosti paže, zejména kvůli zanoření do vody. Pokud je ovšem zanoření provedeno správně, korekce není nezbytně nutná.</w:t>
      </w:r>
    </w:p>
    <w:p w:rsidR="00DC42BD" w:rsidRDefault="00DC42BD" w:rsidP="00DC42BD">
      <w:pPr>
        <w:rPr>
          <w:b/>
          <w:lang w:val="cs-CZ" w:bidi="ar-SA"/>
        </w:rPr>
      </w:pPr>
    </w:p>
    <w:p w:rsidR="00350BDF" w:rsidRPr="00DC42BD" w:rsidRDefault="00350BDF" w:rsidP="00DC42BD">
      <w:pPr>
        <w:rPr>
          <w:lang w:val="cs-CZ" w:bidi="ar-SA"/>
        </w:rPr>
      </w:pPr>
      <w:r w:rsidRPr="00DC42BD">
        <w:rPr>
          <w:lang w:val="cs-CZ" w:bidi="ar-SA"/>
        </w:rPr>
        <w:t>Při nádechu dochází k přílišnému narušení optimální hydrodynamické polohy</w:t>
      </w:r>
      <w:r w:rsidR="00D06CAB" w:rsidRPr="00DC42BD">
        <w:rPr>
          <w:lang w:val="cs-CZ" w:bidi="ar-SA"/>
        </w:rPr>
        <w:t>.</w:t>
      </w:r>
    </w:p>
    <w:p w:rsidR="00350BDF" w:rsidRDefault="00350BDF" w:rsidP="003E28A2">
      <w:pPr>
        <w:ind w:firstLine="709"/>
        <w:contextualSpacing/>
        <w:rPr>
          <w:lang w:val="cs-CZ" w:bidi="ar-SA"/>
        </w:rPr>
      </w:pPr>
      <w:r w:rsidRPr="00DC42BD">
        <w:rPr>
          <w:lang w:val="cs-CZ" w:bidi="ar-SA"/>
        </w:rPr>
        <w:t>Korekce:</w:t>
      </w:r>
      <w:r>
        <w:rPr>
          <w:lang w:val="cs-CZ" w:bidi="ar-SA"/>
        </w:rPr>
        <w:t xml:space="preserve"> Při plavání používat dýchací trubici, případně trénovat nádechy na obě strany.</w:t>
      </w:r>
    </w:p>
    <w:p w:rsidR="00DC42BD" w:rsidRDefault="00DC42BD" w:rsidP="00DC42BD">
      <w:pPr>
        <w:rPr>
          <w:b/>
          <w:lang w:val="cs-CZ" w:bidi="ar-SA"/>
        </w:rPr>
      </w:pPr>
    </w:p>
    <w:p w:rsidR="00350BDF" w:rsidRPr="00DC42BD" w:rsidRDefault="00350BDF" w:rsidP="00DC42BD">
      <w:pPr>
        <w:rPr>
          <w:lang w:val="cs-CZ" w:bidi="ar-SA"/>
        </w:rPr>
      </w:pPr>
      <w:r w:rsidRPr="00DC42BD">
        <w:rPr>
          <w:lang w:val="cs-CZ" w:bidi="ar-SA"/>
        </w:rPr>
        <w:lastRenderedPageBreak/>
        <w:t>Dolní končetiny v přípravné fázi příliš prořezávají hladinu (docház</w:t>
      </w:r>
      <w:r w:rsidR="00DC42BD">
        <w:rPr>
          <w:lang w:val="cs-CZ" w:bidi="ar-SA"/>
        </w:rPr>
        <w:t>í k zakopávání</w:t>
      </w:r>
      <w:r w:rsidRPr="00DC42BD">
        <w:rPr>
          <w:lang w:val="cs-CZ" w:bidi="ar-SA"/>
        </w:rPr>
        <w:t>)</w:t>
      </w:r>
      <w:r w:rsidR="00D06CAB" w:rsidRPr="00DC42BD">
        <w:rPr>
          <w:lang w:val="cs-CZ" w:bidi="ar-SA"/>
        </w:rPr>
        <w:t>.</w:t>
      </w:r>
    </w:p>
    <w:p w:rsidR="003B733B" w:rsidRDefault="00350BDF" w:rsidP="003E28A2">
      <w:pPr>
        <w:ind w:firstLine="1069"/>
        <w:contextualSpacing/>
        <w:rPr>
          <w:lang w:val="cs-CZ" w:bidi="ar-SA"/>
        </w:rPr>
      </w:pPr>
      <w:r w:rsidRPr="00DC42BD">
        <w:rPr>
          <w:lang w:val="cs-CZ" w:bidi="ar-SA"/>
        </w:rPr>
        <w:t>Korekce:</w:t>
      </w:r>
      <w:r>
        <w:rPr>
          <w:lang w:val="cs-CZ" w:bidi="ar-SA"/>
        </w:rPr>
        <w:t xml:space="preserve"> Zdůrazňovat podstatu záběrové a přípravné fáze. Procvičovat delfínové techniky a vlnění. Pravděpodobně dochází i k přílišnému pokrčení v koleni. </w:t>
      </w:r>
    </w:p>
    <w:p w:rsidR="003B733B" w:rsidRDefault="003B733B" w:rsidP="003E28A2">
      <w:pPr>
        <w:contextualSpacing/>
        <w:rPr>
          <w:lang w:val="cs-CZ" w:bidi="ar-SA"/>
        </w:rPr>
      </w:pPr>
    </w:p>
    <w:p w:rsidR="003B733B" w:rsidRDefault="003B733B" w:rsidP="003E28A2">
      <w:pPr>
        <w:contextualSpacing/>
        <w:rPr>
          <w:lang w:val="cs-CZ" w:bidi="ar-SA"/>
        </w:rPr>
      </w:pPr>
    </w:p>
    <w:p w:rsidR="003B733B" w:rsidRDefault="003B733B" w:rsidP="003E28A2">
      <w:pPr>
        <w:contextualSpacing/>
        <w:rPr>
          <w:lang w:val="cs-CZ" w:bidi="ar-SA"/>
        </w:rPr>
      </w:pPr>
    </w:p>
    <w:p w:rsidR="003B733B" w:rsidRDefault="003B733B" w:rsidP="003E28A2">
      <w:pPr>
        <w:contextualSpacing/>
        <w:rPr>
          <w:lang w:val="cs-CZ" w:bidi="ar-SA"/>
        </w:rPr>
      </w:pPr>
    </w:p>
    <w:p w:rsidR="003B733B" w:rsidRDefault="003B733B" w:rsidP="003E28A2">
      <w:pPr>
        <w:contextualSpacing/>
        <w:rPr>
          <w:lang w:val="cs-CZ" w:bidi="ar-SA"/>
        </w:rPr>
      </w:pPr>
    </w:p>
    <w:p w:rsidR="003B733B" w:rsidRDefault="003B733B" w:rsidP="003E28A2">
      <w:pPr>
        <w:contextualSpacing/>
        <w:rPr>
          <w:lang w:val="cs-CZ" w:bidi="ar-SA"/>
        </w:rPr>
      </w:pPr>
    </w:p>
    <w:p w:rsidR="003B733B" w:rsidRDefault="003B733B" w:rsidP="003E28A2">
      <w:pPr>
        <w:contextualSpacing/>
        <w:rPr>
          <w:lang w:val="cs-CZ" w:bidi="ar-SA"/>
        </w:rPr>
      </w:pPr>
    </w:p>
    <w:p w:rsidR="003B733B" w:rsidRDefault="003B733B" w:rsidP="003E28A2">
      <w:pPr>
        <w:contextualSpacing/>
        <w:rPr>
          <w:lang w:val="cs-CZ" w:bidi="ar-SA"/>
        </w:rPr>
      </w:pPr>
    </w:p>
    <w:p w:rsidR="003B733B" w:rsidRDefault="003B733B" w:rsidP="003E28A2">
      <w:pPr>
        <w:contextualSpacing/>
        <w:rPr>
          <w:lang w:val="cs-CZ" w:bidi="ar-SA"/>
        </w:rPr>
      </w:pPr>
    </w:p>
    <w:p w:rsidR="003B733B" w:rsidRDefault="003B733B" w:rsidP="003E28A2">
      <w:pPr>
        <w:contextualSpacing/>
        <w:rPr>
          <w:lang w:val="cs-CZ" w:bidi="ar-SA"/>
        </w:rPr>
      </w:pPr>
    </w:p>
    <w:p w:rsidR="003B733B" w:rsidRDefault="003B733B" w:rsidP="003E28A2">
      <w:pPr>
        <w:contextualSpacing/>
        <w:rPr>
          <w:lang w:val="cs-CZ" w:bidi="ar-SA"/>
        </w:rPr>
      </w:pPr>
    </w:p>
    <w:p w:rsidR="003B733B" w:rsidRDefault="003B733B" w:rsidP="003E28A2">
      <w:pPr>
        <w:contextualSpacing/>
        <w:rPr>
          <w:lang w:val="cs-CZ" w:bidi="ar-SA"/>
        </w:rPr>
      </w:pPr>
    </w:p>
    <w:p w:rsidR="003B733B" w:rsidRDefault="003B733B" w:rsidP="003E28A2">
      <w:pPr>
        <w:contextualSpacing/>
        <w:rPr>
          <w:lang w:val="cs-CZ" w:bidi="ar-SA"/>
        </w:rPr>
      </w:pPr>
    </w:p>
    <w:p w:rsidR="003B733B" w:rsidRDefault="003B733B" w:rsidP="003E28A2">
      <w:pPr>
        <w:contextualSpacing/>
        <w:rPr>
          <w:lang w:val="cs-CZ" w:bidi="ar-SA"/>
        </w:rPr>
      </w:pPr>
    </w:p>
    <w:p w:rsidR="003B733B" w:rsidRDefault="003B733B" w:rsidP="003E28A2">
      <w:pPr>
        <w:contextualSpacing/>
        <w:rPr>
          <w:lang w:val="cs-CZ" w:bidi="ar-SA"/>
        </w:rPr>
      </w:pPr>
    </w:p>
    <w:p w:rsidR="003B733B" w:rsidRDefault="003B733B" w:rsidP="003E28A2">
      <w:pPr>
        <w:contextualSpacing/>
        <w:rPr>
          <w:lang w:val="cs-CZ" w:bidi="ar-SA"/>
        </w:rPr>
      </w:pPr>
    </w:p>
    <w:p w:rsidR="003B733B" w:rsidRDefault="003B733B" w:rsidP="003E28A2">
      <w:pPr>
        <w:contextualSpacing/>
        <w:rPr>
          <w:lang w:val="cs-CZ" w:bidi="ar-SA"/>
        </w:rPr>
      </w:pPr>
    </w:p>
    <w:p w:rsidR="003B733B" w:rsidRDefault="003B733B" w:rsidP="003E28A2">
      <w:pPr>
        <w:contextualSpacing/>
        <w:rPr>
          <w:lang w:val="cs-CZ" w:bidi="ar-SA"/>
        </w:rPr>
      </w:pPr>
    </w:p>
    <w:p w:rsidR="003B733B" w:rsidRDefault="003B733B" w:rsidP="003E28A2">
      <w:pPr>
        <w:contextualSpacing/>
        <w:rPr>
          <w:lang w:val="cs-CZ" w:bidi="ar-SA"/>
        </w:rPr>
      </w:pPr>
    </w:p>
    <w:p w:rsidR="003B733B" w:rsidRDefault="003B733B" w:rsidP="003E28A2">
      <w:pPr>
        <w:contextualSpacing/>
        <w:rPr>
          <w:lang w:val="cs-CZ" w:bidi="ar-SA"/>
        </w:rPr>
      </w:pPr>
    </w:p>
    <w:p w:rsidR="003B733B" w:rsidRDefault="003B733B" w:rsidP="003E28A2">
      <w:pPr>
        <w:contextualSpacing/>
        <w:rPr>
          <w:lang w:val="cs-CZ" w:bidi="ar-SA"/>
        </w:rPr>
      </w:pPr>
    </w:p>
    <w:p w:rsidR="006D3D92" w:rsidRDefault="006D3D92" w:rsidP="003E28A2">
      <w:pPr>
        <w:contextualSpacing/>
        <w:rPr>
          <w:lang w:val="cs-CZ" w:bidi="ar-SA"/>
        </w:rPr>
      </w:pPr>
    </w:p>
    <w:p w:rsidR="006D3D92" w:rsidRDefault="006D3D92" w:rsidP="003E28A2">
      <w:pPr>
        <w:contextualSpacing/>
        <w:rPr>
          <w:lang w:val="cs-CZ" w:bidi="ar-SA"/>
        </w:rPr>
      </w:pPr>
    </w:p>
    <w:p w:rsidR="006D3D92" w:rsidRDefault="006D3D92" w:rsidP="003E28A2">
      <w:pPr>
        <w:contextualSpacing/>
        <w:rPr>
          <w:lang w:val="cs-CZ" w:bidi="ar-SA"/>
        </w:rPr>
      </w:pPr>
    </w:p>
    <w:p w:rsidR="006D3D92" w:rsidRDefault="006D3D92" w:rsidP="003E28A2">
      <w:pPr>
        <w:contextualSpacing/>
        <w:rPr>
          <w:lang w:val="cs-CZ" w:bidi="ar-SA"/>
        </w:rPr>
      </w:pPr>
    </w:p>
    <w:p w:rsidR="006D3D92" w:rsidRDefault="006D3D92" w:rsidP="003E28A2">
      <w:pPr>
        <w:contextualSpacing/>
        <w:rPr>
          <w:lang w:val="cs-CZ" w:bidi="ar-SA"/>
        </w:rPr>
      </w:pPr>
    </w:p>
    <w:p w:rsidR="006D3D92" w:rsidRDefault="006D3D92" w:rsidP="003E28A2">
      <w:pPr>
        <w:contextualSpacing/>
        <w:rPr>
          <w:lang w:val="cs-CZ" w:bidi="ar-SA"/>
        </w:rPr>
      </w:pPr>
    </w:p>
    <w:p w:rsidR="00CD727F" w:rsidRDefault="003B733B" w:rsidP="003E28A2">
      <w:pPr>
        <w:pStyle w:val="Heading1"/>
        <w:contextualSpacing/>
        <w:rPr>
          <w:lang w:val="cs-CZ" w:bidi="ar-SA"/>
        </w:rPr>
      </w:pPr>
      <w:bookmarkStart w:id="71" w:name="_Toc335027468"/>
      <w:r>
        <w:rPr>
          <w:lang w:val="cs-CZ" w:bidi="ar-SA"/>
        </w:rPr>
        <w:lastRenderedPageBreak/>
        <w:t xml:space="preserve">6 </w:t>
      </w:r>
      <w:r w:rsidR="00CD727F">
        <w:rPr>
          <w:lang w:val="cs-CZ" w:bidi="ar-SA"/>
        </w:rPr>
        <w:t>Závěr</w:t>
      </w:r>
      <w:r w:rsidR="00A5283D">
        <w:rPr>
          <w:lang w:val="cs-CZ" w:bidi="ar-SA"/>
        </w:rPr>
        <w:t>y</w:t>
      </w:r>
      <w:bookmarkEnd w:id="71"/>
    </w:p>
    <w:p w:rsidR="00350BDF" w:rsidRDefault="00350BDF" w:rsidP="003E28A2">
      <w:pPr>
        <w:ind w:firstLine="709"/>
        <w:contextualSpacing/>
        <w:rPr>
          <w:lang w:val="cs-CZ" w:bidi="ar-SA"/>
        </w:rPr>
      </w:pPr>
      <w:r>
        <w:rPr>
          <w:lang w:val="cs-CZ" w:bidi="ar-SA"/>
        </w:rPr>
        <w:t>Hlavním cíle</w:t>
      </w:r>
      <w:r w:rsidR="00BA7642">
        <w:rPr>
          <w:lang w:val="cs-CZ" w:bidi="ar-SA"/>
        </w:rPr>
        <w:t>m</w:t>
      </w:r>
      <w:r>
        <w:rPr>
          <w:lang w:val="cs-CZ" w:bidi="ar-SA"/>
        </w:rPr>
        <w:t xml:space="preserve"> této práce byla snaha o vytvoření výukového programu Bi Fins. V průběhu psaní ovšem vyšlo najevo, že všechny ploutvové plavecké sporty mají řadu věci společných a nelze je zcela oddělovat. Plavci, kteří plavou Bi Fins</w:t>
      </w:r>
      <w:r w:rsidR="00D06CAB">
        <w:rPr>
          <w:lang w:val="cs-CZ" w:bidi="ar-SA"/>
        </w:rPr>
        <w:t>,</w:t>
      </w:r>
      <w:r>
        <w:rPr>
          <w:lang w:val="cs-CZ" w:bidi="ar-SA"/>
        </w:rPr>
        <w:t xml:space="preserve"> jsou obvykle také vynikajícími plavci s ploutvemi, zvládají i plavecké způsoby bez ploutví a celkově jsou všestran</w:t>
      </w:r>
      <w:r w:rsidR="00D06CAB">
        <w:rPr>
          <w:lang w:val="cs-CZ" w:bidi="ar-SA"/>
        </w:rPr>
        <w:t>n</w:t>
      </w:r>
      <w:r>
        <w:rPr>
          <w:lang w:val="cs-CZ" w:bidi="ar-SA"/>
        </w:rPr>
        <w:t>ě rozvinutými sportovci. Proto je nezbytné, aby se práce věno</w:t>
      </w:r>
      <w:r w:rsidR="00D06CAB">
        <w:rPr>
          <w:lang w:val="cs-CZ" w:bidi="ar-SA"/>
        </w:rPr>
        <w:t>vala i jiným plaveckým způsobům</w:t>
      </w:r>
      <w:r>
        <w:rPr>
          <w:lang w:val="cs-CZ" w:bidi="ar-SA"/>
        </w:rPr>
        <w:t xml:space="preserve"> než pouze Bi Fins. Jsou to zejména plavecký způsob kraul a dále plavání s ploutvemi a rychlostní potápění.</w:t>
      </w:r>
    </w:p>
    <w:p w:rsidR="00350BDF" w:rsidRDefault="00350BDF" w:rsidP="003E28A2">
      <w:pPr>
        <w:ind w:firstLine="709"/>
        <w:contextualSpacing/>
        <w:rPr>
          <w:lang w:val="cs-CZ" w:bidi="ar-SA"/>
        </w:rPr>
      </w:pPr>
      <w:r>
        <w:rPr>
          <w:lang w:val="cs-CZ" w:bidi="ar-SA"/>
        </w:rPr>
        <w:t xml:space="preserve">Srovnáním těchto čtyř disciplin vznikla tabulka popisující rychlostní rozdíly na jednotlivých tratích a pro přehlednost byl vytvořen graf zachycující výkony žen i mužů. </w:t>
      </w:r>
    </w:p>
    <w:p w:rsidR="00C640F9" w:rsidRDefault="008D49B6" w:rsidP="003E28A2">
      <w:pPr>
        <w:ind w:firstLine="709"/>
        <w:contextualSpacing/>
        <w:rPr>
          <w:lang w:val="cs-CZ" w:bidi="ar-SA"/>
        </w:rPr>
      </w:pPr>
      <w:r>
        <w:rPr>
          <w:lang w:val="cs-CZ" w:bidi="ar-SA"/>
        </w:rPr>
        <w:t>V kapitole výstro</w:t>
      </w:r>
      <w:r w:rsidR="00C640F9">
        <w:rPr>
          <w:lang w:val="cs-CZ" w:bidi="ar-SA"/>
        </w:rPr>
        <w:t>j byly popsány pomůcky, které potřebuje ploutvový plavec, zároveň vyšla najevo určitá omezení a nařízení, která určují mezinárodní a česká pravidla.</w:t>
      </w:r>
    </w:p>
    <w:p w:rsidR="008D49B6" w:rsidRDefault="00C640F9" w:rsidP="003E28A2">
      <w:pPr>
        <w:ind w:firstLine="709"/>
        <w:contextualSpacing/>
        <w:rPr>
          <w:lang w:val="cs-CZ" w:bidi="ar-SA"/>
        </w:rPr>
      </w:pPr>
      <w:r>
        <w:rPr>
          <w:lang w:val="cs-CZ" w:bidi="ar-SA"/>
        </w:rPr>
        <w:t xml:space="preserve"> Při zkoumání a rozboru ploutvového pohybu a následného rozboru pohybu Bi Fins byly definovány nejmarkantnější rozdíly mezi jednotlivými způsoby. Zároveň byly popsány fáze záběrů, z nichž vyšlo najevo, že nejdůležitější hnací práci provádějí dolní končetiny. Záběry paží se přizpůsobují záběrům nohou a tedy zpomalují frekvenci záběrů. Tím dochází ke zvýšení efektivity práce.  </w:t>
      </w:r>
    </w:p>
    <w:p w:rsidR="00350BDF" w:rsidRDefault="00350BDF" w:rsidP="003E28A2">
      <w:pPr>
        <w:ind w:firstLine="709"/>
        <w:contextualSpacing/>
        <w:rPr>
          <w:lang w:val="cs-CZ" w:bidi="ar-SA"/>
        </w:rPr>
      </w:pPr>
      <w:r>
        <w:rPr>
          <w:lang w:val="cs-CZ" w:bidi="ar-SA"/>
        </w:rPr>
        <w:t>Samotný výukový program by měl být jakýmsi návodem, jak přistupovat k výuce Bi Fins, pomůckou, která by mohla slo</w:t>
      </w:r>
      <w:r w:rsidR="00D06CAB">
        <w:rPr>
          <w:lang w:val="cs-CZ" w:bidi="ar-SA"/>
        </w:rPr>
        <w:t xml:space="preserve">užit k nahlédnutí či inspiraci trenérům a sportovcům. </w:t>
      </w:r>
      <w:r>
        <w:rPr>
          <w:lang w:val="cs-CZ" w:bidi="ar-SA"/>
        </w:rPr>
        <w:t>Obsahově se práce snaží vyzdvihnout specifické aspekty, které jsou třeba k rozvoji vynikajícího plavce. Jsou zde popsány i chyby, kterých je třeba se vyvarovat</w:t>
      </w:r>
      <w:r w:rsidR="007700BC">
        <w:rPr>
          <w:lang w:val="cs-CZ" w:bidi="ar-SA"/>
        </w:rPr>
        <w:t>,</w:t>
      </w:r>
      <w:r>
        <w:rPr>
          <w:lang w:val="cs-CZ" w:bidi="ar-SA"/>
        </w:rPr>
        <w:t xml:space="preserve"> a zároveň návod k jejich odstranění. </w:t>
      </w:r>
    </w:p>
    <w:p w:rsidR="00350BDF" w:rsidRDefault="00350BDF" w:rsidP="003E28A2">
      <w:pPr>
        <w:ind w:firstLine="709"/>
        <w:contextualSpacing/>
        <w:rPr>
          <w:lang w:val="cs-CZ" w:bidi="ar-SA"/>
        </w:rPr>
      </w:pPr>
      <w:r>
        <w:rPr>
          <w:lang w:val="cs-CZ" w:bidi="ar-SA"/>
        </w:rPr>
        <w:t>Nejdůležitější částí jsou cv</w:t>
      </w:r>
      <w:r w:rsidR="004235C6">
        <w:rPr>
          <w:lang w:val="cs-CZ" w:bidi="ar-SA"/>
        </w:rPr>
        <w:t>ičení</w:t>
      </w:r>
      <w:r>
        <w:rPr>
          <w:lang w:val="cs-CZ" w:bidi="ar-SA"/>
        </w:rPr>
        <w:t xml:space="preserve"> na suchu a ve vodě a jejich provedení v sekvenci fotografií. Snahou autora bylo prokázat proveditelnost těchto úkonů a nazornost v praxi.</w:t>
      </w:r>
    </w:p>
    <w:p w:rsidR="00350BDF" w:rsidRDefault="004235C6" w:rsidP="003E28A2">
      <w:pPr>
        <w:ind w:firstLine="709"/>
        <w:contextualSpacing/>
        <w:rPr>
          <w:lang w:val="cs-CZ" w:bidi="ar-SA"/>
        </w:rPr>
      </w:pPr>
      <w:r>
        <w:rPr>
          <w:lang w:val="cs-CZ" w:bidi="ar-SA"/>
        </w:rPr>
        <w:t>Je třeba si uvědomit, že cvičení uvedená</w:t>
      </w:r>
      <w:r w:rsidR="00350BDF">
        <w:rPr>
          <w:lang w:val="cs-CZ" w:bidi="ar-SA"/>
        </w:rPr>
        <w:t xml:space="preserve"> v tomto sborníku</w:t>
      </w:r>
      <w:r w:rsidR="007700BC">
        <w:rPr>
          <w:lang w:val="cs-CZ" w:bidi="ar-SA"/>
        </w:rPr>
        <w:t>,</w:t>
      </w:r>
      <w:r w:rsidR="00350BDF">
        <w:rPr>
          <w:lang w:val="cs-CZ" w:bidi="ar-SA"/>
        </w:rPr>
        <w:t xml:space="preserve"> </w:t>
      </w:r>
      <w:r w:rsidR="007700BC">
        <w:rPr>
          <w:lang w:val="cs-CZ" w:bidi="ar-SA"/>
        </w:rPr>
        <w:t xml:space="preserve">pomocí nichž by trenér mohl postupovat, </w:t>
      </w:r>
      <w:r w:rsidR="00350BDF">
        <w:rPr>
          <w:lang w:val="cs-CZ" w:bidi="ar-SA"/>
        </w:rPr>
        <w:t>jsou pouze návrhem autora,. Jsou tedy spíše inspirativního charakt</w:t>
      </w:r>
      <w:r>
        <w:rPr>
          <w:lang w:val="cs-CZ" w:bidi="ar-SA"/>
        </w:rPr>
        <w:t>eru. Každý si pak sám může cvičení</w:t>
      </w:r>
      <w:r w:rsidR="00350BDF">
        <w:rPr>
          <w:lang w:val="cs-CZ" w:bidi="ar-SA"/>
        </w:rPr>
        <w:t xml:space="preserve"> upravit dle vlastn</w:t>
      </w:r>
      <w:r>
        <w:rPr>
          <w:lang w:val="cs-CZ" w:bidi="ar-SA"/>
        </w:rPr>
        <w:t>ích představ, doplnit či některá</w:t>
      </w:r>
      <w:r w:rsidR="00350BDF">
        <w:rPr>
          <w:lang w:val="cs-CZ" w:bidi="ar-SA"/>
        </w:rPr>
        <w:t xml:space="preserve"> úplně vynechat. Záleží i na sportovci samotném, jakým způsobem na tuto práci naváže vlastní přípravu.</w:t>
      </w:r>
    </w:p>
    <w:p w:rsidR="003B733B" w:rsidRDefault="003B733B" w:rsidP="003E28A2">
      <w:pPr>
        <w:ind w:firstLine="709"/>
        <w:contextualSpacing/>
        <w:rPr>
          <w:lang w:val="cs-CZ" w:bidi="ar-SA"/>
        </w:rPr>
      </w:pPr>
    </w:p>
    <w:p w:rsidR="003B733B" w:rsidRDefault="003B733B" w:rsidP="003E28A2">
      <w:pPr>
        <w:pStyle w:val="Heading1"/>
        <w:contextualSpacing/>
        <w:rPr>
          <w:lang w:val="cs-CZ" w:bidi="ar-SA"/>
        </w:rPr>
      </w:pPr>
      <w:bookmarkStart w:id="72" w:name="_Toc335027469"/>
      <w:r>
        <w:rPr>
          <w:lang w:val="cs-CZ" w:bidi="ar-SA"/>
        </w:rPr>
        <w:lastRenderedPageBreak/>
        <w:t>7 Souhrn</w:t>
      </w:r>
      <w:bookmarkEnd w:id="72"/>
    </w:p>
    <w:p w:rsidR="00EE6A5A" w:rsidRDefault="00725FB3" w:rsidP="003E28A2">
      <w:pPr>
        <w:ind w:firstLine="709"/>
        <w:contextualSpacing/>
        <w:rPr>
          <w:lang w:val="cs-CZ" w:bidi="ar-SA"/>
        </w:rPr>
      </w:pPr>
      <w:r>
        <w:rPr>
          <w:lang w:val="cs-CZ" w:bidi="ar-SA"/>
        </w:rPr>
        <w:t xml:space="preserve">Úkolem </w:t>
      </w:r>
      <w:r w:rsidR="007700BC">
        <w:rPr>
          <w:lang w:val="cs-CZ" w:bidi="ar-SA"/>
        </w:rPr>
        <w:t>této</w:t>
      </w:r>
      <w:r>
        <w:rPr>
          <w:lang w:val="cs-CZ" w:bidi="ar-SA"/>
        </w:rPr>
        <w:t xml:space="preserve"> práce je vytvořit vý</w:t>
      </w:r>
      <w:r w:rsidR="00EF128F">
        <w:rPr>
          <w:lang w:val="cs-CZ" w:bidi="ar-SA"/>
        </w:rPr>
        <w:t>ukový program plavání s ploutvemi</w:t>
      </w:r>
      <w:r w:rsidR="004235C6">
        <w:rPr>
          <w:lang w:val="cs-CZ" w:bidi="ar-SA"/>
        </w:rPr>
        <w:t xml:space="preserve"> Bi Fins pomocí sborníku cvičení</w:t>
      </w:r>
      <w:r>
        <w:rPr>
          <w:lang w:val="cs-CZ" w:bidi="ar-SA"/>
        </w:rPr>
        <w:t xml:space="preserve"> </w:t>
      </w:r>
      <w:r w:rsidR="00EF128F">
        <w:rPr>
          <w:lang w:val="cs-CZ" w:bidi="ar-SA"/>
        </w:rPr>
        <w:t xml:space="preserve">prováděných </w:t>
      </w:r>
      <w:r>
        <w:rPr>
          <w:lang w:val="cs-CZ" w:bidi="ar-SA"/>
        </w:rPr>
        <w:t xml:space="preserve">ve vodě i na suchu. Dále materiál popisuje systémy soutěží plavání s ploutvemi, rychlostního potápění a dálkového plavání s ploutvemi. V syntéze jsou </w:t>
      </w:r>
      <w:r w:rsidR="00EF128F">
        <w:rPr>
          <w:lang w:val="cs-CZ" w:bidi="ar-SA"/>
        </w:rPr>
        <w:t xml:space="preserve">představeny </w:t>
      </w:r>
      <w:r w:rsidR="007700BC">
        <w:rPr>
          <w:lang w:val="cs-CZ" w:bidi="ar-SA"/>
        </w:rPr>
        <w:t>čtyři</w:t>
      </w:r>
      <w:r w:rsidR="00EF128F">
        <w:rPr>
          <w:lang w:val="cs-CZ" w:bidi="ar-SA"/>
        </w:rPr>
        <w:t xml:space="preserve"> základní způsoby plavání (kraul, motýlek, prsa, znak).</w:t>
      </w:r>
    </w:p>
    <w:p w:rsidR="00EF128F" w:rsidRDefault="00EF128F" w:rsidP="003E28A2">
      <w:pPr>
        <w:ind w:firstLine="709"/>
        <w:contextualSpacing/>
        <w:rPr>
          <w:lang w:val="cs-CZ" w:bidi="ar-SA"/>
        </w:rPr>
      </w:pPr>
      <w:r>
        <w:rPr>
          <w:lang w:val="cs-CZ" w:bidi="ar-SA"/>
        </w:rPr>
        <w:t>Součástí je i tabulka srovnávající rychlost kraulu, plavání s ploutvemi, rychlostního potápění a Bi Fins. Práce též pojednává o chybách, které se během výuky mohou vyskytnout</w:t>
      </w:r>
      <w:r w:rsidR="007700BC">
        <w:rPr>
          <w:lang w:val="cs-CZ" w:bidi="ar-SA"/>
        </w:rPr>
        <w:t xml:space="preserve">, </w:t>
      </w:r>
      <w:r>
        <w:rPr>
          <w:lang w:val="cs-CZ" w:bidi="ar-SA"/>
        </w:rPr>
        <w:t xml:space="preserve">a zároveň navrhuje návod k jejich odstranění. </w:t>
      </w:r>
    </w:p>
    <w:p w:rsidR="00EF128F" w:rsidRDefault="00EF128F" w:rsidP="003E28A2">
      <w:pPr>
        <w:ind w:firstLine="709"/>
        <w:contextualSpacing/>
        <w:rPr>
          <w:lang w:val="cs-CZ" w:bidi="ar-SA"/>
        </w:rPr>
      </w:pPr>
      <w:r>
        <w:rPr>
          <w:lang w:val="cs-CZ" w:bidi="ar-SA"/>
        </w:rPr>
        <w:t>Velmi důležitou kapitolou je rozbor plavání s ploutvemi a rychlostního potápění pomocí snímků pořízených podvodní kamerou při mistrovství České republiky v ploutvovém plavání.</w:t>
      </w:r>
    </w:p>
    <w:p w:rsidR="00A03209" w:rsidRDefault="00A03209" w:rsidP="003E28A2">
      <w:pPr>
        <w:ind w:firstLine="709"/>
        <w:contextualSpacing/>
        <w:rPr>
          <w:lang w:bidi="ar-SA"/>
        </w:rPr>
      </w:pPr>
    </w:p>
    <w:p w:rsidR="00A03209" w:rsidRDefault="00A03209" w:rsidP="003E28A2">
      <w:pPr>
        <w:ind w:firstLine="709"/>
        <w:contextualSpacing/>
        <w:rPr>
          <w:lang w:bidi="ar-SA"/>
        </w:rPr>
      </w:pPr>
    </w:p>
    <w:p w:rsidR="00A03209" w:rsidRDefault="00A03209" w:rsidP="003E28A2">
      <w:pPr>
        <w:ind w:firstLine="709"/>
        <w:contextualSpacing/>
        <w:rPr>
          <w:lang w:bidi="ar-SA"/>
        </w:rPr>
      </w:pPr>
    </w:p>
    <w:p w:rsidR="00A03209" w:rsidRDefault="00A03209" w:rsidP="003E28A2">
      <w:pPr>
        <w:ind w:firstLine="709"/>
        <w:contextualSpacing/>
        <w:rPr>
          <w:lang w:bidi="ar-SA"/>
        </w:rPr>
      </w:pPr>
    </w:p>
    <w:p w:rsidR="00A03209" w:rsidRDefault="00A03209" w:rsidP="003E28A2">
      <w:pPr>
        <w:ind w:firstLine="709"/>
        <w:contextualSpacing/>
        <w:rPr>
          <w:lang w:bidi="ar-SA"/>
        </w:rPr>
      </w:pPr>
    </w:p>
    <w:p w:rsidR="00A03209" w:rsidRDefault="00A03209" w:rsidP="003E28A2">
      <w:pPr>
        <w:ind w:firstLine="709"/>
        <w:contextualSpacing/>
        <w:rPr>
          <w:lang w:bidi="ar-SA"/>
        </w:rPr>
      </w:pPr>
    </w:p>
    <w:p w:rsidR="00A03209" w:rsidRDefault="00A03209" w:rsidP="003E28A2">
      <w:pPr>
        <w:ind w:firstLine="709"/>
        <w:contextualSpacing/>
        <w:rPr>
          <w:lang w:bidi="ar-SA"/>
        </w:rPr>
      </w:pPr>
    </w:p>
    <w:p w:rsidR="00A03209" w:rsidRDefault="00A03209" w:rsidP="003E28A2">
      <w:pPr>
        <w:ind w:firstLine="709"/>
        <w:contextualSpacing/>
        <w:rPr>
          <w:lang w:bidi="ar-SA"/>
        </w:rPr>
      </w:pPr>
    </w:p>
    <w:p w:rsidR="00A03209" w:rsidRDefault="00A03209" w:rsidP="003E28A2">
      <w:pPr>
        <w:ind w:firstLine="709"/>
        <w:contextualSpacing/>
        <w:rPr>
          <w:lang w:bidi="ar-SA"/>
        </w:rPr>
      </w:pPr>
    </w:p>
    <w:p w:rsidR="00A03209" w:rsidRDefault="00A03209" w:rsidP="003E28A2">
      <w:pPr>
        <w:ind w:firstLine="709"/>
        <w:contextualSpacing/>
        <w:rPr>
          <w:lang w:bidi="ar-SA"/>
        </w:rPr>
      </w:pPr>
    </w:p>
    <w:p w:rsidR="00A03209" w:rsidRDefault="00A03209" w:rsidP="003E28A2">
      <w:pPr>
        <w:ind w:firstLine="709"/>
        <w:contextualSpacing/>
        <w:rPr>
          <w:lang w:bidi="ar-SA"/>
        </w:rPr>
      </w:pPr>
    </w:p>
    <w:p w:rsidR="00A03209" w:rsidRDefault="00A03209" w:rsidP="003E28A2">
      <w:pPr>
        <w:ind w:firstLine="709"/>
        <w:contextualSpacing/>
        <w:rPr>
          <w:lang w:bidi="ar-SA"/>
        </w:rPr>
      </w:pPr>
    </w:p>
    <w:p w:rsidR="00A03209" w:rsidRDefault="00A03209" w:rsidP="003E28A2">
      <w:pPr>
        <w:ind w:firstLine="709"/>
        <w:contextualSpacing/>
        <w:rPr>
          <w:lang w:bidi="ar-SA"/>
        </w:rPr>
      </w:pPr>
    </w:p>
    <w:p w:rsidR="00A03209" w:rsidRDefault="00A03209" w:rsidP="003E28A2">
      <w:pPr>
        <w:ind w:firstLine="709"/>
        <w:contextualSpacing/>
        <w:rPr>
          <w:lang w:bidi="ar-SA"/>
        </w:rPr>
      </w:pPr>
    </w:p>
    <w:p w:rsidR="004A648B" w:rsidRDefault="004A648B" w:rsidP="003E28A2">
      <w:pPr>
        <w:ind w:firstLine="709"/>
        <w:contextualSpacing/>
        <w:rPr>
          <w:lang w:bidi="ar-SA"/>
        </w:rPr>
      </w:pPr>
    </w:p>
    <w:p w:rsidR="004A648B" w:rsidRDefault="004A648B" w:rsidP="003E28A2">
      <w:pPr>
        <w:ind w:firstLine="709"/>
        <w:contextualSpacing/>
        <w:rPr>
          <w:lang w:bidi="ar-SA"/>
        </w:rPr>
      </w:pPr>
    </w:p>
    <w:p w:rsidR="004A648B" w:rsidRDefault="004A648B" w:rsidP="003E28A2">
      <w:pPr>
        <w:ind w:firstLine="709"/>
        <w:contextualSpacing/>
        <w:rPr>
          <w:lang w:bidi="ar-SA"/>
        </w:rPr>
      </w:pPr>
    </w:p>
    <w:p w:rsidR="004A648B" w:rsidRDefault="004A648B" w:rsidP="003E28A2">
      <w:pPr>
        <w:ind w:firstLine="709"/>
        <w:contextualSpacing/>
        <w:rPr>
          <w:lang w:bidi="ar-SA"/>
        </w:rPr>
      </w:pPr>
    </w:p>
    <w:p w:rsidR="00F23BA5" w:rsidRDefault="00A03209" w:rsidP="003E28A2">
      <w:pPr>
        <w:pStyle w:val="Heading1"/>
        <w:contextualSpacing/>
        <w:rPr>
          <w:lang w:bidi="ar-SA"/>
        </w:rPr>
      </w:pPr>
      <w:bookmarkStart w:id="73" w:name="_Toc335027470"/>
      <w:r>
        <w:rPr>
          <w:lang w:bidi="ar-SA"/>
        </w:rPr>
        <w:lastRenderedPageBreak/>
        <w:t>8 Summary</w:t>
      </w:r>
      <w:bookmarkEnd w:id="73"/>
      <w:r>
        <w:rPr>
          <w:lang w:bidi="ar-SA"/>
        </w:rPr>
        <w:t xml:space="preserve"> </w:t>
      </w:r>
      <w:r w:rsidR="00F23BA5">
        <w:rPr>
          <w:lang w:bidi="ar-SA"/>
        </w:rPr>
        <w:t xml:space="preserve"> </w:t>
      </w:r>
    </w:p>
    <w:p w:rsidR="00A03209" w:rsidRPr="00F23BA5" w:rsidRDefault="00A03209" w:rsidP="003E28A2">
      <w:pPr>
        <w:ind w:firstLine="709"/>
        <w:contextualSpacing/>
        <w:rPr>
          <w:lang w:bidi="ar-SA"/>
        </w:rPr>
      </w:pPr>
      <w:r w:rsidRPr="00F23BA5">
        <w:rPr>
          <w:lang w:bidi="ar-SA"/>
        </w:rPr>
        <w:t>The task of this thesis is to create teaching program of Bi Fins using list of exercises realized in water and on dry land. The material also describes system of competing in finswimming, immersion</w:t>
      </w:r>
      <w:r>
        <w:rPr>
          <w:lang w:bidi="ar-SA"/>
        </w:rPr>
        <w:t xml:space="preserve"> (apnoe)</w:t>
      </w:r>
      <w:r w:rsidRPr="00F23BA5">
        <w:rPr>
          <w:lang w:bidi="ar-SA"/>
        </w:rPr>
        <w:t xml:space="preserve"> and open water finswimming. There are presented four basic swimming techniques (crawl, butte</w:t>
      </w:r>
      <w:r>
        <w:rPr>
          <w:lang w:bidi="ar-SA"/>
        </w:rPr>
        <w:t xml:space="preserve">rfly, breaststroke, </w:t>
      </w:r>
      <w:r w:rsidRPr="00F23BA5">
        <w:rPr>
          <w:lang w:bidi="ar-SA"/>
        </w:rPr>
        <w:t>back</w:t>
      </w:r>
      <w:r>
        <w:rPr>
          <w:lang w:bidi="ar-SA"/>
        </w:rPr>
        <w:t xml:space="preserve"> </w:t>
      </w:r>
      <w:r w:rsidRPr="00F23BA5">
        <w:rPr>
          <w:lang w:bidi="ar-SA"/>
        </w:rPr>
        <w:t xml:space="preserve">stroke) in synthesis. </w:t>
      </w:r>
    </w:p>
    <w:p w:rsidR="00A03209" w:rsidRPr="00F23BA5" w:rsidRDefault="00A03209" w:rsidP="003E28A2">
      <w:pPr>
        <w:ind w:firstLine="709"/>
        <w:contextualSpacing/>
        <w:rPr>
          <w:lang w:bidi="ar-SA"/>
        </w:rPr>
      </w:pPr>
      <w:r w:rsidRPr="00F23BA5">
        <w:rPr>
          <w:lang w:bidi="ar-SA"/>
        </w:rPr>
        <w:t>Speed</w:t>
      </w:r>
      <w:r>
        <w:rPr>
          <w:lang w:bidi="ar-SA"/>
        </w:rPr>
        <w:t>s</w:t>
      </w:r>
      <w:r w:rsidRPr="00F23BA5">
        <w:rPr>
          <w:lang w:bidi="ar-SA"/>
        </w:rPr>
        <w:t xml:space="preserve"> of crawl, finswimming, </w:t>
      </w:r>
      <w:r>
        <w:rPr>
          <w:lang w:bidi="ar-SA"/>
        </w:rPr>
        <w:t>immersion (apnoe) and Bi Fins are</w:t>
      </w:r>
      <w:r w:rsidRPr="00F23BA5">
        <w:rPr>
          <w:lang w:bidi="ar-SA"/>
        </w:rPr>
        <w:t xml:space="preserve"> compa</w:t>
      </w:r>
      <w:r>
        <w:rPr>
          <w:lang w:bidi="ar-SA"/>
        </w:rPr>
        <w:t xml:space="preserve">red in chart, which is also a </w:t>
      </w:r>
      <w:r w:rsidRPr="00F23BA5">
        <w:rPr>
          <w:lang w:bidi="ar-SA"/>
        </w:rPr>
        <w:t xml:space="preserve">part of the text. The work follows up </w:t>
      </w:r>
      <w:r>
        <w:rPr>
          <w:lang w:bidi="ar-SA"/>
        </w:rPr>
        <w:t xml:space="preserve">some </w:t>
      </w:r>
      <w:r w:rsidRPr="00F23BA5">
        <w:rPr>
          <w:lang w:bidi="ar-SA"/>
        </w:rPr>
        <w:t>mistakes, which can appear during the proces</w:t>
      </w:r>
      <w:r>
        <w:rPr>
          <w:lang w:bidi="ar-SA"/>
        </w:rPr>
        <w:t>s</w:t>
      </w:r>
      <w:r w:rsidRPr="00F23BA5">
        <w:rPr>
          <w:lang w:bidi="ar-SA"/>
        </w:rPr>
        <w:t xml:space="preserve"> and suggests instructions for removal.</w:t>
      </w:r>
    </w:p>
    <w:p w:rsidR="00A03209" w:rsidRDefault="00A03209" w:rsidP="003E28A2">
      <w:pPr>
        <w:ind w:firstLine="709"/>
        <w:contextualSpacing/>
        <w:rPr>
          <w:lang w:bidi="ar-SA"/>
        </w:rPr>
      </w:pPr>
      <w:r>
        <w:rPr>
          <w:lang w:bidi="ar-SA"/>
        </w:rPr>
        <w:t xml:space="preserve">One </w:t>
      </w:r>
      <w:r w:rsidRPr="00F23BA5">
        <w:rPr>
          <w:lang w:bidi="ar-SA"/>
        </w:rPr>
        <w:t>impor</w:t>
      </w:r>
      <w:r>
        <w:rPr>
          <w:lang w:bidi="ar-SA"/>
        </w:rPr>
        <w:t>tant chapter analyses finswimming and immersion (apnoe) using snapshots from underwater camcorder. These pictures were taken during championship of the Czech Republic in finswimming.</w:t>
      </w:r>
    </w:p>
    <w:p w:rsidR="004A648B" w:rsidRDefault="004A648B" w:rsidP="003E28A2">
      <w:pPr>
        <w:ind w:firstLine="709"/>
        <w:contextualSpacing/>
        <w:rPr>
          <w:lang w:bidi="ar-SA"/>
        </w:rPr>
      </w:pPr>
    </w:p>
    <w:p w:rsidR="004A648B" w:rsidRDefault="004A648B" w:rsidP="003E28A2">
      <w:pPr>
        <w:ind w:firstLine="709"/>
        <w:contextualSpacing/>
        <w:rPr>
          <w:lang w:bidi="ar-SA"/>
        </w:rPr>
      </w:pPr>
    </w:p>
    <w:p w:rsidR="004A648B" w:rsidRDefault="004A648B" w:rsidP="003E28A2">
      <w:pPr>
        <w:ind w:firstLine="709"/>
        <w:contextualSpacing/>
        <w:rPr>
          <w:lang w:bidi="ar-SA"/>
        </w:rPr>
      </w:pPr>
    </w:p>
    <w:p w:rsidR="004A648B" w:rsidRDefault="004A648B" w:rsidP="003E28A2">
      <w:pPr>
        <w:ind w:firstLine="709"/>
        <w:contextualSpacing/>
        <w:rPr>
          <w:lang w:bidi="ar-SA"/>
        </w:rPr>
      </w:pPr>
    </w:p>
    <w:p w:rsidR="004A648B" w:rsidRDefault="004A648B" w:rsidP="003E28A2">
      <w:pPr>
        <w:ind w:firstLine="709"/>
        <w:contextualSpacing/>
        <w:rPr>
          <w:lang w:bidi="ar-SA"/>
        </w:rPr>
      </w:pPr>
    </w:p>
    <w:p w:rsidR="004A648B" w:rsidRDefault="004A648B" w:rsidP="003E28A2">
      <w:pPr>
        <w:ind w:firstLine="709"/>
        <w:contextualSpacing/>
        <w:rPr>
          <w:lang w:bidi="ar-SA"/>
        </w:rPr>
      </w:pPr>
    </w:p>
    <w:p w:rsidR="004A648B" w:rsidRDefault="004A648B" w:rsidP="003E28A2">
      <w:pPr>
        <w:ind w:firstLine="709"/>
        <w:contextualSpacing/>
        <w:rPr>
          <w:lang w:bidi="ar-SA"/>
        </w:rPr>
      </w:pPr>
    </w:p>
    <w:p w:rsidR="004A648B" w:rsidRDefault="004A648B" w:rsidP="003E28A2">
      <w:pPr>
        <w:ind w:firstLine="709"/>
        <w:contextualSpacing/>
        <w:rPr>
          <w:lang w:bidi="ar-SA"/>
        </w:rPr>
      </w:pPr>
    </w:p>
    <w:p w:rsidR="004A648B" w:rsidRDefault="004A648B" w:rsidP="003E28A2">
      <w:pPr>
        <w:ind w:firstLine="709"/>
        <w:contextualSpacing/>
        <w:rPr>
          <w:lang w:bidi="ar-SA"/>
        </w:rPr>
      </w:pPr>
    </w:p>
    <w:p w:rsidR="004A648B" w:rsidRDefault="004A648B" w:rsidP="003E28A2">
      <w:pPr>
        <w:ind w:firstLine="709"/>
        <w:contextualSpacing/>
        <w:rPr>
          <w:lang w:bidi="ar-SA"/>
        </w:rPr>
      </w:pPr>
    </w:p>
    <w:p w:rsidR="004A648B" w:rsidRDefault="004A648B" w:rsidP="003E28A2">
      <w:pPr>
        <w:ind w:firstLine="709"/>
        <w:contextualSpacing/>
        <w:rPr>
          <w:lang w:bidi="ar-SA"/>
        </w:rPr>
      </w:pPr>
    </w:p>
    <w:p w:rsidR="004A648B" w:rsidRDefault="004A648B" w:rsidP="003E28A2">
      <w:pPr>
        <w:ind w:firstLine="709"/>
        <w:contextualSpacing/>
        <w:rPr>
          <w:lang w:bidi="ar-SA"/>
        </w:rPr>
      </w:pPr>
    </w:p>
    <w:p w:rsidR="004A648B" w:rsidRDefault="004A648B" w:rsidP="003E28A2">
      <w:pPr>
        <w:ind w:firstLine="709"/>
        <w:contextualSpacing/>
        <w:rPr>
          <w:lang w:bidi="ar-SA"/>
        </w:rPr>
      </w:pPr>
    </w:p>
    <w:p w:rsidR="004A648B" w:rsidRDefault="004A648B" w:rsidP="003E28A2">
      <w:pPr>
        <w:ind w:firstLine="709"/>
        <w:contextualSpacing/>
        <w:rPr>
          <w:lang w:bidi="ar-SA"/>
        </w:rPr>
      </w:pPr>
    </w:p>
    <w:p w:rsidR="004A648B" w:rsidRDefault="004A648B" w:rsidP="003E28A2">
      <w:pPr>
        <w:ind w:firstLine="709"/>
        <w:contextualSpacing/>
        <w:rPr>
          <w:lang w:bidi="ar-SA"/>
        </w:rPr>
      </w:pPr>
    </w:p>
    <w:p w:rsidR="004A648B" w:rsidRDefault="004A648B" w:rsidP="003E28A2">
      <w:pPr>
        <w:ind w:firstLine="709"/>
        <w:contextualSpacing/>
        <w:rPr>
          <w:lang w:bidi="ar-SA"/>
        </w:rPr>
      </w:pPr>
    </w:p>
    <w:p w:rsidR="004A648B" w:rsidRDefault="004A648B" w:rsidP="003E28A2">
      <w:pPr>
        <w:ind w:firstLine="709"/>
        <w:contextualSpacing/>
        <w:rPr>
          <w:lang w:bidi="ar-SA"/>
        </w:rPr>
      </w:pPr>
    </w:p>
    <w:p w:rsidR="004A648B" w:rsidRDefault="004A648B" w:rsidP="003E28A2">
      <w:pPr>
        <w:ind w:firstLine="709"/>
        <w:contextualSpacing/>
        <w:rPr>
          <w:lang w:bidi="ar-SA"/>
        </w:rPr>
      </w:pPr>
    </w:p>
    <w:p w:rsidR="004A648B" w:rsidRDefault="004A648B" w:rsidP="003E28A2">
      <w:pPr>
        <w:ind w:firstLine="709"/>
        <w:contextualSpacing/>
        <w:rPr>
          <w:lang w:bidi="ar-SA"/>
        </w:rPr>
      </w:pPr>
    </w:p>
    <w:p w:rsidR="00395E3D" w:rsidRDefault="00A03209" w:rsidP="003E28A2">
      <w:pPr>
        <w:pStyle w:val="Heading1"/>
        <w:rPr>
          <w:lang w:val="cs-CZ" w:bidi="ar-SA"/>
        </w:rPr>
      </w:pPr>
      <w:bookmarkStart w:id="74" w:name="_Toc335027471"/>
      <w:r w:rsidRPr="00A03209">
        <w:rPr>
          <w:lang w:val="cs-CZ" w:bidi="ar-SA"/>
        </w:rPr>
        <w:lastRenderedPageBreak/>
        <w:t>9</w:t>
      </w:r>
      <w:r>
        <w:rPr>
          <w:lang w:val="cs-CZ" w:bidi="ar-SA"/>
        </w:rPr>
        <w:t xml:space="preserve"> Referenční seznam</w:t>
      </w:r>
      <w:bookmarkEnd w:id="74"/>
    </w:p>
    <w:p w:rsidR="00F23E0A" w:rsidRPr="00F23E0A" w:rsidRDefault="00F23E0A" w:rsidP="00F23E0A">
      <w:pPr>
        <w:rPr>
          <w:lang w:val="cs-CZ" w:bidi="ar-SA"/>
        </w:rPr>
      </w:pPr>
    </w:p>
    <w:p w:rsidR="00F630A5" w:rsidRDefault="00F630A5" w:rsidP="003E28A2">
      <w:pPr>
        <w:ind w:left="142" w:hanging="142"/>
        <w:rPr>
          <w:lang w:val="cs-CZ" w:bidi="ar-SA"/>
        </w:rPr>
      </w:pPr>
      <w:r>
        <w:rPr>
          <w:lang w:val="cs-CZ" w:bidi="ar-SA"/>
        </w:rPr>
        <w:t>Bělková</w:t>
      </w:r>
      <w:r w:rsidR="001F2869">
        <w:rPr>
          <w:lang w:val="cs-CZ" w:bidi="ar-SA"/>
        </w:rPr>
        <w:t>,</w:t>
      </w:r>
      <w:r w:rsidR="00B614BA">
        <w:rPr>
          <w:lang w:val="cs-CZ" w:bidi="ar-SA"/>
        </w:rPr>
        <w:t xml:space="preserve"> T. (1994).</w:t>
      </w:r>
      <w:r>
        <w:rPr>
          <w:lang w:val="cs-CZ" w:bidi="ar-SA"/>
        </w:rPr>
        <w:t xml:space="preserve"> </w:t>
      </w:r>
      <w:r w:rsidRPr="00F630A5">
        <w:rPr>
          <w:i/>
          <w:lang w:val="cs-CZ" w:bidi="ar-SA"/>
        </w:rPr>
        <w:t>Didaktika plavecké výuky</w:t>
      </w:r>
      <w:r w:rsidR="00B614BA">
        <w:rPr>
          <w:i/>
          <w:lang w:val="cs-CZ" w:bidi="ar-SA"/>
        </w:rPr>
        <w:t>.</w:t>
      </w:r>
      <w:r>
        <w:rPr>
          <w:i/>
          <w:lang w:val="cs-CZ" w:bidi="ar-SA"/>
        </w:rPr>
        <w:t xml:space="preserve"> </w:t>
      </w:r>
      <w:r>
        <w:rPr>
          <w:lang w:val="cs-CZ" w:bidi="ar-SA"/>
        </w:rPr>
        <w:t>Praha</w:t>
      </w:r>
      <w:r w:rsidR="00B614BA">
        <w:rPr>
          <w:lang w:val="cs-CZ" w:bidi="ar-SA"/>
        </w:rPr>
        <w:t>: Univerzita Karlova.</w:t>
      </w:r>
    </w:p>
    <w:p w:rsidR="004713A7" w:rsidRDefault="004713A7" w:rsidP="003E28A2">
      <w:pPr>
        <w:ind w:left="142" w:hanging="142"/>
        <w:rPr>
          <w:lang w:val="cs-CZ" w:bidi="ar-SA"/>
        </w:rPr>
      </w:pPr>
      <w:r>
        <w:rPr>
          <w:lang w:val="cs-CZ" w:bidi="ar-SA"/>
        </w:rPr>
        <w:t xml:space="preserve">CMAS, Svaz potápěčů České republiky. (2009). </w:t>
      </w:r>
      <w:r w:rsidRPr="004713A7">
        <w:rPr>
          <w:i/>
          <w:lang w:val="cs-CZ" w:bidi="ar-SA"/>
        </w:rPr>
        <w:t>Plavání s ploutvemi – Mezinárodní pravidla a národní pravidla České republiky</w:t>
      </w:r>
      <w:r>
        <w:rPr>
          <w:i/>
          <w:lang w:val="cs-CZ" w:bidi="ar-SA"/>
        </w:rPr>
        <w:t xml:space="preserve">. </w:t>
      </w:r>
      <w:r w:rsidRPr="00D4033F">
        <w:rPr>
          <w:lang w:val="cs-CZ" w:bidi="ar-SA"/>
        </w:rPr>
        <w:t>Retrieved</w:t>
      </w:r>
      <w:r>
        <w:rPr>
          <w:lang w:val="cs-CZ" w:bidi="ar-SA"/>
        </w:rPr>
        <w:t xml:space="preserve"> 5. 7. 2012 from World Wide Web: </w:t>
      </w:r>
      <w:r w:rsidRPr="005764F7">
        <w:rPr>
          <w:lang w:val="cs-CZ" w:bidi="ar-SA"/>
        </w:rPr>
        <w:t>http://ploutve.info/dokumenty/pravidla_pp_062009.pdf</w:t>
      </w:r>
    </w:p>
    <w:p w:rsidR="004713A7" w:rsidRDefault="00F630A5" w:rsidP="003E28A2">
      <w:pPr>
        <w:ind w:left="142" w:hanging="142"/>
        <w:rPr>
          <w:lang w:val="cs-CZ" w:bidi="ar-SA"/>
        </w:rPr>
      </w:pPr>
      <w:r>
        <w:rPr>
          <w:lang w:val="cs-CZ" w:bidi="ar-SA"/>
        </w:rPr>
        <w:t>Colwin</w:t>
      </w:r>
      <w:r w:rsidR="001F2869">
        <w:rPr>
          <w:lang w:val="cs-CZ" w:bidi="ar-SA"/>
        </w:rPr>
        <w:t>,</w:t>
      </w:r>
      <w:r w:rsidR="00B614BA">
        <w:rPr>
          <w:lang w:val="cs-CZ" w:bidi="ar-SA"/>
        </w:rPr>
        <w:t xml:space="preserve"> C., M. (2002).</w:t>
      </w:r>
      <w:r>
        <w:rPr>
          <w:lang w:val="cs-CZ" w:bidi="ar-SA"/>
        </w:rPr>
        <w:t xml:space="preserve"> </w:t>
      </w:r>
      <w:r w:rsidR="008745C0">
        <w:rPr>
          <w:i/>
          <w:lang w:val="cs-CZ" w:bidi="ar-SA"/>
        </w:rPr>
        <w:t>Breakthrough s</w:t>
      </w:r>
      <w:r w:rsidR="00695F53">
        <w:rPr>
          <w:i/>
          <w:lang w:val="cs-CZ" w:bidi="ar-SA"/>
        </w:rPr>
        <w:t xml:space="preserve">wimming. </w:t>
      </w:r>
      <w:r>
        <w:rPr>
          <w:i/>
          <w:lang w:val="cs-CZ" w:bidi="ar-SA"/>
        </w:rPr>
        <w:t xml:space="preserve"> </w:t>
      </w:r>
      <w:r w:rsidR="00B614BA">
        <w:rPr>
          <w:lang w:val="cs-CZ" w:bidi="ar-SA"/>
        </w:rPr>
        <w:t>Champaign</w:t>
      </w:r>
      <w:r w:rsidR="00695F53">
        <w:rPr>
          <w:lang w:val="cs-CZ" w:bidi="ar-SA"/>
        </w:rPr>
        <w:t>, IL</w:t>
      </w:r>
      <w:r w:rsidR="00B614BA">
        <w:rPr>
          <w:lang w:val="cs-CZ" w:bidi="ar-SA"/>
        </w:rPr>
        <w:t>: Human Kinetics</w:t>
      </w:r>
      <w:r w:rsidR="00695F53">
        <w:rPr>
          <w:lang w:val="cs-CZ" w:bidi="ar-SA"/>
        </w:rPr>
        <w:t>.</w:t>
      </w:r>
    </w:p>
    <w:p w:rsidR="00F630A5" w:rsidRDefault="00F630A5" w:rsidP="003E28A2">
      <w:pPr>
        <w:ind w:left="142" w:hanging="142"/>
        <w:rPr>
          <w:lang w:val="cs-CZ" w:bidi="ar-SA"/>
        </w:rPr>
      </w:pPr>
      <w:r>
        <w:rPr>
          <w:lang w:val="cs-CZ" w:bidi="ar-SA"/>
        </w:rPr>
        <w:t>Čechovská</w:t>
      </w:r>
      <w:r w:rsidR="001F2869">
        <w:rPr>
          <w:lang w:val="cs-CZ" w:bidi="ar-SA"/>
        </w:rPr>
        <w:t>,</w:t>
      </w:r>
      <w:r>
        <w:rPr>
          <w:lang w:val="cs-CZ" w:bidi="ar-SA"/>
        </w:rPr>
        <w:t xml:space="preserve"> I.</w:t>
      </w:r>
      <w:r w:rsidR="00695F53">
        <w:rPr>
          <w:lang w:val="cs-CZ" w:bidi="ar-SA"/>
        </w:rPr>
        <w:t>,</w:t>
      </w:r>
      <w:r>
        <w:rPr>
          <w:lang w:val="cs-CZ" w:bidi="ar-SA"/>
        </w:rPr>
        <w:t xml:space="preserve"> </w:t>
      </w:r>
      <w:r w:rsidRPr="00695F53">
        <w:rPr>
          <w:lang w:val="cs-CZ" w:bidi="ar-SA"/>
        </w:rPr>
        <w:t>&amp;</w:t>
      </w:r>
      <w:r w:rsidR="00C71510">
        <w:rPr>
          <w:lang w:val="cs-CZ" w:bidi="ar-SA"/>
        </w:rPr>
        <w:t xml:space="preserve"> Miler</w:t>
      </w:r>
      <w:r w:rsidR="001F2869">
        <w:rPr>
          <w:lang w:val="cs-CZ" w:bidi="ar-SA"/>
        </w:rPr>
        <w:t>,</w:t>
      </w:r>
      <w:r w:rsidR="00695F53">
        <w:rPr>
          <w:lang w:val="cs-CZ" w:bidi="ar-SA"/>
        </w:rPr>
        <w:t xml:space="preserve"> T. (2001).</w:t>
      </w:r>
      <w:r w:rsidR="00C71510">
        <w:rPr>
          <w:lang w:val="cs-CZ" w:bidi="ar-SA"/>
        </w:rPr>
        <w:t xml:space="preserve"> </w:t>
      </w:r>
      <w:r w:rsidR="00695F53">
        <w:rPr>
          <w:i/>
          <w:lang w:val="cs-CZ" w:bidi="ar-SA"/>
        </w:rPr>
        <w:t>Plavání.</w:t>
      </w:r>
      <w:r w:rsidR="00C71510">
        <w:rPr>
          <w:i/>
          <w:lang w:val="cs-CZ" w:bidi="ar-SA"/>
        </w:rPr>
        <w:t xml:space="preserve"> </w:t>
      </w:r>
      <w:r w:rsidR="00695F53">
        <w:rPr>
          <w:lang w:val="cs-CZ" w:bidi="ar-SA"/>
        </w:rPr>
        <w:t>Praha: Grada Publishing.</w:t>
      </w:r>
      <w:r>
        <w:rPr>
          <w:lang w:val="cs-CZ" w:bidi="ar-SA"/>
        </w:rPr>
        <w:t xml:space="preserve"> </w:t>
      </w:r>
    </w:p>
    <w:p w:rsidR="00433E54" w:rsidRPr="00433E54" w:rsidRDefault="00433E54" w:rsidP="00F64345">
      <w:pPr>
        <w:ind w:left="142" w:hanging="142"/>
        <w:rPr>
          <w:lang w:val="cs-CZ"/>
        </w:rPr>
      </w:pPr>
      <w:r w:rsidRPr="00433E54">
        <w:rPr>
          <w:lang w:val="cs-CZ" w:bidi="ar-SA"/>
        </w:rPr>
        <w:t xml:space="preserve">Česká televize. (2012). </w:t>
      </w:r>
      <w:r w:rsidRPr="00433E54">
        <w:rPr>
          <w:i/>
          <w:lang w:val="cs-CZ"/>
        </w:rPr>
        <w:t>Plavání: M ČR družstev v plavání s</w:t>
      </w:r>
      <w:r>
        <w:rPr>
          <w:i/>
          <w:lang w:val="cs-CZ"/>
        </w:rPr>
        <w:t> </w:t>
      </w:r>
      <w:r w:rsidRPr="00433E54">
        <w:rPr>
          <w:i/>
          <w:lang w:val="cs-CZ"/>
        </w:rPr>
        <w:t>ploutvemi</w:t>
      </w:r>
      <w:r>
        <w:rPr>
          <w:lang w:val="cs-CZ"/>
        </w:rPr>
        <w:t xml:space="preserve"> </w:t>
      </w:r>
      <w:r>
        <w:t xml:space="preserve">[motion picture]. </w:t>
      </w:r>
      <w:r w:rsidRPr="00433E54">
        <w:rPr>
          <w:lang w:val="cs-CZ"/>
        </w:rPr>
        <w:t>Retrieved 20.</w:t>
      </w:r>
      <w:r>
        <w:t xml:space="preserve"> 7.</w:t>
      </w:r>
      <w:r w:rsidR="00F64345">
        <w:t xml:space="preserve"> 2012 from the World Wide Web: </w:t>
      </w:r>
      <w:r w:rsidR="00F64345" w:rsidRPr="00F64345">
        <w:t>http://www.ceskatelevize.cz/ivysilani/10169270779-plavani/412232400061011-m-cr-druzstev-v-plavani-s-ploutvemi/</w:t>
      </w:r>
      <w:r>
        <w:t xml:space="preserve"> </w:t>
      </w:r>
    </w:p>
    <w:p w:rsidR="00C71510" w:rsidRDefault="00C71510" w:rsidP="00F64345">
      <w:pPr>
        <w:rPr>
          <w:lang w:val="cs-CZ" w:bidi="ar-SA"/>
        </w:rPr>
      </w:pPr>
      <w:r>
        <w:rPr>
          <w:lang w:val="cs-CZ" w:bidi="ar-SA"/>
        </w:rPr>
        <w:t>Frőmel</w:t>
      </w:r>
      <w:r w:rsidR="001F2869">
        <w:rPr>
          <w:lang w:val="cs-CZ" w:bidi="ar-SA"/>
        </w:rPr>
        <w:t>,</w:t>
      </w:r>
      <w:r w:rsidR="00695F53">
        <w:rPr>
          <w:lang w:val="cs-CZ" w:bidi="ar-SA"/>
        </w:rPr>
        <w:t xml:space="preserve"> K. (1987).</w:t>
      </w:r>
      <w:r>
        <w:rPr>
          <w:lang w:val="cs-CZ" w:bidi="ar-SA"/>
        </w:rPr>
        <w:t xml:space="preserve"> </w:t>
      </w:r>
      <w:r w:rsidR="00695F53" w:rsidRPr="006F54F3">
        <w:rPr>
          <w:i/>
          <w:lang w:val="cs-CZ" w:bidi="ar-SA"/>
        </w:rPr>
        <w:t>Úvod do didaktiky TV I</w:t>
      </w:r>
      <w:r w:rsidR="00695F53">
        <w:rPr>
          <w:i/>
          <w:lang w:val="cs-CZ" w:bidi="ar-SA"/>
        </w:rPr>
        <w:t>.</w:t>
      </w:r>
      <w:r>
        <w:rPr>
          <w:i/>
          <w:lang w:val="cs-CZ" w:bidi="ar-SA"/>
        </w:rPr>
        <w:t xml:space="preserve"> </w:t>
      </w:r>
      <w:r w:rsidR="00695F53">
        <w:rPr>
          <w:lang w:val="cs-CZ" w:bidi="ar-SA"/>
        </w:rPr>
        <w:t xml:space="preserve">Olomouc: </w:t>
      </w:r>
      <w:r>
        <w:rPr>
          <w:lang w:val="cs-CZ" w:bidi="ar-SA"/>
        </w:rPr>
        <w:t>Uni</w:t>
      </w:r>
      <w:r w:rsidR="00695F53">
        <w:rPr>
          <w:lang w:val="cs-CZ" w:bidi="ar-SA"/>
        </w:rPr>
        <w:t>verzita Palackého.</w:t>
      </w:r>
    </w:p>
    <w:p w:rsidR="004D79DC" w:rsidRPr="00F23E0A" w:rsidRDefault="004D79DC" w:rsidP="003E28A2">
      <w:pPr>
        <w:ind w:left="142" w:hanging="142"/>
        <w:rPr>
          <w:lang w:val="cs-CZ" w:bidi="ar-SA"/>
        </w:rPr>
      </w:pPr>
      <w:r>
        <w:rPr>
          <w:lang w:val="cs-CZ" w:bidi="ar-SA"/>
        </w:rPr>
        <w:t xml:space="preserve">Hofer, Z., Felgrová, I., Jasan, L., </w:t>
      </w:r>
      <w:r w:rsidR="00F23E0A" w:rsidRPr="00F23E0A">
        <w:rPr>
          <w:lang w:val="cs-CZ" w:bidi="ar-SA"/>
        </w:rPr>
        <w:t>&amp;</w:t>
      </w:r>
      <w:r w:rsidR="00F23E0A">
        <w:rPr>
          <w:lang w:val="cs-CZ" w:bidi="ar-SA"/>
        </w:rPr>
        <w:t xml:space="preserve"> </w:t>
      </w:r>
      <w:r>
        <w:rPr>
          <w:lang w:val="cs-CZ" w:bidi="ar-SA"/>
        </w:rPr>
        <w:t>Smolík</w:t>
      </w:r>
      <w:r w:rsidR="00F23E0A">
        <w:rPr>
          <w:lang w:val="cs-CZ" w:bidi="ar-SA"/>
        </w:rPr>
        <w:t xml:space="preserve">, P. (2006). </w:t>
      </w:r>
      <w:r w:rsidR="00F23E0A">
        <w:rPr>
          <w:i/>
          <w:lang w:val="cs-CZ" w:bidi="ar-SA"/>
        </w:rPr>
        <w:t xml:space="preserve">Technika plaveckých způsobů </w:t>
      </w:r>
      <w:r w:rsidR="00B73E46">
        <w:rPr>
          <w:lang w:val="cs-CZ" w:bidi="ar-SA"/>
        </w:rPr>
        <w:t>(2nd e</w:t>
      </w:r>
      <w:r w:rsidR="00F23E0A">
        <w:rPr>
          <w:lang w:val="cs-CZ" w:bidi="ar-SA"/>
        </w:rPr>
        <w:t>d.). Praha: Univerzita Karlova.</w:t>
      </w:r>
    </w:p>
    <w:p w:rsidR="001F651E" w:rsidRPr="00D4033F" w:rsidRDefault="001F651E" w:rsidP="003E28A2">
      <w:pPr>
        <w:ind w:left="142" w:hanging="142"/>
        <w:rPr>
          <w:lang w:val="cs-CZ" w:bidi="ar-SA"/>
        </w:rPr>
      </w:pPr>
      <w:r>
        <w:rPr>
          <w:lang w:val="cs-CZ" w:bidi="ar-SA"/>
        </w:rPr>
        <w:t>Kl</w:t>
      </w:r>
      <w:r w:rsidR="00695F53">
        <w:rPr>
          <w:lang w:val="cs-CZ" w:bidi="ar-SA"/>
        </w:rPr>
        <w:t>ub sportovních potápěčů Olomouc.</w:t>
      </w:r>
      <w:r>
        <w:rPr>
          <w:lang w:val="cs-CZ" w:bidi="ar-SA"/>
        </w:rPr>
        <w:t xml:space="preserve"> </w:t>
      </w:r>
      <w:r w:rsidR="006F54F3">
        <w:rPr>
          <w:lang w:val="cs-CZ" w:bidi="ar-SA"/>
        </w:rPr>
        <w:t xml:space="preserve">(2012). </w:t>
      </w:r>
      <w:r>
        <w:rPr>
          <w:i/>
          <w:lang w:val="cs-CZ" w:bidi="ar-SA"/>
        </w:rPr>
        <w:t xml:space="preserve">Plavání s ploutvemi. </w:t>
      </w:r>
      <w:r>
        <w:rPr>
          <w:lang w:val="cs-CZ" w:bidi="ar-SA"/>
        </w:rPr>
        <w:t xml:space="preserve">Retrieved 2.7. 2012 from World Wide Web: </w:t>
      </w:r>
      <w:r w:rsidRPr="00D4033F">
        <w:rPr>
          <w:lang w:val="cs-CZ" w:bidi="ar-SA"/>
        </w:rPr>
        <w:t>http://www.potapeci-olomouc.cz/index.php/plavani-s-ploutvemi.html</w:t>
      </w:r>
    </w:p>
    <w:p w:rsidR="00C71510" w:rsidRDefault="000863AE" w:rsidP="003E28A2">
      <w:pPr>
        <w:ind w:left="142" w:hanging="142"/>
        <w:rPr>
          <w:lang w:val="cs-CZ" w:bidi="ar-SA"/>
        </w:rPr>
      </w:pPr>
      <w:r>
        <w:rPr>
          <w:lang w:val="cs-CZ" w:bidi="ar-SA"/>
        </w:rPr>
        <w:t>Macejková</w:t>
      </w:r>
      <w:r w:rsidR="001F2869">
        <w:rPr>
          <w:lang w:val="cs-CZ" w:bidi="ar-SA"/>
        </w:rPr>
        <w:t>,</w:t>
      </w:r>
      <w:r>
        <w:rPr>
          <w:lang w:val="cs-CZ" w:bidi="ar-SA"/>
        </w:rPr>
        <w:t xml:space="preserve"> Y., Benčuriková</w:t>
      </w:r>
      <w:r w:rsidR="001F2869">
        <w:rPr>
          <w:lang w:val="cs-CZ" w:bidi="ar-SA"/>
        </w:rPr>
        <w:t>,</w:t>
      </w:r>
      <w:r>
        <w:rPr>
          <w:lang w:val="cs-CZ" w:bidi="ar-SA"/>
        </w:rPr>
        <w:t xml:space="preserve"> Ľ., Čechovská</w:t>
      </w:r>
      <w:r w:rsidR="001F2869">
        <w:rPr>
          <w:lang w:val="cs-CZ" w:bidi="ar-SA"/>
        </w:rPr>
        <w:t>,</w:t>
      </w:r>
      <w:r>
        <w:rPr>
          <w:lang w:val="cs-CZ" w:bidi="ar-SA"/>
        </w:rPr>
        <w:t xml:space="preserve"> I., Kalečík</w:t>
      </w:r>
      <w:r w:rsidR="001F2869">
        <w:rPr>
          <w:lang w:val="cs-CZ" w:bidi="ar-SA"/>
        </w:rPr>
        <w:t>,</w:t>
      </w:r>
      <w:r>
        <w:rPr>
          <w:lang w:val="cs-CZ" w:bidi="ar-SA"/>
        </w:rPr>
        <w:t xml:space="preserve"> Ľ., Labudová</w:t>
      </w:r>
      <w:r w:rsidR="001F2869">
        <w:rPr>
          <w:lang w:val="cs-CZ" w:bidi="ar-SA"/>
        </w:rPr>
        <w:t>,</w:t>
      </w:r>
      <w:r>
        <w:rPr>
          <w:lang w:val="cs-CZ" w:bidi="ar-SA"/>
        </w:rPr>
        <w:t xml:space="preserve"> J., </w:t>
      </w:r>
      <w:r w:rsidR="00606BBC" w:rsidRPr="00606BBC">
        <w:rPr>
          <w:lang w:val="cs-CZ" w:bidi="ar-SA"/>
        </w:rPr>
        <w:t xml:space="preserve">&amp; </w:t>
      </w:r>
      <w:r>
        <w:rPr>
          <w:lang w:val="cs-CZ" w:bidi="ar-SA"/>
        </w:rPr>
        <w:t>Onačilová</w:t>
      </w:r>
      <w:r w:rsidR="001F2869">
        <w:rPr>
          <w:lang w:val="cs-CZ" w:bidi="ar-SA"/>
        </w:rPr>
        <w:t>,</w:t>
      </w:r>
      <w:r w:rsidR="00606BBC">
        <w:rPr>
          <w:lang w:val="cs-CZ" w:bidi="ar-SA"/>
        </w:rPr>
        <w:t xml:space="preserve"> D.</w:t>
      </w:r>
      <w:r>
        <w:rPr>
          <w:lang w:val="cs-CZ" w:bidi="ar-SA"/>
        </w:rPr>
        <w:t xml:space="preserve"> </w:t>
      </w:r>
      <w:r w:rsidR="00606BBC">
        <w:rPr>
          <w:lang w:val="cs-CZ" w:bidi="ar-SA"/>
        </w:rPr>
        <w:t xml:space="preserve">(2005). </w:t>
      </w:r>
      <w:r w:rsidRPr="000863AE">
        <w:rPr>
          <w:i/>
          <w:lang w:val="cs-CZ" w:bidi="ar-SA"/>
        </w:rPr>
        <w:t>Didaktika plávania</w:t>
      </w:r>
      <w:r w:rsidR="00606BBC">
        <w:rPr>
          <w:lang w:val="cs-CZ" w:bidi="ar-SA"/>
        </w:rPr>
        <w:t>.</w:t>
      </w:r>
      <w:r>
        <w:rPr>
          <w:lang w:val="cs-CZ" w:bidi="ar-SA"/>
        </w:rPr>
        <w:t xml:space="preserve"> </w:t>
      </w:r>
      <w:r w:rsidR="00606BBC">
        <w:rPr>
          <w:lang w:val="cs-CZ" w:bidi="ar-SA"/>
        </w:rPr>
        <w:t xml:space="preserve">Bratislava: </w:t>
      </w:r>
      <w:r>
        <w:rPr>
          <w:lang w:val="cs-CZ" w:bidi="ar-SA"/>
        </w:rPr>
        <w:t>Univerz</w:t>
      </w:r>
      <w:r w:rsidR="00606BBC">
        <w:rPr>
          <w:lang w:val="cs-CZ" w:bidi="ar-SA"/>
        </w:rPr>
        <w:t>ita Komenského.</w:t>
      </w:r>
    </w:p>
    <w:p w:rsidR="00433E54" w:rsidRDefault="000863AE" w:rsidP="003E28A2">
      <w:pPr>
        <w:ind w:left="142" w:hanging="142"/>
        <w:rPr>
          <w:lang w:val="cs-CZ" w:bidi="ar-SA"/>
        </w:rPr>
      </w:pPr>
      <w:r>
        <w:rPr>
          <w:lang w:val="cs-CZ" w:bidi="ar-SA"/>
        </w:rPr>
        <w:t>Medek</w:t>
      </w:r>
      <w:r w:rsidR="001F2869">
        <w:rPr>
          <w:lang w:val="cs-CZ" w:bidi="ar-SA"/>
        </w:rPr>
        <w:t>,</w:t>
      </w:r>
      <w:r w:rsidR="00606BBC">
        <w:rPr>
          <w:lang w:val="cs-CZ" w:bidi="ar-SA"/>
        </w:rPr>
        <w:t xml:space="preserve"> A.</w:t>
      </w:r>
      <w:r>
        <w:rPr>
          <w:lang w:val="cs-CZ" w:bidi="ar-SA"/>
        </w:rPr>
        <w:t xml:space="preserve"> </w:t>
      </w:r>
      <w:r w:rsidR="00606BBC">
        <w:rPr>
          <w:lang w:val="cs-CZ" w:bidi="ar-SA"/>
        </w:rPr>
        <w:t xml:space="preserve">(2006). </w:t>
      </w:r>
      <w:r>
        <w:rPr>
          <w:i/>
          <w:lang w:val="cs-CZ" w:bidi="ar-SA"/>
        </w:rPr>
        <w:t>Výuk</w:t>
      </w:r>
      <w:r w:rsidR="00606BBC">
        <w:rPr>
          <w:i/>
          <w:lang w:val="cs-CZ" w:bidi="ar-SA"/>
        </w:rPr>
        <w:t>ový program plavání s</w:t>
      </w:r>
      <w:r w:rsidR="00433E54">
        <w:rPr>
          <w:i/>
          <w:lang w:val="cs-CZ" w:bidi="ar-SA"/>
        </w:rPr>
        <w:t xml:space="preserve"> ploutvemi. </w:t>
      </w:r>
      <w:r w:rsidR="00433E54">
        <w:rPr>
          <w:lang w:val="cs-CZ" w:bidi="ar-SA"/>
        </w:rPr>
        <w:t>Diplomová práce, Univerzita Palackého, Fakulta tělesné kultury, Olomouc.</w:t>
      </w:r>
      <w:r w:rsidR="00606BBC">
        <w:rPr>
          <w:i/>
          <w:lang w:val="cs-CZ" w:bidi="ar-SA"/>
        </w:rPr>
        <w:t xml:space="preserve"> </w:t>
      </w:r>
    </w:p>
    <w:p w:rsidR="000863AE" w:rsidRDefault="00C92887" w:rsidP="003E28A2">
      <w:pPr>
        <w:ind w:left="142" w:hanging="142"/>
        <w:rPr>
          <w:lang w:val="cs-CZ" w:bidi="ar-SA"/>
        </w:rPr>
      </w:pPr>
      <w:r>
        <w:rPr>
          <w:lang w:val="cs-CZ" w:bidi="ar-SA"/>
        </w:rPr>
        <w:t>Pyš</w:t>
      </w:r>
      <w:r w:rsidR="001F2869">
        <w:rPr>
          <w:lang w:val="cs-CZ" w:bidi="ar-SA"/>
        </w:rPr>
        <w:t>,</w:t>
      </w:r>
      <w:r>
        <w:rPr>
          <w:lang w:val="cs-CZ" w:bidi="ar-SA"/>
        </w:rPr>
        <w:t xml:space="preserve"> J., </w:t>
      </w:r>
      <w:r w:rsidR="004713A7" w:rsidRPr="004713A7">
        <w:rPr>
          <w:lang w:val="cs-CZ" w:bidi="ar-SA"/>
        </w:rPr>
        <w:t>&amp;</w:t>
      </w:r>
      <w:r w:rsidR="004713A7">
        <w:rPr>
          <w:lang w:bidi="ar-SA"/>
        </w:rPr>
        <w:t xml:space="preserve"> </w:t>
      </w:r>
      <w:r>
        <w:rPr>
          <w:lang w:val="cs-CZ" w:bidi="ar-SA"/>
        </w:rPr>
        <w:t>Smolík</w:t>
      </w:r>
      <w:r w:rsidR="001F2869">
        <w:rPr>
          <w:lang w:val="cs-CZ" w:bidi="ar-SA"/>
        </w:rPr>
        <w:t>,</w:t>
      </w:r>
      <w:r w:rsidR="004713A7">
        <w:rPr>
          <w:lang w:val="cs-CZ" w:bidi="ar-SA"/>
        </w:rPr>
        <w:t xml:space="preserve"> P. (1994).</w:t>
      </w:r>
      <w:r>
        <w:rPr>
          <w:lang w:val="cs-CZ" w:bidi="ar-SA"/>
        </w:rPr>
        <w:t xml:space="preserve"> </w:t>
      </w:r>
      <w:r>
        <w:rPr>
          <w:i/>
          <w:lang w:val="cs-CZ" w:bidi="ar-SA"/>
        </w:rPr>
        <w:t>Trénink sportovního potápění</w:t>
      </w:r>
      <w:r w:rsidR="004713A7">
        <w:rPr>
          <w:lang w:val="cs-CZ" w:bidi="ar-SA"/>
        </w:rPr>
        <w:t>.</w:t>
      </w:r>
      <w:r>
        <w:rPr>
          <w:lang w:val="cs-CZ" w:bidi="ar-SA"/>
        </w:rPr>
        <w:t xml:space="preserve"> </w:t>
      </w:r>
      <w:r w:rsidR="004713A7">
        <w:rPr>
          <w:lang w:val="cs-CZ" w:bidi="ar-SA"/>
        </w:rPr>
        <w:t xml:space="preserve">Praha: </w:t>
      </w:r>
      <w:r>
        <w:rPr>
          <w:lang w:val="cs-CZ" w:bidi="ar-SA"/>
        </w:rPr>
        <w:t>Svaz potáp</w:t>
      </w:r>
      <w:r w:rsidR="004713A7">
        <w:rPr>
          <w:lang w:val="cs-CZ" w:bidi="ar-SA"/>
        </w:rPr>
        <w:t>ěčů České republiky.</w:t>
      </w:r>
    </w:p>
    <w:p w:rsidR="00C92887" w:rsidRDefault="00C92887" w:rsidP="003E28A2">
      <w:pPr>
        <w:ind w:left="142" w:hanging="142"/>
        <w:rPr>
          <w:lang w:val="cs-CZ" w:bidi="ar-SA"/>
        </w:rPr>
      </w:pPr>
      <w:r>
        <w:rPr>
          <w:lang w:val="cs-CZ" w:bidi="ar-SA"/>
        </w:rPr>
        <w:t>Svozil</w:t>
      </w:r>
      <w:r w:rsidR="001F2869">
        <w:rPr>
          <w:lang w:val="cs-CZ" w:bidi="ar-SA"/>
        </w:rPr>
        <w:t>,</w:t>
      </w:r>
      <w:r w:rsidR="004713A7">
        <w:rPr>
          <w:lang w:val="cs-CZ" w:bidi="ar-SA"/>
        </w:rPr>
        <w:t xml:space="preserve"> Z. (1992).</w:t>
      </w:r>
      <w:r>
        <w:rPr>
          <w:lang w:val="cs-CZ" w:bidi="ar-SA"/>
        </w:rPr>
        <w:t xml:space="preserve"> </w:t>
      </w:r>
      <w:r>
        <w:rPr>
          <w:i/>
          <w:lang w:val="cs-CZ" w:bidi="ar-SA"/>
        </w:rPr>
        <w:t>Didaktika plavá</w:t>
      </w:r>
      <w:r w:rsidR="004713A7">
        <w:rPr>
          <w:i/>
          <w:lang w:val="cs-CZ" w:bidi="ar-SA"/>
        </w:rPr>
        <w:t>ní pro 2. stupeň základní školy.</w:t>
      </w:r>
      <w:r>
        <w:rPr>
          <w:i/>
          <w:lang w:val="cs-CZ" w:bidi="ar-SA"/>
        </w:rPr>
        <w:t xml:space="preserve"> </w:t>
      </w:r>
      <w:r w:rsidR="004713A7">
        <w:rPr>
          <w:lang w:val="cs-CZ" w:bidi="ar-SA"/>
        </w:rPr>
        <w:t xml:space="preserve">Olomouc: </w:t>
      </w:r>
      <w:r>
        <w:rPr>
          <w:lang w:val="cs-CZ" w:bidi="ar-SA"/>
        </w:rPr>
        <w:t>Uni</w:t>
      </w:r>
      <w:r w:rsidR="004713A7">
        <w:rPr>
          <w:lang w:val="cs-CZ" w:bidi="ar-SA"/>
        </w:rPr>
        <w:t>verzita Palackého.</w:t>
      </w:r>
    </w:p>
    <w:p w:rsidR="008745C0" w:rsidRDefault="008745C0" w:rsidP="003E28A2">
      <w:pPr>
        <w:ind w:left="142" w:hanging="142"/>
        <w:rPr>
          <w:lang w:val="cs-CZ" w:bidi="ar-SA"/>
        </w:rPr>
      </w:pPr>
      <w:r>
        <w:rPr>
          <w:lang w:val="cs-CZ" w:bidi="ar-SA"/>
        </w:rPr>
        <w:lastRenderedPageBreak/>
        <w:t xml:space="preserve">Svozil, Z. (2005). </w:t>
      </w:r>
      <w:r>
        <w:rPr>
          <w:i/>
          <w:lang w:val="cs-CZ" w:bidi="ar-SA"/>
        </w:rPr>
        <w:t xml:space="preserve">Plavání s ploutvemi a rychlostní potápění a Distanční potápění. </w:t>
      </w:r>
      <w:r>
        <w:rPr>
          <w:lang w:val="cs-CZ" w:bidi="ar-SA"/>
        </w:rPr>
        <w:t xml:space="preserve">In Z. Dvořáková (Ed.), </w:t>
      </w:r>
      <w:r>
        <w:rPr>
          <w:i/>
          <w:lang w:val="cs-CZ" w:bidi="ar-SA"/>
        </w:rPr>
        <w:t>Potápění</w:t>
      </w:r>
      <w:r>
        <w:rPr>
          <w:lang w:val="cs-CZ" w:bidi="ar-SA"/>
        </w:rPr>
        <w:t>. Praha: Grada Publishing.</w:t>
      </w:r>
    </w:p>
    <w:p w:rsidR="004A648B" w:rsidRPr="004A648B" w:rsidRDefault="00B614BA" w:rsidP="004A6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hanging="142"/>
        <w:rPr>
          <w:rFonts w:eastAsia="Times New Roman" w:cstheme="minorHAnsi"/>
          <w:szCs w:val="24"/>
          <w:lang w:val="cs-CZ" w:eastAsia="cs-CZ" w:bidi="ar-SA"/>
        </w:rPr>
      </w:pPr>
      <w:r>
        <w:rPr>
          <w:rFonts w:eastAsia="Times New Roman" w:cstheme="minorHAnsi"/>
          <w:szCs w:val="24"/>
          <w:lang w:val="cs-CZ" w:eastAsia="cs-CZ" w:bidi="ar-SA"/>
        </w:rPr>
        <w:t xml:space="preserve">Svozil, Z., Frőmel, K., </w:t>
      </w:r>
      <w:r w:rsidRPr="00B614BA">
        <w:rPr>
          <w:rFonts w:eastAsia="Times New Roman" w:cstheme="minorHAnsi"/>
          <w:szCs w:val="24"/>
          <w:lang w:val="cs-CZ" w:eastAsia="cs-CZ" w:bidi="ar-SA"/>
        </w:rPr>
        <w:t>&amp;</w:t>
      </w:r>
      <w:r>
        <w:rPr>
          <w:rFonts w:eastAsia="Times New Roman" w:cstheme="minorHAnsi"/>
          <w:szCs w:val="24"/>
          <w:lang w:val="cs-CZ" w:eastAsia="cs-CZ" w:bidi="ar-SA"/>
        </w:rPr>
        <w:t xml:space="preserve"> Svozilová, A. (1999). Vyučovat plaveckým způsobům v celku nebo po částech? </w:t>
      </w:r>
      <w:r>
        <w:rPr>
          <w:rFonts w:eastAsia="Times New Roman" w:cstheme="minorHAnsi"/>
          <w:i/>
          <w:szCs w:val="24"/>
          <w:lang w:val="cs-CZ" w:eastAsia="cs-CZ" w:bidi="ar-SA"/>
        </w:rPr>
        <w:t>Tělesná výchova a sport mládeže</w:t>
      </w:r>
      <w:r w:rsidR="004A648B">
        <w:rPr>
          <w:rFonts w:eastAsia="Times New Roman" w:cstheme="minorHAnsi"/>
          <w:szCs w:val="24"/>
          <w:lang w:val="cs-CZ" w:eastAsia="cs-CZ" w:bidi="ar-SA"/>
        </w:rPr>
        <w:t>, 65 (5), 14-18.</w:t>
      </w:r>
    </w:p>
    <w:sectPr w:rsidR="004A648B" w:rsidRPr="004A648B" w:rsidSect="00E66F89">
      <w:footerReference w:type="default" r:id="rId50"/>
      <w:pgSz w:w="11906" w:h="16838"/>
      <w:pgMar w:top="1417" w:right="1417" w:bottom="1417" w:left="1417" w:header="708" w:footer="708" w:gutter="0"/>
      <w:pgNumType w:start="7"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657" w:rsidRDefault="00601657" w:rsidP="00150023">
      <w:pPr>
        <w:spacing w:after="0" w:line="240" w:lineRule="auto"/>
      </w:pPr>
      <w:r>
        <w:separator/>
      </w:r>
    </w:p>
  </w:endnote>
  <w:endnote w:type="continuationSeparator" w:id="0">
    <w:p w:rsidR="00601657" w:rsidRDefault="00601657" w:rsidP="00150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Bold">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583236"/>
      <w:docPartObj>
        <w:docPartGallery w:val="Page Numbers (Bottom of Page)"/>
        <w:docPartUnique/>
      </w:docPartObj>
    </w:sdtPr>
    <w:sdtEndPr>
      <w:rPr>
        <w:noProof/>
      </w:rPr>
    </w:sdtEndPr>
    <w:sdtContent>
      <w:p w:rsidR="00E81B77" w:rsidRDefault="00E81B77">
        <w:pPr>
          <w:pStyle w:val="Footer"/>
          <w:jc w:val="center"/>
        </w:pPr>
        <w:r>
          <w:fldChar w:fldCharType="begin"/>
        </w:r>
        <w:r>
          <w:instrText xml:space="preserve"> PAGE   \* MERGEFORMAT </w:instrText>
        </w:r>
        <w:r>
          <w:fldChar w:fldCharType="separate"/>
        </w:r>
        <w:r w:rsidR="0065195A">
          <w:rPr>
            <w:noProof/>
          </w:rPr>
          <w:t>46</w:t>
        </w:r>
        <w:r>
          <w:rPr>
            <w:noProof/>
          </w:rPr>
          <w:fldChar w:fldCharType="end"/>
        </w:r>
      </w:p>
    </w:sdtContent>
  </w:sdt>
  <w:p w:rsidR="00E66F89" w:rsidRDefault="00E66F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657" w:rsidRDefault="00601657" w:rsidP="00150023">
      <w:pPr>
        <w:spacing w:after="0" w:line="240" w:lineRule="auto"/>
      </w:pPr>
      <w:r>
        <w:separator/>
      </w:r>
    </w:p>
  </w:footnote>
  <w:footnote w:type="continuationSeparator" w:id="0">
    <w:p w:rsidR="00601657" w:rsidRDefault="00601657" w:rsidP="001500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311A"/>
    <w:multiLevelType w:val="hybridMultilevel"/>
    <w:tmpl w:val="36B08BC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6952F0C"/>
    <w:multiLevelType w:val="hybridMultilevel"/>
    <w:tmpl w:val="5360E8E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nsid w:val="0EF91052"/>
    <w:multiLevelType w:val="hybridMultilevel"/>
    <w:tmpl w:val="BC50F4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F8D4900"/>
    <w:multiLevelType w:val="hybridMultilevel"/>
    <w:tmpl w:val="93B29C6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
    <w:nsid w:val="0FE5037B"/>
    <w:multiLevelType w:val="hybridMultilevel"/>
    <w:tmpl w:val="903E3C9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
    <w:nsid w:val="10C511F9"/>
    <w:multiLevelType w:val="hybridMultilevel"/>
    <w:tmpl w:val="6DBE6C6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6">
    <w:nsid w:val="16E209C1"/>
    <w:multiLevelType w:val="hybridMultilevel"/>
    <w:tmpl w:val="C91A62F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nsid w:val="19713B50"/>
    <w:multiLevelType w:val="hybridMultilevel"/>
    <w:tmpl w:val="DEEC8F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B9C542A"/>
    <w:multiLevelType w:val="hybridMultilevel"/>
    <w:tmpl w:val="1206D64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9">
    <w:nsid w:val="1C854A6F"/>
    <w:multiLevelType w:val="hybridMultilevel"/>
    <w:tmpl w:val="7368B9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80617EF"/>
    <w:multiLevelType w:val="hybridMultilevel"/>
    <w:tmpl w:val="BF14ED4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nsid w:val="2D892067"/>
    <w:multiLevelType w:val="hybridMultilevel"/>
    <w:tmpl w:val="4A34423A"/>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2">
    <w:nsid w:val="3B7116E2"/>
    <w:multiLevelType w:val="hybridMultilevel"/>
    <w:tmpl w:val="1A6846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E58091E"/>
    <w:multiLevelType w:val="hybridMultilevel"/>
    <w:tmpl w:val="53126F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FDE7501"/>
    <w:multiLevelType w:val="hybridMultilevel"/>
    <w:tmpl w:val="025277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D847D2A"/>
    <w:multiLevelType w:val="hybridMultilevel"/>
    <w:tmpl w:val="22C89F0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6">
    <w:nsid w:val="50DB1FA1"/>
    <w:multiLevelType w:val="hybridMultilevel"/>
    <w:tmpl w:val="2CC29A4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
    <w:nsid w:val="50F16E9C"/>
    <w:multiLevelType w:val="hybridMultilevel"/>
    <w:tmpl w:val="6C069B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60C529E"/>
    <w:multiLevelType w:val="hybridMultilevel"/>
    <w:tmpl w:val="5C720E8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
    <w:nsid w:val="59BD694D"/>
    <w:multiLevelType w:val="hybridMultilevel"/>
    <w:tmpl w:val="9D6A607C"/>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0">
    <w:nsid w:val="5EBA50BB"/>
    <w:multiLevelType w:val="hybridMultilevel"/>
    <w:tmpl w:val="009CD6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F2277B8"/>
    <w:multiLevelType w:val="hybridMultilevel"/>
    <w:tmpl w:val="B4CC6656"/>
    <w:lvl w:ilvl="0" w:tplc="04050001">
      <w:start w:val="1"/>
      <w:numFmt w:val="bullet"/>
      <w:lvlText w:val=""/>
      <w:lvlJc w:val="left"/>
      <w:pPr>
        <w:ind w:left="840" w:hanging="360"/>
      </w:pPr>
      <w:rPr>
        <w:rFonts w:ascii="Symbol" w:hAnsi="Symbol" w:hint="default"/>
      </w:rPr>
    </w:lvl>
    <w:lvl w:ilvl="1" w:tplc="04050003" w:tentative="1">
      <w:start w:val="1"/>
      <w:numFmt w:val="bullet"/>
      <w:lvlText w:val="o"/>
      <w:lvlJc w:val="left"/>
      <w:pPr>
        <w:ind w:left="1560" w:hanging="360"/>
      </w:pPr>
      <w:rPr>
        <w:rFonts w:ascii="Courier New" w:hAnsi="Courier New" w:cs="Courier New" w:hint="default"/>
      </w:rPr>
    </w:lvl>
    <w:lvl w:ilvl="2" w:tplc="04050005" w:tentative="1">
      <w:start w:val="1"/>
      <w:numFmt w:val="bullet"/>
      <w:lvlText w:val=""/>
      <w:lvlJc w:val="left"/>
      <w:pPr>
        <w:ind w:left="2280" w:hanging="360"/>
      </w:pPr>
      <w:rPr>
        <w:rFonts w:ascii="Wingdings" w:hAnsi="Wingdings" w:hint="default"/>
      </w:rPr>
    </w:lvl>
    <w:lvl w:ilvl="3" w:tplc="04050001" w:tentative="1">
      <w:start w:val="1"/>
      <w:numFmt w:val="bullet"/>
      <w:lvlText w:val=""/>
      <w:lvlJc w:val="left"/>
      <w:pPr>
        <w:ind w:left="3000" w:hanging="360"/>
      </w:pPr>
      <w:rPr>
        <w:rFonts w:ascii="Symbol" w:hAnsi="Symbol" w:hint="default"/>
      </w:rPr>
    </w:lvl>
    <w:lvl w:ilvl="4" w:tplc="04050003" w:tentative="1">
      <w:start w:val="1"/>
      <w:numFmt w:val="bullet"/>
      <w:lvlText w:val="o"/>
      <w:lvlJc w:val="left"/>
      <w:pPr>
        <w:ind w:left="3720" w:hanging="360"/>
      </w:pPr>
      <w:rPr>
        <w:rFonts w:ascii="Courier New" w:hAnsi="Courier New" w:cs="Courier New" w:hint="default"/>
      </w:rPr>
    </w:lvl>
    <w:lvl w:ilvl="5" w:tplc="04050005" w:tentative="1">
      <w:start w:val="1"/>
      <w:numFmt w:val="bullet"/>
      <w:lvlText w:val=""/>
      <w:lvlJc w:val="left"/>
      <w:pPr>
        <w:ind w:left="4440" w:hanging="360"/>
      </w:pPr>
      <w:rPr>
        <w:rFonts w:ascii="Wingdings" w:hAnsi="Wingdings" w:hint="default"/>
      </w:rPr>
    </w:lvl>
    <w:lvl w:ilvl="6" w:tplc="04050001" w:tentative="1">
      <w:start w:val="1"/>
      <w:numFmt w:val="bullet"/>
      <w:lvlText w:val=""/>
      <w:lvlJc w:val="left"/>
      <w:pPr>
        <w:ind w:left="5160" w:hanging="360"/>
      </w:pPr>
      <w:rPr>
        <w:rFonts w:ascii="Symbol" w:hAnsi="Symbol" w:hint="default"/>
      </w:rPr>
    </w:lvl>
    <w:lvl w:ilvl="7" w:tplc="04050003" w:tentative="1">
      <w:start w:val="1"/>
      <w:numFmt w:val="bullet"/>
      <w:lvlText w:val="o"/>
      <w:lvlJc w:val="left"/>
      <w:pPr>
        <w:ind w:left="5880" w:hanging="360"/>
      </w:pPr>
      <w:rPr>
        <w:rFonts w:ascii="Courier New" w:hAnsi="Courier New" w:cs="Courier New" w:hint="default"/>
      </w:rPr>
    </w:lvl>
    <w:lvl w:ilvl="8" w:tplc="04050005" w:tentative="1">
      <w:start w:val="1"/>
      <w:numFmt w:val="bullet"/>
      <w:lvlText w:val=""/>
      <w:lvlJc w:val="left"/>
      <w:pPr>
        <w:ind w:left="6600" w:hanging="360"/>
      </w:pPr>
      <w:rPr>
        <w:rFonts w:ascii="Wingdings" w:hAnsi="Wingdings" w:hint="default"/>
      </w:rPr>
    </w:lvl>
  </w:abstractNum>
  <w:abstractNum w:abstractNumId="22">
    <w:nsid w:val="5F2A26FB"/>
    <w:multiLevelType w:val="hybridMultilevel"/>
    <w:tmpl w:val="23ACE89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3">
    <w:nsid w:val="6D285679"/>
    <w:multiLevelType w:val="hybridMultilevel"/>
    <w:tmpl w:val="7424121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4">
    <w:nsid w:val="711339D1"/>
    <w:multiLevelType w:val="hybridMultilevel"/>
    <w:tmpl w:val="6742C8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72527F7A"/>
    <w:multiLevelType w:val="hybridMultilevel"/>
    <w:tmpl w:val="9B2EE13E"/>
    <w:lvl w:ilvl="0" w:tplc="04050001">
      <w:start w:val="1"/>
      <w:numFmt w:val="bullet"/>
      <w:lvlText w:val=""/>
      <w:lvlJc w:val="left"/>
      <w:pPr>
        <w:ind w:left="2149" w:hanging="360"/>
      </w:pPr>
      <w:rPr>
        <w:rFonts w:ascii="Symbol" w:hAnsi="Symbol" w:hint="default"/>
      </w:rPr>
    </w:lvl>
    <w:lvl w:ilvl="1" w:tplc="04050003" w:tentative="1">
      <w:start w:val="1"/>
      <w:numFmt w:val="bullet"/>
      <w:lvlText w:val="o"/>
      <w:lvlJc w:val="left"/>
      <w:pPr>
        <w:ind w:left="2869" w:hanging="360"/>
      </w:pPr>
      <w:rPr>
        <w:rFonts w:ascii="Courier New" w:hAnsi="Courier New" w:cs="Courier New" w:hint="default"/>
      </w:rPr>
    </w:lvl>
    <w:lvl w:ilvl="2" w:tplc="04050005" w:tentative="1">
      <w:start w:val="1"/>
      <w:numFmt w:val="bullet"/>
      <w:lvlText w:val=""/>
      <w:lvlJc w:val="left"/>
      <w:pPr>
        <w:ind w:left="3589" w:hanging="360"/>
      </w:pPr>
      <w:rPr>
        <w:rFonts w:ascii="Wingdings" w:hAnsi="Wingdings" w:hint="default"/>
      </w:rPr>
    </w:lvl>
    <w:lvl w:ilvl="3" w:tplc="04050001" w:tentative="1">
      <w:start w:val="1"/>
      <w:numFmt w:val="bullet"/>
      <w:lvlText w:val=""/>
      <w:lvlJc w:val="left"/>
      <w:pPr>
        <w:ind w:left="4309" w:hanging="360"/>
      </w:pPr>
      <w:rPr>
        <w:rFonts w:ascii="Symbol" w:hAnsi="Symbol" w:hint="default"/>
      </w:rPr>
    </w:lvl>
    <w:lvl w:ilvl="4" w:tplc="04050003" w:tentative="1">
      <w:start w:val="1"/>
      <w:numFmt w:val="bullet"/>
      <w:lvlText w:val="o"/>
      <w:lvlJc w:val="left"/>
      <w:pPr>
        <w:ind w:left="5029" w:hanging="360"/>
      </w:pPr>
      <w:rPr>
        <w:rFonts w:ascii="Courier New" w:hAnsi="Courier New" w:cs="Courier New" w:hint="default"/>
      </w:rPr>
    </w:lvl>
    <w:lvl w:ilvl="5" w:tplc="04050005" w:tentative="1">
      <w:start w:val="1"/>
      <w:numFmt w:val="bullet"/>
      <w:lvlText w:val=""/>
      <w:lvlJc w:val="left"/>
      <w:pPr>
        <w:ind w:left="5749" w:hanging="360"/>
      </w:pPr>
      <w:rPr>
        <w:rFonts w:ascii="Wingdings" w:hAnsi="Wingdings" w:hint="default"/>
      </w:rPr>
    </w:lvl>
    <w:lvl w:ilvl="6" w:tplc="04050001" w:tentative="1">
      <w:start w:val="1"/>
      <w:numFmt w:val="bullet"/>
      <w:lvlText w:val=""/>
      <w:lvlJc w:val="left"/>
      <w:pPr>
        <w:ind w:left="6469" w:hanging="360"/>
      </w:pPr>
      <w:rPr>
        <w:rFonts w:ascii="Symbol" w:hAnsi="Symbol" w:hint="default"/>
      </w:rPr>
    </w:lvl>
    <w:lvl w:ilvl="7" w:tplc="04050003" w:tentative="1">
      <w:start w:val="1"/>
      <w:numFmt w:val="bullet"/>
      <w:lvlText w:val="o"/>
      <w:lvlJc w:val="left"/>
      <w:pPr>
        <w:ind w:left="7189" w:hanging="360"/>
      </w:pPr>
      <w:rPr>
        <w:rFonts w:ascii="Courier New" w:hAnsi="Courier New" w:cs="Courier New" w:hint="default"/>
      </w:rPr>
    </w:lvl>
    <w:lvl w:ilvl="8" w:tplc="04050005" w:tentative="1">
      <w:start w:val="1"/>
      <w:numFmt w:val="bullet"/>
      <w:lvlText w:val=""/>
      <w:lvlJc w:val="left"/>
      <w:pPr>
        <w:ind w:left="7909" w:hanging="360"/>
      </w:pPr>
      <w:rPr>
        <w:rFonts w:ascii="Wingdings" w:hAnsi="Wingdings" w:hint="default"/>
      </w:rPr>
    </w:lvl>
  </w:abstractNum>
  <w:abstractNum w:abstractNumId="26">
    <w:nsid w:val="752B5621"/>
    <w:multiLevelType w:val="hybridMultilevel"/>
    <w:tmpl w:val="7C1230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9737EC0"/>
    <w:multiLevelType w:val="hybridMultilevel"/>
    <w:tmpl w:val="9904C1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EA96BC4"/>
    <w:multiLevelType w:val="hybridMultilevel"/>
    <w:tmpl w:val="CC8A452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num w:numId="1">
    <w:abstractNumId w:val="0"/>
  </w:num>
  <w:num w:numId="2">
    <w:abstractNumId w:val="11"/>
  </w:num>
  <w:num w:numId="3">
    <w:abstractNumId w:val="21"/>
  </w:num>
  <w:num w:numId="4">
    <w:abstractNumId w:val="26"/>
  </w:num>
  <w:num w:numId="5">
    <w:abstractNumId w:val="12"/>
  </w:num>
  <w:num w:numId="6">
    <w:abstractNumId w:val="9"/>
  </w:num>
  <w:num w:numId="7">
    <w:abstractNumId w:val="13"/>
  </w:num>
  <w:num w:numId="8">
    <w:abstractNumId w:val="20"/>
  </w:num>
  <w:num w:numId="9">
    <w:abstractNumId w:val="7"/>
  </w:num>
  <w:num w:numId="10">
    <w:abstractNumId w:val="8"/>
  </w:num>
  <w:num w:numId="11">
    <w:abstractNumId w:val="10"/>
  </w:num>
  <w:num w:numId="12">
    <w:abstractNumId w:val="18"/>
  </w:num>
  <w:num w:numId="13">
    <w:abstractNumId w:val="23"/>
  </w:num>
  <w:num w:numId="14">
    <w:abstractNumId w:val="15"/>
  </w:num>
  <w:num w:numId="15">
    <w:abstractNumId w:val="4"/>
  </w:num>
  <w:num w:numId="16">
    <w:abstractNumId w:val="16"/>
  </w:num>
  <w:num w:numId="17">
    <w:abstractNumId w:val="14"/>
  </w:num>
  <w:num w:numId="18">
    <w:abstractNumId w:val="2"/>
  </w:num>
  <w:num w:numId="19">
    <w:abstractNumId w:val="24"/>
  </w:num>
  <w:num w:numId="20">
    <w:abstractNumId w:val="3"/>
  </w:num>
  <w:num w:numId="21">
    <w:abstractNumId w:val="19"/>
  </w:num>
  <w:num w:numId="22">
    <w:abstractNumId w:val="5"/>
  </w:num>
  <w:num w:numId="23">
    <w:abstractNumId w:val="28"/>
  </w:num>
  <w:num w:numId="24">
    <w:abstractNumId w:val="25"/>
  </w:num>
  <w:num w:numId="25">
    <w:abstractNumId w:val="17"/>
  </w:num>
  <w:num w:numId="26">
    <w:abstractNumId w:val="6"/>
  </w:num>
  <w:num w:numId="27">
    <w:abstractNumId w:val="22"/>
  </w:num>
  <w:num w:numId="28">
    <w:abstractNumId w:val="1"/>
  </w:num>
  <w:num w:numId="29">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50023"/>
    <w:rsid w:val="000044ED"/>
    <w:rsid w:val="000815BD"/>
    <w:rsid w:val="000863AE"/>
    <w:rsid w:val="00091E10"/>
    <w:rsid w:val="00095639"/>
    <w:rsid w:val="000A4139"/>
    <w:rsid w:val="000D078E"/>
    <w:rsid w:val="000E7FFD"/>
    <w:rsid w:val="00104245"/>
    <w:rsid w:val="00116714"/>
    <w:rsid w:val="00130780"/>
    <w:rsid w:val="001312C5"/>
    <w:rsid w:val="0013189E"/>
    <w:rsid w:val="00135FE5"/>
    <w:rsid w:val="00150023"/>
    <w:rsid w:val="001735B1"/>
    <w:rsid w:val="00173709"/>
    <w:rsid w:val="00180130"/>
    <w:rsid w:val="00191412"/>
    <w:rsid w:val="00197E5D"/>
    <w:rsid w:val="001A1893"/>
    <w:rsid w:val="001B4A3A"/>
    <w:rsid w:val="001B50AC"/>
    <w:rsid w:val="001D245A"/>
    <w:rsid w:val="001D4F93"/>
    <w:rsid w:val="001F2869"/>
    <w:rsid w:val="001F45FE"/>
    <w:rsid w:val="001F651E"/>
    <w:rsid w:val="0020258C"/>
    <w:rsid w:val="00220632"/>
    <w:rsid w:val="00237C8E"/>
    <w:rsid w:val="00256D8C"/>
    <w:rsid w:val="00267FF9"/>
    <w:rsid w:val="00293835"/>
    <w:rsid w:val="002D0C14"/>
    <w:rsid w:val="002D3DFC"/>
    <w:rsid w:val="002E3ABA"/>
    <w:rsid w:val="002F3A32"/>
    <w:rsid w:val="002F3DCB"/>
    <w:rsid w:val="002F4DA6"/>
    <w:rsid w:val="003065D5"/>
    <w:rsid w:val="00306D69"/>
    <w:rsid w:val="003100A2"/>
    <w:rsid w:val="00313797"/>
    <w:rsid w:val="003231C3"/>
    <w:rsid w:val="003249A9"/>
    <w:rsid w:val="003333AE"/>
    <w:rsid w:val="003449F0"/>
    <w:rsid w:val="003466FF"/>
    <w:rsid w:val="00350BDF"/>
    <w:rsid w:val="003635C3"/>
    <w:rsid w:val="003946A9"/>
    <w:rsid w:val="00395E3D"/>
    <w:rsid w:val="003A0E68"/>
    <w:rsid w:val="003B5DA5"/>
    <w:rsid w:val="003B733B"/>
    <w:rsid w:val="003E28A2"/>
    <w:rsid w:val="003F1EA8"/>
    <w:rsid w:val="003F5FF3"/>
    <w:rsid w:val="00403CC9"/>
    <w:rsid w:val="00404C3F"/>
    <w:rsid w:val="00411BA5"/>
    <w:rsid w:val="004235C6"/>
    <w:rsid w:val="004241BB"/>
    <w:rsid w:val="00431322"/>
    <w:rsid w:val="00433E54"/>
    <w:rsid w:val="004713A7"/>
    <w:rsid w:val="00475276"/>
    <w:rsid w:val="00487856"/>
    <w:rsid w:val="00490E55"/>
    <w:rsid w:val="004A648B"/>
    <w:rsid w:val="004B5D33"/>
    <w:rsid w:val="004C4367"/>
    <w:rsid w:val="004C6518"/>
    <w:rsid w:val="004D12D1"/>
    <w:rsid w:val="004D5A9F"/>
    <w:rsid w:val="004D79DC"/>
    <w:rsid w:val="004E2C2B"/>
    <w:rsid w:val="004E3AC5"/>
    <w:rsid w:val="004E459D"/>
    <w:rsid w:val="004F530D"/>
    <w:rsid w:val="005001D6"/>
    <w:rsid w:val="005106EC"/>
    <w:rsid w:val="00532362"/>
    <w:rsid w:val="00545A68"/>
    <w:rsid w:val="0055447B"/>
    <w:rsid w:val="005719AD"/>
    <w:rsid w:val="00573F10"/>
    <w:rsid w:val="005764BF"/>
    <w:rsid w:val="005764F7"/>
    <w:rsid w:val="00580EFB"/>
    <w:rsid w:val="00583CC3"/>
    <w:rsid w:val="005B6ED7"/>
    <w:rsid w:val="005C69A4"/>
    <w:rsid w:val="005E5FED"/>
    <w:rsid w:val="005F0C9E"/>
    <w:rsid w:val="00601657"/>
    <w:rsid w:val="00606BBC"/>
    <w:rsid w:val="00612E4A"/>
    <w:rsid w:val="0062756C"/>
    <w:rsid w:val="006513C8"/>
    <w:rsid w:val="0065195A"/>
    <w:rsid w:val="00653981"/>
    <w:rsid w:val="006555A4"/>
    <w:rsid w:val="006623B3"/>
    <w:rsid w:val="00681545"/>
    <w:rsid w:val="00690061"/>
    <w:rsid w:val="00695F53"/>
    <w:rsid w:val="006B07C8"/>
    <w:rsid w:val="006B5E85"/>
    <w:rsid w:val="006C2EA7"/>
    <w:rsid w:val="006D3D92"/>
    <w:rsid w:val="006D5CB3"/>
    <w:rsid w:val="006E4EB8"/>
    <w:rsid w:val="006E7A40"/>
    <w:rsid w:val="006F1942"/>
    <w:rsid w:val="006F54F3"/>
    <w:rsid w:val="0071525A"/>
    <w:rsid w:val="00725FB3"/>
    <w:rsid w:val="00731F62"/>
    <w:rsid w:val="0075650C"/>
    <w:rsid w:val="007700BC"/>
    <w:rsid w:val="00772216"/>
    <w:rsid w:val="00796A83"/>
    <w:rsid w:val="007D6B36"/>
    <w:rsid w:val="007E0F03"/>
    <w:rsid w:val="007F0629"/>
    <w:rsid w:val="00820831"/>
    <w:rsid w:val="00833263"/>
    <w:rsid w:val="0083634D"/>
    <w:rsid w:val="008438A9"/>
    <w:rsid w:val="00843C48"/>
    <w:rsid w:val="008502CE"/>
    <w:rsid w:val="00857DD9"/>
    <w:rsid w:val="00860B38"/>
    <w:rsid w:val="008745C0"/>
    <w:rsid w:val="008A1646"/>
    <w:rsid w:val="008A602B"/>
    <w:rsid w:val="008B2379"/>
    <w:rsid w:val="008B50EE"/>
    <w:rsid w:val="008D4152"/>
    <w:rsid w:val="008D49B6"/>
    <w:rsid w:val="008E0BF7"/>
    <w:rsid w:val="0091030D"/>
    <w:rsid w:val="009463D6"/>
    <w:rsid w:val="0094662D"/>
    <w:rsid w:val="00962B06"/>
    <w:rsid w:val="00972636"/>
    <w:rsid w:val="0097532E"/>
    <w:rsid w:val="00981E8E"/>
    <w:rsid w:val="00991E98"/>
    <w:rsid w:val="009934A4"/>
    <w:rsid w:val="009A2247"/>
    <w:rsid w:val="009B371D"/>
    <w:rsid w:val="009C5302"/>
    <w:rsid w:val="009C7596"/>
    <w:rsid w:val="009D0743"/>
    <w:rsid w:val="009D7AEE"/>
    <w:rsid w:val="009E5217"/>
    <w:rsid w:val="009F65D2"/>
    <w:rsid w:val="00A030B5"/>
    <w:rsid w:val="00A03209"/>
    <w:rsid w:val="00A04D42"/>
    <w:rsid w:val="00A1145F"/>
    <w:rsid w:val="00A31D9F"/>
    <w:rsid w:val="00A52125"/>
    <w:rsid w:val="00A5283D"/>
    <w:rsid w:val="00A630C7"/>
    <w:rsid w:val="00A73B10"/>
    <w:rsid w:val="00A86406"/>
    <w:rsid w:val="00AB0DDD"/>
    <w:rsid w:val="00AB759E"/>
    <w:rsid w:val="00AD0F10"/>
    <w:rsid w:val="00AE3323"/>
    <w:rsid w:val="00AF02A6"/>
    <w:rsid w:val="00B14E02"/>
    <w:rsid w:val="00B379E9"/>
    <w:rsid w:val="00B41903"/>
    <w:rsid w:val="00B52D91"/>
    <w:rsid w:val="00B614BA"/>
    <w:rsid w:val="00B73E46"/>
    <w:rsid w:val="00B755B9"/>
    <w:rsid w:val="00B90312"/>
    <w:rsid w:val="00B936AF"/>
    <w:rsid w:val="00BA049F"/>
    <w:rsid w:val="00BA7642"/>
    <w:rsid w:val="00BB0670"/>
    <w:rsid w:val="00BD506E"/>
    <w:rsid w:val="00C01DB5"/>
    <w:rsid w:val="00C02F0D"/>
    <w:rsid w:val="00C121DD"/>
    <w:rsid w:val="00C427F5"/>
    <w:rsid w:val="00C45EB8"/>
    <w:rsid w:val="00C6330F"/>
    <w:rsid w:val="00C640F9"/>
    <w:rsid w:val="00C700A3"/>
    <w:rsid w:val="00C71510"/>
    <w:rsid w:val="00C92887"/>
    <w:rsid w:val="00CB6041"/>
    <w:rsid w:val="00CD727F"/>
    <w:rsid w:val="00D0063F"/>
    <w:rsid w:val="00D015F0"/>
    <w:rsid w:val="00D06CAB"/>
    <w:rsid w:val="00D223FA"/>
    <w:rsid w:val="00D4033F"/>
    <w:rsid w:val="00D421CB"/>
    <w:rsid w:val="00D63482"/>
    <w:rsid w:val="00D660A5"/>
    <w:rsid w:val="00D73528"/>
    <w:rsid w:val="00D73593"/>
    <w:rsid w:val="00D875B1"/>
    <w:rsid w:val="00DA4AFD"/>
    <w:rsid w:val="00DB4C96"/>
    <w:rsid w:val="00DB4F64"/>
    <w:rsid w:val="00DC18E9"/>
    <w:rsid w:val="00DC42BD"/>
    <w:rsid w:val="00DC6C0A"/>
    <w:rsid w:val="00DD1EB6"/>
    <w:rsid w:val="00DE4C49"/>
    <w:rsid w:val="00DF0E4F"/>
    <w:rsid w:val="00E02B2B"/>
    <w:rsid w:val="00E14C28"/>
    <w:rsid w:val="00E27A32"/>
    <w:rsid w:val="00E310C6"/>
    <w:rsid w:val="00E32145"/>
    <w:rsid w:val="00E34FB9"/>
    <w:rsid w:val="00E411B0"/>
    <w:rsid w:val="00E4153F"/>
    <w:rsid w:val="00E51180"/>
    <w:rsid w:val="00E530B1"/>
    <w:rsid w:val="00E5375E"/>
    <w:rsid w:val="00E6055F"/>
    <w:rsid w:val="00E66F89"/>
    <w:rsid w:val="00E72118"/>
    <w:rsid w:val="00E730A7"/>
    <w:rsid w:val="00E81B77"/>
    <w:rsid w:val="00E86312"/>
    <w:rsid w:val="00EA5CAD"/>
    <w:rsid w:val="00EE6A5A"/>
    <w:rsid w:val="00EE79A2"/>
    <w:rsid w:val="00EF128F"/>
    <w:rsid w:val="00F041D5"/>
    <w:rsid w:val="00F14DD5"/>
    <w:rsid w:val="00F23BA5"/>
    <w:rsid w:val="00F23E0A"/>
    <w:rsid w:val="00F313BB"/>
    <w:rsid w:val="00F4270C"/>
    <w:rsid w:val="00F473F6"/>
    <w:rsid w:val="00F5170B"/>
    <w:rsid w:val="00F630A5"/>
    <w:rsid w:val="00F64345"/>
    <w:rsid w:val="00F7793C"/>
    <w:rsid w:val="00FA411A"/>
    <w:rsid w:val="00FC1397"/>
    <w:rsid w:val="00FE2BD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25A"/>
    <w:pPr>
      <w:spacing w:line="360" w:lineRule="auto"/>
    </w:pPr>
    <w:rPr>
      <w:sz w:val="24"/>
    </w:rPr>
  </w:style>
  <w:style w:type="paragraph" w:styleId="Heading1">
    <w:name w:val="heading 1"/>
    <w:basedOn w:val="Normal"/>
    <w:next w:val="Normal"/>
    <w:link w:val="Heading1Char"/>
    <w:uiPriority w:val="9"/>
    <w:qFormat/>
    <w:rsid w:val="007F0629"/>
    <w:pPr>
      <w:keepNext/>
      <w:keepLines/>
      <w:spacing w:before="480" w:after="0"/>
      <w:outlineLvl w:val="0"/>
    </w:pPr>
    <w:rPr>
      <w:rFonts w:asciiTheme="majorHAnsi" w:eastAsiaTheme="majorEastAsia" w:hAnsiTheme="majorHAnsi" w:cstheme="majorBidi"/>
      <w:b/>
      <w:bCs/>
      <w:color w:val="000000" w:themeColor="text1"/>
      <w:sz w:val="32"/>
      <w:szCs w:val="28"/>
    </w:rPr>
  </w:style>
  <w:style w:type="paragraph" w:styleId="Heading2">
    <w:name w:val="heading 2"/>
    <w:basedOn w:val="Normal"/>
    <w:next w:val="Normal"/>
    <w:link w:val="Heading2Char"/>
    <w:uiPriority w:val="9"/>
    <w:unhideWhenUsed/>
    <w:qFormat/>
    <w:rsid w:val="00395E3D"/>
    <w:pPr>
      <w:keepNext/>
      <w:keepLines/>
      <w:spacing w:before="200" w:after="0"/>
      <w:outlineLvl w:val="1"/>
    </w:pPr>
    <w:rPr>
      <w:rFonts w:asciiTheme="majorHAnsi" w:eastAsiaTheme="majorEastAsia" w:hAnsiTheme="majorHAnsi" w:cstheme="majorBidi"/>
      <w:b/>
      <w:bCs/>
      <w:color w:val="000000" w:themeColor="text1"/>
      <w:sz w:val="28"/>
      <w:szCs w:val="26"/>
    </w:rPr>
  </w:style>
  <w:style w:type="paragraph" w:styleId="Heading3">
    <w:name w:val="heading 3"/>
    <w:basedOn w:val="Normal"/>
    <w:next w:val="Normal"/>
    <w:link w:val="Heading3Char"/>
    <w:uiPriority w:val="9"/>
    <w:unhideWhenUsed/>
    <w:qFormat/>
    <w:rsid w:val="007F0629"/>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7F0629"/>
    <w:pPr>
      <w:keepNext/>
      <w:keepLines/>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71525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5002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5002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0023"/>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15002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5E3D"/>
    <w:rPr>
      <w:rFonts w:asciiTheme="majorHAnsi" w:eastAsiaTheme="majorEastAsia" w:hAnsiTheme="majorHAnsi" w:cstheme="majorBidi"/>
      <w:b/>
      <w:bCs/>
      <w:color w:val="000000" w:themeColor="text1"/>
      <w:sz w:val="28"/>
      <w:szCs w:val="26"/>
    </w:rPr>
  </w:style>
  <w:style w:type="character" w:customStyle="1" w:styleId="Heading1Char">
    <w:name w:val="Heading 1 Char"/>
    <w:basedOn w:val="DefaultParagraphFont"/>
    <w:link w:val="Heading1"/>
    <w:uiPriority w:val="9"/>
    <w:rsid w:val="007F0629"/>
    <w:rPr>
      <w:rFonts w:asciiTheme="majorHAnsi" w:eastAsiaTheme="majorEastAsia" w:hAnsiTheme="majorHAnsi" w:cstheme="majorBidi"/>
      <w:b/>
      <w:bCs/>
      <w:color w:val="000000" w:themeColor="text1"/>
      <w:sz w:val="32"/>
      <w:szCs w:val="28"/>
    </w:rPr>
  </w:style>
  <w:style w:type="character" w:customStyle="1" w:styleId="Heading3Char">
    <w:name w:val="Heading 3 Char"/>
    <w:basedOn w:val="DefaultParagraphFont"/>
    <w:link w:val="Heading3"/>
    <w:uiPriority w:val="9"/>
    <w:rsid w:val="007F0629"/>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rsid w:val="007F0629"/>
    <w:rPr>
      <w:rFonts w:asciiTheme="majorHAnsi" w:eastAsiaTheme="majorEastAsia" w:hAnsiTheme="majorHAnsi" w:cstheme="majorBidi"/>
      <w:b/>
      <w:bCs/>
      <w:i/>
      <w:iCs/>
      <w:color w:val="000000" w:themeColor="text1"/>
      <w:sz w:val="24"/>
    </w:rPr>
  </w:style>
  <w:style w:type="character" w:customStyle="1" w:styleId="Heading5Char">
    <w:name w:val="Heading 5 Char"/>
    <w:basedOn w:val="DefaultParagraphFont"/>
    <w:link w:val="Heading5"/>
    <w:uiPriority w:val="9"/>
    <w:rsid w:val="0071525A"/>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15002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500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5002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150023"/>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1500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5002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50023"/>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5002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50023"/>
    <w:rPr>
      <w:b/>
      <w:bCs/>
    </w:rPr>
  </w:style>
  <w:style w:type="character" w:styleId="Emphasis">
    <w:name w:val="Emphasis"/>
    <w:basedOn w:val="DefaultParagraphFont"/>
    <w:uiPriority w:val="20"/>
    <w:qFormat/>
    <w:rsid w:val="00150023"/>
    <w:rPr>
      <w:i/>
      <w:iCs/>
    </w:rPr>
  </w:style>
  <w:style w:type="paragraph" w:styleId="NoSpacing">
    <w:name w:val="No Spacing"/>
    <w:link w:val="NoSpacingChar"/>
    <w:uiPriority w:val="1"/>
    <w:qFormat/>
    <w:rsid w:val="0071525A"/>
    <w:pPr>
      <w:spacing w:after="0" w:line="360" w:lineRule="auto"/>
    </w:pPr>
  </w:style>
  <w:style w:type="paragraph" w:styleId="ListParagraph">
    <w:name w:val="List Paragraph"/>
    <w:basedOn w:val="Normal"/>
    <w:uiPriority w:val="34"/>
    <w:qFormat/>
    <w:rsid w:val="00150023"/>
    <w:pPr>
      <w:ind w:left="720"/>
      <w:contextualSpacing/>
    </w:pPr>
  </w:style>
  <w:style w:type="paragraph" w:styleId="Quote">
    <w:name w:val="Quote"/>
    <w:basedOn w:val="Normal"/>
    <w:next w:val="Normal"/>
    <w:link w:val="QuoteChar"/>
    <w:uiPriority w:val="29"/>
    <w:qFormat/>
    <w:rsid w:val="00150023"/>
    <w:rPr>
      <w:i/>
      <w:iCs/>
      <w:color w:val="000000" w:themeColor="text1"/>
    </w:rPr>
  </w:style>
  <w:style w:type="character" w:customStyle="1" w:styleId="QuoteChar">
    <w:name w:val="Quote Char"/>
    <w:basedOn w:val="DefaultParagraphFont"/>
    <w:link w:val="Quote"/>
    <w:uiPriority w:val="29"/>
    <w:rsid w:val="00150023"/>
    <w:rPr>
      <w:i/>
      <w:iCs/>
      <w:color w:val="000000" w:themeColor="text1"/>
    </w:rPr>
  </w:style>
  <w:style w:type="paragraph" w:styleId="IntenseQuote">
    <w:name w:val="Intense Quote"/>
    <w:basedOn w:val="Normal"/>
    <w:next w:val="Normal"/>
    <w:link w:val="IntenseQuoteChar"/>
    <w:uiPriority w:val="30"/>
    <w:qFormat/>
    <w:rsid w:val="0015002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50023"/>
    <w:rPr>
      <w:b/>
      <w:bCs/>
      <w:i/>
      <w:iCs/>
      <w:color w:val="4F81BD" w:themeColor="accent1"/>
    </w:rPr>
  </w:style>
  <w:style w:type="character" w:styleId="SubtleEmphasis">
    <w:name w:val="Subtle Emphasis"/>
    <w:basedOn w:val="DefaultParagraphFont"/>
    <w:uiPriority w:val="19"/>
    <w:qFormat/>
    <w:rsid w:val="00150023"/>
    <w:rPr>
      <w:i/>
      <w:iCs/>
      <w:color w:val="808080" w:themeColor="text1" w:themeTint="7F"/>
    </w:rPr>
  </w:style>
  <w:style w:type="character" w:styleId="IntenseEmphasis">
    <w:name w:val="Intense Emphasis"/>
    <w:basedOn w:val="DefaultParagraphFont"/>
    <w:uiPriority w:val="21"/>
    <w:qFormat/>
    <w:rsid w:val="00150023"/>
    <w:rPr>
      <w:b/>
      <w:bCs/>
      <w:i/>
      <w:iCs/>
      <w:color w:val="4F81BD" w:themeColor="accent1"/>
    </w:rPr>
  </w:style>
  <w:style w:type="character" w:styleId="SubtleReference">
    <w:name w:val="Subtle Reference"/>
    <w:basedOn w:val="DefaultParagraphFont"/>
    <w:uiPriority w:val="31"/>
    <w:qFormat/>
    <w:rsid w:val="00150023"/>
    <w:rPr>
      <w:smallCaps/>
      <w:color w:val="C0504D" w:themeColor="accent2"/>
      <w:u w:val="single"/>
    </w:rPr>
  </w:style>
  <w:style w:type="character" w:styleId="IntenseReference">
    <w:name w:val="Intense Reference"/>
    <w:basedOn w:val="DefaultParagraphFont"/>
    <w:uiPriority w:val="32"/>
    <w:qFormat/>
    <w:rsid w:val="00150023"/>
    <w:rPr>
      <w:b/>
      <w:bCs/>
      <w:smallCaps/>
      <w:color w:val="C0504D" w:themeColor="accent2"/>
      <w:spacing w:val="5"/>
      <w:u w:val="single"/>
    </w:rPr>
  </w:style>
  <w:style w:type="character" w:styleId="BookTitle">
    <w:name w:val="Book Title"/>
    <w:basedOn w:val="DefaultParagraphFont"/>
    <w:uiPriority w:val="33"/>
    <w:qFormat/>
    <w:rsid w:val="00150023"/>
    <w:rPr>
      <w:b/>
      <w:bCs/>
      <w:smallCaps/>
      <w:spacing w:val="5"/>
    </w:rPr>
  </w:style>
  <w:style w:type="paragraph" w:styleId="TOCHeading">
    <w:name w:val="TOC Heading"/>
    <w:basedOn w:val="Heading1"/>
    <w:next w:val="Normal"/>
    <w:uiPriority w:val="39"/>
    <w:semiHidden/>
    <w:unhideWhenUsed/>
    <w:qFormat/>
    <w:rsid w:val="00150023"/>
    <w:pPr>
      <w:outlineLvl w:val="9"/>
    </w:pPr>
  </w:style>
  <w:style w:type="paragraph" w:styleId="Caption">
    <w:name w:val="caption"/>
    <w:basedOn w:val="Normal"/>
    <w:next w:val="Normal"/>
    <w:uiPriority w:val="35"/>
    <w:semiHidden/>
    <w:unhideWhenUsed/>
    <w:qFormat/>
    <w:rsid w:val="00150023"/>
    <w:pPr>
      <w:spacing w:line="240" w:lineRule="auto"/>
    </w:pPr>
    <w:rPr>
      <w:b/>
      <w:bCs/>
      <w:color w:val="4F81BD" w:themeColor="accent1"/>
      <w:sz w:val="18"/>
      <w:szCs w:val="18"/>
    </w:rPr>
  </w:style>
  <w:style w:type="character" w:customStyle="1" w:styleId="NoSpacingChar">
    <w:name w:val="No Spacing Char"/>
    <w:basedOn w:val="DefaultParagraphFont"/>
    <w:link w:val="NoSpacing"/>
    <w:uiPriority w:val="1"/>
    <w:rsid w:val="0071525A"/>
  </w:style>
  <w:style w:type="paragraph" w:styleId="Header">
    <w:name w:val="header"/>
    <w:basedOn w:val="Normal"/>
    <w:link w:val="HeaderChar"/>
    <w:uiPriority w:val="99"/>
    <w:unhideWhenUsed/>
    <w:rsid w:val="00150023"/>
    <w:pPr>
      <w:tabs>
        <w:tab w:val="center" w:pos="4536"/>
        <w:tab w:val="right" w:pos="9072"/>
      </w:tabs>
      <w:spacing w:after="0" w:line="240" w:lineRule="auto"/>
    </w:pPr>
  </w:style>
  <w:style w:type="character" w:customStyle="1" w:styleId="HeaderChar">
    <w:name w:val="Header Char"/>
    <w:basedOn w:val="DefaultParagraphFont"/>
    <w:link w:val="Header"/>
    <w:uiPriority w:val="99"/>
    <w:rsid w:val="00150023"/>
  </w:style>
  <w:style w:type="paragraph" w:styleId="Footer">
    <w:name w:val="footer"/>
    <w:basedOn w:val="Normal"/>
    <w:link w:val="FooterChar"/>
    <w:uiPriority w:val="99"/>
    <w:unhideWhenUsed/>
    <w:rsid w:val="00150023"/>
    <w:pPr>
      <w:tabs>
        <w:tab w:val="center" w:pos="4536"/>
        <w:tab w:val="right" w:pos="9072"/>
      </w:tabs>
      <w:spacing w:after="0" w:line="240" w:lineRule="auto"/>
    </w:pPr>
  </w:style>
  <w:style w:type="character" w:customStyle="1" w:styleId="FooterChar">
    <w:name w:val="Footer Char"/>
    <w:basedOn w:val="DefaultParagraphFont"/>
    <w:link w:val="Footer"/>
    <w:uiPriority w:val="99"/>
    <w:rsid w:val="00150023"/>
  </w:style>
  <w:style w:type="paragraph" w:styleId="BalloonText">
    <w:name w:val="Balloon Text"/>
    <w:basedOn w:val="Normal"/>
    <w:link w:val="BalloonTextChar"/>
    <w:uiPriority w:val="99"/>
    <w:semiHidden/>
    <w:unhideWhenUsed/>
    <w:rsid w:val="004D5A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A9F"/>
    <w:rPr>
      <w:rFonts w:ascii="Tahoma" w:hAnsi="Tahoma" w:cs="Tahoma"/>
      <w:sz w:val="16"/>
      <w:szCs w:val="16"/>
    </w:rPr>
  </w:style>
  <w:style w:type="paragraph" w:styleId="HTMLPreformatted">
    <w:name w:val="HTML Preformatted"/>
    <w:basedOn w:val="Normal"/>
    <w:link w:val="HTMLPreformattedChar"/>
    <w:uiPriority w:val="99"/>
    <w:semiHidden/>
    <w:unhideWhenUsed/>
    <w:rsid w:val="00130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bidi="ar-SA"/>
    </w:rPr>
  </w:style>
  <w:style w:type="character" w:customStyle="1" w:styleId="HTMLPreformattedChar">
    <w:name w:val="HTML Preformatted Char"/>
    <w:basedOn w:val="DefaultParagraphFont"/>
    <w:link w:val="HTMLPreformatted"/>
    <w:uiPriority w:val="99"/>
    <w:semiHidden/>
    <w:rsid w:val="00130780"/>
    <w:rPr>
      <w:rFonts w:ascii="Courier New" w:eastAsia="Times New Roman" w:hAnsi="Courier New" w:cs="Courier New"/>
      <w:sz w:val="20"/>
      <w:szCs w:val="20"/>
      <w:lang w:val="cs-CZ" w:eastAsia="cs-CZ" w:bidi="ar-SA"/>
    </w:rPr>
  </w:style>
  <w:style w:type="paragraph" w:styleId="BodyText">
    <w:name w:val="Body Text"/>
    <w:basedOn w:val="Normal"/>
    <w:link w:val="BodyTextChar"/>
    <w:semiHidden/>
    <w:rsid w:val="00D660A5"/>
    <w:pPr>
      <w:suppressAutoHyphens/>
      <w:spacing w:after="120" w:line="240" w:lineRule="auto"/>
    </w:pPr>
    <w:rPr>
      <w:rFonts w:ascii="Times New Roman" w:eastAsia="Batang" w:hAnsi="Times New Roman" w:cs="Times New Roman"/>
      <w:szCs w:val="24"/>
      <w:lang w:val="cs-CZ" w:eastAsia="ar-SA" w:bidi="ar-SA"/>
    </w:rPr>
  </w:style>
  <w:style w:type="character" w:customStyle="1" w:styleId="BodyTextChar">
    <w:name w:val="Body Text Char"/>
    <w:basedOn w:val="DefaultParagraphFont"/>
    <w:link w:val="BodyText"/>
    <w:semiHidden/>
    <w:rsid w:val="00D660A5"/>
    <w:rPr>
      <w:rFonts w:ascii="Times New Roman" w:eastAsia="Batang" w:hAnsi="Times New Roman" w:cs="Times New Roman"/>
      <w:sz w:val="24"/>
      <w:szCs w:val="24"/>
      <w:lang w:val="cs-CZ" w:eastAsia="ar-SA" w:bidi="ar-SA"/>
    </w:rPr>
  </w:style>
  <w:style w:type="paragraph" w:styleId="BodyTextIndent">
    <w:name w:val="Body Text Indent"/>
    <w:basedOn w:val="Normal"/>
    <w:link w:val="BodyTextIndentChar"/>
    <w:semiHidden/>
    <w:rsid w:val="00D660A5"/>
    <w:pPr>
      <w:suppressAutoHyphens/>
      <w:spacing w:after="120" w:line="240" w:lineRule="auto"/>
      <w:ind w:left="283"/>
    </w:pPr>
    <w:rPr>
      <w:rFonts w:ascii="Times New Roman" w:eastAsia="Times New Roman" w:hAnsi="Times New Roman" w:cs="Times New Roman"/>
      <w:szCs w:val="24"/>
      <w:lang w:val="cs-CZ" w:eastAsia="ar-SA" w:bidi="ar-SA"/>
    </w:rPr>
  </w:style>
  <w:style w:type="character" w:customStyle="1" w:styleId="BodyTextIndentChar">
    <w:name w:val="Body Text Indent Char"/>
    <w:basedOn w:val="DefaultParagraphFont"/>
    <w:link w:val="BodyTextIndent"/>
    <w:semiHidden/>
    <w:rsid w:val="00D660A5"/>
    <w:rPr>
      <w:rFonts w:ascii="Times New Roman" w:eastAsia="Times New Roman" w:hAnsi="Times New Roman" w:cs="Times New Roman"/>
      <w:sz w:val="24"/>
      <w:szCs w:val="24"/>
      <w:lang w:val="cs-CZ" w:eastAsia="ar-SA" w:bidi="ar-SA"/>
    </w:rPr>
  </w:style>
  <w:style w:type="table" w:styleId="LightShading">
    <w:name w:val="Light Shading"/>
    <w:basedOn w:val="TableNormal"/>
    <w:uiPriority w:val="60"/>
    <w:rsid w:val="00C45EB8"/>
    <w:pPr>
      <w:spacing w:after="0" w:line="240" w:lineRule="auto"/>
    </w:pPr>
    <w:rPr>
      <w:rFonts w:eastAsiaTheme="minorHAnsi"/>
      <w:color w:val="000000" w:themeColor="text1" w:themeShade="BF"/>
      <w:lang w:val="cs-CZ"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3">
    <w:name w:val="toc 3"/>
    <w:basedOn w:val="Normal"/>
    <w:next w:val="Normal"/>
    <w:autoRedefine/>
    <w:uiPriority w:val="39"/>
    <w:unhideWhenUsed/>
    <w:qFormat/>
    <w:rsid w:val="00B936AF"/>
    <w:pPr>
      <w:spacing w:after="100"/>
      <w:ind w:left="480"/>
    </w:pPr>
  </w:style>
  <w:style w:type="paragraph" w:styleId="TOC1">
    <w:name w:val="toc 1"/>
    <w:basedOn w:val="Normal"/>
    <w:next w:val="Normal"/>
    <w:autoRedefine/>
    <w:uiPriority w:val="39"/>
    <w:unhideWhenUsed/>
    <w:qFormat/>
    <w:rsid w:val="00B936AF"/>
    <w:pPr>
      <w:spacing w:after="100"/>
    </w:pPr>
  </w:style>
  <w:style w:type="paragraph" w:styleId="TOC2">
    <w:name w:val="toc 2"/>
    <w:basedOn w:val="Normal"/>
    <w:next w:val="Normal"/>
    <w:autoRedefine/>
    <w:uiPriority w:val="39"/>
    <w:unhideWhenUsed/>
    <w:qFormat/>
    <w:rsid w:val="00B936AF"/>
    <w:pPr>
      <w:spacing w:after="100"/>
      <w:ind w:left="240"/>
    </w:pPr>
  </w:style>
  <w:style w:type="character" w:styleId="Hyperlink">
    <w:name w:val="Hyperlink"/>
    <w:basedOn w:val="DefaultParagraphFont"/>
    <w:uiPriority w:val="99"/>
    <w:unhideWhenUsed/>
    <w:rsid w:val="00B936AF"/>
    <w:rPr>
      <w:color w:val="0000FF" w:themeColor="hyperlink"/>
      <w:u w:val="single"/>
    </w:rPr>
  </w:style>
  <w:style w:type="character" w:styleId="PlaceholderText">
    <w:name w:val="Placeholder Text"/>
    <w:basedOn w:val="DefaultParagraphFont"/>
    <w:uiPriority w:val="99"/>
    <w:semiHidden/>
    <w:rsid w:val="00C71510"/>
    <w:rPr>
      <w:color w:val="808080"/>
    </w:rPr>
  </w:style>
  <w:style w:type="paragraph" w:styleId="CommentText">
    <w:name w:val="annotation text"/>
    <w:basedOn w:val="Normal"/>
    <w:link w:val="CommentTextChar"/>
    <w:uiPriority w:val="99"/>
    <w:semiHidden/>
    <w:unhideWhenUsed/>
    <w:rsid w:val="004235C6"/>
    <w:pPr>
      <w:spacing w:line="240" w:lineRule="auto"/>
    </w:pPr>
    <w:rPr>
      <w:sz w:val="20"/>
      <w:szCs w:val="20"/>
    </w:rPr>
  </w:style>
  <w:style w:type="character" w:customStyle="1" w:styleId="CommentTextChar">
    <w:name w:val="Comment Text Char"/>
    <w:basedOn w:val="DefaultParagraphFont"/>
    <w:link w:val="CommentText"/>
    <w:uiPriority w:val="99"/>
    <w:semiHidden/>
    <w:rsid w:val="004235C6"/>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234876">
      <w:bodyDiv w:val="1"/>
      <w:marLeft w:val="0"/>
      <w:marRight w:val="0"/>
      <w:marTop w:val="0"/>
      <w:marBottom w:val="0"/>
      <w:divBdr>
        <w:top w:val="none" w:sz="0" w:space="0" w:color="auto"/>
        <w:left w:val="none" w:sz="0" w:space="0" w:color="auto"/>
        <w:bottom w:val="none" w:sz="0" w:space="0" w:color="auto"/>
        <w:right w:val="none" w:sz="0" w:space="0" w:color="auto"/>
      </w:divBdr>
    </w:div>
    <w:div w:id="835220001">
      <w:bodyDiv w:val="1"/>
      <w:marLeft w:val="0"/>
      <w:marRight w:val="0"/>
      <w:marTop w:val="0"/>
      <w:marBottom w:val="0"/>
      <w:divBdr>
        <w:top w:val="none" w:sz="0" w:space="0" w:color="auto"/>
        <w:left w:val="none" w:sz="0" w:space="0" w:color="auto"/>
        <w:bottom w:val="none" w:sz="0" w:space="0" w:color="auto"/>
        <w:right w:val="none" w:sz="0" w:space="0" w:color="auto"/>
      </w:divBdr>
    </w:div>
    <w:div w:id="1312756601">
      <w:bodyDiv w:val="1"/>
      <w:marLeft w:val="0"/>
      <w:marRight w:val="0"/>
      <w:marTop w:val="0"/>
      <w:marBottom w:val="0"/>
      <w:divBdr>
        <w:top w:val="none" w:sz="0" w:space="0" w:color="auto"/>
        <w:left w:val="none" w:sz="0" w:space="0" w:color="auto"/>
        <w:bottom w:val="none" w:sz="0" w:space="0" w:color="auto"/>
        <w:right w:val="none" w:sz="0" w:space="0" w:color="auto"/>
      </w:divBdr>
    </w:div>
    <w:div w:id="1822849436">
      <w:bodyDiv w:val="1"/>
      <w:marLeft w:val="0"/>
      <w:marRight w:val="0"/>
      <w:marTop w:val="0"/>
      <w:marBottom w:val="0"/>
      <w:divBdr>
        <w:top w:val="none" w:sz="0" w:space="0" w:color="auto"/>
        <w:left w:val="none" w:sz="0" w:space="0" w:color="auto"/>
        <w:bottom w:val="none" w:sz="0" w:space="0" w:color="auto"/>
        <w:right w:val="none" w:sz="0" w:space="0" w:color="auto"/>
      </w:divBdr>
    </w:div>
    <w:div w:id="1847281891">
      <w:bodyDiv w:val="1"/>
      <w:marLeft w:val="0"/>
      <w:marRight w:val="0"/>
      <w:marTop w:val="0"/>
      <w:marBottom w:val="0"/>
      <w:divBdr>
        <w:top w:val="none" w:sz="0" w:space="0" w:color="auto"/>
        <w:left w:val="none" w:sz="0" w:space="0" w:color="auto"/>
        <w:bottom w:val="none" w:sz="0" w:space="0" w:color="auto"/>
        <w:right w:val="none" w:sz="0" w:space="0" w:color="auto"/>
      </w:divBdr>
    </w:div>
    <w:div w:id="212934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chart" Target="charts/chart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chart" Target="charts/chart1.xm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Dokumenty\Bratr\srovnan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kumenty\Bratr\srovnan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List1!$G$4</c:f>
              <c:strCache>
                <c:ptCount val="1"/>
                <c:pt idx="0">
                  <c:v>Volný způsob</c:v>
                </c:pt>
              </c:strCache>
            </c:strRef>
          </c:tx>
          <c:marker>
            <c:symbol val="none"/>
          </c:marker>
          <c:cat>
            <c:strRef>
              <c:f>List1!$F$5:$F$10</c:f>
              <c:strCache>
                <c:ptCount val="6"/>
                <c:pt idx="0">
                  <c:v>WR 50m</c:v>
                </c:pt>
                <c:pt idx="1">
                  <c:v>WR 100m</c:v>
                </c:pt>
                <c:pt idx="2">
                  <c:v>WR 200m</c:v>
                </c:pt>
                <c:pt idx="3">
                  <c:v>WR 400m</c:v>
                </c:pt>
                <c:pt idx="4">
                  <c:v>WR 800m</c:v>
                </c:pt>
                <c:pt idx="5">
                  <c:v>WR 1500m</c:v>
                </c:pt>
              </c:strCache>
            </c:strRef>
          </c:cat>
          <c:val>
            <c:numRef>
              <c:f>List1!$G$5:$G$10</c:f>
              <c:numCache>
                <c:formatCode>0%</c:formatCode>
                <c:ptCount val="6"/>
                <c:pt idx="0">
                  <c:v>1</c:v>
                </c:pt>
                <c:pt idx="1">
                  <c:v>1</c:v>
                </c:pt>
                <c:pt idx="2">
                  <c:v>1</c:v>
                </c:pt>
                <c:pt idx="3">
                  <c:v>1</c:v>
                </c:pt>
                <c:pt idx="4">
                  <c:v>1</c:v>
                </c:pt>
                <c:pt idx="5">
                  <c:v>1</c:v>
                </c:pt>
              </c:numCache>
            </c:numRef>
          </c:val>
          <c:smooth val="0"/>
        </c:ser>
        <c:ser>
          <c:idx val="1"/>
          <c:order val="1"/>
          <c:tx>
            <c:strRef>
              <c:f>List1!$H$4</c:f>
              <c:strCache>
                <c:ptCount val="1"/>
                <c:pt idx="0">
                  <c:v>Bi Fins</c:v>
                </c:pt>
              </c:strCache>
            </c:strRef>
          </c:tx>
          <c:marker>
            <c:symbol val="none"/>
          </c:marker>
          <c:cat>
            <c:strRef>
              <c:f>List1!$F$5:$F$10</c:f>
              <c:strCache>
                <c:ptCount val="6"/>
                <c:pt idx="0">
                  <c:v>WR 50m</c:v>
                </c:pt>
                <c:pt idx="1">
                  <c:v>WR 100m</c:v>
                </c:pt>
                <c:pt idx="2">
                  <c:v>WR 200m</c:v>
                </c:pt>
                <c:pt idx="3">
                  <c:v>WR 400m</c:v>
                </c:pt>
                <c:pt idx="4">
                  <c:v>WR 800m</c:v>
                </c:pt>
                <c:pt idx="5">
                  <c:v>WR 1500m</c:v>
                </c:pt>
              </c:strCache>
            </c:strRef>
          </c:cat>
          <c:val>
            <c:numRef>
              <c:f>List1!$H$5:$H$10</c:f>
              <c:numCache>
                <c:formatCode>0%</c:formatCode>
                <c:ptCount val="6"/>
                <c:pt idx="0">
                  <c:v>1.1413612565445026</c:v>
                </c:pt>
                <c:pt idx="1">
                  <c:v>1.1085180863477246</c:v>
                </c:pt>
                <c:pt idx="2">
                  <c:v>1.0777083333333335</c:v>
                </c:pt>
              </c:numCache>
            </c:numRef>
          </c:val>
          <c:smooth val="0"/>
        </c:ser>
        <c:ser>
          <c:idx val="2"/>
          <c:order val="2"/>
          <c:tx>
            <c:strRef>
              <c:f>List1!$I$4</c:f>
              <c:strCache>
                <c:ptCount val="1"/>
                <c:pt idx="0">
                  <c:v>RP</c:v>
                </c:pt>
              </c:strCache>
            </c:strRef>
          </c:tx>
          <c:marker>
            <c:symbol val="none"/>
          </c:marker>
          <c:cat>
            <c:strRef>
              <c:f>List1!$F$5:$F$10</c:f>
              <c:strCache>
                <c:ptCount val="6"/>
                <c:pt idx="0">
                  <c:v>WR 50m</c:v>
                </c:pt>
                <c:pt idx="1">
                  <c:v>WR 100m</c:v>
                </c:pt>
                <c:pt idx="2">
                  <c:v>WR 200m</c:v>
                </c:pt>
                <c:pt idx="3">
                  <c:v>WR 400m</c:v>
                </c:pt>
                <c:pt idx="4">
                  <c:v>WR 800m</c:v>
                </c:pt>
                <c:pt idx="5">
                  <c:v>WR 1500m</c:v>
                </c:pt>
              </c:strCache>
            </c:strRef>
          </c:cat>
          <c:val>
            <c:numRef>
              <c:f>List1!$I$5:$I$10</c:f>
              <c:numCache>
                <c:formatCode>0%</c:formatCode>
                <c:ptCount val="6"/>
                <c:pt idx="0">
                  <c:v>1.5460992907801419</c:v>
                </c:pt>
                <c:pt idx="1">
                  <c:v>1.5069796954314723</c:v>
                </c:pt>
                <c:pt idx="3">
                  <c:v>1.3510128913443833</c:v>
                </c:pt>
                <c:pt idx="4">
                  <c:v>1.3030896933364076</c:v>
                </c:pt>
              </c:numCache>
            </c:numRef>
          </c:val>
          <c:smooth val="0"/>
        </c:ser>
        <c:ser>
          <c:idx val="3"/>
          <c:order val="3"/>
          <c:tx>
            <c:strRef>
              <c:f>List1!$J$4</c:f>
              <c:strCache>
                <c:ptCount val="1"/>
                <c:pt idx="0">
                  <c:v>PP</c:v>
                </c:pt>
              </c:strCache>
            </c:strRef>
          </c:tx>
          <c:marker>
            <c:symbol val="none"/>
          </c:marker>
          <c:cat>
            <c:strRef>
              <c:f>List1!$F$5:$F$10</c:f>
              <c:strCache>
                <c:ptCount val="6"/>
                <c:pt idx="0">
                  <c:v>WR 50m</c:v>
                </c:pt>
                <c:pt idx="1">
                  <c:v>WR 100m</c:v>
                </c:pt>
                <c:pt idx="2">
                  <c:v>WR 200m</c:v>
                </c:pt>
                <c:pt idx="3">
                  <c:v>WR 400m</c:v>
                </c:pt>
                <c:pt idx="4">
                  <c:v>WR 800m</c:v>
                </c:pt>
                <c:pt idx="5">
                  <c:v>WR 1500m</c:v>
                </c:pt>
              </c:strCache>
            </c:strRef>
          </c:cat>
          <c:val>
            <c:numRef>
              <c:f>List1!$J$5:$J$10</c:f>
              <c:numCache>
                <c:formatCode>0%</c:formatCode>
                <c:ptCount val="6"/>
                <c:pt idx="0">
                  <c:v>1.4342105263157894</c:v>
                </c:pt>
                <c:pt idx="1">
                  <c:v>1.3661202185792349</c:v>
                </c:pt>
                <c:pt idx="2">
                  <c:v>1.2820322180916979</c:v>
                </c:pt>
                <c:pt idx="3">
                  <c:v>1.23301025267522</c:v>
                </c:pt>
                <c:pt idx="4">
                  <c:v>1.1961479443356793</c:v>
                </c:pt>
                <c:pt idx="5">
                  <c:v>1.1922783291525794</c:v>
                </c:pt>
              </c:numCache>
            </c:numRef>
          </c:val>
          <c:smooth val="0"/>
        </c:ser>
        <c:dLbls>
          <c:showLegendKey val="0"/>
          <c:showVal val="0"/>
          <c:showCatName val="0"/>
          <c:showSerName val="0"/>
          <c:showPercent val="0"/>
          <c:showBubbleSize val="0"/>
        </c:dLbls>
        <c:marker val="1"/>
        <c:smooth val="0"/>
        <c:axId val="199607808"/>
        <c:axId val="199609344"/>
      </c:lineChart>
      <c:catAx>
        <c:axId val="199607808"/>
        <c:scaling>
          <c:orientation val="minMax"/>
        </c:scaling>
        <c:delete val="0"/>
        <c:axPos val="b"/>
        <c:majorTickMark val="out"/>
        <c:minorTickMark val="none"/>
        <c:tickLblPos val="nextTo"/>
        <c:crossAx val="199609344"/>
        <c:crosses val="autoZero"/>
        <c:auto val="1"/>
        <c:lblAlgn val="ctr"/>
        <c:lblOffset val="100"/>
        <c:noMultiLvlLbl val="0"/>
      </c:catAx>
      <c:valAx>
        <c:axId val="199609344"/>
        <c:scaling>
          <c:orientation val="minMax"/>
          <c:min val="0.8"/>
        </c:scaling>
        <c:delete val="0"/>
        <c:axPos val="l"/>
        <c:majorGridlines/>
        <c:numFmt formatCode="0%" sourceLinked="1"/>
        <c:majorTickMark val="out"/>
        <c:minorTickMark val="none"/>
        <c:tickLblPos val="nextTo"/>
        <c:crossAx val="19960780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List1!$G$15</c:f>
              <c:strCache>
                <c:ptCount val="1"/>
                <c:pt idx="0">
                  <c:v>Volný způsob</c:v>
                </c:pt>
              </c:strCache>
            </c:strRef>
          </c:tx>
          <c:marker>
            <c:symbol val="none"/>
          </c:marker>
          <c:cat>
            <c:strRef>
              <c:f>List1!$F$16:$F$21</c:f>
              <c:strCache>
                <c:ptCount val="6"/>
                <c:pt idx="0">
                  <c:v>WR 50m</c:v>
                </c:pt>
                <c:pt idx="1">
                  <c:v>WR 100m</c:v>
                </c:pt>
                <c:pt idx="2">
                  <c:v>WR 200m</c:v>
                </c:pt>
                <c:pt idx="3">
                  <c:v>WR 400m</c:v>
                </c:pt>
                <c:pt idx="4">
                  <c:v>WR 800m</c:v>
                </c:pt>
                <c:pt idx="5">
                  <c:v>WR 1500m</c:v>
                </c:pt>
              </c:strCache>
            </c:strRef>
          </c:cat>
          <c:val>
            <c:numRef>
              <c:f>List1!$G$16:$G$21</c:f>
              <c:numCache>
                <c:formatCode>0%</c:formatCode>
                <c:ptCount val="6"/>
                <c:pt idx="0">
                  <c:v>1</c:v>
                </c:pt>
                <c:pt idx="1">
                  <c:v>1</c:v>
                </c:pt>
                <c:pt idx="2">
                  <c:v>1</c:v>
                </c:pt>
                <c:pt idx="3">
                  <c:v>1</c:v>
                </c:pt>
                <c:pt idx="4">
                  <c:v>1</c:v>
                </c:pt>
                <c:pt idx="5">
                  <c:v>1</c:v>
                </c:pt>
              </c:numCache>
            </c:numRef>
          </c:val>
          <c:smooth val="0"/>
        </c:ser>
        <c:ser>
          <c:idx val="1"/>
          <c:order val="1"/>
          <c:tx>
            <c:strRef>
              <c:f>List1!$H$15</c:f>
              <c:strCache>
                <c:ptCount val="1"/>
                <c:pt idx="0">
                  <c:v>Bi Fins</c:v>
                </c:pt>
              </c:strCache>
            </c:strRef>
          </c:tx>
          <c:marker>
            <c:symbol val="none"/>
          </c:marker>
          <c:cat>
            <c:strRef>
              <c:f>List1!$F$16:$F$21</c:f>
              <c:strCache>
                <c:ptCount val="6"/>
                <c:pt idx="0">
                  <c:v>WR 50m</c:v>
                </c:pt>
                <c:pt idx="1">
                  <c:v>WR 100m</c:v>
                </c:pt>
                <c:pt idx="2">
                  <c:v>WR 200m</c:v>
                </c:pt>
                <c:pt idx="3">
                  <c:v>WR 400m</c:v>
                </c:pt>
                <c:pt idx="4">
                  <c:v>WR 800m</c:v>
                </c:pt>
                <c:pt idx="5">
                  <c:v>WR 1500m</c:v>
                </c:pt>
              </c:strCache>
            </c:strRef>
          </c:cat>
          <c:val>
            <c:numRef>
              <c:f>List1!$H$16:$H$21</c:f>
              <c:numCache>
                <c:formatCode>0%</c:formatCode>
                <c:ptCount val="6"/>
                <c:pt idx="0">
                  <c:v>1.0885558583106265</c:v>
                </c:pt>
                <c:pt idx="1">
                  <c:v>1.1055822705415013</c:v>
                </c:pt>
                <c:pt idx="2">
                  <c:v>1.0971602241428435</c:v>
                </c:pt>
              </c:numCache>
            </c:numRef>
          </c:val>
          <c:smooth val="0"/>
        </c:ser>
        <c:ser>
          <c:idx val="2"/>
          <c:order val="2"/>
          <c:tx>
            <c:strRef>
              <c:f>List1!$I$15</c:f>
              <c:strCache>
                <c:ptCount val="1"/>
                <c:pt idx="0">
                  <c:v>RP</c:v>
                </c:pt>
              </c:strCache>
            </c:strRef>
          </c:tx>
          <c:marker>
            <c:symbol val="none"/>
          </c:marker>
          <c:cat>
            <c:strRef>
              <c:f>List1!$F$16:$F$21</c:f>
              <c:strCache>
                <c:ptCount val="6"/>
                <c:pt idx="0">
                  <c:v>WR 50m</c:v>
                </c:pt>
                <c:pt idx="1">
                  <c:v>WR 100m</c:v>
                </c:pt>
                <c:pt idx="2">
                  <c:v>WR 200m</c:v>
                </c:pt>
                <c:pt idx="3">
                  <c:v>WR 400m</c:v>
                </c:pt>
                <c:pt idx="4">
                  <c:v>WR 800m</c:v>
                </c:pt>
                <c:pt idx="5">
                  <c:v>WR 1500m</c:v>
                </c:pt>
              </c:strCache>
            </c:strRef>
          </c:cat>
          <c:val>
            <c:numRef>
              <c:f>List1!$I$16:$I$21</c:f>
              <c:numCache>
                <c:formatCode>0%</c:formatCode>
                <c:ptCount val="6"/>
                <c:pt idx="0">
                  <c:v>1.5874172185430464</c:v>
                </c:pt>
                <c:pt idx="1">
                  <c:v>1.5345327916424842</c:v>
                </c:pt>
                <c:pt idx="3">
                  <c:v>1.3641138597085736</c:v>
                </c:pt>
                <c:pt idx="4">
                  <c:v>1.3114329510016387</c:v>
                </c:pt>
              </c:numCache>
            </c:numRef>
          </c:val>
          <c:smooth val="0"/>
        </c:ser>
        <c:ser>
          <c:idx val="3"/>
          <c:order val="3"/>
          <c:tx>
            <c:strRef>
              <c:f>List1!$J$15</c:f>
              <c:strCache>
                <c:ptCount val="1"/>
                <c:pt idx="0">
                  <c:v>PP</c:v>
                </c:pt>
              </c:strCache>
            </c:strRef>
          </c:tx>
          <c:marker>
            <c:symbol val="none"/>
          </c:marker>
          <c:cat>
            <c:strRef>
              <c:f>List1!$F$16:$F$21</c:f>
              <c:strCache>
                <c:ptCount val="6"/>
                <c:pt idx="0">
                  <c:v>WR 50m</c:v>
                </c:pt>
                <c:pt idx="1">
                  <c:v>WR 100m</c:v>
                </c:pt>
                <c:pt idx="2">
                  <c:v>WR 200m</c:v>
                </c:pt>
                <c:pt idx="3">
                  <c:v>WR 400m</c:v>
                </c:pt>
                <c:pt idx="4">
                  <c:v>WR 800m</c:v>
                </c:pt>
                <c:pt idx="5">
                  <c:v>WR 1500m</c:v>
                </c:pt>
              </c:strCache>
            </c:strRef>
          </c:cat>
          <c:val>
            <c:numRef>
              <c:f>List1!$J$16:$J$21</c:f>
              <c:numCache>
                <c:formatCode>0%</c:formatCode>
                <c:ptCount val="6"/>
                <c:pt idx="0">
                  <c:v>1.4017543859649122</c:v>
                </c:pt>
                <c:pt idx="1">
                  <c:v>1.3875623196011548</c:v>
                </c:pt>
                <c:pt idx="2">
                  <c:v>1.304279101275827</c:v>
                </c:pt>
                <c:pt idx="3">
                  <c:v>1.2567251157708519</c:v>
                </c:pt>
                <c:pt idx="4">
                  <c:v>1.2198431623196244</c:v>
                </c:pt>
                <c:pt idx="5">
                  <c:v>1.2060961253007112</c:v>
                </c:pt>
              </c:numCache>
            </c:numRef>
          </c:val>
          <c:smooth val="0"/>
        </c:ser>
        <c:dLbls>
          <c:showLegendKey val="0"/>
          <c:showVal val="0"/>
          <c:showCatName val="0"/>
          <c:showSerName val="0"/>
          <c:showPercent val="0"/>
          <c:showBubbleSize val="0"/>
        </c:dLbls>
        <c:marker val="1"/>
        <c:smooth val="0"/>
        <c:axId val="199636096"/>
        <c:axId val="199637632"/>
      </c:lineChart>
      <c:catAx>
        <c:axId val="199636096"/>
        <c:scaling>
          <c:orientation val="minMax"/>
        </c:scaling>
        <c:delete val="0"/>
        <c:axPos val="b"/>
        <c:majorTickMark val="out"/>
        <c:minorTickMark val="none"/>
        <c:tickLblPos val="nextTo"/>
        <c:crossAx val="199637632"/>
        <c:crosses val="autoZero"/>
        <c:auto val="1"/>
        <c:lblAlgn val="ctr"/>
        <c:lblOffset val="100"/>
        <c:noMultiLvlLbl val="0"/>
      </c:catAx>
      <c:valAx>
        <c:axId val="199637632"/>
        <c:scaling>
          <c:orientation val="minMax"/>
          <c:min val="0.8"/>
        </c:scaling>
        <c:delete val="0"/>
        <c:axPos val="l"/>
        <c:majorGridlines/>
        <c:numFmt formatCode="0%" sourceLinked="1"/>
        <c:majorTickMark val="out"/>
        <c:minorTickMark val="none"/>
        <c:tickLblPos val="nextTo"/>
        <c:crossAx val="19963609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FB32E-5932-4E04-9B3C-7D679FFC1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1</Pages>
  <Words>8238</Words>
  <Characters>48605</Characters>
  <Application>Microsoft Office Word</Application>
  <DocSecurity>0</DocSecurity>
  <Lines>405</Lines>
  <Paragraphs>113</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56730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lokalni</dc:creator>
  <cp:lastModifiedBy> </cp:lastModifiedBy>
  <cp:revision>12</cp:revision>
  <cp:lastPrinted>2012-09-10T06:04:00Z</cp:lastPrinted>
  <dcterms:created xsi:type="dcterms:W3CDTF">2012-09-08T11:37:00Z</dcterms:created>
  <dcterms:modified xsi:type="dcterms:W3CDTF">2012-09-10T06:05:00Z</dcterms:modified>
</cp:coreProperties>
</file>