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403A1" w14:textId="77777777" w:rsidR="009D6007" w:rsidRPr="004F5E08" w:rsidRDefault="009D6007" w:rsidP="00903BE4"/>
    <w:p w14:paraId="1B0C0B69" w14:textId="77777777" w:rsidR="001543A5" w:rsidRPr="004F5E08" w:rsidRDefault="009D6007" w:rsidP="009D6007">
      <w:pPr>
        <w:jc w:val="center"/>
        <w:rPr>
          <w:rFonts w:cs="Times New Roman"/>
          <w:sz w:val="28"/>
          <w:szCs w:val="28"/>
        </w:rPr>
      </w:pPr>
      <w:r w:rsidRPr="004F5E08">
        <w:rPr>
          <w:rFonts w:cs="Times New Roman"/>
          <w:sz w:val="28"/>
          <w:szCs w:val="28"/>
        </w:rPr>
        <w:t>UNIVERZITA PALACKÉHO V OLOMOUCI</w:t>
      </w:r>
    </w:p>
    <w:p w14:paraId="381E7F68" w14:textId="77777777" w:rsidR="009D6007" w:rsidRPr="004F5E08" w:rsidRDefault="009D6007" w:rsidP="009D6007">
      <w:pPr>
        <w:jc w:val="center"/>
        <w:rPr>
          <w:rFonts w:cs="Times New Roman"/>
          <w:sz w:val="28"/>
          <w:szCs w:val="28"/>
        </w:rPr>
      </w:pPr>
      <w:r w:rsidRPr="004F5E08">
        <w:rPr>
          <w:rFonts w:cs="Times New Roman"/>
          <w:sz w:val="28"/>
          <w:szCs w:val="28"/>
        </w:rPr>
        <w:t>Přírodovědecká fakulta</w:t>
      </w:r>
    </w:p>
    <w:p w14:paraId="050A7E78" w14:textId="77777777" w:rsidR="009D6007" w:rsidRPr="004F5E08" w:rsidRDefault="009D6007" w:rsidP="009D6007">
      <w:pPr>
        <w:jc w:val="center"/>
        <w:rPr>
          <w:rFonts w:cs="Times New Roman"/>
          <w:sz w:val="28"/>
          <w:szCs w:val="28"/>
        </w:rPr>
      </w:pPr>
      <w:r w:rsidRPr="004F5E08">
        <w:rPr>
          <w:rFonts w:cs="Times New Roman"/>
          <w:sz w:val="28"/>
          <w:szCs w:val="28"/>
        </w:rPr>
        <w:t>Katedra rozvojových studií</w:t>
      </w:r>
    </w:p>
    <w:p w14:paraId="7EA27238" w14:textId="77777777" w:rsidR="0083488A" w:rsidRPr="004F5E08" w:rsidRDefault="0083488A" w:rsidP="009D6007">
      <w:pPr>
        <w:jc w:val="center"/>
        <w:rPr>
          <w:rFonts w:cs="Times New Roman"/>
          <w:sz w:val="28"/>
          <w:szCs w:val="28"/>
        </w:rPr>
      </w:pPr>
      <w:r w:rsidRPr="004F5E08">
        <w:rPr>
          <w:rFonts w:cs="Times New Roman"/>
          <w:noProof/>
          <w:lang w:eastAsia="cs-CZ"/>
        </w:rPr>
        <w:drawing>
          <wp:anchor distT="0" distB="0" distL="114300" distR="114300" simplePos="0" relativeHeight="251658240" behindDoc="0" locked="0" layoutInCell="1" allowOverlap="1" wp14:anchorId="263714D2" wp14:editId="2A267F80">
            <wp:simplePos x="0" y="0"/>
            <wp:positionH relativeFrom="margin">
              <wp:posOffset>1514402</wp:posOffset>
            </wp:positionH>
            <wp:positionV relativeFrom="margin">
              <wp:posOffset>1474808</wp:posOffset>
            </wp:positionV>
            <wp:extent cx="2882900" cy="2379247"/>
            <wp:effectExtent l="0" t="0" r="0" b="254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znacka-cernobile-provedeni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2900" cy="2379247"/>
                    </a:xfrm>
                    <a:prstGeom prst="rect">
                      <a:avLst/>
                    </a:prstGeom>
                  </pic:spPr>
                </pic:pic>
              </a:graphicData>
            </a:graphic>
            <wp14:sizeRelH relativeFrom="margin">
              <wp14:pctWidth>0</wp14:pctWidth>
            </wp14:sizeRelH>
            <wp14:sizeRelV relativeFrom="margin">
              <wp14:pctHeight>0</wp14:pctHeight>
            </wp14:sizeRelV>
          </wp:anchor>
        </w:drawing>
      </w:r>
    </w:p>
    <w:p w14:paraId="3904CA20" w14:textId="77777777" w:rsidR="009D6007" w:rsidRPr="004F5E08" w:rsidRDefault="009D6007" w:rsidP="009D6007">
      <w:pPr>
        <w:jc w:val="center"/>
        <w:rPr>
          <w:rFonts w:cs="Times New Roman"/>
        </w:rPr>
      </w:pPr>
    </w:p>
    <w:p w14:paraId="07CB0A2A" w14:textId="77777777" w:rsidR="009D6007" w:rsidRPr="004F5E08" w:rsidRDefault="009D6007" w:rsidP="009D6007">
      <w:pPr>
        <w:jc w:val="center"/>
        <w:rPr>
          <w:rFonts w:cs="Times New Roman"/>
        </w:rPr>
      </w:pPr>
    </w:p>
    <w:p w14:paraId="1351AD40" w14:textId="77777777" w:rsidR="009D6007" w:rsidRPr="004F5E08" w:rsidRDefault="009D6007" w:rsidP="009D6007">
      <w:pPr>
        <w:jc w:val="center"/>
        <w:rPr>
          <w:rFonts w:cs="Times New Roman"/>
        </w:rPr>
      </w:pPr>
    </w:p>
    <w:p w14:paraId="3F70285F" w14:textId="77777777" w:rsidR="009D6007" w:rsidRPr="004F5E08" w:rsidRDefault="009D6007" w:rsidP="009D6007">
      <w:pPr>
        <w:rPr>
          <w:rFonts w:cs="Times New Roman"/>
        </w:rPr>
      </w:pPr>
    </w:p>
    <w:p w14:paraId="4CC9A039" w14:textId="77777777" w:rsidR="009D6007" w:rsidRPr="004F5E08" w:rsidRDefault="009D6007" w:rsidP="009D6007">
      <w:pPr>
        <w:rPr>
          <w:rFonts w:cs="Times New Roman"/>
        </w:rPr>
      </w:pPr>
    </w:p>
    <w:p w14:paraId="2610AACE" w14:textId="77777777" w:rsidR="0083488A" w:rsidRDefault="0083488A" w:rsidP="00A63D58">
      <w:pPr>
        <w:rPr>
          <w:rFonts w:cs="Times New Roman"/>
        </w:rPr>
      </w:pPr>
    </w:p>
    <w:p w14:paraId="68757893" w14:textId="77777777" w:rsidR="009D6007" w:rsidRDefault="00564761" w:rsidP="00564761">
      <w:pPr>
        <w:tabs>
          <w:tab w:val="left" w:pos="3960"/>
        </w:tabs>
        <w:jc w:val="center"/>
        <w:rPr>
          <w:rFonts w:cs="Times New Roman"/>
          <w:sz w:val="28"/>
          <w:szCs w:val="28"/>
        </w:rPr>
      </w:pPr>
      <w:r>
        <w:rPr>
          <w:rFonts w:cs="Times New Roman"/>
          <w:sz w:val="28"/>
          <w:szCs w:val="28"/>
        </w:rPr>
        <w:t xml:space="preserve">Tereza </w:t>
      </w:r>
      <w:proofErr w:type="spellStart"/>
      <w:r>
        <w:rPr>
          <w:rFonts w:cs="Times New Roman"/>
          <w:sz w:val="28"/>
          <w:szCs w:val="28"/>
        </w:rPr>
        <w:t>Hájíčková</w:t>
      </w:r>
      <w:proofErr w:type="spellEnd"/>
    </w:p>
    <w:p w14:paraId="7D9F9423" w14:textId="77777777" w:rsidR="00564761" w:rsidRPr="004F5E08" w:rsidRDefault="00564761" w:rsidP="00564761">
      <w:pPr>
        <w:tabs>
          <w:tab w:val="left" w:pos="3960"/>
        </w:tabs>
        <w:jc w:val="center"/>
        <w:rPr>
          <w:rFonts w:cs="Times New Roman"/>
          <w:sz w:val="28"/>
          <w:szCs w:val="28"/>
        </w:rPr>
      </w:pPr>
    </w:p>
    <w:p w14:paraId="6E0302C4" w14:textId="721856C0" w:rsidR="009D6007" w:rsidRDefault="009D6007" w:rsidP="00564761">
      <w:pPr>
        <w:tabs>
          <w:tab w:val="left" w:pos="3960"/>
        </w:tabs>
        <w:jc w:val="center"/>
        <w:rPr>
          <w:rFonts w:cs="Times New Roman"/>
          <w:b/>
          <w:sz w:val="28"/>
          <w:szCs w:val="28"/>
        </w:rPr>
      </w:pPr>
      <w:r w:rsidRPr="004F5E08">
        <w:rPr>
          <w:rFonts w:cs="Times New Roman"/>
          <w:b/>
          <w:sz w:val="28"/>
          <w:szCs w:val="28"/>
        </w:rPr>
        <w:t xml:space="preserve">Problematika </w:t>
      </w:r>
      <w:r w:rsidR="006A29B6">
        <w:rPr>
          <w:rFonts w:cs="Times New Roman"/>
          <w:b/>
          <w:sz w:val="28"/>
          <w:szCs w:val="28"/>
        </w:rPr>
        <w:t xml:space="preserve">nadměrného rybolovu </w:t>
      </w:r>
      <w:r w:rsidR="00B60A8C">
        <w:rPr>
          <w:rFonts w:cs="Times New Roman"/>
          <w:b/>
          <w:sz w:val="28"/>
          <w:szCs w:val="28"/>
        </w:rPr>
        <w:t>se zaměřením na</w:t>
      </w:r>
      <w:r w:rsidRPr="004F5E08">
        <w:rPr>
          <w:rFonts w:cs="Times New Roman"/>
          <w:b/>
          <w:sz w:val="28"/>
          <w:szCs w:val="28"/>
        </w:rPr>
        <w:t> Indonésii a jeho dopad na ekosystém moří a oceánů</w:t>
      </w:r>
    </w:p>
    <w:p w14:paraId="7BECA0C3" w14:textId="77777777" w:rsidR="007B1670" w:rsidRPr="004F5E08" w:rsidRDefault="007B1670" w:rsidP="00564761">
      <w:pPr>
        <w:tabs>
          <w:tab w:val="left" w:pos="3960"/>
        </w:tabs>
        <w:jc w:val="center"/>
        <w:rPr>
          <w:rFonts w:cs="Times New Roman"/>
          <w:b/>
          <w:sz w:val="28"/>
          <w:szCs w:val="28"/>
        </w:rPr>
      </w:pPr>
    </w:p>
    <w:p w14:paraId="048E0361" w14:textId="77777777" w:rsidR="0083488A" w:rsidRDefault="009D6007" w:rsidP="00564761">
      <w:pPr>
        <w:tabs>
          <w:tab w:val="left" w:pos="3960"/>
        </w:tabs>
        <w:jc w:val="center"/>
        <w:rPr>
          <w:rFonts w:cs="Times New Roman"/>
          <w:sz w:val="28"/>
          <w:szCs w:val="28"/>
        </w:rPr>
      </w:pPr>
      <w:r w:rsidRPr="004F5E08">
        <w:rPr>
          <w:rFonts w:cs="Times New Roman"/>
          <w:sz w:val="28"/>
          <w:szCs w:val="28"/>
        </w:rPr>
        <w:t>Bakalářská práce</w:t>
      </w:r>
    </w:p>
    <w:p w14:paraId="5724628C" w14:textId="77777777" w:rsidR="00564761" w:rsidRDefault="00564761" w:rsidP="00564761">
      <w:pPr>
        <w:tabs>
          <w:tab w:val="left" w:pos="3960"/>
        </w:tabs>
        <w:jc w:val="center"/>
        <w:rPr>
          <w:rFonts w:cs="Times New Roman"/>
          <w:sz w:val="28"/>
          <w:szCs w:val="28"/>
        </w:rPr>
      </w:pPr>
    </w:p>
    <w:p w14:paraId="29E58B8C" w14:textId="77777777" w:rsidR="009D6007" w:rsidRDefault="009D6007" w:rsidP="0083488A">
      <w:pPr>
        <w:tabs>
          <w:tab w:val="left" w:pos="3960"/>
        </w:tabs>
        <w:jc w:val="center"/>
        <w:rPr>
          <w:rFonts w:cs="Times New Roman"/>
          <w:sz w:val="28"/>
          <w:szCs w:val="28"/>
        </w:rPr>
      </w:pPr>
    </w:p>
    <w:p w14:paraId="6A64A97B" w14:textId="77777777" w:rsidR="003809DF" w:rsidRDefault="003809DF" w:rsidP="0083488A">
      <w:pPr>
        <w:tabs>
          <w:tab w:val="left" w:pos="3960"/>
        </w:tabs>
        <w:jc w:val="center"/>
        <w:rPr>
          <w:rFonts w:cs="Times New Roman"/>
          <w:sz w:val="28"/>
          <w:szCs w:val="28"/>
        </w:rPr>
      </w:pPr>
    </w:p>
    <w:p w14:paraId="0C24DE53" w14:textId="77777777" w:rsidR="00564761" w:rsidRPr="004F5E08" w:rsidRDefault="00564761" w:rsidP="0083488A">
      <w:pPr>
        <w:tabs>
          <w:tab w:val="left" w:pos="3960"/>
        </w:tabs>
        <w:jc w:val="center"/>
        <w:rPr>
          <w:rFonts w:cs="Times New Roman"/>
          <w:sz w:val="28"/>
          <w:szCs w:val="28"/>
        </w:rPr>
      </w:pPr>
    </w:p>
    <w:p w14:paraId="7D71DB28" w14:textId="77777777" w:rsidR="009D6007" w:rsidRPr="004F5E08" w:rsidRDefault="0083488A" w:rsidP="0083488A">
      <w:pPr>
        <w:tabs>
          <w:tab w:val="left" w:pos="3960"/>
        </w:tabs>
        <w:jc w:val="center"/>
        <w:rPr>
          <w:rFonts w:cs="Times New Roman"/>
          <w:sz w:val="28"/>
          <w:szCs w:val="28"/>
        </w:rPr>
      </w:pPr>
      <w:r w:rsidRPr="004F5E08">
        <w:rPr>
          <w:rFonts w:cs="Times New Roman"/>
          <w:sz w:val="28"/>
          <w:szCs w:val="28"/>
        </w:rPr>
        <w:t xml:space="preserve">Vedoucí práce: </w:t>
      </w:r>
      <w:r w:rsidR="009D6007" w:rsidRPr="004F5E08">
        <w:rPr>
          <w:rFonts w:cs="Times New Roman"/>
          <w:sz w:val="28"/>
          <w:szCs w:val="28"/>
        </w:rPr>
        <w:t>Doc. RNDr. Pavel Nováček, CSc.</w:t>
      </w:r>
    </w:p>
    <w:p w14:paraId="13F198E7" w14:textId="77777777" w:rsidR="0083488A" w:rsidRPr="004F5E08" w:rsidRDefault="0083488A" w:rsidP="0083488A">
      <w:pPr>
        <w:tabs>
          <w:tab w:val="left" w:pos="3960"/>
        </w:tabs>
        <w:jc w:val="center"/>
        <w:rPr>
          <w:rFonts w:cs="Times New Roman"/>
          <w:sz w:val="28"/>
          <w:szCs w:val="28"/>
        </w:rPr>
      </w:pPr>
    </w:p>
    <w:p w14:paraId="368383B3" w14:textId="77777777" w:rsidR="0083488A" w:rsidRPr="004F5E08" w:rsidRDefault="0083488A" w:rsidP="0083488A">
      <w:pPr>
        <w:tabs>
          <w:tab w:val="left" w:pos="3960"/>
        </w:tabs>
        <w:jc w:val="center"/>
        <w:rPr>
          <w:rFonts w:cs="Times New Roman"/>
          <w:b/>
          <w:sz w:val="28"/>
          <w:szCs w:val="28"/>
        </w:rPr>
      </w:pPr>
      <w:r w:rsidRPr="004F5E08">
        <w:rPr>
          <w:rFonts w:cs="Times New Roman"/>
          <w:b/>
          <w:sz w:val="28"/>
          <w:szCs w:val="28"/>
        </w:rPr>
        <w:t>Olomouc 2017</w:t>
      </w:r>
    </w:p>
    <w:p w14:paraId="6E604331" w14:textId="77777777" w:rsidR="0083488A" w:rsidRPr="004F5E08" w:rsidRDefault="0083488A" w:rsidP="0083488A">
      <w:pPr>
        <w:tabs>
          <w:tab w:val="left" w:pos="3960"/>
        </w:tabs>
        <w:jc w:val="center"/>
        <w:rPr>
          <w:rFonts w:cs="Times New Roman"/>
          <w:b/>
          <w:sz w:val="28"/>
          <w:szCs w:val="28"/>
        </w:rPr>
      </w:pPr>
    </w:p>
    <w:p w14:paraId="7DFE8E7B" w14:textId="77777777" w:rsidR="0083488A" w:rsidRPr="004F5E08" w:rsidRDefault="0083488A" w:rsidP="0083488A">
      <w:pPr>
        <w:tabs>
          <w:tab w:val="left" w:pos="3960"/>
        </w:tabs>
        <w:jc w:val="center"/>
        <w:rPr>
          <w:rFonts w:cs="Times New Roman"/>
          <w:b/>
          <w:sz w:val="28"/>
          <w:szCs w:val="28"/>
        </w:rPr>
      </w:pPr>
    </w:p>
    <w:p w14:paraId="29AD033D" w14:textId="77777777" w:rsidR="0083488A" w:rsidRPr="004F5E08" w:rsidRDefault="0083488A" w:rsidP="0083488A">
      <w:pPr>
        <w:tabs>
          <w:tab w:val="left" w:pos="3960"/>
        </w:tabs>
        <w:jc w:val="center"/>
        <w:rPr>
          <w:rFonts w:cs="Times New Roman"/>
          <w:b/>
          <w:sz w:val="28"/>
          <w:szCs w:val="28"/>
        </w:rPr>
      </w:pPr>
    </w:p>
    <w:p w14:paraId="6D620D0E" w14:textId="77777777" w:rsidR="0083488A" w:rsidRPr="004F5E08" w:rsidRDefault="0083488A" w:rsidP="0083488A">
      <w:pPr>
        <w:tabs>
          <w:tab w:val="left" w:pos="3960"/>
        </w:tabs>
        <w:jc w:val="center"/>
        <w:rPr>
          <w:rFonts w:cs="Times New Roman"/>
          <w:b/>
          <w:sz w:val="28"/>
          <w:szCs w:val="28"/>
        </w:rPr>
      </w:pPr>
    </w:p>
    <w:p w14:paraId="659BC061" w14:textId="77777777" w:rsidR="0083488A" w:rsidRPr="004F5E08" w:rsidRDefault="0083488A" w:rsidP="0083488A">
      <w:pPr>
        <w:tabs>
          <w:tab w:val="left" w:pos="3960"/>
        </w:tabs>
        <w:jc w:val="center"/>
        <w:rPr>
          <w:rFonts w:cs="Times New Roman"/>
          <w:b/>
          <w:sz w:val="28"/>
          <w:szCs w:val="28"/>
        </w:rPr>
      </w:pPr>
    </w:p>
    <w:p w14:paraId="23303177" w14:textId="77777777" w:rsidR="0083488A" w:rsidRPr="004F5E08" w:rsidRDefault="0083488A" w:rsidP="0083488A">
      <w:pPr>
        <w:tabs>
          <w:tab w:val="left" w:pos="3960"/>
        </w:tabs>
        <w:jc w:val="center"/>
        <w:rPr>
          <w:rFonts w:cs="Times New Roman"/>
          <w:b/>
          <w:sz w:val="28"/>
          <w:szCs w:val="28"/>
        </w:rPr>
      </w:pPr>
    </w:p>
    <w:p w14:paraId="0AE66F1C" w14:textId="77777777" w:rsidR="0083488A" w:rsidRPr="004F5E08" w:rsidRDefault="0083488A" w:rsidP="0083488A">
      <w:pPr>
        <w:tabs>
          <w:tab w:val="left" w:pos="3960"/>
        </w:tabs>
        <w:jc w:val="center"/>
        <w:rPr>
          <w:rFonts w:cs="Times New Roman"/>
          <w:b/>
          <w:sz w:val="28"/>
          <w:szCs w:val="28"/>
        </w:rPr>
      </w:pPr>
    </w:p>
    <w:p w14:paraId="45414696" w14:textId="77777777" w:rsidR="0083488A" w:rsidRPr="004F5E08" w:rsidRDefault="0083488A" w:rsidP="0083488A">
      <w:pPr>
        <w:tabs>
          <w:tab w:val="left" w:pos="3960"/>
        </w:tabs>
        <w:jc w:val="center"/>
        <w:rPr>
          <w:rFonts w:cs="Times New Roman"/>
          <w:b/>
          <w:sz w:val="28"/>
          <w:szCs w:val="28"/>
        </w:rPr>
      </w:pPr>
    </w:p>
    <w:p w14:paraId="743DB1EB" w14:textId="77777777" w:rsidR="0083488A" w:rsidRPr="004F5E08" w:rsidRDefault="0083488A" w:rsidP="0083488A">
      <w:pPr>
        <w:tabs>
          <w:tab w:val="left" w:pos="3960"/>
        </w:tabs>
        <w:jc w:val="center"/>
        <w:rPr>
          <w:rFonts w:cs="Times New Roman"/>
          <w:b/>
          <w:sz w:val="28"/>
          <w:szCs w:val="28"/>
        </w:rPr>
      </w:pPr>
    </w:p>
    <w:p w14:paraId="7DDF84DF" w14:textId="77777777" w:rsidR="0083488A" w:rsidRPr="004F5E08" w:rsidRDefault="0083488A" w:rsidP="0083488A">
      <w:pPr>
        <w:tabs>
          <w:tab w:val="left" w:pos="3960"/>
        </w:tabs>
        <w:jc w:val="center"/>
        <w:rPr>
          <w:rFonts w:cs="Times New Roman"/>
          <w:b/>
          <w:sz w:val="28"/>
          <w:szCs w:val="28"/>
        </w:rPr>
      </w:pPr>
    </w:p>
    <w:p w14:paraId="02F94CA3" w14:textId="77777777" w:rsidR="0083488A" w:rsidRPr="004F5E08" w:rsidRDefault="0083488A" w:rsidP="0083488A">
      <w:pPr>
        <w:tabs>
          <w:tab w:val="left" w:pos="3960"/>
        </w:tabs>
        <w:jc w:val="center"/>
        <w:rPr>
          <w:rFonts w:cs="Times New Roman"/>
          <w:b/>
          <w:sz w:val="28"/>
          <w:szCs w:val="28"/>
        </w:rPr>
      </w:pPr>
    </w:p>
    <w:p w14:paraId="30FDB2CD" w14:textId="77777777" w:rsidR="0083488A" w:rsidRPr="004F5E08" w:rsidRDefault="0083488A" w:rsidP="0083488A">
      <w:pPr>
        <w:tabs>
          <w:tab w:val="left" w:pos="3960"/>
        </w:tabs>
        <w:jc w:val="center"/>
        <w:rPr>
          <w:rFonts w:cs="Times New Roman"/>
          <w:b/>
          <w:sz w:val="28"/>
          <w:szCs w:val="28"/>
        </w:rPr>
      </w:pPr>
    </w:p>
    <w:p w14:paraId="0FC1350D" w14:textId="77777777" w:rsidR="0083488A" w:rsidRPr="004F5E08" w:rsidRDefault="0083488A" w:rsidP="0083488A">
      <w:pPr>
        <w:tabs>
          <w:tab w:val="left" w:pos="3960"/>
        </w:tabs>
        <w:jc w:val="center"/>
        <w:rPr>
          <w:rFonts w:cs="Times New Roman"/>
          <w:b/>
          <w:sz w:val="28"/>
          <w:szCs w:val="28"/>
        </w:rPr>
      </w:pPr>
    </w:p>
    <w:p w14:paraId="021CDE49" w14:textId="77777777" w:rsidR="0083488A" w:rsidRPr="004F5E08" w:rsidRDefault="0083488A" w:rsidP="0083488A">
      <w:pPr>
        <w:tabs>
          <w:tab w:val="left" w:pos="3960"/>
        </w:tabs>
        <w:jc w:val="center"/>
        <w:rPr>
          <w:rFonts w:cs="Times New Roman"/>
          <w:b/>
          <w:sz w:val="28"/>
          <w:szCs w:val="28"/>
        </w:rPr>
      </w:pPr>
    </w:p>
    <w:p w14:paraId="28885097" w14:textId="77777777" w:rsidR="0083488A" w:rsidRPr="004F5E08" w:rsidRDefault="0083488A" w:rsidP="0083488A">
      <w:pPr>
        <w:tabs>
          <w:tab w:val="left" w:pos="3960"/>
        </w:tabs>
        <w:jc w:val="center"/>
        <w:rPr>
          <w:rFonts w:cs="Times New Roman"/>
          <w:b/>
          <w:sz w:val="28"/>
          <w:szCs w:val="28"/>
        </w:rPr>
      </w:pPr>
    </w:p>
    <w:p w14:paraId="108881EF" w14:textId="77777777" w:rsidR="00564761" w:rsidRDefault="00564761" w:rsidP="004F5E08"/>
    <w:p w14:paraId="23A4C0A5" w14:textId="77777777" w:rsidR="006C29CF" w:rsidRDefault="006C29CF" w:rsidP="004F5E08">
      <w:pPr>
        <w:rPr>
          <w:b/>
          <w:szCs w:val="24"/>
        </w:rPr>
      </w:pPr>
    </w:p>
    <w:p w14:paraId="027F3D91" w14:textId="77777777" w:rsidR="006C29CF" w:rsidRDefault="006C29CF" w:rsidP="004F5E08">
      <w:pPr>
        <w:rPr>
          <w:b/>
          <w:szCs w:val="24"/>
        </w:rPr>
      </w:pPr>
    </w:p>
    <w:p w14:paraId="3180EFB9" w14:textId="77777777" w:rsidR="004F5E08" w:rsidRPr="004F5E08" w:rsidRDefault="0083488A" w:rsidP="004F5E08">
      <w:pPr>
        <w:rPr>
          <w:b/>
          <w:szCs w:val="24"/>
        </w:rPr>
      </w:pPr>
      <w:r w:rsidRPr="004F5E08">
        <w:rPr>
          <w:b/>
          <w:szCs w:val="24"/>
        </w:rPr>
        <w:t>Čestné prohlášení</w:t>
      </w:r>
    </w:p>
    <w:p w14:paraId="3A7955CA" w14:textId="77777777" w:rsidR="0083488A" w:rsidRDefault="0083488A" w:rsidP="004F5E08">
      <w:pPr>
        <w:ind w:firstLine="708"/>
        <w:rPr>
          <w:szCs w:val="24"/>
        </w:rPr>
      </w:pPr>
      <w:r w:rsidRPr="004F5E08">
        <w:rPr>
          <w:szCs w:val="24"/>
        </w:rPr>
        <w:t>Prohlašuji, že jsem bakalářskou práci vypracovala samostatně a veškeré zdroje jsem uvedla na konci práce v seznamu použité literatury.</w:t>
      </w:r>
    </w:p>
    <w:p w14:paraId="6E8B10B3" w14:textId="77777777" w:rsidR="00CF5A8C" w:rsidRDefault="00CF5A8C" w:rsidP="004F5E08">
      <w:pPr>
        <w:ind w:firstLine="708"/>
        <w:rPr>
          <w:szCs w:val="24"/>
        </w:rPr>
      </w:pPr>
    </w:p>
    <w:p w14:paraId="3813515A" w14:textId="77777777" w:rsidR="006C29CF" w:rsidRPr="004F5E08" w:rsidRDefault="006C29CF" w:rsidP="004F5E08">
      <w:pPr>
        <w:rPr>
          <w:szCs w:val="24"/>
        </w:rPr>
      </w:pPr>
    </w:p>
    <w:p w14:paraId="7EA8E36B" w14:textId="6E15DF54" w:rsidR="00564761" w:rsidRDefault="0083488A" w:rsidP="004F5E08">
      <w:r w:rsidRPr="004F5E08">
        <w:t>V Olomouci,</w:t>
      </w:r>
      <w:r w:rsidR="004F5E08" w:rsidRPr="004F5E08">
        <w:t xml:space="preserve"> dne</w:t>
      </w:r>
      <w:r w:rsidR="00A10DBE">
        <w:t xml:space="preserve"> 10. 4. 2017</w:t>
      </w:r>
      <w:r w:rsidR="00A10DBE">
        <w:tab/>
      </w:r>
      <w:r w:rsidR="00A10DBE">
        <w:tab/>
      </w:r>
      <w:r w:rsidR="00A10DBE">
        <w:tab/>
      </w:r>
      <w:r w:rsidR="00A10DBE">
        <w:tab/>
      </w:r>
      <w:r w:rsidR="00A10DBE">
        <w:tab/>
      </w:r>
      <w:r w:rsidR="00A10DBE">
        <w:tab/>
        <w:t>……………………………</w:t>
      </w:r>
      <w:r w:rsidR="004F5E08" w:rsidRPr="004F5E08">
        <w:tab/>
      </w:r>
      <w:r w:rsidR="004F5E08" w:rsidRPr="004F5E08">
        <w:tab/>
      </w:r>
      <w:r w:rsidR="004F5E08" w:rsidRPr="004F5E08">
        <w:tab/>
      </w:r>
      <w:r w:rsidR="004F5E08" w:rsidRPr="004F5E08">
        <w:tab/>
      </w:r>
      <w:r w:rsidR="004F5E08" w:rsidRPr="004F5E08">
        <w:tab/>
      </w:r>
      <w:r w:rsidR="004F5E08" w:rsidRPr="004F5E08">
        <w:tab/>
      </w:r>
      <w:r w:rsidR="004F5E08" w:rsidRPr="004F5E08">
        <w:tab/>
      </w:r>
      <w:r w:rsidR="004F5E08" w:rsidRPr="004F5E08">
        <w:tab/>
      </w:r>
      <w:r w:rsidR="004F5E08" w:rsidRPr="004F5E08">
        <w:tab/>
      </w:r>
      <w:r w:rsidR="004F5E08">
        <w:t xml:space="preserve">    </w:t>
      </w:r>
      <w:r w:rsidR="00A10DBE">
        <w:t xml:space="preserve">   </w:t>
      </w:r>
      <w:r w:rsidR="004F5E08" w:rsidRPr="004F5E08">
        <w:t xml:space="preserve">Tereza </w:t>
      </w:r>
      <w:proofErr w:type="spellStart"/>
      <w:r w:rsidR="004F5E08" w:rsidRPr="004F5E08">
        <w:t>Hájíčk</w:t>
      </w:r>
      <w:r w:rsidR="002B0A2F">
        <w:t>ová</w:t>
      </w:r>
      <w:proofErr w:type="spellEnd"/>
    </w:p>
    <w:p w14:paraId="3029876B" w14:textId="77777777" w:rsidR="00564761" w:rsidRDefault="00564761" w:rsidP="004F5E08"/>
    <w:p w14:paraId="443CDDFA" w14:textId="77777777" w:rsidR="00564761" w:rsidRDefault="00564761" w:rsidP="004F5E08"/>
    <w:p w14:paraId="6E1C8BF2" w14:textId="77777777" w:rsidR="00564761" w:rsidRDefault="00564761" w:rsidP="004F5E08"/>
    <w:p w14:paraId="5831B1BB" w14:textId="77777777" w:rsidR="00564761" w:rsidRDefault="00564761" w:rsidP="004F5E08"/>
    <w:p w14:paraId="057C45A7" w14:textId="77777777" w:rsidR="00564761" w:rsidRDefault="00564761" w:rsidP="004F5E08"/>
    <w:p w14:paraId="0B88CEAB" w14:textId="77777777" w:rsidR="00564761" w:rsidRDefault="00564761" w:rsidP="004F5E08"/>
    <w:p w14:paraId="1A6D360A" w14:textId="77777777" w:rsidR="00564761" w:rsidRDefault="00564761" w:rsidP="004F5E08"/>
    <w:p w14:paraId="6ABECEC9" w14:textId="77777777" w:rsidR="00564761" w:rsidRDefault="00564761" w:rsidP="004F5E08"/>
    <w:p w14:paraId="350FD4DB" w14:textId="77777777" w:rsidR="00564761" w:rsidRDefault="00564761" w:rsidP="004F5E08"/>
    <w:p w14:paraId="3B659540" w14:textId="77777777" w:rsidR="00564761" w:rsidRDefault="00564761" w:rsidP="004F5E08"/>
    <w:p w14:paraId="431B7ADD" w14:textId="77777777" w:rsidR="00564761" w:rsidRDefault="00564761" w:rsidP="004F5E08"/>
    <w:p w14:paraId="1045361F" w14:textId="77777777" w:rsidR="00564761" w:rsidRDefault="00564761" w:rsidP="004F5E08"/>
    <w:p w14:paraId="4A3A01D4" w14:textId="77777777" w:rsidR="00564761" w:rsidRDefault="00564761" w:rsidP="004F5E08"/>
    <w:p w14:paraId="2E64EF31" w14:textId="77777777" w:rsidR="00564761" w:rsidRDefault="00564761" w:rsidP="004F5E08"/>
    <w:p w14:paraId="71390815" w14:textId="77777777" w:rsidR="00564761" w:rsidRDefault="00564761" w:rsidP="004F5E08"/>
    <w:p w14:paraId="33F8134D" w14:textId="77777777" w:rsidR="00564761" w:rsidRDefault="00564761" w:rsidP="004F5E08"/>
    <w:p w14:paraId="4F094C9C" w14:textId="77777777" w:rsidR="00564761" w:rsidRDefault="00564761" w:rsidP="004F5E08"/>
    <w:p w14:paraId="32CCDC22" w14:textId="77777777" w:rsidR="00564761" w:rsidRDefault="00564761" w:rsidP="004F5E08"/>
    <w:p w14:paraId="7825C78F" w14:textId="77777777" w:rsidR="00564761" w:rsidRDefault="00564761" w:rsidP="004F5E08"/>
    <w:p w14:paraId="5C65B687" w14:textId="77777777" w:rsidR="00564761" w:rsidRDefault="00564761" w:rsidP="004F5E08"/>
    <w:p w14:paraId="4518435E" w14:textId="77777777" w:rsidR="00903BE4" w:rsidRDefault="00903BE4" w:rsidP="004F5E08"/>
    <w:p w14:paraId="4EDD3D52" w14:textId="77777777" w:rsidR="002B0A2F" w:rsidRDefault="002B0A2F" w:rsidP="004F5E08"/>
    <w:p w14:paraId="18865A45" w14:textId="77777777" w:rsidR="00564761" w:rsidRDefault="00564761" w:rsidP="004F5E08">
      <w:r>
        <w:rPr>
          <w:b/>
        </w:rPr>
        <w:t>Poděkování</w:t>
      </w:r>
    </w:p>
    <w:p w14:paraId="7541B69F" w14:textId="77777777" w:rsidR="002B0A2F" w:rsidRDefault="00564761" w:rsidP="004F5E08">
      <w:r>
        <w:tab/>
        <w:t xml:space="preserve">Ráda bych poděkovala vedoucímu své práce docentu RNDr. Pavlu Nováčkovi, </w:t>
      </w:r>
      <w:proofErr w:type="spellStart"/>
      <w:r>
        <w:t>CSc</w:t>
      </w:r>
      <w:proofErr w:type="spellEnd"/>
      <w:r>
        <w:t xml:space="preserve"> za odborné vedení bakalářské práce, cenné rady, připomínky a vstřícný přístup. Zároveň bych chtěla poděkovat všem, kteří mě motivovali a podporovali při stu</w:t>
      </w:r>
      <w:r w:rsidR="00A20826">
        <w:t>diu a v neposlední řadě děkuji sv</w:t>
      </w:r>
      <w:r>
        <w:t>é rodině za jejich trpělivost.</w:t>
      </w:r>
    </w:p>
    <w:p w14:paraId="5975B5A3" w14:textId="3E1C46FA" w:rsidR="00B60A8C" w:rsidRDefault="00B60A8C" w:rsidP="004F5E08"/>
    <w:p w14:paraId="7507DC62" w14:textId="5DDBAA47" w:rsidR="002B0A2F" w:rsidRDefault="00CF5A8C">
      <w:pPr>
        <w:spacing w:before="0" w:after="160" w:line="259" w:lineRule="auto"/>
        <w:jc w:val="left"/>
      </w:pPr>
      <w:r>
        <w:rPr>
          <w:noProof/>
          <w:lang w:eastAsia="cs-CZ"/>
        </w:rPr>
        <w:drawing>
          <wp:anchor distT="0" distB="0" distL="114300" distR="114300" simplePos="0" relativeHeight="251702272" behindDoc="0" locked="0" layoutInCell="1" allowOverlap="1" wp14:anchorId="1321F422" wp14:editId="578C1E9F">
            <wp:simplePos x="0" y="0"/>
            <wp:positionH relativeFrom="margin">
              <wp:posOffset>-1561393</wp:posOffset>
            </wp:positionH>
            <wp:positionV relativeFrom="paragraph">
              <wp:align>bottom</wp:align>
            </wp:positionV>
            <wp:extent cx="8879205" cy="7185025"/>
            <wp:effectExtent l="8890" t="0" r="6985" b="6985"/>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AN000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879205" cy="7185025"/>
                    </a:xfrm>
                    <a:prstGeom prst="rect">
                      <a:avLst/>
                    </a:prstGeom>
                  </pic:spPr>
                </pic:pic>
              </a:graphicData>
            </a:graphic>
            <wp14:sizeRelH relativeFrom="page">
              <wp14:pctWidth>0</wp14:pctWidth>
            </wp14:sizeRelH>
            <wp14:sizeRelV relativeFrom="page">
              <wp14:pctHeight>0</wp14:pctHeight>
            </wp14:sizeRelV>
          </wp:anchor>
        </w:drawing>
      </w:r>
      <w:r w:rsidR="002B0A2F">
        <w:br w:type="page"/>
      </w:r>
    </w:p>
    <w:p w14:paraId="499E87B9" w14:textId="1ADBEFA5" w:rsidR="002B0A2F" w:rsidRDefault="00A63D58">
      <w:pPr>
        <w:spacing w:before="0" w:after="160" w:line="259" w:lineRule="auto"/>
        <w:jc w:val="left"/>
      </w:pPr>
      <w:r>
        <w:rPr>
          <w:noProof/>
          <w:lang w:eastAsia="cs-CZ"/>
        </w:rPr>
        <w:lastRenderedPageBreak/>
        <w:drawing>
          <wp:anchor distT="0" distB="0" distL="114300" distR="114300" simplePos="0" relativeHeight="251703296" behindDoc="0" locked="0" layoutInCell="1" allowOverlap="1" wp14:anchorId="32EC6736" wp14:editId="57EA7489">
            <wp:simplePos x="0" y="0"/>
            <wp:positionH relativeFrom="margin">
              <wp:posOffset>-701012</wp:posOffset>
            </wp:positionH>
            <wp:positionV relativeFrom="paragraph">
              <wp:posOffset>-1270</wp:posOffset>
            </wp:positionV>
            <wp:extent cx="7131050" cy="8881110"/>
            <wp:effectExtent l="0" t="0" r="0"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AN0002.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7131050" cy="8881110"/>
                    </a:xfrm>
                    <a:prstGeom prst="rect">
                      <a:avLst/>
                    </a:prstGeom>
                  </pic:spPr>
                </pic:pic>
              </a:graphicData>
            </a:graphic>
            <wp14:sizeRelH relativeFrom="page">
              <wp14:pctWidth>0</wp14:pctWidth>
            </wp14:sizeRelH>
            <wp14:sizeRelV relativeFrom="page">
              <wp14:pctHeight>0</wp14:pctHeight>
            </wp14:sizeRelV>
          </wp:anchor>
        </w:drawing>
      </w:r>
      <w:r w:rsidR="002B0A2F">
        <w:br w:type="page"/>
      </w:r>
    </w:p>
    <w:p w14:paraId="61C9A23E" w14:textId="77777777" w:rsidR="00564761" w:rsidRPr="006740C6" w:rsidRDefault="002B0A2F" w:rsidP="0003041E">
      <w:pPr>
        <w:rPr>
          <w:b/>
        </w:rPr>
      </w:pPr>
      <w:r w:rsidRPr="006740C6">
        <w:rPr>
          <w:b/>
        </w:rPr>
        <w:lastRenderedPageBreak/>
        <w:t>Abstrakt</w:t>
      </w:r>
    </w:p>
    <w:p w14:paraId="3D2BAA2C" w14:textId="2E567B9B" w:rsidR="0075660D" w:rsidRDefault="002B0A2F" w:rsidP="002B0A2F">
      <w:r>
        <w:tab/>
        <w:t xml:space="preserve">Bakalářská práce je zaměřena na problematiku </w:t>
      </w:r>
      <w:r w:rsidR="006C1A36">
        <w:t xml:space="preserve">nadměrného </w:t>
      </w:r>
      <w:r>
        <w:t>ry</w:t>
      </w:r>
      <w:r w:rsidR="006C1A36">
        <w:t>bolovu, se zaměřením na</w:t>
      </w:r>
      <w:r w:rsidR="00ED04C5">
        <w:t> Indonésii a jeho dopad</w:t>
      </w:r>
      <w:r>
        <w:t xml:space="preserve"> na ekosystém</w:t>
      </w:r>
      <w:r w:rsidR="00B50C3C">
        <w:t>y</w:t>
      </w:r>
      <w:r>
        <w:t xml:space="preserve"> moří a oceánů. </w:t>
      </w:r>
      <w:r w:rsidR="00903BE4">
        <w:t xml:space="preserve">Práce se zabývá především </w:t>
      </w:r>
      <w:r w:rsidR="006C1A36">
        <w:t xml:space="preserve">rybolovem, probíhajícím na území Indonésie, ale také </w:t>
      </w:r>
      <w:r w:rsidR="00903BE4">
        <w:t>ilegálním, nehláš</w:t>
      </w:r>
      <w:r w:rsidR="0075660D">
        <w:t>eným a neregulovaným rybol</w:t>
      </w:r>
      <w:r w:rsidR="006C1A36">
        <w:t xml:space="preserve">ovem (IUU), který je jeho součástí. Jelikož se bakalářská práce zabývá převážně rybolovem, jsou zde podrobněji popsány některé rybolovné metody. </w:t>
      </w:r>
      <w:r w:rsidR="00600314">
        <w:t xml:space="preserve">Část se věnuje případové studii, která popisuje rybolov v oblasti </w:t>
      </w:r>
      <w:proofErr w:type="spellStart"/>
      <w:r w:rsidR="00600314">
        <w:t>Togianských</w:t>
      </w:r>
      <w:proofErr w:type="spellEnd"/>
      <w:r w:rsidR="00600314">
        <w:t xml:space="preserve"> ostrovů, nacházejících se na ostrově Sulawesi v Indonésii. </w:t>
      </w:r>
      <w:r w:rsidR="0075660D">
        <w:t>Tato případová studie vychází zejména z autorčina pozorování</w:t>
      </w:r>
      <w:r w:rsidR="00E112F8">
        <w:t xml:space="preserve"> a zkoumání</w:t>
      </w:r>
      <w:r w:rsidR="0075660D">
        <w:t>. Cílem bakalářské práce je poukázat na ilegální rybolov v Indonésii, popsat jeho metody a zjistit, jaký má dopad na ekosystém</w:t>
      </w:r>
      <w:r w:rsidR="00B50C3C">
        <w:t>y</w:t>
      </w:r>
      <w:r w:rsidR="0075660D">
        <w:t xml:space="preserve"> moří a oceánů. </w:t>
      </w:r>
    </w:p>
    <w:p w14:paraId="4F2C3D30" w14:textId="77777777" w:rsidR="0075660D" w:rsidRDefault="0075660D" w:rsidP="002B0A2F"/>
    <w:p w14:paraId="6F344728" w14:textId="306E62D2" w:rsidR="0075660D" w:rsidRDefault="0075660D" w:rsidP="002B0A2F">
      <w:r>
        <w:rPr>
          <w:b/>
        </w:rPr>
        <w:t>Klíčová slova:</w:t>
      </w:r>
      <w:r>
        <w:t xml:space="preserve"> Indonésie, rybolov, ilegální, ekosystém, </w:t>
      </w:r>
      <w:proofErr w:type="spellStart"/>
      <w:r>
        <w:t>blast</w:t>
      </w:r>
      <w:proofErr w:type="spellEnd"/>
      <w:r>
        <w:t xml:space="preserve"> </w:t>
      </w:r>
      <w:proofErr w:type="spellStart"/>
      <w:r>
        <w:t>fishing</w:t>
      </w:r>
      <w:proofErr w:type="spellEnd"/>
      <w:r w:rsidR="00E112F8">
        <w:t>, IUU</w:t>
      </w:r>
      <w:r w:rsidR="006C1A36">
        <w:t>, akvakultura</w:t>
      </w:r>
    </w:p>
    <w:p w14:paraId="2FA06CEA" w14:textId="77777777" w:rsidR="0063747E" w:rsidRDefault="0063747E">
      <w:pPr>
        <w:spacing w:before="0" w:after="160" w:line="259" w:lineRule="auto"/>
        <w:jc w:val="left"/>
      </w:pPr>
    </w:p>
    <w:p w14:paraId="689356D6" w14:textId="77777777" w:rsidR="0063747E" w:rsidRDefault="0063747E">
      <w:pPr>
        <w:spacing w:before="0" w:after="160" w:line="259" w:lineRule="auto"/>
        <w:jc w:val="left"/>
      </w:pPr>
    </w:p>
    <w:p w14:paraId="77774C6B" w14:textId="77777777" w:rsidR="0063747E" w:rsidRDefault="0063747E">
      <w:pPr>
        <w:spacing w:before="0" w:after="160" w:line="259" w:lineRule="auto"/>
        <w:jc w:val="left"/>
      </w:pPr>
    </w:p>
    <w:p w14:paraId="36BBAEAA" w14:textId="77777777" w:rsidR="0063747E" w:rsidRDefault="0063747E">
      <w:pPr>
        <w:spacing w:before="0" w:after="160" w:line="259" w:lineRule="auto"/>
        <w:jc w:val="left"/>
      </w:pPr>
    </w:p>
    <w:p w14:paraId="7336C88B" w14:textId="77777777" w:rsidR="00AF3C7B" w:rsidRDefault="00AF3C7B">
      <w:pPr>
        <w:spacing w:before="0" w:after="160" w:line="259" w:lineRule="auto"/>
        <w:jc w:val="left"/>
      </w:pPr>
    </w:p>
    <w:p w14:paraId="183EF743" w14:textId="77777777" w:rsidR="00AF3C7B" w:rsidRDefault="00AF3C7B">
      <w:pPr>
        <w:spacing w:before="0" w:after="160" w:line="259" w:lineRule="auto"/>
        <w:jc w:val="left"/>
      </w:pPr>
    </w:p>
    <w:p w14:paraId="387F1BAF" w14:textId="77777777" w:rsidR="0063747E" w:rsidRDefault="0063747E">
      <w:pPr>
        <w:spacing w:before="0" w:after="160" w:line="259" w:lineRule="auto"/>
        <w:jc w:val="left"/>
      </w:pPr>
    </w:p>
    <w:p w14:paraId="46D0C2C6" w14:textId="77777777" w:rsidR="00F36EB3" w:rsidRDefault="00F36EB3">
      <w:pPr>
        <w:spacing w:before="0" w:after="160" w:line="259" w:lineRule="auto"/>
        <w:jc w:val="left"/>
      </w:pPr>
    </w:p>
    <w:p w14:paraId="7F55D7C5" w14:textId="77777777" w:rsidR="0063747E" w:rsidRPr="006740C6" w:rsidRDefault="0063747E" w:rsidP="0063747E">
      <w:pPr>
        <w:rPr>
          <w:b/>
        </w:rPr>
      </w:pPr>
      <w:proofErr w:type="spellStart"/>
      <w:r w:rsidRPr="006740C6">
        <w:rPr>
          <w:b/>
        </w:rPr>
        <w:t>Abstract</w:t>
      </w:r>
      <w:proofErr w:type="spellEnd"/>
    </w:p>
    <w:p w14:paraId="1B43A08C" w14:textId="73F84C71" w:rsidR="0063747E" w:rsidRDefault="0063747E" w:rsidP="0063747E">
      <w:r>
        <w:tab/>
      </w:r>
      <w:proofErr w:type="spellStart"/>
      <w:r>
        <w:t>The</w:t>
      </w:r>
      <w:proofErr w:type="spellEnd"/>
      <w:r>
        <w:t xml:space="preserve"> </w:t>
      </w:r>
      <w:proofErr w:type="spellStart"/>
      <w:r>
        <w:t>batchelor</w:t>
      </w:r>
      <w:proofErr w:type="spellEnd"/>
      <w:r>
        <w:t xml:space="preserve"> thesis </w:t>
      </w:r>
      <w:proofErr w:type="spellStart"/>
      <w:r>
        <w:t>is</w:t>
      </w:r>
      <w:proofErr w:type="spellEnd"/>
      <w:r>
        <w:t xml:space="preserve"> </w:t>
      </w:r>
      <w:proofErr w:type="spellStart"/>
      <w:r w:rsidR="00865357">
        <w:t>specialise</w:t>
      </w:r>
      <w:proofErr w:type="spellEnd"/>
      <w:r w:rsidR="00865357">
        <w:t xml:space="preserve"> in </w:t>
      </w:r>
      <w:proofErr w:type="spellStart"/>
      <w:r>
        <w:t>issue</w:t>
      </w:r>
      <w:proofErr w:type="spellEnd"/>
      <w:r>
        <w:t xml:space="preserve"> </w:t>
      </w:r>
      <w:proofErr w:type="spellStart"/>
      <w:r>
        <w:t>of</w:t>
      </w:r>
      <w:proofErr w:type="spellEnd"/>
      <w:r>
        <w:t xml:space="preserve"> </w:t>
      </w:r>
      <w:proofErr w:type="spellStart"/>
      <w:r w:rsidR="002F24F3">
        <w:t>over</w:t>
      </w:r>
      <w:r>
        <w:t>fishing</w:t>
      </w:r>
      <w:proofErr w:type="spellEnd"/>
      <w:r w:rsidR="002F24F3">
        <w:t>,</w:t>
      </w:r>
      <w:r>
        <w:t xml:space="preserve"> </w:t>
      </w:r>
      <w:proofErr w:type="spellStart"/>
      <w:r w:rsidR="002F24F3">
        <w:t>with</w:t>
      </w:r>
      <w:proofErr w:type="spellEnd"/>
      <w:r w:rsidR="002F24F3">
        <w:t xml:space="preserve"> a </w:t>
      </w:r>
      <w:proofErr w:type="spellStart"/>
      <w:r w:rsidR="002F24F3">
        <w:t>focus</w:t>
      </w:r>
      <w:proofErr w:type="spellEnd"/>
      <w:r w:rsidR="002F24F3">
        <w:t xml:space="preserve"> on </w:t>
      </w:r>
      <w:proofErr w:type="spellStart"/>
      <w:r>
        <w:t>Indonesia</w:t>
      </w:r>
      <w:proofErr w:type="spellEnd"/>
      <w:r>
        <w:t xml:space="preserve"> and </w:t>
      </w:r>
      <w:proofErr w:type="spellStart"/>
      <w:r>
        <w:t>its</w:t>
      </w:r>
      <w:proofErr w:type="spellEnd"/>
      <w:r>
        <w:t xml:space="preserve"> </w:t>
      </w:r>
      <w:proofErr w:type="spellStart"/>
      <w:r>
        <w:t>impact</w:t>
      </w:r>
      <w:proofErr w:type="spellEnd"/>
      <w:r>
        <w:t xml:space="preserve"> on </w:t>
      </w:r>
      <w:proofErr w:type="spellStart"/>
      <w:r>
        <w:t>ecosystems</w:t>
      </w:r>
      <w:proofErr w:type="spellEnd"/>
      <w:r>
        <w:t xml:space="preserve"> </w:t>
      </w:r>
      <w:proofErr w:type="spellStart"/>
      <w:r>
        <w:t>of</w:t>
      </w:r>
      <w:proofErr w:type="spellEnd"/>
      <w:r>
        <w:t xml:space="preserve"> </w:t>
      </w:r>
      <w:proofErr w:type="spellStart"/>
      <w:r>
        <w:t>the</w:t>
      </w:r>
      <w:proofErr w:type="spellEnd"/>
      <w:r>
        <w:t xml:space="preserve"> </w:t>
      </w:r>
      <w:proofErr w:type="spellStart"/>
      <w:r>
        <w:t>seas</w:t>
      </w:r>
      <w:proofErr w:type="spellEnd"/>
      <w:r>
        <w:t xml:space="preserve"> and </w:t>
      </w:r>
      <w:proofErr w:type="spellStart"/>
      <w:r>
        <w:t>oceans</w:t>
      </w:r>
      <w:proofErr w:type="spellEnd"/>
      <w:r>
        <w:t xml:space="preserve">. </w:t>
      </w:r>
      <w:proofErr w:type="spellStart"/>
      <w:r>
        <w:t>The</w:t>
      </w:r>
      <w:proofErr w:type="spellEnd"/>
      <w:r>
        <w:t xml:space="preserve"> thesis </w:t>
      </w:r>
      <w:proofErr w:type="spellStart"/>
      <w:r>
        <w:t>deal</w:t>
      </w:r>
      <w:proofErr w:type="spellEnd"/>
      <w:r>
        <w:t xml:space="preserve"> </w:t>
      </w:r>
      <w:proofErr w:type="spellStart"/>
      <w:r>
        <w:t>with</w:t>
      </w:r>
      <w:proofErr w:type="spellEnd"/>
      <w:r>
        <w:t xml:space="preserve"> </w:t>
      </w:r>
      <w:proofErr w:type="spellStart"/>
      <w:r w:rsidR="002F24F3">
        <w:t>fishery</w:t>
      </w:r>
      <w:proofErr w:type="spellEnd"/>
      <w:r w:rsidR="002F24F3">
        <w:t xml:space="preserve"> </w:t>
      </w:r>
      <w:proofErr w:type="spellStart"/>
      <w:r w:rsidR="002F24F3">
        <w:t>running</w:t>
      </w:r>
      <w:proofErr w:type="spellEnd"/>
      <w:r w:rsidR="002F24F3">
        <w:t xml:space="preserve"> on </w:t>
      </w:r>
      <w:proofErr w:type="spellStart"/>
      <w:r w:rsidR="002F24F3">
        <w:t>the</w:t>
      </w:r>
      <w:proofErr w:type="spellEnd"/>
      <w:r w:rsidR="002F24F3">
        <w:t xml:space="preserve"> </w:t>
      </w:r>
      <w:proofErr w:type="spellStart"/>
      <w:r w:rsidR="002F24F3">
        <w:t>Indonesia</w:t>
      </w:r>
      <w:proofErr w:type="spellEnd"/>
      <w:r w:rsidR="002F24F3">
        <w:t xml:space="preserve"> </w:t>
      </w:r>
      <w:proofErr w:type="spellStart"/>
      <w:r w:rsidR="002F24F3">
        <w:t>territory</w:t>
      </w:r>
      <w:proofErr w:type="spellEnd"/>
      <w:r w:rsidR="002F24F3">
        <w:t xml:space="preserve"> and </w:t>
      </w:r>
      <w:proofErr w:type="spellStart"/>
      <w:r>
        <w:t>illegal</w:t>
      </w:r>
      <w:proofErr w:type="spellEnd"/>
      <w:r>
        <w:t xml:space="preserve">, </w:t>
      </w:r>
      <w:proofErr w:type="spellStart"/>
      <w:r>
        <w:t>unreporte</w:t>
      </w:r>
      <w:r w:rsidR="002F24F3">
        <w:t>d</w:t>
      </w:r>
      <w:proofErr w:type="spellEnd"/>
      <w:r w:rsidR="002F24F3">
        <w:t xml:space="preserve"> and </w:t>
      </w:r>
      <w:proofErr w:type="spellStart"/>
      <w:r w:rsidR="002F24F3">
        <w:t>unregulated</w:t>
      </w:r>
      <w:proofErr w:type="spellEnd"/>
      <w:r w:rsidR="002F24F3">
        <w:t xml:space="preserve"> </w:t>
      </w:r>
      <w:proofErr w:type="spellStart"/>
      <w:r w:rsidR="002F24F3">
        <w:t>fishing</w:t>
      </w:r>
      <w:proofErr w:type="spellEnd"/>
      <w:r w:rsidR="002F24F3">
        <w:t xml:space="preserve"> (IUU). </w:t>
      </w:r>
      <w:proofErr w:type="spellStart"/>
      <w:r w:rsidR="002F24F3">
        <w:t>Since</w:t>
      </w:r>
      <w:proofErr w:type="spellEnd"/>
      <w:r w:rsidR="002F24F3">
        <w:t xml:space="preserve"> most part </w:t>
      </w:r>
      <w:proofErr w:type="spellStart"/>
      <w:r w:rsidR="002F24F3">
        <w:t>of</w:t>
      </w:r>
      <w:proofErr w:type="spellEnd"/>
      <w:r w:rsidR="002F24F3">
        <w:t xml:space="preserve"> </w:t>
      </w:r>
      <w:proofErr w:type="spellStart"/>
      <w:r w:rsidR="00865357">
        <w:t>the</w:t>
      </w:r>
      <w:proofErr w:type="spellEnd"/>
      <w:r w:rsidR="00865357">
        <w:t xml:space="preserve"> </w:t>
      </w:r>
      <w:r w:rsidR="002F24F3">
        <w:t xml:space="preserve">thesis </w:t>
      </w:r>
      <w:proofErr w:type="spellStart"/>
      <w:r w:rsidR="002F24F3">
        <w:t>deal</w:t>
      </w:r>
      <w:proofErr w:type="spellEnd"/>
      <w:r w:rsidR="002F24F3">
        <w:t xml:space="preserve"> </w:t>
      </w:r>
      <w:proofErr w:type="spellStart"/>
      <w:r w:rsidR="002F24F3">
        <w:t>with</w:t>
      </w:r>
      <w:proofErr w:type="spellEnd"/>
      <w:r w:rsidR="002F24F3">
        <w:t xml:space="preserve"> </w:t>
      </w:r>
      <w:proofErr w:type="spellStart"/>
      <w:r w:rsidR="00E931DA">
        <w:t>fishing</w:t>
      </w:r>
      <w:proofErr w:type="spellEnd"/>
      <w:r w:rsidR="00E931DA">
        <w:t xml:space="preserve">, </w:t>
      </w:r>
      <w:proofErr w:type="spellStart"/>
      <w:r w:rsidR="00E931DA">
        <w:t>some</w:t>
      </w:r>
      <w:proofErr w:type="spellEnd"/>
      <w:r w:rsidR="00E931DA">
        <w:t xml:space="preserve"> </w:t>
      </w:r>
      <w:proofErr w:type="spellStart"/>
      <w:r w:rsidR="002F24F3">
        <w:t>fishing</w:t>
      </w:r>
      <w:proofErr w:type="spellEnd"/>
      <w:r w:rsidR="002F24F3">
        <w:t xml:space="preserve"> </w:t>
      </w:r>
      <w:proofErr w:type="spellStart"/>
      <w:r w:rsidR="002F24F3">
        <w:t>methods</w:t>
      </w:r>
      <w:proofErr w:type="spellEnd"/>
      <w:r w:rsidR="00E931DA">
        <w:t xml:space="preserve"> are </w:t>
      </w:r>
      <w:proofErr w:type="spellStart"/>
      <w:r w:rsidR="00E931DA">
        <w:t>necessary</w:t>
      </w:r>
      <w:proofErr w:type="spellEnd"/>
      <w:r w:rsidR="00E931DA">
        <w:t xml:space="preserve"> to </w:t>
      </w:r>
      <w:proofErr w:type="spellStart"/>
      <w:r w:rsidR="00E931DA">
        <w:t>describe</w:t>
      </w:r>
      <w:proofErr w:type="spellEnd"/>
      <w:r w:rsidR="00E931DA">
        <w:t xml:space="preserve"> </w:t>
      </w:r>
      <w:proofErr w:type="spellStart"/>
      <w:r w:rsidR="00E931DA">
        <w:t>further</w:t>
      </w:r>
      <w:proofErr w:type="spellEnd"/>
      <w:r w:rsidR="002F24F3">
        <w:t xml:space="preserve">. </w:t>
      </w:r>
      <w:r>
        <w:t xml:space="preserve">Part </w:t>
      </w:r>
      <w:proofErr w:type="spellStart"/>
      <w:r>
        <w:t>of</w:t>
      </w:r>
      <w:proofErr w:type="spellEnd"/>
      <w:r>
        <w:t xml:space="preserve"> thesis </w:t>
      </w:r>
      <w:proofErr w:type="spellStart"/>
      <w:r>
        <w:t>is</w:t>
      </w:r>
      <w:proofErr w:type="spellEnd"/>
      <w:r>
        <w:t xml:space="preserve"> </w:t>
      </w:r>
      <w:proofErr w:type="spellStart"/>
      <w:r>
        <w:t>devoted</w:t>
      </w:r>
      <w:proofErr w:type="spellEnd"/>
      <w:r>
        <w:t xml:space="preserve"> to case study </w:t>
      </w:r>
      <w:proofErr w:type="spellStart"/>
      <w:r>
        <w:t>which</w:t>
      </w:r>
      <w:proofErr w:type="spellEnd"/>
      <w:r>
        <w:t xml:space="preserve"> </w:t>
      </w:r>
      <w:proofErr w:type="spellStart"/>
      <w:r>
        <w:t>describes</w:t>
      </w:r>
      <w:proofErr w:type="spellEnd"/>
      <w:r>
        <w:t xml:space="preserve"> </w:t>
      </w:r>
      <w:proofErr w:type="spellStart"/>
      <w:r>
        <w:t>the</w:t>
      </w:r>
      <w:proofErr w:type="spellEnd"/>
      <w:r>
        <w:t xml:space="preserve"> </w:t>
      </w:r>
      <w:proofErr w:type="spellStart"/>
      <w:r>
        <w:t>fishing</w:t>
      </w:r>
      <w:proofErr w:type="spellEnd"/>
      <w:r>
        <w:t xml:space="preserve"> in </w:t>
      </w:r>
      <w:proofErr w:type="spellStart"/>
      <w:r>
        <w:t>Togean</w:t>
      </w:r>
      <w:proofErr w:type="spellEnd"/>
      <w:r>
        <w:t xml:space="preserve"> </w:t>
      </w:r>
      <w:proofErr w:type="spellStart"/>
      <w:r>
        <w:t>island</w:t>
      </w:r>
      <w:proofErr w:type="spellEnd"/>
      <w:r>
        <w:t xml:space="preserve"> area </w:t>
      </w:r>
      <w:proofErr w:type="spellStart"/>
      <w:r>
        <w:t>situated</w:t>
      </w:r>
      <w:proofErr w:type="spellEnd"/>
      <w:r>
        <w:t xml:space="preserve"> on Sulawesi </w:t>
      </w:r>
      <w:proofErr w:type="spellStart"/>
      <w:r>
        <w:t>island</w:t>
      </w:r>
      <w:proofErr w:type="spellEnd"/>
      <w:r>
        <w:t xml:space="preserve"> in </w:t>
      </w:r>
      <w:proofErr w:type="spellStart"/>
      <w:r>
        <w:t>Indonesia</w:t>
      </w:r>
      <w:proofErr w:type="spellEnd"/>
      <w:r>
        <w:t xml:space="preserve">. </w:t>
      </w:r>
      <w:proofErr w:type="spellStart"/>
      <w:r>
        <w:t>The</w:t>
      </w:r>
      <w:proofErr w:type="spellEnd"/>
      <w:r>
        <w:t xml:space="preserve"> case study </w:t>
      </w:r>
      <w:proofErr w:type="spellStart"/>
      <w:r>
        <w:t>is</w:t>
      </w:r>
      <w:proofErr w:type="spellEnd"/>
      <w:r>
        <w:t xml:space="preserve"> </w:t>
      </w:r>
      <w:proofErr w:type="spellStart"/>
      <w:r>
        <w:t>mainly</w:t>
      </w:r>
      <w:proofErr w:type="spellEnd"/>
      <w:r>
        <w:t xml:space="preserve"> </w:t>
      </w:r>
      <w:proofErr w:type="spellStart"/>
      <w:r>
        <w:t>based</w:t>
      </w:r>
      <w:proofErr w:type="spellEnd"/>
      <w:r>
        <w:t xml:space="preserve"> on </w:t>
      </w:r>
      <w:proofErr w:type="spellStart"/>
      <w:r>
        <w:t>the</w:t>
      </w:r>
      <w:proofErr w:type="spellEnd"/>
      <w:r>
        <w:t xml:space="preserve"> </w:t>
      </w:r>
      <w:proofErr w:type="spellStart"/>
      <w:r>
        <w:t>author</w:t>
      </w:r>
      <w:r>
        <w:rPr>
          <w:rFonts w:cs="Times New Roman"/>
        </w:rPr>
        <w:t>ʹ</w:t>
      </w:r>
      <w:r>
        <w:t>s</w:t>
      </w:r>
      <w:proofErr w:type="spellEnd"/>
      <w:r>
        <w:t xml:space="preserve"> </w:t>
      </w:r>
      <w:proofErr w:type="spellStart"/>
      <w:r>
        <w:t>observation</w:t>
      </w:r>
      <w:proofErr w:type="spellEnd"/>
      <w:r>
        <w:t xml:space="preserve"> and </w:t>
      </w:r>
      <w:proofErr w:type="spellStart"/>
      <w:r>
        <w:t>investigation</w:t>
      </w:r>
      <w:proofErr w:type="spellEnd"/>
      <w:r>
        <w:t xml:space="preserve">.  </w:t>
      </w:r>
      <w:proofErr w:type="spellStart"/>
      <w:r>
        <w:t>The</w:t>
      </w:r>
      <w:proofErr w:type="spellEnd"/>
      <w:r>
        <w:t xml:space="preserve"> </w:t>
      </w:r>
      <w:proofErr w:type="spellStart"/>
      <w:r>
        <w:t>aim</w:t>
      </w:r>
      <w:proofErr w:type="spellEnd"/>
      <w:r>
        <w:t xml:space="preserve"> </w:t>
      </w:r>
      <w:proofErr w:type="spellStart"/>
      <w:r>
        <w:t>of</w:t>
      </w:r>
      <w:proofErr w:type="spellEnd"/>
      <w:r>
        <w:t xml:space="preserve"> thesis </w:t>
      </w:r>
      <w:proofErr w:type="spellStart"/>
      <w:r>
        <w:t>is</w:t>
      </w:r>
      <w:proofErr w:type="spellEnd"/>
      <w:r>
        <w:t xml:space="preserve"> to </w:t>
      </w:r>
      <w:proofErr w:type="spellStart"/>
      <w:r>
        <w:t>highlight</w:t>
      </w:r>
      <w:proofErr w:type="spellEnd"/>
      <w:r>
        <w:t xml:space="preserve"> </w:t>
      </w:r>
      <w:proofErr w:type="spellStart"/>
      <w:r>
        <w:t>the</w:t>
      </w:r>
      <w:proofErr w:type="spellEnd"/>
      <w:r>
        <w:t xml:space="preserve"> </w:t>
      </w:r>
      <w:proofErr w:type="spellStart"/>
      <w:r>
        <w:t>illegal</w:t>
      </w:r>
      <w:proofErr w:type="spellEnd"/>
      <w:r>
        <w:t xml:space="preserve"> </w:t>
      </w:r>
      <w:proofErr w:type="spellStart"/>
      <w:r>
        <w:t>fishing</w:t>
      </w:r>
      <w:proofErr w:type="spellEnd"/>
      <w:r>
        <w:t xml:space="preserve"> in </w:t>
      </w:r>
      <w:proofErr w:type="spellStart"/>
      <w:r>
        <w:t>Indonesia</w:t>
      </w:r>
      <w:proofErr w:type="spellEnd"/>
      <w:r>
        <w:t xml:space="preserve">, </w:t>
      </w:r>
      <w:proofErr w:type="spellStart"/>
      <w:r>
        <w:t>describe</w:t>
      </w:r>
      <w:proofErr w:type="spellEnd"/>
      <w:r>
        <w:t xml:space="preserve"> </w:t>
      </w:r>
      <w:proofErr w:type="spellStart"/>
      <w:r>
        <w:t>its</w:t>
      </w:r>
      <w:proofErr w:type="spellEnd"/>
      <w:r>
        <w:t xml:space="preserve"> </w:t>
      </w:r>
      <w:proofErr w:type="spellStart"/>
      <w:r>
        <w:t>methods</w:t>
      </w:r>
      <w:proofErr w:type="spellEnd"/>
      <w:r>
        <w:t xml:space="preserve"> and </w:t>
      </w:r>
      <w:proofErr w:type="spellStart"/>
      <w:r>
        <w:t>find</w:t>
      </w:r>
      <w:proofErr w:type="spellEnd"/>
      <w:r>
        <w:t xml:space="preserve"> </w:t>
      </w:r>
      <w:proofErr w:type="spellStart"/>
      <w:r>
        <w:t>out</w:t>
      </w:r>
      <w:proofErr w:type="spellEnd"/>
      <w:r>
        <w:t xml:space="preserve"> </w:t>
      </w:r>
      <w:proofErr w:type="spellStart"/>
      <w:r>
        <w:t>its</w:t>
      </w:r>
      <w:proofErr w:type="spellEnd"/>
      <w:r>
        <w:t xml:space="preserve"> </w:t>
      </w:r>
      <w:proofErr w:type="spellStart"/>
      <w:r>
        <w:t>impact</w:t>
      </w:r>
      <w:proofErr w:type="spellEnd"/>
      <w:r>
        <w:t xml:space="preserve"> on </w:t>
      </w:r>
      <w:proofErr w:type="spellStart"/>
      <w:r>
        <w:t>ecosystems</w:t>
      </w:r>
      <w:proofErr w:type="spellEnd"/>
      <w:r>
        <w:t xml:space="preserve"> </w:t>
      </w:r>
      <w:proofErr w:type="spellStart"/>
      <w:r>
        <w:t>of</w:t>
      </w:r>
      <w:proofErr w:type="spellEnd"/>
      <w:r>
        <w:t xml:space="preserve"> </w:t>
      </w:r>
      <w:proofErr w:type="spellStart"/>
      <w:r>
        <w:t>the</w:t>
      </w:r>
      <w:proofErr w:type="spellEnd"/>
      <w:r>
        <w:t xml:space="preserve"> </w:t>
      </w:r>
      <w:proofErr w:type="spellStart"/>
      <w:r>
        <w:t>seas</w:t>
      </w:r>
      <w:proofErr w:type="spellEnd"/>
      <w:r>
        <w:t xml:space="preserve"> and </w:t>
      </w:r>
      <w:proofErr w:type="spellStart"/>
      <w:r>
        <w:t>oceans</w:t>
      </w:r>
      <w:proofErr w:type="spellEnd"/>
      <w:r>
        <w:t>.</w:t>
      </w:r>
    </w:p>
    <w:p w14:paraId="0C72D7A1" w14:textId="77777777" w:rsidR="0063747E" w:rsidRDefault="0063747E" w:rsidP="0063747E"/>
    <w:p w14:paraId="2CC6FAE1" w14:textId="754CD34A" w:rsidR="0063747E" w:rsidRDefault="0063747E" w:rsidP="0063747E">
      <w:proofErr w:type="spellStart"/>
      <w:r>
        <w:rPr>
          <w:b/>
        </w:rPr>
        <w:t>Keywords</w:t>
      </w:r>
      <w:proofErr w:type="spellEnd"/>
      <w:r>
        <w:rPr>
          <w:b/>
        </w:rPr>
        <w:t xml:space="preserve">: </w:t>
      </w:r>
      <w:proofErr w:type="spellStart"/>
      <w:r>
        <w:t>Indonesia</w:t>
      </w:r>
      <w:proofErr w:type="spellEnd"/>
      <w:r>
        <w:t xml:space="preserve">, </w:t>
      </w:r>
      <w:proofErr w:type="spellStart"/>
      <w:r>
        <w:t>fishing</w:t>
      </w:r>
      <w:proofErr w:type="spellEnd"/>
      <w:r>
        <w:t xml:space="preserve">, </w:t>
      </w:r>
      <w:proofErr w:type="spellStart"/>
      <w:r>
        <w:t>illegal</w:t>
      </w:r>
      <w:proofErr w:type="spellEnd"/>
      <w:r>
        <w:t xml:space="preserve">, </w:t>
      </w:r>
      <w:proofErr w:type="spellStart"/>
      <w:r>
        <w:t>ecosystems</w:t>
      </w:r>
      <w:proofErr w:type="spellEnd"/>
      <w:r>
        <w:t xml:space="preserve">, </w:t>
      </w:r>
      <w:proofErr w:type="spellStart"/>
      <w:r>
        <w:t>blast</w:t>
      </w:r>
      <w:proofErr w:type="spellEnd"/>
      <w:r>
        <w:t xml:space="preserve"> </w:t>
      </w:r>
      <w:proofErr w:type="spellStart"/>
      <w:r>
        <w:t>fishing</w:t>
      </w:r>
      <w:proofErr w:type="spellEnd"/>
      <w:r>
        <w:t>, IUU</w:t>
      </w:r>
      <w:r w:rsidR="006C1A36">
        <w:t xml:space="preserve">, </w:t>
      </w:r>
      <w:proofErr w:type="spellStart"/>
      <w:r w:rsidR="006C1A36">
        <w:t>a</w:t>
      </w:r>
      <w:r w:rsidR="00865357">
        <w:t>quaculture</w:t>
      </w:r>
      <w:proofErr w:type="spellEnd"/>
    </w:p>
    <w:p w14:paraId="1688B7A6" w14:textId="205D3F90" w:rsidR="0063747E" w:rsidRDefault="0063747E" w:rsidP="0063747E">
      <w:pPr>
        <w:spacing w:before="0" w:after="160" w:line="259" w:lineRule="auto"/>
        <w:jc w:val="left"/>
      </w:pPr>
    </w:p>
    <w:sdt>
      <w:sdtPr>
        <w:id w:val="648488565"/>
        <w:docPartObj>
          <w:docPartGallery w:val="Table of Contents"/>
          <w:docPartUnique/>
        </w:docPartObj>
      </w:sdtPr>
      <w:sdtEndPr>
        <w:rPr>
          <w:b/>
          <w:bCs/>
        </w:rPr>
      </w:sdtEndPr>
      <w:sdtContent>
        <w:p w14:paraId="33F78076" w14:textId="07E5D0D2" w:rsidR="00CC5C7B" w:rsidRDefault="00CC5C7B" w:rsidP="0063747E">
          <w:pPr>
            <w:spacing w:before="0" w:after="160" w:line="259" w:lineRule="auto"/>
            <w:jc w:val="left"/>
            <w:rPr>
              <w:rFonts w:cs="Times New Roman"/>
              <w:b/>
              <w:color w:val="000000" w:themeColor="text1"/>
              <w:sz w:val="28"/>
              <w:szCs w:val="28"/>
            </w:rPr>
          </w:pPr>
          <w:r w:rsidRPr="00CC5C7B">
            <w:rPr>
              <w:rFonts w:cs="Times New Roman"/>
              <w:b/>
              <w:color w:val="000000" w:themeColor="text1"/>
              <w:sz w:val="28"/>
              <w:szCs w:val="28"/>
            </w:rPr>
            <w:t>Obsah</w:t>
          </w:r>
        </w:p>
        <w:p w14:paraId="0FEEC6B4" w14:textId="77777777" w:rsidR="00EA157B" w:rsidRPr="00EA157B" w:rsidRDefault="00EA157B" w:rsidP="00EA157B">
          <w:pPr>
            <w:rPr>
              <w:lang w:eastAsia="cs-CZ"/>
            </w:rPr>
          </w:pPr>
        </w:p>
        <w:p w14:paraId="6FE69ACA" w14:textId="77777777" w:rsidR="008910C6" w:rsidRDefault="00CC5C7B">
          <w:pPr>
            <w:pStyle w:val="Obsah1"/>
            <w:tabs>
              <w:tab w:val="left" w:pos="440"/>
              <w:tab w:val="right" w:leader="dot" w:pos="9062"/>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479595533" w:history="1">
            <w:r w:rsidR="008910C6" w:rsidRPr="00EF2382">
              <w:rPr>
                <w:rStyle w:val="Hypertextovodkaz"/>
                <w:noProof/>
              </w:rPr>
              <w:t>1</w:t>
            </w:r>
            <w:r w:rsidR="008910C6">
              <w:rPr>
                <w:rFonts w:asciiTheme="minorHAnsi" w:eastAsiaTheme="minorEastAsia" w:hAnsiTheme="minorHAnsi"/>
                <w:noProof/>
                <w:sz w:val="22"/>
                <w:lang w:eastAsia="cs-CZ"/>
              </w:rPr>
              <w:tab/>
            </w:r>
            <w:r w:rsidR="008910C6" w:rsidRPr="00EF2382">
              <w:rPr>
                <w:rStyle w:val="Hypertextovodkaz"/>
                <w:noProof/>
              </w:rPr>
              <w:t>Úvod</w:t>
            </w:r>
            <w:r w:rsidR="008910C6">
              <w:rPr>
                <w:noProof/>
                <w:webHidden/>
              </w:rPr>
              <w:tab/>
            </w:r>
            <w:r w:rsidR="008910C6">
              <w:rPr>
                <w:noProof/>
                <w:webHidden/>
              </w:rPr>
              <w:fldChar w:fldCharType="begin"/>
            </w:r>
            <w:r w:rsidR="008910C6">
              <w:rPr>
                <w:noProof/>
                <w:webHidden/>
              </w:rPr>
              <w:instrText xml:space="preserve"> PAGEREF _Toc479595533 \h </w:instrText>
            </w:r>
            <w:r w:rsidR="008910C6">
              <w:rPr>
                <w:noProof/>
                <w:webHidden/>
              </w:rPr>
            </w:r>
            <w:r w:rsidR="008910C6">
              <w:rPr>
                <w:noProof/>
                <w:webHidden/>
              </w:rPr>
              <w:fldChar w:fldCharType="separate"/>
            </w:r>
            <w:r w:rsidR="008910C6">
              <w:rPr>
                <w:noProof/>
                <w:webHidden/>
              </w:rPr>
              <w:t>11</w:t>
            </w:r>
            <w:r w:rsidR="008910C6">
              <w:rPr>
                <w:noProof/>
                <w:webHidden/>
              </w:rPr>
              <w:fldChar w:fldCharType="end"/>
            </w:r>
          </w:hyperlink>
        </w:p>
        <w:p w14:paraId="7CCD2680"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34" w:history="1">
            <w:r w:rsidRPr="00EF2382">
              <w:rPr>
                <w:rStyle w:val="Hypertextovodkaz"/>
                <w:noProof/>
              </w:rPr>
              <w:t>1.1</w:t>
            </w:r>
            <w:r>
              <w:rPr>
                <w:rFonts w:asciiTheme="minorHAnsi" w:eastAsiaTheme="minorEastAsia" w:hAnsiTheme="minorHAnsi"/>
                <w:noProof/>
                <w:sz w:val="22"/>
                <w:lang w:eastAsia="cs-CZ"/>
              </w:rPr>
              <w:tab/>
            </w:r>
            <w:r w:rsidRPr="00EF2382">
              <w:rPr>
                <w:rStyle w:val="Hypertextovodkaz"/>
                <w:noProof/>
              </w:rPr>
              <w:t>Cíle a použité metody</w:t>
            </w:r>
            <w:r>
              <w:rPr>
                <w:noProof/>
                <w:webHidden/>
              </w:rPr>
              <w:tab/>
            </w:r>
            <w:r>
              <w:rPr>
                <w:noProof/>
                <w:webHidden/>
              </w:rPr>
              <w:fldChar w:fldCharType="begin"/>
            </w:r>
            <w:r>
              <w:rPr>
                <w:noProof/>
                <w:webHidden/>
              </w:rPr>
              <w:instrText xml:space="preserve"> PAGEREF _Toc479595534 \h </w:instrText>
            </w:r>
            <w:r>
              <w:rPr>
                <w:noProof/>
                <w:webHidden/>
              </w:rPr>
            </w:r>
            <w:r>
              <w:rPr>
                <w:noProof/>
                <w:webHidden/>
              </w:rPr>
              <w:fldChar w:fldCharType="separate"/>
            </w:r>
            <w:r>
              <w:rPr>
                <w:noProof/>
                <w:webHidden/>
              </w:rPr>
              <w:t>12</w:t>
            </w:r>
            <w:r>
              <w:rPr>
                <w:noProof/>
                <w:webHidden/>
              </w:rPr>
              <w:fldChar w:fldCharType="end"/>
            </w:r>
          </w:hyperlink>
        </w:p>
        <w:p w14:paraId="654AE4B9" w14:textId="77777777" w:rsidR="008910C6" w:rsidRDefault="008910C6">
          <w:pPr>
            <w:pStyle w:val="Obsah1"/>
            <w:tabs>
              <w:tab w:val="left" w:pos="440"/>
              <w:tab w:val="right" w:leader="dot" w:pos="9062"/>
            </w:tabs>
            <w:rPr>
              <w:rFonts w:asciiTheme="minorHAnsi" w:eastAsiaTheme="minorEastAsia" w:hAnsiTheme="minorHAnsi"/>
              <w:noProof/>
              <w:sz w:val="22"/>
              <w:lang w:eastAsia="cs-CZ"/>
            </w:rPr>
          </w:pPr>
          <w:hyperlink w:anchor="_Toc479595535" w:history="1">
            <w:r w:rsidRPr="00EF2382">
              <w:rPr>
                <w:rStyle w:val="Hypertextovodkaz"/>
                <w:noProof/>
              </w:rPr>
              <w:t>2</w:t>
            </w:r>
            <w:r>
              <w:rPr>
                <w:rFonts w:asciiTheme="minorHAnsi" w:eastAsiaTheme="minorEastAsia" w:hAnsiTheme="minorHAnsi"/>
                <w:noProof/>
                <w:sz w:val="22"/>
                <w:lang w:eastAsia="cs-CZ"/>
              </w:rPr>
              <w:tab/>
            </w:r>
            <w:r w:rsidRPr="00EF2382">
              <w:rPr>
                <w:rStyle w:val="Hypertextovodkaz"/>
                <w:noProof/>
              </w:rPr>
              <w:t>Vymezení Indonésie z geografického a demografického hlediska</w:t>
            </w:r>
            <w:r>
              <w:rPr>
                <w:noProof/>
                <w:webHidden/>
              </w:rPr>
              <w:tab/>
            </w:r>
            <w:r>
              <w:rPr>
                <w:noProof/>
                <w:webHidden/>
              </w:rPr>
              <w:fldChar w:fldCharType="begin"/>
            </w:r>
            <w:r>
              <w:rPr>
                <w:noProof/>
                <w:webHidden/>
              </w:rPr>
              <w:instrText xml:space="preserve"> PAGEREF _Toc479595535 \h </w:instrText>
            </w:r>
            <w:r>
              <w:rPr>
                <w:noProof/>
                <w:webHidden/>
              </w:rPr>
            </w:r>
            <w:r>
              <w:rPr>
                <w:noProof/>
                <w:webHidden/>
              </w:rPr>
              <w:fldChar w:fldCharType="separate"/>
            </w:r>
            <w:r>
              <w:rPr>
                <w:noProof/>
                <w:webHidden/>
              </w:rPr>
              <w:t>13</w:t>
            </w:r>
            <w:r>
              <w:rPr>
                <w:noProof/>
                <w:webHidden/>
              </w:rPr>
              <w:fldChar w:fldCharType="end"/>
            </w:r>
          </w:hyperlink>
        </w:p>
        <w:p w14:paraId="05358087"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36" w:history="1">
            <w:r w:rsidRPr="00EF2382">
              <w:rPr>
                <w:rStyle w:val="Hypertextovodkaz"/>
                <w:noProof/>
              </w:rPr>
              <w:t>2.1</w:t>
            </w:r>
            <w:r>
              <w:rPr>
                <w:rFonts w:asciiTheme="minorHAnsi" w:eastAsiaTheme="minorEastAsia" w:hAnsiTheme="minorHAnsi"/>
                <w:noProof/>
                <w:sz w:val="22"/>
                <w:lang w:eastAsia="cs-CZ"/>
              </w:rPr>
              <w:tab/>
            </w:r>
            <w:r w:rsidRPr="00EF2382">
              <w:rPr>
                <w:rStyle w:val="Hypertextovodkaz"/>
                <w:noProof/>
              </w:rPr>
              <w:t>Reliéf</w:t>
            </w:r>
            <w:r>
              <w:rPr>
                <w:noProof/>
                <w:webHidden/>
              </w:rPr>
              <w:tab/>
            </w:r>
            <w:r>
              <w:rPr>
                <w:noProof/>
                <w:webHidden/>
              </w:rPr>
              <w:fldChar w:fldCharType="begin"/>
            </w:r>
            <w:r>
              <w:rPr>
                <w:noProof/>
                <w:webHidden/>
              </w:rPr>
              <w:instrText xml:space="preserve"> PAGEREF _Toc479595536 \h </w:instrText>
            </w:r>
            <w:r>
              <w:rPr>
                <w:noProof/>
                <w:webHidden/>
              </w:rPr>
            </w:r>
            <w:r>
              <w:rPr>
                <w:noProof/>
                <w:webHidden/>
              </w:rPr>
              <w:fldChar w:fldCharType="separate"/>
            </w:r>
            <w:r>
              <w:rPr>
                <w:noProof/>
                <w:webHidden/>
              </w:rPr>
              <w:t>14</w:t>
            </w:r>
            <w:r>
              <w:rPr>
                <w:noProof/>
                <w:webHidden/>
              </w:rPr>
              <w:fldChar w:fldCharType="end"/>
            </w:r>
          </w:hyperlink>
        </w:p>
        <w:p w14:paraId="70905D0F"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37" w:history="1">
            <w:r w:rsidRPr="00EF2382">
              <w:rPr>
                <w:rStyle w:val="Hypertextovodkaz"/>
                <w:noProof/>
              </w:rPr>
              <w:t>2.2</w:t>
            </w:r>
            <w:r>
              <w:rPr>
                <w:rFonts w:asciiTheme="minorHAnsi" w:eastAsiaTheme="minorEastAsia" w:hAnsiTheme="minorHAnsi"/>
                <w:noProof/>
                <w:sz w:val="22"/>
                <w:lang w:eastAsia="cs-CZ"/>
              </w:rPr>
              <w:tab/>
            </w:r>
            <w:r w:rsidRPr="00EF2382">
              <w:rPr>
                <w:rStyle w:val="Hypertextovodkaz"/>
                <w:noProof/>
              </w:rPr>
              <w:t>Klima</w:t>
            </w:r>
            <w:r>
              <w:rPr>
                <w:noProof/>
                <w:webHidden/>
              </w:rPr>
              <w:tab/>
            </w:r>
            <w:r>
              <w:rPr>
                <w:noProof/>
                <w:webHidden/>
              </w:rPr>
              <w:fldChar w:fldCharType="begin"/>
            </w:r>
            <w:r>
              <w:rPr>
                <w:noProof/>
                <w:webHidden/>
              </w:rPr>
              <w:instrText xml:space="preserve"> PAGEREF _Toc479595537 \h </w:instrText>
            </w:r>
            <w:r>
              <w:rPr>
                <w:noProof/>
                <w:webHidden/>
              </w:rPr>
            </w:r>
            <w:r>
              <w:rPr>
                <w:noProof/>
                <w:webHidden/>
              </w:rPr>
              <w:fldChar w:fldCharType="separate"/>
            </w:r>
            <w:r>
              <w:rPr>
                <w:noProof/>
                <w:webHidden/>
              </w:rPr>
              <w:t>15</w:t>
            </w:r>
            <w:r>
              <w:rPr>
                <w:noProof/>
                <w:webHidden/>
              </w:rPr>
              <w:fldChar w:fldCharType="end"/>
            </w:r>
          </w:hyperlink>
        </w:p>
        <w:p w14:paraId="6D4EF41E"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38" w:history="1">
            <w:r w:rsidRPr="00EF2382">
              <w:rPr>
                <w:rStyle w:val="Hypertextovodkaz"/>
                <w:noProof/>
              </w:rPr>
              <w:t>2.3</w:t>
            </w:r>
            <w:r>
              <w:rPr>
                <w:rFonts w:asciiTheme="minorHAnsi" w:eastAsiaTheme="minorEastAsia" w:hAnsiTheme="minorHAnsi"/>
                <w:noProof/>
                <w:sz w:val="22"/>
                <w:lang w:eastAsia="cs-CZ"/>
              </w:rPr>
              <w:tab/>
            </w:r>
            <w:r w:rsidRPr="00EF2382">
              <w:rPr>
                <w:rStyle w:val="Hypertextovodkaz"/>
                <w:noProof/>
              </w:rPr>
              <w:t>Flóra a fauna</w:t>
            </w:r>
            <w:r>
              <w:rPr>
                <w:noProof/>
                <w:webHidden/>
              </w:rPr>
              <w:tab/>
            </w:r>
            <w:r>
              <w:rPr>
                <w:noProof/>
                <w:webHidden/>
              </w:rPr>
              <w:fldChar w:fldCharType="begin"/>
            </w:r>
            <w:r>
              <w:rPr>
                <w:noProof/>
                <w:webHidden/>
              </w:rPr>
              <w:instrText xml:space="preserve"> PAGEREF _Toc479595538 \h </w:instrText>
            </w:r>
            <w:r>
              <w:rPr>
                <w:noProof/>
                <w:webHidden/>
              </w:rPr>
            </w:r>
            <w:r>
              <w:rPr>
                <w:noProof/>
                <w:webHidden/>
              </w:rPr>
              <w:fldChar w:fldCharType="separate"/>
            </w:r>
            <w:r>
              <w:rPr>
                <w:noProof/>
                <w:webHidden/>
              </w:rPr>
              <w:t>15</w:t>
            </w:r>
            <w:r>
              <w:rPr>
                <w:noProof/>
                <w:webHidden/>
              </w:rPr>
              <w:fldChar w:fldCharType="end"/>
            </w:r>
          </w:hyperlink>
        </w:p>
        <w:p w14:paraId="08F823DB"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39" w:history="1">
            <w:r w:rsidRPr="00EF2382">
              <w:rPr>
                <w:rStyle w:val="Hypertextovodkaz"/>
                <w:noProof/>
              </w:rPr>
              <w:t>2.4</w:t>
            </w:r>
            <w:r>
              <w:rPr>
                <w:rFonts w:asciiTheme="minorHAnsi" w:eastAsiaTheme="minorEastAsia" w:hAnsiTheme="minorHAnsi"/>
                <w:noProof/>
                <w:sz w:val="22"/>
                <w:lang w:eastAsia="cs-CZ"/>
              </w:rPr>
              <w:tab/>
            </w:r>
            <w:r w:rsidRPr="00EF2382">
              <w:rPr>
                <w:rStyle w:val="Hypertextovodkaz"/>
                <w:noProof/>
              </w:rPr>
              <w:t>Vývoj obyvatelstva</w:t>
            </w:r>
            <w:r>
              <w:rPr>
                <w:noProof/>
                <w:webHidden/>
              </w:rPr>
              <w:tab/>
            </w:r>
            <w:r>
              <w:rPr>
                <w:noProof/>
                <w:webHidden/>
              </w:rPr>
              <w:fldChar w:fldCharType="begin"/>
            </w:r>
            <w:r>
              <w:rPr>
                <w:noProof/>
                <w:webHidden/>
              </w:rPr>
              <w:instrText xml:space="preserve"> PAGEREF _Toc479595539 \h </w:instrText>
            </w:r>
            <w:r>
              <w:rPr>
                <w:noProof/>
                <w:webHidden/>
              </w:rPr>
            </w:r>
            <w:r>
              <w:rPr>
                <w:noProof/>
                <w:webHidden/>
              </w:rPr>
              <w:fldChar w:fldCharType="separate"/>
            </w:r>
            <w:r>
              <w:rPr>
                <w:noProof/>
                <w:webHidden/>
              </w:rPr>
              <w:t>17</w:t>
            </w:r>
            <w:r>
              <w:rPr>
                <w:noProof/>
                <w:webHidden/>
              </w:rPr>
              <w:fldChar w:fldCharType="end"/>
            </w:r>
          </w:hyperlink>
        </w:p>
        <w:p w14:paraId="32842CE6"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40" w:history="1">
            <w:r w:rsidRPr="00EF2382">
              <w:rPr>
                <w:rStyle w:val="Hypertextovodkaz"/>
                <w:noProof/>
              </w:rPr>
              <w:t>2.5</w:t>
            </w:r>
            <w:r>
              <w:rPr>
                <w:rFonts w:asciiTheme="minorHAnsi" w:eastAsiaTheme="minorEastAsia" w:hAnsiTheme="minorHAnsi"/>
                <w:noProof/>
                <w:sz w:val="22"/>
                <w:lang w:eastAsia="cs-CZ"/>
              </w:rPr>
              <w:tab/>
            </w:r>
            <w:r w:rsidRPr="00EF2382">
              <w:rPr>
                <w:rStyle w:val="Hypertextovodkaz"/>
                <w:noProof/>
              </w:rPr>
              <w:t>Etnické složení obyvatelstva</w:t>
            </w:r>
            <w:r>
              <w:rPr>
                <w:noProof/>
                <w:webHidden/>
              </w:rPr>
              <w:tab/>
            </w:r>
            <w:r>
              <w:rPr>
                <w:noProof/>
                <w:webHidden/>
              </w:rPr>
              <w:fldChar w:fldCharType="begin"/>
            </w:r>
            <w:r>
              <w:rPr>
                <w:noProof/>
                <w:webHidden/>
              </w:rPr>
              <w:instrText xml:space="preserve"> PAGEREF _Toc479595540 \h </w:instrText>
            </w:r>
            <w:r>
              <w:rPr>
                <w:noProof/>
                <w:webHidden/>
              </w:rPr>
            </w:r>
            <w:r>
              <w:rPr>
                <w:noProof/>
                <w:webHidden/>
              </w:rPr>
              <w:fldChar w:fldCharType="separate"/>
            </w:r>
            <w:r>
              <w:rPr>
                <w:noProof/>
                <w:webHidden/>
              </w:rPr>
              <w:t>17</w:t>
            </w:r>
            <w:r>
              <w:rPr>
                <w:noProof/>
                <w:webHidden/>
              </w:rPr>
              <w:fldChar w:fldCharType="end"/>
            </w:r>
          </w:hyperlink>
        </w:p>
        <w:p w14:paraId="13BB5111"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41" w:history="1">
            <w:r w:rsidRPr="00EF2382">
              <w:rPr>
                <w:rStyle w:val="Hypertextovodkaz"/>
                <w:noProof/>
              </w:rPr>
              <w:t>2.6</w:t>
            </w:r>
            <w:r>
              <w:rPr>
                <w:rFonts w:asciiTheme="minorHAnsi" w:eastAsiaTheme="minorEastAsia" w:hAnsiTheme="minorHAnsi"/>
                <w:noProof/>
                <w:sz w:val="22"/>
                <w:lang w:eastAsia="cs-CZ"/>
              </w:rPr>
              <w:tab/>
            </w:r>
            <w:r w:rsidRPr="00EF2382">
              <w:rPr>
                <w:rStyle w:val="Hypertextovodkaz"/>
                <w:noProof/>
              </w:rPr>
              <w:t>Jazyky</w:t>
            </w:r>
            <w:r>
              <w:rPr>
                <w:noProof/>
                <w:webHidden/>
              </w:rPr>
              <w:tab/>
            </w:r>
            <w:r>
              <w:rPr>
                <w:noProof/>
                <w:webHidden/>
              </w:rPr>
              <w:fldChar w:fldCharType="begin"/>
            </w:r>
            <w:r>
              <w:rPr>
                <w:noProof/>
                <w:webHidden/>
              </w:rPr>
              <w:instrText xml:space="preserve"> PAGEREF _Toc479595541 \h </w:instrText>
            </w:r>
            <w:r>
              <w:rPr>
                <w:noProof/>
                <w:webHidden/>
              </w:rPr>
            </w:r>
            <w:r>
              <w:rPr>
                <w:noProof/>
                <w:webHidden/>
              </w:rPr>
              <w:fldChar w:fldCharType="separate"/>
            </w:r>
            <w:r>
              <w:rPr>
                <w:noProof/>
                <w:webHidden/>
              </w:rPr>
              <w:t>19</w:t>
            </w:r>
            <w:r>
              <w:rPr>
                <w:noProof/>
                <w:webHidden/>
              </w:rPr>
              <w:fldChar w:fldCharType="end"/>
            </w:r>
          </w:hyperlink>
        </w:p>
        <w:p w14:paraId="1421C707" w14:textId="77777777" w:rsidR="008910C6" w:rsidRDefault="008910C6">
          <w:pPr>
            <w:pStyle w:val="Obsah1"/>
            <w:tabs>
              <w:tab w:val="left" w:pos="440"/>
              <w:tab w:val="right" w:leader="dot" w:pos="9062"/>
            </w:tabs>
            <w:rPr>
              <w:rFonts w:asciiTheme="minorHAnsi" w:eastAsiaTheme="minorEastAsia" w:hAnsiTheme="minorHAnsi"/>
              <w:noProof/>
              <w:sz w:val="22"/>
              <w:lang w:eastAsia="cs-CZ"/>
            </w:rPr>
          </w:pPr>
          <w:hyperlink w:anchor="_Toc479595542" w:history="1">
            <w:r w:rsidRPr="00EF2382">
              <w:rPr>
                <w:rStyle w:val="Hypertextovodkaz"/>
                <w:noProof/>
              </w:rPr>
              <w:t>3</w:t>
            </w:r>
            <w:r>
              <w:rPr>
                <w:rFonts w:asciiTheme="minorHAnsi" w:eastAsiaTheme="minorEastAsia" w:hAnsiTheme="minorHAnsi"/>
                <w:noProof/>
                <w:sz w:val="22"/>
                <w:lang w:eastAsia="cs-CZ"/>
              </w:rPr>
              <w:tab/>
            </w:r>
            <w:r w:rsidRPr="00EF2382">
              <w:rPr>
                <w:rStyle w:val="Hypertextovodkaz"/>
                <w:noProof/>
              </w:rPr>
              <w:t>Dějiny Indonésie</w:t>
            </w:r>
            <w:r>
              <w:rPr>
                <w:noProof/>
                <w:webHidden/>
              </w:rPr>
              <w:tab/>
            </w:r>
            <w:r>
              <w:rPr>
                <w:noProof/>
                <w:webHidden/>
              </w:rPr>
              <w:fldChar w:fldCharType="begin"/>
            </w:r>
            <w:r>
              <w:rPr>
                <w:noProof/>
                <w:webHidden/>
              </w:rPr>
              <w:instrText xml:space="preserve"> PAGEREF _Toc479595542 \h </w:instrText>
            </w:r>
            <w:r>
              <w:rPr>
                <w:noProof/>
                <w:webHidden/>
              </w:rPr>
            </w:r>
            <w:r>
              <w:rPr>
                <w:noProof/>
                <w:webHidden/>
              </w:rPr>
              <w:fldChar w:fldCharType="separate"/>
            </w:r>
            <w:r>
              <w:rPr>
                <w:noProof/>
                <w:webHidden/>
              </w:rPr>
              <w:t>19</w:t>
            </w:r>
            <w:r>
              <w:rPr>
                <w:noProof/>
                <w:webHidden/>
              </w:rPr>
              <w:fldChar w:fldCharType="end"/>
            </w:r>
          </w:hyperlink>
        </w:p>
        <w:p w14:paraId="6EDD26D1"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43" w:history="1">
            <w:r w:rsidRPr="00EF2382">
              <w:rPr>
                <w:rStyle w:val="Hypertextovodkaz"/>
                <w:noProof/>
              </w:rPr>
              <w:t>3.1</w:t>
            </w:r>
            <w:r>
              <w:rPr>
                <w:rFonts w:asciiTheme="minorHAnsi" w:eastAsiaTheme="minorEastAsia" w:hAnsiTheme="minorHAnsi"/>
                <w:noProof/>
                <w:sz w:val="22"/>
                <w:lang w:eastAsia="cs-CZ"/>
              </w:rPr>
              <w:tab/>
            </w:r>
            <w:r w:rsidRPr="00EF2382">
              <w:rPr>
                <w:rStyle w:val="Hypertextovodkaz"/>
                <w:noProof/>
              </w:rPr>
              <w:t>Počátky indonéských dějin a prekoloniální období</w:t>
            </w:r>
            <w:r>
              <w:rPr>
                <w:noProof/>
                <w:webHidden/>
              </w:rPr>
              <w:tab/>
            </w:r>
            <w:r>
              <w:rPr>
                <w:noProof/>
                <w:webHidden/>
              </w:rPr>
              <w:fldChar w:fldCharType="begin"/>
            </w:r>
            <w:r>
              <w:rPr>
                <w:noProof/>
                <w:webHidden/>
              </w:rPr>
              <w:instrText xml:space="preserve"> PAGEREF _Toc479595543 \h </w:instrText>
            </w:r>
            <w:r>
              <w:rPr>
                <w:noProof/>
                <w:webHidden/>
              </w:rPr>
            </w:r>
            <w:r>
              <w:rPr>
                <w:noProof/>
                <w:webHidden/>
              </w:rPr>
              <w:fldChar w:fldCharType="separate"/>
            </w:r>
            <w:r>
              <w:rPr>
                <w:noProof/>
                <w:webHidden/>
              </w:rPr>
              <w:t>19</w:t>
            </w:r>
            <w:r>
              <w:rPr>
                <w:noProof/>
                <w:webHidden/>
              </w:rPr>
              <w:fldChar w:fldCharType="end"/>
            </w:r>
          </w:hyperlink>
        </w:p>
        <w:p w14:paraId="35270082"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44" w:history="1">
            <w:r w:rsidRPr="00EF2382">
              <w:rPr>
                <w:rStyle w:val="Hypertextovodkaz"/>
                <w:noProof/>
              </w:rPr>
              <w:t>3.2</w:t>
            </w:r>
            <w:r>
              <w:rPr>
                <w:rFonts w:asciiTheme="minorHAnsi" w:eastAsiaTheme="minorEastAsia" w:hAnsiTheme="minorHAnsi"/>
                <w:noProof/>
                <w:sz w:val="22"/>
                <w:lang w:eastAsia="cs-CZ"/>
              </w:rPr>
              <w:tab/>
            </w:r>
            <w:r w:rsidRPr="00EF2382">
              <w:rPr>
                <w:rStyle w:val="Hypertextovodkaz"/>
                <w:noProof/>
              </w:rPr>
              <w:t>Koloniální období</w:t>
            </w:r>
            <w:r>
              <w:rPr>
                <w:noProof/>
                <w:webHidden/>
              </w:rPr>
              <w:tab/>
            </w:r>
            <w:r>
              <w:rPr>
                <w:noProof/>
                <w:webHidden/>
              </w:rPr>
              <w:fldChar w:fldCharType="begin"/>
            </w:r>
            <w:r>
              <w:rPr>
                <w:noProof/>
                <w:webHidden/>
              </w:rPr>
              <w:instrText xml:space="preserve"> PAGEREF _Toc479595544 \h </w:instrText>
            </w:r>
            <w:r>
              <w:rPr>
                <w:noProof/>
                <w:webHidden/>
              </w:rPr>
            </w:r>
            <w:r>
              <w:rPr>
                <w:noProof/>
                <w:webHidden/>
              </w:rPr>
              <w:fldChar w:fldCharType="separate"/>
            </w:r>
            <w:r>
              <w:rPr>
                <w:noProof/>
                <w:webHidden/>
              </w:rPr>
              <w:t>20</w:t>
            </w:r>
            <w:r>
              <w:rPr>
                <w:noProof/>
                <w:webHidden/>
              </w:rPr>
              <w:fldChar w:fldCharType="end"/>
            </w:r>
          </w:hyperlink>
        </w:p>
        <w:p w14:paraId="344B5A50"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45" w:history="1">
            <w:r w:rsidRPr="00EF2382">
              <w:rPr>
                <w:rStyle w:val="Hypertextovodkaz"/>
                <w:noProof/>
              </w:rPr>
              <w:t>3.3</w:t>
            </w:r>
            <w:r>
              <w:rPr>
                <w:rFonts w:asciiTheme="minorHAnsi" w:eastAsiaTheme="minorEastAsia" w:hAnsiTheme="minorHAnsi"/>
                <w:noProof/>
                <w:sz w:val="22"/>
                <w:lang w:eastAsia="cs-CZ"/>
              </w:rPr>
              <w:tab/>
            </w:r>
            <w:r w:rsidRPr="00EF2382">
              <w:rPr>
                <w:rStyle w:val="Hypertextovodkaz"/>
                <w:noProof/>
              </w:rPr>
              <w:t>Cesta od nezávislosti až po současnost</w:t>
            </w:r>
            <w:r>
              <w:rPr>
                <w:noProof/>
                <w:webHidden/>
              </w:rPr>
              <w:tab/>
            </w:r>
            <w:r>
              <w:rPr>
                <w:noProof/>
                <w:webHidden/>
              </w:rPr>
              <w:fldChar w:fldCharType="begin"/>
            </w:r>
            <w:r>
              <w:rPr>
                <w:noProof/>
                <w:webHidden/>
              </w:rPr>
              <w:instrText xml:space="preserve"> PAGEREF _Toc479595545 \h </w:instrText>
            </w:r>
            <w:r>
              <w:rPr>
                <w:noProof/>
                <w:webHidden/>
              </w:rPr>
            </w:r>
            <w:r>
              <w:rPr>
                <w:noProof/>
                <w:webHidden/>
              </w:rPr>
              <w:fldChar w:fldCharType="separate"/>
            </w:r>
            <w:r>
              <w:rPr>
                <w:noProof/>
                <w:webHidden/>
              </w:rPr>
              <w:t>22</w:t>
            </w:r>
            <w:r>
              <w:rPr>
                <w:noProof/>
                <w:webHidden/>
              </w:rPr>
              <w:fldChar w:fldCharType="end"/>
            </w:r>
          </w:hyperlink>
        </w:p>
        <w:p w14:paraId="49D475CB" w14:textId="77777777" w:rsidR="008910C6" w:rsidRDefault="008910C6">
          <w:pPr>
            <w:pStyle w:val="Obsah1"/>
            <w:tabs>
              <w:tab w:val="left" w:pos="440"/>
              <w:tab w:val="right" w:leader="dot" w:pos="9062"/>
            </w:tabs>
            <w:rPr>
              <w:rFonts w:asciiTheme="minorHAnsi" w:eastAsiaTheme="minorEastAsia" w:hAnsiTheme="minorHAnsi"/>
              <w:noProof/>
              <w:sz w:val="22"/>
              <w:lang w:eastAsia="cs-CZ"/>
            </w:rPr>
          </w:pPr>
          <w:hyperlink w:anchor="_Toc479595546" w:history="1">
            <w:r w:rsidRPr="00EF2382">
              <w:rPr>
                <w:rStyle w:val="Hypertextovodkaz"/>
                <w:noProof/>
              </w:rPr>
              <w:t>4</w:t>
            </w:r>
            <w:r>
              <w:rPr>
                <w:rFonts w:asciiTheme="minorHAnsi" w:eastAsiaTheme="minorEastAsia" w:hAnsiTheme="minorHAnsi"/>
                <w:noProof/>
                <w:sz w:val="22"/>
                <w:lang w:eastAsia="cs-CZ"/>
              </w:rPr>
              <w:tab/>
            </w:r>
            <w:r w:rsidRPr="00EF2382">
              <w:rPr>
                <w:rStyle w:val="Hypertextovodkaz"/>
                <w:noProof/>
              </w:rPr>
              <w:t>Historie rybolovu</w:t>
            </w:r>
            <w:r>
              <w:rPr>
                <w:noProof/>
                <w:webHidden/>
              </w:rPr>
              <w:tab/>
            </w:r>
            <w:r>
              <w:rPr>
                <w:noProof/>
                <w:webHidden/>
              </w:rPr>
              <w:fldChar w:fldCharType="begin"/>
            </w:r>
            <w:r>
              <w:rPr>
                <w:noProof/>
                <w:webHidden/>
              </w:rPr>
              <w:instrText xml:space="preserve"> PAGEREF _Toc479595546 \h </w:instrText>
            </w:r>
            <w:r>
              <w:rPr>
                <w:noProof/>
                <w:webHidden/>
              </w:rPr>
            </w:r>
            <w:r>
              <w:rPr>
                <w:noProof/>
                <w:webHidden/>
              </w:rPr>
              <w:fldChar w:fldCharType="separate"/>
            </w:r>
            <w:r>
              <w:rPr>
                <w:noProof/>
                <w:webHidden/>
              </w:rPr>
              <w:t>24</w:t>
            </w:r>
            <w:r>
              <w:rPr>
                <w:noProof/>
                <w:webHidden/>
              </w:rPr>
              <w:fldChar w:fldCharType="end"/>
            </w:r>
          </w:hyperlink>
        </w:p>
        <w:p w14:paraId="76B7D891"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47" w:history="1">
            <w:r w:rsidRPr="00EF2382">
              <w:rPr>
                <w:rStyle w:val="Hypertextovodkaz"/>
                <w:noProof/>
              </w:rPr>
              <w:t>4.1</w:t>
            </w:r>
            <w:r>
              <w:rPr>
                <w:rFonts w:asciiTheme="minorHAnsi" w:eastAsiaTheme="minorEastAsia" w:hAnsiTheme="minorHAnsi"/>
                <w:noProof/>
                <w:sz w:val="22"/>
                <w:lang w:eastAsia="cs-CZ"/>
              </w:rPr>
              <w:tab/>
            </w:r>
            <w:r w:rsidRPr="00EF2382">
              <w:rPr>
                <w:rStyle w:val="Hypertextovodkaz"/>
                <w:noProof/>
              </w:rPr>
              <w:t>Vývoj rybolovu z globálního hlediska</w:t>
            </w:r>
            <w:r>
              <w:rPr>
                <w:noProof/>
                <w:webHidden/>
              </w:rPr>
              <w:tab/>
            </w:r>
            <w:r>
              <w:rPr>
                <w:noProof/>
                <w:webHidden/>
              </w:rPr>
              <w:fldChar w:fldCharType="begin"/>
            </w:r>
            <w:r>
              <w:rPr>
                <w:noProof/>
                <w:webHidden/>
              </w:rPr>
              <w:instrText xml:space="preserve"> PAGEREF _Toc479595547 \h </w:instrText>
            </w:r>
            <w:r>
              <w:rPr>
                <w:noProof/>
                <w:webHidden/>
              </w:rPr>
            </w:r>
            <w:r>
              <w:rPr>
                <w:noProof/>
                <w:webHidden/>
              </w:rPr>
              <w:fldChar w:fldCharType="separate"/>
            </w:r>
            <w:r>
              <w:rPr>
                <w:noProof/>
                <w:webHidden/>
              </w:rPr>
              <w:t>24</w:t>
            </w:r>
            <w:r>
              <w:rPr>
                <w:noProof/>
                <w:webHidden/>
              </w:rPr>
              <w:fldChar w:fldCharType="end"/>
            </w:r>
          </w:hyperlink>
        </w:p>
        <w:p w14:paraId="05FC1B21" w14:textId="77777777" w:rsidR="008910C6" w:rsidRDefault="008910C6">
          <w:pPr>
            <w:pStyle w:val="Obsah1"/>
            <w:tabs>
              <w:tab w:val="left" w:pos="440"/>
              <w:tab w:val="right" w:leader="dot" w:pos="9062"/>
            </w:tabs>
            <w:rPr>
              <w:rFonts w:asciiTheme="minorHAnsi" w:eastAsiaTheme="minorEastAsia" w:hAnsiTheme="minorHAnsi"/>
              <w:noProof/>
              <w:sz w:val="22"/>
              <w:lang w:eastAsia="cs-CZ"/>
            </w:rPr>
          </w:pPr>
          <w:hyperlink w:anchor="_Toc479595548" w:history="1">
            <w:r w:rsidRPr="00EF2382">
              <w:rPr>
                <w:rStyle w:val="Hypertextovodkaz"/>
                <w:noProof/>
              </w:rPr>
              <w:t>5</w:t>
            </w:r>
            <w:r>
              <w:rPr>
                <w:rFonts w:asciiTheme="minorHAnsi" w:eastAsiaTheme="minorEastAsia" w:hAnsiTheme="minorHAnsi"/>
                <w:noProof/>
                <w:sz w:val="22"/>
                <w:lang w:eastAsia="cs-CZ"/>
              </w:rPr>
              <w:tab/>
            </w:r>
            <w:r w:rsidRPr="00EF2382">
              <w:rPr>
                <w:rStyle w:val="Hypertextovodkaz"/>
                <w:noProof/>
              </w:rPr>
              <w:t>Aspekty současného rybolovu</w:t>
            </w:r>
            <w:r>
              <w:rPr>
                <w:noProof/>
                <w:webHidden/>
              </w:rPr>
              <w:tab/>
            </w:r>
            <w:r>
              <w:rPr>
                <w:noProof/>
                <w:webHidden/>
              </w:rPr>
              <w:fldChar w:fldCharType="begin"/>
            </w:r>
            <w:r>
              <w:rPr>
                <w:noProof/>
                <w:webHidden/>
              </w:rPr>
              <w:instrText xml:space="preserve"> PAGEREF _Toc479595548 \h </w:instrText>
            </w:r>
            <w:r>
              <w:rPr>
                <w:noProof/>
                <w:webHidden/>
              </w:rPr>
            </w:r>
            <w:r>
              <w:rPr>
                <w:noProof/>
                <w:webHidden/>
              </w:rPr>
              <w:fldChar w:fldCharType="separate"/>
            </w:r>
            <w:r>
              <w:rPr>
                <w:noProof/>
                <w:webHidden/>
              </w:rPr>
              <w:t>25</w:t>
            </w:r>
            <w:r>
              <w:rPr>
                <w:noProof/>
                <w:webHidden/>
              </w:rPr>
              <w:fldChar w:fldCharType="end"/>
            </w:r>
          </w:hyperlink>
        </w:p>
        <w:p w14:paraId="33A97C8F" w14:textId="77777777" w:rsidR="008910C6" w:rsidRDefault="008910C6">
          <w:pPr>
            <w:pStyle w:val="Obsah1"/>
            <w:tabs>
              <w:tab w:val="left" w:pos="440"/>
              <w:tab w:val="right" w:leader="dot" w:pos="9062"/>
            </w:tabs>
            <w:rPr>
              <w:rFonts w:asciiTheme="minorHAnsi" w:eastAsiaTheme="minorEastAsia" w:hAnsiTheme="minorHAnsi"/>
              <w:noProof/>
              <w:sz w:val="22"/>
              <w:lang w:eastAsia="cs-CZ"/>
            </w:rPr>
          </w:pPr>
          <w:hyperlink w:anchor="_Toc479595549" w:history="1">
            <w:r w:rsidRPr="00EF2382">
              <w:rPr>
                <w:rStyle w:val="Hypertextovodkaz"/>
                <w:noProof/>
              </w:rPr>
              <w:t>6</w:t>
            </w:r>
            <w:r>
              <w:rPr>
                <w:rFonts w:asciiTheme="minorHAnsi" w:eastAsiaTheme="minorEastAsia" w:hAnsiTheme="minorHAnsi"/>
                <w:noProof/>
                <w:sz w:val="22"/>
                <w:lang w:eastAsia="cs-CZ"/>
              </w:rPr>
              <w:tab/>
            </w:r>
            <w:r w:rsidRPr="00EF2382">
              <w:rPr>
                <w:rStyle w:val="Hypertextovodkaz"/>
                <w:noProof/>
              </w:rPr>
              <w:t>Používané rybolovné metody</w:t>
            </w:r>
            <w:r>
              <w:rPr>
                <w:noProof/>
                <w:webHidden/>
              </w:rPr>
              <w:tab/>
            </w:r>
            <w:r>
              <w:rPr>
                <w:noProof/>
                <w:webHidden/>
              </w:rPr>
              <w:fldChar w:fldCharType="begin"/>
            </w:r>
            <w:r>
              <w:rPr>
                <w:noProof/>
                <w:webHidden/>
              </w:rPr>
              <w:instrText xml:space="preserve"> PAGEREF _Toc479595549 \h </w:instrText>
            </w:r>
            <w:r>
              <w:rPr>
                <w:noProof/>
                <w:webHidden/>
              </w:rPr>
            </w:r>
            <w:r>
              <w:rPr>
                <w:noProof/>
                <w:webHidden/>
              </w:rPr>
              <w:fldChar w:fldCharType="separate"/>
            </w:r>
            <w:r>
              <w:rPr>
                <w:noProof/>
                <w:webHidden/>
              </w:rPr>
              <w:t>26</w:t>
            </w:r>
            <w:r>
              <w:rPr>
                <w:noProof/>
                <w:webHidden/>
              </w:rPr>
              <w:fldChar w:fldCharType="end"/>
            </w:r>
          </w:hyperlink>
        </w:p>
        <w:p w14:paraId="081C3CF0" w14:textId="77777777" w:rsidR="008910C6" w:rsidRDefault="008910C6">
          <w:pPr>
            <w:pStyle w:val="Obsah1"/>
            <w:tabs>
              <w:tab w:val="left" w:pos="440"/>
              <w:tab w:val="right" w:leader="dot" w:pos="9062"/>
            </w:tabs>
            <w:rPr>
              <w:rFonts w:asciiTheme="minorHAnsi" w:eastAsiaTheme="minorEastAsia" w:hAnsiTheme="minorHAnsi"/>
              <w:noProof/>
              <w:sz w:val="22"/>
              <w:lang w:eastAsia="cs-CZ"/>
            </w:rPr>
          </w:pPr>
          <w:hyperlink w:anchor="_Toc479595550" w:history="1">
            <w:r w:rsidRPr="00EF2382">
              <w:rPr>
                <w:rStyle w:val="Hypertextovodkaz"/>
                <w:noProof/>
              </w:rPr>
              <w:t>7</w:t>
            </w:r>
            <w:r>
              <w:rPr>
                <w:rFonts w:asciiTheme="minorHAnsi" w:eastAsiaTheme="minorEastAsia" w:hAnsiTheme="minorHAnsi"/>
                <w:noProof/>
                <w:sz w:val="22"/>
                <w:lang w:eastAsia="cs-CZ"/>
              </w:rPr>
              <w:tab/>
            </w:r>
            <w:r w:rsidRPr="00EF2382">
              <w:rPr>
                <w:rStyle w:val="Hypertextovodkaz"/>
                <w:noProof/>
              </w:rPr>
              <w:t>Dnešní podoba rybolovu v Indonésii a jeho ilegální formy</w:t>
            </w:r>
            <w:r>
              <w:rPr>
                <w:noProof/>
                <w:webHidden/>
              </w:rPr>
              <w:tab/>
            </w:r>
            <w:r>
              <w:rPr>
                <w:noProof/>
                <w:webHidden/>
              </w:rPr>
              <w:fldChar w:fldCharType="begin"/>
            </w:r>
            <w:r>
              <w:rPr>
                <w:noProof/>
                <w:webHidden/>
              </w:rPr>
              <w:instrText xml:space="preserve"> PAGEREF _Toc479595550 \h </w:instrText>
            </w:r>
            <w:r>
              <w:rPr>
                <w:noProof/>
                <w:webHidden/>
              </w:rPr>
            </w:r>
            <w:r>
              <w:rPr>
                <w:noProof/>
                <w:webHidden/>
              </w:rPr>
              <w:fldChar w:fldCharType="separate"/>
            </w:r>
            <w:r>
              <w:rPr>
                <w:noProof/>
                <w:webHidden/>
              </w:rPr>
              <w:t>30</w:t>
            </w:r>
            <w:r>
              <w:rPr>
                <w:noProof/>
                <w:webHidden/>
              </w:rPr>
              <w:fldChar w:fldCharType="end"/>
            </w:r>
          </w:hyperlink>
        </w:p>
        <w:p w14:paraId="3E5A8580"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51" w:history="1">
            <w:r w:rsidRPr="00EF2382">
              <w:rPr>
                <w:rStyle w:val="Hypertextovodkaz"/>
                <w:noProof/>
              </w:rPr>
              <w:t>7.1</w:t>
            </w:r>
            <w:r>
              <w:rPr>
                <w:rFonts w:asciiTheme="minorHAnsi" w:eastAsiaTheme="minorEastAsia" w:hAnsiTheme="minorHAnsi"/>
                <w:noProof/>
                <w:sz w:val="22"/>
                <w:lang w:eastAsia="cs-CZ"/>
              </w:rPr>
              <w:tab/>
            </w:r>
            <w:r w:rsidRPr="00EF2382">
              <w:rPr>
                <w:rStyle w:val="Hypertextovodkaz"/>
                <w:noProof/>
              </w:rPr>
              <w:t>Akvakultura sladkých vod</w:t>
            </w:r>
            <w:r>
              <w:rPr>
                <w:noProof/>
                <w:webHidden/>
              </w:rPr>
              <w:tab/>
            </w:r>
            <w:r>
              <w:rPr>
                <w:noProof/>
                <w:webHidden/>
              </w:rPr>
              <w:fldChar w:fldCharType="begin"/>
            </w:r>
            <w:r>
              <w:rPr>
                <w:noProof/>
                <w:webHidden/>
              </w:rPr>
              <w:instrText xml:space="preserve"> PAGEREF _Toc479595551 \h </w:instrText>
            </w:r>
            <w:r>
              <w:rPr>
                <w:noProof/>
                <w:webHidden/>
              </w:rPr>
            </w:r>
            <w:r>
              <w:rPr>
                <w:noProof/>
                <w:webHidden/>
              </w:rPr>
              <w:fldChar w:fldCharType="separate"/>
            </w:r>
            <w:r>
              <w:rPr>
                <w:noProof/>
                <w:webHidden/>
              </w:rPr>
              <w:t>31</w:t>
            </w:r>
            <w:r>
              <w:rPr>
                <w:noProof/>
                <w:webHidden/>
              </w:rPr>
              <w:fldChar w:fldCharType="end"/>
            </w:r>
          </w:hyperlink>
        </w:p>
        <w:p w14:paraId="31C04FD3"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52" w:history="1">
            <w:r w:rsidRPr="00EF2382">
              <w:rPr>
                <w:rStyle w:val="Hypertextovodkaz"/>
                <w:noProof/>
              </w:rPr>
              <w:t>7.2</w:t>
            </w:r>
            <w:r>
              <w:rPr>
                <w:rFonts w:asciiTheme="minorHAnsi" w:eastAsiaTheme="minorEastAsia" w:hAnsiTheme="minorHAnsi"/>
                <w:noProof/>
                <w:sz w:val="22"/>
                <w:lang w:eastAsia="cs-CZ"/>
              </w:rPr>
              <w:tab/>
            </w:r>
            <w:r w:rsidRPr="00EF2382">
              <w:rPr>
                <w:rStyle w:val="Hypertextovodkaz"/>
                <w:noProof/>
              </w:rPr>
              <w:t>Akvakultura brakických vod</w:t>
            </w:r>
            <w:r>
              <w:rPr>
                <w:noProof/>
                <w:webHidden/>
              </w:rPr>
              <w:tab/>
            </w:r>
            <w:r>
              <w:rPr>
                <w:noProof/>
                <w:webHidden/>
              </w:rPr>
              <w:fldChar w:fldCharType="begin"/>
            </w:r>
            <w:r>
              <w:rPr>
                <w:noProof/>
                <w:webHidden/>
              </w:rPr>
              <w:instrText xml:space="preserve"> PAGEREF _Toc479595552 \h </w:instrText>
            </w:r>
            <w:r>
              <w:rPr>
                <w:noProof/>
                <w:webHidden/>
              </w:rPr>
            </w:r>
            <w:r>
              <w:rPr>
                <w:noProof/>
                <w:webHidden/>
              </w:rPr>
              <w:fldChar w:fldCharType="separate"/>
            </w:r>
            <w:r>
              <w:rPr>
                <w:noProof/>
                <w:webHidden/>
              </w:rPr>
              <w:t>32</w:t>
            </w:r>
            <w:r>
              <w:rPr>
                <w:noProof/>
                <w:webHidden/>
              </w:rPr>
              <w:fldChar w:fldCharType="end"/>
            </w:r>
          </w:hyperlink>
        </w:p>
        <w:p w14:paraId="39C320B4"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53" w:history="1">
            <w:r w:rsidRPr="00EF2382">
              <w:rPr>
                <w:rStyle w:val="Hypertextovodkaz"/>
                <w:noProof/>
              </w:rPr>
              <w:t>7.3</w:t>
            </w:r>
            <w:r>
              <w:rPr>
                <w:rFonts w:asciiTheme="minorHAnsi" w:eastAsiaTheme="minorEastAsia" w:hAnsiTheme="minorHAnsi"/>
                <w:noProof/>
                <w:sz w:val="22"/>
                <w:lang w:eastAsia="cs-CZ"/>
              </w:rPr>
              <w:tab/>
            </w:r>
            <w:r w:rsidRPr="00EF2382">
              <w:rPr>
                <w:rStyle w:val="Hypertextovodkaz"/>
                <w:noProof/>
              </w:rPr>
              <w:t>Mořská akvakultura</w:t>
            </w:r>
            <w:r>
              <w:rPr>
                <w:noProof/>
                <w:webHidden/>
              </w:rPr>
              <w:tab/>
            </w:r>
            <w:r>
              <w:rPr>
                <w:noProof/>
                <w:webHidden/>
              </w:rPr>
              <w:fldChar w:fldCharType="begin"/>
            </w:r>
            <w:r>
              <w:rPr>
                <w:noProof/>
                <w:webHidden/>
              </w:rPr>
              <w:instrText xml:space="preserve"> PAGEREF _Toc479595553 \h </w:instrText>
            </w:r>
            <w:r>
              <w:rPr>
                <w:noProof/>
                <w:webHidden/>
              </w:rPr>
            </w:r>
            <w:r>
              <w:rPr>
                <w:noProof/>
                <w:webHidden/>
              </w:rPr>
              <w:fldChar w:fldCharType="separate"/>
            </w:r>
            <w:r>
              <w:rPr>
                <w:noProof/>
                <w:webHidden/>
              </w:rPr>
              <w:t>33</w:t>
            </w:r>
            <w:r>
              <w:rPr>
                <w:noProof/>
                <w:webHidden/>
              </w:rPr>
              <w:fldChar w:fldCharType="end"/>
            </w:r>
          </w:hyperlink>
        </w:p>
        <w:p w14:paraId="0DCA6512"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54" w:history="1">
            <w:r w:rsidRPr="00EF2382">
              <w:rPr>
                <w:rStyle w:val="Hypertextovodkaz"/>
                <w:noProof/>
              </w:rPr>
              <w:t>7.4</w:t>
            </w:r>
            <w:r>
              <w:rPr>
                <w:rFonts w:asciiTheme="minorHAnsi" w:eastAsiaTheme="minorEastAsia" w:hAnsiTheme="minorHAnsi"/>
                <w:noProof/>
                <w:sz w:val="22"/>
                <w:lang w:eastAsia="cs-CZ"/>
              </w:rPr>
              <w:tab/>
            </w:r>
            <w:r w:rsidRPr="00EF2382">
              <w:rPr>
                <w:rStyle w:val="Hypertextovodkaz"/>
                <w:noProof/>
              </w:rPr>
              <w:t>IUU – Illegal, Unreported and Unregulated Fishing</w:t>
            </w:r>
            <w:r>
              <w:rPr>
                <w:noProof/>
                <w:webHidden/>
              </w:rPr>
              <w:tab/>
            </w:r>
            <w:r>
              <w:rPr>
                <w:noProof/>
                <w:webHidden/>
              </w:rPr>
              <w:fldChar w:fldCharType="begin"/>
            </w:r>
            <w:r>
              <w:rPr>
                <w:noProof/>
                <w:webHidden/>
              </w:rPr>
              <w:instrText xml:space="preserve"> PAGEREF _Toc479595554 \h </w:instrText>
            </w:r>
            <w:r>
              <w:rPr>
                <w:noProof/>
                <w:webHidden/>
              </w:rPr>
            </w:r>
            <w:r>
              <w:rPr>
                <w:noProof/>
                <w:webHidden/>
              </w:rPr>
              <w:fldChar w:fldCharType="separate"/>
            </w:r>
            <w:r>
              <w:rPr>
                <w:noProof/>
                <w:webHidden/>
              </w:rPr>
              <w:t>34</w:t>
            </w:r>
            <w:r>
              <w:rPr>
                <w:noProof/>
                <w:webHidden/>
              </w:rPr>
              <w:fldChar w:fldCharType="end"/>
            </w:r>
          </w:hyperlink>
        </w:p>
        <w:p w14:paraId="2894288D" w14:textId="77777777" w:rsidR="008910C6" w:rsidRDefault="008910C6">
          <w:pPr>
            <w:pStyle w:val="Obsah1"/>
            <w:tabs>
              <w:tab w:val="left" w:pos="440"/>
              <w:tab w:val="right" w:leader="dot" w:pos="9062"/>
            </w:tabs>
            <w:rPr>
              <w:rFonts w:asciiTheme="minorHAnsi" w:eastAsiaTheme="minorEastAsia" w:hAnsiTheme="minorHAnsi"/>
              <w:noProof/>
              <w:sz w:val="22"/>
              <w:lang w:eastAsia="cs-CZ"/>
            </w:rPr>
          </w:pPr>
          <w:hyperlink w:anchor="_Toc479595555" w:history="1">
            <w:r w:rsidRPr="00EF2382">
              <w:rPr>
                <w:rStyle w:val="Hypertextovodkaz"/>
                <w:noProof/>
              </w:rPr>
              <w:t>8</w:t>
            </w:r>
            <w:r>
              <w:rPr>
                <w:rFonts w:asciiTheme="minorHAnsi" w:eastAsiaTheme="minorEastAsia" w:hAnsiTheme="minorHAnsi"/>
                <w:noProof/>
                <w:sz w:val="22"/>
                <w:lang w:eastAsia="cs-CZ"/>
              </w:rPr>
              <w:tab/>
            </w:r>
            <w:r w:rsidRPr="00EF2382">
              <w:rPr>
                <w:rStyle w:val="Hypertextovodkaz"/>
                <w:noProof/>
              </w:rPr>
              <w:t>Možná řešení boje proti nezákonnému, nehlášenému a nekontrolovanému rybolovu, realizované indonéskou vládou</w:t>
            </w:r>
            <w:r>
              <w:rPr>
                <w:noProof/>
                <w:webHidden/>
              </w:rPr>
              <w:tab/>
            </w:r>
            <w:r>
              <w:rPr>
                <w:noProof/>
                <w:webHidden/>
              </w:rPr>
              <w:fldChar w:fldCharType="begin"/>
            </w:r>
            <w:r>
              <w:rPr>
                <w:noProof/>
                <w:webHidden/>
              </w:rPr>
              <w:instrText xml:space="preserve"> PAGEREF _Toc479595555 \h </w:instrText>
            </w:r>
            <w:r>
              <w:rPr>
                <w:noProof/>
                <w:webHidden/>
              </w:rPr>
            </w:r>
            <w:r>
              <w:rPr>
                <w:noProof/>
                <w:webHidden/>
              </w:rPr>
              <w:fldChar w:fldCharType="separate"/>
            </w:r>
            <w:r>
              <w:rPr>
                <w:noProof/>
                <w:webHidden/>
              </w:rPr>
              <w:t>35</w:t>
            </w:r>
            <w:r>
              <w:rPr>
                <w:noProof/>
                <w:webHidden/>
              </w:rPr>
              <w:fldChar w:fldCharType="end"/>
            </w:r>
          </w:hyperlink>
        </w:p>
        <w:p w14:paraId="56E467DD"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56" w:history="1">
            <w:r w:rsidRPr="00EF2382">
              <w:rPr>
                <w:rStyle w:val="Hypertextovodkaz"/>
                <w:noProof/>
              </w:rPr>
              <w:t>8.1</w:t>
            </w:r>
            <w:r>
              <w:rPr>
                <w:rFonts w:asciiTheme="minorHAnsi" w:eastAsiaTheme="minorEastAsia" w:hAnsiTheme="minorHAnsi"/>
                <w:noProof/>
                <w:sz w:val="22"/>
                <w:lang w:eastAsia="cs-CZ"/>
              </w:rPr>
              <w:tab/>
            </w:r>
            <w:r w:rsidRPr="00EF2382">
              <w:rPr>
                <w:rStyle w:val="Hypertextovodkaz"/>
                <w:noProof/>
              </w:rPr>
              <w:t>Problémy spojené s bojem proti nezákonnému, nehlášenému a neregulovanému rybolovu</w:t>
            </w:r>
            <w:r>
              <w:rPr>
                <w:noProof/>
                <w:webHidden/>
              </w:rPr>
              <w:tab/>
            </w:r>
            <w:r>
              <w:rPr>
                <w:noProof/>
                <w:webHidden/>
              </w:rPr>
              <w:fldChar w:fldCharType="begin"/>
            </w:r>
            <w:r>
              <w:rPr>
                <w:noProof/>
                <w:webHidden/>
              </w:rPr>
              <w:instrText xml:space="preserve"> PAGEREF _Toc479595556 \h </w:instrText>
            </w:r>
            <w:r>
              <w:rPr>
                <w:noProof/>
                <w:webHidden/>
              </w:rPr>
            </w:r>
            <w:r>
              <w:rPr>
                <w:noProof/>
                <w:webHidden/>
              </w:rPr>
              <w:fldChar w:fldCharType="separate"/>
            </w:r>
            <w:r>
              <w:rPr>
                <w:noProof/>
                <w:webHidden/>
              </w:rPr>
              <w:t>36</w:t>
            </w:r>
            <w:r>
              <w:rPr>
                <w:noProof/>
                <w:webHidden/>
              </w:rPr>
              <w:fldChar w:fldCharType="end"/>
            </w:r>
          </w:hyperlink>
        </w:p>
        <w:p w14:paraId="13715D6F" w14:textId="77777777" w:rsidR="008910C6" w:rsidRDefault="008910C6">
          <w:pPr>
            <w:pStyle w:val="Obsah1"/>
            <w:tabs>
              <w:tab w:val="left" w:pos="440"/>
              <w:tab w:val="right" w:leader="dot" w:pos="9062"/>
            </w:tabs>
            <w:rPr>
              <w:rFonts w:asciiTheme="minorHAnsi" w:eastAsiaTheme="minorEastAsia" w:hAnsiTheme="minorHAnsi"/>
              <w:noProof/>
              <w:sz w:val="22"/>
              <w:lang w:eastAsia="cs-CZ"/>
            </w:rPr>
          </w:pPr>
          <w:hyperlink w:anchor="_Toc479595557" w:history="1">
            <w:r w:rsidRPr="00EF2382">
              <w:rPr>
                <w:rStyle w:val="Hypertextovodkaz"/>
                <w:noProof/>
              </w:rPr>
              <w:t>9</w:t>
            </w:r>
            <w:r>
              <w:rPr>
                <w:rFonts w:asciiTheme="minorHAnsi" w:eastAsiaTheme="minorEastAsia" w:hAnsiTheme="minorHAnsi"/>
                <w:noProof/>
                <w:sz w:val="22"/>
                <w:lang w:eastAsia="cs-CZ"/>
              </w:rPr>
              <w:tab/>
            </w:r>
            <w:r w:rsidRPr="00EF2382">
              <w:rPr>
                <w:rStyle w:val="Hypertextovodkaz"/>
                <w:noProof/>
              </w:rPr>
              <w:t>Ekosystémy moří a oceánů</w:t>
            </w:r>
            <w:r>
              <w:rPr>
                <w:noProof/>
                <w:webHidden/>
              </w:rPr>
              <w:tab/>
            </w:r>
            <w:r>
              <w:rPr>
                <w:noProof/>
                <w:webHidden/>
              </w:rPr>
              <w:fldChar w:fldCharType="begin"/>
            </w:r>
            <w:r>
              <w:rPr>
                <w:noProof/>
                <w:webHidden/>
              </w:rPr>
              <w:instrText xml:space="preserve"> PAGEREF _Toc479595557 \h </w:instrText>
            </w:r>
            <w:r>
              <w:rPr>
                <w:noProof/>
                <w:webHidden/>
              </w:rPr>
            </w:r>
            <w:r>
              <w:rPr>
                <w:noProof/>
                <w:webHidden/>
              </w:rPr>
              <w:fldChar w:fldCharType="separate"/>
            </w:r>
            <w:r>
              <w:rPr>
                <w:noProof/>
                <w:webHidden/>
              </w:rPr>
              <w:t>37</w:t>
            </w:r>
            <w:r>
              <w:rPr>
                <w:noProof/>
                <w:webHidden/>
              </w:rPr>
              <w:fldChar w:fldCharType="end"/>
            </w:r>
          </w:hyperlink>
        </w:p>
        <w:p w14:paraId="7F1A1E1F"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58" w:history="1">
            <w:r w:rsidRPr="00EF2382">
              <w:rPr>
                <w:rStyle w:val="Hypertextovodkaz"/>
                <w:noProof/>
              </w:rPr>
              <w:t>9.1</w:t>
            </w:r>
            <w:r>
              <w:rPr>
                <w:rFonts w:asciiTheme="minorHAnsi" w:eastAsiaTheme="minorEastAsia" w:hAnsiTheme="minorHAnsi"/>
                <w:noProof/>
                <w:sz w:val="22"/>
                <w:lang w:eastAsia="cs-CZ"/>
              </w:rPr>
              <w:tab/>
            </w:r>
            <w:r w:rsidRPr="00EF2382">
              <w:rPr>
                <w:rStyle w:val="Hypertextovodkaz"/>
                <w:noProof/>
              </w:rPr>
              <w:t>Dopad nadměrného rybolovu na mořské ekosystémy</w:t>
            </w:r>
            <w:r>
              <w:rPr>
                <w:noProof/>
                <w:webHidden/>
              </w:rPr>
              <w:tab/>
            </w:r>
            <w:r>
              <w:rPr>
                <w:noProof/>
                <w:webHidden/>
              </w:rPr>
              <w:fldChar w:fldCharType="begin"/>
            </w:r>
            <w:r>
              <w:rPr>
                <w:noProof/>
                <w:webHidden/>
              </w:rPr>
              <w:instrText xml:space="preserve"> PAGEREF _Toc479595558 \h </w:instrText>
            </w:r>
            <w:r>
              <w:rPr>
                <w:noProof/>
                <w:webHidden/>
              </w:rPr>
            </w:r>
            <w:r>
              <w:rPr>
                <w:noProof/>
                <w:webHidden/>
              </w:rPr>
              <w:fldChar w:fldCharType="separate"/>
            </w:r>
            <w:r>
              <w:rPr>
                <w:noProof/>
                <w:webHidden/>
              </w:rPr>
              <w:t>38</w:t>
            </w:r>
            <w:r>
              <w:rPr>
                <w:noProof/>
                <w:webHidden/>
              </w:rPr>
              <w:fldChar w:fldCharType="end"/>
            </w:r>
          </w:hyperlink>
        </w:p>
        <w:p w14:paraId="2802914F" w14:textId="77777777" w:rsidR="008910C6" w:rsidRDefault="008910C6">
          <w:pPr>
            <w:pStyle w:val="Obsah2"/>
            <w:tabs>
              <w:tab w:val="left" w:pos="880"/>
              <w:tab w:val="right" w:leader="dot" w:pos="9062"/>
            </w:tabs>
            <w:rPr>
              <w:rFonts w:asciiTheme="minorHAnsi" w:eastAsiaTheme="minorEastAsia" w:hAnsiTheme="minorHAnsi"/>
              <w:noProof/>
              <w:sz w:val="22"/>
              <w:lang w:eastAsia="cs-CZ"/>
            </w:rPr>
          </w:pPr>
          <w:hyperlink w:anchor="_Toc479595559" w:history="1">
            <w:r w:rsidRPr="00EF2382">
              <w:rPr>
                <w:rStyle w:val="Hypertextovodkaz"/>
                <w:noProof/>
              </w:rPr>
              <w:t>9.2</w:t>
            </w:r>
            <w:r>
              <w:rPr>
                <w:rFonts w:asciiTheme="minorHAnsi" w:eastAsiaTheme="minorEastAsia" w:hAnsiTheme="minorHAnsi"/>
                <w:noProof/>
                <w:sz w:val="22"/>
                <w:lang w:eastAsia="cs-CZ"/>
              </w:rPr>
              <w:tab/>
            </w:r>
            <w:r w:rsidRPr="00EF2382">
              <w:rPr>
                <w:rStyle w:val="Hypertextovodkaz"/>
                <w:noProof/>
              </w:rPr>
              <w:t>Korálové útesy a životní podmínky</w:t>
            </w:r>
            <w:r>
              <w:rPr>
                <w:noProof/>
                <w:webHidden/>
              </w:rPr>
              <w:tab/>
            </w:r>
            <w:r>
              <w:rPr>
                <w:noProof/>
                <w:webHidden/>
              </w:rPr>
              <w:fldChar w:fldCharType="begin"/>
            </w:r>
            <w:r>
              <w:rPr>
                <w:noProof/>
                <w:webHidden/>
              </w:rPr>
              <w:instrText xml:space="preserve"> PAGEREF _Toc479595559 \h </w:instrText>
            </w:r>
            <w:r>
              <w:rPr>
                <w:noProof/>
                <w:webHidden/>
              </w:rPr>
            </w:r>
            <w:r>
              <w:rPr>
                <w:noProof/>
                <w:webHidden/>
              </w:rPr>
              <w:fldChar w:fldCharType="separate"/>
            </w:r>
            <w:r>
              <w:rPr>
                <w:noProof/>
                <w:webHidden/>
              </w:rPr>
              <w:t>40</w:t>
            </w:r>
            <w:r>
              <w:rPr>
                <w:noProof/>
                <w:webHidden/>
              </w:rPr>
              <w:fldChar w:fldCharType="end"/>
            </w:r>
          </w:hyperlink>
        </w:p>
        <w:p w14:paraId="058D5BE5" w14:textId="77777777" w:rsidR="008910C6" w:rsidRDefault="008910C6">
          <w:pPr>
            <w:pStyle w:val="Obsah1"/>
            <w:tabs>
              <w:tab w:val="left" w:pos="660"/>
              <w:tab w:val="right" w:leader="dot" w:pos="9062"/>
            </w:tabs>
            <w:rPr>
              <w:rFonts w:asciiTheme="minorHAnsi" w:eastAsiaTheme="minorEastAsia" w:hAnsiTheme="minorHAnsi"/>
              <w:noProof/>
              <w:sz w:val="22"/>
              <w:lang w:eastAsia="cs-CZ"/>
            </w:rPr>
          </w:pPr>
          <w:hyperlink w:anchor="_Toc479595560" w:history="1">
            <w:r w:rsidRPr="00EF2382">
              <w:rPr>
                <w:rStyle w:val="Hypertextovodkaz"/>
                <w:noProof/>
              </w:rPr>
              <w:t>10</w:t>
            </w:r>
            <w:r>
              <w:rPr>
                <w:rFonts w:asciiTheme="minorHAnsi" w:eastAsiaTheme="minorEastAsia" w:hAnsiTheme="minorHAnsi"/>
                <w:noProof/>
                <w:sz w:val="22"/>
                <w:lang w:eastAsia="cs-CZ"/>
              </w:rPr>
              <w:tab/>
            </w:r>
            <w:r w:rsidRPr="00EF2382">
              <w:rPr>
                <w:rStyle w:val="Hypertextovodkaz"/>
                <w:noProof/>
              </w:rPr>
              <w:t>Případová studie z Togianských ostrovů na severním Sulawesi</w:t>
            </w:r>
            <w:r>
              <w:rPr>
                <w:noProof/>
                <w:webHidden/>
              </w:rPr>
              <w:tab/>
            </w:r>
            <w:r>
              <w:rPr>
                <w:noProof/>
                <w:webHidden/>
              </w:rPr>
              <w:fldChar w:fldCharType="begin"/>
            </w:r>
            <w:r>
              <w:rPr>
                <w:noProof/>
                <w:webHidden/>
              </w:rPr>
              <w:instrText xml:space="preserve"> PAGEREF _Toc479595560 \h </w:instrText>
            </w:r>
            <w:r>
              <w:rPr>
                <w:noProof/>
                <w:webHidden/>
              </w:rPr>
            </w:r>
            <w:r>
              <w:rPr>
                <w:noProof/>
                <w:webHidden/>
              </w:rPr>
              <w:fldChar w:fldCharType="separate"/>
            </w:r>
            <w:r>
              <w:rPr>
                <w:noProof/>
                <w:webHidden/>
              </w:rPr>
              <w:t>42</w:t>
            </w:r>
            <w:r>
              <w:rPr>
                <w:noProof/>
                <w:webHidden/>
              </w:rPr>
              <w:fldChar w:fldCharType="end"/>
            </w:r>
          </w:hyperlink>
        </w:p>
        <w:p w14:paraId="1B0B0BA7" w14:textId="77777777" w:rsidR="008910C6" w:rsidRDefault="008910C6">
          <w:pPr>
            <w:pStyle w:val="Obsah2"/>
            <w:tabs>
              <w:tab w:val="left" w:pos="1100"/>
              <w:tab w:val="right" w:leader="dot" w:pos="9062"/>
            </w:tabs>
            <w:rPr>
              <w:rFonts w:asciiTheme="minorHAnsi" w:eastAsiaTheme="minorEastAsia" w:hAnsiTheme="minorHAnsi"/>
              <w:noProof/>
              <w:sz w:val="22"/>
              <w:lang w:eastAsia="cs-CZ"/>
            </w:rPr>
          </w:pPr>
          <w:hyperlink w:anchor="_Toc479595561" w:history="1">
            <w:r w:rsidRPr="00EF2382">
              <w:rPr>
                <w:rStyle w:val="Hypertextovodkaz"/>
                <w:noProof/>
              </w:rPr>
              <w:t>10.1</w:t>
            </w:r>
            <w:r>
              <w:rPr>
                <w:rFonts w:asciiTheme="minorHAnsi" w:eastAsiaTheme="minorEastAsia" w:hAnsiTheme="minorHAnsi"/>
                <w:noProof/>
                <w:sz w:val="22"/>
                <w:lang w:eastAsia="cs-CZ"/>
              </w:rPr>
              <w:tab/>
            </w:r>
            <w:r w:rsidRPr="00EF2382">
              <w:rPr>
                <w:rStyle w:val="Hypertextovodkaz"/>
                <w:noProof/>
              </w:rPr>
              <w:t>Dopady ilegálního rybolovu na korálové útesy</w:t>
            </w:r>
            <w:r>
              <w:rPr>
                <w:noProof/>
                <w:webHidden/>
              </w:rPr>
              <w:tab/>
            </w:r>
            <w:r>
              <w:rPr>
                <w:noProof/>
                <w:webHidden/>
              </w:rPr>
              <w:fldChar w:fldCharType="begin"/>
            </w:r>
            <w:r>
              <w:rPr>
                <w:noProof/>
                <w:webHidden/>
              </w:rPr>
              <w:instrText xml:space="preserve"> PAGEREF _Toc479595561 \h </w:instrText>
            </w:r>
            <w:r>
              <w:rPr>
                <w:noProof/>
                <w:webHidden/>
              </w:rPr>
            </w:r>
            <w:r>
              <w:rPr>
                <w:noProof/>
                <w:webHidden/>
              </w:rPr>
              <w:fldChar w:fldCharType="separate"/>
            </w:r>
            <w:r>
              <w:rPr>
                <w:noProof/>
                <w:webHidden/>
              </w:rPr>
              <w:t>43</w:t>
            </w:r>
            <w:r>
              <w:rPr>
                <w:noProof/>
                <w:webHidden/>
              </w:rPr>
              <w:fldChar w:fldCharType="end"/>
            </w:r>
          </w:hyperlink>
        </w:p>
        <w:p w14:paraId="11CAC6A2" w14:textId="77777777" w:rsidR="008910C6" w:rsidRDefault="008910C6">
          <w:pPr>
            <w:pStyle w:val="Obsah1"/>
            <w:tabs>
              <w:tab w:val="left" w:pos="660"/>
              <w:tab w:val="right" w:leader="dot" w:pos="9062"/>
            </w:tabs>
            <w:rPr>
              <w:rFonts w:asciiTheme="minorHAnsi" w:eastAsiaTheme="minorEastAsia" w:hAnsiTheme="minorHAnsi"/>
              <w:noProof/>
              <w:sz w:val="22"/>
              <w:lang w:eastAsia="cs-CZ"/>
            </w:rPr>
          </w:pPr>
          <w:hyperlink w:anchor="_Toc479595562" w:history="1">
            <w:r w:rsidRPr="00EF2382">
              <w:rPr>
                <w:rStyle w:val="Hypertextovodkaz"/>
                <w:noProof/>
              </w:rPr>
              <w:t>11</w:t>
            </w:r>
            <w:r>
              <w:rPr>
                <w:rFonts w:asciiTheme="minorHAnsi" w:eastAsiaTheme="minorEastAsia" w:hAnsiTheme="minorHAnsi"/>
                <w:noProof/>
                <w:sz w:val="22"/>
                <w:lang w:eastAsia="cs-CZ"/>
              </w:rPr>
              <w:tab/>
            </w:r>
            <w:r w:rsidRPr="00EF2382">
              <w:rPr>
                <w:rStyle w:val="Hypertextovodkaz"/>
                <w:noProof/>
              </w:rPr>
              <w:t>Závěr</w:t>
            </w:r>
            <w:r>
              <w:rPr>
                <w:noProof/>
                <w:webHidden/>
              </w:rPr>
              <w:tab/>
            </w:r>
            <w:r>
              <w:rPr>
                <w:noProof/>
                <w:webHidden/>
              </w:rPr>
              <w:fldChar w:fldCharType="begin"/>
            </w:r>
            <w:r>
              <w:rPr>
                <w:noProof/>
                <w:webHidden/>
              </w:rPr>
              <w:instrText xml:space="preserve"> PAGEREF _Toc479595562 \h </w:instrText>
            </w:r>
            <w:r>
              <w:rPr>
                <w:noProof/>
                <w:webHidden/>
              </w:rPr>
            </w:r>
            <w:r>
              <w:rPr>
                <w:noProof/>
                <w:webHidden/>
              </w:rPr>
              <w:fldChar w:fldCharType="separate"/>
            </w:r>
            <w:r>
              <w:rPr>
                <w:noProof/>
                <w:webHidden/>
              </w:rPr>
              <w:t>45</w:t>
            </w:r>
            <w:r>
              <w:rPr>
                <w:noProof/>
                <w:webHidden/>
              </w:rPr>
              <w:fldChar w:fldCharType="end"/>
            </w:r>
          </w:hyperlink>
        </w:p>
        <w:p w14:paraId="2B32FAD6" w14:textId="77777777" w:rsidR="008910C6" w:rsidRDefault="008910C6">
          <w:pPr>
            <w:pStyle w:val="Obsah1"/>
            <w:tabs>
              <w:tab w:val="left" w:pos="660"/>
              <w:tab w:val="right" w:leader="dot" w:pos="9062"/>
            </w:tabs>
            <w:rPr>
              <w:rFonts w:asciiTheme="minorHAnsi" w:eastAsiaTheme="minorEastAsia" w:hAnsiTheme="minorHAnsi"/>
              <w:noProof/>
              <w:sz w:val="22"/>
              <w:lang w:eastAsia="cs-CZ"/>
            </w:rPr>
          </w:pPr>
          <w:hyperlink w:anchor="_Toc479595563" w:history="1">
            <w:r w:rsidRPr="00EF2382">
              <w:rPr>
                <w:rStyle w:val="Hypertextovodkaz"/>
                <w:noProof/>
              </w:rPr>
              <w:t>12</w:t>
            </w:r>
            <w:r>
              <w:rPr>
                <w:rFonts w:asciiTheme="minorHAnsi" w:eastAsiaTheme="minorEastAsia" w:hAnsiTheme="minorHAnsi"/>
                <w:noProof/>
                <w:sz w:val="22"/>
                <w:lang w:eastAsia="cs-CZ"/>
              </w:rPr>
              <w:tab/>
            </w:r>
            <w:r w:rsidRPr="00EF2382">
              <w:rPr>
                <w:rStyle w:val="Hypertextovodkaz"/>
                <w:noProof/>
              </w:rPr>
              <w:t>Seznam literatury</w:t>
            </w:r>
            <w:r>
              <w:rPr>
                <w:noProof/>
                <w:webHidden/>
              </w:rPr>
              <w:tab/>
            </w:r>
            <w:r>
              <w:rPr>
                <w:noProof/>
                <w:webHidden/>
              </w:rPr>
              <w:fldChar w:fldCharType="begin"/>
            </w:r>
            <w:r>
              <w:rPr>
                <w:noProof/>
                <w:webHidden/>
              </w:rPr>
              <w:instrText xml:space="preserve"> PAGEREF _Toc479595563 \h </w:instrText>
            </w:r>
            <w:r>
              <w:rPr>
                <w:noProof/>
                <w:webHidden/>
              </w:rPr>
            </w:r>
            <w:r>
              <w:rPr>
                <w:noProof/>
                <w:webHidden/>
              </w:rPr>
              <w:fldChar w:fldCharType="separate"/>
            </w:r>
            <w:r>
              <w:rPr>
                <w:noProof/>
                <w:webHidden/>
              </w:rPr>
              <w:t>47</w:t>
            </w:r>
            <w:r>
              <w:rPr>
                <w:noProof/>
                <w:webHidden/>
              </w:rPr>
              <w:fldChar w:fldCharType="end"/>
            </w:r>
          </w:hyperlink>
        </w:p>
        <w:p w14:paraId="3907EEEE" w14:textId="6DC59543" w:rsidR="00CC5C7B" w:rsidRDefault="00CC5C7B">
          <w:r>
            <w:rPr>
              <w:b/>
              <w:bCs/>
            </w:rPr>
            <w:fldChar w:fldCharType="end"/>
          </w:r>
        </w:p>
      </w:sdtContent>
    </w:sdt>
    <w:p w14:paraId="4997F626" w14:textId="5773306B" w:rsidR="001865D7" w:rsidRPr="0063747E" w:rsidRDefault="001865D7" w:rsidP="0063747E">
      <w:pPr>
        <w:rPr>
          <w:b/>
        </w:rPr>
      </w:pPr>
      <w:r w:rsidRPr="00CC5C7B">
        <w:rPr>
          <w:b/>
        </w:rPr>
        <w:br w:type="page"/>
      </w:r>
    </w:p>
    <w:p w14:paraId="65CAF495" w14:textId="77777777" w:rsidR="0075660D" w:rsidRPr="00CC5C7B" w:rsidRDefault="001865D7" w:rsidP="0003041E">
      <w:pPr>
        <w:rPr>
          <w:b/>
        </w:rPr>
      </w:pPr>
      <w:r w:rsidRPr="00CC5C7B">
        <w:rPr>
          <w:b/>
        </w:rPr>
        <w:lastRenderedPageBreak/>
        <w:t>Seznam použitých zkratek</w:t>
      </w:r>
    </w:p>
    <w:p w14:paraId="5D15A6C7" w14:textId="77777777" w:rsidR="00641B87" w:rsidRDefault="00641B87" w:rsidP="00364F93">
      <w:pPr>
        <w:spacing w:before="0" w:after="160" w:line="259" w:lineRule="auto"/>
        <w:jc w:val="left"/>
      </w:pPr>
    </w:p>
    <w:p w14:paraId="22ABFCC2" w14:textId="77777777" w:rsidR="00641B87" w:rsidRDefault="00641B87" w:rsidP="00364F93">
      <w:pPr>
        <w:spacing w:before="0" w:after="160" w:line="259" w:lineRule="auto"/>
        <w:jc w:val="left"/>
        <w:rPr>
          <w:i/>
        </w:rPr>
      </w:pPr>
      <w:r w:rsidRPr="00641B87">
        <w:t>APEC</w:t>
      </w:r>
      <w:r w:rsidRPr="00641B87">
        <w:tab/>
      </w:r>
      <w:r>
        <w:rPr>
          <w:b/>
        </w:rPr>
        <w:tab/>
      </w:r>
      <w:r>
        <w:rPr>
          <w:b/>
        </w:rPr>
        <w:tab/>
      </w:r>
      <w:r>
        <w:rPr>
          <w:b/>
        </w:rPr>
        <w:tab/>
      </w:r>
      <w:proofErr w:type="spellStart"/>
      <w:r w:rsidRPr="00364F93">
        <w:rPr>
          <w:i/>
        </w:rPr>
        <w:t>Asia-Pacific</w:t>
      </w:r>
      <w:proofErr w:type="spellEnd"/>
      <w:r w:rsidRPr="00364F93">
        <w:rPr>
          <w:i/>
        </w:rPr>
        <w:t xml:space="preserve"> </w:t>
      </w:r>
      <w:proofErr w:type="spellStart"/>
      <w:r w:rsidRPr="00364F93">
        <w:rPr>
          <w:i/>
        </w:rPr>
        <w:t>Economic</w:t>
      </w:r>
      <w:proofErr w:type="spellEnd"/>
      <w:r w:rsidRPr="00364F93">
        <w:rPr>
          <w:i/>
        </w:rPr>
        <w:t xml:space="preserve"> </w:t>
      </w:r>
      <w:proofErr w:type="spellStart"/>
      <w:r w:rsidRPr="00364F93">
        <w:rPr>
          <w:i/>
        </w:rPr>
        <w:t>Cooperation</w:t>
      </w:r>
      <w:proofErr w:type="spellEnd"/>
    </w:p>
    <w:p w14:paraId="47C3DEE7" w14:textId="1E149DE4" w:rsidR="00641B87" w:rsidRPr="00641B87" w:rsidRDefault="00641B87" w:rsidP="00641B87">
      <w:pPr>
        <w:spacing w:before="0" w:after="160" w:line="259" w:lineRule="auto"/>
        <w:ind w:left="2124" w:firstLine="708"/>
        <w:jc w:val="left"/>
      </w:pPr>
      <w:r>
        <w:t>Ekonomické seskupení Asie a Tichomoří</w:t>
      </w:r>
    </w:p>
    <w:p w14:paraId="3B0C6E80" w14:textId="60D56B9A" w:rsidR="00641B87" w:rsidRDefault="00641B87" w:rsidP="00364F93">
      <w:pPr>
        <w:spacing w:before="0" w:after="160" w:line="259" w:lineRule="auto"/>
        <w:jc w:val="left"/>
        <w:rPr>
          <w:i/>
        </w:rPr>
      </w:pPr>
      <w:r w:rsidRPr="00641B87">
        <w:t>ASEAN</w:t>
      </w:r>
      <w:r>
        <w:tab/>
      </w:r>
      <w:r>
        <w:tab/>
      </w:r>
      <w:r>
        <w:tab/>
      </w:r>
      <w:proofErr w:type="spellStart"/>
      <w:r w:rsidRPr="00364F93">
        <w:rPr>
          <w:i/>
        </w:rPr>
        <w:t>Associat</w:t>
      </w:r>
      <w:r w:rsidR="006A29B6">
        <w:rPr>
          <w:i/>
        </w:rPr>
        <w:t>ion</w:t>
      </w:r>
      <w:proofErr w:type="spellEnd"/>
      <w:r w:rsidR="006A29B6">
        <w:rPr>
          <w:i/>
        </w:rPr>
        <w:t xml:space="preserve"> </w:t>
      </w:r>
      <w:proofErr w:type="spellStart"/>
      <w:r w:rsidR="006A29B6">
        <w:rPr>
          <w:i/>
        </w:rPr>
        <w:t>of</w:t>
      </w:r>
      <w:proofErr w:type="spellEnd"/>
      <w:r w:rsidR="006A29B6">
        <w:rPr>
          <w:i/>
        </w:rPr>
        <w:t xml:space="preserve"> </w:t>
      </w:r>
      <w:proofErr w:type="spellStart"/>
      <w:r w:rsidR="006A29B6">
        <w:rPr>
          <w:i/>
        </w:rPr>
        <w:t>South</w:t>
      </w:r>
      <w:proofErr w:type="spellEnd"/>
      <w:r w:rsidR="006A29B6">
        <w:rPr>
          <w:i/>
        </w:rPr>
        <w:t xml:space="preserve"> East </w:t>
      </w:r>
      <w:proofErr w:type="spellStart"/>
      <w:r w:rsidR="006A29B6">
        <w:rPr>
          <w:i/>
        </w:rPr>
        <w:t>Asian</w:t>
      </w:r>
      <w:proofErr w:type="spellEnd"/>
      <w:r w:rsidR="006A29B6">
        <w:rPr>
          <w:i/>
        </w:rPr>
        <w:t xml:space="preserve"> </w:t>
      </w:r>
      <w:proofErr w:type="spellStart"/>
      <w:r w:rsidR="006A29B6">
        <w:rPr>
          <w:i/>
        </w:rPr>
        <w:t>Nations</w:t>
      </w:r>
      <w:proofErr w:type="spellEnd"/>
    </w:p>
    <w:p w14:paraId="186B20C9" w14:textId="230D9BCE" w:rsidR="006A29B6" w:rsidRPr="006A29B6" w:rsidRDefault="006A29B6" w:rsidP="006A29B6">
      <w:pPr>
        <w:spacing w:before="0" w:after="160" w:line="259" w:lineRule="auto"/>
        <w:ind w:left="2124" w:firstLine="708"/>
        <w:jc w:val="left"/>
      </w:pPr>
      <w:r>
        <w:t>Sdružení národů Jihovýchodní Asie</w:t>
      </w:r>
    </w:p>
    <w:p w14:paraId="66F7FE0A" w14:textId="77777777" w:rsidR="00641B87" w:rsidRPr="00223E35" w:rsidRDefault="00641B87" w:rsidP="00364F93">
      <w:pPr>
        <w:spacing w:before="0" w:after="160" w:line="259" w:lineRule="auto"/>
        <w:jc w:val="left"/>
        <w:rPr>
          <w:i/>
        </w:rPr>
      </w:pPr>
      <w:r w:rsidRPr="00641B87">
        <w:t>CCSBT</w:t>
      </w:r>
      <w:r>
        <w:tab/>
      </w:r>
      <w:r>
        <w:tab/>
      </w:r>
      <w:r>
        <w:tab/>
      </w:r>
      <w:proofErr w:type="spellStart"/>
      <w:r w:rsidRPr="00364F93">
        <w:rPr>
          <w:i/>
        </w:rPr>
        <w:t>Commision</w:t>
      </w:r>
      <w:proofErr w:type="spellEnd"/>
      <w:r w:rsidRPr="00364F93">
        <w:rPr>
          <w:i/>
        </w:rPr>
        <w:t xml:space="preserve"> </w:t>
      </w:r>
      <w:proofErr w:type="spellStart"/>
      <w:r w:rsidRPr="00364F93">
        <w:rPr>
          <w:i/>
        </w:rPr>
        <w:t>for</w:t>
      </w:r>
      <w:proofErr w:type="spellEnd"/>
      <w:r w:rsidRPr="00364F93">
        <w:rPr>
          <w:i/>
        </w:rPr>
        <w:t xml:space="preserve"> </w:t>
      </w:r>
      <w:proofErr w:type="spellStart"/>
      <w:r w:rsidRPr="00364F93">
        <w:rPr>
          <w:i/>
        </w:rPr>
        <w:t>the</w:t>
      </w:r>
      <w:proofErr w:type="spellEnd"/>
      <w:r w:rsidRPr="00364F93">
        <w:rPr>
          <w:i/>
        </w:rPr>
        <w:t xml:space="preserve"> </w:t>
      </w:r>
      <w:proofErr w:type="spellStart"/>
      <w:r w:rsidRPr="00364F93">
        <w:rPr>
          <w:i/>
        </w:rPr>
        <w:t>Conservation</w:t>
      </w:r>
      <w:proofErr w:type="spellEnd"/>
      <w:r w:rsidRPr="00364F93">
        <w:rPr>
          <w:i/>
        </w:rPr>
        <w:t xml:space="preserve"> </w:t>
      </w:r>
      <w:proofErr w:type="spellStart"/>
      <w:r w:rsidRPr="00364F93">
        <w:rPr>
          <w:i/>
        </w:rPr>
        <w:t>of</w:t>
      </w:r>
      <w:proofErr w:type="spellEnd"/>
      <w:r w:rsidRPr="00364F93">
        <w:rPr>
          <w:i/>
        </w:rPr>
        <w:t xml:space="preserve"> </w:t>
      </w:r>
      <w:proofErr w:type="spellStart"/>
      <w:r w:rsidRPr="00364F93">
        <w:rPr>
          <w:i/>
        </w:rPr>
        <w:t>Southern</w:t>
      </w:r>
      <w:proofErr w:type="spellEnd"/>
      <w:r w:rsidRPr="00364F93">
        <w:rPr>
          <w:i/>
        </w:rPr>
        <w:t xml:space="preserve"> </w:t>
      </w:r>
      <w:proofErr w:type="spellStart"/>
      <w:r w:rsidRPr="00364F93">
        <w:rPr>
          <w:i/>
        </w:rPr>
        <w:t>Bluefin</w:t>
      </w:r>
      <w:proofErr w:type="spellEnd"/>
      <w:r w:rsidRPr="00364F93">
        <w:rPr>
          <w:i/>
        </w:rPr>
        <w:t xml:space="preserve"> Tuna</w:t>
      </w:r>
    </w:p>
    <w:p w14:paraId="385620E8" w14:textId="3C1713B2" w:rsidR="00F76B46" w:rsidRPr="00F76B46" w:rsidRDefault="00641B87" w:rsidP="00364F93">
      <w:pPr>
        <w:spacing w:before="0" w:after="160" w:line="259" w:lineRule="auto"/>
        <w:jc w:val="left"/>
        <w:rPr>
          <w:i/>
        </w:rPr>
      </w:pPr>
      <w:r w:rsidRPr="00641B87">
        <w:t>EEZ</w:t>
      </w:r>
      <w:r w:rsidRPr="00641B87">
        <w:tab/>
      </w:r>
      <w:r>
        <w:tab/>
      </w:r>
      <w:r>
        <w:tab/>
      </w:r>
      <w:r>
        <w:tab/>
      </w:r>
      <w:proofErr w:type="spellStart"/>
      <w:r w:rsidR="00F76B46">
        <w:rPr>
          <w:i/>
        </w:rPr>
        <w:t>Exclusive</w:t>
      </w:r>
      <w:proofErr w:type="spellEnd"/>
      <w:r w:rsidR="00F76B46">
        <w:rPr>
          <w:i/>
        </w:rPr>
        <w:t xml:space="preserve"> </w:t>
      </w:r>
      <w:proofErr w:type="spellStart"/>
      <w:r w:rsidR="00F76B46">
        <w:rPr>
          <w:i/>
        </w:rPr>
        <w:t>Economic</w:t>
      </w:r>
      <w:proofErr w:type="spellEnd"/>
      <w:r w:rsidR="00F76B46">
        <w:rPr>
          <w:i/>
        </w:rPr>
        <w:t xml:space="preserve"> </w:t>
      </w:r>
      <w:proofErr w:type="spellStart"/>
      <w:r w:rsidR="00F76B46">
        <w:rPr>
          <w:i/>
        </w:rPr>
        <w:t>Zone</w:t>
      </w:r>
      <w:proofErr w:type="spellEnd"/>
    </w:p>
    <w:p w14:paraId="52D9A1CB" w14:textId="5B3930EE" w:rsidR="00641B87" w:rsidRPr="00F76B46" w:rsidRDefault="00641B87" w:rsidP="00F76B46">
      <w:pPr>
        <w:spacing w:before="0" w:after="160" w:line="259" w:lineRule="auto"/>
        <w:ind w:left="2124" w:firstLine="708"/>
        <w:jc w:val="left"/>
      </w:pPr>
      <w:r w:rsidRPr="00F76B46">
        <w:t>Ekonomická výlučná zóna</w:t>
      </w:r>
    </w:p>
    <w:p w14:paraId="403CEA7D" w14:textId="77777777" w:rsidR="00641B87" w:rsidRPr="00364F93" w:rsidRDefault="00641B87" w:rsidP="00364F93">
      <w:pPr>
        <w:spacing w:before="0" w:after="160" w:line="259" w:lineRule="auto"/>
        <w:jc w:val="left"/>
      </w:pPr>
      <w:r w:rsidRPr="00641B87">
        <w:t>G-20</w:t>
      </w:r>
      <w:r w:rsidRPr="00641B87">
        <w:tab/>
      </w:r>
      <w:r>
        <w:rPr>
          <w:b/>
        </w:rPr>
        <w:tab/>
      </w:r>
      <w:r>
        <w:rPr>
          <w:b/>
        </w:rPr>
        <w:tab/>
      </w:r>
      <w:r>
        <w:rPr>
          <w:b/>
        </w:rPr>
        <w:tab/>
      </w:r>
      <w:r>
        <w:t>Skupina největších ekonomik světa</w:t>
      </w:r>
    </w:p>
    <w:p w14:paraId="7BFC9740" w14:textId="77777777" w:rsidR="00641B87" w:rsidRPr="00B61DEF" w:rsidRDefault="00641B87" w:rsidP="00B61DEF">
      <w:pPr>
        <w:spacing w:before="0" w:after="160" w:line="259" w:lineRule="auto"/>
        <w:ind w:left="2830" w:hanging="2830"/>
        <w:jc w:val="left"/>
        <w:rPr>
          <w:i/>
        </w:rPr>
      </w:pPr>
      <w:r>
        <w:t>ICCAT</w:t>
      </w:r>
      <w:r>
        <w:tab/>
      </w:r>
      <w:r>
        <w:tab/>
      </w:r>
      <w:proofErr w:type="spellStart"/>
      <w:r>
        <w:rPr>
          <w:i/>
        </w:rPr>
        <w:t>The</w:t>
      </w:r>
      <w:proofErr w:type="spellEnd"/>
      <w:r>
        <w:rPr>
          <w:i/>
        </w:rPr>
        <w:t xml:space="preserve"> International </w:t>
      </w:r>
      <w:proofErr w:type="spellStart"/>
      <w:r>
        <w:rPr>
          <w:i/>
        </w:rPr>
        <w:t>Commision</w:t>
      </w:r>
      <w:proofErr w:type="spellEnd"/>
      <w:r>
        <w:rPr>
          <w:i/>
        </w:rPr>
        <w:t xml:space="preserve"> fot </w:t>
      </w:r>
      <w:proofErr w:type="spellStart"/>
      <w:r>
        <w:rPr>
          <w:i/>
        </w:rPr>
        <w:t>the</w:t>
      </w:r>
      <w:proofErr w:type="spellEnd"/>
      <w:r>
        <w:rPr>
          <w:i/>
        </w:rPr>
        <w:t xml:space="preserve"> </w:t>
      </w:r>
      <w:proofErr w:type="spellStart"/>
      <w:r>
        <w:rPr>
          <w:i/>
        </w:rPr>
        <w:t>Conservation</w:t>
      </w:r>
      <w:proofErr w:type="spellEnd"/>
      <w:r>
        <w:rPr>
          <w:i/>
        </w:rPr>
        <w:t xml:space="preserve"> </w:t>
      </w:r>
      <w:proofErr w:type="spellStart"/>
      <w:r>
        <w:rPr>
          <w:i/>
        </w:rPr>
        <w:t>of</w:t>
      </w:r>
      <w:proofErr w:type="spellEnd"/>
      <w:r>
        <w:rPr>
          <w:i/>
        </w:rPr>
        <w:t xml:space="preserve"> </w:t>
      </w:r>
      <w:proofErr w:type="spellStart"/>
      <w:r>
        <w:rPr>
          <w:i/>
        </w:rPr>
        <w:t>Atlantic</w:t>
      </w:r>
      <w:proofErr w:type="spellEnd"/>
      <w:r>
        <w:rPr>
          <w:i/>
        </w:rPr>
        <w:t xml:space="preserve"> Tuna</w:t>
      </w:r>
    </w:p>
    <w:p w14:paraId="24435AED" w14:textId="77777777" w:rsidR="00641B87" w:rsidRPr="00364F93" w:rsidRDefault="00641B87" w:rsidP="00364F93">
      <w:pPr>
        <w:spacing w:before="0" w:after="160" w:line="259" w:lineRule="auto"/>
        <w:jc w:val="left"/>
      </w:pPr>
      <w:r w:rsidRPr="00641B87">
        <w:t>IOTC</w:t>
      </w:r>
      <w:r w:rsidRPr="00641B87">
        <w:tab/>
      </w:r>
      <w:r>
        <w:rPr>
          <w:b/>
        </w:rPr>
        <w:tab/>
      </w:r>
      <w:r>
        <w:rPr>
          <w:b/>
        </w:rPr>
        <w:tab/>
      </w:r>
      <w:r>
        <w:rPr>
          <w:b/>
        </w:rPr>
        <w:tab/>
      </w:r>
      <w:r w:rsidRPr="00364F93">
        <w:rPr>
          <w:i/>
        </w:rPr>
        <w:t xml:space="preserve">Indian </w:t>
      </w:r>
      <w:proofErr w:type="spellStart"/>
      <w:r w:rsidRPr="00364F93">
        <w:rPr>
          <w:i/>
        </w:rPr>
        <w:t>Ocean</w:t>
      </w:r>
      <w:proofErr w:type="spellEnd"/>
      <w:r w:rsidRPr="00364F93">
        <w:rPr>
          <w:i/>
        </w:rPr>
        <w:t xml:space="preserve"> Tuna </w:t>
      </w:r>
      <w:proofErr w:type="spellStart"/>
      <w:r w:rsidRPr="00364F93">
        <w:rPr>
          <w:i/>
        </w:rPr>
        <w:t>Commission</w:t>
      </w:r>
      <w:proofErr w:type="spellEnd"/>
    </w:p>
    <w:p w14:paraId="4704067F" w14:textId="77777777" w:rsidR="00641B87" w:rsidRDefault="00641B87" w:rsidP="00364F93">
      <w:pPr>
        <w:spacing w:before="0" w:after="160" w:line="259" w:lineRule="auto"/>
        <w:jc w:val="left"/>
        <w:rPr>
          <w:i/>
        </w:rPr>
      </w:pPr>
      <w:r>
        <w:t>ITQ</w:t>
      </w:r>
      <w:r>
        <w:tab/>
      </w:r>
      <w:r>
        <w:tab/>
      </w:r>
      <w:r>
        <w:tab/>
      </w:r>
      <w:r>
        <w:tab/>
      </w:r>
      <w:proofErr w:type="spellStart"/>
      <w:r w:rsidRPr="00697287">
        <w:rPr>
          <w:i/>
        </w:rPr>
        <w:t>Individual</w:t>
      </w:r>
      <w:proofErr w:type="spellEnd"/>
      <w:r w:rsidRPr="00697287">
        <w:rPr>
          <w:i/>
        </w:rPr>
        <w:t xml:space="preserve"> </w:t>
      </w:r>
      <w:proofErr w:type="spellStart"/>
      <w:r w:rsidRPr="00697287">
        <w:rPr>
          <w:i/>
        </w:rPr>
        <w:t>Transferable</w:t>
      </w:r>
      <w:proofErr w:type="spellEnd"/>
      <w:r w:rsidRPr="00697287">
        <w:rPr>
          <w:i/>
        </w:rPr>
        <w:t xml:space="preserve"> </w:t>
      </w:r>
      <w:proofErr w:type="spellStart"/>
      <w:r w:rsidRPr="00697287">
        <w:rPr>
          <w:i/>
        </w:rPr>
        <w:t>Quatas</w:t>
      </w:r>
      <w:proofErr w:type="spellEnd"/>
    </w:p>
    <w:p w14:paraId="5C5B6975" w14:textId="335E0181" w:rsidR="00F76B46" w:rsidRPr="00F76B46" w:rsidRDefault="00F76B46" w:rsidP="00364F93">
      <w:pPr>
        <w:spacing w:before="0" w:after="160" w:line="259" w:lineRule="auto"/>
        <w:jc w:val="left"/>
      </w:pPr>
      <w:r>
        <w:rPr>
          <w:i/>
        </w:rPr>
        <w:tab/>
      </w:r>
      <w:r>
        <w:rPr>
          <w:i/>
        </w:rPr>
        <w:tab/>
      </w:r>
      <w:r>
        <w:rPr>
          <w:i/>
        </w:rPr>
        <w:tab/>
      </w:r>
      <w:r>
        <w:rPr>
          <w:i/>
        </w:rPr>
        <w:tab/>
      </w:r>
      <w:r>
        <w:t>Individuální přenosné kvóty</w:t>
      </w:r>
    </w:p>
    <w:p w14:paraId="007A0C29" w14:textId="77777777" w:rsidR="00641B87" w:rsidRPr="00B40CFC" w:rsidRDefault="00641B87" w:rsidP="00364F93">
      <w:pPr>
        <w:spacing w:before="0" w:after="160" w:line="259" w:lineRule="auto"/>
        <w:jc w:val="left"/>
        <w:rPr>
          <w:i/>
        </w:rPr>
      </w:pPr>
      <w:r>
        <w:t>IUCN</w:t>
      </w:r>
      <w:r>
        <w:tab/>
      </w:r>
      <w:r>
        <w:tab/>
      </w:r>
      <w:r>
        <w:tab/>
      </w:r>
      <w:r>
        <w:tab/>
      </w:r>
      <w:r>
        <w:rPr>
          <w:i/>
        </w:rPr>
        <w:t xml:space="preserve">International Union </w:t>
      </w:r>
      <w:proofErr w:type="spellStart"/>
      <w:r>
        <w:rPr>
          <w:i/>
        </w:rPr>
        <w:t>for</w:t>
      </w:r>
      <w:proofErr w:type="spellEnd"/>
      <w:r>
        <w:rPr>
          <w:i/>
        </w:rPr>
        <w:t xml:space="preserve"> </w:t>
      </w:r>
      <w:proofErr w:type="spellStart"/>
      <w:r>
        <w:rPr>
          <w:i/>
        </w:rPr>
        <w:t>Conservation</w:t>
      </w:r>
      <w:proofErr w:type="spellEnd"/>
      <w:r>
        <w:rPr>
          <w:i/>
        </w:rPr>
        <w:t xml:space="preserve"> </w:t>
      </w:r>
      <w:proofErr w:type="spellStart"/>
      <w:r>
        <w:rPr>
          <w:i/>
        </w:rPr>
        <w:t>of</w:t>
      </w:r>
      <w:proofErr w:type="spellEnd"/>
      <w:r>
        <w:rPr>
          <w:i/>
        </w:rPr>
        <w:t xml:space="preserve"> </w:t>
      </w:r>
      <w:proofErr w:type="spellStart"/>
      <w:r>
        <w:rPr>
          <w:i/>
        </w:rPr>
        <w:t>Nature</w:t>
      </w:r>
      <w:proofErr w:type="spellEnd"/>
    </w:p>
    <w:p w14:paraId="65312216" w14:textId="0124319F" w:rsidR="00641B87" w:rsidRDefault="00641B87" w:rsidP="00364F93">
      <w:pPr>
        <w:spacing w:before="0" w:after="160" w:line="259" w:lineRule="auto"/>
        <w:ind w:left="1416" w:hanging="1416"/>
        <w:jc w:val="left"/>
        <w:rPr>
          <w:i/>
        </w:rPr>
      </w:pPr>
      <w:r w:rsidRPr="00641B87">
        <w:t>IUU</w:t>
      </w:r>
      <w:r>
        <w:tab/>
      </w:r>
      <w:r>
        <w:tab/>
      </w:r>
      <w:r>
        <w:tab/>
      </w:r>
      <w:proofErr w:type="spellStart"/>
      <w:r w:rsidRPr="00364F93">
        <w:rPr>
          <w:i/>
        </w:rPr>
        <w:t>Illegal</w:t>
      </w:r>
      <w:proofErr w:type="spellEnd"/>
      <w:r w:rsidRPr="00364F93">
        <w:rPr>
          <w:i/>
        </w:rPr>
        <w:t xml:space="preserve">, </w:t>
      </w:r>
      <w:proofErr w:type="spellStart"/>
      <w:r w:rsidRPr="00364F93">
        <w:rPr>
          <w:i/>
        </w:rPr>
        <w:t>Un</w:t>
      </w:r>
      <w:r w:rsidR="00F76B46">
        <w:rPr>
          <w:i/>
        </w:rPr>
        <w:t>reported</w:t>
      </w:r>
      <w:proofErr w:type="spellEnd"/>
      <w:r w:rsidR="00F76B46">
        <w:rPr>
          <w:i/>
        </w:rPr>
        <w:t xml:space="preserve"> and </w:t>
      </w:r>
      <w:proofErr w:type="spellStart"/>
      <w:r w:rsidR="00F76B46">
        <w:rPr>
          <w:i/>
        </w:rPr>
        <w:t>Unregulated</w:t>
      </w:r>
      <w:proofErr w:type="spellEnd"/>
      <w:r w:rsidR="00F76B46">
        <w:rPr>
          <w:i/>
        </w:rPr>
        <w:t xml:space="preserve"> </w:t>
      </w:r>
      <w:proofErr w:type="spellStart"/>
      <w:r w:rsidR="00F76B46">
        <w:rPr>
          <w:i/>
        </w:rPr>
        <w:t>Fishing</w:t>
      </w:r>
      <w:proofErr w:type="spellEnd"/>
    </w:p>
    <w:p w14:paraId="7BFBACE1" w14:textId="4C86DE3F" w:rsidR="00F76B46" w:rsidRDefault="00F76B46" w:rsidP="00364F93">
      <w:pPr>
        <w:spacing w:before="0" w:after="160" w:line="259" w:lineRule="auto"/>
        <w:ind w:left="1416" w:hanging="1416"/>
        <w:jc w:val="left"/>
        <w:rPr>
          <w:i/>
        </w:rPr>
      </w:pPr>
      <w:r>
        <w:tab/>
      </w:r>
      <w:r>
        <w:tab/>
      </w:r>
      <w:r>
        <w:tab/>
        <w:t>Nezákonný, nehlášený a neregulovaný rybolov</w:t>
      </w:r>
    </w:p>
    <w:p w14:paraId="28F591BE" w14:textId="77777777" w:rsidR="00641B87" w:rsidRDefault="00641B87" w:rsidP="00364F93">
      <w:pPr>
        <w:spacing w:before="0" w:after="160" w:line="259" w:lineRule="auto"/>
        <w:jc w:val="left"/>
      </w:pPr>
      <w:r w:rsidRPr="00641B87">
        <w:t>MCS</w:t>
      </w:r>
      <w:r>
        <w:tab/>
      </w:r>
      <w:r>
        <w:tab/>
      </w:r>
      <w:r>
        <w:tab/>
      </w:r>
      <w:r>
        <w:tab/>
      </w:r>
      <w:r w:rsidRPr="00364F93">
        <w:rPr>
          <w:i/>
        </w:rPr>
        <w:t xml:space="preserve">Monitoring, </w:t>
      </w:r>
      <w:proofErr w:type="spellStart"/>
      <w:r w:rsidRPr="00364F93">
        <w:rPr>
          <w:i/>
        </w:rPr>
        <w:t>Controll</w:t>
      </w:r>
      <w:proofErr w:type="spellEnd"/>
      <w:r w:rsidRPr="00364F93">
        <w:rPr>
          <w:i/>
        </w:rPr>
        <w:t xml:space="preserve"> and </w:t>
      </w:r>
      <w:proofErr w:type="spellStart"/>
      <w:r w:rsidRPr="00364F93">
        <w:rPr>
          <w:i/>
        </w:rPr>
        <w:t>Surveillance</w:t>
      </w:r>
      <w:proofErr w:type="spellEnd"/>
    </w:p>
    <w:p w14:paraId="6FE4EC9A" w14:textId="77777777" w:rsidR="00641B87" w:rsidRDefault="00641B87" w:rsidP="00364F93">
      <w:pPr>
        <w:spacing w:before="0" w:after="160" w:line="259" w:lineRule="auto"/>
        <w:jc w:val="left"/>
        <w:rPr>
          <w:i/>
        </w:rPr>
      </w:pPr>
      <w:r w:rsidRPr="00641B87">
        <w:t>MMAF</w:t>
      </w:r>
      <w:r>
        <w:tab/>
      </w:r>
      <w:r>
        <w:tab/>
      </w:r>
      <w:r>
        <w:tab/>
      </w:r>
      <w:r w:rsidRPr="00364F93">
        <w:rPr>
          <w:i/>
        </w:rPr>
        <w:t xml:space="preserve">Ministry </w:t>
      </w:r>
      <w:proofErr w:type="spellStart"/>
      <w:r w:rsidRPr="00364F93">
        <w:rPr>
          <w:i/>
        </w:rPr>
        <w:t>of</w:t>
      </w:r>
      <w:proofErr w:type="spellEnd"/>
      <w:r w:rsidRPr="00364F93">
        <w:rPr>
          <w:i/>
        </w:rPr>
        <w:t xml:space="preserve"> </w:t>
      </w:r>
      <w:proofErr w:type="spellStart"/>
      <w:r w:rsidRPr="00364F93">
        <w:rPr>
          <w:i/>
        </w:rPr>
        <w:t>Maritime</w:t>
      </w:r>
      <w:proofErr w:type="spellEnd"/>
      <w:r w:rsidRPr="00364F93">
        <w:rPr>
          <w:i/>
        </w:rPr>
        <w:t xml:space="preserve"> </w:t>
      </w:r>
      <w:proofErr w:type="spellStart"/>
      <w:r w:rsidRPr="00364F93">
        <w:rPr>
          <w:i/>
        </w:rPr>
        <w:t>Affairs</w:t>
      </w:r>
      <w:proofErr w:type="spellEnd"/>
      <w:r w:rsidRPr="00364F93">
        <w:rPr>
          <w:i/>
        </w:rPr>
        <w:t xml:space="preserve"> and </w:t>
      </w:r>
      <w:proofErr w:type="spellStart"/>
      <w:r w:rsidRPr="00364F93">
        <w:rPr>
          <w:i/>
        </w:rPr>
        <w:t>Fisheries</w:t>
      </w:r>
      <w:proofErr w:type="spellEnd"/>
    </w:p>
    <w:p w14:paraId="6D08EDBA" w14:textId="6E759558" w:rsidR="00F76B46" w:rsidRPr="00F76B46" w:rsidRDefault="00F76B46" w:rsidP="00364F93">
      <w:pPr>
        <w:spacing w:before="0" w:after="160" w:line="259" w:lineRule="auto"/>
        <w:jc w:val="left"/>
      </w:pPr>
      <w:r>
        <w:rPr>
          <w:i/>
        </w:rPr>
        <w:tab/>
      </w:r>
      <w:r>
        <w:rPr>
          <w:i/>
        </w:rPr>
        <w:tab/>
      </w:r>
      <w:r>
        <w:rPr>
          <w:i/>
        </w:rPr>
        <w:tab/>
      </w:r>
      <w:r>
        <w:rPr>
          <w:i/>
        </w:rPr>
        <w:tab/>
      </w:r>
      <w:r>
        <w:t>Ministerstvo mořských záležitostí a rybolovu</w:t>
      </w:r>
    </w:p>
    <w:p w14:paraId="3C55D432" w14:textId="77777777" w:rsidR="00641B87" w:rsidRDefault="00641B87" w:rsidP="00364F93">
      <w:pPr>
        <w:spacing w:before="0" w:after="160" w:line="259" w:lineRule="auto"/>
        <w:jc w:val="left"/>
        <w:rPr>
          <w:i/>
        </w:rPr>
      </w:pPr>
      <w:r>
        <w:t>MPA</w:t>
      </w:r>
      <w:r>
        <w:tab/>
      </w:r>
      <w:r>
        <w:tab/>
      </w:r>
      <w:r>
        <w:tab/>
      </w:r>
      <w:r>
        <w:tab/>
      </w:r>
      <w:r>
        <w:rPr>
          <w:i/>
        </w:rPr>
        <w:t xml:space="preserve">Marine </w:t>
      </w:r>
      <w:proofErr w:type="spellStart"/>
      <w:r>
        <w:rPr>
          <w:i/>
        </w:rPr>
        <w:t>Protected</w:t>
      </w:r>
      <w:proofErr w:type="spellEnd"/>
      <w:r>
        <w:rPr>
          <w:i/>
        </w:rPr>
        <w:t xml:space="preserve"> Area</w:t>
      </w:r>
    </w:p>
    <w:p w14:paraId="2FEF52F8" w14:textId="25A587DD" w:rsidR="00F76B46" w:rsidRDefault="00F76B46" w:rsidP="00364F93">
      <w:pPr>
        <w:spacing w:before="0" w:after="160" w:line="259" w:lineRule="auto"/>
        <w:jc w:val="left"/>
      </w:pPr>
      <w:r>
        <w:tab/>
      </w:r>
      <w:r>
        <w:tab/>
      </w:r>
      <w:r>
        <w:tab/>
      </w:r>
      <w:r>
        <w:tab/>
        <w:t>Chráněné mořské oblasti</w:t>
      </w:r>
    </w:p>
    <w:p w14:paraId="5D183EAD" w14:textId="77777777" w:rsidR="00641B87" w:rsidRDefault="00641B87" w:rsidP="00364F93">
      <w:pPr>
        <w:spacing w:before="0" w:after="160" w:line="259" w:lineRule="auto"/>
        <w:jc w:val="left"/>
        <w:rPr>
          <w:i/>
        </w:rPr>
      </w:pPr>
      <w:r>
        <w:t>OECD</w:t>
      </w:r>
      <w:r>
        <w:tab/>
      </w:r>
      <w:r>
        <w:tab/>
      </w:r>
      <w:r>
        <w:tab/>
      </w:r>
      <w:r>
        <w:tab/>
      </w:r>
      <w:proofErr w:type="spellStart"/>
      <w:r>
        <w:rPr>
          <w:i/>
        </w:rPr>
        <w:t>Organisation</w:t>
      </w:r>
      <w:proofErr w:type="spellEnd"/>
      <w:r>
        <w:rPr>
          <w:i/>
        </w:rPr>
        <w:t xml:space="preserve"> </w:t>
      </w:r>
      <w:proofErr w:type="spellStart"/>
      <w:r>
        <w:rPr>
          <w:i/>
        </w:rPr>
        <w:t>for</w:t>
      </w:r>
      <w:proofErr w:type="spellEnd"/>
      <w:r>
        <w:rPr>
          <w:i/>
        </w:rPr>
        <w:t xml:space="preserve"> </w:t>
      </w:r>
      <w:proofErr w:type="spellStart"/>
      <w:r>
        <w:rPr>
          <w:i/>
        </w:rPr>
        <w:t>Economic</w:t>
      </w:r>
      <w:proofErr w:type="spellEnd"/>
      <w:r>
        <w:rPr>
          <w:i/>
        </w:rPr>
        <w:t xml:space="preserve"> Co-</w:t>
      </w:r>
      <w:proofErr w:type="spellStart"/>
      <w:r>
        <w:rPr>
          <w:i/>
        </w:rPr>
        <w:t>operation</w:t>
      </w:r>
      <w:proofErr w:type="spellEnd"/>
      <w:r>
        <w:rPr>
          <w:i/>
        </w:rPr>
        <w:t xml:space="preserve"> and </w:t>
      </w:r>
      <w:proofErr w:type="spellStart"/>
      <w:r>
        <w:rPr>
          <w:i/>
        </w:rPr>
        <w:t>Development</w:t>
      </w:r>
      <w:proofErr w:type="spellEnd"/>
    </w:p>
    <w:p w14:paraId="5A59FC28" w14:textId="0F960B55" w:rsidR="00F76B46" w:rsidRPr="00F76B46" w:rsidRDefault="00F76B46" w:rsidP="00364F93">
      <w:pPr>
        <w:spacing w:before="0" w:after="160" w:line="259" w:lineRule="auto"/>
        <w:jc w:val="left"/>
      </w:pPr>
      <w:r>
        <w:rPr>
          <w:i/>
        </w:rPr>
        <w:tab/>
      </w:r>
      <w:r>
        <w:rPr>
          <w:i/>
        </w:rPr>
        <w:tab/>
      </w:r>
      <w:r>
        <w:rPr>
          <w:i/>
        </w:rPr>
        <w:tab/>
      </w:r>
      <w:r>
        <w:rPr>
          <w:i/>
        </w:rPr>
        <w:tab/>
      </w:r>
      <w:r>
        <w:t>Organizace pro hospodářskou spolupráci a rozvoj</w:t>
      </w:r>
    </w:p>
    <w:p w14:paraId="06295130" w14:textId="77777777" w:rsidR="00641B87" w:rsidRPr="00364F93" w:rsidRDefault="00641B87" w:rsidP="00506BE5">
      <w:pPr>
        <w:spacing w:before="0" w:after="160" w:line="259" w:lineRule="auto"/>
        <w:jc w:val="left"/>
        <w:rPr>
          <w:b/>
        </w:rPr>
      </w:pPr>
      <w:proofErr w:type="spellStart"/>
      <w:r w:rsidRPr="00641B87">
        <w:t>RFMOs</w:t>
      </w:r>
      <w:proofErr w:type="spellEnd"/>
      <w:r>
        <w:rPr>
          <w:b/>
        </w:rPr>
        <w:tab/>
      </w:r>
      <w:r>
        <w:rPr>
          <w:b/>
        </w:rPr>
        <w:tab/>
      </w:r>
      <w:r>
        <w:rPr>
          <w:b/>
        </w:rPr>
        <w:tab/>
      </w:r>
      <w:proofErr w:type="spellStart"/>
      <w:r w:rsidRPr="00364F93">
        <w:rPr>
          <w:i/>
        </w:rPr>
        <w:t>Regional</w:t>
      </w:r>
      <w:proofErr w:type="spellEnd"/>
      <w:r w:rsidRPr="00364F93">
        <w:rPr>
          <w:i/>
        </w:rPr>
        <w:t xml:space="preserve"> </w:t>
      </w:r>
      <w:proofErr w:type="spellStart"/>
      <w:r w:rsidRPr="00364F93">
        <w:rPr>
          <w:i/>
        </w:rPr>
        <w:t>Fisheries</w:t>
      </w:r>
      <w:proofErr w:type="spellEnd"/>
      <w:r w:rsidRPr="00364F93">
        <w:rPr>
          <w:i/>
        </w:rPr>
        <w:t xml:space="preserve"> Management </w:t>
      </w:r>
      <w:proofErr w:type="spellStart"/>
      <w:r w:rsidRPr="00364F93">
        <w:rPr>
          <w:i/>
        </w:rPr>
        <w:t>Organisations</w:t>
      </w:r>
      <w:proofErr w:type="spellEnd"/>
    </w:p>
    <w:p w14:paraId="29B08481" w14:textId="77777777" w:rsidR="00641B87" w:rsidRDefault="00641B87" w:rsidP="00364F93">
      <w:pPr>
        <w:spacing w:before="0" w:after="160" w:line="259" w:lineRule="auto"/>
        <w:jc w:val="left"/>
        <w:rPr>
          <w:i/>
        </w:rPr>
      </w:pPr>
      <w:r w:rsidRPr="00641B87">
        <w:t>TAC</w:t>
      </w:r>
      <w:r>
        <w:tab/>
      </w:r>
      <w:r>
        <w:tab/>
      </w:r>
      <w:r>
        <w:tab/>
      </w:r>
      <w:r>
        <w:tab/>
      </w:r>
      <w:proofErr w:type="spellStart"/>
      <w:r>
        <w:rPr>
          <w:i/>
        </w:rPr>
        <w:t>Total</w:t>
      </w:r>
      <w:proofErr w:type="spellEnd"/>
      <w:r>
        <w:rPr>
          <w:i/>
        </w:rPr>
        <w:t xml:space="preserve"> </w:t>
      </w:r>
      <w:proofErr w:type="spellStart"/>
      <w:r>
        <w:rPr>
          <w:i/>
        </w:rPr>
        <w:t>Allowable</w:t>
      </w:r>
      <w:proofErr w:type="spellEnd"/>
      <w:r>
        <w:rPr>
          <w:i/>
        </w:rPr>
        <w:t xml:space="preserve"> </w:t>
      </w:r>
      <w:proofErr w:type="spellStart"/>
      <w:r>
        <w:rPr>
          <w:i/>
        </w:rPr>
        <w:t>Catches</w:t>
      </w:r>
      <w:proofErr w:type="spellEnd"/>
    </w:p>
    <w:p w14:paraId="0A3D8802" w14:textId="6B3E4F4F" w:rsidR="00F76B46" w:rsidRPr="00F76B46" w:rsidRDefault="00F76B46" w:rsidP="00364F93">
      <w:pPr>
        <w:spacing w:before="0" w:after="160" w:line="259" w:lineRule="auto"/>
        <w:jc w:val="left"/>
      </w:pPr>
      <w:r>
        <w:rPr>
          <w:i/>
        </w:rPr>
        <w:tab/>
      </w:r>
      <w:r>
        <w:rPr>
          <w:i/>
        </w:rPr>
        <w:tab/>
      </w:r>
      <w:r>
        <w:rPr>
          <w:i/>
        </w:rPr>
        <w:tab/>
      </w:r>
      <w:r>
        <w:rPr>
          <w:i/>
        </w:rPr>
        <w:tab/>
      </w:r>
      <w:r>
        <w:t>Celkové povolené úlovky</w:t>
      </w:r>
    </w:p>
    <w:p w14:paraId="73D80747" w14:textId="77777777" w:rsidR="00641B87" w:rsidRPr="00364F93" w:rsidRDefault="00641B87" w:rsidP="00506BE5">
      <w:pPr>
        <w:spacing w:before="0" w:after="160" w:line="259" w:lineRule="auto"/>
        <w:jc w:val="left"/>
      </w:pPr>
      <w:r w:rsidRPr="00641B87">
        <w:t>WCPFC</w:t>
      </w:r>
      <w:r>
        <w:rPr>
          <w:b/>
        </w:rPr>
        <w:tab/>
      </w:r>
      <w:r>
        <w:rPr>
          <w:b/>
        </w:rPr>
        <w:tab/>
      </w:r>
      <w:r>
        <w:rPr>
          <w:b/>
        </w:rPr>
        <w:tab/>
      </w:r>
      <w:r w:rsidRPr="00364F93">
        <w:rPr>
          <w:i/>
        </w:rPr>
        <w:t xml:space="preserve">Western and </w:t>
      </w:r>
      <w:proofErr w:type="spellStart"/>
      <w:r w:rsidRPr="00364F93">
        <w:rPr>
          <w:i/>
        </w:rPr>
        <w:t>Central</w:t>
      </w:r>
      <w:proofErr w:type="spellEnd"/>
      <w:r w:rsidRPr="00364F93">
        <w:rPr>
          <w:i/>
        </w:rPr>
        <w:t xml:space="preserve"> </w:t>
      </w:r>
      <w:proofErr w:type="spellStart"/>
      <w:r w:rsidRPr="00364F93">
        <w:rPr>
          <w:i/>
        </w:rPr>
        <w:t>Pacific</w:t>
      </w:r>
      <w:proofErr w:type="spellEnd"/>
      <w:r w:rsidRPr="00364F93">
        <w:rPr>
          <w:i/>
        </w:rPr>
        <w:t xml:space="preserve"> </w:t>
      </w:r>
      <w:proofErr w:type="spellStart"/>
      <w:r w:rsidRPr="00364F93">
        <w:rPr>
          <w:i/>
        </w:rPr>
        <w:t>Fisheries</w:t>
      </w:r>
      <w:proofErr w:type="spellEnd"/>
      <w:r w:rsidRPr="00364F93">
        <w:rPr>
          <w:i/>
        </w:rPr>
        <w:t xml:space="preserve"> </w:t>
      </w:r>
      <w:proofErr w:type="spellStart"/>
      <w:r w:rsidRPr="00364F93">
        <w:rPr>
          <w:i/>
        </w:rPr>
        <w:t>Commission</w:t>
      </w:r>
      <w:proofErr w:type="spellEnd"/>
    </w:p>
    <w:p w14:paraId="19C51629" w14:textId="76926661" w:rsidR="002A00A0" w:rsidRDefault="002A00A0" w:rsidP="00364F93">
      <w:pPr>
        <w:spacing w:before="0" w:after="160" w:line="259" w:lineRule="auto"/>
        <w:jc w:val="left"/>
      </w:pPr>
      <w:r>
        <w:tab/>
      </w:r>
      <w:r>
        <w:tab/>
      </w:r>
      <w:r>
        <w:tab/>
      </w:r>
    </w:p>
    <w:p w14:paraId="2C14F27D" w14:textId="38EFD16D" w:rsidR="00364F93" w:rsidRDefault="00364F93" w:rsidP="00364F93">
      <w:pPr>
        <w:spacing w:before="0" w:after="160" w:line="259" w:lineRule="auto"/>
        <w:jc w:val="left"/>
      </w:pPr>
      <w:r>
        <w:br w:type="page"/>
      </w:r>
    </w:p>
    <w:p w14:paraId="66B8821E" w14:textId="77777777" w:rsidR="001865D7" w:rsidRDefault="001865D7" w:rsidP="0003041E">
      <w:pPr>
        <w:rPr>
          <w:b/>
        </w:rPr>
      </w:pPr>
      <w:r w:rsidRPr="00003D62">
        <w:rPr>
          <w:b/>
        </w:rPr>
        <w:lastRenderedPageBreak/>
        <w:t>Seznam obrázků</w:t>
      </w:r>
    </w:p>
    <w:p w14:paraId="3C16C64B" w14:textId="77777777" w:rsidR="00CC5C7B" w:rsidRDefault="00CC5C7B" w:rsidP="0003041E">
      <w:pPr>
        <w:rPr>
          <w:b/>
        </w:rPr>
      </w:pPr>
    </w:p>
    <w:p w14:paraId="0A68BD5C" w14:textId="77777777" w:rsidR="00223E35" w:rsidRDefault="00CC5C7B">
      <w:pPr>
        <w:pStyle w:val="Seznamobrzk"/>
        <w:tabs>
          <w:tab w:val="right" w:leader="dot" w:pos="9062"/>
        </w:tabs>
        <w:rPr>
          <w:rFonts w:asciiTheme="minorHAnsi" w:eastAsiaTheme="minorEastAsia" w:hAnsiTheme="minorHAnsi"/>
          <w:noProof/>
          <w:sz w:val="22"/>
          <w:lang w:eastAsia="cs-CZ"/>
        </w:rPr>
      </w:pPr>
      <w:r>
        <w:rPr>
          <w:b/>
        </w:rPr>
        <w:fldChar w:fldCharType="begin"/>
      </w:r>
      <w:r>
        <w:rPr>
          <w:b/>
        </w:rPr>
        <w:instrText xml:space="preserve"> TOC \h \z \c "Obrázek" </w:instrText>
      </w:r>
      <w:r>
        <w:rPr>
          <w:b/>
        </w:rPr>
        <w:fldChar w:fldCharType="separate"/>
      </w:r>
      <w:hyperlink r:id="rId11" w:anchor="_Toc478133513" w:history="1">
        <w:r w:rsidR="00223E35" w:rsidRPr="00672F62">
          <w:rPr>
            <w:rStyle w:val="Hypertextovodkaz"/>
            <w:noProof/>
          </w:rPr>
          <w:t>Obrázek 1. Indonéské souostroví</w:t>
        </w:r>
        <w:r w:rsidR="00223E35">
          <w:rPr>
            <w:noProof/>
            <w:webHidden/>
          </w:rPr>
          <w:tab/>
        </w:r>
        <w:r w:rsidR="00223E35">
          <w:rPr>
            <w:noProof/>
            <w:webHidden/>
          </w:rPr>
          <w:fldChar w:fldCharType="begin"/>
        </w:r>
        <w:r w:rsidR="00223E35">
          <w:rPr>
            <w:noProof/>
            <w:webHidden/>
          </w:rPr>
          <w:instrText xml:space="preserve"> PAGEREF _Toc478133513 \h </w:instrText>
        </w:r>
        <w:r w:rsidR="00223E35">
          <w:rPr>
            <w:noProof/>
            <w:webHidden/>
          </w:rPr>
        </w:r>
        <w:r w:rsidR="00223E35">
          <w:rPr>
            <w:noProof/>
            <w:webHidden/>
          </w:rPr>
          <w:fldChar w:fldCharType="separate"/>
        </w:r>
        <w:r w:rsidR="00223E35">
          <w:rPr>
            <w:noProof/>
            <w:webHidden/>
          </w:rPr>
          <w:t>13</w:t>
        </w:r>
        <w:r w:rsidR="00223E35">
          <w:rPr>
            <w:noProof/>
            <w:webHidden/>
          </w:rPr>
          <w:fldChar w:fldCharType="end"/>
        </w:r>
      </w:hyperlink>
    </w:p>
    <w:p w14:paraId="6F3533C2" w14:textId="77777777" w:rsidR="00223E35" w:rsidRDefault="00EE1A5A">
      <w:pPr>
        <w:pStyle w:val="Seznamobrzk"/>
        <w:tabs>
          <w:tab w:val="right" w:leader="dot" w:pos="9062"/>
        </w:tabs>
        <w:rPr>
          <w:rFonts w:asciiTheme="minorHAnsi" w:eastAsiaTheme="minorEastAsia" w:hAnsiTheme="minorHAnsi"/>
          <w:noProof/>
          <w:sz w:val="22"/>
          <w:lang w:eastAsia="cs-CZ"/>
        </w:rPr>
      </w:pPr>
      <w:hyperlink r:id="rId12" w:anchor="_Toc478133514" w:history="1">
        <w:r w:rsidR="00223E35" w:rsidRPr="00672F62">
          <w:rPr>
            <w:rStyle w:val="Hypertextovodkaz"/>
            <w:noProof/>
          </w:rPr>
          <w:t>Obrázek 2. Wallaceova linie</w:t>
        </w:r>
        <w:r w:rsidR="00223E35">
          <w:rPr>
            <w:noProof/>
            <w:webHidden/>
          </w:rPr>
          <w:tab/>
        </w:r>
        <w:r w:rsidR="00223E35">
          <w:rPr>
            <w:noProof/>
            <w:webHidden/>
          </w:rPr>
          <w:fldChar w:fldCharType="begin"/>
        </w:r>
        <w:r w:rsidR="00223E35">
          <w:rPr>
            <w:noProof/>
            <w:webHidden/>
          </w:rPr>
          <w:instrText xml:space="preserve"> PAGEREF _Toc478133514 \h </w:instrText>
        </w:r>
        <w:r w:rsidR="00223E35">
          <w:rPr>
            <w:noProof/>
            <w:webHidden/>
          </w:rPr>
        </w:r>
        <w:r w:rsidR="00223E35">
          <w:rPr>
            <w:noProof/>
            <w:webHidden/>
          </w:rPr>
          <w:fldChar w:fldCharType="separate"/>
        </w:r>
        <w:r w:rsidR="00223E35">
          <w:rPr>
            <w:noProof/>
            <w:webHidden/>
          </w:rPr>
          <w:t>16</w:t>
        </w:r>
        <w:r w:rsidR="00223E35">
          <w:rPr>
            <w:noProof/>
            <w:webHidden/>
          </w:rPr>
          <w:fldChar w:fldCharType="end"/>
        </w:r>
      </w:hyperlink>
    </w:p>
    <w:p w14:paraId="670F824D" w14:textId="77777777" w:rsidR="00223E35" w:rsidRDefault="00EE1A5A">
      <w:pPr>
        <w:pStyle w:val="Seznamobrzk"/>
        <w:tabs>
          <w:tab w:val="right" w:leader="dot" w:pos="9062"/>
        </w:tabs>
        <w:rPr>
          <w:rFonts w:asciiTheme="minorHAnsi" w:eastAsiaTheme="minorEastAsia" w:hAnsiTheme="minorHAnsi"/>
          <w:noProof/>
          <w:sz w:val="22"/>
          <w:lang w:eastAsia="cs-CZ"/>
        </w:rPr>
      </w:pPr>
      <w:hyperlink r:id="rId13" w:anchor="_Toc478133515" w:history="1">
        <w:r w:rsidR="00223E35" w:rsidRPr="00672F62">
          <w:rPr>
            <w:rStyle w:val="Hypertextovodkaz"/>
            <w:noProof/>
          </w:rPr>
          <w:t>Obrázek 3. Mapa jednotlivých náboženství a jejich celkový podíl na populaci</w:t>
        </w:r>
        <w:r w:rsidR="00223E35">
          <w:rPr>
            <w:noProof/>
            <w:webHidden/>
          </w:rPr>
          <w:tab/>
        </w:r>
        <w:r w:rsidR="00223E35">
          <w:rPr>
            <w:noProof/>
            <w:webHidden/>
          </w:rPr>
          <w:fldChar w:fldCharType="begin"/>
        </w:r>
        <w:r w:rsidR="00223E35">
          <w:rPr>
            <w:noProof/>
            <w:webHidden/>
          </w:rPr>
          <w:instrText xml:space="preserve"> PAGEREF _Toc478133515 \h </w:instrText>
        </w:r>
        <w:r w:rsidR="00223E35">
          <w:rPr>
            <w:noProof/>
            <w:webHidden/>
          </w:rPr>
        </w:r>
        <w:r w:rsidR="00223E35">
          <w:rPr>
            <w:noProof/>
            <w:webHidden/>
          </w:rPr>
          <w:fldChar w:fldCharType="separate"/>
        </w:r>
        <w:r w:rsidR="00223E35">
          <w:rPr>
            <w:noProof/>
            <w:webHidden/>
          </w:rPr>
          <w:t>17</w:t>
        </w:r>
        <w:r w:rsidR="00223E35">
          <w:rPr>
            <w:noProof/>
            <w:webHidden/>
          </w:rPr>
          <w:fldChar w:fldCharType="end"/>
        </w:r>
      </w:hyperlink>
    </w:p>
    <w:p w14:paraId="5906A24E" w14:textId="77777777" w:rsidR="00223E35" w:rsidRDefault="00EE1A5A">
      <w:pPr>
        <w:pStyle w:val="Seznamobrzk"/>
        <w:tabs>
          <w:tab w:val="right" w:leader="dot" w:pos="9062"/>
        </w:tabs>
        <w:rPr>
          <w:rFonts w:asciiTheme="minorHAnsi" w:eastAsiaTheme="minorEastAsia" w:hAnsiTheme="minorHAnsi"/>
          <w:noProof/>
          <w:sz w:val="22"/>
          <w:lang w:eastAsia="cs-CZ"/>
        </w:rPr>
      </w:pPr>
      <w:hyperlink r:id="rId14" w:anchor="_Toc478133516" w:history="1">
        <w:r w:rsidR="00223E35" w:rsidRPr="00672F62">
          <w:rPr>
            <w:rStyle w:val="Hypertextovodkaz"/>
            <w:noProof/>
          </w:rPr>
          <w:t>Obrázek 4. Tradiční balijský tanec vycházející z hinduistického eposu Rámájana. Archiv autorky</w:t>
        </w:r>
        <w:r w:rsidR="00223E35">
          <w:rPr>
            <w:noProof/>
            <w:webHidden/>
          </w:rPr>
          <w:tab/>
        </w:r>
        <w:r w:rsidR="00223E35">
          <w:rPr>
            <w:noProof/>
            <w:webHidden/>
          </w:rPr>
          <w:fldChar w:fldCharType="begin"/>
        </w:r>
        <w:r w:rsidR="00223E35">
          <w:rPr>
            <w:noProof/>
            <w:webHidden/>
          </w:rPr>
          <w:instrText xml:space="preserve"> PAGEREF _Toc478133516 \h </w:instrText>
        </w:r>
        <w:r w:rsidR="00223E35">
          <w:rPr>
            <w:noProof/>
            <w:webHidden/>
          </w:rPr>
        </w:r>
        <w:r w:rsidR="00223E35">
          <w:rPr>
            <w:noProof/>
            <w:webHidden/>
          </w:rPr>
          <w:fldChar w:fldCharType="separate"/>
        </w:r>
        <w:r w:rsidR="00223E35">
          <w:rPr>
            <w:noProof/>
            <w:webHidden/>
          </w:rPr>
          <w:t>18</w:t>
        </w:r>
        <w:r w:rsidR="00223E35">
          <w:rPr>
            <w:noProof/>
            <w:webHidden/>
          </w:rPr>
          <w:fldChar w:fldCharType="end"/>
        </w:r>
      </w:hyperlink>
    </w:p>
    <w:p w14:paraId="6E8D7E79" w14:textId="77777777" w:rsidR="00223E35" w:rsidRDefault="00EE1A5A">
      <w:pPr>
        <w:pStyle w:val="Seznamobrzk"/>
        <w:tabs>
          <w:tab w:val="right" w:leader="dot" w:pos="9062"/>
        </w:tabs>
        <w:rPr>
          <w:rFonts w:asciiTheme="minorHAnsi" w:eastAsiaTheme="minorEastAsia" w:hAnsiTheme="minorHAnsi"/>
          <w:noProof/>
          <w:sz w:val="22"/>
          <w:lang w:eastAsia="cs-CZ"/>
        </w:rPr>
      </w:pPr>
      <w:hyperlink r:id="rId15" w:anchor="_Toc478133517" w:history="1">
        <w:r w:rsidR="00223E35" w:rsidRPr="00672F62">
          <w:rPr>
            <w:rStyle w:val="Hypertextovodkaz"/>
            <w:noProof/>
          </w:rPr>
          <w:t>Obrázek 5. Vlečná síť lovící ryby žijící v pelagiálu</w:t>
        </w:r>
        <w:r w:rsidR="00223E35">
          <w:rPr>
            <w:noProof/>
            <w:webHidden/>
          </w:rPr>
          <w:tab/>
        </w:r>
        <w:r w:rsidR="00223E35">
          <w:rPr>
            <w:noProof/>
            <w:webHidden/>
          </w:rPr>
          <w:fldChar w:fldCharType="begin"/>
        </w:r>
        <w:r w:rsidR="00223E35">
          <w:rPr>
            <w:noProof/>
            <w:webHidden/>
          </w:rPr>
          <w:instrText xml:space="preserve"> PAGEREF _Toc478133517 \h </w:instrText>
        </w:r>
        <w:r w:rsidR="00223E35">
          <w:rPr>
            <w:noProof/>
            <w:webHidden/>
          </w:rPr>
        </w:r>
        <w:r w:rsidR="00223E35">
          <w:rPr>
            <w:noProof/>
            <w:webHidden/>
          </w:rPr>
          <w:fldChar w:fldCharType="separate"/>
        </w:r>
        <w:r w:rsidR="00223E35">
          <w:rPr>
            <w:noProof/>
            <w:webHidden/>
          </w:rPr>
          <w:t>27</w:t>
        </w:r>
        <w:r w:rsidR="00223E35">
          <w:rPr>
            <w:noProof/>
            <w:webHidden/>
          </w:rPr>
          <w:fldChar w:fldCharType="end"/>
        </w:r>
      </w:hyperlink>
    </w:p>
    <w:p w14:paraId="4539D6A0" w14:textId="77777777" w:rsidR="00223E35" w:rsidRDefault="00EE1A5A">
      <w:pPr>
        <w:pStyle w:val="Seznamobrzk"/>
        <w:tabs>
          <w:tab w:val="right" w:leader="dot" w:pos="9062"/>
        </w:tabs>
        <w:rPr>
          <w:rFonts w:asciiTheme="minorHAnsi" w:eastAsiaTheme="minorEastAsia" w:hAnsiTheme="minorHAnsi"/>
          <w:noProof/>
          <w:sz w:val="22"/>
          <w:lang w:eastAsia="cs-CZ"/>
        </w:rPr>
      </w:pPr>
      <w:hyperlink r:id="rId16" w:anchor="_Toc478133518" w:history="1">
        <w:r w:rsidR="00223E35" w:rsidRPr="00672F62">
          <w:rPr>
            <w:rStyle w:val="Hypertextovodkaz"/>
            <w:noProof/>
          </w:rPr>
          <w:t>Obrázek 6. Vlečná síť určená pro lov krevet</w:t>
        </w:r>
        <w:r w:rsidR="00223E35">
          <w:rPr>
            <w:noProof/>
            <w:webHidden/>
          </w:rPr>
          <w:tab/>
        </w:r>
        <w:r w:rsidR="00223E35">
          <w:rPr>
            <w:noProof/>
            <w:webHidden/>
          </w:rPr>
          <w:fldChar w:fldCharType="begin"/>
        </w:r>
        <w:r w:rsidR="00223E35">
          <w:rPr>
            <w:noProof/>
            <w:webHidden/>
          </w:rPr>
          <w:instrText xml:space="preserve"> PAGEREF _Toc478133518 \h </w:instrText>
        </w:r>
        <w:r w:rsidR="00223E35">
          <w:rPr>
            <w:noProof/>
            <w:webHidden/>
          </w:rPr>
        </w:r>
        <w:r w:rsidR="00223E35">
          <w:rPr>
            <w:noProof/>
            <w:webHidden/>
          </w:rPr>
          <w:fldChar w:fldCharType="separate"/>
        </w:r>
        <w:r w:rsidR="00223E35">
          <w:rPr>
            <w:noProof/>
            <w:webHidden/>
          </w:rPr>
          <w:t>27</w:t>
        </w:r>
        <w:r w:rsidR="00223E35">
          <w:rPr>
            <w:noProof/>
            <w:webHidden/>
          </w:rPr>
          <w:fldChar w:fldCharType="end"/>
        </w:r>
      </w:hyperlink>
    </w:p>
    <w:p w14:paraId="56EB9CE7" w14:textId="77777777" w:rsidR="00223E35" w:rsidRDefault="00EE1A5A">
      <w:pPr>
        <w:pStyle w:val="Seznamobrzk"/>
        <w:tabs>
          <w:tab w:val="right" w:leader="dot" w:pos="9062"/>
        </w:tabs>
        <w:rPr>
          <w:rFonts w:asciiTheme="minorHAnsi" w:eastAsiaTheme="minorEastAsia" w:hAnsiTheme="minorHAnsi"/>
          <w:noProof/>
          <w:sz w:val="22"/>
          <w:lang w:eastAsia="cs-CZ"/>
        </w:rPr>
      </w:pPr>
      <w:hyperlink r:id="rId17" w:anchor="_Toc478133519" w:history="1">
        <w:r w:rsidR="00223E35" w:rsidRPr="00672F62">
          <w:rPr>
            <w:rStyle w:val="Hypertextovodkaz"/>
            <w:noProof/>
          </w:rPr>
          <w:t>Obrázek 7. Metoda purse seine</w:t>
        </w:r>
        <w:r w:rsidR="00223E35">
          <w:rPr>
            <w:noProof/>
            <w:webHidden/>
          </w:rPr>
          <w:tab/>
        </w:r>
        <w:r w:rsidR="00223E35">
          <w:rPr>
            <w:noProof/>
            <w:webHidden/>
          </w:rPr>
          <w:fldChar w:fldCharType="begin"/>
        </w:r>
        <w:r w:rsidR="00223E35">
          <w:rPr>
            <w:noProof/>
            <w:webHidden/>
          </w:rPr>
          <w:instrText xml:space="preserve"> PAGEREF _Toc478133519 \h </w:instrText>
        </w:r>
        <w:r w:rsidR="00223E35">
          <w:rPr>
            <w:noProof/>
            <w:webHidden/>
          </w:rPr>
        </w:r>
        <w:r w:rsidR="00223E35">
          <w:rPr>
            <w:noProof/>
            <w:webHidden/>
          </w:rPr>
          <w:fldChar w:fldCharType="separate"/>
        </w:r>
        <w:r w:rsidR="00223E35">
          <w:rPr>
            <w:noProof/>
            <w:webHidden/>
          </w:rPr>
          <w:t>28</w:t>
        </w:r>
        <w:r w:rsidR="00223E35">
          <w:rPr>
            <w:noProof/>
            <w:webHidden/>
          </w:rPr>
          <w:fldChar w:fldCharType="end"/>
        </w:r>
      </w:hyperlink>
    </w:p>
    <w:p w14:paraId="27EF2F86" w14:textId="77777777" w:rsidR="00223E35" w:rsidRDefault="00EE1A5A">
      <w:pPr>
        <w:pStyle w:val="Seznamobrzk"/>
        <w:tabs>
          <w:tab w:val="right" w:leader="dot" w:pos="9062"/>
        </w:tabs>
        <w:rPr>
          <w:rFonts w:asciiTheme="minorHAnsi" w:eastAsiaTheme="minorEastAsia" w:hAnsiTheme="minorHAnsi"/>
          <w:noProof/>
          <w:sz w:val="22"/>
          <w:lang w:eastAsia="cs-CZ"/>
        </w:rPr>
      </w:pPr>
      <w:hyperlink r:id="rId18" w:anchor="_Toc478133520" w:history="1">
        <w:r w:rsidR="00223E35" w:rsidRPr="00672F62">
          <w:rPr>
            <w:rStyle w:val="Hypertextovodkaz"/>
            <w:noProof/>
          </w:rPr>
          <w:t>Obrázek 8. Metoda gillnet</w:t>
        </w:r>
        <w:r w:rsidR="00223E35">
          <w:rPr>
            <w:noProof/>
            <w:webHidden/>
          </w:rPr>
          <w:tab/>
        </w:r>
        <w:r w:rsidR="00223E35">
          <w:rPr>
            <w:noProof/>
            <w:webHidden/>
          </w:rPr>
          <w:fldChar w:fldCharType="begin"/>
        </w:r>
        <w:r w:rsidR="00223E35">
          <w:rPr>
            <w:noProof/>
            <w:webHidden/>
          </w:rPr>
          <w:instrText xml:space="preserve"> PAGEREF _Toc478133520 \h </w:instrText>
        </w:r>
        <w:r w:rsidR="00223E35">
          <w:rPr>
            <w:noProof/>
            <w:webHidden/>
          </w:rPr>
        </w:r>
        <w:r w:rsidR="00223E35">
          <w:rPr>
            <w:noProof/>
            <w:webHidden/>
          </w:rPr>
          <w:fldChar w:fldCharType="separate"/>
        </w:r>
        <w:r w:rsidR="00223E35">
          <w:rPr>
            <w:noProof/>
            <w:webHidden/>
          </w:rPr>
          <w:t>29</w:t>
        </w:r>
        <w:r w:rsidR="00223E35">
          <w:rPr>
            <w:noProof/>
            <w:webHidden/>
          </w:rPr>
          <w:fldChar w:fldCharType="end"/>
        </w:r>
      </w:hyperlink>
    </w:p>
    <w:p w14:paraId="1DFEE6D9" w14:textId="77777777" w:rsidR="00223E35" w:rsidRDefault="00EE1A5A">
      <w:pPr>
        <w:pStyle w:val="Seznamobrzk"/>
        <w:tabs>
          <w:tab w:val="right" w:leader="dot" w:pos="9062"/>
        </w:tabs>
        <w:rPr>
          <w:rFonts w:asciiTheme="minorHAnsi" w:eastAsiaTheme="minorEastAsia" w:hAnsiTheme="minorHAnsi"/>
          <w:noProof/>
          <w:sz w:val="22"/>
          <w:lang w:eastAsia="cs-CZ"/>
        </w:rPr>
      </w:pPr>
      <w:hyperlink r:id="rId19" w:anchor="_Toc478133521" w:history="1">
        <w:r w:rsidR="00223E35" w:rsidRPr="00672F62">
          <w:rPr>
            <w:rStyle w:val="Hypertextovodkaz"/>
            <w:noProof/>
          </w:rPr>
          <w:t>Obrázek 9. Metoda longline</w:t>
        </w:r>
        <w:r w:rsidR="00223E35">
          <w:rPr>
            <w:noProof/>
            <w:webHidden/>
          </w:rPr>
          <w:tab/>
        </w:r>
        <w:r w:rsidR="00223E35">
          <w:rPr>
            <w:noProof/>
            <w:webHidden/>
          </w:rPr>
          <w:fldChar w:fldCharType="begin"/>
        </w:r>
        <w:r w:rsidR="00223E35">
          <w:rPr>
            <w:noProof/>
            <w:webHidden/>
          </w:rPr>
          <w:instrText xml:space="preserve"> PAGEREF _Toc478133521 \h </w:instrText>
        </w:r>
        <w:r w:rsidR="00223E35">
          <w:rPr>
            <w:noProof/>
            <w:webHidden/>
          </w:rPr>
        </w:r>
        <w:r w:rsidR="00223E35">
          <w:rPr>
            <w:noProof/>
            <w:webHidden/>
          </w:rPr>
          <w:fldChar w:fldCharType="separate"/>
        </w:r>
        <w:r w:rsidR="00223E35">
          <w:rPr>
            <w:noProof/>
            <w:webHidden/>
          </w:rPr>
          <w:t>30</w:t>
        </w:r>
        <w:r w:rsidR="00223E35">
          <w:rPr>
            <w:noProof/>
            <w:webHidden/>
          </w:rPr>
          <w:fldChar w:fldCharType="end"/>
        </w:r>
      </w:hyperlink>
    </w:p>
    <w:p w14:paraId="56EACB07" w14:textId="3AB685A0" w:rsidR="00223E35" w:rsidRDefault="00EE1A5A">
      <w:pPr>
        <w:pStyle w:val="Seznamobrzk"/>
        <w:tabs>
          <w:tab w:val="right" w:leader="dot" w:pos="9062"/>
        </w:tabs>
        <w:rPr>
          <w:rFonts w:asciiTheme="minorHAnsi" w:eastAsiaTheme="minorEastAsia" w:hAnsiTheme="minorHAnsi"/>
          <w:noProof/>
          <w:sz w:val="22"/>
          <w:lang w:eastAsia="cs-CZ"/>
        </w:rPr>
      </w:pPr>
      <w:hyperlink r:id="rId20" w:anchor="_Toc478133522" w:history="1">
        <w:r w:rsidR="00223E35" w:rsidRPr="00672F62">
          <w:rPr>
            <w:rStyle w:val="Hypertextovodkaz"/>
            <w:noProof/>
          </w:rPr>
          <w:t>Obrázek 10. Chov tilápie nilské v Indonés</w:t>
        </w:r>
        <w:r w:rsidR="00223E35">
          <w:rPr>
            <w:rStyle w:val="Hypertextovodkaz"/>
            <w:noProof/>
          </w:rPr>
          <w:t>ii</w:t>
        </w:r>
        <w:r w:rsidR="00223E35">
          <w:rPr>
            <w:noProof/>
            <w:webHidden/>
          </w:rPr>
          <w:tab/>
        </w:r>
        <w:r w:rsidR="00223E35">
          <w:rPr>
            <w:noProof/>
            <w:webHidden/>
          </w:rPr>
          <w:fldChar w:fldCharType="begin"/>
        </w:r>
        <w:r w:rsidR="00223E35">
          <w:rPr>
            <w:noProof/>
            <w:webHidden/>
          </w:rPr>
          <w:instrText xml:space="preserve"> PAGEREF _Toc478133522 \h </w:instrText>
        </w:r>
        <w:r w:rsidR="00223E35">
          <w:rPr>
            <w:noProof/>
            <w:webHidden/>
          </w:rPr>
        </w:r>
        <w:r w:rsidR="00223E35">
          <w:rPr>
            <w:noProof/>
            <w:webHidden/>
          </w:rPr>
          <w:fldChar w:fldCharType="separate"/>
        </w:r>
        <w:r w:rsidR="00223E35">
          <w:rPr>
            <w:noProof/>
            <w:webHidden/>
          </w:rPr>
          <w:t>31</w:t>
        </w:r>
        <w:r w:rsidR="00223E35">
          <w:rPr>
            <w:noProof/>
            <w:webHidden/>
          </w:rPr>
          <w:fldChar w:fldCharType="end"/>
        </w:r>
      </w:hyperlink>
    </w:p>
    <w:p w14:paraId="087BAE3A" w14:textId="77777777" w:rsidR="00223E35" w:rsidRDefault="00EE1A5A">
      <w:pPr>
        <w:pStyle w:val="Seznamobrzk"/>
        <w:tabs>
          <w:tab w:val="right" w:leader="dot" w:pos="9062"/>
        </w:tabs>
        <w:rPr>
          <w:rFonts w:asciiTheme="minorHAnsi" w:eastAsiaTheme="minorEastAsia" w:hAnsiTheme="minorHAnsi"/>
          <w:noProof/>
          <w:sz w:val="22"/>
          <w:lang w:eastAsia="cs-CZ"/>
        </w:rPr>
      </w:pPr>
      <w:hyperlink r:id="rId21" w:anchor="_Toc478133523" w:history="1">
        <w:r w:rsidR="00223E35" w:rsidRPr="00672F62">
          <w:rPr>
            <w:rStyle w:val="Hypertextovodkaz"/>
            <w:noProof/>
          </w:rPr>
          <w:t>Obrázek 11. Sušení katoni řasy na ostrově Nusa Lembongan v Indonésii. Archiv autorky</w:t>
        </w:r>
        <w:r w:rsidR="00223E35">
          <w:rPr>
            <w:noProof/>
            <w:webHidden/>
          </w:rPr>
          <w:tab/>
        </w:r>
        <w:r w:rsidR="00223E35">
          <w:rPr>
            <w:noProof/>
            <w:webHidden/>
          </w:rPr>
          <w:fldChar w:fldCharType="begin"/>
        </w:r>
        <w:r w:rsidR="00223E35">
          <w:rPr>
            <w:noProof/>
            <w:webHidden/>
          </w:rPr>
          <w:instrText xml:space="preserve"> PAGEREF _Toc478133523 \h </w:instrText>
        </w:r>
        <w:r w:rsidR="00223E35">
          <w:rPr>
            <w:noProof/>
            <w:webHidden/>
          </w:rPr>
        </w:r>
        <w:r w:rsidR="00223E35">
          <w:rPr>
            <w:noProof/>
            <w:webHidden/>
          </w:rPr>
          <w:fldChar w:fldCharType="separate"/>
        </w:r>
        <w:r w:rsidR="00223E35">
          <w:rPr>
            <w:noProof/>
            <w:webHidden/>
          </w:rPr>
          <w:t>33</w:t>
        </w:r>
        <w:r w:rsidR="00223E35">
          <w:rPr>
            <w:noProof/>
            <w:webHidden/>
          </w:rPr>
          <w:fldChar w:fldCharType="end"/>
        </w:r>
      </w:hyperlink>
    </w:p>
    <w:p w14:paraId="0BD7A304" w14:textId="7798F26F" w:rsidR="00223E35" w:rsidRDefault="00EE1A5A">
      <w:pPr>
        <w:pStyle w:val="Seznamobrzk"/>
        <w:tabs>
          <w:tab w:val="right" w:leader="dot" w:pos="9062"/>
        </w:tabs>
        <w:rPr>
          <w:rFonts w:asciiTheme="minorHAnsi" w:eastAsiaTheme="minorEastAsia" w:hAnsiTheme="minorHAnsi"/>
          <w:noProof/>
          <w:sz w:val="22"/>
          <w:lang w:eastAsia="cs-CZ"/>
        </w:rPr>
      </w:pPr>
      <w:hyperlink r:id="rId22" w:anchor="_Toc478133524" w:history="1">
        <w:r w:rsidR="00223E35" w:rsidRPr="00672F62">
          <w:rPr>
            <w:rStyle w:val="Hypertextovodkaz"/>
            <w:noProof/>
          </w:rPr>
          <w:t>Obrázek 12. Korálové útesy n</w:t>
        </w:r>
        <w:r w:rsidR="00223E35">
          <w:rPr>
            <w:rStyle w:val="Hypertextovodkaz"/>
            <w:noProof/>
          </w:rPr>
          <w:t>a ostrově Kadidi. Archiv autorky</w:t>
        </w:r>
        <w:r w:rsidR="00223E35">
          <w:rPr>
            <w:noProof/>
            <w:webHidden/>
          </w:rPr>
          <w:tab/>
        </w:r>
        <w:r w:rsidR="00223E35">
          <w:rPr>
            <w:noProof/>
            <w:webHidden/>
          </w:rPr>
          <w:fldChar w:fldCharType="begin"/>
        </w:r>
        <w:r w:rsidR="00223E35">
          <w:rPr>
            <w:noProof/>
            <w:webHidden/>
          </w:rPr>
          <w:instrText xml:space="preserve"> PAGEREF _Toc478133524 \h </w:instrText>
        </w:r>
        <w:r w:rsidR="00223E35">
          <w:rPr>
            <w:noProof/>
            <w:webHidden/>
          </w:rPr>
        </w:r>
        <w:r w:rsidR="00223E35">
          <w:rPr>
            <w:noProof/>
            <w:webHidden/>
          </w:rPr>
          <w:fldChar w:fldCharType="separate"/>
        </w:r>
        <w:r w:rsidR="00223E35">
          <w:rPr>
            <w:noProof/>
            <w:webHidden/>
          </w:rPr>
          <w:t>38</w:t>
        </w:r>
        <w:r w:rsidR="00223E35">
          <w:rPr>
            <w:noProof/>
            <w:webHidden/>
          </w:rPr>
          <w:fldChar w:fldCharType="end"/>
        </w:r>
      </w:hyperlink>
    </w:p>
    <w:p w14:paraId="6A958FEA" w14:textId="77777777" w:rsidR="00223E35" w:rsidRDefault="00EE1A5A">
      <w:pPr>
        <w:pStyle w:val="Seznamobrzk"/>
        <w:tabs>
          <w:tab w:val="right" w:leader="dot" w:pos="9062"/>
        </w:tabs>
        <w:rPr>
          <w:rFonts w:asciiTheme="minorHAnsi" w:eastAsiaTheme="minorEastAsia" w:hAnsiTheme="minorHAnsi"/>
          <w:noProof/>
          <w:sz w:val="22"/>
          <w:lang w:eastAsia="cs-CZ"/>
        </w:rPr>
      </w:pPr>
      <w:hyperlink r:id="rId23" w:anchor="_Toc478133525" w:history="1">
        <w:r w:rsidR="00223E35" w:rsidRPr="00672F62">
          <w:rPr>
            <w:rStyle w:val="Hypertextovodkaz"/>
            <w:noProof/>
          </w:rPr>
          <w:t>Obrázek 13. Přístavní vesnice Wakai. Archiv autorky</w:t>
        </w:r>
        <w:r w:rsidR="00223E35">
          <w:rPr>
            <w:noProof/>
            <w:webHidden/>
          </w:rPr>
          <w:tab/>
        </w:r>
        <w:r w:rsidR="00223E35">
          <w:rPr>
            <w:noProof/>
            <w:webHidden/>
          </w:rPr>
          <w:fldChar w:fldCharType="begin"/>
        </w:r>
        <w:r w:rsidR="00223E35">
          <w:rPr>
            <w:noProof/>
            <w:webHidden/>
          </w:rPr>
          <w:instrText xml:space="preserve"> PAGEREF _Toc478133525 \h </w:instrText>
        </w:r>
        <w:r w:rsidR="00223E35">
          <w:rPr>
            <w:noProof/>
            <w:webHidden/>
          </w:rPr>
        </w:r>
        <w:r w:rsidR="00223E35">
          <w:rPr>
            <w:noProof/>
            <w:webHidden/>
          </w:rPr>
          <w:fldChar w:fldCharType="separate"/>
        </w:r>
        <w:r w:rsidR="00223E35">
          <w:rPr>
            <w:noProof/>
            <w:webHidden/>
          </w:rPr>
          <w:t>39</w:t>
        </w:r>
        <w:r w:rsidR="00223E35">
          <w:rPr>
            <w:noProof/>
            <w:webHidden/>
          </w:rPr>
          <w:fldChar w:fldCharType="end"/>
        </w:r>
      </w:hyperlink>
    </w:p>
    <w:p w14:paraId="65BC8EE1" w14:textId="06BEFE72" w:rsidR="00003D62" w:rsidRPr="00223E35" w:rsidRDefault="00CC5C7B" w:rsidP="001865D7">
      <w:pPr>
        <w:rPr>
          <w:b/>
        </w:rPr>
      </w:pPr>
      <w:r>
        <w:rPr>
          <w:b/>
        </w:rPr>
        <w:fldChar w:fldCharType="end"/>
      </w:r>
    </w:p>
    <w:p w14:paraId="005C066B" w14:textId="77777777" w:rsidR="007B08C4" w:rsidRDefault="007B08C4" w:rsidP="00EA157B">
      <w:pPr>
        <w:rPr>
          <w:b/>
        </w:rPr>
      </w:pPr>
    </w:p>
    <w:p w14:paraId="656EDBE2" w14:textId="77777777" w:rsidR="007B08C4" w:rsidRDefault="007B08C4" w:rsidP="00EA157B">
      <w:pPr>
        <w:rPr>
          <w:b/>
        </w:rPr>
        <w:sectPr w:rsidR="007B08C4">
          <w:footerReference w:type="default" r:id="rId24"/>
          <w:pgSz w:w="11906" w:h="16838"/>
          <w:pgMar w:top="1417" w:right="1417" w:bottom="1417" w:left="1417" w:header="708" w:footer="708" w:gutter="0"/>
          <w:cols w:space="708"/>
          <w:docGrid w:linePitch="360"/>
        </w:sectPr>
      </w:pPr>
    </w:p>
    <w:p w14:paraId="50EB3069" w14:textId="1CF48F42" w:rsidR="001865D7" w:rsidRDefault="001865D7" w:rsidP="001104CE">
      <w:pPr>
        <w:pStyle w:val="Nadpis1"/>
      </w:pPr>
      <w:bookmarkStart w:id="0" w:name="_Toc479595533"/>
      <w:r>
        <w:lastRenderedPageBreak/>
        <w:t>Úvod</w:t>
      </w:r>
      <w:bookmarkEnd w:id="0"/>
    </w:p>
    <w:p w14:paraId="5DB0B477" w14:textId="44EFE24D" w:rsidR="00F2441A" w:rsidRDefault="00F2441A" w:rsidP="00DE30B2">
      <w:pPr>
        <w:ind w:firstLine="708"/>
      </w:pPr>
      <w:r>
        <w:t xml:space="preserve">Vznik života na Zemi není dodnes přesně vyjasněn a vědci se </w:t>
      </w:r>
      <w:r w:rsidR="00077979">
        <w:t xml:space="preserve">stále </w:t>
      </w:r>
      <w:r>
        <w:t>nedokáží shodnout na tom, jak sam</w:t>
      </w:r>
      <w:r w:rsidR="00055F28">
        <w:t>otný vývoj probíhal. V 19. století</w:t>
      </w:r>
      <w:r>
        <w:t xml:space="preserve"> Charles Darwin, britský přírodovědec, poznamenal, že život na planetě vzešel jen jednou a stalo se to před mnoha miliardami let. Tvrdil, že velké zrození vedlo k dnešnímu životu skrze proces zvaný evoluce. Podle nejnovějších teorií život na Zemi vznikl před 3,</w:t>
      </w:r>
      <w:r w:rsidR="001A50CD">
        <w:t>8</w:t>
      </w:r>
      <w:r>
        <w:t>5 miliardami let právě v moří</w:t>
      </w:r>
      <w:r w:rsidR="003A0F6B">
        <w:t>ch a oceánech. K </w:t>
      </w:r>
      <w:r>
        <w:t>vývoji</w:t>
      </w:r>
      <w:r w:rsidR="003A0F6B">
        <w:t xml:space="preserve"> docházelo postupným procesem</w:t>
      </w:r>
      <w:r>
        <w:t xml:space="preserve"> od nejjednodušších f</w:t>
      </w:r>
      <w:r w:rsidR="004709A2">
        <w:t>orem života (primitivních řas a </w:t>
      </w:r>
      <w:r>
        <w:t>bakterií) až po složitější organismy. Velká část těchto organismů není dodnes objevena, jelikož žije v</w:t>
      </w:r>
      <w:r w:rsidR="00757F35">
        <w:t> hlubinách oceánů</w:t>
      </w:r>
      <w:r>
        <w:t>.</w:t>
      </w:r>
      <w:r w:rsidRPr="00F2441A">
        <w:t xml:space="preserve"> </w:t>
      </w:r>
      <w:r w:rsidR="001B0688">
        <w:t>O</w:t>
      </w:r>
      <w:r>
        <w:t>ceán tvoří přes s</w:t>
      </w:r>
      <w:r w:rsidR="001B0688">
        <w:t>edmdesát procent zemského povrchu</w:t>
      </w:r>
      <w:r>
        <w:t xml:space="preserve"> a</w:t>
      </w:r>
      <w:r w:rsidR="001B0688">
        <w:t xml:space="preserve"> život bez něj by nemohl existovat</w:t>
      </w:r>
      <w:r>
        <w:t>.</w:t>
      </w:r>
    </w:p>
    <w:p w14:paraId="58B5B2D3" w14:textId="7CBF66CB" w:rsidR="00F2441A" w:rsidRDefault="00F2441A" w:rsidP="00DE30B2">
      <w:pPr>
        <w:ind w:firstLine="708"/>
      </w:pPr>
      <w:r>
        <w:t xml:space="preserve">Podmořský ekosystém je tím největším na Zemi a </w:t>
      </w:r>
      <w:r w:rsidR="00A040FC">
        <w:t>život</w:t>
      </w:r>
      <w:r w:rsidR="00077979">
        <w:t xml:space="preserve"> každého organismu </w:t>
      </w:r>
      <w:r w:rsidR="00A040FC">
        <w:t>je vzájemně propojen a často přímo závislý na životě jiných druhů. K</w:t>
      </w:r>
      <w:r>
        <w:t>aždý vnější zásah do tohoto křehkého společenství znamená výraznou změnu v jeho fungování či úplné zničení a vymizení</w:t>
      </w:r>
      <w:r w:rsidR="00A040FC">
        <w:t xml:space="preserve"> živočišného druhu</w:t>
      </w:r>
      <w:r>
        <w:t>. Mořsk</w:t>
      </w:r>
      <w:r w:rsidR="001B0688">
        <w:t xml:space="preserve">ý potravní řetězec začíná u </w:t>
      </w:r>
      <w:r>
        <w:t>planktonu</w:t>
      </w:r>
      <w:r w:rsidR="00A040FC">
        <w:t xml:space="preserve">. Jedná se o </w:t>
      </w:r>
      <w:r w:rsidR="001B0688">
        <w:t>drobné organi</w:t>
      </w:r>
      <w:r w:rsidR="00A040FC">
        <w:t xml:space="preserve">smy, vznášející se ve vodě nebo </w:t>
      </w:r>
      <w:r w:rsidR="00B15ECE">
        <w:t>vodou pasivně unášené. V oceánech se nachází dva druhy planktonu – fytoplankton, který tvoří miliardy drobných rostlin a stejně početný zooplankton</w:t>
      </w:r>
      <w:r>
        <w:t xml:space="preserve">, </w:t>
      </w:r>
      <w:r w:rsidR="00B15ECE">
        <w:t>což jsou drobní živočichové</w:t>
      </w:r>
      <w:r>
        <w:t>, kteří se jím živí. Na planktonu závisí řada živočišných druhů</w:t>
      </w:r>
      <w:r w:rsidR="00055F28">
        <w:t>, z</w:t>
      </w:r>
      <w:r w:rsidR="00B15ECE">
        <w:t>ejména nekton, který je tvořen živočichy aktivně plavajícími ve vodě. J</w:t>
      </w:r>
      <w:r w:rsidR="004709A2">
        <w:t>edná se tedy o žraloky, velké i </w:t>
      </w:r>
      <w:r w:rsidR="00B15ECE">
        <w:t>malé ryby nebo savce</w:t>
      </w:r>
      <w:r w:rsidR="00066A7D">
        <w:t>.</w:t>
      </w:r>
      <w:r w:rsidR="00B15ECE">
        <w:t xml:space="preserve"> (</w:t>
      </w:r>
      <w:proofErr w:type="spellStart"/>
      <w:r w:rsidR="005A7D87">
        <w:t>Owen</w:t>
      </w:r>
      <w:proofErr w:type="spellEnd"/>
      <w:r w:rsidR="005A7D87">
        <w:t>, 2010)</w:t>
      </w:r>
    </w:p>
    <w:p w14:paraId="51D27A57" w14:textId="2A362046" w:rsidR="00C94422" w:rsidRDefault="00F2441A" w:rsidP="00DE30B2">
      <w:pPr>
        <w:ind w:firstLine="708"/>
      </w:pPr>
      <w:r>
        <w:t>Rybolov je v současné době hlavním</w:t>
      </w:r>
      <w:r w:rsidR="005A7D87">
        <w:t xml:space="preserve"> zdrojem obživy pro miliony obyvatel</w:t>
      </w:r>
      <w:r w:rsidR="00A779B1">
        <w:t xml:space="preserve"> na celé planetě. Pro </w:t>
      </w:r>
      <w:r>
        <w:t>většinu z ni</w:t>
      </w:r>
      <w:r w:rsidR="0092680A">
        <w:t xml:space="preserve">ch </w:t>
      </w:r>
      <w:r w:rsidR="0097490F">
        <w:t xml:space="preserve">jsou ryby </w:t>
      </w:r>
      <w:r>
        <w:t xml:space="preserve">hlavní </w:t>
      </w:r>
      <w:r w:rsidR="0097490F">
        <w:t xml:space="preserve">složkou potravy </w:t>
      </w:r>
      <w:r w:rsidR="00290B41">
        <w:t xml:space="preserve">a </w:t>
      </w:r>
      <w:r w:rsidR="00A779B1">
        <w:t>v</w:t>
      </w:r>
      <w:r w:rsidR="00290B41">
        <w:t> přímořských</w:t>
      </w:r>
      <w:r w:rsidR="0097490F">
        <w:t xml:space="preserve"> zemích, jako např. v Indonésii, jsou ryby a mořské plody z</w:t>
      </w:r>
      <w:r w:rsidR="00743057">
        <w:t> </w:t>
      </w:r>
      <w:r w:rsidR="0097490F">
        <w:t>54</w:t>
      </w:r>
      <w:r w:rsidR="00743057">
        <w:t xml:space="preserve"> </w:t>
      </w:r>
      <w:r w:rsidR="0097490F">
        <w:t>% hlavním zdrojem proteinu (</w:t>
      </w:r>
      <w:proofErr w:type="spellStart"/>
      <w:r w:rsidR="0097490F">
        <w:t>Rare</w:t>
      </w:r>
      <w:proofErr w:type="spellEnd"/>
      <w:r w:rsidR="0097490F">
        <w:t>, 2016)</w:t>
      </w:r>
      <w:r w:rsidR="0097490F">
        <w:rPr>
          <w:rStyle w:val="Znakapoznpodarou"/>
        </w:rPr>
        <w:footnoteReference w:id="1"/>
      </w:r>
      <w:r w:rsidR="0097490F">
        <w:t xml:space="preserve">. </w:t>
      </w:r>
      <w:r w:rsidR="00A779B1">
        <w:t>Lidé se dlouho</w:t>
      </w:r>
      <w:r w:rsidR="005A7D87">
        <w:t xml:space="preserve"> domnívali, že oceány jsou </w:t>
      </w:r>
      <w:r w:rsidR="0092680A">
        <w:t>nevyčerpatelný</w:t>
      </w:r>
      <w:r w:rsidR="005A7D87">
        <w:t>m</w:t>
      </w:r>
      <w:r w:rsidR="0092680A">
        <w:t xml:space="preserve"> zdroj</w:t>
      </w:r>
      <w:r w:rsidR="005A7D87">
        <w:t>em</w:t>
      </w:r>
      <w:r w:rsidR="00A779B1">
        <w:t xml:space="preserve"> obživy</w:t>
      </w:r>
      <w:r w:rsidR="00BF2D8A">
        <w:t>, a</w:t>
      </w:r>
      <w:r w:rsidR="0092680A">
        <w:t>však r</w:t>
      </w:r>
      <w:r w:rsidR="00197171">
        <w:t xml:space="preserve">ostoucí intenzita rybolovu v průběhu posledních padesáti let, stejně jako neudržitelné </w:t>
      </w:r>
      <w:r w:rsidR="005A7D87">
        <w:t xml:space="preserve">a moderní </w:t>
      </w:r>
      <w:r w:rsidR="00197171">
        <w:t>metody rybolovu</w:t>
      </w:r>
      <w:r w:rsidR="005A7D87">
        <w:t>,</w:t>
      </w:r>
      <w:r w:rsidR="00197171">
        <w:t xml:space="preserve"> </w:t>
      </w:r>
      <w:r w:rsidR="0092680A">
        <w:t>dovedly některé rybí populace až na pokraj kolapsu</w:t>
      </w:r>
      <w:r w:rsidR="00B6171F">
        <w:t xml:space="preserve">. </w:t>
      </w:r>
      <w:r w:rsidR="0092680A">
        <w:t>Zároveň celosvětově rostoucí poptávka po mořských plodech a živočiších zapříčinila, že právě tito živočichové jsou jednou z nejvíce obchodovatelných komodit na světovém potravinářském trhu</w:t>
      </w:r>
      <w:r w:rsidR="00571C4C">
        <w:t xml:space="preserve">. Spotřeba ryb </w:t>
      </w:r>
      <w:r w:rsidR="00077979">
        <w:t>tedy celosvětově roste</w:t>
      </w:r>
      <w:r w:rsidR="00C94422">
        <w:t>,</w:t>
      </w:r>
      <w:r w:rsidR="00077979">
        <w:t xml:space="preserve"> zatímco</w:t>
      </w:r>
      <w:r w:rsidR="00571C4C">
        <w:t xml:space="preserve"> jejich reálné množství</w:t>
      </w:r>
      <w:r w:rsidR="00077979">
        <w:t xml:space="preserve"> </w:t>
      </w:r>
      <w:r w:rsidR="00571C4C">
        <w:t>neustále klesá</w:t>
      </w:r>
      <w:r w:rsidR="0092680A">
        <w:t xml:space="preserve"> (</w:t>
      </w:r>
      <w:proofErr w:type="spellStart"/>
      <w:r w:rsidR="0092680A">
        <w:t>Nuttall</w:t>
      </w:r>
      <w:proofErr w:type="spellEnd"/>
      <w:r w:rsidR="0092680A">
        <w:t>, 2006).</w:t>
      </w:r>
      <w:r w:rsidR="00571C4C">
        <w:t xml:space="preserve"> </w:t>
      </w:r>
      <w:r w:rsidR="0092680A">
        <w:t xml:space="preserve"> </w:t>
      </w:r>
    </w:p>
    <w:p w14:paraId="64C6AC1C" w14:textId="67D89E28" w:rsidR="00416B68" w:rsidRDefault="00C94422" w:rsidP="00416B68">
      <w:pPr>
        <w:ind w:firstLine="708"/>
      </w:pPr>
      <w:r>
        <w:t xml:space="preserve">Ilegální rybolov patří mezi globální problémy především díky tomu, že se dotýká celého lidstva a je řešitelný pouze na celosvětové úrovni. Tento globální problém vznikl díky </w:t>
      </w:r>
      <w:r>
        <w:lastRenderedPageBreak/>
        <w:t xml:space="preserve">narušeným vazbám mezi člověkem a přírodou a zároveň je podmíněn rostoucí globalizací. </w:t>
      </w:r>
      <w:r w:rsidR="00B0088F">
        <w:t>Mezi problémy nadměrného rybolovu patří i nezákonný, nehláše</w:t>
      </w:r>
      <w:r w:rsidR="004709A2">
        <w:t>ný a neregulovaný rybolov, ke </w:t>
      </w:r>
      <w:r w:rsidR="00B0088F">
        <w:t xml:space="preserve">kterému dochází v národních i mezinárodních vodách a tento druh rybolovu představuje až dvacet procent světového úlovku. Nejenže </w:t>
      </w:r>
      <w:r w:rsidR="006F5CB4">
        <w:t xml:space="preserve">decimuje populace ryb a </w:t>
      </w:r>
      <w:r w:rsidR="00B0088F">
        <w:t xml:space="preserve">vážně ohrožuje podmořské </w:t>
      </w:r>
      <w:r w:rsidR="006F5CB4">
        <w:t xml:space="preserve">ekosystémy, na které má </w:t>
      </w:r>
      <w:r w:rsidR="00B0088F">
        <w:t>destruktivní vliv, ale především se jedná o rybolov, kte</w:t>
      </w:r>
      <w:r w:rsidR="006F5CB4">
        <w:t xml:space="preserve">rý není do budoucna udržitelný. </w:t>
      </w:r>
      <w:r w:rsidR="007660BC">
        <w:t xml:space="preserve">S nadměrným rybolovem jsou </w:t>
      </w:r>
      <w:r>
        <w:t>také úzce spojen</w:t>
      </w:r>
      <w:r w:rsidR="007660BC">
        <w:t>y tzv.</w:t>
      </w:r>
      <w:r>
        <w:t> </w:t>
      </w:r>
      <w:r w:rsidR="007660BC">
        <w:t>vedlejší</w:t>
      </w:r>
      <w:r>
        <w:t xml:space="preserve"> úlovky, které představují další hrozbu pro </w:t>
      </w:r>
      <w:r w:rsidR="00B97B19">
        <w:t>životní prostředí</w:t>
      </w:r>
      <w:r>
        <w:t xml:space="preserve">. Do </w:t>
      </w:r>
      <w:r w:rsidR="006F5CB4">
        <w:t>vlečných</w:t>
      </w:r>
      <w:r>
        <w:t xml:space="preserve"> sítí </w:t>
      </w:r>
      <w:r w:rsidR="007660BC">
        <w:t>bývají často</w:t>
      </w:r>
      <w:r w:rsidR="006F5CB4">
        <w:t xml:space="preserve"> nezáměrně </w:t>
      </w:r>
      <w:r w:rsidR="007660BC">
        <w:t xml:space="preserve">chyceny i jiné </w:t>
      </w:r>
      <w:r>
        <w:t>druhy ryb, mořských želv nebo dokonce i kytovců (WWF).</w:t>
      </w:r>
    </w:p>
    <w:p w14:paraId="34C59221" w14:textId="34E45324" w:rsidR="00416B68" w:rsidRDefault="00416B68" w:rsidP="00416B68">
      <w:pPr>
        <w:pStyle w:val="Nadpis2"/>
      </w:pPr>
      <w:bookmarkStart w:id="1" w:name="_Toc479595534"/>
      <w:r>
        <w:t>Cíle a použité metody</w:t>
      </w:r>
      <w:bookmarkEnd w:id="1"/>
    </w:p>
    <w:p w14:paraId="02C6BF4D" w14:textId="6A4308E5" w:rsidR="003D4898" w:rsidRDefault="007660BC" w:rsidP="00DE30B2">
      <w:pPr>
        <w:ind w:firstLine="708"/>
      </w:pPr>
      <w:r>
        <w:t>Cílem bakalářské p</w:t>
      </w:r>
      <w:r w:rsidR="00D37506">
        <w:t xml:space="preserve">ráce je přiblížit problematiku ilegálního rybolovu, jak z globálního hlediska, tak se specifickým zaměřením na Indonésii a pomoci tak lépe pochopit závažnost tohoto globálního problému. </w:t>
      </w:r>
      <w:r w:rsidR="00100D12">
        <w:t>První část bakalářské</w:t>
      </w:r>
      <w:r w:rsidR="002124E0">
        <w:t xml:space="preserve"> práce</w:t>
      </w:r>
      <w:r w:rsidR="00100D12">
        <w:t xml:space="preserve"> </w:t>
      </w:r>
      <w:r w:rsidR="006F5CB4">
        <w:t xml:space="preserve">je věnována </w:t>
      </w:r>
      <w:r w:rsidR="004709A2">
        <w:t>geografickému a </w:t>
      </w:r>
      <w:r w:rsidR="00055F28">
        <w:t xml:space="preserve">demografickému </w:t>
      </w:r>
      <w:r w:rsidR="00D521C4">
        <w:t>vymezení</w:t>
      </w:r>
      <w:r w:rsidR="002124E0">
        <w:t xml:space="preserve"> Indonésie</w:t>
      </w:r>
      <w:r w:rsidR="00D521C4">
        <w:t xml:space="preserve">. </w:t>
      </w:r>
      <w:r w:rsidR="00055F28">
        <w:t>Pro komplexní přehled o Indonéské republice, je</w:t>
      </w:r>
      <w:r w:rsidR="00D55879">
        <w:t xml:space="preserve"> v druhé kapitole blíže popsána historie Indonésie a její současná podoba</w:t>
      </w:r>
      <w:r w:rsidR="00055F28">
        <w:t xml:space="preserve">.  </w:t>
      </w:r>
      <w:r w:rsidR="00D55879">
        <w:t xml:space="preserve">Ve třetí kapitole je popsána historie rybolovu, která čtenáři přiblíží dřívější metody rybolovu a porovná je s těmi současnými. </w:t>
      </w:r>
      <w:r w:rsidR="00140A48">
        <w:t>V</w:t>
      </w:r>
      <w:r w:rsidR="00D55879">
        <w:t> páté kapitole</w:t>
      </w:r>
      <w:r w:rsidR="00055D84">
        <w:t xml:space="preserve"> je pozornost přenesena na</w:t>
      </w:r>
      <w:r w:rsidR="00B97B19">
        <w:t xml:space="preserve"> </w:t>
      </w:r>
      <w:r w:rsidR="00140A48">
        <w:t>současnou formu</w:t>
      </w:r>
      <w:r w:rsidR="00D37506">
        <w:t xml:space="preserve"> rybolovu</w:t>
      </w:r>
      <w:r w:rsidR="00D55879">
        <w:t xml:space="preserve"> a podrobněji popisuje problematiku nadměrného rybolovu. </w:t>
      </w:r>
      <w:r w:rsidR="00E7244F">
        <w:t xml:space="preserve">Šestá kapitola vymezuje několik používaných rybolovných metod a následující kapitola je věnována dnešní podobě rybolovu probíhajícího na území Indonésie </w:t>
      </w:r>
      <w:r w:rsidR="00B97B19">
        <w:t>a</w:t>
      </w:r>
      <w:r w:rsidR="006F432F">
        <w:t xml:space="preserve"> podrobněji popsána jeho ilegální č</w:t>
      </w:r>
      <w:r w:rsidR="004709A2">
        <w:t>ást a to nezákonný, nehlášený a </w:t>
      </w:r>
      <w:r w:rsidR="006F432F">
        <w:t>neregulovaný rybolov</w:t>
      </w:r>
      <w:r w:rsidR="00D55879">
        <w:t xml:space="preserve"> (IUU)</w:t>
      </w:r>
      <w:r w:rsidR="00D37506">
        <w:t>.</w:t>
      </w:r>
      <w:r w:rsidR="00B97B19">
        <w:t xml:space="preserve"> </w:t>
      </w:r>
      <w:r w:rsidR="006F432F">
        <w:t>Zde bude nastíněno, z jakého důvodu se jedná o problém a co s tím případně mohou dělat místní vlády.</w:t>
      </w:r>
      <w:r w:rsidR="00D37506">
        <w:t xml:space="preserve"> </w:t>
      </w:r>
      <w:r w:rsidR="00E7244F">
        <w:t xml:space="preserve">Osmá kapitola je </w:t>
      </w:r>
      <w:r w:rsidR="00171542">
        <w:t>za</w:t>
      </w:r>
      <w:r w:rsidR="00E7244F">
        <w:t xml:space="preserve">měřená na </w:t>
      </w:r>
      <w:r w:rsidR="004709A2">
        <w:t>ekosystémy moří a </w:t>
      </w:r>
      <w:r w:rsidR="00140A48">
        <w:t>oceánů</w:t>
      </w:r>
      <w:r w:rsidR="006F432F">
        <w:t xml:space="preserve">, kde bude </w:t>
      </w:r>
      <w:r w:rsidR="00171542">
        <w:t>podrobněji popsána</w:t>
      </w:r>
      <w:r w:rsidR="00140A48">
        <w:t xml:space="preserve"> jejich důležitost na planetě Zemi</w:t>
      </w:r>
      <w:r w:rsidR="00E7244F">
        <w:t xml:space="preserve">, ale také dopady současných metod rybolovu na toto křehké prostředí. </w:t>
      </w:r>
      <w:r w:rsidR="00D37506">
        <w:t>Součástí bakalářské práce je případová studie, která vychází z</w:t>
      </w:r>
      <w:r w:rsidR="002124E0">
        <w:t> mého vlastního</w:t>
      </w:r>
      <w:r w:rsidR="00D37506">
        <w:t xml:space="preserve"> pozorování </w:t>
      </w:r>
      <w:r w:rsidR="002124E0">
        <w:t xml:space="preserve">v oblasti </w:t>
      </w:r>
      <w:proofErr w:type="spellStart"/>
      <w:r w:rsidR="002124E0">
        <w:t>Togianských</w:t>
      </w:r>
      <w:proofErr w:type="spellEnd"/>
      <w:r w:rsidR="002124E0">
        <w:t xml:space="preserve"> ostrovů ležících na ostrově Sulawesi v Indonésii. </w:t>
      </w:r>
      <w:r w:rsidR="00055D84">
        <w:t>Téma jsem si zvolila především dí</w:t>
      </w:r>
      <w:r w:rsidR="00E7244F">
        <w:t xml:space="preserve">ky tomu, že je mi velmi blízké a není mi lhostejné. </w:t>
      </w:r>
      <w:r w:rsidR="00055D84">
        <w:t>Naše počínání</w:t>
      </w:r>
      <w:r w:rsidR="00E0644D">
        <w:t xml:space="preserve"> nejenže ovlivňuje přítomnost, ale vytváří naši budoucnost. </w:t>
      </w:r>
    </w:p>
    <w:p w14:paraId="20EB24AE" w14:textId="4BFD798D" w:rsidR="003E6EEC" w:rsidRDefault="00171542" w:rsidP="008C7705">
      <w:pPr>
        <w:ind w:firstLine="708"/>
      </w:pPr>
      <w:r>
        <w:t>K</w:t>
      </w:r>
      <w:r w:rsidR="00006600">
        <w:t xml:space="preserve"> vypracování této </w:t>
      </w:r>
      <w:r w:rsidR="00B97B19">
        <w:t>práce jsem pou</w:t>
      </w:r>
      <w:r w:rsidR="00066A7D">
        <w:t>žila rešerši literatury a kompilaci informací. P</w:t>
      </w:r>
      <w:r w:rsidR="000F782C">
        <w:t>ro vlastní</w:t>
      </w:r>
      <w:r>
        <w:t xml:space="preserve"> </w:t>
      </w:r>
      <w:r w:rsidR="000F782C">
        <w:t>zpracování informací</w:t>
      </w:r>
      <w:r>
        <w:t xml:space="preserve"> </w:t>
      </w:r>
      <w:r w:rsidR="00066A7D">
        <w:t xml:space="preserve">jsem </w:t>
      </w:r>
      <w:r>
        <w:t>využila knih</w:t>
      </w:r>
      <w:r w:rsidR="00B97B19">
        <w:t>y</w:t>
      </w:r>
      <w:r>
        <w:t>, elektronick</w:t>
      </w:r>
      <w:r w:rsidR="00B97B19">
        <w:t>é</w:t>
      </w:r>
      <w:r>
        <w:t xml:space="preserve"> pub</w:t>
      </w:r>
      <w:r w:rsidR="00B97B19">
        <w:t>likace, vědecké články, encyklopedie</w:t>
      </w:r>
      <w:r w:rsidR="000F782C">
        <w:t xml:space="preserve"> a dok</w:t>
      </w:r>
      <w:r w:rsidR="00B97B19">
        <w:t>umentární filmy</w:t>
      </w:r>
      <w:r w:rsidR="000F782C">
        <w:t xml:space="preserve">. Uváděné poznatky byly získávány z  relevantní zdrojů, které byly podrobeny analýze a kritickému srovnání všech studovaných publikací. </w:t>
      </w:r>
      <w:r w:rsidR="00055D84">
        <w:t>Toto téma je stále aktuální a doposud nebylo napsáno mnoho knih zabý</w:t>
      </w:r>
      <w:r w:rsidR="00B97B19">
        <w:t>vajících se touto problematikou. Proto</w:t>
      </w:r>
      <w:r w:rsidR="00055D84">
        <w:t xml:space="preserve"> většina zdrojů </w:t>
      </w:r>
      <w:r w:rsidR="00B97B19">
        <w:t>mnou zvolených sestává z</w:t>
      </w:r>
      <w:r w:rsidR="007F6C87">
        <w:t> </w:t>
      </w:r>
      <w:r w:rsidR="00B97B19">
        <w:t>internetových</w:t>
      </w:r>
      <w:r w:rsidR="008C7705">
        <w:t xml:space="preserve"> článků a publikací.</w:t>
      </w:r>
      <w:r w:rsidR="002124E0">
        <w:br w:type="page"/>
      </w:r>
    </w:p>
    <w:p w14:paraId="5271D44D" w14:textId="6660850F" w:rsidR="003E6EEC" w:rsidRDefault="0003041E" w:rsidP="003E6EEC">
      <w:pPr>
        <w:pStyle w:val="Nadpis1"/>
      </w:pPr>
      <w:bookmarkStart w:id="2" w:name="_Toc479595535"/>
      <w:r>
        <w:lastRenderedPageBreak/>
        <w:t>Vyme</w:t>
      </w:r>
      <w:r w:rsidR="00410F95">
        <w:t xml:space="preserve">zení Indonésie z geografického a </w:t>
      </w:r>
      <w:r>
        <w:t xml:space="preserve">demografického </w:t>
      </w:r>
      <w:r w:rsidR="00410F95">
        <w:t>hlediska</w:t>
      </w:r>
      <w:bookmarkEnd w:id="2"/>
    </w:p>
    <w:p w14:paraId="40A27862" w14:textId="77777777" w:rsidR="0003041E" w:rsidRDefault="0003041E" w:rsidP="00DE30B2">
      <w:pPr>
        <w:ind w:firstLine="708"/>
      </w:pPr>
    </w:p>
    <w:p w14:paraId="3936968E" w14:textId="2951CB64" w:rsidR="00B455CD" w:rsidRDefault="003E6EEC" w:rsidP="00DE30B2">
      <w:pPr>
        <w:ind w:firstLine="708"/>
      </w:pPr>
      <w:r>
        <w:t>I</w:t>
      </w:r>
      <w:r w:rsidR="00766493">
        <w:t>ndonésie je</w:t>
      </w:r>
      <w:r>
        <w:t xml:space="preserve"> </w:t>
      </w:r>
      <w:r w:rsidR="00766493">
        <w:t>po Číně, Indii a Spojených státech čtvrtou nejlidnatější zemí</w:t>
      </w:r>
      <w:r>
        <w:t xml:space="preserve"> světa</w:t>
      </w:r>
      <w:r w:rsidR="00766493">
        <w:t xml:space="preserve"> a</w:t>
      </w:r>
      <w:r>
        <w:t xml:space="preserve"> </w:t>
      </w:r>
      <w:r w:rsidR="00C13274">
        <w:t>je tvořena</w:t>
      </w:r>
      <w:r w:rsidR="00766493">
        <w:t xml:space="preserve"> </w:t>
      </w:r>
      <w:r w:rsidR="00F04983">
        <w:t>bezmála 13</w:t>
      </w:r>
      <w:r>
        <w:t xml:space="preserve"> 000 </w:t>
      </w:r>
      <w:r w:rsidR="00C13274">
        <w:t>různě velkými ostrovy a ostrůvky ležícími</w:t>
      </w:r>
      <w:r w:rsidR="00B455CD">
        <w:t xml:space="preserve"> mezi dvěma oceány – Indickým a Tichým</w:t>
      </w:r>
      <w:r>
        <w:t xml:space="preserve">. </w:t>
      </w:r>
      <w:r w:rsidR="00803B51">
        <w:t>V současnosti čítá přes 262 milionů obyvatel (</w:t>
      </w:r>
      <w:proofErr w:type="spellStart"/>
      <w:r w:rsidR="00803B51">
        <w:t>Worldometers</w:t>
      </w:r>
      <w:proofErr w:type="spellEnd"/>
      <w:r w:rsidR="00803B51">
        <w:t xml:space="preserve">, 2017). </w:t>
      </w:r>
      <w:r>
        <w:t>Její území se táhne pruhem</w:t>
      </w:r>
      <w:r w:rsidR="00766493">
        <w:t xml:space="preserve"> dlouhým 5150 km od jihovýchodní části asijské pevniny až po území Austrálie</w:t>
      </w:r>
      <w:r w:rsidR="00DB70BD">
        <w:t xml:space="preserve"> a </w:t>
      </w:r>
      <w:r w:rsidR="00B455CD">
        <w:t xml:space="preserve">celková plocha Indonéské republiky činí </w:t>
      </w:r>
      <w:r w:rsidR="00DB70BD">
        <w:t>více jak 1,9 milionů km</w:t>
      </w:r>
      <w:r w:rsidR="00DB70BD">
        <w:rPr>
          <w:rFonts w:cs="Times New Roman"/>
        </w:rPr>
        <w:t>²</w:t>
      </w:r>
      <w:r w:rsidR="00A353F9">
        <w:t xml:space="preserve"> (Dub</w:t>
      </w:r>
      <w:r w:rsidR="00EE1A5A">
        <w:t>ovská, Petrů, Zbořil, 2005</w:t>
      </w:r>
      <w:r w:rsidR="00A353F9">
        <w:t>)</w:t>
      </w:r>
      <w:r w:rsidR="00766493">
        <w:t>.</w:t>
      </w:r>
      <w:r w:rsidR="00DB70BD">
        <w:t xml:space="preserve"> </w:t>
      </w:r>
    </w:p>
    <w:p w14:paraId="75923E45" w14:textId="62B3C231" w:rsidR="00B455CD" w:rsidRPr="007E5604" w:rsidRDefault="00C13274" w:rsidP="00DE30B2">
      <w:pPr>
        <w:ind w:firstLine="708"/>
      </w:pPr>
      <w:r>
        <w:t>V západní části indonéského souostroví se nachází velké ostrovy Sumatra, Kalimantan</w:t>
      </w:r>
      <w:r w:rsidR="0088671D">
        <w:t xml:space="preserve"> a Jáva, známé též</w:t>
      </w:r>
      <w:r>
        <w:t xml:space="preserve"> pod </w:t>
      </w:r>
      <w:r w:rsidR="0088671D">
        <w:t xml:space="preserve">pojmem </w:t>
      </w:r>
      <w:r>
        <w:t>Velké Sundy</w:t>
      </w:r>
      <w:r w:rsidR="0088671D">
        <w:t xml:space="preserve">. </w:t>
      </w:r>
      <w:r w:rsidR="0088671D" w:rsidRPr="002D1B05">
        <w:rPr>
          <w:rFonts w:cs="Times New Roman"/>
        </w:rPr>
        <w:t>„Malé Sundy zač</w:t>
      </w:r>
      <w:r w:rsidR="004709A2">
        <w:rPr>
          <w:rFonts w:cs="Times New Roman"/>
        </w:rPr>
        <w:t>ínají na západě ostrovem Bali a </w:t>
      </w:r>
      <w:r w:rsidR="0088671D" w:rsidRPr="002D1B05">
        <w:rPr>
          <w:rFonts w:cs="Times New Roman"/>
        </w:rPr>
        <w:t xml:space="preserve">táhnou se přes </w:t>
      </w:r>
      <w:proofErr w:type="spellStart"/>
      <w:r w:rsidR="0088671D" w:rsidRPr="002D1B05">
        <w:rPr>
          <w:rFonts w:cs="Times New Roman"/>
        </w:rPr>
        <w:t>Lombok</w:t>
      </w:r>
      <w:proofErr w:type="spellEnd"/>
      <w:r w:rsidR="0088671D" w:rsidRPr="002D1B05">
        <w:rPr>
          <w:rFonts w:cs="Times New Roman"/>
        </w:rPr>
        <w:t xml:space="preserve">, </w:t>
      </w:r>
      <w:proofErr w:type="spellStart"/>
      <w:r w:rsidR="0088671D" w:rsidRPr="002D1B05">
        <w:rPr>
          <w:rFonts w:cs="Times New Roman"/>
        </w:rPr>
        <w:t>Sumbawu</w:t>
      </w:r>
      <w:proofErr w:type="spellEnd"/>
      <w:r w:rsidR="0088671D" w:rsidRPr="002D1B05">
        <w:rPr>
          <w:rFonts w:cs="Times New Roman"/>
        </w:rPr>
        <w:t xml:space="preserve"> a </w:t>
      </w:r>
      <w:proofErr w:type="spellStart"/>
      <w:r w:rsidR="0088671D" w:rsidRPr="002D1B05">
        <w:rPr>
          <w:rFonts w:cs="Times New Roman"/>
        </w:rPr>
        <w:t>Sumbu</w:t>
      </w:r>
      <w:proofErr w:type="spellEnd"/>
      <w:r w:rsidR="0088671D" w:rsidRPr="002D1B05">
        <w:rPr>
          <w:rFonts w:cs="Times New Roman"/>
        </w:rPr>
        <w:t xml:space="preserve">, </w:t>
      </w:r>
      <w:proofErr w:type="spellStart"/>
      <w:r w:rsidR="0088671D" w:rsidRPr="002D1B05">
        <w:rPr>
          <w:rFonts w:cs="Times New Roman"/>
        </w:rPr>
        <w:t>Flores</w:t>
      </w:r>
      <w:proofErr w:type="spellEnd"/>
      <w:r w:rsidR="0088671D" w:rsidRPr="002D1B05">
        <w:rPr>
          <w:rFonts w:cs="Times New Roman"/>
        </w:rPr>
        <w:t xml:space="preserve">, </w:t>
      </w:r>
      <w:proofErr w:type="spellStart"/>
      <w:r w:rsidR="0088671D" w:rsidRPr="002D1B05">
        <w:rPr>
          <w:rFonts w:cs="Times New Roman"/>
        </w:rPr>
        <w:t>Alor</w:t>
      </w:r>
      <w:proofErr w:type="spellEnd"/>
      <w:r w:rsidR="0088671D" w:rsidRPr="002D1B05">
        <w:rPr>
          <w:rFonts w:cs="Times New Roman"/>
        </w:rPr>
        <w:t xml:space="preserve">, </w:t>
      </w:r>
      <w:proofErr w:type="spellStart"/>
      <w:r w:rsidR="0088671D" w:rsidRPr="002D1B05">
        <w:rPr>
          <w:rFonts w:cs="Times New Roman"/>
        </w:rPr>
        <w:t>Wetar</w:t>
      </w:r>
      <w:proofErr w:type="spellEnd"/>
      <w:r w:rsidR="0088671D" w:rsidRPr="002D1B05">
        <w:rPr>
          <w:rFonts w:cs="Times New Roman"/>
        </w:rPr>
        <w:t xml:space="preserve">, Timor, souostroví </w:t>
      </w:r>
      <w:proofErr w:type="spellStart"/>
      <w:r w:rsidR="0088671D" w:rsidRPr="002D1B05">
        <w:rPr>
          <w:rFonts w:cs="Times New Roman"/>
        </w:rPr>
        <w:t>Tanimbar</w:t>
      </w:r>
      <w:proofErr w:type="spellEnd"/>
      <w:r w:rsidR="0088671D" w:rsidRPr="002D1B05">
        <w:rPr>
          <w:rFonts w:cs="Times New Roman"/>
        </w:rPr>
        <w:t xml:space="preserve"> a </w:t>
      </w:r>
      <w:proofErr w:type="spellStart"/>
      <w:r w:rsidR="0088671D" w:rsidRPr="002D1B05">
        <w:rPr>
          <w:rFonts w:cs="Times New Roman"/>
        </w:rPr>
        <w:t>Kai</w:t>
      </w:r>
      <w:proofErr w:type="spellEnd"/>
      <w:r w:rsidR="0088671D" w:rsidRPr="002D1B05">
        <w:rPr>
          <w:rFonts w:cs="Times New Roman"/>
        </w:rPr>
        <w:t xml:space="preserve"> až k Nové Guineji. Na sever od této oblasti jsou jednotlivé ostrovy Moluk a souostroví </w:t>
      </w:r>
      <w:proofErr w:type="spellStart"/>
      <w:r w:rsidR="0088671D" w:rsidRPr="002D1B05">
        <w:rPr>
          <w:rFonts w:cs="Times New Roman"/>
        </w:rPr>
        <w:t>Halmahera</w:t>
      </w:r>
      <w:proofErr w:type="spellEnd"/>
      <w:r w:rsidR="0088671D" w:rsidRPr="002D1B05">
        <w:rPr>
          <w:rFonts w:cs="Times New Roman"/>
        </w:rPr>
        <w:t>“</w:t>
      </w:r>
      <w:r w:rsidR="0088671D" w:rsidRPr="002D1B05">
        <w:t xml:space="preserve"> </w:t>
      </w:r>
      <w:r w:rsidR="0088671D">
        <w:t>(Dubo</w:t>
      </w:r>
      <w:r w:rsidR="00EE1A5A">
        <w:t>vská, Petrů, Zbořil, 2005</w:t>
      </w:r>
      <w:r w:rsidR="0088671D">
        <w:t>)</w:t>
      </w:r>
      <w:r w:rsidR="0088671D">
        <w:rPr>
          <w:rFonts w:cs="Times New Roman"/>
          <w:i/>
        </w:rPr>
        <w:t>.</w:t>
      </w:r>
      <w:r w:rsidR="007E5604">
        <w:rPr>
          <w:rFonts w:cs="Times New Roman"/>
          <w:i/>
        </w:rPr>
        <w:t xml:space="preserve"> </w:t>
      </w:r>
    </w:p>
    <w:p w14:paraId="0BD2B595" w14:textId="7A24CEA6" w:rsidR="00DB70BD" w:rsidRDefault="00803B51" w:rsidP="000B08E8">
      <w:r>
        <w:rPr>
          <w:noProof/>
          <w:lang w:eastAsia="cs-CZ"/>
        </w:rPr>
        <w:drawing>
          <wp:anchor distT="0" distB="0" distL="114300" distR="114300" simplePos="0" relativeHeight="251662336" behindDoc="1" locked="0" layoutInCell="1" allowOverlap="1" wp14:anchorId="229AA3A2" wp14:editId="101951D7">
            <wp:simplePos x="0" y="0"/>
            <wp:positionH relativeFrom="margin">
              <wp:align>right</wp:align>
            </wp:positionH>
            <wp:positionV relativeFrom="margin">
              <wp:posOffset>4366951</wp:posOffset>
            </wp:positionV>
            <wp:extent cx="5760720" cy="297243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onesie-_map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972435"/>
                    </a:xfrm>
                    <a:prstGeom prst="rect">
                      <a:avLst/>
                    </a:prstGeom>
                  </pic:spPr>
                </pic:pic>
              </a:graphicData>
            </a:graphic>
          </wp:anchor>
        </w:drawing>
      </w:r>
    </w:p>
    <w:p w14:paraId="34B7706E" w14:textId="113B5509" w:rsidR="00B455CD" w:rsidRDefault="000B08E8" w:rsidP="000B08E8">
      <w:r>
        <w:tab/>
        <w:t xml:space="preserve"> </w:t>
      </w:r>
    </w:p>
    <w:p w14:paraId="7EBBB53A" w14:textId="77777777" w:rsidR="00B455CD" w:rsidRPr="00B455CD" w:rsidRDefault="00B455CD" w:rsidP="00B455CD"/>
    <w:p w14:paraId="488ED837" w14:textId="77777777" w:rsidR="00B455CD" w:rsidRPr="00B455CD" w:rsidRDefault="00B455CD" w:rsidP="00B455CD"/>
    <w:p w14:paraId="28977733" w14:textId="77777777" w:rsidR="00B455CD" w:rsidRPr="00B455CD" w:rsidRDefault="00B455CD" w:rsidP="00B455CD"/>
    <w:p w14:paraId="73CC4210" w14:textId="7B1EE1DE" w:rsidR="00B455CD" w:rsidRPr="00B455CD" w:rsidRDefault="00B455CD" w:rsidP="00B455CD"/>
    <w:p w14:paraId="2E76101E" w14:textId="00C2DD24" w:rsidR="00B455CD" w:rsidRPr="00B455CD" w:rsidRDefault="00B455CD" w:rsidP="00B455CD"/>
    <w:p w14:paraId="18CFB558" w14:textId="0F89FB31" w:rsidR="00B455CD" w:rsidRDefault="00B455CD" w:rsidP="00B455CD">
      <w:pPr>
        <w:ind w:firstLine="708"/>
      </w:pPr>
    </w:p>
    <w:p w14:paraId="736C9E26" w14:textId="12ED769B" w:rsidR="00B455CD" w:rsidRDefault="00B455CD" w:rsidP="00B455CD">
      <w:pPr>
        <w:ind w:firstLine="708"/>
      </w:pPr>
    </w:p>
    <w:p w14:paraId="561AC8AD" w14:textId="0061E150" w:rsidR="0088671D" w:rsidRDefault="0088671D" w:rsidP="00C13274">
      <w:pPr>
        <w:ind w:firstLine="360"/>
      </w:pPr>
    </w:p>
    <w:p w14:paraId="63011A61" w14:textId="460D71BC" w:rsidR="00D16624" w:rsidRDefault="00AD2724" w:rsidP="00C13274">
      <w:pPr>
        <w:ind w:firstLine="360"/>
        <w:rPr>
          <w:rFonts w:cs="Times New Roman"/>
        </w:rPr>
      </w:pPr>
      <w:r>
        <w:rPr>
          <w:noProof/>
          <w:lang w:eastAsia="cs-CZ"/>
        </w:rPr>
        <mc:AlternateContent>
          <mc:Choice Requires="wps">
            <w:drawing>
              <wp:anchor distT="0" distB="0" distL="114300" distR="114300" simplePos="0" relativeHeight="251661312" behindDoc="1" locked="0" layoutInCell="1" allowOverlap="1" wp14:anchorId="78F116BC" wp14:editId="5072CB6F">
                <wp:simplePos x="0" y="0"/>
                <wp:positionH relativeFrom="margin">
                  <wp:align>right</wp:align>
                </wp:positionH>
                <wp:positionV relativeFrom="page">
                  <wp:posOffset>8303260</wp:posOffset>
                </wp:positionV>
                <wp:extent cx="5760720" cy="258445"/>
                <wp:effectExtent l="0" t="0" r="0" b="3810"/>
                <wp:wrapTight wrapText="bothSides">
                  <wp:wrapPolygon edited="0">
                    <wp:start x="0" y="0"/>
                    <wp:lineTo x="0" y="20348"/>
                    <wp:lineTo x="21500" y="20348"/>
                    <wp:lineTo x="21500" y="0"/>
                    <wp:lineTo x="0" y="0"/>
                  </wp:wrapPolygon>
                </wp:wrapTight>
                <wp:docPr id="3" name="Textové pole 3"/>
                <wp:cNvGraphicFramePr/>
                <a:graphic xmlns:a="http://schemas.openxmlformats.org/drawingml/2006/main">
                  <a:graphicData uri="http://schemas.microsoft.com/office/word/2010/wordprocessingShape">
                    <wps:wsp>
                      <wps:cNvSpPr txBox="1"/>
                      <wps:spPr>
                        <a:xfrm>
                          <a:off x="0" y="0"/>
                          <a:ext cx="5760720" cy="258445"/>
                        </a:xfrm>
                        <a:prstGeom prst="rect">
                          <a:avLst/>
                        </a:prstGeom>
                        <a:solidFill>
                          <a:prstClr val="white"/>
                        </a:solidFill>
                        <a:ln>
                          <a:noFill/>
                        </a:ln>
                        <a:effectLst/>
                      </wps:spPr>
                      <wps:txbx>
                        <w:txbxContent>
                          <w:p w14:paraId="29380232" w14:textId="77777777" w:rsidR="001E7541" w:rsidRDefault="001E7541" w:rsidP="00AD2724">
                            <w:pPr>
                              <w:pStyle w:val="Titulek"/>
                              <w:spacing w:after="0"/>
                            </w:pPr>
                            <w:bookmarkStart w:id="3" w:name="_Toc476667112"/>
                            <w:bookmarkStart w:id="4" w:name="_Toc476675880"/>
                            <w:bookmarkStart w:id="5" w:name="_Toc478133513"/>
                            <w:r>
                              <w:t xml:space="preserve">Obrázek </w:t>
                            </w:r>
                            <w:fldSimple w:instr=" SEQ Obrázek \* ARABIC ">
                              <w:r>
                                <w:rPr>
                                  <w:noProof/>
                                </w:rPr>
                                <w:t>1</w:t>
                              </w:r>
                            </w:fldSimple>
                            <w:r>
                              <w:t>. Indonéské souostroví</w:t>
                            </w:r>
                            <w:bookmarkEnd w:id="3"/>
                            <w:bookmarkEnd w:id="4"/>
                            <w:bookmarkEnd w:id="5"/>
                          </w:p>
                          <w:p w14:paraId="404DDF4E" w14:textId="64B908DC" w:rsidR="001E7541" w:rsidRPr="00003D62" w:rsidRDefault="001E7541" w:rsidP="00AD2724">
                            <w:pPr>
                              <w:pStyle w:val="Titulek"/>
                              <w:spacing w:after="0"/>
                            </w:pPr>
                            <w:r>
                              <w:t xml:space="preserve"> Dostupné z:</w:t>
                            </w:r>
                            <w:r w:rsidRPr="004709A2">
                              <w:rPr>
                                <w:color w:val="auto"/>
                              </w:rPr>
                              <w:t xml:space="preserve"> </w:t>
                            </w:r>
                            <w:hyperlink r:id="rId26" w:history="1">
                              <w:r w:rsidRPr="004709A2">
                                <w:rPr>
                                  <w:rStyle w:val="Hypertextovodkaz"/>
                                  <w:color w:val="auto"/>
                                </w:rPr>
                                <w:t>https://leporelo.info/indonesie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8F116BC" id="_x0000_t202" coordsize="21600,21600" o:spt="202" path="m,l,21600r21600,l21600,xe">
                <v:stroke joinstyle="miter"/>
                <v:path gradientshapeok="t" o:connecttype="rect"/>
              </v:shapetype>
              <v:shape id="Textové pole 3" o:spid="_x0000_s1026" type="#_x0000_t202" style="position:absolute;left:0;text-align:left;margin-left:402.4pt;margin-top:653.8pt;width:453.6pt;height:20.35pt;z-index:-251655168;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" stroked="f">
                <v:textbox style="mso-fit-shape-to-text:t" inset="0,0,0,0">
                  <w:txbxContent>
                    <w:p w14:paraId="29380232" w14:textId="77777777" w:rsidR="001E7541" w:rsidRDefault="001E7541" w:rsidP="00AD2724">
                      <w:pPr>
                        <w:pStyle w:val="Titulek"/>
                        <w:spacing w:after="0"/>
                      </w:pPr>
                      <w:bookmarkStart w:id="6" w:name="_Toc476667112"/>
                      <w:bookmarkStart w:id="7" w:name="_Toc476675880"/>
                      <w:bookmarkStart w:id="8" w:name="_Toc478133513"/>
                      <w:r>
                        <w:t xml:space="preserve">Obrázek </w:t>
                      </w:r>
                      <w:fldSimple w:instr=" SEQ Obrázek \* ARABIC ">
                        <w:r>
                          <w:rPr>
                            <w:noProof/>
                          </w:rPr>
                          <w:t>1</w:t>
                        </w:r>
                      </w:fldSimple>
                      <w:r>
                        <w:t>. Indonéské souostroví</w:t>
                      </w:r>
                      <w:bookmarkEnd w:id="6"/>
                      <w:bookmarkEnd w:id="7"/>
                      <w:bookmarkEnd w:id="8"/>
                    </w:p>
                    <w:p w14:paraId="404DDF4E" w14:textId="64B908DC" w:rsidR="001E7541" w:rsidRPr="00003D62" w:rsidRDefault="001E7541" w:rsidP="00AD2724">
                      <w:pPr>
                        <w:pStyle w:val="Titulek"/>
                        <w:spacing w:after="0"/>
                      </w:pPr>
                      <w:r>
                        <w:t xml:space="preserve"> Dostupné z:</w:t>
                      </w:r>
                      <w:r w:rsidRPr="004709A2">
                        <w:rPr>
                          <w:color w:val="auto"/>
                        </w:rPr>
                        <w:t xml:space="preserve"> </w:t>
                      </w:r>
                      <w:hyperlink r:id="rId27" w:history="1">
                        <w:r w:rsidRPr="004709A2">
                          <w:rPr>
                            <w:rStyle w:val="Hypertextovodkaz"/>
                            <w:color w:val="auto"/>
                          </w:rPr>
                          <w:t>https://leporelo.info/indonesie</w:t>
                        </w:r>
                      </w:hyperlink>
                    </w:p>
                  </w:txbxContent>
                </v:textbox>
                <w10:wrap type="tight" anchorx="margin" anchory="page"/>
              </v:shape>
            </w:pict>
          </mc:Fallback>
        </mc:AlternateContent>
      </w:r>
    </w:p>
    <w:p w14:paraId="5EF3449B" w14:textId="77777777" w:rsidR="00AD2724" w:rsidRDefault="00AD2724" w:rsidP="00803B51">
      <w:pPr>
        <w:ind w:firstLine="708"/>
        <w:rPr>
          <w:rFonts w:cs="Times New Roman"/>
        </w:rPr>
      </w:pPr>
    </w:p>
    <w:p w14:paraId="1602A24B" w14:textId="3B4F428F" w:rsidR="007E5604" w:rsidRPr="00803B51" w:rsidRDefault="007E5604" w:rsidP="00803B51">
      <w:pPr>
        <w:ind w:firstLine="708"/>
        <w:rPr>
          <w:rFonts w:cs="Times New Roman"/>
        </w:rPr>
      </w:pPr>
      <w:r>
        <w:rPr>
          <w:rFonts w:cs="Times New Roman"/>
        </w:rPr>
        <w:t>Na severní straně ostrova Sumatra v oblasti Malackého průlivu se nachází přirozená hranice s Malajsií. Východní hranice, která protíná ostrov Nová Guinea</w:t>
      </w:r>
      <w:r w:rsidR="00935A87">
        <w:rPr>
          <w:rFonts w:cs="Times New Roman"/>
        </w:rPr>
        <w:t>,</w:t>
      </w:r>
      <w:r>
        <w:rPr>
          <w:rFonts w:cs="Times New Roman"/>
        </w:rPr>
        <w:t xml:space="preserve"> odděluje Indonéskou republiku od Papui-Nové Guinei. </w:t>
      </w:r>
    </w:p>
    <w:p w14:paraId="3AD7FA79" w14:textId="304ABC5E" w:rsidR="00C13274" w:rsidRDefault="00C13274" w:rsidP="00DE30B2">
      <w:pPr>
        <w:ind w:firstLine="708"/>
      </w:pPr>
      <w:r>
        <w:lastRenderedPageBreak/>
        <w:t xml:space="preserve">Pojem </w:t>
      </w:r>
      <w:r>
        <w:rPr>
          <w:rFonts w:cs="Times New Roman"/>
        </w:rPr>
        <w:t>„</w:t>
      </w:r>
      <w:r>
        <w:t xml:space="preserve">Indonésie“ znamená v překladu </w:t>
      </w:r>
      <w:r>
        <w:rPr>
          <w:rFonts w:cs="Times New Roman"/>
        </w:rPr>
        <w:t>„</w:t>
      </w:r>
      <w:r>
        <w:t xml:space="preserve">indické ostrovy“ a za autora tohoto termínu je pokládán německý etnolog a antropolog Adolf </w:t>
      </w:r>
      <w:proofErr w:type="spellStart"/>
      <w:r>
        <w:t>Bastian</w:t>
      </w:r>
      <w:proofErr w:type="spellEnd"/>
      <w:r>
        <w:t xml:space="preserve">. Stará javánština používala název </w:t>
      </w:r>
      <w:r>
        <w:rPr>
          <w:rFonts w:cs="Times New Roman"/>
        </w:rPr>
        <w:t>„</w:t>
      </w:r>
      <w:proofErr w:type="spellStart"/>
      <w:r>
        <w:t>Nusantara</w:t>
      </w:r>
      <w:proofErr w:type="spellEnd"/>
      <w:r>
        <w:t xml:space="preserve">“, což v překladu znamená </w:t>
      </w:r>
      <w:r>
        <w:rPr>
          <w:rFonts w:cs="Times New Roman"/>
        </w:rPr>
        <w:t>„</w:t>
      </w:r>
      <w:r>
        <w:t>ostrovní říše“ (</w:t>
      </w:r>
      <w:proofErr w:type="spellStart"/>
      <w:r>
        <w:rPr>
          <w:i/>
        </w:rPr>
        <w:t>nusa</w:t>
      </w:r>
      <w:proofErr w:type="spellEnd"/>
      <w:r>
        <w:rPr>
          <w:i/>
        </w:rPr>
        <w:t>=</w:t>
      </w:r>
      <w:r>
        <w:t xml:space="preserve">ostrovy, </w:t>
      </w:r>
      <w:proofErr w:type="spellStart"/>
      <w:r>
        <w:rPr>
          <w:i/>
        </w:rPr>
        <w:t>antara</w:t>
      </w:r>
      <w:proofErr w:type="spellEnd"/>
      <w:r>
        <w:rPr>
          <w:i/>
        </w:rPr>
        <w:t>=</w:t>
      </w:r>
      <w:r>
        <w:t xml:space="preserve">ostatní, tedy </w:t>
      </w:r>
      <w:r>
        <w:rPr>
          <w:rFonts w:cs="Times New Roman"/>
        </w:rPr>
        <w:t>„</w:t>
      </w:r>
      <w:r>
        <w:t>ostatní ostrovy“). Tento název se užíval po celou dobu nizozemské nadvlády a slavnostně se užívá dodnes (Dubo</w:t>
      </w:r>
      <w:r w:rsidR="00EE1A5A">
        <w:t>vská, Petrů, Zbořil, 2005</w:t>
      </w:r>
      <w:r>
        <w:t>).</w:t>
      </w:r>
    </w:p>
    <w:p w14:paraId="26887FBC" w14:textId="348C61BA" w:rsidR="00D23933" w:rsidRPr="00D23933" w:rsidRDefault="0003041E" w:rsidP="0003041E">
      <w:pPr>
        <w:pStyle w:val="Nadpis2"/>
      </w:pPr>
      <w:bookmarkStart w:id="9" w:name="_Toc479595536"/>
      <w:r>
        <w:t>Reliéf</w:t>
      </w:r>
      <w:bookmarkEnd w:id="9"/>
    </w:p>
    <w:p w14:paraId="723CA1F5" w14:textId="4A37E0E6" w:rsidR="005E7C42" w:rsidRDefault="005B4743" w:rsidP="00416B68">
      <w:pPr>
        <w:ind w:firstLine="708"/>
      </w:pPr>
      <w:r>
        <w:t xml:space="preserve">Většina </w:t>
      </w:r>
      <w:r w:rsidR="00C338FB">
        <w:t>ind</w:t>
      </w:r>
      <w:r w:rsidR="007F6C87">
        <w:t>onéských ostrovů je hornatá,</w:t>
      </w:r>
      <w:r w:rsidR="00C338FB">
        <w:t xml:space="preserve"> s členitým pobřežím a podobu, kterou známe dodnes, získaly až na konci čtvrtohor.</w:t>
      </w:r>
      <w:r w:rsidR="001835E9">
        <w:t xml:space="preserve"> </w:t>
      </w:r>
      <w:r w:rsidR="00C338FB">
        <w:t>Geologicky je Indonéské souostroví</w:t>
      </w:r>
      <w:r w:rsidR="005E7C42">
        <w:t xml:space="preserve"> velmi mladé</w:t>
      </w:r>
      <w:r w:rsidR="00C338FB">
        <w:t xml:space="preserve">, o </w:t>
      </w:r>
      <w:r w:rsidR="005E7C42">
        <w:t xml:space="preserve">tom svědčí především </w:t>
      </w:r>
      <w:r w:rsidR="007F6C87">
        <w:t>neu</w:t>
      </w:r>
      <w:r w:rsidR="005E7C42">
        <w:t>stálé pohyby půdy, častá zemětřesení a definitivn</w:t>
      </w:r>
      <w:r w:rsidR="00DA0A51">
        <w:t>ě neukončený horotvorný proces (Dubo</w:t>
      </w:r>
      <w:r w:rsidR="00EE1A5A">
        <w:t>vská, Petrů, Zbořil, 2005</w:t>
      </w:r>
      <w:r w:rsidR="00DA0A51">
        <w:t>).</w:t>
      </w:r>
    </w:p>
    <w:p w14:paraId="6431D215" w14:textId="3AB0ED16" w:rsidR="003E3EFC" w:rsidRDefault="00C338FB" w:rsidP="003E3EFC">
      <w:pPr>
        <w:ind w:firstLine="708"/>
      </w:pPr>
      <w:r>
        <w:t>Velké</w:t>
      </w:r>
      <w:r w:rsidR="00AB56B1">
        <w:t xml:space="preserve"> Sund</w:t>
      </w:r>
      <w:r>
        <w:t>y</w:t>
      </w:r>
      <w:r w:rsidR="00AB56B1">
        <w:t xml:space="preserve"> </w:t>
      </w:r>
      <w:r w:rsidR="00152067">
        <w:t>leží</w:t>
      </w:r>
      <w:r w:rsidR="001835E9">
        <w:t xml:space="preserve"> v blízkosti</w:t>
      </w:r>
      <w:r w:rsidR="00AB56B1">
        <w:t xml:space="preserve"> Jávského příkopu, který se nachází jižně </w:t>
      </w:r>
      <w:r w:rsidR="005B4743">
        <w:t xml:space="preserve">od </w:t>
      </w:r>
      <w:r>
        <w:t>ostrova Jáva</w:t>
      </w:r>
      <w:r w:rsidR="005B4743">
        <w:t>, Su</w:t>
      </w:r>
      <w:r>
        <w:t>matra</w:t>
      </w:r>
      <w:r w:rsidR="005B4743">
        <w:t xml:space="preserve"> a M</w:t>
      </w:r>
      <w:r w:rsidR="00AB56B1">
        <w:t xml:space="preserve">alých Sund. </w:t>
      </w:r>
      <w:r w:rsidR="00152067">
        <w:t xml:space="preserve">Jedná se o </w:t>
      </w:r>
      <w:proofErr w:type="spellStart"/>
      <w:r w:rsidR="00152067">
        <w:t>hlubokooceánský</w:t>
      </w:r>
      <w:proofErr w:type="spellEnd"/>
      <w:r w:rsidR="00152067">
        <w:t xml:space="preserve"> příkop ležící</w:t>
      </w:r>
      <w:r w:rsidR="00AB56B1">
        <w:t xml:space="preserve"> v Indickém oceánu</w:t>
      </w:r>
      <w:r w:rsidR="00753430">
        <w:t>, který ve svém nejhlubším bodě dosahuje hloubky až 7500m.</w:t>
      </w:r>
      <w:r w:rsidR="00AB56B1">
        <w:t xml:space="preserve"> </w:t>
      </w:r>
      <w:r w:rsidR="00753430">
        <w:t>Jávský příkop se rozprostírá nad rozhraním euroasijské a indicko-australské litosférické desky, které jsou vůči sobě v subdukčním rozhraní.</w:t>
      </w:r>
      <w:r w:rsidR="00753430">
        <w:rPr>
          <w:rStyle w:val="Znakapoznpodarou"/>
        </w:rPr>
        <w:footnoteReference w:id="2"/>
      </w:r>
      <w:r w:rsidR="00FE50AE">
        <w:t xml:space="preserve"> V</w:t>
      </w:r>
      <w:r w:rsidR="005B4743">
        <w:t xml:space="preserve"> místech </w:t>
      </w:r>
      <w:proofErr w:type="spellStart"/>
      <w:r w:rsidR="005B4743">
        <w:t>subdukce</w:t>
      </w:r>
      <w:proofErr w:type="spellEnd"/>
      <w:r w:rsidR="00FE50AE">
        <w:t xml:space="preserve"> litosférických</w:t>
      </w:r>
      <w:r w:rsidR="005B4743">
        <w:t xml:space="preserve"> desek,</w:t>
      </w:r>
      <w:r w:rsidR="00FE50AE">
        <w:t xml:space="preserve"> </w:t>
      </w:r>
      <w:r w:rsidR="005B4743">
        <w:t>dochází k častému výskytu zemětřesení a sopečné činnosti</w:t>
      </w:r>
      <w:r w:rsidR="00FF02F4">
        <w:t xml:space="preserve">. </w:t>
      </w:r>
      <w:r w:rsidR="00D25916">
        <w:t>Tato vulkanická oblast zasahuje do většiny území Indonésie</w:t>
      </w:r>
      <w:r w:rsidR="00FF02F4">
        <w:t>. V</w:t>
      </w:r>
      <w:r w:rsidR="00D25916">
        <w:t>ýji</w:t>
      </w:r>
      <w:r w:rsidR="00FF02F4">
        <w:t>mkou je</w:t>
      </w:r>
      <w:r w:rsidR="00D25916">
        <w:t xml:space="preserve"> </w:t>
      </w:r>
      <w:r w:rsidR="00FF02F4">
        <w:t>Jávské</w:t>
      </w:r>
      <w:r w:rsidR="00D25916">
        <w:t xml:space="preserve"> moře</w:t>
      </w:r>
      <w:r w:rsidR="00FF02F4">
        <w:t>,</w:t>
      </w:r>
      <w:r w:rsidR="00DB79C6">
        <w:t xml:space="preserve"> ležící mezi Velkými </w:t>
      </w:r>
      <w:proofErr w:type="spellStart"/>
      <w:r w:rsidR="00DB79C6">
        <w:t>Sundami</w:t>
      </w:r>
      <w:proofErr w:type="spellEnd"/>
      <w:r w:rsidR="00DB79C6">
        <w:t>,</w:t>
      </w:r>
      <w:r w:rsidR="00FF02F4">
        <w:t xml:space="preserve"> které sice není vulkanicky aktivní, za</w:t>
      </w:r>
      <w:r w:rsidR="00DA0A51">
        <w:t xml:space="preserve">to skrývá </w:t>
      </w:r>
      <w:r w:rsidR="00FF02F4">
        <w:t>několik korálových útesů. Moře je poměrně mělké a jeho hloubka většinou nepřesahuje 55m (</w:t>
      </w:r>
      <w:proofErr w:type="spellStart"/>
      <w:r w:rsidR="00FF02F4">
        <w:t>Britannica</w:t>
      </w:r>
      <w:proofErr w:type="spellEnd"/>
      <w:r w:rsidR="00FF02F4">
        <w:t xml:space="preserve">). </w:t>
      </w:r>
      <w:r w:rsidR="00DB79C6" w:rsidRPr="002D1B05">
        <w:rPr>
          <w:rFonts w:cs="Times New Roman"/>
        </w:rPr>
        <w:t>„</w:t>
      </w:r>
      <w:r w:rsidR="00DB79C6" w:rsidRPr="002D1B05">
        <w:t>Lze proto usuzovat, že ještě</w:t>
      </w:r>
      <w:r w:rsidR="004709A2">
        <w:t xml:space="preserve"> ve čtvrtohorách tyto ostrovy a </w:t>
      </w:r>
      <w:r w:rsidR="00DB79C6" w:rsidRPr="002D1B05">
        <w:t>průlivy tvořily pevninský celek, spojený s asijskou pevninou, čímž vznikl jakýsi jihovýchodní poloostrov Asie</w:t>
      </w:r>
      <w:r w:rsidR="00A10B8B">
        <w:t>.</w:t>
      </w:r>
      <w:r w:rsidR="00DB79C6" w:rsidRPr="002D1B05">
        <w:t xml:space="preserve">“ </w:t>
      </w:r>
      <w:r w:rsidR="00DB79C6">
        <w:t>(Dubo</w:t>
      </w:r>
      <w:r w:rsidR="00EE1A5A">
        <w:t>vská, Petrů, Zbořil, 2005</w:t>
      </w:r>
      <w:r w:rsidR="00A10B8B">
        <w:t>)</w:t>
      </w:r>
      <w:r w:rsidR="00DA0A51">
        <w:t xml:space="preserve"> Jávské moře vzniklo v </w:t>
      </w:r>
      <w:proofErr w:type="spellStart"/>
      <w:r w:rsidR="00DA0A51">
        <w:t>pleistocéním</w:t>
      </w:r>
      <w:proofErr w:type="spellEnd"/>
      <w:r w:rsidR="00DA0A51">
        <w:t xml:space="preserve"> období zhruba před dvanácti tisíci lety </w:t>
      </w:r>
      <w:r w:rsidR="00215560">
        <w:t xml:space="preserve">a existují důkazy, že se mezi ostrovy vytvářely dočasné mosty, které postupně mizely pod hladinou moře. Díky těmto mostům, které spojovaly ostrovy západní Indonésie, zde rostou stejné rostliny </w:t>
      </w:r>
      <w:r w:rsidR="00EB5AA7">
        <w:t xml:space="preserve">a žijí stejná zvířata, jako v Asii. </w:t>
      </w:r>
      <w:r w:rsidR="00215560">
        <w:t>Lze tedy předpokládat, že tyto ostrovy byly kdysi</w:t>
      </w:r>
      <w:r w:rsidR="00EB5AA7">
        <w:t xml:space="preserve"> součástí asijské pevniny (</w:t>
      </w:r>
      <w:proofErr w:type="spellStart"/>
      <w:r w:rsidR="00EB5AA7">
        <w:t>Britannica</w:t>
      </w:r>
      <w:proofErr w:type="spellEnd"/>
      <w:r w:rsidR="00EB5AA7">
        <w:t>).</w:t>
      </w:r>
    </w:p>
    <w:p w14:paraId="4C2C8B09" w14:textId="0D7C5298" w:rsidR="00555226" w:rsidRDefault="00EB5AA7" w:rsidP="003E3EFC">
      <w:pPr>
        <w:ind w:firstLine="708"/>
      </w:pPr>
      <w:r>
        <w:t>Zá</w:t>
      </w:r>
      <w:r w:rsidR="007F6C87">
        <w:t xml:space="preserve">padní ostrovy byly v minulosti </w:t>
      </w:r>
      <w:r>
        <w:t>součástí asijské pevniny, nikdy ovšem nedošlo k propojení s </w:t>
      </w:r>
      <w:proofErr w:type="spellStart"/>
      <w:r>
        <w:t>Papuou-Novou</w:t>
      </w:r>
      <w:proofErr w:type="spellEnd"/>
      <w:r>
        <w:t xml:space="preserve"> Guineou na východě Indonésie. Důkazem jsou hluboká moře nacházející se v této oblasti. </w:t>
      </w:r>
    </w:p>
    <w:p w14:paraId="700E352F" w14:textId="169F3F04" w:rsidR="00A10954" w:rsidRDefault="0003041E" w:rsidP="002D1B05">
      <w:pPr>
        <w:pStyle w:val="Nadpis2"/>
      </w:pPr>
      <w:bookmarkStart w:id="10" w:name="_Toc479595537"/>
      <w:r>
        <w:lastRenderedPageBreak/>
        <w:t>Klima</w:t>
      </w:r>
      <w:bookmarkEnd w:id="10"/>
    </w:p>
    <w:p w14:paraId="167609F9" w14:textId="1D61C66E" w:rsidR="001F4FD6" w:rsidRDefault="003E3EFC" w:rsidP="003E3EFC">
      <w:pPr>
        <w:ind w:firstLine="708"/>
      </w:pPr>
      <w:r>
        <w:t xml:space="preserve">Přirozeným vegetačním krytem na ostrovech je tropický les, který se zde vyskytuje díky vysokým teplotám a vydatným dešťovým srážkám z vysokých hor. </w:t>
      </w:r>
      <w:r w:rsidR="00555226">
        <w:t xml:space="preserve">Klimatické podmínky indonéských ostrovů ovlivňuje hned několik faktorů. Prvním z nich je především jejich poloha. Nachází se v blízkosti rovníku, podnebí je tedy typicky tropické – horké a vlhké. </w:t>
      </w:r>
      <w:r w:rsidR="00C4572A">
        <w:t>Při</w:t>
      </w:r>
      <w:r w:rsidR="004709A2">
        <w:t xml:space="preserve"> pobřeží se </w:t>
      </w:r>
      <w:r w:rsidR="00C4572A">
        <w:t xml:space="preserve">teploty </w:t>
      </w:r>
      <w:r w:rsidR="001616CE">
        <w:t xml:space="preserve">pohybují okolo 20 až 30 </w:t>
      </w:r>
      <w:r w:rsidR="001616CE">
        <w:rPr>
          <w:rFonts w:cs="Times New Roman"/>
        </w:rPr>
        <w:t>º</w:t>
      </w:r>
      <w:r w:rsidR="001616CE">
        <w:t>C, s přibývající nadmořskou výškou teplota klesá. Oblasti s</w:t>
      </w:r>
      <w:r w:rsidR="00C4572A">
        <w:t xml:space="preserve"> vyšší </w:t>
      </w:r>
      <w:r w:rsidR="001616CE">
        <w:t xml:space="preserve">nadmořskou výškou jsou výrazně chladnější, ale pouze </w:t>
      </w:r>
      <w:proofErr w:type="spellStart"/>
      <w:r w:rsidR="001616CE">
        <w:t>Maocké</w:t>
      </w:r>
      <w:proofErr w:type="spellEnd"/>
      <w:r w:rsidR="001616CE">
        <w:t xml:space="preserve"> pohoří nacházející se na Papui je vysoké natolik, aby se na něm mohl vyskytovat sníh</w:t>
      </w:r>
      <w:r w:rsidR="00B9416A">
        <w:t xml:space="preserve">. </w:t>
      </w:r>
      <w:r w:rsidR="00555226">
        <w:t xml:space="preserve">Poloha ostrovů také ovlivňuje sezónnost dešťových srážek, jelikož se nachází mezi dvěma kontinenty, Asií a Austrálií. Jedná se o monzunovou oblast, kde </w:t>
      </w:r>
      <w:r w:rsidR="00E42988">
        <w:t xml:space="preserve">se střídá období sucha a dešťů </w:t>
      </w:r>
      <w:r w:rsidR="006C12B5">
        <w:t>(</w:t>
      </w:r>
      <w:proofErr w:type="spellStart"/>
      <w:r w:rsidR="006C12B5">
        <w:t>Britannica</w:t>
      </w:r>
      <w:proofErr w:type="spellEnd"/>
      <w:r w:rsidR="006C12B5">
        <w:t>).</w:t>
      </w:r>
      <w:r w:rsidR="00E42988">
        <w:t xml:space="preserve"> </w:t>
      </w:r>
      <w:r w:rsidR="006C12B5" w:rsidRPr="002D1B05">
        <w:rPr>
          <w:rFonts w:cs="Times New Roman"/>
        </w:rPr>
        <w:t>„</w:t>
      </w:r>
      <w:r w:rsidR="006C12B5" w:rsidRPr="002D1B05">
        <w:t xml:space="preserve">V západní části souostroví – na Sumatře, Kalimantanu a západní Jávě, je ale i tento rozdíl nepatrný, protože dešťové srážky přicházejí prakticky po celý rok, někdy </w:t>
      </w:r>
      <w:r w:rsidR="00066A7D">
        <w:t>vydatnější, jindy slabší. Čím ví</w:t>
      </w:r>
      <w:r w:rsidR="006C12B5" w:rsidRPr="002D1B05">
        <w:t xml:space="preserve">ce k východu, tím </w:t>
      </w:r>
      <w:r w:rsidR="00066A7D">
        <w:t xml:space="preserve">výraznější jsou </w:t>
      </w:r>
      <w:r w:rsidR="006C12B5" w:rsidRPr="002D1B05">
        <w:t>rozdíly mezi vlh</w:t>
      </w:r>
      <w:r w:rsidR="00066A7D">
        <w:t xml:space="preserve">kým a suchým obdobím </w:t>
      </w:r>
      <w:r w:rsidR="006C12B5" w:rsidRPr="002D1B05">
        <w:t>vlivem blízké australské pevni</w:t>
      </w:r>
      <w:r w:rsidR="00066A7D">
        <w:t>ny s rozsáhlými plochami pouště</w:t>
      </w:r>
      <w:r w:rsidR="006C12B5">
        <w:rPr>
          <w:i/>
        </w:rPr>
        <w:t xml:space="preserve"> </w:t>
      </w:r>
      <w:r w:rsidR="006C12B5">
        <w:t>(Dubo</w:t>
      </w:r>
      <w:r w:rsidR="00EE1A5A">
        <w:t>vská, Petrů, Zbořil, 2005</w:t>
      </w:r>
      <w:r w:rsidR="006C12B5">
        <w:t>).</w:t>
      </w:r>
      <w:r w:rsidR="00C4572A">
        <w:t xml:space="preserve"> </w:t>
      </w:r>
      <w:r w:rsidR="006535F7">
        <w:t>Nejvyšší roční úhrn srážek (přibližně 3000mm) spadne v horských o</w:t>
      </w:r>
      <w:r w:rsidR="0098659E">
        <w:t>blastech Sumatry, Kalimantanu a </w:t>
      </w:r>
      <w:r w:rsidR="006535F7">
        <w:t>západní Jávy. Zbytek plochy těchto ostrovů spolu s Moluky a Sulawesi dosahují ročního úhrnu srážek okolo 2000mm</w:t>
      </w:r>
      <w:r w:rsidR="001F4FD6">
        <w:t>. Malé</w:t>
      </w:r>
      <w:r w:rsidR="006535F7">
        <w:t xml:space="preserve"> Sund</w:t>
      </w:r>
      <w:r w:rsidR="001F4FD6">
        <w:t>y</w:t>
      </w:r>
      <w:r w:rsidR="00DE6EC6">
        <w:t xml:space="preserve"> nedosahují tak vysokých srážek</w:t>
      </w:r>
      <w:r w:rsidR="006535F7">
        <w:t xml:space="preserve"> jako </w:t>
      </w:r>
      <w:r w:rsidR="001F4FD6">
        <w:t>zbylé ostrovy především díky jejich blízkosti k</w:t>
      </w:r>
      <w:r w:rsidR="00F84229">
        <w:t> </w:t>
      </w:r>
      <w:r w:rsidR="001F4FD6">
        <w:t>Austrálii</w:t>
      </w:r>
      <w:r w:rsidR="00F84229">
        <w:t xml:space="preserve"> (</w:t>
      </w:r>
      <w:proofErr w:type="spellStart"/>
      <w:r w:rsidR="00F84229">
        <w:t>Britannica</w:t>
      </w:r>
      <w:proofErr w:type="spellEnd"/>
      <w:r w:rsidR="00F84229">
        <w:t>)</w:t>
      </w:r>
      <w:r w:rsidR="001F4FD6">
        <w:t xml:space="preserve">. </w:t>
      </w:r>
    </w:p>
    <w:p w14:paraId="0BC92FC5" w14:textId="77777777" w:rsidR="00003D62" w:rsidRDefault="00003D62" w:rsidP="003E3EFC">
      <w:pPr>
        <w:ind w:firstLine="708"/>
      </w:pPr>
    </w:p>
    <w:p w14:paraId="70CA7151" w14:textId="2F6F0D78" w:rsidR="001F4FD6" w:rsidRDefault="0003041E" w:rsidP="0003041E">
      <w:pPr>
        <w:pStyle w:val="Nadpis2"/>
      </w:pPr>
      <w:bookmarkStart w:id="11" w:name="_Toc479595538"/>
      <w:r>
        <w:t>Flóra a fauna</w:t>
      </w:r>
      <w:bookmarkEnd w:id="11"/>
    </w:p>
    <w:p w14:paraId="20C22A27" w14:textId="75AB976C" w:rsidR="00A679D3" w:rsidRDefault="00794ACF" w:rsidP="00B9416A">
      <w:pPr>
        <w:ind w:firstLine="708"/>
      </w:pPr>
      <w:r>
        <w:t xml:space="preserve">Indonésie je situována mezi dvěma odlišnými kontinenty, orientální Asií a </w:t>
      </w:r>
      <w:r w:rsidR="006E358B">
        <w:t xml:space="preserve">sušší </w:t>
      </w:r>
      <w:r>
        <w:t xml:space="preserve">Austrálií. </w:t>
      </w:r>
      <w:proofErr w:type="spellStart"/>
      <w:r w:rsidR="006E358B">
        <w:t>Zoografickou</w:t>
      </w:r>
      <w:proofErr w:type="spellEnd"/>
      <w:r w:rsidR="006E358B">
        <w:t xml:space="preserve"> h</w:t>
      </w:r>
      <w:r w:rsidR="007914E7">
        <w:t xml:space="preserve">ranici mezi těmito odlišnými světy rostlin a zvířat tvoří tzv. </w:t>
      </w:r>
      <w:proofErr w:type="spellStart"/>
      <w:r w:rsidR="007914E7">
        <w:t>Wallaceova</w:t>
      </w:r>
      <w:proofErr w:type="spellEnd"/>
      <w:r w:rsidR="007914E7">
        <w:t xml:space="preserve"> linie. Tuto linii vytvořil (v 19. století) anglický přírodovědec Alfred </w:t>
      </w:r>
      <w:proofErr w:type="spellStart"/>
      <w:r w:rsidR="007914E7">
        <w:t>Russel</w:t>
      </w:r>
      <w:proofErr w:type="spellEnd"/>
      <w:r w:rsidR="007914E7">
        <w:t xml:space="preserve"> </w:t>
      </w:r>
      <w:proofErr w:type="spellStart"/>
      <w:r w:rsidR="007914E7">
        <w:t>Wallace</w:t>
      </w:r>
      <w:proofErr w:type="spellEnd"/>
      <w:r w:rsidR="007914E7">
        <w:t xml:space="preserve"> a prá</w:t>
      </w:r>
      <w:r w:rsidR="009B2E8D">
        <w:t xml:space="preserve">vě po něm byla také pojmenována. </w:t>
      </w:r>
      <w:r w:rsidR="009B2E8D" w:rsidRPr="002D1B05">
        <w:rPr>
          <w:rFonts w:cs="Times New Roman"/>
        </w:rPr>
        <w:t>„</w:t>
      </w:r>
      <w:r w:rsidR="007914E7" w:rsidRPr="002D1B05">
        <w:t xml:space="preserve">Prochází </w:t>
      </w:r>
      <w:proofErr w:type="spellStart"/>
      <w:r w:rsidR="007914E7" w:rsidRPr="002D1B05">
        <w:t>M</w:t>
      </w:r>
      <w:r w:rsidR="0098659E">
        <w:t>akasarskou</w:t>
      </w:r>
      <w:proofErr w:type="spellEnd"/>
      <w:r w:rsidR="0098659E">
        <w:t xml:space="preserve"> a </w:t>
      </w:r>
      <w:proofErr w:type="spellStart"/>
      <w:r w:rsidR="0098659E">
        <w:t>Lombockou</w:t>
      </w:r>
      <w:proofErr w:type="spellEnd"/>
      <w:r w:rsidR="0098659E">
        <w:t xml:space="preserve"> úžinou a </w:t>
      </w:r>
      <w:r w:rsidR="007914E7" w:rsidRPr="002D1B05">
        <w:t xml:space="preserve">odděluje Kalimantan od Sulawesi a Bali od </w:t>
      </w:r>
      <w:proofErr w:type="spellStart"/>
      <w:r w:rsidR="007914E7" w:rsidRPr="002D1B05">
        <w:t>Lomboku</w:t>
      </w:r>
      <w:proofErr w:type="spellEnd"/>
      <w:r w:rsidR="0066071F">
        <w:t>.</w:t>
      </w:r>
      <w:r w:rsidR="007914E7" w:rsidRPr="002D1B05">
        <w:t>“</w:t>
      </w:r>
      <w:r w:rsidR="009B2E8D">
        <w:rPr>
          <w:i/>
        </w:rPr>
        <w:t xml:space="preserve"> </w:t>
      </w:r>
      <w:r w:rsidR="009B2E8D">
        <w:t>(Dubo</w:t>
      </w:r>
      <w:r w:rsidR="00EE1A5A">
        <w:t>vská, Petrů, Zbořil, 2005</w:t>
      </w:r>
      <w:r w:rsidR="0066071F">
        <w:t>)</w:t>
      </w:r>
    </w:p>
    <w:p w14:paraId="1FDE1F6D" w14:textId="15497C0F" w:rsidR="00AC18B6" w:rsidRDefault="00AC18B6" w:rsidP="00B9416A">
      <w:pPr>
        <w:ind w:firstLine="708"/>
      </w:pPr>
    </w:p>
    <w:p w14:paraId="27685F2F" w14:textId="07B3BA3E" w:rsidR="00AC18B6" w:rsidRDefault="00AC18B6" w:rsidP="00B9416A">
      <w:pPr>
        <w:ind w:firstLine="708"/>
      </w:pPr>
    </w:p>
    <w:p w14:paraId="6A184598" w14:textId="7D6BC2D1" w:rsidR="00AC18B6" w:rsidRDefault="00AC18B6" w:rsidP="00B9416A">
      <w:pPr>
        <w:ind w:firstLine="708"/>
      </w:pPr>
    </w:p>
    <w:p w14:paraId="775273AC" w14:textId="262160D0" w:rsidR="00AC18B6" w:rsidRDefault="00AC18B6" w:rsidP="008C7705"/>
    <w:p w14:paraId="312C964E" w14:textId="179709E6" w:rsidR="00AC18B6" w:rsidRDefault="00803B51" w:rsidP="00B9416A">
      <w:pPr>
        <w:ind w:firstLine="708"/>
      </w:pPr>
      <w:r>
        <w:rPr>
          <w:noProof/>
          <w:lang w:eastAsia="cs-CZ"/>
        </w:rPr>
        <w:lastRenderedPageBreak/>
        <w:drawing>
          <wp:anchor distT="0" distB="0" distL="114300" distR="114300" simplePos="0" relativeHeight="251669504" behindDoc="0" locked="1" layoutInCell="1" allowOverlap="1" wp14:anchorId="2189A987" wp14:editId="3786D325">
            <wp:simplePos x="0" y="0"/>
            <wp:positionH relativeFrom="margin">
              <wp:align>center</wp:align>
            </wp:positionH>
            <wp:positionV relativeFrom="paragraph">
              <wp:align>top</wp:align>
            </wp:positionV>
            <wp:extent cx="3826510" cy="2562860"/>
            <wp:effectExtent l="0" t="0" r="2540" b="889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llaceova lini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26510" cy="2562860"/>
                    </a:xfrm>
                    <a:prstGeom prst="rect">
                      <a:avLst/>
                    </a:prstGeom>
                  </pic:spPr>
                </pic:pic>
              </a:graphicData>
            </a:graphic>
            <wp14:sizeRelH relativeFrom="margin">
              <wp14:pctWidth>0</wp14:pctWidth>
            </wp14:sizeRelH>
            <wp14:sizeRelV relativeFrom="margin">
              <wp14:pctHeight>0</wp14:pctHeight>
            </wp14:sizeRelV>
          </wp:anchor>
        </w:drawing>
      </w:r>
    </w:p>
    <w:p w14:paraId="168EFBE4" w14:textId="6EDFB7B2" w:rsidR="00AC18B6" w:rsidRDefault="00AC18B6" w:rsidP="00B26E59">
      <w:pPr>
        <w:ind w:firstLine="708"/>
        <w:jc w:val="center"/>
      </w:pPr>
    </w:p>
    <w:p w14:paraId="7AA25B22" w14:textId="2874356F" w:rsidR="00AC18B6" w:rsidRDefault="00AC18B6" w:rsidP="00DE30B2">
      <w:pPr>
        <w:ind w:firstLine="708"/>
      </w:pPr>
    </w:p>
    <w:p w14:paraId="01268573" w14:textId="7185F160" w:rsidR="00AC18B6" w:rsidRDefault="00AC18B6" w:rsidP="00B9416A">
      <w:pPr>
        <w:ind w:firstLine="708"/>
      </w:pPr>
    </w:p>
    <w:p w14:paraId="4B133D3E" w14:textId="033B9BC0" w:rsidR="0003041E" w:rsidRDefault="0003041E" w:rsidP="00B9416A">
      <w:pPr>
        <w:ind w:firstLine="708"/>
      </w:pPr>
    </w:p>
    <w:p w14:paraId="3C21535B" w14:textId="1DFC796F" w:rsidR="0003041E" w:rsidRDefault="0003041E" w:rsidP="00B9416A">
      <w:pPr>
        <w:ind w:firstLine="708"/>
      </w:pPr>
    </w:p>
    <w:p w14:paraId="4A50E03C" w14:textId="0C02B8DD" w:rsidR="00803B51" w:rsidRDefault="00803B51" w:rsidP="00B9416A">
      <w:pPr>
        <w:ind w:firstLine="708"/>
      </w:pPr>
    </w:p>
    <w:p w14:paraId="1BB74AAC" w14:textId="3781DCFB" w:rsidR="00803B51" w:rsidRDefault="00803B51" w:rsidP="00B9416A">
      <w:pPr>
        <w:ind w:firstLine="708"/>
      </w:pPr>
      <w:r>
        <w:rPr>
          <w:noProof/>
          <w:lang w:eastAsia="cs-CZ"/>
        </w:rPr>
        <mc:AlternateContent>
          <mc:Choice Requires="wps">
            <w:drawing>
              <wp:anchor distT="0" distB="0" distL="114300" distR="114300" simplePos="0" relativeHeight="251665408" behindDoc="1" locked="0" layoutInCell="1" allowOverlap="1" wp14:anchorId="263BE53C" wp14:editId="6CAAEDEF">
                <wp:simplePos x="0" y="0"/>
                <wp:positionH relativeFrom="margin">
                  <wp:posOffset>954405</wp:posOffset>
                </wp:positionH>
                <wp:positionV relativeFrom="paragraph">
                  <wp:posOffset>248285</wp:posOffset>
                </wp:positionV>
                <wp:extent cx="4730750" cy="635"/>
                <wp:effectExtent l="0" t="0" r="0" b="8255"/>
                <wp:wrapNone/>
                <wp:docPr id="5" name="Textové pole 5"/>
                <wp:cNvGraphicFramePr/>
                <a:graphic xmlns:a="http://schemas.openxmlformats.org/drawingml/2006/main">
                  <a:graphicData uri="http://schemas.microsoft.com/office/word/2010/wordprocessingShape">
                    <wps:wsp>
                      <wps:cNvSpPr txBox="1"/>
                      <wps:spPr>
                        <a:xfrm>
                          <a:off x="0" y="0"/>
                          <a:ext cx="4730750" cy="635"/>
                        </a:xfrm>
                        <a:prstGeom prst="rect">
                          <a:avLst/>
                        </a:prstGeom>
                        <a:solidFill>
                          <a:prstClr val="white"/>
                        </a:solidFill>
                        <a:ln>
                          <a:noFill/>
                        </a:ln>
                        <a:effectLst/>
                      </wps:spPr>
                      <wps:txbx>
                        <w:txbxContent>
                          <w:p w14:paraId="68F7D255" w14:textId="359BD2A3" w:rsidR="001E7541" w:rsidRDefault="001E7541" w:rsidP="00AD2724">
                            <w:pPr>
                              <w:pStyle w:val="Titulek"/>
                              <w:spacing w:after="0"/>
                              <w:jc w:val="left"/>
                            </w:pPr>
                            <w:bookmarkStart w:id="12" w:name="_Toc476667113"/>
                            <w:bookmarkStart w:id="13" w:name="_Toc476675881"/>
                            <w:bookmarkStart w:id="14" w:name="_Toc478133514"/>
                            <w:r>
                              <w:t xml:space="preserve">Obrázek </w:t>
                            </w:r>
                            <w:fldSimple w:instr=" SEQ Obrázek \* ARABIC ">
                              <w:r>
                                <w:rPr>
                                  <w:noProof/>
                                </w:rPr>
                                <w:t>2</w:t>
                              </w:r>
                            </w:fldSimple>
                            <w:r>
                              <w:t xml:space="preserve">. </w:t>
                            </w:r>
                            <w:proofErr w:type="spellStart"/>
                            <w:r>
                              <w:t>Wallaceova</w:t>
                            </w:r>
                            <w:proofErr w:type="spellEnd"/>
                            <w:r>
                              <w:t xml:space="preserve"> linie</w:t>
                            </w:r>
                            <w:bookmarkEnd w:id="12"/>
                            <w:bookmarkEnd w:id="13"/>
                            <w:bookmarkEnd w:id="14"/>
                            <w:r>
                              <w:t xml:space="preserve"> </w:t>
                            </w:r>
                          </w:p>
                          <w:p w14:paraId="0A65153C" w14:textId="064CECB6" w:rsidR="001E7541" w:rsidRPr="0098659E" w:rsidRDefault="001E7541" w:rsidP="00AD2724">
                            <w:pPr>
                              <w:pStyle w:val="Titulek"/>
                              <w:spacing w:after="0"/>
                              <w:jc w:val="left"/>
                              <w:rPr>
                                <w:noProof/>
                                <w:color w:val="auto"/>
                                <w:sz w:val="24"/>
                              </w:rPr>
                            </w:pPr>
                            <w:r>
                              <w:t xml:space="preserve">Dostupné z: </w:t>
                            </w:r>
                            <w:hyperlink r:id="rId29" w:history="1">
                              <w:r w:rsidRPr="0098659E">
                                <w:rPr>
                                  <w:rStyle w:val="Hypertextovodkaz"/>
                                  <w:color w:val="auto"/>
                                </w:rPr>
                                <w:t>https://cs.wikipedia.org/wiki/Wallaceova_linie</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63BE53C" id="Textové pole 5" o:spid="_x0000_s1027" type="#_x0000_t202" style="position:absolute;left:0;text-align:left;margin-left:75.15pt;margin-top:19.55pt;width:372.5pt;height:.05pt;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" stroked="f">
                <v:textbox style="mso-fit-shape-to-text:t" inset="0,0,0,0">
                  <w:txbxContent>
                    <w:p w14:paraId="68F7D255" w14:textId="359BD2A3" w:rsidR="001E7541" w:rsidRDefault="001E7541" w:rsidP="00AD2724">
                      <w:pPr>
                        <w:pStyle w:val="Titulek"/>
                        <w:spacing w:after="0"/>
                        <w:jc w:val="left"/>
                      </w:pPr>
                      <w:bookmarkStart w:id="15" w:name="_Toc476667113"/>
                      <w:bookmarkStart w:id="16" w:name="_Toc476675881"/>
                      <w:bookmarkStart w:id="17" w:name="_Toc478133514"/>
                      <w:r>
                        <w:t xml:space="preserve">Obrázek </w:t>
                      </w:r>
                      <w:fldSimple w:instr=" SEQ Obrázek \* ARABIC ">
                        <w:r>
                          <w:rPr>
                            <w:noProof/>
                          </w:rPr>
                          <w:t>2</w:t>
                        </w:r>
                      </w:fldSimple>
                      <w:r>
                        <w:t xml:space="preserve">. </w:t>
                      </w:r>
                      <w:proofErr w:type="spellStart"/>
                      <w:r>
                        <w:t>Wallaceova</w:t>
                      </w:r>
                      <w:proofErr w:type="spellEnd"/>
                      <w:r>
                        <w:t xml:space="preserve"> linie</w:t>
                      </w:r>
                      <w:bookmarkEnd w:id="15"/>
                      <w:bookmarkEnd w:id="16"/>
                      <w:bookmarkEnd w:id="17"/>
                      <w:r>
                        <w:t xml:space="preserve"> </w:t>
                      </w:r>
                    </w:p>
                    <w:p w14:paraId="0A65153C" w14:textId="064CECB6" w:rsidR="001E7541" w:rsidRPr="0098659E" w:rsidRDefault="001E7541" w:rsidP="00AD2724">
                      <w:pPr>
                        <w:pStyle w:val="Titulek"/>
                        <w:spacing w:after="0"/>
                        <w:jc w:val="left"/>
                        <w:rPr>
                          <w:noProof/>
                          <w:color w:val="auto"/>
                          <w:sz w:val="24"/>
                        </w:rPr>
                      </w:pPr>
                      <w:r>
                        <w:t xml:space="preserve">Dostupné z: </w:t>
                      </w:r>
                      <w:hyperlink r:id="rId30" w:history="1">
                        <w:r w:rsidRPr="0098659E">
                          <w:rPr>
                            <w:rStyle w:val="Hypertextovodkaz"/>
                            <w:color w:val="auto"/>
                          </w:rPr>
                          <w:t>https://cs.wikipedia.org/wiki/Wallaceova_linie</w:t>
                        </w:r>
                      </w:hyperlink>
                    </w:p>
                  </w:txbxContent>
                </v:textbox>
                <w10:wrap anchorx="margin"/>
              </v:shape>
            </w:pict>
          </mc:Fallback>
        </mc:AlternateContent>
      </w:r>
    </w:p>
    <w:p w14:paraId="61B85909" w14:textId="78E9AC3F" w:rsidR="00803B51" w:rsidRDefault="00803B51" w:rsidP="00B9416A">
      <w:pPr>
        <w:ind w:firstLine="708"/>
      </w:pPr>
    </w:p>
    <w:p w14:paraId="242C7F42" w14:textId="77777777" w:rsidR="008C7705" w:rsidRDefault="008C7705" w:rsidP="00B9416A">
      <w:pPr>
        <w:ind w:firstLine="708"/>
      </w:pPr>
    </w:p>
    <w:p w14:paraId="5F2F0621" w14:textId="0115DA1B" w:rsidR="008F24AB" w:rsidRDefault="008F24AB" w:rsidP="00B9416A">
      <w:pPr>
        <w:ind w:firstLine="708"/>
      </w:pPr>
      <w:r>
        <w:t xml:space="preserve">Jak bylo již výše zmíněno, Velké Sundy byly v minulosti </w:t>
      </w:r>
      <w:r w:rsidR="00AF07AA">
        <w:t>součástí asijské pevniny</w:t>
      </w:r>
      <w:r>
        <w:t>. Pro tyto ostrovy je tedy typi</w:t>
      </w:r>
      <w:r w:rsidR="00A679D3">
        <w:t>cké, že se zde vyskytují živočichové, které</w:t>
      </w:r>
      <w:r w:rsidR="00AC18B6">
        <w:t xml:space="preserve"> můžeme najít i v </w:t>
      </w:r>
      <w:r>
        <w:t xml:space="preserve">Asii. Jedná se především o levharty, tygry, </w:t>
      </w:r>
      <w:r w:rsidR="00A679D3">
        <w:t xml:space="preserve">nosorožce, orangutany, </w:t>
      </w:r>
      <w:r>
        <w:t xml:space="preserve">slony a opice. </w:t>
      </w:r>
      <w:r w:rsidR="00794ACF">
        <w:t>Čím více se indonéské ostrovy přibližují australské</w:t>
      </w:r>
      <w:r w:rsidR="009D3EB2">
        <w:t xml:space="preserve"> pevnině, tím více je jejich fló</w:t>
      </w:r>
      <w:r w:rsidR="00794ACF">
        <w:t xml:space="preserve">ra a fauna podobná.  </w:t>
      </w:r>
      <w:r w:rsidR="00A679D3">
        <w:t>K Austrálii patří zvířata jako vačnatci, nebo různé druhy ptáků (např. kakadu nebo lemčík hedvábný).</w:t>
      </w:r>
      <w:r w:rsidR="00AF07AA">
        <w:t xml:space="preserve"> Mnohé ostrovy jsou výjimečné svým výskytem endemických druhů</w:t>
      </w:r>
      <w:r w:rsidR="00AF07AA">
        <w:rPr>
          <w:rStyle w:val="Znakapoznpodarou"/>
        </w:rPr>
        <w:footnoteReference w:id="3"/>
      </w:r>
      <w:r w:rsidR="00AF07AA">
        <w:t>. Jáva je sídlem páva zeleného</w:t>
      </w:r>
      <w:r w:rsidR="0098659E">
        <w:t xml:space="preserve"> a </w:t>
      </w:r>
      <w:r w:rsidR="00AC18B6">
        <w:t xml:space="preserve">sumaterského </w:t>
      </w:r>
      <w:proofErr w:type="spellStart"/>
      <w:r w:rsidR="00AC18B6">
        <w:t>dronga</w:t>
      </w:r>
      <w:proofErr w:type="spellEnd"/>
      <w:r w:rsidR="00AC18B6">
        <w:t>, což je druh ptáka žijícího v tropických lesích Sumatry. Unikátním endemický</w:t>
      </w:r>
      <w:r w:rsidR="00E52B17">
        <w:t xml:space="preserve">m druhem je opice kahau nosatý </w:t>
      </w:r>
      <w:r w:rsidR="00AC18B6">
        <w:t>žijící v</w:t>
      </w:r>
      <w:r w:rsidR="00E52B17">
        <w:t xml:space="preserve"> nížinatých deštných pralesech </w:t>
      </w:r>
      <w:r w:rsidR="00AC18B6">
        <w:t xml:space="preserve">převážně na ostrově Kalimantan. </w:t>
      </w:r>
      <w:r w:rsidR="004C30F0">
        <w:t xml:space="preserve">Na ostrovech Komodo a </w:t>
      </w:r>
      <w:proofErr w:type="spellStart"/>
      <w:r w:rsidR="004C30F0">
        <w:t>Rinca</w:t>
      </w:r>
      <w:proofErr w:type="spellEnd"/>
      <w:r w:rsidR="004C30F0">
        <w:t xml:space="preserve"> žije velký prehistorický ještěr, dosahující délky až 3,7m přezdívaný varan komodský</w:t>
      </w:r>
      <w:r w:rsidR="0098659E">
        <w:t>.</w:t>
      </w:r>
      <w:r w:rsidR="00100D59">
        <w:t xml:space="preserve"> (</w:t>
      </w:r>
      <w:proofErr w:type="spellStart"/>
      <w:r w:rsidR="00100D59">
        <w:t>Britannica</w:t>
      </w:r>
      <w:proofErr w:type="spellEnd"/>
      <w:r w:rsidR="00100D59">
        <w:t>)</w:t>
      </w:r>
    </w:p>
    <w:p w14:paraId="5EE8AAD7" w14:textId="65FEB769" w:rsidR="00F6478D" w:rsidRDefault="004C30F0" w:rsidP="00B26E59">
      <w:pPr>
        <w:ind w:firstLine="708"/>
      </w:pPr>
      <w:r>
        <w:t>Ně</w:t>
      </w:r>
      <w:r w:rsidR="00611A54">
        <w:t>které z těchto endemitů se stali</w:t>
      </w:r>
      <w:r>
        <w:t xml:space="preserve"> ohroženými a také vzácnými druhy.</w:t>
      </w:r>
      <w:r w:rsidR="00FF69D3">
        <w:t xml:space="preserve"> Nejdůležitějším kritériem pro zařazení na sedmi stupňovou škálu červeného seznamu ohrožených druhů</w:t>
      </w:r>
      <w:r>
        <w:t xml:space="preserve"> </w:t>
      </w:r>
      <w:r w:rsidR="00FF69D3">
        <w:t xml:space="preserve">(IUCN), která ukazuje míru jeho ohrožení, je počet jedinců daného druhu. </w:t>
      </w:r>
      <w:r>
        <w:t xml:space="preserve">Mezi nejvzácnější savce světa patří nosorožec jávský, žijící převážně v národním parku </w:t>
      </w:r>
      <w:proofErr w:type="spellStart"/>
      <w:r>
        <w:t>Ujung</w:t>
      </w:r>
      <w:proofErr w:type="spellEnd"/>
      <w:r>
        <w:t xml:space="preserve"> </w:t>
      </w:r>
      <w:proofErr w:type="spellStart"/>
      <w:r>
        <w:t>Kulon</w:t>
      </w:r>
      <w:proofErr w:type="spellEnd"/>
      <w:r>
        <w:t>, který patří mezi kriticky ohrožený druh</w:t>
      </w:r>
      <w:r w:rsidR="00F84229">
        <w:t xml:space="preserve"> (</w:t>
      </w:r>
      <w:proofErr w:type="spellStart"/>
      <w:r w:rsidR="00F84229">
        <w:t>Britannica</w:t>
      </w:r>
      <w:proofErr w:type="spellEnd"/>
      <w:r w:rsidR="00F84229">
        <w:t>)</w:t>
      </w:r>
      <w:r>
        <w:t xml:space="preserve">. </w:t>
      </w:r>
      <w:r w:rsidR="00FF69D3">
        <w:t>Kriticky ohroženým druhem je také orangutan sumaterský, vyskytující se dnes pouze ve třech provinciích na Sumatře a orangutan bor</w:t>
      </w:r>
      <w:r w:rsidR="00A67CE4">
        <w:t xml:space="preserve">nejský, označený jako ohrožený, obývající malajskou část ostrova Borneo (Roubová, 2010). </w:t>
      </w:r>
    </w:p>
    <w:p w14:paraId="2CC10DF7" w14:textId="3D0FD087" w:rsidR="002D1B05" w:rsidRDefault="00B26E59" w:rsidP="002D1B05">
      <w:pPr>
        <w:pStyle w:val="Nadpis2"/>
      </w:pPr>
      <w:bookmarkStart w:id="18" w:name="_Toc479595539"/>
      <w:r>
        <w:lastRenderedPageBreak/>
        <w:t>Vývoj obyvatelstva</w:t>
      </w:r>
      <w:bookmarkEnd w:id="18"/>
    </w:p>
    <w:p w14:paraId="2D981D05" w14:textId="6F47B673" w:rsidR="009A62C2" w:rsidRDefault="00C97B2A" w:rsidP="0003041E">
      <w:pPr>
        <w:ind w:firstLine="708"/>
      </w:pPr>
      <w:r>
        <w:t>Obyvatelé</w:t>
      </w:r>
      <w:r w:rsidR="009A62C2">
        <w:t xml:space="preserve"> Indonésie</w:t>
      </w:r>
      <w:r>
        <w:t xml:space="preserve"> postupně osídlovali snadno příst</w:t>
      </w:r>
      <w:r w:rsidR="00233877">
        <w:t>upné, úrodné nížiny a dokonce i </w:t>
      </w:r>
      <w:r>
        <w:t>izolované vnitrozemí pokryté deštným pralesem. Právě takové rozmanité osídlovaní má dnes za výsledek nesmírnou</w:t>
      </w:r>
      <w:r w:rsidR="0024651D">
        <w:t xml:space="preserve"> kulturní a jazykovou pestrost. Důležitou roli v osídlování hr</w:t>
      </w:r>
      <w:r w:rsidR="00322BFF">
        <w:t>ály</w:t>
      </w:r>
      <w:r w:rsidR="0024651D">
        <w:t xml:space="preserve"> také klimatické podmínky, které měly vliv na hustotu a rozšíření obyvatelstva. Na ostrově Kalimantan dochází k vysokému ročnímu úhrnu srážek, které mají negativní vliv na úrodnost půdy především proto, že ji rozmělňují a v</w:t>
      </w:r>
      <w:r w:rsidR="00B82E4D">
        <w:t>oda odplavuje</w:t>
      </w:r>
      <w:r w:rsidR="0024651D">
        <w:t xml:space="preserve"> důležité živiny, které půda obsahuje. Jelikož zde není natolik úrodná půda, která je předpokladem pro úspěšné zemědělství, vnitrozemí ostrova Kalimantan není hustě osídleno</w:t>
      </w:r>
      <w:r w:rsidR="00B82E4D">
        <w:t>. Naopak na ostrově Jáva je půda velmi úrodná a díky tomu byl tento ostrov již po dlouhá léta nejhus</w:t>
      </w:r>
      <w:r w:rsidR="00233877">
        <w:t>těji osídleným</w:t>
      </w:r>
      <w:r w:rsidR="00B82E4D">
        <w:t xml:space="preserve"> </w:t>
      </w:r>
      <w:r w:rsidR="0024651D">
        <w:t>(Dubo</w:t>
      </w:r>
      <w:r w:rsidR="00EE1A5A">
        <w:t>vská, Petrů, Zbořil, 2005</w:t>
      </w:r>
      <w:r w:rsidR="0024651D">
        <w:t>).</w:t>
      </w:r>
      <w:r w:rsidR="00803B51">
        <w:t xml:space="preserve"> </w:t>
      </w:r>
    </w:p>
    <w:p w14:paraId="3F9E1192" w14:textId="65F74D06" w:rsidR="009A62C2" w:rsidRDefault="00B26E59" w:rsidP="00F6478D">
      <w:pPr>
        <w:pStyle w:val="Nadpis2"/>
      </w:pPr>
      <w:bookmarkStart w:id="19" w:name="_Toc479595540"/>
      <w:r>
        <w:t>Etnické složení obyvatelstva</w:t>
      </w:r>
      <w:bookmarkEnd w:id="19"/>
    </w:p>
    <w:p w14:paraId="5EB6B511" w14:textId="541A47DF" w:rsidR="00A10954" w:rsidRDefault="009A62C2" w:rsidP="002D1B05">
      <w:pPr>
        <w:ind w:firstLine="708"/>
      </w:pPr>
      <w:r>
        <w:t>Indonésie je zemí s více než 300 etnickými a jazykov</w:t>
      </w:r>
      <w:r w:rsidR="00322BFF">
        <w:t>ými skupinami, které se vyvíjely</w:t>
      </w:r>
      <w:r>
        <w:t xml:space="preserve"> po dlouhá léta. </w:t>
      </w:r>
      <w:r w:rsidRPr="002D1B05">
        <w:rPr>
          <w:rFonts w:cs="Times New Roman"/>
        </w:rPr>
        <w:t>„</w:t>
      </w:r>
      <w:r w:rsidRPr="002D1B05">
        <w:t xml:space="preserve">Etnicky ovšem patří obyvatelstvo k malajské etnické skupině, s výjimkou </w:t>
      </w:r>
      <w:proofErr w:type="spellStart"/>
      <w:r w:rsidRPr="002D1B05">
        <w:t>Irianu</w:t>
      </w:r>
      <w:proofErr w:type="spellEnd"/>
      <w:r w:rsidRPr="002D1B05">
        <w:t xml:space="preserve"> (Papuy) a přilehlých ostrovů, kde žije obyvatelstvo papuánské</w:t>
      </w:r>
      <w:r w:rsidR="0066071F">
        <w:t>.</w:t>
      </w:r>
      <w:r w:rsidRPr="002D1B05">
        <w:t>“</w:t>
      </w:r>
      <w:r>
        <w:rPr>
          <w:i/>
        </w:rPr>
        <w:t xml:space="preserve"> </w:t>
      </w:r>
      <w:r>
        <w:t>(Dubo</w:t>
      </w:r>
      <w:r w:rsidR="00EE1A5A">
        <w:t>vská, Petrů, Zbořil, 2005</w:t>
      </w:r>
      <w:r w:rsidR="0066071F">
        <w:t>)</w:t>
      </w:r>
    </w:p>
    <w:p w14:paraId="05323D32" w14:textId="26C137CD" w:rsidR="006F59AA" w:rsidRDefault="006F59AA" w:rsidP="002D1B05">
      <w:pPr>
        <w:ind w:firstLine="708"/>
      </w:pPr>
    </w:p>
    <w:p w14:paraId="73625F48" w14:textId="250B66F6" w:rsidR="006F59AA" w:rsidRDefault="006F59AA" w:rsidP="002D1B05">
      <w:pPr>
        <w:ind w:firstLine="708"/>
      </w:pPr>
      <w:r>
        <w:rPr>
          <w:noProof/>
          <w:lang w:eastAsia="cs-CZ"/>
        </w:rPr>
        <w:drawing>
          <wp:anchor distT="0" distB="0" distL="114300" distR="114300" simplePos="0" relativeHeight="251666432" behindDoc="1" locked="0" layoutInCell="1" allowOverlap="1" wp14:anchorId="11640EDC" wp14:editId="124AF937">
            <wp:simplePos x="0" y="0"/>
            <wp:positionH relativeFrom="margin">
              <wp:align>right</wp:align>
            </wp:positionH>
            <wp:positionV relativeFrom="paragraph">
              <wp:posOffset>7620</wp:posOffset>
            </wp:positionV>
            <wp:extent cx="5760000" cy="2703600"/>
            <wp:effectExtent l="0" t="0" r="0" b="190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áboženství.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00" cy="2703600"/>
                    </a:xfrm>
                    <a:prstGeom prst="rect">
                      <a:avLst/>
                    </a:prstGeom>
                  </pic:spPr>
                </pic:pic>
              </a:graphicData>
            </a:graphic>
            <wp14:sizeRelH relativeFrom="margin">
              <wp14:pctWidth>0</wp14:pctWidth>
            </wp14:sizeRelH>
            <wp14:sizeRelV relativeFrom="margin">
              <wp14:pctHeight>0</wp14:pctHeight>
            </wp14:sizeRelV>
          </wp:anchor>
        </w:drawing>
      </w:r>
    </w:p>
    <w:p w14:paraId="1FEE4F3C" w14:textId="5229B4D6" w:rsidR="006F59AA" w:rsidRDefault="006F59AA" w:rsidP="002D1B05">
      <w:pPr>
        <w:ind w:firstLine="708"/>
      </w:pPr>
    </w:p>
    <w:p w14:paraId="146270DD" w14:textId="74AFB860" w:rsidR="006F59AA" w:rsidRDefault="006F59AA" w:rsidP="002D1B05">
      <w:pPr>
        <w:ind w:firstLine="708"/>
      </w:pPr>
    </w:p>
    <w:p w14:paraId="1F908D61" w14:textId="153BB24E" w:rsidR="006F59AA" w:rsidRDefault="006F59AA" w:rsidP="002D1B05">
      <w:pPr>
        <w:ind w:firstLine="708"/>
      </w:pPr>
    </w:p>
    <w:p w14:paraId="078C7378" w14:textId="04AC97F4" w:rsidR="006F59AA" w:rsidRDefault="006F59AA" w:rsidP="002D1B05">
      <w:pPr>
        <w:ind w:firstLine="708"/>
      </w:pPr>
    </w:p>
    <w:p w14:paraId="32368309" w14:textId="46A86B82" w:rsidR="006F59AA" w:rsidRDefault="006F59AA" w:rsidP="002D1B05">
      <w:pPr>
        <w:ind w:firstLine="708"/>
      </w:pPr>
    </w:p>
    <w:p w14:paraId="704DABD6" w14:textId="14542083" w:rsidR="006F59AA" w:rsidRDefault="006F59AA" w:rsidP="002D1B05">
      <w:pPr>
        <w:ind w:firstLine="708"/>
      </w:pPr>
    </w:p>
    <w:p w14:paraId="6EC61A17" w14:textId="0065F83F" w:rsidR="006F59AA" w:rsidRDefault="006F59AA" w:rsidP="002D1B05">
      <w:pPr>
        <w:ind w:firstLine="708"/>
      </w:pPr>
    </w:p>
    <w:p w14:paraId="40E3CD2E" w14:textId="62F12DE7" w:rsidR="006F59AA" w:rsidRDefault="006F59AA" w:rsidP="002D1B05">
      <w:pPr>
        <w:ind w:firstLine="708"/>
      </w:pPr>
      <w:r>
        <w:rPr>
          <w:noProof/>
          <w:lang w:eastAsia="cs-CZ"/>
        </w:rPr>
        <mc:AlternateContent>
          <mc:Choice Requires="wps">
            <w:drawing>
              <wp:anchor distT="0" distB="0" distL="114300" distR="114300" simplePos="0" relativeHeight="251668480" behindDoc="1" locked="0" layoutInCell="1" allowOverlap="1" wp14:anchorId="660A0FF5" wp14:editId="244C4B06">
                <wp:simplePos x="0" y="0"/>
                <wp:positionH relativeFrom="margin">
                  <wp:align>right</wp:align>
                </wp:positionH>
                <wp:positionV relativeFrom="paragraph">
                  <wp:posOffset>59690</wp:posOffset>
                </wp:positionV>
                <wp:extent cx="5760720" cy="419100"/>
                <wp:effectExtent l="0" t="0" r="0" b="0"/>
                <wp:wrapNone/>
                <wp:docPr id="7" name="Textové pole 7"/>
                <wp:cNvGraphicFramePr/>
                <a:graphic xmlns:a="http://schemas.openxmlformats.org/drawingml/2006/main">
                  <a:graphicData uri="http://schemas.microsoft.com/office/word/2010/wordprocessingShape">
                    <wps:wsp>
                      <wps:cNvSpPr txBox="1"/>
                      <wps:spPr>
                        <a:xfrm>
                          <a:off x="0" y="0"/>
                          <a:ext cx="5760720" cy="419100"/>
                        </a:xfrm>
                        <a:prstGeom prst="rect">
                          <a:avLst/>
                        </a:prstGeom>
                        <a:solidFill>
                          <a:prstClr val="white"/>
                        </a:solidFill>
                        <a:ln>
                          <a:noFill/>
                        </a:ln>
                        <a:effectLst/>
                      </wps:spPr>
                      <wps:txbx>
                        <w:txbxContent>
                          <w:p w14:paraId="39349F33" w14:textId="35EC995F" w:rsidR="001E7541" w:rsidRDefault="001E7541" w:rsidP="00AD2724">
                            <w:pPr>
                              <w:pStyle w:val="Titulek"/>
                              <w:spacing w:after="0"/>
                              <w:jc w:val="left"/>
                            </w:pPr>
                            <w:bookmarkStart w:id="20" w:name="_Toc476667114"/>
                            <w:bookmarkStart w:id="21" w:name="_Toc476675882"/>
                            <w:bookmarkStart w:id="22" w:name="_Toc478133515"/>
                            <w:r>
                              <w:t xml:space="preserve">Obrázek </w:t>
                            </w:r>
                            <w:fldSimple w:instr=" SEQ Obrázek \* ARABIC ">
                              <w:r>
                                <w:rPr>
                                  <w:noProof/>
                                </w:rPr>
                                <w:t>3</w:t>
                              </w:r>
                            </w:fldSimple>
                            <w:r>
                              <w:t>. Mapa jednotlivých náboženství a jejich celkový podíl na populaci</w:t>
                            </w:r>
                            <w:bookmarkEnd w:id="20"/>
                            <w:bookmarkEnd w:id="21"/>
                            <w:bookmarkEnd w:id="22"/>
                          </w:p>
                          <w:p w14:paraId="0F05CF4A" w14:textId="32CC274B" w:rsidR="001E7541" w:rsidRPr="00BA493E" w:rsidRDefault="001E7541" w:rsidP="00AD2724">
                            <w:pPr>
                              <w:pStyle w:val="Titulek"/>
                              <w:spacing w:after="0"/>
                              <w:jc w:val="left"/>
                              <w:rPr>
                                <w:noProof/>
                                <w:sz w:val="24"/>
                              </w:rPr>
                            </w:pPr>
                            <w:r>
                              <w:t xml:space="preserve">Dostupné z: </w:t>
                            </w:r>
                            <w:hyperlink r:id="rId32" w:history="1">
                              <w:r w:rsidRPr="00233877">
                                <w:rPr>
                                  <w:rStyle w:val="Hypertextovodkaz"/>
                                  <w:color w:val="auto"/>
                                </w:rPr>
                                <w:t>https://www.reddit.com/r/MapPorn/comments/22it6c/religious_diversity_in_indonesia_oc2000px_938px/</w:t>
                              </w:r>
                            </w:hyperlink>
                            <w:r w:rsidRPr="00233877">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A0FF5" id="Textové pole 7" o:spid="_x0000_s1028" type="#_x0000_t202" style="position:absolute;left:0;text-align:left;margin-left:402.4pt;margin-top:4.7pt;width:453.6pt;height:33pt;z-index:-2516480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" stroked="f">
                <v:textbox inset="0,0,0,0">
                  <w:txbxContent>
                    <w:p w14:paraId="39349F33" w14:textId="35EC995F" w:rsidR="001E7541" w:rsidRDefault="001E7541" w:rsidP="00AD2724">
                      <w:pPr>
                        <w:pStyle w:val="Titulek"/>
                        <w:spacing w:after="0"/>
                        <w:jc w:val="left"/>
                      </w:pPr>
                      <w:bookmarkStart w:id="23" w:name="_Toc476667114"/>
                      <w:bookmarkStart w:id="24" w:name="_Toc476675882"/>
                      <w:bookmarkStart w:id="25" w:name="_Toc478133515"/>
                      <w:r>
                        <w:t xml:space="preserve">Obrázek </w:t>
                      </w:r>
                      <w:fldSimple w:instr=" SEQ Obrázek \* ARABIC ">
                        <w:r>
                          <w:rPr>
                            <w:noProof/>
                          </w:rPr>
                          <w:t>3</w:t>
                        </w:r>
                      </w:fldSimple>
                      <w:r>
                        <w:t>. Mapa jednotlivých náboženství a jejich celkový podíl na populaci</w:t>
                      </w:r>
                      <w:bookmarkEnd w:id="23"/>
                      <w:bookmarkEnd w:id="24"/>
                      <w:bookmarkEnd w:id="25"/>
                    </w:p>
                    <w:p w14:paraId="0F05CF4A" w14:textId="32CC274B" w:rsidR="001E7541" w:rsidRPr="00BA493E" w:rsidRDefault="001E7541" w:rsidP="00AD2724">
                      <w:pPr>
                        <w:pStyle w:val="Titulek"/>
                        <w:spacing w:after="0"/>
                        <w:jc w:val="left"/>
                        <w:rPr>
                          <w:noProof/>
                          <w:sz w:val="24"/>
                        </w:rPr>
                      </w:pPr>
                      <w:r>
                        <w:t xml:space="preserve">Dostupné z: </w:t>
                      </w:r>
                      <w:hyperlink r:id="rId33" w:history="1">
                        <w:r w:rsidRPr="00233877">
                          <w:rPr>
                            <w:rStyle w:val="Hypertextovodkaz"/>
                            <w:color w:val="auto"/>
                          </w:rPr>
                          <w:t>https://www.reddit.com/r/MapPorn/comments/22it6c/religious_diversity_in_indonesia_oc2000px_938px/</w:t>
                        </w:r>
                      </w:hyperlink>
                      <w:r w:rsidRPr="00233877">
                        <w:rPr>
                          <w:color w:val="auto"/>
                        </w:rPr>
                        <w:t xml:space="preserve"> </w:t>
                      </w:r>
                    </w:p>
                  </w:txbxContent>
                </v:textbox>
                <w10:wrap anchorx="margin"/>
              </v:shape>
            </w:pict>
          </mc:Fallback>
        </mc:AlternateContent>
      </w:r>
    </w:p>
    <w:p w14:paraId="74636622" w14:textId="73725A2C" w:rsidR="006F59AA" w:rsidRDefault="006F59AA" w:rsidP="006F59AA"/>
    <w:p w14:paraId="00E5BF04" w14:textId="06C91DE3" w:rsidR="00587829" w:rsidRDefault="00A10954" w:rsidP="002E34A3">
      <w:pPr>
        <w:ind w:firstLine="708"/>
      </w:pPr>
      <w:r>
        <w:lastRenderedPageBreak/>
        <w:t xml:space="preserve">Většina </w:t>
      </w:r>
      <w:r w:rsidR="002E34A3">
        <w:t xml:space="preserve">Indonéských </w:t>
      </w:r>
      <w:r>
        <w:t xml:space="preserve">předků byli </w:t>
      </w:r>
      <w:proofErr w:type="spellStart"/>
      <w:r>
        <w:t>Austronésané</w:t>
      </w:r>
      <w:proofErr w:type="spellEnd"/>
      <w:r>
        <w:t xml:space="preserve">  hovořící austronéskými jazyky. D</w:t>
      </w:r>
      <w:r w:rsidR="002E34A3">
        <w:t xml:space="preserve">alší početnou </w:t>
      </w:r>
      <w:r>
        <w:t xml:space="preserve">skupinu tvoří </w:t>
      </w:r>
      <w:proofErr w:type="spellStart"/>
      <w:r>
        <w:t>Malanésané</w:t>
      </w:r>
      <w:proofErr w:type="spellEnd"/>
      <w:r>
        <w:t xml:space="preserve">, žijící na východní straně země. </w:t>
      </w:r>
      <w:r w:rsidR="009D518A">
        <w:t>Ovšem největší</w:t>
      </w:r>
      <w:r>
        <w:t xml:space="preserve"> etnickou</w:t>
      </w:r>
      <w:r w:rsidR="009D518A">
        <w:t xml:space="preserve"> skupinou, která se považuje za dominantní</w:t>
      </w:r>
      <w:r w:rsidR="009D3EB2">
        <w:t xml:space="preserve"> </w:t>
      </w:r>
      <w:r w:rsidR="009D518A">
        <w:t>a</w:t>
      </w:r>
      <w:r w:rsidR="009D3EB2">
        <w:t xml:space="preserve"> současně</w:t>
      </w:r>
      <w:r w:rsidR="009D518A">
        <w:t xml:space="preserve"> </w:t>
      </w:r>
      <w:r w:rsidR="009D3EB2">
        <w:t xml:space="preserve">za </w:t>
      </w:r>
      <w:r w:rsidR="009D518A">
        <w:t>politickou sílu země, jsou Ja</w:t>
      </w:r>
      <w:r>
        <w:t>vánci, kteří tvoří více než 40</w:t>
      </w:r>
      <w:r w:rsidR="00322BFF">
        <w:t xml:space="preserve"> </w:t>
      </w:r>
      <w:r>
        <w:t>%</w:t>
      </w:r>
      <w:r w:rsidR="009D518A">
        <w:t xml:space="preserve"> populace. Mezi další etnické skupiny patří například </w:t>
      </w:r>
      <w:proofErr w:type="spellStart"/>
      <w:r w:rsidR="009D518A">
        <w:t>Sundánci</w:t>
      </w:r>
      <w:proofErr w:type="spellEnd"/>
      <w:r w:rsidR="009D518A">
        <w:t xml:space="preserve"> tvořící 15,5</w:t>
      </w:r>
      <w:r w:rsidR="00322BFF">
        <w:t xml:space="preserve"> </w:t>
      </w:r>
      <w:r w:rsidR="009D518A">
        <w:t>% pop</w:t>
      </w:r>
      <w:r w:rsidR="00462E49">
        <w:t>ulace, Malajci (2,27</w:t>
      </w:r>
      <w:r w:rsidR="00322BFF">
        <w:t xml:space="preserve"> </w:t>
      </w:r>
      <w:r w:rsidR="00462E49">
        <w:t xml:space="preserve">%) a </w:t>
      </w:r>
      <w:proofErr w:type="spellStart"/>
      <w:r w:rsidR="00462E49">
        <w:t>Madurijci</w:t>
      </w:r>
      <w:proofErr w:type="spellEnd"/>
      <w:r w:rsidR="00462E49">
        <w:t xml:space="preserve"> (3,3</w:t>
      </w:r>
      <w:r w:rsidR="00322BFF">
        <w:t xml:space="preserve"> </w:t>
      </w:r>
      <w:r w:rsidR="00462E49">
        <w:t xml:space="preserve">%) řadící se </w:t>
      </w:r>
      <w:r w:rsidR="009D518A">
        <w:t>m</w:t>
      </w:r>
      <w:r w:rsidR="002E34A3">
        <w:t xml:space="preserve">ezi </w:t>
      </w:r>
      <w:proofErr w:type="spellStart"/>
      <w:r w:rsidR="002E34A3">
        <w:t>nejavánské</w:t>
      </w:r>
      <w:proofErr w:type="spellEnd"/>
      <w:r w:rsidR="002E34A3">
        <w:t xml:space="preserve"> etnické skupiny (</w:t>
      </w:r>
      <w:proofErr w:type="spellStart"/>
      <w:r w:rsidR="002E34A3">
        <w:t>World</w:t>
      </w:r>
      <w:proofErr w:type="spellEnd"/>
      <w:r w:rsidR="002E34A3">
        <w:t xml:space="preserve"> </w:t>
      </w:r>
      <w:proofErr w:type="spellStart"/>
      <w:r w:rsidR="002E34A3">
        <w:t>Population</w:t>
      </w:r>
      <w:proofErr w:type="spellEnd"/>
      <w:r w:rsidR="002E34A3">
        <w:t xml:space="preserve"> </w:t>
      </w:r>
      <w:proofErr w:type="spellStart"/>
      <w:r w:rsidR="002E34A3">
        <w:t>Review</w:t>
      </w:r>
      <w:proofErr w:type="spellEnd"/>
      <w:r w:rsidR="002E34A3">
        <w:t xml:space="preserve">, 2017). Podle etnického složení obyvatelstva můžeme říci, že se jedná o velmi rozmanitou zemi. </w:t>
      </w:r>
      <w:r w:rsidR="00462E49">
        <w:t xml:space="preserve">V této zemi tisíce ostrovů je pestré nejen složení obyvatelstva, ale také náboženské kultury, které se zde nachází. </w:t>
      </w:r>
    </w:p>
    <w:p w14:paraId="662A5226" w14:textId="65D388E6" w:rsidR="00F84229" w:rsidRPr="00AB4B3C" w:rsidRDefault="00587829" w:rsidP="002E34A3">
      <w:pPr>
        <w:ind w:firstLine="708"/>
      </w:pPr>
      <w:r>
        <w:t>Indonésie patří mezi zemi s největší muslimskou komunitou vůbec, jelikož 87</w:t>
      </w:r>
      <w:r w:rsidR="00322BFF">
        <w:t xml:space="preserve"> </w:t>
      </w:r>
      <w:r>
        <w:t xml:space="preserve">% obyvatelstva se hlásí k islámskému náboženství. </w:t>
      </w:r>
      <w:r w:rsidR="00AE267B">
        <w:t xml:space="preserve">Islám zde pronikal v minulosti od Arabského poloostrova přes Indii a šířil se pozvolně prostřednictvím obchodních styků až do dnešní Indonésie. Islám jako takový už neměl </w:t>
      </w:r>
      <w:r w:rsidR="009D3EB2">
        <w:t>stejnou</w:t>
      </w:r>
      <w:r w:rsidR="00AE267B">
        <w:t xml:space="preserve"> podobu jako v arabském světě. Díky tomu, že pronikal přes Indii, byl ovlivněn mystikou – súfismem</w:t>
      </w:r>
      <w:r w:rsidR="00322BFF">
        <w:t xml:space="preserve"> (Dubovská, Petrů, Zbořil, 2005</w:t>
      </w:r>
      <w:r w:rsidR="00AE267B">
        <w:t xml:space="preserve">). </w:t>
      </w:r>
      <w:r>
        <w:t>Mezi další po</w:t>
      </w:r>
      <w:r w:rsidR="00BA7C22">
        <w:t>četné náboženství patří křesťanství. Jejich největší podíl tvoř</w:t>
      </w:r>
      <w:r w:rsidR="00A94EA5">
        <w:t xml:space="preserve">í protestantská církev, </w:t>
      </w:r>
      <w:r w:rsidR="00BA7C22">
        <w:t>zhruba 6,9</w:t>
      </w:r>
      <w:r w:rsidR="00322BFF">
        <w:t xml:space="preserve"> </w:t>
      </w:r>
      <w:r w:rsidR="00BA7C22">
        <w:t>% obyvatelstva a katolická církev tvořící 2,9</w:t>
      </w:r>
      <w:r w:rsidR="00322BFF">
        <w:t xml:space="preserve"> </w:t>
      </w:r>
      <w:r w:rsidR="00BA7C22">
        <w:t>% populace. Mezi další náboženství patří také hinduismus se svými 1,7</w:t>
      </w:r>
      <w:r w:rsidR="00322BFF">
        <w:t xml:space="preserve"> </w:t>
      </w:r>
      <w:r w:rsidR="00BA7C22">
        <w:t>% populace, který se vyskytuje převážně na ostrově Bali</w:t>
      </w:r>
      <w:r w:rsidR="00691EA7">
        <w:t>, kde se nazývá balijský hinduismus</w:t>
      </w:r>
      <w:r w:rsidR="00BA7C22">
        <w:t xml:space="preserve"> (</w:t>
      </w:r>
      <w:proofErr w:type="spellStart"/>
      <w:r w:rsidR="00BA7C22">
        <w:t>Indonesia</w:t>
      </w:r>
      <w:proofErr w:type="spellEnd"/>
      <w:r w:rsidR="00BA7C22">
        <w:t xml:space="preserve"> </w:t>
      </w:r>
      <w:proofErr w:type="spellStart"/>
      <w:r w:rsidR="00BA7C22">
        <w:t>Investment</w:t>
      </w:r>
      <w:r w:rsidR="00A94EA5">
        <w:t>s</w:t>
      </w:r>
      <w:proofErr w:type="spellEnd"/>
      <w:r w:rsidR="00BA7C22">
        <w:t>)</w:t>
      </w:r>
      <w:r w:rsidR="00A94EA5">
        <w:rPr>
          <w:rStyle w:val="Znakapoznpodarou"/>
        </w:rPr>
        <w:footnoteReference w:id="4"/>
      </w:r>
      <w:r w:rsidR="00AE267B">
        <w:t>.</w:t>
      </w:r>
      <w:r w:rsidR="00691EA7">
        <w:t xml:space="preserve"> Hinduisté na Bali </w:t>
      </w:r>
      <w:r w:rsidR="00AB4B3C">
        <w:t xml:space="preserve">mají pro své náboženství oficiální název a to - </w:t>
      </w:r>
      <w:r w:rsidR="00AB4B3C">
        <w:rPr>
          <w:i/>
        </w:rPr>
        <w:t>,,Agama Hindu Dharma“,</w:t>
      </w:r>
      <w:r w:rsidR="00AB4B3C">
        <w:t xml:space="preserve"> který je v souladu s hlavním proudem hinduismu s výjimkou drobných rozdílů v názvech (Hindu </w:t>
      </w:r>
      <w:proofErr w:type="spellStart"/>
      <w:r w:rsidR="00AB4B3C">
        <w:t>Human</w:t>
      </w:r>
      <w:proofErr w:type="spellEnd"/>
      <w:r w:rsidR="00AB4B3C">
        <w:t xml:space="preserve"> </w:t>
      </w:r>
      <w:proofErr w:type="spellStart"/>
      <w:r w:rsidR="00AB4B3C">
        <w:t>Rights</w:t>
      </w:r>
      <w:proofErr w:type="spellEnd"/>
      <w:r w:rsidR="00AB4B3C">
        <w:t>, 2012).</w:t>
      </w:r>
    </w:p>
    <w:p w14:paraId="308D1519" w14:textId="75FD708C" w:rsidR="006F59AA" w:rsidRDefault="00A94EA5" w:rsidP="002E34A3">
      <w:pPr>
        <w:ind w:firstLine="708"/>
      </w:pPr>
      <w:r>
        <w:rPr>
          <w:noProof/>
          <w:lang w:eastAsia="cs-CZ"/>
        </w:rPr>
        <w:drawing>
          <wp:anchor distT="0" distB="0" distL="114300" distR="114300" simplePos="0" relativeHeight="251670528" behindDoc="0" locked="0" layoutInCell="1" allowOverlap="1" wp14:anchorId="710A5391" wp14:editId="0EC7DD73">
            <wp:simplePos x="0" y="0"/>
            <wp:positionH relativeFrom="margin">
              <wp:align>center</wp:align>
            </wp:positionH>
            <wp:positionV relativeFrom="paragraph">
              <wp:posOffset>111418</wp:posOffset>
            </wp:positionV>
            <wp:extent cx="3522345" cy="2348230"/>
            <wp:effectExtent l="0" t="0" r="1905"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7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22345" cy="2348230"/>
                    </a:xfrm>
                    <a:prstGeom prst="rect">
                      <a:avLst/>
                    </a:prstGeom>
                  </pic:spPr>
                </pic:pic>
              </a:graphicData>
            </a:graphic>
            <wp14:sizeRelH relativeFrom="page">
              <wp14:pctWidth>0</wp14:pctWidth>
            </wp14:sizeRelH>
            <wp14:sizeRelV relativeFrom="page">
              <wp14:pctHeight>0</wp14:pctHeight>
            </wp14:sizeRelV>
          </wp:anchor>
        </w:drawing>
      </w:r>
    </w:p>
    <w:p w14:paraId="2F6F2A1D" w14:textId="24BFA587" w:rsidR="006F59AA" w:rsidRDefault="006F59AA" w:rsidP="002E34A3">
      <w:pPr>
        <w:ind w:firstLine="708"/>
      </w:pPr>
    </w:p>
    <w:p w14:paraId="00D768D0" w14:textId="216B436E" w:rsidR="00984883" w:rsidRDefault="00984883" w:rsidP="002E34A3">
      <w:pPr>
        <w:ind w:firstLine="708"/>
      </w:pPr>
    </w:p>
    <w:p w14:paraId="009E5D5E" w14:textId="14378914" w:rsidR="00F84229" w:rsidRDefault="00F84229" w:rsidP="00B9416A">
      <w:pPr>
        <w:ind w:firstLine="708"/>
      </w:pPr>
    </w:p>
    <w:p w14:paraId="1FE02DAE" w14:textId="58D14D6F" w:rsidR="006E358B" w:rsidRDefault="006E358B" w:rsidP="00B9416A">
      <w:pPr>
        <w:ind w:firstLine="708"/>
      </w:pPr>
    </w:p>
    <w:p w14:paraId="764541ED" w14:textId="7A3CAFDF" w:rsidR="006E358B" w:rsidRDefault="006E358B" w:rsidP="00362CE1"/>
    <w:p w14:paraId="59FF1982" w14:textId="03CD57B2" w:rsidR="006E358B" w:rsidRDefault="006E358B" w:rsidP="00B9416A">
      <w:pPr>
        <w:ind w:firstLine="708"/>
      </w:pPr>
    </w:p>
    <w:p w14:paraId="2A82662C" w14:textId="2FB9D9A4" w:rsidR="006E358B" w:rsidRDefault="00A94EA5" w:rsidP="00B9416A">
      <w:pPr>
        <w:ind w:firstLine="708"/>
      </w:pPr>
      <w:r>
        <w:rPr>
          <w:noProof/>
          <w:lang w:eastAsia="cs-CZ"/>
        </w:rPr>
        <mc:AlternateContent>
          <mc:Choice Requires="wps">
            <w:drawing>
              <wp:anchor distT="0" distB="0" distL="114300" distR="114300" simplePos="0" relativeHeight="251672576" behindDoc="0" locked="0" layoutInCell="1" allowOverlap="1" wp14:anchorId="3896E961" wp14:editId="54E3BEB6">
                <wp:simplePos x="0" y="0"/>
                <wp:positionH relativeFrom="column">
                  <wp:posOffset>1118235</wp:posOffset>
                </wp:positionH>
                <wp:positionV relativeFrom="paragraph">
                  <wp:posOffset>115033</wp:posOffset>
                </wp:positionV>
                <wp:extent cx="3522345" cy="635"/>
                <wp:effectExtent l="0" t="0" r="0" b="0"/>
                <wp:wrapNone/>
                <wp:docPr id="10" name="Textové pole 10"/>
                <wp:cNvGraphicFramePr/>
                <a:graphic xmlns:a="http://schemas.openxmlformats.org/drawingml/2006/main">
                  <a:graphicData uri="http://schemas.microsoft.com/office/word/2010/wordprocessingShape">
                    <wps:wsp>
                      <wps:cNvSpPr txBox="1"/>
                      <wps:spPr>
                        <a:xfrm>
                          <a:off x="0" y="0"/>
                          <a:ext cx="3522345" cy="635"/>
                        </a:xfrm>
                        <a:prstGeom prst="rect">
                          <a:avLst/>
                        </a:prstGeom>
                        <a:solidFill>
                          <a:prstClr val="white"/>
                        </a:solidFill>
                        <a:ln>
                          <a:noFill/>
                        </a:ln>
                        <a:effectLst/>
                      </wps:spPr>
                      <wps:txbx>
                        <w:txbxContent>
                          <w:p w14:paraId="7F1147B0" w14:textId="0E4D071E" w:rsidR="001E7541" w:rsidRPr="006B3070" w:rsidRDefault="001E7541" w:rsidP="00AD2724">
                            <w:pPr>
                              <w:pStyle w:val="Titulek"/>
                              <w:jc w:val="left"/>
                              <w:rPr>
                                <w:noProof/>
                                <w:sz w:val="24"/>
                              </w:rPr>
                            </w:pPr>
                            <w:bookmarkStart w:id="26" w:name="_Toc476667115"/>
                            <w:bookmarkStart w:id="27" w:name="_Toc476675883"/>
                            <w:bookmarkStart w:id="28" w:name="_Toc478133516"/>
                            <w:r>
                              <w:t xml:space="preserve">Obrázek </w:t>
                            </w:r>
                            <w:fldSimple w:instr=" SEQ Obrázek \* ARABIC ">
                              <w:r>
                                <w:rPr>
                                  <w:noProof/>
                                </w:rPr>
                                <w:t>4</w:t>
                              </w:r>
                            </w:fldSimple>
                            <w:r>
                              <w:t>. Tradiční balijský tanec vycházející z hinduistického eposu Rámájana. Archiv autorky</w:t>
                            </w:r>
                            <w:bookmarkEnd w:id="26"/>
                            <w:bookmarkEnd w:id="27"/>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96E961" id="Textové pole 10" o:spid="_x0000_s1029" type="#_x0000_t202" style="position:absolute;left:0;text-align:left;margin-left:88.05pt;margin-top:9.05pt;width:277.3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" stroked="f">
                <v:textbox style="mso-fit-shape-to-text:t" inset="0,0,0,0">
                  <w:txbxContent>
                    <w:p w14:paraId="7F1147B0" w14:textId="0E4D071E" w:rsidR="001E7541" w:rsidRPr="006B3070" w:rsidRDefault="001E7541" w:rsidP="00AD2724">
                      <w:pPr>
                        <w:pStyle w:val="Titulek"/>
                        <w:jc w:val="left"/>
                        <w:rPr>
                          <w:noProof/>
                          <w:sz w:val="24"/>
                        </w:rPr>
                      </w:pPr>
                      <w:bookmarkStart w:id="29" w:name="_Toc476667115"/>
                      <w:bookmarkStart w:id="30" w:name="_Toc476675883"/>
                      <w:bookmarkStart w:id="31" w:name="_Toc478133516"/>
                      <w:r>
                        <w:t xml:space="preserve">Obrázek </w:t>
                      </w:r>
                      <w:fldSimple w:instr=" SEQ Obrázek \* ARABIC ">
                        <w:r>
                          <w:rPr>
                            <w:noProof/>
                          </w:rPr>
                          <w:t>4</w:t>
                        </w:r>
                      </w:fldSimple>
                      <w:r>
                        <w:t>. Tradiční balijský tanec vycházející z hinduistického eposu Rámájana. Archiv autorky</w:t>
                      </w:r>
                      <w:bookmarkEnd w:id="29"/>
                      <w:bookmarkEnd w:id="30"/>
                      <w:bookmarkEnd w:id="31"/>
                    </w:p>
                  </w:txbxContent>
                </v:textbox>
              </v:shape>
            </w:pict>
          </mc:Fallback>
        </mc:AlternateContent>
      </w:r>
    </w:p>
    <w:p w14:paraId="4F7891E9" w14:textId="77777777" w:rsidR="00427752" w:rsidRDefault="00427752" w:rsidP="00B26E59"/>
    <w:p w14:paraId="4178DA7D" w14:textId="36EA433E" w:rsidR="006E358B" w:rsidRDefault="00B26E59" w:rsidP="0003041E">
      <w:pPr>
        <w:pStyle w:val="Nadpis2"/>
      </w:pPr>
      <w:bookmarkStart w:id="32" w:name="_Toc479595541"/>
      <w:r>
        <w:lastRenderedPageBreak/>
        <w:t>Jazyky</w:t>
      </w:r>
      <w:bookmarkEnd w:id="32"/>
    </w:p>
    <w:p w14:paraId="75528EAA" w14:textId="7826DAE6" w:rsidR="00902A63" w:rsidRDefault="00DE30B2" w:rsidP="00902A63">
      <w:pPr>
        <w:ind w:firstLine="708"/>
      </w:pPr>
      <w:r>
        <w:rPr>
          <w:rFonts w:cs="Times New Roman"/>
        </w:rPr>
        <w:t>„</w:t>
      </w:r>
      <w:r>
        <w:t xml:space="preserve">Jazyky Indonésie patří do velké rodiny jazyků austronéských, kterými se mluví v rozsáhlé oblasti jižních moří mezi Madagaskarem na </w:t>
      </w:r>
      <w:r w:rsidR="00233877">
        <w:t>západě, Tchaj-wanem na severu a </w:t>
      </w:r>
      <w:r>
        <w:t>Velikonočními ostrovy na východě</w:t>
      </w:r>
      <w:r w:rsidR="0066071F">
        <w:t>.</w:t>
      </w:r>
      <w:r w:rsidR="00630899">
        <w:t xml:space="preserve">“ </w:t>
      </w:r>
      <w:r>
        <w:t>(Dubo</w:t>
      </w:r>
      <w:r w:rsidR="00EE1A5A">
        <w:t>vská, Petrů, Zbořil, 2005</w:t>
      </w:r>
      <w:r w:rsidR="0066071F">
        <w:t>)</w:t>
      </w:r>
    </w:p>
    <w:p w14:paraId="3909BB17" w14:textId="61D4AEE9" w:rsidR="00AF4F68" w:rsidRDefault="00902A63" w:rsidP="00BE6D87">
      <w:pPr>
        <w:ind w:firstLine="708"/>
      </w:pPr>
      <w:r>
        <w:t xml:space="preserve">Úředním jazykem Indonéské republiky je indonéština – </w:t>
      </w:r>
      <w:proofErr w:type="spellStart"/>
      <w:r>
        <w:rPr>
          <w:i/>
        </w:rPr>
        <w:t>bahasa</w:t>
      </w:r>
      <w:proofErr w:type="spellEnd"/>
      <w:r>
        <w:rPr>
          <w:i/>
        </w:rPr>
        <w:t xml:space="preserve"> </w:t>
      </w:r>
      <w:proofErr w:type="spellStart"/>
      <w:r>
        <w:rPr>
          <w:i/>
        </w:rPr>
        <w:t>Indonesia</w:t>
      </w:r>
      <w:proofErr w:type="spellEnd"/>
      <w:r>
        <w:rPr>
          <w:i/>
        </w:rPr>
        <w:t>,</w:t>
      </w:r>
      <w:r>
        <w:t xml:space="preserve"> která se vyvinula z</w:t>
      </w:r>
      <w:r w:rsidR="00131D51">
        <w:t> malajského jazyka</w:t>
      </w:r>
      <w:r>
        <w:t>. Malajština byla považována za úřední jazyk až do doby vyhlášení indonésk</w:t>
      </w:r>
      <w:r w:rsidR="00630899">
        <w:t>é nezávislosti 17. srpna 1945. Právě tato událost ovlivnila vývoj jazyka, jelikož podmínkou nezávislého státu bylo vytvořit jednotný národní jazyk a tím se stala právě indonéština, vyhlášena 28. října 1928 (Dubo</w:t>
      </w:r>
      <w:r w:rsidR="00EE1A5A">
        <w:t>vská, Petrů, Zbořil, 2005</w:t>
      </w:r>
      <w:r w:rsidR="00630899">
        <w:t xml:space="preserve">). </w:t>
      </w:r>
      <w:r w:rsidR="00720CA7">
        <w:t xml:space="preserve">Indonéština se vyučuje na všech stupních škol, přesto je mateřským jazykem pouze pro obyvatele východního pobřeží Sumatry, hlavního města Jakarty a Malajského poloostrova, kde je nazývána malajštinou – </w:t>
      </w:r>
      <w:proofErr w:type="spellStart"/>
      <w:r w:rsidR="00720CA7">
        <w:t>bahasa</w:t>
      </w:r>
      <w:proofErr w:type="spellEnd"/>
      <w:r w:rsidR="00720CA7">
        <w:t xml:space="preserve"> </w:t>
      </w:r>
      <w:proofErr w:type="spellStart"/>
      <w:r w:rsidR="00720CA7">
        <w:t>Malaysia</w:t>
      </w:r>
      <w:proofErr w:type="spellEnd"/>
      <w:r w:rsidR="00720CA7">
        <w:t>.  Indonéštinu ovládá většina obyvatelstva, ovšem mateřským jazykem jim jsou jazyky místní. Na nejlidnatějším</w:t>
      </w:r>
      <w:r w:rsidR="00356186">
        <w:t xml:space="preserve"> ostrově Jáva se mluví javánsky, kdežto na západních ostrovech převládá </w:t>
      </w:r>
      <w:proofErr w:type="spellStart"/>
      <w:r w:rsidR="00356186">
        <w:t>sundánština</w:t>
      </w:r>
      <w:proofErr w:type="spellEnd"/>
      <w:r w:rsidR="00356186">
        <w:t>. Zajíma</w:t>
      </w:r>
      <w:r w:rsidR="00700747">
        <w:t xml:space="preserve">vou situací je ostrov Sulawesi, </w:t>
      </w:r>
      <w:r w:rsidR="00427752">
        <w:t xml:space="preserve">na jehož jižním cípu žijí </w:t>
      </w:r>
      <w:proofErr w:type="spellStart"/>
      <w:r w:rsidR="00427752">
        <w:t>Makasarci</w:t>
      </w:r>
      <w:proofErr w:type="spellEnd"/>
      <w:r w:rsidR="00427752">
        <w:t xml:space="preserve"> se svými vlastními jazyky a ve stře</w:t>
      </w:r>
      <w:r w:rsidR="00BB11D0">
        <w:t xml:space="preserve">dní části se mluví starobylými </w:t>
      </w:r>
      <w:proofErr w:type="spellStart"/>
      <w:r w:rsidR="00427752">
        <w:t>torajskými</w:t>
      </w:r>
      <w:proofErr w:type="spellEnd"/>
      <w:r w:rsidR="00BB11D0">
        <w:t xml:space="preserve"> jazyky (Dubo</w:t>
      </w:r>
      <w:r w:rsidR="00EE1A5A">
        <w:t>vská, Petrů, Zbořil, 2005</w:t>
      </w:r>
      <w:r w:rsidR="00BB11D0">
        <w:t>).</w:t>
      </w:r>
    </w:p>
    <w:p w14:paraId="16B65DA7" w14:textId="77777777" w:rsidR="00BE6D87" w:rsidRDefault="00BE6D87" w:rsidP="00BE6D87">
      <w:pPr>
        <w:ind w:firstLine="708"/>
      </w:pPr>
    </w:p>
    <w:p w14:paraId="455B2491" w14:textId="15B8B202" w:rsidR="00AF4F68" w:rsidRPr="00AF4F68" w:rsidRDefault="00410F95" w:rsidP="00AF4F68">
      <w:pPr>
        <w:pStyle w:val="Nadpis1"/>
      </w:pPr>
      <w:bookmarkStart w:id="33" w:name="_Toc479595542"/>
      <w:r>
        <w:t>Dějiny Indonésie</w:t>
      </w:r>
      <w:bookmarkEnd w:id="33"/>
    </w:p>
    <w:p w14:paraId="23312FB7" w14:textId="7D486880" w:rsidR="00BB11D0" w:rsidRDefault="0024227D" w:rsidP="000572FD">
      <w:pPr>
        <w:pStyle w:val="Nadpis2"/>
      </w:pPr>
      <w:bookmarkStart w:id="34" w:name="_Toc479595543"/>
      <w:r>
        <w:t>Počátky indonéských dějin</w:t>
      </w:r>
      <w:r w:rsidR="00A32CAC">
        <w:t xml:space="preserve"> a </w:t>
      </w:r>
      <w:proofErr w:type="spellStart"/>
      <w:r w:rsidR="00A32CAC">
        <w:t>prekoloniální</w:t>
      </w:r>
      <w:proofErr w:type="spellEnd"/>
      <w:r w:rsidR="00A32CAC">
        <w:t xml:space="preserve"> období</w:t>
      </w:r>
      <w:bookmarkEnd w:id="34"/>
    </w:p>
    <w:p w14:paraId="31D7A74C" w14:textId="3D17A9C6" w:rsidR="00A32CAC" w:rsidRDefault="00B97357" w:rsidP="00CA0967">
      <w:pPr>
        <w:ind w:firstLine="708"/>
      </w:pPr>
      <w:r>
        <w:t xml:space="preserve">Na území dnešní Indonésie se v minulosti </w:t>
      </w:r>
      <w:r w:rsidR="00F73270">
        <w:t xml:space="preserve">našly pozůstatky člověka </w:t>
      </w:r>
      <w:r w:rsidR="0024227D">
        <w:t xml:space="preserve">vzpřímeného nazývaného </w:t>
      </w:r>
      <w:r w:rsidR="0024227D">
        <w:rPr>
          <w:i/>
        </w:rPr>
        <w:t xml:space="preserve">Homo </w:t>
      </w:r>
      <w:proofErr w:type="spellStart"/>
      <w:r w:rsidR="0024227D">
        <w:rPr>
          <w:i/>
        </w:rPr>
        <w:t>erectus</w:t>
      </w:r>
      <w:proofErr w:type="spellEnd"/>
      <w:r w:rsidR="00F73270">
        <w:rPr>
          <w:i/>
        </w:rPr>
        <w:t xml:space="preserve">, </w:t>
      </w:r>
      <w:r w:rsidR="0024227D">
        <w:t xml:space="preserve">dříve </w:t>
      </w:r>
      <w:r w:rsidR="0024227D">
        <w:softHyphen/>
      </w:r>
      <w:proofErr w:type="spellStart"/>
      <w:r w:rsidR="00F73270">
        <w:rPr>
          <w:i/>
        </w:rPr>
        <w:t>Pithecantropus</w:t>
      </w:r>
      <w:proofErr w:type="spellEnd"/>
      <w:r w:rsidR="00F73270">
        <w:rPr>
          <w:i/>
        </w:rPr>
        <w:t xml:space="preserve"> </w:t>
      </w:r>
      <w:proofErr w:type="spellStart"/>
      <w:r w:rsidR="00F73270">
        <w:rPr>
          <w:i/>
        </w:rPr>
        <w:t>erectus</w:t>
      </w:r>
      <w:proofErr w:type="spellEnd"/>
      <w:r w:rsidR="00F73270">
        <w:rPr>
          <w:i/>
        </w:rPr>
        <w:t>.</w:t>
      </w:r>
      <w:r w:rsidR="00F73270">
        <w:t xml:space="preserve"> Vykopávky naznačují, že předkové člověka </w:t>
      </w:r>
      <w:r w:rsidR="000535A5">
        <w:t xml:space="preserve">se usídlili na </w:t>
      </w:r>
      <w:r w:rsidR="00F73270">
        <w:t>ostrov</w:t>
      </w:r>
      <w:r w:rsidR="000535A5">
        <w:t>ě</w:t>
      </w:r>
      <w:r w:rsidR="00F73270">
        <w:t xml:space="preserve"> Jáva již před 1,7 miliony let skrze pevninské mosty, které spojovaly většinu západního území. </w:t>
      </w:r>
      <w:r w:rsidR="000535A5">
        <w:t xml:space="preserve">Když ovšem </w:t>
      </w:r>
      <w:r w:rsidR="00A91B7C">
        <w:t>po</w:t>
      </w:r>
      <w:r w:rsidR="000535A5">
        <w:t xml:space="preserve"> době ledové</w:t>
      </w:r>
      <w:r w:rsidR="00A91B7C">
        <w:t xml:space="preserve"> nastala obleva</w:t>
      </w:r>
      <w:r w:rsidR="000535A5">
        <w:t>, tyto mosty pohltila zvedající se hladina světového oceánu</w:t>
      </w:r>
      <w:r w:rsidR="00CA0967">
        <w:t>, která</w:t>
      </w:r>
      <w:r w:rsidR="00A91B7C">
        <w:t xml:space="preserve"> následně vytvořil</w:t>
      </w:r>
      <w:r w:rsidR="00CA0967">
        <w:t>a</w:t>
      </w:r>
      <w:r w:rsidR="000535A5">
        <w:t xml:space="preserve"> </w:t>
      </w:r>
      <w:r w:rsidR="00A91B7C">
        <w:t xml:space="preserve">takovou </w:t>
      </w:r>
      <w:r w:rsidR="000535A5">
        <w:t>podobu indonéského souostro</w:t>
      </w:r>
      <w:r w:rsidR="00A91B7C">
        <w:t>ví, jakou</w:t>
      </w:r>
      <w:r w:rsidR="000535A5">
        <w:t xml:space="preserve"> známe dnes (</w:t>
      </w:r>
      <w:proofErr w:type="spellStart"/>
      <w:r w:rsidR="000535A5">
        <w:t>Britannica</w:t>
      </w:r>
      <w:proofErr w:type="spellEnd"/>
      <w:r w:rsidR="000535A5">
        <w:t xml:space="preserve">). </w:t>
      </w:r>
      <w:r w:rsidR="00CA0967">
        <w:t>Původní obyvatelé ostrovů byli animisté</w:t>
      </w:r>
      <w:r w:rsidR="00CA0967">
        <w:rPr>
          <w:rStyle w:val="Znakapoznpodarou"/>
        </w:rPr>
        <w:footnoteReference w:id="5"/>
      </w:r>
      <w:r w:rsidR="00CA0967">
        <w:t>, věřící v posmrtný život. I přesto, že vznikaly nové společenské instituce, animismus zde zapustil hluboké kořeny a z podvědomí lidí nikdy nevymizel. S</w:t>
      </w:r>
      <w:r w:rsidR="00F53FCA">
        <w:t xml:space="preserve"> následujícím</w:t>
      </w:r>
      <w:r w:rsidR="00CA0967">
        <w:t xml:space="preserve"> příchodem </w:t>
      </w:r>
      <w:r w:rsidR="00CA0967">
        <w:lastRenderedPageBreak/>
        <w:t>indických myšlenkových proudů při</w:t>
      </w:r>
      <w:r w:rsidR="008F5AF2">
        <w:t>šel také hinduismus a budhismus (Dubovsk</w:t>
      </w:r>
      <w:r w:rsidR="00EE1A5A">
        <w:t>á, Petrů, Zbořil, 2005</w:t>
      </w:r>
      <w:r w:rsidR="008F5AF2">
        <w:t>).</w:t>
      </w:r>
      <w:r w:rsidR="00CA0967">
        <w:t xml:space="preserve"> </w:t>
      </w:r>
    </w:p>
    <w:p w14:paraId="71A3E38D" w14:textId="63A014E0" w:rsidR="00427165" w:rsidRDefault="00CA0967" w:rsidP="00AF4F68">
      <w:pPr>
        <w:ind w:firstLine="708"/>
      </w:pPr>
      <w:r>
        <w:t xml:space="preserve">V tomto období </w:t>
      </w:r>
      <w:r w:rsidR="00317482">
        <w:t>vzniklo na území Indonésie několik vlivných království</w:t>
      </w:r>
      <w:r w:rsidR="009B78E1">
        <w:t xml:space="preserve"> např. </w:t>
      </w:r>
      <w:proofErr w:type="spellStart"/>
      <w:r w:rsidR="009B78E1">
        <w:t>Sriwijaya</w:t>
      </w:r>
      <w:proofErr w:type="spellEnd"/>
      <w:r w:rsidR="009B78E1">
        <w:t xml:space="preserve"> a </w:t>
      </w:r>
      <w:proofErr w:type="spellStart"/>
      <w:r w:rsidR="009B78E1">
        <w:t>Madž</w:t>
      </w:r>
      <w:r w:rsidR="005E36B1">
        <w:t>pahit</w:t>
      </w:r>
      <w:proofErr w:type="spellEnd"/>
      <w:r w:rsidR="005E36B1">
        <w:t xml:space="preserve">, které těžily především ze své polohy podél námořních obchodních tras. </w:t>
      </w:r>
      <w:proofErr w:type="spellStart"/>
      <w:r w:rsidR="005E36B1">
        <w:t>Sriwijaya</w:t>
      </w:r>
      <w:proofErr w:type="spellEnd"/>
      <w:r w:rsidR="005E36B1">
        <w:t xml:space="preserve"> v 7. až 10. století politicky ovládala Malajský poloostrov, Sumatru a západní Jávu a přispěla k šíření budhistických myšlenek na Dálný východ. Ve druhé polovině 14. století dosáhla mocenského vrcholu kultura </w:t>
      </w:r>
      <w:proofErr w:type="spellStart"/>
      <w:r w:rsidR="005E36B1">
        <w:t>Madžpahit</w:t>
      </w:r>
      <w:proofErr w:type="spellEnd"/>
      <w:r w:rsidR="005E36B1">
        <w:t xml:space="preserve">, která se stala první skutečnou </w:t>
      </w:r>
      <w:proofErr w:type="spellStart"/>
      <w:r w:rsidR="005E36B1">
        <w:t>panindonéskou</w:t>
      </w:r>
      <w:proofErr w:type="spellEnd"/>
      <w:r w:rsidR="005E36B1">
        <w:t xml:space="preserve"> říší díky tomu, že politicky sjednotila celé malajsko</w:t>
      </w:r>
      <w:r w:rsidR="00F53FCA">
        <w:t>-ind</w:t>
      </w:r>
      <w:r w:rsidR="005E36B1">
        <w:t xml:space="preserve">onéské souostroví dříve nazývané </w:t>
      </w:r>
      <w:proofErr w:type="spellStart"/>
      <w:r w:rsidR="005E36B1">
        <w:t>Nusantara</w:t>
      </w:r>
      <w:proofErr w:type="spellEnd"/>
      <w:r w:rsidR="00A32CAC">
        <w:t xml:space="preserve">. Tato hinduistická indonéská říše </w:t>
      </w:r>
      <w:proofErr w:type="spellStart"/>
      <w:r w:rsidR="00A32CAC">
        <w:t>Madžpahit</w:t>
      </w:r>
      <w:proofErr w:type="spellEnd"/>
      <w:r w:rsidR="00A32CAC">
        <w:t xml:space="preserve"> upadla počátkem 16. století, zejména díky tomu, že v 15. a 16. století neustála expanzi nových muslimských států. </w:t>
      </w:r>
      <w:r w:rsidR="00427165">
        <w:t>Od jejího pádu bylo území Indonésie pod vládou Holanďanů a dalších menších feudálních států až do doby sjednocení v rámci Nizozemské východní Indie začátkem 20. století</w:t>
      </w:r>
      <w:r w:rsidR="005E36B1">
        <w:t xml:space="preserve"> (</w:t>
      </w:r>
      <w:proofErr w:type="spellStart"/>
      <w:r w:rsidR="005E36B1">
        <w:t>Piknerová</w:t>
      </w:r>
      <w:proofErr w:type="spellEnd"/>
      <w:r w:rsidR="005E36B1">
        <w:t xml:space="preserve">, </w:t>
      </w:r>
      <w:proofErr w:type="spellStart"/>
      <w:r w:rsidR="005E36B1">
        <w:t>Šanc</w:t>
      </w:r>
      <w:proofErr w:type="spellEnd"/>
      <w:r w:rsidR="005E36B1">
        <w:t xml:space="preserve"> a kol., 2014). </w:t>
      </w:r>
    </w:p>
    <w:p w14:paraId="172AA5D7" w14:textId="375D8BB0" w:rsidR="00427165" w:rsidRDefault="00427165" w:rsidP="000572FD">
      <w:pPr>
        <w:pStyle w:val="Nadpis2"/>
      </w:pPr>
      <w:bookmarkStart w:id="35" w:name="_Toc479595544"/>
      <w:r>
        <w:t>Koloniální období</w:t>
      </w:r>
      <w:bookmarkEnd w:id="35"/>
    </w:p>
    <w:p w14:paraId="0F77F67E" w14:textId="28ED70FD" w:rsidR="002C3415" w:rsidRPr="00154F7F" w:rsidRDefault="008521A4" w:rsidP="00154F7F">
      <w:pPr>
        <w:ind w:firstLine="708"/>
      </w:pPr>
      <w:r>
        <w:t>Indonéské souostroví je díky své strategické poloze místem zájmu zahraničních zemí, které zde podnikaly své obchodní cesty. Důležitou oblastí pro mezinárodní obchod byla západní část země, jelikož právě zde vedla důležitá námořní obchodní cesta z Indie a Blízk</w:t>
      </w:r>
      <w:r w:rsidR="00154F7F">
        <w:t xml:space="preserve">ého východu do Číny a Japonska. </w:t>
      </w:r>
      <w:r w:rsidR="00135A8F">
        <w:rPr>
          <w:rFonts w:cs="Times New Roman"/>
        </w:rPr>
        <w:t xml:space="preserve">Území </w:t>
      </w:r>
      <w:r w:rsidR="00427165">
        <w:rPr>
          <w:rFonts w:cs="Times New Roman"/>
        </w:rPr>
        <w:t xml:space="preserve">Indonésie bylo počátkem 16. století středem zájmu Evropanů především díky produkci velmi žádaného zboží – vzácného koření. „Především hřebíček, rostoucí pouze na ostrůvcích </w:t>
      </w:r>
      <w:proofErr w:type="spellStart"/>
      <w:r w:rsidR="00427165">
        <w:rPr>
          <w:rFonts w:cs="Times New Roman"/>
        </w:rPr>
        <w:t>Ternate</w:t>
      </w:r>
      <w:proofErr w:type="spellEnd"/>
      <w:r w:rsidR="00427165">
        <w:rPr>
          <w:rFonts w:cs="Times New Roman"/>
        </w:rPr>
        <w:t xml:space="preserve"> a </w:t>
      </w:r>
      <w:proofErr w:type="spellStart"/>
      <w:r w:rsidR="00427165">
        <w:rPr>
          <w:rFonts w:cs="Times New Roman"/>
        </w:rPr>
        <w:t>Tidore</w:t>
      </w:r>
      <w:proofErr w:type="spellEnd"/>
      <w:r w:rsidR="00427165">
        <w:rPr>
          <w:rFonts w:cs="Times New Roman"/>
        </w:rPr>
        <w:t xml:space="preserve">, a muškátovník, endemický na </w:t>
      </w:r>
      <w:proofErr w:type="spellStart"/>
      <w:r w:rsidR="00427165">
        <w:rPr>
          <w:rFonts w:cs="Times New Roman"/>
        </w:rPr>
        <w:t>Bandských</w:t>
      </w:r>
      <w:proofErr w:type="spellEnd"/>
      <w:r w:rsidR="00427165">
        <w:rPr>
          <w:rFonts w:cs="Times New Roman"/>
        </w:rPr>
        <w:t xml:space="preserve"> ostrovech, položily „Indonésii“ na mapu světa, jelikož o vzácné plodiny zde spolu soupeřili Portugalci, Španělé, Nizozemci, Angličané a další</w:t>
      </w:r>
      <w:r w:rsidR="00CB2332">
        <w:rPr>
          <w:rFonts w:cs="Times New Roman"/>
        </w:rPr>
        <w:t>.</w:t>
      </w:r>
      <w:r w:rsidR="00427165">
        <w:rPr>
          <w:rFonts w:cs="Times New Roman"/>
        </w:rPr>
        <w:t>“ (</w:t>
      </w:r>
      <w:proofErr w:type="spellStart"/>
      <w:r w:rsidR="00427165">
        <w:rPr>
          <w:rFonts w:cs="Times New Roman"/>
        </w:rPr>
        <w:t>Piknerová</w:t>
      </w:r>
      <w:proofErr w:type="spellEnd"/>
      <w:r w:rsidR="00427165">
        <w:rPr>
          <w:rFonts w:cs="Times New Roman"/>
        </w:rPr>
        <w:t xml:space="preserve">, </w:t>
      </w:r>
      <w:proofErr w:type="spellStart"/>
      <w:r w:rsidR="00427165">
        <w:rPr>
          <w:rFonts w:cs="Times New Roman"/>
        </w:rPr>
        <w:t>Šanc</w:t>
      </w:r>
      <w:proofErr w:type="spellEnd"/>
      <w:r w:rsidR="00427165">
        <w:rPr>
          <w:rFonts w:cs="Times New Roman"/>
        </w:rPr>
        <w:t xml:space="preserve"> a kol.</w:t>
      </w:r>
      <w:r w:rsidR="00154F7F">
        <w:rPr>
          <w:rFonts w:cs="Times New Roman"/>
        </w:rPr>
        <w:t>, 2014</w:t>
      </w:r>
      <w:r w:rsidR="00CB2332">
        <w:rPr>
          <w:rFonts w:cs="Times New Roman"/>
        </w:rPr>
        <w:t xml:space="preserve">) </w:t>
      </w:r>
      <w:r w:rsidR="00AB26B1">
        <w:rPr>
          <w:rFonts w:cs="Times New Roman"/>
        </w:rPr>
        <w:t xml:space="preserve">Evropský vliv se projevil až během 19. století </w:t>
      </w:r>
      <w:r w:rsidR="00135A8F">
        <w:rPr>
          <w:rFonts w:cs="Times New Roman"/>
        </w:rPr>
        <w:t>za nizozemské koloniální správy, o</w:t>
      </w:r>
      <w:r w:rsidR="00F53FCA">
        <w:rPr>
          <w:rFonts w:cs="Times New Roman"/>
        </w:rPr>
        <w:t xml:space="preserve">všem Portugalci </w:t>
      </w:r>
      <w:r w:rsidR="002C3415">
        <w:rPr>
          <w:rFonts w:cs="Times New Roman"/>
        </w:rPr>
        <w:t xml:space="preserve">hráli významnou roli v asijském obchodu už od první dekády 16. století </w:t>
      </w:r>
      <w:r w:rsidR="002C3415">
        <w:t>(Dubov</w:t>
      </w:r>
      <w:r w:rsidR="00154F7F">
        <w:t>ská, Petrů, Zbořil, 2005</w:t>
      </w:r>
      <w:r w:rsidR="002C3415">
        <w:t>)</w:t>
      </w:r>
      <w:r w:rsidR="002C3415">
        <w:rPr>
          <w:rFonts w:cs="Times New Roman"/>
        </w:rPr>
        <w:t xml:space="preserve">. </w:t>
      </w:r>
      <w:r w:rsidR="00AB26B1">
        <w:rPr>
          <w:rFonts w:cs="Times New Roman"/>
        </w:rPr>
        <w:t>V </w:t>
      </w:r>
      <w:r w:rsidR="002C3415">
        <w:rPr>
          <w:rFonts w:cs="Times New Roman"/>
        </w:rPr>
        <w:t>19. století,</w:t>
      </w:r>
      <w:r w:rsidR="00AB26B1">
        <w:rPr>
          <w:rFonts w:cs="Times New Roman"/>
        </w:rPr>
        <w:t xml:space="preserve"> už kolonizátory nezajímalo jen koření, ale také další plodiny a suroviny, jako jsou: cukrová třtina, káva, čaj, kaučuk, cín a v neposlední řádě indigo</w:t>
      </w:r>
      <w:r w:rsidR="00AB26B1">
        <w:rPr>
          <w:rStyle w:val="Znakapoznpodarou"/>
          <w:rFonts w:cs="Times New Roman"/>
        </w:rPr>
        <w:footnoteReference w:id="6"/>
      </w:r>
      <w:r>
        <w:rPr>
          <w:rFonts w:cs="Times New Roman"/>
        </w:rPr>
        <w:t xml:space="preserve"> (</w:t>
      </w:r>
      <w:proofErr w:type="spellStart"/>
      <w:r>
        <w:rPr>
          <w:rFonts w:cs="Times New Roman"/>
        </w:rPr>
        <w:t>Pikn</w:t>
      </w:r>
      <w:r w:rsidR="00154F7F">
        <w:rPr>
          <w:rFonts w:cs="Times New Roman"/>
        </w:rPr>
        <w:t>erová</w:t>
      </w:r>
      <w:proofErr w:type="spellEnd"/>
      <w:r w:rsidR="00154F7F">
        <w:rPr>
          <w:rFonts w:cs="Times New Roman"/>
        </w:rPr>
        <w:t xml:space="preserve">, </w:t>
      </w:r>
      <w:proofErr w:type="spellStart"/>
      <w:r w:rsidR="00154F7F">
        <w:rPr>
          <w:rFonts w:cs="Times New Roman"/>
        </w:rPr>
        <w:t>Šanc</w:t>
      </w:r>
      <w:proofErr w:type="spellEnd"/>
      <w:r w:rsidR="00154F7F">
        <w:rPr>
          <w:rFonts w:cs="Times New Roman"/>
        </w:rPr>
        <w:t xml:space="preserve"> a kol., 2014</w:t>
      </w:r>
      <w:r>
        <w:rPr>
          <w:rFonts w:cs="Times New Roman"/>
        </w:rPr>
        <w:t>).</w:t>
      </w:r>
    </w:p>
    <w:p w14:paraId="33141185" w14:textId="1C2CA7BD" w:rsidR="004C06C8" w:rsidRDefault="00531BE4" w:rsidP="00531BE4">
      <w:r>
        <w:rPr>
          <w:rFonts w:cs="Times New Roman"/>
        </w:rPr>
        <w:tab/>
      </w:r>
      <w:r w:rsidR="004C06C8">
        <w:rPr>
          <w:rFonts w:cs="Times New Roman"/>
        </w:rPr>
        <w:t>Portugalci jevili největší zájem o hřebíček a muškátový oříšek, ale teprve až v roce 1511 došlo k prvnímu kontaktu s </w:t>
      </w:r>
      <w:r w:rsidR="00156594">
        <w:rPr>
          <w:rFonts w:cs="Times New Roman"/>
        </w:rPr>
        <w:t>O</w:t>
      </w:r>
      <w:r w:rsidR="004C06C8">
        <w:rPr>
          <w:rFonts w:cs="Times New Roman"/>
        </w:rPr>
        <w:t>strovy koření</w:t>
      </w:r>
      <w:r w:rsidR="00052969">
        <w:rPr>
          <w:rStyle w:val="Znakapoznpodarou"/>
          <w:rFonts w:cs="Times New Roman"/>
        </w:rPr>
        <w:footnoteReference w:id="7"/>
      </w:r>
      <w:r w:rsidR="00606E57">
        <w:rPr>
          <w:rFonts w:cs="Times New Roman"/>
        </w:rPr>
        <w:t xml:space="preserve">. Tento objev se stal začátkem evropské angažovanosti. Již zanedlouho, počátkem 16. století, začalo Portugalcům silně konkurovat </w:t>
      </w:r>
      <w:r w:rsidR="00606E57">
        <w:rPr>
          <w:rFonts w:cs="Times New Roman"/>
        </w:rPr>
        <w:lastRenderedPageBreak/>
        <w:t xml:space="preserve">Nizozemsko, které bylo v Evropě námořní velmocí. </w:t>
      </w:r>
      <w:r w:rsidR="00BA3B98">
        <w:rPr>
          <w:rFonts w:cs="Times New Roman"/>
        </w:rPr>
        <w:t xml:space="preserve">Do obchodu s kořením se zapojilo hned několik nizozemských lodí a díky jejich neregulovaným plavbám došlo k tvrdé vzájemné konkurenci. „K celkovému sjednocení došlo až v březnu roku 1602, kdy byla oficiálně vyhlášena </w:t>
      </w:r>
      <w:proofErr w:type="spellStart"/>
      <w:r w:rsidR="00BA3B98">
        <w:rPr>
          <w:rFonts w:cs="Times New Roman"/>
          <w:i/>
        </w:rPr>
        <w:t>Vereenigde</w:t>
      </w:r>
      <w:proofErr w:type="spellEnd"/>
      <w:r w:rsidR="00BA3B98">
        <w:rPr>
          <w:rFonts w:cs="Times New Roman"/>
          <w:i/>
        </w:rPr>
        <w:t xml:space="preserve"> </w:t>
      </w:r>
      <w:proofErr w:type="spellStart"/>
      <w:r w:rsidR="00BA3B98">
        <w:rPr>
          <w:rFonts w:cs="Times New Roman"/>
          <w:i/>
        </w:rPr>
        <w:t>Oost-Indische</w:t>
      </w:r>
      <w:proofErr w:type="spellEnd"/>
      <w:r w:rsidR="00BA3B98">
        <w:rPr>
          <w:rFonts w:cs="Times New Roman"/>
          <w:i/>
        </w:rPr>
        <w:t xml:space="preserve"> </w:t>
      </w:r>
      <w:proofErr w:type="spellStart"/>
      <w:r w:rsidR="00BA3B98">
        <w:rPr>
          <w:rFonts w:cs="Times New Roman"/>
          <w:i/>
        </w:rPr>
        <w:t>Compagnie</w:t>
      </w:r>
      <w:proofErr w:type="spellEnd"/>
      <w:r w:rsidR="00BA3B98">
        <w:rPr>
          <w:rFonts w:cs="Times New Roman"/>
          <w:i/>
        </w:rPr>
        <w:t xml:space="preserve"> (VOC)</w:t>
      </w:r>
      <w:r w:rsidR="00BA3B98">
        <w:rPr>
          <w:rFonts w:cs="Times New Roman"/>
        </w:rPr>
        <w:t xml:space="preserve"> neboli Spojená Východoindická společnost</w:t>
      </w:r>
      <w:r w:rsidR="00CB2332">
        <w:rPr>
          <w:rFonts w:cs="Times New Roman"/>
        </w:rPr>
        <w:t>.</w:t>
      </w:r>
      <w:r w:rsidR="00BA3B98">
        <w:rPr>
          <w:rFonts w:cs="Times New Roman"/>
        </w:rPr>
        <w:t xml:space="preserve">“ </w:t>
      </w:r>
      <w:r w:rsidR="00BA3B98">
        <w:t>(Dubov</w:t>
      </w:r>
      <w:r w:rsidR="00EE1A5A">
        <w:t>ská, Petrů, Zbořil, 2005</w:t>
      </w:r>
      <w:r w:rsidR="00CB2332">
        <w:t>)</w:t>
      </w:r>
    </w:p>
    <w:p w14:paraId="05DD6251" w14:textId="36E91E1A" w:rsidR="00DA3A80" w:rsidRDefault="00156594" w:rsidP="00531BE4">
      <w:pPr>
        <w:rPr>
          <w:rFonts w:cs="Times New Roman"/>
        </w:rPr>
      </w:pPr>
      <w:r>
        <w:rPr>
          <w:rFonts w:cs="Times New Roman"/>
        </w:rPr>
        <w:tab/>
        <w:t xml:space="preserve">Na přelomu 16. a 17. století započal anglický zájem o </w:t>
      </w:r>
      <w:r w:rsidR="00230227">
        <w:rPr>
          <w:rFonts w:cs="Times New Roman"/>
        </w:rPr>
        <w:t xml:space="preserve">dovoz koření a v roce </w:t>
      </w:r>
      <w:r w:rsidR="00021CB8">
        <w:rPr>
          <w:rFonts w:cs="Times New Roman"/>
        </w:rPr>
        <w:t>1600 založili Angličané svoji Východoindickou společnost (</w:t>
      </w:r>
      <w:r w:rsidR="00021CB8">
        <w:rPr>
          <w:rFonts w:cs="Times New Roman"/>
          <w:i/>
        </w:rPr>
        <w:t xml:space="preserve">East-Indian </w:t>
      </w:r>
      <w:proofErr w:type="spellStart"/>
      <w:r w:rsidR="00021CB8">
        <w:rPr>
          <w:rFonts w:cs="Times New Roman"/>
          <w:i/>
        </w:rPr>
        <w:t>Company</w:t>
      </w:r>
      <w:proofErr w:type="spellEnd"/>
      <w:r w:rsidR="00021CB8">
        <w:rPr>
          <w:rFonts w:cs="Times New Roman"/>
          <w:i/>
        </w:rPr>
        <w:t xml:space="preserve"> – EIC).</w:t>
      </w:r>
      <w:r w:rsidR="00021CB8">
        <w:rPr>
          <w:rFonts w:cs="Times New Roman"/>
        </w:rPr>
        <w:t xml:space="preserve"> </w:t>
      </w:r>
      <w:r w:rsidR="009908A4">
        <w:rPr>
          <w:rFonts w:cs="Times New Roman"/>
        </w:rPr>
        <w:t>Po dlouhá léta si Portugalci a Angličané</w:t>
      </w:r>
      <w:r w:rsidR="00135A8F">
        <w:rPr>
          <w:rFonts w:cs="Times New Roman"/>
        </w:rPr>
        <w:t xml:space="preserve"> navzájem konkurovali a přesto, </w:t>
      </w:r>
      <w:r w:rsidR="00052969">
        <w:rPr>
          <w:rFonts w:cs="Times New Roman"/>
        </w:rPr>
        <w:t>že a</w:t>
      </w:r>
      <w:r w:rsidR="009908A4">
        <w:rPr>
          <w:rFonts w:cs="Times New Roman"/>
        </w:rPr>
        <w:t xml:space="preserve">nglická Východoindická společnost </w:t>
      </w:r>
      <w:r w:rsidR="00DA3A80">
        <w:rPr>
          <w:rFonts w:cs="Times New Roman"/>
        </w:rPr>
        <w:t xml:space="preserve">byla založená o 2 roky dříve, </w:t>
      </w:r>
      <w:r w:rsidR="00B858B1">
        <w:rPr>
          <w:rFonts w:cs="Times New Roman"/>
        </w:rPr>
        <w:t xml:space="preserve">se stále vyvíjela pomaleji </w:t>
      </w:r>
      <w:r w:rsidR="00052969">
        <w:rPr>
          <w:rFonts w:cs="Times New Roman"/>
        </w:rPr>
        <w:t>než n</w:t>
      </w:r>
      <w:r w:rsidR="009908A4">
        <w:rPr>
          <w:rFonts w:cs="Times New Roman"/>
        </w:rPr>
        <w:t xml:space="preserve">izozemská.  </w:t>
      </w:r>
      <w:r w:rsidR="00FF2D1C">
        <w:rPr>
          <w:rFonts w:cs="Times New Roman"/>
        </w:rPr>
        <w:t xml:space="preserve">Nizozemská </w:t>
      </w:r>
      <w:r w:rsidR="00612408">
        <w:rPr>
          <w:rFonts w:cs="Times New Roman"/>
        </w:rPr>
        <w:t>Východoindická společnost</w:t>
      </w:r>
      <w:r w:rsidR="00D6790E">
        <w:rPr>
          <w:rFonts w:cs="Times New Roman"/>
        </w:rPr>
        <w:t xml:space="preserve"> (dále jen VOC)</w:t>
      </w:r>
      <w:r w:rsidR="00612408">
        <w:rPr>
          <w:rFonts w:cs="Times New Roman"/>
        </w:rPr>
        <w:t xml:space="preserve"> byla největší a nejbohatší kolem roku 1669.</w:t>
      </w:r>
      <w:r w:rsidR="00FF2D1C">
        <w:rPr>
          <w:rFonts w:cs="Times New Roman"/>
        </w:rPr>
        <w:t xml:space="preserve"> </w:t>
      </w:r>
      <w:r w:rsidR="00F07FF1">
        <w:rPr>
          <w:rFonts w:cs="Times New Roman"/>
        </w:rPr>
        <w:t xml:space="preserve">Obchodní aktivity dostaly v </w:t>
      </w:r>
      <w:r w:rsidR="00FF2D1C">
        <w:rPr>
          <w:rFonts w:cs="Times New Roman"/>
        </w:rPr>
        <w:t>průběhu 17. století</w:t>
      </w:r>
      <w:r w:rsidR="00FD526C">
        <w:rPr>
          <w:rFonts w:cs="Times New Roman"/>
        </w:rPr>
        <w:t xml:space="preserve"> </w:t>
      </w:r>
      <w:r w:rsidR="00FF2D1C">
        <w:rPr>
          <w:rFonts w:cs="Times New Roman"/>
        </w:rPr>
        <w:t>Nizozemí do místní politiky a byla založena Batávie</w:t>
      </w:r>
      <w:r w:rsidR="009A75BC">
        <w:rPr>
          <w:rFonts w:cs="Times New Roman"/>
        </w:rPr>
        <w:t xml:space="preserve"> (dnešní Jakarta)</w:t>
      </w:r>
      <w:r w:rsidR="00FF2D1C">
        <w:rPr>
          <w:rFonts w:cs="Times New Roman"/>
        </w:rPr>
        <w:t>, která se stala hlavním městem pro Nizozemskou Východní Indii</w:t>
      </w:r>
      <w:r w:rsidR="009A75BC">
        <w:rPr>
          <w:rFonts w:cs="Times New Roman"/>
        </w:rPr>
        <w:t xml:space="preserve">. </w:t>
      </w:r>
      <w:r w:rsidR="00FD526C">
        <w:rPr>
          <w:rFonts w:cs="Times New Roman"/>
        </w:rPr>
        <w:t xml:space="preserve">Batávie, ležící na západní Jávě, byla založena zejména pro obchodní účely. </w:t>
      </w:r>
      <w:r w:rsidR="004F3058">
        <w:rPr>
          <w:rFonts w:cs="Times New Roman"/>
        </w:rPr>
        <w:t>Rostoucí nizozemská angažovanost zapříč</w:t>
      </w:r>
      <w:r w:rsidR="00B106AE">
        <w:rPr>
          <w:rFonts w:cs="Times New Roman"/>
        </w:rPr>
        <w:t>inila vznik vnitřních konfliktů</w:t>
      </w:r>
      <w:r w:rsidR="009A75BC">
        <w:rPr>
          <w:rFonts w:cs="Times New Roman"/>
        </w:rPr>
        <w:t xml:space="preserve">, které vedly až k čínské válce (1740-1743), která způsobila výrazné dynastické změny ve střední Jávě </w:t>
      </w:r>
      <w:r w:rsidR="009A75BC">
        <w:t>(Dubovská,</w:t>
      </w:r>
      <w:r w:rsidR="00EE1A5A">
        <w:t xml:space="preserve"> Petrů, Zbořil, 2005</w:t>
      </w:r>
      <w:r w:rsidR="009A75BC">
        <w:t xml:space="preserve">). </w:t>
      </w:r>
      <w:r w:rsidR="004F3058">
        <w:rPr>
          <w:rFonts w:cs="Times New Roman"/>
        </w:rPr>
        <w:t xml:space="preserve"> </w:t>
      </w:r>
    </w:p>
    <w:p w14:paraId="4CC21ED0" w14:textId="36EF25D2" w:rsidR="00B83DAB" w:rsidRDefault="00C763ED" w:rsidP="00350952">
      <w:pPr>
        <w:ind w:firstLine="708"/>
      </w:pPr>
      <w:r>
        <w:t xml:space="preserve">V 18. století, během francouzské revoluce a napoleonských válek, </w:t>
      </w:r>
      <w:r w:rsidR="009D68DE">
        <w:t>Holandsko</w:t>
      </w:r>
      <w:r>
        <w:t xml:space="preserve"> podlehlo Francii, která následně v roce 1795 přejmenovala Batávii na </w:t>
      </w:r>
      <w:proofErr w:type="spellStart"/>
      <w:r>
        <w:t>Batávskou</w:t>
      </w:r>
      <w:proofErr w:type="spellEnd"/>
      <w:r>
        <w:t xml:space="preserve"> republiku (</w:t>
      </w:r>
      <w:proofErr w:type="spellStart"/>
      <w:r>
        <w:t>Britannica</w:t>
      </w:r>
      <w:proofErr w:type="spellEnd"/>
      <w:r>
        <w:t>).</w:t>
      </w:r>
      <w:r>
        <w:rPr>
          <w:rFonts w:cs="Times New Roman"/>
        </w:rPr>
        <w:t xml:space="preserve"> V</w:t>
      </w:r>
      <w:r w:rsidR="009A75BC">
        <w:rPr>
          <w:rFonts w:cs="Times New Roman"/>
        </w:rPr>
        <w:t xml:space="preserve"> průběhu 18. </w:t>
      </w:r>
      <w:r w:rsidR="00612408">
        <w:rPr>
          <w:rFonts w:cs="Times New Roman"/>
        </w:rPr>
        <w:t>století</w:t>
      </w:r>
      <w:r w:rsidR="009A75BC">
        <w:rPr>
          <w:rFonts w:cs="Times New Roman"/>
        </w:rPr>
        <w:t xml:space="preserve"> se dostala VOC z několika důvodů do finančních potíží. Později odhalené dokumenty odhalily zpronevěru a obrovskou korupci, která vedla k pomalému zániku VOC, až do jejího konce 1. ledna 1800 </w:t>
      </w:r>
      <w:r w:rsidR="009A75BC">
        <w:t>(D</w:t>
      </w:r>
      <w:r w:rsidR="00EE1A5A">
        <w:t>ubovská, Petrů, Zbořil, 2005</w:t>
      </w:r>
      <w:r w:rsidR="009A75BC">
        <w:t>).</w:t>
      </w:r>
      <w:r w:rsidR="00D6790E">
        <w:t xml:space="preserve"> </w:t>
      </w:r>
      <w:r w:rsidR="009D68DE">
        <w:t xml:space="preserve">I po zániku společnosti měli Holanďané pořád moc nad většinou území Jávy, částí Sumatry, proslulé ostrovy koření (Moluky) a </w:t>
      </w:r>
      <w:r w:rsidR="00392EE1">
        <w:t xml:space="preserve">několik přístavů, které si sami vybudovali jako například </w:t>
      </w:r>
      <w:proofErr w:type="spellStart"/>
      <w:r w:rsidR="00392EE1">
        <w:t>Makasar</w:t>
      </w:r>
      <w:proofErr w:type="spellEnd"/>
      <w:r w:rsidR="00392EE1">
        <w:t xml:space="preserve"> (na ostrově Sulawesi) a </w:t>
      </w:r>
      <w:proofErr w:type="spellStart"/>
      <w:r w:rsidR="00392EE1">
        <w:t>Kupang</w:t>
      </w:r>
      <w:proofErr w:type="spellEnd"/>
      <w:r w:rsidR="00392EE1">
        <w:t xml:space="preserve"> na ost</w:t>
      </w:r>
      <w:r w:rsidR="008910C6">
        <w:t>rově Timor (</w:t>
      </w:r>
      <w:proofErr w:type="spellStart"/>
      <w:r w:rsidR="008910C6">
        <w:t>Vickers</w:t>
      </w:r>
      <w:proofErr w:type="spellEnd"/>
      <w:r w:rsidR="008910C6">
        <w:t>, 2013</w:t>
      </w:r>
      <w:r w:rsidR="00392EE1">
        <w:t>).</w:t>
      </w:r>
      <w:r w:rsidR="00B83DAB">
        <w:t xml:space="preserve"> </w:t>
      </w:r>
    </w:p>
    <w:p w14:paraId="3324BA22" w14:textId="04F5475F" w:rsidR="00A34584" w:rsidRDefault="00B83DAB" w:rsidP="00A34584">
      <w:pPr>
        <w:ind w:firstLine="708"/>
      </w:pPr>
      <w:r>
        <w:t>Koncem 18. a začátkem 19. století se Holanďané pokoušeli dobýt muslimsk</w:t>
      </w:r>
      <w:r w:rsidR="00F07FF1">
        <w:t xml:space="preserve">ý sultanát </w:t>
      </w:r>
      <w:proofErr w:type="spellStart"/>
      <w:r w:rsidR="00F07FF1">
        <w:t>Aceh</w:t>
      </w:r>
      <w:proofErr w:type="spellEnd"/>
      <w:r w:rsidR="00F07FF1">
        <w:t xml:space="preserve"> a události vedly</w:t>
      </w:r>
      <w:r>
        <w:t xml:space="preserve"> a</w:t>
      </w:r>
      <w:r w:rsidR="00A34584">
        <w:t xml:space="preserve">ž ke kruté </w:t>
      </w:r>
      <w:proofErr w:type="spellStart"/>
      <w:r w:rsidR="00A34584">
        <w:t>A</w:t>
      </w:r>
      <w:r w:rsidR="00350952">
        <w:t>cežské</w:t>
      </w:r>
      <w:proofErr w:type="spellEnd"/>
      <w:r w:rsidR="00350952">
        <w:t xml:space="preserve"> válce,</w:t>
      </w:r>
      <w:r w:rsidR="00450667">
        <w:t xml:space="preserve"> trvající od 1873 až do roku 19</w:t>
      </w:r>
      <w:r w:rsidR="00350952">
        <w:t xml:space="preserve">10. </w:t>
      </w:r>
      <w:r w:rsidR="00241BBE">
        <w:t xml:space="preserve">Ústřední správa se sídlem v Batávii ovládala v roce 1910 prakticky celé souostroví a podrobila si i </w:t>
      </w:r>
      <w:proofErr w:type="spellStart"/>
      <w:r w:rsidR="00241BBE">
        <w:t>Aceh</w:t>
      </w:r>
      <w:proofErr w:type="spellEnd"/>
      <w:r w:rsidR="00241BBE">
        <w:t xml:space="preserve">. </w:t>
      </w:r>
      <w:r w:rsidR="00241BBE">
        <w:rPr>
          <w:rFonts w:cs="Times New Roman"/>
        </w:rPr>
        <w:t>„</w:t>
      </w:r>
      <w:r w:rsidR="00241BBE">
        <w:t>Toto období bylo později nazváno obdobím nizozemského koloniálního imperialismu a mělo skutečně rysy imperiálního výboje, jehož hlavním znakem bylo posouvání hranice z centra k</w:t>
      </w:r>
      <w:r w:rsidR="00CB2332">
        <w:t> </w:t>
      </w:r>
      <w:r w:rsidR="00241BBE">
        <w:t>periférii</w:t>
      </w:r>
      <w:r w:rsidR="00CB2332">
        <w:t>.</w:t>
      </w:r>
      <w:r w:rsidR="00241BBE">
        <w:t>“ (Dubovská,</w:t>
      </w:r>
      <w:r w:rsidR="00EE1A5A">
        <w:t xml:space="preserve"> Petrů, Zbořil, 2005</w:t>
      </w:r>
      <w:r w:rsidR="00CB2332">
        <w:t>)</w:t>
      </w:r>
    </w:p>
    <w:p w14:paraId="42484333" w14:textId="0C444941" w:rsidR="002D611C" w:rsidRDefault="00A34584" w:rsidP="00A34584">
      <w:pPr>
        <w:ind w:firstLine="708"/>
      </w:pPr>
      <w:r>
        <w:t xml:space="preserve">Na počátku 20. století se v Indonésii začala prohlubovat soudržnost a sounáležitost obyvatel souostroví. Podobně jako v jiných státech světa i v Indonésii došlo k politickému probuzení. </w:t>
      </w:r>
      <w:r w:rsidR="00243C25">
        <w:t>Ve velkých městech postupně vznikaly první organizace, založeny m</w:t>
      </w:r>
      <w:r w:rsidR="00087CFF">
        <w:t>ladými lidmi</w:t>
      </w:r>
      <w:r w:rsidR="00243C25">
        <w:t xml:space="preserve">, </w:t>
      </w:r>
      <w:r w:rsidR="00243C25">
        <w:lastRenderedPageBreak/>
        <w:t>které př</w:t>
      </w:r>
      <w:r w:rsidR="00664254">
        <w:t>echázely</w:t>
      </w:r>
      <w:r w:rsidR="00243C25">
        <w:t xml:space="preserve"> k vyšším formám kulturní a politické participace. Nejvýznamnější kulturní organizací, která byla založena 20. května 1908, se stala Vznešená snaha – </w:t>
      </w:r>
      <w:proofErr w:type="spellStart"/>
      <w:r w:rsidR="00243C25">
        <w:rPr>
          <w:i/>
        </w:rPr>
        <w:t>Budi</w:t>
      </w:r>
      <w:proofErr w:type="spellEnd"/>
      <w:r w:rsidR="00243C25">
        <w:rPr>
          <w:i/>
        </w:rPr>
        <w:t xml:space="preserve"> </w:t>
      </w:r>
      <w:proofErr w:type="spellStart"/>
      <w:r w:rsidR="00243C25">
        <w:rPr>
          <w:i/>
        </w:rPr>
        <w:t>Utomo</w:t>
      </w:r>
      <w:proofErr w:type="spellEnd"/>
      <w:r w:rsidR="00243C25">
        <w:rPr>
          <w:i/>
        </w:rPr>
        <w:t>,</w:t>
      </w:r>
      <w:r w:rsidR="00243C25">
        <w:t xml:space="preserve"> kterou založili Javánští studenti</w:t>
      </w:r>
      <w:r w:rsidR="000D2F44">
        <w:t xml:space="preserve"> (Dubov</w:t>
      </w:r>
      <w:r w:rsidR="00EE1A5A">
        <w:t>ská, Petrů, Zbořil, 2005</w:t>
      </w:r>
      <w:r w:rsidR="000D2F44">
        <w:t xml:space="preserve">). </w:t>
      </w:r>
      <w:r w:rsidR="00087CFF">
        <w:t xml:space="preserve">Od založení této organizace došlo k národnímu probuzení a postupem času začaly vznikat další politické strany. Původním plánem </w:t>
      </w:r>
      <w:proofErr w:type="spellStart"/>
      <w:r w:rsidR="00087CFF">
        <w:t>Budi</w:t>
      </w:r>
      <w:proofErr w:type="spellEnd"/>
      <w:r w:rsidR="00087CFF">
        <w:t xml:space="preserve"> </w:t>
      </w:r>
      <w:proofErr w:type="spellStart"/>
      <w:r w:rsidR="00087CFF">
        <w:t>Utomo</w:t>
      </w:r>
      <w:proofErr w:type="spellEnd"/>
      <w:r w:rsidR="00087CFF">
        <w:t xml:space="preserve"> bylo získat finanční prostředky pro studium na evropských školách, aby se studenti po jejich absolvování mohli stát součástí byrokratického aparátu v Indonésii. Ve většině případů se ale absolventi evropských škol stali zakladateli protikoloniálních uskupení</w:t>
      </w:r>
      <w:r w:rsidR="006519E2">
        <w:t xml:space="preserve"> </w:t>
      </w:r>
      <w:r w:rsidR="002D611C">
        <w:t xml:space="preserve">(Via </w:t>
      </w:r>
      <w:proofErr w:type="spellStart"/>
      <w:r w:rsidR="002D611C">
        <w:t>Historia</w:t>
      </w:r>
      <w:proofErr w:type="spellEnd"/>
      <w:r w:rsidR="002D611C">
        <w:t>, 2014)</w:t>
      </w:r>
      <w:r w:rsidR="00087CFF">
        <w:t xml:space="preserve">. </w:t>
      </w:r>
    </w:p>
    <w:p w14:paraId="4D86AB10" w14:textId="10815AC9" w:rsidR="00A34584" w:rsidRDefault="006519E2" w:rsidP="00A34584">
      <w:pPr>
        <w:ind w:firstLine="708"/>
      </w:pPr>
      <w:r>
        <w:t xml:space="preserve">V roce 1927 vznikla nejdůležitější strana </w:t>
      </w:r>
      <w:proofErr w:type="spellStart"/>
      <w:r>
        <w:rPr>
          <w:i/>
        </w:rPr>
        <w:t>Perserikatan</w:t>
      </w:r>
      <w:proofErr w:type="spellEnd"/>
      <w:r>
        <w:rPr>
          <w:i/>
        </w:rPr>
        <w:t xml:space="preserve"> </w:t>
      </w:r>
      <w:proofErr w:type="spellStart"/>
      <w:r>
        <w:rPr>
          <w:i/>
        </w:rPr>
        <w:t>Nasional</w:t>
      </w:r>
      <w:proofErr w:type="spellEnd"/>
      <w:r>
        <w:rPr>
          <w:i/>
        </w:rPr>
        <w:t xml:space="preserve"> </w:t>
      </w:r>
      <w:proofErr w:type="spellStart"/>
      <w:r>
        <w:rPr>
          <w:i/>
        </w:rPr>
        <w:t>Indonesia</w:t>
      </w:r>
      <w:proofErr w:type="spellEnd"/>
      <w:r>
        <w:t xml:space="preserve"> (PNI - Národní sjednocení Indonésie), založena Ahmedem </w:t>
      </w:r>
      <w:proofErr w:type="spellStart"/>
      <w:r>
        <w:t>Sukarnem</w:t>
      </w:r>
      <w:proofErr w:type="spellEnd"/>
      <w:r>
        <w:rPr>
          <w:rStyle w:val="Znakapoznpodarou"/>
        </w:rPr>
        <w:footnoteReference w:id="8"/>
      </w:r>
      <w:r>
        <w:t>, později v roce 1928 přejmenovaná na Národní indonéskou stranu (</w:t>
      </w:r>
      <w:proofErr w:type="spellStart"/>
      <w:r>
        <w:rPr>
          <w:i/>
        </w:rPr>
        <w:t>Partai</w:t>
      </w:r>
      <w:proofErr w:type="spellEnd"/>
      <w:r>
        <w:rPr>
          <w:i/>
        </w:rPr>
        <w:t xml:space="preserve"> </w:t>
      </w:r>
      <w:proofErr w:type="spellStart"/>
      <w:r>
        <w:rPr>
          <w:i/>
        </w:rPr>
        <w:t>Nasional</w:t>
      </w:r>
      <w:proofErr w:type="spellEnd"/>
      <w:r>
        <w:rPr>
          <w:i/>
        </w:rPr>
        <w:t xml:space="preserve"> </w:t>
      </w:r>
      <w:proofErr w:type="spellStart"/>
      <w:r>
        <w:rPr>
          <w:i/>
        </w:rPr>
        <w:t>Indonesia</w:t>
      </w:r>
      <w:proofErr w:type="spellEnd"/>
      <w:r>
        <w:rPr>
          <w:i/>
        </w:rPr>
        <w:t>).</w:t>
      </w:r>
      <w:r>
        <w:t xml:space="preserve"> Tato politická strana přijala jako svůj symbol dvojbarevnou červeno-bílou vlajku a prohlásila </w:t>
      </w:r>
      <w:proofErr w:type="spellStart"/>
      <w:r>
        <w:rPr>
          <w:i/>
        </w:rPr>
        <w:t>bahasa</w:t>
      </w:r>
      <w:proofErr w:type="spellEnd"/>
      <w:r>
        <w:rPr>
          <w:i/>
        </w:rPr>
        <w:t xml:space="preserve"> </w:t>
      </w:r>
      <w:proofErr w:type="spellStart"/>
      <w:r>
        <w:rPr>
          <w:i/>
        </w:rPr>
        <w:t>Indonesia</w:t>
      </w:r>
      <w:proofErr w:type="spellEnd"/>
      <w:r>
        <w:t xml:space="preserve"> za národní jazyk. Byl to okamžik zrodu indonéského národa a hnutí za národní emancipaci</w:t>
      </w:r>
      <w:r w:rsidR="002D611C">
        <w:t xml:space="preserve"> (Dubov</w:t>
      </w:r>
      <w:r w:rsidR="00EE1A5A">
        <w:t>ská, Petrů, Zbořil, 2005</w:t>
      </w:r>
      <w:r w:rsidR="002D611C">
        <w:t>)</w:t>
      </w:r>
      <w:r>
        <w:t xml:space="preserve">. </w:t>
      </w:r>
    </w:p>
    <w:p w14:paraId="5C6EB496" w14:textId="1C6BE0B4" w:rsidR="002D611C" w:rsidRPr="006519E2" w:rsidRDefault="002D611C" w:rsidP="00A34584">
      <w:pPr>
        <w:ind w:firstLine="708"/>
      </w:pPr>
      <w:r>
        <w:t>V době hospodářské krize</w:t>
      </w:r>
      <w:r w:rsidR="00AB1472">
        <w:t>,</w:t>
      </w:r>
      <w:r>
        <w:t xml:space="preserve"> za meziválečného období</w:t>
      </w:r>
      <w:r w:rsidR="00AB1472">
        <w:t>,</w:t>
      </w:r>
      <w:r w:rsidR="00F34302">
        <w:t xml:space="preserve"> došlo k lokálním povstáním a </w:t>
      </w:r>
      <w:r>
        <w:t>Národní indonéská strana viděla spásu v expanzi Japonska. Ve skutečnosti se jed</w:t>
      </w:r>
      <w:r w:rsidR="00F34302">
        <w:t>nalo o </w:t>
      </w:r>
      <w:r>
        <w:t xml:space="preserve">japonskou invazi, která pouze nahradila nadvládu evropských mocností. Národní indonéská strana brzy pochopila, že Japonsko není </w:t>
      </w:r>
      <w:r w:rsidR="009B529C">
        <w:t xml:space="preserve">osvoboditelem, nýbrž dalším okupantem (Via </w:t>
      </w:r>
      <w:proofErr w:type="spellStart"/>
      <w:r w:rsidR="009B529C">
        <w:t>Historia</w:t>
      </w:r>
      <w:proofErr w:type="spellEnd"/>
      <w:r w:rsidR="009B529C">
        <w:t>, 2014).</w:t>
      </w:r>
    </w:p>
    <w:p w14:paraId="19F6FBC0" w14:textId="799DBA90" w:rsidR="00A34584" w:rsidRPr="00A34584" w:rsidRDefault="003249AD" w:rsidP="00A34584">
      <w:pPr>
        <w:pStyle w:val="Nadpis2"/>
      </w:pPr>
      <w:bookmarkStart w:id="36" w:name="_Toc479595545"/>
      <w:r>
        <w:t>Cesta od</w:t>
      </w:r>
      <w:r w:rsidR="002831ED">
        <w:t> nezávislosti</w:t>
      </w:r>
      <w:r w:rsidR="00A34584">
        <w:t xml:space="preserve"> až po součas</w:t>
      </w:r>
      <w:r>
        <w:t>nost</w:t>
      </w:r>
      <w:bookmarkEnd w:id="36"/>
    </w:p>
    <w:p w14:paraId="18A5676E" w14:textId="58E4C3DC" w:rsidR="003A39AE" w:rsidRPr="00CD70A2" w:rsidRDefault="003355FF" w:rsidP="00CD70A2">
      <w:pPr>
        <w:ind w:firstLine="708"/>
      </w:pPr>
      <w:r>
        <w:rPr>
          <w:rFonts w:cs="Times New Roman"/>
        </w:rPr>
        <w:t xml:space="preserve">Ke konci druhé světové války, kdy byly na Hirošimu a Nagasaki svrženy atomové bomby, bylo Japonsko donuceno kapitulovat a s tím přišel i konec japonské okupace v Indonésii. </w:t>
      </w:r>
      <w:r w:rsidR="00033325">
        <w:rPr>
          <w:rFonts w:cs="Times New Roman"/>
        </w:rPr>
        <w:t>„</w:t>
      </w:r>
      <w:r w:rsidR="00033325">
        <w:t xml:space="preserve">Dne 7. srpna 1945 v deset hodin dopoledne, před domem na ulici </w:t>
      </w:r>
      <w:proofErr w:type="spellStart"/>
      <w:r w:rsidR="00033325">
        <w:t>Pegangsaan</w:t>
      </w:r>
      <w:proofErr w:type="spellEnd"/>
      <w:r w:rsidR="00033325">
        <w:t xml:space="preserve"> Timur 56, přečetl </w:t>
      </w:r>
      <w:proofErr w:type="spellStart"/>
      <w:r w:rsidR="00033325">
        <w:t>Sukarno</w:t>
      </w:r>
      <w:proofErr w:type="spellEnd"/>
      <w:r w:rsidR="00033325">
        <w:t xml:space="preserve"> v hloučku svých přátel i kritiků text: </w:t>
      </w:r>
      <w:r w:rsidR="00033325">
        <w:rPr>
          <w:rFonts w:cs="Times New Roman"/>
        </w:rPr>
        <w:t>„</w:t>
      </w:r>
      <w:r w:rsidR="00033325">
        <w:t xml:space="preserve">My indonéský národ, vyhlašujeme tímto svobodnou Indonésii. Záležitosti, které souvisejí s převzetím moci a dalším budou řešeny trpělivě a v co nejkratší době.“ </w:t>
      </w:r>
      <w:r w:rsidR="00F34302">
        <w:rPr>
          <w:rFonts w:cs="Times New Roman"/>
        </w:rPr>
        <w:t>„</w:t>
      </w:r>
      <w:r w:rsidR="00033325">
        <w:t xml:space="preserve">Deklaraci podepsali zástupci indonéského národa/lidu </w:t>
      </w:r>
      <w:proofErr w:type="spellStart"/>
      <w:r w:rsidR="00033325">
        <w:t>Sukarno</w:t>
      </w:r>
      <w:proofErr w:type="spellEnd"/>
      <w:r w:rsidR="00033325">
        <w:t xml:space="preserve"> a </w:t>
      </w:r>
      <w:proofErr w:type="spellStart"/>
      <w:r w:rsidR="00033325">
        <w:t>Hatta</w:t>
      </w:r>
      <w:proofErr w:type="spellEnd"/>
      <w:r w:rsidR="00F34302">
        <w:t>.</w:t>
      </w:r>
      <w:r>
        <w:t xml:space="preserve">“ </w:t>
      </w:r>
      <w:r w:rsidR="00D1130D">
        <w:t>(Dubov</w:t>
      </w:r>
      <w:r w:rsidR="00EE1A5A">
        <w:t>ská, Petrů, Zbořil, 2005</w:t>
      </w:r>
      <w:r w:rsidR="00F34302">
        <w:t>)</w:t>
      </w:r>
      <w:r w:rsidR="00033325">
        <w:t xml:space="preserve"> </w:t>
      </w:r>
      <w:r w:rsidR="00B74D19">
        <w:t>Ovšem o skutečnou nezávislost museli ještě čtyři roky bojovat s kolonizátory,</w:t>
      </w:r>
      <w:r w:rsidR="00FD68A0">
        <w:t xml:space="preserve"> kteří se zde vraceli. </w:t>
      </w:r>
      <w:r w:rsidR="003A39AE">
        <w:t xml:space="preserve">Nizozemci a Britové, kteří se vylodili na Jávě, posilovali své pozice a obsazovali významná města na Sumatře, Kalimantanu a Celebesu (Via </w:t>
      </w:r>
      <w:proofErr w:type="spellStart"/>
      <w:r w:rsidR="003A39AE">
        <w:t>Historia</w:t>
      </w:r>
      <w:proofErr w:type="spellEnd"/>
      <w:r w:rsidR="003A39AE">
        <w:t xml:space="preserve">, 2014). V říjnu </w:t>
      </w:r>
      <w:r w:rsidR="00CD70A2">
        <w:t>roku 1945 vzniká</w:t>
      </w:r>
      <w:r w:rsidR="003A39AE">
        <w:t xml:space="preserve"> vojenská organizace, </w:t>
      </w:r>
      <w:r w:rsidR="003A39AE">
        <w:lastRenderedPageBreak/>
        <w:t xml:space="preserve">složená z mladých lidí, s názvem Armáda lidové bezpečnosti (TKR – </w:t>
      </w:r>
      <w:proofErr w:type="spellStart"/>
      <w:r w:rsidR="003A39AE">
        <w:rPr>
          <w:i/>
        </w:rPr>
        <w:t>Tentara</w:t>
      </w:r>
      <w:proofErr w:type="spellEnd"/>
      <w:r w:rsidR="003A39AE">
        <w:rPr>
          <w:i/>
        </w:rPr>
        <w:t xml:space="preserve"> </w:t>
      </w:r>
      <w:proofErr w:type="spellStart"/>
      <w:r w:rsidR="00591942">
        <w:rPr>
          <w:i/>
        </w:rPr>
        <w:t>Keaman</w:t>
      </w:r>
      <w:r w:rsidR="00CD70A2">
        <w:rPr>
          <w:i/>
        </w:rPr>
        <w:t>an</w:t>
      </w:r>
      <w:proofErr w:type="spellEnd"/>
      <w:r w:rsidR="00CD70A2">
        <w:rPr>
          <w:i/>
        </w:rPr>
        <w:t xml:space="preserve"> </w:t>
      </w:r>
      <w:proofErr w:type="spellStart"/>
      <w:r w:rsidR="00CD70A2">
        <w:rPr>
          <w:i/>
        </w:rPr>
        <w:t>Rakyat</w:t>
      </w:r>
      <w:proofErr w:type="spellEnd"/>
      <w:r w:rsidR="00CD70A2">
        <w:rPr>
          <w:i/>
        </w:rPr>
        <w:t>),</w:t>
      </w:r>
      <w:r w:rsidR="00CD70A2">
        <w:t xml:space="preserve"> která se postavila do čela Indonéského protikoloniálního hnutí (Dubov</w:t>
      </w:r>
      <w:r w:rsidR="00EE1A5A">
        <w:t>ská, Petrů, Zbořil, 2005</w:t>
      </w:r>
      <w:r w:rsidR="00CD70A2">
        <w:t xml:space="preserve">).  Neutichající boje mezi Armádou lidové bezpečnosti, Nizozemci a Brity probíhaly až do roku 1949. Teprve po zapojení Rady bezpečnosti OSN se na stranu Indonésie přidaly další státy. </w:t>
      </w:r>
      <w:r w:rsidR="00105519">
        <w:t xml:space="preserve">Téhož roku započala jednání v Haagu, která </w:t>
      </w:r>
      <w:r w:rsidR="005472E7">
        <w:t>jsou</w:t>
      </w:r>
      <w:r w:rsidR="00105519">
        <w:t xml:space="preserve"> později známá jako Konference u kulatého stolu. Zástupci Indonéské republiky</w:t>
      </w:r>
      <w:r w:rsidR="00D11337">
        <w:t>, Spojených států indonéských a </w:t>
      </w:r>
      <w:r w:rsidR="00105519">
        <w:t>Nizozemského království v prosinci roku 1949 podepsali tzv. Haagské dohody. V těchto mírových smlouvách se Nizozemsko zavazuje</w:t>
      </w:r>
      <w:r w:rsidR="005472E7">
        <w:t xml:space="preserve"> předat svrchovanost Indonésii do konce roku 1949 (Dubov</w:t>
      </w:r>
      <w:r w:rsidR="00EE1A5A">
        <w:t>ská, Petrů, Zbořil, 2005</w:t>
      </w:r>
      <w:r w:rsidR="005472E7">
        <w:t>). K tomu došlo 27. prosince 1949, kdy Nizozemsko pod tlakem mezinárodního společenství uznalo nezávislost Indonési</w:t>
      </w:r>
      <w:r w:rsidR="00EE1A5A">
        <w:t>e (</w:t>
      </w:r>
      <w:proofErr w:type="spellStart"/>
      <w:r w:rsidR="00EE1A5A">
        <w:t>Piknerová</w:t>
      </w:r>
      <w:proofErr w:type="spellEnd"/>
      <w:r w:rsidR="00EE1A5A">
        <w:t xml:space="preserve">, </w:t>
      </w:r>
      <w:proofErr w:type="spellStart"/>
      <w:r w:rsidR="00EE1A5A">
        <w:t>Šanc</w:t>
      </w:r>
      <w:proofErr w:type="spellEnd"/>
      <w:r w:rsidR="00EE1A5A">
        <w:t xml:space="preserve"> a kol., 2014</w:t>
      </w:r>
      <w:r w:rsidR="005472E7">
        <w:t>).</w:t>
      </w:r>
    </w:p>
    <w:p w14:paraId="104CFE87" w14:textId="0E8DAFDE" w:rsidR="00DE30B2" w:rsidRPr="00D978E9" w:rsidRDefault="005472E7" w:rsidP="00D978E9">
      <w:pPr>
        <w:ind w:firstLine="708"/>
      </w:pPr>
      <w:r>
        <w:t>Několik let po vyhlášení nezávislosti se Indonésie dostala do čela nově emancipovaných zemí Asie a Afriky poté, co se stala ho</w:t>
      </w:r>
      <w:r w:rsidR="00BA23DB">
        <w:t>stitelem Bandungské konference. Konference, které se zúčastnilo 23 zemí Asie a šesti zemí Afriky, se dohodla na dvou hlavních tématech. Prvním z nich bylo co nejrychlejší dokončení procesu dekolon</w:t>
      </w:r>
      <w:r w:rsidR="00D11337">
        <w:t>izace v kolonizovaných zemích a </w:t>
      </w:r>
      <w:r w:rsidR="00BA23DB">
        <w:t>druhým témate</w:t>
      </w:r>
      <w:r w:rsidR="00AB1472">
        <w:t>m byla politika nezúčastněnost</w:t>
      </w:r>
      <w:r w:rsidR="00BD14D3">
        <w:t>i</w:t>
      </w:r>
      <w:r w:rsidR="00AB1472">
        <w:t xml:space="preserve"> </w:t>
      </w:r>
      <w:r w:rsidR="00BA23DB">
        <w:t>(</w:t>
      </w:r>
      <w:proofErr w:type="spellStart"/>
      <w:r w:rsidR="00BA23DB">
        <w:t>Pikn</w:t>
      </w:r>
      <w:r w:rsidR="00EE1A5A">
        <w:t>erová</w:t>
      </w:r>
      <w:proofErr w:type="spellEnd"/>
      <w:r w:rsidR="00EE1A5A">
        <w:t xml:space="preserve">, </w:t>
      </w:r>
      <w:proofErr w:type="spellStart"/>
      <w:r w:rsidR="00EE1A5A">
        <w:t>Šanc</w:t>
      </w:r>
      <w:proofErr w:type="spellEnd"/>
      <w:r w:rsidR="00EE1A5A">
        <w:t xml:space="preserve"> a kol., 2014</w:t>
      </w:r>
      <w:r w:rsidR="00BA23DB">
        <w:t xml:space="preserve">). </w:t>
      </w:r>
      <w:r w:rsidR="008C1C29">
        <w:t xml:space="preserve">V letech 1965-1966 došlo k Indonéské občanské válce a </w:t>
      </w:r>
      <w:r w:rsidR="0080792B">
        <w:t xml:space="preserve">k moci se dostal generál </w:t>
      </w:r>
      <w:proofErr w:type="spellStart"/>
      <w:r w:rsidR="0080792B">
        <w:t>Suharto</w:t>
      </w:r>
      <w:proofErr w:type="spellEnd"/>
      <w:r w:rsidR="0080792B">
        <w:t xml:space="preserve">, který ji převzal od bývalého prezidenta </w:t>
      </w:r>
      <w:proofErr w:type="spellStart"/>
      <w:r w:rsidR="0080792B">
        <w:t>Sukarna</w:t>
      </w:r>
      <w:proofErr w:type="spellEnd"/>
      <w:r w:rsidR="0080792B">
        <w:t xml:space="preserve">. Pod </w:t>
      </w:r>
      <w:proofErr w:type="spellStart"/>
      <w:r w:rsidR="0080792B">
        <w:t>Suhartovou</w:t>
      </w:r>
      <w:proofErr w:type="spellEnd"/>
      <w:r w:rsidR="0080792B">
        <w:t xml:space="preserve"> vládou došlo k založení regionální integrace Sdružení národů jihovýchodní Asie – ASEAN, jejíž byla Indonésie zakladatelem. </w:t>
      </w:r>
      <w:proofErr w:type="spellStart"/>
      <w:r w:rsidR="0080792B">
        <w:t>Suharto</w:t>
      </w:r>
      <w:proofErr w:type="spellEnd"/>
      <w:r w:rsidR="0080792B">
        <w:t xml:space="preserve"> se soustředil převážně na ekonomický rozvoj země a prohloubení regionální integrace. Od konce 80. let dosáhla Indonésie solidní ekonomické úrovně a i přes ropnou krizi na přelomu 70. a 80. let byla silnou ekonomikou, která dosahovala soběstačnosti. </w:t>
      </w:r>
      <w:r w:rsidR="008E1353">
        <w:t xml:space="preserve">Významně se angažovala v ekonomické integraci asijsko-pacifické oblasti (APEC – </w:t>
      </w:r>
      <w:proofErr w:type="spellStart"/>
      <w:r w:rsidR="008E1353">
        <w:t>Asia-Pacific</w:t>
      </w:r>
      <w:proofErr w:type="spellEnd"/>
      <w:r w:rsidR="008E1353">
        <w:t xml:space="preserve"> </w:t>
      </w:r>
      <w:proofErr w:type="spellStart"/>
      <w:r w:rsidR="008E1353">
        <w:t>Economic</w:t>
      </w:r>
      <w:proofErr w:type="spellEnd"/>
      <w:r w:rsidR="008E1353">
        <w:t xml:space="preserve"> </w:t>
      </w:r>
      <w:proofErr w:type="spellStart"/>
      <w:r w:rsidR="008E1353">
        <w:t>Cooporation</w:t>
      </w:r>
      <w:proofErr w:type="spellEnd"/>
      <w:r w:rsidR="008E1353">
        <w:t>), ke které přistoupila jak</w:t>
      </w:r>
      <w:r w:rsidR="007E4C9F">
        <w:t>o jeden ze zakládajících členů a z</w:t>
      </w:r>
      <w:r w:rsidR="000F61BA">
        <w:t>ároveň je členem skupiny G-20</w:t>
      </w:r>
      <w:r w:rsidR="007E4C9F">
        <w:t xml:space="preserve">. Indonésie se nemůže porovnávat s ekonomickými velmocemi, jako jsou Čína nebo Japonsko, ale její význam spočívá v postavení střední mocnosti a diplomatické aktivitě. V budoucnosti bude Indonésie </w:t>
      </w:r>
      <w:r w:rsidR="00D978E9">
        <w:t>patřit mezi nejvyspělejší ekonomiky světa</w:t>
      </w:r>
      <w:r w:rsidR="007E4C9F">
        <w:t xml:space="preserve">, ale v současné době k tomu nemá dostatek finančních prostředků ani diplomatické a intelektuální kapacity. Současný prezident </w:t>
      </w:r>
      <w:proofErr w:type="spellStart"/>
      <w:r w:rsidR="007E4C9F">
        <w:t>Joko</w:t>
      </w:r>
      <w:proofErr w:type="spellEnd"/>
      <w:r w:rsidR="007E4C9F">
        <w:t xml:space="preserve"> </w:t>
      </w:r>
      <w:proofErr w:type="spellStart"/>
      <w:r w:rsidR="007E4C9F">
        <w:t>Widodo</w:t>
      </w:r>
      <w:proofErr w:type="spellEnd"/>
      <w:r w:rsidR="007E4C9F">
        <w:t>, v úřadu od roku 2014, má s Indonésií velké plány. Mezi ně patří například zbavit zemi korupce a posílit infrastrukturu a vzdělávací systém</w:t>
      </w:r>
      <w:r w:rsidR="00D978E9">
        <w:t xml:space="preserve"> (</w:t>
      </w:r>
      <w:proofErr w:type="spellStart"/>
      <w:r w:rsidR="00D978E9">
        <w:t>Piknerov</w:t>
      </w:r>
      <w:r w:rsidR="00EE1A5A">
        <w:t>á</w:t>
      </w:r>
      <w:proofErr w:type="spellEnd"/>
      <w:r w:rsidR="00EE1A5A">
        <w:t xml:space="preserve">, </w:t>
      </w:r>
      <w:proofErr w:type="spellStart"/>
      <w:r w:rsidR="00EE1A5A">
        <w:t>Šanc</w:t>
      </w:r>
      <w:proofErr w:type="spellEnd"/>
      <w:r w:rsidR="00EE1A5A">
        <w:t xml:space="preserve"> a kol., 2014</w:t>
      </w:r>
      <w:r w:rsidR="00D978E9">
        <w:t>).</w:t>
      </w:r>
      <w:r w:rsidR="00D11337">
        <w:t xml:space="preserve"> Právě korupce a nedostatečný vzdělávací systém úzce souvisí s</w:t>
      </w:r>
      <w:r w:rsidR="00114504">
        <w:t xml:space="preserve"> ilegálním </w:t>
      </w:r>
      <w:r w:rsidR="00D11337">
        <w:t> rybolovem.</w:t>
      </w:r>
      <w:bookmarkStart w:id="37" w:name="_GoBack"/>
      <w:bookmarkEnd w:id="37"/>
    </w:p>
    <w:p w14:paraId="3FFE7D7E" w14:textId="6CD98235" w:rsidR="00DE30B2" w:rsidRDefault="00DE30B2" w:rsidP="00DE30B2"/>
    <w:p w14:paraId="121BE6FF" w14:textId="71CE3F98" w:rsidR="00A679D3" w:rsidRDefault="004B3769" w:rsidP="00A63DFD">
      <w:pPr>
        <w:pStyle w:val="Nadpis1"/>
      </w:pPr>
      <w:bookmarkStart w:id="38" w:name="_Toc479595546"/>
      <w:r>
        <w:lastRenderedPageBreak/>
        <w:t>H</w:t>
      </w:r>
      <w:r w:rsidR="005D1C01">
        <w:t>istorie</w:t>
      </w:r>
      <w:r w:rsidR="00A63DFD">
        <w:t xml:space="preserve"> rybolovu</w:t>
      </w:r>
      <w:bookmarkEnd w:id="38"/>
    </w:p>
    <w:p w14:paraId="5F8812B9" w14:textId="74166C7F" w:rsidR="00A63DFD" w:rsidRDefault="00CA0681" w:rsidP="00A63DFD">
      <w:pPr>
        <w:pStyle w:val="Nadpis2"/>
      </w:pPr>
      <w:bookmarkStart w:id="39" w:name="_Toc479595547"/>
      <w:r>
        <w:t>Vývoj rybolovu z globálního hlediska</w:t>
      </w:r>
      <w:bookmarkEnd w:id="39"/>
    </w:p>
    <w:p w14:paraId="5605544C" w14:textId="3EEB1142" w:rsidR="004B3769" w:rsidRDefault="005149D4" w:rsidP="005149D4">
      <w:pPr>
        <w:ind w:firstLine="708"/>
      </w:pPr>
      <w:r>
        <w:t>Historie r</w:t>
      </w:r>
      <w:r w:rsidR="004B3769">
        <w:t xml:space="preserve">ybaření </w:t>
      </w:r>
      <w:r>
        <w:t>zasahuje až</w:t>
      </w:r>
      <w:r w:rsidR="00E3626B">
        <w:t xml:space="preserve"> do raných stádií vývoj</w:t>
      </w:r>
      <w:r>
        <w:t>e</w:t>
      </w:r>
      <w:r w:rsidR="00E3626B">
        <w:t xml:space="preserve"> lidstva. Je t</w:t>
      </w:r>
      <w:r>
        <w:t>o způsob obživy, který se objevoval po celou dobu vývoje lid</w:t>
      </w:r>
      <w:r w:rsidR="00E3626B">
        <w:t>ské populace</w:t>
      </w:r>
      <w:r>
        <w:t xml:space="preserve"> na různých místech celé planety. </w:t>
      </w:r>
      <w:r w:rsidR="004C5DF0">
        <w:t xml:space="preserve">Ryby byly pro člověka </w:t>
      </w:r>
      <w:r w:rsidR="005B3883">
        <w:t xml:space="preserve">již od samého počátku nejen zdrojem potravy, ale později také komoditou určenou k obchodu. Mezi nejstarší zmínku o lovu ryb patří pravděpodobně nástěnné kresby ukryté v jeskyních na východě Afriky. </w:t>
      </w:r>
      <w:r w:rsidR="00E3626B">
        <w:t xml:space="preserve">Z těchto nástěnných </w:t>
      </w:r>
      <w:r w:rsidR="00794018">
        <w:t>maleb</w:t>
      </w:r>
      <w:r w:rsidR="00E3626B">
        <w:t xml:space="preserve"> je patrné, že </w:t>
      </w:r>
      <w:r w:rsidR="00794018">
        <w:t xml:space="preserve">ryby </w:t>
      </w:r>
      <w:r w:rsidR="00E3626B">
        <w:t>byly součástí tehdejší složky potravy. Později ve starověkém Egyptě</w:t>
      </w:r>
      <w:r w:rsidR="005D1C01">
        <w:t xml:space="preserve"> se vyvinula nová forma</w:t>
      </w:r>
      <w:r w:rsidR="00E3626B">
        <w:t xml:space="preserve"> tradiční metody rybolovu, kdy byla použita dřevěná tyč s vlascem, na jehož konci byl umístěn háček. </w:t>
      </w:r>
      <w:r w:rsidR="003B1036">
        <w:t xml:space="preserve">Pomoci tohoto primitivního prutu měli lidé možnost dosáhnout určitého úlovku, který by uspokojil jejich potřeby. V této souvislosti uvádí </w:t>
      </w:r>
      <w:proofErr w:type="spellStart"/>
      <w:r w:rsidR="003B1036">
        <w:t>Gartiside</w:t>
      </w:r>
      <w:proofErr w:type="spellEnd"/>
      <w:r w:rsidR="003B1036">
        <w:t xml:space="preserve"> a </w:t>
      </w:r>
      <w:proofErr w:type="spellStart"/>
      <w:r w:rsidR="003B1036">
        <w:t>Kirkegaard</w:t>
      </w:r>
      <w:proofErr w:type="spellEnd"/>
      <w:r w:rsidR="003B1036">
        <w:t xml:space="preserve"> (2002) příklad z Peru, kde se malá skupina rybářů vydávala na svých lodích vyrobených z bambusového proutí na lov ančoviček, které chytala pomocí bavlněných sítí na lodích. Jel</w:t>
      </w:r>
      <w:r w:rsidR="004B08C1">
        <w:t>ikož byly úlovky velké, nakrmily</w:t>
      </w:r>
      <w:r w:rsidR="003B1036">
        <w:t xml:space="preserve"> mís</w:t>
      </w:r>
      <w:r w:rsidR="004B08C1">
        <w:t>tní obyvatelstvo, ale posloužily</w:t>
      </w:r>
      <w:r w:rsidR="003B1036">
        <w:t xml:space="preserve"> </w:t>
      </w:r>
      <w:r w:rsidR="00794018">
        <w:t xml:space="preserve">jim </w:t>
      </w:r>
      <w:r w:rsidR="003B1036">
        <w:t xml:space="preserve">také jako zboží určené k obchodování. </w:t>
      </w:r>
      <w:r w:rsidR="00D11337">
        <w:t>Konstrukce a </w:t>
      </w:r>
      <w:r w:rsidR="005D1C01">
        <w:t>materiál, ze kterého se rybářské pruty vyráběly, se vyvíjel</w:t>
      </w:r>
      <w:r w:rsidR="00BD14D3">
        <w:t>y</w:t>
      </w:r>
      <w:r w:rsidR="005D1C01">
        <w:t xml:space="preserve"> několik tisíc let. Například rybářské sítě se vyráběly z </w:t>
      </w:r>
      <w:r w:rsidR="00794018">
        <w:t>vlny</w:t>
      </w:r>
      <w:r w:rsidR="005D1C01">
        <w:t xml:space="preserve"> nebo </w:t>
      </w:r>
      <w:r w:rsidR="00794018">
        <w:t xml:space="preserve">z </w:t>
      </w:r>
      <w:r w:rsidR="005D1C01">
        <w:t xml:space="preserve">lidských či zvířecích vlasů. </w:t>
      </w:r>
      <w:r w:rsidR="00B277F7">
        <w:t xml:space="preserve">Tyto metody mořského rybolovu byly používány, bez větších technologických inovací až do 18. století. V tomto období došlo k velmi důležitému technologickému vynálezu, kterým byl naviják. </w:t>
      </w:r>
      <w:r w:rsidR="00875C36">
        <w:t>Forma rybolovu se ihned změnila</w:t>
      </w:r>
      <w:r w:rsidR="00B277F7">
        <w:t>, jelikož</w:t>
      </w:r>
      <w:r w:rsidR="00875C36">
        <w:t xml:space="preserve"> dosud rybáři lovili pouze</w:t>
      </w:r>
      <w:r w:rsidR="00B277F7">
        <w:t xml:space="preserve"> prut</w:t>
      </w:r>
      <w:r w:rsidR="00875C36">
        <w:t>em</w:t>
      </w:r>
      <w:r w:rsidR="00FB5734">
        <w:t xml:space="preserve"> bez navijáku</w:t>
      </w:r>
      <w:r w:rsidR="00875C36">
        <w:t xml:space="preserve">, který je omezoval v pohybu. Ovšem </w:t>
      </w:r>
      <w:r w:rsidR="00B277F7">
        <w:t xml:space="preserve">prut s navijákem mohl být umístěn na lodi a tím umožnit vláčet návnadu déle </w:t>
      </w:r>
      <w:r w:rsidR="00875C36">
        <w:t>a kořist poté přitáhnout na l</w:t>
      </w:r>
      <w:r w:rsidR="009167CE">
        <w:t>oď. (</w:t>
      </w:r>
      <w:proofErr w:type="spellStart"/>
      <w:r w:rsidR="009167CE">
        <w:t>Gartside</w:t>
      </w:r>
      <w:proofErr w:type="spellEnd"/>
      <w:r w:rsidR="009167CE">
        <w:t xml:space="preserve">, </w:t>
      </w:r>
      <w:proofErr w:type="spellStart"/>
      <w:r w:rsidR="009167CE">
        <w:t>Kirkegaard</w:t>
      </w:r>
      <w:proofErr w:type="spellEnd"/>
      <w:r w:rsidR="009167CE">
        <w:t>, 2002)</w:t>
      </w:r>
    </w:p>
    <w:p w14:paraId="212F9958" w14:textId="29D60670" w:rsidR="00AC5264" w:rsidRDefault="00FB5734" w:rsidP="00AC5264">
      <w:pPr>
        <w:ind w:firstLine="708"/>
      </w:pPr>
      <w:r>
        <w:t xml:space="preserve">V průběhu </w:t>
      </w:r>
      <w:r w:rsidR="00682C5A">
        <w:t>18</w:t>
      </w:r>
      <w:r>
        <w:t xml:space="preserve">. století </w:t>
      </w:r>
      <w:r w:rsidR="00311DB9">
        <w:t xml:space="preserve">byly </w:t>
      </w:r>
      <w:r w:rsidR="009647CE">
        <w:t>ke komerčnímu rybolovu využív</w:t>
      </w:r>
      <w:r w:rsidR="00311DB9">
        <w:t>ány</w:t>
      </w:r>
      <w:r w:rsidR="009647CE">
        <w:t xml:space="preserve"> </w:t>
      </w:r>
      <w:r w:rsidR="00E444F2">
        <w:t>škunery, námořní plachetnice s </w:t>
      </w:r>
      <w:r w:rsidR="009647CE">
        <w:t>plachtami</w:t>
      </w:r>
      <w:r w:rsidR="00E444F2">
        <w:t xml:space="preserve"> upevněnými za stěžeň a</w:t>
      </w:r>
      <w:r w:rsidR="009647CE">
        <w:t xml:space="preserve"> poháněnými větrem.</w:t>
      </w:r>
      <w:r w:rsidR="001F3381">
        <w:t xml:space="preserve"> </w:t>
      </w:r>
      <w:r w:rsidR="00AC5264">
        <w:t xml:space="preserve">Sítě, které rybáři využívali k rybolovu, byly </w:t>
      </w:r>
      <w:r w:rsidR="004B0412">
        <w:t>upevněny</w:t>
      </w:r>
      <w:r w:rsidR="00AC5264">
        <w:t xml:space="preserve"> za škuner</w:t>
      </w:r>
      <w:r w:rsidR="004B0412">
        <w:t xml:space="preserve"> tak</w:t>
      </w:r>
      <w:r w:rsidR="005B3FFF">
        <w:t>, aby během plavby lapily</w:t>
      </w:r>
      <w:r w:rsidR="00AC5264">
        <w:t xml:space="preserve"> co nejvíce ryb. Mezi úlovky byly převážně ryby žijící v blízkosti </w:t>
      </w:r>
      <w:r w:rsidR="008169E3">
        <w:t>mořské hladiny ale i přesto bylo fyzicky</w:t>
      </w:r>
      <w:r w:rsidR="00AC5264">
        <w:t xml:space="preserve"> náročné vytáhnout plné sítě </w:t>
      </w:r>
      <w:r w:rsidR="008169E3">
        <w:t xml:space="preserve">zpátky </w:t>
      </w:r>
      <w:r w:rsidR="00AC5264">
        <w:t xml:space="preserve">na loď. </w:t>
      </w:r>
      <w:r w:rsidR="00682C5A">
        <w:t xml:space="preserve">Příchod průmyslové revoluce v druhé polovině 18. a začátkem </w:t>
      </w:r>
      <w:r w:rsidR="008169E3">
        <w:t>19. století s sebou přinesl vynález parního stroje, který se stal hlavním zdrojem energie pro průmysl a dop</w:t>
      </w:r>
      <w:r w:rsidR="00041AEB">
        <w:t>ravu</w:t>
      </w:r>
      <w:r w:rsidR="00682C5A">
        <w:t xml:space="preserve"> po celou dobu 19. století</w:t>
      </w:r>
      <w:r w:rsidR="008169E3">
        <w:t xml:space="preserve">. </w:t>
      </w:r>
      <w:r w:rsidR="003379E3">
        <w:t>Za vynálezce parního stroje je považován James Watt i přesto, že jej sám nevynalezl, ale provedl taková vylepšení, která umožnila jeho průmyslové využití (Branko</w:t>
      </w:r>
      <w:r w:rsidR="00EE1A5A">
        <w:t>, 2012</w:t>
      </w:r>
      <w:r w:rsidR="003379E3">
        <w:t xml:space="preserve">). </w:t>
      </w:r>
      <w:r w:rsidR="00041AEB">
        <w:t xml:space="preserve">Škunery tedy nahradily lodě poháněné </w:t>
      </w:r>
      <w:r w:rsidR="00794018">
        <w:t xml:space="preserve">parními </w:t>
      </w:r>
      <w:r w:rsidR="00041AEB">
        <w:t>motory, které byly schopny táhnout sítě po mořském dně za lodí (</w:t>
      </w:r>
      <w:r w:rsidR="00041AEB">
        <w:rPr>
          <w:i/>
        </w:rPr>
        <w:t>trawler).</w:t>
      </w:r>
      <w:r w:rsidR="00041AEB">
        <w:t xml:space="preserve"> </w:t>
      </w:r>
      <w:r w:rsidR="008169E3">
        <w:t xml:space="preserve"> </w:t>
      </w:r>
      <w:r w:rsidR="00794018">
        <w:t xml:space="preserve">První loď </w:t>
      </w:r>
      <w:r w:rsidR="00794018">
        <w:lastRenderedPageBreak/>
        <w:t xml:space="preserve">s parním motorem a vlečnou sítí vyplula z přístavu </w:t>
      </w:r>
      <w:proofErr w:type="spellStart"/>
      <w:r w:rsidR="00794018">
        <w:t>Hull</w:t>
      </w:r>
      <w:proofErr w:type="spellEnd"/>
      <w:r w:rsidR="00794018">
        <w:t xml:space="preserve"> v Anglii v roce 1881 a operovala především v Severním moři (</w:t>
      </w:r>
      <w:proofErr w:type="spellStart"/>
      <w:r w:rsidR="00794018">
        <w:t>Gartside</w:t>
      </w:r>
      <w:proofErr w:type="spellEnd"/>
      <w:r w:rsidR="00794018">
        <w:t xml:space="preserve">, </w:t>
      </w:r>
      <w:proofErr w:type="spellStart"/>
      <w:r w:rsidR="00794018">
        <w:t>Kirkegaard</w:t>
      </w:r>
      <w:proofErr w:type="spellEnd"/>
      <w:r w:rsidR="00794018">
        <w:t>, 2002).</w:t>
      </w:r>
    </w:p>
    <w:p w14:paraId="72F4CE1E" w14:textId="2FB3CEAA" w:rsidR="002C4107" w:rsidRDefault="00EA51C7" w:rsidP="00CA0681">
      <w:pPr>
        <w:ind w:firstLine="708"/>
      </w:pPr>
      <w:r>
        <w:t xml:space="preserve">Lodě poháněné párou </w:t>
      </w:r>
      <w:r w:rsidR="00682C5A">
        <w:t xml:space="preserve">ale </w:t>
      </w:r>
      <w:r>
        <w:t xml:space="preserve">nebyly dostatečně výkonné a jejich provoz byl příliš drahý (topilo se především uhlím a dřevem). </w:t>
      </w:r>
      <w:r w:rsidR="002C4107">
        <w:t>Celé století se parní stroje využívaly ve všech odvětvích až do doby, kdy ho ve 20. století v</w:t>
      </w:r>
      <w:r w:rsidR="007731D3">
        <w:t>ystřídal spalovací motor na kapalné palivo, převážně diesel (Branko</w:t>
      </w:r>
      <w:r w:rsidR="00EE1A5A">
        <w:t>, 2012</w:t>
      </w:r>
      <w:r w:rsidR="007731D3">
        <w:t xml:space="preserve">). Podoba rybářských lodí se </w:t>
      </w:r>
      <w:r w:rsidR="00394A53">
        <w:t xml:space="preserve">velmi </w:t>
      </w:r>
      <w:r w:rsidR="007731D3">
        <w:t xml:space="preserve">rychle změnila, jelikož spalovací motory byly výkonnější a palivo levnější. </w:t>
      </w:r>
      <w:r w:rsidR="00394A53">
        <w:t xml:space="preserve">Lodě byly také vybaveny větším úložným prostorem, který sloužil pro skladování úlovků. Také </w:t>
      </w:r>
      <w:r w:rsidR="00842040">
        <w:t xml:space="preserve">objevení </w:t>
      </w:r>
      <w:r w:rsidR="00394A53">
        <w:t>echolotu, což je přístroj sloužící k lokalizaci rybí populace a určení hloubky, přispěl k masovému rybolovu</w:t>
      </w:r>
      <w:r w:rsidR="00CA0681">
        <w:t xml:space="preserve"> (</w:t>
      </w:r>
      <w:proofErr w:type="spellStart"/>
      <w:r w:rsidR="00CA0681">
        <w:t>Gartside</w:t>
      </w:r>
      <w:proofErr w:type="spellEnd"/>
      <w:r w:rsidR="00CA0681">
        <w:t xml:space="preserve">, </w:t>
      </w:r>
      <w:proofErr w:type="spellStart"/>
      <w:r w:rsidR="00CA0681">
        <w:t>Kirkegaard</w:t>
      </w:r>
      <w:proofErr w:type="spellEnd"/>
      <w:r w:rsidR="00CA0681">
        <w:t xml:space="preserve">, 2002). </w:t>
      </w:r>
      <w:r w:rsidR="00394A53">
        <w:t xml:space="preserve">Tyto inovace </w:t>
      </w:r>
      <w:r w:rsidR="00842040">
        <w:t xml:space="preserve">v průmyslu a dopravě </w:t>
      </w:r>
      <w:r w:rsidR="00394A53">
        <w:t>zapříčinily, že rybo</w:t>
      </w:r>
      <w:r w:rsidR="00842040">
        <w:t>lov se stal mnohem dostupnějším</w:t>
      </w:r>
      <w:r w:rsidR="00394A53">
        <w:t xml:space="preserve"> </w:t>
      </w:r>
      <w:r w:rsidR="00842040">
        <w:t xml:space="preserve">a k tomu aby se dosáhlo velkých úlovků, </w:t>
      </w:r>
      <w:r w:rsidR="00C31B3A">
        <w:t xml:space="preserve">nebylo již zapotřebí vynaložit tolik </w:t>
      </w:r>
      <w:r w:rsidR="00842040">
        <w:t xml:space="preserve">energie jako předtím.  </w:t>
      </w:r>
      <w:r w:rsidR="003C56AC">
        <w:t>Než došlo k modernizaci rybářského průmyslu, byli lidé žijící v přímořských oblastech zvyklí lovit ryby svépomocí. Ženy pletly rybářské sítě, muži vlastnoručně vyrobenými harpunami lovili ryby, pro které se mnohdy museli potopit do větších hloubek. Úlovky poté sloužili jako potrava pro místní komunity. Tento</w:t>
      </w:r>
      <w:r w:rsidR="00C31B3A">
        <w:t xml:space="preserve"> způsob rybolovu byl udržitelný po celou dobu, co takto rybáři lovili až do doby, kdy došlo k industrializaci </w:t>
      </w:r>
      <w:r w:rsidR="00CA0681">
        <w:t xml:space="preserve">a </w:t>
      </w:r>
      <w:r w:rsidR="00C31B3A">
        <w:t>vzrůstu</w:t>
      </w:r>
      <w:r w:rsidR="00CA0681">
        <w:t xml:space="preserve"> poptávky celého světa po mořských plodech a rybách. </w:t>
      </w:r>
      <w:r w:rsidR="003C56AC">
        <w:t xml:space="preserve"> </w:t>
      </w:r>
    </w:p>
    <w:p w14:paraId="1CDCD64C" w14:textId="77777777" w:rsidR="00E444F2" w:rsidRDefault="00E444F2" w:rsidP="00AF4F68"/>
    <w:p w14:paraId="6267342B" w14:textId="1FDD911A" w:rsidR="00AF4F68" w:rsidRDefault="00AF4F68" w:rsidP="00AF4F68">
      <w:pPr>
        <w:pStyle w:val="Nadpis1"/>
      </w:pPr>
      <w:bookmarkStart w:id="40" w:name="_Toc479595548"/>
      <w:r>
        <w:t>Aspekty současného rybolovu</w:t>
      </w:r>
      <w:bookmarkEnd w:id="40"/>
      <w:r w:rsidR="00410F95">
        <w:t xml:space="preserve"> </w:t>
      </w:r>
    </w:p>
    <w:p w14:paraId="6D3386AA" w14:textId="77777777" w:rsidR="00BE6D87" w:rsidRPr="00BE6D87" w:rsidRDefault="00BE6D87" w:rsidP="00BE6D87"/>
    <w:p w14:paraId="1E230074" w14:textId="4DF83BFB" w:rsidR="000E7A3E" w:rsidRDefault="000E7A3E" w:rsidP="00134B00">
      <w:pPr>
        <w:ind w:firstLine="432"/>
      </w:pPr>
      <w:r>
        <w:t xml:space="preserve">Rybářský průmysl je v dnešní době již technologicky vyspělý a ovlivňuje životní prostředí jak přímo, tak nepřímo. V posledních letech je s ním také velmi často spojována problematika nadměrného rybolovu, </w:t>
      </w:r>
      <w:r w:rsidR="001A373A">
        <w:t>což je neudržitelná forma využívání oceánů.</w:t>
      </w:r>
      <w:r>
        <w:t xml:space="preserve"> </w:t>
      </w:r>
    </w:p>
    <w:p w14:paraId="12146791" w14:textId="5994C550" w:rsidR="00410F95" w:rsidRDefault="00C42A78" w:rsidP="00134B00">
      <w:pPr>
        <w:ind w:firstLine="432"/>
      </w:pPr>
      <w:r>
        <w:t xml:space="preserve">V současné době dochází k tzv. </w:t>
      </w:r>
      <w:proofErr w:type="spellStart"/>
      <w:r>
        <w:rPr>
          <w:i/>
        </w:rPr>
        <w:t>overfishing</w:t>
      </w:r>
      <w:proofErr w:type="spellEnd"/>
      <w:r w:rsidR="00A46C9B">
        <w:t xml:space="preserve">, což </w:t>
      </w:r>
      <w:r w:rsidR="001A373A">
        <w:t>můžeme</w:t>
      </w:r>
      <w:r w:rsidR="00A46C9B">
        <w:t xml:space="preserve"> přeložit jako nadměrný rybolov. </w:t>
      </w:r>
      <w:r w:rsidR="00134B00">
        <w:t xml:space="preserve">Lze ho definovat </w:t>
      </w:r>
      <w:r w:rsidR="001A373A">
        <w:t>takto</w:t>
      </w:r>
      <w:r w:rsidR="005E1867">
        <w:t xml:space="preserve">: </w:t>
      </w:r>
      <w:r w:rsidR="00134B00">
        <w:t xml:space="preserve"> </w:t>
      </w:r>
    </w:p>
    <w:p w14:paraId="2B615126" w14:textId="4E8F149A" w:rsidR="005E1867" w:rsidRDefault="00C31B3A" w:rsidP="005E1867">
      <w:pPr>
        <w:pStyle w:val="Odstavecseseznamem"/>
        <w:numPr>
          <w:ilvl w:val="0"/>
          <w:numId w:val="13"/>
        </w:numPr>
      </w:pPr>
      <w:r>
        <w:t xml:space="preserve">Lov takového množství ryb, které již </w:t>
      </w:r>
      <w:r w:rsidR="005E1867">
        <w:t xml:space="preserve">nezvládají obnovovat své populace. Je jich čím dál tím méně, až na konci </w:t>
      </w:r>
      <w:r>
        <w:t>nejsou žádné a rybí populace jsou vyhubeny</w:t>
      </w:r>
      <w:r w:rsidR="005E1867">
        <w:t>.</w:t>
      </w:r>
    </w:p>
    <w:p w14:paraId="704BEE96" w14:textId="2BC9E2C2" w:rsidR="005E1867" w:rsidRDefault="005E1867" w:rsidP="005E1867">
      <w:pPr>
        <w:pStyle w:val="Odstavecseseznamem"/>
        <w:numPr>
          <w:ilvl w:val="0"/>
          <w:numId w:val="13"/>
        </w:numPr>
      </w:pPr>
      <w:r>
        <w:t xml:space="preserve">Provozování komerčního a nekomerčního rybolovu, které vyčerpává rybolovné zdroje do takové míry, že nezbývá dostatek dospělých ryb pro reprodukci. </w:t>
      </w:r>
    </w:p>
    <w:p w14:paraId="74250C1E" w14:textId="3E23F8F6" w:rsidR="00406720" w:rsidRDefault="005E1867" w:rsidP="00406720">
      <w:pPr>
        <w:pStyle w:val="Odstavecseseznamem"/>
        <w:numPr>
          <w:ilvl w:val="0"/>
          <w:numId w:val="13"/>
        </w:numPr>
      </w:pPr>
      <w:r>
        <w:lastRenderedPageBreak/>
        <w:t>Rybolov s dostatečně vysokou intenzitou na to, aby redukoval stavy populací schopných páření v takové míře, že nebudou schopny zajistit dostatečné množství ryb pro komerční a sportovní rybolov.</w:t>
      </w:r>
      <w:r w:rsidR="00E96783">
        <w:t xml:space="preserve"> </w:t>
      </w:r>
    </w:p>
    <w:p w14:paraId="32F6B900" w14:textId="3CA7457B" w:rsidR="00E96783" w:rsidRDefault="00E96783" w:rsidP="00E96783">
      <w:pPr>
        <w:pStyle w:val="Odstavecseseznamem"/>
        <w:ind w:left="1152"/>
      </w:pPr>
      <w:r>
        <w:t>(</w:t>
      </w:r>
      <w:proofErr w:type="spellStart"/>
      <w:r>
        <w:t>Overfishing</w:t>
      </w:r>
      <w:proofErr w:type="spellEnd"/>
      <w:r>
        <w:t>, 2012)</w:t>
      </w:r>
    </w:p>
    <w:p w14:paraId="3B6263EE" w14:textId="4265F89C" w:rsidR="001A373A" w:rsidRDefault="00A64C92" w:rsidP="005E1867">
      <w:r>
        <w:t xml:space="preserve">Nadměrný rybolov změnil podobu světového oceánu tak, že některé rybí populace jsou tak malé, že se nachází na pokraji vyhynutí a některé z nich jsou již zcela vyhynulé. </w:t>
      </w:r>
      <w:r w:rsidR="006670C5">
        <w:t xml:space="preserve">Organizace pro výživu a zemědělství (FAO) uvádí v ročence </w:t>
      </w:r>
      <w:proofErr w:type="spellStart"/>
      <w:r w:rsidR="006670C5">
        <w:rPr>
          <w:i/>
        </w:rPr>
        <w:t>Fishery</w:t>
      </w:r>
      <w:proofErr w:type="spellEnd"/>
      <w:r w:rsidR="006670C5">
        <w:rPr>
          <w:i/>
        </w:rPr>
        <w:t xml:space="preserve"> and </w:t>
      </w:r>
      <w:proofErr w:type="spellStart"/>
      <w:r w:rsidR="006670C5">
        <w:rPr>
          <w:i/>
        </w:rPr>
        <w:t>Aquaculture</w:t>
      </w:r>
      <w:proofErr w:type="spellEnd"/>
      <w:r w:rsidR="006670C5">
        <w:rPr>
          <w:i/>
        </w:rPr>
        <w:t xml:space="preserve"> </w:t>
      </w:r>
      <w:proofErr w:type="spellStart"/>
      <w:r w:rsidR="006670C5">
        <w:rPr>
          <w:i/>
        </w:rPr>
        <w:t>Statistic</w:t>
      </w:r>
      <w:proofErr w:type="spellEnd"/>
      <w:r w:rsidR="006670C5">
        <w:rPr>
          <w:i/>
        </w:rPr>
        <w:t xml:space="preserve"> 2014, </w:t>
      </w:r>
      <w:r w:rsidR="006670C5">
        <w:t>že globální produkce ryb, ko</w:t>
      </w:r>
      <w:r w:rsidR="00B25FF5">
        <w:t>rýšů, měkkýšů a dalších mořský</w:t>
      </w:r>
      <w:r w:rsidR="006670C5">
        <w:t>ch živočichů stoupla</w:t>
      </w:r>
      <w:r w:rsidR="00D30781">
        <w:t xml:space="preserve"> až na 167,2 milio</w:t>
      </w:r>
      <w:r w:rsidR="006670C5">
        <w:t xml:space="preserve">nů tun za rok 2014 (FAO, 2014). </w:t>
      </w:r>
      <w:r w:rsidR="00D30781">
        <w:t>Například ne</w:t>
      </w:r>
      <w:r w:rsidR="00CA70CF">
        <w:t>jvíce lovené sardele</w:t>
      </w:r>
      <w:r w:rsidR="00FC0282">
        <w:t xml:space="preserve"> </w:t>
      </w:r>
      <w:r w:rsidR="00CA70CF">
        <w:t xml:space="preserve">v roce </w:t>
      </w:r>
      <w:r w:rsidR="00FD2C5D">
        <w:t xml:space="preserve">2014 </w:t>
      </w:r>
      <w:r w:rsidR="00E444F2">
        <w:t>dosahovaly</w:t>
      </w:r>
      <w:r w:rsidR="00CA70CF">
        <w:t xml:space="preserve"> </w:t>
      </w:r>
      <w:r w:rsidR="00D30781">
        <w:t>přes 15,2 milionů tun</w:t>
      </w:r>
      <w:r w:rsidR="00CA70CF">
        <w:t xml:space="preserve"> světové produkce. L</w:t>
      </w:r>
      <w:r w:rsidR="00D30781">
        <w:t>ov tresek</w:t>
      </w:r>
      <w:r w:rsidR="00FC0282">
        <w:t xml:space="preserve"> obecn</w:t>
      </w:r>
      <w:r w:rsidR="00FD2C5D">
        <w:t xml:space="preserve">ých </w:t>
      </w:r>
      <w:r w:rsidR="00FD2C5D">
        <w:rPr>
          <w:i/>
        </w:rPr>
        <w:t>(</w:t>
      </w:r>
      <w:proofErr w:type="spellStart"/>
      <w:r w:rsidR="00780EA8">
        <w:rPr>
          <w:i/>
        </w:rPr>
        <w:t>Gadus</w:t>
      </w:r>
      <w:proofErr w:type="spellEnd"/>
      <w:r w:rsidR="00780EA8">
        <w:rPr>
          <w:i/>
        </w:rPr>
        <w:t xml:space="preserve"> </w:t>
      </w:r>
      <w:proofErr w:type="spellStart"/>
      <w:r w:rsidR="00780EA8">
        <w:rPr>
          <w:i/>
        </w:rPr>
        <w:t>morhua</w:t>
      </w:r>
      <w:proofErr w:type="spellEnd"/>
      <w:r w:rsidR="00FD2C5D">
        <w:rPr>
          <w:i/>
        </w:rPr>
        <w:t>)</w:t>
      </w:r>
      <w:r w:rsidR="00D30781">
        <w:t xml:space="preserve"> vzrostl v letech </w:t>
      </w:r>
      <w:r w:rsidR="00CA70CF">
        <w:t>2008-2014 ze 7,6 milionu na necelých 9 a podobný nárůst sv</w:t>
      </w:r>
      <w:r w:rsidR="00212C90">
        <w:t>ětové produkce byl zaznamenán i </w:t>
      </w:r>
      <w:r w:rsidR="00CA70CF">
        <w:t>u tuňáka</w:t>
      </w:r>
      <w:r w:rsidR="00FD2C5D">
        <w:t xml:space="preserve"> pruhovaného</w:t>
      </w:r>
      <w:r w:rsidR="00CA70CF">
        <w:t xml:space="preserve"> (FAO,</w:t>
      </w:r>
      <w:r w:rsidR="00406720">
        <w:t xml:space="preserve"> </w:t>
      </w:r>
      <w:r w:rsidR="00CA70CF">
        <w:t xml:space="preserve">2014). </w:t>
      </w:r>
    </w:p>
    <w:p w14:paraId="72A98C6C" w14:textId="316E082A" w:rsidR="00284622" w:rsidRDefault="00BD7461" w:rsidP="005E1867">
      <w:r>
        <w:tab/>
        <w:t>Největší podíl na světovém exportu má Čína</w:t>
      </w:r>
      <w:r w:rsidR="00780EA8">
        <w:t xml:space="preserve"> a druhou příčku obsadilo Norsko</w:t>
      </w:r>
      <w:r>
        <w:t xml:space="preserve">. </w:t>
      </w:r>
      <w:r w:rsidR="00284622">
        <w:t>Na žebříčku největších světových producentů se umístila Čína (45,5 mil. tun), Indie (4,9 mil. tun) a Indonésie (4,3 mil. tun). Co se týče importu, n</w:t>
      </w:r>
      <w:r w:rsidR="00FD2C5D">
        <w:t>ejvíce ryb se dováží do USA, Japonska, Španělska a Francie (FAO, 2014).</w:t>
      </w:r>
      <w:r w:rsidR="00FC0282">
        <w:t xml:space="preserve"> Nejvyšších úlovků dosahují velké průmyslové lodě, které vyplouvají na velké vzdálenosti, lovící převážně na volném oceánu. Tyto lodě jsou přizpůsobeny k tak dlouhým výpravám a jsou vybaveny i kajutami pro posádku. </w:t>
      </w:r>
      <w:r w:rsidR="00284622">
        <w:t xml:space="preserve">Problematika nadměrného rybolovu úzce souvisí s tzv. </w:t>
      </w:r>
      <w:r w:rsidR="00284622">
        <w:rPr>
          <w:i/>
        </w:rPr>
        <w:t>tragédií obecních statků</w:t>
      </w:r>
      <w:r w:rsidR="00C72C4A">
        <w:t xml:space="preserve">. Jedná se o takové využívání veřejných statků, které může vést k jeho zániku, či úplnému vymizení. V tomto případě jsou ryby veřejným statkem, které nikdo osobně nevlastní a proto dochází ke snižování jejich stavů. Pokud jsou ryby veřejným statkem, rybáři nemají žádnou motivaci k tomu, aby některé z nich </w:t>
      </w:r>
      <w:r w:rsidR="00E444F2">
        <w:t>ušetřili</w:t>
      </w:r>
      <w:r w:rsidR="00FA58C3">
        <w:t>, loví tedy, dokud mohou</w:t>
      </w:r>
      <w:r w:rsidR="00406720">
        <w:t xml:space="preserve"> </w:t>
      </w:r>
      <w:r w:rsidR="00C72C4A">
        <w:t>(Horák, 2011).</w:t>
      </w:r>
      <w:r w:rsidR="00FA58C3">
        <w:t xml:space="preserve"> </w:t>
      </w:r>
    </w:p>
    <w:p w14:paraId="6BCD91B2" w14:textId="5FCF4F73" w:rsidR="00AF4D30" w:rsidRDefault="00B81B14" w:rsidP="005A71CE">
      <w:r>
        <w:tab/>
        <w:t xml:space="preserve">Výsledkem </w:t>
      </w:r>
      <w:r w:rsidR="00531C47">
        <w:t>lidského</w:t>
      </w:r>
      <w:r>
        <w:t xml:space="preserve"> počínán</w:t>
      </w:r>
      <w:r w:rsidR="004031F1">
        <w:t>í je, že 9</w:t>
      </w:r>
      <w:r>
        <w:t>0</w:t>
      </w:r>
      <w:r w:rsidR="00212C90">
        <w:t xml:space="preserve"> </w:t>
      </w:r>
      <w:r>
        <w:t>% světových lovišť</w:t>
      </w:r>
      <w:r w:rsidR="004031F1">
        <w:t xml:space="preserve"> </w:t>
      </w:r>
      <w:r w:rsidR="001A5F10">
        <w:t>je plně využíváno, vyčerpáno</w:t>
      </w:r>
      <w:r w:rsidR="00E35867">
        <w:t xml:space="preserve"> nebo na pokraji kolapsu. </w:t>
      </w:r>
      <w:r w:rsidR="004031F1">
        <w:t xml:space="preserve">Díky nadměrnému rybolovu došlo k vyčerpání mnoha </w:t>
      </w:r>
      <w:r w:rsidR="001C2B4B">
        <w:t xml:space="preserve">druhů </w:t>
      </w:r>
      <w:r w:rsidR="004031F1">
        <w:t>v</w:t>
      </w:r>
      <w:r w:rsidR="00B25FF5">
        <w:t>rcholov</w:t>
      </w:r>
      <w:r w:rsidR="004031F1">
        <w:t xml:space="preserve">ých predátorů, jako jsou žraloci, tuňáci, tresky a kanici. </w:t>
      </w:r>
      <w:r w:rsidR="007D62A5">
        <w:t>Například v Číně byla známá delikatesa, polévka ze žraločích ploutví, tradičně podávána na svatbách a společenských událostech, jako známka statusu, ke kterému lidé patřili. Tuto polévku si tedy vychutnávali lidé z vyšších společenský</w:t>
      </w:r>
      <w:r w:rsidR="00743057">
        <w:t>ch tříd. Ovšem v současné době č</w:t>
      </w:r>
      <w:r w:rsidR="007D62A5">
        <w:t xml:space="preserve">ínská poptávka po žraločích ploutvích bezmezně roste a to převážně díky </w:t>
      </w:r>
      <w:r w:rsidR="00061115">
        <w:t xml:space="preserve">rozrůstající se </w:t>
      </w:r>
      <w:r w:rsidR="007D62A5">
        <w:t>střední společen</w:t>
      </w:r>
      <w:r w:rsidR="00061115">
        <w:t>ské třídě, která si chce také vychutnávat tut</w:t>
      </w:r>
      <w:r w:rsidR="00212C90">
        <w:t>o delikatesu. (</w:t>
      </w:r>
      <w:proofErr w:type="spellStart"/>
      <w:r w:rsidR="00212C90">
        <w:t>Shifflett</w:t>
      </w:r>
      <w:proofErr w:type="spellEnd"/>
      <w:r w:rsidR="00212C90">
        <w:t>, 2014)</w:t>
      </w:r>
    </w:p>
    <w:p w14:paraId="53798F90" w14:textId="5505C317" w:rsidR="00A679D3" w:rsidRDefault="00256872" w:rsidP="00FA58C3">
      <w:pPr>
        <w:pStyle w:val="Nadpis1"/>
      </w:pPr>
      <w:bookmarkStart w:id="41" w:name="_Toc479595549"/>
      <w:r>
        <w:lastRenderedPageBreak/>
        <w:t>Používané r</w:t>
      </w:r>
      <w:r w:rsidR="00B81B14">
        <w:t xml:space="preserve">ybolovné </w:t>
      </w:r>
      <w:r w:rsidR="0079700C">
        <w:t>metody</w:t>
      </w:r>
      <w:bookmarkEnd w:id="41"/>
    </w:p>
    <w:p w14:paraId="597B2703" w14:textId="1B5095BD" w:rsidR="00FA58C3" w:rsidRDefault="006C4BD8" w:rsidP="00CA646E">
      <w:pPr>
        <w:ind w:firstLine="432"/>
      </w:pPr>
      <w:r>
        <w:t xml:space="preserve">Nejznámější a také nejčastěji používanou rybářskou metodou je </w:t>
      </w:r>
      <w:proofErr w:type="spellStart"/>
      <w:r w:rsidRPr="006C4BD8">
        <w:rPr>
          <w:b/>
          <w:i/>
        </w:rPr>
        <w:t>bottom</w:t>
      </w:r>
      <w:proofErr w:type="spellEnd"/>
      <w:r w:rsidRPr="006C4BD8">
        <w:rPr>
          <w:b/>
          <w:i/>
        </w:rPr>
        <w:t xml:space="preserve"> </w:t>
      </w:r>
      <w:proofErr w:type="spellStart"/>
      <w:r w:rsidRPr="006C4BD8">
        <w:rPr>
          <w:b/>
          <w:i/>
        </w:rPr>
        <w:t>trawling</w:t>
      </w:r>
      <w:proofErr w:type="spellEnd"/>
      <w:r>
        <w:rPr>
          <w:b/>
        </w:rPr>
        <w:t xml:space="preserve">. </w:t>
      </w:r>
      <w:r>
        <w:t>Jedná se o takovou metodu, kdy jsou za rybářskou loď připevněny vlečné sítě, které jsou zkonstruovány tak, aby samotné tažení lodi umožnovalo lov jak v oblasti mořského dna</w:t>
      </w:r>
      <w:r w:rsidR="00723FD4">
        <w:t xml:space="preserve"> (</w:t>
      </w:r>
      <w:proofErr w:type="spellStart"/>
      <w:r w:rsidR="00723FD4">
        <w:rPr>
          <w:i/>
        </w:rPr>
        <w:t>bottom</w:t>
      </w:r>
      <w:proofErr w:type="spellEnd"/>
      <w:r w:rsidR="00723FD4">
        <w:rPr>
          <w:i/>
        </w:rPr>
        <w:t xml:space="preserve"> </w:t>
      </w:r>
      <w:proofErr w:type="spellStart"/>
      <w:r w:rsidR="00723FD4">
        <w:rPr>
          <w:i/>
        </w:rPr>
        <w:t>trawling</w:t>
      </w:r>
      <w:proofErr w:type="spellEnd"/>
      <w:r w:rsidR="00723FD4">
        <w:rPr>
          <w:i/>
        </w:rPr>
        <w:t>)</w:t>
      </w:r>
      <w:r>
        <w:t>, tak v celém vodním sloupci</w:t>
      </w:r>
      <w:r w:rsidR="00723FD4">
        <w:t xml:space="preserve"> (</w:t>
      </w:r>
      <w:proofErr w:type="spellStart"/>
      <w:r w:rsidR="00723FD4">
        <w:rPr>
          <w:i/>
        </w:rPr>
        <w:t>midwater</w:t>
      </w:r>
      <w:proofErr w:type="spellEnd"/>
      <w:r w:rsidR="00723FD4">
        <w:rPr>
          <w:i/>
        </w:rPr>
        <w:t xml:space="preserve"> </w:t>
      </w:r>
      <w:proofErr w:type="spellStart"/>
      <w:r w:rsidR="00723FD4">
        <w:rPr>
          <w:i/>
        </w:rPr>
        <w:t>trawl</w:t>
      </w:r>
      <w:proofErr w:type="spellEnd"/>
      <w:r w:rsidR="00723FD4">
        <w:rPr>
          <w:i/>
        </w:rPr>
        <w:t>)</w:t>
      </w:r>
      <w:r w:rsidR="00723FD4">
        <w:t xml:space="preserve">. </w:t>
      </w:r>
      <w:r w:rsidR="004D1E43">
        <w:t>Vlečné sítě lovící ryby, které plavou ve vodním sloupci, jsou ukotveny na zádi lodi a na jejich lanech jsou upevněny cívky, které umožňují navíjení sítě. Vlečná síť lovící krevety je připevněna</w:t>
      </w:r>
      <w:r w:rsidR="00CA646E">
        <w:t xml:space="preserve"> za lano vedoucí z obou bočních stran lodi, což jí umožňuje maximální rozevření, ale nebývá takových rozměrů jako síť lovící ryby. </w:t>
      </w:r>
      <w:r w:rsidR="00723FD4">
        <w:t xml:space="preserve">Mezi cílové druhy patří krevety, žijící u mořského dna, </w:t>
      </w:r>
      <w:proofErr w:type="spellStart"/>
      <w:r w:rsidR="00723FD4">
        <w:t>treskovník</w:t>
      </w:r>
      <w:proofErr w:type="spellEnd"/>
      <w:r w:rsidR="00723FD4">
        <w:t xml:space="preserve"> novozélandský </w:t>
      </w:r>
      <w:r w:rsidR="00723FD4">
        <w:rPr>
          <w:i/>
        </w:rPr>
        <w:t xml:space="preserve">(blue </w:t>
      </w:r>
      <w:proofErr w:type="spellStart"/>
      <w:r w:rsidR="00723FD4">
        <w:rPr>
          <w:i/>
        </w:rPr>
        <w:t>grenadier</w:t>
      </w:r>
      <w:proofErr w:type="spellEnd"/>
      <w:r w:rsidR="00723FD4">
        <w:rPr>
          <w:i/>
        </w:rPr>
        <w:t>)</w:t>
      </w:r>
      <w:r w:rsidR="00723FD4">
        <w:t xml:space="preserve">, </w:t>
      </w:r>
      <w:r w:rsidR="000C3833">
        <w:t xml:space="preserve">druh úhoře zvaného </w:t>
      </w:r>
      <w:r w:rsidR="000C3833">
        <w:rPr>
          <w:i/>
        </w:rPr>
        <w:t xml:space="preserve">pink </w:t>
      </w:r>
      <w:proofErr w:type="spellStart"/>
      <w:r w:rsidR="000C3833">
        <w:rPr>
          <w:i/>
        </w:rPr>
        <w:t>ling</w:t>
      </w:r>
      <w:proofErr w:type="spellEnd"/>
      <w:r w:rsidR="000C3833">
        <w:t xml:space="preserve"> a </w:t>
      </w:r>
      <w:proofErr w:type="spellStart"/>
      <w:r w:rsidR="000C3833">
        <w:rPr>
          <w:i/>
        </w:rPr>
        <w:t>silver</w:t>
      </w:r>
      <w:proofErr w:type="spellEnd"/>
      <w:r w:rsidR="000C3833">
        <w:rPr>
          <w:i/>
        </w:rPr>
        <w:t xml:space="preserve"> </w:t>
      </w:r>
      <w:proofErr w:type="spellStart"/>
      <w:r w:rsidR="000C3833">
        <w:rPr>
          <w:i/>
        </w:rPr>
        <w:t>warehou</w:t>
      </w:r>
      <w:proofErr w:type="spellEnd"/>
      <w:r w:rsidR="000C3833">
        <w:rPr>
          <w:i/>
        </w:rPr>
        <w:t xml:space="preserve">, </w:t>
      </w:r>
      <w:r w:rsidR="000C3833">
        <w:t>což je menší ryba l</w:t>
      </w:r>
      <w:r w:rsidR="00CA646E">
        <w:t xml:space="preserve">ovená díky svým chutným filetům (AFMA). </w:t>
      </w:r>
    </w:p>
    <w:p w14:paraId="59488EAF" w14:textId="1900FF04" w:rsidR="00CA646E" w:rsidRPr="000C3833" w:rsidRDefault="00BE6D87" w:rsidP="00CA646E">
      <w:pPr>
        <w:ind w:firstLine="432"/>
      </w:pPr>
      <w:r>
        <w:rPr>
          <w:noProof/>
          <w:lang w:eastAsia="cs-CZ"/>
        </w:rPr>
        <w:drawing>
          <wp:anchor distT="0" distB="0" distL="114300" distR="114300" simplePos="0" relativeHeight="251673600" behindDoc="1" locked="0" layoutInCell="1" allowOverlap="1" wp14:anchorId="457914D9" wp14:editId="6104ED09">
            <wp:simplePos x="0" y="0"/>
            <wp:positionH relativeFrom="margin">
              <wp:align>right</wp:align>
            </wp:positionH>
            <wp:positionV relativeFrom="paragraph">
              <wp:posOffset>158750</wp:posOffset>
            </wp:positionV>
            <wp:extent cx="2778760" cy="2066925"/>
            <wp:effectExtent l="0" t="0" r="2540" b="952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awn-trawl-doubl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8760" cy="2066925"/>
                    </a:xfrm>
                    <a:prstGeom prst="rect">
                      <a:avLst/>
                    </a:prstGeom>
                  </pic:spPr>
                </pic:pic>
              </a:graphicData>
            </a:graphic>
            <wp14:sizeRelV relativeFrom="margin">
              <wp14:pctHeight>0</wp14:pctHeight>
            </wp14:sizeRelV>
          </wp:anchor>
        </w:drawing>
      </w:r>
      <w:r>
        <w:rPr>
          <w:noProof/>
          <w:lang w:eastAsia="cs-CZ"/>
        </w:rPr>
        <w:drawing>
          <wp:anchor distT="0" distB="0" distL="114300" distR="114300" simplePos="0" relativeHeight="251674624" behindDoc="1" locked="0" layoutInCell="1" allowOverlap="1" wp14:anchorId="4AAE5682" wp14:editId="5643EEBB">
            <wp:simplePos x="0" y="0"/>
            <wp:positionH relativeFrom="margin">
              <wp:align>left</wp:align>
            </wp:positionH>
            <wp:positionV relativeFrom="paragraph">
              <wp:posOffset>158750</wp:posOffset>
            </wp:positionV>
            <wp:extent cx="2794635" cy="2064385"/>
            <wp:effectExtent l="0" t="0" r="5715"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rmersal-traw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4635" cy="2064385"/>
                    </a:xfrm>
                    <a:prstGeom prst="rect">
                      <a:avLst/>
                    </a:prstGeom>
                  </pic:spPr>
                </pic:pic>
              </a:graphicData>
            </a:graphic>
            <wp14:sizeRelH relativeFrom="margin">
              <wp14:pctWidth>0</wp14:pctWidth>
            </wp14:sizeRelH>
            <wp14:sizeRelV relativeFrom="margin">
              <wp14:pctHeight>0</wp14:pctHeight>
            </wp14:sizeRelV>
          </wp:anchor>
        </w:drawing>
      </w:r>
    </w:p>
    <w:p w14:paraId="2EE955B6" w14:textId="697C39FC" w:rsidR="00FA58C3" w:rsidRDefault="00FA58C3" w:rsidP="00FA58C3"/>
    <w:p w14:paraId="4889F98A" w14:textId="5B1FA09C" w:rsidR="00FA58C3" w:rsidRDefault="00FA58C3" w:rsidP="00FA58C3"/>
    <w:p w14:paraId="7036F57A" w14:textId="74561080" w:rsidR="00FA58C3" w:rsidRDefault="00FA58C3" w:rsidP="00FA58C3"/>
    <w:p w14:paraId="07743B11" w14:textId="77777777" w:rsidR="00FA58C3" w:rsidRDefault="00FA58C3" w:rsidP="00FA58C3"/>
    <w:p w14:paraId="110AA477" w14:textId="6A735D10" w:rsidR="00FA58C3" w:rsidRDefault="00E4764B" w:rsidP="00FA58C3">
      <w:r>
        <w:rPr>
          <w:noProof/>
          <w:lang w:eastAsia="cs-CZ"/>
        </w:rPr>
        <mc:AlternateContent>
          <mc:Choice Requires="wps">
            <w:drawing>
              <wp:anchor distT="0" distB="0" distL="114300" distR="114300" simplePos="0" relativeHeight="251678720" behindDoc="1" locked="0" layoutInCell="1" allowOverlap="1" wp14:anchorId="21834A67" wp14:editId="32F33724">
                <wp:simplePos x="0" y="0"/>
                <wp:positionH relativeFrom="margin">
                  <wp:align>left</wp:align>
                </wp:positionH>
                <wp:positionV relativeFrom="paragraph">
                  <wp:posOffset>299720</wp:posOffset>
                </wp:positionV>
                <wp:extent cx="2794635" cy="635"/>
                <wp:effectExtent l="0" t="0" r="5715" b="8255"/>
                <wp:wrapNone/>
                <wp:docPr id="15" name="Textové pole 15"/>
                <wp:cNvGraphicFramePr/>
                <a:graphic xmlns:a="http://schemas.openxmlformats.org/drawingml/2006/main">
                  <a:graphicData uri="http://schemas.microsoft.com/office/word/2010/wordprocessingShape">
                    <wps:wsp>
                      <wps:cNvSpPr txBox="1"/>
                      <wps:spPr>
                        <a:xfrm>
                          <a:off x="0" y="0"/>
                          <a:ext cx="2794635" cy="635"/>
                        </a:xfrm>
                        <a:prstGeom prst="rect">
                          <a:avLst/>
                        </a:prstGeom>
                        <a:solidFill>
                          <a:prstClr val="white"/>
                        </a:solidFill>
                        <a:ln>
                          <a:noFill/>
                        </a:ln>
                        <a:effectLst/>
                      </wps:spPr>
                      <wps:txbx>
                        <w:txbxContent>
                          <w:p w14:paraId="3236A2A8" w14:textId="77777777" w:rsidR="001E7541" w:rsidRDefault="001E7541" w:rsidP="00AD2724">
                            <w:pPr>
                              <w:pStyle w:val="Titulek"/>
                              <w:spacing w:after="0"/>
                              <w:jc w:val="left"/>
                            </w:pPr>
                            <w:bookmarkStart w:id="42" w:name="_Toc476667116"/>
                            <w:bookmarkStart w:id="43" w:name="_Toc476675884"/>
                            <w:bookmarkStart w:id="44" w:name="_Toc478133517"/>
                            <w:r>
                              <w:t xml:space="preserve">Obrázek </w:t>
                            </w:r>
                            <w:fldSimple w:instr=" SEQ Obrázek \* ARABIC ">
                              <w:r>
                                <w:rPr>
                                  <w:noProof/>
                                </w:rPr>
                                <w:t>5</w:t>
                              </w:r>
                            </w:fldSimple>
                            <w:r>
                              <w:t>. Vlečná síť lovící ryby žijící v </w:t>
                            </w:r>
                            <w:proofErr w:type="spellStart"/>
                            <w:r>
                              <w:t>pelagiálu</w:t>
                            </w:r>
                            <w:bookmarkEnd w:id="42"/>
                            <w:bookmarkEnd w:id="43"/>
                            <w:bookmarkEnd w:id="44"/>
                            <w:proofErr w:type="spellEnd"/>
                            <w:r>
                              <w:t xml:space="preserve"> </w:t>
                            </w:r>
                          </w:p>
                          <w:p w14:paraId="50C4A967" w14:textId="750AC48B" w:rsidR="001E7541" w:rsidRPr="00AD2724" w:rsidRDefault="001E7541" w:rsidP="00AD2724">
                            <w:pPr>
                              <w:pStyle w:val="Titulek"/>
                              <w:spacing w:after="0"/>
                              <w:jc w:val="left"/>
                            </w:pPr>
                            <w:r>
                              <w:t xml:space="preserve">Dostupné z: </w:t>
                            </w:r>
                            <w:hyperlink r:id="rId37" w:history="1">
                              <w:r w:rsidRPr="00212C90">
                                <w:rPr>
                                  <w:rStyle w:val="Hypertextovodkaz"/>
                                  <w:color w:val="auto"/>
                                </w:rPr>
                                <w:t>http://www.afma.gov.au/portfolio-item/trawling/</w:t>
                              </w:r>
                            </w:hyperlink>
                            <w:r w:rsidRPr="00212C90">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834A67" id="Textové pole 15" o:spid="_x0000_s1030" type="#_x0000_t202" style="position:absolute;left:0;text-align:left;margin-left:0;margin-top:23.6pt;width:220.05pt;height:.05pt;z-index:-2516377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" stroked="f">
                <v:textbox style="mso-fit-shape-to-text:t" inset="0,0,0,0">
                  <w:txbxContent>
                    <w:p w14:paraId="3236A2A8" w14:textId="77777777" w:rsidR="001E7541" w:rsidRDefault="001E7541" w:rsidP="00AD2724">
                      <w:pPr>
                        <w:pStyle w:val="Titulek"/>
                        <w:spacing w:after="0"/>
                        <w:jc w:val="left"/>
                      </w:pPr>
                      <w:bookmarkStart w:id="45" w:name="_Toc476667116"/>
                      <w:bookmarkStart w:id="46" w:name="_Toc476675884"/>
                      <w:bookmarkStart w:id="47" w:name="_Toc478133517"/>
                      <w:r>
                        <w:t xml:space="preserve">Obrázek </w:t>
                      </w:r>
                      <w:fldSimple w:instr=" SEQ Obrázek \* ARABIC ">
                        <w:r>
                          <w:rPr>
                            <w:noProof/>
                          </w:rPr>
                          <w:t>5</w:t>
                        </w:r>
                      </w:fldSimple>
                      <w:r>
                        <w:t>. Vlečná síť lovící ryby žijící v </w:t>
                      </w:r>
                      <w:proofErr w:type="spellStart"/>
                      <w:r>
                        <w:t>pelagiálu</w:t>
                      </w:r>
                      <w:bookmarkEnd w:id="45"/>
                      <w:bookmarkEnd w:id="46"/>
                      <w:bookmarkEnd w:id="47"/>
                      <w:proofErr w:type="spellEnd"/>
                      <w:r>
                        <w:t xml:space="preserve"> </w:t>
                      </w:r>
                    </w:p>
                    <w:p w14:paraId="50C4A967" w14:textId="750AC48B" w:rsidR="001E7541" w:rsidRPr="00AD2724" w:rsidRDefault="001E7541" w:rsidP="00AD2724">
                      <w:pPr>
                        <w:pStyle w:val="Titulek"/>
                        <w:spacing w:after="0"/>
                        <w:jc w:val="left"/>
                      </w:pPr>
                      <w:r>
                        <w:t xml:space="preserve">Dostupné z: </w:t>
                      </w:r>
                      <w:hyperlink r:id="rId38" w:history="1">
                        <w:r w:rsidRPr="00212C90">
                          <w:rPr>
                            <w:rStyle w:val="Hypertextovodkaz"/>
                            <w:color w:val="auto"/>
                          </w:rPr>
                          <w:t>http://www.afma.gov.au/portfolio-item/trawling/</w:t>
                        </w:r>
                      </w:hyperlink>
                      <w:r w:rsidRPr="00212C90">
                        <w:rPr>
                          <w:color w:val="auto"/>
                        </w:rPr>
                        <w:t xml:space="preserve"> </w:t>
                      </w:r>
                    </w:p>
                  </w:txbxContent>
                </v:textbox>
                <w10:wrap anchorx="margin"/>
              </v:shape>
            </w:pict>
          </mc:Fallback>
        </mc:AlternateContent>
      </w:r>
      <w:r>
        <w:rPr>
          <w:noProof/>
          <w:lang w:eastAsia="cs-CZ"/>
        </w:rPr>
        <mc:AlternateContent>
          <mc:Choice Requires="wps">
            <w:drawing>
              <wp:anchor distT="0" distB="0" distL="114300" distR="114300" simplePos="0" relativeHeight="251676672" behindDoc="1" locked="0" layoutInCell="1" allowOverlap="1" wp14:anchorId="169213BE" wp14:editId="712C6F7E">
                <wp:simplePos x="0" y="0"/>
                <wp:positionH relativeFrom="margin">
                  <wp:align>right</wp:align>
                </wp:positionH>
                <wp:positionV relativeFrom="paragraph">
                  <wp:posOffset>308610</wp:posOffset>
                </wp:positionV>
                <wp:extent cx="2778760" cy="635"/>
                <wp:effectExtent l="0" t="0" r="2540" b="8255"/>
                <wp:wrapNone/>
                <wp:docPr id="13" name="Textové pole 13"/>
                <wp:cNvGraphicFramePr/>
                <a:graphic xmlns:a="http://schemas.openxmlformats.org/drawingml/2006/main">
                  <a:graphicData uri="http://schemas.microsoft.com/office/word/2010/wordprocessingShape">
                    <wps:wsp>
                      <wps:cNvSpPr txBox="1"/>
                      <wps:spPr>
                        <a:xfrm>
                          <a:off x="0" y="0"/>
                          <a:ext cx="2778760" cy="635"/>
                        </a:xfrm>
                        <a:prstGeom prst="rect">
                          <a:avLst/>
                        </a:prstGeom>
                        <a:solidFill>
                          <a:prstClr val="white"/>
                        </a:solidFill>
                        <a:ln>
                          <a:noFill/>
                        </a:ln>
                        <a:effectLst/>
                      </wps:spPr>
                      <wps:txbx>
                        <w:txbxContent>
                          <w:p w14:paraId="7937E6DC" w14:textId="77777777" w:rsidR="001E7541" w:rsidRDefault="001E7541" w:rsidP="00AD2724">
                            <w:pPr>
                              <w:pStyle w:val="Titulek"/>
                              <w:spacing w:after="0"/>
                              <w:jc w:val="left"/>
                            </w:pPr>
                            <w:bookmarkStart w:id="48" w:name="_Toc476667117"/>
                            <w:bookmarkStart w:id="49" w:name="_Toc478133518"/>
                            <w:bookmarkStart w:id="50" w:name="_Toc476675885"/>
                            <w:r>
                              <w:t xml:space="preserve">Obrázek </w:t>
                            </w:r>
                            <w:fldSimple w:instr=" SEQ Obrázek \* ARABIC ">
                              <w:r>
                                <w:rPr>
                                  <w:noProof/>
                                </w:rPr>
                                <w:t>6</w:t>
                              </w:r>
                            </w:fldSimple>
                            <w:r>
                              <w:t>. Vlečná síť určená pro lov krevet</w:t>
                            </w:r>
                            <w:bookmarkEnd w:id="48"/>
                            <w:bookmarkEnd w:id="49"/>
                            <w:r>
                              <w:t xml:space="preserve"> </w:t>
                            </w:r>
                          </w:p>
                          <w:p w14:paraId="2F21569B" w14:textId="70A07C9B" w:rsidR="001E7541" w:rsidRPr="00DF04D4" w:rsidRDefault="001E7541" w:rsidP="00AD2724">
                            <w:pPr>
                              <w:pStyle w:val="Titulek"/>
                              <w:spacing w:after="0"/>
                              <w:jc w:val="left"/>
                              <w:rPr>
                                <w:noProof/>
                                <w:sz w:val="24"/>
                              </w:rPr>
                            </w:pPr>
                            <w:r>
                              <w:t xml:space="preserve">Dostupné z: </w:t>
                            </w:r>
                            <w:hyperlink r:id="rId39" w:history="1">
                              <w:r w:rsidRPr="00212C90">
                                <w:rPr>
                                  <w:rStyle w:val="Hypertextovodkaz"/>
                                  <w:color w:val="auto"/>
                                </w:rPr>
                                <w:t>http://www.afma.gov.au/portfolio-item/trawling/</w:t>
                              </w:r>
                              <w:bookmarkEnd w:id="50"/>
                            </w:hyperlink>
                            <w:r w:rsidRPr="00212C90">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9213BE" id="Textové pole 13" o:spid="_x0000_s1031" type="#_x0000_t202" style="position:absolute;left:0;text-align:left;margin-left:167.6pt;margin-top:24.3pt;width:218.8pt;height:.05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" stroked="f">
                <v:textbox style="mso-fit-shape-to-text:t" inset="0,0,0,0">
                  <w:txbxContent>
                    <w:p w14:paraId="7937E6DC" w14:textId="77777777" w:rsidR="001E7541" w:rsidRDefault="001E7541" w:rsidP="00AD2724">
                      <w:pPr>
                        <w:pStyle w:val="Titulek"/>
                        <w:spacing w:after="0"/>
                        <w:jc w:val="left"/>
                      </w:pPr>
                      <w:bookmarkStart w:id="51" w:name="_Toc476667117"/>
                      <w:bookmarkStart w:id="52" w:name="_Toc478133518"/>
                      <w:bookmarkStart w:id="53" w:name="_Toc476675885"/>
                      <w:r>
                        <w:t xml:space="preserve">Obrázek </w:t>
                      </w:r>
                      <w:fldSimple w:instr=" SEQ Obrázek \* ARABIC ">
                        <w:r>
                          <w:rPr>
                            <w:noProof/>
                          </w:rPr>
                          <w:t>6</w:t>
                        </w:r>
                      </w:fldSimple>
                      <w:r>
                        <w:t>. Vlečná síť určená pro lov krevet</w:t>
                      </w:r>
                      <w:bookmarkEnd w:id="51"/>
                      <w:bookmarkEnd w:id="52"/>
                      <w:r>
                        <w:t xml:space="preserve"> </w:t>
                      </w:r>
                    </w:p>
                    <w:p w14:paraId="2F21569B" w14:textId="70A07C9B" w:rsidR="001E7541" w:rsidRPr="00DF04D4" w:rsidRDefault="001E7541" w:rsidP="00AD2724">
                      <w:pPr>
                        <w:pStyle w:val="Titulek"/>
                        <w:spacing w:after="0"/>
                        <w:jc w:val="left"/>
                        <w:rPr>
                          <w:noProof/>
                          <w:sz w:val="24"/>
                        </w:rPr>
                      </w:pPr>
                      <w:r>
                        <w:t xml:space="preserve">Dostupné z: </w:t>
                      </w:r>
                      <w:hyperlink r:id="rId40" w:history="1">
                        <w:r w:rsidRPr="00212C90">
                          <w:rPr>
                            <w:rStyle w:val="Hypertextovodkaz"/>
                            <w:color w:val="auto"/>
                          </w:rPr>
                          <w:t>http://www.afma.gov.au/portfolio-item/trawling/</w:t>
                        </w:r>
                        <w:bookmarkEnd w:id="53"/>
                      </w:hyperlink>
                      <w:r w:rsidRPr="00212C90">
                        <w:rPr>
                          <w:color w:val="auto"/>
                        </w:rPr>
                        <w:t xml:space="preserve"> </w:t>
                      </w:r>
                    </w:p>
                  </w:txbxContent>
                </v:textbox>
                <w10:wrap anchorx="margin"/>
              </v:shape>
            </w:pict>
          </mc:Fallback>
        </mc:AlternateContent>
      </w:r>
    </w:p>
    <w:p w14:paraId="60541FED" w14:textId="276BB7B5" w:rsidR="00FA58C3" w:rsidRDefault="00FA58C3" w:rsidP="00FA58C3"/>
    <w:p w14:paraId="39230D92" w14:textId="77777777" w:rsidR="00AD2724" w:rsidRDefault="00AD2724" w:rsidP="00FA58C3"/>
    <w:p w14:paraId="786A52A9" w14:textId="5E41D192" w:rsidR="00E4764B" w:rsidRDefault="00E4764B" w:rsidP="00FA58C3">
      <w:r>
        <w:t>Tento způsob lovu sebou nese vedlejší negativní efekty, jelikož při něm dochází k poškození korálových útesů a dna pokrytých mořskými řasami, které mohou být tímto způsobem lehce utrhnuty a zničeny. Možná se tento způsob rybolovu jeví jako efektivní díky svým velkým úlovkům, ale jeho dopady na podmořské systémy jsou nedozírné (AFMA).</w:t>
      </w:r>
      <w:r w:rsidR="00373421">
        <w:t xml:space="preserve"> Mezi další rybolovnou techniku patří </w:t>
      </w:r>
      <w:proofErr w:type="spellStart"/>
      <w:r w:rsidR="00373421">
        <w:rPr>
          <w:b/>
          <w:i/>
        </w:rPr>
        <w:t>purse</w:t>
      </w:r>
      <w:proofErr w:type="spellEnd"/>
      <w:r w:rsidR="00373421">
        <w:rPr>
          <w:b/>
          <w:i/>
        </w:rPr>
        <w:t xml:space="preserve"> </w:t>
      </w:r>
      <w:proofErr w:type="spellStart"/>
      <w:r w:rsidR="00373421">
        <w:rPr>
          <w:b/>
          <w:i/>
        </w:rPr>
        <w:t>seine</w:t>
      </w:r>
      <w:proofErr w:type="spellEnd"/>
      <w:r w:rsidR="00373421">
        <w:t xml:space="preserve">, což je </w:t>
      </w:r>
      <w:r w:rsidR="00256872">
        <w:t xml:space="preserve">mohutná síť obrovských rozměrů zasahující do značné hloubky, rozmístěná okolo celého hejna ryb. Tato plovací síť má na svém dně upevněny kroužky s provlečeným lanem, které se postupně utahuje a uzavírá tak síť. Cílovými druhy jsou pelagické ryby všech velikostí od malých sardinek až po velké tuňáky. </w:t>
      </w:r>
      <w:r w:rsidR="00FC5F38">
        <w:t xml:space="preserve">Tato metoda patří do neselektivního rybolovu, jelikož síť zachytí vše, co ji obklopuje. S touto drastickou metodou je spojen tzv. </w:t>
      </w:r>
      <w:r w:rsidR="00FC5F38">
        <w:rPr>
          <w:rFonts w:cs="Times New Roman"/>
          <w:b/>
          <w:i/>
        </w:rPr>
        <w:t>„</w:t>
      </w:r>
      <w:proofErr w:type="spellStart"/>
      <w:r w:rsidR="00FC5F38">
        <w:rPr>
          <w:b/>
          <w:i/>
        </w:rPr>
        <w:t>bycatch</w:t>
      </w:r>
      <w:proofErr w:type="spellEnd"/>
      <w:r w:rsidR="00FC5F38">
        <w:rPr>
          <w:b/>
          <w:i/>
        </w:rPr>
        <w:t xml:space="preserve">“ </w:t>
      </w:r>
      <w:r w:rsidR="00FC5F38">
        <w:t xml:space="preserve">což v překladu znamená </w:t>
      </w:r>
      <w:r w:rsidR="00FC5F38">
        <w:rPr>
          <w:rFonts w:cs="Times New Roman"/>
        </w:rPr>
        <w:t>„</w:t>
      </w:r>
      <w:r w:rsidR="00FC5F38">
        <w:t xml:space="preserve">náhodný odchyt“. </w:t>
      </w:r>
      <w:r w:rsidR="00B1314A">
        <w:t xml:space="preserve">Mezi vedlejší úlovky patří převážně mořští savci, kteří uvíznou v síti a již nemohou uniknout. Nejčastějším vedlejším úlovkem bývají delfíni a keporkaci. Citlivá těla těchto mořských savců nejsou přizpůsobena tak </w:t>
      </w:r>
      <w:r w:rsidR="00B1314A">
        <w:lastRenderedPageBreak/>
        <w:t>velkým hmotnostem úlovku a v mnoha situacích jejich vnitřní</w:t>
      </w:r>
      <w:r w:rsidR="00212C90">
        <w:t xml:space="preserve"> orgány nevydrží takový nápor a </w:t>
      </w:r>
      <w:r w:rsidR="00B1314A">
        <w:t>dojde k jejich uhynutí již pod hladinou moře. V současné době neexistují žádné předpisy pro minimalizaci vedlejších úlovků</w:t>
      </w:r>
      <w:r w:rsidR="00DC3F23">
        <w:t xml:space="preserve"> (NOAA, 2014).</w:t>
      </w:r>
    </w:p>
    <w:p w14:paraId="13380EC0" w14:textId="77777777" w:rsidR="00AD2724" w:rsidRDefault="00AD2724" w:rsidP="00FA58C3"/>
    <w:p w14:paraId="33F2716D" w14:textId="7B2AEBEC" w:rsidR="00A44142" w:rsidRPr="00FC5F38" w:rsidRDefault="00BE6D87" w:rsidP="00FA58C3">
      <w:r>
        <w:rPr>
          <w:noProof/>
          <w:lang w:eastAsia="cs-CZ"/>
        </w:rPr>
        <w:drawing>
          <wp:anchor distT="0" distB="0" distL="114300" distR="114300" simplePos="0" relativeHeight="251679744" behindDoc="1" locked="0" layoutInCell="1" allowOverlap="1" wp14:anchorId="7A69EF09" wp14:editId="630FB184">
            <wp:simplePos x="0" y="0"/>
            <wp:positionH relativeFrom="margin">
              <wp:align>center</wp:align>
            </wp:positionH>
            <wp:positionV relativeFrom="paragraph">
              <wp:posOffset>83047</wp:posOffset>
            </wp:positionV>
            <wp:extent cx="3733800" cy="2524760"/>
            <wp:effectExtent l="0" t="0" r="0" b="889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rse-se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33800" cy="2524760"/>
                    </a:xfrm>
                    <a:prstGeom prst="rect">
                      <a:avLst/>
                    </a:prstGeom>
                  </pic:spPr>
                </pic:pic>
              </a:graphicData>
            </a:graphic>
          </wp:anchor>
        </w:drawing>
      </w:r>
    </w:p>
    <w:p w14:paraId="3F30240F" w14:textId="72DD3E3D" w:rsidR="00E4764B" w:rsidRDefault="00E4764B" w:rsidP="00FA58C3">
      <w:r>
        <w:tab/>
      </w:r>
    </w:p>
    <w:p w14:paraId="64CE365E" w14:textId="330B1255" w:rsidR="00E4764B" w:rsidRDefault="00E4764B" w:rsidP="00FA58C3"/>
    <w:p w14:paraId="1659B7DE" w14:textId="2DAFCE17" w:rsidR="00FA58C3" w:rsidRDefault="00FA58C3" w:rsidP="00FA58C3"/>
    <w:p w14:paraId="0AEF814A" w14:textId="3EA05C9D" w:rsidR="00FA58C3" w:rsidRDefault="00FA58C3" w:rsidP="00FA58C3"/>
    <w:p w14:paraId="7C12568D" w14:textId="2E8658CA" w:rsidR="00A44142" w:rsidRDefault="00A44142" w:rsidP="00FA58C3"/>
    <w:p w14:paraId="668F6617" w14:textId="562F3778" w:rsidR="00A44142" w:rsidRDefault="00A44142" w:rsidP="00FA58C3"/>
    <w:p w14:paraId="264C7EC3" w14:textId="16CE7428" w:rsidR="00A44142" w:rsidRDefault="00A44142" w:rsidP="00FA58C3"/>
    <w:p w14:paraId="41E4A2B8" w14:textId="5E9B1802" w:rsidR="00BE6D87" w:rsidRDefault="00BE6D87" w:rsidP="00FA58C3">
      <w:r>
        <w:rPr>
          <w:noProof/>
          <w:lang w:eastAsia="cs-CZ"/>
        </w:rPr>
        <mc:AlternateContent>
          <mc:Choice Requires="wps">
            <w:drawing>
              <wp:anchor distT="0" distB="0" distL="114300" distR="114300" simplePos="0" relativeHeight="251681792" behindDoc="1" locked="0" layoutInCell="1" allowOverlap="1" wp14:anchorId="69171414" wp14:editId="14D43DCA">
                <wp:simplePos x="0" y="0"/>
                <wp:positionH relativeFrom="margin">
                  <wp:align>center</wp:align>
                </wp:positionH>
                <wp:positionV relativeFrom="paragraph">
                  <wp:posOffset>7620</wp:posOffset>
                </wp:positionV>
                <wp:extent cx="3733800" cy="635"/>
                <wp:effectExtent l="0" t="0" r="0" b="8255"/>
                <wp:wrapNone/>
                <wp:docPr id="17" name="Textové pole 17"/>
                <wp:cNvGraphicFramePr/>
                <a:graphic xmlns:a="http://schemas.openxmlformats.org/drawingml/2006/main">
                  <a:graphicData uri="http://schemas.microsoft.com/office/word/2010/wordprocessingShape">
                    <wps:wsp>
                      <wps:cNvSpPr txBox="1"/>
                      <wps:spPr>
                        <a:xfrm>
                          <a:off x="0" y="0"/>
                          <a:ext cx="3733800" cy="635"/>
                        </a:xfrm>
                        <a:prstGeom prst="rect">
                          <a:avLst/>
                        </a:prstGeom>
                        <a:solidFill>
                          <a:prstClr val="white"/>
                        </a:solidFill>
                        <a:ln>
                          <a:noFill/>
                        </a:ln>
                        <a:effectLst/>
                      </wps:spPr>
                      <wps:txbx>
                        <w:txbxContent>
                          <w:p w14:paraId="1BBF64E8" w14:textId="77777777" w:rsidR="001E7541" w:rsidRDefault="001E7541" w:rsidP="00AD2724">
                            <w:pPr>
                              <w:pStyle w:val="Titulek"/>
                              <w:spacing w:after="0"/>
                              <w:jc w:val="left"/>
                            </w:pPr>
                            <w:bookmarkStart w:id="54" w:name="_Toc476667118"/>
                            <w:bookmarkStart w:id="55" w:name="_Toc476675886"/>
                            <w:bookmarkStart w:id="56" w:name="_Toc478133519"/>
                            <w:r>
                              <w:t xml:space="preserve">Obrázek </w:t>
                            </w:r>
                            <w:fldSimple w:instr=" SEQ Obrázek \* ARABIC ">
                              <w:r>
                                <w:rPr>
                                  <w:noProof/>
                                </w:rPr>
                                <w:t>7</w:t>
                              </w:r>
                            </w:fldSimple>
                            <w:r>
                              <w:t xml:space="preserve">. Metoda </w:t>
                            </w:r>
                            <w:proofErr w:type="spellStart"/>
                            <w:r>
                              <w:t>purse</w:t>
                            </w:r>
                            <w:proofErr w:type="spellEnd"/>
                            <w:r>
                              <w:t xml:space="preserve"> </w:t>
                            </w:r>
                            <w:proofErr w:type="spellStart"/>
                            <w:r>
                              <w:t>seine</w:t>
                            </w:r>
                            <w:bookmarkEnd w:id="54"/>
                            <w:bookmarkEnd w:id="55"/>
                            <w:bookmarkEnd w:id="56"/>
                            <w:proofErr w:type="spellEnd"/>
                            <w:r>
                              <w:t xml:space="preserve"> </w:t>
                            </w:r>
                          </w:p>
                          <w:p w14:paraId="2778D81D" w14:textId="188EDF8A" w:rsidR="001E7541" w:rsidRPr="003D5B65" w:rsidRDefault="001E7541" w:rsidP="00AD2724">
                            <w:pPr>
                              <w:pStyle w:val="Titulek"/>
                              <w:spacing w:after="0"/>
                              <w:jc w:val="left"/>
                              <w:rPr>
                                <w:noProof/>
                                <w:sz w:val="24"/>
                              </w:rPr>
                            </w:pPr>
                            <w:r>
                              <w:t xml:space="preserve">Dostupné z: </w:t>
                            </w:r>
                            <w:hyperlink r:id="rId42" w:history="1">
                              <w:r w:rsidRPr="00AD2724">
                                <w:rPr>
                                  <w:rStyle w:val="Hypertextovodkaz"/>
                                </w:rPr>
                                <w:t xml:space="preserve"> </w:t>
                              </w:r>
                              <w:r w:rsidRPr="00212C90">
                                <w:rPr>
                                  <w:rStyle w:val="Hypertextovodkaz"/>
                                  <w:color w:val="auto"/>
                                </w:rPr>
                                <w:t>http://www.afma.gov.au/portfolio-item/purse-seine/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171414" id="Textové pole 17" o:spid="_x0000_s1032" type="#_x0000_t202" style="position:absolute;left:0;text-align:left;margin-left:0;margin-top:.6pt;width:294pt;height:.05pt;z-index:-2516346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" stroked="f">
                <v:textbox style="mso-fit-shape-to-text:t" inset="0,0,0,0">
                  <w:txbxContent>
                    <w:p w14:paraId="1BBF64E8" w14:textId="77777777" w:rsidR="001E7541" w:rsidRDefault="001E7541" w:rsidP="00AD2724">
                      <w:pPr>
                        <w:pStyle w:val="Titulek"/>
                        <w:spacing w:after="0"/>
                        <w:jc w:val="left"/>
                      </w:pPr>
                      <w:bookmarkStart w:id="57" w:name="_Toc476667118"/>
                      <w:bookmarkStart w:id="58" w:name="_Toc476675886"/>
                      <w:bookmarkStart w:id="59" w:name="_Toc478133519"/>
                      <w:r>
                        <w:t xml:space="preserve">Obrázek </w:t>
                      </w:r>
                      <w:fldSimple w:instr=" SEQ Obrázek \* ARABIC ">
                        <w:r>
                          <w:rPr>
                            <w:noProof/>
                          </w:rPr>
                          <w:t>7</w:t>
                        </w:r>
                      </w:fldSimple>
                      <w:r>
                        <w:t xml:space="preserve">. Metoda </w:t>
                      </w:r>
                      <w:proofErr w:type="spellStart"/>
                      <w:r>
                        <w:t>purse</w:t>
                      </w:r>
                      <w:proofErr w:type="spellEnd"/>
                      <w:r>
                        <w:t xml:space="preserve"> </w:t>
                      </w:r>
                      <w:proofErr w:type="spellStart"/>
                      <w:r>
                        <w:t>seine</w:t>
                      </w:r>
                      <w:bookmarkEnd w:id="57"/>
                      <w:bookmarkEnd w:id="58"/>
                      <w:bookmarkEnd w:id="59"/>
                      <w:proofErr w:type="spellEnd"/>
                      <w:r>
                        <w:t xml:space="preserve"> </w:t>
                      </w:r>
                    </w:p>
                    <w:p w14:paraId="2778D81D" w14:textId="188EDF8A" w:rsidR="001E7541" w:rsidRPr="003D5B65" w:rsidRDefault="001E7541" w:rsidP="00AD2724">
                      <w:pPr>
                        <w:pStyle w:val="Titulek"/>
                        <w:spacing w:after="0"/>
                        <w:jc w:val="left"/>
                        <w:rPr>
                          <w:noProof/>
                          <w:sz w:val="24"/>
                        </w:rPr>
                      </w:pPr>
                      <w:r>
                        <w:t xml:space="preserve">Dostupné z: </w:t>
                      </w:r>
                      <w:hyperlink r:id="rId43" w:history="1">
                        <w:r w:rsidRPr="00AD2724">
                          <w:rPr>
                            <w:rStyle w:val="Hypertextovodkaz"/>
                          </w:rPr>
                          <w:t xml:space="preserve"> </w:t>
                        </w:r>
                        <w:r w:rsidRPr="00212C90">
                          <w:rPr>
                            <w:rStyle w:val="Hypertextovodkaz"/>
                            <w:color w:val="auto"/>
                          </w:rPr>
                          <w:t>http://www.afma.gov.au/portfolio-item/purse-seine/</w:t>
                        </w:r>
                      </w:hyperlink>
                    </w:p>
                  </w:txbxContent>
                </v:textbox>
                <w10:wrap anchorx="margin"/>
              </v:shape>
            </w:pict>
          </mc:Fallback>
        </mc:AlternateContent>
      </w:r>
    </w:p>
    <w:p w14:paraId="3C228102" w14:textId="77777777" w:rsidR="00AD2724" w:rsidRDefault="00A44142" w:rsidP="00FA58C3">
      <w:r>
        <w:tab/>
      </w:r>
    </w:p>
    <w:p w14:paraId="0B9FDF90" w14:textId="43975CF8" w:rsidR="0018215D" w:rsidRDefault="00A44142" w:rsidP="00AD2724">
      <w:pPr>
        <w:ind w:firstLine="708"/>
      </w:pPr>
      <w:r>
        <w:t xml:space="preserve">Metoda </w:t>
      </w:r>
      <w:proofErr w:type="spellStart"/>
      <w:r w:rsidR="00083BBB">
        <w:rPr>
          <w:b/>
          <w:i/>
        </w:rPr>
        <w:t>gillnet</w:t>
      </w:r>
      <w:proofErr w:type="spellEnd"/>
      <w:r w:rsidR="00083BBB">
        <w:t xml:space="preserve"> spočívá v horizontálním umístění sítě podél mořského dna. Síť bývá nejčastěji vyrobena z </w:t>
      </w:r>
      <w:r w:rsidR="008169ED">
        <w:t>ny</w:t>
      </w:r>
      <w:r w:rsidR="00083BBB">
        <w:t xml:space="preserve">lonu a její konstrukce a velikost je navržena tak, aby se do ní chytily pouze hlavy ryb, nikoliv jejich těla. Jakmile se ryba snaží </w:t>
      </w:r>
      <w:r w:rsidR="00C14561">
        <w:t>uniknout ven ze sítě</w:t>
      </w:r>
      <w:r w:rsidR="00083BBB">
        <w:t xml:space="preserve">, její žábry se do ní zachytí a </w:t>
      </w:r>
      <w:r w:rsidR="00C14561">
        <w:t>ve snaze se co nejdříve vymanit z této pasti, se ryba stále více a více zamotává. Existují dva typy sítí – ta, která je pevně ukotvena na mořském dně, aby zabránila jejímu pohybu</w:t>
      </w:r>
      <w:r w:rsidR="008169ED">
        <w:t>,</w:t>
      </w:r>
      <w:r w:rsidR="00C14561">
        <w:t xml:space="preserve"> a druhou je síť</w:t>
      </w:r>
      <w:r w:rsidR="008169ED">
        <w:t xml:space="preserve"> vznášející se v potřebné hloubce, která je za pomocí závaží a lana připevněná k bójce. Pomocí této metody se nejčastěji loví tuňác</w:t>
      </w:r>
      <w:r w:rsidR="00212C90">
        <w:t>i, barakudy, žraloci, mečouni a </w:t>
      </w:r>
      <w:r w:rsidR="008169ED">
        <w:t>jeseteři. Přestože mají sítě minimální dest</w:t>
      </w:r>
      <w:r w:rsidR="0018215D">
        <w:t>ruktivní dopad na mořské dno, jsou</w:t>
      </w:r>
      <w:r w:rsidR="008169ED">
        <w:t xml:space="preserve"> smrtící pastí pro mořské želvy a mořské savce. Chycené mořské želvy se utopí, pokud se nevymaní ze sítí, jelikož jim není umožněno se nadechnout na hladině moře. </w:t>
      </w:r>
      <w:r w:rsidR="0018215D">
        <w:t>Další obětí bývají mořští savci, kteří mohou lehce uvíznout a i přesto, že se jim podaří uniknout, mohou do řezných ran způsobených nylonovou sítí dostat infekci i po</w:t>
      </w:r>
      <w:r w:rsidR="00212C90">
        <w:t xml:space="preserve"> několika měsících. (NOAA, 2014)</w:t>
      </w:r>
    </w:p>
    <w:p w14:paraId="34D0F187" w14:textId="05C19F85" w:rsidR="00A44142" w:rsidRPr="00083BBB" w:rsidRDefault="00A44142" w:rsidP="00FA58C3"/>
    <w:p w14:paraId="4ECE9B96" w14:textId="466060C9" w:rsidR="00A44142" w:rsidRDefault="00A44142" w:rsidP="00FA58C3"/>
    <w:p w14:paraId="6733B7A2" w14:textId="53C6DC9F" w:rsidR="00A44142" w:rsidRDefault="00A44142" w:rsidP="00FA58C3"/>
    <w:p w14:paraId="4618C281" w14:textId="1C3C3910" w:rsidR="00A44142" w:rsidRDefault="00A44142" w:rsidP="00FA58C3"/>
    <w:p w14:paraId="25CA73DB" w14:textId="6D726E33" w:rsidR="002A18CC" w:rsidRDefault="002A18CC" w:rsidP="00FA58C3"/>
    <w:p w14:paraId="4FBF7BEB" w14:textId="1FA801AA" w:rsidR="00AD2724" w:rsidRDefault="00AD2724" w:rsidP="00FA58C3"/>
    <w:p w14:paraId="0001CF80" w14:textId="568B4F48" w:rsidR="00AD2724" w:rsidRDefault="00AD2724" w:rsidP="00FA58C3"/>
    <w:p w14:paraId="60820EE8" w14:textId="59E4448F" w:rsidR="00AD2724" w:rsidRDefault="00AD2724" w:rsidP="00FA58C3"/>
    <w:p w14:paraId="6539458D" w14:textId="252710C5" w:rsidR="00AD2724" w:rsidRDefault="00EE1A5A" w:rsidP="00FA58C3">
      <w:r>
        <w:rPr>
          <w:noProof/>
          <w:lang w:eastAsia="cs-CZ"/>
        </w:rPr>
        <w:drawing>
          <wp:anchor distT="0" distB="0" distL="114300" distR="114300" simplePos="0" relativeHeight="251685888" behindDoc="0" locked="0" layoutInCell="1" allowOverlap="1" wp14:anchorId="2D67F30F" wp14:editId="7A8FFFF0">
            <wp:simplePos x="0" y="0"/>
            <wp:positionH relativeFrom="margin">
              <wp:align>center</wp:align>
            </wp:positionH>
            <wp:positionV relativeFrom="page">
              <wp:posOffset>1244600</wp:posOffset>
            </wp:positionV>
            <wp:extent cx="3289300" cy="2070735"/>
            <wp:effectExtent l="0" t="0" r="6350" b="571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ttom-Set-Gillnet-side-1065x75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89300" cy="2070735"/>
                    </a:xfrm>
                    <a:prstGeom prst="rect">
                      <a:avLst/>
                    </a:prstGeom>
                  </pic:spPr>
                </pic:pic>
              </a:graphicData>
            </a:graphic>
            <wp14:sizeRelH relativeFrom="page">
              <wp14:pctWidth>0</wp14:pctWidth>
            </wp14:sizeRelH>
            <wp14:sizeRelV relativeFrom="page">
              <wp14:pctHeight>0</wp14:pctHeight>
            </wp14:sizeRelV>
          </wp:anchor>
        </w:drawing>
      </w:r>
    </w:p>
    <w:p w14:paraId="26CDE01C" w14:textId="05F2E1A1" w:rsidR="005A71CE" w:rsidRDefault="005A71CE" w:rsidP="00BE6D87">
      <w:pPr>
        <w:ind w:firstLine="708"/>
      </w:pPr>
    </w:p>
    <w:p w14:paraId="431B65B8" w14:textId="6E36DC65" w:rsidR="005A71CE" w:rsidRDefault="00212C90" w:rsidP="00BE6D87">
      <w:pPr>
        <w:ind w:firstLine="708"/>
      </w:pPr>
      <w:r>
        <w:rPr>
          <w:noProof/>
          <w:lang w:eastAsia="cs-CZ"/>
        </w:rPr>
        <mc:AlternateContent>
          <mc:Choice Requires="wps">
            <w:drawing>
              <wp:anchor distT="0" distB="0" distL="114300" distR="114300" simplePos="0" relativeHeight="251684864" behindDoc="1" locked="0" layoutInCell="1" allowOverlap="1" wp14:anchorId="089E1B95" wp14:editId="09A21A01">
                <wp:simplePos x="0" y="0"/>
                <wp:positionH relativeFrom="margin">
                  <wp:posOffset>1248410</wp:posOffset>
                </wp:positionH>
                <wp:positionV relativeFrom="paragraph">
                  <wp:posOffset>85090</wp:posOffset>
                </wp:positionV>
                <wp:extent cx="3441700" cy="635"/>
                <wp:effectExtent l="0" t="0" r="6350" b="8255"/>
                <wp:wrapNone/>
                <wp:docPr id="19" name="Textové pole 19"/>
                <wp:cNvGraphicFramePr/>
                <a:graphic xmlns:a="http://schemas.openxmlformats.org/drawingml/2006/main">
                  <a:graphicData uri="http://schemas.microsoft.com/office/word/2010/wordprocessingShape">
                    <wps:wsp>
                      <wps:cNvSpPr txBox="1"/>
                      <wps:spPr>
                        <a:xfrm>
                          <a:off x="0" y="0"/>
                          <a:ext cx="3441700" cy="635"/>
                        </a:xfrm>
                        <a:prstGeom prst="rect">
                          <a:avLst/>
                        </a:prstGeom>
                        <a:solidFill>
                          <a:prstClr val="white"/>
                        </a:solidFill>
                        <a:ln>
                          <a:noFill/>
                        </a:ln>
                        <a:effectLst/>
                      </wps:spPr>
                      <wps:txbx>
                        <w:txbxContent>
                          <w:p w14:paraId="0B92C26A" w14:textId="77777777" w:rsidR="001E7541" w:rsidRDefault="001E7541" w:rsidP="00AD2724">
                            <w:pPr>
                              <w:pStyle w:val="Titulek"/>
                              <w:spacing w:after="0"/>
                              <w:jc w:val="left"/>
                            </w:pPr>
                            <w:bookmarkStart w:id="60" w:name="_Toc476667119"/>
                            <w:bookmarkStart w:id="61" w:name="_Toc476675887"/>
                            <w:bookmarkStart w:id="62" w:name="_Toc478133520"/>
                            <w:r>
                              <w:t xml:space="preserve">Obrázek </w:t>
                            </w:r>
                            <w:fldSimple w:instr=" SEQ Obrázek \* ARABIC ">
                              <w:r>
                                <w:rPr>
                                  <w:noProof/>
                                </w:rPr>
                                <w:t>8</w:t>
                              </w:r>
                            </w:fldSimple>
                            <w:r>
                              <w:t xml:space="preserve">. Metoda </w:t>
                            </w:r>
                            <w:proofErr w:type="spellStart"/>
                            <w:r>
                              <w:t>gillnet</w:t>
                            </w:r>
                            <w:bookmarkEnd w:id="60"/>
                            <w:bookmarkEnd w:id="61"/>
                            <w:bookmarkEnd w:id="62"/>
                            <w:proofErr w:type="spellEnd"/>
                            <w:r>
                              <w:t xml:space="preserve"> </w:t>
                            </w:r>
                          </w:p>
                          <w:p w14:paraId="748565A8" w14:textId="18392138" w:rsidR="001E7541" w:rsidRPr="00212C90" w:rsidRDefault="001E7541" w:rsidP="00AD2724">
                            <w:pPr>
                              <w:pStyle w:val="Titulek"/>
                              <w:spacing w:after="0"/>
                              <w:jc w:val="left"/>
                              <w:rPr>
                                <w:noProof/>
                                <w:color w:val="auto"/>
                                <w:sz w:val="24"/>
                              </w:rPr>
                            </w:pPr>
                            <w:r>
                              <w:t xml:space="preserve">Dostupné z: </w:t>
                            </w:r>
                            <w:hyperlink r:id="rId45" w:history="1">
                              <w:r w:rsidRPr="00212C90">
                                <w:rPr>
                                  <w:rStyle w:val="Hypertextovodkaz"/>
                                  <w:color w:val="auto"/>
                                </w:rPr>
                                <w:t>http://www.afma.gov.au/portfolio-item/gillnets/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9E1B95" id="Textové pole 19" o:spid="_x0000_s1033" type="#_x0000_t202" style="position:absolute;left:0;text-align:left;margin-left:98.3pt;margin-top:6.7pt;width:271pt;height:.05pt;z-index:-251631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" stroked="f">
                <v:textbox style="mso-fit-shape-to-text:t" inset="0,0,0,0">
                  <w:txbxContent>
                    <w:p w14:paraId="0B92C26A" w14:textId="77777777" w:rsidR="001E7541" w:rsidRDefault="001E7541" w:rsidP="00AD2724">
                      <w:pPr>
                        <w:pStyle w:val="Titulek"/>
                        <w:spacing w:after="0"/>
                        <w:jc w:val="left"/>
                      </w:pPr>
                      <w:bookmarkStart w:id="63" w:name="_Toc476667119"/>
                      <w:bookmarkStart w:id="64" w:name="_Toc476675887"/>
                      <w:bookmarkStart w:id="65" w:name="_Toc478133520"/>
                      <w:r>
                        <w:t xml:space="preserve">Obrázek </w:t>
                      </w:r>
                      <w:fldSimple w:instr=" SEQ Obrázek \* ARABIC ">
                        <w:r>
                          <w:rPr>
                            <w:noProof/>
                          </w:rPr>
                          <w:t>8</w:t>
                        </w:r>
                      </w:fldSimple>
                      <w:r>
                        <w:t xml:space="preserve">. Metoda </w:t>
                      </w:r>
                      <w:proofErr w:type="spellStart"/>
                      <w:r>
                        <w:t>gillnet</w:t>
                      </w:r>
                      <w:bookmarkEnd w:id="63"/>
                      <w:bookmarkEnd w:id="64"/>
                      <w:bookmarkEnd w:id="65"/>
                      <w:proofErr w:type="spellEnd"/>
                      <w:r>
                        <w:t xml:space="preserve"> </w:t>
                      </w:r>
                    </w:p>
                    <w:p w14:paraId="748565A8" w14:textId="18392138" w:rsidR="001E7541" w:rsidRPr="00212C90" w:rsidRDefault="001E7541" w:rsidP="00AD2724">
                      <w:pPr>
                        <w:pStyle w:val="Titulek"/>
                        <w:spacing w:after="0"/>
                        <w:jc w:val="left"/>
                        <w:rPr>
                          <w:noProof/>
                          <w:color w:val="auto"/>
                          <w:sz w:val="24"/>
                        </w:rPr>
                      </w:pPr>
                      <w:r>
                        <w:t xml:space="preserve">Dostupné z: </w:t>
                      </w:r>
                      <w:hyperlink r:id="rId46" w:history="1">
                        <w:r w:rsidRPr="00212C90">
                          <w:rPr>
                            <w:rStyle w:val="Hypertextovodkaz"/>
                            <w:color w:val="auto"/>
                          </w:rPr>
                          <w:t>http://www.afma.gov.au/portfolio-item/gillnets/</w:t>
                        </w:r>
                      </w:hyperlink>
                    </w:p>
                  </w:txbxContent>
                </v:textbox>
                <w10:wrap anchorx="margin"/>
              </v:shape>
            </w:pict>
          </mc:Fallback>
        </mc:AlternateContent>
      </w:r>
    </w:p>
    <w:p w14:paraId="566C194B" w14:textId="77777777" w:rsidR="00EE1A5A" w:rsidRDefault="00EE1A5A" w:rsidP="00212C90"/>
    <w:p w14:paraId="55E0ACC1" w14:textId="4B8A08D4" w:rsidR="00BE15BE" w:rsidRDefault="00BE15BE" w:rsidP="00BE6D87">
      <w:pPr>
        <w:ind w:firstLine="708"/>
      </w:pPr>
      <w:r>
        <w:t xml:space="preserve">Mezi selektivní </w:t>
      </w:r>
      <w:r w:rsidRPr="00AD2724">
        <w:rPr>
          <w:b/>
        </w:rPr>
        <w:t>rybolovnou</w:t>
      </w:r>
      <w:r>
        <w:t xml:space="preserve"> metodu patří tzv. </w:t>
      </w:r>
      <w:r>
        <w:rPr>
          <w:rFonts w:cs="Times New Roman"/>
          <w:b/>
          <w:i/>
        </w:rPr>
        <w:t>„</w:t>
      </w:r>
      <w:proofErr w:type="spellStart"/>
      <w:r>
        <w:rPr>
          <w:b/>
          <w:i/>
        </w:rPr>
        <w:t>high-grading</w:t>
      </w:r>
      <w:proofErr w:type="spellEnd"/>
      <w:r>
        <w:rPr>
          <w:b/>
          <w:i/>
        </w:rPr>
        <w:t>“,</w:t>
      </w:r>
      <w:r>
        <w:t xml:space="preserve"> která má za cíl vylovit jen nejcennější ryby (cenné svým druhem a velikostí), přičemž ostatní nevyhovující ryby jsou vhozeny zpět do moře. </w:t>
      </w:r>
      <w:r w:rsidR="002A18CC">
        <w:t xml:space="preserve">S touto metodou je úzce spojen náhodný odchyt, ale v této situaci se jedná o tzv. </w:t>
      </w:r>
      <w:r w:rsidR="002A18CC">
        <w:rPr>
          <w:rFonts w:cs="Times New Roman"/>
          <w:b/>
          <w:i/>
        </w:rPr>
        <w:t>„</w:t>
      </w:r>
      <w:proofErr w:type="spellStart"/>
      <w:r w:rsidR="002A18CC">
        <w:rPr>
          <w:b/>
          <w:i/>
        </w:rPr>
        <w:t>discard</w:t>
      </w:r>
      <w:proofErr w:type="spellEnd"/>
      <w:r w:rsidR="002A18CC">
        <w:rPr>
          <w:b/>
          <w:i/>
        </w:rPr>
        <w:t>“</w:t>
      </w:r>
      <w:r w:rsidR="002A18CC">
        <w:t xml:space="preserve">, do češtiny volně přeloženo jako </w:t>
      </w:r>
      <w:r w:rsidR="002A18CC">
        <w:rPr>
          <w:rFonts w:cs="Times New Roman"/>
        </w:rPr>
        <w:t>„</w:t>
      </w:r>
      <w:r w:rsidR="002A18CC">
        <w:t xml:space="preserve">odhozená věc“- v našem případě ryba. </w:t>
      </w:r>
      <w:r w:rsidR="00FA26D8">
        <w:t>K odhození/vyhození těchto ryb dochází z několika důvodů:</w:t>
      </w:r>
    </w:p>
    <w:p w14:paraId="7F169E65" w14:textId="2F1ED047" w:rsidR="00FA26D8" w:rsidRDefault="00FA26D8" w:rsidP="00FA26D8">
      <w:pPr>
        <w:pStyle w:val="Odstavecseseznamem"/>
        <w:numPr>
          <w:ilvl w:val="0"/>
          <w:numId w:val="14"/>
        </w:numPr>
      </w:pPr>
      <w:r>
        <w:t>jedná se o jiný druh (rybářská flotila loví ryby určitého druhu, do kterého nepatří ryba odhozená)</w:t>
      </w:r>
    </w:p>
    <w:p w14:paraId="05DAB90B" w14:textId="042484FA" w:rsidR="00FA26D8" w:rsidRDefault="00FA26D8" w:rsidP="00FA26D8">
      <w:pPr>
        <w:pStyle w:val="Odstavecseseznamem"/>
        <w:numPr>
          <w:ilvl w:val="0"/>
          <w:numId w:val="14"/>
        </w:numPr>
      </w:pPr>
      <w:r>
        <w:t>ryba je příliš malá (na trhu by neměla vysokou hodnotu)</w:t>
      </w:r>
    </w:p>
    <w:p w14:paraId="5D619881" w14:textId="21A73008" w:rsidR="00FA26D8" w:rsidRDefault="00FA26D8" w:rsidP="00FA26D8">
      <w:pPr>
        <w:pStyle w:val="Odstavecseseznamem"/>
        <w:numPr>
          <w:ilvl w:val="0"/>
          <w:numId w:val="14"/>
        </w:numPr>
      </w:pPr>
      <w:r>
        <w:t>ryba je jiného pohlaví</w:t>
      </w:r>
    </w:p>
    <w:p w14:paraId="080E24D2" w14:textId="2F168E3A" w:rsidR="00FA26D8" w:rsidRDefault="00FA26D8" w:rsidP="00FA26D8">
      <w:pPr>
        <w:pStyle w:val="Odstavecseseznamem"/>
        <w:numPr>
          <w:ilvl w:val="0"/>
          <w:numId w:val="14"/>
        </w:numPr>
      </w:pPr>
      <w:r>
        <w:t>jedná se o druh, který je zakázáno lovit</w:t>
      </w:r>
    </w:p>
    <w:p w14:paraId="25EA6F09" w14:textId="01338BF3" w:rsidR="00FA26D8" w:rsidRDefault="00FA26D8" w:rsidP="00FA26D8">
      <w:pPr>
        <w:pStyle w:val="Odstavecseseznamem"/>
        <w:numPr>
          <w:ilvl w:val="0"/>
          <w:numId w:val="14"/>
        </w:numPr>
      </w:pPr>
      <w:r>
        <w:t xml:space="preserve">není vhodné období pro odchyt tohoto druhu </w:t>
      </w:r>
    </w:p>
    <w:p w14:paraId="318C871A" w14:textId="48779E82" w:rsidR="00FA26D8" w:rsidRDefault="00FA26D8" w:rsidP="00FA26D8">
      <w:pPr>
        <w:pStyle w:val="Odstavecseseznamem"/>
        <w:numPr>
          <w:ilvl w:val="0"/>
          <w:numId w:val="14"/>
        </w:numPr>
      </w:pPr>
      <w:r>
        <w:t>nedostatek místa na palubě</w:t>
      </w:r>
    </w:p>
    <w:p w14:paraId="4387A7F3" w14:textId="77777777" w:rsidR="00FC3B29" w:rsidRDefault="00764245" w:rsidP="00FA58C3">
      <w:r>
        <w:t>Odhozené ryby jsou výsledkem obchodního rozhodnutí rybářských společností, jelikož tyto společnosti reagují na poptávku a změnu na trhu (</w:t>
      </w:r>
      <w:proofErr w:type="spellStart"/>
      <w:r>
        <w:t>Clucas</w:t>
      </w:r>
      <w:proofErr w:type="spellEnd"/>
      <w:r>
        <w:t xml:space="preserve">, 1997). </w:t>
      </w:r>
      <w:r w:rsidR="009D4B39">
        <w:t xml:space="preserve">Není to tedy tím, že by tyto nechtěné ryby neměly žádnou hodnotu na trhu, ale je to především díky tomu, že rybáři získají nejvyšší profit pouze z těch, které mají vysokou hodnotu. </w:t>
      </w:r>
    </w:p>
    <w:p w14:paraId="6B0821EA" w14:textId="4CBE15C5" w:rsidR="004F6665" w:rsidRDefault="0079700C" w:rsidP="00FA58C3">
      <w:r>
        <w:t>Tento jev patří v současnosti me</w:t>
      </w:r>
      <w:r w:rsidR="004F6665">
        <w:t>zi globální problémy a nejednalo by se o hlavní biologický problém, kdyby byly ryby vrácené do moře živé a schopné přežití. Největším problémem je, že drtivá většina odhozených ryb je již mrtvá, nebo v takovém zuboženém stavu, že není schopna přežít. O tom</w:t>
      </w:r>
      <w:r w:rsidR="009D4B39">
        <w:t xml:space="preserve"> jestli jsou </w:t>
      </w:r>
      <w:r w:rsidR="004F6665">
        <w:t>schopné přežít</w:t>
      </w:r>
      <w:r w:rsidR="009D4B39">
        <w:t>,</w:t>
      </w:r>
      <w:r w:rsidR="004F6665">
        <w:t xml:space="preserve"> </w:t>
      </w:r>
      <w:r w:rsidR="009D4B39">
        <w:t xml:space="preserve">rozhoduje několik faktorů. Zejména </w:t>
      </w:r>
      <w:r w:rsidR="004F6665">
        <w:t xml:space="preserve">o jaký druh se jedná, jakou metodou byla ryba lovena a v jaké </w:t>
      </w:r>
      <w:r w:rsidR="009D4B39">
        <w:t xml:space="preserve">je kondici (zdali neutrpěla nějaká zranění při </w:t>
      </w:r>
      <w:r w:rsidR="009D4B39">
        <w:lastRenderedPageBreak/>
        <w:t xml:space="preserve">odchytu). </w:t>
      </w:r>
      <w:r w:rsidR="00003D62">
        <w:t>Carl-Christian Schmidt z OECD navrhuje, aby byly tyto nechtěné ryby využity pro rybí tuk, farmaceutika a pokrmy z ryb a tím by se zabránilo jejich nadm</w:t>
      </w:r>
      <w:r w:rsidR="00212C90">
        <w:t>ěrnému plýtvání. (Schmidt, 2013)</w:t>
      </w:r>
      <w:r w:rsidR="00003D62">
        <w:t xml:space="preserve"> </w:t>
      </w:r>
    </w:p>
    <w:p w14:paraId="5353FFF8" w14:textId="77777777" w:rsidR="00D56072" w:rsidRDefault="00CC5C7B" w:rsidP="00FA58C3">
      <w:r>
        <w:tab/>
        <w:t xml:space="preserve">Metoda </w:t>
      </w:r>
      <w:r>
        <w:rPr>
          <w:rFonts w:cs="Times New Roman"/>
          <w:b/>
          <w:i/>
        </w:rPr>
        <w:t>„</w:t>
      </w:r>
      <w:proofErr w:type="spellStart"/>
      <w:r>
        <w:rPr>
          <w:b/>
          <w:i/>
        </w:rPr>
        <w:t>longline</w:t>
      </w:r>
      <w:proofErr w:type="spellEnd"/>
      <w:r>
        <w:rPr>
          <w:b/>
          <w:i/>
        </w:rPr>
        <w:t xml:space="preserve">“ </w:t>
      </w:r>
      <w:r w:rsidR="00FF10D5">
        <w:t xml:space="preserve">se využívá především k lovu tuňáka žlutoploutvého a je založena na konceptu dlouhého lana, na kterém jsou zavěšeny silné vlasce s háčkem a návnadou. Takovéto lano může být dlouhé několik desítek kilometrů a </w:t>
      </w:r>
      <w:r w:rsidR="00726922">
        <w:t xml:space="preserve">může nést stovky háčků. Metoda </w:t>
      </w:r>
      <w:r w:rsidR="00726922">
        <w:rPr>
          <w:rFonts w:cs="Times New Roman"/>
        </w:rPr>
        <w:t>„</w:t>
      </w:r>
      <w:proofErr w:type="spellStart"/>
      <w:r w:rsidR="00726922">
        <w:t>longline</w:t>
      </w:r>
      <w:proofErr w:type="spellEnd"/>
      <w:r w:rsidR="00726922">
        <w:t>“ s sebou přináší další nechtěné úlovky jako např. žraloky, želvy, mořské savce a mořské ptáky</w:t>
      </w:r>
      <w:r w:rsidR="00D56072">
        <w:t>.</w:t>
      </w:r>
    </w:p>
    <w:p w14:paraId="2A8067CB" w14:textId="6B7561CA" w:rsidR="00CC5C7B" w:rsidRPr="00FF10D5" w:rsidRDefault="00CC5C7B" w:rsidP="00FA58C3"/>
    <w:p w14:paraId="15126EF0" w14:textId="5E55C96A" w:rsidR="009B78E1" w:rsidRDefault="00D56072" w:rsidP="00FA58C3">
      <w:pPr>
        <w:rPr>
          <w:b/>
          <w:i/>
        </w:rPr>
      </w:pPr>
      <w:r>
        <w:rPr>
          <w:noProof/>
          <w:lang w:eastAsia="cs-CZ"/>
        </w:rPr>
        <mc:AlternateContent>
          <mc:Choice Requires="wps">
            <w:drawing>
              <wp:anchor distT="0" distB="0" distL="114300" distR="114300" simplePos="0" relativeHeight="251688960" behindDoc="1" locked="0" layoutInCell="1" allowOverlap="1" wp14:anchorId="1C1CDC66" wp14:editId="2E08AB91">
                <wp:simplePos x="0" y="0"/>
                <wp:positionH relativeFrom="column">
                  <wp:posOffset>1346835</wp:posOffset>
                </wp:positionH>
                <wp:positionV relativeFrom="paragraph">
                  <wp:posOffset>2200275</wp:posOffset>
                </wp:positionV>
                <wp:extent cx="3059430" cy="635"/>
                <wp:effectExtent l="0" t="0" r="0" b="0"/>
                <wp:wrapNone/>
                <wp:docPr id="22" name="Textové pole 22"/>
                <wp:cNvGraphicFramePr/>
                <a:graphic xmlns:a="http://schemas.openxmlformats.org/drawingml/2006/main">
                  <a:graphicData uri="http://schemas.microsoft.com/office/word/2010/wordprocessingShape">
                    <wps:wsp>
                      <wps:cNvSpPr txBox="1"/>
                      <wps:spPr>
                        <a:xfrm>
                          <a:off x="0" y="0"/>
                          <a:ext cx="3059430" cy="635"/>
                        </a:xfrm>
                        <a:prstGeom prst="rect">
                          <a:avLst/>
                        </a:prstGeom>
                        <a:solidFill>
                          <a:prstClr val="white"/>
                        </a:solidFill>
                        <a:ln>
                          <a:noFill/>
                        </a:ln>
                        <a:effectLst/>
                      </wps:spPr>
                      <wps:txbx>
                        <w:txbxContent>
                          <w:p w14:paraId="28417963" w14:textId="77777777" w:rsidR="001E7541" w:rsidRDefault="001E7541" w:rsidP="00D56072">
                            <w:pPr>
                              <w:pStyle w:val="Titulek"/>
                              <w:spacing w:after="0"/>
                            </w:pPr>
                            <w:bookmarkStart w:id="66" w:name="_Toc478133521"/>
                            <w:r>
                              <w:t xml:space="preserve">Obrázek </w:t>
                            </w:r>
                            <w:fldSimple w:instr=" SEQ Obrázek \* ARABIC ">
                              <w:r>
                                <w:rPr>
                                  <w:noProof/>
                                </w:rPr>
                                <w:t>9</w:t>
                              </w:r>
                            </w:fldSimple>
                            <w:r>
                              <w:t xml:space="preserve">. Metoda </w:t>
                            </w:r>
                            <w:proofErr w:type="spellStart"/>
                            <w:r>
                              <w:t>longline</w:t>
                            </w:r>
                            <w:bookmarkEnd w:id="66"/>
                            <w:proofErr w:type="spellEnd"/>
                            <w:r>
                              <w:t xml:space="preserve"> </w:t>
                            </w:r>
                          </w:p>
                          <w:p w14:paraId="3D91F78C" w14:textId="60A1B171" w:rsidR="001E7541" w:rsidRPr="00212C90" w:rsidRDefault="001E7541" w:rsidP="00D56072">
                            <w:pPr>
                              <w:pStyle w:val="Titulek"/>
                              <w:spacing w:after="0"/>
                              <w:rPr>
                                <w:noProof/>
                                <w:color w:val="auto"/>
                                <w:sz w:val="24"/>
                              </w:rPr>
                            </w:pPr>
                            <w:r>
                              <w:t xml:space="preserve">Dostupné z: </w:t>
                            </w:r>
                            <w:hyperlink r:id="rId47" w:history="1">
                              <w:r w:rsidRPr="00212C90">
                                <w:rPr>
                                  <w:rStyle w:val="Hypertextovodkaz"/>
                                  <w:color w:val="auto"/>
                                </w:rPr>
                                <w:t>http://www.afma.gov.au/portfolio-item/longlining/</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1CDC66" id="Textové pole 22" o:spid="_x0000_s1034" type="#_x0000_t202" style="position:absolute;left:0;text-align:left;margin-left:106.05pt;margin-top:173.25pt;width:240.9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" stroked="f">
                <v:textbox style="mso-fit-shape-to-text:t" inset="0,0,0,0">
                  <w:txbxContent>
                    <w:p w14:paraId="28417963" w14:textId="77777777" w:rsidR="001E7541" w:rsidRDefault="001E7541" w:rsidP="00D56072">
                      <w:pPr>
                        <w:pStyle w:val="Titulek"/>
                        <w:spacing w:after="0"/>
                      </w:pPr>
                      <w:bookmarkStart w:id="67" w:name="_Toc478133521"/>
                      <w:r>
                        <w:t xml:space="preserve">Obrázek </w:t>
                      </w:r>
                      <w:fldSimple w:instr=" SEQ Obrázek \* ARABIC ">
                        <w:r>
                          <w:rPr>
                            <w:noProof/>
                          </w:rPr>
                          <w:t>9</w:t>
                        </w:r>
                      </w:fldSimple>
                      <w:r>
                        <w:t xml:space="preserve">. Metoda </w:t>
                      </w:r>
                      <w:proofErr w:type="spellStart"/>
                      <w:r>
                        <w:t>longline</w:t>
                      </w:r>
                      <w:bookmarkEnd w:id="67"/>
                      <w:proofErr w:type="spellEnd"/>
                      <w:r>
                        <w:t xml:space="preserve"> </w:t>
                      </w:r>
                    </w:p>
                    <w:p w14:paraId="3D91F78C" w14:textId="60A1B171" w:rsidR="001E7541" w:rsidRPr="00212C90" w:rsidRDefault="001E7541" w:rsidP="00D56072">
                      <w:pPr>
                        <w:pStyle w:val="Titulek"/>
                        <w:spacing w:after="0"/>
                        <w:rPr>
                          <w:noProof/>
                          <w:color w:val="auto"/>
                          <w:sz w:val="24"/>
                        </w:rPr>
                      </w:pPr>
                      <w:r>
                        <w:t xml:space="preserve">Dostupné z: </w:t>
                      </w:r>
                      <w:hyperlink r:id="rId48" w:history="1">
                        <w:r w:rsidRPr="00212C90">
                          <w:rPr>
                            <w:rStyle w:val="Hypertextovodkaz"/>
                            <w:color w:val="auto"/>
                          </w:rPr>
                          <w:t>http://www.afma.gov.au/portfolio-item/longlining/</w:t>
                        </w:r>
                      </w:hyperlink>
                    </w:p>
                  </w:txbxContent>
                </v:textbox>
              </v:shape>
            </w:pict>
          </mc:Fallback>
        </mc:AlternateContent>
      </w:r>
      <w:r>
        <w:rPr>
          <w:noProof/>
          <w:lang w:eastAsia="cs-CZ"/>
        </w:rPr>
        <w:drawing>
          <wp:anchor distT="0" distB="0" distL="114300" distR="114300" simplePos="0" relativeHeight="251686912" behindDoc="1" locked="0" layoutInCell="1" allowOverlap="1" wp14:anchorId="2D16FE2E" wp14:editId="54E9F078">
            <wp:simplePos x="0" y="0"/>
            <wp:positionH relativeFrom="margin">
              <wp:align>center</wp:align>
            </wp:positionH>
            <wp:positionV relativeFrom="paragraph">
              <wp:posOffset>6985</wp:posOffset>
            </wp:positionV>
            <wp:extent cx="3059430" cy="2136140"/>
            <wp:effectExtent l="0" t="0" r="762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lagic-longline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59430" cy="2136140"/>
                    </a:xfrm>
                    <a:prstGeom prst="rect">
                      <a:avLst/>
                    </a:prstGeom>
                  </pic:spPr>
                </pic:pic>
              </a:graphicData>
            </a:graphic>
          </wp:anchor>
        </w:drawing>
      </w:r>
    </w:p>
    <w:p w14:paraId="7F36B125" w14:textId="77777777" w:rsidR="009B78E1" w:rsidRDefault="009B78E1" w:rsidP="00FA58C3">
      <w:pPr>
        <w:rPr>
          <w:b/>
          <w:i/>
        </w:rPr>
      </w:pPr>
    </w:p>
    <w:p w14:paraId="7036CEFA" w14:textId="77777777" w:rsidR="009B78E1" w:rsidRDefault="009B78E1" w:rsidP="00FA58C3">
      <w:pPr>
        <w:rPr>
          <w:b/>
          <w:i/>
        </w:rPr>
      </w:pPr>
    </w:p>
    <w:p w14:paraId="01AF3473" w14:textId="77777777" w:rsidR="009B78E1" w:rsidRDefault="009B78E1" w:rsidP="00FA58C3">
      <w:pPr>
        <w:rPr>
          <w:b/>
          <w:i/>
        </w:rPr>
      </w:pPr>
    </w:p>
    <w:p w14:paraId="397BDB59" w14:textId="77777777" w:rsidR="009B78E1" w:rsidRDefault="009B78E1" w:rsidP="00FA58C3">
      <w:pPr>
        <w:rPr>
          <w:b/>
          <w:i/>
        </w:rPr>
      </w:pPr>
    </w:p>
    <w:p w14:paraId="5F9AA852" w14:textId="77777777" w:rsidR="009B78E1" w:rsidRDefault="009B78E1" w:rsidP="00FA58C3">
      <w:pPr>
        <w:rPr>
          <w:b/>
          <w:i/>
        </w:rPr>
      </w:pPr>
    </w:p>
    <w:p w14:paraId="7748E0C8" w14:textId="77777777" w:rsidR="001104CE" w:rsidRPr="00CC5C7B" w:rsidRDefault="001104CE" w:rsidP="00FA58C3"/>
    <w:p w14:paraId="677B9F33" w14:textId="6849E9F3" w:rsidR="008F113C" w:rsidRDefault="0079700C" w:rsidP="00FA58C3">
      <w:r>
        <w:t xml:space="preserve"> </w:t>
      </w:r>
    </w:p>
    <w:p w14:paraId="0C97584C" w14:textId="77777777" w:rsidR="008F113C" w:rsidRDefault="008F113C" w:rsidP="00FA58C3"/>
    <w:p w14:paraId="3BBFD0A4" w14:textId="5075CA3D" w:rsidR="00121A3E" w:rsidRDefault="00BA7757" w:rsidP="00121A3E">
      <w:pPr>
        <w:pStyle w:val="Nadpis1"/>
      </w:pPr>
      <w:bookmarkStart w:id="68" w:name="_Toc479595550"/>
      <w:r>
        <w:t xml:space="preserve">Dnešní podoba rybolovu v Indonésii a jeho </w:t>
      </w:r>
      <w:r w:rsidR="0063747E">
        <w:t>i</w:t>
      </w:r>
      <w:r>
        <w:t>legální formy</w:t>
      </w:r>
      <w:bookmarkEnd w:id="68"/>
    </w:p>
    <w:p w14:paraId="3E8E1764" w14:textId="77777777" w:rsidR="00121A3E" w:rsidRDefault="00121A3E" w:rsidP="00EB343A"/>
    <w:p w14:paraId="7FE6B2D9" w14:textId="5BB150B4" w:rsidR="00EB3DCE" w:rsidRDefault="00121A3E" w:rsidP="00EB343A">
      <w:pPr>
        <w:ind w:firstLine="432"/>
      </w:pPr>
      <w:r>
        <w:t>Indonésie je jedním z hlavních producentů ryb v Jihovýchodní Asii</w:t>
      </w:r>
      <w:r w:rsidR="009C597A">
        <w:t xml:space="preserve"> a </w:t>
      </w:r>
      <w:r w:rsidR="00EB343A">
        <w:t xml:space="preserve">na jejím území dochází k tzv. </w:t>
      </w:r>
      <w:r w:rsidR="00EB343A">
        <w:rPr>
          <w:rFonts w:cs="Times New Roman"/>
        </w:rPr>
        <w:t>„</w:t>
      </w:r>
      <w:proofErr w:type="spellStart"/>
      <w:r w:rsidR="00EB343A">
        <w:rPr>
          <w:i/>
        </w:rPr>
        <w:t>capture</w:t>
      </w:r>
      <w:proofErr w:type="spellEnd"/>
      <w:r w:rsidR="00EB343A">
        <w:rPr>
          <w:i/>
        </w:rPr>
        <w:t xml:space="preserve"> </w:t>
      </w:r>
      <w:proofErr w:type="spellStart"/>
      <w:r w:rsidR="00EB343A">
        <w:rPr>
          <w:i/>
        </w:rPr>
        <w:t>fishing</w:t>
      </w:r>
      <w:proofErr w:type="spellEnd"/>
      <w:r w:rsidR="00EB343A">
        <w:rPr>
          <w:i/>
        </w:rPr>
        <w:t xml:space="preserve">“ </w:t>
      </w:r>
      <w:r w:rsidR="00EB343A">
        <w:t>volně přeloženo jako (l</w:t>
      </w:r>
      <w:r w:rsidR="00212C90">
        <w:t>ov ryb v průmyslovém měřítku) a </w:t>
      </w:r>
      <w:r w:rsidR="00EB343A">
        <w:t xml:space="preserve">akvakultuře, což je plánované obhospodařování vodních ploch. </w:t>
      </w:r>
      <w:r w:rsidR="00E450DC">
        <w:t>Rybářský průmysl</w:t>
      </w:r>
      <w:r w:rsidR="00BD0232">
        <w:t xml:space="preserve"> během posledních let rapidně </w:t>
      </w:r>
      <w:r w:rsidR="00E450DC">
        <w:t>rostl</w:t>
      </w:r>
      <w:r w:rsidR="00BD0232">
        <w:t>,</w:t>
      </w:r>
      <w:r w:rsidR="00EB343A">
        <w:t xml:space="preserve"> </w:t>
      </w:r>
      <w:r w:rsidR="00BD0232">
        <w:t xml:space="preserve">až v </w:t>
      </w:r>
      <w:r w:rsidR="00EB343A">
        <w:t xml:space="preserve">roce </w:t>
      </w:r>
      <w:r w:rsidR="00BD0232">
        <w:t xml:space="preserve">2012 </w:t>
      </w:r>
      <w:r w:rsidR="00EB343A">
        <w:t>Indonéská produkce ryb</w:t>
      </w:r>
      <w:r w:rsidR="00BD0232">
        <w:t xml:space="preserve"> dosáhla</w:t>
      </w:r>
      <w:r w:rsidR="00EB343A">
        <w:t xml:space="preserve"> </w:t>
      </w:r>
      <w:r w:rsidR="000F2412">
        <w:t>ohromujících 8,9 mil.</w:t>
      </w:r>
      <w:r w:rsidR="00EB343A">
        <w:t xml:space="preserve"> tun</w:t>
      </w:r>
      <w:r w:rsidR="000F2412">
        <w:t>, akvakultura téhož roku 3,1 mil. tun a Indonésie zároveň vyprodukovala 6,</w:t>
      </w:r>
      <w:r w:rsidR="008732A8">
        <w:t>5 mil. tun mořských řas</w:t>
      </w:r>
      <w:r w:rsidR="000F2412">
        <w:t xml:space="preserve">. </w:t>
      </w:r>
      <w:r w:rsidR="008732A8">
        <w:t>Pokud bychom hovořili o konzumaci ryb v této zemi, p</w:t>
      </w:r>
      <w:r w:rsidR="000F2412">
        <w:t>řibližně 54</w:t>
      </w:r>
      <w:r w:rsidR="00212C90">
        <w:t xml:space="preserve"> </w:t>
      </w:r>
      <w:r w:rsidR="000F2412">
        <w:t>% úlovku je konzumováno až po tepelné, nebo jiné úpravě. Ryby se podávají buďto sušené, uzené, solené nebo vařené. Zbylý</w:t>
      </w:r>
      <w:r w:rsidR="00A36957">
        <w:t>ch 46</w:t>
      </w:r>
      <w:r w:rsidR="00212C90">
        <w:t xml:space="preserve"> </w:t>
      </w:r>
      <w:r w:rsidR="00A36957">
        <w:t xml:space="preserve">% úlovku se konzumuje za </w:t>
      </w:r>
      <w:proofErr w:type="spellStart"/>
      <w:r w:rsidR="00A36957">
        <w:t>sy</w:t>
      </w:r>
      <w:r w:rsidR="000F2412">
        <w:t>rova</w:t>
      </w:r>
      <w:proofErr w:type="spellEnd"/>
      <w:r w:rsidR="000F2412">
        <w:t xml:space="preserve">.  </w:t>
      </w:r>
      <w:r w:rsidR="008732A8">
        <w:t xml:space="preserve">Roční spotřeba ryb na osobu byla v roce 1970 zhruba 10,6 kg, ale postupem času </w:t>
      </w:r>
      <w:r w:rsidR="00612AFA">
        <w:t>vz</w:t>
      </w:r>
      <w:r w:rsidR="008732A8">
        <w:t>rostla až na 28,9 kg</w:t>
      </w:r>
      <w:r w:rsidR="00612AFA">
        <w:t>,</w:t>
      </w:r>
      <w:r w:rsidR="008732A8">
        <w:t xml:space="preserve"> v roce </w:t>
      </w:r>
      <w:r w:rsidR="00EB3DCE">
        <w:t>2011</w:t>
      </w:r>
      <w:r w:rsidR="00212C90">
        <w:t>. (FAO, 2014)</w:t>
      </w:r>
    </w:p>
    <w:p w14:paraId="5E915921" w14:textId="05A8A15E" w:rsidR="00847DAE" w:rsidRDefault="00313675" w:rsidP="00EB343A">
      <w:pPr>
        <w:ind w:firstLine="432"/>
      </w:pPr>
      <w:r>
        <w:lastRenderedPageBreak/>
        <w:t xml:space="preserve">Akvakultura </w:t>
      </w:r>
      <w:r w:rsidR="00847DAE">
        <w:t>hraje v</w:t>
      </w:r>
      <w:r>
        <w:t> indonéském eko</w:t>
      </w:r>
      <w:r w:rsidR="00847DAE">
        <w:t xml:space="preserve">nomickém sektoru důležitou roli, jelikož snižuje nezaměstnanost a v tomto </w:t>
      </w:r>
      <w:r w:rsidR="003E578E">
        <w:t>odvětví</w:t>
      </w:r>
      <w:r w:rsidR="00847DAE">
        <w:t xml:space="preserve"> je zaměstnáno až 40</w:t>
      </w:r>
      <w:r w:rsidR="0066071F">
        <w:t xml:space="preserve"> </w:t>
      </w:r>
      <w:r w:rsidR="00847DAE">
        <w:t xml:space="preserve">% populace pracující v rybářském sektoru. </w:t>
      </w:r>
      <w:r w:rsidR="003E578E">
        <w:t>K akvakultuře dochází</w:t>
      </w:r>
      <w:r w:rsidR="00847DAE">
        <w:t xml:space="preserve"> ve sladkých, brakických a mořských vodách</w:t>
      </w:r>
      <w:r w:rsidR="00F7058D">
        <w:t xml:space="preserve"> a slouží zároveň jako alternativní zdroj příjmu pro přímořské rybářské komunity (FAO, 2003)</w:t>
      </w:r>
      <w:r w:rsidR="00F7058D">
        <w:rPr>
          <w:rStyle w:val="Znakapoznpodarou"/>
        </w:rPr>
        <w:footnoteReference w:id="9"/>
      </w:r>
      <w:r w:rsidR="00F7058D">
        <w:t xml:space="preserve">. V posledních letech byl vývoj akvakultury v Indonésii urychlen a dnes toto odvětví hraje důležitou roli v rozvoji venkova. </w:t>
      </w:r>
      <w:r w:rsidR="00E04AE3">
        <w:t>V současnosti je Indonésie čtvrtým největším producentem akvakultury na světě (</w:t>
      </w:r>
      <w:proofErr w:type="spellStart"/>
      <w:r w:rsidR="00E04AE3">
        <w:t>World</w:t>
      </w:r>
      <w:proofErr w:type="spellEnd"/>
      <w:r w:rsidR="00E04AE3">
        <w:t xml:space="preserve"> </w:t>
      </w:r>
      <w:proofErr w:type="spellStart"/>
      <w:r w:rsidR="00E04AE3">
        <w:t>Fish</w:t>
      </w:r>
      <w:proofErr w:type="spellEnd"/>
      <w:r w:rsidR="00E04AE3">
        <w:t xml:space="preserve"> Center)</w:t>
      </w:r>
      <w:r w:rsidR="00C57237">
        <w:rPr>
          <w:rStyle w:val="Znakapoznpodarou"/>
        </w:rPr>
        <w:footnoteReference w:id="10"/>
      </w:r>
      <w:r w:rsidR="00212C90">
        <w:t>.</w:t>
      </w:r>
    </w:p>
    <w:p w14:paraId="7768AFBB" w14:textId="03F16874" w:rsidR="005A71CE" w:rsidRDefault="0066071F" w:rsidP="00EB343A">
      <w:pPr>
        <w:ind w:firstLine="432"/>
      </w:pPr>
      <w:r>
        <w:rPr>
          <w:noProof/>
          <w:lang w:eastAsia="cs-CZ"/>
        </w:rPr>
        <w:drawing>
          <wp:anchor distT="0" distB="0" distL="114300" distR="114300" simplePos="0" relativeHeight="251704320" behindDoc="0" locked="0" layoutInCell="1" allowOverlap="1" wp14:anchorId="5FB40F05" wp14:editId="68E35E39">
            <wp:simplePos x="0" y="0"/>
            <wp:positionH relativeFrom="margin">
              <wp:align>center</wp:align>
            </wp:positionH>
            <wp:positionV relativeFrom="paragraph">
              <wp:posOffset>20955</wp:posOffset>
            </wp:positionV>
            <wp:extent cx="5032638" cy="2722684"/>
            <wp:effectExtent l="0" t="0" r="0" b="1905"/>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otal aquaculture production for the Republic of Indonesia (tonnes) (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32638" cy="2722684"/>
                    </a:xfrm>
                    <a:prstGeom prst="rect">
                      <a:avLst/>
                    </a:prstGeom>
                  </pic:spPr>
                </pic:pic>
              </a:graphicData>
            </a:graphic>
          </wp:anchor>
        </w:drawing>
      </w:r>
    </w:p>
    <w:p w14:paraId="2685319C" w14:textId="3EC4189F" w:rsidR="008E13B4" w:rsidRDefault="008E13B4" w:rsidP="00EB343A">
      <w:pPr>
        <w:ind w:firstLine="432"/>
      </w:pPr>
    </w:p>
    <w:p w14:paraId="5ECD008A" w14:textId="1618B9D7" w:rsidR="008E13B4" w:rsidRDefault="008E13B4" w:rsidP="00EB343A">
      <w:pPr>
        <w:ind w:firstLine="432"/>
      </w:pPr>
    </w:p>
    <w:p w14:paraId="004C964E" w14:textId="3312F54B" w:rsidR="008E13B4" w:rsidRDefault="008E13B4" w:rsidP="00EB343A">
      <w:pPr>
        <w:ind w:firstLine="432"/>
      </w:pPr>
    </w:p>
    <w:p w14:paraId="1878740B" w14:textId="6C8ECADF" w:rsidR="008E13B4" w:rsidRDefault="008E13B4" w:rsidP="00EB343A">
      <w:pPr>
        <w:ind w:firstLine="432"/>
      </w:pPr>
    </w:p>
    <w:p w14:paraId="60089586" w14:textId="740D12ED" w:rsidR="008E13B4" w:rsidRDefault="008E13B4" w:rsidP="00EB343A">
      <w:pPr>
        <w:ind w:firstLine="432"/>
      </w:pPr>
    </w:p>
    <w:p w14:paraId="445D131E" w14:textId="73AC6B44" w:rsidR="008E13B4" w:rsidRDefault="008E13B4" w:rsidP="00EB343A">
      <w:pPr>
        <w:ind w:firstLine="432"/>
      </w:pPr>
    </w:p>
    <w:p w14:paraId="41B32CC8" w14:textId="389BF695" w:rsidR="008E13B4" w:rsidRDefault="0066071F" w:rsidP="00EB343A">
      <w:pPr>
        <w:ind w:firstLine="432"/>
      </w:pPr>
      <w:r>
        <w:rPr>
          <w:noProof/>
          <w:lang w:eastAsia="cs-CZ"/>
        </w:rPr>
        <mc:AlternateContent>
          <mc:Choice Requires="wps">
            <w:drawing>
              <wp:anchor distT="0" distB="0" distL="114300" distR="114300" simplePos="0" relativeHeight="251706368" behindDoc="0" locked="0" layoutInCell="1" allowOverlap="1" wp14:anchorId="4F0CB3E9" wp14:editId="4AA81671">
                <wp:simplePos x="0" y="0"/>
                <wp:positionH relativeFrom="margin">
                  <wp:posOffset>546100</wp:posOffset>
                </wp:positionH>
                <wp:positionV relativeFrom="paragraph">
                  <wp:posOffset>278765</wp:posOffset>
                </wp:positionV>
                <wp:extent cx="5032375" cy="457200"/>
                <wp:effectExtent l="0" t="0" r="0" b="0"/>
                <wp:wrapNone/>
                <wp:docPr id="34" name="Textové pole 34"/>
                <wp:cNvGraphicFramePr/>
                <a:graphic xmlns:a="http://schemas.openxmlformats.org/drawingml/2006/main">
                  <a:graphicData uri="http://schemas.microsoft.com/office/word/2010/wordprocessingShape">
                    <wps:wsp>
                      <wps:cNvSpPr txBox="1"/>
                      <wps:spPr>
                        <a:xfrm>
                          <a:off x="0" y="0"/>
                          <a:ext cx="5032375" cy="457200"/>
                        </a:xfrm>
                        <a:prstGeom prst="rect">
                          <a:avLst/>
                        </a:prstGeom>
                        <a:solidFill>
                          <a:prstClr val="white"/>
                        </a:solidFill>
                        <a:ln>
                          <a:noFill/>
                        </a:ln>
                        <a:effectLst/>
                      </wps:spPr>
                      <wps:txbx>
                        <w:txbxContent>
                          <w:p w14:paraId="06B1B239" w14:textId="77777777" w:rsidR="001E7541" w:rsidRDefault="001E7541" w:rsidP="005A71CE">
                            <w:pPr>
                              <w:pStyle w:val="Titulek"/>
                              <w:spacing w:after="0"/>
                              <w:jc w:val="left"/>
                            </w:pPr>
                            <w:r>
                              <w:rPr>
                                <w:noProof/>
                              </w:rPr>
                              <w:t xml:space="preserve">Graf </w:t>
                            </w:r>
                            <w:r>
                              <w:rPr>
                                <w:noProof/>
                              </w:rPr>
                              <w:fldChar w:fldCharType="begin"/>
                            </w:r>
                            <w:r>
                              <w:rPr>
                                <w:noProof/>
                              </w:rPr>
                              <w:instrText xml:space="preserve"> SEQ Tabulka \* ARABIC </w:instrText>
                            </w:r>
                            <w:r>
                              <w:rPr>
                                <w:noProof/>
                              </w:rPr>
                              <w:fldChar w:fldCharType="separate"/>
                            </w:r>
                            <w:r>
                              <w:rPr>
                                <w:noProof/>
                              </w:rPr>
                              <w:t>1</w:t>
                            </w:r>
                            <w:r>
                              <w:rPr>
                                <w:noProof/>
                              </w:rPr>
                              <w:fldChar w:fldCharType="end"/>
                            </w:r>
                            <w:r>
                              <w:t xml:space="preserve">. Celková produkce akvakultury v Indonésii (v tunách). </w:t>
                            </w:r>
                          </w:p>
                          <w:p w14:paraId="2171E87D" w14:textId="6A0EE3FC" w:rsidR="001E7541" w:rsidRPr="005A71CE" w:rsidRDefault="001E7541" w:rsidP="005A71CE">
                            <w:pPr>
                              <w:pStyle w:val="Titulek"/>
                              <w:spacing w:after="0"/>
                              <w:jc w:val="left"/>
                            </w:pPr>
                            <w:r>
                              <w:t xml:space="preserve">Dostupné z: </w:t>
                            </w:r>
                            <w:hyperlink r:id="rId51" w:history="1">
                              <w:r w:rsidRPr="00212C90">
                                <w:rPr>
                                  <w:rStyle w:val="Hypertextovodkaz"/>
                                  <w:color w:val="auto"/>
                                </w:rPr>
                                <w:t>http://www.fao.org/fishery/countrysector/naso_indonesia/en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0CB3E9" id="Textové pole 34" o:spid="_x0000_s1035" type="#_x0000_t202" style="position:absolute;left:0;text-align:left;margin-left:43pt;margin-top:21.95pt;width:396.25pt;height:36pt;z-index:251706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" stroked="f">
                <v:textbox inset="0,0,0,0">
                  <w:txbxContent>
                    <w:p w14:paraId="06B1B239" w14:textId="77777777" w:rsidR="001E7541" w:rsidRDefault="001E7541" w:rsidP="005A71CE">
                      <w:pPr>
                        <w:pStyle w:val="Titulek"/>
                        <w:spacing w:after="0"/>
                        <w:jc w:val="left"/>
                      </w:pPr>
                      <w:r>
                        <w:rPr>
                          <w:noProof/>
                        </w:rPr>
                        <w:t xml:space="preserve">Graf </w:t>
                      </w:r>
                      <w:r>
                        <w:rPr>
                          <w:noProof/>
                        </w:rPr>
                        <w:fldChar w:fldCharType="begin"/>
                      </w:r>
                      <w:r>
                        <w:rPr>
                          <w:noProof/>
                        </w:rPr>
                        <w:instrText xml:space="preserve"> SEQ Tabulka \* ARABIC </w:instrText>
                      </w:r>
                      <w:r>
                        <w:rPr>
                          <w:noProof/>
                        </w:rPr>
                        <w:fldChar w:fldCharType="separate"/>
                      </w:r>
                      <w:r>
                        <w:rPr>
                          <w:noProof/>
                        </w:rPr>
                        <w:t>1</w:t>
                      </w:r>
                      <w:r>
                        <w:rPr>
                          <w:noProof/>
                        </w:rPr>
                        <w:fldChar w:fldCharType="end"/>
                      </w:r>
                      <w:r>
                        <w:t xml:space="preserve">. Celková produkce akvakultury v Indonésii (v tunách). </w:t>
                      </w:r>
                    </w:p>
                    <w:p w14:paraId="2171E87D" w14:textId="6A0EE3FC" w:rsidR="001E7541" w:rsidRPr="005A71CE" w:rsidRDefault="001E7541" w:rsidP="005A71CE">
                      <w:pPr>
                        <w:pStyle w:val="Titulek"/>
                        <w:spacing w:after="0"/>
                        <w:jc w:val="left"/>
                      </w:pPr>
                      <w:r>
                        <w:t xml:space="preserve">Dostupné z: </w:t>
                      </w:r>
                      <w:hyperlink r:id="rId52" w:history="1">
                        <w:r w:rsidRPr="00212C90">
                          <w:rPr>
                            <w:rStyle w:val="Hypertextovodkaz"/>
                            <w:color w:val="auto"/>
                          </w:rPr>
                          <w:t>http://www.fao.org/fishery/countrysector/naso_indonesia/en</w:t>
                        </w:r>
                      </w:hyperlink>
                    </w:p>
                  </w:txbxContent>
                </v:textbox>
                <w10:wrap anchorx="margin"/>
              </v:shape>
            </w:pict>
          </mc:Fallback>
        </mc:AlternateContent>
      </w:r>
    </w:p>
    <w:p w14:paraId="11C9C80E" w14:textId="738401B0" w:rsidR="008E13B4" w:rsidRDefault="008E13B4" w:rsidP="00EB343A">
      <w:pPr>
        <w:ind w:firstLine="432"/>
      </w:pPr>
    </w:p>
    <w:p w14:paraId="4AD4DEFE" w14:textId="43C0BDB9" w:rsidR="008E13B4" w:rsidRDefault="008E13B4" w:rsidP="00EB343A">
      <w:pPr>
        <w:ind w:firstLine="432"/>
      </w:pPr>
    </w:p>
    <w:p w14:paraId="42F194AA" w14:textId="675A81BF" w:rsidR="00F7058D" w:rsidRDefault="00F7058D" w:rsidP="00F7058D">
      <w:pPr>
        <w:pStyle w:val="Nadpis2"/>
      </w:pPr>
      <w:bookmarkStart w:id="69" w:name="_Toc479595551"/>
      <w:r>
        <w:t>Akvakultura sladkých vod</w:t>
      </w:r>
      <w:bookmarkEnd w:id="69"/>
    </w:p>
    <w:p w14:paraId="7F38DAE1" w14:textId="21511246" w:rsidR="00F7058D" w:rsidRDefault="00F7058D" w:rsidP="007D2DA3">
      <w:pPr>
        <w:ind w:firstLine="432"/>
      </w:pPr>
      <w:r>
        <w:t>Obhospodařování sladkých vod započalo již za nizozemské nadvlády v polovině 19. století, kdy se na západní Jávě začal</w:t>
      </w:r>
      <w:r w:rsidR="007D2DA3">
        <w:t xml:space="preserve"> chovat kapr obecný. Ovšem až ke konci 20. století Indonésie zpozorovala významný růst této produkce a postupem času přicházela s novými technologiemi a vyvíjela nové krmné směsi. </w:t>
      </w:r>
      <w:r w:rsidR="00755672">
        <w:t xml:space="preserve">Nejvíce chovanou rybou ve </w:t>
      </w:r>
      <w:r w:rsidR="00B1566A">
        <w:t>sladkých vodách</w:t>
      </w:r>
      <w:r w:rsidR="00755672">
        <w:t xml:space="preserve"> je </w:t>
      </w:r>
      <w:proofErr w:type="spellStart"/>
      <w:r w:rsidR="00755672">
        <w:t>tilápie</w:t>
      </w:r>
      <w:proofErr w:type="spellEnd"/>
      <w:r w:rsidR="00755672">
        <w:t xml:space="preserve"> nilská (</w:t>
      </w:r>
      <w:proofErr w:type="spellStart"/>
      <w:r w:rsidR="00755672">
        <w:rPr>
          <w:i/>
        </w:rPr>
        <w:t>Oreochromis</w:t>
      </w:r>
      <w:proofErr w:type="spellEnd"/>
      <w:r w:rsidR="00755672">
        <w:rPr>
          <w:i/>
        </w:rPr>
        <w:t xml:space="preserve"> </w:t>
      </w:r>
      <w:proofErr w:type="spellStart"/>
      <w:r w:rsidR="00755672">
        <w:rPr>
          <w:i/>
        </w:rPr>
        <w:t>niloticus</w:t>
      </w:r>
      <w:proofErr w:type="spellEnd"/>
      <w:r w:rsidR="00755672">
        <w:t>)</w:t>
      </w:r>
      <w:r w:rsidR="00B1566A">
        <w:t xml:space="preserve">, </w:t>
      </w:r>
      <w:r w:rsidR="00755672">
        <w:t>kapr obecný (</w:t>
      </w:r>
      <w:proofErr w:type="spellStart"/>
      <w:r w:rsidR="00755672">
        <w:rPr>
          <w:i/>
        </w:rPr>
        <w:t>Cyprinus</w:t>
      </w:r>
      <w:proofErr w:type="spellEnd"/>
      <w:r w:rsidR="00755672">
        <w:rPr>
          <w:i/>
        </w:rPr>
        <w:t xml:space="preserve"> </w:t>
      </w:r>
      <w:proofErr w:type="spellStart"/>
      <w:r w:rsidR="00755672">
        <w:rPr>
          <w:i/>
        </w:rPr>
        <w:t>carpio</w:t>
      </w:r>
      <w:proofErr w:type="spellEnd"/>
      <w:r w:rsidR="00B1566A">
        <w:t xml:space="preserve">) a různé druhy sumců. </w:t>
      </w:r>
      <w:r w:rsidR="00210071">
        <w:t>Kapr obecný je chován tradičně ve sladkovodních rybnících a byl nejvíce chovanou rybou v Indonésii až do doby, než tento druh postihl KHV (</w:t>
      </w:r>
      <w:proofErr w:type="spellStart"/>
      <w:r w:rsidR="00210071">
        <w:t>Koi</w:t>
      </w:r>
      <w:proofErr w:type="spellEnd"/>
      <w:r w:rsidR="00210071">
        <w:t xml:space="preserve"> herpes virus) a většina farem, líhní a chovů se zaměřila na chov </w:t>
      </w:r>
      <w:proofErr w:type="spellStart"/>
      <w:r w:rsidR="00210071">
        <w:t>til</w:t>
      </w:r>
      <w:r w:rsidR="00192D29">
        <w:t>ápie</w:t>
      </w:r>
      <w:proofErr w:type="spellEnd"/>
      <w:r w:rsidR="00192D29">
        <w:t xml:space="preserve"> nilské (</w:t>
      </w:r>
      <w:proofErr w:type="spellStart"/>
      <w:r w:rsidR="00192D29">
        <w:t>Nurdjana</w:t>
      </w:r>
      <w:proofErr w:type="spellEnd"/>
      <w:r w:rsidR="00192D29">
        <w:t>, L.</w:t>
      </w:r>
      <w:r w:rsidR="00210071">
        <w:t xml:space="preserve">). </w:t>
      </w:r>
      <w:proofErr w:type="spellStart"/>
      <w:r w:rsidR="00B1566A">
        <w:t>Tilápie</w:t>
      </w:r>
      <w:proofErr w:type="spellEnd"/>
      <w:r w:rsidR="00B1566A">
        <w:t xml:space="preserve"> nilská se chová extenzivně </w:t>
      </w:r>
      <w:r w:rsidR="00B1566A">
        <w:lastRenderedPageBreak/>
        <w:t xml:space="preserve">v plovoucích klecích, které jsou ponořeny do místa nejsilnějšího proudu, nejčastěji v řekách nebo kanálech. Nejvíce farem se nachází na ostrově Jáva (International </w:t>
      </w:r>
      <w:r w:rsidR="00192D29">
        <w:t xml:space="preserve">Business </w:t>
      </w:r>
      <w:proofErr w:type="spellStart"/>
      <w:r w:rsidR="00192D29">
        <w:t>Publication</w:t>
      </w:r>
      <w:proofErr w:type="spellEnd"/>
      <w:r w:rsidR="00192D29">
        <w:t>, USA</w:t>
      </w:r>
      <w:r w:rsidR="00B1566A">
        <w:t>)</w:t>
      </w:r>
      <w:r w:rsidR="00B1566A">
        <w:rPr>
          <w:rStyle w:val="Znakapoznpodarou"/>
        </w:rPr>
        <w:footnoteReference w:id="11"/>
      </w:r>
      <w:r w:rsidR="00210071">
        <w:t>.</w:t>
      </w:r>
    </w:p>
    <w:p w14:paraId="1E79DF1C" w14:textId="05EC9A71" w:rsidR="000A13FE" w:rsidRDefault="008F113C" w:rsidP="007D2DA3">
      <w:pPr>
        <w:ind w:firstLine="432"/>
      </w:pPr>
      <w:r>
        <w:rPr>
          <w:noProof/>
          <w:lang w:eastAsia="cs-CZ"/>
        </w:rPr>
        <w:drawing>
          <wp:anchor distT="0" distB="0" distL="114300" distR="114300" simplePos="0" relativeHeight="251696128" behindDoc="0" locked="0" layoutInCell="1" allowOverlap="1" wp14:anchorId="29A4D3BE" wp14:editId="60A01E7C">
            <wp:simplePos x="0" y="0"/>
            <wp:positionH relativeFrom="margin">
              <wp:posOffset>1242890</wp:posOffset>
            </wp:positionH>
            <wp:positionV relativeFrom="paragraph">
              <wp:posOffset>160020</wp:posOffset>
            </wp:positionV>
            <wp:extent cx="3442335" cy="2339340"/>
            <wp:effectExtent l="0" t="0" r="5715" b="381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lapia_farm_in_indonesai_img_231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42335" cy="2339340"/>
                    </a:xfrm>
                    <a:prstGeom prst="rect">
                      <a:avLst/>
                    </a:prstGeom>
                  </pic:spPr>
                </pic:pic>
              </a:graphicData>
            </a:graphic>
            <wp14:sizeRelH relativeFrom="page">
              <wp14:pctWidth>0</wp14:pctWidth>
            </wp14:sizeRelH>
            <wp14:sizeRelV relativeFrom="page">
              <wp14:pctHeight>0</wp14:pctHeight>
            </wp14:sizeRelV>
          </wp:anchor>
        </w:drawing>
      </w:r>
      <w:r w:rsidR="000A13FE">
        <w:rPr>
          <w:noProof/>
          <w:lang w:eastAsia="cs-CZ"/>
        </w:rPr>
        <mc:AlternateContent>
          <mc:Choice Requires="wps">
            <w:drawing>
              <wp:anchor distT="0" distB="0" distL="114300" distR="114300" simplePos="0" relativeHeight="251698176" behindDoc="0" locked="0" layoutInCell="1" allowOverlap="1" wp14:anchorId="5A151EDD" wp14:editId="15B6891F">
                <wp:simplePos x="0" y="0"/>
                <wp:positionH relativeFrom="column">
                  <wp:posOffset>1214755</wp:posOffset>
                </wp:positionH>
                <wp:positionV relativeFrom="paragraph">
                  <wp:posOffset>2540000</wp:posOffset>
                </wp:positionV>
                <wp:extent cx="3442335" cy="635"/>
                <wp:effectExtent l="0" t="0" r="0" b="0"/>
                <wp:wrapNone/>
                <wp:docPr id="25" name="Textové pole 25"/>
                <wp:cNvGraphicFramePr/>
                <a:graphic xmlns:a="http://schemas.openxmlformats.org/drawingml/2006/main">
                  <a:graphicData uri="http://schemas.microsoft.com/office/word/2010/wordprocessingShape">
                    <wps:wsp>
                      <wps:cNvSpPr txBox="1"/>
                      <wps:spPr>
                        <a:xfrm>
                          <a:off x="0" y="0"/>
                          <a:ext cx="3442335" cy="635"/>
                        </a:xfrm>
                        <a:prstGeom prst="rect">
                          <a:avLst/>
                        </a:prstGeom>
                        <a:solidFill>
                          <a:prstClr val="white"/>
                        </a:solidFill>
                        <a:ln>
                          <a:noFill/>
                        </a:ln>
                        <a:effectLst/>
                      </wps:spPr>
                      <wps:txbx>
                        <w:txbxContent>
                          <w:p w14:paraId="3A965F77" w14:textId="107FC756" w:rsidR="001E7541" w:rsidRPr="00734FC5" w:rsidRDefault="001E7541" w:rsidP="000A13FE">
                            <w:pPr>
                              <w:pStyle w:val="Titulek"/>
                              <w:jc w:val="left"/>
                              <w:rPr>
                                <w:noProof/>
                                <w:sz w:val="24"/>
                              </w:rPr>
                            </w:pPr>
                            <w:bookmarkStart w:id="70" w:name="_Toc478133522"/>
                            <w:r>
                              <w:t xml:space="preserve">Obrázek </w:t>
                            </w:r>
                            <w:fldSimple w:instr=" SEQ Obrázek \* ARABIC ">
                              <w:r>
                                <w:rPr>
                                  <w:noProof/>
                                </w:rPr>
                                <w:t>10</w:t>
                              </w:r>
                            </w:fldSimple>
                            <w:r>
                              <w:t xml:space="preserve">. Chov </w:t>
                            </w:r>
                            <w:proofErr w:type="spellStart"/>
                            <w:r>
                              <w:t>tilápie</w:t>
                            </w:r>
                            <w:proofErr w:type="spellEnd"/>
                            <w:r>
                              <w:t xml:space="preserve"> nilské v Indonésii. Aaron </w:t>
                            </w:r>
                            <w:proofErr w:type="spellStart"/>
                            <w:r>
                              <w:t>McNevin</w:t>
                            </w:r>
                            <w:proofErr w:type="spellEnd"/>
                            <w:r>
                              <w:t xml:space="preserve">, WWF. Dostupné z: </w:t>
                            </w:r>
                            <w:hyperlink r:id="rId54" w:history="1">
                              <w:r w:rsidRPr="00212C90">
                                <w:rPr>
                                  <w:rStyle w:val="Hypertextovodkaz"/>
                                  <w:color w:val="auto"/>
                                </w:rPr>
                                <w:t>http://wwf.panda.org/?198341/Indonesia-and-Honduras-tilapia-swim-into%20-seafood-guide-upgrade#</w:t>
                              </w:r>
                              <w:bookmarkEnd w:id="70"/>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151EDD" id="Textové pole 25" o:spid="_x0000_s1036" type="#_x0000_t202" style="position:absolute;left:0;text-align:left;margin-left:95.65pt;margin-top:200pt;width:271.0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" stroked="f">
                <v:textbox style="mso-fit-shape-to-text:t" inset="0,0,0,0">
                  <w:txbxContent>
                    <w:p w14:paraId="3A965F77" w14:textId="107FC756" w:rsidR="001E7541" w:rsidRPr="00734FC5" w:rsidRDefault="001E7541" w:rsidP="000A13FE">
                      <w:pPr>
                        <w:pStyle w:val="Titulek"/>
                        <w:jc w:val="left"/>
                        <w:rPr>
                          <w:noProof/>
                          <w:sz w:val="24"/>
                        </w:rPr>
                      </w:pPr>
                      <w:bookmarkStart w:id="71" w:name="_Toc478133522"/>
                      <w:r>
                        <w:t xml:space="preserve">Obrázek </w:t>
                      </w:r>
                      <w:fldSimple w:instr=" SEQ Obrázek \* ARABIC ">
                        <w:r>
                          <w:rPr>
                            <w:noProof/>
                          </w:rPr>
                          <w:t>10</w:t>
                        </w:r>
                      </w:fldSimple>
                      <w:r>
                        <w:t xml:space="preserve">. Chov </w:t>
                      </w:r>
                      <w:proofErr w:type="spellStart"/>
                      <w:r>
                        <w:t>tilápie</w:t>
                      </w:r>
                      <w:proofErr w:type="spellEnd"/>
                      <w:r>
                        <w:t xml:space="preserve"> nilské v Indonésii. Aaron </w:t>
                      </w:r>
                      <w:proofErr w:type="spellStart"/>
                      <w:r>
                        <w:t>McNevin</w:t>
                      </w:r>
                      <w:proofErr w:type="spellEnd"/>
                      <w:r>
                        <w:t xml:space="preserve">, WWF. Dostupné z: </w:t>
                      </w:r>
                      <w:hyperlink r:id="rId55" w:history="1">
                        <w:r w:rsidRPr="00212C90">
                          <w:rPr>
                            <w:rStyle w:val="Hypertextovodkaz"/>
                            <w:color w:val="auto"/>
                          </w:rPr>
                          <w:t>http://wwf.panda.org/?198341/Indonesia-and-Honduras-tilapia-swim-into%20-seafood-guide-upgrade#</w:t>
                        </w:r>
                        <w:bookmarkEnd w:id="71"/>
                      </w:hyperlink>
                    </w:p>
                  </w:txbxContent>
                </v:textbox>
              </v:shape>
            </w:pict>
          </mc:Fallback>
        </mc:AlternateContent>
      </w:r>
    </w:p>
    <w:p w14:paraId="44710366" w14:textId="7B2A66E1" w:rsidR="000A13FE" w:rsidRDefault="000A13FE" w:rsidP="007D2DA3">
      <w:pPr>
        <w:ind w:firstLine="432"/>
      </w:pPr>
    </w:p>
    <w:p w14:paraId="3E9C2BCF" w14:textId="22F757B6" w:rsidR="000A13FE" w:rsidRDefault="000A13FE" w:rsidP="007D2DA3">
      <w:pPr>
        <w:ind w:firstLine="432"/>
      </w:pPr>
    </w:p>
    <w:p w14:paraId="0849702E" w14:textId="3F3FE2DC" w:rsidR="000A13FE" w:rsidRDefault="000A13FE" w:rsidP="007D2DA3">
      <w:pPr>
        <w:ind w:firstLine="432"/>
      </w:pPr>
    </w:p>
    <w:p w14:paraId="04614F3C" w14:textId="77777777" w:rsidR="000A13FE" w:rsidRDefault="000A13FE" w:rsidP="007D2DA3">
      <w:pPr>
        <w:ind w:firstLine="432"/>
      </w:pPr>
    </w:p>
    <w:p w14:paraId="24295EF4" w14:textId="77777777" w:rsidR="000A13FE" w:rsidRDefault="000A13FE" w:rsidP="007D2DA3">
      <w:pPr>
        <w:ind w:firstLine="432"/>
      </w:pPr>
    </w:p>
    <w:p w14:paraId="622C8C48" w14:textId="499DE5DC" w:rsidR="000A13FE" w:rsidRDefault="000A13FE" w:rsidP="007D2DA3">
      <w:pPr>
        <w:ind w:firstLine="432"/>
      </w:pPr>
    </w:p>
    <w:p w14:paraId="620E9799" w14:textId="77777777" w:rsidR="000A13FE" w:rsidRDefault="000A13FE" w:rsidP="007D2DA3">
      <w:pPr>
        <w:ind w:firstLine="432"/>
      </w:pPr>
    </w:p>
    <w:p w14:paraId="64DAA292" w14:textId="77777777" w:rsidR="000A13FE" w:rsidRDefault="000A13FE" w:rsidP="007D2DA3">
      <w:pPr>
        <w:ind w:firstLine="432"/>
      </w:pPr>
    </w:p>
    <w:p w14:paraId="1E41B0E8" w14:textId="13984B11" w:rsidR="000A13FE" w:rsidRPr="000A13FE" w:rsidRDefault="000A13FE" w:rsidP="000A13FE">
      <w:pPr>
        <w:pStyle w:val="Nadpis2"/>
      </w:pPr>
      <w:bookmarkStart w:id="72" w:name="_Toc479595552"/>
      <w:r>
        <w:t>Akvakultura brakických vod</w:t>
      </w:r>
      <w:bookmarkEnd w:id="72"/>
    </w:p>
    <w:p w14:paraId="69EECC3A" w14:textId="73D75A7F" w:rsidR="001E6345" w:rsidRDefault="001E6345" w:rsidP="001E6345">
      <w:pPr>
        <w:ind w:firstLine="432"/>
      </w:pPr>
      <w:r>
        <w:t xml:space="preserve">Chov v rybnících s brakickou vodou, tedy takovou, která má koncentraci solí mezi mořskou a sladkou vodou, byl nejvíce rozšířen na jižní Sumatře v provincii </w:t>
      </w:r>
      <w:proofErr w:type="spellStart"/>
      <w:r>
        <w:t>Lampung</w:t>
      </w:r>
      <w:proofErr w:type="spellEnd"/>
      <w:r>
        <w:t xml:space="preserve">. </w:t>
      </w:r>
      <w:r w:rsidR="00697234">
        <w:t>P</w:t>
      </w:r>
      <w:r w:rsidR="00081B4C">
        <w:t xml:space="preserve">ro primární produkci </w:t>
      </w:r>
      <w:r w:rsidR="00697234">
        <w:t xml:space="preserve">byl </w:t>
      </w:r>
      <w:r w:rsidR="00022A1E">
        <w:t xml:space="preserve">zvolen </w:t>
      </w:r>
      <w:proofErr w:type="spellStart"/>
      <w:r w:rsidR="00022A1E">
        <w:t>Chanos</w:t>
      </w:r>
      <w:proofErr w:type="spellEnd"/>
      <w:r w:rsidR="00022A1E">
        <w:t xml:space="preserve"> stříbřitý (</w:t>
      </w:r>
      <w:proofErr w:type="spellStart"/>
      <w:r w:rsidR="00022A1E">
        <w:t>Chanos</w:t>
      </w:r>
      <w:proofErr w:type="spellEnd"/>
      <w:r w:rsidR="00022A1E">
        <w:t xml:space="preserve"> </w:t>
      </w:r>
      <w:proofErr w:type="spellStart"/>
      <w:r w:rsidR="00022A1E">
        <w:t>Chanos</w:t>
      </w:r>
      <w:proofErr w:type="spellEnd"/>
      <w:r w:rsidR="00022A1E">
        <w:t>),</w:t>
      </w:r>
      <w:r w:rsidR="00F81F48">
        <w:t xml:space="preserve"> který ovšem neměl tak velké výnosy, jako kreveta tygří (</w:t>
      </w:r>
      <w:proofErr w:type="spellStart"/>
      <w:r w:rsidR="00F81F48">
        <w:rPr>
          <w:i/>
        </w:rPr>
        <w:t>Penaeus</w:t>
      </w:r>
      <w:proofErr w:type="spellEnd"/>
      <w:r w:rsidR="00F81F48">
        <w:rPr>
          <w:i/>
        </w:rPr>
        <w:t xml:space="preserve"> </w:t>
      </w:r>
      <w:proofErr w:type="spellStart"/>
      <w:r w:rsidR="00F81F48">
        <w:rPr>
          <w:i/>
        </w:rPr>
        <w:t>monodon</w:t>
      </w:r>
      <w:proofErr w:type="spellEnd"/>
      <w:r w:rsidR="00F81F48">
        <w:t>). Kreveta tygří se chová intenzivně v malých rybnících s vysokou hustotou obsádky. Rozvoj těchto farem negativně působí na okolní krajinu, jelikož dochází k zasolování půd a zhoršuje se kvalita vody</w:t>
      </w:r>
      <w:r w:rsidR="00342A6B">
        <w:t xml:space="preserve"> (</w:t>
      </w:r>
      <w:proofErr w:type="spellStart"/>
      <w:r w:rsidR="00342A6B">
        <w:t>Patoka</w:t>
      </w:r>
      <w:proofErr w:type="spellEnd"/>
      <w:r w:rsidR="00342A6B">
        <w:t>, 2013)</w:t>
      </w:r>
      <w:r w:rsidR="00342A6B">
        <w:rPr>
          <w:rStyle w:val="Znakapoznpodarou"/>
        </w:rPr>
        <w:footnoteReference w:id="12"/>
      </w:r>
      <w:r w:rsidR="00F81F48">
        <w:t xml:space="preserve">. </w:t>
      </w:r>
      <w:r w:rsidR="00342A6B">
        <w:t xml:space="preserve">Bohužel i tento druh krevety postihl v minulosti tzv. </w:t>
      </w:r>
      <w:proofErr w:type="spellStart"/>
      <w:r w:rsidR="00342A6B">
        <w:t>white</w:t>
      </w:r>
      <w:proofErr w:type="spellEnd"/>
      <w:r w:rsidR="00342A6B">
        <w:t xml:space="preserve"> spot virus, což je virová infekce.</w:t>
      </w:r>
      <w:r w:rsidR="00022A1E">
        <w:t xml:space="preserve"> </w:t>
      </w:r>
      <w:r w:rsidR="00342A6B">
        <w:t>Proto, aby se nahradil pokles produkce tygřích krevet v období propukn</w:t>
      </w:r>
      <w:r w:rsidR="00212C90">
        <w:t>utí viru, se začaly chovat tzv. </w:t>
      </w:r>
      <w:r w:rsidR="00342A6B">
        <w:rPr>
          <w:rFonts w:cs="Times New Roman"/>
        </w:rPr>
        <w:t>„</w:t>
      </w:r>
      <w:proofErr w:type="spellStart"/>
      <w:r w:rsidR="00342A6B">
        <w:t>whiteleg</w:t>
      </w:r>
      <w:proofErr w:type="spellEnd"/>
      <w:r w:rsidR="00342A6B">
        <w:t>“ krevety (</w:t>
      </w:r>
      <w:proofErr w:type="spellStart"/>
      <w:r w:rsidR="00342A6B">
        <w:rPr>
          <w:i/>
        </w:rPr>
        <w:t>Penaeus</w:t>
      </w:r>
      <w:proofErr w:type="spellEnd"/>
      <w:r w:rsidR="00342A6B">
        <w:rPr>
          <w:i/>
        </w:rPr>
        <w:t xml:space="preserve"> </w:t>
      </w:r>
      <w:proofErr w:type="spellStart"/>
      <w:r w:rsidR="00342A6B">
        <w:rPr>
          <w:i/>
        </w:rPr>
        <w:t>vannamei</w:t>
      </w:r>
      <w:proofErr w:type="spellEnd"/>
      <w:r w:rsidR="00342A6B">
        <w:t xml:space="preserve">), které byly mnohem odolnější </w:t>
      </w:r>
      <w:r w:rsidR="0059454E">
        <w:t>vůči ostatním chor</w:t>
      </w:r>
      <w:r w:rsidR="00FE024E">
        <w:t>obám a virům (</w:t>
      </w:r>
      <w:proofErr w:type="spellStart"/>
      <w:r w:rsidR="00FE024E">
        <w:t>Nurdjana</w:t>
      </w:r>
      <w:proofErr w:type="spellEnd"/>
      <w:r w:rsidR="00FE024E">
        <w:t>, L.</w:t>
      </w:r>
      <w:r w:rsidR="0059454E">
        <w:t>).</w:t>
      </w:r>
    </w:p>
    <w:p w14:paraId="198317B9" w14:textId="2CFEFB07" w:rsidR="00697234" w:rsidRDefault="00697234" w:rsidP="00697234">
      <w:pPr>
        <w:pStyle w:val="Nadpis2"/>
      </w:pPr>
      <w:bookmarkStart w:id="73" w:name="_Toc479595553"/>
      <w:r>
        <w:lastRenderedPageBreak/>
        <w:t>Mořská akvakultura</w:t>
      </w:r>
      <w:bookmarkEnd w:id="73"/>
    </w:p>
    <w:p w14:paraId="4A3EC628" w14:textId="728A00A8" w:rsidR="00022A1E" w:rsidRDefault="00697234" w:rsidP="008F113C">
      <w:pPr>
        <w:ind w:firstLine="432"/>
      </w:pPr>
      <w:r>
        <w:t>V roce 2013 akvakultura brakických vod tvořila 17</w:t>
      </w:r>
      <w:r w:rsidR="00F61E4E">
        <w:t xml:space="preserve"> </w:t>
      </w:r>
      <w:r>
        <w:t xml:space="preserve">% z celkové produkce, </w:t>
      </w:r>
      <w:r w:rsidR="0040044F">
        <w:t>akvakultura sladkých vod 16</w:t>
      </w:r>
      <w:r w:rsidR="00F61E4E">
        <w:t xml:space="preserve"> </w:t>
      </w:r>
      <w:r w:rsidR="0040044F">
        <w:t>% z celkové produkce, ale vůbec nejvyšší podíl plánovaného obhospodařování tvoří mořská akvakultura se svými 59</w:t>
      </w:r>
      <w:r w:rsidR="00F61E4E">
        <w:t xml:space="preserve"> </w:t>
      </w:r>
      <w:r w:rsidR="0040044F">
        <w:t>% (</w:t>
      </w:r>
      <w:proofErr w:type="spellStart"/>
      <w:r w:rsidR="0040044F">
        <w:t>World</w:t>
      </w:r>
      <w:proofErr w:type="spellEnd"/>
      <w:r w:rsidR="0040044F">
        <w:t xml:space="preserve"> </w:t>
      </w:r>
      <w:proofErr w:type="spellStart"/>
      <w:r w:rsidR="0040044F">
        <w:t>Fish</w:t>
      </w:r>
      <w:proofErr w:type="spellEnd"/>
      <w:r w:rsidR="0040044F">
        <w:t xml:space="preserve"> Center)</w:t>
      </w:r>
      <w:r w:rsidR="0040044F">
        <w:rPr>
          <w:rStyle w:val="Znakapoznpodarou"/>
        </w:rPr>
        <w:footnoteReference w:id="13"/>
      </w:r>
      <w:r w:rsidR="0040044F">
        <w:t xml:space="preserve">. Indonésie patří mezi </w:t>
      </w:r>
      <w:r w:rsidR="000A7CDC">
        <w:t xml:space="preserve">skupinu </w:t>
      </w:r>
      <w:r w:rsidR="0040044F">
        <w:t>největší</w:t>
      </w:r>
      <w:r w:rsidR="000A7CDC">
        <w:t>ch producentů</w:t>
      </w:r>
      <w:r w:rsidR="0040044F">
        <w:t xml:space="preserve"> mořské řasy </w:t>
      </w:r>
      <w:r w:rsidR="00E466D9">
        <w:t xml:space="preserve">a v roce 2009 se stala největším producentem </w:t>
      </w:r>
      <w:proofErr w:type="spellStart"/>
      <w:r w:rsidR="00E466D9">
        <w:t>katoni</w:t>
      </w:r>
      <w:proofErr w:type="spellEnd"/>
      <w:r w:rsidR="00E466D9">
        <w:t xml:space="preserve"> mořské řasy (</w:t>
      </w:r>
      <w:proofErr w:type="spellStart"/>
      <w:r w:rsidR="00E466D9">
        <w:rPr>
          <w:i/>
        </w:rPr>
        <w:t>Kappaphycus</w:t>
      </w:r>
      <w:proofErr w:type="spellEnd"/>
      <w:r w:rsidR="00E466D9">
        <w:rPr>
          <w:i/>
        </w:rPr>
        <w:t xml:space="preserve"> </w:t>
      </w:r>
      <w:proofErr w:type="spellStart"/>
      <w:r w:rsidR="00E466D9">
        <w:rPr>
          <w:i/>
        </w:rPr>
        <w:t>alvarezii</w:t>
      </w:r>
      <w:proofErr w:type="spellEnd"/>
      <w:r w:rsidR="00E466D9">
        <w:t>), která patři mezi hlavní živobytí korálového trojúhelníku (</w:t>
      </w:r>
      <w:proofErr w:type="spellStart"/>
      <w:r w:rsidR="00E466D9">
        <w:t>Cumming</w:t>
      </w:r>
      <w:proofErr w:type="spellEnd"/>
      <w:r w:rsidR="00E466D9">
        <w:t>, V., 2016).</w:t>
      </w:r>
      <w:r w:rsidR="000A7CDC">
        <w:t xml:space="preserve"> Mořská řasa se pě</w:t>
      </w:r>
      <w:r w:rsidR="007B08C4">
        <w:t>stuje u pobřeží a</w:t>
      </w:r>
      <w:r w:rsidR="000A7CDC">
        <w:t xml:space="preserve"> vyžaduje značnou péči. Mladá mořská řasa bývá upevněna na lankách, která jsou přichycená k dřevěným kůlům, umístěným v mělké pobřežní vodě. Až řasa doroste do potřebných rozměrů, farmář</w:t>
      </w:r>
      <w:r w:rsidR="00B3207F">
        <w:t>i ji manuálně sundají z lanek a </w:t>
      </w:r>
      <w:r w:rsidR="000A7CDC">
        <w:t>následně ji suší několik dní na pobřeží</w:t>
      </w:r>
      <w:r w:rsidR="00523B4F">
        <w:t>.</w:t>
      </w:r>
      <w:r w:rsidR="000A7CDC">
        <w:t xml:space="preserve"> </w:t>
      </w:r>
    </w:p>
    <w:p w14:paraId="786430BC" w14:textId="75558FB4" w:rsidR="004968E2" w:rsidRDefault="00C57237" w:rsidP="00EB343A">
      <w:pPr>
        <w:ind w:firstLine="432"/>
      </w:pPr>
      <w:r>
        <w:rPr>
          <w:noProof/>
          <w:lang w:eastAsia="cs-CZ"/>
        </w:rPr>
        <w:drawing>
          <wp:anchor distT="0" distB="0" distL="114300" distR="114300" simplePos="0" relativeHeight="251699200" behindDoc="0" locked="0" layoutInCell="1" allowOverlap="1" wp14:anchorId="0663E54F" wp14:editId="45CBD7D4">
            <wp:simplePos x="0" y="0"/>
            <wp:positionH relativeFrom="margin">
              <wp:posOffset>935550</wp:posOffset>
            </wp:positionH>
            <wp:positionV relativeFrom="paragraph">
              <wp:posOffset>6546</wp:posOffset>
            </wp:positionV>
            <wp:extent cx="3776345" cy="2409190"/>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40829_11192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76345" cy="2409190"/>
                    </a:xfrm>
                    <a:prstGeom prst="rect">
                      <a:avLst/>
                    </a:prstGeom>
                  </pic:spPr>
                </pic:pic>
              </a:graphicData>
            </a:graphic>
            <wp14:sizeRelH relativeFrom="page">
              <wp14:pctWidth>0</wp14:pctWidth>
            </wp14:sizeRelH>
            <wp14:sizeRelV relativeFrom="page">
              <wp14:pctHeight>0</wp14:pctHeight>
            </wp14:sizeRelV>
          </wp:anchor>
        </w:drawing>
      </w:r>
    </w:p>
    <w:p w14:paraId="2F207726" w14:textId="1AA2DF19" w:rsidR="004968E2" w:rsidRDefault="004968E2" w:rsidP="00EB343A">
      <w:pPr>
        <w:ind w:firstLine="432"/>
      </w:pPr>
    </w:p>
    <w:p w14:paraId="2C250924" w14:textId="1888EA16" w:rsidR="004968E2" w:rsidRDefault="004968E2" w:rsidP="00EB343A">
      <w:pPr>
        <w:ind w:firstLine="432"/>
      </w:pPr>
    </w:p>
    <w:p w14:paraId="23DC72E9" w14:textId="4BA1AE99" w:rsidR="004968E2" w:rsidRDefault="004968E2" w:rsidP="00EB343A">
      <w:pPr>
        <w:ind w:firstLine="432"/>
      </w:pPr>
    </w:p>
    <w:p w14:paraId="0B87C90C" w14:textId="2EAC3D3F" w:rsidR="004968E2" w:rsidRDefault="004968E2" w:rsidP="008F113C"/>
    <w:p w14:paraId="0641BA35" w14:textId="77777777" w:rsidR="004968E2" w:rsidRDefault="004968E2" w:rsidP="00EB343A">
      <w:pPr>
        <w:ind w:firstLine="432"/>
      </w:pPr>
    </w:p>
    <w:p w14:paraId="2291492A" w14:textId="77777777" w:rsidR="004968E2" w:rsidRDefault="004968E2" w:rsidP="00EB343A">
      <w:pPr>
        <w:ind w:firstLine="432"/>
      </w:pPr>
    </w:p>
    <w:p w14:paraId="3AB095CB" w14:textId="33572A2E" w:rsidR="004968E2" w:rsidRDefault="00C57237" w:rsidP="00EB343A">
      <w:pPr>
        <w:ind w:firstLine="432"/>
      </w:pPr>
      <w:r>
        <w:rPr>
          <w:noProof/>
          <w:lang w:eastAsia="cs-CZ"/>
        </w:rPr>
        <mc:AlternateContent>
          <mc:Choice Requires="wps">
            <w:drawing>
              <wp:anchor distT="0" distB="0" distL="114300" distR="114300" simplePos="0" relativeHeight="251701248" behindDoc="0" locked="0" layoutInCell="1" allowOverlap="1" wp14:anchorId="10A64640" wp14:editId="5DD72994">
                <wp:simplePos x="0" y="0"/>
                <wp:positionH relativeFrom="margin">
                  <wp:posOffset>949667</wp:posOffset>
                </wp:positionH>
                <wp:positionV relativeFrom="paragraph">
                  <wp:posOffset>115668</wp:posOffset>
                </wp:positionV>
                <wp:extent cx="3776345" cy="635"/>
                <wp:effectExtent l="0" t="0" r="0" b="0"/>
                <wp:wrapNone/>
                <wp:docPr id="27" name="Textové pole 27"/>
                <wp:cNvGraphicFramePr/>
                <a:graphic xmlns:a="http://schemas.openxmlformats.org/drawingml/2006/main">
                  <a:graphicData uri="http://schemas.microsoft.com/office/word/2010/wordprocessingShape">
                    <wps:wsp>
                      <wps:cNvSpPr txBox="1"/>
                      <wps:spPr>
                        <a:xfrm>
                          <a:off x="0" y="0"/>
                          <a:ext cx="3776345" cy="635"/>
                        </a:xfrm>
                        <a:prstGeom prst="rect">
                          <a:avLst/>
                        </a:prstGeom>
                        <a:solidFill>
                          <a:prstClr val="white"/>
                        </a:solidFill>
                        <a:ln>
                          <a:noFill/>
                        </a:ln>
                        <a:effectLst/>
                      </wps:spPr>
                      <wps:txbx>
                        <w:txbxContent>
                          <w:p w14:paraId="19647B23" w14:textId="27A8C411" w:rsidR="001E7541" w:rsidRPr="00B60293" w:rsidRDefault="001E7541" w:rsidP="004968E2">
                            <w:pPr>
                              <w:pStyle w:val="Titulek"/>
                              <w:rPr>
                                <w:noProof/>
                                <w:sz w:val="24"/>
                              </w:rPr>
                            </w:pPr>
                            <w:bookmarkStart w:id="74" w:name="_Toc478133523"/>
                            <w:r>
                              <w:t xml:space="preserve">Obrázek </w:t>
                            </w:r>
                            <w:fldSimple w:instr=" SEQ Obrázek \* ARABIC ">
                              <w:r>
                                <w:rPr>
                                  <w:noProof/>
                                </w:rPr>
                                <w:t>11</w:t>
                              </w:r>
                            </w:fldSimple>
                            <w:r>
                              <w:t xml:space="preserve">. Sušení </w:t>
                            </w:r>
                            <w:proofErr w:type="spellStart"/>
                            <w:r>
                              <w:t>katoni</w:t>
                            </w:r>
                            <w:proofErr w:type="spellEnd"/>
                            <w:r>
                              <w:t xml:space="preserve"> řasy na ostrově </w:t>
                            </w:r>
                            <w:proofErr w:type="spellStart"/>
                            <w:r>
                              <w:t>Nusa</w:t>
                            </w:r>
                            <w:proofErr w:type="spellEnd"/>
                            <w:r>
                              <w:t xml:space="preserve"> </w:t>
                            </w:r>
                            <w:proofErr w:type="spellStart"/>
                            <w:r>
                              <w:t>Lembongan</w:t>
                            </w:r>
                            <w:proofErr w:type="spellEnd"/>
                            <w:r>
                              <w:t xml:space="preserve"> v Indonésii. Archiv autorky</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A64640" id="Textové pole 27" o:spid="_x0000_s1037" type="#_x0000_t202" style="position:absolute;left:0;text-align:left;margin-left:74.8pt;margin-top:9.1pt;width:297.35pt;height:.05pt;z-index:251701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" stroked="f">
                <v:textbox style="mso-fit-shape-to-text:t" inset="0,0,0,0">
                  <w:txbxContent>
                    <w:p w14:paraId="19647B23" w14:textId="27A8C411" w:rsidR="001E7541" w:rsidRPr="00B60293" w:rsidRDefault="001E7541" w:rsidP="004968E2">
                      <w:pPr>
                        <w:pStyle w:val="Titulek"/>
                        <w:rPr>
                          <w:noProof/>
                          <w:sz w:val="24"/>
                        </w:rPr>
                      </w:pPr>
                      <w:bookmarkStart w:id="75" w:name="_Toc478133523"/>
                      <w:r>
                        <w:t xml:space="preserve">Obrázek </w:t>
                      </w:r>
                      <w:fldSimple w:instr=" SEQ Obrázek \* ARABIC ">
                        <w:r>
                          <w:rPr>
                            <w:noProof/>
                          </w:rPr>
                          <w:t>11</w:t>
                        </w:r>
                      </w:fldSimple>
                      <w:r>
                        <w:t xml:space="preserve">. Sušení </w:t>
                      </w:r>
                      <w:proofErr w:type="spellStart"/>
                      <w:r>
                        <w:t>katoni</w:t>
                      </w:r>
                      <w:proofErr w:type="spellEnd"/>
                      <w:r>
                        <w:t xml:space="preserve"> řasy na ostrově </w:t>
                      </w:r>
                      <w:proofErr w:type="spellStart"/>
                      <w:r>
                        <w:t>Nusa</w:t>
                      </w:r>
                      <w:proofErr w:type="spellEnd"/>
                      <w:r>
                        <w:t xml:space="preserve"> </w:t>
                      </w:r>
                      <w:proofErr w:type="spellStart"/>
                      <w:r>
                        <w:t>Lembongan</w:t>
                      </w:r>
                      <w:proofErr w:type="spellEnd"/>
                      <w:r>
                        <w:t xml:space="preserve"> v Indonésii. Archiv autorky</w:t>
                      </w:r>
                      <w:bookmarkEnd w:id="75"/>
                    </w:p>
                  </w:txbxContent>
                </v:textbox>
                <w10:wrap anchorx="margin"/>
              </v:shape>
            </w:pict>
          </mc:Fallback>
        </mc:AlternateContent>
      </w:r>
    </w:p>
    <w:p w14:paraId="3A6A166D" w14:textId="0BBFD810" w:rsidR="00121A3E" w:rsidRDefault="00121A3E" w:rsidP="004968E2"/>
    <w:p w14:paraId="12EB20DA" w14:textId="5833941C" w:rsidR="00121A3E" w:rsidRDefault="002418AD" w:rsidP="00523B4F">
      <w:pPr>
        <w:ind w:firstLine="432"/>
      </w:pPr>
      <w:r>
        <w:t>Indonésie patří mezi největší produc</w:t>
      </w:r>
      <w:r w:rsidR="00234099">
        <w:t>enty mořské řasy, krevet a ostatních ryb chovaných na farmách a jejich produkce stále roste díky novým technologiím, rozšiřování obhospodařovaných míst a dobré kvalitě krmných směsí (FAO)</w:t>
      </w:r>
      <w:r w:rsidR="00234099">
        <w:rPr>
          <w:rStyle w:val="Znakapoznpodarou"/>
        </w:rPr>
        <w:footnoteReference w:id="14"/>
      </w:r>
      <w:r w:rsidR="0020558E">
        <w:t>. T</w:t>
      </w:r>
      <w:r w:rsidR="00234099">
        <w:t>ato země patří zároveň mezi hlavní producenty tuňáka</w:t>
      </w:r>
      <w:r w:rsidR="00FE790A">
        <w:t xml:space="preserve"> obecného</w:t>
      </w:r>
      <w:r w:rsidR="00234099">
        <w:t xml:space="preserve">. </w:t>
      </w:r>
      <w:r w:rsidR="00DE7532">
        <w:t xml:space="preserve">Indonéské rybářské lodě disponují různými druhy rybářských výstrojí, jako např. long line a </w:t>
      </w:r>
      <w:proofErr w:type="spellStart"/>
      <w:r w:rsidR="00DE7532">
        <w:t>purse</w:t>
      </w:r>
      <w:proofErr w:type="spellEnd"/>
      <w:r w:rsidR="00DE7532">
        <w:t xml:space="preserve"> </w:t>
      </w:r>
      <w:proofErr w:type="spellStart"/>
      <w:r w:rsidR="00DE7532">
        <w:t>seine</w:t>
      </w:r>
      <w:proofErr w:type="spellEnd"/>
      <w:r w:rsidR="00DE7532">
        <w:t xml:space="preserve">, aby chytili co nejvíce mořských ryb. </w:t>
      </w:r>
      <w:r w:rsidR="00234099">
        <w:t xml:space="preserve">V roce 2014 </w:t>
      </w:r>
      <w:r w:rsidR="00DE7532">
        <w:t xml:space="preserve">byl národní úlovek tuňáka v Indonésii </w:t>
      </w:r>
      <w:r w:rsidR="00234099">
        <w:t>odhadován na 185 675 tun</w:t>
      </w:r>
      <w:r w:rsidR="00DE7532">
        <w:t xml:space="preserve">. Toto číslo </w:t>
      </w:r>
      <w:r w:rsidR="00234099">
        <w:t>zahrnuje čtyři hlavní</w:t>
      </w:r>
      <w:r w:rsidR="00DE7532">
        <w:t xml:space="preserve"> lovené</w:t>
      </w:r>
      <w:r w:rsidR="00234099">
        <w:t xml:space="preserve"> druhy a to tuňáka žlutoploutvého (65 686 t), tuňáka </w:t>
      </w:r>
      <w:r w:rsidR="00DE7532">
        <w:t xml:space="preserve">velkookého (34 400 t), tuňáka pruhovaného (79 999 t) a tuňáka křídlatého (5 590 t). </w:t>
      </w:r>
      <w:r w:rsidR="00407C67">
        <w:t xml:space="preserve">Právě s lovem tuňáka </w:t>
      </w:r>
      <w:r w:rsidR="00407C67">
        <w:lastRenderedPageBreak/>
        <w:t>je spojen nadměrný rybolov, jelikož se r</w:t>
      </w:r>
      <w:r w:rsidR="00B3207F">
        <w:t>yby chytají častěji</w:t>
      </w:r>
      <w:r w:rsidR="00407C67">
        <w:t xml:space="preserve"> ve velkém měřítku a jejich</w:t>
      </w:r>
      <w:r w:rsidR="00D05F06">
        <w:t xml:space="preserve"> populace se nestačí obnovovat (IOTC, 2015).</w:t>
      </w:r>
    </w:p>
    <w:p w14:paraId="3FDACD5E" w14:textId="4760609F" w:rsidR="00ED06B5" w:rsidRDefault="00ED06B5" w:rsidP="00ED06B5">
      <w:pPr>
        <w:pStyle w:val="Nadpis2"/>
      </w:pPr>
      <w:bookmarkStart w:id="76" w:name="_Toc479595554"/>
      <w:r>
        <w:t xml:space="preserve">IUU – </w:t>
      </w:r>
      <w:proofErr w:type="spellStart"/>
      <w:r>
        <w:t>Illegal</w:t>
      </w:r>
      <w:proofErr w:type="spellEnd"/>
      <w:r>
        <w:t xml:space="preserve">, </w:t>
      </w:r>
      <w:proofErr w:type="spellStart"/>
      <w:r>
        <w:t>Unreported</w:t>
      </w:r>
      <w:proofErr w:type="spellEnd"/>
      <w:r>
        <w:t xml:space="preserve"> and </w:t>
      </w:r>
      <w:proofErr w:type="spellStart"/>
      <w:r>
        <w:t>Unregulated</w:t>
      </w:r>
      <w:proofErr w:type="spellEnd"/>
      <w:r>
        <w:t xml:space="preserve"> </w:t>
      </w:r>
      <w:proofErr w:type="spellStart"/>
      <w:r>
        <w:t>Fishing</w:t>
      </w:r>
      <w:bookmarkEnd w:id="76"/>
      <w:proofErr w:type="spellEnd"/>
    </w:p>
    <w:p w14:paraId="57877B9B" w14:textId="73B7000F" w:rsidR="00702FB2" w:rsidRDefault="00940416" w:rsidP="00702FB2">
      <w:pPr>
        <w:ind w:firstLine="432"/>
      </w:pPr>
      <w:r>
        <w:t>Nezákonný, nehlášený a neregulovaný rybolov (</w:t>
      </w:r>
      <w:r w:rsidR="00ED06B5">
        <w:t xml:space="preserve">NNN, anglicky </w:t>
      </w:r>
      <w:r>
        <w:t xml:space="preserve">IUU) je mezinárodní problém, který </w:t>
      </w:r>
      <w:r w:rsidR="00ED06B5">
        <w:t>postihuje zejména Jihovýchodní Asii a Indonési</w:t>
      </w:r>
      <w:r w:rsidR="00523B4F">
        <w:t>i. Právě Indonésie disponuje rozmanitými lovišti</w:t>
      </w:r>
      <w:r w:rsidR="00ED06B5">
        <w:t>, ale výlučná ekonomická zóna (EEZ)</w:t>
      </w:r>
      <w:r w:rsidR="00ED06B5">
        <w:rPr>
          <w:rStyle w:val="Znakapoznpodarou"/>
        </w:rPr>
        <w:footnoteReference w:id="15"/>
      </w:r>
      <w:r w:rsidR="00ED06B5">
        <w:t xml:space="preserve"> tohoto souostroví se překrývá se sousedními. Díky nedostatku státní kontroly a převládající korupci v rybářském průmyslu Indonésie pocítila dopady nezákonného, nehláše</w:t>
      </w:r>
      <w:r w:rsidR="00676EFE">
        <w:t>ného a neregulovaného rybolovu. Přesto, že se snaží monitorovat své vody, poměrně často</w:t>
      </w:r>
      <w:r w:rsidR="00C262A7">
        <w:t xml:space="preserve"> zde dochází k ilegálnímu rybolovu</w:t>
      </w:r>
      <w:r w:rsidR="00676EFE">
        <w:t xml:space="preserve">. </w:t>
      </w:r>
      <w:r w:rsidR="00C262A7">
        <w:t>Tento způsob</w:t>
      </w:r>
      <w:r w:rsidR="000856BF">
        <w:t xml:space="preserve"> </w:t>
      </w:r>
      <w:r w:rsidR="00C262A7">
        <w:t xml:space="preserve">rybolovu </w:t>
      </w:r>
      <w:r w:rsidR="000856BF">
        <w:t xml:space="preserve">je považován za ilegální proto, že se lodě sousedních zemí plaví do indonéských vod bez platných licencí, často pod falešnými vlajkami, aby ulovily co nejvíce ryb, jelikož jejich vlastní loviště jsou již vyčerpané. </w:t>
      </w:r>
      <w:r w:rsidR="00676EFE">
        <w:t>Mnohé lodě operující v indonéských vodách pochází z Vietnamu, Thajska, Malajsie</w:t>
      </w:r>
      <w:r w:rsidR="00506BE5">
        <w:t>, Filipín</w:t>
      </w:r>
      <w:r w:rsidR="00676EFE">
        <w:t xml:space="preserve"> a také z</w:t>
      </w:r>
      <w:r w:rsidR="00B17729">
        <w:t> </w:t>
      </w:r>
      <w:r w:rsidR="00676EFE">
        <w:t>Číny</w:t>
      </w:r>
      <w:r w:rsidR="00B17729">
        <w:t xml:space="preserve">. </w:t>
      </w:r>
      <w:r w:rsidR="00E44B06">
        <w:t xml:space="preserve">Tyto lodě vplouvají do výsostných vod Indonésie </w:t>
      </w:r>
      <w:r w:rsidR="006E1595">
        <w:t>přes</w:t>
      </w:r>
      <w:r w:rsidR="00E44B06">
        <w:t xml:space="preserve"> Jihočínské moře skrze </w:t>
      </w:r>
      <w:proofErr w:type="spellStart"/>
      <w:r w:rsidR="00E44B06">
        <w:t>Natunské</w:t>
      </w:r>
      <w:proofErr w:type="spellEnd"/>
      <w:r w:rsidR="00E44B06">
        <w:t xml:space="preserve"> moře a průliv </w:t>
      </w:r>
      <w:proofErr w:type="spellStart"/>
      <w:r w:rsidR="00E44B06">
        <w:t>Karimata</w:t>
      </w:r>
      <w:proofErr w:type="spellEnd"/>
      <w:r w:rsidR="00E44B06">
        <w:t xml:space="preserve"> </w:t>
      </w:r>
      <w:r w:rsidR="00F61E4E">
        <w:t>až do Jávského a </w:t>
      </w:r>
      <w:proofErr w:type="spellStart"/>
      <w:r w:rsidR="006E1595">
        <w:t>Celebského</w:t>
      </w:r>
      <w:proofErr w:type="spellEnd"/>
      <w:r w:rsidR="006E1595">
        <w:t xml:space="preserve"> moře. Lodě </w:t>
      </w:r>
      <w:r w:rsidR="00C262A7">
        <w:t>vlastněné sousedními státy</w:t>
      </w:r>
      <w:r w:rsidR="006E1595">
        <w:t xml:space="preserve"> často plují pod falešnou indonéskou vlajkou a </w:t>
      </w:r>
      <w:r w:rsidR="00C262A7">
        <w:t xml:space="preserve">pro případ kontroly se </w:t>
      </w:r>
      <w:r w:rsidR="006E1595">
        <w:t>na palubě</w:t>
      </w:r>
      <w:r w:rsidR="00C262A7">
        <w:t xml:space="preserve"> lodí </w:t>
      </w:r>
      <w:r w:rsidR="006E1595">
        <w:t xml:space="preserve">nachází </w:t>
      </w:r>
      <w:r w:rsidR="00C262A7">
        <w:t xml:space="preserve">najatá </w:t>
      </w:r>
      <w:r w:rsidR="006E1595">
        <w:t>indonéská posádka</w:t>
      </w:r>
      <w:r w:rsidR="00C262A7">
        <w:t xml:space="preserve">. </w:t>
      </w:r>
      <w:r w:rsidR="00B17729">
        <w:t xml:space="preserve">Indonéští rybáři, zejména ti, kteří </w:t>
      </w:r>
      <w:r w:rsidR="00D05F06">
        <w:t xml:space="preserve">stále </w:t>
      </w:r>
      <w:r w:rsidR="00B17729">
        <w:t>loví tradičním způsobem, se často setkávají s</w:t>
      </w:r>
      <w:r w:rsidR="00D05F06">
        <w:t> </w:t>
      </w:r>
      <w:r w:rsidR="00B17729">
        <w:t>loděmi</w:t>
      </w:r>
      <w:r w:rsidR="00D05F06">
        <w:t xml:space="preserve"> sousedních států</w:t>
      </w:r>
      <w:r w:rsidR="00B17729">
        <w:t xml:space="preserve">. Například v oblasti východního Kalimantanu se setkávají s filipínskými loděmi a na severu Sumatry s malajskými. Tyto lodě jsou vybaveny vlečnými sítěmi a praktikují bezohledný způsob rybolovu </w:t>
      </w:r>
      <w:r w:rsidR="00B17729" w:rsidRPr="00B17729">
        <w:rPr>
          <w:rFonts w:cs="Times New Roman"/>
          <w:i/>
        </w:rPr>
        <w:t>„</w:t>
      </w:r>
      <w:proofErr w:type="spellStart"/>
      <w:r w:rsidR="00B17729" w:rsidRPr="00B17729">
        <w:rPr>
          <w:i/>
        </w:rPr>
        <w:t>bottom</w:t>
      </w:r>
      <w:proofErr w:type="spellEnd"/>
      <w:r w:rsidR="00B17729" w:rsidRPr="00B17729">
        <w:rPr>
          <w:i/>
        </w:rPr>
        <w:t xml:space="preserve"> </w:t>
      </w:r>
      <w:proofErr w:type="spellStart"/>
      <w:r w:rsidR="00B17729" w:rsidRPr="00B17729">
        <w:rPr>
          <w:i/>
        </w:rPr>
        <w:t>trawling</w:t>
      </w:r>
      <w:proofErr w:type="spellEnd"/>
      <w:r w:rsidR="00B17729" w:rsidRPr="00B17729">
        <w:rPr>
          <w:i/>
        </w:rPr>
        <w:t>“</w:t>
      </w:r>
      <w:r w:rsidR="00B17729">
        <w:t>, popsaný v předešlé kapitole</w:t>
      </w:r>
      <w:r w:rsidR="00C3249D">
        <w:t xml:space="preserve"> (</w:t>
      </w:r>
      <w:proofErr w:type="spellStart"/>
      <w:r w:rsidR="00C3249D">
        <w:t>Asean</w:t>
      </w:r>
      <w:proofErr w:type="spellEnd"/>
      <w:r w:rsidR="00C3249D">
        <w:t xml:space="preserve"> </w:t>
      </w:r>
      <w:proofErr w:type="spellStart"/>
      <w:r w:rsidR="00C3249D">
        <w:t>News</w:t>
      </w:r>
      <w:proofErr w:type="spellEnd"/>
      <w:r w:rsidR="00C3249D">
        <w:t>)</w:t>
      </w:r>
      <w:r w:rsidR="00C3249D">
        <w:rPr>
          <w:rStyle w:val="Znakapoznpodarou"/>
        </w:rPr>
        <w:footnoteReference w:id="16"/>
      </w:r>
      <w:r w:rsidR="00B17729">
        <w:t xml:space="preserve">.  </w:t>
      </w:r>
    </w:p>
    <w:p w14:paraId="7BCE4C61" w14:textId="78DE964E" w:rsidR="000856BF" w:rsidRDefault="00506BE5" w:rsidP="005A71CE">
      <w:pPr>
        <w:ind w:firstLine="432"/>
      </w:pPr>
      <w:r>
        <w:t xml:space="preserve">Přestože všechny ilegálně lovící lodě pochází ze zemí, které jsou </w:t>
      </w:r>
      <w:r w:rsidR="00362673">
        <w:t>členy</w:t>
      </w:r>
      <w:r>
        <w:t xml:space="preserve"> </w:t>
      </w:r>
      <w:proofErr w:type="spellStart"/>
      <w:r>
        <w:t>ASEANu</w:t>
      </w:r>
      <w:proofErr w:type="spellEnd"/>
      <w:r>
        <w:t xml:space="preserve"> a v roce 2010 se na </w:t>
      </w:r>
      <w:r w:rsidR="00362673">
        <w:t>konferenci ekonomického seskupení Asie a Tichomoří (APEC) dohodli na tom, že budou bojovat proti ilegálnímu rybolovu, prozatím nedošlo k žádným významným zásahům</w:t>
      </w:r>
      <w:r w:rsidR="008A1DEB">
        <w:t xml:space="preserve"> (</w:t>
      </w:r>
      <w:proofErr w:type="spellStart"/>
      <w:r w:rsidR="008A1DEB">
        <w:t>Asean</w:t>
      </w:r>
      <w:proofErr w:type="spellEnd"/>
      <w:r w:rsidR="008A1DEB">
        <w:t xml:space="preserve"> </w:t>
      </w:r>
      <w:proofErr w:type="spellStart"/>
      <w:r w:rsidR="008A1DEB">
        <w:t>News</w:t>
      </w:r>
      <w:proofErr w:type="spellEnd"/>
      <w:r w:rsidR="008A1DEB">
        <w:t>)</w:t>
      </w:r>
      <w:r w:rsidR="008A1DEB">
        <w:rPr>
          <w:rStyle w:val="Znakapoznpodarou"/>
        </w:rPr>
        <w:footnoteReference w:id="17"/>
      </w:r>
      <w:r w:rsidR="00362673">
        <w:t xml:space="preserve">. </w:t>
      </w:r>
      <w:r w:rsidR="00993A5F">
        <w:t xml:space="preserve">V roce 2015 MMAF předběžně vypočítalo, že IUU stojí indonéskou ekonomiku zhruba 20 </w:t>
      </w:r>
      <w:r w:rsidR="00743057">
        <w:t xml:space="preserve">milionů </w:t>
      </w:r>
      <w:r w:rsidR="00151E09">
        <w:t>dolarů</w:t>
      </w:r>
      <w:r w:rsidR="00993A5F">
        <w:t xml:space="preserve"> ročně</w:t>
      </w:r>
      <w:r w:rsidR="00151E09">
        <w:t>. Tato částka bohužel nezahrnuje dopad na environmentální prostředí, které nejenže trpí znečištěním, ale</w:t>
      </w:r>
      <w:r w:rsidR="004920C3">
        <w:t xml:space="preserve"> také </w:t>
      </w:r>
      <w:r w:rsidR="00151E09">
        <w:t xml:space="preserve">velká část mangrovových porostů a korálových útesů je </w:t>
      </w:r>
      <w:r w:rsidR="004920C3">
        <w:t xml:space="preserve">již </w:t>
      </w:r>
      <w:r w:rsidR="00151E09">
        <w:t xml:space="preserve">zničena </w:t>
      </w:r>
      <w:r w:rsidR="00993A5F">
        <w:t>(</w:t>
      </w:r>
      <w:proofErr w:type="spellStart"/>
      <w:r w:rsidR="00993A5F">
        <w:t>Editorials</w:t>
      </w:r>
      <w:proofErr w:type="spellEnd"/>
      <w:r w:rsidR="00993A5F">
        <w:t>, 2016).</w:t>
      </w:r>
    </w:p>
    <w:p w14:paraId="34550FDD" w14:textId="1221429B" w:rsidR="000856BF" w:rsidRDefault="00AB01BD" w:rsidP="00E44B06">
      <w:pPr>
        <w:pStyle w:val="Nadpis1"/>
      </w:pPr>
      <w:bookmarkStart w:id="77" w:name="_Toc479595555"/>
      <w:r>
        <w:lastRenderedPageBreak/>
        <w:t xml:space="preserve">Možná řešení </w:t>
      </w:r>
      <w:r w:rsidR="00993A5F">
        <w:t xml:space="preserve">boje proti </w:t>
      </w:r>
      <w:r w:rsidR="00BE0CA4">
        <w:t>nezákonn</w:t>
      </w:r>
      <w:r w:rsidR="00993A5F">
        <w:t>ému</w:t>
      </w:r>
      <w:r w:rsidR="00BE0CA4">
        <w:t>,</w:t>
      </w:r>
      <w:r w:rsidR="00993A5F">
        <w:t xml:space="preserve"> nehlášenému a nekontrolovanému</w:t>
      </w:r>
      <w:r w:rsidR="00BE0CA4">
        <w:t xml:space="preserve"> rybolovu</w:t>
      </w:r>
      <w:r w:rsidR="00482CEC">
        <w:t>,</w:t>
      </w:r>
      <w:r w:rsidR="00BE0CA4">
        <w:t xml:space="preserve"> </w:t>
      </w:r>
      <w:r w:rsidR="00993A5F">
        <w:t>realizované</w:t>
      </w:r>
      <w:r w:rsidR="00BE0CA4">
        <w:t xml:space="preserve"> </w:t>
      </w:r>
      <w:r>
        <w:t>indonéskou vládou</w:t>
      </w:r>
      <w:bookmarkEnd w:id="77"/>
      <w:r>
        <w:t xml:space="preserve"> </w:t>
      </w:r>
    </w:p>
    <w:p w14:paraId="1D9C14C5" w14:textId="77777777" w:rsidR="00AB01BD" w:rsidRDefault="00AB01BD" w:rsidP="00AB01BD">
      <w:pPr>
        <w:ind w:left="432"/>
      </w:pPr>
    </w:p>
    <w:p w14:paraId="66C48810" w14:textId="0E34A875" w:rsidR="00401233" w:rsidRDefault="00401233" w:rsidP="00401233">
      <w:pPr>
        <w:ind w:firstLine="432"/>
      </w:pPr>
      <w:r>
        <w:t xml:space="preserve">Mezi první možná řešení, jak zabránit ilegálnímu rybolovu v indonéských vodách, patří </w:t>
      </w:r>
      <w:proofErr w:type="spellStart"/>
      <w:r>
        <w:t>Vessel</w:t>
      </w:r>
      <w:proofErr w:type="spellEnd"/>
      <w:r>
        <w:t xml:space="preserve"> Monitoring </w:t>
      </w:r>
      <w:proofErr w:type="spellStart"/>
      <w:r>
        <w:t>System</w:t>
      </w:r>
      <w:proofErr w:type="spellEnd"/>
      <w:r>
        <w:t xml:space="preserve"> (VMS). Tento sytém shromažďující informace o registrovaných rybářských lodích se v Indonésii zavedl již v roce 2003. </w:t>
      </w:r>
      <w:r w:rsidR="00DC50E5">
        <w:t>Podle nařízení m</w:t>
      </w:r>
      <w:r>
        <w:t>inisterstva musí být všechny lodě nad 30 GT</w:t>
      </w:r>
      <w:r w:rsidR="00FE790A">
        <w:rPr>
          <w:rStyle w:val="Znakapoznpodarou"/>
        </w:rPr>
        <w:footnoteReference w:id="18"/>
      </w:r>
      <w:r>
        <w:t xml:space="preserve"> vybaveny tímto vysílačem. Pokud se vysílač na </w:t>
      </w:r>
      <w:r w:rsidR="002C1B13">
        <w:t xml:space="preserve">palubě </w:t>
      </w:r>
      <w:r>
        <w:t xml:space="preserve">nenachází, </w:t>
      </w:r>
      <w:r w:rsidR="002C1B13">
        <w:t xml:space="preserve">loď nedostane povolení opustit přístav, tudíž nemůže zahájit rybářské operace. Sídlo monitorovacího centra - </w:t>
      </w:r>
      <w:proofErr w:type="spellStart"/>
      <w:r w:rsidR="002C1B13">
        <w:rPr>
          <w:i/>
        </w:rPr>
        <w:t>Fishing</w:t>
      </w:r>
      <w:proofErr w:type="spellEnd"/>
      <w:r w:rsidR="002C1B13">
        <w:rPr>
          <w:i/>
        </w:rPr>
        <w:t xml:space="preserve"> Monitoring Center (FMC) </w:t>
      </w:r>
      <w:r w:rsidR="002C1B13">
        <w:t xml:space="preserve">pro Indonésii </w:t>
      </w:r>
      <w:r w:rsidR="00DC50E5">
        <w:t xml:space="preserve">se nachází </w:t>
      </w:r>
      <w:r w:rsidR="002C1B13">
        <w:t>v</w:t>
      </w:r>
      <w:r w:rsidR="00BE0CA4">
        <w:t> </w:t>
      </w:r>
      <w:r w:rsidR="002C1B13">
        <w:t>Jakartě</w:t>
      </w:r>
      <w:r w:rsidR="00BE0CA4">
        <w:t xml:space="preserve"> (IOTC, 2015)</w:t>
      </w:r>
      <w:r w:rsidR="002C1B13">
        <w:t>. Tento systém satelitního sledování, bojující proti ilegálnímu rybolovu,</w:t>
      </w:r>
      <w:r w:rsidR="00BE0CA4">
        <w:t xml:space="preserve"> </w:t>
      </w:r>
      <w:r w:rsidR="002C1B13">
        <w:t>poskytuje data o</w:t>
      </w:r>
      <w:r w:rsidR="00BE0CA4">
        <w:t xml:space="preserve"> poloze rybářských lodí, jejich kurzu a rychlosti. </w:t>
      </w:r>
      <w:r w:rsidR="00DC50E5">
        <w:t>V současnosti je tímto vysílačem vybavena většina rybářských lodí, ale p</w:t>
      </w:r>
      <w:r w:rsidR="00BE0CA4">
        <w:t xml:space="preserve">ůvodně to byla Evropská Unie, která jako první navrhla zavedení tohoto systému a požadovala jeho umístění na všechny operující rybářské </w:t>
      </w:r>
      <w:r w:rsidR="00DC50E5">
        <w:t>flotily</w:t>
      </w:r>
      <w:r w:rsidR="00BE0CA4">
        <w:t xml:space="preserve"> (</w:t>
      </w:r>
      <w:proofErr w:type="spellStart"/>
      <w:r w:rsidR="00BE0CA4">
        <w:t>European</w:t>
      </w:r>
      <w:proofErr w:type="spellEnd"/>
      <w:r w:rsidR="00BE0CA4">
        <w:t xml:space="preserve"> </w:t>
      </w:r>
      <w:proofErr w:type="spellStart"/>
      <w:r w:rsidR="00BE0CA4">
        <w:t>Commission</w:t>
      </w:r>
      <w:proofErr w:type="spellEnd"/>
      <w:r w:rsidR="00BE0CA4">
        <w:t>)</w:t>
      </w:r>
      <w:r w:rsidR="00BE0CA4">
        <w:rPr>
          <w:rStyle w:val="Znakapoznpodarou"/>
        </w:rPr>
        <w:footnoteReference w:id="19"/>
      </w:r>
      <w:r w:rsidR="00BE0CA4">
        <w:t>.</w:t>
      </w:r>
      <w:r w:rsidR="00DC50E5">
        <w:t xml:space="preserve"> Bohužel se této problematice indonéská vláda dostatečně nevěnuje a málokdy je IUU zmíněno na některých z politických debat. Je to zejména díky nedostatku finančních prostředků, politické vůle, kapacit a dostatečné koordinace</w:t>
      </w:r>
      <w:r w:rsidR="00F61E4E">
        <w:t xml:space="preserve"> (</w:t>
      </w:r>
      <w:proofErr w:type="spellStart"/>
      <w:r w:rsidR="00F61E4E">
        <w:t>Almuttaqi</w:t>
      </w:r>
      <w:proofErr w:type="spellEnd"/>
      <w:r w:rsidR="00F61E4E">
        <w:t>, 2014).</w:t>
      </w:r>
    </w:p>
    <w:p w14:paraId="10158FA1" w14:textId="7BD6DEF7" w:rsidR="00ED4151" w:rsidRDefault="00ED4151" w:rsidP="00401233">
      <w:pPr>
        <w:ind w:firstLine="432"/>
        <w:rPr>
          <w:rFonts w:cs="Times New Roman"/>
        </w:rPr>
      </w:pPr>
      <w:r>
        <w:t xml:space="preserve">Mezi další důležité kroky k ochraně korálových útesů a ekosystémů patří </w:t>
      </w:r>
      <w:r>
        <w:rPr>
          <w:i/>
        </w:rPr>
        <w:t xml:space="preserve">Marine </w:t>
      </w:r>
      <w:proofErr w:type="spellStart"/>
      <w:r>
        <w:rPr>
          <w:i/>
        </w:rPr>
        <w:t>Protected</w:t>
      </w:r>
      <w:proofErr w:type="spellEnd"/>
      <w:r>
        <w:rPr>
          <w:i/>
        </w:rPr>
        <w:t xml:space="preserve"> </w:t>
      </w:r>
      <w:proofErr w:type="spellStart"/>
      <w:r>
        <w:rPr>
          <w:i/>
        </w:rPr>
        <w:t>Areas</w:t>
      </w:r>
      <w:proofErr w:type="spellEnd"/>
      <w:r>
        <w:rPr>
          <w:i/>
        </w:rPr>
        <w:t xml:space="preserve"> (</w:t>
      </w:r>
      <w:proofErr w:type="spellStart"/>
      <w:r>
        <w:rPr>
          <w:i/>
        </w:rPr>
        <w:t>MPAs</w:t>
      </w:r>
      <w:proofErr w:type="spellEnd"/>
      <w:r>
        <w:rPr>
          <w:i/>
        </w:rPr>
        <w:t>).</w:t>
      </w:r>
      <w:r>
        <w:t xml:space="preserve"> Jedná se o </w:t>
      </w:r>
      <w:r w:rsidR="00C85DCB">
        <w:t>mořskou oblast, která je m</w:t>
      </w:r>
      <w:r w:rsidR="00D559EC">
        <w:t xml:space="preserve">ezinárodním svazem ochrany přírody (IUCN) definována jako: </w:t>
      </w:r>
      <w:r w:rsidR="00D559EC">
        <w:rPr>
          <w:rFonts w:cs="Times New Roman"/>
        </w:rPr>
        <w:t xml:space="preserve">„Jasný geografický prostor, který je rozpoznaný, vyhrazený a vedený </w:t>
      </w:r>
      <w:r w:rsidR="0082523C">
        <w:rPr>
          <w:rFonts w:cs="Times New Roman"/>
        </w:rPr>
        <w:t>právními</w:t>
      </w:r>
      <w:r w:rsidR="00D559EC">
        <w:rPr>
          <w:rFonts w:cs="Times New Roman"/>
        </w:rPr>
        <w:t xml:space="preserve"> nebo jinými efektivními prostředky proto, aby se dosáhlo dlouhodobého zachování přírody a přidružených ekosystémů“</w:t>
      </w:r>
      <w:r w:rsidR="0082523C">
        <w:rPr>
          <w:rFonts w:cs="Times New Roman"/>
        </w:rPr>
        <w:t xml:space="preserve"> (</w:t>
      </w:r>
      <w:proofErr w:type="spellStart"/>
      <w:r w:rsidR="0082523C">
        <w:rPr>
          <w:rFonts w:cs="Times New Roman"/>
        </w:rPr>
        <w:t>Protect</w:t>
      </w:r>
      <w:proofErr w:type="spellEnd"/>
      <w:r w:rsidR="0082523C">
        <w:rPr>
          <w:rFonts w:cs="Times New Roman"/>
        </w:rPr>
        <w:t xml:space="preserve"> Planet </w:t>
      </w:r>
      <w:proofErr w:type="spellStart"/>
      <w:r w:rsidR="0082523C">
        <w:rPr>
          <w:rFonts w:cs="Times New Roman"/>
        </w:rPr>
        <w:t>Ocean</w:t>
      </w:r>
      <w:proofErr w:type="spellEnd"/>
      <w:r w:rsidR="0082523C">
        <w:rPr>
          <w:rFonts w:cs="Times New Roman"/>
        </w:rPr>
        <w:t>)</w:t>
      </w:r>
      <w:r w:rsidR="0082523C">
        <w:rPr>
          <w:rStyle w:val="Znakapoznpodarou"/>
          <w:rFonts w:cs="Times New Roman"/>
        </w:rPr>
        <w:footnoteReference w:id="20"/>
      </w:r>
      <w:r w:rsidR="00D559EC">
        <w:rPr>
          <w:rFonts w:cs="Times New Roman"/>
        </w:rPr>
        <w:t>.</w:t>
      </w:r>
      <w:r w:rsidR="00DD7081">
        <w:rPr>
          <w:rFonts w:cs="Times New Roman"/>
        </w:rPr>
        <w:t xml:space="preserve"> Tyto chráněné mořské oblasti vznikly</w:t>
      </w:r>
      <w:r w:rsidR="0082523C">
        <w:rPr>
          <w:rFonts w:cs="Times New Roman"/>
        </w:rPr>
        <w:t xml:space="preserve"> pro zajištění dlouhodobé životaschopnosti a </w:t>
      </w:r>
      <w:r w:rsidR="00DD7081">
        <w:rPr>
          <w:rFonts w:cs="Times New Roman"/>
        </w:rPr>
        <w:t xml:space="preserve">k </w:t>
      </w:r>
      <w:r w:rsidR="0082523C">
        <w:rPr>
          <w:rFonts w:cs="Times New Roman"/>
        </w:rPr>
        <w:t>zachování genetické rozmanitosti mořských druhů a ekosystémů.</w:t>
      </w:r>
      <w:r w:rsidR="00DD7081">
        <w:rPr>
          <w:rFonts w:cs="Times New Roman"/>
        </w:rPr>
        <w:t xml:space="preserve"> Chrání </w:t>
      </w:r>
      <w:r w:rsidR="0082523C">
        <w:rPr>
          <w:rFonts w:cs="Times New Roman"/>
        </w:rPr>
        <w:t xml:space="preserve">převážně vyčerpané, oslabené a ohrožené mořské druhy.  </w:t>
      </w:r>
      <w:r w:rsidR="00DD7081">
        <w:rPr>
          <w:rFonts w:cs="Times New Roman"/>
        </w:rPr>
        <w:t xml:space="preserve">Chráněné oblasti zároveň poskytují blaho současným a budoucím generacím a je zde možné pozorovat, jaký má člověk dopad na mořské ekosystémy. </w:t>
      </w:r>
      <w:r w:rsidR="00B34D05">
        <w:rPr>
          <w:rFonts w:cs="Times New Roman"/>
        </w:rPr>
        <w:t xml:space="preserve">Předpokládá se tedy, že mořské rezervace jsou velmi důležité, jelikož s sebou přináší pozitivní efekty, jako např. zvyšující se biomasa, pestrost druhů a průměrná velikost. Například mořská rezervace u </w:t>
      </w:r>
      <w:r w:rsidR="00F61E4E">
        <w:rPr>
          <w:rFonts w:cs="Times New Roman"/>
        </w:rPr>
        <w:t xml:space="preserve">ostrova </w:t>
      </w:r>
      <w:proofErr w:type="spellStart"/>
      <w:r w:rsidR="00F61E4E">
        <w:rPr>
          <w:rFonts w:cs="Times New Roman"/>
        </w:rPr>
        <w:t>Nusa</w:t>
      </w:r>
      <w:proofErr w:type="spellEnd"/>
      <w:r w:rsidR="00F61E4E">
        <w:rPr>
          <w:rFonts w:cs="Times New Roman"/>
        </w:rPr>
        <w:t xml:space="preserve"> </w:t>
      </w:r>
      <w:proofErr w:type="spellStart"/>
      <w:r w:rsidR="00F61E4E">
        <w:rPr>
          <w:rFonts w:cs="Times New Roman"/>
        </w:rPr>
        <w:t>Penida</w:t>
      </w:r>
      <w:proofErr w:type="spellEnd"/>
      <w:r w:rsidR="00F61E4E">
        <w:rPr>
          <w:rFonts w:cs="Times New Roman"/>
        </w:rPr>
        <w:t xml:space="preserve"> v Indonésii</w:t>
      </w:r>
      <w:r w:rsidR="00B34D05">
        <w:rPr>
          <w:rFonts w:cs="Times New Roman"/>
        </w:rPr>
        <w:t xml:space="preserve"> je domovem Měsíčníka svítivého </w:t>
      </w:r>
      <w:r w:rsidR="00B34D05">
        <w:rPr>
          <w:rFonts w:cs="Times New Roman"/>
          <w:i/>
        </w:rPr>
        <w:t>(Mola mola)</w:t>
      </w:r>
      <w:r w:rsidR="000E79C7">
        <w:rPr>
          <w:rFonts w:cs="Times New Roman"/>
          <w:i/>
        </w:rPr>
        <w:t>.</w:t>
      </w:r>
      <w:r w:rsidR="000E79C7">
        <w:rPr>
          <w:rFonts w:cs="Times New Roman"/>
        </w:rPr>
        <w:t xml:space="preserve"> Tento druh ryby je ojedinělý </w:t>
      </w:r>
      <w:r w:rsidR="000E79C7">
        <w:rPr>
          <w:rFonts w:cs="Times New Roman"/>
        </w:rPr>
        <w:lastRenderedPageBreak/>
        <w:t>a v této oblasti vystaven určitému riziku.</w:t>
      </w:r>
      <w:r w:rsidR="00B34D05">
        <w:rPr>
          <w:rFonts w:cs="Times New Roman"/>
        </w:rPr>
        <w:t xml:space="preserve"> </w:t>
      </w:r>
      <w:r w:rsidR="000E79C7">
        <w:rPr>
          <w:rFonts w:cs="Times New Roman"/>
        </w:rPr>
        <w:t>Silné mořské pro</w:t>
      </w:r>
      <w:r w:rsidR="00F61E4E">
        <w:rPr>
          <w:rFonts w:cs="Times New Roman"/>
        </w:rPr>
        <w:t xml:space="preserve">udy mezi ostrovem </w:t>
      </w:r>
      <w:proofErr w:type="spellStart"/>
      <w:r w:rsidR="00F61E4E">
        <w:rPr>
          <w:rFonts w:cs="Times New Roman"/>
        </w:rPr>
        <w:t>Nusa</w:t>
      </w:r>
      <w:proofErr w:type="spellEnd"/>
      <w:r w:rsidR="00F61E4E">
        <w:rPr>
          <w:rFonts w:cs="Times New Roman"/>
        </w:rPr>
        <w:t xml:space="preserve"> </w:t>
      </w:r>
      <w:proofErr w:type="spellStart"/>
      <w:r w:rsidR="00F61E4E">
        <w:rPr>
          <w:rFonts w:cs="Times New Roman"/>
        </w:rPr>
        <w:t>Penida</w:t>
      </w:r>
      <w:proofErr w:type="spellEnd"/>
      <w:r w:rsidR="00F61E4E">
        <w:rPr>
          <w:rFonts w:cs="Times New Roman"/>
        </w:rPr>
        <w:t xml:space="preserve"> a </w:t>
      </w:r>
      <w:proofErr w:type="spellStart"/>
      <w:r w:rsidR="000E79C7">
        <w:rPr>
          <w:rFonts w:cs="Times New Roman"/>
        </w:rPr>
        <w:t>Lombokem</w:t>
      </w:r>
      <w:proofErr w:type="spellEnd"/>
      <w:r w:rsidR="000E79C7">
        <w:rPr>
          <w:rFonts w:cs="Times New Roman"/>
        </w:rPr>
        <w:t xml:space="preserve"> zanáší Mola </w:t>
      </w:r>
      <w:proofErr w:type="spellStart"/>
      <w:r w:rsidR="000E79C7">
        <w:rPr>
          <w:rFonts w:cs="Times New Roman"/>
        </w:rPr>
        <w:t>mola</w:t>
      </w:r>
      <w:proofErr w:type="spellEnd"/>
      <w:r w:rsidR="000E79C7">
        <w:rPr>
          <w:rFonts w:cs="Times New Roman"/>
        </w:rPr>
        <w:t xml:space="preserve"> a ostatní kytovce k </w:t>
      </w:r>
      <w:proofErr w:type="spellStart"/>
      <w:r w:rsidR="000E79C7">
        <w:rPr>
          <w:rFonts w:cs="Times New Roman"/>
        </w:rPr>
        <w:t>lombockým</w:t>
      </w:r>
      <w:proofErr w:type="spellEnd"/>
      <w:r w:rsidR="000E79C7">
        <w:rPr>
          <w:rFonts w:cs="Times New Roman"/>
        </w:rPr>
        <w:t xml:space="preserve"> břehům, kde je ohrožuje lodní doprava. Bez pásma chráněného území, které se zde nachází, by byly tyto vzácné druhy ryb v přímém ohrožení (IUCN, 2014). </w:t>
      </w:r>
      <w:r w:rsidR="000002AF">
        <w:rPr>
          <w:rFonts w:cs="Times New Roman"/>
        </w:rPr>
        <w:t xml:space="preserve">Důležitou roli hrají místní vlády, jelikož mají vliv na správu těchto oblastí. </w:t>
      </w:r>
      <w:r w:rsidR="000E79C7">
        <w:rPr>
          <w:rFonts w:cs="Times New Roman"/>
        </w:rPr>
        <w:t>Indonéské Ministerstvo námořních záležitostí a rybolovu (MMAF), se snaží rozšiřovat tyto oblasti</w:t>
      </w:r>
      <w:r w:rsidR="00AE1A6C">
        <w:rPr>
          <w:rFonts w:cs="Times New Roman"/>
        </w:rPr>
        <w:t xml:space="preserve"> a věří, že </w:t>
      </w:r>
      <w:proofErr w:type="spellStart"/>
      <w:r w:rsidR="00AE1A6C">
        <w:rPr>
          <w:rFonts w:cs="Times New Roman"/>
        </w:rPr>
        <w:t>MPAs</w:t>
      </w:r>
      <w:proofErr w:type="spellEnd"/>
      <w:r w:rsidR="00AE1A6C">
        <w:rPr>
          <w:rFonts w:cs="Times New Roman"/>
        </w:rPr>
        <w:t xml:space="preserve"> mohou být přínosem, pokud budou řízeny efektivně</w:t>
      </w:r>
      <w:r w:rsidR="00F61E4E">
        <w:rPr>
          <w:rFonts w:cs="Times New Roman"/>
        </w:rPr>
        <w:t xml:space="preserve"> a </w:t>
      </w:r>
      <w:r w:rsidR="00AE1A6C">
        <w:rPr>
          <w:rFonts w:cs="Times New Roman"/>
        </w:rPr>
        <w:t>k tomu je zapotřebí kvalifikovaných a motivovaných lidí, kteří je budou mít na starost (IUCN, 2014). Zavedení mořských rezervací výz</w:t>
      </w:r>
      <w:r w:rsidR="000002AF">
        <w:rPr>
          <w:rFonts w:cs="Times New Roman"/>
        </w:rPr>
        <w:t xml:space="preserve">namně snížilo ilegální aktivity, jako např. lov dynamitem nebo kyanidem, o </w:t>
      </w:r>
      <w:r w:rsidR="00AE1A6C">
        <w:rPr>
          <w:rFonts w:cs="Times New Roman"/>
        </w:rPr>
        <w:t>víc</w:t>
      </w:r>
      <w:r w:rsidR="000002AF">
        <w:rPr>
          <w:rFonts w:cs="Times New Roman"/>
        </w:rPr>
        <w:t>e</w:t>
      </w:r>
      <w:r w:rsidR="00AE1A6C">
        <w:rPr>
          <w:rFonts w:cs="Times New Roman"/>
        </w:rPr>
        <w:t xml:space="preserve"> jak 50</w:t>
      </w:r>
      <w:r w:rsidR="00370E7D">
        <w:rPr>
          <w:rFonts w:cs="Times New Roman"/>
        </w:rPr>
        <w:t xml:space="preserve"> </w:t>
      </w:r>
      <w:r w:rsidR="00AE1A6C">
        <w:rPr>
          <w:rFonts w:cs="Times New Roman"/>
        </w:rPr>
        <w:t xml:space="preserve">% </w:t>
      </w:r>
      <w:r w:rsidR="000002AF">
        <w:rPr>
          <w:rFonts w:cs="Times New Roman"/>
        </w:rPr>
        <w:t xml:space="preserve">v oblasti </w:t>
      </w:r>
      <w:proofErr w:type="spellStart"/>
      <w:r w:rsidR="000002AF">
        <w:rPr>
          <w:rFonts w:cs="Times New Roman"/>
        </w:rPr>
        <w:t>Bunakenu</w:t>
      </w:r>
      <w:proofErr w:type="spellEnd"/>
      <w:r w:rsidR="000002AF">
        <w:rPr>
          <w:rFonts w:cs="Times New Roman"/>
        </w:rPr>
        <w:t xml:space="preserve">, </w:t>
      </w:r>
      <w:proofErr w:type="spellStart"/>
      <w:r w:rsidR="000002AF">
        <w:rPr>
          <w:rFonts w:cs="Times New Roman"/>
        </w:rPr>
        <w:t>Wakatobi</w:t>
      </w:r>
      <w:proofErr w:type="spellEnd"/>
      <w:r w:rsidR="000002AF">
        <w:rPr>
          <w:rFonts w:cs="Times New Roman"/>
        </w:rPr>
        <w:t xml:space="preserve"> a západního Bali (WWF)</w:t>
      </w:r>
      <w:r w:rsidR="000002AF">
        <w:rPr>
          <w:rStyle w:val="Znakapoznpodarou"/>
          <w:rFonts w:cs="Times New Roman"/>
        </w:rPr>
        <w:footnoteReference w:id="21"/>
      </w:r>
      <w:r w:rsidR="000002AF">
        <w:rPr>
          <w:rFonts w:cs="Times New Roman"/>
        </w:rPr>
        <w:t xml:space="preserve">.  </w:t>
      </w:r>
    </w:p>
    <w:p w14:paraId="3D75B8AB" w14:textId="1C144A9D" w:rsidR="00BE0CA4" w:rsidRPr="002C1B13" w:rsidRDefault="00B02639" w:rsidP="00B02639">
      <w:r>
        <w:rPr>
          <w:rFonts w:cs="Times New Roman"/>
        </w:rPr>
        <w:tab/>
      </w:r>
      <w:r w:rsidR="002E7C72">
        <w:rPr>
          <w:rFonts w:cs="Times New Roman"/>
        </w:rPr>
        <w:t>Další variantou mohou být tzv. Individuální přenosné kvóty (</w:t>
      </w:r>
      <w:proofErr w:type="spellStart"/>
      <w:r w:rsidR="002E7C72">
        <w:rPr>
          <w:rFonts w:cs="Times New Roman"/>
        </w:rPr>
        <w:t>ITQs</w:t>
      </w:r>
      <w:proofErr w:type="spellEnd"/>
      <w:r w:rsidR="002E7C72">
        <w:rPr>
          <w:rFonts w:cs="Times New Roman"/>
        </w:rPr>
        <w:t>)</w:t>
      </w:r>
      <w:r w:rsidR="00BE644B">
        <w:rPr>
          <w:rFonts w:cs="Times New Roman"/>
        </w:rPr>
        <w:t>, které fungují na principu rozdělení dlouhodobých práv na rybaření mezi rybáře, kteří mají následně zájem na tom, aby rybolov řídili rozumně a udržitelně. Tato práva na rybaření mohou být následně obchodována, čehož využívají zejména rybáři, kteří chtějí lovit více ryb</w:t>
      </w:r>
      <w:r w:rsidR="00F61E4E">
        <w:rPr>
          <w:rFonts w:cs="Times New Roman"/>
        </w:rPr>
        <w:t>.</w:t>
      </w:r>
      <w:r w:rsidR="00BE644B">
        <w:rPr>
          <w:rFonts w:cs="Times New Roman"/>
        </w:rPr>
        <w:t xml:space="preserve"> </w:t>
      </w:r>
      <w:r w:rsidR="00F61E4E">
        <w:rPr>
          <w:rFonts w:cs="Times New Roman"/>
        </w:rPr>
        <w:t>(</w:t>
      </w:r>
      <w:proofErr w:type="spellStart"/>
      <w:r w:rsidR="00F61E4E">
        <w:rPr>
          <w:rFonts w:cs="Times New Roman"/>
        </w:rPr>
        <w:t>The</w:t>
      </w:r>
      <w:proofErr w:type="spellEnd"/>
      <w:r w:rsidR="00F61E4E">
        <w:rPr>
          <w:rFonts w:cs="Times New Roman"/>
        </w:rPr>
        <w:t xml:space="preserve"> </w:t>
      </w:r>
      <w:proofErr w:type="spellStart"/>
      <w:r w:rsidR="00F61E4E">
        <w:rPr>
          <w:rFonts w:cs="Times New Roman"/>
        </w:rPr>
        <w:t>Economist</w:t>
      </w:r>
      <w:proofErr w:type="spellEnd"/>
      <w:r w:rsidR="00F61E4E">
        <w:rPr>
          <w:rFonts w:cs="Times New Roman"/>
        </w:rPr>
        <w:t>, 2008)</w:t>
      </w:r>
    </w:p>
    <w:p w14:paraId="034F86BA" w14:textId="1CF02DF2" w:rsidR="00757C4F" w:rsidRDefault="006B3A55" w:rsidP="00F03CA8">
      <w:r>
        <w:t xml:space="preserve">V posledních letech se opatřením stal i </w:t>
      </w:r>
      <w:r>
        <w:rPr>
          <w:i/>
        </w:rPr>
        <w:t xml:space="preserve">Port </w:t>
      </w:r>
      <w:proofErr w:type="spellStart"/>
      <w:r>
        <w:rPr>
          <w:i/>
        </w:rPr>
        <w:t>State</w:t>
      </w:r>
      <w:proofErr w:type="spellEnd"/>
      <w:r>
        <w:rPr>
          <w:i/>
        </w:rPr>
        <w:t xml:space="preserve"> </w:t>
      </w:r>
      <w:proofErr w:type="spellStart"/>
      <w:r>
        <w:rPr>
          <w:i/>
        </w:rPr>
        <w:t>Measures</w:t>
      </w:r>
      <w:proofErr w:type="spellEnd"/>
      <w:r>
        <w:rPr>
          <w:i/>
        </w:rPr>
        <w:t xml:space="preserve"> (PSM), </w:t>
      </w:r>
      <w:r>
        <w:t xml:space="preserve">což jsou požadavky stanovené přístavními státy, které musí cizí rybářské lodě v přístavech dodržovat. </w:t>
      </w:r>
      <w:r w:rsidRPr="00F03CA8">
        <w:t xml:space="preserve">Požadavky zahrnují například oznámení o vstupu a výstupu z přístavu, </w:t>
      </w:r>
      <w:r w:rsidR="00F03CA8" w:rsidRPr="00F03CA8">
        <w:t xml:space="preserve">omezení vykládky </w:t>
      </w:r>
      <w:r w:rsidR="00561E22" w:rsidRPr="00F03CA8">
        <w:t>a překládky ryb v přístavu, dodání požadované dokumentace a povolení inspekce lodi</w:t>
      </w:r>
      <w:r w:rsidR="003764F6">
        <w:t xml:space="preserve"> (FAO)</w:t>
      </w:r>
      <w:r w:rsidR="003764F6">
        <w:rPr>
          <w:rStyle w:val="Znakapoznpodarou"/>
        </w:rPr>
        <w:footnoteReference w:id="22"/>
      </w:r>
      <w:r w:rsidR="00561E22">
        <w:t xml:space="preserve">. </w:t>
      </w:r>
    </w:p>
    <w:p w14:paraId="4900A4E8" w14:textId="20BB1EF8" w:rsidR="001F2E2A" w:rsidRDefault="001F2E2A" w:rsidP="001F2E2A">
      <w:pPr>
        <w:pStyle w:val="Nadpis2"/>
      </w:pPr>
      <w:bookmarkStart w:id="78" w:name="_Toc479595556"/>
      <w:r>
        <w:t>Problémy spojené s bojem proti nezákonnému, nehlášenému a neregulovanému rybolovu</w:t>
      </w:r>
      <w:bookmarkEnd w:id="78"/>
    </w:p>
    <w:p w14:paraId="659AE161" w14:textId="191BA9B9" w:rsidR="00757C4F" w:rsidRDefault="00482CEC" w:rsidP="0020558E">
      <w:pPr>
        <w:ind w:firstLine="432"/>
      </w:pPr>
      <w:r>
        <w:t>Hlavní</w:t>
      </w:r>
      <w:r w:rsidR="001F2E2A">
        <w:t xml:space="preserve"> činností</w:t>
      </w:r>
      <w:r>
        <w:t xml:space="preserve"> v boji proti ilegálnímu rybolovu je p</w:t>
      </w:r>
      <w:r w:rsidR="00F03CA8">
        <w:t xml:space="preserve">osílit </w:t>
      </w:r>
      <w:r>
        <w:t>prosazování práv</w:t>
      </w:r>
      <w:r w:rsidR="00F03CA8">
        <w:t>, zlepšit koordinaci</w:t>
      </w:r>
      <w:r>
        <w:t xml:space="preserve"> s námořnictvem, pobřežní hlídkou, policií a úřady. </w:t>
      </w:r>
      <w:r w:rsidR="00F414F5">
        <w:t xml:space="preserve">Lodě </w:t>
      </w:r>
      <w:r w:rsidR="001F2E2A">
        <w:t xml:space="preserve">vplouvající do přístavu </w:t>
      </w:r>
      <w:r w:rsidR="00F414F5">
        <w:t>by měly být</w:t>
      </w:r>
      <w:r w:rsidR="001F2E2A">
        <w:t xml:space="preserve"> řádně registrovány a označeny, i když tomu nebývá ve všech případech. Některé soukromé</w:t>
      </w:r>
      <w:r w:rsidR="00F414F5">
        <w:t xml:space="preserve"> </w:t>
      </w:r>
      <w:r w:rsidR="001F2E2A">
        <w:t>komerční</w:t>
      </w:r>
      <w:r w:rsidR="00F414F5">
        <w:t xml:space="preserve"> </w:t>
      </w:r>
      <w:r w:rsidR="001F2E2A">
        <w:t>přístavy</w:t>
      </w:r>
      <w:r w:rsidR="00F414F5">
        <w:t xml:space="preserve"> jsou vstupní bránou pro obchod s drogami, zbožím, chráněnými druhy a ilegálními úlovky. Je to zejména díky nedostatku monitorování</w:t>
      </w:r>
      <w:r w:rsidR="001F2E2A">
        <w:t xml:space="preserve"> těchto </w:t>
      </w:r>
      <w:r w:rsidR="00F414F5">
        <w:t xml:space="preserve">přístavů </w:t>
      </w:r>
      <w:r w:rsidR="001F2E2A">
        <w:t xml:space="preserve">odpovídajícími </w:t>
      </w:r>
      <w:r w:rsidR="00F414F5">
        <w:t xml:space="preserve">úředníky. Mezi další </w:t>
      </w:r>
      <w:r w:rsidR="001F2E2A">
        <w:t>rozpoznané</w:t>
      </w:r>
      <w:r w:rsidR="00F414F5">
        <w:t xml:space="preserve"> problémy patří nepřístupnost dat o úlovcích. </w:t>
      </w:r>
      <w:r w:rsidR="001F2E2A">
        <w:t xml:space="preserve">Deníky, které zaznamenávají úlovky, bývají často </w:t>
      </w:r>
      <w:r w:rsidR="00364F03">
        <w:t xml:space="preserve">nevyplněné nebo jsou vyplněny chybně. Licence vydávané rybářským lodím nezohledňují udržitelnost rybolovu a často bývají vypsány </w:t>
      </w:r>
      <w:r w:rsidR="00364F03">
        <w:lastRenderedPageBreak/>
        <w:t xml:space="preserve">i pro lov takových mořských druhů, které jsou silně drancované. </w:t>
      </w:r>
      <w:r w:rsidR="003764F6">
        <w:t xml:space="preserve">Díky korupci dostávají tyto licence dokonce i </w:t>
      </w:r>
      <w:r w:rsidR="00364F03">
        <w:t xml:space="preserve">lodě, které používají zakázané </w:t>
      </w:r>
      <w:r w:rsidR="003764F6">
        <w:t>rybolovné metod</w:t>
      </w:r>
      <w:r w:rsidR="00364F03">
        <w:t>y (</w:t>
      </w:r>
      <w:proofErr w:type="spellStart"/>
      <w:r w:rsidR="00364F03">
        <w:t>purse</w:t>
      </w:r>
      <w:proofErr w:type="spellEnd"/>
      <w:r w:rsidR="00364F03">
        <w:t xml:space="preserve"> </w:t>
      </w:r>
      <w:proofErr w:type="spellStart"/>
      <w:r w:rsidR="00364F03">
        <w:t>seine</w:t>
      </w:r>
      <w:proofErr w:type="spellEnd"/>
      <w:r w:rsidR="00364F03">
        <w:t xml:space="preserve">, trawler). </w:t>
      </w:r>
      <w:r w:rsidR="004E14DC">
        <w:t>Monitorovací centra nejsou schopny odhalit některé lodě, jelikož mají vypnuté vysílače</w:t>
      </w:r>
      <w:r w:rsidR="00F15E12">
        <w:t xml:space="preserve"> a díky minimálním postihům se nikdy nevytvoří efekt zastrašení. Například posádka lodi Silver </w:t>
      </w:r>
      <w:proofErr w:type="spellStart"/>
      <w:r w:rsidR="00F15E12">
        <w:t>Sea</w:t>
      </w:r>
      <w:proofErr w:type="spellEnd"/>
      <w:r w:rsidR="00F15E12">
        <w:t xml:space="preserve"> 2 Case dovážela ryby bez platné licence, ilegálně překládala úlovky v </w:t>
      </w:r>
      <w:proofErr w:type="spellStart"/>
      <w:r w:rsidR="00F15E12">
        <w:t>Arafurském</w:t>
      </w:r>
      <w:proofErr w:type="spellEnd"/>
      <w:r w:rsidR="00F15E12">
        <w:t xml:space="preserve"> moři, deaktivovala svůj monitorovací systém a zaměstnávala nelegitimní posádku. </w:t>
      </w:r>
      <w:r w:rsidR="00757C4F">
        <w:t xml:space="preserve">V případě lodi Silver </w:t>
      </w:r>
      <w:proofErr w:type="spellStart"/>
      <w:r w:rsidR="00757C4F">
        <w:t>Sea</w:t>
      </w:r>
      <w:proofErr w:type="spellEnd"/>
      <w:r w:rsidR="00757C4F">
        <w:t xml:space="preserve"> 2 Case můžeme hovořit o otroctví posádky, které způsobuje mnoho faktorů. Špatné pracovní podmínky a situace na trhu práce přimějí chudé obyvatelstvo, především muže, nechat se zaměstnat na rybářských lodích. To s sebou přináší zneužívání pracovníků, platovou diskriminaci, dětskou práci, zaměstnanci nemají sociální zabezpečení a často pracují za minimální mzdu</w:t>
      </w:r>
      <w:r w:rsidR="00F61E4E">
        <w:t>.</w:t>
      </w:r>
      <w:r w:rsidR="00A01E88">
        <w:t xml:space="preserve"> (</w:t>
      </w:r>
      <w:proofErr w:type="spellStart"/>
      <w:r w:rsidR="00A01E88">
        <w:t>Santosa</w:t>
      </w:r>
      <w:proofErr w:type="spellEnd"/>
      <w:r w:rsidR="00A01E88">
        <w:t>, 2015)</w:t>
      </w:r>
    </w:p>
    <w:p w14:paraId="1A84DDD3" w14:textId="77777777" w:rsidR="0020558E" w:rsidRPr="006E1595" w:rsidRDefault="0020558E" w:rsidP="0020558E">
      <w:pPr>
        <w:ind w:firstLine="432"/>
      </w:pPr>
    </w:p>
    <w:p w14:paraId="62BC2A79" w14:textId="570B7A28" w:rsidR="00AD2724" w:rsidRDefault="00AD2724" w:rsidP="00AD2724">
      <w:pPr>
        <w:pStyle w:val="Nadpis1"/>
      </w:pPr>
      <w:bookmarkStart w:id="79" w:name="_Toc479595557"/>
      <w:r>
        <w:t>Ekosystémy moří a oceánů</w:t>
      </w:r>
      <w:bookmarkEnd w:id="79"/>
    </w:p>
    <w:p w14:paraId="67F20C92" w14:textId="77777777" w:rsidR="008E2C7F" w:rsidRPr="008E2C7F" w:rsidRDefault="008E2C7F" w:rsidP="008E2C7F"/>
    <w:p w14:paraId="627068E9" w14:textId="621F206D" w:rsidR="008E2C7F" w:rsidRDefault="00663C1B" w:rsidP="002A1599">
      <w:pPr>
        <w:ind w:firstLine="432"/>
      </w:pPr>
      <w:r>
        <w:t>Moře a o</w:t>
      </w:r>
      <w:r w:rsidR="00302011">
        <w:t>ceány pokrývají zhruba 70</w:t>
      </w:r>
      <w:r w:rsidR="004558DE">
        <w:t xml:space="preserve"> </w:t>
      </w:r>
      <w:r w:rsidR="00302011">
        <w:t xml:space="preserve">% zemského povrchu a </w:t>
      </w:r>
      <w:r>
        <w:t>představují většinu celosvětových zásob vody. Mořské ekosystémy jsou proměnlivé – od skalnatých břehů, produktivních brakických mokřadů až po korálové útesy.</w:t>
      </w:r>
      <w:r w:rsidR="00AD20F9">
        <w:t xml:space="preserve"> V těchto biotopech se vyvíjely </w:t>
      </w:r>
      <w:r>
        <w:t xml:space="preserve">rozmanité organismy dokonale přizpůsobené životu v mořích a oceánech. </w:t>
      </w:r>
      <w:r w:rsidR="008E2C7F">
        <w:t>Mořské ekosystémy se vyznačují dokonalou vyvážeností a každý organismus v něm žijící hraje důležitou roli</w:t>
      </w:r>
      <w:r w:rsidR="00AD20F9">
        <w:t xml:space="preserve"> pro </w:t>
      </w:r>
      <w:r w:rsidR="00D20671">
        <w:t>potravní řetězec</w:t>
      </w:r>
      <w:r w:rsidR="00AD20F9">
        <w:t xml:space="preserve"> a podmořský život celkově</w:t>
      </w:r>
      <w:r w:rsidR="002E2216">
        <w:t xml:space="preserve"> (</w:t>
      </w:r>
      <w:proofErr w:type="spellStart"/>
      <w:r w:rsidR="002E2216">
        <w:t>Hermione</w:t>
      </w:r>
      <w:proofErr w:type="spellEnd"/>
      <w:r w:rsidR="002E2216">
        <w:t>)</w:t>
      </w:r>
      <w:r w:rsidR="00CB6A85">
        <w:t xml:space="preserve">.  </w:t>
      </w:r>
      <w:r w:rsidR="00D20671">
        <w:t xml:space="preserve">Jednou z nejdůležitějších funkcí těchto ekosystémů je produkce rostlinné biomasy. </w:t>
      </w:r>
      <w:r w:rsidR="00C4204F">
        <w:t>P</w:t>
      </w:r>
      <w:r w:rsidR="00D20671">
        <w:t xml:space="preserve">rodukci biomasy označujeme jako primární produktivitu, která díky fotosyntetické činnosti producentů (rostlin), využívá energie ve formě organických látek a může vytvářet přírůst rostlin (biomasu), nebo sloužit konzumentům jako potrava. </w:t>
      </w:r>
      <w:r w:rsidR="00C4204F">
        <w:t>Přibližně polovinu celosvětové primární produktivity vytváří</w:t>
      </w:r>
      <w:r w:rsidR="00CD295D">
        <w:t xml:space="preserve"> fytoplankton žijící v oceánech, který má schopnost fotosyntézy – tedy přeměny oxidu uhličitého na kyslík. </w:t>
      </w:r>
      <w:r w:rsidR="002A1599">
        <w:t>Produktivita oceánů je nejvyšší ve velkých zeměpisných šířkách a v oblastech kolem rovníku</w:t>
      </w:r>
      <w:r w:rsidR="00381459">
        <w:t xml:space="preserve">, </w:t>
      </w:r>
      <w:r w:rsidR="002A1599">
        <w:t>v těchto vysoce úživných vodách jsou také nejvyšší úlovky ryb (</w:t>
      </w:r>
      <w:proofErr w:type="spellStart"/>
      <w:r w:rsidR="002A1599">
        <w:t>Owen</w:t>
      </w:r>
      <w:proofErr w:type="spellEnd"/>
      <w:r w:rsidR="002A1599">
        <w:t>, 2012).</w:t>
      </w:r>
      <w:r w:rsidR="00381459">
        <w:t xml:space="preserve"> </w:t>
      </w:r>
      <w:r w:rsidR="00A3773A">
        <w:t xml:space="preserve">Další důležitou funkcí mořského ekosystému je, že poskytuje útočiště </w:t>
      </w:r>
      <w:r w:rsidR="0015739A">
        <w:t>rybám, měkkýšům a korýšům, kteří jsou potravou pro vrcholové predátory (</w:t>
      </w:r>
      <w:proofErr w:type="spellStart"/>
      <w:r w:rsidR="0015739A">
        <w:t>World</w:t>
      </w:r>
      <w:proofErr w:type="spellEnd"/>
      <w:r w:rsidR="0015739A">
        <w:t xml:space="preserve"> </w:t>
      </w:r>
      <w:proofErr w:type="spellStart"/>
      <w:r w:rsidR="0015739A">
        <w:t>Ocean</w:t>
      </w:r>
      <w:proofErr w:type="spellEnd"/>
      <w:r w:rsidR="0015739A">
        <w:t xml:space="preserve"> </w:t>
      </w:r>
      <w:proofErr w:type="spellStart"/>
      <w:r w:rsidR="0015739A">
        <w:t>Rewiev</w:t>
      </w:r>
      <w:proofErr w:type="spellEnd"/>
      <w:r w:rsidR="0015739A">
        <w:t xml:space="preserve">). </w:t>
      </w:r>
      <w:r w:rsidR="00381459">
        <w:t>Není tedy pochyb, že život na planetě je závislý na těchto ekosystémech</w:t>
      </w:r>
      <w:r w:rsidR="006E30C1">
        <w:t xml:space="preserve"> a jejich destrukce by měla nedozírné následky</w:t>
      </w:r>
      <w:r w:rsidR="00381459">
        <w:t xml:space="preserve">. </w:t>
      </w:r>
      <w:r w:rsidR="006E30C1">
        <w:t xml:space="preserve">Jelikož se tato práce zabývá </w:t>
      </w:r>
      <w:r w:rsidR="002B0977">
        <w:t>dopadem nadměrného</w:t>
      </w:r>
      <w:r w:rsidR="006E30C1">
        <w:t xml:space="preserve"> rybolo</w:t>
      </w:r>
      <w:r w:rsidR="002B0977">
        <w:t>vu na mořské ekosystémy</w:t>
      </w:r>
      <w:r w:rsidR="004558DE">
        <w:t xml:space="preserve"> </w:t>
      </w:r>
      <w:r w:rsidR="002B0977">
        <w:t xml:space="preserve">se </w:t>
      </w:r>
      <w:r w:rsidR="002B0977">
        <w:lastRenderedPageBreak/>
        <w:t>zaměřením na Indonésii,</w:t>
      </w:r>
      <w:r w:rsidR="0063747E">
        <w:t xml:space="preserve"> budu se </w:t>
      </w:r>
      <w:r w:rsidR="006E30C1">
        <w:t>zmiňovat o oblastech Indic</w:t>
      </w:r>
      <w:r w:rsidR="006A2009">
        <w:t xml:space="preserve">kého oceánu </w:t>
      </w:r>
      <w:r w:rsidR="0063747E">
        <w:t>a v případové studii o Moluckém moři.</w:t>
      </w:r>
    </w:p>
    <w:p w14:paraId="7E82F684" w14:textId="5D3B6E57" w:rsidR="006E30C1" w:rsidRDefault="006E30C1" w:rsidP="002A1599">
      <w:pPr>
        <w:ind w:firstLine="432"/>
      </w:pPr>
      <w:r>
        <w:t>Indický oceán má rozlohu zhruba 68,6 milionu km</w:t>
      </w:r>
      <w:r>
        <w:rPr>
          <w:rFonts w:cs="Times New Roman"/>
        </w:rPr>
        <w:t>²</w:t>
      </w:r>
      <w:r w:rsidR="002B0977">
        <w:t xml:space="preserve"> a žijí v něm nejrozmanitější korálnatci. Zvláště bohaté korálové společenstvo se nachází v oblastech, kam přitéká jen minimum sladké vody a díky tomu je moře křišťálově čisté. Korálové útesy se zde vyskytují ve větších hloubkách díky pronikajícímu světlu, které umožňuje život </w:t>
      </w:r>
      <w:proofErr w:type="spellStart"/>
      <w:r w:rsidR="002B0977">
        <w:t>fotosyntetizujícím</w:t>
      </w:r>
      <w:proofErr w:type="spellEnd"/>
      <w:r w:rsidR="002B0977">
        <w:t xml:space="preserve"> řasám, které naopak zásobují korálna</w:t>
      </w:r>
      <w:r w:rsidR="00FE024E">
        <w:t>tce živinami</w:t>
      </w:r>
      <w:r w:rsidR="004558DE">
        <w:t>.</w:t>
      </w:r>
      <w:r w:rsidR="00FE024E">
        <w:t xml:space="preserve"> (</w:t>
      </w:r>
      <w:proofErr w:type="spellStart"/>
      <w:r w:rsidR="00FE024E">
        <w:t>Owen</w:t>
      </w:r>
      <w:proofErr w:type="spellEnd"/>
      <w:r w:rsidR="00FE024E">
        <w:t>, 2012</w:t>
      </w:r>
      <w:r w:rsidR="004558DE">
        <w:t>)</w:t>
      </w:r>
    </w:p>
    <w:p w14:paraId="2FF38508" w14:textId="6FF3FFB0" w:rsidR="00B327A2" w:rsidRDefault="00B327A2" w:rsidP="008E2C7F">
      <w:pPr>
        <w:ind w:firstLine="432"/>
      </w:pPr>
      <w:r>
        <w:t>Od Sumatry po Mariany, Karolíny a Samou se rozkládá</w:t>
      </w:r>
      <w:r w:rsidR="004558DE">
        <w:t xml:space="preserve"> podoblast západního Pacifiku a </w:t>
      </w:r>
      <w:r>
        <w:t>jedná se o oblast výskytu nejméně 3200 druhů pobřežních ryb, z nichž 1000 z nich nenalezneme nikde jinde na světě. Právě</w:t>
      </w:r>
      <w:r w:rsidR="00E471BA">
        <w:t xml:space="preserve"> </w:t>
      </w:r>
      <w:proofErr w:type="spellStart"/>
      <w:r w:rsidR="00E471BA">
        <w:t>i</w:t>
      </w:r>
      <w:r>
        <w:t>ndoaustralské</w:t>
      </w:r>
      <w:proofErr w:type="spellEnd"/>
      <w:r>
        <w:t xml:space="preserve"> </w:t>
      </w:r>
      <w:proofErr w:type="spellStart"/>
      <w:r>
        <w:t>archipelágo</w:t>
      </w:r>
      <w:proofErr w:type="spellEnd"/>
      <w:r>
        <w:t xml:space="preserve"> je nejznámější svojí druhovou rozmanitostí a jen v okolí Filipín, Indonésie a Papuy-Nové Guineje žije nejméně 2500 druhů podmořských ryb. Takovou</w:t>
      </w:r>
      <w:r w:rsidR="00E471BA">
        <w:t xml:space="preserve"> druhovou</w:t>
      </w:r>
      <w:r>
        <w:t xml:space="preserve"> rozmanitost</w:t>
      </w:r>
      <w:r w:rsidR="00E471BA">
        <w:t>, jakou známe dnes,</w:t>
      </w:r>
      <w:r>
        <w:t xml:space="preserve"> způsobila</w:t>
      </w:r>
      <w:r w:rsidR="00E471BA">
        <w:t xml:space="preserve"> především dynamická tektonika, probíhající v</w:t>
      </w:r>
      <w:r w:rsidR="004558DE">
        <w:t> </w:t>
      </w:r>
      <w:r w:rsidR="00E471BA">
        <w:t>historii</w:t>
      </w:r>
      <w:r w:rsidR="004558DE">
        <w:t>. (</w:t>
      </w:r>
      <w:proofErr w:type="spellStart"/>
      <w:r w:rsidR="004558DE">
        <w:t>Lieske</w:t>
      </w:r>
      <w:proofErr w:type="spellEnd"/>
      <w:r w:rsidR="004558DE">
        <w:t xml:space="preserve">, </w:t>
      </w:r>
      <w:proofErr w:type="spellStart"/>
      <w:r w:rsidR="004558DE">
        <w:t>Myers</w:t>
      </w:r>
      <w:proofErr w:type="spellEnd"/>
      <w:r w:rsidR="004558DE">
        <w:t>, 2005)</w:t>
      </w:r>
      <w:r w:rsidR="00302011">
        <w:t xml:space="preserve"> </w:t>
      </w:r>
    </w:p>
    <w:p w14:paraId="19037B1D" w14:textId="040C0A5D" w:rsidR="00392387" w:rsidRDefault="00D202E7" w:rsidP="008E2C7F">
      <w:pPr>
        <w:ind w:firstLine="432"/>
      </w:pPr>
      <w:r>
        <w:t xml:space="preserve">Indonésie, Malajsie, Filipíny, Papua-Nová Guinea, Východní Timor a Šalamounovy ostrovy tvoří tzv. </w:t>
      </w:r>
      <w:r>
        <w:rPr>
          <w:rFonts w:cs="Times New Roman"/>
        </w:rPr>
        <w:t>„</w:t>
      </w:r>
      <w:r>
        <w:t xml:space="preserve">korálový trojúhelník“, který </w:t>
      </w:r>
      <w:r w:rsidR="00964F3A">
        <w:t>se podílí</w:t>
      </w:r>
      <w:r>
        <w:t xml:space="preserve"> </w:t>
      </w:r>
      <w:r w:rsidR="00964F3A">
        <w:t xml:space="preserve">svými </w:t>
      </w:r>
      <w:r>
        <w:t>30</w:t>
      </w:r>
      <w:r w:rsidR="004558DE">
        <w:t xml:space="preserve"> </w:t>
      </w:r>
      <w:r>
        <w:t xml:space="preserve">% </w:t>
      </w:r>
      <w:r w:rsidR="00964F3A">
        <w:t xml:space="preserve">na všech světových korálových útesech. </w:t>
      </w:r>
      <w:r>
        <w:t xml:space="preserve">Korálový trojúhelník je domovem šesti ze sedmi světových druhů mořských želv, </w:t>
      </w:r>
      <w:r w:rsidR="00964F3A">
        <w:t>ale také komerčně loveného</w:t>
      </w:r>
      <w:r>
        <w:t xml:space="preserve"> tu</w:t>
      </w:r>
      <w:r w:rsidR="00964F3A">
        <w:t>ňáka</w:t>
      </w:r>
      <w:r>
        <w:t xml:space="preserve">. </w:t>
      </w:r>
      <w:r w:rsidR="00964F3A">
        <w:t>V této oblasti žije zhruba 120 milionů obyvatel, kteří jsou závislí na korálových útesech především proto, že jim poskytují potravu a příjem. Korálové útesy se potýkají nejen s neudržitelným rybolovem, probíhajícím na území korálového trojúhelníku, ale i s tzv.</w:t>
      </w:r>
      <w:r w:rsidR="00CB7C80">
        <w:t xml:space="preserve"> bělením korálů, což je proces, při kterém díky globálnímu oteplování koráli umírají</w:t>
      </w:r>
      <w:r w:rsidR="004558DE">
        <w:t>.</w:t>
      </w:r>
      <w:r w:rsidR="00CB7C80">
        <w:t xml:space="preserve"> (WWF, </w:t>
      </w:r>
      <w:proofErr w:type="spellStart"/>
      <w:r w:rsidR="00CB7C80">
        <w:t>Coral</w:t>
      </w:r>
      <w:proofErr w:type="spellEnd"/>
      <w:r w:rsidR="00CB7C80">
        <w:t xml:space="preserve"> Triangle)</w:t>
      </w:r>
      <w:r w:rsidR="00CB7C80">
        <w:rPr>
          <w:rStyle w:val="Znakapoznpodarou"/>
        </w:rPr>
        <w:footnoteReference w:id="23"/>
      </w:r>
    </w:p>
    <w:p w14:paraId="2D27211B" w14:textId="692799A7" w:rsidR="00B9709E" w:rsidRDefault="00B9709E" w:rsidP="00B9709E">
      <w:pPr>
        <w:pStyle w:val="Nadpis2"/>
      </w:pPr>
      <w:bookmarkStart w:id="80" w:name="_Toc479595558"/>
      <w:r>
        <w:t>Dopad nadměrného rybolovu na mořské ekosystémy</w:t>
      </w:r>
      <w:bookmarkEnd w:id="80"/>
    </w:p>
    <w:p w14:paraId="2BE81127" w14:textId="2B94F597" w:rsidR="009C7E2F" w:rsidRDefault="00646ACC" w:rsidP="006C2BC7">
      <w:pPr>
        <w:ind w:firstLine="708"/>
      </w:pPr>
      <w:r>
        <w:t xml:space="preserve">Lidstvo má již delší dobu negativní vliv na podmořský svět a v současnosti se dostáváme do bodu, ze kterého by se již útesy a oceány nemusely vzpamatovat. Naše chování má na biotopy vážný dopad. Světové útesy čelí v současnosti několika hrozbám. Jedním z nich je znečištění moří a oceánů odpadky a plasty, které zaplňují žaludky mořským želvám a ptákům, kteří díky pozření plastů uhynou, a mezi další hrozby patří nadměrný rybolov. </w:t>
      </w:r>
      <w:r w:rsidR="005D7C69">
        <w:t xml:space="preserve">Miliony lidí na celém světě se spoléhá na to, že jim útesy poskytnou potravu a velké průmyslové rybářské lodě se snaží uspokojit </w:t>
      </w:r>
      <w:r w:rsidR="00E137A2">
        <w:t xml:space="preserve">rostoucí </w:t>
      </w:r>
      <w:r w:rsidR="005D7C69">
        <w:t xml:space="preserve">poptávku. </w:t>
      </w:r>
      <w:r w:rsidR="00E137A2">
        <w:t xml:space="preserve">Od roku 1950, který je uváděn jako rok začátku masového rybolovu, se mnohé změnilo. Předtím, než </w:t>
      </w:r>
      <w:r w:rsidR="004D1B05">
        <w:t>započala é</w:t>
      </w:r>
      <w:r w:rsidR="009F4E0A">
        <w:t>ra masového rybolovu, dosahovali</w:t>
      </w:r>
      <w:r w:rsidR="004D1B05">
        <w:t xml:space="preserve"> rybáři </w:t>
      </w:r>
      <w:r w:rsidR="004D1B05">
        <w:lastRenderedPageBreak/>
        <w:t xml:space="preserve">průměrných úlovků, ale </w:t>
      </w:r>
      <w:r w:rsidR="006C2BC7">
        <w:t>od roku 1950 až doposud došlo k dramatickému poklesu některých druhů a to až o 90</w:t>
      </w:r>
      <w:r w:rsidR="004558DE">
        <w:t xml:space="preserve"> </w:t>
      </w:r>
      <w:r w:rsidR="006C2BC7">
        <w:t>%. Dnes se potýkáme s problémem příliš mnoha lodí – tedy velké množství</w:t>
      </w:r>
      <w:r w:rsidR="009C7E2F">
        <w:t xml:space="preserve"> lodí se honí za úlovky, které stále klesají</w:t>
      </w:r>
      <w:r w:rsidR="006C2BC7">
        <w:t xml:space="preserve">. </w:t>
      </w:r>
      <w:r w:rsidR="009C7E2F">
        <w:t>Světový rybářský průmysl každoročně nahodí lana s 1,4 miliardou háčků – což je takové množství, které by obmotalo zeměkouli více než 550x</w:t>
      </w:r>
      <w:r w:rsidR="004558DE">
        <w:t xml:space="preserve">. </w:t>
      </w:r>
      <w:r w:rsidR="004D1B05">
        <w:t>(</w:t>
      </w:r>
      <w:proofErr w:type="spellStart"/>
      <w:r w:rsidR="004D1B05">
        <w:t>The</w:t>
      </w:r>
      <w:proofErr w:type="spellEnd"/>
      <w:r w:rsidR="004D1B05">
        <w:t xml:space="preserve"> End </w:t>
      </w:r>
      <w:proofErr w:type="spellStart"/>
      <w:r w:rsidR="004D1B05">
        <w:t>of</w:t>
      </w:r>
      <w:proofErr w:type="spellEnd"/>
      <w:r w:rsidR="009C7E2F">
        <w:t xml:space="preserve"> </w:t>
      </w:r>
      <w:proofErr w:type="spellStart"/>
      <w:r w:rsidR="009C7E2F">
        <w:t>the</w:t>
      </w:r>
      <w:proofErr w:type="spellEnd"/>
      <w:r w:rsidR="004D1B05">
        <w:t xml:space="preserve"> Line</w:t>
      </w:r>
      <w:r w:rsidR="009C7E2F">
        <w:t>, 2009</w:t>
      </w:r>
      <w:r w:rsidR="004558DE">
        <w:t>)</w:t>
      </w:r>
    </w:p>
    <w:p w14:paraId="42E3FA05" w14:textId="34AC07FA" w:rsidR="00646ACC" w:rsidRDefault="009C7E2F" w:rsidP="006C2BC7">
      <w:pPr>
        <w:ind w:firstLine="708"/>
      </w:pPr>
      <w:r>
        <w:t xml:space="preserve">Pokud budou objemy úlovků stále stoupat a rybářský průmysl bude stále objevovat nová naleziště, vyloví se všechny druhy. </w:t>
      </w:r>
      <w:r w:rsidR="00A4068C">
        <w:t xml:space="preserve">Tuňák obecný patří díky svému chutnému masu mezi nejdražší a nejvyhledávanější druh na světě. </w:t>
      </w:r>
      <w:r w:rsidR="009F4E0A">
        <w:t>Nejvíce úlovků</w:t>
      </w:r>
      <w:r w:rsidR="000B12C9">
        <w:t xml:space="preserve"> tuňáka obecného (</w:t>
      </w:r>
      <w:proofErr w:type="spellStart"/>
      <w:r w:rsidR="000B12C9">
        <w:t>atlantic</w:t>
      </w:r>
      <w:proofErr w:type="spellEnd"/>
      <w:r w:rsidR="000B12C9">
        <w:t xml:space="preserve"> </w:t>
      </w:r>
      <w:proofErr w:type="spellStart"/>
      <w:r w:rsidR="000B12C9">
        <w:t>bluefin</w:t>
      </w:r>
      <w:proofErr w:type="spellEnd"/>
      <w:r w:rsidR="000B12C9">
        <w:t xml:space="preserve"> tuna), je dosaho</w:t>
      </w:r>
      <w:r w:rsidR="009F4E0A">
        <w:t>váno ve Středozemním moři, které je</w:t>
      </w:r>
      <w:r w:rsidR="000B12C9">
        <w:t xml:space="preserve"> </w:t>
      </w:r>
      <w:r w:rsidR="00900040">
        <w:t>důležitou</w:t>
      </w:r>
      <w:r w:rsidR="000B12C9">
        <w:t xml:space="preserve"> rybářskou oblastí pro tento druh.  </w:t>
      </w:r>
      <w:r w:rsidR="009F4E0A">
        <w:t xml:space="preserve">Ve Středozemním moři byly zásoby tuňáka obecného již na pokraji kolapsu, proto byly zavedeny mezinárodně domluvené kvóty, určující povolené množství ulovených </w:t>
      </w:r>
      <w:r w:rsidR="003F02E0">
        <w:t xml:space="preserve">ryb. Kvóty jsou doporučené vědci a založené ve snaze ochránit tento druh.  </w:t>
      </w:r>
      <w:r w:rsidR="00900040">
        <w:t>Celkový povolený odlov (</w:t>
      </w:r>
      <w:proofErr w:type="spellStart"/>
      <w:r w:rsidR="00900040">
        <w:rPr>
          <w:i/>
        </w:rPr>
        <w:t>Total</w:t>
      </w:r>
      <w:proofErr w:type="spellEnd"/>
      <w:r w:rsidR="00900040">
        <w:rPr>
          <w:i/>
        </w:rPr>
        <w:t xml:space="preserve"> </w:t>
      </w:r>
      <w:proofErr w:type="spellStart"/>
      <w:r w:rsidR="00900040">
        <w:rPr>
          <w:i/>
        </w:rPr>
        <w:t>Allowable</w:t>
      </w:r>
      <w:proofErr w:type="spellEnd"/>
      <w:r w:rsidR="00900040">
        <w:rPr>
          <w:i/>
        </w:rPr>
        <w:t xml:space="preserve"> </w:t>
      </w:r>
      <w:proofErr w:type="spellStart"/>
      <w:r w:rsidR="00900040">
        <w:rPr>
          <w:i/>
        </w:rPr>
        <w:t>Catches</w:t>
      </w:r>
      <w:proofErr w:type="spellEnd"/>
      <w:r w:rsidR="00900040">
        <w:rPr>
          <w:i/>
        </w:rPr>
        <w:t xml:space="preserve"> , TAC) </w:t>
      </w:r>
      <w:r w:rsidR="00900040">
        <w:t xml:space="preserve">je limit, který je nastavený pro konkrétní rybářskou oblast, nejčastěji na období jednoho roku, či jedné lovné sezóny. TAC bývá </w:t>
      </w:r>
      <w:r w:rsidR="004558DE">
        <w:t>vyjadřován v tunách živé váhy a </w:t>
      </w:r>
      <w:r w:rsidR="00900040">
        <w:t xml:space="preserve">v některých případech i v počtech kusů ryb (OECD, 2001). V Evropské unii byly kvóty pro lov tuňáka obecného neustále nastavovány na neudržitelnou úroveň. </w:t>
      </w:r>
      <w:r w:rsidR="00B61DEF">
        <w:t>Aby nedošlo ke kolapsu, vědci doporučili objem úlovku</w:t>
      </w:r>
      <w:r w:rsidR="00900040">
        <w:t xml:space="preserve"> </w:t>
      </w:r>
      <w:r w:rsidR="00B61DEF">
        <w:t xml:space="preserve">na </w:t>
      </w:r>
      <w:r w:rsidR="00900040">
        <w:t xml:space="preserve">15 000 </w:t>
      </w:r>
      <w:r w:rsidR="00B61DEF">
        <w:t>tun. Ovšem k znovuobnovení rybí populace by měly být úlovky mnohem nižší – 10 000 tun. Ministři ICCAT hlasovali a odsouhlasili 29 500 tun, což je dvakrát více než je doporučená hranice proti kolapsu a třikrát více, než je doporučení pro obnovu populace (</w:t>
      </w:r>
      <w:proofErr w:type="spellStart"/>
      <w:r w:rsidR="00B61DEF">
        <w:t>The</w:t>
      </w:r>
      <w:proofErr w:type="spellEnd"/>
      <w:r w:rsidR="00B61DEF">
        <w:t xml:space="preserve"> End </w:t>
      </w:r>
      <w:proofErr w:type="spellStart"/>
      <w:r w:rsidR="00B61DEF">
        <w:t>of</w:t>
      </w:r>
      <w:proofErr w:type="spellEnd"/>
      <w:r w:rsidR="00B61DEF">
        <w:t xml:space="preserve"> </w:t>
      </w:r>
      <w:proofErr w:type="spellStart"/>
      <w:r w:rsidR="00B61DEF">
        <w:t>the</w:t>
      </w:r>
      <w:proofErr w:type="spellEnd"/>
      <w:r w:rsidR="00B61DEF">
        <w:t xml:space="preserve"> Line, 2009). Díky tomuto postupu byly narušeny či dokonce znemožněny pokusy o navrácení populací do optimálního stavu. </w:t>
      </w:r>
      <w:r w:rsidR="00697287">
        <w:t xml:space="preserve">V případě tuňáka obecného ve Středozemním moři </w:t>
      </w:r>
      <w:r w:rsidR="00363B4C">
        <w:t xml:space="preserve">oficiální statistiky uvádí, že kvóty byly jednoduše porušeny a úlovek stoupl až na 61 000 tun. </w:t>
      </w:r>
      <w:r w:rsidR="00453A3E">
        <w:t xml:space="preserve">Rybáři porušují pravidla jednoduše proto, že mohou a pokud nejsou chyceni a trestáni, nic je nemotivuje k tomu, aby přestali. </w:t>
      </w:r>
      <w:r w:rsidR="00363B4C">
        <w:t xml:space="preserve"> </w:t>
      </w:r>
    </w:p>
    <w:p w14:paraId="51715053" w14:textId="5B4E9B01" w:rsidR="00D202E7" w:rsidRPr="00B9709E" w:rsidRDefault="00453A3E" w:rsidP="0020558E">
      <w:pPr>
        <w:ind w:firstLine="708"/>
      </w:pPr>
      <w:r>
        <w:t xml:space="preserve">V asijských restauracích se prodávají živé ryby čím dál tím víc a právě tyto ryby pochází z nejkrásnějších oblastí planety – z korálového trojúhelníku, který se nachází v Jihovýchodní Asii a je velký zhruba jako polovina USA. </w:t>
      </w:r>
      <w:r w:rsidR="00CC54E9">
        <w:t xml:space="preserve">Oblast korálového trojúhelníku je brána jako zdroj potravy, jelikož zásoby v místních vodách již došly. Naše touha po rybách a mořských plodech ohrožuje křehkou rovnováhu přírody a hrozí, že ji uvrhne v chaos. Pokud jsou hubeni velcí predátoři, jako např. žraloci, má to velký vliv na ekosystém. Způsobí to dominový efekt, který má vliv na celý přírodní koloběh. Díky tomu, že je predátor vyhuben, dochází k populační explozi </w:t>
      </w:r>
      <w:r w:rsidR="002E7432">
        <w:t xml:space="preserve">jiného </w:t>
      </w:r>
      <w:r w:rsidR="00CC54E9">
        <w:t xml:space="preserve">druhu, který je jeho přirozenou potravou. </w:t>
      </w:r>
      <w:r w:rsidR="002E7432">
        <w:t xml:space="preserve">Pokud přicházíme o tolik živočišných druhů, co to znamená pro nás a společnost? Výsledkem je, že s každým vyhynulým druhem se </w:t>
      </w:r>
      <w:r w:rsidR="002E7432">
        <w:lastRenderedPageBreak/>
        <w:t xml:space="preserve">zhoršují některé služby – je méně kvalitní vody, méně potravy a systém se stává stále více nestabilním. Důležité je to, že schopnost ekosystému vstřebávat klimatické změny, šoky a úbytek ryb, se zhoršuje a brzy nebude z této cesty návratu. V roce 2003 jsme zjistili, že </w:t>
      </w:r>
      <w:r w:rsidR="00356999">
        <w:t>většina mořských druhů, které nás zásobují potravou, jsou na pokraji vyhubení. Posledních 50 let je to jednoznačný trend a otázkou zůstává, kdy vylovíme všechny druhy a nebudeme již moci ryby jíst. Vědci odhadují, že do takového bodu dojdeme okolo roku 2050. Jedná se o skutečnou vyhlídku, protože pokud vylovíme jeden druh za druhým, tak se zaručeně musíme dostat do bodu, kdy ryby</w:t>
      </w:r>
      <w:r w:rsidR="005D0CC3">
        <w:t xml:space="preserve"> jednoduše</w:t>
      </w:r>
      <w:r w:rsidR="00356999">
        <w:t xml:space="preserve"> doj</w:t>
      </w:r>
      <w:r w:rsidR="004558DE">
        <w:t>dou. (</w:t>
      </w:r>
      <w:proofErr w:type="spellStart"/>
      <w:r w:rsidR="004558DE">
        <w:t>The</w:t>
      </w:r>
      <w:proofErr w:type="spellEnd"/>
      <w:r w:rsidR="004558DE">
        <w:t xml:space="preserve"> End </w:t>
      </w:r>
      <w:proofErr w:type="spellStart"/>
      <w:r w:rsidR="004558DE">
        <w:t>of</w:t>
      </w:r>
      <w:proofErr w:type="spellEnd"/>
      <w:r w:rsidR="004558DE">
        <w:t xml:space="preserve"> </w:t>
      </w:r>
      <w:proofErr w:type="spellStart"/>
      <w:r w:rsidR="004558DE">
        <w:t>the</w:t>
      </w:r>
      <w:proofErr w:type="spellEnd"/>
      <w:r w:rsidR="004558DE">
        <w:t xml:space="preserve"> Line, 2009)</w:t>
      </w:r>
    </w:p>
    <w:p w14:paraId="4D3BCF57" w14:textId="51206CBB" w:rsidR="00F14B2A" w:rsidRDefault="00F14B2A" w:rsidP="00F14B2A">
      <w:pPr>
        <w:pStyle w:val="Nadpis2"/>
      </w:pPr>
      <w:bookmarkStart w:id="81" w:name="_Toc479595559"/>
      <w:r>
        <w:t>Korálové útesy a životní podmínky</w:t>
      </w:r>
      <w:bookmarkEnd w:id="81"/>
    </w:p>
    <w:p w14:paraId="3EBE339A" w14:textId="67EFB216" w:rsidR="00A60176" w:rsidRDefault="00F14B2A" w:rsidP="004778B8">
      <w:pPr>
        <w:ind w:firstLine="432"/>
      </w:pPr>
      <w:r>
        <w:t xml:space="preserve">Korálové útesy jsou tvořeny </w:t>
      </w:r>
      <w:r w:rsidR="00BA2315">
        <w:t>koráli</w:t>
      </w:r>
      <w:r w:rsidR="004778B8">
        <w:t xml:space="preserve">, patřící do řádu větevníci </w:t>
      </w:r>
      <w:r w:rsidR="004778B8">
        <w:rPr>
          <w:i/>
        </w:rPr>
        <w:t>(</w:t>
      </w:r>
      <w:proofErr w:type="spellStart"/>
      <w:r>
        <w:rPr>
          <w:i/>
        </w:rPr>
        <w:t>Scle</w:t>
      </w:r>
      <w:r w:rsidR="004778B8">
        <w:rPr>
          <w:i/>
        </w:rPr>
        <w:t>ractinia</w:t>
      </w:r>
      <w:proofErr w:type="spellEnd"/>
      <w:r w:rsidR="004778B8">
        <w:rPr>
          <w:i/>
        </w:rPr>
        <w:t>),</w:t>
      </w:r>
      <w:r w:rsidR="004778B8">
        <w:t xml:space="preserve"> které mají vnější vápenaté kostry. Útesy jsou masivními útvary, vytvořené těmito </w:t>
      </w:r>
      <w:r w:rsidR="00BA2315">
        <w:t>koráli</w:t>
      </w:r>
      <w:r w:rsidR="004778B8">
        <w:t xml:space="preserve">. </w:t>
      </w:r>
      <w:r w:rsidR="00BA2315">
        <w:t>Koráli</w:t>
      </w:r>
      <w:r w:rsidR="004778B8">
        <w:t xml:space="preserve"> tvořící útesy vyžadují tvrdý a stabilní podklad pro přichycení, dost</w:t>
      </w:r>
      <w:r w:rsidR="004558DE">
        <w:t>atek slunečního záření a vodu o </w:t>
      </w:r>
      <w:r w:rsidR="004778B8">
        <w:t>vyšší teplotě a salinitě. Korálové útesy se rozdělují na 3 základní typy: lemové útesy, bariérové útesy a atoly.  Toto rozdělení odpovídá stupni vývoje</w:t>
      </w:r>
      <w:r w:rsidR="00A60176">
        <w:t>,</w:t>
      </w:r>
      <w:r w:rsidR="004778B8">
        <w:t xml:space="preserve"> přičemž l</w:t>
      </w:r>
      <w:r w:rsidR="00A60176">
        <w:t xml:space="preserve">emové útesy jsou mladé a nachází se v blízkosti pobřeží. Postupným vývojem a růstem lemového útesu k volnému moři, odumírají </w:t>
      </w:r>
      <w:r w:rsidR="00BA2315">
        <w:t>koráli</w:t>
      </w:r>
      <w:r w:rsidR="00A60176">
        <w:t xml:space="preserve"> uvnitř útesu a vytváří se laguna – útes se poté stává bariérovým. Atol je typ útesu, který se nachází v okolí sopky</w:t>
      </w:r>
      <w:r w:rsidR="004558DE">
        <w:t>. Pokles geologického podloží a </w:t>
      </w:r>
      <w:r w:rsidR="00A60176">
        <w:t>eroze způsobují, že se sopečný kužel začne postupně propadat a potápět. V době, kdy ostrov zcela zmizí pod hladinou, vzniká atol</w:t>
      </w:r>
      <w:r w:rsidR="004558DE">
        <w:t>.</w:t>
      </w:r>
      <w:r w:rsidR="00A60176">
        <w:t xml:space="preserve"> (</w:t>
      </w:r>
      <w:proofErr w:type="spellStart"/>
      <w:r w:rsidR="00A60176">
        <w:t>Lieske</w:t>
      </w:r>
      <w:proofErr w:type="spellEnd"/>
      <w:r w:rsidR="00A60176">
        <w:t xml:space="preserve">, </w:t>
      </w:r>
      <w:proofErr w:type="spellStart"/>
      <w:r w:rsidR="00A60176">
        <w:t>Myers</w:t>
      </w:r>
      <w:proofErr w:type="spellEnd"/>
      <w:r w:rsidR="00A60176">
        <w:t>, 2005</w:t>
      </w:r>
      <w:r w:rsidR="004558DE">
        <w:t>)</w:t>
      </w:r>
    </w:p>
    <w:p w14:paraId="1AABEFEF" w14:textId="39945CF8" w:rsidR="00F14B2A" w:rsidRDefault="00064045" w:rsidP="004778B8">
      <w:pPr>
        <w:ind w:firstLine="432"/>
      </w:pPr>
      <w:r>
        <w:t xml:space="preserve">Pro lepší pochopení důležitosti korálových útesů a života na nich klasifikujeme živočichy podle toho, jaké místo zaujímají v potravním řetězci. Potravní řetězec je tvořen producenty (rostliny), konzumenty (živočichové) a rozkladači (bakterie) a každý článek tvoří jednu trofickou (potravní) úroveň. Základem potravy na korálových útesech jsou rostliny, nejčastěji bentické řasy a řasy přichycené na dně tzv. </w:t>
      </w:r>
      <w:r>
        <w:rPr>
          <w:rFonts w:cs="Times New Roman"/>
        </w:rPr>
        <w:t>„</w:t>
      </w:r>
      <w:r>
        <w:t xml:space="preserve">mořská tráva“, kterými se živí ryby. </w:t>
      </w:r>
      <w:r w:rsidR="003618CA">
        <w:t xml:space="preserve">Některé ryby se živí korálovými polypy a pro jejich konzumaci mají speciálně přizpůsobený rypec a zuby, jako např. ploskozubec </w:t>
      </w:r>
      <w:proofErr w:type="spellStart"/>
      <w:r w:rsidR="003618CA">
        <w:t>vysokočelý</w:t>
      </w:r>
      <w:proofErr w:type="spellEnd"/>
      <w:r w:rsidR="004558DE">
        <w:t>.</w:t>
      </w:r>
      <w:r w:rsidR="00FE024E">
        <w:t xml:space="preserve"> (</w:t>
      </w:r>
      <w:proofErr w:type="spellStart"/>
      <w:r w:rsidR="00FE024E">
        <w:t>Lieske</w:t>
      </w:r>
      <w:proofErr w:type="spellEnd"/>
      <w:r w:rsidR="00FE024E">
        <w:t xml:space="preserve">, </w:t>
      </w:r>
      <w:proofErr w:type="spellStart"/>
      <w:r w:rsidR="00FE024E">
        <w:t>Myers</w:t>
      </w:r>
      <w:proofErr w:type="spellEnd"/>
      <w:r w:rsidR="00FE024E">
        <w:t>, 2005</w:t>
      </w:r>
      <w:r w:rsidR="00164F9C">
        <w:t>)</w:t>
      </w:r>
    </w:p>
    <w:p w14:paraId="0AE5411D" w14:textId="0BBF5F01" w:rsidR="00DC4DE5" w:rsidRDefault="00164F9C" w:rsidP="00DC4DE5">
      <w:pPr>
        <w:ind w:firstLine="432"/>
      </w:pPr>
      <w:r>
        <w:t xml:space="preserve">Většina druhů útesových ryb jsou masožravci a </w:t>
      </w:r>
      <w:r w:rsidR="00460E6A">
        <w:t>mnohé z nich jsou aktivní až za soumraku, kdy je jejich kořist hůře vidí. Ovšem na typickém korálovém útesu je více než 75</w:t>
      </w:r>
      <w:r w:rsidR="004558DE">
        <w:t xml:space="preserve"> </w:t>
      </w:r>
      <w:r w:rsidR="00460E6A">
        <w:t>% druhů ryb aktivních ve dne. Některé ryby zůstávají přes den schované ve štěrbinách a v noci vyplouvají za potravou k útesu</w:t>
      </w:r>
      <w:r w:rsidR="00FE024E">
        <w:t xml:space="preserve"> (</w:t>
      </w:r>
      <w:proofErr w:type="spellStart"/>
      <w:r w:rsidR="00FE024E">
        <w:t>Lierské</w:t>
      </w:r>
      <w:proofErr w:type="spellEnd"/>
      <w:r w:rsidR="00FE024E">
        <w:t xml:space="preserve">, </w:t>
      </w:r>
      <w:proofErr w:type="spellStart"/>
      <w:r w:rsidR="00FE024E">
        <w:t>Myers</w:t>
      </w:r>
      <w:proofErr w:type="spellEnd"/>
      <w:r w:rsidR="00FE024E">
        <w:t>, 2005</w:t>
      </w:r>
      <w:r w:rsidR="00460E6A">
        <w:t xml:space="preserve">). </w:t>
      </w:r>
      <w:r w:rsidR="005F366E">
        <w:t xml:space="preserve">Korálový útes také slouží jako čistící stanice pro </w:t>
      </w:r>
      <w:r w:rsidR="005F366E">
        <w:lastRenderedPageBreak/>
        <w:t xml:space="preserve">manty obrovské, žraloky a další ryby </w:t>
      </w:r>
      <w:r w:rsidR="005D0CC3">
        <w:t>jako je např. čtverzubec. M</w:t>
      </w:r>
      <w:r w:rsidR="005F366E">
        <w:t xml:space="preserve">alé </w:t>
      </w:r>
      <w:r w:rsidR="005D0CC3">
        <w:t xml:space="preserve">čistící rybky zbavují </w:t>
      </w:r>
      <w:r w:rsidR="005F366E">
        <w:t xml:space="preserve">další druhy ryb od parazitů a jemně je zbavují staré odumřelé kůže. </w:t>
      </w:r>
    </w:p>
    <w:p w14:paraId="524C367D" w14:textId="439BCF27" w:rsidR="005D0CC3" w:rsidRDefault="00DC4DE5" w:rsidP="005A71CE">
      <w:pPr>
        <w:ind w:firstLine="432"/>
      </w:pPr>
      <w:r>
        <w:t>Živočichové na korálových útesech spolu žijí v symbióze, ať už se jedná o mutualismus (organismy na sobě vzájemně závislé) nebo komensalismus (</w:t>
      </w:r>
      <w:r w:rsidR="00704DAF">
        <w:t>jeden organismus závisí na druhém, ale nepoškozuje ho) a parazitismus (</w:t>
      </w:r>
      <w:r>
        <w:t>organismy těžící z druhého a působící mu újmu</w:t>
      </w:r>
      <w:r w:rsidR="00704DAF">
        <w:t>)</w:t>
      </w:r>
      <w:r>
        <w:t xml:space="preserve">. </w:t>
      </w:r>
      <w:r w:rsidR="00704DAF">
        <w:t xml:space="preserve">Život na korálových útesech dokázal přežít přírodní změny a katastrofy, ale nedokáže čelit lidskému chování, protože </w:t>
      </w:r>
      <w:r w:rsidR="0063747E">
        <w:t>pouze</w:t>
      </w:r>
      <w:r w:rsidR="00704DAF">
        <w:t xml:space="preserve"> člověk </w:t>
      </w:r>
      <w:r w:rsidR="0063747E">
        <w:t>je schopen</w:t>
      </w:r>
      <w:r w:rsidR="00704DAF">
        <w:t xml:space="preserve"> tyto ekosystémy naprosto zničit. </w:t>
      </w:r>
      <w:r w:rsidR="0063747E">
        <w:t xml:space="preserve">Hlavní hrozbou </w:t>
      </w:r>
      <w:r w:rsidR="00B9709E">
        <w:t>je znečištění z městského a průmyslového odpadu –</w:t>
      </w:r>
      <w:r w:rsidR="0063747E">
        <w:t xml:space="preserve"> </w:t>
      </w:r>
      <w:r w:rsidR="00890221">
        <w:t xml:space="preserve">Indonésie se v současné době topí v odpadcích a nadměrný odpad </w:t>
      </w:r>
      <w:r w:rsidR="0063747E">
        <w:t xml:space="preserve">je </w:t>
      </w:r>
      <w:r w:rsidR="00890221">
        <w:rPr>
          <w:rFonts w:cs="Times New Roman"/>
        </w:rPr>
        <w:t>„</w:t>
      </w:r>
      <w:r w:rsidR="0063747E">
        <w:t>uklízen</w:t>
      </w:r>
      <w:r w:rsidR="00890221">
        <w:t>“ do oceánů (</w:t>
      </w:r>
      <w:proofErr w:type="spellStart"/>
      <w:r w:rsidR="00890221">
        <w:t>Coupalová</w:t>
      </w:r>
      <w:proofErr w:type="spellEnd"/>
      <w:r w:rsidR="00890221">
        <w:t xml:space="preserve">, 2005). Další hrozbou je neopatrná turistika, </w:t>
      </w:r>
      <w:r w:rsidR="0063747E">
        <w:t xml:space="preserve">při které </w:t>
      </w:r>
      <w:r w:rsidR="00890221">
        <w:t>se turisté nešet</w:t>
      </w:r>
      <w:r w:rsidR="0063747E">
        <w:t>rně chovají ke korálovým útesům -</w:t>
      </w:r>
      <w:r w:rsidR="00890221">
        <w:t xml:space="preserve"> např.</w:t>
      </w:r>
      <w:r w:rsidR="006A69C7">
        <w:t xml:space="preserve"> neopatrně parkují </w:t>
      </w:r>
      <w:r w:rsidR="00890221">
        <w:t>l</w:t>
      </w:r>
      <w:r w:rsidR="006A69C7">
        <w:t xml:space="preserve">odě (kotva je zaháknuta za korál) a při potápění či </w:t>
      </w:r>
      <w:proofErr w:type="spellStart"/>
      <w:r w:rsidR="006A69C7">
        <w:t>šnorchlování</w:t>
      </w:r>
      <w:proofErr w:type="spellEnd"/>
      <w:r w:rsidR="006A69C7">
        <w:t xml:space="preserve"> se </w:t>
      </w:r>
      <w:r w:rsidR="0063747E">
        <w:t xml:space="preserve">velmi často dotýkají korálů a ty později uhynou. Ale zcela největší hrozbou je </w:t>
      </w:r>
      <w:r w:rsidR="006A69C7">
        <w:t>nadměrný ryb</w:t>
      </w:r>
      <w:r w:rsidR="0063747E">
        <w:t>olov a jeho destruktivní metody a v případě Indonésie především ilegální rybolov, probíhající na většině území.</w:t>
      </w:r>
      <w:r w:rsidR="006A69C7">
        <w:t xml:space="preserve"> Dopad </w:t>
      </w:r>
      <w:r w:rsidR="0063747E">
        <w:t xml:space="preserve">ilegálního </w:t>
      </w:r>
      <w:r w:rsidR="006A69C7">
        <w:t>rybolovu na korálové útesy podrobněji popisuje případová studie z </w:t>
      </w:r>
      <w:proofErr w:type="spellStart"/>
      <w:r w:rsidR="006A69C7">
        <w:t>Togianských</w:t>
      </w:r>
      <w:proofErr w:type="spellEnd"/>
      <w:r w:rsidR="006A69C7">
        <w:t xml:space="preserve"> ostrovů, která se z</w:t>
      </w:r>
      <w:r w:rsidR="0063747E">
        <w:t>abývá ilegální formou rybolovu z</w:t>
      </w:r>
      <w:r w:rsidR="005A71CE">
        <w:t>a pomocí dynamitu a kyanidu.</w:t>
      </w:r>
    </w:p>
    <w:p w14:paraId="527E831E" w14:textId="77777777" w:rsidR="005D0CC3" w:rsidRDefault="005D0CC3" w:rsidP="00AD2724"/>
    <w:p w14:paraId="4B66F14B" w14:textId="77777777" w:rsidR="005A71CE" w:rsidRDefault="005A71CE" w:rsidP="00AD2724"/>
    <w:p w14:paraId="4743BA30" w14:textId="77777777" w:rsidR="005A71CE" w:rsidRDefault="005A71CE" w:rsidP="00AD2724"/>
    <w:p w14:paraId="0C4AAB84" w14:textId="77777777" w:rsidR="005A71CE" w:rsidRDefault="005A71CE" w:rsidP="00AD2724"/>
    <w:p w14:paraId="27A2A5E5" w14:textId="77777777" w:rsidR="005A71CE" w:rsidRDefault="005A71CE" w:rsidP="00AD2724"/>
    <w:p w14:paraId="25C30BD9" w14:textId="77777777" w:rsidR="005A71CE" w:rsidRDefault="005A71CE" w:rsidP="00AD2724"/>
    <w:p w14:paraId="46AA4C83" w14:textId="77777777" w:rsidR="005A71CE" w:rsidRDefault="005A71CE" w:rsidP="00AD2724"/>
    <w:p w14:paraId="0E461EC6" w14:textId="77777777" w:rsidR="005A71CE" w:rsidRDefault="005A71CE" w:rsidP="00AD2724"/>
    <w:p w14:paraId="794D23A9" w14:textId="77777777" w:rsidR="005A71CE" w:rsidRDefault="005A71CE" w:rsidP="00AD2724"/>
    <w:p w14:paraId="1F5E0AAD" w14:textId="77777777" w:rsidR="005A71CE" w:rsidRDefault="005A71CE" w:rsidP="00AD2724"/>
    <w:p w14:paraId="75CC411F" w14:textId="77777777" w:rsidR="005A71CE" w:rsidRDefault="005A71CE" w:rsidP="00AD2724"/>
    <w:p w14:paraId="37EB3DE5" w14:textId="77777777" w:rsidR="005A71CE" w:rsidRDefault="005A71CE" w:rsidP="00AD2724"/>
    <w:p w14:paraId="56B248F1" w14:textId="77777777" w:rsidR="005A71CE" w:rsidRDefault="005A71CE" w:rsidP="00AD2724"/>
    <w:p w14:paraId="60C3675A" w14:textId="68CE2DDE" w:rsidR="00A05B17" w:rsidRDefault="00AD2724" w:rsidP="004D33FB">
      <w:pPr>
        <w:pStyle w:val="Nadpis1"/>
      </w:pPr>
      <w:bookmarkStart w:id="82" w:name="_Toc479595560"/>
      <w:r>
        <w:lastRenderedPageBreak/>
        <w:t>Případová studie z </w:t>
      </w:r>
      <w:proofErr w:type="spellStart"/>
      <w:r>
        <w:t>Togianských</w:t>
      </w:r>
      <w:proofErr w:type="spellEnd"/>
      <w:r>
        <w:t xml:space="preserve"> ostrovů na severním Sulawesi</w:t>
      </w:r>
      <w:bookmarkEnd w:id="82"/>
    </w:p>
    <w:p w14:paraId="48C27F5B" w14:textId="77777777" w:rsidR="004D33FB" w:rsidRPr="004D33FB" w:rsidRDefault="004D33FB" w:rsidP="004D33FB"/>
    <w:p w14:paraId="5AD836A2" w14:textId="30A7EAED" w:rsidR="00983A42" w:rsidRDefault="006A69C7" w:rsidP="006A69C7">
      <w:pPr>
        <w:ind w:firstLine="432"/>
      </w:pPr>
      <w:proofErr w:type="spellStart"/>
      <w:r>
        <w:t>Togianské</w:t>
      </w:r>
      <w:proofErr w:type="spellEnd"/>
      <w:r>
        <w:t xml:space="preserve"> ostrovy, ležící v Moluckém moři na severním Sulawesi jsou opravdovým rájem na zemi, o čemž svědčí i jejich dostupnost. </w:t>
      </w:r>
      <w:r w:rsidR="00E31245">
        <w:t>Jedná se o oblast, která je proslulá svými krásnými korálovými útesy plnými života</w:t>
      </w:r>
      <w:r w:rsidR="00A05B17">
        <w:t>, tudíž turisty</w:t>
      </w:r>
      <w:r w:rsidR="00E31245">
        <w:t xml:space="preserve"> přicházející do těchto míst zajímá pouze jediné – nahlédnout pod hladinu moře. </w:t>
      </w:r>
      <w:r w:rsidR="0050505F">
        <w:t xml:space="preserve">Když jsem se v roce 2014 dostala na jeden z těchto ostrovů, byla jsem ohromená krásou tohoto místa. </w:t>
      </w:r>
      <w:r w:rsidR="004065AE">
        <w:t xml:space="preserve">Moře bylo průzračně čisté a zhruba 5m od pobřeží se nacházely krásné zdravé </w:t>
      </w:r>
      <w:r w:rsidR="00BA2315">
        <w:t>koráli</w:t>
      </w:r>
      <w:r w:rsidR="004065AE">
        <w:t xml:space="preserve"> plné ryb různých druhů a barev. </w:t>
      </w:r>
      <w:r w:rsidR="0050505F">
        <w:t xml:space="preserve"> </w:t>
      </w:r>
    </w:p>
    <w:p w14:paraId="389137A3" w14:textId="5FA3F93A" w:rsidR="00983A42" w:rsidRDefault="00A05B17" w:rsidP="006A69C7">
      <w:pPr>
        <w:ind w:firstLine="432"/>
      </w:pPr>
      <w:r>
        <w:rPr>
          <w:noProof/>
          <w:lang w:eastAsia="cs-CZ"/>
        </w:rPr>
        <w:drawing>
          <wp:anchor distT="0" distB="0" distL="114300" distR="114300" simplePos="0" relativeHeight="251689984" behindDoc="1" locked="0" layoutInCell="1" allowOverlap="1" wp14:anchorId="46379FC0" wp14:editId="4402E663">
            <wp:simplePos x="0" y="0"/>
            <wp:positionH relativeFrom="margin">
              <wp:align>center</wp:align>
            </wp:positionH>
            <wp:positionV relativeFrom="paragraph">
              <wp:posOffset>252095</wp:posOffset>
            </wp:positionV>
            <wp:extent cx="3314752" cy="2209165"/>
            <wp:effectExtent l="0" t="0" r="0" b="63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218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14752" cy="2209165"/>
                    </a:xfrm>
                    <a:prstGeom prst="rect">
                      <a:avLst/>
                    </a:prstGeom>
                  </pic:spPr>
                </pic:pic>
              </a:graphicData>
            </a:graphic>
            <wp14:sizeRelH relativeFrom="margin">
              <wp14:pctWidth>0</wp14:pctWidth>
            </wp14:sizeRelH>
            <wp14:sizeRelV relativeFrom="margin">
              <wp14:pctHeight>0</wp14:pctHeight>
            </wp14:sizeRelV>
          </wp:anchor>
        </w:drawing>
      </w:r>
    </w:p>
    <w:p w14:paraId="3610377D" w14:textId="44493D9D" w:rsidR="00983A42" w:rsidRDefault="00983A42" w:rsidP="006A69C7">
      <w:pPr>
        <w:ind w:firstLine="432"/>
      </w:pPr>
    </w:p>
    <w:p w14:paraId="55643D94" w14:textId="77777777" w:rsidR="00983A42" w:rsidRDefault="00983A42" w:rsidP="006A69C7">
      <w:pPr>
        <w:ind w:firstLine="432"/>
      </w:pPr>
    </w:p>
    <w:p w14:paraId="019B47E9" w14:textId="77777777" w:rsidR="00983A42" w:rsidRDefault="00983A42" w:rsidP="006A69C7">
      <w:pPr>
        <w:ind w:firstLine="432"/>
      </w:pPr>
    </w:p>
    <w:p w14:paraId="3D2273C3" w14:textId="77777777" w:rsidR="00983A42" w:rsidRDefault="00983A42" w:rsidP="006A69C7">
      <w:pPr>
        <w:ind w:firstLine="432"/>
      </w:pPr>
    </w:p>
    <w:p w14:paraId="6DBFC991" w14:textId="77777777" w:rsidR="00983A42" w:rsidRDefault="00983A42" w:rsidP="006A69C7">
      <w:pPr>
        <w:ind w:firstLine="432"/>
      </w:pPr>
    </w:p>
    <w:p w14:paraId="71A4C126" w14:textId="77777777" w:rsidR="00983A42" w:rsidRDefault="00983A42" w:rsidP="006A69C7">
      <w:pPr>
        <w:ind w:firstLine="432"/>
      </w:pPr>
    </w:p>
    <w:p w14:paraId="5892CA36" w14:textId="48CD8946" w:rsidR="00983A42" w:rsidRDefault="00A05B17" w:rsidP="006A69C7">
      <w:pPr>
        <w:ind w:firstLine="432"/>
      </w:pPr>
      <w:r>
        <w:rPr>
          <w:noProof/>
          <w:lang w:eastAsia="cs-CZ"/>
        </w:rPr>
        <mc:AlternateContent>
          <mc:Choice Requires="wps">
            <w:drawing>
              <wp:anchor distT="0" distB="0" distL="114300" distR="114300" simplePos="0" relativeHeight="251692032" behindDoc="1" locked="0" layoutInCell="1" allowOverlap="1" wp14:anchorId="50B789C2" wp14:editId="5B2F55F0">
                <wp:simplePos x="0" y="0"/>
                <wp:positionH relativeFrom="column">
                  <wp:posOffset>1219835</wp:posOffset>
                </wp:positionH>
                <wp:positionV relativeFrom="paragraph">
                  <wp:posOffset>144780</wp:posOffset>
                </wp:positionV>
                <wp:extent cx="3143250" cy="635"/>
                <wp:effectExtent l="0" t="0" r="0" b="0"/>
                <wp:wrapNone/>
                <wp:docPr id="14" name="Textové pole 14"/>
                <wp:cNvGraphicFramePr/>
                <a:graphic xmlns:a="http://schemas.openxmlformats.org/drawingml/2006/main">
                  <a:graphicData uri="http://schemas.microsoft.com/office/word/2010/wordprocessingShape">
                    <wps:wsp>
                      <wps:cNvSpPr txBox="1"/>
                      <wps:spPr>
                        <a:xfrm>
                          <a:off x="0" y="0"/>
                          <a:ext cx="3143250" cy="635"/>
                        </a:xfrm>
                        <a:prstGeom prst="rect">
                          <a:avLst/>
                        </a:prstGeom>
                        <a:solidFill>
                          <a:prstClr val="white"/>
                        </a:solidFill>
                        <a:ln>
                          <a:noFill/>
                        </a:ln>
                        <a:effectLst/>
                      </wps:spPr>
                      <wps:txbx>
                        <w:txbxContent>
                          <w:p w14:paraId="087201E9" w14:textId="6CF7563F" w:rsidR="001E7541" w:rsidRPr="00565A79" w:rsidRDefault="001E7541" w:rsidP="00983A42">
                            <w:pPr>
                              <w:pStyle w:val="Titulek"/>
                              <w:rPr>
                                <w:noProof/>
                                <w:sz w:val="24"/>
                              </w:rPr>
                            </w:pPr>
                            <w:bookmarkStart w:id="83" w:name="_Toc478133524"/>
                            <w:r>
                              <w:t xml:space="preserve">Obrázek </w:t>
                            </w:r>
                            <w:fldSimple w:instr=" SEQ Obrázek \* ARABIC ">
                              <w:r>
                                <w:rPr>
                                  <w:noProof/>
                                </w:rPr>
                                <w:t>12</w:t>
                              </w:r>
                            </w:fldSimple>
                            <w:r>
                              <w:t xml:space="preserve">. Korálové útesy na ostrově </w:t>
                            </w:r>
                            <w:proofErr w:type="spellStart"/>
                            <w:r>
                              <w:t>Kadidi</w:t>
                            </w:r>
                            <w:proofErr w:type="spellEnd"/>
                            <w:r>
                              <w:t>. Archiv autorky</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B789C2" id="Textové pole 14" o:spid="_x0000_s1038" type="#_x0000_t202" style="position:absolute;left:0;text-align:left;margin-left:96.05pt;margin-top:11.4pt;width:247.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" stroked="f">
                <v:textbox style="mso-fit-shape-to-text:t" inset="0,0,0,0">
                  <w:txbxContent>
                    <w:p w14:paraId="087201E9" w14:textId="6CF7563F" w:rsidR="001E7541" w:rsidRPr="00565A79" w:rsidRDefault="001E7541" w:rsidP="00983A42">
                      <w:pPr>
                        <w:pStyle w:val="Titulek"/>
                        <w:rPr>
                          <w:noProof/>
                          <w:sz w:val="24"/>
                        </w:rPr>
                      </w:pPr>
                      <w:bookmarkStart w:id="84" w:name="_Toc478133524"/>
                      <w:r>
                        <w:t xml:space="preserve">Obrázek </w:t>
                      </w:r>
                      <w:fldSimple w:instr=" SEQ Obrázek \* ARABIC ">
                        <w:r>
                          <w:rPr>
                            <w:noProof/>
                          </w:rPr>
                          <w:t>12</w:t>
                        </w:r>
                      </w:fldSimple>
                      <w:r>
                        <w:t xml:space="preserve">. Korálové útesy na ostrově </w:t>
                      </w:r>
                      <w:proofErr w:type="spellStart"/>
                      <w:r>
                        <w:t>Kadidi</w:t>
                      </w:r>
                      <w:proofErr w:type="spellEnd"/>
                      <w:r>
                        <w:t>. Archiv autorky</w:t>
                      </w:r>
                      <w:bookmarkEnd w:id="84"/>
                    </w:p>
                  </w:txbxContent>
                </v:textbox>
              </v:shape>
            </w:pict>
          </mc:Fallback>
        </mc:AlternateContent>
      </w:r>
    </w:p>
    <w:p w14:paraId="126459C1" w14:textId="77777777" w:rsidR="00983A42" w:rsidRDefault="00983A42" w:rsidP="006A69C7">
      <w:pPr>
        <w:ind w:firstLine="432"/>
      </w:pPr>
    </w:p>
    <w:p w14:paraId="4222566D" w14:textId="2755FAE9" w:rsidR="00064045" w:rsidRDefault="004065AE" w:rsidP="006A69C7">
      <w:pPr>
        <w:ind w:firstLine="432"/>
      </w:pPr>
      <w:r>
        <w:t xml:space="preserve">Necelé dva týdny jsem strávila na ostrově </w:t>
      </w:r>
      <w:proofErr w:type="spellStart"/>
      <w:r>
        <w:t>Kadidi</w:t>
      </w:r>
      <w:proofErr w:type="spellEnd"/>
      <w:r>
        <w:t xml:space="preserve">, kde místní obyvatelé bydlí v příbytcích z bambusu. Muži se živí převážně rybolovem a ženy se starají o domácnost a děti. </w:t>
      </w:r>
      <w:r w:rsidR="00E25C7F">
        <w:t>Na ostrov jsem se dostala menší lodí vy</w:t>
      </w:r>
      <w:r w:rsidR="0063747E">
        <w:t xml:space="preserve">plouvající </w:t>
      </w:r>
      <w:r w:rsidR="00E25C7F">
        <w:t xml:space="preserve">z vesnice </w:t>
      </w:r>
      <w:proofErr w:type="spellStart"/>
      <w:r w:rsidR="00E25C7F">
        <w:t>Wakai</w:t>
      </w:r>
      <w:proofErr w:type="spellEnd"/>
      <w:r w:rsidR="00E25C7F">
        <w:t xml:space="preserve">, kde </w:t>
      </w:r>
      <w:r w:rsidR="0063747E">
        <w:t xml:space="preserve">se nacházel </w:t>
      </w:r>
      <w:r w:rsidR="00E25C7F">
        <w:t xml:space="preserve">přístav. Toto místo je silně znečištěné odpadky, jelikož místní obyvatelstvo </w:t>
      </w:r>
      <w:r w:rsidR="004558DE">
        <w:t xml:space="preserve">nemá dostatek vědomostí o tom, jaký vliv mají odpadky na podmořský ekosystém a mnohdy neví, </w:t>
      </w:r>
      <w:r w:rsidR="00E25C7F">
        <w:t xml:space="preserve">jak s odpadky nakládat. Do </w:t>
      </w:r>
      <w:proofErr w:type="spellStart"/>
      <w:r w:rsidR="00E25C7F">
        <w:t>Wakai</w:t>
      </w:r>
      <w:proofErr w:type="spellEnd"/>
      <w:r w:rsidR="00E25C7F">
        <w:t xml:space="preserve"> navíc jednou týdně přijíždí velký trajekt plující 12 hodin z přístavního města </w:t>
      </w:r>
      <w:proofErr w:type="spellStart"/>
      <w:r w:rsidR="00E25C7F">
        <w:t>Gorontalo</w:t>
      </w:r>
      <w:proofErr w:type="spellEnd"/>
      <w:r w:rsidR="00E25C7F">
        <w:t xml:space="preserve"> na severním Sulawesi. Tento trajekt s v</w:t>
      </w:r>
      <w:r w:rsidR="00A05B17">
        <w:t>ysokou</w:t>
      </w:r>
      <w:r w:rsidR="00E25C7F">
        <w:t xml:space="preserve"> kapacitou bývá často přeplněný místními lidmi a ti za dvanácti hodinovou plavbu vyprodukují </w:t>
      </w:r>
      <w:r w:rsidR="0063747E">
        <w:t xml:space="preserve">velké množství </w:t>
      </w:r>
      <w:r w:rsidR="00E25C7F">
        <w:t>o</w:t>
      </w:r>
      <w:r w:rsidR="0063747E">
        <w:t>d</w:t>
      </w:r>
      <w:r w:rsidR="00E25C7F">
        <w:t>padu, který v</w:t>
      </w:r>
      <w:r w:rsidR="00A05B17">
        <w:t xml:space="preserve"> mnohých </w:t>
      </w:r>
      <w:r w:rsidR="00E25C7F">
        <w:t xml:space="preserve">případech vhazují do </w:t>
      </w:r>
      <w:r w:rsidR="00E25C7F">
        <w:rPr>
          <w:rFonts w:cs="Times New Roman"/>
        </w:rPr>
        <w:t>„</w:t>
      </w:r>
      <w:r w:rsidR="00E25C7F">
        <w:t xml:space="preserve">velkého </w:t>
      </w:r>
      <w:proofErr w:type="gramStart"/>
      <w:r w:rsidR="00E25C7F">
        <w:t xml:space="preserve">koše“ – </w:t>
      </w:r>
      <w:r w:rsidR="0063747E">
        <w:t xml:space="preserve"> do</w:t>
      </w:r>
      <w:proofErr w:type="gramEnd"/>
      <w:r w:rsidR="0063747E">
        <w:t xml:space="preserve"> </w:t>
      </w:r>
      <w:r w:rsidR="00E25C7F">
        <w:t xml:space="preserve">moře. </w:t>
      </w:r>
    </w:p>
    <w:p w14:paraId="4FBECECC" w14:textId="53493BE4" w:rsidR="00A05B17" w:rsidRDefault="00A05B17" w:rsidP="006A69C7">
      <w:pPr>
        <w:ind w:firstLine="432"/>
      </w:pPr>
    </w:p>
    <w:p w14:paraId="6610502F" w14:textId="63F60BB6" w:rsidR="00A05B17" w:rsidRDefault="00A05B17" w:rsidP="006A69C7">
      <w:pPr>
        <w:ind w:firstLine="432"/>
      </w:pPr>
    </w:p>
    <w:p w14:paraId="1AE10061" w14:textId="1404A323" w:rsidR="00A05B17" w:rsidRDefault="00A05B17" w:rsidP="006A69C7">
      <w:pPr>
        <w:ind w:firstLine="432"/>
      </w:pPr>
    </w:p>
    <w:p w14:paraId="44D852E5" w14:textId="1C410E03" w:rsidR="00A05B17" w:rsidRDefault="00A05B17" w:rsidP="006A69C7">
      <w:pPr>
        <w:ind w:firstLine="432"/>
      </w:pPr>
    </w:p>
    <w:p w14:paraId="582B1C13" w14:textId="77777777" w:rsidR="00A05B17" w:rsidRDefault="00A05B17" w:rsidP="006A69C7">
      <w:pPr>
        <w:ind w:firstLine="432"/>
      </w:pPr>
    </w:p>
    <w:p w14:paraId="61FC4C72" w14:textId="77777777" w:rsidR="0063747E" w:rsidRDefault="0063747E" w:rsidP="005D0CC3"/>
    <w:p w14:paraId="5C61656A" w14:textId="6FF752EB" w:rsidR="005D0CC3" w:rsidRDefault="005D0CC3" w:rsidP="005D0CC3"/>
    <w:p w14:paraId="60AB44DB" w14:textId="55D901D5" w:rsidR="005D0CC3" w:rsidRDefault="005D0CC3" w:rsidP="0041477C">
      <w:pPr>
        <w:ind w:firstLine="708"/>
      </w:pPr>
      <w:r>
        <w:rPr>
          <w:noProof/>
          <w:lang w:eastAsia="cs-CZ"/>
        </w:rPr>
        <w:drawing>
          <wp:anchor distT="0" distB="0" distL="114300" distR="114300" simplePos="0" relativeHeight="251693056" behindDoc="1" locked="0" layoutInCell="1" allowOverlap="1" wp14:anchorId="411B3FCA" wp14:editId="64718177">
            <wp:simplePos x="0" y="0"/>
            <wp:positionH relativeFrom="margin">
              <wp:align>center</wp:align>
            </wp:positionH>
            <wp:positionV relativeFrom="paragraph">
              <wp:posOffset>10160</wp:posOffset>
            </wp:positionV>
            <wp:extent cx="3598545" cy="2399030"/>
            <wp:effectExtent l="0" t="0" r="1905" b="127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234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98545" cy="2399030"/>
                    </a:xfrm>
                    <a:prstGeom prst="rect">
                      <a:avLst/>
                    </a:prstGeom>
                  </pic:spPr>
                </pic:pic>
              </a:graphicData>
            </a:graphic>
          </wp:anchor>
        </w:drawing>
      </w:r>
    </w:p>
    <w:p w14:paraId="257D5FD9" w14:textId="5DD1D4AE" w:rsidR="005D0CC3" w:rsidRDefault="005D0CC3" w:rsidP="005D0CC3">
      <w:pPr>
        <w:ind w:firstLine="708"/>
        <w:jc w:val="center"/>
      </w:pPr>
    </w:p>
    <w:p w14:paraId="55D2DCF3" w14:textId="37B2347D" w:rsidR="005D0CC3" w:rsidRDefault="005D0CC3" w:rsidP="0041477C">
      <w:pPr>
        <w:ind w:firstLine="708"/>
      </w:pPr>
    </w:p>
    <w:p w14:paraId="1DA0F3DC" w14:textId="77777777" w:rsidR="005D0CC3" w:rsidRDefault="005D0CC3" w:rsidP="0041477C">
      <w:pPr>
        <w:ind w:firstLine="708"/>
      </w:pPr>
    </w:p>
    <w:p w14:paraId="42B7FE29" w14:textId="77777777" w:rsidR="005D0CC3" w:rsidRDefault="005D0CC3" w:rsidP="0041477C">
      <w:pPr>
        <w:ind w:firstLine="708"/>
      </w:pPr>
    </w:p>
    <w:p w14:paraId="279E506D" w14:textId="77777777" w:rsidR="005D0CC3" w:rsidRDefault="005D0CC3" w:rsidP="0041477C">
      <w:pPr>
        <w:ind w:firstLine="708"/>
      </w:pPr>
    </w:p>
    <w:p w14:paraId="7F801DCA" w14:textId="77777777" w:rsidR="005D0CC3" w:rsidRDefault="005D0CC3" w:rsidP="0041477C">
      <w:pPr>
        <w:ind w:firstLine="708"/>
      </w:pPr>
    </w:p>
    <w:p w14:paraId="15733D4F" w14:textId="4E983E7B" w:rsidR="005D0CC3" w:rsidRDefault="005D0CC3" w:rsidP="0041477C">
      <w:pPr>
        <w:ind w:firstLine="708"/>
      </w:pPr>
      <w:r>
        <w:rPr>
          <w:noProof/>
          <w:lang w:eastAsia="cs-CZ"/>
        </w:rPr>
        <mc:AlternateContent>
          <mc:Choice Requires="wps">
            <w:drawing>
              <wp:anchor distT="0" distB="0" distL="114300" distR="114300" simplePos="0" relativeHeight="251695104" behindDoc="1" locked="0" layoutInCell="1" allowOverlap="1" wp14:anchorId="78134757" wp14:editId="6498BB09">
                <wp:simplePos x="0" y="0"/>
                <wp:positionH relativeFrom="column">
                  <wp:posOffset>1080135</wp:posOffset>
                </wp:positionH>
                <wp:positionV relativeFrom="paragraph">
                  <wp:posOffset>50800</wp:posOffset>
                </wp:positionV>
                <wp:extent cx="3598545" cy="635"/>
                <wp:effectExtent l="0" t="0" r="0" b="0"/>
                <wp:wrapNone/>
                <wp:docPr id="23" name="Textové pole 23"/>
                <wp:cNvGraphicFramePr/>
                <a:graphic xmlns:a="http://schemas.openxmlformats.org/drawingml/2006/main">
                  <a:graphicData uri="http://schemas.microsoft.com/office/word/2010/wordprocessingShape">
                    <wps:wsp>
                      <wps:cNvSpPr txBox="1"/>
                      <wps:spPr>
                        <a:xfrm>
                          <a:off x="0" y="0"/>
                          <a:ext cx="3598545" cy="635"/>
                        </a:xfrm>
                        <a:prstGeom prst="rect">
                          <a:avLst/>
                        </a:prstGeom>
                        <a:solidFill>
                          <a:prstClr val="white"/>
                        </a:solidFill>
                        <a:ln>
                          <a:noFill/>
                        </a:ln>
                        <a:effectLst/>
                      </wps:spPr>
                      <wps:txbx>
                        <w:txbxContent>
                          <w:p w14:paraId="3A77B796" w14:textId="1A5C44AD" w:rsidR="001E7541" w:rsidRPr="009A10E3" w:rsidRDefault="001E7541" w:rsidP="00A05B17">
                            <w:pPr>
                              <w:pStyle w:val="Titulek"/>
                              <w:rPr>
                                <w:noProof/>
                                <w:sz w:val="24"/>
                              </w:rPr>
                            </w:pPr>
                            <w:bookmarkStart w:id="85" w:name="_Toc478133525"/>
                            <w:r>
                              <w:t xml:space="preserve">Obrázek </w:t>
                            </w:r>
                            <w:fldSimple w:instr=" SEQ Obrázek \* ARABIC ">
                              <w:r>
                                <w:rPr>
                                  <w:noProof/>
                                </w:rPr>
                                <w:t>13</w:t>
                              </w:r>
                            </w:fldSimple>
                            <w:r>
                              <w:t xml:space="preserve">. Přístavní vesnice </w:t>
                            </w:r>
                            <w:proofErr w:type="spellStart"/>
                            <w:r>
                              <w:t>Wakai</w:t>
                            </w:r>
                            <w:proofErr w:type="spellEnd"/>
                            <w:r>
                              <w:t>. Archiv autorky</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134757" id="Textové pole 23" o:spid="_x0000_s1039" type="#_x0000_t202" style="position:absolute;left:0;text-align:left;margin-left:85.05pt;margin-top:4pt;width:283.3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" stroked="f">
                <v:textbox style="mso-fit-shape-to-text:t" inset="0,0,0,0">
                  <w:txbxContent>
                    <w:p w14:paraId="3A77B796" w14:textId="1A5C44AD" w:rsidR="001E7541" w:rsidRPr="009A10E3" w:rsidRDefault="001E7541" w:rsidP="00A05B17">
                      <w:pPr>
                        <w:pStyle w:val="Titulek"/>
                        <w:rPr>
                          <w:noProof/>
                          <w:sz w:val="24"/>
                        </w:rPr>
                      </w:pPr>
                      <w:bookmarkStart w:id="86" w:name="_Toc478133525"/>
                      <w:r>
                        <w:t xml:space="preserve">Obrázek </w:t>
                      </w:r>
                      <w:fldSimple w:instr=" SEQ Obrázek \* ARABIC ">
                        <w:r>
                          <w:rPr>
                            <w:noProof/>
                          </w:rPr>
                          <w:t>13</w:t>
                        </w:r>
                      </w:fldSimple>
                      <w:r>
                        <w:t xml:space="preserve">. Přístavní vesnice </w:t>
                      </w:r>
                      <w:proofErr w:type="spellStart"/>
                      <w:r>
                        <w:t>Wakai</w:t>
                      </w:r>
                      <w:proofErr w:type="spellEnd"/>
                      <w:r>
                        <w:t>. Archiv autorky</w:t>
                      </w:r>
                      <w:bookmarkEnd w:id="86"/>
                    </w:p>
                  </w:txbxContent>
                </v:textbox>
              </v:shape>
            </w:pict>
          </mc:Fallback>
        </mc:AlternateContent>
      </w:r>
    </w:p>
    <w:p w14:paraId="1435BFE1" w14:textId="77777777" w:rsidR="005D0CC3" w:rsidRDefault="005D0CC3" w:rsidP="005D0CC3"/>
    <w:p w14:paraId="603A1C14" w14:textId="339FBF7A" w:rsidR="0041477C" w:rsidRDefault="00A05B17" w:rsidP="0041477C">
      <w:pPr>
        <w:ind w:firstLine="708"/>
      </w:pPr>
      <w:r>
        <w:t xml:space="preserve">Po tom, co jsem viděla celé okolí vesnice znečištěné pohozenými plastovými obaly od pitné vody a sáčků od jídla, jsem si myslela, </w:t>
      </w:r>
      <w:r w:rsidR="001B5A3B">
        <w:t xml:space="preserve">že </w:t>
      </w:r>
      <w:r>
        <w:t>hlavním problémem se kterým se Indonésie potýká</w:t>
      </w:r>
      <w:r w:rsidR="001B5A3B">
        <w:t xml:space="preserve">, je znečištění. </w:t>
      </w:r>
      <w:r>
        <w:t>Ovšem prozřen</w:t>
      </w:r>
      <w:r w:rsidR="001B5A3B">
        <w:t xml:space="preserve">í přišlo až po prvním ponoru </w:t>
      </w:r>
      <w:r>
        <w:t xml:space="preserve">v blízkosti ostrova </w:t>
      </w:r>
      <w:proofErr w:type="spellStart"/>
      <w:r>
        <w:t>Kadidi</w:t>
      </w:r>
      <w:proofErr w:type="spellEnd"/>
      <w:r>
        <w:t xml:space="preserve">. </w:t>
      </w:r>
      <w:r w:rsidR="001B5A3B">
        <w:t>V průběhu ponoru jsem v hloubce zhruba 20m uslyšela silný výbuch, docela mě to vyděsilo, jelikož zvuk se s rostoucím tlakem ve vodě stává silnějším. Po ukončení ponoru mě zajímalo, co způsobilo zvuk připomínající výbu</w:t>
      </w:r>
      <w:r w:rsidR="00A10DBE">
        <w:t>ch. Když jsem se zeptala mladé H</w:t>
      </w:r>
      <w:r w:rsidR="001B5A3B">
        <w:t xml:space="preserve">olanďanky, která zde žila tři roky, co to bylo za zvuk, tak mi sdělila, že místní rybáři zde </w:t>
      </w:r>
      <w:r w:rsidR="00DC03E0">
        <w:t xml:space="preserve">stále loví ryby pomocí dynamitu. </w:t>
      </w:r>
      <w:r w:rsidR="0041477C">
        <w:t>Nemohla jsem uvěřit tomu, že na tak překrásném místě dochází k tak drastickým rybolovným metodám. Samozřejmě jsem se o toto téma začala více zajímat, jelikož mým koníčkem je potápění a fotografování pod hladinou moře</w:t>
      </w:r>
      <w:r w:rsidR="0063747E">
        <w:t>.</w:t>
      </w:r>
      <w:r w:rsidR="0041477C">
        <w:t xml:space="preserve"> </w:t>
      </w:r>
    </w:p>
    <w:p w14:paraId="191E16DF" w14:textId="63170575" w:rsidR="00A271B4" w:rsidRDefault="00A271B4" w:rsidP="00A271B4">
      <w:pPr>
        <w:pStyle w:val="Nadpis2"/>
      </w:pPr>
      <w:bookmarkStart w:id="87" w:name="_Toc479595561"/>
      <w:r>
        <w:t>Dopady ilegálního rybolovu na korálové útesy</w:t>
      </w:r>
      <w:bookmarkEnd w:id="87"/>
    </w:p>
    <w:p w14:paraId="541751AB" w14:textId="4D720B7B" w:rsidR="00DC03E0" w:rsidRDefault="00DC03E0" w:rsidP="0041477C">
      <w:pPr>
        <w:ind w:firstLine="708"/>
      </w:pPr>
      <w:r>
        <w:t xml:space="preserve">Tato rybolovná metoda známá jako </w:t>
      </w:r>
      <w:r>
        <w:rPr>
          <w:rFonts w:cs="Times New Roman"/>
          <w:i/>
        </w:rPr>
        <w:t>„</w:t>
      </w:r>
      <w:proofErr w:type="spellStart"/>
      <w:r>
        <w:rPr>
          <w:i/>
        </w:rPr>
        <w:t>blast</w:t>
      </w:r>
      <w:proofErr w:type="spellEnd"/>
      <w:r>
        <w:rPr>
          <w:i/>
        </w:rPr>
        <w:t xml:space="preserve"> </w:t>
      </w:r>
      <w:proofErr w:type="spellStart"/>
      <w:r>
        <w:rPr>
          <w:i/>
        </w:rPr>
        <w:t>fishing</w:t>
      </w:r>
      <w:proofErr w:type="spellEnd"/>
      <w:r>
        <w:rPr>
          <w:i/>
        </w:rPr>
        <w:t xml:space="preserve">“ </w:t>
      </w:r>
      <w:r>
        <w:t xml:space="preserve">nebo </w:t>
      </w:r>
      <w:r>
        <w:rPr>
          <w:rFonts w:cs="Times New Roman"/>
          <w:i/>
        </w:rPr>
        <w:t>„</w:t>
      </w:r>
      <w:r>
        <w:rPr>
          <w:i/>
        </w:rPr>
        <w:t xml:space="preserve">dynamite </w:t>
      </w:r>
      <w:proofErr w:type="spellStart"/>
      <w:r>
        <w:rPr>
          <w:i/>
        </w:rPr>
        <w:t>fishing</w:t>
      </w:r>
      <w:proofErr w:type="spellEnd"/>
      <w:r>
        <w:rPr>
          <w:i/>
        </w:rPr>
        <w:t xml:space="preserve">“ </w:t>
      </w:r>
      <w:r>
        <w:t xml:space="preserve">je v Indonésii běžně praktikována. Místní rybáři </w:t>
      </w:r>
      <w:r w:rsidR="0041477C">
        <w:t xml:space="preserve">používají po domácku vyrobené </w:t>
      </w:r>
      <w:r w:rsidR="0041477C">
        <w:rPr>
          <w:rFonts w:cs="Times New Roman"/>
        </w:rPr>
        <w:t>„</w:t>
      </w:r>
      <w:r w:rsidR="0041477C">
        <w:t xml:space="preserve">bomby“ s dynamitem, který bývá </w:t>
      </w:r>
      <w:r w:rsidR="00A271B4">
        <w:t xml:space="preserve">obsažen v </w:t>
      </w:r>
      <w:r w:rsidR="0041477C">
        <w:t>plastových lahví</w:t>
      </w:r>
      <w:r w:rsidR="00633924">
        <w:t>ch</w:t>
      </w:r>
      <w:r w:rsidR="0041477C">
        <w:t xml:space="preserve">. </w:t>
      </w:r>
      <w:r w:rsidR="00633924">
        <w:t xml:space="preserve">Problémem tohoto rybolovu je, že zabije veškeré ryby v okolí výbuchu a to i takové, které nemají žádnou peněžní hodnotu. </w:t>
      </w:r>
      <w:r w:rsidR="001406DF">
        <w:lastRenderedPageBreak/>
        <w:t>V předešlé kapitole byly podrobněji popsány korálové útesy a život na nich. Tato rybolovná metoda se týká právě těchto útesů, které jsou dynamitem nejvíce zasaženy. Bomba totiž zničí vše živé nacházející se v blízkosti míst</w:t>
      </w:r>
      <w:r w:rsidR="00557186">
        <w:t>a výbuchu.</w:t>
      </w:r>
      <w:r w:rsidR="001406DF">
        <w:t xml:space="preserve"> </w:t>
      </w:r>
      <w:r w:rsidR="00FE73E5">
        <w:t xml:space="preserve">Rybáři si </w:t>
      </w:r>
      <w:r w:rsidR="0063747E">
        <w:t xml:space="preserve">tyto </w:t>
      </w:r>
      <w:r w:rsidR="00FE73E5">
        <w:t xml:space="preserve">bomby připravují dopředu, aby </w:t>
      </w:r>
      <w:r w:rsidR="0063747E">
        <w:t xml:space="preserve">byli ráno připraveni a </w:t>
      </w:r>
      <w:r w:rsidR="00FE73E5">
        <w:t xml:space="preserve">mohli vyjet na moře. </w:t>
      </w:r>
      <w:r w:rsidR="0063747E">
        <w:t xml:space="preserve">Když na svých loďkách vyjedou na moře, </w:t>
      </w:r>
      <w:r w:rsidR="00FE73E5">
        <w:t xml:space="preserve">poohlíží </w:t>
      </w:r>
      <w:r w:rsidR="0063747E">
        <w:t xml:space="preserve">se </w:t>
      </w:r>
      <w:r w:rsidR="00FE73E5">
        <w:t>po hejně ryb, a když nějaké spatří, zapálí lahev a vhodí ji do vody. Následkem výbuchu mrtvé ryby dopadnou n</w:t>
      </w:r>
      <w:r w:rsidR="00A271B4">
        <w:t xml:space="preserve">a dno </w:t>
      </w:r>
      <w:r w:rsidR="00FE73E5">
        <w:t>moře a rybáři je</w:t>
      </w:r>
      <w:r w:rsidR="00A271B4">
        <w:t xml:space="preserve"> poté</w:t>
      </w:r>
      <w:r w:rsidR="00FE73E5">
        <w:t xml:space="preserve"> posbírají do sítí, které vyprazdňují na lodi. </w:t>
      </w:r>
      <w:r w:rsidR="0063747E">
        <w:t>Tato metoda připadá rybářům efektivní, jelikož během krátké chvíle mohou dosáhnout vysokého úlovku a jedinou námahou pro ně je ponořit se na nádech do hloubky, kde se mrtvé ryby nacházejí.</w:t>
      </w:r>
    </w:p>
    <w:p w14:paraId="33B29C8B" w14:textId="0A582BA3" w:rsidR="0041477C" w:rsidRDefault="00A271B4" w:rsidP="00A271B4">
      <w:pPr>
        <w:ind w:firstLine="708"/>
      </w:pPr>
      <w:r>
        <w:t xml:space="preserve">Když jsem </w:t>
      </w:r>
      <w:r w:rsidR="00557186">
        <w:t>jeden večer mluvila</w:t>
      </w:r>
      <w:r>
        <w:t xml:space="preserve"> s místní ženou o této problematice, zeptala jsem se</w:t>
      </w:r>
      <w:r w:rsidR="0041477C">
        <w:t xml:space="preserve">, proč takovým způsobem </w:t>
      </w:r>
      <w:r>
        <w:t>muži</w:t>
      </w:r>
      <w:r w:rsidR="009F1129">
        <w:t xml:space="preserve"> loví ryby? O</w:t>
      </w:r>
      <w:r w:rsidR="0041477C">
        <w:t>dpověděla, že</w:t>
      </w:r>
      <w:r>
        <w:t xml:space="preserve"> jim to umožňuje</w:t>
      </w:r>
      <w:r w:rsidR="0041477C">
        <w:t xml:space="preserve"> chytit více ryb, než kdyby byl</w:t>
      </w:r>
      <w:r>
        <w:t>i</w:t>
      </w:r>
      <w:r w:rsidR="0041477C">
        <w:t xml:space="preserve"> na moři s udicí celý den, a navíc za ně získají více peněz. Takový úlovek sice znamená pro rybáře lovící touto metodou krátkodobý výdělek, ale pro zničené ekosystémy se jedná o dlouhodobý efekt a jejich obnovení trvá několik desítek let. </w:t>
      </w:r>
      <w:r>
        <w:t>Rybolov po</w:t>
      </w:r>
      <w:r w:rsidR="003A4DC4">
        <w:t>mocí dynamitu je ilegální, ale i</w:t>
      </w:r>
      <w:r>
        <w:t xml:space="preserve">ndonéské souostroví je tak plošně rozsáhlé, že na mnohých místech policie nikdy nebyla. </w:t>
      </w:r>
      <w:r w:rsidR="009F1129">
        <w:t>Mezi jedno z řešení patří vzdělávat místní rybáře a informovat je o důsledcích tohoto rybolovu zejména díky tomu, že pokud zničí život na korálových útesech, nebudo</w:t>
      </w:r>
      <w:r w:rsidR="00D00E7C">
        <w:t xml:space="preserve">u na nich žít žádní živočichové – tudíž </w:t>
      </w:r>
      <w:r w:rsidR="009F1129">
        <w:t>žádné ryby. Dalším řešením je zapojení indonéské vlády do této problematiky a více podporovat založení chráněných území</w:t>
      </w:r>
      <w:r w:rsidR="00D00E7C">
        <w:t xml:space="preserve"> a oblastí se zákazem rybolovu. V takovém případě by měly korálové útesy možnost obnovy. </w:t>
      </w:r>
    </w:p>
    <w:p w14:paraId="4FF9049C" w14:textId="77777777" w:rsidR="00AD2724" w:rsidRDefault="00AD2724" w:rsidP="00AD2724"/>
    <w:p w14:paraId="10A51BB9" w14:textId="77777777" w:rsidR="005A71CE" w:rsidRDefault="005A71CE" w:rsidP="00AD2724"/>
    <w:p w14:paraId="17BD9E9F" w14:textId="77777777" w:rsidR="005A71CE" w:rsidRDefault="005A71CE" w:rsidP="00AD2724"/>
    <w:p w14:paraId="607AF242" w14:textId="77777777" w:rsidR="005A71CE" w:rsidRDefault="005A71CE" w:rsidP="00AD2724"/>
    <w:p w14:paraId="67ACA62A" w14:textId="77777777" w:rsidR="005A71CE" w:rsidRDefault="005A71CE" w:rsidP="00AD2724"/>
    <w:p w14:paraId="656F9171" w14:textId="77777777" w:rsidR="005A71CE" w:rsidRDefault="005A71CE" w:rsidP="00AD2724"/>
    <w:p w14:paraId="042B8362" w14:textId="77777777" w:rsidR="005A71CE" w:rsidRDefault="005A71CE" w:rsidP="00AD2724"/>
    <w:p w14:paraId="145BE639" w14:textId="77777777" w:rsidR="005A71CE" w:rsidRDefault="005A71CE" w:rsidP="00AD2724"/>
    <w:p w14:paraId="249BE536" w14:textId="77777777" w:rsidR="005A71CE" w:rsidRDefault="005A71CE" w:rsidP="00AD2724"/>
    <w:p w14:paraId="0BB50D8E" w14:textId="77777777" w:rsidR="005A71CE" w:rsidRDefault="005A71CE" w:rsidP="00AD2724"/>
    <w:p w14:paraId="110A943F" w14:textId="77777777" w:rsidR="005A71CE" w:rsidRDefault="005A71CE" w:rsidP="00AD2724"/>
    <w:p w14:paraId="750D5864" w14:textId="653264BF" w:rsidR="00AD2724" w:rsidRDefault="00AD2724" w:rsidP="00AD2724">
      <w:pPr>
        <w:pStyle w:val="Nadpis1"/>
      </w:pPr>
      <w:bookmarkStart w:id="88" w:name="_Toc479595562"/>
      <w:r>
        <w:t>Závěr</w:t>
      </w:r>
      <w:bookmarkEnd w:id="88"/>
    </w:p>
    <w:p w14:paraId="689C9A80" w14:textId="77777777" w:rsidR="004D33FB" w:rsidRPr="004D33FB" w:rsidRDefault="004D33FB" w:rsidP="004D33FB"/>
    <w:p w14:paraId="59387020" w14:textId="568EAA5A" w:rsidR="00AD2724" w:rsidRDefault="004D33FB" w:rsidP="004D33FB">
      <w:pPr>
        <w:ind w:firstLine="432"/>
      </w:pPr>
      <w:r>
        <w:t xml:space="preserve">Rybolov byl po celou </w:t>
      </w:r>
      <w:r w:rsidR="001E7541">
        <w:t>dobu</w:t>
      </w:r>
      <w:r>
        <w:t xml:space="preserve"> významným zdrojem obživy</w:t>
      </w:r>
      <w:r w:rsidR="001E7541">
        <w:t xml:space="preserve"> pro mnoho lidí</w:t>
      </w:r>
      <w:r>
        <w:t xml:space="preserve">. </w:t>
      </w:r>
      <w:r w:rsidR="0006238F">
        <w:t xml:space="preserve">Ryby byly pro člověka od samého počátku nejen zdrojem potravy, ale později také komoditou určenou k obchodu. Již ve starověkém Egyptě se vyvinula tradiční metoda rybolovu, </w:t>
      </w:r>
      <w:r w:rsidR="001E7541">
        <w:t xml:space="preserve">která poskytovala rybářům </w:t>
      </w:r>
      <w:r w:rsidR="0006238F">
        <w:t>úlovky</w:t>
      </w:r>
      <w:r w:rsidR="001E7541">
        <w:t>, které</w:t>
      </w:r>
      <w:r w:rsidR="0006238F">
        <w:t xml:space="preserve"> sloužily především k nakrmení rodiny a místních obyvatel. S</w:t>
      </w:r>
      <w:r w:rsidR="00A01177">
        <w:t xml:space="preserve"> příchodem průmyslové revoluce a vynálezu parního stroje, který se stal hlavním zdrojem energie v průmyslu a dopravě, byly námořní plachetnice (škunery) nahrazeny loděmi poháněnými parními motory. První lodě, poháněné párou, již byly vybaveny vlečnými </w:t>
      </w:r>
      <w:r w:rsidR="00007437">
        <w:t>sítěmi, které rybářům umožňovaly</w:t>
      </w:r>
      <w:r w:rsidR="00A01177">
        <w:t xml:space="preserve"> dosahovat větších úlovků. </w:t>
      </w:r>
      <w:r w:rsidR="00FC0C7D">
        <w:t xml:space="preserve">O dvě století později byly díky rybolovu některé druhy ryb přivedeny na pokraj vyhynutí a již v druhé polovině 20. století dochází celosvětově k nadměrnému rybolovu. </w:t>
      </w:r>
    </w:p>
    <w:p w14:paraId="65104CC5" w14:textId="4A6F3951" w:rsidR="003432BF" w:rsidRDefault="00FC0C7D" w:rsidP="006C3857">
      <w:pPr>
        <w:spacing w:before="240"/>
        <w:ind w:firstLine="432"/>
      </w:pPr>
      <w:r>
        <w:t>Po dlouhou dobu se zdálo, že rybí populace v oceánech jsou nevyčerpatelným bohatstvím, ale s příchodem nejmodernějších technologií, ryb v oceánech ubývá.</w:t>
      </w:r>
      <w:r w:rsidR="008F7707">
        <w:t xml:space="preserve"> Díky nadměrnému rybolovu a drastickým rybolovným metodám dochází k destrukci mořského dna a korálových útesů, které jsou domovem mnoha mořských živočichů. Vlečné sítě</w:t>
      </w:r>
      <w:r w:rsidR="006C3857">
        <w:t xml:space="preserve"> obrovských rozměrů</w:t>
      </w:r>
      <w:r w:rsidR="008F7707">
        <w:t>, umístěné na velkých průmyslových lodí</w:t>
      </w:r>
      <w:r w:rsidR="006C3857">
        <w:t xml:space="preserve">ch, doslova orají mořské dno a </w:t>
      </w:r>
      <w:r w:rsidR="008F7707">
        <w:t xml:space="preserve">ničí </w:t>
      </w:r>
      <w:r w:rsidR="006C3857">
        <w:t>vše živé, co jim stojí v</w:t>
      </w:r>
      <w:r w:rsidR="00096886">
        <w:t> </w:t>
      </w:r>
      <w:r w:rsidR="006C3857">
        <w:t>cestě</w:t>
      </w:r>
      <w:r w:rsidR="00096886">
        <w:t xml:space="preserve"> (zabíjí mořské živočichy, koráli a mořské houby)</w:t>
      </w:r>
      <w:r w:rsidR="006C3857">
        <w:t>.</w:t>
      </w:r>
      <w:r w:rsidR="00096886">
        <w:t xml:space="preserve"> </w:t>
      </w:r>
      <w:r w:rsidR="006C3857">
        <w:t xml:space="preserve">Této metodě se přezdívá </w:t>
      </w:r>
      <w:proofErr w:type="spellStart"/>
      <w:r w:rsidR="006C3857">
        <w:rPr>
          <w:i/>
        </w:rPr>
        <w:t>bottom</w:t>
      </w:r>
      <w:proofErr w:type="spellEnd"/>
      <w:r w:rsidR="006C3857">
        <w:rPr>
          <w:i/>
        </w:rPr>
        <w:t xml:space="preserve"> </w:t>
      </w:r>
      <w:proofErr w:type="spellStart"/>
      <w:r w:rsidR="006C3857">
        <w:rPr>
          <w:i/>
        </w:rPr>
        <w:t>trawling</w:t>
      </w:r>
      <w:proofErr w:type="spellEnd"/>
      <w:r w:rsidR="006C3857">
        <w:t xml:space="preserve"> a jedná se o metodu průmyslového rybolovu, která není do budoucna udržitelná, jelikož devastuje mořské ekosystémy a ohrožuje možnost dlouhodobého využívání moří. Podle odhadů Organizace OSN pro výživu a zemědělství je zcela vyčerpáno téměř 90</w:t>
      </w:r>
      <w:r w:rsidR="007036BE">
        <w:t xml:space="preserve"> </w:t>
      </w:r>
      <w:r w:rsidR="006C3857">
        <w:t xml:space="preserve">% hospodářsky významných druhů ryb. Do této skupiny patří zejména tuňák obecný, </w:t>
      </w:r>
      <w:r w:rsidR="003432BF">
        <w:t>mečoun a</w:t>
      </w:r>
      <w:r w:rsidR="006C3857">
        <w:t xml:space="preserve"> treska. </w:t>
      </w:r>
      <w:r w:rsidR="003432BF">
        <w:t xml:space="preserve">Dnes je Středozemní moře díky nadměrnému rybolovu téměř mrtvé, jelikož bylo důležitou rybářskou oblastí tuňáka obecného, který zde migroval z Atlantského oceánu skrze Gibraltarský průliv. </w:t>
      </w:r>
      <w:r w:rsidR="002E0932">
        <w:t>Stejně jako klesá množství ulovených ryb, klesají i příjmy rybářů. Pobřežní vody některých států jsou téměř vyloveny a rybáři přichází o práci, jelikož jsou jejich sítě stále prázdnější.</w:t>
      </w:r>
      <w:r w:rsidR="001E113B">
        <w:t xml:space="preserve"> Když se pobřežní vody vyčerpají, posunou se rybáři pro větší úlovek dále, takže se rozloha vypleněných oblastí stále zvětšuje.</w:t>
      </w:r>
    </w:p>
    <w:p w14:paraId="48785017" w14:textId="27F6AB73" w:rsidR="001E113B" w:rsidRDefault="003432BF" w:rsidP="001E113B">
      <w:pPr>
        <w:spacing w:before="240"/>
        <w:ind w:firstLine="432"/>
      </w:pPr>
      <w:r>
        <w:t>V současnosti se rybářský průmysl potýká s ilegálním rybolovem, který je</w:t>
      </w:r>
      <w:r w:rsidR="00096886">
        <w:t xml:space="preserve"> např. v Indonésii</w:t>
      </w:r>
      <w:r>
        <w:t xml:space="preserve"> problematický kontrolovat</w:t>
      </w:r>
      <w:r w:rsidR="00096886">
        <w:t xml:space="preserve"> a stanovená pravidla pro rybolov se často nevynucují, což </w:t>
      </w:r>
      <w:r w:rsidR="00096886">
        <w:lastRenderedPageBreak/>
        <w:t>vede k jejich porušování – každá pátá ryba je ulovena ilegálně. Jedním z největších dopadů nadměrného rybolovu jsou tzv. nechtěné úlovky. Při selektivním rybolovu jsou loveny zejména nejcennější ryby a ostatní nevyhovující ryby jsou vhozeny zpět do moře.</w:t>
      </w:r>
      <w:r w:rsidR="002E0932">
        <w:t xml:space="preserve"> Tento jev patří v současnosti mezi globální problémy zejména proto, že </w:t>
      </w:r>
      <w:r w:rsidR="00096886">
        <w:t xml:space="preserve">ryby bývají do moře vhozeny již mrtvé, nebo v tak zuboženém stavu, že nejsou schopny přežít. </w:t>
      </w:r>
      <w:r w:rsidR="002E0932">
        <w:t xml:space="preserve">Naprosto zbytečně se plýtvá životy ostatních druhů mořských ryb jen proto, že jsou nevyhovující. </w:t>
      </w:r>
      <w:r w:rsidR="001E113B">
        <w:t>K udržitelnému rybolovu by bylo zapotřebí, aby vládní dotace byly lépe využity pro zachování populací ryb. Bohužel skutečnost je velmi odlišná, jelikož 60</w:t>
      </w:r>
      <w:r w:rsidR="007036BE">
        <w:t xml:space="preserve"> </w:t>
      </w:r>
      <w:r w:rsidR="001E113B">
        <w:t>% vládních dotací podporuje neudržitelné formy rybolovu. Často vzniká začarovaný kruh, ve kterém se potřeba peněz na zaplacení spotřebního zboží uspokojuje prodáváním většího množství ryb. V zemích jako např. Indonésie a Filipíny jsou rozšířené další destruktivní metody rybolovu, jako je používání dynamitu nebo kyanidu. Takové metody jsou trestuhodné</w:t>
      </w:r>
      <w:r w:rsidR="001628FE">
        <w:t>,</w:t>
      </w:r>
      <w:r w:rsidR="001E113B">
        <w:t xml:space="preserve"> jelikož zabíjí většinu života v dané oblasti a v mnohým případech </w:t>
      </w:r>
      <w:r w:rsidR="001628FE">
        <w:t xml:space="preserve">tato oblast není schopna znovuosídlení. Pokud se má dosáhnout maximálního a vyváženého prospěchu z mořských zdrojů, využívaných pro potravu a ekonomický rozvoj, je potřeba vytvářet stále více mořských rezervací a chráněných oblastí. Důležité je, aby vlády vynucovaly dodržování stanovených kvót pro rybolov a přiměřeně trestali ilegální rybářské lodě, které tyto kvóty nedodržují. Pokud nebudou rybáři potrestáni, nedojde k žádnému zastrašení a ryby se budou nadměrně lovit dál, protože není nikdo, kdo by je zastavil. </w:t>
      </w:r>
      <w:r w:rsidR="002A2014">
        <w:t xml:space="preserve">Možná, že si lidé uvědomí, jak důležité jsou pro nás oceány a ryby v nich žijící, jelikož v současnosti víme mnohem lépe, co se děje, než před několika lety.  A pokud tyto změny pochopíme, stanou se veřejně známými, dostanou se lidem do povědomí, jako je to např. s ozónovou dírou a znečištěním, máme možnost změnit náš osud. </w:t>
      </w:r>
    </w:p>
    <w:p w14:paraId="4C4113B7" w14:textId="77777777" w:rsidR="002E0932" w:rsidRDefault="002E0932" w:rsidP="006C3857">
      <w:pPr>
        <w:spacing w:before="240"/>
        <w:ind w:firstLine="432"/>
      </w:pPr>
    </w:p>
    <w:p w14:paraId="383EB624" w14:textId="77777777" w:rsidR="00BA7757" w:rsidRPr="00BA7757" w:rsidRDefault="00BA7757" w:rsidP="00BA7757">
      <w:pPr>
        <w:ind w:left="432"/>
      </w:pPr>
    </w:p>
    <w:p w14:paraId="798579BA" w14:textId="6E95C955" w:rsidR="00A679D3" w:rsidRDefault="00A679D3" w:rsidP="00B9416A">
      <w:pPr>
        <w:ind w:firstLine="708"/>
      </w:pPr>
    </w:p>
    <w:p w14:paraId="109BBC6D" w14:textId="2DE729F4" w:rsidR="00A679D3" w:rsidRDefault="00A679D3" w:rsidP="00B9416A">
      <w:pPr>
        <w:ind w:firstLine="708"/>
      </w:pPr>
    </w:p>
    <w:p w14:paraId="41984BC8" w14:textId="4B9A7D40" w:rsidR="00A679D3" w:rsidRDefault="00A679D3" w:rsidP="00B9416A">
      <w:pPr>
        <w:ind w:firstLine="708"/>
      </w:pPr>
    </w:p>
    <w:p w14:paraId="6FB8D210" w14:textId="77777777" w:rsidR="00DE30B2" w:rsidRDefault="00DE30B2" w:rsidP="00DE30B2">
      <w:pPr>
        <w:ind w:firstLine="708"/>
      </w:pPr>
    </w:p>
    <w:p w14:paraId="13BE9DBD" w14:textId="3904297F" w:rsidR="00B455CD" w:rsidRPr="00B455CD" w:rsidRDefault="00B455CD" w:rsidP="00B455CD">
      <w:pPr>
        <w:ind w:firstLine="708"/>
      </w:pPr>
    </w:p>
    <w:p w14:paraId="7018805B" w14:textId="2DC516D5" w:rsidR="0050439A" w:rsidRDefault="0050439A" w:rsidP="00B455CD"/>
    <w:p w14:paraId="7D09A2B2" w14:textId="77777777" w:rsidR="0050439A" w:rsidRDefault="0050439A">
      <w:pPr>
        <w:spacing w:before="0" w:after="160" w:line="259" w:lineRule="auto"/>
        <w:jc w:val="left"/>
      </w:pPr>
      <w:r>
        <w:br w:type="page"/>
      </w:r>
    </w:p>
    <w:p w14:paraId="47F8C5B2" w14:textId="0307A74C" w:rsidR="000B08E8" w:rsidRDefault="0050439A" w:rsidP="0050439A">
      <w:pPr>
        <w:pStyle w:val="Nadpis1"/>
      </w:pPr>
      <w:bookmarkStart w:id="89" w:name="_Toc479595563"/>
      <w:r>
        <w:lastRenderedPageBreak/>
        <w:t>Seznam literatury</w:t>
      </w:r>
      <w:bookmarkEnd w:id="89"/>
    </w:p>
    <w:p w14:paraId="616DBDD5" w14:textId="77777777" w:rsidR="0015739A" w:rsidRPr="007061E2" w:rsidRDefault="0015739A" w:rsidP="00533B7C">
      <w:pPr>
        <w:rPr>
          <w:rFonts w:cs="Times New Roman"/>
          <w:shd w:val="clear" w:color="auto" w:fill="FFFFFF"/>
        </w:rPr>
      </w:pPr>
    </w:p>
    <w:p w14:paraId="2F7C03A1" w14:textId="77777777" w:rsidR="002238FB" w:rsidRPr="007036BE" w:rsidRDefault="002238FB" w:rsidP="00A36957">
      <w:pPr>
        <w:jc w:val="left"/>
        <w:rPr>
          <w:rFonts w:cs="Times New Roman"/>
          <w:shd w:val="clear" w:color="auto" w:fill="FFFFFF"/>
        </w:rPr>
      </w:pPr>
      <w:r w:rsidRPr="007036BE">
        <w:rPr>
          <w:rFonts w:cs="Times New Roman"/>
          <w:shd w:val="clear" w:color="auto" w:fill="FFFFFF"/>
        </w:rPr>
        <w:t xml:space="preserve">ALMUTTAQI, Ibrahim. </w:t>
      </w:r>
      <w:proofErr w:type="spellStart"/>
      <w:r w:rsidRPr="007036BE">
        <w:rPr>
          <w:rFonts w:cs="Times New Roman"/>
          <w:i/>
          <w:shd w:val="clear" w:color="auto" w:fill="FFFFFF"/>
        </w:rPr>
        <w:t>Indonesia</w:t>
      </w:r>
      <w:proofErr w:type="spellEnd"/>
      <w:r w:rsidRPr="007036BE">
        <w:rPr>
          <w:rFonts w:cs="Times New Roman"/>
          <w:i/>
          <w:shd w:val="clear" w:color="auto" w:fill="FFFFFF"/>
        </w:rPr>
        <w:t xml:space="preserve"> and </w:t>
      </w:r>
      <w:proofErr w:type="spellStart"/>
      <w:r w:rsidRPr="007036BE">
        <w:rPr>
          <w:rFonts w:cs="Times New Roman"/>
          <w:i/>
          <w:shd w:val="clear" w:color="auto" w:fill="FFFFFF"/>
        </w:rPr>
        <w:t>the</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problem</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of</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illegal</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fishing</w:t>
      </w:r>
      <w:proofErr w:type="spellEnd"/>
      <w:r w:rsidRPr="007036BE">
        <w:rPr>
          <w:rFonts w:cs="Times New Roman"/>
          <w:i/>
          <w:shd w:val="clear" w:color="auto" w:fill="FFFFFF"/>
        </w:rPr>
        <w:t xml:space="preserve"> </w:t>
      </w:r>
      <w:r w:rsidRPr="007036BE">
        <w:rPr>
          <w:rFonts w:cs="Times New Roman"/>
          <w:shd w:val="clear" w:color="auto" w:fill="FFFFFF"/>
        </w:rPr>
        <w:t xml:space="preserve">[online]. </w:t>
      </w:r>
      <w:proofErr w:type="spellStart"/>
      <w:r w:rsidRPr="007036BE">
        <w:rPr>
          <w:rFonts w:cs="Times New Roman"/>
          <w:shd w:val="clear" w:color="auto" w:fill="FFFFFF"/>
        </w:rPr>
        <w:t>The</w:t>
      </w:r>
      <w:proofErr w:type="spellEnd"/>
      <w:r w:rsidRPr="007036BE">
        <w:rPr>
          <w:rFonts w:cs="Times New Roman"/>
          <w:shd w:val="clear" w:color="auto" w:fill="FFFFFF"/>
        </w:rPr>
        <w:t xml:space="preserve"> Jakarta Post, 2014 [28. 3. 2017]. Dostupné z: </w:t>
      </w:r>
      <w:hyperlink r:id="rId59" w:history="1">
        <w:r w:rsidRPr="007036BE">
          <w:rPr>
            <w:rStyle w:val="Hypertextovodkaz"/>
            <w:rFonts w:cs="Times New Roman"/>
            <w:color w:val="auto"/>
            <w:shd w:val="clear" w:color="auto" w:fill="FFFFFF"/>
          </w:rPr>
          <w:t>http://www.thejakartapost.com/news/2014/04/05/indonesia-and-problem-illegal-fishing.html</w:t>
        </w:r>
      </w:hyperlink>
    </w:p>
    <w:p w14:paraId="43A41094" w14:textId="77777777" w:rsidR="002238FB" w:rsidRPr="007036BE" w:rsidRDefault="002238FB" w:rsidP="00A36957">
      <w:pPr>
        <w:jc w:val="left"/>
      </w:pPr>
      <w:r w:rsidRPr="007036BE">
        <w:t xml:space="preserve">ASEAN NEWS. Dostupné z: </w:t>
      </w:r>
      <w:hyperlink r:id="rId60" w:history="1">
        <w:r w:rsidRPr="007036BE">
          <w:rPr>
            <w:rStyle w:val="Hypertextovodkaz"/>
            <w:color w:val="auto"/>
          </w:rPr>
          <w:t>http://www.aseannews.net/illegal-fishing-costs-indonesia-3-billion-dollars-a-year/</w:t>
        </w:r>
      </w:hyperlink>
    </w:p>
    <w:p w14:paraId="081CD67C" w14:textId="77777777" w:rsidR="002238FB" w:rsidRPr="007036BE" w:rsidRDefault="002238FB" w:rsidP="00A36957">
      <w:pPr>
        <w:jc w:val="left"/>
        <w:rPr>
          <w:rFonts w:cs="Times New Roman"/>
        </w:rPr>
      </w:pPr>
      <w:r w:rsidRPr="007036BE">
        <w:t xml:space="preserve">AUSTRALIAN FISHERIES MANAGEMENT AUTHORITY. </w:t>
      </w:r>
      <w:proofErr w:type="spellStart"/>
      <w:r w:rsidRPr="007036BE">
        <w:rPr>
          <w:i/>
        </w:rPr>
        <w:t>Longlining</w:t>
      </w:r>
      <w:proofErr w:type="spellEnd"/>
      <w:r w:rsidRPr="007036BE">
        <w:rPr>
          <w:i/>
        </w:rPr>
        <w:t xml:space="preserve">. </w:t>
      </w:r>
      <w:r w:rsidRPr="007036BE">
        <w:rPr>
          <w:rFonts w:cs="Times New Roman"/>
        </w:rPr>
        <w:t xml:space="preserve">[online]. </w:t>
      </w:r>
      <w:proofErr w:type="spellStart"/>
      <w:r w:rsidRPr="007036BE">
        <w:rPr>
          <w:rFonts w:cs="Times New Roman"/>
        </w:rPr>
        <w:t>Australian</w:t>
      </w:r>
      <w:proofErr w:type="spellEnd"/>
      <w:r w:rsidRPr="007036BE">
        <w:rPr>
          <w:rFonts w:cs="Times New Roman"/>
        </w:rPr>
        <w:t xml:space="preserve"> </w:t>
      </w:r>
      <w:proofErr w:type="spellStart"/>
      <w:r w:rsidRPr="007036BE">
        <w:rPr>
          <w:rFonts w:cs="Times New Roman"/>
        </w:rPr>
        <w:t>Government</w:t>
      </w:r>
      <w:proofErr w:type="spellEnd"/>
      <w:r w:rsidRPr="007036BE">
        <w:rPr>
          <w:rFonts w:cs="Times New Roman"/>
        </w:rPr>
        <w:t xml:space="preserve"> [cit. 8. 3. 2017]. Dostupné z: </w:t>
      </w:r>
      <w:hyperlink r:id="rId61" w:history="1">
        <w:r w:rsidRPr="007036BE">
          <w:rPr>
            <w:rStyle w:val="Hypertextovodkaz"/>
            <w:rFonts w:cs="Times New Roman"/>
            <w:color w:val="auto"/>
          </w:rPr>
          <w:t>http://www.afma.gov.au/portfolio-item/longlining/</w:t>
        </w:r>
      </w:hyperlink>
    </w:p>
    <w:p w14:paraId="555D08EB" w14:textId="77777777" w:rsidR="002238FB" w:rsidRPr="007036BE" w:rsidRDefault="002238FB" w:rsidP="00A36957">
      <w:pPr>
        <w:jc w:val="left"/>
      </w:pPr>
      <w:r w:rsidRPr="007036BE">
        <w:t xml:space="preserve">AUSTRALIAN FISHERIES MANAGEMENT AUTHORITY. </w:t>
      </w:r>
      <w:proofErr w:type="spellStart"/>
      <w:r w:rsidRPr="007036BE">
        <w:rPr>
          <w:i/>
        </w:rPr>
        <w:t>Trawling</w:t>
      </w:r>
      <w:proofErr w:type="spellEnd"/>
      <w:r w:rsidRPr="007036BE">
        <w:rPr>
          <w:i/>
        </w:rPr>
        <w:t xml:space="preserve">. </w:t>
      </w:r>
      <w:r w:rsidRPr="007036BE">
        <w:rPr>
          <w:rFonts w:cs="Times New Roman"/>
        </w:rPr>
        <w:t xml:space="preserve">[online]. </w:t>
      </w:r>
      <w:proofErr w:type="spellStart"/>
      <w:r w:rsidRPr="007036BE">
        <w:rPr>
          <w:rFonts w:cs="Times New Roman"/>
        </w:rPr>
        <w:t>Australian</w:t>
      </w:r>
      <w:proofErr w:type="spellEnd"/>
      <w:r w:rsidRPr="007036BE">
        <w:rPr>
          <w:rFonts w:cs="Times New Roman"/>
        </w:rPr>
        <w:t xml:space="preserve"> </w:t>
      </w:r>
      <w:proofErr w:type="spellStart"/>
      <w:r w:rsidRPr="007036BE">
        <w:rPr>
          <w:rFonts w:cs="Times New Roman"/>
        </w:rPr>
        <w:t>Government</w:t>
      </w:r>
      <w:proofErr w:type="spellEnd"/>
      <w:r w:rsidRPr="007036BE">
        <w:rPr>
          <w:rFonts w:cs="Times New Roman"/>
        </w:rPr>
        <w:t xml:space="preserve"> [cit. 5. 3. 2017]. Dostupné z: </w:t>
      </w:r>
      <w:hyperlink r:id="rId62" w:history="1">
        <w:r w:rsidRPr="007036BE">
          <w:rPr>
            <w:rStyle w:val="Hypertextovodkaz"/>
            <w:rFonts w:cs="Times New Roman"/>
            <w:color w:val="auto"/>
          </w:rPr>
          <w:t>http://www.afma.gov.au/portfolio-item/trawling/</w:t>
        </w:r>
      </w:hyperlink>
    </w:p>
    <w:p w14:paraId="6D2C1036" w14:textId="77777777" w:rsidR="002238FB" w:rsidRPr="007036BE" w:rsidRDefault="002238FB" w:rsidP="00A36957">
      <w:pPr>
        <w:jc w:val="left"/>
        <w:rPr>
          <w:rFonts w:cs="Times New Roman"/>
          <w:shd w:val="clear" w:color="auto" w:fill="FFFFFF"/>
        </w:rPr>
      </w:pPr>
      <w:r w:rsidRPr="007036BE">
        <w:rPr>
          <w:rFonts w:cs="Times New Roman"/>
          <w:szCs w:val="24"/>
          <w:shd w:val="clear" w:color="auto" w:fill="FFFFFF"/>
        </w:rPr>
        <w:t xml:space="preserve">BRANKO, Remek. </w:t>
      </w:r>
      <w:r w:rsidRPr="007036BE">
        <w:rPr>
          <w:rFonts w:cs="Times New Roman"/>
          <w:i/>
          <w:szCs w:val="24"/>
          <w:shd w:val="clear" w:color="auto" w:fill="FFFFFF"/>
        </w:rPr>
        <w:t xml:space="preserve">Automobil a spalovací motor: Historický vývoj. </w:t>
      </w:r>
      <w:r w:rsidRPr="007036BE">
        <w:rPr>
          <w:rFonts w:cs="Times New Roman"/>
          <w:szCs w:val="24"/>
          <w:shd w:val="clear" w:color="auto" w:fill="FFFFFF"/>
        </w:rPr>
        <w:t xml:space="preserve">[online]. </w:t>
      </w:r>
      <w:proofErr w:type="spellStart"/>
      <w:r w:rsidRPr="007036BE">
        <w:rPr>
          <w:rFonts w:cs="Times New Roman"/>
          <w:szCs w:val="24"/>
          <w:shd w:val="clear" w:color="auto" w:fill="FFFFFF"/>
        </w:rPr>
        <w:t>Grada</w:t>
      </w:r>
      <w:proofErr w:type="spellEnd"/>
      <w:r w:rsidRPr="007036BE">
        <w:rPr>
          <w:rFonts w:cs="Times New Roman"/>
          <w:szCs w:val="24"/>
          <w:shd w:val="clear" w:color="auto" w:fill="FFFFFF"/>
        </w:rPr>
        <w:t xml:space="preserve"> </w:t>
      </w:r>
      <w:proofErr w:type="spellStart"/>
      <w:r w:rsidRPr="007036BE">
        <w:rPr>
          <w:rFonts w:cs="Times New Roman"/>
          <w:szCs w:val="24"/>
          <w:shd w:val="clear" w:color="auto" w:fill="FFFFFF"/>
        </w:rPr>
        <w:t>Publishing</w:t>
      </w:r>
      <w:proofErr w:type="spellEnd"/>
      <w:r w:rsidRPr="007036BE">
        <w:rPr>
          <w:rFonts w:cs="Times New Roman"/>
          <w:szCs w:val="24"/>
          <w:shd w:val="clear" w:color="auto" w:fill="FFFFFF"/>
        </w:rPr>
        <w:t xml:space="preserve"> a.s., 2012. 160 str. ISBN 8024776944. [cit. 20. 2. 2017]. Dostupné z: </w:t>
      </w:r>
      <w:hyperlink r:id="rId63" w:anchor="v=onepage&amp;q&amp;f=false" w:history="1">
        <w:r w:rsidRPr="007036BE">
          <w:rPr>
            <w:rStyle w:val="Hypertextovodkaz"/>
            <w:rFonts w:ascii="Arial" w:hAnsi="Arial" w:cs="Arial"/>
            <w:color w:val="auto"/>
            <w:sz w:val="20"/>
            <w:szCs w:val="20"/>
            <w:shd w:val="clear" w:color="auto" w:fill="FFFFFF"/>
          </w:rPr>
          <w:t>https://books.google.cz/books?id=iiBgAgAAQBAJ&amp;pg=PA10&amp;hl=cs&amp;source=gbs_selected_pages&amp;cad=2#v=onepage&amp;q&amp;f=false</w:t>
        </w:r>
      </w:hyperlink>
    </w:p>
    <w:p w14:paraId="4E76D696" w14:textId="77777777" w:rsidR="002238FB" w:rsidRPr="007036BE" w:rsidRDefault="002238FB" w:rsidP="00A36957">
      <w:pPr>
        <w:jc w:val="left"/>
        <w:rPr>
          <w:i/>
        </w:rPr>
      </w:pPr>
      <w:r w:rsidRPr="007036BE">
        <w:t xml:space="preserve">CLUCAS, </w:t>
      </w:r>
      <w:proofErr w:type="spellStart"/>
      <w:r w:rsidRPr="007036BE">
        <w:t>Ivor</w:t>
      </w:r>
      <w:proofErr w:type="spellEnd"/>
      <w:r w:rsidRPr="007036BE">
        <w:t xml:space="preserve">. </w:t>
      </w:r>
      <w:r w:rsidRPr="007036BE">
        <w:rPr>
          <w:i/>
        </w:rPr>
        <w:t xml:space="preserve">A Study </w:t>
      </w:r>
      <w:proofErr w:type="spellStart"/>
      <w:r w:rsidRPr="007036BE">
        <w:rPr>
          <w:i/>
        </w:rPr>
        <w:t>of</w:t>
      </w:r>
      <w:proofErr w:type="spellEnd"/>
      <w:r w:rsidRPr="007036BE">
        <w:rPr>
          <w:i/>
        </w:rPr>
        <w:t xml:space="preserve"> </w:t>
      </w:r>
      <w:proofErr w:type="spellStart"/>
      <w:r w:rsidRPr="007036BE">
        <w:rPr>
          <w:i/>
        </w:rPr>
        <w:t>the</w:t>
      </w:r>
      <w:proofErr w:type="spellEnd"/>
      <w:r w:rsidRPr="007036BE">
        <w:rPr>
          <w:i/>
        </w:rPr>
        <w:t xml:space="preserve"> </w:t>
      </w:r>
      <w:proofErr w:type="spellStart"/>
      <w:r w:rsidRPr="007036BE">
        <w:rPr>
          <w:i/>
        </w:rPr>
        <w:t>Options</w:t>
      </w:r>
      <w:proofErr w:type="spellEnd"/>
      <w:r w:rsidRPr="007036BE">
        <w:rPr>
          <w:i/>
        </w:rPr>
        <w:t xml:space="preserve"> </w:t>
      </w:r>
      <w:proofErr w:type="spellStart"/>
      <w:r w:rsidRPr="007036BE">
        <w:rPr>
          <w:i/>
        </w:rPr>
        <w:t>for</w:t>
      </w:r>
      <w:proofErr w:type="spellEnd"/>
      <w:r w:rsidRPr="007036BE">
        <w:rPr>
          <w:i/>
        </w:rPr>
        <w:t xml:space="preserve"> </w:t>
      </w:r>
      <w:proofErr w:type="spellStart"/>
      <w:r w:rsidRPr="007036BE">
        <w:rPr>
          <w:i/>
        </w:rPr>
        <w:t>Utilization</w:t>
      </w:r>
      <w:proofErr w:type="spellEnd"/>
      <w:r w:rsidRPr="007036BE">
        <w:rPr>
          <w:i/>
        </w:rPr>
        <w:t xml:space="preserve"> </w:t>
      </w:r>
      <w:proofErr w:type="spellStart"/>
      <w:r w:rsidRPr="007036BE">
        <w:rPr>
          <w:i/>
        </w:rPr>
        <w:t>of</w:t>
      </w:r>
      <w:proofErr w:type="spellEnd"/>
      <w:r w:rsidRPr="007036BE">
        <w:rPr>
          <w:i/>
        </w:rPr>
        <w:t xml:space="preserve"> </w:t>
      </w:r>
      <w:proofErr w:type="spellStart"/>
      <w:r w:rsidRPr="007036BE">
        <w:rPr>
          <w:i/>
        </w:rPr>
        <w:t>Bycatch</w:t>
      </w:r>
      <w:proofErr w:type="spellEnd"/>
      <w:r w:rsidRPr="007036BE">
        <w:rPr>
          <w:i/>
        </w:rPr>
        <w:t xml:space="preserve"> and </w:t>
      </w:r>
      <w:proofErr w:type="spellStart"/>
      <w:r w:rsidRPr="007036BE">
        <w:rPr>
          <w:i/>
        </w:rPr>
        <w:t>Discards</w:t>
      </w:r>
      <w:proofErr w:type="spellEnd"/>
      <w:r w:rsidRPr="007036BE">
        <w:rPr>
          <w:i/>
        </w:rPr>
        <w:t xml:space="preserve"> </w:t>
      </w:r>
      <w:proofErr w:type="spellStart"/>
      <w:r w:rsidRPr="007036BE">
        <w:rPr>
          <w:i/>
        </w:rPr>
        <w:t>from</w:t>
      </w:r>
      <w:proofErr w:type="spellEnd"/>
      <w:r w:rsidRPr="007036BE">
        <w:rPr>
          <w:i/>
        </w:rPr>
        <w:t xml:space="preserve"> Marine </w:t>
      </w:r>
      <w:proofErr w:type="spellStart"/>
      <w:r w:rsidRPr="007036BE">
        <w:rPr>
          <w:i/>
        </w:rPr>
        <w:t>Capture</w:t>
      </w:r>
      <w:proofErr w:type="spellEnd"/>
      <w:r w:rsidRPr="007036BE">
        <w:rPr>
          <w:i/>
        </w:rPr>
        <w:t xml:space="preserve"> </w:t>
      </w:r>
      <w:proofErr w:type="spellStart"/>
      <w:r w:rsidRPr="007036BE">
        <w:rPr>
          <w:i/>
        </w:rPr>
        <w:t>Fisheries</w:t>
      </w:r>
      <w:proofErr w:type="spellEnd"/>
      <w:r w:rsidRPr="007036BE">
        <w:rPr>
          <w:i/>
        </w:rPr>
        <w:t xml:space="preserve">. </w:t>
      </w:r>
      <w:r w:rsidRPr="007036BE">
        <w:rPr>
          <w:rFonts w:cs="Times New Roman"/>
        </w:rPr>
        <w:t xml:space="preserve">[online]. FAO </w:t>
      </w:r>
      <w:proofErr w:type="spellStart"/>
      <w:r w:rsidRPr="007036BE">
        <w:rPr>
          <w:rFonts w:cs="Times New Roman"/>
        </w:rPr>
        <w:t>Fisheries</w:t>
      </w:r>
      <w:proofErr w:type="spellEnd"/>
      <w:r w:rsidRPr="007036BE">
        <w:rPr>
          <w:rFonts w:cs="Times New Roman"/>
        </w:rPr>
        <w:t xml:space="preserve"> Department, 1997 [cit. 7. 3. 2017]. Dostupné z: </w:t>
      </w:r>
      <w:hyperlink r:id="rId64" w:history="1">
        <w:r w:rsidRPr="007036BE">
          <w:rPr>
            <w:rStyle w:val="Hypertextovodkaz"/>
            <w:rFonts w:cs="Times New Roman"/>
            <w:color w:val="auto"/>
          </w:rPr>
          <w:t>http://www.fao.org/docrep/W6602E/w6602E04.htm</w:t>
        </w:r>
      </w:hyperlink>
    </w:p>
    <w:p w14:paraId="401312C8" w14:textId="77777777" w:rsidR="002238FB" w:rsidRPr="007036BE" w:rsidRDefault="002238FB" w:rsidP="00A36957">
      <w:pPr>
        <w:jc w:val="left"/>
        <w:rPr>
          <w:rFonts w:cs="Times New Roman"/>
          <w:shd w:val="clear" w:color="auto" w:fill="FFFFFF"/>
        </w:rPr>
      </w:pPr>
      <w:r w:rsidRPr="007036BE">
        <w:rPr>
          <w:rFonts w:cs="Times New Roman"/>
          <w:shd w:val="clear" w:color="auto" w:fill="FFFFFF"/>
        </w:rPr>
        <w:t xml:space="preserve">COUPALOVÁ, Marcela. </w:t>
      </w:r>
      <w:hyperlink r:id="rId65" w:history="1">
        <w:r w:rsidRPr="007036BE">
          <w:rPr>
            <w:rStyle w:val="Hypertextovodkaz"/>
            <w:rFonts w:cs="Times New Roman"/>
            <w:color w:val="auto"/>
            <w:shd w:val="clear" w:color="auto" w:fill="FFFFFF"/>
          </w:rPr>
          <w:t>http://www.rozvojovka.cz/clanky/211-indonesie-se-topi-v-odpadcich.htm</w:t>
        </w:r>
      </w:hyperlink>
    </w:p>
    <w:p w14:paraId="36C457C7" w14:textId="77777777" w:rsidR="002238FB" w:rsidRPr="007036BE" w:rsidRDefault="002238FB" w:rsidP="00A36957">
      <w:pPr>
        <w:jc w:val="left"/>
      </w:pPr>
      <w:r w:rsidRPr="007036BE">
        <w:t xml:space="preserve">CUMMING, </w:t>
      </w:r>
      <w:proofErr w:type="spellStart"/>
      <w:r w:rsidRPr="007036BE">
        <w:t>Vivien</w:t>
      </w:r>
      <w:proofErr w:type="spellEnd"/>
      <w:r w:rsidRPr="007036BE">
        <w:t xml:space="preserve">. </w:t>
      </w:r>
      <w:proofErr w:type="spellStart"/>
      <w:r w:rsidRPr="007036BE">
        <w:rPr>
          <w:i/>
        </w:rPr>
        <w:t>Can</w:t>
      </w:r>
      <w:proofErr w:type="spellEnd"/>
      <w:r w:rsidRPr="007036BE">
        <w:rPr>
          <w:i/>
        </w:rPr>
        <w:t xml:space="preserve"> </w:t>
      </w:r>
      <w:proofErr w:type="spellStart"/>
      <w:r w:rsidRPr="007036BE">
        <w:rPr>
          <w:i/>
        </w:rPr>
        <w:t>seaweed</w:t>
      </w:r>
      <w:proofErr w:type="spellEnd"/>
      <w:r w:rsidRPr="007036BE">
        <w:rPr>
          <w:i/>
        </w:rPr>
        <w:t xml:space="preserve"> </w:t>
      </w:r>
      <w:proofErr w:type="spellStart"/>
      <w:r w:rsidRPr="007036BE">
        <w:rPr>
          <w:i/>
        </w:rPr>
        <w:t>farming</w:t>
      </w:r>
      <w:proofErr w:type="spellEnd"/>
      <w:r w:rsidRPr="007036BE">
        <w:rPr>
          <w:i/>
        </w:rPr>
        <w:t xml:space="preserve"> </w:t>
      </w:r>
      <w:proofErr w:type="spellStart"/>
      <w:r w:rsidRPr="007036BE">
        <w:rPr>
          <w:i/>
        </w:rPr>
        <w:t>save</w:t>
      </w:r>
      <w:proofErr w:type="spellEnd"/>
      <w:r w:rsidRPr="007036BE">
        <w:rPr>
          <w:i/>
        </w:rPr>
        <w:t xml:space="preserve"> </w:t>
      </w:r>
      <w:proofErr w:type="spellStart"/>
      <w:r w:rsidRPr="007036BE">
        <w:rPr>
          <w:i/>
        </w:rPr>
        <w:t>Indonesian</w:t>
      </w:r>
      <w:proofErr w:type="spellEnd"/>
      <w:r w:rsidRPr="007036BE">
        <w:rPr>
          <w:i/>
        </w:rPr>
        <w:t xml:space="preserve"> </w:t>
      </w:r>
      <w:proofErr w:type="spellStart"/>
      <w:r w:rsidRPr="007036BE">
        <w:rPr>
          <w:i/>
        </w:rPr>
        <w:t>fisherman</w:t>
      </w:r>
      <w:proofErr w:type="spellEnd"/>
      <w:r w:rsidRPr="007036BE">
        <w:rPr>
          <w:i/>
        </w:rPr>
        <w:t xml:space="preserve">? </w:t>
      </w:r>
      <w:r w:rsidRPr="007036BE">
        <w:rPr>
          <w:rFonts w:cs="Times New Roman"/>
        </w:rPr>
        <w:t xml:space="preserve">[online]. Irin </w:t>
      </w:r>
      <w:proofErr w:type="spellStart"/>
      <w:r w:rsidRPr="007036BE">
        <w:rPr>
          <w:rFonts w:cs="Times New Roman"/>
        </w:rPr>
        <w:t>News</w:t>
      </w:r>
      <w:proofErr w:type="spellEnd"/>
      <w:r w:rsidRPr="007036BE">
        <w:rPr>
          <w:rFonts w:cs="Times New Roman"/>
        </w:rPr>
        <w:t xml:space="preserve">, 2016 [cit. 20. 3. 2017]. Dostupné z: </w:t>
      </w:r>
      <w:hyperlink r:id="rId66" w:history="1">
        <w:r w:rsidRPr="007036BE">
          <w:rPr>
            <w:rStyle w:val="Hypertextovodkaz"/>
            <w:rFonts w:cs="Times New Roman"/>
            <w:color w:val="auto"/>
          </w:rPr>
          <w:t>https://www.irinnews.org/feature/2016/09/16/can-seaweed-farming-save-indonesian-fishermen-0</w:t>
        </w:r>
      </w:hyperlink>
    </w:p>
    <w:p w14:paraId="25682DF5" w14:textId="77777777" w:rsidR="002238FB" w:rsidRPr="007036BE" w:rsidRDefault="002238FB" w:rsidP="00A36957">
      <w:pPr>
        <w:jc w:val="left"/>
      </w:pPr>
      <w:r w:rsidRPr="007036BE">
        <w:t xml:space="preserve">DUBOVSKÁ, </w:t>
      </w:r>
      <w:proofErr w:type="spellStart"/>
      <w:r w:rsidRPr="007036BE">
        <w:t>Zorica</w:t>
      </w:r>
      <w:proofErr w:type="spellEnd"/>
      <w:r w:rsidRPr="007036BE">
        <w:t xml:space="preserve">, Tomáš F. PETRŮ a Zdeněk ZBOŘIL. </w:t>
      </w:r>
      <w:r w:rsidRPr="007036BE">
        <w:rPr>
          <w:i/>
        </w:rPr>
        <w:t xml:space="preserve">Dějiny Indonésie. </w:t>
      </w:r>
      <w:r w:rsidRPr="007036BE">
        <w:t>Praha: NLN, Nakladatelství Lidové noviny, 2005. Dějiny států. ISBN 80-7106-457-2.</w:t>
      </w:r>
    </w:p>
    <w:p w14:paraId="28B7E07B" w14:textId="77777777" w:rsidR="002238FB" w:rsidRPr="007036BE" w:rsidRDefault="002238FB" w:rsidP="00A36957">
      <w:pPr>
        <w:jc w:val="left"/>
        <w:rPr>
          <w:rFonts w:cs="Times New Roman"/>
        </w:rPr>
      </w:pPr>
      <w:r w:rsidRPr="007036BE">
        <w:rPr>
          <w:rFonts w:cs="Times New Roman"/>
        </w:rPr>
        <w:t xml:space="preserve">ENCYKLOPEDIA BRITANNICA. </w:t>
      </w:r>
      <w:proofErr w:type="spellStart"/>
      <w:r w:rsidRPr="007036BE">
        <w:rPr>
          <w:rFonts w:cs="Times New Roman"/>
          <w:i/>
        </w:rPr>
        <w:t>Indonesia</w:t>
      </w:r>
      <w:proofErr w:type="spellEnd"/>
      <w:r w:rsidRPr="007036BE">
        <w:rPr>
          <w:rFonts w:cs="Times New Roman"/>
          <w:i/>
        </w:rPr>
        <w:t xml:space="preserve">. </w:t>
      </w:r>
      <w:r w:rsidRPr="007036BE">
        <w:rPr>
          <w:rFonts w:cs="Times New Roman"/>
        </w:rPr>
        <w:t xml:space="preserve">[online]. </w:t>
      </w:r>
      <w:proofErr w:type="spellStart"/>
      <w:r w:rsidRPr="007036BE">
        <w:rPr>
          <w:rFonts w:cs="Times New Roman"/>
        </w:rPr>
        <w:t>Encyklopedia</w:t>
      </w:r>
      <w:proofErr w:type="spellEnd"/>
      <w:r w:rsidRPr="007036BE">
        <w:rPr>
          <w:rFonts w:cs="Times New Roman"/>
        </w:rPr>
        <w:t xml:space="preserve"> </w:t>
      </w:r>
      <w:proofErr w:type="spellStart"/>
      <w:r w:rsidRPr="007036BE">
        <w:rPr>
          <w:rFonts w:cs="Times New Roman"/>
        </w:rPr>
        <w:t>Britannica</w:t>
      </w:r>
      <w:proofErr w:type="spellEnd"/>
      <w:r w:rsidRPr="007036BE">
        <w:rPr>
          <w:rFonts w:cs="Times New Roman"/>
        </w:rPr>
        <w:t xml:space="preserve">, 2017. Dostupné z: </w:t>
      </w:r>
      <w:hyperlink r:id="rId67" w:history="1">
        <w:r w:rsidRPr="007036BE">
          <w:rPr>
            <w:rStyle w:val="Hypertextovodkaz"/>
            <w:rFonts w:cs="Times New Roman"/>
            <w:color w:val="auto"/>
          </w:rPr>
          <w:t>https://www.britannica.com/place/Indonesia</w:t>
        </w:r>
      </w:hyperlink>
    </w:p>
    <w:p w14:paraId="312B854F" w14:textId="77777777" w:rsidR="002238FB" w:rsidRPr="007036BE" w:rsidRDefault="002238FB" w:rsidP="00A36957">
      <w:pPr>
        <w:jc w:val="left"/>
        <w:rPr>
          <w:rFonts w:cs="Times New Roman"/>
        </w:rPr>
      </w:pPr>
      <w:r w:rsidRPr="007036BE">
        <w:rPr>
          <w:rFonts w:cs="Times New Roman"/>
        </w:rPr>
        <w:t xml:space="preserve">FOOD AND AGRICULTURE ORGANISATION OF THE UNITED NATIONS. </w:t>
      </w:r>
      <w:proofErr w:type="spellStart"/>
      <w:r w:rsidRPr="007036BE">
        <w:rPr>
          <w:rFonts w:cs="Times New Roman"/>
          <w:i/>
        </w:rPr>
        <w:t>Fishery</w:t>
      </w:r>
      <w:proofErr w:type="spellEnd"/>
      <w:r w:rsidRPr="007036BE">
        <w:rPr>
          <w:rFonts w:cs="Times New Roman"/>
          <w:i/>
        </w:rPr>
        <w:t xml:space="preserve"> and </w:t>
      </w:r>
      <w:proofErr w:type="spellStart"/>
      <w:r w:rsidRPr="007036BE">
        <w:rPr>
          <w:rFonts w:cs="Times New Roman"/>
          <w:i/>
        </w:rPr>
        <w:t>Aquaculture</w:t>
      </w:r>
      <w:proofErr w:type="spellEnd"/>
      <w:r w:rsidRPr="007036BE">
        <w:rPr>
          <w:rFonts w:cs="Times New Roman"/>
          <w:i/>
        </w:rPr>
        <w:t xml:space="preserve"> Country </w:t>
      </w:r>
      <w:proofErr w:type="spellStart"/>
      <w:r w:rsidRPr="007036BE">
        <w:rPr>
          <w:rFonts w:cs="Times New Roman"/>
          <w:i/>
        </w:rPr>
        <w:t>Profiles</w:t>
      </w:r>
      <w:proofErr w:type="spellEnd"/>
      <w:r w:rsidRPr="007036BE">
        <w:rPr>
          <w:rFonts w:cs="Times New Roman"/>
          <w:i/>
        </w:rPr>
        <w:t xml:space="preserve">. </w:t>
      </w:r>
      <w:proofErr w:type="spellStart"/>
      <w:r w:rsidRPr="007036BE">
        <w:rPr>
          <w:rFonts w:cs="Times New Roman"/>
          <w:i/>
        </w:rPr>
        <w:t>The</w:t>
      </w:r>
      <w:proofErr w:type="spellEnd"/>
      <w:r w:rsidRPr="007036BE">
        <w:rPr>
          <w:rFonts w:cs="Times New Roman"/>
          <w:i/>
        </w:rPr>
        <w:t xml:space="preserve"> Republic </w:t>
      </w:r>
      <w:proofErr w:type="spellStart"/>
      <w:r w:rsidRPr="007036BE">
        <w:rPr>
          <w:rFonts w:cs="Times New Roman"/>
          <w:i/>
        </w:rPr>
        <w:t>of</w:t>
      </w:r>
      <w:proofErr w:type="spellEnd"/>
      <w:r w:rsidRPr="007036BE">
        <w:rPr>
          <w:rFonts w:cs="Times New Roman"/>
          <w:i/>
        </w:rPr>
        <w:t xml:space="preserve"> </w:t>
      </w:r>
      <w:proofErr w:type="spellStart"/>
      <w:r w:rsidRPr="007036BE">
        <w:rPr>
          <w:rFonts w:cs="Times New Roman"/>
          <w:i/>
        </w:rPr>
        <w:t>Indonesia</w:t>
      </w:r>
      <w:proofErr w:type="spellEnd"/>
      <w:r w:rsidRPr="007036BE">
        <w:rPr>
          <w:rFonts w:cs="Times New Roman"/>
          <w:i/>
        </w:rPr>
        <w:t xml:space="preserve">. </w:t>
      </w:r>
      <w:r w:rsidRPr="007036BE">
        <w:rPr>
          <w:rFonts w:cs="Times New Roman"/>
        </w:rPr>
        <w:t xml:space="preserve">[online]. FAO, 2014. [cit. 10. </w:t>
      </w:r>
      <w:r w:rsidRPr="007036BE">
        <w:rPr>
          <w:rFonts w:cs="Times New Roman"/>
        </w:rPr>
        <w:lastRenderedPageBreak/>
        <w:t xml:space="preserve">3. 2017]. Dostupné z: </w:t>
      </w:r>
      <w:hyperlink r:id="rId68" w:anchor="CountrySector-ProductionSector" w:history="1">
        <w:r w:rsidRPr="007036BE">
          <w:rPr>
            <w:rStyle w:val="Hypertextovodkaz"/>
            <w:rFonts w:cs="Times New Roman"/>
            <w:color w:val="auto"/>
          </w:rPr>
          <w:t>http://www.fao.org/fishery/facp/IDN/en#CountrySector-ProductionSector</w:t>
        </w:r>
      </w:hyperlink>
    </w:p>
    <w:p w14:paraId="6DA5EB22" w14:textId="77777777" w:rsidR="002238FB" w:rsidRPr="007036BE" w:rsidRDefault="002238FB" w:rsidP="00A36957">
      <w:pPr>
        <w:jc w:val="left"/>
      </w:pPr>
      <w:r w:rsidRPr="007036BE">
        <w:t xml:space="preserve">FOOD AND AGRICULTURE ORGANIZATION OF THE UNITED NATIONS. </w:t>
      </w:r>
      <w:proofErr w:type="spellStart"/>
      <w:r w:rsidRPr="007036BE">
        <w:rPr>
          <w:i/>
        </w:rPr>
        <w:t>Fishery</w:t>
      </w:r>
      <w:proofErr w:type="spellEnd"/>
      <w:r w:rsidRPr="007036BE">
        <w:rPr>
          <w:i/>
        </w:rPr>
        <w:t xml:space="preserve"> and </w:t>
      </w:r>
      <w:proofErr w:type="spellStart"/>
      <w:r w:rsidRPr="007036BE">
        <w:rPr>
          <w:i/>
        </w:rPr>
        <w:t>Aquaculture</w:t>
      </w:r>
      <w:proofErr w:type="spellEnd"/>
      <w:r w:rsidRPr="007036BE">
        <w:rPr>
          <w:i/>
        </w:rPr>
        <w:t xml:space="preserve"> </w:t>
      </w:r>
      <w:proofErr w:type="spellStart"/>
      <w:r w:rsidRPr="007036BE">
        <w:rPr>
          <w:i/>
        </w:rPr>
        <w:t>Statistics</w:t>
      </w:r>
      <w:proofErr w:type="spellEnd"/>
      <w:r w:rsidRPr="007036BE">
        <w:rPr>
          <w:i/>
        </w:rPr>
        <w:t xml:space="preserve">. </w:t>
      </w:r>
      <w:r w:rsidRPr="007036BE">
        <w:rPr>
          <w:rFonts w:cs="Times New Roman"/>
        </w:rPr>
        <w:t xml:space="preserve">[online]. FAO </w:t>
      </w:r>
      <w:proofErr w:type="spellStart"/>
      <w:r w:rsidRPr="007036BE">
        <w:rPr>
          <w:rFonts w:cs="Times New Roman"/>
        </w:rPr>
        <w:t>Yearbook</w:t>
      </w:r>
      <w:proofErr w:type="spellEnd"/>
      <w:r w:rsidRPr="007036BE">
        <w:rPr>
          <w:rFonts w:cs="Times New Roman"/>
        </w:rPr>
        <w:t xml:space="preserve">, 2014 [cit. 1. 3. 2017]. Dostupné z: </w:t>
      </w:r>
      <w:hyperlink r:id="rId69" w:history="1">
        <w:r w:rsidRPr="007036BE">
          <w:rPr>
            <w:rStyle w:val="Hypertextovodkaz"/>
            <w:rFonts w:cs="Times New Roman"/>
            <w:color w:val="auto"/>
          </w:rPr>
          <w:t>http://www.fao.org/3/a-i5716t.pdf</w:t>
        </w:r>
      </w:hyperlink>
    </w:p>
    <w:p w14:paraId="113A637A" w14:textId="77777777" w:rsidR="002238FB" w:rsidRPr="007036BE" w:rsidRDefault="002238FB" w:rsidP="00A36957">
      <w:pPr>
        <w:jc w:val="left"/>
        <w:rPr>
          <w:rFonts w:cs="Times New Roman"/>
          <w:shd w:val="clear" w:color="auto" w:fill="FFFFFF"/>
        </w:rPr>
      </w:pPr>
      <w:proofErr w:type="gramStart"/>
      <w:r w:rsidRPr="007036BE">
        <w:rPr>
          <w:rFonts w:cs="Times New Roman"/>
          <w:shd w:val="clear" w:color="auto" w:fill="FFFFFF"/>
        </w:rPr>
        <w:t>GARTSIDE, D.F. a I.R.</w:t>
      </w:r>
      <w:proofErr w:type="gramEnd"/>
      <w:r w:rsidRPr="007036BE">
        <w:rPr>
          <w:rFonts w:cs="Times New Roman"/>
          <w:shd w:val="clear" w:color="auto" w:fill="FFFFFF"/>
        </w:rPr>
        <w:t xml:space="preserve"> KIRKEGAARD. </w:t>
      </w:r>
      <w:proofErr w:type="spellStart"/>
      <w:r w:rsidRPr="007036BE">
        <w:rPr>
          <w:rFonts w:cs="Times New Roman"/>
          <w:i/>
          <w:shd w:val="clear" w:color="auto" w:fill="FFFFFF"/>
        </w:rPr>
        <w:t>The</w:t>
      </w:r>
      <w:proofErr w:type="spellEnd"/>
      <w:r w:rsidRPr="007036BE">
        <w:rPr>
          <w:rFonts w:cs="Times New Roman"/>
          <w:i/>
          <w:shd w:val="clear" w:color="auto" w:fill="FFFFFF"/>
        </w:rPr>
        <w:t xml:space="preserve"> role </w:t>
      </w:r>
      <w:proofErr w:type="spellStart"/>
      <w:r w:rsidRPr="007036BE">
        <w:rPr>
          <w:rFonts w:cs="Times New Roman"/>
          <w:i/>
          <w:shd w:val="clear" w:color="auto" w:fill="FFFFFF"/>
        </w:rPr>
        <w:t>of</w:t>
      </w:r>
      <w:proofErr w:type="spellEnd"/>
      <w:r w:rsidRPr="007036BE">
        <w:rPr>
          <w:rFonts w:cs="Times New Roman"/>
          <w:i/>
          <w:shd w:val="clear" w:color="auto" w:fill="FFFFFF"/>
        </w:rPr>
        <w:t xml:space="preserve"> food, </w:t>
      </w:r>
      <w:proofErr w:type="spellStart"/>
      <w:r w:rsidRPr="007036BE">
        <w:rPr>
          <w:rFonts w:cs="Times New Roman"/>
          <w:i/>
          <w:shd w:val="clear" w:color="auto" w:fill="FFFFFF"/>
        </w:rPr>
        <w:t>agriculture</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forestry</w:t>
      </w:r>
      <w:proofErr w:type="spellEnd"/>
      <w:r w:rsidRPr="007036BE">
        <w:rPr>
          <w:rFonts w:cs="Times New Roman"/>
          <w:i/>
          <w:shd w:val="clear" w:color="auto" w:fill="FFFFFF"/>
        </w:rPr>
        <w:t xml:space="preserve"> and </w:t>
      </w:r>
      <w:proofErr w:type="spellStart"/>
      <w:r w:rsidRPr="007036BE">
        <w:rPr>
          <w:rFonts w:cs="Times New Roman"/>
          <w:i/>
          <w:shd w:val="clear" w:color="auto" w:fill="FFFFFF"/>
        </w:rPr>
        <w:t>fisheries</w:t>
      </w:r>
      <w:proofErr w:type="spellEnd"/>
      <w:r w:rsidRPr="007036BE">
        <w:rPr>
          <w:rFonts w:cs="Times New Roman"/>
          <w:i/>
          <w:shd w:val="clear" w:color="auto" w:fill="FFFFFF"/>
        </w:rPr>
        <w:t xml:space="preserve"> in </w:t>
      </w:r>
      <w:proofErr w:type="spellStart"/>
      <w:r w:rsidRPr="007036BE">
        <w:rPr>
          <w:rFonts w:cs="Times New Roman"/>
          <w:i/>
          <w:shd w:val="clear" w:color="auto" w:fill="FFFFFF"/>
        </w:rPr>
        <w:t>human</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nutrition</w:t>
      </w:r>
      <w:proofErr w:type="spellEnd"/>
      <w:r w:rsidRPr="007036BE">
        <w:rPr>
          <w:rFonts w:cs="Times New Roman"/>
          <w:i/>
          <w:shd w:val="clear" w:color="auto" w:fill="FFFFFF"/>
        </w:rPr>
        <w:t xml:space="preserve"> – Vol. II. </w:t>
      </w:r>
      <w:proofErr w:type="gramStart"/>
      <w:r w:rsidRPr="007036BE">
        <w:rPr>
          <w:rFonts w:cs="Times New Roman"/>
          <w:i/>
          <w:shd w:val="clear" w:color="auto" w:fill="FFFFFF"/>
        </w:rPr>
        <w:t xml:space="preserve">-  A </w:t>
      </w:r>
      <w:proofErr w:type="spellStart"/>
      <w:r w:rsidRPr="007036BE">
        <w:rPr>
          <w:rFonts w:cs="Times New Roman"/>
          <w:i/>
          <w:shd w:val="clear" w:color="auto" w:fill="FFFFFF"/>
        </w:rPr>
        <w:t>history</w:t>
      </w:r>
      <w:proofErr w:type="spellEnd"/>
      <w:proofErr w:type="gramEnd"/>
      <w:r w:rsidRPr="007036BE">
        <w:rPr>
          <w:rFonts w:cs="Times New Roman"/>
          <w:i/>
          <w:shd w:val="clear" w:color="auto" w:fill="FFFFFF"/>
        </w:rPr>
        <w:t xml:space="preserve"> </w:t>
      </w:r>
      <w:proofErr w:type="spellStart"/>
      <w:r w:rsidRPr="007036BE">
        <w:rPr>
          <w:rFonts w:cs="Times New Roman"/>
          <w:i/>
          <w:shd w:val="clear" w:color="auto" w:fill="FFFFFF"/>
        </w:rPr>
        <w:t>of</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fishing</w:t>
      </w:r>
      <w:proofErr w:type="spellEnd"/>
      <w:r w:rsidRPr="007036BE">
        <w:rPr>
          <w:rFonts w:cs="Times New Roman"/>
          <w:i/>
          <w:shd w:val="clear" w:color="auto" w:fill="FFFFFF"/>
        </w:rPr>
        <w:t>.</w:t>
      </w:r>
      <w:r w:rsidRPr="007036BE">
        <w:rPr>
          <w:rFonts w:cs="Times New Roman"/>
          <w:shd w:val="clear" w:color="auto" w:fill="FFFFFF"/>
        </w:rPr>
        <w:t xml:space="preserve"> [online]. </w:t>
      </w:r>
      <w:proofErr w:type="spellStart"/>
      <w:r w:rsidRPr="007036BE">
        <w:rPr>
          <w:rFonts w:cs="Times New Roman"/>
          <w:shd w:val="clear" w:color="auto" w:fill="FFFFFF"/>
        </w:rPr>
        <w:t>Encyklopedia</w:t>
      </w:r>
      <w:proofErr w:type="spellEnd"/>
      <w:r w:rsidRPr="007036BE">
        <w:rPr>
          <w:rFonts w:cs="Times New Roman"/>
          <w:shd w:val="clear" w:color="auto" w:fill="FFFFFF"/>
        </w:rPr>
        <w:t xml:space="preserve"> </w:t>
      </w:r>
      <w:proofErr w:type="spellStart"/>
      <w:r w:rsidRPr="007036BE">
        <w:rPr>
          <w:rFonts w:cs="Times New Roman"/>
          <w:shd w:val="clear" w:color="auto" w:fill="FFFFFF"/>
        </w:rPr>
        <w:t>of</w:t>
      </w:r>
      <w:proofErr w:type="spellEnd"/>
      <w:r w:rsidRPr="007036BE">
        <w:rPr>
          <w:rFonts w:cs="Times New Roman"/>
          <w:shd w:val="clear" w:color="auto" w:fill="FFFFFF"/>
        </w:rPr>
        <w:t xml:space="preserve"> </w:t>
      </w:r>
      <w:proofErr w:type="spellStart"/>
      <w:r w:rsidRPr="007036BE">
        <w:rPr>
          <w:rFonts w:cs="Times New Roman"/>
          <w:shd w:val="clear" w:color="auto" w:fill="FFFFFF"/>
        </w:rPr>
        <w:t>Life</w:t>
      </w:r>
      <w:proofErr w:type="spellEnd"/>
      <w:r w:rsidRPr="007036BE">
        <w:rPr>
          <w:rFonts w:cs="Times New Roman"/>
          <w:shd w:val="clear" w:color="auto" w:fill="FFFFFF"/>
        </w:rPr>
        <w:t xml:space="preserve"> Support Systems, 2002 [cit. 22. 2. 2017]. Dostupné z: </w:t>
      </w:r>
      <w:hyperlink r:id="rId70" w:history="1">
        <w:r w:rsidRPr="007036BE">
          <w:rPr>
            <w:rStyle w:val="Hypertextovodkaz"/>
            <w:rFonts w:cs="Times New Roman"/>
            <w:color w:val="auto"/>
            <w:shd w:val="clear" w:color="auto" w:fill="FFFFFF"/>
          </w:rPr>
          <w:t>http://www.eolss.net/Sample-Chapters/C10/E5-01A-03-00.pdf</w:t>
        </w:r>
      </w:hyperlink>
    </w:p>
    <w:p w14:paraId="0806F6FF" w14:textId="77777777" w:rsidR="002238FB" w:rsidRPr="007036BE" w:rsidRDefault="002238FB" w:rsidP="00A36957">
      <w:pPr>
        <w:jc w:val="left"/>
        <w:rPr>
          <w:rFonts w:cs="Times New Roman"/>
          <w:shd w:val="clear" w:color="auto" w:fill="FFFFFF"/>
        </w:rPr>
      </w:pPr>
      <w:r w:rsidRPr="007036BE">
        <w:rPr>
          <w:rFonts w:cs="Times New Roman"/>
          <w:shd w:val="clear" w:color="auto" w:fill="FFFFFF"/>
        </w:rPr>
        <w:t xml:space="preserve">HINDU HUMAN RIGHTS. </w:t>
      </w:r>
      <w:proofErr w:type="spellStart"/>
      <w:r w:rsidRPr="007036BE">
        <w:rPr>
          <w:rFonts w:cs="Times New Roman"/>
          <w:i/>
          <w:shd w:val="clear" w:color="auto" w:fill="FFFFFF"/>
        </w:rPr>
        <w:t>Hinduism</w:t>
      </w:r>
      <w:proofErr w:type="spellEnd"/>
      <w:r w:rsidRPr="007036BE">
        <w:rPr>
          <w:rFonts w:cs="Times New Roman"/>
          <w:i/>
          <w:shd w:val="clear" w:color="auto" w:fill="FFFFFF"/>
        </w:rPr>
        <w:t xml:space="preserve"> in Bali &amp; </w:t>
      </w:r>
      <w:proofErr w:type="spellStart"/>
      <w:r w:rsidRPr="007036BE">
        <w:rPr>
          <w:rFonts w:cs="Times New Roman"/>
          <w:i/>
          <w:shd w:val="clear" w:color="auto" w:fill="FFFFFF"/>
        </w:rPr>
        <w:t>Indonesia</w:t>
      </w:r>
      <w:proofErr w:type="spellEnd"/>
      <w:r w:rsidRPr="007036BE">
        <w:rPr>
          <w:rFonts w:cs="Times New Roman"/>
          <w:i/>
          <w:shd w:val="clear" w:color="auto" w:fill="FFFFFF"/>
        </w:rPr>
        <w:t xml:space="preserve">. </w:t>
      </w:r>
      <w:r w:rsidRPr="007036BE">
        <w:rPr>
          <w:rFonts w:cs="Times New Roman"/>
          <w:shd w:val="clear" w:color="auto" w:fill="FFFFFF"/>
        </w:rPr>
        <w:t xml:space="preserve">[online]. Hindu </w:t>
      </w:r>
      <w:proofErr w:type="spellStart"/>
      <w:r w:rsidRPr="007036BE">
        <w:rPr>
          <w:rFonts w:cs="Times New Roman"/>
          <w:shd w:val="clear" w:color="auto" w:fill="FFFFFF"/>
        </w:rPr>
        <w:t>Human</w:t>
      </w:r>
      <w:proofErr w:type="spellEnd"/>
      <w:r w:rsidRPr="007036BE">
        <w:rPr>
          <w:rFonts w:cs="Times New Roman"/>
          <w:shd w:val="clear" w:color="auto" w:fill="FFFFFF"/>
        </w:rPr>
        <w:t xml:space="preserve"> </w:t>
      </w:r>
      <w:proofErr w:type="spellStart"/>
      <w:r w:rsidRPr="007036BE">
        <w:rPr>
          <w:rFonts w:cs="Times New Roman"/>
          <w:shd w:val="clear" w:color="auto" w:fill="FFFFFF"/>
        </w:rPr>
        <w:t>Rights</w:t>
      </w:r>
      <w:proofErr w:type="spellEnd"/>
      <w:r w:rsidRPr="007036BE">
        <w:rPr>
          <w:rFonts w:cs="Times New Roman"/>
          <w:shd w:val="clear" w:color="auto" w:fill="FFFFFF"/>
        </w:rPr>
        <w:t xml:space="preserve">, 2012 [cit. 12. 2. 2017]. Dostupné z: </w:t>
      </w:r>
      <w:hyperlink r:id="rId71" w:history="1">
        <w:r w:rsidRPr="007036BE">
          <w:rPr>
            <w:rStyle w:val="Hypertextovodkaz"/>
            <w:rFonts w:cs="Times New Roman"/>
            <w:color w:val="auto"/>
            <w:shd w:val="clear" w:color="auto" w:fill="FFFFFF"/>
          </w:rPr>
          <w:t>http://www.hinduhumanrights.info/hinduism-in-bali-indonesia/</w:t>
        </w:r>
      </w:hyperlink>
    </w:p>
    <w:p w14:paraId="0E3E468B" w14:textId="77777777" w:rsidR="002238FB" w:rsidRPr="007036BE" w:rsidRDefault="002238FB" w:rsidP="00A36957">
      <w:pPr>
        <w:jc w:val="left"/>
        <w:rPr>
          <w:rFonts w:cs="Times New Roman"/>
          <w:shd w:val="clear" w:color="auto" w:fill="FFFFFF"/>
        </w:rPr>
      </w:pPr>
      <w:r w:rsidRPr="007036BE">
        <w:rPr>
          <w:rFonts w:cs="Times New Roman"/>
          <w:shd w:val="clear" w:color="auto" w:fill="FFFFFF"/>
        </w:rPr>
        <w:t xml:space="preserve">HORÁK, Ondřej. </w:t>
      </w:r>
      <w:r w:rsidRPr="007036BE">
        <w:rPr>
          <w:rFonts w:cs="Times New Roman"/>
          <w:i/>
          <w:shd w:val="clear" w:color="auto" w:fill="FFFFFF"/>
        </w:rPr>
        <w:t xml:space="preserve">Jak předcházet tragédii obecních statků. </w:t>
      </w:r>
      <w:r w:rsidRPr="007036BE">
        <w:rPr>
          <w:rFonts w:cs="Times New Roman"/>
          <w:shd w:val="clear" w:color="auto" w:fill="FFFFFF"/>
        </w:rPr>
        <w:t xml:space="preserve">[online]. </w:t>
      </w:r>
      <w:proofErr w:type="spellStart"/>
      <w:r w:rsidRPr="007036BE">
        <w:rPr>
          <w:rFonts w:cs="Times New Roman"/>
          <w:shd w:val="clear" w:color="auto" w:fill="FFFFFF"/>
        </w:rPr>
        <w:t>Some</w:t>
      </w:r>
      <w:proofErr w:type="spellEnd"/>
      <w:r w:rsidRPr="007036BE">
        <w:rPr>
          <w:rFonts w:cs="Times New Roman"/>
          <w:shd w:val="clear" w:color="auto" w:fill="FFFFFF"/>
        </w:rPr>
        <w:t xml:space="preserve"> </w:t>
      </w:r>
      <w:proofErr w:type="spellStart"/>
      <w:r w:rsidRPr="007036BE">
        <w:rPr>
          <w:rFonts w:cs="Times New Roman"/>
          <w:shd w:val="clear" w:color="auto" w:fill="FFFFFF"/>
        </w:rPr>
        <w:t>selfish</w:t>
      </w:r>
      <w:proofErr w:type="spellEnd"/>
      <w:r w:rsidRPr="007036BE">
        <w:rPr>
          <w:rFonts w:cs="Times New Roman"/>
          <w:shd w:val="clear" w:color="auto" w:fill="FFFFFF"/>
        </w:rPr>
        <w:t xml:space="preserve"> </w:t>
      </w:r>
      <w:proofErr w:type="spellStart"/>
      <w:r w:rsidRPr="007036BE">
        <w:rPr>
          <w:rFonts w:cs="Times New Roman"/>
          <w:shd w:val="clear" w:color="auto" w:fill="FFFFFF"/>
        </w:rPr>
        <w:t>memes</w:t>
      </w:r>
      <w:proofErr w:type="spellEnd"/>
      <w:r w:rsidRPr="007036BE">
        <w:rPr>
          <w:rFonts w:cs="Times New Roman"/>
          <w:shd w:val="clear" w:color="auto" w:fill="FFFFFF"/>
        </w:rPr>
        <w:t xml:space="preserve">, 2011 [cit. 22. 2. 2017]. Dostupné z: </w:t>
      </w:r>
      <w:hyperlink r:id="rId72" w:history="1">
        <w:r w:rsidRPr="007036BE">
          <w:rPr>
            <w:rStyle w:val="Hypertextovodkaz"/>
            <w:rFonts w:cs="Times New Roman"/>
            <w:color w:val="auto"/>
            <w:shd w:val="clear" w:color="auto" w:fill="FFFFFF"/>
          </w:rPr>
          <w:t>http://someselfishmemes.blogspot.cz/2011/12/jak-predchazet-tragedii-obecnich-statku.html</w:t>
        </w:r>
      </w:hyperlink>
    </w:p>
    <w:p w14:paraId="0624F4ED" w14:textId="77777777" w:rsidR="002238FB" w:rsidRPr="007036BE" w:rsidRDefault="002238FB" w:rsidP="00A36957">
      <w:pPr>
        <w:jc w:val="left"/>
        <w:rPr>
          <w:rFonts w:cs="Times New Roman"/>
          <w:shd w:val="clear" w:color="auto" w:fill="FFFFFF"/>
        </w:rPr>
      </w:pPr>
      <w:r w:rsidRPr="007036BE">
        <w:rPr>
          <w:rFonts w:cs="Times New Roman"/>
          <w:shd w:val="clear" w:color="auto" w:fill="FFFFFF"/>
        </w:rPr>
        <w:t xml:space="preserve">INDIAN OCEAN TUNA COMMISSION. </w:t>
      </w:r>
      <w:r w:rsidRPr="007036BE">
        <w:rPr>
          <w:rFonts w:cs="Times New Roman"/>
          <w:i/>
          <w:shd w:val="clear" w:color="auto" w:fill="FFFFFF"/>
        </w:rPr>
        <w:t xml:space="preserve">INDIAN </w:t>
      </w:r>
      <w:proofErr w:type="spellStart"/>
      <w:r w:rsidRPr="007036BE">
        <w:rPr>
          <w:rFonts w:cs="Times New Roman"/>
          <w:i/>
          <w:shd w:val="clear" w:color="auto" w:fill="FFFFFF"/>
        </w:rPr>
        <w:t>National</w:t>
      </w:r>
      <w:proofErr w:type="spellEnd"/>
      <w:r w:rsidRPr="007036BE">
        <w:rPr>
          <w:rFonts w:cs="Times New Roman"/>
          <w:i/>
          <w:shd w:val="clear" w:color="auto" w:fill="FFFFFF"/>
        </w:rPr>
        <w:t xml:space="preserve"> Report to </w:t>
      </w:r>
      <w:proofErr w:type="spellStart"/>
      <w:r w:rsidRPr="007036BE">
        <w:rPr>
          <w:rFonts w:cs="Times New Roman"/>
          <w:i/>
          <w:shd w:val="clear" w:color="auto" w:fill="FFFFFF"/>
        </w:rPr>
        <w:t>The</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Scientific</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Committee</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of</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the</w:t>
      </w:r>
      <w:proofErr w:type="spellEnd"/>
      <w:r w:rsidRPr="007036BE">
        <w:rPr>
          <w:rFonts w:cs="Times New Roman"/>
          <w:i/>
          <w:shd w:val="clear" w:color="auto" w:fill="FFFFFF"/>
        </w:rPr>
        <w:t xml:space="preserve"> Indian </w:t>
      </w:r>
      <w:proofErr w:type="spellStart"/>
      <w:r w:rsidRPr="007036BE">
        <w:rPr>
          <w:rFonts w:cs="Times New Roman"/>
          <w:i/>
          <w:shd w:val="clear" w:color="auto" w:fill="FFFFFF"/>
        </w:rPr>
        <w:t>Ocean</w:t>
      </w:r>
      <w:proofErr w:type="spellEnd"/>
      <w:r w:rsidRPr="007036BE">
        <w:rPr>
          <w:rFonts w:cs="Times New Roman"/>
          <w:i/>
          <w:shd w:val="clear" w:color="auto" w:fill="FFFFFF"/>
        </w:rPr>
        <w:t xml:space="preserve"> Tuna </w:t>
      </w:r>
      <w:proofErr w:type="spellStart"/>
      <w:r w:rsidRPr="007036BE">
        <w:rPr>
          <w:rFonts w:cs="Times New Roman"/>
          <w:i/>
          <w:shd w:val="clear" w:color="auto" w:fill="FFFFFF"/>
        </w:rPr>
        <w:t>Commission</w:t>
      </w:r>
      <w:proofErr w:type="spellEnd"/>
      <w:r w:rsidRPr="007036BE">
        <w:rPr>
          <w:rFonts w:cs="Times New Roman"/>
          <w:i/>
          <w:shd w:val="clear" w:color="auto" w:fill="FFFFFF"/>
        </w:rPr>
        <w:t xml:space="preserve">. </w:t>
      </w:r>
      <w:r w:rsidRPr="007036BE">
        <w:rPr>
          <w:rFonts w:cs="Times New Roman"/>
          <w:shd w:val="clear" w:color="auto" w:fill="FFFFFF"/>
        </w:rPr>
        <w:t xml:space="preserve">[online]. IOTC, 2015 [cit. 27. 3. 2017]. Dostupné z: </w:t>
      </w:r>
      <w:hyperlink r:id="rId73" w:history="1">
        <w:r w:rsidRPr="007036BE">
          <w:rPr>
            <w:rStyle w:val="Hypertextovodkaz"/>
            <w:rFonts w:cs="Times New Roman"/>
            <w:color w:val="auto"/>
            <w:shd w:val="clear" w:color="auto" w:fill="FFFFFF"/>
          </w:rPr>
          <w:t>file:///C:/Users/Tereza/Downloads/IOTC-2015-SC18-NR10_Rev_1_-_Indonesia.pdf</w:t>
        </w:r>
      </w:hyperlink>
    </w:p>
    <w:p w14:paraId="52D4E4F0" w14:textId="77777777" w:rsidR="002238FB" w:rsidRPr="007036BE" w:rsidRDefault="002238FB" w:rsidP="00A36957">
      <w:pPr>
        <w:jc w:val="left"/>
        <w:rPr>
          <w:rFonts w:cs="Times New Roman"/>
          <w:shd w:val="clear" w:color="auto" w:fill="FFFFFF"/>
        </w:rPr>
      </w:pPr>
      <w:r w:rsidRPr="007036BE">
        <w:rPr>
          <w:rFonts w:cs="Times New Roman"/>
          <w:shd w:val="clear" w:color="auto" w:fill="FFFFFF"/>
        </w:rPr>
        <w:t xml:space="preserve">INDONESIA-INVESTMENT. </w:t>
      </w:r>
      <w:r w:rsidRPr="007036BE">
        <w:rPr>
          <w:rFonts w:cs="Times New Roman"/>
          <w:i/>
          <w:shd w:val="clear" w:color="auto" w:fill="FFFFFF"/>
        </w:rPr>
        <w:t xml:space="preserve">Religion in </w:t>
      </w:r>
      <w:proofErr w:type="spellStart"/>
      <w:r w:rsidRPr="007036BE">
        <w:rPr>
          <w:rFonts w:cs="Times New Roman"/>
          <w:i/>
          <w:shd w:val="clear" w:color="auto" w:fill="FFFFFF"/>
        </w:rPr>
        <w:t>Indonesia</w:t>
      </w:r>
      <w:proofErr w:type="spellEnd"/>
      <w:r w:rsidRPr="007036BE">
        <w:rPr>
          <w:rFonts w:cs="Times New Roman"/>
          <w:i/>
          <w:shd w:val="clear" w:color="auto" w:fill="FFFFFF"/>
        </w:rPr>
        <w:t xml:space="preserve">. </w:t>
      </w:r>
      <w:r w:rsidRPr="007036BE">
        <w:rPr>
          <w:rFonts w:cs="Times New Roman"/>
          <w:shd w:val="clear" w:color="auto" w:fill="FFFFFF"/>
        </w:rPr>
        <w:t xml:space="preserve">[online]. </w:t>
      </w:r>
      <w:proofErr w:type="spellStart"/>
      <w:r w:rsidRPr="007036BE">
        <w:rPr>
          <w:rFonts w:cs="Times New Roman"/>
          <w:shd w:val="clear" w:color="auto" w:fill="FFFFFF"/>
        </w:rPr>
        <w:t>Indonesia-Investment</w:t>
      </w:r>
      <w:proofErr w:type="spellEnd"/>
      <w:r w:rsidRPr="007036BE">
        <w:rPr>
          <w:rFonts w:cs="Times New Roman"/>
          <w:shd w:val="clear" w:color="auto" w:fill="FFFFFF"/>
        </w:rPr>
        <w:t xml:space="preserve"> [cit. 12. 2. 2017]. Dostupné z: </w:t>
      </w:r>
      <w:hyperlink r:id="rId74" w:history="1">
        <w:r w:rsidRPr="007036BE">
          <w:rPr>
            <w:rStyle w:val="Hypertextovodkaz"/>
            <w:rFonts w:cs="Times New Roman"/>
            <w:color w:val="auto"/>
            <w:shd w:val="clear" w:color="auto" w:fill="FFFFFF"/>
          </w:rPr>
          <w:t>http://www.indonesia-investments.com/culture/religion/item69?</w:t>
        </w:r>
      </w:hyperlink>
    </w:p>
    <w:p w14:paraId="4C5FB7E8" w14:textId="77777777" w:rsidR="002238FB" w:rsidRPr="007036BE" w:rsidRDefault="002238FB" w:rsidP="00A36957">
      <w:pPr>
        <w:jc w:val="left"/>
        <w:rPr>
          <w:rFonts w:cs="Times New Roman"/>
          <w:shd w:val="clear" w:color="auto" w:fill="FFFFFF"/>
        </w:rPr>
      </w:pPr>
      <w:r w:rsidRPr="007036BE">
        <w:rPr>
          <w:rFonts w:cs="Times New Roman"/>
          <w:shd w:val="clear" w:color="auto" w:fill="FFFFFF"/>
        </w:rPr>
        <w:t xml:space="preserve">INTERNATIONAL UNION FOR CONSERVATION OF NATURE. </w:t>
      </w:r>
      <w:proofErr w:type="spellStart"/>
      <w:r w:rsidRPr="007036BE">
        <w:rPr>
          <w:rFonts w:cs="Times New Roman"/>
          <w:i/>
          <w:shd w:val="clear" w:color="auto" w:fill="FFFFFF"/>
        </w:rPr>
        <w:t>Indonesia</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commits</w:t>
      </w:r>
      <w:proofErr w:type="spellEnd"/>
      <w:r w:rsidRPr="007036BE">
        <w:rPr>
          <w:rFonts w:cs="Times New Roman"/>
          <w:i/>
          <w:shd w:val="clear" w:color="auto" w:fill="FFFFFF"/>
        </w:rPr>
        <w:t xml:space="preserve"> to </w:t>
      </w:r>
      <w:proofErr w:type="spellStart"/>
      <w:r w:rsidRPr="007036BE">
        <w:rPr>
          <w:rFonts w:cs="Times New Roman"/>
          <w:i/>
          <w:shd w:val="clear" w:color="auto" w:fill="FFFFFF"/>
        </w:rPr>
        <w:t>quality</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of</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its</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growing</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marine</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protected</w:t>
      </w:r>
      <w:proofErr w:type="spellEnd"/>
      <w:r w:rsidRPr="007036BE">
        <w:rPr>
          <w:rFonts w:cs="Times New Roman"/>
          <w:i/>
          <w:shd w:val="clear" w:color="auto" w:fill="FFFFFF"/>
        </w:rPr>
        <w:t xml:space="preserve"> area network </w:t>
      </w:r>
      <w:r w:rsidRPr="007036BE">
        <w:rPr>
          <w:rFonts w:cs="Times New Roman"/>
          <w:shd w:val="clear" w:color="auto" w:fill="FFFFFF"/>
        </w:rPr>
        <w:t xml:space="preserve">[online]. IUCN, 2014 [cit. 29. 3. 2017]. Dostupné z: </w:t>
      </w:r>
      <w:hyperlink r:id="rId75" w:history="1">
        <w:r w:rsidRPr="007036BE">
          <w:rPr>
            <w:rStyle w:val="Hypertextovodkaz"/>
            <w:rFonts w:cs="Times New Roman"/>
            <w:color w:val="auto"/>
            <w:shd w:val="clear" w:color="auto" w:fill="FFFFFF"/>
          </w:rPr>
          <w:t>https://www.iucn.org/content/indonesia-commits-quality-its-growing-marine-protected-area-network</w:t>
        </w:r>
      </w:hyperlink>
    </w:p>
    <w:p w14:paraId="0F1F2EA1" w14:textId="77777777" w:rsidR="002238FB" w:rsidRPr="007036BE" w:rsidRDefault="002238FB" w:rsidP="00A36957">
      <w:pPr>
        <w:jc w:val="left"/>
        <w:rPr>
          <w:shd w:val="clear" w:color="auto" w:fill="FFFFFF"/>
        </w:rPr>
      </w:pPr>
      <w:r w:rsidRPr="007036BE">
        <w:rPr>
          <w:shd w:val="clear" w:color="auto" w:fill="FFFFFF"/>
        </w:rPr>
        <w:t>LIESKE, Ewald a Robert F. MYERS.</w:t>
      </w:r>
      <w:r w:rsidRPr="007036BE">
        <w:rPr>
          <w:rStyle w:val="apple-converted-space"/>
          <w:rFonts w:ascii="Open Sans" w:hAnsi="Open Sans"/>
          <w:shd w:val="clear" w:color="auto" w:fill="FFFFFF"/>
        </w:rPr>
        <w:t> </w:t>
      </w:r>
      <w:r w:rsidRPr="007036BE">
        <w:rPr>
          <w:i/>
          <w:iCs/>
          <w:shd w:val="clear" w:color="auto" w:fill="FFFFFF"/>
        </w:rPr>
        <w:t xml:space="preserve">Ryby korálových útesů: </w:t>
      </w:r>
      <w:proofErr w:type="spellStart"/>
      <w:r w:rsidRPr="007036BE">
        <w:rPr>
          <w:i/>
          <w:iCs/>
          <w:shd w:val="clear" w:color="auto" w:fill="FFFFFF"/>
        </w:rPr>
        <w:t>Indopacifik</w:t>
      </w:r>
      <w:proofErr w:type="spellEnd"/>
      <w:r w:rsidRPr="007036BE">
        <w:rPr>
          <w:i/>
          <w:iCs/>
          <w:shd w:val="clear" w:color="auto" w:fill="FFFFFF"/>
        </w:rPr>
        <w:t xml:space="preserve"> a Karibik</w:t>
      </w:r>
      <w:r w:rsidRPr="007036BE">
        <w:rPr>
          <w:shd w:val="clear" w:color="auto" w:fill="FFFFFF"/>
        </w:rPr>
        <w:t>. Praha: Svojtka &amp; Co., 2005.</w:t>
      </w:r>
    </w:p>
    <w:p w14:paraId="3A4C86D1" w14:textId="77777777" w:rsidR="002238FB" w:rsidRPr="007036BE" w:rsidRDefault="002238FB" w:rsidP="00A36957">
      <w:pPr>
        <w:jc w:val="left"/>
      </w:pPr>
      <w:r w:rsidRPr="007036BE">
        <w:t xml:space="preserve">NATIONAL OCEANIC AND ATMOSPHERIC ADMINISTRATION. </w:t>
      </w:r>
      <w:proofErr w:type="spellStart"/>
      <w:r w:rsidRPr="007036BE">
        <w:t>Gillnets</w:t>
      </w:r>
      <w:proofErr w:type="spellEnd"/>
      <w:r w:rsidRPr="007036BE">
        <w:t xml:space="preserve">: </w:t>
      </w:r>
      <w:proofErr w:type="spellStart"/>
      <w:r w:rsidRPr="007036BE">
        <w:t>Fishing</w:t>
      </w:r>
      <w:proofErr w:type="spellEnd"/>
      <w:r w:rsidRPr="007036BE">
        <w:t xml:space="preserve"> </w:t>
      </w:r>
      <w:proofErr w:type="spellStart"/>
      <w:r w:rsidRPr="007036BE">
        <w:t>Gear</w:t>
      </w:r>
      <w:proofErr w:type="spellEnd"/>
      <w:r w:rsidRPr="007036BE">
        <w:t xml:space="preserve"> and </w:t>
      </w:r>
      <w:proofErr w:type="spellStart"/>
      <w:r w:rsidRPr="007036BE">
        <w:t>Risks</w:t>
      </w:r>
      <w:proofErr w:type="spellEnd"/>
      <w:r w:rsidRPr="007036BE">
        <w:t xml:space="preserve"> to </w:t>
      </w:r>
      <w:proofErr w:type="spellStart"/>
      <w:r w:rsidRPr="007036BE">
        <w:t>Protected</w:t>
      </w:r>
      <w:proofErr w:type="spellEnd"/>
      <w:r w:rsidRPr="007036BE">
        <w:t xml:space="preserve"> Species. [online]. NOAA FISHERIES, 2014 </w:t>
      </w:r>
      <w:r w:rsidRPr="007036BE">
        <w:rPr>
          <w:rFonts w:cs="Times New Roman"/>
        </w:rPr>
        <w:t>[cit. 5. 3. 2017].</w:t>
      </w:r>
      <w:r w:rsidRPr="007036BE">
        <w:t xml:space="preserve"> Dostupné z: </w:t>
      </w:r>
      <w:hyperlink r:id="rId76" w:history="1">
        <w:r w:rsidRPr="007036BE">
          <w:rPr>
            <w:rStyle w:val="Hypertextovodkaz"/>
            <w:color w:val="auto"/>
          </w:rPr>
          <w:t>http://www.nmfs.noaa.gov/pr/interactions/gear/gillnet.htm</w:t>
        </w:r>
      </w:hyperlink>
    </w:p>
    <w:p w14:paraId="24DCDFD6" w14:textId="77777777" w:rsidR="002238FB" w:rsidRPr="007036BE" w:rsidRDefault="002238FB" w:rsidP="00A36957">
      <w:pPr>
        <w:jc w:val="left"/>
        <w:rPr>
          <w:i/>
        </w:rPr>
      </w:pPr>
      <w:r w:rsidRPr="007036BE">
        <w:lastRenderedPageBreak/>
        <w:t xml:space="preserve">NATIONAL OCEANIC AND ATMOSPHERIC ADMINISTRATION. </w:t>
      </w:r>
      <w:proofErr w:type="spellStart"/>
      <w:r w:rsidRPr="007036BE">
        <w:rPr>
          <w:i/>
        </w:rPr>
        <w:t>Purse</w:t>
      </w:r>
      <w:proofErr w:type="spellEnd"/>
      <w:r w:rsidRPr="007036BE">
        <w:rPr>
          <w:i/>
        </w:rPr>
        <w:t xml:space="preserve"> </w:t>
      </w:r>
      <w:proofErr w:type="spellStart"/>
      <w:r w:rsidRPr="007036BE">
        <w:rPr>
          <w:i/>
        </w:rPr>
        <w:t>Seine</w:t>
      </w:r>
      <w:proofErr w:type="spellEnd"/>
      <w:r w:rsidRPr="007036BE">
        <w:rPr>
          <w:i/>
        </w:rPr>
        <w:t xml:space="preserve">: </w:t>
      </w:r>
      <w:proofErr w:type="spellStart"/>
      <w:r w:rsidRPr="007036BE">
        <w:rPr>
          <w:i/>
        </w:rPr>
        <w:t>Fishing</w:t>
      </w:r>
      <w:proofErr w:type="spellEnd"/>
      <w:r w:rsidRPr="007036BE">
        <w:rPr>
          <w:i/>
        </w:rPr>
        <w:t xml:space="preserve"> </w:t>
      </w:r>
      <w:proofErr w:type="spellStart"/>
      <w:r w:rsidRPr="007036BE">
        <w:rPr>
          <w:i/>
        </w:rPr>
        <w:t>Gear</w:t>
      </w:r>
      <w:proofErr w:type="spellEnd"/>
      <w:r w:rsidRPr="007036BE">
        <w:rPr>
          <w:i/>
        </w:rPr>
        <w:t xml:space="preserve"> and </w:t>
      </w:r>
      <w:proofErr w:type="spellStart"/>
      <w:r w:rsidRPr="007036BE">
        <w:rPr>
          <w:i/>
        </w:rPr>
        <w:t>Risks</w:t>
      </w:r>
      <w:proofErr w:type="spellEnd"/>
      <w:r w:rsidRPr="007036BE">
        <w:rPr>
          <w:i/>
        </w:rPr>
        <w:t xml:space="preserve"> to </w:t>
      </w:r>
      <w:proofErr w:type="spellStart"/>
      <w:r w:rsidRPr="007036BE">
        <w:rPr>
          <w:i/>
        </w:rPr>
        <w:t>Protected</w:t>
      </w:r>
      <w:proofErr w:type="spellEnd"/>
      <w:r w:rsidRPr="007036BE">
        <w:rPr>
          <w:i/>
        </w:rPr>
        <w:t xml:space="preserve"> Species. </w:t>
      </w:r>
      <w:r w:rsidRPr="007036BE">
        <w:rPr>
          <w:rFonts w:cs="Times New Roman"/>
        </w:rPr>
        <w:t xml:space="preserve">[online]. NOAA FISHERIES, 2014 [cit. 5. 3. 2017]. Dostupné z: </w:t>
      </w:r>
      <w:hyperlink r:id="rId77" w:history="1">
        <w:r w:rsidRPr="007036BE">
          <w:rPr>
            <w:rStyle w:val="Hypertextovodkaz"/>
            <w:rFonts w:cs="Times New Roman"/>
            <w:color w:val="auto"/>
          </w:rPr>
          <w:t>http://www.nmfs.noaa.gov/pr/interactions/gear/purseseine.htm</w:t>
        </w:r>
      </w:hyperlink>
    </w:p>
    <w:p w14:paraId="4883DB66" w14:textId="77777777" w:rsidR="002238FB" w:rsidRPr="007036BE" w:rsidRDefault="002238FB" w:rsidP="00A36957">
      <w:pPr>
        <w:jc w:val="left"/>
      </w:pPr>
      <w:r w:rsidRPr="007036BE">
        <w:t xml:space="preserve">NURDJANA, L. </w:t>
      </w:r>
      <w:proofErr w:type="spellStart"/>
      <w:r w:rsidRPr="007036BE">
        <w:rPr>
          <w:i/>
        </w:rPr>
        <w:t>Indonesian</w:t>
      </w:r>
      <w:proofErr w:type="spellEnd"/>
      <w:r w:rsidRPr="007036BE">
        <w:rPr>
          <w:i/>
        </w:rPr>
        <w:t xml:space="preserve"> </w:t>
      </w:r>
      <w:proofErr w:type="spellStart"/>
      <w:r w:rsidRPr="007036BE">
        <w:rPr>
          <w:i/>
        </w:rPr>
        <w:t>aquaculture</w:t>
      </w:r>
      <w:proofErr w:type="spellEnd"/>
      <w:r w:rsidRPr="007036BE">
        <w:rPr>
          <w:i/>
        </w:rPr>
        <w:t xml:space="preserve"> </w:t>
      </w:r>
      <w:proofErr w:type="spellStart"/>
      <w:r w:rsidRPr="007036BE">
        <w:rPr>
          <w:i/>
        </w:rPr>
        <w:t>development</w:t>
      </w:r>
      <w:proofErr w:type="spellEnd"/>
      <w:r w:rsidRPr="007036BE">
        <w:rPr>
          <w:i/>
        </w:rPr>
        <w:t xml:space="preserve">. </w:t>
      </w:r>
      <w:r w:rsidRPr="007036BE">
        <w:rPr>
          <w:rFonts w:cs="Times New Roman"/>
        </w:rPr>
        <w:t>[online]</w:t>
      </w:r>
      <w:r w:rsidRPr="007036BE">
        <w:t xml:space="preserve">. Ministry </w:t>
      </w:r>
      <w:proofErr w:type="spellStart"/>
      <w:r w:rsidRPr="007036BE">
        <w:t>of</w:t>
      </w:r>
      <w:proofErr w:type="spellEnd"/>
      <w:r w:rsidRPr="007036BE">
        <w:t xml:space="preserve"> Marine </w:t>
      </w:r>
      <w:proofErr w:type="spellStart"/>
      <w:r w:rsidRPr="007036BE">
        <w:t>Affairs</w:t>
      </w:r>
      <w:proofErr w:type="spellEnd"/>
      <w:r w:rsidRPr="007036BE">
        <w:t xml:space="preserve"> and </w:t>
      </w:r>
      <w:proofErr w:type="spellStart"/>
      <w:r w:rsidRPr="007036BE">
        <w:t>Fisheries</w:t>
      </w:r>
      <w:proofErr w:type="spellEnd"/>
      <w:r w:rsidRPr="007036BE">
        <w:t xml:space="preserve">. </w:t>
      </w:r>
      <w:r w:rsidRPr="007036BE">
        <w:rPr>
          <w:rFonts w:cs="Times New Roman"/>
        </w:rPr>
        <w:t xml:space="preserve">[cit. 25. 3. 2017]. Dostupné z: </w:t>
      </w:r>
      <w:hyperlink r:id="rId78" w:history="1">
        <w:r w:rsidRPr="007036BE">
          <w:rPr>
            <w:rStyle w:val="Hypertextovodkaz"/>
            <w:color w:val="auto"/>
          </w:rPr>
          <w:t>http://www.agnet.org/htmlarea_file/library/20110718063907/bc55007.pdf</w:t>
        </w:r>
      </w:hyperlink>
    </w:p>
    <w:p w14:paraId="0584BCE9" w14:textId="77777777" w:rsidR="002238FB" w:rsidRPr="007036BE" w:rsidRDefault="002238FB" w:rsidP="00A36957">
      <w:pPr>
        <w:jc w:val="left"/>
        <w:rPr>
          <w:rFonts w:cs="Times New Roman"/>
        </w:rPr>
      </w:pPr>
      <w:r w:rsidRPr="007036BE">
        <w:rPr>
          <w:rFonts w:cs="Times New Roman"/>
        </w:rPr>
        <w:t xml:space="preserve">NUTTALL, Nick. </w:t>
      </w:r>
      <w:r w:rsidRPr="007036BE">
        <w:rPr>
          <w:rFonts w:cs="Times New Roman"/>
          <w:i/>
        </w:rPr>
        <w:t xml:space="preserve">10 </w:t>
      </w:r>
      <w:proofErr w:type="spellStart"/>
      <w:r w:rsidRPr="007036BE">
        <w:rPr>
          <w:rFonts w:cs="Times New Roman"/>
          <w:i/>
        </w:rPr>
        <w:t>Stories</w:t>
      </w:r>
      <w:proofErr w:type="spellEnd"/>
      <w:r w:rsidRPr="007036BE">
        <w:rPr>
          <w:rFonts w:cs="Times New Roman"/>
          <w:i/>
        </w:rPr>
        <w:t xml:space="preserve"> </w:t>
      </w:r>
      <w:proofErr w:type="spellStart"/>
      <w:r w:rsidRPr="007036BE">
        <w:rPr>
          <w:rFonts w:cs="Times New Roman"/>
          <w:i/>
        </w:rPr>
        <w:t>the</w:t>
      </w:r>
      <w:proofErr w:type="spellEnd"/>
      <w:r w:rsidRPr="007036BE">
        <w:rPr>
          <w:rFonts w:cs="Times New Roman"/>
          <w:i/>
        </w:rPr>
        <w:t xml:space="preserve"> </w:t>
      </w:r>
      <w:proofErr w:type="spellStart"/>
      <w:r w:rsidRPr="007036BE">
        <w:rPr>
          <w:rFonts w:cs="Times New Roman"/>
          <w:i/>
        </w:rPr>
        <w:t>world</w:t>
      </w:r>
      <w:proofErr w:type="spellEnd"/>
      <w:r w:rsidRPr="007036BE">
        <w:rPr>
          <w:rFonts w:cs="Times New Roman"/>
          <w:i/>
        </w:rPr>
        <w:t xml:space="preserve"> </w:t>
      </w:r>
      <w:proofErr w:type="spellStart"/>
      <w:r w:rsidRPr="007036BE">
        <w:rPr>
          <w:rFonts w:cs="Times New Roman"/>
          <w:i/>
        </w:rPr>
        <w:t>should</w:t>
      </w:r>
      <w:proofErr w:type="spellEnd"/>
      <w:r w:rsidRPr="007036BE">
        <w:rPr>
          <w:rFonts w:cs="Times New Roman"/>
          <w:i/>
        </w:rPr>
        <w:t xml:space="preserve"> </w:t>
      </w:r>
      <w:proofErr w:type="spellStart"/>
      <w:r w:rsidRPr="007036BE">
        <w:rPr>
          <w:rFonts w:cs="Times New Roman"/>
          <w:i/>
        </w:rPr>
        <w:t>hear</w:t>
      </w:r>
      <w:proofErr w:type="spellEnd"/>
      <w:r w:rsidRPr="007036BE">
        <w:rPr>
          <w:rFonts w:cs="Times New Roman"/>
          <w:i/>
        </w:rPr>
        <w:t xml:space="preserve"> more </w:t>
      </w:r>
      <w:proofErr w:type="spellStart"/>
      <w:r w:rsidRPr="007036BE">
        <w:rPr>
          <w:rFonts w:cs="Times New Roman"/>
          <w:i/>
        </w:rPr>
        <w:t>about</w:t>
      </w:r>
      <w:proofErr w:type="spellEnd"/>
      <w:r w:rsidRPr="007036BE">
        <w:rPr>
          <w:rFonts w:cs="Times New Roman"/>
          <w:i/>
        </w:rPr>
        <w:t xml:space="preserve">. </w:t>
      </w:r>
      <w:proofErr w:type="spellStart"/>
      <w:r w:rsidRPr="007036BE">
        <w:rPr>
          <w:rFonts w:cs="Times New Roman"/>
          <w:i/>
        </w:rPr>
        <w:t>Overfishing</w:t>
      </w:r>
      <w:proofErr w:type="spellEnd"/>
      <w:r w:rsidRPr="007036BE">
        <w:rPr>
          <w:rFonts w:cs="Times New Roman"/>
          <w:i/>
        </w:rPr>
        <w:t xml:space="preserve">: a </w:t>
      </w:r>
      <w:proofErr w:type="spellStart"/>
      <w:r w:rsidRPr="007036BE">
        <w:rPr>
          <w:rFonts w:cs="Times New Roman"/>
          <w:i/>
        </w:rPr>
        <w:t>threat</w:t>
      </w:r>
      <w:proofErr w:type="spellEnd"/>
      <w:r w:rsidRPr="007036BE">
        <w:rPr>
          <w:rFonts w:cs="Times New Roman"/>
          <w:i/>
        </w:rPr>
        <w:t xml:space="preserve"> to </w:t>
      </w:r>
      <w:proofErr w:type="spellStart"/>
      <w:r w:rsidRPr="007036BE">
        <w:rPr>
          <w:rFonts w:cs="Times New Roman"/>
          <w:i/>
        </w:rPr>
        <w:t>marine</w:t>
      </w:r>
      <w:proofErr w:type="spellEnd"/>
      <w:r w:rsidRPr="007036BE">
        <w:rPr>
          <w:rFonts w:cs="Times New Roman"/>
          <w:i/>
        </w:rPr>
        <w:t xml:space="preserve"> biodiversity.</w:t>
      </w:r>
      <w:r w:rsidRPr="007036BE">
        <w:rPr>
          <w:rFonts w:cs="Times New Roman"/>
        </w:rPr>
        <w:t xml:space="preserve"> [online]. United </w:t>
      </w:r>
      <w:proofErr w:type="spellStart"/>
      <w:r w:rsidRPr="007036BE">
        <w:rPr>
          <w:rFonts w:cs="Times New Roman"/>
        </w:rPr>
        <w:t>Nations</w:t>
      </w:r>
      <w:proofErr w:type="spellEnd"/>
      <w:r w:rsidRPr="007036BE">
        <w:rPr>
          <w:rFonts w:cs="Times New Roman"/>
        </w:rPr>
        <w:t xml:space="preserve">, 2006 [cit. 5. 2. 2017 ]. Dostupné z: </w:t>
      </w:r>
      <w:hyperlink r:id="rId79" w:history="1">
        <w:r w:rsidRPr="007036BE">
          <w:rPr>
            <w:rStyle w:val="Hypertextovodkaz"/>
            <w:rFonts w:cs="Times New Roman"/>
            <w:color w:val="auto"/>
          </w:rPr>
          <w:t>http://www.un.org/events/tenstories/06/story.asp?storyID=800#</w:t>
        </w:r>
      </w:hyperlink>
    </w:p>
    <w:p w14:paraId="504FFCDA" w14:textId="77777777" w:rsidR="002238FB" w:rsidRPr="007036BE" w:rsidRDefault="002238FB" w:rsidP="00A36957">
      <w:pPr>
        <w:jc w:val="left"/>
        <w:rPr>
          <w:rFonts w:cs="Times New Roman"/>
          <w:i/>
          <w:shd w:val="clear" w:color="auto" w:fill="FFFFFF"/>
        </w:rPr>
      </w:pPr>
      <w:r w:rsidRPr="007036BE">
        <w:rPr>
          <w:rFonts w:cs="Times New Roman"/>
          <w:shd w:val="clear" w:color="auto" w:fill="FFFFFF"/>
        </w:rPr>
        <w:t xml:space="preserve">ORGANISATION FOR ECONOMIC CO-OPERATION AND DEVELOPMENT. </w:t>
      </w:r>
      <w:proofErr w:type="spellStart"/>
      <w:r w:rsidRPr="007036BE">
        <w:rPr>
          <w:rFonts w:cs="Times New Roman"/>
          <w:i/>
          <w:shd w:val="clear" w:color="auto" w:fill="FFFFFF"/>
        </w:rPr>
        <w:t>Total</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Allowable</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Catch</w:t>
      </w:r>
      <w:proofErr w:type="spellEnd"/>
      <w:r w:rsidRPr="007036BE">
        <w:rPr>
          <w:rFonts w:cs="Times New Roman"/>
          <w:i/>
          <w:shd w:val="clear" w:color="auto" w:fill="FFFFFF"/>
        </w:rPr>
        <w:t xml:space="preserve"> </w:t>
      </w:r>
      <w:r w:rsidRPr="007036BE">
        <w:rPr>
          <w:rFonts w:cs="Times New Roman"/>
          <w:shd w:val="clear" w:color="auto" w:fill="FFFFFF"/>
        </w:rPr>
        <w:t xml:space="preserve">[online]. OECD, 2001 [cit. 30. 3. 2017]. Dostupné z: </w:t>
      </w:r>
      <w:hyperlink r:id="rId80" w:history="1">
        <w:r w:rsidRPr="007036BE">
          <w:rPr>
            <w:rStyle w:val="Hypertextovodkaz"/>
            <w:rFonts w:cs="Times New Roman"/>
            <w:color w:val="auto"/>
            <w:shd w:val="clear" w:color="auto" w:fill="FFFFFF"/>
          </w:rPr>
          <w:t>https://stats.oecd.org/glossary/detail.asp?ID=2713</w:t>
        </w:r>
      </w:hyperlink>
    </w:p>
    <w:p w14:paraId="27A4189B" w14:textId="77777777" w:rsidR="002238FB" w:rsidRPr="007036BE" w:rsidRDefault="002238FB" w:rsidP="00A36957">
      <w:pPr>
        <w:jc w:val="left"/>
      </w:pPr>
      <w:r w:rsidRPr="007036BE">
        <w:t xml:space="preserve">OVERFISHING. </w:t>
      </w:r>
      <w:proofErr w:type="spellStart"/>
      <w:r w:rsidRPr="007036BE">
        <w:rPr>
          <w:i/>
        </w:rPr>
        <w:t>Overfishing</w:t>
      </w:r>
      <w:proofErr w:type="spellEnd"/>
      <w:r w:rsidRPr="007036BE">
        <w:rPr>
          <w:i/>
        </w:rPr>
        <w:t xml:space="preserve"> – A </w:t>
      </w:r>
      <w:proofErr w:type="spellStart"/>
      <w:r w:rsidRPr="007036BE">
        <w:rPr>
          <w:i/>
        </w:rPr>
        <w:t>global</w:t>
      </w:r>
      <w:proofErr w:type="spellEnd"/>
      <w:r w:rsidRPr="007036BE">
        <w:rPr>
          <w:i/>
        </w:rPr>
        <w:t xml:space="preserve"> </w:t>
      </w:r>
      <w:proofErr w:type="spellStart"/>
      <w:r w:rsidRPr="007036BE">
        <w:rPr>
          <w:i/>
        </w:rPr>
        <w:t>disaster</w:t>
      </w:r>
      <w:proofErr w:type="spellEnd"/>
      <w:r w:rsidRPr="007036BE">
        <w:rPr>
          <w:i/>
        </w:rPr>
        <w:t xml:space="preserve">. </w:t>
      </w:r>
      <w:r w:rsidRPr="007036BE">
        <w:rPr>
          <w:rFonts w:cs="Times New Roman"/>
        </w:rPr>
        <w:t xml:space="preserve">[online]. </w:t>
      </w:r>
      <w:proofErr w:type="spellStart"/>
      <w:r w:rsidRPr="007036BE">
        <w:rPr>
          <w:rFonts w:cs="Times New Roman"/>
        </w:rPr>
        <w:t>Overfishing</w:t>
      </w:r>
      <w:proofErr w:type="spellEnd"/>
      <w:r w:rsidRPr="007036BE">
        <w:rPr>
          <w:rFonts w:cs="Times New Roman"/>
        </w:rPr>
        <w:t xml:space="preserve">, 2012 [cit. 1. 3. 2017]. Dostupné z: </w:t>
      </w:r>
      <w:hyperlink r:id="rId81" w:history="1">
        <w:r w:rsidRPr="007036BE">
          <w:rPr>
            <w:rStyle w:val="Hypertextovodkaz"/>
            <w:rFonts w:cs="Times New Roman"/>
            <w:color w:val="auto"/>
          </w:rPr>
          <w:t>http://overfishing.org/pages/what_is_overfishing.php</w:t>
        </w:r>
      </w:hyperlink>
      <w:r w:rsidRPr="007036BE">
        <w:rPr>
          <w:rFonts w:cs="Times New Roman"/>
        </w:rPr>
        <w:t xml:space="preserve"> </w:t>
      </w:r>
    </w:p>
    <w:p w14:paraId="5D50AAE1" w14:textId="77777777" w:rsidR="002238FB" w:rsidRPr="007036BE" w:rsidRDefault="002238FB" w:rsidP="00A36957">
      <w:pPr>
        <w:jc w:val="left"/>
        <w:rPr>
          <w:shd w:val="clear" w:color="auto" w:fill="FFFFFF"/>
        </w:rPr>
      </w:pPr>
      <w:r w:rsidRPr="007036BE">
        <w:rPr>
          <w:shd w:val="clear" w:color="auto" w:fill="FFFFFF"/>
        </w:rPr>
        <w:t xml:space="preserve">OWEN, </w:t>
      </w:r>
      <w:proofErr w:type="spellStart"/>
      <w:r w:rsidRPr="007036BE">
        <w:rPr>
          <w:shd w:val="clear" w:color="auto" w:fill="FFFFFF"/>
        </w:rPr>
        <w:t>Weldon</w:t>
      </w:r>
      <w:proofErr w:type="spellEnd"/>
      <w:r w:rsidRPr="007036BE">
        <w:rPr>
          <w:shd w:val="clear" w:color="auto" w:fill="FFFFFF"/>
        </w:rPr>
        <w:t>.</w:t>
      </w:r>
      <w:r w:rsidRPr="007036BE">
        <w:rPr>
          <w:rStyle w:val="apple-converted-space"/>
          <w:rFonts w:ascii="Open Sans" w:hAnsi="Open Sans"/>
          <w:shd w:val="clear" w:color="auto" w:fill="FFFFFF"/>
        </w:rPr>
        <w:t> </w:t>
      </w:r>
      <w:r w:rsidRPr="007036BE">
        <w:rPr>
          <w:i/>
          <w:iCs/>
          <w:shd w:val="clear" w:color="auto" w:fill="FFFFFF"/>
        </w:rPr>
        <w:t>Velký ilustrovaný atlas zvířat</w:t>
      </w:r>
      <w:r w:rsidRPr="007036BE">
        <w:rPr>
          <w:shd w:val="clear" w:color="auto" w:fill="FFFFFF"/>
        </w:rPr>
        <w:t>. Praha: Svojtka &amp; Co., 2012. ISBN 978-80-256-0892-0.</w:t>
      </w:r>
    </w:p>
    <w:p w14:paraId="7AB858E5" w14:textId="77777777" w:rsidR="002238FB" w:rsidRPr="007036BE" w:rsidRDefault="002238FB" w:rsidP="00A36957">
      <w:pPr>
        <w:jc w:val="left"/>
      </w:pPr>
      <w:r w:rsidRPr="007036BE">
        <w:t xml:space="preserve">PIKNEROVÁ, Linda a David ŠANC. </w:t>
      </w:r>
      <w:r w:rsidRPr="007036BE">
        <w:rPr>
          <w:i/>
        </w:rPr>
        <w:t xml:space="preserve">Nové mocnosti globálního Jihu: Čína, Indie, Brazílie, Jihoafrická republika a Indonésie v mezinárodním systému. </w:t>
      </w:r>
      <w:r w:rsidRPr="007036BE">
        <w:t>Praha: Dokořán, 2014. ISBN 978-80-7363-679-1.</w:t>
      </w:r>
    </w:p>
    <w:p w14:paraId="0D373D42" w14:textId="77777777" w:rsidR="002238FB" w:rsidRPr="007036BE" w:rsidRDefault="002238FB" w:rsidP="00A36957">
      <w:pPr>
        <w:jc w:val="left"/>
        <w:rPr>
          <w:rFonts w:cs="Times New Roman"/>
          <w:shd w:val="clear" w:color="auto" w:fill="FFFFFF"/>
        </w:rPr>
      </w:pPr>
      <w:r w:rsidRPr="007036BE">
        <w:rPr>
          <w:rFonts w:cs="Times New Roman"/>
          <w:shd w:val="clear" w:color="auto" w:fill="FFFFFF"/>
        </w:rPr>
        <w:t xml:space="preserve">ROUBOVÁ, Veronika. </w:t>
      </w:r>
      <w:proofErr w:type="spellStart"/>
      <w:r w:rsidRPr="007036BE">
        <w:rPr>
          <w:rFonts w:cs="Times New Roman"/>
          <w:i/>
          <w:shd w:val="clear" w:color="auto" w:fill="FFFFFF"/>
        </w:rPr>
        <w:t>Orangutaní</w:t>
      </w:r>
      <w:proofErr w:type="spellEnd"/>
      <w:r w:rsidRPr="007036BE">
        <w:rPr>
          <w:rFonts w:cs="Times New Roman"/>
          <w:i/>
          <w:shd w:val="clear" w:color="auto" w:fill="FFFFFF"/>
        </w:rPr>
        <w:t xml:space="preserve"> populace ve statistikách. </w:t>
      </w:r>
      <w:r w:rsidRPr="007036BE">
        <w:rPr>
          <w:rFonts w:cs="Times New Roman"/>
          <w:shd w:val="clear" w:color="auto" w:fill="FFFFFF"/>
        </w:rPr>
        <w:t xml:space="preserve">[online]. Český rozhlas, 2010 [cit. 10. 2. 2017]. Dostupné z: </w:t>
      </w:r>
      <w:hyperlink r:id="rId82" w:history="1">
        <w:r w:rsidRPr="007036BE">
          <w:rPr>
            <w:rStyle w:val="Hypertextovodkaz"/>
            <w:rFonts w:cs="Times New Roman"/>
            <w:color w:val="auto"/>
            <w:shd w:val="clear" w:color="auto" w:fill="FFFFFF"/>
          </w:rPr>
          <w:t>http://www.rozhlas.cz/safari/pribuzni/_zprava/orangutani-populace-ve-statistikach--902527</w:t>
        </w:r>
      </w:hyperlink>
    </w:p>
    <w:p w14:paraId="1B35CE64" w14:textId="77777777" w:rsidR="002238FB" w:rsidRPr="007036BE" w:rsidRDefault="002238FB" w:rsidP="00A36957">
      <w:pPr>
        <w:jc w:val="left"/>
      </w:pPr>
      <w:r w:rsidRPr="007036BE">
        <w:t xml:space="preserve">SAFINA, Carl. </w:t>
      </w:r>
      <w:r w:rsidRPr="007036BE">
        <w:rPr>
          <w:i/>
        </w:rPr>
        <w:t xml:space="preserve">Habitat </w:t>
      </w:r>
      <w:proofErr w:type="spellStart"/>
      <w:r w:rsidRPr="007036BE">
        <w:rPr>
          <w:i/>
        </w:rPr>
        <w:t>destruction</w:t>
      </w:r>
      <w:proofErr w:type="spellEnd"/>
      <w:r w:rsidRPr="007036BE">
        <w:rPr>
          <w:i/>
        </w:rPr>
        <w:t xml:space="preserve"> </w:t>
      </w:r>
      <w:r w:rsidRPr="007036BE">
        <w:rPr>
          <w:rFonts w:cs="Times New Roman"/>
        </w:rPr>
        <w:t xml:space="preserve">[online]. Blue </w:t>
      </w:r>
      <w:proofErr w:type="spellStart"/>
      <w:r w:rsidRPr="007036BE">
        <w:rPr>
          <w:rFonts w:cs="Times New Roman"/>
        </w:rPr>
        <w:t>Ocean</w:t>
      </w:r>
      <w:proofErr w:type="spellEnd"/>
      <w:r w:rsidRPr="007036BE">
        <w:rPr>
          <w:rFonts w:cs="Times New Roman"/>
        </w:rPr>
        <w:t xml:space="preserve"> Institut.</w:t>
      </w:r>
      <w:r w:rsidRPr="007036BE">
        <w:t xml:space="preserve"> Dostupné z: </w:t>
      </w:r>
      <w:hyperlink r:id="rId83" w:history="1">
        <w:r w:rsidRPr="007036BE">
          <w:rPr>
            <w:rStyle w:val="Hypertextovodkaz"/>
            <w:color w:val="auto"/>
          </w:rPr>
          <w:t>http://safinacenter.org/issues/habitat-destruction/</w:t>
        </w:r>
      </w:hyperlink>
      <w:r w:rsidRPr="007036BE">
        <w:t xml:space="preserve"> </w:t>
      </w:r>
    </w:p>
    <w:p w14:paraId="7A3B9BC1" w14:textId="77777777" w:rsidR="002238FB" w:rsidRPr="007036BE" w:rsidRDefault="002238FB" w:rsidP="00A36957">
      <w:pPr>
        <w:jc w:val="left"/>
        <w:rPr>
          <w:rFonts w:cs="Times New Roman"/>
          <w:shd w:val="clear" w:color="auto" w:fill="FFFFFF"/>
        </w:rPr>
      </w:pPr>
      <w:r w:rsidRPr="007036BE">
        <w:rPr>
          <w:rFonts w:cs="Times New Roman"/>
          <w:shd w:val="clear" w:color="auto" w:fill="FFFFFF"/>
        </w:rPr>
        <w:t xml:space="preserve">SANTOSA, M., ACHMAD. </w:t>
      </w:r>
      <w:proofErr w:type="spellStart"/>
      <w:r w:rsidRPr="007036BE">
        <w:rPr>
          <w:rFonts w:cs="Times New Roman"/>
          <w:i/>
          <w:shd w:val="clear" w:color="auto" w:fill="FFFFFF"/>
        </w:rPr>
        <w:t>Strategy</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of</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the</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Prevention</w:t>
      </w:r>
      <w:proofErr w:type="spellEnd"/>
      <w:r w:rsidRPr="007036BE">
        <w:rPr>
          <w:rFonts w:cs="Times New Roman"/>
          <w:i/>
          <w:shd w:val="clear" w:color="auto" w:fill="FFFFFF"/>
        </w:rPr>
        <w:t xml:space="preserve"> and </w:t>
      </w:r>
      <w:proofErr w:type="spellStart"/>
      <w:r w:rsidRPr="007036BE">
        <w:rPr>
          <w:rFonts w:cs="Times New Roman"/>
          <w:i/>
          <w:shd w:val="clear" w:color="auto" w:fill="FFFFFF"/>
        </w:rPr>
        <w:t>Eradication</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of</w:t>
      </w:r>
      <w:proofErr w:type="spellEnd"/>
      <w:r w:rsidRPr="007036BE">
        <w:rPr>
          <w:rFonts w:cs="Times New Roman"/>
          <w:i/>
          <w:shd w:val="clear" w:color="auto" w:fill="FFFFFF"/>
        </w:rPr>
        <w:t xml:space="preserve"> IUU </w:t>
      </w:r>
      <w:proofErr w:type="spellStart"/>
      <w:r w:rsidRPr="007036BE">
        <w:rPr>
          <w:rFonts w:cs="Times New Roman"/>
          <w:i/>
          <w:shd w:val="clear" w:color="auto" w:fill="FFFFFF"/>
        </w:rPr>
        <w:t>Fishing</w:t>
      </w:r>
      <w:proofErr w:type="spellEnd"/>
      <w:r w:rsidRPr="007036BE">
        <w:rPr>
          <w:rFonts w:cs="Times New Roman"/>
          <w:i/>
          <w:shd w:val="clear" w:color="auto" w:fill="FFFFFF"/>
        </w:rPr>
        <w:t xml:space="preserve"> &amp; Post-Moratorium </w:t>
      </w:r>
      <w:proofErr w:type="spellStart"/>
      <w:r w:rsidRPr="007036BE">
        <w:rPr>
          <w:rFonts w:cs="Times New Roman"/>
          <w:i/>
          <w:shd w:val="clear" w:color="auto" w:fill="FFFFFF"/>
        </w:rPr>
        <w:t>Policies</w:t>
      </w:r>
      <w:proofErr w:type="spellEnd"/>
      <w:r w:rsidRPr="007036BE">
        <w:rPr>
          <w:rFonts w:cs="Times New Roman"/>
          <w:i/>
          <w:shd w:val="clear" w:color="auto" w:fill="FFFFFF"/>
        </w:rPr>
        <w:t xml:space="preserve"> </w:t>
      </w:r>
      <w:r w:rsidRPr="007036BE">
        <w:rPr>
          <w:rFonts w:cs="Times New Roman"/>
          <w:shd w:val="clear" w:color="auto" w:fill="FFFFFF"/>
        </w:rPr>
        <w:t xml:space="preserve">[online]. MMAF, 2015 [cit. 29. 3. 2017]. Dostupné z: </w:t>
      </w:r>
      <w:hyperlink r:id="rId84" w:history="1">
        <w:r w:rsidRPr="007036BE">
          <w:rPr>
            <w:rStyle w:val="Hypertextovodkaz"/>
            <w:rFonts w:cs="Times New Roman"/>
            <w:color w:val="auto"/>
            <w:shd w:val="clear" w:color="auto" w:fill="FFFFFF"/>
          </w:rPr>
          <w:t>http://fisheriestransparency.org/wp-content/uploads/2015/11/Presentation_Combating_IUUF_Efforts_in_Indonesia_20151109.pdf</w:t>
        </w:r>
      </w:hyperlink>
    </w:p>
    <w:p w14:paraId="5BD33B9D" w14:textId="77777777" w:rsidR="002238FB" w:rsidRPr="007036BE" w:rsidRDefault="002238FB" w:rsidP="00A36957">
      <w:pPr>
        <w:jc w:val="left"/>
      </w:pPr>
      <w:r w:rsidRPr="007036BE">
        <w:t xml:space="preserve">SCUBAZOO. </w:t>
      </w:r>
      <w:r w:rsidRPr="007036BE">
        <w:rPr>
          <w:i/>
        </w:rPr>
        <w:t xml:space="preserve">Útes: výprava za podmořským světem. </w:t>
      </w:r>
      <w:r w:rsidRPr="007036BE">
        <w:t>Praha: Knižní klub, 2008. ISBN 978-80-242-2134-2.</w:t>
      </w:r>
    </w:p>
    <w:p w14:paraId="51A2E3A8" w14:textId="77777777" w:rsidR="002238FB" w:rsidRPr="007036BE" w:rsidRDefault="002238FB" w:rsidP="00A36957">
      <w:pPr>
        <w:jc w:val="left"/>
      </w:pPr>
      <w:r w:rsidRPr="007036BE">
        <w:lastRenderedPageBreak/>
        <w:t xml:space="preserve">SHIFFLETT, Susan </w:t>
      </w:r>
      <w:proofErr w:type="spellStart"/>
      <w:r w:rsidRPr="007036BE">
        <w:t>Chan</w:t>
      </w:r>
      <w:proofErr w:type="spellEnd"/>
      <w:r w:rsidRPr="007036BE">
        <w:t xml:space="preserve">. </w:t>
      </w:r>
      <w:r w:rsidRPr="007036BE">
        <w:rPr>
          <w:i/>
        </w:rPr>
        <w:t xml:space="preserve">Surf and Turf: </w:t>
      </w:r>
      <w:proofErr w:type="spellStart"/>
      <w:r w:rsidRPr="007036BE">
        <w:rPr>
          <w:i/>
        </w:rPr>
        <w:t>The</w:t>
      </w:r>
      <w:proofErr w:type="spellEnd"/>
      <w:r w:rsidRPr="007036BE">
        <w:rPr>
          <w:i/>
        </w:rPr>
        <w:t xml:space="preserve"> </w:t>
      </w:r>
      <w:proofErr w:type="spellStart"/>
      <w:r w:rsidRPr="007036BE">
        <w:rPr>
          <w:i/>
        </w:rPr>
        <w:t>Enviromental</w:t>
      </w:r>
      <w:proofErr w:type="spellEnd"/>
      <w:r w:rsidRPr="007036BE">
        <w:rPr>
          <w:i/>
        </w:rPr>
        <w:t xml:space="preserve"> </w:t>
      </w:r>
      <w:proofErr w:type="spellStart"/>
      <w:r w:rsidRPr="007036BE">
        <w:rPr>
          <w:i/>
        </w:rPr>
        <w:t>Impacts</w:t>
      </w:r>
      <w:proofErr w:type="spellEnd"/>
      <w:r w:rsidRPr="007036BE">
        <w:rPr>
          <w:i/>
        </w:rPr>
        <w:t xml:space="preserve"> </w:t>
      </w:r>
      <w:proofErr w:type="spellStart"/>
      <w:r w:rsidRPr="007036BE">
        <w:rPr>
          <w:i/>
        </w:rPr>
        <w:t>of</w:t>
      </w:r>
      <w:proofErr w:type="spellEnd"/>
      <w:r w:rsidRPr="007036BE">
        <w:rPr>
          <w:i/>
        </w:rPr>
        <w:t xml:space="preserve"> </w:t>
      </w:r>
      <w:proofErr w:type="spellStart"/>
      <w:r w:rsidRPr="007036BE">
        <w:rPr>
          <w:i/>
        </w:rPr>
        <w:t>China´s</w:t>
      </w:r>
      <w:proofErr w:type="spellEnd"/>
      <w:r w:rsidRPr="007036BE">
        <w:rPr>
          <w:i/>
        </w:rPr>
        <w:t xml:space="preserve"> </w:t>
      </w:r>
      <w:proofErr w:type="spellStart"/>
      <w:r w:rsidRPr="007036BE">
        <w:rPr>
          <w:i/>
        </w:rPr>
        <w:t>Growing</w:t>
      </w:r>
      <w:proofErr w:type="spellEnd"/>
      <w:r w:rsidRPr="007036BE">
        <w:rPr>
          <w:i/>
        </w:rPr>
        <w:t xml:space="preserve"> </w:t>
      </w:r>
      <w:proofErr w:type="spellStart"/>
      <w:r w:rsidRPr="007036BE">
        <w:rPr>
          <w:i/>
        </w:rPr>
        <w:t>Appetite</w:t>
      </w:r>
      <w:proofErr w:type="spellEnd"/>
      <w:r w:rsidRPr="007036BE">
        <w:rPr>
          <w:i/>
        </w:rPr>
        <w:t xml:space="preserve"> </w:t>
      </w:r>
      <w:proofErr w:type="spellStart"/>
      <w:r w:rsidRPr="007036BE">
        <w:rPr>
          <w:i/>
        </w:rPr>
        <w:t>for</w:t>
      </w:r>
      <w:proofErr w:type="spellEnd"/>
      <w:r w:rsidRPr="007036BE">
        <w:rPr>
          <w:i/>
        </w:rPr>
        <w:t xml:space="preserve"> </w:t>
      </w:r>
      <w:proofErr w:type="spellStart"/>
      <w:r w:rsidRPr="007036BE">
        <w:rPr>
          <w:i/>
        </w:rPr>
        <w:t>Pork</w:t>
      </w:r>
      <w:proofErr w:type="spellEnd"/>
      <w:r w:rsidRPr="007036BE">
        <w:rPr>
          <w:i/>
        </w:rPr>
        <w:t xml:space="preserve"> and </w:t>
      </w:r>
      <w:proofErr w:type="spellStart"/>
      <w:r w:rsidRPr="007036BE">
        <w:rPr>
          <w:i/>
        </w:rPr>
        <w:t>Seafood</w:t>
      </w:r>
      <w:proofErr w:type="spellEnd"/>
      <w:r w:rsidRPr="007036BE">
        <w:rPr>
          <w:i/>
        </w:rPr>
        <w:t xml:space="preserve">. </w:t>
      </w:r>
      <w:r w:rsidRPr="007036BE">
        <w:rPr>
          <w:rFonts w:cs="Times New Roman"/>
        </w:rPr>
        <w:t xml:space="preserve">[online]. Wilson Center, 2014 [cit. 4. 3. 2017]. Dostupné z: </w:t>
      </w:r>
      <w:hyperlink r:id="rId85" w:history="1">
        <w:r w:rsidRPr="007036BE">
          <w:rPr>
            <w:rStyle w:val="Hypertextovodkaz"/>
            <w:rFonts w:cs="Times New Roman"/>
            <w:color w:val="auto"/>
          </w:rPr>
          <w:t>https://www.wilsoncenter.org/article/surf-and-turf-the-environmental-impacts-chinas-growing-appetite-for-pork-and-seafood</w:t>
        </w:r>
      </w:hyperlink>
    </w:p>
    <w:p w14:paraId="710473E7" w14:textId="77777777" w:rsidR="002238FB" w:rsidRPr="007036BE" w:rsidRDefault="002238FB" w:rsidP="00A36957">
      <w:pPr>
        <w:jc w:val="left"/>
        <w:rPr>
          <w:rFonts w:cs="Times New Roman"/>
        </w:rPr>
      </w:pPr>
      <w:r w:rsidRPr="007036BE">
        <w:t xml:space="preserve">SCHMIDT, Christian-Carl. </w:t>
      </w:r>
      <w:proofErr w:type="spellStart"/>
      <w:r w:rsidRPr="007036BE">
        <w:rPr>
          <w:i/>
        </w:rPr>
        <w:t>The</w:t>
      </w:r>
      <w:proofErr w:type="spellEnd"/>
      <w:r w:rsidRPr="007036BE">
        <w:rPr>
          <w:i/>
        </w:rPr>
        <w:t xml:space="preserve"> EU </w:t>
      </w:r>
      <w:proofErr w:type="spellStart"/>
      <w:r w:rsidRPr="007036BE">
        <w:rPr>
          <w:i/>
        </w:rPr>
        <w:t>Fish</w:t>
      </w:r>
      <w:proofErr w:type="spellEnd"/>
      <w:r w:rsidRPr="007036BE">
        <w:rPr>
          <w:i/>
        </w:rPr>
        <w:t xml:space="preserve"> </w:t>
      </w:r>
      <w:proofErr w:type="spellStart"/>
      <w:r w:rsidRPr="007036BE">
        <w:rPr>
          <w:i/>
        </w:rPr>
        <w:t>Discard</w:t>
      </w:r>
      <w:proofErr w:type="spellEnd"/>
      <w:r w:rsidRPr="007036BE">
        <w:rPr>
          <w:i/>
        </w:rPr>
        <w:t xml:space="preserve"> </w:t>
      </w:r>
      <w:proofErr w:type="spellStart"/>
      <w:r w:rsidRPr="007036BE">
        <w:rPr>
          <w:i/>
        </w:rPr>
        <w:t>Ban</w:t>
      </w:r>
      <w:proofErr w:type="spellEnd"/>
      <w:r w:rsidRPr="007036BE">
        <w:rPr>
          <w:i/>
        </w:rPr>
        <w:t xml:space="preserve">: </w:t>
      </w:r>
      <w:proofErr w:type="spellStart"/>
      <w:r w:rsidRPr="007036BE">
        <w:rPr>
          <w:i/>
        </w:rPr>
        <w:t>Where´s</w:t>
      </w:r>
      <w:proofErr w:type="spellEnd"/>
      <w:r w:rsidRPr="007036BE">
        <w:rPr>
          <w:i/>
        </w:rPr>
        <w:t xml:space="preserve"> </w:t>
      </w:r>
      <w:proofErr w:type="spellStart"/>
      <w:r w:rsidRPr="007036BE">
        <w:rPr>
          <w:i/>
        </w:rPr>
        <w:t>the</w:t>
      </w:r>
      <w:proofErr w:type="spellEnd"/>
      <w:r w:rsidRPr="007036BE">
        <w:rPr>
          <w:i/>
        </w:rPr>
        <w:t xml:space="preserve"> </w:t>
      </w:r>
      <w:proofErr w:type="spellStart"/>
      <w:r w:rsidRPr="007036BE">
        <w:rPr>
          <w:i/>
        </w:rPr>
        <w:t>Catch</w:t>
      </w:r>
      <w:proofErr w:type="spellEnd"/>
      <w:r w:rsidRPr="007036BE">
        <w:rPr>
          <w:i/>
        </w:rPr>
        <w:t>?</w:t>
      </w:r>
      <w:r w:rsidRPr="007036BE">
        <w:t xml:space="preserve"> </w:t>
      </w:r>
      <w:r w:rsidRPr="007036BE">
        <w:rPr>
          <w:rFonts w:cs="Times New Roman"/>
        </w:rPr>
        <w:t>[online].</w:t>
      </w:r>
      <w:r w:rsidRPr="007036BE">
        <w:rPr>
          <w:i/>
        </w:rPr>
        <w:t xml:space="preserve"> </w:t>
      </w:r>
      <w:r w:rsidRPr="007036BE">
        <w:t xml:space="preserve">OECD </w:t>
      </w:r>
      <w:proofErr w:type="spellStart"/>
      <w:r w:rsidRPr="007036BE">
        <w:t>Observer</w:t>
      </w:r>
      <w:proofErr w:type="spellEnd"/>
      <w:r w:rsidRPr="007036BE">
        <w:t xml:space="preserve">, 2013 </w:t>
      </w:r>
      <w:r w:rsidRPr="007036BE">
        <w:rPr>
          <w:rFonts w:cs="Times New Roman"/>
        </w:rPr>
        <w:t xml:space="preserve">[cit. 7. 3. 2017]. Dostupné z: </w:t>
      </w:r>
      <w:hyperlink r:id="rId86" w:history="1">
        <w:r w:rsidRPr="007036BE">
          <w:rPr>
            <w:rStyle w:val="Hypertextovodkaz"/>
            <w:rFonts w:cs="Times New Roman"/>
            <w:color w:val="auto"/>
          </w:rPr>
          <w:t>http://oecdobserver.org/news/fullstory.php/aid/3985/The_EU_fish_discard_ban:_Where_92s_the_catch_.html</w:t>
        </w:r>
      </w:hyperlink>
    </w:p>
    <w:p w14:paraId="52DF56E2" w14:textId="77777777" w:rsidR="002238FB" w:rsidRPr="007036BE" w:rsidRDefault="002238FB" w:rsidP="00A36957">
      <w:pPr>
        <w:jc w:val="left"/>
        <w:rPr>
          <w:rFonts w:cs="Times New Roman"/>
          <w:shd w:val="clear" w:color="auto" w:fill="FFFFFF"/>
        </w:rPr>
      </w:pPr>
      <w:r w:rsidRPr="007036BE">
        <w:rPr>
          <w:rFonts w:cs="Times New Roman"/>
          <w:shd w:val="clear" w:color="auto" w:fill="FFFFFF"/>
        </w:rPr>
        <w:t xml:space="preserve">THE ECONOMIST. </w:t>
      </w:r>
      <w:proofErr w:type="spellStart"/>
      <w:r w:rsidRPr="007036BE">
        <w:rPr>
          <w:rFonts w:cs="Times New Roman"/>
          <w:i/>
          <w:shd w:val="clear" w:color="auto" w:fill="FFFFFF"/>
        </w:rPr>
        <w:t>Fishing</w:t>
      </w:r>
      <w:proofErr w:type="spellEnd"/>
      <w:r w:rsidRPr="007036BE">
        <w:rPr>
          <w:rFonts w:cs="Times New Roman"/>
          <w:i/>
          <w:shd w:val="clear" w:color="auto" w:fill="FFFFFF"/>
        </w:rPr>
        <w:t xml:space="preserve"> and </w:t>
      </w:r>
      <w:proofErr w:type="spellStart"/>
      <w:r w:rsidRPr="007036BE">
        <w:rPr>
          <w:rFonts w:cs="Times New Roman"/>
          <w:i/>
          <w:shd w:val="clear" w:color="auto" w:fill="FFFFFF"/>
        </w:rPr>
        <w:t>Conservation</w:t>
      </w:r>
      <w:proofErr w:type="spellEnd"/>
      <w:r w:rsidRPr="007036BE">
        <w:rPr>
          <w:rFonts w:cs="Times New Roman"/>
          <w:i/>
          <w:shd w:val="clear" w:color="auto" w:fill="FFFFFF"/>
        </w:rPr>
        <w:t xml:space="preserve">. A </w:t>
      </w:r>
      <w:proofErr w:type="spellStart"/>
      <w:r w:rsidRPr="007036BE">
        <w:rPr>
          <w:rFonts w:cs="Times New Roman"/>
          <w:i/>
          <w:shd w:val="clear" w:color="auto" w:fill="FFFFFF"/>
        </w:rPr>
        <w:t>rising</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Tide</w:t>
      </w:r>
      <w:proofErr w:type="spellEnd"/>
      <w:r w:rsidRPr="007036BE">
        <w:rPr>
          <w:rFonts w:cs="Times New Roman"/>
          <w:i/>
          <w:shd w:val="clear" w:color="auto" w:fill="FFFFFF"/>
        </w:rPr>
        <w:t xml:space="preserve"> </w:t>
      </w:r>
      <w:r w:rsidRPr="007036BE">
        <w:rPr>
          <w:rFonts w:cs="Times New Roman"/>
          <w:shd w:val="clear" w:color="auto" w:fill="FFFFFF"/>
        </w:rPr>
        <w:t xml:space="preserve">[online]. </w:t>
      </w:r>
      <w:proofErr w:type="spellStart"/>
      <w:r w:rsidRPr="007036BE">
        <w:rPr>
          <w:rFonts w:cs="Times New Roman"/>
          <w:shd w:val="clear" w:color="auto" w:fill="FFFFFF"/>
        </w:rPr>
        <w:t>The</w:t>
      </w:r>
      <w:proofErr w:type="spellEnd"/>
      <w:r w:rsidRPr="007036BE">
        <w:rPr>
          <w:rFonts w:cs="Times New Roman"/>
          <w:shd w:val="clear" w:color="auto" w:fill="FFFFFF"/>
        </w:rPr>
        <w:t xml:space="preserve"> </w:t>
      </w:r>
      <w:proofErr w:type="spellStart"/>
      <w:r w:rsidRPr="007036BE">
        <w:rPr>
          <w:rFonts w:cs="Times New Roman"/>
          <w:shd w:val="clear" w:color="auto" w:fill="FFFFFF"/>
        </w:rPr>
        <w:t>Economist</w:t>
      </w:r>
      <w:proofErr w:type="spellEnd"/>
      <w:r w:rsidRPr="007036BE">
        <w:rPr>
          <w:rFonts w:cs="Times New Roman"/>
          <w:shd w:val="clear" w:color="auto" w:fill="FFFFFF"/>
        </w:rPr>
        <w:t xml:space="preserve">, 2008 [cit. 29. 3. 2017]. Dostupné z: </w:t>
      </w:r>
      <w:hyperlink r:id="rId87" w:history="1">
        <w:r w:rsidRPr="007036BE">
          <w:rPr>
            <w:rStyle w:val="Hypertextovodkaz"/>
            <w:rFonts w:cs="Times New Roman"/>
            <w:color w:val="auto"/>
            <w:shd w:val="clear" w:color="auto" w:fill="FFFFFF"/>
          </w:rPr>
          <w:t>http://www.economist.com/node/12253181?source=hptextfeature&amp;story_id=12253181</w:t>
        </w:r>
      </w:hyperlink>
    </w:p>
    <w:p w14:paraId="5D150094" w14:textId="77777777" w:rsidR="002238FB" w:rsidRPr="007036BE" w:rsidRDefault="002238FB" w:rsidP="00A36957">
      <w:pPr>
        <w:jc w:val="left"/>
        <w:rPr>
          <w:rFonts w:cs="Times New Roman"/>
        </w:rPr>
      </w:pPr>
      <w:r w:rsidRPr="007036BE">
        <w:t xml:space="preserve">VIA HISTORIA. </w:t>
      </w:r>
      <w:r w:rsidRPr="007036BE">
        <w:rPr>
          <w:i/>
        </w:rPr>
        <w:t xml:space="preserve">Indonésie v bojích o nezávislost – část I. </w:t>
      </w:r>
      <w:r w:rsidRPr="007036BE">
        <w:rPr>
          <w:rFonts w:cs="Times New Roman"/>
        </w:rPr>
        <w:t>[online].</w:t>
      </w:r>
      <w:r w:rsidRPr="007036BE">
        <w:rPr>
          <w:rFonts w:cs="Times New Roman"/>
          <w:i/>
        </w:rPr>
        <w:t xml:space="preserve"> </w:t>
      </w:r>
      <w:r w:rsidRPr="007036BE">
        <w:rPr>
          <w:rFonts w:cs="Times New Roman"/>
        </w:rPr>
        <w:t xml:space="preserve">Via </w:t>
      </w:r>
      <w:proofErr w:type="spellStart"/>
      <w:r w:rsidRPr="007036BE">
        <w:rPr>
          <w:rFonts w:cs="Times New Roman"/>
        </w:rPr>
        <w:t>Historia</w:t>
      </w:r>
      <w:proofErr w:type="spellEnd"/>
      <w:r w:rsidRPr="007036BE">
        <w:rPr>
          <w:rFonts w:cs="Times New Roman"/>
        </w:rPr>
        <w:t xml:space="preserve">, 2014 [cit. 8. 3. 2017]. Dostupné z: </w:t>
      </w:r>
      <w:hyperlink r:id="rId88" w:history="1">
        <w:r w:rsidRPr="007036BE">
          <w:rPr>
            <w:rStyle w:val="Hypertextovodkaz"/>
            <w:rFonts w:cs="Times New Roman"/>
            <w:color w:val="auto"/>
          </w:rPr>
          <w:t>http://viah.wargaming.cz/tag/indonesie/</w:t>
        </w:r>
      </w:hyperlink>
    </w:p>
    <w:p w14:paraId="09C41DDD" w14:textId="77777777" w:rsidR="002238FB" w:rsidRPr="007036BE" w:rsidRDefault="002238FB" w:rsidP="00A36957">
      <w:pPr>
        <w:jc w:val="left"/>
      </w:pPr>
      <w:r w:rsidRPr="007036BE">
        <w:t xml:space="preserve">VICKERS, Adrian. </w:t>
      </w:r>
      <w:proofErr w:type="spellStart"/>
      <w:r w:rsidRPr="007036BE">
        <w:rPr>
          <w:i/>
        </w:rPr>
        <w:t>History</w:t>
      </w:r>
      <w:proofErr w:type="spellEnd"/>
      <w:r w:rsidRPr="007036BE">
        <w:rPr>
          <w:i/>
        </w:rPr>
        <w:t xml:space="preserve"> </w:t>
      </w:r>
      <w:proofErr w:type="spellStart"/>
      <w:r w:rsidRPr="007036BE">
        <w:rPr>
          <w:i/>
        </w:rPr>
        <w:t>of</w:t>
      </w:r>
      <w:proofErr w:type="spellEnd"/>
      <w:r w:rsidRPr="007036BE">
        <w:rPr>
          <w:i/>
        </w:rPr>
        <w:t xml:space="preserve"> </w:t>
      </w:r>
      <w:proofErr w:type="spellStart"/>
      <w:r w:rsidRPr="007036BE">
        <w:rPr>
          <w:i/>
        </w:rPr>
        <w:t>Modern</w:t>
      </w:r>
      <w:proofErr w:type="spellEnd"/>
      <w:r w:rsidRPr="007036BE">
        <w:rPr>
          <w:i/>
        </w:rPr>
        <w:t xml:space="preserve"> </w:t>
      </w:r>
      <w:proofErr w:type="spellStart"/>
      <w:r w:rsidRPr="007036BE">
        <w:rPr>
          <w:i/>
        </w:rPr>
        <w:t>Indonesia</w:t>
      </w:r>
      <w:proofErr w:type="spellEnd"/>
      <w:r w:rsidRPr="007036BE">
        <w:rPr>
          <w:i/>
        </w:rPr>
        <w:t xml:space="preserve">. Second </w:t>
      </w:r>
      <w:proofErr w:type="spellStart"/>
      <w:r w:rsidRPr="007036BE">
        <w:rPr>
          <w:i/>
        </w:rPr>
        <w:t>edition</w:t>
      </w:r>
      <w:proofErr w:type="spellEnd"/>
      <w:r w:rsidRPr="007036BE">
        <w:rPr>
          <w:i/>
        </w:rPr>
        <w:t xml:space="preserve">. </w:t>
      </w:r>
      <w:r w:rsidRPr="007036BE">
        <w:t xml:space="preserve">United </w:t>
      </w:r>
      <w:proofErr w:type="spellStart"/>
      <w:r w:rsidRPr="007036BE">
        <w:t>States</w:t>
      </w:r>
      <w:proofErr w:type="spellEnd"/>
      <w:r w:rsidRPr="007036BE">
        <w:t xml:space="preserve"> </w:t>
      </w:r>
      <w:proofErr w:type="spellStart"/>
      <w:r w:rsidRPr="007036BE">
        <w:t>of</w:t>
      </w:r>
      <w:proofErr w:type="spellEnd"/>
      <w:r w:rsidRPr="007036BE">
        <w:t xml:space="preserve"> America: Cambridge University </w:t>
      </w:r>
      <w:proofErr w:type="spellStart"/>
      <w:r w:rsidRPr="007036BE">
        <w:t>Press</w:t>
      </w:r>
      <w:proofErr w:type="spellEnd"/>
      <w:r w:rsidRPr="007036BE">
        <w:t>, 2013. ISBN 978-1-107-01947-8.</w:t>
      </w:r>
    </w:p>
    <w:p w14:paraId="43BA5092" w14:textId="77777777" w:rsidR="002238FB" w:rsidRPr="007036BE" w:rsidRDefault="002238FB" w:rsidP="00A36957">
      <w:pPr>
        <w:jc w:val="left"/>
        <w:rPr>
          <w:rFonts w:cs="Times New Roman"/>
        </w:rPr>
      </w:pPr>
      <w:r w:rsidRPr="007036BE">
        <w:rPr>
          <w:rFonts w:cs="Times New Roman"/>
        </w:rPr>
        <w:t xml:space="preserve">WORLD OCEAN REWIEV. </w:t>
      </w:r>
      <w:r w:rsidRPr="007036BE">
        <w:rPr>
          <w:rFonts w:cs="Times New Roman"/>
          <w:i/>
        </w:rPr>
        <w:t xml:space="preserve">Marine ekosystém. Marine biodiversity – a </w:t>
      </w:r>
      <w:proofErr w:type="spellStart"/>
      <w:r w:rsidRPr="007036BE">
        <w:rPr>
          <w:rFonts w:cs="Times New Roman"/>
          <w:i/>
        </w:rPr>
        <w:t>vital</w:t>
      </w:r>
      <w:proofErr w:type="spellEnd"/>
      <w:r w:rsidRPr="007036BE">
        <w:rPr>
          <w:rFonts w:cs="Times New Roman"/>
          <w:i/>
        </w:rPr>
        <w:t xml:space="preserve"> </w:t>
      </w:r>
      <w:proofErr w:type="spellStart"/>
      <w:r w:rsidRPr="007036BE">
        <w:rPr>
          <w:rFonts w:cs="Times New Roman"/>
          <w:i/>
        </w:rPr>
        <w:t>resource</w:t>
      </w:r>
      <w:proofErr w:type="spellEnd"/>
      <w:r w:rsidRPr="007036BE">
        <w:rPr>
          <w:rFonts w:cs="Times New Roman"/>
          <w:i/>
        </w:rPr>
        <w:t xml:space="preserve">. </w:t>
      </w:r>
      <w:proofErr w:type="spellStart"/>
      <w:r w:rsidRPr="007036BE">
        <w:rPr>
          <w:rFonts w:cs="Times New Roman"/>
          <w:i/>
        </w:rPr>
        <w:t>Why</w:t>
      </w:r>
      <w:proofErr w:type="spellEnd"/>
      <w:r w:rsidRPr="007036BE">
        <w:rPr>
          <w:rFonts w:cs="Times New Roman"/>
          <w:i/>
        </w:rPr>
        <w:t xml:space="preserve"> </w:t>
      </w:r>
      <w:proofErr w:type="spellStart"/>
      <w:r w:rsidRPr="007036BE">
        <w:rPr>
          <w:rFonts w:cs="Times New Roman"/>
          <w:i/>
        </w:rPr>
        <w:t>is</w:t>
      </w:r>
      <w:proofErr w:type="spellEnd"/>
      <w:r w:rsidRPr="007036BE">
        <w:rPr>
          <w:rFonts w:cs="Times New Roman"/>
          <w:i/>
        </w:rPr>
        <w:t xml:space="preserve"> </w:t>
      </w:r>
      <w:proofErr w:type="spellStart"/>
      <w:r w:rsidRPr="007036BE">
        <w:rPr>
          <w:rFonts w:cs="Times New Roman"/>
          <w:i/>
        </w:rPr>
        <w:t>marine</w:t>
      </w:r>
      <w:proofErr w:type="spellEnd"/>
      <w:r w:rsidRPr="007036BE">
        <w:rPr>
          <w:rFonts w:cs="Times New Roman"/>
          <w:i/>
        </w:rPr>
        <w:t xml:space="preserve"> biodiversity </w:t>
      </w:r>
      <w:proofErr w:type="spellStart"/>
      <w:r w:rsidRPr="007036BE">
        <w:rPr>
          <w:rFonts w:cs="Times New Roman"/>
          <w:i/>
        </w:rPr>
        <w:t>important</w:t>
      </w:r>
      <w:proofErr w:type="spellEnd"/>
      <w:r w:rsidRPr="007036BE">
        <w:rPr>
          <w:rFonts w:cs="Times New Roman"/>
          <w:i/>
        </w:rPr>
        <w:t xml:space="preserve">? </w:t>
      </w:r>
      <w:r w:rsidRPr="007036BE">
        <w:rPr>
          <w:rFonts w:cs="Times New Roman"/>
        </w:rPr>
        <w:t xml:space="preserve">[online]. </w:t>
      </w:r>
      <w:proofErr w:type="spellStart"/>
      <w:r w:rsidRPr="007036BE">
        <w:rPr>
          <w:rFonts w:cs="Times New Roman"/>
        </w:rPr>
        <w:t>World</w:t>
      </w:r>
      <w:proofErr w:type="spellEnd"/>
      <w:r w:rsidRPr="007036BE">
        <w:rPr>
          <w:rFonts w:cs="Times New Roman"/>
        </w:rPr>
        <w:t xml:space="preserve"> </w:t>
      </w:r>
      <w:proofErr w:type="spellStart"/>
      <w:r w:rsidRPr="007036BE">
        <w:rPr>
          <w:rFonts w:cs="Times New Roman"/>
        </w:rPr>
        <w:t>Ocean</w:t>
      </w:r>
      <w:proofErr w:type="spellEnd"/>
      <w:r w:rsidRPr="007036BE">
        <w:rPr>
          <w:rFonts w:cs="Times New Roman"/>
        </w:rPr>
        <w:t xml:space="preserve"> </w:t>
      </w:r>
      <w:proofErr w:type="spellStart"/>
      <w:r w:rsidRPr="007036BE">
        <w:rPr>
          <w:rFonts w:cs="Times New Roman"/>
        </w:rPr>
        <w:t>Rewiev</w:t>
      </w:r>
      <w:proofErr w:type="spellEnd"/>
      <w:r w:rsidRPr="007036BE">
        <w:rPr>
          <w:rFonts w:cs="Times New Roman"/>
        </w:rPr>
        <w:t xml:space="preserve"> [cit. 14. 3. 2017]. Dostupné z: </w:t>
      </w:r>
      <w:hyperlink r:id="rId89" w:history="1">
        <w:r w:rsidRPr="007036BE">
          <w:rPr>
            <w:rStyle w:val="Hypertextovodkaz"/>
            <w:rFonts w:cs="Times New Roman"/>
            <w:color w:val="auto"/>
          </w:rPr>
          <w:t>http://worldoceanreview.com/en/wor-1/marine-ecosystem/biodiversity/</w:t>
        </w:r>
      </w:hyperlink>
    </w:p>
    <w:p w14:paraId="5DB1CE19" w14:textId="77777777" w:rsidR="002238FB" w:rsidRPr="007036BE" w:rsidRDefault="002238FB" w:rsidP="00A36957">
      <w:pPr>
        <w:jc w:val="left"/>
        <w:rPr>
          <w:rFonts w:cs="Times New Roman"/>
          <w:shd w:val="clear" w:color="auto" w:fill="FFFFFF"/>
        </w:rPr>
      </w:pPr>
      <w:r w:rsidRPr="007036BE">
        <w:rPr>
          <w:rFonts w:cs="Times New Roman"/>
          <w:shd w:val="clear" w:color="auto" w:fill="FFFFFF"/>
        </w:rPr>
        <w:t xml:space="preserve">WORLD POPULATION REVIEW. </w:t>
      </w:r>
      <w:proofErr w:type="spellStart"/>
      <w:r w:rsidRPr="007036BE">
        <w:rPr>
          <w:rFonts w:cs="Times New Roman"/>
          <w:i/>
          <w:shd w:val="clear" w:color="auto" w:fill="FFFFFF"/>
        </w:rPr>
        <w:t>Indonesia</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population</w:t>
      </w:r>
      <w:proofErr w:type="spellEnd"/>
      <w:r w:rsidRPr="007036BE">
        <w:rPr>
          <w:rFonts w:cs="Times New Roman"/>
          <w:i/>
          <w:shd w:val="clear" w:color="auto" w:fill="FFFFFF"/>
        </w:rPr>
        <w:t xml:space="preserve">. </w:t>
      </w:r>
      <w:r w:rsidRPr="007036BE">
        <w:rPr>
          <w:rFonts w:cs="Times New Roman"/>
          <w:shd w:val="clear" w:color="auto" w:fill="FFFFFF"/>
        </w:rPr>
        <w:t xml:space="preserve">[online]. </w:t>
      </w:r>
      <w:proofErr w:type="spellStart"/>
      <w:r w:rsidRPr="007036BE">
        <w:rPr>
          <w:rFonts w:cs="Times New Roman"/>
          <w:shd w:val="clear" w:color="auto" w:fill="FFFFFF"/>
        </w:rPr>
        <w:t>World</w:t>
      </w:r>
      <w:proofErr w:type="spellEnd"/>
      <w:r w:rsidRPr="007036BE">
        <w:rPr>
          <w:rFonts w:cs="Times New Roman"/>
          <w:shd w:val="clear" w:color="auto" w:fill="FFFFFF"/>
        </w:rPr>
        <w:t xml:space="preserve"> </w:t>
      </w:r>
      <w:proofErr w:type="spellStart"/>
      <w:r w:rsidRPr="007036BE">
        <w:rPr>
          <w:rFonts w:cs="Times New Roman"/>
          <w:shd w:val="clear" w:color="auto" w:fill="FFFFFF"/>
        </w:rPr>
        <w:t>Population</w:t>
      </w:r>
      <w:proofErr w:type="spellEnd"/>
      <w:r w:rsidRPr="007036BE">
        <w:rPr>
          <w:rFonts w:cs="Times New Roman"/>
          <w:shd w:val="clear" w:color="auto" w:fill="FFFFFF"/>
        </w:rPr>
        <w:t xml:space="preserve"> </w:t>
      </w:r>
      <w:proofErr w:type="spellStart"/>
      <w:r w:rsidRPr="007036BE">
        <w:rPr>
          <w:rFonts w:cs="Times New Roman"/>
          <w:shd w:val="clear" w:color="auto" w:fill="FFFFFF"/>
        </w:rPr>
        <w:t>Review</w:t>
      </w:r>
      <w:proofErr w:type="spellEnd"/>
      <w:r w:rsidRPr="007036BE">
        <w:rPr>
          <w:rFonts w:cs="Times New Roman"/>
          <w:shd w:val="clear" w:color="auto" w:fill="FFFFFF"/>
        </w:rPr>
        <w:t xml:space="preserve">, 2017 [cit. 10. 2. 2017]. Dostupné z: </w:t>
      </w:r>
      <w:hyperlink r:id="rId90" w:history="1">
        <w:r w:rsidRPr="007036BE">
          <w:rPr>
            <w:rStyle w:val="Hypertextovodkaz"/>
            <w:rFonts w:cs="Times New Roman"/>
            <w:color w:val="auto"/>
            <w:shd w:val="clear" w:color="auto" w:fill="FFFFFF"/>
          </w:rPr>
          <w:t>http://worldpopulationreview.com/countries/indonesia-population/</w:t>
        </w:r>
      </w:hyperlink>
    </w:p>
    <w:p w14:paraId="093C85DA" w14:textId="77777777" w:rsidR="002238FB" w:rsidRPr="007036BE" w:rsidRDefault="002238FB" w:rsidP="00A36957">
      <w:pPr>
        <w:jc w:val="left"/>
        <w:rPr>
          <w:rFonts w:cs="Times New Roman"/>
        </w:rPr>
      </w:pPr>
      <w:r w:rsidRPr="007036BE">
        <w:rPr>
          <w:rFonts w:cs="Times New Roman"/>
        </w:rPr>
        <w:t xml:space="preserve">WORLD WILDLIFE FUND. </w:t>
      </w:r>
      <w:proofErr w:type="spellStart"/>
      <w:r w:rsidRPr="007036BE">
        <w:rPr>
          <w:rFonts w:cs="Times New Roman"/>
          <w:i/>
        </w:rPr>
        <w:t>Overfishing</w:t>
      </w:r>
      <w:proofErr w:type="spellEnd"/>
      <w:r w:rsidRPr="007036BE">
        <w:rPr>
          <w:rFonts w:cs="Times New Roman"/>
          <w:i/>
        </w:rPr>
        <w:t xml:space="preserve">. </w:t>
      </w:r>
      <w:r w:rsidRPr="007036BE">
        <w:rPr>
          <w:rFonts w:cs="Times New Roman"/>
        </w:rPr>
        <w:t xml:space="preserve">[online]. WWF, 2016 [cit. 5. 2. 2017 ]. Dostupné z: </w:t>
      </w:r>
      <w:hyperlink r:id="rId91" w:history="1">
        <w:r w:rsidRPr="007036BE">
          <w:rPr>
            <w:rStyle w:val="Hypertextovodkaz"/>
            <w:rFonts w:cs="Times New Roman"/>
            <w:color w:val="auto"/>
          </w:rPr>
          <w:t>http://www.worldwildlife.org/threats/overfishing</w:t>
        </w:r>
      </w:hyperlink>
    </w:p>
    <w:p w14:paraId="71E7BDD4" w14:textId="77777777" w:rsidR="002238FB" w:rsidRPr="007036BE" w:rsidRDefault="002238FB" w:rsidP="00A36957">
      <w:pPr>
        <w:jc w:val="left"/>
        <w:rPr>
          <w:rFonts w:cs="Times New Roman"/>
          <w:u w:val="single"/>
          <w:shd w:val="clear" w:color="auto" w:fill="FFFFFF"/>
        </w:rPr>
      </w:pPr>
      <w:r w:rsidRPr="007036BE">
        <w:rPr>
          <w:rFonts w:cs="Times New Roman"/>
          <w:shd w:val="clear" w:color="auto" w:fill="FFFFFF"/>
        </w:rPr>
        <w:t xml:space="preserve">WORLDOMETERS. </w:t>
      </w:r>
      <w:proofErr w:type="spellStart"/>
      <w:r w:rsidRPr="007036BE">
        <w:rPr>
          <w:rFonts w:cs="Times New Roman"/>
          <w:i/>
          <w:shd w:val="clear" w:color="auto" w:fill="FFFFFF"/>
        </w:rPr>
        <w:t>Indonesia</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population</w:t>
      </w:r>
      <w:proofErr w:type="spellEnd"/>
      <w:r w:rsidRPr="007036BE">
        <w:rPr>
          <w:rFonts w:cs="Times New Roman"/>
          <w:i/>
          <w:shd w:val="clear" w:color="auto" w:fill="FFFFFF"/>
        </w:rPr>
        <w:t xml:space="preserve">. </w:t>
      </w:r>
      <w:r w:rsidRPr="007036BE">
        <w:rPr>
          <w:rFonts w:cs="Times New Roman"/>
          <w:shd w:val="clear" w:color="auto" w:fill="FFFFFF"/>
        </w:rPr>
        <w:t xml:space="preserve">[online]. </w:t>
      </w:r>
      <w:proofErr w:type="spellStart"/>
      <w:r w:rsidRPr="007036BE">
        <w:rPr>
          <w:rFonts w:cs="Times New Roman"/>
          <w:shd w:val="clear" w:color="auto" w:fill="FFFFFF"/>
        </w:rPr>
        <w:t>Worldometers</w:t>
      </w:r>
      <w:proofErr w:type="spellEnd"/>
      <w:r w:rsidRPr="007036BE">
        <w:rPr>
          <w:rFonts w:cs="Times New Roman"/>
          <w:shd w:val="clear" w:color="auto" w:fill="FFFFFF"/>
        </w:rPr>
        <w:t xml:space="preserve"> [cit. 8. 2. 2017]. Dostupné z: </w:t>
      </w:r>
      <w:hyperlink r:id="rId92" w:history="1">
        <w:r w:rsidRPr="007036BE">
          <w:rPr>
            <w:rStyle w:val="Hypertextovodkaz"/>
            <w:rFonts w:cs="Times New Roman"/>
            <w:color w:val="auto"/>
            <w:shd w:val="clear" w:color="auto" w:fill="FFFFFF"/>
          </w:rPr>
          <w:t>http://www.worldometers.info/world-population/indonesia-population/</w:t>
        </w:r>
      </w:hyperlink>
    </w:p>
    <w:p w14:paraId="403FF95B" w14:textId="714DF44B" w:rsidR="005E4F64" w:rsidRPr="007036BE" w:rsidRDefault="005E4F64" w:rsidP="00A36957">
      <w:pPr>
        <w:jc w:val="left"/>
        <w:rPr>
          <w:rFonts w:cs="Times New Roman"/>
          <w:b/>
          <w:shd w:val="clear" w:color="auto" w:fill="FFFFFF"/>
        </w:rPr>
      </w:pPr>
      <w:r w:rsidRPr="007036BE">
        <w:rPr>
          <w:rFonts w:cs="Times New Roman"/>
          <w:b/>
          <w:shd w:val="clear" w:color="auto" w:fill="FFFFFF"/>
        </w:rPr>
        <w:t>Filmový dokument</w:t>
      </w:r>
    </w:p>
    <w:p w14:paraId="73605860" w14:textId="0B569807" w:rsidR="00B02639" w:rsidRPr="007036BE" w:rsidRDefault="005E4F64" w:rsidP="00A36957">
      <w:pPr>
        <w:jc w:val="left"/>
        <w:rPr>
          <w:rFonts w:cs="Times New Roman"/>
          <w:i/>
          <w:shd w:val="clear" w:color="auto" w:fill="FFFFFF"/>
        </w:rPr>
      </w:pPr>
      <w:r w:rsidRPr="007036BE">
        <w:rPr>
          <w:rFonts w:cs="Times New Roman"/>
          <w:shd w:val="clear" w:color="auto" w:fill="FFFFFF"/>
        </w:rPr>
        <w:t xml:space="preserve">Režie Rupert Murray. </w:t>
      </w:r>
      <w:proofErr w:type="spellStart"/>
      <w:r w:rsidRPr="007036BE">
        <w:rPr>
          <w:rFonts w:cs="Times New Roman"/>
          <w:i/>
          <w:shd w:val="clear" w:color="auto" w:fill="FFFFFF"/>
        </w:rPr>
        <w:t>The</w:t>
      </w:r>
      <w:proofErr w:type="spellEnd"/>
      <w:r w:rsidRPr="007036BE">
        <w:rPr>
          <w:rFonts w:cs="Times New Roman"/>
          <w:i/>
          <w:shd w:val="clear" w:color="auto" w:fill="FFFFFF"/>
        </w:rPr>
        <w:t xml:space="preserve"> End </w:t>
      </w:r>
      <w:proofErr w:type="spellStart"/>
      <w:r w:rsidRPr="007036BE">
        <w:rPr>
          <w:rFonts w:cs="Times New Roman"/>
          <w:i/>
          <w:shd w:val="clear" w:color="auto" w:fill="FFFFFF"/>
        </w:rPr>
        <w:t>of</w:t>
      </w:r>
      <w:proofErr w:type="spellEnd"/>
      <w:r w:rsidRPr="007036BE">
        <w:rPr>
          <w:rFonts w:cs="Times New Roman"/>
          <w:i/>
          <w:shd w:val="clear" w:color="auto" w:fill="FFFFFF"/>
        </w:rPr>
        <w:t xml:space="preserve"> </w:t>
      </w:r>
      <w:proofErr w:type="spellStart"/>
      <w:r w:rsidRPr="007036BE">
        <w:rPr>
          <w:rFonts w:cs="Times New Roman"/>
          <w:i/>
          <w:shd w:val="clear" w:color="auto" w:fill="FFFFFF"/>
        </w:rPr>
        <w:t>the</w:t>
      </w:r>
      <w:proofErr w:type="spellEnd"/>
      <w:r w:rsidRPr="007036BE">
        <w:rPr>
          <w:rFonts w:cs="Times New Roman"/>
          <w:i/>
          <w:shd w:val="clear" w:color="auto" w:fill="FFFFFF"/>
        </w:rPr>
        <w:t xml:space="preserve"> Line </w:t>
      </w:r>
      <w:r w:rsidRPr="007036BE">
        <w:rPr>
          <w:rFonts w:cs="Times New Roman"/>
          <w:shd w:val="clear" w:color="auto" w:fill="FFFFFF"/>
        </w:rPr>
        <w:t xml:space="preserve">[film]. Produkce </w:t>
      </w:r>
      <w:proofErr w:type="spellStart"/>
      <w:r w:rsidRPr="007036BE">
        <w:rPr>
          <w:rFonts w:cs="Times New Roman"/>
          <w:shd w:val="clear" w:color="auto" w:fill="FFFFFF"/>
        </w:rPr>
        <w:t>Clair</w:t>
      </w:r>
      <w:proofErr w:type="spellEnd"/>
      <w:r w:rsidRPr="007036BE">
        <w:rPr>
          <w:rFonts w:cs="Times New Roman"/>
          <w:shd w:val="clear" w:color="auto" w:fill="FFFFFF"/>
        </w:rPr>
        <w:t xml:space="preserve"> </w:t>
      </w:r>
      <w:proofErr w:type="spellStart"/>
      <w:r w:rsidRPr="007036BE">
        <w:rPr>
          <w:rFonts w:cs="Times New Roman"/>
          <w:shd w:val="clear" w:color="auto" w:fill="FFFFFF"/>
        </w:rPr>
        <w:t>Lawis</w:t>
      </w:r>
      <w:proofErr w:type="spellEnd"/>
      <w:r w:rsidRPr="007036BE">
        <w:rPr>
          <w:rFonts w:cs="Times New Roman"/>
          <w:shd w:val="clear" w:color="auto" w:fill="FFFFFF"/>
        </w:rPr>
        <w:t xml:space="preserve">, George </w:t>
      </w:r>
      <w:proofErr w:type="spellStart"/>
      <w:r w:rsidRPr="007036BE">
        <w:rPr>
          <w:rFonts w:cs="Times New Roman"/>
          <w:shd w:val="clear" w:color="auto" w:fill="FFFFFF"/>
        </w:rPr>
        <w:t>Duffield</w:t>
      </w:r>
      <w:proofErr w:type="spellEnd"/>
      <w:r w:rsidRPr="007036BE">
        <w:rPr>
          <w:rFonts w:cs="Times New Roman"/>
          <w:shd w:val="clear" w:color="auto" w:fill="FFFFFF"/>
        </w:rPr>
        <w:t xml:space="preserve">. Velká Británie, </w:t>
      </w:r>
      <w:proofErr w:type="spellStart"/>
      <w:r w:rsidRPr="007036BE">
        <w:rPr>
          <w:rFonts w:cs="Times New Roman"/>
          <w:shd w:val="clear" w:color="auto" w:fill="FFFFFF"/>
        </w:rPr>
        <w:t>The</w:t>
      </w:r>
      <w:proofErr w:type="spellEnd"/>
      <w:r w:rsidRPr="007036BE">
        <w:rPr>
          <w:rFonts w:cs="Times New Roman"/>
          <w:shd w:val="clear" w:color="auto" w:fill="FFFFFF"/>
        </w:rPr>
        <w:t xml:space="preserve"> </w:t>
      </w:r>
      <w:proofErr w:type="spellStart"/>
      <w:r w:rsidRPr="007036BE">
        <w:rPr>
          <w:rFonts w:cs="Times New Roman"/>
          <w:shd w:val="clear" w:color="auto" w:fill="FFFFFF"/>
        </w:rPr>
        <w:t>Fish</w:t>
      </w:r>
      <w:proofErr w:type="spellEnd"/>
      <w:r w:rsidRPr="007036BE">
        <w:rPr>
          <w:rFonts w:cs="Times New Roman"/>
          <w:shd w:val="clear" w:color="auto" w:fill="FFFFFF"/>
        </w:rPr>
        <w:t xml:space="preserve"> Film </w:t>
      </w:r>
      <w:proofErr w:type="spellStart"/>
      <w:r w:rsidRPr="007036BE">
        <w:rPr>
          <w:rFonts w:cs="Times New Roman"/>
          <w:shd w:val="clear" w:color="auto" w:fill="FFFFFF"/>
        </w:rPr>
        <w:t>Company</w:t>
      </w:r>
      <w:proofErr w:type="spellEnd"/>
      <w:r w:rsidRPr="007036BE">
        <w:rPr>
          <w:rFonts w:cs="Times New Roman"/>
          <w:shd w:val="clear" w:color="auto" w:fill="FFFFFF"/>
        </w:rPr>
        <w:t xml:space="preserve">, 2009. </w:t>
      </w:r>
    </w:p>
    <w:sectPr w:rsidR="00B02639" w:rsidRPr="007036BE">
      <w:headerReference w:type="default" r:id="rId93"/>
      <w:footerReference w:type="default" r:id="rId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AFD0F" w14:textId="77777777" w:rsidR="0037337D" w:rsidRDefault="0037337D" w:rsidP="00C13274">
      <w:pPr>
        <w:spacing w:before="0" w:after="0" w:line="240" w:lineRule="auto"/>
      </w:pPr>
      <w:r>
        <w:separator/>
      </w:r>
    </w:p>
  </w:endnote>
  <w:endnote w:type="continuationSeparator" w:id="0">
    <w:p w14:paraId="22E833A1" w14:textId="77777777" w:rsidR="0037337D" w:rsidRDefault="0037337D" w:rsidP="00C132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AA218" w14:textId="628648F0" w:rsidR="001E7541" w:rsidRDefault="001E7541">
    <w:pPr>
      <w:pStyle w:val="Zpat"/>
      <w:jc w:val="center"/>
    </w:pPr>
  </w:p>
  <w:p w14:paraId="4BEC1FD6" w14:textId="7C5152C5" w:rsidR="001E7541" w:rsidRDefault="001E7541" w:rsidP="001104CE">
    <w:pPr>
      <w:pStyle w:val="Zpat"/>
      <w:tabs>
        <w:tab w:val="clear" w:pos="4536"/>
        <w:tab w:val="clear" w:pos="9072"/>
        <w:tab w:val="left" w:pos="502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693085"/>
      <w:docPartObj>
        <w:docPartGallery w:val="Page Numbers (Bottom of Page)"/>
        <w:docPartUnique/>
      </w:docPartObj>
    </w:sdtPr>
    <w:sdtContent>
      <w:p w14:paraId="51ADC45E" w14:textId="77777777" w:rsidR="001E7541" w:rsidRDefault="001E7541">
        <w:pPr>
          <w:pStyle w:val="Zpat"/>
          <w:jc w:val="center"/>
        </w:pPr>
        <w:r>
          <w:fldChar w:fldCharType="begin"/>
        </w:r>
        <w:r>
          <w:instrText>PAGE   \* MERGEFORMAT</w:instrText>
        </w:r>
        <w:r>
          <w:fldChar w:fldCharType="separate"/>
        </w:r>
        <w:r w:rsidR="00114504">
          <w:rPr>
            <w:noProof/>
          </w:rPr>
          <w:t>32</w:t>
        </w:r>
        <w:r>
          <w:fldChar w:fldCharType="end"/>
        </w:r>
      </w:p>
    </w:sdtContent>
  </w:sdt>
  <w:p w14:paraId="12533779" w14:textId="77777777" w:rsidR="001E7541" w:rsidRDefault="001E7541" w:rsidP="001104CE">
    <w:pPr>
      <w:pStyle w:val="Zpat"/>
      <w:tabs>
        <w:tab w:val="clear" w:pos="4536"/>
        <w:tab w:val="clear" w:pos="9072"/>
        <w:tab w:val="left" w:pos="5021"/>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5D654" w14:textId="77777777" w:rsidR="0037337D" w:rsidRDefault="0037337D" w:rsidP="00C13274">
      <w:pPr>
        <w:spacing w:before="0" w:after="0" w:line="240" w:lineRule="auto"/>
      </w:pPr>
      <w:r>
        <w:separator/>
      </w:r>
    </w:p>
  </w:footnote>
  <w:footnote w:type="continuationSeparator" w:id="0">
    <w:p w14:paraId="022B6B0D" w14:textId="77777777" w:rsidR="0037337D" w:rsidRDefault="0037337D" w:rsidP="00C13274">
      <w:pPr>
        <w:spacing w:before="0" w:after="0" w:line="240" w:lineRule="auto"/>
      </w:pPr>
      <w:r>
        <w:continuationSeparator/>
      </w:r>
    </w:p>
  </w:footnote>
  <w:footnote w:id="1">
    <w:p w14:paraId="5B0FEED6" w14:textId="7D1CF91D" w:rsidR="001E7541" w:rsidRDefault="001E7541">
      <w:pPr>
        <w:pStyle w:val="Textpoznpodarou"/>
      </w:pPr>
      <w:r>
        <w:rPr>
          <w:rStyle w:val="Znakapoznpodarou"/>
        </w:rPr>
        <w:footnoteRef/>
      </w:r>
      <w:r>
        <w:t xml:space="preserve"> </w:t>
      </w:r>
      <w:proofErr w:type="spellStart"/>
      <w:r>
        <w:t>Rare</w:t>
      </w:r>
      <w:proofErr w:type="spellEnd"/>
      <w:r>
        <w:t xml:space="preserve">, 2016. Dostupné z: </w:t>
      </w:r>
      <w:hyperlink r:id="rId1" w:history="1">
        <w:r w:rsidRPr="004709A2">
          <w:rPr>
            <w:rStyle w:val="Hypertextovodkaz"/>
            <w:color w:val="auto"/>
          </w:rPr>
          <w:t>https://www.rare.org/indonesia</w:t>
        </w:r>
      </w:hyperlink>
    </w:p>
  </w:footnote>
  <w:footnote w:id="2">
    <w:p w14:paraId="3D5467D1" w14:textId="589EF77E" w:rsidR="001E7541" w:rsidRDefault="001E7541">
      <w:pPr>
        <w:pStyle w:val="Textpoznpodarou"/>
      </w:pPr>
      <w:r>
        <w:rPr>
          <w:rStyle w:val="Znakapoznpodarou"/>
        </w:rPr>
        <w:footnoteRef/>
      </w:r>
      <w:r>
        <w:t xml:space="preserve"> </w:t>
      </w:r>
      <w:proofErr w:type="spellStart"/>
      <w:r>
        <w:t>Subdukce</w:t>
      </w:r>
      <w:proofErr w:type="spellEnd"/>
      <w:r>
        <w:t xml:space="preserve"> je typ konvergentního rozhraní litosférických desek, při kterém se jedna deska podsouvá pod druhou.</w:t>
      </w:r>
    </w:p>
    <w:p w14:paraId="646ADB19" w14:textId="77777777" w:rsidR="001E7541" w:rsidRDefault="001E7541">
      <w:pPr>
        <w:pStyle w:val="Textpoznpodarou"/>
      </w:pPr>
    </w:p>
  </w:footnote>
  <w:footnote w:id="3">
    <w:p w14:paraId="16B7BE18" w14:textId="0C7DE09C" w:rsidR="001E7541" w:rsidRDefault="001E7541">
      <w:pPr>
        <w:pStyle w:val="Textpoznpodarou"/>
      </w:pPr>
      <w:r>
        <w:rPr>
          <w:rStyle w:val="Znakapoznpodarou"/>
        </w:rPr>
        <w:footnoteRef/>
      </w:r>
      <w:r>
        <w:t xml:space="preserve"> Jedná se o takový druh, který se nachází pouze v místě svého přirozeného výskytu. Pro tyto druhy je typická nemožnost přemístit se na jiné místo. </w:t>
      </w:r>
    </w:p>
  </w:footnote>
  <w:footnote w:id="4">
    <w:p w14:paraId="7D97F93D" w14:textId="5E48DCDD" w:rsidR="001E7541" w:rsidRDefault="001E7541">
      <w:pPr>
        <w:pStyle w:val="Textpoznpodarou"/>
      </w:pPr>
      <w:r>
        <w:rPr>
          <w:rStyle w:val="Znakapoznpodarou"/>
        </w:rPr>
        <w:footnoteRef/>
      </w:r>
      <w:r>
        <w:t xml:space="preserve"> </w:t>
      </w:r>
      <w:proofErr w:type="spellStart"/>
      <w:r>
        <w:t>Indonesia</w:t>
      </w:r>
      <w:proofErr w:type="spellEnd"/>
      <w:r>
        <w:t xml:space="preserve"> </w:t>
      </w:r>
      <w:proofErr w:type="spellStart"/>
      <w:r>
        <w:t>Investments</w:t>
      </w:r>
      <w:proofErr w:type="spellEnd"/>
      <w:r>
        <w:t xml:space="preserve">. Dostupné z: </w:t>
      </w:r>
      <w:hyperlink r:id="rId2" w:history="1">
        <w:r w:rsidRPr="00233877">
          <w:rPr>
            <w:rStyle w:val="Hypertextovodkaz"/>
            <w:color w:val="auto"/>
          </w:rPr>
          <w:t>http://www.indonesia-investments.com/culture/religion/item69?</w:t>
        </w:r>
      </w:hyperlink>
    </w:p>
  </w:footnote>
  <w:footnote w:id="5">
    <w:p w14:paraId="1172B96D" w14:textId="5402CDA4" w:rsidR="001E7541" w:rsidRDefault="001E7541" w:rsidP="00CA0967">
      <w:pPr>
        <w:pStyle w:val="Textpoznpodarou"/>
        <w:spacing w:line="360" w:lineRule="auto"/>
      </w:pPr>
      <w:r>
        <w:rPr>
          <w:rStyle w:val="Znakapoznpodarou"/>
        </w:rPr>
        <w:footnoteRef/>
      </w:r>
      <w:r>
        <w:t xml:space="preserve"> Animismus je víra v existenci nadpřirozených bytostí a sil, projevující se ve všech předmětech a jevech působících na člověka. </w:t>
      </w:r>
    </w:p>
  </w:footnote>
  <w:footnote w:id="6">
    <w:p w14:paraId="699F71B9" w14:textId="09AC1FDC" w:rsidR="001E7541" w:rsidRDefault="001E7541">
      <w:pPr>
        <w:pStyle w:val="Textpoznpodarou"/>
      </w:pPr>
      <w:r>
        <w:rPr>
          <w:rStyle w:val="Znakapoznpodarou"/>
        </w:rPr>
        <w:footnoteRef/>
      </w:r>
      <w:r>
        <w:t xml:space="preserve"> Indigo je modré barvivo původně získávané ze stejnojmenné rostliny, které se používá převážně k barvení textilií.</w:t>
      </w:r>
    </w:p>
  </w:footnote>
  <w:footnote w:id="7">
    <w:p w14:paraId="36015543" w14:textId="3BFA3F1A" w:rsidR="001E7541" w:rsidRDefault="001E7541">
      <w:pPr>
        <w:pStyle w:val="Textpoznpodarou"/>
      </w:pPr>
      <w:r>
        <w:rPr>
          <w:rStyle w:val="Znakapoznpodarou"/>
        </w:rPr>
        <w:footnoteRef/>
      </w:r>
      <w:r>
        <w:t xml:space="preserve"> Za Ostrovy koření byly dříve považovány Moluky díky muškátovému oříšku a hřebíčku, který se zde pěstoval.</w:t>
      </w:r>
    </w:p>
  </w:footnote>
  <w:footnote w:id="8">
    <w:p w14:paraId="7E8EE003" w14:textId="5AD44632" w:rsidR="001E7541" w:rsidRDefault="001E7541">
      <w:pPr>
        <w:pStyle w:val="Textpoznpodarou"/>
      </w:pPr>
      <w:r>
        <w:rPr>
          <w:rStyle w:val="Znakapoznpodarou"/>
        </w:rPr>
        <w:footnoteRef/>
      </w:r>
      <w:r>
        <w:t xml:space="preserve"> </w:t>
      </w:r>
      <w:proofErr w:type="spellStart"/>
      <w:r>
        <w:t>Ahmen</w:t>
      </w:r>
      <w:proofErr w:type="spellEnd"/>
      <w:r>
        <w:t xml:space="preserve"> </w:t>
      </w:r>
      <w:proofErr w:type="spellStart"/>
      <w:r>
        <w:t>Sukarno</w:t>
      </w:r>
      <w:proofErr w:type="spellEnd"/>
      <w:r>
        <w:t xml:space="preserve"> byl studentský politický aktivista a později první prezident Indonéské republiky</w:t>
      </w:r>
    </w:p>
  </w:footnote>
  <w:footnote w:id="9">
    <w:p w14:paraId="118780CA" w14:textId="096E1FD2" w:rsidR="001E7541" w:rsidRDefault="001E7541" w:rsidP="00F7058D">
      <w:pPr>
        <w:pStyle w:val="Textpoznpodarou"/>
      </w:pPr>
      <w:r>
        <w:rPr>
          <w:rStyle w:val="Znakapoznpodarou"/>
        </w:rPr>
        <w:footnoteRef/>
      </w:r>
      <w:r>
        <w:t xml:space="preserve"> FAO. </w:t>
      </w:r>
      <w:proofErr w:type="spellStart"/>
      <w:r>
        <w:t>National</w:t>
      </w:r>
      <w:proofErr w:type="spellEnd"/>
      <w:r>
        <w:t xml:space="preserve"> </w:t>
      </w:r>
      <w:proofErr w:type="spellStart"/>
      <w:r>
        <w:t>Aquaculture</w:t>
      </w:r>
      <w:proofErr w:type="spellEnd"/>
      <w:r>
        <w:t xml:space="preserve"> </w:t>
      </w:r>
      <w:proofErr w:type="spellStart"/>
      <w:r>
        <w:t>Sector</w:t>
      </w:r>
      <w:proofErr w:type="spellEnd"/>
      <w:r>
        <w:t xml:space="preserve"> </w:t>
      </w:r>
      <w:proofErr w:type="spellStart"/>
      <w:r>
        <w:t>Overview</w:t>
      </w:r>
      <w:proofErr w:type="spellEnd"/>
      <w:r>
        <w:t xml:space="preserve">. Dostupné z: </w:t>
      </w:r>
      <w:hyperlink r:id="rId3" w:history="1">
        <w:r w:rsidRPr="00212C90">
          <w:rPr>
            <w:rStyle w:val="Hypertextovodkaz"/>
            <w:color w:val="auto"/>
          </w:rPr>
          <w:t>http://www.fao.org/fishery/countrysector/naso_indonesia/en</w:t>
        </w:r>
      </w:hyperlink>
    </w:p>
  </w:footnote>
  <w:footnote w:id="10">
    <w:p w14:paraId="79BD183F" w14:textId="26C7C5D2" w:rsidR="001E7541" w:rsidRDefault="001E7541">
      <w:pPr>
        <w:pStyle w:val="Textpoznpodarou"/>
      </w:pPr>
      <w:r>
        <w:rPr>
          <w:rStyle w:val="Znakapoznpodarou"/>
        </w:rPr>
        <w:footnoteRef/>
      </w:r>
      <w:r>
        <w:t xml:space="preserve"> </w:t>
      </w:r>
      <w:proofErr w:type="spellStart"/>
      <w:r>
        <w:t>World</w:t>
      </w:r>
      <w:proofErr w:type="spellEnd"/>
      <w:r>
        <w:t xml:space="preserve"> </w:t>
      </w:r>
      <w:proofErr w:type="spellStart"/>
      <w:r>
        <w:t>Fish</w:t>
      </w:r>
      <w:proofErr w:type="spellEnd"/>
      <w:r>
        <w:t xml:space="preserve"> Center. Dostupné z: </w:t>
      </w:r>
      <w:hyperlink r:id="rId4" w:history="1">
        <w:r w:rsidRPr="00212C90">
          <w:rPr>
            <w:rStyle w:val="Hypertextovodkaz"/>
            <w:color w:val="auto"/>
          </w:rPr>
          <w:t>http://www.worldfishcenter.org/content/indonesias-aquaculture-sector</w:t>
        </w:r>
      </w:hyperlink>
    </w:p>
  </w:footnote>
  <w:footnote w:id="11">
    <w:p w14:paraId="7FFF4F51" w14:textId="5F498816" w:rsidR="001E7541" w:rsidRDefault="001E7541">
      <w:pPr>
        <w:pStyle w:val="Textpoznpodarou"/>
      </w:pPr>
      <w:r>
        <w:rPr>
          <w:rStyle w:val="Znakapoznpodarou"/>
        </w:rPr>
        <w:footnoteRef/>
      </w:r>
      <w:r>
        <w:t xml:space="preserve"> International Business </w:t>
      </w:r>
      <w:proofErr w:type="spellStart"/>
      <w:r>
        <w:t>Publication</w:t>
      </w:r>
      <w:proofErr w:type="spellEnd"/>
      <w:r>
        <w:t xml:space="preserve">, USA. Dostupné z: </w:t>
      </w:r>
      <w:hyperlink r:id="rId5" w:anchor="v=onepage&amp;q=citarum%20river%20tilapia&amp;f=false" w:history="1">
        <w:r w:rsidRPr="00212C90">
          <w:rPr>
            <w:rStyle w:val="Hypertextovodkaz"/>
            <w:color w:val="auto"/>
          </w:rPr>
          <w:t>https://books.google.cz/books?id=htiZCgAAQBAJ&amp;pg=PA81&amp;lpg=PA81&amp;dq=citarum+river+tilapia&amp;source=bl&amp;ots=V52ZaKH1-5&amp;sig=ljQ8WRVyQjraCoRBkHLJH6WRodw&amp;hl=cs&amp;sa=X&amp;ved=0ahUKEwi-0eDD3O7SAhXB1iwKHS5AAc8Q6AEINTAH#v=onepage&amp;q=citarum%20river%20tilapia&amp;f=false</w:t>
        </w:r>
      </w:hyperlink>
    </w:p>
  </w:footnote>
  <w:footnote w:id="12">
    <w:p w14:paraId="24FC13AE" w14:textId="1958D95D" w:rsidR="001E7541" w:rsidRDefault="001E7541">
      <w:pPr>
        <w:pStyle w:val="Textpoznpodarou"/>
      </w:pPr>
      <w:r>
        <w:rPr>
          <w:rStyle w:val="Znakapoznpodarou"/>
        </w:rPr>
        <w:footnoteRef/>
      </w:r>
      <w:r>
        <w:t xml:space="preserve"> </w:t>
      </w:r>
      <w:proofErr w:type="spellStart"/>
      <w:r>
        <w:t>Patoka</w:t>
      </w:r>
      <w:proofErr w:type="spellEnd"/>
      <w:r>
        <w:t xml:space="preserve">, 2013. Dostupné z: </w:t>
      </w:r>
      <w:hyperlink r:id="rId6" w:history="1">
        <w:r w:rsidRPr="00212C90">
          <w:rPr>
            <w:rStyle w:val="Hypertextovodkaz"/>
            <w:color w:val="auto"/>
          </w:rPr>
          <w:t>http://kzr.agrobiologie.cz/natural/data/datakava/2013_akva_korysi.pdf</w:t>
        </w:r>
      </w:hyperlink>
    </w:p>
  </w:footnote>
  <w:footnote w:id="13">
    <w:p w14:paraId="77F8336C" w14:textId="34E5EFB5" w:rsidR="001E7541" w:rsidRDefault="001E7541">
      <w:pPr>
        <w:pStyle w:val="Textpoznpodarou"/>
      </w:pPr>
      <w:r>
        <w:rPr>
          <w:rStyle w:val="Znakapoznpodarou"/>
        </w:rPr>
        <w:footnoteRef/>
      </w:r>
      <w:r>
        <w:t xml:space="preserve"> </w:t>
      </w:r>
      <w:proofErr w:type="spellStart"/>
      <w:r>
        <w:t>World</w:t>
      </w:r>
      <w:proofErr w:type="spellEnd"/>
      <w:r>
        <w:t xml:space="preserve"> </w:t>
      </w:r>
      <w:proofErr w:type="spellStart"/>
      <w:r>
        <w:t>Fish</w:t>
      </w:r>
      <w:proofErr w:type="spellEnd"/>
      <w:r>
        <w:t xml:space="preserve"> Center. Dostupné z: </w:t>
      </w:r>
      <w:hyperlink r:id="rId7" w:history="1">
        <w:r w:rsidRPr="00B3207F">
          <w:rPr>
            <w:rStyle w:val="Hypertextovodkaz"/>
            <w:color w:val="auto"/>
          </w:rPr>
          <w:t>http://www.worldfishcenter.org/content/indonesias-aquaculture-sector</w:t>
        </w:r>
      </w:hyperlink>
    </w:p>
  </w:footnote>
  <w:footnote w:id="14">
    <w:p w14:paraId="7A985FB7" w14:textId="48786937" w:rsidR="001E7541" w:rsidRDefault="001E7541">
      <w:pPr>
        <w:pStyle w:val="Textpoznpodarou"/>
      </w:pPr>
      <w:r>
        <w:rPr>
          <w:rStyle w:val="Znakapoznpodarou"/>
        </w:rPr>
        <w:footnoteRef/>
      </w:r>
      <w:r>
        <w:t xml:space="preserve"> FAO, </w:t>
      </w:r>
      <w:proofErr w:type="spellStart"/>
      <w:r>
        <w:t>Production</w:t>
      </w:r>
      <w:proofErr w:type="spellEnd"/>
      <w:r>
        <w:t xml:space="preserve">. Dostupné z: </w:t>
      </w:r>
      <w:hyperlink r:id="rId8" w:history="1">
        <w:r w:rsidRPr="00B3207F">
          <w:rPr>
            <w:rStyle w:val="Hypertextovodkaz"/>
            <w:color w:val="auto"/>
          </w:rPr>
          <w:t>http://www.fao.org/fishery/countrysector/naso_indonesia/en</w:t>
        </w:r>
      </w:hyperlink>
    </w:p>
  </w:footnote>
  <w:footnote w:id="15">
    <w:p w14:paraId="07135B16" w14:textId="3CF2598A" w:rsidR="001E7541" w:rsidRDefault="001E7541">
      <w:pPr>
        <w:pStyle w:val="Textpoznpodarou"/>
      </w:pPr>
      <w:r>
        <w:rPr>
          <w:rStyle w:val="Znakapoznpodarou"/>
        </w:rPr>
        <w:footnoteRef/>
      </w:r>
      <w:r>
        <w:t xml:space="preserve"> EEZ neboli výlučná ekonomická zóna se nachází maximálně 370,4 km od základní linie pobřežního státu. V této zóně má pobřežní stát výhradní právo ekonomického využití (rybolov, těžba) </w:t>
      </w:r>
    </w:p>
  </w:footnote>
  <w:footnote w:id="16">
    <w:p w14:paraId="666A2808" w14:textId="3C571B8C" w:rsidR="001E7541" w:rsidRPr="00F61E4E" w:rsidRDefault="001E7541">
      <w:pPr>
        <w:pStyle w:val="Textpoznpodarou"/>
      </w:pPr>
      <w:r>
        <w:rPr>
          <w:rStyle w:val="Znakapoznpodarou"/>
        </w:rPr>
        <w:footnoteRef/>
      </w:r>
      <w:r>
        <w:t xml:space="preserve"> </w:t>
      </w:r>
      <w:proofErr w:type="spellStart"/>
      <w:r>
        <w:t>Asean</w:t>
      </w:r>
      <w:proofErr w:type="spellEnd"/>
      <w:r>
        <w:t xml:space="preserve"> </w:t>
      </w:r>
      <w:proofErr w:type="spellStart"/>
      <w:r>
        <w:t>News</w:t>
      </w:r>
      <w:proofErr w:type="spellEnd"/>
      <w:r>
        <w:t xml:space="preserve">, Dostupné z: </w:t>
      </w:r>
      <w:hyperlink r:id="rId9" w:history="1">
        <w:r w:rsidRPr="00F61E4E">
          <w:rPr>
            <w:rStyle w:val="Hypertextovodkaz"/>
            <w:color w:val="auto"/>
          </w:rPr>
          <w:t>http://www.aseannews.net/illegal-fishing-costs-indonesia-3-billion-dollars-a-year/</w:t>
        </w:r>
      </w:hyperlink>
    </w:p>
  </w:footnote>
  <w:footnote w:id="17">
    <w:p w14:paraId="0575F246" w14:textId="7D654657" w:rsidR="001E7541" w:rsidRDefault="001E7541">
      <w:pPr>
        <w:pStyle w:val="Textpoznpodarou"/>
      </w:pPr>
      <w:r>
        <w:rPr>
          <w:rStyle w:val="Znakapoznpodarou"/>
        </w:rPr>
        <w:footnoteRef/>
      </w:r>
      <w:r>
        <w:t xml:space="preserve"> </w:t>
      </w:r>
      <w:proofErr w:type="spellStart"/>
      <w:r>
        <w:t>Asean</w:t>
      </w:r>
      <w:proofErr w:type="spellEnd"/>
      <w:r>
        <w:t xml:space="preserve"> </w:t>
      </w:r>
      <w:proofErr w:type="spellStart"/>
      <w:r>
        <w:t>News</w:t>
      </w:r>
      <w:proofErr w:type="spellEnd"/>
      <w:r>
        <w:t xml:space="preserve">. A Lot More Tlak by ASEAN </w:t>
      </w:r>
      <w:proofErr w:type="spellStart"/>
      <w:r>
        <w:t>Than</w:t>
      </w:r>
      <w:proofErr w:type="spellEnd"/>
      <w:r>
        <w:t xml:space="preserve"> </w:t>
      </w:r>
      <w:proofErr w:type="spellStart"/>
      <w:r>
        <w:t>Action</w:t>
      </w:r>
      <w:proofErr w:type="spellEnd"/>
      <w:r>
        <w:t xml:space="preserve">. Dostupné z: </w:t>
      </w:r>
      <w:hyperlink r:id="rId10" w:history="1">
        <w:r w:rsidRPr="00F61E4E">
          <w:rPr>
            <w:rStyle w:val="Hypertextovodkaz"/>
            <w:color w:val="auto"/>
          </w:rPr>
          <w:t>http://www.aseannews.net/a-lot-more-talk-by-asean-than-action/</w:t>
        </w:r>
      </w:hyperlink>
    </w:p>
  </w:footnote>
  <w:footnote w:id="18">
    <w:p w14:paraId="67F83EC8" w14:textId="4FD95763" w:rsidR="001E7541" w:rsidRDefault="001E7541">
      <w:pPr>
        <w:pStyle w:val="Textpoznpodarou"/>
      </w:pPr>
      <w:r>
        <w:rPr>
          <w:rStyle w:val="Znakapoznpodarou"/>
        </w:rPr>
        <w:footnoteRef/>
      </w:r>
      <w:r>
        <w:t xml:space="preserve"> Gross </w:t>
      </w:r>
      <w:proofErr w:type="spellStart"/>
      <w:r>
        <w:t>Tonnage</w:t>
      </w:r>
      <w:proofErr w:type="spellEnd"/>
      <w:r>
        <w:t xml:space="preserve"> (GT) je označení pro hrubou prostornost. Jedná se o veškerý vnitřní objem trupu plavidla plus vnitřní prostor všech nástaveb nad palubou</w:t>
      </w:r>
    </w:p>
  </w:footnote>
  <w:footnote w:id="19">
    <w:p w14:paraId="67064950" w14:textId="3AAD11CF" w:rsidR="001E7541" w:rsidRDefault="001E7541">
      <w:pPr>
        <w:pStyle w:val="Textpoznpodarou"/>
      </w:pPr>
      <w:r>
        <w:rPr>
          <w:rStyle w:val="Znakapoznpodarou"/>
        </w:rPr>
        <w:footnoteRef/>
      </w:r>
      <w:r>
        <w:t xml:space="preserve"> </w:t>
      </w:r>
      <w:proofErr w:type="spellStart"/>
      <w:r>
        <w:t>European</w:t>
      </w:r>
      <w:proofErr w:type="spellEnd"/>
      <w:r>
        <w:t xml:space="preserve"> </w:t>
      </w:r>
      <w:proofErr w:type="spellStart"/>
      <w:r>
        <w:t>Commission</w:t>
      </w:r>
      <w:proofErr w:type="spellEnd"/>
      <w:r>
        <w:t xml:space="preserve">. </w:t>
      </w:r>
      <w:proofErr w:type="spellStart"/>
      <w:r>
        <w:t>Vessel</w:t>
      </w:r>
      <w:proofErr w:type="spellEnd"/>
      <w:r>
        <w:t xml:space="preserve"> Monitoring Systém. Dostupné z: </w:t>
      </w:r>
      <w:hyperlink r:id="rId11" w:history="1">
        <w:r w:rsidRPr="00F61E4E">
          <w:rPr>
            <w:rStyle w:val="Hypertextovodkaz"/>
            <w:color w:val="auto"/>
          </w:rPr>
          <w:t>http://ec.europa.eu/fisheries/cfp/control/technologies/vms_en</w:t>
        </w:r>
      </w:hyperlink>
    </w:p>
  </w:footnote>
  <w:footnote w:id="20">
    <w:p w14:paraId="12A682ED" w14:textId="3A84902A" w:rsidR="001E7541" w:rsidRDefault="001E7541">
      <w:pPr>
        <w:pStyle w:val="Textpoznpodarou"/>
      </w:pPr>
      <w:r>
        <w:rPr>
          <w:rStyle w:val="Znakapoznpodarou"/>
        </w:rPr>
        <w:footnoteRef/>
      </w:r>
      <w:r>
        <w:t xml:space="preserve"> </w:t>
      </w:r>
      <w:proofErr w:type="spellStart"/>
      <w:r>
        <w:t>Protect</w:t>
      </w:r>
      <w:proofErr w:type="spellEnd"/>
      <w:r>
        <w:t xml:space="preserve"> Planet </w:t>
      </w:r>
      <w:proofErr w:type="spellStart"/>
      <w:r>
        <w:t>Ocean</w:t>
      </w:r>
      <w:proofErr w:type="spellEnd"/>
      <w:r>
        <w:t xml:space="preserve">. </w:t>
      </w:r>
      <w:proofErr w:type="spellStart"/>
      <w:r>
        <w:t>What</w:t>
      </w:r>
      <w:proofErr w:type="spellEnd"/>
      <w:r>
        <w:t xml:space="preserve"> are </w:t>
      </w:r>
      <w:proofErr w:type="spellStart"/>
      <w:r>
        <w:t>marine</w:t>
      </w:r>
      <w:proofErr w:type="spellEnd"/>
      <w:r>
        <w:t xml:space="preserve"> </w:t>
      </w:r>
      <w:proofErr w:type="spellStart"/>
      <w:r>
        <w:t>protected</w:t>
      </w:r>
      <w:proofErr w:type="spellEnd"/>
      <w:r>
        <w:t xml:space="preserve"> </w:t>
      </w:r>
      <w:proofErr w:type="spellStart"/>
      <w:r>
        <w:t>areas</w:t>
      </w:r>
      <w:proofErr w:type="spellEnd"/>
      <w:r>
        <w:t xml:space="preserve">? Dostupné z: </w:t>
      </w:r>
      <w:hyperlink r:id="rId12" w:history="1">
        <w:r w:rsidRPr="00F61E4E">
          <w:rPr>
            <w:rStyle w:val="Hypertextovodkaz"/>
            <w:color w:val="auto"/>
          </w:rPr>
          <w:t>http://www.protectplanetocean.org/collections/introduction/introbox/mpas/introduction-item.html</w:t>
        </w:r>
      </w:hyperlink>
    </w:p>
  </w:footnote>
  <w:footnote w:id="21">
    <w:p w14:paraId="58B3522F" w14:textId="7F321113" w:rsidR="001E7541" w:rsidRPr="00F61E4E" w:rsidRDefault="001E7541">
      <w:pPr>
        <w:pStyle w:val="Textpoznpodarou"/>
      </w:pPr>
      <w:r>
        <w:rPr>
          <w:rStyle w:val="Znakapoznpodarou"/>
        </w:rPr>
        <w:footnoteRef/>
      </w:r>
      <w:r>
        <w:t xml:space="preserve"> </w:t>
      </w:r>
      <w:proofErr w:type="spellStart"/>
      <w:r>
        <w:t>World</w:t>
      </w:r>
      <w:proofErr w:type="spellEnd"/>
      <w:r>
        <w:t xml:space="preserve"> </w:t>
      </w:r>
      <w:proofErr w:type="spellStart"/>
      <w:r>
        <w:t>Wildlife</w:t>
      </w:r>
      <w:proofErr w:type="spellEnd"/>
      <w:r>
        <w:t xml:space="preserve"> </w:t>
      </w:r>
      <w:proofErr w:type="spellStart"/>
      <w:r>
        <w:t>Fund</w:t>
      </w:r>
      <w:proofErr w:type="spellEnd"/>
      <w:r>
        <w:t xml:space="preserve">. Marine </w:t>
      </w:r>
      <w:proofErr w:type="spellStart"/>
      <w:r>
        <w:t>Protected</w:t>
      </w:r>
      <w:proofErr w:type="spellEnd"/>
      <w:r>
        <w:t xml:space="preserve"> </w:t>
      </w:r>
      <w:proofErr w:type="spellStart"/>
      <w:r>
        <w:t>Areas</w:t>
      </w:r>
      <w:proofErr w:type="spellEnd"/>
      <w:r>
        <w:t xml:space="preserve">. Dostupné z: </w:t>
      </w:r>
      <w:hyperlink r:id="rId13" w:history="1">
        <w:r w:rsidRPr="00F61E4E">
          <w:rPr>
            <w:rStyle w:val="Hypertextovodkaz"/>
            <w:color w:val="auto"/>
          </w:rPr>
          <w:t>http://www.wwf.or.id/en/about_wwf/whatwedo/marine_species/how_we_work/marine_protected_areas/</w:t>
        </w:r>
      </w:hyperlink>
    </w:p>
  </w:footnote>
  <w:footnote w:id="22">
    <w:p w14:paraId="6243395A" w14:textId="165DF2F4" w:rsidR="001E7541" w:rsidRDefault="001E7541">
      <w:pPr>
        <w:pStyle w:val="Textpoznpodarou"/>
      </w:pPr>
      <w:r>
        <w:rPr>
          <w:rStyle w:val="Znakapoznpodarou"/>
        </w:rPr>
        <w:footnoteRef/>
      </w:r>
      <w:r>
        <w:t xml:space="preserve"> FAO. Port </w:t>
      </w:r>
      <w:proofErr w:type="spellStart"/>
      <w:r>
        <w:t>State</w:t>
      </w:r>
      <w:proofErr w:type="spellEnd"/>
      <w:r>
        <w:t xml:space="preserve"> </w:t>
      </w:r>
      <w:proofErr w:type="spellStart"/>
      <w:r>
        <w:t>Measures</w:t>
      </w:r>
      <w:proofErr w:type="spellEnd"/>
      <w:r>
        <w:t xml:space="preserve">. Dostupné z: </w:t>
      </w:r>
      <w:hyperlink r:id="rId14" w:history="1">
        <w:r w:rsidRPr="00F61E4E">
          <w:rPr>
            <w:rStyle w:val="Hypertextovodkaz"/>
            <w:color w:val="auto"/>
          </w:rPr>
          <w:t>http://www.fao.org/fishery/psm/en</w:t>
        </w:r>
      </w:hyperlink>
    </w:p>
  </w:footnote>
  <w:footnote w:id="23">
    <w:p w14:paraId="37F5F5D7" w14:textId="4AC9970F" w:rsidR="001E7541" w:rsidRDefault="001E7541">
      <w:pPr>
        <w:pStyle w:val="Textpoznpodarou"/>
      </w:pPr>
      <w:r>
        <w:rPr>
          <w:rStyle w:val="Znakapoznpodarou"/>
        </w:rPr>
        <w:footnoteRef/>
      </w:r>
      <w:r>
        <w:t xml:space="preserve"> WWF, </w:t>
      </w:r>
      <w:proofErr w:type="spellStart"/>
      <w:r>
        <w:t>Coral</w:t>
      </w:r>
      <w:proofErr w:type="spellEnd"/>
      <w:r>
        <w:t xml:space="preserve"> Triangle. Dostupné z: </w:t>
      </w:r>
      <w:hyperlink r:id="rId15" w:history="1">
        <w:r w:rsidRPr="004558DE">
          <w:rPr>
            <w:rStyle w:val="Hypertextovodkaz"/>
            <w:color w:val="auto"/>
          </w:rPr>
          <w:t>https://www.worldwildlife.org/places/coral-triangle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1C52F" w14:textId="77777777" w:rsidR="001E7541" w:rsidRDefault="001E7541">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190C"/>
    <w:multiLevelType w:val="multilevel"/>
    <w:tmpl w:val="8C74E1C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23544C"/>
    <w:multiLevelType w:val="multilevel"/>
    <w:tmpl w:val="1D4A03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A575CC"/>
    <w:multiLevelType w:val="hybridMultilevel"/>
    <w:tmpl w:val="D5F487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8F7431"/>
    <w:multiLevelType w:val="multilevel"/>
    <w:tmpl w:val="8C74E1C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3C158DC"/>
    <w:multiLevelType w:val="multilevel"/>
    <w:tmpl w:val="C78CD2E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46FC777B"/>
    <w:multiLevelType w:val="multilevel"/>
    <w:tmpl w:val="190C4F8E"/>
    <w:lvl w:ilvl="0">
      <w:start w:val="1"/>
      <w:numFmt w:val="none"/>
      <w:lvlText w:val=""/>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F7206A5"/>
    <w:multiLevelType w:val="hybridMultilevel"/>
    <w:tmpl w:val="47C6FF0A"/>
    <w:lvl w:ilvl="0" w:tplc="04050001">
      <w:start w:val="1"/>
      <w:numFmt w:val="bullet"/>
      <w:lvlText w:val=""/>
      <w:lvlJc w:val="left"/>
      <w:pPr>
        <w:ind w:left="1152" w:hanging="360"/>
      </w:pPr>
      <w:rPr>
        <w:rFonts w:ascii="Symbol" w:hAnsi="Symbol" w:hint="default"/>
      </w:rPr>
    </w:lvl>
    <w:lvl w:ilvl="1" w:tplc="04050003" w:tentative="1">
      <w:start w:val="1"/>
      <w:numFmt w:val="bullet"/>
      <w:lvlText w:val="o"/>
      <w:lvlJc w:val="left"/>
      <w:pPr>
        <w:ind w:left="1872" w:hanging="360"/>
      </w:pPr>
      <w:rPr>
        <w:rFonts w:ascii="Courier New" w:hAnsi="Courier New" w:cs="Courier New" w:hint="default"/>
      </w:rPr>
    </w:lvl>
    <w:lvl w:ilvl="2" w:tplc="04050005" w:tentative="1">
      <w:start w:val="1"/>
      <w:numFmt w:val="bullet"/>
      <w:lvlText w:val=""/>
      <w:lvlJc w:val="left"/>
      <w:pPr>
        <w:ind w:left="2592" w:hanging="360"/>
      </w:pPr>
      <w:rPr>
        <w:rFonts w:ascii="Wingdings" w:hAnsi="Wingdings" w:hint="default"/>
      </w:rPr>
    </w:lvl>
    <w:lvl w:ilvl="3" w:tplc="04050001" w:tentative="1">
      <w:start w:val="1"/>
      <w:numFmt w:val="bullet"/>
      <w:lvlText w:val=""/>
      <w:lvlJc w:val="left"/>
      <w:pPr>
        <w:ind w:left="3312" w:hanging="360"/>
      </w:pPr>
      <w:rPr>
        <w:rFonts w:ascii="Symbol" w:hAnsi="Symbol" w:hint="default"/>
      </w:rPr>
    </w:lvl>
    <w:lvl w:ilvl="4" w:tplc="04050003" w:tentative="1">
      <w:start w:val="1"/>
      <w:numFmt w:val="bullet"/>
      <w:lvlText w:val="o"/>
      <w:lvlJc w:val="left"/>
      <w:pPr>
        <w:ind w:left="4032" w:hanging="360"/>
      </w:pPr>
      <w:rPr>
        <w:rFonts w:ascii="Courier New" w:hAnsi="Courier New" w:cs="Courier New" w:hint="default"/>
      </w:rPr>
    </w:lvl>
    <w:lvl w:ilvl="5" w:tplc="04050005" w:tentative="1">
      <w:start w:val="1"/>
      <w:numFmt w:val="bullet"/>
      <w:lvlText w:val=""/>
      <w:lvlJc w:val="left"/>
      <w:pPr>
        <w:ind w:left="4752" w:hanging="360"/>
      </w:pPr>
      <w:rPr>
        <w:rFonts w:ascii="Wingdings" w:hAnsi="Wingdings" w:hint="default"/>
      </w:rPr>
    </w:lvl>
    <w:lvl w:ilvl="6" w:tplc="04050001" w:tentative="1">
      <w:start w:val="1"/>
      <w:numFmt w:val="bullet"/>
      <w:lvlText w:val=""/>
      <w:lvlJc w:val="left"/>
      <w:pPr>
        <w:ind w:left="5472" w:hanging="360"/>
      </w:pPr>
      <w:rPr>
        <w:rFonts w:ascii="Symbol" w:hAnsi="Symbol" w:hint="default"/>
      </w:rPr>
    </w:lvl>
    <w:lvl w:ilvl="7" w:tplc="04050003" w:tentative="1">
      <w:start w:val="1"/>
      <w:numFmt w:val="bullet"/>
      <w:lvlText w:val="o"/>
      <w:lvlJc w:val="left"/>
      <w:pPr>
        <w:ind w:left="6192" w:hanging="360"/>
      </w:pPr>
      <w:rPr>
        <w:rFonts w:ascii="Courier New" w:hAnsi="Courier New" w:cs="Courier New" w:hint="default"/>
      </w:rPr>
    </w:lvl>
    <w:lvl w:ilvl="8" w:tplc="04050005" w:tentative="1">
      <w:start w:val="1"/>
      <w:numFmt w:val="bullet"/>
      <w:lvlText w:val=""/>
      <w:lvlJc w:val="left"/>
      <w:pPr>
        <w:ind w:left="6912" w:hanging="360"/>
      </w:pPr>
      <w:rPr>
        <w:rFonts w:ascii="Wingdings" w:hAnsi="Wingdings" w:hint="default"/>
      </w:rPr>
    </w:lvl>
  </w:abstractNum>
  <w:abstractNum w:abstractNumId="7" w15:restartNumberingAfterBreak="0">
    <w:nsid w:val="500E6BE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7A35BC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81309D2"/>
    <w:multiLevelType w:val="multilevel"/>
    <w:tmpl w:val="4F1C71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8280C1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9635A6A"/>
    <w:multiLevelType w:val="hybridMultilevel"/>
    <w:tmpl w:val="B68CCF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B1A096B"/>
    <w:multiLevelType w:val="multilevel"/>
    <w:tmpl w:val="1B8C307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CE943FC"/>
    <w:multiLevelType w:val="hybridMultilevel"/>
    <w:tmpl w:val="DA0203F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abstractNumId w:val="2"/>
  </w:num>
  <w:num w:numId="2">
    <w:abstractNumId w:val="11"/>
  </w:num>
  <w:num w:numId="3">
    <w:abstractNumId w:val="8"/>
  </w:num>
  <w:num w:numId="4">
    <w:abstractNumId w:val="7"/>
  </w:num>
  <w:num w:numId="5">
    <w:abstractNumId w:val="3"/>
  </w:num>
  <w:num w:numId="6">
    <w:abstractNumId w:val="0"/>
  </w:num>
  <w:num w:numId="7">
    <w:abstractNumId w:val="5"/>
  </w:num>
  <w:num w:numId="8">
    <w:abstractNumId w:val="1"/>
  </w:num>
  <w:num w:numId="9">
    <w:abstractNumId w:val="12"/>
  </w:num>
  <w:num w:numId="10">
    <w:abstractNumId w:val="9"/>
  </w:num>
  <w:num w:numId="11">
    <w:abstractNumId w:val="10"/>
  </w:num>
  <w:num w:numId="12">
    <w:abstractNumId w:val="4"/>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C12"/>
    <w:rsid w:val="000002AF"/>
    <w:rsid w:val="00003D62"/>
    <w:rsid w:val="00006600"/>
    <w:rsid w:val="00007437"/>
    <w:rsid w:val="00020343"/>
    <w:rsid w:val="00021CB8"/>
    <w:rsid w:val="00022A1E"/>
    <w:rsid w:val="00027FD4"/>
    <w:rsid w:val="0003041E"/>
    <w:rsid w:val="00031D03"/>
    <w:rsid w:val="00033325"/>
    <w:rsid w:val="00035F5B"/>
    <w:rsid w:val="00041AEB"/>
    <w:rsid w:val="00050D8D"/>
    <w:rsid w:val="000514F8"/>
    <w:rsid w:val="00052969"/>
    <w:rsid w:val="000535A5"/>
    <w:rsid w:val="00055D84"/>
    <w:rsid w:val="00055F28"/>
    <w:rsid w:val="000572FD"/>
    <w:rsid w:val="00061115"/>
    <w:rsid w:val="0006238F"/>
    <w:rsid w:val="00064045"/>
    <w:rsid w:val="0006646A"/>
    <w:rsid w:val="00066A7D"/>
    <w:rsid w:val="0007368E"/>
    <w:rsid w:val="00077979"/>
    <w:rsid w:val="00081B4C"/>
    <w:rsid w:val="00083BBB"/>
    <w:rsid w:val="000856BF"/>
    <w:rsid w:val="00087CFF"/>
    <w:rsid w:val="0009262D"/>
    <w:rsid w:val="00096886"/>
    <w:rsid w:val="000A13FE"/>
    <w:rsid w:val="000A3DAD"/>
    <w:rsid w:val="000A6076"/>
    <w:rsid w:val="000A7CDC"/>
    <w:rsid w:val="000B08E8"/>
    <w:rsid w:val="000B0CD4"/>
    <w:rsid w:val="000B12C9"/>
    <w:rsid w:val="000B79C6"/>
    <w:rsid w:val="000C3833"/>
    <w:rsid w:val="000D2F44"/>
    <w:rsid w:val="000D3621"/>
    <w:rsid w:val="000D542D"/>
    <w:rsid w:val="000E6529"/>
    <w:rsid w:val="000E79C7"/>
    <w:rsid w:val="000E7A3E"/>
    <w:rsid w:val="000F2412"/>
    <w:rsid w:val="000F61BA"/>
    <w:rsid w:val="000F782C"/>
    <w:rsid w:val="00100D12"/>
    <w:rsid w:val="00100D59"/>
    <w:rsid w:val="00105519"/>
    <w:rsid w:val="001104CE"/>
    <w:rsid w:val="0011158C"/>
    <w:rsid w:val="00114504"/>
    <w:rsid w:val="00121A3E"/>
    <w:rsid w:val="00126471"/>
    <w:rsid w:val="00131D51"/>
    <w:rsid w:val="00134B00"/>
    <w:rsid w:val="00135A8F"/>
    <w:rsid w:val="00137A22"/>
    <w:rsid w:val="001406DF"/>
    <w:rsid w:val="00140A48"/>
    <w:rsid w:val="00151E09"/>
    <w:rsid w:val="00152067"/>
    <w:rsid w:val="001543A5"/>
    <w:rsid w:val="00154F7F"/>
    <w:rsid w:val="00156594"/>
    <w:rsid w:val="0015739A"/>
    <w:rsid w:val="001616CE"/>
    <w:rsid w:val="001628FE"/>
    <w:rsid w:val="00164F9C"/>
    <w:rsid w:val="00171542"/>
    <w:rsid w:val="0017233C"/>
    <w:rsid w:val="00173EE8"/>
    <w:rsid w:val="0018215D"/>
    <w:rsid w:val="001835E9"/>
    <w:rsid w:val="00185587"/>
    <w:rsid w:val="00185845"/>
    <w:rsid w:val="00186544"/>
    <w:rsid w:val="001865D7"/>
    <w:rsid w:val="00192D29"/>
    <w:rsid w:val="00197171"/>
    <w:rsid w:val="001A373A"/>
    <w:rsid w:val="001A48F9"/>
    <w:rsid w:val="001A50CD"/>
    <w:rsid w:val="001A5F10"/>
    <w:rsid w:val="001B0688"/>
    <w:rsid w:val="001B5A3B"/>
    <w:rsid w:val="001C1C16"/>
    <w:rsid w:val="001C2B4B"/>
    <w:rsid w:val="001C6EA0"/>
    <w:rsid w:val="001D5911"/>
    <w:rsid w:val="001E113B"/>
    <w:rsid w:val="001E6345"/>
    <w:rsid w:val="001E748D"/>
    <w:rsid w:val="001E7541"/>
    <w:rsid w:val="001F2327"/>
    <w:rsid w:val="001F2E2A"/>
    <w:rsid w:val="001F3381"/>
    <w:rsid w:val="001F4FD6"/>
    <w:rsid w:val="0020558E"/>
    <w:rsid w:val="00207261"/>
    <w:rsid w:val="00210071"/>
    <w:rsid w:val="002124E0"/>
    <w:rsid w:val="00212C90"/>
    <w:rsid w:val="00215560"/>
    <w:rsid w:val="002238FB"/>
    <w:rsid w:val="00223E35"/>
    <w:rsid w:val="00230227"/>
    <w:rsid w:val="00233877"/>
    <w:rsid w:val="00234099"/>
    <w:rsid w:val="002418AD"/>
    <w:rsid w:val="00241BBE"/>
    <w:rsid w:val="0024227D"/>
    <w:rsid w:val="00243C25"/>
    <w:rsid w:val="0024651D"/>
    <w:rsid w:val="002507F1"/>
    <w:rsid w:val="00256872"/>
    <w:rsid w:val="002613F0"/>
    <w:rsid w:val="002744F2"/>
    <w:rsid w:val="002831ED"/>
    <w:rsid w:val="00283CAE"/>
    <w:rsid w:val="00284622"/>
    <w:rsid w:val="00284963"/>
    <w:rsid w:val="00290B41"/>
    <w:rsid w:val="00293440"/>
    <w:rsid w:val="00297F59"/>
    <w:rsid w:val="002A00A0"/>
    <w:rsid w:val="002A1599"/>
    <w:rsid w:val="002A18CC"/>
    <w:rsid w:val="002A2014"/>
    <w:rsid w:val="002A32E0"/>
    <w:rsid w:val="002A5915"/>
    <w:rsid w:val="002B0977"/>
    <w:rsid w:val="002B0A2F"/>
    <w:rsid w:val="002C1B13"/>
    <w:rsid w:val="002C3415"/>
    <w:rsid w:val="002C4107"/>
    <w:rsid w:val="002D1B05"/>
    <w:rsid w:val="002D611C"/>
    <w:rsid w:val="002D64EC"/>
    <w:rsid w:val="002E0932"/>
    <w:rsid w:val="002E2216"/>
    <w:rsid w:val="002E34A3"/>
    <w:rsid w:val="002E7432"/>
    <w:rsid w:val="002E7C72"/>
    <w:rsid w:val="002F16AD"/>
    <w:rsid w:val="002F24F3"/>
    <w:rsid w:val="00302011"/>
    <w:rsid w:val="00306148"/>
    <w:rsid w:val="00311BF3"/>
    <w:rsid w:val="00311DB9"/>
    <w:rsid w:val="0031320B"/>
    <w:rsid w:val="00313675"/>
    <w:rsid w:val="00317482"/>
    <w:rsid w:val="00322BFF"/>
    <w:rsid w:val="00323774"/>
    <w:rsid w:val="003249AD"/>
    <w:rsid w:val="003355FF"/>
    <w:rsid w:val="0033661F"/>
    <w:rsid w:val="003379E3"/>
    <w:rsid w:val="00342A6B"/>
    <w:rsid w:val="003432BF"/>
    <w:rsid w:val="00350952"/>
    <w:rsid w:val="00356186"/>
    <w:rsid w:val="00356999"/>
    <w:rsid w:val="00357054"/>
    <w:rsid w:val="003618CA"/>
    <w:rsid w:val="00362673"/>
    <w:rsid w:val="00362CE1"/>
    <w:rsid w:val="00363B4C"/>
    <w:rsid w:val="00364F03"/>
    <w:rsid w:val="00364F93"/>
    <w:rsid w:val="00370E7D"/>
    <w:rsid w:val="0037337D"/>
    <w:rsid w:val="00373421"/>
    <w:rsid w:val="003764F6"/>
    <w:rsid w:val="003809DF"/>
    <w:rsid w:val="00381459"/>
    <w:rsid w:val="0038297D"/>
    <w:rsid w:val="00392387"/>
    <w:rsid w:val="00392EE1"/>
    <w:rsid w:val="00394A53"/>
    <w:rsid w:val="003A0F6B"/>
    <w:rsid w:val="003A39AE"/>
    <w:rsid w:val="003A4DC4"/>
    <w:rsid w:val="003B1036"/>
    <w:rsid w:val="003C2C2E"/>
    <w:rsid w:val="003C56AC"/>
    <w:rsid w:val="003C6E1A"/>
    <w:rsid w:val="003D4898"/>
    <w:rsid w:val="003E3EFC"/>
    <w:rsid w:val="003E578E"/>
    <w:rsid w:val="003E6EEC"/>
    <w:rsid w:val="003F02E0"/>
    <w:rsid w:val="003F6E88"/>
    <w:rsid w:val="0040044F"/>
    <w:rsid w:val="00401233"/>
    <w:rsid w:val="004031F1"/>
    <w:rsid w:val="004065AE"/>
    <w:rsid w:val="00406720"/>
    <w:rsid w:val="00407C67"/>
    <w:rsid w:val="00410F95"/>
    <w:rsid w:val="0041477C"/>
    <w:rsid w:val="00416B68"/>
    <w:rsid w:val="00427165"/>
    <w:rsid w:val="00427752"/>
    <w:rsid w:val="004364A6"/>
    <w:rsid w:val="004501A2"/>
    <w:rsid w:val="00450667"/>
    <w:rsid w:val="00453A3E"/>
    <w:rsid w:val="00455212"/>
    <w:rsid w:val="004557A0"/>
    <w:rsid w:val="004558DE"/>
    <w:rsid w:val="00460E6A"/>
    <w:rsid w:val="0046162C"/>
    <w:rsid w:val="00462E49"/>
    <w:rsid w:val="00467E46"/>
    <w:rsid w:val="004709A2"/>
    <w:rsid w:val="00472E8E"/>
    <w:rsid w:val="004778B8"/>
    <w:rsid w:val="00482CEC"/>
    <w:rsid w:val="00484CAF"/>
    <w:rsid w:val="004920C3"/>
    <w:rsid w:val="00494E2B"/>
    <w:rsid w:val="004968E2"/>
    <w:rsid w:val="00497884"/>
    <w:rsid w:val="004B0412"/>
    <w:rsid w:val="004B08C1"/>
    <w:rsid w:val="004B3769"/>
    <w:rsid w:val="004C06C8"/>
    <w:rsid w:val="004C30F0"/>
    <w:rsid w:val="004C37A1"/>
    <w:rsid w:val="004C5DF0"/>
    <w:rsid w:val="004C76C1"/>
    <w:rsid w:val="004C7E7B"/>
    <w:rsid w:val="004D1B05"/>
    <w:rsid w:val="004D1E43"/>
    <w:rsid w:val="004D231F"/>
    <w:rsid w:val="004D33FB"/>
    <w:rsid w:val="004E0DB0"/>
    <w:rsid w:val="004E14DC"/>
    <w:rsid w:val="004F2627"/>
    <w:rsid w:val="004F3058"/>
    <w:rsid w:val="004F5E08"/>
    <w:rsid w:val="004F6665"/>
    <w:rsid w:val="0050439A"/>
    <w:rsid w:val="0050505F"/>
    <w:rsid w:val="00506BE5"/>
    <w:rsid w:val="005149D4"/>
    <w:rsid w:val="00517525"/>
    <w:rsid w:val="00523B4F"/>
    <w:rsid w:val="0053008B"/>
    <w:rsid w:val="00531BE4"/>
    <w:rsid w:val="00531C47"/>
    <w:rsid w:val="005339F4"/>
    <w:rsid w:val="00533B7C"/>
    <w:rsid w:val="00544EC1"/>
    <w:rsid w:val="005472E7"/>
    <w:rsid w:val="00552324"/>
    <w:rsid w:val="00555226"/>
    <w:rsid w:val="00557186"/>
    <w:rsid w:val="00561E22"/>
    <w:rsid w:val="00564761"/>
    <w:rsid w:val="00571BF8"/>
    <w:rsid w:val="00571C4C"/>
    <w:rsid w:val="00587829"/>
    <w:rsid w:val="00591942"/>
    <w:rsid w:val="0059454E"/>
    <w:rsid w:val="005A71CE"/>
    <w:rsid w:val="005A7D87"/>
    <w:rsid w:val="005B21E3"/>
    <w:rsid w:val="005B3883"/>
    <w:rsid w:val="005B3FFF"/>
    <w:rsid w:val="005B4743"/>
    <w:rsid w:val="005D0CC3"/>
    <w:rsid w:val="005D1C01"/>
    <w:rsid w:val="005D7C69"/>
    <w:rsid w:val="005E13F9"/>
    <w:rsid w:val="005E1867"/>
    <w:rsid w:val="005E36B1"/>
    <w:rsid w:val="005E4F64"/>
    <w:rsid w:val="005E7C42"/>
    <w:rsid w:val="005F366E"/>
    <w:rsid w:val="00600314"/>
    <w:rsid w:val="00601CC4"/>
    <w:rsid w:val="00606E57"/>
    <w:rsid w:val="00611A54"/>
    <w:rsid w:val="00612408"/>
    <w:rsid w:val="00612AFA"/>
    <w:rsid w:val="00630899"/>
    <w:rsid w:val="00633924"/>
    <w:rsid w:val="00633D93"/>
    <w:rsid w:val="00633E7F"/>
    <w:rsid w:val="00636889"/>
    <w:rsid w:val="0063747E"/>
    <w:rsid w:val="00641B87"/>
    <w:rsid w:val="00646ACC"/>
    <w:rsid w:val="006519E2"/>
    <w:rsid w:val="006535F7"/>
    <w:rsid w:val="006573EF"/>
    <w:rsid w:val="0066071F"/>
    <w:rsid w:val="00663C1B"/>
    <w:rsid w:val="00664254"/>
    <w:rsid w:val="006670C5"/>
    <w:rsid w:val="006740C6"/>
    <w:rsid w:val="00675199"/>
    <w:rsid w:val="00676EFE"/>
    <w:rsid w:val="006826F7"/>
    <w:rsid w:val="00682C5A"/>
    <w:rsid w:val="0069124D"/>
    <w:rsid w:val="00691EA7"/>
    <w:rsid w:val="0069352A"/>
    <w:rsid w:val="00697234"/>
    <w:rsid w:val="00697287"/>
    <w:rsid w:val="006A2009"/>
    <w:rsid w:val="006A29B6"/>
    <w:rsid w:val="006A69C7"/>
    <w:rsid w:val="006B05C9"/>
    <w:rsid w:val="006B3A55"/>
    <w:rsid w:val="006C12B5"/>
    <w:rsid w:val="006C1A36"/>
    <w:rsid w:val="006C29CF"/>
    <w:rsid w:val="006C2BC7"/>
    <w:rsid w:val="006C3857"/>
    <w:rsid w:val="006C3953"/>
    <w:rsid w:val="006C4BD8"/>
    <w:rsid w:val="006D4C90"/>
    <w:rsid w:val="006D6AD1"/>
    <w:rsid w:val="006E1595"/>
    <w:rsid w:val="006E1970"/>
    <w:rsid w:val="006E30C1"/>
    <w:rsid w:val="006E358B"/>
    <w:rsid w:val="006F432F"/>
    <w:rsid w:val="006F59AA"/>
    <w:rsid w:val="006F5CB4"/>
    <w:rsid w:val="00700747"/>
    <w:rsid w:val="00702FB2"/>
    <w:rsid w:val="007036BE"/>
    <w:rsid w:val="00704DAF"/>
    <w:rsid w:val="007061E2"/>
    <w:rsid w:val="00720CA7"/>
    <w:rsid w:val="00723FD4"/>
    <w:rsid w:val="00726922"/>
    <w:rsid w:val="00731BF7"/>
    <w:rsid w:val="00743057"/>
    <w:rsid w:val="00753430"/>
    <w:rsid w:val="00755672"/>
    <w:rsid w:val="0075660D"/>
    <w:rsid w:val="00757C4F"/>
    <w:rsid w:val="00757F35"/>
    <w:rsid w:val="00764245"/>
    <w:rsid w:val="007660BC"/>
    <w:rsid w:val="00766493"/>
    <w:rsid w:val="007676A3"/>
    <w:rsid w:val="00771464"/>
    <w:rsid w:val="007718E9"/>
    <w:rsid w:val="007731D3"/>
    <w:rsid w:val="00780EA8"/>
    <w:rsid w:val="00787F0D"/>
    <w:rsid w:val="007914E7"/>
    <w:rsid w:val="00794018"/>
    <w:rsid w:val="00794ACF"/>
    <w:rsid w:val="0079700C"/>
    <w:rsid w:val="007B01DE"/>
    <w:rsid w:val="007B08C4"/>
    <w:rsid w:val="007B1670"/>
    <w:rsid w:val="007B2538"/>
    <w:rsid w:val="007D2DA3"/>
    <w:rsid w:val="007D5641"/>
    <w:rsid w:val="007D62A5"/>
    <w:rsid w:val="007E2CE0"/>
    <w:rsid w:val="007E4C9F"/>
    <w:rsid w:val="007E5604"/>
    <w:rsid w:val="007F6C87"/>
    <w:rsid w:val="00803B51"/>
    <w:rsid w:val="0080792B"/>
    <w:rsid w:val="008169E3"/>
    <w:rsid w:val="008169ED"/>
    <w:rsid w:val="00823609"/>
    <w:rsid w:val="0082523C"/>
    <w:rsid w:val="00825F5A"/>
    <w:rsid w:val="00827655"/>
    <w:rsid w:val="00827BCA"/>
    <w:rsid w:val="00827FB0"/>
    <w:rsid w:val="00830731"/>
    <w:rsid w:val="00831623"/>
    <w:rsid w:val="0083488A"/>
    <w:rsid w:val="00842040"/>
    <w:rsid w:val="008429BE"/>
    <w:rsid w:val="00847DAE"/>
    <w:rsid w:val="008521A4"/>
    <w:rsid w:val="00865357"/>
    <w:rsid w:val="008732A8"/>
    <w:rsid w:val="00875C36"/>
    <w:rsid w:val="0088671D"/>
    <w:rsid w:val="00890221"/>
    <w:rsid w:val="008910C6"/>
    <w:rsid w:val="00897D92"/>
    <w:rsid w:val="008A1DEB"/>
    <w:rsid w:val="008A2901"/>
    <w:rsid w:val="008C1C29"/>
    <w:rsid w:val="008C7705"/>
    <w:rsid w:val="008E0031"/>
    <w:rsid w:val="008E1353"/>
    <w:rsid w:val="008E13B4"/>
    <w:rsid w:val="008E2C7F"/>
    <w:rsid w:val="008E437D"/>
    <w:rsid w:val="008E7C83"/>
    <w:rsid w:val="008F113C"/>
    <w:rsid w:val="008F24AB"/>
    <w:rsid w:val="008F5AF2"/>
    <w:rsid w:val="008F7707"/>
    <w:rsid w:val="00900040"/>
    <w:rsid w:val="00902A63"/>
    <w:rsid w:val="00903BE4"/>
    <w:rsid w:val="00912112"/>
    <w:rsid w:val="009167CE"/>
    <w:rsid w:val="00923A24"/>
    <w:rsid w:val="009245B0"/>
    <w:rsid w:val="0092680A"/>
    <w:rsid w:val="00927C96"/>
    <w:rsid w:val="00935A87"/>
    <w:rsid w:val="00940416"/>
    <w:rsid w:val="009408C2"/>
    <w:rsid w:val="009647CE"/>
    <w:rsid w:val="00964F3A"/>
    <w:rsid w:val="009670F0"/>
    <w:rsid w:val="00970A7A"/>
    <w:rsid w:val="0097490F"/>
    <w:rsid w:val="00983A42"/>
    <w:rsid w:val="00984883"/>
    <w:rsid w:val="0098659E"/>
    <w:rsid w:val="009908A4"/>
    <w:rsid w:val="00993A5F"/>
    <w:rsid w:val="009A62C2"/>
    <w:rsid w:val="009A75BC"/>
    <w:rsid w:val="009B2E8D"/>
    <w:rsid w:val="009B529C"/>
    <w:rsid w:val="009B78E1"/>
    <w:rsid w:val="009C597A"/>
    <w:rsid w:val="009C7E2F"/>
    <w:rsid w:val="009D3EB2"/>
    <w:rsid w:val="009D4B39"/>
    <w:rsid w:val="009D518A"/>
    <w:rsid w:val="009D6007"/>
    <w:rsid w:val="009D68DE"/>
    <w:rsid w:val="009F1129"/>
    <w:rsid w:val="009F4E0A"/>
    <w:rsid w:val="009F781D"/>
    <w:rsid w:val="00A01177"/>
    <w:rsid w:val="00A01E88"/>
    <w:rsid w:val="00A040FC"/>
    <w:rsid w:val="00A05B17"/>
    <w:rsid w:val="00A10954"/>
    <w:rsid w:val="00A10B8B"/>
    <w:rsid w:val="00A10DBE"/>
    <w:rsid w:val="00A16416"/>
    <w:rsid w:val="00A20826"/>
    <w:rsid w:val="00A271B4"/>
    <w:rsid w:val="00A324CB"/>
    <w:rsid w:val="00A32CAC"/>
    <w:rsid w:val="00A34584"/>
    <w:rsid w:val="00A353F9"/>
    <w:rsid w:val="00A36957"/>
    <w:rsid w:val="00A3773A"/>
    <w:rsid w:val="00A4068C"/>
    <w:rsid w:val="00A44142"/>
    <w:rsid w:val="00A46972"/>
    <w:rsid w:val="00A46C9B"/>
    <w:rsid w:val="00A600DA"/>
    <w:rsid w:val="00A60176"/>
    <w:rsid w:val="00A63D58"/>
    <w:rsid w:val="00A63DFD"/>
    <w:rsid w:val="00A64C92"/>
    <w:rsid w:val="00A679D3"/>
    <w:rsid w:val="00A67CE4"/>
    <w:rsid w:val="00A7669C"/>
    <w:rsid w:val="00A779B1"/>
    <w:rsid w:val="00A917B8"/>
    <w:rsid w:val="00A91B7C"/>
    <w:rsid w:val="00A94EA5"/>
    <w:rsid w:val="00AA55DC"/>
    <w:rsid w:val="00AB01BD"/>
    <w:rsid w:val="00AB1472"/>
    <w:rsid w:val="00AB26B1"/>
    <w:rsid w:val="00AB4B3C"/>
    <w:rsid w:val="00AB56B1"/>
    <w:rsid w:val="00AC18B6"/>
    <w:rsid w:val="00AC5264"/>
    <w:rsid w:val="00AD20F9"/>
    <w:rsid w:val="00AD2724"/>
    <w:rsid w:val="00AD45DA"/>
    <w:rsid w:val="00AE1A6C"/>
    <w:rsid w:val="00AE267B"/>
    <w:rsid w:val="00AF07AA"/>
    <w:rsid w:val="00AF3C7B"/>
    <w:rsid w:val="00AF4D30"/>
    <w:rsid w:val="00AF4F68"/>
    <w:rsid w:val="00B0088F"/>
    <w:rsid w:val="00B02639"/>
    <w:rsid w:val="00B106AE"/>
    <w:rsid w:val="00B1314A"/>
    <w:rsid w:val="00B1566A"/>
    <w:rsid w:val="00B15ECE"/>
    <w:rsid w:val="00B17729"/>
    <w:rsid w:val="00B25FF5"/>
    <w:rsid w:val="00B26E59"/>
    <w:rsid w:val="00B277F7"/>
    <w:rsid w:val="00B3207F"/>
    <w:rsid w:val="00B327A2"/>
    <w:rsid w:val="00B3366C"/>
    <w:rsid w:val="00B34D05"/>
    <w:rsid w:val="00B40CFC"/>
    <w:rsid w:val="00B455CD"/>
    <w:rsid w:val="00B50C3C"/>
    <w:rsid w:val="00B60A8C"/>
    <w:rsid w:val="00B6171F"/>
    <w:rsid w:val="00B61DEF"/>
    <w:rsid w:val="00B62CC9"/>
    <w:rsid w:val="00B662B9"/>
    <w:rsid w:val="00B72257"/>
    <w:rsid w:val="00B732D5"/>
    <w:rsid w:val="00B74D19"/>
    <w:rsid w:val="00B81B14"/>
    <w:rsid w:val="00B82E4D"/>
    <w:rsid w:val="00B82F67"/>
    <w:rsid w:val="00B83DAB"/>
    <w:rsid w:val="00B858B1"/>
    <w:rsid w:val="00B9416A"/>
    <w:rsid w:val="00B9709E"/>
    <w:rsid w:val="00B97357"/>
    <w:rsid w:val="00B97B19"/>
    <w:rsid w:val="00BA2315"/>
    <w:rsid w:val="00BA23DB"/>
    <w:rsid w:val="00BA3B98"/>
    <w:rsid w:val="00BA5D32"/>
    <w:rsid w:val="00BA7757"/>
    <w:rsid w:val="00BA7C22"/>
    <w:rsid w:val="00BB11D0"/>
    <w:rsid w:val="00BB1314"/>
    <w:rsid w:val="00BC4F7A"/>
    <w:rsid w:val="00BC59A0"/>
    <w:rsid w:val="00BD0232"/>
    <w:rsid w:val="00BD14D3"/>
    <w:rsid w:val="00BD21AA"/>
    <w:rsid w:val="00BD7461"/>
    <w:rsid w:val="00BE0CA4"/>
    <w:rsid w:val="00BE15BE"/>
    <w:rsid w:val="00BE245A"/>
    <w:rsid w:val="00BE644B"/>
    <w:rsid w:val="00BE6D87"/>
    <w:rsid w:val="00BF17E9"/>
    <w:rsid w:val="00BF1D02"/>
    <w:rsid w:val="00BF2D8A"/>
    <w:rsid w:val="00BF7405"/>
    <w:rsid w:val="00BF7B1D"/>
    <w:rsid w:val="00C0033E"/>
    <w:rsid w:val="00C13274"/>
    <w:rsid w:val="00C14561"/>
    <w:rsid w:val="00C262A7"/>
    <w:rsid w:val="00C31B3A"/>
    <w:rsid w:val="00C3249D"/>
    <w:rsid w:val="00C338FB"/>
    <w:rsid w:val="00C4204F"/>
    <w:rsid w:val="00C42A78"/>
    <w:rsid w:val="00C4572A"/>
    <w:rsid w:val="00C50C30"/>
    <w:rsid w:val="00C5287E"/>
    <w:rsid w:val="00C57237"/>
    <w:rsid w:val="00C5777F"/>
    <w:rsid w:val="00C66DD2"/>
    <w:rsid w:val="00C72C4A"/>
    <w:rsid w:val="00C73157"/>
    <w:rsid w:val="00C763ED"/>
    <w:rsid w:val="00C85DCB"/>
    <w:rsid w:val="00C94422"/>
    <w:rsid w:val="00C97B2A"/>
    <w:rsid w:val="00CA0681"/>
    <w:rsid w:val="00CA0967"/>
    <w:rsid w:val="00CA2DE0"/>
    <w:rsid w:val="00CA4E47"/>
    <w:rsid w:val="00CA646E"/>
    <w:rsid w:val="00CA70CF"/>
    <w:rsid w:val="00CB2332"/>
    <w:rsid w:val="00CB6A85"/>
    <w:rsid w:val="00CB7C80"/>
    <w:rsid w:val="00CB7D84"/>
    <w:rsid w:val="00CC54E9"/>
    <w:rsid w:val="00CC5C7B"/>
    <w:rsid w:val="00CD295D"/>
    <w:rsid w:val="00CD70A2"/>
    <w:rsid w:val="00CE1BBE"/>
    <w:rsid w:val="00CE3324"/>
    <w:rsid w:val="00CF5A8C"/>
    <w:rsid w:val="00D00E7C"/>
    <w:rsid w:val="00D05F06"/>
    <w:rsid w:val="00D1130D"/>
    <w:rsid w:val="00D11337"/>
    <w:rsid w:val="00D16624"/>
    <w:rsid w:val="00D202E7"/>
    <w:rsid w:val="00D20499"/>
    <w:rsid w:val="00D20671"/>
    <w:rsid w:val="00D214A4"/>
    <w:rsid w:val="00D23933"/>
    <w:rsid w:val="00D25916"/>
    <w:rsid w:val="00D30781"/>
    <w:rsid w:val="00D35AA1"/>
    <w:rsid w:val="00D36C12"/>
    <w:rsid w:val="00D37506"/>
    <w:rsid w:val="00D43739"/>
    <w:rsid w:val="00D521C4"/>
    <w:rsid w:val="00D55879"/>
    <w:rsid w:val="00D559EC"/>
    <w:rsid w:val="00D56072"/>
    <w:rsid w:val="00D65CA6"/>
    <w:rsid w:val="00D6790E"/>
    <w:rsid w:val="00D83093"/>
    <w:rsid w:val="00D91765"/>
    <w:rsid w:val="00D91BC6"/>
    <w:rsid w:val="00D978E9"/>
    <w:rsid w:val="00DA0A51"/>
    <w:rsid w:val="00DA3A80"/>
    <w:rsid w:val="00DA7830"/>
    <w:rsid w:val="00DA7B10"/>
    <w:rsid w:val="00DB4856"/>
    <w:rsid w:val="00DB6AA8"/>
    <w:rsid w:val="00DB70BD"/>
    <w:rsid w:val="00DB79C6"/>
    <w:rsid w:val="00DC016E"/>
    <w:rsid w:val="00DC03E0"/>
    <w:rsid w:val="00DC1F35"/>
    <w:rsid w:val="00DC2F2A"/>
    <w:rsid w:val="00DC3F23"/>
    <w:rsid w:val="00DC4DE5"/>
    <w:rsid w:val="00DC50E5"/>
    <w:rsid w:val="00DD7081"/>
    <w:rsid w:val="00DE30B2"/>
    <w:rsid w:val="00DE6EC6"/>
    <w:rsid w:val="00DE7532"/>
    <w:rsid w:val="00E04AE3"/>
    <w:rsid w:val="00E0644D"/>
    <w:rsid w:val="00E112F8"/>
    <w:rsid w:val="00E11691"/>
    <w:rsid w:val="00E11AD9"/>
    <w:rsid w:val="00E137A2"/>
    <w:rsid w:val="00E25C7F"/>
    <w:rsid w:val="00E265DC"/>
    <w:rsid w:val="00E31245"/>
    <w:rsid w:val="00E31E63"/>
    <w:rsid w:val="00E35867"/>
    <w:rsid w:val="00E3626B"/>
    <w:rsid w:val="00E42988"/>
    <w:rsid w:val="00E444F2"/>
    <w:rsid w:val="00E44B06"/>
    <w:rsid w:val="00E450DC"/>
    <w:rsid w:val="00E466D9"/>
    <w:rsid w:val="00E471BA"/>
    <w:rsid w:val="00E4764B"/>
    <w:rsid w:val="00E52B17"/>
    <w:rsid w:val="00E56732"/>
    <w:rsid w:val="00E7244F"/>
    <w:rsid w:val="00E7721D"/>
    <w:rsid w:val="00E81FED"/>
    <w:rsid w:val="00E8545C"/>
    <w:rsid w:val="00E931DA"/>
    <w:rsid w:val="00E9523B"/>
    <w:rsid w:val="00E96783"/>
    <w:rsid w:val="00EA157B"/>
    <w:rsid w:val="00EA51C7"/>
    <w:rsid w:val="00EA6442"/>
    <w:rsid w:val="00EB343A"/>
    <w:rsid w:val="00EB3DCE"/>
    <w:rsid w:val="00EB5AA7"/>
    <w:rsid w:val="00EC0E66"/>
    <w:rsid w:val="00ED04C5"/>
    <w:rsid w:val="00ED06B5"/>
    <w:rsid w:val="00ED4151"/>
    <w:rsid w:val="00EE1A5A"/>
    <w:rsid w:val="00F02140"/>
    <w:rsid w:val="00F03CA8"/>
    <w:rsid w:val="00F04983"/>
    <w:rsid w:val="00F07FF1"/>
    <w:rsid w:val="00F14B2A"/>
    <w:rsid w:val="00F15E12"/>
    <w:rsid w:val="00F221E7"/>
    <w:rsid w:val="00F2441A"/>
    <w:rsid w:val="00F34302"/>
    <w:rsid w:val="00F36EB3"/>
    <w:rsid w:val="00F414F5"/>
    <w:rsid w:val="00F52EF2"/>
    <w:rsid w:val="00F53FCA"/>
    <w:rsid w:val="00F61E4E"/>
    <w:rsid w:val="00F6478D"/>
    <w:rsid w:val="00F7058D"/>
    <w:rsid w:val="00F73270"/>
    <w:rsid w:val="00F76B46"/>
    <w:rsid w:val="00F81F48"/>
    <w:rsid w:val="00F829D0"/>
    <w:rsid w:val="00F84229"/>
    <w:rsid w:val="00F94646"/>
    <w:rsid w:val="00FA26D8"/>
    <w:rsid w:val="00FA400B"/>
    <w:rsid w:val="00FA58C3"/>
    <w:rsid w:val="00FA7383"/>
    <w:rsid w:val="00FB39B1"/>
    <w:rsid w:val="00FB424D"/>
    <w:rsid w:val="00FB5734"/>
    <w:rsid w:val="00FC0282"/>
    <w:rsid w:val="00FC0C7D"/>
    <w:rsid w:val="00FC252B"/>
    <w:rsid w:val="00FC3B29"/>
    <w:rsid w:val="00FC5F38"/>
    <w:rsid w:val="00FC6535"/>
    <w:rsid w:val="00FD2C5D"/>
    <w:rsid w:val="00FD526C"/>
    <w:rsid w:val="00FD68A0"/>
    <w:rsid w:val="00FE024E"/>
    <w:rsid w:val="00FE42D1"/>
    <w:rsid w:val="00FE4AC9"/>
    <w:rsid w:val="00FE5060"/>
    <w:rsid w:val="00FE50AE"/>
    <w:rsid w:val="00FE73E5"/>
    <w:rsid w:val="00FE790A"/>
    <w:rsid w:val="00FF02F4"/>
    <w:rsid w:val="00FF10D5"/>
    <w:rsid w:val="00FF2D1C"/>
    <w:rsid w:val="00FF36FB"/>
    <w:rsid w:val="00FF69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BD795"/>
  <w15:chartTrackingRefBased/>
  <w15:docId w15:val="{19AC3CE1-C51A-4399-A30F-F7CEB462E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TEXT PRÁCE"/>
    <w:qFormat/>
    <w:rsid w:val="00903BE4"/>
    <w:pPr>
      <w:spacing w:before="120" w:after="120" w:line="360" w:lineRule="auto"/>
      <w:jc w:val="both"/>
    </w:pPr>
    <w:rPr>
      <w:rFonts w:ascii="Times New Roman" w:hAnsi="Times New Roman"/>
      <w:sz w:val="24"/>
    </w:rPr>
  </w:style>
  <w:style w:type="paragraph" w:styleId="Nadpis1">
    <w:name w:val="heading 1"/>
    <w:aliases w:val="NADPIS"/>
    <w:basedOn w:val="Normln"/>
    <w:next w:val="Normln"/>
    <w:link w:val="Nadpis1Char"/>
    <w:autoRedefine/>
    <w:uiPriority w:val="9"/>
    <w:qFormat/>
    <w:rsid w:val="004B3769"/>
    <w:pPr>
      <w:keepNext/>
      <w:keepLines/>
      <w:numPr>
        <w:numId w:val="12"/>
      </w:numPr>
      <w:spacing w:before="240" w:after="0"/>
      <w:jc w:val="left"/>
      <w:outlineLvl w:val="0"/>
    </w:pPr>
    <w:rPr>
      <w:rFonts w:eastAsiaTheme="majorEastAsia" w:cstheme="majorBidi"/>
      <w:b/>
      <w:color w:val="000000" w:themeColor="text1"/>
      <w:sz w:val="28"/>
      <w:szCs w:val="32"/>
    </w:rPr>
  </w:style>
  <w:style w:type="paragraph" w:styleId="Nadpis2">
    <w:name w:val="heading 2"/>
    <w:basedOn w:val="Normln"/>
    <w:next w:val="Normln"/>
    <w:link w:val="Nadpis2Char"/>
    <w:autoRedefine/>
    <w:uiPriority w:val="9"/>
    <w:unhideWhenUsed/>
    <w:qFormat/>
    <w:rsid w:val="004B3769"/>
    <w:pPr>
      <w:keepNext/>
      <w:keepLines/>
      <w:numPr>
        <w:ilvl w:val="1"/>
        <w:numId w:val="12"/>
      </w:numPr>
      <w:spacing w:before="280" w:after="240" w:line="480" w:lineRule="auto"/>
      <w:ind w:left="1284"/>
      <w:jc w:val="left"/>
      <w:outlineLvl w:val="1"/>
    </w:pPr>
    <w:rPr>
      <w:rFonts w:eastAsiaTheme="majorEastAsia" w:cstheme="majorBidi"/>
      <w:b/>
      <w:color w:val="000000" w:themeColor="text1"/>
      <w:sz w:val="26"/>
      <w:szCs w:val="26"/>
    </w:rPr>
  </w:style>
  <w:style w:type="paragraph" w:styleId="Nadpis3">
    <w:name w:val="heading 3"/>
    <w:basedOn w:val="Normln"/>
    <w:next w:val="Normln"/>
    <w:link w:val="Nadpis3Char"/>
    <w:autoRedefine/>
    <w:uiPriority w:val="9"/>
    <w:unhideWhenUsed/>
    <w:qFormat/>
    <w:rsid w:val="004B3769"/>
    <w:pPr>
      <w:keepNext/>
      <w:keepLines/>
      <w:numPr>
        <w:ilvl w:val="2"/>
        <w:numId w:val="12"/>
      </w:numPr>
      <w:spacing w:before="40" w:after="0"/>
      <w:ind w:left="1428"/>
      <w:outlineLvl w:val="2"/>
    </w:pPr>
    <w:rPr>
      <w:rFonts w:eastAsiaTheme="majorEastAsia" w:cstheme="majorBidi"/>
      <w:b/>
      <w:color w:val="000000" w:themeColor="text1"/>
      <w:szCs w:val="24"/>
    </w:rPr>
  </w:style>
  <w:style w:type="paragraph" w:styleId="Nadpis4">
    <w:name w:val="heading 4"/>
    <w:basedOn w:val="Normln"/>
    <w:next w:val="Normln"/>
    <w:link w:val="Nadpis4Char"/>
    <w:uiPriority w:val="9"/>
    <w:semiHidden/>
    <w:unhideWhenUsed/>
    <w:qFormat/>
    <w:rsid w:val="0003041E"/>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03041E"/>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03041E"/>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03041E"/>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03041E"/>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03041E"/>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9D6007"/>
    <w:pPr>
      <w:spacing w:after="0" w:line="240" w:lineRule="auto"/>
    </w:pPr>
  </w:style>
  <w:style w:type="character" w:customStyle="1" w:styleId="Nadpis1Char">
    <w:name w:val="Nadpis 1 Char"/>
    <w:aliases w:val="NADPIS Char"/>
    <w:basedOn w:val="Standardnpsmoodstavce"/>
    <w:link w:val="Nadpis1"/>
    <w:uiPriority w:val="9"/>
    <w:rsid w:val="004B3769"/>
    <w:rPr>
      <w:rFonts w:ascii="Times New Roman" w:eastAsiaTheme="majorEastAsia" w:hAnsi="Times New Roman" w:cstheme="majorBidi"/>
      <w:b/>
      <w:color w:val="000000" w:themeColor="text1"/>
      <w:sz w:val="28"/>
      <w:szCs w:val="32"/>
    </w:rPr>
  </w:style>
  <w:style w:type="character" w:styleId="Odkaznakoment">
    <w:name w:val="annotation reference"/>
    <w:basedOn w:val="Standardnpsmoodstavce"/>
    <w:uiPriority w:val="99"/>
    <w:semiHidden/>
    <w:unhideWhenUsed/>
    <w:rsid w:val="00CE3324"/>
    <w:rPr>
      <w:sz w:val="16"/>
      <w:szCs w:val="16"/>
    </w:rPr>
  </w:style>
  <w:style w:type="paragraph" w:styleId="Textkomente">
    <w:name w:val="annotation text"/>
    <w:basedOn w:val="Normln"/>
    <w:link w:val="TextkomenteChar"/>
    <w:uiPriority w:val="99"/>
    <w:unhideWhenUsed/>
    <w:rsid w:val="00CE3324"/>
    <w:pPr>
      <w:spacing w:line="240" w:lineRule="auto"/>
    </w:pPr>
    <w:rPr>
      <w:sz w:val="20"/>
      <w:szCs w:val="20"/>
    </w:rPr>
  </w:style>
  <w:style w:type="character" w:customStyle="1" w:styleId="TextkomenteChar">
    <w:name w:val="Text komentáře Char"/>
    <w:basedOn w:val="Standardnpsmoodstavce"/>
    <w:link w:val="Textkomente"/>
    <w:uiPriority w:val="99"/>
    <w:rsid w:val="00CE332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CE3324"/>
    <w:rPr>
      <w:b/>
      <w:bCs/>
    </w:rPr>
  </w:style>
  <w:style w:type="character" w:customStyle="1" w:styleId="PedmtkomenteChar">
    <w:name w:val="Předmět komentáře Char"/>
    <w:basedOn w:val="TextkomenteChar"/>
    <w:link w:val="Pedmtkomente"/>
    <w:uiPriority w:val="99"/>
    <w:semiHidden/>
    <w:rsid w:val="00CE3324"/>
    <w:rPr>
      <w:rFonts w:ascii="Times New Roman" w:hAnsi="Times New Roman"/>
      <w:b/>
      <w:bCs/>
      <w:sz w:val="20"/>
      <w:szCs w:val="20"/>
    </w:rPr>
  </w:style>
  <w:style w:type="paragraph" w:styleId="Textbubliny">
    <w:name w:val="Balloon Text"/>
    <w:basedOn w:val="Normln"/>
    <w:link w:val="TextbublinyChar"/>
    <w:uiPriority w:val="99"/>
    <w:semiHidden/>
    <w:unhideWhenUsed/>
    <w:rsid w:val="00CE3324"/>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E3324"/>
    <w:rPr>
      <w:rFonts w:ascii="Segoe UI" w:hAnsi="Segoe UI" w:cs="Segoe UI"/>
      <w:sz w:val="18"/>
      <w:szCs w:val="18"/>
    </w:rPr>
  </w:style>
  <w:style w:type="paragraph" w:styleId="Titulek">
    <w:name w:val="caption"/>
    <w:basedOn w:val="Normln"/>
    <w:next w:val="Normln"/>
    <w:uiPriority w:val="35"/>
    <w:unhideWhenUsed/>
    <w:qFormat/>
    <w:rsid w:val="000B08E8"/>
    <w:pPr>
      <w:spacing w:before="0" w:after="200" w:line="240" w:lineRule="auto"/>
    </w:pPr>
    <w:rPr>
      <w:i/>
      <w:iCs/>
      <w:color w:val="44546A" w:themeColor="text2"/>
      <w:sz w:val="18"/>
      <w:szCs w:val="18"/>
    </w:rPr>
  </w:style>
  <w:style w:type="paragraph" w:styleId="Textpoznpodarou">
    <w:name w:val="footnote text"/>
    <w:basedOn w:val="Normln"/>
    <w:link w:val="TextpoznpodarouChar"/>
    <w:uiPriority w:val="99"/>
    <w:semiHidden/>
    <w:unhideWhenUsed/>
    <w:rsid w:val="00C13274"/>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13274"/>
    <w:rPr>
      <w:rFonts w:ascii="Times New Roman" w:hAnsi="Times New Roman"/>
      <w:sz w:val="20"/>
      <w:szCs w:val="20"/>
    </w:rPr>
  </w:style>
  <w:style w:type="character" w:styleId="Znakapoznpodarou">
    <w:name w:val="footnote reference"/>
    <w:basedOn w:val="Standardnpsmoodstavce"/>
    <w:uiPriority w:val="99"/>
    <w:semiHidden/>
    <w:unhideWhenUsed/>
    <w:rsid w:val="00C13274"/>
    <w:rPr>
      <w:vertAlign w:val="superscript"/>
    </w:rPr>
  </w:style>
  <w:style w:type="paragraph" w:styleId="Odstavecseseznamem">
    <w:name w:val="List Paragraph"/>
    <w:basedOn w:val="Normln"/>
    <w:uiPriority w:val="34"/>
    <w:qFormat/>
    <w:rsid w:val="00D23933"/>
    <w:pPr>
      <w:ind w:left="720"/>
      <w:contextualSpacing/>
    </w:pPr>
  </w:style>
  <w:style w:type="character" w:customStyle="1" w:styleId="Nadpis2Char">
    <w:name w:val="Nadpis 2 Char"/>
    <w:basedOn w:val="Standardnpsmoodstavce"/>
    <w:link w:val="Nadpis2"/>
    <w:uiPriority w:val="9"/>
    <w:rsid w:val="004B3769"/>
    <w:rPr>
      <w:rFonts w:ascii="Times New Roman" w:eastAsiaTheme="majorEastAsia" w:hAnsi="Times New Roman" w:cstheme="majorBidi"/>
      <w:b/>
      <w:color w:val="000000" w:themeColor="text1"/>
      <w:sz w:val="26"/>
      <w:szCs w:val="26"/>
    </w:rPr>
  </w:style>
  <w:style w:type="character" w:customStyle="1" w:styleId="Nadpis3Char">
    <w:name w:val="Nadpis 3 Char"/>
    <w:basedOn w:val="Standardnpsmoodstavce"/>
    <w:link w:val="Nadpis3"/>
    <w:uiPriority w:val="9"/>
    <w:rsid w:val="004B3769"/>
    <w:rPr>
      <w:rFonts w:ascii="Times New Roman" w:eastAsiaTheme="majorEastAsia" w:hAnsi="Times New Roman" w:cstheme="majorBidi"/>
      <w:b/>
      <w:color w:val="000000" w:themeColor="text1"/>
      <w:sz w:val="24"/>
      <w:szCs w:val="24"/>
    </w:rPr>
  </w:style>
  <w:style w:type="character" w:customStyle="1" w:styleId="Nadpis4Char">
    <w:name w:val="Nadpis 4 Char"/>
    <w:basedOn w:val="Standardnpsmoodstavce"/>
    <w:link w:val="Nadpis4"/>
    <w:uiPriority w:val="9"/>
    <w:semiHidden/>
    <w:rsid w:val="0003041E"/>
    <w:rPr>
      <w:rFonts w:asciiTheme="majorHAnsi" w:eastAsiaTheme="majorEastAsia" w:hAnsiTheme="majorHAnsi" w:cstheme="majorBidi"/>
      <w:i/>
      <w:iCs/>
      <w:color w:val="2E74B5" w:themeColor="accent1" w:themeShade="BF"/>
      <w:sz w:val="24"/>
    </w:rPr>
  </w:style>
  <w:style w:type="character" w:customStyle="1" w:styleId="Nadpis5Char">
    <w:name w:val="Nadpis 5 Char"/>
    <w:basedOn w:val="Standardnpsmoodstavce"/>
    <w:link w:val="Nadpis5"/>
    <w:uiPriority w:val="9"/>
    <w:semiHidden/>
    <w:rsid w:val="0003041E"/>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sid w:val="0003041E"/>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sid w:val="0003041E"/>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sid w:val="0003041E"/>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03041E"/>
    <w:rPr>
      <w:rFonts w:asciiTheme="majorHAnsi" w:eastAsiaTheme="majorEastAsia" w:hAnsiTheme="majorHAnsi" w:cstheme="majorBidi"/>
      <w:i/>
      <w:iCs/>
      <w:color w:val="272727" w:themeColor="text1" w:themeTint="D8"/>
      <w:sz w:val="21"/>
      <w:szCs w:val="21"/>
    </w:rPr>
  </w:style>
  <w:style w:type="character" w:styleId="Hypertextovodkaz">
    <w:name w:val="Hyperlink"/>
    <w:basedOn w:val="Standardnpsmoodstavce"/>
    <w:uiPriority w:val="99"/>
    <w:unhideWhenUsed/>
    <w:rsid w:val="000E7A3E"/>
    <w:rPr>
      <w:color w:val="0563C1" w:themeColor="hyperlink"/>
      <w:u w:val="single"/>
    </w:rPr>
  </w:style>
  <w:style w:type="paragraph" w:styleId="Zhlav">
    <w:name w:val="header"/>
    <w:basedOn w:val="Normln"/>
    <w:link w:val="ZhlavChar"/>
    <w:uiPriority w:val="99"/>
    <w:unhideWhenUsed/>
    <w:rsid w:val="00E35867"/>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E35867"/>
    <w:rPr>
      <w:rFonts w:ascii="Times New Roman" w:hAnsi="Times New Roman"/>
      <w:sz w:val="24"/>
    </w:rPr>
  </w:style>
  <w:style w:type="paragraph" w:styleId="Zpat">
    <w:name w:val="footer"/>
    <w:basedOn w:val="Normln"/>
    <w:link w:val="ZpatChar"/>
    <w:uiPriority w:val="99"/>
    <w:unhideWhenUsed/>
    <w:rsid w:val="00E35867"/>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E35867"/>
    <w:rPr>
      <w:rFonts w:ascii="Times New Roman" w:hAnsi="Times New Roman"/>
      <w:sz w:val="24"/>
    </w:rPr>
  </w:style>
  <w:style w:type="paragraph" w:styleId="Seznamobrzk">
    <w:name w:val="table of figures"/>
    <w:basedOn w:val="Normln"/>
    <w:next w:val="Normln"/>
    <w:uiPriority w:val="99"/>
    <w:unhideWhenUsed/>
    <w:rsid w:val="00003D62"/>
    <w:pPr>
      <w:spacing w:after="0"/>
    </w:pPr>
  </w:style>
  <w:style w:type="character" w:customStyle="1" w:styleId="apple-converted-space">
    <w:name w:val="apple-converted-space"/>
    <w:basedOn w:val="Standardnpsmoodstavce"/>
    <w:rsid w:val="00533B7C"/>
  </w:style>
  <w:style w:type="character" w:styleId="Zdraznn">
    <w:name w:val="Emphasis"/>
    <w:basedOn w:val="Standardnpsmoodstavce"/>
    <w:uiPriority w:val="20"/>
    <w:qFormat/>
    <w:rsid w:val="00533B7C"/>
    <w:rPr>
      <w:i/>
      <w:iCs/>
    </w:rPr>
  </w:style>
  <w:style w:type="paragraph" w:styleId="Nadpisobsahu">
    <w:name w:val="TOC Heading"/>
    <w:basedOn w:val="Nadpis1"/>
    <w:next w:val="Normln"/>
    <w:uiPriority w:val="39"/>
    <w:unhideWhenUsed/>
    <w:qFormat/>
    <w:rsid w:val="00CC5C7B"/>
    <w:pPr>
      <w:numPr>
        <w:numId w:val="0"/>
      </w:numPr>
      <w:spacing w:line="259" w:lineRule="auto"/>
      <w:outlineLvl w:val="9"/>
    </w:pPr>
    <w:rPr>
      <w:rFonts w:asciiTheme="majorHAnsi" w:hAnsiTheme="majorHAnsi"/>
      <w:b w:val="0"/>
      <w:color w:val="2E74B5" w:themeColor="accent1" w:themeShade="BF"/>
      <w:sz w:val="32"/>
      <w:lang w:eastAsia="cs-CZ"/>
    </w:rPr>
  </w:style>
  <w:style w:type="paragraph" w:styleId="Obsah1">
    <w:name w:val="toc 1"/>
    <w:basedOn w:val="Normln"/>
    <w:next w:val="Normln"/>
    <w:autoRedefine/>
    <w:uiPriority w:val="39"/>
    <w:unhideWhenUsed/>
    <w:rsid w:val="00CC5C7B"/>
    <w:pPr>
      <w:spacing w:after="100"/>
    </w:pPr>
  </w:style>
  <w:style w:type="paragraph" w:styleId="Obsah2">
    <w:name w:val="toc 2"/>
    <w:basedOn w:val="Normln"/>
    <w:next w:val="Normln"/>
    <w:autoRedefine/>
    <w:uiPriority w:val="39"/>
    <w:unhideWhenUsed/>
    <w:rsid w:val="00CC5C7B"/>
    <w:pPr>
      <w:spacing w:after="100"/>
      <w:ind w:left="240"/>
    </w:pPr>
  </w:style>
  <w:style w:type="paragraph" w:styleId="Revize">
    <w:name w:val="Revision"/>
    <w:hidden/>
    <w:uiPriority w:val="99"/>
    <w:semiHidden/>
    <w:rsid w:val="0015739A"/>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porelo.info/indonesie" TargetMode="External"/><Relationship Id="rId21" Type="http://schemas.openxmlformats.org/officeDocument/2006/relationships/hyperlink" Target="file:///C:\Users\Tereza\Desktop\BP-Hajickova\BP-Hajickova.docx" TargetMode="External"/><Relationship Id="rId42" Type="http://schemas.openxmlformats.org/officeDocument/2006/relationships/hyperlink" Target="http://www.afma.gov.au/portfolio-item/purse-seine/" TargetMode="External"/><Relationship Id="rId47" Type="http://schemas.openxmlformats.org/officeDocument/2006/relationships/hyperlink" Target="http://www.afma.gov.au/portfolio-item/longlining/" TargetMode="External"/><Relationship Id="rId63" Type="http://schemas.openxmlformats.org/officeDocument/2006/relationships/hyperlink" Target="https://books.google.cz/books?id=iiBgAgAAQBAJ&amp;pg=PA10&amp;hl=cs&amp;source=gbs_selected_pages&amp;cad=2" TargetMode="External"/><Relationship Id="rId68" Type="http://schemas.openxmlformats.org/officeDocument/2006/relationships/hyperlink" Target="http://www.fao.org/fishery/facp/IDN/en" TargetMode="External"/><Relationship Id="rId84" Type="http://schemas.openxmlformats.org/officeDocument/2006/relationships/hyperlink" Target="http://fisheriestransparency.org/wp-content/uploads/2015/11/Presentation_Combating_IUUF_Efforts_in_Indonesia_20151109.pdf" TargetMode="External"/><Relationship Id="rId89" Type="http://schemas.openxmlformats.org/officeDocument/2006/relationships/hyperlink" Target="http://worldoceanreview.com/en/wor-1/marine-ecosystem/biodiversity/" TargetMode="External"/><Relationship Id="rId16" Type="http://schemas.openxmlformats.org/officeDocument/2006/relationships/hyperlink" Target="file:///C:\Users\Tereza\Desktop\BP-Hajickova\BP-Hajickova.docx" TargetMode="External"/><Relationship Id="rId11" Type="http://schemas.openxmlformats.org/officeDocument/2006/relationships/hyperlink" Target="file:///C:\Users\Tereza\Desktop\BP-Hajickova\BP-Hajickova.docx" TargetMode="External"/><Relationship Id="rId32" Type="http://schemas.openxmlformats.org/officeDocument/2006/relationships/hyperlink" Target="https://www.reddit.com/r/MapPorn/comments/22it6c/religious_diversity_in_indonesia_oc2000px_938px/" TargetMode="External"/><Relationship Id="rId37" Type="http://schemas.openxmlformats.org/officeDocument/2006/relationships/hyperlink" Target="http://www.afma.gov.au/portfolio-item/trawling/" TargetMode="External"/><Relationship Id="rId53" Type="http://schemas.openxmlformats.org/officeDocument/2006/relationships/image" Target="media/image14.jpeg"/><Relationship Id="rId58" Type="http://schemas.openxmlformats.org/officeDocument/2006/relationships/image" Target="media/image17.jpeg"/><Relationship Id="rId74" Type="http://schemas.openxmlformats.org/officeDocument/2006/relationships/hyperlink" Target="http://www.indonesia-investments.com/culture/religion/item69?" TargetMode="External"/><Relationship Id="rId79" Type="http://schemas.openxmlformats.org/officeDocument/2006/relationships/hyperlink" Target="http://www.un.org/events/tenstories/06/story.asp?storyID=800" TargetMode="External"/><Relationship Id="rId5" Type="http://schemas.openxmlformats.org/officeDocument/2006/relationships/webSettings" Target="webSettings.xml"/><Relationship Id="rId90" Type="http://schemas.openxmlformats.org/officeDocument/2006/relationships/hyperlink" Target="http://worldpopulationreview.com/countries/indonesia-population/" TargetMode="External"/><Relationship Id="rId95" Type="http://schemas.openxmlformats.org/officeDocument/2006/relationships/fontTable" Target="fontTable.xml"/><Relationship Id="rId22" Type="http://schemas.openxmlformats.org/officeDocument/2006/relationships/hyperlink" Target="file:///C:\Users\Tereza\Desktop\BP-Hajickova\BP-Hajickova.docx" TargetMode="External"/><Relationship Id="rId27" Type="http://schemas.openxmlformats.org/officeDocument/2006/relationships/hyperlink" Target="https://leporelo.info/indonesie" TargetMode="External"/><Relationship Id="rId43" Type="http://schemas.openxmlformats.org/officeDocument/2006/relationships/hyperlink" Target="http://www.afma.gov.au/portfolio-item/purse-seine/" TargetMode="External"/><Relationship Id="rId48" Type="http://schemas.openxmlformats.org/officeDocument/2006/relationships/hyperlink" Target="http://www.afma.gov.au/portfolio-item/longlining/" TargetMode="External"/><Relationship Id="rId64" Type="http://schemas.openxmlformats.org/officeDocument/2006/relationships/hyperlink" Target="http://www.fao.org/docrep/W6602E/w6602E04.htm" TargetMode="External"/><Relationship Id="rId69" Type="http://schemas.openxmlformats.org/officeDocument/2006/relationships/hyperlink" Target="http://www.fao.org/3/a-i5716t.pdf" TargetMode="External"/><Relationship Id="rId8" Type="http://schemas.openxmlformats.org/officeDocument/2006/relationships/image" Target="media/image1.jpeg"/><Relationship Id="rId51" Type="http://schemas.openxmlformats.org/officeDocument/2006/relationships/hyperlink" Target="http://www.fao.org/fishery/countrysector/naso_indonesia/en" TargetMode="External"/><Relationship Id="rId72" Type="http://schemas.openxmlformats.org/officeDocument/2006/relationships/hyperlink" Target="http://someselfishmemes.blogspot.cz/2011/12/jak-predchazet-tragedii-obecnich-statku.html" TargetMode="External"/><Relationship Id="rId80" Type="http://schemas.openxmlformats.org/officeDocument/2006/relationships/hyperlink" Target="https://stats.oecd.org/glossary/detail.asp?ID=2713" TargetMode="External"/><Relationship Id="rId85" Type="http://schemas.openxmlformats.org/officeDocument/2006/relationships/hyperlink" Target="https://www.wilsoncenter.org/article/surf-and-turf-the-environmental-impacts-chinas-growing-appetite-for-pork-and-seafood"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file:///C:\Users\Tereza\Desktop\BP-Hajickova\BP-Hajickova.docx" TargetMode="External"/><Relationship Id="rId17" Type="http://schemas.openxmlformats.org/officeDocument/2006/relationships/hyperlink" Target="file:///C:\Users\Tereza\Desktop\BP-Hajickova\BP-Hajickova.docx" TargetMode="External"/><Relationship Id="rId25" Type="http://schemas.openxmlformats.org/officeDocument/2006/relationships/image" Target="media/image4.jpeg"/><Relationship Id="rId33" Type="http://schemas.openxmlformats.org/officeDocument/2006/relationships/hyperlink" Target="https://www.reddit.com/r/MapPorn/comments/22it6c/religious_diversity_in_indonesia_oc2000px_938px/" TargetMode="External"/><Relationship Id="rId38" Type="http://schemas.openxmlformats.org/officeDocument/2006/relationships/hyperlink" Target="http://www.afma.gov.au/portfolio-item/trawling/" TargetMode="External"/><Relationship Id="rId46" Type="http://schemas.openxmlformats.org/officeDocument/2006/relationships/hyperlink" Target="http://www.afma.gov.au/portfolio-item/gillnets/" TargetMode="External"/><Relationship Id="rId59" Type="http://schemas.openxmlformats.org/officeDocument/2006/relationships/hyperlink" Target="http://www.thejakartapost.com/news/2014/04/05/indonesia-and-problem-illegal-fishing.html" TargetMode="External"/><Relationship Id="rId67" Type="http://schemas.openxmlformats.org/officeDocument/2006/relationships/hyperlink" Target="https://www.britannica.com/place/Indonesia" TargetMode="External"/><Relationship Id="rId20" Type="http://schemas.openxmlformats.org/officeDocument/2006/relationships/hyperlink" Target="file:///C:\Users\Tereza\Desktop\BP-Hajickova\BP-Hajickova.docx" TargetMode="External"/><Relationship Id="rId41" Type="http://schemas.openxmlformats.org/officeDocument/2006/relationships/image" Target="media/image10.jpg"/><Relationship Id="rId54" Type="http://schemas.openxmlformats.org/officeDocument/2006/relationships/hyperlink" Target="http://wwf.panda.org/?198341/Indonesia-and-Honduras-tilapia-swim-into%20-seafood-guide-upgrade" TargetMode="External"/><Relationship Id="rId62" Type="http://schemas.openxmlformats.org/officeDocument/2006/relationships/hyperlink" Target="http://www.afma.gov.au/portfolio-item/trawling/" TargetMode="External"/><Relationship Id="rId70" Type="http://schemas.openxmlformats.org/officeDocument/2006/relationships/hyperlink" Target="http://www.eolss.net/Sample-Chapters/C10/E5-01A-03-00.pdf" TargetMode="External"/><Relationship Id="rId75" Type="http://schemas.openxmlformats.org/officeDocument/2006/relationships/hyperlink" Target="https://www.iucn.org/content/indonesia-commits-quality-its-growing-marine-protected-area-network" TargetMode="External"/><Relationship Id="rId83" Type="http://schemas.openxmlformats.org/officeDocument/2006/relationships/hyperlink" Target="http://safinacenter.org/issues/habitat-destruction/" TargetMode="External"/><Relationship Id="rId88" Type="http://schemas.openxmlformats.org/officeDocument/2006/relationships/hyperlink" Target="http://viah.wargaming.cz/tag/indonesie/" TargetMode="External"/><Relationship Id="rId91" Type="http://schemas.openxmlformats.org/officeDocument/2006/relationships/hyperlink" Target="http://www.worldwildlife.org/threats/overfishing"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Tereza\Desktop\BP-Hajickova\BP-Hajickova.docx" TargetMode="External"/><Relationship Id="rId23" Type="http://schemas.openxmlformats.org/officeDocument/2006/relationships/hyperlink" Target="file:///C:\Users\Tereza\Desktop\BP-Hajickova\BP-Hajickova.docx"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image" Target="media/image12.jpeg"/><Relationship Id="rId57" Type="http://schemas.openxmlformats.org/officeDocument/2006/relationships/image" Target="media/image16.jpeg"/><Relationship Id="rId10" Type="http://schemas.openxmlformats.org/officeDocument/2006/relationships/image" Target="media/image3.jpeg"/><Relationship Id="rId31" Type="http://schemas.openxmlformats.org/officeDocument/2006/relationships/image" Target="media/image6.png"/><Relationship Id="rId44" Type="http://schemas.openxmlformats.org/officeDocument/2006/relationships/image" Target="media/image11.jpeg"/><Relationship Id="rId52" Type="http://schemas.openxmlformats.org/officeDocument/2006/relationships/hyperlink" Target="http://www.fao.org/fishery/countrysector/naso_indonesia/en" TargetMode="External"/><Relationship Id="rId60" Type="http://schemas.openxmlformats.org/officeDocument/2006/relationships/hyperlink" Target="http://www.aseannews.net/illegal-fishing-costs-indonesia-3-billion-dollars-a-year/" TargetMode="External"/><Relationship Id="rId65" Type="http://schemas.openxmlformats.org/officeDocument/2006/relationships/hyperlink" Target="http://www.rozvojovka.cz/clanky/211-indonesie-se-topi-v-odpadcich.htm" TargetMode="External"/><Relationship Id="rId73" Type="http://schemas.openxmlformats.org/officeDocument/2006/relationships/hyperlink" Target="file:///C:\Users\Tereza\Downloads\IOTC-2015-SC18-NR10_Rev_1_-_Indonesia.pdf" TargetMode="External"/><Relationship Id="rId78" Type="http://schemas.openxmlformats.org/officeDocument/2006/relationships/hyperlink" Target="http://www.agnet.org/htmlarea_file/library/20110718063907/bc55007.pdf" TargetMode="External"/><Relationship Id="rId81" Type="http://schemas.openxmlformats.org/officeDocument/2006/relationships/hyperlink" Target="http://overfishing.org/pages/what_is_overfishing.php" TargetMode="External"/><Relationship Id="rId86" Type="http://schemas.openxmlformats.org/officeDocument/2006/relationships/hyperlink" Target="http://oecdobserver.org/news/fullstory.php/aid/3985/The_EU_fish_discard_ban:_Where_92s_the_catch_.html"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C:\Users\Tereza\Desktop\BP-Hajickova\BP-Hajickova.docx" TargetMode="External"/><Relationship Id="rId18" Type="http://schemas.openxmlformats.org/officeDocument/2006/relationships/hyperlink" Target="file:///C:\Users\Tereza\Desktop\BP-Hajickova\BP-Hajickova.docx" TargetMode="External"/><Relationship Id="rId39" Type="http://schemas.openxmlformats.org/officeDocument/2006/relationships/hyperlink" Target="http://www.afma.gov.au/portfolio-item/trawling/" TargetMode="External"/><Relationship Id="rId34" Type="http://schemas.openxmlformats.org/officeDocument/2006/relationships/image" Target="media/image7.jpeg"/><Relationship Id="rId50" Type="http://schemas.openxmlformats.org/officeDocument/2006/relationships/image" Target="media/image13.jpeg"/><Relationship Id="rId55" Type="http://schemas.openxmlformats.org/officeDocument/2006/relationships/hyperlink" Target="http://wwf.panda.org/?198341/Indonesia-and-Honduras-tilapia-swim-into%20-seafood-guide-upgrade" TargetMode="External"/><Relationship Id="rId76" Type="http://schemas.openxmlformats.org/officeDocument/2006/relationships/hyperlink" Target="http://www.nmfs.noaa.gov/pr/interactions/gear/gillnet.htm" TargetMode="External"/><Relationship Id="rId7" Type="http://schemas.openxmlformats.org/officeDocument/2006/relationships/endnotes" Target="endnotes.xml"/><Relationship Id="rId71" Type="http://schemas.openxmlformats.org/officeDocument/2006/relationships/hyperlink" Target="http://www.hinduhumanrights.info/hinduism-in-bali-indonesia/" TargetMode="External"/><Relationship Id="rId92" Type="http://schemas.openxmlformats.org/officeDocument/2006/relationships/hyperlink" Target="http://www.worldometers.info/world-population/indonesia-population/" TargetMode="External"/><Relationship Id="rId2" Type="http://schemas.openxmlformats.org/officeDocument/2006/relationships/numbering" Target="numbering.xml"/><Relationship Id="rId29" Type="http://schemas.openxmlformats.org/officeDocument/2006/relationships/hyperlink" Target="https://cs.wikipedia.org/wiki/Wallaceova_linie" TargetMode="External"/><Relationship Id="rId24" Type="http://schemas.openxmlformats.org/officeDocument/2006/relationships/footer" Target="footer1.xml"/><Relationship Id="rId40" Type="http://schemas.openxmlformats.org/officeDocument/2006/relationships/hyperlink" Target="http://www.afma.gov.au/portfolio-item/trawling/" TargetMode="External"/><Relationship Id="rId45" Type="http://schemas.openxmlformats.org/officeDocument/2006/relationships/hyperlink" Target="http://www.afma.gov.au/portfolio-item/gillnets/" TargetMode="External"/><Relationship Id="rId66" Type="http://schemas.openxmlformats.org/officeDocument/2006/relationships/hyperlink" Target="https://www.irinnews.org/feature/2016/09/16/can-seaweed-farming-save-indonesian-fishermen-0" TargetMode="External"/><Relationship Id="rId87" Type="http://schemas.openxmlformats.org/officeDocument/2006/relationships/hyperlink" Target="http://www.economist.com/node/12253181?source=hptextfeature&amp;story_id=12253181" TargetMode="External"/><Relationship Id="rId61" Type="http://schemas.openxmlformats.org/officeDocument/2006/relationships/hyperlink" Target="http://www.afma.gov.au/portfolio-item/longlining/" TargetMode="External"/><Relationship Id="rId82" Type="http://schemas.openxmlformats.org/officeDocument/2006/relationships/hyperlink" Target="http://www.rozhlas.cz/safari/pribuzni/_zprava/orangutani-populace-ve-statistikach--902527" TargetMode="External"/><Relationship Id="rId19" Type="http://schemas.openxmlformats.org/officeDocument/2006/relationships/hyperlink" Target="file:///C:\Users\Tereza\Desktop\BP-Hajickova\BP-Hajickova.docx" TargetMode="External"/><Relationship Id="rId14" Type="http://schemas.openxmlformats.org/officeDocument/2006/relationships/hyperlink" Target="file:///C:\Users\Tereza\Desktop\BP-Hajickova\BP-Hajickova.docx" TargetMode="External"/><Relationship Id="rId30" Type="http://schemas.openxmlformats.org/officeDocument/2006/relationships/hyperlink" Target="https://cs.wikipedia.org/wiki/Wallaceova_linie" TargetMode="External"/><Relationship Id="rId35" Type="http://schemas.openxmlformats.org/officeDocument/2006/relationships/image" Target="media/image8.jpeg"/><Relationship Id="rId56" Type="http://schemas.openxmlformats.org/officeDocument/2006/relationships/image" Target="media/image15.jpeg"/><Relationship Id="rId77" Type="http://schemas.openxmlformats.org/officeDocument/2006/relationships/hyperlink" Target="http://www.nmfs.noaa.gov/pr/interactions/gear/purseseine.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fao.org/fishery/countrysector/naso_indonesia/en" TargetMode="External"/><Relationship Id="rId13" Type="http://schemas.openxmlformats.org/officeDocument/2006/relationships/hyperlink" Target="http://www.wwf.or.id/en/about_wwf/whatwedo/marine_species/how_we_work/marine_protected_areas/" TargetMode="External"/><Relationship Id="rId3" Type="http://schemas.openxmlformats.org/officeDocument/2006/relationships/hyperlink" Target="http://www.fao.org/fishery/countrysector/naso_indonesia/en" TargetMode="External"/><Relationship Id="rId7" Type="http://schemas.openxmlformats.org/officeDocument/2006/relationships/hyperlink" Target="http://www.worldfishcenter.org/content/indonesias-aquaculture-sector" TargetMode="External"/><Relationship Id="rId12" Type="http://schemas.openxmlformats.org/officeDocument/2006/relationships/hyperlink" Target="http://www.protectplanetocean.org/collections/introduction/introbox/mpas/introduction-item.html" TargetMode="External"/><Relationship Id="rId2" Type="http://schemas.openxmlformats.org/officeDocument/2006/relationships/hyperlink" Target="http://www.indonesia-investments.com/culture/religion/item69?" TargetMode="External"/><Relationship Id="rId1" Type="http://schemas.openxmlformats.org/officeDocument/2006/relationships/hyperlink" Target="https://www.rare.org/indonesia" TargetMode="External"/><Relationship Id="rId6" Type="http://schemas.openxmlformats.org/officeDocument/2006/relationships/hyperlink" Target="http://kzr.agrobiologie.cz/natural/data/datakava/2013_akva_korysi.pdf" TargetMode="External"/><Relationship Id="rId11" Type="http://schemas.openxmlformats.org/officeDocument/2006/relationships/hyperlink" Target="http://ec.europa.eu/fisheries/cfp/control/technologies/vms_en" TargetMode="External"/><Relationship Id="rId5" Type="http://schemas.openxmlformats.org/officeDocument/2006/relationships/hyperlink" Target="https://books.google.cz/books?id=htiZCgAAQBAJ&amp;pg=PA81&amp;lpg=PA81&amp;dq=citarum+river+tilapia&amp;source=bl&amp;ots=V52ZaKH1-5&amp;sig=ljQ8WRVyQjraCoRBkHLJH6WRodw&amp;hl=cs&amp;sa=X&amp;ved=0ahUKEwi-0eDD3O7SAhXB1iwKHS5AAc8Q6AEINTAH" TargetMode="External"/><Relationship Id="rId15" Type="http://schemas.openxmlformats.org/officeDocument/2006/relationships/hyperlink" Target="https://www.worldwildlife.org/places/coral-triangle" TargetMode="External"/><Relationship Id="rId10" Type="http://schemas.openxmlformats.org/officeDocument/2006/relationships/hyperlink" Target="http://www.aseannews.net/a-lot-more-talk-by-asean-than-action/" TargetMode="External"/><Relationship Id="rId4" Type="http://schemas.openxmlformats.org/officeDocument/2006/relationships/hyperlink" Target="http://www.worldfishcenter.org/content/indonesias-aquaculture-sector" TargetMode="External"/><Relationship Id="rId9" Type="http://schemas.openxmlformats.org/officeDocument/2006/relationships/hyperlink" Target="http://www.aseannews.net/illegal-fishing-costs-indonesia-3-billion-dollars-a-year/" TargetMode="External"/><Relationship Id="rId14" Type="http://schemas.openxmlformats.org/officeDocument/2006/relationships/hyperlink" Target="http://www.fao.org/fishery/psm/en"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887A4-EFD8-4624-9AA8-D4A57E618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97092</TotalTime>
  <Pages>50</Pages>
  <Words>13342</Words>
  <Characters>78722</Characters>
  <Application>Microsoft Office Word</Application>
  <DocSecurity>0</DocSecurity>
  <Lines>656</Lines>
  <Paragraphs>183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Tereza Hajickova</dc:creator>
  <cp:keywords/>
  <dc:description/>
  <cp:lastModifiedBy>Tereza Hajickova</cp:lastModifiedBy>
  <cp:revision>686</cp:revision>
  <dcterms:created xsi:type="dcterms:W3CDTF">2017-01-04T10:24:00Z</dcterms:created>
  <dcterms:modified xsi:type="dcterms:W3CDTF">2017-04-11T05:37:00Z</dcterms:modified>
</cp:coreProperties>
</file>