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D9B4" w14:textId="454ABE24" w:rsidR="00AB419D" w:rsidRPr="00DA094E" w:rsidRDefault="00AB419D" w:rsidP="00AB419D">
      <w:pPr>
        <w:spacing w:after="160" w:line="259" w:lineRule="auto"/>
        <w:jc w:val="center"/>
        <w:rPr>
          <w:rFonts w:ascii="Palatino Linotype" w:hAnsi="Palatino Linotype"/>
          <w:b/>
          <w:sz w:val="32"/>
          <w:szCs w:val="28"/>
          <w:lang w:eastAsia="en-US"/>
        </w:rPr>
      </w:pPr>
      <w:r w:rsidRPr="00DA094E">
        <w:rPr>
          <w:rFonts w:ascii="Palatino Linotype" w:hAnsi="Palatino Linotype"/>
          <w:b/>
          <w:sz w:val="32"/>
          <w:szCs w:val="28"/>
          <w:lang w:eastAsia="en-US"/>
        </w:rPr>
        <w:t>UNIVERZITA PALACKÉHO V OLOMOUCI</w:t>
      </w:r>
    </w:p>
    <w:p w14:paraId="6B94950C" w14:textId="77777777" w:rsidR="00AB419D" w:rsidRPr="00DA094E" w:rsidRDefault="00AB419D" w:rsidP="00AB419D">
      <w:pPr>
        <w:spacing w:after="160" w:line="259" w:lineRule="auto"/>
        <w:jc w:val="center"/>
        <w:rPr>
          <w:rFonts w:ascii="Palatino Linotype" w:hAnsi="Palatino Linotype"/>
          <w:b/>
          <w:sz w:val="28"/>
          <w:szCs w:val="28"/>
          <w:lang w:eastAsia="en-US"/>
        </w:rPr>
      </w:pPr>
      <w:r w:rsidRPr="00DA094E">
        <w:rPr>
          <w:rFonts w:ascii="Palatino Linotype" w:hAnsi="Palatino Linotype"/>
          <w:b/>
          <w:sz w:val="28"/>
          <w:szCs w:val="28"/>
          <w:lang w:eastAsia="en-US"/>
        </w:rPr>
        <w:t>FILOZOFICKÁ FAKULTA</w:t>
      </w:r>
    </w:p>
    <w:p w14:paraId="3E26D237" w14:textId="77777777" w:rsidR="00AB419D" w:rsidRPr="00DA094E" w:rsidRDefault="00AB419D" w:rsidP="00AB419D">
      <w:pPr>
        <w:spacing w:after="160" w:line="259" w:lineRule="auto"/>
        <w:jc w:val="center"/>
        <w:rPr>
          <w:rFonts w:ascii="Palatino Linotype" w:hAnsi="Palatino Linotype"/>
          <w:b/>
          <w:szCs w:val="28"/>
          <w:lang w:eastAsia="en-US"/>
        </w:rPr>
      </w:pPr>
      <w:r w:rsidRPr="00DA094E">
        <w:rPr>
          <w:rFonts w:ascii="Palatino Linotype" w:hAnsi="Palatino Linotype"/>
          <w:b/>
          <w:szCs w:val="28"/>
          <w:lang w:eastAsia="en-US"/>
        </w:rPr>
        <w:t>KATEDRA SOCIOLOGIE, ANDRAGOGIKY A KULTURNÍ ANTROPOLOGIE</w:t>
      </w:r>
    </w:p>
    <w:p w14:paraId="725B4E56" w14:textId="77777777" w:rsidR="00AB419D" w:rsidRPr="00DA094E" w:rsidRDefault="00AB419D" w:rsidP="00AB419D">
      <w:pPr>
        <w:spacing w:after="160" w:line="259" w:lineRule="auto"/>
        <w:rPr>
          <w:rFonts w:ascii="Palatino Linotype" w:hAnsi="Palatino Linotype"/>
          <w:lang w:eastAsia="en-US"/>
        </w:rPr>
      </w:pPr>
    </w:p>
    <w:p w14:paraId="33D92896" w14:textId="77777777" w:rsidR="00AB419D" w:rsidRPr="00DA094E" w:rsidRDefault="00AB419D" w:rsidP="00AB419D">
      <w:pPr>
        <w:spacing w:after="160" w:line="259" w:lineRule="auto"/>
        <w:rPr>
          <w:rFonts w:ascii="Palatino Linotype" w:hAnsi="Palatino Linotype"/>
          <w:lang w:eastAsia="en-US"/>
        </w:rPr>
      </w:pPr>
    </w:p>
    <w:p w14:paraId="2CF6D956" w14:textId="77777777" w:rsidR="00AB419D" w:rsidRPr="00DA094E" w:rsidRDefault="00AB419D" w:rsidP="00AB419D">
      <w:pPr>
        <w:spacing w:after="160" w:line="259" w:lineRule="auto"/>
        <w:rPr>
          <w:rFonts w:ascii="Palatino Linotype" w:hAnsi="Palatino Linotype"/>
          <w:lang w:eastAsia="en-US"/>
        </w:rPr>
      </w:pPr>
    </w:p>
    <w:p w14:paraId="22372B56" w14:textId="77777777" w:rsidR="00AA4AD6" w:rsidRPr="00DA094E" w:rsidRDefault="00AA4AD6" w:rsidP="00BA3DC9">
      <w:pPr>
        <w:spacing w:after="160" w:line="259" w:lineRule="auto"/>
        <w:jc w:val="center"/>
        <w:rPr>
          <w:rFonts w:ascii="Palatino Linotype" w:hAnsi="Palatino Linotype"/>
          <w:bCs/>
          <w:sz w:val="28"/>
          <w:szCs w:val="28"/>
          <w:lang w:eastAsia="en-US"/>
        </w:rPr>
      </w:pPr>
    </w:p>
    <w:p w14:paraId="14FC7FBA" w14:textId="1C98851B" w:rsidR="00AB419D" w:rsidRPr="00DA094E" w:rsidRDefault="00BA3DC9" w:rsidP="00BA3DC9">
      <w:pPr>
        <w:spacing w:after="160" w:line="259" w:lineRule="auto"/>
        <w:jc w:val="center"/>
        <w:rPr>
          <w:rFonts w:ascii="Palatino Linotype" w:hAnsi="Palatino Linotype"/>
          <w:bCs/>
          <w:sz w:val="28"/>
          <w:szCs w:val="28"/>
          <w:lang w:eastAsia="en-US"/>
        </w:rPr>
      </w:pPr>
      <w:r w:rsidRPr="00DA094E">
        <w:rPr>
          <w:rFonts w:ascii="Palatino Linotype" w:hAnsi="Palatino Linotype"/>
          <w:bCs/>
          <w:sz w:val="28"/>
          <w:szCs w:val="28"/>
          <w:lang w:eastAsia="en-US"/>
        </w:rPr>
        <w:t>MEZIGENERAČNÍ UČENÍ VE VYBRANÉ STAVEBNÍ SPOLEČNOSTI</w:t>
      </w:r>
    </w:p>
    <w:p w14:paraId="25446927" w14:textId="77777777" w:rsidR="00AB419D" w:rsidRPr="00DA094E" w:rsidRDefault="00AB419D" w:rsidP="00AB419D">
      <w:pPr>
        <w:spacing w:after="160" w:line="259" w:lineRule="auto"/>
        <w:jc w:val="center"/>
        <w:rPr>
          <w:rFonts w:ascii="Palatino Linotype" w:hAnsi="Palatino Linotype"/>
          <w:bCs/>
          <w:sz w:val="28"/>
          <w:szCs w:val="28"/>
          <w:lang w:eastAsia="en-US"/>
        </w:rPr>
      </w:pPr>
      <w:r w:rsidRPr="00DA094E">
        <w:rPr>
          <w:rFonts w:ascii="Palatino Linotype" w:hAnsi="Palatino Linotype"/>
          <w:bCs/>
          <w:sz w:val="28"/>
          <w:szCs w:val="28"/>
          <w:lang w:eastAsia="en-US"/>
        </w:rPr>
        <w:t xml:space="preserve">Magisterská diplomová práce </w:t>
      </w:r>
    </w:p>
    <w:p w14:paraId="4C82BC55" w14:textId="77777777" w:rsidR="00AB419D" w:rsidRPr="00DA094E" w:rsidRDefault="00AB419D" w:rsidP="00AB419D">
      <w:pPr>
        <w:spacing w:after="160" w:line="259" w:lineRule="auto"/>
        <w:jc w:val="center"/>
        <w:rPr>
          <w:rFonts w:ascii="Palatino Linotype" w:hAnsi="Palatino Linotype"/>
          <w:b/>
          <w:bCs/>
          <w:sz w:val="28"/>
          <w:szCs w:val="28"/>
          <w:lang w:eastAsia="en-US"/>
        </w:rPr>
      </w:pPr>
    </w:p>
    <w:p w14:paraId="4E7FE770" w14:textId="77777777" w:rsidR="00AB419D" w:rsidRPr="00DA094E" w:rsidRDefault="00AB419D" w:rsidP="00AB419D">
      <w:pPr>
        <w:spacing w:after="160" w:line="259" w:lineRule="auto"/>
        <w:jc w:val="center"/>
        <w:rPr>
          <w:rFonts w:ascii="Palatino Linotype" w:hAnsi="Palatino Linotype"/>
          <w:bCs/>
          <w:szCs w:val="28"/>
          <w:lang w:eastAsia="en-US"/>
        </w:rPr>
      </w:pPr>
      <w:r w:rsidRPr="00DA094E">
        <w:rPr>
          <w:rFonts w:ascii="Palatino Linotype" w:hAnsi="Palatino Linotype"/>
          <w:bCs/>
          <w:szCs w:val="28"/>
          <w:lang w:eastAsia="en-US"/>
        </w:rPr>
        <w:t xml:space="preserve">Studijní program: Andragogika </w:t>
      </w:r>
    </w:p>
    <w:p w14:paraId="1BDE965F" w14:textId="77777777" w:rsidR="00AB419D" w:rsidRPr="00DA094E" w:rsidRDefault="00AB419D" w:rsidP="00AB419D">
      <w:pPr>
        <w:spacing w:after="160" w:line="259" w:lineRule="auto"/>
        <w:rPr>
          <w:rFonts w:ascii="Palatino Linotype" w:hAnsi="Palatino Linotype"/>
          <w:sz w:val="28"/>
          <w:szCs w:val="28"/>
          <w:lang w:eastAsia="en-US"/>
        </w:rPr>
      </w:pPr>
    </w:p>
    <w:p w14:paraId="453B7674" w14:textId="77777777" w:rsidR="00AB419D" w:rsidRPr="00DA094E" w:rsidRDefault="00AB419D" w:rsidP="00AB419D">
      <w:pPr>
        <w:spacing w:after="160" w:line="259" w:lineRule="auto"/>
        <w:rPr>
          <w:rFonts w:ascii="Palatino Linotype" w:hAnsi="Palatino Linotype"/>
          <w:sz w:val="28"/>
          <w:szCs w:val="28"/>
          <w:lang w:eastAsia="en-US"/>
        </w:rPr>
      </w:pPr>
    </w:p>
    <w:p w14:paraId="153C25F9" w14:textId="77777777" w:rsidR="00AB419D" w:rsidRPr="00DA094E" w:rsidRDefault="00AB419D" w:rsidP="00AB419D">
      <w:pPr>
        <w:spacing w:after="160" w:line="259" w:lineRule="auto"/>
        <w:rPr>
          <w:rFonts w:ascii="Palatino Linotype" w:hAnsi="Palatino Linotype"/>
          <w:sz w:val="28"/>
          <w:szCs w:val="28"/>
          <w:lang w:eastAsia="en-US"/>
        </w:rPr>
      </w:pPr>
    </w:p>
    <w:p w14:paraId="3F896F2A" w14:textId="77777777" w:rsidR="00AB419D" w:rsidRPr="00DA094E" w:rsidRDefault="00AB419D" w:rsidP="00AB419D">
      <w:pPr>
        <w:spacing w:after="160" w:line="259" w:lineRule="auto"/>
        <w:rPr>
          <w:rFonts w:ascii="Palatino Linotype" w:hAnsi="Palatino Linotype"/>
          <w:sz w:val="28"/>
          <w:szCs w:val="28"/>
          <w:lang w:eastAsia="en-US"/>
        </w:rPr>
      </w:pPr>
    </w:p>
    <w:p w14:paraId="167A7075" w14:textId="77777777" w:rsidR="00AB419D" w:rsidRPr="00DA094E" w:rsidRDefault="00AB419D" w:rsidP="00AB419D">
      <w:pPr>
        <w:spacing w:after="160" w:line="259" w:lineRule="auto"/>
        <w:rPr>
          <w:rFonts w:ascii="Palatino Linotype" w:hAnsi="Palatino Linotype"/>
          <w:sz w:val="28"/>
          <w:szCs w:val="28"/>
          <w:lang w:eastAsia="en-US"/>
        </w:rPr>
      </w:pPr>
    </w:p>
    <w:p w14:paraId="7238F5F1" w14:textId="77777777" w:rsidR="00AB419D" w:rsidRPr="00DA094E" w:rsidRDefault="00AB419D" w:rsidP="00AB419D">
      <w:pPr>
        <w:spacing w:after="160" w:line="259" w:lineRule="auto"/>
        <w:rPr>
          <w:rFonts w:ascii="Palatino Linotype" w:hAnsi="Palatino Linotype"/>
          <w:sz w:val="28"/>
          <w:szCs w:val="28"/>
          <w:lang w:eastAsia="en-US"/>
        </w:rPr>
      </w:pPr>
    </w:p>
    <w:p w14:paraId="0E401CA9" w14:textId="39864381" w:rsidR="00AB419D" w:rsidRPr="00DA094E" w:rsidRDefault="00AB419D" w:rsidP="00AB419D">
      <w:pPr>
        <w:spacing w:after="160" w:line="259" w:lineRule="auto"/>
        <w:rPr>
          <w:rFonts w:ascii="Palatino Linotype" w:hAnsi="Palatino Linotype"/>
          <w:sz w:val="28"/>
          <w:szCs w:val="28"/>
          <w:lang w:eastAsia="en-US"/>
        </w:rPr>
      </w:pPr>
    </w:p>
    <w:p w14:paraId="6ED88DB8" w14:textId="77777777" w:rsidR="00AA4AD6" w:rsidRPr="00DA094E" w:rsidRDefault="00AA4AD6" w:rsidP="00AB419D">
      <w:pPr>
        <w:spacing w:after="160" w:line="259" w:lineRule="auto"/>
        <w:rPr>
          <w:rFonts w:ascii="Palatino Linotype" w:hAnsi="Palatino Linotype"/>
          <w:sz w:val="28"/>
          <w:szCs w:val="28"/>
          <w:lang w:eastAsia="en-US"/>
        </w:rPr>
      </w:pPr>
    </w:p>
    <w:p w14:paraId="4C98277B" w14:textId="77777777" w:rsidR="00AB419D" w:rsidRPr="00DA094E" w:rsidRDefault="00AB419D" w:rsidP="00AB419D">
      <w:pPr>
        <w:spacing w:after="160" w:line="259" w:lineRule="auto"/>
        <w:jc w:val="left"/>
        <w:rPr>
          <w:rFonts w:ascii="Palatino Linotype" w:hAnsi="Palatino Linotype"/>
          <w:lang w:eastAsia="en-US"/>
        </w:rPr>
      </w:pPr>
      <w:r w:rsidRPr="00DA094E">
        <w:rPr>
          <w:rFonts w:ascii="Palatino Linotype" w:hAnsi="Palatino Linotype"/>
          <w:b/>
          <w:bCs/>
          <w:lang w:eastAsia="en-US"/>
        </w:rPr>
        <w:t>Autor:</w:t>
      </w:r>
      <w:r w:rsidRPr="00DA094E">
        <w:rPr>
          <w:rFonts w:ascii="Palatino Linotype" w:hAnsi="Palatino Linotype"/>
          <w:lang w:eastAsia="en-US"/>
        </w:rPr>
        <w:t xml:space="preserve"> Bc. Hana Cetkovská</w:t>
      </w:r>
    </w:p>
    <w:p w14:paraId="042F7A58" w14:textId="7BD38E94" w:rsidR="00AB419D" w:rsidRPr="00DA094E" w:rsidRDefault="00AB419D" w:rsidP="00AB419D">
      <w:pPr>
        <w:spacing w:after="160" w:line="259" w:lineRule="auto"/>
        <w:jc w:val="left"/>
        <w:rPr>
          <w:rFonts w:ascii="Palatino Linotype" w:hAnsi="Palatino Linotype"/>
          <w:lang w:eastAsia="en-US"/>
        </w:rPr>
      </w:pPr>
      <w:r w:rsidRPr="00DA094E">
        <w:rPr>
          <w:rFonts w:ascii="Palatino Linotype" w:hAnsi="Palatino Linotype"/>
          <w:b/>
          <w:bCs/>
          <w:lang w:eastAsia="en-US"/>
        </w:rPr>
        <w:t>Vedoucí práce:</w:t>
      </w:r>
      <w:r w:rsidRPr="00DA094E">
        <w:rPr>
          <w:rFonts w:ascii="Palatino Linotype" w:hAnsi="Palatino Linotype"/>
          <w:lang w:eastAsia="en-US"/>
        </w:rPr>
        <w:t xml:space="preserve"> </w:t>
      </w:r>
      <w:r w:rsidR="006E7915" w:rsidRPr="00DA094E">
        <w:rPr>
          <w:rFonts w:ascii="Palatino Linotype" w:hAnsi="Palatino Linotype"/>
          <w:color w:val="000000"/>
          <w:sz w:val="27"/>
          <w:szCs w:val="27"/>
        </w:rPr>
        <w:t>PhDr.</w:t>
      </w:r>
      <w:r w:rsidR="00261D02" w:rsidRPr="00DA094E">
        <w:rPr>
          <w:rFonts w:ascii="Palatino Linotype" w:hAnsi="Palatino Linotype"/>
          <w:color w:val="000000"/>
          <w:sz w:val="27"/>
          <w:szCs w:val="27"/>
        </w:rPr>
        <w:t xml:space="preserve"> </w:t>
      </w:r>
      <w:r w:rsidR="006E7915" w:rsidRPr="00DA094E">
        <w:rPr>
          <w:rFonts w:ascii="Palatino Linotype" w:hAnsi="Palatino Linotype"/>
          <w:color w:val="000000"/>
          <w:sz w:val="27"/>
          <w:szCs w:val="27"/>
        </w:rPr>
        <w:t>Mgr. Naděžda Špatenková, Ph.D.</w:t>
      </w:r>
      <w:r w:rsidRPr="00DA094E">
        <w:rPr>
          <w:rFonts w:ascii="Palatino Linotype" w:hAnsi="Palatino Linotype"/>
          <w:lang w:eastAsia="en-US"/>
        </w:rPr>
        <w:t xml:space="preserve"> </w:t>
      </w:r>
    </w:p>
    <w:p w14:paraId="2C754196" w14:textId="77777777" w:rsidR="00AB419D" w:rsidRPr="00DA094E" w:rsidRDefault="00AB419D" w:rsidP="00AB419D">
      <w:pPr>
        <w:spacing w:after="160" w:line="259" w:lineRule="auto"/>
        <w:jc w:val="left"/>
        <w:rPr>
          <w:rFonts w:ascii="Palatino Linotype" w:hAnsi="Palatino Linotype"/>
          <w:lang w:eastAsia="en-US"/>
        </w:rPr>
      </w:pPr>
    </w:p>
    <w:p w14:paraId="2961D323" w14:textId="77777777" w:rsidR="00AB419D" w:rsidRPr="00DA094E" w:rsidRDefault="00AB419D" w:rsidP="00AB419D">
      <w:pPr>
        <w:spacing w:after="160" w:line="259" w:lineRule="auto"/>
        <w:jc w:val="center"/>
        <w:rPr>
          <w:rFonts w:ascii="Palatino Linotype" w:hAnsi="Palatino Linotype"/>
          <w:lang w:eastAsia="en-US"/>
        </w:rPr>
      </w:pPr>
    </w:p>
    <w:p w14:paraId="28EDAFAC" w14:textId="77777777" w:rsidR="00AB419D" w:rsidRPr="00DA094E" w:rsidRDefault="00AB419D" w:rsidP="00AB419D">
      <w:pPr>
        <w:spacing w:after="160" w:line="259" w:lineRule="auto"/>
        <w:jc w:val="center"/>
        <w:rPr>
          <w:rFonts w:ascii="Palatino Linotype" w:hAnsi="Palatino Linotype"/>
          <w:lang w:eastAsia="en-US"/>
        </w:rPr>
      </w:pPr>
      <w:r w:rsidRPr="00DA094E">
        <w:rPr>
          <w:rFonts w:ascii="Palatino Linotype" w:hAnsi="Palatino Linotype"/>
          <w:lang w:eastAsia="en-US"/>
        </w:rPr>
        <w:t>Olomouc 2022</w:t>
      </w:r>
    </w:p>
    <w:p w14:paraId="417917AD" w14:textId="77777777" w:rsidR="00AB419D" w:rsidRPr="00DA094E" w:rsidRDefault="00AB419D" w:rsidP="00AB419D">
      <w:pPr>
        <w:spacing w:after="160" w:line="259" w:lineRule="auto"/>
        <w:jc w:val="left"/>
        <w:rPr>
          <w:rFonts w:ascii="Palatino Linotype" w:hAnsi="Palatino Linotype"/>
          <w:color w:val="1F4E79"/>
          <w:lang w:eastAsia="en-US"/>
        </w:rPr>
      </w:pPr>
    </w:p>
    <w:p w14:paraId="5D8E188B" w14:textId="77777777" w:rsidR="00AB419D" w:rsidRPr="00DA094E" w:rsidRDefault="00AB419D" w:rsidP="00AB419D">
      <w:pPr>
        <w:spacing w:after="160" w:line="259" w:lineRule="auto"/>
        <w:jc w:val="left"/>
        <w:rPr>
          <w:rFonts w:ascii="Palatino Linotype" w:hAnsi="Palatino Linotype"/>
          <w:color w:val="1F4E79"/>
          <w:lang w:eastAsia="en-US"/>
        </w:rPr>
      </w:pPr>
    </w:p>
    <w:p w14:paraId="2F507E63" w14:textId="77777777" w:rsidR="00AB419D" w:rsidRPr="00DA094E" w:rsidRDefault="00AB419D" w:rsidP="00AB419D">
      <w:pPr>
        <w:spacing w:after="160" w:line="259" w:lineRule="auto"/>
        <w:rPr>
          <w:rFonts w:ascii="Palatino Linotype" w:hAnsi="Palatino Linotype"/>
          <w:lang w:eastAsia="en-US"/>
        </w:rPr>
      </w:pPr>
    </w:p>
    <w:p w14:paraId="3E0D7967" w14:textId="77777777" w:rsidR="00440BC7" w:rsidRPr="00DA094E" w:rsidRDefault="00440BC7">
      <w:pPr>
        <w:rPr>
          <w:rFonts w:ascii="Palatino Linotype" w:hAnsi="Palatino Linotype"/>
        </w:rPr>
      </w:pPr>
    </w:p>
    <w:tbl>
      <w:tblPr>
        <w:tblW w:w="9640" w:type="dxa"/>
        <w:tblLayout w:type="fixed"/>
        <w:tblCellMar>
          <w:left w:w="0" w:type="dxa"/>
          <w:right w:w="0" w:type="dxa"/>
        </w:tblCellMar>
        <w:tblLook w:val="01E0" w:firstRow="1" w:lastRow="1" w:firstColumn="1" w:lastColumn="1" w:noHBand="0" w:noVBand="0"/>
      </w:tblPr>
      <w:tblGrid>
        <w:gridCol w:w="9640"/>
      </w:tblGrid>
      <w:tr w:rsidR="00440BC7" w:rsidRPr="00DA094E" w14:paraId="1644FC5F" w14:textId="77777777" w:rsidTr="00E15876">
        <w:trPr>
          <w:trHeight w:hRule="exact" w:val="2835"/>
        </w:trPr>
        <w:tc>
          <w:tcPr>
            <w:tcW w:w="9640" w:type="dxa"/>
          </w:tcPr>
          <w:p w14:paraId="25F72B4D" w14:textId="77777777" w:rsidR="00440BC7" w:rsidRPr="00DA094E" w:rsidRDefault="00440BC7" w:rsidP="00E15876">
            <w:pPr>
              <w:rPr>
                <w:rFonts w:ascii="Palatino Linotype" w:hAnsi="Palatino Linotype" w:cs="Arial Narrow"/>
                <w:bCs/>
                <w:iCs/>
              </w:rPr>
            </w:pPr>
          </w:p>
        </w:tc>
      </w:tr>
      <w:tr w:rsidR="00440BC7" w:rsidRPr="00DA094E" w14:paraId="6D521987" w14:textId="77777777" w:rsidTr="00E15876">
        <w:trPr>
          <w:trHeight w:hRule="exact" w:val="2835"/>
        </w:trPr>
        <w:tc>
          <w:tcPr>
            <w:tcW w:w="9640" w:type="dxa"/>
            <w:vAlign w:val="center"/>
          </w:tcPr>
          <w:p w14:paraId="6F92825B" w14:textId="77777777" w:rsidR="00440BC7" w:rsidRPr="00DA094E" w:rsidRDefault="00440BC7" w:rsidP="00ED1A5D">
            <w:pPr>
              <w:jc w:val="center"/>
              <w:rPr>
                <w:rFonts w:ascii="Palatino Linotype" w:hAnsi="Palatino Linotype" w:cs="Arial Narrow"/>
                <w:b/>
                <w:bCs/>
                <w:sz w:val="48"/>
                <w:szCs w:val="48"/>
              </w:rPr>
            </w:pPr>
          </w:p>
          <w:p w14:paraId="629FBF96" w14:textId="77777777" w:rsidR="00AB419D" w:rsidRPr="00DA094E" w:rsidRDefault="00AB419D" w:rsidP="00ED1A5D">
            <w:pPr>
              <w:jc w:val="center"/>
              <w:rPr>
                <w:rFonts w:ascii="Palatino Linotype" w:hAnsi="Palatino Linotype" w:cs="Arial Narrow"/>
                <w:b/>
                <w:bCs/>
                <w:sz w:val="48"/>
                <w:szCs w:val="48"/>
              </w:rPr>
            </w:pPr>
          </w:p>
          <w:p w14:paraId="2585D84D" w14:textId="77777777" w:rsidR="00AB419D" w:rsidRPr="00DA094E" w:rsidRDefault="00AB419D" w:rsidP="00ED1A5D">
            <w:pPr>
              <w:jc w:val="center"/>
              <w:rPr>
                <w:rFonts w:ascii="Palatino Linotype" w:hAnsi="Palatino Linotype" w:cs="Arial Narrow"/>
                <w:b/>
                <w:bCs/>
                <w:sz w:val="48"/>
                <w:szCs w:val="48"/>
              </w:rPr>
            </w:pPr>
          </w:p>
          <w:p w14:paraId="1AC7D0A6" w14:textId="77777777" w:rsidR="00AB419D" w:rsidRPr="00DA094E" w:rsidRDefault="00AB419D" w:rsidP="00ED1A5D">
            <w:pPr>
              <w:jc w:val="center"/>
              <w:rPr>
                <w:rFonts w:ascii="Palatino Linotype" w:hAnsi="Palatino Linotype" w:cs="Arial Narrow"/>
                <w:b/>
                <w:bCs/>
                <w:sz w:val="48"/>
                <w:szCs w:val="48"/>
              </w:rPr>
            </w:pPr>
          </w:p>
          <w:p w14:paraId="7E9C3F80" w14:textId="77777777" w:rsidR="00AB419D" w:rsidRPr="00DA094E" w:rsidRDefault="00AB419D" w:rsidP="00ED1A5D">
            <w:pPr>
              <w:jc w:val="center"/>
              <w:rPr>
                <w:rFonts w:ascii="Palatino Linotype" w:hAnsi="Palatino Linotype" w:cs="Arial Narrow"/>
                <w:b/>
                <w:bCs/>
                <w:sz w:val="48"/>
                <w:szCs w:val="48"/>
              </w:rPr>
            </w:pPr>
          </w:p>
          <w:p w14:paraId="4B3D117A" w14:textId="77777777" w:rsidR="00AB419D" w:rsidRPr="00DA094E" w:rsidRDefault="00AB419D" w:rsidP="00ED1A5D">
            <w:pPr>
              <w:jc w:val="center"/>
              <w:rPr>
                <w:rFonts w:ascii="Palatino Linotype" w:hAnsi="Palatino Linotype" w:cs="Arial Narrow"/>
                <w:b/>
                <w:bCs/>
                <w:sz w:val="48"/>
                <w:szCs w:val="48"/>
              </w:rPr>
            </w:pPr>
          </w:p>
          <w:p w14:paraId="00D45874" w14:textId="77777777" w:rsidR="00AB419D" w:rsidRPr="00DA094E" w:rsidRDefault="00AB419D" w:rsidP="00ED1A5D">
            <w:pPr>
              <w:jc w:val="center"/>
              <w:rPr>
                <w:rFonts w:ascii="Palatino Linotype" w:hAnsi="Palatino Linotype" w:cs="Arial Narrow"/>
                <w:b/>
                <w:bCs/>
                <w:sz w:val="48"/>
                <w:szCs w:val="48"/>
              </w:rPr>
            </w:pPr>
          </w:p>
        </w:tc>
      </w:tr>
      <w:tr w:rsidR="00440BC7" w:rsidRPr="00DA094E" w14:paraId="1913EAF4" w14:textId="77777777" w:rsidTr="00E15876">
        <w:trPr>
          <w:trHeight w:hRule="exact" w:val="567"/>
        </w:trPr>
        <w:tc>
          <w:tcPr>
            <w:tcW w:w="9640" w:type="dxa"/>
          </w:tcPr>
          <w:p w14:paraId="01AA4383" w14:textId="77777777" w:rsidR="00440BC7" w:rsidRPr="00DA094E" w:rsidRDefault="00440BC7" w:rsidP="00E15876">
            <w:pPr>
              <w:rPr>
                <w:rFonts w:ascii="Palatino Linotype" w:hAnsi="Palatino Linotype" w:cs="Arial Narrow"/>
              </w:rPr>
            </w:pPr>
          </w:p>
          <w:p w14:paraId="7BECB428" w14:textId="77777777" w:rsidR="00AB419D" w:rsidRPr="00DA094E" w:rsidRDefault="00AB419D" w:rsidP="00E15876">
            <w:pPr>
              <w:rPr>
                <w:rFonts w:ascii="Palatino Linotype" w:hAnsi="Palatino Linotype" w:cs="Arial Narrow"/>
              </w:rPr>
            </w:pPr>
          </w:p>
          <w:p w14:paraId="42C84BE2" w14:textId="77777777" w:rsidR="00AB419D" w:rsidRPr="00DA094E" w:rsidRDefault="00AB419D" w:rsidP="00E15876">
            <w:pPr>
              <w:rPr>
                <w:rFonts w:ascii="Palatino Linotype" w:hAnsi="Palatino Linotype" w:cs="Arial Narrow"/>
              </w:rPr>
            </w:pPr>
          </w:p>
        </w:tc>
      </w:tr>
    </w:tbl>
    <w:p w14:paraId="2C2961EB" w14:textId="77777777" w:rsidR="00AB419D" w:rsidRPr="00DA094E" w:rsidRDefault="00AB419D" w:rsidP="00AB419D">
      <w:pPr>
        <w:spacing w:after="160" w:line="360" w:lineRule="auto"/>
        <w:ind w:firstLine="708"/>
        <w:rPr>
          <w:rFonts w:ascii="Palatino Linotype" w:hAnsi="Palatino Linotype"/>
          <w:lang w:eastAsia="en-US"/>
        </w:rPr>
      </w:pPr>
    </w:p>
    <w:p w14:paraId="4A9E2E97" w14:textId="77777777" w:rsidR="00AB419D" w:rsidRPr="00DA094E" w:rsidRDefault="00AB419D" w:rsidP="00AB419D">
      <w:pPr>
        <w:spacing w:after="160" w:line="360" w:lineRule="auto"/>
        <w:ind w:firstLine="708"/>
        <w:rPr>
          <w:rFonts w:ascii="Palatino Linotype" w:hAnsi="Palatino Linotype"/>
          <w:lang w:eastAsia="en-US"/>
        </w:rPr>
      </w:pPr>
    </w:p>
    <w:p w14:paraId="316E35DE" w14:textId="225B73BE" w:rsidR="00AB419D" w:rsidRDefault="00AB419D" w:rsidP="00AB419D">
      <w:pPr>
        <w:spacing w:after="160" w:line="360" w:lineRule="auto"/>
        <w:ind w:firstLine="708"/>
        <w:rPr>
          <w:rFonts w:ascii="Palatino Linotype" w:hAnsi="Palatino Linotype"/>
          <w:lang w:eastAsia="en-US"/>
        </w:rPr>
      </w:pPr>
    </w:p>
    <w:p w14:paraId="2973FFDD" w14:textId="622B91D5" w:rsidR="00296B0C" w:rsidRDefault="00296B0C" w:rsidP="00AB419D">
      <w:pPr>
        <w:spacing w:after="160" w:line="360" w:lineRule="auto"/>
        <w:ind w:firstLine="708"/>
        <w:rPr>
          <w:rFonts w:ascii="Palatino Linotype" w:hAnsi="Palatino Linotype"/>
          <w:lang w:eastAsia="en-US"/>
        </w:rPr>
      </w:pPr>
    </w:p>
    <w:p w14:paraId="3C867C55" w14:textId="77777777" w:rsidR="00296B0C" w:rsidRPr="00DA094E" w:rsidRDefault="00296B0C" w:rsidP="00AB419D">
      <w:pPr>
        <w:spacing w:after="160" w:line="360" w:lineRule="auto"/>
        <w:ind w:firstLine="708"/>
        <w:rPr>
          <w:rFonts w:ascii="Palatino Linotype" w:hAnsi="Palatino Linotype"/>
          <w:lang w:eastAsia="en-US"/>
        </w:rPr>
      </w:pPr>
    </w:p>
    <w:p w14:paraId="6C154569" w14:textId="77777777" w:rsidR="00AB419D" w:rsidRPr="00DA094E" w:rsidRDefault="00AB419D" w:rsidP="00AB419D">
      <w:pPr>
        <w:spacing w:after="160" w:line="360" w:lineRule="auto"/>
        <w:ind w:firstLine="708"/>
        <w:rPr>
          <w:rFonts w:ascii="Palatino Linotype" w:hAnsi="Palatino Linotype"/>
          <w:lang w:eastAsia="en-US"/>
        </w:rPr>
      </w:pPr>
    </w:p>
    <w:p w14:paraId="39817A39" w14:textId="04C1AE3B" w:rsidR="00AB419D" w:rsidRPr="00DA094E" w:rsidRDefault="00AB419D" w:rsidP="00B75E92">
      <w:pPr>
        <w:spacing w:after="160" w:line="360" w:lineRule="auto"/>
        <w:rPr>
          <w:rFonts w:ascii="Palatino Linotype" w:hAnsi="Palatino Linotype"/>
          <w:lang w:eastAsia="en-US"/>
        </w:rPr>
      </w:pPr>
      <w:r w:rsidRPr="00DA094E">
        <w:rPr>
          <w:rFonts w:ascii="Palatino Linotype" w:hAnsi="Palatino Linotype"/>
          <w:lang w:eastAsia="en-US"/>
        </w:rPr>
        <w:t xml:space="preserve">Prohlašuji, že jsem magisterskou diplomovou práci na téma </w:t>
      </w:r>
      <w:r w:rsidR="00E52A82" w:rsidRPr="00863DE2">
        <w:rPr>
          <w:rFonts w:ascii="Palatino Linotype" w:hAnsi="Palatino Linotype"/>
          <w:i/>
          <w:iCs/>
          <w:lang w:eastAsia="en-US"/>
        </w:rPr>
        <w:t>„</w:t>
      </w:r>
      <w:r w:rsidRPr="00863DE2">
        <w:rPr>
          <w:rFonts w:ascii="Palatino Linotype" w:hAnsi="Palatino Linotype"/>
          <w:i/>
          <w:iCs/>
          <w:lang w:eastAsia="en-US"/>
        </w:rPr>
        <w:t>Mezigenerační učení</w:t>
      </w:r>
      <w:r w:rsidR="007A0B9E" w:rsidRPr="00863DE2">
        <w:rPr>
          <w:rFonts w:ascii="Palatino Linotype" w:hAnsi="Palatino Linotype"/>
          <w:i/>
          <w:iCs/>
          <w:lang w:eastAsia="en-US"/>
        </w:rPr>
        <w:t xml:space="preserve"> </w:t>
      </w:r>
      <w:r w:rsidR="00712460" w:rsidRPr="00863DE2">
        <w:rPr>
          <w:rFonts w:ascii="Palatino Linotype" w:hAnsi="Palatino Linotype"/>
          <w:i/>
          <w:iCs/>
          <w:lang w:eastAsia="en-US"/>
        </w:rPr>
        <w:t>ve vybrané stavební společnosti</w:t>
      </w:r>
      <w:r w:rsidR="00E52A82" w:rsidRPr="00863DE2">
        <w:rPr>
          <w:rFonts w:ascii="Palatino Linotype" w:hAnsi="Palatino Linotype"/>
          <w:i/>
          <w:iCs/>
          <w:lang w:eastAsia="en-US"/>
        </w:rPr>
        <w:t>“</w:t>
      </w:r>
      <w:r w:rsidRPr="00DA094E">
        <w:rPr>
          <w:rFonts w:ascii="Palatino Linotype" w:hAnsi="Palatino Linotype"/>
          <w:i/>
          <w:iCs/>
          <w:lang w:eastAsia="en-US"/>
        </w:rPr>
        <w:t xml:space="preserve"> </w:t>
      </w:r>
      <w:r w:rsidRPr="00DA094E">
        <w:rPr>
          <w:rFonts w:ascii="Palatino Linotype" w:hAnsi="Palatino Linotype"/>
          <w:lang w:eastAsia="en-US"/>
        </w:rPr>
        <w:t>vypracovala samostatně a uvedl</w:t>
      </w:r>
      <w:r w:rsidRPr="00DA094E">
        <w:rPr>
          <w:rFonts w:ascii="Palatino Linotype" w:hAnsi="Palatino Linotype"/>
          <w:iCs/>
          <w:lang w:eastAsia="en-US"/>
        </w:rPr>
        <w:t xml:space="preserve">a </w:t>
      </w:r>
      <w:r w:rsidRPr="00DA094E">
        <w:rPr>
          <w:rFonts w:ascii="Palatino Linotype" w:hAnsi="Palatino Linotype"/>
          <w:lang w:eastAsia="en-US"/>
        </w:rPr>
        <w:t>v ní veškerou literaturu a ostatní zdroje, které jsem použil</w:t>
      </w:r>
      <w:r w:rsidRPr="00DA094E">
        <w:rPr>
          <w:rFonts w:ascii="Palatino Linotype" w:hAnsi="Palatino Linotype"/>
          <w:iCs/>
          <w:lang w:eastAsia="en-US"/>
        </w:rPr>
        <w:t>a</w:t>
      </w:r>
      <w:r w:rsidRPr="00DA094E">
        <w:rPr>
          <w:rFonts w:ascii="Palatino Linotype" w:hAnsi="Palatino Linotype"/>
          <w:i/>
          <w:lang w:eastAsia="en-US"/>
        </w:rPr>
        <w:t>.</w:t>
      </w:r>
    </w:p>
    <w:p w14:paraId="373A9E1F" w14:textId="77777777" w:rsidR="00AB419D" w:rsidRPr="00DA094E" w:rsidRDefault="00AB419D" w:rsidP="00AB419D">
      <w:pPr>
        <w:spacing w:after="160" w:line="259" w:lineRule="auto"/>
        <w:rPr>
          <w:rFonts w:ascii="Palatino Linotype" w:hAnsi="Palatino Linotype"/>
          <w:lang w:eastAsia="en-US"/>
        </w:rPr>
      </w:pPr>
    </w:p>
    <w:p w14:paraId="5ED0D4B1" w14:textId="1BE8833E" w:rsidR="00AB419D" w:rsidRPr="00DA094E" w:rsidRDefault="00AB419D" w:rsidP="00AB419D">
      <w:pPr>
        <w:spacing w:after="160" w:line="259" w:lineRule="auto"/>
        <w:rPr>
          <w:rFonts w:ascii="Palatino Linotype" w:hAnsi="Palatino Linotype"/>
          <w:lang w:eastAsia="en-US"/>
        </w:rPr>
      </w:pPr>
      <w:r w:rsidRPr="00DA094E">
        <w:rPr>
          <w:rFonts w:ascii="Palatino Linotype" w:hAnsi="Palatino Linotype"/>
          <w:lang w:eastAsia="en-US"/>
        </w:rPr>
        <w:t>V Olomouci dne</w:t>
      </w:r>
      <w:r w:rsidR="00D0136F" w:rsidRPr="00DA094E">
        <w:rPr>
          <w:rFonts w:ascii="Palatino Linotype" w:hAnsi="Palatino Linotype"/>
          <w:lang w:eastAsia="en-US"/>
        </w:rPr>
        <w:t xml:space="preserve"> </w:t>
      </w:r>
      <w:r w:rsidR="00CE4F5A" w:rsidRPr="00DA094E">
        <w:rPr>
          <w:rFonts w:ascii="Palatino Linotype" w:hAnsi="Palatino Linotype"/>
          <w:lang w:eastAsia="en-US"/>
        </w:rPr>
        <w:t>2</w:t>
      </w:r>
      <w:r w:rsidR="00D0136F" w:rsidRPr="00DA094E">
        <w:rPr>
          <w:rFonts w:ascii="Palatino Linotype" w:hAnsi="Palatino Linotype"/>
          <w:lang w:eastAsia="en-US"/>
        </w:rPr>
        <w:t>.</w:t>
      </w:r>
      <w:r w:rsidR="000251C0">
        <w:rPr>
          <w:rFonts w:ascii="Palatino Linotype" w:hAnsi="Palatino Linotype"/>
          <w:lang w:eastAsia="en-US"/>
        </w:rPr>
        <w:t>10</w:t>
      </w:r>
      <w:r w:rsidR="00DE2136" w:rsidRPr="00DA094E">
        <w:rPr>
          <w:rFonts w:ascii="Palatino Linotype" w:hAnsi="Palatino Linotype"/>
          <w:lang w:eastAsia="en-US"/>
        </w:rPr>
        <w:t>.</w:t>
      </w:r>
      <w:r w:rsidR="00D0136F" w:rsidRPr="00DA094E">
        <w:rPr>
          <w:rFonts w:ascii="Palatino Linotype" w:hAnsi="Palatino Linotype"/>
          <w:lang w:eastAsia="en-US"/>
        </w:rPr>
        <w:t>2022</w:t>
      </w:r>
      <w:r w:rsidRPr="00DA094E">
        <w:rPr>
          <w:rFonts w:ascii="Palatino Linotype" w:hAnsi="Palatino Linotype"/>
          <w:lang w:eastAsia="en-US"/>
        </w:rPr>
        <w:tab/>
      </w:r>
      <w:r w:rsidRPr="00DA094E">
        <w:rPr>
          <w:rFonts w:ascii="Palatino Linotype" w:hAnsi="Palatino Linotype"/>
          <w:lang w:eastAsia="en-US"/>
        </w:rPr>
        <w:tab/>
      </w:r>
      <w:r w:rsidRPr="00DA094E">
        <w:rPr>
          <w:rFonts w:ascii="Palatino Linotype" w:hAnsi="Palatino Linotype"/>
          <w:lang w:eastAsia="en-US"/>
        </w:rPr>
        <w:tab/>
      </w:r>
      <w:r w:rsidRPr="00DA094E">
        <w:rPr>
          <w:rFonts w:ascii="Palatino Linotype" w:hAnsi="Palatino Linotype"/>
          <w:lang w:eastAsia="en-US"/>
        </w:rPr>
        <w:tab/>
        <w:t xml:space="preserve">Podpis ……………………… </w:t>
      </w:r>
    </w:p>
    <w:p w14:paraId="0C7C6471" w14:textId="77777777" w:rsidR="00AB419D" w:rsidRPr="00DA094E" w:rsidRDefault="00AB419D" w:rsidP="00AB419D">
      <w:pPr>
        <w:spacing w:after="160" w:line="259" w:lineRule="auto"/>
        <w:jc w:val="left"/>
        <w:rPr>
          <w:rFonts w:ascii="Palatino Linotype" w:hAnsi="Palatino Linotype"/>
          <w:b/>
          <w:kern w:val="32"/>
          <w:sz w:val="32"/>
          <w:szCs w:val="20"/>
        </w:rPr>
      </w:pPr>
    </w:p>
    <w:p w14:paraId="1B260A3C" w14:textId="77777777" w:rsidR="00440BC7" w:rsidRPr="00DA094E" w:rsidRDefault="00440BC7">
      <w:pPr>
        <w:rPr>
          <w:rFonts w:ascii="Palatino Linotype" w:hAnsi="Palatino Linotype"/>
        </w:rPr>
        <w:sectPr w:rsidR="00440BC7" w:rsidRPr="00DA094E" w:rsidSect="008C26B5">
          <w:headerReference w:type="default" r:id="rId8"/>
          <w:footerReference w:type="default" r:id="rId9"/>
          <w:pgSz w:w="11906" w:h="16838"/>
          <w:pgMar w:top="1134" w:right="851" w:bottom="851" w:left="1418" w:header="709" w:footer="709" w:gutter="0"/>
          <w:pgNumType w:start="2"/>
          <w:cols w:space="708"/>
          <w:docGrid w:linePitch="360"/>
        </w:sectPr>
      </w:pPr>
    </w:p>
    <w:p w14:paraId="1D6368B4" w14:textId="77777777" w:rsidR="00440BC7" w:rsidRPr="00DA094E" w:rsidRDefault="00440BC7" w:rsidP="0056551F">
      <w:pPr>
        <w:rPr>
          <w:rFonts w:ascii="Palatino Linotype" w:hAnsi="Palatino Linotype"/>
        </w:rPr>
      </w:pPr>
    </w:p>
    <w:p w14:paraId="09B4911E" w14:textId="77777777" w:rsidR="00440BC7" w:rsidRPr="00DA094E" w:rsidRDefault="00440BC7" w:rsidP="0056551F">
      <w:pPr>
        <w:rPr>
          <w:rFonts w:ascii="Palatino Linotype" w:hAnsi="Palatino Linotype"/>
        </w:rPr>
      </w:pPr>
    </w:p>
    <w:p w14:paraId="6F2FE990" w14:textId="77777777" w:rsidR="00AB419D" w:rsidRPr="00DA094E" w:rsidRDefault="00AB419D" w:rsidP="0056551F">
      <w:pPr>
        <w:rPr>
          <w:rFonts w:ascii="Palatino Linotype" w:hAnsi="Palatino Linotype"/>
        </w:rPr>
      </w:pPr>
    </w:p>
    <w:p w14:paraId="1C2025F6" w14:textId="77777777" w:rsidR="00AB419D" w:rsidRPr="00DA094E" w:rsidRDefault="00AB419D" w:rsidP="0056551F">
      <w:pPr>
        <w:rPr>
          <w:rFonts w:ascii="Palatino Linotype" w:hAnsi="Palatino Linotype"/>
        </w:rPr>
      </w:pPr>
    </w:p>
    <w:p w14:paraId="185D1088" w14:textId="77777777" w:rsidR="00AB419D" w:rsidRPr="00DA094E" w:rsidRDefault="00AB419D" w:rsidP="0056551F">
      <w:pPr>
        <w:rPr>
          <w:rFonts w:ascii="Palatino Linotype" w:hAnsi="Palatino Linotype"/>
        </w:rPr>
      </w:pPr>
    </w:p>
    <w:p w14:paraId="454FF3CB" w14:textId="77777777" w:rsidR="00AB419D" w:rsidRPr="00DA094E" w:rsidRDefault="00AB419D" w:rsidP="0056551F">
      <w:pPr>
        <w:rPr>
          <w:rFonts w:ascii="Palatino Linotype" w:hAnsi="Palatino Linotype"/>
        </w:rPr>
      </w:pPr>
    </w:p>
    <w:p w14:paraId="27488A0A" w14:textId="77777777" w:rsidR="00AB419D" w:rsidRPr="00DA094E" w:rsidRDefault="00AB419D" w:rsidP="0056551F">
      <w:pPr>
        <w:rPr>
          <w:rFonts w:ascii="Palatino Linotype" w:hAnsi="Palatino Linotype"/>
        </w:rPr>
      </w:pPr>
    </w:p>
    <w:p w14:paraId="24E46C90" w14:textId="77777777" w:rsidR="00AB419D" w:rsidRPr="00DA094E" w:rsidRDefault="00AB419D" w:rsidP="0056551F">
      <w:pPr>
        <w:rPr>
          <w:rFonts w:ascii="Palatino Linotype" w:hAnsi="Palatino Linotype"/>
        </w:rPr>
      </w:pPr>
    </w:p>
    <w:p w14:paraId="6A259C5D" w14:textId="77777777" w:rsidR="00AB419D" w:rsidRPr="00DA094E" w:rsidRDefault="00AB419D" w:rsidP="0056551F">
      <w:pPr>
        <w:rPr>
          <w:rFonts w:ascii="Palatino Linotype" w:hAnsi="Palatino Linotype"/>
        </w:rPr>
      </w:pPr>
    </w:p>
    <w:p w14:paraId="3FEC83A3" w14:textId="77777777" w:rsidR="00AB419D" w:rsidRPr="00DA094E" w:rsidRDefault="00AB419D" w:rsidP="0056551F">
      <w:pPr>
        <w:rPr>
          <w:rFonts w:ascii="Palatino Linotype" w:hAnsi="Palatino Linotype"/>
        </w:rPr>
      </w:pPr>
    </w:p>
    <w:p w14:paraId="6F82D49C" w14:textId="77777777" w:rsidR="00AB419D" w:rsidRPr="00DA094E" w:rsidRDefault="00AB419D" w:rsidP="0056551F">
      <w:pPr>
        <w:rPr>
          <w:rFonts w:ascii="Palatino Linotype" w:hAnsi="Palatino Linotype"/>
        </w:rPr>
      </w:pPr>
    </w:p>
    <w:p w14:paraId="0923610E" w14:textId="77777777" w:rsidR="00AB419D" w:rsidRPr="00DA094E" w:rsidRDefault="00AB419D" w:rsidP="0056551F">
      <w:pPr>
        <w:rPr>
          <w:rFonts w:ascii="Palatino Linotype" w:hAnsi="Palatino Linotype"/>
        </w:rPr>
      </w:pPr>
    </w:p>
    <w:p w14:paraId="2D4F1DA5" w14:textId="77777777" w:rsidR="00AB419D" w:rsidRPr="00DA094E" w:rsidRDefault="00AB419D" w:rsidP="0056551F">
      <w:pPr>
        <w:rPr>
          <w:rFonts w:ascii="Palatino Linotype" w:hAnsi="Palatino Linotype"/>
        </w:rPr>
      </w:pPr>
    </w:p>
    <w:p w14:paraId="4F310853" w14:textId="77777777" w:rsidR="00AB419D" w:rsidRPr="00DA094E" w:rsidRDefault="00AB419D" w:rsidP="0056551F">
      <w:pPr>
        <w:rPr>
          <w:rFonts w:ascii="Palatino Linotype" w:hAnsi="Palatino Linotype"/>
        </w:rPr>
      </w:pPr>
    </w:p>
    <w:p w14:paraId="271939A3" w14:textId="77777777" w:rsidR="00AB419D" w:rsidRPr="00DA094E" w:rsidRDefault="00AB419D" w:rsidP="0056551F">
      <w:pPr>
        <w:rPr>
          <w:rFonts w:ascii="Palatino Linotype" w:hAnsi="Palatino Linotype"/>
        </w:rPr>
      </w:pPr>
    </w:p>
    <w:p w14:paraId="0DC4E1C2" w14:textId="77777777" w:rsidR="00AB419D" w:rsidRPr="00DA094E" w:rsidRDefault="00AB419D" w:rsidP="0056551F">
      <w:pPr>
        <w:rPr>
          <w:rFonts w:ascii="Palatino Linotype" w:hAnsi="Palatino Linotype"/>
        </w:rPr>
      </w:pPr>
    </w:p>
    <w:p w14:paraId="55158426" w14:textId="77777777" w:rsidR="00AB419D" w:rsidRPr="00DA094E" w:rsidRDefault="00AB419D" w:rsidP="0056551F">
      <w:pPr>
        <w:rPr>
          <w:rFonts w:ascii="Palatino Linotype" w:hAnsi="Palatino Linotype"/>
        </w:rPr>
      </w:pPr>
    </w:p>
    <w:p w14:paraId="357B9A3F" w14:textId="77777777" w:rsidR="00AB419D" w:rsidRPr="00DA094E" w:rsidRDefault="00AB419D" w:rsidP="0056551F">
      <w:pPr>
        <w:rPr>
          <w:rFonts w:ascii="Palatino Linotype" w:hAnsi="Palatino Linotype"/>
        </w:rPr>
      </w:pPr>
    </w:p>
    <w:p w14:paraId="61D920B3" w14:textId="77777777" w:rsidR="00AB419D" w:rsidRPr="00DA094E" w:rsidRDefault="00AB419D" w:rsidP="0056551F">
      <w:pPr>
        <w:rPr>
          <w:rFonts w:ascii="Palatino Linotype" w:hAnsi="Palatino Linotype"/>
        </w:rPr>
      </w:pPr>
    </w:p>
    <w:p w14:paraId="61C86D9C" w14:textId="77777777" w:rsidR="00AB419D" w:rsidRPr="00DA094E" w:rsidRDefault="00AB419D" w:rsidP="0056551F">
      <w:pPr>
        <w:rPr>
          <w:rFonts w:ascii="Palatino Linotype" w:hAnsi="Palatino Linotype"/>
        </w:rPr>
      </w:pPr>
    </w:p>
    <w:p w14:paraId="6121D9CE" w14:textId="77777777" w:rsidR="00AB419D" w:rsidRPr="00DA094E" w:rsidRDefault="00AB419D" w:rsidP="0056551F">
      <w:pPr>
        <w:rPr>
          <w:rFonts w:ascii="Palatino Linotype" w:hAnsi="Palatino Linotype"/>
        </w:rPr>
      </w:pPr>
    </w:p>
    <w:p w14:paraId="6AAD8F65" w14:textId="77777777" w:rsidR="00AB419D" w:rsidRPr="00DA094E" w:rsidRDefault="00AB419D" w:rsidP="0056551F">
      <w:pPr>
        <w:rPr>
          <w:rFonts w:ascii="Palatino Linotype" w:hAnsi="Palatino Linotype"/>
        </w:rPr>
      </w:pPr>
    </w:p>
    <w:p w14:paraId="1F63148C" w14:textId="77777777" w:rsidR="00AB419D" w:rsidRPr="00DA094E" w:rsidRDefault="00AB419D" w:rsidP="0056551F">
      <w:pPr>
        <w:rPr>
          <w:rFonts w:ascii="Palatino Linotype" w:hAnsi="Palatino Linotype"/>
        </w:rPr>
      </w:pPr>
    </w:p>
    <w:p w14:paraId="37180631" w14:textId="77777777" w:rsidR="00AB419D" w:rsidRPr="00DA094E" w:rsidRDefault="00AB419D" w:rsidP="0056551F">
      <w:pPr>
        <w:rPr>
          <w:rFonts w:ascii="Palatino Linotype" w:hAnsi="Palatino Linotype"/>
        </w:rPr>
      </w:pPr>
    </w:p>
    <w:p w14:paraId="2FB25CA5" w14:textId="77777777" w:rsidR="00AB419D" w:rsidRPr="00DA094E" w:rsidRDefault="00AB419D" w:rsidP="0056551F">
      <w:pPr>
        <w:rPr>
          <w:rFonts w:ascii="Palatino Linotype" w:hAnsi="Palatino Linotype"/>
        </w:rPr>
      </w:pPr>
    </w:p>
    <w:p w14:paraId="6898ED6C" w14:textId="77777777" w:rsidR="00AB419D" w:rsidRPr="00DA094E" w:rsidRDefault="00AB419D" w:rsidP="0056551F">
      <w:pPr>
        <w:rPr>
          <w:rFonts w:ascii="Palatino Linotype" w:hAnsi="Palatino Linotype"/>
        </w:rPr>
      </w:pPr>
    </w:p>
    <w:p w14:paraId="4DD92D03" w14:textId="77777777" w:rsidR="00AB419D" w:rsidRPr="00DA094E" w:rsidRDefault="00AB419D" w:rsidP="0056551F">
      <w:pPr>
        <w:rPr>
          <w:rFonts w:ascii="Palatino Linotype" w:hAnsi="Palatino Linotype"/>
        </w:rPr>
      </w:pPr>
    </w:p>
    <w:p w14:paraId="43DDA93B" w14:textId="77777777" w:rsidR="00296B0C" w:rsidRPr="00DA094E" w:rsidRDefault="00296B0C" w:rsidP="49EF884A">
      <w:pPr>
        <w:keepNext/>
        <w:spacing w:before="240" w:after="60" w:line="360" w:lineRule="auto"/>
        <w:rPr>
          <w:rFonts w:ascii="Palatino Linotype" w:hAnsi="Palatino Linotype"/>
        </w:rPr>
      </w:pPr>
    </w:p>
    <w:p w14:paraId="66E9993B" w14:textId="1770E646" w:rsidR="00AB419D" w:rsidRPr="00DA094E" w:rsidRDefault="00AB419D" w:rsidP="00AB419D">
      <w:pPr>
        <w:keepNext/>
        <w:spacing w:before="240" w:after="60" w:line="360" w:lineRule="auto"/>
        <w:jc w:val="left"/>
        <w:outlineLvl w:val="0"/>
        <w:rPr>
          <w:rFonts w:ascii="Palatino Linotype" w:hAnsi="Palatino Linotype"/>
          <w:b/>
          <w:bCs/>
          <w:kern w:val="32"/>
          <w:szCs w:val="20"/>
        </w:rPr>
      </w:pPr>
      <w:r w:rsidRPr="00DA094E">
        <w:rPr>
          <w:rFonts w:ascii="Palatino Linotype" w:hAnsi="Palatino Linotype"/>
          <w:b/>
          <w:bCs/>
          <w:kern w:val="32"/>
          <w:szCs w:val="20"/>
        </w:rPr>
        <w:t xml:space="preserve">Poděkování </w:t>
      </w:r>
    </w:p>
    <w:p w14:paraId="7A953DEB" w14:textId="5DA9E517" w:rsidR="007075E1" w:rsidRPr="00DA094E" w:rsidRDefault="007075E1" w:rsidP="007075E1">
      <w:pPr>
        <w:autoSpaceDE w:val="0"/>
        <w:autoSpaceDN w:val="0"/>
        <w:adjustRightInd w:val="0"/>
        <w:spacing w:line="360" w:lineRule="auto"/>
        <w:rPr>
          <w:rFonts w:ascii="Palatino Linotype" w:eastAsia="Calibri" w:hAnsi="Palatino Linotype" w:cs="Calibri-Light"/>
        </w:rPr>
      </w:pPr>
      <w:r w:rsidRPr="00DA094E">
        <w:rPr>
          <w:rFonts w:ascii="Palatino Linotype" w:hAnsi="Palatino Linotype"/>
          <w:kern w:val="32"/>
        </w:rPr>
        <w:t xml:space="preserve">Ráda bych touto cestou poděkovala </w:t>
      </w:r>
      <w:r w:rsidRPr="00DA094E">
        <w:rPr>
          <w:rFonts w:ascii="Palatino Linotype" w:hAnsi="Palatino Linotype"/>
          <w:color w:val="000000"/>
        </w:rPr>
        <w:t xml:space="preserve">PhDr. Mgr. Naděždě Špatenkové, Ph.D., </w:t>
      </w:r>
      <w:r w:rsidRPr="00DA094E">
        <w:rPr>
          <w:rFonts w:ascii="Palatino Linotype" w:hAnsi="Palatino Linotype"/>
          <w:kern w:val="32"/>
        </w:rPr>
        <w:t xml:space="preserve">za odborné vedení magisterské diplomové práce, cenné rady, trpělivost a podnětné připomínky. V neposlední radě bych také chtěla poděkovat všem </w:t>
      </w:r>
      <w:r w:rsidRPr="00DA094E">
        <w:rPr>
          <w:rFonts w:ascii="Palatino Linotype" w:eastAsia="Calibri" w:hAnsi="Palatino Linotype" w:cs="Calibri-Light"/>
        </w:rPr>
        <w:t xml:space="preserve">participantům za jejich vstřícnost a ochotu účastnit se výzkumného šetření. </w:t>
      </w:r>
    </w:p>
    <w:p w14:paraId="17F83670" w14:textId="77777777" w:rsidR="00440BC7" w:rsidRPr="00DA094E" w:rsidRDefault="00440BC7" w:rsidP="0056551F">
      <w:pPr>
        <w:rPr>
          <w:rFonts w:ascii="Palatino Linotype" w:hAnsi="Palatino Linotype"/>
        </w:rPr>
      </w:pPr>
      <w:r w:rsidRPr="00DA094E">
        <w:rPr>
          <w:rFonts w:ascii="Palatino Linotype" w:hAnsi="Palatino Linotype"/>
        </w:rPr>
        <w:br w:type="page"/>
      </w:r>
    </w:p>
    <w:p w14:paraId="284D1525" w14:textId="77777777" w:rsidR="00D14BE3" w:rsidRPr="00DA094E" w:rsidRDefault="00D14BE3" w:rsidP="00D14BE3">
      <w:pPr>
        <w:keepNext/>
        <w:spacing w:before="240" w:after="60"/>
        <w:jc w:val="left"/>
        <w:outlineLvl w:val="0"/>
        <w:rPr>
          <w:rFonts w:ascii="Palatino Linotype" w:hAnsi="Palatino Linotype"/>
          <w:b/>
          <w:kern w:val="32"/>
          <w:sz w:val="32"/>
          <w:szCs w:val="20"/>
        </w:rPr>
      </w:pPr>
      <w:r w:rsidRPr="00DA094E">
        <w:rPr>
          <w:rFonts w:ascii="Palatino Linotype" w:hAnsi="Palatino Linotype"/>
          <w:b/>
          <w:kern w:val="32"/>
          <w:sz w:val="32"/>
          <w:szCs w:val="20"/>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202"/>
      </w:tblGrid>
      <w:tr w:rsidR="009D60AB" w:rsidRPr="00DA094E" w14:paraId="07C490D7" w14:textId="77777777" w:rsidTr="004339DD">
        <w:trPr>
          <w:trHeight w:val="435"/>
        </w:trPr>
        <w:tc>
          <w:tcPr>
            <w:tcW w:w="2616" w:type="dxa"/>
            <w:tcBorders>
              <w:top w:val="double" w:sz="4" w:space="0" w:color="auto"/>
              <w:left w:val="double" w:sz="4" w:space="0" w:color="auto"/>
              <w:right w:val="single" w:sz="2" w:space="0" w:color="auto"/>
            </w:tcBorders>
            <w:hideMark/>
          </w:tcPr>
          <w:p w14:paraId="3030F799"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Jméno a příjmení:</w:t>
            </w:r>
          </w:p>
        </w:tc>
        <w:tc>
          <w:tcPr>
            <w:tcW w:w="6426" w:type="dxa"/>
            <w:tcBorders>
              <w:top w:val="double" w:sz="4" w:space="0" w:color="auto"/>
              <w:left w:val="single" w:sz="2" w:space="0" w:color="auto"/>
              <w:right w:val="double" w:sz="4" w:space="0" w:color="auto"/>
            </w:tcBorders>
          </w:tcPr>
          <w:p w14:paraId="6197632D" w14:textId="77777777" w:rsidR="00D14BE3" w:rsidRPr="00DA094E" w:rsidRDefault="00D14BE3" w:rsidP="00D14BE3">
            <w:pPr>
              <w:jc w:val="left"/>
              <w:rPr>
                <w:rFonts w:ascii="Palatino Linotype" w:hAnsi="Palatino Linotype"/>
                <w:i/>
                <w:lang w:eastAsia="en-US"/>
              </w:rPr>
            </w:pPr>
            <w:r w:rsidRPr="00DA094E">
              <w:rPr>
                <w:rFonts w:ascii="Palatino Linotype" w:hAnsi="Palatino Linotype"/>
                <w:i/>
                <w:lang w:eastAsia="en-US"/>
              </w:rPr>
              <w:t>Bc. Hana Cetkovská</w:t>
            </w:r>
          </w:p>
        </w:tc>
      </w:tr>
      <w:tr w:rsidR="009D60AB" w:rsidRPr="00DA094E" w14:paraId="1A006C00" w14:textId="77777777" w:rsidTr="004339DD">
        <w:trPr>
          <w:trHeight w:val="435"/>
        </w:trPr>
        <w:tc>
          <w:tcPr>
            <w:tcW w:w="2616" w:type="dxa"/>
            <w:tcBorders>
              <w:top w:val="double" w:sz="4" w:space="0" w:color="auto"/>
              <w:left w:val="double" w:sz="4" w:space="0" w:color="auto"/>
              <w:right w:val="single" w:sz="2" w:space="0" w:color="auto"/>
            </w:tcBorders>
          </w:tcPr>
          <w:p w14:paraId="1AF53344"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Katedra:</w:t>
            </w:r>
          </w:p>
        </w:tc>
        <w:tc>
          <w:tcPr>
            <w:tcW w:w="6426" w:type="dxa"/>
            <w:tcBorders>
              <w:top w:val="double" w:sz="4" w:space="0" w:color="auto"/>
              <w:left w:val="single" w:sz="2" w:space="0" w:color="auto"/>
              <w:right w:val="double" w:sz="4" w:space="0" w:color="auto"/>
            </w:tcBorders>
          </w:tcPr>
          <w:p w14:paraId="4BBC8328" w14:textId="77777777" w:rsidR="00D14BE3" w:rsidRPr="00DA094E" w:rsidRDefault="00D14BE3" w:rsidP="00D14BE3">
            <w:pPr>
              <w:jc w:val="left"/>
              <w:rPr>
                <w:rFonts w:ascii="Palatino Linotype" w:hAnsi="Palatino Linotype"/>
                <w:lang w:eastAsia="en-US"/>
              </w:rPr>
            </w:pPr>
            <w:r w:rsidRPr="00DA094E">
              <w:rPr>
                <w:rFonts w:ascii="Palatino Linotype" w:hAnsi="Palatino Linotype"/>
                <w:lang w:eastAsia="en-US"/>
              </w:rPr>
              <w:t>Katedra sociologie, andragogiky a kulturní antropologie</w:t>
            </w:r>
          </w:p>
        </w:tc>
      </w:tr>
      <w:tr w:rsidR="009D60AB" w:rsidRPr="00DA094E" w14:paraId="5A148754" w14:textId="77777777" w:rsidTr="004339DD">
        <w:trPr>
          <w:trHeight w:val="435"/>
        </w:trPr>
        <w:tc>
          <w:tcPr>
            <w:tcW w:w="2616" w:type="dxa"/>
            <w:tcBorders>
              <w:top w:val="double" w:sz="4" w:space="0" w:color="auto"/>
              <w:left w:val="double" w:sz="4" w:space="0" w:color="auto"/>
              <w:right w:val="single" w:sz="2" w:space="0" w:color="auto"/>
            </w:tcBorders>
          </w:tcPr>
          <w:p w14:paraId="1D3C0701"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 xml:space="preserve">Studijní program: </w:t>
            </w:r>
          </w:p>
        </w:tc>
        <w:tc>
          <w:tcPr>
            <w:tcW w:w="6426" w:type="dxa"/>
            <w:tcBorders>
              <w:top w:val="double" w:sz="4" w:space="0" w:color="auto"/>
              <w:left w:val="single" w:sz="2" w:space="0" w:color="auto"/>
              <w:right w:val="double" w:sz="4" w:space="0" w:color="auto"/>
            </w:tcBorders>
          </w:tcPr>
          <w:p w14:paraId="22E58463" w14:textId="77777777" w:rsidR="00D14BE3" w:rsidRPr="00DA094E" w:rsidRDefault="00D14BE3" w:rsidP="00D14BE3">
            <w:pPr>
              <w:jc w:val="left"/>
              <w:rPr>
                <w:rFonts w:ascii="Palatino Linotype" w:hAnsi="Palatino Linotype"/>
                <w:i/>
                <w:lang w:eastAsia="en-US"/>
              </w:rPr>
            </w:pPr>
            <w:r w:rsidRPr="00DA094E">
              <w:rPr>
                <w:rFonts w:ascii="Palatino Linotype" w:hAnsi="Palatino Linotype"/>
                <w:i/>
                <w:lang w:eastAsia="en-US"/>
              </w:rPr>
              <w:t>Andragogika</w:t>
            </w:r>
          </w:p>
        </w:tc>
      </w:tr>
      <w:tr w:rsidR="009D60AB" w:rsidRPr="00DA094E" w14:paraId="7E105192" w14:textId="77777777" w:rsidTr="004339DD">
        <w:trPr>
          <w:trHeight w:val="415"/>
        </w:trPr>
        <w:tc>
          <w:tcPr>
            <w:tcW w:w="2616" w:type="dxa"/>
            <w:tcBorders>
              <w:top w:val="single" w:sz="2" w:space="0" w:color="auto"/>
              <w:left w:val="double" w:sz="4" w:space="0" w:color="auto"/>
              <w:right w:val="single" w:sz="2" w:space="0" w:color="auto"/>
            </w:tcBorders>
            <w:hideMark/>
          </w:tcPr>
          <w:p w14:paraId="609898A6"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Studijní program obhajoby práce:</w:t>
            </w:r>
          </w:p>
        </w:tc>
        <w:tc>
          <w:tcPr>
            <w:tcW w:w="6426" w:type="dxa"/>
            <w:tcBorders>
              <w:top w:val="single" w:sz="2" w:space="0" w:color="auto"/>
              <w:left w:val="single" w:sz="2" w:space="0" w:color="auto"/>
              <w:right w:val="double" w:sz="4" w:space="0" w:color="auto"/>
            </w:tcBorders>
          </w:tcPr>
          <w:p w14:paraId="5925112A" w14:textId="77777777" w:rsidR="00D14BE3" w:rsidRPr="00DA094E" w:rsidRDefault="00D14BE3" w:rsidP="00D14BE3">
            <w:pPr>
              <w:rPr>
                <w:rFonts w:ascii="Palatino Linotype" w:hAnsi="Palatino Linotype"/>
                <w:i/>
                <w:lang w:eastAsia="en-US"/>
              </w:rPr>
            </w:pPr>
            <w:r w:rsidRPr="00DA094E">
              <w:rPr>
                <w:rFonts w:ascii="Palatino Linotype" w:hAnsi="Palatino Linotype"/>
                <w:i/>
                <w:lang w:eastAsia="en-US"/>
              </w:rPr>
              <w:t>Andragogika</w:t>
            </w:r>
          </w:p>
        </w:tc>
      </w:tr>
      <w:tr w:rsidR="009D60AB" w:rsidRPr="00DA094E" w14:paraId="4C2A0C8A" w14:textId="77777777" w:rsidTr="004339DD">
        <w:trPr>
          <w:trHeight w:val="415"/>
        </w:trPr>
        <w:tc>
          <w:tcPr>
            <w:tcW w:w="2616" w:type="dxa"/>
            <w:tcBorders>
              <w:top w:val="single" w:sz="2" w:space="0" w:color="auto"/>
              <w:left w:val="double" w:sz="4" w:space="0" w:color="auto"/>
              <w:right w:val="single" w:sz="2" w:space="0" w:color="auto"/>
            </w:tcBorders>
            <w:hideMark/>
          </w:tcPr>
          <w:p w14:paraId="53163BA9"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Vedoucí práce:</w:t>
            </w:r>
          </w:p>
        </w:tc>
        <w:tc>
          <w:tcPr>
            <w:tcW w:w="6426" w:type="dxa"/>
            <w:tcBorders>
              <w:top w:val="single" w:sz="2" w:space="0" w:color="auto"/>
              <w:left w:val="single" w:sz="2" w:space="0" w:color="auto"/>
              <w:right w:val="double" w:sz="4" w:space="0" w:color="auto"/>
            </w:tcBorders>
          </w:tcPr>
          <w:p w14:paraId="16FB9259" w14:textId="79AFD8E6" w:rsidR="00D14BE3" w:rsidRPr="00DA094E" w:rsidRDefault="00173C53" w:rsidP="00D14BE3">
            <w:pPr>
              <w:jc w:val="left"/>
              <w:rPr>
                <w:rFonts w:ascii="Palatino Linotype" w:hAnsi="Palatino Linotype"/>
                <w:lang w:eastAsia="en-US"/>
              </w:rPr>
            </w:pPr>
            <w:r w:rsidRPr="00DA094E">
              <w:rPr>
                <w:rFonts w:ascii="Palatino Linotype" w:hAnsi="Palatino Linotype"/>
                <w:color w:val="000000"/>
                <w:sz w:val="27"/>
                <w:szCs w:val="27"/>
              </w:rPr>
              <w:t>PhDr.</w:t>
            </w:r>
            <w:r w:rsidR="001D00B9" w:rsidRPr="00DA094E">
              <w:rPr>
                <w:rFonts w:ascii="Palatino Linotype" w:hAnsi="Palatino Linotype"/>
                <w:color w:val="000000"/>
                <w:sz w:val="27"/>
                <w:szCs w:val="27"/>
              </w:rPr>
              <w:t xml:space="preserve"> </w:t>
            </w:r>
            <w:r w:rsidRPr="00DA094E">
              <w:rPr>
                <w:rFonts w:ascii="Palatino Linotype" w:hAnsi="Palatino Linotype"/>
                <w:color w:val="000000"/>
                <w:sz w:val="27"/>
                <w:szCs w:val="27"/>
              </w:rPr>
              <w:t>Mgr. Naděžda Špatenková, Ph.D.</w:t>
            </w:r>
          </w:p>
        </w:tc>
      </w:tr>
      <w:tr w:rsidR="009D60AB" w:rsidRPr="00DA094E" w14:paraId="7A2BF2F9" w14:textId="77777777" w:rsidTr="004339DD">
        <w:trPr>
          <w:trHeight w:val="415"/>
        </w:trPr>
        <w:tc>
          <w:tcPr>
            <w:tcW w:w="2616" w:type="dxa"/>
            <w:tcBorders>
              <w:left w:val="double" w:sz="4" w:space="0" w:color="auto"/>
              <w:bottom w:val="double" w:sz="4" w:space="0" w:color="auto"/>
              <w:right w:val="single" w:sz="2" w:space="0" w:color="auto"/>
            </w:tcBorders>
            <w:hideMark/>
          </w:tcPr>
          <w:p w14:paraId="042FEA6B"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Rok obhajoby:</w:t>
            </w:r>
          </w:p>
        </w:tc>
        <w:tc>
          <w:tcPr>
            <w:tcW w:w="6426" w:type="dxa"/>
            <w:tcBorders>
              <w:top w:val="single" w:sz="2" w:space="0" w:color="auto"/>
              <w:left w:val="single" w:sz="2" w:space="0" w:color="auto"/>
              <w:right w:val="double" w:sz="4" w:space="0" w:color="auto"/>
            </w:tcBorders>
          </w:tcPr>
          <w:p w14:paraId="3D40CE02" w14:textId="28DA8726" w:rsidR="00D14BE3" w:rsidRPr="00DA094E" w:rsidRDefault="00D14BE3" w:rsidP="00D14BE3">
            <w:pPr>
              <w:jc w:val="left"/>
              <w:rPr>
                <w:rFonts w:ascii="Palatino Linotype" w:hAnsi="Palatino Linotype"/>
                <w:i/>
                <w:lang w:eastAsia="en-US"/>
              </w:rPr>
            </w:pPr>
            <w:r w:rsidRPr="00DA094E">
              <w:rPr>
                <w:rFonts w:ascii="Palatino Linotype" w:hAnsi="Palatino Linotype"/>
                <w:i/>
                <w:lang w:eastAsia="en-US"/>
              </w:rPr>
              <w:t>202</w:t>
            </w:r>
            <w:r w:rsidR="00306439" w:rsidRPr="00DA094E">
              <w:rPr>
                <w:rFonts w:ascii="Palatino Linotype" w:hAnsi="Palatino Linotype"/>
                <w:i/>
                <w:lang w:eastAsia="en-US"/>
              </w:rPr>
              <w:t>3</w:t>
            </w:r>
          </w:p>
        </w:tc>
      </w:tr>
      <w:tr w:rsidR="009D60AB" w:rsidRPr="00DA094E" w14:paraId="67BB1838" w14:textId="77777777" w:rsidTr="004339DD">
        <w:tc>
          <w:tcPr>
            <w:tcW w:w="2616" w:type="dxa"/>
            <w:tcBorders>
              <w:top w:val="double" w:sz="4" w:space="0" w:color="auto"/>
              <w:left w:val="nil"/>
              <w:bottom w:val="double" w:sz="4" w:space="0" w:color="auto"/>
              <w:right w:val="nil"/>
            </w:tcBorders>
          </w:tcPr>
          <w:p w14:paraId="031528E8" w14:textId="77777777" w:rsidR="00D14BE3" w:rsidRPr="00DA094E" w:rsidRDefault="00D14BE3" w:rsidP="00D14BE3">
            <w:pPr>
              <w:spacing w:line="276" w:lineRule="auto"/>
              <w:jc w:val="left"/>
              <w:rPr>
                <w:rFonts w:ascii="Palatino Linotype" w:hAnsi="Palatino Linotype"/>
                <w:lang w:eastAsia="en-US"/>
              </w:rPr>
            </w:pPr>
          </w:p>
        </w:tc>
        <w:tc>
          <w:tcPr>
            <w:tcW w:w="6426" w:type="dxa"/>
            <w:tcBorders>
              <w:top w:val="double" w:sz="4" w:space="0" w:color="auto"/>
              <w:left w:val="nil"/>
              <w:bottom w:val="double" w:sz="4" w:space="0" w:color="auto"/>
              <w:right w:val="nil"/>
            </w:tcBorders>
          </w:tcPr>
          <w:p w14:paraId="5DCEF5DD" w14:textId="77777777" w:rsidR="00D14BE3" w:rsidRPr="00DA094E" w:rsidRDefault="00D14BE3" w:rsidP="00D14BE3">
            <w:pPr>
              <w:spacing w:line="276" w:lineRule="auto"/>
              <w:jc w:val="left"/>
              <w:rPr>
                <w:rFonts w:ascii="Palatino Linotype" w:hAnsi="Palatino Linotype"/>
                <w:lang w:eastAsia="en-US"/>
              </w:rPr>
            </w:pPr>
          </w:p>
        </w:tc>
      </w:tr>
      <w:tr w:rsidR="009D60AB" w:rsidRPr="00DA094E" w14:paraId="5BFC19CE" w14:textId="77777777" w:rsidTr="004339DD">
        <w:trPr>
          <w:trHeight w:val="499"/>
        </w:trPr>
        <w:tc>
          <w:tcPr>
            <w:tcW w:w="2616" w:type="dxa"/>
            <w:tcBorders>
              <w:top w:val="double" w:sz="4" w:space="0" w:color="auto"/>
              <w:left w:val="double" w:sz="4" w:space="0" w:color="auto"/>
              <w:bottom w:val="single" w:sz="2" w:space="0" w:color="auto"/>
              <w:right w:val="single" w:sz="2" w:space="0" w:color="auto"/>
            </w:tcBorders>
            <w:hideMark/>
          </w:tcPr>
          <w:p w14:paraId="0F9D13A2"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Název práce:</w:t>
            </w:r>
          </w:p>
        </w:tc>
        <w:tc>
          <w:tcPr>
            <w:tcW w:w="6426" w:type="dxa"/>
            <w:tcBorders>
              <w:top w:val="double" w:sz="4" w:space="0" w:color="auto"/>
              <w:left w:val="single" w:sz="2" w:space="0" w:color="auto"/>
              <w:bottom w:val="single" w:sz="2" w:space="0" w:color="auto"/>
              <w:right w:val="double" w:sz="4" w:space="0" w:color="auto"/>
            </w:tcBorders>
          </w:tcPr>
          <w:p w14:paraId="1806E7EC" w14:textId="39DFAEF9" w:rsidR="00D14BE3" w:rsidRPr="00DA094E" w:rsidRDefault="00D14BE3" w:rsidP="00D14BE3">
            <w:pPr>
              <w:jc w:val="left"/>
              <w:rPr>
                <w:rFonts w:ascii="Palatino Linotype" w:hAnsi="Palatino Linotype"/>
                <w:lang w:eastAsia="en-US"/>
              </w:rPr>
            </w:pPr>
            <w:r w:rsidRPr="00DA094E">
              <w:rPr>
                <w:rFonts w:ascii="Palatino Linotype" w:hAnsi="Palatino Linotype"/>
                <w:lang w:eastAsia="en-US"/>
              </w:rPr>
              <w:t xml:space="preserve">Mezigenerační učení </w:t>
            </w:r>
            <w:r w:rsidR="006E1535" w:rsidRPr="00DA094E">
              <w:rPr>
                <w:rFonts w:ascii="Palatino Linotype" w:hAnsi="Palatino Linotype"/>
                <w:lang w:eastAsia="en-US"/>
              </w:rPr>
              <w:t xml:space="preserve">ve vybrané stavební společnosti </w:t>
            </w:r>
          </w:p>
        </w:tc>
      </w:tr>
      <w:tr w:rsidR="009D60AB" w:rsidRPr="00DA094E" w14:paraId="7E6518BE" w14:textId="77777777" w:rsidTr="004339DD">
        <w:trPr>
          <w:trHeight w:val="2415"/>
        </w:trPr>
        <w:tc>
          <w:tcPr>
            <w:tcW w:w="2616" w:type="dxa"/>
            <w:tcBorders>
              <w:top w:val="single" w:sz="2" w:space="0" w:color="auto"/>
              <w:left w:val="double" w:sz="4" w:space="0" w:color="auto"/>
              <w:bottom w:val="single" w:sz="2" w:space="0" w:color="auto"/>
              <w:right w:val="single" w:sz="2" w:space="0" w:color="auto"/>
            </w:tcBorders>
            <w:hideMark/>
          </w:tcPr>
          <w:p w14:paraId="7176E234"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Anotace práce:</w:t>
            </w:r>
          </w:p>
        </w:tc>
        <w:tc>
          <w:tcPr>
            <w:tcW w:w="6426" w:type="dxa"/>
            <w:tcBorders>
              <w:top w:val="single" w:sz="2" w:space="0" w:color="auto"/>
              <w:left w:val="single" w:sz="2" w:space="0" w:color="auto"/>
              <w:bottom w:val="single" w:sz="2" w:space="0" w:color="auto"/>
              <w:right w:val="double" w:sz="4" w:space="0" w:color="auto"/>
            </w:tcBorders>
          </w:tcPr>
          <w:p w14:paraId="78D0D415" w14:textId="07285356" w:rsidR="00D14BE3" w:rsidRPr="00DA094E" w:rsidRDefault="00C71D21" w:rsidP="008C1FF3">
            <w:pPr>
              <w:spacing w:before="100" w:beforeAutospacing="1" w:after="100" w:afterAutospacing="1" w:line="276" w:lineRule="auto"/>
              <w:rPr>
                <w:rFonts w:ascii="Palatino Linotype" w:hAnsi="Palatino Linotype"/>
                <w:bCs/>
                <w:iCs/>
              </w:rPr>
            </w:pPr>
            <w:r w:rsidRPr="00DA094E">
              <w:rPr>
                <w:rFonts w:ascii="Palatino Linotype" w:hAnsi="Palatino Linotype"/>
                <w:lang w:eastAsia="en-US"/>
              </w:rPr>
              <w:t>Magisterská d</w:t>
            </w:r>
            <w:r w:rsidR="00D14BE3" w:rsidRPr="00DA094E">
              <w:rPr>
                <w:rFonts w:ascii="Palatino Linotype" w:hAnsi="Palatino Linotype"/>
                <w:lang w:eastAsia="en-US"/>
              </w:rPr>
              <w:t xml:space="preserve">iplomová práce se </w:t>
            </w:r>
            <w:r w:rsidR="00855CAC" w:rsidRPr="00DA094E">
              <w:rPr>
                <w:rFonts w:ascii="Palatino Linotype" w:hAnsi="Palatino Linotype"/>
                <w:lang w:eastAsia="en-US"/>
              </w:rPr>
              <w:t xml:space="preserve">věnuje </w:t>
            </w:r>
            <w:r w:rsidR="00D14BE3" w:rsidRPr="00DA094E">
              <w:rPr>
                <w:rFonts w:ascii="Palatino Linotype" w:hAnsi="Palatino Linotype"/>
                <w:lang w:eastAsia="en-US"/>
              </w:rPr>
              <w:t>problemat</w:t>
            </w:r>
            <w:r w:rsidR="00DA0EE6" w:rsidRPr="00DA094E">
              <w:rPr>
                <w:rFonts w:ascii="Palatino Linotype" w:hAnsi="Palatino Linotype"/>
                <w:lang w:eastAsia="en-US"/>
              </w:rPr>
              <w:t>i</w:t>
            </w:r>
            <w:r w:rsidR="00855CAC" w:rsidRPr="00DA094E">
              <w:rPr>
                <w:rFonts w:ascii="Palatino Linotype" w:hAnsi="Palatino Linotype"/>
                <w:lang w:eastAsia="en-US"/>
              </w:rPr>
              <w:t>ce</w:t>
            </w:r>
            <w:r w:rsidR="00DA0EE6" w:rsidRPr="00DA094E">
              <w:rPr>
                <w:rFonts w:ascii="Palatino Linotype" w:hAnsi="Palatino Linotype"/>
                <w:lang w:eastAsia="en-US"/>
              </w:rPr>
              <w:t xml:space="preserve"> </w:t>
            </w:r>
            <w:r w:rsidR="00D14BE3" w:rsidRPr="00DA094E">
              <w:rPr>
                <w:rFonts w:ascii="Palatino Linotype" w:hAnsi="Palatino Linotype"/>
                <w:lang w:eastAsia="en-US"/>
              </w:rPr>
              <w:t>mezigeneračního učení na pracovišti</w:t>
            </w:r>
            <w:r w:rsidR="00306439" w:rsidRPr="00DA094E">
              <w:rPr>
                <w:rFonts w:ascii="Palatino Linotype" w:hAnsi="Palatino Linotype"/>
                <w:lang w:eastAsia="en-US"/>
              </w:rPr>
              <w:t xml:space="preserve">. </w:t>
            </w:r>
            <w:r w:rsidR="00FD1B69" w:rsidRPr="00DA094E">
              <w:rPr>
                <w:rFonts w:ascii="Palatino Linotype" w:hAnsi="Palatino Linotype"/>
                <w:lang w:eastAsia="en-US"/>
              </w:rPr>
              <w:t>Cílem práce</w:t>
            </w:r>
            <w:r w:rsidR="00BD5435" w:rsidRPr="00DA094E">
              <w:rPr>
                <w:rFonts w:ascii="Palatino Linotype" w:hAnsi="Palatino Linotype"/>
              </w:rPr>
              <w:t xml:space="preserve"> je p</w:t>
            </w:r>
            <w:r w:rsidR="00982E30" w:rsidRPr="00DA094E">
              <w:rPr>
                <w:rFonts w:ascii="Palatino Linotype" w:hAnsi="Palatino Linotype"/>
              </w:rPr>
              <w:t>rozkoumat</w:t>
            </w:r>
            <w:r w:rsidR="00BD5435" w:rsidRPr="00DA094E">
              <w:rPr>
                <w:rFonts w:ascii="Palatino Linotype" w:hAnsi="Palatino Linotype"/>
              </w:rPr>
              <w:t xml:space="preserve"> a zanalyzovat</w:t>
            </w:r>
            <w:r w:rsidR="001D7DC4" w:rsidRPr="00DA094E">
              <w:rPr>
                <w:rFonts w:ascii="Palatino Linotype" w:hAnsi="Palatino Linotype"/>
              </w:rPr>
              <w:t>, jaké zkušenost</w:t>
            </w:r>
            <w:r w:rsidR="00AF6E2A" w:rsidRPr="00DA094E">
              <w:rPr>
                <w:rFonts w:ascii="Palatino Linotype" w:hAnsi="Palatino Linotype"/>
              </w:rPr>
              <w:t>i</w:t>
            </w:r>
            <w:r w:rsidR="007E7177" w:rsidRPr="00DA094E">
              <w:rPr>
                <w:rFonts w:ascii="Palatino Linotype" w:hAnsi="Palatino Linotype"/>
              </w:rPr>
              <w:t xml:space="preserve"> mají provozní technici</w:t>
            </w:r>
            <w:r w:rsidR="00837F67" w:rsidRPr="00DA094E">
              <w:rPr>
                <w:rFonts w:ascii="Palatino Linotype" w:hAnsi="Palatino Linotype"/>
              </w:rPr>
              <w:t xml:space="preserve"> </w:t>
            </w:r>
            <w:r w:rsidR="00837F67" w:rsidRPr="00DA094E">
              <w:rPr>
                <w:rFonts w:ascii="Palatino Linotype" w:eastAsia="Calibri" w:hAnsi="Palatino Linotype"/>
              </w:rPr>
              <w:t>ve vybrané stavební společnosti s mezigeneračním učením na pracovišti</w:t>
            </w:r>
            <w:r w:rsidR="00194047" w:rsidRPr="00DA094E">
              <w:rPr>
                <w:rFonts w:ascii="Palatino Linotype" w:hAnsi="Palatino Linotype"/>
              </w:rPr>
              <w:t xml:space="preserve">. </w:t>
            </w:r>
            <w:r w:rsidR="004041FA" w:rsidRPr="00DA094E">
              <w:rPr>
                <w:rFonts w:ascii="Palatino Linotype" w:hAnsi="Palatino Linotype"/>
              </w:rPr>
              <w:t xml:space="preserve">Teoretická část </w:t>
            </w:r>
            <w:r w:rsidR="00D14BE3" w:rsidRPr="00DA094E">
              <w:rPr>
                <w:rFonts w:ascii="Palatino Linotype" w:hAnsi="Palatino Linotype"/>
                <w:lang w:eastAsia="en-US"/>
              </w:rPr>
              <w:t xml:space="preserve">práce </w:t>
            </w:r>
            <w:r w:rsidR="003D1472" w:rsidRPr="00DA094E">
              <w:rPr>
                <w:rFonts w:ascii="Palatino Linotype" w:hAnsi="Palatino Linotype"/>
                <w:lang w:eastAsia="en-US"/>
              </w:rPr>
              <w:t>j</w:t>
            </w:r>
            <w:r w:rsidR="004041FA" w:rsidRPr="00DA094E">
              <w:rPr>
                <w:rFonts w:ascii="Palatino Linotype" w:hAnsi="Palatino Linotype"/>
                <w:lang w:eastAsia="en-US"/>
              </w:rPr>
              <w:t xml:space="preserve">e věnována </w:t>
            </w:r>
            <w:r w:rsidR="00FB38BE" w:rsidRPr="00DA094E">
              <w:rPr>
                <w:rFonts w:ascii="Palatino Linotype" w:hAnsi="Palatino Linotype"/>
                <w:lang w:eastAsia="en-US"/>
              </w:rPr>
              <w:t>koncept</w:t>
            </w:r>
            <w:r w:rsidR="00A909BC" w:rsidRPr="00DA094E">
              <w:rPr>
                <w:rFonts w:ascii="Palatino Linotype" w:hAnsi="Palatino Linotype"/>
                <w:lang w:eastAsia="en-US"/>
              </w:rPr>
              <w:t xml:space="preserve">u </w:t>
            </w:r>
            <w:r w:rsidR="00FB38BE" w:rsidRPr="00DA094E">
              <w:rPr>
                <w:rFonts w:ascii="Palatino Linotype" w:hAnsi="Palatino Linotype"/>
                <w:lang w:eastAsia="en-US"/>
              </w:rPr>
              <w:t xml:space="preserve">mezigeneračního učení </w:t>
            </w:r>
            <w:r w:rsidR="00A909BC" w:rsidRPr="00DA094E">
              <w:rPr>
                <w:rFonts w:ascii="Palatino Linotype" w:hAnsi="Palatino Linotype"/>
                <w:lang w:eastAsia="en-US"/>
              </w:rPr>
              <w:t>a konceptu učení na pracovišti</w:t>
            </w:r>
            <w:r w:rsidR="00797D6D" w:rsidRPr="00DA094E">
              <w:rPr>
                <w:rFonts w:ascii="Palatino Linotype" w:hAnsi="Palatino Linotype"/>
                <w:lang w:eastAsia="en-US"/>
              </w:rPr>
              <w:t xml:space="preserve">. </w:t>
            </w:r>
            <w:r w:rsidR="00484577" w:rsidRPr="00DA094E">
              <w:rPr>
                <w:rFonts w:ascii="Palatino Linotype" w:hAnsi="Palatino Linotype"/>
                <w:lang w:eastAsia="en-US"/>
              </w:rPr>
              <w:t>Závěr</w:t>
            </w:r>
            <w:r w:rsidR="00797D6D" w:rsidRPr="00DA094E">
              <w:rPr>
                <w:rFonts w:ascii="Palatino Linotype" w:hAnsi="Palatino Linotype"/>
                <w:lang w:eastAsia="en-US"/>
              </w:rPr>
              <w:t xml:space="preserve"> </w:t>
            </w:r>
            <w:r w:rsidR="00BF3C41" w:rsidRPr="00DA094E">
              <w:rPr>
                <w:rFonts w:ascii="Palatino Linotype" w:hAnsi="Palatino Linotype"/>
                <w:lang w:eastAsia="en-US"/>
              </w:rPr>
              <w:t xml:space="preserve">této části </w:t>
            </w:r>
            <w:r w:rsidR="00343D16" w:rsidRPr="00DA094E">
              <w:rPr>
                <w:rFonts w:ascii="Palatino Linotype" w:hAnsi="Palatino Linotype"/>
                <w:lang w:eastAsia="en-US"/>
              </w:rPr>
              <w:t xml:space="preserve">se zabývá </w:t>
            </w:r>
            <w:r w:rsidR="00C972BA" w:rsidRPr="00DA094E">
              <w:rPr>
                <w:rFonts w:ascii="Palatino Linotype" w:hAnsi="Palatino Linotype"/>
                <w:lang w:eastAsia="en-US"/>
              </w:rPr>
              <w:t xml:space="preserve">konceptem </w:t>
            </w:r>
            <w:r w:rsidR="00BF3C41" w:rsidRPr="00DA094E">
              <w:rPr>
                <w:rFonts w:ascii="Palatino Linotype" w:hAnsi="Palatino Linotype"/>
                <w:lang w:eastAsia="en-US"/>
              </w:rPr>
              <w:t>mezigenerační</w:t>
            </w:r>
            <w:r w:rsidR="00741F2D" w:rsidRPr="00DA094E">
              <w:rPr>
                <w:rFonts w:ascii="Palatino Linotype" w:hAnsi="Palatino Linotype"/>
                <w:lang w:eastAsia="en-US"/>
              </w:rPr>
              <w:t>ho</w:t>
            </w:r>
            <w:r w:rsidR="00BF3C41" w:rsidRPr="00DA094E">
              <w:rPr>
                <w:rFonts w:ascii="Palatino Linotype" w:hAnsi="Palatino Linotype"/>
                <w:lang w:eastAsia="en-US"/>
              </w:rPr>
              <w:t xml:space="preserve"> učení na pracovišti, jeho přínosy</w:t>
            </w:r>
            <w:r w:rsidR="009D60AB" w:rsidRPr="00DA094E">
              <w:rPr>
                <w:rFonts w:ascii="Palatino Linotype" w:hAnsi="Palatino Linotype"/>
                <w:lang w:eastAsia="en-US"/>
              </w:rPr>
              <w:t>, podporou a v neposlední řadě i výzkumy</w:t>
            </w:r>
            <w:r w:rsidR="0082213D" w:rsidRPr="00DA094E">
              <w:rPr>
                <w:rFonts w:ascii="Palatino Linotype" w:hAnsi="Palatino Linotype"/>
                <w:lang w:eastAsia="en-US"/>
              </w:rPr>
              <w:t>.</w:t>
            </w:r>
            <w:r w:rsidR="009D60AB" w:rsidRPr="00DA094E">
              <w:rPr>
                <w:rFonts w:ascii="Palatino Linotype" w:hAnsi="Palatino Linotype"/>
                <w:lang w:eastAsia="en-US"/>
              </w:rPr>
              <w:t xml:space="preserve"> </w:t>
            </w:r>
            <w:r w:rsidR="00D14BE3" w:rsidRPr="00DA094E">
              <w:rPr>
                <w:rFonts w:ascii="Palatino Linotype" w:hAnsi="Palatino Linotype"/>
                <w:lang w:eastAsia="en-US"/>
              </w:rPr>
              <w:t xml:space="preserve">Empirická část </w:t>
            </w:r>
            <w:r w:rsidR="00FC6971" w:rsidRPr="00DA094E">
              <w:rPr>
                <w:rFonts w:ascii="Palatino Linotype" w:hAnsi="Palatino Linotype"/>
                <w:lang w:eastAsia="en-US"/>
              </w:rPr>
              <w:t>práce</w:t>
            </w:r>
            <w:r w:rsidR="00333057" w:rsidRPr="00DA094E">
              <w:rPr>
                <w:rFonts w:ascii="Palatino Linotype" w:eastAsia="Calibri" w:hAnsi="Palatino Linotype"/>
              </w:rPr>
              <w:t xml:space="preserve"> </w:t>
            </w:r>
            <w:r w:rsidR="004C47E4" w:rsidRPr="00DA094E">
              <w:rPr>
                <w:rFonts w:ascii="Palatino Linotype" w:eastAsia="Calibri" w:hAnsi="Palatino Linotype"/>
              </w:rPr>
              <w:t xml:space="preserve">popisuje </w:t>
            </w:r>
            <w:r w:rsidR="00D24CC5" w:rsidRPr="00DA094E">
              <w:rPr>
                <w:rFonts w:ascii="Palatino Linotype" w:eastAsia="Calibri" w:hAnsi="Palatino Linotype"/>
              </w:rPr>
              <w:t xml:space="preserve">jednotlivé části </w:t>
            </w:r>
            <w:r w:rsidR="009F542B" w:rsidRPr="00DA094E">
              <w:rPr>
                <w:rFonts w:ascii="Palatino Linotype" w:eastAsia="Calibri" w:hAnsi="Palatino Linotype"/>
              </w:rPr>
              <w:t xml:space="preserve">kvalitativního výzkumu. </w:t>
            </w:r>
            <w:r w:rsidR="0019029B" w:rsidRPr="00DA094E">
              <w:rPr>
                <w:rFonts w:ascii="Palatino Linotype" w:eastAsia="Calibri" w:hAnsi="Palatino Linotype"/>
              </w:rPr>
              <w:t xml:space="preserve">Jedná se o </w:t>
            </w:r>
            <w:r w:rsidR="007D4813" w:rsidRPr="00DA094E">
              <w:rPr>
                <w:rFonts w:ascii="Palatino Linotype" w:eastAsia="Calibri" w:hAnsi="Palatino Linotype"/>
              </w:rPr>
              <w:t>případo</w:t>
            </w:r>
            <w:r w:rsidR="006F0D9A" w:rsidRPr="00DA094E">
              <w:rPr>
                <w:rFonts w:ascii="Palatino Linotype" w:eastAsia="Calibri" w:hAnsi="Palatino Linotype"/>
              </w:rPr>
              <w:t>vou studi</w:t>
            </w:r>
            <w:r w:rsidR="0019029B" w:rsidRPr="00DA094E">
              <w:rPr>
                <w:rFonts w:ascii="Palatino Linotype" w:eastAsia="Calibri" w:hAnsi="Palatino Linotype"/>
              </w:rPr>
              <w:t>i</w:t>
            </w:r>
            <w:r w:rsidR="006F0D9A" w:rsidRPr="00DA094E">
              <w:rPr>
                <w:rFonts w:ascii="Palatino Linotype" w:eastAsia="Calibri" w:hAnsi="Palatino Linotype"/>
              </w:rPr>
              <w:t xml:space="preserve"> konkrétní organizace</w:t>
            </w:r>
            <w:r w:rsidR="00DF36A5" w:rsidRPr="00DA094E">
              <w:rPr>
                <w:rFonts w:ascii="Palatino Linotype" w:eastAsia="Calibri" w:hAnsi="Palatino Linotype"/>
              </w:rPr>
              <w:t>. Výzkumník v ní h</w:t>
            </w:r>
            <w:r w:rsidR="00333057" w:rsidRPr="00DA094E">
              <w:rPr>
                <w:rFonts w:ascii="Palatino Linotype" w:eastAsia="Calibri" w:hAnsi="Palatino Linotype"/>
              </w:rPr>
              <w:t>ledá odpověď na hlavní výzkumnou otázku:</w:t>
            </w:r>
            <w:r w:rsidR="008640A2" w:rsidRPr="00DA094E">
              <w:rPr>
                <w:rFonts w:ascii="Palatino Linotype" w:eastAsia="Calibri" w:hAnsi="Palatino Linotype"/>
              </w:rPr>
              <w:t xml:space="preserve"> </w:t>
            </w:r>
            <w:r w:rsidR="00613E48" w:rsidRPr="00863DE2">
              <w:rPr>
                <w:rFonts w:ascii="Palatino Linotype" w:eastAsia="Calibri" w:hAnsi="Palatino Linotype"/>
                <w:b/>
                <w:bCs/>
              </w:rPr>
              <w:t>J</w:t>
            </w:r>
            <w:r w:rsidR="007579B0" w:rsidRPr="00863DE2">
              <w:rPr>
                <w:rFonts w:ascii="Palatino Linotype" w:eastAsia="Calibri" w:hAnsi="Palatino Linotype"/>
                <w:b/>
                <w:bCs/>
              </w:rPr>
              <w:t>aké zkušenosti mají provozní technici ve vybrané stavební společnosti s mezigeneračním učením na pracovišti?</w:t>
            </w:r>
            <w:r w:rsidR="00BB0091" w:rsidRPr="00DA094E">
              <w:rPr>
                <w:rFonts w:ascii="Palatino Linotype" w:eastAsia="Calibri" w:hAnsi="Palatino Linotype"/>
              </w:rPr>
              <w:t xml:space="preserve"> </w:t>
            </w:r>
            <w:r w:rsidR="00C370BD" w:rsidRPr="00DA094E">
              <w:rPr>
                <w:rFonts w:ascii="Palatino Linotype" w:hAnsi="Palatino Linotype"/>
                <w:bCs/>
                <w:iCs/>
              </w:rPr>
              <w:t>Na</w:t>
            </w:r>
            <w:r w:rsidR="00BB0091" w:rsidRPr="00DA094E">
              <w:rPr>
                <w:rFonts w:ascii="Palatino Linotype" w:hAnsi="Palatino Linotype"/>
                <w:bCs/>
                <w:iCs/>
              </w:rPr>
              <w:t xml:space="preserve"> </w:t>
            </w:r>
            <w:r w:rsidR="00C370BD" w:rsidRPr="00DA094E">
              <w:rPr>
                <w:rFonts w:ascii="Palatino Linotype" w:hAnsi="Palatino Linotype"/>
                <w:bCs/>
                <w:iCs/>
              </w:rPr>
              <w:t xml:space="preserve">základě analýzy </w:t>
            </w:r>
            <w:r w:rsidR="00790D13" w:rsidRPr="00DA094E">
              <w:rPr>
                <w:rFonts w:ascii="Palatino Linotype" w:hAnsi="Palatino Linotype"/>
                <w:bCs/>
                <w:iCs/>
              </w:rPr>
              <w:t xml:space="preserve">dvanácti </w:t>
            </w:r>
            <w:r w:rsidR="00DF2BA9" w:rsidRPr="00DA094E">
              <w:rPr>
                <w:rFonts w:ascii="Palatino Linotype" w:hAnsi="Palatino Linotype"/>
                <w:bCs/>
                <w:iCs/>
              </w:rPr>
              <w:t xml:space="preserve">hloubkových </w:t>
            </w:r>
            <w:r w:rsidR="00790D13" w:rsidRPr="00DA094E">
              <w:rPr>
                <w:rFonts w:ascii="Palatino Linotype" w:hAnsi="Palatino Linotype"/>
                <w:bCs/>
                <w:iCs/>
              </w:rPr>
              <w:t xml:space="preserve">polostrukturovaných rozhovorů </w:t>
            </w:r>
            <w:r w:rsidR="00252A66" w:rsidRPr="00DA094E">
              <w:rPr>
                <w:rFonts w:ascii="Palatino Linotype" w:hAnsi="Palatino Linotype"/>
                <w:bCs/>
                <w:iCs/>
              </w:rPr>
              <w:t>s provozními techniky</w:t>
            </w:r>
            <w:r w:rsidR="001D5995" w:rsidRPr="00DA094E">
              <w:rPr>
                <w:rFonts w:ascii="Palatino Linotype" w:hAnsi="Palatino Linotype"/>
                <w:bCs/>
                <w:iCs/>
              </w:rPr>
              <w:t xml:space="preserve"> </w:t>
            </w:r>
            <w:r w:rsidR="00252A66" w:rsidRPr="00DA094E">
              <w:rPr>
                <w:rFonts w:ascii="Palatino Linotype" w:hAnsi="Palatino Linotype"/>
                <w:bCs/>
                <w:iCs/>
              </w:rPr>
              <w:t xml:space="preserve">a </w:t>
            </w:r>
            <w:r w:rsidR="009D5450" w:rsidRPr="00DA094E">
              <w:rPr>
                <w:rFonts w:ascii="Palatino Linotype" w:hAnsi="Palatino Linotype"/>
                <w:bCs/>
                <w:iCs/>
              </w:rPr>
              <w:t xml:space="preserve">analýzy </w:t>
            </w:r>
            <w:r w:rsidR="001D5995" w:rsidRPr="00DA094E">
              <w:rPr>
                <w:rFonts w:ascii="Palatino Linotype" w:hAnsi="Palatino Linotype"/>
                <w:bCs/>
                <w:iCs/>
              </w:rPr>
              <w:t>firemních</w:t>
            </w:r>
            <w:r w:rsidR="009D5450" w:rsidRPr="00DA094E">
              <w:rPr>
                <w:rFonts w:ascii="Palatino Linotype" w:hAnsi="Palatino Linotype"/>
                <w:bCs/>
                <w:iCs/>
              </w:rPr>
              <w:t xml:space="preserve"> dokumentů </w:t>
            </w:r>
            <w:r w:rsidR="00323BDE" w:rsidRPr="00DA094E">
              <w:rPr>
                <w:rFonts w:ascii="Palatino Linotype" w:hAnsi="Palatino Linotype"/>
                <w:bCs/>
                <w:iCs/>
              </w:rPr>
              <w:t xml:space="preserve">jsou představeny výsledky </w:t>
            </w:r>
            <w:r w:rsidR="00325B82" w:rsidRPr="00DA094E">
              <w:rPr>
                <w:rFonts w:ascii="Palatino Linotype" w:hAnsi="Palatino Linotype"/>
                <w:bCs/>
                <w:iCs/>
              </w:rPr>
              <w:t>realizovaného výzkumu.</w:t>
            </w:r>
            <w:r w:rsidR="00AE6AD9">
              <w:rPr>
                <w:rFonts w:ascii="Palatino Linotype" w:hAnsi="Palatino Linotype"/>
                <w:bCs/>
                <w:iCs/>
              </w:rPr>
              <w:t xml:space="preserve"> </w:t>
            </w:r>
            <w:r w:rsidR="00914438" w:rsidRPr="00DA094E">
              <w:rPr>
                <w:rFonts w:ascii="Palatino Linotype" w:hAnsi="Palatino Linotype"/>
                <w:bCs/>
                <w:iCs/>
              </w:rPr>
              <w:t xml:space="preserve">Výsledky případové studie </w:t>
            </w:r>
            <w:r w:rsidR="00EE5260">
              <w:rPr>
                <w:rFonts w:ascii="Palatino Linotype" w:hAnsi="Palatino Linotype"/>
                <w:bCs/>
                <w:iCs/>
              </w:rPr>
              <w:t>popisují zkušenosti provozních techniků s mezigeneračním učením na pracovišti.</w:t>
            </w:r>
            <w:r w:rsidR="005061F4" w:rsidRPr="00DA094E">
              <w:rPr>
                <w:rFonts w:ascii="Palatino Linotype" w:hAnsi="Palatino Linotype"/>
                <w:bCs/>
                <w:iCs/>
              </w:rPr>
              <w:t xml:space="preserve"> </w:t>
            </w:r>
          </w:p>
        </w:tc>
      </w:tr>
      <w:tr w:rsidR="009D60AB" w:rsidRPr="00DA094E" w14:paraId="4BB6504A" w14:textId="77777777" w:rsidTr="004339DD">
        <w:trPr>
          <w:trHeight w:val="398"/>
        </w:trPr>
        <w:tc>
          <w:tcPr>
            <w:tcW w:w="2616" w:type="dxa"/>
            <w:tcBorders>
              <w:top w:val="single" w:sz="2" w:space="0" w:color="auto"/>
              <w:left w:val="double" w:sz="4" w:space="0" w:color="auto"/>
              <w:right w:val="single" w:sz="2" w:space="0" w:color="auto"/>
            </w:tcBorders>
            <w:hideMark/>
          </w:tcPr>
          <w:p w14:paraId="07733F9E"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Klíčová slova:</w:t>
            </w:r>
          </w:p>
        </w:tc>
        <w:tc>
          <w:tcPr>
            <w:tcW w:w="6426" w:type="dxa"/>
            <w:tcBorders>
              <w:top w:val="single" w:sz="2" w:space="0" w:color="auto"/>
              <w:left w:val="single" w:sz="2" w:space="0" w:color="auto"/>
              <w:right w:val="double" w:sz="4" w:space="0" w:color="auto"/>
            </w:tcBorders>
          </w:tcPr>
          <w:p w14:paraId="6B5C36FC" w14:textId="2D3DF5EE" w:rsidR="00D14BE3" w:rsidRPr="00DA094E" w:rsidRDefault="00DF6EEF" w:rsidP="00D14BE3">
            <w:pPr>
              <w:rPr>
                <w:rFonts w:ascii="Palatino Linotype" w:hAnsi="Palatino Linotype"/>
                <w:lang w:eastAsia="en-US"/>
              </w:rPr>
            </w:pPr>
            <w:r w:rsidRPr="00DA094E">
              <w:rPr>
                <w:rFonts w:ascii="Palatino Linotype" w:hAnsi="Palatino Linotype"/>
                <w:lang w:eastAsia="en-US"/>
              </w:rPr>
              <w:t>M</w:t>
            </w:r>
            <w:r w:rsidR="00D14BE3" w:rsidRPr="00DA094E">
              <w:rPr>
                <w:rFonts w:ascii="Palatino Linotype" w:hAnsi="Palatino Linotype"/>
                <w:lang w:eastAsia="en-US"/>
              </w:rPr>
              <w:t xml:space="preserve">ezigenerační učení, </w:t>
            </w:r>
            <w:r w:rsidR="00F876CA" w:rsidRPr="00DA094E">
              <w:rPr>
                <w:rFonts w:ascii="Palatino Linotype" w:hAnsi="Palatino Linotype"/>
                <w:lang w:eastAsia="en-US"/>
              </w:rPr>
              <w:t xml:space="preserve">celoživotní učení, </w:t>
            </w:r>
            <w:r w:rsidR="00081E1E" w:rsidRPr="00DA094E">
              <w:rPr>
                <w:rFonts w:ascii="Palatino Linotype" w:hAnsi="Palatino Linotype"/>
                <w:lang w:eastAsia="en-US"/>
              </w:rPr>
              <w:t xml:space="preserve">učení na pracovišti, generace, </w:t>
            </w:r>
            <w:r w:rsidR="00750F5B" w:rsidRPr="00DA094E">
              <w:rPr>
                <w:rFonts w:ascii="Palatino Linotype" w:hAnsi="Palatino Linotype"/>
                <w:lang w:eastAsia="en-US"/>
              </w:rPr>
              <w:t>mezigenerační učení na pracovišti</w:t>
            </w:r>
          </w:p>
        </w:tc>
      </w:tr>
      <w:tr w:rsidR="009D60AB" w:rsidRPr="00DA094E" w14:paraId="67C2F7E0" w14:textId="77777777" w:rsidTr="004339DD">
        <w:trPr>
          <w:trHeight w:val="499"/>
        </w:trPr>
        <w:tc>
          <w:tcPr>
            <w:tcW w:w="2616" w:type="dxa"/>
            <w:tcBorders>
              <w:top w:val="single" w:sz="2" w:space="0" w:color="auto"/>
              <w:left w:val="double" w:sz="4" w:space="0" w:color="auto"/>
              <w:right w:val="single" w:sz="2" w:space="0" w:color="auto"/>
            </w:tcBorders>
            <w:hideMark/>
          </w:tcPr>
          <w:p w14:paraId="2C3312B5" w14:textId="77777777" w:rsidR="00D14BE3" w:rsidRPr="00DA094E" w:rsidRDefault="00D14BE3" w:rsidP="00D14BE3">
            <w:pPr>
              <w:spacing w:line="276" w:lineRule="auto"/>
              <w:jc w:val="left"/>
              <w:rPr>
                <w:rFonts w:ascii="Palatino Linotype" w:hAnsi="Palatino Linotype"/>
                <w:b/>
                <w:lang w:val="en-GB" w:eastAsia="en-US"/>
              </w:rPr>
            </w:pPr>
            <w:r w:rsidRPr="00DA094E">
              <w:rPr>
                <w:rFonts w:ascii="Palatino Linotype" w:hAnsi="Palatino Linotype"/>
                <w:b/>
                <w:lang w:val="en-GB" w:eastAsia="en-US"/>
              </w:rPr>
              <w:t>Title of Thesis:</w:t>
            </w:r>
          </w:p>
        </w:tc>
        <w:tc>
          <w:tcPr>
            <w:tcW w:w="6426" w:type="dxa"/>
            <w:tcBorders>
              <w:top w:val="single" w:sz="2" w:space="0" w:color="auto"/>
              <w:left w:val="single" w:sz="2" w:space="0" w:color="auto"/>
              <w:right w:val="double" w:sz="4" w:space="0" w:color="auto"/>
            </w:tcBorders>
          </w:tcPr>
          <w:p w14:paraId="3E616BD7" w14:textId="3C9BBC03" w:rsidR="00D14BE3" w:rsidRPr="00DA094E" w:rsidRDefault="00D14BE3" w:rsidP="00D14BE3">
            <w:pPr>
              <w:spacing w:line="276" w:lineRule="auto"/>
              <w:rPr>
                <w:rFonts w:ascii="Palatino Linotype" w:hAnsi="Palatino Linotype"/>
                <w:bCs/>
                <w:lang w:val="en-GB" w:eastAsia="en-US"/>
              </w:rPr>
            </w:pPr>
            <w:r w:rsidRPr="00DA094E">
              <w:rPr>
                <w:rFonts w:ascii="Palatino Linotype" w:hAnsi="Palatino Linotype"/>
                <w:bCs/>
                <w:lang w:val="en-GB" w:eastAsia="en-US"/>
              </w:rPr>
              <w:t xml:space="preserve">Intergenerational learning </w:t>
            </w:r>
            <w:r w:rsidR="00A703B9" w:rsidRPr="00DA094E">
              <w:rPr>
                <w:rFonts w:ascii="Palatino Linotype" w:hAnsi="Palatino Linotype"/>
                <w:bCs/>
                <w:lang w:val="en-GB" w:eastAsia="en-US"/>
              </w:rPr>
              <w:t xml:space="preserve">in the </w:t>
            </w:r>
            <w:r w:rsidR="00115E3E" w:rsidRPr="00DA094E">
              <w:rPr>
                <w:rFonts w:ascii="Palatino Linotype" w:hAnsi="Palatino Linotype"/>
                <w:bCs/>
                <w:lang w:val="en-GB" w:eastAsia="en-US"/>
              </w:rPr>
              <w:t>selected</w:t>
            </w:r>
            <w:r w:rsidR="00DF6EEF" w:rsidRPr="00DA094E">
              <w:rPr>
                <w:rFonts w:ascii="Palatino Linotype" w:hAnsi="Palatino Linotype"/>
                <w:bCs/>
                <w:lang w:val="en-GB" w:eastAsia="en-US"/>
              </w:rPr>
              <w:t xml:space="preserve"> </w:t>
            </w:r>
            <w:r w:rsidR="00C81770" w:rsidRPr="00DA094E">
              <w:rPr>
                <w:rFonts w:ascii="Palatino Linotype" w:hAnsi="Palatino Linotype"/>
                <w:bCs/>
                <w:lang w:val="en-GB" w:eastAsia="en-US"/>
              </w:rPr>
              <w:t>construction</w:t>
            </w:r>
            <w:r w:rsidR="00A703B9" w:rsidRPr="00DA094E">
              <w:rPr>
                <w:rFonts w:ascii="Palatino Linotype" w:hAnsi="Palatino Linotype"/>
                <w:bCs/>
                <w:lang w:val="en-GB" w:eastAsia="en-US"/>
              </w:rPr>
              <w:t xml:space="preserve"> company</w:t>
            </w:r>
          </w:p>
          <w:p w14:paraId="3A72F8E3" w14:textId="77777777" w:rsidR="00D14BE3" w:rsidRPr="00DA094E" w:rsidRDefault="00D14BE3" w:rsidP="00D14BE3">
            <w:pPr>
              <w:spacing w:line="276" w:lineRule="auto"/>
              <w:rPr>
                <w:rFonts w:ascii="Palatino Linotype" w:hAnsi="Palatino Linotype"/>
                <w:lang w:eastAsia="en-US"/>
              </w:rPr>
            </w:pPr>
          </w:p>
        </w:tc>
      </w:tr>
      <w:tr w:rsidR="009D60AB" w:rsidRPr="00DA094E" w14:paraId="4122C040" w14:textId="77777777" w:rsidTr="004339DD">
        <w:trPr>
          <w:trHeight w:val="2077"/>
        </w:trPr>
        <w:tc>
          <w:tcPr>
            <w:tcW w:w="2616" w:type="dxa"/>
            <w:tcBorders>
              <w:top w:val="single" w:sz="2" w:space="0" w:color="auto"/>
              <w:left w:val="double" w:sz="4" w:space="0" w:color="auto"/>
              <w:right w:val="single" w:sz="2" w:space="0" w:color="auto"/>
            </w:tcBorders>
            <w:hideMark/>
          </w:tcPr>
          <w:p w14:paraId="3DAC3D4B" w14:textId="77777777" w:rsidR="00D14BE3" w:rsidRPr="00DA094E" w:rsidRDefault="00D14BE3" w:rsidP="00D14BE3">
            <w:pPr>
              <w:spacing w:line="276" w:lineRule="auto"/>
              <w:jc w:val="left"/>
              <w:rPr>
                <w:rFonts w:ascii="Palatino Linotype" w:hAnsi="Palatino Linotype"/>
                <w:b/>
                <w:lang w:val="en-GB" w:eastAsia="en-US"/>
              </w:rPr>
            </w:pPr>
            <w:bookmarkStart w:id="0" w:name="_Hlk109837302"/>
            <w:r w:rsidRPr="00DA094E">
              <w:rPr>
                <w:rFonts w:ascii="Palatino Linotype" w:hAnsi="Palatino Linotype"/>
                <w:b/>
                <w:lang w:val="en-GB" w:eastAsia="en-US"/>
              </w:rPr>
              <w:lastRenderedPageBreak/>
              <w:t>Annotation:</w:t>
            </w:r>
          </w:p>
        </w:tc>
        <w:tc>
          <w:tcPr>
            <w:tcW w:w="6426" w:type="dxa"/>
            <w:tcBorders>
              <w:top w:val="single" w:sz="2" w:space="0" w:color="auto"/>
              <w:left w:val="single" w:sz="2" w:space="0" w:color="auto"/>
              <w:right w:val="double" w:sz="4" w:space="0" w:color="auto"/>
            </w:tcBorders>
          </w:tcPr>
          <w:p w14:paraId="0FD9E6D8" w14:textId="7E039D36" w:rsidR="00F37C3D" w:rsidRPr="00DA094E" w:rsidRDefault="00D14BE3" w:rsidP="00F37C3D">
            <w:pPr>
              <w:rPr>
                <w:rFonts w:ascii="Palatino Linotype" w:hAnsi="Palatino Linotype"/>
                <w:lang w:val="en-GB" w:eastAsia="en-US"/>
              </w:rPr>
            </w:pPr>
            <w:r w:rsidRPr="00DA094E">
              <w:rPr>
                <w:rFonts w:ascii="Palatino Linotype" w:hAnsi="Palatino Linotype"/>
                <w:lang w:val="en-GB" w:eastAsia="en-US"/>
              </w:rPr>
              <w:t>Th</w:t>
            </w:r>
            <w:r w:rsidR="00051F13" w:rsidRPr="00DA094E">
              <w:rPr>
                <w:rFonts w:ascii="Palatino Linotype" w:hAnsi="Palatino Linotype"/>
                <w:lang w:val="en-GB" w:eastAsia="en-US"/>
              </w:rPr>
              <w:t>e</w:t>
            </w:r>
            <w:r w:rsidR="00895084" w:rsidRPr="00DA094E">
              <w:rPr>
                <w:rFonts w:ascii="Palatino Linotype" w:hAnsi="Palatino Linotype"/>
                <w:lang w:val="en-GB" w:eastAsia="en-US"/>
              </w:rPr>
              <w:t xml:space="preserve"> diploma </w:t>
            </w:r>
            <w:r w:rsidR="00F37C3D" w:rsidRPr="00DA094E">
              <w:rPr>
                <w:rFonts w:ascii="Palatino Linotype" w:hAnsi="Palatino Linotype"/>
                <w:lang w:val="en-GB" w:eastAsia="en-US"/>
              </w:rPr>
              <w:t xml:space="preserve">thesis deals with the issue of intergenerational learning in the workplace. The aim of the thesis is to investigate and </w:t>
            </w:r>
            <w:r w:rsidR="0049494A">
              <w:rPr>
                <w:rFonts w:ascii="Palatino Linotype" w:hAnsi="Palatino Linotype"/>
                <w:lang w:val="en-GB" w:eastAsia="en-US"/>
              </w:rPr>
              <w:t xml:space="preserve">to </w:t>
            </w:r>
            <w:r w:rsidR="00F37C3D" w:rsidRPr="00DA094E">
              <w:rPr>
                <w:rFonts w:ascii="Palatino Linotype" w:hAnsi="Palatino Linotype"/>
                <w:lang w:val="en-GB" w:eastAsia="en-US"/>
              </w:rPr>
              <w:t xml:space="preserve">analyse the experience of operating engineers in </w:t>
            </w:r>
            <w:r w:rsidR="003A5BF8">
              <w:rPr>
                <w:rFonts w:ascii="Palatino Linotype" w:hAnsi="Palatino Linotype"/>
                <w:lang w:val="en-GB" w:eastAsia="en-US"/>
              </w:rPr>
              <w:t>the</w:t>
            </w:r>
            <w:r w:rsidR="00F37C3D" w:rsidRPr="00DA094E">
              <w:rPr>
                <w:rFonts w:ascii="Palatino Linotype" w:hAnsi="Palatino Linotype"/>
                <w:lang w:val="en-GB" w:eastAsia="en-US"/>
              </w:rPr>
              <w:t xml:space="preserve"> selected construction company </w:t>
            </w:r>
            <w:r w:rsidR="00A752F6">
              <w:rPr>
                <w:rFonts w:ascii="Palatino Linotype" w:hAnsi="Palatino Linotype"/>
                <w:lang w:val="en-GB" w:eastAsia="en-US"/>
              </w:rPr>
              <w:t xml:space="preserve">in conjunction </w:t>
            </w:r>
            <w:r w:rsidR="00F37C3D" w:rsidRPr="00DA094E">
              <w:rPr>
                <w:rFonts w:ascii="Palatino Linotype" w:hAnsi="Palatino Linotype"/>
                <w:lang w:val="en-GB" w:eastAsia="en-US"/>
              </w:rPr>
              <w:t>with</w:t>
            </w:r>
            <w:r w:rsidR="003A5BF8">
              <w:rPr>
                <w:rFonts w:ascii="Palatino Linotype" w:hAnsi="Palatino Linotype"/>
                <w:lang w:val="en-GB" w:eastAsia="en-US"/>
              </w:rPr>
              <w:t xml:space="preserve"> the</w:t>
            </w:r>
            <w:r w:rsidR="00F37C3D" w:rsidRPr="00DA094E">
              <w:rPr>
                <w:rFonts w:ascii="Palatino Linotype" w:hAnsi="Palatino Linotype"/>
                <w:lang w:val="en-GB" w:eastAsia="en-US"/>
              </w:rPr>
              <w:t xml:space="preserve"> intergenerational learning in the workplace. The theoretical part of the thesis is devoted to the concept of intergenerational learning and the concept of workplace learning. The conclusion of this part deals with the concept of intergenerational learning in the workplace, its benefits, support and </w:t>
            </w:r>
            <w:proofErr w:type="gramStart"/>
            <w:r w:rsidR="00F37C3D" w:rsidRPr="00DA094E">
              <w:rPr>
                <w:rFonts w:ascii="Palatino Linotype" w:hAnsi="Palatino Linotype"/>
                <w:lang w:val="en-GB" w:eastAsia="en-US"/>
              </w:rPr>
              <w:t>last but not least</w:t>
            </w:r>
            <w:proofErr w:type="gramEnd"/>
            <w:r w:rsidR="00F37C3D" w:rsidRPr="00DA094E">
              <w:rPr>
                <w:rFonts w:ascii="Palatino Linotype" w:hAnsi="Palatino Linotype"/>
                <w:lang w:val="en-GB" w:eastAsia="en-US"/>
              </w:rPr>
              <w:t xml:space="preserve"> research. The empirical part of the thesis describes the different parts of the qualitative research. It is a case study of </w:t>
            </w:r>
            <w:r w:rsidR="00C55D47">
              <w:rPr>
                <w:rFonts w:ascii="Palatino Linotype" w:hAnsi="Palatino Linotype"/>
                <w:lang w:val="en-GB" w:eastAsia="en-US"/>
              </w:rPr>
              <w:t xml:space="preserve">the </w:t>
            </w:r>
            <w:r w:rsidR="00F37C3D" w:rsidRPr="00DA094E">
              <w:rPr>
                <w:rFonts w:ascii="Palatino Linotype" w:hAnsi="Palatino Linotype"/>
                <w:lang w:val="en-GB" w:eastAsia="en-US"/>
              </w:rPr>
              <w:t xml:space="preserve">specific organisation. In it, the researcher seeks to answer the main research question: </w:t>
            </w:r>
            <w:r w:rsidR="00F37C3D" w:rsidRPr="00603D69">
              <w:rPr>
                <w:rFonts w:ascii="Palatino Linotype" w:hAnsi="Palatino Linotype"/>
                <w:i/>
                <w:iCs/>
                <w:lang w:val="en-GB" w:eastAsia="en-US"/>
              </w:rPr>
              <w:t xml:space="preserve">"What experiences do operations engineers in the selected construction company have with </w:t>
            </w:r>
            <w:r w:rsidR="00DB2899">
              <w:rPr>
                <w:rFonts w:ascii="Palatino Linotype" w:hAnsi="Palatino Linotype"/>
                <w:i/>
                <w:iCs/>
                <w:lang w:val="en-GB" w:eastAsia="en-US"/>
              </w:rPr>
              <w:t>regar</w:t>
            </w:r>
            <w:r w:rsidR="00DE509E">
              <w:rPr>
                <w:rFonts w:ascii="Palatino Linotype" w:hAnsi="Palatino Linotype"/>
                <w:i/>
                <w:iCs/>
                <w:lang w:val="en-GB" w:eastAsia="en-US"/>
              </w:rPr>
              <w:t>d to</w:t>
            </w:r>
            <w:r w:rsidR="00687B01">
              <w:rPr>
                <w:rFonts w:ascii="Palatino Linotype" w:hAnsi="Palatino Linotype"/>
                <w:i/>
                <w:iCs/>
                <w:lang w:val="en-GB" w:eastAsia="en-US"/>
              </w:rPr>
              <w:t xml:space="preserve"> the</w:t>
            </w:r>
            <w:r w:rsidR="00DE509E">
              <w:rPr>
                <w:rFonts w:ascii="Palatino Linotype" w:hAnsi="Palatino Linotype"/>
                <w:i/>
                <w:iCs/>
                <w:lang w:val="en-GB" w:eastAsia="en-US"/>
              </w:rPr>
              <w:t xml:space="preserve"> </w:t>
            </w:r>
            <w:r w:rsidR="00F37C3D" w:rsidRPr="00603D69">
              <w:rPr>
                <w:rFonts w:ascii="Palatino Linotype" w:hAnsi="Palatino Linotype"/>
                <w:i/>
                <w:iCs/>
                <w:lang w:val="en-GB" w:eastAsia="en-US"/>
              </w:rPr>
              <w:t>intergenerational learning in the workplace?".</w:t>
            </w:r>
            <w:r w:rsidR="00F37C3D" w:rsidRPr="00DA094E">
              <w:rPr>
                <w:rFonts w:ascii="Palatino Linotype" w:hAnsi="Palatino Linotype"/>
                <w:lang w:val="en-GB" w:eastAsia="en-US"/>
              </w:rPr>
              <w:t xml:space="preserve"> Based on the analysis of twelve in-depth semi-structured interviews with operations engineers and the analysis of </w:t>
            </w:r>
            <w:r w:rsidR="00AA0011">
              <w:rPr>
                <w:rFonts w:ascii="Palatino Linotype" w:hAnsi="Palatino Linotype"/>
                <w:lang w:val="en-GB" w:eastAsia="en-US"/>
              </w:rPr>
              <w:t xml:space="preserve">the </w:t>
            </w:r>
            <w:r w:rsidR="00F37C3D" w:rsidRPr="00DA094E">
              <w:rPr>
                <w:rFonts w:ascii="Palatino Linotype" w:hAnsi="Palatino Linotype"/>
                <w:lang w:val="en-GB" w:eastAsia="en-US"/>
              </w:rPr>
              <w:t xml:space="preserve">company documents, the results of the conducted </w:t>
            </w:r>
            <w:r w:rsidR="00E73810">
              <w:rPr>
                <w:rFonts w:ascii="Palatino Linotype" w:hAnsi="Palatino Linotype"/>
                <w:lang w:val="en-GB" w:eastAsia="en-US"/>
              </w:rPr>
              <w:t xml:space="preserve">research </w:t>
            </w:r>
            <w:r w:rsidR="00F37C3D" w:rsidRPr="00DA094E">
              <w:rPr>
                <w:rFonts w:ascii="Palatino Linotype" w:hAnsi="Palatino Linotype"/>
                <w:lang w:val="en-GB" w:eastAsia="en-US"/>
              </w:rPr>
              <w:t xml:space="preserve">are </w:t>
            </w:r>
            <w:r w:rsidR="00E73810">
              <w:rPr>
                <w:rFonts w:ascii="Palatino Linotype" w:hAnsi="Palatino Linotype"/>
                <w:lang w:val="en-GB" w:eastAsia="en-US"/>
              </w:rPr>
              <w:t xml:space="preserve">hereinafter </w:t>
            </w:r>
            <w:r w:rsidR="00F37C3D" w:rsidRPr="00DA094E">
              <w:rPr>
                <w:rFonts w:ascii="Palatino Linotype" w:hAnsi="Palatino Linotype"/>
                <w:lang w:val="en-GB" w:eastAsia="en-US"/>
              </w:rPr>
              <w:t>presented.</w:t>
            </w:r>
            <w:r w:rsidR="00EE5260">
              <w:rPr>
                <w:rFonts w:ascii="Palatino Linotype" w:hAnsi="Palatino Linotype"/>
                <w:lang w:val="en-GB" w:eastAsia="en-US"/>
              </w:rPr>
              <w:t xml:space="preserve"> </w:t>
            </w:r>
            <w:r w:rsidR="00D7314B">
              <w:rPr>
                <w:rFonts w:ascii="Palatino Linotype" w:hAnsi="Palatino Linotype"/>
                <w:lang w:val="en-GB" w:eastAsia="en-US"/>
              </w:rPr>
              <w:t xml:space="preserve">The results of the case study </w:t>
            </w:r>
            <w:r w:rsidR="00D24FD3">
              <w:rPr>
                <w:rFonts w:ascii="Palatino Linotype" w:hAnsi="Palatino Linotype"/>
                <w:lang w:val="en-GB" w:eastAsia="en-US"/>
              </w:rPr>
              <w:t>depict the experiences of operation engi</w:t>
            </w:r>
            <w:r w:rsidR="006A30ED">
              <w:rPr>
                <w:rFonts w:ascii="Palatino Linotype" w:hAnsi="Palatino Linotype"/>
                <w:lang w:val="en-GB" w:eastAsia="en-US"/>
              </w:rPr>
              <w:t xml:space="preserve">neers with intergenerational </w:t>
            </w:r>
            <w:r w:rsidR="00010EBD">
              <w:rPr>
                <w:rFonts w:ascii="Palatino Linotype" w:hAnsi="Palatino Linotype"/>
                <w:lang w:val="en-GB" w:eastAsia="en-US"/>
              </w:rPr>
              <w:t xml:space="preserve">learning in the workplace. </w:t>
            </w:r>
          </w:p>
          <w:p w14:paraId="138A7121" w14:textId="2DD6F889" w:rsidR="00D14BE3" w:rsidRPr="00DA094E" w:rsidRDefault="00D14BE3" w:rsidP="00B84167">
            <w:pPr>
              <w:rPr>
                <w:rFonts w:ascii="Palatino Linotype" w:hAnsi="Palatino Linotype"/>
                <w:lang w:val="en-GB" w:eastAsia="en-US"/>
              </w:rPr>
            </w:pPr>
          </w:p>
        </w:tc>
      </w:tr>
      <w:bookmarkEnd w:id="0"/>
      <w:tr w:rsidR="009D60AB" w:rsidRPr="00DA094E" w14:paraId="4236554F" w14:textId="77777777" w:rsidTr="004339DD">
        <w:trPr>
          <w:trHeight w:val="546"/>
        </w:trPr>
        <w:tc>
          <w:tcPr>
            <w:tcW w:w="2616" w:type="dxa"/>
            <w:tcBorders>
              <w:top w:val="single" w:sz="2" w:space="0" w:color="auto"/>
              <w:left w:val="double" w:sz="4" w:space="0" w:color="auto"/>
              <w:right w:val="single" w:sz="2" w:space="0" w:color="auto"/>
            </w:tcBorders>
            <w:hideMark/>
          </w:tcPr>
          <w:p w14:paraId="6D36391B" w14:textId="77777777" w:rsidR="00D14BE3" w:rsidRPr="00DA094E" w:rsidRDefault="00D14BE3" w:rsidP="00D14BE3">
            <w:pPr>
              <w:spacing w:line="276" w:lineRule="auto"/>
              <w:jc w:val="left"/>
              <w:rPr>
                <w:rFonts w:ascii="Palatino Linotype" w:hAnsi="Palatino Linotype"/>
                <w:b/>
                <w:lang w:val="en-GB" w:eastAsia="en-US"/>
              </w:rPr>
            </w:pPr>
            <w:r w:rsidRPr="00DA094E">
              <w:rPr>
                <w:rFonts w:ascii="Palatino Linotype" w:hAnsi="Palatino Linotype"/>
                <w:b/>
                <w:lang w:val="en-GB" w:eastAsia="en-US"/>
              </w:rPr>
              <w:t>Keywords:</w:t>
            </w:r>
          </w:p>
        </w:tc>
        <w:tc>
          <w:tcPr>
            <w:tcW w:w="6426" w:type="dxa"/>
            <w:tcBorders>
              <w:left w:val="single" w:sz="2" w:space="0" w:color="auto"/>
              <w:right w:val="double" w:sz="4" w:space="0" w:color="auto"/>
            </w:tcBorders>
          </w:tcPr>
          <w:p w14:paraId="5439A330" w14:textId="5036F517" w:rsidR="00D14BE3" w:rsidRPr="00DA094E" w:rsidRDefault="00DF6EEF" w:rsidP="00D14BE3">
            <w:pPr>
              <w:spacing w:line="276" w:lineRule="auto"/>
              <w:jc w:val="left"/>
              <w:rPr>
                <w:rFonts w:ascii="Palatino Linotype" w:eastAsia="MS Mincho" w:hAnsi="Palatino Linotype"/>
                <w:lang w:val="en-GB" w:eastAsia="en-US"/>
              </w:rPr>
            </w:pPr>
            <w:r w:rsidRPr="00DA094E">
              <w:rPr>
                <w:rFonts w:ascii="Palatino Linotype" w:eastAsia="MS Mincho" w:hAnsi="Palatino Linotype"/>
                <w:lang w:val="en-GB" w:eastAsia="en-US"/>
              </w:rPr>
              <w:t>I</w:t>
            </w:r>
            <w:r w:rsidR="00D14BE3" w:rsidRPr="00DA094E">
              <w:rPr>
                <w:rFonts w:ascii="Palatino Linotype" w:eastAsia="MS Mincho" w:hAnsi="Palatino Linotype"/>
                <w:lang w:val="en-GB" w:eastAsia="en-US"/>
              </w:rPr>
              <w:t xml:space="preserve">ntergenerational learning, </w:t>
            </w:r>
            <w:r w:rsidR="0006217B" w:rsidRPr="00DA094E">
              <w:rPr>
                <w:rFonts w:ascii="Palatino Linotype" w:eastAsia="MS Mincho" w:hAnsi="Palatino Linotype"/>
                <w:lang w:val="en-GB" w:eastAsia="en-US"/>
              </w:rPr>
              <w:t xml:space="preserve">lifelong learning, </w:t>
            </w:r>
            <w:r w:rsidR="00884B18" w:rsidRPr="00DA094E">
              <w:rPr>
                <w:rFonts w:ascii="Palatino Linotype" w:eastAsia="MS Mincho" w:hAnsi="Palatino Linotype"/>
                <w:lang w:val="en-GB" w:eastAsia="en-US"/>
              </w:rPr>
              <w:t xml:space="preserve">workplace learning, generation, </w:t>
            </w:r>
            <w:r w:rsidR="00750F5B" w:rsidRPr="00DA094E">
              <w:rPr>
                <w:rFonts w:ascii="Palatino Linotype" w:eastAsia="MS Mincho" w:hAnsi="Palatino Linotype"/>
                <w:lang w:val="en-GB" w:eastAsia="en-US"/>
              </w:rPr>
              <w:t>intergenerational</w:t>
            </w:r>
            <w:r w:rsidR="00E35E06" w:rsidRPr="00DA094E">
              <w:rPr>
                <w:rFonts w:ascii="Palatino Linotype" w:eastAsia="MS Mincho" w:hAnsi="Palatino Linotype"/>
                <w:lang w:val="en-GB" w:eastAsia="en-US"/>
              </w:rPr>
              <w:t xml:space="preserve"> learn</w:t>
            </w:r>
            <w:r w:rsidR="00843A86" w:rsidRPr="00DA094E">
              <w:rPr>
                <w:rFonts w:ascii="Palatino Linotype" w:eastAsia="MS Mincho" w:hAnsi="Palatino Linotype"/>
                <w:lang w:val="en-GB" w:eastAsia="en-US"/>
              </w:rPr>
              <w:t>i</w:t>
            </w:r>
            <w:r w:rsidR="00424D93" w:rsidRPr="00DA094E">
              <w:rPr>
                <w:rFonts w:ascii="Palatino Linotype" w:eastAsia="MS Mincho" w:hAnsi="Palatino Linotype"/>
                <w:lang w:val="en-GB" w:eastAsia="en-US"/>
              </w:rPr>
              <w:t>n</w:t>
            </w:r>
            <w:r w:rsidR="00E35E06" w:rsidRPr="00DA094E">
              <w:rPr>
                <w:rFonts w:ascii="Palatino Linotype" w:eastAsia="MS Mincho" w:hAnsi="Palatino Linotype"/>
                <w:lang w:val="en-GB" w:eastAsia="en-US"/>
              </w:rPr>
              <w:t xml:space="preserve">g at </w:t>
            </w:r>
            <w:r w:rsidR="00424D93" w:rsidRPr="00DA094E">
              <w:rPr>
                <w:rFonts w:ascii="Palatino Linotype" w:eastAsia="MS Mincho" w:hAnsi="Palatino Linotype"/>
                <w:lang w:val="en-GB" w:eastAsia="en-US"/>
              </w:rPr>
              <w:t>t</w:t>
            </w:r>
            <w:r w:rsidR="00E35E06" w:rsidRPr="00DA094E">
              <w:rPr>
                <w:rFonts w:ascii="Palatino Linotype" w:eastAsia="MS Mincho" w:hAnsi="Palatino Linotype"/>
                <w:lang w:val="en-GB" w:eastAsia="en-US"/>
              </w:rPr>
              <w:t>he workplace</w:t>
            </w:r>
          </w:p>
        </w:tc>
      </w:tr>
      <w:tr w:rsidR="009D60AB" w:rsidRPr="00DA094E" w14:paraId="6AFBD6F8" w14:textId="77777777" w:rsidTr="004339DD">
        <w:trPr>
          <w:trHeight w:val="359"/>
        </w:trPr>
        <w:tc>
          <w:tcPr>
            <w:tcW w:w="2616" w:type="dxa"/>
            <w:tcBorders>
              <w:top w:val="single" w:sz="2" w:space="0" w:color="auto"/>
              <w:left w:val="double" w:sz="4" w:space="0" w:color="auto"/>
              <w:right w:val="single" w:sz="2" w:space="0" w:color="auto"/>
            </w:tcBorders>
            <w:hideMark/>
          </w:tcPr>
          <w:p w14:paraId="39738E9E"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Názvy příloh vázaných v práci:</w:t>
            </w:r>
          </w:p>
        </w:tc>
        <w:tc>
          <w:tcPr>
            <w:tcW w:w="6426" w:type="dxa"/>
            <w:tcBorders>
              <w:top w:val="single" w:sz="2" w:space="0" w:color="auto"/>
              <w:left w:val="single" w:sz="2" w:space="0" w:color="auto"/>
              <w:right w:val="double" w:sz="4" w:space="0" w:color="auto"/>
            </w:tcBorders>
          </w:tcPr>
          <w:p w14:paraId="213311DA" w14:textId="738BA72F" w:rsidR="00D14BE3" w:rsidRPr="00DA094E" w:rsidRDefault="00D14BE3" w:rsidP="00D14BE3">
            <w:pPr>
              <w:spacing w:line="276" w:lineRule="auto"/>
              <w:jc w:val="left"/>
              <w:rPr>
                <w:rFonts w:ascii="Palatino Linotype" w:hAnsi="Palatino Linotype"/>
                <w:lang w:eastAsia="en-US"/>
              </w:rPr>
            </w:pPr>
            <w:r w:rsidRPr="00DA094E">
              <w:rPr>
                <w:rFonts w:ascii="Palatino Linotype" w:hAnsi="Palatino Linotype"/>
                <w:lang w:eastAsia="en-US"/>
              </w:rPr>
              <w:t xml:space="preserve">Příloha č. 1: </w:t>
            </w:r>
            <w:r w:rsidR="00B449BF" w:rsidRPr="00DA094E">
              <w:rPr>
                <w:rFonts w:ascii="Palatino Linotype" w:hAnsi="Palatino Linotype"/>
                <w:lang w:eastAsia="en-US"/>
              </w:rPr>
              <w:t>Informovaný souhlas</w:t>
            </w:r>
          </w:p>
          <w:p w14:paraId="2B40AB64" w14:textId="7C26FF24" w:rsidR="00D14BE3" w:rsidRPr="00DA094E" w:rsidRDefault="00D14BE3" w:rsidP="00EA23E6">
            <w:pPr>
              <w:spacing w:line="276" w:lineRule="auto"/>
              <w:jc w:val="left"/>
              <w:rPr>
                <w:rFonts w:ascii="Palatino Linotype" w:hAnsi="Palatino Linotype"/>
                <w:lang w:eastAsia="en-US"/>
              </w:rPr>
            </w:pPr>
            <w:r w:rsidRPr="00DA094E">
              <w:rPr>
                <w:rFonts w:ascii="Palatino Linotype" w:hAnsi="Palatino Linotype"/>
                <w:lang w:eastAsia="en-US"/>
              </w:rPr>
              <w:t xml:space="preserve">Příloha č. 2: </w:t>
            </w:r>
            <w:r w:rsidR="009A50BF">
              <w:rPr>
                <w:rFonts w:ascii="Palatino Linotype" w:hAnsi="Palatino Linotype"/>
                <w:lang w:eastAsia="en-US"/>
              </w:rPr>
              <w:t>Přepis</w:t>
            </w:r>
            <w:r w:rsidR="00E8534C">
              <w:rPr>
                <w:rFonts w:ascii="Palatino Linotype" w:hAnsi="Palatino Linotype"/>
                <w:lang w:eastAsia="en-US"/>
              </w:rPr>
              <w:t xml:space="preserve"> rozhovoru</w:t>
            </w:r>
          </w:p>
        </w:tc>
      </w:tr>
      <w:tr w:rsidR="009D60AB" w:rsidRPr="00DA094E" w14:paraId="29F43B99" w14:textId="77777777" w:rsidTr="004339DD">
        <w:trPr>
          <w:trHeight w:val="359"/>
        </w:trPr>
        <w:tc>
          <w:tcPr>
            <w:tcW w:w="2616" w:type="dxa"/>
            <w:tcBorders>
              <w:top w:val="single" w:sz="2" w:space="0" w:color="auto"/>
              <w:left w:val="double" w:sz="4" w:space="0" w:color="auto"/>
              <w:right w:val="single" w:sz="2" w:space="0" w:color="auto"/>
            </w:tcBorders>
          </w:tcPr>
          <w:p w14:paraId="5A72D869"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 xml:space="preserve">Počet literatury </w:t>
            </w:r>
            <w:r w:rsidRPr="00DA094E">
              <w:rPr>
                <w:rFonts w:ascii="Palatino Linotype" w:hAnsi="Palatino Linotype"/>
                <w:b/>
                <w:lang w:eastAsia="en-US"/>
              </w:rPr>
              <w:br/>
              <w:t>a zdrojů:</w:t>
            </w:r>
          </w:p>
        </w:tc>
        <w:tc>
          <w:tcPr>
            <w:tcW w:w="6426" w:type="dxa"/>
            <w:tcBorders>
              <w:top w:val="single" w:sz="2" w:space="0" w:color="auto"/>
              <w:left w:val="single" w:sz="2" w:space="0" w:color="auto"/>
              <w:right w:val="double" w:sz="4" w:space="0" w:color="auto"/>
            </w:tcBorders>
          </w:tcPr>
          <w:p w14:paraId="02E518C7" w14:textId="6C965D02" w:rsidR="00D14BE3" w:rsidRPr="00DA094E" w:rsidRDefault="002962AC" w:rsidP="00D14BE3">
            <w:pPr>
              <w:spacing w:line="276" w:lineRule="auto"/>
              <w:jc w:val="left"/>
              <w:rPr>
                <w:rFonts w:ascii="Palatino Linotype" w:hAnsi="Palatino Linotype"/>
                <w:lang w:eastAsia="en-US"/>
              </w:rPr>
            </w:pPr>
            <w:r>
              <w:rPr>
                <w:rFonts w:ascii="Palatino Linotype" w:hAnsi="Palatino Linotype"/>
                <w:lang w:eastAsia="en-US"/>
              </w:rPr>
              <w:t>67</w:t>
            </w:r>
          </w:p>
        </w:tc>
      </w:tr>
      <w:tr w:rsidR="009D60AB" w:rsidRPr="00DA094E" w14:paraId="4160BADD" w14:textId="77777777" w:rsidTr="004339DD">
        <w:trPr>
          <w:trHeight w:val="415"/>
        </w:trPr>
        <w:tc>
          <w:tcPr>
            <w:tcW w:w="2616" w:type="dxa"/>
            <w:tcBorders>
              <w:left w:val="double" w:sz="4" w:space="0" w:color="auto"/>
              <w:bottom w:val="double" w:sz="4" w:space="0" w:color="auto"/>
              <w:right w:val="single" w:sz="2" w:space="0" w:color="auto"/>
            </w:tcBorders>
            <w:hideMark/>
          </w:tcPr>
          <w:p w14:paraId="199F23FE" w14:textId="77777777" w:rsidR="00D14BE3" w:rsidRPr="00DA094E" w:rsidRDefault="00D14BE3" w:rsidP="00D14BE3">
            <w:pPr>
              <w:spacing w:line="276" w:lineRule="auto"/>
              <w:jc w:val="left"/>
              <w:rPr>
                <w:rFonts w:ascii="Palatino Linotype" w:hAnsi="Palatino Linotype"/>
                <w:b/>
                <w:lang w:eastAsia="en-US"/>
              </w:rPr>
            </w:pPr>
            <w:r w:rsidRPr="00DA094E">
              <w:rPr>
                <w:rFonts w:ascii="Palatino Linotype" w:hAnsi="Palatino Linotype"/>
                <w:b/>
                <w:lang w:eastAsia="en-US"/>
              </w:rPr>
              <w:t>Rozsah práce:</w:t>
            </w:r>
          </w:p>
        </w:tc>
        <w:tc>
          <w:tcPr>
            <w:tcW w:w="6426" w:type="dxa"/>
            <w:tcBorders>
              <w:left w:val="single" w:sz="2" w:space="0" w:color="auto"/>
              <w:bottom w:val="double" w:sz="4" w:space="0" w:color="auto"/>
              <w:right w:val="double" w:sz="4" w:space="0" w:color="auto"/>
            </w:tcBorders>
          </w:tcPr>
          <w:p w14:paraId="093495BA" w14:textId="181662E7" w:rsidR="00D14BE3" w:rsidRPr="00DA094E" w:rsidRDefault="00605CFD" w:rsidP="00D14BE3">
            <w:pPr>
              <w:spacing w:line="276" w:lineRule="auto"/>
              <w:jc w:val="left"/>
              <w:rPr>
                <w:rFonts w:ascii="Palatino Linotype" w:hAnsi="Palatino Linotype"/>
                <w:lang w:eastAsia="en-US"/>
              </w:rPr>
            </w:pPr>
            <w:r>
              <w:rPr>
                <w:rFonts w:ascii="Palatino Linotype" w:hAnsi="Palatino Linotype"/>
                <w:lang w:eastAsia="en-US"/>
              </w:rPr>
              <w:t>96</w:t>
            </w:r>
            <w:r w:rsidR="00D14BE3" w:rsidRPr="00DA094E">
              <w:rPr>
                <w:rFonts w:ascii="Palatino Linotype" w:hAnsi="Palatino Linotype"/>
                <w:lang w:eastAsia="en-US"/>
              </w:rPr>
              <w:t xml:space="preserve"> s. (</w:t>
            </w:r>
            <w:r w:rsidR="00ED4CFC">
              <w:rPr>
                <w:rFonts w:ascii="Palatino Linotype" w:hAnsi="Palatino Linotype"/>
                <w:lang w:eastAsia="en-US"/>
              </w:rPr>
              <w:t xml:space="preserve">130 358 </w:t>
            </w:r>
            <w:r w:rsidR="00D14BE3" w:rsidRPr="00DA094E">
              <w:rPr>
                <w:rFonts w:ascii="Palatino Linotype" w:hAnsi="Palatino Linotype"/>
                <w:lang w:eastAsia="en-US"/>
              </w:rPr>
              <w:t>znaků s mezerami)</w:t>
            </w:r>
          </w:p>
        </w:tc>
      </w:tr>
    </w:tbl>
    <w:p w14:paraId="36ED9643" w14:textId="77777777" w:rsidR="00440BC7" w:rsidRPr="00DA094E" w:rsidRDefault="00440BC7" w:rsidP="00D14BE3">
      <w:pPr>
        <w:spacing w:after="120" w:line="360" w:lineRule="auto"/>
        <w:rPr>
          <w:rFonts w:ascii="Palatino Linotype" w:hAnsi="Palatino Linotype"/>
        </w:rPr>
      </w:pPr>
    </w:p>
    <w:p w14:paraId="53AA6A58" w14:textId="77777777" w:rsidR="00440BC7" w:rsidRPr="00DA094E" w:rsidRDefault="00440BC7" w:rsidP="0005714F">
      <w:pPr>
        <w:pStyle w:val="Textprce"/>
        <w:rPr>
          <w:rFonts w:ascii="Palatino Linotype" w:hAnsi="Palatino Linotype"/>
        </w:rPr>
      </w:pPr>
    </w:p>
    <w:p w14:paraId="4BBEA249" w14:textId="77777777" w:rsidR="00440BC7" w:rsidRPr="00DA094E" w:rsidRDefault="00440BC7" w:rsidP="0005714F">
      <w:pPr>
        <w:pStyle w:val="Textprce"/>
        <w:rPr>
          <w:rFonts w:ascii="Palatino Linotype" w:hAnsi="Palatino Linotype"/>
        </w:rPr>
      </w:pPr>
    </w:p>
    <w:p w14:paraId="7B2AAB8B" w14:textId="77777777" w:rsidR="00A16818" w:rsidRPr="00DA094E" w:rsidRDefault="00A16818" w:rsidP="0005714F">
      <w:pPr>
        <w:pStyle w:val="Textprce"/>
        <w:rPr>
          <w:rFonts w:ascii="Palatino Linotype" w:hAnsi="Palatino Linotype"/>
        </w:rPr>
      </w:pPr>
    </w:p>
    <w:p w14:paraId="2E8142B9" w14:textId="3AD26AAF" w:rsidR="00440BC7" w:rsidRPr="00DA094E" w:rsidRDefault="00440BC7" w:rsidP="00644233">
      <w:pPr>
        <w:rPr>
          <w:rFonts w:ascii="Palatino Linotype" w:hAnsi="Palatino Linotype"/>
        </w:rPr>
      </w:pPr>
      <w:bookmarkStart w:id="1" w:name="_Toc37577729"/>
      <w:bookmarkStart w:id="2" w:name="_Toc88120440"/>
      <w:bookmarkStart w:id="3" w:name="_Toc88120677"/>
      <w:bookmarkStart w:id="4" w:name="_Toc88120889"/>
      <w:bookmarkStart w:id="5" w:name="_Toc88120993"/>
      <w:bookmarkStart w:id="6" w:name="_Toc88121036"/>
      <w:bookmarkStart w:id="7" w:name="_Toc88121173"/>
      <w:bookmarkStart w:id="8" w:name="_Toc88121547"/>
      <w:bookmarkStart w:id="9" w:name="_Toc88121604"/>
      <w:bookmarkStart w:id="10" w:name="_Toc88121742"/>
      <w:bookmarkStart w:id="11" w:name="_Toc88122008"/>
      <w:bookmarkStart w:id="12" w:name="_Toc88124611"/>
      <w:bookmarkStart w:id="13" w:name="_Toc88124648"/>
      <w:bookmarkStart w:id="14" w:name="_Toc88124798"/>
      <w:bookmarkStart w:id="15" w:name="_Toc88125781"/>
      <w:bookmarkStart w:id="16" w:name="_Toc88126301"/>
      <w:bookmarkStart w:id="17" w:name="_Toc88126452"/>
      <w:bookmarkStart w:id="18" w:name="_Toc88126519"/>
      <w:bookmarkStart w:id="19" w:name="_Toc88126548"/>
      <w:bookmarkStart w:id="20" w:name="_Toc88126764"/>
      <w:bookmarkStart w:id="21" w:name="_Toc88126854"/>
      <w:bookmarkStart w:id="22" w:name="_Toc88127095"/>
      <w:bookmarkStart w:id="23" w:name="_Toc88127138"/>
      <w:bookmarkStart w:id="24" w:name="_Toc88128503"/>
      <w:bookmarkStart w:id="25" w:name="_Toc107634140"/>
      <w:bookmarkStart w:id="26" w:name="_Toc107635157"/>
      <w:r w:rsidRPr="00DA094E">
        <w:rPr>
          <w:rFonts w:ascii="Palatino Linotype" w:hAnsi="Palatino Linotype"/>
        </w:rPr>
        <w:lastRenderedPageBreak/>
        <w:t>OBSAH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30F0CAC" w14:textId="055E0429" w:rsidR="0034562A" w:rsidRDefault="00440BC7">
      <w:pPr>
        <w:pStyle w:val="Obsah2"/>
        <w:rPr>
          <w:rFonts w:asciiTheme="minorHAnsi" w:eastAsiaTheme="minorEastAsia" w:hAnsiTheme="minorHAnsi" w:cstheme="minorBidi"/>
          <w:b w:val="0"/>
          <w:caps w:val="0"/>
          <w:noProof/>
          <w:sz w:val="22"/>
          <w:szCs w:val="22"/>
        </w:rPr>
      </w:pPr>
      <w:r w:rsidRPr="00DA094E">
        <w:rPr>
          <w:rFonts w:ascii="Palatino Linotype" w:hAnsi="Palatino Linotype"/>
        </w:rPr>
        <w:fldChar w:fldCharType="begin"/>
      </w:r>
      <w:r w:rsidRPr="00DA094E">
        <w:rPr>
          <w:rFonts w:ascii="Palatino Linotype" w:hAnsi="Palatino Linotype"/>
        </w:rPr>
        <w:instrText xml:space="preserve"> TOC \h \z \t "Úvod+závěr/introduction+conclusion;2;Část;1;Nadpis 1_text;2;Nadpis 2_text;3;Nadpis 3_text;4" </w:instrText>
      </w:r>
      <w:r w:rsidRPr="00DA094E">
        <w:rPr>
          <w:rFonts w:ascii="Palatino Linotype" w:hAnsi="Palatino Linotype"/>
        </w:rPr>
        <w:fldChar w:fldCharType="separate"/>
      </w:r>
      <w:hyperlink w:anchor="_Toc120100277" w:history="1">
        <w:r w:rsidR="0034562A" w:rsidRPr="00B70CF4">
          <w:rPr>
            <w:rStyle w:val="Hypertextovodkaz"/>
            <w:rFonts w:ascii="Palatino Linotype" w:hAnsi="Palatino Linotype"/>
            <w:noProof/>
          </w:rPr>
          <w:t>Úvod</w:t>
        </w:r>
        <w:r w:rsidR="0034562A">
          <w:rPr>
            <w:noProof/>
            <w:webHidden/>
          </w:rPr>
          <w:tab/>
        </w:r>
        <w:r w:rsidR="0034562A">
          <w:rPr>
            <w:noProof/>
            <w:webHidden/>
          </w:rPr>
          <w:fldChar w:fldCharType="begin"/>
        </w:r>
        <w:r w:rsidR="0034562A">
          <w:rPr>
            <w:noProof/>
            <w:webHidden/>
          </w:rPr>
          <w:instrText xml:space="preserve"> PAGEREF _Toc120100277 \h </w:instrText>
        </w:r>
        <w:r w:rsidR="0034562A">
          <w:rPr>
            <w:noProof/>
            <w:webHidden/>
          </w:rPr>
        </w:r>
        <w:r w:rsidR="0034562A">
          <w:rPr>
            <w:noProof/>
            <w:webHidden/>
          </w:rPr>
          <w:fldChar w:fldCharType="separate"/>
        </w:r>
        <w:r w:rsidR="0034562A">
          <w:rPr>
            <w:noProof/>
            <w:webHidden/>
          </w:rPr>
          <w:t>9</w:t>
        </w:r>
        <w:r w:rsidR="0034562A">
          <w:rPr>
            <w:noProof/>
            <w:webHidden/>
          </w:rPr>
          <w:fldChar w:fldCharType="end"/>
        </w:r>
      </w:hyperlink>
    </w:p>
    <w:p w14:paraId="03660C96" w14:textId="20ED44A0" w:rsidR="0034562A" w:rsidRDefault="0034562A">
      <w:pPr>
        <w:pStyle w:val="Obsah1"/>
        <w:rPr>
          <w:rFonts w:asciiTheme="minorHAnsi" w:eastAsiaTheme="minorEastAsia" w:hAnsiTheme="minorHAnsi" w:cstheme="minorBidi"/>
          <w:b w:val="0"/>
          <w:caps w:val="0"/>
          <w:noProof/>
          <w:sz w:val="22"/>
          <w:szCs w:val="22"/>
        </w:rPr>
      </w:pPr>
      <w:hyperlink w:anchor="_Toc120100278" w:history="1">
        <w:r w:rsidRPr="00B70CF4">
          <w:rPr>
            <w:rStyle w:val="Hypertextovodkaz"/>
            <w:rFonts w:ascii="Palatino Linotype" w:hAnsi="Palatino Linotype"/>
            <w:noProof/>
          </w:rPr>
          <w:t>TEORETICKÁ ČÁST</w:t>
        </w:r>
        <w:r>
          <w:rPr>
            <w:noProof/>
            <w:webHidden/>
          </w:rPr>
          <w:tab/>
        </w:r>
        <w:r>
          <w:rPr>
            <w:noProof/>
            <w:webHidden/>
          </w:rPr>
          <w:fldChar w:fldCharType="begin"/>
        </w:r>
        <w:r>
          <w:rPr>
            <w:noProof/>
            <w:webHidden/>
          </w:rPr>
          <w:instrText xml:space="preserve"> PAGEREF _Toc120100278 \h </w:instrText>
        </w:r>
        <w:r>
          <w:rPr>
            <w:noProof/>
            <w:webHidden/>
          </w:rPr>
        </w:r>
        <w:r>
          <w:rPr>
            <w:noProof/>
            <w:webHidden/>
          </w:rPr>
          <w:fldChar w:fldCharType="separate"/>
        </w:r>
        <w:r>
          <w:rPr>
            <w:noProof/>
            <w:webHidden/>
          </w:rPr>
          <w:t>11</w:t>
        </w:r>
        <w:r>
          <w:rPr>
            <w:noProof/>
            <w:webHidden/>
          </w:rPr>
          <w:fldChar w:fldCharType="end"/>
        </w:r>
      </w:hyperlink>
    </w:p>
    <w:p w14:paraId="7CFD91C2" w14:textId="3E910FD8" w:rsidR="0034562A" w:rsidRDefault="0034562A">
      <w:pPr>
        <w:pStyle w:val="Obsah2"/>
        <w:rPr>
          <w:rFonts w:asciiTheme="minorHAnsi" w:eastAsiaTheme="minorEastAsia" w:hAnsiTheme="minorHAnsi" w:cstheme="minorBidi"/>
          <w:b w:val="0"/>
          <w:caps w:val="0"/>
          <w:noProof/>
          <w:sz w:val="22"/>
          <w:szCs w:val="22"/>
        </w:rPr>
      </w:pPr>
      <w:hyperlink w:anchor="_Toc120100279" w:history="1">
        <w:r w:rsidRPr="00B70CF4">
          <w:rPr>
            <w:rStyle w:val="Hypertextovodkaz"/>
            <w:rFonts w:ascii="Palatino Linotype" w:hAnsi="Palatino Linotype"/>
            <w:noProof/>
          </w:rPr>
          <w:t>1</w:t>
        </w:r>
        <w:r>
          <w:rPr>
            <w:rFonts w:asciiTheme="minorHAnsi" w:eastAsiaTheme="minorEastAsia" w:hAnsiTheme="minorHAnsi" w:cstheme="minorBidi"/>
            <w:b w:val="0"/>
            <w:caps w:val="0"/>
            <w:noProof/>
            <w:sz w:val="22"/>
            <w:szCs w:val="22"/>
          </w:rPr>
          <w:tab/>
        </w:r>
        <w:r w:rsidRPr="00B70CF4">
          <w:rPr>
            <w:rStyle w:val="Hypertextovodkaz"/>
            <w:rFonts w:ascii="Palatino Linotype" w:hAnsi="Palatino Linotype"/>
            <w:noProof/>
          </w:rPr>
          <w:t>Úvod do problematiky</w:t>
        </w:r>
        <w:r>
          <w:rPr>
            <w:noProof/>
            <w:webHidden/>
          </w:rPr>
          <w:tab/>
        </w:r>
        <w:r>
          <w:rPr>
            <w:noProof/>
            <w:webHidden/>
          </w:rPr>
          <w:fldChar w:fldCharType="begin"/>
        </w:r>
        <w:r>
          <w:rPr>
            <w:noProof/>
            <w:webHidden/>
          </w:rPr>
          <w:instrText xml:space="preserve"> PAGEREF _Toc120100279 \h </w:instrText>
        </w:r>
        <w:r>
          <w:rPr>
            <w:noProof/>
            <w:webHidden/>
          </w:rPr>
        </w:r>
        <w:r>
          <w:rPr>
            <w:noProof/>
            <w:webHidden/>
          </w:rPr>
          <w:fldChar w:fldCharType="separate"/>
        </w:r>
        <w:r>
          <w:rPr>
            <w:noProof/>
            <w:webHidden/>
          </w:rPr>
          <w:t>12</w:t>
        </w:r>
        <w:r>
          <w:rPr>
            <w:noProof/>
            <w:webHidden/>
          </w:rPr>
          <w:fldChar w:fldCharType="end"/>
        </w:r>
      </w:hyperlink>
    </w:p>
    <w:p w14:paraId="26CDB351" w14:textId="4712D58B" w:rsidR="0034562A" w:rsidRDefault="0034562A">
      <w:pPr>
        <w:pStyle w:val="Obsah3"/>
        <w:rPr>
          <w:rFonts w:asciiTheme="minorHAnsi" w:eastAsiaTheme="minorEastAsia" w:hAnsiTheme="minorHAnsi" w:cstheme="minorBidi"/>
          <w:smallCaps w:val="0"/>
          <w:noProof/>
          <w:sz w:val="22"/>
          <w:szCs w:val="22"/>
        </w:rPr>
      </w:pPr>
      <w:hyperlink w:anchor="_Toc120100280" w:history="1">
        <w:r w:rsidRPr="00B70CF4">
          <w:rPr>
            <w:rStyle w:val="Hypertextovodkaz"/>
            <w:noProof/>
          </w:rPr>
          <w:t>1.1</w:t>
        </w:r>
        <w:r>
          <w:rPr>
            <w:rFonts w:asciiTheme="minorHAnsi" w:eastAsiaTheme="minorEastAsia" w:hAnsiTheme="minorHAnsi" w:cstheme="minorBidi"/>
            <w:smallCaps w:val="0"/>
            <w:noProof/>
            <w:sz w:val="22"/>
            <w:szCs w:val="22"/>
          </w:rPr>
          <w:tab/>
        </w:r>
        <w:r w:rsidRPr="00B70CF4">
          <w:rPr>
            <w:rStyle w:val="Hypertextovodkaz"/>
            <w:noProof/>
          </w:rPr>
          <w:t>Učení</w:t>
        </w:r>
        <w:r>
          <w:rPr>
            <w:noProof/>
            <w:webHidden/>
          </w:rPr>
          <w:tab/>
        </w:r>
        <w:r>
          <w:rPr>
            <w:noProof/>
            <w:webHidden/>
          </w:rPr>
          <w:fldChar w:fldCharType="begin"/>
        </w:r>
        <w:r>
          <w:rPr>
            <w:noProof/>
            <w:webHidden/>
          </w:rPr>
          <w:instrText xml:space="preserve"> PAGEREF _Toc120100280 \h </w:instrText>
        </w:r>
        <w:r>
          <w:rPr>
            <w:noProof/>
            <w:webHidden/>
          </w:rPr>
        </w:r>
        <w:r>
          <w:rPr>
            <w:noProof/>
            <w:webHidden/>
          </w:rPr>
          <w:fldChar w:fldCharType="separate"/>
        </w:r>
        <w:r>
          <w:rPr>
            <w:noProof/>
            <w:webHidden/>
          </w:rPr>
          <w:t>13</w:t>
        </w:r>
        <w:r>
          <w:rPr>
            <w:noProof/>
            <w:webHidden/>
          </w:rPr>
          <w:fldChar w:fldCharType="end"/>
        </w:r>
      </w:hyperlink>
    </w:p>
    <w:p w14:paraId="3C64FD5F" w14:textId="2890DFE6" w:rsidR="0034562A" w:rsidRDefault="0034562A">
      <w:pPr>
        <w:pStyle w:val="Obsah3"/>
        <w:rPr>
          <w:rFonts w:asciiTheme="minorHAnsi" w:eastAsiaTheme="minorEastAsia" w:hAnsiTheme="minorHAnsi" w:cstheme="minorBidi"/>
          <w:smallCaps w:val="0"/>
          <w:noProof/>
          <w:sz w:val="22"/>
          <w:szCs w:val="22"/>
        </w:rPr>
      </w:pPr>
      <w:hyperlink w:anchor="_Toc120100281" w:history="1">
        <w:r w:rsidRPr="00B70CF4">
          <w:rPr>
            <w:rStyle w:val="Hypertextovodkaz"/>
            <w:noProof/>
          </w:rPr>
          <w:t>1.2</w:t>
        </w:r>
        <w:r>
          <w:rPr>
            <w:rFonts w:asciiTheme="minorHAnsi" w:eastAsiaTheme="minorEastAsia" w:hAnsiTheme="minorHAnsi" w:cstheme="minorBidi"/>
            <w:smallCaps w:val="0"/>
            <w:noProof/>
            <w:sz w:val="22"/>
            <w:szCs w:val="22"/>
          </w:rPr>
          <w:tab/>
        </w:r>
        <w:r w:rsidRPr="00B70CF4">
          <w:rPr>
            <w:rStyle w:val="Hypertextovodkaz"/>
            <w:noProof/>
          </w:rPr>
          <w:t>Generace</w:t>
        </w:r>
        <w:r>
          <w:rPr>
            <w:noProof/>
            <w:webHidden/>
          </w:rPr>
          <w:tab/>
        </w:r>
        <w:r>
          <w:rPr>
            <w:noProof/>
            <w:webHidden/>
          </w:rPr>
          <w:fldChar w:fldCharType="begin"/>
        </w:r>
        <w:r>
          <w:rPr>
            <w:noProof/>
            <w:webHidden/>
          </w:rPr>
          <w:instrText xml:space="preserve"> PAGEREF _Toc120100281 \h </w:instrText>
        </w:r>
        <w:r>
          <w:rPr>
            <w:noProof/>
            <w:webHidden/>
          </w:rPr>
        </w:r>
        <w:r>
          <w:rPr>
            <w:noProof/>
            <w:webHidden/>
          </w:rPr>
          <w:fldChar w:fldCharType="separate"/>
        </w:r>
        <w:r>
          <w:rPr>
            <w:noProof/>
            <w:webHidden/>
          </w:rPr>
          <w:t>16</w:t>
        </w:r>
        <w:r>
          <w:rPr>
            <w:noProof/>
            <w:webHidden/>
          </w:rPr>
          <w:fldChar w:fldCharType="end"/>
        </w:r>
      </w:hyperlink>
    </w:p>
    <w:p w14:paraId="09590247" w14:textId="7FA11936" w:rsidR="0034562A" w:rsidRDefault="0034562A">
      <w:pPr>
        <w:pStyle w:val="Obsah3"/>
        <w:rPr>
          <w:rFonts w:asciiTheme="minorHAnsi" w:eastAsiaTheme="minorEastAsia" w:hAnsiTheme="minorHAnsi" w:cstheme="minorBidi"/>
          <w:smallCaps w:val="0"/>
          <w:noProof/>
          <w:sz w:val="22"/>
          <w:szCs w:val="22"/>
        </w:rPr>
      </w:pPr>
      <w:hyperlink w:anchor="_Toc120100282" w:history="1">
        <w:r w:rsidRPr="00B70CF4">
          <w:rPr>
            <w:rStyle w:val="Hypertextovodkaz"/>
            <w:noProof/>
          </w:rPr>
          <w:t>1.3</w:t>
        </w:r>
        <w:r>
          <w:rPr>
            <w:rFonts w:asciiTheme="minorHAnsi" w:eastAsiaTheme="minorEastAsia" w:hAnsiTheme="minorHAnsi" w:cstheme="minorBidi"/>
            <w:smallCaps w:val="0"/>
            <w:noProof/>
            <w:sz w:val="22"/>
            <w:szCs w:val="22"/>
          </w:rPr>
          <w:tab/>
        </w:r>
        <w:r w:rsidRPr="00B70CF4">
          <w:rPr>
            <w:rStyle w:val="Hypertextovodkaz"/>
            <w:noProof/>
          </w:rPr>
          <w:t>Mezigenerační učení v kontextu celoživotního učení</w:t>
        </w:r>
        <w:r>
          <w:rPr>
            <w:noProof/>
            <w:webHidden/>
          </w:rPr>
          <w:tab/>
        </w:r>
        <w:r>
          <w:rPr>
            <w:noProof/>
            <w:webHidden/>
          </w:rPr>
          <w:fldChar w:fldCharType="begin"/>
        </w:r>
        <w:r>
          <w:rPr>
            <w:noProof/>
            <w:webHidden/>
          </w:rPr>
          <w:instrText xml:space="preserve"> PAGEREF _Toc120100282 \h </w:instrText>
        </w:r>
        <w:r>
          <w:rPr>
            <w:noProof/>
            <w:webHidden/>
          </w:rPr>
        </w:r>
        <w:r>
          <w:rPr>
            <w:noProof/>
            <w:webHidden/>
          </w:rPr>
          <w:fldChar w:fldCharType="separate"/>
        </w:r>
        <w:r>
          <w:rPr>
            <w:noProof/>
            <w:webHidden/>
          </w:rPr>
          <w:t>17</w:t>
        </w:r>
        <w:r>
          <w:rPr>
            <w:noProof/>
            <w:webHidden/>
          </w:rPr>
          <w:fldChar w:fldCharType="end"/>
        </w:r>
      </w:hyperlink>
    </w:p>
    <w:p w14:paraId="36B90C53" w14:textId="317A9B6D" w:rsidR="0034562A" w:rsidRDefault="0034562A">
      <w:pPr>
        <w:pStyle w:val="Obsah3"/>
        <w:rPr>
          <w:rFonts w:asciiTheme="minorHAnsi" w:eastAsiaTheme="minorEastAsia" w:hAnsiTheme="minorHAnsi" w:cstheme="minorBidi"/>
          <w:smallCaps w:val="0"/>
          <w:noProof/>
          <w:sz w:val="22"/>
          <w:szCs w:val="22"/>
        </w:rPr>
      </w:pPr>
      <w:hyperlink w:anchor="_Toc120100283" w:history="1">
        <w:r w:rsidRPr="00B70CF4">
          <w:rPr>
            <w:rStyle w:val="Hypertextovodkaz"/>
            <w:noProof/>
          </w:rPr>
          <w:t>1.4</w:t>
        </w:r>
        <w:r>
          <w:rPr>
            <w:rFonts w:asciiTheme="minorHAnsi" w:eastAsiaTheme="minorEastAsia" w:hAnsiTheme="minorHAnsi" w:cstheme="minorBidi"/>
            <w:smallCaps w:val="0"/>
            <w:noProof/>
            <w:sz w:val="22"/>
            <w:szCs w:val="22"/>
          </w:rPr>
          <w:tab/>
        </w:r>
        <w:r w:rsidRPr="00B70CF4">
          <w:rPr>
            <w:rStyle w:val="Hypertextovodkaz"/>
            <w:noProof/>
          </w:rPr>
          <w:t>Koncept mezigeneračního učení</w:t>
        </w:r>
        <w:r>
          <w:rPr>
            <w:noProof/>
            <w:webHidden/>
          </w:rPr>
          <w:tab/>
        </w:r>
        <w:r>
          <w:rPr>
            <w:noProof/>
            <w:webHidden/>
          </w:rPr>
          <w:fldChar w:fldCharType="begin"/>
        </w:r>
        <w:r>
          <w:rPr>
            <w:noProof/>
            <w:webHidden/>
          </w:rPr>
          <w:instrText xml:space="preserve"> PAGEREF _Toc120100283 \h </w:instrText>
        </w:r>
        <w:r>
          <w:rPr>
            <w:noProof/>
            <w:webHidden/>
          </w:rPr>
        </w:r>
        <w:r>
          <w:rPr>
            <w:noProof/>
            <w:webHidden/>
          </w:rPr>
          <w:fldChar w:fldCharType="separate"/>
        </w:r>
        <w:r>
          <w:rPr>
            <w:noProof/>
            <w:webHidden/>
          </w:rPr>
          <w:t>20</w:t>
        </w:r>
        <w:r>
          <w:rPr>
            <w:noProof/>
            <w:webHidden/>
          </w:rPr>
          <w:fldChar w:fldCharType="end"/>
        </w:r>
      </w:hyperlink>
    </w:p>
    <w:p w14:paraId="741A9E45" w14:textId="72C49367" w:rsidR="0034562A" w:rsidRDefault="0034562A">
      <w:pPr>
        <w:pStyle w:val="Obsah2"/>
        <w:rPr>
          <w:rFonts w:asciiTheme="minorHAnsi" w:eastAsiaTheme="minorEastAsia" w:hAnsiTheme="minorHAnsi" w:cstheme="minorBidi"/>
          <w:b w:val="0"/>
          <w:caps w:val="0"/>
          <w:noProof/>
          <w:sz w:val="22"/>
          <w:szCs w:val="22"/>
        </w:rPr>
      </w:pPr>
      <w:hyperlink w:anchor="_Toc120100284" w:history="1">
        <w:r w:rsidRPr="00B70CF4">
          <w:rPr>
            <w:rStyle w:val="Hypertextovodkaz"/>
            <w:rFonts w:ascii="Palatino Linotype" w:hAnsi="Palatino Linotype"/>
            <w:noProof/>
          </w:rPr>
          <w:t>2</w:t>
        </w:r>
        <w:r>
          <w:rPr>
            <w:rFonts w:asciiTheme="minorHAnsi" w:eastAsiaTheme="minorEastAsia" w:hAnsiTheme="minorHAnsi" w:cstheme="minorBidi"/>
            <w:b w:val="0"/>
            <w:caps w:val="0"/>
            <w:noProof/>
            <w:sz w:val="22"/>
            <w:szCs w:val="22"/>
          </w:rPr>
          <w:tab/>
        </w:r>
        <w:r w:rsidRPr="00B70CF4">
          <w:rPr>
            <w:rStyle w:val="Hypertextovodkaz"/>
            <w:rFonts w:ascii="Palatino Linotype" w:hAnsi="Palatino Linotype"/>
            <w:noProof/>
          </w:rPr>
          <w:t>učení a vzdělávání v podniku</w:t>
        </w:r>
        <w:r>
          <w:rPr>
            <w:noProof/>
            <w:webHidden/>
          </w:rPr>
          <w:tab/>
        </w:r>
        <w:r>
          <w:rPr>
            <w:noProof/>
            <w:webHidden/>
          </w:rPr>
          <w:fldChar w:fldCharType="begin"/>
        </w:r>
        <w:r>
          <w:rPr>
            <w:noProof/>
            <w:webHidden/>
          </w:rPr>
          <w:instrText xml:space="preserve"> PAGEREF _Toc120100284 \h </w:instrText>
        </w:r>
        <w:r>
          <w:rPr>
            <w:noProof/>
            <w:webHidden/>
          </w:rPr>
        </w:r>
        <w:r>
          <w:rPr>
            <w:noProof/>
            <w:webHidden/>
          </w:rPr>
          <w:fldChar w:fldCharType="separate"/>
        </w:r>
        <w:r>
          <w:rPr>
            <w:noProof/>
            <w:webHidden/>
          </w:rPr>
          <w:t>22</w:t>
        </w:r>
        <w:r>
          <w:rPr>
            <w:noProof/>
            <w:webHidden/>
          </w:rPr>
          <w:fldChar w:fldCharType="end"/>
        </w:r>
      </w:hyperlink>
    </w:p>
    <w:p w14:paraId="3C36C044" w14:textId="2A015A02" w:rsidR="0034562A" w:rsidRDefault="0034562A">
      <w:pPr>
        <w:pStyle w:val="Obsah3"/>
        <w:rPr>
          <w:rFonts w:asciiTheme="minorHAnsi" w:eastAsiaTheme="minorEastAsia" w:hAnsiTheme="minorHAnsi" w:cstheme="minorBidi"/>
          <w:smallCaps w:val="0"/>
          <w:noProof/>
          <w:sz w:val="22"/>
          <w:szCs w:val="22"/>
        </w:rPr>
      </w:pPr>
      <w:hyperlink w:anchor="_Toc120100285" w:history="1">
        <w:r w:rsidRPr="00B70CF4">
          <w:rPr>
            <w:rStyle w:val="Hypertextovodkaz"/>
            <w:noProof/>
          </w:rPr>
          <w:t>2.1</w:t>
        </w:r>
        <w:r>
          <w:rPr>
            <w:rFonts w:asciiTheme="minorHAnsi" w:eastAsiaTheme="minorEastAsia" w:hAnsiTheme="minorHAnsi" w:cstheme="minorBidi"/>
            <w:smallCaps w:val="0"/>
            <w:noProof/>
            <w:sz w:val="22"/>
            <w:szCs w:val="22"/>
          </w:rPr>
          <w:tab/>
        </w:r>
        <w:r w:rsidRPr="00B70CF4">
          <w:rPr>
            <w:rStyle w:val="Hypertextovodkaz"/>
            <w:noProof/>
          </w:rPr>
          <w:t>Koncept učení na pracovišti</w:t>
        </w:r>
        <w:r>
          <w:rPr>
            <w:noProof/>
            <w:webHidden/>
          </w:rPr>
          <w:tab/>
        </w:r>
        <w:r>
          <w:rPr>
            <w:noProof/>
            <w:webHidden/>
          </w:rPr>
          <w:fldChar w:fldCharType="begin"/>
        </w:r>
        <w:r>
          <w:rPr>
            <w:noProof/>
            <w:webHidden/>
          </w:rPr>
          <w:instrText xml:space="preserve"> PAGEREF _Toc120100285 \h </w:instrText>
        </w:r>
        <w:r>
          <w:rPr>
            <w:noProof/>
            <w:webHidden/>
          </w:rPr>
        </w:r>
        <w:r>
          <w:rPr>
            <w:noProof/>
            <w:webHidden/>
          </w:rPr>
          <w:fldChar w:fldCharType="separate"/>
        </w:r>
        <w:r>
          <w:rPr>
            <w:noProof/>
            <w:webHidden/>
          </w:rPr>
          <w:t>22</w:t>
        </w:r>
        <w:r>
          <w:rPr>
            <w:noProof/>
            <w:webHidden/>
          </w:rPr>
          <w:fldChar w:fldCharType="end"/>
        </w:r>
      </w:hyperlink>
    </w:p>
    <w:p w14:paraId="1B7ACCA5" w14:textId="689F650F" w:rsidR="0034562A" w:rsidRDefault="0034562A">
      <w:pPr>
        <w:pStyle w:val="Obsah3"/>
        <w:rPr>
          <w:rFonts w:asciiTheme="minorHAnsi" w:eastAsiaTheme="minorEastAsia" w:hAnsiTheme="minorHAnsi" w:cstheme="minorBidi"/>
          <w:smallCaps w:val="0"/>
          <w:noProof/>
          <w:sz w:val="22"/>
          <w:szCs w:val="22"/>
        </w:rPr>
      </w:pPr>
      <w:hyperlink w:anchor="_Toc120100286" w:history="1">
        <w:r w:rsidRPr="00B70CF4">
          <w:rPr>
            <w:rStyle w:val="Hypertextovodkaz"/>
            <w:noProof/>
          </w:rPr>
          <w:t>2.2</w:t>
        </w:r>
        <w:r>
          <w:rPr>
            <w:rFonts w:asciiTheme="minorHAnsi" w:eastAsiaTheme="minorEastAsia" w:hAnsiTheme="minorHAnsi" w:cstheme="minorBidi"/>
            <w:smallCaps w:val="0"/>
            <w:noProof/>
            <w:sz w:val="22"/>
            <w:szCs w:val="22"/>
          </w:rPr>
          <w:tab/>
        </w:r>
        <w:r w:rsidRPr="00B70CF4">
          <w:rPr>
            <w:rStyle w:val="Hypertextovodkaz"/>
            <w:noProof/>
          </w:rPr>
          <w:t>Podmínky ovlivňující učení a vzdělávání v podniku</w:t>
        </w:r>
        <w:r>
          <w:rPr>
            <w:noProof/>
            <w:webHidden/>
          </w:rPr>
          <w:tab/>
        </w:r>
        <w:r>
          <w:rPr>
            <w:noProof/>
            <w:webHidden/>
          </w:rPr>
          <w:fldChar w:fldCharType="begin"/>
        </w:r>
        <w:r>
          <w:rPr>
            <w:noProof/>
            <w:webHidden/>
          </w:rPr>
          <w:instrText xml:space="preserve"> PAGEREF _Toc120100286 \h </w:instrText>
        </w:r>
        <w:r>
          <w:rPr>
            <w:noProof/>
            <w:webHidden/>
          </w:rPr>
        </w:r>
        <w:r>
          <w:rPr>
            <w:noProof/>
            <w:webHidden/>
          </w:rPr>
          <w:fldChar w:fldCharType="separate"/>
        </w:r>
        <w:r>
          <w:rPr>
            <w:noProof/>
            <w:webHidden/>
          </w:rPr>
          <w:t>25</w:t>
        </w:r>
        <w:r>
          <w:rPr>
            <w:noProof/>
            <w:webHidden/>
          </w:rPr>
          <w:fldChar w:fldCharType="end"/>
        </w:r>
      </w:hyperlink>
    </w:p>
    <w:p w14:paraId="5109848C" w14:textId="7EBEA909" w:rsidR="0034562A" w:rsidRDefault="0034562A">
      <w:pPr>
        <w:pStyle w:val="Obsah3"/>
        <w:rPr>
          <w:rFonts w:asciiTheme="minorHAnsi" w:eastAsiaTheme="minorEastAsia" w:hAnsiTheme="minorHAnsi" w:cstheme="minorBidi"/>
          <w:smallCaps w:val="0"/>
          <w:noProof/>
          <w:sz w:val="22"/>
          <w:szCs w:val="22"/>
        </w:rPr>
      </w:pPr>
      <w:hyperlink w:anchor="_Toc120100287" w:history="1">
        <w:r w:rsidRPr="00B70CF4">
          <w:rPr>
            <w:rStyle w:val="Hypertextovodkaz"/>
            <w:noProof/>
          </w:rPr>
          <w:t>2.3</w:t>
        </w:r>
        <w:r>
          <w:rPr>
            <w:rFonts w:asciiTheme="minorHAnsi" w:eastAsiaTheme="minorEastAsia" w:hAnsiTheme="minorHAnsi" w:cstheme="minorBidi"/>
            <w:smallCaps w:val="0"/>
            <w:noProof/>
            <w:sz w:val="22"/>
            <w:szCs w:val="22"/>
          </w:rPr>
          <w:tab/>
        </w:r>
        <w:r w:rsidRPr="00B70CF4">
          <w:rPr>
            <w:rStyle w:val="Hypertextovodkaz"/>
            <w:noProof/>
          </w:rPr>
          <w:t>Model učení na pracovišti dle Illerise</w:t>
        </w:r>
        <w:r>
          <w:rPr>
            <w:noProof/>
            <w:webHidden/>
          </w:rPr>
          <w:tab/>
        </w:r>
        <w:r>
          <w:rPr>
            <w:noProof/>
            <w:webHidden/>
          </w:rPr>
          <w:fldChar w:fldCharType="begin"/>
        </w:r>
        <w:r>
          <w:rPr>
            <w:noProof/>
            <w:webHidden/>
          </w:rPr>
          <w:instrText xml:space="preserve"> PAGEREF _Toc120100287 \h </w:instrText>
        </w:r>
        <w:r>
          <w:rPr>
            <w:noProof/>
            <w:webHidden/>
          </w:rPr>
        </w:r>
        <w:r>
          <w:rPr>
            <w:noProof/>
            <w:webHidden/>
          </w:rPr>
          <w:fldChar w:fldCharType="separate"/>
        </w:r>
        <w:r>
          <w:rPr>
            <w:noProof/>
            <w:webHidden/>
          </w:rPr>
          <w:t>28</w:t>
        </w:r>
        <w:r>
          <w:rPr>
            <w:noProof/>
            <w:webHidden/>
          </w:rPr>
          <w:fldChar w:fldCharType="end"/>
        </w:r>
      </w:hyperlink>
    </w:p>
    <w:p w14:paraId="752EC7F2" w14:textId="10157652" w:rsidR="0034562A" w:rsidRDefault="0034562A">
      <w:pPr>
        <w:pStyle w:val="Obsah3"/>
        <w:rPr>
          <w:rFonts w:asciiTheme="minorHAnsi" w:eastAsiaTheme="minorEastAsia" w:hAnsiTheme="minorHAnsi" w:cstheme="minorBidi"/>
          <w:smallCaps w:val="0"/>
          <w:noProof/>
          <w:sz w:val="22"/>
          <w:szCs w:val="22"/>
        </w:rPr>
      </w:pPr>
      <w:hyperlink w:anchor="_Toc120100288" w:history="1">
        <w:r w:rsidRPr="00B70CF4">
          <w:rPr>
            <w:rStyle w:val="Hypertextovodkaz"/>
            <w:noProof/>
          </w:rPr>
          <w:t>2.4</w:t>
        </w:r>
        <w:r>
          <w:rPr>
            <w:rFonts w:asciiTheme="minorHAnsi" w:eastAsiaTheme="minorEastAsia" w:hAnsiTheme="minorHAnsi" w:cstheme="minorBidi"/>
            <w:smallCaps w:val="0"/>
            <w:noProof/>
            <w:sz w:val="22"/>
            <w:szCs w:val="22"/>
          </w:rPr>
          <w:tab/>
        </w:r>
        <w:r w:rsidRPr="00B70CF4">
          <w:rPr>
            <w:rStyle w:val="Hypertextovodkaz"/>
            <w:noProof/>
          </w:rPr>
          <w:t>Individuální, skupinové a organizační učení v kontextu organizace</w:t>
        </w:r>
        <w:r>
          <w:rPr>
            <w:noProof/>
            <w:webHidden/>
          </w:rPr>
          <w:tab/>
        </w:r>
        <w:r>
          <w:rPr>
            <w:noProof/>
            <w:webHidden/>
          </w:rPr>
          <w:fldChar w:fldCharType="begin"/>
        </w:r>
        <w:r>
          <w:rPr>
            <w:noProof/>
            <w:webHidden/>
          </w:rPr>
          <w:instrText xml:space="preserve"> PAGEREF _Toc120100288 \h </w:instrText>
        </w:r>
        <w:r>
          <w:rPr>
            <w:noProof/>
            <w:webHidden/>
          </w:rPr>
        </w:r>
        <w:r>
          <w:rPr>
            <w:noProof/>
            <w:webHidden/>
          </w:rPr>
          <w:fldChar w:fldCharType="separate"/>
        </w:r>
        <w:r>
          <w:rPr>
            <w:noProof/>
            <w:webHidden/>
          </w:rPr>
          <w:t>29</w:t>
        </w:r>
        <w:r>
          <w:rPr>
            <w:noProof/>
            <w:webHidden/>
          </w:rPr>
          <w:fldChar w:fldCharType="end"/>
        </w:r>
      </w:hyperlink>
    </w:p>
    <w:p w14:paraId="1EB98DFF" w14:textId="78CD80E9" w:rsidR="0034562A" w:rsidRDefault="0034562A">
      <w:pPr>
        <w:pStyle w:val="Obsah2"/>
        <w:rPr>
          <w:rFonts w:asciiTheme="minorHAnsi" w:eastAsiaTheme="minorEastAsia" w:hAnsiTheme="minorHAnsi" w:cstheme="minorBidi"/>
          <w:b w:val="0"/>
          <w:caps w:val="0"/>
          <w:noProof/>
          <w:sz w:val="22"/>
          <w:szCs w:val="22"/>
        </w:rPr>
      </w:pPr>
      <w:hyperlink w:anchor="_Toc120100289" w:history="1">
        <w:r w:rsidRPr="00B70CF4">
          <w:rPr>
            <w:rStyle w:val="Hypertextovodkaz"/>
            <w:rFonts w:ascii="Palatino Linotype" w:hAnsi="Palatino Linotype"/>
            <w:noProof/>
          </w:rPr>
          <w:t>3</w:t>
        </w:r>
        <w:r>
          <w:rPr>
            <w:rFonts w:asciiTheme="minorHAnsi" w:eastAsiaTheme="minorEastAsia" w:hAnsiTheme="minorHAnsi" w:cstheme="minorBidi"/>
            <w:b w:val="0"/>
            <w:caps w:val="0"/>
            <w:noProof/>
            <w:sz w:val="22"/>
            <w:szCs w:val="22"/>
          </w:rPr>
          <w:tab/>
        </w:r>
        <w:r w:rsidRPr="00B70CF4">
          <w:rPr>
            <w:rStyle w:val="Hypertextovodkaz"/>
            <w:rFonts w:ascii="Palatino Linotype" w:hAnsi="Palatino Linotype"/>
            <w:noProof/>
          </w:rPr>
          <w:t>Mezigenerační učení na pracovišti</w:t>
        </w:r>
        <w:r>
          <w:rPr>
            <w:noProof/>
            <w:webHidden/>
          </w:rPr>
          <w:tab/>
        </w:r>
        <w:r>
          <w:rPr>
            <w:noProof/>
            <w:webHidden/>
          </w:rPr>
          <w:fldChar w:fldCharType="begin"/>
        </w:r>
        <w:r>
          <w:rPr>
            <w:noProof/>
            <w:webHidden/>
          </w:rPr>
          <w:instrText xml:space="preserve"> PAGEREF _Toc120100289 \h </w:instrText>
        </w:r>
        <w:r>
          <w:rPr>
            <w:noProof/>
            <w:webHidden/>
          </w:rPr>
        </w:r>
        <w:r>
          <w:rPr>
            <w:noProof/>
            <w:webHidden/>
          </w:rPr>
          <w:fldChar w:fldCharType="separate"/>
        </w:r>
        <w:r>
          <w:rPr>
            <w:noProof/>
            <w:webHidden/>
          </w:rPr>
          <w:t>32</w:t>
        </w:r>
        <w:r>
          <w:rPr>
            <w:noProof/>
            <w:webHidden/>
          </w:rPr>
          <w:fldChar w:fldCharType="end"/>
        </w:r>
      </w:hyperlink>
    </w:p>
    <w:p w14:paraId="4F892582" w14:textId="1DF65D8B" w:rsidR="0034562A" w:rsidRDefault="0034562A">
      <w:pPr>
        <w:pStyle w:val="Obsah3"/>
        <w:rPr>
          <w:rFonts w:asciiTheme="minorHAnsi" w:eastAsiaTheme="minorEastAsia" w:hAnsiTheme="minorHAnsi" w:cstheme="minorBidi"/>
          <w:smallCaps w:val="0"/>
          <w:noProof/>
          <w:sz w:val="22"/>
          <w:szCs w:val="22"/>
        </w:rPr>
      </w:pPr>
      <w:hyperlink w:anchor="_Toc120100290" w:history="1">
        <w:r w:rsidRPr="00B70CF4">
          <w:rPr>
            <w:rStyle w:val="Hypertextovodkaz"/>
            <w:noProof/>
          </w:rPr>
          <w:t>3.1</w:t>
        </w:r>
        <w:r>
          <w:rPr>
            <w:rFonts w:asciiTheme="minorHAnsi" w:eastAsiaTheme="minorEastAsia" w:hAnsiTheme="minorHAnsi" w:cstheme="minorBidi"/>
            <w:smallCaps w:val="0"/>
            <w:noProof/>
            <w:sz w:val="22"/>
            <w:szCs w:val="22"/>
          </w:rPr>
          <w:tab/>
        </w:r>
        <w:r w:rsidRPr="00B70CF4">
          <w:rPr>
            <w:rStyle w:val="Hypertextovodkaz"/>
            <w:noProof/>
          </w:rPr>
          <w:t>Koncept mezigeneračního učení na pracovišti</w:t>
        </w:r>
        <w:r>
          <w:rPr>
            <w:noProof/>
            <w:webHidden/>
          </w:rPr>
          <w:tab/>
        </w:r>
        <w:r>
          <w:rPr>
            <w:noProof/>
            <w:webHidden/>
          </w:rPr>
          <w:fldChar w:fldCharType="begin"/>
        </w:r>
        <w:r>
          <w:rPr>
            <w:noProof/>
            <w:webHidden/>
          </w:rPr>
          <w:instrText xml:space="preserve"> PAGEREF _Toc120100290 \h </w:instrText>
        </w:r>
        <w:r>
          <w:rPr>
            <w:noProof/>
            <w:webHidden/>
          </w:rPr>
        </w:r>
        <w:r>
          <w:rPr>
            <w:noProof/>
            <w:webHidden/>
          </w:rPr>
          <w:fldChar w:fldCharType="separate"/>
        </w:r>
        <w:r>
          <w:rPr>
            <w:noProof/>
            <w:webHidden/>
          </w:rPr>
          <w:t>32</w:t>
        </w:r>
        <w:r>
          <w:rPr>
            <w:noProof/>
            <w:webHidden/>
          </w:rPr>
          <w:fldChar w:fldCharType="end"/>
        </w:r>
      </w:hyperlink>
    </w:p>
    <w:p w14:paraId="5B70DD11" w14:textId="46360FA1" w:rsidR="0034562A" w:rsidRDefault="0034562A">
      <w:pPr>
        <w:pStyle w:val="Obsah3"/>
        <w:rPr>
          <w:rFonts w:asciiTheme="minorHAnsi" w:eastAsiaTheme="minorEastAsia" w:hAnsiTheme="minorHAnsi" w:cstheme="minorBidi"/>
          <w:smallCaps w:val="0"/>
          <w:noProof/>
          <w:sz w:val="22"/>
          <w:szCs w:val="22"/>
        </w:rPr>
      </w:pPr>
      <w:hyperlink w:anchor="_Toc120100291" w:history="1">
        <w:r w:rsidRPr="00B70CF4">
          <w:rPr>
            <w:rStyle w:val="Hypertextovodkaz"/>
            <w:noProof/>
          </w:rPr>
          <w:t>3.2</w:t>
        </w:r>
        <w:r>
          <w:rPr>
            <w:rFonts w:asciiTheme="minorHAnsi" w:eastAsiaTheme="minorEastAsia" w:hAnsiTheme="minorHAnsi" w:cstheme="minorBidi"/>
            <w:smallCaps w:val="0"/>
            <w:noProof/>
            <w:sz w:val="22"/>
            <w:szCs w:val="22"/>
          </w:rPr>
          <w:tab/>
        </w:r>
        <w:r w:rsidRPr="00B70CF4">
          <w:rPr>
            <w:rStyle w:val="Hypertextovodkaz"/>
            <w:noProof/>
          </w:rPr>
          <w:t>Přínosy mezigeneračního učení na pracovišti</w:t>
        </w:r>
        <w:r>
          <w:rPr>
            <w:noProof/>
            <w:webHidden/>
          </w:rPr>
          <w:tab/>
        </w:r>
        <w:r>
          <w:rPr>
            <w:noProof/>
            <w:webHidden/>
          </w:rPr>
          <w:fldChar w:fldCharType="begin"/>
        </w:r>
        <w:r>
          <w:rPr>
            <w:noProof/>
            <w:webHidden/>
          </w:rPr>
          <w:instrText xml:space="preserve"> PAGEREF _Toc120100291 \h </w:instrText>
        </w:r>
        <w:r>
          <w:rPr>
            <w:noProof/>
            <w:webHidden/>
          </w:rPr>
        </w:r>
        <w:r>
          <w:rPr>
            <w:noProof/>
            <w:webHidden/>
          </w:rPr>
          <w:fldChar w:fldCharType="separate"/>
        </w:r>
        <w:r>
          <w:rPr>
            <w:noProof/>
            <w:webHidden/>
          </w:rPr>
          <w:t>34</w:t>
        </w:r>
        <w:r>
          <w:rPr>
            <w:noProof/>
            <w:webHidden/>
          </w:rPr>
          <w:fldChar w:fldCharType="end"/>
        </w:r>
      </w:hyperlink>
    </w:p>
    <w:p w14:paraId="13DDC426" w14:textId="2D0273B8" w:rsidR="0034562A" w:rsidRDefault="0034562A">
      <w:pPr>
        <w:pStyle w:val="Obsah3"/>
        <w:rPr>
          <w:rFonts w:asciiTheme="minorHAnsi" w:eastAsiaTheme="minorEastAsia" w:hAnsiTheme="minorHAnsi" w:cstheme="minorBidi"/>
          <w:smallCaps w:val="0"/>
          <w:noProof/>
          <w:sz w:val="22"/>
          <w:szCs w:val="22"/>
        </w:rPr>
      </w:pPr>
      <w:hyperlink w:anchor="_Toc120100292" w:history="1">
        <w:r w:rsidRPr="00B70CF4">
          <w:rPr>
            <w:rStyle w:val="Hypertextovodkaz"/>
            <w:noProof/>
          </w:rPr>
          <w:t>3.3</w:t>
        </w:r>
        <w:r>
          <w:rPr>
            <w:rFonts w:asciiTheme="minorHAnsi" w:eastAsiaTheme="minorEastAsia" w:hAnsiTheme="minorHAnsi" w:cstheme="minorBidi"/>
            <w:smallCaps w:val="0"/>
            <w:noProof/>
            <w:sz w:val="22"/>
            <w:szCs w:val="22"/>
          </w:rPr>
          <w:tab/>
        </w:r>
        <w:r w:rsidRPr="00B70CF4">
          <w:rPr>
            <w:rStyle w:val="Hypertextovodkaz"/>
            <w:noProof/>
          </w:rPr>
          <w:t>Podpora mezigeneračního učení na pracovišti</w:t>
        </w:r>
        <w:r>
          <w:rPr>
            <w:noProof/>
            <w:webHidden/>
          </w:rPr>
          <w:tab/>
        </w:r>
        <w:r>
          <w:rPr>
            <w:noProof/>
            <w:webHidden/>
          </w:rPr>
          <w:fldChar w:fldCharType="begin"/>
        </w:r>
        <w:r>
          <w:rPr>
            <w:noProof/>
            <w:webHidden/>
          </w:rPr>
          <w:instrText xml:space="preserve"> PAGEREF _Toc120100292 \h </w:instrText>
        </w:r>
        <w:r>
          <w:rPr>
            <w:noProof/>
            <w:webHidden/>
          </w:rPr>
        </w:r>
        <w:r>
          <w:rPr>
            <w:noProof/>
            <w:webHidden/>
          </w:rPr>
          <w:fldChar w:fldCharType="separate"/>
        </w:r>
        <w:r>
          <w:rPr>
            <w:noProof/>
            <w:webHidden/>
          </w:rPr>
          <w:t>35</w:t>
        </w:r>
        <w:r>
          <w:rPr>
            <w:noProof/>
            <w:webHidden/>
          </w:rPr>
          <w:fldChar w:fldCharType="end"/>
        </w:r>
      </w:hyperlink>
    </w:p>
    <w:p w14:paraId="3DBA99A8" w14:textId="7EC3E497" w:rsidR="0034562A" w:rsidRDefault="0034562A">
      <w:pPr>
        <w:pStyle w:val="Obsah3"/>
        <w:rPr>
          <w:rFonts w:asciiTheme="minorHAnsi" w:eastAsiaTheme="minorEastAsia" w:hAnsiTheme="minorHAnsi" w:cstheme="minorBidi"/>
          <w:smallCaps w:val="0"/>
          <w:noProof/>
          <w:sz w:val="22"/>
          <w:szCs w:val="22"/>
        </w:rPr>
      </w:pPr>
      <w:hyperlink w:anchor="_Toc120100293" w:history="1">
        <w:r w:rsidRPr="00B70CF4">
          <w:rPr>
            <w:rStyle w:val="Hypertextovodkaz"/>
            <w:noProof/>
          </w:rPr>
          <w:t>3.4</w:t>
        </w:r>
        <w:r>
          <w:rPr>
            <w:rFonts w:asciiTheme="minorHAnsi" w:eastAsiaTheme="minorEastAsia" w:hAnsiTheme="minorHAnsi" w:cstheme="minorBidi"/>
            <w:smallCaps w:val="0"/>
            <w:noProof/>
            <w:sz w:val="22"/>
            <w:szCs w:val="22"/>
          </w:rPr>
          <w:tab/>
        </w:r>
        <w:r w:rsidRPr="00B70CF4">
          <w:rPr>
            <w:rStyle w:val="Hypertextovodkaz"/>
            <w:noProof/>
          </w:rPr>
          <w:t>Výzkumy mezigeneračního učení</w:t>
        </w:r>
        <w:r>
          <w:rPr>
            <w:noProof/>
            <w:webHidden/>
          </w:rPr>
          <w:tab/>
        </w:r>
        <w:r>
          <w:rPr>
            <w:noProof/>
            <w:webHidden/>
          </w:rPr>
          <w:fldChar w:fldCharType="begin"/>
        </w:r>
        <w:r>
          <w:rPr>
            <w:noProof/>
            <w:webHidden/>
          </w:rPr>
          <w:instrText xml:space="preserve"> PAGEREF _Toc120100293 \h </w:instrText>
        </w:r>
        <w:r>
          <w:rPr>
            <w:noProof/>
            <w:webHidden/>
          </w:rPr>
        </w:r>
        <w:r>
          <w:rPr>
            <w:noProof/>
            <w:webHidden/>
          </w:rPr>
          <w:fldChar w:fldCharType="separate"/>
        </w:r>
        <w:r>
          <w:rPr>
            <w:noProof/>
            <w:webHidden/>
          </w:rPr>
          <w:t>37</w:t>
        </w:r>
        <w:r>
          <w:rPr>
            <w:noProof/>
            <w:webHidden/>
          </w:rPr>
          <w:fldChar w:fldCharType="end"/>
        </w:r>
      </w:hyperlink>
    </w:p>
    <w:p w14:paraId="3AA5902F" w14:textId="0891C590" w:rsidR="0034562A" w:rsidRDefault="0034562A">
      <w:pPr>
        <w:pStyle w:val="Obsah1"/>
        <w:rPr>
          <w:rFonts w:asciiTheme="minorHAnsi" w:eastAsiaTheme="minorEastAsia" w:hAnsiTheme="minorHAnsi" w:cstheme="minorBidi"/>
          <w:b w:val="0"/>
          <w:caps w:val="0"/>
          <w:noProof/>
          <w:sz w:val="22"/>
          <w:szCs w:val="22"/>
        </w:rPr>
      </w:pPr>
      <w:hyperlink w:anchor="_Toc120100294" w:history="1">
        <w:r w:rsidRPr="00B70CF4">
          <w:rPr>
            <w:rStyle w:val="Hypertextovodkaz"/>
            <w:rFonts w:ascii="Palatino Linotype" w:hAnsi="Palatino Linotype"/>
            <w:noProof/>
          </w:rPr>
          <w:t>Empirická ČÁST</w:t>
        </w:r>
        <w:r>
          <w:rPr>
            <w:noProof/>
            <w:webHidden/>
          </w:rPr>
          <w:tab/>
        </w:r>
        <w:r>
          <w:rPr>
            <w:noProof/>
            <w:webHidden/>
          </w:rPr>
          <w:fldChar w:fldCharType="begin"/>
        </w:r>
        <w:r>
          <w:rPr>
            <w:noProof/>
            <w:webHidden/>
          </w:rPr>
          <w:instrText xml:space="preserve"> PAGEREF _Toc120100294 \h </w:instrText>
        </w:r>
        <w:r>
          <w:rPr>
            <w:noProof/>
            <w:webHidden/>
          </w:rPr>
        </w:r>
        <w:r>
          <w:rPr>
            <w:noProof/>
            <w:webHidden/>
          </w:rPr>
          <w:fldChar w:fldCharType="separate"/>
        </w:r>
        <w:r>
          <w:rPr>
            <w:noProof/>
            <w:webHidden/>
          </w:rPr>
          <w:t>40</w:t>
        </w:r>
        <w:r>
          <w:rPr>
            <w:noProof/>
            <w:webHidden/>
          </w:rPr>
          <w:fldChar w:fldCharType="end"/>
        </w:r>
      </w:hyperlink>
    </w:p>
    <w:p w14:paraId="7C991FDB" w14:textId="7CFC8225" w:rsidR="0034562A" w:rsidRDefault="0034562A">
      <w:pPr>
        <w:pStyle w:val="Obsah2"/>
        <w:rPr>
          <w:rFonts w:asciiTheme="minorHAnsi" w:eastAsiaTheme="minorEastAsia" w:hAnsiTheme="minorHAnsi" w:cstheme="minorBidi"/>
          <w:b w:val="0"/>
          <w:caps w:val="0"/>
          <w:noProof/>
          <w:sz w:val="22"/>
          <w:szCs w:val="22"/>
        </w:rPr>
      </w:pPr>
      <w:hyperlink w:anchor="_Toc120100295" w:history="1">
        <w:r w:rsidRPr="00B70CF4">
          <w:rPr>
            <w:rStyle w:val="Hypertextovodkaz"/>
            <w:rFonts w:ascii="Palatino Linotype" w:hAnsi="Palatino Linotype"/>
            <w:noProof/>
          </w:rPr>
          <w:t>4</w:t>
        </w:r>
        <w:r>
          <w:rPr>
            <w:rFonts w:asciiTheme="minorHAnsi" w:eastAsiaTheme="minorEastAsia" w:hAnsiTheme="minorHAnsi" w:cstheme="minorBidi"/>
            <w:b w:val="0"/>
            <w:caps w:val="0"/>
            <w:noProof/>
            <w:sz w:val="22"/>
            <w:szCs w:val="22"/>
          </w:rPr>
          <w:tab/>
        </w:r>
        <w:r w:rsidRPr="00B70CF4">
          <w:rPr>
            <w:rStyle w:val="Hypertextovodkaz"/>
            <w:rFonts w:ascii="Palatino Linotype" w:hAnsi="Palatino Linotype"/>
            <w:noProof/>
          </w:rPr>
          <w:t>Metodologie výzkumu</w:t>
        </w:r>
        <w:r>
          <w:rPr>
            <w:noProof/>
            <w:webHidden/>
          </w:rPr>
          <w:tab/>
        </w:r>
        <w:r>
          <w:rPr>
            <w:noProof/>
            <w:webHidden/>
          </w:rPr>
          <w:fldChar w:fldCharType="begin"/>
        </w:r>
        <w:r>
          <w:rPr>
            <w:noProof/>
            <w:webHidden/>
          </w:rPr>
          <w:instrText xml:space="preserve"> PAGEREF _Toc120100295 \h </w:instrText>
        </w:r>
        <w:r>
          <w:rPr>
            <w:noProof/>
            <w:webHidden/>
          </w:rPr>
        </w:r>
        <w:r>
          <w:rPr>
            <w:noProof/>
            <w:webHidden/>
          </w:rPr>
          <w:fldChar w:fldCharType="separate"/>
        </w:r>
        <w:r>
          <w:rPr>
            <w:noProof/>
            <w:webHidden/>
          </w:rPr>
          <w:t>41</w:t>
        </w:r>
        <w:r>
          <w:rPr>
            <w:noProof/>
            <w:webHidden/>
          </w:rPr>
          <w:fldChar w:fldCharType="end"/>
        </w:r>
      </w:hyperlink>
    </w:p>
    <w:p w14:paraId="19680B06" w14:textId="4327E13C" w:rsidR="0034562A" w:rsidRDefault="0034562A">
      <w:pPr>
        <w:pStyle w:val="Obsah3"/>
        <w:rPr>
          <w:rFonts w:asciiTheme="minorHAnsi" w:eastAsiaTheme="minorEastAsia" w:hAnsiTheme="minorHAnsi" w:cstheme="minorBidi"/>
          <w:smallCaps w:val="0"/>
          <w:noProof/>
          <w:sz w:val="22"/>
          <w:szCs w:val="22"/>
        </w:rPr>
      </w:pPr>
      <w:hyperlink w:anchor="_Toc120100296" w:history="1">
        <w:r w:rsidRPr="00B70CF4">
          <w:rPr>
            <w:rStyle w:val="Hypertextovodkaz"/>
            <w:noProof/>
          </w:rPr>
          <w:t>4.1</w:t>
        </w:r>
        <w:r>
          <w:rPr>
            <w:rFonts w:asciiTheme="minorHAnsi" w:eastAsiaTheme="minorEastAsia" w:hAnsiTheme="minorHAnsi" w:cstheme="minorBidi"/>
            <w:smallCaps w:val="0"/>
            <w:noProof/>
            <w:sz w:val="22"/>
            <w:szCs w:val="22"/>
          </w:rPr>
          <w:tab/>
        </w:r>
        <w:r w:rsidRPr="00B70CF4">
          <w:rPr>
            <w:rStyle w:val="Hypertextovodkaz"/>
            <w:noProof/>
          </w:rPr>
          <w:t>Výzkumný problém a cíl</w:t>
        </w:r>
        <w:r>
          <w:rPr>
            <w:noProof/>
            <w:webHidden/>
          </w:rPr>
          <w:tab/>
        </w:r>
        <w:r>
          <w:rPr>
            <w:noProof/>
            <w:webHidden/>
          </w:rPr>
          <w:fldChar w:fldCharType="begin"/>
        </w:r>
        <w:r>
          <w:rPr>
            <w:noProof/>
            <w:webHidden/>
          </w:rPr>
          <w:instrText xml:space="preserve"> PAGEREF _Toc120100296 \h </w:instrText>
        </w:r>
        <w:r>
          <w:rPr>
            <w:noProof/>
            <w:webHidden/>
          </w:rPr>
        </w:r>
        <w:r>
          <w:rPr>
            <w:noProof/>
            <w:webHidden/>
          </w:rPr>
          <w:fldChar w:fldCharType="separate"/>
        </w:r>
        <w:r>
          <w:rPr>
            <w:noProof/>
            <w:webHidden/>
          </w:rPr>
          <w:t>41</w:t>
        </w:r>
        <w:r>
          <w:rPr>
            <w:noProof/>
            <w:webHidden/>
          </w:rPr>
          <w:fldChar w:fldCharType="end"/>
        </w:r>
      </w:hyperlink>
    </w:p>
    <w:p w14:paraId="477B9F66" w14:textId="3BAE6979" w:rsidR="0034562A" w:rsidRDefault="0034562A">
      <w:pPr>
        <w:pStyle w:val="Obsah3"/>
        <w:rPr>
          <w:rFonts w:asciiTheme="minorHAnsi" w:eastAsiaTheme="minorEastAsia" w:hAnsiTheme="minorHAnsi" w:cstheme="minorBidi"/>
          <w:smallCaps w:val="0"/>
          <w:noProof/>
          <w:sz w:val="22"/>
          <w:szCs w:val="22"/>
        </w:rPr>
      </w:pPr>
      <w:hyperlink w:anchor="_Toc120100297" w:history="1">
        <w:r w:rsidRPr="00B70CF4">
          <w:rPr>
            <w:rStyle w:val="Hypertextovodkaz"/>
            <w:noProof/>
          </w:rPr>
          <w:t>4.2</w:t>
        </w:r>
        <w:r>
          <w:rPr>
            <w:rFonts w:asciiTheme="minorHAnsi" w:eastAsiaTheme="minorEastAsia" w:hAnsiTheme="minorHAnsi" w:cstheme="minorBidi"/>
            <w:smallCaps w:val="0"/>
            <w:noProof/>
            <w:sz w:val="22"/>
            <w:szCs w:val="22"/>
          </w:rPr>
          <w:tab/>
        </w:r>
        <w:r w:rsidRPr="00B70CF4">
          <w:rPr>
            <w:rStyle w:val="Hypertextovodkaz"/>
            <w:noProof/>
          </w:rPr>
          <w:t>Výzkumný design</w:t>
        </w:r>
        <w:r>
          <w:rPr>
            <w:noProof/>
            <w:webHidden/>
          </w:rPr>
          <w:tab/>
        </w:r>
        <w:r>
          <w:rPr>
            <w:noProof/>
            <w:webHidden/>
          </w:rPr>
          <w:fldChar w:fldCharType="begin"/>
        </w:r>
        <w:r>
          <w:rPr>
            <w:noProof/>
            <w:webHidden/>
          </w:rPr>
          <w:instrText xml:space="preserve"> PAGEREF _Toc120100297 \h </w:instrText>
        </w:r>
        <w:r>
          <w:rPr>
            <w:noProof/>
            <w:webHidden/>
          </w:rPr>
        </w:r>
        <w:r>
          <w:rPr>
            <w:noProof/>
            <w:webHidden/>
          </w:rPr>
          <w:fldChar w:fldCharType="separate"/>
        </w:r>
        <w:r>
          <w:rPr>
            <w:noProof/>
            <w:webHidden/>
          </w:rPr>
          <w:t>42</w:t>
        </w:r>
        <w:r>
          <w:rPr>
            <w:noProof/>
            <w:webHidden/>
          </w:rPr>
          <w:fldChar w:fldCharType="end"/>
        </w:r>
      </w:hyperlink>
    </w:p>
    <w:p w14:paraId="6C9EEB10" w14:textId="436A0270" w:rsidR="0034562A" w:rsidRDefault="0034562A">
      <w:pPr>
        <w:pStyle w:val="Obsah3"/>
        <w:rPr>
          <w:rFonts w:asciiTheme="minorHAnsi" w:eastAsiaTheme="minorEastAsia" w:hAnsiTheme="minorHAnsi" w:cstheme="minorBidi"/>
          <w:smallCaps w:val="0"/>
          <w:noProof/>
          <w:sz w:val="22"/>
          <w:szCs w:val="22"/>
        </w:rPr>
      </w:pPr>
      <w:hyperlink w:anchor="_Toc120100298" w:history="1">
        <w:r w:rsidRPr="00B70CF4">
          <w:rPr>
            <w:rStyle w:val="Hypertextovodkaz"/>
            <w:noProof/>
          </w:rPr>
          <w:t>4.3</w:t>
        </w:r>
        <w:r>
          <w:rPr>
            <w:rFonts w:asciiTheme="minorHAnsi" w:eastAsiaTheme="minorEastAsia" w:hAnsiTheme="minorHAnsi" w:cstheme="minorBidi"/>
            <w:smallCaps w:val="0"/>
            <w:noProof/>
            <w:sz w:val="22"/>
            <w:szCs w:val="22"/>
          </w:rPr>
          <w:tab/>
        </w:r>
        <w:r w:rsidRPr="00B70CF4">
          <w:rPr>
            <w:rStyle w:val="Hypertextovodkaz"/>
            <w:noProof/>
          </w:rPr>
          <w:t>Technika sběru dat</w:t>
        </w:r>
        <w:r>
          <w:rPr>
            <w:noProof/>
            <w:webHidden/>
          </w:rPr>
          <w:tab/>
        </w:r>
        <w:r>
          <w:rPr>
            <w:noProof/>
            <w:webHidden/>
          </w:rPr>
          <w:fldChar w:fldCharType="begin"/>
        </w:r>
        <w:r>
          <w:rPr>
            <w:noProof/>
            <w:webHidden/>
          </w:rPr>
          <w:instrText xml:space="preserve"> PAGEREF _Toc120100298 \h </w:instrText>
        </w:r>
        <w:r>
          <w:rPr>
            <w:noProof/>
            <w:webHidden/>
          </w:rPr>
        </w:r>
        <w:r>
          <w:rPr>
            <w:noProof/>
            <w:webHidden/>
          </w:rPr>
          <w:fldChar w:fldCharType="separate"/>
        </w:r>
        <w:r>
          <w:rPr>
            <w:noProof/>
            <w:webHidden/>
          </w:rPr>
          <w:t>43</w:t>
        </w:r>
        <w:r>
          <w:rPr>
            <w:noProof/>
            <w:webHidden/>
          </w:rPr>
          <w:fldChar w:fldCharType="end"/>
        </w:r>
      </w:hyperlink>
    </w:p>
    <w:p w14:paraId="27ACAAF1" w14:textId="6E52C872" w:rsidR="0034562A" w:rsidRDefault="0034562A">
      <w:pPr>
        <w:pStyle w:val="Obsah3"/>
        <w:rPr>
          <w:rFonts w:asciiTheme="minorHAnsi" w:eastAsiaTheme="minorEastAsia" w:hAnsiTheme="minorHAnsi" w:cstheme="minorBidi"/>
          <w:smallCaps w:val="0"/>
          <w:noProof/>
          <w:sz w:val="22"/>
          <w:szCs w:val="22"/>
        </w:rPr>
      </w:pPr>
      <w:hyperlink w:anchor="_Toc120100299" w:history="1">
        <w:r w:rsidRPr="00B70CF4">
          <w:rPr>
            <w:rStyle w:val="Hypertextovodkaz"/>
            <w:noProof/>
          </w:rPr>
          <w:t>4.4</w:t>
        </w:r>
        <w:r>
          <w:rPr>
            <w:rFonts w:asciiTheme="minorHAnsi" w:eastAsiaTheme="minorEastAsia" w:hAnsiTheme="minorHAnsi" w:cstheme="minorBidi"/>
            <w:smallCaps w:val="0"/>
            <w:noProof/>
            <w:sz w:val="22"/>
            <w:szCs w:val="22"/>
          </w:rPr>
          <w:tab/>
        </w:r>
        <w:r w:rsidRPr="00B70CF4">
          <w:rPr>
            <w:rStyle w:val="Hypertextovodkaz"/>
            <w:noProof/>
          </w:rPr>
          <w:t>Volba a charakteristika případu</w:t>
        </w:r>
        <w:r>
          <w:rPr>
            <w:noProof/>
            <w:webHidden/>
          </w:rPr>
          <w:tab/>
        </w:r>
        <w:r>
          <w:rPr>
            <w:noProof/>
            <w:webHidden/>
          </w:rPr>
          <w:fldChar w:fldCharType="begin"/>
        </w:r>
        <w:r>
          <w:rPr>
            <w:noProof/>
            <w:webHidden/>
          </w:rPr>
          <w:instrText xml:space="preserve"> PAGEREF _Toc120100299 \h </w:instrText>
        </w:r>
        <w:r>
          <w:rPr>
            <w:noProof/>
            <w:webHidden/>
          </w:rPr>
        </w:r>
        <w:r>
          <w:rPr>
            <w:noProof/>
            <w:webHidden/>
          </w:rPr>
          <w:fldChar w:fldCharType="separate"/>
        </w:r>
        <w:r>
          <w:rPr>
            <w:noProof/>
            <w:webHidden/>
          </w:rPr>
          <w:t>47</w:t>
        </w:r>
        <w:r>
          <w:rPr>
            <w:noProof/>
            <w:webHidden/>
          </w:rPr>
          <w:fldChar w:fldCharType="end"/>
        </w:r>
      </w:hyperlink>
    </w:p>
    <w:p w14:paraId="2626A935" w14:textId="033A0E8F" w:rsidR="0034562A" w:rsidRDefault="0034562A">
      <w:pPr>
        <w:pStyle w:val="Obsah3"/>
        <w:rPr>
          <w:rFonts w:asciiTheme="minorHAnsi" w:eastAsiaTheme="minorEastAsia" w:hAnsiTheme="minorHAnsi" w:cstheme="minorBidi"/>
          <w:smallCaps w:val="0"/>
          <w:noProof/>
          <w:sz w:val="22"/>
          <w:szCs w:val="22"/>
        </w:rPr>
      </w:pPr>
      <w:hyperlink w:anchor="_Toc120100300" w:history="1">
        <w:r w:rsidRPr="00B70CF4">
          <w:rPr>
            <w:rStyle w:val="Hypertextovodkaz"/>
            <w:noProof/>
          </w:rPr>
          <w:t>4.5</w:t>
        </w:r>
        <w:r>
          <w:rPr>
            <w:rFonts w:asciiTheme="minorHAnsi" w:eastAsiaTheme="minorEastAsia" w:hAnsiTheme="minorHAnsi" w:cstheme="minorBidi"/>
            <w:smallCaps w:val="0"/>
            <w:noProof/>
            <w:sz w:val="22"/>
            <w:szCs w:val="22"/>
          </w:rPr>
          <w:tab/>
        </w:r>
        <w:r w:rsidRPr="00B70CF4">
          <w:rPr>
            <w:rStyle w:val="Hypertextovodkaz"/>
            <w:noProof/>
          </w:rPr>
          <w:t>Výzkumný vzorek</w:t>
        </w:r>
        <w:r>
          <w:rPr>
            <w:noProof/>
            <w:webHidden/>
          </w:rPr>
          <w:tab/>
        </w:r>
        <w:r>
          <w:rPr>
            <w:noProof/>
            <w:webHidden/>
          </w:rPr>
          <w:fldChar w:fldCharType="begin"/>
        </w:r>
        <w:r>
          <w:rPr>
            <w:noProof/>
            <w:webHidden/>
          </w:rPr>
          <w:instrText xml:space="preserve"> PAGEREF _Toc120100300 \h </w:instrText>
        </w:r>
        <w:r>
          <w:rPr>
            <w:noProof/>
            <w:webHidden/>
          </w:rPr>
        </w:r>
        <w:r>
          <w:rPr>
            <w:noProof/>
            <w:webHidden/>
          </w:rPr>
          <w:fldChar w:fldCharType="separate"/>
        </w:r>
        <w:r>
          <w:rPr>
            <w:noProof/>
            <w:webHidden/>
          </w:rPr>
          <w:t>49</w:t>
        </w:r>
        <w:r>
          <w:rPr>
            <w:noProof/>
            <w:webHidden/>
          </w:rPr>
          <w:fldChar w:fldCharType="end"/>
        </w:r>
      </w:hyperlink>
    </w:p>
    <w:p w14:paraId="34361EEF" w14:textId="1E92F532" w:rsidR="0034562A" w:rsidRDefault="0034562A">
      <w:pPr>
        <w:pStyle w:val="Obsah3"/>
        <w:rPr>
          <w:rFonts w:asciiTheme="minorHAnsi" w:eastAsiaTheme="minorEastAsia" w:hAnsiTheme="minorHAnsi" w:cstheme="minorBidi"/>
          <w:smallCaps w:val="0"/>
          <w:noProof/>
          <w:sz w:val="22"/>
          <w:szCs w:val="22"/>
        </w:rPr>
      </w:pPr>
      <w:hyperlink w:anchor="_Toc120100301" w:history="1">
        <w:r w:rsidRPr="00B70CF4">
          <w:rPr>
            <w:rStyle w:val="Hypertextovodkaz"/>
            <w:noProof/>
          </w:rPr>
          <w:t>4.6</w:t>
        </w:r>
        <w:r>
          <w:rPr>
            <w:rFonts w:asciiTheme="minorHAnsi" w:eastAsiaTheme="minorEastAsia" w:hAnsiTheme="minorHAnsi" w:cstheme="minorBidi"/>
            <w:smallCaps w:val="0"/>
            <w:noProof/>
            <w:sz w:val="22"/>
            <w:szCs w:val="22"/>
          </w:rPr>
          <w:tab/>
        </w:r>
        <w:r w:rsidRPr="00B70CF4">
          <w:rPr>
            <w:rStyle w:val="Hypertextovodkaz"/>
            <w:noProof/>
          </w:rPr>
          <w:t>Etická stránka</w:t>
        </w:r>
        <w:r>
          <w:rPr>
            <w:noProof/>
            <w:webHidden/>
          </w:rPr>
          <w:tab/>
        </w:r>
        <w:r>
          <w:rPr>
            <w:noProof/>
            <w:webHidden/>
          </w:rPr>
          <w:fldChar w:fldCharType="begin"/>
        </w:r>
        <w:r>
          <w:rPr>
            <w:noProof/>
            <w:webHidden/>
          </w:rPr>
          <w:instrText xml:space="preserve"> PAGEREF _Toc120100301 \h </w:instrText>
        </w:r>
        <w:r>
          <w:rPr>
            <w:noProof/>
            <w:webHidden/>
          </w:rPr>
        </w:r>
        <w:r>
          <w:rPr>
            <w:noProof/>
            <w:webHidden/>
          </w:rPr>
          <w:fldChar w:fldCharType="separate"/>
        </w:r>
        <w:r>
          <w:rPr>
            <w:noProof/>
            <w:webHidden/>
          </w:rPr>
          <w:t>51</w:t>
        </w:r>
        <w:r>
          <w:rPr>
            <w:noProof/>
            <w:webHidden/>
          </w:rPr>
          <w:fldChar w:fldCharType="end"/>
        </w:r>
      </w:hyperlink>
    </w:p>
    <w:p w14:paraId="1B4D9802" w14:textId="1F46CF75" w:rsidR="0034562A" w:rsidRDefault="0034562A">
      <w:pPr>
        <w:pStyle w:val="Obsah3"/>
        <w:rPr>
          <w:rFonts w:asciiTheme="minorHAnsi" w:eastAsiaTheme="minorEastAsia" w:hAnsiTheme="minorHAnsi" w:cstheme="minorBidi"/>
          <w:smallCaps w:val="0"/>
          <w:noProof/>
          <w:sz w:val="22"/>
          <w:szCs w:val="22"/>
        </w:rPr>
      </w:pPr>
      <w:hyperlink w:anchor="_Toc120100302" w:history="1">
        <w:r w:rsidRPr="00B70CF4">
          <w:rPr>
            <w:rStyle w:val="Hypertextovodkaz"/>
            <w:noProof/>
          </w:rPr>
          <w:t>4.7</w:t>
        </w:r>
        <w:r>
          <w:rPr>
            <w:rFonts w:asciiTheme="minorHAnsi" w:eastAsiaTheme="minorEastAsia" w:hAnsiTheme="minorHAnsi" w:cstheme="minorBidi"/>
            <w:smallCaps w:val="0"/>
            <w:noProof/>
            <w:sz w:val="22"/>
            <w:szCs w:val="22"/>
          </w:rPr>
          <w:tab/>
        </w:r>
        <w:r w:rsidRPr="00B70CF4">
          <w:rPr>
            <w:rStyle w:val="Hypertextovodkaz"/>
            <w:noProof/>
          </w:rPr>
          <w:t>Analýza dat</w:t>
        </w:r>
        <w:r>
          <w:rPr>
            <w:noProof/>
            <w:webHidden/>
          </w:rPr>
          <w:tab/>
        </w:r>
        <w:r>
          <w:rPr>
            <w:noProof/>
            <w:webHidden/>
          </w:rPr>
          <w:fldChar w:fldCharType="begin"/>
        </w:r>
        <w:r>
          <w:rPr>
            <w:noProof/>
            <w:webHidden/>
          </w:rPr>
          <w:instrText xml:space="preserve"> PAGEREF _Toc120100302 \h </w:instrText>
        </w:r>
        <w:r>
          <w:rPr>
            <w:noProof/>
            <w:webHidden/>
          </w:rPr>
        </w:r>
        <w:r>
          <w:rPr>
            <w:noProof/>
            <w:webHidden/>
          </w:rPr>
          <w:fldChar w:fldCharType="separate"/>
        </w:r>
        <w:r>
          <w:rPr>
            <w:noProof/>
            <w:webHidden/>
          </w:rPr>
          <w:t>52</w:t>
        </w:r>
        <w:r>
          <w:rPr>
            <w:noProof/>
            <w:webHidden/>
          </w:rPr>
          <w:fldChar w:fldCharType="end"/>
        </w:r>
      </w:hyperlink>
    </w:p>
    <w:p w14:paraId="0ACD4EC2" w14:textId="2F0B5F57" w:rsidR="0034562A" w:rsidRDefault="0034562A">
      <w:pPr>
        <w:pStyle w:val="Obsah2"/>
        <w:rPr>
          <w:rFonts w:asciiTheme="minorHAnsi" w:eastAsiaTheme="minorEastAsia" w:hAnsiTheme="minorHAnsi" w:cstheme="minorBidi"/>
          <w:b w:val="0"/>
          <w:caps w:val="0"/>
          <w:noProof/>
          <w:sz w:val="22"/>
          <w:szCs w:val="22"/>
        </w:rPr>
      </w:pPr>
      <w:hyperlink w:anchor="_Toc120100303" w:history="1">
        <w:r w:rsidRPr="00B70CF4">
          <w:rPr>
            <w:rStyle w:val="Hypertextovodkaz"/>
            <w:rFonts w:ascii="Palatino Linotype" w:hAnsi="Palatino Linotype"/>
            <w:noProof/>
          </w:rPr>
          <w:t>5</w:t>
        </w:r>
        <w:r>
          <w:rPr>
            <w:rFonts w:asciiTheme="minorHAnsi" w:eastAsiaTheme="minorEastAsia" w:hAnsiTheme="minorHAnsi" w:cstheme="minorBidi"/>
            <w:b w:val="0"/>
            <w:caps w:val="0"/>
            <w:noProof/>
            <w:sz w:val="22"/>
            <w:szCs w:val="22"/>
          </w:rPr>
          <w:tab/>
        </w:r>
        <w:r w:rsidRPr="00B70CF4">
          <w:rPr>
            <w:rStyle w:val="Hypertextovodkaz"/>
            <w:rFonts w:ascii="Palatino Linotype" w:hAnsi="Palatino Linotype"/>
            <w:noProof/>
          </w:rPr>
          <w:t>Výsledky výzkumného šetření</w:t>
        </w:r>
        <w:r>
          <w:rPr>
            <w:noProof/>
            <w:webHidden/>
          </w:rPr>
          <w:tab/>
        </w:r>
        <w:r>
          <w:rPr>
            <w:noProof/>
            <w:webHidden/>
          </w:rPr>
          <w:fldChar w:fldCharType="begin"/>
        </w:r>
        <w:r>
          <w:rPr>
            <w:noProof/>
            <w:webHidden/>
          </w:rPr>
          <w:instrText xml:space="preserve"> PAGEREF _Toc120100303 \h </w:instrText>
        </w:r>
        <w:r>
          <w:rPr>
            <w:noProof/>
            <w:webHidden/>
          </w:rPr>
        </w:r>
        <w:r>
          <w:rPr>
            <w:noProof/>
            <w:webHidden/>
          </w:rPr>
          <w:fldChar w:fldCharType="separate"/>
        </w:r>
        <w:r>
          <w:rPr>
            <w:noProof/>
            <w:webHidden/>
          </w:rPr>
          <w:t>54</w:t>
        </w:r>
        <w:r>
          <w:rPr>
            <w:noProof/>
            <w:webHidden/>
          </w:rPr>
          <w:fldChar w:fldCharType="end"/>
        </w:r>
      </w:hyperlink>
    </w:p>
    <w:p w14:paraId="01532DA4" w14:textId="383C99FF" w:rsidR="0034562A" w:rsidRDefault="0034562A">
      <w:pPr>
        <w:pStyle w:val="Obsah3"/>
        <w:rPr>
          <w:rFonts w:asciiTheme="minorHAnsi" w:eastAsiaTheme="minorEastAsia" w:hAnsiTheme="minorHAnsi" w:cstheme="minorBidi"/>
          <w:smallCaps w:val="0"/>
          <w:noProof/>
          <w:sz w:val="22"/>
          <w:szCs w:val="22"/>
        </w:rPr>
      </w:pPr>
      <w:hyperlink w:anchor="_Toc120100304" w:history="1">
        <w:r w:rsidRPr="00B70CF4">
          <w:rPr>
            <w:rStyle w:val="Hypertextovodkaz"/>
            <w:noProof/>
          </w:rPr>
          <w:t>5.1</w:t>
        </w:r>
        <w:r>
          <w:rPr>
            <w:rFonts w:asciiTheme="minorHAnsi" w:eastAsiaTheme="minorEastAsia" w:hAnsiTheme="minorHAnsi" w:cstheme="minorBidi"/>
            <w:smallCaps w:val="0"/>
            <w:noProof/>
            <w:sz w:val="22"/>
            <w:szCs w:val="22"/>
          </w:rPr>
          <w:tab/>
        </w:r>
        <w:r w:rsidRPr="00B70CF4">
          <w:rPr>
            <w:rStyle w:val="Hypertextovodkaz"/>
            <w:noProof/>
          </w:rPr>
          <w:t>Výsledky šetření z rozhovorů</w:t>
        </w:r>
        <w:r>
          <w:rPr>
            <w:noProof/>
            <w:webHidden/>
          </w:rPr>
          <w:tab/>
        </w:r>
        <w:r>
          <w:rPr>
            <w:noProof/>
            <w:webHidden/>
          </w:rPr>
          <w:fldChar w:fldCharType="begin"/>
        </w:r>
        <w:r>
          <w:rPr>
            <w:noProof/>
            <w:webHidden/>
          </w:rPr>
          <w:instrText xml:space="preserve"> PAGEREF _Toc120100304 \h </w:instrText>
        </w:r>
        <w:r>
          <w:rPr>
            <w:noProof/>
            <w:webHidden/>
          </w:rPr>
        </w:r>
        <w:r>
          <w:rPr>
            <w:noProof/>
            <w:webHidden/>
          </w:rPr>
          <w:fldChar w:fldCharType="separate"/>
        </w:r>
        <w:r>
          <w:rPr>
            <w:noProof/>
            <w:webHidden/>
          </w:rPr>
          <w:t>54</w:t>
        </w:r>
        <w:r>
          <w:rPr>
            <w:noProof/>
            <w:webHidden/>
          </w:rPr>
          <w:fldChar w:fldCharType="end"/>
        </w:r>
      </w:hyperlink>
    </w:p>
    <w:p w14:paraId="6F0A92CA" w14:textId="0CB817D9" w:rsidR="0034562A" w:rsidRDefault="0034562A">
      <w:pPr>
        <w:pStyle w:val="Obsah3"/>
        <w:rPr>
          <w:rFonts w:asciiTheme="minorHAnsi" w:eastAsiaTheme="minorEastAsia" w:hAnsiTheme="minorHAnsi" w:cstheme="minorBidi"/>
          <w:smallCaps w:val="0"/>
          <w:noProof/>
          <w:sz w:val="22"/>
          <w:szCs w:val="22"/>
        </w:rPr>
      </w:pPr>
      <w:hyperlink w:anchor="_Toc120100305" w:history="1">
        <w:r w:rsidRPr="00B70CF4">
          <w:rPr>
            <w:rStyle w:val="Hypertextovodkaz"/>
            <w:noProof/>
          </w:rPr>
          <w:t>5.2</w:t>
        </w:r>
        <w:r>
          <w:rPr>
            <w:rFonts w:asciiTheme="minorHAnsi" w:eastAsiaTheme="minorEastAsia" w:hAnsiTheme="minorHAnsi" w:cstheme="minorBidi"/>
            <w:smallCaps w:val="0"/>
            <w:noProof/>
            <w:sz w:val="22"/>
            <w:szCs w:val="22"/>
          </w:rPr>
          <w:tab/>
        </w:r>
        <w:r w:rsidRPr="00B70CF4">
          <w:rPr>
            <w:rStyle w:val="Hypertextovodkaz"/>
            <w:noProof/>
          </w:rPr>
          <w:t>Výsledky šetření z firemní dokumentace</w:t>
        </w:r>
        <w:r>
          <w:rPr>
            <w:noProof/>
            <w:webHidden/>
          </w:rPr>
          <w:tab/>
        </w:r>
        <w:r>
          <w:rPr>
            <w:noProof/>
            <w:webHidden/>
          </w:rPr>
          <w:fldChar w:fldCharType="begin"/>
        </w:r>
        <w:r>
          <w:rPr>
            <w:noProof/>
            <w:webHidden/>
          </w:rPr>
          <w:instrText xml:space="preserve"> PAGEREF _Toc120100305 \h </w:instrText>
        </w:r>
        <w:r>
          <w:rPr>
            <w:noProof/>
            <w:webHidden/>
          </w:rPr>
        </w:r>
        <w:r>
          <w:rPr>
            <w:noProof/>
            <w:webHidden/>
          </w:rPr>
          <w:fldChar w:fldCharType="separate"/>
        </w:r>
        <w:r>
          <w:rPr>
            <w:noProof/>
            <w:webHidden/>
          </w:rPr>
          <w:t>71</w:t>
        </w:r>
        <w:r>
          <w:rPr>
            <w:noProof/>
            <w:webHidden/>
          </w:rPr>
          <w:fldChar w:fldCharType="end"/>
        </w:r>
      </w:hyperlink>
    </w:p>
    <w:p w14:paraId="03AE41A7" w14:textId="3A7B90C8" w:rsidR="0034562A" w:rsidRDefault="0034562A">
      <w:pPr>
        <w:pStyle w:val="Obsah3"/>
        <w:rPr>
          <w:rFonts w:asciiTheme="minorHAnsi" w:eastAsiaTheme="minorEastAsia" w:hAnsiTheme="minorHAnsi" w:cstheme="minorBidi"/>
          <w:smallCaps w:val="0"/>
          <w:noProof/>
          <w:sz w:val="22"/>
          <w:szCs w:val="22"/>
        </w:rPr>
      </w:pPr>
      <w:hyperlink w:anchor="_Toc120100306" w:history="1">
        <w:r w:rsidRPr="00B70CF4">
          <w:rPr>
            <w:rStyle w:val="Hypertextovodkaz"/>
            <w:noProof/>
          </w:rPr>
          <w:t>5.3</w:t>
        </w:r>
        <w:r>
          <w:rPr>
            <w:rFonts w:asciiTheme="minorHAnsi" w:eastAsiaTheme="minorEastAsia" w:hAnsiTheme="minorHAnsi" w:cstheme="minorBidi"/>
            <w:smallCaps w:val="0"/>
            <w:noProof/>
            <w:sz w:val="22"/>
            <w:szCs w:val="22"/>
          </w:rPr>
          <w:tab/>
        </w:r>
        <w:r w:rsidRPr="00B70CF4">
          <w:rPr>
            <w:rStyle w:val="Hypertextovodkaz"/>
            <w:noProof/>
          </w:rPr>
          <w:t>Limity výzkumu</w:t>
        </w:r>
        <w:r>
          <w:rPr>
            <w:noProof/>
            <w:webHidden/>
          </w:rPr>
          <w:tab/>
        </w:r>
        <w:r>
          <w:rPr>
            <w:noProof/>
            <w:webHidden/>
          </w:rPr>
          <w:fldChar w:fldCharType="begin"/>
        </w:r>
        <w:r>
          <w:rPr>
            <w:noProof/>
            <w:webHidden/>
          </w:rPr>
          <w:instrText xml:space="preserve"> PAGEREF _Toc120100306 \h </w:instrText>
        </w:r>
        <w:r>
          <w:rPr>
            <w:noProof/>
            <w:webHidden/>
          </w:rPr>
        </w:r>
        <w:r>
          <w:rPr>
            <w:noProof/>
            <w:webHidden/>
          </w:rPr>
          <w:fldChar w:fldCharType="separate"/>
        </w:r>
        <w:r>
          <w:rPr>
            <w:noProof/>
            <w:webHidden/>
          </w:rPr>
          <w:t>75</w:t>
        </w:r>
        <w:r>
          <w:rPr>
            <w:noProof/>
            <w:webHidden/>
          </w:rPr>
          <w:fldChar w:fldCharType="end"/>
        </w:r>
      </w:hyperlink>
    </w:p>
    <w:p w14:paraId="4F1962D5" w14:textId="542E1E7B" w:rsidR="0034562A" w:rsidRDefault="0034562A">
      <w:pPr>
        <w:pStyle w:val="Obsah2"/>
        <w:rPr>
          <w:rFonts w:asciiTheme="minorHAnsi" w:eastAsiaTheme="minorEastAsia" w:hAnsiTheme="minorHAnsi" w:cstheme="minorBidi"/>
          <w:b w:val="0"/>
          <w:caps w:val="0"/>
          <w:noProof/>
          <w:sz w:val="22"/>
          <w:szCs w:val="22"/>
        </w:rPr>
      </w:pPr>
      <w:hyperlink w:anchor="_Toc120100307" w:history="1">
        <w:r w:rsidRPr="00B70CF4">
          <w:rPr>
            <w:rStyle w:val="Hypertextovodkaz"/>
            <w:rFonts w:ascii="Palatino Linotype" w:hAnsi="Palatino Linotype"/>
            <w:noProof/>
          </w:rPr>
          <w:t>6</w:t>
        </w:r>
        <w:r>
          <w:rPr>
            <w:rFonts w:asciiTheme="minorHAnsi" w:eastAsiaTheme="minorEastAsia" w:hAnsiTheme="minorHAnsi" w:cstheme="minorBidi"/>
            <w:b w:val="0"/>
            <w:caps w:val="0"/>
            <w:noProof/>
            <w:sz w:val="22"/>
            <w:szCs w:val="22"/>
          </w:rPr>
          <w:tab/>
        </w:r>
        <w:r w:rsidRPr="00B70CF4">
          <w:rPr>
            <w:rStyle w:val="Hypertextovodkaz"/>
            <w:rFonts w:ascii="Palatino Linotype" w:hAnsi="Palatino Linotype"/>
            <w:noProof/>
          </w:rPr>
          <w:t>shrnutí výsledků</w:t>
        </w:r>
        <w:r>
          <w:rPr>
            <w:noProof/>
            <w:webHidden/>
          </w:rPr>
          <w:tab/>
        </w:r>
        <w:r>
          <w:rPr>
            <w:noProof/>
            <w:webHidden/>
          </w:rPr>
          <w:fldChar w:fldCharType="begin"/>
        </w:r>
        <w:r>
          <w:rPr>
            <w:noProof/>
            <w:webHidden/>
          </w:rPr>
          <w:instrText xml:space="preserve"> PAGEREF _Toc120100307 \h </w:instrText>
        </w:r>
        <w:r>
          <w:rPr>
            <w:noProof/>
            <w:webHidden/>
          </w:rPr>
        </w:r>
        <w:r>
          <w:rPr>
            <w:noProof/>
            <w:webHidden/>
          </w:rPr>
          <w:fldChar w:fldCharType="separate"/>
        </w:r>
        <w:r>
          <w:rPr>
            <w:noProof/>
            <w:webHidden/>
          </w:rPr>
          <w:t>77</w:t>
        </w:r>
        <w:r>
          <w:rPr>
            <w:noProof/>
            <w:webHidden/>
          </w:rPr>
          <w:fldChar w:fldCharType="end"/>
        </w:r>
      </w:hyperlink>
    </w:p>
    <w:p w14:paraId="1BF163F1" w14:textId="23AB583F" w:rsidR="0034562A" w:rsidRDefault="0034562A">
      <w:pPr>
        <w:pStyle w:val="Obsah3"/>
        <w:rPr>
          <w:rFonts w:asciiTheme="minorHAnsi" w:eastAsiaTheme="minorEastAsia" w:hAnsiTheme="minorHAnsi" w:cstheme="minorBidi"/>
          <w:smallCaps w:val="0"/>
          <w:noProof/>
          <w:sz w:val="22"/>
          <w:szCs w:val="22"/>
        </w:rPr>
      </w:pPr>
      <w:hyperlink w:anchor="_Toc120100308" w:history="1">
        <w:r w:rsidRPr="00B70CF4">
          <w:rPr>
            <w:rStyle w:val="Hypertextovodkaz"/>
            <w:noProof/>
          </w:rPr>
          <w:t>6.1</w:t>
        </w:r>
        <w:r>
          <w:rPr>
            <w:rFonts w:asciiTheme="minorHAnsi" w:eastAsiaTheme="minorEastAsia" w:hAnsiTheme="minorHAnsi" w:cstheme="minorBidi"/>
            <w:smallCaps w:val="0"/>
            <w:noProof/>
            <w:sz w:val="22"/>
            <w:szCs w:val="22"/>
          </w:rPr>
          <w:tab/>
        </w:r>
        <w:r w:rsidRPr="00B70CF4">
          <w:rPr>
            <w:rStyle w:val="Hypertextovodkaz"/>
            <w:noProof/>
          </w:rPr>
          <w:t>Diskuse</w:t>
        </w:r>
        <w:r>
          <w:rPr>
            <w:noProof/>
            <w:webHidden/>
          </w:rPr>
          <w:tab/>
        </w:r>
        <w:r>
          <w:rPr>
            <w:noProof/>
            <w:webHidden/>
          </w:rPr>
          <w:fldChar w:fldCharType="begin"/>
        </w:r>
        <w:r>
          <w:rPr>
            <w:noProof/>
            <w:webHidden/>
          </w:rPr>
          <w:instrText xml:space="preserve"> PAGEREF _Toc120100308 \h </w:instrText>
        </w:r>
        <w:r>
          <w:rPr>
            <w:noProof/>
            <w:webHidden/>
          </w:rPr>
        </w:r>
        <w:r>
          <w:rPr>
            <w:noProof/>
            <w:webHidden/>
          </w:rPr>
          <w:fldChar w:fldCharType="separate"/>
        </w:r>
        <w:r>
          <w:rPr>
            <w:noProof/>
            <w:webHidden/>
          </w:rPr>
          <w:t>79</w:t>
        </w:r>
        <w:r>
          <w:rPr>
            <w:noProof/>
            <w:webHidden/>
          </w:rPr>
          <w:fldChar w:fldCharType="end"/>
        </w:r>
      </w:hyperlink>
    </w:p>
    <w:p w14:paraId="1693D0DF" w14:textId="340C0EB9" w:rsidR="0034562A" w:rsidRDefault="0034562A">
      <w:pPr>
        <w:pStyle w:val="Obsah2"/>
        <w:rPr>
          <w:rFonts w:asciiTheme="minorHAnsi" w:eastAsiaTheme="minorEastAsia" w:hAnsiTheme="minorHAnsi" w:cstheme="minorBidi"/>
          <w:b w:val="0"/>
          <w:caps w:val="0"/>
          <w:noProof/>
          <w:sz w:val="22"/>
          <w:szCs w:val="22"/>
        </w:rPr>
      </w:pPr>
      <w:hyperlink w:anchor="_Toc120100309" w:history="1">
        <w:r w:rsidRPr="00B70CF4">
          <w:rPr>
            <w:rStyle w:val="Hypertextovodkaz"/>
            <w:rFonts w:ascii="Palatino Linotype" w:hAnsi="Palatino Linotype"/>
            <w:noProof/>
          </w:rPr>
          <w:t>závěr</w:t>
        </w:r>
        <w:r>
          <w:rPr>
            <w:noProof/>
            <w:webHidden/>
          </w:rPr>
          <w:tab/>
        </w:r>
        <w:r>
          <w:rPr>
            <w:noProof/>
            <w:webHidden/>
          </w:rPr>
          <w:fldChar w:fldCharType="begin"/>
        </w:r>
        <w:r>
          <w:rPr>
            <w:noProof/>
            <w:webHidden/>
          </w:rPr>
          <w:instrText xml:space="preserve"> PAGEREF _Toc120100309 \h </w:instrText>
        </w:r>
        <w:r>
          <w:rPr>
            <w:noProof/>
            <w:webHidden/>
          </w:rPr>
        </w:r>
        <w:r>
          <w:rPr>
            <w:noProof/>
            <w:webHidden/>
          </w:rPr>
          <w:fldChar w:fldCharType="separate"/>
        </w:r>
        <w:r>
          <w:rPr>
            <w:noProof/>
            <w:webHidden/>
          </w:rPr>
          <w:t>82</w:t>
        </w:r>
        <w:r>
          <w:rPr>
            <w:noProof/>
            <w:webHidden/>
          </w:rPr>
          <w:fldChar w:fldCharType="end"/>
        </w:r>
      </w:hyperlink>
    </w:p>
    <w:p w14:paraId="3FC0B6F4" w14:textId="4E30EC2B" w:rsidR="0034562A" w:rsidRDefault="0034562A">
      <w:pPr>
        <w:pStyle w:val="Obsah2"/>
        <w:rPr>
          <w:rFonts w:asciiTheme="minorHAnsi" w:eastAsiaTheme="minorEastAsia" w:hAnsiTheme="minorHAnsi" w:cstheme="minorBidi"/>
          <w:b w:val="0"/>
          <w:caps w:val="0"/>
          <w:noProof/>
          <w:sz w:val="22"/>
          <w:szCs w:val="22"/>
        </w:rPr>
      </w:pPr>
      <w:hyperlink w:anchor="_Toc120100310" w:history="1">
        <w:r w:rsidRPr="00B70CF4">
          <w:rPr>
            <w:rStyle w:val="Hypertextovodkaz"/>
            <w:rFonts w:ascii="Palatino Linotype" w:hAnsi="Palatino Linotype"/>
            <w:noProof/>
          </w:rPr>
          <w:t>SEZNAM POUŽITÉ LITERATURY</w:t>
        </w:r>
        <w:r>
          <w:rPr>
            <w:noProof/>
            <w:webHidden/>
          </w:rPr>
          <w:tab/>
        </w:r>
        <w:r>
          <w:rPr>
            <w:noProof/>
            <w:webHidden/>
          </w:rPr>
          <w:fldChar w:fldCharType="begin"/>
        </w:r>
        <w:r>
          <w:rPr>
            <w:noProof/>
            <w:webHidden/>
          </w:rPr>
          <w:instrText xml:space="preserve"> PAGEREF _Toc120100310 \h </w:instrText>
        </w:r>
        <w:r>
          <w:rPr>
            <w:noProof/>
            <w:webHidden/>
          </w:rPr>
        </w:r>
        <w:r>
          <w:rPr>
            <w:noProof/>
            <w:webHidden/>
          </w:rPr>
          <w:fldChar w:fldCharType="separate"/>
        </w:r>
        <w:r>
          <w:rPr>
            <w:noProof/>
            <w:webHidden/>
          </w:rPr>
          <w:t>84</w:t>
        </w:r>
        <w:r>
          <w:rPr>
            <w:noProof/>
            <w:webHidden/>
          </w:rPr>
          <w:fldChar w:fldCharType="end"/>
        </w:r>
      </w:hyperlink>
    </w:p>
    <w:p w14:paraId="5F379477" w14:textId="3F7461A9" w:rsidR="0034562A" w:rsidRDefault="0034562A">
      <w:pPr>
        <w:pStyle w:val="Obsah2"/>
        <w:rPr>
          <w:rFonts w:asciiTheme="minorHAnsi" w:eastAsiaTheme="minorEastAsia" w:hAnsiTheme="minorHAnsi" w:cstheme="minorBidi"/>
          <w:b w:val="0"/>
          <w:caps w:val="0"/>
          <w:noProof/>
          <w:sz w:val="22"/>
          <w:szCs w:val="22"/>
        </w:rPr>
      </w:pPr>
      <w:hyperlink w:anchor="_Toc120100311" w:history="1">
        <w:r w:rsidRPr="00B70CF4">
          <w:rPr>
            <w:rStyle w:val="Hypertextovodkaz"/>
            <w:rFonts w:ascii="Palatino Linotype" w:hAnsi="Palatino Linotype"/>
            <w:noProof/>
          </w:rPr>
          <w:t>seznam zkratek</w:t>
        </w:r>
        <w:r>
          <w:rPr>
            <w:noProof/>
            <w:webHidden/>
          </w:rPr>
          <w:tab/>
        </w:r>
        <w:r>
          <w:rPr>
            <w:noProof/>
            <w:webHidden/>
          </w:rPr>
          <w:fldChar w:fldCharType="begin"/>
        </w:r>
        <w:r>
          <w:rPr>
            <w:noProof/>
            <w:webHidden/>
          </w:rPr>
          <w:instrText xml:space="preserve"> PAGEREF _Toc120100311 \h </w:instrText>
        </w:r>
        <w:r>
          <w:rPr>
            <w:noProof/>
            <w:webHidden/>
          </w:rPr>
        </w:r>
        <w:r>
          <w:rPr>
            <w:noProof/>
            <w:webHidden/>
          </w:rPr>
          <w:fldChar w:fldCharType="separate"/>
        </w:r>
        <w:r>
          <w:rPr>
            <w:noProof/>
            <w:webHidden/>
          </w:rPr>
          <w:t>91</w:t>
        </w:r>
        <w:r>
          <w:rPr>
            <w:noProof/>
            <w:webHidden/>
          </w:rPr>
          <w:fldChar w:fldCharType="end"/>
        </w:r>
      </w:hyperlink>
    </w:p>
    <w:p w14:paraId="724793A9" w14:textId="76FA61BD" w:rsidR="0034562A" w:rsidRDefault="0034562A">
      <w:pPr>
        <w:pStyle w:val="Obsah2"/>
        <w:rPr>
          <w:rFonts w:asciiTheme="minorHAnsi" w:eastAsiaTheme="minorEastAsia" w:hAnsiTheme="minorHAnsi" w:cstheme="minorBidi"/>
          <w:b w:val="0"/>
          <w:caps w:val="0"/>
          <w:noProof/>
          <w:sz w:val="22"/>
          <w:szCs w:val="22"/>
        </w:rPr>
      </w:pPr>
      <w:hyperlink w:anchor="_Toc120100312" w:history="1">
        <w:r w:rsidRPr="00B70CF4">
          <w:rPr>
            <w:rStyle w:val="Hypertextovodkaz"/>
            <w:rFonts w:ascii="Palatino Linotype" w:hAnsi="Palatino Linotype"/>
            <w:noProof/>
          </w:rPr>
          <w:t>seznam OBRÁZKŮ, Schémat a tabulek</w:t>
        </w:r>
        <w:r>
          <w:rPr>
            <w:noProof/>
            <w:webHidden/>
          </w:rPr>
          <w:tab/>
        </w:r>
        <w:r>
          <w:rPr>
            <w:noProof/>
            <w:webHidden/>
          </w:rPr>
          <w:fldChar w:fldCharType="begin"/>
        </w:r>
        <w:r>
          <w:rPr>
            <w:noProof/>
            <w:webHidden/>
          </w:rPr>
          <w:instrText xml:space="preserve"> PAGEREF _Toc120100312 \h </w:instrText>
        </w:r>
        <w:r>
          <w:rPr>
            <w:noProof/>
            <w:webHidden/>
          </w:rPr>
        </w:r>
        <w:r>
          <w:rPr>
            <w:noProof/>
            <w:webHidden/>
          </w:rPr>
          <w:fldChar w:fldCharType="separate"/>
        </w:r>
        <w:r>
          <w:rPr>
            <w:noProof/>
            <w:webHidden/>
          </w:rPr>
          <w:t>92</w:t>
        </w:r>
        <w:r>
          <w:rPr>
            <w:noProof/>
            <w:webHidden/>
          </w:rPr>
          <w:fldChar w:fldCharType="end"/>
        </w:r>
      </w:hyperlink>
    </w:p>
    <w:p w14:paraId="3EF8B2F4" w14:textId="2C474503" w:rsidR="0034562A" w:rsidRDefault="0034562A">
      <w:pPr>
        <w:pStyle w:val="Obsah2"/>
        <w:rPr>
          <w:rFonts w:asciiTheme="minorHAnsi" w:eastAsiaTheme="minorEastAsia" w:hAnsiTheme="minorHAnsi" w:cstheme="minorBidi"/>
          <w:b w:val="0"/>
          <w:caps w:val="0"/>
          <w:noProof/>
          <w:sz w:val="22"/>
          <w:szCs w:val="22"/>
        </w:rPr>
      </w:pPr>
      <w:hyperlink w:anchor="_Toc120100313" w:history="1">
        <w:r w:rsidRPr="00B70CF4">
          <w:rPr>
            <w:rStyle w:val="Hypertextovodkaz"/>
            <w:rFonts w:ascii="Palatino Linotype" w:hAnsi="Palatino Linotype"/>
            <w:noProof/>
          </w:rPr>
          <w:t>seznam PŘÍLOH</w:t>
        </w:r>
        <w:r>
          <w:rPr>
            <w:noProof/>
            <w:webHidden/>
          </w:rPr>
          <w:tab/>
        </w:r>
        <w:r>
          <w:rPr>
            <w:noProof/>
            <w:webHidden/>
          </w:rPr>
          <w:fldChar w:fldCharType="begin"/>
        </w:r>
        <w:r>
          <w:rPr>
            <w:noProof/>
            <w:webHidden/>
          </w:rPr>
          <w:instrText xml:space="preserve"> PAGEREF _Toc120100313 \h </w:instrText>
        </w:r>
        <w:r>
          <w:rPr>
            <w:noProof/>
            <w:webHidden/>
          </w:rPr>
        </w:r>
        <w:r>
          <w:rPr>
            <w:noProof/>
            <w:webHidden/>
          </w:rPr>
          <w:fldChar w:fldCharType="separate"/>
        </w:r>
        <w:r>
          <w:rPr>
            <w:noProof/>
            <w:webHidden/>
          </w:rPr>
          <w:t>93</w:t>
        </w:r>
        <w:r>
          <w:rPr>
            <w:noProof/>
            <w:webHidden/>
          </w:rPr>
          <w:fldChar w:fldCharType="end"/>
        </w:r>
      </w:hyperlink>
    </w:p>
    <w:p w14:paraId="40144464" w14:textId="65F61E85" w:rsidR="00440BC7" w:rsidRPr="00DA094E" w:rsidRDefault="00440BC7" w:rsidP="000A5332">
      <w:pPr>
        <w:pStyle w:val="Obsah3"/>
        <w:rPr>
          <w:rFonts w:ascii="Palatino Linotype" w:hAnsi="Palatino Linotype"/>
        </w:rPr>
      </w:pPr>
      <w:r w:rsidRPr="00DA094E">
        <w:rPr>
          <w:rFonts w:ascii="Palatino Linotype" w:hAnsi="Palatino Linotype"/>
        </w:rPr>
        <w:fldChar w:fldCharType="end"/>
      </w:r>
    </w:p>
    <w:p w14:paraId="64907B7B" w14:textId="77777777" w:rsidR="00440BC7" w:rsidRPr="00DA094E" w:rsidRDefault="00440BC7" w:rsidP="002563FD">
      <w:pPr>
        <w:pStyle w:val="Abstraktabstracttext"/>
        <w:rPr>
          <w:rFonts w:ascii="Palatino Linotype" w:hAnsi="Palatino Linotype"/>
        </w:rPr>
      </w:pPr>
    </w:p>
    <w:p w14:paraId="17F51EB3" w14:textId="77777777" w:rsidR="00440BC7" w:rsidRPr="00DA094E" w:rsidRDefault="00440BC7" w:rsidP="002563FD">
      <w:pPr>
        <w:pStyle w:val="Abstraktabstracttext"/>
        <w:rPr>
          <w:rFonts w:ascii="Palatino Linotype" w:hAnsi="Palatino Linotype"/>
        </w:rPr>
        <w:sectPr w:rsidR="00440BC7" w:rsidRPr="00DA094E" w:rsidSect="0056551F">
          <w:headerReference w:type="default" r:id="rId10"/>
          <w:pgSz w:w="11906" w:h="16838" w:code="9"/>
          <w:pgMar w:top="1701" w:right="1134" w:bottom="1134" w:left="1134" w:header="851" w:footer="709" w:gutter="851"/>
          <w:cols w:space="708"/>
          <w:docGrid w:linePitch="360"/>
        </w:sectPr>
      </w:pPr>
    </w:p>
    <w:p w14:paraId="737A8535" w14:textId="77777777" w:rsidR="00583C16" w:rsidRPr="00DA094E" w:rsidRDefault="00583C16" w:rsidP="00583C16">
      <w:pPr>
        <w:pStyle w:val="vodzvrintroductionconclusion"/>
        <w:rPr>
          <w:rFonts w:ascii="Palatino Linotype" w:hAnsi="Palatino Linotype"/>
        </w:rPr>
      </w:pPr>
      <w:bookmarkStart w:id="27" w:name="_Toc117787093"/>
      <w:bookmarkStart w:id="28" w:name="_Toc22666742"/>
      <w:bookmarkStart w:id="29" w:name="_Toc120100277"/>
      <w:r w:rsidRPr="00DA094E">
        <w:rPr>
          <w:rFonts w:ascii="Palatino Linotype" w:hAnsi="Palatino Linotype"/>
        </w:rPr>
        <w:lastRenderedPageBreak/>
        <w:t>Úvod</w:t>
      </w:r>
      <w:bookmarkEnd w:id="27"/>
      <w:bookmarkEnd w:id="28"/>
      <w:bookmarkEnd w:id="29"/>
    </w:p>
    <w:p w14:paraId="0E23BB27" w14:textId="35124C6A" w:rsidR="00583C16" w:rsidRPr="00DA094E" w:rsidRDefault="009346BD" w:rsidP="009346BD">
      <w:pPr>
        <w:spacing w:before="100" w:beforeAutospacing="1" w:after="100" w:afterAutospacing="1" w:line="360" w:lineRule="auto"/>
        <w:rPr>
          <w:rFonts w:ascii="Palatino Linotype" w:hAnsi="Palatino Linotype"/>
        </w:rPr>
      </w:pPr>
      <w:r w:rsidRPr="00DA094E">
        <w:rPr>
          <w:rFonts w:ascii="Palatino Linotype" w:hAnsi="Palatino Linotype"/>
          <w:color w:val="000000" w:themeColor="text1"/>
        </w:rPr>
        <w:t>Magisterská d</w:t>
      </w:r>
      <w:r w:rsidR="00583C16" w:rsidRPr="00DA094E">
        <w:rPr>
          <w:rFonts w:ascii="Palatino Linotype" w:hAnsi="Palatino Linotype"/>
          <w:color w:val="000000" w:themeColor="text1"/>
        </w:rPr>
        <w:t xml:space="preserve">iplomová práce se </w:t>
      </w:r>
      <w:r w:rsidR="00EC0719" w:rsidRPr="00DA094E">
        <w:rPr>
          <w:rFonts w:ascii="Palatino Linotype" w:hAnsi="Palatino Linotype"/>
          <w:color w:val="000000" w:themeColor="text1"/>
        </w:rPr>
        <w:t xml:space="preserve">věnuje </w:t>
      </w:r>
      <w:r w:rsidR="00583C16" w:rsidRPr="00DA094E">
        <w:rPr>
          <w:rFonts w:ascii="Palatino Linotype" w:hAnsi="Palatino Linotype"/>
          <w:color w:val="000000" w:themeColor="text1"/>
        </w:rPr>
        <w:t>problemat</w:t>
      </w:r>
      <w:r w:rsidR="00EC0719" w:rsidRPr="00DA094E">
        <w:rPr>
          <w:rFonts w:ascii="Palatino Linotype" w:hAnsi="Palatino Linotype"/>
          <w:color w:val="000000" w:themeColor="text1"/>
        </w:rPr>
        <w:t>ice</w:t>
      </w:r>
      <w:r w:rsidR="00583C16" w:rsidRPr="00DA094E">
        <w:rPr>
          <w:rFonts w:ascii="Palatino Linotype" w:hAnsi="Palatino Linotype"/>
          <w:color w:val="000000" w:themeColor="text1"/>
        </w:rPr>
        <w:t xml:space="preserve"> mezigeneračního učení na pracovišti ve vybrané stavební společnosti. Mezigenerační učení je nepřirozenější formou učení</w:t>
      </w:r>
      <w:r w:rsidR="00F14C4D">
        <w:rPr>
          <w:rFonts w:ascii="Palatino Linotype" w:hAnsi="Palatino Linotype"/>
          <w:color w:val="000000" w:themeColor="text1"/>
        </w:rPr>
        <w:t xml:space="preserve"> a provází </w:t>
      </w:r>
      <w:r w:rsidR="00583C16" w:rsidRPr="00DA094E">
        <w:rPr>
          <w:rFonts w:ascii="Palatino Linotype" w:hAnsi="Palatino Linotype"/>
          <w:color w:val="000000" w:themeColor="text1"/>
        </w:rPr>
        <w:t xml:space="preserve">nás v podstatě po celý život. </w:t>
      </w:r>
      <w:r w:rsidR="00583C16" w:rsidRPr="00DA094E">
        <w:rPr>
          <w:rFonts w:ascii="Palatino Linotype" w:hAnsi="Palatino Linotype"/>
        </w:rPr>
        <w:t xml:space="preserve">K mezigeneračnímu učení dochází kdekoliv, kde se střetávají lidé z různých generací, tedy i v pracovním prostředí. </w:t>
      </w:r>
      <w:r w:rsidR="00583C16" w:rsidRPr="00DA094E">
        <w:rPr>
          <w:rFonts w:ascii="Palatino Linotype" w:hAnsi="Palatino Linotype"/>
          <w:color w:val="000000" w:themeColor="text1"/>
        </w:rPr>
        <w:t>Téma mezigeneračního učení na pracovišti si výzkumník zvolil na základě jeho aktuálnosti jak v zahraničí, tak i v České republice. V posledních letech můžeme sledovat zvýšený zájem</w:t>
      </w:r>
      <w:r w:rsidR="00583C16" w:rsidRPr="00DA094E">
        <w:rPr>
          <w:rFonts w:ascii="Palatino Linotype" w:hAnsi="Palatino Linotype"/>
        </w:rPr>
        <w:t xml:space="preserve"> o mezigenerační učení, který souvisí s výraznými demografickými změnami v dnešní společnosti. </w:t>
      </w:r>
      <w:r w:rsidR="00583C16" w:rsidRPr="00DA094E">
        <w:rPr>
          <w:rFonts w:ascii="Palatino Linotype" w:hAnsi="Palatino Linotype"/>
          <w:color w:val="000000" w:themeColor="text1"/>
        </w:rPr>
        <w:t xml:space="preserve"> </w:t>
      </w:r>
      <w:r w:rsidR="00583C16" w:rsidRPr="00DA094E">
        <w:rPr>
          <w:rFonts w:ascii="Palatino Linotype" w:hAnsi="Palatino Linotype"/>
        </w:rPr>
        <w:t>Díky stále se prodlužujícímu věku dožití a nízké porodnosti dochází v České republice ke stárnutí populace. Následkem t</w:t>
      </w:r>
      <w:r w:rsidR="00874D23" w:rsidRPr="00DA094E">
        <w:rPr>
          <w:rFonts w:ascii="Palatino Linotype" w:hAnsi="Palatino Linotype"/>
        </w:rPr>
        <w:t>ěchto změn</w:t>
      </w:r>
      <w:r w:rsidR="00F14C4D">
        <w:rPr>
          <w:rFonts w:ascii="Palatino Linotype" w:hAnsi="Palatino Linotype"/>
        </w:rPr>
        <w:t xml:space="preserve"> </w:t>
      </w:r>
      <w:r w:rsidR="00583C16" w:rsidRPr="00DA094E">
        <w:rPr>
          <w:rFonts w:ascii="Palatino Linotype" w:hAnsi="Palatino Linotype"/>
        </w:rPr>
        <w:t xml:space="preserve">se neustále zvyšuje věková hranice odchodu do starobního důchodu, což způsobuje, že se na pracovištích stále častěji setkávají pracovníci z tří nebo čtyř různých generací. Každá z těchto generací je něčím specifická a disponuje odlišnými </w:t>
      </w:r>
      <w:r w:rsidR="003C68B2" w:rsidRPr="00DA094E">
        <w:rPr>
          <w:rFonts w:ascii="Palatino Linotype" w:hAnsi="Palatino Linotype"/>
        </w:rPr>
        <w:t xml:space="preserve">hodnotami, </w:t>
      </w:r>
      <w:r w:rsidR="00583C16" w:rsidRPr="00DA094E">
        <w:rPr>
          <w:rFonts w:ascii="Palatino Linotype" w:hAnsi="Palatino Linotype"/>
        </w:rPr>
        <w:t>znalostmi a dovednostmi. Mezigenerační učení na pracovišti tak může být jednou z cest, jak předávat znalosti, zkušenosti</w:t>
      </w:r>
      <w:r w:rsidR="00C870C7" w:rsidRPr="00DA094E">
        <w:rPr>
          <w:rFonts w:ascii="Palatino Linotype" w:hAnsi="Palatino Linotype"/>
        </w:rPr>
        <w:t xml:space="preserve">, </w:t>
      </w:r>
      <w:r w:rsidR="00583C16" w:rsidRPr="00DA094E">
        <w:rPr>
          <w:rFonts w:ascii="Palatino Linotype" w:hAnsi="Palatino Linotype"/>
        </w:rPr>
        <w:t>dovednosti</w:t>
      </w:r>
      <w:r w:rsidR="00BE1D3D" w:rsidRPr="00DA094E">
        <w:rPr>
          <w:rFonts w:ascii="Palatino Linotype" w:hAnsi="Palatino Linotype"/>
        </w:rPr>
        <w:t xml:space="preserve"> a hodnoty </w:t>
      </w:r>
      <w:r w:rsidR="00583C16" w:rsidRPr="00DA094E">
        <w:rPr>
          <w:rFonts w:ascii="Palatino Linotype" w:hAnsi="Palatino Linotype"/>
        </w:rPr>
        <w:t xml:space="preserve">mezi různými generacemi pracovníků. </w:t>
      </w:r>
      <w:r w:rsidR="00583C16" w:rsidRPr="00DA094E">
        <w:rPr>
          <w:rFonts w:ascii="Palatino Linotype" w:hAnsi="Palatino Linotype"/>
          <w:color w:val="000000" w:themeColor="text1"/>
        </w:rPr>
        <w:t xml:space="preserve">Dalším </w:t>
      </w:r>
      <w:r w:rsidR="00583C16" w:rsidRPr="00DA094E">
        <w:rPr>
          <w:rFonts w:ascii="Palatino Linotype" w:hAnsi="Palatino Linotype"/>
        </w:rPr>
        <w:t>důvodem zájmu výzkumníka o toto téma byl zájem</w:t>
      </w:r>
      <w:r w:rsidR="00050C56">
        <w:rPr>
          <w:rFonts w:ascii="Palatino Linotype" w:hAnsi="Palatino Linotype"/>
        </w:rPr>
        <w:t xml:space="preserve"> osobní</w:t>
      </w:r>
      <w:r w:rsidR="00583C16" w:rsidRPr="00DA094E">
        <w:rPr>
          <w:rFonts w:ascii="Palatino Linotype" w:hAnsi="Palatino Linotype"/>
        </w:rPr>
        <w:t xml:space="preserve">. Výzkumník pracuje více než deset let na </w:t>
      </w:r>
      <w:r w:rsidR="00F11318" w:rsidRPr="00DA094E">
        <w:rPr>
          <w:rFonts w:ascii="Palatino Linotype" w:hAnsi="Palatino Linotype"/>
        </w:rPr>
        <w:t xml:space="preserve">Personálním </w:t>
      </w:r>
      <w:r w:rsidR="00583C16" w:rsidRPr="00DA094E">
        <w:rPr>
          <w:rFonts w:ascii="Palatino Linotype" w:hAnsi="Palatino Linotype"/>
        </w:rPr>
        <w:t xml:space="preserve">oddělení ve zkoumané organizaci a vzdělávání a rozvoj pracovníků je součástí jeho pracovní náplně. Výzkumné šetření mu umožní podrobně prozkoumat mezigenerační učení na pracovišti </w:t>
      </w:r>
      <w:r w:rsidR="006E502D" w:rsidRPr="00DA094E">
        <w:rPr>
          <w:rFonts w:ascii="Palatino Linotype" w:hAnsi="Palatino Linotype"/>
        </w:rPr>
        <w:t xml:space="preserve">mezi provozními techniky </w:t>
      </w:r>
      <w:r w:rsidR="00583C16" w:rsidRPr="00DA094E">
        <w:rPr>
          <w:rFonts w:ascii="Palatino Linotype" w:hAnsi="Palatino Linotype"/>
        </w:rPr>
        <w:t>a zjistit</w:t>
      </w:r>
      <w:r w:rsidR="005455B1">
        <w:rPr>
          <w:rFonts w:ascii="Palatino Linotype" w:hAnsi="Palatino Linotype"/>
        </w:rPr>
        <w:t>,</w:t>
      </w:r>
      <w:r w:rsidR="00583C16" w:rsidRPr="00DA094E">
        <w:rPr>
          <w:rFonts w:ascii="Palatino Linotype" w:hAnsi="Palatino Linotype"/>
        </w:rPr>
        <w:t xml:space="preserve"> </w:t>
      </w:r>
      <w:r w:rsidR="002B5BEB" w:rsidRPr="00DA094E">
        <w:rPr>
          <w:rFonts w:ascii="Palatino Linotype" w:hAnsi="Palatino Linotype"/>
        </w:rPr>
        <w:t>jaké s ním mají zkušenosti</w:t>
      </w:r>
      <w:r w:rsidR="00583C16" w:rsidRPr="00DA094E">
        <w:rPr>
          <w:rFonts w:ascii="Palatino Linotype" w:hAnsi="Palatino Linotype"/>
        </w:rPr>
        <w:t xml:space="preserve">. </w:t>
      </w:r>
    </w:p>
    <w:p w14:paraId="550F5EAC" w14:textId="2747D1B6" w:rsidR="00E22363" w:rsidRPr="00DA094E" w:rsidRDefault="00583C16" w:rsidP="001F6BF5">
      <w:pPr>
        <w:pStyle w:val="Textprce"/>
        <w:rPr>
          <w:rFonts w:ascii="Palatino Linotype" w:hAnsi="Palatino Linotype"/>
        </w:rPr>
      </w:pPr>
      <w:r w:rsidRPr="00DA094E">
        <w:rPr>
          <w:rFonts w:ascii="Palatino Linotype" w:hAnsi="Palatino Linotype"/>
        </w:rPr>
        <w:t xml:space="preserve">Magisterská diplomová práce má teoreticko-empirický charakter a je rozdělena na dvě části – teoretickou a empirickou. V první kapitole teoretické části </w:t>
      </w:r>
      <w:r w:rsidR="00AE2C1F" w:rsidRPr="00DA094E">
        <w:rPr>
          <w:rFonts w:ascii="Palatino Linotype" w:hAnsi="Palatino Linotype"/>
        </w:rPr>
        <w:t>jsme představili koncept mezigeneračního učení jako téma rezonující současnou společností</w:t>
      </w:r>
      <w:r w:rsidR="00AB2644" w:rsidRPr="00DA094E">
        <w:rPr>
          <w:rFonts w:ascii="Palatino Linotype" w:hAnsi="Palatino Linotype"/>
        </w:rPr>
        <w:t xml:space="preserve"> a </w:t>
      </w:r>
      <w:r w:rsidR="00EE7AD1" w:rsidRPr="00DA094E">
        <w:rPr>
          <w:rFonts w:ascii="Palatino Linotype" w:hAnsi="Palatino Linotype"/>
        </w:rPr>
        <w:t xml:space="preserve">seznámili se </w:t>
      </w:r>
      <w:r w:rsidR="0004691F" w:rsidRPr="00DA094E">
        <w:rPr>
          <w:rFonts w:ascii="Palatino Linotype" w:hAnsi="Palatino Linotype"/>
        </w:rPr>
        <w:t>základní</w:t>
      </w:r>
      <w:r w:rsidR="00EE7AD1" w:rsidRPr="00DA094E">
        <w:rPr>
          <w:rFonts w:ascii="Palatino Linotype" w:hAnsi="Palatino Linotype"/>
        </w:rPr>
        <w:t xml:space="preserve">mi </w:t>
      </w:r>
      <w:r w:rsidR="0004691F" w:rsidRPr="00DA094E">
        <w:rPr>
          <w:rFonts w:ascii="Palatino Linotype" w:hAnsi="Palatino Linotype"/>
        </w:rPr>
        <w:t xml:space="preserve">pojmy, které ho tvoří: </w:t>
      </w:r>
      <w:r w:rsidR="00963F7F" w:rsidRPr="00DA094E">
        <w:rPr>
          <w:rFonts w:ascii="Palatino Linotype" w:hAnsi="Palatino Linotype"/>
        </w:rPr>
        <w:t xml:space="preserve">učení a generace. </w:t>
      </w:r>
      <w:r w:rsidR="00F25F2C" w:rsidRPr="00DA094E">
        <w:rPr>
          <w:rFonts w:ascii="Palatino Linotype" w:hAnsi="Palatino Linotype"/>
        </w:rPr>
        <w:t xml:space="preserve">Poté </w:t>
      </w:r>
      <w:r w:rsidR="00AD2473" w:rsidRPr="00DA094E">
        <w:rPr>
          <w:rFonts w:ascii="Palatino Linotype" w:hAnsi="Palatino Linotype"/>
        </w:rPr>
        <w:t xml:space="preserve">jsme </w:t>
      </w:r>
      <w:r w:rsidR="00F25F2C" w:rsidRPr="00DA094E">
        <w:rPr>
          <w:rFonts w:ascii="Palatino Linotype" w:hAnsi="Palatino Linotype"/>
        </w:rPr>
        <w:t>začlen</w:t>
      </w:r>
      <w:r w:rsidR="00AD2473" w:rsidRPr="00DA094E">
        <w:rPr>
          <w:rFonts w:ascii="Palatino Linotype" w:hAnsi="Palatino Linotype"/>
        </w:rPr>
        <w:t>ili</w:t>
      </w:r>
      <w:r w:rsidR="00F25F2C" w:rsidRPr="00DA094E">
        <w:rPr>
          <w:rFonts w:ascii="Palatino Linotype" w:hAnsi="Palatino Linotype"/>
        </w:rPr>
        <w:t xml:space="preserve"> mezigenerační učení, které je hlavním předmětem této práce, do širšího rámce celoživotního učení, abychom objasnili jeho pozici. Předsta</w:t>
      </w:r>
      <w:r w:rsidR="00AD71DE" w:rsidRPr="00DA094E">
        <w:rPr>
          <w:rFonts w:ascii="Palatino Linotype" w:hAnsi="Palatino Linotype"/>
        </w:rPr>
        <w:t>vili jsme</w:t>
      </w:r>
      <w:r w:rsidR="00F25F2C" w:rsidRPr="00DA094E">
        <w:rPr>
          <w:rFonts w:ascii="Palatino Linotype" w:hAnsi="Palatino Linotype"/>
        </w:rPr>
        <w:t xml:space="preserve"> </w:t>
      </w:r>
      <w:r w:rsidR="00F25F2C" w:rsidRPr="00DA094E">
        <w:rPr>
          <w:rFonts w:ascii="Palatino Linotype" w:hAnsi="Palatino Linotype"/>
        </w:rPr>
        <w:lastRenderedPageBreak/>
        <w:t>také četné definice mezigeneračního učení uvedené v české i zahraniční odborné literatuře.</w:t>
      </w:r>
      <w:r w:rsidR="00464640" w:rsidRPr="00DA094E">
        <w:rPr>
          <w:rFonts w:ascii="Palatino Linotype" w:hAnsi="Palatino Linotype"/>
        </w:rPr>
        <w:t xml:space="preserve"> </w:t>
      </w:r>
      <w:r w:rsidR="00327DD7" w:rsidRPr="00DA094E">
        <w:rPr>
          <w:rFonts w:ascii="Palatino Linotype" w:hAnsi="Palatino Linotype"/>
        </w:rPr>
        <w:t>V</w:t>
      </w:r>
      <w:r w:rsidRPr="00DA094E">
        <w:rPr>
          <w:rFonts w:ascii="Palatino Linotype" w:hAnsi="Palatino Linotype"/>
        </w:rPr>
        <w:t xml:space="preserve"> druhé kapitole </w:t>
      </w:r>
      <w:r w:rsidR="003D1DC3" w:rsidRPr="00DA094E">
        <w:rPr>
          <w:rFonts w:ascii="Palatino Linotype" w:hAnsi="Palatino Linotype"/>
        </w:rPr>
        <w:t>jsme se zabývali</w:t>
      </w:r>
      <w:r w:rsidRPr="00DA094E">
        <w:rPr>
          <w:rFonts w:ascii="Palatino Linotype" w:hAnsi="Palatino Linotype"/>
        </w:rPr>
        <w:t xml:space="preserve"> učením a vzděláváním v</w:t>
      </w:r>
      <w:r w:rsidR="0024343C" w:rsidRPr="00DA094E">
        <w:rPr>
          <w:rFonts w:ascii="Palatino Linotype" w:hAnsi="Palatino Linotype"/>
        </w:rPr>
        <w:t> </w:t>
      </w:r>
      <w:r w:rsidRPr="00DA094E">
        <w:rPr>
          <w:rFonts w:ascii="Palatino Linotype" w:hAnsi="Palatino Linotype"/>
        </w:rPr>
        <w:t>podniku</w:t>
      </w:r>
      <w:r w:rsidR="0024343C" w:rsidRPr="00DA094E">
        <w:rPr>
          <w:rFonts w:ascii="Palatino Linotype" w:hAnsi="Palatino Linotype"/>
        </w:rPr>
        <w:t xml:space="preserve">, </w:t>
      </w:r>
      <w:r w:rsidR="00156386" w:rsidRPr="00DA094E">
        <w:rPr>
          <w:rFonts w:ascii="Palatino Linotype" w:hAnsi="Palatino Linotype"/>
        </w:rPr>
        <w:t xml:space="preserve">představili </w:t>
      </w:r>
      <w:r w:rsidR="001F4786" w:rsidRPr="00DA094E">
        <w:rPr>
          <w:rFonts w:ascii="Palatino Linotype" w:hAnsi="Palatino Linotype"/>
        </w:rPr>
        <w:t xml:space="preserve">jsme </w:t>
      </w:r>
      <w:r w:rsidR="00156386" w:rsidRPr="00DA094E">
        <w:rPr>
          <w:rFonts w:ascii="Palatino Linotype" w:hAnsi="Palatino Linotype"/>
        </w:rPr>
        <w:t xml:space="preserve">koncept </w:t>
      </w:r>
      <w:r w:rsidR="00156386" w:rsidRPr="007F1290">
        <w:rPr>
          <w:rFonts w:ascii="Palatino Linotype" w:hAnsi="Palatino Linotype"/>
          <w:lang w:val="en-US"/>
        </w:rPr>
        <w:t xml:space="preserve">workplace </w:t>
      </w:r>
      <w:r w:rsidR="00156386" w:rsidRPr="00DA094E">
        <w:rPr>
          <w:rFonts w:ascii="Palatino Linotype" w:hAnsi="Palatino Linotype"/>
        </w:rPr>
        <w:t>learning</w:t>
      </w:r>
      <w:r w:rsidR="00612E9A" w:rsidRPr="00DA094E">
        <w:rPr>
          <w:rFonts w:ascii="Palatino Linotype" w:hAnsi="Palatino Linotype"/>
        </w:rPr>
        <w:t xml:space="preserve">, </w:t>
      </w:r>
      <w:r w:rsidR="0024343C" w:rsidRPr="00DA094E">
        <w:rPr>
          <w:rFonts w:ascii="Palatino Linotype" w:hAnsi="Palatino Linotype"/>
        </w:rPr>
        <w:t xml:space="preserve">seznámili se s podmínkami </w:t>
      </w:r>
      <w:r w:rsidR="004F1CCF" w:rsidRPr="00DA094E">
        <w:rPr>
          <w:rFonts w:ascii="Palatino Linotype" w:hAnsi="Palatino Linotype"/>
        </w:rPr>
        <w:t>ovlivňující učení a vzdělávání v</w:t>
      </w:r>
      <w:r w:rsidR="00D67261" w:rsidRPr="00DA094E">
        <w:rPr>
          <w:rFonts w:ascii="Palatino Linotype" w:hAnsi="Palatino Linotype"/>
        </w:rPr>
        <w:t> </w:t>
      </w:r>
      <w:r w:rsidR="004F1CCF" w:rsidRPr="00DA094E">
        <w:rPr>
          <w:rFonts w:ascii="Palatino Linotype" w:hAnsi="Palatino Linotype"/>
        </w:rPr>
        <w:t>podniku</w:t>
      </w:r>
      <w:r w:rsidR="00D67261" w:rsidRPr="00DA094E">
        <w:rPr>
          <w:rFonts w:ascii="Palatino Linotype" w:hAnsi="Palatino Linotype"/>
        </w:rPr>
        <w:t xml:space="preserve"> a věnovali se </w:t>
      </w:r>
      <w:r w:rsidR="006D36C4" w:rsidRPr="00DA094E">
        <w:rPr>
          <w:rFonts w:ascii="Palatino Linotype" w:hAnsi="Palatino Linotype"/>
        </w:rPr>
        <w:t>modelům učení na pracovišti.</w:t>
      </w:r>
      <w:r w:rsidR="004F1CCF" w:rsidRPr="00DA094E">
        <w:rPr>
          <w:rFonts w:ascii="Palatino Linotype" w:hAnsi="Palatino Linotype"/>
        </w:rPr>
        <w:t xml:space="preserve"> </w:t>
      </w:r>
      <w:r w:rsidRPr="00DA094E">
        <w:rPr>
          <w:rFonts w:ascii="Palatino Linotype" w:hAnsi="Palatino Linotype"/>
        </w:rPr>
        <w:t>Třetí kapitola je stěžejní kapitolou teoretické části a seznamuje nás s konceptem mezigeneračního učení na pracovišti</w:t>
      </w:r>
      <w:r w:rsidR="00710891" w:rsidRPr="00DA094E">
        <w:rPr>
          <w:rFonts w:ascii="Palatino Linotype" w:hAnsi="Palatino Linotype"/>
        </w:rPr>
        <w:t xml:space="preserve">, </w:t>
      </w:r>
      <w:r w:rsidR="00A03183" w:rsidRPr="00DA094E">
        <w:rPr>
          <w:rFonts w:ascii="Palatino Linotype" w:hAnsi="Palatino Linotype"/>
        </w:rPr>
        <w:t>objasňuje přínosy</w:t>
      </w:r>
      <w:r w:rsidR="00C16333" w:rsidRPr="00DA094E">
        <w:rPr>
          <w:rFonts w:ascii="Palatino Linotype" w:hAnsi="Palatino Linotype"/>
        </w:rPr>
        <w:t xml:space="preserve"> mezigeneračního učení v podnikové praxi</w:t>
      </w:r>
      <w:r w:rsidR="00E6277C" w:rsidRPr="00DA094E">
        <w:rPr>
          <w:rFonts w:ascii="Palatino Linotype" w:hAnsi="Palatino Linotype"/>
        </w:rPr>
        <w:t xml:space="preserve">, zabývá se podporou </w:t>
      </w:r>
      <w:r w:rsidR="00D47A8D" w:rsidRPr="00DA094E">
        <w:rPr>
          <w:rFonts w:ascii="Palatino Linotype" w:hAnsi="Palatino Linotype"/>
        </w:rPr>
        <w:t>mezigeneračního učení ze strany organizace</w:t>
      </w:r>
      <w:r w:rsidR="00813651" w:rsidRPr="00DA094E">
        <w:rPr>
          <w:rFonts w:ascii="Palatino Linotype" w:hAnsi="Palatino Linotype"/>
        </w:rPr>
        <w:t xml:space="preserve"> a</w:t>
      </w:r>
      <w:r w:rsidR="00E22363" w:rsidRPr="00DA094E">
        <w:rPr>
          <w:rFonts w:ascii="Palatino Linotype" w:hAnsi="Palatino Linotype"/>
        </w:rPr>
        <w:t xml:space="preserve"> věnuje </w:t>
      </w:r>
      <w:r w:rsidR="00813651" w:rsidRPr="00DA094E">
        <w:rPr>
          <w:rFonts w:ascii="Palatino Linotype" w:hAnsi="Palatino Linotype"/>
        </w:rPr>
        <w:t xml:space="preserve">se </w:t>
      </w:r>
      <w:r w:rsidR="00E22363" w:rsidRPr="00DA094E">
        <w:rPr>
          <w:rFonts w:ascii="Palatino Linotype" w:hAnsi="Palatino Linotype"/>
        </w:rPr>
        <w:t xml:space="preserve">dosavadním výzkumům mezigeneračního učení na pracovišti. </w:t>
      </w:r>
    </w:p>
    <w:p w14:paraId="7EC74ABE" w14:textId="4AF44386" w:rsidR="003030F0" w:rsidRPr="00DA094E" w:rsidRDefault="00583C16" w:rsidP="005252FD">
      <w:pPr>
        <w:spacing w:before="100" w:beforeAutospacing="1" w:after="100" w:afterAutospacing="1" w:line="360" w:lineRule="auto"/>
        <w:rPr>
          <w:rFonts w:ascii="Palatino Linotype" w:eastAsia="Calibri" w:hAnsi="Palatino Linotype"/>
          <w:b/>
          <w:bCs/>
        </w:rPr>
      </w:pPr>
      <w:r w:rsidRPr="00DA094E">
        <w:rPr>
          <w:rFonts w:ascii="Palatino Linotype" w:hAnsi="Palatino Linotype"/>
        </w:rPr>
        <w:t>Empirická část práce</w:t>
      </w:r>
      <w:r w:rsidR="00D0136F" w:rsidRPr="00DA094E">
        <w:rPr>
          <w:rFonts w:ascii="Palatino Linotype" w:hAnsi="Palatino Linotype"/>
        </w:rPr>
        <w:t xml:space="preserve"> se věnuje popisu metodologického postupu a samotnému výzkumnému šetření</w:t>
      </w:r>
      <w:r w:rsidRPr="00DA094E">
        <w:rPr>
          <w:rFonts w:ascii="Palatino Linotype" w:hAnsi="Palatino Linotype"/>
        </w:rPr>
        <w:t>. V</w:t>
      </w:r>
      <w:r w:rsidR="00D0136F" w:rsidRPr="00DA094E">
        <w:rPr>
          <w:rFonts w:ascii="Palatino Linotype" w:hAnsi="Palatino Linotype"/>
        </w:rPr>
        <w:t> úvodu empirické části</w:t>
      </w:r>
      <w:r w:rsidRPr="00DA094E">
        <w:rPr>
          <w:rFonts w:ascii="Palatino Linotype" w:hAnsi="Palatino Linotype"/>
        </w:rPr>
        <w:t xml:space="preserve"> </w:t>
      </w:r>
      <w:r w:rsidR="00D0136F" w:rsidRPr="00DA094E">
        <w:rPr>
          <w:rFonts w:ascii="Palatino Linotype" w:hAnsi="Palatino Linotype"/>
        </w:rPr>
        <w:t xml:space="preserve">si </w:t>
      </w:r>
      <w:r w:rsidRPr="00DA094E">
        <w:rPr>
          <w:rFonts w:ascii="Palatino Linotype" w:hAnsi="Palatino Linotype"/>
        </w:rPr>
        <w:t xml:space="preserve">stanovujeme cíl </w:t>
      </w:r>
      <w:r w:rsidR="00D07AFD" w:rsidRPr="00DA094E">
        <w:rPr>
          <w:rFonts w:ascii="Palatino Linotype" w:hAnsi="Palatino Linotype"/>
        </w:rPr>
        <w:t>výzkumu</w:t>
      </w:r>
      <w:r w:rsidR="00D36B0C" w:rsidRPr="00DA094E">
        <w:rPr>
          <w:rFonts w:ascii="Palatino Linotype" w:hAnsi="Palatino Linotype"/>
        </w:rPr>
        <w:t>, výzkumné otázky</w:t>
      </w:r>
      <w:r w:rsidR="00E633A7" w:rsidRPr="00DA094E">
        <w:rPr>
          <w:rFonts w:ascii="Palatino Linotype" w:hAnsi="Palatino Linotype"/>
        </w:rPr>
        <w:t xml:space="preserve"> a </w:t>
      </w:r>
      <w:r w:rsidR="00B815FB" w:rsidRPr="00DA094E">
        <w:rPr>
          <w:rFonts w:ascii="Palatino Linotype" w:hAnsi="Palatino Linotype"/>
        </w:rPr>
        <w:t>výzkumnou strategii</w:t>
      </w:r>
      <w:r w:rsidR="00784CB7" w:rsidRPr="00DA094E">
        <w:rPr>
          <w:rFonts w:ascii="Palatino Linotype" w:hAnsi="Palatino Linotype"/>
        </w:rPr>
        <w:t>.</w:t>
      </w:r>
      <w:r w:rsidR="00B815FB" w:rsidRPr="00DA094E">
        <w:rPr>
          <w:rFonts w:ascii="Palatino Linotype" w:hAnsi="Palatino Linotype"/>
        </w:rPr>
        <w:t xml:space="preserve"> </w:t>
      </w:r>
      <w:r w:rsidR="00C01819" w:rsidRPr="00DA094E">
        <w:rPr>
          <w:rFonts w:ascii="Palatino Linotype" w:hAnsi="Palatino Linotype"/>
        </w:rPr>
        <w:t xml:space="preserve">S ohledem na výzkumný </w:t>
      </w:r>
      <w:r w:rsidR="005C0C66" w:rsidRPr="00DA094E">
        <w:rPr>
          <w:rFonts w:ascii="Palatino Linotype" w:hAnsi="Palatino Linotype"/>
        </w:rPr>
        <w:t xml:space="preserve">cíl </w:t>
      </w:r>
      <w:r w:rsidR="00C01819" w:rsidRPr="00DA094E">
        <w:rPr>
          <w:rFonts w:ascii="Palatino Linotype" w:hAnsi="Palatino Linotype"/>
        </w:rPr>
        <w:t>práce</w:t>
      </w:r>
      <w:r w:rsidR="00EA44F7" w:rsidRPr="00DA094E">
        <w:rPr>
          <w:rFonts w:ascii="Palatino Linotype" w:hAnsi="Palatino Linotype"/>
        </w:rPr>
        <w:t xml:space="preserve"> a problém</w:t>
      </w:r>
      <w:r w:rsidR="00C01819" w:rsidRPr="00DA094E">
        <w:rPr>
          <w:rFonts w:ascii="Palatino Linotype" w:hAnsi="Palatino Linotype"/>
        </w:rPr>
        <w:t xml:space="preserve"> byla pro empirické zkoumání zvolena </w:t>
      </w:r>
      <w:r w:rsidR="00FC4B01" w:rsidRPr="00DA094E">
        <w:rPr>
          <w:rFonts w:ascii="Palatino Linotype" w:hAnsi="Palatino Linotype"/>
        </w:rPr>
        <w:t>metoda kvalitativního přístupu</w:t>
      </w:r>
      <w:r w:rsidR="00AA0290" w:rsidRPr="00DA094E">
        <w:rPr>
          <w:rFonts w:ascii="Palatino Linotype" w:hAnsi="Palatino Linotype"/>
        </w:rPr>
        <w:t>,</w:t>
      </w:r>
      <w:r w:rsidR="00FC4B01" w:rsidRPr="00DA094E">
        <w:rPr>
          <w:rFonts w:ascii="Palatino Linotype" w:hAnsi="Palatino Linotype"/>
        </w:rPr>
        <w:t xml:space="preserve"> konkrétně </w:t>
      </w:r>
      <w:r w:rsidR="002404DA" w:rsidRPr="00DA094E">
        <w:rPr>
          <w:rFonts w:ascii="Palatino Linotype" w:hAnsi="Palatino Linotype"/>
        </w:rPr>
        <w:t xml:space="preserve">byl zvolen </w:t>
      </w:r>
      <w:r w:rsidR="005B0C1C" w:rsidRPr="00DA094E">
        <w:rPr>
          <w:rFonts w:ascii="Palatino Linotype" w:hAnsi="Palatino Linotype"/>
        </w:rPr>
        <w:t xml:space="preserve">výzkumný design případová studie. </w:t>
      </w:r>
      <w:r w:rsidR="008F3415" w:rsidRPr="00DA094E">
        <w:rPr>
          <w:rFonts w:ascii="Palatino Linotype" w:hAnsi="Palatino Linotype"/>
        </w:rPr>
        <w:t xml:space="preserve">Cílem magisterské práce </w:t>
      </w:r>
      <w:r w:rsidR="003709FA" w:rsidRPr="00DA094E">
        <w:rPr>
          <w:rFonts w:ascii="Palatino Linotype" w:hAnsi="Palatino Linotype"/>
        </w:rPr>
        <w:t xml:space="preserve">je </w:t>
      </w:r>
      <w:r w:rsidR="008F3415" w:rsidRPr="00DA094E">
        <w:rPr>
          <w:rFonts w:ascii="Palatino Linotype" w:hAnsi="Palatino Linotype"/>
        </w:rPr>
        <w:t>prozkoumat a zanalyzovat</w:t>
      </w:r>
      <w:r w:rsidR="003709FA" w:rsidRPr="00DA094E">
        <w:rPr>
          <w:rFonts w:ascii="Palatino Linotype" w:hAnsi="Palatino Linotype"/>
        </w:rPr>
        <w:t xml:space="preserve">, jaké </w:t>
      </w:r>
      <w:r w:rsidR="002A0BB6" w:rsidRPr="00DA094E">
        <w:rPr>
          <w:rFonts w:ascii="Palatino Linotype" w:eastAsia="Calibri" w:hAnsi="Palatino Linotype"/>
        </w:rPr>
        <w:t>zkušenosti mají provozní technici ve vybrané stavební společnosti s mezigeneračním učením na pracovišti</w:t>
      </w:r>
      <w:r w:rsidR="00120A26" w:rsidRPr="00DA094E">
        <w:rPr>
          <w:rFonts w:ascii="Palatino Linotype" w:eastAsia="Calibri" w:hAnsi="Palatino Linotype"/>
        </w:rPr>
        <w:t>.</w:t>
      </w:r>
      <w:r w:rsidR="00120A26" w:rsidRPr="00DA094E">
        <w:rPr>
          <w:rFonts w:ascii="Palatino Linotype" w:eastAsia="Calibri" w:hAnsi="Palatino Linotype"/>
          <w:b/>
          <w:bCs/>
        </w:rPr>
        <w:t xml:space="preserve"> </w:t>
      </w:r>
      <w:r w:rsidR="008F3415" w:rsidRPr="00DA094E">
        <w:rPr>
          <w:rFonts w:ascii="Palatino Linotype" w:hAnsi="Palatino Linotype"/>
        </w:rPr>
        <w:t xml:space="preserve">Proto si pokládáme hlavní výzkumnou otázku: </w:t>
      </w:r>
      <w:r w:rsidR="008F3415" w:rsidRPr="00DA094E">
        <w:rPr>
          <w:rFonts w:ascii="Palatino Linotype" w:eastAsia="Calibri" w:hAnsi="Palatino Linotype"/>
          <w:b/>
          <w:bCs/>
        </w:rPr>
        <w:t xml:space="preserve">Jaké zkušenosti mají provozní technici ve vybrané stavební společnosti s mezigeneračním učením na pracovišti? </w:t>
      </w:r>
    </w:p>
    <w:p w14:paraId="1464FA8C" w14:textId="511E0236" w:rsidR="00583C16" w:rsidRPr="00DA094E" w:rsidRDefault="00DC2C0A" w:rsidP="00583C16">
      <w:pPr>
        <w:spacing w:before="100" w:beforeAutospacing="1" w:after="100" w:afterAutospacing="1" w:line="360" w:lineRule="auto"/>
        <w:rPr>
          <w:rFonts w:ascii="Palatino Linotype" w:hAnsi="Palatino Linotype"/>
        </w:rPr>
      </w:pPr>
      <w:r w:rsidRPr="00DA094E">
        <w:rPr>
          <w:rFonts w:ascii="Palatino Linotype" w:hAnsi="Palatino Linotype"/>
        </w:rPr>
        <w:t>Na hlavní výzkumnou otázk</w:t>
      </w:r>
      <w:r w:rsidR="007E37AF" w:rsidRPr="00DA094E">
        <w:rPr>
          <w:rFonts w:ascii="Palatino Linotype" w:hAnsi="Palatino Linotype"/>
        </w:rPr>
        <w:t xml:space="preserve">u se pokusíme odpovědět prostřednictvím </w:t>
      </w:r>
      <w:r w:rsidR="00583C16" w:rsidRPr="00DA094E">
        <w:rPr>
          <w:rFonts w:ascii="Palatino Linotype" w:hAnsi="Palatino Linotype"/>
        </w:rPr>
        <w:t xml:space="preserve">hloubkových polostrukturovaných rozhovorů a analýzou </w:t>
      </w:r>
      <w:r w:rsidR="00FB5F22" w:rsidRPr="00DA094E">
        <w:rPr>
          <w:rFonts w:ascii="Palatino Linotype" w:hAnsi="Palatino Linotype"/>
        </w:rPr>
        <w:t xml:space="preserve">firemních </w:t>
      </w:r>
      <w:r w:rsidR="00583C16" w:rsidRPr="00DA094E">
        <w:rPr>
          <w:rFonts w:ascii="Palatino Linotype" w:hAnsi="Palatino Linotype"/>
        </w:rPr>
        <w:t>dokumentů</w:t>
      </w:r>
      <w:r w:rsidR="00776B6D" w:rsidRPr="00DA094E">
        <w:rPr>
          <w:rFonts w:ascii="Palatino Linotype" w:hAnsi="Palatino Linotype"/>
        </w:rPr>
        <w:t>.</w:t>
      </w:r>
      <w:r w:rsidR="00583C16" w:rsidRPr="00DA094E">
        <w:rPr>
          <w:rFonts w:ascii="Palatino Linotype" w:hAnsi="Palatino Linotype"/>
        </w:rPr>
        <w:t xml:space="preserve"> </w:t>
      </w:r>
      <w:r w:rsidR="00862646" w:rsidRPr="00862646">
        <w:rPr>
          <w:rFonts w:ascii="Palatino Linotype" w:hAnsi="Palatino Linotype"/>
        </w:rPr>
        <w:t xml:space="preserve">Analýza dat </w:t>
      </w:r>
      <w:r w:rsidR="00862646">
        <w:rPr>
          <w:rFonts w:ascii="Palatino Linotype" w:hAnsi="Palatino Linotype"/>
        </w:rPr>
        <w:t xml:space="preserve">získaných z rozhovorů </w:t>
      </w:r>
      <w:r w:rsidR="00862646" w:rsidRPr="00862646">
        <w:rPr>
          <w:rFonts w:ascii="Palatino Linotype" w:hAnsi="Palatino Linotype"/>
        </w:rPr>
        <w:t xml:space="preserve">je zpracována skrze techniku otevřeného kódování, je využita metoda </w:t>
      </w:r>
      <w:r w:rsidR="00862646" w:rsidRPr="003C6AA6">
        <w:rPr>
          <w:rFonts w:ascii="Palatino Linotype" w:hAnsi="Palatino Linotype"/>
          <w:i/>
          <w:iCs/>
        </w:rPr>
        <w:t>„papír a tužka“,</w:t>
      </w:r>
      <w:r w:rsidR="00862646" w:rsidRPr="00862646">
        <w:rPr>
          <w:rFonts w:ascii="Palatino Linotype" w:hAnsi="Palatino Linotype"/>
        </w:rPr>
        <w:t xml:space="preserve"> tzv. kódování v ruce. </w:t>
      </w:r>
      <w:r w:rsidR="00862646">
        <w:rPr>
          <w:rFonts w:ascii="Palatino Linotype" w:hAnsi="Palatino Linotype"/>
        </w:rPr>
        <w:t>I</w:t>
      </w:r>
      <w:r w:rsidR="00862646" w:rsidRPr="00862646">
        <w:rPr>
          <w:rFonts w:ascii="Palatino Linotype" w:hAnsi="Palatino Linotype"/>
        </w:rPr>
        <w:t xml:space="preserve">nterpretace probíhá pomocí techniky </w:t>
      </w:r>
      <w:r w:rsidR="00862646" w:rsidRPr="003C6AA6">
        <w:rPr>
          <w:rFonts w:ascii="Palatino Linotype" w:hAnsi="Palatino Linotype"/>
          <w:i/>
          <w:iCs/>
        </w:rPr>
        <w:t>„vyložení karet“.</w:t>
      </w:r>
      <w:r w:rsidR="00862646">
        <w:rPr>
          <w:rFonts w:ascii="Palatino Linotype" w:hAnsi="Palatino Linotype"/>
        </w:rPr>
        <w:t xml:space="preserve"> </w:t>
      </w:r>
      <w:r w:rsidR="009807F4" w:rsidRPr="00DA094E">
        <w:rPr>
          <w:rFonts w:ascii="Palatino Linotype" w:hAnsi="Palatino Linotype"/>
        </w:rPr>
        <w:t xml:space="preserve">Výsledky výzkumného šetření </w:t>
      </w:r>
      <w:r w:rsidR="00D7485A" w:rsidRPr="00DA094E">
        <w:rPr>
          <w:rFonts w:ascii="Palatino Linotype" w:hAnsi="Palatino Linotype"/>
        </w:rPr>
        <w:t xml:space="preserve">jsou prezentovány </w:t>
      </w:r>
      <w:r w:rsidR="0051543C" w:rsidRPr="00DA094E">
        <w:rPr>
          <w:rFonts w:ascii="Palatino Linotype" w:hAnsi="Palatino Linotype"/>
        </w:rPr>
        <w:t xml:space="preserve">v závěru empirické části práce. </w:t>
      </w:r>
    </w:p>
    <w:tbl>
      <w:tblPr>
        <w:tblW w:w="5669" w:type="dxa"/>
        <w:jc w:val="center"/>
        <w:tblCellMar>
          <w:left w:w="70" w:type="dxa"/>
          <w:right w:w="70" w:type="dxa"/>
        </w:tblCellMar>
        <w:tblLook w:val="0000" w:firstRow="0" w:lastRow="0" w:firstColumn="0" w:lastColumn="0" w:noHBand="0" w:noVBand="0"/>
      </w:tblPr>
      <w:tblGrid>
        <w:gridCol w:w="850"/>
        <w:gridCol w:w="4819"/>
      </w:tblGrid>
      <w:tr w:rsidR="00583C16" w:rsidRPr="00DA094E" w14:paraId="5B875EB5" w14:textId="77777777" w:rsidTr="00C81770">
        <w:trPr>
          <w:jc w:val="center"/>
        </w:trPr>
        <w:tc>
          <w:tcPr>
            <w:tcW w:w="850" w:type="dxa"/>
          </w:tcPr>
          <w:p w14:paraId="00EC7AA5" w14:textId="77777777" w:rsidR="00583C16" w:rsidRPr="00DA094E" w:rsidRDefault="00583C16" w:rsidP="00C81770">
            <w:pPr>
              <w:pStyle w:val="st-slice"/>
              <w:rPr>
                <w:rFonts w:ascii="Palatino Linotype" w:hAnsi="Palatino Linotype"/>
              </w:rPr>
            </w:pPr>
            <w:r w:rsidRPr="00DA094E">
              <w:rPr>
                <w:rFonts w:ascii="Palatino Linotype" w:hAnsi="Palatino Linotype"/>
              </w:rPr>
              <w:lastRenderedPageBreak/>
              <w:br w:type="page"/>
            </w:r>
          </w:p>
        </w:tc>
        <w:tc>
          <w:tcPr>
            <w:tcW w:w="4819" w:type="dxa"/>
          </w:tcPr>
          <w:p w14:paraId="0B29BEBF" w14:textId="77777777" w:rsidR="00583C16" w:rsidRPr="00DA094E" w:rsidRDefault="00583C16" w:rsidP="00C81770">
            <w:pPr>
              <w:pStyle w:val="st"/>
              <w:numPr>
                <w:ilvl w:val="0"/>
                <w:numId w:val="0"/>
              </w:numPr>
              <w:ind w:left="20"/>
              <w:jc w:val="both"/>
              <w:rPr>
                <w:rFonts w:ascii="Palatino Linotype" w:hAnsi="Palatino Linotype"/>
              </w:rPr>
            </w:pPr>
            <w:bookmarkStart w:id="30" w:name="_Toc117787094"/>
            <w:bookmarkStart w:id="31" w:name="_Toc22666743"/>
            <w:bookmarkStart w:id="32" w:name="_Toc120100278"/>
            <w:r w:rsidRPr="00DA094E">
              <w:rPr>
                <w:rFonts w:ascii="Palatino Linotype" w:hAnsi="Palatino Linotype"/>
              </w:rPr>
              <w:t>TEORETICKÁ ČÁST</w:t>
            </w:r>
            <w:bookmarkEnd w:id="30"/>
            <w:bookmarkEnd w:id="31"/>
            <w:bookmarkEnd w:id="32"/>
          </w:p>
        </w:tc>
      </w:tr>
    </w:tbl>
    <w:p w14:paraId="7349295E" w14:textId="77777777" w:rsidR="00583C16" w:rsidRPr="00DA094E" w:rsidRDefault="00583C16" w:rsidP="00583C16">
      <w:pPr>
        <w:pStyle w:val="Abstraktabstracttext"/>
        <w:rPr>
          <w:rFonts w:ascii="Palatino Linotype" w:hAnsi="Palatino Linotype"/>
        </w:rPr>
      </w:pPr>
    </w:p>
    <w:p w14:paraId="58C4FAFA" w14:textId="77777777" w:rsidR="00583C16" w:rsidRPr="00DA094E" w:rsidRDefault="00583C16" w:rsidP="00583C16">
      <w:pPr>
        <w:pStyle w:val="Abstraktabstracttext"/>
        <w:rPr>
          <w:rFonts w:ascii="Palatino Linotype" w:hAnsi="Palatino Linotype"/>
        </w:rPr>
      </w:pPr>
    </w:p>
    <w:p w14:paraId="17DD1E2B" w14:textId="77777777" w:rsidR="00583C16" w:rsidRPr="00DA094E" w:rsidRDefault="00583C16" w:rsidP="00583C16">
      <w:pPr>
        <w:pStyle w:val="Abstraktabstracttext"/>
        <w:rPr>
          <w:rFonts w:ascii="Palatino Linotype" w:hAnsi="Palatino Linotype"/>
        </w:rPr>
      </w:pPr>
    </w:p>
    <w:p w14:paraId="18DB06D4" w14:textId="77777777" w:rsidR="00583C16" w:rsidRPr="00DA094E" w:rsidRDefault="00583C16" w:rsidP="00583C16">
      <w:pPr>
        <w:pStyle w:val="Abstraktabstracttext"/>
        <w:rPr>
          <w:rFonts w:ascii="Palatino Linotype" w:hAnsi="Palatino Linotype"/>
        </w:rPr>
      </w:pPr>
    </w:p>
    <w:p w14:paraId="25A1B721" w14:textId="77777777" w:rsidR="00583C16" w:rsidRPr="00DA094E" w:rsidRDefault="00583C16" w:rsidP="00583C16">
      <w:pPr>
        <w:pStyle w:val="Abstraktabstracttext"/>
        <w:rPr>
          <w:rFonts w:ascii="Palatino Linotype" w:hAnsi="Palatino Linotype"/>
        </w:rPr>
      </w:pPr>
    </w:p>
    <w:p w14:paraId="47FB24BC" w14:textId="77777777" w:rsidR="00583C16" w:rsidRPr="00DA094E" w:rsidRDefault="00583C16" w:rsidP="00583C16">
      <w:pPr>
        <w:pStyle w:val="Abstraktabstracttext"/>
        <w:rPr>
          <w:rFonts w:ascii="Palatino Linotype" w:hAnsi="Palatino Linotype"/>
        </w:rPr>
      </w:pPr>
    </w:p>
    <w:p w14:paraId="08BD1F89" w14:textId="77777777" w:rsidR="00583C16" w:rsidRPr="00DA094E" w:rsidRDefault="00583C16" w:rsidP="00583C16">
      <w:pPr>
        <w:pStyle w:val="Abstraktabstracttext"/>
        <w:rPr>
          <w:rFonts w:ascii="Palatino Linotype" w:hAnsi="Palatino Linotype"/>
        </w:rPr>
      </w:pPr>
    </w:p>
    <w:p w14:paraId="5A6F7913" w14:textId="77777777" w:rsidR="00583C16" w:rsidRPr="00DA094E" w:rsidRDefault="00583C16" w:rsidP="00583C16">
      <w:pPr>
        <w:pStyle w:val="Abstraktabstracttext"/>
        <w:rPr>
          <w:rFonts w:ascii="Palatino Linotype" w:hAnsi="Palatino Linotype"/>
        </w:rPr>
      </w:pPr>
    </w:p>
    <w:p w14:paraId="0184B17C" w14:textId="77777777" w:rsidR="00583C16" w:rsidRPr="00DA094E" w:rsidRDefault="00583C16" w:rsidP="00583C16">
      <w:pPr>
        <w:pStyle w:val="Abstraktabstracttext"/>
        <w:rPr>
          <w:rFonts w:ascii="Palatino Linotype" w:hAnsi="Palatino Linotype"/>
        </w:rPr>
      </w:pPr>
    </w:p>
    <w:p w14:paraId="5A99A4E2" w14:textId="77777777" w:rsidR="00583C16" w:rsidRPr="00DA094E" w:rsidRDefault="00583C16" w:rsidP="00583C16">
      <w:pPr>
        <w:pStyle w:val="Abstraktabstracttext"/>
        <w:rPr>
          <w:rFonts w:ascii="Palatino Linotype" w:hAnsi="Palatino Linotype"/>
        </w:rPr>
      </w:pPr>
    </w:p>
    <w:p w14:paraId="53574CD7" w14:textId="77777777" w:rsidR="00583C16" w:rsidRPr="00DA094E" w:rsidRDefault="00583C16" w:rsidP="00583C16">
      <w:pPr>
        <w:pStyle w:val="Abstraktabstracttext"/>
        <w:rPr>
          <w:rFonts w:ascii="Palatino Linotype" w:hAnsi="Palatino Linotype"/>
        </w:rPr>
      </w:pPr>
    </w:p>
    <w:p w14:paraId="572BB822" w14:textId="77777777" w:rsidR="00583C16" w:rsidRPr="00DA094E" w:rsidRDefault="00583C16" w:rsidP="00583C16">
      <w:pPr>
        <w:pStyle w:val="Abstraktabstracttext"/>
        <w:rPr>
          <w:rFonts w:ascii="Palatino Linotype" w:hAnsi="Palatino Linotype"/>
        </w:rPr>
      </w:pPr>
    </w:p>
    <w:p w14:paraId="1D820B04" w14:textId="77777777" w:rsidR="00583C16" w:rsidRPr="00DA094E" w:rsidRDefault="00583C16" w:rsidP="00583C16">
      <w:pPr>
        <w:pStyle w:val="Nadpis1text"/>
        <w:rPr>
          <w:rFonts w:ascii="Palatino Linotype" w:hAnsi="Palatino Linotype"/>
        </w:rPr>
      </w:pPr>
      <w:bookmarkStart w:id="33" w:name="_Toc120100279"/>
      <w:r w:rsidRPr="00DA094E">
        <w:rPr>
          <w:rFonts w:ascii="Palatino Linotype" w:hAnsi="Palatino Linotype"/>
        </w:rPr>
        <w:lastRenderedPageBreak/>
        <w:t>Úvod do problematiky</w:t>
      </w:r>
      <w:bookmarkEnd w:id="33"/>
    </w:p>
    <w:p w14:paraId="20ED4CE8" w14:textId="0E9E2500" w:rsidR="00583C16" w:rsidRPr="00DA094E" w:rsidRDefault="00583C16" w:rsidP="0021484A">
      <w:pPr>
        <w:pStyle w:val="Textprce"/>
        <w:rPr>
          <w:rFonts w:ascii="Palatino Linotype" w:hAnsi="Palatino Linotype"/>
        </w:rPr>
      </w:pPr>
      <w:r w:rsidRPr="00DA094E">
        <w:rPr>
          <w:rFonts w:ascii="Palatino Linotype" w:hAnsi="Palatino Linotype"/>
        </w:rPr>
        <w:t>Mezigenerační učení je nejstarším typem učení, který provází lidstvo od nepaměti</w:t>
      </w:r>
      <w:r w:rsidRPr="00DA094E">
        <w:rPr>
          <w:rFonts w:ascii="Palatino Linotype" w:hAnsi="Palatino Linotype"/>
          <w:b/>
          <w:bCs/>
        </w:rPr>
        <w:t xml:space="preserve">. </w:t>
      </w:r>
      <w:r w:rsidR="00861D7B" w:rsidRPr="00DA094E">
        <w:rPr>
          <w:rFonts w:ascii="Palatino Linotype" w:hAnsi="Palatino Linotype"/>
        </w:rPr>
        <w:t>V minulosti bylo spojováno především s prostředím rodin</w:t>
      </w:r>
      <w:r w:rsidR="00C76128" w:rsidRPr="00DA094E">
        <w:rPr>
          <w:rFonts w:ascii="Palatino Linotype" w:hAnsi="Palatino Linotype"/>
        </w:rPr>
        <w:t>y</w:t>
      </w:r>
      <w:r w:rsidR="00092CF5" w:rsidRPr="00DA094E">
        <w:rPr>
          <w:rFonts w:ascii="Palatino Linotype" w:hAnsi="Palatino Linotype"/>
        </w:rPr>
        <w:t>,</w:t>
      </w:r>
      <w:r w:rsidR="00861D7B" w:rsidRPr="00DA094E">
        <w:rPr>
          <w:rFonts w:ascii="Palatino Linotype" w:hAnsi="Palatino Linotype"/>
        </w:rPr>
        <w:t xml:space="preserve"> ovšem zásadní kulturní, společenské a demografické změny probíhající ve 20. století přispěly k tomu, že se o něm začalo uvažovat také ve vztahu k jiným sociálním prostředím. </w:t>
      </w:r>
      <w:r w:rsidR="005F7844" w:rsidRPr="00DA094E">
        <w:rPr>
          <w:rFonts w:ascii="Palatino Linotype" w:hAnsi="Palatino Linotype"/>
        </w:rPr>
        <w:t xml:space="preserve">V rodinách se jednalo </w:t>
      </w:r>
      <w:r w:rsidR="009F3071" w:rsidRPr="00DA094E">
        <w:rPr>
          <w:rFonts w:ascii="Palatino Linotype" w:hAnsi="Palatino Linotype"/>
        </w:rPr>
        <w:t xml:space="preserve">především </w:t>
      </w:r>
      <w:r w:rsidR="00337FA6" w:rsidRPr="00DA094E">
        <w:rPr>
          <w:rFonts w:ascii="Palatino Linotype" w:hAnsi="Palatino Linotype"/>
        </w:rPr>
        <w:t xml:space="preserve">o předávání </w:t>
      </w:r>
      <w:r w:rsidR="00ED7988" w:rsidRPr="00DA094E">
        <w:rPr>
          <w:rFonts w:ascii="Palatino Linotype" w:hAnsi="Palatino Linotype"/>
        </w:rPr>
        <w:t xml:space="preserve">hodnot, </w:t>
      </w:r>
      <w:r w:rsidR="00337FA6" w:rsidRPr="00DA094E">
        <w:rPr>
          <w:rFonts w:ascii="Palatino Linotype" w:hAnsi="Palatino Linotype"/>
        </w:rPr>
        <w:t>znalostí, dovedností</w:t>
      </w:r>
      <w:r w:rsidR="009F3071" w:rsidRPr="00DA094E">
        <w:rPr>
          <w:rFonts w:ascii="Palatino Linotype" w:hAnsi="Palatino Linotype"/>
        </w:rPr>
        <w:t xml:space="preserve"> a </w:t>
      </w:r>
      <w:r w:rsidR="00337FA6" w:rsidRPr="00DA094E">
        <w:rPr>
          <w:rFonts w:ascii="Palatino Linotype" w:hAnsi="Palatino Linotype"/>
        </w:rPr>
        <w:t>společenských norem</w:t>
      </w:r>
      <w:r w:rsidR="00FF3B3C" w:rsidRPr="00DA094E">
        <w:rPr>
          <w:rFonts w:ascii="Palatino Linotype" w:hAnsi="Palatino Linotype"/>
        </w:rPr>
        <w:t xml:space="preserve"> starších členů rodiny těm mladším.</w:t>
      </w:r>
      <w:r w:rsidR="00337FA6" w:rsidRPr="00DA094E">
        <w:rPr>
          <w:rFonts w:ascii="Palatino Linotype" w:hAnsi="Palatino Linotype"/>
        </w:rPr>
        <w:t xml:space="preserve"> </w:t>
      </w:r>
      <w:r w:rsidR="00860EC0" w:rsidRPr="00DA094E">
        <w:rPr>
          <w:rFonts w:ascii="Palatino Linotype" w:hAnsi="Palatino Linotype"/>
        </w:rPr>
        <w:t xml:space="preserve">Děti se od svých rodičů a prarodičů učili jazyk, postoje a hodnoty prostřednictvím přímé interakce a pozorováním. </w:t>
      </w:r>
      <w:r w:rsidR="005E20CE" w:rsidRPr="00DA094E">
        <w:rPr>
          <w:rFonts w:ascii="Palatino Linotype" w:hAnsi="Palatino Linotype"/>
        </w:rPr>
        <w:t xml:space="preserve">Dle </w:t>
      </w:r>
      <w:r w:rsidR="00CC6F27" w:rsidRPr="00DA094E">
        <w:rPr>
          <w:rFonts w:ascii="Palatino Linotype" w:hAnsi="Palatino Linotype"/>
        </w:rPr>
        <w:t>Hoff</w:t>
      </w:r>
      <w:r w:rsidR="00903346" w:rsidRPr="00DA094E">
        <w:rPr>
          <w:rFonts w:ascii="Palatino Linotype" w:hAnsi="Palatino Linotype"/>
        </w:rPr>
        <w:t xml:space="preserve"> </w:t>
      </w:r>
      <w:r w:rsidR="00CC6F27" w:rsidRPr="00DA094E">
        <w:rPr>
          <w:rFonts w:ascii="Palatino Linotype" w:hAnsi="Palatino Linotype"/>
        </w:rPr>
        <w:t>(2007</w:t>
      </w:r>
      <w:r w:rsidR="0094163E">
        <w:rPr>
          <w:rFonts w:ascii="Palatino Linotype" w:hAnsi="Palatino Linotype"/>
        </w:rPr>
        <w:t xml:space="preserve">, </w:t>
      </w:r>
      <w:r w:rsidR="0094163E" w:rsidRPr="00DA094E">
        <w:rPr>
          <w:rFonts w:ascii="Palatino Linotype" w:hAnsi="Palatino Linotype"/>
        </w:rPr>
        <w:t>s. 126</w:t>
      </w:r>
      <w:r w:rsidR="00CC6F27" w:rsidRPr="00DA094E">
        <w:rPr>
          <w:rFonts w:ascii="Palatino Linotype" w:hAnsi="Palatino Linotype"/>
        </w:rPr>
        <w:t xml:space="preserve">) </w:t>
      </w:r>
      <w:r w:rsidR="006E5C66" w:rsidRPr="00DA094E">
        <w:rPr>
          <w:rFonts w:ascii="Palatino Linotype" w:hAnsi="Palatino Linotype"/>
        </w:rPr>
        <w:t xml:space="preserve">je </w:t>
      </w:r>
      <w:r w:rsidR="00CC6F27" w:rsidRPr="00DA094E">
        <w:rPr>
          <w:rFonts w:ascii="Palatino Linotype" w:hAnsi="Palatino Linotype"/>
        </w:rPr>
        <w:t xml:space="preserve">mezigenerační učení </w:t>
      </w:r>
      <w:r w:rsidR="00CC3115" w:rsidRPr="00DA094E">
        <w:rPr>
          <w:rFonts w:ascii="Palatino Linotype" w:hAnsi="Palatino Linotype"/>
        </w:rPr>
        <w:t>proces systematického předávání znal</w:t>
      </w:r>
      <w:r w:rsidR="0012468C" w:rsidRPr="00DA094E">
        <w:rPr>
          <w:rFonts w:ascii="Palatino Linotype" w:hAnsi="Palatino Linotype"/>
        </w:rPr>
        <w:t>ostí</w:t>
      </w:r>
      <w:r w:rsidR="00CC3115" w:rsidRPr="00DA094E">
        <w:rPr>
          <w:rFonts w:ascii="Palatino Linotype" w:hAnsi="Palatino Linotype"/>
        </w:rPr>
        <w:t>, dovedností</w:t>
      </w:r>
      <w:r w:rsidR="0012468C" w:rsidRPr="00DA094E">
        <w:rPr>
          <w:rFonts w:ascii="Palatino Linotype" w:hAnsi="Palatino Linotype"/>
        </w:rPr>
        <w:t xml:space="preserve">, kompetencí, norem a hodnot </w:t>
      </w:r>
      <w:r w:rsidR="00740CDF" w:rsidRPr="00DA094E">
        <w:rPr>
          <w:rFonts w:ascii="Palatino Linotype" w:hAnsi="Palatino Linotype"/>
        </w:rPr>
        <w:t>v rodinách</w:t>
      </w:r>
      <w:r w:rsidR="0012468C" w:rsidRPr="00DA094E">
        <w:rPr>
          <w:rFonts w:ascii="Palatino Linotype" w:hAnsi="Palatino Linotype"/>
        </w:rPr>
        <w:t xml:space="preserve">, </w:t>
      </w:r>
      <w:r w:rsidR="00330969" w:rsidRPr="00DA094E">
        <w:rPr>
          <w:rFonts w:ascii="Palatino Linotype" w:hAnsi="Palatino Linotype"/>
        </w:rPr>
        <w:t>jenž</w:t>
      </w:r>
      <w:r w:rsidR="0012468C" w:rsidRPr="00DA094E">
        <w:rPr>
          <w:rFonts w:ascii="Palatino Linotype" w:hAnsi="Palatino Linotype"/>
        </w:rPr>
        <w:t xml:space="preserve"> je starý jako lidstvo samo. </w:t>
      </w:r>
      <w:r w:rsidR="00810CF2" w:rsidRPr="00DA094E">
        <w:rPr>
          <w:rFonts w:ascii="Palatino Linotype" w:hAnsi="Palatino Linotype"/>
        </w:rPr>
        <w:t xml:space="preserve">Podobně chápe mezigenerační učení i </w:t>
      </w:r>
      <w:r w:rsidRPr="00DA094E">
        <w:rPr>
          <w:rFonts w:ascii="Palatino Linotype" w:hAnsi="Palatino Linotype"/>
        </w:rPr>
        <w:t>Ramon a Turrini (2008</w:t>
      </w:r>
      <w:r w:rsidR="00FF5DED" w:rsidRPr="00DA094E">
        <w:rPr>
          <w:rFonts w:ascii="Palatino Linotype" w:hAnsi="Palatino Linotype"/>
        </w:rPr>
        <w:t>)</w:t>
      </w:r>
      <w:r w:rsidR="00AD1CDA" w:rsidRPr="00DA094E">
        <w:rPr>
          <w:rFonts w:ascii="Palatino Linotype" w:hAnsi="Palatino Linotype"/>
        </w:rPr>
        <w:t>,</w:t>
      </w:r>
      <w:r w:rsidR="00FF5DED" w:rsidRPr="00DA094E">
        <w:rPr>
          <w:rFonts w:ascii="Palatino Linotype" w:hAnsi="Palatino Linotype"/>
        </w:rPr>
        <w:t xml:space="preserve"> </w:t>
      </w:r>
      <w:r w:rsidR="00BB0FF5" w:rsidRPr="00DA094E">
        <w:rPr>
          <w:rFonts w:ascii="Palatino Linotype" w:hAnsi="Palatino Linotype"/>
        </w:rPr>
        <w:t xml:space="preserve">kteří </w:t>
      </w:r>
      <w:r w:rsidRPr="00DA094E">
        <w:rPr>
          <w:rFonts w:ascii="Palatino Linotype" w:hAnsi="Palatino Linotype"/>
        </w:rPr>
        <w:t xml:space="preserve">konstatují, že mezigenerační učení je vlastně jen postmoderní označení pro pradávný proces dědictví po předcích. Jak už ze samotného názvu vyplývá, jedná se </w:t>
      </w:r>
      <w:r w:rsidR="00AD1CDA" w:rsidRPr="00DA094E">
        <w:rPr>
          <w:rFonts w:ascii="Palatino Linotype" w:hAnsi="Palatino Linotype"/>
        </w:rPr>
        <w:t xml:space="preserve">tedy </w:t>
      </w:r>
      <w:r w:rsidRPr="00DA094E">
        <w:rPr>
          <w:rFonts w:ascii="Palatino Linotype" w:hAnsi="Palatino Linotype"/>
        </w:rPr>
        <w:t>o proces předávání znalostí, dovedností, zkušeností, hodnot a norem mezi generacemi</w:t>
      </w:r>
      <w:r w:rsidR="00AD0B9D" w:rsidRPr="00DA094E">
        <w:rPr>
          <w:rFonts w:ascii="Palatino Linotype" w:hAnsi="Palatino Linotype"/>
        </w:rPr>
        <w:t xml:space="preserve"> </w:t>
      </w:r>
      <w:r w:rsidRPr="00DA094E">
        <w:rPr>
          <w:rFonts w:ascii="Palatino Linotype" w:hAnsi="Palatino Linotype"/>
        </w:rPr>
        <w:t>odehráv</w:t>
      </w:r>
      <w:r w:rsidR="00AD0B9D" w:rsidRPr="00DA094E">
        <w:rPr>
          <w:rFonts w:ascii="Palatino Linotype" w:hAnsi="Palatino Linotype"/>
        </w:rPr>
        <w:t xml:space="preserve">ající se </w:t>
      </w:r>
      <w:r w:rsidRPr="00DA094E">
        <w:rPr>
          <w:rFonts w:ascii="Palatino Linotype" w:hAnsi="Palatino Linotype"/>
        </w:rPr>
        <w:t xml:space="preserve">přirozeně jakou součást každodenních aktivit. </w:t>
      </w:r>
    </w:p>
    <w:p w14:paraId="53C36E20" w14:textId="39F965B5" w:rsidR="00583C16" w:rsidRPr="00DA094E" w:rsidRDefault="00583C16" w:rsidP="00622D9F">
      <w:pPr>
        <w:pStyle w:val="Textprce"/>
        <w:rPr>
          <w:rFonts w:ascii="Palatino Linotype" w:hAnsi="Palatino Linotype"/>
        </w:rPr>
      </w:pPr>
      <w:r w:rsidRPr="00DA094E">
        <w:rPr>
          <w:rFonts w:ascii="Palatino Linotype" w:hAnsi="Palatino Linotype"/>
        </w:rPr>
        <w:t>Rabušicová</w:t>
      </w:r>
      <w:r w:rsidR="00833299" w:rsidRPr="00DA094E">
        <w:rPr>
          <w:rFonts w:ascii="Palatino Linotype" w:hAnsi="Palatino Linotype"/>
        </w:rPr>
        <w:t xml:space="preserve">, Kamanová a Pevná </w:t>
      </w:r>
      <w:r w:rsidRPr="00DA094E">
        <w:rPr>
          <w:rFonts w:ascii="Palatino Linotype" w:hAnsi="Palatino Linotype"/>
        </w:rPr>
        <w:t>(2011</w:t>
      </w:r>
      <w:r w:rsidR="00E4383F">
        <w:rPr>
          <w:rFonts w:ascii="Palatino Linotype" w:hAnsi="Palatino Linotype"/>
        </w:rPr>
        <w:t xml:space="preserve">, </w:t>
      </w:r>
      <w:r w:rsidR="00E4383F" w:rsidRPr="00DA094E">
        <w:rPr>
          <w:rFonts w:ascii="Palatino Linotype" w:hAnsi="Palatino Linotype"/>
        </w:rPr>
        <w:t>s. 36-37</w:t>
      </w:r>
      <w:r w:rsidRPr="00DA094E">
        <w:rPr>
          <w:rFonts w:ascii="Palatino Linotype" w:hAnsi="Palatino Linotype"/>
        </w:rPr>
        <w:t xml:space="preserve">) </w:t>
      </w:r>
      <w:r w:rsidR="003D40AA" w:rsidRPr="00DA094E">
        <w:rPr>
          <w:rFonts w:ascii="Palatino Linotype" w:hAnsi="Palatino Linotype"/>
        </w:rPr>
        <w:t xml:space="preserve">poukazují </w:t>
      </w:r>
      <w:r w:rsidRPr="00DA094E">
        <w:rPr>
          <w:rFonts w:ascii="Palatino Linotype" w:hAnsi="Palatino Linotype"/>
        </w:rPr>
        <w:t>na tři hlavní impulzy, jež v</w:t>
      </w:r>
      <w:r w:rsidR="006715C9" w:rsidRPr="00DA094E">
        <w:rPr>
          <w:rFonts w:ascii="Palatino Linotype" w:hAnsi="Palatino Linotype"/>
        </w:rPr>
        <w:t>zbudily</w:t>
      </w:r>
      <w:r w:rsidRPr="00DA094E">
        <w:rPr>
          <w:rFonts w:ascii="Palatino Linotype" w:hAnsi="Palatino Linotype"/>
        </w:rPr>
        <w:t xml:space="preserve"> zvýšen</w:t>
      </w:r>
      <w:r w:rsidR="006715C9" w:rsidRPr="00DA094E">
        <w:rPr>
          <w:rFonts w:ascii="Palatino Linotype" w:hAnsi="Palatino Linotype"/>
        </w:rPr>
        <w:t>ý</w:t>
      </w:r>
      <w:r w:rsidRPr="00DA094E">
        <w:rPr>
          <w:rFonts w:ascii="Palatino Linotype" w:hAnsi="Palatino Linotype"/>
        </w:rPr>
        <w:t xml:space="preserve"> záj</w:t>
      </w:r>
      <w:r w:rsidR="006715C9" w:rsidRPr="00DA094E">
        <w:rPr>
          <w:rFonts w:ascii="Palatino Linotype" w:hAnsi="Palatino Linotype"/>
        </w:rPr>
        <w:t>em</w:t>
      </w:r>
      <w:r w:rsidRPr="00DA094E">
        <w:rPr>
          <w:rFonts w:ascii="Palatino Linotype" w:hAnsi="Palatino Linotype"/>
        </w:rPr>
        <w:t xml:space="preserve"> o mezigenerační učení</w:t>
      </w:r>
      <w:r w:rsidR="00960169" w:rsidRPr="00DA094E">
        <w:rPr>
          <w:rFonts w:ascii="Palatino Linotype" w:hAnsi="Palatino Linotype"/>
        </w:rPr>
        <w:t xml:space="preserve">. Prvním impulzem jsou </w:t>
      </w:r>
      <w:r w:rsidR="00131C09" w:rsidRPr="00DA094E">
        <w:rPr>
          <w:rFonts w:ascii="Palatino Linotype" w:hAnsi="Palatino Linotype"/>
        </w:rPr>
        <w:t xml:space="preserve">podle autorek </w:t>
      </w:r>
      <w:r w:rsidR="00737A87" w:rsidRPr="00DA094E">
        <w:rPr>
          <w:rFonts w:ascii="Palatino Linotype" w:hAnsi="Palatino Linotype"/>
        </w:rPr>
        <w:t xml:space="preserve">současné </w:t>
      </w:r>
      <w:r w:rsidR="00960169" w:rsidRPr="00DA094E">
        <w:rPr>
          <w:rFonts w:ascii="Palatino Linotype" w:hAnsi="Palatino Linotype"/>
        </w:rPr>
        <w:t>d</w:t>
      </w:r>
      <w:r w:rsidRPr="00DA094E">
        <w:rPr>
          <w:rFonts w:ascii="Palatino Linotype" w:hAnsi="Palatino Linotype"/>
        </w:rPr>
        <w:t>emografické změny charakterizované tzv. stárnutím populace</w:t>
      </w:r>
      <w:r w:rsidR="00F62236" w:rsidRPr="00DA094E">
        <w:rPr>
          <w:rFonts w:ascii="Palatino Linotype" w:hAnsi="Palatino Linotype"/>
        </w:rPr>
        <w:t xml:space="preserve">, </w:t>
      </w:r>
      <w:r w:rsidR="000F60EA" w:rsidRPr="00DA094E">
        <w:rPr>
          <w:rFonts w:ascii="Palatino Linotype" w:hAnsi="Palatino Linotype"/>
        </w:rPr>
        <w:t xml:space="preserve">jehož příčinou </w:t>
      </w:r>
      <w:r w:rsidR="00FB59C7" w:rsidRPr="00DA094E">
        <w:rPr>
          <w:rFonts w:ascii="Palatino Linotype" w:hAnsi="Palatino Linotype"/>
        </w:rPr>
        <w:t>jsou</w:t>
      </w:r>
      <w:r w:rsidR="00312FD2" w:rsidRPr="00DA094E">
        <w:rPr>
          <w:rFonts w:ascii="Palatino Linotype" w:hAnsi="Palatino Linotype"/>
        </w:rPr>
        <w:t xml:space="preserve"> </w:t>
      </w:r>
      <w:r w:rsidRPr="00DA094E">
        <w:rPr>
          <w:rFonts w:ascii="Palatino Linotype" w:hAnsi="Palatino Linotype"/>
        </w:rPr>
        <w:t>zejména dlouhodobě nízk</w:t>
      </w:r>
      <w:r w:rsidR="003124D0" w:rsidRPr="00DA094E">
        <w:rPr>
          <w:rFonts w:ascii="Palatino Linotype" w:hAnsi="Palatino Linotype"/>
        </w:rPr>
        <w:t>á</w:t>
      </w:r>
      <w:r w:rsidRPr="00DA094E">
        <w:rPr>
          <w:rFonts w:ascii="Palatino Linotype" w:hAnsi="Palatino Linotype"/>
        </w:rPr>
        <w:t xml:space="preserve"> porodnost</w:t>
      </w:r>
      <w:r w:rsidR="003124D0" w:rsidRPr="00DA094E">
        <w:rPr>
          <w:rFonts w:ascii="Palatino Linotype" w:hAnsi="Palatino Linotype"/>
        </w:rPr>
        <w:t xml:space="preserve"> </w:t>
      </w:r>
      <w:r w:rsidRPr="00DA094E">
        <w:rPr>
          <w:rFonts w:ascii="Palatino Linotype" w:hAnsi="Palatino Linotype"/>
        </w:rPr>
        <w:t xml:space="preserve">a </w:t>
      </w:r>
      <w:r w:rsidR="00400DAD" w:rsidRPr="00DA094E">
        <w:rPr>
          <w:rFonts w:ascii="Palatino Linotype" w:hAnsi="Palatino Linotype"/>
        </w:rPr>
        <w:t xml:space="preserve">současně </w:t>
      </w:r>
      <w:r w:rsidRPr="00DA094E">
        <w:rPr>
          <w:rFonts w:ascii="Palatino Linotype" w:hAnsi="Palatino Linotype"/>
        </w:rPr>
        <w:t>prodluž</w:t>
      </w:r>
      <w:r w:rsidR="001650D3" w:rsidRPr="00DA094E">
        <w:rPr>
          <w:rFonts w:ascii="Palatino Linotype" w:hAnsi="Palatino Linotype"/>
        </w:rPr>
        <w:t>ování</w:t>
      </w:r>
      <w:r w:rsidR="008B1495" w:rsidRPr="00DA094E">
        <w:rPr>
          <w:rFonts w:ascii="Palatino Linotype" w:hAnsi="Palatino Linotype"/>
        </w:rPr>
        <w:t xml:space="preserve"> naděje dožití tzv. střední délka života.</w:t>
      </w:r>
      <w:r w:rsidRPr="00DA094E">
        <w:rPr>
          <w:rFonts w:ascii="Palatino Linotype" w:hAnsi="Palatino Linotype"/>
        </w:rPr>
        <w:t xml:space="preserve"> </w:t>
      </w:r>
      <w:r w:rsidR="00517F1D" w:rsidRPr="00DA094E">
        <w:rPr>
          <w:rFonts w:ascii="Palatino Linotype" w:hAnsi="Palatino Linotype"/>
        </w:rPr>
        <w:t xml:space="preserve">Světová zdravotnická organizace </w:t>
      </w:r>
      <w:r w:rsidR="008D01E5" w:rsidRPr="00DA094E">
        <w:rPr>
          <w:rFonts w:ascii="Palatino Linotype" w:hAnsi="Palatino Linotype"/>
        </w:rPr>
        <w:t xml:space="preserve">– </w:t>
      </w:r>
      <w:r w:rsidR="00E6214A" w:rsidRPr="00DA094E">
        <w:rPr>
          <w:rFonts w:ascii="Palatino Linotype" w:hAnsi="Palatino Linotype" w:cs="Arial"/>
          <w:color w:val="auto"/>
          <w:shd w:val="clear" w:color="auto" w:fill="FFFFFF"/>
        </w:rPr>
        <w:t xml:space="preserve">WHO </w:t>
      </w:r>
      <w:r w:rsidR="00517F1D" w:rsidRPr="00DA094E">
        <w:rPr>
          <w:rFonts w:ascii="Palatino Linotype" w:hAnsi="Palatino Linotype"/>
        </w:rPr>
        <w:t xml:space="preserve">považuje stárnutí populace za </w:t>
      </w:r>
      <w:r w:rsidR="00046C1D" w:rsidRPr="00DA094E">
        <w:rPr>
          <w:rFonts w:ascii="Palatino Linotype" w:hAnsi="Palatino Linotype"/>
        </w:rPr>
        <w:t>jeden z největších triumfů světa, ale zároveň jednu z největších výzev</w:t>
      </w:r>
      <w:r w:rsidR="00786E5E" w:rsidRPr="00DA094E">
        <w:rPr>
          <w:rFonts w:ascii="Palatino Linotype" w:hAnsi="Palatino Linotype"/>
          <w:i/>
          <w:iCs/>
        </w:rPr>
        <w:t xml:space="preserve"> </w:t>
      </w:r>
      <w:r w:rsidR="008D01E5" w:rsidRPr="00DA094E">
        <w:rPr>
          <w:rFonts w:ascii="Palatino Linotype" w:hAnsi="Palatino Linotype"/>
        </w:rPr>
        <w:t>(2002</w:t>
      </w:r>
      <w:r w:rsidR="0097582F">
        <w:rPr>
          <w:rFonts w:ascii="Palatino Linotype" w:hAnsi="Palatino Linotype"/>
        </w:rPr>
        <w:t>, s. 6</w:t>
      </w:r>
      <w:r w:rsidR="008D01E5" w:rsidRPr="00DA094E">
        <w:rPr>
          <w:rFonts w:ascii="Palatino Linotype" w:hAnsi="Palatino Linotype"/>
        </w:rPr>
        <w:t>)</w:t>
      </w:r>
      <w:r w:rsidR="00EB65F6" w:rsidRPr="00DA094E">
        <w:rPr>
          <w:rFonts w:ascii="Palatino Linotype" w:hAnsi="Palatino Linotype"/>
        </w:rPr>
        <w:t xml:space="preserve">. </w:t>
      </w:r>
      <w:r w:rsidRPr="00DA094E">
        <w:rPr>
          <w:rFonts w:ascii="Palatino Linotype" w:hAnsi="Palatino Linotype"/>
        </w:rPr>
        <w:t xml:space="preserve">Přítomnost většího množství starších osob v populaci můžeme vnímat jako problém, ale také jako příležitost k mezigeneračnímu učení. Druhým impulzem je proměna tradiční rodiny v důsledku proměny </w:t>
      </w:r>
      <w:r w:rsidR="00174A9A" w:rsidRPr="00DA094E">
        <w:rPr>
          <w:rFonts w:ascii="Palatino Linotype" w:hAnsi="Palatino Linotype"/>
        </w:rPr>
        <w:t xml:space="preserve">tradiční </w:t>
      </w:r>
      <w:r w:rsidRPr="00DA094E">
        <w:rPr>
          <w:rFonts w:ascii="Palatino Linotype" w:hAnsi="Palatino Linotype"/>
        </w:rPr>
        <w:t xml:space="preserve">společnosti ve společnost moderní a postmoderní, </w:t>
      </w:r>
      <w:r w:rsidR="00563349" w:rsidRPr="00DA094E">
        <w:rPr>
          <w:rFonts w:ascii="Palatino Linotype" w:hAnsi="Palatino Linotype"/>
        </w:rPr>
        <w:t>během níž</w:t>
      </w:r>
      <w:r w:rsidRPr="00DA094E">
        <w:rPr>
          <w:rFonts w:ascii="Palatino Linotype" w:hAnsi="Palatino Linotype"/>
        </w:rPr>
        <w:t xml:space="preserve"> došlo ke změně generační struktury v</w:t>
      </w:r>
      <w:r w:rsidR="004E5CAF" w:rsidRPr="00DA094E">
        <w:rPr>
          <w:rFonts w:ascii="Palatino Linotype" w:hAnsi="Palatino Linotype"/>
        </w:rPr>
        <w:t> </w:t>
      </w:r>
      <w:r w:rsidRPr="00DA094E">
        <w:rPr>
          <w:rFonts w:ascii="Palatino Linotype" w:hAnsi="Palatino Linotype"/>
        </w:rPr>
        <w:t>rodině</w:t>
      </w:r>
      <w:r w:rsidR="004E5CAF" w:rsidRPr="00DA094E">
        <w:rPr>
          <w:rFonts w:ascii="Palatino Linotype" w:hAnsi="Palatino Linotype"/>
        </w:rPr>
        <w:t xml:space="preserve">. </w:t>
      </w:r>
      <w:r w:rsidR="00C67A9B" w:rsidRPr="00DA094E">
        <w:rPr>
          <w:rFonts w:ascii="Palatino Linotype" w:hAnsi="Palatino Linotype"/>
        </w:rPr>
        <w:t>Jedná se především</w:t>
      </w:r>
      <w:r w:rsidRPr="00DA094E">
        <w:rPr>
          <w:rFonts w:ascii="Palatino Linotype" w:hAnsi="Palatino Linotype"/>
        </w:rPr>
        <w:t xml:space="preserve"> </w:t>
      </w:r>
      <w:r w:rsidR="00C67A9B" w:rsidRPr="00DA094E">
        <w:rPr>
          <w:rFonts w:ascii="Palatino Linotype" w:hAnsi="Palatino Linotype"/>
        </w:rPr>
        <w:t xml:space="preserve">o </w:t>
      </w:r>
      <w:r w:rsidR="001A06D7" w:rsidRPr="00DA094E">
        <w:rPr>
          <w:rFonts w:ascii="Palatino Linotype" w:hAnsi="Palatino Linotype"/>
        </w:rPr>
        <w:t xml:space="preserve">rozšíření </w:t>
      </w:r>
      <w:r w:rsidR="008A3BA4" w:rsidRPr="00DA094E">
        <w:rPr>
          <w:rFonts w:ascii="Palatino Linotype" w:hAnsi="Palatino Linotype"/>
        </w:rPr>
        <w:t>mezigenerační struktury rodiny</w:t>
      </w:r>
      <w:r w:rsidR="00F14C4D">
        <w:rPr>
          <w:rFonts w:ascii="Palatino Linotype" w:hAnsi="Palatino Linotype"/>
        </w:rPr>
        <w:t>,</w:t>
      </w:r>
      <w:r w:rsidR="008A3BA4" w:rsidRPr="00DA094E">
        <w:rPr>
          <w:rFonts w:ascii="Palatino Linotype" w:hAnsi="Palatino Linotype"/>
        </w:rPr>
        <w:t xml:space="preserve"> </w:t>
      </w:r>
      <w:r w:rsidR="00A54E15" w:rsidRPr="00DA094E">
        <w:rPr>
          <w:rFonts w:ascii="Palatino Linotype" w:hAnsi="Palatino Linotype"/>
        </w:rPr>
        <w:t>tzn. že se zvětš</w:t>
      </w:r>
      <w:r w:rsidR="000138EE" w:rsidRPr="00DA094E">
        <w:rPr>
          <w:rFonts w:ascii="Palatino Linotype" w:hAnsi="Palatino Linotype"/>
        </w:rPr>
        <w:t>il</w:t>
      </w:r>
      <w:r w:rsidR="00A54E15" w:rsidRPr="00DA094E">
        <w:rPr>
          <w:rFonts w:ascii="Palatino Linotype" w:hAnsi="Palatino Linotype"/>
        </w:rPr>
        <w:t xml:space="preserve"> </w:t>
      </w:r>
      <w:r w:rsidR="006D60C2" w:rsidRPr="00DA094E">
        <w:rPr>
          <w:rFonts w:ascii="Palatino Linotype" w:hAnsi="Palatino Linotype"/>
        </w:rPr>
        <w:t>počet</w:t>
      </w:r>
      <w:r w:rsidR="00622D9F" w:rsidRPr="00DA094E">
        <w:rPr>
          <w:rFonts w:ascii="Palatino Linotype" w:hAnsi="Palatino Linotype"/>
        </w:rPr>
        <w:t xml:space="preserve"> třígeneračních a vícegeneračních rodin</w:t>
      </w:r>
      <w:r w:rsidR="00EC172B" w:rsidRPr="00DA094E">
        <w:rPr>
          <w:rFonts w:ascii="Palatino Linotype" w:hAnsi="Palatino Linotype"/>
        </w:rPr>
        <w:t xml:space="preserve">. </w:t>
      </w:r>
      <w:r w:rsidRPr="00DA094E">
        <w:rPr>
          <w:rFonts w:ascii="Palatino Linotype" w:hAnsi="Palatino Linotype"/>
        </w:rPr>
        <w:t>Třetím impulzem je proměna společnosti směrem ke společnosti vědění</w:t>
      </w:r>
      <w:r w:rsidR="00445FB2">
        <w:rPr>
          <w:rFonts w:ascii="Palatino Linotype" w:hAnsi="Palatino Linotype"/>
        </w:rPr>
        <w:t xml:space="preserve">, </w:t>
      </w:r>
      <w:r w:rsidRPr="00DA094E">
        <w:rPr>
          <w:rFonts w:ascii="Palatino Linotype" w:hAnsi="Palatino Linotype"/>
        </w:rPr>
        <w:t xml:space="preserve">která je </w:t>
      </w:r>
      <w:r w:rsidRPr="00DA094E">
        <w:rPr>
          <w:rFonts w:ascii="Palatino Linotype" w:hAnsi="Palatino Linotype"/>
        </w:rPr>
        <w:lastRenderedPageBreak/>
        <w:t>charakteristickým znakem 21. století</w:t>
      </w:r>
      <w:r w:rsidR="00FE667C">
        <w:rPr>
          <w:rFonts w:ascii="Palatino Linotype" w:hAnsi="Palatino Linotype"/>
        </w:rPr>
        <w:t xml:space="preserve"> (</w:t>
      </w:r>
      <w:r w:rsidR="00FE667C" w:rsidRPr="00DA094E">
        <w:rPr>
          <w:rFonts w:ascii="Palatino Linotype" w:hAnsi="Palatino Linotype"/>
        </w:rPr>
        <w:t xml:space="preserve">Rabušicová, Kamanová </w:t>
      </w:r>
      <w:r w:rsidR="000D70F3" w:rsidRPr="00DA094E">
        <w:rPr>
          <w:rFonts w:ascii="Palatino Linotype" w:hAnsi="Palatino Linotype" w:cs="Helvetica"/>
          <w:color w:val="444444"/>
          <w:bdr w:val="none" w:sz="0" w:space="0" w:color="auto" w:frame="1"/>
          <w:shd w:val="clear" w:color="auto" w:fill="FFFFFF"/>
        </w:rPr>
        <w:t>&amp;</w:t>
      </w:r>
      <w:r w:rsidR="00FE667C" w:rsidRPr="00DA094E">
        <w:rPr>
          <w:rFonts w:ascii="Palatino Linotype" w:hAnsi="Palatino Linotype"/>
        </w:rPr>
        <w:t xml:space="preserve"> Pevná</w:t>
      </w:r>
      <w:r w:rsidR="00FE667C">
        <w:rPr>
          <w:rFonts w:ascii="Palatino Linotype" w:hAnsi="Palatino Linotype"/>
        </w:rPr>
        <w:t xml:space="preserve">, </w:t>
      </w:r>
      <w:r w:rsidR="00FE667C" w:rsidRPr="00DA094E">
        <w:rPr>
          <w:rFonts w:ascii="Palatino Linotype" w:hAnsi="Palatino Linotype"/>
        </w:rPr>
        <w:t>2011</w:t>
      </w:r>
      <w:r w:rsidR="00FE667C">
        <w:rPr>
          <w:rFonts w:ascii="Palatino Linotype" w:hAnsi="Palatino Linotype"/>
        </w:rPr>
        <w:t xml:space="preserve">, </w:t>
      </w:r>
      <w:r w:rsidR="00FE667C" w:rsidRPr="00DA094E">
        <w:rPr>
          <w:rFonts w:ascii="Palatino Linotype" w:hAnsi="Palatino Linotype"/>
        </w:rPr>
        <w:t>s. 37)</w:t>
      </w:r>
      <w:r w:rsidR="00525336">
        <w:rPr>
          <w:rFonts w:ascii="Palatino Linotype" w:hAnsi="Palatino Linotype"/>
        </w:rPr>
        <w:t>.</w:t>
      </w:r>
      <w:r w:rsidR="00FE667C" w:rsidRPr="00DA094E">
        <w:rPr>
          <w:rFonts w:ascii="Palatino Linotype" w:hAnsi="Palatino Linotype"/>
        </w:rPr>
        <w:t xml:space="preserve"> </w:t>
      </w:r>
      <w:r w:rsidRPr="00DA094E">
        <w:rPr>
          <w:rFonts w:ascii="Palatino Linotype" w:hAnsi="Palatino Linotype" w:cstheme="minorBidi"/>
        </w:rPr>
        <w:t>Veselý (2004, s. 434) shrnuje základní myšlenku společnosti vědění takto:</w:t>
      </w:r>
      <w:r w:rsidR="009F6DBB" w:rsidRPr="00DA094E">
        <w:rPr>
          <w:rFonts w:ascii="Palatino Linotype" w:hAnsi="Palatino Linotype" w:cstheme="minorBidi"/>
        </w:rPr>
        <w:t xml:space="preserve"> </w:t>
      </w:r>
      <w:r w:rsidRPr="00DA094E">
        <w:rPr>
          <w:rFonts w:ascii="Palatino Linotype" w:hAnsi="Palatino Linotype" w:cstheme="minorHAnsi"/>
          <w:i/>
          <w:iCs/>
        </w:rPr>
        <w:t>„</w:t>
      </w:r>
      <w:r w:rsidR="0045487F">
        <w:rPr>
          <w:rFonts w:ascii="Palatino Linotype" w:hAnsi="Palatino Linotype" w:cstheme="minorHAnsi"/>
          <w:i/>
          <w:iCs/>
        </w:rPr>
        <w:t>Z</w:t>
      </w:r>
      <w:r w:rsidRPr="00DA094E">
        <w:rPr>
          <w:rFonts w:ascii="Palatino Linotype" w:hAnsi="Palatino Linotype" w:cstheme="minorHAnsi"/>
          <w:i/>
          <w:iCs/>
        </w:rPr>
        <w:t>atímco základními konstitutivními prvky moderní společnosti byl fyzický kapitál, množství lidské práce a průmysl (odtud pak pojmenování „průmyslová“ nebo „kapitalistická“ společnost), v současné době jsme svědky transformace ke společnosti, ve které se klíčovým faktorem produkce stává vědění, důsledkem čehož se následně zásadně mění i veškeré společenské instituce“.</w:t>
      </w:r>
      <w:r w:rsidRPr="00DA094E">
        <w:rPr>
          <w:rFonts w:ascii="Palatino Linotype" w:hAnsi="Palatino Linotype"/>
          <w:i/>
          <w:iCs/>
        </w:rPr>
        <w:t xml:space="preserve"> </w:t>
      </w:r>
    </w:p>
    <w:p w14:paraId="0B649480" w14:textId="137430DD" w:rsidR="00583C16" w:rsidRPr="00DA094E" w:rsidRDefault="00583C16" w:rsidP="00B726CC">
      <w:pPr>
        <w:pStyle w:val="Textprce"/>
        <w:rPr>
          <w:rFonts w:ascii="Palatino Linotype" w:hAnsi="Palatino Linotype"/>
        </w:rPr>
      </w:pPr>
      <w:r w:rsidRPr="00DA094E">
        <w:rPr>
          <w:rFonts w:ascii="Palatino Linotype" w:hAnsi="Palatino Linotype"/>
        </w:rPr>
        <w:t>Výše zmíněné impulzy rozvoje mezigeneračního učení potvrzují myšlenku, že věnovat se tématu mezigeneračního učení v různých sociálních prostředích bude i do budoucna velmi žádoucí.</w:t>
      </w:r>
      <w:r w:rsidR="00C61BE8" w:rsidRPr="00DA094E">
        <w:rPr>
          <w:rFonts w:ascii="Palatino Linotype" w:hAnsi="Palatino Linotype"/>
        </w:rPr>
        <w:t xml:space="preserve"> </w:t>
      </w:r>
      <w:r w:rsidR="007249EE" w:rsidRPr="00DA094E">
        <w:rPr>
          <w:rFonts w:ascii="Palatino Linotype" w:hAnsi="Palatino Linotype"/>
        </w:rPr>
        <w:t>V</w:t>
      </w:r>
      <w:r w:rsidR="00404654" w:rsidRPr="00DA094E">
        <w:rPr>
          <w:rFonts w:ascii="Palatino Linotype" w:hAnsi="Palatino Linotype"/>
        </w:rPr>
        <w:t xml:space="preserve"> dnešní </w:t>
      </w:r>
      <w:r w:rsidR="007249EE" w:rsidRPr="00DA094E">
        <w:rPr>
          <w:rFonts w:ascii="Palatino Linotype" w:hAnsi="Palatino Linotype"/>
        </w:rPr>
        <w:t xml:space="preserve">stárnoucí společnosti, </w:t>
      </w:r>
      <w:r w:rsidR="006028FA" w:rsidRPr="00DA094E">
        <w:rPr>
          <w:rFonts w:ascii="Palatino Linotype" w:hAnsi="Palatino Linotype"/>
        </w:rPr>
        <w:t>v níž</w:t>
      </w:r>
      <w:r w:rsidR="007249EE" w:rsidRPr="00DA094E">
        <w:rPr>
          <w:rFonts w:ascii="Palatino Linotype" w:hAnsi="Palatino Linotype"/>
        </w:rPr>
        <w:t xml:space="preserve"> odchod do starobního důchodu nabývá </w:t>
      </w:r>
      <w:r w:rsidR="00002A26">
        <w:rPr>
          <w:rFonts w:ascii="Palatino Linotype" w:hAnsi="Palatino Linotype"/>
        </w:rPr>
        <w:t xml:space="preserve">pro </w:t>
      </w:r>
      <w:r w:rsidR="0078389F">
        <w:rPr>
          <w:rFonts w:ascii="Palatino Linotype" w:hAnsi="Palatino Linotype"/>
        </w:rPr>
        <w:t>organizace</w:t>
      </w:r>
      <w:r w:rsidR="00FB53BB">
        <w:rPr>
          <w:rFonts w:ascii="Palatino Linotype" w:hAnsi="Palatino Linotype"/>
        </w:rPr>
        <w:t xml:space="preserve"> </w:t>
      </w:r>
      <w:r w:rsidR="007249EE" w:rsidRPr="00DA094E">
        <w:rPr>
          <w:rFonts w:ascii="Palatino Linotype" w:hAnsi="Palatino Linotype"/>
        </w:rPr>
        <w:t>na významu</w:t>
      </w:r>
      <w:r w:rsidR="00795918">
        <w:rPr>
          <w:rFonts w:ascii="Palatino Linotype" w:hAnsi="Palatino Linotype"/>
        </w:rPr>
        <w:t xml:space="preserve"> </w:t>
      </w:r>
      <w:r w:rsidR="0095795C" w:rsidRPr="00DA094E">
        <w:rPr>
          <w:rFonts w:ascii="Palatino Linotype" w:hAnsi="Palatino Linotype"/>
        </w:rPr>
        <w:t xml:space="preserve">představuje mezigenerační učení jeden z hlavních procesů, který je schopen snížit ztráty znalostí </w:t>
      </w:r>
      <w:r w:rsidR="00BC31C0" w:rsidRPr="00DA094E">
        <w:rPr>
          <w:rFonts w:ascii="Palatino Linotype" w:hAnsi="Palatino Linotype"/>
        </w:rPr>
        <w:t>a vyvážit dynamiku znalostí organizace</w:t>
      </w:r>
      <w:r w:rsidR="00647C9A" w:rsidRPr="00DA094E">
        <w:rPr>
          <w:rFonts w:ascii="Palatino Linotype" w:hAnsi="Palatino Linotype"/>
        </w:rPr>
        <w:t xml:space="preserve"> </w:t>
      </w:r>
      <w:r w:rsidR="00AC6FF2" w:rsidRPr="00DA094E">
        <w:rPr>
          <w:rFonts w:ascii="Palatino Linotype" w:hAnsi="Palatino Linotype"/>
        </w:rPr>
        <w:t>(</w:t>
      </w:r>
      <w:r w:rsidR="00772280">
        <w:rPr>
          <w:rFonts w:ascii="Palatino Linotype" w:hAnsi="Palatino Linotype"/>
        </w:rPr>
        <w:t xml:space="preserve">Orzea </w:t>
      </w:r>
      <w:r w:rsidR="00B64667" w:rsidRPr="00DA094E">
        <w:rPr>
          <w:rFonts w:ascii="Palatino Linotype" w:hAnsi="Palatino Linotype" w:cs="Helvetica"/>
          <w:color w:val="444444"/>
          <w:bdr w:val="none" w:sz="0" w:space="0" w:color="auto" w:frame="1"/>
          <w:shd w:val="clear" w:color="auto" w:fill="FFFFFF"/>
        </w:rPr>
        <w:t>&amp;</w:t>
      </w:r>
      <w:r w:rsidR="00772280">
        <w:rPr>
          <w:rFonts w:ascii="Palatino Linotype" w:hAnsi="Palatino Linotype"/>
        </w:rPr>
        <w:t xml:space="preserve"> </w:t>
      </w:r>
      <w:r w:rsidR="00772280" w:rsidRPr="00DA094E">
        <w:rPr>
          <w:rFonts w:ascii="Palatino Linotype" w:hAnsi="Palatino Linotype"/>
        </w:rPr>
        <w:t>Bratianu</w:t>
      </w:r>
      <w:r w:rsidR="00AC6FF2" w:rsidRPr="00DA094E">
        <w:rPr>
          <w:rFonts w:ascii="Palatino Linotype" w:hAnsi="Palatino Linotype"/>
        </w:rPr>
        <w:t xml:space="preserve">, 2012). </w:t>
      </w:r>
      <w:r w:rsidR="00765B25" w:rsidRPr="00DA094E">
        <w:rPr>
          <w:rFonts w:ascii="Palatino Linotype" w:hAnsi="Palatino Linotype"/>
        </w:rPr>
        <w:t xml:space="preserve">Starší pracovníci </w:t>
      </w:r>
      <w:r w:rsidR="001F53D7">
        <w:rPr>
          <w:rFonts w:ascii="Palatino Linotype" w:hAnsi="Palatino Linotype"/>
        </w:rPr>
        <w:t xml:space="preserve">bývají většinou </w:t>
      </w:r>
      <w:r w:rsidR="00765B25" w:rsidRPr="00DA094E">
        <w:rPr>
          <w:rFonts w:ascii="Palatino Linotype" w:hAnsi="Palatino Linotype"/>
        </w:rPr>
        <w:t>studnicí neocenitelných zkušeností a životní</w:t>
      </w:r>
      <w:r w:rsidR="00DA0AFF" w:rsidRPr="00DA094E">
        <w:rPr>
          <w:rFonts w:ascii="Palatino Linotype" w:hAnsi="Palatino Linotype"/>
        </w:rPr>
        <w:t>ch</w:t>
      </w:r>
      <w:r w:rsidR="00765B25" w:rsidRPr="00DA094E">
        <w:rPr>
          <w:rFonts w:ascii="Palatino Linotype" w:hAnsi="Palatino Linotype"/>
        </w:rPr>
        <w:t xml:space="preserve"> moudrost</w:t>
      </w:r>
      <w:r w:rsidR="00DA0AFF" w:rsidRPr="00DA094E">
        <w:rPr>
          <w:rFonts w:ascii="Palatino Linotype" w:hAnsi="Palatino Linotype"/>
        </w:rPr>
        <w:t>í</w:t>
      </w:r>
      <w:r w:rsidR="00765B25" w:rsidRPr="00DA094E">
        <w:rPr>
          <w:rFonts w:ascii="Palatino Linotype" w:hAnsi="Palatino Linotype"/>
        </w:rPr>
        <w:t>, nositel</w:t>
      </w:r>
      <w:r w:rsidR="00DA0AFF" w:rsidRPr="00DA094E">
        <w:rPr>
          <w:rFonts w:ascii="Palatino Linotype" w:hAnsi="Palatino Linotype"/>
        </w:rPr>
        <w:t>i</w:t>
      </w:r>
      <w:r w:rsidR="00765B25" w:rsidRPr="00DA094E">
        <w:rPr>
          <w:rFonts w:ascii="Palatino Linotype" w:hAnsi="Palatino Linotype"/>
        </w:rPr>
        <w:t xml:space="preserve"> tradic, dobře se orientují ve své profesi, vyznačují se vysokou odborností a spolehlivostí. </w:t>
      </w:r>
      <w:r w:rsidR="00286342">
        <w:rPr>
          <w:rFonts w:ascii="Palatino Linotype" w:hAnsi="Palatino Linotype"/>
        </w:rPr>
        <w:t xml:space="preserve">Organizace by </w:t>
      </w:r>
      <w:r w:rsidR="00C91445">
        <w:rPr>
          <w:rFonts w:ascii="Palatino Linotype" w:hAnsi="Palatino Linotype"/>
        </w:rPr>
        <w:t>proto měli</w:t>
      </w:r>
      <w:r w:rsidR="00765B25" w:rsidRPr="00DA094E">
        <w:rPr>
          <w:rFonts w:ascii="Palatino Linotype" w:hAnsi="Palatino Linotype"/>
        </w:rPr>
        <w:t xml:space="preserve"> umět tento potenciál efektivně využívat a předávat dále mladším generacím.</w:t>
      </w:r>
    </w:p>
    <w:p w14:paraId="2CF51A12" w14:textId="77777777" w:rsidR="00583C16" w:rsidRPr="00005B35" w:rsidRDefault="00583C16" w:rsidP="00005B35">
      <w:pPr>
        <w:pStyle w:val="Nadpis2text"/>
      </w:pPr>
      <w:bookmarkStart w:id="34" w:name="_Toc120100280"/>
      <w:r w:rsidRPr="00005B35">
        <w:t>Učení</w:t>
      </w:r>
      <w:bookmarkEnd w:id="34"/>
    </w:p>
    <w:p w14:paraId="51F5DE88" w14:textId="2E8D9C81" w:rsidR="00583C16" w:rsidRPr="00DA094E" w:rsidRDefault="00690E1A" w:rsidP="00B726CC">
      <w:pPr>
        <w:pStyle w:val="Textprce"/>
        <w:rPr>
          <w:rFonts w:ascii="Palatino Linotype" w:hAnsi="Palatino Linotype"/>
        </w:rPr>
      </w:pPr>
      <w:r>
        <w:rPr>
          <w:rFonts w:ascii="Palatino Linotype" w:hAnsi="Palatino Linotype"/>
        </w:rPr>
        <w:t xml:space="preserve">Učení </w:t>
      </w:r>
      <w:r w:rsidR="00053541">
        <w:rPr>
          <w:rFonts w:ascii="Palatino Linotype" w:hAnsi="Palatino Linotype"/>
        </w:rPr>
        <w:t xml:space="preserve">je kontextu mezigeneračního učení stěžejním pojmem, proto </w:t>
      </w:r>
      <w:r w:rsidR="00FB34A7">
        <w:rPr>
          <w:rFonts w:ascii="Palatino Linotype" w:hAnsi="Palatino Linotype"/>
        </w:rPr>
        <w:t xml:space="preserve">si </w:t>
      </w:r>
      <w:r w:rsidR="00DC74DE">
        <w:rPr>
          <w:rFonts w:ascii="Palatino Linotype" w:hAnsi="Palatino Linotype"/>
        </w:rPr>
        <w:t xml:space="preserve">ho </w:t>
      </w:r>
      <w:r w:rsidR="00FB34A7">
        <w:rPr>
          <w:rFonts w:ascii="Palatino Linotype" w:hAnsi="Palatino Linotype"/>
        </w:rPr>
        <w:t xml:space="preserve">detailně představíme. Učení </w:t>
      </w:r>
      <w:r w:rsidR="00583C16" w:rsidRPr="00DA094E">
        <w:rPr>
          <w:rFonts w:ascii="Palatino Linotype" w:hAnsi="Palatino Linotype"/>
        </w:rPr>
        <w:t>je proces, který se vyskytuje téměř ve všech situacích, v nichž se člověk v průběhu života ocitá (Pr</w:t>
      </w:r>
      <w:r w:rsidR="00583C16" w:rsidRPr="00DA094E">
        <w:rPr>
          <w:rFonts w:ascii="Palatino Linotype" w:hAnsi="Palatino Linotype" w:cs="Palatino Linotype"/>
        </w:rPr>
        <w:t>ů</w:t>
      </w:r>
      <w:r w:rsidR="00583C16" w:rsidRPr="00DA094E">
        <w:rPr>
          <w:rFonts w:ascii="Palatino Linotype" w:hAnsi="Palatino Linotype"/>
        </w:rPr>
        <w:t>cha, 2004</w:t>
      </w:r>
      <w:r w:rsidR="00E82A50">
        <w:rPr>
          <w:rFonts w:ascii="Palatino Linotype" w:hAnsi="Palatino Linotype"/>
        </w:rPr>
        <w:t>, s. 77</w:t>
      </w:r>
      <w:r w:rsidR="00583C16" w:rsidRPr="00DA094E">
        <w:rPr>
          <w:rFonts w:ascii="Palatino Linotype" w:hAnsi="Palatino Linotype"/>
        </w:rPr>
        <w:t xml:space="preserve">). Nacházíme ho všude tam, kde lidé reagují na nejrůznější podněty, ať už k nim přicházejí spontánně, záměrně od druhých lidí nebo je sami učící se vyhledávají. </w:t>
      </w:r>
      <w:r w:rsidR="00D71BDF" w:rsidRPr="00DA094E">
        <w:rPr>
          <w:rFonts w:ascii="Palatino Linotype" w:hAnsi="Palatino Linotype"/>
        </w:rPr>
        <w:t xml:space="preserve">Učení má tedy </w:t>
      </w:r>
      <w:r w:rsidR="005B4C1D" w:rsidRPr="00DA094E">
        <w:rPr>
          <w:rFonts w:ascii="Palatino Linotype" w:hAnsi="Palatino Linotype"/>
        </w:rPr>
        <w:t>výrazně sociální kontext (Jarvis, 20</w:t>
      </w:r>
      <w:r w:rsidR="00DA0825" w:rsidRPr="00DA094E">
        <w:rPr>
          <w:rFonts w:ascii="Palatino Linotype" w:hAnsi="Palatino Linotype"/>
        </w:rPr>
        <w:t>12</w:t>
      </w:r>
      <w:r w:rsidR="00CC513E">
        <w:rPr>
          <w:rFonts w:ascii="Palatino Linotype" w:hAnsi="Palatino Linotype"/>
        </w:rPr>
        <w:t>, s. 4</w:t>
      </w:r>
      <w:r w:rsidR="00BB5B36" w:rsidRPr="00DA094E">
        <w:rPr>
          <w:rFonts w:ascii="Palatino Linotype" w:hAnsi="Palatino Linotype"/>
        </w:rPr>
        <w:t xml:space="preserve">). </w:t>
      </w:r>
      <w:r w:rsidR="00583C16" w:rsidRPr="00DA094E">
        <w:rPr>
          <w:rFonts w:ascii="Palatino Linotype" w:hAnsi="Palatino Linotype"/>
        </w:rPr>
        <w:t>Ačkoliv se jedná o jeden z psychologicky, pedagogicky a andragogicky nejvýznamnějších pojmů, shodná a obecně přijímaná definice zatím neexistuje. Jednotlivé definice učení se liší napříč vědními obory, nicméně jeden společný rys můžeme nalézt téměř u všech autorů, a to, že učení je nepřetržitý proces.</w:t>
      </w:r>
    </w:p>
    <w:p w14:paraId="1153732D" w14:textId="188981AF" w:rsidR="00891A63" w:rsidRPr="00DA094E" w:rsidRDefault="00583C16" w:rsidP="00861CE1">
      <w:pPr>
        <w:pStyle w:val="Textprce"/>
        <w:rPr>
          <w:rFonts w:ascii="Palatino Linotype" w:hAnsi="Palatino Linotype"/>
        </w:rPr>
      </w:pPr>
      <w:r w:rsidRPr="00DA094E">
        <w:rPr>
          <w:rFonts w:ascii="Palatino Linotype" w:hAnsi="Palatino Linotype"/>
        </w:rPr>
        <w:lastRenderedPageBreak/>
        <w:t>Pro účely této práce si představíme obecnou teorii učení dle Illerise</w:t>
      </w:r>
      <w:r w:rsidR="00F14C4D">
        <w:rPr>
          <w:rFonts w:ascii="Palatino Linotype" w:hAnsi="Palatino Linotype"/>
        </w:rPr>
        <w:t xml:space="preserve"> (2007)</w:t>
      </w:r>
      <w:r w:rsidR="00E519E4" w:rsidRPr="00DA094E">
        <w:rPr>
          <w:rFonts w:ascii="Palatino Linotype" w:hAnsi="Palatino Linotype"/>
        </w:rPr>
        <w:t>.</w:t>
      </w:r>
      <w:r w:rsidRPr="00DA094E">
        <w:rPr>
          <w:rFonts w:ascii="Palatino Linotype" w:hAnsi="Palatino Linotype"/>
        </w:rPr>
        <w:t xml:space="preserve"> </w:t>
      </w:r>
      <w:r w:rsidR="00B702C2" w:rsidRPr="00DA094E">
        <w:rPr>
          <w:rFonts w:ascii="Palatino Linotype" w:hAnsi="Palatino Linotype"/>
        </w:rPr>
        <w:t>U</w:t>
      </w:r>
      <w:r w:rsidRPr="00DA094E">
        <w:rPr>
          <w:rFonts w:ascii="Palatino Linotype" w:hAnsi="Palatino Linotype"/>
        </w:rPr>
        <w:t xml:space="preserve">čení nejen individuálním procesem spojeným s pamětí, vnímáním a myšlením, ale také procesem sociálním probíhajícím </w:t>
      </w:r>
      <w:r w:rsidR="0023500C" w:rsidRPr="00DA094E">
        <w:rPr>
          <w:rFonts w:ascii="Palatino Linotype" w:hAnsi="Palatino Linotype"/>
        </w:rPr>
        <w:t>prostřednictvím</w:t>
      </w:r>
      <w:r w:rsidRPr="00DA094E">
        <w:rPr>
          <w:rFonts w:ascii="Palatino Linotype" w:hAnsi="Palatino Linotype"/>
        </w:rPr>
        <w:t xml:space="preserve"> interakce mezi jedincem a vnějším prostředím</w:t>
      </w:r>
      <w:r w:rsidR="00F14C4D">
        <w:rPr>
          <w:rFonts w:ascii="Palatino Linotype" w:hAnsi="Palatino Linotype"/>
        </w:rPr>
        <w:t xml:space="preserve">. </w:t>
      </w:r>
      <w:r w:rsidR="00D005DC" w:rsidRPr="00DA094E">
        <w:rPr>
          <w:rFonts w:ascii="Palatino Linotype" w:hAnsi="Palatino Linotype"/>
        </w:rPr>
        <w:t>Illeris (2007</w:t>
      </w:r>
      <w:r w:rsidR="009B1C3F">
        <w:rPr>
          <w:rFonts w:ascii="Palatino Linotype" w:hAnsi="Palatino Linotype"/>
        </w:rPr>
        <w:t>, s. 3</w:t>
      </w:r>
      <w:r w:rsidR="00D005DC" w:rsidRPr="00DA094E">
        <w:rPr>
          <w:rFonts w:ascii="Palatino Linotype" w:hAnsi="Palatino Linotype"/>
        </w:rPr>
        <w:t xml:space="preserve">) konstatuje, že učení může být popsáno jako kterýkoliv proces, jenž v lidském organismu vede k permanentní změně a který není důsledkem dospívání či </w:t>
      </w:r>
      <w:r w:rsidR="000A6D1A">
        <w:rPr>
          <w:rFonts w:ascii="Palatino Linotype" w:hAnsi="Palatino Linotype"/>
        </w:rPr>
        <w:t>zrání.</w:t>
      </w:r>
    </w:p>
    <w:p w14:paraId="5AE69CA8" w14:textId="7B38EC38" w:rsidR="0083622B" w:rsidRPr="00DA094E" w:rsidRDefault="00C9303C" w:rsidP="00861CE1">
      <w:pPr>
        <w:pStyle w:val="Textprce"/>
        <w:rPr>
          <w:rFonts w:ascii="Palatino Linotype" w:hAnsi="Palatino Linotype"/>
        </w:rPr>
      </w:pPr>
      <w:r w:rsidRPr="00DA094E">
        <w:rPr>
          <w:rFonts w:ascii="Palatino Linotype" w:hAnsi="Palatino Linotype"/>
        </w:rPr>
        <w:t>Illeris</w:t>
      </w:r>
      <w:r w:rsidR="00583C16" w:rsidRPr="00DA094E">
        <w:rPr>
          <w:rFonts w:ascii="Palatino Linotype" w:hAnsi="Palatino Linotype"/>
        </w:rPr>
        <w:t xml:space="preserve"> </w:t>
      </w:r>
      <w:r w:rsidR="00A06C12" w:rsidRPr="00DA094E">
        <w:rPr>
          <w:rFonts w:ascii="Palatino Linotype" w:hAnsi="Palatino Linotype"/>
        </w:rPr>
        <w:t>(2007</w:t>
      </w:r>
      <w:r w:rsidR="00F75ADC">
        <w:rPr>
          <w:rFonts w:ascii="Palatino Linotype" w:hAnsi="Palatino Linotype"/>
        </w:rPr>
        <w:t xml:space="preserve">, </w:t>
      </w:r>
      <w:r w:rsidR="00F75ADC" w:rsidRPr="00DA094E">
        <w:rPr>
          <w:rFonts w:ascii="Palatino Linotype" w:hAnsi="Palatino Linotype"/>
        </w:rPr>
        <w:t>s. 51-75</w:t>
      </w:r>
      <w:r w:rsidR="00A06C12" w:rsidRPr="00DA094E">
        <w:rPr>
          <w:rFonts w:ascii="Palatino Linotype" w:hAnsi="Palatino Linotype"/>
        </w:rPr>
        <w:t xml:space="preserve">) </w:t>
      </w:r>
      <w:r w:rsidR="00583C16" w:rsidRPr="00DA094E">
        <w:rPr>
          <w:rFonts w:ascii="Palatino Linotype" w:hAnsi="Palatino Linotype"/>
        </w:rPr>
        <w:t xml:space="preserve">popisuje proces změny kapacity učícího se pomocí tří dimenzí: </w:t>
      </w:r>
    </w:p>
    <w:p w14:paraId="3148DA59" w14:textId="1A605792" w:rsidR="0083622B" w:rsidRPr="00DA094E" w:rsidRDefault="007B6DC9" w:rsidP="0083622B">
      <w:pPr>
        <w:pStyle w:val="Textprce"/>
        <w:numPr>
          <w:ilvl w:val="0"/>
          <w:numId w:val="29"/>
        </w:numPr>
        <w:rPr>
          <w:rFonts w:ascii="Palatino Linotype" w:hAnsi="Palatino Linotype"/>
        </w:rPr>
      </w:pPr>
      <w:r w:rsidRPr="00DA094E">
        <w:rPr>
          <w:rFonts w:ascii="Palatino Linotype" w:hAnsi="Palatino Linotype"/>
        </w:rPr>
        <w:t>o</w:t>
      </w:r>
      <w:r w:rsidR="00583C16" w:rsidRPr="00DA094E">
        <w:rPr>
          <w:rFonts w:ascii="Palatino Linotype" w:hAnsi="Palatino Linotype"/>
        </w:rPr>
        <w:t>bsahu</w:t>
      </w:r>
      <w:r w:rsidRPr="00DA094E">
        <w:rPr>
          <w:rFonts w:ascii="Palatino Linotype" w:hAnsi="Palatino Linotype"/>
        </w:rPr>
        <w:t xml:space="preserve"> </w:t>
      </w:r>
      <w:r w:rsidR="00945F77" w:rsidRPr="00DA094E">
        <w:rPr>
          <w:rFonts w:ascii="Palatino Linotype" w:hAnsi="Palatino Linotype"/>
        </w:rPr>
        <w:t>–</w:t>
      </w:r>
      <w:r w:rsidRPr="00DA094E">
        <w:rPr>
          <w:rFonts w:ascii="Palatino Linotype" w:hAnsi="Palatino Linotype"/>
        </w:rPr>
        <w:t xml:space="preserve"> zahrnuje</w:t>
      </w:r>
      <w:r w:rsidR="00945F77" w:rsidRPr="00DA094E">
        <w:rPr>
          <w:rFonts w:ascii="Palatino Linotype" w:hAnsi="Palatino Linotype"/>
        </w:rPr>
        <w:t xml:space="preserve"> </w:t>
      </w:r>
      <w:r w:rsidR="00D354D4" w:rsidRPr="00DA094E">
        <w:rPr>
          <w:rFonts w:ascii="Palatino Linotype" w:hAnsi="Palatino Linotype"/>
        </w:rPr>
        <w:t>změnu v oblasti vědomostí, dovedností</w:t>
      </w:r>
      <w:r w:rsidR="00AB4FAB" w:rsidRPr="00DA094E">
        <w:rPr>
          <w:rFonts w:ascii="Palatino Linotype" w:hAnsi="Palatino Linotype"/>
        </w:rPr>
        <w:t xml:space="preserve">, </w:t>
      </w:r>
      <w:r w:rsidR="00945F77" w:rsidRPr="00DA094E">
        <w:rPr>
          <w:rFonts w:ascii="Palatino Linotype" w:hAnsi="Palatino Linotype"/>
        </w:rPr>
        <w:t>posto</w:t>
      </w:r>
      <w:r w:rsidR="00D354D4" w:rsidRPr="00DA094E">
        <w:rPr>
          <w:rFonts w:ascii="Palatino Linotype" w:hAnsi="Palatino Linotype"/>
        </w:rPr>
        <w:t>jů</w:t>
      </w:r>
      <w:r w:rsidR="00945F77" w:rsidRPr="00DA094E">
        <w:rPr>
          <w:rFonts w:ascii="Palatino Linotype" w:hAnsi="Palatino Linotype"/>
        </w:rPr>
        <w:t>, porozumění</w:t>
      </w:r>
      <w:r w:rsidR="00A93500" w:rsidRPr="00DA094E">
        <w:rPr>
          <w:rFonts w:ascii="Palatino Linotype" w:hAnsi="Palatino Linotype"/>
        </w:rPr>
        <w:t xml:space="preserve"> a</w:t>
      </w:r>
      <w:r w:rsidR="00945F77" w:rsidRPr="00DA094E">
        <w:rPr>
          <w:rFonts w:ascii="Palatino Linotype" w:hAnsi="Palatino Linotype"/>
        </w:rPr>
        <w:t xml:space="preserve"> názor</w:t>
      </w:r>
      <w:r w:rsidR="00A93500" w:rsidRPr="00DA094E">
        <w:rPr>
          <w:rFonts w:ascii="Palatino Linotype" w:hAnsi="Palatino Linotype"/>
        </w:rPr>
        <w:t>ů</w:t>
      </w:r>
      <w:r w:rsidR="00587A60" w:rsidRPr="00DA094E">
        <w:rPr>
          <w:rFonts w:ascii="Palatino Linotype" w:hAnsi="Palatino Linotype"/>
        </w:rPr>
        <w:t>,</w:t>
      </w:r>
    </w:p>
    <w:p w14:paraId="192BC19D" w14:textId="7D0C4730" w:rsidR="0083622B" w:rsidRPr="00DA094E" w:rsidRDefault="00583C16" w:rsidP="0083622B">
      <w:pPr>
        <w:pStyle w:val="Textprce"/>
        <w:numPr>
          <w:ilvl w:val="0"/>
          <w:numId w:val="29"/>
        </w:numPr>
        <w:rPr>
          <w:rFonts w:ascii="Palatino Linotype" w:hAnsi="Palatino Linotype"/>
        </w:rPr>
      </w:pPr>
      <w:r w:rsidRPr="00DA094E">
        <w:rPr>
          <w:rFonts w:ascii="Palatino Linotype" w:hAnsi="Palatino Linotype"/>
        </w:rPr>
        <w:t>incentiva</w:t>
      </w:r>
      <w:r w:rsidR="00D87328" w:rsidRPr="00DA094E">
        <w:rPr>
          <w:rFonts w:ascii="Palatino Linotype" w:hAnsi="Palatino Linotype"/>
        </w:rPr>
        <w:t xml:space="preserve"> </w:t>
      </w:r>
      <w:r w:rsidR="000A2577" w:rsidRPr="00DA094E">
        <w:rPr>
          <w:rFonts w:ascii="Palatino Linotype" w:hAnsi="Palatino Linotype"/>
        </w:rPr>
        <w:t>–</w:t>
      </w:r>
      <w:r w:rsidR="00D87328" w:rsidRPr="00DA094E">
        <w:rPr>
          <w:rFonts w:ascii="Palatino Linotype" w:hAnsi="Palatino Linotype"/>
        </w:rPr>
        <w:t xml:space="preserve"> </w:t>
      </w:r>
      <w:r w:rsidR="000A2577" w:rsidRPr="00DA094E">
        <w:rPr>
          <w:rFonts w:ascii="Palatino Linotype" w:hAnsi="Palatino Linotype"/>
        </w:rPr>
        <w:t xml:space="preserve">motivace, </w:t>
      </w:r>
      <w:r w:rsidR="003516E9" w:rsidRPr="00DA094E">
        <w:rPr>
          <w:rFonts w:ascii="Palatino Linotype" w:hAnsi="Palatino Linotype"/>
        </w:rPr>
        <w:t>emoce a vůle</w:t>
      </w:r>
      <w:r w:rsidR="00587A60" w:rsidRPr="00DA094E">
        <w:rPr>
          <w:rFonts w:ascii="Palatino Linotype" w:hAnsi="Palatino Linotype"/>
        </w:rPr>
        <w:t>,</w:t>
      </w:r>
    </w:p>
    <w:p w14:paraId="61466C02" w14:textId="4121F6ED" w:rsidR="004B5194" w:rsidRPr="00DA094E" w:rsidRDefault="00583C16" w:rsidP="0083622B">
      <w:pPr>
        <w:pStyle w:val="Textprce"/>
        <w:numPr>
          <w:ilvl w:val="0"/>
          <w:numId w:val="29"/>
        </w:numPr>
        <w:rPr>
          <w:rFonts w:ascii="Palatino Linotype" w:hAnsi="Palatino Linotype"/>
        </w:rPr>
      </w:pPr>
      <w:r w:rsidRPr="00DA094E">
        <w:rPr>
          <w:rFonts w:ascii="Palatino Linotype" w:hAnsi="Palatino Linotype"/>
        </w:rPr>
        <w:t>interakce</w:t>
      </w:r>
      <w:r w:rsidR="004B5194" w:rsidRPr="00DA094E">
        <w:rPr>
          <w:rFonts w:ascii="Palatino Linotype" w:hAnsi="Palatino Linotype"/>
        </w:rPr>
        <w:t xml:space="preserve"> – </w:t>
      </w:r>
      <w:r w:rsidR="00B3227A" w:rsidRPr="00DA094E">
        <w:rPr>
          <w:rFonts w:ascii="Palatino Linotype" w:hAnsi="Palatino Linotype"/>
        </w:rPr>
        <w:t>procesy, během kterých k učení dochází</w:t>
      </w:r>
      <w:r w:rsidR="004B5194" w:rsidRPr="00DA094E">
        <w:rPr>
          <w:rFonts w:ascii="Palatino Linotype" w:hAnsi="Palatino Linotype"/>
        </w:rPr>
        <w:t xml:space="preserve">. </w:t>
      </w:r>
    </w:p>
    <w:p w14:paraId="4F1412FC" w14:textId="3C2EBACA" w:rsidR="009B7189" w:rsidRPr="00DA094E" w:rsidRDefault="002B4AAB" w:rsidP="004B5194">
      <w:pPr>
        <w:pStyle w:val="Textprce"/>
        <w:rPr>
          <w:rFonts w:ascii="Palatino Linotype" w:hAnsi="Palatino Linotype"/>
        </w:rPr>
      </w:pPr>
      <w:r w:rsidRPr="00DA094E">
        <w:rPr>
          <w:rFonts w:ascii="Palatino Linotype" w:hAnsi="Palatino Linotype"/>
        </w:rPr>
        <w:t>Illeris (2007</w:t>
      </w:r>
      <w:r w:rsidR="00804B03">
        <w:rPr>
          <w:rFonts w:ascii="Palatino Linotype" w:hAnsi="Palatino Linotype"/>
        </w:rPr>
        <w:t xml:space="preserve">, </w:t>
      </w:r>
      <w:r w:rsidR="00804B03" w:rsidRPr="00DA094E">
        <w:rPr>
          <w:rFonts w:ascii="Palatino Linotype" w:hAnsi="Palatino Linotype"/>
        </w:rPr>
        <w:t>s. 100–101</w:t>
      </w:r>
      <w:r w:rsidRPr="00DA094E">
        <w:rPr>
          <w:rFonts w:ascii="Palatino Linotype" w:hAnsi="Palatino Linotype"/>
        </w:rPr>
        <w:t>) rozli</w:t>
      </w:r>
      <w:r w:rsidRPr="00DA094E">
        <w:rPr>
          <w:rFonts w:ascii="Palatino Linotype" w:hAnsi="Palatino Linotype" w:cs="Palatino Linotype"/>
        </w:rPr>
        <w:t>š</w:t>
      </w:r>
      <w:r w:rsidRPr="00DA094E">
        <w:rPr>
          <w:rFonts w:ascii="Palatino Linotype" w:hAnsi="Palatino Linotype"/>
        </w:rPr>
        <w:t>uje n</w:t>
      </w:r>
      <w:r w:rsidRPr="00DA094E">
        <w:rPr>
          <w:rFonts w:ascii="Palatino Linotype" w:hAnsi="Palatino Linotype" w:cs="Palatino Linotype"/>
        </w:rPr>
        <w:t>á</w:t>
      </w:r>
      <w:r w:rsidRPr="00DA094E">
        <w:rPr>
          <w:rFonts w:ascii="Palatino Linotype" w:hAnsi="Palatino Linotype"/>
        </w:rPr>
        <w:t>sleduj</w:t>
      </w:r>
      <w:r w:rsidRPr="00DA094E">
        <w:rPr>
          <w:rFonts w:ascii="Palatino Linotype" w:hAnsi="Palatino Linotype" w:cs="Palatino Linotype"/>
        </w:rPr>
        <w:t>í</w:t>
      </w:r>
      <w:r w:rsidRPr="00DA094E">
        <w:rPr>
          <w:rFonts w:ascii="Palatino Linotype" w:hAnsi="Palatino Linotype"/>
        </w:rPr>
        <w:t>c</w:t>
      </w:r>
      <w:r w:rsidRPr="00DA094E">
        <w:rPr>
          <w:rFonts w:ascii="Palatino Linotype" w:hAnsi="Palatino Linotype" w:cs="Palatino Linotype"/>
        </w:rPr>
        <w:t>í</w:t>
      </w:r>
      <w:r w:rsidRPr="00DA094E">
        <w:rPr>
          <w:rFonts w:ascii="Palatino Linotype" w:hAnsi="Palatino Linotype"/>
        </w:rPr>
        <w:t xml:space="preserve"> formy interakce: percepce, transmise, zkušenost, imitace, aktivita a participace. </w:t>
      </w:r>
      <w:r w:rsidR="0049786D" w:rsidRPr="00DA094E">
        <w:rPr>
          <w:rFonts w:ascii="Palatino Linotype" w:hAnsi="Palatino Linotype"/>
        </w:rPr>
        <w:t xml:space="preserve">Uvedené </w:t>
      </w:r>
      <w:r w:rsidR="00602FDD" w:rsidRPr="00DA094E">
        <w:rPr>
          <w:rFonts w:ascii="Palatino Linotype" w:hAnsi="Palatino Linotype"/>
        </w:rPr>
        <w:t xml:space="preserve">dimenze </w:t>
      </w:r>
      <w:r w:rsidR="000D0520" w:rsidRPr="00DA094E">
        <w:rPr>
          <w:rFonts w:ascii="Palatino Linotype" w:hAnsi="Palatino Linotype"/>
        </w:rPr>
        <w:t xml:space="preserve">učení </w:t>
      </w:r>
      <w:r w:rsidR="00583C16" w:rsidRPr="00DA094E">
        <w:rPr>
          <w:rFonts w:ascii="Palatino Linotype" w:hAnsi="Palatino Linotype"/>
        </w:rPr>
        <w:t xml:space="preserve">jsou od sebe v praxi neoddělitelné. </w:t>
      </w:r>
      <w:r w:rsidR="00BA05C8" w:rsidRPr="00DA094E">
        <w:rPr>
          <w:rFonts w:ascii="Palatino Linotype" w:hAnsi="Palatino Linotype"/>
        </w:rPr>
        <w:t>Autor dále uvádí, že c</w:t>
      </w:r>
      <w:r w:rsidR="00583C16" w:rsidRPr="00DA094E">
        <w:rPr>
          <w:rFonts w:ascii="Palatino Linotype" w:hAnsi="Palatino Linotype"/>
        </w:rPr>
        <w:t xml:space="preserve">elý učební proces je podmíněn </w:t>
      </w:r>
      <w:r w:rsidR="003A6154" w:rsidRPr="00DA094E">
        <w:rPr>
          <w:rFonts w:ascii="Palatino Linotype" w:hAnsi="Palatino Linotype"/>
        </w:rPr>
        <w:t>společností</w:t>
      </w:r>
      <w:r w:rsidR="00583C16" w:rsidRPr="00DA094E">
        <w:rPr>
          <w:rFonts w:ascii="Palatino Linotype" w:hAnsi="Palatino Linotype"/>
        </w:rPr>
        <w:t xml:space="preserve">, tedy vnějším společenským kontextem, v jehož rámci jsou konkrétní učební interakce realizovány. </w:t>
      </w:r>
      <w:r w:rsidR="008D4BA2" w:rsidRPr="00DA094E">
        <w:rPr>
          <w:rFonts w:ascii="Palatino Linotype" w:hAnsi="Palatino Linotype"/>
        </w:rPr>
        <w:t xml:space="preserve">Kontext </w:t>
      </w:r>
      <w:r w:rsidR="003A6154" w:rsidRPr="00DA094E">
        <w:rPr>
          <w:rFonts w:ascii="Palatino Linotype" w:hAnsi="Palatino Linotype"/>
        </w:rPr>
        <w:t>společnosti</w:t>
      </w:r>
      <w:r w:rsidR="008D4BA2" w:rsidRPr="00DA094E">
        <w:rPr>
          <w:rFonts w:ascii="Palatino Linotype" w:hAnsi="Palatino Linotype"/>
        </w:rPr>
        <w:t xml:space="preserve"> </w:t>
      </w:r>
      <w:r w:rsidR="00094D63" w:rsidRPr="00DA094E">
        <w:rPr>
          <w:rFonts w:ascii="Palatino Linotype" w:hAnsi="Palatino Linotype"/>
        </w:rPr>
        <w:t>poukazuje</w:t>
      </w:r>
      <w:r w:rsidR="008D4BA2" w:rsidRPr="00DA094E">
        <w:rPr>
          <w:rFonts w:ascii="Palatino Linotype" w:hAnsi="Palatino Linotype"/>
        </w:rPr>
        <w:t xml:space="preserve"> na to, že </w:t>
      </w:r>
      <w:r w:rsidR="00592094" w:rsidRPr="00DA094E">
        <w:rPr>
          <w:rFonts w:ascii="Palatino Linotype" w:hAnsi="Palatino Linotype"/>
        </w:rPr>
        <w:t>proces učení bude jiný v různých prostředích</w:t>
      </w:r>
      <w:r w:rsidR="006D597C" w:rsidRPr="00DA094E">
        <w:rPr>
          <w:rFonts w:ascii="Palatino Linotype" w:hAnsi="Palatino Linotype"/>
        </w:rPr>
        <w:t xml:space="preserve">, a to i tehdy, budou-li v něm </w:t>
      </w:r>
      <w:r w:rsidR="00F35A08" w:rsidRPr="00DA094E">
        <w:rPr>
          <w:rFonts w:ascii="Palatino Linotype" w:hAnsi="Palatino Linotype"/>
        </w:rPr>
        <w:t>vystupovat</w:t>
      </w:r>
      <w:r w:rsidR="006D597C" w:rsidRPr="00DA094E">
        <w:rPr>
          <w:rFonts w:ascii="Palatino Linotype" w:hAnsi="Palatino Linotype"/>
        </w:rPr>
        <w:t xml:space="preserve"> stejní </w:t>
      </w:r>
      <w:r w:rsidR="005A7868" w:rsidRPr="00DA094E">
        <w:rPr>
          <w:rFonts w:ascii="Palatino Linotype" w:hAnsi="Palatino Linotype"/>
        </w:rPr>
        <w:t xml:space="preserve">aktéři a obsah bude </w:t>
      </w:r>
      <w:r w:rsidR="009714AD" w:rsidRPr="00DA094E">
        <w:rPr>
          <w:rFonts w:ascii="Palatino Linotype" w:hAnsi="Palatino Linotype"/>
        </w:rPr>
        <w:t xml:space="preserve">téměř </w:t>
      </w:r>
      <w:r w:rsidR="002B0021" w:rsidRPr="00DA094E">
        <w:rPr>
          <w:rFonts w:ascii="Palatino Linotype" w:hAnsi="Palatino Linotype"/>
        </w:rPr>
        <w:t>stejný</w:t>
      </w:r>
      <w:r w:rsidR="005A7868" w:rsidRPr="00DA094E">
        <w:rPr>
          <w:rFonts w:ascii="Palatino Linotype" w:hAnsi="Palatino Linotype"/>
        </w:rPr>
        <w:t xml:space="preserve"> </w:t>
      </w:r>
      <w:r w:rsidR="00615616" w:rsidRPr="00DA094E">
        <w:rPr>
          <w:rFonts w:ascii="Palatino Linotype" w:hAnsi="Palatino Linotype"/>
        </w:rPr>
        <w:t>(Illeris, 2007</w:t>
      </w:r>
      <w:r w:rsidR="00573DEB">
        <w:rPr>
          <w:rFonts w:ascii="Palatino Linotype" w:hAnsi="Palatino Linotype"/>
        </w:rPr>
        <w:t xml:space="preserve">, </w:t>
      </w:r>
      <w:r w:rsidR="00573DEB" w:rsidRPr="00DA094E">
        <w:rPr>
          <w:rFonts w:ascii="Palatino Linotype" w:hAnsi="Palatino Linotype"/>
        </w:rPr>
        <w:t>s. 29</w:t>
      </w:r>
      <w:r w:rsidR="00615616" w:rsidRPr="00DA094E">
        <w:rPr>
          <w:rFonts w:ascii="Palatino Linotype" w:hAnsi="Palatino Linotype"/>
        </w:rPr>
        <w:t xml:space="preserve">). </w:t>
      </w:r>
      <w:r w:rsidR="00583C16" w:rsidRPr="00DA094E">
        <w:rPr>
          <w:rFonts w:ascii="Palatino Linotype" w:hAnsi="Palatino Linotype"/>
        </w:rPr>
        <w:t xml:space="preserve">Pro lepší názornost Illerisovy teorie přikládáme </w:t>
      </w:r>
      <w:r w:rsidR="003A6154" w:rsidRPr="00DA094E">
        <w:rPr>
          <w:rFonts w:ascii="Palatino Linotype" w:hAnsi="Palatino Linotype"/>
        </w:rPr>
        <w:t>S</w:t>
      </w:r>
      <w:r w:rsidR="00801C90" w:rsidRPr="00DA094E">
        <w:rPr>
          <w:rFonts w:ascii="Palatino Linotype" w:hAnsi="Palatino Linotype"/>
        </w:rPr>
        <w:t>chéma</w:t>
      </w:r>
      <w:r w:rsidR="00583C16" w:rsidRPr="00DA094E">
        <w:rPr>
          <w:rFonts w:ascii="Palatino Linotype" w:hAnsi="Palatino Linotype"/>
        </w:rPr>
        <w:t xml:space="preserve"> </w:t>
      </w:r>
      <w:r w:rsidR="00D03BF2" w:rsidRPr="00DA094E">
        <w:rPr>
          <w:rFonts w:ascii="Palatino Linotype" w:hAnsi="Palatino Linotype"/>
        </w:rPr>
        <w:t>1</w:t>
      </w:r>
      <w:r w:rsidR="00877C80" w:rsidRPr="00DA094E">
        <w:rPr>
          <w:rFonts w:ascii="Palatino Linotype" w:hAnsi="Palatino Linotype"/>
        </w:rPr>
        <w:t xml:space="preserve">. </w:t>
      </w:r>
    </w:p>
    <w:p w14:paraId="761461B4" w14:textId="1137C6C2" w:rsidR="005D3FBE" w:rsidRDefault="005D3FBE" w:rsidP="005D3FBE">
      <w:pPr>
        <w:pStyle w:val="Titulek"/>
        <w:keepNext/>
        <w:jc w:val="left"/>
      </w:pPr>
      <w:bookmarkStart w:id="35" w:name="_Toc110205931"/>
      <w:r>
        <w:lastRenderedPageBreak/>
        <w:t xml:space="preserve">Schéma </w:t>
      </w:r>
      <w:fldSimple w:instr=" SEQ Schéma \* ARABIC ">
        <w:r w:rsidR="002450D9">
          <w:rPr>
            <w:noProof/>
          </w:rPr>
          <w:t>1</w:t>
        </w:r>
      </w:fldSimple>
      <w:r>
        <w:t xml:space="preserve">: </w:t>
      </w:r>
      <w:r w:rsidRPr="00DA094E">
        <w:rPr>
          <w:rFonts w:ascii="Palatino Linotype" w:hAnsi="Palatino Linotype"/>
        </w:rPr>
        <w:t>Proces učení dle Illerise</w:t>
      </w:r>
      <w:bookmarkEnd w:id="35"/>
    </w:p>
    <w:p w14:paraId="56C43A91" w14:textId="0D1789E8" w:rsidR="00297F8C" w:rsidRPr="005D3FBE" w:rsidRDefault="00297F8C" w:rsidP="005D3FBE">
      <w:pPr>
        <w:pStyle w:val="Textprce"/>
        <w:keepNext/>
        <w:spacing w:line="240" w:lineRule="auto"/>
        <w:jc w:val="center"/>
      </w:pPr>
      <w:r>
        <w:rPr>
          <w:noProof/>
        </w:rPr>
        <w:drawing>
          <wp:inline distT="0" distB="0" distL="0" distR="0" wp14:anchorId="221337C7" wp14:editId="447ACE79">
            <wp:extent cx="2847975" cy="26670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7975" cy="2667000"/>
                    </a:xfrm>
                    <a:prstGeom prst="rect">
                      <a:avLst/>
                    </a:prstGeom>
                  </pic:spPr>
                </pic:pic>
              </a:graphicData>
            </a:graphic>
          </wp:inline>
        </w:drawing>
      </w:r>
    </w:p>
    <w:p w14:paraId="69C9FA4F" w14:textId="2DFF8EE3" w:rsidR="00F0057D" w:rsidRPr="00DA094E" w:rsidRDefault="00583C16" w:rsidP="000B3C27">
      <w:pPr>
        <w:pStyle w:val="Textprce"/>
        <w:spacing w:line="240" w:lineRule="auto"/>
        <w:rPr>
          <w:rFonts w:ascii="Palatino Linotype" w:hAnsi="Palatino Linotype"/>
        </w:rPr>
      </w:pPr>
      <w:r w:rsidRPr="00DA094E">
        <w:rPr>
          <w:rFonts w:ascii="Palatino Linotype" w:hAnsi="Palatino Linotype"/>
        </w:rPr>
        <w:t>Zdroj: Illeris (2007</w:t>
      </w:r>
      <w:r w:rsidR="00F74F05">
        <w:rPr>
          <w:rFonts w:ascii="Palatino Linotype" w:hAnsi="Palatino Linotype"/>
        </w:rPr>
        <w:t xml:space="preserve">, </w:t>
      </w:r>
      <w:r w:rsidR="00F74F05" w:rsidRPr="00DA094E">
        <w:rPr>
          <w:rFonts w:ascii="Palatino Linotype" w:hAnsi="Palatino Linotype"/>
        </w:rPr>
        <w:t>s. 22</w:t>
      </w:r>
      <w:r w:rsidRPr="00DA094E">
        <w:rPr>
          <w:rFonts w:ascii="Palatino Linotype" w:hAnsi="Palatino Linotype"/>
        </w:rPr>
        <w:t>), vlastní překlad</w:t>
      </w:r>
    </w:p>
    <w:p w14:paraId="4A69DADB" w14:textId="77777777" w:rsidR="004A670E" w:rsidRPr="00DA094E" w:rsidRDefault="004A670E" w:rsidP="000B3C27">
      <w:pPr>
        <w:pStyle w:val="Textprce"/>
        <w:spacing w:line="240" w:lineRule="auto"/>
        <w:rPr>
          <w:rFonts w:ascii="Palatino Linotype" w:hAnsi="Palatino Linotype"/>
        </w:rPr>
      </w:pPr>
    </w:p>
    <w:p w14:paraId="088495C4" w14:textId="60FC850E" w:rsidR="00583C16" w:rsidRPr="00DA094E" w:rsidRDefault="00583C16" w:rsidP="00583C16">
      <w:pPr>
        <w:pStyle w:val="Textprce"/>
        <w:rPr>
          <w:rFonts w:ascii="Palatino Linotype" w:hAnsi="Palatino Linotype"/>
        </w:rPr>
      </w:pPr>
      <w:r w:rsidRPr="00DA094E">
        <w:rPr>
          <w:rFonts w:ascii="Palatino Linotype" w:hAnsi="Palatino Linotype"/>
        </w:rPr>
        <w:t>Z</w:t>
      </w:r>
      <w:r w:rsidR="009C71A4" w:rsidRPr="00DA094E">
        <w:rPr>
          <w:rFonts w:ascii="Palatino Linotype" w:hAnsi="Palatino Linotype"/>
        </w:rPr>
        <w:t xml:space="preserve"> uvedeného </w:t>
      </w:r>
      <w:r w:rsidR="003C6093" w:rsidRPr="00DA094E">
        <w:rPr>
          <w:rFonts w:ascii="Palatino Linotype" w:hAnsi="Palatino Linotype"/>
        </w:rPr>
        <w:t>S</w:t>
      </w:r>
      <w:r w:rsidRPr="00DA094E">
        <w:rPr>
          <w:rFonts w:ascii="Palatino Linotype" w:hAnsi="Palatino Linotype"/>
        </w:rPr>
        <w:t>chématu</w:t>
      </w:r>
      <w:r w:rsidR="004A520D" w:rsidRPr="00DA094E">
        <w:rPr>
          <w:rFonts w:ascii="Palatino Linotype" w:hAnsi="Palatino Linotype"/>
        </w:rPr>
        <w:t xml:space="preserve"> </w:t>
      </w:r>
      <w:r w:rsidR="00863DE2">
        <w:rPr>
          <w:rFonts w:ascii="Palatino Linotype" w:hAnsi="Palatino Linotype"/>
        </w:rPr>
        <w:t>1</w:t>
      </w:r>
      <w:r w:rsidR="003C6093" w:rsidRPr="00DA094E">
        <w:rPr>
          <w:rFonts w:ascii="Palatino Linotype" w:hAnsi="Palatino Linotype"/>
        </w:rPr>
        <w:t xml:space="preserve"> </w:t>
      </w:r>
      <w:r w:rsidRPr="00DA094E">
        <w:rPr>
          <w:rFonts w:ascii="Palatino Linotype" w:hAnsi="Palatino Linotype"/>
        </w:rPr>
        <w:t xml:space="preserve">vyplývá, že </w:t>
      </w:r>
      <w:r w:rsidRPr="00DA094E">
        <w:rPr>
          <w:rFonts w:ascii="Palatino Linotype" w:hAnsi="Palatino Linotype"/>
          <w:color w:val="231F20"/>
        </w:rPr>
        <w:t xml:space="preserve">každé učení můžeme </w:t>
      </w:r>
      <w:r w:rsidR="00C41699" w:rsidRPr="00DA094E">
        <w:rPr>
          <w:rFonts w:ascii="Palatino Linotype" w:hAnsi="Palatino Linotype"/>
          <w:color w:val="231F20"/>
        </w:rPr>
        <w:t xml:space="preserve">charakterizovat </w:t>
      </w:r>
      <w:r w:rsidRPr="00DA094E">
        <w:rPr>
          <w:rFonts w:ascii="Palatino Linotype" w:hAnsi="Palatino Linotype"/>
          <w:color w:val="231F20"/>
        </w:rPr>
        <w:t>prostřednictvím učební situace, v</w:t>
      </w:r>
      <w:r w:rsidR="00DE661B" w:rsidRPr="00DA094E">
        <w:rPr>
          <w:rFonts w:ascii="Palatino Linotype" w:hAnsi="Palatino Linotype"/>
          <w:color w:val="231F20"/>
        </w:rPr>
        <w:t xml:space="preserve"> níž</w:t>
      </w:r>
      <w:r w:rsidRPr="00DA094E">
        <w:rPr>
          <w:rFonts w:ascii="Palatino Linotype" w:hAnsi="Palatino Linotype"/>
          <w:color w:val="231F20"/>
        </w:rPr>
        <w:t xml:space="preserve"> probíhá. </w:t>
      </w:r>
      <w:r w:rsidR="00E764A9" w:rsidRPr="00DA094E">
        <w:rPr>
          <w:rFonts w:ascii="Palatino Linotype" w:hAnsi="Palatino Linotype"/>
          <w:color w:val="231F20"/>
          <w:spacing w:val="-5"/>
        </w:rPr>
        <w:t xml:space="preserve">Učební </w:t>
      </w:r>
      <w:r w:rsidRPr="00DA094E">
        <w:rPr>
          <w:rFonts w:ascii="Palatino Linotype" w:hAnsi="Palatino Linotype"/>
          <w:color w:val="231F20"/>
        </w:rPr>
        <w:t>situace se vyznačuje interakcí jedince s</w:t>
      </w:r>
      <w:r w:rsidR="005B2816" w:rsidRPr="00DA094E">
        <w:rPr>
          <w:rFonts w:ascii="Palatino Linotype" w:hAnsi="Palatino Linotype"/>
          <w:color w:val="231F20"/>
        </w:rPr>
        <w:t> </w:t>
      </w:r>
      <w:r w:rsidRPr="00DA094E">
        <w:rPr>
          <w:rFonts w:ascii="Palatino Linotype" w:hAnsi="Palatino Linotype"/>
          <w:color w:val="231F20"/>
          <w:spacing w:val="-4"/>
        </w:rPr>
        <w:t>pro</w:t>
      </w:r>
      <w:r w:rsidRPr="00DA094E">
        <w:rPr>
          <w:rFonts w:ascii="Palatino Linotype" w:hAnsi="Palatino Linotype"/>
          <w:color w:val="231F20"/>
        </w:rPr>
        <w:t>středím</w:t>
      </w:r>
      <w:r w:rsidR="005B2816" w:rsidRPr="00DA094E">
        <w:rPr>
          <w:rFonts w:ascii="Palatino Linotype" w:hAnsi="Palatino Linotype"/>
          <w:color w:val="231F20"/>
        </w:rPr>
        <w:t>, přičemž v našem případě tímto prostředím bude jedinec z odlišné generace.</w:t>
      </w:r>
      <w:r w:rsidRPr="00DA094E">
        <w:rPr>
          <w:rFonts w:ascii="Palatino Linotype" w:hAnsi="Palatino Linotype"/>
          <w:color w:val="231F20"/>
        </w:rPr>
        <w:t xml:space="preserve"> </w:t>
      </w:r>
      <w:r w:rsidR="003B3A0C" w:rsidRPr="00DA094E">
        <w:rPr>
          <w:rFonts w:ascii="Palatino Linotype" w:hAnsi="Palatino Linotype"/>
          <w:color w:val="231F20"/>
        </w:rPr>
        <w:t>D</w:t>
      </w:r>
      <w:r w:rsidRPr="00DA094E">
        <w:rPr>
          <w:rFonts w:ascii="Palatino Linotype" w:hAnsi="Palatino Linotype"/>
          <w:color w:val="231F20"/>
        </w:rPr>
        <w:t xml:space="preserve">o učební situace </w:t>
      </w:r>
      <w:r w:rsidR="003B3A0C" w:rsidRPr="00DA094E">
        <w:rPr>
          <w:rFonts w:ascii="Palatino Linotype" w:hAnsi="Palatino Linotype"/>
          <w:color w:val="231F20"/>
        </w:rPr>
        <w:t xml:space="preserve">dále vstupují </w:t>
      </w:r>
      <w:r w:rsidRPr="00DA094E">
        <w:rPr>
          <w:rFonts w:ascii="Palatino Linotype" w:hAnsi="Palatino Linotype"/>
          <w:color w:val="231F20"/>
        </w:rPr>
        <w:t>učební obsah</w:t>
      </w:r>
      <w:r w:rsidR="00FA1B92" w:rsidRPr="00DA094E">
        <w:rPr>
          <w:rFonts w:ascii="Palatino Linotype" w:hAnsi="Palatino Linotype"/>
          <w:color w:val="231F20"/>
        </w:rPr>
        <w:t xml:space="preserve">, </w:t>
      </w:r>
      <w:r w:rsidRPr="00DA094E">
        <w:rPr>
          <w:rFonts w:ascii="Palatino Linotype" w:hAnsi="Palatino Linotype"/>
          <w:color w:val="231F20"/>
        </w:rPr>
        <w:t>incentiva a širší vlivy prostředí.</w:t>
      </w:r>
      <w:r w:rsidR="00795918">
        <w:rPr>
          <w:rFonts w:ascii="Palatino Linotype" w:hAnsi="Palatino Linotype"/>
          <w:color w:val="231F20"/>
        </w:rPr>
        <w:t xml:space="preserve"> </w:t>
      </w:r>
    </w:p>
    <w:p w14:paraId="61722331" w14:textId="3669C49B" w:rsidR="00583C16" w:rsidRPr="00DA094E" w:rsidRDefault="00583C16" w:rsidP="00763AC2">
      <w:pPr>
        <w:pStyle w:val="Textprce"/>
        <w:rPr>
          <w:rFonts w:ascii="Palatino Linotype" w:hAnsi="Palatino Linotype"/>
        </w:rPr>
      </w:pPr>
      <w:r w:rsidRPr="00DA094E">
        <w:rPr>
          <w:rFonts w:ascii="Palatino Linotype" w:hAnsi="Palatino Linotype"/>
        </w:rPr>
        <w:t>Učení můžeme dělit dle míry intencionality na bezděčné, intencionální a řízené (Průcha, 2002</w:t>
      </w:r>
      <w:r w:rsidR="00336136">
        <w:rPr>
          <w:rFonts w:ascii="Palatino Linotype" w:hAnsi="Palatino Linotype"/>
        </w:rPr>
        <w:t xml:space="preserve">, </w:t>
      </w:r>
      <w:r w:rsidR="00336136" w:rsidRPr="00DA094E">
        <w:rPr>
          <w:rFonts w:ascii="Palatino Linotype" w:hAnsi="Palatino Linotype"/>
        </w:rPr>
        <w:t>s. 76</w:t>
      </w:r>
      <w:r w:rsidRPr="00DA094E">
        <w:rPr>
          <w:rFonts w:ascii="Palatino Linotype" w:hAnsi="Palatino Linotype"/>
        </w:rPr>
        <w:t xml:space="preserve">). </w:t>
      </w:r>
      <w:r w:rsidR="00763AC2" w:rsidRPr="00DA094E">
        <w:rPr>
          <w:rFonts w:ascii="Palatino Linotype" w:hAnsi="Palatino Linotype"/>
        </w:rPr>
        <w:t>Rabušicová, Kamanová a Pevná</w:t>
      </w:r>
      <w:r w:rsidRPr="00DA094E">
        <w:rPr>
          <w:rFonts w:ascii="Palatino Linotype" w:hAnsi="Palatino Linotype"/>
        </w:rPr>
        <w:t xml:space="preserve"> (2011,</w:t>
      </w:r>
      <w:r w:rsidR="00DB1CF8">
        <w:rPr>
          <w:rFonts w:ascii="Palatino Linotype" w:hAnsi="Palatino Linotype"/>
        </w:rPr>
        <w:t xml:space="preserve"> </w:t>
      </w:r>
      <w:r w:rsidRPr="00DA094E">
        <w:rPr>
          <w:rFonts w:ascii="Palatino Linotype" w:hAnsi="Palatino Linotype"/>
        </w:rPr>
        <w:t>s.</w:t>
      </w:r>
      <w:r w:rsidR="00DB1CF8">
        <w:rPr>
          <w:rFonts w:ascii="Palatino Linotype" w:hAnsi="Palatino Linotype"/>
        </w:rPr>
        <w:t xml:space="preserve"> </w:t>
      </w:r>
      <w:r w:rsidRPr="00DA094E">
        <w:rPr>
          <w:rFonts w:ascii="Palatino Linotype" w:hAnsi="Palatino Linotype"/>
        </w:rPr>
        <w:t>33) vysvětluj</w:t>
      </w:r>
      <w:r w:rsidR="00763AC2" w:rsidRPr="00DA094E">
        <w:rPr>
          <w:rFonts w:ascii="Palatino Linotype" w:hAnsi="Palatino Linotype"/>
        </w:rPr>
        <w:t>í</w:t>
      </w:r>
      <w:r w:rsidRPr="00DA094E">
        <w:rPr>
          <w:rFonts w:ascii="Palatino Linotype" w:hAnsi="Palatino Linotype"/>
        </w:rPr>
        <w:t>, že mezigenerační učení může spadat do bezděčného a intencionálního učen</w:t>
      </w:r>
      <w:r w:rsidR="00FB7D4F">
        <w:rPr>
          <w:rFonts w:ascii="Palatino Linotype" w:hAnsi="Palatino Linotype"/>
        </w:rPr>
        <w:t>í, neboť d</w:t>
      </w:r>
      <w:r w:rsidR="00AA2F3F">
        <w:rPr>
          <w:rFonts w:ascii="Palatino Linotype" w:hAnsi="Palatino Linotype"/>
        </w:rPr>
        <w:t xml:space="preserve">le </w:t>
      </w:r>
      <w:proofErr w:type="spellStart"/>
      <w:r w:rsidR="00AA2F3F">
        <w:rPr>
          <w:rFonts w:ascii="Palatino Linotype" w:hAnsi="Palatino Linotype"/>
        </w:rPr>
        <w:t>Nakonečného</w:t>
      </w:r>
      <w:proofErr w:type="spellEnd"/>
      <w:r w:rsidR="00AA2F3F">
        <w:rPr>
          <w:rFonts w:ascii="Palatino Linotype" w:hAnsi="Palatino Linotype"/>
        </w:rPr>
        <w:t xml:space="preserve"> (2003</w:t>
      </w:r>
      <w:r w:rsidR="00CC2161">
        <w:rPr>
          <w:rFonts w:ascii="Palatino Linotype" w:hAnsi="Palatino Linotype"/>
        </w:rPr>
        <w:t xml:space="preserve">, s. </w:t>
      </w:r>
      <w:r w:rsidR="00430754">
        <w:rPr>
          <w:rFonts w:ascii="Palatino Linotype" w:hAnsi="Palatino Linotype"/>
        </w:rPr>
        <w:t>124</w:t>
      </w:r>
      <w:r w:rsidR="00AA2F3F">
        <w:rPr>
          <w:rFonts w:ascii="Palatino Linotype" w:hAnsi="Palatino Linotype"/>
        </w:rPr>
        <w:t xml:space="preserve">) učení </w:t>
      </w:r>
      <w:r w:rsidRPr="00AA2F3F">
        <w:rPr>
          <w:rFonts w:ascii="Palatino Linotype" w:hAnsi="Palatino Linotype"/>
        </w:rPr>
        <w:t>může vést jak k cílenému získávání dovedností, návyků, postojů a motivací</w:t>
      </w:r>
      <w:r w:rsidR="00D70B0F">
        <w:rPr>
          <w:rFonts w:ascii="Palatino Linotype" w:hAnsi="Palatino Linotype"/>
        </w:rPr>
        <w:t xml:space="preserve">, </w:t>
      </w:r>
      <w:r w:rsidRPr="00FE7D71">
        <w:rPr>
          <w:rFonts w:ascii="Palatino Linotype" w:hAnsi="Palatino Linotype"/>
        </w:rPr>
        <w:t>tak v širokém slova smyslu k aktivnímu zvládání životních podmínek a orientací v životních situacích</w:t>
      </w:r>
      <w:r w:rsidRPr="00DA094E">
        <w:rPr>
          <w:rFonts w:ascii="Palatino Linotype" w:hAnsi="Palatino Linotype"/>
          <w:i/>
          <w:iCs/>
        </w:rPr>
        <w:t xml:space="preserve"> </w:t>
      </w:r>
      <w:r w:rsidRPr="00FE7D71">
        <w:rPr>
          <w:rFonts w:ascii="Palatino Linotype" w:hAnsi="Palatino Linotype"/>
        </w:rPr>
        <w:t>(Čáp</w:t>
      </w:r>
      <w:r w:rsidR="00FE7D71" w:rsidRPr="00FE7D71">
        <w:rPr>
          <w:rFonts w:ascii="Palatino Linotype" w:hAnsi="Palatino Linotype"/>
        </w:rPr>
        <w:t>,</w:t>
      </w:r>
      <w:r w:rsidR="002879C3">
        <w:rPr>
          <w:rFonts w:ascii="Palatino Linotype" w:hAnsi="Palatino Linotype"/>
        </w:rPr>
        <w:t xml:space="preserve"> </w:t>
      </w:r>
      <w:r w:rsidRPr="00FE7D71">
        <w:rPr>
          <w:rFonts w:ascii="Palatino Linotype" w:hAnsi="Palatino Linotype"/>
        </w:rPr>
        <w:t>2001</w:t>
      </w:r>
      <w:r w:rsidR="00CC2161">
        <w:rPr>
          <w:rFonts w:ascii="Palatino Linotype" w:hAnsi="Palatino Linotype"/>
        </w:rPr>
        <w:t>, s. 46</w:t>
      </w:r>
      <w:r w:rsidR="00FE7D71" w:rsidRPr="00FE7D71">
        <w:rPr>
          <w:rFonts w:ascii="Palatino Linotype" w:hAnsi="Palatino Linotype"/>
        </w:rPr>
        <w:t>)</w:t>
      </w:r>
      <w:r w:rsidRPr="00FE7D71">
        <w:rPr>
          <w:rFonts w:ascii="Palatino Linotype" w:hAnsi="Palatino Linotype"/>
        </w:rPr>
        <w:t>.</w:t>
      </w:r>
      <w:r w:rsidRPr="00DA094E">
        <w:rPr>
          <w:rFonts w:ascii="Palatino Linotype" w:hAnsi="Palatino Linotype"/>
        </w:rPr>
        <w:t xml:space="preserve"> Při zkoumání mezigeneračního učení na pracovišti </w:t>
      </w:r>
      <w:r w:rsidR="005944A3" w:rsidRPr="00DA094E">
        <w:rPr>
          <w:rFonts w:ascii="Palatino Linotype" w:hAnsi="Palatino Linotype"/>
        </w:rPr>
        <w:t xml:space="preserve">budeme </w:t>
      </w:r>
      <w:r w:rsidRPr="00DA094E">
        <w:rPr>
          <w:rFonts w:ascii="Palatino Linotype" w:hAnsi="Palatino Linotype"/>
        </w:rPr>
        <w:t xml:space="preserve">v empirické části práce věnovat pozornost bezděčnému </w:t>
      </w:r>
      <w:r w:rsidR="00C264FC">
        <w:rPr>
          <w:rFonts w:ascii="Palatino Linotype" w:hAnsi="Palatino Linotype"/>
        </w:rPr>
        <w:t>i intencion</w:t>
      </w:r>
      <w:r w:rsidR="0087405B">
        <w:rPr>
          <w:rFonts w:ascii="Palatino Linotype" w:hAnsi="Palatino Linotype"/>
        </w:rPr>
        <w:t xml:space="preserve">álnímu </w:t>
      </w:r>
      <w:r w:rsidRPr="00DA094E">
        <w:rPr>
          <w:rFonts w:ascii="Palatino Linotype" w:hAnsi="Palatino Linotype"/>
        </w:rPr>
        <w:t>učení</w:t>
      </w:r>
      <w:r w:rsidR="0087405B">
        <w:rPr>
          <w:rFonts w:ascii="Palatino Linotype" w:hAnsi="Palatino Linotype"/>
        </w:rPr>
        <w:t>.</w:t>
      </w:r>
    </w:p>
    <w:p w14:paraId="58F5968B" w14:textId="54BC0B49" w:rsidR="00583C16" w:rsidRPr="00DA094E" w:rsidRDefault="00583C16" w:rsidP="00583C16">
      <w:pPr>
        <w:pStyle w:val="Textprce"/>
        <w:rPr>
          <w:rFonts w:ascii="Palatino Linotype" w:hAnsi="Palatino Linotype"/>
        </w:rPr>
      </w:pPr>
      <w:r w:rsidRPr="00DA094E">
        <w:rPr>
          <w:rFonts w:ascii="Palatino Linotype" w:hAnsi="Palatino Linotype"/>
        </w:rPr>
        <w:t>Průcha (2002</w:t>
      </w:r>
      <w:r w:rsidR="0060200A">
        <w:rPr>
          <w:rFonts w:ascii="Palatino Linotype" w:hAnsi="Palatino Linotype"/>
        </w:rPr>
        <w:t xml:space="preserve">, </w:t>
      </w:r>
      <w:r w:rsidR="0060200A" w:rsidRPr="00DA094E">
        <w:rPr>
          <w:rFonts w:ascii="Palatino Linotype" w:hAnsi="Palatino Linotype"/>
        </w:rPr>
        <w:t>s. 76</w:t>
      </w:r>
      <w:r w:rsidRPr="00DA094E">
        <w:rPr>
          <w:rFonts w:ascii="Palatino Linotype" w:hAnsi="Palatino Linotype"/>
        </w:rPr>
        <w:t xml:space="preserve">) dále rozlišuje učení na senzomotorické, verbálně-kognitivní a sociální. Pro tuto práci je důležité zejména sociální učení, které </w:t>
      </w:r>
      <w:r w:rsidR="00FA3D40" w:rsidRPr="00DA094E">
        <w:rPr>
          <w:rFonts w:ascii="Palatino Linotype" w:hAnsi="Palatino Linotype"/>
        </w:rPr>
        <w:t xml:space="preserve">Rabušicová, Kamanová a Pevná </w:t>
      </w:r>
      <w:r w:rsidRPr="00DA094E">
        <w:rPr>
          <w:rFonts w:ascii="Palatino Linotype" w:hAnsi="Palatino Linotype"/>
        </w:rPr>
        <w:t>(2011</w:t>
      </w:r>
      <w:r w:rsidR="005842CA">
        <w:rPr>
          <w:rFonts w:ascii="Palatino Linotype" w:hAnsi="Palatino Linotype"/>
        </w:rPr>
        <w:t xml:space="preserve">, </w:t>
      </w:r>
      <w:r w:rsidR="005842CA" w:rsidRPr="00DA094E">
        <w:rPr>
          <w:rFonts w:ascii="Palatino Linotype" w:hAnsi="Palatino Linotype"/>
        </w:rPr>
        <w:t>s. 34</w:t>
      </w:r>
      <w:r w:rsidRPr="00DA094E">
        <w:rPr>
          <w:rFonts w:ascii="Palatino Linotype" w:hAnsi="Palatino Linotype"/>
        </w:rPr>
        <w:t>) označují jako zásadní učení pro mezigenerační přenos. Nakonečný (2005, s. 38) uvádí</w:t>
      </w:r>
      <w:r w:rsidR="00294B34" w:rsidRPr="00DA094E">
        <w:rPr>
          <w:rFonts w:ascii="Palatino Linotype" w:hAnsi="Palatino Linotype"/>
        </w:rPr>
        <w:t>,</w:t>
      </w:r>
      <w:r w:rsidRPr="00DA094E">
        <w:rPr>
          <w:rFonts w:ascii="Palatino Linotype" w:hAnsi="Palatino Linotype"/>
        </w:rPr>
        <w:t xml:space="preserve"> že</w:t>
      </w:r>
      <w:r w:rsidR="00F95671" w:rsidRPr="00DA094E">
        <w:rPr>
          <w:rFonts w:ascii="Palatino Linotype" w:hAnsi="Palatino Linotype"/>
        </w:rPr>
        <w:t xml:space="preserve"> </w:t>
      </w:r>
      <w:r w:rsidRPr="00DA094E">
        <w:rPr>
          <w:rFonts w:ascii="Palatino Linotype" w:hAnsi="Palatino Linotype"/>
          <w:i/>
          <w:iCs/>
        </w:rPr>
        <w:t xml:space="preserve">„… sociální učení vyjadřuje vliv sociálních </w:t>
      </w:r>
      <w:r w:rsidRPr="00DA094E">
        <w:rPr>
          <w:rFonts w:ascii="Palatino Linotype" w:hAnsi="Palatino Linotype"/>
          <w:i/>
          <w:iCs/>
        </w:rPr>
        <w:lastRenderedPageBreak/>
        <w:t>zkušeností na utváření psychiky, tedy prožívání a chování, tj. vliv, který vychází přímo či nepřímo z mezilidských vztahů subjektu, z jeho interakcí s lidmi, z jeho činnosti v sociálním prostředí, ale i z upozorňování druhých, z vlivu masmédií, situací v zaměstnání atd</w:t>
      </w:r>
      <w:r w:rsidRPr="00DA094E">
        <w:rPr>
          <w:rFonts w:ascii="Palatino Linotype" w:hAnsi="Palatino Linotype"/>
          <w:i/>
          <w:iCs/>
          <w:sz w:val="20"/>
          <w:szCs w:val="20"/>
        </w:rPr>
        <w:t>“.</w:t>
      </w:r>
    </w:p>
    <w:p w14:paraId="609D4177" w14:textId="33E0BDFA" w:rsidR="00583C16" w:rsidRPr="00DA094E" w:rsidRDefault="001B2F32" w:rsidP="00FA3D40">
      <w:pPr>
        <w:autoSpaceDE w:val="0"/>
        <w:autoSpaceDN w:val="0"/>
        <w:adjustRightInd w:val="0"/>
        <w:spacing w:line="360" w:lineRule="auto"/>
        <w:rPr>
          <w:rFonts w:ascii="Palatino Linotype" w:eastAsia="Calibri" w:hAnsi="Palatino Linotype" w:cs="TimesNewRomanPS-ItalicMT"/>
          <w:i/>
          <w:iCs/>
        </w:rPr>
      </w:pPr>
      <w:r w:rsidRPr="00DA094E">
        <w:rPr>
          <w:rFonts w:ascii="Palatino Linotype" w:hAnsi="Palatino Linotype"/>
        </w:rPr>
        <w:t>D</w:t>
      </w:r>
      <w:r w:rsidR="00583C16" w:rsidRPr="00DA094E">
        <w:rPr>
          <w:rFonts w:ascii="Palatino Linotype" w:hAnsi="Palatino Linotype"/>
        </w:rPr>
        <w:t>le Rabušicové et al. (2016</w:t>
      </w:r>
      <w:r w:rsidR="00FC6796">
        <w:rPr>
          <w:rFonts w:ascii="Palatino Linotype" w:hAnsi="Palatino Linotype"/>
        </w:rPr>
        <w:t xml:space="preserve">, </w:t>
      </w:r>
      <w:r w:rsidR="00FC6796" w:rsidRPr="00DA094E">
        <w:rPr>
          <w:rFonts w:ascii="Palatino Linotype" w:hAnsi="Palatino Linotype"/>
        </w:rPr>
        <w:t>s. 11</w:t>
      </w:r>
      <w:r w:rsidR="00583C16" w:rsidRPr="00DA094E">
        <w:rPr>
          <w:rFonts w:ascii="Palatino Linotype" w:hAnsi="Palatino Linotype"/>
        </w:rPr>
        <w:t>) je mezigeneračnost jedním z ne</w:t>
      </w:r>
      <w:r w:rsidR="00971A1D" w:rsidRPr="00DA094E">
        <w:rPr>
          <w:rFonts w:ascii="Palatino Linotype" w:hAnsi="Palatino Linotype"/>
        </w:rPr>
        <w:t>j</w:t>
      </w:r>
      <w:r w:rsidR="00583C16" w:rsidRPr="00DA094E">
        <w:rPr>
          <w:rFonts w:ascii="Palatino Linotype" w:hAnsi="Palatino Linotype"/>
        </w:rPr>
        <w:t>přirozenějších aspektů učení, jež nás provází v</w:t>
      </w:r>
      <w:r w:rsidR="006A2EDB" w:rsidRPr="00DA094E">
        <w:rPr>
          <w:rFonts w:ascii="Palatino Linotype" w:hAnsi="Palatino Linotype"/>
        </w:rPr>
        <w:t xml:space="preserve"> různých prostředích a při různých aktivitách</w:t>
      </w:r>
      <w:r w:rsidR="009A6E1E" w:rsidRPr="00DA094E">
        <w:rPr>
          <w:rFonts w:ascii="Palatino Linotype" w:hAnsi="Palatino Linotype"/>
        </w:rPr>
        <w:t xml:space="preserve"> v </w:t>
      </w:r>
      <w:r w:rsidR="00583C16" w:rsidRPr="00DA094E">
        <w:rPr>
          <w:rFonts w:ascii="Palatino Linotype" w:hAnsi="Palatino Linotype"/>
        </w:rPr>
        <w:t>podstatě po celý život</w:t>
      </w:r>
      <w:r w:rsidR="009A6E1E" w:rsidRPr="00DA094E">
        <w:rPr>
          <w:rFonts w:ascii="Palatino Linotype" w:hAnsi="Palatino Linotype"/>
        </w:rPr>
        <w:t xml:space="preserve">. </w:t>
      </w:r>
      <w:r w:rsidR="00583C16" w:rsidRPr="00DA094E">
        <w:rPr>
          <w:rFonts w:ascii="Palatino Linotype" w:hAnsi="Palatino Linotype"/>
        </w:rPr>
        <w:t xml:space="preserve"> V každodenním životě dochází neustále k přenosu hodnot, postojů, poznatků, zkušeností a jiných informací od starších jedinců k mladším, ale i naopak. Průcha (2014</w:t>
      </w:r>
      <w:r w:rsidR="00925470">
        <w:rPr>
          <w:rFonts w:ascii="Palatino Linotype" w:hAnsi="Palatino Linotype"/>
        </w:rPr>
        <w:t xml:space="preserve">, </w:t>
      </w:r>
      <w:r w:rsidR="00925470" w:rsidRPr="00DA094E">
        <w:rPr>
          <w:rFonts w:ascii="Palatino Linotype" w:hAnsi="Palatino Linotype"/>
        </w:rPr>
        <w:t>s. 61</w:t>
      </w:r>
      <w:r w:rsidR="00583C16" w:rsidRPr="00DA094E">
        <w:rPr>
          <w:rFonts w:ascii="Palatino Linotype" w:hAnsi="Palatino Linotype"/>
        </w:rPr>
        <w:t>) vysvětluje, že příslušníci různých generací se tak</w:t>
      </w:r>
      <w:r w:rsidR="00B86F99" w:rsidRPr="00DA094E">
        <w:rPr>
          <w:rFonts w:ascii="Palatino Linotype" w:hAnsi="Palatino Linotype"/>
        </w:rPr>
        <w:t xml:space="preserve"> od sebe učí navzájem</w:t>
      </w:r>
      <w:r w:rsidR="00DB3FD4" w:rsidRPr="00DA094E">
        <w:rPr>
          <w:rFonts w:ascii="Palatino Linotype" w:hAnsi="Palatino Linotype"/>
        </w:rPr>
        <w:t>. J</w:t>
      </w:r>
      <w:r w:rsidR="00583C16" w:rsidRPr="00DA094E">
        <w:rPr>
          <w:rFonts w:ascii="Palatino Linotype" w:hAnsi="Palatino Linotype"/>
        </w:rPr>
        <w:t>ako příklad uvádí komunikaci v rodinách (mezi dětmi, rodiči, prarodiči, příbuznými) nebo ve školách (mezi učiteli a žáky) či na pracovištích (mezi staršími, zkušenějšími zaměstnanci a mladšími, začínajícími pracovníky). Benešová (</w:t>
      </w:r>
      <w:r w:rsidR="008B4D5B" w:rsidRPr="00DA094E">
        <w:rPr>
          <w:rFonts w:ascii="Palatino Linotype" w:hAnsi="Palatino Linotype"/>
        </w:rPr>
        <w:t>in</w:t>
      </w:r>
      <w:r w:rsidR="00F92A49" w:rsidRPr="00DA094E">
        <w:rPr>
          <w:rFonts w:ascii="Palatino Linotype" w:hAnsi="Palatino Linotype"/>
        </w:rPr>
        <w:t xml:space="preserve"> </w:t>
      </w:r>
      <w:r w:rsidR="008B4D5B" w:rsidRPr="00DA094E">
        <w:rPr>
          <w:rFonts w:ascii="Palatino Linotype" w:hAnsi="Palatino Linotype"/>
        </w:rPr>
        <w:t xml:space="preserve">Veteška, </w:t>
      </w:r>
      <w:r w:rsidR="00855BC9" w:rsidRPr="00DA094E">
        <w:rPr>
          <w:rFonts w:ascii="Palatino Linotype" w:hAnsi="Palatino Linotype"/>
        </w:rPr>
        <w:t>2014</w:t>
      </w:r>
      <w:r w:rsidR="00001C5D">
        <w:rPr>
          <w:rFonts w:ascii="Palatino Linotype" w:hAnsi="Palatino Linotype"/>
        </w:rPr>
        <w:t xml:space="preserve">, </w:t>
      </w:r>
      <w:r w:rsidR="00001C5D" w:rsidRPr="00DA094E">
        <w:rPr>
          <w:rFonts w:ascii="Palatino Linotype" w:hAnsi="Palatino Linotype"/>
        </w:rPr>
        <w:t>s. 131</w:t>
      </w:r>
      <w:r w:rsidR="00583C16" w:rsidRPr="00DA094E">
        <w:rPr>
          <w:rFonts w:ascii="Palatino Linotype" w:hAnsi="Palatino Linotype"/>
        </w:rPr>
        <w:t xml:space="preserve">) píše, že momentálně se role tradičního předávání zkušeností a vědomostí </w:t>
      </w:r>
      <w:r w:rsidR="005E7776" w:rsidRPr="00DA094E">
        <w:rPr>
          <w:rFonts w:ascii="Palatino Linotype" w:hAnsi="Palatino Linotype"/>
        </w:rPr>
        <w:t xml:space="preserve">mezi </w:t>
      </w:r>
      <w:r w:rsidR="00583C16" w:rsidRPr="00DA094E">
        <w:rPr>
          <w:rFonts w:ascii="Palatino Linotype" w:hAnsi="Palatino Linotype"/>
        </w:rPr>
        <w:t>mladší a starší generac</w:t>
      </w:r>
      <w:r w:rsidR="001B6042" w:rsidRPr="00DA094E">
        <w:rPr>
          <w:rFonts w:ascii="Palatino Linotype" w:hAnsi="Palatino Linotype"/>
        </w:rPr>
        <w:t>í</w:t>
      </w:r>
      <w:r w:rsidR="00583C16" w:rsidRPr="00DA094E">
        <w:rPr>
          <w:rFonts w:ascii="Palatino Linotype" w:hAnsi="Palatino Linotype"/>
        </w:rPr>
        <w:t xml:space="preserve"> převrací</w:t>
      </w:r>
      <w:r w:rsidR="003B0AC8" w:rsidRPr="00DA094E">
        <w:rPr>
          <w:rFonts w:ascii="Palatino Linotype" w:hAnsi="Palatino Linotype"/>
        </w:rPr>
        <w:t xml:space="preserve">, obzvláště ve spojitosti s vývojem informační společnosti. </w:t>
      </w:r>
      <w:r w:rsidR="00583C16" w:rsidRPr="00DA094E">
        <w:rPr>
          <w:rFonts w:ascii="Palatino Linotype" w:hAnsi="Palatino Linotype"/>
        </w:rPr>
        <w:t xml:space="preserve">Z tohoto důvodu musíme mezigenerační učení chápat jako obousměrný proces výměny znalostí, dovedností a zkušeností mezi generacemi navzájem. </w:t>
      </w:r>
      <w:r w:rsidR="004A0739" w:rsidRPr="00DA094E">
        <w:rPr>
          <w:rFonts w:ascii="Palatino Linotype" w:hAnsi="Palatino Linotype"/>
        </w:rPr>
        <w:t xml:space="preserve">Z výše uvedeného vyplývá, že učení není jenom to, co se odehrává ve školách, ale </w:t>
      </w:r>
      <w:r w:rsidR="00671C07" w:rsidRPr="00DA094E">
        <w:rPr>
          <w:rFonts w:ascii="Palatino Linotype" w:hAnsi="Palatino Linotype"/>
        </w:rPr>
        <w:t>jedná se také o</w:t>
      </w:r>
      <w:r w:rsidR="004A0739" w:rsidRPr="00DA094E">
        <w:rPr>
          <w:rFonts w:ascii="Palatino Linotype" w:hAnsi="Palatino Linotype"/>
        </w:rPr>
        <w:t xml:space="preserve"> sociální proces</w:t>
      </w:r>
      <w:r w:rsidR="00EB7583" w:rsidRPr="00DA094E">
        <w:rPr>
          <w:rFonts w:ascii="Palatino Linotype" w:hAnsi="Palatino Linotype"/>
        </w:rPr>
        <w:t>, který provází život nejrůznějších skupin</w:t>
      </w:r>
      <w:r w:rsidR="00416BDB" w:rsidRPr="00DA094E">
        <w:rPr>
          <w:rFonts w:ascii="Palatino Linotype" w:hAnsi="Palatino Linotype"/>
        </w:rPr>
        <w:t xml:space="preserve">. </w:t>
      </w:r>
      <w:r w:rsidR="00105581" w:rsidRPr="00DA094E">
        <w:rPr>
          <w:rFonts w:ascii="Palatino Linotype" w:hAnsi="Palatino Linotype"/>
        </w:rPr>
        <w:t xml:space="preserve">Jeho důležitým zdrojem jsou komunikace a spolupráce </w:t>
      </w:r>
      <w:r w:rsidR="001B20E3" w:rsidRPr="00DA094E">
        <w:rPr>
          <w:rFonts w:ascii="Palatino Linotype" w:hAnsi="Palatino Linotype"/>
        </w:rPr>
        <w:t xml:space="preserve">mezi lidmi. </w:t>
      </w:r>
      <w:r w:rsidR="00583C16" w:rsidRPr="00DA094E">
        <w:rPr>
          <w:rFonts w:ascii="Palatino Linotype" w:hAnsi="Palatino Linotype"/>
        </w:rPr>
        <w:t>Pro potřeby této práce chápeme učení jako celoživotní a společenský proces</w:t>
      </w:r>
      <w:r w:rsidR="00671C07" w:rsidRPr="00DA094E">
        <w:rPr>
          <w:rFonts w:ascii="Palatino Linotype" w:hAnsi="Palatino Linotype"/>
        </w:rPr>
        <w:t xml:space="preserve"> </w:t>
      </w:r>
      <w:r w:rsidR="00583C16" w:rsidRPr="00DA094E">
        <w:rPr>
          <w:rFonts w:ascii="Palatino Linotype" w:hAnsi="Palatino Linotype"/>
        </w:rPr>
        <w:t>umožňuj</w:t>
      </w:r>
      <w:r w:rsidR="00671C07" w:rsidRPr="00DA094E">
        <w:rPr>
          <w:rFonts w:ascii="Palatino Linotype" w:hAnsi="Palatino Linotype"/>
        </w:rPr>
        <w:t>ící</w:t>
      </w:r>
      <w:r w:rsidR="00583C16" w:rsidRPr="00DA094E">
        <w:rPr>
          <w:rFonts w:ascii="Palatino Linotype" w:hAnsi="Palatino Linotype"/>
        </w:rPr>
        <w:t xml:space="preserve"> jedincům adaptovat se na změny v jejich životě.  </w:t>
      </w:r>
    </w:p>
    <w:p w14:paraId="0BE54C73" w14:textId="77777777" w:rsidR="00583C16" w:rsidRPr="00DA094E" w:rsidRDefault="00583C16" w:rsidP="00583C16">
      <w:pPr>
        <w:pStyle w:val="Nadpis2text"/>
        <w:spacing w:before="100" w:beforeAutospacing="1" w:after="100" w:afterAutospacing="1"/>
        <w:jc w:val="both"/>
      </w:pPr>
      <w:bookmarkStart w:id="36" w:name="_Toc120100281"/>
      <w:r w:rsidRPr="00DA094E">
        <w:t>Generace</w:t>
      </w:r>
      <w:bookmarkEnd w:id="36"/>
    </w:p>
    <w:p w14:paraId="5069591D" w14:textId="3E423928" w:rsidR="00583C16" w:rsidRPr="00DA094E" w:rsidRDefault="00583C16" w:rsidP="007C13B7">
      <w:pPr>
        <w:spacing w:before="100" w:beforeAutospacing="1" w:after="100" w:afterAutospacing="1" w:line="360" w:lineRule="auto"/>
        <w:rPr>
          <w:rFonts w:ascii="Palatino Linotype" w:hAnsi="Palatino Linotype"/>
        </w:rPr>
      </w:pPr>
      <w:r w:rsidRPr="00DA094E">
        <w:rPr>
          <w:rFonts w:ascii="Palatino Linotype" w:hAnsi="Palatino Linotype"/>
        </w:rPr>
        <w:t xml:space="preserve">Jak už bylo zmíněno, mezigenerační učení je proces setkávání a vzájemného předávání učebních podnětů a obsahů mezi lidmi různých generací. </w:t>
      </w:r>
      <w:r w:rsidR="007E1B3D" w:rsidRPr="00DA094E">
        <w:rPr>
          <w:rFonts w:ascii="Palatino Linotype" w:hAnsi="Palatino Linotype"/>
        </w:rPr>
        <w:t>D</w:t>
      </w:r>
      <w:r w:rsidRPr="00DA094E">
        <w:rPr>
          <w:rFonts w:ascii="Palatino Linotype" w:hAnsi="Palatino Linotype"/>
        </w:rPr>
        <w:t>le Pinto (2011</w:t>
      </w:r>
      <w:r w:rsidR="00605C50">
        <w:rPr>
          <w:rFonts w:ascii="Palatino Linotype" w:hAnsi="Palatino Linotype"/>
        </w:rPr>
        <w:t xml:space="preserve">, </w:t>
      </w:r>
      <w:r w:rsidR="00605C50" w:rsidRPr="00DA094E">
        <w:rPr>
          <w:rFonts w:ascii="Palatino Linotype" w:hAnsi="Palatino Linotype"/>
        </w:rPr>
        <w:t>s. 9</w:t>
      </w:r>
      <w:r w:rsidRPr="00DA094E">
        <w:rPr>
          <w:rFonts w:ascii="Palatino Linotype" w:hAnsi="Palatino Linotype"/>
        </w:rPr>
        <w:t xml:space="preserve">) je učení mezi generacemi nejstarším a nepřirozenějším způsobem, jak nabývat znalosti, hodnoty, zkušenosti a všechny životní informace důležité pro kontinuální růst jednotlivce, </w:t>
      </w:r>
      <w:r w:rsidR="00D82C29" w:rsidRPr="00DA094E">
        <w:rPr>
          <w:rFonts w:ascii="Palatino Linotype" w:hAnsi="Palatino Linotype"/>
        </w:rPr>
        <w:t>ale</w:t>
      </w:r>
      <w:r w:rsidRPr="00DA094E">
        <w:rPr>
          <w:rFonts w:ascii="Palatino Linotype" w:hAnsi="Palatino Linotype"/>
        </w:rPr>
        <w:t xml:space="preserve"> i skupiny. Generaci je možno pojímat z hlediska demografického, sociologického či biologického.</w:t>
      </w:r>
      <w:r w:rsidRPr="00DA094E">
        <w:rPr>
          <w:rFonts w:ascii="Palatino Linotype" w:hAnsi="Palatino Linotype"/>
          <w:sz w:val="23"/>
          <w:szCs w:val="23"/>
        </w:rPr>
        <w:t xml:space="preserve"> </w:t>
      </w:r>
      <w:r w:rsidRPr="00DA094E">
        <w:rPr>
          <w:rFonts w:ascii="Palatino Linotype" w:hAnsi="Palatino Linotype"/>
        </w:rPr>
        <w:t xml:space="preserve">V této práci budeme pracovat </w:t>
      </w:r>
      <w:r w:rsidRPr="00DA094E">
        <w:rPr>
          <w:rFonts w:ascii="Palatino Linotype" w:hAnsi="Palatino Linotype"/>
        </w:rPr>
        <w:lastRenderedPageBreak/>
        <w:t>s pojmem generace z pohledu sociologického. Velký sociologický slovník</w:t>
      </w:r>
      <w:r w:rsidR="00106D55">
        <w:rPr>
          <w:rFonts w:ascii="Palatino Linotype" w:hAnsi="Palatino Linotype"/>
        </w:rPr>
        <w:t xml:space="preserve"> (</w:t>
      </w:r>
      <w:r w:rsidRPr="00DA094E">
        <w:rPr>
          <w:rFonts w:ascii="Palatino Linotype" w:hAnsi="Palatino Linotype"/>
        </w:rPr>
        <w:t xml:space="preserve">1996, s. 339) </w:t>
      </w:r>
      <w:r w:rsidR="0000702C">
        <w:rPr>
          <w:rFonts w:ascii="Palatino Linotype" w:hAnsi="Palatino Linotype"/>
        </w:rPr>
        <w:t>definuje</w:t>
      </w:r>
      <w:r w:rsidRPr="00DA094E">
        <w:rPr>
          <w:rFonts w:ascii="Palatino Linotype" w:hAnsi="Palatino Linotype"/>
        </w:rPr>
        <w:t xml:space="preserve"> generaci jako</w:t>
      </w:r>
      <w:r w:rsidR="001A4068" w:rsidRPr="00DA094E">
        <w:rPr>
          <w:rFonts w:ascii="Palatino Linotype" w:hAnsi="Palatino Linotype"/>
        </w:rPr>
        <w:t xml:space="preserve"> </w:t>
      </w:r>
      <w:r w:rsidRPr="00DA094E">
        <w:rPr>
          <w:rFonts w:ascii="Palatino Linotype" w:hAnsi="Palatino Linotype"/>
          <w:i/>
          <w:iCs/>
        </w:rPr>
        <w:t>„velkou, sociálně diferencovanou skupinu osob, jejíž členové jsou spojeni dobově podmíněným stylem myšlení a jednání a prožívají podstatná období své socializace ve shodných historických i kulturních podmínkách“.</w:t>
      </w:r>
      <w:r w:rsidRPr="00DA094E">
        <w:rPr>
          <w:rFonts w:ascii="Palatino Linotype" w:hAnsi="Palatino Linotype"/>
        </w:rPr>
        <w:t xml:space="preserve"> Podobně chápe generaci i Jandourek (2007, s. 91)</w:t>
      </w:r>
      <w:r w:rsidR="00892682" w:rsidRPr="00DA094E">
        <w:rPr>
          <w:rFonts w:ascii="Palatino Linotype" w:hAnsi="Palatino Linotype"/>
        </w:rPr>
        <w:t xml:space="preserve">, který </w:t>
      </w:r>
      <w:r w:rsidRPr="00DA094E">
        <w:rPr>
          <w:rFonts w:ascii="Palatino Linotype" w:hAnsi="Palatino Linotype"/>
        </w:rPr>
        <w:t xml:space="preserve">vymezuje generaci jako </w:t>
      </w:r>
      <w:r w:rsidRPr="00DA094E">
        <w:rPr>
          <w:rFonts w:ascii="Palatino Linotype" w:hAnsi="Palatino Linotype"/>
          <w:i/>
          <w:iCs/>
        </w:rPr>
        <w:t>„seskupení příbuzných věkových skupin, které prošly socializačním procesem v podobných historických a kulturních podmínkách“.</w:t>
      </w:r>
      <w:r w:rsidRPr="00DA094E">
        <w:rPr>
          <w:rFonts w:ascii="Palatino Linotype" w:hAnsi="Palatino Linotype"/>
        </w:rPr>
        <w:t xml:space="preserve"> Z výše uvedeného vyplývá, že generace je skupina osob</w:t>
      </w:r>
      <w:r w:rsidR="00165177" w:rsidRPr="00DA094E">
        <w:rPr>
          <w:rFonts w:ascii="Palatino Linotype" w:hAnsi="Palatino Linotype"/>
        </w:rPr>
        <w:t xml:space="preserve"> </w:t>
      </w:r>
      <w:r w:rsidRPr="00DA094E">
        <w:rPr>
          <w:rFonts w:ascii="Palatino Linotype" w:hAnsi="Palatino Linotype"/>
        </w:rPr>
        <w:t>vyznačuj</w:t>
      </w:r>
      <w:r w:rsidR="00165177" w:rsidRPr="00DA094E">
        <w:rPr>
          <w:rFonts w:ascii="Palatino Linotype" w:hAnsi="Palatino Linotype"/>
        </w:rPr>
        <w:t>ící se</w:t>
      </w:r>
      <w:r w:rsidRPr="00DA094E">
        <w:rPr>
          <w:rFonts w:ascii="Palatino Linotype" w:hAnsi="Palatino Linotype"/>
        </w:rPr>
        <w:t xml:space="preserve"> společnými znaky, které ji charakterizují a zároveň odlišují od ostatních generací. Každá generace má svůj specifický pohled na svět</w:t>
      </w:r>
      <w:r w:rsidR="00165177" w:rsidRPr="00DA094E">
        <w:rPr>
          <w:rFonts w:ascii="Palatino Linotype" w:hAnsi="Palatino Linotype"/>
        </w:rPr>
        <w:t xml:space="preserve"> </w:t>
      </w:r>
      <w:r w:rsidRPr="00DA094E">
        <w:rPr>
          <w:rFonts w:ascii="Palatino Linotype" w:hAnsi="Palatino Linotype"/>
        </w:rPr>
        <w:t>ovlivňuj</w:t>
      </w:r>
      <w:r w:rsidR="00165177" w:rsidRPr="00DA094E">
        <w:rPr>
          <w:rFonts w:ascii="Palatino Linotype" w:hAnsi="Palatino Linotype"/>
        </w:rPr>
        <w:t>ící</w:t>
      </w:r>
      <w:r w:rsidRPr="00DA094E">
        <w:rPr>
          <w:rFonts w:ascii="Palatino Linotype" w:hAnsi="Palatino Linotype"/>
        </w:rPr>
        <w:t xml:space="preserve"> vzájemnou komunikaci a interakci. </w:t>
      </w:r>
    </w:p>
    <w:p w14:paraId="748C9BFA" w14:textId="2F4B9351" w:rsidR="00583C16" w:rsidRPr="00DA094E" w:rsidRDefault="00583C16" w:rsidP="009211FC">
      <w:pPr>
        <w:spacing w:line="360" w:lineRule="auto"/>
        <w:rPr>
          <w:rFonts w:ascii="Palatino Linotype" w:hAnsi="Palatino Linotype"/>
        </w:rPr>
      </w:pPr>
      <w:r w:rsidRPr="00DA094E">
        <w:rPr>
          <w:rFonts w:ascii="Palatino Linotype" w:hAnsi="Palatino Linotype"/>
        </w:rPr>
        <w:t>Pro účely této práce vymezujeme generaci j</w:t>
      </w:r>
      <w:r w:rsidR="00097B63" w:rsidRPr="00DA094E">
        <w:rPr>
          <w:rFonts w:ascii="Palatino Linotype" w:hAnsi="Palatino Linotype"/>
        </w:rPr>
        <w:t>ako</w:t>
      </w:r>
      <w:r w:rsidRPr="00DA094E">
        <w:rPr>
          <w:rFonts w:ascii="Palatino Linotype" w:hAnsi="Palatino Linotype"/>
        </w:rPr>
        <w:t xml:space="preserve"> skupinu jedinců narozených přibližně ve stejnou dobu, kteří sdílejí specifické postoje a hodnoty, </w:t>
      </w:r>
      <w:r w:rsidR="00097B63" w:rsidRPr="00DA094E">
        <w:rPr>
          <w:rFonts w:ascii="Palatino Linotype" w:hAnsi="Palatino Linotype"/>
        </w:rPr>
        <w:t xml:space="preserve">jež </w:t>
      </w:r>
      <w:r w:rsidRPr="00DA094E">
        <w:rPr>
          <w:rFonts w:ascii="Palatino Linotype" w:hAnsi="Palatino Linotype"/>
        </w:rPr>
        <w:t xml:space="preserve">mohou ovlivnit jejich chování a očekávání v práci (Benson </w:t>
      </w:r>
      <w:r w:rsidRPr="00DA094E">
        <w:rPr>
          <w:rFonts w:ascii="Palatino Linotype" w:hAnsi="Palatino Linotype" w:cs="Helvetica"/>
          <w:color w:val="444444"/>
          <w:bdr w:val="none" w:sz="0" w:space="0" w:color="auto" w:frame="1"/>
          <w:shd w:val="clear" w:color="auto" w:fill="FFFFFF"/>
        </w:rPr>
        <w:t>&amp;</w:t>
      </w:r>
      <w:r w:rsidRPr="00DA094E">
        <w:rPr>
          <w:rFonts w:ascii="Palatino Linotype" w:hAnsi="Palatino Linotype" w:cs="Helvetica"/>
          <w:b/>
          <w:bCs/>
          <w:color w:val="444444"/>
          <w:sz w:val="21"/>
          <w:szCs w:val="21"/>
          <w:bdr w:val="none" w:sz="0" w:space="0" w:color="auto" w:frame="1"/>
          <w:shd w:val="clear" w:color="auto" w:fill="FFFFFF"/>
        </w:rPr>
        <w:t xml:space="preserve"> </w:t>
      </w:r>
      <w:r w:rsidRPr="00DA094E">
        <w:rPr>
          <w:rFonts w:ascii="Palatino Linotype" w:hAnsi="Palatino Linotype"/>
        </w:rPr>
        <w:t xml:space="preserve">Brown, 2011). V odborné literatuře můžeme nalézt různá pojetí generací a různé časové rámce, do </w:t>
      </w:r>
      <w:r w:rsidR="00A85FB3" w:rsidRPr="00DA094E">
        <w:rPr>
          <w:rFonts w:ascii="Palatino Linotype" w:hAnsi="Palatino Linotype"/>
        </w:rPr>
        <w:t xml:space="preserve">nichž </w:t>
      </w:r>
      <w:r w:rsidRPr="00DA094E">
        <w:rPr>
          <w:rFonts w:ascii="Palatino Linotype" w:hAnsi="Palatino Linotype"/>
        </w:rPr>
        <w:t>jednotlivé generace patří. Pro účely empirické části práce vycházíme z rozdělení generací dle Vágnerové (2007</w:t>
      </w:r>
      <w:r w:rsidR="00260AE9">
        <w:rPr>
          <w:rFonts w:ascii="Palatino Linotype" w:hAnsi="Palatino Linotype"/>
        </w:rPr>
        <w:t xml:space="preserve">, </w:t>
      </w:r>
      <w:r w:rsidR="00260AE9" w:rsidRPr="00DA094E">
        <w:rPr>
          <w:rFonts w:ascii="Palatino Linotype" w:hAnsi="Palatino Linotype"/>
        </w:rPr>
        <w:t>s. 27</w:t>
      </w:r>
      <w:r w:rsidRPr="00DA094E">
        <w:rPr>
          <w:rFonts w:ascii="Palatino Linotype" w:hAnsi="Palatino Linotype"/>
        </w:rPr>
        <w:t>). Zaměstnance na pracovišti jsme dle jejich věku rozdělili do tří generací, a to mlad</w:t>
      </w:r>
      <w:r w:rsidR="00A85FB3" w:rsidRPr="00DA094E">
        <w:rPr>
          <w:rFonts w:ascii="Palatino Linotype" w:hAnsi="Palatino Linotype"/>
        </w:rPr>
        <w:t>á</w:t>
      </w:r>
      <w:r w:rsidRPr="00DA094E">
        <w:rPr>
          <w:rFonts w:ascii="Palatino Linotype" w:hAnsi="Palatino Linotype"/>
        </w:rPr>
        <w:t xml:space="preserve"> generace (20+), střední generace (40+) a starší generace (60+). Mladá generace patří dle dělení Vágnerové (2007) do období mladé dospělosti, střední generace náleží do období střední dospělosti a starší generace do období starší dospělosti. </w:t>
      </w:r>
    </w:p>
    <w:p w14:paraId="5148BBFB" w14:textId="77777777" w:rsidR="00583C16" w:rsidRPr="00DA094E" w:rsidRDefault="00583C16" w:rsidP="00583C16">
      <w:pPr>
        <w:pStyle w:val="Nadpis2text"/>
        <w:spacing w:before="100" w:beforeAutospacing="1" w:after="100" w:afterAutospacing="1"/>
        <w:jc w:val="both"/>
      </w:pPr>
      <w:bookmarkStart w:id="37" w:name="_Toc120100282"/>
      <w:r w:rsidRPr="00DA094E">
        <w:t>Mezigenerační učení v kontextu celoživotního učení</w:t>
      </w:r>
      <w:bookmarkEnd w:id="37"/>
      <w:r w:rsidRPr="00DA094E">
        <w:t xml:space="preserve"> </w:t>
      </w:r>
    </w:p>
    <w:p w14:paraId="283E0202" w14:textId="18D7C254" w:rsidR="00F04039" w:rsidRPr="00DA094E" w:rsidRDefault="00583C16" w:rsidP="009211FC">
      <w:pPr>
        <w:pStyle w:val="Textprce"/>
        <w:rPr>
          <w:rFonts w:ascii="Palatino Linotype" w:hAnsi="Palatino Linotype"/>
        </w:rPr>
      </w:pPr>
      <w:r w:rsidRPr="00DA094E">
        <w:rPr>
          <w:rFonts w:ascii="Palatino Linotype" w:hAnsi="Palatino Linotype"/>
        </w:rPr>
        <w:t>Zájem o téma mezigeneračního učení můžeme pozorovat od roku 1990 a úzce souvisí s konceptem celoživotního učení. Stěžejním dokumentem pro oblast celoživotního učení v Evropě bylo Memorandum o celoživotním učení (2000</w:t>
      </w:r>
      <w:r w:rsidR="008279BE" w:rsidRPr="00DA094E">
        <w:rPr>
          <w:rFonts w:ascii="Palatino Linotype" w:hAnsi="Palatino Linotype"/>
        </w:rPr>
        <w:t>, dále jen Memorandum</w:t>
      </w:r>
      <w:r w:rsidRPr="00DA094E">
        <w:rPr>
          <w:rFonts w:ascii="Palatino Linotype" w:hAnsi="Palatino Linotype"/>
        </w:rPr>
        <w:t xml:space="preserve">), ve kterém se píše o celoživotním učení jako o celoživotní vzdělávací aktivitě. Memorandum (2000) </w:t>
      </w:r>
      <w:r w:rsidR="003E6DDF" w:rsidRPr="00DA094E">
        <w:rPr>
          <w:rFonts w:ascii="Palatino Linotype" w:hAnsi="Palatino Linotype"/>
        </w:rPr>
        <w:t>z</w:t>
      </w:r>
      <w:r w:rsidR="00B243E7" w:rsidRPr="00DA094E">
        <w:rPr>
          <w:rFonts w:ascii="Palatino Linotype" w:hAnsi="Palatino Linotype"/>
        </w:rPr>
        <w:t>a</w:t>
      </w:r>
      <w:r w:rsidR="003E6DDF" w:rsidRPr="00DA094E">
        <w:rPr>
          <w:rFonts w:ascii="Palatino Linotype" w:hAnsi="Palatino Linotype"/>
        </w:rPr>
        <w:t>vádí</w:t>
      </w:r>
      <w:r w:rsidRPr="00DA094E">
        <w:rPr>
          <w:rFonts w:ascii="Palatino Linotype" w:hAnsi="Palatino Linotype"/>
        </w:rPr>
        <w:t xml:space="preserve"> nový </w:t>
      </w:r>
      <w:r w:rsidR="00AE2761" w:rsidRPr="00DA094E">
        <w:rPr>
          <w:rFonts w:ascii="Palatino Linotype" w:hAnsi="Palatino Linotype"/>
        </w:rPr>
        <w:t>pojem – všeživotní</w:t>
      </w:r>
      <w:r w:rsidRPr="00DA094E">
        <w:rPr>
          <w:rFonts w:ascii="Palatino Linotype" w:hAnsi="Palatino Linotype"/>
        </w:rPr>
        <w:t xml:space="preserve"> učení</w:t>
      </w:r>
      <w:r w:rsidR="00452917" w:rsidRPr="00DA094E">
        <w:rPr>
          <w:rFonts w:ascii="Palatino Linotype" w:hAnsi="Palatino Linotype"/>
        </w:rPr>
        <w:t>. Všeživotní učení</w:t>
      </w:r>
      <w:r w:rsidRPr="00DA094E">
        <w:rPr>
          <w:rFonts w:ascii="Palatino Linotype" w:hAnsi="Palatino Linotype"/>
        </w:rPr>
        <w:t xml:space="preserve"> obrací pozornost na rozšíření učení tak, aby probíhalo stále</w:t>
      </w:r>
      <w:r w:rsidR="000166B1" w:rsidRPr="00DA094E">
        <w:rPr>
          <w:rFonts w:ascii="Palatino Linotype" w:hAnsi="Palatino Linotype"/>
        </w:rPr>
        <w:t>,</w:t>
      </w:r>
      <w:r w:rsidRPr="00DA094E">
        <w:rPr>
          <w:rFonts w:ascii="Palatino Linotype" w:hAnsi="Palatino Linotype"/>
        </w:rPr>
        <w:t xml:space="preserve"> bez </w:t>
      </w:r>
      <w:r w:rsidRPr="00DA094E">
        <w:rPr>
          <w:rFonts w:ascii="Palatino Linotype" w:hAnsi="Palatino Linotype"/>
        </w:rPr>
        <w:lastRenderedPageBreak/>
        <w:t>ohledu na životní etapu, čas a formu učení</w:t>
      </w:r>
      <w:r w:rsidR="00A51A7D" w:rsidRPr="00DA094E">
        <w:rPr>
          <w:rFonts w:ascii="Palatino Linotype" w:hAnsi="Palatino Linotype"/>
        </w:rPr>
        <w:t xml:space="preserve"> (Memorandu</w:t>
      </w:r>
      <w:r w:rsidR="008279BE" w:rsidRPr="00DA094E">
        <w:rPr>
          <w:rFonts w:ascii="Palatino Linotype" w:hAnsi="Palatino Linotype"/>
        </w:rPr>
        <w:t xml:space="preserve">m, 2000). </w:t>
      </w:r>
      <w:r w:rsidR="001C36A3" w:rsidRPr="00DA094E">
        <w:rPr>
          <w:rFonts w:ascii="Palatino Linotype" w:hAnsi="Palatino Linotype"/>
        </w:rPr>
        <w:t>M</w:t>
      </w:r>
      <w:r w:rsidRPr="00DA094E">
        <w:rPr>
          <w:rFonts w:ascii="Palatino Linotype" w:hAnsi="Palatino Linotype"/>
        </w:rPr>
        <w:t>ezigenerační učení spojuje koncept celoživotního a všeživotního učení</w:t>
      </w:r>
      <w:r w:rsidR="0031212A" w:rsidRPr="00DA094E">
        <w:rPr>
          <w:rFonts w:ascii="Palatino Linotype" w:hAnsi="Palatino Linotype"/>
        </w:rPr>
        <w:t xml:space="preserve"> (Rabušicová, Kamanová </w:t>
      </w:r>
      <w:r w:rsidR="00055104" w:rsidRPr="00DA094E">
        <w:rPr>
          <w:rFonts w:ascii="Palatino Linotype" w:hAnsi="Palatino Linotype" w:cs="Helvetica"/>
          <w:color w:val="444444"/>
          <w:bdr w:val="none" w:sz="0" w:space="0" w:color="auto" w:frame="1"/>
          <w:shd w:val="clear" w:color="auto" w:fill="FFFFFF"/>
        </w:rPr>
        <w:t>&amp;</w:t>
      </w:r>
      <w:r w:rsidR="0031212A" w:rsidRPr="00DA094E">
        <w:rPr>
          <w:rFonts w:ascii="Palatino Linotype" w:hAnsi="Palatino Linotype"/>
        </w:rPr>
        <w:t xml:space="preserve"> Pevná, 2011</w:t>
      </w:r>
      <w:r w:rsidR="002A4800">
        <w:rPr>
          <w:rFonts w:ascii="Palatino Linotype" w:hAnsi="Palatino Linotype"/>
        </w:rPr>
        <w:t xml:space="preserve">, </w:t>
      </w:r>
      <w:r w:rsidR="002A4800" w:rsidRPr="00DA094E">
        <w:rPr>
          <w:rFonts w:ascii="Palatino Linotype" w:hAnsi="Palatino Linotype"/>
        </w:rPr>
        <w:t>s. 171</w:t>
      </w:r>
      <w:r w:rsidR="0031212A" w:rsidRPr="00DA094E">
        <w:rPr>
          <w:rFonts w:ascii="Palatino Linotype" w:hAnsi="Palatino Linotype"/>
        </w:rPr>
        <w:t xml:space="preserve">). </w:t>
      </w:r>
    </w:p>
    <w:p w14:paraId="6E607741" w14:textId="2F36A570" w:rsidR="00583C16" w:rsidRPr="00DA094E" w:rsidRDefault="004F49DA" w:rsidP="009211FC">
      <w:pPr>
        <w:pStyle w:val="Textprce"/>
        <w:rPr>
          <w:rFonts w:ascii="Palatino Linotype" w:hAnsi="Palatino Linotype"/>
        </w:rPr>
      </w:pPr>
      <w:r w:rsidRPr="00DA094E">
        <w:rPr>
          <w:rFonts w:ascii="Palatino Linotype" w:hAnsi="Palatino Linotype"/>
        </w:rPr>
        <w:t>Myšlenka celoživotní</w:t>
      </w:r>
      <w:r w:rsidR="007616EA" w:rsidRPr="00DA094E">
        <w:rPr>
          <w:rFonts w:ascii="Palatino Linotype" w:hAnsi="Palatino Linotype"/>
        </w:rPr>
        <w:t xml:space="preserve">ho </w:t>
      </w:r>
      <w:r w:rsidR="00994239" w:rsidRPr="00DA094E">
        <w:rPr>
          <w:rFonts w:ascii="Palatino Linotype" w:hAnsi="Palatino Linotype"/>
        </w:rPr>
        <w:t>učení není nová</w:t>
      </w:r>
      <w:r w:rsidR="007616EA" w:rsidRPr="00DA094E">
        <w:rPr>
          <w:rFonts w:ascii="Palatino Linotype" w:hAnsi="Palatino Linotype"/>
        </w:rPr>
        <w:t xml:space="preserve">. </w:t>
      </w:r>
      <w:r w:rsidR="004B7A2E" w:rsidRPr="00DA094E">
        <w:rPr>
          <w:rFonts w:ascii="Palatino Linotype" w:hAnsi="Palatino Linotype"/>
        </w:rPr>
        <w:t xml:space="preserve">V současné době ovšem </w:t>
      </w:r>
      <w:r w:rsidR="00C85513" w:rsidRPr="00DA094E">
        <w:rPr>
          <w:rFonts w:ascii="Palatino Linotype" w:hAnsi="Palatino Linotype"/>
        </w:rPr>
        <w:t xml:space="preserve">existuje politická snaha celoživotní učení </w:t>
      </w:r>
      <w:r w:rsidR="00BC4DA4" w:rsidRPr="00DA094E">
        <w:rPr>
          <w:rFonts w:ascii="Palatino Linotype" w:hAnsi="Palatino Linotype"/>
        </w:rPr>
        <w:t xml:space="preserve">více </w:t>
      </w:r>
      <w:r w:rsidR="00C85513" w:rsidRPr="00DA094E">
        <w:rPr>
          <w:rFonts w:ascii="Palatino Linotype" w:hAnsi="Palatino Linotype"/>
        </w:rPr>
        <w:t>realizovat</w:t>
      </w:r>
      <w:r w:rsidR="00FF1C2F" w:rsidRPr="00DA094E">
        <w:rPr>
          <w:rFonts w:ascii="Palatino Linotype" w:hAnsi="Palatino Linotype"/>
        </w:rPr>
        <w:t xml:space="preserve"> v reakci na </w:t>
      </w:r>
      <w:r w:rsidR="0092621A" w:rsidRPr="00DA094E">
        <w:rPr>
          <w:rFonts w:ascii="Palatino Linotype" w:hAnsi="Palatino Linotype"/>
        </w:rPr>
        <w:t xml:space="preserve">kompetence, jež jsou ve znalostní společnosti vyžadované </w:t>
      </w:r>
      <w:r w:rsidR="005E7105" w:rsidRPr="00DA094E">
        <w:rPr>
          <w:rFonts w:ascii="Palatino Linotype" w:hAnsi="Palatino Linotype"/>
        </w:rPr>
        <w:t>a na nemožnost tyto kompet</w:t>
      </w:r>
      <w:r w:rsidR="001302C6" w:rsidRPr="00DA094E">
        <w:rPr>
          <w:rFonts w:ascii="Palatino Linotype" w:hAnsi="Palatino Linotype"/>
        </w:rPr>
        <w:t xml:space="preserve">ence získat jinou cestou než v rámci stávající školské soustavy </w:t>
      </w:r>
      <w:r w:rsidR="006825BB" w:rsidRPr="00DA094E">
        <w:rPr>
          <w:rFonts w:ascii="Palatino Linotype" w:hAnsi="Palatino Linotype"/>
        </w:rPr>
        <w:t>(Beneš, 2014</w:t>
      </w:r>
      <w:r w:rsidR="00661DB8">
        <w:rPr>
          <w:rFonts w:ascii="Palatino Linotype" w:hAnsi="Palatino Linotype"/>
        </w:rPr>
        <w:t xml:space="preserve">, </w:t>
      </w:r>
      <w:r w:rsidR="00661DB8" w:rsidRPr="00DA094E">
        <w:rPr>
          <w:rFonts w:ascii="Palatino Linotype" w:hAnsi="Palatino Linotype"/>
        </w:rPr>
        <w:t>s. 36</w:t>
      </w:r>
      <w:r w:rsidR="006825BB" w:rsidRPr="00DA094E">
        <w:rPr>
          <w:rFonts w:ascii="Palatino Linotype" w:hAnsi="Palatino Linotype"/>
        </w:rPr>
        <w:t xml:space="preserve">). </w:t>
      </w:r>
      <w:r w:rsidR="00940FA4" w:rsidRPr="00DA094E">
        <w:rPr>
          <w:rFonts w:ascii="Palatino Linotype" w:hAnsi="Palatino Linotype"/>
        </w:rPr>
        <w:t>Celoživotní učení je tedy koncepcí dnešních vzdělávacích politik a politik rozvoje lidských zdrojů na národní i nadnárodní úrovni s nadějí, že celoživotní učení umožní lidem vypořádat se s nároky současné turbulentní společnosti.</w:t>
      </w:r>
    </w:p>
    <w:p w14:paraId="66E29E9E" w14:textId="434A9A33" w:rsidR="001564F6" w:rsidRPr="00DA094E" w:rsidRDefault="001564F6" w:rsidP="009211FC">
      <w:pPr>
        <w:pStyle w:val="Textprce"/>
        <w:rPr>
          <w:rFonts w:ascii="Palatino Linotype" w:hAnsi="Palatino Linotype"/>
        </w:rPr>
      </w:pPr>
      <w:r w:rsidRPr="00DA094E">
        <w:rPr>
          <w:rFonts w:ascii="Palatino Linotype" w:hAnsi="Palatino Linotype"/>
        </w:rPr>
        <w:t>Dle Strategie o celoživotním učení ČR (</w:t>
      </w:r>
      <w:r w:rsidR="00E41D3F">
        <w:rPr>
          <w:rFonts w:ascii="Palatino Linotype" w:hAnsi="Palatino Linotype"/>
        </w:rPr>
        <w:t xml:space="preserve">MŠMT </w:t>
      </w:r>
      <w:r w:rsidRPr="00DA094E">
        <w:rPr>
          <w:rFonts w:ascii="Palatino Linotype" w:hAnsi="Palatino Linotype"/>
        </w:rPr>
        <w:t xml:space="preserve">ČR, 2007) by celoživotní učení mělo být </w:t>
      </w:r>
      <w:r w:rsidRPr="00DA094E">
        <w:rPr>
          <w:rFonts w:ascii="Palatino Linotype" w:hAnsi="Palatino Linotype"/>
          <w:i/>
          <w:iCs/>
        </w:rPr>
        <w:t>„v ideálním pojetí považováno za nepřetržitý proces, ve skutečnosti jde spíše o neustálou připravenost člověka učit se než o neustálé studium</w:t>
      </w:r>
      <w:r w:rsidRPr="00DA094E">
        <w:rPr>
          <w:rFonts w:ascii="Palatino Linotype" w:hAnsi="Palatino Linotype"/>
        </w:rPr>
        <w:t>“. Rabušic a Rabušicová (2008</w:t>
      </w:r>
      <w:r w:rsidR="00E00E1C">
        <w:rPr>
          <w:rFonts w:ascii="Palatino Linotype" w:hAnsi="Palatino Linotype"/>
        </w:rPr>
        <w:t xml:space="preserve">, </w:t>
      </w:r>
      <w:r w:rsidR="00E00E1C" w:rsidRPr="00DA094E">
        <w:rPr>
          <w:rFonts w:ascii="Palatino Linotype" w:hAnsi="Palatino Linotype"/>
        </w:rPr>
        <w:t>s. 14-17</w:t>
      </w:r>
      <w:r w:rsidRPr="00DA094E">
        <w:rPr>
          <w:rFonts w:ascii="Palatino Linotype" w:hAnsi="Palatino Linotype"/>
        </w:rPr>
        <w:t xml:space="preserve">) pojímají celoživotní učení jako soubor mechanismů zvládání požadavků současného světa, v němž lidstvo produkuje stále nové a nové vědění. Autoři dále hovoří o tom, že celoživotní učení vychází z představy, že člověk sám dokáže řídit své učení a bude aktivně vyhledávat učební příležitosti po celý život. Celoživotní učení představuje dle Strategie </w:t>
      </w:r>
      <w:r w:rsidR="00E41D3F" w:rsidRPr="00DA094E">
        <w:rPr>
          <w:rFonts w:ascii="Palatino Linotype" w:hAnsi="Palatino Linotype"/>
        </w:rPr>
        <w:t xml:space="preserve">o celoživotním učení </w:t>
      </w:r>
      <w:r w:rsidRPr="00DA094E">
        <w:rPr>
          <w:rFonts w:ascii="Palatino Linotype" w:hAnsi="Palatino Linotype"/>
        </w:rPr>
        <w:t xml:space="preserve">ČR </w:t>
      </w:r>
      <w:r w:rsidR="00E41D3F" w:rsidRPr="00DA094E">
        <w:rPr>
          <w:rFonts w:ascii="Palatino Linotype" w:hAnsi="Palatino Linotype"/>
        </w:rPr>
        <w:t>(</w:t>
      </w:r>
      <w:r w:rsidR="00E41D3F">
        <w:rPr>
          <w:rFonts w:ascii="Palatino Linotype" w:hAnsi="Palatino Linotype"/>
        </w:rPr>
        <w:t xml:space="preserve">MŠMT </w:t>
      </w:r>
      <w:r w:rsidR="00E41D3F" w:rsidRPr="00DA094E">
        <w:rPr>
          <w:rFonts w:ascii="Palatino Linotype" w:hAnsi="Palatino Linotype"/>
        </w:rPr>
        <w:t>ČR, 2007)</w:t>
      </w:r>
      <w:r w:rsidRPr="00DA094E">
        <w:rPr>
          <w:rFonts w:ascii="Palatino Linotype" w:hAnsi="Palatino Linotype"/>
        </w:rPr>
        <w:t xml:space="preserve"> </w:t>
      </w:r>
      <w:r w:rsidRPr="00DA094E">
        <w:rPr>
          <w:rFonts w:ascii="Palatino Linotype" w:hAnsi="Palatino Linotype"/>
          <w:i/>
          <w:iCs/>
        </w:rPr>
        <w:t>„zásadní změnu pojetí vzdělávání, kdy všechny možnosti učení – ať už v tradičních vzdělávacích institucích v rámci vzdělávacího systému, či mimo ně – jsou chápány jako jediný propojený celek, který dovoluje rozmanité a četné přechody mezi vzděláváním a zaměstnáním a který umožňuje získávat kvalifikace a kompetence různými cestami kdykoli během celého života“.</w:t>
      </w:r>
      <w:r w:rsidRPr="00DA094E">
        <w:rPr>
          <w:rFonts w:ascii="Palatino Linotype" w:hAnsi="Palatino Linotype"/>
        </w:rPr>
        <w:t xml:space="preserve"> </w:t>
      </w:r>
      <w:r w:rsidR="00D967EF" w:rsidRPr="00DA094E">
        <w:rPr>
          <w:rFonts w:ascii="Palatino Linotype" w:hAnsi="Palatino Linotype"/>
        </w:rPr>
        <w:t xml:space="preserve"> Každý jedinec má mít možnost v kterémkoliv období svého života rozvíjet své znalosti, získávat nové dovednosti, zvyšovat si svou kvalifikaci. Nemusí to být jen v tradičních vzdělávacích institucích, ale i v zaměstnání, v zájmových organizacích nebo ve volném čase.</w:t>
      </w:r>
    </w:p>
    <w:p w14:paraId="336E2681" w14:textId="77777777" w:rsidR="004F49DA" w:rsidRPr="00DA094E" w:rsidRDefault="00583C16" w:rsidP="00583C16">
      <w:pPr>
        <w:pStyle w:val="Textprce"/>
        <w:rPr>
          <w:rFonts w:ascii="Palatino Linotype" w:hAnsi="Palatino Linotype"/>
          <w:i/>
          <w:iCs/>
        </w:rPr>
      </w:pPr>
      <w:r w:rsidRPr="00DA094E">
        <w:rPr>
          <w:rFonts w:ascii="Palatino Linotype" w:hAnsi="Palatino Linotype"/>
        </w:rPr>
        <w:t>Kamanová</w:t>
      </w:r>
      <w:r w:rsidR="004000E7" w:rsidRPr="00DA094E">
        <w:rPr>
          <w:rFonts w:ascii="Palatino Linotype" w:hAnsi="Palatino Linotype"/>
        </w:rPr>
        <w:t>, Pevná a Ra</w:t>
      </w:r>
      <w:r w:rsidR="005D7673" w:rsidRPr="00DA094E">
        <w:rPr>
          <w:rFonts w:ascii="Palatino Linotype" w:hAnsi="Palatino Linotype"/>
        </w:rPr>
        <w:t>b</w:t>
      </w:r>
      <w:r w:rsidR="004000E7" w:rsidRPr="00DA094E">
        <w:rPr>
          <w:rFonts w:ascii="Palatino Linotype" w:hAnsi="Palatino Linotype"/>
        </w:rPr>
        <w:t xml:space="preserve">ušicová </w:t>
      </w:r>
      <w:r w:rsidRPr="00DA094E">
        <w:rPr>
          <w:rFonts w:ascii="Palatino Linotype" w:hAnsi="Palatino Linotype"/>
        </w:rPr>
        <w:t>(2016, s. 43)</w:t>
      </w:r>
      <w:r w:rsidR="00080AFD" w:rsidRPr="00DA094E">
        <w:rPr>
          <w:rFonts w:ascii="Palatino Linotype" w:hAnsi="Palatino Linotype"/>
        </w:rPr>
        <w:t xml:space="preserve"> vysvětlují</w:t>
      </w:r>
      <w:r w:rsidRPr="00DA094E">
        <w:rPr>
          <w:rFonts w:ascii="Palatino Linotype" w:hAnsi="Palatino Linotype"/>
        </w:rPr>
        <w:t xml:space="preserve">, že </w:t>
      </w:r>
      <w:r w:rsidRPr="00DA094E">
        <w:rPr>
          <w:rFonts w:ascii="Palatino Linotype" w:hAnsi="Palatino Linotype"/>
          <w:i/>
          <w:iCs/>
        </w:rPr>
        <w:t xml:space="preserve">„mezigenerační učení je úzce provázáno s konceptem celoživotního učení, byť se dimenze mezigeneračnosti do </w:t>
      </w:r>
      <w:r w:rsidRPr="00DA094E">
        <w:rPr>
          <w:rFonts w:ascii="Palatino Linotype" w:hAnsi="Palatino Linotype"/>
          <w:i/>
          <w:iCs/>
        </w:rPr>
        <w:lastRenderedPageBreak/>
        <w:t>tématu celoživotního učení dostává teprve postupně, respektive je teprve nedávno explicitně pojmenovávána, a to v souvislosti s přechodem ke společnosti vědění, kdy se vzdělání, vědění a informace staly klíčovými prvky jak v rozvoji jednotlivce, tak v rozvoji společnosti samotné“.</w:t>
      </w:r>
      <w:r w:rsidR="00FA455A" w:rsidRPr="00DA094E">
        <w:rPr>
          <w:rFonts w:ascii="Palatino Linotype" w:hAnsi="Palatino Linotype"/>
          <w:i/>
          <w:iCs/>
        </w:rPr>
        <w:t xml:space="preserve"> </w:t>
      </w:r>
    </w:p>
    <w:p w14:paraId="00715624" w14:textId="614D8AC3" w:rsidR="00583C16" w:rsidRPr="008775D4" w:rsidRDefault="00583C16" w:rsidP="00583C16">
      <w:pPr>
        <w:pStyle w:val="Textprce"/>
        <w:rPr>
          <w:rFonts w:ascii="Palatino Linotype" w:hAnsi="Palatino Linotype"/>
        </w:rPr>
      </w:pPr>
      <w:r w:rsidRPr="00DA094E">
        <w:rPr>
          <w:rFonts w:ascii="Palatino Linotype" w:hAnsi="Palatino Linotype"/>
        </w:rPr>
        <w:t xml:space="preserve">The European Map </w:t>
      </w:r>
      <w:proofErr w:type="spellStart"/>
      <w:r w:rsidRPr="00DA094E">
        <w:rPr>
          <w:rFonts w:ascii="Palatino Linotype" w:hAnsi="Palatino Linotype"/>
        </w:rPr>
        <w:t>of</w:t>
      </w:r>
      <w:proofErr w:type="spellEnd"/>
      <w:r w:rsidRPr="00DA094E">
        <w:rPr>
          <w:rFonts w:ascii="Palatino Linotype" w:hAnsi="Palatino Linotype"/>
        </w:rPr>
        <w:t xml:space="preserve"> </w:t>
      </w:r>
      <w:proofErr w:type="spellStart"/>
      <w:r w:rsidRPr="00DA094E">
        <w:rPr>
          <w:rFonts w:ascii="Palatino Linotype" w:hAnsi="Palatino Linotype"/>
        </w:rPr>
        <w:t>Internegerational</w:t>
      </w:r>
      <w:proofErr w:type="spellEnd"/>
      <w:r w:rsidRPr="00DA094E">
        <w:rPr>
          <w:rFonts w:ascii="Palatino Linotype" w:hAnsi="Palatino Linotype"/>
        </w:rPr>
        <w:t xml:space="preserve"> </w:t>
      </w:r>
      <w:r w:rsidR="00FA7D81" w:rsidRPr="00DA094E">
        <w:rPr>
          <w:rFonts w:ascii="Palatino Linotype" w:hAnsi="Palatino Linotype"/>
        </w:rPr>
        <w:t>learning – EMIL</w:t>
      </w:r>
      <w:r w:rsidRPr="00DA094E">
        <w:rPr>
          <w:rFonts w:ascii="Palatino Linotype" w:hAnsi="Palatino Linotype"/>
        </w:rPr>
        <w:t xml:space="preserve"> (2012) popisuje mezigenerační učení jako důležitou součást celoživotního učení, </w:t>
      </w:r>
      <w:r w:rsidRPr="008775D4">
        <w:rPr>
          <w:rFonts w:ascii="Palatino Linotype" w:hAnsi="Palatino Linotype"/>
        </w:rPr>
        <w:t xml:space="preserve">kde se generace učí spolupracovat na získání dovedností, hodnot a znalostí. Kromě předávání znalostí, mezigenerační učení podporuje vzájemné učební vztahy mezi různými generacemi a pomáhá rozvíjet sociální kapitál a sociální soudržnost v naší stárnoucí společnosti. </w:t>
      </w:r>
    </w:p>
    <w:p w14:paraId="1702629F" w14:textId="60C780E1" w:rsidR="00583C16" w:rsidRPr="00DA094E" w:rsidRDefault="00CD643F" w:rsidP="00016E22">
      <w:pPr>
        <w:autoSpaceDE w:val="0"/>
        <w:autoSpaceDN w:val="0"/>
        <w:adjustRightInd w:val="0"/>
        <w:spacing w:line="360" w:lineRule="auto"/>
        <w:rPr>
          <w:rFonts w:ascii="Palatino Linotype" w:hAnsi="Palatino Linotype"/>
        </w:rPr>
      </w:pPr>
      <w:r w:rsidRPr="00DA094E">
        <w:rPr>
          <w:rFonts w:ascii="Palatino Linotype" w:hAnsi="Palatino Linotype"/>
        </w:rPr>
        <w:t>C</w:t>
      </w:r>
      <w:r w:rsidR="00583C16" w:rsidRPr="00DA094E">
        <w:rPr>
          <w:rFonts w:ascii="Palatino Linotype" w:hAnsi="Palatino Linotype"/>
        </w:rPr>
        <w:t>eloživotní učení zahrnuje</w:t>
      </w:r>
      <w:r w:rsidR="00E6513B" w:rsidRPr="00DA094E">
        <w:rPr>
          <w:rFonts w:ascii="Palatino Linotype" w:hAnsi="Palatino Linotype"/>
        </w:rPr>
        <w:t xml:space="preserve"> formální</w:t>
      </w:r>
      <w:r w:rsidR="005A4B93" w:rsidRPr="00DA094E">
        <w:rPr>
          <w:rFonts w:ascii="Palatino Linotype" w:hAnsi="Palatino Linotype"/>
        </w:rPr>
        <w:t xml:space="preserve"> </w:t>
      </w:r>
      <w:r w:rsidR="0088391A" w:rsidRPr="00DA094E">
        <w:rPr>
          <w:rFonts w:ascii="Palatino Linotype" w:hAnsi="Palatino Linotype"/>
        </w:rPr>
        <w:t xml:space="preserve">vzdělávání, </w:t>
      </w:r>
      <w:r w:rsidR="00583C16" w:rsidRPr="00DA094E">
        <w:rPr>
          <w:rFonts w:ascii="Palatino Linotype" w:hAnsi="Palatino Linotype"/>
        </w:rPr>
        <w:t xml:space="preserve">neformální </w:t>
      </w:r>
      <w:r w:rsidR="005A4B93" w:rsidRPr="00DA094E">
        <w:rPr>
          <w:rFonts w:ascii="Palatino Linotype" w:hAnsi="Palatino Linotype"/>
        </w:rPr>
        <w:t xml:space="preserve">vzdělávání </w:t>
      </w:r>
      <w:r w:rsidR="00583C16" w:rsidRPr="00DA094E">
        <w:rPr>
          <w:rFonts w:ascii="Palatino Linotype" w:hAnsi="Palatino Linotype"/>
        </w:rPr>
        <w:t>a informální učení (</w:t>
      </w:r>
      <w:r w:rsidR="00E41D3F">
        <w:rPr>
          <w:rFonts w:ascii="Palatino Linotype" w:hAnsi="Palatino Linotype"/>
        </w:rPr>
        <w:t>MŠMT</w:t>
      </w:r>
      <w:r w:rsidR="00583C16" w:rsidRPr="00DA094E">
        <w:rPr>
          <w:rFonts w:ascii="Palatino Linotype" w:hAnsi="Palatino Linotype"/>
        </w:rPr>
        <w:t xml:space="preserve"> ČR, 2007). Mezigenerační učení v této trichotomii bývá spojováno především s neformálním vzděláváním a informálním učením. Neformální vzdělávání zahrnuje vzdělávací aktivity, které probíhají mimo formální vzdělávací systém. </w:t>
      </w:r>
      <w:r w:rsidR="00CF3074" w:rsidRPr="00DA094E">
        <w:rPr>
          <w:rFonts w:ascii="Palatino Linotype" w:hAnsi="Palatino Linotype"/>
        </w:rPr>
        <w:t>Realizuje se</w:t>
      </w:r>
      <w:r w:rsidR="00F56191" w:rsidRPr="00DA094E">
        <w:rPr>
          <w:rFonts w:ascii="Palatino Linotype" w:hAnsi="Palatino Linotype"/>
        </w:rPr>
        <w:t xml:space="preserve"> </w:t>
      </w:r>
      <w:r w:rsidR="00272715" w:rsidRPr="00DA094E">
        <w:rPr>
          <w:rFonts w:ascii="Palatino Linotype" w:hAnsi="Palatino Linotype"/>
        </w:rPr>
        <w:t>převážně</w:t>
      </w:r>
      <w:r w:rsidR="00583C16" w:rsidRPr="00DA094E">
        <w:rPr>
          <w:rFonts w:ascii="Palatino Linotype" w:hAnsi="Palatino Linotype"/>
        </w:rPr>
        <w:t xml:space="preserve"> v soukromých vzdělávacích organizacích, </w:t>
      </w:r>
      <w:r w:rsidR="00FD2C90" w:rsidRPr="00DA094E">
        <w:rPr>
          <w:rFonts w:ascii="Palatino Linotype" w:hAnsi="Palatino Linotype"/>
        </w:rPr>
        <w:t>v zařízeních zaměstnavatelů</w:t>
      </w:r>
      <w:r w:rsidR="00583C16" w:rsidRPr="00DA094E">
        <w:rPr>
          <w:rFonts w:ascii="Palatino Linotype" w:hAnsi="Palatino Linotype"/>
        </w:rPr>
        <w:t xml:space="preserve"> nebo v rámci zájmového vzdělávání. Cílem neformálního vzdělávání je získání vědomostí, dovedností</w:t>
      </w:r>
      <w:r w:rsidR="008E4191" w:rsidRPr="00DA094E">
        <w:rPr>
          <w:rFonts w:ascii="Palatino Linotype" w:hAnsi="Palatino Linotype"/>
        </w:rPr>
        <w:t>, zkušeností</w:t>
      </w:r>
      <w:r w:rsidR="00583C16" w:rsidRPr="00DA094E">
        <w:rPr>
          <w:rFonts w:ascii="Palatino Linotype" w:hAnsi="Palatino Linotype"/>
        </w:rPr>
        <w:t xml:space="preserve"> a kompetencí</w:t>
      </w:r>
      <w:r w:rsidR="007D2FF1" w:rsidRPr="00DA094E">
        <w:rPr>
          <w:rFonts w:ascii="Palatino Linotype" w:hAnsi="Palatino Linotype"/>
        </w:rPr>
        <w:t>,</w:t>
      </w:r>
      <w:r w:rsidR="00750164" w:rsidRPr="00DA094E">
        <w:rPr>
          <w:rFonts w:ascii="Palatino Linotype" w:hAnsi="Palatino Linotype"/>
        </w:rPr>
        <w:t xml:space="preserve"> jež mohou</w:t>
      </w:r>
      <w:r w:rsidR="003B2EF3" w:rsidRPr="00DA094E">
        <w:rPr>
          <w:rFonts w:ascii="Palatino Linotype" w:hAnsi="Palatino Linotype"/>
        </w:rPr>
        <w:t xml:space="preserve"> jedince vylepšit jeho společenské </w:t>
      </w:r>
      <w:r w:rsidR="0088391A" w:rsidRPr="00DA094E">
        <w:rPr>
          <w:rFonts w:ascii="Palatino Linotype" w:hAnsi="Palatino Linotype"/>
        </w:rPr>
        <w:t xml:space="preserve">i pracovní </w:t>
      </w:r>
      <w:r w:rsidR="003B2EF3" w:rsidRPr="00DA094E">
        <w:rPr>
          <w:rFonts w:ascii="Palatino Linotype" w:hAnsi="Palatino Linotype"/>
        </w:rPr>
        <w:t>uplatnění</w:t>
      </w:r>
      <w:r w:rsidR="007F1B9C" w:rsidRPr="00DA094E">
        <w:rPr>
          <w:rFonts w:ascii="Palatino Linotype" w:hAnsi="Palatino Linotype"/>
        </w:rPr>
        <w:t xml:space="preserve">. </w:t>
      </w:r>
      <w:r w:rsidR="003B2A18" w:rsidRPr="00DA094E">
        <w:rPr>
          <w:rFonts w:ascii="Palatino Linotype" w:hAnsi="Palatino Linotype"/>
        </w:rPr>
        <w:t>Příkladem neformálního vzdělávání j</w:t>
      </w:r>
      <w:r w:rsidR="009659A2" w:rsidRPr="00DA094E">
        <w:rPr>
          <w:rFonts w:ascii="Palatino Linotype" w:hAnsi="Palatino Linotype"/>
        </w:rPr>
        <w:t>sou počítačové kurzy, kurzy cizích jazyků</w:t>
      </w:r>
      <w:r w:rsidR="00E35789" w:rsidRPr="00DA094E">
        <w:rPr>
          <w:rFonts w:ascii="Palatino Linotype" w:hAnsi="Palatino Linotype"/>
        </w:rPr>
        <w:t xml:space="preserve"> nebo rekvalifikační kurzy. </w:t>
      </w:r>
      <w:r w:rsidR="007F1B9C" w:rsidRPr="00DA094E">
        <w:rPr>
          <w:rFonts w:ascii="Palatino Linotype" w:hAnsi="Palatino Linotype"/>
        </w:rPr>
        <w:t xml:space="preserve">Informální učení je neorganizované, zpravidla nesystematické a institucionálně nekoordinované. </w:t>
      </w:r>
      <w:r w:rsidR="00A32568" w:rsidRPr="00DA094E">
        <w:rPr>
          <w:rFonts w:ascii="Palatino Linotype" w:hAnsi="Palatino Linotype"/>
        </w:rPr>
        <w:t xml:space="preserve">Jedná se o </w:t>
      </w:r>
      <w:r w:rsidR="00583C16" w:rsidRPr="00DA094E">
        <w:rPr>
          <w:rFonts w:ascii="Palatino Linotype" w:hAnsi="Palatino Linotype"/>
        </w:rPr>
        <w:t>proces získávání vědomostí, osvojování dovedností, postojů a kompetencí z každodenních zkušeností v práci, rodině a ve volném čase</w:t>
      </w:r>
      <w:r w:rsidR="00647ACA" w:rsidRPr="00DA094E">
        <w:rPr>
          <w:rFonts w:ascii="Palatino Linotype" w:hAnsi="Palatino Linotype"/>
        </w:rPr>
        <w:t xml:space="preserve"> (</w:t>
      </w:r>
      <w:r w:rsidR="00E41D3F">
        <w:rPr>
          <w:rFonts w:ascii="Palatino Linotype" w:hAnsi="Palatino Linotype"/>
        </w:rPr>
        <w:t>MŠMT ČR,</w:t>
      </w:r>
      <w:r w:rsidR="00647ACA" w:rsidRPr="00DA094E">
        <w:rPr>
          <w:rFonts w:ascii="Palatino Linotype" w:hAnsi="Palatino Linotype"/>
        </w:rPr>
        <w:t xml:space="preserve"> 2007). </w:t>
      </w:r>
      <w:r w:rsidR="00155398" w:rsidRPr="00DA094E">
        <w:rPr>
          <w:rFonts w:ascii="Palatino Linotype" w:hAnsi="Palatino Linotype"/>
        </w:rPr>
        <w:t>I</w:t>
      </w:r>
      <w:r w:rsidR="00583C16" w:rsidRPr="00DA094E">
        <w:rPr>
          <w:rFonts w:ascii="Palatino Linotype" w:hAnsi="Palatino Linotype"/>
        </w:rPr>
        <w:t xml:space="preserve">nformální učení je spojené </w:t>
      </w:r>
      <w:r w:rsidR="008B4737" w:rsidRPr="00DA094E">
        <w:rPr>
          <w:rFonts w:ascii="Palatino Linotype" w:hAnsi="Palatino Linotype"/>
        </w:rPr>
        <w:t xml:space="preserve">spíše </w:t>
      </w:r>
      <w:r w:rsidR="00583C16" w:rsidRPr="00DA094E">
        <w:rPr>
          <w:rFonts w:ascii="Palatino Linotype" w:hAnsi="Palatino Linotype"/>
        </w:rPr>
        <w:t>s reálnými situacemi a problém</w:t>
      </w:r>
      <w:r w:rsidR="00C65B86" w:rsidRPr="00DA094E">
        <w:rPr>
          <w:rFonts w:ascii="Palatino Linotype" w:hAnsi="Palatino Linotype"/>
        </w:rPr>
        <w:t>y</w:t>
      </w:r>
      <w:r w:rsidR="008B4737" w:rsidRPr="00DA094E">
        <w:rPr>
          <w:rFonts w:ascii="Palatino Linotype" w:hAnsi="Palatino Linotype"/>
        </w:rPr>
        <w:t xml:space="preserve"> a</w:t>
      </w:r>
      <w:r w:rsidR="00583C16" w:rsidRPr="00DA094E">
        <w:rPr>
          <w:rFonts w:ascii="Palatino Linotype" w:hAnsi="Palatino Linotype"/>
        </w:rPr>
        <w:t xml:space="preserve"> vede tedy ke zvládání problémů a ke kompetencím</w:t>
      </w:r>
      <w:r w:rsidR="00574B00" w:rsidRPr="00DA094E">
        <w:rPr>
          <w:rFonts w:ascii="Palatino Linotype" w:hAnsi="Palatino Linotype"/>
        </w:rPr>
        <w:t xml:space="preserve"> (Beneš, 2014</w:t>
      </w:r>
      <w:r w:rsidR="006B60E3">
        <w:rPr>
          <w:rFonts w:ascii="Palatino Linotype" w:hAnsi="Palatino Linotype"/>
        </w:rPr>
        <w:t xml:space="preserve">, </w:t>
      </w:r>
      <w:r w:rsidR="006B60E3" w:rsidRPr="00DA094E">
        <w:rPr>
          <w:rFonts w:ascii="Palatino Linotype" w:hAnsi="Palatino Linotype"/>
        </w:rPr>
        <w:t>s. 78</w:t>
      </w:r>
      <w:r w:rsidR="00574B00" w:rsidRPr="00DA094E">
        <w:rPr>
          <w:rFonts w:ascii="Palatino Linotype" w:hAnsi="Palatino Linotype"/>
        </w:rPr>
        <w:t>)</w:t>
      </w:r>
      <w:r w:rsidR="00BB2C5E" w:rsidRPr="00DA094E">
        <w:rPr>
          <w:rFonts w:ascii="Palatino Linotype" w:hAnsi="Palatino Linotype"/>
        </w:rPr>
        <w:t>.</w:t>
      </w:r>
      <w:r w:rsidR="00574B00" w:rsidRPr="00DA094E">
        <w:rPr>
          <w:rFonts w:ascii="Palatino Linotype" w:hAnsi="Palatino Linotype"/>
        </w:rPr>
        <w:t xml:space="preserve"> </w:t>
      </w:r>
      <w:r w:rsidR="00583C16" w:rsidRPr="00DA094E">
        <w:rPr>
          <w:rFonts w:ascii="Palatino Linotype" w:hAnsi="Palatino Linotype"/>
        </w:rPr>
        <w:t xml:space="preserve">Nevýhodou informálního učení je dle </w:t>
      </w:r>
      <w:r w:rsidR="00574B00" w:rsidRPr="00DA094E">
        <w:rPr>
          <w:rFonts w:ascii="Palatino Linotype" w:hAnsi="Palatino Linotype"/>
        </w:rPr>
        <w:t xml:space="preserve">autora </w:t>
      </w:r>
      <w:r w:rsidR="00583C16" w:rsidRPr="00DA094E">
        <w:rPr>
          <w:rFonts w:ascii="Palatino Linotype" w:hAnsi="Palatino Linotype"/>
        </w:rPr>
        <w:t>tendence k omylům a malá systematičnost</w:t>
      </w:r>
      <w:r w:rsidR="008E613A" w:rsidRPr="00DA094E">
        <w:rPr>
          <w:rFonts w:ascii="Palatino Linotype" w:hAnsi="Palatino Linotype"/>
        </w:rPr>
        <w:t xml:space="preserve">. </w:t>
      </w:r>
      <w:r w:rsidR="003B2A18" w:rsidRPr="00DA094E">
        <w:rPr>
          <w:rFonts w:ascii="Palatino Linotype" w:hAnsi="Palatino Linotype"/>
        </w:rPr>
        <w:t>P</w:t>
      </w:r>
      <w:r w:rsidR="00583C16" w:rsidRPr="00DA094E">
        <w:rPr>
          <w:rFonts w:ascii="Palatino Linotype" w:hAnsi="Palatino Linotype"/>
        </w:rPr>
        <w:t xml:space="preserve">říkladem informálního učení je </w:t>
      </w:r>
      <w:r w:rsidR="00C81770" w:rsidRPr="00DA094E">
        <w:rPr>
          <w:rFonts w:ascii="Palatino Linotype" w:hAnsi="Palatino Linotype"/>
        </w:rPr>
        <w:t>koučink</w:t>
      </w:r>
      <w:r w:rsidR="00583C16" w:rsidRPr="00DA094E">
        <w:rPr>
          <w:rFonts w:ascii="Palatino Linotype" w:hAnsi="Palatino Linotype"/>
        </w:rPr>
        <w:t xml:space="preserve">, mentoring a brainstorming. </w:t>
      </w:r>
      <w:r w:rsidR="004C23BA" w:rsidRPr="00DA094E">
        <w:rPr>
          <w:rFonts w:ascii="Palatino Linotype" w:hAnsi="Palatino Linotype"/>
        </w:rPr>
        <w:t>Informální učení n</w:t>
      </w:r>
      <w:r w:rsidR="00583C16" w:rsidRPr="00DA094E">
        <w:rPr>
          <w:rFonts w:ascii="Palatino Linotype" w:hAnsi="Palatino Linotype"/>
        </w:rPr>
        <w:t xml:space="preserve">a rozdíl od formálního a neformálního vzdělávání nemusí být vždy učením záměrným, </w:t>
      </w:r>
      <w:r w:rsidR="00646E26" w:rsidRPr="00DA094E">
        <w:rPr>
          <w:rFonts w:ascii="Palatino Linotype" w:hAnsi="Palatino Linotype"/>
        </w:rPr>
        <w:t>tudíž</w:t>
      </w:r>
      <w:r w:rsidR="00583C16" w:rsidRPr="00DA094E">
        <w:rPr>
          <w:rFonts w:ascii="Palatino Linotype" w:hAnsi="Palatino Linotype"/>
        </w:rPr>
        <w:t xml:space="preserve"> ani sami jeho účastníci nemusí </w:t>
      </w:r>
      <w:r w:rsidR="00646E26" w:rsidRPr="00DA094E">
        <w:rPr>
          <w:rFonts w:ascii="Palatino Linotype" w:hAnsi="Palatino Linotype"/>
        </w:rPr>
        <w:t>leh</w:t>
      </w:r>
      <w:r w:rsidR="00970455" w:rsidRPr="00DA094E">
        <w:rPr>
          <w:rFonts w:ascii="Palatino Linotype" w:hAnsi="Palatino Linotype"/>
        </w:rPr>
        <w:t>ce</w:t>
      </w:r>
      <w:r w:rsidR="00583C16" w:rsidRPr="00DA094E">
        <w:rPr>
          <w:rFonts w:ascii="Palatino Linotype" w:hAnsi="Palatino Linotype"/>
        </w:rPr>
        <w:t xml:space="preserve"> rozpoznat, jak přispívá k jejich </w:t>
      </w:r>
      <w:r w:rsidR="00970455" w:rsidRPr="00DA094E">
        <w:rPr>
          <w:rFonts w:ascii="Palatino Linotype" w:hAnsi="Palatino Linotype"/>
        </w:rPr>
        <w:t xml:space="preserve">znalostem, </w:t>
      </w:r>
      <w:r w:rsidR="00583C16" w:rsidRPr="00DA094E">
        <w:rPr>
          <w:rFonts w:ascii="Palatino Linotype" w:hAnsi="Palatino Linotype"/>
        </w:rPr>
        <w:t xml:space="preserve">vědomostem a </w:t>
      </w:r>
      <w:r w:rsidR="00583C16" w:rsidRPr="00DA094E">
        <w:rPr>
          <w:rFonts w:ascii="Palatino Linotype" w:hAnsi="Palatino Linotype"/>
        </w:rPr>
        <w:lastRenderedPageBreak/>
        <w:t xml:space="preserve">dovednostem (Memorandum, 2000). Z výše uvedeného vyplývá, že v každé situaci a v každém okamžiku našeho života se můžeme něco naučit, neboť informální učení většinou probíhá skrytě a neuvědoměle. </w:t>
      </w:r>
    </w:p>
    <w:p w14:paraId="518E2270" w14:textId="3A988DDE" w:rsidR="00583C16" w:rsidRPr="00DA094E" w:rsidRDefault="00583C16" w:rsidP="007A5843">
      <w:pPr>
        <w:autoSpaceDE w:val="0"/>
        <w:autoSpaceDN w:val="0"/>
        <w:adjustRightInd w:val="0"/>
        <w:spacing w:line="360" w:lineRule="auto"/>
        <w:rPr>
          <w:rFonts w:ascii="Palatino Linotype" w:hAnsi="Palatino Linotype"/>
        </w:rPr>
      </w:pPr>
      <w:r w:rsidRPr="00DA094E">
        <w:rPr>
          <w:rFonts w:ascii="Palatino Linotype" w:hAnsi="Palatino Linotype"/>
        </w:rPr>
        <w:t>V</w:t>
      </w:r>
      <w:r w:rsidR="00D94462">
        <w:rPr>
          <w:rFonts w:ascii="Palatino Linotype" w:hAnsi="Palatino Linotype"/>
        </w:rPr>
        <w:t xml:space="preserve"> empirické části </w:t>
      </w:r>
      <w:r w:rsidRPr="00DA094E">
        <w:rPr>
          <w:rFonts w:ascii="Palatino Linotype" w:hAnsi="Palatino Linotype"/>
        </w:rPr>
        <w:t>prác</w:t>
      </w:r>
      <w:r w:rsidR="00D94462">
        <w:rPr>
          <w:rFonts w:ascii="Palatino Linotype" w:hAnsi="Palatino Linotype"/>
        </w:rPr>
        <w:t>e</w:t>
      </w:r>
      <w:r w:rsidRPr="00DA094E">
        <w:rPr>
          <w:rFonts w:ascii="Palatino Linotype" w:hAnsi="Palatino Linotype"/>
        </w:rPr>
        <w:t xml:space="preserve"> věnujeme pozornost </w:t>
      </w:r>
      <w:r w:rsidR="00042360">
        <w:rPr>
          <w:rFonts w:ascii="Palatino Linotype" w:hAnsi="Palatino Linotype"/>
        </w:rPr>
        <w:t>neformálnímu učení</w:t>
      </w:r>
      <w:r w:rsidR="002E64EE">
        <w:rPr>
          <w:rFonts w:ascii="Palatino Linotype" w:hAnsi="Palatino Linotype"/>
        </w:rPr>
        <w:t>,</w:t>
      </w:r>
      <w:r w:rsidR="00042360">
        <w:rPr>
          <w:rFonts w:ascii="Palatino Linotype" w:hAnsi="Palatino Linotype"/>
        </w:rPr>
        <w:t xml:space="preserve"> a </w:t>
      </w:r>
      <w:r w:rsidR="00B50EE1">
        <w:rPr>
          <w:rFonts w:ascii="Palatino Linotype" w:hAnsi="Palatino Linotype"/>
        </w:rPr>
        <w:t xml:space="preserve">především </w:t>
      </w:r>
      <w:r w:rsidRPr="00DA094E">
        <w:rPr>
          <w:rFonts w:ascii="Palatino Linotype" w:hAnsi="Palatino Linotype"/>
        </w:rPr>
        <w:t>informálnímu učení mezi generacemi, které se uskutečňuje na pracovišti prostřednictvím každodenních pracovních činností a úkolů</w:t>
      </w:r>
      <w:r w:rsidR="00E03F9B" w:rsidRPr="00DA094E">
        <w:rPr>
          <w:rFonts w:ascii="Palatino Linotype" w:hAnsi="Palatino Linotype"/>
        </w:rPr>
        <w:t>,</w:t>
      </w:r>
      <w:r w:rsidRPr="00DA094E">
        <w:rPr>
          <w:rFonts w:ascii="Palatino Linotype" w:hAnsi="Palatino Linotype"/>
        </w:rPr>
        <w:t xml:space="preserve"> to znamená, že probíhá spontánně a přirozeným způsobem jako součást pracovního procesu. Mezigenerační učení se totiž většinou odehrává mimo formální rámec, skrze situace náhodné, neorganizované nebo vytvořené </w:t>
      </w:r>
      <w:r w:rsidRPr="006E166F">
        <w:rPr>
          <w:rFonts w:ascii="Palatino Linotype" w:hAnsi="Palatino Linotype"/>
          <w:i/>
          <w:iCs/>
        </w:rPr>
        <w:t>„zdola“</w:t>
      </w:r>
      <w:r w:rsidRPr="00DA094E">
        <w:rPr>
          <w:rFonts w:ascii="Palatino Linotype" w:hAnsi="Palatino Linotype"/>
        </w:rPr>
        <w:t xml:space="preserve"> pro potřeby učících se (Rabušicová et al., 2016</w:t>
      </w:r>
      <w:r w:rsidR="008D324D">
        <w:rPr>
          <w:rFonts w:ascii="Palatino Linotype" w:hAnsi="Palatino Linotype"/>
        </w:rPr>
        <w:t xml:space="preserve">, </w:t>
      </w:r>
      <w:r w:rsidR="008D324D" w:rsidRPr="00DA094E">
        <w:rPr>
          <w:rFonts w:ascii="Palatino Linotype" w:hAnsi="Palatino Linotype"/>
        </w:rPr>
        <w:t>s. 31</w:t>
      </w:r>
      <w:r w:rsidRPr="00DA094E">
        <w:rPr>
          <w:rFonts w:ascii="Palatino Linotype" w:hAnsi="Palatino Linotype"/>
        </w:rPr>
        <w:t>).</w:t>
      </w:r>
    </w:p>
    <w:p w14:paraId="54CBFC43" w14:textId="77777777" w:rsidR="00583C16" w:rsidRPr="00DA094E" w:rsidRDefault="00583C16" w:rsidP="00583C16">
      <w:pPr>
        <w:pStyle w:val="Nadpis2text"/>
        <w:spacing w:before="100" w:beforeAutospacing="1" w:after="100" w:afterAutospacing="1"/>
        <w:jc w:val="both"/>
      </w:pPr>
      <w:bookmarkStart w:id="38" w:name="_Toc120100283"/>
      <w:r w:rsidRPr="00DA094E">
        <w:t>Koncept mezigeneračního učení</w:t>
      </w:r>
      <w:bookmarkEnd w:id="38"/>
      <w:r w:rsidRPr="00DA094E">
        <w:t xml:space="preserve">  </w:t>
      </w:r>
    </w:p>
    <w:p w14:paraId="30998922" w14:textId="60FB7F7A" w:rsidR="00583C16" w:rsidRPr="00DA094E" w:rsidRDefault="00583C16" w:rsidP="007A5843">
      <w:pPr>
        <w:pStyle w:val="Textprce"/>
        <w:rPr>
          <w:rFonts w:ascii="Palatino Linotype" w:hAnsi="Palatino Linotype"/>
        </w:rPr>
      </w:pPr>
      <w:r w:rsidRPr="00DA094E">
        <w:rPr>
          <w:rFonts w:ascii="Palatino Linotype" w:hAnsi="Palatino Linotype"/>
        </w:rPr>
        <w:t xml:space="preserve">Koncept mezigeneračního učení není </w:t>
      </w:r>
      <w:r w:rsidR="00DF0B79" w:rsidRPr="00DA094E">
        <w:rPr>
          <w:rFonts w:ascii="Palatino Linotype" w:hAnsi="Palatino Linotype"/>
        </w:rPr>
        <w:t xml:space="preserve">zatím </w:t>
      </w:r>
      <w:r w:rsidRPr="00DA094E">
        <w:rPr>
          <w:rFonts w:ascii="Palatino Linotype" w:hAnsi="Palatino Linotype"/>
        </w:rPr>
        <w:t>jednotně definovaný. V odborné literatuře můžeme nalézt četn</w:t>
      </w:r>
      <w:r w:rsidR="00E03F9B" w:rsidRPr="00DA094E">
        <w:rPr>
          <w:rFonts w:ascii="Palatino Linotype" w:hAnsi="Palatino Linotype"/>
        </w:rPr>
        <w:t>á</w:t>
      </w:r>
      <w:r w:rsidRPr="00DA094E">
        <w:rPr>
          <w:rFonts w:ascii="Palatino Linotype" w:hAnsi="Palatino Linotype"/>
        </w:rPr>
        <w:t xml:space="preserve"> vymezení mezigeneračního učení. Komplexní definici mezigeneračního učení z pohledu vzdělávací politiky uvádí EMIL (2012), který vymezuje mezigenerační učení j</w:t>
      </w:r>
      <w:r w:rsidR="005A346C" w:rsidRPr="00DA094E">
        <w:rPr>
          <w:rFonts w:ascii="Palatino Linotype" w:hAnsi="Palatino Linotype"/>
        </w:rPr>
        <w:t xml:space="preserve">ako </w:t>
      </w:r>
      <w:r w:rsidRPr="00DA094E">
        <w:rPr>
          <w:rFonts w:ascii="Palatino Linotype" w:hAnsi="Palatino Linotype"/>
        </w:rPr>
        <w:t xml:space="preserve">způsob, jakým se lidé všech věkových kategorií mohou učit společně a od sebe navzájem. </w:t>
      </w:r>
      <w:r w:rsidR="002D5882" w:rsidRPr="00DA094E">
        <w:rPr>
          <w:rFonts w:ascii="Palatino Linotype" w:hAnsi="Palatino Linotype"/>
        </w:rPr>
        <w:t xml:space="preserve">Dle </w:t>
      </w:r>
      <w:r w:rsidRPr="00DA094E">
        <w:rPr>
          <w:rFonts w:ascii="Palatino Linotype" w:hAnsi="Palatino Linotype"/>
        </w:rPr>
        <w:t>EMIL (2012) mezigenerační učení může být jedním ze způsobů řešení významné demografické změny charakterizované stárnutím populace</w:t>
      </w:r>
      <w:r w:rsidR="005A346C" w:rsidRPr="00DA094E">
        <w:rPr>
          <w:rFonts w:ascii="Palatino Linotype" w:hAnsi="Palatino Linotype"/>
        </w:rPr>
        <w:t>,</w:t>
      </w:r>
      <w:r w:rsidRPr="00DA094E">
        <w:rPr>
          <w:rFonts w:ascii="Palatino Linotype" w:hAnsi="Palatino Linotype"/>
        </w:rPr>
        <w:t xml:space="preserve"> s</w:t>
      </w:r>
      <w:r w:rsidR="005A346C" w:rsidRPr="00DA094E">
        <w:rPr>
          <w:rFonts w:ascii="Palatino Linotype" w:hAnsi="Palatino Linotype"/>
        </w:rPr>
        <w:t xml:space="preserve"> nímž</w:t>
      </w:r>
      <w:r w:rsidRPr="00DA094E">
        <w:rPr>
          <w:rFonts w:ascii="Palatino Linotype" w:hAnsi="Palatino Linotype"/>
        </w:rPr>
        <w:t xml:space="preserve"> se setkáváme v celé Evropě</w:t>
      </w:r>
      <w:r w:rsidR="00497BB1" w:rsidRPr="00DA094E">
        <w:rPr>
          <w:rFonts w:ascii="Palatino Linotype" w:hAnsi="Palatino Linotype"/>
        </w:rPr>
        <w:t>,</w:t>
      </w:r>
      <w:r w:rsidRPr="00DA094E">
        <w:rPr>
          <w:rFonts w:ascii="Palatino Linotype" w:hAnsi="Palatino Linotype"/>
        </w:rPr>
        <w:t xml:space="preserve"> a způsobem, jak posílit mezigenerační solidaritu prostřednictvím mezigenerační praxe.</w:t>
      </w:r>
    </w:p>
    <w:p w14:paraId="0D2E9B52" w14:textId="50FA1947" w:rsidR="00583C16" w:rsidRPr="00DA094E" w:rsidRDefault="00583C16" w:rsidP="00584251">
      <w:pPr>
        <w:pStyle w:val="Textprce"/>
        <w:rPr>
          <w:rFonts w:ascii="Palatino Linotype" w:hAnsi="Palatino Linotype"/>
        </w:rPr>
      </w:pPr>
      <w:r w:rsidRPr="00DA094E">
        <w:rPr>
          <w:rFonts w:ascii="Palatino Linotype" w:hAnsi="Palatino Linotype"/>
        </w:rPr>
        <w:t xml:space="preserve">Jinou definici mezigeneračního učení </w:t>
      </w:r>
      <w:r w:rsidR="00E31174" w:rsidRPr="00DA094E">
        <w:rPr>
          <w:rFonts w:ascii="Palatino Linotype" w:hAnsi="Palatino Linotype"/>
        </w:rPr>
        <w:t>přináší</w:t>
      </w:r>
      <w:r w:rsidRPr="00DA094E">
        <w:rPr>
          <w:rFonts w:ascii="Palatino Linotype" w:hAnsi="Palatino Linotype"/>
        </w:rPr>
        <w:t xml:space="preserve"> </w:t>
      </w:r>
      <w:r w:rsidR="00590274" w:rsidRPr="00DA094E">
        <w:rPr>
          <w:rFonts w:ascii="Palatino Linotype" w:hAnsi="Palatino Linotype"/>
        </w:rPr>
        <w:t>iniciativa</w:t>
      </w:r>
      <w:r w:rsidRPr="00DA094E">
        <w:rPr>
          <w:rFonts w:ascii="Palatino Linotype" w:hAnsi="Palatino Linotype"/>
        </w:rPr>
        <w:t xml:space="preserve"> EAGLE (</w:t>
      </w:r>
      <w:r w:rsidR="00397DE6" w:rsidRPr="00DA094E">
        <w:rPr>
          <w:rFonts w:ascii="Palatino Linotype" w:hAnsi="Palatino Linotype"/>
        </w:rPr>
        <w:t>2013)</w:t>
      </w:r>
      <w:r w:rsidRPr="00DA094E">
        <w:rPr>
          <w:rFonts w:ascii="Palatino Linotype" w:hAnsi="Palatino Linotype"/>
        </w:rPr>
        <w:t>, kter</w:t>
      </w:r>
      <w:r w:rsidR="00497BB1" w:rsidRPr="00DA094E">
        <w:rPr>
          <w:rFonts w:ascii="Palatino Linotype" w:hAnsi="Palatino Linotype"/>
        </w:rPr>
        <w:t>á</w:t>
      </w:r>
      <w:r w:rsidRPr="00DA094E">
        <w:rPr>
          <w:rFonts w:ascii="Palatino Linotype" w:hAnsi="Palatino Linotype"/>
        </w:rPr>
        <w:t xml:space="preserve"> ho </w:t>
      </w:r>
      <w:r w:rsidR="00A43964" w:rsidRPr="00DA094E">
        <w:rPr>
          <w:rFonts w:ascii="Palatino Linotype" w:hAnsi="Palatino Linotype"/>
        </w:rPr>
        <w:t>vymezuje</w:t>
      </w:r>
      <w:r w:rsidRPr="00DA094E">
        <w:rPr>
          <w:rFonts w:ascii="Palatino Linotype" w:hAnsi="Palatino Linotype"/>
        </w:rPr>
        <w:t xml:space="preserve"> jako </w:t>
      </w:r>
      <w:r w:rsidRPr="00DA094E">
        <w:rPr>
          <w:rFonts w:ascii="Palatino Linotype" w:hAnsi="Palatino Linotype"/>
          <w:i/>
          <w:iCs/>
        </w:rPr>
        <w:t>„proces, jehož prostřednictvím získávají jedinci všeho věku dovednosti a znalosti, ale také postoje a hodnoty, a to z každodenních zkušeností, ze všech dostupných zdrojů a všemi způsoby v jejich vlastních, žitých světech“</w:t>
      </w:r>
      <w:r w:rsidRPr="00DA094E">
        <w:rPr>
          <w:rFonts w:ascii="Palatino Linotype" w:hAnsi="Palatino Linotype"/>
        </w:rPr>
        <w:t xml:space="preserve"> (Hatton-Yeo, 2008, s. 3).  Rabušicová et al. (2016</w:t>
      </w:r>
      <w:r w:rsidR="00B86080">
        <w:rPr>
          <w:rFonts w:ascii="Palatino Linotype" w:hAnsi="Palatino Linotype"/>
        </w:rPr>
        <w:t xml:space="preserve">, </w:t>
      </w:r>
      <w:r w:rsidR="00B86080" w:rsidRPr="00DA094E">
        <w:rPr>
          <w:rFonts w:ascii="Palatino Linotype" w:hAnsi="Palatino Linotype"/>
        </w:rPr>
        <w:t>s. 18</w:t>
      </w:r>
      <w:r w:rsidRPr="00DA094E">
        <w:rPr>
          <w:rFonts w:ascii="Palatino Linotype" w:hAnsi="Palatino Linotype"/>
        </w:rPr>
        <w:t>) argumentují, že tato definice není komplexní, neboť v ní chybí základní distinktivní znak mezigeneračního učení, totiž že jde o proces učení probíhající mezi příslušníky různých generací. EAGLE</w:t>
      </w:r>
      <w:r w:rsidR="00584251" w:rsidRPr="00DA094E">
        <w:rPr>
          <w:rFonts w:ascii="Palatino Linotype" w:hAnsi="Palatino Linotype"/>
        </w:rPr>
        <w:t xml:space="preserve"> (2013)</w:t>
      </w:r>
      <w:r w:rsidRPr="00DA094E">
        <w:rPr>
          <w:rFonts w:ascii="Palatino Linotype" w:hAnsi="Palatino Linotype"/>
        </w:rPr>
        <w:t xml:space="preserve"> považuje </w:t>
      </w:r>
      <w:r w:rsidRPr="00DA094E">
        <w:rPr>
          <w:rFonts w:ascii="Palatino Linotype" w:hAnsi="Palatino Linotype"/>
        </w:rPr>
        <w:lastRenderedPageBreak/>
        <w:t>mezigenerační učení za zásadní pro dnešní společnost, neboť se snaží o budování lepšího porozumění mezi generacemi, podporuje společnou práci mezi generacemi a napomáhá celoživotnímu a všeživotnímu učení</w:t>
      </w:r>
      <w:r w:rsidR="000F51DE" w:rsidRPr="00DA094E">
        <w:rPr>
          <w:rFonts w:ascii="Palatino Linotype" w:hAnsi="Palatino Linotype"/>
        </w:rPr>
        <w:t>.</w:t>
      </w:r>
      <w:r w:rsidR="00EE2A5A" w:rsidRPr="00DA094E">
        <w:rPr>
          <w:rFonts w:ascii="Palatino Linotype" w:hAnsi="Palatino Linotype"/>
        </w:rPr>
        <w:t xml:space="preserve"> </w:t>
      </w:r>
      <w:r w:rsidR="0041332A" w:rsidRPr="00DA094E">
        <w:rPr>
          <w:rFonts w:ascii="Palatino Linotype" w:hAnsi="Palatino Linotype"/>
        </w:rPr>
        <w:t>Hatton</w:t>
      </w:r>
      <w:r w:rsidR="005E63EE" w:rsidRPr="00DA094E">
        <w:rPr>
          <w:rFonts w:ascii="Palatino Linotype" w:hAnsi="Palatino Linotype"/>
        </w:rPr>
        <w:t xml:space="preserve">-Yeo (2008, s. 37) </w:t>
      </w:r>
      <w:r w:rsidR="003E5E71" w:rsidRPr="00DA094E">
        <w:rPr>
          <w:rFonts w:ascii="Palatino Linotype" w:hAnsi="Palatino Linotype"/>
        </w:rPr>
        <w:t>konstatuje</w:t>
      </w:r>
      <w:r w:rsidR="005E63EE" w:rsidRPr="00DA094E">
        <w:rPr>
          <w:rFonts w:ascii="Palatino Linotype" w:hAnsi="Palatino Linotype"/>
        </w:rPr>
        <w:t>, že</w:t>
      </w:r>
      <w:r w:rsidR="00EE2A5A" w:rsidRPr="00DA094E">
        <w:rPr>
          <w:rFonts w:ascii="Palatino Linotype" w:hAnsi="Palatino Linotype"/>
        </w:rPr>
        <w:t xml:space="preserve"> </w:t>
      </w:r>
      <w:r w:rsidR="0098319F" w:rsidRPr="009D39B9">
        <w:rPr>
          <w:rFonts w:ascii="Palatino Linotype" w:hAnsi="Palatino Linotype"/>
          <w:i/>
          <w:iCs/>
        </w:rPr>
        <w:t>„</w:t>
      </w:r>
      <w:r w:rsidR="00221694" w:rsidRPr="009D39B9">
        <w:rPr>
          <w:rFonts w:ascii="Palatino Linotype" w:hAnsi="Palatino Linotype"/>
          <w:i/>
          <w:iCs/>
        </w:rPr>
        <w:t>mezigenerační učení je především formou so</w:t>
      </w:r>
      <w:r w:rsidR="0041332A" w:rsidRPr="009D39B9">
        <w:rPr>
          <w:rFonts w:ascii="Palatino Linotype" w:hAnsi="Palatino Linotype"/>
          <w:i/>
          <w:iCs/>
        </w:rPr>
        <w:t xml:space="preserve">ciální interakce a </w:t>
      </w:r>
      <w:r w:rsidR="00F40581" w:rsidRPr="009D39B9">
        <w:rPr>
          <w:rFonts w:ascii="Palatino Linotype" w:hAnsi="Palatino Linotype"/>
          <w:i/>
          <w:iCs/>
        </w:rPr>
        <w:t>učení tak nemusí být jeho primárním závěrem</w:t>
      </w:r>
      <w:r w:rsidR="009D39B9" w:rsidRPr="009D39B9">
        <w:rPr>
          <w:rFonts w:ascii="Palatino Linotype" w:hAnsi="Palatino Linotype"/>
          <w:i/>
          <w:iCs/>
        </w:rPr>
        <w:t>“</w:t>
      </w:r>
      <w:r w:rsidR="00F40581" w:rsidRPr="009D39B9">
        <w:rPr>
          <w:rFonts w:ascii="Palatino Linotype" w:hAnsi="Palatino Linotype"/>
          <w:i/>
          <w:iCs/>
        </w:rPr>
        <w:t>.</w:t>
      </w:r>
      <w:r w:rsidR="00F40581" w:rsidRPr="00DA094E">
        <w:rPr>
          <w:rFonts w:ascii="Palatino Linotype" w:hAnsi="Palatino Linotype"/>
        </w:rPr>
        <w:t xml:space="preserve"> </w:t>
      </w:r>
      <w:r w:rsidR="00DA315E" w:rsidRPr="00DA094E">
        <w:rPr>
          <w:rFonts w:ascii="Palatino Linotype" w:hAnsi="Palatino Linotype"/>
        </w:rPr>
        <w:t xml:space="preserve">Hlavním cílem je dle autora </w:t>
      </w:r>
      <w:r w:rsidR="007A27E0" w:rsidRPr="00DA094E">
        <w:rPr>
          <w:rFonts w:ascii="Palatino Linotype" w:hAnsi="Palatino Linotype"/>
        </w:rPr>
        <w:t>přivést lidi různých generací dohromady</w:t>
      </w:r>
      <w:r w:rsidR="00C55518" w:rsidRPr="00DA094E">
        <w:rPr>
          <w:rFonts w:ascii="Palatino Linotype" w:hAnsi="Palatino Linotype"/>
        </w:rPr>
        <w:t>, aby se podpořil</w:t>
      </w:r>
      <w:r w:rsidR="00A90ACA" w:rsidRPr="00DA094E">
        <w:rPr>
          <w:rFonts w:ascii="Palatino Linotype" w:hAnsi="Palatino Linotype"/>
        </w:rPr>
        <w:t xml:space="preserve">o větší pochopení a respekt mezi generacemi. </w:t>
      </w:r>
    </w:p>
    <w:p w14:paraId="50095495" w14:textId="2A50DEB4" w:rsidR="00583C16" w:rsidRPr="00DA094E" w:rsidRDefault="00583C16" w:rsidP="004E3212">
      <w:pPr>
        <w:pStyle w:val="Textprce"/>
        <w:rPr>
          <w:rFonts w:ascii="Palatino Linotype" w:hAnsi="Palatino Linotype"/>
        </w:rPr>
      </w:pPr>
      <w:r w:rsidRPr="00DA094E">
        <w:rPr>
          <w:rFonts w:ascii="Palatino Linotype" w:hAnsi="Palatino Linotype"/>
        </w:rPr>
        <w:t>Problematikou mezigeneračního učení se zabývají i takzvaná mezigenerační studia</w:t>
      </w:r>
      <w:r w:rsidR="00744B71" w:rsidRPr="00DA094E">
        <w:rPr>
          <w:rFonts w:ascii="Palatino Linotype" w:hAnsi="Palatino Linotype"/>
        </w:rPr>
        <w:t>. Dle</w:t>
      </w:r>
      <w:r w:rsidRPr="00DA094E">
        <w:rPr>
          <w:rFonts w:ascii="Palatino Linotype" w:hAnsi="Palatino Linotype"/>
        </w:rPr>
        <w:t xml:space="preserve"> Sanchéze (in Rabušicová</w:t>
      </w:r>
      <w:r w:rsidR="00622654" w:rsidRPr="00DA094E">
        <w:rPr>
          <w:rFonts w:ascii="Palatino Linotype" w:hAnsi="Palatino Linotype"/>
        </w:rPr>
        <w:t xml:space="preserve">, Kamanová </w:t>
      </w:r>
      <w:r w:rsidR="00D76FCC" w:rsidRPr="00DA094E">
        <w:rPr>
          <w:rFonts w:ascii="Palatino Linotype" w:hAnsi="Palatino Linotype" w:cs="Helvetica"/>
          <w:color w:val="444444"/>
          <w:bdr w:val="none" w:sz="0" w:space="0" w:color="auto" w:frame="1"/>
          <w:shd w:val="clear" w:color="auto" w:fill="FFFFFF"/>
        </w:rPr>
        <w:t>&amp;</w:t>
      </w:r>
      <w:r w:rsidR="00F243AF">
        <w:rPr>
          <w:rFonts w:ascii="Palatino Linotype" w:hAnsi="Palatino Linotype" w:cs="Helvetica"/>
          <w:color w:val="444444"/>
          <w:bdr w:val="none" w:sz="0" w:space="0" w:color="auto" w:frame="1"/>
          <w:shd w:val="clear" w:color="auto" w:fill="FFFFFF"/>
        </w:rPr>
        <w:t xml:space="preserve"> </w:t>
      </w:r>
      <w:r w:rsidR="00622654" w:rsidRPr="00DA094E">
        <w:rPr>
          <w:rFonts w:ascii="Palatino Linotype" w:hAnsi="Palatino Linotype"/>
        </w:rPr>
        <w:t>Pevná, 2011</w:t>
      </w:r>
      <w:r w:rsidRPr="00DA094E">
        <w:rPr>
          <w:rFonts w:ascii="Palatino Linotype" w:hAnsi="Palatino Linotype"/>
        </w:rPr>
        <w:t xml:space="preserve">, s. 31) jde o koncept, jenž je chápán jako </w:t>
      </w:r>
      <w:r w:rsidRPr="00DA094E">
        <w:rPr>
          <w:rFonts w:ascii="Palatino Linotype" w:hAnsi="Palatino Linotype"/>
          <w:i/>
          <w:iCs/>
        </w:rPr>
        <w:t>„soubor teoretických, výzkumných a aplikačních znalostí a aktivit, které jsou zaměřeny na vytváření přínosů z mezigeneračních interakcí. Jedná se o setkávání a výměny mezi lidmi z různých generací“.</w:t>
      </w:r>
      <w:r w:rsidRPr="00DA094E">
        <w:rPr>
          <w:rFonts w:ascii="Palatino Linotype" w:hAnsi="Palatino Linotype"/>
        </w:rPr>
        <w:t xml:space="preserve"> Autor </w:t>
      </w:r>
      <w:r w:rsidR="003519BC" w:rsidRPr="00DA094E">
        <w:rPr>
          <w:rFonts w:ascii="Palatino Linotype" w:hAnsi="Palatino Linotype"/>
        </w:rPr>
        <w:t>kromě toho</w:t>
      </w:r>
      <w:r w:rsidRPr="00DA094E">
        <w:rPr>
          <w:rFonts w:ascii="Palatino Linotype" w:hAnsi="Palatino Linotype"/>
        </w:rPr>
        <w:t xml:space="preserve"> konstatuje, že mezigenerační učení probíhá vzájemně, tedy oboustranně. Z výše uvedeného vyplývá, že </w:t>
      </w:r>
      <w:r w:rsidR="00AF577C" w:rsidRPr="00DA094E">
        <w:rPr>
          <w:rFonts w:ascii="Palatino Linotype" w:hAnsi="Palatino Linotype"/>
        </w:rPr>
        <w:t xml:space="preserve">autor chápe </w:t>
      </w:r>
      <w:r w:rsidRPr="00DA094E">
        <w:rPr>
          <w:rFonts w:ascii="Palatino Linotype" w:hAnsi="Palatino Linotype"/>
        </w:rPr>
        <w:t xml:space="preserve">mezigenerační učení jako proces výměny informací, který obohacuje veškeré generace, je vzájemně prospěšný a napomáhá nejen rozvoji jednotlivce, ale i širší komunity a společnosti. Zatímco mladší generace mohou čerpat z klidu a zkušeností starších generací, starší generace mohou </w:t>
      </w:r>
      <w:r w:rsidR="00705733" w:rsidRPr="00DA094E">
        <w:rPr>
          <w:rFonts w:ascii="Palatino Linotype" w:hAnsi="Palatino Linotype"/>
        </w:rPr>
        <w:t>prostřednic</w:t>
      </w:r>
      <w:r w:rsidR="007A42F9" w:rsidRPr="00DA094E">
        <w:rPr>
          <w:rFonts w:ascii="Palatino Linotype" w:hAnsi="Palatino Linotype"/>
        </w:rPr>
        <w:t>t</w:t>
      </w:r>
      <w:r w:rsidR="00705733" w:rsidRPr="00DA094E">
        <w:rPr>
          <w:rFonts w:ascii="Palatino Linotype" w:hAnsi="Palatino Linotype"/>
        </w:rPr>
        <w:t>vím</w:t>
      </w:r>
      <w:r w:rsidRPr="00DA094E">
        <w:rPr>
          <w:rFonts w:ascii="Palatino Linotype" w:hAnsi="Palatino Linotype"/>
        </w:rPr>
        <w:t xml:space="preserve"> mladší generac</w:t>
      </w:r>
      <w:r w:rsidR="007A42F9" w:rsidRPr="00DA094E">
        <w:rPr>
          <w:rFonts w:ascii="Palatino Linotype" w:hAnsi="Palatino Linotype"/>
        </w:rPr>
        <w:t>e</w:t>
      </w:r>
      <w:r w:rsidRPr="00DA094E">
        <w:rPr>
          <w:rFonts w:ascii="Palatino Linotype" w:hAnsi="Palatino Linotype"/>
        </w:rPr>
        <w:t xml:space="preserve"> získávat nové zkušenosti a </w:t>
      </w:r>
      <w:r w:rsidR="00AC7861" w:rsidRPr="00DA094E">
        <w:rPr>
          <w:rFonts w:ascii="Palatino Linotype" w:hAnsi="Palatino Linotype"/>
        </w:rPr>
        <w:t>vědomosti</w:t>
      </w:r>
      <w:r w:rsidR="00066D95" w:rsidRPr="00DA094E">
        <w:rPr>
          <w:rFonts w:ascii="Palatino Linotype" w:hAnsi="Palatino Linotype"/>
        </w:rPr>
        <w:t xml:space="preserve"> </w:t>
      </w:r>
      <w:r w:rsidR="00212BFC" w:rsidRPr="00DA094E">
        <w:rPr>
          <w:rFonts w:ascii="Palatino Linotype" w:hAnsi="Palatino Linotype"/>
        </w:rPr>
        <w:t>prostřednictvím</w:t>
      </w:r>
      <w:r w:rsidRPr="00DA094E">
        <w:rPr>
          <w:rFonts w:ascii="Palatino Linotype" w:hAnsi="Palatino Linotype"/>
        </w:rPr>
        <w:t xml:space="preserve"> poznávání nových technologií, k </w:t>
      </w:r>
      <w:r w:rsidR="009F2C15" w:rsidRPr="00DA094E">
        <w:rPr>
          <w:rFonts w:ascii="Palatino Linotype" w:hAnsi="Palatino Linotype"/>
        </w:rPr>
        <w:t>nimž</w:t>
      </w:r>
      <w:r w:rsidRPr="00DA094E">
        <w:rPr>
          <w:rFonts w:ascii="Palatino Linotype" w:hAnsi="Palatino Linotype"/>
        </w:rPr>
        <w:t xml:space="preserve"> mají mladší generace blíže. </w:t>
      </w:r>
      <w:r w:rsidR="00A20E77" w:rsidRPr="00DA094E">
        <w:rPr>
          <w:rFonts w:ascii="Palatino Linotype" w:hAnsi="Palatino Linotype"/>
        </w:rPr>
        <w:t xml:space="preserve">Hlavní výsadou mezigeneračního učení </w:t>
      </w:r>
      <w:r w:rsidR="00C7105B" w:rsidRPr="00DA094E">
        <w:rPr>
          <w:rFonts w:ascii="Palatino Linotype" w:hAnsi="Palatino Linotype"/>
        </w:rPr>
        <w:t xml:space="preserve">je </w:t>
      </w:r>
      <w:r w:rsidR="00A20E77" w:rsidRPr="00DA094E">
        <w:rPr>
          <w:rFonts w:ascii="Palatino Linotype" w:hAnsi="Palatino Linotype"/>
        </w:rPr>
        <w:t xml:space="preserve">tedy </w:t>
      </w:r>
      <w:r w:rsidR="00C7105B" w:rsidRPr="00DA094E">
        <w:rPr>
          <w:rFonts w:ascii="Palatino Linotype" w:hAnsi="Palatino Linotype"/>
        </w:rPr>
        <w:t>to</w:t>
      </w:r>
      <w:r w:rsidR="008F0EF4" w:rsidRPr="00DA094E">
        <w:rPr>
          <w:rFonts w:ascii="Palatino Linotype" w:hAnsi="Palatino Linotype"/>
        </w:rPr>
        <w:t>, že všechny generace mají</w:t>
      </w:r>
      <w:r w:rsidR="00EE0212" w:rsidRPr="00DA094E">
        <w:rPr>
          <w:rFonts w:ascii="Palatino Linotype" w:hAnsi="Palatino Linotype"/>
        </w:rPr>
        <w:t>,</w:t>
      </w:r>
      <w:r w:rsidR="008F0EF4" w:rsidRPr="00DA094E">
        <w:rPr>
          <w:rFonts w:ascii="Palatino Linotype" w:hAnsi="Palatino Linotype"/>
        </w:rPr>
        <w:t xml:space="preserve"> co </w:t>
      </w:r>
      <w:r w:rsidR="00850A33" w:rsidRPr="00DA094E">
        <w:rPr>
          <w:rFonts w:ascii="Palatino Linotype" w:hAnsi="Palatino Linotype"/>
        </w:rPr>
        <w:t xml:space="preserve">ostatním </w:t>
      </w:r>
      <w:r w:rsidR="008F0EF4" w:rsidRPr="00DA094E">
        <w:rPr>
          <w:rFonts w:ascii="Palatino Linotype" w:hAnsi="Palatino Linotype"/>
        </w:rPr>
        <w:t>nabídnut</w:t>
      </w:r>
      <w:r w:rsidR="00850A33" w:rsidRPr="00DA094E">
        <w:rPr>
          <w:rFonts w:ascii="Palatino Linotype" w:hAnsi="Palatino Linotype"/>
        </w:rPr>
        <w:t>.</w:t>
      </w:r>
      <w:r w:rsidR="008F0EF4" w:rsidRPr="00DA094E">
        <w:rPr>
          <w:rFonts w:ascii="Palatino Linotype" w:hAnsi="Palatino Linotype"/>
        </w:rPr>
        <w:t xml:space="preserve"> </w:t>
      </w:r>
    </w:p>
    <w:p w14:paraId="10FEB006" w14:textId="77777777" w:rsidR="00583C16" w:rsidRPr="00DA094E" w:rsidRDefault="00583C16" w:rsidP="00583C16">
      <w:pPr>
        <w:pStyle w:val="Nadpis1text"/>
        <w:spacing w:before="100" w:beforeAutospacing="1" w:after="100" w:afterAutospacing="1"/>
        <w:jc w:val="both"/>
        <w:rPr>
          <w:rFonts w:ascii="Palatino Linotype" w:hAnsi="Palatino Linotype"/>
        </w:rPr>
      </w:pPr>
      <w:bookmarkStart w:id="39" w:name="_Toc120100284"/>
      <w:r w:rsidRPr="00DA094E">
        <w:rPr>
          <w:rFonts w:ascii="Palatino Linotype" w:hAnsi="Palatino Linotype"/>
        </w:rPr>
        <w:lastRenderedPageBreak/>
        <w:t>učení a vzdělávání v podniku</w:t>
      </w:r>
      <w:bookmarkEnd w:id="39"/>
    </w:p>
    <w:p w14:paraId="24139F70" w14:textId="2D2E851D" w:rsidR="00583C16" w:rsidRPr="00DA094E" w:rsidRDefault="00583C16" w:rsidP="00583C16">
      <w:pPr>
        <w:pStyle w:val="Zarovnatdobloku"/>
        <w:spacing w:after="0" w:line="360" w:lineRule="auto"/>
        <w:rPr>
          <w:rFonts w:ascii="Palatino Linotype" w:hAnsi="Palatino Linotype"/>
        </w:rPr>
      </w:pPr>
      <w:r w:rsidRPr="00DA094E">
        <w:rPr>
          <w:rFonts w:ascii="Palatino Linotype" w:hAnsi="Palatino Linotype"/>
        </w:rPr>
        <w:t>V minulosti bylo učení a vzdělávání primárně spojováno se školami. V dnešní době si už jedinci nevystačí jen se znalostmi a dovednostmi, které se naučili ve škole.  Pokud chtějí obstát na trhu práce během celého aktivního pracovního života</w:t>
      </w:r>
      <w:r w:rsidR="00850A33" w:rsidRPr="00DA094E">
        <w:rPr>
          <w:rFonts w:ascii="Palatino Linotype" w:hAnsi="Palatino Linotype"/>
        </w:rPr>
        <w:t>,</w:t>
      </w:r>
      <w:r w:rsidRPr="00DA094E">
        <w:rPr>
          <w:rFonts w:ascii="Palatino Linotype" w:hAnsi="Palatino Linotype"/>
        </w:rPr>
        <w:t xml:space="preserve"> musí v učení a vzdělávání pokračovat i po opuštění školních lavic. Z uvedeného </w:t>
      </w:r>
      <w:r w:rsidR="00CB2A9E" w:rsidRPr="00DA094E">
        <w:rPr>
          <w:rFonts w:ascii="Palatino Linotype" w:hAnsi="Palatino Linotype"/>
        </w:rPr>
        <w:t>vyplývá</w:t>
      </w:r>
      <w:r w:rsidRPr="00DA094E">
        <w:rPr>
          <w:rFonts w:ascii="Palatino Linotype" w:hAnsi="Palatino Linotype"/>
        </w:rPr>
        <w:t>, že vzdělávání a učení j</w:t>
      </w:r>
      <w:r w:rsidR="00CB2A9E" w:rsidRPr="00DA094E">
        <w:rPr>
          <w:rFonts w:ascii="Palatino Linotype" w:hAnsi="Palatino Linotype"/>
        </w:rPr>
        <w:t>sou</w:t>
      </w:r>
      <w:r w:rsidRPr="00DA094E">
        <w:rPr>
          <w:rFonts w:ascii="Palatino Linotype" w:hAnsi="Palatino Linotype"/>
        </w:rPr>
        <w:t xml:space="preserve"> v současnosti důležitým</w:t>
      </w:r>
      <w:r w:rsidR="00CB2A9E" w:rsidRPr="00DA094E">
        <w:rPr>
          <w:rFonts w:ascii="Palatino Linotype" w:hAnsi="Palatino Linotype"/>
        </w:rPr>
        <w:t>i</w:t>
      </w:r>
      <w:r w:rsidRPr="00DA094E">
        <w:rPr>
          <w:rFonts w:ascii="Palatino Linotype" w:hAnsi="Palatino Linotype"/>
        </w:rPr>
        <w:t xml:space="preserve"> činitel</w:t>
      </w:r>
      <w:r w:rsidR="00CB2A9E" w:rsidRPr="00DA094E">
        <w:rPr>
          <w:rFonts w:ascii="Palatino Linotype" w:hAnsi="Palatino Linotype"/>
        </w:rPr>
        <w:t>i</w:t>
      </w:r>
      <w:r w:rsidRPr="00DA094E">
        <w:rPr>
          <w:rFonts w:ascii="Palatino Linotype" w:hAnsi="Palatino Linotype"/>
        </w:rPr>
        <w:t xml:space="preserve"> ekonomického růstu a výrazně ovlivňuj</w:t>
      </w:r>
      <w:r w:rsidR="00104DE0" w:rsidRPr="00DA094E">
        <w:rPr>
          <w:rFonts w:ascii="Palatino Linotype" w:hAnsi="Palatino Linotype"/>
        </w:rPr>
        <w:t>í</w:t>
      </w:r>
      <w:r w:rsidRPr="00DA094E">
        <w:rPr>
          <w:rFonts w:ascii="Palatino Linotype" w:hAnsi="Palatino Linotype"/>
        </w:rPr>
        <w:t xml:space="preserve"> konkurenceschopnost jedinců na trhu práce. Vzdělávání dospělých je jednou z nejvýznamnějších složek celoživotního učení a v současné době nabývá na důležitosti především v oblasti firemního vzdělávání. </w:t>
      </w:r>
      <w:r w:rsidRPr="00DA094E">
        <w:rPr>
          <w:rFonts w:ascii="Palatino Linotype" w:hAnsi="Palatino Linotype" w:cs="Arial"/>
          <w:szCs w:val="24"/>
        </w:rPr>
        <w:t>Vzdělávání dospělých charakterizuje Palán (1997, s. 30)</w:t>
      </w:r>
      <w:r w:rsidR="001821D2" w:rsidRPr="00DA094E">
        <w:rPr>
          <w:rFonts w:ascii="Palatino Linotype" w:hAnsi="Palatino Linotype" w:cs="Arial"/>
          <w:szCs w:val="24"/>
        </w:rPr>
        <w:t xml:space="preserve"> </w:t>
      </w:r>
      <w:r w:rsidRPr="00DA094E">
        <w:rPr>
          <w:rFonts w:ascii="Palatino Linotype" w:hAnsi="Palatino Linotype" w:cs="Arial"/>
          <w:szCs w:val="24"/>
        </w:rPr>
        <w:t>jako</w:t>
      </w:r>
      <w:r w:rsidR="008E4390" w:rsidRPr="00DA094E">
        <w:rPr>
          <w:rFonts w:ascii="Palatino Linotype" w:hAnsi="Palatino Linotype"/>
        </w:rPr>
        <w:t xml:space="preserve"> </w:t>
      </w:r>
      <w:r w:rsidRPr="00DA094E">
        <w:rPr>
          <w:rFonts w:ascii="Palatino Linotype" w:hAnsi="Palatino Linotype" w:cs="Arial"/>
          <w:szCs w:val="24"/>
        </w:rPr>
        <w:t>„</w:t>
      </w:r>
      <w:r w:rsidRPr="00DA094E">
        <w:rPr>
          <w:rFonts w:ascii="Palatino Linotype" w:hAnsi="Palatino Linotype" w:cs="Arial"/>
          <w:i/>
          <w:szCs w:val="24"/>
        </w:rPr>
        <w:t>proces cílevědomého a systematického zprostředkování, osvojování a upevňování schopností, znalostí, dovedností, návyků, hodnotových postojů i sp</w:t>
      </w:r>
      <w:r w:rsidR="00845E1E" w:rsidRPr="00DA094E">
        <w:rPr>
          <w:rFonts w:ascii="Palatino Linotype" w:hAnsi="Palatino Linotype" w:cs="Arial"/>
          <w:i/>
          <w:szCs w:val="24"/>
        </w:rPr>
        <w:t>o</w:t>
      </w:r>
      <w:r w:rsidRPr="00DA094E">
        <w:rPr>
          <w:rFonts w:ascii="Palatino Linotype" w:hAnsi="Palatino Linotype" w:cs="Arial"/>
          <w:i/>
          <w:szCs w:val="24"/>
        </w:rPr>
        <w:t>lečenských forem jednání, chování osob, jež ukončili školní vzdělání a přípravu na povolání a vstoupili na trh práce</w:t>
      </w:r>
      <w:r w:rsidRPr="00DA094E">
        <w:rPr>
          <w:rFonts w:ascii="Palatino Linotype" w:hAnsi="Palatino Linotype" w:cs="Arial"/>
          <w:szCs w:val="24"/>
        </w:rPr>
        <w:t xml:space="preserve">”. </w:t>
      </w:r>
    </w:p>
    <w:p w14:paraId="1FD8502D" w14:textId="21676D03" w:rsidR="00583C16" w:rsidRPr="00DA094E" w:rsidRDefault="00583C16" w:rsidP="00583C16">
      <w:pPr>
        <w:pStyle w:val="Zarovnatdobloku"/>
        <w:spacing w:after="0" w:line="360" w:lineRule="auto"/>
        <w:rPr>
          <w:rFonts w:ascii="Palatino Linotype" w:hAnsi="Palatino Linotype" w:cs="Arial"/>
          <w:i/>
          <w:sz w:val="20"/>
        </w:rPr>
      </w:pPr>
      <w:r w:rsidRPr="00DA094E">
        <w:rPr>
          <w:rFonts w:ascii="Palatino Linotype" w:hAnsi="Palatino Linotype"/>
        </w:rPr>
        <w:t xml:space="preserve">Vzhledem k rychlému technologickému, ekonomickému a společenskému rozvoji v současné době </w:t>
      </w:r>
      <w:r w:rsidR="00104DE0" w:rsidRPr="00DA094E">
        <w:rPr>
          <w:rFonts w:ascii="Palatino Linotype" w:hAnsi="Palatino Linotype"/>
        </w:rPr>
        <w:t xml:space="preserve">čelí </w:t>
      </w:r>
      <w:r w:rsidRPr="00DA094E">
        <w:rPr>
          <w:rFonts w:ascii="Palatino Linotype" w:hAnsi="Palatino Linotype"/>
        </w:rPr>
        <w:t>organizace stále častěji tlakům po zvyšujících se znalostech a dovednostech pracovníků</w:t>
      </w:r>
      <w:r w:rsidR="0097581D" w:rsidRPr="00DA094E">
        <w:rPr>
          <w:rFonts w:ascii="Palatino Linotype" w:hAnsi="Palatino Linotype"/>
        </w:rPr>
        <w:t>.</w:t>
      </w:r>
      <w:r w:rsidRPr="00DA094E">
        <w:rPr>
          <w:rFonts w:ascii="Palatino Linotype" w:hAnsi="Palatino Linotype"/>
        </w:rPr>
        <w:t xml:space="preserve"> </w:t>
      </w:r>
      <w:r w:rsidR="0097581D" w:rsidRPr="00DA094E">
        <w:rPr>
          <w:rFonts w:ascii="Palatino Linotype" w:hAnsi="Palatino Linotype"/>
        </w:rPr>
        <w:t xml:space="preserve">Tyto znalosti </w:t>
      </w:r>
      <w:r w:rsidR="00D476B5" w:rsidRPr="00DA094E">
        <w:rPr>
          <w:rFonts w:ascii="Palatino Linotype" w:hAnsi="Palatino Linotype"/>
        </w:rPr>
        <w:t xml:space="preserve">jsou následně </w:t>
      </w:r>
      <w:r w:rsidRPr="00DA094E">
        <w:rPr>
          <w:rFonts w:ascii="Palatino Linotype" w:hAnsi="Palatino Linotype"/>
        </w:rPr>
        <w:t xml:space="preserve">základním předpokladem pro úspěch a konkurenceschopnost jejich podniků. Senge (2007, s. 21) konstatuje, že </w:t>
      </w:r>
      <w:r w:rsidRPr="00DA094E">
        <w:rPr>
          <w:rFonts w:ascii="Palatino Linotype" w:hAnsi="Palatino Linotype"/>
          <w:i/>
          <w:iCs/>
        </w:rPr>
        <w:t>„jedinou konkurenční výhodou, kterou může organizace získat, je schopnost učit se rychleji než konkurence“.</w:t>
      </w:r>
      <w:r w:rsidRPr="00DA094E">
        <w:rPr>
          <w:rFonts w:ascii="Palatino Linotype" w:hAnsi="Palatino Linotype"/>
        </w:rPr>
        <w:t xml:space="preserve"> Z uvedeného vyplývá, že v dnešní době dochází k posilování významu lidských zdrojů na úkor zdrojů materiálních a finančních.</w:t>
      </w:r>
    </w:p>
    <w:p w14:paraId="48888293" w14:textId="15728783" w:rsidR="00583C16" w:rsidRPr="00DA094E" w:rsidRDefault="005D6BA6" w:rsidP="00583C16">
      <w:pPr>
        <w:pStyle w:val="Nadpis2text"/>
        <w:spacing w:before="100" w:beforeAutospacing="1" w:after="100" w:afterAutospacing="1"/>
        <w:jc w:val="both"/>
      </w:pPr>
      <w:bookmarkStart w:id="40" w:name="_Toc120100285"/>
      <w:r w:rsidRPr="00DA094E">
        <w:t>Koncept u</w:t>
      </w:r>
      <w:r w:rsidR="00583C16" w:rsidRPr="00DA094E">
        <w:t>čení na pracovišti</w:t>
      </w:r>
      <w:bookmarkEnd w:id="40"/>
      <w:r w:rsidR="00583C16" w:rsidRPr="00DA094E">
        <w:t xml:space="preserve"> </w:t>
      </w:r>
    </w:p>
    <w:p w14:paraId="0BC602A6" w14:textId="3FB6EA23" w:rsidR="002C0E3B" w:rsidRPr="00DA094E" w:rsidRDefault="00583C16" w:rsidP="00220AC6">
      <w:pPr>
        <w:pStyle w:val="Textprce"/>
        <w:rPr>
          <w:rFonts w:ascii="Palatino Linotype" w:hAnsi="Palatino Linotype"/>
        </w:rPr>
      </w:pPr>
      <w:r w:rsidRPr="00DA094E">
        <w:rPr>
          <w:rFonts w:ascii="Palatino Linotype" w:hAnsi="Palatino Linotype"/>
        </w:rPr>
        <w:t xml:space="preserve">Pracoviště má v procesu učení nezastupitelné místo, </w:t>
      </w:r>
      <w:r w:rsidR="00CF6B6D" w:rsidRPr="00DA094E">
        <w:rPr>
          <w:rFonts w:ascii="Palatino Linotype" w:hAnsi="Palatino Linotype"/>
        </w:rPr>
        <w:t>nebo</w:t>
      </w:r>
      <w:r w:rsidR="00F54F63" w:rsidRPr="00DA094E">
        <w:rPr>
          <w:rFonts w:ascii="Palatino Linotype" w:hAnsi="Palatino Linotype"/>
        </w:rPr>
        <w:t>ť je prostorem, kde dochází</w:t>
      </w:r>
      <w:r w:rsidR="003053BB" w:rsidRPr="00DA094E">
        <w:rPr>
          <w:rFonts w:ascii="Palatino Linotype" w:hAnsi="Palatino Linotype"/>
        </w:rPr>
        <w:t xml:space="preserve"> k učení prostřednictvím vzájemné interakce </w:t>
      </w:r>
      <w:r w:rsidR="00CE33C7" w:rsidRPr="00DA094E">
        <w:rPr>
          <w:rFonts w:ascii="Palatino Linotype" w:hAnsi="Palatino Linotype"/>
        </w:rPr>
        <w:t>zaměstnanců prakticky každý den</w:t>
      </w:r>
      <w:r w:rsidR="004E52A1" w:rsidRPr="00DA094E">
        <w:rPr>
          <w:rFonts w:ascii="Palatino Linotype" w:hAnsi="Palatino Linotype"/>
        </w:rPr>
        <w:t xml:space="preserve">. </w:t>
      </w:r>
      <w:r w:rsidRPr="00DA094E">
        <w:rPr>
          <w:rFonts w:ascii="Palatino Linotype" w:hAnsi="Palatino Linotype"/>
        </w:rPr>
        <w:t xml:space="preserve">V rámci pracovního prostředí existuje </w:t>
      </w:r>
      <w:r w:rsidR="00642EB9" w:rsidRPr="00DA094E">
        <w:rPr>
          <w:rFonts w:ascii="Palatino Linotype" w:hAnsi="Palatino Linotype"/>
        </w:rPr>
        <w:t xml:space="preserve">značný </w:t>
      </w:r>
      <w:r w:rsidRPr="00DA094E">
        <w:rPr>
          <w:rFonts w:ascii="Palatino Linotype" w:hAnsi="Palatino Linotype"/>
        </w:rPr>
        <w:t>potenciál pro neustálé učení jak prostřednictvím formálních</w:t>
      </w:r>
      <w:r w:rsidR="00CB48DA" w:rsidRPr="00DA094E">
        <w:rPr>
          <w:rFonts w:ascii="Palatino Linotype" w:hAnsi="Palatino Linotype"/>
        </w:rPr>
        <w:t xml:space="preserve"> aktivit </w:t>
      </w:r>
      <w:r w:rsidR="00CA79F6" w:rsidRPr="00DA094E">
        <w:rPr>
          <w:rFonts w:ascii="Palatino Linotype" w:hAnsi="Palatino Linotype"/>
        </w:rPr>
        <w:t>(organizované v rámci firemního vzdělávání)</w:t>
      </w:r>
      <w:r w:rsidRPr="00DA094E">
        <w:rPr>
          <w:rFonts w:ascii="Palatino Linotype" w:hAnsi="Palatino Linotype"/>
        </w:rPr>
        <w:t>, neformálních</w:t>
      </w:r>
      <w:r w:rsidR="00CA79F6" w:rsidRPr="00DA094E">
        <w:rPr>
          <w:rFonts w:ascii="Palatino Linotype" w:hAnsi="Palatino Linotype"/>
        </w:rPr>
        <w:t xml:space="preserve"> </w:t>
      </w:r>
      <w:r w:rsidR="00CB7B1D" w:rsidRPr="00DA094E">
        <w:rPr>
          <w:rFonts w:ascii="Palatino Linotype" w:hAnsi="Palatino Linotype"/>
        </w:rPr>
        <w:t>aktivit (diskuse pracovníků nad pracovními úkoly</w:t>
      </w:r>
      <w:r w:rsidR="00251D30" w:rsidRPr="00DA094E">
        <w:rPr>
          <w:rFonts w:ascii="Palatino Linotype" w:hAnsi="Palatino Linotype"/>
        </w:rPr>
        <w:t>)</w:t>
      </w:r>
      <w:r w:rsidRPr="00DA094E">
        <w:rPr>
          <w:rFonts w:ascii="Palatino Linotype" w:hAnsi="Palatino Linotype"/>
        </w:rPr>
        <w:t xml:space="preserve">, tak i informálních </w:t>
      </w:r>
      <w:r w:rsidRPr="00DA094E">
        <w:rPr>
          <w:rFonts w:ascii="Palatino Linotype" w:hAnsi="Palatino Linotype"/>
        </w:rPr>
        <w:lastRenderedPageBreak/>
        <w:t>aktivit, které jsou součástí každodenní</w:t>
      </w:r>
      <w:r w:rsidR="00E84AB0" w:rsidRPr="00DA094E">
        <w:rPr>
          <w:rFonts w:ascii="Palatino Linotype" w:hAnsi="Palatino Linotype"/>
        </w:rPr>
        <w:t xml:space="preserve">ho kontaktu </w:t>
      </w:r>
      <w:r w:rsidR="00124344" w:rsidRPr="00DA094E">
        <w:rPr>
          <w:rFonts w:ascii="Palatino Linotype" w:hAnsi="Palatino Linotype"/>
        </w:rPr>
        <w:t xml:space="preserve">se spolupracovníky a </w:t>
      </w:r>
      <w:r w:rsidR="004F5081" w:rsidRPr="00DA094E">
        <w:rPr>
          <w:rFonts w:ascii="Palatino Linotype" w:hAnsi="Palatino Linotype"/>
        </w:rPr>
        <w:t>s</w:t>
      </w:r>
      <w:r w:rsidR="00354D8D" w:rsidRPr="00DA094E">
        <w:rPr>
          <w:rFonts w:ascii="Palatino Linotype" w:hAnsi="Palatino Linotype"/>
        </w:rPr>
        <w:t> </w:t>
      </w:r>
      <w:r w:rsidR="0015500B" w:rsidRPr="00DA094E">
        <w:rPr>
          <w:rFonts w:ascii="Palatino Linotype" w:hAnsi="Palatino Linotype"/>
        </w:rPr>
        <w:t>vedením</w:t>
      </w:r>
      <w:r w:rsidR="00354D8D" w:rsidRPr="00DA094E">
        <w:rPr>
          <w:rFonts w:ascii="Palatino Linotype" w:hAnsi="Palatino Linotype"/>
        </w:rPr>
        <w:t xml:space="preserve"> společnosti.</w:t>
      </w:r>
      <w:r w:rsidR="00124344" w:rsidRPr="00DA094E">
        <w:rPr>
          <w:rFonts w:ascii="Palatino Linotype" w:hAnsi="Palatino Linotype"/>
        </w:rPr>
        <w:t xml:space="preserve"> </w:t>
      </w:r>
    </w:p>
    <w:p w14:paraId="117BEBDD" w14:textId="6059E3CE" w:rsidR="00CD69A6" w:rsidRPr="00DA094E" w:rsidRDefault="00294DC4" w:rsidP="007F2DDF">
      <w:pPr>
        <w:pStyle w:val="Textprce"/>
        <w:rPr>
          <w:rFonts w:ascii="Palatino Linotype" w:hAnsi="Palatino Linotype"/>
        </w:rPr>
      </w:pPr>
      <w:r w:rsidRPr="00DA094E">
        <w:rPr>
          <w:rFonts w:ascii="Palatino Linotype" w:hAnsi="Palatino Linotype"/>
        </w:rPr>
        <w:t>Vznik konceptu učení na pracovišti reag</w:t>
      </w:r>
      <w:r w:rsidR="0079742A" w:rsidRPr="00DA094E">
        <w:rPr>
          <w:rFonts w:ascii="Palatino Linotype" w:hAnsi="Palatino Linotype"/>
        </w:rPr>
        <w:t>oval</w:t>
      </w:r>
      <w:r w:rsidRPr="00DA094E">
        <w:rPr>
          <w:rFonts w:ascii="Palatino Linotype" w:hAnsi="Palatino Linotype"/>
        </w:rPr>
        <w:t xml:space="preserve"> </w:t>
      </w:r>
      <w:r w:rsidR="00D86B3C" w:rsidRPr="00DA094E">
        <w:rPr>
          <w:rFonts w:ascii="Palatino Linotype" w:hAnsi="Palatino Linotype"/>
        </w:rPr>
        <w:t xml:space="preserve">na </w:t>
      </w:r>
      <w:r w:rsidR="009A4FD8" w:rsidRPr="00DA094E">
        <w:rPr>
          <w:rFonts w:ascii="Palatino Linotype" w:hAnsi="Palatino Linotype"/>
        </w:rPr>
        <w:t xml:space="preserve">proměny </w:t>
      </w:r>
      <w:r w:rsidR="00542F58" w:rsidRPr="00DA094E">
        <w:rPr>
          <w:rFonts w:ascii="Palatino Linotype" w:hAnsi="Palatino Linotype"/>
        </w:rPr>
        <w:t xml:space="preserve">struktury ekonomiky </w:t>
      </w:r>
      <w:r w:rsidR="002A08EC" w:rsidRPr="00DA094E">
        <w:rPr>
          <w:rFonts w:ascii="Palatino Linotype" w:hAnsi="Palatino Linotype"/>
        </w:rPr>
        <w:t>směrem ke znalostní</w:t>
      </w:r>
      <w:r w:rsidR="0021362E" w:rsidRPr="00DA094E">
        <w:rPr>
          <w:rFonts w:ascii="Palatino Linotype" w:hAnsi="Palatino Linotype"/>
        </w:rPr>
        <w:t xml:space="preserve"> ekonomice. </w:t>
      </w:r>
      <w:r w:rsidR="00E12B85" w:rsidRPr="00DA094E">
        <w:rPr>
          <w:rFonts w:ascii="Palatino Linotype" w:hAnsi="Palatino Linotype"/>
        </w:rPr>
        <w:t xml:space="preserve"> </w:t>
      </w:r>
      <w:r w:rsidR="0026149E" w:rsidRPr="00DA094E">
        <w:rPr>
          <w:rFonts w:ascii="Palatino Linotype" w:hAnsi="Palatino Linotype"/>
        </w:rPr>
        <w:t xml:space="preserve">Jedním z prvních autorů, </w:t>
      </w:r>
      <w:r w:rsidR="00A33264" w:rsidRPr="00DA094E">
        <w:rPr>
          <w:rFonts w:ascii="Palatino Linotype" w:hAnsi="Palatino Linotype"/>
        </w:rPr>
        <w:t>který se zabýval učením na pracovišti</w:t>
      </w:r>
      <w:r w:rsidR="00F94693">
        <w:rPr>
          <w:rFonts w:ascii="Palatino Linotype" w:hAnsi="Palatino Linotype"/>
        </w:rPr>
        <w:t>,</w:t>
      </w:r>
      <w:r w:rsidR="00A33264" w:rsidRPr="00DA094E">
        <w:rPr>
          <w:rFonts w:ascii="Palatino Linotype" w:hAnsi="Palatino Linotype"/>
        </w:rPr>
        <w:t xml:space="preserve"> byl </w:t>
      </w:r>
      <w:r w:rsidR="004D2907" w:rsidRPr="00DA094E">
        <w:rPr>
          <w:rFonts w:ascii="Palatino Linotype" w:hAnsi="Palatino Linotype"/>
        </w:rPr>
        <w:t>Billett</w:t>
      </w:r>
      <w:r w:rsidR="00B3496F" w:rsidRPr="00DA094E">
        <w:rPr>
          <w:rFonts w:ascii="Palatino Linotype" w:hAnsi="Palatino Linotype"/>
        </w:rPr>
        <w:t xml:space="preserve"> (</w:t>
      </w:r>
      <w:r w:rsidR="00D83ECE" w:rsidRPr="00DA094E">
        <w:rPr>
          <w:rFonts w:ascii="Palatino Linotype" w:hAnsi="Palatino Linotype"/>
        </w:rPr>
        <w:t>in Novotný, 2009b</w:t>
      </w:r>
      <w:r w:rsidR="00B90710">
        <w:rPr>
          <w:rFonts w:ascii="Palatino Linotype" w:hAnsi="Palatino Linotype"/>
        </w:rPr>
        <w:t xml:space="preserve">, </w:t>
      </w:r>
      <w:r w:rsidR="00B90710" w:rsidRPr="00DA094E">
        <w:rPr>
          <w:rFonts w:ascii="Palatino Linotype" w:hAnsi="Palatino Linotype"/>
        </w:rPr>
        <w:t>s. 43</w:t>
      </w:r>
      <w:r w:rsidR="00B3496F" w:rsidRPr="00DA094E">
        <w:rPr>
          <w:rFonts w:ascii="Palatino Linotype" w:hAnsi="Palatino Linotype"/>
        </w:rPr>
        <w:t xml:space="preserve">), </w:t>
      </w:r>
      <w:r w:rsidR="00260A20">
        <w:rPr>
          <w:rFonts w:ascii="Palatino Linotype" w:hAnsi="Palatino Linotype"/>
        </w:rPr>
        <w:t>jenž</w:t>
      </w:r>
      <w:r w:rsidR="00C070C9" w:rsidRPr="00DA094E">
        <w:rPr>
          <w:rFonts w:ascii="Palatino Linotype" w:hAnsi="Palatino Linotype"/>
        </w:rPr>
        <w:t xml:space="preserve"> tvrdil, že koncept workplace learning </w:t>
      </w:r>
      <w:r w:rsidR="003F41E4" w:rsidRPr="00DA094E">
        <w:rPr>
          <w:rFonts w:ascii="Palatino Linotype" w:hAnsi="Palatino Linotype"/>
        </w:rPr>
        <w:t xml:space="preserve">je </w:t>
      </w:r>
      <w:r w:rsidR="00C9332F" w:rsidRPr="00DA094E">
        <w:rPr>
          <w:rFonts w:ascii="Palatino Linotype" w:hAnsi="Palatino Linotype"/>
        </w:rPr>
        <w:t xml:space="preserve">velmi </w:t>
      </w:r>
      <w:r w:rsidR="003F41E4" w:rsidRPr="00DA094E">
        <w:rPr>
          <w:rFonts w:ascii="Palatino Linotype" w:hAnsi="Palatino Linotype"/>
        </w:rPr>
        <w:t>důležitý, neboť přispívá nejen k rozvoji jednotlivých zaměstnanců</w:t>
      </w:r>
      <w:r w:rsidR="00E830C7" w:rsidRPr="00DA094E">
        <w:rPr>
          <w:rFonts w:ascii="Palatino Linotype" w:hAnsi="Palatino Linotype"/>
        </w:rPr>
        <w:t xml:space="preserve">, ale především k rozvoji celé organizace. </w:t>
      </w:r>
      <w:r w:rsidR="004314FE" w:rsidRPr="00DA094E">
        <w:rPr>
          <w:rFonts w:ascii="Palatino Linotype" w:hAnsi="Palatino Linotype"/>
        </w:rPr>
        <w:t xml:space="preserve">Koncept workplace learning </w:t>
      </w:r>
      <w:r w:rsidR="00372009" w:rsidRPr="00DA094E">
        <w:rPr>
          <w:rFonts w:ascii="Palatino Linotype" w:hAnsi="Palatino Linotype"/>
        </w:rPr>
        <w:t xml:space="preserve">staví Billet </w:t>
      </w:r>
      <w:r w:rsidR="00DA4062" w:rsidRPr="00DA094E">
        <w:rPr>
          <w:rFonts w:ascii="Palatino Linotype" w:hAnsi="Palatino Linotype"/>
        </w:rPr>
        <w:t>na následujících východiscích:</w:t>
      </w:r>
    </w:p>
    <w:p w14:paraId="6A6564B2" w14:textId="0B4B34A5" w:rsidR="00DA4062" w:rsidRPr="00DA094E" w:rsidRDefault="00BD563B" w:rsidP="00DA4062">
      <w:pPr>
        <w:pStyle w:val="Textprce"/>
        <w:numPr>
          <w:ilvl w:val="0"/>
          <w:numId w:val="30"/>
        </w:numPr>
        <w:rPr>
          <w:rFonts w:ascii="Palatino Linotype" w:hAnsi="Palatino Linotype"/>
        </w:rPr>
      </w:pPr>
      <w:r w:rsidRPr="00DA094E">
        <w:rPr>
          <w:rFonts w:ascii="Palatino Linotype" w:hAnsi="Palatino Linotype"/>
        </w:rPr>
        <w:t xml:space="preserve">učení je považováno za </w:t>
      </w:r>
      <w:r w:rsidR="003E6D4A" w:rsidRPr="00DA094E">
        <w:rPr>
          <w:rFonts w:ascii="Palatino Linotype" w:hAnsi="Palatino Linotype"/>
        </w:rPr>
        <w:t>součást každodenní zkušenosti pracovníka, která formuje jeho myšlení a jednání</w:t>
      </w:r>
      <w:r w:rsidR="00CE7B04" w:rsidRPr="00DA094E">
        <w:rPr>
          <w:rFonts w:ascii="Palatino Linotype" w:hAnsi="Palatino Linotype"/>
        </w:rPr>
        <w:t>,</w:t>
      </w:r>
    </w:p>
    <w:p w14:paraId="1544327D" w14:textId="3B815D1A" w:rsidR="003E6D4A" w:rsidRPr="00DA094E" w:rsidRDefault="003E6D4A" w:rsidP="00DA4062">
      <w:pPr>
        <w:pStyle w:val="Textprce"/>
        <w:numPr>
          <w:ilvl w:val="0"/>
          <w:numId w:val="30"/>
        </w:numPr>
        <w:rPr>
          <w:rFonts w:ascii="Palatino Linotype" w:hAnsi="Palatino Linotype"/>
        </w:rPr>
      </w:pPr>
      <w:r w:rsidRPr="00DA094E">
        <w:rPr>
          <w:rFonts w:ascii="Palatino Linotype" w:hAnsi="Palatino Linotype"/>
        </w:rPr>
        <w:t xml:space="preserve">učení na pracovišti je </w:t>
      </w:r>
      <w:r w:rsidR="00785F0C" w:rsidRPr="00DA094E">
        <w:rPr>
          <w:rFonts w:ascii="Palatino Linotype" w:hAnsi="Palatino Linotype"/>
        </w:rPr>
        <w:t>spolu formulováno</w:t>
      </w:r>
      <w:r w:rsidRPr="00DA094E">
        <w:rPr>
          <w:rFonts w:ascii="Palatino Linotype" w:hAnsi="Palatino Linotype"/>
        </w:rPr>
        <w:t xml:space="preserve"> podmínkami pracoviště</w:t>
      </w:r>
      <w:r w:rsidR="00CE7B04" w:rsidRPr="00DA094E">
        <w:rPr>
          <w:rFonts w:ascii="Palatino Linotype" w:hAnsi="Palatino Linotype"/>
        </w:rPr>
        <w:t>,</w:t>
      </w:r>
    </w:p>
    <w:p w14:paraId="4273A035" w14:textId="384A2567" w:rsidR="00041495" w:rsidRPr="00DA094E" w:rsidRDefault="00041495" w:rsidP="00DA4062">
      <w:pPr>
        <w:pStyle w:val="Textprce"/>
        <w:numPr>
          <w:ilvl w:val="0"/>
          <w:numId w:val="30"/>
        </w:numPr>
        <w:rPr>
          <w:rFonts w:ascii="Palatino Linotype" w:hAnsi="Palatino Linotype"/>
        </w:rPr>
      </w:pPr>
      <w:r w:rsidRPr="00DA094E">
        <w:rPr>
          <w:rFonts w:ascii="Palatino Linotype" w:hAnsi="Palatino Linotype"/>
        </w:rPr>
        <w:t>aby pracovníci dokázali vyhovět novým úkolům na pracovišti a přenášet svou odbornost do jiných situací</w:t>
      </w:r>
      <w:r w:rsidR="00345EF7" w:rsidRPr="00DA094E">
        <w:rPr>
          <w:rFonts w:ascii="Palatino Linotype" w:hAnsi="Palatino Linotype"/>
        </w:rPr>
        <w:t>, je k tomu zapotřebí strukturované a reflektované zkušenosti získané na pracovišti</w:t>
      </w:r>
      <w:r w:rsidR="00CE7B04" w:rsidRPr="00DA094E">
        <w:rPr>
          <w:rFonts w:ascii="Palatino Linotype" w:hAnsi="Palatino Linotype"/>
        </w:rPr>
        <w:t>,</w:t>
      </w:r>
    </w:p>
    <w:p w14:paraId="219090D1" w14:textId="0F89AC06" w:rsidR="00345EF7" w:rsidRPr="00DA094E" w:rsidRDefault="00656753" w:rsidP="00DA4062">
      <w:pPr>
        <w:pStyle w:val="Textprce"/>
        <w:numPr>
          <w:ilvl w:val="0"/>
          <w:numId w:val="30"/>
        </w:numPr>
        <w:rPr>
          <w:rFonts w:ascii="Palatino Linotype" w:hAnsi="Palatino Linotype"/>
        </w:rPr>
      </w:pPr>
      <w:r w:rsidRPr="00DA094E">
        <w:rPr>
          <w:rFonts w:ascii="Palatino Linotype" w:hAnsi="Palatino Linotype"/>
        </w:rPr>
        <w:t>pracoviště je chápáno jako soupeřivý prostor, kde jsou reprezentovány rozmanité zájmy jednotlivců a skupin</w:t>
      </w:r>
      <w:r w:rsidR="00CE7B04" w:rsidRPr="00DA094E">
        <w:rPr>
          <w:rFonts w:ascii="Palatino Linotype" w:hAnsi="Palatino Linotype"/>
        </w:rPr>
        <w:t>,</w:t>
      </w:r>
    </w:p>
    <w:p w14:paraId="2DACE289" w14:textId="054C3A89" w:rsidR="00656753" w:rsidRPr="00DA094E" w:rsidRDefault="00656753" w:rsidP="00DA4062">
      <w:pPr>
        <w:pStyle w:val="Textprce"/>
        <w:numPr>
          <w:ilvl w:val="0"/>
          <w:numId w:val="30"/>
        </w:numPr>
        <w:rPr>
          <w:rFonts w:ascii="Palatino Linotype" w:hAnsi="Palatino Linotype"/>
        </w:rPr>
      </w:pPr>
      <w:r w:rsidRPr="00DA094E">
        <w:rPr>
          <w:rFonts w:ascii="Palatino Linotype" w:hAnsi="Palatino Linotype"/>
        </w:rPr>
        <w:t>k rozvoji odborných znalostí mohou významně přispět vzdělávací instituce</w:t>
      </w:r>
      <w:r w:rsidR="00833620" w:rsidRPr="00DA094E">
        <w:rPr>
          <w:rFonts w:ascii="Palatino Linotype" w:hAnsi="Palatino Linotype"/>
        </w:rPr>
        <w:t xml:space="preserve"> (Billet, in Novotný, 2009b, s. 44).</w:t>
      </w:r>
    </w:p>
    <w:p w14:paraId="6C28BEBF" w14:textId="1F519944" w:rsidR="00583C16" w:rsidRPr="00DA094E" w:rsidRDefault="00850735" w:rsidP="00B34865">
      <w:pPr>
        <w:pStyle w:val="Zarovnatdobloku"/>
        <w:spacing w:after="0" w:line="360" w:lineRule="auto"/>
        <w:rPr>
          <w:rFonts w:ascii="Palatino Linotype" w:hAnsi="Palatino Linotype"/>
        </w:rPr>
      </w:pPr>
      <w:r w:rsidRPr="00DA094E">
        <w:rPr>
          <w:rFonts w:ascii="Palatino Linotype" w:hAnsi="Palatino Linotype"/>
        </w:rPr>
        <w:t>Další</w:t>
      </w:r>
      <w:r w:rsidR="00860DA0">
        <w:rPr>
          <w:rFonts w:ascii="Palatino Linotype" w:hAnsi="Palatino Linotype"/>
        </w:rPr>
        <w:t>m</w:t>
      </w:r>
      <w:r w:rsidRPr="00DA094E">
        <w:rPr>
          <w:rFonts w:ascii="Palatino Linotype" w:hAnsi="Palatino Linotype"/>
        </w:rPr>
        <w:t xml:space="preserve"> autor</w:t>
      </w:r>
      <w:r w:rsidR="00717629" w:rsidRPr="00DA094E">
        <w:rPr>
          <w:rFonts w:ascii="Palatino Linotype" w:hAnsi="Palatino Linotype"/>
        </w:rPr>
        <w:t>em</w:t>
      </w:r>
      <w:r w:rsidRPr="00DA094E">
        <w:rPr>
          <w:rFonts w:ascii="Palatino Linotype" w:hAnsi="Palatino Linotype"/>
        </w:rPr>
        <w:t xml:space="preserve"> zabývající</w:t>
      </w:r>
      <w:r w:rsidR="005E5879" w:rsidRPr="00DA094E">
        <w:rPr>
          <w:rFonts w:ascii="Palatino Linotype" w:hAnsi="Palatino Linotype"/>
        </w:rPr>
        <w:t>m</w:t>
      </w:r>
      <w:r w:rsidRPr="00DA094E">
        <w:rPr>
          <w:rFonts w:ascii="Palatino Linotype" w:hAnsi="Palatino Linotype"/>
        </w:rPr>
        <w:t xml:space="preserve"> se učením na pracovišti </w:t>
      </w:r>
      <w:r w:rsidR="00F8655F" w:rsidRPr="00DA094E">
        <w:rPr>
          <w:rFonts w:ascii="Palatino Linotype" w:hAnsi="Palatino Linotype"/>
        </w:rPr>
        <w:t>je Evans, kter</w:t>
      </w:r>
      <w:r w:rsidR="00301E14" w:rsidRPr="00DA094E">
        <w:rPr>
          <w:rFonts w:ascii="Palatino Linotype" w:hAnsi="Palatino Linotype"/>
        </w:rPr>
        <w:t>á</w:t>
      </w:r>
      <w:r w:rsidR="00F8655F" w:rsidRPr="00DA094E">
        <w:rPr>
          <w:rFonts w:ascii="Palatino Linotype" w:hAnsi="Palatino Linotype"/>
        </w:rPr>
        <w:t xml:space="preserve"> tento kon</w:t>
      </w:r>
      <w:r w:rsidR="000014CF" w:rsidRPr="00DA094E">
        <w:rPr>
          <w:rFonts w:ascii="Palatino Linotype" w:hAnsi="Palatino Linotype"/>
        </w:rPr>
        <w:t xml:space="preserve">cept nazývá workplace </w:t>
      </w:r>
      <w:r w:rsidR="00583C16" w:rsidRPr="00DA094E">
        <w:rPr>
          <w:rFonts w:ascii="Palatino Linotype" w:hAnsi="Palatino Linotype"/>
        </w:rPr>
        <w:t>learning</w:t>
      </w:r>
      <w:r w:rsidR="005A1B1C" w:rsidRPr="00DA094E">
        <w:rPr>
          <w:rFonts w:ascii="Palatino Linotype" w:hAnsi="Palatino Linotype"/>
        </w:rPr>
        <w:t xml:space="preserve"> a definuje ho šířeji než Billet.</w:t>
      </w:r>
      <w:r w:rsidR="00583C16" w:rsidRPr="00DA094E">
        <w:rPr>
          <w:rFonts w:ascii="Palatino Linotype" w:hAnsi="Palatino Linotype"/>
        </w:rPr>
        <w:t xml:space="preserve"> Dle Evans (in Novotný, 200</w:t>
      </w:r>
      <w:r w:rsidR="00854598" w:rsidRPr="00DA094E">
        <w:rPr>
          <w:rFonts w:ascii="Palatino Linotype" w:hAnsi="Palatino Linotype"/>
        </w:rPr>
        <w:t>9b</w:t>
      </w:r>
      <w:r w:rsidR="00583C16" w:rsidRPr="00DA094E">
        <w:rPr>
          <w:rFonts w:ascii="Palatino Linotype" w:hAnsi="Palatino Linotype"/>
        </w:rPr>
        <w:t>, s. 5) workplace learning věnuje</w:t>
      </w:r>
      <w:r w:rsidR="001C01A1" w:rsidRPr="00DA094E">
        <w:rPr>
          <w:rFonts w:ascii="Palatino Linotype" w:hAnsi="Palatino Linotype"/>
        </w:rPr>
        <w:t xml:space="preserve"> </w:t>
      </w:r>
      <w:r w:rsidR="00583C16" w:rsidRPr="00DA094E">
        <w:rPr>
          <w:rFonts w:ascii="Palatino Linotype" w:hAnsi="Palatino Linotype"/>
          <w:szCs w:val="24"/>
        </w:rPr>
        <w:t>„</w:t>
      </w:r>
      <w:r w:rsidR="00583C16" w:rsidRPr="00DA094E">
        <w:rPr>
          <w:rFonts w:ascii="Palatino Linotype" w:hAnsi="Palatino Linotype"/>
          <w:i/>
          <w:iCs/>
          <w:szCs w:val="24"/>
        </w:rPr>
        <w:t>pozornost především interakci jedinec–pracoviště, kde jedinec je chápán skrze identitu učícího se pracovníka libovolné profese a prostředí pracoviště přestavuje komplex podmínek a okolností pro učení se a výkon práce, podmínek materiálních, sociálních i kulturních“.</w:t>
      </w:r>
      <w:r w:rsidR="00583C16" w:rsidRPr="00DA094E">
        <w:rPr>
          <w:rFonts w:ascii="Palatino Linotype" w:hAnsi="Palatino Linotype"/>
          <w:szCs w:val="24"/>
        </w:rPr>
        <w:t xml:space="preserve"> </w:t>
      </w:r>
    </w:p>
    <w:p w14:paraId="64D5A91D" w14:textId="65501984" w:rsidR="00F607B1" w:rsidRPr="00DA094E" w:rsidRDefault="00583C16" w:rsidP="00BC52D3">
      <w:pPr>
        <w:spacing w:before="100" w:beforeAutospacing="1" w:after="100" w:afterAutospacing="1" w:line="360" w:lineRule="auto"/>
        <w:rPr>
          <w:rFonts w:ascii="Palatino Linotype" w:hAnsi="Palatino Linotype"/>
        </w:rPr>
      </w:pPr>
      <w:r w:rsidRPr="00DA094E">
        <w:rPr>
          <w:rFonts w:ascii="Palatino Linotype" w:hAnsi="Palatino Linotype"/>
        </w:rPr>
        <w:t>Evans (</w:t>
      </w:r>
      <w:r w:rsidR="00C51CE7" w:rsidRPr="00DA094E">
        <w:rPr>
          <w:rFonts w:ascii="Palatino Linotype" w:hAnsi="Palatino Linotype"/>
        </w:rPr>
        <w:t>i</w:t>
      </w:r>
      <w:r w:rsidRPr="00DA094E">
        <w:rPr>
          <w:rFonts w:ascii="Palatino Linotype" w:hAnsi="Palatino Linotype"/>
        </w:rPr>
        <w:t>n Novotný, 200</w:t>
      </w:r>
      <w:r w:rsidR="00854598" w:rsidRPr="00DA094E">
        <w:rPr>
          <w:rFonts w:ascii="Palatino Linotype" w:hAnsi="Palatino Linotype"/>
        </w:rPr>
        <w:t>9b</w:t>
      </w:r>
      <w:r w:rsidR="001A1B0F">
        <w:rPr>
          <w:rFonts w:ascii="Palatino Linotype" w:hAnsi="Palatino Linotype"/>
        </w:rPr>
        <w:t xml:space="preserve">, </w:t>
      </w:r>
      <w:r w:rsidR="001A1B0F" w:rsidRPr="00DA094E">
        <w:rPr>
          <w:rFonts w:ascii="Palatino Linotype" w:hAnsi="Palatino Linotype"/>
        </w:rPr>
        <w:t>s. 22</w:t>
      </w:r>
      <w:r w:rsidRPr="00DA094E">
        <w:rPr>
          <w:rFonts w:ascii="Palatino Linotype" w:hAnsi="Palatino Linotype"/>
        </w:rPr>
        <w:t>) rozděluje workplace learning do tří kategorií: učení na pracovišti,</w:t>
      </w:r>
      <w:r w:rsidR="006E7719" w:rsidRPr="00DA094E">
        <w:rPr>
          <w:rFonts w:ascii="Palatino Linotype" w:hAnsi="Palatino Linotype"/>
        </w:rPr>
        <w:t xml:space="preserve"> učení prostřednictvím</w:t>
      </w:r>
      <w:r w:rsidRPr="00DA094E">
        <w:rPr>
          <w:rFonts w:ascii="Palatino Linotype" w:hAnsi="Palatino Linotype"/>
        </w:rPr>
        <w:t xml:space="preserve"> pracoviště a </w:t>
      </w:r>
      <w:r w:rsidR="006E7719" w:rsidRPr="00DA094E">
        <w:rPr>
          <w:rFonts w:ascii="Palatino Linotype" w:hAnsi="Palatino Linotype"/>
        </w:rPr>
        <w:t xml:space="preserve">učení </w:t>
      </w:r>
      <w:r w:rsidRPr="00DA094E">
        <w:rPr>
          <w:rFonts w:ascii="Palatino Linotype" w:hAnsi="Palatino Linotype"/>
        </w:rPr>
        <w:t xml:space="preserve">pro pracoviště. Tímto </w:t>
      </w:r>
      <w:r w:rsidRPr="00DA094E">
        <w:rPr>
          <w:rFonts w:ascii="Palatino Linotype" w:hAnsi="Palatino Linotype"/>
        </w:rPr>
        <w:lastRenderedPageBreak/>
        <w:t xml:space="preserve">rozdělením autorka nahrazuje členění na formální, neformální a informální učení, neboť považuje zmíněné rozdělení </w:t>
      </w:r>
      <w:r w:rsidR="00283277" w:rsidRPr="00DA094E">
        <w:rPr>
          <w:rFonts w:ascii="Palatino Linotype" w:hAnsi="Palatino Linotype"/>
        </w:rPr>
        <w:t xml:space="preserve">v prostředí organizace </w:t>
      </w:r>
      <w:r w:rsidRPr="00DA094E">
        <w:rPr>
          <w:rFonts w:ascii="Palatino Linotype" w:hAnsi="Palatino Linotype"/>
        </w:rPr>
        <w:t>za výstižnější a smysluplnější.</w:t>
      </w:r>
      <w:r w:rsidR="003635D4" w:rsidRPr="00DA094E">
        <w:rPr>
          <w:rFonts w:ascii="Palatino Linotype" w:hAnsi="Palatino Linotype"/>
        </w:rPr>
        <w:t xml:space="preserve"> </w:t>
      </w:r>
    </w:p>
    <w:p w14:paraId="179B9353" w14:textId="4DB2D3E6" w:rsidR="00A43A66" w:rsidRPr="00DA094E" w:rsidRDefault="00583C16" w:rsidP="00D626CC">
      <w:pPr>
        <w:spacing w:before="100" w:beforeAutospacing="1" w:after="100" w:afterAutospacing="1" w:line="360" w:lineRule="auto"/>
        <w:rPr>
          <w:rFonts w:ascii="Palatino Linotype" w:hAnsi="Palatino Linotype"/>
        </w:rPr>
      </w:pPr>
      <w:r w:rsidRPr="00DA094E">
        <w:rPr>
          <w:rFonts w:ascii="Palatino Linotype" w:hAnsi="Palatino Linotype"/>
        </w:rPr>
        <w:t xml:space="preserve">Učení na pracovišti se </w:t>
      </w:r>
      <w:r w:rsidR="00D27E5A" w:rsidRPr="00DA094E">
        <w:rPr>
          <w:rFonts w:ascii="Palatino Linotype" w:hAnsi="Palatino Linotype"/>
        </w:rPr>
        <w:t>vztahuje na nejrůznější formy</w:t>
      </w:r>
      <w:r w:rsidR="00793537" w:rsidRPr="00DA094E">
        <w:rPr>
          <w:rFonts w:ascii="Palatino Linotype" w:hAnsi="Palatino Linotype"/>
        </w:rPr>
        <w:t xml:space="preserve"> učení</w:t>
      </w:r>
      <w:r w:rsidR="00D27E5A" w:rsidRPr="00DA094E">
        <w:rPr>
          <w:rFonts w:ascii="Palatino Linotype" w:hAnsi="Palatino Linotype"/>
        </w:rPr>
        <w:t>, kterou mo</w:t>
      </w:r>
      <w:r w:rsidR="00793537" w:rsidRPr="00DA094E">
        <w:rPr>
          <w:rFonts w:ascii="Palatino Linotype" w:hAnsi="Palatino Linotype"/>
        </w:rPr>
        <w:t xml:space="preserve">hou být </w:t>
      </w:r>
      <w:r w:rsidRPr="00DA094E">
        <w:rPr>
          <w:rFonts w:ascii="Palatino Linotype" w:hAnsi="Palatino Linotype"/>
        </w:rPr>
        <w:t>strukturovány</w:t>
      </w:r>
      <w:r w:rsidR="002D6263" w:rsidRPr="00DA094E">
        <w:rPr>
          <w:rFonts w:ascii="Palatino Linotype" w:hAnsi="Palatino Linotype"/>
        </w:rPr>
        <w:t>,</w:t>
      </w:r>
      <w:r w:rsidRPr="00DA094E">
        <w:rPr>
          <w:rFonts w:ascii="Palatino Linotype" w:hAnsi="Palatino Linotype"/>
        </w:rPr>
        <w:t xml:space="preserve"> anebo probíh</w:t>
      </w:r>
      <w:r w:rsidR="00E430BC" w:rsidRPr="00DA094E">
        <w:rPr>
          <w:rFonts w:ascii="Palatino Linotype" w:hAnsi="Palatino Linotype"/>
        </w:rPr>
        <w:t xml:space="preserve">at </w:t>
      </w:r>
      <w:r w:rsidRPr="00DA094E">
        <w:rPr>
          <w:rFonts w:ascii="Palatino Linotype" w:hAnsi="Palatino Linotype"/>
        </w:rPr>
        <w:t>spontánn</w:t>
      </w:r>
      <w:r w:rsidR="00E430BC" w:rsidRPr="00DA094E">
        <w:rPr>
          <w:rFonts w:ascii="Palatino Linotype" w:hAnsi="Palatino Linotype"/>
        </w:rPr>
        <w:t xml:space="preserve">ě. </w:t>
      </w:r>
      <w:r w:rsidR="00161E22" w:rsidRPr="00DA094E">
        <w:rPr>
          <w:rFonts w:ascii="Palatino Linotype" w:hAnsi="Palatino Linotype"/>
        </w:rPr>
        <w:t>Může se jednat</w:t>
      </w:r>
      <w:r w:rsidR="00C003D0">
        <w:rPr>
          <w:rFonts w:ascii="Palatino Linotype" w:hAnsi="Palatino Linotype"/>
        </w:rPr>
        <w:t>,</w:t>
      </w:r>
      <w:r w:rsidRPr="00DA094E">
        <w:rPr>
          <w:rFonts w:ascii="Palatino Linotype" w:hAnsi="Palatino Linotype"/>
        </w:rPr>
        <w:t xml:space="preserve"> např. </w:t>
      </w:r>
      <w:r w:rsidR="00161E22" w:rsidRPr="00DA094E">
        <w:rPr>
          <w:rFonts w:ascii="Palatino Linotype" w:hAnsi="Palatino Linotype"/>
        </w:rPr>
        <w:t xml:space="preserve">o </w:t>
      </w:r>
      <w:r w:rsidRPr="00DA094E">
        <w:rPr>
          <w:rFonts w:ascii="Palatino Linotype" w:hAnsi="Palatino Linotype"/>
        </w:rPr>
        <w:t xml:space="preserve">pozorování </w:t>
      </w:r>
      <w:r w:rsidR="00C459A0" w:rsidRPr="00DA094E">
        <w:rPr>
          <w:rFonts w:ascii="Palatino Linotype" w:hAnsi="Palatino Linotype"/>
        </w:rPr>
        <w:t>ostatních</w:t>
      </w:r>
      <w:r w:rsidRPr="00DA094E">
        <w:rPr>
          <w:rFonts w:ascii="Palatino Linotype" w:hAnsi="Palatino Linotype"/>
        </w:rPr>
        <w:t xml:space="preserve"> při práci, poučení se z vlastních chyb či chyb kolegů</w:t>
      </w:r>
      <w:r w:rsidR="00C003D0">
        <w:rPr>
          <w:rFonts w:ascii="Palatino Linotype" w:hAnsi="Palatino Linotype"/>
        </w:rPr>
        <w:t xml:space="preserve">, </w:t>
      </w:r>
      <w:r w:rsidRPr="00DA094E">
        <w:rPr>
          <w:rFonts w:ascii="Palatino Linotype" w:hAnsi="Palatino Linotype"/>
        </w:rPr>
        <w:t>snah</w:t>
      </w:r>
      <w:r w:rsidR="00C003D0">
        <w:rPr>
          <w:rFonts w:ascii="Palatino Linotype" w:hAnsi="Palatino Linotype"/>
        </w:rPr>
        <w:t>u</w:t>
      </w:r>
      <w:r w:rsidRPr="00DA094E">
        <w:rPr>
          <w:rFonts w:ascii="Palatino Linotype" w:hAnsi="Palatino Linotype"/>
        </w:rPr>
        <w:t xml:space="preserve"> o nápravu</w:t>
      </w:r>
      <w:r w:rsidR="00F56E41" w:rsidRPr="00DA094E">
        <w:rPr>
          <w:rFonts w:ascii="Palatino Linotype" w:hAnsi="Palatino Linotype"/>
        </w:rPr>
        <w:t xml:space="preserve"> nebo mentorování.</w:t>
      </w:r>
      <w:r w:rsidRPr="00DA094E">
        <w:rPr>
          <w:rFonts w:ascii="Palatino Linotype" w:hAnsi="Palatino Linotype"/>
        </w:rPr>
        <w:t xml:space="preserve"> Klíčové v tomto případě je, kolik příležitostí k</w:t>
      </w:r>
      <w:r w:rsidRPr="00DA094E">
        <w:rPr>
          <w:rFonts w:ascii="Palatino Linotype" w:hAnsi="Palatino Linotype"/>
          <w:spacing w:val="-7"/>
        </w:rPr>
        <w:t> </w:t>
      </w:r>
      <w:r w:rsidRPr="00DA094E">
        <w:rPr>
          <w:rFonts w:ascii="Palatino Linotype" w:hAnsi="Palatino Linotype"/>
        </w:rPr>
        <w:t xml:space="preserve">učení organizace </w:t>
      </w:r>
      <w:r w:rsidR="00F252E5" w:rsidRPr="00DA094E">
        <w:rPr>
          <w:rFonts w:ascii="Palatino Linotype" w:hAnsi="Palatino Linotype"/>
        </w:rPr>
        <w:t xml:space="preserve">zaměstnancům </w:t>
      </w:r>
      <w:r w:rsidR="00527A58" w:rsidRPr="00DA094E">
        <w:rPr>
          <w:rFonts w:ascii="Palatino Linotype" w:hAnsi="Palatino Linotype"/>
        </w:rPr>
        <w:t>nabízí</w:t>
      </w:r>
      <w:r w:rsidRPr="00DA094E">
        <w:rPr>
          <w:rFonts w:ascii="Palatino Linotype" w:hAnsi="Palatino Linotype"/>
        </w:rPr>
        <w:t>.</w:t>
      </w:r>
      <w:r w:rsidR="006939A4" w:rsidRPr="00DA094E">
        <w:rPr>
          <w:rFonts w:ascii="Palatino Linotype" w:hAnsi="Palatino Linotype"/>
        </w:rPr>
        <w:t xml:space="preserve"> </w:t>
      </w:r>
      <w:r w:rsidRPr="00DA094E">
        <w:rPr>
          <w:rFonts w:ascii="Palatino Linotype" w:hAnsi="Palatino Linotype"/>
        </w:rPr>
        <w:t xml:space="preserve">Učení </w:t>
      </w:r>
      <w:r w:rsidR="00A145E5" w:rsidRPr="00DA094E">
        <w:rPr>
          <w:rFonts w:ascii="Palatino Linotype" w:hAnsi="Palatino Linotype"/>
        </w:rPr>
        <w:t>prostřednictvím</w:t>
      </w:r>
      <w:r w:rsidRPr="00DA094E">
        <w:rPr>
          <w:rFonts w:ascii="Palatino Linotype" w:hAnsi="Palatino Linotype"/>
        </w:rPr>
        <w:t xml:space="preserve"> pracoviště se vztahuje k</w:t>
      </w:r>
      <w:r w:rsidR="002F2C5A" w:rsidRPr="00DA094E">
        <w:rPr>
          <w:rFonts w:ascii="Palatino Linotype" w:hAnsi="Palatino Linotype"/>
        </w:rPr>
        <w:t> </w:t>
      </w:r>
      <w:r w:rsidRPr="00DA094E">
        <w:rPr>
          <w:rFonts w:ascii="Palatino Linotype" w:hAnsi="Palatino Linotype"/>
        </w:rPr>
        <w:t>učení</w:t>
      </w:r>
      <w:r w:rsidR="002F2C5A" w:rsidRPr="00DA094E">
        <w:rPr>
          <w:rFonts w:ascii="Palatino Linotype" w:hAnsi="Palatino Linotype"/>
        </w:rPr>
        <w:t xml:space="preserve">, jež je zprostředkované díky vztahům mezi zaměstnancem a zaměstnavatelem. </w:t>
      </w:r>
      <w:r w:rsidR="004D3305" w:rsidRPr="00DA094E">
        <w:rPr>
          <w:rFonts w:ascii="Palatino Linotype" w:hAnsi="Palatino Linotype"/>
        </w:rPr>
        <w:t>Může se jednat</w:t>
      </w:r>
      <w:r w:rsidRPr="00DA094E">
        <w:rPr>
          <w:rFonts w:ascii="Palatino Linotype" w:hAnsi="Palatino Linotype"/>
        </w:rPr>
        <w:t xml:space="preserve"> např. </w:t>
      </w:r>
      <w:r w:rsidR="004D3305" w:rsidRPr="00DA094E">
        <w:rPr>
          <w:rFonts w:ascii="Palatino Linotype" w:hAnsi="Palatino Linotype"/>
        </w:rPr>
        <w:t xml:space="preserve">o </w:t>
      </w:r>
      <w:r w:rsidRPr="00DA094E">
        <w:rPr>
          <w:rFonts w:ascii="Palatino Linotype" w:hAnsi="Palatino Linotype"/>
        </w:rPr>
        <w:t>vzdělávání jako firemní benefit nebo jako podmínka členství v profesní organizaci.</w:t>
      </w:r>
      <w:r w:rsidR="006939A4" w:rsidRPr="00DA094E">
        <w:rPr>
          <w:rFonts w:ascii="Palatino Linotype" w:hAnsi="Palatino Linotype"/>
        </w:rPr>
        <w:t xml:space="preserve"> </w:t>
      </w:r>
      <w:r w:rsidRPr="00DA094E">
        <w:rPr>
          <w:rFonts w:ascii="Palatino Linotype" w:hAnsi="Palatino Linotype"/>
        </w:rPr>
        <w:t xml:space="preserve">Učení pro pracoviště je vymezené </w:t>
      </w:r>
      <w:r w:rsidR="0017438B" w:rsidRPr="00DA094E">
        <w:rPr>
          <w:rFonts w:ascii="Palatino Linotype" w:hAnsi="Palatino Linotype"/>
        </w:rPr>
        <w:t xml:space="preserve">buď </w:t>
      </w:r>
      <w:r w:rsidRPr="00DA094E">
        <w:rPr>
          <w:rFonts w:ascii="Palatino Linotype" w:hAnsi="Palatino Linotype"/>
        </w:rPr>
        <w:t>úzce v případě tréninku pro práci naplňující potřeby zaměstnavatele</w:t>
      </w:r>
      <w:r w:rsidR="00326FBF" w:rsidRPr="00DA094E">
        <w:rPr>
          <w:rFonts w:ascii="Palatino Linotype" w:hAnsi="Palatino Linotype"/>
        </w:rPr>
        <w:t xml:space="preserve">, </w:t>
      </w:r>
      <w:r w:rsidRPr="00DA094E">
        <w:rPr>
          <w:rFonts w:ascii="Palatino Linotype" w:hAnsi="Palatino Linotype"/>
        </w:rPr>
        <w:t>nebo široce v případě všeobecného vzdělávání</w:t>
      </w:r>
      <w:r w:rsidR="00F6426A">
        <w:rPr>
          <w:rFonts w:ascii="Palatino Linotype" w:hAnsi="Palatino Linotype"/>
        </w:rPr>
        <w:t xml:space="preserve">. </w:t>
      </w:r>
      <w:r w:rsidRPr="00DA094E">
        <w:rPr>
          <w:rFonts w:ascii="Palatino Linotype" w:hAnsi="Palatino Linotype"/>
        </w:rPr>
        <w:t>V této kategorii zaměstnavatel určuje obsahy vzdělávání tak, aby to pro něj bylo co nejvýhodnější</w:t>
      </w:r>
      <w:r w:rsidR="00946F39" w:rsidRPr="00DA094E">
        <w:rPr>
          <w:rFonts w:ascii="Palatino Linotype" w:hAnsi="Palatino Linotype"/>
        </w:rPr>
        <w:t xml:space="preserve"> (Evans</w:t>
      </w:r>
      <w:r w:rsidR="00582B5A" w:rsidRPr="00DA094E">
        <w:rPr>
          <w:rFonts w:ascii="Palatino Linotype" w:hAnsi="Palatino Linotype"/>
        </w:rPr>
        <w:t xml:space="preserve">, </w:t>
      </w:r>
      <w:r w:rsidR="00946F39" w:rsidRPr="00DA094E">
        <w:rPr>
          <w:rFonts w:ascii="Palatino Linotype" w:hAnsi="Palatino Linotype"/>
        </w:rPr>
        <w:t>in Novotný, 200</w:t>
      </w:r>
      <w:r w:rsidR="00854598" w:rsidRPr="00DA094E">
        <w:rPr>
          <w:rFonts w:ascii="Palatino Linotype" w:hAnsi="Palatino Linotype"/>
        </w:rPr>
        <w:t>9b</w:t>
      </w:r>
      <w:r w:rsidR="00682187">
        <w:rPr>
          <w:rFonts w:ascii="Palatino Linotype" w:hAnsi="Palatino Linotype"/>
        </w:rPr>
        <w:t>,</w:t>
      </w:r>
      <w:r w:rsidR="00682187" w:rsidRPr="00682187">
        <w:rPr>
          <w:rFonts w:ascii="Palatino Linotype" w:hAnsi="Palatino Linotype"/>
        </w:rPr>
        <w:t xml:space="preserve"> </w:t>
      </w:r>
      <w:r w:rsidR="00682187" w:rsidRPr="00DA094E">
        <w:rPr>
          <w:rFonts w:ascii="Palatino Linotype" w:hAnsi="Palatino Linotype"/>
        </w:rPr>
        <w:t>s. 22</w:t>
      </w:r>
      <w:r w:rsidR="00946F39" w:rsidRPr="00DA094E">
        <w:rPr>
          <w:rFonts w:ascii="Palatino Linotype" w:hAnsi="Palatino Linotype"/>
        </w:rPr>
        <w:t>).</w:t>
      </w:r>
      <w:r w:rsidR="00F152F4" w:rsidRPr="00DA094E">
        <w:rPr>
          <w:rFonts w:ascii="Palatino Linotype" w:hAnsi="Palatino Linotype"/>
        </w:rPr>
        <w:t xml:space="preserve"> Z uvedeného vyplývá, že workplace learning je založen na základní interakci mezi jedincem a pracovištěm a zahrnuje všechny druhy učení, jež se na pracovišti odehrávají. Zahrnuje tedy i mezigenerační učení, kterému se budeme věnovat v třetí kapitole.</w:t>
      </w:r>
    </w:p>
    <w:p w14:paraId="793F710D" w14:textId="503C4725" w:rsidR="005D3FBE" w:rsidRDefault="005D3FBE" w:rsidP="005D3FBE">
      <w:pPr>
        <w:pStyle w:val="Titulek"/>
        <w:keepNext/>
        <w:jc w:val="both"/>
      </w:pPr>
      <w:bookmarkStart w:id="41" w:name="_Toc110205953"/>
      <w:r>
        <w:t xml:space="preserve">Obrázek </w:t>
      </w:r>
      <w:fldSimple w:instr=" SEQ Obrázek \* ARABIC ">
        <w:r w:rsidR="002450D9">
          <w:rPr>
            <w:noProof/>
          </w:rPr>
          <w:t>1</w:t>
        </w:r>
      </w:fldSimple>
      <w:r>
        <w:t xml:space="preserve">: </w:t>
      </w:r>
      <w:r w:rsidRPr="00DA094E">
        <w:rPr>
          <w:rFonts w:ascii="Palatino Linotype" w:hAnsi="Palatino Linotype"/>
        </w:rPr>
        <w:t>Učení v podniku podle zahraniční literatury</w:t>
      </w:r>
      <w:bookmarkEnd w:id="41"/>
      <w:r w:rsidR="006F53C1">
        <w:rPr>
          <w:rFonts w:ascii="Palatino Linotype" w:hAnsi="Palatino Linotype"/>
        </w:rPr>
        <w:t xml:space="preserve"> </w:t>
      </w:r>
    </w:p>
    <w:p w14:paraId="4DFD2632" w14:textId="77777777" w:rsidR="00583C16" w:rsidRPr="00DA094E" w:rsidRDefault="00583C16" w:rsidP="00583C16">
      <w:pPr>
        <w:spacing w:before="100" w:beforeAutospacing="1" w:after="100" w:afterAutospacing="1" w:line="360" w:lineRule="auto"/>
        <w:rPr>
          <w:rFonts w:ascii="Palatino Linotype" w:hAnsi="Palatino Linotype"/>
        </w:rPr>
      </w:pPr>
      <w:r w:rsidRPr="00DA094E">
        <w:rPr>
          <w:rFonts w:ascii="Palatino Linotype" w:hAnsi="Palatino Linotype"/>
          <w:noProof/>
        </w:rPr>
        <w:drawing>
          <wp:inline distT="0" distB="0" distL="0" distR="0" wp14:anchorId="40B34A47" wp14:editId="39356614">
            <wp:extent cx="5590572" cy="1197495"/>
            <wp:effectExtent l="0" t="0" r="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468" cy="1214394"/>
                    </a:xfrm>
                    <a:prstGeom prst="rect">
                      <a:avLst/>
                    </a:prstGeom>
                    <a:noFill/>
                    <a:ln>
                      <a:noFill/>
                    </a:ln>
                  </pic:spPr>
                </pic:pic>
              </a:graphicData>
            </a:graphic>
          </wp:inline>
        </w:drawing>
      </w:r>
    </w:p>
    <w:p w14:paraId="7DB4CAB0" w14:textId="7A0E468E" w:rsidR="0097718A" w:rsidRPr="00D626CC" w:rsidRDefault="00583C16" w:rsidP="00FB290C">
      <w:pPr>
        <w:spacing w:before="100" w:beforeAutospacing="1" w:after="100" w:afterAutospacing="1"/>
        <w:rPr>
          <w:rFonts w:ascii="Palatino Linotype" w:hAnsi="Palatino Linotype"/>
        </w:rPr>
      </w:pPr>
      <w:r w:rsidRPr="00DA094E">
        <w:rPr>
          <w:rFonts w:ascii="Palatino Linotype" w:hAnsi="Palatino Linotype"/>
        </w:rPr>
        <w:t>Zdroj: Evans (</w:t>
      </w:r>
      <w:r w:rsidR="002D5725" w:rsidRPr="00DA094E">
        <w:rPr>
          <w:rFonts w:ascii="Palatino Linotype" w:hAnsi="Palatino Linotype"/>
        </w:rPr>
        <w:t>i</w:t>
      </w:r>
      <w:r w:rsidRPr="00DA094E">
        <w:rPr>
          <w:rFonts w:ascii="Palatino Linotype" w:hAnsi="Palatino Linotype"/>
        </w:rPr>
        <w:t>n Novotný, 200</w:t>
      </w:r>
      <w:r w:rsidR="00C41BF3" w:rsidRPr="00DA094E">
        <w:rPr>
          <w:rFonts w:ascii="Palatino Linotype" w:hAnsi="Palatino Linotype"/>
        </w:rPr>
        <w:t>9b</w:t>
      </w:r>
      <w:r w:rsidR="00682187">
        <w:rPr>
          <w:rFonts w:ascii="Palatino Linotype" w:hAnsi="Palatino Linotype"/>
        </w:rPr>
        <w:t xml:space="preserve">, </w:t>
      </w:r>
      <w:r w:rsidR="00682187" w:rsidRPr="00DA094E">
        <w:rPr>
          <w:rFonts w:ascii="Palatino Linotype" w:hAnsi="Palatino Linotype"/>
        </w:rPr>
        <w:t>s. 22</w:t>
      </w:r>
      <w:r w:rsidRPr="00DA094E">
        <w:rPr>
          <w:rFonts w:ascii="Palatino Linotype" w:hAnsi="Palatino Linotype"/>
        </w:rPr>
        <w:t>)</w:t>
      </w:r>
    </w:p>
    <w:p w14:paraId="3DDA29F9" w14:textId="64A624CF" w:rsidR="00583C16" w:rsidRPr="00DA094E" w:rsidRDefault="00DF4535" w:rsidP="001624C1">
      <w:pPr>
        <w:pStyle w:val="Textprce"/>
        <w:rPr>
          <w:rFonts w:ascii="Palatino Linotype" w:hAnsi="Palatino Linotype"/>
        </w:rPr>
      </w:pPr>
      <w:r w:rsidRPr="00DA094E">
        <w:rPr>
          <w:rFonts w:ascii="Palatino Linotype" w:hAnsi="Palatino Linotype"/>
        </w:rPr>
        <w:t>V českém prostředí se</w:t>
      </w:r>
      <w:r w:rsidR="00F9387F" w:rsidRPr="00DA094E">
        <w:rPr>
          <w:rFonts w:ascii="Palatino Linotype" w:hAnsi="Palatino Linotype"/>
        </w:rPr>
        <w:t xml:space="preserve"> koncept</w:t>
      </w:r>
      <w:r w:rsidR="006252EF" w:rsidRPr="00DA094E">
        <w:rPr>
          <w:rFonts w:ascii="Palatino Linotype" w:hAnsi="Palatino Linotype"/>
        </w:rPr>
        <w:t xml:space="preserve">em </w:t>
      </w:r>
      <w:r w:rsidR="00F9387F" w:rsidRPr="00DA094E">
        <w:rPr>
          <w:rFonts w:ascii="Palatino Linotype" w:hAnsi="Palatino Linotype"/>
        </w:rPr>
        <w:t xml:space="preserve">workplace learning </w:t>
      </w:r>
      <w:r w:rsidR="006252EF" w:rsidRPr="00DA094E">
        <w:rPr>
          <w:rFonts w:ascii="Palatino Linotype" w:hAnsi="Palatino Linotype"/>
        </w:rPr>
        <w:t>zabývá Novotný</w:t>
      </w:r>
      <w:r w:rsidR="00813BF6" w:rsidRPr="00DA094E">
        <w:rPr>
          <w:rFonts w:ascii="Palatino Linotype" w:hAnsi="Palatino Linotype"/>
        </w:rPr>
        <w:t xml:space="preserve"> </w:t>
      </w:r>
      <w:r w:rsidR="00AE70B0" w:rsidRPr="00DA094E">
        <w:rPr>
          <w:rFonts w:ascii="Palatino Linotype" w:hAnsi="Palatino Linotype"/>
        </w:rPr>
        <w:t>(2009b</w:t>
      </w:r>
      <w:r w:rsidR="00CA4C5C">
        <w:rPr>
          <w:rFonts w:ascii="Palatino Linotype" w:hAnsi="Palatino Linotype"/>
        </w:rPr>
        <w:t xml:space="preserve">, s. </w:t>
      </w:r>
      <w:r w:rsidR="001D053B">
        <w:rPr>
          <w:rFonts w:ascii="Palatino Linotype" w:hAnsi="Palatino Linotype"/>
        </w:rPr>
        <w:t>55</w:t>
      </w:r>
      <w:r w:rsidR="00AE70B0" w:rsidRPr="00DA094E">
        <w:rPr>
          <w:rFonts w:ascii="Palatino Linotype" w:hAnsi="Palatino Linotype"/>
        </w:rPr>
        <w:t>)</w:t>
      </w:r>
      <w:r w:rsidR="0097718A" w:rsidRPr="00DA094E">
        <w:rPr>
          <w:rFonts w:ascii="Palatino Linotype" w:hAnsi="Palatino Linotype"/>
        </w:rPr>
        <w:t>, který uvádí, že klíčem pro porozumění učení na pracovišti je vnímání pracoviště v trojím smyslu</w:t>
      </w:r>
      <w:r w:rsidR="004909B3" w:rsidRPr="00DA094E">
        <w:rPr>
          <w:rFonts w:ascii="Palatino Linotype" w:hAnsi="Palatino Linotype"/>
        </w:rPr>
        <w:t>. Novotn</w:t>
      </w:r>
      <w:r w:rsidR="00A06F06" w:rsidRPr="00DA094E">
        <w:rPr>
          <w:rFonts w:ascii="Palatino Linotype" w:hAnsi="Palatino Linotype"/>
        </w:rPr>
        <w:t>ý</w:t>
      </w:r>
      <w:r w:rsidR="004909B3" w:rsidRPr="00DA094E">
        <w:rPr>
          <w:rFonts w:ascii="Palatino Linotype" w:hAnsi="Palatino Linotype"/>
        </w:rPr>
        <w:t xml:space="preserve"> (2009b, s. 55</w:t>
      </w:r>
      <w:r w:rsidR="00AE70B0" w:rsidRPr="00DA094E">
        <w:rPr>
          <w:rFonts w:ascii="Palatino Linotype" w:hAnsi="Palatino Linotype"/>
        </w:rPr>
        <w:t>)</w:t>
      </w:r>
      <w:r w:rsidR="004909B3" w:rsidRPr="00DA094E">
        <w:rPr>
          <w:rFonts w:ascii="Palatino Linotype" w:hAnsi="Palatino Linotype"/>
        </w:rPr>
        <w:t xml:space="preserve"> </w:t>
      </w:r>
      <w:r w:rsidR="00A06F06" w:rsidRPr="00DA094E">
        <w:rPr>
          <w:rFonts w:ascii="Palatino Linotype" w:hAnsi="Palatino Linotype"/>
        </w:rPr>
        <w:t xml:space="preserve">chápe pracoviště jako </w:t>
      </w:r>
      <w:r w:rsidR="0097718A" w:rsidRPr="00DA094E">
        <w:rPr>
          <w:rFonts w:ascii="Palatino Linotype" w:hAnsi="Palatino Linotype"/>
        </w:rPr>
        <w:t xml:space="preserve">prostor pro </w:t>
      </w:r>
      <w:r w:rsidR="0097718A" w:rsidRPr="00DA094E">
        <w:rPr>
          <w:rFonts w:ascii="Palatino Linotype" w:hAnsi="Palatino Linotype"/>
        </w:rPr>
        <w:lastRenderedPageBreak/>
        <w:t xml:space="preserve">učení, jako prostředí stimulující učení a zároveň </w:t>
      </w:r>
      <w:r w:rsidR="000C78C2" w:rsidRPr="00DA094E">
        <w:rPr>
          <w:rFonts w:ascii="Palatino Linotype" w:hAnsi="Palatino Linotype"/>
        </w:rPr>
        <w:t xml:space="preserve">jako </w:t>
      </w:r>
      <w:r w:rsidR="0097718A" w:rsidRPr="00DA094E">
        <w:rPr>
          <w:rFonts w:ascii="Palatino Linotype" w:hAnsi="Palatino Linotype"/>
        </w:rPr>
        <w:t>prostor pro uplatnění výsledků učení</w:t>
      </w:r>
      <w:r w:rsidR="00DB28BD" w:rsidRPr="00DA094E">
        <w:rPr>
          <w:rFonts w:ascii="Palatino Linotype" w:hAnsi="Palatino Linotype"/>
        </w:rPr>
        <w:t xml:space="preserve">. </w:t>
      </w:r>
      <w:r w:rsidR="00B21958" w:rsidRPr="00DA094E">
        <w:rPr>
          <w:rFonts w:ascii="Palatino Linotype" w:hAnsi="Palatino Linotype"/>
        </w:rPr>
        <w:t xml:space="preserve">Autor </w:t>
      </w:r>
      <w:r w:rsidR="0097718A" w:rsidRPr="00DA094E">
        <w:rPr>
          <w:rFonts w:ascii="Palatino Linotype" w:hAnsi="Palatino Linotype"/>
        </w:rPr>
        <w:t xml:space="preserve">dále </w:t>
      </w:r>
      <w:r w:rsidR="00DB28BD" w:rsidRPr="00DA094E">
        <w:rPr>
          <w:rFonts w:ascii="Palatino Linotype" w:hAnsi="Palatino Linotype"/>
        </w:rPr>
        <w:t>uvádí</w:t>
      </w:r>
      <w:r w:rsidR="0097718A" w:rsidRPr="00DA094E">
        <w:rPr>
          <w:rFonts w:ascii="Palatino Linotype" w:hAnsi="Palatino Linotype"/>
        </w:rPr>
        <w:t>, že charakter pracoviště ve významné míře ovlivňuj</w:t>
      </w:r>
      <w:r w:rsidR="005B05E0" w:rsidRPr="00DA094E">
        <w:rPr>
          <w:rFonts w:ascii="Palatino Linotype" w:hAnsi="Palatino Linotype"/>
        </w:rPr>
        <w:t xml:space="preserve">í </w:t>
      </w:r>
      <w:r w:rsidR="0097718A" w:rsidRPr="00DA094E">
        <w:rPr>
          <w:rFonts w:ascii="Palatino Linotype" w:hAnsi="Palatino Linotype"/>
        </w:rPr>
        <w:t xml:space="preserve">příležitosti k učení, a to jak přímo (cestou řízeného a podporovaného učení), tak i nepřímo (organizace práce a zodpovědnost na pracovišti) prostřednictvím sociálních vztahů, hierarchie organizace, ale i prostřednictvím technologie, se kterou se na pracovišti operuje. </w:t>
      </w:r>
      <w:r w:rsidR="00583C16" w:rsidRPr="00DA094E">
        <w:rPr>
          <w:rFonts w:ascii="Palatino Linotype" w:hAnsi="Palatino Linotype"/>
        </w:rPr>
        <w:t>Dle Novotného (2009b, s. 43) je koncept workplace learning „</w:t>
      </w:r>
      <w:r w:rsidR="00583C16" w:rsidRPr="00DA094E">
        <w:rPr>
          <w:rFonts w:ascii="Palatino Linotype" w:hAnsi="Palatino Linotype"/>
          <w:i/>
          <w:iCs/>
        </w:rPr>
        <w:t>jedním z možných způsobů realizace celoživotního učení vázaného na profesní a pracovní uplatnění se specifických důrazem na pracoviště jako klíčový prostor pro učení“.</w:t>
      </w:r>
      <w:r w:rsidR="00583C16" w:rsidRPr="00DA094E">
        <w:rPr>
          <w:rFonts w:ascii="Palatino Linotype" w:hAnsi="Palatino Linotype"/>
        </w:rPr>
        <w:t xml:space="preserve"> Z uvedeného vyplývá, že </w:t>
      </w:r>
      <w:r w:rsidR="0078778C" w:rsidRPr="00DA094E">
        <w:rPr>
          <w:rFonts w:ascii="Palatino Linotype" w:hAnsi="Palatino Linotype"/>
        </w:rPr>
        <w:t xml:space="preserve">koncept </w:t>
      </w:r>
      <w:r w:rsidR="007558BD" w:rsidRPr="00DA094E">
        <w:rPr>
          <w:rFonts w:ascii="Palatino Linotype" w:hAnsi="Palatino Linotype"/>
        </w:rPr>
        <w:t xml:space="preserve">workplace learning </w:t>
      </w:r>
      <w:r w:rsidR="00FA5D76" w:rsidRPr="00DA094E">
        <w:rPr>
          <w:rFonts w:ascii="Palatino Linotype" w:hAnsi="Palatino Linotype"/>
        </w:rPr>
        <w:t xml:space="preserve">nabízí komplexní pohled na proces </w:t>
      </w:r>
      <w:r w:rsidR="007558BD" w:rsidRPr="00DA094E">
        <w:rPr>
          <w:rFonts w:ascii="Palatino Linotype" w:hAnsi="Palatino Linotype"/>
        </w:rPr>
        <w:t>učení na pracovišti.</w:t>
      </w:r>
    </w:p>
    <w:p w14:paraId="7588FF42" w14:textId="77777777" w:rsidR="00583C16" w:rsidRPr="00DA094E" w:rsidRDefault="00583C16" w:rsidP="00583C16">
      <w:pPr>
        <w:pStyle w:val="Nadpis2text"/>
        <w:spacing w:before="100" w:beforeAutospacing="1" w:after="100" w:afterAutospacing="1"/>
        <w:jc w:val="both"/>
      </w:pPr>
      <w:bookmarkStart w:id="42" w:name="_Toc120100286"/>
      <w:r w:rsidRPr="00DA094E">
        <w:t>Podmínky ovlivňující učení a vzdělávání v podniku</w:t>
      </w:r>
      <w:bookmarkEnd w:id="42"/>
    </w:p>
    <w:p w14:paraId="23B583F6" w14:textId="4763E650" w:rsidR="00583C16" w:rsidRPr="00DA094E" w:rsidRDefault="00583C16" w:rsidP="002B24A5">
      <w:pPr>
        <w:pStyle w:val="Textprce"/>
        <w:rPr>
          <w:rFonts w:ascii="Palatino Linotype" w:hAnsi="Palatino Linotype" w:cs="Segoe UI"/>
          <w:color w:val="auto"/>
          <w:shd w:val="clear" w:color="auto" w:fill="FFFFFF"/>
        </w:rPr>
      </w:pPr>
      <w:r w:rsidRPr="00DA094E">
        <w:rPr>
          <w:rFonts w:ascii="Palatino Linotype" w:hAnsi="Palatino Linotype"/>
        </w:rPr>
        <w:t>Učení a vzdělávání v podniku je komplexní proces, který je ovlivňován celou řadou faktorů. Na základě domácí a zahraniční literatury vytvořila Šimberová (</w:t>
      </w:r>
      <w:r w:rsidR="003623E9" w:rsidRPr="00DA094E">
        <w:rPr>
          <w:rFonts w:ascii="Palatino Linotype" w:hAnsi="Palatino Linotype"/>
        </w:rPr>
        <w:t xml:space="preserve">in Novotný, </w:t>
      </w:r>
      <w:r w:rsidRPr="00DA094E">
        <w:rPr>
          <w:rFonts w:ascii="Palatino Linotype" w:hAnsi="Palatino Linotype"/>
        </w:rPr>
        <w:t>2009</w:t>
      </w:r>
      <w:r w:rsidR="003623E9" w:rsidRPr="00DA094E">
        <w:rPr>
          <w:rFonts w:ascii="Palatino Linotype" w:hAnsi="Palatino Linotype"/>
        </w:rPr>
        <w:t>a</w:t>
      </w:r>
      <w:r w:rsidR="009939F6">
        <w:rPr>
          <w:rFonts w:ascii="Palatino Linotype" w:hAnsi="Palatino Linotype"/>
        </w:rPr>
        <w:t xml:space="preserve">, </w:t>
      </w:r>
      <w:r w:rsidR="009939F6" w:rsidRPr="00DA094E">
        <w:rPr>
          <w:rFonts w:ascii="Palatino Linotype" w:hAnsi="Palatino Linotype"/>
        </w:rPr>
        <w:t>s. 21</w:t>
      </w:r>
      <w:r w:rsidRPr="00DA094E">
        <w:rPr>
          <w:rFonts w:ascii="Palatino Linotype" w:hAnsi="Palatino Linotype"/>
        </w:rPr>
        <w:t xml:space="preserve">) </w:t>
      </w:r>
      <w:r w:rsidR="002F0600" w:rsidRPr="00DA094E">
        <w:rPr>
          <w:rFonts w:ascii="Palatino Linotype" w:hAnsi="Palatino Linotype"/>
        </w:rPr>
        <w:t>s</w:t>
      </w:r>
      <w:r w:rsidRPr="00DA094E">
        <w:rPr>
          <w:rFonts w:ascii="Palatino Linotype" w:hAnsi="Palatino Linotype"/>
        </w:rPr>
        <w:t>chéma</w:t>
      </w:r>
      <w:r w:rsidR="006305A2" w:rsidRPr="00DA094E">
        <w:rPr>
          <w:rFonts w:ascii="Palatino Linotype" w:hAnsi="Palatino Linotype"/>
        </w:rPr>
        <w:t xml:space="preserve"> </w:t>
      </w:r>
      <w:r w:rsidR="00203430" w:rsidRPr="00DA094E">
        <w:rPr>
          <w:rFonts w:ascii="Palatino Linotype" w:hAnsi="Palatino Linotype"/>
        </w:rPr>
        <w:t>uvedené níže</w:t>
      </w:r>
      <w:r w:rsidRPr="00DA094E">
        <w:rPr>
          <w:rFonts w:ascii="Palatino Linotype" w:hAnsi="Palatino Linotype"/>
        </w:rPr>
        <w:t>, které znázorňuje faktory ovlivňující přístupy pracovníků k učení a vzdělávání v rámci podniku</w:t>
      </w:r>
      <w:r w:rsidRPr="00DA094E">
        <w:rPr>
          <w:rFonts w:ascii="Palatino Linotype" w:hAnsi="Palatino Linotype"/>
          <w:color w:val="auto"/>
        </w:rPr>
        <w:t xml:space="preserve">. </w:t>
      </w:r>
      <w:r w:rsidRPr="00DA094E">
        <w:rPr>
          <w:rFonts w:ascii="Palatino Linotype" w:hAnsi="Palatino Linotype"/>
        </w:rPr>
        <w:t xml:space="preserve">Autorka rozdělila faktory na </w:t>
      </w:r>
      <w:r w:rsidRPr="00DA094E">
        <w:rPr>
          <w:rFonts w:ascii="Palatino Linotype" w:hAnsi="Palatino Linotype" w:cs="Segoe UI"/>
          <w:color w:val="auto"/>
          <w:shd w:val="clear" w:color="auto" w:fill="FFFFFF"/>
        </w:rPr>
        <w:t xml:space="preserve">vnější, </w:t>
      </w:r>
      <w:r w:rsidR="006E5B43" w:rsidRPr="00DA094E">
        <w:rPr>
          <w:rFonts w:ascii="Palatino Linotype" w:hAnsi="Palatino Linotype" w:cs="Segoe UI"/>
          <w:color w:val="auto"/>
          <w:shd w:val="clear" w:color="auto" w:fill="FFFFFF"/>
        </w:rPr>
        <w:t>jež</w:t>
      </w:r>
      <w:r w:rsidRPr="00DA094E">
        <w:rPr>
          <w:rFonts w:ascii="Palatino Linotype" w:hAnsi="Palatino Linotype" w:cs="Segoe UI"/>
          <w:color w:val="auto"/>
          <w:shd w:val="clear" w:color="auto" w:fill="FFFFFF"/>
        </w:rPr>
        <w:t xml:space="preserve"> na jedince působí </w:t>
      </w:r>
      <w:r w:rsidR="00107E3B" w:rsidRPr="00DA094E">
        <w:rPr>
          <w:rFonts w:ascii="Palatino Linotype" w:hAnsi="Palatino Linotype" w:cs="Segoe UI"/>
          <w:color w:val="auto"/>
          <w:shd w:val="clear" w:color="auto" w:fill="FFFFFF"/>
        </w:rPr>
        <w:t xml:space="preserve">v rámci podniku </w:t>
      </w:r>
      <w:r w:rsidRPr="00DA094E">
        <w:rPr>
          <w:rFonts w:ascii="Palatino Linotype" w:hAnsi="Palatino Linotype" w:cs="Segoe UI"/>
          <w:color w:val="auto"/>
          <w:shd w:val="clear" w:color="auto" w:fill="FFFFFF"/>
        </w:rPr>
        <w:t>zvnějšku</w:t>
      </w:r>
      <w:r w:rsidR="00107E3B" w:rsidRPr="00DA094E">
        <w:rPr>
          <w:rFonts w:ascii="Palatino Linotype" w:hAnsi="Palatino Linotype" w:cs="Segoe UI"/>
          <w:color w:val="auto"/>
          <w:shd w:val="clear" w:color="auto" w:fill="FFFFFF"/>
        </w:rPr>
        <w:t>,</w:t>
      </w:r>
      <w:r w:rsidRPr="00DA094E">
        <w:rPr>
          <w:rFonts w:ascii="Palatino Linotype" w:hAnsi="Palatino Linotype" w:cs="Segoe UI"/>
          <w:color w:val="auto"/>
          <w:shd w:val="clear" w:color="auto" w:fill="FFFFFF"/>
        </w:rPr>
        <w:t xml:space="preserve"> a </w:t>
      </w:r>
      <w:r w:rsidRPr="00DA094E">
        <w:rPr>
          <w:rFonts w:ascii="Palatino Linotype" w:hAnsi="Palatino Linotype"/>
        </w:rPr>
        <w:t xml:space="preserve">na </w:t>
      </w:r>
      <w:r w:rsidRPr="00DA094E">
        <w:rPr>
          <w:rFonts w:ascii="Palatino Linotype" w:hAnsi="Palatino Linotype" w:cs="Segoe UI"/>
          <w:color w:val="auto"/>
          <w:shd w:val="clear" w:color="auto" w:fill="FFFFFF"/>
        </w:rPr>
        <w:t>vnitřní</w:t>
      </w:r>
      <w:r w:rsidR="00863F02" w:rsidRPr="00DA094E">
        <w:rPr>
          <w:rFonts w:ascii="Palatino Linotype" w:hAnsi="Palatino Linotype" w:cs="Segoe UI"/>
          <w:color w:val="auto"/>
          <w:shd w:val="clear" w:color="auto" w:fill="FFFFFF"/>
        </w:rPr>
        <w:t xml:space="preserve"> vycházející </w:t>
      </w:r>
      <w:r w:rsidRPr="00DA094E">
        <w:rPr>
          <w:rFonts w:ascii="Palatino Linotype" w:hAnsi="Palatino Linotype" w:cs="Segoe UI"/>
          <w:color w:val="auto"/>
          <w:shd w:val="clear" w:color="auto" w:fill="FFFFFF"/>
        </w:rPr>
        <w:t xml:space="preserve">ze samotného jedince. </w:t>
      </w:r>
    </w:p>
    <w:p w14:paraId="100570FB" w14:textId="77777777" w:rsidR="00D626CC" w:rsidRDefault="00D626CC" w:rsidP="001C07C1">
      <w:pPr>
        <w:shd w:val="clear" w:color="auto" w:fill="FFFFFF"/>
        <w:rPr>
          <w:rFonts w:ascii="Palatino Linotype" w:hAnsi="Palatino Linotype"/>
        </w:rPr>
      </w:pPr>
    </w:p>
    <w:p w14:paraId="1B453073" w14:textId="77777777" w:rsidR="00D626CC" w:rsidRDefault="00D626CC" w:rsidP="001C07C1">
      <w:pPr>
        <w:shd w:val="clear" w:color="auto" w:fill="FFFFFF"/>
        <w:rPr>
          <w:rFonts w:ascii="Palatino Linotype" w:hAnsi="Palatino Linotype"/>
        </w:rPr>
      </w:pPr>
    </w:p>
    <w:p w14:paraId="36BCB50F" w14:textId="77777777" w:rsidR="00D626CC" w:rsidRDefault="00D626CC" w:rsidP="001C07C1">
      <w:pPr>
        <w:shd w:val="clear" w:color="auto" w:fill="FFFFFF"/>
        <w:rPr>
          <w:rFonts w:ascii="Palatino Linotype" w:hAnsi="Palatino Linotype"/>
        </w:rPr>
      </w:pPr>
    </w:p>
    <w:p w14:paraId="026BADB3" w14:textId="77777777" w:rsidR="00D626CC" w:rsidRDefault="00D626CC" w:rsidP="001C07C1">
      <w:pPr>
        <w:shd w:val="clear" w:color="auto" w:fill="FFFFFF"/>
        <w:rPr>
          <w:rFonts w:ascii="Palatino Linotype" w:hAnsi="Palatino Linotype"/>
        </w:rPr>
      </w:pPr>
    </w:p>
    <w:p w14:paraId="4DFCFC89" w14:textId="77777777" w:rsidR="00D626CC" w:rsidRDefault="00D626CC" w:rsidP="001C07C1">
      <w:pPr>
        <w:shd w:val="clear" w:color="auto" w:fill="FFFFFF"/>
        <w:rPr>
          <w:rFonts w:ascii="Palatino Linotype" w:hAnsi="Palatino Linotype"/>
        </w:rPr>
      </w:pPr>
    </w:p>
    <w:p w14:paraId="705E0B15" w14:textId="77777777" w:rsidR="00D626CC" w:rsidRDefault="00D626CC" w:rsidP="001C07C1">
      <w:pPr>
        <w:shd w:val="clear" w:color="auto" w:fill="FFFFFF"/>
        <w:rPr>
          <w:rFonts w:ascii="Palatino Linotype" w:hAnsi="Palatino Linotype"/>
        </w:rPr>
      </w:pPr>
    </w:p>
    <w:p w14:paraId="31306021" w14:textId="77777777" w:rsidR="00D626CC" w:rsidRDefault="00D626CC" w:rsidP="001C07C1">
      <w:pPr>
        <w:shd w:val="clear" w:color="auto" w:fill="FFFFFF"/>
        <w:rPr>
          <w:rFonts w:ascii="Palatino Linotype" w:hAnsi="Palatino Linotype"/>
        </w:rPr>
      </w:pPr>
    </w:p>
    <w:p w14:paraId="08816E22" w14:textId="77777777" w:rsidR="00D626CC" w:rsidRDefault="00D626CC" w:rsidP="001C07C1">
      <w:pPr>
        <w:shd w:val="clear" w:color="auto" w:fill="FFFFFF"/>
        <w:rPr>
          <w:rFonts w:ascii="Palatino Linotype" w:hAnsi="Palatino Linotype"/>
        </w:rPr>
      </w:pPr>
    </w:p>
    <w:p w14:paraId="2C429C82" w14:textId="77777777" w:rsidR="00D626CC" w:rsidRDefault="00D626CC" w:rsidP="001C07C1">
      <w:pPr>
        <w:shd w:val="clear" w:color="auto" w:fill="FFFFFF"/>
        <w:rPr>
          <w:rFonts w:ascii="Palatino Linotype" w:hAnsi="Palatino Linotype"/>
        </w:rPr>
      </w:pPr>
    </w:p>
    <w:p w14:paraId="3417B699" w14:textId="1B4BDCFB" w:rsidR="005D3FBE" w:rsidRDefault="005D3FBE" w:rsidP="005D3FBE">
      <w:pPr>
        <w:pStyle w:val="Titulek"/>
        <w:keepNext/>
        <w:jc w:val="left"/>
      </w:pPr>
      <w:bookmarkStart w:id="43" w:name="_Toc110205932"/>
      <w:r>
        <w:lastRenderedPageBreak/>
        <w:t xml:space="preserve">Schéma </w:t>
      </w:r>
      <w:fldSimple w:instr=" SEQ Schéma \* ARABIC ">
        <w:r w:rsidR="002450D9">
          <w:rPr>
            <w:noProof/>
          </w:rPr>
          <w:t>2</w:t>
        </w:r>
      </w:fldSimple>
      <w:r>
        <w:t xml:space="preserve">: </w:t>
      </w:r>
      <w:r w:rsidRPr="00DA094E">
        <w:rPr>
          <w:rFonts w:ascii="Palatino Linotype" w:hAnsi="Palatino Linotype"/>
        </w:rPr>
        <w:t>Podmínky ovlivňující učení a vzdělávání v podniku</w:t>
      </w:r>
      <w:bookmarkEnd w:id="43"/>
    </w:p>
    <w:p w14:paraId="059426F3" w14:textId="77777777" w:rsidR="00583C16" w:rsidRPr="00DA094E" w:rsidRDefault="00583C16" w:rsidP="00583C16">
      <w:pPr>
        <w:pStyle w:val="Textprce"/>
        <w:jc w:val="center"/>
        <w:rPr>
          <w:rFonts w:ascii="Palatino Linotype" w:hAnsi="Palatino Linotype"/>
        </w:rPr>
      </w:pPr>
      <w:r w:rsidRPr="00DA094E">
        <w:rPr>
          <w:rFonts w:ascii="Palatino Linotype" w:hAnsi="Palatino Linotype"/>
          <w:noProof/>
        </w:rPr>
        <w:drawing>
          <wp:inline distT="0" distB="0" distL="0" distR="0" wp14:anchorId="5099D067" wp14:editId="185F0119">
            <wp:extent cx="3933825" cy="2152557"/>
            <wp:effectExtent l="0" t="0" r="0" b="63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7573" b="10885"/>
                    <a:stretch/>
                  </pic:blipFill>
                  <pic:spPr bwMode="auto">
                    <a:xfrm>
                      <a:off x="0" y="0"/>
                      <a:ext cx="3944672" cy="2158492"/>
                    </a:xfrm>
                    <a:prstGeom prst="rect">
                      <a:avLst/>
                    </a:prstGeom>
                    <a:noFill/>
                    <a:ln>
                      <a:noFill/>
                    </a:ln>
                    <a:extLst>
                      <a:ext uri="{53640926-AAD7-44D8-BBD7-CCE9431645EC}">
                        <a14:shadowObscured xmlns:a14="http://schemas.microsoft.com/office/drawing/2010/main"/>
                      </a:ext>
                    </a:extLst>
                  </pic:spPr>
                </pic:pic>
              </a:graphicData>
            </a:graphic>
          </wp:inline>
        </w:drawing>
      </w:r>
    </w:p>
    <w:p w14:paraId="5F6D56C7" w14:textId="40D23399" w:rsidR="00583C16" w:rsidRPr="00DA094E" w:rsidRDefault="00583C16" w:rsidP="008D3987">
      <w:pPr>
        <w:shd w:val="clear" w:color="auto" w:fill="FFFFFF"/>
        <w:rPr>
          <w:rFonts w:ascii="Palatino Linotype" w:eastAsia="TimesNewRomanPSMT" w:hAnsi="Palatino Linotype" w:cs="TimesNewRomanPSMT"/>
        </w:rPr>
      </w:pPr>
      <w:r w:rsidRPr="00DA094E">
        <w:rPr>
          <w:rFonts w:ascii="Palatino Linotype" w:hAnsi="Palatino Linotype"/>
        </w:rPr>
        <w:t xml:space="preserve">Zdroj: </w:t>
      </w:r>
      <w:r w:rsidRPr="00DA094E">
        <w:rPr>
          <w:rFonts w:ascii="Palatino Linotype" w:eastAsia="TimesNewRomanPSMT" w:hAnsi="Palatino Linotype" w:cs="TimesNewRomanPSMT"/>
        </w:rPr>
        <w:t>Šimberová (</w:t>
      </w:r>
      <w:r w:rsidR="00863F02" w:rsidRPr="00DA094E">
        <w:rPr>
          <w:rFonts w:ascii="Palatino Linotype" w:eastAsia="TimesNewRomanPSMT" w:hAnsi="Palatino Linotype" w:cs="TimesNewRomanPSMT"/>
        </w:rPr>
        <w:t>i</w:t>
      </w:r>
      <w:r w:rsidRPr="00DA094E">
        <w:rPr>
          <w:rFonts w:ascii="Palatino Linotype" w:eastAsia="TimesNewRomanPSMT" w:hAnsi="Palatino Linotype" w:cs="TimesNewRomanPSMT"/>
        </w:rPr>
        <w:t>n Novotný, 2009a</w:t>
      </w:r>
      <w:r w:rsidR="009939F6">
        <w:rPr>
          <w:rFonts w:ascii="Palatino Linotype" w:eastAsia="TimesNewRomanPSMT" w:hAnsi="Palatino Linotype" w:cs="TimesNewRomanPSMT"/>
        </w:rPr>
        <w:t>,</w:t>
      </w:r>
      <w:r w:rsidR="009939F6" w:rsidRPr="009939F6">
        <w:rPr>
          <w:rFonts w:ascii="Palatino Linotype" w:hAnsi="Palatino Linotype"/>
        </w:rPr>
        <w:t xml:space="preserve"> </w:t>
      </w:r>
      <w:r w:rsidR="009939F6" w:rsidRPr="00DA094E">
        <w:rPr>
          <w:rFonts w:ascii="Palatino Linotype" w:hAnsi="Palatino Linotype"/>
        </w:rPr>
        <w:t>s. 21</w:t>
      </w:r>
      <w:r w:rsidRPr="00DA094E">
        <w:rPr>
          <w:rFonts w:ascii="Palatino Linotype" w:eastAsia="TimesNewRomanPSMT" w:hAnsi="Palatino Linotype" w:cs="TimesNewRomanPSMT"/>
        </w:rPr>
        <w:t>)</w:t>
      </w:r>
    </w:p>
    <w:p w14:paraId="00A70064" w14:textId="77777777" w:rsidR="00583C16" w:rsidRPr="00DA094E" w:rsidRDefault="00583C16" w:rsidP="00583C16">
      <w:pPr>
        <w:shd w:val="clear" w:color="auto" w:fill="FFFFFF"/>
        <w:rPr>
          <w:rFonts w:ascii="Palatino Linotype" w:eastAsia="TimesNewRomanPSMT" w:hAnsi="Palatino Linotype" w:cs="TimesNewRomanPSMT"/>
          <w:sz w:val="20"/>
          <w:szCs w:val="20"/>
        </w:rPr>
      </w:pPr>
    </w:p>
    <w:p w14:paraId="21C6A59E" w14:textId="4E38460C" w:rsidR="00583C16" w:rsidRPr="00DA094E" w:rsidRDefault="00583C16" w:rsidP="00174871">
      <w:pPr>
        <w:pStyle w:val="Textprce"/>
        <w:rPr>
          <w:rFonts w:ascii="Palatino Linotype" w:hAnsi="Palatino Linotype"/>
          <w:i/>
          <w:iCs/>
        </w:rPr>
      </w:pPr>
      <w:r w:rsidRPr="00DA094E">
        <w:rPr>
          <w:rFonts w:ascii="Palatino Linotype" w:hAnsi="Palatino Linotype"/>
        </w:rPr>
        <w:t xml:space="preserve">Ze </w:t>
      </w:r>
      <w:r w:rsidR="00863DE2">
        <w:rPr>
          <w:rFonts w:ascii="Palatino Linotype" w:hAnsi="Palatino Linotype"/>
        </w:rPr>
        <w:t>S</w:t>
      </w:r>
      <w:r w:rsidRPr="00DA094E">
        <w:rPr>
          <w:rFonts w:ascii="Palatino Linotype" w:hAnsi="Palatino Linotype"/>
        </w:rPr>
        <w:t xml:space="preserve">chématu </w:t>
      </w:r>
      <w:r w:rsidR="00174871" w:rsidRPr="00DA094E">
        <w:rPr>
          <w:rFonts w:ascii="Palatino Linotype" w:hAnsi="Palatino Linotype"/>
        </w:rPr>
        <w:t>2</w:t>
      </w:r>
      <w:r w:rsidRPr="00DA094E">
        <w:rPr>
          <w:rFonts w:ascii="Palatino Linotype" w:hAnsi="Palatino Linotype"/>
        </w:rPr>
        <w:t xml:space="preserve"> je patrné, že na učení v podniku má vliv osobnostní charakteristika zaměstnance, vnější okolnosti procesu učení na pracovišti, dále také organizační kultura a klima, </w:t>
      </w:r>
      <w:r w:rsidR="00451206" w:rsidRPr="00DA094E">
        <w:rPr>
          <w:rFonts w:ascii="Palatino Linotype" w:hAnsi="Palatino Linotype"/>
        </w:rPr>
        <w:t xml:space="preserve">v nichž </w:t>
      </w:r>
      <w:r w:rsidRPr="00DA094E">
        <w:rPr>
          <w:rFonts w:ascii="Palatino Linotype" w:hAnsi="Palatino Linotype"/>
        </w:rPr>
        <w:t>učení probíhá</w:t>
      </w:r>
      <w:r w:rsidR="00451206" w:rsidRPr="00DA094E">
        <w:rPr>
          <w:rFonts w:ascii="Palatino Linotype" w:hAnsi="Palatino Linotype"/>
        </w:rPr>
        <w:t xml:space="preserve">, </w:t>
      </w:r>
      <w:r w:rsidRPr="00DA094E">
        <w:rPr>
          <w:rFonts w:ascii="Palatino Linotype" w:hAnsi="Palatino Linotype"/>
        </w:rPr>
        <w:t xml:space="preserve">a systém vzdělávání, který daná organizace uplatňuje. Podle autorky jsou podmínky, </w:t>
      </w:r>
      <w:r w:rsidR="00F94DF4" w:rsidRPr="00DA094E">
        <w:rPr>
          <w:rFonts w:ascii="Palatino Linotype" w:hAnsi="Palatino Linotype"/>
        </w:rPr>
        <w:t>jež</w:t>
      </w:r>
      <w:r w:rsidRPr="00DA094E">
        <w:rPr>
          <w:rFonts w:ascii="Palatino Linotype" w:hAnsi="Palatino Linotype"/>
        </w:rPr>
        <w:t xml:space="preserve"> zaměstnanec vnímá průnikem těchto vlivů. Šimberová (</w:t>
      </w:r>
      <w:r w:rsidR="00863F02" w:rsidRPr="00DA094E">
        <w:rPr>
          <w:rFonts w:ascii="Palatino Linotype" w:hAnsi="Palatino Linotype"/>
        </w:rPr>
        <w:t>i</w:t>
      </w:r>
      <w:r w:rsidRPr="00DA094E">
        <w:rPr>
          <w:rFonts w:ascii="Palatino Linotype" w:hAnsi="Palatino Linotype"/>
        </w:rPr>
        <w:t xml:space="preserve">n Novotný, 2009a, s. 20) tvrdí, že </w:t>
      </w:r>
      <w:r w:rsidRPr="00DA094E">
        <w:rPr>
          <w:rFonts w:ascii="Palatino Linotype" w:hAnsi="Palatino Linotype"/>
          <w:i/>
          <w:iCs/>
        </w:rPr>
        <w:t>„všechny faktory více či méně na jedince působí, ten je více či méně vnímá a bere je v potaz při uvědomovaném i neuvědomovaném rozhodování o svém zapojení do procesu učení a vzdělávání“.</w:t>
      </w:r>
    </w:p>
    <w:p w14:paraId="35682D77" w14:textId="2DE30F4F" w:rsidR="00E132B5" w:rsidRPr="00DA094E" w:rsidRDefault="00583C16" w:rsidP="00E203A1">
      <w:pPr>
        <w:pStyle w:val="Zarovnatdobloku"/>
        <w:spacing w:after="0" w:line="360" w:lineRule="auto"/>
        <w:rPr>
          <w:rFonts w:ascii="Palatino Linotype" w:hAnsi="Palatino Linotype"/>
        </w:rPr>
      </w:pPr>
      <w:r w:rsidRPr="00DA094E">
        <w:rPr>
          <w:rFonts w:ascii="Palatino Linotype" w:eastAsia="TimesNewRomanPSMT" w:hAnsi="Palatino Linotype" w:cs="TimesNewRomanPSMT"/>
        </w:rPr>
        <w:t>Nejdříve se zaměříme na podmínky vycházející ze zaměstnance</w:t>
      </w:r>
      <w:r w:rsidR="003C1E22" w:rsidRPr="00DA094E">
        <w:rPr>
          <w:rFonts w:ascii="Palatino Linotype" w:eastAsia="TimesNewRomanPSMT" w:hAnsi="Palatino Linotype" w:cs="TimesNewRomanPSMT"/>
        </w:rPr>
        <w:t>,</w:t>
      </w:r>
      <w:r w:rsidRPr="00DA094E">
        <w:rPr>
          <w:rFonts w:ascii="Palatino Linotype" w:eastAsia="TimesNewRomanPSMT" w:hAnsi="Palatino Linotype" w:cs="TimesNewRomanPSMT"/>
        </w:rPr>
        <w:t xml:space="preserve"> tzn. </w:t>
      </w:r>
      <w:r w:rsidRPr="00DA094E">
        <w:rPr>
          <w:rFonts w:ascii="Palatino Linotype" w:hAnsi="Palatino Linotype"/>
        </w:rPr>
        <w:t>osobnostní a biografick</w:t>
      </w:r>
      <w:r w:rsidR="003C1E22" w:rsidRPr="00DA094E">
        <w:rPr>
          <w:rFonts w:ascii="Palatino Linotype" w:hAnsi="Palatino Linotype"/>
        </w:rPr>
        <w:t>é</w:t>
      </w:r>
      <w:r w:rsidRPr="00DA094E">
        <w:rPr>
          <w:rFonts w:ascii="Palatino Linotype" w:eastAsia="TimesNewRomanPSMT" w:hAnsi="Palatino Linotype" w:cs="TimesNewRomanPSMT"/>
        </w:rPr>
        <w:t>. Jedná se o osobní charakteristiku</w:t>
      </w:r>
      <w:r w:rsidR="001A484C" w:rsidRPr="00DA094E">
        <w:rPr>
          <w:rFonts w:ascii="Palatino Linotype" w:eastAsia="TimesNewRomanPSMT" w:hAnsi="Palatino Linotype" w:cs="TimesNewRomanPSMT"/>
        </w:rPr>
        <w:t xml:space="preserve"> jedince</w:t>
      </w:r>
      <w:r w:rsidRPr="00DA094E">
        <w:rPr>
          <w:rFonts w:ascii="Palatino Linotype" w:eastAsia="TimesNewRomanPSMT" w:hAnsi="Palatino Linotype" w:cs="TimesNewRomanPSMT"/>
        </w:rPr>
        <w:t xml:space="preserve">, </w:t>
      </w:r>
      <w:r w:rsidRPr="00DA094E">
        <w:rPr>
          <w:rFonts w:ascii="Palatino Linotype" w:hAnsi="Palatino Linotype"/>
        </w:rPr>
        <w:t>předchozí vzdělání, pracovní i mimopracovní zkušenosti, stejně jako hodnoty, kulturní zázemí a sociální dovednosti</w:t>
      </w:r>
      <w:r w:rsidR="00170CE3" w:rsidRPr="00DA094E">
        <w:rPr>
          <w:rFonts w:ascii="Palatino Linotype" w:hAnsi="Palatino Linotype"/>
        </w:rPr>
        <w:t xml:space="preserve"> </w:t>
      </w:r>
      <w:r w:rsidRPr="00DA094E">
        <w:rPr>
          <w:rFonts w:ascii="Palatino Linotype" w:hAnsi="Palatino Linotype"/>
        </w:rPr>
        <w:t>ovlivňují</w:t>
      </w:r>
      <w:r w:rsidR="00170CE3" w:rsidRPr="00DA094E">
        <w:rPr>
          <w:rFonts w:ascii="Palatino Linotype" w:hAnsi="Palatino Linotype"/>
        </w:rPr>
        <w:t>cí</w:t>
      </w:r>
      <w:r w:rsidRPr="00DA094E">
        <w:rPr>
          <w:rFonts w:ascii="Palatino Linotype" w:hAnsi="Palatino Linotype"/>
        </w:rPr>
        <w:t xml:space="preserve"> přístup k učení a vzdělávání v práci.  </w:t>
      </w:r>
      <w:r w:rsidRPr="00DA094E">
        <w:rPr>
          <w:rFonts w:ascii="Palatino Linotype" w:eastAsia="TimesNewRomanPSMT" w:hAnsi="Palatino Linotype" w:cs="TimesNewRomanPSMT"/>
        </w:rPr>
        <w:t xml:space="preserve">Tyto podmínky se podílí i na utváření organizační kultury a klimatu. Vnějšími okolnostmi, </w:t>
      </w:r>
      <w:r w:rsidRPr="00DA094E">
        <w:rPr>
          <w:rFonts w:ascii="Palatino Linotype" w:hAnsi="Palatino Linotype"/>
        </w:rPr>
        <w:t>které obklopují zaměstnance a působí na jeho přístup k učení a vzdělávání v práci</w:t>
      </w:r>
      <w:r w:rsidR="00170CE3" w:rsidRPr="00DA094E">
        <w:rPr>
          <w:rFonts w:ascii="Palatino Linotype" w:hAnsi="Palatino Linotype"/>
        </w:rPr>
        <w:t>,</w:t>
      </w:r>
      <w:r w:rsidR="00415718" w:rsidRPr="00DA094E">
        <w:rPr>
          <w:rFonts w:ascii="Palatino Linotype" w:hAnsi="Palatino Linotype"/>
        </w:rPr>
        <w:t xml:space="preserve"> </w:t>
      </w:r>
      <w:r w:rsidRPr="00DA094E">
        <w:rPr>
          <w:rFonts w:ascii="Palatino Linotype" w:hAnsi="Palatino Linotype"/>
        </w:rPr>
        <w:t xml:space="preserve">rozumí </w:t>
      </w:r>
      <w:r w:rsidRPr="00DA094E">
        <w:rPr>
          <w:rFonts w:ascii="Palatino Linotype" w:eastAsia="TimesNewRomanPSMT" w:hAnsi="Palatino Linotype" w:cs="TimesNewRomanPSMT"/>
        </w:rPr>
        <w:t>Evans (</w:t>
      </w:r>
      <w:r w:rsidR="00B40732" w:rsidRPr="00DA094E">
        <w:rPr>
          <w:rFonts w:ascii="Palatino Linotype" w:hAnsi="Palatino Linotype"/>
        </w:rPr>
        <w:t>in Novotný, 2009b,</w:t>
      </w:r>
      <w:r w:rsidRPr="00DA094E">
        <w:rPr>
          <w:rFonts w:ascii="Palatino Linotype" w:eastAsia="TimesNewRomanPSMT" w:hAnsi="Palatino Linotype" w:cs="TimesNewRomanPSMT"/>
        </w:rPr>
        <w:t>) zdravotní, finanční a rodinné podmínky. Nyní se dostáváme k podmínkám vycházející</w:t>
      </w:r>
      <w:r w:rsidR="00DE2E9A" w:rsidRPr="00DA094E">
        <w:rPr>
          <w:rFonts w:ascii="Palatino Linotype" w:eastAsia="TimesNewRomanPSMT" w:hAnsi="Palatino Linotype" w:cs="TimesNewRomanPSMT"/>
        </w:rPr>
        <w:t>m</w:t>
      </w:r>
      <w:r w:rsidRPr="00DA094E">
        <w:rPr>
          <w:rFonts w:ascii="Palatino Linotype" w:eastAsia="TimesNewRomanPSMT" w:hAnsi="Palatino Linotype" w:cs="TimesNewRomanPSMT"/>
        </w:rPr>
        <w:t xml:space="preserve"> z podniku, a to k podnikovému vzdělávacímu systému neboli firemnímu vzdělávání, </w:t>
      </w:r>
      <w:r w:rsidR="005F38BB" w:rsidRPr="00DA094E">
        <w:rPr>
          <w:rFonts w:ascii="Palatino Linotype" w:eastAsia="TimesNewRomanPSMT" w:hAnsi="Palatino Linotype" w:cs="TimesNewRomanPSMT"/>
        </w:rPr>
        <w:t>což</w:t>
      </w:r>
      <w:r w:rsidRPr="00DA094E">
        <w:rPr>
          <w:rFonts w:ascii="Palatino Linotype" w:eastAsia="TimesNewRomanPSMT" w:hAnsi="Palatino Linotype" w:cs="TimesNewRomanPSMT"/>
        </w:rPr>
        <w:t xml:space="preserve"> je vzdělávací proces organizovaný podnikem. </w:t>
      </w:r>
      <w:r w:rsidRPr="00DA094E">
        <w:rPr>
          <w:rFonts w:ascii="Palatino Linotype" w:hAnsi="Palatino Linotype"/>
        </w:rPr>
        <w:t>Bartoňková (2010</w:t>
      </w:r>
      <w:r w:rsidR="0061745B">
        <w:rPr>
          <w:rFonts w:ascii="Palatino Linotype" w:hAnsi="Palatino Linotype"/>
        </w:rPr>
        <w:t xml:space="preserve">, </w:t>
      </w:r>
      <w:r w:rsidR="0061745B" w:rsidRPr="00DA094E">
        <w:rPr>
          <w:rFonts w:ascii="Palatino Linotype" w:hAnsi="Palatino Linotype"/>
        </w:rPr>
        <w:t>s. 11</w:t>
      </w:r>
      <w:r w:rsidRPr="00DA094E">
        <w:rPr>
          <w:rFonts w:ascii="Palatino Linotype" w:hAnsi="Palatino Linotype"/>
        </w:rPr>
        <w:t xml:space="preserve">) popisuje firemní vzdělávání jako hledání a následné odstraňování rozdílu mezi tím, </w:t>
      </w:r>
      <w:r w:rsidRPr="00BE0B44">
        <w:rPr>
          <w:rFonts w:ascii="Palatino Linotype" w:hAnsi="Palatino Linotype"/>
          <w:i/>
          <w:iCs/>
        </w:rPr>
        <w:t xml:space="preserve">„co je“, </w:t>
      </w:r>
      <w:r w:rsidRPr="00DA094E">
        <w:rPr>
          <w:rFonts w:ascii="Palatino Linotype" w:hAnsi="Palatino Linotype"/>
        </w:rPr>
        <w:t xml:space="preserve">a tím, co je </w:t>
      </w:r>
      <w:r w:rsidRPr="00BE0B44">
        <w:rPr>
          <w:rFonts w:ascii="Palatino Linotype" w:hAnsi="Palatino Linotype"/>
          <w:i/>
          <w:iCs/>
        </w:rPr>
        <w:t>„žádoucí“.</w:t>
      </w:r>
      <w:r w:rsidRPr="00DA094E">
        <w:rPr>
          <w:rFonts w:ascii="Palatino Linotype" w:hAnsi="Palatino Linotype"/>
        </w:rPr>
        <w:t xml:space="preserve"> </w:t>
      </w:r>
      <w:r w:rsidRPr="00DA094E">
        <w:rPr>
          <w:rFonts w:ascii="Palatino Linotype" w:eastAsia="TimesNewRomanPSMT" w:hAnsi="Palatino Linotype" w:cs="TimesNewRomanPSMT"/>
        </w:rPr>
        <w:t xml:space="preserve">Zahrnuje v sobě jak vzdělávání v podniku (interní vzdělávání organizované </w:t>
      </w:r>
      <w:r w:rsidRPr="00DA094E">
        <w:rPr>
          <w:rFonts w:ascii="Palatino Linotype" w:eastAsia="TimesNewRomanPSMT" w:hAnsi="Palatino Linotype" w:cs="TimesNewRomanPSMT"/>
        </w:rPr>
        <w:lastRenderedPageBreak/>
        <w:t>podnikem), tak i vzdělávání mimo podnik (externí vzdělávání na objednávku) (Bartoňková, 2010</w:t>
      </w:r>
      <w:r w:rsidR="00E941D0">
        <w:rPr>
          <w:rFonts w:ascii="Palatino Linotype" w:eastAsia="TimesNewRomanPSMT" w:hAnsi="Palatino Linotype" w:cs="TimesNewRomanPSMT"/>
        </w:rPr>
        <w:t xml:space="preserve">, </w:t>
      </w:r>
      <w:r w:rsidR="00E941D0" w:rsidRPr="00DA094E">
        <w:rPr>
          <w:rFonts w:ascii="Palatino Linotype" w:eastAsia="TimesNewRomanPSMT" w:hAnsi="Palatino Linotype" w:cs="TimesNewRomanPSMT"/>
        </w:rPr>
        <w:t>s. 16</w:t>
      </w:r>
      <w:r w:rsidRPr="00DA094E">
        <w:rPr>
          <w:rFonts w:ascii="Palatino Linotype" w:eastAsia="TimesNewRomanPSMT" w:hAnsi="Palatino Linotype" w:cs="TimesNewRomanPSMT"/>
        </w:rPr>
        <w:t xml:space="preserve">). </w:t>
      </w:r>
      <w:r w:rsidR="00E203A1" w:rsidRPr="00DA094E">
        <w:rPr>
          <w:rFonts w:ascii="Palatino Linotype" w:hAnsi="Palatino Linotype" w:cs="Arial"/>
          <w:szCs w:val="24"/>
        </w:rPr>
        <w:t>Cílem firemního vzdělávání je dle Armstronga (2007</w:t>
      </w:r>
      <w:r w:rsidR="003D2C1B">
        <w:rPr>
          <w:rFonts w:ascii="Palatino Linotype" w:hAnsi="Palatino Linotype" w:cs="Arial"/>
          <w:szCs w:val="24"/>
        </w:rPr>
        <w:t xml:space="preserve">, </w:t>
      </w:r>
      <w:r w:rsidR="003D2C1B" w:rsidRPr="00DA094E">
        <w:rPr>
          <w:rFonts w:ascii="Palatino Linotype" w:hAnsi="Palatino Linotype" w:cs="Arial"/>
          <w:szCs w:val="24"/>
        </w:rPr>
        <w:t>s. 555</w:t>
      </w:r>
      <w:r w:rsidR="00C23B63">
        <w:rPr>
          <w:rFonts w:ascii="Palatino Linotype" w:hAnsi="Palatino Linotype" w:cs="Arial"/>
          <w:szCs w:val="24"/>
        </w:rPr>
        <w:t>)</w:t>
      </w:r>
      <w:r w:rsidR="00E203A1" w:rsidRPr="00DA094E">
        <w:rPr>
          <w:rFonts w:ascii="Palatino Linotype" w:hAnsi="Palatino Linotype" w:cs="Arial"/>
          <w:szCs w:val="24"/>
        </w:rPr>
        <w:t xml:space="preserve"> zabezpečit kvalifikované, vzdělané a schopné lidi potřebné pro uspokojení současných i budoucích potřeb organizace. Autor dále dodává, že tento cíl může být splněn pouze za předpokladu, že lidé budou ochotní se vzdělávat, budou chápat proč a k jakému účelu se mají vzdělávat a také když na sebe vezmou odpovědnost za své další vzdělávání. </w:t>
      </w:r>
      <w:r w:rsidR="00BD70AA" w:rsidRPr="00DA094E">
        <w:rPr>
          <w:rFonts w:ascii="Palatino Linotype" w:eastAsia="TimesNewRomanPSMT" w:hAnsi="Palatino Linotype" w:cs="TimesNewRomanPSMT"/>
        </w:rPr>
        <w:t>V</w:t>
      </w:r>
      <w:r w:rsidR="009712BB" w:rsidRPr="00DA094E">
        <w:rPr>
          <w:rFonts w:ascii="Palatino Linotype" w:eastAsia="TimesNewRomanPSMT" w:hAnsi="Palatino Linotype" w:cs="TimesNewRomanPSMT"/>
        </w:rPr>
        <w:t xml:space="preserve">zdělávání pracovníků </w:t>
      </w:r>
      <w:r w:rsidR="00BD70AA" w:rsidRPr="00DA094E">
        <w:rPr>
          <w:rFonts w:ascii="Palatino Linotype" w:eastAsia="TimesNewRomanPSMT" w:hAnsi="Palatino Linotype" w:cs="TimesNewRomanPSMT"/>
        </w:rPr>
        <w:t xml:space="preserve">je proměnlivé </w:t>
      </w:r>
      <w:r w:rsidR="00AF5695" w:rsidRPr="00DA094E">
        <w:rPr>
          <w:rFonts w:ascii="Palatino Linotype" w:eastAsia="TimesNewRomanPSMT" w:hAnsi="Palatino Linotype" w:cs="TimesNewRomanPSMT"/>
        </w:rPr>
        <w:t xml:space="preserve">jak </w:t>
      </w:r>
      <w:r w:rsidR="00BD70AA" w:rsidRPr="00DA094E">
        <w:rPr>
          <w:rFonts w:ascii="Palatino Linotype" w:eastAsia="TimesNewRomanPSMT" w:hAnsi="Palatino Linotype" w:cs="TimesNewRomanPSMT"/>
        </w:rPr>
        <w:t>v</w:t>
      </w:r>
      <w:r w:rsidR="003E7CA8" w:rsidRPr="00DA094E">
        <w:rPr>
          <w:rFonts w:ascii="Palatino Linotype" w:eastAsia="TimesNewRomanPSMT" w:hAnsi="Palatino Linotype" w:cs="TimesNewRomanPSMT"/>
        </w:rPr>
        <w:t> </w:t>
      </w:r>
      <w:r w:rsidR="00BD70AA" w:rsidRPr="00DA094E">
        <w:rPr>
          <w:rFonts w:ascii="Palatino Linotype" w:eastAsia="TimesNewRomanPSMT" w:hAnsi="Palatino Linotype" w:cs="TimesNewRomanPSMT"/>
        </w:rPr>
        <w:t>čase</w:t>
      </w:r>
      <w:r w:rsidR="003E7CA8" w:rsidRPr="00DA094E">
        <w:rPr>
          <w:rFonts w:ascii="Palatino Linotype" w:eastAsia="TimesNewRomanPSMT" w:hAnsi="Palatino Linotype" w:cs="TimesNewRomanPSMT"/>
        </w:rPr>
        <w:t>,</w:t>
      </w:r>
      <w:r w:rsidR="00AF5695" w:rsidRPr="00DA094E">
        <w:rPr>
          <w:rFonts w:ascii="Palatino Linotype" w:eastAsia="TimesNewRomanPSMT" w:hAnsi="Palatino Linotype" w:cs="TimesNewRomanPSMT"/>
        </w:rPr>
        <w:t xml:space="preserve"> tak i</w:t>
      </w:r>
      <w:r w:rsidR="00BD70AA" w:rsidRPr="00DA094E">
        <w:rPr>
          <w:rFonts w:ascii="Palatino Linotype" w:eastAsia="TimesNewRomanPSMT" w:hAnsi="Palatino Linotype" w:cs="TimesNewRomanPSMT"/>
        </w:rPr>
        <w:t xml:space="preserve"> v prostoru. Dle Koubka (2015) závisí </w:t>
      </w:r>
      <w:r w:rsidR="00EE15E3" w:rsidRPr="00DA094E">
        <w:rPr>
          <w:rFonts w:ascii="Palatino Linotype" w:eastAsia="TimesNewRomanPSMT" w:hAnsi="Palatino Linotype" w:cs="TimesNewRomanPSMT"/>
        </w:rPr>
        <w:t xml:space="preserve">na charakteru vykonávané práce, používaných strojích a informačních a komunikačních technologiích, na velikosti organizace a na mnoha dalších podmínkách a okolnostech. </w:t>
      </w:r>
    </w:p>
    <w:p w14:paraId="5CCC5519" w14:textId="0B6E180A" w:rsidR="00583C16" w:rsidRPr="00DA094E" w:rsidRDefault="00583C16" w:rsidP="00174871">
      <w:pPr>
        <w:pStyle w:val="Textprce"/>
        <w:rPr>
          <w:rFonts w:ascii="Palatino Linotype" w:hAnsi="Palatino Linotype"/>
        </w:rPr>
      </w:pPr>
      <w:r w:rsidRPr="00DA094E">
        <w:rPr>
          <w:rFonts w:ascii="Palatino Linotype" w:eastAsia="TimesNewRomanPSMT" w:hAnsi="Palatino Linotype" w:cs="TimesNewRomanPSMT"/>
        </w:rPr>
        <w:t>Organizační (firemní) kultura dle Armstronga (2007</w:t>
      </w:r>
      <w:r w:rsidR="003536CB">
        <w:rPr>
          <w:rFonts w:ascii="Palatino Linotype" w:eastAsia="TimesNewRomanPSMT" w:hAnsi="Palatino Linotype" w:cs="TimesNewRomanPSMT"/>
        </w:rPr>
        <w:t xml:space="preserve">, </w:t>
      </w:r>
      <w:r w:rsidR="003536CB" w:rsidRPr="00DA094E">
        <w:rPr>
          <w:rFonts w:ascii="Palatino Linotype" w:eastAsia="TimesNewRomanPSMT" w:hAnsi="Palatino Linotype" w:cs="TimesNewRomanPSMT"/>
        </w:rPr>
        <w:t>s. 257</w:t>
      </w:r>
      <w:r w:rsidRPr="00DA094E">
        <w:rPr>
          <w:rFonts w:ascii="Palatino Linotype" w:eastAsia="TimesNewRomanPSMT" w:hAnsi="Palatino Linotype" w:cs="TimesNewRomanPSMT"/>
        </w:rPr>
        <w:t xml:space="preserve">) </w:t>
      </w:r>
      <w:r w:rsidRPr="00DA094E">
        <w:rPr>
          <w:rFonts w:ascii="Palatino Linotype" w:hAnsi="Palatino Linotype"/>
        </w:rPr>
        <w:t>představuje soustavu sdíleného přesvědčení, hodnot, norem, postojů a domněnek existujících v organizaci, která sice nebyla nikde výslovně zformulována, ale určuje způsob chování a jednání lidí a ovlivňuje způsoby vykonávání práce. Šigut (2004</w:t>
      </w:r>
      <w:r w:rsidR="009471F4">
        <w:rPr>
          <w:rFonts w:ascii="Palatino Linotype" w:hAnsi="Palatino Linotype"/>
        </w:rPr>
        <w:t xml:space="preserve">, </w:t>
      </w:r>
      <w:r w:rsidR="009471F4" w:rsidRPr="00DA094E">
        <w:rPr>
          <w:rFonts w:ascii="Palatino Linotype" w:hAnsi="Palatino Linotype"/>
        </w:rPr>
        <w:t>s. 9</w:t>
      </w:r>
      <w:r w:rsidRPr="00DA094E">
        <w:rPr>
          <w:rFonts w:ascii="Palatino Linotype" w:hAnsi="Palatino Linotype"/>
        </w:rPr>
        <w:t xml:space="preserve">) konstatuje, že každý podnik má svoji specifickou podnikovou kulturu, </w:t>
      </w:r>
      <w:r w:rsidR="003B4A19" w:rsidRPr="00DA094E">
        <w:rPr>
          <w:rFonts w:ascii="Palatino Linotype" w:hAnsi="Palatino Linotype"/>
        </w:rPr>
        <w:t xml:space="preserve">jež </w:t>
      </w:r>
      <w:r w:rsidRPr="00DA094E">
        <w:rPr>
          <w:rFonts w:ascii="Palatino Linotype" w:hAnsi="Palatino Linotype"/>
        </w:rPr>
        <w:t>ovlivňuje myšlení a jednání pracovníků, ale i celkovou atmosféru, ve které probíhá veškerý vnitropodnikový život. Podle autora má podniková kultura vliv na chování a jednání, tedy také na jeho přístup k učení a vzdělávání v rámci podniku. Všechny učební procesy</w:t>
      </w:r>
      <w:r w:rsidR="003B4A19" w:rsidRPr="00DA094E">
        <w:rPr>
          <w:rFonts w:ascii="Palatino Linotype" w:hAnsi="Palatino Linotype"/>
        </w:rPr>
        <w:t xml:space="preserve"> </w:t>
      </w:r>
      <w:r w:rsidRPr="00DA094E">
        <w:rPr>
          <w:rFonts w:ascii="Palatino Linotype" w:hAnsi="Palatino Linotype"/>
        </w:rPr>
        <w:t>probíhají</w:t>
      </w:r>
      <w:r w:rsidR="003B4A19" w:rsidRPr="00DA094E">
        <w:rPr>
          <w:rFonts w:ascii="Palatino Linotype" w:hAnsi="Palatino Linotype"/>
        </w:rPr>
        <w:t>cí</w:t>
      </w:r>
      <w:r w:rsidRPr="00DA094E">
        <w:rPr>
          <w:rFonts w:ascii="Palatino Linotype" w:hAnsi="Palatino Linotype"/>
        </w:rPr>
        <w:t xml:space="preserve"> na pracovišti jsou ovlivňovány i sociálním klimatem, jež se v nich uplatňuje. Jedná se o organizační klima</w:t>
      </w:r>
      <w:r w:rsidR="00E24459" w:rsidRPr="00DA094E">
        <w:rPr>
          <w:rFonts w:ascii="Palatino Linotype" w:hAnsi="Palatino Linotype"/>
        </w:rPr>
        <w:t xml:space="preserve"> </w:t>
      </w:r>
      <w:r w:rsidRPr="00DA094E">
        <w:rPr>
          <w:rFonts w:ascii="Palatino Linotype" w:hAnsi="Palatino Linotype"/>
        </w:rPr>
        <w:t>vytvářen</w:t>
      </w:r>
      <w:r w:rsidR="00E24459" w:rsidRPr="00DA094E">
        <w:rPr>
          <w:rFonts w:ascii="Palatino Linotype" w:hAnsi="Palatino Linotype"/>
        </w:rPr>
        <w:t>é</w:t>
      </w:r>
      <w:r w:rsidRPr="00DA094E">
        <w:rPr>
          <w:rFonts w:ascii="Palatino Linotype" w:hAnsi="Palatino Linotype"/>
        </w:rPr>
        <w:t xml:space="preserve"> především interakcemi a vztahy mezi vedoucími a podřízenými pracovníky, a také mezi podřízenými pracovníky navzájem. </w:t>
      </w:r>
      <w:r w:rsidR="00F674BD" w:rsidRPr="00DA094E">
        <w:rPr>
          <w:rFonts w:ascii="Palatino Linotype" w:hAnsi="Palatino Linotype"/>
        </w:rPr>
        <w:t xml:space="preserve">V </w:t>
      </w:r>
      <w:r w:rsidRPr="00DA094E">
        <w:rPr>
          <w:rFonts w:ascii="Palatino Linotype" w:hAnsi="Palatino Linotype"/>
        </w:rPr>
        <w:t xml:space="preserve">současné době usiluje </w:t>
      </w:r>
      <w:r w:rsidR="00F674BD" w:rsidRPr="00DA094E">
        <w:rPr>
          <w:rFonts w:ascii="Palatino Linotype" w:hAnsi="Palatino Linotype"/>
        </w:rPr>
        <w:t xml:space="preserve">mnoho podniků </w:t>
      </w:r>
      <w:r w:rsidRPr="00DA094E">
        <w:rPr>
          <w:rFonts w:ascii="Palatino Linotype" w:hAnsi="Palatino Linotype"/>
        </w:rPr>
        <w:t>o rozv</w:t>
      </w:r>
      <w:r w:rsidR="000D24CC" w:rsidRPr="00DA094E">
        <w:rPr>
          <w:rFonts w:ascii="Palatino Linotype" w:hAnsi="Palatino Linotype"/>
        </w:rPr>
        <w:t>íjení</w:t>
      </w:r>
      <w:r w:rsidRPr="00DA094E">
        <w:rPr>
          <w:rFonts w:ascii="Palatino Linotype" w:hAnsi="Palatino Linotype"/>
        </w:rPr>
        <w:t xml:space="preserve"> a vzdělávání svých zaměstnanců a tím zvyš</w:t>
      </w:r>
      <w:r w:rsidR="004979E1" w:rsidRPr="00DA094E">
        <w:rPr>
          <w:rFonts w:ascii="Palatino Linotype" w:hAnsi="Palatino Linotype"/>
        </w:rPr>
        <w:t>ují</w:t>
      </w:r>
      <w:r w:rsidRPr="00DA094E">
        <w:rPr>
          <w:rFonts w:ascii="Palatino Linotype" w:hAnsi="Palatino Linotype"/>
        </w:rPr>
        <w:t xml:space="preserve"> jejich výkon</w:t>
      </w:r>
      <w:r w:rsidR="004979E1" w:rsidRPr="00DA094E">
        <w:rPr>
          <w:rFonts w:ascii="Palatino Linotype" w:hAnsi="Palatino Linotype"/>
        </w:rPr>
        <w:t>y</w:t>
      </w:r>
      <w:r w:rsidRPr="00DA094E">
        <w:rPr>
          <w:rFonts w:ascii="Palatino Linotype" w:hAnsi="Palatino Linotype"/>
        </w:rPr>
        <w:t xml:space="preserve">. Jedním z možných řešení je zavedení podnikové kultury typu učící se organizace. Myšlenku učící se organizace popisuje Senge (2007, s. 21) jako </w:t>
      </w:r>
      <w:r w:rsidRPr="00DA094E">
        <w:rPr>
          <w:rFonts w:ascii="Palatino Linotype" w:hAnsi="Palatino Linotype"/>
          <w:i/>
          <w:iCs/>
        </w:rPr>
        <w:t>„organizaci, ve které lidé nepřetržitě rozšiřují své schopnosti dosahovat výsledků, po nichž skutečně touží, kde se věnuje péče novým a objevným způsobům myšlení a kde se lidé neustále učí, jak se společně učit“.</w:t>
      </w:r>
      <w:r w:rsidRPr="00DA094E">
        <w:rPr>
          <w:rFonts w:ascii="Palatino Linotype" w:hAnsi="Palatino Linotype"/>
        </w:rPr>
        <w:t xml:space="preserve"> Novotný (2009</w:t>
      </w:r>
      <w:r w:rsidR="00DA3513" w:rsidRPr="00DA094E">
        <w:rPr>
          <w:rFonts w:ascii="Palatino Linotype" w:hAnsi="Palatino Linotype"/>
        </w:rPr>
        <w:t>b</w:t>
      </w:r>
      <w:r w:rsidR="00D048B1">
        <w:rPr>
          <w:rFonts w:ascii="Palatino Linotype" w:hAnsi="Palatino Linotype"/>
        </w:rPr>
        <w:t xml:space="preserve">, </w:t>
      </w:r>
      <w:r w:rsidR="00D048B1" w:rsidRPr="00DA094E">
        <w:rPr>
          <w:rFonts w:ascii="Palatino Linotype" w:hAnsi="Palatino Linotype"/>
        </w:rPr>
        <w:t>s. 72</w:t>
      </w:r>
      <w:r w:rsidRPr="00DA094E">
        <w:rPr>
          <w:rFonts w:ascii="Palatino Linotype" w:hAnsi="Palatino Linotype"/>
        </w:rPr>
        <w:t xml:space="preserve">) uvádí, že existují dvě možnosti, jak budovat učící se </w:t>
      </w:r>
      <w:r w:rsidRPr="00DA094E">
        <w:rPr>
          <w:rFonts w:ascii="Palatino Linotype" w:hAnsi="Palatino Linotype"/>
        </w:rPr>
        <w:lastRenderedPageBreak/>
        <w:t>organizaci</w:t>
      </w:r>
      <w:r w:rsidR="00DA3513" w:rsidRPr="00DA094E">
        <w:rPr>
          <w:rFonts w:ascii="Palatino Linotype" w:hAnsi="Palatino Linotype"/>
        </w:rPr>
        <w:t xml:space="preserve">. </w:t>
      </w:r>
      <w:r w:rsidRPr="00DA094E">
        <w:rPr>
          <w:rFonts w:ascii="Palatino Linotype" w:hAnsi="Palatino Linotype"/>
        </w:rPr>
        <w:t xml:space="preserve"> </w:t>
      </w:r>
      <w:r w:rsidR="00DA3513" w:rsidRPr="00DA094E">
        <w:rPr>
          <w:rFonts w:ascii="Palatino Linotype" w:hAnsi="Palatino Linotype"/>
        </w:rPr>
        <w:t>P</w:t>
      </w:r>
      <w:r w:rsidRPr="00DA094E">
        <w:rPr>
          <w:rFonts w:ascii="Palatino Linotype" w:hAnsi="Palatino Linotype"/>
        </w:rPr>
        <w:t xml:space="preserve">rvní možností je vybudování systému rozvoje pracovníků a druhou možností je modifikace organizační struktury. </w:t>
      </w:r>
    </w:p>
    <w:p w14:paraId="25E975FD" w14:textId="77777777" w:rsidR="00583C16" w:rsidRPr="00DA094E" w:rsidRDefault="00583C16" w:rsidP="00583C16">
      <w:pPr>
        <w:pStyle w:val="Nadpis2text"/>
        <w:spacing w:before="100" w:beforeAutospacing="1" w:after="100" w:afterAutospacing="1"/>
        <w:jc w:val="both"/>
      </w:pPr>
      <w:bookmarkStart w:id="44" w:name="_Toc120100287"/>
      <w:r w:rsidRPr="00DA094E">
        <w:t>Model učení na pracovišti dle Illerise</w:t>
      </w:r>
      <w:bookmarkEnd w:id="44"/>
    </w:p>
    <w:p w14:paraId="4F66E609" w14:textId="5AC7B7CA" w:rsidR="002C5769" w:rsidRPr="00DA094E" w:rsidRDefault="00583C16" w:rsidP="00EE5EE8">
      <w:pPr>
        <w:pStyle w:val="Textprce"/>
        <w:rPr>
          <w:rFonts w:ascii="Palatino Linotype" w:hAnsi="Palatino Linotype"/>
        </w:rPr>
      </w:pPr>
      <w:r w:rsidRPr="00DA094E">
        <w:rPr>
          <w:rFonts w:ascii="Palatino Linotype" w:hAnsi="Palatino Linotype"/>
        </w:rPr>
        <w:t xml:space="preserve">V první kapitole práce jsme </w:t>
      </w:r>
      <w:r w:rsidR="006649B8" w:rsidRPr="00DA094E">
        <w:rPr>
          <w:rFonts w:ascii="Palatino Linotype" w:hAnsi="Palatino Linotype"/>
        </w:rPr>
        <w:t xml:space="preserve">se seznámili s </w:t>
      </w:r>
      <w:r w:rsidRPr="00DA094E">
        <w:rPr>
          <w:rFonts w:ascii="Palatino Linotype" w:hAnsi="Palatino Linotype"/>
        </w:rPr>
        <w:t>proces</w:t>
      </w:r>
      <w:r w:rsidR="006649B8" w:rsidRPr="00DA094E">
        <w:rPr>
          <w:rFonts w:ascii="Palatino Linotype" w:hAnsi="Palatino Linotype"/>
        </w:rPr>
        <w:t>em</w:t>
      </w:r>
      <w:r w:rsidRPr="00DA094E">
        <w:rPr>
          <w:rFonts w:ascii="Palatino Linotype" w:hAnsi="Palatino Linotype"/>
        </w:rPr>
        <w:t xml:space="preserve"> učení jedince dle Illerise. Nyní na tento proces navážeme a představíme si, jakým způsobem se učí jedinci na pracovišti. </w:t>
      </w:r>
      <w:r w:rsidR="00277D4D" w:rsidRPr="00DA094E">
        <w:rPr>
          <w:rFonts w:ascii="Palatino Linotype" w:hAnsi="Palatino Linotype"/>
        </w:rPr>
        <w:t xml:space="preserve">Illeris ve svém </w:t>
      </w:r>
      <w:r w:rsidR="00275DCF" w:rsidRPr="00DA094E">
        <w:rPr>
          <w:rFonts w:ascii="Palatino Linotype" w:hAnsi="Palatino Linotype"/>
        </w:rPr>
        <w:t xml:space="preserve">modelu </w:t>
      </w:r>
      <w:r w:rsidR="00E704B7" w:rsidRPr="00DA094E">
        <w:rPr>
          <w:rFonts w:ascii="Palatino Linotype" w:hAnsi="Palatino Linotype"/>
        </w:rPr>
        <w:t>učení v pracovní</w:t>
      </w:r>
      <w:r w:rsidR="00F14C4D">
        <w:rPr>
          <w:rFonts w:ascii="Palatino Linotype" w:hAnsi="Palatino Linotype"/>
        </w:rPr>
        <w:t>m</w:t>
      </w:r>
      <w:r w:rsidR="00E704B7" w:rsidRPr="00DA094E">
        <w:rPr>
          <w:rFonts w:ascii="Palatino Linotype" w:hAnsi="Palatino Linotype"/>
        </w:rPr>
        <w:t xml:space="preserve"> životě </w:t>
      </w:r>
      <w:r w:rsidR="00275DCF" w:rsidRPr="00DA094E">
        <w:rPr>
          <w:rFonts w:ascii="Palatino Linotype" w:hAnsi="Palatino Linotype"/>
        </w:rPr>
        <w:t xml:space="preserve">propojuje </w:t>
      </w:r>
      <w:r w:rsidR="00131EDB" w:rsidRPr="00DA094E">
        <w:rPr>
          <w:rFonts w:ascii="Palatino Linotype" w:hAnsi="Palatino Linotype"/>
        </w:rPr>
        <w:t xml:space="preserve">perspektivu obecného učení s pracovištěm. </w:t>
      </w:r>
      <w:r w:rsidRPr="00DA094E">
        <w:rPr>
          <w:rFonts w:ascii="Palatino Linotype" w:hAnsi="Palatino Linotype"/>
        </w:rPr>
        <w:t xml:space="preserve">Illerisův model </w:t>
      </w:r>
      <w:r w:rsidR="00EC25E4" w:rsidRPr="00DA094E">
        <w:rPr>
          <w:rFonts w:ascii="Palatino Linotype" w:hAnsi="Palatino Linotype"/>
        </w:rPr>
        <w:t>zobrazený</w:t>
      </w:r>
      <w:r w:rsidRPr="00DA094E">
        <w:rPr>
          <w:rFonts w:ascii="Palatino Linotype" w:hAnsi="Palatino Linotype"/>
        </w:rPr>
        <w:t xml:space="preserve"> na </w:t>
      </w:r>
      <w:r w:rsidR="00525507">
        <w:rPr>
          <w:rFonts w:ascii="Palatino Linotype" w:hAnsi="Palatino Linotype"/>
        </w:rPr>
        <w:t>S</w:t>
      </w:r>
      <w:r w:rsidRPr="00DA094E">
        <w:rPr>
          <w:rFonts w:ascii="Palatino Linotype" w:hAnsi="Palatino Linotype"/>
        </w:rPr>
        <w:t xml:space="preserve">chématu </w:t>
      </w:r>
      <w:r w:rsidR="004E224B" w:rsidRPr="00DA094E">
        <w:rPr>
          <w:rFonts w:ascii="Palatino Linotype" w:hAnsi="Palatino Linotype"/>
        </w:rPr>
        <w:t>3</w:t>
      </w:r>
      <w:r w:rsidRPr="00DA094E">
        <w:rPr>
          <w:rFonts w:ascii="Palatino Linotype" w:hAnsi="Palatino Linotype"/>
        </w:rPr>
        <w:t xml:space="preserve"> níže</w:t>
      </w:r>
      <w:r w:rsidR="00670EA1" w:rsidRPr="00DA094E">
        <w:rPr>
          <w:rFonts w:ascii="Palatino Linotype" w:hAnsi="Palatino Linotype"/>
        </w:rPr>
        <w:t>,</w:t>
      </w:r>
      <w:r w:rsidRPr="00DA094E">
        <w:rPr>
          <w:rFonts w:ascii="Palatino Linotype" w:hAnsi="Palatino Linotype"/>
        </w:rPr>
        <w:t xml:space="preserve"> </w:t>
      </w:r>
      <w:r w:rsidR="00670EA1" w:rsidRPr="00DA094E">
        <w:rPr>
          <w:rFonts w:ascii="Palatino Linotype" w:hAnsi="Palatino Linotype"/>
        </w:rPr>
        <w:t>popisuje</w:t>
      </w:r>
      <w:r w:rsidRPr="00DA094E">
        <w:rPr>
          <w:rFonts w:ascii="Palatino Linotype" w:hAnsi="Palatino Linotype"/>
        </w:rPr>
        <w:t xml:space="preserve"> propojení</w:t>
      </w:r>
      <w:r w:rsidR="00670EA1" w:rsidRPr="00DA094E">
        <w:rPr>
          <w:rFonts w:ascii="Palatino Linotype" w:hAnsi="Palatino Linotype"/>
        </w:rPr>
        <w:t xml:space="preserve"> jak</w:t>
      </w:r>
      <w:r w:rsidRPr="00DA094E">
        <w:rPr>
          <w:rFonts w:ascii="Palatino Linotype" w:hAnsi="Palatino Linotype"/>
        </w:rPr>
        <w:t xml:space="preserve"> mezi individuální a sociální úrovní učení v pracovním životě</w:t>
      </w:r>
      <w:r w:rsidR="000E2002" w:rsidRPr="00DA094E">
        <w:rPr>
          <w:rFonts w:ascii="Palatino Linotype" w:hAnsi="Palatino Linotype"/>
        </w:rPr>
        <w:t>,</w:t>
      </w:r>
      <w:r w:rsidRPr="00DA094E">
        <w:rPr>
          <w:rFonts w:ascii="Palatino Linotype" w:hAnsi="Palatino Linotype"/>
        </w:rPr>
        <w:t xml:space="preserve"> </w:t>
      </w:r>
      <w:r w:rsidR="000E2002" w:rsidRPr="00DA094E">
        <w:rPr>
          <w:rFonts w:ascii="Palatino Linotype" w:hAnsi="Palatino Linotype"/>
        </w:rPr>
        <w:t xml:space="preserve">tak </w:t>
      </w:r>
      <w:r w:rsidRPr="00DA094E">
        <w:rPr>
          <w:rFonts w:ascii="Palatino Linotype" w:hAnsi="Palatino Linotype"/>
        </w:rPr>
        <w:t>mezi jedincem a pracovním prostředí</w:t>
      </w:r>
      <w:r w:rsidR="0094657A" w:rsidRPr="00DA094E">
        <w:rPr>
          <w:rFonts w:ascii="Palatino Linotype" w:hAnsi="Palatino Linotype"/>
        </w:rPr>
        <w:t>m</w:t>
      </w:r>
      <w:r w:rsidR="007E2731" w:rsidRPr="00DA094E">
        <w:rPr>
          <w:rFonts w:ascii="Palatino Linotype" w:hAnsi="Palatino Linotype"/>
        </w:rPr>
        <w:t xml:space="preserve"> (Illeris</w:t>
      </w:r>
      <w:r w:rsidR="00E9478C">
        <w:rPr>
          <w:rFonts w:ascii="Palatino Linotype" w:hAnsi="Palatino Linotype"/>
        </w:rPr>
        <w:t>,</w:t>
      </w:r>
      <w:r w:rsidR="007E2731" w:rsidRPr="00DA094E">
        <w:rPr>
          <w:rFonts w:ascii="Palatino Linotype" w:hAnsi="Palatino Linotype"/>
        </w:rPr>
        <w:t xml:space="preserve"> in </w:t>
      </w:r>
      <w:r w:rsidR="00CE3F20" w:rsidRPr="00177E96">
        <w:rPr>
          <w:rFonts w:ascii="Palatino Linotype" w:hAnsi="Palatino Linotype"/>
          <w:w w:val="99"/>
        </w:rPr>
        <w:t>Odborné</w:t>
      </w:r>
      <w:r w:rsidR="00CE3F20" w:rsidRPr="00177E96">
        <w:rPr>
          <w:rFonts w:ascii="Palatino Linotype" w:hAnsi="Palatino Linotype"/>
        </w:rPr>
        <w:t xml:space="preserve"> </w:t>
      </w:r>
      <w:r w:rsidR="00CE3F20" w:rsidRPr="00177E96">
        <w:rPr>
          <w:rFonts w:ascii="Palatino Linotype" w:hAnsi="Palatino Linotype"/>
          <w:w w:val="99"/>
        </w:rPr>
        <w:t>vz</w:t>
      </w:r>
      <w:r w:rsidR="00CE3F20" w:rsidRPr="00177E96">
        <w:rPr>
          <w:rFonts w:ascii="Palatino Linotype" w:hAnsi="Palatino Linotype"/>
          <w:spacing w:val="-1"/>
          <w:w w:val="99"/>
        </w:rPr>
        <w:t>d</w:t>
      </w:r>
      <w:r w:rsidR="00CE3F20" w:rsidRPr="00177E96">
        <w:rPr>
          <w:rFonts w:ascii="Palatino Linotype" w:hAnsi="Palatino Linotype"/>
          <w:spacing w:val="-93"/>
          <w:w w:val="99"/>
        </w:rPr>
        <w:t>e</w:t>
      </w:r>
      <w:r w:rsidR="00CE3F20" w:rsidRPr="00177E96">
        <w:rPr>
          <w:rFonts w:ascii="Palatino Linotype" w:hAnsi="Palatino Linotype"/>
          <w:spacing w:val="13"/>
          <w:w w:val="99"/>
        </w:rPr>
        <w:t>ˇ</w:t>
      </w:r>
      <w:r w:rsidR="00CE3F20" w:rsidRPr="00177E96">
        <w:rPr>
          <w:rFonts w:ascii="Palatino Linotype" w:hAnsi="Palatino Linotype"/>
          <w:w w:val="99"/>
        </w:rPr>
        <w:t>lávání</w:t>
      </w:r>
      <w:r w:rsidR="00CE3F20" w:rsidRPr="00177E96">
        <w:rPr>
          <w:rFonts w:ascii="Palatino Linotype" w:hAnsi="Palatino Linotype"/>
        </w:rPr>
        <w:t xml:space="preserve"> </w:t>
      </w:r>
      <w:r w:rsidR="00CE3F20" w:rsidRPr="00177E96">
        <w:rPr>
          <w:rFonts w:ascii="Palatino Linotype" w:hAnsi="Palatino Linotype"/>
          <w:w w:val="99"/>
        </w:rPr>
        <w:t>v</w:t>
      </w:r>
      <w:r w:rsidR="00CE3F20" w:rsidRPr="00177E96">
        <w:rPr>
          <w:rFonts w:ascii="Palatino Linotype" w:hAnsi="Palatino Linotype"/>
        </w:rPr>
        <w:t xml:space="preserve"> </w:t>
      </w:r>
      <w:r w:rsidR="00CE3F20" w:rsidRPr="00177E96">
        <w:rPr>
          <w:rFonts w:ascii="Palatino Linotype" w:hAnsi="Palatino Linotype"/>
          <w:w w:val="99"/>
        </w:rPr>
        <w:t>zahrani</w:t>
      </w:r>
      <w:r w:rsidR="00CE3F20" w:rsidRPr="00177E96">
        <w:rPr>
          <w:rFonts w:ascii="Palatino Linotype" w:hAnsi="Palatino Linotype"/>
          <w:spacing w:val="-93"/>
          <w:w w:val="99"/>
        </w:rPr>
        <w:t>c</w:t>
      </w:r>
      <w:r w:rsidR="00CE3F20" w:rsidRPr="00177E96">
        <w:rPr>
          <w:rFonts w:ascii="Palatino Linotype" w:hAnsi="Palatino Linotype"/>
          <w:spacing w:val="13"/>
          <w:w w:val="99"/>
        </w:rPr>
        <w:t>ˇ</w:t>
      </w:r>
      <w:r w:rsidR="00CE3F20" w:rsidRPr="00177E96">
        <w:rPr>
          <w:rFonts w:ascii="Palatino Linotype" w:hAnsi="Palatino Linotype"/>
          <w:w w:val="99"/>
        </w:rPr>
        <w:t>í</w:t>
      </w:r>
      <w:r w:rsidR="007E2731" w:rsidRPr="00DA094E">
        <w:rPr>
          <w:rFonts w:ascii="Palatino Linotype" w:hAnsi="Palatino Linotype"/>
        </w:rPr>
        <w:t>, 2005</w:t>
      </w:r>
      <w:r w:rsidR="00EE754F">
        <w:rPr>
          <w:rFonts w:ascii="Palatino Linotype" w:hAnsi="Palatino Linotype"/>
        </w:rPr>
        <w:t xml:space="preserve">, </w:t>
      </w:r>
      <w:r w:rsidR="00EE754F" w:rsidRPr="00DA094E">
        <w:rPr>
          <w:rFonts w:ascii="Palatino Linotype" w:hAnsi="Palatino Linotype"/>
        </w:rPr>
        <w:t>s. 5</w:t>
      </w:r>
      <w:r w:rsidR="007E2731" w:rsidRPr="00DA094E">
        <w:rPr>
          <w:rFonts w:ascii="Palatino Linotype" w:hAnsi="Palatino Linotype"/>
        </w:rPr>
        <w:t>)</w:t>
      </w:r>
      <w:r w:rsidR="004E660A" w:rsidRPr="00DA094E">
        <w:rPr>
          <w:rFonts w:ascii="Palatino Linotype" w:hAnsi="Palatino Linotype"/>
        </w:rPr>
        <w:t>.</w:t>
      </w:r>
      <w:r w:rsidR="007E2731" w:rsidRPr="00DA094E">
        <w:rPr>
          <w:rFonts w:ascii="Palatino Linotype" w:hAnsi="Palatino Linotype"/>
        </w:rPr>
        <w:t xml:space="preserve"> </w:t>
      </w:r>
      <w:r w:rsidRPr="00DA094E">
        <w:rPr>
          <w:rFonts w:ascii="Palatino Linotype" w:hAnsi="Palatino Linotype"/>
        </w:rPr>
        <w:t>Učení na pracovišti probíhá především v průniku mezi pracovní identitou a praxí. V tomto průniku se vyskytují nejdůležitější faktory ve spojení s učením v pracovním životě. Dle Illerise učení zde</w:t>
      </w:r>
      <w:r w:rsidRPr="00DA094E">
        <w:rPr>
          <w:rFonts w:ascii="Palatino Linotype" w:hAnsi="Palatino Linotype"/>
          <w:i/>
          <w:iCs/>
        </w:rPr>
        <w:t xml:space="preserve"> „získává svůj specifický charakter učení na pracovišti, zde identity zaměstnanců ovlivňují a vytvářejí praxi společenství a praxe společenství formuje individuální pracovní identitu a učení přijímá svůj specifický charakter učení v pracovním životě“</w:t>
      </w:r>
      <w:r w:rsidR="009B707E" w:rsidRPr="00DA094E">
        <w:rPr>
          <w:rFonts w:ascii="Palatino Linotype" w:hAnsi="Palatino Linotype"/>
          <w:i/>
          <w:iCs/>
        </w:rPr>
        <w:t xml:space="preserve"> </w:t>
      </w:r>
      <w:r w:rsidR="009B707E" w:rsidRPr="00DA094E">
        <w:rPr>
          <w:rFonts w:ascii="Palatino Linotype" w:hAnsi="Palatino Linotype"/>
        </w:rPr>
        <w:t>(Illeris</w:t>
      </w:r>
      <w:r w:rsidR="00B72EE3">
        <w:rPr>
          <w:rFonts w:ascii="Palatino Linotype" w:hAnsi="Palatino Linotype"/>
        </w:rPr>
        <w:t xml:space="preserve">, in </w:t>
      </w:r>
      <w:r w:rsidR="00B72EE3" w:rsidRPr="00177E96">
        <w:rPr>
          <w:rFonts w:ascii="Palatino Linotype" w:hAnsi="Palatino Linotype"/>
          <w:w w:val="99"/>
        </w:rPr>
        <w:t>Odborné</w:t>
      </w:r>
      <w:r w:rsidR="00B72EE3" w:rsidRPr="00177E96">
        <w:rPr>
          <w:rFonts w:ascii="Palatino Linotype" w:hAnsi="Palatino Linotype"/>
        </w:rPr>
        <w:t xml:space="preserve"> </w:t>
      </w:r>
      <w:r w:rsidR="00B72EE3" w:rsidRPr="00177E96">
        <w:rPr>
          <w:rFonts w:ascii="Palatino Linotype" w:hAnsi="Palatino Linotype"/>
          <w:w w:val="99"/>
        </w:rPr>
        <w:t>vz</w:t>
      </w:r>
      <w:r w:rsidR="00B72EE3" w:rsidRPr="00177E96">
        <w:rPr>
          <w:rFonts w:ascii="Palatino Linotype" w:hAnsi="Palatino Linotype"/>
          <w:spacing w:val="-1"/>
          <w:w w:val="99"/>
        </w:rPr>
        <w:t>d</w:t>
      </w:r>
      <w:r w:rsidR="00B72EE3" w:rsidRPr="00177E96">
        <w:rPr>
          <w:rFonts w:ascii="Palatino Linotype" w:hAnsi="Palatino Linotype"/>
          <w:spacing w:val="-93"/>
          <w:w w:val="99"/>
        </w:rPr>
        <w:t>e</w:t>
      </w:r>
      <w:r w:rsidR="00B72EE3" w:rsidRPr="00177E96">
        <w:rPr>
          <w:rFonts w:ascii="Palatino Linotype" w:hAnsi="Palatino Linotype"/>
          <w:spacing w:val="13"/>
          <w:w w:val="99"/>
        </w:rPr>
        <w:t>ˇ</w:t>
      </w:r>
      <w:r w:rsidR="00B72EE3" w:rsidRPr="00177E96">
        <w:rPr>
          <w:rFonts w:ascii="Palatino Linotype" w:hAnsi="Palatino Linotype"/>
          <w:w w:val="99"/>
        </w:rPr>
        <w:t>lávání</w:t>
      </w:r>
      <w:r w:rsidR="00B72EE3" w:rsidRPr="00177E96">
        <w:rPr>
          <w:rFonts w:ascii="Palatino Linotype" w:hAnsi="Palatino Linotype"/>
        </w:rPr>
        <w:t xml:space="preserve"> </w:t>
      </w:r>
      <w:r w:rsidR="00B72EE3" w:rsidRPr="00177E96">
        <w:rPr>
          <w:rFonts w:ascii="Palatino Linotype" w:hAnsi="Palatino Linotype"/>
          <w:w w:val="99"/>
        </w:rPr>
        <w:t>v</w:t>
      </w:r>
      <w:r w:rsidR="00B72EE3" w:rsidRPr="00177E96">
        <w:rPr>
          <w:rFonts w:ascii="Palatino Linotype" w:hAnsi="Palatino Linotype"/>
        </w:rPr>
        <w:t xml:space="preserve"> </w:t>
      </w:r>
      <w:r w:rsidR="00B72EE3" w:rsidRPr="00177E96">
        <w:rPr>
          <w:rFonts w:ascii="Palatino Linotype" w:hAnsi="Palatino Linotype"/>
          <w:w w:val="99"/>
        </w:rPr>
        <w:t>zahrani</w:t>
      </w:r>
      <w:r w:rsidR="00B72EE3" w:rsidRPr="00177E96">
        <w:rPr>
          <w:rFonts w:ascii="Palatino Linotype" w:hAnsi="Palatino Linotype"/>
          <w:spacing w:val="-93"/>
          <w:w w:val="99"/>
        </w:rPr>
        <w:t>c</w:t>
      </w:r>
      <w:r w:rsidR="00B72EE3" w:rsidRPr="00177E96">
        <w:rPr>
          <w:rFonts w:ascii="Palatino Linotype" w:hAnsi="Palatino Linotype"/>
          <w:spacing w:val="13"/>
          <w:w w:val="99"/>
        </w:rPr>
        <w:t>ˇ</w:t>
      </w:r>
      <w:r w:rsidR="00B72EE3" w:rsidRPr="00177E96">
        <w:rPr>
          <w:rFonts w:ascii="Palatino Linotype" w:hAnsi="Palatino Linotype"/>
          <w:w w:val="99"/>
        </w:rPr>
        <w:t>í</w:t>
      </w:r>
      <w:r w:rsidR="009B707E" w:rsidRPr="00DA094E">
        <w:rPr>
          <w:rFonts w:ascii="Palatino Linotype" w:hAnsi="Palatino Linotype"/>
        </w:rPr>
        <w:t xml:space="preserve"> 2005, s. 5).</w:t>
      </w:r>
    </w:p>
    <w:p w14:paraId="0A9D6A14" w14:textId="77777777" w:rsidR="00D626CC" w:rsidRDefault="00D626CC" w:rsidP="006B4644">
      <w:pPr>
        <w:spacing w:before="220"/>
        <w:ind w:right="193"/>
        <w:rPr>
          <w:rFonts w:ascii="Palatino Linotype" w:hAnsi="Palatino Linotype"/>
          <w:w w:val="99"/>
        </w:rPr>
      </w:pPr>
    </w:p>
    <w:p w14:paraId="67DB266B" w14:textId="77777777" w:rsidR="00D626CC" w:rsidRDefault="00D626CC" w:rsidP="006B4644">
      <w:pPr>
        <w:spacing w:before="220"/>
        <w:ind w:right="193"/>
        <w:rPr>
          <w:rFonts w:ascii="Palatino Linotype" w:hAnsi="Palatino Linotype"/>
          <w:w w:val="99"/>
        </w:rPr>
      </w:pPr>
    </w:p>
    <w:p w14:paraId="6EF7C049" w14:textId="77777777" w:rsidR="00D626CC" w:rsidRDefault="00D626CC" w:rsidP="006B4644">
      <w:pPr>
        <w:spacing w:before="220"/>
        <w:ind w:right="193"/>
        <w:rPr>
          <w:rFonts w:ascii="Palatino Linotype" w:hAnsi="Palatino Linotype"/>
          <w:w w:val="99"/>
        </w:rPr>
      </w:pPr>
    </w:p>
    <w:p w14:paraId="485C0AFD" w14:textId="77777777" w:rsidR="00D626CC" w:rsidRDefault="00D626CC" w:rsidP="006B4644">
      <w:pPr>
        <w:spacing w:before="220"/>
        <w:ind w:right="193"/>
        <w:rPr>
          <w:rFonts w:ascii="Palatino Linotype" w:hAnsi="Palatino Linotype"/>
          <w:w w:val="99"/>
        </w:rPr>
      </w:pPr>
    </w:p>
    <w:p w14:paraId="4203C7F6" w14:textId="77777777" w:rsidR="00D626CC" w:rsidRDefault="00D626CC" w:rsidP="006B4644">
      <w:pPr>
        <w:spacing w:before="220"/>
        <w:ind w:right="193"/>
        <w:rPr>
          <w:rFonts w:ascii="Palatino Linotype" w:hAnsi="Palatino Linotype"/>
          <w:w w:val="99"/>
        </w:rPr>
      </w:pPr>
    </w:p>
    <w:p w14:paraId="7555DB3E" w14:textId="77777777" w:rsidR="00D626CC" w:rsidRDefault="00D626CC" w:rsidP="006B4644">
      <w:pPr>
        <w:spacing w:before="220"/>
        <w:ind w:right="193"/>
        <w:rPr>
          <w:rFonts w:ascii="Palatino Linotype" w:hAnsi="Palatino Linotype"/>
          <w:w w:val="99"/>
        </w:rPr>
      </w:pPr>
    </w:p>
    <w:p w14:paraId="26FCC16C" w14:textId="77777777" w:rsidR="00D626CC" w:rsidRDefault="00D626CC" w:rsidP="006B4644">
      <w:pPr>
        <w:spacing w:before="220"/>
        <w:ind w:right="193"/>
        <w:rPr>
          <w:rFonts w:ascii="Palatino Linotype" w:hAnsi="Palatino Linotype"/>
          <w:w w:val="99"/>
        </w:rPr>
      </w:pPr>
    </w:p>
    <w:p w14:paraId="3BF20346" w14:textId="3F296ED4" w:rsidR="007B3CC2" w:rsidRDefault="007B3CC2" w:rsidP="007B3CC2">
      <w:pPr>
        <w:pStyle w:val="Titulek"/>
        <w:keepNext/>
        <w:jc w:val="left"/>
      </w:pPr>
      <w:bookmarkStart w:id="45" w:name="_Toc110205933"/>
      <w:r>
        <w:lastRenderedPageBreak/>
        <w:t xml:space="preserve">Schéma </w:t>
      </w:r>
      <w:fldSimple w:instr=" SEQ Schéma \* ARABIC ">
        <w:r w:rsidR="002450D9">
          <w:rPr>
            <w:noProof/>
          </w:rPr>
          <w:t>3</w:t>
        </w:r>
      </w:fldSimple>
      <w:r>
        <w:t xml:space="preserve">: </w:t>
      </w:r>
      <w:r w:rsidRPr="00DA094E">
        <w:rPr>
          <w:rFonts w:ascii="Palatino Linotype" w:hAnsi="Palatino Linotype"/>
          <w:w w:val="99"/>
        </w:rPr>
        <w:t>Učení v pracovním životě</w:t>
      </w:r>
      <w:bookmarkEnd w:id="45"/>
    </w:p>
    <w:p w14:paraId="2C5C59D1" w14:textId="34936FF8" w:rsidR="007B3CC2" w:rsidRDefault="007B3CC2" w:rsidP="007B3CC2">
      <w:pPr>
        <w:spacing w:before="220"/>
        <w:ind w:right="193"/>
        <w:jc w:val="center"/>
        <w:rPr>
          <w:rFonts w:ascii="Palatino Linotype" w:hAnsi="Palatino Linotype"/>
          <w:w w:val="99"/>
        </w:rPr>
      </w:pPr>
      <w:r>
        <w:rPr>
          <w:noProof/>
        </w:rPr>
        <w:drawing>
          <wp:inline distT="0" distB="0" distL="0" distR="0" wp14:anchorId="173B548A" wp14:editId="1CB9AF40">
            <wp:extent cx="4210050" cy="34956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10050" cy="3495675"/>
                    </a:xfrm>
                    <a:prstGeom prst="rect">
                      <a:avLst/>
                    </a:prstGeom>
                  </pic:spPr>
                </pic:pic>
              </a:graphicData>
            </a:graphic>
          </wp:inline>
        </w:drawing>
      </w:r>
    </w:p>
    <w:p w14:paraId="3D4A3D6B" w14:textId="47F73C6B" w:rsidR="00583C16" w:rsidRPr="00DA094E" w:rsidRDefault="00583C16" w:rsidP="00A80E0E">
      <w:pPr>
        <w:spacing w:before="220"/>
        <w:ind w:right="193"/>
        <w:rPr>
          <w:rFonts w:ascii="Palatino Linotype" w:hAnsi="Palatino Linotype"/>
        </w:rPr>
      </w:pPr>
      <w:r w:rsidRPr="00DA094E">
        <w:rPr>
          <w:rFonts w:ascii="Palatino Linotype" w:hAnsi="Palatino Linotype"/>
        </w:rPr>
        <w:t>Zdroj: Illeris (</w:t>
      </w:r>
      <w:r w:rsidR="000D37D7" w:rsidRPr="00DA094E">
        <w:rPr>
          <w:rFonts w:ascii="Palatino Linotype" w:hAnsi="Palatino Linotype"/>
        </w:rPr>
        <w:t>i</w:t>
      </w:r>
      <w:r w:rsidRPr="00DA094E">
        <w:rPr>
          <w:rFonts w:ascii="Palatino Linotype" w:hAnsi="Palatino Linotype"/>
        </w:rPr>
        <w:t xml:space="preserve">n </w:t>
      </w:r>
      <w:r w:rsidR="008B6F3B" w:rsidRPr="00177E96">
        <w:rPr>
          <w:rFonts w:ascii="Palatino Linotype" w:hAnsi="Palatino Linotype"/>
          <w:w w:val="99"/>
        </w:rPr>
        <w:t>Odborné</w:t>
      </w:r>
      <w:r w:rsidR="008B6F3B" w:rsidRPr="00177E96">
        <w:rPr>
          <w:rFonts w:ascii="Palatino Linotype" w:hAnsi="Palatino Linotype"/>
        </w:rPr>
        <w:t xml:space="preserve"> </w:t>
      </w:r>
      <w:r w:rsidR="008B6F3B" w:rsidRPr="00177E96">
        <w:rPr>
          <w:rFonts w:ascii="Palatino Linotype" w:hAnsi="Palatino Linotype"/>
          <w:w w:val="99"/>
        </w:rPr>
        <w:t>vz</w:t>
      </w:r>
      <w:r w:rsidR="008B6F3B" w:rsidRPr="00177E96">
        <w:rPr>
          <w:rFonts w:ascii="Palatino Linotype" w:hAnsi="Palatino Linotype"/>
          <w:spacing w:val="-1"/>
          <w:w w:val="99"/>
        </w:rPr>
        <w:t>d</w:t>
      </w:r>
      <w:r w:rsidR="008B6F3B" w:rsidRPr="00177E96">
        <w:rPr>
          <w:rFonts w:ascii="Palatino Linotype" w:hAnsi="Palatino Linotype"/>
          <w:spacing w:val="-93"/>
          <w:w w:val="99"/>
        </w:rPr>
        <w:t>e</w:t>
      </w:r>
      <w:r w:rsidR="008B6F3B" w:rsidRPr="00177E96">
        <w:rPr>
          <w:rFonts w:ascii="Palatino Linotype" w:hAnsi="Palatino Linotype"/>
          <w:spacing w:val="13"/>
          <w:w w:val="99"/>
        </w:rPr>
        <w:t>ˇ</w:t>
      </w:r>
      <w:r w:rsidR="008B6F3B" w:rsidRPr="00177E96">
        <w:rPr>
          <w:rFonts w:ascii="Palatino Linotype" w:hAnsi="Palatino Linotype"/>
          <w:w w:val="99"/>
        </w:rPr>
        <w:t>lávání</w:t>
      </w:r>
      <w:r w:rsidR="008B6F3B" w:rsidRPr="00177E96">
        <w:rPr>
          <w:rFonts w:ascii="Palatino Linotype" w:hAnsi="Palatino Linotype"/>
        </w:rPr>
        <w:t xml:space="preserve"> </w:t>
      </w:r>
      <w:r w:rsidR="008B6F3B" w:rsidRPr="00177E96">
        <w:rPr>
          <w:rFonts w:ascii="Palatino Linotype" w:hAnsi="Palatino Linotype"/>
          <w:w w:val="99"/>
        </w:rPr>
        <w:t>v</w:t>
      </w:r>
      <w:r w:rsidR="008B6F3B" w:rsidRPr="00177E96">
        <w:rPr>
          <w:rFonts w:ascii="Palatino Linotype" w:hAnsi="Palatino Linotype"/>
        </w:rPr>
        <w:t xml:space="preserve"> </w:t>
      </w:r>
      <w:r w:rsidR="008B6F3B" w:rsidRPr="00177E96">
        <w:rPr>
          <w:rFonts w:ascii="Palatino Linotype" w:hAnsi="Palatino Linotype"/>
          <w:w w:val="99"/>
        </w:rPr>
        <w:t>zahrani</w:t>
      </w:r>
      <w:r w:rsidR="008B6F3B" w:rsidRPr="00177E96">
        <w:rPr>
          <w:rFonts w:ascii="Palatino Linotype" w:hAnsi="Palatino Linotype"/>
          <w:spacing w:val="-93"/>
          <w:w w:val="99"/>
        </w:rPr>
        <w:t>c</w:t>
      </w:r>
      <w:r w:rsidR="008B6F3B" w:rsidRPr="00177E96">
        <w:rPr>
          <w:rFonts w:ascii="Palatino Linotype" w:hAnsi="Palatino Linotype"/>
          <w:spacing w:val="13"/>
          <w:w w:val="99"/>
        </w:rPr>
        <w:t>ˇ</w:t>
      </w:r>
      <w:r w:rsidR="008B6F3B" w:rsidRPr="00177E96">
        <w:rPr>
          <w:rFonts w:ascii="Palatino Linotype" w:hAnsi="Palatino Linotype"/>
          <w:w w:val="99"/>
        </w:rPr>
        <w:t>í</w:t>
      </w:r>
      <w:r w:rsidRPr="00DA094E">
        <w:rPr>
          <w:rFonts w:ascii="Palatino Linotype" w:hAnsi="Palatino Linotype"/>
        </w:rPr>
        <w:t>, 2005</w:t>
      </w:r>
      <w:r w:rsidR="00214EA7">
        <w:rPr>
          <w:rFonts w:ascii="Palatino Linotype" w:hAnsi="Palatino Linotype"/>
        </w:rPr>
        <w:t xml:space="preserve">, </w:t>
      </w:r>
      <w:r w:rsidR="008E5CB5" w:rsidRPr="00DA094E">
        <w:rPr>
          <w:rFonts w:ascii="Palatino Linotype" w:hAnsi="Palatino Linotype"/>
        </w:rPr>
        <w:t>s. 5</w:t>
      </w:r>
      <w:r w:rsidRPr="00DA094E">
        <w:rPr>
          <w:rFonts w:ascii="Palatino Linotype" w:hAnsi="Palatino Linotype"/>
        </w:rPr>
        <w:t>)</w:t>
      </w:r>
    </w:p>
    <w:p w14:paraId="6301C491" w14:textId="77777777" w:rsidR="00A7627C" w:rsidRPr="00DA094E" w:rsidRDefault="00A7627C" w:rsidP="00A80E0E">
      <w:pPr>
        <w:spacing w:before="220"/>
        <w:ind w:right="193"/>
        <w:rPr>
          <w:rFonts w:ascii="Palatino Linotype" w:hAnsi="Palatino Linotype"/>
          <w:w w:val="99"/>
        </w:rPr>
      </w:pPr>
    </w:p>
    <w:p w14:paraId="64230BC8" w14:textId="77777777" w:rsidR="00583C16" w:rsidRPr="00DA094E" w:rsidRDefault="00583C16" w:rsidP="00583C16">
      <w:pPr>
        <w:pStyle w:val="Nadpis2text"/>
        <w:spacing w:before="100" w:beforeAutospacing="1" w:after="100" w:afterAutospacing="1"/>
        <w:jc w:val="both"/>
      </w:pPr>
      <w:bookmarkStart w:id="46" w:name="_Toc120100288"/>
      <w:r w:rsidRPr="00DA094E">
        <w:t>Individuální, skupinové a organizační učení v kontextu organizace</w:t>
      </w:r>
      <w:bookmarkEnd w:id="46"/>
    </w:p>
    <w:p w14:paraId="2F87F6A9" w14:textId="2652D76C" w:rsidR="00583C16" w:rsidRPr="00DA094E" w:rsidRDefault="00583C16" w:rsidP="00C94AED">
      <w:pPr>
        <w:pStyle w:val="Textprce"/>
        <w:rPr>
          <w:rFonts w:ascii="Palatino Linotype" w:hAnsi="Palatino Linotype"/>
        </w:rPr>
      </w:pPr>
      <w:r w:rsidRPr="00DA094E">
        <w:rPr>
          <w:rFonts w:ascii="Palatino Linotype" w:hAnsi="Palatino Linotype"/>
        </w:rPr>
        <w:t>Dále si</w:t>
      </w:r>
      <w:r w:rsidR="004D6C96" w:rsidRPr="00DA094E">
        <w:rPr>
          <w:rFonts w:ascii="Palatino Linotype" w:hAnsi="Palatino Linotype"/>
        </w:rPr>
        <w:t xml:space="preserve"> popíšeme </w:t>
      </w:r>
      <w:r w:rsidRPr="00DA094E">
        <w:rPr>
          <w:rFonts w:ascii="Palatino Linotype" w:hAnsi="Palatino Linotype"/>
        </w:rPr>
        <w:t>model učení dle autorů Hoeve a Nieuwenhuise. Jejich model učení</w:t>
      </w:r>
      <w:r w:rsidR="004D6C96" w:rsidRPr="00DA094E">
        <w:rPr>
          <w:rFonts w:ascii="Palatino Linotype" w:hAnsi="Palatino Linotype"/>
        </w:rPr>
        <w:t>,</w:t>
      </w:r>
      <w:r w:rsidRPr="00DA094E">
        <w:rPr>
          <w:rFonts w:ascii="Palatino Linotype" w:hAnsi="Palatino Linotype"/>
        </w:rPr>
        <w:t xml:space="preserve"> stejně jako model učení od Illerise</w:t>
      </w:r>
      <w:r w:rsidR="004D6C96" w:rsidRPr="00DA094E">
        <w:rPr>
          <w:rFonts w:ascii="Palatino Linotype" w:hAnsi="Palatino Linotype"/>
        </w:rPr>
        <w:t>,</w:t>
      </w:r>
      <w:r w:rsidRPr="00DA094E">
        <w:rPr>
          <w:rFonts w:ascii="Palatino Linotype" w:hAnsi="Palatino Linotype"/>
        </w:rPr>
        <w:t xml:space="preserve"> zdůrazňuje interakční povahu učení na pracovišti a je rozšířen o víceúrovňový přístup k učení na pracovišti. Autoři zdůrazňují, že pro proces učení je vždy zásadní interakce mezi učící se entitou a jejím okolím. Dle autorů je tato interakce významnější než každý jednotlivý prvek sám o sobě (Hoeve </w:t>
      </w:r>
      <w:r w:rsidR="00C81770" w:rsidRPr="00DA094E">
        <w:rPr>
          <w:rFonts w:ascii="Palatino Linotype" w:hAnsi="Palatino Linotype" w:cs="Helvetica"/>
          <w:color w:val="444444"/>
          <w:bdr w:val="none" w:sz="0" w:space="0" w:color="auto" w:frame="1"/>
          <w:shd w:val="clear" w:color="auto" w:fill="FFFFFF"/>
        </w:rPr>
        <w:t>&amp;</w:t>
      </w:r>
      <w:r w:rsidRPr="00DA094E">
        <w:rPr>
          <w:rFonts w:ascii="Palatino Linotype" w:hAnsi="Palatino Linotype"/>
        </w:rPr>
        <w:t xml:space="preserve"> Nieuwenhuis, </w:t>
      </w:r>
      <w:r w:rsidR="00712240" w:rsidRPr="00DA094E">
        <w:rPr>
          <w:rFonts w:ascii="Palatino Linotype" w:hAnsi="Palatino Linotype"/>
        </w:rPr>
        <w:t>i</w:t>
      </w:r>
      <w:r w:rsidRPr="00DA094E">
        <w:rPr>
          <w:rFonts w:ascii="Palatino Linotype" w:hAnsi="Palatino Linotype"/>
        </w:rPr>
        <w:t>n Novotný, 2009b</w:t>
      </w:r>
      <w:r w:rsidR="005E1920">
        <w:rPr>
          <w:rFonts w:ascii="Palatino Linotype" w:hAnsi="Palatino Linotype"/>
        </w:rPr>
        <w:t xml:space="preserve">, </w:t>
      </w:r>
      <w:r w:rsidR="005E1920" w:rsidRPr="00DA094E">
        <w:rPr>
          <w:rFonts w:ascii="Palatino Linotype" w:hAnsi="Palatino Linotype"/>
        </w:rPr>
        <w:t>s. 56</w:t>
      </w:r>
      <w:r w:rsidR="00FA4BC5">
        <w:rPr>
          <w:rFonts w:ascii="Palatino Linotype" w:hAnsi="Palatino Linotype"/>
        </w:rPr>
        <w:t>)</w:t>
      </w:r>
      <w:r w:rsidRPr="00DA094E">
        <w:rPr>
          <w:rFonts w:ascii="Palatino Linotype" w:hAnsi="Palatino Linotype"/>
        </w:rPr>
        <w:t>. Autoři rozdělují procesy učení do tří rovin: učení na úrovni jednotlivců, učení na úrovni skupin</w:t>
      </w:r>
      <w:r w:rsidR="009E36DD" w:rsidRPr="00DA094E">
        <w:rPr>
          <w:rFonts w:ascii="Palatino Linotype" w:hAnsi="Palatino Linotype"/>
        </w:rPr>
        <w:t>y</w:t>
      </w:r>
      <w:r w:rsidRPr="00DA094E">
        <w:rPr>
          <w:rFonts w:ascii="Palatino Linotype" w:hAnsi="Palatino Linotype"/>
        </w:rPr>
        <w:t xml:space="preserve"> a učení na úrovni organizace jako celku.</w:t>
      </w:r>
    </w:p>
    <w:p w14:paraId="37F2AA24" w14:textId="77777777" w:rsidR="00586181" w:rsidRPr="00DA094E" w:rsidRDefault="00586181" w:rsidP="00C94AED">
      <w:pPr>
        <w:pStyle w:val="Textprce"/>
        <w:rPr>
          <w:rFonts w:ascii="Palatino Linotype" w:hAnsi="Palatino Linotype"/>
        </w:rPr>
      </w:pPr>
    </w:p>
    <w:p w14:paraId="3ECAFC01" w14:textId="1DEC915F" w:rsidR="007B3CC2" w:rsidRDefault="007B3CC2" w:rsidP="007B3CC2">
      <w:pPr>
        <w:pStyle w:val="Titulek"/>
        <w:keepNext/>
        <w:jc w:val="left"/>
      </w:pPr>
      <w:bookmarkStart w:id="47" w:name="_Toc110205934"/>
      <w:r>
        <w:lastRenderedPageBreak/>
        <w:t xml:space="preserve">Schéma </w:t>
      </w:r>
      <w:fldSimple w:instr=" SEQ Schéma \* ARABIC ">
        <w:r w:rsidR="002450D9">
          <w:rPr>
            <w:noProof/>
          </w:rPr>
          <w:t>4</w:t>
        </w:r>
      </w:fldSimple>
      <w:r>
        <w:t xml:space="preserve">: </w:t>
      </w:r>
      <w:r w:rsidRPr="00DA094E">
        <w:rPr>
          <w:rFonts w:ascii="Palatino Linotype" w:hAnsi="Palatino Linotype"/>
        </w:rPr>
        <w:t>Individuální, skupinové a organizační učení v kontextu organizace</w:t>
      </w:r>
      <w:bookmarkEnd w:id="47"/>
    </w:p>
    <w:p w14:paraId="4A0866C0" w14:textId="6FB3501E" w:rsidR="007B3CC2" w:rsidRDefault="007B3CC2" w:rsidP="007B3CC2">
      <w:pPr>
        <w:pStyle w:val="Textprce"/>
        <w:spacing w:line="240" w:lineRule="auto"/>
        <w:jc w:val="center"/>
        <w:rPr>
          <w:rFonts w:ascii="Palatino Linotype" w:hAnsi="Palatino Linotype"/>
        </w:rPr>
      </w:pPr>
      <w:r>
        <w:rPr>
          <w:noProof/>
        </w:rPr>
        <w:drawing>
          <wp:inline distT="0" distB="0" distL="0" distR="0" wp14:anchorId="4D158E20" wp14:editId="4EFA4BF3">
            <wp:extent cx="5086350" cy="3714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86350" cy="3714750"/>
                    </a:xfrm>
                    <a:prstGeom prst="rect">
                      <a:avLst/>
                    </a:prstGeom>
                  </pic:spPr>
                </pic:pic>
              </a:graphicData>
            </a:graphic>
          </wp:inline>
        </w:drawing>
      </w:r>
    </w:p>
    <w:p w14:paraId="5E50F65B" w14:textId="77777777" w:rsidR="00583C16" w:rsidRPr="00DA094E" w:rsidRDefault="00583C16" w:rsidP="00583C16">
      <w:pPr>
        <w:pStyle w:val="Zkladntext"/>
        <w:spacing w:before="5"/>
        <w:rPr>
          <w:rFonts w:ascii="Palatino Linotype" w:hAnsi="Palatino Linotype"/>
          <w:i/>
          <w:sz w:val="23"/>
        </w:rPr>
      </w:pPr>
    </w:p>
    <w:p w14:paraId="6307EFA7" w14:textId="77777777" w:rsidR="00583C16" w:rsidRPr="00DA094E" w:rsidRDefault="00583C16" w:rsidP="00583C16">
      <w:pPr>
        <w:spacing w:before="93"/>
        <w:rPr>
          <w:rFonts w:ascii="Palatino Linotype" w:hAnsi="Palatino Linotype"/>
          <w:sz w:val="20"/>
        </w:rPr>
      </w:pPr>
      <w:r w:rsidRPr="00DA094E">
        <w:rPr>
          <w:rFonts w:ascii="Palatino Linotype" w:hAnsi="Palatino Linotype"/>
          <w:noProof/>
        </w:rPr>
        <w:drawing>
          <wp:anchor distT="0" distB="0" distL="0" distR="0" simplePos="0" relativeHeight="251656192" behindDoc="0" locked="0" layoutInCell="1" allowOverlap="1" wp14:anchorId="7E181B27" wp14:editId="7DD6ABCA">
            <wp:simplePos x="0" y="0"/>
            <wp:positionH relativeFrom="page">
              <wp:posOffset>4500549</wp:posOffset>
            </wp:positionH>
            <wp:positionV relativeFrom="paragraph">
              <wp:posOffset>-412852</wp:posOffset>
            </wp:positionV>
            <wp:extent cx="382252" cy="352425"/>
            <wp:effectExtent l="0" t="0" r="0" b="0"/>
            <wp:wrapNone/>
            <wp:docPr id="32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8.png"/>
                    <pic:cNvPicPr/>
                  </pic:nvPicPr>
                  <pic:blipFill>
                    <a:blip r:embed="rId16" cstate="print"/>
                    <a:stretch>
                      <a:fillRect/>
                    </a:stretch>
                  </pic:blipFill>
                  <pic:spPr>
                    <a:xfrm>
                      <a:off x="0" y="0"/>
                      <a:ext cx="382252" cy="352425"/>
                    </a:xfrm>
                    <a:prstGeom prst="rect">
                      <a:avLst/>
                    </a:prstGeom>
                  </pic:spPr>
                </pic:pic>
              </a:graphicData>
            </a:graphic>
          </wp:anchor>
        </w:drawing>
      </w:r>
      <w:r w:rsidRPr="00DA094E">
        <w:rPr>
          <w:rFonts w:ascii="Palatino Linotype" w:hAnsi="Palatino Linotype"/>
          <w:noProof/>
          <w:sz w:val="22"/>
        </w:rPr>
        <mc:AlternateContent>
          <mc:Choice Requires="wpg">
            <w:drawing>
              <wp:anchor distT="0" distB="0" distL="114300" distR="114300" simplePos="0" relativeHeight="251658240" behindDoc="0" locked="0" layoutInCell="1" allowOverlap="1" wp14:anchorId="2F8951B4" wp14:editId="421040D4">
                <wp:simplePos x="0" y="0"/>
                <wp:positionH relativeFrom="page">
                  <wp:posOffset>5041900</wp:posOffset>
                </wp:positionH>
                <wp:positionV relativeFrom="paragraph">
                  <wp:posOffset>-1983105</wp:posOffset>
                </wp:positionV>
                <wp:extent cx="405130" cy="1777365"/>
                <wp:effectExtent l="0" t="0" r="0" b="0"/>
                <wp:wrapNone/>
                <wp:docPr id="328" name="Skupina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1777365"/>
                          <a:chOff x="7940" y="-3123"/>
                          <a:chExt cx="638" cy="2799"/>
                        </a:xfrm>
                      </wpg:grpSpPr>
                      <pic:pic xmlns:pic="http://schemas.openxmlformats.org/drawingml/2006/picture">
                        <pic:nvPicPr>
                          <pic:cNvPr id="329"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39" y="-429"/>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0" name="Freeform 37"/>
                        <wps:cNvSpPr>
                          <a:spLocks/>
                        </wps:cNvSpPr>
                        <wps:spPr bwMode="auto">
                          <a:xfrm>
                            <a:off x="8034" y="-3118"/>
                            <a:ext cx="536" cy="2740"/>
                          </a:xfrm>
                          <a:custGeom>
                            <a:avLst/>
                            <a:gdLst>
                              <a:gd name="T0" fmla="+- 0 8570 8035"/>
                              <a:gd name="T1" fmla="*/ T0 w 536"/>
                              <a:gd name="T2" fmla="+- 0 -3117 -3117"/>
                              <a:gd name="T3" fmla="*/ -3117 h 2740"/>
                              <a:gd name="T4" fmla="+- 0 8570 8035"/>
                              <a:gd name="T5" fmla="*/ T4 w 536"/>
                              <a:gd name="T6" fmla="+- 0 -377 -3117"/>
                              <a:gd name="T7" fmla="*/ -377 h 2740"/>
                              <a:gd name="T8" fmla="+- 0 8035 8035"/>
                              <a:gd name="T9" fmla="*/ T8 w 536"/>
                              <a:gd name="T10" fmla="+- 0 -377 -3117"/>
                              <a:gd name="T11" fmla="*/ -377 h 2740"/>
                            </a:gdLst>
                            <a:ahLst/>
                            <a:cxnLst>
                              <a:cxn ang="0">
                                <a:pos x="T1" y="T3"/>
                              </a:cxn>
                              <a:cxn ang="0">
                                <a:pos x="T5" y="T7"/>
                              </a:cxn>
                              <a:cxn ang="0">
                                <a:pos x="T9" y="T11"/>
                              </a:cxn>
                            </a:cxnLst>
                            <a:rect l="0" t="0" r="r" b="b"/>
                            <a:pathLst>
                              <a:path w="536" h="2740">
                                <a:moveTo>
                                  <a:pt x="535" y="0"/>
                                </a:moveTo>
                                <a:lnTo>
                                  <a:pt x="535" y="2740"/>
                                </a:lnTo>
                                <a:lnTo>
                                  <a:pt x="0" y="2740"/>
                                </a:lnTo>
                              </a:path>
                            </a:pathLst>
                          </a:custGeom>
                          <a:noFill/>
                          <a:ln w="80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B2A82E1" id="Skupina 328" o:spid="_x0000_s1026" style="position:absolute;margin-left:397pt;margin-top:-156.15pt;width:31.9pt;height:139.95pt;z-index:251658240;mso-position-horizontal-relative:page" coordorigin="7940,-3123" coordsize="638,2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7939;top:-429;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">
                  <v:imagedata r:id="rId22" o:title=""/>
                </v:shape>
                <v:shape id="Freeform 37" o:spid="_x0000_s1028" style="position:absolute;left:8034;top:-3118;width:536;height:2740;visibility:visible;mso-wrap-style:square;v-text-anchor:top" coordsize="536,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" path="m535,r,2740l,2740e" filled="f" strokeweight=".22331mm">
                  <v:path arrowok="t" o:connecttype="custom" o:connectlocs="535,-3117;535,-377;0,-377" o:connectangles="0,0,0"/>
                </v:shape>
                <w10:wrap anchorx="page"/>
              </v:group>
            </w:pict>
          </mc:Fallback>
        </mc:AlternateContent>
      </w:r>
    </w:p>
    <w:p w14:paraId="2D7CFA43" w14:textId="5DFC86CA" w:rsidR="00583C16" w:rsidRPr="00DA094E" w:rsidRDefault="00583C16" w:rsidP="00AD5067">
      <w:pPr>
        <w:pStyle w:val="Textprce"/>
        <w:spacing w:line="240" w:lineRule="auto"/>
        <w:jc w:val="left"/>
        <w:rPr>
          <w:rFonts w:ascii="Palatino Linotype" w:hAnsi="Palatino Linotype"/>
          <w:color w:val="231F20"/>
          <w:spacing w:val="2"/>
        </w:rPr>
      </w:pPr>
      <w:r w:rsidRPr="00DA094E">
        <w:rPr>
          <w:rFonts w:ascii="Palatino Linotype" w:hAnsi="Palatino Linotype"/>
          <w:color w:val="231F20"/>
        </w:rPr>
        <w:t>Zdroj: Hoeve a Nieuwenhuis</w:t>
      </w:r>
      <w:r w:rsidRPr="00DA094E">
        <w:rPr>
          <w:rFonts w:ascii="Palatino Linotype" w:hAnsi="Palatino Linotype"/>
          <w:color w:val="231F20"/>
          <w:spacing w:val="2"/>
        </w:rPr>
        <w:t xml:space="preserve"> (2008, </w:t>
      </w:r>
      <w:r w:rsidR="00712240" w:rsidRPr="00DA094E">
        <w:rPr>
          <w:rFonts w:ascii="Palatino Linotype" w:hAnsi="Palatino Linotype"/>
          <w:color w:val="231F20"/>
          <w:spacing w:val="2"/>
        </w:rPr>
        <w:t>i</w:t>
      </w:r>
      <w:r w:rsidRPr="00DA094E">
        <w:rPr>
          <w:rFonts w:ascii="Palatino Linotype" w:hAnsi="Palatino Linotype"/>
          <w:color w:val="231F20"/>
          <w:spacing w:val="2"/>
        </w:rPr>
        <w:t>n Novotný, 2009b</w:t>
      </w:r>
      <w:r w:rsidR="003D3BE0">
        <w:rPr>
          <w:rFonts w:ascii="Palatino Linotype" w:hAnsi="Palatino Linotype"/>
          <w:color w:val="231F20"/>
          <w:spacing w:val="2"/>
        </w:rPr>
        <w:t xml:space="preserve">, </w:t>
      </w:r>
      <w:r w:rsidR="003D3BE0" w:rsidRPr="00DA094E">
        <w:rPr>
          <w:rFonts w:ascii="Palatino Linotype" w:hAnsi="Palatino Linotype"/>
          <w:color w:val="231F20"/>
          <w:spacing w:val="2"/>
        </w:rPr>
        <w:t>s. 57</w:t>
      </w:r>
      <w:r w:rsidRPr="00DA094E">
        <w:rPr>
          <w:rFonts w:ascii="Palatino Linotype" w:hAnsi="Palatino Linotype"/>
          <w:color w:val="231F20"/>
          <w:spacing w:val="2"/>
        </w:rPr>
        <w:t>)</w:t>
      </w:r>
    </w:p>
    <w:p w14:paraId="2A0C1B36" w14:textId="77777777" w:rsidR="006008E0" w:rsidRPr="00DA094E" w:rsidRDefault="006008E0" w:rsidP="006008E0">
      <w:pPr>
        <w:pStyle w:val="Textprce"/>
        <w:spacing w:line="240" w:lineRule="auto"/>
        <w:jc w:val="center"/>
        <w:rPr>
          <w:rFonts w:ascii="Palatino Linotype" w:hAnsi="Palatino Linotype"/>
          <w:color w:val="231F20"/>
          <w:spacing w:val="2"/>
          <w:sz w:val="20"/>
          <w:szCs w:val="20"/>
        </w:rPr>
      </w:pPr>
    </w:p>
    <w:p w14:paraId="2E9997AF" w14:textId="3DAAA964" w:rsidR="00583C16" w:rsidRPr="00DA094E" w:rsidRDefault="00583C16" w:rsidP="00C94AED">
      <w:pPr>
        <w:pStyle w:val="Textprce"/>
        <w:rPr>
          <w:rFonts w:ascii="Palatino Linotype" w:hAnsi="Palatino Linotype"/>
        </w:rPr>
      </w:pPr>
      <w:r w:rsidRPr="00DA094E">
        <w:rPr>
          <w:rFonts w:ascii="Palatino Linotype" w:hAnsi="Palatino Linotype"/>
        </w:rPr>
        <w:t xml:space="preserve">První rovinou je učení na pracovišti v individuální rovině, </w:t>
      </w:r>
      <w:r w:rsidR="00774C38" w:rsidRPr="00DA094E">
        <w:rPr>
          <w:rFonts w:ascii="Palatino Linotype" w:hAnsi="Palatino Linotype"/>
        </w:rPr>
        <w:t>jež</w:t>
      </w:r>
      <w:r w:rsidRPr="00DA094E">
        <w:rPr>
          <w:rFonts w:ascii="Palatino Linotype" w:hAnsi="Palatino Linotype"/>
        </w:rPr>
        <w:t xml:space="preserve"> směřuje ke zvládání individuálního výkonu </w:t>
      </w:r>
      <w:r w:rsidRPr="00DA094E">
        <w:rPr>
          <w:rFonts w:ascii="Palatino Linotype" w:hAnsi="Palatino Linotype"/>
          <w:color w:val="231F20"/>
        </w:rPr>
        <w:t>a je určováno především interakcí mezi jedincem a dalšími členy</w:t>
      </w:r>
      <w:r w:rsidRPr="00DA094E">
        <w:rPr>
          <w:rFonts w:ascii="Palatino Linotype" w:hAnsi="Palatino Linotype"/>
          <w:color w:val="231F20"/>
          <w:spacing w:val="-13"/>
        </w:rPr>
        <w:t xml:space="preserve"> </w:t>
      </w:r>
      <w:r w:rsidRPr="00DA094E">
        <w:rPr>
          <w:rFonts w:ascii="Palatino Linotype" w:hAnsi="Palatino Linotype"/>
          <w:color w:val="231F20"/>
        </w:rPr>
        <w:t>pracoviště</w:t>
      </w:r>
      <w:r w:rsidRPr="00DA094E">
        <w:rPr>
          <w:rFonts w:ascii="Palatino Linotype" w:hAnsi="Palatino Linotype"/>
        </w:rPr>
        <w:t xml:space="preserve"> (</w:t>
      </w:r>
      <w:r w:rsidRPr="00DA094E">
        <w:rPr>
          <w:rFonts w:ascii="Palatino Linotype" w:hAnsi="Palatino Linotype"/>
          <w:color w:val="231F20"/>
        </w:rPr>
        <w:t xml:space="preserve">Hoeve </w:t>
      </w:r>
      <w:r w:rsidR="00C81770" w:rsidRPr="00DA094E">
        <w:rPr>
          <w:rFonts w:ascii="Palatino Linotype" w:hAnsi="Palatino Linotype" w:cs="Helvetica"/>
          <w:color w:val="444444"/>
          <w:bdr w:val="none" w:sz="0" w:space="0" w:color="auto" w:frame="1"/>
          <w:shd w:val="clear" w:color="auto" w:fill="FFFFFF"/>
        </w:rPr>
        <w:t>&amp;</w:t>
      </w:r>
      <w:r w:rsidRPr="00DA094E">
        <w:rPr>
          <w:rFonts w:ascii="Palatino Linotype" w:hAnsi="Palatino Linotype"/>
          <w:color w:val="231F20"/>
        </w:rPr>
        <w:t xml:space="preserve"> Nieuwenhuis</w:t>
      </w:r>
      <w:r w:rsidRPr="00DA094E">
        <w:rPr>
          <w:rFonts w:ascii="Palatino Linotype" w:hAnsi="Palatino Linotype"/>
          <w:color w:val="231F20"/>
          <w:spacing w:val="2"/>
        </w:rPr>
        <w:t xml:space="preserve">, </w:t>
      </w:r>
      <w:r w:rsidR="00774C38" w:rsidRPr="00DA094E">
        <w:rPr>
          <w:rFonts w:ascii="Palatino Linotype" w:hAnsi="Palatino Linotype"/>
          <w:color w:val="231F20"/>
          <w:spacing w:val="2"/>
        </w:rPr>
        <w:t>i</w:t>
      </w:r>
      <w:r w:rsidRPr="00DA094E">
        <w:rPr>
          <w:rFonts w:ascii="Palatino Linotype" w:hAnsi="Palatino Linotype"/>
          <w:color w:val="231F20"/>
          <w:spacing w:val="2"/>
        </w:rPr>
        <w:t>n Novotný, 2009b</w:t>
      </w:r>
      <w:r w:rsidR="00E6671B">
        <w:rPr>
          <w:rFonts w:ascii="Palatino Linotype" w:hAnsi="Palatino Linotype"/>
          <w:color w:val="231F20"/>
          <w:spacing w:val="2"/>
        </w:rPr>
        <w:t xml:space="preserve">, </w:t>
      </w:r>
      <w:r w:rsidR="00E6671B" w:rsidRPr="00DA094E">
        <w:rPr>
          <w:rFonts w:ascii="Palatino Linotype" w:hAnsi="Palatino Linotype"/>
          <w:color w:val="231F20"/>
          <w:spacing w:val="2"/>
        </w:rPr>
        <w:t>s. 56</w:t>
      </w:r>
      <w:r w:rsidRPr="00DA094E">
        <w:rPr>
          <w:rFonts w:ascii="Palatino Linotype" w:hAnsi="Palatino Linotype"/>
          <w:color w:val="231F20"/>
          <w:spacing w:val="2"/>
        </w:rPr>
        <w:t>).</w:t>
      </w:r>
      <w:r w:rsidRPr="00DA094E">
        <w:rPr>
          <w:rFonts w:ascii="Palatino Linotype" w:hAnsi="Palatino Linotype"/>
        </w:rPr>
        <w:t xml:space="preserve"> Druhou rovinou je rovina skupinová/kolektivní</w:t>
      </w:r>
      <w:r w:rsidR="00774C38" w:rsidRPr="00DA094E">
        <w:rPr>
          <w:rFonts w:ascii="Palatino Linotype" w:hAnsi="Palatino Linotype"/>
        </w:rPr>
        <w:t xml:space="preserve"> </w:t>
      </w:r>
      <w:r w:rsidRPr="00DA094E">
        <w:rPr>
          <w:rFonts w:ascii="Palatino Linotype" w:hAnsi="Palatino Linotype"/>
        </w:rPr>
        <w:t>vyskytuj</w:t>
      </w:r>
      <w:r w:rsidR="00774C38" w:rsidRPr="00DA094E">
        <w:rPr>
          <w:rFonts w:ascii="Palatino Linotype" w:hAnsi="Palatino Linotype"/>
        </w:rPr>
        <w:t>ící se</w:t>
      </w:r>
      <w:r w:rsidRPr="00DA094E">
        <w:rPr>
          <w:rFonts w:ascii="Palatino Linotype" w:hAnsi="Palatino Linotype"/>
        </w:rPr>
        <w:t xml:space="preserve"> tam, kde se při práci setkává více lidí. Rabušicová et al. (2016</w:t>
      </w:r>
      <w:r w:rsidR="00046CEB">
        <w:rPr>
          <w:rFonts w:ascii="Palatino Linotype" w:hAnsi="Palatino Linotype"/>
        </w:rPr>
        <w:t xml:space="preserve">, </w:t>
      </w:r>
      <w:r w:rsidR="00046CEB" w:rsidRPr="00DA094E">
        <w:rPr>
          <w:rFonts w:ascii="Palatino Linotype" w:hAnsi="Palatino Linotype"/>
        </w:rPr>
        <w:t>s. 118</w:t>
      </w:r>
      <w:r w:rsidRPr="00DA094E">
        <w:rPr>
          <w:rFonts w:ascii="Palatino Linotype" w:hAnsi="Palatino Linotype"/>
        </w:rPr>
        <w:t>) uvád</w:t>
      </w:r>
      <w:r w:rsidR="00B01D20" w:rsidRPr="00DA094E">
        <w:rPr>
          <w:rFonts w:ascii="Palatino Linotype" w:hAnsi="Palatino Linotype"/>
        </w:rPr>
        <w:t>ějí</w:t>
      </w:r>
      <w:r w:rsidRPr="00DA094E">
        <w:rPr>
          <w:rFonts w:ascii="Palatino Linotype" w:hAnsi="Palatino Linotype"/>
        </w:rPr>
        <w:t xml:space="preserve">, že </w:t>
      </w:r>
      <w:r w:rsidR="00BF6D75" w:rsidRPr="00DA094E">
        <w:rPr>
          <w:rFonts w:ascii="Palatino Linotype" w:hAnsi="Palatino Linotype"/>
        </w:rPr>
        <w:t xml:space="preserve">pracovní </w:t>
      </w:r>
      <w:r w:rsidRPr="00DA094E">
        <w:rPr>
          <w:rFonts w:ascii="Palatino Linotype" w:hAnsi="Palatino Linotype"/>
        </w:rPr>
        <w:t>skupina umožní svým členům získat nové vědomosti a posilovat jejich transfer mezi jednotlivými členy skupiny. Pestrost pracovní skupiny</w:t>
      </w:r>
      <w:r w:rsidR="002D3659" w:rsidRPr="00DA094E">
        <w:rPr>
          <w:rFonts w:ascii="Palatino Linotype" w:hAnsi="Palatino Linotype"/>
        </w:rPr>
        <w:t xml:space="preserve">, která stojí na </w:t>
      </w:r>
      <w:r w:rsidR="004603AB" w:rsidRPr="00DA094E">
        <w:rPr>
          <w:rFonts w:ascii="Palatino Linotype" w:hAnsi="Palatino Linotype"/>
        </w:rPr>
        <w:t>individuálních charakteristikách, znalostech a zkušenostech jejich čl</w:t>
      </w:r>
      <w:r w:rsidR="008555E4" w:rsidRPr="00DA094E">
        <w:rPr>
          <w:rFonts w:ascii="Palatino Linotype" w:hAnsi="Palatino Linotype"/>
        </w:rPr>
        <w:t>enů,</w:t>
      </w:r>
      <w:r w:rsidRPr="00DA094E">
        <w:rPr>
          <w:rFonts w:ascii="Palatino Linotype" w:hAnsi="Palatino Linotype"/>
        </w:rPr>
        <w:t xml:space="preserve"> představuje benefit profesní a kvalifikační struktury pracoviště</w:t>
      </w:r>
      <w:r w:rsidR="006D3F56" w:rsidRPr="00DA094E">
        <w:rPr>
          <w:rFonts w:ascii="Palatino Linotype" w:hAnsi="Palatino Linotype"/>
        </w:rPr>
        <w:t>.</w:t>
      </w:r>
      <w:r w:rsidRPr="00DA094E">
        <w:rPr>
          <w:rFonts w:ascii="Palatino Linotype" w:hAnsi="Palatino Linotype"/>
        </w:rPr>
        <w:t xml:space="preserve"> Třetí rovinou je rovina organizační, která je ve své podstatě organizačním učením</w:t>
      </w:r>
      <w:r w:rsidR="006A6C81" w:rsidRPr="00DA094E">
        <w:rPr>
          <w:rFonts w:ascii="Palatino Linotype" w:hAnsi="Palatino Linotype"/>
        </w:rPr>
        <w:t>.</w:t>
      </w:r>
      <w:r w:rsidRPr="00DA094E">
        <w:rPr>
          <w:rFonts w:ascii="Palatino Linotype" w:hAnsi="Palatino Linotype"/>
        </w:rPr>
        <w:t xml:space="preserve"> </w:t>
      </w:r>
      <w:r w:rsidR="006A6C81" w:rsidRPr="00DA094E">
        <w:rPr>
          <w:rFonts w:ascii="Palatino Linotype" w:hAnsi="Palatino Linotype"/>
        </w:rPr>
        <w:t xml:space="preserve">Jedná se o </w:t>
      </w:r>
      <w:r w:rsidRPr="00DA094E">
        <w:rPr>
          <w:rFonts w:ascii="Palatino Linotype" w:hAnsi="Palatino Linotype"/>
        </w:rPr>
        <w:t>procesy, v</w:t>
      </w:r>
      <w:r w:rsidR="006A6C81" w:rsidRPr="00DA094E">
        <w:rPr>
          <w:rFonts w:ascii="Palatino Linotype" w:hAnsi="Palatino Linotype"/>
        </w:rPr>
        <w:t> nichž</w:t>
      </w:r>
      <w:r w:rsidRPr="00DA094E">
        <w:rPr>
          <w:rFonts w:ascii="Palatino Linotype" w:hAnsi="Palatino Linotype"/>
        </w:rPr>
        <w:t xml:space="preserve"> se rozvíj</w:t>
      </w:r>
      <w:r w:rsidR="000770A0" w:rsidRPr="00DA094E">
        <w:rPr>
          <w:rFonts w:ascii="Palatino Linotype" w:hAnsi="Palatino Linotype"/>
        </w:rPr>
        <w:t>ejí</w:t>
      </w:r>
      <w:r w:rsidRPr="00DA094E">
        <w:rPr>
          <w:rFonts w:ascii="Palatino Linotype" w:hAnsi="Palatino Linotype"/>
        </w:rPr>
        <w:t xml:space="preserve"> organizační znalosti a hodnoty</w:t>
      </w:r>
      <w:r w:rsidR="000770A0" w:rsidRPr="00DA094E">
        <w:rPr>
          <w:rFonts w:ascii="Palatino Linotype" w:hAnsi="Palatino Linotype"/>
        </w:rPr>
        <w:t xml:space="preserve">, ale zároveň se </w:t>
      </w:r>
      <w:r w:rsidRPr="00DA094E">
        <w:rPr>
          <w:rFonts w:ascii="Palatino Linotype" w:hAnsi="Palatino Linotype"/>
        </w:rPr>
        <w:t xml:space="preserve">zlepšuje schopnost </w:t>
      </w:r>
      <w:r w:rsidR="00E907F1" w:rsidRPr="00DA094E">
        <w:rPr>
          <w:rFonts w:ascii="Palatino Linotype" w:hAnsi="Palatino Linotype"/>
        </w:rPr>
        <w:t xml:space="preserve">nejen </w:t>
      </w:r>
      <w:r w:rsidRPr="00DA094E">
        <w:rPr>
          <w:rFonts w:ascii="Palatino Linotype" w:hAnsi="Palatino Linotype"/>
        </w:rPr>
        <w:t>řešit problémy</w:t>
      </w:r>
      <w:r w:rsidR="00E907F1" w:rsidRPr="00DA094E">
        <w:rPr>
          <w:rFonts w:ascii="Palatino Linotype" w:hAnsi="Palatino Linotype"/>
        </w:rPr>
        <w:t>, ale</w:t>
      </w:r>
      <w:r w:rsidRPr="00DA094E">
        <w:rPr>
          <w:rFonts w:ascii="Palatino Linotype" w:hAnsi="Palatino Linotype"/>
        </w:rPr>
        <w:t xml:space="preserve"> </w:t>
      </w:r>
      <w:r w:rsidR="00E907F1" w:rsidRPr="00DA094E">
        <w:rPr>
          <w:rFonts w:ascii="Palatino Linotype" w:hAnsi="Palatino Linotype"/>
        </w:rPr>
        <w:t>i</w:t>
      </w:r>
      <w:r w:rsidRPr="00DA094E">
        <w:rPr>
          <w:rFonts w:ascii="Palatino Linotype" w:hAnsi="Palatino Linotype"/>
        </w:rPr>
        <w:t xml:space="preserve"> jednat (Senge, 2007). Za organizační učení je považována celá řada forem nebo podob učení </w:t>
      </w:r>
      <w:r w:rsidRPr="00DA094E">
        <w:rPr>
          <w:rFonts w:ascii="Palatino Linotype" w:hAnsi="Palatino Linotype"/>
        </w:rPr>
        <w:lastRenderedPageBreak/>
        <w:t>například jednorázová školení, diskuse, reflexe nebo realizace různých projektových aktivit.</w:t>
      </w:r>
      <w:r w:rsidR="00E3751B" w:rsidRPr="00DA094E">
        <w:rPr>
          <w:rFonts w:ascii="Palatino Linotype" w:hAnsi="Palatino Linotype"/>
        </w:rPr>
        <w:t xml:space="preserve"> </w:t>
      </w:r>
      <w:r w:rsidR="00405A7A" w:rsidRPr="00DA094E">
        <w:rPr>
          <w:rFonts w:ascii="Palatino Linotype" w:hAnsi="Palatino Linotype"/>
        </w:rPr>
        <w:t xml:space="preserve">Organizační </w:t>
      </w:r>
      <w:r w:rsidR="00CE6AE4" w:rsidRPr="00DA094E">
        <w:rPr>
          <w:rFonts w:ascii="Palatino Linotype" w:hAnsi="Palatino Linotype"/>
        </w:rPr>
        <w:t xml:space="preserve">rovina učení je postavena především na managamentu </w:t>
      </w:r>
      <w:r w:rsidR="002F64DE" w:rsidRPr="00DA094E">
        <w:rPr>
          <w:rFonts w:ascii="Palatino Linotype" w:hAnsi="Palatino Linotype"/>
        </w:rPr>
        <w:t xml:space="preserve">organizace, jež může </w:t>
      </w:r>
      <w:r w:rsidR="005A7326" w:rsidRPr="00DA094E">
        <w:rPr>
          <w:rFonts w:ascii="Palatino Linotype" w:hAnsi="Palatino Linotype"/>
        </w:rPr>
        <w:t>značným způsobem ovlivnit učení svých pracovníků</w:t>
      </w:r>
      <w:r w:rsidR="00D77E87" w:rsidRPr="00DA094E">
        <w:rPr>
          <w:rFonts w:ascii="Palatino Linotype" w:hAnsi="Palatino Linotype"/>
        </w:rPr>
        <w:t xml:space="preserve"> (Marsick </w:t>
      </w:r>
      <w:r w:rsidR="00EE4FF4" w:rsidRPr="00DA094E">
        <w:rPr>
          <w:rFonts w:ascii="Palatino Linotype" w:hAnsi="Palatino Linotype" w:cs="Helvetica"/>
          <w:color w:val="444444"/>
          <w:bdr w:val="none" w:sz="0" w:space="0" w:color="auto" w:frame="1"/>
          <w:shd w:val="clear" w:color="auto" w:fill="FFFFFF"/>
        </w:rPr>
        <w:t xml:space="preserve">&amp; </w:t>
      </w:r>
      <w:r w:rsidR="00E3751B" w:rsidRPr="00DA094E">
        <w:rPr>
          <w:rFonts w:ascii="Palatino Linotype" w:hAnsi="Palatino Linotype"/>
        </w:rPr>
        <w:t xml:space="preserve">Watkins, 2003). </w:t>
      </w:r>
      <w:r w:rsidR="00387407" w:rsidRPr="00DA094E">
        <w:rPr>
          <w:rFonts w:ascii="Palatino Linotype" w:hAnsi="Palatino Linotype"/>
        </w:rPr>
        <w:t>Z uvedených rovin učení na pracovišti</w:t>
      </w:r>
      <w:r w:rsidR="004C55A5" w:rsidRPr="00DA094E">
        <w:rPr>
          <w:rFonts w:ascii="Palatino Linotype" w:hAnsi="Palatino Linotype"/>
        </w:rPr>
        <w:t xml:space="preserve"> dle </w:t>
      </w:r>
      <w:r w:rsidRPr="00DA094E">
        <w:rPr>
          <w:rFonts w:ascii="Palatino Linotype" w:hAnsi="Palatino Linotype"/>
        </w:rPr>
        <w:t>Rabušicov</w:t>
      </w:r>
      <w:r w:rsidR="004C55A5" w:rsidRPr="00DA094E">
        <w:rPr>
          <w:rFonts w:ascii="Palatino Linotype" w:hAnsi="Palatino Linotype"/>
        </w:rPr>
        <w:t>é</w:t>
      </w:r>
      <w:r w:rsidRPr="00DA094E">
        <w:rPr>
          <w:rFonts w:ascii="Palatino Linotype" w:hAnsi="Palatino Linotype"/>
        </w:rPr>
        <w:t xml:space="preserve"> et al. (2016</w:t>
      </w:r>
      <w:r w:rsidR="0043730C">
        <w:rPr>
          <w:rFonts w:ascii="Palatino Linotype" w:hAnsi="Palatino Linotype"/>
        </w:rPr>
        <w:t xml:space="preserve">, </w:t>
      </w:r>
      <w:r w:rsidR="0043730C" w:rsidRPr="00DA094E">
        <w:rPr>
          <w:rFonts w:ascii="Palatino Linotype" w:hAnsi="Palatino Linotype"/>
        </w:rPr>
        <w:t>s. 119</w:t>
      </w:r>
      <w:r w:rsidRPr="00DA094E">
        <w:rPr>
          <w:rFonts w:ascii="Palatino Linotype" w:hAnsi="Palatino Linotype"/>
        </w:rPr>
        <w:t xml:space="preserve">) </w:t>
      </w:r>
      <w:r w:rsidR="004C55A5" w:rsidRPr="00DA094E">
        <w:rPr>
          <w:rFonts w:ascii="Palatino Linotype" w:hAnsi="Palatino Linotype"/>
        </w:rPr>
        <w:t>vyplývá</w:t>
      </w:r>
      <w:r w:rsidRPr="00DA094E">
        <w:rPr>
          <w:rFonts w:ascii="Palatino Linotype" w:hAnsi="Palatino Linotype"/>
        </w:rPr>
        <w:t>, že pokud organizace chce podporovat mezigenerační učení, je zapotřebí, aby tak činila na úrovni jednotlivce</w:t>
      </w:r>
      <w:r w:rsidR="00E104D3" w:rsidRPr="00DA094E">
        <w:rPr>
          <w:rFonts w:ascii="Palatino Linotype" w:hAnsi="Palatino Linotype"/>
        </w:rPr>
        <w:t>,</w:t>
      </w:r>
      <w:r w:rsidRPr="00DA094E">
        <w:rPr>
          <w:rFonts w:ascii="Palatino Linotype" w:hAnsi="Palatino Linotype"/>
        </w:rPr>
        <w:t xml:space="preserve"> skupiny a celé organizace.</w:t>
      </w:r>
      <w:r w:rsidR="00CC5F35">
        <w:rPr>
          <w:rFonts w:ascii="Palatino Linotype" w:hAnsi="Palatino Linotype"/>
        </w:rPr>
        <w:t xml:space="preserve"> </w:t>
      </w:r>
    </w:p>
    <w:p w14:paraId="3AD8657A" w14:textId="77777777" w:rsidR="00583C16" w:rsidRPr="00DA094E" w:rsidRDefault="00583C16" w:rsidP="00583C16">
      <w:pPr>
        <w:pStyle w:val="Nadpis1text"/>
        <w:spacing w:before="100" w:beforeAutospacing="1" w:after="100" w:afterAutospacing="1"/>
        <w:jc w:val="both"/>
        <w:rPr>
          <w:rFonts w:ascii="Palatino Linotype" w:hAnsi="Palatino Linotype"/>
        </w:rPr>
      </w:pPr>
      <w:bookmarkStart w:id="48" w:name="_Toc120100289"/>
      <w:r w:rsidRPr="00DA094E">
        <w:rPr>
          <w:rFonts w:ascii="Palatino Linotype" w:hAnsi="Palatino Linotype"/>
        </w:rPr>
        <w:lastRenderedPageBreak/>
        <w:t>Mezigenerační učení na pracovišti</w:t>
      </w:r>
      <w:bookmarkEnd w:id="48"/>
    </w:p>
    <w:p w14:paraId="1AB9CFA4" w14:textId="699C68D2" w:rsidR="00583C16" w:rsidRPr="00DA094E" w:rsidRDefault="00583C16" w:rsidP="00C94AED">
      <w:pPr>
        <w:autoSpaceDE w:val="0"/>
        <w:autoSpaceDN w:val="0"/>
        <w:adjustRightInd w:val="0"/>
        <w:spacing w:line="360" w:lineRule="auto"/>
        <w:rPr>
          <w:rFonts w:ascii="Palatino Linotype" w:hAnsi="Palatino Linotype"/>
        </w:rPr>
      </w:pPr>
      <w:r w:rsidRPr="00DA094E">
        <w:rPr>
          <w:rFonts w:ascii="Palatino Linotype" w:hAnsi="Palatino Linotype"/>
          <w:color w:val="000000"/>
        </w:rPr>
        <w:t>Jak už jsme dříve zmínili</w:t>
      </w:r>
      <w:r w:rsidR="00263D49" w:rsidRPr="00DA094E">
        <w:rPr>
          <w:rFonts w:ascii="Palatino Linotype" w:hAnsi="Palatino Linotype"/>
          <w:color w:val="000000"/>
        </w:rPr>
        <w:t>,</w:t>
      </w:r>
      <w:r w:rsidRPr="00DA094E">
        <w:rPr>
          <w:rFonts w:ascii="Palatino Linotype" w:hAnsi="Palatino Linotype"/>
          <w:color w:val="000000"/>
        </w:rPr>
        <w:t xml:space="preserve"> </w:t>
      </w:r>
      <w:r w:rsidRPr="00DA094E">
        <w:rPr>
          <w:rFonts w:ascii="Palatino Linotype" w:hAnsi="Palatino Linotype"/>
        </w:rPr>
        <w:t>k mezigeneračnímu učení dochází kdekoliv, kde se střetávají lidé z různých generací, tedy i v pracovním prostředí. V posledních letech dochází ke zvýšenému zájmu o mezigenerační učení na pracovišti, což souvisí především se skutečností, že díky demografickému vývoji ve společnosti se různé generace pracovníků setkávají na pracovištích stále častěji (Novotný et al., 2014). Děje se tak hlavně z důvodu neustále se zvyšující se věkové hranici odchodu do starobního důchodu</w:t>
      </w:r>
      <w:r w:rsidR="00263D49" w:rsidRPr="00DA094E">
        <w:rPr>
          <w:rFonts w:ascii="Palatino Linotype" w:hAnsi="Palatino Linotype"/>
        </w:rPr>
        <w:t>.</w:t>
      </w:r>
      <w:r w:rsidRPr="00DA094E">
        <w:rPr>
          <w:rFonts w:ascii="Palatino Linotype" w:hAnsi="Palatino Linotype"/>
        </w:rPr>
        <w:t xml:space="preserve"> </w:t>
      </w:r>
      <w:r w:rsidR="00263D49" w:rsidRPr="00DA094E">
        <w:rPr>
          <w:rFonts w:ascii="Palatino Linotype" w:hAnsi="Palatino Linotype"/>
        </w:rPr>
        <w:t>P</w:t>
      </w:r>
      <w:r w:rsidRPr="00DA094E">
        <w:rPr>
          <w:rFonts w:ascii="Palatino Linotype" w:hAnsi="Palatino Linotype"/>
        </w:rPr>
        <w:t>racovníci zůstávají na pracovišt</w:t>
      </w:r>
      <w:r w:rsidR="00F430D3" w:rsidRPr="00DA094E">
        <w:rPr>
          <w:rFonts w:ascii="Palatino Linotype" w:hAnsi="Palatino Linotype"/>
        </w:rPr>
        <w:t>ích</w:t>
      </w:r>
      <w:r w:rsidRPr="00DA094E">
        <w:rPr>
          <w:rFonts w:ascii="Palatino Linotype" w:hAnsi="Palatino Linotype"/>
        </w:rPr>
        <w:t xml:space="preserve"> do vyššího věku, a tak se na pracovištích setkávají pracovníci ze tří nebo čtyř různých generací. Díky tomuto faktu je zapotřebí</w:t>
      </w:r>
      <w:r w:rsidR="004D016E" w:rsidRPr="00DA094E">
        <w:rPr>
          <w:rFonts w:ascii="Palatino Linotype" w:hAnsi="Palatino Linotype"/>
        </w:rPr>
        <w:t xml:space="preserve">, aby se organizace </w:t>
      </w:r>
      <w:r w:rsidR="00363334" w:rsidRPr="00DA094E">
        <w:rPr>
          <w:rFonts w:ascii="Palatino Linotype" w:hAnsi="Palatino Linotype"/>
        </w:rPr>
        <w:t xml:space="preserve">více </w:t>
      </w:r>
      <w:r w:rsidR="004D016E" w:rsidRPr="00DA094E">
        <w:rPr>
          <w:rFonts w:ascii="Palatino Linotype" w:hAnsi="Palatino Linotype"/>
        </w:rPr>
        <w:t>zamě</w:t>
      </w:r>
      <w:r w:rsidRPr="00DA094E">
        <w:rPr>
          <w:rFonts w:ascii="Palatino Linotype" w:hAnsi="Palatino Linotype"/>
        </w:rPr>
        <w:t>ři</w:t>
      </w:r>
      <w:r w:rsidR="004D016E" w:rsidRPr="00DA094E">
        <w:rPr>
          <w:rFonts w:ascii="Palatino Linotype" w:hAnsi="Palatino Linotype"/>
        </w:rPr>
        <w:t>ly</w:t>
      </w:r>
      <w:r w:rsidRPr="00DA094E">
        <w:rPr>
          <w:rFonts w:ascii="Palatino Linotype" w:hAnsi="Palatino Linotype"/>
        </w:rPr>
        <w:t xml:space="preserve"> na učení mezi jednotlivými generacemi. Evropští </w:t>
      </w:r>
      <w:r w:rsidRPr="00DA094E">
        <w:rPr>
          <w:rFonts w:ascii="Palatino Linotype" w:hAnsi="Palatino Linotype" w:cs="AdvOTb44e3105"/>
        </w:rPr>
        <w:t>politici si stále více uvědomují potenciální důsledky demografických posunů na složení pracovní síly a ekonomickou produktivitu, nicméně zaměření</w:t>
      </w:r>
      <w:r w:rsidR="00C77CE0" w:rsidRPr="00DA094E">
        <w:rPr>
          <w:rFonts w:ascii="Palatino Linotype" w:hAnsi="Palatino Linotype" w:cs="AdvOTb44e3105"/>
        </w:rPr>
        <w:t xml:space="preserve"> se </w:t>
      </w:r>
      <w:r w:rsidRPr="00DA094E">
        <w:rPr>
          <w:rFonts w:ascii="Palatino Linotype" w:hAnsi="Palatino Linotype" w:cs="AdvOTb44e3105"/>
        </w:rPr>
        <w:t>na podporu mezigeneračního učení, strategi</w:t>
      </w:r>
      <w:r w:rsidR="00B84A2C" w:rsidRPr="00DA094E">
        <w:rPr>
          <w:rFonts w:ascii="Palatino Linotype" w:hAnsi="Palatino Linotype" w:cs="AdvOTb44e3105"/>
        </w:rPr>
        <w:t xml:space="preserve">i </w:t>
      </w:r>
      <w:r w:rsidRPr="00DA094E">
        <w:rPr>
          <w:rFonts w:ascii="Palatino Linotype" w:hAnsi="Palatino Linotype" w:cs="AdvOTb44e3105"/>
        </w:rPr>
        <w:t>rozvoj</w:t>
      </w:r>
      <w:r w:rsidR="00B84A2C" w:rsidRPr="00DA094E">
        <w:rPr>
          <w:rFonts w:ascii="Palatino Linotype" w:hAnsi="Palatino Linotype" w:cs="AdvOTb44e3105"/>
        </w:rPr>
        <w:t>e</w:t>
      </w:r>
      <w:r w:rsidRPr="00DA094E">
        <w:rPr>
          <w:rFonts w:ascii="Palatino Linotype" w:hAnsi="Palatino Linotype" w:cs="AdvOTb44e3105"/>
        </w:rPr>
        <w:t xml:space="preserve"> zaměstnanců různých generací a předcházení ztráty speciálních znalostí</w:t>
      </w:r>
      <w:r w:rsidR="00784B72" w:rsidRPr="00DA094E">
        <w:rPr>
          <w:rFonts w:ascii="Palatino Linotype" w:hAnsi="Palatino Linotype" w:cs="AdvOTb44e3105"/>
        </w:rPr>
        <w:t xml:space="preserve"> </w:t>
      </w:r>
      <w:r w:rsidRPr="00DA094E">
        <w:rPr>
          <w:rFonts w:ascii="Palatino Linotype" w:hAnsi="Palatino Linotype" w:cs="AdvOTb44e3105"/>
        </w:rPr>
        <w:t xml:space="preserve">však v současné organizační praxi zdaleka nepřevládá (Ropes, 2013). </w:t>
      </w:r>
      <w:r w:rsidRPr="00DA094E">
        <w:rPr>
          <w:rFonts w:ascii="Palatino Linotype" w:hAnsi="Palatino Linotype"/>
        </w:rPr>
        <w:t xml:space="preserve">Orzea a Bratianu (2012) </w:t>
      </w:r>
      <w:r w:rsidR="00784B72" w:rsidRPr="00DA094E">
        <w:rPr>
          <w:rFonts w:ascii="Palatino Linotype" w:hAnsi="Palatino Linotype"/>
        </w:rPr>
        <w:t>konstatují</w:t>
      </w:r>
      <w:r w:rsidRPr="00DA094E">
        <w:rPr>
          <w:rFonts w:ascii="Palatino Linotype" w:hAnsi="Palatino Linotype"/>
        </w:rPr>
        <w:t>, že v důsledku celosvětových demografických a technologických změn jsou organizace vyzývány k tomu, aby zajistily přenos, vytváření a restrukturalizaci znalostí mezi mladšími a staršími zaměstnanci.</w:t>
      </w:r>
    </w:p>
    <w:p w14:paraId="21C6A6AD" w14:textId="58D42B0D" w:rsidR="00643699" w:rsidRPr="00DA094E" w:rsidRDefault="00643699" w:rsidP="00643699">
      <w:pPr>
        <w:pStyle w:val="Nadpis2text"/>
        <w:spacing w:before="100" w:beforeAutospacing="1" w:after="100" w:afterAutospacing="1"/>
        <w:jc w:val="both"/>
      </w:pPr>
      <w:bookmarkStart w:id="49" w:name="_Toc120100290"/>
      <w:r w:rsidRPr="00DA094E">
        <w:t>Koncept mezigeneračního učení na pracovišti</w:t>
      </w:r>
      <w:bookmarkEnd w:id="49"/>
    </w:p>
    <w:p w14:paraId="655F83A5" w14:textId="2E9086C2" w:rsidR="00583C16" w:rsidRPr="00DA094E" w:rsidRDefault="00583C16" w:rsidP="00C94AED">
      <w:pPr>
        <w:autoSpaceDE w:val="0"/>
        <w:autoSpaceDN w:val="0"/>
        <w:adjustRightInd w:val="0"/>
        <w:spacing w:line="360" w:lineRule="auto"/>
        <w:rPr>
          <w:rFonts w:ascii="Palatino Linotype" w:hAnsi="Palatino Linotype"/>
        </w:rPr>
      </w:pPr>
      <w:r w:rsidRPr="00DA094E">
        <w:rPr>
          <w:rFonts w:ascii="Palatino Linotype" w:hAnsi="Palatino Linotype"/>
        </w:rPr>
        <w:t>Definice mezigeneračního učení na pracovišti vychází z formulace mezigeneračního učení obecně a je doplněna o důležitou roli pracovníků v organizaci. Ropes (201</w:t>
      </w:r>
      <w:r w:rsidR="005C6678">
        <w:rPr>
          <w:rFonts w:ascii="Palatino Linotype" w:hAnsi="Palatino Linotype"/>
        </w:rPr>
        <w:t>3</w:t>
      </w:r>
      <w:r w:rsidR="00F23955">
        <w:rPr>
          <w:rFonts w:ascii="Palatino Linotype" w:hAnsi="Palatino Linotype"/>
        </w:rPr>
        <w:t xml:space="preserve">, </w:t>
      </w:r>
      <w:r w:rsidR="00F23955" w:rsidRPr="00DA094E">
        <w:rPr>
          <w:rFonts w:ascii="Palatino Linotype" w:hAnsi="Palatino Linotype"/>
        </w:rPr>
        <w:t>s. 24</w:t>
      </w:r>
      <w:r w:rsidRPr="00DA094E">
        <w:rPr>
          <w:rFonts w:ascii="Palatino Linotype" w:hAnsi="Palatino Linotype"/>
        </w:rPr>
        <w:t>) charakterizuje mezigenerační učení na pracovišti jako interaktivní proces probíh</w:t>
      </w:r>
      <w:r w:rsidR="00636D89" w:rsidRPr="00DA094E">
        <w:rPr>
          <w:rFonts w:ascii="Palatino Linotype" w:hAnsi="Palatino Linotype"/>
        </w:rPr>
        <w:t>ající</w:t>
      </w:r>
      <w:r w:rsidRPr="00DA094E">
        <w:rPr>
          <w:rFonts w:ascii="Palatino Linotype" w:hAnsi="Palatino Linotype"/>
        </w:rPr>
        <w:t xml:space="preserve"> mezi různými generacemi</w:t>
      </w:r>
      <w:r w:rsidR="00636D89" w:rsidRPr="00DA094E">
        <w:rPr>
          <w:rFonts w:ascii="Palatino Linotype" w:hAnsi="Palatino Linotype"/>
        </w:rPr>
        <w:t>,</w:t>
      </w:r>
      <w:r w:rsidRPr="00DA094E">
        <w:rPr>
          <w:rFonts w:ascii="Palatino Linotype" w:hAnsi="Palatino Linotype"/>
        </w:rPr>
        <w:t xml:space="preserve"> jehož výsledkem je získání nových znalostí, dovedností a hodnot. Autor zdůrazňuje, že mezigenerační učení na pracovišti je prospěšné jak pro jednotlivce, tak i pro organizaci. Ropes (201</w:t>
      </w:r>
      <w:r w:rsidR="005C6678">
        <w:rPr>
          <w:rFonts w:ascii="Palatino Linotype" w:hAnsi="Palatino Linotype"/>
        </w:rPr>
        <w:t>3</w:t>
      </w:r>
      <w:r w:rsidR="005F4404">
        <w:rPr>
          <w:rFonts w:ascii="Palatino Linotype" w:hAnsi="Palatino Linotype"/>
        </w:rPr>
        <w:t xml:space="preserve">, </w:t>
      </w:r>
      <w:r w:rsidR="005F4404" w:rsidRPr="00DA094E">
        <w:rPr>
          <w:rFonts w:ascii="Palatino Linotype" w:hAnsi="Palatino Linotype"/>
        </w:rPr>
        <w:t>s. 25</w:t>
      </w:r>
      <w:r w:rsidRPr="00DA094E">
        <w:rPr>
          <w:rFonts w:ascii="Palatino Linotype" w:hAnsi="Palatino Linotype"/>
        </w:rPr>
        <w:t xml:space="preserve">) dále </w:t>
      </w:r>
      <w:r w:rsidR="000732A1" w:rsidRPr="00DA094E">
        <w:rPr>
          <w:rFonts w:ascii="Palatino Linotype" w:hAnsi="Palatino Linotype"/>
        </w:rPr>
        <w:t>uvádí</w:t>
      </w:r>
      <w:r w:rsidRPr="00DA094E">
        <w:rPr>
          <w:rFonts w:ascii="Palatino Linotype" w:hAnsi="Palatino Linotype"/>
        </w:rPr>
        <w:t xml:space="preserve">, že nejběžnějším příkladem mezigeneračního učení na pracovišti je mentoring. Mentoring je </w:t>
      </w:r>
      <w:r w:rsidR="00513758">
        <w:rPr>
          <w:rFonts w:ascii="Palatino Linotype" w:hAnsi="Palatino Linotype"/>
        </w:rPr>
        <w:t>metoda rozvoje jedince</w:t>
      </w:r>
      <w:r w:rsidR="00B125B7">
        <w:rPr>
          <w:rFonts w:ascii="Palatino Linotype" w:hAnsi="Palatino Linotype"/>
        </w:rPr>
        <w:t xml:space="preserve">, která je založena na </w:t>
      </w:r>
      <w:r w:rsidR="00B125B7">
        <w:rPr>
          <w:rFonts w:ascii="Palatino Linotype" w:hAnsi="Palatino Linotype"/>
        </w:rPr>
        <w:lastRenderedPageBreak/>
        <w:t xml:space="preserve">vztahu dvou </w:t>
      </w:r>
      <w:r w:rsidR="007B3CC2">
        <w:rPr>
          <w:rFonts w:ascii="Palatino Linotype" w:hAnsi="Palatino Linotype"/>
        </w:rPr>
        <w:t>osob</w:t>
      </w:r>
      <w:r w:rsidR="007B3CC2" w:rsidRPr="00DA094E">
        <w:rPr>
          <w:rFonts w:ascii="Palatino Linotype" w:hAnsi="Palatino Linotype"/>
        </w:rPr>
        <w:t xml:space="preserve"> </w:t>
      </w:r>
      <w:r w:rsidR="007B3CC2">
        <w:rPr>
          <w:rFonts w:ascii="Palatino Linotype" w:hAnsi="Palatino Linotype"/>
        </w:rPr>
        <w:t>– staršího</w:t>
      </w:r>
      <w:r w:rsidRPr="00DA094E">
        <w:rPr>
          <w:rFonts w:ascii="Palatino Linotype" w:hAnsi="Palatino Linotype"/>
        </w:rPr>
        <w:t xml:space="preserve"> pracovníka</w:t>
      </w:r>
      <w:r w:rsidR="00B125B7">
        <w:rPr>
          <w:rFonts w:ascii="Palatino Linotype" w:hAnsi="Palatino Linotype"/>
        </w:rPr>
        <w:t xml:space="preserve"> a</w:t>
      </w:r>
      <w:r w:rsidRPr="00DA094E">
        <w:rPr>
          <w:rFonts w:ascii="Palatino Linotype" w:hAnsi="Palatino Linotype"/>
        </w:rPr>
        <w:t> mladší</w:t>
      </w:r>
      <w:r w:rsidR="00B125B7">
        <w:rPr>
          <w:rFonts w:ascii="Palatino Linotype" w:hAnsi="Palatino Linotype"/>
        </w:rPr>
        <w:t xml:space="preserve">ho pracovníka. Cílem mentoringu je, aby starší pracovník předal své znalosti a zkušenosti mladšímu nezkušenému pracovníkovi. </w:t>
      </w:r>
      <w:r w:rsidRPr="00DA094E">
        <w:rPr>
          <w:rFonts w:ascii="Palatino Linotype" w:hAnsi="Palatino Linotype"/>
        </w:rPr>
        <w:t xml:space="preserve">Jako další příklady mezigeneračního učení na pracovišti </w:t>
      </w:r>
      <w:r w:rsidR="00A664A2" w:rsidRPr="00DA094E">
        <w:rPr>
          <w:rFonts w:ascii="Palatino Linotype" w:hAnsi="Palatino Linotype"/>
        </w:rPr>
        <w:t xml:space="preserve">autor </w:t>
      </w:r>
      <w:r w:rsidRPr="00DA094E">
        <w:rPr>
          <w:rFonts w:ascii="Palatino Linotype" w:hAnsi="Palatino Linotype"/>
        </w:rPr>
        <w:t xml:space="preserve">uvádí stáže studentů středních a vysokých škol, skupinový mentoring, </w:t>
      </w:r>
      <w:r w:rsidR="003B28D6" w:rsidRPr="00DA094E">
        <w:rPr>
          <w:rFonts w:ascii="Palatino Linotype" w:hAnsi="Palatino Linotype"/>
        </w:rPr>
        <w:t xml:space="preserve">během něhož </w:t>
      </w:r>
      <w:r w:rsidRPr="00DA094E">
        <w:rPr>
          <w:rFonts w:ascii="Palatino Linotype" w:hAnsi="Palatino Linotype"/>
        </w:rPr>
        <w:t>jeden nebo více starších pracovníků vede skupinové úvahy a diskuse, a vícegenerační pracovní týmy, což jsou heterogenní skupiny tvořené generační rozmanitostí</w:t>
      </w:r>
      <w:r w:rsidR="00FD65F8" w:rsidRPr="00DA094E">
        <w:rPr>
          <w:rFonts w:ascii="Palatino Linotype" w:hAnsi="Palatino Linotype"/>
        </w:rPr>
        <w:t xml:space="preserve">. </w:t>
      </w:r>
      <w:r w:rsidRPr="00DA094E">
        <w:rPr>
          <w:rFonts w:ascii="Palatino Linotype" w:hAnsi="Palatino Linotype"/>
        </w:rPr>
        <w:t xml:space="preserve">V posledních letech se autoři zajímají i o reverzní mentoring, při kterém mladší pracovníci učí starší kolegy nové trendy, koncepty a technologické dovednosti (Baily, 2009). Z výše uvedeného vyplývá, že jedním ze základních znaků mezigeneračního učení na pracovišti je reciprocita, což znamená, že různé generace se ovlivňují navzájem. Nezáleží na tom, která generace je </w:t>
      </w:r>
      <w:r w:rsidR="00FE11E6" w:rsidRPr="00DA094E">
        <w:rPr>
          <w:rFonts w:ascii="Palatino Linotype" w:hAnsi="Palatino Linotype"/>
        </w:rPr>
        <w:t>učícím se</w:t>
      </w:r>
      <w:r w:rsidRPr="00DA094E">
        <w:rPr>
          <w:rFonts w:ascii="Palatino Linotype" w:hAnsi="Palatino Linotype"/>
        </w:rPr>
        <w:t xml:space="preserve"> nebo eduk</w:t>
      </w:r>
      <w:r w:rsidR="00FE11E6" w:rsidRPr="00DA094E">
        <w:rPr>
          <w:rFonts w:ascii="Palatino Linotype" w:hAnsi="Palatino Linotype"/>
        </w:rPr>
        <w:t>átorem</w:t>
      </w:r>
      <w:r w:rsidRPr="00DA094E">
        <w:rPr>
          <w:rFonts w:ascii="Palatino Linotype" w:hAnsi="Palatino Linotype"/>
        </w:rPr>
        <w:t xml:space="preserve">, důležité je to, že zkušenější jedinec předává znalosti a informace méně zkušenému. Z tohoto pohledu mají všichni pracovníci, bez ohledu na jejich věk a postavení ve společnosti, jedinečné znalosti, </w:t>
      </w:r>
      <w:r w:rsidR="004541AD" w:rsidRPr="00DA094E">
        <w:rPr>
          <w:rFonts w:ascii="Palatino Linotype" w:hAnsi="Palatino Linotype"/>
        </w:rPr>
        <w:t xml:space="preserve">jež </w:t>
      </w:r>
      <w:r w:rsidRPr="00DA094E">
        <w:rPr>
          <w:rFonts w:ascii="Palatino Linotype" w:hAnsi="Palatino Linotype"/>
        </w:rPr>
        <w:t>mohou sdílet se svými kolegy. Podobně cháp</w:t>
      </w:r>
      <w:r w:rsidR="004541AD" w:rsidRPr="00DA094E">
        <w:rPr>
          <w:rFonts w:ascii="Palatino Linotype" w:hAnsi="Palatino Linotype"/>
        </w:rPr>
        <w:t>ou</w:t>
      </w:r>
      <w:r w:rsidRPr="00DA094E">
        <w:rPr>
          <w:rFonts w:ascii="Palatino Linotype" w:hAnsi="Palatino Linotype"/>
        </w:rPr>
        <w:t xml:space="preserve"> mezigenerační učení i Knight et al. (2014), kte</w:t>
      </w:r>
      <w:r w:rsidR="004541AD" w:rsidRPr="00DA094E">
        <w:rPr>
          <w:rFonts w:ascii="Palatino Linotype" w:hAnsi="Palatino Linotype"/>
        </w:rPr>
        <w:t>ří</w:t>
      </w:r>
      <w:r w:rsidRPr="00DA094E">
        <w:rPr>
          <w:rFonts w:ascii="Palatino Linotype" w:hAnsi="Palatino Linotype"/>
        </w:rPr>
        <w:t xml:space="preserve"> konstatuj</w:t>
      </w:r>
      <w:r w:rsidR="004541AD" w:rsidRPr="00DA094E">
        <w:rPr>
          <w:rFonts w:ascii="Palatino Linotype" w:hAnsi="Palatino Linotype"/>
        </w:rPr>
        <w:t>í</w:t>
      </w:r>
      <w:r w:rsidRPr="00DA094E">
        <w:rPr>
          <w:rFonts w:ascii="Palatino Linotype" w:hAnsi="Palatino Linotype"/>
        </w:rPr>
        <w:t>, že mezigenerační učení by mělo být koncipováno jako vzájemný rozvojový proces, poněvadž obě generace mohou těžit z mezigenerační výměny.</w:t>
      </w:r>
    </w:p>
    <w:p w14:paraId="1C4A2C35" w14:textId="726DEC80" w:rsidR="00583C16" w:rsidRPr="00DA094E" w:rsidRDefault="00F8398C" w:rsidP="00583C16">
      <w:pPr>
        <w:autoSpaceDE w:val="0"/>
        <w:autoSpaceDN w:val="0"/>
        <w:adjustRightInd w:val="0"/>
        <w:spacing w:line="360" w:lineRule="auto"/>
        <w:rPr>
          <w:rFonts w:ascii="Palatino Linotype" w:hAnsi="Palatino Linotype" w:cs="AdvOTbc475f09"/>
          <w:color w:val="FF0000"/>
        </w:rPr>
      </w:pPr>
      <w:r w:rsidRPr="00DA094E">
        <w:rPr>
          <w:rFonts w:ascii="Palatino Linotype" w:hAnsi="Palatino Linotype" w:cs="AdvOTbc475f09"/>
        </w:rPr>
        <w:t>Spannring (</w:t>
      </w:r>
      <w:r w:rsidR="00F32240" w:rsidRPr="00DA094E">
        <w:rPr>
          <w:rFonts w:ascii="Palatino Linotype" w:hAnsi="Palatino Linotype" w:cs="AdvOTbc475f09"/>
        </w:rPr>
        <w:t>2008</w:t>
      </w:r>
      <w:r w:rsidRPr="00DA094E">
        <w:rPr>
          <w:rFonts w:ascii="Palatino Linotype" w:hAnsi="Palatino Linotype" w:cs="AdvOTbc475f09"/>
        </w:rPr>
        <w:t>)</w:t>
      </w:r>
      <w:r w:rsidR="00283071" w:rsidRPr="00DA094E">
        <w:rPr>
          <w:rFonts w:ascii="Palatino Linotype" w:hAnsi="Palatino Linotype" w:cs="AdvOTbc475f09"/>
        </w:rPr>
        <w:t xml:space="preserve"> uvádí další</w:t>
      </w:r>
      <w:r w:rsidR="00583C16" w:rsidRPr="00DA094E">
        <w:rPr>
          <w:rFonts w:ascii="Palatino Linotype" w:hAnsi="Palatino Linotype" w:cs="AdvOTbc475f09"/>
        </w:rPr>
        <w:t xml:space="preserve"> příklady mezigeneračního učení ve </w:t>
      </w:r>
      <w:r w:rsidR="00C86BFB" w:rsidRPr="00DA094E">
        <w:rPr>
          <w:rFonts w:ascii="Palatino Linotype" w:hAnsi="Palatino Linotype" w:cs="AdvOTbc475f09"/>
        </w:rPr>
        <w:t>organizacích</w:t>
      </w:r>
      <w:r w:rsidR="00583C16" w:rsidRPr="00DA094E">
        <w:rPr>
          <w:rFonts w:ascii="Palatino Linotype" w:hAnsi="Palatino Linotype" w:cs="AdvOTbc475f09"/>
        </w:rPr>
        <w:t>:</w:t>
      </w:r>
    </w:p>
    <w:p w14:paraId="648EA9DE" w14:textId="17D2E9BB" w:rsidR="00583C16" w:rsidRPr="00DA094E" w:rsidRDefault="00283071" w:rsidP="00583C16">
      <w:pPr>
        <w:pStyle w:val="Odstavecseseznamem"/>
        <w:numPr>
          <w:ilvl w:val="0"/>
          <w:numId w:val="11"/>
        </w:numPr>
        <w:autoSpaceDE w:val="0"/>
        <w:autoSpaceDN w:val="0"/>
        <w:adjustRightInd w:val="0"/>
        <w:rPr>
          <w:rFonts w:ascii="Palatino Linotype" w:hAnsi="Palatino Linotype" w:cs="AdvOTbc475f09"/>
        </w:rPr>
      </w:pPr>
      <w:r w:rsidRPr="00DA094E">
        <w:rPr>
          <w:rFonts w:ascii="Palatino Linotype" w:hAnsi="Palatino Linotype" w:cs="AdvOTbc475f09"/>
        </w:rPr>
        <w:t>u</w:t>
      </w:r>
      <w:r w:rsidR="00583C16" w:rsidRPr="00DA094E">
        <w:rPr>
          <w:rFonts w:ascii="Palatino Linotype" w:hAnsi="Palatino Linotype" w:cs="AdvOTbc475f09"/>
        </w:rPr>
        <w:t>čňovství: učení jeden na jednoho</w:t>
      </w:r>
      <w:r w:rsidRPr="00DA094E">
        <w:rPr>
          <w:rFonts w:ascii="Palatino Linotype" w:hAnsi="Palatino Linotype" w:cs="AdvOTbc475f09"/>
        </w:rPr>
        <w:t>,</w:t>
      </w:r>
    </w:p>
    <w:p w14:paraId="5017A7D4" w14:textId="21DB73CC" w:rsidR="00583C16" w:rsidRPr="00DA094E" w:rsidRDefault="00283071" w:rsidP="00583C16">
      <w:pPr>
        <w:pStyle w:val="Odstavecseseznamem"/>
        <w:numPr>
          <w:ilvl w:val="0"/>
          <w:numId w:val="11"/>
        </w:numPr>
        <w:autoSpaceDE w:val="0"/>
        <w:autoSpaceDN w:val="0"/>
        <w:adjustRightInd w:val="0"/>
        <w:rPr>
          <w:rFonts w:ascii="Palatino Linotype" w:hAnsi="Palatino Linotype" w:cs="AdvOTbc475f09"/>
        </w:rPr>
      </w:pPr>
      <w:r w:rsidRPr="00DA094E">
        <w:rPr>
          <w:rFonts w:ascii="Palatino Linotype" w:hAnsi="Palatino Linotype" w:cs="AdvOTbc475f09"/>
        </w:rPr>
        <w:t>s</w:t>
      </w:r>
      <w:r w:rsidR="00583C16" w:rsidRPr="00DA094E">
        <w:rPr>
          <w:rFonts w:ascii="Palatino Linotype" w:hAnsi="Palatino Linotype" w:cs="AdvOTbc475f09"/>
        </w:rPr>
        <w:t>kupinový mentoring: skupinové úvahy a diskuse</w:t>
      </w:r>
      <w:r w:rsidRPr="00DA094E">
        <w:rPr>
          <w:rFonts w:ascii="Palatino Linotype" w:hAnsi="Palatino Linotype" w:cs="AdvOTbc475f09"/>
        </w:rPr>
        <w:t>,</w:t>
      </w:r>
    </w:p>
    <w:p w14:paraId="368E455C" w14:textId="5696DEF8" w:rsidR="00583C16" w:rsidRPr="00DA094E" w:rsidRDefault="00283071" w:rsidP="00583C16">
      <w:pPr>
        <w:pStyle w:val="Odstavecseseznamem"/>
        <w:numPr>
          <w:ilvl w:val="0"/>
          <w:numId w:val="11"/>
        </w:numPr>
        <w:autoSpaceDE w:val="0"/>
        <w:autoSpaceDN w:val="0"/>
        <w:adjustRightInd w:val="0"/>
        <w:rPr>
          <w:rFonts w:ascii="Palatino Linotype" w:hAnsi="Palatino Linotype" w:cs="AdvOTbc475f09"/>
        </w:rPr>
      </w:pPr>
      <w:r w:rsidRPr="00DA094E">
        <w:rPr>
          <w:rFonts w:ascii="Palatino Linotype" w:hAnsi="Palatino Linotype" w:cs="AdvOTbc475f09"/>
        </w:rPr>
        <w:t>č</w:t>
      </w:r>
      <w:r w:rsidR="00583C16" w:rsidRPr="00DA094E">
        <w:rPr>
          <w:rFonts w:ascii="Palatino Linotype" w:hAnsi="Palatino Linotype" w:cs="AdvOTbc475f09"/>
        </w:rPr>
        <w:t>inorodá komunikace: sociální pozice a vztahy ve firmě</w:t>
      </w:r>
      <w:r w:rsidR="004A2EBD" w:rsidRPr="00DA094E">
        <w:rPr>
          <w:rFonts w:ascii="Palatino Linotype" w:hAnsi="Palatino Linotype" w:cs="AdvOTbc475f09"/>
        </w:rPr>
        <w:t>,</w:t>
      </w:r>
    </w:p>
    <w:p w14:paraId="0B07AFFE" w14:textId="06881A3B" w:rsidR="00583C16" w:rsidRPr="00DA094E" w:rsidRDefault="004A2EBD" w:rsidP="00583C16">
      <w:pPr>
        <w:pStyle w:val="Odstavecseseznamem"/>
        <w:numPr>
          <w:ilvl w:val="0"/>
          <w:numId w:val="11"/>
        </w:numPr>
        <w:autoSpaceDE w:val="0"/>
        <w:autoSpaceDN w:val="0"/>
        <w:adjustRightInd w:val="0"/>
        <w:rPr>
          <w:rFonts w:ascii="Palatino Linotype" w:hAnsi="Palatino Linotype" w:cs="AdvOTbc475f09"/>
          <w:color w:val="FF0000"/>
        </w:rPr>
      </w:pPr>
      <w:r w:rsidRPr="00DA094E">
        <w:rPr>
          <w:rFonts w:ascii="Palatino Linotype" w:hAnsi="Palatino Linotype" w:cs="AdvOTbc475f09"/>
        </w:rPr>
        <w:t>m</w:t>
      </w:r>
      <w:r w:rsidR="00583C16" w:rsidRPr="00DA094E">
        <w:rPr>
          <w:rFonts w:ascii="Palatino Linotype" w:hAnsi="Palatino Linotype" w:cs="AdvOTbc475f09"/>
        </w:rPr>
        <w:t xml:space="preserve">ultigenerační týmy: </w:t>
      </w:r>
      <w:r w:rsidR="004C354E" w:rsidRPr="00DA094E">
        <w:rPr>
          <w:rFonts w:ascii="Palatino Linotype" w:hAnsi="Palatino Linotype" w:cs="AdvOTbc475f09"/>
        </w:rPr>
        <w:t>záměrné</w:t>
      </w:r>
      <w:r w:rsidR="00583C16" w:rsidRPr="00DA094E">
        <w:rPr>
          <w:rFonts w:ascii="Palatino Linotype" w:hAnsi="Palatino Linotype" w:cs="AdvOTbc475f09"/>
        </w:rPr>
        <w:t xml:space="preserve"> </w:t>
      </w:r>
      <w:r w:rsidR="002D3960" w:rsidRPr="00DA094E">
        <w:rPr>
          <w:rFonts w:ascii="Palatino Linotype" w:hAnsi="Palatino Linotype" w:cs="AdvOTbc475f09"/>
        </w:rPr>
        <w:t>vytváření</w:t>
      </w:r>
      <w:r w:rsidR="00583C16" w:rsidRPr="00DA094E">
        <w:rPr>
          <w:rFonts w:ascii="Palatino Linotype" w:hAnsi="Palatino Linotype" w:cs="AdvOTbc475f09"/>
        </w:rPr>
        <w:t xml:space="preserve"> rozmanitých pracovních týmů</w:t>
      </w:r>
      <w:r w:rsidRPr="00DA094E">
        <w:rPr>
          <w:rFonts w:ascii="Palatino Linotype" w:hAnsi="Palatino Linotype" w:cs="AdvOTbc475f09"/>
        </w:rPr>
        <w:t>,</w:t>
      </w:r>
      <w:r w:rsidR="00583C16" w:rsidRPr="00DA094E">
        <w:rPr>
          <w:rFonts w:ascii="Palatino Linotype" w:hAnsi="Palatino Linotype" w:cs="AdvOTbc475f09"/>
          <w:color w:val="FF0000"/>
        </w:rPr>
        <w:t xml:space="preserve"> </w:t>
      </w:r>
    </w:p>
    <w:p w14:paraId="40F76762" w14:textId="7413834C" w:rsidR="00583C16" w:rsidRPr="00DA094E" w:rsidRDefault="004A2EBD" w:rsidP="00583C16">
      <w:pPr>
        <w:pStyle w:val="Odstavecseseznamem"/>
        <w:numPr>
          <w:ilvl w:val="0"/>
          <w:numId w:val="11"/>
        </w:numPr>
        <w:autoSpaceDE w:val="0"/>
        <w:autoSpaceDN w:val="0"/>
        <w:adjustRightInd w:val="0"/>
        <w:rPr>
          <w:rFonts w:ascii="Palatino Linotype" w:hAnsi="Palatino Linotype" w:cs="AdvOTbc475f09"/>
        </w:rPr>
      </w:pPr>
      <w:r w:rsidRPr="00DA094E">
        <w:rPr>
          <w:rFonts w:ascii="Palatino Linotype" w:hAnsi="Palatino Linotype" w:cs="AdvOTbc475f09"/>
        </w:rPr>
        <w:t>m</w:t>
      </w:r>
      <w:r w:rsidR="00583C16" w:rsidRPr="00DA094E">
        <w:rPr>
          <w:rFonts w:ascii="Palatino Linotype" w:hAnsi="Palatino Linotype" w:cs="AdvOTbc475f09"/>
        </w:rPr>
        <w:t>ultigenerační školící platformy: elektronické platformy specificky vytvořené ke sdílení znalostí různými generacemi</w:t>
      </w:r>
      <w:r w:rsidRPr="00DA094E">
        <w:rPr>
          <w:rFonts w:ascii="Palatino Linotype" w:hAnsi="Palatino Linotype" w:cs="AdvOTbc475f09"/>
        </w:rPr>
        <w:t>.</w:t>
      </w:r>
    </w:p>
    <w:p w14:paraId="2BA0F066" w14:textId="59CCFB27" w:rsidR="00390776" w:rsidRPr="00DA094E" w:rsidRDefault="00390776" w:rsidP="00390776">
      <w:pPr>
        <w:autoSpaceDE w:val="0"/>
        <w:autoSpaceDN w:val="0"/>
        <w:adjustRightInd w:val="0"/>
        <w:rPr>
          <w:rFonts w:ascii="Palatino Linotype" w:hAnsi="Palatino Linotype" w:cs="AdvOTbc475f09"/>
        </w:rPr>
      </w:pPr>
    </w:p>
    <w:p w14:paraId="0D633D5B" w14:textId="77777777" w:rsidR="00583C16" w:rsidRPr="00DA094E" w:rsidRDefault="00583C16" w:rsidP="00583C16">
      <w:pPr>
        <w:pStyle w:val="Nadpis2text"/>
        <w:spacing w:before="100" w:beforeAutospacing="1" w:after="100" w:afterAutospacing="1"/>
        <w:jc w:val="both"/>
      </w:pPr>
      <w:bookmarkStart w:id="50" w:name="_Toc120100291"/>
      <w:r w:rsidRPr="00DA094E">
        <w:lastRenderedPageBreak/>
        <w:t>Přínosy mezigeneračního učení na pracovišti</w:t>
      </w:r>
      <w:bookmarkEnd w:id="50"/>
    </w:p>
    <w:p w14:paraId="756F10BE" w14:textId="77777777" w:rsidR="00D0225D" w:rsidRPr="00DA094E" w:rsidRDefault="00583C16" w:rsidP="00D0225D">
      <w:pPr>
        <w:pStyle w:val="Textprce"/>
        <w:rPr>
          <w:rFonts w:ascii="Palatino Linotype" w:hAnsi="Palatino Linotype"/>
        </w:rPr>
      </w:pPr>
      <w:r w:rsidRPr="00DA094E">
        <w:rPr>
          <w:rFonts w:ascii="Palatino Linotype" w:hAnsi="Palatino Linotype"/>
        </w:rPr>
        <w:t>Dle Br</w:t>
      </w:r>
      <w:r w:rsidR="00FD40DF" w:rsidRPr="00DA094E">
        <w:rPr>
          <w:rFonts w:ascii="Palatino Linotype" w:hAnsi="Palatino Linotype" w:cs="Open Sans"/>
          <w:color w:val="444444"/>
          <w:shd w:val="clear" w:color="auto" w:fill="FFFFFF"/>
        </w:rPr>
        <w:t>ü</w:t>
      </w:r>
      <w:r w:rsidRPr="00DA094E">
        <w:rPr>
          <w:rFonts w:ascii="Palatino Linotype" w:hAnsi="Palatino Linotype"/>
        </w:rPr>
        <w:t>cknerové a Novotného (2015) se mezigenerační učení v kontextu pracovních vztahů vyznačuje velkým potenciálem</w:t>
      </w:r>
      <w:r w:rsidR="008602C8" w:rsidRPr="00DA094E">
        <w:rPr>
          <w:rFonts w:ascii="Palatino Linotype" w:hAnsi="Palatino Linotype"/>
        </w:rPr>
        <w:t xml:space="preserve">. Tento potenciál se týká </w:t>
      </w:r>
      <w:r w:rsidRPr="00DA094E">
        <w:rPr>
          <w:rFonts w:ascii="Palatino Linotype" w:hAnsi="Palatino Linotype"/>
        </w:rPr>
        <w:t>rozvoj</w:t>
      </w:r>
      <w:r w:rsidR="00EC1F9D" w:rsidRPr="00DA094E">
        <w:rPr>
          <w:rFonts w:ascii="Palatino Linotype" w:hAnsi="Palatino Linotype"/>
        </w:rPr>
        <w:t>e</w:t>
      </w:r>
      <w:r w:rsidRPr="00DA094E">
        <w:rPr>
          <w:rFonts w:ascii="Palatino Linotype" w:hAnsi="Palatino Linotype"/>
        </w:rPr>
        <w:t xml:space="preserve"> na úrovni individuální i organizační, neboť v něm dochází ke střetu odlišných znalostí, dovedností, zkušeností, postupů a postojů, které mohou být v rámci procesu učení nejen přijímány, ale i přehodnocovány a přetvářeny do nových kvalit.</w:t>
      </w:r>
    </w:p>
    <w:p w14:paraId="25A7053D" w14:textId="79F69022" w:rsidR="00583C16" w:rsidRPr="00DA094E" w:rsidRDefault="00D0225D" w:rsidP="009976BC">
      <w:pPr>
        <w:pStyle w:val="Textprce"/>
        <w:rPr>
          <w:rFonts w:ascii="Palatino Linotype" w:hAnsi="Palatino Linotype"/>
        </w:rPr>
      </w:pPr>
      <w:r w:rsidRPr="00DA094E">
        <w:rPr>
          <w:rFonts w:ascii="Palatino Linotype" w:hAnsi="Palatino Linotype"/>
        </w:rPr>
        <w:t xml:space="preserve"> </w:t>
      </w:r>
      <w:r w:rsidR="004039AB" w:rsidRPr="00DA094E">
        <w:rPr>
          <w:rFonts w:ascii="Palatino Linotype" w:hAnsi="Palatino Linotype"/>
        </w:rPr>
        <w:t xml:space="preserve">Mezigenerační učení </w:t>
      </w:r>
      <w:r w:rsidRPr="00DA094E">
        <w:rPr>
          <w:rFonts w:ascii="Palatino Linotype" w:hAnsi="Palatino Linotype"/>
        </w:rPr>
        <w:t>v organizacích a je</w:t>
      </w:r>
      <w:r w:rsidR="004039AB" w:rsidRPr="00DA094E">
        <w:rPr>
          <w:rFonts w:ascii="Palatino Linotype" w:hAnsi="Palatino Linotype"/>
        </w:rPr>
        <w:t>ho přínosy</w:t>
      </w:r>
      <w:r w:rsidRPr="00DA094E">
        <w:rPr>
          <w:rFonts w:ascii="Palatino Linotype" w:hAnsi="Palatino Linotype"/>
        </w:rPr>
        <w:t xml:space="preserve"> byly předmětem </w:t>
      </w:r>
      <w:r w:rsidR="003D1F59" w:rsidRPr="00DA094E">
        <w:rPr>
          <w:rFonts w:ascii="Palatino Linotype" w:hAnsi="Palatino Linotype"/>
        </w:rPr>
        <w:t xml:space="preserve">mnoha </w:t>
      </w:r>
      <w:r w:rsidRPr="00DA094E">
        <w:rPr>
          <w:rFonts w:ascii="Palatino Linotype" w:hAnsi="Palatino Linotype"/>
        </w:rPr>
        <w:t>výzkumných studií např.</w:t>
      </w:r>
      <w:r w:rsidR="003D1F59" w:rsidRPr="00DA094E">
        <w:rPr>
          <w:rFonts w:ascii="Palatino Linotype" w:hAnsi="Palatino Linotype"/>
        </w:rPr>
        <w:t xml:space="preserve"> </w:t>
      </w:r>
      <w:r w:rsidRPr="00DA094E">
        <w:rPr>
          <w:rFonts w:ascii="Palatino Linotype" w:hAnsi="Palatino Linotype"/>
        </w:rPr>
        <w:t xml:space="preserve">Bontekoning </w:t>
      </w:r>
      <w:r w:rsidR="00120AD6" w:rsidRPr="00DA094E">
        <w:rPr>
          <w:rFonts w:ascii="Palatino Linotype" w:hAnsi="Palatino Linotype"/>
        </w:rPr>
        <w:t>(</w:t>
      </w:r>
      <w:r w:rsidRPr="00DA094E">
        <w:rPr>
          <w:rFonts w:ascii="Palatino Linotype" w:hAnsi="Palatino Linotype"/>
        </w:rPr>
        <w:t>2007</w:t>
      </w:r>
      <w:r w:rsidR="00120AD6" w:rsidRPr="00DA094E">
        <w:rPr>
          <w:rFonts w:ascii="Palatino Linotype" w:hAnsi="Palatino Linotype"/>
        </w:rPr>
        <w:t xml:space="preserve">) a </w:t>
      </w:r>
      <w:r w:rsidRPr="00DA094E">
        <w:rPr>
          <w:rFonts w:ascii="Palatino Linotype" w:hAnsi="Palatino Linotype"/>
        </w:rPr>
        <w:t>Spannring</w:t>
      </w:r>
      <w:r w:rsidR="00120AD6" w:rsidRPr="00DA094E">
        <w:rPr>
          <w:rFonts w:ascii="Palatino Linotype" w:hAnsi="Palatino Linotype"/>
        </w:rPr>
        <w:t xml:space="preserve"> (</w:t>
      </w:r>
      <w:r w:rsidRPr="00DA094E">
        <w:rPr>
          <w:rFonts w:ascii="Palatino Linotype" w:hAnsi="Palatino Linotype"/>
        </w:rPr>
        <w:t>2008</w:t>
      </w:r>
      <w:r w:rsidR="00120AD6" w:rsidRPr="00DA094E">
        <w:rPr>
          <w:rFonts w:ascii="Palatino Linotype" w:hAnsi="Palatino Linotype"/>
        </w:rPr>
        <w:t>)</w:t>
      </w:r>
      <w:r w:rsidR="003D1F59" w:rsidRPr="00DA094E">
        <w:rPr>
          <w:rFonts w:ascii="Palatino Linotype" w:hAnsi="Palatino Linotype"/>
        </w:rPr>
        <w:t xml:space="preserve">.  </w:t>
      </w:r>
      <w:r w:rsidR="009976BC" w:rsidRPr="00DA094E">
        <w:rPr>
          <w:rFonts w:ascii="Palatino Linotype" w:hAnsi="Palatino Linotype"/>
        </w:rPr>
        <w:t>Bontekoning (2007) zjistil, že mezigenerační učení stimuluje socializaci mladších generací, což má za následek snížení negativních stereotypů mezi různý</w:t>
      </w:r>
      <w:r w:rsidR="008F28DD" w:rsidRPr="00DA094E">
        <w:rPr>
          <w:rFonts w:ascii="Palatino Linotype" w:hAnsi="Palatino Linotype"/>
        </w:rPr>
        <w:t>mi</w:t>
      </w:r>
      <w:r w:rsidR="009976BC" w:rsidRPr="00DA094E">
        <w:rPr>
          <w:rFonts w:ascii="Palatino Linotype" w:hAnsi="Palatino Linotype"/>
        </w:rPr>
        <w:t xml:space="preserve"> generac</w:t>
      </w:r>
      <w:r w:rsidR="008F28DD" w:rsidRPr="00DA094E">
        <w:rPr>
          <w:rFonts w:ascii="Palatino Linotype" w:hAnsi="Palatino Linotype"/>
        </w:rPr>
        <w:t>emi</w:t>
      </w:r>
      <w:r w:rsidR="009976BC" w:rsidRPr="00DA094E">
        <w:rPr>
          <w:rFonts w:ascii="Palatino Linotype" w:hAnsi="Palatino Linotype"/>
        </w:rPr>
        <w:t xml:space="preserve"> </w:t>
      </w:r>
      <w:r w:rsidR="004214C8" w:rsidRPr="00DA094E">
        <w:rPr>
          <w:rFonts w:ascii="Palatino Linotype" w:hAnsi="Palatino Linotype"/>
        </w:rPr>
        <w:t>pracovníků</w:t>
      </w:r>
      <w:r w:rsidR="002A3B41">
        <w:rPr>
          <w:rFonts w:ascii="Palatino Linotype" w:hAnsi="Palatino Linotype"/>
        </w:rPr>
        <w:t>,</w:t>
      </w:r>
      <w:r w:rsidR="004214C8" w:rsidRPr="00DA094E">
        <w:rPr>
          <w:rFonts w:ascii="Palatino Linotype" w:hAnsi="Palatino Linotype"/>
        </w:rPr>
        <w:t xml:space="preserve"> </w:t>
      </w:r>
      <w:r w:rsidR="009976BC" w:rsidRPr="00DA094E">
        <w:rPr>
          <w:rFonts w:ascii="Palatino Linotype" w:hAnsi="Palatino Linotype"/>
        </w:rPr>
        <w:t xml:space="preserve">a </w:t>
      </w:r>
      <w:r w:rsidR="0034572F" w:rsidRPr="00DA094E">
        <w:rPr>
          <w:rFonts w:ascii="Palatino Linotype" w:hAnsi="Palatino Linotype"/>
        </w:rPr>
        <w:t xml:space="preserve">dále že </w:t>
      </w:r>
      <w:r w:rsidR="009976BC" w:rsidRPr="00DA094E">
        <w:rPr>
          <w:rFonts w:ascii="Palatino Linotype" w:hAnsi="Palatino Linotype"/>
        </w:rPr>
        <w:t>zvyšuje úroveň sociálního kapitálu.</w:t>
      </w:r>
      <w:r w:rsidR="00491242" w:rsidRPr="00DA094E">
        <w:rPr>
          <w:rFonts w:ascii="Palatino Linotype" w:hAnsi="Palatino Linotype"/>
        </w:rPr>
        <w:t xml:space="preserve"> </w:t>
      </w:r>
      <w:r w:rsidR="0010624E" w:rsidRPr="00DA094E">
        <w:rPr>
          <w:rFonts w:ascii="Palatino Linotype" w:hAnsi="Palatino Linotype"/>
        </w:rPr>
        <w:t>M</w:t>
      </w:r>
      <w:r w:rsidR="00583C16" w:rsidRPr="00DA094E">
        <w:rPr>
          <w:rFonts w:ascii="Palatino Linotype" w:hAnsi="Palatino Linotype"/>
        </w:rPr>
        <w:t xml:space="preserve">ezigenerační učení na pracovišti </w:t>
      </w:r>
      <w:r w:rsidR="0010624E" w:rsidRPr="00DA094E">
        <w:rPr>
          <w:rFonts w:ascii="Palatino Linotype" w:hAnsi="Palatino Linotype"/>
        </w:rPr>
        <w:t xml:space="preserve">vede </w:t>
      </w:r>
      <w:r w:rsidR="00583C16" w:rsidRPr="00DA094E">
        <w:rPr>
          <w:rFonts w:ascii="Palatino Linotype" w:hAnsi="Palatino Linotype"/>
        </w:rPr>
        <w:t>k následujícím přínosům</w:t>
      </w:r>
      <w:r w:rsidR="0010624E" w:rsidRPr="00DA094E">
        <w:rPr>
          <w:rFonts w:ascii="Palatino Linotype" w:hAnsi="Palatino Linotype"/>
        </w:rPr>
        <w:t xml:space="preserve"> (</w:t>
      </w:r>
      <w:r w:rsidR="00EB195E" w:rsidRPr="00DA094E">
        <w:rPr>
          <w:rFonts w:ascii="Palatino Linotype" w:hAnsi="Palatino Linotype"/>
        </w:rPr>
        <w:t>Bontekoning, 2007</w:t>
      </w:r>
      <w:r w:rsidR="00764D0B" w:rsidRPr="00DA094E">
        <w:rPr>
          <w:rFonts w:ascii="Palatino Linotype" w:hAnsi="Palatino Linotype" w:cs="Arial"/>
          <w:color w:val="202122"/>
          <w:shd w:val="clear" w:color="auto" w:fill="FFFFFF"/>
        </w:rPr>
        <w:t>;</w:t>
      </w:r>
      <w:r w:rsidR="00A12176">
        <w:rPr>
          <w:rFonts w:ascii="Palatino Linotype" w:hAnsi="Palatino Linotype"/>
        </w:rPr>
        <w:t xml:space="preserve"> </w:t>
      </w:r>
      <w:r w:rsidR="0010624E" w:rsidRPr="00DA094E">
        <w:rPr>
          <w:rFonts w:ascii="Palatino Linotype" w:hAnsi="Palatino Linotype"/>
        </w:rPr>
        <w:t>Spannring, 2008)</w:t>
      </w:r>
      <w:r w:rsidR="00217CEC">
        <w:rPr>
          <w:rFonts w:ascii="Palatino Linotype" w:hAnsi="Palatino Linotype"/>
        </w:rPr>
        <w:t>:</w:t>
      </w:r>
    </w:p>
    <w:p w14:paraId="1380B3E1" w14:textId="59D06AB0" w:rsidR="00583C16" w:rsidRPr="00DA094E" w:rsidRDefault="00EC1F9D" w:rsidP="00583C16">
      <w:pPr>
        <w:pStyle w:val="Odstavecseseznamem"/>
        <w:numPr>
          <w:ilvl w:val="0"/>
          <w:numId w:val="10"/>
        </w:numPr>
        <w:autoSpaceDE w:val="0"/>
        <w:autoSpaceDN w:val="0"/>
        <w:adjustRightInd w:val="0"/>
        <w:rPr>
          <w:rFonts w:ascii="Palatino Linotype" w:hAnsi="Palatino Linotype"/>
        </w:rPr>
      </w:pPr>
      <w:r w:rsidRPr="00DA094E">
        <w:rPr>
          <w:rFonts w:ascii="Palatino Linotype" w:hAnsi="Palatino Linotype"/>
        </w:rPr>
        <w:t>z</w:t>
      </w:r>
      <w:r w:rsidR="00583C16" w:rsidRPr="00DA094E">
        <w:rPr>
          <w:rFonts w:ascii="Palatino Linotype" w:hAnsi="Palatino Linotype"/>
        </w:rPr>
        <w:t>ařazení mladší generace do kolektivu organizace tím, že se účastní pracovních aktivit a událostí společně se starší generací</w:t>
      </w:r>
      <w:r w:rsidRPr="00DA094E">
        <w:rPr>
          <w:rFonts w:ascii="Palatino Linotype" w:hAnsi="Palatino Linotype"/>
        </w:rPr>
        <w:t>,</w:t>
      </w:r>
    </w:p>
    <w:p w14:paraId="4B81737D" w14:textId="27640C1C" w:rsidR="00583C16" w:rsidRPr="00DA094E" w:rsidRDefault="00880ABC" w:rsidP="00583C16">
      <w:pPr>
        <w:pStyle w:val="Odstavecseseznamem"/>
        <w:numPr>
          <w:ilvl w:val="0"/>
          <w:numId w:val="10"/>
        </w:numPr>
        <w:autoSpaceDE w:val="0"/>
        <w:autoSpaceDN w:val="0"/>
        <w:adjustRightInd w:val="0"/>
        <w:rPr>
          <w:rFonts w:ascii="Palatino Linotype" w:hAnsi="Palatino Linotype"/>
        </w:rPr>
      </w:pPr>
      <w:r w:rsidRPr="00DA094E">
        <w:rPr>
          <w:rFonts w:ascii="Palatino Linotype" w:hAnsi="Palatino Linotype"/>
        </w:rPr>
        <w:t>d</w:t>
      </w:r>
      <w:r w:rsidR="00583C16" w:rsidRPr="00DA094E">
        <w:rPr>
          <w:rFonts w:ascii="Palatino Linotype" w:hAnsi="Palatino Linotype"/>
        </w:rPr>
        <w:t>ůležitý proces výměny informací mezi generacemi a retence vědomostí mladší generací</w:t>
      </w:r>
      <w:r w:rsidRPr="00DA094E">
        <w:rPr>
          <w:rFonts w:ascii="Palatino Linotype" w:hAnsi="Palatino Linotype"/>
        </w:rPr>
        <w:t>,</w:t>
      </w:r>
    </w:p>
    <w:p w14:paraId="40385774" w14:textId="11923C37" w:rsidR="00583C16" w:rsidRPr="00DA094E" w:rsidRDefault="00880ABC" w:rsidP="00583C16">
      <w:pPr>
        <w:pStyle w:val="Odstavecseseznamem"/>
        <w:numPr>
          <w:ilvl w:val="0"/>
          <w:numId w:val="10"/>
        </w:numPr>
        <w:autoSpaceDE w:val="0"/>
        <w:autoSpaceDN w:val="0"/>
        <w:adjustRightInd w:val="0"/>
        <w:rPr>
          <w:rFonts w:ascii="Palatino Linotype" w:hAnsi="Palatino Linotype"/>
        </w:rPr>
      </w:pPr>
      <w:r w:rsidRPr="00DA094E">
        <w:rPr>
          <w:rFonts w:ascii="Palatino Linotype" w:hAnsi="Palatino Linotype"/>
        </w:rPr>
        <w:t>v</w:t>
      </w:r>
      <w:r w:rsidR="00583C16" w:rsidRPr="00DA094E">
        <w:rPr>
          <w:rFonts w:ascii="Palatino Linotype" w:hAnsi="Palatino Linotype"/>
        </w:rPr>
        <w:t>zájemný rozvoj kompetencí</w:t>
      </w:r>
      <w:r w:rsidRPr="00DA094E">
        <w:rPr>
          <w:rFonts w:ascii="Palatino Linotype" w:hAnsi="Palatino Linotype"/>
        </w:rPr>
        <w:t>,</w:t>
      </w:r>
    </w:p>
    <w:p w14:paraId="4C7FDD33" w14:textId="78C91877" w:rsidR="00583C16" w:rsidRPr="00DA094E" w:rsidRDefault="00880ABC" w:rsidP="00583C16">
      <w:pPr>
        <w:pStyle w:val="Odstavecseseznamem"/>
        <w:numPr>
          <w:ilvl w:val="0"/>
          <w:numId w:val="10"/>
        </w:numPr>
        <w:autoSpaceDE w:val="0"/>
        <w:autoSpaceDN w:val="0"/>
        <w:adjustRightInd w:val="0"/>
        <w:rPr>
          <w:rFonts w:ascii="Palatino Linotype" w:hAnsi="Palatino Linotype"/>
        </w:rPr>
      </w:pPr>
      <w:r w:rsidRPr="00DA094E">
        <w:rPr>
          <w:rFonts w:ascii="Palatino Linotype" w:hAnsi="Palatino Linotype"/>
        </w:rPr>
        <w:t>z</w:t>
      </w:r>
      <w:r w:rsidR="00583C16" w:rsidRPr="00DA094E">
        <w:rPr>
          <w:rFonts w:ascii="Palatino Linotype" w:hAnsi="Palatino Linotype"/>
        </w:rPr>
        <w:t>výšení zaměstnatelnosti stárnoucích prac</w:t>
      </w:r>
      <w:r w:rsidR="004C16D5" w:rsidRPr="00DA094E">
        <w:rPr>
          <w:rFonts w:ascii="Palatino Linotype" w:hAnsi="Palatino Linotype"/>
        </w:rPr>
        <w:t>ovníků</w:t>
      </w:r>
      <w:r w:rsidR="00583C16" w:rsidRPr="00DA094E">
        <w:rPr>
          <w:rFonts w:ascii="Palatino Linotype" w:hAnsi="Palatino Linotype"/>
        </w:rPr>
        <w:t xml:space="preserve"> díky rozvoji meta</w:t>
      </w:r>
      <w:r w:rsidR="00A603D3" w:rsidRPr="00DA094E">
        <w:rPr>
          <w:rFonts w:ascii="Palatino Linotype" w:hAnsi="Palatino Linotype"/>
        </w:rPr>
        <w:t xml:space="preserve"> </w:t>
      </w:r>
      <w:r w:rsidR="00583C16" w:rsidRPr="00DA094E">
        <w:rPr>
          <w:rFonts w:ascii="Palatino Linotype" w:hAnsi="Palatino Linotype"/>
        </w:rPr>
        <w:t>kompetenc</w:t>
      </w:r>
      <w:r w:rsidR="009F5E5F" w:rsidRPr="00DA094E">
        <w:rPr>
          <w:rFonts w:ascii="Palatino Linotype" w:hAnsi="Palatino Linotype"/>
        </w:rPr>
        <w:t>í</w:t>
      </w:r>
      <w:r w:rsidR="00583C16" w:rsidRPr="00DA094E">
        <w:rPr>
          <w:rFonts w:ascii="Palatino Linotype" w:hAnsi="Palatino Linotype"/>
        </w:rPr>
        <w:t>, což je důležité pro změnu organizačního kontextu</w:t>
      </w:r>
      <w:r w:rsidRPr="00DA094E">
        <w:rPr>
          <w:rFonts w:ascii="Palatino Linotype" w:hAnsi="Palatino Linotype"/>
        </w:rPr>
        <w:t>,</w:t>
      </w:r>
    </w:p>
    <w:p w14:paraId="6055C21F" w14:textId="3851E2CF" w:rsidR="00583C16" w:rsidRPr="00DA094E" w:rsidRDefault="008873FA" w:rsidP="00583C16">
      <w:pPr>
        <w:pStyle w:val="Odstavecseseznamem"/>
        <w:numPr>
          <w:ilvl w:val="0"/>
          <w:numId w:val="10"/>
        </w:numPr>
        <w:autoSpaceDE w:val="0"/>
        <w:autoSpaceDN w:val="0"/>
        <w:adjustRightInd w:val="0"/>
        <w:rPr>
          <w:rFonts w:ascii="Palatino Linotype" w:hAnsi="Palatino Linotype"/>
        </w:rPr>
      </w:pPr>
      <w:r w:rsidRPr="00DA094E">
        <w:rPr>
          <w:rFonts w:ascii="Palatino Linotype" w:hAnsi="Palatino Linotype"/>
        </w:rPr>
        <w:t>z</w:t>
      </w:r>
      <w:r w:rsidR="00583C16" w:rsidRPr="00DA094E">
        <w:rPr>
          <w:rFonts w:ascii="Palatino Linotype" w:hAnsi="Palatino Linotype"/>
        </w:rPr>
        <w:t>lepšení schopnosti inovace, díky zlepšené meta</w:t>
      </w:r>
      <w:r w:rsidR="00A603D3" w:rsidRPr="00DA094E">
        <w:rPr>
          <w:rFonts w:ascii="Palatino Linotype" w:hAnsi="Palatino Linotype"/>
        </w:rPr>
        <w:t xml:space="preserve"> </w:t>
      </w:r>
      <w:r w:rsidR="00583C16" w:rsidRPr="00DA094E">
        <w:rPr>
          <w:rFonts w:ascii="Palatino Linotype" w:hAnsi="Palatino Linotype"/>
        </w:rPr>
        <w:t>kompetenci a uplatnění vědomostí novými způsoby</w:t>
      </w:r>
      <w:r w:rsidRPr="00DA094E">
        <w:rPr>
          <w:rFonts w:ascii="Palatino Linotype" w:hAnsi="Palatino Linotype"/>
        </w:rPr>
        <w:t>,</w:t>
      </w:r>
    </w:p>
    <w:p w14:paraId="5504FBDF" w14:textId="1AD30F36" w:rsidR="00583C16" w:rsidRPr="00DA094E" w:rsidRDefault="008873FA" w:rsidP="00583C16">
      <w:pPr>
        <w:pStyle w:val="Odstavecseseznamem"/>
        <w:numPr>
          <w:ilvl w:val="0"/>
          <w:numId w:val="10"/>
        </w:numPr>
        <w:autoSpaceDE w:val="0"/>
        <w:autoSpaceDN w:val="0"/>
        <w:adjustRightInd w:val="0"/>
        <w:rPr>
          <w:rFonts w:ascii="Palatino Linotype" w:eastAsia="Wingdings-Identity-H" w:hAnsi="Palatino Linotype"/>
        </w:rPr>
      </w:pPr>
      <w:r w:rsidRPr="00DA094E">
        <w:rPr>
          <w:rFonts w:ascii="Palatino Linotype" w:eastAsia="Wingdings-Identity-H" w:hAnsi="Palatino Linotype"/>
        </w:rPr>
        <w:t>z</w:t>
      </w:r>
      <w:r w:rsidR="00583C16" w:rsidRPr="00DA094E">
        <w:rPr>
          <w:rFonts w:ascii="Palatino Linotype" w:eastAsia="Wingdings-Identity-H" w:hAnsi="Palatino Linotype"/>
        </w:rPr>
        <w:t>lepšení inovačního procesu kombinací širokého a hlubokého vědění během procesu rozvoje vědomostí</w:t>
      </w:r>
      <w:r w:rsidRPr="00DA094E">
        <w:rPr>
          <w:rFonts w:ascii="Palatino Linotype" w:eastAsia="Wingdings-Identity-H" w:hAnsi="Palatino Linotype"/>
        </w:rPr>
        <w:t>,</w:t>
      </w:r>
    </w:p>
    <w:p w14:paraId="3B3F8755" w14:textId="6DE5AAF0" w:rsidR="00583C16" w:rsidRPr="00DA094E" w:rsidRDefault="008873FA" w:rsidP="00583C16">
      <w:pPr>
        <w:pStyle w:val="Odstavecseseznamem"/>
        <w:numPr>
          <w:ilvl w:val="0"/>
          <w:numId w:val="10"/>
        </w:numPr>
        <w:autoSpaceDE w:val="0"/>
        <w:autoSpaceDN w:val="0"/>
        <w:adjustRightInd w:val="0"/>
        <w:rPr>
          <w:rFonts w:ascii="Palatino Linotype" w:eastAsia="Wingdings-Identity-H" w:hAnsi="Palatino Linotype"/>
        </w:rPr>
      </w:pPr>
      <w:r w:rsidRPr="00DA094E">
        <w:rPr>
          <w:rFonts w:ascii="Palatino Linotype" w:eastAsia="Wingdings-Identity-H" w:hAnsi="Palatino Linotype"/>
        </w:rPr>
        <w:t>s</w:t>
      </w:r>
      <w:r w:rsidR="00583C16" w:rsidRPr="00DA094E">
        <w:rPr>
          <w:rFonts w:ascii="Palatino Linotype" w:eastAsia="Wingdings-Identity-H" w:hAnsi="Palatino Linotype"/>
        </w:rPr>
        <w:t>nížení negativních stereotypů</w:t>
      </w:r>
      <w:r w:rsidRPr="00DA094E">
        <w:rPr>
          <w:rFonts w:ascii="Palatino Linotype" w:eastAsia="Wingdings-Identity-H" w:hAnsi="Palatino Linotype"/>
        </w:rPr>
        <w:t>,</w:t>
      </w:r>
    </w:p>
    <w:p w14:paraId="0F37A23F" w14:textId="0D07B0B8" w:rsidR="00583C16" w:rsidRPr="006F1E24" w:rsidRDefault="008873FA" w:rsidP="00583C16">
      <w:pPr>
        <w:pStyle w:val="Odstavecseseznamem"/>
        <w:numPr>
          <w:ilvl w:val="0"/>
          <w:numId w:val="10"/>
        </w:numPr>
        <w:autoSpaceDE w:val="0"/>
        <w:autoSpaceDN w:val="0"/>
        <w:adjustRightInd w:val="0"/>
        <w:rPr>
          <w:rFonts w:ascii="Palatino Linotype" w:hAnsi="Palatino Linotype"/>
        </w:rPr>
      </w:pPr>
      <w:r w:rsidRPr="00DA094E">
        <w:rPr>
          <w:rFonts w:ascii="Palatino Linotype" w:eastAsia="Wingdings-Identity-H" w:hAnsi="Palatino Linotype"/>
        </w:rPr>
        <w:t>z</w:t>
      </w:r>
      <w:r w:rsidR="00583C16" w:rsidRPr="00DA094E">
        <w:rPr>
          <w:rFonts w:ascii="Palatino Linotype" w:eastAsia="Wingdings-Identity-H" w:hAnsi="Palatino Linotype"/>
        </w:rPr>
        <w:t>výšení hodnoty sociálního kapitálu</w:t>
      </w:r>
      <w:r w:rsidRPr="00DA094E">
        <w:rPr>
          <w:rFonts w:ascii="Palatino Linotype" w:eastAsia="Wingdings-Identity-H" w:hAnsi="Palatino Linotype"/>
        </w:rPr>
        <w:t>.</w:t>
      </w:r>
    </w:p>
    <w:p w14:paraId="7B1335CB" w14:textId="72FA73E3" w:rsidR="006F1E24" w:rsidRPr="006F1E24" w:rsidRDefault="006F1E24" w:rsidP="00516792">
      <w:pPr>
        <w:pStyle w:val="Textprce"/>
        <w:rPr>
          <w:rFonts w:ascii="Palatino Linotype" w:hAnsi="Palatino Linotype"/>
        </w:rPr>
      </w:pPr>
      <w:r>
        <w:rPr>
          <w:rFonts w:ascii="Palatino Linotype" w:hAnsi="Palatino Linotype"/>
        </w:rPr>
        <w:lastRenderedPageBreak/>
        <w:t xml:space="preserve">Z uvedeného vyplývá, že </w:t>
      </w:r>
      <w:r w:rsidR="009A4807">
        <w:rPr>
          <w:rFonts w:ascii="Palatino Linotype" w:hAnsi="Palatino Linotype"/>
        </w:rPr>
        <w:t xml:space="preserve">mezigenerační učení </w:t>
      </w:r>
      <w:r w:rsidR="001F3BFC">
        <w:rPr>
          <w:rFonts w:ascii="Palatino Linotype" w:hAnsi="Palatino Linotype"/>
        </w:rPr>
        <w:t>na pracovišti přináší</w:t>
      </w:r>
      <w:r w:rsidRPr="00DA094E">
        <w:rPr>
          <w:rFonts w:ascii="Palatino Linotype" w:hAnsi="Palatino Linotype"/>
        </w:rPr>
        <w:t xml:space="preserve"> organizaci mnoho výhod. Umožňuje j</w:t>
      </w:r>
      <w:r w:rsidR="002A3B41">
        <w:rPr>
          <w:rFonts w:ascii="Palatino Linotype" w:hAnsi="Palatino Linotype"/>
        </w:rPr>
        <w:t>í</w:t>
      </w:r>
      <w:r w:rsidRPr="00DA094E">
        <w:rPr>
          <w:rFonts w:ascii="Palatino Linotype" w:hAnsi="Palatino Linotype"/>
        </w:rPr>
        <w:t xml:space="preserve"> stavět na předchozích znalostech a zkušenostech</w:t>
      </w:r>
      <w:r w:rsidR="006F199D">
        <w:rPr>
          <w:rFonts w:ascii="Palatino Linotype" w:hAnsi="Palatino Linotype"/>
        </w:rPr>
        <w:t xml:space="preserve"> pracovníků</w:t>
      </w:r>
      <w:r w:rsidRPr="00DA094E">
        <w:rPr>
          <w:rFonts w:ascii="Palatino Linotype" w:hAnsi="Palatino Linotype"/>
        </w:rPr>
        <w:t xml:space="preserve">, rychleji reagovat na problémy, rozvíjet nové nápady, podporovat inovace, </w:t>
      </w:r>
      <w:r w:rsidR="00516792">
        <w:rPr>
          <w:rFonts w:ascii="Palatino Linotype" w:hAnsi="Palatino Linotype"/>
        </w:rPr>
        <w:t xml:space="preserve">dále </w:t>
      </w:r>
      <w:r w:rsidRPr="00DA094E">
        <w:rPr>
          <w:rFonts w:ascii="Palatino Linotype" w:hAnsi="Palatino Linotype"/>
        </w:rPr>
        <w:t xml:space="preserve">pomáhá efektivně využívat zdroje organizace a zlepšovat pracovní výkon zaměstnanců. </w:t>
      </w:r>
    </w:p>
    <w:p w14:paraId="1F1C4394" w14:textId="77777777" w:rsidR="00583C16" w:rsidRPr="00DA094E" w:rsidRDefault="00583C16" w:rsidP="00583C16">
      <w:pPr>
        <w:pStyle w:val="Nadpis2text"/>
        <w:spacing w:before="100" w:beforeAutospacing="1" w:after="100" w:afterAutospacing="1"/>
        <w:jc w:val="both"/>
      </w:pPr>
      <w:bookmarkStart w:id="51" w:name="_Toc120100292"/>
      <w:r w:rsidRPr="00DA094E">
        <w:t>Podpora mezigeneračního učení na pracovišti</w:t>
      </w:r>
      <w:bookmarkEnd w:id="51"/>
    </w:p>
    <w:p w14:paraId="4467BA3A" w14:textId="3EE1CB26" w:rsidR="00266C9E" w:rsidRPr="00DA094E" w:rsidRDefault="00583C16" w:rsidP="00C94AED">
      <w:pPr>
        <w:pStyle w:val="Textprce"/>
        <w:rPr>
          <w:rFonts w:ascii="Palatino Linotype" w:hAnsi="Palatino Linotype"/>
        </w:rPr>
      </w:pPr>
      <w:r w:rsidRPr="00DA094E">
        <w:rPr>
          <w:rFonts w:ascii="Palatino Linotype" w:hAnsi="Palatino Linotype"/>
        </w:rPr>
        <w:t>Jak už bylo několikrát zmíněno, na pracovištích se stále častěji setkávají jedinci různých generací. Věkový rozdíl mezi ne</w:t>
      </w:r>
      <w:r w:rsidR="00247B74" w:rsidRPr="00DA094E">
        <w:rPr>
          <w:rFonts w:ascii="Palatino Linotype" w:hAnsi="Palatino Linotype"/>
        </w:rPr>
        <w:t>j</w:t>
      </w:r>
      <w:r w:rsidRPr="00DA094E">
        <w:rPr>
          <w:rFonts w:ascii="Palatino Linotype" w:hAnsi="Palatino Linotype"/>
        </w:rPr>
        <w:t>mladším a nejstarším zaměstnancem neustále roste. Jednotlivé generace se od sebe odlišují názory, postoji a preferencemi. Rozdíly jsou nepochybně taktéž v jejich vnímání světa, jelikož zažily odlišné historické události formulující jednotlivce. Generační rozdíly v pracovních hodnotách, motivech a přesvědčeních mají dopad na všechny aspekty řízení lidských zdrojů: nábor, školení</w:t>
      </w:r>
      <w:r w:rsidR="00622955" w:rsidRPr="00DA094E">
        <w:rPr>
          <w:rFonts w:ascii="Palatino Linotype" w:hAnsi="Palatino Linotype"/>
        </w:rPr>
        <w:t>,</w:t>
      </w:r>
      <w:r w:rsidRPr="00DA094E">
        <w:rPr>
          <w:rFonts w:ascii="Palatino Linotype" w:hAnsi="Palatino Linotype"/>
        </w:rPr>
        <w:t xml:space="preserve"> rozvoj, kariérní rozvoj, odměňování</w:t>
      </w:r>
      <w:r w:rsidR="00622955" w:rsidRPr="00DA094E">
        <w:rPr>
          <w:rFonts w:ascii="Palatino Linotype" w:hAnsi="Palatino Linotype"/>
        </w:rPr>
        <w:t>,</w:t>
      </w:r>
      <w:r w:rsidRPr="00DA094E">
        <w:rPr>
          <w:rFonts w:ascii="Palatino Linotype" w:hAnsi="Palatino Linotype"/>
        </w:rPr>
        <w:t xml:space="preserve"> pracovní podmínky</w:t>
      </w:r>
      <w:r w:rsidR="00622955" w:rsidRPr="00DA094E">
        <w:rPr>
          <w:rFonts w:ascii="Palatino Linotype" w:hAnsi="Palatino Linotype"/>
        </w:rPr>
        <w:t>,</w:t>
      </w:r>
      <w:r w:rsidRPr="00DA094E">
        <w:rPr>
          <w:rFonts w:ascii="Palatino Linotype" w:hAnsi="Palatino Linotype"/>
        </w:rPr>
        <w:t xml:space="preserve"> styl vedení, a mohou také způsobit vážné konflikty na pracovišti (Parry </w:t>
      </w:r>
      <w:r w:rsidR="00170B78" w:rsidRPr="00DA094E">
        <w:rPr>
          <w:rFonts w:ascii="Palatino Linotype" w:hAnsi="Palatino Linotype" w:cs="Helvetica"/>
          <w:color w:val="444444"/>
          <w:bdr w:val="none" w:sz="0" w:space="0" w:color="auto" w:frame="1"/>
          <w:shd w:val="clear" w:color="auto" w:fill="FFFFFF"/>
        </w:rPr>
        <w:t xml:space="preserve">&amp; </w:t>
      </w:r>
      <w:r w:rsidRPr="00DA094E">
        <w:rPr>
          <w:rFonts w:ascii="Palatino Linotype" w:hAnsi="Palatino Linotype"/>
        </w:rPr>
        <w:t>Urwin, 2011). Z výše uvedeného vyplývá, že by se organizace měl</w:t>
      </w:r>
      <w:r w:rsidR="00985FE7" w:rsidRPr="00DA094E">
        <w:rPr>
          <w:rFonts w:ascii="Palatino Linotype" w:hAnsi="Palatino Linotype"/>
        </w:rPr>
        <w:t>y</w:t>
      </w:r>
      <w:r w:rsidRPr="00DA094E">
        <w:rPr>
          <w:rFonts w:ascii="Palatino Linotype" w:hAnsi="Palatino Linotype"/>
        </w:rPr>
        <w:t xml:space="preserve"> zaměřit na podporu mezigeneračního učení a vzdělávat manažery v</w:t>
      </w:r>
      <w:r w:rsidR="00A01D5E">
        <w:rPr>
          <w:rFonts w:ascii="Palatino Linotype" w:hAnsi="Palatino Linotype"/>
        </w:rPr>
        <w:t xml:space="preserve"> oblasti </w:t>
      </w:r>
      <w:r w:rsidRPr="00DA094E">
        <w:rPr>
          <w:rFonts w:ascii="Palatino Linotype" w:hAnsi="Palatino Linotype"/>
        </w:rPr>
        <w:t xml:space="preserve">leadershipu z pohledu generací. </w:t>
      </w:r>
    </w:p>
    <w:p w14:paraId="55455D8D" w14:textId="14CC186E" w:rsidR="00D10759" w:rsidRPr="00DA094E" w:rsidRDefault="00583C16" w:rsidP="00C94AED">
      <w:pPr>
        <w:pStyle w:val="Textprce"/>
        <w:rPr>
          <w:rFonts w:ascii="Palatino Linotype" w:hAnsi="Palatino Linotype"/>
        </w:rPr>
      </w:pPr>
      <w:r w:rsidRPr="00DA094E">
        <w:rPr>
          <w:rFonts w:ascii="Palatino Linotype" w:hAnsi="Palatino Linotype"/>
        </w:rPr>
        <w:t>Problematice řízení pracovníků s ohledem na věk se zabývá age managament. Age managament je koncept, který při řízení lidských zdrojů bere ohlede na věk, schopnosti a potenciál pracovníka</w:t>
      </w:r>
      <w:r w:rsidR="00985FE7" w:rsidRPr="00DA094E">
        <w:rPr>
          <w:rFonts w:ascii="Palatino Linotype" w:hAnsi="Palatino Linotype"/>
        </w:rPr>
        <w:t xml:space="preserve"> </w:t>
      </w:r>
      <w:r w:rsidRPr="00DA094E">
        <w:rPr>
          <w:rFonts w:ascii="Palatino Linotype" w:hAnsi="Palatino Linotype"/>
        </w:rPr>
        <w:t>tak</w:t>
      </w:r>
      <w:r w:rsidR="00985FE7" w:rsidRPr="00DA094E">
        <w:rPr>
          <w:rFonts w:ascii="Palatino Linotype" w:hAnsi="Palatino Linotype"/>
        </w:rPr>
        <w:t>,</w:t>
      </w:r>
      <w:r w:rsidRPr="00DA094E">
        <w:rPr>
          <w:rFonts w:ascii="Palatino Linotype" w:hAnsi="Palatino Linotype"/>
        </w:rPr>
        <w:t xml:space="preserve"> aby se mohl aktivně podílet na osobních i firemních strategiích</w:t>
      </w:r>
      <w:r w:rsidR="002F7B36" w:rsidRPr="00DA094E">
        <w:rPr>
          <w:rFonts w:ascii="Palatino Linotype" w:hAnsi="Palatino Linotype"/>
        </w:rPr>
        <w:t>,</w:t>
      </w:r>
      <w:r w:rsidRPr="00DA094E">
        <w:rPr>
          <w:rFonts w:ascii="Palatino Linotype" w:hAnsi="Palatino Linotype"/>
        </w:rPr>
        <w:t xml:space="preserve"> cílech, a to bez případné diskriminace</w:t>
      </w:r>
      <w:r w:rsidR="00591626" w:rsidRPr="00DA094E">
        <w:rPr>
          <w:rFonts w:ascii="Palatino Linotype" w:hAnsi="Palatino Linotype"/>
        </w:rPr>
        <w:t xml:space="preserve"> svého biologického </w:t>
      </w:r>
      <w:r w:rsidRPr="00DA094E">
        <w:rPr>
          <w:rFonts w:ascii="Palatino Linotype" w:hAnsi="Palatino Linotype"/>
        </w:rPr>
        <w:t>věk</w:t>
      </w:r>
      <w:r w:rsidR="00591626" w:rsidRPr="00DA094E">
        <w:rPr>
          <w:rFonts w:ascii="Palatino Linotype" w:hAnsi="Palatino Linotype"/>
        </w:rPr>
        <w:t>u</w:t>
      </w:r>
      <w:r w:rsidRPr="00DA094E">
        <w:rPr>
          <w:rFonts w:ascii="Palatino Linotype" w:hAnsi="Palatino Linotype"/>
        </w:rPr>
        <w:t xml:space="preserve"> (Sokačová, 2014</w:t>
      </w:r>
      <w:r w:rsidR="00766ABD">
        <w:rPr>
          <w:rFonts w:ascii="Palatino Linotype" w:hAnsi="Palatino Linotype"/>
        </w:rPr>
        <w:t xml:space="preserve">, </w:t>
      </w:r>
      <w:r w:rsidR="00766ABD" w:rsidRPr="00DA094E">
        <w:rPr>
          <w:rFonts w:ascii="Palatino Linotype" w:hAnsi="Palatino Linotype"/>
        </w:rPr>
        <w:t>s. 29</w:t>
      </w:r>
      <w:r w:rsidRPr="00DA094E">
        <w:rPr>
          <w:rFonts w:ascii="Palatino Linotype" w:hAnsi="Palatino Linotype"/>
        </w:rPr>
        <w:t xml:space="preserve">). </w:t>
      </w:r>
      <w:r w:rsidR="00222489" w:rsidRPr="00DA094E">
        <w:rPr>
          <w:rFonts w:ascii="Palatino Linotype" w:hAnsi="Palatino Linotype"/>
        </w:rPr>
        <w:t xml:space="preserve">Podobně chápe </w:t>
      </w:r>
      <w:r w:rsidR="00CE4A10" w:rsidRPr="00DA094E">
        <w:rPr>
          <w:rFonts w:ascii="Palatino Linotype" w:hAnsi="Palatino Linotype"/>
        </w:rPr>
        <w:t>age managament i Cimb</w:t>
      </w:r>
      <w:r w:rsidR="00BD1DBC" w:rsidRPr="00DA094E">
        <w:rPr>
          <w:rFonts w:ascii="Palatino Linotype" w:hAnsi="Palatino Linotype"/>
        </w:rPr>
        <w:t>álníková</w:t>
      </w:r>
      <w:r w:rsidR="00CE4A10" w:rsidRPr="00DA094E">
        <w:rPr>
          <w:rFonts w:ascii="Palatino Linotype" w:hAnsi="Palatino Linotype"/>
        </w:rPr>
        <w:t xml:space="preserve"> et al. (2012)</w:t>
      </w:r>
      <w:r w:rsidR="009958C1" w:rsidRPr="00DA094E">
        <w:rPr>
          <w:rFonts w:ascii="Palatino Linotype" w:hAnsi="Palatino Linotype"/>
        </w:rPr>
        <w:t>, kte</w:t>
      </w:r>
      <w:r w:rsidR="00591626" w:rsidRPr="00DA094E">
        <w:rPr>
          <w:rFonts w:ascii="Palatino Linotype" w:hAnsi="Palatino Linotype"/>
        </w:rPr>
        <w:t>ří</w:t>
      </w:r>
      <w:r w:rsidR="009958C1" w:rsidRPr="00DA094E">
        <w:rPr>
          <w:rFonts w:ascii="Palatino Linotype" w:hAnsi="Palatino Linotype"/>
        </w:rPr>
        <w:t xml:space="preserve"> uvádí, že se jedná o řízení, které zohledňuje věk pracovníků</w:t>
      </w:r>
      <w:r w:rsidR="00591626" w:rsidRPr="00DA094E">
        <w:rPr>
          <w:rFonts w:ascii="Palatino Linotype" w:hAnsi="Palatino Linotype"/>
        </w:rPr>
        <w:t>,</w:t>
      </w:r>
      <w:r w:rsidR="009958C1" w:rsidRPr="00DA094E">
        <w:rPr>
          <w:rFonts w:ascii="Palatino Linotype" w:hAnsi="Palatino Linotype"/>
        </w:rPr>
        <w:t xml:space="preserve"> a jehož cílem je podpora komplexního přístupu k řešení </w:t>
      </w:r>
      <w:r w:rsidR="00520E98" w:rsidRPr="00DA094E">
        <w:rPr>
          <w:rFonts w:ascii="Palatino Linotype" w:hAnsi="Palatino Linotype"/>
        </w:rPr>
        <w:t xml:space="preserve">demografické situace a demografických změn na pracovišti. </w:t>
      </w:r>
      <w:r w:rsidR="00B062AA" w:rsidRPr="00DA094E">
        <w:rPr>
          <w:rFonts w:ascii="Palatino Linotype" w:hAnsi="Palatino Linotype"/>
        </w:rPr>
        <w:t>Auto</w:t>
      </w:r>
      <w:r w:rsidR="00B61657" w:rsidRPr="00DA094E">
        <w:rPr>
          <w:rFonts w:ascii="Palatino Linotype" w:hAnsi="Palatino Linotype"/>
        </w:rPr>
        <w:t>ři</w:t>
      </w:r>
      <w:r w:rsidR="00B062AA" w:rsidRPr="00DA094E">
        <w:rPr>
          <w:rFonts w:ascii="Palatino Linotype" w:hAnsi="Palatino Linotype"/>
        </w:rPr>
        <w:t xml:space="preserve"> dále uvádí, že age managament se netýká pouze stárnoucí populace, </w:t>
      </w:r>
      <w:r w:rsidR="008579A7" w:rsidRPr="00DA094E">
        <w:rPr>
          <w:rFonts w:ascii="Palatino Linotype" w:hAnsi="Palatino Linotype"/>
        </w:rPr>
        <w:t xml:space="preserve">ale že se jedná o koncept, který lze vztáhnout k jakémukoli věku. </w:t>
      </w:r>
      <w:r w:rsidR="005A400F" w:rsidRPr="00DA094E">
        <w:rPr>
          <w:rFonts w:ascii="Palatino Linotype" w:hAnsi="Palatino Linotype"/>
        </w:rPr>
        <w:t xml:space="preserve">Zahrnuje tedy všechny věkové </w:t>
      </w:r>
      <w:r w:rsidR="00FD6A92" w:rsidRPr="00DA094E">
        <w:rPr>
          <w:rFonts w:ascii="Palatino Linotype" w:hAnsi="Palatino Linotype"/>
        </w:rPr>
        <w:t xml:space="preserve">skupiny zaměstnanců </w:t>
      </w:r>
      <w:r w:rsidR="004C004B" w:rsidRPr="00DA094E">
        <w:rPr>
          <w:rFonts w:ascii="Palatino Linotype" w:hAnsi="Palatino Linotype"/>
        </w:rPr>
        <w:t xml:space="preserve">od </w:t>
      </w:r>
      <w:r w:rsidR="004C004B" w:rsidRPr="00DA094E">
        <w:rPr>
          <w:rFonts w:ascii="Palatino Linotype" w:hAnsi="Palatino Linotype"/>
        </w:rPr>
        <w:lastRenderedPageBreak/>
        <w:t xml:space="preserve">absolventů až po </w:t>
      </w:r>
      <w:r w:rsidR="00504768" w:rsidRPr="00DA094E">
        <w:rPr>
          <w:rFonts w:ascii="Palatino Linotype" w:hAnsi="Palatino Linotype"/>
        </w:rPr>
        <w:t xml:space="preserve">pracovníky v důchodovém věku. </w:t>
      </w:r>
      <w:r w:rsidR="00EC1753" w:rsidRPr="00DA094E">
        <w:rPr>
          <w:rFonts w:ascii="Palatino Linotype" w:hAnsi="Palatino Linotype"/>
        </w:rPr>
        <w:t>Hlavním cílem age ma</w:t>
      </w:r>
      <w:r w:rsidR="000324A0" w:rsidRPr="00DA094E">
        <w:rPr>
          <w:rFonts w:ascii="Palatino Linotype" w:hAnsi="Palatino Linotype"/>
        </w:rPr>
        <w:t xml:space="preserve">nagamentu </w:t>
      </w:r>
      <w:r w:rsidR="00DD75BC" w:rsidRPr="00DA094E">
        <w:rPr>
          <w:rFonts w:ascii="Palatino Linotype" w:hAnsi="Palatino Linotype"/>
        </w:rPr>
        <w:t xml:space="preserve">je tedy poskytnout </w:t>
      </w:r>
      <w:r w:rsidR="00F43A65" w:rsidRPr="00DA094E">
        <w:rPr>
          <w:rFonts w:ascii="Palatino Linotype" w:hAnsi="Palatino Linotype"/>
        </w:rPr>
        <w:t xml:space="preserve">příležitosti </w:t>
      </w:r>
      <w:r w:rsidR="008D38B2" w:rsidRPr="00DA094E">
        <w:rPr>
          <w:rFonts w:ascii="Palatino Linotype" w:hAnsi="Palatino Linotype"/>
        </w:rPr>
        <w:t xml:space="preserve">každému zaměstnanci využít svůj potenciál. </w:t>
      </w:r>
    </w:p>
    <w:p w14:paraId="69ED791D" w14:textId="578F43A2" w:rsidR="0082416A" w:rsidRPr="00DA094E" w:rsidRDefault="000575A1" w:rsidP="00C94AED">
      <w:pPr>
        <w:pStyle w:val="Textprce"/>
        <w:rPr>
          <w:rFonts w:ascii="Palatino Linotype" w:hAnsi="Palatino Linotype"/>
        </w:rPr>
      </w:pPr>
      <w:r w:rsidRPr="00DA094E">
        <w:rPr>
          <w:rFonts w:ascii="Palatino Linotype" w:hAnsi="Palatino Linotype"/>
        </w:rPr>
        <w:t xml:space="preserve">Opatření na podporu age managamentu </w:t>
      </w:r>
      <w:r w:rsidR="004A5C8B" w:rsidRPr="00DA094E">
        <w:rPr>
          <w:rFonts w:ascii="Palatino Linotype" w:hAnsi="Palatino Linotype"/>
        </w:rPr>
        <w:t>může d</w:t>
      </w:r>
      <w:r w:rsidR="00D10759" w:rsidRPr="00DA094E">
        <w:rPr>
          <w:rFonts w:ascii="Palatino Linotype" w:hAnsi="Palatino Linotype"/>
        </w:rPr>
        <w:t>le Novotného</w:t>
      </w:r>
      <w:r w:rsidR="00067BB5" w:rsidRPr="00DA094E">
        <w:rPr>
          <w:rFonts w:ascii="Palatino Linotype" w:hAnsi="Palatino Linotype"/>
        </w:rPr>
        <w:t xml:space="preserve"> et. al.</w:t>
      </w:r>
      <w:r w:rsidR="00D10759" w:rsidRPr="00DA094E">
        <w:rPr>
          <w:rFonts w:ascii="Palatino Linotype" w:hAnsi="Palatino Linotype"/>
        </w:rPr>
        <w:t xml:space="preserve"> (2014</w:t>
      </w:r>
      <w:r w:rsidR="00C90C16">
        <w:rPr>
          <w:rFonts w:ascii="Palatino Linotype" w:hAnsi="Palatino Linotype"/>
        </w:rPr>
        <w:t xml:space="preserve">, </w:t>
      </w:r>
      <w:r w:rsidR="00C90C16" w:rsidRPr="00DA094E">
        <w:rPr>
          <w:rFonts w:ascii="Palatino Linotype" w:hAnsi="Palatino Linotype"/>
        </w:rPr>
        <w:t>s. 57</w:t>
      </w:r>
      <w:r w:rsidR="00D10759" w:rsidRPr="00DA094E">
        <w:rPr>
          <w:rFonts w:ascii="Palatino Linotype" w:hAnsi="Palatino Linotype"/>
        </w:rPr>
        <w:t xml:space="preserve">) obsahovat široké spektrum aktivit, ke kterým </w:t>
      </w:r>
      <w:r w:rsidR="00111A9F" w:rsidRPr="00DA094E">
        <w:rPr>
          <w:rFonts w:ascii="Palatino Linotype" w:hAnsi="Palatino Linotype"/>
        </w:rPr>
        <w:t>patří</w:t>
      </w:r>
      <w:r w:rsidR="00D10759" w:rsidRPr="00DA094E">
        <w:rPr>
          <w:rFonts w:ascii="Palatino Linotype" w:hAnsi="Palatino Linotype"/>
        </w:rPr>
        <w:t xml:space="preserve">: </w:t>
      </w:r>
    </w:p>
    <w:p w14:paraId="2E77636F" w14:textId="0F0D3498" w:rsidR="00111A9F" w:rsidRPr="00DA094E" w:rsidRDefault="00D10759" w:rsidP="00111A9F">
      <w:pPr>
        <w:pStyle w:val="Textprce"/>
        <w:numPr>
          <w:ilvl w:val="0"/>
          <w:numId w:val="28"/>
        </w:numPr>
        <w:rPr>
          <w:rFonts w:ascii="Palatino Linotype" w:hAnsi="Palatino Linotype"/>
        </w:rPr>
      </w:pPr>
      <w:r w:rsidRPr="00DA094E">
        <w:rPr>
          <w:rFonts w:ascii="Palatino Linotype" w:hAnsi="Palatino Linotype"/>
        </w:rPr>
        <w:t>péče o zdraví</w:t>
      </w:r>
      <w:r w:rsidR="00217CEC">
        <w:rPr>
          <w:rFonts w:ascii="Palatino Linotype" w:hAnsi="Palatino Linotype"/>
        </w:rPr>
        <w:t>,</w:t>
      </w:r>
      <w:r w:rsidRPr="00DA094E">
        <w:rPr>
          <w:rFonts w:ascii="Palatino Linotype" w:hAnsi="Palatino Linotype"/>
        </w:rPr>
        <w:t xml:space="preserve"> </w:t>
      </w:r>
    </w:p>
    <w:p w14:paraId="07CBFBE3" w14:textId="186CDE64" w:rsidR="00111A9F" w:rsidRPr="00DA094E" w:rsidRDefault="00D10759" w:rsidP="00111A9F">
      <w:pPr>
        <w:pStyle w:val="Textprce"/>
        <w:numPr>
          <w:ilvl w:val="0"/>
          <w:numId w:val="28"/>
        </w:numPr>
        <w:rPr>
          <w:rFonts w:ascii="Palatino Linotype" w:hAnsi="Palatino Linotype"/>
        </w:rPr>
      </w:pPr>
      <w:r w:rsidRPr="00DA094E">
        <w:rPr>
          <w:rFonts w:ascii="Palatino Linotype" w:hAnsi="Palatino Linotype"/>
        </w:rPr>
        <w:t>rozvoj pracovního prostředí</w:t>
      </w:r>
      <w:r w:rsidR="00217CEC">
        <w:rPr>
          <w:rFonts w:ascii="Palatino Linotype" w:hAnsi="Palatino Linotype"/>
        </w:rPr>
        <w:t>,</w:t>
      </w:r>
    </w:p>
    <w:p w14:paraId="340FF64F" w14:textId="3FD98E67" w:rsidR="00111A9F" w:rsidRPr="00DA094E" w:rsidRDefault="009C4AE9" w:rsidP="00111A9F">
      <w:pPr>
        <w:pStyle w:val="Textprce"/>
        <w:numPr>
          <w:ilvl w:val="0"/>
          <w:numId w:val="28"/>
        </w:numPr>
        <w:rPr>
          <w:rFonts w:ascii="Palatino Linotype" w:hAnsi="Palatino Linotype"/>
        </w:rPr>
      </w:pPr>
      <w:r w:rsidRPr="00DA094E">
        <w:rPr>
          <w:rFonts w:ascii="Palatino Linotype" w:hAnsi="Palatino Linotype"/>
        </w:rPr>
        <w:t>restrukturalizace a flexibilizace pracovních míst</w:t>
      </w:r>
      <w:r w:rsidR="00217CEC">
        <w:rPr>
          <w:rFonts w:ascii="Palatino Linotype" w:hAnsi="Palatino Linotype"/>
        </w:rPr>
        <w:t>,</w:t>
      </w:r>
      <w:r w:rsidRPr="00DA094E">
        <w:rPr>
          <w:rFonts w:ascii="Palatino Linotype" w:hAnsi="Palatino Linotype"/>
        </w:rPr>
        <w:t xml:space="preserve"> </w:t>
      </w:r>
    </w:p>
    <w:p w14:paraId="539CFA29" w14:textId="5B355D7D" w:rsidR="00111A9F"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přizpůsobení organizace práce</w:t>
      </w:r>
      <w:r w:rsidR="00217CEC">
        <w:rPr>
          <w:rFonts w:ascii="Palatino Linotype" w:hAnsi="Palatino Linotype"/>
        </w:rPr>
        <w:t>,</w:t>
      </w:r>
      <w:r w:rsidRPr="00DA094E">
        <w:rPr>
          <w:rFonts w:ascii="Palatino Linotype" w:hAnsi="Palatino Linotype"/>
        </w:rPr>
        <w:t xml:space="preserve"> </w:t>
      </w:r>
    </w:p>
    <w:p w14:paraId="4CBA61CD" w14:textId="0DB4F279" w:rsidR="00111A9F"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investice do ergonomických řešení, která omezují fyzickou zátěž pracovníků</w:t>
      </w:r>
      <w:r w:rsidR="00217CEC">
        <w:rPr>
          <w:rFonts w:ascii="Palatino Linotype" w:hAnsi="Palatino Linotype"/>
        </w:rPr>
        <w:t>,</w:t>
      </w:r>
    </w:p>
    <w:p w14:paraId="28AE802F" w14:textId="72B5FF75" w:rsidR="00111A9F"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rozvoj mezigenerační spolupráce a mezigeneračního učení</w:t>
      </w:r>
      <w:r w:rsidR="00217CEC">
        <w:rPr>
          <w:rFonts w:ascii="Palatino Linotype" w:hAnsi="Palatino Linotype"/>
        </w:rPr>
        <w:t>,</w:t>
      </w:r>
      <w:r w:rsidRPr="00DA094E">
        <w:rPr>
          <w:rFonts w:ascii="Palatino Linotype" w:hAnsi="Palatino Linotype"/>
        </w:rPr>
        <w:t xml:space="preserve"> </w:t>
      </w:r>
    </w:p>
    <w:p w14:paraId="7D53C4F1" w14:textId="3E583E59" w:rsidR="00111A9F"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zapojení starších pracovníků do plánování aktivit age managementu</w:t>
      </w:r>
      <w:r w:rsidR="00217CEC">
        <w:rPr>
          <w:rFonts w:ascii="Palatino Linotype" w:hAnsi="Palatino Linotype"/>
        </w:rPr>
        <w:t>,</w:t>
      </w:r>
    </w:p>
    <w:p w14:paraId="4465AEBD" w14:textId="6696E9E2" w:rsidR="00111A9F"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podpora a propagace rozvoje fyzické a psychické kondice pracovníků</w:t>
      </w:r>
      <w:r w:rsidR="00217CEC">
        <w:rPr>
          <w:rFonts w:ascii="Palatino Linotype" w:hAnsi="Palatino Linotype"/>
        </w:rPr>
        <w:t>,</w:t>
      </w:r>
    </w:p>
    <w:p w14:paraId="059D7DC3" w14:textId="3B30D48E" w:rsidR="00111A9F"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rozvoj personálních strategií pro nábor a udržení pracovníků vyššího věku</w:t>
      </w:r>
      <w:r w:rsidR="00217CEC">
        <w:rPr>
          <w:rFonts w:ascii="Palatino Linotype" w:hAnsi="Palatino Linotype"/>
        </w:rPr>
        <w:t>,</w:t>
      </w:r>
    </w:p>
    <w:p w14:paraId="260376CD" w14:textId="388300EF" w:rsidR="00111A9F"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vzdělávání v age managementu a věkové diverzitě</w:t>
      </w:r>
      <w:r w:rsidR="00217CEC">
        <w:rPr>
          <w:rFonts w:ascii="Palatino Linotype" w:hAnsi="Palatino Linotype"/>
        </w:rPr>
        <w:t>,</w:t>
      </w:r>
      <w:r w:rsidRPr="00DA094E">
        <w:rPr>
          <w:rFonts w:ascii="Palatino Linotype" w:hAnsi="Palatino Linotype"/>
        </w:rPr>
        <w:t xml:space="preserve"> </w:t>
      </w:r>
    </w:p>
    <w:p w14:paraId="60676C17" w14:textId="4BFC2125" w:rsidR="00111A9F"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monitorování a evaluace aktivit age managementu</w:t>
      </w:r>
      <w:r w:rsidR="00217CEC">
        <w:rPr>
          <w:rFonts w:ascii="Palatino Linotype" w:hAnsi="Palatino Linotype"/>
        </w:rPr>
        <w:t>,</w:t>
      </w:r>
      <w:r w:rsidRPr="00DA094E">
        <w:rPr>
          <w:rFonts w:ascii="Palatino Linotype" w:hAnsi="Palatino Linotype"/>
        </w:rPr>
        <w:t xml:space="preserve"> </w:t>
      </w:r>
    </w:p>
    <w:p w14:paraId="576F4B90" w14:textId="48A2C8DA" w:rsidR="009C4AE9" w:rsidRPr="00DA094E" w:rsidRDefault="009C4AE9" w:rsidP="00111A9F">
      <w:pPr>
        <w:pStyle w:val="Textprce"/>
        <w:numPr>
          <w:ilvl w:val="0"/>
          <w:numId w:val="27"/>
        </w:numPr>
        <w:rPr>
          <w:rFonts w:ascii="Palatino Linotype" w:hAnsi="Palatino Linotype"/>
        </w:rPr>
      </w:pPr>
      <w:r w:rsidRPr="00DA094E">
        <w:rPr>
          <w:rFonts w:ascii="Palatino Linotype" w:hAnsi="Palatino Linotype"/>
        </w:rPr>
        <w:t>podpora uspokojení z práce a zachování pracovní i životní pohody.</w:t>
      </w:r>
    </w:p>
    <w:p w14:paraId="5506F764" w14:textId="77777777" w:rsidR="006F0134" w:rsidRPr="00DA094E" w:rsidRDefault="006F0134" w:rsidP="00C974C1">
      <w:pPr>
        <w:pStyle w:val="Textprce"/>
        <w:rPr>
          <w:rFonts w:ascii="Palatino Linotype" w:hAnsi="Palatino Linotype"/>
        </w:rPr>
      </w:pPr>
    </w:p>
    <w:p w14:paraId="1A59559E" w14:textId="624A3CAF" w:rsidR="00583C16" w:rsidRPr="00DA094E" w:rsidRDefault="00583C16" w:rsidP="00C974C1">
      <w:pPr>
        <w:pStyle w:val="Textprce"/>
        <w:rPr>
          <w:rFonts w:ascii="Palatino Linotype" w:hAnsi="Palatino Linotype"/>
        </w:rPr>
      </w:pPr>
      <w:r w:rsidRPr="00DA094E">
        <w:rPr>
          <w:rFonts w:ascii="Palatino Linotype" w:hAnsi="Palatino Linotype"/>
        </w:rPr>
        <w:t>Cimbál</w:t>
      </w:r>
      <w:r w:rsidR="00BA66B4" w:rsidRPr="00DA094E">
        <w:rPr>
          <w:rFonts w:ascii="Palatino Linotype" w:hAnsi="Palatino Linotype"/>
        </w:rPr>
        <w:t>níková</w:t>
      </w:r>
      <w:r w:rsidRPr="00DA094E">
        <w:rPr>
          <w:rFonts w:ascii="Palatino Linotype" w:hAnsi="Palatino Linotype"/>
        </w:rPr>
        <w:t xml:space="preserve"> et al. (2012) </w:t>
      </w:r>
      <w:r w:rsidR="000D13DC" w:rsidRPr="00DA094E">
        <w:rPr>
          <w:rFonts w:ascii="Palatino Linotype" w:hAnsi="Palatino Linotype"/>
        </w:rPr>
        <w:t>uvádí</w:t>
      </w:r>
      <w:r w:rsidRPr="00DA094E">
        <w:rPr>
          <w:rFonts w:ascii="Palatino Linotype" w:hAnsi="Palatino Linotype"/>
        </w:rPr>
        <w:t xml:space="preserve">, že předpokladem implementace strategie age managamentu v organizaci je existence </w:t>
      </w:r>
      <w:r w:rsidR="007D13E3" w:rsidRPr="00DA094E">
        <w:rPr>
          <w:rFonts w:ascii="Palatino Linotype" w:hAnsi="Palatino Linotype"/>
        </w:rPr>
        <w:t xml:space="preserve">takové </w:t>
      </w:r>
      <w:r w:rsidRPr="00DA094E">
        <w:rPr>
          <w:rFonts w:ascii="Palatino Linotype" w:hAnsi="Palatino Linotype"/>
        </w:rPr>
        <w:t>firemní kultury, v níž existují hodnoty, jako je úcta</w:t>
      </w:r>
      <w:r w:rsidR="0004301F" w:rsidRPr="00DA094E">
        <w:rPr>
          <w:rFonts w:ascii="Palatino Linotype" w:hAnsi="Palatino Linotype"/>
        </w:rPr>
        <w:t xml:space="preserve">, </w:t>
      </w:r>
      <w:r w:rsidRPr="00DA094E">
        <w:rPr>
          <w:rFonts w:ascii="Palatino Linotype" w:hAnsi="Palatino Linotype"/>
        </w:rPr>
        <w:t>respekt ke znalostem a zkušenostem starších osob, podpora spolupráce a komunikace mezi generacemi</w:t>
      </w:r>
      <w:r w:rsidR="00970EB0" w:rsidRPr="00DA094E">
        <w:rPr>
          <w:rFonts w:ascii="Palatino Linotype" w:hAnsi="Palatino Linotype"/>
        </w:rPr>
        <w:t>,</w:t>
      </w:r>
      <w:r w:rsidRPr="00DA094E">
        <w:rPr>
          <w:rFonts w:ascii="Palatino Linotype" w:hAnsi="Palatino Linotype"/>
        </w:rPr>
        <w:t xml:space="preserve"> podpora a propagace zaměstnávání jedinců v kritické věkové kategorii 50+. </w:t>
      </w:r>
      <w:r w:rsidR="00DC69C0" w:rsidRPr="00DA094E">
        <w:rPr>
          <w:rFonts w:ascii="Palatino Linotype" w:hAnsi="Palatino Linotype"/>
        </w:rPr>
        <w:t xml:space="preserve">Z výše uvedeného vyplývá, že age managament nabízí komplexní </w:t>
      </w:r>
      <w:r w:rsidR="009C5692" w:rsidRPr="00DA094E">
        <w:rPr>
          <w:rFonts w:ascii="Palatino Linotype" w:hAnsi="Palatino Linotype"/>
        </w:rPr>
        <w:t xml:space="preserve">řešení pro řízení a stimulaci </w:t>
      </w:r>
      <w:r w:rsidR="00231EE9" w:rsidRPr="00DA094E">
        <w:rPr>
          <w:rFonts w:ascii="Palatino Linotype" w:hAnsi="Palatino Linotype"/>
        </w:rPr>
        <w:t xml:space="preserve">zaměstnanců každého věku. </w:t>
      </w:r>
    </w:p>
    <w:p w14:paraId="7036417F" w14:textId="0B1FBF89" w:rsidR="00583C16" w:rsidRPr="00DA094E" w:rsidRDefault="00583C16" w:rsidP="00C974C1">
      <w:pPr>
        <w:pStyle w:val="Textprce"/>
        <w:rPr>
          <w:rFonts w:ascii="Palatino Linotype" w:hAnsi="Palatino Linotype"/>
        </w:rPr>
      </w:pPr>
      <w:r w:rsidRPr="00DA094E">
        <w:rPr>
          <w:rFonts w:ascii="Palatino Linotype" w:hAnsi="Palatino Linotype"/>
        </w:rPr>
        <w:lastRenderedPageBreak/>
        <w:t xml:space="preserve">Projekt Work Based Intergenerational Learning in SME – a Key Factor for Success (2014, dále </w:t>
      </w:r>
      <w:r w:rsidR="00266CD2" w:rsidRPr="00DA094E">
        <w:rPr>
          <w:rFonts w:ascii="Palatino Linotype" w:hAnsi="Palatino Linotype"/>
        </w:rPr>
        <w:t xml:space="preserve">jen </w:t>
      </w:r>
      <w:r w:rsidRPr="00DA094E">
        <w:rPr>
          <w:rFonts w:ascii="Palatino Linotype" w:hAnsi="Palatino Linotype"/>
        </w:rPr>
        <w:t xml:space="preserve">WINGS4success) předkládá důvody, proč je pro organizace důležité podporovat mezigenerační učení na pracovišti. Jako </w:t>
      </w:r>
      <w:r w:rsidR="00BA546B" w:rsidRPr="00DA094E">
        <w:rPr>
          <w:rFonts w:ascii="Palatino Linotype" w:hAnsi="Palatino Linotype"/>
        </w:rPr>
        <w:t xml:space="preserve">hlavní </w:t>
      </w:r>
      <w:r w:rsidRPr="00DA094E">
        <w:rPr>
          <w:rFonts w:ascii="Palatino Linotype" w:hAnsi="Palatino Linotype"/>
        </w:rPr>
        <w:t xml:space="preserve">důvody uvádí:  </w:t>
      </w:r>
    </w:p>
    <w:p w14:paraId="6C7BA0B1" w14:textId="79369026" w:rsidR="00583C16" w:rsidRPr="00DA094E" w:rsidRDefault="00583C16" w:rsidP="00583C16">
      <w:pPr>
        <w:pStyle w:val="Textprce"/>
        <w:numPr>
          <w:ilvl w:val="0"/>
          <w:numId w:val="17"/>
        </w:numPr>
        <w:rPr>
          <w:rFonts w:ascii="Palatino Linotype" w:hAnsi="Palatino Linotype"/>
        </w:rPr>
      </w:pPr>
      <w:r w:rsidRPr="00DA094E">
        <w:rPr>
          <w:rFonts w:ascii="Palatino Linotype" w:hAnsi="Palatino Linotype"/>
        </w:rPr>
        <w:t xml:space="preserve">udržení pracovních schopností starších zaměstnanců, aby mohli ve firmě zůstat déle a necítili se </w:t>
      </w:r>
      <w:r w:rsidRPr="00871073">
        <w:rPr>
          <w:rFonts w:ascii="Palatino Linotype" w:hAnsi="Palatino Linotype"/>
          <w:i/>
          <w:iCs/>
        </w:rPr>
        <w:t>„pozadu“</w:t>
      </w:r>
      <w:r w:rsidR="00D64B71" w:rsidRPr="00871073">
        <w:rPr>
          <w:rFonts w:ascii="Palatino Linotype" w:hAnsi="Palatino Linotype"/>
          <w:i/>
          <w:iCs/>
        </w:rPr>
        <w:t>,</w:t>
      </w:r>
    </w:p>
    <w:p w14:paraId="5DD0945E" w14:textId="3D44E862" w:rsidR="00583C16" w:rsidRPr="00DA094E" w:rsidRDefault="00583C16" w:rsidP="00583C16">
      <w:pPr>
        <w:pStyle w:val="Textprce"/>
        <w:numPr>
          <w:ilvl w:val="0"/>
          <w:numId w:val="17"/>
        </w:numPr>
        <w:rPr>
          <w:rFonts w:ascii="Palatino Linotype" w:hAnsi="Palatino Linotype"/>
        </w:rPr>
      </w:pPr>
      <w:r w:rsidRPr="00DA094E">
        <w:rPr>
          <w:rFonts w:ascii="Palatino Linotype" w:hAnsi="Palatino Linotype"/>
        </w:rPr>
        <w:t>systematický přenos explicitních a implicitních znalostí mezi generacemi</w:t>
      </w:r>
      <w:r w:rsidR="00D64B71" w:rsidRPr="00DA094E">
        <w:rPr>
          <w:rFonts w:ascii="Palatino Linotype" w:hAnsi="Palatino Linotype"/>
        </w:rPr>
        <w:t>,</w:t>
      </w:r>
    </w:p>
    <w:p w14:paraId="74706E70" w14:textId="084291D0" w:rsidR="00583C16" w:rsidRPr="00DA094E" w:rsidRDefault="00583C16" w:rsidP="00C61282">
      <w:pPr>
        <w:pStyle w:val="Textprce"/>
        <w:numPr>
          <w:ilvl w:val="0"/>
          <w:numId w:val="17"/>
        </w:numPr>
        <w:rPr>
          <w:rFonts w:ascii="Palatino Linotype" w:hAnsi="Palatino Linotype"/>
        </w:rPr>
      </w:pPr>
      <w:r w:rsidRPr="00DA094E">
        <w:rPr>
          <w:rFonts w:ascii="Palatino Linotype" w:hAnsi="Palatino Linotype"/>
        </w:rPr>
        <w:t>úspěšn</w:t>
      </w:r>
      <w:r w:rsidR="00D64B71" w:rsidRPr="00DA094E">
        <w:rPr>
          <w:rFonts w:ascii="Palatino Linotype" w:hAnsi="Palatino Linotype"/>
        </w:rPr>
        <w:t>ou</w:t>
      </w:r>
      <w:r w:rsidRPr="00DA094E">
        <w:rPr>
          <w:rFonts w:ascii="Palatino Linotype" w:hAnsi="Palatino Linotype"/>
        </w:rPr>
        <w:t xml:space="preserve"> integrac</w:t>
      </w:r>
      <w:r w:rsidR="00D64B71" w:rsidRPr="00DA094E">
        <w:rPr>
          <w:rFonts w:ascii="Palatino Linotype" w:hAnsi="Palatino Linotype"/>
        </w:rPr>
        <w:t>i</w:t>
      </w:r>
      <w:r w:rsidRPr="00DA094E">
        <w:rPr>
          <w:rFonts w:ascii="Palatino Linotype" w:hAnsi="Palatino Linotype"/>
        </w:rPr>
        <w:t xml:space="preserve"> mladších zaměstnanců</w:t>
      </w:r>
      <w:r w:rsidR="00420F5A" w:rsidRPr="00DA094E">
        <w:rPr>
          <w:rFonts w:ascii="Palatino Linotype" w:hAnsi="Palatino Linotype"/>
        </w:rPr>
        <w:t>,</w:t>
      </w:r>
      <w:r w:rsidRPr="00DA094E">
        <w:rPr>
          <w:rFonts w:ascii="Palatino Linotype" w:hAnsi="Palatino Linotype"/>
        </w:rPr>
        <w:t xml:space="preserve"> v zájmu co nejlepší spolupráce mezi generacemi</w:t>
      </w:r>
      <w:r w:rsidR="00420F5A" w:rsidRPr="00DA094E">
        <w:rPr>
          <w:rFonts w:ascii="Palatino Linotype" w:hAnsi="Palatino Linotype"/>
        </w:rPr>
        <w:t xml:space="preserve">, </w:t>
      </w:r>
      <w:r w:rsidRPr="00DA094E">
        <w:rPr>
          <w:rFonts w:ascii="Palatino Linotype" w:hAnsi="Palatino Linotype"/>
        </w:rPr>
        <w:t>jako klíčový faktor úspěchu firem.</w:t>
      </w:r>
    </w:p>
    <w:p w14:paraId="5939F5A9" w14:textId="5BF81A6F" w:rsidR="00E47CAA" w:rsidRPr="00DA094E" w:rsidRDefault="00E47CAA" w:rsidP="00E47CAA">
      <w:pPr>
        <w:pStyle w:val="Nadpis2text"/>
        <w:spacing w:before="100" w:beforeAutospacing="1" w:after="100" w:afterAutospacing="1"/>
        <w:jc w:val="both"/>
      </w:pPr>
      <w:bookmarkStart w:id="52" w:name="_Toc120100293"/>
      <w:r w:rsidRPr="00DA094E">
        <w:t>Výzkumy mezigeneračního učení</w:t>
      </w:r>
      <w:bookmarkEnd w:id="52"/>
      <w:r w:rsidRPr="00DA094E">
        <w:t xml:space="preserve"> </w:t>
      </w:r>
    </w:p>
    <w:p w14:paraId="1155B4E5" w14:textId="071059AD" w:rsidR="002B70EA" w:rsidRPr="00DA094E" w:rsidRDefault="001A528A" w:rsidP="00C974C1">
      <w:pPr>
        <w:pStyle w:val="Textprce"/>
        <w:rPr>
          <w:rFonts w:ascii="Palatino Linotype" w:hAnsi="Palatino Linotype"/>
        </w:rPr>
      </w:pPr>
      <w:r w:rsidRPr="00DA094E">
        <w:rPr>
          <w:rFonts w:ascii="Palatino Linotype" w:hAnsi="Palatino Linotype"/>
        </w:rPr>
        <w:t xml:space="preserve">Přestože </w:t>
      </w:r>
      <w:r w:rsidR="00130245" w:rsidRPr="00DA094E">
        <w:rPr>
          <w:rFonts w:ascii="Palatino Linotype" w:hAnsi="Palatino Linotype"/>
        </w:rPr>
        <w:t xml:space="preserve">se </w:t>
      </w:r>
      <w:r w:rsidR="00216C49" w:rsidRPr="00DA094E">
        <w:rPr>
          <w:rFonts w:ascii="Palatino Linotype" w:hAnsi="Palatino Linotype"/>
        </w:rPr>
        <w:t xml:space="preserve">stává </w:t>
      </w:r>
      <w:r w:rsidRPr="00DA094E">
        <w:rPr>
          <w:rFonts w:ascii="Palatino Linotype" w:hAnsi="Palatino Linotype"/>
        </w:rPr>
        <w:t xml:space="preserve">mezigenerační učení </w:t>
      </w:r>
      <w:r w:rsidR="009012E5" w:rsidRPr="00DA094E">
        <w:rPr>
          <w:rFonts w:ascii="Palatino Linotype" w:hAnsi="Palatino Linotype"/>
        </w:rPr>
        <w:t>v posledních letech tématem rezonujícím ve společnosti</w:t>
      </w:r>
      <w:r w:rsidR="00D52D1D" w:rsidRPr="00DA094E">
        <w:rPr>
          <w:rFonts w:ascii="Palatino Linotype" w:hAnsi="Palatino Linotype"/>
        </w:rPr>
        <w:t>,</w:t>
      </w:r>
      <w:r w:rsidR="009012E5" w:rsidRPr="00DA094E">
        <w:rPr>
          <w:rFonts w:ascii="Palatino Linotype" w:hAnsi="Palatino Linotype"/>
        </w:rPr>
        <w:t xml:space="preserve"> </w:t>
      </w:r>
      <w:r w:rsidR="002B70EA" w:rsidRPr="00DA094E">
        <w:rPr>
          <w:rFonts w:ascii="Palatino Linotype" w:hAnsi="Palatino Linotype"/>
        </w:rPr>
        <w:t xml:space="preserve">jako oblast vědeckého zkoumání </w:t>
      </w:r>
      <w:r w:rsidR="00E65F90" w:rsidRPr="00DA094E">
        <w:rPr>
          <w:rFonts w:ascii="Palatino Linotype" w:hAnsi="Palatino Linotype"/>
        </w:rPr>
        <w:t xml:space="preserve">se </w:t>
      </w:r>
      <w:r w:rsidR="002B70EA" w:rsidRPr="00DA094E">
        <w:rPr>
          <w:rFonts w:ascii="Palatino Linotype" w:hAnsi="Palatino Linotype"/>
        </w:rPr>
        <w:t>do ČR dostal</w:t>
      </w:r>
      <w:r w:rsidR="00D37D8E" w:rsidRPr="00DA094E">
        <w:rPr>
          <w:rFonts w:ascii="Palatino Linotype" w:hAnsi="Palatino Linotype"/>
        </w:rPr>
        <w:t>o</w:t>
      </w:r>
      <w:r w:rsidR="002B70EA" w:rsidRPr="00DA094E">
        <w:rPr>
          <w:rFonts w:ascii="Palatino Linotype" w:hAnsi="Palatino Linotype"/>
        </w:rPr>
        <w:t xml:space="preserve"> teprve nedávno.</w:t>
      </w:r>
      <w:r w:rsidR="0028031B" w:rsidRPr="00DA094E">
        <w:rPr>
          <w:rFonts w:ascii="Palatino Linotype" w:hAnsi="Palatino Linotype"/>
        </w:rPr>
        <w:t xml:space="preserve"> </w:t>
      </w:r>
      <w:r w:rsidR="002B70EA" w:rsidRPr="00DA094E">
        <w:rPr>
          <w:rFonts w:ascii="Palatino Linotype" w:hAnsi="Palatino Linotype"/>
        </w:rPr>
        <w:t xml:space="preserve">Mezigeneračnímu učení jako tématu se </w:t>
      </w:r>
      <w:r w:rsidR="00D37D8E" w:rsidRPr="00DA094E">
        <w:rPr>
          <w:rFonts w:ascii="Palatino Linotype" w:hAnsi="Palatino Linotype"/>
        </w:rPr>
        <w:t xml:space="preserve">se v českém prostředí </w:t>
      </w:r>
      <w:r w:rsidR="002B70EA" w:rsidRPr="00DA094E">
        <w:rPr>
          <w:rFonts w:ascii="Palatino Linotype" w:hAnsi="Palatino Linotype"/>
        </w:rPr>
        <w:t>v teoretické i empirické rovině věnuje Ústav pedagogických věd Masarykovy univerzity v Brně, především autoři Rabušicová, Kamanová, Pevná, Novotný, Br</w:t>
      </w:r>
      <w:r w:rsidR="002B70EA" w:rsidRPr="00DA094E">
        <w:rPr>
          <w:rFonts w:ascii="Palatino Linotype" w:hAnsi="Palatino Linotype" w:cs="Open Sans"/>
          <w:color w:val="444444"/>
          <w:shd w:val="clear" w:color="auto" w:fill="FFFFFF"/>
        </w:rPr>
        <w:t>ü</w:t>
      </w:r>
      <w:r w:rsidR="002B70EA" w:rsidRPr="00DA094E">
        <w:rPr>
          <w:rFonts w:ascii="Palatino Linotype" w:hAnsi="Palatino Linotype"/>
        </w:rPr>
        <w:t>cknerová a Vařejková. Z jejich publikací čerpáme jak v části teoretické, tak i empirické. Téma mezigeneračního učení zaujalo také řadu jejich studentů, a tak postupně vznikaly bakalářské a diplomové práce, které se zaměřovaly na šetření v rodinách (Kmochová, 2013), ve školách (Bednářová, 2014</w:t>
      </w:r>
      <w:r w:rsidR="002B70EA" w:rsidRPr="00DA094E">
        <w:rPr>
          <w:rFonts w:ascii="Palatino Linotype" w:hAnsi="Palatino Linotype" w:cs="Arial"/>
          <w:color w:val="202122"/>
          <w:shd w:val="clear" w:color="auto" w:fill="FFFFFF"/>
        </w:rPr>
        <w:t>;</w:t>
      </w:r>
      <w:r w:rsidR="002B70EA" w:rsidRPr="00DA094E">
        <w:rPr>
          <w:rFonts w:ascii="Palatino Linotype" w:hAnsi="Palatino Linotype"/>
        </w:rPr>
        <w:t xml:space="preserve"> Rymešová, 2018), v komunitách (Ningerová, 2018) a v prostředích malých rodinných firem (</w:t>
      </w:r>
      <w:r w:rsidR="00B7582B" w:rsidRPr="00DA094E">
        <w:rPr>
          <w:rFonts w:ascii="Palatino Linotype" w:hAnsi="Palatino Linotype"/>
        </w:rPr>
        <w:t>Ležáková</w:t>
      </w:r>
      <w:r w:rsidR="002B70EA" w:rsidRPr="00DA094E">
        <w:rPr>
          <w:rFonts w:ascii="Palatino Linotype" w:hAnsi="Palatino Linotype"/>
        </w:rPr>
        <w:t>, 201</w:t>
      </w:r>
      <w:r w:rsidR="00071103" w:rsidRPr="00DA094E">
        <w:rPr>
          <w:rFonts w:ascii="Palatino Linotype" w:hAnsi="Palatino Linotype"/>
        </w:rPr>
        <w:t>5</w:t>
      </w:r>
      <w:r w:rsidR="002B70EA" w:rsidRPr="00DA094E">
        <w:rPr>
          <w:rFonts w:ascii="Palatino Linotype" w:hAnsi="Palatino Linotype" w:cs="Arial"/>
          <w:color w:val="202122"/>
          <w:sz w:val="21"/>
          <w:szCs w:val="21"/>
          <w:shd w:val="clear" w:color="auto" w:fill="FFFFFF"/>
        </w:rPr>
        <w:t>;</w:t>
      </w:r>
      <w:r w:rsidR="002B70EA" w:rsidRPr="00DA094E">
        <w:rPr>
          <w:rFonts w:ascii="Palatino Linotype" w:hAnsi="Palatino Linotype"/>
        </w:rPr>
        <w:t xml:space="preserve"> Nováčková, 2015</w:t>
      </w:r>
      <w:r w:rsidR="002B70EA" w:rsidRPr="00DA094E">
        <w:rPr>
          <w:rFonts w:ascii="Palatino Linotype" w:eastAsia="Calibri" w:hAnsi="Palatino Linotype" w:cs="ArialMT"/>
        </w:rPr>
        <w:t>)</w:t>
      </w:r>
      <w:r w:rsidR="002B70EA" w:rsidRPr="00DA094E">
        <w:rPr>
          <w:rFonts w:ascii="Palatino Linotype" w:hAnsi="Palatino Linotype"/>
        </w:rPr>
        <w:t xml:space="preserve">. </w:t>
      </w:r>
    </w:p>
    <w:p w14:paraId="33CC93BF" w14:textId="265CDCF6" w:rsidR="0037515A" w:rsidRPr="00DA094E" w:rsidRDefault="0037515A" w:rsidP="003E52BD">
      <w:pPr>
        <w:spacing w:before="100" w:beforeAutospacing="1" w:after="100" w:afterAutospacing="1" w:line="360" w:lineRule="auto"/>
        <w:rPr>
          <w:rFonts w:ascii="Palatino Linotype" w:hAnsi="Palatino Linotype"/>
        </w:rPr>
      </w:pPr>
      <w:r w:rsidRPr="00DA094E">
        <w:rPr>
          <w:rFonts w:ascii="Palatino Linotype" w:hAnsi="Palatino Linotype"/>
        </w:rPr>
        <w:t xml:space="preserve">Rabušicová </w:t>
      </w:r>
      <w:r w:rsidR="00EF284A" w:rsidRPr="00DA094E">
        <w:rPr>
          <w:rFonts w:ascii="Palatino Linotype" w:hAnsi="Palatino Linotype"/>
        </w:rPr>
        <w:t xml:space="preserve">et al. </w:t>
      </w:r>
      <w:r w:rsidRPr="00DA094E">
        <w:rPr>
          <w:rFonts w:ascii="Palatino Linotype" w:hAnsi="Palatino Linotype"/>
        </w:rPr>
        <w:t>(2016</w:t>
      </w:r>
      <w:r w:rsidR="00723C0B">
        <w:rPr>
          <w:rFonts w:ascii="Palatino Linotype" w:hAnsi="Palatino Linotype"/>
        </w:rPr>
        <w:t xml:space="preserve">, </w:t>
      </w:r>
      <w:r w:rsidR="00723C0B" w:rsidRPr="00DA094E">
        <w:rPr>
          <w:rFonts w:ascii="Palatino Linotype" w:hAnsi="Palatino Linotype"/>
        </w:rPr>
        <w:t>s. 119-131</w:t>
      </w:r>
      <w:r w:rsidRPr="00DA094E">
        <w:rPr>
          <w:rFonts w:ascii="Palatino Linotype" w:hAnsi="Palatino Linotype"/>
        </w:rPr>
        <w:t>) realizovali výzkum mezigeneračního učení ve velkém výrobním podniku, který se zaměřuje na výrobu, obchod a široké portfolio služeb náročných na technologické zázemí. Zkoumaná organizace sídlí v jedné budově a má tak k dispozici vhodné pracovní prostředí</w:t>
      </w:r>
      <w:r w:rsidR="00292ECE" w:rsidRPr="00DA094E">
        <w:rPr>
          <w:rFonts w:ascii="Palatino Linotype" w:hAnsi="Palatino Linotype"/>
        </w:rPr>
        <w:t xml:space="preserve"> vytvářející </w:t>
      </w:r>
      <w:r w:rsidRPr="00DA094E">
        <w:rPr>
          <w:rFonts w:ascii="Palatino Linotype" w:hAnsi="Palatino Linotype"/>
        </w:rPr>
        <w:t>možnost mezigenerační</w:t>
      </w:r>
      <w:r w:rsidR="00FE3C82" w:rsidRPr="00DA094E">
        <w:rPr>
          <w:rFonts w:ascii="Palatino Linotype" w:hAnsi="Palatino Linotype"/>
        </w:rPr>
        <w:t>ho</w:t>
      </w:r>
      <w:r w:rsidRPr="00DA094E">
        <w:rPr>
          <w:rFonts w:ascii="Palatino Linotype" w:hAnsi="Palatino Linotype"/>
        </w:rPr>
        <w:t xml:space="preserve"> učení. Pracovat v rámci jednoho objektu umožňuje pracovníkům z různých pracovních týmů častý kontakt i v rámci neformálních situací na </w:t>
      </w:r>
      <w:r w:rsidRPr="00DA094E">
        <w:rPr>
          <w:rFonts w:ascii="Palatino Linotype" w:hAnsi="Palatino Linotype"/>
        </w:rPr>
        <w:lastRenderedPageBreak/>
        <w:t xml:space="preserve">pracovišti. </w:t>
      </w:r>
      <w:r w:rsidR="003E52BD" w:rsidRPr="00DA094E">
        <w:rPr>
          <w:rFonts w:ascii="Palatino Linotype" w:hAnsi="Palatino Linotype"/>
        </w:rPr>
        <w:t>Zmíněné a</w:t>
      </w:r>
      <w:r w:rsidRPr="00DA094E">
        <w:rPr>
          <w:rFonts w:ascii="Palatino Linotype" w:hAnsi="Palatino Linotype"/>
        </w:rPr>
        <w:t>utorky zjistil</w:t>
      </w:r>
      <w:r w:rsidR="00FE3C82" w:rsidRPr="00DA094E">
        <w:rPr>
          <w:rFonts w:ascii="Palatino Linotype" w:hAnsi="Palatino Linotype"/>
        </w:rPr>
        <w:t>y</w:t>
      </w:r>
      <w:r w:rsidRPr="00DA094E">
        <w:rPr>
          <w:rFonts w:ascii="Palatino Linotype" w:hAnsi="Palatino Linotype"/>
        </w:rPr>
        <w:t>, že ve zkoumaném velkém výrobní</w:t>
      </w:r>
      <w:r w:rsidR="00371B47">
        <w:rPr>
          <w:rFonts w:ascii="Palatino Linotype" w:hAnsi="Palatino Linotype"/>
        </w:rPr>
        <w:t>m</w:t>
      </w:r>
      <w:r w:rsidRPr="00DA094E">
        <w:rPr>
          <w:rFonts w:ascii="Palatino Linotype" w:hAnsi="Palatino Linotype"/>
        </w:rPr>
        <w:t xml:space="preserve"> podniku je mezigenerační učení </w:t>
      </w:r>
      <w:r w:rsidRPr="00DA094E">
        <w:rPr>
          <w:rFonts w:ascii="Palatino Linotype" w:hAnsi="Palatino Linotype"/>
          <w:i/>
          <w:iCs/>
        </w:rPr>
        <w:t>„přirozenou součástí pracovní náplně pracovníků a je také zapracováno do strategických a rozvojových materiálů podniku“</w:t>
      </w:r>
      <w:r w:rsidR="00702C9A">
        <w:rPr>
          <w:rFonts w:ascii="Palatino Linotype" w:hAnsi="Palatino Linotype"/>
          <w:i/>
          <w:iCs/>
        </w:rPr>
        <w:t xml:space="preserve"> </w:t>
      </w:r>
      <w:r w:rsidR="00314F57">
        <w:rPr>
          <w:rFonts w:ascii="Palatino Linotype" w:hAnsi="Palatino Linotype"/>
          <w:i/>
          <w:iCs/>
        </w:rPr>
        <w:t>(</w:t>
      </w:r>
      <w:r w:rsidR="00314F57" w:rsidRPr="00DA094E">
        <w:rPr>
          <w:rFonts w:ascii="Palatino Linotype" w:hAnsi="Palatino Linotype"/>
        </w:rPr>
        <w:t>Rabušicová et al. (2016, s. 13</w:t>
      </w:r>
      <w:r w:rsidR="00314F57">
        <w:rPr>
          <w:rFonts w:ascii="Palatino Linotype" w:hAnsi="Palatino Linotype"/>
        </w:rPr>
        <w:t>1</w:t>
      </w:r>
      <w:r w:rsidR="00314F57" w:rsidRPr="00DA094E">
        <w:rPr>
          <w:rFonts w:ascii="Palatino Linotype" w:hAnsi="Palatino Linotype"/>
        </w:rPr>
        <w:t>)</w:t>
      </w:r>
      <w:r w:rsidR="00314F57">
        <w:rPr>
          <w:rFonts w:ascii="Palatino Linotype" w:hAnsi="Palatino Linotype"/>
        </w:rPr>
        <w:t>.</w:t>
      </w:r>
      <w:r w:rsidR="00314F57" w:rsidRPr="00DA094E">
        <w:rPr>
          <w:rFonts w:ascii="Palatino Linotype" w:hAnsi="Palatino Linotype"/>
        </w:rPr>
        <w:t xml:space="preserve"> </w:t>
      </w:r>
      <w:r w:rsidR="006833E5" w:rsidRPr="00DA094E">
        <w:rPr>
          <w:rFonts w:ascii="Palatino Linotype" w:hAnsi="Palatino Linotype"/>
        </w:rPr>
        <w:t xml:space="preserve"> </w:t>
      </w:r>
      <w:r w:rsidR="00D760E2" w:rsidRPr="00DA094E">
        <w:rPr>
          <w:rFonts w:ascii="Palatino Linotype" w:hAnsi="Palatino Linotype"/>
        </w:rPr>
        <w:t xml:space="preserve">Z šetření </w:t>
      </w:r>
      <w:r w:rsidR="00444AAC" w:rsidRPr="00DA094E">
        <w:rPr>
          <w:rFonts w:ascii="Palatino Linotype" w:hAnsi="Palatino Linotype"/>
        </w:rPr>
        <w:t xml:space="preserve">také </w:t>
      </w:r>
      <w:r w:rsidR="00D760E2" w:rsidRPr="00DA094E">
        <w:rPr>
          <w:rFonts w:ascii="Palatino Linotype" w:hAnsi="Palatino Linotype"/>
        </w:rPr>
        <w:t>vyplynulo, že p</w:t>
      </w:r>
      <w:r w:rsidRPr="00DA094E">
        <w:rPr>
          <w:rFonts w:ascii="Palatino Linotype" w:hAnsi="Palatino Linotype"/>
        </w:rPr>
        <w:t xml:space="preserve">omocí mezigeneračního učení se organizace snaží zachovat a inovovat interní know-how pro udržení konkurenceschopnosti na trhu. </w:t>
      </w:r>
    </w:p>
    <w:p w14:paraId="034A3FC9" w14:textId="1627E9AE" w:rsidR="00CC549E" w:rsidRPr="0057012A" w:rsidRDefault="00CC549E" w:rsidP="00CC549E">
      <w:pPr>
        <w:pStyle w:val="Textprce"/>
        <w:rPr>
          <w:rFonts w:ascii="Palatino Linotype" w:hAnsi="Palatino Linotype"/>
        </w:rPr>
      </w:pPr>
      <w:r w:rsidRPr="00432A76">
        <w:rPr>
          <w:rFonts w:ascii="Palatino Linotype" w:hAnsi="Palatino Linotype"/>
        </w:rPr>
        <w:t>V zahraničí se výzkumům mezigeneračního učení věnuje mnoho autorů</w:t>
      </w:r>
      <w:r w:rsidR="00B3284C" w:rsidRPr="00432A76">
        <w:rPr>
          <w:rFonts w:ascii="Palatino Linotype" w:hAnsi="Palatino Linotype"/>
        </w:rPr>
        <w:t>,</w:t>
      </w:r>
      <w:r w:rsidR="00897002" w:rsidRPr="00432A76">
        <w:rPr>
          <w:rFonts w:ascii="Palatino Linotype" w:hAnsi="Palatino Linotype"/>
        </w:rPr>
        <w:t xml:space="preserve"> </w:t>
      </w:r>
      <w:r w:rsidR="00092961" w:rsidRPr="00432A76">
        <w:rPr>
          <w:rFonts w:ascii="Palatino Linotype" w:hAnsi="Palatino Linotype"/>
        </w:rPr>
        <w:t xml:space="preserve">např. </w:t>
      </w:r>
      <w:r w:rsidR="004D1870" w:rsidRPr="00432A76">
        <w:rPr>
          <w:rFonts w:ascii="Palatino Linotype" w:hAnsi="Palatino Linotype"/>
        </w:rPr>
        <w:t>Schmidt-Hertha</w:t>
      </w:r>
      <w:r w:rsidR="00116BB8">
        <w:rPr>
          <w:rFonts w:ascii="Palatino Linotype" w:hAnsi="Palatino Linotype"/>
        </w:rPr>
        <w:t xml:space="preserve"> (2014</w:t>
      </w:r>
      <w:r w:rsidR="008F0D6D">
        <w:rPr>
          <w:rFonts w:ascii="Palatino Linotype" w:hAnsi="Palatino Linotype"/>
        </w:rPr>
        <w:t xml:space="preserve">), </w:t>
      </w:r>
      <w:r w:rsidR="008F0D6D" w:rsidRPr="00432A76">
        <w:rPr>
          <w:rFonts w:ascii="Palatino Linotype" w:hAnsi="Palatino Linotype"/>
        </w:rPr>
        <w:t>Franz</w:t>
      </w:r>
      <w:r w:rsidR="00550ECD">
        <w:rPr>
          <w:rFonts w:ascii="Palatino Linotype" w:hAnsi="Palatino Linotype"/>
        </w:rPr>
        <w:t xml:space="preserve"> a </w:t>
      </w:r>
      <w:r w:rsidR="00810369" w:rsidRPr="00432A76">
        <w:rPr>
          <w:rFonts w:ascii="Palatino Linotype" w:hAnsi="Palatino Linotype"/>
        </w:rPr>
        <w:t>Scheunpflug</w:t>
      </w:r>
      <w:r w:rsidR="00550ECD">
        <w:rPr>
          <w:rFonts w:ascii="Palatino Linotype" w:hAnsi="Palatino Linotype"/>
        </w:rPr>
        <w:t xml:space="preserve"> (</w:t>
      </w:r>
      <w:r w:rsidR="008F7A6C">
        <w:rPr>
          <w:rFonts w:ascii="Palatino Linotype" w:hAnsi="Palatino Linotype"/>
        </w:rPr>
        <w:t>2016).</w:t>
      </w:r>
      <w:r w:rsidR="00B55EF5" w:rsidRPr="00432A76">
        <w:rPr>
          <w:rFonts w:ascii="Palatino Linotype" w:hAnsi="Palatino Linotype"/>
        </w:rPr>
        <w:t xml:space="preserve"> </w:t>
      </w:r>
      <w:r w:rsidRPr="00432A76">
        <w:rPr>
          <w:rFonts w:ascii="Palatino Linotype" w:hAnsi="Palatino Linotype"/>
        </w:rPr>
        <w:t>Můžeme zde nalézt i výzkumy přímo zaměřené na oblast mezigeneračního učení na pracovišti. Těmto výzkumům se věnují</w:t>
      </w:r>
      <w:r w:rsidR="0067488A" w:rsidRPr="00432A76">
        <w:rPr>
          <w:rFonts w:ascii="Palatino Linotype" w:hAnsi="Palatino Linotype"/>
        </w:rPr>
        <w:t xml:space="preserve">, </w:t>
      </w:r>
      <w:r w:rsidRPr="00432A76">
        <w:rPr>
          <w:rFonts w:ascii="Palatino Linotype" w:hAnsi="Palatino Linotype"/>
        </w:rPr>
        <w:t xml:space="preserve">např. </w:t>
      </w:r>
      <w:r w:rsidR="006864DE" w:rsidRPr="00432A76">
        <w:rPr>
          <w:rFonts w:ascii="Palatino Linotype" w:hAnsi="Palatino Linotype"/>
        </w:rPr>
        <w:t>Ropes</w:t>
      </w:r>
      <w:r w:rsidR="00EA1785" w:rsidRPr="00432A76">
        <w:rPr>
          <w:rFonts w:ascii="Palatino Linotype" w:hAnsi="Palatino Linotype"/>
        </w:rPr>
        <w:t xml:space="preserve"> a </w:t>
      </w:r>
      <w:r w:rsidR="006864DE" w:rsidRPr="00432A76">
        <w:rPr>
          <w:rFonts w:ascii="Palatino Linotype" w:hAnsi="Palatino Linotype"/>
        </w:rPr>
        <w:t>Ypsilanti</w:t>
      </w:r>
      <w:r w:rsidR="00EA1785" w:rsidRPr="00432A76">
        <w:rPr>
          <w:rFonts w:ascii="Palatino Linotype" w:hAnsi="Palatino Linotype"/>
        </w:rPr>
        <w:t xml:space="preserve"> (2012)</w:t>
      </w:r>
      <w:r w:rsidR="00400665" w:rsidRPr="00432A76">
        <w:rPr>
          <w:rFonts w:ascii="Palatino Linotype" w:hAnsi="Palatino Linotype"/>
        </w:rPr>
        <w:t xml:space="preserve">, </w:t>
      </w:r>
      <w:r w:rsidR="00046690" w:rsidRPr="00432A76">
        <w:rPr>
          <w:rFonts w:ascii="Palatino Linotype" w:hAnsi="Palatino Linotype"/>
        </w:rPr>
        <w:t xml:space="preserve">Gerpott, Lehmann-Willenbrock </w:t>
      </w:r>
      <w:r w:rsidR="0057012A" w:rsidRPr="00432A76">
        <w:rPr>
          <w:rFonts w:ascii="Palatino Linotype" w:hAnsi="Palatino Linotype"/>
        </w:rPr>
        <w:t xml:space="preserve">a </w:t>
      </w:r>
      <w:r w:rsidR="00046690" w:rsidRPr="00432A76">
        <w:rPr>
          <w:rFonts w:ascii="Palatino Linotype" w:hAnsi="Palatino Linotype"/>
        </w:rPr>
        <w:t>C. Voelpe</w:t>
      </w:r>
      <w:r w:rsidR="0057012A" w:rsidRPr="00432A76">
        <w:rPr>
          <w:rFonts w:ascii="Palatino Linotype" w:hAnsi="Palatino Linotype"/>
        </w:rPr>
        <w:t xml:space="preserve"> (2016)</w:t>
      </w:r>
      <w:r w:rsidR="00400665" w:rsidRPr="00432A76">
        <w:rPr>
          <w:rFonts w:ascii="Palatino Linotype" w:hAnsi="Palatino Linotype"/>
        </w:rPr>
        <w:t>.</w:t>
      </w:r>
    </w:p>
    <w:p w14:paraId="45E82AB6" w14:textId="0F202C33" w:rsidR="00144F2B" w:rsidRDefault="005277F7" w:rsidP="003E52BD">
      <w:pPr>
        <w:pStyle w:val="Textprce"/>
        <w:rPr>
          <w:rFonts w:ascii="Palatino Linotype" w:hAnsi="Palatino Linotype"/>
        </w:rPr>
      </w:pPr>
      <w:r w:rsidRPr="00DA094E">
        <w:rPr>
          <w:rFonts w:ascii="Palatino Linotype" w:hAnsi="Palatino Linotype"/>
        </w:rPr>
        <w:t xml:space="preserve">Ze zahraničních výzkumů </w:t>
      </w:r>
      <w:r w:rsidR="006864DE" w:rsidRPr="00DA094E">
        <w:rPr>
          <w:rFonts w:ascii="Palatino Linotype" w:hAnsi="Palatino Linotype"/>
        </w:rPr>
        <w:t>si objasníme</w:t>
      </w:r>
      <w:r w:rsidR="00BD7A90" w:rsidRPr="00DA094E">
        <w:rPr>
          <w:rFonts w:ascii="Palatino Linotype" w:hAnsi="Palatino Linotype"/>
        </w:rPr>
        <w:t xml:space="preserve"> výzkum</w:t>
      </w:r>
      <w:r w:rsidR="00F504A1" w:rsidRPr="00DA094E">
        <w:rPr>
          <w:rFonts w:ascii="Palatino Linotype" w:hAnsi="Palatino Linotype"/>
        </w:rPr>
        <w:t xml:space="preserve"> </w:t>
      </w:r>
      <w:r w:rsidR="00E30272" w:rsidRPr="00DA094E">
        <w:rPr>
          <w:rFonts w:ascii="Palatino Linotype" w:hAnsi="Palatino Linotype"/>
        </w:rPr>
        <w:t xml:space="preserve">v rámci </w:t>
      </w:r>
      <w:r w:rsidR="00082E08" w:rsidRPr="00DA094E">
        <w:rPr>
          <w:rFonts w:ascii="Palatino Linotype" w:hAnsi="Palatino Linotype"/>
        </w:rPr>
        <w:t xml:space="preserve">evropského </w:t>
      </w:r>
      <w:r w:rsidR="00E30272" w:rsidRPr="00DA094E">
        <w:rPr>
          <w:rFonts w:ascii="Palatino Linotype" w:hAnsi="Palatino Linotype"/>
        </w:rPr>
        <w:t>projektu</w:t>
      </w:r>
      <w:r w:rsidR="00082E08" w:rsidRPr="00DA094E">
        <w:rPr>
          <w:rFonts w:ascii="Palatino Linotype" w:hAnsi="Palatino Linotype"/>
        </w:rPr>
        <w:t xml:space="preserve"> </w:t>
      </w:r>
      <w:r w:rsidR="00E30272" w:rsidRPr="00DA094E">
        <w:rPr>
          <w:rFonts w:ascii="Palatino Linotype" w:hAnsi="Palatino Linotype"/>
        </w:rPr>
        <w:t>S</w:t>
      </w:r>
      <w:r w:rsidR="004906B4" w:rsidRPr="00DA094E">
        <w:rPr>
          <w:rFonts w:ascii="Palatino Linotype" w:hAnsi="Palatino Linotype"/>
        </w:rPr>
        <w:t>ILVER</w:t>
      </w:r>
      <w:r w:rsidR="0067488A">
        <w:rPr>
          <w:rFonts w:ascii="Palatino Linotype" w:hAnsi="Palatino Linotype"/>
        </w:rPr>
        <w:t>,</w:t>
      </w:r>
      <w:r w:rsidR="00BD7A90" w:rsidRPr="00DA094E">
        <w:rPr>
          <w:rFonts w:ascii="Palatino Linotype" w:hAnsi="Palatino Linotype"/>
        </w:rPr>
        <w:t xml:space="preserve"> na kterém se podílel Ropes. </w:t>
      </w:r>
      <w:r w:rsidR="002722FF" w:rsidRPr="00DA094E">
        <w:rPr>
          <w:rFonts w:ascii="Palatino Linotype" w:hAnsi="Palatino Linotype"/>
        </w:rPr>
        <w:t>Šetření</w:t>
      </w:r>
      <w:r w:rsidR="00BD7A90" w:rsidRPr="00DA094E">
        <w:rPr>
          <w:rFonts w:ascii="Palatino Linotype" w:hAnsi="Palatino Linotype"/>
        </w:rPr>
        <w:t xml:space="preserve"> </w:t>
      </w:r>
      <w:r w:rsidR="004F29CE" w:rsidRPr="00DA094E">
        <w:rPr>
          <w:rFonts w:ascii="Palatino Linotype" w:hAnsi="Palatino Linotype"/>
        </w:rPr>
        <w:t>zkoumal</w:t>
      </w:r>
      <w:r w:rsidR="002722FF" w:rsidRPr="00DA094E">
        <w:rPr>
          <w:rFonts w:ascii="Palatino Linotype" w:hAnsi="Palatino Linotype"/>
        </w:rPr>
        <w:t>o</w:t>
      </w:r>
      <w:r w:rsidR="004F29CE" w:rsidRPr="00DA094E">
        <w:rPr>
          <w:rFonts w:ascii="Palatino Linotype" w:hAnsi="Palatino Linotype"/>
        </w:rPr>
        <w:t xml:space="preserve"> </w:t>
      </w:r>
      <w:r w:rsidR="001749C4" w:rsidRPr="00DA094E">
        <w:rPr>
          <w:rFonts w:ascii="Palatino Linotype" w:hAnsi="Palatino Linotype"/>
        </w:rPr>
        <w:t xml:space="preserve">různé </w:t>
      </w:r>
      <w:r w:rsidR="004F29CE" w:rsidRPr="00DA094E">
        <w:rPr>
          <w:rFonts w:ascii="Palatino Linotype" w:hAnsi="Palatino Linotype"/>
        </w:rPr>
        <w:t>nástroje</w:t>
      </w:r>
      <w:r w:rsidR="008B7063" w:rsidRPr="00DA094E">
        <w:rPr>
          <w:rFonts w:ascii="Palatino Linotype" w:hAnsi="Palatino Linotype"/>
        </w:rPr>
        <w:t>,</w:t>
      </w:r>
      <w:r w:rsidR="003607AF" w:rsidRPr="00DA094E">
        <w:rPr>
          <w:rFonts w:ascii="Palatino Linotype" w:hAnsi="Palatino Linotype"/>
        </w:rPr>
        <w:t xml:space="preserve"> </w:t>
      </w:r>
      <w:r w:rsidR="004F29CE" w:rsidRPr="00DA094E">
        <w:rPr>
          <w:rFonts w:ascii="Palatino Linotype" w:hAnsi="Palatino Linotype"/>
        </w:rPr>
        <w:t>pomo</w:t>
      </w:r>
      <w:r w:rsidR="007C4A1C" w:rsidRPr="00DA094E">
        <w:rPr>
          <w:rFonts w:ascii="Palatino Linotype" w:hAnsi="Palatino Linotype"/>
        </w:rPr>
        <w:t xml:space="preserve">cí kterých by </w:t>
      </w:r>
      <w:r w:rsidR="004F29CE" w:rsidRPr="00DA094E">
        <w:rPr>
          <w:rFonts w:ascii="Palatino Linotype" w:hAnsi="Palatino Linotype"/>
        </w:rPr>
        <w:t>organizac</w:t>
      </w:r>
      <w:r w:rsidR="007C4A1C" w:rsidRPr="00DA094E">
        <w:rPr>
          <w:rFonts w:ascii="Palatino Linotype" w:hAnsi="Palatino Linotype"/>
        </w:rPr>
        <w:t xml:space="preserve">e </w:t>
      </w:r>
      <w:r w:rsidR="003E3BB3" w:rsidRPr="00DA094E">
        <w:rPr>
          <w:rFonts w:ascii="Palatino Linotype" w:hAnsi="Palatino Linotype"/>
        </w:rPr>
        <w:t>mohl</w:t>
      </w:r>
      <w:r w:rsidR="00187A2C" w:rsidRPr="00DA094E">
        <w:rPr>
          <w:rFonts w:ascii="Palatino Linotype" w:hAnsi="Palatino Linotype"/>
        </w:rPr>
        <w:t>y</w:t>
      </w:r>
      <w:r w:rsidR="003E3BB3" w:rsidRPr="00DA094E">
        <w:rPr>
          <w:rFonts w:ascii="Palatino Linotype" w:hAnsi="Palatino Linotype"/>
        </w:rPr>
        <w:t xml:space="preserve"> </w:t>
      </w:r>
      <w:r w:rsidR="007B1E72" w:rsidRPr="00DA094E">
        <w:rPr>
          <w:rFonts w:ascii="Palatino Linotype" w:hAnsi="Palatino Linotype"/>
        </w:rPr>
        <w:t xml:space="preserve">implementovat mezigenerační učení na pracovišti. </w:t>
      </w:r>
      <w:r w:rsidR="008872A6" w:rsidRPr="00DA094E">
        <w:rPr>
          <w:rFonts w:ascii="Palatino Linotype" w:hAnsi="Palatino Linotype"/>
        </w:rPr>
        <w:t>P</w:t>
      </w:r>
      <w:r w:rsidR="00082E08" w:rsidRPr="00DA094E">
        <w:rPr>
          <w:rFonts w:ascii="Palatino Linotype" w:hAnsi="Palatino Linotype"/>
        </w:rPr>
        <w:t xml:space="preserve">rojekt </w:t>
      </w:r>
      <w:r w:rsidR="008872A6" w:rsidRPr="00DA094E">
        <w:rPr>
          <w:rFonts w:ascii="Palatino Linotype" w:hAnsi="Palatino Linotype"/>
        </w:rPr>
        <w:t xml:space="preserve">SILVER </w:t>
      </w:r>
      <w:r w:rsidR="00082E08" w:rsidRPr="00DA094E">
        <w:rPr>
          <w:rFonts w:ascii="Palatino Linotype" w:hAnsi="Palatino Linotype"/>
        </w:rPr>
        <w:t xml:space="preserve">vyvinul </w:t>
      </w:r>
      <w:r w:rsidR="00D672A7" w:rsidRPr="00DA094E">
        <w:rPr>
          <w:rFonts w:ascii="Palatino Linotype" w:hAnsi="Palatino Linotype"/>
        </w:rPr>
        <w:t>I</w:t>
      </w:r>
      <w:r w:rsidR="001870E4" w:rsidRPr="00DA094E">
        <w:rPr>
          <w:rFonts w:ascii="Palatino Linotype" w:hAnsi="Palatino Linotype"/>
        </w:rPr>
        <w:t>ntergenerational</w:t>
      </w:r>
      <w:r w:rsidR="00D672A7" w:rsidRPr="00DA094E">
        <w:rPr>
          <w:rFonts w:ascii="Palatino Linotype" w:hAnsi="Palatino Linotype"/>
        </w:rPr>
        <w:t xml:space="preserve"> </w:t>
      </w:r>
      <w:r w:rsidR="00082E08" w:rsidRPr="00DA094E">
        <w:rPr>
          <w:rFonts w:ascii="Palatino Linotype" w:hAnsi="Palatino Linotype"/>
        </w:rPr>
        <w:t>Toolkit</w:t>
      </w:r>
      <w:r w:rsidR="00FD68DA" w:rsidRPr="00DA094E">
        <w:rPr>
          <w:rFonts w:ascii="Palatino Linotype" w:hAnsi="Palatino Linotype"/>
        </w:rPr>
        <w:t xml:space="preserve"> </w:t>
      </w:r>
      <w:r w:rsidR="00335CF7" w:rsidRPr="00DA094E">
        <w:rPr>
          <w:rFonts w:ascii="Palatino Linotype" w:hAnsi="Palatino Linotype"/>
        </w:rPr>
        <w:t>(</w:t>
      </w:r>
      <w:r w:rsidR="00FA32B0" w:rsidRPr="00DA094E">
        <w:rPr>
          <w:rFonts w:ascii="Palatino Linotype" w:hAnsi="Palatino Linotype"/>
        </w:rPr>
        <w:t xml:space="preserve">tzn. </w:t>
      </w:r>
      <w:r w:rsidR="00A17A8F" w:rsidRPr="00DA094E">
        <w:rPr>
          <w:rFonts w:ascii="Palatino Linotype" w:hAnsi="Palatino Linotype"/>
        </w:rPr>
        <w:t>sad</w:t>
      </w:r>
      <w:r w:rsidR="00FA32B0" w:rsidRPr="00DA094E">
        <w:rPr>
          <w:rFonts w:ascii="Palatino Linotype" w:hAnsi="Palatino Linotype"/>
        </w:rPr>
        <w:t>u</w:t>
      </w:r>
      <w:r w:rsidR="00FD68DA" w:rsidRPr="00DA094E">
        <w:rPr>
          <w:rFonts w:ascii="Palatino Linotype" w:hAnsi="Palatino Linotype"/>
        </w:rPr>
        <w:t xml:space="preserve"> nástrojů</w:t>
      </w:r>
      <w:r w:rsidR="00292263" w:rsidRPr="00DA094E">
        <w:rPr>
          <w:rFonts w:ascii="Palatino Linotype" w:hAnsi="Palatino Linotype"/>
        </w:rPr>
        <w:t xml:space="preserve"> </w:t>
      </w:r>
      <w:r w:rsidR="00187A2C" w:rsidRPr="00DA094E">
        <w:rPr>
          <w:rFonts w:ascii="Palatino Linotype" w:hAnsi="Palatino Linotype"/>
        </w:rPr>
        <w:t>na</w:t>
      </w:r>
      <w:r w:rsidR="00292263" w:rsidRPr="00DA094E">
        <w:rPr>
          <w:rFonts w:ascii="Palatino Linotype" w:hAnsi="Palatino Linotype"/>
        </w:rPr>
        <w:t xml:space="preserve"> </w:t>
      </w:r>
      <w:r w:rsidR="00507B2F" w:rsidRPr="00DA094E">
        <w:rPr>
          <w:rFonts w:ascii="Palatino Linotype" w:hAnsi="Palatino Linotype"/>
        </w:rPr>
        <w:t xml:space="preserve">podporu </w:t>
      </w:r>
      <w:r w:rsidR="00292263" w:rsidRPr="00DA094E">
        <w:rPr>
          <w:rFonts w:ascii="Palatino Linotype" w:hAnsi="Palatino Linotype"/>
        </w:rPr>
        <w:t>mezigenerační</w:t>
      </w:r>
      <w:r w:rsidR="00160781" w:rsidRPr="00DA094E">
        <w:rPr>
          <w:rFonts w:ascii="Palatino Linotype" w:hAnsi="Palatino Linotype"/>
        </w:rPr>
        <w:t>ho</w:t>
      </w:r>
      <w:r w:rsidR="00292263" w:rsidRPr="00DA094E">
        <w:rPr>
          <w:rFonts w:ascii="Palatino Linotype" w:hAnsi="Palatino Linotype"/>
        </w:rPr>
        <w:t xml:space="preserve"> učení</w:t>
      </w:r>
      <w:r w:rsidR="00335CF7" w:rsidRPr="00DA094E">
        <w:rPr>
          <w:rFonts w:ascii="Palatino Linotype" w:hAnsi="Palatino Linotype"/>
        </w:rPr>
        <w:t>)</w:t>
      </w:r>
      <w:r w:rsidR="00CA7B5F" w:rsidRPr="00DA094E">
        <w:rPr>
          <w:rFonts w:ascii="Palatino Linotype" w:hAnsi="Palatino Linotype"/>
        </w:rPr>
        <w:t>. Ú</w:t>
      </w:r>
      <w:r w:rsidR="00082E08" w:rsidRPr="00DA094E">
        <w:rPr>
          <w:rFonts w:ascii="Palatino Linotype" w:hAnsi="Palatino Linotype"/>
        </w:rPr>
        <w:t xml:space="preserve">čelem je pomoci organizacím udržovat a rozvíjet kapacitu </w:t>
      </w:r>
      <w:r w:rsidR="003B4B72" w:rsidRPr="00DA094E">
        <w:rPr>
          <w:rFonts w:ascii="Palatino Linotype" w:hAnsi="Palatino Linotype"/>
        </w:rPr>
        <w:t xml:space="preserve">lidských zdrojů </w:t>
      </w:r>
      <w:r w:rsidR="00082E08" w:rsidRPr="00DA094E">
        <w:rPr>
          <w:rFonts w:ascii="Palatino Linotype" w:hAnsi="Palatino Linotype"/>
        </w:rPr>
        <w:t xml:space="preserve">využitím znalostí a schopností starších pracovníků 55+. </w:t>
      </w:r>
      <w:r w:rsidR="00DA2A66" w:rsidRPr="00DA094E">
        <w:rPr>
          <w:rFonts w:ascii="Palatino Linotype" w:hAnsi="Palatino Linotype"/>
        </w:rPr>
        <w:t xml:space="preserve">Intergenerational Toolkit </w:t>
      </w:r>
      <w:r w:rsidR="00082E08" w:rsidRPr="00DA094E">
        <w:rPr>
          <w:rFonts w:ascii="Palatino Linotype" w:hAnsi="Palatino Linotype"/>
        </w:rPr>
        <w:t>je v podstatě flexibilní systém složený z workshopů, které stimulují učení mezi generacemi (mezigenerační učen</w:t>
      </w:r>
      <w:r w:rsidR="004D439F" w:rsidRPr="00DA094E">
        <w:rPr>
          <w:rFonts w:ascii="Palatino Linotype" w:hAnsi="Palatino Linotype"/>
        </w:rPr>
        <w:t>í</w:t>
      </w:r>
      <w:r w:rsidR="00082E08" w:rsidRPr="00DA094E">
        <w:rPr>
          <w:rFonts w:ascii="Palatino Linotype" w:hAnsi="Palatino Linotype"/>
        </w:rPr>
        <w:t xml:space="preserve">) jako způsob, </w:t>
      </w:r>
      <w:r w:rsidR="004D439F" w:rsidRPr="00DA094E">
        <w:rPr>
          <w:rFonts w:ascii="Palatino Linotype" w:hAnsi="Palatino Linotype"/>
        </w:rPr>
        <w:t>který má</w:t>
      </w:r>
      <w:r w:rsidR="00082E08" w:rsidRPr="00DA094E">
        <w:rPr>
          <w:rFonts w:ascii="Palatino Linotype" w:hAnsi="Palatino Linotype"/>
        </w:rPr>
        <w:t>: zastavit ztrátu kritických znalostí a dovedností, zlepšit mobilitu starších pracovníků, zvýšit kompetence starších a mladších pracovníků a stimulovat inovace.</w:t>
      </w:r>
      <w:r w:rsidR="008B042B" w:rsidRPr="00DA094E">
        <w:rPr>
          <w:rFonts w:ascii="Palatino Linotype" w:hAnsi="Palatino Linotype"/>
        </w:rPr>
        <w:t xml:space="preserve"> Intergenerational Toolkit se skládá ze dvou hlavních částí. První z nich </w:t>
      </w:r>
      <w:r w:rsidR="00901079" w:rsidRPr="00DA094E">
        <w:rPr>
          <w:rFonts w:ascii="Palatino Linotype" w:hAnsi="Palatino Linotype"/>
        </w:rPr>
        <w:t>se nazývá</w:t>
      </w:r>
      <w:r w:rsidR="008B042B" w:rsidRPr="00DA094E">
        <w:rPr>
          <w:rFonts w:ascii="Palatino Linotype" w:hAnsi="Palatino Linotype"/>
        </w:rPr>
        <w:t xml:space="preserve"> StAP nebo Stakeholder</w:t>
      </w:r>
      <w:r w:rsidR="002575CA" w:rsidRPr="00DA094E">
        <w:rPr>
          <w:rFonts w:ascii="Palatino Linotype" w:hAnsi="Palatino Linotype"/>
        </w:rPr>
        <w:t xml:space="preserve"> Awareness Program</w:t>
      </w:r>
      <w:r w:rsidR="00901079" w:rsidRPr="00DA094E">
        <w:rPr>
          <w:rFonts w:ascii="Palatino Linotype" w:hAnsi="Palatino Linotype"/>
        </w:rPr>
        <w:t xml:space="preserve">. Ta se </w:t>
      </w:r>
      <w:r w:rsidR="008B042B" w:rsidRPr="00DA094E">
        <w:rPr>
          <w:rFonts w:ascii="Palatino Linotype" w:hAnsi="Palatino Linotype"/>
        </w:rPr>
        <w:t>zaměř</w:t>
      </w:r>
      <w:r w:rsidR="00901079" w:rsidRPr="00DA094E">
        <w:rPr>
          <w:rFonts w:ascii="Palatino Linotype" w:hAnsi="Palatino Linotype"/>
        </w:rPr>
        <w:t>uje</w:t>
      </w:r>
      <w:r w:rsidR="008B042B" w:rsidRPr="00DA094E">
        <w:rPr>
          <w:rFonts w:ascii="Palatino Linotype" w:hAnsi="Palatino Linotype"/>
        </w:rPr>
        <w:t xml:space="preserve"> na budování povědomí </w:t>
      </w:r>
      <w:r w:rsidR="000E4371" w:rsidRPr="00DA094E">
        <w:rPr>
          <w:rFonts w:ascii="Palatino Linotype" w:hAnsi="Palatino Linotype"/>
        </w:rPr>
        <w:t xml:space="preserve">o </w:t>
      </w:r>
      <w:r w:rsidR="008B042B" w:rsidRPr="00DA094E">
        <w:rPr>
          <w:rFonts w:ascii="Palatino Linotype" w:hAnsi="Palatino Linotype"/>
        </w:rPr>
        <w:t>různých generací</w:t>
      </w:r>
      <w:r w:rsidR="00784999" w:rsidRPr="00DA094E">
        <w:rPr>
          <w:rFonts w:ascii="Palatino Linotype" w:hAnsi="Palatino Linotype"/>
        </w:rPr>
        <w:t>ch</w:t>
      </w:r>
      <w:r w:rsidR="008B042B" w:rsidRPr="00DA094E">
        <w:rPr>
          <w:rFonts w:ascii="Palatino Linotype" w:hAnsi="Palatino Linotype"/>
        </w:rPr>
        <w:t xml:space="preserve"> a</w:t>
      </w:r>
      <w:r w:rsidR="000E4371" w:rsidRPr="00DA094E">
        <w:rPr>
          <w:rFonts w:ascii="Palatino Linotype" w:hAnsi="Palatino Linotype"/>
        </w:rPr>
        <w:t xml:space="preserve"> </w:t>
      </w:r>
      <w:r w:rsidR="00894CBA" w:rsidRPr="00DA094E">
        <w:rPr>
          <w:rFonts w:ascii="Palatino Linotype" w:hAnsi="Palatino Linotype"/>
        </w:rPr>
        <w:t xml:space="preserve">různých </w:t>
      </w:r>
      <w:r w:rsidR="008B042B" w:rsidRPr="00DA094E">
        <w:rPr>
          <w:rFonts w:ascii="Palatino Linotype" w:hAnsi="Palatino Linotype"/>
        </w:rPr>
        <w:t>možnost</w:t>
      </w:r>
      <w:r w:rsidR="00853E50" w:rsidRPr="00DA094E">
        <w:rPr>
          <w:rFonts w:ascii="Palatino Linotype" w:hAnsi="Palatino Linotype"/>
        </w:rPr>
        <w:t>ech</w:t>
      </w:r>
      <w:r w:rsidR="008B042B" w:rsidRPr="00DA094E">
        <w:rPr>
          <w:rFonts w:ascii="Palatino Linotype" w:hAnsi="Palatino Linotype"/>
        </w:rPr>
        <w:t xml:space="preserve"> </w:t>
      </w:r>
      <w:r w:rsidR="000E4371" w:rsidRPr="00DA094E">
        <w:rPr>
          <w:rFonts w:ascii="Palatino Linotype" w:hAnsi="Palatino Linotype"/>
        </w:rPr>
        <w:t>mezigeneračního učení</w:t>
      </w:r>
      <w:r w:rsidR="008B042B" w:rsidRPr="00DA094E">
        <w:rPr>
          <w:rFonts w:ascii="Palatino Linotype" w:hAnsi="Palatino Linotype"/>
        </w:rPr>
        <w:t>.</w:t>
      </w:r>
      <w:r w:rsidR="002D0935" w:rsidRPr="00DA094E">
        <w:rPr>
          <w:rFonts w:ascii="Palatino Linotype" w:hAnsi="Palatino Linotype"/>
        </w:rPr>
        <w:t xml:space="preserve"> D</w:t>
      </w:r>
      <w:r w:rsidR="008B042B" w:rsidRPr="00DA094E">
        <w:rPr>
          <w:rFonts w:ascii="Palatino Linotype" w:hAnsi="Palatino Linotype"/>
        </w:rPr>
        <w:t xml:space="preserve">ruhá část </w:t>
      </w:r>
      <w:r w:rsidR="00E25651" w:rsidRPr="00DA094E">
        <w:rPr>
          <w:rFonts w:ascii="Palatino Linotype" w:hAnsi="Palatino Linotype"/>
        </w:rPr>
        <w:t>se nazývá</w:t>
      </w:r>
      <w:r w:rsidR="002A13CD" w:rsidRPr="00DA094E">
        <w:rPr>
          <w:rFonts w:ascii="Palatino Linotype" w:hAnsi="Palatino Linotype"/>
        </w:rPr>
        <w:t xml:space="preserve"> DIGL (Doing Intergenerational learning)</w:t>
      </w:r>
      <w:r w:rsidR="00E25651" w:rsidRPr="00DA094E">
        <w:rPr>
          <w:rFonts w:ascii="Palatino Linotype" w:hAnsi="Palatino Linotype"/>
        </w:rPr>
        <w:t xml:space="preserve"> a </w:t>
      </w:r>
      <w:r w:rsidR="008B042B" w:rsidRPr="00DA094E">
        <w:rPr>
          <w:rFonts w:ascii="Palatino Linotype" w:hAnsi="Palatino Linotype"/>
        </w:rPr>
        <w:t xml:space="preserve">pomáhá organizovat </w:t>
      </w:r>
      <w:r w:rsidR="002D0935" w:rsidRPr="00DA094E">
        <w:rPr>
          <w:rFonts w:ascii="Palatino Linotype" w:hAnsi="Palatino Linotype"/>
        </w:rPr>
        <w:t>mezigenerační učení</w:t>
      </w:r>
      <w:r w:rsidR="008B042B" w:rsidRPr="00DA094E">
        <w:rPr>
          <w:rFonts w:ascii="Palatino Linotype" w:hAnsi="Palatino Linotype"/>
        </w:rPr>
        <w:t xml:space="preserve"> prostřednictvím </w:t>
      </w:r>
      <w:r w:rsidR="00B423F7" w:rsidRPr="00DA094E">
        <w:rPr>
          <w:rFonts w:ascii="Palatino Linotype" w:hAnsi="Palatino Linotype"/>
        </w:rPr>
        <w:t xml:space="preserve">mentoringu, </w:t>
      </w:r>
      <w:r w:rsidR="008B042B" w:rsidRPr="00DA094E">
        <w:rPr>
          <w:rFonts w:ascii="Palatino Linotype" w:hAnsi="Palatino Linotype"/>
        </w:rPr>
        <w:t>různých workshopů a</w:t>
      </w:r>
      <w:r w:rsidR="001C4700" w:rsidRPr="00DA094E">
        <w:rPr>
          <w:rFonts w:ascii="Palatino Linotype" w:hAnsi="Palatino Linotype"/>
        </w:rPr>
        <w:t xml:space="preserve"> vytvářením </w:t>
      </w:r>
      <w:r w:rsidR="008B042B" w:rsidRPr="00DA094E">
        <w:rPr>
          <w:rFonts w:ascii="Palatino Linotype" w:hAnsi="Palatino Linotype"/>
        </w:rPr>
        <w:t>mezigenerační</w:t>
      </w:r>
      <w:r w:rsidR="001C4700" w:rsidRPr="00DA094E">
        <w:rPr>
          <w:rFonts w:ascii="Palatino Linotype" w:hAnsi="Palatino Linotype"/>
        </w:rPr>
        <w:t>ch</w:t>
      </w:r>
      <w:r w:rsidR="008B042B" w:rsidRPr="00DA094E">
        <w:rPr>
          <w:rFonts w:ascii="Palatino Linotype" w:hAnsi="Palatino Linotype"/>
        </w:rPr>
        <w:t xml:space="preserve"> tým</w:t>
      </w:r>
      <w:r w:rsidR="001C4700" w:rsidRPr="00DA094E">
        <w:rPr>
          <w:rFonts w:ascii="Palatino Linotype" w:hAnsi="Palatino Linotype"/>
        </w:rPr>
        <w:t>ů</w:t>
      </w:r>
      <w:r w:rsidR="008B042B" w:rsidRPr="00DA094E">
        <w:rPr>
          <w:rFonts w:ascii="Palatino Linotype" w:hAnsi="Palatino Linotype"/>
        </w:rPr>
        <w:t xml:space="preserve">. </w:t>
      </w:r>
      <w:r w:rsidR="005573FC" w:rsidRPr="00DA094E">
        <w:rPr>
          <w:rFonts w:ascii="Palatino Linotype" w:hAnsi="Palatino Linotype"/>
        </w:rPr>
        <w:t>Intergenerational Toolkit jsme představili</w:t>
      </w:r>
      <w:r w:rsidR="001C2FBB" w:rsidRPr="00DA094E">
        <w:rPr>
          <w:rFonts w:ascii="Palatino Linotype" w:hAnsi="Palatino Linotype"/>
        </w:rPr>
        <w:t xml:space="preserve"> za účelem </w:t>
      </w:r>
      <w:r w:rsidR="00791B28" w:rsidRPr="00DA094E">
        <w:rPr>
          <w:rFonts w:ascii="Palatino Linotype" w:hAnsi="Palatino Linotype"/>
        </w:rPr>
        <w:t>seznámení s</w:t>
      </w:r>
      <w:r w:rsidR="001C2FBB" w:rsidRPr="00DA094E">
        <w:rPr>
          <w:rFonts w:ascii="Palatino Linotype" w:hAnsi="Palatino Linotype"/>
        </w:rPr>
        <w:t xml:space="preserve"> </w:t>
      </w:r>
      <w:r w:rsidR="003957E3" w:rsidRPr="00DA094E">
        <w:rPr>
          <w:rFonts w:ascii="Palatino Linotype" w:hAnsi="Palatino Linotype"/>
        </w:rPr>
        <w:t>různý</w:t>
      </w:r>
      <w:r w:rsidR="00C91037" w:rsidRPr="00DA094E">
        <w:rPr>
          <w:rFonts w:ascii="Palatino Linotype" w:hAnsi="Palatino Linotype"/>
        </w:rPr>
        <w:t>mi</w:t>
      </w:r>
      <w:r w:rsidR="003957E3" w:rsidRPr="00DA094E">
        <w:rPr>
          <w:rFonts w:ascii="Palatino Linotype" w:hAnsi="Palatino Linotype"/>
        </w:rPr>
        <w:t xml:space="preserve"> postup</w:t>
      </w:r>
      <w:r w:rsidR="00C91037" w:rsidRPr="00DA094E">
        <w:rPr>
          <w:rFonts w:ascii="Palatino Linotype" w:hAnsi="Palatino Linotype"/>
        </w:rPr>
        <w:t>y</w:t>
      </w:r>
      <w:r w:rsidR="00785929" w:rsidRPr="00DA094E">
        <w:rPr>
          <w:rFonts w:ascii="Palatino Linotype" w:hAnsi="Palatino Linotype"/>
        </w:rPr>
        <w:t xml:space="preserve">, </w:t>
      </w:r>
      <w:r w:rsidR="00C91037" w:rsidRPr="00DA094E">
        <w:rPr>
          <w:rFonts w:ascii="Palatino Linotype" w:hAnsi="Palatino Linotype"/>
        </w:rPr>
        <w:t>jež</w:t>
      </w:r>
      <w:r w:rsidR="00785929" w:rsidRPr="00DA094E">
        <w:rPr>
          <w:rFonts w:ascii="Palatino Linotype" w:hAnsi="Palatino Linotype"/>
        </w:rPr>
        <w:t xml:space="preserve"> mohou napomoci </w:t>
      </w:r>
      <w:r w:rsidR="00785929" w:rsidRPr="00DA094E">
        <w:rPr>
          <w:rFonts w:ascii="Palatino Linotype" w:hAnsi="Palatino Linotype"/>
        </w:rPr>
        <w:lastRenderedPageBreak/>
        <w:t>implement</w:t>
      </w:r>
      <w:r w:rsidR="00C91037" w:rsidRPr="00DA094E">
        <w:rPr>
          <w:rFonts w:ascii="Palatino Linotype" w:hAnsi="Palatino Linotype"/>
        </w:rPr>
        <w:t>ovat</w:t>
      </w:r>
      <w:r w:rsidR="00785929" w:rsidRPr="00DA094E">
        <w:rPr>
          <w:rFonts w:ascii="Palatino Linotype" w:hAnsi="Palatino Linotype"/>
        </w:rPr>
        <w:t xml:space="preserve"> mezigenerační učení na pracovišt</w:t>
      </w:r>
      <w:r w:rsidR="001A0882" w:rsidRPr="00DA094E">
        <w:rPr>
          <w:rFonts w:ascii="Palatino Linotype" w:hAnsi="Palatino Linotype"/>
        </w:rPr>
        <w:t>ě</w:t>
      </w:r>
      <w:r w:rsidR="00785929" w:rsidRPr="00DA094E">
        <w:rPr>
          <w:rFonts w:ascii="Palatino Linotype" w:hAnsi="Palatino Linotype"/>
        </w:rPr>
        <w:t xml:space="preserve">. </w:t>
      </w:r>
      <w:r w:rsidR="00D76214" w:rsidRPr="00DA094E">
        <w:rPr>
          <w:rFonts w:ascii="Palatino Linotype" w:hAnsi="Palatino Linotype"/>
        </w:rPr>
        <w:t xml:space="preserve">Pro každou organizaci je třeba zvážit, </w:t>
      </w:r>
      <w:r w:rsidR="005C6CD7" w:rsidRPr="00DA094E">
        <w:rPr>
          <w:rFonts w:ascii="Palatino Linotype" w:hAnsi="Palatino Linotype"/>
        </w:rPr>
        <w:t xml:space="preserve">který z nástrojů je pro </w:t>
      </w:r>
      <w:r w:rsidR="00A33AC1" w:rsidRPr="00DA094E">
        <w:rPr>
          <w:rFonts w:ascii="Palatino Linotype" w:hAnsi="Palatino Linotype"/>
        </w:rPr>
        <w:t xml:space="preserve">ni </w:t>
      </w:r>
      <w:r w:rsidR="00B77CCC" w:rsidRPr="00DA094E">
        <w:rPr>
          <w:rFonts w:ascii="Palatino Linotype" w:hAnsi="Palatino Linotype"/>
        </w:rPr>
        <w:t xml:space="preserve">nejvhodnější. </w:t>
      </w:r>
      <w:r w:rsidR="005B3131" w:rsidRPr="00DA094E">
        <w:rPr>
          <w:rFonts w:ascii="Palatino Linotype" w:hAnsi="Palatino Linotype"/>
        </w:rPr>
        <w:t>Podporou</w:t>
      </w:r>
      <w:r w:rsidR="002F2443" w:rsidRPr="00DA094E">
        <w:rPr>
          <w:rFonts w:ascii="Palatino Linotype" w:hAnsi="Palatino Linotype"/>
        </w:rPr>
        <w:t xml:space="preserve"> </w:t>
      </w:r>
      <w:r w:rsidR="005B3131" w:rsidRPr="00DA094E">
        <w:rPr>
          <w:rFonts w:ascii="Palatino Linotype" w:hAnsi="Palatino Linotype"/>
        </w:rPr>
        <w:t xml:space="preserve">mezigeneračního učení na pracovišti </w:t>
      </w:r>
      <w:r w:rsidR="008064B8" w:rsidRPr="00DA094E">
        <w:rPr>
          <w:rFonts w:ascii="Palatino Linotype" w:hAnsi="Palatino Linotype"/>
        </w:rPr>
        <w:t xml:space="preserve">si </w:t>
      </w:r>
      <w:r w:rsidR="005B3131" w:rsidRPr="00DA094E">
        <w:rPr>
          <w:rFonts w:ascii="Palatino Linotype" w:hAnsi="Palatino Linotype"/>
        </w:rPr>
        <w:t xml:space="preserve">mohou </w:t>
      </w:r>
      <w:r w:rsidR="002F2443" w:rsidRPr="00DA094E">
        <w:rPr>
          <w:rFonts w:ascii="Palatino Linotype" w:hAnsi="Palatino Linotype"/>
        </w:rPr>
        <w:t xml:space="preserve">organizace </w:t>
      </w:r>
      <w:r w:rsidR="00FB4C9B" w:rsidRPr="00DA094E">
        <w:rPr>
          <w:rFonts w:ascii="Palatino Linotype" w:hAnsi="Palatino Linotype"/>
        </w:rPr>
        <w:t>zachovat</w:t>
      </w:r>
      <w:r w:rsidR="005B3131" w:rsidRPr="00DA094E">
        <w:rPr>
          <w:rFonts w:ascii="Palatino Linotype" w:hAnsi="Palatino Linotype"/>
        </w:rPr>
        <w:t xml:space="preserve"> konkurenceschopnost a</w:t>
      </w:r>
      <w:r w:rsidR="00E832FA" w:rsidRPr="00DA094E">
        <w:rPr>
          <w:rFonts w:ascii="Palatino Linotype" w:hAnsi="Palatino Linotype"/>
        </w:rPr>
        <w:t xml:space="preserve"> </w:t>
      </w:r>
      <w:r w:rsidR="005B3131" w:rsidRPr="00DA094E">
        <w:rPr>
          <w:rFonts w:ascii="Palatino Linotype" w:hAnsi="Palatino Linotype"/>
        </w:rPr>
        <w:t>know</w:t>
      </w:r>
      <w:r w:rsidR="00C46A8C">
        <w:rPr>
          <w:rFonts w:ascii="Palatino Linotype" w:hAnsi="Palatino Linotype"/>
        </w:rPr>
        <w:t>-</w:t>
      </w:r>
      <w:r w:rsidR="005B3131" w:rsidRPr="00DA094E">
        <w:rPr>
          <w:rFonts w:ascii="Palatino Linotype" w:hAnsi="Palatino Linotype"/>
        </w:rPr>
        <w:t xml:space="preserve">how v podobě znalostí dřímajících </w:t>
      </w:r>
      <w:r w:rsidR="00E832FA" w:rsidRPr="00DA094E">
        <w:rPr>
          <w:rFonts w:ascii="Palatino Linotype" w:hAnsi="Palatino Linotype"/>
        </w:rPr>
        <w:t xml:space="preserve">u </w:t>
      </w:r>
      <w:r w:rsidR="005B3131" w:rsidRPr="00DA094E">
        <w:rPr>
          <w:rFonts w:ascii="Palatino Linotype" w:hAnsi="Palatino Linotype"/>
        </w:rPr>
        <w:t xml:space="preserve">jejich </w:t>
      </w:r>
      <w:r w:rsidR="00F50309" w:rsidRPr="00DA094E">
        <w:rPr>
          <w:rFonts w:ascii="Palatino Linotype" w:hAnsi="Palatino Linotype"/>
        </w:rPr>
        <w:t>pracovní</w:t>
      </w:r>
      <w:r w:rsidR="008B001E" w:rsidRPr="00DA094E">
        <w:rPr>
          <w:rFonts w:ascii="Palatino Linotype" w:hAnsi="Palatino Linotype"/>
        </w:rPr>
        <w:t>ků</w:t>
      </w:r>
      <w:r w:rsidR="005B3131" w:rsidRPr="00DA094E">
        <w:rPr>
          <w:rFonts w:ascii="Palatino Linotype" w:hAnsi="Palatino Linotype"/>
        </w:rPr>
        <w:t xml:space="preserve">. </w:t>
      </w:r>
      <w:r w:rsidR="004E3235" w:rsidRPr="00DA094E">
        <w:rPr>
          <w:rFonts w:ascii="Palatino Linotype" w:hAnsi="Palatino Linotype"/>
        </w:rPr>
        <w:t>Výše zmíněné nástroje mohou být přínos</w:t>
      </w:r>
      <w:r w:rsidR="008B001E" w:rsidRPr="00DA094E">
        <w:rPr>
          <w:rFonts w:ascii="Palatino Linotype" w:hAnsi="Palatino Linotype"/>
        </w:rPr>
        <w:t>em</w:t>
      </w:r>
      <w:r w:rsidR="004E3235" w:rsidRPr="00DA094E">
        <w:rPr>
          <w:rFonts w:ascii="Palatino Linotype" w:hAnsi="Palatino Linotype"/>
        </w:rPr>
        <w:t xml:space="preserve"> i pro samotné </w:t>
      </w:r>
      <w:r w:rsidR="00D446AC" w:rsidRPr="00DA094E">
        <w:rPr>
          <w:rFonts w:ascii="Palatino Linotype" w:hAnsi="Palatino Linotype"/>
        </w:rPr>
        <w:t>zaměstnance.</w:t>
      </w:r>
      <w:r w:rsidR="00E51FE7" w:rsidRPr="00DA094E">
        <w:rPr>
          <w:rFonts w:ascii="Palatino Linotype" w:hAnsi="Palatino Linotype"/>
        </w:rPr>
        <w:t xml:space="preserve"> </w:t>
      </w:r>
      <w:r w:rsidR="005B3131" w:rsidRPr="00DA094E">
        <w:rPr>
          <w:rFonts w:ascii="Palatino Linotype" w:hAnsi="Palatino Linotype"/>
        </w:rPr>
        <w:t xml:space="preserve">Mohou </w:t>
      </w:r>
      <w:r w:rsidR="007E5BD3" w:rsidRPr="00DA094E">
        <w:rPr>
          <w:rFonts w:ascii="Palatino Linotype" w:hAnsi="Palatino Linotype"/>
        </w:rPr>
        <w:t>jim pomoci</w:t>
      </w:r>
      <w:r w:rsidR="008B001E" w:rsidRPr="00DA094E">
        <w:rPr>
          <w:rFonts w:ascii="Palatino Linotype" w:hAnsi="Palatino Linotype"/>
        </w:rPr>
        <w:t xml:space="preserve"> </w:t>
      </w:r>
      <w:r w:rsidR="008F36CB" w:rsidRPr="00DA094E">
        <w:rPr>
          <w:rFonts w:ascii="Palatino Linotype" w:hAnsi="Palatino Linotype"/>
        </w:rPr>
        <w:t xml:space="preserve">k </w:t>
      </w:r>
      <w:r w:rsidR="005B3131" w:rsidRPr="00DA094E">
        <w:rPr>
          <w:rFonts w:ascii="Palatino Linotype" w:hAnsi="Palatino Linotype"/>
        </w:rPr>
        <w:t>vzájemném</w:t>
      </w:r>
      <w:r w:rsidR="008F36CB" w:rsidRPr="00DA094E">
        <w:rPr>
          <w:rFonts w:ascii="Palatino Linotype" w:hAnsi="Palatino Linotype"/>
        </w:rPr>
        <w:t>u</w:t>
      </w:r>
      <w:r w:rsidR="005B3131" w:rsidRPr="00DA094E">
        <w:rPr>
          <w:rFonts w:ascii="Palatino Linotype" w:hAnsi="Palatino Linotype"/>
        </w:rPr>
        <w:t xml:space="preserve"> </w:t>
      </w:r>
      <w:r w:rsidR="0086488D" w:rsidRPr="00DA094E">
        <w:rPr>
          <w:rFonts w:ascii="Palatino Linotype" w:hAnsi="Palatino Linotype"/>
        </w:rPr>
        <w:t>rozvíjení</w:t>
      </w:r>
      <w:r w:rsidR="00DA591C" w:rsidRPr="00DA094E">
        <w:rPr>
          <w:rFonts w:ascii="Palatino Linotype" w:hAnsi="Palatino Linotype"/>
        </w:rPr>
        <w:t xml:space="preserve"> </w:t>
      </w:r>
      <w:r w:rsidR="005B3131" w:rsidRPr="00DA094E">
        <w:rPr>
          <w:rFonts w:ascii="Palatino Linotype" w:hAnsi="Palatino Linotype"/>
        </w:rPr>
        <w:t xml:space="preserve">znalostí </w:t>
      </w:r>
      <w:r w:rsidR="00D74849" w:rsidRPr="00DA094E">
        <w:rPr>
          <w:rFonts w:ascii="Palatino Linotype" w:hAnsi="Palatino Linotype"/>
        </w:rPr>
        <w:t xml:space="preserve">a dovedností a tím k </w:t>
      </w:r>
      <w:r w:rsidR="005B3131" w:rsidRPr="00DA094E">
        <w:rPr>
          <w:rFonts w:ascii="Palatino Linotype" w:hAnsi="Palatino Linotype"/>
        </w:rPr>
        <w:t xml:space="preserve">udržení </w:t>
      </w:r>
      <w:r w:rsidR="00D74849" w:rsidRPr="00DA094E">
        <w:rPr>
          <w:rFonts w:ascii="Palatino Linotype" w:hAnsi="Palatino Linotype"/>
        </w:rPr>
        <w:t>vlastní</w:t>
      </w:r>
      <w:r w:rsidR="005B3131" w:rsidRPr="00DA094E">
        <w:rPr>
          <w:rFonts w:ascii="Palatino Linotype" w:hAnsi="Palatino Linotype"/>
        </w:rPr>
        <w:t xml:space="preserve"> zaměstnatelnosti. </w:t>
      </w:r>
      <w:r w:rsidR="004A1C91">
        <w:rPr>
          <w:rFonts w:ascii="Palatino Linotype" w:hAnsi="Palatino Linotype"/>
        </w:rPr>
        <w:t>Z uvedeného vyplývá</w:t>
      </w:r>
      <w:r w:rsidR="006F7568" w:rsidRPr="00DA094E">
        <w:rPr>
          <w:rFonts w:ascii="Palatino Linotype" w:hAnsi="Palatino Linotype"/>
        </w:rPr>
        <w:t xml:space="preserve">, že </w:t>
      </w:r>
      <w:r w:rsidR="002F5723" w:rsidRPr="00DA094E">
        <w:rPr>
          <w:rFonts w:ascii="Palatino Linotype" w:hAnsi="Palatino Linotype"/>
        </w:rPr>
        <w:t>z</w:t>
      </w:r>
      <w:r w:rsidR="00217CEC">
        <w:rPr>
          <w:rFonts w:ascii="Palatino Linotype" w:hAnsi="Palatino Linotype"/>
        </w:rPr>
        <w:t>e zmíněných</w:t>
      </w:r>
      <w:r w:rsidR="0075767B" w:rsidRPr="00DA094E">
        <w:rPr>
          <w:rFonts w:ascii="Palatino Linotype" w:hAnsi="Palatino Linotype"/>
        </w:rPr>
        <w:t xml:space="preserve"> nástrojů </w:t>
      </w:r>
      <w:r w:rsidR="005B3131" w:rsidRPr="00DA094E">
        <w:rPr>
          <w:rFonts w:ascii="Palatino Linotype" w:hAnsi="Palatino Linotype"/>
        </w:rPr>
        <w:t>mohou těžit obě strany.</w:t>
      </w:r>
    </w:p>
    <w:p w14:paraId="34C3AE10" w14:textId="61634131" w:rsidR="00330B49" w:rsidRDefault="00330B49" w:rsidP="00330B49">
      <w:pPr>
        <w:pStyle w:val="Textprce"/>
        <w:rPr>
          <w:rFonts w:ascii="Palatino Linotype" w:hAnsi="Palatino Linotype"/>
        </w:rPr>
      </w:pPr>
      <w:r w:rsidRPr="00217CEC">
        <w:rPr>
          <w:rFonts w:ascii="Palatino Linotype" w:hAnsi="Palatino Linotype"/>
        </w:rPr>
        <w:t>Vzhledem k</w:t>
      </w:r>
      <w:r w:rsidR="004278EE">
        <w:rPr>
          <w:rFonts w:ascii="Palatino Linotype" w:hAnsi="Palatino Linotype"/>
        </w:rPr>
        <w:t xml:space="preserve">e </w:t>
      </w:r>
      <w:r w:rsidRPr="00217CEC">
        <w:rPr>
          <w:rFonts w:ascii="Palatino Linotype" w:hAnsi="Palatino Linotype"/>
        </w:rPr>
        <w:t xml:space="preserve">stárnoucí společnosti </w:t>
      </w:r>
      <w:r w:rsidR="004278EE">
        <w:rPr>
          <w:rFonts w:ascii="Palatino Linotype" w:hAnsi="Palatino Linotype"/>
        </w:rPr>
        <w:t xml:space="preserve">a k neustálým technologickým inovacím </w:t>
      </w:r>
      <w:r w:rsidRPr="00217CEC">
        <w:rPr>
          <w:rFonts w:ascii="Palatino Linotype" w:hAnsi="Palatino Linotype"/>
        </w:rPr>
        <w:t>se problematika mezigeneračního učení na pracovišti určitě brzy dočká většího zájmu ze strany výzkumníků</w:t>
      </w:r>
      <w:r w:rsidR="00217CEC">
        <w:rPr>
          <w:rFonts w:ascii="Palatino Linotype" w:hAnsi="Palatino Linotype"/>
        </w:rPr>
        <w:t xml:space="preserve"> i v ČR.</w:t>
      </w:r>
      <w:r w:rsidRPr="00217CEC">
        <w:rPr>
          <w:rFonts w:ascii="Palatino Linotype" w:hAnsi="Palatino Linotype"/>
        </w:rPr>
        <w:t xml:space="preserve"> </w:t>
      </w:r>
      <w:r w:rsidR="004278EE">
        <w:rPr>
          <w:rFonts w:ascii="Palatino Linotype" w:hAnsi="Palatino Linotype"/>
        </w:rPr>
        <w:t xml:space="preserve">Zaměstnanci neustále potřebují získávat nové znalosti a dovednosti, které mohou </w:t>
      </w:r>
      <w:r w:rsidR="004A1C91">
        <w:rPr>
          <w:rFonts w:ascii="Palatino Linotype" w:hAnsi="Palatino Linotype"/>
        </w:rPr>
        <w:t xml:space="preserve">nabýt právě prostřednictvím mezigeneračního učení na pracovišti. </w:t>
      </w:r>
      <w:r w:rsidRPr="00217CEC">
        <w:rPr>
          <w:rFonts w:ascii="Palatino Linotype" w:hAnsi="Palatino Linotype"/>
        </w:rPr>
        <w:t>Organizace si musí uvědomit, že výhodou mezigeneračního učení na pracovišti je snížení nákladů na externí vzdělávání, vyšší propojení s praxí, podpora kultury učící se organizace a využití vlastního firemního know-how.</w:t>
      </w:r>
      <w:r w:rsidRPr="00DA094E">
        <w:rPr>
          <w:rFonts w:ascii="Palatino Linotype" w:hAnsi="Palatino Linotype"/>
        </w:rPr>
        <w:t xml:space="preserve"> </w:t>
      </w:r>
    </w:p>
    <w:p w14:paraId="133F0881" w14:textId="51F961DF" w:rsidR="00330B49" w:rsidRPr="00DA094E" w:rsidRDefault="00330B49" w:rsidP="003E52BD">
      <w:pPr>
        <w:pStyle w:val="Textprce"/>
        <w:rPr>
          <w:rFonts w:ascii="Palatino Linotype" w:hAnsi="Palatino Linotype"/>
        </w:rPr>
      </w:pPr>
    </w:p>
    <w:p w14:paraId="1F2E197B" w14:textId="3D8759B7" w:rsidR="00583C16" w:rsidRPr="00DA094E" w:rsidRDefault="00583C16" w:rsidP="00217CEC">
      <w:pPr>
        <w:pStyle w:val="Nadpis2text"/>
        <w:numPr>
          <w:ilvl w:val="0"/>
          <w:numId w:val="0"/>
        </w:numPr>
        <w:tabs>
          <w:tab w:val="left" w:pos="709"/>
        </w:tabs>
        <w:spacing w:before="100" w:beforeAutospacing="1" w:after="100" w:afterAutospacing="1"/>
        <w:jc w:val="both"/>
      </w:pPr>
      <w:r w:rsidRPr="00DA094E">
        <w:tab/>
      </w:r>
    </w:p>
    <w:tbl>
      <w:tblPr>
        <w:tblW w:w="5669" w:type="dxa"/>
        <w:jc w:val="center"/>
        <w:tblCellMar>
          <w:left w:w="70" w:type="dxa"/>
          <w:right w:w="70" w:type="dxa"/>
        </w:tblCellMar>
        <w:tblLook w:val="0000" w:firstRow="0" w:lastRow="0" w:firstColumn="0" w:lastColumn="0" w:noHBand="0" w:noVBand="0"/>
      </w:tblPr>
      <w:tblGrid>
        <w:gridCol w:w="1556"/>
        <w:gridCol w:w="4113"/>
      </w:tblGrid>
      <w:tr w:rsidR="00583C16" w:rsidRPr="00DA094E" w14:paraId="5784A745" w14:textId="77777777" w:rsidTr="00C81770">
        <w:trPr>
          <w:jc w:val="center"/>
        </w:trPr>
        <w:tc>
          <w:tcPr>
            <w:tcW w:w="850" w:type="dxa"/>
          </w:tcPr>
          <w:p w14:paraId="14369A56" w14:textId="1A03CD05" w:rsidR="00583C16" w:rsidRPr="00DA094E" w:rsidRDefault="00583C16" w:rsidP="00C81770">
            <w:pPr>
              <w:pStyle w:val="st-slice"/>
              <w:rPr>
                <w:rFonts w:ascii="Palatino Linotype" w:hAnsi="Palatino Linotype"/>
              </w:rPr>
            </w:pPr>
            <w:r w:rsidRPr="00DA094E">
              <w:lastRenderedPageBreak/>
              <w:tab/>
            </w:r>
          </w:p>
        </w:tc>
        <w:tc>
          <w:tcPr>
            <w:tcW w:w="4819" w:type="dxa"/>
          </w:tcPr>
          <w:p w14:paraId="0DCB9E4D" w14:textId="77777777" w:rsidR="00583C16" w:rsidRPr="00DA094E" w:rsidRDefault="00583C16" w:rsidP="00C81770">
            <w:pPr>
              <w:pStyle w:val="st"/>
              <w:numPr>
                <w:ilvl w:val="0"/>
                <w:numId w:val="0"/>
              </w:numPr>
              <w:ind w:left="20"/>
              <w:jc w:val="both"/>
              <w:rPr>
                <w:rFonts w:ascii="Palatino Linotype" w:hAnsi="Palatino Linotype"/>
              </w:rPr>
            </w:pPr>
            <w:bookmarkStart w:id="53" w:name="_Toc120100294"/>
            <w:r w:rsidRPr="00DA094E">
              <w:rPr>
                <w:rFonts w:ascii="Palatino Linotype" w:hAnsi="Palatino Linotype"/>
              </w:rPr>
              <w:t>Empirická ČÁST</w:t>
            </w:r>
            <w:bookmarkEnd w:id="53"/>
          </w:p>
        </w:tc>
      </w:tr>
    </w:tbl>
    <w:p w14:paraId="1711DDDB" w14:textId="77777777" w:rsidR="00583C16" w:rsidRPr="00DA094E" w:rsidRDefault="00583C16" w:rsidP="00583C16">
      <w:pPr>
        <w:tabs>
          <w:tab w:val="left" w:pos="5590"/>
        </w:tabs>
        <w:spacing w:line="360" w:lineRule="auto"/>
        <w:rPr>
          <w:rFonts w:ascii="Palatino Linotype" w:hAnsi="Palatino Linotype"/>
        </w:rPr>
      </w:pPr>
    </w:p>
    <w:p w14:paraId="2378E198" w14:textId="77777777" w:rsidR="00583C16" w:rsidRPr="00DA094E" w:rsidRDefault="00583C16" w:rsidP="00583C16">
      <w:pPr>
        <w:pStyle w:val="Nadpis1text"/>
        <w:rPr>
          <w:rFonts w:ascii="Palatino Linotype" w:hAnsi="Palatino Linotype"/>
        </w:rPr>
      </w:pPr>
      <w:bookmarkStart w:id="54" w:name="_Toc24983986"/>
      <w:bookmarkStart w:id="55" w:name="_Toc120100295"/>
      <w:r w:rsidRPr="00DA094E">
        <w:rPr>
          <w:rFonts w:ascii="Palatino Linotype" w:hAnsi="Palatino Linotype"/>
        </w:rPr>
        <w:lastRenderedPageBreak/>
        <w:t>Metodologie výzkumu</w:t>
      </w:r>
      <w:bookmarkEnd w:id="54"/>
      <w:bookmarkEnd w:id="55"/>
    </w:p>
    <w:p w14:paraId="6F733F2F" w14:textId="78F16397" w:rsidR="00583C16" w:rsidRPr="00DA094E" w:rsidRDefault="00583C16" w:rsidP="003E52BD">
      <w:pPr>
        <w:spacing w:after="120" w:line="360" w:lineRule="auto"/>
        <w:rPr>
          <w:rFonts w:ascii="Palatino Linotype" w:hAnsi="Palatino Linotype"/>
        </w:rPr>
      </w:pPr>
      <w:r w:rsidRPr="00DA094E">
        <w:rPr>
          <w:rFonts w:ascii="Palatino Linotype" w:hAnsi="Palatino Linotype"/>
        </w:rPr>
        <w:t xml:space="preserve">V empirické části </w:t>
      </w:r>
      <w:r w:rsidR="00203DB6" w:rsidRPr="00DA094E">
        <w:rPr>
          <w:rFonts w:ascii="Palatino Linotype" w:hAnsi="Palatino Linotype"/>
        </w:rPr>
        <w:t xml:space="preserve">práce </w:t>
      </w:r>
      <w:r w:rsidRPr="00DA094E">
        <w:rPr>
          <w:rFonts w:ascii="Palatino Linotype" w:hAnsi="Palatino Linotype"/>
        </w:rPr>
        <w:t>nav</w:t>
      </w:r>
      <w:r w:rsidR="00147CC1" w:rsidRPr="00DA094E">
        <w:rPr>
          <w:rFonts w:ascii="Palatino Linotype" w:hAnsi="Palatino Linotype"/>
        </w:rPr>
        <w:t>a</w:t>
      </w:r>
      <w:r w:rsidRPr="00DA094E">
        <w:rPr>
          <w:rFonts w:ascii="Palatino Linotype" w:hAnsi="Palatino Linotype"/>
        </w:rPr>
        <w:t>zujeme na problematiku mezigeneračního učení na pracovišti a věnujeme se výzkumnému šetření v této oblasti. Empirick</w:t>
      </w:r>
      <w:r w:rsidR="00B71940" w:rsidRPr="00DA094E">
        <w:rPr>
          <w:rFonts w:ascii="Palatino Linotype" w:hAnsi="Palatino Linotype"/>
        </w:rPr>
        <w:t>ou</w:t>
      </w:r>
      <w:r w:rsidRPr="00DA094E">
        <w:rPr>
          <w:rFonts w:ascii="Palatino Linotype" w:hAnsi="Palatino Linotype"/>
        </w:rPr>
        <w:t xml:space="preserve"> část j</w:t>
      </w:r>
      <w:r w:rsidR="00B71940" w:rsidRPr="00DA094E">
        <w:rPr>
          <w:rFonts w:ascii="Palatino Linotype" w:hAnsi="Palatino Linotype"/>
        </w:rPr>
        <w:t>sme</w:t>
      </w:r>
      <w:r w:rsidRPr="00DA094E">
        <w:rPr>
          <w:rFonts w:ascii="Palatino Linotype" w:hAnsi="Palatino Linotype"/>
        </w:rPr>
        <w:t xml:space="preserve"> rozděl</w:t>
      </w:r>
      <w:r w:rsidR="00B71940" w:rsidRPr="00DA094E">
        <w:rPr>
          <w:rFonts w:ascii="Palatino Linotype" w:hAnsi="Palatino Linotype"/>
        </w:rPr>
        <w:t>ili</w:t>
      </w:r>
      <w:r w:rsidRPr="00DA094E">
        <w:rPr>
          <w:rFonts w:ascii="Palatino Linotype" w:hAnsi="Palatino Linotype"/>
        </w:rPr>
        <w:t xml:space="preserve"> do </w:t>
      </w:r>
      <w:r w:rsidR="005D43DD" w:rsidRPr="00DA094E">
        <w:rPr>
          <w:rFonts w:ascii="Palatino Linotype" w:hAnsi="Palatino Linotype"/>
        </w:rPr>
        <w:t>tří</w:t>
      </w:r>
      <w:r w:rsidRPr="00DA094E">
        <w:rPr>
          <w:rFonts w:ascii="Palatino Linotype" w:hAnsi="Palatino Linotype"/>
        </w:rPr>
        <w:t xml:space="preserve"> kapitol. V první kapitole přibližujeme metodologický postup výzkumného šetření, popisujeme výzkumný problém a formulujeme cíl šetření. Věnujeme se i popisu výzkumného vzorku a kritériím pro jeho výběr, metodě sběru dat</w:t>
      </w:r>
      <w:r w:rsidR="00EB05A6" w:rsidRPr="00DA094E">
        <w:rPr>
          <w:rFonts w:ascii="Palatino Linotype" w:hAnsi="Palatino Linotype"/>
        </w:rPr>
        <w:t xml:space="preserve"> a </w:t>
      </w:r>
      <w:r w:rsidRPr="00DA094E">
        <w:rPr>
          <w:rFonts w:ascii="Palatino Linotype" w:hAnsi="Palatino Linotype"/>
        </w:rPr>
        <w:t xml:space="preserve">etice výzkumu. Dále si představíme stavební společnost, ve které provádíme výzkumné šetření. V druhé kapitole se zabýváme interpretací dat </w:t>
      </w:r>
      <w:r w:rsidR="00224224" w:rsidRPr="00DA094E">
        <w:rPr>
          <w:rFonts w:ascii="Palatino Linotype" w:hAnsi="Palatino Linotype"/>
        </w:rPr>
        <w:t xml:space="preserve">z rozhovorů </w:t>
      </w:r>
      <w:r w:rsidR="00395217" w:rsidRPr="00DA094E">
        <w:rPr>
          <w:rFonts w:ascii="Palatino Linotype" w:hAnsi="Palatino Linotype"/>
        </w:rPr>
        <w:t xml:space="preserve">a z analýzy interních dokumentů. Ve třetí kapitole </w:t>
      </w:r>
      <w:r w:rsidRPr="00DA094E">
        <w:rPr>
          <w:rFonts w:ascii="Palatino Linotype" w:hAnsi="Palatino Linotype"/>
        </w:rPr>
        <w:t xml:space="preserve">shrnujeme výsledky šetření. </w:t>
      </w:r>
    </w:p>
    <w:p w14:paraId="334BEC68" w14:textId="77777777" w:rsidR="00583C16" w:rsidRPr="00DA094E" w:rsidRDefault="00583C16" w:rsidP="00583C16">
      <w:pPr>
        <w:pStyle w:val="Nadpis2text"/>
      </w:pPr>
      <w:bookmarkStart w:id="56" w:name="_Toc24983987"/>
      <w:bookmarkStart w:id="57" w:name="_Toc120100296"/>
      <w:r w:rsidRPr="00DA094E">
        <w:t>Výzkumný problém</w:t>
      </w:r>
      <w:bookmarkEnd w:id="56"/>
      <w:r w:rsidRPr="00DA094E">
        <w:t xml:space="preserve"> a cíl</w:t>
      </w:r>
      <w:bookmarkEnd w:id="57"/>
      <w:r w:rsidRPr="00DA094E">
        <w:t xml:space="preserve"> </w:t>
      </w:r>
    </w:p>
    <w:p w14:paraId="02B90EDA" w14:textId="2011596B" w:rsidR="00583C16" w:rsidRPr="00DA094E" w:rsidRDefault="00DF6BED" w:rsidP="003E52BD">
      <w:pPr>
        <w:spacing w:after="120" w:line="360" w:lineRule="auto"/>
        <w:rPr>
          <w:rFonts w:ascii="Palatino Linotype" w:hAnsi="Palatino Linotype"/>
        </w:rPr>
      </w:pPr>
      <w:r w:rsidRPr="00DA094E">
        <w:rPr>
          <w:rFonts w:ascii="Palatino Linotype" w:hAnsi="Palatino Linotype"/>
        </w:rPr>
        <w:t>Jak už jsme zmínili v teoretické části práce</w:t>
      </w:r>
      <w:r w:rsidR="00147CC1" w:rsidRPr="00DA094E">
        <w:rPr>
          <w:rFonts w:ascii="Palatino Linotype" w:hAnsi="Palatino Linotype"/>
        </w:rPr>
        <w:t>,</w:t>
      </w:r>
      <w:r w:rsidRPr="00DA094E">
        <w:rPr>
          <w:rFonts w:ascii="Palatino Linotype" w:hAnsi="Palatino Linotype"/>
        </w:rPr>
        <w:t xml:space="preserve"> p</w:t>
      </w:r>
      <w:r w:rsidR="00583C16" w:rsidRPr="00DA094E">
        <w:rPr>
          <w:rFonts w:ascii="Palatino Linotype" w:hAnsi="Palatino Linotype"/>
        </w:rPr>
        <w:t>otenciál pro mezigenerační učení existuje všude tam, kde se setkávají lidé rozdílných generací, tudíž i na pracovišti. Pracoviště představuje významné edukační prostředí, v</w:t>
      </w:r>
      <w:r w:rsidR="00D95D22" w:rsidRPr="00DA094E">
        <w:rPr>
          <w:rFonts w:ascii="Palatino Linotype" w:hAnsi="Palatino Linotype"/>
        </w:rPr>
        <w:t xml:space="preserve"> němž</w:t>
      </w:r>
      <w:r w:rsidR="00583C16" w:rsidRPr="00DA094E">
        <w:rPr>
          <w:rFonts w:ascii="Palatino Linotype" w:hAnsi="Palatino Linotype"/>
        </w:rPr>
        <w:t xml:space="preserve"> dochází ke každodenní vzájemné komunikaci a spolupráci pracovníků z různých generací, kteří </w:t>
      </w:r>
      <w:r w:rsidR="00D95D22" w:rsidRPr="00DA094E">
        <w:rPr>
          <w:rFonts w:ascii="Palatino Linotype" w:hAnsi="Palatino Linotype"/>
        </w:rPr>
        <w:t xml:space="preserve">řeší </w:t>
      </w:r>
      <w:r w:rsidR="00583C16" w:rsidRPr="00DA094E">
        <w:rPr>
          <w:rFonts w:ascii="Palatino Linotype" w:hAnsi="Palatino Linotype"/>
        </w:rPr>
        <w:t>společně pracovní problémy, a t</w:t>
      </w:r>
      <w:r w:rsidR="00D95D22" w:rsidRPr="00DA094E">
        <w:rPr>
          <w:rFonts w:ascii="Palatino Linotype" w:hAnsi="Palatino Linotype"/>
        </w:rPr>
        <w:t>ím</w:t>
      </w:r>
      <w:r w:rsidR="00583C16" w:rsidRPr="00DA094E">
        <w:rPr>
          <w:rFonts w:ascii="Palatino Linotype" w:hAnsi="Palatino Linotype"/>
        </w:rPr>
        <w:t xml:space="preserve"> se vytváří prostor pro mezigenerační učení. Výzkumným problémem této práce je mezigenerační učení</w:t>
      </w:r>
      <w:r w:rsidR="00A32578" w:rsidRPr="00DA094E">
        <w:rPr>
          <w:rFonts w:ascii="Palatino Linotype" w:hAnsi="Palatino Linotype"/>
        </w:rPr>
        <w:t xml:space="preserve"> </w:t>
      </w:r>
      <w:r w:rsidR="00583C16" w:rsidRPr="00DA094E">
        <w:rPr>
          <w:rFonts w:ascii="Palatino Linotype" w:hAnsi="Palatino Linotype"/>
        </w:rPr>
        <w:t>na pracovišti</w:t>
      </w:r>
      <w:r w:rsidR="004F3CB3" w:rsidRPr="00DA094E">
        <w:rPr>
          <w:rFonts w:ascii="Palatino Linotype" w:hAnsi="Palatino Linotype"/>
        </w:rPr>
        <w:t xml:space="preserve">, které </w:t>
      </w:r>
      <w:r w:rsidR="009A7BBC" w:rsidRPr="00DA094E">
        <w:rPr>
          <w:rFonts w:ascii="Palatino Linotype" w:hAnsi="Palatino Linotype"/>
        </w:rPr>
        <w:t>probíhá mezi jednotlivými generacemi</w:t>
      </w:r>
      <w:r w:rsidR="00583C16" w:rsidRPr="00DA094E">
        <w:rPr>
          <w:rFonts w:ascii="Palatino Linotype" w:hAnsi="Palatino Linotype"/>
        </w:rPr>
        <w:t xml:space="preserve"> provozních techniků, konkrétně asistentů na stavbě, </w:t>
      </w:r>
      <w:r w:rsidR="00E4216C" w:rsidRPr="00DA094E">
        <w:rPr>
          <w:rFonts w:ascii="Palatino Linotype" w:hAnsi="Palatino Linotype"/>
        </w:rPr>
        <w:t xml:space="preserve">přípravářů, </w:t>
      </w:r>
      <w:r w:rsidR="00583C16" w:rsidRPr="00DA094E">
        <w:rPr>
          <w:rFonts w:ascii="Palatino Linotype" w:hAnsi="Palatino Linotype"/>
        </w:rPr>
        <w:t>mistrů a stavbyvedoucích v</w:t>
      </w:r>
      <w:r w:rsidR="00EE6639" w:rsidRPr="00DA094E">
        <w:rPr>
          <w:rFonts w:ascii="Palatino Linotype" w:hAnsi="Palatino Linotype"/>
        </w:rPr>
        <w:t>e vybrané</w:t>
      </w:r>
      <w:r w:rsidR="00583C16" w:rsidRPr="00DA094E">
        <w:rPr>
          <w:rFonts w:ascii="Palatino Linotype" w:hAnsi="Palatino Linotype"/>
        </w:rPr>
        <w:t xml:space="preserve"> stavební společnosti.</w:t>
      </w:r>
    </w:p>
    <w:p w14:paraId="107B7619" w14:textId="40EF424B" w:rsidR="00583C16" w:rsidRPr="00DA094E" w:rsidRDefault="00583C16" w:rsidP="003E52BD">
      <w:pPr>
        <w:spacing w:after="120" w:line="360" w:lineRule="auto"/>
        <w:rPr>
          <w:rFonts w:ascii="Palatino Linotype" w:hAnsi="Palatino Linotype"/>
        </w:rPr>
      </w:pPr>
      <w:r w:rsidRPr="00DA094E">
        <w:rPr>
          <w:rFonts w:ascii="Palatino Linotype" w:hAnsi="Palatino Linotype"/>
        </w:rPr>
        <w:t>Na základě specifikace výzkumného problému je cílem empirického šetření prozkoumat a zanalyzovat</w:t>
      </w:r>
      <w:r w:rsidR="0002372C" w:rsidRPr="00DA094E">
        <w:rPr>
          <w:rFonts w:ascii="Palatino Linotype" w:hAnsi="Palatino Linotype" w:cs="Arial"/>
          <w:color w:val="333333"/>
          <w:sz w:val="20"/>
          <w:szCs w:val="20"/>
          <w:shd w:val="clear" w:color="auto" w:fill="FFFFFF"/>
        </w:rPr>
        <w:t xml:space="preserve">, </w:t>
      </w:r>
      <w:r w:rsidR="0002372C" w:rsidRPr="00DA094E">
        <w:rPr>
          <w:rFonts w:ascii="Palatino Linotype" w:hAnsi="Palatino Linotype" w:cs="Arial"/>
          <w:color w:val="333333"/>
          <w:shd w:val="clear" w:color="auto" w:fill="FFFFFF"/>
        </w:rPr>
        <w:t>jaké zkušenosti mají provozní technici ve vybrané stavební společnosti s mezigeneračním učením na pracovišti. Jakým způsobem probíhá mezigenerač</w:t>
      </w:r>
      <w:r w:rsidR="00A77691" w:rsidRPr="00DA094E">
        <w:rPr>
          <w:rFonts w:ascii="Palatino Linotype" w:hAnsi="Palatino Linotype" w:cs="Arial"/>
          <w:color w:val="333333"/>
          <w:shd w:val="clear" w:color="auto" w:fill="FFFFFF"/>
        </w:rPr>
        <w:t>n</w:t>
      </w:r>
      <w:r w:rsidR="0002372C" w:rsidRPr="00DA094E">
        <w:rPr>
          <w:rFonts w:ascii="Palatino Linotype" w:hAnsi="Palatino Linotype" w:cs="Arial"/>
          <w:color w:val="333333"/>
          <w:shd w:val="clear" w:color="auto" w:fill="FFFFFF"/>
        </w:rPr>
        <w:t>í učení mezi provozními techniky, co</w:t>
      </w:r>
      <w:r w:rsidR="008916C8" w:rsidRPr="00DA094E">
        <w:rPr>
          <w:rFonts w:ascii="Palatino Linotype" w:hAnsi="Palatino Linotype" w:cs="Arial"/>
          <w:color w:val="333333"/>
          <w:shd w:val="clear" w:color="auto" w:fill="FFFFFF"/>
        </w:rPr>
        <w:t xml:space="preserve"> </w:t>
      </w:r>
      <w:r w:rsidR="0002372C" w:rsidRPr="00DA094E">
        <w:rPr>
          <w:rFonts w:ascii="Palatino Linotype" w:hAnsi="Palatino Linotype" w:cs="Arial"/>
          <w:color w:val="333333"/>
          <w:shd w:val="clear" w:color="auto" w:fill="FFFFFF"/>
        </w:rPr>
        <w:t>je obsahem mezigeneračního učení a jaké okolnosti mezigenerační učení na pracovišti ovlivňují.</w:t>
      </w:r>
    </w:p>
    <w:p w14:paraId="6B6E59B3" w14:textId="77777777" w:rsidR="00583C16" w:rsidRPr="00DA094E" w:rsidRDefault="00583C16" w:rsidP="00583C16">
      <w:pPr>
        <w:spacing w:after="120" w:line="360" w:lineRule="auto"/>
        <w:rPr>
          <w:rFonts w:ascii="Palatino Linotype" w:hAnsi="Palatino Linotype"/>
        </w:rPr>
      </w:pPr>
      <w:r w:rsidRPr="00DA094E">
        <w:rPr>
          <w:rFonts w:ascii="Palatino Linotype" w:hAnsi="Palatino Linotype"/>
        </w:rPr>
        <w:t>V závislosti na výzkumném cíli jsme zvolili hlavní výzkumnou otázku.</w:t>
      </w:r>
    </w:p>
    <w:p w14:paraId="5DF55C74" w14:textId="77777777" w:rsidR="00B76A1F" w:rsidRDefault="00B76A1F" w:rsidP="00583C16">
      <w:pPr>
        <w:pStyle w:val="Textprce"/>
        <w:rPr>
          <w:rFonts w:ascii="Palatino Linotype" w:hAnsi="Palatino Linotype"/>
          <w:b/>
        </w:rPr>
      </w:pPr>
    </w:p>
    <w:p w14:paraId="037416DA" w14:textId="5EEDA590" w:rsidR="00583C16" w:rsidRPr="00DA094E" w:rsidRDefault="00583C16" w:rsidP="00583C16">
      <w:pPr>
        <w:pStyle w:val="Textprce"/>
        <w:rPr>
          <w:rFonts w:ascii="Palatino Linotype" w:hAnsi="Palatino Linotype"/>
        </w:rPr>
      </w:pPr>
      <w:r w:rsidRPr="00DA094E">
        <w:rPr>
          <w:rFonts w:ascii="Palatino Linotype" w:hAnsi="Palatino Linotype"/>
          <w:b/>
        </w:rPr>
        <w:lastRenderedPageBreak/>
        <w:t>Hlavní výzkumná otázka (HVO) zní:</w:t>
      </w:r>
    </w:p>
    <w:p w14:paraId="5520444C" w14:textId="0C57C463" w:rsidR="00C12D2F" w:rsidRPr="00DA094E" w:rsidRDefault="00C12D2F" w:rsidP="00583C16">
      <w:pPr>
        <w:autoSpaceDE w:val="0"/>
        <w:autoSpaceDN w:val="0"/>
        <w:adjustRightInd w:val="0"/>
        <w:spacing w:after="120" w:line="360" w:lineRule="auto"/>
        <w:rPr>
          <w:rFonts w:ascii="Palatino Linotype" w:hAnsi="Palatino Linotype" w:cs="Arial"/>
          <w:b/>
          <w:bCs/>
          <w:color w:val="333333"/>
          <w:shd w:val="clear" w:color="auto" w:fill="FFFFFF"/>
        </w:rPr>
      </w:pPr>
      <w:r w:rsidRPr="00DA094E">
        <w:rPr>
          <w:rFonts w:ascii="Palatino Linotype" w:hAnsi="Palatino Linotype" w:cs="Arial"/>
          <w:b/>
          <w:bCs/>
          <w:color w:val="333333"/>
          <w:shd w:val="clear" w:color="auto" w:fill="FFFFFF"/>
        </w:rPr>
        <w:t>Jaké zkušenosti mají provozní technici ve vybrané stavební společnosti s mezigeneračním učením na pracovišti?</w:t>
      </w:r>
    </w:p>
    <w:p w14:paraId="08F39B70" w14:textId="44B0FE80" w:rsidR="00583C16" w:rsidRPr="00DA094E" w:rsidRDefault="00583C16" w:rsidP="00583C16">
      <w:pPr>
        <w:autoSpaceDE w:val="0"/>
        <w:autoSpaceDN w:val="0"/>
        <w:adjustRightInd w:val="0"/>
        <w:spacing w:after="120" w:line="360" w:lineRule="auto"/>
        <w:rPr>
          <w:rFonts w:ascii="Palatino Linotype" w:hAnsi="Palatino Linotype"/>
        </w:rPr>
      </w:pPr>
      <w:r w:rsidRPr="00DA094E">
        <w:rPr>
          <w:rFonts w:ascii="Palatino Linotype" w:hAnsi="Palatino Linotype"/>
        </w:rPr>
        <w:t xml:space="preserve">Hlavní výzkumnou otázku jsme doplnili o dílčí výzkumné otázky, které nám dopomohou k detailnějšímu zodpovězení hlavní výzkumné otázky. </w:t>
      </w:r>
    </w:p>
    <w:p w14:paraId="049ED79B" w14:textId="77777777" w:rsidR="00583C16" w:rsidRPr="00DA094E" w:rsidRDefault="00583C16" w:rsidP="00583C16">
      <w:pPr>
        <w:autoSpaceDE w:val="0"/>
        <w:autoSpaceDN w:val="0"/>
        <w:adjustRightInd w:val="0"/>
        <w:spacing w:after="120" w:line="360" w:lineRule="auto"/>
        <w:jc w:val="left"/>
        <w:rPr>
          <w:rFonts w:ascii="Palatino Linotype" w:hAnsi="Palatino Linotype"/>
          <w:b/>
          <w:bCs/>
        </w:rPr>
      </w:pPr>
      <w:r w:rsidRPr="00DA094E">
        <w:rPr>
          <w:rFonts w:ascii="Palatino Linotype" w:hAnsi="Palatino Linotype"/>
          <w:b/>
          <w:bCs/>
        </w:rPr>
        <w:t>Dílčí výzkumné otázky (DVO) zní:</w:t>
      </w:r>
    </w:p>
    <w:p w14:paraId="5CC20676" w14:textId="05E78022" w:rsidR="00583C16" w:rsidRPr="00DA094E" w:rsidRDefault="00583C16" w:rsidP="00583C16">
      <w:pPr>
        <w:spacing w:line="360" w:lineRule="auto"/>
        <w:rPr>
          <w:rFonts w:ascii="Palatino Linotype" w:hAnsi="Palatino Linotype"/>
          <w:b/>
          <w:bCs/>
        </w:rPr>
      </w:pPr>
      <w:r w:rsidRPr="00DA094E">
        <w:rPr>
          <w:rFonts w:ascii="Palatino Linotype" w:hAnsi="Palatino Linotype"/>
          <w:b/>
          <w:bCs/>
        </w:rPr>
        <w:t xml:space="preserve">DVO 1: </w:t>
      </w:r>
      <w:r w:rsidRPr="00DA094E">
        <w:rPr>
          <w:rFonts w:ascii="Palatino Linotype" w:hAnsi="Palatino Linotype"/>
        </w:rPr>
        <w:t>Jak probíhá z pohledu provozních techniků mezigenerační učení na pracovišti?</w:t>
      </w:r>
    </w:p>
    <w:p w14:paraId="1A7EBCB4" w14:textId="1B3D1898" w:rsidR="00583C16" w:rsidRPr="00DA094E" w:rsidRDefault="00583C16" w:rsidP="00583C16">
      <w:pPr>
        <w:spacing w:line="360" w:lineRule="auto"/>
        <w:rPr>
          <w:rFonts w:ascii="Palatino Linotype" w:hAnsi="Palatino Linotype"/>
        </w:rPr>
      </w:pPr>
      <w:r w:rsidRPr="00DA094E">
        <w:rPr>
          <w:rFonts w:ascii="Palatino Linotype" w:hAnsi="Palatino Linotype"/>
          <w:b/>
          <w:bCs/>
        </w:rPr>
        <w:t>DVO 2:</w:t>
      </w:r>
      <w:r w:rsidRPr="00DA094E">
        <w:rPr>
          <w:rFonts w:ascii="Palatino Linotype" w:hAnsi="Palatino Linotype"/>
        </w:rPr>
        <w:t xml:space="preserve"> Co je z pohledu </w:t>
      </w:r>
      <w:r w:rsidR="00C6746B" w:rsidRPr="00DA094E">
        <w:rPr>
          <w:rFonts w:ascii="Palatino Linotype" w:hAnsi="Palatino Linotype"/>
        </w:rPr>
        <w:t xml:space="preserve">provozních techniků </w:t>
      </w:r>
      <w:r w:rsidRPr="00DA094E">
        <w:rPr>
          <w:rFonts w:ascii="Palatino Linotype" w:hAnsi="Palatino Linotype"/>
        </w:rPr>
        <w:t>obsahem mezigeneračního učení na pracovišti?</w:t>
      </w:r>
    </w:p>
    <w:p w14:paraId="27052D45" w14:textId="066F1793" w:rsidR="00302013" w:rsidRPr="00302013" w:rsidRDefault="00583C16" w:rsidP="00302013">
      <w:pPr>
        <w:spacing w:line="360" w:lineRule="auto"/>
        <w:rPr>
          <w:rFonts w:ascii="Palatino Linotype" w:hAnsi="Palatino Linotype"/>
          <w:b/>
          <w:bCs/>
        </w:rPr>
      </w:pPr>
      <w:r w:rsidRPr="00DA094E">
        <w:rPr>
          <w:rFonts w:ascii="Palatino Linotype" w:hAnsi="Palatino Linotype"/>
          <w:b/>
          <w:bCs/>
        </w:rPr>
        <w:t>DVO 3:</w:t>
      </w:r>
      <w:r w:rsidR="00924FB7">
        <w:rPr>
          <w:rFonts w:ascii="Palatino Linotype" w:hAnsi="Palatino Linotype"/>
        </w:rPr>
        <w:t xml:space="preserve"> </w:t>
      </w:r>
      <w:r w:rsidR="00302013" w:rsidRPr="00302013">
        <w:rPr>
          <w:rFonts w:ascii="Palatino Linotype" w:hAnsi="Palatino Linotype" w:cs="Calibri"/>
          <w:lang w:eastAsia="en-US"/>
        </w:rPr>
        <w:t>Jaké dopady může mít z pohledu provozních techniků mezigenerační učení na pracovišti?</w:t>
      </w:r>
      <w:r w:rsidR="00F30967">
        <w:rPr>
          <w:rFonts w:ascii="Palatino Linotype" w:hAnsi="Palatino Linotype" w:cs="Calibri"/>
          <w:lang w:eastAsia="en-US"/>
        </w:rPr>
        <w:t xml:space="preserve"> </w:t>
      </w:r>
    </w:p>
    <w:p w14:paraId="0041B93F" w14:textId="5DDEAB3B" w:rsidR="00583C16" w:rsidRPr="00DA094E" w:rsidRDefault="00583C16" w:rsidP="00583C16">
      <w:pPr>
        <w:spacing w:line="360" w:lineRule="auto"/>
        <w:rPr>
          <w:rFonts w:ascii="Palatino Linotype" w:hAnsi="Palatino Linotype"/>
        </w:rPr>
      </w:pPr>
      <w:r w:rsidRPr="00DA094E">
        <w:rPr>
          <w:rFonts w:ascii="Palatino Linotype" w:hAnsi="Palatino Linotype"/>
          <w:b/>
          <w:bCs/>
        </w:rPr>
        <w:t>DVO 4:</w:t>
      </w:r>
      <w:r w:rsidRPr="00DA094E">
        <w:rPr>
          <w:rFonts w:ascii="Palatino Linotype" w:hAnsi="Palatino Linotype"/>
        </w:rPr>
        <w:t xml:space="preserve"> </w:t>
      </w:r>
      <w:r w:rsidR="00D20EC1">
        <w:rPr>
          <w:rFonts w:ascii="Palatino Linotype" w:hAnsi="Palatino Linotype"/>
        </w:rPr>
        <w:t xml:space="preserve">Jaké okolnosti z pohledu </w:t>
      </w:r>
      <w:r w:rsidR="00D20EC1" w:rsidRPr="001E17AF">
        <w:rPr>
          <w:rFonts w:ascii="Palatino Linotype" w:hAnsi="Palatino Linotype"/>
        </w:rPr>
        <w:t xml:space="preserve">provozních techniků </w:t>
      </w:r>
      <w:r w:rsidR="00D20EC1">
        <w:rPr>
          <w:rFonts w:ascii="Palatino Linotype" w:hAnsi="Palatino Linotype"/>
        </w:rPr>
        <w:t>ovlivňují proces mezigeneračního učení na pracovišti?</w:t>
      </w:r>
      <w:r w:rsidR="00F30967">
        <w:rPr>
          <w:rFonts w:ascii="Palatino Linotype" w:hAnsi="Palatino Linotype"/>
        </w:rPr>
        <w:t xml:space="preserve"> </w:t>
      </w:r>
    </w:p>
    <w:p w14:paraId="746C455B" w14:textId="4F89F8B8" w:rsidR="00583C16" w:rsidRPr="00DA094E" w:rsidRDefault="00583C16" w:rsidP="00583C16">
      <w:pPr>
        <w:spacing w:line="360" w:lineRule="auto"/>
        <w:rPr>
          <w:rFonts w:ascii="Palatino Linotype" w:hAnsi="Palatino Linotype"/>
        </w:rPr>
      </w:pPr>
      <w:r w:rsidRPr="00DA094E">
        <w:rPr>
          <w:rFonts w:ascii="Palatino Linotype" w:hAnsi="Palatino Linotype"/>
          <w:b/>
          <w:bCs/>
        </w:rPr>
        <w:t>DVO 5:</w:t>
      </w:r>
      <w:r w:rsidRPr="00DA094E">
        <w:rPr>
          <w:rFonts w:ascii="Palatino Linotype" w:hAnsi="Palatino Linotype"/>
        </w:rPr>
        <w:t xml:space="preserve"> </w:t>
      </w:r>
      <w:r w:rsidR="00D20EC1">
        <w:rPr>
          <w:rFonts w:ascii="Palatino Linotype" w:hAnsi="Palatino Linotype"/>
        </w:rPr>
        <w:t>Jak by mohla organizace z pohledu provozních techniků podpořit mezigenerační učení na pracovišti?</w:t>
      </w:r>
    </w:p>
    <w:p w14:paraId="78AD98FC" w14:textId="77777777" w:rsidR="00583C16" w:rsidRPr="00DA094E" w:rsidRDefault="00583C16" w:rsidP="00583C16">
      <w:pPr>
        <w:pStyle w:val="Nadpis2text"/>
      </w:pPr>
      <w:bookmarkStart w:id="58" w:name="_Toc24983990"/>
      <w:bookmarkStart w:id="59" w:name="_Toc120100297"/>
      <w:r w:rsidRPr="00DA094E">
        <w:t xml:space="preserve">Výzkumný </w:t>
      </w:r>
      <w:bookmarkEnd w:id="58"/>
      <w:r w:rsidRPr="00DA094E">
        <w:t>design</w:t>
      </w:r>
      <w:bookmarkEnd w:id="59"/>
    </w:p>
    <w:p w14:paraId="36D2FD8C" w14:textId="7526E410" w:rsidR="00583C16" w:rsidRPr="00DA094E" w:rsidRDefault="00583C16" w:rsidP="003E52BD">
      <w:pPr>
        <w:pStyle w:val="Textprce"/>
        <w:rPr>
          <w:rFonts w:ascii="Palatino Linotype" w:hAnsi="Palatino Linotype"/>
        </w:rPr>
      </w:pPr>
      <w:r w:rsidRPr="00DA094E">
        <w:rPr>
          <w:rFonts w:ascii="Palatino Linotype" w:hAnsi="Palatino Linotype"/>
        </w:rPr>
        <w:t xml:space="preserve">Na základě zvoleného výzkumného problému a cíle šetření jsme </w:t>
      </w:r>
      <w:r w:rsidR="00F84964" w:rsidRPr="00DA094E">
        <w:rPr>
          <w:rFonts w:ascii="Palatino Linotype" w:hAnsi="Palatino Linotype"/>
        </w:rPr>
        <w:t xml:space="preserve">pro odpověď na hlavní výzkumnou otázku </w:t>
      </w:r>
      <w:r w:rsidRPr="00DA094E">
        <w:rPr>
          <w:rFonts w:ascii="Palatino Linotype" w:hAnsi="Palatino Linotype"/>
        </w:rPr>
        <w:t xml:space="preserve">zvolili kvalitativně orientovaný výzkum. Švaříček </w:t>
      </w:r>
      <w:r w:rsidR="000769DB" w:rsidRPr="00DA094E">
        <w:rPr>
          <w:rFonts w:ascii="Palatino Linotype" w:hAnsi="Palatino Linotype"/>
        </w:rPr>
        <w:t xml:space="preserve">et al. </w:t>
      </w:r>
      <w:r w:rsidRPr="00DA094E">
        <w:rPr>
          <w:rFonts w:ascii="Palatino Linotype" w:hAnsi="Palatino Linotype"/>
        </w:rPr>
        <w:t xml:space="preserve">(2007, s. 17) popisují kvalitativní přístup jako </w:t>
      </w:r>
      <w:r w:rsidRPr="00DA094E">
        <w:rPr>
          <w:rFonts w:ascii="Palatino Linotype" w:hAnsi="Palatino Linotype"/>
          <w:i/>
          <w:iCs/>
        </w:rPr>
        <w:t>„proces zkoumání jevů a problémů v autentickém prostředí s cílem získat komplexní obraz těchto jevů založený</w:t>
      </w:r>
      <w:r w:rsidR="00E442A4">
        <w:rPr>
          <w:rFonts w:ascii="Palatino Linotype" w:hAnsi="Palatino Linotype"/>
          <w:i/>
          <w:iCs/>
        </w:rPr>
        <w:t>ch</w:t>
      </w:r>
      <w:r w:rsidRPr="00DA094E">
        <w:rPr>
          <w:rFonts w:ascii="Palatino Linotype" w:hAnsi="Palatino Linotype"/>
          <w:i/>
          <w:iCs/>
        </w:rPr>
        <w:t xml:space="preserve"> na hloubkových datech a specifickém vztahu mezi badatelem a účastníkem výzkumu“.</w:t>
      </w:r>
      <w:r w:rsidRPr="00DA094E">
        <w:rPr>
          <w:rFonts w:ascii="Palatino Linotype" w:hAnsi="Palatino Linotype"/>
        </w:rPr>
        <w:t xml:space="preserve"> Pomocí kvalitativního přístupu můžeme tedy problematiku mezigeneračního učení na pracovišti zkoumat do hloubky a čerpat ze zkušeností a postojů samotných </w:t>
      </w:r>
      <w:r w:rsidR="00D97B72" w:rsidRPr="00DA094E">
        <w:rPr>
          <w:rFonts w:ascii="Palatino Linotype" w:hAnsi="Palatino Linotype"/>
        </w:rPr>
        <w:t>participantů</w:t>
      </w:r>
      <w:r w:rsidR="004E494E" w:rsidRPr="00DA094E">
        <w:rPr>
          <w:rFonts w:ascii="Palatino Linotype" w:hAnsi="Palatino Linotype"/>
        </w:rPr>
        <w:t xml:space="preserve">, </w:t>
      </w:r>
      <w:r w:rsidRPr="00DA094E">
        <w:rPr>
          <w:rFonts w:ascii="Palatino Linotype" w:hAnsi="Palatino Linotype"/>
        </w:rPr>
        <w:t xml:space="preserve">a to navíc v přirozeném prostředí. Z kvalitativních výzkumných metod jsme zvolili design případové studie. Smyslem případové studie je detailní </w:t>
      </w:r>
      <w:r w:rsidRPr="00DA094E">
        <w:rPr>
          <w:rFonts w:ascii="Palatino Linotype" w:hAnsi="Palatino Linotype"/>
        </w:rPr>
        <w:lastRenderedPageBreak/>
        <w:t>studium jednoho případu nebo několika málo případů, přičemž jde o zachycení složitosti případu</w:t>
      </w:r>
      <w:r w:rsidR="000B6CC8" w:rsidRPr="00DA094E">
        <w:rPr>
          <w:rFonts w:ascii="Palatino Linotype" w:hAnsi="Palatino Linotype"/>
        </w:rPr>
        <w:t xml:space="preserve"> a</w:t>
      </w:r>
      <w:r w:rsidRPr="00DA094E">
        <w:rPr>
          <w:rFonts w:ascii="Palatino Linotype" w:hAnsi="Palatino Linotype"/>
        </w:rPr>
        <w:t xml:space="preserve"> o popis vztahů v jejich celistvosti (Hendl, 2005</w:t>
      </w:r>
      <w:r w:rsidR="006E7EA4">
        <w:rPr>
          <w:rFonts w:ascii="Palatino Linotype" w:hAnsi="Palatino Linotype"/>
        </w:rPr>
        <w:t xml:space="preserve">, </w:t>
      </w:r>
      <w:r w:rsidR="006E7EA4" w:rsidRPr="00DA094E">
        <w:rPr>
          <w:rFonts w:ascii="Palatino Linotype" w:hAnsi="Palatino Linotype"/>
        </w:rPr>
        <w:t>s. 104</w:t>
      </w:r>
      <w:r w:rsidRPr="00DA094E">
        <w:rPr>
          <w:rFonts w:ascii="Palatino Linotype" w:hAnsi="Palatino Linotype"/>
        </w:rPr>
        <w:t xml:space="preserve">). </w:t>
      </w:r>
    </w:p>
    <w:p w14:paraId="5D5FA4A1" w14:textId="1EB3F58C" w:rsidR="007B4BAC" w:rsidRPr="00DA094E" w:rsidRDefault="007B4BAC" w:rsidP="007B4BAC">
      <w:pPr>
        <w:pStyle w:val="Nadpis2text"/>
      </w:pPr>
      <w:bookmarkStart w:id="60" w:name="_Toc120100298"/>
      <w:r w:rsidRPr="00DA094E">
        <w:t>Technika sběru dat</w:t>
      </w:r>
      <w:bookmarkEnd w:id="60"/>
    </w:p>
    <w:p w14:paraId="5755C364" w14:textId="16888A07" w:rsidR="00583C16" w:rsidRPr="00DA094E" w:rsidRDefault="00554B17" w:rsidP="003E52BD">
      <w:pPr>
        <w:pStyle w:val="Textprce"/>
        <w:rPr>
          <w:rFonts w:ascii="Palatino Linotype" w:hAnsi="Palatino Linotype"/>
        </w:rPr>
      </w:pPr>
      <w:r w:rsidRPr="00DA094E">
        <w:rPr>
          <w:rFonts w:ascii="Palatino Linotype" w:hAnsi="Palatino Linotype"/>
        </w:rPr>
        <w:t xml:space="preserve">Pro účely šetření </w:t>
      </w:r>
      <w:r w:rsidR="00583C16" w:rsidRPr="00DA094E">
        <w:rPr>
          <w:rFonts w:ascii="Palatino Linotype" w:hAnsi="Palatino Linotype"/>
        </w:rPr>
        <w:t xml:space="preserve">jsme </w:t>
      </w:r>
      <w:r w:rsidR="00941334" w:rsidRPr="00DA094E">
        <w:rPr>
          <w:rFonts w:ascii="Palatino Linotype" w:hAnsi="Palatino Linotype"/>
        </w:rPr>
        <w:t xml:space="preserve">vybrali </w:t>
      </w:r>
      <w:r w:rsidR="00583C16" w:rsidRPr="00DA094E">
        <w:rPr>
          <w:rFonts w:ascii="Palatino Linotype" w:hAnsi="Palatino Linotype"/>
        </w:rPr>
        <w:t xml:space="preserve">jako hlavní techniku sběru dat hloubkové rozhovory. Rozhovory jsou nejčastěji používanou metodou sběru dat v kvalitativním výzkumu. Hloubkové rozhovory můžeme podle Švaříčka </w:t>
      </w:r>
      <w:r w:rsidR="00B261F6" w:rsidRPr="00DA094E">
        <w:rPr>
          <w:rFonts w:ascii="Palatino Linotype" w:hAnsi="Palatino Linotype"/>
        </w:rPr>
        <w:t xml:space="preserve">et al. </w:t>
      </w:r>
      <w:r w:rsidR="00583C16" w:rsidRPr="00DA094E">
        <w:rPr>
          <w:rFonts w:ascii="Palatino Linotype" w:hAnsi="Palatino Linotype"/>
        </w:rPr>
        <w:t xml:space="preserve">(2007, s. 159) definovat jako </w:t>
      </w:r>
      <w:r w:rsidR="00583C16" w:rsidRPr="00DA094E">
        <w:rPr>
          <w:rFonts w:ascii="Palatino Linotype" w:hAnsi="Palatino Linotype"/>
          <w:i/>
          <w:iCs/>
        </w:rPr>
        <w:t>„nestandardizované dotazování jednoho účastníka výzkumu zpravidla jedním badatelem pomocí několika otevřených otázek“.</w:t>
      </w:r>
      <w:r w:rsidR="00583C16" w:rsidRPr="00DA094E">
        <w:rPr>
          <w:rFonts w:ascii="Palatino Linotype" w:hAnsi="Palatino Linotype"/>
        </w:rPr>
        <w:t xml:space="preserve"> Prostřednictvím hloubkového rozhovoru můžeme získat subjektivní názory dotazovaných ke zkoumané problematice. Z možných typů hloubkových rozhovorů jsme zvolili polostrukturovaný rozhovor, jehož předností je, že vychází z předem připraveného seznamu otázek, důsledně a systematicky orientovaných k identifikaci výzkumných témat pomocí detailních odpovědí (Mišovič, 2019</w:t>
      </w:r>
      <w:r w:rsidR="00724A0F">
        <w:rPr>
          <w:rFonts w:ascii="Palatino Linotype" w:hAnsi="Palatino Linotype"/>
        </w:rPr>
        <w:t xml:space="preserve">, </w:t>
      </w:r>
      <w:r w:rsidR="00724A0F" w:rsidRPr="00DA094E">
        <w:rPr>
          <w:rFonts w:ascii="Palatino Linotype" w:hAnsi="Palatino Linotype"/>
        </w:rPr>
        <w:t>s. 84</w:t>
      </w:r>
      <w:r w:rsidR="00583C16" w:rsidRPr="00DA094E">
        <w:rPr>
          <w:rFonts w:ascii="Palatino Linotype" w:hAnsi="Palatino Linotype"/>
        </w:rPr>
        <w:t xml:space="preserve">). </w:t>
      </w:r>
      <w:r w:rsidR="00162101" w:rsidRPr="00DA094E">
        <w:rPr>
          <w:rFonts w:ascii="Palatino Linotype" w:hAnsi="Palatino Linotype"/>
        </w:rPr>
        <w:t>Další v</w:t>
      </w:r>
      <w:r w:rsidR="00583C16" w:rsidRPr="00DA094E">
        <w:rPr>
          <w:rFonts w:ascii="Palatino Linotype" w:hAnsi="Palatino Linotype"/>
        </w:rPr>
        <w:t>ýhodou polostrukturovaného rozhovoru je, že poskytuje výzkumníkovi velký prostor na doptávání se k jednotlivým výrokům, což vede k lepšímu porozumění (Švaříček</w:t>
      </w:r>
      <w:r w:rsidR="00C02FD1" w:rsidRPr="00DA094E">
        <w:rPr>
          <w:rFonts w:ascii="Palatino Linotype" w:hAnsi="Palatino Linotype"/>
        </w:rPr>
        <w:t xml:space="preserve"> et al.</w:t>
      </w:r>
      <w:r w:rsidR="00583C16" w:rsidRPr="00DA094E">
        <w:rPr>
          <w:rFonts w:ascii="Palatino Linotype" w:hAnsi="Palatino Linotype"/>
        </w:rPr>
        <w:t>, 2007</w:t>
      </w:r>
      <w:r w:rsidR="002272D8">
        <w:rPr>
          <w:rFonts w:ascii="Palatino Linotype" w:hAnsi="Palatino Linotype"/>
        </w:rPr>
        <w:t xml:space="preserve">, </w:t>
      </w:r>
      <w:r w:rsidR="002272D8" w:rsidRPr="00DA094E">
        <w:rPr>
          <w:rFonts w:ascii="Palatino Linotype" w:hAnsi="Palatino Linotype"/>
        </w:rPr>
        <w:t>s. 160</w:t>
      </w:r>
      <w:r w:rsidR="00583C16" w:rsidRPr="00DA094E">
        <w:rPr>
          <w:rFonts w:ascii="Palatino Linotype" w:hAnsi="Palatino Linotype"/>
        </w:rPr>
        <w:t xml:space="preserve">). </w:t>
      </w:r>
    </w:p>
    <w:p w14:paraId="139ECFFB" w14:textId="64624F51" w:rsidR="005035F1" w:rsidRPr="00006D02" w:rsidRDefault="006E4AE5" w:rsidP="00D3397A">
      <w:pPr>
        <w:pStyle w:val="Textprce"/>
        <w:rPr>
          <w:rFonts w:ascii="Palatino Linotype" w:hAnsi="Palatino Linotype"/>
        </w:rPr>
      </w:pPr>
      <w:r w:rsidRPr="00DA094E">
        <w:rPr>
          <w:rFonts w:ascii="Palatino Linotype" w:eastAsia="Calibri" w:hAnsi="Palatino Linotype"/>
          <w:bCs/>
        </w:rPr>
        <w:t xml:space="preserve">Na základě </w:t>
      </w:r>
      <w:r w:rsidRPr="00DA094E">
        <w:rPr>
          <w:rFonts w:ascii="Palatino Linotype" w:hAnsi="Palatino Linotype"/>
        </w:rPr>
        <w:t>dílčích výzkumných otázek jsme sestavili tazatelské schéma</w:t>
      </w:r>
      <w:r w:rsidR="00914CBC" w:rsidRPr="00DA094E">
        <w:rPr>
          <w:rFonts w:ascii="Palatino Linotype" w:eastAsia="Calibri" w:hAnsi="Palatino Linotype"/>
          <w:bCs/>
        </w:rPr>
        <w:t xml:space="preserve">, </w:t>
      </w:r>
      <w:r w:rsidR="00914CBC" w:rsidRPr="00DA094E">
        <w:rPr>
          <w:rFonts w:ascii="Palatino Linotype" w:hAnsi="Palatino Linotype"/>
        </w:rPr>
        <w:t>tedy okruh témat a otázek</w:t>
      </w:r>
      <w:r w:rsidR="00A73A10" w:rsidRPr="00DA094E">
        <w:rPr>
          <w:rFonts w:ascii="Palatino Linotype" w:eastAsia="Calibri" w:hAnsi="Palatino Linotype"/>
          <w:bCs/>
        </w:rPr>
        <w:t>, ze kter</w:t>
      </w:r>
      <w:r w:rsidR="00941334" w:rsidRPr="00DA094E">
        <w:rPr>
          <w:rFonts w:ascii="Palatino Linotype" w:eastAsia="Calibri" w:hAnsi="Palatino Linotype"/>
          <w:bCs/>
        </w:rPr>
        <w:t>ých</w:t>
      </w:r>
      <w:r w:rsidR="00A73A10" w:rsidRPr="00DA094E">
        <w:rPr>
          <w:rFonts w:ascii="Palatino Linotype" w:eastAsia="Calibri" w:hAnsi="Palatino Linotype"/>
          <w:bCs/>
        </w:rPr>
        <w:t xml:space="preserve"> vychází p</w:t>
      </w:r>
      <w:r w:rsidR="007F1B8D" w:rsidRPr="00DA094E">
        <w:rPr>
          <w:rFonts w:ascii="Palatino Linotype" w:eastAsia="Calibri" w:hAnsi="Palatino Linotype"/>
          <w:bCs/>
        </w:rPr>
        <w:t>olostrukturovaný rozhovor</w:t>
      </w:r>
      <w:r w:rsidR="00A31080" w:rsidRPr="00DA094E">
        <w:rPr>
          <w:rFonts w:ascii="Palatino Linotype" w:eastAsia="Calibri" w:hAnsi="Palatino Linotype"/>
          <w:bCs/>
        </w:rPr>
        <w:t>.</w:t>
      </w:r>
      <w:r w:rsidR="007F1B8D" w:rsidRPr="00DA094E">
        <w:rPr>
          <w:rFonts w:ascii="Palatino Linotype" w:eastAsia="Calibri" w:hAnsi="Palatino Linotype"/>
          <w:bCs/>
        </w:rPr>
        <w:t xml:space="preserve"> </w:t>
      </w:r>
      <w:r w:rsidR="004E1358" w:rsidRPr="00DA094E">
        <w:rPr>
          <w:rFonts w:ascii="Palatino Linotype" w:hAnsi="Palatino Linotype"/>
        </w:rPr>
        <w:t xml:space="preserve">Tazatelské schéma se skládalo z 19 tázacích otázek (dále </w:t>
      </w:r>
      <w:r w:rsidR="004C554A" w:rsidRPr="00DA094E">
        <w:rPr>
          <w:rFonts w:ascii="Palatino Linotype" w:hAnsi="Palatino Linotype"/>
        </w:rPr>
        <w:t xml:space="preserve">jen </w:t>
      </w:r>
      <w:r w:rsidR="004E1358" w:rsidRPr="00DA094E">
        <w:rPr>
          <w:rFonts w:ascii="Palatino Linotype" w:hAnsi="Palatino Linotype"/>
        </w:rPr>
        <w:t xml:space="preserve">TO). </w:t>
      </w:r>
      <w:r w:rsidR="00422CD3" w:rsidRPr="00DA094E">
        <w:rPr>
          <w:rFonts w:ascii="Palatino Linotype" w:hAnsi="Palatino Linotype"/>
        </w:rPr>
        <w:t xml:space="preserve">Každá generace </w:t>
      </w:r>
      <w:r w:rsidR="0051158C" w:rsidRPr="00DA094E">
        <w:rPr>
          <w:rFonts w:ascii="Palatino Linotype" w:hAnsi="Palatino Linotype"/>
        </w:rPr>
        <w:t xml:space="preserve">provozních techniků </w:t>
      </w:r>
      <w:r w:rsidR="00422CD3" w:rsidRPr="00DA094E">
        <w:rPr>
          <w:rFonts w:ascii="Palatino Linotype" w:hAnsi="Palatino Linotype"/>
        </w:rPr>
        <w:t xml:space="preserve">se vyjadřovala </w:t>
      </w:r>
      <w:r w:rsidR="00B32934" w:rsidRPr="00DA094E">
        <w:rPr>
          <w:rFonts w:ascii="Palatino Linotype" w:hAnsi="Palatino Linotype"/>
        </w:rPr>
        <w:t xml:space="preserve">ke stejným otázkám, </w:t>
      </w:r>
      <w:r w:rsidR="002817F5" w:rsidRPr="00DA094E">
        <w:rPr>
          <w:rFonts w:ascii="Palatino Linotype" w:hAnsi="Palatino Linotype"/>
        </w:rPr>
        <w:t>aby se nám</w:t>
      </w:r>
      <w:r w:rsidR="000768F0" w:rsidRPr="00DA094E">
        <w:rPr>
          <w:rFonts w:ascii="Palatino Linotype" w:hAnsi="Palatino Linotype"/>
        </w:rPr>
        <w:t xml:space="preserve"> povedlo</w:t>
      </w:r>
      <w:r w:rsidR="002817F5" w:rsidRPr="00DA094E">
        <w:rPr>
          <w:rFonts w:ascii="Palatino Linotype" w:hAnsi="Palatino Linotype"/>
        </w:rPr>
        <w:t xml:space="preserve"> poodhal</w:t>
      </w:r>
      <w:r w:rsidR="000768F0" w:rsidRPr="00DA094E">
        <w:rPr>
          <w:rFonts w:ascii="Palatino Linotype" w:hAnsi="Palatino Linotype"/>
        </w:rPr>
        <w:t>it</w:t>
      </w:r>
      <w:r w:rsidR="002817F5" w:rsidRPr="00DA094E">
        <w:rPr>
          <w:rFonts w:ascii="Palatino Linotype" w:hAnsi="Palatino Linotype"/>
        </w:rPr>
        <w:t xml:space="preserve">, </w:t>
      </w:r>
      <w:r w:rsidR="004116B7" w:rsidRPr="00DA094E">
        <w:rPr>
          <w:rFonts w:ascii="Palatino Linotype" w:hAnsi="Palatino Linotype"/>
        </w:rPr>
        <w:t xml:space="preserve">jak různé generace nahlíží na stejnou věc, avšak optikou své </w:t>
      </w:r>
      <w:r w:rsidR="003C2061" w:rsidRPr="00DA094E">
        <w:rPr>
          <w:rFonts w:ascii="Palatino Linotype" w:hAnsi="Palatino Linotype"/>
        </w:rPr>
        <w:t xml:space="preserve">příslušné generace. </w:t>
      </w:r>
    </w:p>
    <w:p w14:paraId="723E0EF5" w14:textId="12C11066" w:rsidR="002E0ECD" w:rsidRPr="00DA094E" w:rsidRDefault="004E1358" w:rsidP="00D3397A">
      <w:pPr>
        <w:pStyle w:val="Textprce"/>
        <w:rPr>
          <w:rFonts w:ascii="Palatino Linotype" w:eastAsia="Calibri" w:hAnsi="Palatino Linotype"/>
          <w:bCs/>
        </w:rPr>
      </w:pPr>
      <w:r w:rsidRPr="00DA094E">
        <w:rPr>
          <w:rFonts w:ascii="Palatino Linotype" w:eastAsia="Calibri" w:hAnsi="Palatino Linotype"/>
          <w:b/>
        </w:rPr>
        <w:t>Tazatelské schéma:</w:t>
      </w:r>
    </w:p>
    <w:p w14:paraId="2AFFE53E" w14:textId="2F256434" w:rsidR="004E1358" w:rsidRPr="00DA094E" w:rsidRDefault="004E1358" w:rsidP="004E1358">
      <w:pPr>
        <w:spacing w:line="360" w:lineRule="auto"/>
        <w:rPr>
          <w:rFonts w:ascii="Palatino Linotype" w:eastAsia="Calibri" w:hAnsi="Palatino Linotype"/>
          <w:b/>
        </w:rPr>
      </w:pPr>
      <w:r w:rsidRPr="00DA094E">
        <w:rPr>
          <w:rFonts w:ascii="Palatino Linotype" w:eastAsia="Calibri" w:hAnsi="Palatino Linotype"/>
          <w:b/>
        </w:rPr>
        <w:t>Identifikační otázky:</w:t>
      </w:r>
    </w:p>
    <w:p w14:paraId="360A3691" w14:textId="52B62FC7"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 xml:space="preserve">TO1: Na jaké pracovní pozici ve </w:t>
      </w:r>
      <w:r w:rsidR="00743848" w:rsidRPr="00DA094E">
        <w:rPr>
          <w:rFonts w:ascii="Palatino Linotype" w:hAnsi="Palatino Linotype" w:cstheme="minorHAnsi"/>
        </w:rPr>
        <w:t>f</w:t>
      </w:r>
      <w:r w:rsidRPr="00DA094E">
        <w:rPr>
          <w:rFonts w:ascii="Palatino Linotype" w:hAnsi="Palatino Linotype" w:cstheme="minorHAnsi"/>
        </w:rPr>
        <w:t xml:space="preserve">irmě XY pracujete? </w:t>
      </w:r>
    </w:p>
    <w:p w14:paraId="40DC379C" w14:textId="511D756E"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 xml:space="preserve">TO2: Jak dlouho pracujete ve </w:t>
      </w:r>
      <w:r w:rsidR="00743848" w:rsidRPr="00DA094E">
        <w:rPr>
          <w:rFonts w:ascii="Palatino Linotype" w:hAnsi="Palatino Linotype" w:cstheme="minorHAnsi"/>
        </w:rPr>
        <w:t>f</w:t>
      </w:r>
      <w:r w:rsidRPr="00DA094E">
        <w:rPr>
          <w:rFonts w:ascii="Palatino Linotype" w:hAnsi="Palatino Linotype" w:cstheme="minorHAnsi"/>
        </w:rPr>
        <w:t xml:space="preserve">irmě XY?  </w:t>
      </w:r>
    </w:p>
    <w:p w14:paraId="5B4E3AD4" w14:textId="4EB01755" w:rsidR="004E1358" w:rsidRDefault="004E1358" w:rsidP="004E1358">
      <w:pPr>
        <w:spacing w:line="360" w:lineRule="auto"/>
        <w:rPr>
          <w:rFonts w:ascii="Palatino Linotype" w:hAnsi="Palatino Linotype" w:cstheme="minorHAnsi"/>
        </w:rPr>
      </w:pPr>
      <w:r w:rsidRPr="00DA094E">
        <w:rPr>
          <w:rFonts w:ascii="Palatino Linotype" w:hAnsi="Palatino Linotype" w:cstheme="minorHAnsi"/>
        </w:rPr>
        <w:t xml:space="preserve">TO3: Kolik vám </w:t>
      </w:r>
      <w:r w:rsidR="002B496E" w:rsidRPr="00DA094E">
        <w:rPr>
          <w:rFonts w:ascii="Palatino Linotype" w:hAnsi="Palatino Linotype" w:cstheme="minorHAnsi"/>
        </w:rPr>
        <w:t xml:space="preserve">je </w:t>
      </w:r>
      <w:r w:rsidRPr="00DA094E">
        <w:rPr>
          <w:rFonts w:ascii="Palatino Linotype" w:hAnsi="Palatino Linotype" w:cstheme="minorHAnsi"/>
        </w:rPr>
        <w:t>let?</w:t>
      </w:r>
    </w:p>
    <w:p w14:paraId="547BEB59" w14:textId="455E79A9" w:rsidR="00245A4E" w:rsidRPr="00DA094E" w:rsidRDefault="00331745" w:rsidP="004E1358">
      <w:pPr>
        <w:spacing w:line="360" w:lineRule="auto"/>
        <w:rPr>
          <w:rFonts w:ascii="Palatino Linotype" w:hAnsi="Palatino Linotype" w:cstheme="minorHAnsi"/>
        </w:rPr>
      </w:pPr>
      <w:r>
        <w:rPr>
          <w:rFonts w:ascii="Palatino Linotype" w:hAnsi="Palatino Linotype" w:cstheme="minorHAnsi"/>
        </w:rPr>
        <w:lastRenderedPageBreak/>
        <w:t xml:space="preserve">TO4: Jaké </w:t>
      </w:r>
      <w:r w:rsidR="00A34B26">
        <w:rPr>
          <w:rFonts w:ascii="Palatino Linotype" w:hAnsi="Palatino Linotype" w:cstheme="minorHAnsi"/>
        </w:rPr>
        <w:t xml:space="preserve">generace </w:t>
      </w:r>
      <w:r w:rsidR="00436038">
        <w:rPr>
          <w:rFonts w:ascii="Palatino Linotype" w:hAnsi="Palatino Linotype" w:cstheme="minorHAnsi"/>
        </w:rPr>
        <w:t xml:space="preserve">zaměstnanců </w:t>
      </w:r>
      <w:r w:rsidR="00A34B26">
        <w:rPr>
          <w:rFonts w:ascii="Palatino Linotype" w:hAnsi="Palatino Linotype" w:cstheme="minorHAnsi"/>
        </w:rPr>
        <w:t>pracují na vašem pracovišti?</w:t>
      </w:r>
      <w:r w:rsidRPr="00331745">
        <w:rPr>
          <w:rFonts w:ascii="Palatino Linotype" w:hAnsi="Palatino Linotype" w:cstheme="minorHAnsi"/>
        </w:rPr>
        <w:t xml:space="preserve"> </w:t>
      </w:r>
      <w:r w:rsidR="00A34B26">
        <w:rPr>
          <w:rFonts w:ascii="Palatino Linotype" w:hAnsi="Palatino Linotype" w:cstheme="minorHAnsi"/>
        </w:rPr>
        <w:t xml:space="preserve">Která z generací na </w:t>
      </w:r>
      <w:r w:rsidRPr="00331745">
        <w:rPr>
          <w:rFonts w:ascii="Palatino Linotype" w:hAnsi="Palatino Linotype" w:cstheme="minorHAnsi"/>
        </w:rPr>
        <w:t>pracovišti převahuje?</w:t>
      </w:r>
    </w:p>
    <w:p w14:paraId="6333CB14" w14:textId="77777777" w:rsidR="004E1358" w:rsidRPr="00DA094E" w:rsidRDefault="004E1358" w:rsidP="004E1358">
      <w:pPr>
        <w:spacing w:line="360" w:lineRule="auto"/>
        <w:rPr>
          <w:rFonts w:ascii="Palatino Linotype" w:hAnsi="Palatino Linotype"/>
          <w:b/>
          <w:bCs/>
        </w:rPr>
      </w:pPr>
      <w:r w:rsidRPr="00DA094E">
        <w:rPr>
          <w:rFonts w:ascii="Palatino Linotype" w:hAnsi="Palatino Linotype"/>
          <w:b/>
          <w:bCs/>
        </w:rPr>
        <w:t>Jak probíhá z pohledu provozních techniků mezigenerační učení na pracovišti?</w:t>
      </w:r>
    </w:p>
    <w:p w14:paraId="5502A5F7" w14:textId="27E9BA84"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w:t>
      </w:r>
      <w:r w:rsidR="0025247B">
        <w:rPr>
          <w:rFonts w:ascii="Palatino Linotype" w:hAnsi="Palatino Linotype" w:cstheme="minorHAnsi"/>
        </w:rPr>
        <w:t>5</w:t>
      </w:r>
      <w:r w:rsidRPr="00DA094E">
        <w:rPr>
          <w:rFonts w:ascii="Palatino Linotype" w:hAnsi="Palatino Linotype" w:cstheme="minorHAnsi"/>
        </w:rPr>
        <w:t>: Co si představujete pod pojmem mezigenerační učení</w:t>
      </w:r>
      <w:r w:rsidRPr="00DA094E">
        <w:rPr>
          <w:rFonts w:ascii="Palatino Linotype" w:hAnsi="Palatino Linotype" w:cstheme="minorHAnsi"/>
        </w:rPr>
        <w:softHyphen/>
        <w:t xml:space="preserve"> na pracovišti? </w:t>
      </w:r>
    </w:p>
    <w:p w14:paraId="61A5DD8E" w14:textId="76A2BE16"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w:t>
      </w:r>
      <w:r w:rsidR="0025247B">
        <w:rPr>
          <w:rFonts w:ascii="Palatino Linotype" w:hAnsi="Palatino Linotype" w:cstheme="minorHAnsi"/>
        </w:rPr>
        <w:t>6</w:t>
      </w:r>
      <w:r w:rsidRPr="00DA094E">
        <w:rPr>
          <w:rFonts w:ascii="Palatino Linotype" w:hAnsi="Palatino Linotype" w:cstheme="minorHAnsi"/>
        </w:rPr>
        <w:t xml:space="preserve">: Jak </w:t>
      </w:r>
      <w:r w:rsidR="00A1677B">
        <w:rPr>
          <w:rFonts w:ascii="Palatino Linotype" w:hAnsi="Palatino Linotype" w:cstheme="minorHAnsi"/>
        </w:rPr>
        <w:t xml:space="preserve">vnímáte </w:t>
      </w:r>
      <w:r w:rsidRPr="00DA094E">
        <w:rPr>
          <w:rFonts w:ascii="Palatino Linotype" w:hAnsi="Palatino Linotype" w:cstheme="minorHAnsi"/>
        </w:rPr>
        <w:t xml:space="preserve">pracoviště jako prostor pro mezigenerační učení? </w:t>
      </w:r>
    </w:p>
    <w:p w14:paraId="33316ED9" w14:textId="0097C5AB"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w:t>
      </w:r>
      <w:r w:rsidR="0025247B">
        <w:rPr>
          <w:rFonts w:ascii="Palatino Linotype" w:hAnsi="Palatino Linotype" w:cstheme="minorHAnsi"/>
        </w:rPr>
        <w:t>7</w:t>
      </w:r>
      <w:r w:rsidRPr="00DA094E">
        <w:rPr>
          <w:rFonts w:ascii="Palatino Linotype" w:hAnsi="Palatino Linotype" w:cstheme="minorHAnsi"/>
        </w:rPr>
        <w:t xml:space="preserve">: Jak vnímáte mezigenerační vztahy na vašem pracovišti? </w:t>
      </w:r>
    </w:p>
    <w:p w14:paraId="0A7641A5" w14:textId="26C035F9"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w:t>
      </w:r>
      <w:r w:rsidR="0025247B">
        <w:rPr>
          <w:rFonts w:ascii="Palatino Linotype" w:hAnsi="Palatino Linotype" w:cstheme="minorHAnsi"/>
        </w:rPr>
        <w:t>8</w:t>
      </w:r>
      <w:r w:rsidRPr="00DA094E">
        <w:rPr>
          <w:rFonts w:ascii="Palatino Linotype" w:hAnsi="Palatino Linotype" w:cstheme="minorHAnsi"/>
        </w:rPr>
        <w:t xml:space="preserve">: </w:t>
      </w:r>
      <w:r w:rsidR="009E6613">
        <w:rPr>
          <w:rFonts w:ascii="Palatino Linotype" w:hAnsi="Palatino Linotype" w:cstheme="minorHAnsi"/>
        </w:rPr>
        <w:t>V jakých situacích vyhledáváte radu nebo pomoc kolegy z jiné generace?</w:t>
      </w:r>
    </w:p>
    <w:p w14:paraId="75C0FD01" w14:textId="4AF7728B"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w:t>
      </w:r>
      <w:r w:rsidR="0025247B">
        <w:rPr>
          <w:rFonts w:ascii="Palatino Linotype" w:hAnsi="Palatino Linotype" w:cstheme="minorHAnsi"/>
        </w:rPr>
        <w:t>9</w:t>
      </w:r>
      <w:r w:rsidRPr="00DA094E">
        <w:rPr>
          <w:rFonts w:ascii="Palatino Linotype" w:hAnsi="Palatino Linotype" w:cstheme="minorHAnsi"/>
        </w:rPr>
        <w:t>: Od koho se na pracovišti nejčastěji učíte? Do jaké generace (mladší, střední nebo starší) tato osoba podle vás patří?</w:t>
      </w:r>
    </w:p>
    <w:p w14:paraId="07B6F3B2" w14:textId="10A59F67"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w:t>
      </w:r>
      <w:r w:rsidR="0025247B">
        <w:rPr>
          <w:rFonts w:ascii="Palatino Linotype" w:hAnsi="Palatino Linotype" w:cstheme="minorHAnsi"/>
        </w:rPr>
        <w:t>10</w:t>
      </w:r>
      <w:r w:rsidRPr="00DA094E">
        <w:rPr>
          <w:rFonts w:ascii="Palatino Linotype" w:hAnsi="Palatino Linotype" w:cstheme="minorHAnsi"/>
        </w:rPr>
        <w:t>: Kdo se nejčastěji učí od vás?  Do jaké generace (mladší, střední nebo starší) tato osoba podle vás patří?</w:t>
      </w:r>
    </w:p>
    <w:p w14:paraId="10AFAF89" w14:textId="1CBA9E87"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TO1</w:t>
      </w:r>
      <w:r w:rsidR="0025247B">
        <w:rPr>
          <w:rFonts w:ascii="Palatino Linotype" w:hAnsi="Palatino Linotype" w:cstheme="minorHAnsi"/>
        </w:rPr>
        <w:t>1</w:t>
      </w:r>
      <w:r w:rsidRPr="00DA094E">
        <w:rPr>
          <w:rFonts w:ascii="Palatino Linotype" w:hAnsi="Palatino Linotype" w:cstheme="minorHAnsi"/>
        </w:rPr>
        <w:t>: Dáváte přednost spolupráci s vrstevníky, nebo upřednostňujete spolupráci s mladšími nebo staršími kolegy? Proč?</w:t>
      </w:r>
    </w:p>
    <w:p w14:paraId="3EEDD344" w14:textId="77777777" w:rsidR="004E1358" w:rsidRPr="00DA094E" w:rsidRDefault="004E1358" w:rsidP="004E1358">
      <w:pPr>
        <w:spacing w:line="360" w:lineRule="auto"/>
        <w:rPr>
          <w:rFonts w:ascii="Palatino Linotype" w:hAnsi="Palatino Linotype"/>
          <w:b/>
          <w:bCs/>
        </w:rPr>
      </w:pPr>
      <w:r w:rsidRPr="00DA094E">
        <w:rPr>
          <w:rFonts w:ascii="Palatino Linotype" w:hAnsi="Palatino Linotype"/>
          <w:b/>
          <w:bCs/>
        </w:rPr>
        <w:t>Co je z pohledu provozních techniků obsahem mezigeneračního učení na pracovišti?</w:t>
      </w:r>
    </w:p>
    <w:p w14:paraId="44CEAFE5" w14:textId="121B5288"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TO1</w:t>
      </w:r>
      <w:r w:rsidR="0025247B">
        <w:rPr>
          <w:rFonts w:ascii="Palatino Linotype" w:hAnsi="Palatino Linotype" w:cstheme="minorHAnsi"/>
        </w:rPr>
        <w:t>2</w:t>
      </w:r>
      <w:r w:rsidRPr="00DA094E">
        <w:rPr>
          <w:rFonts w:ascii="Palatino Linotype" w:hAnsi="Palatino Linotype" w:cstheme="minorHAnsi"/>
        </w:rPr>
        <w:t>: Co se nejčastěji učíte od starších kolegů? Uveďte konkrétní příklad. Pokud se od starších kolegů nic neučíte</w:t>
      </w:r>
      <w:r w:rsidR="009849F9" w:rsidRPr="00DA094E">
        <w:rPr>
          <w:rFonts w:ascii="Palatino Linotype" w:hAnsi="Palatino Linotype" w:cstheme="minorHAnsi"/>
        </w:rPr>
        <w:t>, u</w:t>
      </w:r>
      <w:r w:rsidRPr="00DA094E">
        <w:rPr>
          <w:rFonts w:ascii="Palatino Linotype" w:hAnsi="Palatino Linotype" w:cstheme="minorHAnsi"/>
        </w:rPr>
        <w:t>veďte, proč si myslíte, že k učení nedochází.</w:t>
      </w:r>
    </w:p>
    <w:p w14:paraId="483EB603" w14:textId="72F41592"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TO1</w:t>
      </w:r>
      <w:r w:rsidR="0025247B">
        <w:rPr>
          <w:rFonts w:ascii="Palatino Linotype" w:hAnsi="Palatino Linotype" w:cstheme="minorHAnsi"/>
        </w:rPr>
        <w:t>3</w:t>
      </w:r>
      <w:r w:rsidRPr="00DA094E">
        <w:rPr>
          <w:rFonts w:ascii="Palatino Linotype" w:hAnsi="Palatino Linotype" w:cstheme="minorHAnsi"/>
        </w:rPr>
        <w:t xml:space="preserve">: Jakým způsobem se nejčastěji učíte od starších kolegů? Uveďte konkrétní příklad. </w:t>
      </w:r>
    </w:p>
    <w:p w14:paraId="28D9786B" w14:textId="3FEF28A7" w:rsidR="004E1358"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TO1</w:t>
      </w:r>
      <w:r w:rsidR="0025247B">
        <w:rPr>
          <w:rFonts w:ascii="Palatino Linotype" w:hAnsi="Palatino Linotype" w:cstheme="minorHAnsi"/>
        </w:rPr>
        <w:t>4</w:t>
      </w:r>
      <w:r w:rsidRPr="00DA094E">
        <w:rPr>
          <w:rFonts w:ascii="Palatino Linotype" w:hAnsi="Palatino Linotype" w:cstheme="minorHAnsi"/>
        </w:rPr>
        <w:t>: Co se nejčastěji učíte od mladších kolegů? Uveďte konkrétní příklad. Pokud se od mladších kolegů nic neučíte</w:t>
      </w:r>
      <w:r w:rsidR="0049121E" w:rsidRPr="00DA094E">
        <w:rPr>
          <w:rFonts w:ascii="Palatino Linotype" w:hAnsi="Palatino Linotype" w:cstheme="minorHAnsi"/>
        </w:rPr>
        <w:t>, u</w:t>
      </w:r>
      <w:r w:rsidRPr="00DA094E">
        <w:rPr>
          <w:rFonts w:ascii="Palatino Linotype" w:hAnsi="Palatino Linotype" w:cstheme="minorHAnsi"/>
        </w:rPr>
        <w:t>veďte, proč si myslíte, že k učení nedochází.</w:t>
      </w:r>
    </w:p>
    <w:p w14:paraId="38AADF82" w14:textId="333D2BB8" w:rsidR="00703555" w:rsidRPr="00DA094E" w:rsidRDefault="004E1358" w:rsidP="004E1358">
      <w:pPr>
        <w:spacing w:line="360" w:lineRule="auto"/>
        <w:rPr>
          <w:rFonts w:ascii="Palatino Linotype" w:hAnsi="Palatino Linotype" w:cstheme="minorHAnsi"/>
        </w:rPr>
      </w:pPr>
      <w:r w:rsidRPr="00DA094E">
        <w:rPr>
          <w:rFonts w:ascii="Palatino Linotype" w:hAnsi="Palatino Linotype" w:cstheme="minorHAnsi"/>
        </w:rPr>
        <w:t>TO1</w:t>
      </w:r>
      <w:r w:rsidR="0025247B">
        <w:rPr>
          <w:rFonts w:ascii="Palatino Linotype" w:hAnsi="Palatino Linotype" w:cstheme="minorHAnsi"/>
        </w:rPr>
        <w:t>5</w:t>
      </w:r>
      <w:r w:rsidRPr="00DA094E">
        <w:rPr>
          <w:rFonts w:ascii="Palatino Linotype" w:hAnsi="Palatino Linotype" w:cstheme="minorHAnsi"/>
        </w:rPr>
        <w:t>: Jakým způsobem se nejčastěji učíte od mladších kolegů? Uveď</w:t>
      </w:r>
      <w:r w:rsidR="006143C3" w:rsidRPr="00DA094E">
        <w:rPr>
          <w:rFonts w:ascii="Palatino Linotype" w:hAnsi="Palatino Linotype" w:cstheme="minorHAnsi"/>
        </w:rPr>
        <w:t>te</w:t>
      </w:r>
      <w:r w:rsidRPr="00DA094E">
        <w:rPr>
          <w:rFonts w:ascii="Palatino Linotype" w:hAnsi="Palatino Linotype" w:cstheme="minorHAnsi"/>
        </w:rPr>
        <w:t xml:space="preserve"> konkrétní příklad. </w:t>
      </w:r>
    </w:p>
    <w:p w14:paraId="7001C91A" w14:textId="37684DA7" w:rsidR="00302013" w:rsidRPr="00302013" w:rsidRDefault="00302013" w:rsidP="00302013">
      <w:pPr>
        <w:spacing w:line="360" w:lineRule="auto"/>
        <w:rPr>
          <w:rFonts w:ascii="Palatino Linotype" w:hAnsi="Palatino Linotype"/>
          <w:b/>
          <w:bCs/>
        </w:rPr>
      </w:pPr>
      <w:bookmarkStart w:id="61" w:name="_Hlk109750498"/>
      <w:r w:rsidRPr="00302013">
        <w:rPr>
          <w:rFonts w:ascii="Palatino Linotype" w:hAnsi="Palatino Linotype" w:cs="Calibri"/>
          <w:b/>
          <w:bCs/>
          <w:lang w:eastAsia="en-US"/>
        </w:rPr>
        <w:t xml:space="preserve">Jaké dopady může mít z pohledu </w:t>
      </w:r>
      <w:r>
        <w:rPr>
          <w:rFonts w:ascii="Palatino Linotype" w:hAnsi="Palatino Linotype" w:cs="Calibri"/>
          <w:b/>
          <w:bCs/>
          <w:lang w:eastAsia="en-US"/>
        </w:rPr>
        <w:t xml:space="preserve">provozních </w:t>
      </w:r>
      <w:r w:rsidRPr="00302013">
        <w:rPr>
          <w:rFonts w:ascii="Palatino Linotype" w:hAnsi="Palatino Linotype" w:cs="Calibri"/>
          <w:b/>
          <w:bCs/>
          <w:lang w:eastAsia="en-US"/>
        </w:rPr>
        <w:t>techniků mezigenerační učení na pracovišti</w:t>
      </w:r>
      <w:r>
        <w:rPr>
          <w:rFonts w:ascii="Palatino Linotype" w:hAnsi="Palatino Linotype" w:cs="Calibri"/>
          <w:b/>
          <w:bCs/>
          <w:lang w:eastAsia="en-US"/>
        </w:rPr>
        <w:t>?</w:t>
      </w:r>
    </w:p>
    <w:p w14:paraId="19C8A6C0" w14:textId="75DFD90E" w:rsidR="004E1358" w:rsidRPr="00DA094E" w:rsidRDefault="004E1358" w:rsidP="004E1358">
      <w:pPr>
        <w:spacing w:line="360" w:lineRule="auto"/>
        <w:rPr>
          <w:rFonts w:ascii="Palatino Linotype" w:hAnsi="Palatino Linotype"/>
        </w:rPr>
      </w:pPr>
      <w:r w:rsidRPr="00DA094E">
        <w:rPr>
          <w:rFonts w:ascii="Palatino Linotype" w:hAnsi="Palatino Linotype"/>
        </w:rPr>
        <w:t>TO1</w:t>
      </w:r>
      <w:r w:rsidR="0025247B">
        <w:rPr>
          <w:rFonts w:ascii="Palatino Linotype" w:hAnsi="Palatino Linotype"/>
        </w:rPr>
        <w:t>6</w:t>
      </w:r>
      <w:r w:rsidRPr="00DA094E">
        <w:rPr>
          <w:rFonts w:ascii="Palatino Linotype" w:hAnsi="Palatino Linotype"/>
        </w:rPr>
        <w:t xml:space="preserve">: </w:t>
      </w:r>
      <w:r w:rsidR="00A4365F" w:rsidRPr="00A4365F">
        <w:rPr>
          <w:rFonts w:ascii="Palatino Linotype" w:hAnsi="Palatino Linotype"/>
        </w:rPr>
        <w:t>Jaké dopady má podle vás mezigenerační učení na pracovišti?</w:t>
      </w:r>
      <w:r w:rsidR="001925F3">
        <w:rPr>
          <w:rFonts w:ascii="Palatino Linotype" w:hAnsi="Palatino Linotype"/>
        </w:rPr>
        <w:t xml:space="preserve"> </w:t>
      </w:r>
    </w:p>
    <w:bookmarkEnd w:id="61"/>
    <w:p w14:paraId="41B1CB6C" w14:textId="5E3D32C3" w:rsidR="004E1358" w:rsidRPr="00DA094E" w:rsidRDefault="004E1358" w:rsidP="004E1358">
      <w:pPr>
        <w:spacing w:line="360" w:lineRule="auto"/>
        <w:rPr>
          <w:rFonts w:ascii="Palatino Linotype" w:hAnsi="Palatino Linotype"/>
          <w:b/>
          <w:bCs/>
        </w:rPr>
      </w:pPr>
      <w:r w:rsidRPr="00DA094E">
        <w:rPr>
          <w:rFonts w:ascii="Palatino Linotype" w:hAnsi="Palatino Linotype"/>
          <w:b/>
          <w:bCs/>
        </w:rPr>
        <w:t xml:space="preserve">Jaké okolnosti z pohledu provozních techniků </w:t>
      </w:r>
      <w:r w:rsidR="00E70189" w:rsidRPr="00DA094E">
        <w:rPr>
          <w:rFonts w:ascii="Palatino Linotype" w:hAnsi="Palatino Linotype"/>
          <w:b/>
          <w:bCs/>
        </w:rPr>
        <w:t xml:space="preserve">ovlivňují </w:t>
      </w:r>
      <w:r w:rsidRPr="00DA094E">
        <w:rPr>
          <w:rFonts w:ascii="Palatino Linotype" w:hAnsi="Palatino Linotype"/>
          <w:b/>
          <w:bCs/>
        </w:rPr>
        <w:t>proces mezigeneračního učení na pracovišti?</w:t>
      </w:r>
    </w:p>
    <w:p w14:paraId="5CD5C680" w14:textId="55DFBBDD" w:rsidR="004E1358" w:rsidRPr="00DA094E" w:rsidRDefault="004E1358" w:rsidP="004E1358">
      <w:pPr>
        <w:spacing w:line="360" w:lineRule="auto"/>
        <w:rPr>
          <w:rFonts w:ascii="Palatino Linotype" w:hAnsi="Palatino Linotype"/>
        </w:rPr>
      </w:pPr>
      <w:r w:rsidRPr="00DA094E">
        <w:rPr>
          <w:rFonts w:ascii="Palatino Linotype" w:hAnsi="Palatino Linotype"/>
        </w:rPr>
        <w:t>TO1</w:t>
      </w:r>
      <w:r w:rsidR="0025247B">
        <w:rPr>
          <w:rFonts w:ascii="Palatino Linotype" w:hAnsi="Palatino Linotype"/>
        </w:rPr>
        <w:t>7</w:t>
      </w:r>
      <w:r w:rsidRPr="00DA094E">
        <w:rPr>
          <w:rFonts w:ascii="Palatino Linotype" w:hAnsi="Palatino Linotype"/>
        </w:rPr>
        <w:t>: Co si myslíte, že ovlivňuje mezigenerační učení na vašem pracovišti?</w:t>
      </w:r>
    </w:p>
    <w:p w14:paraId="102CF54B" w14:textId="1D8CF340" w:rsidR="004E1358" w:rsidRPr="00DA094E" w:rsidRDefault="004E1358" w:rsidP="004E1358">
      <w:pPr>
        <w:spacing w:line="360" w:lineRule="auto"/>
        <w:rPr>
          <w:rFonts w:ascii="Palatino Linotype" w:hAnsi="Palatino Linotype"/>
        </w:rPr>
      </w:pPr>
      <w:r w:rsidRPr="00DA094E">
        <w:rPr>
          <w:rFonts w:ascii="Palatino Linotype" w:hAnsi="Palatino Linotype"/>
        </w:rPr>
        <w:lastRenderedPageBreak/>
        <w:t>TO1</w:t>
      </w:r>
      <w:r w:rsidR="0025247B">
        <w:rPr>
          <w:rFonts w:ascii="Palatino Linotype" w:hAnsi="Palatino Linotype"/>
        </w:rPr>
        <w:t>8</w:t>
      </w:r>
      <w:r w:rsidRPr="00DA094E">
        <w:rPr>
          <w:rFonts w:ascii="Palatino Linotype" w:hAnsi="Palatino Linotype"/>
        </w:rPr>
        <w:t xml:space="preserve">: </w:t>
      </w:r>
      <w:r w:rsidR="008E71F3" w:rsidRPr="008E71F3">
        <w:rPr>
          <w:rFonts w:ascii="Palatino Linotype" w:hAnsi="Palatino Linotype"/>
        </w:rPr>
        <w:t>Jaké překážky vám brání v účasti na mezigeneračním učení?</w:t>
      </w:r>
    </w:p>
    <w:p w14:paraId="27CAFB17" w14:textId="21EA07DE" w:rsidR="004E1358" w:rsidRPr="00DA094E" w:rsidRDefault="004E1358" w:rsidP="004E1358">
      <w:pPr>
        <w:spacing w:line="360" w:lineRule="auto"/>
        <w:rPr>
          <w:rFonts w:ascii="Palatino Linotype" w:hAnsi="Palatino Linotype"/>
          <w:b/>
          <w:bCs/>
        </w:rPr>
      </w:pPr>
      <w:r w:rsidRPr="00DA094E">
        <w:rPr>
          <w:rFonts w:ascii="Palatino Linotype" w:hAnsi="Palatino Linotype"/>
          <w:b/>
          <w:bCs/>
        </w:rPr>
        <w:t xml:space="preserve">Jak by mohla organizace z pohledu provozních techniků </w:t>
      </w:r>
      <w:r w:rsidR="00E70189" w:rsidRPr="00DA094E">
        <w:rPr>
          <w:rFonts w:ascii="Palatino Linotype" w:hAnsi="Palatino Linotype"/>
          <w:b/>
          <w:bCs/>
        </w:rPr>
        <w:t xml:space="preserve">podpořit </w:t>
      </w:r>
      <w:r w:rsidRPr="00DA094E">
        <w:rPr>
          <w:rFonts w:ascii="Palatino Linotype" w:hAnsi="Palatino Linotype"/>
          <w:b/>
          <w:bCs/>
        </w:rPr>
        <w:t>mezigenerační učení na pracovišti?</w:t>
      </w:r>
    </w:p>
    <w:p w14:paraId="310F67B7" w14:textId="5A75044A" w:rsidR="004E1358" w:rsidRPr="00DA094E" w:rsidRDefault="004E1358" w:rsidP="004E1358">
      <w:pPr>
        <w:spacing w:line="360" w:lineRule="auto"/>
        <w:rPr>
          <w:rFonts w:ascii="Palatino Linotype" w:hAnsi="Palatino Linotype"/>
        </w:rPr>
      </w:pPr>
      <w:r w:rsidRPr="00DA094E">
        <w:rPr>
          <w:rFonts w:ascii="Palatino Linotype" w:hAnsi="Palatino Linotype"/>
        </w:rPr>
        <w:t>TO1</w:t>
      </w:r>
      <w:r w:rsidR="0025247B">
        <w:rPr>
          <w:rFonts w:ascii="Palatino Linotype" w:hAnsi="Palatino Linotype"/>
        </w:rPr>
        <w:t>9</w:t>
      </w:r>
      <w:r w:rsidRPr="00DA094E">
        <w:rPr>
          <w:rFonts w:ascii="Palatino Linotype" w:hAnsi="Palatino Linotype"/>
        </w:rPr>
        <w:t xml:space="preserve">: </w:t>
      </w:r>
      <w:bookmarkStart w:id="62" w:name="_Hlk109750368"/>
      <w:r w:rsidRPr="00DA094E">
        <w:rPr>
          <w:rFonts w:ascii="Palatino Linotype" w:hAnsi="Palatino Linotype"/>
        </w:rPr>
        <w:t>Vnímáte mezigenerační učení a spolupráci jako přirozenou součást života</w:t>
      </w:r>
      <w:r w:rsidR="00254B56">
        <w:rPr>
          <w:rFonts w:ascii="Palatino Linotype" w:hAnsi="Palatino Linotype"/>
        </w:rPr>
        <w:t xml:space="preserve"> společnosti</w:t>
      </w:r>
      <w:r w:rsidR="00AE1484">
        <w:rPr>
          <w:rFonts w:ascii="Palatino Linotype" w:hAnsi="Palatino Linotype"/>
        </w:rPr>
        <w:t xml:space="preserve"> </w:t>
      </w:r>
      <w:r w:rsidR="00AE1484" w:rsidRPr="00DA094E">
        <w:rPr>
          <w:rFonts w:ascii="Palatino Linotype" w:hAnsi="Palatino Linotype"/>
        </w:rPr>
        <w:t xml:space="preserve">ve </w:t>
      </w:r>
      <w:r w:rsidR="0004288D">
        <w:rPr>
          <w:rFonts w:ascii="Palatino Linotype" w:hAnsi="Palatino Linotype"/>
        </w:rPr>
        <w:t>firmě XY</w:t>
      </w:r>
      <w:r w:rsidRPr="00DA094E">
        <w:rPr>
          <w:rFonts w:ascii="Palatino Linotype" w:hAnsi="Palatino Linotype"/>
        </w:rPr>
        <w:t>?</w:t>
      </w:r>
      <w:bookmarkEnd w:id="62"/>
      <w:r w:rsidR="001925F3">
        <w:rPr>
          <w:rFonts w:ascii="Palatino Linotype" w:hAnsi="Palatino Linotype"/>
        </w:rPr>
        <w:t xml:space="preserve"> </w:t>
      </w:r>
    </w:p>
    <w:p w14:paraId="77155291" w14:textId="44DCF2F2" w:rsidR="00D02462" w:rsidRPr="00DA094E" w:rsidRDefault="00D02462" w:rsidP="004E1358">
      <w:pPr>
        <w:spacing w:line="360" w:lineRule="auto"/>
        <w:rPr>
          <w:rFonts w:ascii="Palatino Linotype" w:hAnsi="Palatino Linotype"/>
        </w:rPr>
      </w:pPr>
      <w:r w:rsidRPr="00DA094E">
        <w:rPr>
          <w:rFonts w:ascii="Palatino Linotype" w:hAnsi="Palatino Linotype"/>
        </w:rPr>
        <w:t>TO</w:t>
      </w:r>
      <w:r w:rsidR="0025247B">
        <w:rPr>
          <w:rFonts w:ascii="Palatino Linotype" w:hAnsi="Palatino Linotype"/>
        </w:rPr>
        <w:t>20</w:t>
      </w:r>
      <w:r w:rsidRPr="00DA094E">
        <w:rPr>
          <w:rFonts w:ascii="Palatino Linotype" w:hAnsi="Palatino Linotype"/>
        </w:rPr>
        <w:t>:</w:t>
      </w:r>
      <w:r w:rsidR="00BC2A05" w:rsidRPr="00DA094E">
        <w:rPr>
          <w:rFonts w:ascii="Palatino Linotype" w:hAnsi="Palatino Linotype"/>
        </w:rPr>
        <w:t xml:space="preserve"> Jak</w:t>
      </w:r>
      <w:r w:rsidR="00966347">
        <w:rPr>
          <w:rFonts w:ascii="Palatino Linotype" w:hAnsi="Palatino Linotype"/>
        </w:rPr>
        <w:t>á</w:t>
      </w:r>
      <w:r w:rsidR="00BC2A05" w:rsidRPr="00DA094E">
        <w:rPr>
          <w:rFonts w:ascii="Palatino Linotype" w:hAnsi="Palatino Linotype"/>
        </w:rPr>
        <w:t xml:space="preserve"> opatření </w:t>
      </w:r>
      <w:r w:rsidR="00B70E7C">
        <w:rPr>
          <w:rFonts w:ascii="Palatino Linotype" w:hAnsi="Palatino Linotype"/>
        </w:rPr>
        <w:t xml:space="preserve">používá firma XY </w:t>
      </w:r>
      <w:r w:rsidR="00BC2A05" w:rsidRPr="00DA094E">
        <w:rPr>
          <w:rFonts w:ascii="Palatino Linotype" w:hAnsi="Palatino Linotype"/>
        </w:rPr>
        <w:t>k podpoře mezigeneračního učení?</w:t>
      </w:r>
    </w:p>
    <w:p w14:paraId="370AA076" w14:textId="614AE4CD" w:rsidR="004E1358" w:rsidRPr="00DA094E" w:rsidRDefault="004E1358" w:rsidP="004E1358">
      <w:pPr>
        <w:spacing w:line="360" w:lineRule="auto"/>
        <w:rPr>
          <w:rFonts w:ascii="Palatino Linotype" w:hAnsi="Palatino Linotype"/>
        </w:rPr>
      </w:pPr>
      <w:bookmarkStart w:id="63" w:name="_Hlk109750645"/>
      <w:r w:rsidRPr="00DA094E">
        <w:rPr>
          <w:rFonts w:ascii="Palatino Linotype" w:hAnsi="Palatino Linotype"/>
        </w:rPr>
        <w:t>TO</w:t>
      </w:r>
      <w:r w:rsidR="00D02462" w:rsidRPr="00DA094E">
        <w:rPr>
          <w:rFonts w:ascii="Palatino Linotype" w:hAnsi="Palatino Linotype"/>
        </w:rPr>
        <w:t>2</w:t>
      </w:r>
      <w:r w:rsidR="0025247B">
        <w:rPr>
          <w:rFonts w:ascii="Palatino Linotype" w:hAnsi="Palatino Linotype"/>
        </w:rPr>
        <w:t>1</w:t>
      </w:r>
      <w:r w:rsidRPr="00DA094E">
        <w:rPr>
          <w:rFonts w:ascii="Palatino Linotype" w:hAnsi="Palatino Linotype"/>
        </w:rPr>
        <w:t xml:space="preserve">: </w:t>
      </w:r>
      <w:r w:rsidR="008E3497" w:rsidRPr="008E3497">
        <w:rPr>
          <w:rFonts w:ascii="Palatino Linotype" w:hAnsi="Palatino Linotype"/>
        </w:rPr>
        <w:t xml:space="preserve">Jak by mohla firma XY </w:t>
      </w:r>
      <w:r w:rsidR="005B2BAB">
        <w:rPr>
          <w:rFonts w:ascii="Palatino Linotype" w:hAnsi="Palatino Linotype"/>
        </w:rPr>
        <w:t xml:space="preserve">podle vás </w:t>
      </w:r>
      <w:r w:rsidR="008E3497" w:rsidRPr="008E3497">
        <w:rPr>
          <w:rFonts w:ascii="Palatino Linotype" w:hAnsi="Palatino Linotype"/>
        </w:rPr>
        <w:t>více podpořit mezigenerační učení na pracovišti?</w:t>
      </w:r>
    </w:p>
    <w:bookmarkEnd w:id="63"/>
    <w:p w14:paraId="612FD926" w14:textId="77777777" w:rsidR="00687296" w:rsidRPr="00DA094E" w:rsidRDefault="00687296" w:rsidP="004E1358">
      <w:pPr>
        <w:spacing w:line="360" w:lineRule="auto"/>
        <w:rPr>
          <w:rFonts w:ascii="Palatino Linotype" w:hAnsi="Palatino Linotype"/>
        </w:rPr>
      </w:pPr>
    </w:p>
    <w:p w14:paraId="0E9175C0" w14:textId="5D071D54" w:rsidR="00687296" w:rsidRPr="00DA094E" w:rsidRDefault="00687296" w:rsidP="003E52BD">
      <w:pPr>
        <w:spacing w:after="120" w:line="360" w:lineRule="auto"/>
        <w:rPr>
          <w:rFonts w:ascii="Palatino Linotype" w:hAnsi="Palatino Linotype"/>
        </w:rPr>
      </w:pPr>
      <w:r w:rsidRPr="00DA094E">
        <w:rPr>
          <w:rFonts w:ascii="Palatino Linotype" w:hAnsi="Palatino Linotype"/>
        </w:rPr>
        <w:t xml:space="preserve">Výzkumná část probíhala od ledna 2022 do konce března 2022. Před realizací rozhovorů jsme </w:t>
      </w:r>
      <w:r w:rsidR="006C0427">
        <w:rPr>
          <w:rFonts w:ascii="Palatino Linotype" w:hAnsi="Palatino Linotype"/>
        </w:rPr>
        <w:t xml:space="preserve">se telefonicky zkontaktovali </w:t>
      </w:r>
      <w:r w:rsidRPr="00DA094E">
        <w:rPr>
          <w:rFonts w:ascii="Palatino Linotype" w:hAnsi="Palatino Linotype"/>
        </w:rPr>
        <w:t xml:space="preserve">s participanty výzkumu a domluvili si termín osobní schůzky. Rozhovory probíhaly v přirozeném prostředí buď přímo na pracovišti </w:t>
      </w:r>
      <w:r w:rsidR="00F61A24" w:rsidRPr="00DA094E">
        <w:rPr>
          <w:rFonts w:ascii="Palatino Linotype" w:hAnsi="Palatino Linotype"/>
        </w:rPr>
        <w:t>informátora</w:t>
      </w:r>
      <w:r w:rsidR="00793F26" w:rsidRPr="00DA094E">
        <w:rPr>
          <w:rFonts w:ascii="Palatino Linotype" w:hAnsi="Palatino Linotype"/>
        </w:rPr>
        <w:t>,</w:t>
      </w:r>
      <w:r w:rsidRPr="00DA094E">
        <w:rPr>
          <w:rFonts w:ascii="Palatino Linotype" w:hAnsi="Palatino Linotype"/>
        </w:rPr>
        <w:t xml:space="preserve"> nebo v</w:t>
      </w:r>
      <w:r w:rsidR="007C29D7">
        <w:rPr>
          <w:rFonts w:ascii="Palatino Linotype" w:hAnsi="Palatino Linotype"/>
        </w:rPr>
        <w:t xml:space="preserve"> zasedací místnosti </w:t>
      </w:r>
      <w:r w:rsidR="00A01393">
        <w:rPr>
          <w:rFonts w:ascii="Palatino Linotype" w:hAnsi="Palatino Linotype"/>
        </w:rPr>
        <w:t>firmy XY</w:t>
      </w:r>
      <w:r w:rsidR="002F2FF8">
        <w:rPr>
          <w:rFonts w:ascii="Palatino Linotype" w:hAnsi="Palatino Linotype"/>
        </w:rPr>
        <w:t>.</w:t>
      </w:r>
      <w:r w:rsidR="001925F3">
        <w:rPr>
          <w:rFonts w:ascii="Palatino Linotype" w:hAnsi="Palatino Linotype"/>
        </w:rPr>
        <w:t xml:space="preserve"> </w:t>
      </w:r>
      <w:r w:rsidRPr="00DA094E">
        <w:rPr>
          <w:rFonts w:ascii="Palatino Linotype" w:hAnsi="Palatino Linotype"/>
        </w:rPr>
        <w:t xml:space="preserve">Výběr místa konání rozhovoru jsme nechali na výběru participanta, neboť je důležité, aby se informátoři při rozhovoru cítili příjemně a uvolněně. </w:t>
      </w:r>
    </w:p>
    <w:p w14:paraId="7D5F0F17" w14:textId="2430FF35" w:rsidR="00687296" w:rsidRPr="00DA094E" w:rsidRDefault="00687296" w:rsidP="003E52BD">
      <w:pPr>
        <w:spacing w:after="120" w:line="360" w:lineRule="auto"/>
        <w:rPr>
          <w:rFonts w:ascii="Palatino Linotype" w:hAnsi="Palatino Linotype"/>
        </w:rPr>
      </w:pPr>
      <w:r w:rsidRPr="00DA094E">
        <w:rPr>
          <w:rFonts w:ascii="Palatino Linotype" w:hAnsi="Palatino Linotype"/>
        </w:rPr>
        <w:t>Na začátku setkání výzkumník nejdříve představil participantům šetření, jeho cíl a účel</w:t>
      </w:r>
      <w:r w:rsidR="0014758D" w:rsidRPr="00DA094E">
        <w:rPr>
          <w:rFonts w:ascii="Palatino Linotype" w:hAnsi="Palatino Linotype"/>
        </w:rPr>
        <w:t>,</w:t>
      </w:r>
      <w:r w:rsidRPr="00DA094E">
        <w:rPr>
          <w:rFonts w:ascii="Palatino Linotype" w:hAnsi="Palatino Linotype"/>
        </w:rPr>
        <w:t xml:space="preserve"> v</w:t>
      </w:r>
      <w:r w:rsidR="00DC4ED7">
        <w:rPr>
          <w:rFonts w:ascii="Palatino Linotype" w:hAnsi="Palatino Linotype"/>
        </w:rPr>
        <w:t> </w:t>
      </w:r>
      <w:r w:rsidRPr="00DA094E">
        <w:rPr>
          <w:rFonts w:ascii="Palatino Linotype" w:hAnsi="Palatino Linotype"/>
        </w:rPr>
        <w:t>rámci</w:t>
      </w:r>
      <w:r w:rsidR="00DC4ED7">
        <w:rPr>
          <w:rFonts w:ascii="Palatino Linotype" w:hAnsi="Palatino Linotype"/>
        </w:rPr>
        <w:t>,</w:t>
      </w:r>
      <w:r w:rsidRPr="00DA094E">
        <w:rPr>
          <w:rFonts w:ascii="Palatino Linotype" w:hAnsi="Palatino Linotype"/>
        </w:rPr>
        <w:t xml:space="preserve"> kterého je uskutečňován.</w:t>
      </w:r>
      <w:r w:rsidRPr="00DA094E">
        <w:rPr>
          <w:rFonts w:ascii="Palatino Linotype" w:hAnsi="Palatino Linotype"/>
          <w:sz w:val="23"/>
          <w:szCs w:val="23"/>
        </w:rPr>
        <w:t xml:space="preserve"> </w:t>
      </w:r>
      <w:r w:rsidRPr="00DA094E">
        <w:rPr>
          <w:rFonts w:ascii="Palatino Linotype" w:hAnsi="Palatino Linotype"/>
        </w:rPr>
        <w:t>Poté byli participanti vyzváni k podepsání informovaného souhlas</w:t>
      </w:r>
      <w:r w:rsidR="00415A68" w:rsidRPr="00DA094E">
        <w:rPr>
          <w:rFonts w:ascii="Palatino Linotype" w:hAnsi="Palatino Linotype"/>
        </w:rPr>
        <w:t>u</w:t>
      </w:r>
      <w:r w:rsidR="004C090A" w:rsidRPr="00DA094E">
        <w:rPr>
          <w:rFonts w:ascii="Palatino Linotype" w:hAnsi="Palatino Linotype"/>
        </w:rPr>
        <w:t xml:space="preserve"> </w:t>
      </w:r>
      <w:r w:rsidR="00415A68" w:rsidRPr="00DA094E">
        <w:rPr>
          <w:rFonts w:ascii="Palatino Linotype" w:hAnsi="Palatino Linotype"/>
        </w:rPr>
        <w:t>uveden</w:t>
      </w:r>
      <w:r w:rsidR="004C090A" w:rsidRPr="00DA094E">
        <w:rPr>
          <w:rFonts w:ascii="Palatino Linotype" w:hAnsi="Palatino Linotype"/>
        </w:rPr>
        <w:t>ého</w:t>
      </w:r>
      <w:r w:rsidR="00415A68" w:rsidRPr="00DA094E">
        <w:rPr>
          <w:rFonts w:ascii="Palatino Linotype" w:hAnsi="Palatino Linotype"/>
        </w:rPr>
        <w:t xml:space="preserve"> v </w:t>
      </w:r>
      <w:r w:rsidR="000F68BE" w:rsidRPr="00DA094E">
        <w:rPr>
          <w:rFonts w:ascii="Palatino Linotype" w:hAnsi="Palatino Linotype"/>
        </w:rPr>
        <w:t>P</w:t>
      </w:r>
      <w:r w:rsidRPr="00DA094E">
        <w:rPr>
          <w:rFonts w:ascii="Palatino Linotype" w:hAnsi="Palatino Linotype"/>
        </w:rPr>
        <w:t>řílo</w:t>
      </w:r>
      <w:r w:rsidR="004C090A" w:rsidRPr="00DA094E">
        <w:rPr>
          <w:rFonts w:ascii="Palatino Linotype" w:hAnsi="Palatino Linotype"/>
        </w:rPr>
        <w:t>ze</w:t>
      </w:r>
      <w:r w:rsidRPr="00DA094E">
        <w:rPr>
          <w:rFonts w:ascii="Palatino Linotype" w:hAnsi="Palatino Linotype"/>
        </w:rPr>
        <w:t xml:space="preserve"> </w:t>
      </w:r>
      <w:r w:rsidR="000F68BE" w:rsidRPr="00DA094E">
        <w:rPr>
          <w:rFonts w:ascii="Palatino Linotype" w:hAnsi="Palatino Linotype"/>
        </w:rPr>
        <w:t>1</w:t>
      </w:r>
      <w:r w:rsidR="004C090A" w:rsidRPr="00DA094E">
        <w:rPr>
          <w:rFonts w:ascii="Palatino Linotype" w:hAnsi="Palatino Linotype"/>
        </w:rPr>
        <w:t>. Informovaný souhlas</w:t>
      </w:r>
      <w:r w:rsidRPr="00DA094E">
        <w:rPr>
          <w:rFonts w:ascii="Palatino Linotype" w:hAnsi="Palatino Linotype"/>
        </w:rPr>
        <w:t xml:space="preserve"> jim byl zaslán s několikadenním předstihem v elektronické podobě, aby měli dostatek času na jeho prostudování. Dále byli participanti informováni o tom, že rozhovory budou nahrávány na nahrávací přístroje (notebook a mobilní telefon) pro zachycení přesných replik participantů. Dvě zařízení byla zvolena z důvodu možnosti poruchy jednoho z nich. </w:t>
      </w:r>
    </w:p>
    <w:p w14:paraId="28578A26" w14:textId="06BB68ED" w:rsidR="00162B40" w:rsidRPr="00DA094E" w:rsidRDefault="00687296" w:rsidP="003E52BD">
      <w:pPr>
        <w:pStyle w:val="Textprce"/>
        <w:rPr>
          <w:rFonts w:ascii="Palatino Linotype" w:hAnsi="Palatino Linotype"/>
        </w:rPr>
      </w:pPr>
      <w:r w:rsidRPr="00DA094E">
        <w:rPr>
          <w:rFonts w:ascii="Palatino Linotype" w:hAnsi="Palatino Linotype"/>
        </w:rPr>
        <w:t xml:space="preserve">Před prvním rozhovorem jsme </w:t>
      </w:r>
      <w:r w:rsidR="0014758D" w:rsidRPr="00DA094E">
        <w:rPr>
          <w:rFonts w:ascii="Palatino Linotype" w:hAnsi="Palatino Linotype"/>
        </w:rPr>
        <w:t xml:space="preserve">testovali </w:t>
      </w:r>
      <w:r w:rsidRPr="00DA094E">
        <w:rPr>
          <w:rFonts w:ascii="Palatino Linotype" w:hAnsi="Palatino Linotype"/>
        </w:rPr>
        <w:t>základní sadu připravených otázek na stavbyvedoucím</w:t>
      </w:r>
      <w:r w:rsidR="00E9481E" w:rsidRPr="00DA094E">
        <w:rPr>
          <w:rFonts w:ascii="Palatino Linotype" w:hAnsi="Palatino Linotype"/>
        </w:rPr>
        <w:t xml:space="preserve"> ze </w:t>
      </w:r>
      <w:r w:rsidR="00866603" w:rsidRPr="00DA094E">
        <w:rPr>
          <w:rFonts w:ascii="Palatino Linotype" w:hAnsi="Palatino Linotype"/>
        </w:rPr>
        <w:t>střední generace</w:t>
      </w:r>
      <w:r w:rsidRPr="00DA094E">
        <w:rPr>
          <w:rFonts w:ascii="Palatino Linotype" w:hAnsi="Palatino Linotype"/>
        </w:rPr>
        <w:t xml:space="preserve">, který se samotného výzkumu nezúčastnil, abychom měli jistotu, že otázky budou pochopeny správně a pokládány dostatečně srozumitelně. Zároveň byl tento předvýzkum i ověřením, zda jsme </w:t>
      </w:r>
      <w:r w:rsidR="00C94CBB" w:rsidRPr="00DA094E">
        <w:rPr>
          <w:rFonts w:ascii="Palatino Linotype" w:hAnsi="Palatino Linotype"/>
        </w:rPr>
        <w:t xml:space="preserve">schopni </w:t>
      </w:r>
      <w:r w:rsidRPr="00DA094E">
        <w:rPr>
          <w:rFonts w:ascii="Palatino Linotype" w:hAnsi="Palatino Linotype"/>
        </w:rPr>
        <w:t xml:space="preserve">pomocí připravených otázek získat požadované informace týkající se zkoumané </w:t>
      </w:r>
      <w:r w:rsidRPr="00DA094E">
        <w:rPr>
          <w:rFonts w:ascii="Palatino Linotype" w:hAnsi="Palatino Linotype"/>
        </w:rPr>
        <w:lastRenderedPageBreak/>
        <w:t>problematiky. Po provedení zkušebního rozhovoru a prvotního rozboru odpovědí nebyly na základě zjištění provedeny žádné úpravy tazatelských otázek. Délka rozhovor</w:t>
      </w:r>
      <w:r w:rsidR="00953121" w:rsidRPr="00DA094E">
        <w:rPr>
          <w:rFonts w:ascii="Palatino Linotype" w:hAnsi="Palatino Linotype"/>
        </w:rPr>
        <w:t>ů</w:t>
      </w:r>
      <w:r w:rsidRPr="00DA094E">
        <w:rPr>
          <w:rFonts w:ascii="Palatino Linotype" w:hAnsi="Palatino Linotype"/>
        </w:rPr>
        <w:t xml:space="preserve"> se pohybovala v rozmezí od 20 do 35 minut. </w:t>
      </w:r>
    </w:p>
    <w:p w14:paraId="1035C3E0" w14:textId="18107F87" w:rsidR="00583C16" w:rsidRPr="00DA094E" w:rsidRDefault="00583C16" w:rsidP="003E52BD">
      <w:pPr>
        <w:spacing w:after="120" w:line="360" w:lineRule="auto"/>
        <w:rPr>
          <w:rFonts w:ascii="Palatino Linotype" w:hAnsi="Palatino Linotype"/>
        </w:rPr>
      </w:pPr>
      <w:r w:rsidRPr="00DA094E">
        <w:rPr>
          <w:rFonts w:ascii="Palatino Linotype" w:hAnsi="Palatino Linotype"/>
        </w:rPr>
        <w:t xml:space="preserve">Případové studie se opírají o použití více metod sběru dat, proto jsme se nemohli spoléhat pouze na hloubkové rozhovory a pro pochopení mezigeneračního učení na pracovišti </w:t>
      </w:r>
      <w:r w:rsidR="008858BA" w:rsidRPr="00DA094E">
        <w:rPr>
          <w:rFonts w:ascii="Palatino Linotype" w:hAnsi="Palatino Linotype"/>
        </w:rPr>
        <w:t xml:space="preserve">jsme využili </w:t>
      </w:r>
      <w:r w:rsidRPr="00DA094E">
        <w:rPr>
          <w:rFonts w:ascii="Palatino Linotype" w:hAnsi="Palatino Linotype"/>
        </w:rPr>
        <w:t xml:space="preserve">i analýzu dokumentů, </w:t>
      </w:r>
      <w:r w:rsidR="008858BA" w:rsidRPr="00DA094E">
        <w:rPr>
          <w:rFonts w:ascii="Palatino Linotype" w:hAnsi="Palatino Linotype"/>
        </w:rPr>
        <w:t>j</w:t>
      </w:r>
      <w:r w:rsidR="00F351B1" w:rsidRPr="00DA094E">
        <w:rPr>
          <w:rFonts w:ascii="Palatino Linotype" w:hAnsi="Palatino Linotype"/>
        </w:rPr>
        <w:t>iž</w:t>
      </w:r>
      <w:r w:rsidRPr="00DA094E">
        <w:rPr>
          <w:rFonts w:ascii="Palatino Linotype" w:hAnsi="Palatino Linotype"/>
        </w:rPr>
        <w:t xml:space="preserve"> Disman (2000, s. 124) popisuje jako analýzu </w:t>
      </w:r>
      <w:r w:rsidRPr="00DA094E">
        <w:rPr>
          <w:rFonts w:ascii="Palatino Linotype" w:hAnsi="Palatino Linotype"/>
          <w:i/>
          <w:iCs/>
        </w:rPr>
        <w:t>„jakýchkoliv dokumentů, které nebyly vytvořeny za účelem našeho výzkumu</w:t>
      </w:r>
      <w:r w:rsidR="00CC52FB" w:rsidRPr="00DA094E">
        <w:rPr>
          <w:rFonts w:ascii="Palatino Linotype" w:hAnsi="Palatino Linotype"/>
          <w:i/>
          <w:iCs/>
        </w:rPr>
        <w:t>“.</w:t>
      </w:r>
      <w:r w:rsidRPr="00DA094E">
        <w:rPr>
          <w:rFonts w:ascii="Palatino Linotype" w:hAnsi="Palatino Linotype"/>
          <w:i/>
          <w:iCs/>
        </w:rPr>
        <w:t xml:space="preserve"> </w:t>
      </w:r>
      <w:r w:rsidR="00395230" w:rsidRPr="00DA094E">
        <w:rPr>
          <w:rFonts w:ascii="Palatino Linotype" w:hAnsi="Palatino Linotype"/>
        </w:rPr>
        <w:t>Dokumenty, které se staly podkladem pro</w:t>
      </w:r>
      <w:r w:rsidR="00635E1B" w:rsidRPr="00DA094E">
        <w:rPr>
          <w:rFonts w:ascii="Palatino Linotype" w:hAnsi="Palatino Linotype"/>
        </w:rPr>
        <w:t xml:space="preserve"> analýzu dokumentů</w:t>
      </w:r>
      <w:r w:rsidR="00F351B1" w:rsidRPr="00DA094E">
        <w:rPr>
          <w:rFonts w:ascii="Palatino Linotype" w:hAnsi="Palatino Linotype"/>
        </w:rPr>
        <w:t>,</w:t>
      </w:r>
      <w:r w:rsidR="00395230" w:rsidRPr="00DA094E">
        <w:rPr>
          <w:rFonts w:ascii="Palatino Linotype" w:hAnsi="Palatino Linotype"/>
        </w:rPr>
        <w:t xml:space="preserve"> byly získány z dostupných interních zdrojů organizace, </w:t>
      </w:r>
      <w:r w:rsidR="00E2281A">
        <w:rPr>
          <w:rFonts w:ascii="Palatino Linotype" w:hAnsi="Palatino Linotype"/>
        </w:rPr>
        <w:t>ve které</w:t>
      </w:r>
      <w:r w:rsidR="00395230" w:rsidRPr="00DA094E">
        <w:rPr>
          <w:rFonts w:ascii="Palatino Linotype" w:hAnsi="Palatino Linotype"/>
        </w:rPr>
        <w:t xml:space="preserve"> bylo realizováno výzkumné šetření. Výhodou analýzy dokumentů je rozmanitost, přístup k obtížně získatelným informacím a omezení jejich chybovosti. Zároveň se jedná o metodu, která vhodně doplňuje poznatky získané i jinými metodami (Hendl, 2005</w:t>
      </w:r>
      <w:r w:rsidR="00012379">
        <w:rPr>
          <w:rFonts w:ascii="Palatino Linotype" w:hAnsi="Palatino Linotype"/>
        </w:rPr>
        <w:t xml:space="preserve">, </w:t>
      </w:r>
      <w:r w:rsidR="00012379" w:rsidRPr="00DA094E">
        <w:rPr>
          <w:rFonts w:ascii="Palatino Linotype" w:hAnsi="Palatino Linotype"/>
        </w:rPr>
        <w:t>s. 132-133</w:t>
      </w:r>
      <w:r w:rsidR="00395230" w:rsidRPr="00DA094E">
        <w:rPr>
          <w:rFonts w:ascii="Palatino Linotype" w:hAnsi="Palatino Linotype"/>
        </w:rPr>
        <w:t xml:space="preserve">). </w:t>
      </w:r>
    </w:p>
    <w:p w14:paraId="76BAFC6E" w14:textId="477C2CCF" w:rsidR="005A02AF" w:rsidRPr="00DA094E" w:rsidRDefault="005A02AF" w:rsidP="005A02AF">
      <w:pPr>
        <w:spacing w:after="120" w:line="360" w:lineRule="auto"/>
        <w:rPr>
          <w:rFonts w:ascii="Palatino Linotype" w:hAnsi="Palatino Linotype"/>
        </w:rPr>
      </w:pPr>
      <w:r w:rsidRPr="00DA094E">
        <w:rPr>
          <w:rFonts w:ascii="Palatino Linotype" w:hAnsi="Palatino Linotype"/>
        </w:rPr>
        <w:t xml:space="preserve">Při výběru interních dokumentů firmy XY byly vyhledány jen ty dokumenty, které jakkoliv souvisí s personální </w:t>
      </w:r>
      <w:r w:rsidR="00D61C51">
        <w:rPr>
          <w:rFonts w:ascii="Palatino Linotype" w:hAnsi="Palatino Linotype"/>
        </w:rPr>
        <w:t xml:space="preserve">a vzdělávací </w:t>
      </w:r>
      <w:r w:rsidRPr="00DA094E">
        <w:rPr>
          <w:rFonts w:ascii="Palatino Linotype" w:hAnsi="Palatino Linotype"/>
        </w:rPr>
        <w:t>strategií organizace</w:t>
      </w:r>
      <w:r w:rsidR="00D61C51">
        <w:rPr>
          <w:rFonts w:ascii="Palatino Linotype" w:hAnsi="Palatino Linotype"/>
        </w:rPr>
        <w:t xml:space="preserve">. </w:t>
      </w:r>
      <w:r w:rsidRPr="00DA094E">
        <w:rPr>
          <w:rFonts w:ascii="Palatino Linotype" w:hAnsi="Palatino Linotype"/>
        </w:rPr>
        <w:t xml:space="preserve">Všechny analyzované dokumenty jsou volně přístupné na intranetu společnosti a jsou uvedeny v seznamu použité literatury. Na základě výše zmíněné selekce jsme </w:t>
      </w:r>
      <w:r w:rsidR="00E2281A" w:rsidRPr="00DA094E">
        <w:rPr>
          <w:rFonts w:ascii="Palatino Linotype" w:hAnsi="Palatino Linotype"/>
        </w:rPr>
        <w:t xml:space="preserve">při analýze </w:t>
      </w:r>
      <w:r w:rsidRPr="00DA094E">
        <w:rPr>
          <w:rFonts w:ascii="Palatino Linotype" w:hAnsi="Palatino Linotype"/>
        </w:rPr>
        <w:t>použili následující dokumenty:</w:t>
      </w:r>
    </w:p>
    <w:p w14:paraId="7E72F19B" w14:textId="1AC831E5" w:rsidR="005A02AF" w:rsidRPr="00DA094E" w:rsidRDefault="00DB2FBD" w:rsidP="005A02AF">
      <w:pPr>
        <w:pStyle w:val="Odstavecseseznamem"/>
        <w:numPr>
          <w:ilvl w:val="0"/>
          <w:numId w:val="25"/>
        </w:numPr>
        <w:rPr>
          <w:rFonts w:ascii="Palatino Linotype" w:hAnsi="Palatino Linotype"/>
        </w:rPr>
      </w:pPr>
      <w:r w:rsidRPr="00DA094E">
        <w:rPr>
          <w:rFonts w:ascii="Palatino Linotype" w:hAnsi="Palatino Linotype"/>
        </w:rPr>
        <w:t>směrnice – Politika</w:t>
      </w:r>
      <w:r w:rsidR="005A02AF" w:rsidRPr="00DA094E">
        <w:rPr>
          <w:rFonts w:ascii="Palatino Linotype" w:hAnsi="Palatino Linotype"/>
        </w:rPr>
        <w:t xml:space="preserve"> řízení lidských zdrojů,</w:t>
      </w:r>
    </w:p>
    <w:p w14:paraId="1AABCC02" w14:textId="5CC8E9C5" w:rsidR="005A02AF" w:rsidRPr="00DA094E" w:rsidRDefault="00DB2FBD" w:rsidP="005A02AF">
      <w:pPr>
        <w:pStyle w:val="Odstavecseseznamem"/>
        <w:numPr>
          <w:ilvl w:val="0"/>
          <w:numId w:val="25"/>
        </w:numPr>
        <w:rPr>
          <w:rFonts w:ascii="Palatino Linotype" w:hAnsi="Palatino Linotype"/>
        </w:rPr>
      </w:pPr>
      <w:r w:rsidRPr="00DA094E">
        <w:rPr>
          <w:rFonts w:ascii="Palatino Linotype" w:hAnsi="Palatino Linotype"/>
        </w:rPr>
        <w:t>směrnice – Vzdělávání</w:t>
      </w:r>
      <w:r w:rsidR="005A02AF" w:rsidRPr="00DA094E">
        <w:rPr>
          <w:rFonts w:ascii="Palatino Linotype" w:hAnsi="Palatino Linotype"/>
        </w:rPr>
        <w:t xml:space="preserve"> a rozvoj zaměstnanců,</w:t>
      </w:r>
    </w:p>
    <w:p w14:paraId="4BBE3694" w14:textId="480E5F13" w:rsidR="005A02AF" w:rsidRPr="00DA094E" w:rsidRDefault="00DB2FBD" w:rsidP="005A02AF">
      <w:pPr>
        <w:pStyle w:val="Odstavecseseznamem"/>
        <w:numPr>
          <w:ilvl w:val="0"/>
          <w:numId w:val="25"/>
        </w:numPr>
        <w:rPr>
          <w:rFonts w:ascii="Palatino Linotype" w:hAnsi="Palatino Linotype"/>
        </w:rPr>
      </w:pPr>
      <w:r w:rsidRPr="00DA094E">
        <w:rPr>
          <w:rFonts w:ascii="Palatino Linotype" w:hAnsi="Palatino Linotype"/>
        </w:rPr>
        <w:t>směrnice – Diverzita</w:t>
      </w:r>
      <w:r w:rsidR="005A02AF" w:rsidRPr="00DA094E">
        <w:rPr>
          <w:rFonts w:ascii="Palatino Linotype" w:hAnsi="Palatino Linotype"/>
        </w:rPr>
        <w:t xml:space="preserve"> a inkluze, </w:t>
      </w:r>
    </w:p>
    <w:p w14:paraId="5888AF37" w14:textId="15FE86C5" w:rsidR="005A02AF" w:rsidRPr="00DA094E" w:rsidRDefault="005A02AF" w:rsidP="005A02AF">
      <w:pPr>
        <w:pStyle w:val="Odstavecseseznamem"/>
        <w:numPr>
          <w:ilvl w:val="0"/>
          <w:numId w:val="25"/>
        </w:numPr>
        <w:rPr>
          <w:rFonts w:ascii="Palatino Linotype" w:hAnsi="Palatino Linotype"/>
        </w:rPr>
      </w:pPr>
      <w:r w:rsidRPr="00DA094E">
        <w:rPr>
          <w:rFonts w:ascii="Palatino Linotype" w:hAnsi="Palatino Linotype"/>
        </w:rPr>
        <w:t>Kompetenční model firmy XY</w:t>
      </w:r>
    </w:p>
    <w:p w14:paraId="61A7A03C" w14:textId="4A190531" w:rsidR="005A02AF" w:rsidRPr="00DA094E" w:rsidRDefault="005A7999" w:rsidP="003E52BD">
      <w:pPr>
        <w:spacing w:after="120" w:line="360" w:lineRule="auto"/>
        <w:rPr>
          <w:rFonts w:ascii="Palatino Linotype" w:hAnsi="Palatino Linotype"/>
        </w:rPr>
      </w:pPr>
      <w:r w:rsidRPr="00DA094E">
        <w:rPr>
          <w:rFonts w:ascii="Palatino Linotype" w:hAnsi="Palatino Linotype"/>
        </w:rPr>
        <w:t xml:space="preserve">Cílem analýzy </w:t>
      </w:r>
      <w:r w:rsidR="002D71C3" w:rsidRPr="00DA094E">
        <w:rPr>
          <w:rFonts w:ascii="Palatino Linotype" w:hAnsi="Palatino Linotype"/>
        </w:rPr>
        <w:t xml:space="preserve">firemních </w:t>
      </w:r>
      <w:r w:rsidRPr="00DA094E">
        <w:rPr>
          <w:rFonts w:ascii="Palatino Linotype" w:hAnsi="Palatino Linotype"/>
        </w:rPr>
        <w:t>dokumentů b</w:t>
      </w:r>
      <w:r w:rsidR="0094308D">
        <w:rPr>
          <w:rFonts w:ascii="Palatino Linotype" w:hAnsi="Palatino Linotype"/>
        </w:rPr>
        <w:t>ylo</w:t>
      </w:r>
      <w:r w:rsidR="0060661F" w:rsidRPr="00DA094E">
        <w:rPr>
          <w:rFonts w:ascii="Palatino Linotype" w:hAnsi="Palatino Linotype"/>
        </w:rPr>
        <w:t xml:space="preserve"> zjisti</w:t>
      </w:r>
      <w:r w:rsidR="0025041E" w:rsidRPr="00DA094E">
        <w:rPr>
          <w:rFonts w:ascii="Palatino Linotype" w:hAnsi="Palatino Linotype"/>
        </w:rPr>
        <w:t>t</w:t>
      </w:r>
      <w:r w:rsidR="0060661F" w:rsidRPr="00DA094E">
        <w:rPr>
          <w:rFonts w:ascii="Palatino Linotype" w:hAnsi="Palatino Linotype"/>
        </w:rPr>
        <w:t xml:space="preserve">, jaké jsou ve zkoumané organizaci podmínky pro mezigenerační učení na pracovišti </w:t>
      </w:r>
      <w:r w:rsidR="00562F8F" w:rsidRPr="00DA094E">
        <w:rPr>
          <w:rFonts w:ascii="Palatino Linotype" w:hAnsi="Palatino Linotype"/>
        </w:rPr>
        <w:t xml:space="preserve">a jaký význam </w:t>
      </w:r>
      <w:r w:rsidR="00007200" w:rsidRPr="00DA094E">
        <w:rPr>
          <w:rFonts w:ascii="Palatino Linotype" w:hAnsi="Palatino Linotype"/>
        </w:rPr>
        <w:t xml:space="preserve">má mezigenerační učení na pracovišti </w:t>
      </w:r>
      <w:r w:rsidR="00C942CC" w:rsidRPr="00DA094E">
        <w:rPr>
          <w:rFonts w:ascii="Palatino Linotype" w:hAnsi="Palatino Linotype"/>
        </w:rPr>
        <w:t>v</w:t>
      </w:r>
      <w:r w:rsidR="00F85149" w:rsidRPr="00DA094E">
        <w:rPr>
          <w:rFonts w:ascii="Palatino Linotype" w:hAnsi="Palatino Linotype"/>
        </w:rPr>
        <w:t xml:space="preserve"> personální a </w:t>
      </w:r>
      <w:r w:rsidR="002528FF" w:rsidRPr="00DA094E">
        <w:rPr>
          <w:rFonts w:ascii="Palatino Linotype" w:hAnsi="Palatino Linotype"/>
        </w:rPr>
        <w:t xml:space="preserve">vzdělávací </w:t>
      </w:r>
      <w:r w:rsidR="00F85149" w:rsidRPr="00DA094E">
        <w:rPr>
          <w:rFonts w:ascii="Palatino Linotype" w:hAnsi="Palatino Linotype"/>
        </w:rPr>
        <w:t>strategii</w:t>
      </w:r>
      <w:r w:rsidR="002528FF" w:rsidRPr="00DA094E">
        <w:rPr>
          <w:rFonts w:ascii="Palatino Linotype" w:hAnsi="Palatino Linotype"/>
        </w:rPr>
        <w:t xml:space="preserve"> společnosti.</w:t>
      </w:r>
    </w:p>
    <w:p w14:paraId="79A8151B" w14:textId="42C3F830" w:rsidR="00583C16" w:rsidRPr="00DA094E" w:rsidRDefault="00583C16" w:rsidP="00583C16">
      <w:pPr>
        <w:pStyle w:val="Nadpis2text"/>
      </w:pPr>
      <w:bookmarkStart w:id="64" w:name="_Toc120100299"/>
      <w:r w:rsidRPr="00DA094E">
        <w:lastRenderedPageBreak/>
        <w:t xml:space="preserve">Volba </w:t>
      </w:r>
      <w:r w:rsidR="001A05A3" w:rsidRPr="00DA094E">
        <w:t>a charakteristika případu</w:t>
      </w:r>
      <w:bookmarkEnd w:id="64"/>
    </w:p>
    <w:p w14:paraId="403E9782" w14:textId="3EC41679" w:rsidR="00583C16" w:rsidRPr="00DA094E" w:rsidRDefault="006D5AD9" w:rsidP="00532F68">
      <w:pPr>
        <w:spacing w:before="100" w:beforeAutospacing="1" w:after="100" w:afterAutospacing="1" w:line="360" w:lineRule="auto"/>
        <w:rPr>
          <w:rFonts w:ascii="Palatino Linotype" w:hAnsi="Palatino Linotype"/>
        </w:rPr>
      </w:pPr>
      <w:r>
        <w:rPr>
          <w:rFonts w:ascii="Palatino Linotype" w:hAnsi="Palatino Linotype"/>
        </w:rPr>
        <w:t xml:space="preserve">Případová studie se nikdy nemůže spoléhat na náhodný výběr. Vždy je </w:t>
      </w:r>
      <w:r w:rsidR="00F827CB">
        <w:rPr>
          <w:rFonts w:ascii="Palatino Linotype" w:hAnsi="Palatino Linotype"/>
        </w:rPr>
        <w:t xml:space="preserve">nezbytná </w:t>
      </w:r>
      <w:r>
        <w:rPr>
          <w:rFonts w:ascii="Palatino Linotype" w:hAnsi="Palatino Linotype"/>
        </w:rPr>
        <w:t>záměrná volba, aby vybraný případ disponoval vlastnostmi, jež chceme zkoumat (Švaříček et al., 2007</w:t>
      </w:r>
      <w:r w:rsidR="00D97F5E">
        <w:rPr>
          <w:rFonts w:ascii="Palatino Linotype" w:hAnsi="Palatino Linotype"/>
        </w:rPr>
        <w:t>, s. 103</w:t>
      </w:r>
      <w:r>
        <w:rPr>
          <w:rFonts w:ascii="Palatino Linotype" w:hAnsi="Palatino Linotype"/>
        </w:rPr>
        <w:t xml:space="preserve">). </w:t>
      </w:r>
      <w:r w:rsidR="00583C16" w:rsidRPr="00DA094E">
        <w:rPr>
          <w:rFonts w:ascii="Palatino Linotype" w:hAnsi="Palatino Linotype"/>
        </w:rPr>
        <w:t xml:space="preserve">Výběr organizace byl </w:t>
      </w:r>
      <w:r w:rsidR="00002534">
        <w:rPr>
          <w:rFonts w:ascii="Palatino Linotype" w:hAnsi="Palatino Linotype"/>
        </w:rPr>
        <w:t xml:space="preserve">tedy </w:t>
      </w:r>
      <w:r w:rsidR="00583C16" w:rsidRPr="00DA094E">
        <w:rPr>
          <w:rFonts w:ascii="Palatino Linotype" w:hAnsi="Palatino Linotype"/>
        </w:rPr>
        <w:t>záměrný</w:t>
      </w:r>
      <w:r w:rsidR="009024D1" w:rsidRPr="00DA094E">
        <w:rPr>
          <w:rFonts w:ascii="Palatino Linotype" w:hAnsi="Palatino Linotype"/>
        </w:rPr>
        <w:t>,</w:t>
      </w:r>
      <w:r w:rsidR="00583C16" w:rsidRPr="00DA094E">
        <w:rPr>
          <w:rFonts w:ascii="Palatino Linotype" w:hAnsi="Palatino Linotype"/>
        </w:rPr>
        <w:t xml:space="preserve"> spojený se zvážením případných rizik jak se vstupem do terénu, tak s průběhem šetření. Jak uvád</w:t>
      </w:r>
      <w:r w:rsidR="00972AF0" w:rsidRPr="00DA094E">
        <w:rPr>
          <w:rFonts w:ascii="Palatino Linotype" w:hAnsi="Palatino Linotype"/>
        </w:rPr>
        <w:t>ějí</w:t>
      </w:r>
      <w:r w:rsidR="00583C16" w:rsidRPr="00DA094E">
        <w:rPr>
          <w:rFonts w:ascii="Palatino Linotype" w:hAnsi="Palatino Linotype"/>
        </w:rPr>
        <w:t xml:space="preserve"> Švaříček</w:t>
      </w:r>
      <w:r w:rsidR="00ED2E7D" w:rsidRPr="00DA094E">
        <w:rPr>
          <w:rFonts w:ascii="Palatino Linotype" w:hAnsi="Palatino Linotype"/>
        </w:rPr>
        <w:t xml:space="preserve"> et al.</w:t>
      </w:r>
      <w:r w:rsidR="00583C16" w:rsidRPr="00DA094E">
        <w:rPr>
          <w:rFonts w:ascii="Palatino Linotype" w:hAnsi="Palatino Linotype"/>
        </w:rPr>
        <w:t xml:space="preserve"> (2007</w:t>
      </w:r>
      <w:r w:rsidR="00787B43">
        <w:rPr>
          <w:rFonts w:ascii="Palatino Linotype" w:hAnsi="Palatino Linotype"/>
        </w:rPr>
        <w:t xml:space="preserve">, </w:t>
      </w:r>
      <w:r w:rsidR="00787B43" w:rsidRPr="00DA094E">
        <w:rPr>
          <w:rFonts w:ascii="Palatino Linotype" w:hAnsi="Palatino Linotype"/>
        </w:rPr>
        <w:t>s. 76</w:t>
      </w:r>
      <w:r w:rsidR="00583C16" w:rsidRPr="00DA094E">
        <w:rPr>
          <w:rFonts w:ascii="Palatino Linotype" w:hAnsi="Palatino Linotype"/>
        </w:rPr>
        <w:t>) není vhodné realizovat šetření v organizaci, do které vstupuje výzkumník v roli cizince. Může zde totiž dojít k riziku malé otevřenosti a nízké důvěře respondentů vůči výzkumníkovi, což může velmi silně ovlivnit kvalitu získaných dat. Z tohoto důvodu jsme oslovili stavební společnost, v</w:t>
      </w:r>
      <w:r w:rsidR="00972AF0" w:rsidRPr="00DA094E">
        <w:rPr>
          <w:rFonts w:ascii="Palatino Linotype" w:hAnsi="Palatino Linotype"/>
        </w:rPr>
        <w:t xml:space="preserve"> níž</w:t>
      </w:r>
      <w:r w:rsidR="00583C16" w:rsidRPr="00DA094E">
        <w:rPr>
          <w:rFonts w:ascii="Palatino Linotype" w:hAnsi="Palatino Linotype"/>
        </w:rPr>
        <w:t xml:space="preserve"> výzkumník dlouhodobě pracuje</w:t>
      </w:r>
      <w:r w:rsidR="00BD2658" w:rsidRPr="00DA094E">
        <w:rPr>
          <w:rFonts w:ascii="Palatino Linotype" w:hAnsi="Palatino Linotype"/>
        </w:rPr>
        <w:t xml:space="preserve">. Rovněž jsme chtěli využít toho, že </w:t>
      </w:r>
      <w:r w:rsidR="00B2058A" w:rsidRPr="00DA094E">
        <w:rPr>
          <w:rFonts w:ascii="Palatino Linotype" w:hAnsi="Palatino Linotype"/>
        </w:rPr>
        <w:t xml:space="preserve">výzkumník zná </w:t>
      </w:r>
      <w:r w:rsidR="002B66B7" w:rsidRPr="00DA094E">
        <w:rPr>
          <w:rFonts w:ascii="Palatino Linotype" w:hAnsi="Palatino Linotype"/>
        </w:rPr>
        <w:t>zkoumané prostředí</w:t>
      </w:r>
      <w:r w:rsidR="001268A7">
        <w:rPr>
          <w:rFonts w:ascii="Palatino Linotype" w:hAnsi="Palatino Linotype"/>
        </w:rPr>
        <w:t>,</w:t>
      </w:r>
      <w:r w:rsidR="002B66B7" w:rsidRPr="00DA094E">
        <w:rPr>
          <w:rFonts w:ascii="Palatino Linotype" w:hAnsi="Palatino Linotype"/>
        </w:rPr>
        <w:t xml:space="preserve"> </w:t>
      </w:r>
      <w:r w:rsidR="005838DA" w:rsidRPr="00DA094E">
        <w:rPr>
          <w:rFonts w:ascii="Palatino Linotype" w:hAnsi="Palatino Linotype"/>
        </w:rPr>
        <w:t xml:space="preserve">a </w:t>
      </w:r>
      <w:r w:rsidR="00E42533" w:rsidRPr="00DA094E">
        <w:rPr>
          <w:rFonts w:ascii="Palatino Linotype" w:hAnsi="Palatino Linotype"/>
        </w:rPr>
        <w:t xml:space="preserve">tudíž </w:t>
      </w:r>
      <w:r w:rsidR="005838DA" w:rsidRPr="00DA094E">
        <w:rPr>
          <w:rFonts w:ascii="Palatino Linotype" w:hAnsi="Palatino Linotype"/>
        </w:rPr>
        <w:t xml:space="preserve">věděl, že </w:t>
      </w:r>
      <w:r w:rsidR="00B67E4B" w:rsidRPr="00DA094E">
        <w:rPr>
          <w:rFonts w:ascii="Palatino Linotype" w:hAnsi="Palatino Linotype"/>
        </w:rPr>
        <w:t xml:space="preserve">se </w:t>
      </w:r>
      <w:r w:rsidR="005838DA" w:rsidRPr="00DA094E">
        <w:rPr>
          <w:rFonts w:ascii="Palatino Linotype" w:hAnsi="Palatino Linotype"/>
        </w:rPr>
        <w:t>zkoumaný jev v</w:t>
      </w:r>
      <w:r w:rsidR="00FC2651" w:rsidRPr="00DA094E">
        <w:rPr>
          <w:rFonts w:ascii="Palatino Linotype" w:hAnsi="Palatino Linotype"/>
        </w:rPr>
        <w:t>e vybrané</w:t>
      </w:r>
      <w:r w:rsidR="005838DA" w:rsidRPr="00DA094E">
        <w:rPr>
          <w:rFonts w:ascii="Palatino Linotype" w:hAnsi="Palatino Linotype"/>
        </w:rPr>
        <w:t xml:space="preserve"> </w:t>
      </w:r>
      <w:r w:rsidR="00FC2651" w:rsidRPr="00DA094E">
        <w:rPr>
          <w:rFonts w:ascii="Palatino Linotype" w:hAnsi="Palatino Linotype"/>
        </w:rPr>
        <w:t xml:space="preserve">firmě vyskytuje. </w:t>
      </w:r>
      <w:r w:rsidR="00583C16" w:rsidRPr="00DA094E">
        <w:rPr>
          <w:rFonts w:ascii="Palatino Linotype" w:hAnsi="Palatino Linotype"/>
        </w:rPr>
        <w:t xml:space="preserve">Výzkumník </w:t>
      </w:r>
      <w:r w:rsidR="004C54B0" w:rsidRPr="00DA094E">
        <w:rPr>
          <w:rFonts w:ascii="Palatino Linotype" w:hAnsi="Palatino Linotype"/>
        </w:rPr>
        <w:t xml:space="preserve">tedy </w:t>
      </w:r>
      <w:r w:rsidR="00583C16" w:rsidRPr="00DA094E">
        <w:rPr>
          <w:rFonts w:ascii="Palatino Linotype" w:hAnsi="Palatino Linotype"/>
        </w:rPr>
        <w:t>kontaktoval personální ředitelku společnosti, která je zároveň statutárním zástupcem organizace, představil j</w:t>
      </w:r>
      <w:r w:rsidR="00FC23DC" w:rsidRPr="00DA094E">
        <w:rPr>
          <w:rFonts w:ascii="Palatino Linotype" w:hAnsi="Palatino Linotype"/>
        </w:rPr>
        <w:t>í</w:t>
      </w:r>
      <w:r w:rsidR="00583C16" w:rsidRPr="00DA094E">
        <w:rPr>
          <w:rFonts w:ascii="Palatino Linotype" w:hAnsi="Palatino Linotype"/>
        </w:rPr>
        <w:t xml:space="preserve"> výzkumný problém a ta mu umožnila vstup do terénu.</w:t>
      </w:r>
    </w:p>
    <w:p w14:paraId="1011E49D" w14:textId="59BD1745" w:rsidR="00583C16" w:rsidRPr="00DA094E" w:rsidRDefault="00583C16" w:rsidP="00532F68">
      <w:pPr>
        <w:spacing w:after="120" w:line="360" w:lineRule="auto"/>
        <w:rPr>
          <w:rFonts w:ascii="Palatino Linotype" w:hAnsi="Palatino Linotype"/>
        </w:rPr>
      </w:pPr>
      <w:r w:rsidRPr="00DA094E">
        <w:rPr>
          <w:rFonts w:ascii="Palatino Linotype" w:hAnsi="Palatino Linotype"/>
        </w:rPr>
        <w:t>Firemním prostředím, v</w:t>
      </w:r>
      <w:r w:rsidR="00FC23DC" w:rsidRPr="00DA094E">
        <w:rPr>
          <w:rFonts w:ascii="Palatino Linotype" w:hAnsi="Palatino Linotype"/>
        </w:rPr>
        <w:t xml:space="preserve"> němž</w:t>
      </w:r>
      <w:r w:rsidRPr="00DA094E">
        <w:rPr>
          <w:rFonts w:ascii="Palatino Linotype" w:hAnsi="Palatino Linotype"/>
        </w:rPr>
        <w:t xml:space="preserve"> byla případová studie zpracovávána</w:t>
      </w:r>
      <w:r w:rsidR="001268A7">
        <w:rPr>
          <w:rFonts w:ascii="Palatino Linotype" w:hAnsi="Palatino Linotype"/>
        </w:rPr>
        <w:t>,</w:t>
      </w:r>
      <w:r w:rsidRPr="00DA094E">
        <w:rPr>
          <w:rFonts w:ascii="Palatino Linotype" w:hAnsi="Palatino Linotype"/>
        </w:rPr>
        <w:t xml:space="preserve"> je společnost, jíž název jsme pro účely této práce anonymizovali z důvodu zachování anonymity – budeme ji nazývat </w:t>
      </w:r>
      <w:r w:rsidR="00C57324" w:rsidRPr="00DA094E">
        <w:rPr>
          <w:rFonts w:ascii="Palatino Linotype" w:hAnsi="Palatino Linotype"/>
        </w:rPr>
        <w:t>f</w:t>
      </w:r>
      <w:r w:rsidRPr="00DA094E">
        <w:rPr>
          <w:rFonts w:ascii="Palatino Linotype" w:hAnsi="Palatino Linotype"/>
        </w:rPr>
        <w:t>irma XY.  Firma XY je mezinárodní stavební společnost patří</w:t>
      </w:r>
      <w:r w:rsidR="00FC23DC" w:rsidRPr="00DA094E">
        <w:rPr>
          <w:rFonts w:ascii="Palatino Linotype" w:hAnsi="Palatino Linotype"/>
        </w:rPr>
        <w:t>cí</w:t>
      </w:r>
      <w:r w:rsidRPr="00DA094E">
        <w:rPr>
          <w:rFonts w:ascii="Palatino Linotype" w:hAnsi="Palatino Linotype"/>
        </w:rPr>
        <w:t xml:space="preserve"> </w:t>
      </w:r>
      <w:r w:rsidR="00A663C6" w:rsidRPr="00DA094E">
        <w:rPr>
          <w:rFonts w:ascii="Palatino Linotype" w:hAnsi="Palatino Linotype"/>
        </w:rPr>
        <w:t>mezi největší</w:t>
      </w:r>
      <w:r w:rsidRPr="00DA094E">
        <w:rPr>
          <w:rFonts w:ascii="Palatino Linotype" w:hAnsi="Palatino Linotype"/>
        </w:rPr>
        <w:t xml:space="preserve"> dodavatel</w:t>
      </w:r>
      <w:r w:rsidR="00A663C6" w:rsidRPr="00DA094E">
        <w:rPr>
          <w:rFonts w:ascii="Palatino Linotype" w:hAnsi="Palatino Linotype"/>
        </w:rPr>
        <w:t>e</w:t>
      </w:r>
      <w:r w:rsidRPr="00DA094E">
        <w:rPr>
          <w:rFonts w:ascii="Palatino Linotype" w:hAnsi="Palatino Linotype"/>
        </w:rPr>
        <w:t xml:space="preserve"> stavebních prací na českém trhu. Realizuje projekty v oblastech inženýrského a pozemního stavitelství. Staví a rekonstruuje silnice a železniční tratě, realizuje stavby mostů a tunelů, staví byty, kanceláře a průmyslové stavby</w:t>
      </w:r>
      <w:r w:rsidR="004E4CA1">
        <w:rPr>
          <w:rFonts w:ascii="Palatino Linotype" w:hAnsi="Palatino Linotype"/>
        </w:rPr>
        <w:t xml:space="preserve"> (</w:t>
      </w:r>
      <w:r w:rsidR="003D608A" w:rsidRPr="00DA094E">
        <w:rPr>
          <w:rFonts w:ascii="Palatino Linotype" w:hAnsi="Palatino Linotype"/>
          <w:sz w:val="23"/>
          <w:szCs w:val="23"/>
        </w:rPr>
        <w:t>Firma XY, Interní dokument, 2022).</w:t>
      </w:r>
    </w:p>
    <w:p w14:paraId="266D73E0" w14:textId="511617E8" w:rsidR="006F17BB" w:rsidRPr="00DA094E" w:rsidRDefault="00583C16" w:rsidP="00532F68">
      <w:pPr>
        <w:spacing w:after="120" w:line="360" w:lineRule="auto"/>
        <w:rPr>
          <w:rFonts w:ascii="Palatino Linotype" w:hAnsi="Palatino Linotype"/>
          <w:sz w:val="23"/>
          <w:szCs w:val="23"/>
        </w:rPr>
      </w:pPr>
      <w:r w:rsidRPr="00DA094E">
        <w:rPr>
          <w:rFonts w:ascii="Palatino Linotype" w:hAnsi="Palatino Linotype"/>
        </w:rPr>
        <w:t xml:space="preserve">Ve </w:t>
      </w:r>
      <w:r w:rsidR="00334ABB" w:rsidRPr="00DA094E">
        <w:rPr>
          <w:rFonts w:ascii="Palatino Linotype" w:hAnsi="Palatino Linotype"/>
        </w:rPr>
        <w:t>f</w:t>
      </w:r>
      <w:r w:rsidRPr="00DA094E">
        <w:rPr>
          <w:rFonts w:ascii="Palatino Linotype" w:hAnsi="Palatino Linotype"/>
        </w:rPr>
        <w:t xml:space="preserve">irmě XY bylo </w:t>
      </w:r>
      <w:r w:rsidR="00423B99" w:rsidRPr="00DA094E">
        <w:rPr>
          <w:rFonts w:ascii="Palatino Linotype" w:hAnsi="Palatino Linotype"/>
        </w:rPr>
        <w:t xml:space="preserve">v ČR zaměstnáno </w:t>
      </w:r>
      <w:r w:rsidR="00596187" w:rsidRPr="00DA094E">
        <w:rPr>
          <w:rFonts w:ascii="Palatino Linotype" w:hAnsi="Palatino Linotype"/>
        </w:rPr>
        <w:t>k 31.12.2021</w:t>
      </w:r>
      <w:r w:rsidR="00596187">
        <w:rPr>
          <w:rFonts w:ascii="Palatino Linotype" w:hAnsi="Palatino Linotype"/>
        </w:rPr>
        <w:t xml:space="preserve"> </w:t>
      </w:r>
      <w:r w:rsidR="00423B99" w:rsidRPr="00DA094E">
        <w:rPr>
          <w:rFonts w:ascii="Palatino Linotype" w:hAnsi="Palatino Linotype"/>
        </w:rPr>
        <w:t>celkem 1 767 zaměstnanců</w:t>
      </w:r>
      <w:r w:rsidRPr="00DA094E">
        <w:rPr>
          <w:rFonts w:ascii="Palatino Linotype" w:hAnsi="Palatino Linotype"/>
        </w:rPr>
        <w:t xml:space="preserve">, z toho </w:t>
      </w:r>
      <w:r w:rsidR="00BA329D" w:rsidRPr="00DA094E">
        <w:rPr>
          <w:rFonts w:ascii="Palatino Linotype" w:hAnsi="Palatino Linotype"/>
        </w:rPr>
        <w:t>881</w:t>
      </w:r>
      <w:r w:rsidR="00BE6F31" w:rsidRPr="00DA094E">
        <w:rPr>
          <w:rFonts w:ascii="Palatino Linotype" w:hAnsi="Palatino Linotype"/>
        </w:rPr>
        <w:t xml:space="preserve"> </w:t>
      </w:r>
      <w:r w:rsidR="00DB2FBD" w:rsidRPr="00DA094E">
        <w:rPr>
          <w:rFonts w:ascii="Palatino Linotype" w:hAnsi="Palatino Linotype"/>
        </w:rPr>
        <w:t>technickohospodářských</w:t>
      </w:r>
      <w:r w:rsidR="00E202C8" w:rsidRPr="00DA094E">
        <w:rPr>
          <w:rFonts w:ascii="Palatino Linotype" w:hAnsi="Palatino Linotype"/>
        </w:rPr>
        <w:t xml:space="preserve"> </w:t>
      </w:r>
      <w:r w:rsidRPr="00DA094E">
        <w:rPr>
          <w:rFonts w:ascii="Palatino Linotype" w:hAnsi="Palatino Linotype"/>
        </w:rPr>
        <w:t>pracovníků</w:t>
      </w:r>
      <w:r w:rsidR="00E202C8" w:rsidRPr="00DA094E">
        <w:rPr>
          <w:rFonts w:ascii="Palatino Linotype" w:hAnsi="Palatino Linotype"/>
        </w:rPr>
        <w:t xml:space="preserve"> (dále jen THP) </w:t>
      </w:r>
      <w:r w:rsidRPr="00DA094E">
        <w:rPr>
          <w:rFonts w:ascii="Palatino Linotype" w:hAnsi="Palatino Linotype"/>
        </w:rPr>
        <w:t xml:space="preserve">a </w:t>
      </w:r>
      <w:r w:rsidR="00BA329D" w:rsidRPr="00DA094E">
        <w:rPr>
          <w:rFonts w:ascii="Palatino Linotype" w:hAnsi="Palatino Linotype"/>
        </w:rPr>
        <w:t>886</w:t>
      </w:r>
      <w:r w:rsidRPr="00DA094E">
        <w:rPr>
          <w:rFonts w:ascii="Palatino Linotype" w:hAnsi="Palatino Linotype"/>
        </w:rPr>
        <w:t xml:space="preserve"> zaměstnanců pracujících na dělnických pozicích. </w:t>
      </w:r>
      <w:r w:rsidR="00E03BFD" w:rsidRPr="00DA094E">
        <w:rPr>
          <w:rFonts w:ascii="Palatino Linotype" w:hAnsi="Palatino Linotype"/>
        </w:rPr>
        <w:t xml:space="preserve">Svou velikostí </w:t>
      </w:r>
      <w:r w:rsidR="003741CE" w:rsidRPr="00DA094E">
        <w:rPr>
          <w:rFonts w:ascii="Palatino Linotype" w:hAnsi="Palatino Linotype"/>
        </w:rPr>
        <w:t>tedy patří</w:t>
      </w:r>
      <w:r w:rsidR="006949B9" w:rsidRPr="00DA094E">
        <w:rPr>
          <w:rFonts w:ascii="Palatino Linotype" w:hAnsi="Palatino Linotype"/>
        </w:rPr>
        <w:t xml:space="preserve"> do velkých podniků</w:t>
      </w:r>
      <w:r w:rsidR="00FE0835" w:rsidRPr="00DA094E">
        <w:rPr>
          <w:rFonts w:ascii="Palatino Linotype" w:hAnsi="Palatino Linotype"/>
        </w:rPr>
        <w:t xml:space="preserve">. </w:t>
      </w:r>
      <w:r w:rsidRPr="00DA094E">
        <w:rPr>
          <w:rFonts w:ascii="Palatino Linotype" w:hAnsi="Palatino Linotype"/>
        </w:rPr>
        <w:t xml:space="preserve">Průměrný věk </w:t>
      </w:r>
      <w:r w:rsidR="00722930" w:rsidRPr="00DA094E">
        <w:rPr>
          <w:rFonts w:ascii="Palatino Linotype" w:hAnsi="Palatino Linotype"/>
        </w:rPr>
        <w:t>k 31.12.2021</w:t>
      </w:r>
      <w:r w:rsidR="00394E41" w:rsidRPr="00DA094E">
        <w:rPr>
          <w:rFonts w:ascii="Palatino Linotype" w:hAnsi="Palatino Linotype"/>
        </w:rPr>
        <w:t xml:space="preserve"> </w:t>
      </w:r>
      <w:r w:rsidR="005D11DF" w:rsidRPr="00DA094E">
        <w:rPr>
          <w:rFonts w:ascii="Palatino Linotype" w:hAnsi="Palatino Linotype"/>
        </w:rPr>
        <w:t>byl</w:t>
      </w:r>
      <w:r w:rsidR="00394E41" w:rsidRPr="00DA094E">
        <w:rPr>
          <w:rFonts w:ascii="Palatino Linotype" w:hAnsi="Palatino Linotype"/>
        </w:rPr>
        <w:t xml:space="preserve"> </w:t>
      </w:r>
      <w:r w:rsidRPr="00DA094E">
        <w:rPr>
          <w:rFonts w:ascii="Palatino Linotype" w:hAnsi="Palatino Linotype"/>
        </w:rPr>
        <w:t xml:space="preserve">u </w:t>
      </w:r>
      <w:r w:rsidR="00E202C8" w:rsidRPr="00DA094E">
        <w:rPr>
          <w:rFonts w:ascii="Palatino Linotype" w:hAnsi="Palatino Linotype"/>
        </w:rPr>
        <w:t xml:space="preserve">THP </w:t>
      </w:r>
      <w:r w:rsidRPr="00DA094E">
        <w:rPr>
          <w:rFonts w:ascii="Palatino Linotype" w:hAnsi="Palatino Linotype"/>
        </w:rPr>
        <w:t>44 let, u dělnických pozic 47 let</w:t>
      </w:r>
      <w:r w:rsidR="0062281B" w:rsidRPr="00DA094E">
        <w:rPr>
          <w:rFonts w:ascii="Palatino Linotype" w:hAnsi="Palatino Linotype"/>
        </w:rPr>
        <w:t>.</w:t>
      </w:r>
      <w:r w:rsidR="00F747F9" w:rsidRPr="00DA094E">
        <w:rPr>
          <w:rFonts w:ascii="Palatino Linotype" w:hAnsi="Palatino Linotype"/>
        </w:rPr>
        <w:t xml:space="preserve"> U</w:t>
      </w:r>
      <w:r w:rsidR="00B04D66" w:rsidRPr="00DA094E">
        <w:rPr>
          <w:rFonts w:ascii="Palatino Linotype" w:hAnsi="Palatino Linotype"/>
        </w:rPr>
        <w:t>vede</w:t>
      </w:r>
      <w:r w:rsidR="00F747F9" w:rsidRPr="00DA094E">
        <w:rPr>
          <w:rFonts w:ascii="Palatino Linotype" w:hAnsi="Palatino Linotype"/>
        </w:rPr>
        <w:t xml:space="preserve">ný průměrný věk </w:t>
      </w:r>
      <w:r w:rsidR="000D05F9" w:rsidRPr="00DA094E">
        <w:rPr>
          <w:rFonts w:ascii="Palatino Linotype" w:hAnsi="Palatino Linotype"/>
        </w:rPr>
        <w:t xml:space="preserve">zaměstnanců </w:t>
      </w:r>
      <w:r w:rsidR="004B655A" w:rsidRPr="00DA094E">
        <w:rPr>
          <w:rFonts w:ascii="Palatino Linotype" w:hAnsi="Palatino Linotype"/>
        </w:rPr>
        <w:t>upozorňuje na problém</w:t>
      </w:r>
      <w:r w:rsidR="00873DE1" w:rsidRPr="00DA094E">
        <w:rPr>
          <w:rFonts w:ascii="Palatino Linotype" w:hAnsi="Palatino Linotype"/>
        </w:rPr>
        <w:t>y</w:t>
      </w:r>
      <w:r w:rsidR="00F747F9" w:rsidRPr="00DA094E">
        <w:rPr>
          <w:rFonts w:ascii="Palatino Linotype" w:hAnsi="Palatino Linotype"/>
        </w:rPr>
        <w:t xml:space="preserve">, které v souvislosti </w:t>
      </w:r>
      <w:r w:rsidR="00873DE1" w:rsidRPr="00DA094E">
        <w:rPr>
          <w:rFonts w:ascii="Palatino Linotype" w:hAnsi="Palatino Linotype"/>
        </w:rPr>
        <w:t>s</w:t>
      </w:r>
      <w:r w:rsidR="0082226D" w:rsidRPr="00DA094E">
        <w:rPr>
          <w:rFonts w:ascii="Palatino Linotype" w:hAnsi="Palatino Linotype"/>
        </w:rPr>
        <w:t xml:space="preserve"> vysokým</w:t>
      </w:r>
      <w:r w:rsidR="00873DE1" w:rsidRPr="00DA094E">
        <w:rPr>
          <w:rFonts w:ascii="Palatino Linotype" w:hAnsi="Palatino Linotype"/>
        </w:rPr>
        <w:t xml:space="preserve"> průměrn</w:t>
      </w:r>
      <w:r w:rsidR="00B40C4D" w:rsidRPr="00DA094E">
        <w:rPr>
          <w:rFonts w:ascii="Palatino Linotype" w:hAnsi="Palatino Linotype"/>
        </w:rPr>
        <w:t>ým</w:t>
      </w:r>
      <w:r w:rsidR="00873DE1" w:rsidRPr="00DA094E">
        <w:rPr>
          <w:rFonts w:ascii="Palatino Linotype" w:hAnsi="Palatino Linotype"/>
        </w:rPr>
        <w:t xml:space="preserve"> věk</w:t>
      </w:r>
      <w:r w:rsidR="00B40C4D" w:rsidRPr="00DA094E">
        <w:rPr>
          <w:rFonts w:ascii="Palatino Linotype" w:hAnsi="Palatino Linotype"/>
        </w:rPr>
        <w:t>em</w:t>
      </w:r>
      <w:r w:rsidR="00873DE1" w:rsidRPr="00DA094E">
        <w:rPr>
          <w:rFonts w:ascii="Palatino Linotype" w:hAnsi="Palatino Linotype"/>
        </w:rPr>
        <w:t xml:space="preserve"> </w:t>
      </w:r>
      <w:r w:rsidR="00FC0762" w:rsidRPr="00DA094E">
        <w:rPr>
          <w:rFonts w:ascii="Palatino Linotype" w:hAnsi="Palatino Linotype"/>
        </w:rPr>
        <w:t xml:space="preserve">bude muset </w:t>
      </w:r>
      <w:r w:rsidR="00873DE1" w:rsidRPr="00DA094E">
        <w:rPr>
          <w:rFonts w:ascii="Palatino Linotype" w:hAnsi="Palatino Linotype"/>
        </w:rPr>
        <w:t xml:space="preserve">firma </w:t>
      </w:r>
      <w:r w:rsidR="00E2576A" w:rsidRPr="00DA094E">
        <w:rPr>
          <w:rFonts w:ascii="Palatino Linotype" w:hAnsi="Palatino Linotype"/>
        </w:rPr>
        <w:t xml:space="preserve">XY </w:t>
      </w:r>
      <w:r w:rsidR="00B40C4D" w:rsidRPr="00DA094E">
        <w:rPr>
          <w:rFonts w:ascii="Palatino Linotype" w:hAnsi="Palatino Linotype"/>
        </w:rPr>
        <w:t xml:space="preserve">brzy </w:t>
      </w:r>
      <w:r w:rsidR="00873DE1" w:rsidRPr="00DA094E">
        <w:rPr>
          <w:rFonts w:ascii="Palatino Linotype" w:hAnsi="Palatino Linotype"/>
        </w:rPr>
        <w:t>řešit.</w:t>
      </w:r>
      <w:r w:rsidR="00F747F9" w:rsidRPr="00DA094E">
        <w:rPr>
          <w:rFonts w:ascii="Palatino Linotype" w:hAnsi="Palatino Linotype"/>
        </w:rPr>
        <w:t xml:space="preserve"> </w:t>
      </w:r>
      <w:r w:rsidR="00720C9C" w:rsidRPr="00DA094E">
        <w:rPr>
          <w:rFonts w:ascii="Palatino Linotype" w:hAnsi="Palatino Linotype"/>
        </w:rPr>
        <w:t>Ve věkové struktuře</w:t>
      </w:r>
      <w:r w:rsidR="001A6BF3" w:rsidRPr="00DA094E">
        <w:rPr>
          <w:rFonts w:ascii="Palatino Linotype" w:hAnsi="Palatino Linotype"/>
        </w:rPr>
        <w:t xml:space="preserve"> </w:t>
      </w:r>
      <w:r w:rsidR="000855EB" w:rsidRPr="00DA094E">
        <w:rPr>
          <w:rFonts w:ascii="Palatino Linotype" w:hAnsi="Palatino Linotype"/>
        </w:rPr>
        <w:lastRenderedPageBreak/>
        <w:t xml:space="preserve">organizace </w:t>
      </w:r>
      <w:r w:rsidR="00DD03FC" w:rsidRPr="00DA094E">
        <w:rPr>
          <w:rFonts w:ascii="Palatino Linotype" w:hAnsi="Palatino Linotype"/>
        </w:rPr>
        <w:t>převládají zaměstnanci ve věkové kategorii</w:t>
      </w:r>
      <w:r w:rsidR="00D44D8A" w:rsidRPr="00DA094E">
        <w:rPr>
          <w:rFonts w:ascii="Palatino Linotype" w:hAnsi="Palatino Linotype"/>
        </w:rPr>
        <w:t xml:space="preserve"> </w:t>
      </w:r>
      <w:r w:rsidR="00D97333" w:rsidRPr="00DA094E">
        <w:rPr>
          <w:rFonts w:ascii="Palatino Linotype" w:hAnsi="Palatino Linotype"/>
        </w:rPr>
        <w:t>40–59</w:t>
      </w:r>
      <w:r w:rsidR="00D44D8A" w:rsidRPr="00DA094E">
        <w:rPr>
          <w:rFonts w:ascii="Palatino Linotype" w:hAnsi="Palatino Linotype"/>
        </w:rPr>
        <w:t xml:space="preserve"> let</w:t>
      </w:r>
      <w:r w:rsidR="00E80891">
        <w:rPr>
          <w:rFonts w:ascii="Palatino Linotype" w:hAnsi="Palatino Linotype"/>
        </w:rPr>
        <w:t>,</w:t>
      </w:r>
      <w:r w:rsidR="006F0507" w:rsidRPr="00DA094E">
        <w:rPr>
          <w:rFonts w:ascii="Palatino Linotype" w:hAnsi="Palatino Linotype"/>
        </w:rPr>
        <w:t xml:space="preserve"> tzn. střední generace.</w:t>
      </w:r>
      <w:r w:rsidR="00D44D8A" w:rsidRPr="00DA094E">
        <w:rPr>
          <w:rFonts w:ascii="Palatino Linotype" w:hAnsi="Palatino Linotype"/>
        </w:rPr>
        <w:t xml:space="preserve"> </w:t>
      </w:r>
      <w:r w:rsidR="00065E08" w:rsidRPr="00DA094E">
        <w:rPr>
          <w:rFonts w:ascii="Palatino Linotype" w:hAnsi="Palatino Linotype"/>
        </w:rPr>
        <w:t>Věková struktura zaměstnanců je uvedena v </w:t>
      </w:r>
      <w:r w:rsidR="00F95975" w:rsidRPr="00DA094E">
        <w:rPr>
          <w:rFonts w:ascii="Palatino Linotype" w:hAnsi="Palatino Linotype"/>
        </w:rPr>
        <w:t>T</w:t>
      </w:r>
      <w:r w:rsidR="00065E08" w:rsidRPr="00DA094E">
        <w:rPr>
          <w:rFonts w:ascii="Palatino Linotype" w:hAnsi="Palatino Linotype"/>
        </w:rPr>
        <w:t xml:space="preserve">abulce </w:t>
      </w:r>
      <w:r w:rsidR="00F95975" w:rsidRPr="00DA094E">
        <w:rPr>
          <w:rFonts w:ascii="Palatino Linotype" w:hAnsi="Palatino Linotype"/>
        </w:rPr>
        <w:t>1</w:t>
      </w:r>
      <w:r w:rsidR="00037EB8" w:rsidRPr="00DA094E">
        <w:rPr>
          <w:rFonts w:ascii="Palatino Linotype" w:hAnsi="Palatino Linotype"/>
        </w:rPr>
        <w:t>.</w:t>
      </w:r>
      <w:r w:rsidR="004A3164" w:rsidRPr="00DA094E">
        <w:rPr>
          <w:rFonts w:ascii="Palatino Linotype" w:hAnsi="Palatino Linotype"/>
          <w:sz w:val="23"/>
          <w:szCs w:val="23"/>
        </w:rPr>
        <w:t xml:space="preserve"> </w:t>
      </w:r>
      <w:r w:rsidR="00A02CD4" w:rsidRPr="00DA094E">
        <w:rPr>
          <w:rFonts w:ascii="Palatino Linotype" w:hAnsi="Palatino Linotype"/>
          <w:sz w:val="23"/>
          <w:szCs w:val="23"/>
        </w:rPr>
        <w:t>Nejmladší</w:t>
      </w:r>
      <w:r w:rsidR="007F15A4" w:rsidRPr="00DA094E">
        <w:rPr>
          <w:rFonts w:ascii="Palatino Linotype" w:hAnsi="Palatino Linotype"/>
          <w:sz w:val="23"/>
          <w:szCs w:val="23"/>
        </w:rPr>
        <w:t>mu</w:t>
      </w:r>
      <w:r w:rsidR="00A02CD4" w:rsidRPr="00DA094E">
        <w:rPr>
          <w:rFonts w:ascii="Palatino Linotype" w:hAnsi="Palatino Linotype"/>
          <w:sz w:val="23"/>
          <w:szCs w:val="23"/>
        </w:rPr>
        <w:t xml:space="preserve"> zaměstnan</w:t>
      </w:r>
      <w:r w:rsidR="007F15A4" w:rsidRPr="00DA094E">
        <w:rPr>
          <w:rFonts w:ascii="Palatino Linotype" w:hAnsi="Palatino Linotype"/>
          <w:sz w:val="23"/>
          <w:szCs w:val="23"/>
        </w:rPr>
        <w:t>ci</w:t>
      </w:r>
      <w:r w:rsidR="00A02CD4" w:rsidRPr="00DA094E">
        <w:rPr>
          <w:rFonts w:ascii="Palatino Linotype" w:hAnsi="Palatino Linotype"/>
          <w:sz w:val="23"/>
          <w:szCs w:val="23"/>
        </w:rPr>
        <w:t xml:space="preserve"> společnosti</w:t>
      </w:r>
      <w:r w:rsidR="007F15A4" w:rsidRPr="00DA094E">
        <w:rPr>
          <w:rFonts w:ascii="Palatino Linotype" w:hAnsi="Palatino Linotype"/>
          <w:sz w:val="23"/>
          <w:szCs w:val="23"/>
        </w:rPr>
        <w:t xml:space="preserve"> bylo</w:t>
      </w:r>
      <w:r w:rsidR="00A02CD4" w:rsidRPr="00DA094E">
        <w:rPr>
          <w:rFonts w:ascii="Palatino Linotype" w:hAnsi="Palatino Linotype"/>
          <w:sz w:val="23"/>
          <w:szCs w:val="23"/>
        </w:rPr>
        <w:t xml:space="preserve"> 18 let a nejstarší</w:t>
      </w:r>
      <w:r w:rsidR="007F15A4" w:rsidRPr="00DA094E">
        <w:rPr>
          <w:rFonts w:ascii="Palatino Linotype" w:hAnsi="Palatino Linotype"/>
          <w:sz w:val="23"/>
          <w:szCs w:val="23"/>
        </w:rPr>
        <w:t>mu</w:t>
      </w:r>
      <w:r w:rsidR="00A02CD4" w:rsidRPr="00DA094E">
        <w:rPr>
          <w:rFonts w:ascii="Palatino Linotype" w:hAnsi="Palatino Linotype"/>
          <w:sz w:val="23"/>
          <w:szCs w:val="23"/>
        </w:rPr>
        <w:t xml:space="preserve"> </w:t>
      </w:r>
      <w:r w:rsidR="00752BD1" w:rsidRPr="00DA094E">
        <w:rPr>
          <w:rFonts w:ascii="Palatino Linotype" w:hAnsi="Palatino Linotype"/>
          <w:sz w:val="23"/>
          <w:szCs w:val="23"/>
        </w:rPr>
        <w:t>77 let</w:t>
      </w:r>
      <w:r w:rsidR="00452ED7" w:rsidRPr="00DA094E">
        <w:rPr>
          <w:rFonts w:ascii="Palatino Linotype" w:hAnsi="Palatino Linotype"/>
          <w:sz w:val="23"/>
          <w:szCs w:val="23"/>
        </w:rPr>
        <w:t xml:space="preserve"> (Firma XY, </w:t>
      </w:r>
      <w:r w:rsidR="00A62572" w:rsidRPr="00DA094E">
        <w:rPr>
          <w:rFonts w:ascii="Palatino Linotype" w:hAnsi="Palatino Linotype"/>
          <w:sz w:val="23"/>
          <w:szCs w:val="23"/>
        </w:rPr>
        <w:t>I</w:t>
      </w:r>
      <w:r w:rsidR="00452ED7" w:rsidRPr="00DA094E">
        <w:rPr>
          <w:rFonts w:ascii="Palatino Linotype" w:hAnsi="Palatino Linotype"/>
          <w:sz w:val="23"/>
          <w:szCs w:val="23"/>
        </w:rPr>
        <w:t>nterní dokument, 2022).</w:t>
      </w:r>
      <w:r w:rsidR="00752BD1" w:rsidRPr="00DA094E">
        <w:rPr>
          <w:rFonts w:ascii="Palatino Linotype" w:hAnsi="Palatino Linotype"/>
          <w:sz w:val="23"/>
          <w:szCs w:val="23"/>
        </w:rPr>
        <w:t xml:space="preserve"> </w:t>
      </w:r>
      <w:r w:rsidR="00430628" w:rsidRPr="00DA094E">
        <w:rPr>
          <w:rFonts w:ascii="Palatino Linotype" w:hAnsi="Palatino Linotype"/>
          <w:sz w:val="23"/>
          <w:szCs w:val="23"/>
        </w:rPr>
        <w:t>Z uveden</w:t>
      </w:r>
      <w:r w:rsidR="00797C1B" w:rsidRPr="00DA094E">
        <w:rPr>
          <w:rFonts w:ascii="Palatino Linotype" w:hAnsi="Palatino Linotype"/>
          <w:sz w:val="23"/>
          <w:szCs w:val="23"/>
        </w:rPr>
        <w:t>é</w:t>
      </w:r>
      <w:r w:rsidR="00430628" w:rsidRPr="00DA094E">
        <w:rPr>
          <w:rFonts w:ascii="Palatino Linotype" w:hAnsi="Palatino Linotype"/>
          <w:sz w:val="23"/>
          <w:szCs w:val="23"/>
        </w:rPr>
        <w:t xml:space="preserve"> věkové struktury zaměstnanců vyplývá, že firmy XY patří k tzv. stárnoucím firmá</w:t>
      </w:r>
      <w:r w:rsidR="001653BA" w:rsidRPr="00DA094E">
        <w:rPr>
          <w:rFonts w:ascii="Palatino Linotype" w:hAnsi="Palatino Linotype"/>
          <w:sz w:val="23"/>
          <w:szCs w:val="23"/>
        </w:rPr>
        <w:t>m</w:t>
      </w:r>
      <w:r w:rsidR="0067146E" w:rsidRPr="00DA094E">
        <w:rPr>
          <w:rFonts w:ascii="Palatino Linotype" w:hAnsi="Palatino Linotype"/>
          <w:sz w:val="23"/>
          <w:szCs w:val="23"/>
        </w:rPr>
        <w:t xml:space="preserve">. </w:t>
      </w:r>
    </w:p>
    <w:p w14:paraId="47AF4F00" w14:textId="257A080F" w:rsidR="007B3CC2" w:rsidRDefault="007B3CC2" w:rsidP="007B3CC2">
      <w:pPr>
        <w:pStyle w:val="Titulek"/>
        <w:keepNext/>
        <w:jc w:val="left"/>
        <w:rPr>
          <w:rFonts w:ascii="Palatino Linotype" w:hAnsi="Palatino Linotype"/>
        </w:rPr>
      </w:pPr>
      <w:bookmarkStart w:id="65" w:name="_Toc110205989"/>
      <w:r>
        <w:t xml:space="preserve">Tabulka </w:t>
      </w:r>
      <w:fldSimple w:instr=" SEQ Tabulka \* ARABIC ">
        <w:r w:rsidR="002450D9">
          <w:rPr>
            <w:noProof/>
          </w:rPr>
          <w:t>1</w:t>
        </w:r>
      </w:fldSimple>
      <w:r>
        <w:t xml:space="preserve">: </w:t>
      </w:r>
      <w:r w:rsidRPr="00DA094E">
        <w:rPr>
          <w:rFonts w:ascii="Palatino Linotype" w:hAnsi="Palatino Linotype"/>
        </w:rPr>
        <w:t>Věková struktura zaměstnanců společnosti k 31.12.2021</w:t>
      </w:r>
      <w:bookmarkEnd w:id="65"/>
    </w:p>
    <w:p w14:paraId="5CE88907" w14:textId="77777777" w:rsidR="00F03C92" w:rsidRPr="00F03C92" w:rsidRDefault="00F03C92" w:rsidP="00F03C92">
      <w:pPr>
        <w:pStyle w:val="Textprce"/>
      </w:pPr>
    </w:p>
    <w:tbl>
      <w:tblPr>
        <w:tblW w:w="0" w:type="auto"/>
        <w:jc w:val="center"/>
        <w:tblLayout w:type="fixed"/>
        <w:tblCellMar>
          <w:left w:w="30" w:type="dxa"/>
          <w:right w:w="30" w:type="dxa"/>
        </w:tblCellMar>
        <w:tblLook w:val="0000" w:firstRow="0" w:lastRow="0" w:firstColumn="0" w:lastColumn="0" w:noHBand="0" w:noVBand="0"/>
      </w:tblPr>
      <w:tblGrid>
        <w:gridCol w:w="2369"/>
        <w:gridCol w:w="2334"/>
      </w:tblGrid>
      <w:tr w:rsidR="006A3CB0" w:rsidRPr="00DA094E" w14:paraId="486CCF00" w14:textId="77777777" w:rsidTr="0095365D">
        <w:trPr>
          <w:trHeight w:val="290"/>
          <w:jc w:val="center"/>
        </w:trPr>
        <w:tc>
          <w:tcPr>
            <w:tcW w:w="2369" w:type="dxa"/>
            <w:tcBorders>
              <w:top w:val="single" w:sz="6" w:space="0" w:color="auto"/>
              <w:left w:val="single" w:sz="6" w:space="0" w:color="auto"/>
              <w:bottom w:val="single" w:sz="6" w:space="0" w:color="auto"/>
              <w:right w:val="single" w:sz="6" w:space="0" w:color="auto"/>
            </w:tcBorders>
          </w:tcPr>
          <w:p w14:paraId="6A0114B1" w14:textId="74DFA448" w:rsidR="006A3CB0" w:rsidRPr="00DA094E" w:rsidRDefault="006A3CB0" w:rsidP="006A3CB0">
            <w:pPr>
              <w:autoSpaceDE w:val="0"/>
              <w:autoSpaceDN w:val="0"/>
              <w:adjustRightInd w:val="0"/>
              <w:jc w:val="left"/>
              <w:rPr>
                <w:rFonts w:ascii="Palatino Linotype" w:eastAsia="Calibri" w:hAnsi="Palatino Linotype" w:cs="Calibri"/>
                <w:b/>
                <w:bCs/>
                <w:color w:val="000000"/>
                <w:sz w:val="20"/>
                <w:szCs w:val="20"/>
              </w:rPr>
            </w:pPr>
            <w:r w:rsidRPr="00DA094E">
              <w:rPr>
                <w:rFonts w:ascii="Palatino Linotype" w:hAnsi="Palatino Linotype"/>
                <w:sz w:val="20"/>
                <w:szCs w:val="20"/>
              </w:rPr>
              <w:t>Věková kategorie</w:t>
            </w:r>
          </w:p>
        </w:tc>
        <w:tc>
          <w:tcPr>
            <w:tcW w:w="2334" w:type="dxa"/>
            <w:tcBorders>
              <w:top w:val="single" w:sz="6" w:space="0" w:color="auto"/>
              <w:left w:val="single" w:sz="6" w:space="0" w:color="auto"/>
              <w:bottom w:val="single" w:sz="6" w:space="0" w:color="auto"/>
              <w:right w:val="single" w:sz="6" w:space="0" w:color="auto"/>
            </w:tcBorders>
          </w:tcPr>
          <w:p w14:paraId="4683C6C2" w14:textId="35868B42" w:rsidR="006A3CB0" w:rsidRPr="00DA094E" w:rsidRDefault="006A3CB0" w:rsidP="006A3CB0">
            <w:pPr>
              <w:autoSpaceDE w:val="0"/>
              <w:autoSpaceDN w:val="0"/>
              <w:adjustRightInd w:val="0"/>
              <w:jc w:val="left"/>
              <w:rPr>
                <w:rFonts w:ascii="Palatino Linotype" w:eastAsia="Calibri" w:hAnsi="Palatino Linotype" w:cs="Calibri"/>
                <w:b/>
                <w:bCs/>
                <w:color w:val="000000"/>
                <w:sz w:val="20"/>
                <w:szCs w:val="20"/>
              </w:rPr>
            </w:pPr>
            <w:r w:rsidRPr="00DA094E">
              <w:rPr>
                <w:rFonts w:ascii="Palatino Linotype" w:hAnsi="Palatino Linotype"/>
                <w:sz w:val="20"/>
                <w:szCs w:val="20"/>
              </w:rPr>
              <w:t>Počet zaměstnanců</w:t>
            </w:r>
          </w:p>
        </w:tc>
      </w:tr>
      <w:tr w:rsidR="006A3CB0" w:rsidRPr="00DA094E" w14:paraId="159C7891" w14:textId="77777777" w:rsidTr="0095365D">
        <w:trPr>
          <w:trHeight w:val="290"/>
          <w:jc w:val="center"/>
        </w:trPr>
        <w:tc>
          <w:tcPr>
            <w:tcW w:w="2369" w:type="dxa"/>
            <w:tcBorders>
              <w:top w:val="single" w:sz="6" w:space="0" w:color="auto"/>
              <w:left w:val="single" w:sz="6" w:space="0" w:color="auto"/>
              <w:bottom w:val="single" w:sz="6" w:space="0" w:color="auto"/>
              <w:right w:val="single" w:sz="6" w:space="0" w:color="auto"/>
            </w:tcBorders>
          </w:tcPr>
          <w:p w14:paraId="114E1AA1" w14:textId="6026ED78" w:rsidR="006A3CB0" w:rsidRPr="00DA094E" w:rsidRDefault="006A3CB0" w:rsidP="006A3CB0">
            <w:pPr>
              <w:autoSpaceDE w:val="0"/>
              <w:autoSpaceDN w:val="0"/>
              <w:adjustRightInd w:val="0"/>
              <w:jc w:val="left"/>
              <w:rPr>
                <w:rFonts w:ascii="Palatino Linotype" w:eastAsia="Calibri" w:hAnsi="Palatino Linotype" w:cs="Calibri"/>
                <w:color w:val="000000"/>
                <w:sz w:val="20"/>
                <w:szCs w:val="20"/>
              </w:rPr>
            </w:pPr>
            <w:r w:rsidRPr="00DA094E">
              <w:rPr>
                <w:rFonts w:ascii="Palatino Linotype" w:hAnsi="Palatino Linotype"/>
                <w:sz w:val="20"/>
                <w:szCs w:val="20"/>
              </w:rPr>
              <w:t>20-39</w:t>
            </w:r>
          </w:p>
        </w:tc>
        <w:tc>
          <w:tcPr>
            <w:tcW w:w="2334" w:type="dxa"/>
            <w:tcBorders>
              <w:top w:val="single" w:sz="6" w:space="0" w:color="auto"/>
              <w:left w:val="single" w:sz="6" w:space="0" w:color="auto"/>
              <w:bottom w:val="single" w:sz="6" w:space="0" w:color="auto"/>
              <w:right w:val="single" w:sz="6" w:space="0" w:color="auto"/>
            </w:tcBorders>
          </w:tcPr>
          <w:p w14:paraId="7C604DFA" w14:textId="1C1554D8" w:rsidR="006A3CB0" w:rsidRPr="00DA094E" w:rsidRDefault="006A3CB0" w:rsidP="006A3CB0">
            <w:pPr>
              <w:autoSpaceDE w:val="0"/>
              <w:autoSpaceDN w:val="0"/>
              <w:adjustRightInd w:val="0"/>
              <w:jc w:val="right"/>
              <w:rPr>
                <w:rFonts w:ascii="Palatino Linotype" w:eastAsia="Calibri" w:hAnsi="Palatino Linotype" w:cs="Calibri"/>
                <w:color w:val="000000"/>
                <w:sz w:val="20"/>
                <w:szCs w:val="20"/>
              </w:rPr>
            </w:pPr>
            <w:r w:rsidRPr="00DA094E">
              <w:rPr>
                <w:rFonts w:ascii="Palatino Linotype" w:hAnsi="Palatino Linotype"/>
                <w:sz w:val="20"/>
                <w:szCs w:val="20"/>
              </w:rPr>
              <w:t>486</w:t>
            </w:r>
          </w:p>
        </w:tc>
      </w:tr>
      <w:tr w:rsidR="006A3CB0" w:rsidRPr="00DA094E" w14:paraId="7CF43CB8" w14:textId="77777777" w:rsidTr="0095365D">
        <w:trPr>
          <w:trHeight w:val="290"/>
          <w:jc w:val="center"/>
        </w:trPr>
        <w:tc>
          <w:tcPr>
            <w:tcW w:w="2369" w:type="dxa"/>
            <w:tcBorders>
              <w:top w:val="single" w:sz="6" w:space="0" w:color="auto"/>
              <w:left w:val="single" w:sz="6" w:space="0" w:color="auto"/>
              <w:bottom w:val="single" w:sz="6" w:space="0" w:color="auto"/>
              <w:right w:val="single" w:sz="6" w:space="0" w:color="auto"/>
            </w:tcBorders>
          </w:tcPr>
          <w:p w14:paraId="2ECA192F" w14:textId="27AA5F1B" w:rsidR="006A3CB0" w:rsidRPr="00DA094E" w:rsidRDefault="006A3CB0" w:rsidP="006A3CB0">
            <w:pPr>
              <w:autoSpaceDE w:val="0"/>
              <w:autoSpaceDN w:val="0"/>
              <w:adjustRightInd w:val="0"/>
              <w:jc w:val="left"/>
              <w:rPr>
                <w:rFonts w:ascii="Palatino Linotype" w:eastAsia="Calibri" w:hAnsi="Palatino Linotype" w:cs="Calibri"/>
                <w:color w:val="000000"/>
                <w:sz w:val="20"/>
                <w:szCs w:val="20"/>
              </w:rPr>
            </w:pPr>
            <w:r w:rsidRPr="00DA094E">
              <w:rPr>
                <w:rFonts w:ascii="Palatino Linotype" w:hAnsi="Palatino Linotype"/>
                <w:sz w:val="20"/>
                <w:szCs w:val="20"/>
              </w:rPr>
              <w:t>40-59</w:t>
            </w:r>
          </w:p>
        </w:tc>
        <w:tc>
          <w:tcPr>
            <w:tcW w:w="2334" w:type="dxa"/>
            <w:tcBorders>
              <w:top w:val="single" w:sz="6" w:space="0" w:color="auto"/>
              <w:left w:val="single" w:sz="6" w:space="0" w:color="auto"/>
              <w:bottom w:val="single" w:sz="6" w:space="0" w:color="auto"/>
              <w:right w:val="single" w:sz="6" w:space="0" w:color="auto"/>
            </w:tcBorders>
          </w:tcPr>
          <w:p w14:paraId="1A34F6FE" w14:textId="3FA4802F" w:rsidR="006A3CB0" w:rsidRPr="00DA094E" w:rsidRDefault="006A3CB0" w:rsidP="006A3CB0">
            <w:pPr>
              <w:autoSpaceDE w:val="0"/>
              <w:autoSpaceDN w:val="0"/>
              <w:adjustRightInd w:val="0"/>
              <w:jc w:val="right"/>
              <w:rPr>
                <w:rFonts w:ascii="Palatino Linotype" w:eastAsia="Calibri" w:hAnsi="Palatino Linotype" w:cs="Calibri"/>
                <w:color w:val="000000"/>
                <w:sz w:val="20"/>
                <w:szCs w:val="20"/>
              </w:rPr>
            </w:pPr>
            <w:r w:rsidRPr="00DA094E">
              <w:rPr>
                <w:rFonts w:ascii="Palatino Linotype" w:hAnsi="Palatino Linotype"/>
                <w:sz w:val="20"/>
                <w:szCs w:val="20"/>
              </w:rPr>
              <w:t>1078</w:t>
            </w:r>
          </w:p>
        </w:tc>
      </w:tr>
      <w:tr w:rsidR="006A3CB0" w:rsidRPr="00DA094E" w14:paraId="75E66D16" w14:textId="77777777" w:rsidTr="0095365D">
        <w:trPr>
          <w:trHeight w:val="290"/>
          <w:jc w:val="center"/>
        </w:trPr>
        <w:tc>
          <w:tcPr>
            <w:tcW w:w="2369" w:type="dxa"/>
            <w:tcBorders>
              <w:top w:val="single" w:sz="6" w:space="0" w:color="auto"/>
              <w:left w:val="single" w:sz="6" w:space="0" w:color="auto"/>
              <w:bottom w:val="single" w:sz="6" w:space="0" w:color="auto"/>
              <w:right w:val="single" w:sz="6" w:space="0" w:color="auto"/>
            </w:tcBorders>
          </w:tcPr>
          <w:p w14:paraId="40CA65DD" w14:textId="50BEED1C" w:rsidR="006A3CB0" w:rsidRPr="00DA094E" w:rsidRDefault="006A3CB0" w:rsidP="006A3CB0">
            <w:pPr>
              <w:autoSpaceDE w:val="0"/>
              <w:autoSpaceDN w:val="0"/>
              <w:adjustRightInd w:val="0"/>
              <w:jc w:val="left"/>
              <w:rPr>
                <w:rFonts w:ascii="Palatino Linotype" w:eastAsia="Calibri" w:hAnsi="Palatino Linotype" w:cs="Calibri"/>
                <w:color w:val="000000"/>
                <w:sz w:val="20"/>
                <w:szCs w:val="20"/>
              </w:rPr>
            </w:pPr>
            <w:r w:rsidRPr="00DA094E">
              <w:rPr>
                <w:rFonts w:ascii="Palatino Linotype" w:hAnsi="Palatino Linotype"/>
                <w:sz w:val="20"/>
                <w:szCs w:val="20"/>
              </w:rPr>
              <w:t>nad 60</w:t>
            </w:r>
          </w:p>
        </w:tc>
        <w:tc>
          <w:tcPr>
            <w:tcW w:w="2334" w:type="dxa"/>
            <w:tcBorders>
              <w:top w:val="single" w:sz="6" w:space="0" w:color="auto"/>
              <w:left w:val="single" w:sz="6" w:space="0" w:color="auto"/>
              <w:bottom w:val="single" w:sz="6" w:space="0" w:color="auto"/>
              <w:right w:val="single" w:sz="6" w:space="0" w:color="auto"/>
            </w:tcBorders>
          </w:tcPr>
          <w:p w14:paraId="2FB2B56A" w14:textId="2621332D" w:rsidR="006A3CB0" w:rsidRPr="00DA094E" w:rsidRDefault="006A3CB0" w:rsidP="006A3CB0">
            <w:pPr>
              <w:autoSpaceDE w:val="0"/>
              <w:autoSpaceDN w:val="0"/>
              <w:adjustRightInd w:val="0"/>
              <w:jc w:val="right"/>
              <w:rPr>
                <w:rFonts w:ascii="Palatino Linotype" w:eastAsia="Calibri" w:hAnsi="Palatino Linotype" w:cs="Calibri"/>
                <w:color w:val="000000"/>
                <w:sz w:val="20"/>
                <w:szCs w:val="20"/>
              </w:rPr>
            </w:pPr>
            <w:r w:rsidRPr="00DA094E">
              <w:rPr>
                <w:rFonts w:ascii="Palatino Linotype" w:hAnsi="Palatino Linotype"/>
                <w:sz w:val="20"/>
                <w:szCs w:val="20"/>
              </w:rPr>
              <w:t>200</w:t>
            </w:r>
          </w:p>
        </w:tc>
      </w:tr>
      <w:tr w:rsidR="006A3CB0" w:rsidRPr="00DA094E" w14:paraId="66491A35" w14:textId="77777777" w:rsidTr="0095365D">
        <w:trPr>
          <w:trHeight w:val="290"/>
          <w:jc w:val="center"/>
        </w:trPr>
        <w:tc>
          <w:tcPr>
            <w:tcW w:w="2369" w:type="dxa"/>
            <w:tcBorders>
              <w:top w:val="single" w:sz="6" w:space="0" w:color="auto"/>
              <w:left w:val="single" w:sz="6" w:space="0" w:color="auto"/>
              <w:bottom w:val="single" w:sz="6" w:space="0" w:color="auto"/>
              <w:right w:val="single" w:sz="6" w:space="0" w:color="auto"/>
            </w:tcBorders>
          </w:tcPr>
          <w:p w14:paraId="23F3CD12" w14:textId="588E90B6" w:rsidR="006A3CB0" w:rsidRPr="00DA094E" w:rsidRDefault="006A3CB0" w:rsidP="006A3CB0">
            <w:pPr>
              <w:autoSpaceDE w:val="0"/>
              <w:autoSpaceDN w:val="0"/>
              <w:adjustRightInd w:val="0"/>
              <w:jc w:val="left"/>
              <w:rPr>
                <w:rFonts w:ascii="Palatino Linotype" w:eastAsia="Calibri" w:hAnsi="Palatino Linotype" w:cs="Calibri"/>
                <w:color w:val="000000"/>
                <w:sz w:val="20"/>
                <w:szCs w:val="20"/>
              </w:rPr>
            </w:pPr>
            <w:r w:rsidRPr="00DA094E">
              <w:rPr>
                <w:rFonts w:ascii="Palatino Linotype" w:hAnsi="Palatino Linotype"/>
                <w:sz w:val="20"/>
                <w:szCs w:val="20"/>
              </w:rPr>
              <w:t>Celkem</w:t>
            </w:r>
          </w:p>
        </w:tc>
        <w:tc>
          <w:tcPr>
            <w:tcW w:w="2334" w:type="dxa"/>
            <w:tcBorders>
              <w:top w:val="single" w:sz="6" w:space="0" w:color="auto"/>
              <w:left w:val="single" w:sz="6" w:space="0" w:color="auto"/>
              <w:bottom w:val="single" w:sz="6" w:space="0" w:color="auto"/>
              <w:right w:val="single" w:sz="6" w:space="0" w:color="auto"/>
            </w:tcBorders>
          </w:tcPr>
          <w:p w14:paraId="5B0EEA8D" w14:textId="2A32A6EA" w:rsidR="006A3CB0" w:rsidRPr="00DA094E" w:rsidRDefault="006A3CB0" w:rsidP="006A3CB0">
            <w:pPr>
              <w:autoSpaceDE w:val="0"/>
              <w:autoSpaceDN w:val="0"/>
              <w:adjustRightInd w:val="0"/>
              <w:jc w:val="right"/>
              <w:rPr>
                <w:rFonts w:ascii="Palatino Linotype" w:eastAsia="Calibri" w:hAnsi="Palatino Linotype" w:cs="Calibri"/>
                <w:color w:val="000000"/>
                <w:sz w:val="20"/>
                <w:szCs w:val="20"/>
              </w:rPr>
            </w:pPr>
            <w:r w:rsidRPr="00DA094E">
              <w:rPr>
                <w:rFonts w:ascii="Palatino Linotype" w:hAnsi="Palatino Linotype"/>
                <w:sz w:val="20"/>
                <w:szCs w:val="20"/>
              </w:rPr>
              <w:t>1767</w:t>
            </w:r>
          </w:p>
        </w:tc>
      </w:tr>
    </w:tbl>
    <w:p w14:paraId="5A61BF5C" w14:textId="77777777" w:rsidR="006A2D55" w:rsidRPr="00DA094E" w:rsidRDefault="006A2D55" w:rsidP="006A2D55">
      <w:pPr>
        <w:spacing w:after="120" w:line="360" w:lineRule="auto"/>
        <w:rPr>
          <w:rFonts w:ascii="Palatino Linotype" w:hAnsi="Palatino Linotype"/>
          <w:sz w:val="20"/>
          <w:szCs w:val="20"/>
        </w:rPr>
      </w:pPr>
    </w:p>
    <w:p w14:paraId="42CF24F0" w14:textId="6754C618" w:rsidR="008860CA" w:rsidRPr="00DA094E" w:rsidRDefault="006A2D55" w:rsidP="00932F3D">
      <w:pPr>
        <w:spacing w:after="120" w:line="360" w:lineRule="auto"/>
        <w:rPr>
          <w:rFonts w:ascii="Palatino Linotype" w:hAnsi="Palatino Linotype"/>
        </w:rPr>
      </w:pPr>
      <w:r w:rsidRPr="00DA094E">
        <w:rPr>
          <w:rFonts w:ascii="Palatino Linotype" w:hAnsi="Palatino Linotype"/>
        </w:rPr>
        <w:t>Zdroj: Vlastní zpracování</w:t>
      </w:r>
      <w:r w:rsidR="004B7142" w:rsidRPr="00DA094E">
        <w:rPr>
          <w:rFonts w:ascii="Palatino Linotype" w:hAnsi="Palatino Linotype"/>
        </w:rPr>
        <w:t xml:space="preserve"> (</w:t>
      </w:r>
      <w:r w:rsidR="00466D61" w:rsidRPr="00DA094E">
        <w:rPr>
          <w:rFonts w:ascii="Palatino Linotype" w:hAnsi="Palatino Linotype"/>
        </w:rPr>
        <w:t xml:space="preserve">Firma XY, </w:t>
      </w:r>
      <w:r w:rsidR="00A62572" w:rsidRPr="00DA094E">
        <w:rPr>
          <w:rFonts w:ascii="Palatino Linotype" w:hAnsi="Palatino Linotype"/>
        </w:rPr>
        <w:t>I</w:t>
      </w:r>
      <w:r w:rsidR="00466D61" w:rsidRPr="00DA094E">
        <w:rPr>
          <w:rFonts w:ascii="Palatino Linotype" w:hAnsi="Palatino Linotype"/>
        </w:rPr>
        <w:t>nterní dokument, 2022</w:t>
      </w:r>
      <w:r w:rsidR="004B7142" w:rsidRPr="00DA094E">
        <w:rPr>
          <w:rFonts w:ascii="Palatino Linotype" w:hAnsi="Palatino Linotype"/>
        </w:rPr>
        <w:t>)</w:t>
      </w:r>
    </w:p>
    <w:p w14:paraId="0ED552A3" w14:textId="7BCD6560" w:rsidR="00583C16" w:rsidRPr="00DA094E" w:rsidRDefault="00583C16" w:rsidP="00532F68">
      <w:pPr>
        <w:spacing w:line="360" w:lineRule="auto"/>
        <w:rPr>
          <w:rFonts w:ascii="Palatino Linotype" w:hAnsi="Palatino Linotype"/>
        </w:rPr>
      </w:pPr>
      <w:r w:rsidRPr="00DA094E">
        <w:rPr>
          <w:rFonts w:ascii="Palatino Linotype" w:hAnsi="Palatino Linotype"/>
        </w:rPr>
        <w:t xml:space="preserve">Firma XY je technologický stavební koncern s vedoucím postavením na trhu v oblasti inovací, a proto očekává od svých zaměstnanců, že budou neustále pracovat na svém rozvoji a růstu. Firma XY má své základy postaveny na interních znalostech zaměstnanců. Tyto znalosti spočívají v technických a funkčních schopnostech zaměstnanců, kteří společnosti umožňují </w:t>
      </w:r>
      <w:r w:rsidR="009363B2" w:rsidRPr="00DA094E">
        <w:rPr>
          <w:rFonts w:ascii="Palatino Linotype" w:hAnsi="Palatino Linotype"/>
        </w:rPr>
        <w:t>realizovat</w:t>
      </w:r>
      <w:r w:rsidRPr="00DA094E">
        <w:rPr>
          <w:rFonts w:ascii="Palatino Linotype" w:hAnsi="Palatino Linotype"/>
        </w:rPr>
        <w:t xml:space="preserve"> velké projekty. </w:t>
      </w:r>
      <w:r w:rsidR="008F1E58" w:rsidRPr="00DA094E">
        <w:rPr>
          <w:rFonts w:ascii="Palatino Linotype" w:hAnsi="Palatino Linotype"/>
        </w:rPr>
        <w:t xml:space="preserve">Organizace </w:t>
      </w:r>
      <w:r w:rsidRPr="00DA094E">
        <w:rPr>
          <w:rFonts w:ascii="Palatino Linotype" w:hAnsi="Palatino Linotype"/>
        </w:rPr>
        <w:t>si uvědomuje, že mít ve svých řadách opravdové odborníky je pro konkurenceschopnost organizace nezbytností (</w:t>
      </w:r>
      <w:r w:rsidR="004E2A27" w:rsidRPr="00DA094E">
        <w:rPr>
          <w:rFonts w:ascii="Palatino Linotype" w:hAnsi="Palatino Linotype"/>
        </w:rPr>
        <w:t xml:space="preserve">Firma XY, </w:t>
      </w:r>
      <w:r w:rsidRPr="00DA094E">
        <w:rPr>
          <w:rFonts w:ascii="Palatino Linotype" w:hAnsi="Palatino Linotype"/>
        </w:rPr>
        <w:t xml:space="preserve">Politika </w:t>
      </w:r>
      <w:r w:rsidR="007A2052" w:rsidRPr="00DA094E">
        <w:rPr>
          <w:rFonts w:ascii="Palatino Linotype" w:hAnsi="Palatino Linotype"/>
        </w:rPr>
        <w:t xml:space="preserve">řízení </w:t>
      </w:r>
      <w:r w:rsidRPr="00DA094E">
        <w:rPr>
          <w:rFonts w:ascii="Palatino Linotype" w:hAnsi="Palatino Linotype"/>
        </w:rPr>
        <w:t>lidských zdrojů, 2021).</w:t>
      </w:r>
    </w:p>
    <w:p w14:paraId="28CFF136" w14:textId="2601EACB" w:rsidR="00583C16" w:rsidRPr="00DA094E" w:rsidRDefault="00B3250E" w:rsidP="00532F68">
      <w:pPr>
        <w:spacing w:line="360" w:lineRule="auto"/>
        <w:rPr>
          <w:rFonts w:ascii="Palatino Linotype" w:hAnsi="Palatino Linotype"/>
        </w:rPr>
      </w:pPr>
      <w:r w:rsidRPr="00DA094E">
        <w:rPr>
          <w:rFonts w:ascii="Palatino Linotype" w:hAnsi="Palatino Linotype"/>
        </w:rPr>
        <w:t>F</w:t>
      </w:r>
      <w:r w:rsidR="00583C16" w:rsidRPr="00DA094E">
        <w:rPr>
          <w:rFonts w:ascii="Palatino Linotype" w:hAnsi="Palatino Linotype"/>
        </w:rPr>
        <w:t xml:space="preserve">irma XY podporuje a investuje do vzdělávání a rozvoje svých zaměstnanců, což je také součástí jejího </w:t>
      </w:r>
      <w:r w:rsidR="00D07930" w:rsidRPr="00DA094E">
        <w:rPr>
          <w:rFonts w:ascii="Palatino Linotype" w:hAnsi="Palatino Linotype"/>
        </w:rPr>
        <w:t>B</w:t>
      </w:r>
      <w:r w:rsidR="00583C16" w:rsidRPr="00DA094E">
        <w:rPr>
          <w:rFonts w:ascii="Palatino Linotype" w:hAnsi="Palatino Linotype"/>
        </w:rPr>
        <w:t>usiness plánu</w:t>
      </w:r>
      <w:r w:rsidR="00D07930" w:rsidRPr="00DA094E">
        <w:rPr>
          <w:rFonts w:ascii="Palatino Linotype" w:hAnsi="Palatino Linotype"/>
        </w:rPr>
        <w:t xml:space="preserve"> </w:t>
      </w:r>
      <w:r w:rsidR="000A55C5" w:rsidRPr="00DA094E">
        <w:rPr>
          <w:rFonts w:ascii="Palatino Linotype" w:hAnsi="Palatino Linotype"/>
        </w:rPr>
        <w:t xml:space="preserve">pro období </w:t>
      </w:r>
      <w:r w:rsidR="00D07930" w:rsidRPr="00DA094E">
        <w:rPr>
          <w:rFonts w:ascii="Palatino Linotype" w:hAnsi="Palatino Linotype"/>
        </w:rPr>
        <w:t>2022-2025</w:t>
      </w:r>
      <w:r w:rsidR="00583C16" w:rsidRPr="00DA094E">
        <w:rPr>
          <w:rFonts w:ascii="Palatino Linotype" w:hAnsi="Palatino Linotype"/>
        </w:rPr>
        <w:t>. Cílem vzdělávání a rozvoje zaměstnanců je zajistit soulad mezi požadovanou a reálnou kvalifikací pracovníků, kter</w:t>
      </w:r>
      <w:r w:rsidR="008753C9" w:rsidRPr="00DA094E">
        <w:rPr>
          <w:rFonts w:ascii="Palatino Linotype" w:hAnsi="Palatino Linotype"/>
        </w:rPr>
        <w:t>á</w:t>
      </w:r>
      <w:r w:rsidR="00583C16" w:rsidRPr="00DA094E">
        <w:rPr>
          <w:rFonts w:ascii="Palatino Linotype" w:hAnsi="Palatino Linotype"/>
        </w:rPr>
        <w:t xml:space="preserve"> je nezbytným předpokladem pro úspěšné dosažení cílů společnosti a zvýšení jejího výkonu (</w:t>
      </w:r>
      <w:r w:rsidR="00CE7E16" w:rsidRPr="00DA094E">
        <w:rPr>
          <w:rFonts w:ascii="Palatino Linotype" w:hAnsi="Palatino Linotype"/>
        </w:rPr>
        <w:t xml:space="preserve">Firma XY, </w:t>
      </w:r>
      <w:r w:rsidR="009262C0" w:rsidRPr="00DA094E">
        <w:rPr>
          <w:rFonts w:ascii="Palatino Linotype" w:hAnsi="Palatino Linotype"/>
        </w:rPr>
        <w:t>V</w:t>
      </w:r>
      <w:r w:rsidR="00583C16" w:rsidRPr="00DA094E">
        <w:rPr>
          <w:rFonts w:ascii="Palatino Linotype" w:hAnsi="Palatino Linotype"/>
        </w:rPr>
        <w:t xml:space="preserve">zdělávání a rozvoj zaměstnanců, 2021). Firma XY má propracovanou koncepci vzdělávání a rozvoje svých zaměstnanců. Koncepce je založena na myšlence kontinuálního vzdělávání pracovníků, jejich zdokonalování a rozvoji. Firma XY upouští od tradičního </w:t>
      </w:r>
      <w:r w:rsidR="00583C16" w:rsidRPr="00DA094E">
        <w:rPr>
          <w:rFonts w:ascii="Palatino Linotype" w:hAnsi="Palatino Linotype"/>
        </w:rPr>
        <w:lastRenderedPageBreak/>
        <w:t xml:space="preserve">způsobu vzdělávání ve školních lavicích, a naopak klade důraz na variabilitu různých forem učení (učení se praxí, učení se od ostatních pracovníků, samostudium). </w:t>
      </w:r>
      <w:r w:rsidR="00452F86" w:rsidRPr="00DA094E">
        <w:rPr>
          <w:rFonts w:ascii="Palatino Linotype" w:hAnsi="Palatino Linotype"/>
        </w:rPr>
        <w:t>Organizace</w:t>
      </w:r>
      <w:r w:rsidR="00583C16" w:rsidRPr="00DA094E">
        <w:rPr>
          <w:rFonts w:ascii="Palatino Linotype" w:hAnsi="Palatino Linotype"/>
        </w:rPr>
        <w:t xml:space="preserve"> doporučuje svým zaměstnancům, aby se při </w:t>
      </w:r>
      <w:r w:rsidR="00FD0510" w:rsidRPr="00DA094E">
        <w:rPr>
          <w:rFonts w:ascii="Palatino Linotype" w:hAnsi="Palatino Linotype"/>
        </w:rPr>
        <w:t>sestavování</w:t>
      </w:r>
      <w:r w:rsidR="00583C16" w:rsidRPr="00DA094E">
        <w:rPr>
          <w:rFonts w:ascii="Palatino Linotype" w:hAnsi="Palatino Linotype"/>
        </w:rPr>
        <w:t xml:space="preserve"> svého osobního rozvojového plánu řídili vzdělávacím konceptem 70:20:10 a snažili se ve správném poměru kombinovat učení pomocí tréninků a workshopů, učení od svých kolegů nebo nadřízených a získávání praktických zkušeností </w:t>
      </w:r>
      <w:r w:rsidR="008D6C6F" w:rsidRPr="00DA094E">
        <w:rPr>
          <w:rFonts w:ascii="Palatino Linotype" w:hAnsi="Palatino Linotype"/>
        </w:rPr>
        <w:t xml:space="preserve">(Firma XY, </w:t>
      </w:r>
      <w:r w:rsidR="00FE758A" w:rsidRPr="00DA094E">
        <w:rPr>
          <w:rFonts w:ascii="Palatino Linotype" w:hAnsi="Palatino Linotype"/>
        </w:rPr>
        <w:t>V</w:t>
      </w:r>
      <w:r w:rsidR="008D6C6F" w:rsidRPr="00DA094E">
        <w:rPr>
          <w:rFonts w:ascii="Palatino Linotype" w:hAnsi="Palatino Linotype"/>
        </w:rPr>
        <w:t>zdělávání a rozvoj zaměstnanců, 2021).</w:t>
      </w:r>
    </w:p>
    <w:p w14:paraId="0FCFB4D9" w14:textId="77777777" w:rsidR="00583C16" w:rsidRPr="00DA094E" w:rsidRDefault="00583C16" w:rsidP="00583C16">
      <w:pPr>
        <w:pStyle w:val="Nadpis2text"/>
      </w:pPr>
      <w:bookmarkStart w:id="66" w:name="_Toc120100300"/>
      <w:r w:rsidRPr="00DA094E">
        <w:t>Výzkumný vzorek</w:t>
      </w:r>
      <w:bookmarkEnd w:id="66"/>
    </w:p>
    <w:p w14:paraId="2E599E7B" w14:textId="1D0D8062" w:rsidR="00583C16" w:rsidRPr="00DA094E" w:rsidRDefault="00583C16" w:rsidP="00532F68">
      <w:pPr>
        <w:spacing w:after="120" w:line="360" w:lineRule="auto"/>
        <w:rPr>
          <w:rFonts w:ascii="Palatino Linotype" w:hAnsi="Palatino Linotype"/>
        </w:rPr>
      </w:pPr>
      <w:r w:rsidRPr="00DA094E">
        <w:rPr>
          <w:rFonts w:ascii="Palatino Linotype" w:hAnsi="Palatino Linotype"/>
        </w:rPr>
        <w:t>Výzkumné šetření jsme nezaměřili na všechny zaměstnance vybrané</w:t>
      </w:r>
      <w:r w:rsidR="00054B10" w:rsidRPr="00DA094E">
        <w:rPr>
          <w:rFonts w:ascii="Palatino Linotype" w:hAnsi="Palatino Linotype"/>
        </w:rPr>
        <w:t xml:space="preserve"> stavební</w:t>
      </w:r>
      <w:r w:rsidRPr="00DA094E">
        <w:rPr>
          <w:rFonts w:ascii="Palatino Linotype" w:hAnsi="Palatino Linotype"/>
        </w:rPr>
        <w:t xml:space="preserve"> společnosti, ale cílili jsme </w:t>
      </w:r>
      <w:r w:rsidR="007B22F3" w:rsidRPr="00DA094E">
        <w:rPr>
          <w:rFonts w:ascii="Palatino Linotype" w:hAnsi="Palatino Linotype"/>
        </w:rPr>
        <w:t xml:space="preserve">ho </w:t>
      </w:r>
      <w:r w:rsidRPr="00DA094E">
        <w:rPr>
          <w:rFonts w:ascii="Palatino Linotype" w:hAnsi="Palatino Linotype"/>
        </w:rPr>
        <w:t>pouze na provozní techniky – mistry, asistenty na stavbě, přípraváře a stavbyvedoucí</w:t>
      </w:r>
      <w:r w:rsidR="00072CF9" w:rsidRPr="00DA094E">
        <w:rPr>
          <w:rFonts w:ascii="Palatino Linotype" w:hAnsi="Palatino Linotype"/>
        </w:rPr>
        <w:t xml:space="preserve"> ze závodu</w:t>
      </w:r>
      <w:r w:rsidR="00F75304">
        <w:rPr>
          <w:rFonts w:ascii="Palatino Linotype" w:hAnsi="Palatino Linotype"/>
        </w:rPr>
        <w:t xml:space="preserve"> </w:t>
      </w:r>
      <w:r w:rsidR="00842461">
        <w:rPr>
          <w:rFonts w:ascii="Palatino Linotype" w:hAnsi="Palatino Linotype"/>
        </w:rPr>
        <w:t>M</w:t>
      </w:r>
      <w:r w:rsidR="00965FDC">
        <w:rPr>
          <w:rFonts w:ascii="Palatino Linotype" w:hAnsi="Palatino Linotype"/>
        </w:rPr>
        <w:t xml:space="preserve">, který se zabývá výstavou dálnic a silnic </w:t>
      </w:r>
      <w:r w:rsidR="008A22A0" w:rsidRPr="00DA094E">
        <w:rPr>
          <w:rFonts w:ascii="Palatino Linotype" w:hAnsi="Palatino Linotype"/>
        </w:rPr>
        <w:t xml:space="preserve">(dále </w:t>
      </w:r>
      <w:r w:rsidR="00562456" w:rsidRPr="00DA094E">
        <w:rPr>
          <w:rFonts w:ascii="Palatino Linotype" w:hAnsi="Palatino Linotype"/>
        </w:rPr>
        <w:t xml:space="preserve">jen </w:t>
      </w:r>
      <w:r w:rsidR="00F75304">
        <w:rPr>
          <w:rFonts w:ascii="Palatino Linotype" w:hAnsi="Palatino Linotype"/>
        </w:rPr>
        <w:t xml:space="preserve">závod </w:t>
      </w:r>
      <w:r w:rsidR="00A4292C">
        <w:rPr>
          <w:rFonts w:ascii="Palatino Linotype" w:hAnsi="Palatino Linotype"/>
        </w:rPr>
        <w:t>M</w:t>
      </w:r>
      <w:r w:rsidR="008A22A0" w:rsidRPr="00DA094E">
        <w:rPr>
          <w:rFonts w:ascii="Palatino Linotype" w:hAnsi="Palatino Linotype"/>
        </w:rPr>
        <w:t>).</w:t>
      </w:r>
      <w:r w:rsidR="00915852" w:rsidRPr="00DA094E">
        <w:rPr>
          <w:rFonts w:ascii="Palatino Linotype" w:hAnsi="Palatino Linotype"/>
        </w:rPr>
        <w:t xml:space="preserve"> </w:t>
      </w:r>
      <w:r w:rsidR="00C37604" w:rsidRPr="00DA094E">
        <w:rPr>
          <w:rFonts w:ascii="Palatino Linotype" w:hAnsi="Palatino Linotype"/>
        </w:rPr>
        <w:t>Z</w:t>
      </w:r>
      <w:r w:rsidR="00923A26" w:rsidRPr="00DA094E">
        <w:rPr>
          <w:rFonts w:ascii="Palatino Linotype" w:hAnsi="Palatino Linotype"/>
        </w:rPr>
        <w:t>ávod</w:t>
      </w:r>
      <w:r w:rsidR="00F75304">
        <w:rPr>
          <w:rFonts w:ascii="Palatino Linotype" w:hAnsi="Palatino Linotype"/>
        </w:rPr>
        <w:t xml:space="preserve"> </w:t>
      </w:r>
      <w:r w:rsidR="00A4292C">
        <w:rPr>
          <w:rFonts w:ascii="Palatino Linotype" w:hAnsi="Palatino Linotype"/>
        </w:rPr>
        <w:t>M</w:t>
      </w:r>
      <w:r w:rsidR="00923A26" w:rsidRPr="00DA094E">
        <w:rPr>
          <w:rFonts w:ascii="Palatino Linotype" w:hAnsi="Palatino Linotype"/>
        </w:rPr>
        <w:t xml:space="preserve"> js</w:t>
      </w:r>
      <w:r w:rsidR="00922865" w:rsidRPr="00DA094E">
        <w:rPr>
          <w:rFonts w:ascii="Palatino Linotype" w:hAnsi="Palatino Linotype"/>
        </w:rPr>
        <w:t>me</w:t>
      </w:r>
      <w:r w:rsidR="00923A26" w:rsidRPr="00DA094E">
        <w:rPr>
          <w:rFonts w:ascii="Palatino Linotype" w:hAnsi="Palatino Linotype"/>
        </w:rPr>
        <w:t xml:space="preserve"> </w:t>
      </w:r>
      <w:r w:rsidR="009319C1" w:rsidRPr="00DA094E">
        <w:rPr>
          <w:rFonts w:ascii="Palatino Linotype" w:hAnsi="Palatino Linotype"/>
        </w:rPr>
        <w:t>vybrali</w:t>
      </w:r>
      <w:r w:rsidR="00923A26" w:rsidRPr="00DA094E">
        <w:rPr>
          <w:rFonts w:ascii="Palatino Linotype" w:hAnsi="Palatino Linotype"/>
        </w:rPr>
        <w:t xml:space="preserve"> z</w:t>
      </w:r>
      <w:r w:rsidR="007D1E79">
        <w:rPr>
          <w:rFonts w:ascii="Palatino Linotype" w:hAnsi="Palatino Linotype"/>
        </w:rPr>
        <w:t xml:space="preserve"> toho </w:t>
      </w:r>
      <w:r w:rsidR="00923A26" w:rsidRPr="00DA094E">
        <w:rPr>
          <w:rFonts w:ascii="Palatino Linotype" w:hAnsi="Palatino Linotype"/>
        </w:rPr>
        <w:t>důvodu, že</w:t>
      </w:r>
      <w:r w:rsidR="009B75B7" w:rsidRPr="00DA094E">
        <w:rPr>
          <w:rFonts w:ascii="Palatino Linotype" w:hAnsi="Palatino Linotype"/>
        </w:rPr>
        <w:t xml:space="preserve"> </w:t>
      </w:r>
      <w:r w:rsidR="00923A26" w:rsidRPr="00DA094E">
        <w:rPr>
          <w:rFonts w:ascii="Palatino Linotype" w:hAnsi="Palatino Linotype"/>
        </w:rPr>
        <w:t xml:space="preserve">výzkumník </w:t>
      </w:r>
      <w:r w:rsidR="00317862" w:rsidRPr="00DA094E">
        <w:rPr>
          <w:rFonts w:ascii="Palatino Linotype" w:hAnsi="Palatino Linotype"/>
        </w:rPr>
        <w:t>pro tento závod</w:t>
      </w:r>
      <w:r w:rsidR="008D487F" w:rsidRPr="00DA094E">
        <w:rPr>
          <w:rFonts w:ascii="Palatino Linotype" w:hAnsi="Palatino Linotype"/>
        </w:rPr>
        <w:t xml:space="preserve"> </w:t>
      </w:r>
      <w:r w:rsidR="00923A26" w:rsidRPr="00DA094E">
        <w:rPr>
          <w:rFonts w:ascii="Palatino Linotype" w:hAnsi="Palatino Linotype"/>
        </w:rPr>
        <w:t xml:space="preserve">pracuje jako HR generalista </w:t>
      </w:r>
      <w:r w:rsidR="00014EF4" w:rsidRPr="00DA094E">
        <w:rPr>
          <w:rFonts w:ascii="Palatino Linotype" w:hAnsi="Palatino Linotype"/>
        </w:rPr>
        <w:t>a z</w:t>
      </w:r>
      <w:r w:rsidR="00922865" w:rsidRPr="00DA094E">
        <w:rPr>
          <w:rFonts w:ascii="Palatino Linotype" w:hAnsi="Palatino Linotype"/>
        </w:rPr>
        <w:t>ná tedy dobře</w:t>
      </w:r>
      <w:r w:rsidR="008D487F" w:rsidRPr="00DA094E">
        <w:rPr>
          <w:rFonts w:ascii="Palatino Linotype" w:hAnsi="Palatino Linotype"/>
        </w:rPr>
        <w:t xml:space="preserve"> organizační strukturu závodu</w:t>
      </w:r>
      <w:r w:rsidR="00356713" w:rsidRPr="00DA094E">
        <w:rPr>
          <w:rFonts w:ascii="Palatino Linotype" w:hAnsi="Palatino Linotype"/>
        </w:rPr>
        <w:t xml:space="preserve"> </w:t>
      </w:r>
      <w:r w:rsidR="000C57D1" w:rsidRPr="00DA094E">
        <w:rPr>
          <w:rFonts w:ascii="Palatino Linotype" w:hAnsi="Palatino Linotype"/>
        </w:rPr>
        <w:t xml:space="preserve">a </w:t>
      </w:r>
      <w:r w:rsidR="005D582E" w:rsidRPr="00DA094E">
        <w:rPr>
          <w:rFonts w:ascii="Palatino Linotype" w:hAnsi="Palatino Linotype"/>
        </w:rPr>
        <w:t>provozní techniky.</w:t>
      </w:r>
      <w:r w:rsidR="002D61B3" w:rsidRPr="00DA094E">
        <w:rPr>
          <w:rFonts w:ascii="Palatino Linotype" w:hAnsi="Palatino Linotype"/>
        </w:rPr>
        <w:t xml:space="preserve"> </w:t>
      </w:r>
      <w:r w:rsidR="00487BC6" w:rsidRPr="00DA094E">
        <w:rPr>
          <w:rFonts w:ascii="Palatino Linotype" w:hAnsi="Palatino Linotype"/>
        </w:rPr>
        <w:t>Znalost firemního prost</w:t>
      </w:r>
      <w:r w:rsidR="00B04A2E" w:rsidRPr="00DA094E">
        <w:rPr>
          <w:rFonts w:ascii="Palatino Linotype" w:hAnsi="Palatino Linotype"/>
        </w:rPr>
        <w:t xml:space="preserve">ředí a provozních techniků </w:t>
      </w:r>
      <w:r w:rsidR="00CD09C4" w:rsidRPr="00DA094E">
        <w:rPr>
          <w:rFonts w:ascii="Palatino Linotype" w:hAnsi="Palatino Linotype"/>
        </w:rPr>
        <w:t xml:space="preserve">tak </w:t>
      </w:r>
      <w:r w:rsidR="00116467" w:rsidRPr="00DA094E">
        <w:rPr>
          <w:rFonts w:ascii="Palatino Linotype" w:hAnsi="Palatino Linotype"/>
        </w:rPr>
        <w:t xml:space="preserve">usnadnila výzkumníkovi </w:t>
      </w:r>
      <w:r w:rsidR="009A2FEC" w:rsidRPr="00DA094E">
        <w:rPr>
          <w:rFonts w:ascii="Palatino Linotype" w:hAnsi="Palatino Linotype"/>
        </w:rPr>
        <w:t xml:space="preserve">se rychleji zorientovat ve </w:t>
      </w:r>
      <w:r w:rsidR="009A41A1" w:rsidRPr="00DA094E">
        <w:rPr>
          <w:rFonts w:ascii="Palatino Linotype" w:hAnsi="Palatino Linotype"/>
        </w:rPr>
        <w:t xml:space="preserve">zkoumaném případu. </w:t>
      </w:r>
      <w:r w:rsidR="005D582E" w:rsidRPr="00DA094E">
        <w:rPr>
          <w:rFonts w:ascii="Palatino Linotype" w:hAnsi="Palatino Linotype"/>
        </w:rPr>
        <w:t>V</w:t>
      </w:r>
      <w:r w:rsidRPr="00DA094E">
        <w:rPr>
          <w:rFonts w:ascii="Palatino Linotype" w:hAnsi="Palatino Linotype"/>
        </w:rPr>
        <w:t xml:space="preserve">olbu </w:t>
      </w:r>
      <w:r w:rsidR="00ED2079" w:rsidRPr="00DA094E">
        <w:rPr>
          <w:rFonts w:ascii="Palatino Linotype" w:hAnsi="Palatino Linotype"/>
        </w:rPr>
        <w:t xml:space="preserve">provozních techniků </w:t>
      </w:r>
      <w:r w:rsidRPr="00DA094E">
        <w:rPr>
          <w:rFonts w:ascii="Palatino Linotype" w:hAnsi="Palatino Linotype"/>
        </w:rPr>
        <w:t>odůvodňujeme tím, že provozní technici patří mezi nejpočetnější a zároveň klíčové pracovní pozice ve stavebních společnostech</w:t>
      </w:r>
      <w:r w:rsidR="0088173E" w:rsidRPr="00DA094E">
        <w:rPr>
          <w:rFonts w:ascii="Palatino Linotype" w:hAnsi="Palatino Linotype"/>
        </w:rPr>
        <w:t xml:space="preserve">. </w:t>
      </w:r>
      <w:r w:rsidRPr="00DA094E">
        <w:rPr>
          <w:rFonts w:ascii="Palatino Linotype" w:hAnsi="Palatino Linotype"/>
        </w:rPr>
        <w:t xml:space="preserve">Ve </w:t>
      </w:r>
      <w:r w:rsidR="00D7360D" w:rsidRPr="00DA094E">
        <w:rPr>
          <w:rFonts w:ascii="Palatino Linotype" w:hAnsi="Palatino Linotype"/>
        </w:rPr>
        <w:t>zvoleném</w:t>
      </w:r>
      <w:r w:rsidRPr="00DA094E">
        <w:rPr>
          <w:rFonts w:ascii="Palatino Linotype" w:hAnsi="Palatino Linotype"/>
        </w:rPr>
        <w:t xml:space="preserve"> </w:t>
      </w:r>
      <w:r w:rsidR="00594CF5" w:rsidRPr="00DA094E">
        <w:rPr>
          <w:rFonts w:ascii="Palatino Linotype" w:hAnsi="Palatino Linotype"/>
        </w:rPr>
        <w:t>závodě</w:t>
      </w:r>
      <w:r w:rsidRPr="00DA094E">
        <w:rPr>
          <w:rFonts w:ascii="Palatino Linotype" w:hAnsi="Palatino Linotype"/>
        </w:rPr>
        <w:t xml:space="preserve"> pracuje celkem </w:t>
      </w:r>
      <w:r w:rsidR="00F453C1" w:rsidRPr="00DA094E">
        <w:rPr>
          <w:rFonts w:ascii="Palatino Linotype" w:hAnsi="Palatino Linotype"/>
        </w:rPr>
        <w:t>5</w:t>
      </w:r>
      <w:r w:rsidRPr="00DA094E">
        <w:rPr>
          <w:rFonts w:ascii="Palatino Linotype" w:hAnsi="Palatino Linotype"/>
        </w:rPr>
        <w:t xml:space="preserve"> asistentů na stavbě, </w:t>
      </w:r>
      <w:r w:rsidR="00F453C1" w:rsidRPr="00DA094E">
        <w:rPr>
          <w:rFonts w:ascii="Palatino Linotype" w:hAnsi="Palatino Linotype"/>
        </w:rPr>
        <w:t xml:space="preserve">29 </w:t>
      </w:r>
      <w:r w:rsidRPr="00DA094E">
        <w:rPr>
          <w:rFonts w:ascii="Palatino Linotype" w:hAnsi="Palatino Linotype"/>
        </w:rPr>
        <w:t xml:space="preserve">mistrů, </w:t>
      </w:r>
      <w:r w:rsidR="00526F91" w:rsidRPr="00DA094E">
        <w:rPr>
          <w:rFonts w:ascii="Palatino Linotype" w:hAnsi="Palatino Linotype"/>
        </w:rPr>
        <w:t>14</w:t>
      </w:r>
      <w:r w:rsidRPr="00DA094E">
        <w:rPr>
          <w:rFonts w:ascii="Palatino Linotype" w:hAnsi="Palatino Linotype"/>
        </w:rPr>
        <w:t xml:space="preserve"> přípravářů a </w:t>
      </w:r>
      <w:r w:rsidR="00B9090F" w:rsidRPr="00DA094E">
        <w:rPr>
          <w:rFonts w:ascii="Palatino Linotype" w:hAnsi="Palatino Linotype"/>
        </w:rPr>
        <w:t>25</w:t>
      </w:r>
      <w:r w:rsidRPr="00DA094E">
        <w:rPr>
          <w:rFonts w:ascii="Palatino Linotype" w:hAnsi="Palatino Linotype"/>
        </w:rPr>
        <w:t xml:space="preserve"> stavbyvedoucích</w:t>
      </w:r>
      <w:r w:rsidR="00F36E82" w:rsidRPr="00DA094E">
        <w:rPr>
          <w:rFonts w:ascii="Palatino Linotype" w:hAnsi="Palatino Linotype"/>
        </w:rPr>
        <w:t xml:space="preserve"> (Firma XY, </w:t>
      </w:r>
      <w:r w:rsidR="00B478BF" w:rsidRPr="00DA094E">
        <w:rPr>
          <w:rFonts w:ascii="Palatino Linotype" w:hAnsi="Palatino Linotype"/>
        </w:rPr>
        <w:t>I</w:t>
      </w:r>
      <w:r w:rsidR="00F36E82" w:rsidRPr="00DA094E">
        <w:rPr>
          <w:rFonts w:ascii="Palatino Linotype" w:hAnsi="Palatino Linotype"/>
        </w:rPr>
        <w:t>nterní dokument, 2021</w:t>
      </w:r>
      <w:r w:rsidR="00E075A6" w:rsidRPr="00DA094E">
        <w:rPr>
          <w:rFonts w:ascii="Palatino Linotype" w:hAnsi="Palatino Linotype"/>
        </w:rPr>
        <w:t>).</w:t>
      </w:r>
      <w:r w:rsidR="004B1773" w:rsidRPr="00DA094E">
        <w:rPr>
          <w:rFonts w:ascii="Palatino Linotype" w:hAnsi="Palatino Linotype"/>
        </w:rPr>
        <w:t xml:space="preserve"> </w:t>
      </w:r>
    </w:p>
    <w:p w14:paraId="3F21B09F" w14:textId="3EE4DE85" w:rsidR="00583C16" w:rsidRPr="00DA094E" w:rsidRDefault="002A484D" w:rsidP="00532F68">
      <w:pPr>
        <w:spacing w:after="120" w:line="360" w:lineRule="auto"/>
        <w:rPr>
          <w:rFonts w:ascii="Palatino Linotype" w:hAnsi="Palatino Linotype"/>
        </w:rPr>
      </w:pPr>
      <w:r w:rsidRPr="00DA094E">
        <w:rPr>
          <w:rFonts w:ascii="Palatino Linotype" w:hAnsi="Palatino Linotype"/>
        </w:rPr>
        <w:t xml:space="preserve">Výzkumný vzorek byl </w:t>
      </w:r>
      <w:r w:rsidR="00EE12C4" w:rsidRPr="00DA094E">
        <w:rPr>
          <w:rFonts w:ascii="Palatino Linotype" w:hAnsi="Palatino Linotype"/>
        </w:rPr>
        <w:t>s ohledem na řešenou problematiku zvolen záměrně</w:t>
      </w:r>
      <w:r w:rsidR="00B93C41" w:rsidRPr="00DA094E">
        <w:rPr>
          <w:rFonts w:ascii="Palatino Linotype" w:hAnsi="Palatino Linotype"/>
        </w:rPr>
        <w:t xml:space="preserve">. </w:t>
      </w:r>
      <w:r w:rsidR="001D3B3B" w:rsidRPr="00DA094E">
        <w:rPr>
          <w:rFonts w:ascii="Palatino Linotype" w:hAnsi="Palatino Linotype"/>
        </w:rPr>
        <w:t xml:space="preserve">Jak uvádí Gavora </w:t>
      </w:r>
      <w:r w:rsidR="00187E86" w:rsidRPr="00DA094E">
        <w:rPr>
          <w:rFonts w:ascii="Palatino Linotype" w:hAnsi="Palatino Linotype"/>
        </w:rPr>
        <w:t>(2000</w:t>
      </w:r>
      <w:r w:rsidR="00C81797">
        <w:rPr>
          <w:rFonts w:ascii="Palatino Linotype" w:hAnsi="Palatino Linotype"/>
        </w:rPr>
        <w:t xml:space="preserve">, </w:t>
      </w:r>
      <w:r w:rsidR="00C81797" w:rsidRPr="00DA094E">
        <w:rPr>
          <w:rFonts w:ascii="Palatino Linotype" w:hAnsi="Palatino Linotype"/>
        </w:rPr>
        <w:t>s. 144</w:t>
      </w:r>
      <w:r w:rsidR="00187E86" w:rsidRPr="00DA094E">
        <w:rPr>
          <w:rFonts w:ascii="Palatino Linotype" w:hAnsi="Palatino Linotype"/>
        </w:rPr>
        <w:t>)</w:t>
      </w:r>
      <w:r w:rsidR="007D1E79">
        <w:rPr>
          <w:rFonts w:ascii="Palatino Linotype" w:hAnsi="Palatino Linotype"/>
        </w:rPr>
        <w:t>,</w:t>
      </w:r>
      <w:r w:rsidR="00187E86" w:rsidRPr="00DA094E">
        <w:rPr>
          <w:rFonts w:ascii="Palatino Linotype" w:hAnsi="Palatino Linotype"/>
        </w:rPr>
        <w:t xml:space="preserve"> záměrný výběr </w:t>
      </w:r>
      <w:r w:rsidR="00FC7CBB" w:rsidRPr="00DA094E">
        <w:rPr>
          <w:rFonts w:ascii="Palatino Linotype" w:hAnsi="Palatino Linotype"/>
        </w:rPr>
        <w:t xml:space="preserve">osob je </w:t>
      </w:r>
      <w:r w:rsidR="003A07B1" w:rsidRPr="00DA094E">
        <w:rPr>
          <w:rFonts w:ascii="Palatino Linotype" w:hAnsi="Palatino Linotype"/>
        </w:rPr>
        <w:t xml:space="preserve">potřebný proto, aby měly </w:t>
      </w:r>
      <w:r w:rsidR="0046042B" w:rsidRPr="00DA094E">
        <w:rPr>
          <w:rFonts w:ascii="Palatino Linotype" w:hAnsi="Palatino Linotype"/>
        </w:rPr>
        <w:t xml:space="preserve">vybrané osoby potřebné vědomosti a zkušenosti z daného prostředí. </w:t>
      </w:r>
      <w:r w:rsidR="008B6C64" w:rsidRPr="00DA094E">
        <w:rPr>
          <w:rFonts w:ascii="Palatino Linotype" w:hAnsi="Palatino Linotype"/>
        </w:rPr>
        <w:t>Provozní techniky</w:t>
      </w:r>
      <w:r w:rsidR="00FF468A" w:rsidRPr="00DA094E">
        <w:rPr>
          <w:rFonts w:ascii="Palatino Linotype" w:hAnsi="Palatino Linotype"/>
        </w:rPr>
        <w:t xml:space="preserve"> ze závodu </w:t>
      </w:r>
      <w:r w:rsidR="006654E6">
        <w:rPr>
          <w:rFonts w:ascii="Palatino Linotype" w:hAnsi="Palatino Linotype"/>
        </w:rPr>
        <w:t>M</w:t>
      </w:r>
      <w:r w:rsidR="003F4B1F">
        <w:rPr>
          <w:rFonts w:ascii="Palatino Linotype" w:hAnsi="Palatino Linotype"/>
        </w:rPr>
        <w:t xml:space="preserve"> </w:t>
      </w:r>
      <w:r w:rsidR="00B43B4A" w:rsidRPr="00DA094E">
        <w:rPr>
          <w:rFonts w:ascii="Palatino Linotype" w:hAnsi="Palatino Linotype"/>
        </w:rPr>
        <w:t>jsme dle jejich věku rozdělil</w:t>
      </w:r>
      <w:r w:rsidR="003C0DBC" w:rsidRPr="00DA094E">
        <w:rPr>
          <w:rFonts w:ascii="Palatino Linotype" w:hAnsi="Palatino Linotype"/>
        </w:rPr>
        <w:t xml:space="preserve">i </w:t>
      </w:r>
      <w:r w:rsidR="00B43B4A" w:rsidRPr="00DA094E">
        <w:rPr>
          <w:rFonts w:ascii="Palatino Linotype" w:hAnsi="Palatino Linotype"/>
        </w:rPr>
        <w:t>do tří generací</w:t>
      </w:r>
      <w:r w:rsidR="00483072" w:rsidRPr="00DA094E">
        <w:rPr>
          <w:rFonts w:ascii="Palatino Linotype" w:hAnsi="Palatino Linotype"/>
        </w:rPr>
        <w:t xml:space="preserve"> (Vágnerová, 20</w:t>
      </w:r>
      <w:r w:rsidR="00004F54" w:rsidRPr="00DA094E">
        <w:rPr>
          <w:rFonts w:ascii="Palatino Linotype" w:hAnsi="Palatino Linotype"/>
        </w:rPr>
        <w:t>07)</w:t>
      </w:r>
      <w:r w:rsidR="00B43B4A" w:rsidRPr="00DA094E">
        <w:rPr>
          <w:rFonts w:ascii="Palatino Linotype" w:hAnsi="Palatino Linotype"/>
        </w:rPr>
        <w:t>, a to mladé generace (20+), střední generace (40+) a starší generace (60+)</w:t>
      </w:r>
      <w:r w:rsidR="006D421B">
        <w:rPr>
          <w:rFonts w:ascii="Palatino Linotype" w:hAnsi="Palatino Linotype"/>
        </w:rPr>
        <w:t>,</w:t>
      </w:r>
      <w:r w:rsidR="000B421B" w:rsidRPr="00DA094E">
        <w:rPr>
          <w:rFonts w:ascii="Palatino Linotype" w:hAnsi="Palatino Linotype"/>
        </w:rPr>
        <w:t xml:space="preserve"> a poté jsme na základě </w:t>
      </w:r>
      <w:r w:rsidR="0029079C" w:rsidRPr="00DA094E">
        <w:rPr>
          <w:rFonts w:ascii="Palatino Linotype" w:hAnsi="Palatino Linotype"/>
        </w:rPr>
        <w:t xml:space="preserve">zvolených kritérií provedli </w:t>
      </w:r>
      <w:r w:rsidR="00640B16" w:rsidRPr="00DA094E">
        <w:rPr>
          <w:rFonts w:ascii="Palatino Linotype" w:hAnsi="Palatino Linotype"/>
        </w:rPr>
        <w:t xml:space="preserve">záměrný výběr. </w:t>
      </w:r>
    </w:p>
    <w:p w14:paraId="322D9D20" w14:textId="77777777" w:rsidR="00F24FB6" w:rsidRDefault="00F24FB6" w:rsidP="00583C16">
      <w:pPr>
        <w:spacing w:after="120" w:line="360" w:lineRule="auto"/>
        <w:rPr>
          <w:rFonts w:ascii="Palatino Linotype" w:eastAsia="Calibri" w:hAnsi="Palatino Linotype" w:cs="TimesNewRomanPS-BoldMT"/>
          <w:b/>
          <w:bCs/>
        </w:rPr>
      </w:pPr>
    </w:p>
    <w:p w14:paraId="540D4639" w14:textId="77777777" w:rsidR="00C06773" w:rsidRDefault="00C06773" w:rsidP="00583C16">
      <w:pPr>
        <w:spacing w:after="120" w:line="360" w:lineRule="auto"/>
        <w:rPr>
          <w:rFonts w:ascii="Palatino Linotype" w:eastAsia="Calibri" w:hAnsi="Palatino Linotype" w:cs="TimesNewRomanPS-BoldMT"/>
          <w:b/>
          <w:bCs/>
        </w:rPr>
      </w:pPr>
    </w:p>
    <w:p w14:paraId="0A8198BC" w14:textId="7B53AC7E" w:rsidR="00583C16" w:rsidRPr="00DA094E" w:rsidRDefault="00583C16" w:rsidP="00583C16">
      <w:pPr>
        <w:spacing w:after="120" w:line="360" w:lineRule="auto"/>
        <w:rPr>
          <w:rFonts w:ascii="Palatino Linotype" w:eastAsia="Calibri" w:hAnsi="Palatino Linotype" w:cs="TimesNewRomanPS-BoldMT"/>
          <w:b/>
          <w:bCs/>
        </w:rPr>
      </w:pPr>
      <w:r w:rsidRPr="00DA094E">
        <w:rPr>
          <w:rFonts w:ascii="Palatino Linotype" w:eastAsia="Calibri" w:hAnsi="Palatino Linotype" w:cs="TimesNewRomanPS-BoldMT"/>
          <w:b/>
          <w:bCs/>
        </w:rPr>
        <w:lastRenderedPageBreak/>
        <w:t xml:space="preserve">Kritéria výběru </w:t>
      </w:r>
      <w:r w:rsidR="00681C05" w:rsidRPr="00DA094E">
        <w:rPr>
          <w:rFonts w:ascii="Palatino Linotype" w:eastAsia="Calibri" w:hAnsi="Palatino Linotype" w:cs="TimesNewRomanPS-BoldMT"/>
          <w:b/>
          <w:bCs/>
        </w:rPr>
        <w:t>participantů</w:t>
      </w:r>
      <w:r w:rsidRPr="00DA094E">
        <w:rPr>
          <w:rFonts w:ascii="Palatino Linotype" w:eastAsia="Calibri" w:hAnsi="Palatino Linotype" w:cs="TimesNewRomanPS-BoldMT"/>
          <w:b/>
          <w:bCs/>
        </w:rPr>
        <w:t>:</w:t>
      </w:r>
    </w:p>
    <w:p w14:paraId="64DF0888" w14:textId="12AC58FE" w:rsidR="00EC1A3B" w:rsidRPr="00DA094E" w:rsidRDefault="00EC1A3B" w:rsidP="00583C16">
      <w:pPr>
        <w:pStyle w:val="Odstavecseseznamem"/>
        <w:numPr>
          <w:ilvl w:val="0"/>
          <w:numId w:val="8"/>
        </w:numPr>
        <w:rPr>
          <w:rFonts w:ascii="Palatino Linotype" w:hAnsi="Palatino Linotype"/>
        </w:rPr>
      </w:pPr>
      <w:r w:rsidRPr="00DA094E">
        <w:rPr>
          <w:rFonts w:ascii="Palatino Linotype" w:hAnsi="Palatino Linotype"/>
        </w:rPr>
        <w:t xml:space="preserve">prvním kritériem byla </w:t>
      </w:r>
      <w:r w:rsidR="00F12014" w:rsidRPr="00DA094E">
        <w:rPr>
          <w:rFonts w:ascii="Palatino Linotype" w:hAnsi="Palatino Linotype"/>
        </w:rPr>
        <w:t>délka pracovního poměru – provozní technik pracuj</w:t>
      </w:r>
      <w:r w:rsidR="00005B35">
        <w:rPr>
          <w:rFonts w:ascii="Palatino Linotype" w:hAnsi="Palatino Linotype"/>
        </w:rPr>
        <w:t>ící</w:t>
      </w:r>
      <w:r w:rsidR="00F12014" w:rsidRPr="00DA094E">
        <w:rPr>
          <w:rFonts w:ascii="Palatino Linotype" w:hAnsi="Palatino Linotype"/>
        </w:rPr>
        <w:t xml:space="preserve"> ve firmě XY alespoň dva roky</w:t>
      </w:r>
      <w:r w:rsidR="0015449E">
        <w:rPr>
          <w:rFonts w:ascii="Palatino Linotype" w:hAnsi="Palatino Linotype"/>
        </w:rPr>
        <w:t xml:space="preserve">, aby měl </w:t>
      </w:r>
      <w:r w:rsidR="00F12014" w:rsidRPr="00DA094E">
        <w:rPr>
          <w:rFonts w:ascii="Palatino Linotype" w:hAnsi="Palatino Linotype"/>
        </w:rPr>
        <w:t>bohaté zkušenosti se zkoumaným jevem,</w:t>
      </w:r>
    </w:p>
    <w:p w14:paraId="603458B5" w14:textId="5A01A57C" w:rsidR="00105559" w:rsidRPr="00DA094E" w:rsidRDefault="003A353E" w:rsidP="00583C16">
      <w:pPr>
        <w:pStyle w:val="Odstavecseseznamem"/>
        <w:numPr>
          <w:ilvl w:val="0"/>
          <w:numId w:val="8"/>
        </w:numPr>
        <w:rPr>
          <w:rFonts w:ascii="Palatino Linotype" w:hAnsi="Palatino Linotype"/>
        </w:rPr>
      </w:pPr>
      <w:r w:rsidRPr="00DA094E">
        <w:rPr>
          <w:rFonts w:ascii="Palatino Linotype" w:hAnsi="Palatino Linotype"/>
        </w:rPr>
        <w:t>druhým</w:t>
      </w:r>
      <w:r w:rsidR="00105559" w:rsidRPr="00DA094E">
        <w:rPr>
          <w:rFonts w:ascii="Palatino Linotype" w:hAnsi="Palatino Linotype"/>
        </w:rPr>
        <w:t xml:space="preserve"> kritériem </w:t>
      </w:r>
      <w:r w:rsidR="00DA68C7" w:rsidRPr="00DA094E">
        <w:rPr>
          <w:rFonts w:ascii="Palatino Linotype" w:hAnsi="Palatino Linotype"/>
        </w:rPr>
        <w:t>byla ochota participantů zúčastnit se šetření.</w:t>
      </w:r>
    </w:p>
    <w:p w14:paraId="111F170D" w14:textId="2741E096" w:rsidR="0084050D" w:rsidRDefault="000B70A1" w:rsidP="005F254B">
      <w:pPr>
        <w:spacing w:line="360" w:lineRule="auto"/>
        <w:rPr>
          <w:rFonts w:ascii="Palatino Linotype" w:hAnsi="Palatino Linotype"/>
        </w:rPr>
      </w:pPr>
      <w:r w:rsidRPr="00DA094E">
        <w:rPr>
          <w:rFonts w:ascii="Palatino Linotype" w:hAnsi="Palatino Linotype"/>
        </w:rPr>
        <w:t xml:space="preserve">Výzkumník na základě </w:t>
      </w:r>
      <w:r w:rsidR="002039DC">
        <w:rPr>
          <w:rFonts w:ascii="Palatino Linotype" w:hAnsi="Palatino Linotype"/>
        </w:rPr>
        <w:t xml:space="preserve">prvního </w:t>
      </w:r>
      <w:r w:rsidRPr="00DA094E">
        <w:rPr>
          <w:rFonts w:ascii="Palatino Linotype" w:hAnsi="Palatino Linotype"/>
        </w:rPr>
        <w:t>kritéri</w:t>
      </w:r>
      <w:r w:rsidR="002039DC">
        <w:rPr>
          <w:rFonts w:ascii="Palatino Linotype" w:hAnsi="Palatino Linotype"/>
        </w:rPr>
        <w:t>a</w:t>
      </w:r>
      <w:r w:rsidRPr="00DA094E">
        <w:rPr>
          <w:rFonts w:ascii="Palatino Linotype" w:hAnsi="Palatino Linotype"/>
        </w:rPr>
        <w:t xml:space="preserve"> oslovil </w:t>
      </w:r>
      <w:r w:rsidR="007201B7">
        <w:rPr>
          <w:rFonts w:ascii="Palatino Linotype" w:hAnsi="Palatino Linotype"/>
        </w:rPr>
        <w:t xml:space="preserve">všechny </w:t>
      </w:r>
      <w:r w:rsidRPr="00DA094E">
        <w:rPr>
          <w:rFonts w:ascii="Palatino Linotype" w:hAnsi="Palatino Linotype"/>
        </w:rPr>
        <w:t>p</w:t>
      </w:r>
      <w:r w:rsidR="0084391F">
        <w:rPr>
          <w:rFonts w:ascii="Palatino Linotype" w:hAnsi="Palatino Linotype"/>
        </w:rPr>
        <w:t xml:space="preserve">rovozní techniky ze závodu </w:t>
      </w:r>
      <w:r w:rsidR="00E60344">
        <w:rPr>
          <w:rFonts w:ascii="Palatino Linotype" w:hAnsi="Palatino Linotype"/>
        </w:rPr>
        <w:t>M</w:t>
      </w:r>
      <w:r w:rsidRPr="00DA094E">
        <w:rPr>
          <w:rFonts w:ascii="Palatino Linotype" w:hAnsi="Palatino Linotype"/>
        </w:rPr>
        <w:t xml:space="preserve">, </w:t>
      </w:r>
      <w:r w:rsidR="00A87301" w:rsidRPr="00DA094E">
        <w:rPr>
          <w:rFonts w:ascii="Palatino Linotype" w:hAnsi="Palatino Linotype"/>
        </w:rPr>
        <w:t xml:space="preserve">kteří </w:t>
      </w:r>
      <w:r w:rsidR="00FD12C5">
        <w:rPr>
          <w:rFonts w:ascii="Palatino Linotype" w:hAnsi="Palatino Linotype"/>
        </w:rPr>
        <w:t xml:space="preserve">splňují </w:t>
      </w:r>
      <w:r w:rsidR="00D30156">
        <w:rPr>
          <w:rFonts w:ascii="Palatino Linotype" w:hAnsi="Palatino Linotype"/>
        </w:rPr>
        <w:t>první kritériu</w:t>
      </w:r>
      <w:r w:rsidR="00FD12C5">
        <w:rPr>
          <w:rFonts w:ascii="Palatino Linotype" w:hAnsi="Palatino Linotype"/>
        </w:rPr>
        <w:t>m</w:t>
      </w:r>
      <w:r w:rsidRPr="00DA094E">
        <w:rPr>
          <w:rFonts w:ascii="Palatino Linotype" w:hAnsi="Palatino Linotype"/>
        </w:rPr>
        <w:t>.</w:t>
      </w:r>
      <w:r w:rsidR="005860A7" w:rsidRPr="00DA094E">
        <w:rPr>
          <w:rFonts w:ascii="Palatino Linotype" w:hAnsi="Palatino Linotype"/>
        </w:rPr>
        <w:t xml:space="preserve"> </w:t>
      </w:r>
      <w:r w:rsidR="002342F6">
        <w:rPr>
          <w:rFonts w:ascii="Palatino Linotype" w:hAnsi="Palatino Linotype"/>
        </w:rPr>
        <w:t xml:space="preserve">První </w:t>
      </w:r>
      <w:r w:rsidR="008165CE">
        <w:rPr>
          <w:rFonts w:ascii="Palatino Linotype" w:hAnsi="Palatino Linotype"/>
        </w:rPr>
        <w:t>kritéri</w:t>
      </w:r>
      <w:r w:rsidR="002342F6">
        <w:rPr>
          <w:rFonts w:ascii="Palatino Linotype" w:hAnsi="Palatino Linotype"/>
        </w:rPr>
        <w:t>um</w:t>
      </w:r>
      <w:r w:rsidR="008165CE">
        <w:rPr>
          <w:rFonts w:ascii="Palatino Linotype" w:hAnsi="Palatino Linotype"/>
        </w:rPr>
        <w:t xml:space="preserve"> splňoval</w:t>
      </w:r>
      <w:r w:rsidR="002D69D4">
        <w:rPr>
          <w:rFonts w:ascii="Palatino Linotype" w:hAnsi="Palatino Linotype"/>
        </w:rPr>
        <w:t>i</w:t>
      </w:r>
      <w:r w:rsidR="008165CE">
        <w:rPr>
          <w:rFonts w:ascii="Palatino Linotype" w:hAnsi="Palatino Linotype"/>
        </w:rPr>
        <w:t xml:space="preserve"> </w:t>
      </w:r>
      <w:r w:rsidR="002D69D4">
        <w:rPr>
          <w:rFonts w:ascii="Palatino Linotype" w:hAnsi="Palatino Linotype"/>
        </w:rPr>
        <w:t xml:space="preserve">3 asistenti na stavbě, </w:t>
      </w:r>
      <w:r w:rsidR="0038014E">
        <w:rPr>
          <w:rFonts w:ascii="Palatino Linotype" w:hAnsi="Palatino Linotype"/>
        </w:rPr>
        <w:t xml:space="preserve">20 mistrů, 9 přípravářů a </w:t>
      </w:r>
      <w:r w:rsidR="006D4575">
        <w:rPr>
          <w:rFonts w:ascii="Palatino Linotype" w:hAnsi="Palatino Linotype"/>
        </w:rPr>
        <w:t>19 stavbyvedo</w:t>
      </w:r>
      <w:r w:rsidR="00B540DB">
        <w:rPr>
          <w:rFonts w:ascii="Palatino Linotype" w:hAnsi="Palatino Linotype"/>
        </w:rPr>
        <w:t xml:space="preserve">ucích. </w:t>
      </w:r>
      <w:r w:rsidR="000E0563">
        <w:rPr>
          <w:rFonts w:ascii="Palatino Linotype" w:hAnsi="Palatino Linotype"/>
        </w:rPr>
        <w:t>Velká č</w:t>
      </w:r>
      <w:r w:rsidR="002C72C9">
        <w:rPr>
          <w:rFonts w:ascii="Palatino Linotype" w:hAnsi="Palatino Linotype"/>
        </w:rPr>
        <w:t>á</w:t>
      </w:r>
      <w:r w:rsidR="000E0563">
        <w:rPr>
          <w:rFonts w:ascii="Palatino Linotype" w:hAnsi="Palatino Linotype"/>
        </w:rPr>
        <w:t>st p</w:t>
      </w:r>
      <w:r w:rsidR="000E57DC">
        <w:rPr>
          <w:rFonts w:ascii="Palatino Linotype" w:hAnsi="Palatino Linotype"/>
        </w:rPr>
        <w:t>rovozní</w:t>
      </w:r>
      <w:r w:rsidR="000E0563">
        <w:rPr>
          <w:rFonts w:ascii="Palatino Linotype" w:hAnsi="Palatino Linotype"/>
        </w:rPr>
        <w:t>ch</w:t>
      </w:r>
      <w:r w:rsidR="000E57DC">
        <w:rPr>
          <w:rFonts w:ascii="Palatino Linotype" w:hAnsi="Palatino Linotype"/>
        </w:rPr>
        <w:t xml:space="preserve"> techni</w:t>
      </w:r>
      <w:r w:rsidR="000E0563">
        <w:rPr>
          <w:rFonts w:ascii="Palatino Linotype" w:hAnsi="Palatino Linotype"/>
        </w:rPr>
        <w:t>ků</w:t>
      </w:r>
      <w:r w:rsidR="000E57DC">
        <w:rPr>
          <w:rFonts w:ascii="Palatino Linotype" w:hAnsi="Palatino Linotype"/>
        </w:rPr>
        <w:t xml:space="preserve"> z důvodu pracovního vy</w:t>
      </w:r>
      <w:r w:rsidR="008F38F5">
        <w:rPr>
          <w:rFonts w:ascii="Palatino Linotype" w:hAnsi="Palatino Linotype"/>
        </w:rPr>
        <w:t xml:space="preserve">tížení </w:t>
      </w:r>
      <w:r w:rsidR="008410D2">
        <w:rPr>
          <w:rFonts w:ascii="Palatino Linotype" w:hAnsi="Palatino Linotype"/>
        </w:rPr>
        <w:t xml:space="preserve">účast odmítla. </w:t>
      </w:r>
      <w:r w:rsidR="00583C16" w:rsidRPr="00DA094E">
        <w:rPr>
          <w:rFonts w:ascii="Palatino Linotype" w:hAnsi="Palatino Linotype"/>
        </w:rPr>
        <w:t xml:space="preserve">Výzkumný </w:t>
      </w:r>
      <w:r w:rsidRPr="00DA094E">
        <w:rPr>
          <w:rFonts w:ascii="Palatino Linotype" w:hAnsi="Palatino Linotype"/>
        </w:rPr>
        <w:t xml:space="preserve">vzorek </w:t>
      </w:r>
      <w:r w:rsidR="00583C16" w:rsidRPr="00DA094E">
        <w:rPr>
          <w:rFonts w:ascii="Palatino Linotype" w:hAnsi="Palatino Linotype"/>
        </w:rPr>
        <w:t xml:space="preserve">tvořilo </w:t>
      </w:r>
      <w:r w:rsidR="008834E4" w:rsidRPr="00DA094E">
        <w:rPr>
          <w:rFonts w:ascii="Palatino Linotype" w:hAnsi="Palatino Linotype"/>
        </w:rPr>
        <w:t xml:space="preserve">celkem </w:t>
      </w:r>
      <w:r w:rsidR="00583C16" w:rsidRPr="00DA094E">
        <w:rPr>
          <w:rFonts w:ascii="Palatino Linotype" w:hAnsi="Palatino Linotype"/>
        </w:rPr>
        <w:t>d</w:t>
      </w:r>
      <w:r w:rsidR="00B4582A" w:rsidRPr="00DA094E">
        <w:rPr>
          <w:rFonts w:ascii="Palatino Linotype" w:hAnsi="Palatino Linotype"/>
        </w:rPr>
        <w:t>vanáct</w:t>
      </w:r>
      <w:r w:rsidR="00583C16" w:rsidRPr="00DA094E">
        <w:rPr>
          <w:rFonts w:ascii="Palatino Linotype" w:hAnsi="Palatino Linotype"/>
        </w:rPr>
        <w:t xml:space="preserve"> informátorů</w:t>
      </w:r>
      <w:r w:rsidR="00FF5755">
        <w:rPr>
          <w:rFonts w:ascii="Palatino Linotype" w:hAnsi="Palatino Linotype"/>
        </w:rPr>
        <w:t>,</w:t>
      </w:r>
      <w:r w:rsidR="00F00784" w:rsidRPr="00DA094E">
        <w:rPr>
          <w:rFonts w:ascii="Palatino Linotype" w:hAnsi="Palatino Linotype"/>
        </w:rPr>
        <w:t xml:space="preserve"> z toho 10 mužů a 2 ženy.</w:t>
      </w:r>
      <w:r w:rsidR="00695B21" w:rsidRPr="00DA094E">
        <w:rPr>
          <w:rFonts w:ascii="Palatino Linotype" w:hAnsi="Palatino Linotype"/>
        </w:rPr>
        <w:t xml:space="preserve"> </w:t>
      </w:r>
      <w:r w:rsidR="00583C16" w:rsidRPr="00DA094E">
        <w:rPr>
          <w:rFonts w:ascii="Palatino Linotype" w:hAnsi="Palatino Linotype"/>
        </w:rPr>
        <w:t xml:space="preserve">Většinu participantů tvořili muži, což odpovídá charakteru stavebního oboru. Z důvodu zachování anonymity jsme každému </w:t>
      </w:r>
      <w:r w:rsidR="00A911AB" w:rsidRPr="00DA094E">
        <w:rPr>
          <w:rFonts w:ascii="Palatino Linotype" w:hAnsi="Palatino Linotype"/>
        </w:rPr>
        <w:t xml:space="preserve">informátorovi </w:t>
      </w:r>
      <w:r w:rsidR="00583C16" w:rsidRPr="00DA094E">
        <w:rPr>
          <w:rFonts w:ascii="Palatino Linotype" w:hAnsi="Palatino Linotype"/>
        </w:rPr>
        <w:t xml:space="preserve">přiřadili </w:t>
      </w:r>
      <w:r w:rsidR="00CD15C6" w:rsidRPr="00DA094E">
        <w:rPr>
          <w:rFonts w:ascii="Palatino Linotype" w:hAnsi="Palatino Linotype"/>
        </w:rPr>
        <w:t>m</w:t>
      </w:r>
      <w:r w:rsidR="004F2F93" w:rsidRPr="00DA094E">
        <w:rPr>
          <w:rFonts w:ascii="Palatino Linotype" w:hAnsi="Palatino Linotype"/>
        </w:rPr>
        <w:t>ísto j</w:t>
      </w:r>
      <w:r w:rsidR="00CD15C6" w:rsidRPr="00DA094E">
        <w:rPr>
          <w:rFonts w:ascii="Palatino Linotype" w:hAnsi="Palatino Linotype"/>
        </w:rPr>
        <w:t>ména</w:t>
      </w:r>
      <w:r w:rsidR="004F2F93" w:rsidRPr="00DA094E">
        <w:rPr>
          <w:rFonts w:ascii="Palatino Linotype" w:hAnsi="Palatino Linotype"/>
        </w:rPr>
        <w:t xml:space="preserve"> označení Participant 1 </w:t>
      </w:r>
      <w:r w:rsidR="00293900" w:rsidRPr="00DA094E">
        <w:rPr>
          <w:rFonts w:ascii="Palatino Linotype" w:hAnsi="Palatino Linotype"/>
        </w:rPr>
        <w:t xml:space="preserve">až </w:t>
      </w:r>
      <w:r w:rsidR="004F2F93" w:rsidRPr="00DA094E">
        <w:rPr>
          <w:rFonts w:ascii="Palatino Linotype" w:hAnsi="Palatino Linotype"/>
        </w:rPr>
        <w:t xml:space="preserve">Participant </w:t>
      </w:r>
      <w:r w:rsidR="00BE6B3F" w:rsidRPr="00DA094E">
        <w:rPr>
          <w:rFonts w:ascii="Palatino Linotype" w:hAnsi="Palatino Linotype"/>
        </w:rPr>
        <w:t>12</w:t>
      </w:r>
      <w:r w:rsidR="00DC1104">
        <w:rPr>
          <w:rFonts w:ascii="Palatino Linotype" w:hAnsi="Palatino Linotype"/>
        </w:rPr>
        <w:t xml:space="preserve"> </w:t>
      </w:r>
      <w:r w:rsidR="00DC1104" w:rsidRPr="00005B35">
        <w:rPr>
          <w:rFonts w:ascii="Palatino Linotype" w:hAnsi="Palatino Linotype"/>
        </w:rPr>
        <w:t>(dále jen P1 – P12).</w:t>
      </w:r>
      <w:r w:rsidR="00DC1104">
        <w:rPr>
          <w:rFonts w:ascii="Palatino Linotype" w:hAnsi="Palatino Linotype"/>
        </w:rPr>
        <w:t xml:space="preserve"> </w:t>
      </w:r>
      <w:r w:rsidR="00583C16" w:rsidRPr="00DA094E">
        <w:rPr>
          <w:rFonts w:ascii="Palatino Linotype" w:hAnsi="Palatino Linotype"/>
        </w:rPr>
        <w:t>Údaje o věku</w:t>
      </w:r>
      <w:r w:rsidR="00293900" w:rsidRPr="00DA094E">
        <w:rPr>
          <w:rFonts w:ascii="Palatino Linotype" w:hAnsi="Palatino Linotype"/>
        </w:rPr>
        <w:t xml:space="preserve"> participantů</w:t>
      </w:r>
      <w:r w:rsidR="00583C16" w:rsidRPr="00DA094E">
        <w:rPr>
          <w:rFonts w:ascii="Palatino Linotype" w:hAnsi="Palatino Linotype"/>
        </w:rPr>
        <w:t xml:space="preserve">, délce pracovního poměru a pracovní pozici reflektují skutečný stav na základě výpovědí, které byly získány v rozhovoru. </w:t>
      </w:r>
      <w:r w:rsidR="0048092B" w:rsidRPr="00DA094E">
        <w:rPr>
          <w:rFonts w:ascii="Palatino Linotype" w:hAnsi="Palatino Linotype"/>
        </w:rPr>
        <w:t>Ke složení participantů z pohledu věku</w:t>
      </w:r>
      <w:r w:rsidR="00E72A9E" w:rsidRPr="00DA094E">
        <w:rPr>
          <w:rFonts w:ascii="Palatino Linotype" w:hAnsi="Palatino Linotype"/>
        </w:rPr>
        <w:t xml:space="preserve"> můžeme uvést, že ne</w:t>
      </w:r>
      <w:r w:rsidR="00695B21" w:rsidRPr="00DA094E">
        <w:rPr>
          <w:rFonts w:ascii="Palatino Linotype" w:hAnsi="Palatino Linotype"/>
        </w:rPr>
        <w:t>j</w:t>
      </w:r>
      <w:r w:rsidR="00E72A9E" w:rsidRPr="00DA094E">
        <w:rPr>
          <w:rFonts w:ascii="Palatino Linotype" w:hAnsi="Palatino Linotype"/>
        </w:rPr>
        <w:t xml:space="preserve">mladšímu participantovi bylo </w:t>
      </w:r>
      <w:r w:rsidR="00BC2324" w:rsidRPr="00DA094E">
        <w:rPr>
          <w:rFonts w:ascii="Palatino Linotype" w:hAnsi="Palatino Linotype"/>
        </w:rPr>
        <w:t>24 let a nejstaršímu 6</w:t>
      </w:r>
      <w:r w:rsidR="00CA74E9" w:rsidRPr="00DA094E">
        <w:rPr>
          <w:rFonts w:ascii="Palatino Linotype" w:hAnsi="Palatino Linotype"/>
        </w:rPr>
        <w:t>2</w:t>
      </w:r>
      <w:r w:rsidR="00BC2324" w:rsidRPr="00DA094E">
        <w:rPr>
          <w:rFonts w:ascii="Palatino Linotype" w:hAnsi="Palatino Linotype"/>
        </w:rPr>
        <w:t xml:space="preserve"> let. </w:t>
      </w:r>
      <w:r w:rsidR="00C2577D" w:rsidRPr="00DA094E">
        <w:rPr>
          <w:rFonts w:ascii="Palatino Linotype" w:hAnsi="Palatino Linotype"/>
        </w:rPr>
        <w:t>Kategorie</w:t>
      </w:r>
      <w:r w:rsidR="009E6726" w:rsidRPr="00DA094E">
        <w:rPr>
          <w:rFonts w:ascii="Palatino Linotype" w:hAnsi="Palatino Linotype"/>
        </w:rPr>
        <w:t xml:space="preserve"> mladší generace</w:t>
      </w:r>
      <w:r w:rsidR="00E96FCA" w:rsidRPr="00DA094E">
        <w:rPr>
          <w:rFonts w:ascii="Palatino Linotype" w:hAnsi="Palatino Linotype"/>
        </w:rPr>
        <w:t xml:space="preserve"> </w:t>
      </w:r>
      <w:r w:rsidR="00C2577D" w:rsidRPr="00DA094E">
        <w:rPr>
          <w:rFonts w:ascii="Palatino Linotype" w:hAnsi="Palatino Linotype"/>
        </w:rPr>
        <w:t>byla zastoupena 4 participanty, střední generace</w:t>
      </w:r>
      <w:r w:rsidR="00E74C24" w:rsidRPr="00DA094E">
        <w:rPr>
          <w:rFonts w:ascii="Palatino Linotype" w:hAnsi="Palatino Linotype"/>
        </w:rPr>
        <w:t xml:space="preserve"> </w:t>
      </w:r>
      <w:r w:rsidR="00CA74E9" w:rsidRPr="00DA094E">
        <w:rPr>
          <w:rFonts w:ascii="Palatino Linotype" w:hAnsi="Palatino Linotype"/>
        </w:rPr>
        <w:t>5</w:t>
      </w:r>
      <w:r w:rsidR="00C2577D" w:rsidRPr="00DA094E">
        <w:rPr>
          <w:rFonts w:ascii="Palatino Linotype" w:hAnsi="Palatino Linotype"/>
        </w:rPr>
        <w:t xml:space="preserve"> participanty a </w:t>
      </w:r>
      <w:r w:rsidR="006F06C9" w:rsidRPr="00DA094E">
        <w:rPr>
          <w:rFonts w:ascii="Palatino Linotype" w:hAnsi="Palatino Linotype"/>
        </w:rPr>
        <w:t xml:space="preserve">starší generace </w:t>
      </w:r>
      <w:r w:rsidR="00CA74E9" w:rsidRPr="00DA094E">
        <w:rPr>
          <w:rFonts w:ascii="Palatino Linotype" w:hAnsi="Palatino Linotype"/>
        </w:rPr>
        <w:t>3</w:t>
      </w:r>
      <w:r w:rsidR="006F06C9" w:rsidRPr="00DA094E">
        <w:rPr>
          <w:rFonts w:ascii="Palatino Linotype" w:hAnsi="Palatino Linotype"/>
        </w:rPr>
        <w:t xml:space="preserve"> participanty.</w:t>
      </w:r>
      <w:r w:rsidR="009E6726" w:rsidRPr="00DA094E">
        <w:rPr>
          <w:rFonts w:ascii="Palatino Linotype" w:hAnsi="Palatino Linotype"/>
        </w:rPr>
        <w:t xml:space="preserve"> </w:t>
      </w:r>
      <w:r w:rsidR="005708E9" w:rsidRPr="00DA094E">
        <w:rPr>
          <w:rFonts w:ascii="Palatino Linotype" w:hAnsi="Palatino Linotype"/>
        </w:rPr>
        <w:t xml:space="preserve">Výzkumníkovi se bohužel nepodařilo </w:t>
      </w:r>
      <w:r w:rsidR="002474FA" w:rsidRPr="00DA094E">
        <w:rPr>
          <w:rFonts w:ascii="Palatino Linotype" w:hAnsi="Palatino Linotype"/>
        </w:rPr>
        <w:t>získat více participantů ze starší generace</w:t>
      </w:r>
      <w:r w:rsidR="0073437A">
        <w:rPr>
          <w:rFonts w:ascii="Palatino Linotype" w:hAnsi="Palatino Linotype"/>
        </w:rPr>
        <w:t xml:space="preserve">, poněvadž </w:t>
      </w:r>
      <w:r w:rsidR="001760EF">
        <w:rPr>
          <w:rFonts w:ascii="Palatino Linotype" w:hAnsi="Palatino Linotype"/>
        </w:rPr>
        <w:t xml:space="preserve">účast </w:t>
      </w:r>
      <w:r w:rsidR="00602900">
        <w:rPr>
          <w:rFonts w:ascii="Palatino Linotype" w:hAnsi="Palatino Linotype"/>
        </w:rPr>
        <w:t xml:space="preserve">v šetření </w:t>
      </w:r>
      <w:r w:rsidR="001760EF">
        <w:rPr>
          <w:rFonts w:ascii="Palatino Linotype" w:hAnsi="Palatino Linotype"/>
        </w:rPr>
        <w:t xml:space="preserve">odmítli. </w:t>
      </w:r>
      <w:r w:rsidR="00583C16" w:rsidRPr="00DA094E">
        <w:rPr>
          <w:rFonts w:ascii="Palatino Linotype" w:hAnsi="Palatino Linotype"/>
        </w:rPr>
        <w:t xml:space="preserve">Seznam všech participantů, se kterými jsme vedli rozhovor, jsme zpracovali do </w:t>
      </w:r>
      <w:r w:rsidR="00821DE5" w:rsidRPr="00DA094E">
        <w:rPr>
          <w:rFonts w:ascii="Palatino Linotype" w:hAnsi="Palatino Linotype"/>
        </w:rPr>
        <w:t>T</w:t>
      </w:r>
      <w:r w:rsidR="00583C16" w:rsidRPr="00DA094E">
        <w:rPr>
          <w:rFonts w:ascii="Palatino Linotype" w:hAnsi="Palatino Linotype"/>
        </w:rPr>
        <w:t xml:space="preserve">abulky </w:t>
      </w:r>
      <w:r w:rsidR="00296B0C">
        <w:rPr>
          <w:rFonts w:ascii="Palatino Linotype" w:hAnsi="Palatino Linotype"/>
        </w:rPr>
        <w:t>2</w:t>
      </w:r>
      <w:r w:rsidR="004F722F" w:rsidRPr="00DA094E">
        <w:rPr>
          <w:rFonts w:ascii="Palatino Linotype" w:hAnsi="Palatino Linotype"/>
        </w:rPr>
        <w:t xml:space="preserve"> </w:t>
      </w:r>
      <w:r w:rsidR="00583C16" w:rsidRPr="00DA094E">
        <w:rPr>
          <w:rFonts w:ascii="Palatino Linotype" w:hAnsi="Palatino Linotype"/>
        </w:rPr>
        <w:t xml:space="preserve">níže. </w:t>
      </w:r>
    </w:p>
    <w:p w14:paraId="24E022D7" w14:textId="3CD20EBB" w:rsidR="00296B0C" w:rsidRDefault="00296B0C" w:rsidP="005F254B">
      <w:pPr>
        <w:spacing w:line="360" w:lineRule="auto"/>
        <w:rPr>
          <w:rFonts w:ascii="Palatino Linotype" w:hAnsi="Palatino Linotype"/>
        </w:rPr>
      </w:pPr>
    </w:p>
    <w:p w14:paraId="618BF852" w14:textId="51C23A34" w:rsidR="00451D35" w:rsidRDefault="00451D35" w:rsidP="005F254B">
      <w:pPr>
        <w:spacing w:line="360" w:lineRule="auto"/>
        <w:rPr>
          <w:rFonts w:ascii="Palatino Linotype" w:hAnsi="Palatino Linotype"/>
        </w:rPr>
      </w:pPr>
    </w:p>
    <w:p w14:paraId="233FC39F" w14:textId="6494C820" w:rsidR="00451D35" w:rsidRDefault="00451D35" w:rsidP="005F254B">
      <w:pPr>
        <w:spacing w:line="360" w:lineRule="auto"/>
        <w:rPr>
          <w:rFonts w:ascii="Palatino Linotype" w:hAnsi="Palatino Linotype"/>
        </w:rPr>
      </w:pPr>
    </w:p>
    <w:p w14:paraId="3ACE6DD5" w14:textId="26960E85" w:rsidR="00451D35" w:rsidRDefault="00451D35" w:rsidP="005F254B">
      <w:pPr>
        <w:spacing w:line="360" w:lineRule="auto"/>
        <w:rPr>
          <w:rFonts w:ascii="Palatino Linotype" w:hAnsi="Palatino Linotype"/>
        </w:rPr>
      </w:pPr>
    </w:p>
    <w:p w14:paraId="65B7DD41" w14:textId="4BB80FF3" w:rsidR="00451D35" w:rsidRDefault="00451D35" w:rsidP="005F254B">
      <w:pPr>
        <w:spacing w:line="360" w:lineRule="auto"/>
        <w:rPr>
          <w:rFonts w:ascii="Palatino Linotype" w:hAnsi="Palatino Linotype"/>
        </w:rPr>
      </w:pPr>
    </w:p>
    <w:p w14:paraId="0C2DA766" w14:textId="4E2376A8" w:rsidR="00451D35" w:rsidRPr="00FF5755" w:rsidRDefault="00451D35" w:rsidP="00451D35">
      <w:pPr>
        <w:pStyle w:val="Titulek"/>
        <w:keepNext/>
        <w:jc w:val="left"/>
        <w:rPr>
          <w:rFonts w:ascii="Palatino Linotype" w:hAnsi="Palatino Linotype"/>
          <w:iCs w:val="0"/>
          <w:color w:val="auto"/>
          <w:szCs w:val="24"/>
        </w:rPr>
      </w:pPr>
      <w:bookmarkStart w:id="67" w:name="_Toc110205990"/>
      <w:r>
        <w:lastRenderedPageBreak/>
        <w:t xml:space="preserve">Tabulka </w:t>
      </w:r>
      <w:fldSimple w:instr=" SEQ Tabulka \* ARABIC ">
        <w:r w:rsidR="002450D9">
          <w:rPr>
            <w:noProof/>
          </w:rPr>
          <w:t>2</w:t>
        </w:r>
      </w:fldSimple>
      <w:r>
        <w:t xml:space="preserve">: </w:t>
      </w:r>
      <w:r w:rsidRPr="00DA094E">
        <w:rPr>
          <w:rFonts w:ascii="Palatino Linotype" w:hAnsi="Palatino Linotype"/>
          <w:iCs w:val="0"/>
          <w:color w:val="auto"/>
          <w:szCs w:val="24"/>
        </w:rPr>
        <w:t>Charakteristika participantů výzkumu</w:t>
      </w:r>
    </w:p>
    <w:bookmarkEnd w:id="67"/>
    <w:p w14:paraId="2EB71E0A" w14:textId="4E7BAA01" w:rsidR="00FF5755" w:rsidRPr="00FF5755" w:rsidRDefault="00FF5755" w:rsidP="00FF5755">
      <w:pPr>
        <w:pStyle w:val="Titulek"/>
        <w:keepNext/>
        <w:jc w:val="left"/>
        <w:rPr>
          <w:rFonts w:ascii="Palatino Linotype" w:hAnsi="Palatino Linotype"/>
          <w:iCs w:val="0"/>
          <w:color w:val="auto"/>
          <w:szCs w:val="24"/>
        </w:rPr>
      </w:pPr>
    </w:p>
    <w:tbl>
      <w:tblPr>
        <w:tblW w:w="8500" w:type="dxa"/>
        <w:jc w:val="center"/>
        <w:tblCellMar>
          <w:left w:w="70" w:type="dxa"/>
          <w:right w:w="70" w:type="dxa"/>
        </w:tblCellMar>
        <w:tblLook w:val="04A0" w:firstRow="1" w:lastRow="0" w:firstColumn="1" w:lastColumn="0" w:noHBand="0" w:noVBand="1"/>
      </w:tblPr>
      <w:tblGrid>
        <w:gridCol w:w="2122"/>
        <w:gridCol w:w="2551"/>
        <w:gridCol w:w="1418"/>
        <w:gridCol w:w="992"/>
        <w:gridCol w:w="1417"/>
      </w:tblGrid>
      <w:tr w:rsidR="00821DE5" w:rsidRPr="00DA094E" w14:paraId="4916C44D" w14:textId="32CF1BE3" w:rsidTr="002965FC">
        <w:trPr>
          <w:trHeight w:val="75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76DBD" w14:textId="176291BF"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Participanti výzkumu</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70A9D42F"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Pracovní pozice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E3DF7D3" w14:textId="4FF1467B"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Počet let ve firmě XY</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A593117"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Věk</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ABD3E95"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Generace</w:t>
            </w:r>
          </w:p>
        </w:tc>
      </w:tr>
      <w:tr w:rsidR="00821DE5" w:rsidRPr="00DA094E" w14:paraId="7AE73C3A" w14:textId="20F5A801"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975A6A7"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1</w:t>
            </w:r>
          </w:p>
        </w:tc>
        <w:tc>
          <w:tcPr>
            <w:tcW w:w="2551" w:type="dxa"/>
            <w:tcBorders>
              <w:top w:val="nil"/>
              <w:left w:val="nil"/>
              <w:bottom w:val="single" w:sz="4" w:space="0" w:color="auto"/>
              <w:right w:val="single" w:sz="4" w:space="0" w:color="auto"/>
            </w:tcBorders>
            <w:shd w:val="clear" w:color="auto" w:fill="auto"/>
            <w:noWrap/>
            <w:vAlign w:val="bottom"/>
            <w:hideMark/>
          </w:tcPr>
          <w:p w14:paraId="0186FEA2"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Asistent na stavbě</w:t>
            </w:r>
          </w:p>
        </w:tc>
        <w:tc>
          <w:tcPr>
            <w:tcW w:w="1418" w:type="dxa"/>
            <w:tcBorders>
              <w:top w:val="nil"/>
              <w:left w:val="nil"/>
              <w:bottom w:val="single" w:sz="4" w:space="0" w:color="auto"/>
              <w:right w:val="single" w:sz="4" w:space="0" w:color="auto"/>
            </w:tcBorders>
            <w:shd w:val="clear" w:color="auto" w:fill="auto"/>
            <w:noWrap/>
            <w:vAlign w:val="bottom"/>
            <w:hideMark/>
          </w:tcPr>
          <w:p w14:paraId="32E3358A"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5189BAD0"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24</w:t>
            </w:r>
          </w:p>
        </w:tc>
        <w:tc>
          <w:tcPr>
            <w:tcW w:w="1417" w:type="dxa"/>
            <w:tcBorders>
              <w:top w:val="nil"/>
              <w:left w:val="nil"/>
              <w:bottom w:val="single" w:sz="4" w:space="0" w:color="auto"/>
              <w:right w:val="single" w:sz="4" w:space="0" w:color="auto"/>
            </w:tcBorders>
            <w:shd w:val="clear" w:color="auto" w:fill="auto"/>
            <w:noWrap/>
            <w:vAlign w:val="bottom"/>
            <w:hideMark/>
          </w:tcPr>
          <w:p w14:paraId="2BD08E13" w14:textId="4A2E9204"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Mladší 20+</w:t>
            </w:r>
          </w:p>
        </w:tc>
      </w:tr>
      <w:tr w:rsidR="00821DE5" w:rsidRPr="00DA094E" w14:paraId="06510061" w14:textId="26E77956"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3FE684C"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2</w:t>
            </w:r>
          </w:p>
        </w:tc>
        <w:tc>
          <w:tcPr>
            <w:tcW w:w="2551" w:type="dxa"/>
            <w:tcBorders>
              <w:top w:val="nil"/>
              <w:left w:val="nil"/>
              <w:bottom w:val="single" w:sz="4" w:space="0" w:color="auto"/>
              <w:right w:val="single" w:sz="4" w:space="0" w:color="auto"/>
            </w:tcBorders>
            <w:shd w:val="clear" w:color="auto" w:fill="auto"/>
            <w:noWrap/>
            <w:vAlign w:val="bottom"/>
            <w:hideMark/>
          </w:tcPr>
          <w:p w14:paraId="21F3DC64"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Asistent na stavbě</w:t>
            </w:r>
          </w:p>
        </w:tc>
        <w:tc>
          <w:tcPr>
            <w:tcW w:w="1418" w:type="dxa"/>
            <w:tcBorders>
              <w:top w:val="nil"/>
              <w:left w:val="nil"/>
              <w:bottom w:val="single" w:sz="4" w:space="0" w:color="auto"/>
              <w:right w:val="single" w:sz="4" w:space="0" w:color="auto"/>
            </w:tcBorders>
            <w:shd w:val="clear" w:color="auto" w:fill="auto"/>
            <w:noWrap/>
            <w:vAlign w:val="bottom"/>
            <w:hideMark/>
          </w:tcPr>
          <w:p w14:paraId="235AA552"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67850F15"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26</w:t>
            </w:r>
          </w:p>
        </w:tc>
        <w:tc>
          <w:tcPr>
            <w:tcW w:w="1417" w:type="dxa"/>
            <w:tcBorders>
              <w:top w:val="nil"/>
              <w:left w:val="nil"/>
              <w:bottom w:val="single" w:sz="4" w:space="0" w:color="auto"/>
              <w:right w:val="single" w:sz="4" w:space="0" w:color="auto"/>
            </w:tcBorders>
            <w:shd w:val="clear" w:color="auto" w:fill="auto"/>
            <w:noWrap/>
            <w:vAlign w:val="bottom"/>
            <w:hideMark/>
          </w:tcPr>
          <w:p w14:paraId="76A07FBA" w14:textId="3C73E71D"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Mladší 20+</w:t>
            </w:r>
          </w:p>
        </w:tc>
      </w:tr>
      <w:tr w:rsidR="00821DE5" w:rsidRPr="00DA094E" w14:paraId="41420BF3" w14:textId="0682E980"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C883BD0"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3</w:t>
            </w:r>
          </w:p>
        </w:tc>
        <w:tc>
          <w:tcPr>
            <w:tcW w:w="2551" w:type="dxa"/>
            <w:tcBorders>
              <w:top w:val="nil"/>
              <w:left w:val="nil"/>
              <w:bottom w:val="single" w:sz="4" w:space="0" w:color="auto"/>
              <w:right w:val="single" w:sz="4" w:space="0" w:color="auto"/>
            </w:tcBorders>
            <w:shd w:val="clear" w:color="auto" w:fill="auto"/>
            <w:noWrap/>
            <w:vAlign w:val="bottom"/>
            <w:hideMark/>
          </w:tcPr>
          <w:p w14:paraId="416B8BB4"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Stavbyvedoucí</w:t>
            </w:r>
          </w:p>
        </w:tc>
        <w:tc>
          <w:tcPr>
            <w:tcW w:w="1418" w:type="dxa"/>
            <w:tcBorders>
              <w:top w:val="nil"/>
              <w:left w:val="nil"/>
              <w:bottom w:val="single" w:sz="4" w:space="0" w:color="auto"/>
              <w:right w:val="single" w:sz="4" w:space="0" w:color="auto"/>
            </w:tcBorders>
            <w:shd w:val="clear" w:color="auto" w:fill="auto"/>
            <w:noWrap/>
            <w:vAlign w:val="bottom"/>
            <w:hideMark/>
          </w:tcPr>
          <w:p w14:paraId="55DB5D05"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5B8C607B"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30</w:t>
            </w:r>
          </w:p>
        </w:tc>
        <w:tc>
          <w:tcPr>
            <w:tcW w:w="1417" w:type="dxa"/>
            <w:tcBorders>
              <w:top w:val="nil"/>
              <w:left w:val="nil"/>
              <w:bottom w:val="single" w:sz="4" w:space="0" w:color="auto"/>
              <w:right w:val="single" w:sz="4" w:space="0" w:color="auto"/>
            </w:tcBorders>
            <w:shd w:val="clear" w:color="auto" w:fill="auto"/>
            <w:noWrap/>
            <w:vAlign w:val="bottom"/>
            <w:hideMark/>
          </w:tcPr>
          <w:p w14:paraId="335E3C74" w14:textId="7E3BF45C"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Mladší 20+</w:t>
            </w:r>
          </w:p>
        </w:tc>
      </w:tr>
      <w:tr w:rsidR="00821DE5" w:rsidRPr="00DA094E" w14:paraId="59E7003D" w14:textId="116A69A3"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DD15301"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4</w:t>
            </w:r>
          </w:p>
        </w:tc>
        <w:tc>
          <w:tcPr>
            <w:tcW w:w="2551" w:type="dxa"/>
            <w:tcBorders>
              <w:top w:val="nil"/>
              <w:left w:val="nil"/>
              <w:bottom w:val="single" w:sz="4" w:space="0" w:color="auto"/>
              <w:right w:val="single" w:sz="4" w:space="0" w:color="auto"/>
            </w:tcBorders>
            <w:shd w:val="clear" w:color="auto" w:fill="auto"/>
            <w:noWrap/>
            <w:vAlign w:val="bottom"/>
            <w:hideMark/>
          </w:tcPr>
          <w:p w14:paraId="026A0C28" w14:textId="2B916A75"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Přípravář</w:t>
            </w:r>
          </w:p>
        </w:tc>
        <w:tc>
          <w:tcPr>
            <w:tcW w:w="1418" w:type="dxa"/>
            <w:tcBorders>
              <w:top w:val="nil"/>
              <w:left w:val="nil"/>
              <w:bottom w:val="single" w:sz="4" w:space="0" w:color="auto"/>
              <w:right w:val="single" w:sz="4" w:space="0" w:color="auto"/>
            </w:tcBorders>
            <w:shd w:val="clear" w:color="auto" w:fill="auto"/>
            <w:noWrap/>
            <w:vAlign w:val="bottom"/>
            <w:hideMark/>
          </w:tcPr>
          <w:p w14:paraId="39611640"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5C9F662C"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34</w:t>
            </w:r>
          </w:p>
        </w:tc>
        <w:tc>
          <w:tcPr>
            <w:tcW w:w="1417" w:type="dxa"/>
            <w:tcBorders>
              <w:top w:val="nil"/>
              <w:left w:val="nil"/>
              <w:bottom w:val="single" w:sz="4" w:space="0" w:color="auto"/>
              <w:right w:val="single" w:sz="4" w:space="0" w:color="auto"/>
            </w:tcBorders>
            <w:shd w:val="clear" w:color="auto" w:fill="auto"/>
            <w:noWrap/>
            <w:vAlign w:val="bottom"/>
            <w:hideMark/>
          </w:tcPr>
          <w:p w14:paraId="6A1F9D6B" w14:textId="6382758E"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Mladší 20+</w:t>
            </w:r>
          </w:p>
        </w:tc>
      </w:tr>
      <w:tr w:rsidR="00821DE5" w:rsidRPr="00DA094E" w14:paraId="4BF2B7C2" w14:textId="1F948CB0"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6C0E3BB6" w14:textId="717083A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5</w:t>
            </w:r>
          </w:p>
        </w:tc>
        <w:tc>
          <w:tcPr>
            <w:tcW w:w="2551" w:type="dxa"/>
            <w:tcBorders>
              <w:top w:val="nil"/>
              <w:left w:val="nil"/>
              <w:bottom w:val="single" w:sz="4" w:space="0" w:color="auto"/>
              <w:right w:val="single" w:sz="4" w:space="0" w:color="auto"/>
            </w:tcBorders>
            <w:shd w:val="clear" w:color="auto" w:fill="auto"/>
            <w:noWrap/>
            <w:vAlign w:val="bottom"/>
          </w:tcPr>
          <w:p w14:paraId="791595D9" w14:textId="2FED2594"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 xml:space="preserve">Přípravář senior </w:t>
            </w:r>
          </w:p>
        </w:tc>
        <w:tc>
          <w:tcPr>
            <w:tcW w:w="1418" w:type="dxa"/>
            <w:tcBorders>
              <w:top w:val="nil"/>
              <w:left w:val="nil"/>
              <w:bottom w:val="single" w:sz="4" w:space="0" w:color="auto"/>
              <w:right w:val="single" w:sz="4" w:space="0" w:color="auto"/>
            </w:tcBorders>
            <w:shd w:val="clear" w:color="auto" w:fill="auto"/>
            <w:noWrap/>
            <w:vAlign w:val="bottom"/>
          </w:tcPr>
          <w:p w14:paraId="4C2292DA" w14:textId="4A1E409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tcPr>
          <w:p w14:paraId="65689A1F" w14:textId="0551ABDF"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bottom"/>
          </w:tcPr>
          <w:p w14:paraId="78ED8ACC" w14:textId="35F81546"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Střední 40+</w:t>
            </w:r>
          </w:p>
        </w:tc>
      </w:tr>
      <w:tr w:rsidR="00821DE5" w:rsidRPr="00DA094E" w14:paraId="4CA79757" w14:textId="23657BEF"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E01135B" w14:textId="799D4073"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6</w:t>
            </w:r>
          </w:p>
        </w:tc>
        <w:tc>
          <w:tcPr>
            <w:tcW w:w="2551" w:type="dxa"/>
            <w:tcBorders>
              <w:top w:val="nil"/>
              <w:left w:val="nil"/>
              <w:bottom w:val="single" w:sz="4" w:space="0" w:color="auto"/>
              <w:right w:val="single" w:sz="4" w:space="0" w:color="auto"/>
            </w:tcBorders>
            <w:shd w:val="clear" w:color="auto" w:fill="auto"/>
            <w:noWrap/>
            <w:vAlign w:val="bottom"/>
            <w:hideMark/>
          </w:tcPr>
          <w:p w14:paraId="5A5052D0"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Stavbyvedoucí</w:t>
            </w:r>
          </w:p>
        </w:tc>
        <w:tc>
          <w:tcPr>
            <w:tcW w:w="1418" w:type="dxa"/>
            <w:tcBorders>
              <w:top w:val="nil"/>
              <w:left w:val="nil"/>
              <w:bottom w:val="single" w:sz="4" w:space="0" w:color="auto"/>
              <w:right w:val="single" w:sz="4" w:space="0" w:color="auto"/>
            </w:tcBorders>
            <w:shd w:val="clear" w:color="auto" w:fill="auto"/>
            <w:noWrap/>
            <w:vAlign w:val="bottom"/>
            <w:hideMark/>
          </w:tcPr>
          <w:p w14:paraId="5685DDB6"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14:paraId="68977B63"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41</w:t>
            </w:r>
          </w:p>
        </w:tc>
        <w:tc>
          <w:tcPr>
            <w:tcW w:w="1417" w:type="dxa"/>
            <w:tcBorders>
              <w:top w:val="nil"/>
              <w:left w:val="nil"/>
              <w:bottom w:val="single" w:sz="4" w:space="0" w:color="auto"/>
              <w:right w:val="single" w:sz="4" w:space="0" w:color="auto"/>
            </w:tcBorders>
            <w:shd w:val="clear" w:color="auto" w:fill="auto"/>
            <w:noWrap/>
            <w:vAlign w:val="bottom"/>
            <w:hideMark/>
          </w:tcPr>
          <w:p w14:paraId="166570DD" w14:textId="5BFFDF8A"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Střední 40+</w:t>
            </w:r>
          </w:p>
        </w:tc>
      </w:tr>
      <w:tr w:rsidR="00821DE5" w:rsidRPr="00DA094E" w14:paraId="07445F2A" w14:textId="0B7FB2CD"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465C244" w14:textId="1DD8851E"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7</w:t>
            </w:r>
          </w:p>
        </w:tc>
        <w:tc>
          <w:tcPr>
            <w:tcW w:w="2551" w:type="dxa"/>
            <w:tcBorders>
              <w:top w:val="nil"/>
              <w:left w:val="nil"/>
              <w:bottom w:val="single" w:sz="4" w:space="0" w:color="auto"/>
              <w:right w:val="single" w:sz="4" w:space="0" w:color="auto"/>
            </w:tcBorders>
            <w:shd w:val="clear" w:color="auto" w:fill="auto"/>
            <w:noWrap/>
            <w:vAlign w:val="bottom"/>
            <w:hideMark/>
          </w:tcPr>
          <w:p w14:paraId="5EDA867D"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Hlavní stavbyvedoucí</w:t>
            </w:r>
          </w:p>
        </w:tc>
        <w:tc>
          <w:tcPr>
            <w:tcW w:w="1418" w:type="dxa"/>
            <w:tcBorders>
              <w:top w:val="nil"/>
              <w:left w:val="nil"/>
              <w:bottom w:val="single" w:sz="4" w:space="0" w:color="auto"/>
              <w:right w:val="single" w:sz="4" w:space="0" w:color="auto"/>
            </w:tcBorders>
            <w:shd w:val="clear" w:color="auto" w:fill="auto"/>
            <w:noWrap/>
            <w:vAlign w:val="bottom"/>
            <w:hideMark/>
          </w:tcPr>
          <w:p w14:paraId="006656CF" w14:textId="3FF1F78B"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bottom"/>
            <w:hideMark/>
          </w:tcPr>
          <w:p w14:paraId="711CFE2A"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42</w:t>
            </w:r>
          </w:p>
        </w:tc>
        <w:tc>
          <w:tcPr>
            <w:tcW w:w="1417" w:type="dxa"/>
            <w:tcBorders>
              <w:top w:val="nil"/>
              <w:left w:val="nil"/>
              <w:bottom w:val="single" w:sz="4" w:space="0" w:color="auto"/>
              <w:right w:val="single" w:sz="4" w:space="0" w:color="auto"/>
            </w:tcBorders>
            <w:shd w:val="clear" w:color="auto" w:fill="auto"/>
            <w:noWrap/>
            <w:vAlign w:val="bottom"/>
            <w:hideMark/>
          </w:tcPr>
          <w:p w14:paraId="004F8F98" w14:textId="0D254D7D"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Střední 40+</w:t>
            </w:r>
          </w:p>
        </w:tc>
      </w:tr>
      <w:tr w:rsidR="00821DE5" w:rsidRPr="00DA094E" w14:paraId="30F38E84" w14:textId="1C7198D0"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503706D" w14:textId="16779A9B"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8</w:t>
            </w:r>
          </w:p>
        </w:tc>
        <w:tc>
          <w:tcPr>
            <w:tcW w:w="2551" w:type="dxa"/>
            <w:tcBorders>
              <w:top w:val="nil"/>
              <w:left w:val="nil"/>
              <w:bottom w:val="single" w:sz="4" w:space="0" w:color="auto"/>
              <w:right w:val="single" w:sz="4" w:space="0" w:color="auto"/>
            </w:tcBorders>
            <w:shd w:val="clear" w:color="auto" w:fill="auto"/>
            <w:noWrap/>
            <w:vAlign w:val="bottom"/>
            <w:hideMark/>
          </w:tcPr>
          <w:p w14:paraId="4FFCE738"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Mistr</w:t>
            </w:r>
          </w:p>
        </w:tc>
        <w:tc>
          <w:tcPr>
            <w:tcW w:w="1418" w:type="dxa"/>
            <w:tcBorders>
              <w:top w:val="nil"/>
              <w:left w:val="nil"/>
              <w:bottom w:val="single" w:sz="4" w:space="0" w:color="auto"/>
              <w:right w:val="single" w:sz="4" w:space="0" w:color="auto"/>
            </w:tcBorders>
            <w:shd w:val="clear" w:color="auto" w:fill="auto"/>
            <w:noWrap/>
            <w:vAlign w:val="bottom"/>
            <w:hideMark/>
          </w:tcPr>
          <w:p w14:paraId="343F33E6" w14:textId="5A13F7F8"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bottom"/>
            <w:hideMark/>
          </w:tcPr>
          <w:p w14:paraId="77B6CF40" w14:textId="21644653"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44</w:t>
            </w:r>
          </w:p>
        </w:tc>
        <w:tc>
          <w:tcPr>
            <w:tcW w:w="1417" w:type="dxa"/>
            <w:tcBorders>
              <w:top w:val="nil"/>
              <w:left w:val="nil"/>
              <w:bottom w:val="single" w:sz="4" w:space="0" w:color="auto"/>
              <w:right w:val="single" w:sz="4" w:space="0" w:color="auto"/>
            </w:tcBorders>
            <w:shd w:val="clear" w:color="auto" w:fill="auto"/>
            <w:noWrap/>
            <w:vAlign w:val="bottom"/>
            <w:hideMark/>
          </w:tcPr>
          <w:p w14:paraId="3B39BC24" w14:textId="6741469A"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Střední 40+</w:t>
            </w:r>
          </w:p>
        </w:tc>
      </w:tr>
      <w:tr w:rsidR="00821DE5" w:rsidRPr="00DA094E" w14:paraId="1437E955" w14:textId="40663BA5"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66B52215" w14:textId="752C359A"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9</w:t>
            </w:r>
          </w:p>
        </w:tc>
        <w:tc>
          <w:tcPr>
            <w:tcW w:w="2551" w:type="dxa"/>
            <w:tcBorders>
              <w:top w:val="nil"/>
              <w:left w:val="nil"/>
              <w:bottom w:val="single" w:sz="4" w:space="0" w:color="auto"/>
              <w:right w:val="single" w:sz="4" w:space="0" w:color="auto"/>
            </w:tcBorders>
            <w:shd w:val="clear" w:color="auto" w:fill="auto"/>
            <w:noWrap/>
            <w:vAlign w:val="bottom"/>
          </w:tcPr>
          <w:p w14:paraId="4DE96D40" w14:textId="3C11CE3B"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Stavbyvedoucí</w:t>
            </w:r>
          </w:p>
        </w:tc>
        <w:tc>
          <w:tcPr>
            <w:tcW w:w="1418" w:type="dxa"/>
            <w:tcBorders>
              <w:top w:val="nil"/>
              <w:left w:val="nil"/>
              <w:bottom w:val="single" w:sz="4" w:space="0" w:color="auto"/>
              <w:right w:val="single" w:sz="4" w:space="0" w:color="auto"/>
            </w:tcBorders>
            <w:shd w:val="clear" w:color="auto" w:fill="auto"/>
            <w:noWrap/>
            <w:vAlign w:val="bottom"/>
          </w:tcPr>
          <w:p w14:paraId="0F111721" w14:textId="1CD2E532"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bottom"/>
          </w:tcPr>
          <w:p w14:paraId="1DB10F87" w14:textId="34AD93D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47</w:t>
            </w:r>
          </w:p>
        </w:tc>
        <w:tc>
          <w:tcPr>
            <w:tcW w:w="1417" w:type="dxa"/>
            <w:tcBorders>
              <w:top w:val="nil"/>
              <w:left w:val="nil"/>
              <w:bottom w:val="single" w:sz="4" w:space="0" w:color="auto"/>
              <w:right w:val="single" w:sz="4" w:space="0" w:color="auto"/>
            </w:tcBorders>
            <w:shd w:val="clear" w:color="auto" w:fill="auto"/>
            <w:noWrap/>
            <w:vAlign w:val="bottom"/>
          </w:tcPr>
          <w:p w14:paraId="2CAD6CE9" w14:textId="1F0D73D0"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Střední 40+</w:t>
            </w:r>
          </w:p>
        </w:tc>
      </w:tr>
      <w:tr w:rsidR="00821DE5" w:rsidRPr="00DA094E" w14:paraId="5875909C" w14:textId="5958725A"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AAF24D7" w14:textId="242BB2A6"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10</w:t>
            </w:r>
          </w:p>
        </w:tc>
        <w:tc>
          <w:tcPr>
            <w:tcW w:w="2551" w:type="dxa"/>
            <w:tcBorders>
              <w:top w:val="nil"/>
              <w:left w:val="nil"/>
              <w:bottom w:val="single" w:sz="4" w:space="0" w:color="auto"/>
              <w:right w:val="single" w:sz="4" w:space="0" w:color="auto"/>
            </w:tcBorders>
            <w:shd w:val="clear" w:color="auto" w:fill="auto"/>
            <w:noWrap/>
            <w:vAlign w:val="bottom"/>
            <w:hideMark/>
          </w:tcPr>
          <w:p w14:paraId="7C24F922"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Hlavní stavbyvedoucí</w:t>
            </w:r>
          </w:p>
        </w:tc>
        <w:tc>
          <w:tcPr>
            <w:tcW w:w="1418" w:type="dxa"/>
            <w:tcBorders>
              <w:top w:val="nil"/>
              <w:left w:val="nil"/>
              <w:bottom w:val="single" w:sz="4" w:space="0" w:color="auto"/>
              <w:right w:val="single" w:sz="4" w:space="0" w:color="auto"/>
            </w:tcBorders>
            <w:shd w:val="clear" w:color="auto" w:fill="auto"/>
            <w:noWrap/>
            <w:vAlign w:val="bottom"/>
            <w:hideMark/>
          </w:tcPr>
          <w:p w14:paraId="317693ED" w14:textId="64CDF49A"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14:paraId="2D15A744" w14:textId="77777777" w:rsidR="00821DE5" w:rsidRPr="00DA094E" w:rsidRDefault="00821DE5" w:rsidP="00E96C86">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61</w:t>
            </w:r>
          </w:p>
        </w:tc>
        <w:tc>
          <w:tcPr>
            <w:tcW w:w="1417" w:type="dxa"/>
            <w:tcBorders>
              <w:top w:val="nil"/>
              <w:left w:val="nil"/>
              <w:bottom w:val="single" w:sz="4" w:space="0" w:color="auto"/>
              <w:right w:val="single" w:sz="4" w:space="0" w:color="auto"/>
            </w:tcBorders>
            <w:shd w:val="clear" w:color="auto" w:fill="auto"/>
            <w:noWrap/>
            <w:vAlign w:val="bottom"/>
            <w:hideMark/>
          </w:tcPr>
          <w:p w14:paraId="32BEB013" w14:textId="2E93281E" w:rsidR="00821DE5" w:rsidRPr="00DA094E" w:rsidRDefault="00821DE5" w:rsidP="00D35BF9">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Starší 60+</w:t>
            </w:r>
          </w:p>
        </w:tc>
      </w:tr>
      <w:tr w:rsidR="00821DE5" w:rsidRPr="00DA094E" w14:paraId="449874A4" w14:textId="2D2440AD"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0334A2B1" w14:textId="059D9954"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11</w:t>
            </w:r>
          </w:p>
        </w:tc>
        <w:tc>
          <w:tcPr>
            <w:tcW w:w="2551" w:type="dxa"/>
            <w:tcBorders>
              <w:top w:val="nil"/>
              <w:left w:val="nil"/>
              <w:bottom w:val="single" w:sz="4" w:space="0" w:color="auto"/>
              <w:right w:val="single" w:sz="4" w:space="0" w:color="auto"/>
            </w:tcBorders>
            <w:shd w:val="clear" w:color="auto" w:fill="auto"/>
            <w:noWrap/>
            <w:vAlign w:val="bottom"/>
          </w:tcPr>
          <w:p w14:paraId="1552052B" w14:textId="49B3C9DC"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Hlavní stavbyvedoucí</w:t>
            </w:r>
          </w:p>
        </w:tc>
        <w:tc>
          <w:tcPr>
            <w:tcW w:w="1418" w:type="dxa"/>
            <w:tcBorders>
              <w:top w:val="nil"/>
              <w:left w:val="nil"/>
              <w:bottom w:val="single" w:sz="4" w:space="0" w:color="auto"/>
              <w:right w:val="single" w:sz="4" w:space="0" w:color="auto"/>
            </w:tcBorders>
            <w:shd w:val="clear" w:color="auto" w:fill="auto"/>
            <w:noWrap/>
            <w:vAlign w:val="bottom"/>
          </w:tcPr>
          <w:p w14:paraId="069D0431" w14:textId="1C04BBA7"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32</w:t>
            </w:r>
          </w:p>
        </w:tc>
        <w:tc>
          <w:tcPr>
            <w:tcW w:w="992" w:type="dxa"/>
            <w:tcBorders>
              <w:top w:val="nil"/>
              <w:left w:val="nil"/>
              <w:bottom w:val="single" w:sz="4" w:space="0" w:color="auto"/>
              <w:right w:val="single" w:sz="4" w:space="0" w:color="auto"/>
            </w:tcBorders>
            <w:shd w:val="clear" w:color="auto" w:fill="auto"/>
            <w:noWrap/>
            <w:vAlign w:val="bottom"/>
          </w:tcPr>
          <w:p w14:paraId="50B66D71" w14:textId="5AB5CDBD"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60</w:t>
            </w:r>
          </w:p>
        </w:tc>
        <w:tc>
          <w:tcPr>
            <w:tcW w:w="1417" w:type="dxa"/>
            <w:tcBorders>
              <w:top w:val="nil"/>
              <w:left w:val="nil"/>
              <w:bottom w:val="single" w:sz="4" w:space="0" w:color="auto"/>
              <w:right w:val="single" w:sz="4" w:space="0" w:color="auto"/>
            </w:tcBorders>
            <w:shd w:val="clear" w:color="auto" w:fill="auto"/>
            <w:noWrap/>
            <w:vAlign w:val="bottom"/>
          </w:tcPr>
          <w:p w14:paraId="01917740" w14:textId="0BA2C25A"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Starší 60+</w:t>
            </w:r>
          </w:p>
        </w:tc>
      </w:tr>
      <w:tr w:rsidR="00821DE5" w:rsidRPr="00DA094E" w14:paraId="7EA2A76B" w14:textId="4DBFC97F" w:rsidTr="002965FC">
        <w:trPr>
          <w:trHeight w:val="252"/>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13983FE" w14:textId="1F299998"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Participant 12</w:t>
            </w:r>
          </w:p>
        </w:tc>
        <w:tc>
          <w:tcPr>
            <w:tcW w:w="2551" w:type="dxa"/>
            <w:tcBorders>
              <w:top w:val="nil"/>
              <w:left w:val="nil"/>
              <w:bottom w:val="single" w:sz="4" w:space="0" w:color="auto"/>
              <w:right w:val="single" w:sz="4" w:space="0" w:color="auto"/>
            </w:tcBorders>
            <w:shd w:val="clear" w:color="auto" w:fill="auto"/>
            <w:noWrap/>
            <w:vAlign w:val="bottom"/>
            <w:hideMark/>
          </w:tcPr>
          <w:p w14:paraId="06898084" w14:textId="0D8CEC49"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Vedoucí přípravář</w:t>
            </w:r>
          </w:p>
        </w:tc>
        <w:tc>
          <w:tcPr>
            <w:tcW w:w="1418" w:type="dxa"/>
            <w:tcBorders>
              <w:top w:val="nil"/>
              <w:left w:val="nil"/>
              <w:bottom w:val="single" w:sz="4" w:space="0" w:color="auto"/>
              <w:right w:val="single" w:sz="4" w:space="0" w:color="auto"/>
            </w:tcBorders>
            <w:shd w:val="clear" w:color="auto" w:fill="auto"/>
            <w:noWrap/>
            <w:vAlign w:val="bottom"/>
            <w:hideMark/>
          </w:tcPr>
          <w:p w14:paraId="6414083D" w14:textId="2D7F9C49"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36</w:t>
            </w:r>
          </w:p>
        </w:tc>
        <w:tc>
          <w:tcPr>
            <w:tcW w:w="992" w:type="dxa"/>
            <w:tcBorders>
              <w:top w:val="nil"/>
              <w:left w:val="nil"/>
              <w:bottom w:val="single" w:sz="4" w:space="0" w:color="auto"/>
              <w:right w:val="single" w:sz="4" w:space="0" w:color="auto"/>
            </w:tcBorders>
            <w:shd w:val="clear" w:color="auto" w:fill="auto"/>
            <w:noWrap/>
            <w:vAlign w:val="bottom"/>
            <w:hideMark/>
          </w:tcPr>
          <w:p w14:paraId="6F8D0684" w14:textId="011F684F"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62</w:t>
            </w:r>
          </w:p>
        </w:tc>
        <w:tc>
          <w:tcPr>
            <w:tcW w:w="1417" w:type="dxa"/>
            <w:tcBorders>
              <w:top w:val="nil"/>
              <w:left w:val="nil"/>
              <w:bottom w:val="single" w:sz="4" w:space="0" w:color="auto"/>
              <w:right w:val="single" w:sz="4" w:space="0" w:color="auto"/>
            </w:tcBorders>
            <w:shd w:val="clear" w:color="auto" w:fill="auto"/>
            <w:noWrap/>
            <w:vAlign w:val="bottom"/>
            <w:hideMark/>
          </w:tcPr>
          <w:p w14:paraId="103FE78C" w14:textId="515A91D6" w:rsidR="00821DE5" w:rsidRPr="00DA094E" w:rsidRDefault="00821DE5" w:rsidP="00301C17">
            <w:pPr>
              <w:jc w:val="center"/>
              <w:rPr>
                <w:rFonts w:ascii="Palatino Linotype" w:hAnsi="Palatino Linotype" w:cs="Arial"/>
                <w:color w:val="000000"/>
                <w:sz w:val="20"/>
                <w:szCs w:val="20"/>
              </w:rPr>
            </w:pPr>
            <w:r w:rsidRPr="00DA094E">
              <w:rPr>
                <w:rFonts w:ascii="Palatino Linotype" w:hAnsi="Palatino Linotype" w:cs="Arial"/>
                <w:color w:val="000000"/>
                <w:sz w:val="20"/>
                <w:szCs w:val="20"/>
              </w:rPr>
              <w:t>Starší 60+</w:t>
            </w:r>
          </w:p>
        </w:tc>
      </w:tr>
    </w:tbl>
    <w:p w14:paraId="65E182FC" w14:textId="6DD81799" w:rsidR="00583C16" w:rsidRDefault="00583C16" w:rsidP="00D16813">
      <w:pPr>
        <w:pStyle w:val="Titulek"/>
        <w:keepNext/>
        <w:jc w:val="both"/>
        <w:rPr>
          <w:rFonts w:ascii="Palatino Linotype" w:hAnsi="Palatino Linotype"/>
          <w:szCs w:val="24"/>
        </w:rPr>
      </w:pPr>
      <w:r w:rsidRPr="00DA094E">
        <w:rPr>
          <w:rFonts w:ascii="Palatino Linotype" w:hAnsi="Palatino Linotype"/>
          <w:szCs w:val="24"/>
        </w:rPr>
        <w:t xml:space="preserve">Zdroj: </w:t>
      </w:r>
      <w:r w:rsidR="001A25DB" w:rsidRPr="00DA094E">
        <w:rPr>
          <w:rFonts w:ascii="Palatino Linotype" w:hAnsi="Palatino Linotype"/>
          <w:szCs w:val="24"/>
        </w:rPr>
        <w:t>V</w:t>
      </w:r>
      <w:r w:rsidRPr="00DA094E">
        <w:rPr>
          <w:rFonts w:ascii="Palatino Linotype" w:hAnsi="Palatino Linotype"/>
          <w:szCs w:val="24"/>
        </w:rPr>
        <w:t>lastní zpracování</w:t>
      </w:r>
    </w:p>
    <w:p w14:paraId="160E3036" w14:textId="77777777" w:rsidR="00FF5755" w:rsidRPr="00FF5755" w:rsidRDefault="00FF5755" w:rsidP="00FF5755">
      <w:pPr>
        <w:pStyle w:val="Textprce"/>
      </w:pPr>
    </w:p>
    <w:p w14:paraId="0A897EA2" w14:textId="564381E6" w:rsidR="00583C16" w:rsidRPr="00DA094E" w:rsidRDefault="00583C16" w:rsidP="00583C16">
      <w:pPr>
        <w:pStyle w:val="Nadpis2text"/>
      </w:pPr>
      <w:bookmarkStart w:id="68" w:name="_Toc120100301"/>
      <w:r w:rsidRPr="00DA094E">
        <w:t>Etická stránka</w:t>
      </w:r>
      <w:bookmarkEnd w:id="68"/>
    </w:p>
    <w:p w14:paraId="57CBBEAE" w14:textId="0131C39B" w:rsidR="00583C16" w:rsidRPr="00DA094E" w:rsidRDefault="00583C16" w:rsidP="00532F68">
      <w:pPr>
        <w:pStyle w:val="Textprce"/>
        <w:rPr>
          <w:rFonts w:ascii="Palatino Linotype" w:hAnsi="Palatino Linotype"/>
        </w:rPr>
      </w:pPr>
      <w:r w:rsidRPr="00DA094E">
        <w:rPr>
          <w:rFonts w:ascii="Palatino Linotype" w:hAnsi="Palatino Linotype"/>
        </w:rPr>
        <w:t>U každého kvalitativního výzkumu je třeba řešit etické otázky</w:t>
      </w:r>
      <w:r w:rsidR="00737B57" w:rsidRPr="00DA094E">
        <w:rPr>
          <w:rFonts w:ascii="Palatino Linotype" w:hAnsi="Palatino Linotype"/>
        </w:rPr>
        <w:t xml:space="preserve"> objevující se </w:t>
      </w:r>
      <w:r w:rsidRPr="00DA094E">
        <w:rPr>
          <w:rFonts w:ascii="Palatino Linotype" w:hAnsi="Palatino Linotype"/>
        </w:rPr>
        <w:t>v průběhu celého</w:t>
      </w:r>
      <w:r w:rsidR="00D8502A" w:rsidRPr="00DA094E">
        <w:rPr>
          <w:rFonts w:ascii="Palatino Linotype" w:hAnsi="Palatino Linotype"/>
        </w:rPr>
        <w:t xml:space="preserve"> šetření</w:t>
      </w:r>
      <w:r w:rsidRPr="00DA094E">
        <w:rPr>
          <w:rFonts w:ascii="Palatino Linotype" w:hAnsi="Palatino Linotype"/>
        </w:rPr>
        <w:t>. Miovský (2007</w:t>
      </w:r>
      <w:r w:rsidR="00B409C9">
        <w:rPr>
          <w:rFonts w:ascii="Palatino Linotype" w:hAnsi="Palatino Linotype"/>
        </w:rPr>
        <w:t xml:space="preserve">, </w:t>
      </w:r>
      <w:r w:rsidR="00B409C9" w:rsidRPr="00DA094E">
        <w:rPr>
          <w:rFonts w:ascii="Palatino Linotype" w:hAnsi="Palatino Linotype"/>
        </w:rPr>
        <w:t>s. 77</w:t>
      </w:r>
      <w:r w:rsidRPr="00DA094E">
        <w:rPr>
          <w:rFonts w:ascii="Palatino Linotype" w:hAnsi="Palatino Linotype"/>
        </w:rPr>
        <w:t>) konstatuje, že ochrana zájmů účastníků v průběhu výzkumu, ale i po jeho skončení</w:t>
      </w:r>
      <w:r w:rsidR="00737B57" w:rsidRPr="00DA094E">
        <w:rPr>
          <w:rFonts w:ascii="Palatino Linotype" w:hAnsi="Palatino Linotype"/>
        </w:rPr>
        <w:t>,</w:t>
      </w:r>
      <w:r w:rsidRPr="00DA094E">
        <w:rPr>
          <w:rFonts w:ascii="Palatino Linotype" w:hAnsi="Palatino Linotype"/>
        </w:rPr>
        <w:t xml:space="preserve"> je zajištěna jejich anonymitou a důvěrností získaných sdělení. Při získává</w:t>
      </w:r>
      <w:r w:rsidR="0033622A" w:rsidRPr="00DA094E">
        <w:rPr>
          <w:rFonts w:ascii="Palatino Linotype" w:hAnsi="Palatino Linotype"/>
        </w:rPr>
        <w:t>ní</w:t>
      </w:r>
      <w:r w:rsidRPr="00DA094E">
        <w:rPr>
          <w:rFonts w:ascii="Palatino Linotype" w:hAnsi="Palatino Linotype"/>
        </w:rPr>
        <w:t xml:space="preserve"> potřebných dat pro výzkumné šetření jsme dodržovali několik zásadních pravidel. </w:t>
      </w:r>
    </w:p>
    <w:p w14:paraId="3E5EEB08" w14:textId="32142E27" w:rsidR="00583C16" w:rsidRDefault="00583C16" w:rsidP="00532F68">
      <w:pPr>
        <w:pStyle w:val="Textprce"/>
        <w:rPr>
          <w:rFonts w:ascii="Palatino Linotype" w:hAnsi="Palatino Linotype"/>
        </w:rPr>
      </w:pPr>
      <w:r w:rsidRPr="00DA094E">
        <w:rPr>
          <w:rFonts w:ascii="Palatino Linotype" w:hAnsi="Palatino Linotype"/>
        </w:rPr>
        <w:t xml:space="preserve">Před začátkem výzkumu jsme požádali statutárního zástupce organizace – personální ředitelku o </w:t>
      </w:r>
      <w:r w:rsidR="00AC227E" w:rsidRPr="00DA094E">
        <w:rPr>
          <w:rFonts w:ascii="Palatino Linotype" w:hAnsi="Palatino Linotype"/>
        </w:rPr>
        <w:t xml:space="preserve">písemný </w:t>
      </w:r>
      <w:r w:rsidRPr="00DA094E">
        <w:rPr>
          <w:rFonts w:ascii="Palatino Linotype" w:hAnsi="Palatino Linotype"/>
        </w:rPr>
        <w:t>souhlas se zpracováním výzkumného šetření v</w:t>
      </w:r>
      <w:r w:rsidR="008A3C86" w:rsidRPr="00DA094E">
        <w:rPr>
          <w:rFonts w:ascii="Palatino Linotype" w:hAnsi="Palatino Linotype"/>
        </w:rPr>
        <w:t> </w:t>
      </w:r>
      <w:r w:rsidRPr="00DA094E">
        <w:rPr>
          <w:rFonts w:ascii="Palatino Linotype" w:hAnsi="Palatino Linotype"/>
        </w:rPr>
        <w:t xml:space="preserve">organizaci. Před samotným rozhovorem byli participanti seznámeni s průběhem </w:t>
      </w:r>
      <w:r w:rsidR="001B796A" w:rsidRPr="00DA094E">
        <w:rPr>
          <w:rFonts w:ascii="Palatino Linotype" w:hAnsi="Palatino Linotype"/>
        </w:rPr>
        <w:t>výzkumu</w:t>
      </w:r>
      <w:r w:rsidR="004A3490" w:rsidRPr="00DA094E">
        <w:rPr>
          <w:rFonts w:ascii="Palatino Linotype" w:hAnsi="Palatino Linotype"/>
        </w:rPr>
        <w:t xml:space="preserve">, </w:t>
      </w:r>
      <w:r w:rsidRPr="00DA094E">
        <w:rPr>
          <w:rFonts w:ascii="Palatino Linotype" w:hAnsi="Palatino Linotype"/>
        </w:rPr>
        <w:t xml:space="preserve">aby </w:t>
      </w:r>
      <w:r w:rsidR="004A3490" w:rsidRPr="00DA094E">
        <w:rPr>
          <w:rFonts w:ascii="Palatino Linotype" w:hAnsi="Palatino Linotype"/>
        </w:rPr>
        <w:t xml:space="preserve">se mohli sami rozhodnout, zda jsou ochotní se ho </w:t>
      </w:r>
      <w:r w:rsidRPr="00DA094E">
        <w:rPr>
          <w:rFonts w:ascii="Palatino Linotype" w:hAnsi="Palatino Linotype"/>
        </w:rPr>
        <w:t>zúčastnit. Všichni participanti byli též seznámeni s tím, že na jakoukoliv otázku nemusejí odpovídat</w:t>
      </w:r>
      <w:r w:rsidR="00826B47">
        <w:rPr>
          <w:rFonts w:ascii="Palatino Linotype" w:hAnsi="Palatino Linotype"/>
        </w:rPr>
        <w:t>.</w:t>
      </w:r>
      <w:r w:rsidRPr="00DA094E">
        <w:rPr>
          <w:rFonts w:ascii="Palatino Linotype" w:hAnsi="Palatino Linotype"/>
        </w:rPr>
        <w:t xml:space="preserve"> </w:t>
      </w:r>
      <w:r w:rsidR="00826B47">
        <w:rPr>
          <w:rFonts w:ascii="Palatino Linotype" w:hAnsi="Palatino Linotype"/>
        </w:rPr>
        <w:t xml:space="preserve">V </w:t>
      </w:r>
      <w:r w:rsidRPr="00DA094E">
        <w:rPr>
          <w:rFonts w:ascii="Palatino Linotype" w:hAnsi="Palatino Linotype"/>
        </w:rPr>
        <w:t>případě, že by se cítili v rozhovoru nekomfortně, m</w:t>
      </w:r>
      <w:r w:rsidR="00DD0FE9" w:rsidRPr="00DA094E">
        <w:rPr>
          <w:rFonts w:ascii="Palatino Linotype" w:hAnsi="Palatino Linotype"/>
        </w:rPr>
        <w:t>ůže</w:t>
      </w:r>
      <w:r w:rsidRPr="00DA094E">
        <w:rPr>
          <w:rFonts w:ascii="Palatino Linotype" w:hAnsi="Palatino Linotype"/>
        </w:rPr>
        <w:t xml:space="preserve"> kdykoliv dojít k</w:t>
      </w:r>
      <w:r w:rsidR="00E62001">
        <w:rPr>
          <w:rFonts w:ascii="Palatino Linotype" w:hAnsi="Palatino Linotype"/>
        </w:rPr>
        <w:t xml:space="preserve"> jeho </w:t>
      </w:r>
      <w:r w:rsidRPr="00DA094E">
        <w:rPr>
          <w:rFonts w:ascii="Palatino Linotype" w:hAnsi="Palatino Linotype"/>
        </w:rPr>
        <w:t xml:space="preserve">přerušení </w:t>
      </w:r>
      <w:r w:rsidR="00E62001">
        <w:rPr>
          <w:rFonts w:ascii="Palatino Linotype" w:hAnsi="Palatino Linotype"/>
        </w:rPr>
        <w:t>nebo</w:t>
      </w:r>
      <w:r w:rsidRPr="00DA094E">
        <w:rPr>
          <w:rFonts w:ascii="Palatino Linotype" w:hAnsi="Palatino Linotype"/>
        </w:rPr>
        <w:t xml:space="preserve"> skončení. </w:t>
      </w:r>
      <w:r w:rsidR="00913476">
        <w:rPr>
          <w:rFonts w:ascii="Palatino Linotype" w:hAnsi="Palatino Linotype"/>
        </w:rPr>
        <w:t>A</w:t>
      </w:r>
      <w:r w:rsidRPr="00DA094E">
        <w:rPr>
          <w:rFonts w:ascii="Palatino Linotype" w:hAnsi="Palatino Linotype"/>
        </w:rPr>
        <w:t xml:space="preserve">by byl respondent uvolněnější a nebál se odpovídat, je důležité </w:t>
      </w:r>
      <w:r w:rsidR="00115BEB">
        <w:rPr>
          <w:rFonts w:ascii="Palatino Linotype" w:hAnsi="Palatino Linotype"/>
        </w:rPr>
        <w:t>ho</w:t>
      </w:r>
      <w:r w:rsidRPr="00DA094E">
        <w:rPr>
          <w:rFonts w:ascii="Palatino Linotype" w:hAnsi="Palatino Linotype"/>
        </w:rPr>
        <w:t xml:space="preserve"> seznámit s tím, že nebudou zveřejněna žádná data, která by umožnila čtenářům identifikovat účastníky výzkumu (Švaříček</w:t>
      </w:r>
      <w:r w:rsidR="0032240D" w:rsidRPr="00DA094E">
        <w:rPr>
          <w:rFonts w:ascii="Palatino Linotype" w:hAnsi="Palatino Linotype"/>
        </w:rPr>
        <w:t xml:space="preserve"> et al.</w:t>
      </w:r>
      <w:r w:rsidRPr="00DA094E">
        <w:rPr>
          <w:rFonts w:ascii="Palatino Linotype" w:hAnsi="Palatino Linotype"/>
        </w:rPr>
        <w:t>, 2007</w:t>
      </w:r>
      <w:r w:rsidR="00E91ECF">
        <w:rPr>
          <w:rFonts w:ascii="Palatino Linotype" w:hAnsi="Palatino Linotype"/>
        </w:rPr>
        <w:t xml:space="preserve">, </w:t>
      </w:r>
      <w:r w:rsidR="00E91ECF" w:rsidRPr="00DA094E">
        <w:rPr>
          <w:rFonts w:ascii="Palatino Linotype" w:hAnsi="Palatino Linotype"/>
        </w:rPr>
        <w:t>s. 44</w:t>
      </w:r>
      <w:r w:rsidRPr="00DA094E">
        <w:rPr>
          <w:rFonts w:ascii="Palatino Linotype" w:hAnsi="Palatino Linotype"/>
        </w:rPr>
        <w:t xml:space="preserve">). Participanti </w:t>
      </w:r>
      <w:r w:rsidRPr="00DA094E">
        <w:rPr>
          <w:rFonts w:ascii="Palatino Linotype" w:hAnsi="Palatino Linotype"/>
        </w:rPr>
        <w:lastRenderedPageBreak/>
        <w:t xml:space="preserve">byli seznámeni s tím, že jejich osobní údaje nebudou zveřejněny. Pro zachování anonymity participantů byla jejich jména nahrazena </w:t>
      </w:r>
      <w:r w:rsidR="00EA3763" w:rsidRPr="00DA094E">
        <w:rPr>
          <w:rFonts w:ascii="Palatino Linotype" w:hAnsi="Palatino Linotype"/>
        </w:rPr>
        <w:t xml:space="preserve">označením </w:t>
      </w:r>
      <w:r w:rsidR="00B93B76" w:rsidRPr="00DA094E">
        <w:rPr>
          <w:rFonts w:ascii="Palatino Linotype" w:hAnsi="Palatino Linotype"/>
        </w:rPr>
        <w:t>Participant 1</w:t>
      </w:r>
      <w:r w:rsidR="003736D3" w:rsidRPr="00DA094E">
        <w:rPr>
          <w:rFonts w:ascii="Palatino Linotype" w:hAnsi="Palatino Linotype"/>
        </w:rPr>
        <w:t xml:space="preserve"> až</w:t>
      </w:r>
      <w:r w:rsidR="00B93B76" w:rsidRPr="00DA094E">
        <w:rPr>
          <w:rFonts w:ascii="Palatino Linotype" w:hAnsi="Palatino Linotype"/>
        </w:rPr>
        <w:t xml:space="preserve"> Participant </w:t>
      </w:r>
      <w:r w:rsidR="000D0537" w:rsidRPr="00DA094E">
        <w:rPr>
          <w:rFonts w:ascii="Palatino Linotype" w:hAnsi="Palatino Linotype"/>
        </w:rPr>
        <w:t>12</w:t>
      </w:r>
      <w:r w:rsidR="00B93B76" w:rsidRPr="00DA094E">
        <w:rPr>
          <w:rFonts w:ascii="Palatino Linotype" w:hAnsi="Palatino Linotype"/>
        </w:rPr>
        <w:t xml:space="preserve">. </w:t>
      </w:r>
      <w:r w:rsidR="00DB4ABD" w:rsidRPr="00DA094E">
        <w:rPr>
          <w:rFonts w:ascii="Palatino Linotype" w:hAnsi="Palatino Linotype"/>
        </w:rPr>
        <w:t xml:space="preserve">Před odevzdáním diplomové práce </w:t>
      </w:r>
      <w:r w:rsidRPr="00DA094E">
        <w:rPr>
          <w:rFonts w:ascii="Palatino Linotype" w:hAnsi="Palatino Linotype"/>
        </w:rPr>
        <w:t xml:space="preserve">bylo </w:t>
      </w:r>
      <w:r w:rsidR="00DB4ABD" w:rsidRPr="00DA094E">
        <w:rPr>
          <w:rFonts w:ascii="Palatino Linotype" w:hAnsi="Palatino Linotype"/>
        </w:rPr>
        <w:t xml:space="preserve">participantům </w:t>
      </w:r>
      <w:r w:rsidR="00F80915" w:rsidRPr="00DA094E">
        <w:rPr>
          <w:rFonts w:ascii="Palatino Linotype" w:hAnsi="Palatino Linotype"/>
        </w:rPr>
        <w:t xml:space="preserve">nabídnuto </w:t>
      </w:r>
      <w:r w:rsidRPr="00DA094E">
        <w:rPr>
          <w:rFonts w:ascii="Palatino Linotype" w:hAnsi="Palatino Linotype"/>
        </w:rPr>
        <w:t xml:space="preserve">nahlédnutí </w:t>
      </w:r>
      <w:r w:rsidR="00DD74A2" w:rsidRPr="00DA094E">
        <w:rPr>
          <w:rFonts w:ascii="Palatino Linotype" w:hAnsi="Palatino Linotype"/>
        </w:rPr>
        <w:t>do práce a vyjádření se k informacím využitý</w:t>
      </w:r>
      <w:r w:rsidR="00FB16C1">
        <w:rPr>
          <w:rFonts w:ascii="Palatino Linotype" w:hAnsi="Palatino Linotype"/>
        </w:rPr>
        <w:t>ch</w:t>
      </w:r>
      <w:r w:rsidR="00D77483" w:rsidRPr="00DA094E">
        <w:rPr>
          <w:rFonts w:ascii="Palatino Linotype" w:hAnsi="Palatino Linotype"/>
        </w:rPr>
        <w:t xml:space="preserve"> z jejich rozhovorů. </w:t>
      </w:r>
      <w:r w:rsidRPr="00DA094E">
        <w:rPr>
          <w:rFonts w:ascii="Palatino Linotype" w:hAnsi="Palatino Linotype"/>
        </w:rPr>
        <w:t>Tuto možnost žádný z nich nevyužil.</w:t>
      </w:r>
    </w:p>
    <w:p w14:paraId="536DC2E0" w14:textId="70D38D47" w:rsidR="00D61C51" w:rsidRPr="00DA094E" w:rsidRDefault="00D61C51" w:rsidP="00D61C51">
      <w:pPr>
        <w:pStyle w:val="Textprce"/>
        <w:rPr>
          <w:rFonts w:ascii="Palatino Linotype" w:hAnsi="Palatino Linotype"/>
        </w:rPr>
      </w:pPr>
      <w:r w:rsidRPr="00D61C51">
        <w:rPr>
          <w:rFonts w:ascii="Palatino Linotype" w:hAnsi="Palatino Linotype"/>
        </w:rPr>
        <w:t xml:space="preserve">Pro zachování reliability </w:t>
      </w:r>
      <w:r>
        <w:rPr>
          <w:rFonts w:ascii="Palatino Linotype" w:hAnsi="Palatino Linotype"/>
        </w:rPr>
        <w:t xml:space="preserve">šetření </w:t>
      </w:r>
      <w:r w:rsidRPr="00D61C51">
        <w:rPr>
          <w:rFonts w:ascii="Palatino Linotype" w:hAnsi="Palatino Linotype"/>
        </w:rPr>
        <w:t>js</w:t>
      </w:r>
      <w:r>
        <w:rPr>
          <w:rFonts w:ascii="Palatino Linotype" w:hAnsi="Palatino Linotype"/>
        </w:rPr>
        <w:t>me</w:t>
      </w:r>
      <w:r w:rsidRPr="00D61C51">
        <w:rPr>
          <w:rFonts w:ascii="Palatino Linotype" w:hAnsi="Palatino Linotype"/>
        </w:rPr>
        <w:t xml:space="preserve"> dba</w:t>
      </w:r>
      <w:r>
        <w:rPr>
          <w:rFonts w:ascii="Palatino Linotype" w:hAnsi="Palatino Linotype"/>
        </w:rPr>
        <w:t>li</w:t>
      </w:r>
      <w:r w:rsidRPr="00D61C51">
        <w:rPr>
          <w:rFonts w:ascii="Palatino Linotype" w:hAnsi="Palatino Linotype"/>
        </w:rPr>
        <w:t xml:space="preserve"> na konzistenci otázek při polostrukturovaném rozhovoru</w:t>
      </w:r>
      <w:r>
        <w:rPr>
          <w:rFonts w:ascii="Palatino Linotype" w:hAnsi="Palatino Linotype"/>
        </w:rPr>
        <w:t xml:space="preserve"> a </w:t>
      </w:r>
      <w:r w:rsidRPr="00D61C51">
        <w:rPr>
          <w:rFonts w:ascii="Palatino Linotype" w:hAnsi="Palatino Linotype"/>
        </w:rPr>
        <w:t>na práci s doslovnými přepisy nahrávek rozhovorů</w:t>
      </w:r>
      <w:r>
        <w:rPr>
          <w:rFonts w:ascii="Palatino Linotype" w:hAnsi="Palatino Linotype"/>
        </w:rPr>
        <w:t xml:space="preserve">. </w:t>
      </w:r>
    </w:p>
    <w:p w14:paraId="63191F9E" w14:textId="6CE681D0" w:rsidR="00945142" w:rsidRPr="00DA094E" w:rsidRDefault="00945142" w:rsidP="006163CE">
      <w:pPr>
        <w:pStyle w:val="Nadpis2text"/>
      </w:pPr>
      <w:bookmarkStart w:id="69" w:name="_Toc120100302"/>
      <w:r w:rsidRPr="00DA094E">
        <w:t>Analýza dat</w:t>
      </w:r>
      <w:bookmarkEnd w:id="69"/>
    </w:p>
    <w:p w14:paraId="02B5D5E4" w14:textId="1EB3C5CD" w:rsidR="004D5569" w:rsidRPr="00DA094E" w:rsidRDefault="00831E07" w:rsidP="00532F68">
      <w:pPr>
        <w:pStyle w:val="Textprce"/>
        <w:rPr>
          <w:rFonts w:ascii="Palatino Linotype" w:hAnsi="Palatino Linotype"/>
        </w:rPr>
      </w:pPr>
      <w:r w:rsidRPr="00DA094E">
        <w:rPr>
          <w:rFonts w:ascii="Palatino Linotype" w:hAnsi="Palatino Linotype"/>
        </w:rPr>
        <w:t xml:space="preserve">Kvalitativní analýza dat </w:t>
      </w:r>
      <w:r w:rsidR="00603718" w:rsidRPr="00DA094E">
        <w:rPr>
          <w:rFonts w:ascii="Palatino Linotype" w:hAnsi="Palatino Linotype"/>
        </w:rPr>
        <w:t xml:space="preserve">je uměním zpracovat data smysluplným způsobem </w:t>
      </w:r>
      <w:r w:rsidR="007E6031" w:rsidRPr="00DA094E">
        <w:rPr>
          <w:rFonts w:ascii="Palatino Linotype" w:hAnsi="Palatino Linotype"/>
        </w:rPr>
        <w:t xml:space="preserve">a nalézt odpověď </w:t>
      </w:r>
      <w:r w:rsidR="005E1521" w:rsidRPr="00DA094E">
        <w:rPr>
          <w:rFonts w:ascii="Palatino Linotype" w:hAnsi="Palatino Linotype"/>
        </w:rPr>
        <w:t xml:space="preserve">na položenou výzkumnou otázku (Hendl, </w:t>
      </w:r>
      <w:r w:rsidR="0009739E" w:rsidRPr="00DA094E">
        <w:rPr>
          <w:rFonts w:ascii="Palatino Linotype" w:hAnsi="Palatino Linotype"/>
        </w:rPr>
        <w:t>2005</w:t>
      </w:r>
      <w:r w:rsidR="005A0B77">
        <w:rPr>
          <w:rFonts w:ascii="Palatino Linotype" w:hAnsi="Palatino Linotype"/>
        </w:rPr>
        <w:t xml:space="preserve">, </w:t>
      </w:r>
      <w:r w:rsidR="005A0B77" w:rsidRPr="00DA094E">
        <w:rPr>
          <w:rFonts w:ascii="Palatino Linotype" w:hAnsi="Palatino Linotype"/>
        </w:rPr>
        <w:t>s. 224</w:t>
      </w:r>
      <w:r w:rsidR="0009739E" w:rsidRPr="00DA094E">
        <w:rPr>
          <w:rFonts w:ascii="Palatino Linotype" w:hAnsi="Palatino Linotype"/>
        </w:rPr>
        <w:t xml:space="preserve">). </w:t>
      </w:r>
      <w:r w:rsidR="004D5569" w:rsidRPr="00DA094E">
        <w:rPr>
          <w:rFonts w:ascii="Palatino Linotype" w:hAnsi="Palatino Linotype"/>
        </w:rPr>
        <w:t xml:space="preserve">Prvním krokem analýzy byl převod získaných dat do textové podoby. Zvukové nahrávky získané při rozhovorech jsme doslovně přepsali do textového editoru. Přepisy rozhovorů jsme prováděli vždy bezprostředně po jejich realizaci a součástí této fáze byla i předběžná analýza s cílem reflektovat získaná data a připravit se na další rozhovor. V přepisech rozhovorů byla pro autentičnost zachována </w:t>
      </w:r>
      <w:r w:rsidR="006E5304" w:rsidRPr="00DA094E">
        <w:rPr>
          <w:rFonts w:ascii="Palatino Linotype" w:hAnsi="Palatino Linotype"/>
        </w:rPr>
        <w:t xml:space="preserve">jak </w:t>
      </w:r>
      <w:r w:rsidR="004D5569" w:rsidRPr="00DA094E">
        <w:rPr>
          <w:rFonts w:ascii="Palatino Linotype" w:hAnsi="Palatino Linotype"/>
        </w:rPr>
        <w:t xml:space="preserve">mluva </w:t>
      </w:r>
      <w:r w:rsidR="00431F84" w:rsidRPr="00DA094E">
        <w:rPr>
          <w:rFonts w:ascii="Palatino Linotype" w:hAnsi="Palatino Linotype"/>
        </w:rPr>
        <w:t>participantů</w:t>
      </w:r>
      <w:r w:rsidR="004D5569" w:rsidRPr="00DA094E">
        <w:rPr>
          <w:rFonts w:ascii="Palatino Linotype" w:hAnsi="Palatino Linotype"/>
        </w:rPr>
        <w:t>, tak i slangové výrazy a zkratky</w:t>
      </w:r>
      <w:r w:rsidR="004252E1" w:rsidRPr="00DA094E">
        <w:rPr>
          <w:rFonts w:ascii="Palatino Linotype" w:hAnsi="Palatino Linotype"/>
        </w:rPr>
        <w:t xml:space="preserve"> </w:t>
      </w:r>
      <w:r w:rsidR="004D5569" w:rsidRPr="00DA094E">
        <w:rPr>
          <w:rFonts w:ascii="Palatino Linotype" w:hAnsi="Palatino Linotype"/>
        </w:rPr>
        <w:t xml:space="preserve">typické pro stavební obor a prostředí </w:t>
      </w:r>
      <w:r w:rsidR="00FF57AE" w:rsidRPr="00DA094E">
        <w:rPr>
          <w:rFonts w:ascii="Palatino Linotype" w:hAnsi="Palatino Linotype"/>
        </w:rPr>
        <w:t xml:space="preserve">zkoumané </w:t>
      </w:r>
      <w:r w:rsidR="004D5569" w:rsidRPr="00DA094E">
        <w:rPr>
          <w:rFonts w:ascii="Palatino Linotype" w:hAnsi="Palatino Linotype"/>
        </w:rPr>
        <w:t xml:space="preserve">společnosti. Po přepsání všech realizovaných rozhovorů jsme přistoupili k jejich analýze pomocí otevřeného kódování. </w:t>
      </w:r>
      <w:r w:rsidR="004D5569" w:rsidRPr="00154664">
        <w:rPr>
          <w:rFonts w:ascii="Palatino Linotype" w:hAnsi="Palatino Linotype"/>
          <w:i/>
          <w:iCs/>
        </w:rPr>
        <w:t>„Kódování představuje operace, pomocí nichž jsou údaje rozebrány, konceptualizovány a opět složeny novými způsoby</w:t>
      </w:r>
      <w:r w:rsidR="006B7283" w:rsidRPr="00154664">
        <w:rPr>
          <w:rFonts w:ascii="Palatino Linotype" w:hAnsi="Palatino Linotype"/>
          <w:i/>
          <w:iCs/>
        </w:rPr>
        <w:t>“</w:t>
      </w:r>
      <w:r w:rsidR="004D5569" w:rsidRPr="00DA094E">
        <w:rPr>
          <w:rFonts w:ascii="Palatino Linotype" w:hAnsi="Palatino Linotype"/>
        </w:rPr>
        <w:t xml:space="preserve"> (Strauss &amp; Corbin, 1999, s. 39). </w:t>
      </w:r>
      <w:r w:rsidR="004D5569" w:rsidRPr="00DA094E">
        <w:rPr>
          <w:rFonts w:ascii="Palatino Linotype" w:eastAsia="Calibri" w:hAnsi="Palatino Linotype"/>
          <w:bCs/>
        </w:rPr>
        <w:t xml:space="preserve"> Vlastní analýzu dat jsme provedli pomocí ručního kódování</w:t>
      </w:r>
      <w:r w:rsidR="004252E1" w:rsidRPr="00DA094E">
        <w:rPr>
          <w:rFonts w:ascii="Palatino Linotype" w:eastAsia="Calibri" w:hAnsi="Palatino Linotype"/>
          <w:bCs/>
        </w:rPr>
        <w:t>,</w:t>
      </w:r>
      <w:r w:rsidR="004D5569" w:rsidRPr="00DA094E">
        <w:rPr>
          <w:rFonts w:ascii="Palatino Linotype" w:eastAsia="Calibri" w:hAnsi="Palatino Linotype"/>
          <w:bCs/>
        </w:rPr>
        <w:t xml:space="preserve"> tzn. </w:t>
      </w:r>
      <w:r w:rsidR="004D5569" w:rsidRPr="00EB56C8">
        <w:rPr>
          <w:rFonts w:ascii="Palatino Linotype" w:eastAsia="Calibri" w:hAnsi="Palatino Linotype"/>
          <w:bCs/>
          <w:i/>
          <w:iCs/>
        </w:rPr>
        <w:t>„papír a tužka“.</w:t>
      </w:r>
      <w:r w:rsidR="004D5569" w:rsidRPr="00DA094E">
        <w:rPr>
          <w:rFonts w:ascii="Palatino Linotype" w:eastAsia="Calibri" w:hAnsi="Palatino Linotype"/>
          <w:bCs/>
        </w:rPr>
        <w:t xml:space="preserve"> </w:t>
      </w:r>
      <w:r w:rsidR="004D5569" w:rsidRPr="00DA094E">
        <w:rPr>
          <w:rFonts w:ascii="Palatino Linotype" w:hAnsi="Palatino Linotype"/>
        </w:rPr>
        <w:t>Při kódování jsme postupovali tak, že jsme přepsané rozhovory několikrát pečlivě přečetli a během čtení jsme vyhledávali pojmy, které by text nejlépe vystihly</w:t>
      </w:r>
      <w:r w:rsidR="005B64FD" w:rsidRPr="00DA094E">
        <w:rPr>
          <w:rFonts w:ascii="Palatino Linotype" w:hAnsi="Palatino Linotype"/>
        </w:rPr>
        <w:t>.</w:t>
      </w:r>
      <w:r w:rsidR="004D5569" w:rsidRPr="00DA094E">
        <w:rPr>
          <w:rFonts w:ascii="Palatino Linotype" w:hAnsi="Palatino Linotype"/>
        </w:rPr>
        <w:t xml:space="preserve"> </w:t>
      </w:r>
      <w:r w:rsidR="005B64FD" w:rsidRPr="00DA094E">
        <w:rPr>
          <w:rFonts w:ascii="Palatino Linotype" w:hAnsi="Palatino Linotype"/>
        </w:rPr>
        <w:t>T</w:t>
      </w:r>
      <w:r w:rsidR="004D5569" w:rsidRPr="00DA094E">
        <w:rPr>
          <w:rFonts w:ascii="Palatino Linotype" w:hAnsi="Palatino Linotype"/>
        </w:rPr>
        <w:t xml:space="preserve">ěmto pojmům jsme </w:t>
      </w:r>
      <w:r w:rsidR="005B64FD" w:rsidRPr="00DA094E">
        <w:rPr>
          <w:rFonts w:ascii="Palatino Linotype" w:hAnsi="Palatino Linotype"/>
        </w:rPr>
        <w:t xml:space="preserve">následně </w:t>
      </w:r>
      <w:r w:rsidR="004D5569" w:rsidRPr="00DA094E">
        <w:rPr>
          <w:rFonts w:ascii="Palatino Linotype" w:hAnsi="Palatino Linotype"/>
        </w:rPr>
        <w:t xml:space="preserve">přiřadili kód. Z rozhovorů vzniklo velké množství kódů, </w:t>
      </w:r>
      <w:r w:rsidR="00CA22B9" w:rsidRPr="00DA094E">
        <w:rPr>
          <w:rFonts w:ascii="Palatino Linotype" w:eastAsia="Calibri" w:hAnsi="Palatino Linotype"/>
          <w:bCs/>
        </w:rPr>
        <w:t xml:space="preserve">které byly následně kategorizovány v závislosti na jejich podobnosti či vzájemném vztahu. </w:t>
      </w:r>
      <w:r w:rsidR="004D5569" w:rsidRPr="00DA094E">
        <w:rPr>
          <w:rFonts w:ascii="Palatino Linotype" w:hAnsi="Palatino Linotype"/>
        </w:rPr>
        <w:t>Strauss a Corbin (1999</w:t>
      </w:r>
      <w:r w:rsidR="00BF280F">
        <w:rPr>
          <w:rFonts w:ascii="Palatino Linotype" w:hAnsi="Palatino Linotype"/>
        </w:rPr>
        <w:t xml:space="preserve">, </w:t>
      </w:r>
      <w:r w:rsidR="00BF280F" w:rsidRPr="00DA094E">
        <w:rPr>
          <w:rFonts w:ascii="Palatino Linotype" w:hAnsi="Palatino Linotype"/>
        </w:rPr>
        <w:t>s. 39</w:t>
      </w:r>
      <w:r w:rsidR="004D5569" w:rsidRPr="00DA094E">
        <w:rPr>
          <w:rFonts w:ascii="Palatino Linotype" w:hAnsi="Palatino Linotype"/>
        </w:rPr>
        <w:t xml:space="preserve">) </w:t>
      </w:r>
      <w:r w:rsidR="00B81861" w:rsidRPr="00DA094E">
        <w:rPr>
          <w:rFonts w:ascii="Palatino Linotype" w:hAnsi="Palatino Linotype"/>
        </w:rPr>
        <w:t>uvád</w:t>
      </w:r>
      <w:r w:rsidR="00FA1D87">
        <w:rPr>
          <w:rFonts w:ascii="Palatino Linotype" w:hAnsi="Palatino Linotype"/>
        </w:rPr>
        <w:t>ějí</w:t>
      </w:r>
      <w:r w:rsidR="00B81861" w:rsidRPr="00DA094E">
        <w:rPr>
          <w:rFonts w:ascii="Palatino Linotype" w:hAnsi="Palatino Linotype"/>
        </w:rPr>
        <w:t xml:space="preserve">, že </w:t>
      </w:r>
      <w:r w:rsidR="004D5569" w:rsidRPr="00DA094E">
        <w:rPr>
          <w:rFonts w:ascii="Palatino Linotype" w:hAnsi="Palatino Linotype"/>
        </w:rPr>
        <w:t>kategori</w:t>
      </w:r>
      <w:r w:rsidR="00442B84" w:rsidRPr="00DA094E">
        <w:rPr>
          <w:rFonts w:ascii="Palatino Linotype" w:hAnsi="Palatino Linotype"/>
        </w:rPr>
        <w:t xml:space="preserve">zace je procesem </w:t>
      </w:r>
      <w:r w:rsidR="002F4620" w:rsidRPr="00DA094E">
        <w:rPr>
          <w:rFonts w:ascii="Palatino Linotype" w:hAnsi="Palatino Linotype"/>
        </w:rPr>
        <w:t xml:space="preserve">seskupování pojmů, které se zdají příslušet </w:t>
      </w:r>
      <w:r w:rsidR="00D47533" w:rsidRPr="00DA094E">
        <w:rPr>
          <w:rFonts w:ascii="Palatino Linotype" w:hAnsi="Palatino Linotype"/>
        </w:rPr>
        <w:t>stejnému jevu</w:t>
      </w:r>
      <w:r w:rsidR="004D5569" w:rsidRPr="00DA094E">
        <w:rPr>
          <w:rFonts w:ascii="Palatino Linotype" w:hAnsi="Palatino Linotype"/>
        </w:rPr>
        <w:t xml:space="preserve">. </w:t>
      </w:r>
      <w:r w:rsidR="009F43D6" w:rsidRPr="00DA094E">
        <w:rPr>
          <w:rFonts w:ascii="Palatino Linotype" w:hAnsi="Palatino Linotype"/>
        </w:rPr>
        <w:t>Takto vytvořené kategorie js</w:t>
      </w:r>
      <w:r w:rsidR="00D162DA" w:rsidRPr="00DA094E">
        <w:rPr>
          <w:rFonts w:ascii="Palatino Linotype" w:hAnsi="Palatino Linotype"/>
        </w:rPr>
        <w:t>me</w:t>
      </w:r>
      <w:r w:rsidR="009F43D6" w:rsidRPr="00DA094E">
        <w:rPr>
          <w:rFonts w:ascii="Palatino Linotype" w:hAnsi="Palatino Linotype"/>
        </w:rPr>
        <w:t xml:space="preserve"> srovnával</w:t>
      </w:r>
      <w:r w:rsidR="00D162DA" w:rsidRPr="00DA094E">
        <w:rPr>
          <w:rFonts w:ascii="Palatino Linotype" w:hAnsi="Palatino Linotype"/>
        </w:rPr>
        <w:t>i</w:t>
      </w:r>
      <w:r w:rsidR="009F43D6" w:rsidRPr="00DA094E">
        <w:rPr>
          <w:rFonts w:ascii="Palatino Linotype" w:hAnsi="Palatino Linotype"/>
        </w:rPr>
        <w:t xml:space="preserve"> a hledal</w:t>
      </w:r>
      <w:r w:rsidR="00D162DA" w:rsidRPr="00DA094E">
        <w:rPr>
          <w:rFonts w:ascii="Palatino Linotype" w:hAnsi="Palatino Linotype"/>
        </w:rPr>
        <w:t>i</w:t>
      </w:r>
      <w:r w:rsidR="009F43D6" w:rsidRPr="00DA094E">
        <w:rPr>
          <w:rFonts w:ascii="Palatino Linotype" w:hAnsi="Palatino Linotype"/>
        </w:rPr>
        <w:t xml:space="preserve"> v nich souvislosti.</w:t>
      </w:r>
      <w:r w:rsidR="00E82BC2" w:rsidRPr="00DA094E">
        <w:rPr>
          <w:rFonts w:ascii="Palatino Linotype" w:hAnsi="Palatino Linotype"/>
        </w:rPr>
        <w:t xml:space="preserve"> </w:t>
      </w:r>
      <w:r w:rsidR="00B717B7" w:rsidRPr="00DA094E">
        <w:rPr>
          <w:rFonts w:ascii="Palatino Linotype" w:hAnsi="Palatino Linotype"/>
        </w:rPr>
        <w:t xml:space="preserve">Nalezené </w:t>
      </w:r>
      <w:r w:rsidR="00B717B7" w:rsidRPr="00DA094E">
        <w:rPr>
          <w:rFonts w:ascii="Palatino Linotype" w:hAnsi="Palatino Linotype"/>
        </w:rPr>
        <w:lastRenderedPageBreak/>
        <w:t xml:space="preserve">souvislosti daly vzniknout analytickému příběhu, který zachycuje základní jevy, </w:t>
      </w:r>
      <w:r w:rsidR="007A2C1B">
        <w:rPr>
          <w:rFonts w:ascii="Palatino Linotype" w:hAnsi="Palatino Linotype"/>
        </w:rPr>
        <w:t>jež</w:t>
      </w:r>
      <w:r w:rsidR="00B717B7" w:rsidRPr="00DA094E">
        <w:rPr>
          <w:rFonts w:ascii="Palatino Linotype" w:hAnsi="Palatino Linotype"/>
        </w:rPr>
        <w:t xml:space="preserve"> vstupují do procesu </w:t>
      </w:r>
      <w:r w:rsidR="00514616" w:rsidRPr="00DA094E">
        <w:rPr>
          <w:rFonts w:ascii="Palatino Linotype" w:hAnsi="Palatino Linotype"/>
        </w:rPr>
        <w:t xml:space="preserve">mezigeneračního učení </w:t>
      </w:r>
      <w:r w:rsidR="0058195F" w:rsidRPr="00DA094E">
        <w:rPr>
          <w:rFonts w:ascii="Palatino Linotype" w:hAnsi="Palatino Linotype"/>
        </w:rPr>
        <w:t xml:space="preserve">provozních techniků na pracovišti. </w:t>
      </w:r>
    </w:p>
    <w:p w14:paraId="1A88F2D5" w14:textId="20D64990" w:rsidR="00583C16" w:rsidRPr="00DA094E" w:rsidRDefault="00EA4037" w:rsidP="00583C16">
      <w:pPr>
        <w:pStyle w:val="Nadpis1text"/>
        <w:rPr>
          <w:rFonts w:ascii="Palatino Linotype" w:hAnsi="Palatino Linotype"/>
        </w:rPr>
      </w:pPr>
      <w:bookmarkStart w:id="70" w:name="_Toc120100303"/>
      <w:r w:rsidRPr="00DA094E">
        <w:rPr>
          <w:rFonts w:ascii="Palatino Linotype" w:hAnsi="Palatino Linotype"/>
        </w:rPr>
        <w:lastRenderedPageBreak/>
        <w:t>Výsledky výzkumného šetření</w:t>
      </w:r>
      <w:bookmarkEnd w:id="70"/>
    </w:p>
    <w:p w14:paraId="55C0B4A4" w14:textId="3E4DCC97" w:rsidR="00E46F0C" w:rsidRPr="00DA094E" w:rsidRDefault="00583C16" w:rsidP="00532F68">
      <w:pPr>
        <w:spacing w:after="120" w:line="360" w:lineRule="auto"/>
        <w:rPr>
          <w:rFonts w:ascii="Palatino Linotype" w:eastAsiaTheme="minorHAnsi" w:hAnsi="Palatino Linotype" w:cstheme="minorBidi"/>
          <w:sz w:val="22"/>
          <w:szCs w:val="22"/>
        </w:rPr>
      </w:pPr>
      <w:r w:rsidRPr="00DA094E">
        <w:rPr>
          <w:rFonts w:ascii="Palatino Linotype" w:hAnsi="Palatino Linotype"/>
        </w:rPr>
        <w:t xml:space="preserve">V následující kapitole se věnujeme </w:t>
      </w:r>
      <w:r w:rsidR="00FF7EB4">
        <w:rPr>
          <w:rFonts w:ascii="Palatino Linotype" w:hAnsi="Palatino Linotype"/>
        </w:rPr>
        <w:t>výsledkům výzkumného šetření</w:t>
      </w:r>
      <w:r w:rsidR="00CB087D" w:rsidRPr="00DA094E">
        <w:rPr>
          <w:rFonts w:ascii="Palatino Linotype" w:hAnsi="Palatino Linotype"/>
        </w:rPr>
        <w:t xml:space="preserve">. </w:t>
      </w:r>
      <w:r w:rsidR="00FF7EB4">
        <w:rPr>
          <w:rFonts w:ascii="Palatino Linotype" w:hAnsi="Palatino Linotype"/>
        </w:rPr>
        <w:t xml:space="preserve">Výsledky šetření jsme rozdělili </w:t>
      </w:r>
      <w:r w:rsidR="00E46F0C" w:rsidRPr="00DA094E">
        <w:rPr>
          <w:rFonts w:ascii="Palatino Linotype" w:hAnsi="Palatino Linotype"/>
        </w:rPr>
        <w:t>na dvě části</w:t>
      </w:r>
      <w:r w:rsidR="003B50AD">
        <w:rPr>
          <w:rFonts w:ascii="Palatino Linotype" w:hAnsi="Palatino Linotype"/>
        </w:rPr>
        <w:t>.</w:t>
      </w:r>
      <w:r w:rsidR="00E46F0C" w:rsidRPr="00DA094E">
        <w:rPr>
          <w:rFonts w:ascii="Palatino Linotype" w:hAnsi="Palatino Linotype"/>
        </w:rPr>
        <w:t xml:space="preserve"> </w:t>
      </w:r>
      <w:r w:rsidR="003B50AD">
        <w:rPr>
          <w:rFonts w:ascii="Palatino Linotype" w:hAnsi="Palatino Linotype"/>
        </w:rPr>
        <w:t>P</w:t>
      </w:r>
      <w:r w:rsidR="00E46F0C" w:rsidRPr="00DA094E">
        <w:rPr>
          <w:rFonts w:ascii="Palatino Linotype" w:hAnsi="Palatino Linotype"/>
        </w:rPr>
        <w:t xml:space="preserve">rvní část se věnuje </w:t>
      </w:r>
      <w:r w:rsidR="003B50AD">
        <w:rPr>
          <w:rFonts w:ascii="Palatino Linotype" w:hAnsi="Palatino Linotype"/>
        </w:rPr>
        <w:t xml:space="preserve">výsledkům získaných z </w:t>
      </w:r>
      <w:r w:rsidR="00E46F0C" w:rsidRPr="00DA094E">
        <w:rPr>
          <w:rFonts w:ascii="Palatino Linotype" w:hAnsi="Palatino Linotype"/>
        </w:rPr>
        <w:t xml:space="preserve">hloubkových rozhovorů a druhá část </w:t>
      </w:r>
      <w:r w:rsidR="003B50AD">
        <w:rPr>
          <w:rFonts w:ascii="Palatino Linotype" w:hAnsi="Palatino Linotype"/>
        </w:rPr>
        <w:t xml:space="preserve">se zabývá výsledky získanými z analýzy </w:t>
      </w:r>
      <w:r w:rsidR="00E26484" w:rsidRPr="00DA094E">
        <w:rPr>
          <w:rFonts w:ascii="Palatino Linotype" w:hAnsi="Palatino Linotype"/>
        </w:rPr>
        <w:t>firemních</w:t>
      </w:r>
      <w:r w:rsidR="00E46F0C" w:rsidRPr="00DA094E">
        <w:rPr>
          <w:rFonts w:ascii="Palatino Linotype" w:hAnsi="Palatino Linotype"/>
        </w:rPr>
        <w:t xml:space="preserve"> dokumentů. </w:t>
      </w:r>
    </w:p>
    <w:p w14:paraId="37EB0118" w14:textId="47B144EA" w:rsidR="003715DF" w:rsidRPr="00DA094E" w:rsidRDefault="0074495C" w:rsidP="00860F69">
      <w:pPr>
        <w:pStyle w:val="Nadpis2text"/>
        <w:tabs>
          <w:tab w:val="clear" w:pos="576"/>
          <w:tab w:val="num" w:pos="718"/>
        </w:tabs>
        <w:ind w:left="718"/>
      </w:pPr>
      <w:bookmarkStart w:id="71" w:name="_Toc120100304"/>
      <w:r w:rsidRPr="00DA094E">
        <w:t>Výsledky</w:t>
      </w:r>
      <w:r w:rsidR="008E222E" w:rsidRPr="00DA094E">
        <w:t xml:space="preserve"> </w:t>
      </w:r>
      <w:r w:rsidR="00C33171">
        <w:t xml:space="preserve">šetření </w:t>
      </w:r>
      <w:r w:rsidR="008E222E" w:rsidRPr="00DA094E">
        <w:t>z</w:t>
      </w:r>
      <w:r w:rsidR="005A7977" w:rsidRPr="00DA094E">
        <w:t> </w:t>
      </w:r>
      <w:r w:rsidR="008E222E" w:rsidRPr="00DA094E">
        <w:t>rozho</w:t>
      </w:r>
      <w:r w:rsidR="007C70EB" w:rsidRPr="00DA094E">
        <w:t>vor</w:t>
      </w:r>
      <w:r w:rsidR="001A7D20" w:rsidRPr="00DA094E">
        <w:t>ů</w:t>
      </w:r>
      <w:bookmarkEnd w:id="71"/>
    </w:p>
    <w:p w14:paraId="66C45848" w14:textId="7FEDF719" w:rsidR="005A7977" w:rsidRPr="00DA094E" w:rsidRDefault="005A7977" w:rsidP="00022CE7">
      <w:pPr>
        <w:spacing w:line="360" w:lineRule="auto"/>
        <w:rPr>
          <w:rFonts w:ascii="Palatino Linotype" w:hAnsi="Palatino Linotype"/>
        </w:rPr>
      </w:pPr>
      <w:r w:rsidRPr="00DA094E">
        <w:rPr>
          <w:rFonts w:ascii="Palatino Linotype" w:hAnsi="Palatino Linotype"/>
        </w:rPr>
        <w:t xml:space="preserve">Inspirací pro interpretaci dat </w:t>
      </w:r>
      <w:r w:rsidR="00A22E6F" w:rsidRPr="00DA094E">
        <w:rPr>
          <w:rFonts w:ascii="Palatino Linotype" w:hAnsi="Palatino Linotype"/>
        </w:rPr>
        <w:t xml:space="preserve">z rozhovorů </w:t>
      </w:r>
      <w:r w:rsidRPr="00DA094E">
        <w:rPr>
          <w:rFonts w:ascii="Palatino Linotype" w:hAnsi="Palatino Linotype"/>
        </w:rPr>
        <w:t xml:space="preserve">se stala technika </w:t>
      </w:r>
      <w:r w:rsidRPr="001D2C1F">
        <w:rPr>
          <w:rFonts w:ascii="Palatino Linotype" w:hAnsi="Palatino Linotype"/>
          <w:i/>
          <w:iCs/>
        </w:rPr>
        <w:t>„vyložení karet“,</w:t>
      </w:r>
      <w:r w:rsidRPr="00DA094E">
        <w:rPr>
          <w:rFonts w:ascii="Palatino Linotype" w:hAnsi="Palatino Linotype"/>
        </w:rPr>
        <w:t xml:space="preserve"> která spočívá v tom, že kategorie vzniklé skrze otevřené kódování jsou výzkumníkem převyprávěny (Švaříček et al.</w:t>
      </w:r>
      <w:r w:rsidR="00B306A7" w:rsidRPr="00DA094E">
        <w:rPr>
          <w:rFonts w:ascii="Palatino Linotype" w:hAnsi="Palatino Linotype"/>
        </w:rPr>
        <w:t>,</w:t>
      </w:r>
      <w:r w:rsidRPr="00DA094E">
        <w:rPr>
          <w:rFonts w:ascii="Palatino Linotype" w:hAnsi="Palatino Linotype"/>
        </w:rPr>
        <w:t xml:space="preserve"> 2007</w:t>
      </w:r>
      <w:r w:rsidR="00FD0CE2">
        <w:rPr>
          <w:rFonts w:ascii="Palatino Linotype" w:hAnsi="Palatino Linotype"/>
        </w:rPr>
        <w:t xml:space="preserve">, </w:t>
      </w:r>
      <w:r w:rsidR="00FD0CE2" w:rsidRPr="00DA094E">
        <w:rPr>
          <w:rFonts w:ascii="Palatino Linotype" w:hAnsi="Palatino Linotype"/>
        </w:rPr>
        <w:t>s. 226</w:t>
      </w:r>
      <w:r w:rsidRPr="00DA094E">
        <w:rPr>
          <w:rFonts w:ascii="Palatino Linotype" w:hAnsi="Palatino Linotype"/>
        </w:rPr>
        <w:t>). Při otevřeném kódování bylo nalezeno celkem pět kategorií, které vyplynuly s ohledem na stanov</w:t>
      </w:r>
      <w:r w:rsidR="000C6159" w:rsidRPr="00DA094E">
        <w:rPr>
          <w:rFonts w:ascii="Palatino Linotype" w:hAnsi="Palatino Linotype"/>
        </w:rPr>
        <w:t>ené</w:t>
      </w:r>
      <w:r w:rsidRPr="00DA094E">
        <w:rPr>
          <w:rFonts w:ascii="Palatino Linotype" w:hAnsi="Palatino Linotype"/>
        </w:rPr>
        <w:t xml:space="preserve"> </w:t>
      </w:r>
      <w:r w:rsidR="00B64076" w:rsidRPr="00DA094E">
        <w:rPr>
          <w:rFonts w:ascii="Palatino Linotype" w:hAnsi="Palatino Linotype"/>
        </w:rPr>
        <w:t xml:space="preserve">dílčí </w:t>
      </w:r>
      <w:r w:rsidRPr="00DA094E">
        <w:rPr>
          <w:rFonts w:ascii="Palatino Linotype" w:hAnsi="Palatino Linotype"/>
        </w:rPr>
        <w:t>výzkumné otázky. Následující podkapitoly prezentují vzniklé kategorie</w:t>
      </w:r>
      <w:r w:rsidR="001C5624">
        <w:rPr>
          <w:rFonts w:ascii="Palatino Linotype" w:hAnsi="Palatino Linotype"/>
        </w:rPr>
        <w:t xml:space="preserve">, pomocí kterých lze porozumět zkušenostem </w:t>
      </w:r>
      <w:r w:rsidR="00F34063" w:rsidRPr="00DA094E">
        <w:rPr>
          <w:rFonts w:ascii="Palatino Linotype" w:hAnsi="Palatino Linotype"/>
        </w:rPr>
        <w:t>provozních techniků</w:t>
      </w:r>
      <w:r w:rsidR="001C5624">
        <w:rPr>
          <w:rFonts w:ascii="Palatino Linotype" w:hAnsi="Palatino Linotype"/>
        </w:rPr>
        <w:t xml:space="preserve"> s mezigeneračním učením na pracovišti. </w:t>
      </w:r>
      <w:r w:rsidR="0029114B" w:rsidRPr="00DA094E">
        <w:rPr>
          <w:rFonts w:ascii="Palatino Linotype" w:hAnsi="Palatino Linotype"/>
        </w:rPr>
        <w:t>Pomocí kat</w:t>
      </w:r>
      <w:r w:rsidR="0084002E" w:rsidRPr="00DA094E">
        <w:rPr>
          <w:rFonts w:ascii="Palatino Linotype" w:hAnsi="Palatino Linotype"/>
        </w:rPr>
        <w:t>e</w:t>
      </w:r>
      <w:r w:rsidR="0029114B" w:rsidRPr="00DA094E">
        <w:rPr>
          <w:rFonts w:ascii="Palatino Linotype" w:hAnsi="Palatino Linotype"/>
        </w:rPr>
        <w:t>g</w:t>
      </w:r>
      <w:r w:rsidR="0084002E" w:rsidRPr="00DA094E">
        <w:rPr>
          <w:rFonts w:ascii="Palatino Linotype" w:hAnsi="Palatino Linotype"/>
        </w:rPr>
        <w:t>o</w:t>
      </w:r>
      <w:r w:rsidR="0029114B" w:rsidRPr="00DA094E">
        <w:rPr>
          <w:rFonts w:ascii="Palatino Linotype" w:hAnsi="Palatino Linotype"/>
        </w:rPr>
        <w:t>ri</w:t>
      </w:r>
      <w:r w:rsidR="0084002E" w:rsidRPr="00DA094E">
        <w:rPr>
          <w:rFonts w:ascii="Palatino Linotype" w:hAnsi="Palatino Linotype"/>
        </w:rPr>
        <w:t>í</w:t>
      </w:r>
      <w:r w:rsidR="0029114B" w:rsidRPr="00DA094E">
        <w:rPr>
          <w:rFonts w:ascii="Palatino Linotype" w:hAnsi="Palatino Linotype"/>
        </w:rPr>
        <w:t xml:space="preserve"> jsme </w:t>
      </w:r>
      <w:r w:rsidR="0084002E" w:rsidRPr="00DA094E">
        <w:rPr>
          <w:rFonts w:ascii="Palatino Linotype" w:hAnsi="Palatino Linotype"/>
        </w:rPr>
        <w:t xml:space="preserve">tedy </w:t>
      </w:r>
      <w:r w:rsidR="0029114B" w:rsidRPr="00DA094E">
        <w:rPr>
          <w:rFonts w:ascii="Palatino Linotype" w:hAnsi="Palatino Linotype"/>
        </w:rPr>
        <w:t xml:space="preserve">vytvořili kostru </w:t>
      </w:r>
      <w:r w:rsidR="0098193E" w:rsidRPr="00DA094E">
        <w:rPr>
          <w:rFonts w:ascii="Palatino Linotype" w:hAnsi="Palatino Linotype"/>
        </w:rPr>
        <w:t xml:space="preserve">analytického příběhu. Kategorie </w:t>
      </w:r>
      <w:r w:rsidR="0098193E" w:rsidRPr="00DA094E">
        <w:rPr>
          <w:rFonts w:ascii="Palatino Linotype" w:hAnsi="Palatino Linotype"/>
          <w:b/>
          <w:bCs/>
          <w:i/>
          <w:iCs/>
        </w:rPr>
        <w:t>„Obraz a směr“</w:t>
      </w:r>
      <w:r w:rsidR="0084002E" w:rsidRPr="00DA094E">
        <w:rPr>
          <w:rFonts w:ascii="Palatino Linotype" w:hAnsi="Palatino Linotype"/>
        </w:rPr>
        <w:t xml:space="preserve"> </w:t>
      </w:r>
      <w:r w:rsidR="00AB7481" w:rsidRPr="00DA094E">
        <w:rPr>
          <w:rFonts w:ascii="Palatino Linotype" w:hAnsi="Palatino Linotype"/>
        </w:rPr>
        <w:t xml:space="preserve">popisuje, jak </w:t>
      </w:r>
      <w:r w:rsidR="00D12B80" w:rsidRPr="00DA094E">
        <w:rPr>
          <w:rFonts w:ascii="Palatino Linotype" w:hAnsi="Palatino Linotype"/>
        </w:rPr>
        <w:t xml:space="preserve">vnímají </w:t>
      </w:r>
      <w:r w:rsidR="00AB7481" w:rsidRPr="00DA094E">
        <w:rPr>
          <w:rFonts w:ascii="Palatino Linotype" w:hAnsi="Palatino Linotype"/>
        </w:rPr>
        <w:t xml:space="preserve">provozní technici </w:t>
      </w:r>
      <w:r w:rsidR="00D12B80" w:rsidRPr="00DA094E">
        <w:rPr>
          <w:rFonts w:ascii="Palatino Linotype" w:hAnsi="Palatino Linotype"/>
        </w:rPr>
        <w:t>věkové rozložení ve společnosti</w:t>
      </w:r>
      <w:r w:rsidR="004C3F35" w:rsidRPr="00DA094E">
        <w:rPr>
          <w:rFonts w:ascii="Palatino Linotype" w:hAnsi="Palatino Linotype"/>
        </w:rPr>
        <w:t>, co si představují pod pojmem mezigenerační učení</w:t>
      </w:r>
      <w:r w:rsidR="00C35D31" w:rsidRPr="00DA094E">
        <w:rPr>
          <w:rFonts w:ascii="Palatino Linotype" w:hAnsi="Palatino Linotype"/>
        </w:rPr>
        <w:t xml:space="preserve"> </w:t>
      </w:r>
      <w:r w:rsidR="004945E9">
        <w:rPr>
          <w:rFonts w:ascii="Palatino Linotype" w:hAnsi="Palatino Linotype"/>
        </w:rPr>
        <w:t xml:space="preserve">na pracovišti </w:t>
      </w:r>
      <w:r w:rsidR="00C35D31" w:rsidRPr="00DA094E">
        <w:rPr>
          <w:rFonts w:ascii="Palatino Linotype" w:hAnsi="Palatino Linotype"/>
        </w:rPr>
        <w:t xml:space="preserve">a </w:t>
      </w:r>
      <w:r w:rsidR="009A0DF6" w:rsidRPr="00DA094E">
        <w:rPr>
          <w:rFonts w:ascii="Palatino Linotype" w:hAnsi="Palatino Linotype"/>
        </w:rPr>
        <w:t>jak hodnotí pracoviště jako prostor pro tento druh učení</w:t>
      </w:r>
      <w:r w:rsidR="00C35D31" w:rsidRPr="00DA094E">
        <w:rPr>
          <w:rFonts w:ascii="Palatino Linotype" w:hAnsi="Palatino Linotype"/>
        </w:rPr>
        <w:t>.</w:t>
      </w:r>
      <w:r w:rsidR="00B61408" w:rsidRPr="00DA094E">
        <w:rPr>
          <w:rFonts w:ascii="Palatino Linotype" w:hAnsi="Palatino Linotype"/>
        </w:rPr>
        <w:t xml:space="preserve"> </w:t>
      </w:r>
      <w:r w:rsidR="009A0DF6" w:rsidRPr="00DA094E">
        <w:rPr>
          <w:rFonts w:ascii="Palatino Linotype" w:hAnsi="Palatino Linotype"/>
        </w:rPr>
        <w:t>Zajímalo nás také</w:t>
      </w:r>
      <w:r w:rsidR="00670294" w:rsidRPr="00DA094E">
        <w:rPr>
          <w:rFonts w:ascii="Palatino Linotype" w:hAnsi="Palatino Linotype"/>
        </w:rPr>
        <w:t xml:space="preserve">, jak vnímají mezigenerační vztahy na pracovišti </w:t>
      </w:r>
      <w:r w:rsidR="003A7A56" w:rsidRPr="00DA094E">
        <w:rPr>
          <w:rFonts w:ascii="Palatino Linotype" w:hAnsi="Palatino Linotype"/>
        </w:rPr>
        <w:t>a jaký</w:t>
      </w:r>
      <w:r w:rsidR="00321FF4">
        <w:rPr>
          <w:rFonts w:ascii="Palatino Linotype" w:hAnsi="Palatino Linotype"/>
        </w:rPr>
        <w:t>m</w:t>
      </w:r>
      <w:r w:rsidR="003A7A56" w:rsidRPr="00DA094E">
        <w:rPr>
          <w:rFonts w:ascii="Palatino Linotype" w:hAnsi="Palatino Linotype"/>
        </w:rPr>
        <w:t xml:space="preserve"> směrem </w:t>
      </w:r>
      <w:r w:rsidR="001D1D73">
        <w:rPr>
          <w:rFonts w:ascii="Palatino Linotype" w:hAnsi="Palatino Linotype"/>
        </w:rPr>
        <w:t xml:space="preserve">mezi nimi </w:t>
      </w:r>
      <w:r w:rsidR="00FA726C" w:rsidRPr="00DA094E">
        <w:rPr>
          <w:rFonts w:ascii="Palatino Linotype" w:hAnsi="Palatino Linotype"/>
        </w:rPr>
        <w:t xml:space="preserve">mezigenerační </w:t>
      </w:r>
      <w:r w:rsidR="003A7A56" w:rsidRPr="00DA094E">
        <w:rPr>
          <w:rFonts w:ascii="Palatino Linotype" w:hAnsi="Palatino Linotype"/>
        </w:rPr>
        <w:t xml:space="preserve">učení probíhá. </w:t>
      </w:r>
      <w:r w:rsidR="007758F2" w:rsidRPr="00DA094E">
        <w:rPr>
          <w:rFonts w:ascii="Palatino Linotype" w:hAnsi="Palatino Linotype"/>
        </w:rPr>
        <w:t>Druhá ka</w:t>
      </w:r>
      <w:r w:rsidR="004C24F2" w:rsidRPr="00DA094E">
        <w:rPr>
          <w:rFonts w:ascii="Palatino Linotype" w:hAnsi="Palatino Linotype"/>
        </w:rPr>
        <w:t>tegorie</w:t>
      </w:r>
      <w:r w:rsidR="007758F2" w:rsidRPr="00DA094E">
        <w:rPr>
          <w:rFonts w:ascii="Palatino Linotype" w:hAnsi="Palatino Linotype"/>
        </w:rPr>
        <w:t xml:space="preserve"> </w:t>
      </w:r>
      <w:r w:rsidR="001E0852" w:rsidRPr="00DA094E">
        <w:rPr>
          <w:rFonts w:ascii="Palatino Linotype" w:hAnsi="Palatino Linotype"/>
          <w:b/>
          <w:bCs/>
          <w:i/>
          <w:iCs/>
        </w:rPr>
        <w:t>„</w:t>
      </w:r>
      <w:r w:rsidR="00085DC0" w:rsidRPr="00DA094E">
        <w:rPr>
          <w:rFonts w:ascii="Palatino Linotype" w:hAnsi="Palatino Linotype"/>
          <w:b/>
          <w:bCs/>
          <w:i/>
          <w:iCs/>
        </w:rPr>
        <w:t>Co a jak se učíme</w:t>
      </w:r>
      <w:r w:rsidR="001E0852" w:rsidRPr="00DA094E">
        <w:rPr>
          <w:rFonts w:ascii="Palatino Linotype" w:hAnsi="Palatino Linotype"/>
          <w:b/>
          <w:bCs/>
          <w:i/>
          <w:iCs/>
        </w:rPr>
        <w:t>“</w:t>
      </w:r>
      <w:r w:rsidR="001E0852" w:rsidRPr="00DA094E">
        <w:rPr>
          <w:rFonts w:ascii="Palatino Linotype" w:hAnsi="Palatino Linotype"/>
        </w:rPr>
        <w:t xml:space="preserve"> </w:t>
      </w:r>
      <w:r w:rsidR="007758F2" w:rsidRPr="00DA094E">
        <w:rPr>
          <w:rFonts w:ascii="Palatino Linotype" w:hAnsi="Palatino Linotype"/>
        </w:rPr>
        <w:t>objasňuje</w:t>
      </w:r>
      <w:r w:rsidR="00B54322">
        <w:rPr>
          <w:rFonts w:ascii="Palatino Linotype" w:hAnsi="Palatino Linotype"/>
        </w:rPr>
        <w:t>,</w:t>
      </w:r>
      <w:r w:rsidR="007758F2" w:rsidRPr="00DA094E">
        <w:rPr>
          <w:rFonts w:ascii="Palatino Linotype" w:hAnsi="Palatino Linotype"/>
        </w:rPr>
        <w:t xml:space="preserve"> </w:t>
      </w:r>
      <w:r w:rsidR="008F3886" w:rsidRPr="00DA094E">
        <w:rPr>
          <w:rFonts w:ascii="Palatino Linotype" w:hAnsi="Palatino Linotype"/>
        </w:rPr>
        <w:t xml:space="preserve">co se </w:t>
      </w:r>
      <w:r w:rsidR="001D232D" w:rsidRPr="00DA094E">
        <w:rPr>
          <w:rFonts w:ascii="Palatino Linotype" w:hAnsi="Palatino Linotype"/>
        </w:rPr>
        <w:t xml:space="preserve">od sebe </w:t>
      </w:r>
      <w:r w:rsidR="001F0E8F">
        <w:rPr>
          <w:rFonts w:ascii="Palatino Linotype" w:hAnsi="Palatino Linotype"/>
        </w:rPr>
        <w:t>různé</w:t>
      </w:r>
      <w:r w:rsidR="00B93FDE" w:rsidRPr="00DA094E">
        <w:rPr>
          <w:rFonts w:ascii="Palatino Linotype" w:hAnsi="Palatino Linotype"/>
        </w:rPr>
        <w:t xml:space="preserve"> </w:t>
      </w:r>
      <w:r w:rsidR="008F3886" w:rsidRPr="00DA094E">
        <w:rPr>
          <w:rFonts w:ascii="Palatino Linotype" w:hAnsi="Palatino Linotype"/>
        </w:rPr>
        <w:t xml:space="preserve">generace </w:t>
      </w:r>
      <w:r w:rsidR="001F0E8F">
        <w:rPr>
          <w:rFonts w:ascii="Palatino Linotype" w:hAnsi="Palatino Linotype"/>
        </w:rPr>
        <w:t xml:space="preserve">provozních techniků </w:t>
      </w:r>
      <w:r w:rsidR="008F3886" w:rsidRPr="00DA094E">
        <w:rPr>
          <w:rFonts w:ascii="Palatino Linotype" w:hAnsi="Palatino Linotype"/>
        </w:rPr>
        <w:t>vzájemně učí</w:t>
      </w:r>
      <w:r w:rsidR="00B54322">
        <w:rPr>
          <w:rFonts w:ascii="Palatino Linotype" w:hAnsi="Palatino Linotype"/>
        </w:rPr>
        <w:t>,</w:t>
      </w:r>
      <w:r w:rsidR="008F3886" w:rsidRPr="00DA094E">
        <w:rPr>
          <w:rFonts w:ascii="Palatino Linotype" w:hAnsi="Palatino Linotype"/>
        </w:rPr>
        <w:t xml:space="preserve"> a také </w:t>
      </w:r>
      <w:r w:rsidR="001D232D" w:rsidRPr="00DA094E">
        <w:rPr>
          <w:rFonts w:ascii="Palatino Linotype" w:hAnsi="Palatino Linotype"/>
        </w:rPr>
        <w:t>jakým způsobem</w:t>
      </w:r>
      <w:r w:rsidR="00EC40F2" w:rsidRPr="00DA094E">
        <w:rPr>
          <w:rFonts w:ascii="Palatino Linotype" w:hAnsi="Palatino Linotype"/>
        </w:rPr>
        <w:t xml:space="preserve"> </w:t>
      </w:r>
      <w:r w:rsidR="001469B1" w:rsidRPr="00DA094E">
        <w:rPr>
          <w:rFonts w:ascii="Palatino Linotype" w:hAnsi="Palatino Linotype"/>
        </w:rPr>
        <w:t>dochází</w:t>
      </w:r>
      <w:r w:rsidR="00163053" w:rsidRPr="00DA094E">
        <w:rPr>
          <w:rFonts w:ascii="Palatino Linotype" w:hAnsi="Palatino Linotype"/>
        </w:rPr>
        <w:t xml:space="preserve"> </w:t>
      </w:r>
      <w:r w:rsidR="001469B1" w:rsidRPr="00DA094E">
        <w:rPr>
          <w:rFonts w:ascii="Palatino Linotype" w:hAnsi="Palatino Linotype"/>
        </w:rPr>
        <w:t>k vzájemnému mezigeneračnímu učení.</w:t>
      </w:r>
      <w:r w:rsidR="004C24F2" w:rsidRPr="00DA094E">
        <w:rPr>
          <w:rFonts w:ascii="Palatino Linotype" w:hAnsi="Palatino Linotype"/>
        </w:rPr>
        <w:t xml:space="preserve"> Třetí kategorie </w:t>
      </w:r>
      <w:r w:rsidR="00584184" w:rsidRPr="00DA094E">
        <w:rPr>
          <w:rFonts w:ascii="Palatino Linotype" w:hAnsi="Palatino Linotype"/>
          <w:b/>
          <w:bCs/>
          <w:i/>
          <w:iCs/>
        </w:rPr>
        <w:t>„Plusy a mínusy“</w:t>
      </w:r>
      <w:r w:rsidR="0072684A" w:rsidRPr="00DA094E">
        <w:rPr>
          <w:rFonts w:ascii="Palatino Linotype" w:hAnsi="Palatino Linotype"/>
          <w:b/>
          <w:bCs/>
        </w:rPr>
        <w:t xml:space="preserve"> </w:t>
      </w:r>
      <w:r w:rsidR="00A6195D" w:rsidRPr="00DA094E">
        <w:rPr>
          <w:rFonts w:ascii="Palatino Linotype" w:hAnsi="Palatino Linotype"/>
        </w:rPr>
        <w:t>se zaměřuje</w:t>
      </w:r>
      <w:r w:rsidR="00A6195D" w:rsidRPr="00DA094E">
        <w:rPr>
          <w:rFonts w:ascii="Palatino Linotype" w:hAnsi="Palatino Linotype"/>
          <w:b/>
          <w:bCs/>
        </w:rPr>
        <w:t xml:space="preserve"> </w:t>
      </w:r>
      <w:r w:rsidR="0021441F" w:rsidRPr="00DA094E">
        <w:rPr>
          <w:rFonts w:ascii="Palatino Linotype" w:hAnsi="Palatino Linotype"/>
        </w:rPr>
        <w:t xml:space="preserve">na přínosy </w:t>
      </w:r>
      <w:r w:rsidR="00AA3749">
        <w:rPr>
          <w:rFonts w:ascii="Palatino Linotype" w:hAnsi="Palatino Linotype"/>
        </w:rPr>
        <w:t>a</w:t>
      </w:r>
      <w:r w:rsidR="0021441F" w:rsidRPr="00DA094E">
        <w:rPr>
          <w:rFonts w:ascii="Palatino Linotype" w:hAnsi="Palatino Linotype"/>
        </w:rPr>
        <w:t xml:space="preserve"> nedostatky mezigeneračního učení na pracovišti. </w:t>
      </w:r>
      <w:r w:rsidR="0072684A" w:rsidRPr="00DA094E">
        <w:rPr>
          <w:rFonts w:ascii="Palatino Linotype" w:hAnsi="Palatino Linotype"/>
        </w:rPr>
        <w:t xml:space="preserve">Čtvrtá kategorie </w:t>
      </w:r>
      <w:r w:rsidR="0072684A" w:rsidRPr="00DA094E">
        <w:rPr>
          <w:rFonts w:ascii="Palatino Linotype" w:hAnsi="Palatino Linotype"/>
          <w:b/>
          <w:bCs/>
          <w:i/>
          <w:iCs/>
        </w:rPr>
        <w:t>„Bariéry“</w:t>
      </w:r>
      <w:r w:rsidR="0072684A" w:rsidRPr="00DA094E">
        <w:rPr>
          <w:rFonts w:ascii="Palatino Linotype" w:hAnsi="Palatino Linotype"/>
        </w:rPr>
        <w:t xml:space="preserve"> </w:t>
      </w:r>
      <w:r w:rsidR="00E13944" w:rsidRPr="00DA094E">
        <w:rPr>
          <w:rFonts w:ascii="Palatino Linotype" w:hAnsi="Palatino Linotype"/>
        </w:rPr>
        <w:t>se sou</w:t>
      </w:r>
      <w:r w:rsidR="00005B35">
        <w:rPr>
          <w:rFonts w:ascii="Palatino Linotype" w:hAnsi="Palatino Linotype"/>
        </w:rPr>
        <w:t>s</w:t>
      </w:r>
      <w:r w:rsidR="00E13944" w:rsidRPr="00DA094E">
        <w:rPr>
          <w:rFonts w:ascii="Palatino Linotype" w:hAnsi="Palatino Linotype"/>
        </w:rPr>
        <w:t>tře</w:t>
      </w:r>
      <w:r w:rsidR="00FD0555">
        <w:rPr>
          <w:rFonts w:ascii="Palatino Linotype" w:hAnsi="Palatino Linotype"/>
        </w:rPr>
        <w:t xml:space="preserve">dí </w:t>
      </w:r>
      <w:r w:rsidR="00E13944" w:rsidRPr="00DA094E">
        <w:rPr>
          <w:rFonts w:ascii="Palatino Linotype" w:hAnsi="Palatino Linotype"/>
        </w:rPr>
        <w:t>na odhalení případných bariér</w:t>
      </w:r>
      <w:r w:rsidR="00F2439E" w:rsidRPr="00DA094E">
        <w:rPr>
          <w:rFonts w:ascii="Palatino Linotype" w:hAnsi="Palatino Linotype"/>
        </w:rPr>
        <w:t xml:space="preserve"> </w:t>
      </w:r>
      <w:r w:rsidR="001D2C1F">
        <w:rPr>
          <w:rFonts w:ascii="Palatino Linotype" w:hAnsi="Palatino Linotype"/>
        </w:rPr>
        <w:t xml:space="preserve">mezigeneračního </w:t>
      </w:r>
      <w:r w:rsidR="00F2439E" w:rsidRPr="00DA094E">
        <w:rPr>
          <w:rFonts w:ascii="Palatino Linotype" w:hAnsi="Palatino Linotype"/>
        </w:rPr>
        <w:t>učení mezi</w:t>
      </w:r>
      <w:r w:rsidR="001D2C1F">
        <w:rPr>
          <w:rFonts w:ascii="Palatino Linotype" w:hAnsi="Palatino Linotype"/>
        </w:rPr>
        <w:t xml:space="preserve"> provozními techniky</w:t>
      </w:r>
      <w:r w:rsidR="00E13944" w:rsidRPr="00DA094E">
        <w:rPr>
          <w:rFonts w:ascii="Palatino Linotype" w:hAnsi="Palatino Linotype"/>
        </w:rPr>
        <w:t xml:space="preserve">. </w:t>
      </w:r>
      <w:r w:rsidR="0072684A" w:rsidRPr="00DA094E">
        <w:rPr>
          <w:rFonts w:ascii="Palatino Linotype" w:hAnsi="Palatino Linotype"/>
        </w:rPr>
        <w:t xml:space="preserve">Pátá kategorie </w:t>
      </w:r>
      <w:r w:rsidR="0072684A" w:rsidRPr="00DA094E">
        <w:rPr>
          <w:rFonts w:ascii="Palatino Linotype" w:hAnsi="Palatino Linotype"/>
          <w:b/>
          <w:bCs/>
          <w:i/>
          <w:iCs/>
        </w:rPr>
        <w:t>„Podpora“</w:t>
      </w:r>
      <w:r w:rsidR="0068253B" w:rsidRPr="00DA094E">
        <w:rPr>
          <w:rFonts w:ascii="Palatino Linotype" w:hAnsi="Palatino Linotype"/>
          <w:b/>
          <w:bCs/>
        </w:rPr>
        <w:t xml:space="preserve"> </w:t>
      </w:r>
      <w:r w:rsidR="0068253B" w:rsidRPr="00DA094E">
        <w:rPr>
          <w:rFonts w:ascii="Palatino Linotype" w:hAnsi="Palatino Linotype"/>
        </w:rPr>
        <w:t xml:space="preserve">se </w:t>
      </w:r>
      <w:r w:rsidR="00261AB0" w:rsidRPr="00DA094E">
        <w:rPr>
          <w:rFonts w:ascii="Palatino Linotype" w:hAnsi="Palatino Linotype"/>
        </w:rPr>
        <w:t>za</w:t>
      </w:r>
      <w:r w:rsidR="002F501C" w:rsidRPr="00DA094E">
        <w:rPr>
          <w:rFonts w:ascii="Palatino Linotype" w:hAnsi="Palatino Linotype"/>
        </w:rPr>
        <w:t xml:space="preserve">bývá </w:t>
      </w:r>
      <w:r w:rsidR="0071144C" w:rsidRPr="00DA094E">
        <w:rPr>
          <w:rFonts w:ascii="Palatino Linotype" w:hAnsi="Palatino Linotype"/>
        </w:rPr>
        <w:t>otázkou</w:t>
      </w:r>
      <w:r w:rsidR="00054D68" w:rsidRPr="00DA094E">
        <w:rPr>
          <w:rFonts w:ascii="Palatino Linotype" w:hAnsi="Palatino Linotype"/>
        </w:rPr>
        <w:t xml:space="preserve">, </w:t>
      </w:r>
      <w:r w:rsidR="007A7BF0" w:rsidRPr="00DA094E">
        <w:rPr>
          <w:rFonts w:ascii="Palatino Linotype" w:hAnsi="Palatino Linotype"/>
        </w:rPr>
        <w:t xml:space="preserve">jakým způsobem vedení společnosti </w:t>
      </w:r>
      <w:r w:rsidR="00400072" w:rsidRPr="00DA094E">
        <w:rPr>
          <w:rFonts w:ascii="Palatino Linotype" w:hAnsi="Palatino Linotype"/>
        </w:rPr>
        <w:t xml:space="preserve">v současné době </w:t>
      </w:r>
      <w:r w:rsidR="007A7BF0" w:rsidRPr="00DA094E">
        <w:rPr>
          <w:rFonts w:ascii="Palatino Linotype" w:hAnsi="Palatino Linotype"/>
        </w:rPr>
        <w:t xml:space="preserve">podporuje mezigenerační učení </w:t>
      </w:r>
      <w:r w:rsidR="001D2C1F">
        <w:rPr>
          <w:rFonts w:ascii="Palatino Linotype" w:hAnsi="Palatino Linotype"/>
        </w:rPr>
        <w:t xml:space="preserve">na pracovišti </w:t>
      </w:r>
      <w:r w:rsidR="007A7BF0" w:rsidRPr="00DA094E">
        <w:rPr>
          <w:rFonts w:ascii="Palatino Linotype" w:hAnsi="Palatino Linotype"/>
        </w:rPr>
        <w:t xml:space="preserve">a </w:t>
      </w:r>
      <w:r w:rsidR="00054D68" w:rsidRPr="00DA094E">
        <w:rPr>
          <w:rFonts w:ascii="Palatino Linotype" w:hAnsi="Palatino Linotype"/>
        </w:rPr>
        <w:t xml:space="preserve">zda by podle provozních techniků mělo </w:t>
      </w:r>
      <w:r w:rsidR="0048229A" w:rsidRPr="00DA094E">
        <w:rPr>
          <w:rFonts w:ascii="Palatino Linotype" w:hAnsi="Palatino Linotype"/>
        </w:rPr>
        <w:t xml:space="preserve">tento způsob učení </w:t>
      </w:r>
      <w:r w:rsidR="00246042" w:rsidRPr="00DA094E">
        <w:rPr>
          <w:rFonts w:ascii="Palatino Linotype" w:hAnsi="Palatino Linotype"/>
        </w:rPr>
        <w:t xml:space="preserve">v budoucnu </w:t>
      </w:r>
      <w:r w:rsidR="0048229A" w:rsidRPr="00DA094E">
        <w:rPr>
          <w:rFonts w:ascii="Palatino Linotype" w:hAnsi="Palatino Linotype"/>
        </w:rPr>
        <w:t xml:space="preserve">více </w:t>
      </w:r>
      <w:r w:rsidR="0071144C" w:rsidRPr="00DA094E">
        <w:rPr>
          <w:rFonts w:ascii="Palatino Linotype" w:hAnsi="Palatino Linotype"/>
        </w:rPr>
        <w:t>podpořit</w:t>
      </w:r>
      <w:r w:rsidR="0048229A" w:rsidRPr="00DA094E">
        <w:rPr>
          <w:rFonts w:ascii="Palatino Linotype" w:hAnsi="Palatino Linotype"/>
        </w:rPr>
        <w:t>.</w:t>
      </w:r>
    </w:p>
    <w:p w14:paraId="2F058C0A" w14:textId="680C2A3C" w:rsidR="007C70EB" w:rsidRPr="00DA094E" w:rsidRDefault="00C45E15" w:rsidP="007C70EB">
      <w:pPr>
        <w:pStyle w:val="Nadpis3"/>
        <w:rPr>
          <w:rFonts w:ascii="Palatino Linotype" w:hAnsi="Palatino Linotype"/>
        </w:rPr>
      </w:pPr>
      <w:r w:rsidRPr="00DA094E">
        <w:rPr>
          <w:rFonts w:ascii="Palatino Linotype" w:hAnsi="Palatino Linotype"/>
        </w:rPr>
        <w:lastRenderedPageBreak/>
        <w:t xml:space="preserve">Obraz </w:t>
      </w:r>
      <w:r w:rsidR="001C0DF7" w:rsidRPr="00DA094E">
        <w:rPr>
          <w:rFonts w:ascii="Palatino Linotype" w:hAnsi="Palatino Linotype"/>
        </w:rPr>
        <w:t>a smě</w:t>
      </w:r>
      <w:r w:rsidR="006E44A5" w:rsidRPr="00DA094E">
        <w:rPr>
          <w:rFonts w:ascii="Palatino Linotype" w:hAnsi="Palatino Linotype"/>
        </w:rPr>
        <w:t>r</w:t>
      </w:r>
    </w:p>
    <w:p w14:paraId="65FCF4EB" w14:textId="14099F88" w:rsidR="00674691" w:rsidRPr="00DA094E" w:rsidRDefault="00C46C09" w:rsidP="00532F68">
      <w:pPr>
        <w:tabs>
          <w:tab w:val="left" w:pos="8080"/>
        </w:tabs>
        <w:spacing w:line="360" w:lineRule="auto"/>
        <w:rPr>
          <w:rFonts w:ascii="Palatino Linotype" w:hAnsi="Palatino Linotype"/>
          <w:iCs/>
        </w:rPr>
      </w:pPr>
      <w:r w:rsidRPr="00DA094E">
        <w:rPr>
          <w:rFonts w:ascii="Palatino Linotype" w:hAnsi="Palatino Linotype"/>
        </w:rPr>
        <w:t xml:space="preserve">Ve </w:t>
      </w:r>
      <w:r w:rsidR="00B40C57" w:rsidRPr="00DA094E">
        <w:rPr>
          <w:rFonts w:ascii="Palatino Linotype" w:hAnsi="Palatino Linotype"/>
        </w:rPr>
        <w:t>f</w:t>
      </w:r>
      <w:r w:rsidRPr="00DA094E">
        <w:rPr>
          <w:rFonts w:ascii="Palatino Linotype" w:hAnsi="Palatino Linotype"/>
        </w:rPr>
        <w:t xml:space="preserve">irmě XY jsou </w:t>
      </w:r>
      <w:r w:rsidR="00C429FA" w:rsidRPr="00DA094E">
        <w:rPr>
          <w:rFonts w:ascii="Palatino Linotype" w:hAnsi="Palatino Linotype"/>
        </w:rPr>
        <w:t xml:space="preserve">na </w:t>
      </w:r>
      <w:r w:rsidR="00CA1B7C" w:rsidRPr="00DA094E">
        <w:rPr>
          <w:rFonts w:ascii="Palatino Linotype" w:hAnsi="Palatino Linotype"/>
        </w:rPr>
        <w:t xml:space="preserve">pracovišti zastoupeny všechny </w:t>
      </w:r>
      <w:r w:rsidR="00D150A5" w:rsidRPr="00DA094E">
        <w:rPr>
          <w:rFonts w:ascii="Palatino Linotype" w:hAnsi="Palatino Linotype"/>
        </w:rPr>
        <w:t xml:space="preserve">zkoumané </w:t>
      </w:r>
      <w:r w:rsidR="00CA1B7C" w:rsidRPr="00DA094E">
        <w:rPr>
          <w:rFonts w:ascii="Palatino Linotype" w:hAnsi="Palatino Linotype"/>
        </w:rPr>
        <w:t>generace pracovníků</w:t>
      </w:r>
      <w:r w:rsidR="006D71CC" w:rsidRPr="00DA094E">
        <w:rPr>
          <w:rFonts w:ascii="Palatino Linotype" w:hAnsi="Palatino Linotype"/>
        </w:rPr>
        <w:t xml:space="preserve"> od </w:t>
      </w:r>
      <w:r w:rsidR="00A50C2A" w:rsidRPr="00DA094E">
        <w:rPr>
          <w:rFonts w:ascii="Palatino Linotype" w:hAnsi="Palatino Linotype"/>
        </w:rPr>
        <w:t xml:space="preserve">mladší </w:t>
      </w:r>
      <w:r w:rsidR="00E10335" w:rsidRPr="00DA094E">
        <w:rPr>
          <w:rFonts w:ascii="Palatino Linotype" w:hAnsi="Palatino Linotype"/>
        </w:rPr>
        <w:t xml:space="preserve">přes střední </w:t>
      </w:r>
      <w:r w:rsidR="006D71CC" w:rsidRPr="00DA094E">
        <w:rPr>
          <w:rFonts w:ascii="Palatino Linotype" w:hAnsi="Palatino Linotype"/>
        </w:rPr>
        <w:t xml:space="preserve">až po </w:t>
      </w:r>
      <w:r w:rsidR="00E10335" w:rsidRPr="00DA094E">
        <w:rPr>
          <w:rFonts w:ascii="Palatino Linotype" w:hAnsi="Palatino Linotype"/>
        </w:rPr>
        <w:t>starší</w:t>
      </w:r>
      <w:r w:rsidR="008A3CA5">
        <w:rPr>
          <w:rFonts w:ascii="Palatino Linotype" w:hAnsi="Palatino Linotype"/>
        </w:rPr>
        <w:t xml:space="preserve">. </w:t>
      </w:r>
      <w:r w:rsidR="00660FDC" w:rsidRPr="00DA094E">
        <w:rPr>
          <w:rFonts w:ascii="Palatino Linotype" w:hAnsi="Palatino Linotype"/>
        </w:rPr>
        <w:t xml:space="preserve">Uvedené </w:t>
      </w:r>
      <w:r w:rsidR="00C041BC" w:rsidRPr="00DA094E">
        <w:rPr>
          <w:rFonts w:ascii="Palatino Linotype" w:hAnsi="Palatino Linotype"/>
        </w:rPr>
        <w:t>generační zastoupení</w:t>
      </w:r>
      <w:r w:rsidR="00660FDC" w:rsidRPr="00DA094E">
        <w:rPr>
          <w:rFonts w:ascii="Palatino Linotype" w:hAnsi="Palatino Linotype"/>
        </w:rPr>
        <w:t xml:space="preserve"> zaměstnanců poukazuje na generačně různorodou strukturu zaměstnanců</w:t>
      </w:r>
      <w:r w:rsidR="008232A7" w:rsidRPr="00DA094E">
        <w:rPr>
          <w:rFonts w:ascii="Palatino Linotype" w:hAnsi="Palatino Linotype"/>
        </w:rPr>
        <w:t>, t</w:t>
      </w:r>
      <w:r w:rsidR="009D03B6" w:rsidRPr="00DA094E">
        <w:rPr>
          <w:rFonts w:ascii="Palatino Linotype" w:hAnsi="Palatino Linotype"/>
          <w:iCs/>
        </w:rPr>
        <w:t xml:space="preserve">udíž </w:t>
      </w:r>
      <w:r w:rsidR="00AE6681" w:rsidRPr="00DA094E">
        <w:rPr>
          <w:rFonts w:ascii="Palatino Linotype" w:hAnsi="Palatino Linotype"/>
          <w:iCs/>
        </w:rPr>
        <w:t xml:space="preserve">na </w:t>
      </w:r>
      <w:r w:rsidR="00186783" w:rsidRPr="00DA094E">
        <w:rPr>
          <w:rFonts w:ascii="Palatino Linotype" w:hAnsi="Palatino Linotype"/>
          <w:iCs/>
        </w:rPr>
        <w:t xml:space="preserve">značnou </w:t>
      </w:r>
      <w:r w:rsidR="009D03B6" w:rsidRPr="00DA094E">
        <w:rPr>
          <w:rFonts w:ascii="Palatino Linotype" w:hAnsi="Palatino Linotype"/>
          <w:iCs/>
        </w:rPr>
        <w:t xml:space="preserve">příležitost pro </w:t>
      </w:r>
      <w:r w:rsidR="0041465D" w:rsidRPr="00DA094E">
        <w:rPr>
          <w:rFonts w:ascii="Palatino Linotype" w:hAnsi="Palatino Linotype"/>
          <w:iCs/>
        </w:rPr>
        <w:t xml:space="preserve">vznik </w:t>
      </w:r>
      <w:r w:rsidR="009D03B6" w:rsidRPr="00DA094E">
        <w:rPr>
          <w:rFonts w:ascii="Palatino Linotype" w:hAnsi="Palatino Linotype"/>
          <w:iCs/>
        </w:rPr>
        <w:t>mezigenerační</w:t>
      </w:r>
      <w:r w:rsidR="007B3FC9" w:rsidRPr="00DA094E">
        <w:rPr>
          <w:rFonts w:ascii="Palatino Linotype" w:hAnsi="Palatino Linotype"/>
          <w:iCs/>
        </w:rPr>
        <w:t>ho</w:t>
      </w:r>
      <w:r w:rsidR="009D03B6" w:rsidRPr="00DA094E">
        <w:rPr>
          <w:rFonts w:ascii="Palatino Linotype" w:hAnsi="Palatino Linotype"/>
          <w:iCs/>
        </w:rPr>
        <w:t xml:space="preserve"> učení</w:t>
      </w:r>
      <w:r w:rsidR="006204CE" w:rsidRPr="00DA094E">
        <w:rPr>
          <w:rFonts w:ascii="Palatino Linotype" w:hAnsi="Palatino Linotype"/>
          <w:iCs/>
        </w:rPr>
        <w:t xml:space="preserve"> na pracovišti.</w:t>
      </w:r>
      <w:r w:rsidR="009D03B6" w:rsidRPr="00DA094E">
        <w:rPr>
          <w:rFonts w:ascii="Palatino Linotype" w:hAnsi="Palatino Linotype"/>
          <w:iCs/>
        </w:rPr>
        <w:t xml:space="preserve"> </w:t>
      </w:r>
      <w:r w:rsidR="00556B6A" w:rsidRPr="00DA094E">
        <w:rPr>
          <w:rFonts w:ascii="Palatino Linotype" w:hAnsi="Palatino Linotype"/>
        </w:rPr>
        <w:t>Jedna z</w:t>
      </w:r>
      <w:r w:rsidR="007B3FC9" w:rsidRPr="00DA094E">
        <w:rPr>
          <w:rFonts w:ascii="Palatino Linotype" w:hAnsi="Palatino Linotype"/>
        </w:rPr>
        <w:t> </w:t>
      </w:r>
      <w:r w:rsidR="00556B6A" w:rsidRPr="00DA094E">
        <w:rPr>
          <w:rFonts w:ascii="Palatino Linotype" w:hAnsi="Palatino Linotype"/>
        </w:rPr>
        <w:t>generací</w:t>
      </w:r>
      <w:r w:rsidR="007B3FC9" w:rsidRPr="00DA094E">
        <w:rPr>
          <w:rFonts w:ascii="Palatino Linotype" w:hAnsi="Palatino Linotype"/>
        </w:rPr>
        <w:t xml:space="preserve"> </w:t>
      </w:r>
      <w:r w:rsidR="00707DD9" w:rsidRPr="00DA094E">
        <w:rPr>
          <w:rFonts w:ascii="Palatino Linotype" w:hAnsi="Palatino Linotype"/>
        </w:rPr>
        <w:t>na pracovišti</w:t>
      </w:r>
      <w:r w:rsidR="007C259F" w:rsidRPr="00DA094E">
        <w:rPr>
          <w:rFonts w:ascii="Palatino Linotype" w:hAnsi="Palatino Linotype"/>
        </w:rPr>
        <w:t xml:space="preserve"> </w:t>
      </w:r>
      <w:r w:rsidR="00A53111" w:rsidRPr="00DA094E">
        <w:rPr>
          <w:rFonts w:ascii="Palatino Linotype" w:hAnsi="Palatino Linotype"/>
        </w:rPr>
        <w:t xml:space="preserve">však </w:t>
      </w:r>
      <w:r w:rsidR="00A22050" w:rsidRPr="00DA094E">
        <w:rPr>
          <w:rFonts w:ascii="Palatino Linotype" w:hAnsi="Palatino Linotype"/>
        </w:rPr>
        <w:t xml:space="preserve">převažuje, a to je generace </w:t>
      </w:r>
      <w:r w:rsidR="007B1784" w:rsidRPr="00DA094E">
        <w:rPr>
          <w:rFonts w:ascii="Palatino Linotype" w:hAnsi="Palatino Linotype"/>
        </w:rPr>
        <w:t>střední</w:t>
      </w:r>
      <w:r w:rsidR="005B068D" w:rsidRPr="00DA094E">
        <w:rPr>
          <w:rFonts w:ascii="Palatino Linotype" w:hAnsi="Palatino Linotype"/>
        </w:rPr>
        <w:t xml:space="preserve">, což </w:t>
      </w:r>
      <w:r w:rsidR="00C25010" w:rsidRPr="00DA094E">
        <w:rPr>
          <w:rFonts w:ascii="Palatino Linotype" w:hAnsi="Palatino Linotype"/>
        </w:rPr>
        <w:t>ilustruje výpověď</w:t>
      </w:r>
      <w:r w:rsidR="007B1784" w:rsidRPr="00DA094E">
        <w:rPr>
          <w:rFonts w:ascii="Palatino Linotype" w:hAnsi="Palatino Linotype"/>
        </w:rPr>
        <w:t xml:space="preserve"> </w:t>
      </w:r>
      <w:r w:rsidR="00535051" w:rsidRPr="00DA094E">
        <w:rPr>
          <w:rFonts w:ascii="Palatino Linotype" w:hAnsi="Palatino Linotype"/>
        </w:rPr>
        <w:t>P</w:t>
      </w:r>
      <w:r w:rsidR="007C2605" w:rsidRPr="00DA094E">
        <w:rPr>
          <w:rFonts w:ascii="Palatino Linotype" w:hAnsi="Palatino Linotype"/>
        </w:rPr>
        <w:t>1</w:t>
      </w:r>
      <w:r w:rsidR="00446A86" w:rsidRPr="00DA094E">
        <w:rPr>
          <w:rFonts w:ascii="Palatino Linotype" w:hAnsi="Palatino Linotype"/>
        </w:rPr>
        <w:t xml:space="preserve"> (</w:t>
      </w:r>
      <w:r w:rsidR="005B2EE7" w:rsidRPr="00DA094E">
        <w:rPr>
          <w:rFonts w:ascii="Palatino Linotype" w:hAnsi="Palatino Linotype"/>
        </w:rPr>
        <w:t>mladší generace)</w:t>
      </w:r>
      <w:r w:rsidR="008A3CA5">
        <w:rPr>
          <w:rFonts w:ascii="Palatino Linotype" w:hAnsi="Palatino Linotype"/>
        </w:rPr>
        <w:t>:</w:t>
      </w:r>
      <w:r w:rsidR="00535051" w:rsidRPr="00DA094E">
        <w:rPr>
          <w:rFonts w:ascii="Palatino Linotype" w:hAnsi="Palatino Linotype"/>
          <w:b/>
        </w:rPr>
        <w:t xml:space="preserve"> </w:t>
      </w:r>
      <w:r w:rsidR="00535051" w:rsidRPr="00DA094E">
        <w:rPr>
          <w:rFonts w:ascii="Palatino Linotype" w:hAnsi="Palatino Linotype"/>
          <w:i/>
        </w:rPr>
        <w:t>„Náš tým je generačně vyvážený (absolventi škol-až</w:t>
      </w:r>
      <w:r w:rsidR="001F3D26" w:rsidRPr="00DA094E">
        <w:rPr>
          <w:rFonts w:ascii="Palatino Linotype" w:hAnsi="Palatino Linotype"/>
          <w:i/>
        </w:rPr>
        <w:t xml:space="preserve"> </w:t>
      </w:r>
      <w:r w:rsidR="00535051" w:rsidRPr="00DA094E">
        <w:rPr>
          <w:rFonts w:ascii="Palatino Linotype" w:hAnsi="Palatino Linotype"/>
          <w:i/>
        </w:rPr>
        <w:t xml:space="preserve">důchodci). </w:t>
      </w:r>
      <w:r w:rsidR="00A10BE7" w:rsidRPr="00DA094E">
        <w:rPr>
          <w:rFonts w:ascii="Palatino Linotype" w:hAnsi="Palatino Linotype"/>
          <w:i/>
        </w:rPr>
        <w:t xml:space="preserve">Máme tady několik čerstvých absolventů a </w:t>
      </w:r>
      <w:r w:rsidR="00703147" w:rsidRPr="00DA094E">
        <w:rPr>
          <w:rFonts w:ascii="Palatino Linotype" w:hAnsi="Palatino Linotype"/>
          <w:i/>
        </w:rPr>
        <w:t xml:space="preserve">pak </w:t>
      </w:r>
      <w:r w:rsidR="00A10BE7" w:rsidRPr="00DA094E">
        <w:rPr>
          <w:rFonts w:ascii="Palatino Linotype" w:hAnsi="Palatino Linotype"/>
          <w:i/>
        </w:rPr>
        <w:t>pár pracovníků, kteří už se pomalu připravují na důchod. Nejpočet</w:t>
      </w:r>
      <w:r w:rsidR="0063161A" w:rsidRPr="00DA094E">
        <w:rPr>
          <w:rFonts w:ascii="Palatino Linotype" w:hAnsi="Palatino Linotype"/>
          <w:i/>
        </w:rPr>
        <w:t xml:space="preserve">nější je určitě střední generace“. </w:t>
      </w:r>
      <w:r w:rsidR="00AE4732" w:rsidRPr="00DA094E">
        <w:rPr>
          <w:rFonts w:ascii="Palatino Linotype" w:hAnsi="Palatino Linotype"/>
          <w:iCs/>
        </w:rPr>
        <w:t xml:space="preserve">Výpověď dokládá i </w:t>
      </w:r>
      <w:r w:rsidR="005703B1" w:rsidRPr="00DA094E">
        <w:rPr>
          <w:rFonts w:ascii="Palatino Linotype" w:hAnsi="Palatino Linotype"/>
          <w:iCs/>
        </w:rPr>
        <w:t>P</w:t>
      </w:r>
      <w:r w:rsidR="00FB48C4" w:rsidRPr="00DA094E">
        <w:rPr>
          <w:rFonts w:ascii="Palatino Linotype" w:hAnsi="Palatino Linotype"/>
          <w:iCs/>
        </w:rPr>
        <w:t>10</w:t>
      </w:r>
      <w:r w:rsidR="007C2605" w:rsidRPr="00DA094E">
        <w:rPr>
          <w:rFonts w:ascii="Palatino Linotype" w:hAnsi="Palatino Linotype"/>
          <w:iCs/>
        </w:rPr>
        <w:t xml:space="preserve"> </w:t>
      </w:r>
      <w:r w:rsidR="007C2605" w:rsidRPr="00DA094E">
        <w:rPr>
          <w:rFonts w:ascii="Palatino Linotype" w:hAnsi="Palatino Linotype"/>
        </w:rPr>
        <w:t>(st</w:t>
      </w:r>
      <w:r w:rsidR="00FB48C4" w:rsidRPr="00DA094E">
        <w:rPr>
          <w:rFonts w:ascii="Palatino Linotype" w:hAnsi="Palatino Linotype"/>
        </w:rPr>
        <w:t>arší</w:t>
      </w:r>
      <w:r w:rsidR="007C2605" w:rsidRPr="00DA094E">
        <w:rPr>
          <w:rFonts w:ascii="Palatino Linotype" w:hAnsi="Palatino Linotype"/>
        </w:rPr>
        <w:t xml:space="preserve"> generace)</w:t>
      </w:r>
      <w:r w:rsidR="007C2605" w:rsidRPr="00DA094E">
        <w:rPr>
          <w:rFonts w:ascii="Palatino Linotype" w:hAnsi="Palatino Linotype"/>
          <w:b/>
        </w:rPr>
        <w:t xml:space="preserve"> </w:t>
      </w:r>
      <w:r w:rsidR="00DD29EC" w:rsidRPr="00DA094E">
        <w:rPr>
          <w:rFonts w:ascii="Palatino Linotype" w:hAnsi="Palatino Linotype"/>
          <w:i/>
        </w:rPr>
        <w:t>„</w:t>
      </w:r>
      <w:r w:rsidR="001F212F" w:rsidRPr="00DA094E">
        <w:rPr>
          <w:rFonts w:ascii="Palatino Linotype" w:hAnsi="Palatino Linotype"/>
          <w:i/>
        </w:rPr>
        <w:t>Náš tým je složen z jedinců různých generací, nejméně je tady zastoupena mlad</w:t>
      </w:r>
      <w:r w:rsidR="00026B02">
        <w:rPr>
          <w:rFonts w:ascii="Palatino Linotype" w:hAnsi="Palatino Linotype"/>
          <w:i/>
        </w:rPr>
        <w:t>š</w:t>
      </w:r>
      <w:r w:rsidR="001F212F" w:rsidRPr="00DA094E">
        <w:rPr>
          <w:rFonts w:ascii="Palatino Linotype" w:hAnsi="Palatino Linotype"/>
          <w:i/>
        </w:rPr>
        <w:t xml:space="preserve">í generace, to tady máme </w:t>
      </w:r>
      <w:r w:rsidR="005445E5" w:rsidRPr="00DA094E">
        <w:rPr>
          <w:rFonts w:ascii="Palatino Linotype" w:hAnsi="Palatino Linotype"/>
          <w:i/>
        </w:rPr>
        <w:t>pouze jednoho čerstvého absolventa</w:t>
      </w:r>
      <w:r w:rsidR="00CF1DAB">
        <w:rPr>
          <w:rFonts w:ascii="Palatino Linotype" w:hAnsi="Palatino Linotype"/>
          <w:i/>
        </w:rPr>
        <w:t xml:space="preserve">, </w:t>
      </w:r>
      <w:r w:rsidR="005445E5" w:rsidRPr="00DA094E">
        <w:rPr>
          <w:rFonts w:ascii="Palatino Linotype" w:hAnsi="Palatino Linotype"/>
          <w:i/>
        </w:rPr>
        <w:t xml:space="preserve">a nejvíce </w:t>
      </w:r>
      <w:r w:rsidR="00054D80" w:rsidRPr="00DA094E">
        <w:rPr>
          <w:rFonts w:ascii="Palatino Linotype" w:hAnsi="Palatino Linotype"/>
          <w:i/>
        </w:rPr>
        <w:t>převažuje střední generace, z mé starší generace jsme tady pouze dva</w:t>
      </w:r>
      <w:r w:rsidR="002B2EF0" w:rsidRPr="00DA094E">
        <w:rPr>
          <w:rFonts w:ascii="Palatino Linotype" w:hAnsi="Palatino Linotype"/>
          <w:i/>
        </w:rPr>
        <w:t>“.</w:t>
      </w:r>
      <w:r w:rsidR="004762F8" w:rsidRPr="00DA094E">
        <w:rPr>
          <w:rFonts w:ascii="Palatino Linotype" w:hAnsi="Palatino Linotype"/>
          <w:iCs/>
        </w:rPr>
        <w:t xml:space="preserve"> V</w:t>
      </w:r>
      <w:r w:rsidR="00247C51" w:rsidRPr="00DA094E">
        <w:rPr>
          <w:rFonts w:ascii="Palatino Linotype" w:hAnsi="Palatino Linotype"/>
          <w:iCs/>
        </w:rPr>
        <w:t> roce 200</w:t>
      </w:r>
      <w:r w:rsidR="00357581" w:rsidRPr="00DA094E">
        <w:rPr>
          <w:rFonts w:ascii="Palatino Linotype" w:hAnsi="Palatino Linotype"/>
          <w:iCs/>
        </w:rPr>
        <w:t>8</w:t>
      </w:r>
      <w:r w:rsidR="00BB1216" w:rsidRPr="00DA094E">
        <w:rPr>
          <w:rFonts w:ascii="Palatino Linotype" w:hAnsi="Palatino Linotype"/>
          <w:iCs/>
        </w:rPr>
        <w:t xml:space="preserve"> došlo</w:t>
      </w:r>
      <w:r w:rsidR="00EC1C1C" w:rsidRPr="00DA094E">
        <w:rPr>
          <w:rFonts w:ascii="Palatino Linotype" w:hAnsi="Palatino Linotype"/>
          <w:iCs/>
        </w:rPr>
        <w:t xml:space="preserve"> </w:t>
      </w:r>
      <w:r w:rsidR="004F7955" w:rsidRPr="00DA094E">
        <w:rPr>
          <w:rFonts w:ascii="Palatino Linotype" w:hAnsi="Palatino Linotype"/>
          <w:iCs/>
        </w:rPr>
        <w:t xml:space="preserve">vlivem </w:t>
      </w:r>
      <w:r w:rsidR="0029593D" w:rsidRPr="00DA094E">
        <w:rPr>
          <w:rFonts w:ascii="Palatino Linotype" w:hAnsi="Palatino Linotype"/>
          <w:iCs/>
        </w:rPr>
        <w:t>hospodářsk</w:t>
      </w:r>
      <w:r w:rsidR="004F7955" w:rsidRPr="00DA094E">
        <w:rPr>
          <w:rFonts w:ascii="Palatino Linotype" w:hAnsi="Palatino Linotype"/>
          <w:iCs/>
        </w:rPr>
        <w:t>é</w:t>
      </w:r>
      <w:r w:rsidR="0029593D" w:rsidRPr="00DA094E">
        <w:rPr>
          <w:rFonts w:ascii="Palatino Linotype" w:hAnsi="Palatino Linotype"/>
          <w:iCs/>
        </w:rPr>
        <w:t xml:space="preserve"> kriz</w:t>
      </w:r>
      <w:r w:rsidR="004F7955" w:rsidRPr="00DA094E">
        <w:rPr>
          <w:rFonts w:ascii="Palatino Linotype" w:hAnsi="Palatino Linotype"/>
          <w:iCs/>
        </w:rPr>
        <w:t>e</w:t>
      </w:r>
      <w:r w:rsidR="00FF2176" w:rsidRPr="00DA094E">
        <w:rPr>
          <w:rFonts w:ascii="Palatino Linotype" w:hAnsi="Palatino Linotype"/>
          <w:iCs/>
        </w:rPr>
        <w:t xml:space="preserve"> </w:t>
      </w:r>
      <w:r w:rsidR="00F40E4C" w:rsidRPr="00DA094E">
        <w:rPr>
          <w:rFonts w:ascii="Palatino Linotype" w:hAnsi="Palatino Linotype"/>
          <w:iCs/>
        </w:rPr>
        <w:t xml:space="preserve">k výraznému útlumu </w:t>
      </w:r>
      <w:r w:rsidR="00FF2176" w:rsidRPr="00DA094E">
        <w:rPr>
          <w:rFonts w:ascii="Palatino Linotype" w:hAnsi="Palatino Linotype"/>
          <w:iCs/>
        </w:rPr>
        <w:t xml:space="preserve">stavebních </w:t>
      </w:r>
      <w:r w:rsidR="00F40E4C" w:rsidRPr="00DA094E">
        <w:rPr>
          <w:rFonts w:ascii="Palatino Linotype" w:hAnsi="Palatino Linotype"/>
          <w:iCs/>
        </w:rPr>
        <w:t xml:space="preserve">zakázek, který zasáhl hlavně velké </w:t>
      </w:r>
      <w:r w:rsidR="00C2595D" w:rsidRPr="00DA094E">
        <w:rPr>
          <w:rFonts w:ascii="Palatino Linotype" w:hAnsi="Palatino Linotype"/>
          <w:iCs/>
        </w:rPr>
        <w:t xml:space="preserve">stavební </w:t>
      </w:r>
      <w:r w:rsidR="00F40E4C" w:rsidRPr="00DA094E">
        <w:rPr>
          <w:rFonts w:ascii="Palatino Linotype" w:hAnsi="Palatino Linotype"/>
          <w:iCs/>
        </w:rPr>
        <w:t xml:space="preserve">firmy. </w:t>
      </w:r>
      <w:r w:rsidR="00923D48" w:rsidRPr="00DA094E">
        <w:rPr>
          <w:rFonts w:ascii="Palatino Linotype" w:hAnsi="Palatino Linotype"/>
          <w:iCs/>
        </w:rPr>
        <w:t>Firma XY</w:t>
      </w:r>
      <w:r w:rsidR="0045345C" w:rsidRPr="00DA094E">
        <w:rPr>
          <w:rFonts w:ascii="Palatino Linotype" w:hAnsi="Palatino Linotype"/>
          <w:iCs/>
        </w:rPr>
        <w:t xml:space="preserve"> </w:t>
      </w:r>
      <w:r w:rsidR="00972858" w:rsidRPr="00DA094E">
        <w:rPr>
          <w:rFonts w:ascii="Palatino Linotype" w:hAnsi="Palatino Linotype"/>
          <w:iCs/>
        </w:rPr>
        <w:t>měla méně zakázek</w:t>
      </w:r>
      <w:r w:rsidR="002E3199" w:rsidRPr="00DA094E">
        <w:rPr>
          <w:rFonts w:ascii="Palatino Linotype" w:hAnsi="Palatino Linotype"/>
          <w:iCs/>
        </w:rPr>
        <w:t>,</w:t>
      </w:r>
      <w:r w:rsidR="00972858" w:rsidRPr="00DA094E">
        <w:rPr>
          <w:rFonts w:ascii="Palatino Linotype" w:hAnsi="Palatino Linotype"/>
          <w:iCs/>
        </w:rPr>
        <w:t xml:space="preserve"> a tak </w:t>
      </w:r>
      <w:r w:rsidR="00E77F5E" w:rsidRPr="00DA094E">
        <w:rPr>
          <w:rFonts w:ascii="Palatino Linotype" w:hAnsi="Palatino Linotype"/>
          <w:iCs/>
        </w:rPr>
        <w:t>na</w:t>
      </w:r>
      <w:r w:rsidR="004D1E06" w:rsidRPr="00DA094E">
        <w:rPr>
          <w:rFonts w:ascii="Palatino Linotype" w:hAnsi="Palatino Linotype"/>
          <w:iCs/>
        </w:rPr>
        <w:t xml:space="preserve"> </w:t>
      </w:r>
      <w:r w:rsidR="00BA62B5" w:rsidRPr="00DA094E">
        <w:rPr>
          <w:rFonts w:ascii="Palatino Linotype" w:hAnsi="Palatino Linotype"/>
          <w:iCs/>
        </w:rPr>
        <w:t xml:space="preserve">pár let </w:t>
      </w:r>
      <w:r w:rsidR="00E77F5E" w:rsidRPr="00DA094E">
        <w:rPr>
          <w:rFonts w:ascii="Palatino Linotype" w:hAnsi="Palatino Linotype"/>
          <w:iCs/>
        </w:rPr>
        <w:t>pozastavila nábor absolventů</w:t>
      </w:r>
      <w:r w:rsidR="00836260" w:rsidRPr="00DA094E">
        <w:rPr>
          <w:rFonts w:ascii="Palatino Linotype" w:hAnsi="Palatino Linotype"/>
          <w:iCs/>
        </w:rPr>
        <w:t>, poněvadž byla nucena snížit personální náklady</w:t>
      </w:r>
      <w:r w:rsidR="00683BF9" w:rsidRPr="00DA094E">
        <w:rPr>
          <w:rFonts w:ascii="Palatino Linotype" w:hAnsi="Palatino Linotype"/>
          <w:iCs/>
        </w:rPr>
        <w:t>.</w:t>
      </w:r>
      <w:r w:rsidR="000D3816" w:rsidRPr="00DA094E">
        <w:rPr>
          <w:rFonts w:ascii="Palatino Linotype" w:hAnsi="Palatino Linotype"/>
          <w:iCs/>
        </w:rPr>
        <w:t xml:space="preserve"> </w:t>
      </w:r>
      <w:r w:rsidR="009F2CBC" w:rsidRPr="00DA094E">
        <w:rPr>
          <w:rFonts w:ascii="Palatino Linotype" w:hAnsi="Palatino Linotype"/>
          <w:iCs/>
        </w:rPr>
        <w:t xml:space="preserve">Důsledky těchto rozhodnutí se </w:t>
      </w:r>
      <w:r w:rsidR="0058508D" w:rsidRPr="00DA094E">
        <w:rPr>
          <w:rFonts w:ascii="Palatino Linotype" w:hAnsi="Palatino Linotype"/>
          <w:iCs/>
        </w:rPr>
        <w:t xml:space="preserve">nyní </w:t>
      </w:r>
      <w:r w:rsidR="009F2CBC" w:rsidRPr="00DA094E">
        <w:rPr>
          <w:rFonts w:ascii="Palatino Linotype" w:hAnsi="Palatino Linotype"/>
          <w:iCs/>
        </w:rPr>
        <w:t>začínají projevovat</w:t>
      </w:r>
      <w:r w:rsidR="008F35FB" w:rsidRPr="00DA094E">
        <w:rPr>
          <w:rFonts w:ascii="Palatino Linotype" w:hAnsi="Palatino Linotype"/>
          <w:iCs/>
        </w:rPr>
        <w:t>, což potvrzuje výpověď</w:t>
      </w:r>
      <w:r w:rsidR="009F2CBC" w:rsidRPr="00DA094E">
        <w:rPr>
          <w:rFonts w:ascii="Palatino Linotype" w:hAnsi="Palatino Linotype"/>
          <w:iCs/>
        </w:rPr>
        <w:t xml:space="preserve"> </w:t>
      </w:r>
      <w:r w:rsidR="00774775" w:rsidRPr="00DA094E">
        <w:rPr>
          <w:rFonts w:ascii="Palatino Linotype" w:hAnsi="Palatino Linotype"/>
          <w:iCs/>
        </w:rPr>
        <w:t>P</w:t>
      </w:r>
      <w:r w:rsidR="00E145AA" w:rsidRPr="00DA094E">
        <w:rPr>
          <w:rFonts w:ascii="Palatino Linotype" w:hAnsi="Palatino Linotype"/>
          <w:iCs/>
        </w:rPr>
        <w:t xml:space="preserve">10 </w:t>
      </w:r>
      <w:r w:rsidR="00E145AA" w:rsidRPr="00DA094E">
        <w:rPr>
          <w:rFonts w:ascii="Palatino Linotype" w:hAnsi="Palatino Linotype"/>
        </w:rPr>
        <w:t>(starší generace)</w:t>
      </w:r>
      <w:r w:rsidR="00175038">
        <w:rPr>
          <w:rFonts w:ascii="Palatino Linotype" w:hAnsi="Palatino Linotype"/>
        </w:rPr>
        <w:t>:</w:t>
      </w:r>
      <w:r w:rsidR="0024146E">
        <w:rPr>
          <w:rFonts w:ascii="Palatino Linotype" w:hAnsi="Palatino Linotype"/>
          <w:b/>
        </w:rPr>
        <w:t xml:space="preserve"> </w:t>
      </w:r>
      <w:r w:rsidR="00972536" w:rsidRPr="00DA094E">
        <w:rPr>
          <w:rFonts w:ascii="Palatino Linotype" w:hAnsi="Palatino Linotype"/>
          <w:i/>
        </w:rPr>
        <w:t>„</w:t>
      </w:r>
      <w:r w:rsidR="00344036" w:rsidRPr="00DA094E">
        <w:rPr>
          <w:rFonts w:ascii="Palatino Linotype" w:hAnsi="Palatino Linotype"/>
          <w:i/>
        </w:rPr>
        <w:t>N</w:t>
      </w:r>
      <w:r w:rsidR="005F5FB1" w:rsidRPr="00DA094E">
        <w:rPr>
          <w:rFonts w:ascii="Palatino Linotype" w:hAnsi="Palatino Linotype"/>
          <w:i/>
        </w:rPr>
        <w:t xml:space="preserve">aše firma </w:t>
      </w:r>
      <w:r w:rsidR="00277AD7" w:rsidRPr="00DA094E">
        <w:rPr>
          <w:rFonts w:ascii="Palatino Linotype" w:hAnsi="Palatino Linotype"/>
          <w:i/>
        </w:rPr>
        <w:t xml:space="preserve">pár let </w:t>
      </w:r>
      <w:r w:rsidR="00F900A5" w:rsidRPr="00DA094E">
        <w:rPr>
          <w:rFonts w:ascii="Palatino Linotype" w:hAnsi="Palatino Linotype"/>
          <w:i/>
        </w:rPr>
        <w:t xml:space="preserve">nenabírala </w:t>
      </w:r>
      <w:r w:rsidR="00514DF4" w:rsidRPr="00DA094E">
        <w:rPr>
          <w:rFonts w:ascii="Palatino Linotype" w:hAnsi="Palatino Linotype"/>
          <w:i/>
        </w:rPr>
        <w:t xml:space="preserve">absolventy </w:t>
      </w:r>
      <w:r w:rsidR="00913714" w:rsidRPr="00DA094E">
        <w:rPr>
          <w:rFonts w:ascii="Palatino Linotype" w:hAnsi="Palatino Linotype"/>
          <w:i/>
        </w:rPr>
        <w:t xml:space="preserve">středních a vysokých </w:t>
      </w:r>
      <w:r w:rsidR="00A35585" w:rsidRPr="00DA094E">
        <w:rPr>
          <w:rFonts w:ascii="Palatino Linotype" w:hAnsi="Palatino Linotype"/>
          <w:i/>
        </w:rPr>
        <w:t xml:space="preserve">stavebních </w:t>
      </w:r>
      <w:r w:rsidR="00514DF4" w:rsidRPr="00DA094E">
        <w:rPr>
          <w:rFonts w:ascii="Palatino Linotype" w:hAnsi="Palatino Linotype"/>
          <w:i/>
        </w:rPr>
        <w:t>škol</w:t>
      </w:r>
      <w:r w:rsidR="00F900A5" w:rsidRPr="00DA094E">
        <w:rPr>
          <w:rFonts w:ascii="Palatino Linotype" w:hAnsi="Palatino Linotype"/>
          <w:i/>
        </w:rPr>
        <w:t xml:space="preserve">, protože </w:t>
      </w:r>
      <w:r w:rsidR="004F7094" w:rsidRPr="00DA094E">
        <w:rPr>
          <w:rFonts w:ascii="Palatino Linotype" w:hAnsi="Palatino Linotype"/>
          <w:i/>
        </w:rPr>
        <w:t xml:space="preserve">neměla </w:t>
      </w:r>
      <w:r w:rsidR="00E22047" w:rsidRPr="00DA094E">
        <w:rPr>
          <w:rFonts w:ascii="Palatino Linotype" w:hAnsi="Palatino Linotype"/>
          <w:i/>
        </w:rPr>
        <w:t>velké stavební zakázky</w:t>
      </w:r>
      <w:r w:rsidR="00C058A9">
        <w:rPr>
          <w:rFonts w:ascii="Palatino Linotype" w:hAnsi="Palatino Linotype"/>
          <w:i/>
        </w:rPr>
        <w:t>,</w:t>
      </w:r>
      <w:r w:rsidR="003A3540" w:rsidRPr="00DA094E">
        <w:rPr>
          <w:rFonts w:ascii="Palatino Linotype" w:hAnsi="Palatino Linotype"/>
          <w:i/>
        </w:rPr>
        <w:t xml:space="preserve"> a teď začínáme pociťovat</w:t>
      </w:r>
      <w:r w:rsidR="00C26AF4" w:rsidRPr="00DA094E">
        <w:rPr>
          <w:rFonts w:ascii="Palatino Linotype" w:hAnsi="Palatino Linotype"/>
          <w:i/>
        </w:rPr>
        <w:t xml:space="preserve">, že nám chybí mladí </w:t>
      </w:r>
      <w:r w:rsidR="00502EB6" w:rsidRPr="00DA094E">
        <w:rPr>
          <w:rFonts w:ascii="Palatino Linotype" w:hAnsi="Palatino Linotype"/>
          <w:i/>
        </w:rPr>
        <w:t>mistři a stavbyvedoucí</w:t>
      </w:r>
      <w:r w:rsidR="00EA585A" w:rsidRPr="00DA094E">
        <w:rPr>
          <w:rFonts w:ascii="Palatino Linotype" w:hAnsi="Palatino Linotype"/>
          <w:i/>
        </w:rPr>
        <w:t>“.</w:t>
      </w:r>
      <w:r w:rsidR="00C409E5" w:rsidRPr="00DA094E">
        <w:rPr>
          <w:rFonts w:ascii="Palatino Linotype" w:hAnsi="Palatino Linotype"/>
          <w:iCs/>
        </w:rPr>
        <w:t xml:space="preserve"> </w:t>
      </w:r>
      <w:r w:rsidR="009C24B0" w:rsidRPr="00DA094E">
        <w:rPr>
          <w:rFonts w:ascii="Palatino Linotype" w:hAnsi="Palatino Linotype"/>
          <w:iCs/>
        </w:rPr>
        <w:t xml:space="preserve">Dle výpovědi </w:t>
      </w:r>
      <w:r w:rsidR="00752384" w:rsidRPr="00DA094E">
        <w:rPr>
          <w:rFonts w:ascii="Palatino Linotype" w:hAnsi="Palatino Linotype"/>
          <w:iCs/>
        </w:rPr>
        <w:t>P12</w:t>
      </w:r>
      <w:r w:rsidR="004F1853" w:rsidRPr="00DA094E">
        <w:rPr>
          <w:rFonts w:ascii="Palatino Linotype" w:hAnsi="Palatino Linotype"/>
          <w:iCs/>
        </w:rPr>
        <w:t xml:space="preserve"> </w:t>
      </w:r>
      <w:r w:rsidR="00C825CC" w:rsidRPr="00DA094E">
        <w:rPr>
          <w:rFonts w:ascii="Palatino Linotype" w:hAnsi="Palatino Linotype"/>
          <w:iCs/>
        </w:rPr>
        <w:t>(starší generace)</w:t>
      </w:r>
      <w:r w:rsidR="00C825CC" w:rsidRPr="00DA094E">
        <w:rPr>
          <w:rFonts w:ascii="Palatino Linotype" w:hAnsi="Palatino Linotype"/>
          <w:i/>
        </w:rPr>
        <w:t xml:space="preserve"> </w:t>
      </w:r>
      <w:r w:rsidR="004F1853" w:rsidRPr="00DA094E">
        <w:rPr>
          <w:rFonts w:ascii="Palatino Linotype" w:hAnsi="Palatino Linotype"/>
          <w:iCs/>
        </w:rPr>
        <w:t xml:space="preserve">si </w:t>
      </w:r>
      <w:r w:rsidR="007C3A6D" w:rsidRPr="00DA094E">
        <w:rPr>
          <w:rFonts w:ascii="Palatino Linotype" w:hAnsi="Palatino Linotype"/>
          <w:iCs/>
        </w:rPr>
        <w:t>vedení společnosti</w:t>
      </w:r>
      <w:r w:rsidR="004F1853" w:rsidRPr="00DA094E">
        <w:rPr>
          <w:rFonts w:ascii="Palatino Linotype" w:hAnsi="Palatino Linotype"/>
          <w:iCs/>
        </w:rPr>
        <w:t xml:space="preserve"> uvědomil</w:t>
      </w:r>
      <w:r w:rsidR="007C3A6D" w:rsidRPr="00DA094E">
        <w:rPr>
          <w:rFonts w:ascii="Palatino Linotype" w:hAnsi="Palatino Linotype"/>
          <w:iCs/>
        </w:rPr>
        <w:t>o</w:t>
      </w:r>
      <w:r w:rsidR="004F1853" w:rsidRPr="00DA094E">
        <w:rPr>
          <w:rFonts w:ascii="Palatino Linotype" w:hAnsi="Palatino Linotype"/>
          <w:iCs/>
        </w:rPr>
        <w:t>, že</w:t>
      </w:r>
      <w:r w:rsidR="004F1853" w:rsidRPr="00DA094E">
        <w:rPr>
          <w:rFonts w:ascii="Palatino Linotype" w:hAnsi="Palatino Linotype"/>
          <w:i/>
        </w:rPr>
        <w:t xml:space="preserve"> </w:t>
      </w:r>
      <w:r w:rsidR="004D39C1" w:rsidRPr="00DA094E">
        <w:rPr>
          <w:rFonts w:ascii="Palatino Linotype" w:hAnsi="Palatino Linotype"/>
          <w:i/>
        </w:rPr>
        <w:t>„</w:t>
      </w:r>
      <w:r w:rsidR="00E344BD">
        <w:rPr>
          <w:rFonts w:ascii="Palatino Linotype" w:hAnsi="Palatino Linotype"/>
          <w:i/>
        </w:rPr>
        <w:t>t</w:t>
      </w:r>
      <w:r w:rsidR="00C825CC" w:rsidRPr="00DA094E">
        <w:rPr>
          <w:rFonts w:ascii="Palatino Linotype" w:hAnsi="Palatino Linotype"/>
          <w:i/>
        </w:rPr>
        <w:t>o nebyl</w:t>
      </w:r>
      <w:r w:rsidR="004D39C1" w:rsidRPr="00DA094E">
        <w:rPr>
          <w:rFonts w:ascii="Palatino Linotype" w:hAnsi="Palatino Linotype"/>
          <w:i/>
        </w:rPr>
        <w:t xml:space="preserve">a cesta správným </w:t>
      </w:r>
      <w:r w:rsidR="00B9201E" w:rsidRPr="00DA094E">
        <w:rPr>
          <w:rFonts w:ascii="Palatino Linotype" w:hAnsi="Palatino Linotype"/>
          <w:i/>
        </w:rPr>
        <w:t xml:space="preserve">směrem a </w:t>
      </w:r>
      <w:r w:rsidR="006F14CF" w:rsidRPr="00DA094E">
        <w:rPr>
          <w:rFonts w:ascii="Palatino Linotype" w:hAnsi="Palatino Linotype"/>
          <w:i/>
        </w:rPr>
        <w:t>v posledních letech</w:t>
      </w:r>
      <w:r w:rsidR="00B9201E" w:rsidRPr="00DA094E">
        <w:rPr>
          <w:rFonts w:ascii="Palatino Linotype" w:hAnsi="Palatino Linotype"/>
          <w:i/>
        </w:rPr>
        <w:t xml:space="preserve"> se</w:t>
      </w:r>
      <w:r w:rsidR="006F14CF" w:rsidRPr="00DA094E">
        <w:rPr>
          <w:rFonts w:ascii="Palatino Linotype" w:hAnsi="Palatino Linotype"/>
          <w:i/>
        </w:rPr>
        <w:t xml:space="preserve"> začala více</w:t>
      </w:r>
      <w:r w:rsidR="006C0A59" w:rsidRPr="00DA094E">
        <w:rPr>
          <w:rFonts w:ascii="Palatino Linotype" w:hAnsi="Palatino Linotype"/>
          <w:i/>
        </w:rPr>
        <w:t xml:space="preserve"> zajímat o </w:t>
      </w:r>
      <w:r w:rsidR="00F7063A" w:rsidRPr="00DA094E">
        <w:rPr>
          <w:rFonts w:ascii="Palatino Linotype" w:hAnsi="Palatino Linotype"/>
          <w:i/>
        </w:rPr>
        <w:t xml:space="preserve">mladé talentované </w:t>
      </w:r>
      <w:r w:rsidR="00FA1CC0" w:rsidRPr="00DA094E">
        <w:rPr>
          <w:rFonts w:ascii="Palatino Linotype" w:hAnsi="Palatino Linotype"/>
          <w:i/>
        </w:rPr>
        <w:t>studenty a absolvent</w:t>
      </w:r>
      <w:r w:rsidR="00210794" w:rsidRPr="00DA094E">
        <w:rPr>
          <w:rFonts w:ascii="Palatino Linotype" w:hAnsi="Palatino Linotype"/>
          <w:i/>
        </w:rPr>
        <w:t>y. Co vím, tak p</w:t>
      </w:r>
      <w:r w:rsidR="00112523" w:rsidRPr="00DA094E">
        <w:rPr>
          <w:rFonts w:ascii="Palatino Linotype" w:hAnsi="Palatino Linotype"/>
          <w:i/>
        </w:rPr>
        <w:t xml:space="preserve">ro studenty pořádá letní stáže </w:t>
      </w:r>
      <w:r w:rsidR="00766162" w:rsidRPr="00DA094E">
        <w:rPr>
          <w:rFonts w:ascii="Palatino Linotype" w:hAnsi="Palatino Linotype"/>
          <w:i/>
        </w:rPr>
        <w:t>a exkurze</w:t>
      </w:r>
      <w:r w:rsidR="004B627B" w:rsidRPr="00DA094E">
        <w:rPr>
          <w:rFonts w:ascii="Palatino Linotype" w:hAnsi="Palatino Linotype"/>
          <w:i/>
        </w:rPr>
        <w:t xml:space="preserve">, aby </w:t>
      </w:r>
      <w:r w:rsidR="00040EDC" w:rsidRPr="00DA094E">
        <w:rPr>
          <w:rFonts w:ascii="Palatino Linotype" w:hAnsi="Palatino Linotype"/>
          <w:i/>
        </w:rPr>
        <w:t>je přilákala“.</w:t>
      </w:r>
      <w:r w:rsidR="00C825CC" w:rsidRPr="00DA094E">
        <w:rPr>
          <w:rFonts w:ascii="Palatino Linotype" w:hAnsi="Palatino Linotype"/>
          <w:i/>
        </w:rPr>
        <w:t xml:space="preserve"> </w:t>
      </w:r>
    </w:p>
    <w:p w14:paraId="310AEE2F" w14:textId="4C054BF3" w:rsidR="00F37CA6" w:rsidRPr="00DA094E" w:rsidRDefault="00F37CA6" w:rsidP="00532F68">
      <w:pPr>
        <w:tabs>
          <w:tab w:val="left" w:pos="8080"/>
        </w:tabs>
        <w:spacing w:line="360" w:lineRule="auto"/>
        <w:rPr>
          <w:rFonts w:ascii="Palatino Linotype" w:hAnsi="Palatino Linotype"/>
          <w:i/>
        </w:rPr>
      </w:pPr>
      <w:r w:rsidRPr="00DA094E">
        <w:rPr>
          <w:rFonts w:ascii="Palatino Linotype" w:hAnsi="Palatino Linotype"/>
          <w:iCs/>
        </w:rPr>
        <w:t xml:space="preserve">Všichni participanti vnímají mezigenerační učení </w:t>
      </w:r>
      <w:r w:rsidR="004E5A10" w:rsidRPr="00DA094E">
        <w:rPr>
          <w:rFonts w:ascii="Palatino Linotype" w:hAnsi="Palatino Linotype"/>
          <w:iCs/>
        </w:rPr>
        <w:t xml:space="preserve">na pracovišti ve zkoumané </w:t>
      </w:r>
      <w:r w:rsidR="003861F0" w:rsidRPr="00DA094E">
        <w:rPr>
          <w:rFonts w:ascii="Palatino Linotype" w:hAnsi="Palatino Linotype"/>
          <w:iCs/>
        </w:rPr>
        <w:t xml:space="preserve">organizaci </w:t>
      </w:r>
      <w:r w:rsidRPr="00DA094E">
        <w:rPr>
          <w:rFonts w:ascii="Palatino Linotype" w:hAnsi="Palatino Linotype"/>
          <w:iCs/>
        </w:rPr>
        <w:t xml:space="preserve">jako přirozený proces </w:t>
      </w:r>
      <w:r w:rsidR="00A14F88" w:rsidRPr="00DA094E">
        <w:rPr>
          <w:rFonts w:ascii="Palatino Linotype" w:hAnsi="Palatino Linotype"/>
          <w:iCs/>
        </w:rPr>
        <w:t>předávání znalostí, zkušeností</w:t>
      </w:r>
      <w:r w:rsidR="00923A06" w:rsidRPr="00DA094E">
        <w:rPr>
          <w:rFonts w:ascii="Palatino Linotype" w:hAnsi="Palatino Linotype"/>
          <w:iCs/>
        </w:rPr>
        <w:t xml:space="preserve"> a dovedností</w:t>
      </w:r>
      <w:r w:rsidRPr="00DA094E">
        <w:rPr>
          <w:rFonts w:ascii="Palatino Linotype" w:hAnsi="Palatino Linotype"/>
          <w:iCs/>
        </w:rPr>
        <w:t xml:space="preserve"> mezi </w:t>
      </w:r>
      <w:r w:rsidR="002A4DAE" w:rsidRPr="00DA094E">
        <w:rPr>
          <w:rFonts w:ascii="Palatino Linotype" w:hAnsi="Palatino Linotype"/>
          <w:iCs/>
        </w:rPr>
        <w:t xml:space="preserve">pracovníky z </w:t>
      </w:r>
      <w:r w:rsidR="009227C9" w:rsidRPr="00DA094E">
        <w:rPr>
          <w:rFonts w:ascii="Palatino Linotype" w:hAnsi="Palatino Linotype"/>
          <w:iCs/>
        </w:rPr>
        <w:t>různý</w:t>
      </w:r>
      <w:r w:rsidR="002A4DAE" w:rsidRPr="00DA094E">
        <w:rPr>
          <w:rFonts w:ascii="Palatino Linotype" w:hAnsi="Palatino Linotype"/>
          <w:iCs/>
        </w:rPr>
        <w:t>ch</w:t>
      </w:r>
      <w:r w:rsidR="009227C9" w:rsidRPr="00DA094E">
        <w:rPr>
          <w:rFonts w:ascii="Palatino Linotype" w:hAnsi="Palatino Linotype"/>
          <w:iCs/>
        </w:rPr>
        <w:t xml:space="preserve"> </w:t>
      </w:r>
      <w:r w:rsidRPr="00DA094E">
        <w:rPr>
          <w:rFonts w:ascii="Palatino Linotype" w:hAnsi="Palatino Linotype"/>
          <w:iCs/>
        </w:rPr>
        <w:t>genera</w:t>
      </w:r>
      <w:r w:rsidR="002A4DAE" w:rsidRPr="00DA094E">
        <w:rPr>
          <w:rFonts w:ascii="Palatino Linotype" w:hAnsi="Palatino Linotype"/>
          <w:iCs/>
        </w:rPr>
        <w:t>cí</w:t>
      </w:r>
      <w:r w:rsidR="000D4792" w:rsidRPr="00DA094E">
        <w:rPr>
          <w:rFonts w:ascii="Palatino Linotype" w:hAnsi="Palatino Linotype"/>
          <w:iCs/>
        </w:rPr>
        <w:t xml:space="preserve">. </w:t>
      </w:r>
      <w:r w:rsidR="00F80FC7" w:rsidRPr="00DA094E">
        <w:rPr>
          <w:rFonts w:ascii="Palatino Linotype" w:hAnsi="Palatino Linotype"/>
          <w:iCs/>
        </w:rPr>
        <w:t>D</w:t>
      </w:r>
      <w:r w:rsidR="00EF675B" w:rsidRPr="00DA094E">
        <w:rPr>
          <w:rFonts w:ascii="Palatino Linotype" w:hAnsi="Palatino Linotype"/>
          <w:iCs/>
        </w:rPr>
        <w:t xml:space="preserve">le vyjádření </w:t>
      </w:r>
      <w:r w:rsidR="00E42B93" w:rsidRPr="00DA094E">
        <w:rPr>
          <w:rFonts w:ascii="Palatino Linotype" w:hAnsi="Palatino Linotype"/>
          <w:iCs/>
        </w:rPr>
        <w:t xml:space="preserve">některých </w:t>
      </w:r>
      <w:r w:rsidR="00EC444B">
        <w:rPr>
          <w:rFonts w:ascii="Palatino Linotype" w:hAnsi="Palatino Linotype"/>
          <w:iCs/>
        </w:rPr>
        <w:t>participantů</w:t>
      </w:r>
      <w:r w:rsidR="00EF675B" w:rsidRPr="00DA094E">
        <w:rPr>
          <w:rFonts w:ascii="Palatino Linotype" w:hAnsi="Palatino Linotype"/>
          <w:iCs/>
        </w:rPr>
        <w:t xml:space="preserve"> se jedná</w:t>
      </w:r>
      <w:r w:rsidR="003454D5" w:rsidRPr="00DA094E">
        <w:rPr>
          <w:rFonts w:ascii="Palatino Linotype" w:hAnsi="Palatino Linotype"/>
          <w:iCs/>
        </w:rPr>
        <w:t xml:space="preserve"> o </w:t>
      </w:r>
      <w:r w:rsidR="00280239" w:rsidRPr="00DA094E">
        <w:rPr>
          <w:rFonts w:ascii="Palatino Linotype" w:hAnsi="Palatino Linotype"/>
          <w:iCs/>
        </w:rPr>
        <w:t>každodenní</w:t>
      </w:r>
      <w:r w:rsidR="003454D5" w:rsidRPr="00DA094E">
        <w:rPr>
          <w:rFonts w:ascii="Palatino Linotype" w:hAnsi="Palatino Linotype"/>
          <w:iCs/>
        </w:rPr>
        <w:t xml:space="preserve"> praxi na </w:t>
      </w:r>
      <w:r w:rsidR="00C22D67" w:rsidRPr="00DA094E">
        <w:rPr>
          <w:rFonts w:ascii="Palatino Linotype" w:hAnsi="Palatino Linotype"/>
          <w:iCs/>
        </w:rPr>
        <w:t xml:space="preserve">jejich </w:t>
      </w:r>
      <w:r w:rsidR="003454D5" w:rsidRPr="00DA094E">
        <w:rPr>
          <w:rFonts w:ascii="Palatino Linotype" w:hAnsi="Palatino Linotype"/>
          <w:iCs/>
        </w:rPr>
        <w:t>pracovišti</w:t>
      </w:r>
      <w:r w:rsidR="000A69A9" w:rsidRPr="00DA094E">
        <w:rPr>
          <w:rFonts w:ascii="Palatino Linotype" w:hAnsi="Palatino Linotype"/>
          <w:iCs/>
        </w:rPr>
        <w:t xml:space="preserve">, kterou </w:t>
      </w:r>
      <w:r w:rsidR="004553EA" w:rsidRPr="00DA094E">
        <w:rPr>
          <w:rFonts w:ascii="Palatino Linotype" w:hAnsi="Palatino Linotype"/>
          <w:iCs/>
        </w:rPr>
        <w:t xml:space="preserve">jen výzkumník označil </w:t>
      </w:r>
      <w:r w:rsidR="000D57F1" w:rsidRPr="00DA094E">
        <w:rPr>
          <w:rFonts w:ascii="Palatino Linotype" w:hAnsi="Palatino Linotype"/>
          <w:iCs/>
        </w:rPr>
        <w:t xml:space="preserve">pojmem mezigenerační učení. </w:t>
      </w:r>
      <w:r w:rsidR="00A53CF6" w:rsidRPr="00DA094E">
        <w:rPr>
          <w:rFonts w:ascii="Palatino Linotype" w:hAnsi="Palatino Linotype"/>
          <w:iCs/>
        </w:rPr>
        <w:t>Výpověď</w:t>
      </w:r>
      <w:r w:rsidRPr="00DA094E">
        <w:rPr>
          <w:rFonts w:ascii="Palatino Linotype" w:hAnsi="Palatino Linotype"/>
          <w:iCs/>
        </w:rPr>
        <w:t xml:space="preserve"> </w:t>
      </w:r>
      <w:r w:rsidR="00AE3702" w:rsidRPr="00DA094E">
        <w:rPr>
          <w:rFonts w:ascii="Palatino Linotype" w:hAnsi="Palatino Linotype"/>
          <w:iCs/>
        </w:rPr>
        <w:t>P</w:t>
      </w:r>
      <w:r w:rsidR="00C76F1A" w:rsidRPr="00DA094E">
        <w:rPr>
          <w:rFonts w:ascii="Palatino Linotype" w:hAnsi="Palatino Linotype"/>
          <w:iCs/>
        </w:rPr>
        <w:t>9</w:t>
      </w:r>
      <w:r w:rsidR="00A53CF6" w:rsidRPr="00DA094E">
        <w:rPr>
          <w:rFonts w:ascii="Palatino Linotype" w:hAnsi="Palatino Linotype"/>
          <w:iCs/>
        </w:rPr>
        <w:t xml:space="preserve"> </w:t>
      </w:r>
      <w:r w:rsidR="00C76F1A" w:rsidRPr="00DA094E">
        <w:rPr>
          <w:rFonts w:ascii="Palatino Linotype" w:hAnsi="Palatino Linotype"/>
          <w:iCs/>
        </w:rPr>
        <w:t>(</w:t>
      </w:r>
      <w:r w:rsidR="00A53CF6" w:rsidRPr="00DA094E">
        <w:rPr>
          <w:rFonts w:ascii="Palatino Linotype" w:hAnsi="Palatino Linotype"/>
          <w:iCs/>
        </w:rPr>
        <w:t>střední generace</w:t>
      </w:r>
      <w:r w:rsidR="00C76F1A" w:rsidRPr="00DA094E">
        <w:rPr>
          <w:rFonts w:ascii="Palatino Linotype" w:hAnsi="Palatino Linotype"/>
          <w:iCs/>
        </w:rPr>
        <w:t xml:space="preserve">) </w:t>
      </w:r>
      <w:r w:rsidR="00A53CF6" w:rsidRPr="00DA094E">
        <w:rPr>
          <w:rFonts w:ascii="Palatino Linotype" w:hAnsi="Palatino Linotype"/>
          <w:iCs/>
        </w:rPr>
        <w:t>je toho důkazem</w:t>
      </w:r>
      <w:r w:rsidR="007932B6">
        <w:rPr>
          <w:rFonts w:ascii="Palatino Linotype" w:hAnsi="Palatino Linotype"/>
          <w:iCs/>
        </w:rPr>
        <w:t>:</w:t>
      </w:r>
      <w:r w:rsidR="00AE3702" w:rsidRPr="00DA094E">
        <w:rPr>
          <w:rFonts w:ascii="Palatino Linotype" w:hAnsi="Palatino Linotype"/>
          <w:i/>
        </w:rPr>
        <w:t xml:space="preserve"> </w:t>
      </w:r>
      <w:r w:rsidR="002D5718" w:rsidRPr="00DA094E">
        <w:rPr>
          <w:rFonts w:ascii="Palatino Linotype" w:hAnsi="Palatino Linotype"/>
          <w:i/>
        </w:rPr>
        <w:t>„</w:t>
      </w:r>
      <w:r w:rsidR="00500B60" w:rsidRPr="00DA094E">
        <w:rPr>
          <w:rFonts w:ascii="Palatino Linotype" w:hAnsi="Palatino Linotype"/>
          <w:i/>
        </w:rPr>
        <w:t>H</w:t>
      </w:r>
      <w:r w:rsidR="002D5718" w:rsidRPr="00DA094E">
        <w:rPr>
          <w:rFonts w:ascii="Palatino Linotype" w:hAnsi="Palatino Linotype"/>
          <w:i/>
        </w:rPr>
        <w:t xml:space="preserve">m, </w:t>
      </w:r>
      <w:r w:rsidR="005421AC" w:rsidRPr="00DA094E">
        <w:rPr>
          <w:rFonts w:ascii="Palatino Linotype" w:hAnsi="Palatino Linotype"/>
          <w:i/>
        </w:rPr>
        <w:t>t</w:t>
      </w:r>
      <w:r w:rsidR="002D5718" w:rsidRPr="00DA094E">
        <w:rPr>
          <w:rFonts w:ascii="Palatino Linotype" w:hAnsi="Palatino Linotype"/>
          <w:i/>
        </w:rPr>
        <w:t xml:space="preserve">o je zajímavá otázka, </w:t>
      </w:r>
      <w:r w:rsidR="00AF7BB5" w:rsidRPr="00DA094E">
        <w:rPr>
          <w:rFonts w:ascii="Palatino Linotype" w:hAnsi="Palatino Linotype"/>
          <w:i/>
        </w:rPr>
        <w:t>a</w:t>
      </w:r>
      <w:r w:rsidR="002D5718" w:rsidRPr="00DA094E">
        <w:rPr>
          <w:rFonts w:ascii="Palatino Linotype" w:hAnsi="Palatino Linotype"/>
          <w:i/>
        </w:rPr>
        <w:t xml:space="preserve">bych se přiznal, tak jsem nikdy nepřemýšlel nad </w:t>
      </w:r>
      <w:r w:rsidR="00AF7BB5" w:rsidRPr="00DA094E">
        <w:rPr>
          <w:rFonts w:ascii="Palatino Linotype" w:hAnsi="Palatino Linotype"/>
          <w:i/>
        </w:rPr>
        <w:t xml:space="preserve">pojmem mezigenerační </w:t>
      </w:r>
      <w:r w:rsidR="00AF7BB5" w:rsidRPr="00DA094E">
        <w:rPr>
          <w:rFonts w:ascii="Palatino Linotype" w:hAnsi="Palatino Linotype"/>
          <w:i/>
        </w:rPr>
        <w:lastRenderedPageBreak/>
        <w:t>učení</w:t>
      </w:r>
      <w:r w:rsidR="00AA50AB" w:rsidRPr="00DA094E">
        <w:rPr>
          <w:rFonts w:ascii="Palatino Linotype" w:hAnsi="Palatino Linotype"/>
          <w:i/>
        </w:rPr>
        <w:t xml:space="preserve">, po pravdě ani nevím, že tento termín existuje. </w:t>
      </w:r>
      <w:r w:rsidR="00656E5C" w:rsidRPr="00DA094E">
        <w:rPr>
          <w:rFonts w:ascii="Palatino Linotype" w:hAnsi="Palatino Linotype"/>
          <w:i/>
        </w:rPr>
        <w:t>Když se nad tím teda zamyslím, tak se jedná o přirozený proces předávání znalostí a zkušeností mezi lidmi různého věku</w:t>
      </w:r>
      <w:r w:rsidR="007932B6">
        <w:rPr>
          <w:rFonts w:ascii="Palatino Linotype" w:hAnsi="Palatino Linotype"/>
          <w:i/>
        </w:rPr>
        <w:t>,</w:t>
      </w:r>
      <w:r w:rsidR="00656E5C" w:rsidRPr="00DA094E">
        <w:rPr>
          <w:rFonts w:ascii="Palatino Linotype" w:hAnsi="Palatino Linotype"/>
          <w:i/>
        </w:rPr>
        <w:t xml:space="preserve"> tzn. </w:t>
      </w:r>
      <w:r w:rsidR="006E2417" w:rsidRPr="00DA094E">
        <w:rPr>
          <w:rFonts w:ascii="Palatino Linotype" w:hAnsi="Palatino Linotype"/>
          <w:i/>
        </w:rPr>
        <w:t xml:space="preserve">starší </w:t>
      </w:r>
      <w:r w:rsidR="00EB107D" w:rsidRPr="00DA094E">
        <w:rPr>
          <w:rFonts w:ascii="Palatino Linotype" w:hAnsi="Palatino Linotype"/>
          <w:i/>
        </w:rPr>
        <w:t xml:space="preserve">pracovníci </w:t>
      </w:r>
      <w:r w:rsidR="006E2417" w:rsidRPr="00DA094E">
        <w:rPr>
          <w:rFonts w:ascii="Palatino Linotype" w:hAnsi="Palatino Linotype"/>
          <w:i/>
        </w:rPr>
        <w:t xml:space="preserve">učí mladší </w:t>
      </w:r>
      <w:r w:rsidR="00EB107D" w:rsidRPr="00DA094E">
        <w:rPr>
          <w:rFonts w:ascii="Palatino Linotype" w:hAnsi="Palatino Linotype"/>
          <w:i/>
        </w:rPr>
        <w:t xml:space="preserve">pracovníky </w:t>
      </w:r>
      <w:r w:rsidR="006E2417" w:rsidRPr="00DA094E">
        <w:rPr>
          <w:rFonts w:ascii="Palatino Linotype" w:hAnsi="Palatino Linotype"/>
          <w:i/>
        </w:rPr>
        <w:t xml:space="preserve">a obráceně. </w:t>
      </w:r>
      <w:r w:rsidR="006E2417" w:rsidRPr="00DA094E">
        <w:rPr>
          <w:rFonts w:ascii="Palatino Linotype" w:hAnsi="Palatino Linotype"/>
          <w:iCs/>
        </w:rPr>
        <w:t>Podobn</w:t>
      </w:r>
      <w:r w:rsidR="007E19E8" w:rsidRPr="00DA094E">
        <w:rPr>
          <w:rFonts w:ascii="Palatino Linotype" w:hAnsi="Palatino Linotype"/>
          <w:iCs/>
        </w:rPr>
        <w:t xml:space="preserve">ě na mezigenerační učení nahlíží </w:t>
      </w:r>
      <w:r w:rsidR="006E2417" w:rsidRPr="00DA094E">
        <w:rPr>
          <w:rFonts w:ascii="Palatino Linotype" w:hAnsi="Palatino Linotype"/>
          <w:iCs/>
        </w:rPr>
        <w:t>i P</w:t>
      </w:r>
      <w:r w:rsidR="001F5258" w:rsidRPr="00DA094E">
        <w:rPr>
          <w:rFonts w:ascii="Palatino Linotype" w:hAnsi="Palatino Linotype"/>
          <w:iCs/>
        </w:rPr>
        <w:t>3</w:t>
      </w:r>
      <w:r w:rsidR="00901EEF" w:rsidRPr="00DA094E">
        <w:rPr>
          <w:rFonts w:ascii="Palatino Linotype" w:hAnsi="Palatino Linotype"/>
          <w:iCs/>
        </w:rPr>
        <w:t xml:space="preserve"> (mladší generace)</w:t>
      </w:r>
      <w:r w:rsidR="009C4190" w:rsidRPr="00DA094E">
        <w:rPr>
          <w:rFonts w:ascii="Palatino Linotype" w:hAnsi="Palatino Linotype"/>
          <w:iCs/>
        </w:rPr>
        <w:t xml:space="preserve"> dle něho se</w:t>
      </w:r>
      <w:r w:rsidR="008467C3">
        <w:rPr>
          <w:rFonts w:ascii="Palatino Linotype" w:hAnsi="Palatino Linotype"/>
          <w:iCs/>
        </w:rPr>
        <w:t>:</w:t>
      </w:r>
      <w:r w:rsidR="006E2417" w:rsidRPr="00DA094E">
        <w:rPr>
          <w:rFonts w:ascii="Palatino Linotype" w:hAnsi="Palatino Linotype"/>
          <w:iCs/>
        </w:rPr>
        <w:t xml:space="preserve"> </w:t>
      </w:r>
      <w:r w:rsidRPr="00DA094E">
        <w:rPr>
          <w:rFonts w:ascii="Palatino Linotype" w:hAnsi="Palatino Linotype"/>
          <w:i/>
        </w:rPr>
        <w:t>„</w:t>
      </w:r>
      <w:r w:rsidR="00166290" w:rsidRPr="00DA094E">
        <w:rPr>
          <w:rFonts w:ascii="Palatino Linotype" w:hAnsi="Palatino Linotype"/>
          <w:i/>
        </w:rPr>
        <w:t>J</w:t>
      </w:r>
      <w:r w:rsidRPr="00DA094E">
        <w:rPr>
          <w:rFonts w:ascii="Palatino Linotype" w:hAnsi="Palatino Linotype"/>
          <w:i/>
        </w:rPr>
        <w:t xml:space="preserve">edná o přirozený proces předávání informací a zkušeností mezi pracovníky z odlišných generací na pracovišti“. </w:t>
      </w:r>
      <w:r w:rsidRPr="00DA094E">
        <w:rPr>
          <w:rFonts w:ascii="Palatino Linotype" w:hAnsi="Palatino Linotype"/>
          <w:iCs/>
        </w:rPr>
        <w:t xml:space="preserve">Mezigenerační učení </w:t>
      </w:r>
      <w:r w:rsidR="008E170B" w:rsidRPr="00DA094E">
        <w:rPr>
          <w:rFonts w:ascii="Palatino Linotype" w:hAnsi="Palatino Linotype"/>
          <w:iCs/>
        </w:rPr>
        <w:t xml:space="preserve">na pracovišti </w:t>
      </w:r>
      <w:r w:rsidRPr="00DA094E">
        <w:rPr>
          <w:rFonts w:ascii="Palatino Linotype" w:hAnsi="Palatino Linotype"/>
          <w:iCs/>
        </w:rPr>
        <w:t xml:space="preserve">se dle </w:t>
      </w:r>
      <w:r w:rsidR="00901EEF" w:rsidRPr="00DA094E">
        <w:rPr>
          <w:rFonts w:ascii="Palatino Linotype" w:hAnsi="Palatino Linotype"/>
          <w:iCs/>
        </w:rPr>
        <w:t xml:space="preserve">participantů </w:t>
      </w:r>
      <w:r w:rsidR="00907E02" w:rsidRPr="00DA094E">
        <w:rPr>
          <w:rFonts w:ascii="Palatino Linotype" w:hAnsi="Palatino Linotype"/>
          <w:iCs/>
        </w:rPr>
        <w:t>každý den</w:t>
      </w:r>
      <w:r w:rsidR="003522A0" w:rsidRPr="00DA094E">
        <w:rPr>
          <w:rFonts w:ascii="Palatino Linotype" w:hAnsi="Palatino Linotype"/>
          <w:iCs/>
        </w:rPr>
        <w:t xml:space="preserve"> </w:t>
      </w:r>
      <w:r w:rsidR="00832D55" w:rsidRPr="00DA094E">
        <w:rPr>
          <w:rFonts w:ascii="Palatino Linotype" w:hAnsi="Palatino Linotype"/>
          <w:iCs/>
        </w:rPr>
        <w:t xml:space="preserve">prostě </w:t>
      </w:r>
      <w:r w:rsidRPr="00DA094E">
        <w:rPr>
          <w:rFonts w:ascii="Palatino Linotype" w:hAnsi="Palatino Linotype"/>
          <w:iCs/>
        </w:rPr>
        <w:t>děje, aniž by si to někdo z nich uvědomoval.</w:t>
      </w:r>
      <w:r w:rsidRPr="00DA094E">
        <w:rPr>
          <w:rFonts w:ascii="Palatino Linotype" w:hAnsi="Palatino Linotype"/>
          <w:i/>
        </w:rPr>
        <w:t xml:space="preserve"> </w:t>
      </w:r>
      <w:r w:rsidR="00614372" w:rsidRPr="00DA094E">
        <w:rPr>
          <w:rFonts w:ascii="Palatino Linotype" w:hAnsi="Palatino Linotype"/>
          <w:iCs/>
        </w:rPr>
        <w:t xml:space="preserve">Nejednou </w:t>
      </w:r>
      <w:r w:rsidR="000324E7" w:rsidRPr="00DA094E">
        <w:rPr>
          <w:rFonts w:ascii="Palatino Linotype" w:hAnsi="Palatino Linotype"/>
          <w:iCs/>
        </w:rPr>
        <w:t>participanti ze</w:t>
      </w:r>
      <w:r w:rsidR="000324E7" w:rsidRPr="00DA094E">
        <w:rPr>
          <w:rFonts w:ascii="Palatino Linotype" w:hAnsi="Palatino Linotype"/>
          <w:i/>
        </w:rPr>
        <w:t xml:space="preserve"> </w:t>
      </w:r>
      <w:r w:rsidR="000324E7" w:rsidRPr="00DA094E">
        <w:rPr>
          <w:rFonts w:ascii="Palatino Linotype" w:hAnsi="Palatino Linotype"/>
          <w:iCs/>
        </w:rPr>
        <w:t>s</w:t>
      </w:r>
      <w:r w:rsidR="009656C6" w:rsidRPr="00DA094E">
        <w:rPr>
          <w:rFonts w:ascii="Palatino Linotype" w:hAnsi="Palatino Linotype"/>
          <w:iCs/>
        </w:rPr>
        <w:t xml:space="preserve">tarší </w:t>
      </w:r>
      <w:r w:rsidR="00642097" w:rsidRPr="00DA094E">
        <w:rPr>
          <w:rFonts w:ascii="Palatino Linotype" w:hAnsi="Palatino Linotype"/>
          <w:iCs/>
        </w:rPr>
        <w:t xml:space="preserve">a střední generace </w:t>
      </w:r>
      <w:r w:rsidR="00965378" w:rsidRPr="00DA094E">
        <w:rPr>
          <w:rFonts w:ascii="Palatino Linotype" w:hAnsi="Palatino Linotype"/>
          <w:iCs/>
        </w:rPr>
        <w:t>uvedl</w:t>
      </w:r>
      <w:r w:rsidR="00D50EA1" w:rsidRPr="00DA094E">
        <w:rPr>
          <w:rFonts w:ascii="Palatino Linotype" w:hAnsi="Palatino Linotype"/>
          <w:iCs/>
        </w:rPr>
        <w:t>i</w:t>
      </w:r>
      <w:r w:rsidR="00965378" w:rsidRPr="00DA094E">
        <w:rPr>
          <w:rFonts w:ascii="Palatino Linotype" w:hAnsi="Palatino Linotype"/>
          <w:iCs/>
        </w:rPr>
        <w:t>, že j</w:t>
      </w:r>
      <w:r w:rsidR="00D50EA1" w:rsidRPr="00DA094E">
        <w:rPr>
          <w:rFonts w:ascii="Palatino Linotype" w:hAnsi="Palatino Linotype"/>
          <w:iCs/>
        </w:rPr>
        <w:t xml:space="preserve">sou si </w:t>
      </w:r>
      <w:r w:rsidR="00965378" w:rsidRPr="00DA094E">
        <w:rPr>
          <w:rFonts w:ascii="Palatino Linotype" w:hAnsi="Palatino Linotype"/>
          <w:iCs/>
        </w:rPr>
        <w:t xml:space="preserve"> </w:t>
      </w:r>
      <w:r w:rsidR="00E95727" w:rsidRPr="00DA094E">
        <w:rPr>
          <w:rFonts w:ascii="Palatino Linotype" w:hAnsi="Palatino Linotype"/>
          <w:iCs/>
        </w:rPr>
        <w:t xml:space="preserve">zcela </w:t>
      </w:r>
      <w:r w:rsidR="00965378" w:rsidRPr="00DA094E">
        <w:rPr>
          <w:rFonts w:ascii="Palatino Linotype" w:hAnsi="Palatino Linotype"/>
          <w:iCs/>
        </w:rPr>
        <w:t>vědom</w:t>
      </w:r>
      <w:r w:rsidR="005C572E" w:rsidRPr="00DA094E">
        <w:rPr>
          <w:rFonts w:ascii="Palatino Linotype" w:hAnsi="Palatino Linotype"/>
          <w:iCs/>
        </w:rPr>
        <w:t>i</w:t>
      </w:r>
      <w:r w:rsidR="00965378" w:rsidRPr="00DA094E">
        <w:rPr>
          <w:rFonts w:ascii="Palatino Linotype" w:hAnsi="Palatino Linotype"/>
          <w:iCs/>
        </w:rPr>
        <w:t xml:space="preserve"> </w:t>
      </w:r>
      <w:r w:rsidR="00FA28CC" w:rsidRPr="00DA094E">
        <w:rPr>
          <w:rFonts w:ascii="Palatino Linotype" w:hAnsi="Palatino Linotype"/>
          <w:iCs/>
        </w:rPr>
        <w:t>toho</w:t>
      </w:r>
      <w:r w:rsidR="00026584" w:rsidRPr="00DA094E">
        <w:rPr>
          <w:rFonts w:ascii="Palatino Linotype" w:hAnsi="Palatino Linotype"/>
          <w:iCs/>
        </w:rPr>
        <w:t xml:space="preserve">, že </w:t>
      </w:r>
      <w:r w:rsidR="0006584B" w:rsidRPr="00DA094E">
        <w:rPr>
          <w:rFonts w:ascii="Palatino Linotype" w:hAnsi="Palatino Linotype"/>
          <w:iCs/>
        </w:rPr>
        <w:t xml:space="preserve">se </w:t>
      </w:r>
      <w:r w:rsidR="001D3D26" w:rsidRPr="00DA094E">
        <w:rPr>
          <w:rFonts w:ascii="Palatino Linotype" w:hAnsi="Palatino Linotype"/>
          <w:iCs/>
        </w:rPr>
        <w:t xml:space="preserve">mladší generace </w:t>
      </w:r>
      <w:r w:rsidR="00B9771B" w:rsidRPr="00DA094E">
        <w:rPr>
          <w:rFonts w:ascii="Palatino Linotype" w:hAnsi="Palatino Linotype"/>
          <w:iCs/>
        </w:rPr>
        <w:t xml:space="preserve">pracovníků </w:t>
      </w:r>
      <w:r w:rsidR="00D418BA">
        <w:rPr>
          <w:rFonts w:ascii="Palatino Linotype" w:hAnsi="Palatino Linotype"/>
          <w:iCs/>
        </w:rPr>
        <w:t>ve</w:t>
      </w:r>
      <w:r w:rsidR="00026584" w:rsidRPr="00DA094E">
        <w:rPr>
          <w:rFonts w:ascii="Palatino Linotype" w:hAnsi="Palatino Linotype"/>
          <w:iCs/>
        </w:rPr>
        <w:t xml:space="preserve"> </w:t>
      </w:r>
      <w:r w:rsidR="000F4D8B" w:rsidRPr="00DA094E">
        <w:rPr>
          <w:rFonts w:ascii="Palatino Linotype" w:hAnsi="Palatino Linotype"/>
          <w:iCs/>
        </w:rPr>
        <w:t>škol</w:t>
      </w:r>
      <w:r w:rsidR="004C5827" w:rsidRPr="00DA094E">
        <w:rPr>
          <w:rFonts w:ascii="Palatino Linotype" w:hAnsi="Palatino Linotype"/>
          <w:iCs/>
        </w:rPr>
        <w:t>ách</w:t>
      </w:r>
      <w:r w:rsidR="00C821D5" w:rsidRPr="00DA094E">
        <w:rPr>
          <w:rFonts w:ascii="Palatino Linotype" w:hAnsi="Palatino Linotype"/>
          <w:iCs/>
        </w:rPr>
        <w:t xml:space="preserve"> nenaučí</w:t>
      </w:r>
      <w:r w:rsidR="00CB1A8F" w:rsidRPr="00DA094E">
        <w:rPr>
          <w:rFonts w:ascii="Palatino Linotype" w:hAnsi="Palatino Linotype"/>
          <w:iCs/>
        </w:rPr>
        <w:t xml:space="preserve"> všechny potřebné znalosti o práci na stavbě</w:t>
      </w:r>
      <w:r w:rsidR="001D3D26" w:rsidRPr="00DA094E">
        <w:rPr>
          <w:rFonts w:ascii="Palatino Linotype" w:hAnsi="Palatino Linotype"/>
          <w:iCs/>
        </w:rPr>
        <w:t>,</w:t>
      </w:r>
      <w:r w:rsidR="00C821D5" w:rsidRPr="00DA094E">
        <w:rPr>
          <w:rFonts w:ascii="Palatino Linotype" w:hAnsi="Palatino Linotype"/>
          <w:iCs/>
        </w:rPr>
        <w:t xml:space="preserve"> a </w:t>
      </w:r>
      <w:r w:rsidR="00CB1A8F" w:rsidRPr="00DA094E">
        <w:rPr>
          <w:rFonts w:ascii="Palatino Linotype" w:hAnsi="Palatino Linotype"/>
          <w:iCs/>
        </w:rPr>
        <w:t>proto</w:t>
      </w:r>
      <w:r w:rsidR="00C821D5" w:rsidRPr="00DA094E">
        <w:rPr>
          <w:rFonts w:ascii="Palatino Linotype" w:hAnsi="Palatino Linotype"/>
          <w:iCs/>
        </w:rPr>
        <w:t xml:space="preserve"> </w:t>
      </w:r>
      <w:r w:rsidR="00CB1A8F" w:rsidRPr="00DA094E">
        <w:rPr>
          <w:rFonts w:ascii="Palatino Linotype" w:hAnsi="Palatino Linotype"/>
          <w:iCs/>
        </w:rPr>
        <w:t>se</w:t>
      </w:r>
      <w:r w:rsidR="00C821D5" w:rsidRPr="00DA094E">
        <w:rPr>
          <w:rFonts w:ascii="Palatino Linotype" w:hAnsi="Palatino Linotype"/>
          <w:iCs/>
        </w:rPr>
        <w:t xml:space="preserve"> </w:t>
      </w:r>
      <w:r w:rsidR="002E6B84" w:rsidRPr="00DA094E">
        <w:rPr>
          <w:rFonts w:ascii="Palatino Linotype" w:hAnsi="Palatino Linotype"/>
          <w:iCs/>
        </w:rPr>
        <w:t xml:space="preserve">jim </w:t>
      </w:r>
      <w:r w:rsidR="00252847" w:rsidRPr="00DA094E">
        <w:rPr>
          <w:rFonts w:ascii="Palatino Linotype" w:hAnsi="Palatino Linotype"/>
          <w:iCs/>
        </w:rPr>
        <w:t xml:space="preserve">automaticky </w:t>
      </w:r>
      <w:r w:rsidR="00CB1A8F" w:rsidRPr="00DA094E">
        <w:rPr>
          <w:rFonts w:ascii="Palatino Linotype" w:hAnsi="Palatino Linotype"/>
          <w:iCs/>
        </w:rPr>
        <w:t xml:space="preserve">snaží </w:t>
      </w:r>
      <w:r w:rsidR="004D42F4" w:rsidRPr="00DA094E">
        <w:rPr>
          <w:rFonts w:ascii="Palatino Linotype" w:hAnsi="Palatino Linotype"/>
          <w:iCs/>
        </w:rPr>
        <w:t xml:space="preserve">při všech </w:t>
      </w:r>
      <w:r w:rsidR="009F4EC9" w:rsidRPr="00DA094E">
        <w:rPr>
          <w:rFonts w:ascii="Palatino Linotype" w:hAnsi="Palatino Linotype"/>
          <w:iCs/>
        </w:rPr>
        <w:t xml:space="preserve">možných </w:t>
      </w:r>
      <w:r w:rsidR="004D42F4" w:rsidRPr="00DA094E">
        <w:rPr>
          <w:rFonts w:ascii="Palatino Linotype" w:hAnsi="Palatino Linotype"/>
          <w:iCs/>
        </w:rPr>
        <w:t xml:space="preserve">příležitostech </w:t>
      </w:r>
      <w:r w:rsidR="002E6B84" w:rsidRPr="00DA094E">
        <w:rPr>
          <w:rFonts w:ascii="Palatino Linotype" w:hAnsi="Palatino Linotype"/>
          <w:iCs/>
        </w:rPr>
        <w:t xml:space="preserve">předávat své </w:t>
      </w:r>
      <w:r w:rsidR="0033136C" w:rsidRPr="00DA094E">
        <w:rPr>
          <w:rFonts w:ascii="Palatino Linotype" w:hAnsi="Palatino Linotype"/>
          <w:iCs/>
        </w:rPr>
        <w:t xml:space="preserve">znalosti a </w:t>
      </w:r>
      <w:r w:rsidR="002E6B84" w:rsidRPr="00DA094E">
        <w:rPr>
          <w:rFonts w:ascii="Palatino Linotype" w:hAnsi="Palatino Linotype"/>
          <w:iCs/>
        </w:rPr>
        <w:t xml:space="preserve">zkušenosti, jak vyplývá z výpovědi </w:t>
      </w:r>
      <w:r w:rsidR="00B259CE" w:rsidRPr="00DA094E">
        <w:rPr>
          <w:rFonts w:ascii="Palatino Linotype" w:hAnsi="Palatino Linotype"/>
          <w:iCs/>
        </w:rPr>
        <w:t>P</w:t>
      </w:r>
      <w:r w:rsidR="00ED2176" w:rsidRPr="00DA094E">
        <w:rPr>
          <w:rFonts w:ascii="Palatino Linotype" w:hAnsi="Palatino Linotype"/>
          <w:iCs/>
        </w:rPr>
        <w:t>6 (střední generace)</w:t>
      </w:r>
      <w:r w:rsidR="00D418BA">
        <w:rPr>
          <w:rFonts w:ascii="Palatino Linotype" w:hAnsi="Palatino Linotype"/>
          <w:iCs/>
        </w:rPr>
        <w:t>:</w:t>
      </w:r>
      <w:r w:rsidR="001C4622" w:rsidRPr="00DA094E">
        <w:rPr>
          <w:rFonts w:ascii="Palatino Linotype" w:hAnsi="Palatino Linotype"/>
          <w:iCs/>
        </w:rPr>
        <w:t xml:space="preserve"> </w:t>
      </w:r>
      <w:r w:rsidR="00C960C9" w:rsidRPr="00DA094E">
        <w:rPr>
          <w:rFonts w:ascii="Palatino Linotype" w:hAnsi="Palatino Linotype"/>
          <w:i/>
        </w:rPr>
        <w:t>„</w:t>
      </w:r>
      <w:r w:rsidR="00D3482F" w:rsidRPr="00DA094E">
        <w:rPr>
          <w:rFonts w:ascii="Palatino Linotype" w:hAnsi="Palatino Linotype"/>
          <w:i/>
        </w:rPr>
        <w:t>U</w:t>
      </w:r>
      <w:r w:rsidR="00B0587D" w:rsidRPr="00DA094E">
        <w:rPr>
          <w:rFonts w:ascii="Palatino Linotype" w:hAnsi="Palatino Linotype"/>
          <w:i/>
        </w:rPr>
        <w:t xml:space="preserve">vědomuji si, že když k nám na stavbu nastoupí absolvent po </w:t>
      </w:r>
      <w:r w:rsidR="0033136C" w:rsidRPr="00DA094E">
        <w:rPr>
          <w:rFonts w:ascii="Palatino Linotype" w:hAnsi="Palatino Linotype"/>
          <w:i/>
        </w:rPr>
        <w:t xml:space="preserve">stavební </w:t>
      </w:r>
      <w:r w:rsidR="00B0587D" w:rsidRPr="00DA094E">
        <w:rPr>
          <w:rFonts w:ascii="Palatino Linotype" w:hAnsi="Palatino Linotype"/>
          <w:i/>
        </w:rPr>
        <w:t>škole</w:t>
      </w:r>
      <w:r w:rsidR="00D418BA">
        <w:rPr>
          <w:rFonts w:ascii="Palatino Linotype" w:hAnsi="Palatino Linotype"/>
          <w:i/>
        </w:rPr>
        <w:t>,</w:t>
      </w:r>
      <w:r w:rsidR="00B0587D" w:rsidRPr="00DA094E">
        <w:rPr>
          <w:rFonts w:ascii="Palatino Linotype" w:hAnsi="Palatino Linotype"/>
          <w:i/>
        </w:rPr>
        <w:t xml:space="preserve"> </w:t>
      </w:r>
      <w:r w:rsidR="00895BA4" w:rsidRPr="00DA094E">
        <w:rPr>
          <w:rFonts w:ascii="Palatino Linotype" w:hAnsi="Palatino Linotype"/>
          <w:i/>
        </w:rPr>
        <w:t>musím se mu věnovat</w:t>
      </w:r>
      <w:r w:rsidR="0025267E" w:rsidRPr="00DA094E">
        <w:rPr>
          <w:rFonts w:ascii="Palatino Linotype" w:hAnsi="Palatino Linotype"/>
          <w:i/>
        </w:rPr>
        <w:t xml:space="preserve"> – práci mu zadat, vysvětlit a pak </w:t>
      </w:r>
      <w:r w:rsidR="00952591" w:rsidRPr="00DA094E">
        <w:rPr>
          <w:rFonts w:ascii="Palatino Linotype" w:hAnsi="Palatino Linotype"/>
          <w:i/>
        </w:rPr>
        <w:t>ji</w:t>
      </w:r>
      <w:r w:rsidR="0025267E" w:rsidRPr="00DA094E">
        <w:rPr>
          <w:rFonts w:ascii="Palatino Linotype" w:hAnsi="Palatino Linotype"/>
          <w:i/>
        </w:rPr>
        <w:t xml:space="preserve"> zkontrolovat</w:t>
      </w:r>
      <w:r w:rsidR="00377616" w:rsidRPr="00DA094E">
        <w:rPr>
          <w:rFonts w:ascii="Palatino Linotype" w:hAnsi="Palatino Linotype"/>
          <w:i/>
        </w:rPr>
        <w:t xml:space="preserve">, </w:t>
      </w:r>
      <w:r w:rsidR="00952591" w:rsidRPr="00DA094E">
        <w:rPr>
          <w:rFonts w:ascii="Palatino Linotype" w:hAnsi="Palatino Linotype"/>
          <w:i/>
        </w:rPr>
        <w:t>je to</w:t>
      </w:r>
      <w:r w:rsidR="000F1200" w:rsidRPr="00DA094E">
        <w:rPr>
          <w:rFonts w:ascii="Palatino Linotype" w:hAnsi="Palatino Linotype"/>
          <w:i/>
        </w:rPr>
        <w:t xml:space="preserve"> sice</w:t>
      </w:r>
      <w:r w:rsidR="00952591" w:rsidRPr="00DA094E">
        <w:rPr>
          <w:rFonts w:ascii="Palatino Linotype" w:hAnsi="Palatino Linotype"/>
          <w:i/>
        </w:rPr>
        <w:t xml:space="preserve"> časově náročné</w:t>
      </w:r>
      <w:r w:rsidR="000F1200" w:rsidRPr="00DA094E">
        <w:rPr>
          <w:rFonts w:ascii="Palatino Linotype" w:hAnsi="Palatino Linotype"/>
          <w:i/>
        </w:rPr>
        <w:t xml:space="preserve">, ale po nějakém čase se to určitě vyplatí, protože </w:t>
      </w:r>
      <w:r w:rsidR="00511DBB" w:rsidRPr="00DA094E">
        <w:rPr>
          <w:rFonts w:ascii="Palatino Linotype" w:hAnsi="Palatino Linotype"/>
          <w:i/>
        </w:rPr>
        <w:t>p</w:t>
      </w:r>
      <w:r w:rsidR="00AB0FED" w:rsidRPr="00DA094E">
        <w:rPr>
          <w:rFonts w:ascii="Palatino Linotype" w:hAnsi="Palatino Linotype"/>
          <w:i/>
        </w:rPr>
        <w:t>o nějaké době</w:t>
      </w:r>
      <w:r w:rsidR="00511DBB" w:rsidRPr="00DA094E">
        <w:rPr>
          <w:rFonts w:ascii="Palatino Linotype" w:hAnsi="Palatino Linotype"/>
          <w:i/>
        </w:rPr>
        <w:t xml:space="preserve"> už t</w:t>
      </w:r>
      <w:r w:rsidR="008607DC">
        <w:rPr>
          <w:rFonts w:ascii="Palatino Linotype" w:hAnsi="Palatino Linotype"/>
          <w:i/>
        </w:rPr>
        <w:t>u</w:t>
      </w:r>
      <w:r w:rsidR="00511DBB" w:rsidRPr="00DA094E">
        <w:rPr>
          <w:rFonts w:ascii="Palatino Linotype" w:hAnsi="Palatino Linotype"/>
          <w:i/>
        </w:rPr>
        <w:t xml:space="preserve"> práci dělá samostatně“. </w:t>
      </w:r>
    </w:p>
    <w:p w14:paraId="3B2FD909" w14:textId="1F44990C" w:rsidR="008C0B85" w:rsidRPr="00DA094E" w:rsidRDefault="008C0B85" w:rsidP="00532F68">
      <w:pPr>
        <w:tabs>
          <w:tab w:val="left" w:pos="8080"/>
        </w:tabs>
        <w:spacing w:line="360" w:lineRule="auto"/>
        <w:rPr>
          <w:rFonts w:ascii="Palatino Linotype" w:hAnsi="Palatino Linotype"/>
          <w:iCs/>
        </w:rPr>
      </w:pPr>
      <w:r w:rsidRPr="00DA094E">
        <w:rPr>
          <w:rFonts w:ascii="Palatino Linotype" w:hAnsi="Palatino Linotype"/>
        </w:rPr>
        <w:t xml:space="preserve">Pracoviště je prostor, </w:t>
      </w:r>
      <w:r w:rsidR="008607DC">
        <w:rPr>
          <w:rFonts w:ascii="Palatino Linotype" w:hAnsi="Palatino Linotype"/>
        </w:rPr>
        <w:t>ve</w:t>
      </w:r>
      <w:r w:rsidRPr="00DA094E">
        <w:rPr>
          <w:rFonts w:ascii="Palatino Linotype" w:hAnsi="Palatino Linotype"/>
        </w:rPr>
        <w:t xml:space="preserve"> kterém dochází k neustálému učení prostřednictvím </w:t>
      </w:r>
      <w:r w:rsidR="00F61FFC" w:rsidRPr="00DA094E">
        <w:rPr>
          <w:rFonts w:ascii="Palatino Linotype" w:hAnsi="Palatino Linotype"/>
        </w:rPr>
        <w:t>vzájemných</w:t>
      </w:r>
      <w:r w:rsidRPr="00DA094E">
        <w:rPr>
          <w:rFonts w:ascii="Palatino Linotype" w:hAnsi="Palatino Linotype"/>
        </w:rPr>
        <w:t xml:space="preserve"> interakcí </w:t>
      </w:r>
      <w:r w:rsidR="00F41D03" w:rsidRPr="00DA094E">
        <w:rPr>
          <w:rFonts w:ascii="Palatino Linotype" w:hAnsi="Palatino Linotype"/>
        </w:rPr>
        <w:t>pracovníků</w:t>
      </w:r>
      <w:r w:rsidR="007A3F2B" w:rsidRPr="00DA094E">
        <w:rPr>
          <w:rFonts w:ascii="Palatino Linotype" w:hAnsi="Palatino Linotype"/>
        </w:rPr>
        <w:t xml:space="preserve"> </w:t>
      </w:r>
      <w:r w:rsidRPr="00DA094E">
        <w:rPr>
          <w:rFonts w:ascii="Palatino Linotype" w:hAnsi="Palatino Linotype"/>
        </w:rPr>
        <w:t>při plnění pracovních úkolů a také účastí na každodenním životě společnosti. Všichni</w:t>
      </w:r>
      <w:r w:rsidR="00A10324" w:rsidRPr="00DA094E">
        <w:rPr>
          <w:rFonts w:ascii="Palatino Linotype" w:hAnsi="Palatino Linotype"/>
        </w:rPr>
        <w:t xml:space="preserve"> participanti</w:t>
      </w:r>
      <w:r w:rsidRPr="00DA094E">
        <w:rPr>
          <w:rFonts w:ascii="Palatino Linotype" w:hAnsi="Palatino Linotype"/>
        </w:rPr>
        <w:t xml:space="preserve"> považují pracoviště za vhodn</w:t>
      </w:r>
      <w:r w:rsidR="003509C8" w:rsidRPr="00DA094E">
        <w:rPr>
          <w:rFonts w:ascii="Palatino Linotype" w:hAnsi="Palatino Linotype"/>
        </w:rPr>
        <w:t>ý</w:t>
      </w:r>
      <w:r w:rsidRPr="00DA094E">
        <w:rPr>
          <w:rFonts w:ascii="Palatino Linotype" w:hAnsi="Palatino Linotype"/>
        </w:rPr>
        <w:t xml:space="preserve"> prostor pro mezigenerační učení, neboť na něm každý den řeší velké množství pracovních úkolů a problémů</w:t>
      </w:r>
      <w:r w:rsidR="00B35CE7" w:rsidRPr="00DA094E">
        <w:rPr>
          <w:rFonts w:ascii="Palatino Linotype" w:hAnsi="Palatino Linotype"/>
        </w:rPr>
        <w:t xml:space="preserve">, ze kterých se neustále učí. </w:t>
      </w:r>
      <w:r w:rsidRPr="00DA094E">
        <w:rPr>
          <w:rFonts w:ascii="Palatino Linotype" w:hAnsi="Palatino Linotype"/>
        </w:rPr>
        <w:t xml:space="preserve">Jako nejlepší místo pro </w:t>
      </w:r>
      <w:r w:rsidR="00AB177A" w:rsidRPr="00DA094E">
        <w:rPr>
          <w:rFonts w:ascii="Palatino Linotype" w:hAnsi="Palatino Linotype"/>
        </w:rPr>
        <w:t xml:space="preserve">mezigenerační </w:t>
      </w:r>
      <w:r w:rsidRPr="00DA094E">
        <w:rPr>
          <w:rFonts w:ascii="Palatino Linotype" w:hAnsi="Palatino Linotype"/>
        </w:rPr>
        <w:t>učení uvádějí přímo stavbu, kde se podle nich naučí nejvíce, co se týče stavební praxe, což ilustruje výpověď P</w:t>
      </w:r>
      <w:r w:rsidR="00050673" w:rsidRPr="00DA094E">
        <w:rPr>
          <w:rFonts w:ascii="Palatino Linotype" w:hAnsi="Palatino Linotype"/>
        </w:rPr>
        <w:t>2</w:t>
      </w:r>
      <w:r w:rsidR="00577713" w:rsidRPr="00DA094E">
        <w:rPr>
          <w:rFonts w:ascii="Palatino Linotype" w:hAnsi="Palatino Linotype"/>
        </w:rPr>
        <w:t xml:space="preserve"> </w:t>
      </w:r>
      <w:r w:rsidR="00050673" w:rsidRPr="00DA094E">
        <w:rPr>
          <w:rFonts w:ascii="Palatino Linotype" w:hAnsi="Palatino Linotype"/>
        </w:rPr>
        <w:t>(</w:t>
      </w:r>
      <w:r w:rsidR="00577713" w:rsidRPr="00DA094E">
        <w:rPr>
          <w:rFonts w:ascii="Palatino Linotype" w:hAnsi="Palatino Linotype"/>
        </w:rPr>
        <w:t>mladší generace</w:t>
      </w:r>
      <w:r w:rsidR="00050673" w:rsidRPr="00DA094E">
        <w:rPr>
          <w:rFonts w:ascii="Palatino Linotype" w:hAnsi="Palatino Linotype"/>
        </w:rPr>
        <w:t>)</w:t>
      </w:r>
      <w:r w:rsidR="004201A8">
        <w:rPr>
          <w:rFonts w:ascii="Palatino Linotype" w:hAnsi="Palatino Linotype"/>
        </w:rPr>
        <w:t>:</w:t>
      </w:r>
      <w:r w:rsidRPr="00DA094E">
        <w:rPr>
          <w:rFonts w:ascii="Palatino Linotype" w:hAnsi="Palatino Linotype"/>
        </w:rPr>
        <w:t xml:space="preserve"> </w:t>
      </w:r>
      <w:r w:rsidRPr="00DA094E">
        <w:rPr>
          <w:rFonts w:ascii="Palatino Linotype" w:hAnsi="Palatino Linotype"/>
          <w:i/>
        </w:rPr>
        <w:t>„</w:t>
      </w:r>
      <w:r w:rsidR="00301C93" w:rsidRPr="00DA094E">
        <w:rPr>
          <w:rFonts w:ascii="Palatino Linotype" w:hAnsi="Palatino Linotype"/>
          <w:i/>
        </w:rPr>
        <w:t>J</w:t>
      </w:r>
      <w:r w:rsidRPr="00DA094E">
        <w:rPr>
          <w:rFonts w:ascii="Palatino Linotype" w:hAnsi="Palatino Linotype"/>
          <w:i/>
        </w:rPr>
        <w:t>ako absolvent jsem nastoupil na stavbu pouze s teoretickými znalostmi, a tak jsem si zpočátku nebyl při plnění svěřených úkolů příliš jistý. Každý den jsem se na stavbě setkával s novými problémy, které byly potřeba řešit</w:t>
      </w:r>
      <w:r w:rsidR="00D42559">
        <w:rPr>
          <w:rFonts w:ascii="Palatino Linotype" w:hAnsi="Palatino Linotype"/>
          <w:i/>
        </w:rPr>
        <w:t xml:space="preserve">, </w:t>
      </w:r>
      <w:r w:rsidRPr="00DA094E">
        <w:rPr>
          <w:rFonts w:ascii="Palatino Linotype" w:hAnsi="Palatino Linotype"/>
          <w:i/>
        </w:rPr>
        <w:t>a s tím mi vždy pomáhal můj starší kolega</w:t>
      </w:r>
      <w:r w:rsidR="00411D81">
        <w:rPr>
          <w:rFonts w:ascii="Palatino Linotype" w:hAnsi="Palatino Linotype"/>
          <w:i/>
        </w:rPr>
        <w:t>.</w:t>
      </w:r>
      <w:r w:rsidRPr="00DA094E">
        <w:rPr>
          <w:rFonts w:ascii="Palatino Linotype" w:hAnsi="Palatino Linotype"/>
          <w:i/>
        </w:rPr>
        <w:t xml:space="preserve">“. </w:t>
      </w:r>
      <w:r w:rsidRPr="00DA094E">
        <w:rPr>
          <w:rFonts w:ascii="Palatino Linotype" w:hAnsi="Palatino Linotype"/>
          <w:iCs/>
        </w:rPr>
        <w:t xml:space="preserve">Stejný názor má i </w:t>
      </w:r>
      <w:r w:rsidR="00E93134" w:rsidRPr="00DA094E">
        <w:rPr>
          <w:rFonts w:ascii="Palatino Linotype" w:hAnsi="Palatino Linotype"/>
          <w:iCs/>
        </w:rPr>
        <w:t>P</w:t>
      </w:r>
      <w:r w:rsidR="001B3875" w:rsidRPr="00DA094E">
        <w:rPr>
          <w:rFonts w:ascii="Palatino Linotype" w:hAnsi="Palatino Linotype"/>
          <w:iCs/>
        </w:rPr>
        <w:t>11</w:t>
      </w:r>
      <w:r w:rsidR="00433F29" w:rsidRPr="00DA094E">
        <w:rPr>
          <w:rFonts w:ascii="Palatino Linotype" w:hAnsi="Palatino Linotype"/>
          <w:iCs/>
        </w:rPr>
        <w:t xml:space="preserve"> </w:t>
      </w:r>
      <w:r w:rsidR="001B3875" w:rsidRPr="00DA094E">
        <w:rPr>
          <w:rFonts w:ascii="Palatino Linotype" w:hAnsi="Palatino Linotype"/>
          <w:iCs/>
        </w:rPr>
        <w:t>(</w:t>
      </w:r>
      <w:r w:rsidR="00433F29" w:rsidRPr="00DA094E">
        <w:rPr>
          <w:rFonts w:ascii="Palatino Linotype" w:hAnsi="Palatino Linotype"/>
          <w:iCs/>
        </w:rPr>
        <w:t>starší generace</w:t>
      </w:r>
      <w:r w:rsidR="001B3875" w:rsidRPr="00DA094E">
        <w:rPr>
          <w:rFonts w:ascii="Palatino Linotype" w:hAnsi="Palatino Linotype"/>
          <w:iCs/>
        </w:rPr>
        <w:t>)</w:t>
      </w:r>
      <w:r w:rsidR="002E42FA" w:rsidRPr="00DA094E">
        <w:rPr>
          <w:rFonts w:ascii="Palatino Linotype" w:hAnsi="Palatino Linotype"/>
          <w:iCs/>
        </w:rPr>
        <w:t>, který</w:t>
      </w:r>
      <w:r w:rsidRPr="00DA094E">
        <w:rPr>
          <w:rFonts w:ascii="Palatino Linotype" w:hAnsi="Palatino Linotype"/>
        </w:rPr>
        <w:t xml:space="preserve"> uvádí, </w:t>
      </w:r>
      <w:r w:rsidRPr="00DA094E">
        <w:rPr>
          <w:rFonts w:ascii="Palatino Linotype" w:hAnsi="Palatino Linotype"/>
          <w:i/>
        </w:rPr>
        <w:t>„</w:t>
      </w:r>
      <w:r w:rsidR="001249C6" w:rsidRPr="00DA094E">
        <w:rPr>
          <w:rFonts w:ascii="Palatino Linotype" w:hAnsi="Palatino Linotype"/>
          <w:i/>
        </w:rPr>
        <w:t>U</w:t>
      </w:r>
      <w:r w:rsidRPr="00DA094E">
        <w:rPr>
          <w:rFonts w:ascii="Palatino Linotype" w:hAnsi="Palatino Linotype"/>
          <w:i/>
        </w:rPr>
        <w:t>čení na stavbě umožňuje mladším kolegům rychleji pochopit stavební činnosti, než kdyby byl</w:t>
      </w:r>
      <w:r w:rsidR="00D42559">
        <w:rPr>
          <w:rFonts w:ascii="Palatino Linotype" w:hAnsi="Palatino Linotype"/>
          <w:i/>
        </w:rPr>
        <w:t>i</w:t>
      </w:r>
      <w:r w:rsidRPr="00DA094E">
        <w:rPr>
          <w:rFonts w:ascii="Palatino Linotype" w:hAnsi="Palatino Linotype"/>
          <w:i/>
        </w:rPr>
        <w:t xml:space="preserve"> někde na přednášce nebo si sami projektovou dokumentaci </w:t>
      </w:r>
      <w:r w:rsidR="00D3460F" w:rsidRPr="00DA094E">
        <w:rPr>
          <w:rFonts w:ascii="Palatino Linotype" w:hAnsi="Palatino Linotype"/>
          <w:i/>
        </w:rPr>
        <w:t xml:space="preserve">stavby </w:t>
      </w:r>
      <w:r w:rsidRPr="00DA094E">
        <w:rPr>
          <w:rFonts w:ascii="Palatino Linotype" w:hAnsi="Palatino Linotype"/>
          <w:i/>
        </w:rPr>
        <w:t>prostudovali</w:t>
      </w:r>
      <w:r w:rsidR="00774DA5" w:rsidRPr="00DA094E">
        <w:rPr>
          <w:rFonts w:ascii="Palatino Linotype" w:hAnsi="Palatino Linotype"/>
          <w:i/>
        </w:rPr>
        <w:t>. Je to pro ně nejlepší škola</w:t>
      </w:r>
      <w:r w:rsidRPr="00DA094E">
        <w:rPr>
          <w:rFonts w:ascii="Palatino Linotype" w:hAnsi="Palatino Linotype"/>
          <w:i/>
        </w:rPr>
        <w:t>“.</w:t>
      </w:r>
      <w:r w:rsidR="00BD298E" w:rsidRPr="00DA094E">
        <w:rPr>
          <w:rFonts w:ascii="Palatino Linotype" w:hAnsi="Palatino Linotype"/>
          <w:i/>
        </w:rPr>
        <w:t xml:space="preserve"> </w:t>
      </w:r>
      <w:r w:rsidR="00BD298E" w:rsidRPr="00DA094E">
        <w:rPr>
          <w:rFonts w:ascii="Palatino Linotype" w:hAnsi="Palatino Linotype"/>
          <w:iCs/>
        </w:rPr>
        <w:t>N</w:t>
      </w:r>
      <w:r w:rsidR="00EC7F9A" w:rsidRPr="00DA094E">
        <w:rPr>
          <w:rFonts w:ascii="Palatino Linotype" w:hAnsi="Palatino Linotype"/>
          <w:iCs/>
        </w:rPr>
        <w:t xml:space="preserve">ěkolik </w:t>
      </w:r>
      <w:r w:rsidR="00BD298E" w:rsidRPr="00DA094E">
        <w:rPr>
          <w:rFonts w:ascii="Palatino Linotype" w:hAnsi="Palatino Linotype"/>
          <w:iCs/>
        </w:rPr>
        <w:t>participantů uvedl</w:t>
      </w:r>
      <w:r w:rsidR="00EC7F9A" w:rsidRPr="00DA094E">
        <w:rPr>
          <w:rFonts w:ascii="Palatino Linotype" w:hAnsi="Palatino Linotype"/>
          <w:iCs/>
        </w:rPr>
        <w:t>o</w:t>
      </w:r>
      <w:r w:rsidR="003C3B7D" w:rsidRPr="00DA094E">
        <w:rPr>
          <w:rFonts w:ascii="Palatino Linotype" w:hAnsi="Palatino Linotype"/>
          <w:iCs/>
        </w:rPr>
        <w:t xml:space="preserve">, </w:t>
      </w:r>
      <w:r w:rsidR="004433A6" w:rsidRPr="00DA094E">
        <w:rPr>
          <w:rFonts w:ascii="Palatino Linotype" w:hAnsi="Palatino Linotype"/>
          <w:iCs/>
        </w:rPr>
        <w:t xml:space="preserve">že výhodu pracoviště </w:t>
      </w:r>
      <w:r w:rsidR="001331E8" w:rsidRPr="00DA094E">
        <w:rPr>
          <w:rFonts w:ascii="Palatino Linotype" w:hAnsi="Palatino Linotype"/>
          <w:iCs/>
        </w:rPr>
        <w:t xml:space="preserve">jako prostoru k učení </w:t>
      </w:r>
      <w:r w:rsidR="004433A6" w:rsidRPr="00DA094E">
        <w:rPr>
          <w:rFonts w:ascii="Palatino Linotype" w:hAnsi="Palatino Linotype"/>
          <w:iCs/>
        </w:rPr>
        <w:t>vidí v tom</w:t>
      </w:r>
      <w:r w:rsidR="009906F4" w:rsidRPr="00DA094E">
        <w:rPr>
          <w:rFonts w:ascii="Palatino Linotype" w:hAnsi="Palatino Linotype"/>
          <w:iCs/>
        </w:rPr>
        <w:t>,</w:t>
      </w:r>
      <w:r w:rsidR="00CD2E2B" w:rsidRPr="00DA094E">
        <w:rPr>
          <w:rFonts w:ascii="Palatino Linotype" w:hAnsi="Palatino Linotype"/>
          <w:iCs/>
        </w:rPr>
        <w:t xml:space="preserve"> </w:t>
      </w:r>
      <w:r w:rsidR="00084FA2">
        <w:rPr>
          <w:rFonts w:ascii="Palatino Linotype" w:hAnsi="Palatino Linotype"/>
          <w:iCs/>
        </w:rPr>
        <w:t xml:space="preserve">že </w:t>
      </w:r>
      <w:r w:rsidR="009906F4" w:rsidRPr="00DA094E">
        <w:rPr>
          <w:rFonts w:ascii="Palatino Linotype" w:hAnsi="Palatino Linotype"/>
          <w:iCs/>
        </w:rPr>
        <w:t xml:space="preserve">se </w:t>
      </w:r>
      <w:r w:rsidR="00084FA2">
        <w:rPr>
          <w:rFonts w:ascii="Palatino Linotype" w:hAnsi="Palatino Linotype"/>
          <w:iCs/>
        </w:rPr>
        <w:t>v</w:t>
      </w:r>
      <w:r w:rsidR="009906F4" w:rsidRPr="00DA094E">
        <w:rPr>
          <w:rFonts w:ascii="Palatino Linotype" w:hAnsi="Palatino Linotype"/>
          <w:iCs/>
        </w:rPr>
        <w:t xml:space="preserve"> něm odehrává </w:t>
      </w:r>
      <w:r w:rsidR="00B24F4C" w:rsidRPr="00DA094E">
        <w:rPr>
          <w:rFonts w:ascii="Palatino Linotype" w:hAnsi="Palatino Linotype"/>
          <w:iCs/>
        </w:rPr>
        <w:t xml:space="preserve">i </w:t>
      </w:r>
      <w:r w:rsidR="009906F4" w:rsidRPr="00DA094E">
        <w:rPr>
          <w:rFonts w:ascii="Palatino Linotype" w:hAnsi="Palatino Linotype"/>
          <w:iCs/>
        </w:rPr>
        <w:t>informální učení.</w:t>
      </w:r>
      <w:r w:rsidR="009906F4" w:rsidRPr="00DA094E">
        <w:rPr>
          <w:rFonts w:ascii="Palatino Linotype" w:hAnsi="Palatino Linotype"/>
          <w:i/>
        </w:rPr>
        <w:t xml:space="preserve"> </w:t>
      </w:r>
      <w:r w:rsidR="00B24F4C" w:rsidRPr="00DA094E">
        <w:rPr>
          <w:rFonts w:ascii="Palatino Linotype" w:hAnsi="Palatino Linotype"/>
          <w:iCs/>
        </w:rPr>
        <w:t>P</w:t>
      </w:r>
      <w:r w:rsidR="00A43D91" w:rsidRPr="00DA094E">
        <w:rPr>
          <w:rFonts w:ascii="Palatino Linotype" w:hAnsi="Palatino Linotype"/>
          <w:iCs/>
        </w:rPr>
        <w:t>4</w:t>
      </w:r>
      <w:r w:rsidR="00EC7F9A" w:rsidRPr="00DA094E">
        <w:rPr>
          <w:rFonts w:ascii="Palatino Linotype" w:hAnsi="Palatino Linotype"/>
          <w:iCs/>
        </w:rPr>
        <w:t xml:space="preserve"> (</w:t>
      </w:r>
      <w:r w:rsidR="00A43D91" w:rsidRPr="00DA094E">
        <w:rPr>
          <w:rFonts w:ascii="Palatino Linotype" w:hAnsi="Palatino Linotype"/>
          <w:iCs/>
        </w:rPr>
        <w:t xml:space="preserve">mladší </w:t>
      </w:r>
      <w:r w:rsidR="00EC7F9A" w:rsidRPr="00DA094E">
        <w:rPr>
          <w:rFonts w:ascii="Palatino Linotype" w:hAnsi="Palatino Linotype"/>
          <w:iCs/>
        </w:rPr>
        <w:t>generace)</w:t>
      </w:r>
      <w:r w:rsidR="00084FA2">
        <w:rPr>
          <w:rFonts w:ascii="Palatino Linotype" w:hAnsi="Palatino Linotype"/>
          <w:iCs/>
        </w:rPr>
        <w:t>:</w:t>
      </w:r>
      <w:r w:rsidR="00031EC6" w:rsidRPr="00DA094E">
        <w:rPr>
          <w:rFonts w:ascii="Palatino Linotype" w:hAnsi="Palatino Linotype"/>
          <w:iCs/>
        </w:rPr>
        <w:t xml:space="preserve"> </w:t>
      </w:r>
      <w:r w:rsidR="00031EC6" w:rsidRPr="00DA094E">
        <w:rPr>
          <w:rFonts w:ascii="Palatino Linotype" w:hAnsi="Palatino Linotype"/>
          <w:i/>
        </w:rPr>
        <w:t>„</w:t>
      </w:r>
      <w:r w:rsidR="005843F0" w:rsidRPr="00DA094E">
        <w:rPr>
          <w:rFonts w:ascii="Palatino Linotype" w:hAnsi="Palatino Linotype"/>
          <w:i/>
        </w:rPr>
        <w:t xml:space="preserve">Na pracovišti </w:t>
      </w:r>
      <w:r w:rsidR="002035D3" w:rsidRPr="00DA094E">
        <w:rPr>
          <w:rFonts w:ascii="Palatino Linotype" w:hAnsi="Palatino Linotype"/>
          <w:i/>
        </w:rPr>
        <w:t xml:space="preserve">se naučím </w:t>
      </w:r>
      <w:r w:rsidR="002035D3" w:rsidRPr="00DA094E">
        <w:rPr>
          <w:rFonts w:ascii="Palatino Linotype" w:hAnsi="Palatino Linotype"/>
          <w:i/>
        </w:rPr>
        <w:lastRenderedPageBreak/>
        <w:t>hodně věcí</w:t>
      </w:r>
      <w:r w:rsidR="008B72C9" w:rsidRPr="00DA094E">
        <w:rPr>
          <w:rFonts w:ascii="Palatino Linotype" w:hAnsi="Palatino Linotype"/>
          <w:i/>
        </w:rPr>
        <w:t xml:space="preserve"> </w:t>
      </w:r>
      <w:r w:rsidR="00AE0F81" w:rsidRPr="00DA094E">
        <w:rPr>
          <w:rFonts w:ascii="Palatino Linotype" w:hAnsi="Palatino Linotype"/>
          <w:i/>
        </w:rPr>
        <w:t xml:space="preserve">týkajících se staveb </w:t>
      </w:r>
      <w:r w:rsidR="008B72C9" w:rsidRPr="00DA094E">
        <w:rPr>
          <w:rFonts w:ascii="Palatino Linotype" w:hAnsi="Palatino Linotype"/>
          <w:i/>
        </w:rPr>
        <w:t>i během setká</w:t>
      </w:r>
      <w:r w:rsidR="008C54B3" w:rsidRPr="00DA094E">
        <w:rPr>
          <w:rFonts w:ascii="Palatino Linotype" w:hAnsi="Palatino Linotype"/>
          <w:i/>
        </w:rPr>
        <w:t>ní</w:t>
      </w:r>
      <w:r w:rsidR="008B72C9" w:rsidRPr="00DA094E">
        <w:rPr>
          <w:rFonts w:ascii="Palatino Linotype" w:hAnsi="Palatino Linotype"/>
          <w:i/>
        </w:rPr>
        <w:t xml:space="preserve"> s kolegy u kopírky, kávovaru nebo na obědě</w:t>
      </w:r>
      <w:r w:rsidR="00DC43C4" w:rsidRPr="00DA094E">
        <w:rPr>
          <w:rFonts w:ascii="Palatino Linotype" w:hAnsi="Palatino Linotype"/>
          <w:i/>
        </w:rPr>
        <w:t>. Někdy toho probereme více na obědě</w:t>
      </w:r>
      <w:r w:rsidR="00371CE9" w:rsidRPr="00DA094E">
        <w:rPr>
          <w:rFonts w:ascii="Palatino Linotype" w:hAnsi="Palatino Linotype"/>
          <w:i/>
        </w:rPr>
        <w:t xml:space="preserve"> než za celý den v</w:t>
      </w:r>
      <w:r w:rsidR="00A97CF4" w:rsidRPr="00DA094E">
        <w:rPr>
          <w:rFonts w:ascii="Palatino Linotype" w:hAnsi="Palatino Linotype"/>
          <w:i/>
        </w:rPr>
        <w:t> </w:t>
      </w:r>
      <w:r w:rsidR="00371CE9" w:rsidRPr="00DA094E">
        <w:rPr>
          <w:rFonts w:ascii="Palatino Linotype" w:hAnsi="Palatino Linotype"/>
          <w:i/>
        </w:rPr>
        <w:t>kanceláři</w:t>
      </w:r>
      <w:r w:rsidR="00A97CF4" w:rsidRPr="00DA094E">
        <w:rPr>
          <w:rFonts w:ascii="Palatino Linotype" w:hAnsi="Palatino Linotype"/>
          <w:i/>
        </w:rPr>
        <w:t xml:space="preserve"> nebo na stavbě</w:t>
      </w:r>
      <w:r w:rsidR="00371CE9" w:rsidRPr="00DA094E">
        <w:rPr>
          <w:rFonts w:ascii="Palatino Linotype" w:hAnsi="Palatino Linotype"/>
          <w:i/>
        </w:rPr>
        <w:t xml:space="preserve">“. </w:t>
      </w:r>
      <w:r w:rsidR="002A3421" w:rsidRPr="00DA094E">
        <w:rPr>
          <w:rFonts w:ascii="Palatino Linotype" w:hAnsi="Palatino Linotype"/>
          <w:iCs/>
        </w:rPr>
        <w:t xml:space="preserve">Z uvedeného vyplývá, že </w:t>
      </w:r>
      <w:r w:rsidR="00B27C50" w:rsidRPr="00DA094E">
        <w:rPr>
          <w:rFonts w:ascii="Palatino Linotype" w:hAnsi="Palatino Linotype"/>
          <w:iCs/>
        </w:rPr>
        <w:t>pracoviště je ideálním prostorem pr</w:t>
      </w:r>
      <w:r w:rsidR="00FC1561" w:rsidRPr="00DA094E">
        <w:rPr>
          <w:rFonts w:ascii="Palatino Linotype" w:hAnsi="Palatino Linotype"/>
          <w:iCs/>
        </w:rPr>
        <w:t>o předávání znalostí a zkušeností</w:t>
      </w:r>
      <w:r w:rsidR="00770698" w:rsidRPr="00DA094E">
        <w:rPr>
          <w:rFonts w:ascii="Palatino Linotype" w:hAnsi="Palatino Linotype"/>
          <w:iCs/>
        </w:rPr>
        <w:t xml:space="preserve"> mezi techniky</w:t>
      </w:r>
      <w:r w:rsidR="00CA16BF" w:rsidRPr="00DA094E">
        <w:rPr>
          <w:rFonts w:ascii="Palatino Linotype" w:hAnsi="Palatino Linotype"/>
          <w:iCs/>
        </w:rPr>
        <w:t xml:space="preserve"> různých generací</w:t>
      </w:r>
      <w:r w:rsidR="00770698" w:rsidRPr="00DA094E">
        <w:rPr>
          <w:rFonts w:ascii="Palatino Linotype" w:hAnsi="Palatino Linotype"/>
          <w:iCs/>
        </w:rPr>
        <w:t>, neboť je spojeno s</w:t>
      </w:r>
      <w:r w:rsidR="00154E95" w:rsidRPr="00DA094E">
        <w:rPr>
          <w:rFonts w:ascii="Palatino Linotype" w:hAnsi="Palatino Linotype"/>
          <w:iCs/>
        </w:rPr>
        <w:t> </w:t>
      </w:r>
      <w:r w:rsidR="00770698" w:rsidRPr="00DA094E">
        <w:rPr>
          <w:rFonts w:ascii="Palatino Linotype" w:hAnsi="Palatino Linotype"/>
          <w:iCs/>
        </w:rPr>
        <w:t>prak</w:t>
      </w:r>
      <w:r w:rsidR="00154E95" w:rsidRPr="00DA094E">
        <w:rPr>
          <w:rFonts w:ascii="Palatino Linotype" w:hAnsi="Palatino Linotype"/>
          <w:iCs/>
        </w:rPr>
        <w:t xml:space="preserve">tickým využitím a s konkrétními situacemi.  </w:t>
      </w:r>
    </w:p>
    <w:p w14:paraId="2DEB0998" w14:textId="68907DDF" w:rsidR="008D0EA0" w:rsidRPr="00DA094E" w:rsidRDefault="008D0EA0" w:rsidP="00BA215F">
      <w:pPr>
        <w:spacing w:line="360" w:lineRule="auto"/>
        <w:rPr>
          <w:rFonts w:ascii="Palatino Linotype" w:hAnsi="Palatino Linotype"/>
          <w:iCs/>
        </w:rPr>
      </w:pPr>
      <w:r w:rsidRPr="00DA094E">
        <w:rPr>
          <w:rFonts w:ascii="Palatino Linotype" w:hAnsi="Palatino Linotype"/>
        </w:rPr>
        <w:t>Všichni participanti vnímají mezigenerační vztahy na pracovišti jako bezproblémové</w:t>
      </w:r>
      <w:r w:rsidR="0026258C">
        <w:rPr>
          <w:rFonts w:ascii="Palatino Linotype" w:hAnsi="Palatino Linotype"/>
        </w:rPr>
        <w:t>,</w:t>
      </w:r>
      <w:r w:rsidRPr="00DA094E">
        <w:rPr>
          <w:rFonts w:ascii="Palatino Linotype" w:hAnsi="Palatino Linotype"/>
        </w:rPr>
        <w:t xml:space="preserve"> tzn. že se neobjevilo žádné negativní hodnocení. To dokládá i výpověď P</w:t>
      </w:r>
      <w:r w:rsidR="004678F3" w:rsidRPr="00DA094E">
        <w:rPr>
          <w:rFonts w:ascii="Palatino Linotype" w:hAnsi="Palatino Linotype"/>
        </w:rPr>
        <w:t>6</w:t>
      </w:r>
      <w:r w:rsidR="00BB20D6" w:rsidRPr="00DA094E">
        <w:rPr>
          <w:rFonts w:ascii="Palatino Linotype" w:hAnsi="Palatino Linotype"/>
        </w:rPr>
        <w:t xml:space="preserve"> </w:t>
      </w:r>
      <w:r w:rsidR="00FE03B6" w:rsidRPr="00DA094E">
        <w:rPr>
          <w:rFonts w:ascii="Palatino Linotype" w:hAnsi="Palatino Linotype"/>
        </w:rPr>
        <w:t>(</w:t>
      </w:r>
      <w:r w:rsidR="00BB20D6" w:rsidRPr="00DA094E">
        <w:rPr>
          <w:rFonts w:ascii="Palatino Linotype" w:hAnsi="Palatino Linotype"/>
        </w:rPr>
        <w:t>střední generace</w:t>
      </w:r>
      <w:r w:rsidR="00FE03B6" w:rsidRPr="00DA094E">
        <w:rPr>
          <w:rFonts w:ascii="Palatino Linotype" w:hAnsi="Palatino Linotype"/>
        </w:rPr>
        <w:t>)</w:t>
      </w:r>
      <w:r w:rsidR="00C25323">
        <w:rPr>
          <w:rFonts w:ascii="Palatino Linotype" w:hAnsi="Palatino Linotype"/>
        </w:rPr>
        <w:t>:</w:t>
      </w:r>
      <w:r w:rsidR="006232F7" w:rsidRPr="00DA094E">
        <w:rPr>
          <w:rFonts w:ascii="Palatino Linotype" w:hAnsi="Palatino Linotype"/>
        </w:rPr>
        <w:t xml:space="preserve"> </w:t>
      </w:r>
      <w:r w:rsidRPr="00DA094E">
        <w:rPr>
          <w:rFonts w:ascii="Palatino Linotype" w:hAnsi="Palatino Linotype"/>
          <w:i/>
        </w:rPr>
        <w:t xml:space="preserve">„Mezigenerační vztahy </w:t>
      </w:r>
      <w:r w:rsidR="006232F7" w:rsidRPr="00DA094E">
        <w:rPr>
          <w:rFonts w:ascii="Palatino Linotype" w:hAnsi="Palatino Linotype"/>
          <w:i/>
        </w:rPr>
        <w:t xml:space="preserve">na pracovišti </w:t>
      </w:r>
      <w:r w:rsidRPr="00DA094E">
        <w:rPr>
          <w:rFonts w:ascii="Palatino Linotype" w:hAnsi="Palatino Linotype"/>
          <w:i/>
        </w:rPr>
        <w:t xml:space="preserve">vnímám pozitivně. Sám si pamatuji, když jsem přišel do firmy, tak mi kolegové </w:t>
      </w:r>
      <w:r w:rsidR="005C6040" w:rsidRPr="00DA094E">
        <w:rPr>
          <w:rFonts w:ascii="Palatino Linotype" w:hAnsi="Palatino Linotype"/>
          <w:i/>
        </w:rPr>
        <w:t xml:space="preserve">se vším </w:t>
      </w:r>
      <w:r w:rsidRPr="00DA094E">
        <w:rPr>
          <w:rFonts w:ascii="Palatino Linotype" w:hAnsi="Palatino Linotype"/>
          <w:i/>
        </w:rPr>
        <w:t>pomáhali, byli ochotní a vstřícní a svým způsobem i trpěliv</w:t>
      </w:r>
      <w:r w:rsidR="00D54582" w:rsidRPr="00DA094E">
        <w:rPr>
          <w:rFonts w:ascii="Palatino Linotype" w:hAnsi="Palatino Linotype"/>
          <w:i/>
        </w:rPr>
        <w:t>í</w:t>
      </w:r>
      <w:r w:rsidRPr="00DA094E">
        <w:rPr>
          <w:rFonts w:ascii="Palatino Linotype" w:hAnsi="Palatino Linotype"/>
          <w:i/>
        </w:rPr>
        <w:t xml:space="preserve">. Tyto charakteristiky se snažím nyní aplikovat i já sám na nově příchozí kolegy“. </w:t>
      </w:r>
      <w:r w:rsidRPr="00DA094E">
        <w:rPr>
          <w:rFonts w:ascii="Palatino Linotype" w:hAnsi="Palatino Linotype"/>
          <w:iCs/>
        </w:rPr>
        <w:t xml:space="preserve">Podobně to vnímá i </w:t>
      </w:r>
      <w:r w:rsidR="007D732B" w:rsidRPr="00DA094E">
        <w:rPr>
          <w:rFonts w:ascii="Palatino Linotype" w:hAnsi="Palatino Linotype"/>
          <w:iCs/>
        </w:rPr>
        <w:t>P</w:t>
      </w:r>
      <w:r w:rsidR="00176AA6" w:rsidRPr="00DA094E">
        <w:rPr>
          <w:rFonts w:ascii="Palatino Linotype" w:hAnsi="Palatino Linotype"/>
          <w:iCs/>
        </w:rPr>
        <w:t>4</w:t>
      </w:r>
      <w:r w:rsidRPr="00DA094E">
        <w:rPr>
          <w:rFonts w:ascii="Palatino Linotype" w:hAnsi="Palatino Linotype"/>
          <w:iCs/>
        </w:rPr>
        <w:t> </w:t>
      </w:r>
      <w:r w:rsidR="00176AA6" w:rsidRPr="00DA094E">
        <w:rPr>
          <w:rFonts w:ascii="Palatino Linotype" w:hAnsi="Palatino Linotype"/>
          <w:iCs/>
        </w:rPr>
        <w:t>(</w:t>
      </w:r>
      <w:r w:rsidRPr="00DA094E">
        <w:rPr>
          <w:rFonts w:ascii="Palatino Linotype" w:hAnsi="Palatino Linotype"/>
          <w:iCs/>
        </w:rPr>
        <w:t>mladší generace</w:t>
      </w:r>
      <w:r w:rsidR="00176AA6" w:rsidRPr="00DA094E">
        <w:rPr>
          <w:rFonts w:ascii="Palatino Linotype" w:hAnsi="Palatino Linotype"/>
          <w:iCs/>
        </w:rPr>
        <w:t>)</w:t>
      </w:r>
      <w:r w:rsidR="00C25323">
        <w:rPr>
          <w:rFonts w:ascii="Palatino Linotype" w:hAnsi="Palatino Linotype"/>
          <w:iCs/>
        </w:rPr>
        <w:t>:</w:t>
      </w:r>
      <w:r w:rsidRPr="00DA094E">
        <w:rPr>
          <w:rFonts w:ascii="Palatino Linotype" w:hAnsi="Palatino Linotype"/>
          <w:iCs/>
        </w:rPr>
        <w:t xml:space="preserve"> </w:t>
      </w:r>
      <w:r w:rsidRPr="00DA094E">
        <w:rPr>
          <w:rFonts w:ascii="Palatino Linotype" w:hAnsi="Palatino Linotype"/>
          <w:i/>
        </w:rPr>
        <w:t>„</w:t>
      </w:r>
      <w:r w:rsidR="006217F2" w:rsidRPr="00DA094E">
        <w:rPr>
          <w:rFonts w:ascii="Palatino Linotype" w:hAnsi="Palatino Linotype"/>
          <w:i/>
        </w:rPr>
        <w:t>Mezigenerační vztahy u nás fungu</w:t>
      </w:r>
      <w:r w:rsidR="00C843AA" w:rsidRPr="00DA094E">
        <w:rPr>
          <w:rFonts w:ascii="Palatino Linotype" w:hAnsi="Palatino Linotype"/>
          <w:i/>
        </w:rPr>
        <w:t>j</w:t>
      </w:r>
      <w:r w:rsidR="006217F2" w:rsidRPr="00DA094E">
        <w:rPr>
          <w:rFonts w:ascii="Palatino Linotype" w:hAnsi="Palatino Linotype"/>
          <w:i/>
        </w:rPr>
        <w:t>í</w:t>
      </w:r>
      <w:r w:rsidR="00C843AA" w:rsidRPr="00DA094E">
        <w:rPr>
          <w:rFonts w:ascii="Palatino Linotype" w:hAnsi="Palatino Linotype"/>
          <w:i/>
        </w:rPr>
        <w:t xml:space="preserve"> dobře</w:t>
      </w:r>
      <w:r w:rsidR="006217F2" w:rsidRPr="00DA094E">
        <w:rPr>
          <w:rFonts w:ascii="Palatino Linotype" w:hAnsi="Palatino Linotype"/>
          <w:i/>
        </w:rPr>
        <w:t xml:space="preserve">, </w:t>
      </w:r>
      <w:r w:rsidR="007913BC" w:rsidRPr="00DA094E">
        <w:rPr>
          <w:rFonts w:ascii="Palatino Linotype" w:hAnsi="Palatino Linotype"/>
          <w:i/>
        </w:rPr>
        <w:t xml:space="preserve">jsou </w:t>
      </w:r>
      <w:r w:rsidR="006217F2" w:rsidRPr="00DA094E">
        <w:rPr>
          <w:rFonts w:ascii="Palatino Linotype" w:hAnsi="Palatino Linotype"/>
          <w:i/>
        </w:rPr>
        <w:t>založené na vzájemné</w:t>
      </w:r>
      <w:r w:rsidR="007913BC" w:rsidRPr="00DA094E">
        <w:rPr>
          <w:rFonts w:ascii="Palatino Linotype" w:hAnsi="Palatino Linotype"/>
          <w:i/>
        </w:rPr>
        <w:t xml:space="preserve"> úctě a</w:t>
      </w:r>
      <w:r w:rsidR="006217F2" w:rsidRPr="00DA094E">
        <w:rPr>
          <w:rFonts w:ascii="Palatino Linotype" w:hAnsi="Palatino Linotype"/>
          <w:i/>
        </w:rPr>
        <w:t xml:space="preserve"> respekt</w:t>
      </w:r>
      <w:r w:rsidR="00E56E07" w:rsidRPr="00DA094E">
        <w:rPr>
          <w:rFonts w:ascii="Palatino Linotype" w:hAnsi="Palatino Linotype"/>
          <w:i/>
        </w:rPr>
        <w:t xml:space="preserve">u. Zkušenější kolegové mají přirozený respekt, jelikož jsou </w:t>
      </w:r>
      <w:r w:rsidR="00E26EA4" w:rsidRPr="00DA094E">
        <w:rPr>
          <w:rFonts w:ascii="Palatino Linotype" w:hAnsi="Palatino Linotype"/>
          <w:i/>
        </w:rPr>
        <w:t xml:space="preserve">odborníky v našem oboru. </w:t>
      </w:r>
      <w:r w:rsidR="00D36A17" w:rsidRPr="00DA094E">
        <w:rPr>
          <w:rFonts w:ascii="Palatino Linotype" w:hAnsi="Palatino Linotype"/>
          <w:i/>
        </w:rPr>
        <w:t xml:space="preserve">Zároveň si ale váží svých mladších kolegů, jelikož si uvědomují, že pokud </w:t>
      </w:r>
      <w:r w:rsidR="000E3D19" w:rsidRPr="00DA094E">
        <w:rPr>
          <w:rFonts w:ascii="Palatino Linotype" w:hAnsi="Palatino Linotype"/>
          <w:i/>
        </w:rPr>
        <w:t xml:space="preserve">by je </w:t>
      </w:r>
      <w:r w:rsidR="006D6488" w:rsidRPr="00DA094E">
        <w:rPr>
          <w:rFonts w:ascii="Palatino Linotype" w:hAnsi="Palatino Linotype"/>
          <w:i/>
        </w:rPr>
        <w:t xml:space="preserve">řádně </w:t>
      </w:r>
      <w:r w:rsidR="00D36A17" w:rsidRPr="00DA094E">
        <w:rPr>
          <w:rFonts w:ascii="Palatino Linotype" w:hAnsi="Palatino Linotype"/>
          <w:i/>
        </w:rPr>
        <w:t>n</w:t>
      </w:r>
      <w:r w:rsidR="006D6488" w:rsidRPr="00DA094E">
        <w:rPr>
          <w:rFonts w:ascii="Palatino Linotype" w:hAnsi="Palatino Linotype"/>
          <w:i/>
        </w:rPr>
        <w:t>e</w:t>
      </w:r>
      <w:r w:rsidR="00D36A17" w:rsidRPr="00DA094E">
        <w:rPr>
          <w:rFonts w:ascii="Palatino Linotype" w:hAnsi="Palatino Linotype"/>
          <w:i/>
        </w:rPr>
        <w:t>zauč</w:t>
      </w:r>
      <w:r w:rsidR="000E3D19" w:rsidRPr="00DA094E">
        <w:rPr>
          <w:rFonts w:ascii="Palatino Linotype" w:hAnsi="Palatino Linotype"/>
          <w:i/>
        </w:rPr>
        <w:t>ili</w:t>
      </w:r>
      <w:r w:rsidR="006D6488" w:rsidRPr="00DA094E">
        <w:rPr>
          <w:rFonts w:ascii="Palatino Linotype" w:hAnsi="Palatino Linotype"/>
          <w:i/>
        </w:rPr>
        <w:t>, sp</w:t>
      </w:r>
      <w:r w:rsidR="000E3D19" w:rsidRPr="00DA094E">
        <w:rPr>
          <w:rFonts w:ascii="Palatino Linotype" w:hAnsi="Palatino Linotype"/>
          <w:i/>
        </w:rPr>
        <w:t>adne objem jejich práce na ně“</w:t>
      </w:r>
      <w:r w:rsidRPr="00DA094E">
        <w:rPr>
          <w:rFonts w:ascii="Palatino Linotype" w:hAnsi="Palatino Linotype"/>
          <w:i/>
        </w:rPr>
        <w:t>.</w:t>
      </w:r>
      <w:r w:rsidR="00B7188A" w:rsidRPr="00DA094E">
        <w:rPr>
          <w:rFonts w:ascii="Palatino Linotype" w:hAnsi="Palatino Linotype"/>
          <w:i/>
        </w:rPr>
        <w:t xml:space="preserve"> </w:t>
      </w:r>
      <w:r w:rsidR="001F1513" w:rsidRPr="00DA094E">
        <w:rPr>
          <w:rFonts w:ascii="Palatino Linotype" w:hAnsi="Palatino Linotype"/>
          <w:iCs/>
        </w:rPr>
        <w:t>Z</w:t>
      </w:r>
      <w:r w:rsidR="00B5316A" w:rsidRPr="00DA094E">
        <w:rPr>
          <w:rFonts w:ascii="Palatino Linotype" w:hAnsi="Palatino Linotype"/>
          <w:iCs/>
        </w:rPr>
        <w:t> </w:t>
      </w:r>
      <w:r w:rsidR="001F1513" w:rsidRPr="00DA094E">
        <w:rPr>
          <w:rFonts w:ascii="Palatino Linotype" w:hAnsi="Palatino Linotype"/>
          <w:iCs/>
        </w:rPr>
        <w:t>uveden</w:t>
      </w:r>
      <w:r w:rsidR="00B5316A" w:rsidRPr="00DA094E">
        <w:rPr>
          <w:rFonts w:ascii="Palatino Linotype" w:hAnsi="Palatino Linotype"/>
          <w:iCs/>
        </w:rPr>
        <w:t>ých výpovědí</w:t>
      </w:r>
      <w:r w:rsidR="006D2B64" w:rsidRPr="00DA094E">
        <w:rPr>
          <w:rFonts w:ascii="Palatino Linotype" w:hAnsi="Palatino Linotype"/>
          <w:iCs/>
        </w:rPr>
        <w:t xml:space="preserve"> </w:t>
      </w:r>
      <w:r w:rsidR="001F1513" w:rsidRPr="00DA094E">
        <w:rPr>
          <w:rFonts w:ascii="Palatino Linotype" w:hAnsi="Palatino Linotype"/>
          <w:iCs/>
        </w:rPr>
        <w:t xml:space="preserve">je </w:t>
      </w:r>
      <w:r w:rsidR="006D2B64" w:rsidRPr="00DA094E">
        <w:rPr>
          <w:rFonts w:ascii="Palatino Linotype" w:hAnsi="Palatino Linotype"/>
          <w:iCs/>
        </w:rPr>
        <w:t xml:space="preserve">patrné, </w:t>
      </w:r>
      <w:r w:rsidR="005C55CF" w:rsidRPr="00DA094E">
        <w:rPr>
          <w:rFonts w:ascii="Palatino Linotype" w:hAnsi="Palatino Linotype"/>
          <w:iCs/>
        </w:rPr>
        <w:t>že na pracovišti převládají</w:t>
      </w:r>
      <w:r w:rsidR="00D4716B" w:rsidRPr="00DA094E">
        <w:rPr>
          <w:rFonts w:ascii="Palatino Linotype" w:hAnsi="Palatino Linotype"/>
          <w:iCs/>
        </w:rPr>
        <w:t xml:space="preserve"> </w:t>
      </w:r>
      <w:r w:rsidR="001112FA" w:rsidRPr="00DA094E">
        <w:rPr>
          <w:rFonts w:ascii="Palatino Linotype" w:hAnsi="Palatino Linotype"/>
          <w:iCs/>
        </w:rPr>
        <w:t>kolegiální</w:t>
      </w:r>
      <w:r w:rsidR="00D2716E" w:rsidRPr="00DA094E">
        <w:rPr>
          <w:rFonts w:ascii="Palatino Linotype" w:hAnsi="Palatino Linotype"/>
          <w:iCs/>
        </w:rPr>
        <w:t>,</w:t>
      </w:r>
      <w:r w:rsidR="00691DA7" w:rsidRPr="00DA094E">
        <w:rPr>
          <w:rFonts w:ascii="Palatino Linotype" w:hAnsi="Palatino Linotype"/>
          <w:iCs/>
        </w:rPr>
        <w:t xml:space="preserve"> </w:t>
      </w:r>
      <w:r w:rsidR="00FF6071" w:rsidRPr="00DA094E">
        <w:rPr>
          <w:rFonts w:ascii="Palatino Linotype" w:hAnsi="Palatino Linotype"/>
          <w:iCs/>
        </w:rPr>
        <w:t xml:space="preserve">přátelské </w:t>
      </w:r>
      <w:r w:rsidR="00691DA7" w:rsidRPr="00DA094E">
        <w:rPr>
          <w:rFonts w:ascii="Palatino Linotype" w:hAnsi="Palatino Linotype"/>
          <w:iCs/>
        </w:rPr>
        <w:t xml:space="preserve">a korektní </w:t>
      </w:r>
      <w:r w:rsidR="00FF6071" w:rsidRPr="00DA094E">
        <w:rPr>
          <w:rFonts w:ascii="Palatino Linotype" w:hAnsi="Palatino Linotype"/>
          <w:iCs/>
        </w:rPr>
        <w:t xml:space="preserve">vztahy. </w:t>
      </w:r>
      <w:r w:rsidR="005E2237">
        <w:rPr>
          <w:rFonts w:ascii="Palatino Linotype" w:hAnsi="Palatino Linotype"/>
          <w:iCs/>
        </w:rPr>
        <w:t xml:space="preserve">V situacích, kdy se objeví problém a nejsou schopni ho sami vyřešit, tak bez obav </w:t>
      </w:r>
      <w:r w:rsidR="007C1D1F">
        <w:rPr>
          <w:rFonts w:ascii="Palatino Linotype" w:hAnsi="Palatino Linotype"/>
          <w:iCs/>
        </w:rPr>
        <w:t xml:space="preserve">se </w:t>
      </w:r>
      <w:r w:rsidR="005E2237">
        <w:rPr>
          <w:rFonts w:ascii="Palatino Linotype" w:hAnsi="Palatino Linotype"/>
          <w:iCs/>
        </w:rPr>
        <w:t xml:space="preserve">obrací na své kolegy. </w:t>
      </w:r>
      <w:r w:rsidR="00B74329" w:rsidRPr="00DA094E">
        <w:rPr>
          <w:rFonts w:ascii="Palatino Linotype" w:hAnsi="Palatino Linotype"/>
          <w:iCs/>
        </w:rPr>
        <w:t>P</w:t>
      </w:r>
      <w:r w:rsidR="00982AAB" w:rsidRPr="00DA094E">
        <w:rPr>
          <w:rFonts w:ascii="Palatino Linotype" w:hAnsi="Palatino Linotype"/>
          <w:iCs/>
        </w:rPr>
        <w:t xml:space="preserve">říjemná </w:t>
      </w:r>
      <w:r w:rsidR="00B74329" w:rsidRPr="00DA094E">
        <w:rPr>
          <w:rFonts w:ascii="Palatino Linotype" w:hAnsi="Palatino Linotype"/>
          <w:iCs/>
        </w:rPr>
        <w:t xml:space="preserve">atmosféra </w:t>
      </w:r>
      <w:r w:rsidR="00703E38" w:rsidRPr="00DA094E">
        <w:rPr>
          <w:rFonts w:ascii="Palatino Linotype" w:hAnsi="Palatino Linotype"/>
          <w:iCs/>
        </w:rPr>
        <w:t xml:space="preserve">na pracovišti </w:t>
      </w:r>
      <w:r w:rsidR="004B43C0">
        <w:rPr>
          <w:rFonts w:ascii="Palatino Linotype" w:hAnsi="Palatino Linotype"/>
          <w:iCs/>
        </w:rPr>
        <w:t>poskytuje</w:t>
      </w:r>
      <w:r w:rsidR="00B74329" w:rsidRPr="00DA094E">
        <w:rPr>
          <w:rFonts w:ascii="Palatino Linotype" w:hAnsi="Palatino Linotype"/>
          <w:iCs/>
        </w:rPr>
        <w:t xml:space="preserve"> </w:t>
      </w:r>
      <w:r w:rsidR="008A5A13" w:rsidRPr="00DA094E">
        <w:rPr>
          <w:rFonts w:ascii="Palatino Linotype" w:hAnsi="Palatino Linotype"/>
          <w:iCs/>
        </w:rPr>
        <w:t>prostor větší autentičnosti a otevřenosti k</w:t>
      </w:r>
      <w:r w:rsidR="00713702" w:rsidRPr="00DA094E">
        <w:rPr>
          <w:rFonts w:ascii="Palatino Linotype" w:hAnsi="Palatino Linotype"/>
          <w:iCs/>
        </w:rPr>
        <w:t> </w:t>
      </w:r>
      <w:r w:rsidR="008A5A13" w:rsidRPr="00DA094E">
        <w:rPr>
          <w:rFonts w:ascii="Palatino Linotype" w:hAnsi="Palatino Linotype"/>
          <w:iCs/>
        </w:rPr>
        <w:t>řeš</w:t>
      </w:r>
      <w:r w:rsidR="00713702" w:rsidRPr="00DA094E">
        <w:rPr>
          <w:rFonts w:ascii="Palatino Linotype" w:hAnsi="Palatino Linotype"/>
          <w:iCs/>
        </w:rPr>
        <w:t xml:space="preserve">ení pracovních problémů. </w:t>
      </w:r>
      <w:r w:rsidR="00913988" w:rsidRPr="00DA094E">
        <w:rPr>
          <w:rFonts w:ascii="Palatino Linotype" w:hAnsi="Palatino Linotype"/>
          <w:iCs/>
        </w:rPr>
        <w:t xml:space="preserve">Participanti </w:t>
      </w:r>
      <w:r w:rsidR="00F046FD" w:rsidRPr="00DA094E">
        <w:rPr>
          <w:rFonts w:ascii="Palatino Linotype" w:hAnsi="Palatino Linotype"/>
          <w:iCs/>
        </w:rPr>
        <w:t xml:space="preserve">ze všech generací </w:t>
      </w:r>
      <w:r w:rsidR="00913988" w:rsidRPr="00DA094E">
        <w:rPr>
          <w:rFonts w:ascii="Palatino Linotype" w:hAnsi="Palatino Linotype"/>
          <w:iCs/>
        </w:rPr>
        <w:t xml:space="preserve">se shodli na tom, že se </w:t>
      </w:r>
      <w:r w:rsidR="00FF6071" w:rsidRPr="00DA094E">
        <w:rPr>
          <w:rFonts w:ascii="Palatino Linotype" w:hAnsi="Palatino Linotype"/>
          <w:iCs/>
        </w:rPr>
        <w:t xml:space="preserve">vzájemně respektují </w:t>
      </w:r>
      <w:r w:rsidR="00B7188A" w:rsidRPr="00DA094E">
        <w:rPr>
          <w:rFonts w:ascii="Palatino Linotype" w:hAnsi="Palatino Linotype"/>
          <w:iCs/>
        </w:rPr>
        <w:t xml:space="preserve">a </w:t>
      </w:r>
      <w:r w:rsidR="004B43C0">
        <w:rPr>
          <w:rFonts w:ascii="Palatino Linotype" w:hAnsi="Palatino Linotype"/>
          <w:iCs/>
        </w:rPr>
        <w:t xml:space="preserve">že se </w:t>
      </w:r>
      <w:r w:rsidR="00BC7F81" w:rsidRPr="00DA094E">
        <w:rPr>
          <w:rFonts w:ascii="Palatino Linotype" w:hAnsi="Palatino Linotype"/>
          <w:iCs/>
        </w:rPr>
        <w:t>na pracovišt</w:t>
      </w:r>
      <w:r w:rsidR="00DD2DF9" w:rsidRPr="00DA094E">
        <w:rPr>
          <w:rFonts w:ascii="Palatino Linotype" w:hAnsi="Palatino Linotype"/>
          <w:iCs/>
        </w:rPr>
        <w:t>ích</w:t>
      </w:r>
      <w:r w:rsidR="00BC7F81" w:rsidRPr="00DA094E">
        <w:rPr>
          <w:rFonts w:ascii="Palatino Linotype" w:hAnsi="Palatino Linotype"/>
          <w:iCs/>
        </w:rPr>
        <w:t xml:space="preserve"> neobjevují zásadní konflikty mezi jednotlivci. </w:t>
      </w:r>
    </w:p>
    <w:p w14:paraId="498771E1" w14:textId="168E2E69" w:rsidR="00BA73A9" w:rsidRPr="00DA094E" w:rsidRDefault="00BA73A9" w:rsidP="00BA215F">
      <w:pPr>
        <w:spacing w:line="360" w:lineRule="auto"/>
        <w:rPr>
          <w:rFonts w:ascii="Palatino Linotype" w:hAnsi="Palatino Linotype"/>
          <w:i/>
        </w:rPr>
      </w:pPr>
      <w:r w:rsidRPr="00DA094E">
        <w:rPr>
          <w:rFonts w:ascii="Palatino Linotype" w:hAnsi="Palatino Linotype"/>
          <w:iCs/>
        </w:rPr>
        <w:t>Většina participantů uvedla, že spolupracují s kolegy bez ohledu na jejich věk, což potvrzuje i výpověď P</w:t>
      </w:r>
      <w:r w:rsidR="0060778D" w:rsidRPr="00DA094E">
        <w:rPr>
          <w:rFonts w:ascii="Palatino Linotype" w:hAnsi="Palatino Linotype"/>
          <w:iCs/>
        </w:rPr>
        <w:t>8 (st</w:t>
      </w:r>
      <w:r w:rsidR="00882F8D" w:rsidRPr="00DA094E">
        <w:rPr>
          <w:rFonts w:ascii="Palatino Linotype" w:hAnsi="Palatino Linotype"/>
          <w:iCs/>
        </w:rPr>
        <w:t>řední generace)</w:t>
      </w:r>
      <w:r w:rsidR="00F43E58">
        <w:rPr>
          <w:rFonts w:ascii="Palatino Linotype" w:hAnsi="Palatino Linotype"/>
          <w:iCs/>
        </w:rPr>
        <w:t>:</w:t>
      </w:r>
      <w:r w:rsidRPr="00DA094E">
        <w:rPr>
          <w:rFonts w:ascii="Palatino Linotype" w:hAnsi="Palatino Linotype"/>
          <w:iCs/>
        </w:rPr>
        <w:t xml:space="preserve"> </w:t>
      </w:r>
      <w:r w:rsidRPr="00DA094E">
        <w:rPr>
          <w:rFonts w:ascii="Palatino Linotype" w:hAnsi="Palatino Linotype"/>
          <w:i/>
        </w:rPr>
        <w:t>„Není</w:t>
      </w:r>
      <w:r w:rsidR="008C5B10" w:rsidRPr="00DA094E">
        <w:rPr>
          <w:rFonts w:ascii="Palatino Linotype" w:hAnsi="Palatino Linotype"/>
          <w:i/>
        </w:rPr>
        <w:t xml:space="preserve"> </w:t>
      </w:r>
      <w:r w:rsidRPr="00DA094E">
        <w:rPr>
          <w:rFonts w:ascii="Palatino Linotype" w:hAnsi="Palatino Linotype"/>
          <w:i/>
        </w:rPr>
        <w:t xml:space="preserve">pro mě důležité, kolik je komu roků. Pro mě je u kolegů důležité, jak se umějí postavit k práci a jestli o ní přemýšlí. Upřednostňuji práci s upřímnými a pracovitými lidmi. Věk v tom nehraje </w:t>
      </w:r>
      <w:r w:rsidR="00D67BC6" w:rsidRPr="00DA094E">
        <w:rPr>
          <w:rFonts w:ascii="Palatino Linotype" w:hAnsi="Palatino Linotype"/>
          <w:i/>
        </w:rPr>
        <w:t xml:space="preserve">žádnou </w:t>
      </w:r>
      <w:r w:rsidRPr="00DA094E">
        <w:rPr>
          <w:rFonts w:ascii="Palatino Linotype" w:hAnsi="Palatino Linotype"/>
          <w:i/>
        </w:rPr>
        <w:t xml:space="preserve">roli“. </w:t>
      </w:r>
      <w:r w:rsidRPr="00DA094E">
        <w:rPr>
          <w:rFonts w:ascii="Palatino Linotype" w:hAnsi="Palatino Linotype"/>
          <w:iCs/>
        </w:rPr>
        <w:t>Podobný názor má i P</w:t>
      </w:r>
      <w:r w:rsidR="0081533E" w:rsidRPr="00DA094E">
        <w:rPr>
          <w:rFonts w:ascii="Palatino Linotype" w:hAnsi="Palatino Linotype"/>
          <w:iCs/>
        </w:rPr>
        <w:t>1 (mladší generace)</w:t>
      </w:r>
      <w:r w:rsidR="00F43E58">
        <w:rPr>
          <w:rFonts w:ascii="Palatino Linotype" w:hAnsi="Palatino Linotype"/>
          <w:iCs/>
        </w:rPr>
        <w:t>:</w:t>
      </w:r>
      <w:r w:rsidRPr="00DA094E">
        <w:rPr>
          <w:rFonts w:ascii="Palatino Linotype" w:hAnsi="Palatino Linotype"/>
          <w:i/>
        </w:rPr>
        <w:t xml:space="preserve"> „Vůbec mi nezáleží</w:t>
      </w:r>
      <w:r w:rsidR="00A832CC" w:rsidRPr="00DA094E">
        <w:rPr>
          <w:rFonts w:ascii="Palatino Linotype" w:hAnsi="Palatino Linotype"/>
          <w:i/>
        </w:rPr>
        <w:t xml:space="preserve"> na tom, kolik je komu let</w:t>
      </w:r>
      <w:r w:rsidRPr="00DA094E">
        <w:rPr>
          <w:rFonts w:ascii="Palatino Linotype" w:hAnsi="Palatino Linotype"/>
          <w:i/>
        </w:rPr>
        <w:t>. J</w:t>
      </w:r>
      <w:r w:rsidR="005E0C49" w:rsidRPr="00DA094E">
        <w:rPr>
          <w:rFonts w:ascii="Palatino Linotype" w:hAnsi="Palatino Linotype"/>
          <w:i/>
        </w:rPr>
        <w:t>á</w:t>
      </w:r>
      <w:r w:rsidRPr="00DA094E">
        <w:rPr>
          <w:rFonts w:ascii="Palatino Linotype" w:hAnsi="Palatino Linotype"/>
          <w:i/>
        </w:rPr>
        <w:t xml:space="preserve"> potřebuji, aby mě ten člověk spíše sednul lidsky, nemá to nic společného s věkem“. </w:t>
      </w:r>
      <w:r w:rsidRPr="00DA094E">
        <w:rPr>
          <w:rFonts w:ascii="Palatino Linotype" w:hAnsi="Palatino Linotype"/>
          <w:iCs/>
        </w:rPr>
        <w:t>Pouze jeden z informátorů P</w:t>
      </w:r>
      <w:r w:rsidR="001C196A" w:rsidRPr="00DA094E">
        <w:rPr>
          <w:rFonts w:ascii="Palatino Linotype" w:hAnsi="Palatino Linotype"/>
          <w:iCs/>
        </w:rPr>
        <w:t>6</w:t>
      </w:r>
      <w:r w:rsidRPr="00DA094E">
        <w:rPr>
          <w:rFonts w:ascii="Palatino Linotype" w:hAnsi="Palatino Linotype"/>
          <w:iCs/>
        </w:rPr>
        <w:t xml:space="preserve"> </w:t>
      </w:r>
      <w:r w:rsidR="001C196A" w:rsidRPr="00DA094E">
        <w:rPr>
          <w:rFonts w:ascii="Palatino Linotype" w:hAnsi="Palatino Linotype"/>
          <w:iCs/>
        </w:rPr>
        <w:t xml:space="preserve">(střední generace) </w:t>
      </w:r>
      <w:r w:rsidRPr="00DA094E">
        <w:rPr>
          <w:rFonts w:ascii="Palatino Linotype" w:hAnsi="Palatino Linotype"/>
          <w:iCs/>
        </w:rPr>
        <w:t>přiznáv</w:t>
      </w:r>
      <w:r w:rsidR="00DF4DE9" w:rsidRPr="00DA094E">
        <w:rPr>
          <w:rFonts w:ascii="Palatino Linotype" w:hAnsi="Palatino Linotype"/>
          <w:iCs/>
        </w:rPr>
        <w:t xml:space="preserve">á </w:t>
      </w:r>
      <w:r w:rsidRPr="00DA094E">
        <w:rPr>
          <w:rFonts w:ascii="Palatino Linotype" w:hAnsi="Palatino Linotype"/>
          <w:i/>
        </w:rPr>
        <w:t>„</w:t>
      </w:r>
      <w:r w:rsidR="006435C6" w:rsidRPr="00DA094E">
        <w:rPr>
          <w:rFonts w:ascii="Palatino Linotype" w:hAnsi="Palatino Linotype"/>
          <w:i/>
        </w:rPr>
        <w:t>N</w:t>
      </w:r>
      <w:r w:rsidRPr="00DA094E">
        <w:rPr>
          <w:rFonts w:ascii="Palatino Linotype" w:hAnsi="Palatino Linotype"/>
          <w:i/>
        </w:rPr>
        <w:t xml:space="preserve">ejraději spolupracuji s mladšími kolegy, případně vrstevníky. Důvodem je to, že u těchto kolegů vidím </w:t>
      </w:r>
      <w:r w:rsidR="00287284" w:rsidRPr="00DA094E">
        <w:rPr>
          <w:rFonts w:ascii="Palatino Linotype" w:hAnsi="Palatino Linotype"/>
          <w:i/>
        </w:rPr>
        <w:t xml:space="preserve">větší </w:t>
      </w:r>
      <w:r w:rsidRPr="00DA094E">
        <w:rPr>
          <w:rFonts w:ascii="Palatino Linotype" w:hAnsi="Palatino Linotype"/>
          <w:i/>
        </w:rPr>
        <w:t xml:space="preserve">flexibilitu a schopnost rychle reagovat. U starších kolegů je v tomto směru někdy problém. Přijde mi, že </w:t>
      </w:r>
      <w:r w:rsidR="00A527DB" w:rsidRPr="00DA094E">
        <w:rPr>
          <w:rFonts w:ascii="Palatino Linotype" w:hAnsi="Palatino Linotype"/>
          <w:i/>
        </w:rPr>
        <w:lastRenderedPageBreak/>
        <w:t xml:space="preserve">někteří </w:t>
      </w:r>
      <w:r w:rsidRPr="00DA094E">
        <w:rPr>
          <w:rFonts w:ascii="Palatino Linotype" w:hAnsi="Palatino Linotype"/>
          <w:i/>
        </w:rPr>
        <w:t xml:space="preserve">starší kolegové mají zažité určité postoje </w:t>
      </w:r>
      <w:r w:rsidR="001D0ED1" w:rsidRPr="00DA094E">
        <w:rPr>
          <w:rFonts w:ascii="Palatino Linotype" w:hAnsi="Palatino Linotype"/>
          <w:i/>
        </w:rPr>
        <w:t xml:space="preserve">a </w:t>
      </w:r>
      <w:r w:rsidRPr="00DA094E">
        <w:rPr>
          <w:rFonts w:ascii="Palatino Linotype" w:hAnsi="Palatino Linotype"/>
          <w:i/>
        </w:rPr>
        <w:t>postupy a nejsou ochotní je měnit“.</w:t>
      </w:r>
      <w:r w:rsidR="00551158" w:rsidRPr="00DA094E">
        <w:rPr>
          <w:rFonts w:ascii="Palatino Linotype" w:hAnsi="Palatino Linotype"/>
          <w:i/>
        </w:rPr>
        <w:t xml:space="preserve"> </w:t>
      </w:r>
      <w:r w:rsidR="00551158" w:rsidRPr="00DA094E">
        <w:rPr>
          <w:rFonts w:ascii="Palatino Linotype" w:hAnsi="Palatino Linotype"/>
          <w:iCs/>
        </w:rPr>
        <w:t xml:space="preserve">Z uvedeného vyplývá, že </w:t>
      </w:r>
      <w:r w:rsidR="004B5B9E" w:rsidRPr="00DA094E">
        <w:rPr>
          <w:rFonts w:ascii="Palatino Linotype" w:hAnsi="Palatino Linotype"/>
          <w:iCs/>
        </w:rPr>
        <w:t xml:space="preserve">participanti </w:t>
      </w:r>
      <w:r w:rsidR="00150825" w:rsidRPr="00DA094E">
        <w:rPr>
          <w:rFonts w:ascii="Palatino Linotype" w:hAnsi="Palatino Linotype"/>
          <w:iCs/>
        </w:rPr>
        <w:t xml:space="preserve">neupřednostňují spolupráci s kolegy dle věku, ale </w:t>
      </w:r>
      <w:r w:rsidR="00C95684" w:rsidRPr="00DA094E">
        <w:rPr>
          <w:rFonts w:ascii="Palatino Linotype" w:hAnsi="Palatino Linotype"/>
          <w:iCs/>
        </w:rPr>
        <w:t xml:space="preserve">zajímá je hlavně to, zda </w:t>
      </w:r>
      <w:r w:rsidR="002B0BA4" w:rsidRPr="00DA094E">
        <w:rPr>
          <w:rFonts w:ascii="Palatino Linotype" w:hAnsi="Palatino Linotype"/>
          <w:iCs/>
        </w:rPr>
        <w:t xml:space="preserve">daný jedinec </w:t>
      </w:r>
      <w:r w:rsidR="0084276B" w:rsidRPr="00DA094E">
        <w:rPr>
          <w:rFonts w:ascii="Palatino Linotype" w:hAnsi="Palatino Linotype"/>
          <w:iCs/>
        </w:rPr>
        <w:t xml:space="preserve">problematice rozumí </w:t>
      </w:r>
      <w:r w:rsidR="00EB52E9" w:rsidRPr="00DA094E">
        <w:rPr>
          <w:rFonts w:ascii="Palatino Linotype" w:hAnsi="Palatino Linotype"/>
          <w:iCs/>
        </w:rPr>
        <w:t xml:space="preserve">a </w:t>
      </w:r>
      <w:r w:rsidR="0084276B" w:rsidRPr="00DA094E">
        <w:rPr>
          <w:rFonts w:ascii="Palatino Linotype" w:hAnsi="Palatino Linotype"/>
          <w:iCs/>
        </w:rPr>
        <w:t xml:space="preserve">jestli je ochoten předávat </w:t>
      </w:r>
      <w:r w:rsidR="00B54DCE" w:rsidRPr="00DA094E">
        <w:rPr>
          <w:rFonts w:ascii="Palatino Linotype" w:hAnsi="Palatino Linotype"/>
          <w:iCs/>
        </w:rPr>
        <w:t>své zkušenosti</w:t>
      </w:r>
      <w:r w:rsidR="0092464A" w:rsidRPr="00DA094E">
        <w:rPr>
          <w:rFonts w:ascii="Palatino Linotype" w:hAnsi="Palatino Linotype"/>
          <w:iCs/>
        </w:rPr>
        <w:t>.</w:t>
      </w:r>
    </w:p>
    <w:p w14:paraId="239F6319" w14:textId="2A0C74EE" w:rsidR="0047757B" w:rsidRDefault="00C903C1" w:rsidP="00532F68">
      <w:pPr>
        <w:tabs>
          <w:tab w:val="left" w:pos="8080"/>
        </w:tabs>
        <w:spacing w:line="360" w:lineRule="auto"/>
        <w:rPr>
          <w:rFonts w:ascii="Palatino Linotype" w:hAnsi="Palatino Linotype"/>
          <w:iCs/>
        </w:rPr>
      </w:pPr>
      <w:r w:rsidRPr="00DA094E">
        <w:rPr>
          <w:rFonts w:ascii="Palatino Linotype" w:hAnsi="Palatino Linotype"/>
          <w:iCs/>
        </w:rPr>
        <w:t xml:space="preserve">Každá generace </w:t>
      </w:r>
      <w:r w:rsidR="00D771E7" w:rsidRPr="00DA094E">
        <w:rPr>
          <w:rFonts w:ascii="Palatino Linotype" w:hAnsi="Palatino Linotype"/>
          <w:iCs/>
        </w:rPr>
        <w:t>zaměstna</w:t>
      </w:r>
      <w:r w:rsidR="00150825" w:rsidRPr="00DA094E">
        <w:rPr>
          <w:rFonts w:ascii="Palatino Linotype" w:hAnsi="Palatino Linotype"/>
          <w:iCs/>
        </w:rPr>
        <w:t>n</w:t>
      </w:r>
      <w:r w:rsidR="00D771E7" w:rsidRPr="00DA094E">
        <w:rPr>
          <w:rFonts w:ascii="Palatino Linotype" w:hAnsi="Palatino Linotype"/>
          <w:iCs/>
        </w:rPr>
        <w:t>ců</w:t>
      </w:r>
      <w:r w:rsidR="00B863D6" w:rsidRPr="00DA094E">
        <w:rPr>
          <w:rFonts w:ascii="Palatino Linotype" w:hAnsi="Palatino Linotype"/>
          <w:iCs/>
        </w:rPr>
        <w:t xml:space="preserve"> </w:t>
      </w:r>
      <w:r w:rsidR="00715589" w:rsidRPr="00DA094E">
        <w:rPr>
          <w:rFonts w:ascii="Palatino Linotype" w:hAnsi="Palatino Linotype"/>
          <w:iCs/>
        </w:rPr>
        <w:t>vlastní</w:t>
      </w:r>
      <w:r w:rsidRPr="00DA094E">
        <w:rPr>
          <w:rFonts w:ascii="Palatino Linotype" w:hAnsi="Palatino Linotype"/>
          <w:iCs/>
        </w:rPr>
        <w:t xml:space="preserve"> jedinečné</w:t>
      </w:r>
      <w:r w:rsidR="002E0923" w:rsidRPr="00DA094E">
        <w:rPr>
          <w:rFonts w:ascii="Palatino Linotype" w:hAnsi="Palatino Linotype"/>
          <w:iCs/>
        </w:rPr>
        <w:t xml:space="preserve"> znalosti, dovednosti a hodnoty, </w:t>
      </w:r>
      <w:r w:rsidR="00715589" w:rsidRPr="00DA094E">
        <w:rPr>
          <w:rFonts w:ascii="Palatino Linotype" w:hAnsi="Palatino Linotype"/>
          <w:iCs/>
        </w:rPr>
        <w:t xml:space="preserve">kterými může </w:t>
      </w:r>
      <w:r w:rsidR="00473835" w:rsidRPr="00DA094E">
        <w:rPr>
          <w:rFonts w:ascii="Palatino Linotype" w:hAnsi="Palatino Linotype"/>
          <w:iCs/>
        </w:rPr>
        <w:t xml:space="preserve">obohatit ostatní generace. </w:t>
      </w:r>
      <w:r w:rsidR="00AA5C52" w:rsidRPr="00DA094E">
        <w:rPr>
          <w:rFonts w:ascii="Palatino Linotype" w:hAnsi="Palatino Linotype"/>
          <w:iCs/>
        </w:rPr>
        <w:t xml:space="preserve">Mezigenerační </w:t>
      </w:r>
      <w:r w:rsidR="007300B5" w:rsidRPr="00DA094E">
        <w:rPr>
          <w:rFonts w:ascii="Palatino Linotype" w:hAnsi="Palatino Linotype"/>
          <w:iCs/>
        </w:rPr>
        <w:t xml:space="preserve">učení </w:t>
      </w:r>
      <w:r w:rsidR="00A84213" w:rsidRPr="00DA094E">
        <w:rPr>
          <w:rFonts w:ascii="Palatino Linotype" w:hAnsi="Palatino Linotype"/>
          <w:iCs/>
        </w:rPr>
        <w:t xml:space="preserve">na pracovišti </w:t>
      </w:r>
      <w:r w:rsidR="007300B5" w:rsidRPr="00DA094E">
        <w:rPr>
          <w:rFonts w:ascii="Palatino Linotype" w:hAnsi="Palatino Linotype"/>
          <w:iCs/>
        </w:rPr>
        <w:t xml:space="preserve">může </w:t>
      </w:r>
      <w:r w:rsidR="004E6AC7" w:rsidRPr="00DA094E">
        <w:rPr>
          <w:rFonts w:ascii="Palatino Linotype" w:hAnsi="Palatino Linotype"/>
          <w:iCs/>
        </w:rPr>
        <w:t xml:space="preserve">dle participantů </w:t>
      </w:r>
      <w:r w:rsidR="007300B5" w:rsidRPr="00DA094E">
        <w:rPr>
          <w:rFonts w:ascii="Palatino Linotype" w:hAnsi="Palatino Linotype"/>
          <w:iCs/>
        </w:rPr>
        <w:t xml:space="preserve">probíhat </w:t>
      </w:r>
      <w:r w:rsidR="007300B5" w:rsidRPr="001266C1">
        <w:rPr>
          <w:rFonts w:ascii="Palatino Linotype" w:hAnsi="Palatino Linotype"/>
          <w:b/>
          <w:bCs/>
          <w:iCs/>
        </w:rPr>
        <w:t>od starších k mladším</w:t>
      </w:r>
      <w:r w:rsidR="007300B5" w:rsidRPr="00DA094E">
        <w:rPr>
          <w:rFonts w:ascii="Palatino Linotype" w:hAnsi="Palatino Linotype"/>
          <w:iCs/>
        </w:rPr>
        <w:t>, ale také naopak</w:t>
      </w:r>
      <w:r w:rsidR="00F33197" w:rsidRPr="00DA094E">
        <w:rPr>
          <w:rFonts w:ascii="Palatino Linotype" w:hAnsi="Palatino Linotype"/>
          <w:iCs/>
        </w:rPr>
        <w:t xml:space="preserve"> </w:t>
      </w:r>
      <w:r w:rsidR="00CC17D0" w:rsidRPr="001266C1">
        <w:rPr>
          <w:rFonts w:ascii="Palatino Linotype" w:hAnsi="Palatino Linotype"/>
          <w:b/>
          <w:bCs/>
          <w:iCs/>
        </w:rPr>
        <w:t>od mladších ke starším</w:t>
      </w:r>
      <w:r w:rsidR="007A0F0C" w:rsidRPr="00DA094E">
        <w:rPr>
          <w:rFonts w:ascii="Palatino Linotype" w:hAnsi="Palatino Linotype"/>
          <w:iCs/>
        </w:rPr>
        <w:t xml:space="preserve">, což ilustruje výpověď </w:t>
      </w:r>
      <w:r w:rsidR="00540C2B" w:rsidRPr="00DA094E">
        <w:rPr>
          <w:rFonts w:ascii="Palatino Linotype" w:hAnsi="Palatino Linotype"/>
          <w:iCs/>
        </w:rPr>
        <w:t>P</w:t>
      </w:r>
      <w:r w:rsidR="002208C5" w:rsidRPr="00DA094E">
        <w:rPr>
          <w:rFonts w:ascii="Palatino Linotype" w:hAnsi="Palatino Linotype"/>
          <w:iCs/>
        </w:rPr>
        <w:t>1 (mladší generace)</w:t>
      </w:r>
      <w:r w:rsidR="00522C29">
        <w:rPr>
          <w:rFonts w:ascii="Palatino Linotype" w:hAnsi="Palatino Linotype"/>
          <w:iCs/>
        </w:rPr>
        <w:t>:</w:t>
      </w:r>
      <w:r w:rsidR="00540C2B" w:rsidRPr="00DA094E">
        <w:rPr>
          <w:rFonts w:ascii="Palatino Linotype" w:hAnsi="Palatino Linotype"/>
          <w:iCs/>
        </w:rPr>
        <w:t xml:space="preserve"> </w:t>
      </w:r>
      <w:r w:rsidR="00D042C6" w:rsidRPr="00DA094E">
        <w:rPr>
          <w:rFonts w:ascii="Palatino Linotype" w:hAnsi="Palatino Linotype"/>
          <w:i/>
        </w:rPr>
        <w:t>„Já se něco naučím od starší</w:t>
      </w:r>
      <w:r w:rsidR="00CC17D0" w:rsidRPr="00DA094E">
        <w:rPr>
          <w:rFonts w:ascii="Palatino Linotype" w:hAnsi="Palatino Linotype"/>
          <w:i/>
        </w:rPr>
        <w:t>ho kolegu</w:t>
      </w:r>
      <w:r w:rsidR="00D042C6" w:rsidRPr="00DA094E">
        <w:rPr>
          <w:rFonts w:ascii="Palatino Linotype" w:hAnsi="Palatino Linotype"/>
          <w:i/>
        </w:rPr>
        <w:t xml:space="preserve"> a starší </w:t>
      </w:r>
      <w:r w:rsidR="00CC17D0" w:rsidRPr="00DA094E">
        <w:rPr>
          <w:rFonts w:ascii="Palatino Linotype" w:hAnsi="Palatino Linotype"/>
          <w:i/>
        </w:rPr>
        <w:t>kolega</w:t>
      </w:r>
      <w:r w:rsidR="00D042C6" w:rsidRPr="00DA094E">
        <w:rPr>
          <w:rFonts w:ascii="Palatino Linotype" w:hAnsi="Palatino Linotype"/>
          <w:i/>
        </w:rPr>
        <w:t xml:space="preserve"> se něco naučí ode mě“</w:t>
      </w:r>
      <w:r w:rsidR="00D042C6" w:rsidRPr="00DA094E">
        <w:rPr>
          <w:rFonts w:ascii="Palatino Linotype" w:hAnsi="Palatino Linotype"/>
          <w:iCs/>
        </w:rPr>
        <w:t xml:space="preserve">. </w:t>
      </w:r>
      <w:r w:rsidR="00EA1B52" w:rsidRPr="00DA094E">
        <w:rPr>
          <w:rFonts w:ascii="Palatino Linotype" w:hAnsi="Palatino Linotype"/>
          <w:iCs/>
        </w:rPr>
        <w:t xml:space="preserve">Podobně </w:t>
      </w:r>
      <w:r w:rsidR="00BF4EB6" w:rsidRPr="00DA094E">
        <w:rPr>
          <w:rFonts w:ascii="Palatino Linotype" w:hAnsi="Palatino Linotype"/>
          <w:iCs/>
        </w:rPr>
        <w:t>smýšlí i P</w:t>
      </w:r>
      <w:r w:rsidR="00B348DF" w:rsidRPr="00DA094E">
        <w:rPr>
          <w:rFonts w:ascii="Palatino Linotype" w:hAnsi="Palatino Linotype"/>
          <w:iCs/>
        </w:rPr>
        <w:t>7</w:t>
      </w:r>
      <w:r w:rsidR="006B36E1" w:rsidRPr="00DA094E">
        <w:rPr>
          <w:rFonts w:ascii="Palatino Linotype" w:hAnsi="Palatino Linotype"/>
          <w:iCs/>
        </w:rPr>
        <w:t xml:space="preserve"> (střední generace)</w:t>
      </w:r>
      <w:r w:rsidR="00522C29">
        <w:rPr>
          <w:rFonts w:ascii="Palatino Linotype" w:hAnsi="Palatino Linotype"/>
          <w:iCs/>
        </w:rPr>
        <w:t>:</w:t>
      </w:r>
      <w:r w:rsidR="00BF4EB6" w:rsidRPr="00DA094E">
        <w:rPr>
          <w:rFonts w:ascii="Palatino Linotype" w:hAnsi="Palatino Linotype"/>
          <w:i/>
        </w:rPr>
        <w:t xml:space="preserve"> </w:t>
      </w:r>
      <w:r w:rsidR="009C3ED2" w:rsidRPr="00DA094E">
        <w:rPr>
          <w:rFonts w:ascii="Palatino Linotype" w:hAnsi="Palatino Linotype"/>
          <w:i/>
        </w:rPr>
        <w:t>„</w:t>
      </w:r>
      <w:r w:rsidR="0025064B" w:rsidRPr="00DA094E">
        <w:rPr>
          <w:rFonts w:ascii="Palatino Linotype" w:hAnsi="Palatino Linotype"/>
          <w:i/>
        </w:rPr>
        <w:t>S</w:t>
      </w:r>
      <w:r w:rsidR="009C3ED2" w:rsidRPr="00DA094E">
        <w:rPr>
          <w:rFonts w:ascii="Palatino Linotype" w:hAnsi="Palatino Linotype"/>
          <w:i/>
        </w:rPr>
        <w:t xml:space="preserve">tarší pracovníci předávají informace a zkušenosti mladším </w:t>
      </w:r>
      <w:r w:rsidR="008E5494" w:rsidRPr="00DA094E">
        <w:rPr>
          <w:rFonts w:ascii="Palatino Linotype" w:hAnsi="Palatino Linotype"/>
          <w:i/>
        </w:rPr>
        <w:t xml:space="preserve">a ti zase předávají svoje znalosti </w:t>
      </w:r>
      <w:r w:rsidR="00626A7F" w:rsidRPr="00DA094E">
        <w:rPr>
          <w:rFonts w:ascii="Palatino Linotype" w:hAnsi="Palatino Linotype"/>
          <w:i/>
        </w:rPr>
        <w:t xml:space="preserve">a dovednosti </w:t>
      </w:r>
      <w:r w:rsidR="008E5494" w:rsidRPr="00DA094E">
        <w:rPr>
          <w:rFonts w:ascii="Palatino Linotype" w:hAnsi="Palatino Linotype"/>
          <w:i/>
        </w:rPr>
        <w:t>starší</w:t>
      </w:r>
      <w:r w:rsidR="00626A7F" w:rsidRPr="00DA094E">
        <w:rPr>
          <w:rFonts w:ascii="Palatino Linotype" w:hAnsi="Palatino Linotype"/>
          <w:i/>
        </w:rPr>
        <w:t>m pracovníků</w:t>
      </w:r>
      <w:r w:rsidR="00A704A8" w:rsidRPr="00DA094E">
        <w:rPr>
          <w:rFonts w:ascii="Palatino Linotype" w:hAnsi="Palatino Linotype"/>
          <w:i/>
        </w:rPr>
        <w:t>m</w:t>
      </w:r>
      <w:r w:rsidR="00626A7F" w:rsidRPr="00DA094E">
        <w:rPr>
          <w:rFonts w:ascii="Palatino Linotype" w:hAnsi="Palatino Linotype"/>
          <w:i/>
        </w:rPr>
        <w:t xml:space="preserve"> – tedy vzájemné předávání“.</w:t>
      </w:r>
      <w:r w:rsidR="00626A7F" w:rsidRPr="00DA094E">
        <w:rPr>
          <w:rFonts w:ascii="Palatino Linotype" w:hAnsi="Palatino Linotype"/>
          <w:iCs/>
        </w:rPr>
        <w:t xml:space="preserve"> </w:t>
      </w:r>
      <w:r w:rsidR="00291481" w:rsidRPr="00DA094E">
        <w:rPr>
          <w:rFonts w:ascii="Palatino Linotype" w:hAnsi="Palatino Linotype"/>
          <w:iCs/>
        </w:rPr>
        <w:t>Z</w:t>
      </w:r>
      <w:r w:rsidR="0063586D" w:rsidRPr="00DA094E">
        <w:rPr>
          <w:rFonts w:ascii="Palatino Linotype" w:hAnsi="Palatino Linotype"/>
          <w:iCs/>
        </w:rPr>
        <w:t xml:space="preserve"> uvedeného </w:t>
      </w:r>
      <w:r w:rsidR="009654E8" w:rsidRPr="00DA094E">
        <w:rPr>
          <w:rFonts w:ascii="Palatino Linotype" w:hAnsi="Palatino Linotype"/>
          <w:iCs/>
        </w:rPr>
        <w:t>je zřejmé,</w:t>
      </w:r>
      <w:r w:rsidR="0063586D" w:rsidRPr="00DA094E">
        <w:rPr>
          <w:rFonts w:ascii="Palatino Linotype" w:hAnsi="Palatino Linotype"/>
          <w:iCs/>
        </w:rPr>
        <w:t xml:space="preserve"> že</w:t>
      </w:r>
      <w:r w:rsidR="00EE35DA" w:rsidRPr="00DA094E">
        <w:rPr>
          <w:rFonts w:ascii="Palatino Linotype" w:hAnsi="Palatino Linotype"/>
          <w:iCs/>
        </w:rPr>
        <w:t xml:space="preserve"> </w:t>
      </w:r>
      <w:r w:rsidR="007C777F" w:rsidRPr="00DA094E">
        <w:rPr>
          <w:rFonts w:ascii="Palatino Linotype" w:hAnsi="Palatino Linotype"/>
          <w:iCs/>
        </w:rPr>
        <w:t xml:space="preserve">participanti vnímají mezigenerační učení </w:t>
      </w:r>
      <w:r w:rsidR="00B92E33" w:rsidRPr="00DA094E">
        <w:rPr>
          <w:rFonts w:ascii="Palatino Linotype" w:hAnsi="Palatino Linotype"/>
          <w:iCs/>
        </w:rPr>
        <w:t xml:space="preserve">na pracovišti </w:t>
      </w:r>
      <w:r w:rsidR="007C777F" w:rsidRPr="00DA094E">
        <w:rPr>
          <w:rFonts w:ascii="Palatino Linotype" w:hAnsi="Palatino Linotype"/>
          <w:iCs/>
        </w:rPr>
        <w:t>jako</w:t>
      </w:r>
      <w:r w:rsidR="0063586D" w:rsidRPr="00DA094E">
        <w:rPr>
          <w:rFonts w:ascii="Palatino Linotype" w:hAnsi="Palatino Linotype"/>
          <w:iCs/>
        </w:rPr>
        <w:t xml:space="preserve"> </w:t>
      </w:r>
      <w:r w:rsidR="0063586D" w:rsidRPr="001266C1">
        <w:rPr>
          <w:rFonts w:ascii="Palatino Linotype" w:hAnsi="Palatino Linotype"/>
          <w:b/>
          <w:bCs/>
          <w:iCs/>
        </w:rPr>
        <w:t>obousměrný proces</w:t>
      </w:r>
      <w:r w:rsidR="00B92E33" w:rsidRPr="00DA094E">
        <w:rPr>
          <w:rFonts w:ascii="Palatino Linotype" w:hAnsi="Palatino Linotype"/>
          <w:iCs/>
        </w:rPr>
        <w:t xml:space="preserve"> předávání znalostí a zkušeností. </w:t>
      </w:r>
    </w:p>
    <w:p w14:paraId="0951E256" w14:textId="00CAFAB2" w:rsidR="001063AB" w:rsidRDefault="00D0144F" w:rsidP="00532F68">
      <w:pPr>
        <w:tabs>
          <w:tab w:val="left" w:pos="8080"/>
        </w:tabs>
        <w:spacing w:line="360" w:lineRule="auto"/>
        <w:rPr>
          <w:rFonts w:ascii="Palatino Linotype" w:hAnsi="Palatino Linotype"/>
          <w:iCs/>
        </w:rPr>
      </w:pPr>
      <w:r w:rsidRPr="007A4E34">
        <w:rPr>
          <w:rFonts w:eastAsia="Arial Unicode MS" w:hAnsi="Arial Unicode MS" w:cs="Arial Unicode MS"/>
          <w:noProof/>
          <w:color w:val="000000"/>
          <w:u w:color="000000"/>
        </w:rPr>
        <mc:AlternateContent>
          <mc:Choice Requires="wps">
            <w:drawing>
              <wp:anchor distT="0" distB="0" distL="114300" distR="114300" simplePos="0" relativeHeight="251660288" behindDoc="1" locked="0" layoutInCell="1" allowOverlap="1" wp14:anchorId="01909820" wp14:editId="7B9A757C">
                <wp:simplePos x="0" y="0"/>
                <wp:positionH relativeFrom="margin">
                  <wp:posOffset>520700</wp:posOffset>
                </wp:positionH>
                <wp:positionV relativeFrom="paragraph">
                  <wp:posOffset>301625</wp:posOffset>
                </wp:positionV>
                <wp:extent cx="1228725" cy="533400"/>
                <wp:effectExtent l="0" t="0" r="28575" b="19050"/>
                <wp:wrapSquare wrapText="bothSides"/>
                <wp:docPr id="2" name="Obdélník 2"/>
                <wp:cNvGraphicFramePr/>
                <a:graphic xmlns:a="http://schemas.openxmlformats.org/drawingml/2006/main">
                  <a:graphicData uri="http://schemas.microsoft.com/office/word/2010/wordprocessingShape">
                    <wps:wsp>
                      <wps:cNvSpPr/>
                      <wps:spPr>
                        <a:xfrm>
                          <a:off x="0" y="0"/>
                          <a:ext cx="1228725"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1AFF55" w14:textId="77777777" w:rsidR="00300770" w:rsidRPr="002B7903" w:rsidRDefault="00300770" w:rsidP="00300770">
                            <w:pPr>
                              <w:jc w:val="center"/>
                              <w:rPr>
                                <w:rFonts w:ascii="Palatino Linotype" w:hAnsi="Palatino Linotype"/>
                              </w:rPr>
                            </w:pPr>
                            <w:r w:rsidRPr="002B7903">
                              <w:rPr>
                                <w:rFonts w:ascii="Palatino Linotype" w:hAnsi="Palatino Linotype"/>
                              </w:rPr>
                              <w:t>STARŠÍ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09820" id="Obdélník 2" o:spid="_x0000_s1026" style="position:absolute;left:0;text-align:left;margin-left:41pt;margin-top:23.75pt;width:96.75pt;height:4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" fillcolor="window" strokecolor="windowText" strokeweight="1pt">
                <v:textbox>
                  <w:txbxContent>
                    <w:p w14:paraId="4B1AFF55" w14:textId="77777777" w:rsidR="00300770" w:rsidRPr="002B7903" w:rsidRDefault="00300770" w:rsidP="00300770">
                      <w:pPr>
                        <w:jc w:val="center"/>
                        <w:rPr>
                          <w:rFonts w:ascii="Palatino Linotype" w:hAnsi="Palatino Linotype"/>
                        </w:rPr>
                      </w:pPr>
                      <w:r w:rsidRPr="002B7903">
                        <w:rPr>
                          <w:rFonts w:ascii="Palatino Linotype" w:hAnsi="Palatino Linotype"/>
                        </w:rPr>
                        <w:t>STARŠÍ</w:t>
                      </w:r>
                    </w:p>
                  </w:txbxContent>
                </v:textbox>
                <w10:wrap type="square" anchorx="margin"/>
              </v:rect>
            </w:pict>
          </mc:Fallback>
        </mc:AlternateContent>
      </w:r>
      <w:r w:rsidR="00707E6B" w:rsidRPr="007A4E34">
        <w:rPr>
          <w:rFonts w:eastAsia="Arial Unicode MS" w:hAnsi="Arial Unicode MS" w:cs="Arial Unicode MS"/>
          <w:noProof/>
          <w:color w:val="000000"/>
          <w:u w:color="000000"/>
        </w:rPr>
        <mc:AlternateContent>
          <mc:Choice Requires="wps">
            <w:drawing>
              <wp:anchor distT="0" distB="0" distL="114300" distR="114300" simplePos="0" relativeHeight="251662336" behindDoc="0" locked="0" layoutInCell="1" allowOverlap="1" wp14:anchorId="5D199B3C" wp14:editId="27A20DB6">
                <wp:simplePos x="0" y="0"/>
                <wp:positionH relativeFrom="column">
                  <wp:posOffset>3035299</wp:posOffset>
                </wp:positionH>
                <wp:positionV relativeFrom="paragraph">
                  <wp:posOffset>311150</wp:posOffset>
                </wp:positionV>
                <wp:extent cx="1266825" cy="485775"/>
                <wp:effectExtent l="0" t="0" r="28575" b="28575"/>
                <wp:wrapNone/>
                <wp:docPr id="12" name="Obdélník 12"/>
                <wp:cNvGraphicFramePr/>
                <a:graphic xmlns:a="http://schemas.openxmlformats.org/drawingml/2006/main">
                  <a:graphicData uri="http://schemas.microsoft.com/office/word/2010/wordprocessingShape">
                    <wps:wsp>
                      <wps:cNvSpPr/>
                      <wps:spPr>
                        <a:xfrm flipH="1">
                          <a:off x="0" y="0"/>
                          <a:ext cx="126682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37106E" w14:textId="77777777" w:rsidR="00840581" w:rsidRPr="002B7903" w:rsidRDefault="00840581" w:rsidP="00840581">
                            <w:pPr>
                              <w:jc w:val="center"/>
                              <w:rPr>
                                <w:rFonts w:ascii="Palatino Linotype" w:hAnsi="Palatino Linotype"/>
                              </w:rPr>
                            </w:pPr>
                            <w:r>
                              <w:rPr>
                                <w:rFonts w:ascii="Palatino Linotype" w:hAnsi="Palatino Linotype"/>
                              </w:rPr>
                              <w:t>MLADŠÍ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99B3C" id="Obdélník 12" o:spid="_x0000_s1027" style="position:absolute;left:0;text-align:left;margin-left:239pt;margin-top:24.5pt;width:99.75pt;height:38.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" fillcolor="window" strokecolor="windowText" strokeweight="1pt">
                <v:textbox>
                  <w:txbxContent>
                    <w:p w14:paraId="7337106E" w14:textId="77777777" w:rsidR="00840581" w:rsidRPr="002B7903" w:rsidRDefault="00840581" w:rsidP="00840581">
                      <w:pPr>
                        <w:jc w:val="center"/>
                        <w:rPr>
                          <w:rFonts w:ascii="Palatino Linotype" w:hAnsi="Palatino Linotype"/>
                        </w:rPr>
                      </w:pPr>
                      <w:r>
                        <w:rPr>
                          <w:rFonts w:ascii="Palatino Linotype" w:hAnsi="Palatino Linotype"/>
                        </w:rPr>
                        <w:t>MLADŠÍ</w:t>
                      </w:r>
                    </w:p>
                  </w:txbxContent>
                </v:textbox>
              </v:rect>
            </w:pict>
          </mc:Fallback>
        </mc:AlternateContent>
      </w:r>
    </w:p>
    <w:p w14:paraId="233E101F" w14:textId="486E569B" w:rsidR="001063AB" w:rsidRDefault="00D0144F" w:rsidP="00532F68">
      <w:pPr>
        <w:tabs>
          <w:tab w:val="left" w:pos="8080"/>
        </w:tabs>
        <w:spacing w:line="360" w:lineRule="auto"/>
        <w:rPr>
          <w:rFonts w:ascii="Palatino Linotype" w:hAnsi="Palatino Linotype"/>
          <w:iCs/>
        </w:rPr>
      </w:pPr>
      <w:r w:rsidRPr="00BD1A2A">
        <w:rPr>
          <w:rFonts w:ascii="Palatino Linotype" w:eastAsia="Arial Unicode MS" w:hAnsi="Palatino Linotype" w:cs="Arial Unicode MS"/>
          <w:noProof/>
          <w:u w:color="000000"/>
        </w:rPr>
        <mc:AlternateContent>
          <mc:Choice Requires="wps">
            <w:drawing>
              <wp:anchor distT="0" distB="0" distL="114300" distR="114300" simplePos="0" relativeHeight="251664384" behindDoc="0" locked="0" layoutInCell="1" allowOverlap="1" wp14:anchorId="4BFD51C6" wp14:editId="0D10C4E9">
                <wp:simplePos x="0" y="0"/>
                <wp:positionH relativeFrom="column">
                  <wp:posOffset>1733550</wp:posOffset>
                </wp:positionH>
                <wp:positionV relativeFrom="paragraph">
                  <wp:posOffset>189865</wp:posOffset>
                </wp:positionV>
                <wp:extent cx="1295400" cy="19050"/>
                <wp:effectExtent l="19050" t="76200" r="76200" b="95250"/>
                <wp:wrapNone/>
                <wp:docPr id="7" name="Přímá spojnice se šipkou 7"/>
                <wp:cNvGraphicFramePr/>
                <a:graphic xmlns:a="http://schemas.openxmlformats.org/drawingml/2006/main">
                  <a:graphicData uri="http://schemas.microsoft.com/office/word/2010/wordprocessingShape">
                    <wps:wsp>
                      <wps:cNvCnPr/>
                      <wps:spPr>
                        <a:xfrm>
                          <a:off x="0" y="0"/>
                          <a:ext cx="1295400" cy="1905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oel="http://schemas.microsoft.com/office/2019/extlst">
            <w:pict>
              <v:shapetype w14:anchorId="008F80FF" id="_x0000_t32" coordsize="21600,21600" o:spt="32" o:oned="t" path="m,l21600,21600e" filled="f">
                <v:path arrowok="t" fillok="f" o:connecttype="none"/>
                <o:lock v:ext="edit" shapetype="t"/>
              </v:shapetype>
              <v:shape id="Přímá spojnice se šipkou 7" o:spid="_x0000_s1026" type="#_x0000_t32" style="position:absolute;margin-left:136.5pt;margin-top:14.95pt;width:102pt;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" strokecolor="windowText">
                <v:stroke startarrow="block" endarrow="block"/>
              </v:shape>
            </w:pict>
          </mc:Fallback>
        </mc:AlternateContent>
      </w:r>
    </w:p>
    <w:p w14:paraId="72FF1616" w14:textId="6F99FF8B" w:rsidR="001063AB" w:rsidRDefault="001063AB" w:rsidP="00532F68">
      <w:pPr>
        <w:tabs>
          <w:tab w:val="left" w:pos="8080"/>
        </w:tabs>
        <w:spacing w:line="360" w:lineRule="auto"/>
        <w:rPr>
          <w:rFonts w:ascii="Palatino Linotype" w:hAnsi="Palatino Linotype"/>
          <w:iCs/>
        </w:rPr>
      </w:pPr>
    </w:p>
    <w:p w14:paraId="01ED6E1D" w14:textId="77777777" w:rsidR="00D0144F" w:rsidRPr="00DA094E" w:rsidRDefault="00D0144F" w:rsidP="00532F68">
      <w:pPr>
        <w:tabs>
          <w:tab w:val="left" w:pos="8080"/>
        </w:tabs>
        <w:spacing w:line="360" w:lineRule="auto"/>
        <w:rPr>
          <w:rFonts w:ascii="Palatino Linotype" w:hAnsi="Palatino Linotype"/>
          <w:iCs/>
        </w:rPr>
      </w:pPr>
    </w:p>
    <w:p w14:paraId="7632E6BC" w14:textId="507D9B95" w:rsidR="00BD7C0D" w:rsidRPr="00DA094E" w:rsidRDefault="00CE1975" w:rsidP="00532F68">
      <w:pPr>
        <w:spacing w:line="360" w:lineRule="auto"/>
        <w:rPr>
          <w:rFonts w:ascii="Palatino Linotype" w:hAnsi="Palatino Linotype"/>
          <w:i/>
          <w:iCs/>
        </w:rPr>
      </w:pPr>
      <w:r w:rsidRPr="00DA094E">
        <w:rPr>
          <w:rFonts w:ascii="Palatino Linotype" w:hAnsi="Palatino Linotype"/>
        </w:rPr>
        <w:t>K</w:t>
      </w:r>
      <w:r w:rsidR="00905E27" w:rsidRPr="00DA094E">
        <w:rPr>
          <w:rFonts w:ascii="Palatino Linotype" w:hAnsi="Palatino Linotype"/>
        </w:rPr>
        <w:t> </w:t>
      </w:r>
      <w:r w:rsidRPr="00DA094E">
        <w:rPr>
          <w:rFonts w:ascii="Palatino Linotype" w:hAnsi="Palatino Linotype"/>
        </w:rPr>
        <w:t>mezigen</w:t>
      </w:r>
      <w:r w:rsidR="00905E27" w:rsidRPr="00DA094E">
        <w:rPr>
          <w:rFonts w:ascii="Palatino Linotype" w:hAnsi="Palatino Linotype"/>
        </w:rPr>
        <w:t xml:space="preserve">eračnímu učení </w:t>
      </w:r>
      <w:r w:rsidR="004015DD" w:rsidRPr="00DA094E">
        <w:rPr>
          <w:rFonts w:ascii="Palatino Linotype" w:hAnsi="Palatino Linotype"/>
        </w:rPr>
        <w:t xml:space="preserve">na pracovišti </w:t>
      </w:r>
      <w:r w:rsidR="00905E27" w:rsidRPr="00DA094E">
        <w:rPr>
          <w:rFonts w:ascii="Palatino Linotype" w:hAnsi="Palatino Linotype"/>
        </w:rPr>
        <w:t xml:space="preserve">dochází </w:t>
      </w:r>
      <w:r w:rsidR="00BA5593" w:rsidRPr="00DA094E">
        <w:rPr>
          <w:rFonts w:ascii="Palatino Linotype" w:hAnsi="Palatino Linotype"/>
        </w:rPr>
        <w:t xml:space="preserve">dle participantů </w:t>
      </w:r>
      <w:r w:rsidR="00027641" w:rsidRPr="00DA094E">
        <w:rPr>
          <w:rFonts w:ascii="Palatino Linotype" w:hAnsi="Palatino Linotype"/>
        </w:rPr>
        <w:t xml:space="preserve">nejčastěji při </w:t>
      </w:r>
      <w:r w:rsidR="00BD7C0D" w:rsidRPr="00DA094E">
        <w:rPr>
          <w:rFonts w:ascii="Palatino Linotype" w:hAnsi="Palatino Linotype"/>
        </w:rPr>
        <w:t>plnění</w:t>
      </w:r>
      <w:r w:rsidR="00027641" w:rsidRPr="00DA094E">
        <w:rPr>
          <w:rFonts w:ascii="Palatino Linotype" w:hAnsi="Palatino Linotype"/>
        </w:rPr>
        <w:t xml:space="preserve"> pracovních </w:t>
      </w:r>
      <w:r w:rsidR="007E7A3B" w:rsidRPr="00DA094E">
        <w:rPr>
          <w:rFonts w:ascii="Palatino Linotype" w:hAnsi="Palatino Linotype"/>
        </w:rPr>
        <w:t>úkolů</w:t>
      </w:r>
      <w:r w:rsidR="00B62111" w:rsidRPr="00DA094E">
        <w:rPr>
          <w:rFonts w:ascii="Palatino Linotype" w:hAnsi="Palatino Linotype"/>
        </w:rPr>
        <w:t xml:space="preserve">. </w:t>
      </w:r>
      <w:r w:rsidR="00910BE4" w:rsidRPr="00DA094E">
        <w:rPr>
          <w:rFonts w:ascii="Palatino Linotype" w:hAnsi="Palatino Linotype"/>
        </w:rPr>
        <w:t>P</w:t>
      </w:r>
      <w:r w:rsidR="00464A09" w:rsidRPr="00DA094E">
        <w:rPr>
          <w:rFonts w:ascii="Palatino Linotype" w:hAnsi="Palatino Linotype"/>
        </w:rPr>
        <w:t xml:space="preserve">rovozní technici </w:t>
      </w:r>
      <w:r w:rsidR="00B77A85" w:rsidRPr="00DA094E">
        <w:rPr>
          <w:rFonts w:ascii="Palatino Linotype" w:hAnsi="Palatino Linotype"/>
        </w:rPr>
        <w:t xml:space="preserve">se </w:t>
      </w:r>
      <w:r w:rsidR="002F124B" w:rsidRPr="00DA094E">
        <w:rPr>
          <w:rFonts w:ascii="Palatino Linotype" w:hAnsi="Palatino Linotype"/>
        </w:rPr>
        <w:t xml:space="preserve">každý den </w:t>
      </w:r>
      <w:r w:rsidR="00141EE7" w:rsidRPr="00DA094E">
        <w:rPr>
          <w:rFonts w:ascii="Palatino Linotype" w:hAnsi="Palatino Linotype"/>
        </w:rPr>
        <w:t xml:space="preserve">dostávají </w:t>
      </w:r>
      <w:r w:rsidR="00B77A85" w:rsidRPr="00DA094E">
        <w:rPr>
          <w:rFonts w:ascii="Palatino Linotype" w:hAnsi="Palatino Linotype"/>
        </w:rPr>
        <w:t xml:space="preserve">na stavbách </w:t>
      </w:r>
      <w:r w:rsidR="00141EE7" w:rsidRPr="00DA094E">
        <w:rPr>
          <w:rFonts w:ascii="Palatino Linotype" w:hAnsi="Palatino Linotype"/>
        </w:rPr>
        <w:t xml:space="preserve">do </w:t>
      </w:r>
      <w:r w:rsidR="00C75C80" w:rsidRPr="00DA094E">
        <w:rPr>
          <w:rFonts w:ascii="Palatino Linotype" w:hAnsi="Palatino Linotype"/>
        </w:rPr>
        <w:t xml:space="preserve">složitých </w:t>
      </w:r>
      <w:r w:rsidR="00141EE7" w:rsidRPr="00DA094E">
        <w:rPr>
          <w:rFonts w:ascii="Palatino Linotype" w:hAnsi="Palatino Linotype"/>
        </w:rPr>
        <w:t xml:space="preserve">situací, které musí řešit. </w:t>
      </w:r>
      <w:r w:rsidR="008B2BCB" w:rsidRPr="00DA094E">
        <w:rPr>
          <w:rFonts w:ascii="Palatino Linotype" w:hAnsi="Palatino Linotype"/>
        </w:rPr>
        <w:t>V případech, kdy si neví rady</w:t>
      </w:r>
      <w:r w:rsidR="002F124B">
        <w:rPr>
          <w:rFonts w:ascii="Palatino Linotype" w:hAnsi="Palatino Linotype"/>
        </w:rPr>
        <w:t>,</w:t>
      </w:r>
      <w:r w:rsidR="008B2BCB" w:rsidRPr="00DA094E">
        <w:rPr>
          <w:rFonts w:ascii="Palatino Linotype" w:hAnsi="Palatino Linotype"/>
        </w:rPr>
        <w:t xml:space="preserve"> </w:t>
      </w:r>
      <w:r w:rsidR="007B7D43" w:rsidRPr="00DA094E">
        <w:rPr>
          <w:rFonts w:ascii="Palatino Linotype" w:hAnsi="Palatino Linotype"/>
        </w:rPr>
        <w:t xml:space="preserve">se </w:t>
      </w:r>
      <w:r w:rsidR="00C64228" w:rsidRPr="00DA094E">
        <w:rPr>
          <w:rFonts w:ascii="Palatino Linotype" w:hAnsi="Palatino Linotype"/>
        </w:rPr>
        <w:t xml:space="preserve">obrací na </w:t>
      </w:r>
      <w:r w:rsidR="007E3FBD" w:rsidRPr="00DA094E">
        <w:rPr>
          <w:rFonts w:ascii="Palatino Linotype" w:hAnsi="Palatino Linotype"/>
        </w:rPr>
        <w:t xml:space="preserve">své </w:t>
      </w:r>
      <w:r w:rsidR="00AA5AC7" w:rsidRPr="00DA094E">
        <w:rPr>
          <w:rFonts w:ascii="Palatino Linotype" w:hAnsi="Palatino Linotype"/>
        </w:rPr>
        <w:t xml:space="preserve">zkušenější </w:t>
      </w:r>
      <w:r w:rsidR="007E3FBD" w:rsidRPr="00DA094E">
        <w:rPr>
          <w:rFonts w:ascii="Palatino Linotype" w:hAnsi="Palatino Linotype"/>
        </w:rPr>
        <w:t>kolegy</w:t>
      </w:r>
      <w:r w:rsidR="00AA5AC7" w:rsidRPr="00DA094E">
        <w:rPr>
          <w:rFonts w:ascii="Palatino Linotype" w:hAnsi="Palatino Linotype"/>
        </w:rPr>
        <w:t>,</w:t>
      </w:r>
      <w:r w:rsidR="001012D7" w:rsidRPr="00DA094E">
        <w:rPr>
          <w:rFonts w:ascii="Palatino Linotype" w:hAnsi="Palatino Linotype"/>
        </w:rPr>
        <w:t xml:space="preserve"> aby daný problém co nejdříve vyřešili, poněvadž</w:t>
      </w:r>
      <w:r w:rsidR="00545FD0" w:rsidRPr="00DA094E">
        <w:rPr>
          <w:rFonts w:ascii="Palatino Linotype" w:hAnsi="Palatino Linotype"/>
        </w:rPr>
        <w:t xml:space="preserve"> </w:t>
      </w:r>
      <w:r w:rsidR="007D7593" w:rsidRPr="00DA094E">
        <w:rPr>
          <w:rFonts w:ascii="Palatino Linotype" w:hAnsi="Palatino Linotype"/>
        </w:rPr>
        <w:t>každ</w:t>
      </w:r>
      <w:r w:rsidR="001C2FC0" w:rsidRPr="00DA094E">
        <w:rPr>
          <w:rFonts w:ascii="Palatino Linotype" w:hAnsi="Palatino Linotype"/>
        </w:rPr>
        <w:t>é zdržení stav</w:t>
      </w:r>
      <w:r w:rsidR="00160B25" w:rsidRPr="00DA094E">
        <w:rPr>
          <w:rFonts w:ascii="Palatino Linotype" w:hAnsi="Palatino Linotype"/>
        </w:rPr>
        <w:t xml:space="preserve">ebních prací stojí firmu nemalé peníze. </w:t>
      </w:r>
      <w:r w:rsidR="0010651D" w:rsidRPr="00DA094E">
        <w:rPr>
          <w:rFonts w:ascii="Palatino Linotype" w:hAnsi="Palatino Linotype"/>
        </w:rPr>
        <w:t xml:space="preserve">Nejčastěji </w:t>
      </w:r>
      <w:r w:rsidR="00E90F9D" w:rsidRPr="00DA094E">
        <w:rPr>
          <w:rFonts w:ascii="Palatino Linotype" w:hAnsi="Palatino Linotype"/>
        </w:rPr>
        <w:t xml:space="preserve">žádají o </w:t>
      </w:r>
      <w:r w:rsidR="00D7294E" w:rsidRPr="00DA094E">
        <w:rPr>
          <w:rFonts w:ascii="Palatino Linotype" w:hAnsi="Palatino Linotype"/>
        </w:rPr>
        <w:t>pomoc</w:t>
      </w:r>
      <w:r w:rsidR="00AA5AC7" w:rsidRPr="00DA094E">
        <w:rPr>
          <w:rFonts w:ascii="Palatino Linotype" w:hAnsi="Palatino Linotype"/>
        </w:rPr>
        <w:t xml:space="preserve"> </w:t>
      </w:r>
      <w:r w:rsidR="00577D53" w:rsidRPr="00DA094E">
        <w:rPr>
          <w:rFonts w:ascii="Palatino Linotype" w:hAnsi="Palatino Linotype"/>
        </w:rPr>
        <w:t xml:space="preserve">v případech, </w:t>
      </w:r>
      <w:r w:rsidR="00B24D51" w:rsidRPr="00DA094E">
        <w:rPr>
          <w:rFonts w:ascii="Palatino Linotype" w:hAnsi="Palatino Linotype"/>
        </w:rPr>
        <w:t>kdy</w:t>
      </w:r>
      <w:r w:rsidR="00D163F9" w:rsidRPr="00DA094E">
        <w:rPr>
          <w:rFonts w:ascii="Palatino Linotype" w:hAnsi="Palatino Linotype"/>
        </w:rPr>
        <w:t xml:space="preserve">ž </w:t>
      </w:r>
      <w:r w:rsidR="00551613" w:rsidRPr="00DA094E">
        <w:rPr>
          <w:rFonts w:ascii="Palatino Linotype" w:hAnsi="Palatino Linotype"/>
        </w:rPr>
        <w:t>se</w:t>
      </w:r>
      <w:r w:rsidR="005267D9" w:rsidRPr="00DA094E">
        <w:rPr>
          <w:rFonts w:ascii="Palatino Linotype" w:hAnsi="Palatino Linotype"/>
        </w:rPr>
        <w:t xml:space="preserve"> setkají s novým typem stavby nebo s problémy, </w:t>
      </w:r>
      <w:r w:rsidR="00161ECA">
        <w:rPr>
          <w:rFonts w:ascii="Palatino Linotype" w:hAnsi="Palatino Linotype"/>
        </w:rPr>
        <w:t>jež</w:t>
      </w:r>
      <w:r w:rsidR="005267D9" w:rsidRPr="00DA094E">
        <w:rPr>
          <w:rFonts w:ascii="Palatino Linotype" w:hAnsi="Palatino Linotype"/>
        </w:rPr>
        <w:t xml:space="preserve"> ještě nikdy</w:t>
      </w:r>
      <w:r w:rsidR="00D42397" w:rsidRPr="00DA094E">
        <w:rPr>
          <w:rFonts w:ascii="Palatino Linotype" w:hAnsi="Palatino Linotype"/>
        </w:rPr>
        <w:t xml:space="preserve"> neřešili</w:t>
      </w:r>
      <w:r w:rsidR="00EF6683" w:rsidRPr="00DA094E">
        <w:rPr>
          <w:rFonts w:ascii="Palatino Linotype" w:hAnsi="Palatino Linotype"/>
        </w:rPr>
        <w:t>.</w:t>
      </w:r>
      <w:r w:rsidR="0022749E" w:rsidRPr="00DA094E">
        <w:rPr>
          <w:rFonts w:ascii="Palatino Linotype" w:hAnsi="Palatino Linotype"/>
        </w:rPr>
        <w:t xml:space="preserve"> To potvrzuje výpověď</w:t>
      </w:r>
      <w:r w:rsidR="004E7BA0" w:rsidRPr="00DA094E">
        <w:rPr>
          <w:rFonts w:ascii="Palatino Linotype" w:hAnsi="Palatino Linotype"/>
        </w:rPr>
        <w:t xml:space="preserve"> P</w:t>
      </w:r>
      <w:r w:rsidR="0092464A" w:rsidRPr="00DA094E">
        <w:rPr>
          <w:rFonts w:ascii="Palatino Linotype" w:hAnsi="Palatino Linotype"/>
        </w:rPr>
        <w:t xml:space="preserve">7 </w:t>
      </w:r>
      <w:r w:rsidR="008D087F" w:rsidRPr="00DA094E">
        <w:rPr>
          <w:rFonts w:ascii="Palatino Linotype" w:hAnsi="Palatino Linotype"/>
        </w:rPr>
        <w:t>(střední gen</w:t>
      </w:r>
      <w:r w:rsidR="001C281A" w:rsidRPr="00DA094E">
        <w:rPr>
          <w:rFonts w:ascii="Palatino Linotype" w:hAnsi="Palatino Linotype"/>
        </w:rPr>
        <w:t>erace)</w:t>
      </w:r>
      <w:r w:rsidR="00AB0B46">
        <w:rPr>
          <w:rFonts w:ascii="Palatino Linotype" w:hAnsi="Palatino Linotype"/>
        </w:rPr>
        <w:t>:</w:t>
      </w:r>
      <w:r w:rsidR="001C281A" w:rsidRPr="00DA094E">
        <w:rPr>
          <w:rFonts w:ascii="Palatino Linotype" w:hAnsi="Palatino Linotype"/>
        </w:rPr>
        <w:t xml:space="preserve"> </w:t>
      </w:r>
      <w:r w:rsidR="001C281A" w:rsidRPr="00DA094E">
        <w:rPr>
          <w:rFonts w:ascii="Palatino Linotype" w:hAnsi="Palatino Linotype"/>
          <w:i/>
          <w:iCs/>
        </w:rPr>
        <w:t>„</w:t>
      </w:r>
      <w:r w:rsidR="000C0442" w:rsidRPr="00DA094E">
        <w:rPr>
          <w:rFonts w:ascii="Palatino Linotype" w:hAnsi="Palatino Linotype"/>
          <w:i/>
          <w:iCs/>
        </w:rPr>
        <w:t>Pro radu s</w:t>
      </w:r>
      <w:r w:rsidR="00A03CE0" w:rsidRPr="00DA094E">
        <w:rPr>
          <w:rFonts w:ascii="Palatino Linotype" w:hAnsi="Palatino Linotype"/>
          <w:i/>
          <w:iCs/>
        </w:rPr>
        <w:t>i</w:t>
      </w:r>
      <w:r w:rsidR="000C0442" w:rsidRPr="00DA094E">
        <w:rPr>
          <w:rFonts w:ascii="Palatino Linotype" w:hAnsi="Palatino Linotype"/>
          <w:i/>
          <w:iCs/>
        </w:rPr>
        <w:t xml:space="preserve"> většinou chodím za zkušenějšími kolegy v případě, že je přede mnou nějaký nový pracovní úkol, nov</w:t>
      </w:r>
      <w:r w:rsidR="00E02027" w:rsidRPr="00DA094E">
        <w:rPr>
          <w:rFonts w:ascii="Palatino Linotype" w:hAnsi="Palatino Linotype"/>
          <w:i/>
          <w:iCs/>
        </w:rPr>
        <w:t>ý</w:t>
      </w:r>
      <w:r w:rsidR="000C0442" w:rsidRPr="00DA094E">
        <w:rPr>
          <w:rFonts w:ascii="Palatino Linotype" w:hAnsi="Palatino Linotype"/>
          <w:i/>
          <w:iCs/>
        </w:rPr>
        <w:t xml:space="preserve"> typ stavby nebo něco specifického</w:t>
      </w:r>
      <w:r w:rsidR="00AB0B46">
        <w:rPr>
          <w:rFonts w:ascii="Palatino Linotype" w:hAnsi="Palatino Linotype"/>
          <w:i/>
          <w:iCs/>
        </w:rPr>
        <w:t>,</w:t>
      </w:r>
      <w:r w:rsidR="000C0442" w:rsidRPr="00DA094E">
        <w:rPr>
          <w:rFonts w:ascii="Palatino Linotype" w:hAnsi="Palatino Linotype"/>
          <w:i/>
          <w:iCs/>
        </w:rPr>
        <w:t xml:space="preserve"> s čím jsem se ještě nepotkal</w:t>
      </w:r>
      <w:r w:rsidR="00E02027" w:rsidRPr="00DA094E">
        <w:rPr>
          <w:rFonts w:ascii="Palatino Linotype" w:hAnsi="Palatino Linotype"/>
          <w:i/>
          <w:iCs/>
        </w:rPr>
        <w:t>“.</w:t>
      </w:r>
      <w:r w:rsidR="00E02027" w:rsidRPr="00DA094E">
        <w:rPr>
          <w:rFonts w:ascii="Palatino Linotype" w:hAnsi="Palatino Linotype"/>
        </w:rPr>
        <w:t xml:space="preserve"> </w:t>
      </w:r>
      <w:r w:rsidR="00495E22" w:rsidRPr="00DA094E">
        <w:rPr>
          <w:rFonts w:ascii="Palatino Linotype" w:hAnsi="Palatino Linotype"/>
        </w:rPr>
        <w:t>Podobný názor má i P</w:t>
      </w:r>
      <w:r w:rsidR="00035FB9" w:rsidRPr="00DA094E">
        <w:rPr>
          <w:rFonts w:ascii="Palatino Linotype" w:hAnsi="Palatino Linotype"/>
        </w:rPr>
        <w:t>3 (mladší generace)</w:t>
      </w:r>
      <w:r w:rsidR="00AB0B46">
        <w:rPr>
          <w:rFonts w:ascii="Palatino Linotype" w:hAnsi="Palatino Linotype"/>
        </w:rPr>
        <w:t>:</w:t>
      </w:r>
      <w:r w:rsidR="00035FB9" w:rsidRPr="00DA094E">
        <w:rPr>
          <w:rFonts w:ascii="Palatino Linotype" w:hAnsi="Palatino Linotype"/>
        </w:rPr>
        <w:t xml:space="preserve"> </w:t>
      </w:r>
      <w:r w:rsidR="00035FB9" w:rsidRPr="00DA094E">
        <w:rPr>
          <w:rFonts w:ascii="Palatino Linotype" w:hAnsi="Palatino Linotype"/>
          <w:i/>
          <w:iCs/>
        </w:rPr>
        <w:t>„Rad</w:t>
      </w:r>
      <w:r w:rsidR="00954490" w:rsidRPr="00DA094E">
        <w:rPr>
          <w:rFonts w:ascii="Palatino Linotype" w:hAnsi="Palatino Linotype"/>
          <w:i/>
          <w:iCs/>
        </w:rPr>
        <w:t>u</w:t>
      </w:r>
      <w:r w:rsidR="00035FB9" w:rsidRPr="00DA094E">
        <w:rPr>
          <w:rFonts w:ascii="Palatino Linotype" w:hAnsi="Palatino Linotype"/>
          <w:i/>
          <w:iCs/>
        </w:rPr>
        <w:t xml:space="preserve"> vyhledávám</w:t>
      </w:r>
      <w:r w:rsidR="00954490" w:rsidRPr="00DA094E">
        <w:rPr>
          <w:rFonts w:ascii="Palatino Linotype" w:hAnsi="Palatino Linotype"/>
          <w:i/>
          <w:iCs/>
        </w:rPr>
        <w:t>, když řeším nějaký problém a nevím si s ním rady</w:t>
      </w:r>
      <w:r w:rsidR="00CF2A29" w:rsidRPr="00DA094E">
        <w:rPr>
          <w:rFonts w:ascii="Palatino Linotype" w:hAnsi="Palatino Linotype"/>
          <w:i/>
          <w:iCs/>
        </w:rPr>
        <w:t>. Většinou se zeptám starších kolegů, jestli už ten samý problém někde na stavbě neřešili“.</w:t>
      </w:r>
      <w:r w:rsidR="00CF2A29" w:rsidRPr="00DA094E">
        <w:rPr>
          <w:rFonts w:ascii="Palatino Linotype" w:hAnsi="Palatino Linotype"/>
        </w:rPr>
        <w:t xml:space="preserve"> </w:t>
      </w:r>
      <w:r w:rsidR="00CD74B6" w:rsidRPr="00DA094E">
        <w:rPr>
          <w:rFonts w:ascii="Palatino Linotype" w:hAnsi="Palatino Linotype"/>
        </w:rPr>
        <w:t>Každá stavb</w:t>
      </w:r>
      <w:r w:rsidR="002011FA" w:rsidRPr="00DA094E">
        <w:rPr>
          <w:rFonts w:ascii="Palatino Linotype" w:hAnsi="Palatino Linotype"/>
        </w:rPr>
        <w:t>a</w:t>
      </w:r>
      <w:r w:rsidR="00D358EF" w:rsidRPr="00DA094E">
        <w:rPr>
          <w:rFonts w:ascii="Palatino Linotype" w:hAnsi="Palatino Linotype"/>
        </w:rPr>
        <w:t xml:space="preserve"> je</w:t>
      </w:r>
      <w:r w:rsidR="00CD74B6" w:rsidRPr="00DA094E">
        <w:rPr>
          <w:rFonts w:ascii="Palatino Linotype" w:hAnsi="Palatino Linotype"/>
        </w:rPr>
        <w:t xml:space="preserve"> totiž </w:t>
      </w:r>
      <w:r w:rsidR="00D358EF" w:rsidRPr="00DA094E">
        <w:rPr>
          <w:rFonts w:ascii="Palatino Linotype" w:hAnsi="Palatino Linotype"/>
        </w:rPr>
        <w:t>jedinečná a nese</w:t>
      </w:r>
      <w:r w:rsidR="00FD482B" w:rsidRPr="00DA094E">
        <w:rPr>
          <w:rFonts w:ascii="Palatino Linotype" w:hAnsi="Palatino Linotype"/>
        </w:rPr>
        <w:t xml:space="preserve"> </w:t>
      </w:r>
      <w:r w:rsidR="005E3746">
        <w:rPr>
          <w:rFonts w:ascii="Palatino Linotype" w:hAnsi="Palatino Linotype"/>
        </w:rPr>
        <w:t xml:space="preserve">se </w:t>
      </w:r>
      <w:r w:rsidR="00CD74B6" w:rsidRPr="00DA094E">
        <w:rPr>
          <w:rFonts w:ascii="Palatino Linotype" w:hAnsi="Palatino Linotype"/>
        </w:rPr>
        <w:t>sebou</w:t>
      </w:r>
      <w:r w:rsidR="00D358EF" w:rsidRPr="00DA094E">
        <w:rPr>
          <w:rFonts w:ascii="Palatino Linotype" w:hAnsi="Palatino Linotype"/>
        </w:rPr>
        <w:t xml:space="preserve"> </w:t>
      </w:r>
      <w:r w:rsidR="00FD79AD" w:rsidRPr="00DA094E">
        <w:rPr>
          <w:rFonts w:ascii="Palatino Linotype" w:hAnsi="Palatino Linotype"/>
        </w:rPr>
        <w:t xml:space="preserve">pokaždé </w:t>
      </w:r>
      <w:r w:rsidR="00E925D4" w:rsidRPr="00DA094E">
        <w:rPr>
          <w:rFonts w:ascii="Palatino Linotype" w:hAnsi="Palatino Linotype"/>
        </w:rPr>
        <w:t xml:space="preserve">příležitost naučit se něco nového. </w:t>
      </w:r>
      <w:r w:rsidR="00AB0A96" w:rsidRPr="00DA094E">
        <w:rPr>
          <w:rFonts w:ascii="Palatino Linotype" w:hAnsi="Palatino Linotype"/>
        </w:rPr>
        <w:t>Z</w:t>
      </w:r>
      <w:r w:rsidR="009654E8" w:rsidRPr="00DA094E">
        <w:rPr>
          <w:rFonts w:ascii="Palatino Linotype" w:hAnsi="Palatino Linotype"/>
        </w:rPr>
        <w:t> </w:t>
      </w:r>
      <w:r w:rsidR="00AB0A96" w:rsidRPr="00DA094E">
        <w:rPr>
          <w:rFonts w:ascii="Palatino Linotype" w:hAnsi="Palatino Linotype"/>
        </w:rPr>
        <w:t>uve</w:t>
      </w:r>
      <w:r w:rsidR="009654E8" w:rsidRPr="00DA094E">
        <w:rPr>
          <w:rFonts w:ascii="Palatino Linotype" w:hAnsi="Palatino Linotype"/>
        </w:rPr>
        <w:t xml:space="preserve">deného </w:t>
      </w:r>
      <w:r w:rsidR="009654E8" w:rsidRPr="00DA094E">
        <w:rPr>
          <w:rFonts w:ascii="Palatino Linotype" w:hAnsi="Palatino Linotype"/>
        </w:rPr>
        <w:lastRenderedPageBreak/>
        <w:t xml:space="preserve">vyplývá, že </w:t>
      </w:r>
      <w:r w:rsidR="00C1107B" w:rsidRPr="00DA094E">
        <w:rPr>
          <w:rFonts w:ascii="Palatino Linotype" w:hAnsi="Palatino Linotype"/>
        </w:rPr>
        <w:t xml:space="preserve">k mezigeneračnímu učení </w:t>
      </w:r>
      <w:r w:rsidR="009F777F" w:rsidRPr="00DA094E">
        <w:rPr>
          <w:rFonts w:ascii="Palatino Linotype" w:hAnsi="Palatino Linotype"/>
        </w:rPr>
        <w:t xml:space="preserve">na pracovišti </w:t>
      </w:r>
      <w:r w:rsidR="00C1107B" w:rsidRPr="00DA094E">
        <w:rPr>
          <w:rFonts w:ascii="Palatino Linotype" w:hAnsi="Palatino Linotype"/>
        </w:rPr>
        <w:t xml:space="preserve">většinou </w:t>
      </w:r>
      <w:r w:rsidR="00423F5A" w:rsidRPr="00DA094E">
        <w:rPr>
          <w:rFonts w:ascii="Palatino Linotype" w:hAnsi="Palatino Linotype"/>
        </w:rPr>
        <w:t xml:space="preserve">vede spontánní impulz </w:t>
      </w:r>
      <w:r w:rsidR="00B12359" w:rsidRPr="00DA094E">
        <w:rPr>
          <w:rFonts w:ascii="Palatino Linotype" w:hAnsi="Palatino Linotype"/>
        </w:rPr>
        <w:t xml:space="preserve">potřeby </w:t>
      </w:r>
      <w:r w:rsidR="00503920" w:rsidRPr="00DA094E">
        <w:rPr>
          <w:rFonts w:ascii="Palatino Linotype" w:hAnsi="Palatino Linotype"/>
        </w:rPr>
        <w:t xml:space="preserve">rychle a správně vyřešit pracovní problém. </w:t>
      </w:r>
      <w:r w:rsidR="005929AE" w:rsidRPr="00DA094E">
        <w:rPr>
          <w:rFonts w:ascii="Palatino Linotype" w:hAnsi="Palatino Linotype"/>
        </w:rPr>
        <w:t xml:space="preserve">Nejedná se tedy o plánovaný proces. </w:t>
      </w:r>
      <w:r w:rsidR="00594F32" w:rsidRPr="00DA094E">
        <w:rPr>
          <w:rFonts w:ascii="Palatino Linotype" w:hAnsi="Palatino Linotype"/>
        </w:rPr>
        <w:t xml:space="preserve">Dalším spouštěčem </w:t>
      </w:r>
      <w:r w:rsidR="00FE7EF9" w:rsidRPr="00DA094E">
        <w:rPr>
          <w:rFonts w:ascii="Palatino Linotype" w:hAnsi="Palatino Linotype"/>
        </w:rPr>
        <w:t>mezigeneračního učení j</w:t>
      </w:r>
      <w:r w:rsidR="007E6F42" w:rsidRPr="00DA094E">
        <w:rPr>
          <w:rFonts w:ascii="Palatino Linotype" w:hAnsi="Palatino Linotype"/>
        </w:rPr>
        <w:t xml:space="preserve">sou pravidelné </w:t>
      </w:r>
      <w:r w:rsidR="00BC61C7" w:rsidRPr="00DA094E">
        <w:rPr>
          <w:rFonts w:ascii="Palatino Linotype" w:hAnsi="Palatino Linotype"/>
        </w:rPr>
        <w:t xml:space="preserve">provozní </w:t>
      </w:r>
      <w:r w:rsidR="007E6F42" w:rsidRPr="00DA094E">
        <w:rPr>
          <w:rFonts w:ascii="Palatino Linotype" w:hAnsi="Palatino Linotype"/>
        </w:rPr>
        <w:t xml:space="preserve">porady </w:t>
      </w:r>
      <w:r w:rsidR="00AB5828" w:rsidRPr="00DA094E">
        <w:rPr>
          <w:rFonts w:ascii="Palatino Linotype" w:hAnsi="Palatino Linotype"/>
        </w:rPr>
        <w:t>oblastí</w:t>
      </w:r>
      <w:r w:rsidR="0093322A" w:rsidRPr="00DA094E">
        <w:rPr>
          <w:rFonts w:ascii="Palatino Linotype" w:hAnsi="Palatino Linotype"/>
        </w:rPr>
        <w:t xml:space="preserve">, </w:t>
      </w:r>
      <w:r w:rsidR="001178B5">
        <w:rPr>
          <w:rFonts w:ascii="Palatino Linotype" w:hAnsi="Palatino Linotype"/>
        </w:rPr>
        <w:t>na které</w:t>
      </w:r>
      <w:r w:rsidR="00103B8B" w:rsidRPr="00DA094E">
        <w:rPr>
          <w:rFonts w:ascii="Palatino Linotype" w:hAnsi="Palatino Linotype"/>
        </w:rPr>
        <w:t xml:space="preserve"> jsou pozváni všichni provozní technici z</w:t>
      </w:r>
      <w:r w:rsidR="00B81AED" w:rsidRPr="00DA094E">
        <w:rPr>
          <w:rFonts w:ascii="Palatino Linotype" w:hAnsi="Palatino Linotype"/>
        </w:rPr>
        <w:t> </w:t>
      </w:r>
      <w:r w:rsidR="00103B8B" w:rsidRPr="00DA094E">
        <w:rPr>
          <w:rFonts w:ascii="Palatino Linotype" w:hAnsi="Palatino Linotype"/>
        </w:rPr>
        <w:t>oblasti</w:t>
      </w:r>
      <w:r w:rsidR="00B81AED" w:rsidRPr="00DA094E">
        <w:rPr>
          <w:rFonts w:ascii="Palatino Linotype" w:hAnsi="Palatino Linotype"/>
        </w:rPr>
        <w:t xml:space="preserve">. Na poradě </w:t>
      </w:r>
      <w:r w:rsidR="0094286F" w:rsidRPr="00DA094E">
        <w:rPr>
          <w:rFonts w:ascii="Palatino Linotype" w:hAnsi="Palatino Linotype"/>
        </w:rPr>
        <w:t xml:space="preserve">pak </w:t>
      </w:r>
      <w:r w:rsidR="00B81AED" w:rsidRPr="00DA094E">
        <w:rPr>
          <w:rFonts w:ascii="Palatino Linotype" w:hAnsi="Palatino Linotype"/>
        </w:rPr>
        <w:t xml:space="preserve">společně probírají </w:t>
      </w:r>
      <w:r w:rsidR="0094286F" w:rsidRPr="00DA094E">
        <w:rPr>
          <w:rFonts w:ascii="Palatino Linotype" w:hAnsi="Palatino Linotype"/>
        </w:rPr>
        <w:t xml:space="preserve">právě probíhající a </w:t>
      </w:r>
      <w:r w:rsidR="00DC5EF2" w:rsidRPr="00DA094E">
        <w:rPr>
          <w:rFonts w:ascii="Palatino Linotype" w:hAnsi="Palatino Linotype"/>
        </w:rPr>
        <w:t xml:space="preserve">teprve </w:t>
      </w:r>
      <w:r w:rsidR="0094286F" w:rsidRPr="00DA094E">
        <w:rPr>
          <w:rFonts w:ascii="Palatino Linotype" w:hAnsi="Palatino Linotype"/>
        </w:rPr>
        <w:t xml:space="preserve">připravované stavby. </w:t>
      </w:r>
      <w:r w:rsidR="00DC5EF2" w:rsidRPr="00DA094E">
        <w:rPr>
          <w:rFonts w:ascii="Palatino Linotype" w:hAnsi="Palatino Linotype"/>
        </w:rPr>
        <w:t xml:space="preserve">Diskutují spolu o možných </w:t>
      </w:r>
      <w:r w:rsidR="00D473F9" w:rsidRPr="00DA094E">
        <w:rPr>
          <w:rFonts w:ascii="Palatino Linotype" w:hAnsi="Palatino Linotype"/>
        </w:rPr>
        <w:t xml:space="preserve">problémech, </w:t>
      </w:r>
      <w:r w:rsidR="00786DDD">
        <w:rPr>
          <w:rFonts w:ascii="Palatino Linotype" w:hAnsi="Palatino Linotype"/>
        </w:rPr>
        <w:t>jež</w:t>
      </w:r>
      <w:r w:rsidR="00D473F9" w:rsidRPr="00DA094E">
        <w:rPr>
          <w:rFonts w:ascii="Palatino Linotype" w:hAnsi="Palatino Linotype"/>
        </w:rPr>
        <w:t xml:space="preserve"> se na stavb</w:t>
      </w:r>
      <w:r w:rsidR="005C594E" w:rsidRPr="00DA094E">
        <w:rPr>
          <w:rFonts w:ascii="Palatino Linotype" w:hAnsi="Palatino Linotype"/>
        </w:rPr>
        <w:t>ách</w:t>
      </w:r>
      <w:r w:rsidR="00D473F9" w:rsidRPr="00DA094E">
        <w:rPr>
          <w:rFonts w:ascii="Palatino Linotype" w:hAnsi="Palatino Linotype"/>
        </w:rPr>
        <w:t xml:space="preserve"> mohou vyskytnout</w:t>
      </w:r>
      <w:r w:rsidR="00786DDD">
        <w:rPr>
          <w:rFonts w:ascii="Palatino Linotype" w:hAnsi="Palatino Linotype"/>
        </w:rPr>
        <w:t>,</w:t>
      </w:r>
      <w:r w:rsidR="0094009B" w:rsidRPr="00DA094E">
        <w:rPr>
          <w:rFonts w:ascii="Palatino Linotype" w:hAnsi="Palatino Linotype"/>
        </w:rPr>
        <w:t xml:space="preserve"> a </w:t>
      </w:r>
      <w:r w:rsidR="00701227" w:rsidRPr="00DA094E">
        <w:rPr>
          <w:rFonts w:ascii="Palatino Linotype" w:hAnsi="Palatino Linotype"/>
        </w:rPr>
        <w:t xml:space="preserve">snaží se </w:t>
      </w:r>
      <w:r w:rsidR="006978B1" w:rsidRPr="00DA094E">
        <w:rPr>
          <w:rFonts w:ascii="Palatino Linotype" w:hAnsi="Palatino Linotype"/>
        </w:rPr>
        <w:t xml:space="preserve">společně </w:t>
      </w:r>
      <w:r w:rsidR="00701227" w:rsidRPr="00DA094E">
        <w:rPr>
          <w:rFonts w:ascii="Palatino Linotype" w:hAnsi="Palatino Linotype"/>
        </w:rPr>
        <w:t xml:space="preserve">vymyslet, jak těmto problémům nejlépe předejít. </w:t>
      </w:r>
      <w:r w:rsidR="00646F8A" w:rsidRPr="00DA094E">
        <w:rPr>
          <w:rFonts w:ascii="Palatino Linotype" w:hAnsi="Palatino Linotype"/>
        </w:rPr>
        <w:t>Výpově</w:t>
      </w:r>
      <w:r w:rsidR="003F2D5B" w:rsidRPr="00DA094E">
        <w:rPr>
          <w:rFonts w:ascii="Palatino Linotype" w:hAnsi="Palatino Linotype"/>
        </w:rPr>
        <w:t>ď P</w:t>
      </w:r>
      <w:r w:rsidR="004814D9">
        <w:rPr>
          <w:rFonts w:ascii="Palatino Linotype" w:hAnsi="Palatino Linotype"/>
        </w:rPr>
        <w:t>7</w:t>
      </w:r>
      <w:r w:rsidR="003F2D5B" w:rsidRPr="00DA094E">
        <w:rPr>
          <w:rFonts w:ascii="Palatino Linotype" w:hAnsi="Palatino Linotype"/>
        </w:rPr>
        <w:t xml:space="preserve"> (</w:t>
      </w:r>
      <w:r w:rsidR="00225952" w:rsidRPr="00DA094E">
        <w:rPr>
          <w:rFonts w:ascii="Palatino Linotype" w:hAnsi="Palatino Linotype"/>
        </w:rPr>
        <w:t xml:space="preserve">střední </w:t>
      </w:r>
      <w:r w:rsidR="003F2D5B" w:rsidRPr="00DA094E">
        <w:rPr>
          <w:rFonts w:ascii="Palatino Linotype" w:hAnsi="Palatino Linotype"/>
        </w:rPr>
        <w:t>generace) je toho důkazem</w:t>
      </w:r>
      <w:r w:rsidR="00786DDD">
        <w:rPr>
          <w:rFonts w:ascii="Palatino Linotype" w:hAnsi="Palatino Linotype"/>
        </w:rPr>
        <w:t>:</w:t>
      </w:r>
      <w:r w:rsidR="003F2D5B" w:rsidRPr="00DA094E">
        <w:rPr>
          <w:rFonts w:ascii="Palatino Linotype" w:hAnsi="Palatino Linotype"/>
        </w:rPr>
        <w:t xml:space="preserve"> </w:t>
      </w:r>
      <w:r w:rsidR="00297617" w:rsidRPr="00DA094E">
        <w:rPr>
          <w:rFonts w:ascii="Palatino Linotype" w:hAnsi="Palatino Linotype"/>
          <w:i/>
          <w:iCs/>
        </w:rPr>
        <w:t>„Jednou za</w:t>
      </w:r>
      <w:r w:rsidR="00085BE7" w:rsidRPr="00DA094E">
        <w:rPr>
          <w:rFonts w:ascii="Palatino Linotype" w:hAnsi="Palatino Linotype"/>
          <w:i/>
          <w:iCs/>
        </w:rPr>
        <w:t xml:space="preserve"> čtrnáct dní</w:t>
      </w:r>
      <w:r w:rsidR="00297617" w:rsidRPr="00DA094E">
        <w:rPr>
          <w:rFonts w:ascii="Palatino Linotype" w:hAnsi="Palatino Linotype"/>
          <w:i/>
          <w:iCs/>
        </w:rPr>
        <w:t xml:space="preserve"> se všichni potkáme na poradě </w:t>
      </w:r>
      <w:r w:rsidR="004B1F10">
        <w:rPr>
          <w:rFonts w:ascii="Palatino Linotype" w:hAnsi="Palatino Linotype"/>
          <w:i/>
          <w:iCs/>
        </w:rPr>
        <w:t xml:space="preserve">oblasti </w:t>
      </w:r>
      <w:r w:rsidR="009C2148" w:rsidRPr="00DA094E">
        <w:rPr>
          <w:rFonts w:ascii="Palatino Linotype" w:hAnsi="Palatino Linotype"/>
          <w:i/>
          <w:iCs/>
        </w:rPr>
        <w:t>a diskutujeme o tom, co momentálně na svých stavbách řešíme, a přitom si vyměňujeme své zkušenosti“.</w:t>
      </w:r>
      <w:r w:rsidR="0041047B" w:rsidRPr="00DA094E">
        <w:rPr>
          <w:rFonts w:ascii="Palatino Linotype" w:hAnsi="Palatino Linotype"/>
          <w:i/>
          <w:iCs/>
        </w:rPr>
        <w:t xml:space="preserve"> </w:t>
      </w:r>
      <w:r w:rsidR="0041047B" w:rsidRPr="00DA094E">
        <w:rPr>
          <w:rFonts w:ascii="Palatino Linotype" w:hAnsi="Palatino Linotype"/>
        </w:rPr>
        <w:t>Z uvedeného plyne, že spouštěč</w:t>
      </w:r>
      <w:r w:rsidR="00111C55" w:rsidRPr="00DA094E">
        <w:rPr>
          <w:rFonts w:ascii="Palatino Linotype" w:hAnsi="Palatino Linotype"/>
        </w:rPr>
        <w:t>em</w:t>
      </w:r>
      <w:r w:rsidR="0041047B" w:rsidRPr="00DA094E">
        <w:rPr>
          <w:rFonts w:ascii="Palatino Linotype" w:hAnsi="Palatino Linotype"/>
        </w:rPr>
        <w:t xml:space="preserve"> mezigeneračního učení n</w:t>
      </w:r>
      <w:r w:rsidR="00111C55" w:rsidRPr="00DA094E">
        <w:rPr>
          <w:rFonts w:ascii="Palatino Linotype" w:hAnsi="Palatino Linotype"/>
        </w:rPr>
        <w:t xml:space="preserve">emusí být jen spontánní </w:t>
      </w:r>
      <w:r w:rsidR="002D5854" w:rsidRPr="00DA094E">
        <w:rPr>
          <w:rFonts w:ascii="Palatino Linotype" w:hAnsi="Palatino Linotype"/>
        </w:rPr>
        <w:t>impulz</w:t>
      </w:r>
      <w:r w:rsidR="00111C55" w:rsidRPr="00DA094E">
        <w:rPr>
          <w:rFonts w:ascii="Palatino Linotype" w:hAnsi="Palatino Linotype"/>
        </w:rPr>
        <w:t xml:space="preserve">, ale </w:t>
      </w:r>
      <w:r w:rsidR="00350789" w:rsidRPr="00DA094E">
        <w:rPr>
          <w:rFonts w:ascii="Palatino Linotype" w:hAnsi="Palatino Linotype"/>
        </w:rPr>
        <w:t>jsou jim</w:t>
      </w:r>
      <w:r w:rsidR="00111C55" w:rsidRPr="00DA094E">
        <w:rPr>
          <w:rFonts w:ascii="Palatino Linotype" w:hAnsi="Palatino Linotype"/>
        </w:rPr>
        <w:t xml:space="preserve">i </w:t>
      </w:r>
      <w:r w:rsidR="00350789" w:rsidRPr="00DA094E">
        <w:rPr>
          <w:rFonts w:ascii="Palatino Linotype" w:hAnsi="Palatino Linotype"/>
        </w:rPr>
        <w:t xml:space="preserve">i </w:t>
      </w:r>
      <w:r w:rsidR="00111C55" w:rsidRPr="00DA094E">
        <w:rPr>
          <w:rFonts w:ascii="Palatino Linotype" w:hAnsi="Palatino Linotype"/>
        </w:rPr>
        <w:t xml:space="preserve">plánované </w:t>
      </w:r>
      <w:r w:rsidR="00B86015" w:rsidRPr="00DA094E">
        <w:rPr>
          <w:rFonts w:ascii="Palatino Linotype" w:hAnsi="Palatino Linotype"/>
        </w:rPr>
        <w:t>aktivity</w:t>
      </w:r>
      <w:r w:rsidR="00526E2C" w:rsidRPr="00DA094E">
        <w:rPr>
          <w:rFonts w:ascii="Palatino Linotype" w:hAnsi="Palatino Linotype"/>
        </w:rPr>
        <w:t xml:space="preserve"> ze strany organizace. </w:t>
      </w:r>
      <w:r w:rsidR="00350789" w:rsidRPr="00DA094E">
        <w:rPr>
          <w:rFonts w:ascii="Palatino Linotype" w:hAnsi="Palatino Linotype"/>
        </w:rPr>
        <w:t xml:space="preserve"> </w:t>
      </w:r>
    </w:p>
    <w:p w14:paraId="41332B28" w14:textId="3E94AFFD" w:rsidR="00C558DD" w:rsidRPr="00DA094E" w:rsidRDefault="00765506" w:rsidP="00532F68">
      <w:pPr>
        <w:spacing w:line="360" w:lineRule="auto"/>
        <w:rPr>
          <w:rFonts w:ascii="Palatino Linotype" w:hAnsi="Palatino Linotype"/>
          <w:b/>
          <w:bCs/>
          <w:iCs/>
        </w:rPr>
      </w:pPr>
      <w:r w:rsidRPr="00DA094E">
        <w:rPr>
          <w:rFonts w:ascii="Palatino Linotype" w:hAnsi="Palatino Linotype"/>
          <w:iCs/>
        </w:rPr>
        <w:t>Mezigenerační učení</w:t>
      </w:r>
      <w:r w:rsidRPr="00DA094E">
        <w:rPr>
          <w:rFonts w:ascii="Palatino Linotype" w:hAnsi="Palatino Linotype"/>
          <w:i/>
        </w:rPr>
        <w:t xml:space="preserve"> </w:t>
      </w:r>
      <w:r w:rsidRPr="00DA094E">
        <w:rPr>
          <w:rFonts w:ascii="Palatino Linotype" w:hAnsi="Palatino Linotype"/>
          <w:iCs/>
        </w:rPr>
        <w:t xml:space="preserve">se </w:t>
      </w:r>
      <w:r w:rsidR="0052486F" w:rsidRPr="00DA094E">
        <w:rPr>
          <w:rFonts w:ascii="Palatino Linotype" w:hAnsi="Palatino Linotype"/>
          <w:iCs/>
        </w:rPr>
        <w:t>mezi provozními techniky</w:t>
      </w:r>
      <w:r w:rsidR="00672DFF" w:rsidRPr="00DA094E">
        <w:rPr>
          <w:rFonts w:ascii="Palatino Linotype" w:hAnsi="Palatino Linotype"/>
          <w:iCs/>
        </w:rPr>
        <w:t xml:space="preserve"> </w:t>
      </w:r>
      <w:r w:rsidR="008173DB" w:rsidRPr="00DA094E">
        <w:rPr>
          <w:rFonts w:ascii="Palatino Linotype" w:hAnsi="Palatino Linotype"/>
          <w:iCs/>
        </w:rPr>
        <w:t>objevuje</w:t>
      </w:r>
      <w:r w:rsidRPr="00DA094E">
        <w:rPr>
          <w:rFonts w:ascii="Palatino Linotype" w:hAnsi="Palatino Linotype"/>
          <w:iCs/>
        </w:rPr>
        <w:t xml:space="preserve"> hlavně směrem </w:t>
      </w:r>
      <w:r w:rsidR="001F0EF7" w:rsidRPr="004B1F10">
        <w:rPr>
          <w:rFonts w:ascii="Palatino Linotype" w:hAnsi="Palatino Linotype"/>
          <w:b/>
          <w:bCs/>
          <w:iCs/>
        </w:rPr>
        <w:t>z</w:t>
      </w:r>
      <w:r w:rsidRPr="004B1F10">
        <w:rPr>
          <w:rFonts w:ascii="Palatino Linotype" w:hAnsi="Palatino Linotype"/>
          <w:b/>
          <w:bCs/>
          <w:iCs/>
        </w:rPr>
        <w:t>e shora dolů</w:t>
      </w:r>
      <w:r w:rsidR="006109E6">
        <w:rPr>
          <w:rFonts w:ascii="Palatino Linotype" w:hAnsi="Palatino Linotype"/>
          <w:b/>
          <w:bCs/>
          <w:iCs/>
        </w:rPr>
        <w:t>,</w:t>
      </w:r>
      <w:r w:rsidRPr="00DA094E">
        <w:rPr>
          <w:rFonts w:ascii="Palatino Linotype" w:hAnsi="Palatino Linotype"/>
          <w:iCs/>
        </w:rPr>
        <w:t xml:space="preserve"> tzn. od</w:t>
      </w:r>
      <w:r w:rsidR="00DE511F" w:rsidRPr="00DA094E">
        <w:rPr>
          <w:rFonts w:ascii="Palatino Linotype" w:hAnsi="Palatino Linotype"/>
          <w:iCs/>
        </w:rPr>
        <w:t xml:space="preserve"> </w:t>
      </w:r>
      <w:r w:rsidRPr="00DA094E">
        <w:rPr>
          <w:rFonts w:ascii="Palatino Linotype" w:hAnsi="Palatino Linotype"/>
          <w:iCs/>
        </w:rPr>
        <w:t>staršího pracovníka k</w:t>
      </w:r>
      <w:r w:rsidR="00DE511F" w:rsidRPr="00DA094E">
        <w:rPr>
          <w:rFonts w:ascii="Palatino Linotype" w:hAnsi="Palatino Linotype"/>
          <w:iCs/>
        </w:rPr>
        <w:t xml:space="preserve"> mladšímu</w:t>
      </w:r>
      <w:r w:rsidRPr="00DA094E">
        <w:rPr>
          <w:rFonts w:ascii="Palatino Linotype" w:hAnsi="Palatino Linotype"/>
          <w:iCs/>
        </w:rPr>
        <w:t xml:space="preserve">. </w:t>
      </w:r>
      <w:r w:rsidR="008173DB" w:rsidRPr="00DA094E">
        <w:rPr>
          <w:rFonts w:ascii="Palatino Linotype" w:hAnsi="Palatino Linotype"/>
          <w:iCs/>
        </w:rPr>
        <w:t xml:space="preserve">To dokládá výpověď </w:t>
      </w:r>
      <w:r w:rsidR="007D2000" w:rsidRPr="00DA094E">
        <w:rPr>
          <w:rFonts w:ascii="Palatino Linotype" w:hAnsi="Palatino Linotype"/>
          <w:iCs/>
        </w:rPr>
        <w:t>P</w:t>
      </w:r>
      <w:r w:rsidR="00F80D17" w:rsidRPr="00DA094E">
        <w:rPr>
          <w:rFonts w:ascii="Palatino Linotype" w:hAnsi="Palatino Linotype"/>
          <w:iCs/>
        </w:rPr>
        <w:t>2</w:t>
      </w:r>
      <w:r w:rsidR="009543B2" w:rsidRPr="00DA094E">
        <w:rPr>
          <w:rFonts w:ascii="Palatino Linotype" w:hAnsi="Palatino Linotype"/>
          <w:iCs/>
        </w:rPr>
        <w:t xml:space="preserve"> </w:t>
      </w:r>
      <w:r w:rsidR="00206FB2" w:rsidRPr="00DA094E">
        <w:rPr>
          <w:rFonts w:ascii="Palatino Linotype" w:hAnsi="Palatino Linotype"/>
          <w:iCs/>
        </w:rPr>
        <w:t>(</w:t>
      </w:r>
      <w:r w:rsidR="003B0AA6" w:rsidRPr="00DA094E">
        <w:rPr>
          <w:rFonts w:ascii="Palatino Linotype" w:hAnsi="Palatino Linotype"/>
          <w:iCs/>
        </w:rPr>
        <w:t>mladší generace</w:t>
      </w:r>
      <w:r w:rsidR="00206FB2" w:rsidRPr="00DA094E">
        <w:rPr>
          <w:rFonts w:ascii="Palatino Linotype" w:hAnsi="Palatino Linotype"/>
          <w:iCs/>
        </w:rPr>
        <w:t>)</w:t>
      </w:r>
      <w:r w:rsidR="006109E6">
        <w:rPr>
          <w:rFonts w:ascii="Palatino Linotype" w:hAnsi="Palatino Linotype"/>
          <w:iCs/>
        </w:rPr>
        <w:t>:</w:t>
      </w:r>
      <w:r w:rsidR="00195214" w:rsidRPr="00DA094E">
        <w:rPr>
          <w:rFonts w:ascii="Palatino Linotype" w:hAnsi="Palatino Linotype"/>
          <w:iCs/>
        </w:rPr>
        <w:t xml:space="preserve"> </w:t>
      </w:r>
      <w:bookmarkStart w:id="72" w:name="_Hlk109752098"/>
      <w:r w:rsidR="00C70690" w:rsidRPr="00DA094E">
        <w:rPr>
          <w:rFonts w:ascii="Palatino Linotype" w:hAnsi="Palatino Linotype"/>
          <w:i/>
        </w:rPr>
        <w:t>„Nejčastěji vyhledávám rady</w:t>
      </w:r>
      <w:r w:rsidR="00B26B78" w:rsidRPr="00DA094E">
        <w:rPr>
          <w:rFonts w:ascii="Palatino Linotype" w:hAnsi="Palatino Linotype"/>
          <w:i/>
        </w:rPr>
        <w:t xml:space="preserve"> </w:t>
      </w:r>
      <w:r w:rsidR="00491238" w:rsidRPr="00DA094E">
        <w:rPr>
          <w:rFonts w:ascii="Palatino Linotype" w:hAnsi="Palatino Linotype"/>
          <w:i/>
        </w:rPr>
        <w:t xml:space="preserve">starších </w:t>
      </w:r>
      <w:r w:rsidR="00B26B78" w:rsidRPr="00DA094E">
        <w:rPr>
          <w:rFonts w:ascii="Palatino Linotype" w:hAnsi="Palatino Linotype"/>
          <w:i/>
        </w:rPr>
        <w:t>kolegů</w:t>
      </w:r>
      <w:r w:rsidR="00C70690" w:rsidRPr="00DA094E">
        <w:rPr>
          <w:rFonts w:ascii="Palatino Linotype" w:hAnsi="Palatino Linotype"/>
          <w:i/>
        </w:rPr>
        <w:t xml:space="preserve"> při práci na stavbě. Je to pro mě jedna velká neznámá, znám to vše jen z papíru a v praxi je to vše úplně jinak. To mi vždy </w:t>
      </w:r>
      <w:r w:rsidR="00B30B1B" w:rsidRPr="00DA094E">
        <w:rPr>
          <w:rFonts w:ascii="Palatino Linotype" w:hAnsi="Palatino Linotype"/>
          <w:i/>
        </w:rPr>
        <w:t>starší</w:t>
      </w:r>
      <w:r w:rsidR="0089284D" w:rsidRPr="00DA094E">
        <w:rPr>
          <w:rFonts w:ascii="Palatino Linotype" w:hAnsi="Palatino Linotype"/>
          <w:i/>
        </w:rPr>
        <w:t xml:space="preserve"> a zkušenější</w:t>
      </w:r>
      <w:r w:rsidR="00B30B1B" w:rsidRPr="00DA094E">
        <w:rPr>
          <w:rFonts w:ascii="Palatino Linotype" w:hAnsi="Palatino Linotype"/>
          <w:i/>
        </w:rPr>
        <w:t xml:space="preserve"> </w:t>
      </w:r>
      <w:r w:rsidR="00C70690" w:rsidRPr="00DA094E">
        <w:rPr>
          <w:rFonts w:ascii="Palatino Linotype" w:hAnsi="Palatino Linotype"/>
          <w:i/>
        </w:rPr>
        <w:t>kolegové poradí a ochotně vše vysvětlí</w:t>
      </w:r>
      <w:r w:rsidR="00623F96" w:rsidRPr="00DA094E">
        <w:rPr>
          <w:rFonts w:ascii="Palatino Linotype" w:hAnsi="Palatino Linotype"/>
          <w:i/>
        </w:rPr>
        <w:t xml:space="preserve">“. </w:t>
      </w:r>
      <w:bookmarkEnd w:id="72"/>
      <w:r w:rsidR="00427D2F" w:rsidRPr="00DA094E">
        <w:rPr>
          <w:rFonts w:ascii="Palatino Linotype" w:hAnsi="Palatino Linotype"/>
          <w:iCs/>
        </w:rPr>
        <w:t>Podob</w:t>
      </w:r>
      <w:r w:rsidR="00B2141F" w:rsidRPr="00DA094E">
        <w:rPr>
          <w:rFonts w:ascii="Palatino Linotype" w:hAnsi="Palatino Linotype"/>
          <w:iCs/>
        </w:rPr>
        <w:t xml:space="preserve">ně smýšlí i </w:t>
      </w:r>
      <w:r w:rsidR="00784034" w:rsidRPr="00DA094E">
        <w:rPr>
          <w:rFonts w:ascii="Palatino Linotype" w:hAnsi="Palatino Linotype"/>
          <w:iCs/>
        </w:rPr>
        <w:t>P</w:t>
      </w:r>
      <w:r w:rsidR="001D73AE" w:rsidRPr="00DA094E">
        <w:rPr>
          <w:rFonts w:ascii="Palatino Linotype" w:hAnsi="Palatino Linotype"/>
          <w:iCs/>
        </w:rPr>
        <w:t>7</w:t>
      </w:r>
      <w:r w:rsidR="00E84D30" w:rsidRPr="00DA094E">
        <w:rPr>
          <w:rFonts w:ascii="Palatino Linotype" w:hAnsi="Palatino Linotype"/>
          <w:iCs/>
        </w:rPr>
        <w:t xml:space="preserve"> </w:t>
      </w:r>
      <w:r w:rsidR="001D73AE" w:rsidRPr="00DA094E">
        <w:rPr>
          <w:rFonts w:ascii="Palatino Linotype" w:hAnsi="Palatino Linotype"/>
          <w:iCs/>
        </w:rPr>
        <w:t>(</w:t>
      </w:r>
      <w:r w:rsidR="00E84D30" w:rsidRPr="00DA094E">
        <w:rPr>
          <w:rFonts w:ascii="Palatino Linotype" w:hAnsi="Palatino Linotype"/>
          <w:iCs/>
        </w:rPr>
        <w:t>střední generace</w:t>
      </w:r>
      <w:r w:rsidR="001D73AE" w:rsidRPr="00DA094E">
        <w:rPr>
          <w:rFonts w:ascii="Palatino Linotype" w:hAnsi="Palatino Linotype"/>
          <w:iCs/>
        </w:rPr>
        <w:t>)</w:t>
      </w:r>
      <w:r w:rsidR="006109E6">
        <w:rPr>
          <w:rFonts w:ascii="Palatino Linotype" w:hAnsi="Palatino Linotype"/>
          <w:iCs/>
        </w:rPr>
        <w:t>:</w:t>
      </w:r>
      <w:r w:rsidR="003B2D26" w:rsidRPr="00DA094E">
        <w:rPr>
          <w:rFonts w:ascii="Palatino Linotype" w:hAnsi="Palatino Linotype"/>
          <w:i/>
        </w:rPr>
        <w:t xml:space="preserve"> </w:t>
      </w:r>
      <w:r w:rsidR="00BB2A8C" w:rsidRPr="00DA094E">
        <w:rPr>
          <w:rFonts w:ascii="Palatino Linotype" w:hAnsi="Palatino Linotype"/>
          <w:i/>
        </w:rPr>
        <w:t>„</w:t>
      </w:r>
      <w:r w:rsidR="003B2D26" w:rsidRPr="00DA094E">
        <w:rPr>
          <w:rFonts w:ascii="Palatino Linotype" w:hAnsi="Palatino Linotype"/>
          <w:i/>
        </w:rPr>
        <w:t xml:space="preserve">Pro radu </w:t>
      </w:r>
      <w:r w:rsidR="00FC09E7" w:rsidRPr="00DA094E">
        <w:rPr>
          <w:rFonts w:ascii="Palatino Linotype" w:hAnsi="Palatino Linotype"/>
          <w:i/>
        </w:rPr>
        <w:t xml:space="preserve">si většinou chodím za </w:t>
      </w:r>
      <w:r w:rsidR="003B07EE" w:rsidRPr="00DA094E">
        <w:rPr>
          <w:rFonts w:ascii="Palatino Linotype" w:hAnsi="Palatino Linotype"/>
          <w:i/>
        </w:rPr>
        <w:t>staršími kolegy v případě, že je přede m</w:t>
      </w:r>
      <w:r w:rsidR="0055659A" w:rsidRPr="00DA094E">
        <w:rPr>
          <w:rFonts w:ascii="Palatino Linotype" w:hAnsi="Palatino Linotype"/>
          <w:i/>
        </w:rPr>
        <w:t xml:space="preserve">nou </w:t>
      </w:r>
      <w:r w:rsidR="005F02EF" w:rsidRPr="00DA094E">
        <w:rPr>
          <w:rFonts w:ascii="Palatino Linotype" w:hAnsi="Palatino Linotype"/>
          <w:i/>
        </w:rPr>
        <w:t>nový typ stavby nebo něco specifického s čím jsem se ještě nepotkal</w:t>
      </w:r>
      <w:r w:rsidR="006763E7" w:rsidRPr="00DA094E">
        <w:rPr>
          <w:rFonts w:ascii="Palatino Linotype" w:hAnsi="Palatino Linotype"/>
          <w:i/>
        </w:rPr>
        <w:t xml:space="preserve">“. </w:t>
      </w:r>
      <w:r w:rsidR="000D6B52" w:rsidRPr="00DA094E">
        <w:rPr>
          <w:rFonts w:ascii="Palatino Linotype" w:hAnsi="Palatino Linotype"/>
          <w:iCs/>
        </w:rPr>
        <w:t>Jiný postoj</w:t>
      </w:r>
      <w:r w:rsidR="000D6B52" w:rsidRPr="00DA094E">
        <w:rPr>
          <w:rFonts w:ascii="Palatino Linotype" w:hAnsi="Palatino Linotype"/>
          <w:i/>
        </w:rPr>
        <w:t xml:space="preserve"> </w:t>
      </w:r>
      <w:r w:rsidR="000D6B52" w:rsidRPr="00DA094E">
        <w:rPr>
          <w:rFonts w:ascii="Palatino Linotype" w:hAnsi="Palatino Linotype"/>
          <w:iCs/>
        </w:rPr>
        <w:t xml:space="preserve">má </w:t>
      </w:r>
      <w:r w:rsidR="004E7DC3" w:rsidRPr="00DA094E">
        <w:rPr>
          <w:rFonts w:ascii="Palatino Linotype" w:hAnsi="Palatino Linotype"/>
          <w:iCs/>
        </w:rPr>
        <w:t xml:space="preserve">naopak </w:t>
      </w:r>
      <w:r w:rsidR="00F04A04" w:rsidRPr="00DA094E">
        <w:rPr>
          <w:rFonts w:ascii="Palatino Linotype" w:hAnsi="Palatino Linotype"/>
          <w:iCs/>
        </w:rPr>
        <w:t>P</w:t>
      </w:r>
      <w:r w:rsidR="00A04101" w:rsidRPr="00DA094E">
        <w:rPr>
          <w:rFonts w:ascii="Palatino Linotype" w:hAnsi="Palatino Linotype"/>
          <w:iCs/>
        </w:rPr>
        <w:t>10</w:t>
      </w:r>
      <w:r w:rsidR="002A152A" w:rsidRPr="00DA094E">
        <w:rPr>
          <w:rFonts w:ascii="Palatino Linotype" w:hAnsi="Palatino Linotype"/>
          <w:iCs/>
        </w:rPr>
        <w:t xml:space="preserve"> </w:t>
      </w:r>
      <w:r w:rsidR="00A04101" w:rsidRPr="00DA094E">
        <w:rPr>
          <w:rFonts w:ascii="Palatino Linotype" w:hAnsi="Palatino Linotype"/>
          <w:iCs/>
        </w:rPr>
        <w:t>(</w:t>
      </w:r>
      <w:r w:rsidR="002A152A" w:rsidRPr="00DA094E">
        <w:rPr>
          <w:rFonts w:ascii="Palatino Linotype" w:hAnsi="Palatino Linotype"/>
          <w:iCs/>
        </w:rPr>
        <w:t>starší generace</w:t>
      </w:r>
      <w:r w:rsidR="00A04101" w:rsidRPr="00DA094E">
        <w:rPr>
          <w:rFonts w:ascii="Palatino Linotype" w:hAnsi="Palatino Linotype"/>
          <w:iCs/>
        </w:rPr>
        <w:t>)</w:t>
      </w:r>
      <w:r w:rsidR="007D29AE">
        <w:rPr>
          <w:rFonts w:ascii="Palatino Linotype" w:hAnsi="Palatino Linotype"/>
          <w:iCs/>
        </w:rPr>
        <w:t xml:space="preserve">: </w:t>
      </w:r>
      <w:r w:rsidR="00EF22CA" w:rsidRPr="00DA094E">
        <w:rPr>
          <w:rFonts w:ascii="Palatino Linotype" w:hAnsi="Palatino Linotype"/>
          <w:i/>
        </w:rPr>
        <w:t>„</w:t>
      </w:r>
      <w:r w:rsidR="006E6EE5" w:rsidRPr="00DA094E">
        <w:rPr>
          <w:rFonts w:ascii="Palatino Linotype" w:hAnsi="Palatino Linotype"/>
          <w:i/>
        </w:rPr>
        <w:t>C</w:t>
      </w:r>
      <w:r w:rsidR="00EF22CA" w:rsidRPr="00DA094E">
        <w:rPr>
          <w:rFonts w:ascii="Palatino Linotype" w:hAnsi="Palatino Linotype"/>
          <w:i/>
        </w:rPr>
        <w:t>o se týče odborných znalostí týkaj</w:t>
      </w:r>
      <w:r w:rsidR="00285E69" w:rsidRPr="00DA094E">
        <w:rPr>
          <w:rFonts w:ascii="Palatino Linotype" w:hAnsi="Palatino Linotype"/>
          <w:i/>
        </w:rPr>
        <w:t>ící</w:t>
      </w:r>
      <w:r w:rsidR="007D29AE">
        <w:rPr>
          <w:rFonts w:ascii="Palatino Linotype" w:hAnsi="Palatino Linotype"/>
          <w:i/>
        </w:rPr>
        <w:t>ch</w:t>
      </w:r>
      <w:r w:rsidR="00285E69" w:rsidRPr="00DA094E">
        <w:rPr>
          <w:rFonts w:ascii="Palatino Linotype" w:hAnsi="Palatino Linotype"/>
          <w:i/>
        </w:rPr>
        <w:t xml:space="preserve"> se výstavby silnic a dálnic </w:t>
      </w:r>
      <w:r w:rsidR="00BE01FE">
        <w:rPr>
          <w:rFonts w:ascii="Palatino Linotype" w:hAnsi="Palatino Linotype"/>
          <w:i/>
        </w:rPr>
        <w:t xml:space="preserve">nic </w:t>
      </w:r>
      <w:r w:rsidR="00285E69" w:rsidRPr="00DA094E">
        <w:rPr>
          <w:rFonts w:ascii="Palatino Linotype" w:hAnsi="Palatino Linotype"/>
          <w:i/>
        </w:rPr>
        <w:t xml:space="preserve">se od mladší ani střední generace neučím. </w:t>
      </w:r>
      <w:r w:rsidR="00DA3C99" w:rsidRPr="00DA094E">
        <w:rPr>
          <w:rFonts w:ascii="Palatino Linotype" w:hAnsi="Palatino Linotype"/>
          <w:i/>
        </w:rPr>
        <w:t xml:space="preserve">Nemyslím si, že je něco úplně nového, co by mě mohli v této oblasti naučit. </w:t>
      </w:r>
      <w:r w:rsidR="00FB6FC7" w:rsidRPr="00DA094E">
        <w:rPr>
          <w:rFonts w:ascii="Palatino Linotype" w:hAnsi="Palatino Linotype"/>
          <w:i/>
        </w:rPr>
        <w:t>Spíše pou</w:t>
      </w:r>
      <w:r w:rsidR="009B7433" w:rsidRPr="00DA094E">
        <w:rPr>
          <w:rFonts w:ascii="Palatino Linotype" w:hAnsi="Palatino Linotype"/>
          <w:i/>
        </w:rPr>
        <w:t>čuji já je. Ale nebráním se diskusi n</w:t>
      </w:r>
      <w:r w:rsidR="00445169" w:rsidRPr="00DA094E">
        <w:rPr>
          <w:rFonts w:ascii="Palatino Linotype" w:hAnsi="Palatino Linotype"/>
          <w:i/>
        </w:rPr>
        <w:t>ebo</w:t>
      </w:r>
      <w:r w:rsidR="009B7433" w:rsidRPr="00DA094E">
        <w:rPr>
          <w:rFonts w:ascii="Palatino Linotype" w:hAnsi="Palatino Linotype"/>
          <w:i/>
        </w:rPr>
        <w:t xml:space="preserve"> jiným pohledům na pracovní problém“. </w:t>
      </w:r>
      <w:r w:rsidR="001921F5" w:rsidRPr="00DA094E">
        <w:rPr>
          <w:rFonts w:ascii="Palatino Linotype" w:hAnsi="Palatino Linotype"/>
          <w:iCs/>
        </w:rPr>
        <w:t xml:space="preserve">Tento postoj </w:t>
      </w:r>
      <w:r w:rsidR="00C44D0A" w:rsidRPr="00DA094E">
        <w:rPr>
          <w:rFonts w:ascii="Palatino Linotype" w:hAnsi="Palatino Linotype"/>
          <w:iCs/>
        </w:rPr>
        <w:t xml:space="preserve">participanta ze </w:t>
      </w:r>
      <w:r w:rsidR="001921F5" w:rsidRPr="00DA094E">
        <w:rPr>
          <w:rFonts w:ascii="Palatino Linotype" w:hAnsi="Palatino Linotype"/>
          <w:iCs/>
        </w:rPr>
        <w:t xml:space="preserve">starší generace je dán především </w:t>
      </w:r>
      <w:r w:rsidR="00206880" w:rsidRPr="00DA094E">
        <w:rPr>
          <w:rFonts w:ascii="Palatino Linotype" w:hAnsi="Palatino Linotype"/>
          <w:iCs/>
        </w:rPr>
        <w:t xml:space="preserve">jeho </w:t>
      </w:r>
      <w:r w:rsidR="001921F5" w:rsidRPr="00DA094E">
        <w:rPr>
          <w:rFonts w:ascii="Palatino Linotype" w:hAnsi="Palatino Linotype"/>
          <w:iCs/>
        </w:rPr>
        <w:t>bohatými zkušenostmi</w:t>
      </w:r>
      <w:r w:rsidR="00161FC9" w:rsidRPr="00DA094E">
        <w:rPr>
          <w:rFonts w:ascii="Palatino Linotype" w:hAnsi="Palatino Linotype"/>
          <w:iCs/>
        </w:rPr>
        <w:t xml:space="preserve">, které nasbíral v průběhu svého </w:t>
      </w:r>
      <w:r w:rsidR="0041744C" w:rsidRPr="00DA094E">
        <w:rPr>
          <w:rFonts w:ascii="Palatino Linotype" w:hAnsi="Palatino Linotype"/>
          <w:iCs/>
        </w:rPr>
        <w:t>dlouhodobého působení v oblasti inženýrského stavitelství.</w:t>
      </w:r>
      <w:r w:rsidR="00631B05" w:rsidRPr="00DA094E">
        <w:rPr>
          <w:rFonts w:ascii="Palatino Linotype" w:hAnsi="Palatino Linotype"/>
          <w:iCs/>
        </w:rPr>
        <w:t xml:space="preserve"> </w:t>
      </w:r>
      <w:r w:rsidR="00DC732A" w:rsidRPr="00DA094E">
        <w:rPr>
          <w:rFonts w:ascii="Palatino Linotype" w:hAnsi="Palatino Linotype"/>
          <w:iCs/>
        </w:rPr>
        <w:t xml:space="preserve">Za léta </w:t>
      </w:r>
      <w:r w:rsidR="00660648" w:rsidRPr="00DA094E">
        <w:rPr>
          <w:rFonts w:ascii="Palatino Linotype" w:hAnsi="Palatino Linotype"/>
          <w:iCs/>
        </w:rPr>
        <w:t>je</w:t>
      </w:r>
      <w:r w:rsidR="00C85E1A" w:rsidRPr="00DA094E">
        <w:rPr>
          <w:rFonts w:ascii="Palatino Linotype" w:hAnsi="Palatino Linotype"/>
          <w:iCs/>
        </w:rPr>
        <w:t>ho</w:t>
      </w:r>
      <w:r w:rsidR="00660648" w:rsidRPr="00DA094E">
        <w:rPr>
          <w:rFonts w:ascii="Palatino Linotype" w:hAnsi="Palatino Linotype"/>
          <w:iCs/>
        </w:rPr>
        <w:t xml:space="preserve"> </w:t>
      </w:r>
      <w:r w:rsidR="00C85E1A" w:rsidRPr="00DA094E">
        <w:rPr>
          <w:rFonts w:ascii="Palatino Linotype" w:hAnsi="Palatino Linotype"/>
          <w:iCs/>
        </w:rPr>
        <w:t xml:space="preserve">stavební </w:t>
      </w:r>
      <w:r w:rsidR="00DC732A" w:rsidRPr="00DA094E">
        <w:rPr>
          <w:rFonts w:ascii="Palatino Linotype" w:hAnsi="Palatino Linotype"/>
          <w:iCs/>
        </w:rPr>
        <w:t xml:space="preserve">praxe si </w:t>
      </w:r>
      <w:r w:rsidR="002D4A99" w:rsidRPr="00DA094E">
        <w:rPr>
          <w:rFonts w:ascii="Palatino Linotype" w:hAnsi="Palatino Linotype"/>
          <w:iCs/>
        </w:rPr>
        <w:t>již několikrát proš</w:t>
      </w:r>
      <w:r w:rsidR="00C85E1A" w:rsidRPr="00DA094E">
        <w:rPr>
          <w:rFonts w:ascii="Palatino Linotype" w:hAnsi="Palatino Linotype"/>
          <w:iCs/>
        </w:rPr>
        <w:t>el</w:t>
      </w:r>
      <w:r w:rsidR="002D4A99" w:rsidRPr="00DA094E">
        <w:rPr>
          <w:rFonts w:ascii="Palatino Linotype" w:hAnsi="Palatino Linotype"/>
          <w:iCs/>
        </w:rPr>
        <w:t xml:space="preserve"> stejným</w:t>
      </w:r>
      <w:r w:rsidR="009B67F3" w:rsidRPr="00DA094E">
        <w:rPr>
          <w:rFonts w:ascii="Palatino Linotype" w:hAnsi="Palatino Linotype"/>
          <w:iCs/>
        </w:rPr>
        <w:t>i</w:t>
      </w:r>
      <w:r w:rsidR="002D4A99" w:rsidRPr="00DA094E">
        <w:rPr>
          <w:rFonts w:ascii="Palatino Linotype" w:hAnsi="Palatino Linotype"/>
          <w:iCs/>
        </w:rPr>
        <w:t xml:space="preserve"> nebo podobným</w:t>
      </w:r>
      <w:r w:rsidR="009B67F3" w:rsidRPr="00DA094E">
        <w:rPr>
          <w:rFonts w:ascii="Palatino Linotype" w:hAnsi="Palatino Linotype"/>
          <w:iCs/>
        </w:rPr>
        <w:t>i</w:t>
      </w:r>
      <w:r w:rsidR="002D4A99" w:rsidRPr="00DA094E">
        <w:rPr>
          <w:rFonts w:ascii="Palatino Linotype" w:hAnsi="Palatino Linotype"/>
          <w:iCs/>
        </w:rPr>
        <w:t xml:space="preserve"> problém</w:t>
      </w:r>
      <w:r w:rsidR="00660648" w:rsidRPr="00DA094E">
        <w:rPr>
          <w:rFonts w:ascii="Palatino Linotype" w:hAnsi="Palatino Linotype"/>
          <w:iCs/>
        </w:rPr>
        <w:t>y</w:t>
      </w:r>
      <w:r w:rsidR="002D4A99" w:rsidRPr="00DA094E">
        <w:rPr>
          <w:rFonts w:ascii="Palatino Linotype" w:hAnsi="Palatino Linotype"/>
          <w:iCs/>
        </w:rPr>
        <w:t xml:space="preserve"> </w:t>
      </w:r>
      <w:r w:rsidR="00C558DD" w:rsidRPr="00DA094E">
        <w:rPr>
          <w:rFonts w:ascii="Palatino Linotype" w:hAnsi="Palatino Linotype"/>
          <w:iCs/>
        </w:rPr>
        <w:t xml:space="preserve">a měl možnost se </w:t>
      </w:r>
      <w:r w:rsidR="0046583B" w:rsidRPr="00DA094E">
        <w:rPr>
          <w:rFonts w:ascii="Palatino Linotype" w:hAnsi="Palatino Linotype"/>
          <w:iCs/>
        </w:rPr>
        <w:t xml:space="preserve">se z nich </w:t>
      </w:r>
      <w:r w:rsidR="00C558DD" w:rsidRPr="00DA094E">
        <w:rPr>
          <w:rFonts w:ascii="Palatino Linotype" w:hAnsi="Palatino Linotype"/>
          <w:iCs/>
        </w:rPr>
        <w:t>pouči</w:t>
      </w:r>
      <w:r w:rsidR="0046583B" w:rsidRPr="00DA094E">
        <w:rPr>
          <w:rFonts w:ascii="Palatino Linotype" w:hAnsi="Palatino Linotype"/>
          <w:iCs/>
        </w:rPr>
        <w:t>t</w:t>
      </w:r>
      <w:r w:rsidR="00C558DD" w:rsidRPr="00DA094E">
        <w:rPr>
          <w:rFonts w:ascii="Palatino Linotype" w:hAnsi="Palatino Linotype"/>
          <w:iCs/>
        </w:rPr>
        <w:t>.</w:t>
      </w:r>
      <w:r w:rsidR="00C558DD" w:rsidRPr="00DA094E">
        <w:rPr>
          <w:rFonts w:ascii="Palatino Linotype" w:hAnsi="Palatino Linotype"/>
          <w:b/>
          <w:bCs/>
          <w:iCs/>
        </w:rPr>
        <w:t xml:space="preserve"> </w:t>
      </w:r>
    </w:p>
    <w:p w14:paraId="5E91AF94" w14:textId="678415D8" w:rsidR="00277915" w:rsidRPr="00DA094E" w:rsidRDefault="00277915" w:rsidP="00532F68">
      <w:pPr>
        <w:spacing w:line="360" w:lineRule="auto"/>
        <w:rPr>
          <w:rFonts w:ascii="Palatino Linotype" w:hAnsi="Palatino Linotype"/>
        </w:rPr>
      </w:pPr>
      <w:r w:rsidRPr="00DA094E">
        <w:rPr>
          <w:rFonts w:ascii="Palatino Linotype" w:hAnsi="Palatino Linotype"/>
          <w:iCs/>
        </w:rPr>
        <w:t xml:space="preserve">Pro mladší generaci </w:t>
      </w:r>
      <w:r w:rsidR="00120C17" w:rsidRPr="00DA094E">
        <w:rPr>
          <w:rFonts w:ascii="Palatino Linotype" w:hAnsi="Palatino Linotype"/>
          <w:iCs/>
        </w:rPr>
        <w:t>part</w:t>
      </w:r>
      <w:r w:rsidR="002979C0" w:rsidRPr="00DA094E">
        <w:rPr>
          <w:rFonts w:ascii="Palatino Linotype" w:hAnsi="Palatino Linotype"/>
          <w:iCs/>
        </w:rPr>
        <w:t xml:space="preserve">icipantů </w:t>
      </w:r>
      <w:r w:rsidRPr="00DA094E">
        <w:rPr>
          <w:rFonts w:ascii="Palatino Linotype" w:hAnsi="Palatino Linotype"/>
          <w:iCs/>
        </w:rPr>
        <w:t>probíhá učení na stavbě</w:t>
      </w:r>
      <w:r w:rsidRPr="00DA094E">
        <w:rPr>
          <w:rFonts w:ascii="Palatino Linotype" w:hAnsi="Palatino Linotype"/>
        </w:rPr>
        <w:t xml:space="preserve"> bez ohledu na pracovní pozice. V</w:t>
      </w:r>
      <w:r w:rsidR="00297DAF" w:rsidRPr="00DA094E">
        <w:rPr>
          <w:rFonts w:ascii="Palatino Linotype" w:hAnsi="Palatino Linotype"/>
        </w:rPr>
        <w:t>ětšina</w:t>
      </w:r>
      <w:r w:rsidRPr="00DA094E">
        <w:rPr>
          <w:rFonts w:ascii="Palatino Linotype" w:hAnsi="Palatino Linotype"/>
        </w:rPr>
        <w:t xml:space="preserve"> </w:t>
      </w:r>
      <w:r w:rsidR="002979C0" w:rsidRPr="00DA094E">
        <w:rPr>
          <w:rFonts w:ascii="Palatino Linotype" w:hAnsi="Palatino Linotype"/>
        </w:rPr>
        <w:t>informáto</w:t>
      </w:r>
      <w:r w:rsidR="00297DAF" w:rsidRPr="00DA094E">
        <w:rPr>
          <w:rFonts w:ascii="Palatino Linotype" w:hAnsi="Palatino Linotype"/>
        </w:rPr>
        <w:t>rů</w:t>
      </w:r>
      <w:r w:rsidRPr="00DA094E">
        <w:rPr>
          <w:rFonts w:ascii="Palatino Linotype" w:hAnsi="Palatino Linotype"/>
        </w:rPr>
        <w:t xml:space="preserve"> z mladší generace uvedl</w:t>
      </w:r>
      <w:r w:rsidR="007750F2" w:rsidRPr="00DA094E">
        <w:rPr>
          <w:rFonts w:ascii="Palatino Linotype" w:hAnsi="Palatino Linotype"/>
        </w:rPr>
        <w:t>a</w:t>
      </w:r>
      <w:r w:rsidRPr="00DA094E">
        <w:rPr>
          <w:rFonts w:ascii="Palatino Linotype" w:hAnsi="Palatino Linotype"/>
        </w:rPr>
        <w:t xml:space="preserve">, že se kromě </w:t>
      </w:r>
      <w:r w:rsidR="003C7045" w:rsidRPr="00DA094E">
        <w:rPr>
          <w:rFonts w:ascii="Palatino Linotype" w:hAnsi="Palatino Linotype"/>
        </w:rPr>
        <w:t>THP</w:t>
      </w:r>
      <w:r w:rsidRPr="00DA094E">
        <w:rPr>
          <w:rFonts w:ascii="Palatino Linotype" w:hAnsi="Palatino Linotype"/>
        </w:rPr>
        <w:t xml:space="preserve"> učí i od </w:t>
      </w:r>
      <w:r w:rsidRPr="00DA094E">
        <w:rPr>
          <w:rFonts w:ascii="Palatino Linotype" w:hAnsi="Palatino Linotype"/>
        </w:rPr>
        <w:lastRenderedPageBreak/>
        <w:t xml:space="preserve">pracovníků </w:t>
      </w:r>
      <w:r w:rsidR="00FD554D" w:rsidRPr="00DA094E">
        <w:rPr>
          <w:rFonts w:ascii="Palatino Linotype" w:hAnsi="Palatino Linotype"/>
        </w:rPr>
        <w:t xml:space="preserve">na </w:t>
      </w:r>
      <w:r w:rsidRPr="00DA094E">
        <w:rPr>
          <w:rFonts w:ascii="Palatino Linotype" w:hAnsi="Palatino Linotype"/>
        </w:rPr>
        <w:t>dělnických p</w:t>
      </w:r>
      <w:r w:rsidR="00FD554D" w:rsidRPr="00DA094E">
        <w:rPr>
          <w:rFonts w:ascii="Palatino Linotype" w:hAnsi="Palatino Linotype"/>
        </w:rPr>
        <w:t>ozicích</w:t>
      </w:r>
      <w:r w:rsidRPr="00DA094E">
        <w:rPr>
          <w:rFonts w:ascii="Palatino Linotype" w:hAnsi="Palatino Linotype"/>
        </w:rPr>
        <w:t xml:space="preserve">, protože jim chybí </w:t>
      </w:r>
      <w:r w:rsidR="005B570D" w:rsidRPr="00DA094E">
        <w:rPr>
          <w:rFonts w:ascii="Palatino Linotype" w:hAnsi="Palatino Linotype"/>
        </w:rPr>
        <w:t xml:space="preserve">praktické </w:t>
      </w:r>
      <w:r w:rsidRPr="00DA094E">
        <w:rPr>
          <w:rFonts w:ascii="Palatino Linotype" w:hAnsi="Palatino Linotype"/>
        </w:rPr>
        <w:t xml:space="preserve">zkušenosti s konkrétními stavebními pracemi. </w:t>
      </w:r>
      <w:r w:rsidR="00075D4B" w:rsidRPr="00DA094E">
        <w:rPr>
          <w:rFonts w:ascii="Palatino Linotype" w:hAnsi="Palatino Linotype"/>
        </w:rPr>
        <w:t>To dokládá výpověď P</w:t>
      </w:r>
      <w:r w:rsidR="00FC3100" w:rsidRPr="00DA094E">
        <w:rPr>
          <w:rFonts w:ascii="Palatino Linotype" w:hAnsi="Palatino Linotype"/>
        </w:rPr>
        <w:t>2</w:t>
      </w:r>
      <w:r w:rsidR="008F0262" w:rsidRPr="00DA094E">
        <w:rPr>
          <w:rFonts w:ascii="Palatino Linotype" w:hAnsi="Palatino Linotype"/>
          <w:b/>
        </w:rPr>
        <w:t xml:space="preserve"> </w:t>
      </w:r>
      <w:r w:rsidR="00FC3100" w:rsidRPr="00DA094E">
        <w:rPr>
          <w:rFonts w:ascii="Palatino Linotype" w:hAnsi="Palatino Linotype"/>
          <w:bCs/>
        </w:rPr>
        <w:t>(</w:t>
      </w:r>
      <w:r w:rsidR="00D61983" w:rsidRPr="00DA094E">
        <w:rPr>
          <w:rFonts w:ascii="Palatino Linotype" w:hAnsi="Palatino Linotype"/>
          <w:bCs/>
        </w:rPr>
        <w:t>mladší generace</w:t>
      </w:r>
      <w:r w:rsidR="00FC3100" w:rsidRPr="00DA094E">
        <w:rPr>
          <w:rFonts w:ascii="Palatino Linotype" w:hAnsi="Palatino Linotype"/>
          <w:bCs/>
        </w:rPr>
        <w:t>)</w:t>
      </w:r>
      <w:r w:rsidR="00AC2FF2">
        <w:rPr>
          <w:rFonts w:ascii="Palatino Linotype" w:hAnsi="Palatino Linotype"/>
          <w:bCs/>
        </w:rPr>
        <w:t>:</w:t>
      </w:r>
      <w:r w:rsidR="00075D4B" w:rsidRPr="00DA094E">
        <w:rPr>
          <w:rFonts w:ascii="Palatino Linotype" w:hAnsi="Palatino Linotype"/>
          <w:b/>
        </w:rPr>
        <w:t xml:space="preserve"> </w:t>
      </w:r>
      <w:bookmarkStart w:id="73" w:name="_Hlk109752187"/>
      <w:r w:rsidR="00075D4B" w:rsidRPr="00DA094E">
        <w:rPr>
          <w:rFonts w:ascii="Palatino Linotype" w:hAnsi="Palatino Linotype"/>
          <w:b/>
        </w:rPr>
        <w:t>„</w:t>
      </w:r>
      <w:r w:rsidR="00075D4B" w:rsidRPr="00DA094E">
        <w:rPr>
          <w:rFonts w:ascii="Palatino Linotype" w:hAnsi="Palatino Linotype"/>
          <w:i/>
        </w:rPr>
        <w:t xml:space="preserve">Každá pracovní pozice mě na stavbě učí něco jiného. Kolikrát se učím i od starších dělníků, ale ti mě spíše </w:t>
      </w:r>
      <w:r w:rsidR="000747BA" w:rsidRPr="00DA094E">
        <w:rPr>
          <w:rFonts w:ascii="Palatino Linotype" w:hAnsi="Palatino Linotype"/>
          <w:i/>
        </w:rPr>
        <w:t>vysvětlují</w:t>
      </w:r>
      <w:r w:rsidR="00075D4B" w:rsidRPr="00DA094E">
        <w:rPr>
          <w:rFonts w:ascii="Palatino Linotype" w:hAnsi="Palatino Linotype"/>
          <w:i/>
        </w:rPr>
        <w:t xml:space="preserve"> konkrétní fyzickou práci, kterou dělají. Když jsem </w:t>
      </w:r>
      <w:r w:rsidR="009C4F7F" w:rsidRPr="00DA094E">
        <w:rPr>
          <w:rFonts w:ascii="Palatino Linotype" w:hAnsi="Palatino Linotype"/>
          <w:i/>
        </w:rPr>
        <w:t xml:space="preserve">na stavbě </w:t>
      </w:r>
      <w:r w:rsidR="00075D4B" w:rsidRPr="00DA094E">
        <w:rPr>
          <w:rFonts w:ascii="Palatino Linotype" w:hAnsi="Palatino Linotype"/>
          <w:i/>
        </w:rPr>
        <w:t>něco nevěděl, tak jsem se zeptal dělníků, chlapi, jak byste to dělali, a oni mi vysvětlili, jak by postupovali. Oni mají ty zkušenosti s konkrétními postupy na stavbě, já to znám jen z papírů“</w:t>
      </w:r>
      <w:bookmarkEnd w:id="73"/>
      <w:r w:rsidR="00075D4B" w:rsidRPr="00DA094E">
        <w:rPr>
          <w:rFonts w:ascii="Palatino Linotype" w:hAnsi="Palatino Linotype"/>
          <w:i/>
        </w:rPr>
        <w:t xml:space="preserve">. </w:t>
      </w:r>
      <w:r w:rsidR="00075D4B" w:rsidRPr="00DA094E">
        <w:rPr>
          <w:rFonts w:ascii="Palatino Linotype" w:hAnsi="Palatino Linotype"/>
          <w:iCs/>
        </w:rPr>
        <w:t xml:space="preserve">Podobnou zkušenost </w:t>
      </w:r>
      <w:r w:rsidR="00190D24" w:rsidRPr="00DA094E">
        <w:rPr>
          <w:rFonts w:ascii="Palatino Linotype" w:hAnsi="Palatino Linotype"/>
          <w:iCs/>
        </w:rPr>
        <w:t>má</w:t>
      </w:r>
      <w:r w:rsidR="00075D4B" w:rsidRPr="00DA094E">
        <w:rPr>
          <w:rFonts w:ascii="Palatino Linotype" w:hAnsi="Palatino Linotype"/>
          <w:iCs/>
        </w:rPr>
        <w:t xml:space="preserve"> i P</w:t>
      </w:r>
      <w:r w:rsidR="009576E8" w:rsidRPr="00DA094E">
        <w:rPr>
          <w:rFonts w:ascii="Palatino Linotype" w:hAnsi="Palatino Linotype"/>
          <w:iCs/>
        </w:rPr>
        <w:t>1</w:t>
      </w:r>
      <w:r w:rsidR="00533C7C" w:rsidRPr="00DA094E">
        <w:rPr>
          <w:rFonts w:ascii="Palatino Linotype" w:hAnsi="Palatino Linotype"/>
          <w:iCs/>
        </w:rPr>
        <w:t xml:space="preserve"> </w:t>
      </w:r>
      <w:r w:rsidR="009576E8" w:rsidRPr="00DA094E">
        <w:rPr>
          <w:rFonts w:ascii="Palatino Linotype" w:hAnsi="Palatino Linotype"/>
          <w:iCs/>
        </w:rPr>
        <w:t>(</w:t>
      </w:r>
      <w:r w:rsidR="00533C7C" w:rsidRPr="00DA094E">
        <w:rPr>
          <w:rFonts w:ascii="Palatino Linotype" w:hAnsi="Palatino Linotype"/>
          <w:iCs/>
        </w:rPr>
        <w:t>mladší generace</w:t>
      </w:r>
      <w:r w:rsidR="009576E8" w:rsidRPr="00DA094E">
        <w:rPr>
          <w:rFonts w:ascii="Palatino Linotype" w:hAnsi="Palatino Linotype"/>
          <w:iCs/>
        </w:rPr>
        <w:t>)</w:t>
      </w:r>
      <w:r w:rsidR="00AC2FF2">
        <w:rPr>
          <w:rFonts w:ascii="Palatino Linotype" w:hAnsi="Palatino Linotype"/>
          <w:iCs/>
        </w:rPr>
        <w:t>:</w:t>
      </w:r>
      <w:r w:rsidR="00083855" w:rsidRPr="00DA094E">
        <w:rPr>
          <w:rFonts w:ascii="Palatino Linotype" w:hAnsi="Palatino Linotype"/>
          <w:iCs/>
        </w:rPr>
        <w:t xml:space="preserve"> </w:t>
      </w:r>
      <w:r w:rsidR="00075D4B" w:rsidRPr="00DA094E">
        <w:rPr>
          <w:rFonts w:ascii="Palatino Linotype" w:hAnsi="Palatino Linotype"/>
          <w:i/>
        </w:rPr>
        <w:t xml:space="preserve">„Na stavbě se učím i od dělníků, </w:t>
      </w:r>
      <w:r w:rsidR="00D27570" w:rsidRPr="00DA094E">
        <w:rPr>
          <w:rFonts w:ascii="Palatino Linotype" w:hAnsi="Palatino Linotype"/>
          <w:i/>
        </w:rPr>
        <w:t>neboť</w:t>
      </w:r>
      <w:r w:rsidR="00BE4192" w:rsidRPr="00DA094E">
        <w:rPr>
          <w:rFonts w:ascii="Palatino Linotype" w:hAnsi="Palatino Linotype"/>
          <w:i/>
        </w:rPr>
        <w:t xml:space="preserve"> oni</w:t>
      </w:r>
      <w:r w:rsidR="00075D4B" w:rsidRPr="00DA094E">
        <w:rPr>
          <w:rFonts w:ascii="Palatino Linotype" w:hAnsi="Palatino Linotype"/>
          <w:i/>
        </w:rPr>
        <w:t xml:space="preserve"> mají zkušenosti s pracovními postupy určitých stavebních prací</w:t>
      </w:r>
      <w:r w:rsidR="00BE4192" w:rsidRPr="00DA094E">
        <w:rPr>
          <w:rFonts w:ascii="Palatino Linotype" w:hAnsi="Palatino Linotype"/>
          <w:i/>
        </w:rPr>
        <w:t>, které j</w:t>
      </w:r>
      <w:r w:rsidR="00AC2FF2">
        <w:rPr>
          <w:rFonts w:ascii="Palatino Linotype" w:hAnsi="Palatino Linotype"/>
          <w:i/>
        </w:rPr>
        <w:t>á</w:t>
      </w:r>
      <w:r w:rsidR="00BE4192" w:rsidRPr="00DA094E">
        <w:rPr>
          <w:rFonts w:ascii="Palatino Linotype" w:hAnsi="Palatino Linotype"/>
          <w:i/>
        </w:rPr>
        <w:t xml:space="preserve"> nemám.</w:t>
      </w:r>
      <w:r w:rsidR="00075D4B" w:rsidRPr="00DA094E">
        <w:rPr>
          <w:rFonts w:ascii="Palatino Linotype" w:hAnsi="Palatino Linotype"/>
          <w:i/>
        </w:rPr>
        <w:t xml:space="preserve"> Na univerzitě nás takové</w:t>
      </w:r>
      <w:r w:rsidR="00FC43F2" w:rsidRPr="00DA094E">
        <w:rPr>
          <w:rFonts w:ascii="Palatino Linotype" w:hAnsi="Palatino Linotype"/>
          <w:i/>
        </w:rPr>
        <w:t xml:space="preserve"> </w:t>
      </w:r>
      <w:r w:rsidR="00075D4B" w:rsidRPr="00DA094E">
        <w:rPr>
          <w:rFonts w:ascii="Palatino Linotype" w:hAnsi="Palatino Linotype"/>
          <w:i/>
        </w:rPr>
        <w:t>věci nikdo nenau</w:t>
      </w:r>
      <w:r w:rsidR="00FC43F2" w:rsidRPr="00DA094E">
        <w:rPr>
          <w:rFonts w:ascii="Palatino Linotype" w:hAnsi="Palatino Linotype"/>
          <w:i/>
        </w:rPr>
        <w:t>čil</w:t>
      </w:r>
      <w:r w:rsidR="00075D4B" w:rsidRPr="00DA094E">
        <w:rPr>
          <w:rFonts w:ascii="Palatino Linotype" w:hAnsi="Palatino Linotype"/>
          <w:i/>
        </w:rPr>
        <w:t xml:space="preserve">“. </w:t>
      </w:r>
      <w:r w:rsidR="00190D24" w:rsidRPr="00DA094E">
        <w:rPr>
          <w:rFonts w:ascii="Palatino Linotype" w:hAnsi="Palatino Linotype"/>
        </w:rPr>
        <w:t xml:space="preserve">Učení </w:t>
      </w:r>
      <w:r w:rsidR="00CE3519" w:rsidRPr="00DA094E">
        <w:rPr>
          <w:rFonts w:ascii="Palatino Linotype" w:hAnsi="Palatino Linotype"/>
        </w:rPr>
        <w:t xml:space="preserve">i od dělnických pozic je </w:t>
      </w:r>
      <w:r w:rsidRPr="00DA094E">
        <w:rPr>
          <w:rFonts w:ascii="Palatino Linotype" w:hAnsi="Palatino Linotype"/>
        </w:rPr>
        <w:t xml:space="preserve">způsobeno tím, že </w:t>
      </w:r>
      <w:r w:rsidR="00F973BF" w:rsidRPr="00DA094E">
        <w:rPr>
          <w:rFonts w:ascii="Palatino Linotype" w:hAnsi="Palatino Linotype"/>
        </w:rPr>
        <w:t xml:space="preserve">absolventi </w:t>
      </w:r>
      <w:r w:rsidRPr="00DA094E">
        <w:rPr>
          <w:rFonts w:ascii="Palatino Linotype" w:hAnsi="Palatino Linotype"/>
        </w:rPr>
        <w:t xml:space="preserve">po ukončení studia vstupují na stavbu </w:t>
      </w:r>
      <w:r w:rsidR="00522BC7" w:rsidRPr="00DA094E">
        <w:rPr>
          <w:rFonts w:ascii="Palatino Linotype" w:hAnsi="Palatino Linotype"/>
        </w:rPr>
        <w:t xml:space="preserve">hlavně s </w:t>
      </w:r>
      <w:r w:rsidRPr="00DA094E">
        <w:rPr>
          <w:rFonts w:ascii="Palatino Linotype" w:hAnsi="Palatino Linotype"/>
        </w:rPr>
        <w:t xml:space="preserve">teoretickou a pouze částečnou praktickou představou o práci na stavbě. Až při vzniku pracovního problému si uvědomí, že jejich doposud nabyté znalosti a dovednosti nejsou pro řešení problému dostačující, a proto se obrací </w:t>
      </w:r>
      <w:r w:rsidR="00372385" w:rsidRPr="00DA094E">
        <w:rPr>
          <w:rFonts w:ascii="Palatino Linotype" w:hAnsi="Palatino Linotype"/>
        </w:rPr>
        <w:t xml:space="preserve">pro radu </w:t>
      </w:r>
      <w:r w:rsidRPr="00DA094E">
        <w:rPr>
          <w:rFonts w:ascii="Palatino Linotype" w:hAnsi="Palatino Linotype"/>
        </w:rPr>
        <w:t>na své starší a zkušené kolegy</w:t>
      </w:r>
      <w:r w:rsidR="00A15F52" w:rsidRPr="00DA094E">
        <w:rPr>
          <w:rFonts w:ascii="Palatino Linotype" w:hAnsi="Palatino Linotype"/>
        </w:rPr>
        <w:t xml:space="preserve"> bez ohledu na jejich pracovní pozic</w:t>
      </w:r>
      <w:r w:rsidR="006138B1">
        <w:rPr>
          <w:rFonts w:ascii="Palatino Linotype" w:hAnsi="Palatino Linotype"/>
        </w:rPr>
        <w:t>e</w:t>
      </w:r>
      <w:r w:rsidR="00A15F52" w:rsidRPr="00DA094E">
        <w:rPr>
          <w:rFonts w:ascii="Palatino Linotype" w:hAnsi="Palatino Linotype"/>
        </w:rPr>
        <w:t>.</w:t>
      </w:r>
    </w:p>
    <w:p w14:paraId="11215F48" w14:textId="6B462AF9" w:rsidR="00EB682D" w:rsidRPr="00DA094E" w:rsidRDefault="00625B0F" w:rsidP="00532F68">
      <w:pPr>
        <w:spacing w:line="360" w:lineRule="auto"/>
        <w:rPr>
          <w:rFonts w:ascii="Palatino Linotype" w:hAnsi="Palatino Linotype"/>
          <w:iCs/>
        </w:rPr>
      </w:pPr>
      <w:r w:rsidRPr="00DA094E">
        <w:rPr>
          <w:rFonts w:ascii="Palatino Linotype" w:hAnsi="Palatino Linotype"/>
          <w:iCs/>
        </w:rPr>
        <w:t xml:space="preserve">Z výpovědí </w:t>
      </w:r>
      <w:r w:rsidR="008C3A56" w:rsidRPr="00DA094E">
        <w:rPr>
          <w:rFonts w:ascii="Palatino Linotype" w:hAnsi="Palatino Linotype"/>
          <w:iCs/>
        </w:rPr>
        <w:t>participantů</w:t>
      </w:r>
      <w:r w:rsidR="00551475" w:rsidRPr="00DA094E">
        <w:rPr>
          <w:rFonts w:ascii="Palatino Linotype" w:hAnsi="Palatino Linotype"/>
          <w:iCs/>
        </w:rPr>
        <w:t xml:space="preserve"> </w:t>
      </w:r>
      <w:r w:rsidRPr="00DA094E">
        <w:rPr>
          <w:rFonts w:ascii="Palatino Linotype" w:hAnsi="Palatino Linotype"/>
          <w:iCs/>
        </w:rPr>
        <w:t xml:space="preserve">je patrné, že </w:t>
      </w:r>
      <w:r w:rsidR="00243711" w:rsidRPr="00DA094E">
        <w:rPr>
          <w:rFonts w:ascii="Palatino Linotype" w:hAnsi="Palatino Linotype"/>
          <w:iCs/>
        </w:rPr>
        <w:t xml:space="preserve">mezigenerační </w:t>
      </w:r>
      <w:r w:rsidRPr="00DA094E">
        <w:rPr>
          <w:rFonts w:ascii="Palatino Linotype" w:hAnsi="Palatino Linotype"/>
          <w:iCs/>
        </w:rPr>
        <w:t xml:space="preserve">učení </w:t>
      </w:r>
      <w:r w:rsidR="00B62A20" w:rsidRPr="00DA094E">
        <w:rPr>
          <w:rFonts w:ascii="Palatino Linotype" w:hAnsi="Palatino Linotype"/>
          <w:iCs/>
        </w:rPr>
        <w:t xml:space="preserve">mezi provozními techniky </w:t>
      </w:r>
      <w:r w:rsidRPr="00DA094E">
        <w:rPr>
          <w:rFonts w:ascii="Palatino Linotype" w:hAnsi="Palatino Linotype"/>
          <w:iCs/>
        </w:rPr>
        <w:t xml:space="preserve">na pracovišti probíhá i </w:t>
      </w:r>
      <w:r w:rsidR="00D65481" w:rsidRPr="004B1F10">
        <w:rPr>
          <w:rFonts w:ascii="Palatino Linotype" w:hAnsi="Palatino Linotype"/>
          <w:b/>
          <w:bCs/>
          <w:iCs/>
        </w:rPr>
        <w:t>z</w:t>
      </w:r>
      <w:r w:rsidR="009900CE" w:rsidRPr="004B1F10">
        <w:rPr>
          <w:rFonts w:ascii="Palatino Linotype" w:hAnsi="Palatino Linotype"/>
          <w:b/>
          <w:bCs/>
          <w:iCs/>
        </w:rPr>
        <w:t>ezdola nahoru</w:t>
      </w:r>
      <w:r w:rsidR="00397E87" w:rsidRPr="00DA094E">
        <w:rPr>
          <w:rFonts w:ascii="Palatino Linotype" w:hAnsi="Palatino Linotype"/>
          <w:iCs/>
        </w:rPr>
        <w:t xml:space="preserve">. </w:t>
      </w:r>
      <w:r w:rsidR="00697E6E" w:rsidRPr="00DA094E">
        <w:rPr>
          <w:rFonts w:ascii="Palatino Linotype" w:hAnsi="Palatino Linotype"/>
          <w:iCs/>
        </w:rPr>
        <w:t xml:space="preserve">Všichni participanti </w:t>
      </w:r>
      <w:r w:rsidR="00223432" w:rsidRPr="00DA094E">
        <w:rPr>
          <w:rFonts w:ascii="Palatino Linotype" w:hAnsi="Palatino Linotype"/>
          <w:iCs/>
        </w:rPr>
        <w:t xml:space="preserve">ze starší generace </w:t>
      </w:r>
      <w:r w:rsidR="00883700" w:rsidRPr="00DA094E">
        <w:rPr>
          <w:rFonts w:ascii="Palatino Linotype" w:hAnsi="Palatino Linotype"/>
          <w:iCs/>
        </w:rPr>
        <w:t>uv</w:t>
      </w:r>
      <w:r w:rsidR="009B2C79">
        <w:rPr>
          <w:rFonts w:ascii="Palatino Linotype" w:hAnsi="Palatino Linotype"/>
          <w:iCs/>
        </w:rPr>
        <w:t>edli</w:t>
      </w:r>
      <w:r w:rsidR="00883700" w:rsidRPr="00DA094E">
        <w:rPr>
          <w:rFonts w:ascii="Palatino Linotype" w:hAnsi="Palatino Linotype"/>
          <w:iCs/>
        </w:rPr>
        <w:t xml:space="preserve">, že se učí </w:t>
      </w:r>
      <w:r w:rsidR="00AC7A06" w:rsidRPr="00DA094E">
        <w:rPr>
          <w:rFonts w:ascii="Palatino Linotype" w:hAnsi="Palatino Linotype"/>
          <w:iCs/>
        </w:rPr>
        <w:t xml:space="preserve">i </w:t>
      </w:r>
      <w:r w:rsidR="00883700" w:rsidRPr="00DA094E">
        <w:rPr>
          <w:rFonts w:ascii="Palatino Linotype" w:hAnsi="Palatino Linotype"/>
          <w:iCs/>
        </w:rPr>
        <w:t>od mladších kolegů</w:t>
      </w:r>
      <w:r w:rsidR="00006675" w:rsidRPr="00DA094E">
        <w:rPr>
          <w:rFonts w:ascii="Palatino Linotype" w:hAnsi="Palatino Linotype"/>
          <w:iCs/>
        </w:rPr>
        <w:t>, což dokládá výpověď P</w:t>
      </w:r>
      <w:r w:rsidR="00CC57C0" w:rsidRPr="00DA094E">
        <w:rPr>
          <w:rFonts w:ascii="Palatino Linotype" w:hAnsi="Palatino Linotype"/>
          <w:iCs/>
        </w:rPr>
        <w:t>11 (starší generace)</w:t>
      </w:r>
      <w:r w:rsidR="007152D9">
        <w:rPr>
          <w:rFonts w:ascii="Palatino Linotype" w:hAnsi="Palatino Linotype"/>
          <w:iCs/>
        </w:rPr>
        <w:t>:</w:t>
      </w:r>
      <w:r w:rsidR="00006675" w:rsidRPr="00DA094E">
        <w:rPr>
          <w:rFonts w:ascii="Palatino Linotype" w:hAnsi="Palatino Linotype"/>
          <w:iCs/>
        </w:rPr>
        <w:t xml:space="preserve"> </w:t>
      </w:r>
      <w:r w:rsidR="00006675" w:rsidRPr="00DA094E">
        <w:rPr>
          <w:rFonts w:ascii="Palatino Linotype" w:hAnsi="Palatino Linotype"/>
          <w:i/>
        </w:rPr>
        <w:t xml:space="preserve">„Kupodivu i v mém věku je pořád </w:t>
      </w:r>
      <w:r w:rsidR="0013059E" w:rsidRPr="00DA094E">
        <w:rPr>
          <w:rFonts w:ascii="Palatino Linotype" w:hAnsi="Palatino Linotype"/>
          <w:i/>
        </w:rPr>
        <w:t>c</w:t>
      </w:r>
      <w:r w:rsidR="00006675" w:rsidRPr="00DA094E">
        <w:rPr>
          <w:rFonts w:ascii="Palatino Linotype" w:hAnsi="Palatino Linotype"/>
          <w:i/>
        </w:rPr>
        <w:t>o se učit</w:t>
      </w:r>
      <w:r w:rsidR="00387F76" w:rsidRPr="00DA094E">
        <w:rPr>
          <w:rFonts w:ascii="Palatino Linotype" w:hAnsi="Palatino Linotype"/>
          <w:i/>
        </w:rPr>
        <w:t xml:space="preserve">. </w:t>
      </w:r>
      <w:r w:rsidR="007C4145" w:rsidRPr="00DA094E">
        <w:rPr>
          <w:rFonts w:ascii="Palatino Linotype" w:hAnsi="Palatino Linotype"/>
          <w:i/>
        </w:rPr>
        <w:t xml:space="preserve">Od </w:t>
      </w:r>
      <w:r w:rsidR="00BC149C" w:rsidRPr="00DA094E">
        <w:rPr>
          <w:rFonts w:ascii="Palatino Linotype" w:hAnsi="Palatino Linotype"/>
          <w:i/>
        </w:rPr>
        <w:t>mladších</w:t>
      </w:r>
      <w:r w:rsidR="00AC0CF6" w:rsidRPr="00DA094E">
        <w:rPr>
          <w:rFonts w:ascii="Palatino Linotype" w:hAnsi="Palatino Linotype"/>
          <w:i/>
        </w:rPr>
        <w:t xml:space="preserve"> kolegů</w:t>
      </w:r>
      <w:r w:rsidR="00B4042B" w:rsidRPr="00DA094E">
        <w:rPr>
          <w:rFonts w:ascii="Palatino Linotype" w:hAnsi="Palatino Linotype"/>
          <w:i/>
        </w:rPr>
        <w:t xml:space="preserve"> se sice ne</w:t>
      </w:r>
      <w:r w:rsidR="00475242" w:rsidRPr="00DA094E">
        <w:rPr>
          <w:rFonts w:ascii="Palatino Linotype" w:hAnsi="Palatino Linotype"/>
          <w:i/>
        </w:rPr>
        <w:t>na</w:t>
      </w:r>
      <w:r w:rsidR="00B4042B" w:rsidRPr="00DA094E">
        <w:rPr>
          <w:rFonts w:ascii="Palatino Linotype" w:hAnsi="Palatino Linotype"/>
          <w:i/>
        </w:rPr>
        <w:t xml:space="preserve">učím nic </w:t>
      </w:r>
      <w:r w:rsidR="00BE2247" w:rsidRPr="00DA094E">
        <w:rPr>
          <w:rFonts w:ascii="Palatino Linotype" w:hAnsi="Palatino Linotype"/>
          <w:i/>
        </w:rPr>
        <w:t xml:space="preserve">o práci </w:t>
      </w:r>
      <w:r w:rsidR="00B4042B" w:rsidRPr="00DA094E">
        <w:rPr>
          <w:rFonts w:ascii="Palatino Linotype" w:hAnsi="Palatino Linotype"/>
          <w:i/>
        </w:rPr>
        <w:t>na stavbě</w:t>
      </w:r>
      <w:r w:rsidR="000D41D1" w:rsidRPr="00DA094E">
        <w:rPr>
          <w:rFonts w:ascii="Palatino Linotype" w:hAnsi="Palatino Linotype"/>
          <w:i/>
        </w:rPr>
        <w:t>,</w:t>
      </w:r>
      <w:r w:rsidR="00334C75" w:rsidRPr="00DA094E">
        <w:rPr>
          <w:rFonts w:ascii="Palatino Linotype" w:hAnsi="Palatino Linotype"/>
          <w:i/>
        </w:rPr>
        <w:t xml:space="preserve"> a</w:t>
      </w:r>
      <w:r w:rsidR="00475242" w:rsidRPr="00DA094E">
        <w:rPr>
          <w:rFonts w:ascii="Palatino Linotype" w:hAnsi="Palatino Linotype"/>
          <w:i/>
        </w:rPr>
        <w:t>le učím se od nich</w:t>
      </w:r>
      <w:r w:rsidR="00FB778F" w:rsidRPr="00DA094E">
        <w:rPr>
          <w:rFonts w:ascii="Palatino Linotype" w:hAnsi="Palatino Linotype"/>
          <w:i/>
        </w:rPr>
        <w:t xml:space="preserve"> </w:t>
      </w:r>
      <w:r w:rsidR="00AA7449" w:rsidRPr="00DA094E">
        <w:rPr>
          <w:rFonts w:ascii="Palatino Linotype" w:hAnsi="Palatino Linotype"/>
          <w:i/>
        </w:rPr>
        <w:t xml:space="preserve">práci v </w:t>
      </w:r>
      <w:r w:rsidR="00334C75" w:rsidRPr="00DA094E">
        <w:rPr>
          <w:rFonts w:ascii="Palatino Linotype" w:hAnsi="Palatino Linotype"/>
          <w:i/>
        </w:rPr>
        <w:t>kanceláři,</w:t>
      </w:r>
      <w:r w:rsidR="007E3755" w:rsidRPr="00DA094E">
        <w:rPr>
          <w:rFonts w:ascii="Palatino Linotype" w:hAnsi="Palatino Linotype"/>
          <w:i/>
        </w:rPr>
        <w:t xml:space="preserve"> protože lépe </w:t>
      </w:r>
      <w:r w:rsidR="0060547E" w:rsidRPr="00DA094E">
        <w:rPr>
          <w:rFonts w:ascii="Palatino Linotype" w:hAnsi="Palatino Linotype"/>
          <w:i/>
        </w:rPr>
        <w:t xml:space="preserve">a rychleji </w:t>
      </w:r>
      <w:r w:rsidR="007E3755" w:rsidRPr="00DA094E">
        <w:rPr>
          <w:rFonts w:ascii="Palatino Linotype" w:hAnsi="Palatino Linotype"/>
          <w:i/>
        </w:rPr>
        <w:t xml:space="preserve">ovládají </w:t>
      </w:r>
      <w:r w:rsidR="000D41D1" w:rsidRPr="00DA094E">
        <w:rPr>
          <w:rFonts w:ascii="Palatino Linotype" w:hAnsi="Palatino Linotype"/>
          <w:i/>
        </w:rPr>
        <w:t>nové technologie</w:t>
      </w:r>
      <w:r w:rsidR="00883C91" w:rsidRPr="00DA094E">
        <w:rPr>
          <w:rFonts w:ascii="Palatino Linotype" w:hAnsi="Palatino Linotype"/>
          <w:i/>
        </w:rPr>
        <w:t xml:space="preserve">, které jsou v dnešní době </w:t>
      </w:r>
      <w:r w:rsidR="0007789B" w:rsidRPr="00DA094E">
        <w:rPr>
          <w:rFonts w:ascii="Palatino Linotype" w:hAnsi="Palatino Linotype"/>
          <w:i/>
        </w:rPr>
        <w:t>nezbytností</w:t>
      </w:r>
      <w:r w:rsidR="00AA7449" w:rsidRPr="00DA094E">
        <w:rPr>
          <w:rFonts w:ascii="Palatino Linotype" w:hAnsi="Palatino Linotype"/>
          <w:i/>
        </w:rPr>
        <w:t xml:space="preserve">“. </w:t>
      </w:r>
      <w:r w:rsidR="009B2C79" w:rsidRPr="009B2C79">
        <w:rPr>
          <w:rFonts w:ascii="Palatino Linotype" w:hAnsi="Palatino Linotype"/>
          <w:iCs/>
        </w:rPr>
        <w:t>Nejednou i participanti z</w:t>
      </w:r>
      <w:r w:rsidR="009B2C79">
        <w:rPr>
          <w:rFonts w:ascii="Palatino Linotype" w:hAnsi="Palatino Linotype"/>
          <w:iCs/>
        </w:rPr>
        <w:t>e</w:t>
      </w:r>
      <w:r w:rsidR="009B2C79" w:rsidRPr="009B2C79">
        <w:rPr>
          <w:rFonts w:ascii="Palatino Linotype" w:hAnsi="Palatino Linotype"/>
          <w:iCs/>
        </w:rPr>
        <w:t> střední ge</w:t>
      </w:r>
      <w:r w:rsidR="009B2C79">
        <w:rPr>
          <w:rFonts w:ascii="Palatino Linotype" w:hAnsi="Palatino Linotype"/>
          <w:iCs/>
        </w:rPr>
        <w:t>ne</w:t>
      </w:r>
      <w:r w:rsidR="009B2C79" w:rsidRPr="009B2C79">
        <w:rPr>
          <w:rFonts w:ascii="Palatino Linotype" w:hAnsi="Palatino Linotype"/>
          <w:iCs/>
        </w:rPr>
        <w:t>race uvedli, že se učí od mladších kolegů</w:t>
      </w:r>
      <w:r w:rsidR="009B2C79">
        <w:rPr>
          <w:rFonts w:ascii="Palatino Linotype" w:hAnsi="Palatino Linotype"/>
          <w:iCs/>
        </w:rPr>
        <w:t xml:space="preserve"> převážně práci s informačními technologiemi</w:t>
      </w:r>
      <w:r w:rsidR="009B2C79">
        <w:rPr>
          <w:rFonts w:ascii="Palatino Linotype" w:hAnsi="Palatino Linotype"/>
          <w:i/>
        </w:rPr>
        <w:t xml:space="preserve">. </w:t>
      </w:r>
      <w:r w:rsidR="009B2C79" w:rsidRPr="009B2C79">
        <w:rPr>
          <w:rFonts w:ascii="Palatino Linotype" w:hAnsi="Palatino Linotype"/>
          <w:iCs/>
        </w:rPr>
        <w:t>Výpověď P5</w:t>
      </w:r>
      <w:r w:rsidR="009B2C79">
        <w:rPr>
          <w:rFonts w:ascii="Palatino Linotype" w:hAnsi="Palatino Linotype"/>
          <w:iCs/>
        </w:rPr>
        <w:t xml:space="preserve"> </w:t>
      </w:r>
      <w:r w:rsidR="009B2C79" w:rsidRPr="009B2C79">
        <w:rPr>
          <w:rFonts w:ascii="Palatino Linotype" w:hAnsi="Palatino Linotype"/>
          <w:iCs/>
        </w:rPr>
        <w:t>(střední generace) je toho důkazem</w:t>
      </w:r>
      <w:r w:rsidR="009B2C79">
        <w:rPr>
          <w:rFonts w:ascii="Palatino Linotype" w:hAnsi="Palatino Linotype"/>
          <w:i/>
        </w:rPr>
        <w:t xml:space="preserve"> </w:t>
      </w:r>
      <w:r w:rsidR="009B2C79" w:rsidRPr="009B2C79">
        <w:rPr>
          <w:rFonts w:ascii="Palatino Linotype" w:hAnsi="Palatino Linotype"/>
          <w:i/>
        </w:rPr>
        <w:t>„</w:t>
      </w:r>
      <w:r w:rsidR="009B2C79" w:rsidRPr="009B2C79">
        <w:rPr>
          <w:rFonts w:ascii="Palatino Linotype" w:hAnsi="Palatino Linotype" w:cstheme="minorHAnsi"/>
          <w:i/>
        </w:rPr>
        <w:t>Od mladších kolegů se nejčastěji učím novinky v oblasti IT. Poslední případ mám, kdy mi mladší kolegyně poradila, jak nastavit efektivní práci s excelem (násobení, tabulky</w:t>
      </w:r>
      <w:r w:rsidR="00AD526D">
        <w:rPr>
          <w:rFonts w:ascii="Palatino Linotype" w:hAnsi="Palatino Linotype" w:cstheme="minorHAnsi"/>
          <w:i/>
        </w:rPr>
        <w:t xml:space="preserve"> </w:t>
      </w:r>
      <w:r w:rsidR="009B2C79" w:rsidRPr="009B2C79">
        <w:rPr>
          <w:rFonts w:ascii="Palatino Linotype" w:hAnsi="Palatino Linotype" w:cstheme="minorHAnsi"/>
          <w:i/>
        </w:rPr>
        <w:t>atd.)“.</w:t>
      </w:r>
      <w:r w:rsidR="009B2C79">
        <w:rPr>
          <w:rFonts w:ascii="Palatino Linotype" w:hAnsi="Palatino Linotype" w:cstheme="minorHAnsi"/>
        </w:rPr>
        <w:t xml:space="preserve"> </w:t>
      </w:r>
      <w:r w:rsidR="00784B0D" w:rsidRPr="00DA094E">
        <w:rPr>
          <w:rFonts w:ascii="Palatino Linotype" w:hAnsi="Palatino Linotype"/>
          <w:iCs/>
        </w:rPr>
        <w:t xml:space="preserve">Směr mezigeneračního učení </w:t>
      </w:r>
      <w:r w:rsidR="00045DA9" w:rsidRPr="00DA094E">
        <w:rPr>
          <w:rFonts w:ascii="Palatino Linotype" w:hAnsi="Palatino Linotype"/>
          <w:iCs/>
        </w:rPr>
        <w:t xml:space="preserve">na pracovišti </w:t>
      </w:r>
      <w:r w:rsidR="00DF7CF0" w:rsidRPr="00DA094E">
        <w:rPr>
          <w:rFonts w:ascii="Palatino Linotype" w:hAnsi="Palatino Linotype"/>
          <w:iCs/>
        </w:rPr>
        <w:t xml:space="preserve">mezi provozními techniky </w:t>
      </w:r>
      <w:r w:rsidR="00045DA9" w:rsidRPr="00DA094E">
        <w:rPr>
          <w:rFonts w:ascii="Palatino Linotype" w:hAnsi="Palatino Linotype"/>
          <w:iCs/>
        </w:rPr>
        <w:t xml:space="preserve">je dle výpovědí </w:t>
      </w:r>
      <w:r w:rsidR="00AF6BC6" w:rsidRPr="00DA094E">
        <w:rPr>
          <w:rFonts w:ascii="Palatino Linotype" w:hAnsi="Palatino Linotype"/>
          <w:iCs/>
        </w:rPr>
        <w:t>participantů</w:t>
      </w:r>
      <w:r w:rsidR="00045DA9" w:rsidRPr="00DA094E">
        <w:rPr>
          <w:rFonts w:ascii="Palatino Linotype" w:hAnsi="Palatino Linotype"/>
          <w:iCs/>
        </w:rPr>
        <w:t xml:space="preserve"> </w:t>
      </w:r>
      <w:r w:rsidR="00FF3E27" w:rsidRPr="00DA094E">
        <w:rPr>
          <w:rFonts w:ascii="Palatino Linotype" w:hAnsi="Palatino Linotype"/>
          <w:iCs/>
        </w:rPr>
        <w:t xml:space="preserve">především </w:t>
      </w:r>
      <w:proofErr w:type="gramStart"/>
      <w:r w:rsidR="00BC2322" w:rsidRPr="00DA094E">
        <w:rPr>
          <w:rFonts w:ascii="Palatino Linotype" w:hAnsi="Palatino Linotype"/>
          <w:iCs/>
        </w:rPr>
        <w:t>z</w:t>
      </w:r>
      <w:r w:rsidR="005A086C" w:rsidRPr="00DA094E">
        <w:rPr>
          <w:rFonts w:ascii="Palatino Linotype" w:hAnsi="Palatino Linotype"/>
          <w:iCs/>
        </w:rPr>
        <w:t>e</w:t>
      </w:r>
      <w:proofErr w:type="gramEnd"/>
      <w:r w:rsidR="005A086C" w:rsidRPr="00DA094E">
        <w:rPr>
          <w:rFonts w:ascii="Palatino Linotype" w:hAnsi="Palatino Linotype"/>
          <w:iCs/>
        </w:rPr>
        <w:t xml:space="preserve"> s</w:t>
      </w:r>
      <w:r w:rsidR="00FF3E27" w:rsidRPr="00DA094E">
        <w:rPr>
          <w:rFonts w:ascii="Palatino Linotype" w:hAnsi="Palatino Linotype"/>
          <w:iCs/>
        </w:rPr>
        <w:t xml:space="preserve">hora dolů, což souvisí s oborem podnikání. </w:t>
      </w:r>
      <w:r w:rsidR="00D27C2E" w:rsidRPr="00DA094E">
        <w:rPr>
          <w:rFonts w:ascii="Palatino Linotype" w:hAnsi="Palatino Linotype"/>
          <w:iCs/>
        </w:rPr>
        <w:t xml:space="preserve">Práce ve stavebnictví vyžaduje </w:t>
      </w:r>
      <w:r w:rsidR="00E4796E" w:rsidRPr="00DA094E">
        <w:rPr>
          <w:rFonts w:ascii="Palatino Linotype" w:hAnsi="Palatino Linotype"/>
          <w:iCs/>
        </w:rPr>
        <w:t xml:space="preserve">odborné </w:t>
      </w:r>
      <w:r w:rsidR="00D27C2E" w:rsidRPr="00DA094E">
        <w:rPr>
          <w:rFonts w:ascii="Palatino Linotype" w:hAnsi="Palatino Linotype"/>
          <w:iCs/>
        </w:rPr>
        <w:t xml:space="preserve">znalosti, zkušenosti a dovednosti, které se dají získat pouze dlouholetou praxí v oboru. </w:t>
      </w:r>
      <w:r w:rsidR="00590761" w:rsidRPr="00DA094E">
        <w:rPr>
          <w:rFonts w:ascii="Palatino Linotype" w:hAnsi="Palatino Linotype"/>
          <w:iCs/>
        </w:rPr>
        <w:t xml:space="preserve">Mezigenerační učení </w:t>
      </w:r>
      <w:r w:rsidR="00F6463C" w:rsidRPr="00DA094E">
        <w:rPr>
          <w:rFonts w:ascii="Palatino Linotype" w:hAnsi="Palatino Linotype"/>
          <w:iCs/>
        </w:rPr>
        <w:t xml:space="preserve">mezi provozními techniky </w:t>
      </w:r>
      <w:r w:rsidR="00272A34" w:rsidRPr="00DA094E">
        <w:rPr>
          <w:rFonts w:ascii="Palatino Linotype" w:hAnsi="Palatino Linotype"/>
          <w:iCs/>
        </w:rPr>
        <w:t xml:space="preserve">probíhá </w:t>
      </w:r>
      <w:r w:rsidR="00E6715D" w:rsidRPr="00DA094E">
        <w:rPr>
          <w:rFonts w:ascii="Palatino Linotype" w:hAnsi="Palatino Linotype"/>
          <w:iCs/>
        </w:rPr>
        <w:t>i ze</w:t>
      </w:r>
      <w:r w:rsidR="00590761" w:rsidRPr="00DA094E">
        <w:rPr>
          <w:rFonts w:ascii="Palatino Linotype" w:hAnsi="Palatino Linotype"/>
          <w:iCs/>
        </w:rPr>
        <w:t xml:space="preserve">zdola </w:t>
      </w:r>
      <w:r w:rsidR="004F1568" w:rsidRPr="00DA094E">
        <w:rPr>
          <w:rFonts w:ascii="Palatino Linotype" w:hAnsi="Palatino Linotype"/>
          <w:iCs/>
        </w:rPr>
        <w:t>nahoru</w:t>
      </w:r>
      <w:r w:rsidR="00C0465E" w:rsidRPr="00DA094E">
        <w:rPr>
          <w:rFonts w:ascii="Palatino Linotype" w:hAnsi="Palatino Linotype"/>
          <w:iCs/>
        </w:rPr>
        <w:t>, což je</w:t>
      </w:r>
      <w:r w:rsidR="00590761" w:rsidRPr="00DA094E">
        <w:rPr>
          <w:rFonts w:ascii="Palatino Linotype" w:hAnsi="Palatino Linotype"/>
          <w:iCs/>
        </w:rPr>
        <w:t xml:space="preserve"> </w:t>
      </w:r>
      <w:r w:rsidR="00072F1C" w:rsidRPr="00DA094E">
        <w:rPr>
          <w:rFonts w:ascii="Palatino Linotype" w:hAnsi="Palatino Linotype"/>
          <w:iCs/>
        </w:rPr>
        <w:t>způsob</w:t>
      </w:r>
      <w:r w:rsidR="00C0465E" w:rsidRPr="00DA094E">
        <w:rPr>
          <w:rFonts w:ascii="Palatino Linotype" w:hAnsi="Palatino Linotype"/>
          <w:iCs/>
        </w:rPr>
        <w:t>eno</w:t>
      </w:r>
      <w:r w:rsidR="00072F1C" w:rsidRPr="00DA094E">
        <w:rPr>
          <w:rFonts w:ascii="Palatino Linotype" w:hAnsi="Palatino Linotype"/>
          <w:iCs/>
        </w:rPr>
        <w:t xml:space="preserve"> především rozvo</w:t>
      </w:r>
      <w:r w:rsidR="00C0465E" w:rsidRPr="00DA094E">
        <w:rPr>
          <w:rFonts w:ascii="Palatino Linotype" w:hAnsi="Palatino Linotype"/>
          <w:iCs/>
        </w:rPr>
        <w:t>jem</w:t>
      </w:r>
      <w:r w:rsidR="00072F1C" w:rsidRPr="00DA094E">
        <w:rPr>
          <w:rFonts w:ascii="Palatino Linotype" w:hAnsi="Palatino Linotype"/>
          <w:iCs/>
        </w:rPr>
        <w:t xml:space="preserve"> informačních </w:t>
      </w:r>
      <w:r w:rsidR="003232CA" w:rsidRPr="00DA094E">
        <w:rPr>
          <w:rFonts w:ascii="Palatino Linotype" w:hAnsi="Palatino Linotype"/>
          <w:iCs/>
        </w:rPr>
        <w:t xml:space="preserve">a </w:t>
      </w:r>
      <w:r w:rsidR="003232CA" w:rsidRPr="00DA094E">
        <w:rPr>
          <w:rFonts w:ascii="Palatino Linotype" w:hAnsi="Palatino Linotype"/>
          <w:iCs/>
        </w:rPr>
        <w:lastRenderedPageBreak/>
        <w:t xml:space="preserve">komunikačních </w:t>
      </w:r>
      <w:r w:rsidR="00072F1C" w:rsidRPr="00DA094E">
        <w:rPr>
          <w:rFonts w:ascii="Palatino Linotype" w:hAnsi="Palatino Linotype"/>
          <w:iCs/>
        </w:rPr>
        <w:t>technologií</w:t>
      </w:r>
      <w:r w:rsidR="00693D0D" w:rsidRPr="00DA094E">
        <w:rPr>
          <w:rFonts w:ascii="Palatino Linotype" w:hAnsi="Palatino Linotype"/>
          <w:iCs/>
        </w:rPr>
        <w:t>,</w:t>
      </w:r>
      <w:r w:rsidR="00BE0954" w:rsidRPr="00DA094E">
        <w:rPr>
          <w:rFonts w:ascii="Palatino Linotype" w:hAnsi="Palatino Linotype"/>
          <w:iCs/>
        </w:rPr>
        <w:t xml:space="preserve"> s</w:t>
      </w:r>
      <w:r w:rsidR="00EE6E3E" w:rsidRPr="00DA094E">
        <w:rPr>
          <w:rFonts w:ascii="Palatino Linotype" w:hAnsi="Palatino Linotype"/>
          <w:iCs/>
        </w:rPr>
        <w:t>e kter</w:t>
      </w:r>
      <w:r w:rsidR="000E57AE">
        <w:rPr>
          <w:rFonts w:ascii="Palatino Linotype" w:hAnsi="Palatino Linotype"/>
          <w:iCs/>
        </w:rPr>
        <w:t>ými</w:t>
      </w:r>
      <w:r w:rsidR="00EE6E3E" w:rsidRPr="00DA094E">
        <w:rPr>
          <w:rFonts w:ascii="Palatino Linotype" w:hAnsi="Palatino Linotype"/>
          <w:iCs/>
        </w:rPr>
        <w:t xml:space="preserve"> </w:t>
      </w:r>
      <w:r w:rsidR="00F32D9C" w:rsidRPr="00DA094E">
        <w:rPr>
          <w:rFonts w:ascii="Palatino Linotype" w:hAnsi="Palatino Linotype"/>
          <w:iCs/>
        </w:rPr>
        <w:t xml:space="preserve">starší a střední generace nemá takové </w:t>
      </w:r>
      <w:r w:rsidR="003141EA" w:rsidRPr="00DA094E">
        <w:rPr>
          <w:rFonts w:ascii="Palatino Linotype" w:hAnsi="Palatino Linotype"/>
          <w:iCs/>
        </w:rPr>
        <w:t xml:space="preserve">bohaté </w:t>
      </w:r>
      <w:r w:rsidR="00F32D9C" w:rsidRPr="00DA094E">
        <w:rPr>
          <w:rFonts w:ascii="Palatino Linotype" w:hAnsi="Palatino Linotype"/>
          <w:iCs/>
        </w:rPr>
        <w:t>zkušenosti</w:t>
      </w:r>
      <w:r w:rsidR="00681A45" w:rsidRPr="00DA094E">
        <w:rPr>
          <w:rFonts w:ascii="Palatino Linotype" w:hAnsi="Palatino Linotype"/>
          <w:iCs/>
        </w:rPr>
        <w:t xml:space="preserve">. </w:t>
      </w:r>
      <w:r w:rsidR="005908BF">
        <w:rPr>
          <w:rFonts w:ascii="Palatino Linotype" w:hAnsi="Palatino Linotype"/>
          <w:iCs/>
        </w:rPr>
        <w:t xml:space="preserve">Z výpovědí je patrné, že starší </w:t>
      </w:r>
      <w:r w:rsidR="008D550E">
        <w:rPr>
          <w:rFonts w:ascii="Palatino Linotype" w:hAnsi="Palatino Linotype"/>
          <w:iCs/>
        </w:rPr>
        <w:t>a střed</w:t>
      </w:r>
      <w:r w:rsidR="005378CD">
        <w:rPr>
          <w:rFonts w:ascii="Palatino Linotype" w:hAnsi="Palatino Linotype"/>
          <w:iCs/>
        </w:rPr>
        <w:t xml:space="preserve">ní </w:t>
      </w:r>
      <w:r w:rsidR="005908BF">
        <w:rPr>
          <w:rFonts w:ascii="Palatino Linotype" w:hAnsi="Palatino Linotype"/>
          <w:iCs/>
        </w:rPr>
        <w:t>generace pracovníků se nebrání učení od mladších a uvědomuje si, že v dnešní době se bez znalosti nových technologií na pracovišti neobejdou.</w:t>
      </w:r>
      <w:r w:rsidR="00A12E65">
        <w:rPr>
          <w:rFonts w:ascii="Palatino Linotype" w:hAnsi="Palatino Linotype"/>
          <w:iCs/>
        </w:rPr>
        <w:t xml:space="preserve"> </w:t>
      </w:r>
    </w:p>
    <w:p w14:paraId="4D95D2DB" w14:textId="507FCE33" w:rsidR="003715DF" w:rsidRPr="00DA094E" w:rsidRDefault="00477CC7" w:rsidP="0090486E">
      <w:pPr>
        <w:pStyle w:val="Nadpis3"/>
        <w:rPr>
          <w:rFonts w:ascii="Palatino Linotype" w:hAnsi="Palatino Linotype"/>
        </w:rPr>
      </w:pPr>
      <w:r w:rsidRPr="00DA094E">
        <w:rPr>
          <w:rFonts w:ascii="Palatino Linotype" w:hAnsi="Palatino Linotype"/>
        </w:rPr>
        <w:t>Co a jak se učíme</w:t>
      </w:r>
    </w:p>
    <w:p w14:paraId="5217AEF8" w14:textId="24FAC27F" w:rsidR="00DA4C2C" w:rsidRDefault="003813A5" w:rsidP="00532F68">
      <w:pPr>
        <w:spacing w:line="360" w:lineRule="auto"/>
        <w:rPr>
          <w:rFonts w:ascii="Palatino Linotype" w:hAnsi="Palatino Linotype"/>
        </w:rPr>
      </w:pPr>
      <w:r w:rsidRPr="00DA094E">
        <w:rPr>
          <w:rFonts w:ascii="Palatino Linotype" w:hAnsi="Palatino Linotype"/>
        </w:rPr>
        <w:t xml:space="preserve">V této kapitole </w:t>
      </w:r>
      <w:r w:rsidR="0025261A" w:rsidRPr="00DA094E">
        <w:rPr>
          <w:rFonts w:ascii="Palatino Linotype" w:hAnsi="Palatino Linotype"/>
        </w:rPr>
        <w:t xml:space="preserve">se zaměříme na obsahy </w:t>
      </w:r>
      <w:r w:rsidR="0092471D" w:rsidRPr="00DA094E">
        <w:rPr>
          <w:rFonts w:ascii="Palatino Linotype" w:hAnsi="Palatino Linotype"/>
        </w:rPr>
        <w:t xml:space="preserve">mezigeneračního </w:t>
      </w:r>
      <w:r w:rsidR="008B5267" w:rsidRPr="00DA094E">
        <w:rPr>
          <w:rFonts w:ascii="Palatino Linotype" w:hAnsi="Palatino Linotype"/>
        </w:rPr>
        <w:t>učení</w:t>
      </w:r>
      <w:r w:rsidR="007A006C" w:rsidRPr="00DA094E">
        <w:rPr>
          <w:rFonts w:ascii="Palatino Linotype" w:hAnsi="Palatino Linotype"/>
        </w:rPr>
        <w:t xml:space="preserve"> a na to</w:t>
      </w:r>
      <w:r w:rsidR="00BA2C30">
        <w:rPr>
          <w:rFonts w:ascii="Palatino Linotype" w:hAnsi="Palatino Linotype"/>
        </w:rPr>
        <w:t>,</w:t>
      </w:r>
      <w:r w:rsidR="007A006C" w:rsidRPr="00DA094E">
        <w:rPr>
          <w:rFonts w:ascii="Palatino Linotype" w:hAnsi="Palatino Linotype"/>
        </w:rPr>
        <w:t xml:space="preserve"> jakým způsobem jsou tyto obsahy vzájemně předávány. </w:t>
      </w:r>
      <w:r w:rsidR="005D3F39" w:rsidRPr="00DA094E">
        <w:rPr>
          <w:rFonts w:ascii="Palatino Linotype" w:hAnsi="Palatino Linotype"/>
        </w:rPr>
        <w:t>Jak</w:t>
      </w:r>
      <w:r w:rsidR="00FA60AF" w:rsidRPr="00DA094E">
        <w:rPr>
          <w:rFonts w:ascii="Palatino Linotype" w:hAnsi="Palatino Linotype"/>
        </w:rPr>
        <w:t xml:space="preserve"> již</w:t>
      </w:r>
      <w:r w:rsidR="005D3F39" w:rsidRPr="00DA094E">
        <w:rPr>
          <w:rFonts w:ascii="Palatino Linotype" w:hAnsi="Palatino Linotype"/>
        </w:rPr>
        <w:t xml:space="preserve"> bylo zmíněn</w:t>
      </w:r>
      <w:r w:rsidR="00A90821" w:rsidRPr="00DA094E">
        <w:rPr>
          <w:rFonts w:ascii="Palatino Linotype" w:hAnsi="Palatino Linotype"/>
        </w:rPr>
        <w:t>o</w:t>
      </w:r>
      <w:r w:rsidR="006A2DC9">
        <w:rPr>
          <w:rFonts w:ascii="Palatino Linotype" w:hAnsi="Palatino Linotype"/>
        </w:rPr>
        <w:t>,</w:t>
      </w:r>
      <w:r w:rsidR="00A54B5C" w:rsidRPr="00DA094E">
        <w:rPr>
          <w:rFonts w:ascii="Palatino Linotype" w:hAnsi="Palatino Linotype"/>
        </w:rPr>
        <w:t xml:space="preserve"> </w:t>
      </w:r>
      <w:r w:rsidR="007A3DB4" w:rsidRPr="00DA094E">
        <w:rPr>
          <w:rFonts w:ascii="Palatino Linotype" w:hAnsi="Palatino Linotype"/>
        </w:rPr>
        <w:t>nejintenzivnější učení</w:t>
      </w:r>
      <w:r w:rsidR="003509BD" w:rsidRPr="00DA094E">
        <w:rPr>
          <w:rFonts w:ascii="Palatino Linotype" w:hAnsi="Palatino Linotype"/>
        </w:rPr>
        <w:t xml:space="preserve"> </w:t>
      </w:r>
      <w:r w:rsidR="00B51114" w:rsidRPr="00DA094E">
        <w:rPr>
          <w:rFonts w:ascii="Palatino Linotype" w:hAnsi="Palatino Linotype"/>
        </w:rPr>
        <w:t xml:space="preserve">mezi provozními techniky </w:t>
      </w:r>
      <w:r w:rsidR="003509BD" w:rsidRPr="00DA094E">
        <w:rPr>
          <w:rFonts w:ascii="Palatino Linotype" w:hAnsi="Palatino Linotype"/>
        </w:rPr>
        <w:t>probíhá</w:t>
      </w:r>
      <w:r w:rsidR="007A3DB4" w:rsidRPr="00DA094E">
        <w:rPr>
          <w:rFonts w:ascii="Palatino Linotype" w:hAnsi="Palatino Linotype"/>
        </w:rPr>
        <w:t xml:space="preserve"> </w:t>
      </w:r>
      <w:proofErr w:type="gramStart"/>
      <w:r w:rsidR="0055109B" w:rsidRPr="00DA094E">
        <w:rPr>
          <w:rFonts w:ascii="Palatino Linotype" w:hAnsi="Palatino Linotype"/>
        </w:rPr>
        <w:t>z</w:t>
      </w:r>
      <w:r w:rsidR="00A54B5C" w:rsidRPr="00DA094E">
        <w:rPr>
          <w:rFonts w:ascii="Palatino Linotype" w:hAnsi="Palatino Linotype"/>
        </w:rPr>
        <w:t>e</w:t>
      </w:r>
      <w:proofErr w:type="gramEnd"/>
      <w:r w:rsidR="007A3DB4" w:rsidRPr="00DA094E">
        <w:rPr>
          <w:rFonts w:ascii="Palatino Linotype" w:hAnsi="Palatino Linotype"/>
        </w:rPr>
        <w:t xml:space="preserve"> </w:t>
      </w:r>
      <w:r w:rsidR="002B1CE8" w:rsidRPr="00DA094E">
        <w:rPr>
          <w:rFonts w:ascii="Palatino Linotype" w:hAnsi="Palatino Linotype"/>
        </w:rPr>
        <w:t>shora dolů</w:t>
      </w:r>
      <w:r w:rsidR="006A2DC9">
        <w:rPr>
          <w:rFonts w:ascii="Palatino Linotype" w:hAnsi="Palatino Linotype"/>
        </w:rPr>
        <w:t>,</w:t>
      </w:r>
      <w:r w:rsidR="002B1CE8" w:rsidRPr="00DA094E">
        <w:rPr>
          <w:rFonts w:ascii="Palatino Linotype" w:hAnsi="Palatino Linotype"/>
        </w:rPr>
        <w:t xml:space="preserve"> tzn. </w:t>
      </w:r>
      <w:r w:rsidR="00444047" w:rsidRPr="00DA094E">
        <w:rPr>
          <w:rFonts w:ascii="Palatino Linotype" w:hAnsi="Palatino Linotype"/>
        </w:rPr>
        <w:t xml:space="preserve">od </w:t>
      </w:r>
      <w:r w:rsidR="007A3DB4" w:rsidRPr="00DA094E">
        <w:rPr>
          <w:rFonts w:ascii="Palatino Linotype" w:hAnsi="Palatino Linotype"/>
        </w:rPr>
        <w:t xml:space="preserve">starších k mladším, což je způsobeno </w:t>
      </w:r>
      <w:r w:rsidR="005C0260" w:rsidRPr="00DA094E">
        <w:rPr>
          <w:rFonts w:ascii="Palatino Linotype" w:hAnsi="Palatino Linotype"/>
        </w:rPr>
        <w:t>nabytými</w:t>
      </w:r>
      <w:r w:rsidR="00EC180C" w:rsidRPr="00DA094E">
        <w:rPr>
          <w:rFonts w:ascii="Palatino Linotype" w:hAnsi="Palatino Linotype"/>
        </w:rPr>
        <w:t xml:space="preserve"> zkušenostmi </w:t>
      </w:r>
      <w:r w:rsidR="00034FBD" w:rsidRPr="00DA094E">
        <w:rPr>
          <w:rFonts w:ascii="Palatino Linotype" w:hAnsi="Palatino Linotype"/>
        </w:rPr>
        <w:t>provozních techniků z</w:t>
      </w:r>
      <w:r w:rsidR="00605A58" w:rsidRPr="00DA094E">
        <w:rPr>
          <w:rFonts w:ascii="Palatino Linotype" w:hAnsi="Palatino Linotype"/>
        </w:rPr>
        <w:t xml:space="preserve"> již </w:t>
      </w:r>
      <w:r w:rsidR="00A82BDB" w:rsidRPr="00DA094E">
        <w:rPr>
          <w:rFonts w:ascii="Palatino Linotype" w:hAnsi="Palatino Linotype"/>
        </w:rPr>
        <w:t>realizovaných</w:t>
      </w:r>
      <w:r w:rsidR="00034FBD" w:rsidRPr="00DA094E">
        <w:rPr>
          <w:rFonts w:ascii="Palatino Linotype" w:hAnsi="Palatino Linotype"/>
        </w:rPr>
        <w:t xml:space="preserve"> staveb.</w:t>
      </w:r>
      <w:r w:rsidR="009F592D" w:rsidRPr="00DA094E">
        <w:rPr>
          <w:rFonts w:ascii="Palatino Linotype" w:hAnsi="Palatino Linotype"/>
        </w:rPr>
        <w:t xml:space="preserve"> </w:t>
      </w:r>
    </w:p>
    <w:p w14:paraId="2CC791E7" w14:textId="7F3521D5" w:rsidR="00CF2251" w:rsidRDefault="00CF2251" w:rsidP="00532F68">
      <w:pPr>
        <w:spacing w:line="360" w:lineRule="auto"/>
        <w:rPr>
          <w:rFonts w:ascii="Palatino Linotype" w:hAnsi="Palatino Linotype"/>
        </w:rPr>
      </w:pPr>
    </w:p>
    <w:tbl>
      <w:tblPr>
        <w:tblW w:w="8819" w:type="dxa"/>
        <w:tblInd w:w="-38" w:type="dxa"/>
        <w:tblLayout w:type="fixed"/>
        <w:tblCellMar>
          <w:left w:w="30" w:type="dxa"/>
          <w:right w:w="30" w:type="dxa"/>
        </w:tblCellMar>
        <w:tblLook w:val="0000" w:firstRow="0" w:lastRow="0" w:firstColumn="0" w:lastColumn="0" w:noHBand="0" w:noVBand="0"/>
      </w:tblPr>
      <w:tblGrid>
        <w:gridCol w:w="1949"/>
        <w:gridCol w:w="6870"/>
      </w:tblGrid>
      <w:tr w:rsidR="00897E97" w14:paraId="0F481CCD" w14:textId="77777777" w:rsidTr="000076C5">
        <w:trPr>
          <w:trHeight w:val="290"/>
        </w:trPr>
        <w:tc>
          <w:tcPr>
            <w:tcW w:w="1949" w:type="dxa"/>
            <w:tcBorders>
              <w:top w:val="single" w:sz="6" w:space="0" w:color="auto"/>
              <w:left w:val="single" w:sz="6" w:space="0" w:color="auto"/>
              <w:bottom w:val="single" w:sz="6" w:space="0" w:color="auto"/>
              <w:right w:val="single" w:sz="6" w:space="0" w:color="auto"/>
            </w:tcBorders>
          </w:tcPr>
          <w:p w14:paraId="510ABB1D" w14:textId="77777777" w:rsidR="00897E97" w:rsidRPr="00DF0DA4" w:rsidRDefault="00897E97" w:rsidP="000076C5">
            <w:pPr>
              <w:autoSpaceDE w:val="0"/>
              <w:autoSpaceDN w:val="0"/>
              <w:adjustRightInd w:val="0"/>
              <w:jc w:val="left"/>
              <w:rPr>
                <w:rFonts w:ascii="Palatino Linotype" w:eastAsia="Calibri" w:hAnsi="Palatino Linotype" w:cs="Calibri"/>
                <w:b/>
                <w:bCs/>
                <w:color w:val="000000"/>
              </w:rPr>
            </w:pPr>
            <w:r w:rsidRPr="00DF0DA4">
              <w:rPr>
                <w:rFonts w:ascii="Palatino Linotype" w:eastAsia="Calibri" w:hAnsi="Palatino Linotype" w:cs="Calibri"/>
                <w:b/>
                <w:bCs/>
                <w:color w:val="000000"/>
              </w:rPr>
              <w:t>Generace</w:t>
            </w:r>
          </w:p>
        </w:tc>
        <w:tc>
          <w:tcPr>
            <w:tcW w:w="6870" w:type="dxa"/>
            <w:tcBorders>
              <w:top w:val="single" w:sz="6" w:space="0" w:color="auto"/>
              <w:left w:val="single" w:sz="6" w:space="0" w:color="auto"/>
              <w:bottom w:val="single" w:sz="6" w:space="0" w:color="auto"/>
              <w:right w:val="single" w:sz="6" w:space="0" w:color="auto"/>
            </w:tcBorders>
          </w:tcPr>
          <w:p w14:paraId="23B91ADC" w14:textId="77777777" w:rsidR="00897E97" w:rsidRPr="00DF0DA4" w:rsidRDefault="00897E97" w:rsidP="000076C5">
            <w:pPr>
              <w:autoSpaceDE w:val="0"/>
              <w:autoSpaceDN w:val="0"/>
              <w:adjustRightInd w:val="0"/>
              <w:jc w:val="left"/>
              <w:rPr>
                <w:rFonts w:ascii="Palatino Linotype" w:eastAsia="Calibri" w:hAnsi="Palatino Linotype" w:cs="Calibri"/>
                <w:b/>
                <w:bCs/>
                <w:color w:val="000000"/>
              </w:rPr>
            </w:pPr>
            <w:r w:rsidRPr="00DF0DA4">
              <w:rPr>
                <w:rFonts w:ascii="Palatino Linotype" w:eastAsia="Calibri" w:hAnsi="Palatino Linotype" w:cs="Calibri"/>
                <w:b/>
                <w:bCs/>
                <w:color w:val="000000"/>
              </w:rPr>
              <w:t>Obsahy</w:t>
            </w:r>
          </w:p>
        </w:tc>
      </w:tr>
      <w:tr w:rsidR="00897E97" w14:paraId="623CFCF8" w14:textId="77777777" w:rsidTr="000076C5">
        <w:trPr>
          <w:trHeight w:val="614"/>
        </w:trPr>
        <w:tc>
          <w:tcPr>
            <w:tcW w:w="1949" w:type="dxa"/>
            <w:tcBorders>
              <w:top w:val="single" w:sz="6" w:space="0" w:color="auto"/>
              <w:left w:val="single" w:sz="6" w:space="0" w:color="auto"/>
              <w:bottom w:val="single" w:sz="6" w:space="0" w:color="auto"/>
              <w:right w:val="single" w:sz="6" w:space="0" w:color="auto"/>
            </w:tcBorders>
          </w:tcPr>
          <w:p w14:paraId="5C85A4C2" w14:textId="77777777" w:rsidR="00897E97" w:rsidRPr="00DF0DA4" w:rsidRDefault="00897E97" w:rsidP="000076C5">
            <w:pPr>
              <w:autoSpaceDE w:val="0"/>
              <w:autoSpaceDN w:val="0"/>
              <w:adjustRightInd w:val="0"/>
              <w:jc w:val="left"/>
              <w:rPr>
                <w:rFonts w:ascii="Palatino Linotype" w:eastAsia="Calibri" w:hAnsi="Palatino Linotype" w:cs="Calibri"/>
                <w:b/>
                <w:bCs/>
                <w:color w:val="000000"/>
              </w:rPr>
            </w:pPr>
            <w:r w:rsidRPr="00DF0DA4">
              <w:rPr>
                <w:rFonts w:ascii="Palatino Linotype" w:eastAsia="Calibri" w:hAnsi="Palatino Linotype" w:cs="Calibri"/>
                <w:b/>
                <w:bCs/>
                <w:color w:val="000000"/>
              </w:rPr>
              <w:t>Starší a střední</w:t>
            </w:r>
          </w:p>
        </w:tc>
        <w:tc>
          <w:tcPr>
            <w:tcW w:w="6870" w:type="dxa"/>
            <w:tcBorders>
              <w:top w:val="single" w:sz="6" w:space="0" w:color="auto"/>
              <w:left w:val="single" w:sz="6" w:space="0" w:color="auto"/>
              <w:bottom w:val="single" w:sz="6" w:space="0" w:color="auto"/>
              <w:right w:val="single" w:sz="6" w:space="0" w:color="auto"/>
            </w:tcBorders>
          </w:tcPr>
          <w:p w14:paraId="0E0EA0D6" w14:textId="215C668A" w:rsidR="00897E97" w:rsidRPr="00DF0DA4" w:rsidRDefault="00897E97" w:rsidP="005170E2">
            <w:pPr>
              <w:autoSpaceDE w:val="0"/>
              <w:autoSpaceDN w:val="0"/>
              <w:adjustRightInd w:val="0"/>
              <w:spacing w:line="276" w:lineRule="auto"/>
              <w:jc w:val="left"/>
              <w:rPr>
                <w:rFonts w:ascii="Palatino Linotype" w:eastAsia="Calibri" w:hAnsi="Palatino Linotype" w:cs="Calibri"/>
                <w:color w:val="000000"/>
              </w:rPr>
            </w:pPr>
            <w:r w:rsidRPr="00DF0DA4">
              <w:rPr>
                <w:rFonts w:ascii="Palatino Linotype" w:eastAsia="Calibri" w:hAnsi="Palatino Linotype" w:cs="Calibri"/>
                <w:color w:val="000000"/>
              </w:rPr>
              <w:t>postupy technologických a stavebních prací, vedení stavební dokumentace, řízení ekonomiky stavby, komunikaci s různými účastníky výstavby</w:t>
            </w:r>
          </w:p>
        </w:tc>
      </w:tr>
      <w:tr w:rsidR="00897E97" w14:paraId="7718C5F8" w14:textId="77777777" w:rsidTr="000076C5">
        <w:trPr>
          <w:trHeight w:val="290"/>
        </w:trPr>
        <w:tc>
          <w:tcPr>
            <w:tcW w:w="1949" w:type="dxa"/>
            <w:tcBorders>
              <w:top w:val="single" w:sz="6" w:space="0" w:color="auto"/>
              <w:left w:val="single" w:sz="6" w:space="0" w:color="auto"/>
              <w:bottom w:val="single" w:sz="6" w:space="0" w:color="auto"/>
              <w:right w:val="single" w:sz="6" w:space="0" w:color="auto"/>
            </w:tcBorders>
          </w:tcPr>
          <w:p w14:paraId="58C19E05" w14:textId="77777777" w:rsidR="00897E97" w:rsidRPr="00DF0DA4" w:rsidRDefault="00897E97" w:rsidP="000076C5">
            <w:pPr>
              <w:autoSpaceDE w:val="0"/>
              <w:autoSpaceDN w:val="0"/>
              <w:adjustRightInd w:val="0"/>
              <w:jc w:val="left"/>
              <w:rPr>
                <w:rFonts w:ascii="Palatino Linotype" w:eastAsia="Calibri" w:hAnsi="Palatino Linotype" w:cs="Calibri"/>
                <w:b/>
                <w:bCs/>
                <w:color w:val="000000"/>
              </w:rPr>
            </w:pPr>
            <w:r w:rsidRPr="00DF0DA4">
              <w:rPr>
                <w:rFonts w:ascii="Palatino Linotype" w:eastAsia="Calibri" w:hAnsi="Palatino Linotype" w:cs="Calibri"/>
                <w:b/>
                <w:bCs/>
                <w:color w:val="000000"/>
              </w:rPr>
              <w:t>Mladší</w:t>
            </w:r>
          </w:p>
        </w:tc>
        <w:tc>
          <w:tcPr>
            <w:tcW w:w="6870" w:type="dxa"/>
            <w:tcBorders>
              <w:top w:val="single" w:sz="6" w:space="0" w:color="auto"/>
              <w:left w:val="single" w:sz="6" w:space="0" w:color="auto"/>
              <w:bottom w:val="single" w:sz="6" w:space="0" w:color="auto"/>
              <w:right w:val="single" w:sz="6" w:space="0" w:color="auto"/>
            </w:tcBorders>
          </w:tcPr>
          <w:p w14:paraId="16D7FD30" w14:textId="77777777" w:rsidR="00897E97" w:rsidRPr="00DF0DA4" w:rsidRDefault="00897E97" w:rsidP="005170E2">
            <w:pPr>
              <w:autoSpaceDE w:val="0"/>
              <w:autoSpaceDN w:val="0"/>
              <w:adjustRightInd w:val="0"/>
              <w:spacing w:line="276" w:lineRule="auto"/>
              <w:jc w:val="left"/>
              <w:rPr>
                <w:rFonts w:ascii="Palatino Linotype" w:eastAsia="Calibri" w:hAnsi="Palatino Linotype" w:cs="Calibri"/>
                <w:color w:val="000000"/>
              </w:rPr>
            </w:pPr>
            <w:r w:rsidRPr="00DF0DA4">
              <w:rPr>
                <w:rFonts w:ascii="Palatino Linotype" w:eastAsia="Calibri" w:hAnsi="Palatino Linotype" w:cs="Calibri"/>
                <w:color w:val="000000"/>
              </w:rPr>
              <w:t>informační a komunikační technologie, cizí jazyk</w:t>
            </w:r>
          </w:p>
        </w:tc>
      </w:tr>
    </w:tbl>
    <w:p w14:paraId="345FDD31" w14:textId="77777777" w:rsidR="00CF2251" w:rsidRDefault="00CF2251" w:rsidP="00532F68">
      <w:pPr>
        <w:spacing w:line="360" w:lineRule="auto"/>
        <w:rPr>
          <w:rFonts w:ascii="Palatino Linotype" w:hAnsi="Palatino Linotype"/>
        </w:rPr>
      </w:pPr>
    </w:p>
    <w:p w14:paraId="43BDB73B" w14:textId="6B9BD6C6" w:rsidR="004814D9" w:rsidRPr="00DA094E" w:rsidRDefault="00C520EB" w:rsidP="00532F68">
      <w:pPr>
        <w:spacing w:line="360" w:lineRule="auto"/>
        <w:rPr>
          <w:rFonts w:ascii="Palatino Linotype" w:hAnsi="Palatino Linotype"/>
          <w:b/>
          <w:bCs/>
        </w:rPr>
      </w:pPr>
      <w:r w:rsidRPr="00DA094E">
        <w:rPr>
          <w:rFonts w:ascii="Palatino Linotype" w:hAnsi="Palatino Linotype"/>
        </w:rPr>
        <w:t>Z výpovědí participantů</w:t>
      </w:r>
      <w:r w:rsidR="005A43D2" w:rsidRPr="00DA094E">
        <w:rPr>
          <w:rFonts w:ascii="Palatino Linotype" w:hAnsi="Palatino Linotype"/>
        </w:rPr>
        <w:t xml:space="preserve"> z</w:t>
      </w:r>
      <w:r w:rsidR="00D136F5" w:rsidRPr="00DA094E">
        <w:rPr>
          <w:rFonts w:ascii="Palatino Linotype" w:hAnsi="Palatino Linotype"/>
          <w:b/>
          <w:bCs/>
        </w:rPr>
        <w:t xml:space="preserve"> </w:t>
      </w:r>
      <w:r w:rsidR="00D136F5" w:rsidRPr="00DA094E">
        <w:rPr>
          <w:rFonts w:ascii="Palatino Linotype" w:hAnsi="Palatino Linotype"/>
        </w:rPr>
        <w:t xml:space="preserve">mladší generace </w:t>
      </w:r>
      <w:r w:rsidRPr="00DA094E">
        <w:rPr>
          <w:rFonts w:ascii="Palatino Linotype" w:hAnsi="Palatino Linotype"/>
        </w:rPr>
        <w:t xml:space="preserve">vyplynulo, že </w:t>
      </w:r>
      <w:r w:rsidR="00A04B51" w:rsidRPr="00DA094E">
        <w:rPr>
          <w:rFonts w:ascii="Palatino Linotype" w:hAnsi="Palatino Linotype"/>
        </w:rPr>
        <w:t>s</w:t>
      </w:r>
      <w:r w:rsidR="002561FF" w:rsidRPr="00DA094E">
        <w:rPr>
          <w:rFonts w:ascii="Palatino Linotype" w:hAnsi="Palatino Linotype"/>
        </w:rPr>
        <w:t>i</w:t>
      </w:r>
      <w:r w:rsidR="00A04B51" w:rsidRPr="00DA094E">
        <w:rPr>
          <w:rFonts w:ascii="Palatino Linotype" w:hAnsi="Palatino Linotype"/>
        </w:rPr>
        <w:t xml:space="preserve"> od </w:t>
      </w:r>
      <w:r w:rsidR="005476BC" w:rsidRPr="00DA094E">
        <w:rPr>
          <w:rFonts w:ascii="Palatino Linotype" w:hAnsi="Palatino Linotype"/>
        </w:rPr>
        <w:t xml:space="preserve">střední </w:t>
      </w:r>
      <w:r w:rsidR="00751019" w:rsidRPr="00DA094E">
        <w:rPr>
          <w:rFonts w:ascii="Palatino Linotype" w:hAnsi="Palatino Linotype"/>
        </w:rPr>
        <w:t xml:space="preserve">a starší </w:t>
      </w:r>
      <w:r w:rsidR="00A04B51" w:rsidRPr="00DA094E">
        <w:rPr>
          <w:rFonts w:ascii="Palatino Linotype" w:hAnsi="Palatino Linotype"/>
        </w:rPr>
        <w:t xml:space="preserve">generace </w:t>
      </w:r>
      <w:r w:rsidR="00D136F5" w:rsidRPr="00DA094E">
        <w:rPr>
          <w:rFonts w:ascii="Palatino Linotype" w:hAnsi="Palatino Linotype"/>
        </w:rPr>
        <w:t>osvojuj</w:t>
      </w:r>
      <w:r w:rsidR="00BD23EB" w:rsidRPr="00DA094E">
        <w:rPr>
          <w:rFonts w:ascii="Palatino Linotype" w:hAnsi="Palatino Linotype"/>
        </w:rPr>
        <w:t>í</w:t>
      </w:r>
      <w:r w:rsidR="00D136F5" w:rsidRPr="00DA094E">
        <w:rPr>
          <w:rFonts w:ascii="Palatino Linotype" w:hAnsi="Palatino Linotype"/>
        </w:rPr>
        <w:t xml:space="preserve"> obsahy, jež </w:t>
      </w:r>
      <w:r w:rsidR="001F25B9" w:rsidRPr="00DA094E">
        <w:rPr>
          <w:rFonts w:ascii="Palatino Linotype" w:hAnsi="Palatino Linotype"/>
        </w:rPr>
        <w:t xml:space="preserve">je možné kategorizovat do </w:t>
      </w:r>
      <w:r w:rsidR="002558FA" w:rsidRPr="00DA094E">
        <w:rPr>
          <w:rFonts w:ascii="Palatino Linotype" w:hAnsi="Palatino Linotype"/>
        </w:rPr>
        <w:t>čtyř</w:t>
      </w:r>
      <w:r w:rsidR="001F25B9" w:rsidRPr="00DA094E">
        <w:rPr>
          <w:rFonts w:ascii="Palatino Linotype" w:hAnsi="Palatino Linotype"/>
        </w:rPr>
        <w:t xml:space="preserve"> oblastí: </w:t>
      </w:r>
      <w:r w:rsidR="00156FB7" w:rsidRPr="00DA094E">
        <w:rPr>
          <w:rFonts w:ascii="Palatino Linotype" w:hAnsi="Palatino Linotype"/>
          <w:b/>
          <w:bCs/>
        </w:rPr>
        <w:t>postupy</w:t>
      </w:r>
      <w:r w:rsidR="001D24E8" w:rsidRPr="00DA094E">
        <w:rPr>
          <w:rFonts w:ascii="Palatino Linotype" w:hAnsi="Palatino Linotype"/>
          <w:b/>
          <w:bCs/>
        </w:rPr>
        <w:t xml:space="preserve"> </w:t>
      </w:r>
      <w:r w:rsidR="00A54455" w:rsidRPr="00DA094E">
        <w:rPr>
          <w:rFonts w:ascii="Palatino Linotype" w:hAnsi="Palatino Linotype"/>
          <w:b/>
          <w:bCs/>
        </w:rPr>
        <w:t xml:space="preserve">technologických a </w:t>
      </w:r>
      <w:r w:rsidR="00853BC3" w:rsidRPr="00DA094E">
        <w:rPr>
          <w:rFonts w:ascii="Palatino Linotype" w:hAnsi="Palatino Linotype"/>
          <w:b/>
          <w:bCs/>
        </w:rPr>
        <w:t xml:space="preserve">stavebních </w:t>
      </w:r>
      <w:r w:rsidR="00764B2F" w:rsidRPr="00DA094E">
        <w:rPr>
          <w:rFonts w:ascii="Palatino Linotype" w:hAnsi="Palatino Linotype"/>
          <w:b/>
          <w:bCs/>
        </w:rPr>
        <w:t>prac</w:t>
      </w:r>
      <w:r w:rsidR="000B0350" w:rsidRPr="00DA094E">
        <w:rPr>
          <w:rFonts w:ascii="Palatino Linotype" w:hAnsi="Palatino Linotype"/>
          <w:b/>
          <w:bCs/>
        </w:rPr>
        <w:t>í</w:t>
      </w:r>
      <w:r w:rsidR="00886276" w:rsidRPr="00DA094E">
        <w:rPr>
          <w:rFonts w:ascii="Palatino Linotype" w:hAnsi="Palatino Linotype"/>
          <w:b/>
          <w:bCs/>
        </w:rPr>
        <w:t xml:space="preserve">, </w:t>
      </w:r>
      <w:r w:rsidR="0006238B" w:rsidRPr="00DA094E">
        <w:rPr>
          <w:rFonts w:ascii="Palatino Linotype" w:hAnsi="Palatino Linotype"/>
          <w:b/>
          <w:bCs/>
        </w:rPr>
        <w:t>vedení stavební dokumentace</w:t>
      </w:r>
      <w:r w:rsidR="00CF200A" w:rsidRPr="00DA094E">
        <w:rPr>
          <w:rFonts w:ascii="Palatino Linotype" w:hAnsi="Palatino Linotype"/>
          <w:b/>
          <w:bCs/>
        </w:rPr>
        <w:t>,</w:t>
      </w:r>
      <w:r w:rsidR="00027170">
        <w:rPr>
          <w:rFonts w:ascii="Palatino Linotype" w:hAnsi="Palatino Linotype"/>
          <w:b/>
          <w:bCs/>
        </w:rPr>
        <w:t xml:space="preserve"> </w:t>
      </w:r>
      <w:r w:rsidR="00F95CC7" w:rsidRPr="00DA094E">
        <w:rPr>
          <w:rFonts w:ascii="Palatino Linotype" w:hAnsi="Palatino Linotype"/>
          <w:b/>
          <w:bCs/>
        </w:rPr>
        <w:t xml:space="preserve">řízení ekonomiky stavby </w:t>
      </w:r>
      <w:r w:rsidR="00E80F7D" w:rsidRPr="00DA094E">
        <w:rPr>
          <w:rFonts w:ascii="Palatino Linotype" w:hAnsi="Palatino Linotype"/>
          <w:b/>
          <w:bCs/>
        </w:rPr>
        <w:t xml:space="preserve">a </w:t>
      </w:r>
      <w:r w:rsidR="003A6445" w:rsidRPr="00DA094E">
        <w:rPr>
          <w:rFonts w:ascii="Palatino Linotype" w:hAnsi="Palatino Linotype"/>
          <w:b/>
          <w:bCs/>
        </w:rPr>
        <w:t>komunikac</w:t>
      </w:r>
      <w:r w:rsidR="006A2DC9">
        <w:rPr>
          <w:rFonts w:ascii="Palatino Linotype" w:hAnsi="Palatino Linotype"/>
          <w:b/>
          <w:bCs/>
        </w:rPr>
        <w:t>e</w:t>
      </w:r>
      <w:r w:rsidR="003A6445" w:rsidRPr="00DA094E">
        <w:rPr>
          <w:rFonts w:ascii="Palatino Linotype" w:hAnsi="Palatino Linotype"/>
          <w:b/>
          <w:bCs/>
        </w:rPr>
        <w:t xml:space="preserve"> s</w:t>
      </w:r>
      <w:r w:rsidR="007C45DF" w:rsidRPr="00DA094E">
        <w:rPr>
          <w:rFonts w:ascii="Palatino Linotype" w:hAnsi="Palatino Linotype"/>
          <w:b/>
          <w:bCs/>
        </w:rPr>
        <w:t xml:space="preserve"> různými </w:t>
      </w:r>
      <w:r w:rsidR="006F4BAD" w:rsidRPr="00DA094E">
        <w:rPr>
          <w:rFonts w:ascii="Palatino Linotype" w:hAnsi="Palatino Linotype"/>
          <w:b/>
          <w:bCs/>
        </w:rPr>
        <w:t>účastníky výstavby</w:t>
      </w:r>
      <w:r w:rsidR="00886276" w:rsidRPr="00DA094E">
        <w:rPr>
          <w:rFonts w:ascii="Palatino Linotype" w:hAnsi="Palatino Linotype"/>
          <w:b/>
          <w:bCs/>
        </w:rPr>
        <w:t>.</w:t>
      </w:r>
      <w:r w:rsidR="00102B2D" w:rsidRPr="00DA094E">
        <w:rPr>
          <w:rFonts w:ascii="Palatino Linotype" w:hAnsi="Palatino Linotype"/>
          <w:b/>
          <w:bCs/>
        </w:rPr>
        <w:t xml:space="preserve"> </w:t>
      </w:r>
    </w:p>
    <w:p w14:paraId="48417DAC" w14:textId="3B46FACD" w:rsidR="00BD25BF" w:rsidRPr="00DA094E" w:rsidRDefault="00751019" w:rsidP="00532F68">
      <w:pPr>
        <w:spacing w:line="360" w:lineRule="auto"/>
        <w:rPr>
          <w:rFonts w:ascii="Palatino Linotype" w:hAnsi="Palatino Linotype"/>
        </w:rPr>
      </w:pPr>
      <w:r w:rsidRPr="00DA094E">
        <w:rPr>
          <w:rFonts w:ascii="Palatino Linotype" w:hAnsi="Palatino Linotype"/>
        </w:rPr>
        <w:t xml:space="preserve">Všichni participanti z mladší generace uvedli, že </w:t>
      </w:r>
      <w:r w:rsidR="00FE7DE8" w:rsidRPr="00DA094E">
        <w:rPr>
          <w:rFonts w:ascii="Palatino Linotype" w:hAnsi="Palatino Linotype"/>
        </w:rPr>
        <w:t>se od starších kolegů</w:t>
      </w:r>
      <w:r w:rsidR="0073319B" w:rsidRPr="00DA094E">
        <w:rPr>
          <w:rFonts w:ascii="Palatino Linotype" w:hAnsi="Palatino Linotype"/>
        </w:rPr>
        <w:t xml:space="preserve"> </w:t>
      </w:r>
      <w:r w:rsidR="00FE7DE8" w:rsidRPr="00DA094E">
        <w:rPr>
          <w:rFonts w:ascii="Palatino Linotype" w:hAnsi="Palatino Linotype"/>
        </w:rPr>
        <w:t xml:space="preserve">učí </w:t>
      </w:r>
      <w:r w:rsidR="00C038E6" w:rsidRPr="00DA094E">
        <w:rPr>
          <w:rFonts w:ascii="Palatino Linotype" w:hAnsi="Palatino Linotype"/>
        </w:rPr>
        <w:t>ne</w:t>
      </w:r>
      <w:r w:rsidR="00201EF5" w:rsidRPr="00DA094E">
        <w:rPr>
          <w:rFonts w:ascii="Palatino Linotype" w:hAnsi="Palatino Linotype"/>
        </w:rPr>
        <w:t>jčastěji</w:t>
      </w:r>
      <w:r w:rsidR="00C038E6" w:rsidRPr="00DA094E">
        <w:rPr>
          <w:rFonts w:ascii="Palatino Linotype" w:hAnsi="Palatino Linotype"/>
        </w:rPr>
        <w:t xml:space="preserve"> </w:t>
      </w:r>
      <w:r w:rsidR="00FE7DE8" w:rsidRPr="00DA094E">
        <w:rPr>
          <w:rFonts w:ascii="Palatino Linotype" w:hAnsi="Palatino Linotype"/>
        </w:rPr>
        <w:t>postupy</w:t>
      </w:r>
      <w:r w:rsidR="00384337" w:rsidRPr="00DA094E">
        <w:rPr>
          <w:rFonts w:ascii="Palatino Linotype" w:hAnsi="Palatino Linotype"/>
        </w:rPr>
        <w:t xml:space="preserve"> </w:t>
      </w:r>
      <w:r w:rsidR="00C038E6" w:rsidRPr="00DA094E">
        <w:rPr>
          <w:rFonts w:ascii="Palatino Linotype" w:hAnsi="Palatino Linotype"/>
        </w:rPr>
        <w:t xml:space="preserve">technologických a </w:t>
      </w:r>
      <w:r w:rsidR="00384337" w:rsidRPr="00DA094E">
        <w:rPr>
          <w:rFonts w:ascii="Palatino Linotype" w:hAnsi="Palatino Linotype"/>
        </w:rPr>
        <w:t>stavebních prací, což j</w:t>
      </w:r>
      <w:r w:rsidR="00ED48EB" w:rsidRPr="00DA094E">
        <w:rPr>
          <w:rFonts w:ascii="Palatino Linotype" w:hAnsi="Palatino Linotype"/>
        </w:rPr>
        <w:t xml:space="preserve">e vzhledem </w:t>
      </w:r>
      <w:r w:rsidR="00384337" w:rsidRPr="00DA094E">
        <w:rPr>
          <w:rFonts w:ascii="Palatino Linotype" w:hAnsi="Palatino Linotype"/>
        </w:rPr>
        <w:t>k</w:t>
      </w:r>
      <w:r w:rsidR="009C39E2" w:rsidRPr="00DA094E">
        <w:rPr>
          <w:rFonts w:ascii="Palatino Linotype" w:hAnsi="Palatino Linotype"/>
        </w:rPr>
        <w:t xml:space="preserve"> oblasti podnikání </w:t>
      </w:r>
      <w:r w:rsidR="00C038E6" w:rsidRPr="00DA094E">
        <w:rPr>
          <w:rFonts w:ascii="Palatino Linotype" w:hAnsi="Palatino Linotype"/>
        </w:rPr>
        <w:t xml:space="preserve">firmy </w:t>
      </w:r>
      <w:r w:rsidR="009C39E2" w:rsidRPr="00DA094E">
        <w:rPr>
          <w:rFonts w:ascii="Palatino Linotype" w:hAnsi="Palatino Linotype"/>
        </w:rPr>
        <w:t xml:space="preserve">pochopitelné. </w:t>
      </w:r>
      <w:r w:rsidR="00DF546D" w:rsidRPr="00DA094E">
        <w:rPr>
          <w:rFonts w:ascii="Palatino Linotype" w:hAnsi="Palatino Linotype"/>
        </w:rPr>
        <w:t>P</w:t>
      </w:r>
      <w:r w:rsidR="003A4E56" w:rsidRPr="00DA094E">
        <w:rPr>
          <w:rFonts w:ascii="Palatino Linotype" w:hAnsi="Palatino Linotype"/>
        </w:rPr>
        <w:t>2 (mladší generace)</w:t>
      </w:r>
      <w:r w:rsidR="006A2DC9">
        <w:rPr>
          <w:rFonts w:ascii="Palatino Linotype" w:hAnsi="Palatino Linotype"/>
        </w:rPr>
        <w:t>:</w:t>
      </w:r>
      <w:r w:rsidR="00DF546D" w:rsidRPr="00DA094E">
        <w:rPr>
          <w:rFonts w:ascii="Palatino Linotype" w:hAnsi="Palatino Linotype"/>
        </w:rPr>
        <w:t xml:space="preserve"> </w:t>
      </w:r>
      <w:bookmarkStart w:id="74" w:name="_Hlk109752281"/>
      <w:r w:rsidR="00DF546D" w:rsidRPr="00DA094E">
        <w:rPr>
          <w:rFonts w:ascii="Palatino Linotype" w:hAnsi="Palatino Linotype"/>
          <w:i/>
          <w:iCs/>
        </w:rPr>
        <w:t>„</w:t>
      </w:r>
      <w:r w:rsidR="00225918" w:rsidRPr="00DA094E">
        <w:rPr>
          <w:rFonts w:ascii="Palatino Linotype" w:hAnsi="Palatino Linotype"/>
          <w:i/>
          <w:iCs/>
        </w:rPr>
        <w:t>Od starších kolegů se u</w:t>
      </w:r>
      <w:r w:rsidR="00DF546D" w:rsidRPr="00DA094E">
        <w:rPr>
          <w:rFonts w:ascii="Palatino Linotype" w:hAnsi="Palatino Linotype"/>
          <w:i/>
          <w:iCs/>
        </w:rPr>
        <w:t>čím hlavně praktické věci</w:t>
      </w:r>
      <w:r w:rsidR="006B3E27" w:rsidRPr="00DA094E">
        <w:rPr>
          <w:rFonts w:ascii="Palatino Linotype" w:hAnsi="Palatino Linotype"/>
          <w:i/>
          <w:iCs/>
        </w:rPr>
        <w:t xml:space="preserve"> ze staveb</w:t>
      </w:r>
      <w:r w:rsidR="00DF546D" w:rsidRPr="00DA094E">
        <w:rPr>
          <w:rFonts w:ascii="Palatino Linotype" w:hAnsi="Palatino Linotype"/>
          <w:i/>
          <w:iCs/>
        </w:rPr>
        <w:t xml:space="preserve">, jak </w:t>
      </w:r>
      <w:proofErr w:type="gramStart"/>
      <w:r w:rsidR="00DF546D" w:rsidRPr="00DA094E">
        <w:rPr>
          <w:rFonts w:ascii="Palatino Linotype" w:hAnsi="Palatino Linotype"/>
          <w:i/>
          <w:iCs/>
        </w:rPr>
        <w:t>se</w:t>
      </w:r>
      <w:proofErr w:type="gramEnd"/>
      <w:r w:rsidR="00DF546D" w:rsidRPr="00DA094E">
        <w:rPr>
          <w:rFonts w:ascii="Palatino Linotype" w:hAnsi="Palatino Linotype"/>
          <w:i/>
          <w:iCs/>
        </w:rPr>
        <w:t xml:space="preserve"> co dělá, neboť </w:t>
      </w:r>
      <w:r w:rsidR="003344D9" w:rsidRPr="00DA094E">
        <w:rPr>
          <w:rFonts w:ascii="Palatino Linotype" w:hAnsi="Palatino Linotype"/>
          <w:i/>
          <w:iCs/>
        </w:rPr>
        <w:t xml:space="preserve">znám pracovní postupy prací jen z papíru. </w:t>
      </w:r>
      <w:r w:rsidR="0022611E" w:rsidRPr="00DA094E">
        <w:rPr>
          <w:rFonts w:ascii="Palatino Linotype" w:hAnsi="Palatino Linotype"/>
          <w:i/>
          <w:iCs/>
        </w:rPr>
        <w:t>Stavební p</w:t>
      </w:r>
      <w:r w:rsidR="003344D9" w:rsidRPr="00DA094E">
        <w:rPr>
          <w:rFonts w:ascii="Palatino Linotype" w:hAnsi="Palatino Linotype"/>
          <w:i/>
          <w:iCs/>
        </w:rPr>
        <w:t>rojekt mohu mít nastudovaný, ale kolikrát se to podle něho ani nedá postavit</w:t>
      </w:r>
      <w:r w:rsidR="00A76E08" w:rsidRPr="00DA094E">
        <w:rPr>
          <w:rFonts w:ascii="Palatino Linotype" w:hAnsi="Palatino Linotype"/>
          <w:i/>
          <w:iCs/>
        </w:rPr>
        <w:t xml:space="preserve">, </w:t>
      </w:r>
      <w:r w:rsidR="0077238E" w:rsidRPr="00DA094E">
        <w:rPr>
          <w:rFonts w:ascii="Palatino Linotype" w:hAnsi="Palatino Linotype"/>
          <w:i/>
          <w:iCs/>
        </w:rPr>
        <w:t>to se pak musí</w:t>
      </w:r>
      <w:r w:rsidR="003A35E0" w:rsidRPr="00DA094E">
        <w:rPr>
          <w:rFonts w:ascii="Palatino Linotype" w:hAnsi="Palatino Linotype"/>
          <w:i/>
          <w:iCs/>
        </w:rPr>
        <w:t>me</w:t>
      </w:r>
      <w:r w:rsidR="0077238E" w:rsidRPr="00DA094E">
        <w:rPr>
          <w:rFonts w:ascii="Palatino Linotype" w:hAnsi="Palatino Linotype"/>
          <w:i/>
          <w:iCs/>
        </w:rPr>
        <w:t xml:space="preserve"> doml</w:t>
      </w:r>
      <w:r w:rsidR="003A35E0" w:rsidRPr="00DA094E">
        <w:rPr>
          <w:rFonts w:ascii="Palatino Linotype" w:hAnsi="Palatino Linotype"/>
          <w:i/>
          <w:iCs/>
        </w:rPr>
        <w:t>ouvat</w:t>
      </w:r>
      <w:r w:rsidR="0077238E" w:rsidRPr="00DA094E">
        <w:rPr>
          <w:rFonts w:ascii="Palatino Linotype" w:hAnsi="Palatino Linotype"/>
          <w:i/>
          <w:iCs/>
        </w:rPr>
        <w:t xml:space="preserve"> </w:t>
      </w:r>
      <w:r w:rsidR="00834763" w:rsidRPr="00DA094E">
        <w:rPr>
          <w:rFonts w:ascii="Palatino Linotype" w:hAnsi="Palatino Linotype"/>
          <w:i/>
          <w:iCs/>
        </w:rPr>
        <w:t>s</w:t>
      </w:r>
      <w:r w:rsidR="003A35E0" w:rsidRPr="00DA094E">
        <w:rPr>
          <w:rFonts w:ascii="Palatino Linotype" w:hAnsi="Palatino Linotype"/>
          <w:i/>
          <w:iCs/>
        </w:rPr>
        <w:t> </w:t>
      </w:r>
      <w:r w:rsidR="00834763" w:rsidRPr="00DA094E">
        <w:rPr>
          <w:rFonts w:ascii="Palatino Linotype" w:hAnsi="Palatino Linotype"/>
          <w:i/>
          <w:iCs/>
        </w:rPr>
        <w:t>investorem</w:t>
      </w:r>
      <w:r w:rsidR="003A35E0" w:rsidRPr="00DA094E">
        <w:rPr>
          <w:rFonts w:ascii="Palatino Linotype" w:hAnsi="Palatino Linotype"/>
          <w:i/>
          <w:iCs/>
        </w:rPr>
        <w:t xml:space="preserve">, aby </w:t>
      </w:r>
      <w:r w:rsidR="00C479F9" w:rsidRPr="00DA094E">
        <w:rPr>
          <w:rFonts w:ascii="Palatino Linotype" w:hAnsi="Palatino Linotype"/>
          <w:i/>
          <w:iCs/>
        </w:rPr>
        <w:t xml:space="preserve">nám dovolil, že se to bude dělat </w:t>
      </w:r>
      <w:r w:rsidR="00A76E08" w:rsidRPr="00DA094E">
        <w:rPr>
          <w:rFonts w:ascii="Palatino Linotype" w:hAnsi="Palatino Linotype"/>
          <w:i/>
          <w:iCs/>
        </w:rPr>
        <w:t>jinak“.</w:t>
      </w:r>
      <w:r w:rsidR="00A76E08" w:rsidRPr="00DA094E">
        <w:rPr>
          <w:rFonts w:ascii="Palatino Linotype" w:hAnsi="Palatino Linotype"/>
        </w:rPr>
        <w:t xml:space="preserve"> </w:t>
      </w:r>
      <w:bookmarkEnd w:id="74"/>
      <w:r w:rsidR="00087190" w:rsidRPr="00DA094E">
        <w:rPr>
          <w:rFonts w:ascii="Palatino Linotype" w:hAnsi="Palatino Linotype"/>
        </w:rPr>
        <w:t xml:space="preserve">Podobnou </w:t>
      </w:r>
      <w:r w:rsidR="00BF10F6" w:rsidRPr="00DA094E">
        <w:rPr>
          <w:rFonts w:ascii="Palatino Linotype" w:hAnsi="Palatino Linotype"/>
        </w:rPr>
        <w:t xml:space="preserve">výpověď podává i </w:t>
      </w:r>
      <w:r w:rsidR="00E057D3" w:rsidRPr="00DA094E">
        <w:rPr>
          <w:rFonts w:ascii="Palatino Linotype" w:hAnsi="Palatino Linotype"/>
        </w:rPr>
        <w:t>P</w:t>
      </w:r>
      <w:r w:rsidR="00BF51D5" w:rsidRPr="00DA094E">
        <w:rPr>
          <w:rFonts w:ascii="Palatino Linotype" w:hAnsi="Palatino Linotype"/>
        </w:rPr>
        <w:t>1 (mladší generace)</w:t>
      </w:r>
      <w:r w:rsidR="00E0445C">
        <w:rPr>
          <w:rFonts w:ascii="Palatino Linotype" w:hAnsi="Palatino Linotype"/>
        </w:rPr>
        <w:t>:</w:t>
      </w:r>
      <w:r w:rsidR="007C45DF" w:rsidRPr="00DA094E">
        <w:rPr>
          <w:rFonts w:ascii="Palatino Linotype" w:hAnsi="Palatino Linotype"/>
        </w:rPr>
        <w:t xml:space="preserve"> </w:t>
      </w:r>
      <w:r w:rsidR="007C45DF" w:rsidRPr="00DA094E">
        <w:rPr>
          <w:rFonts w:ascii="Palatino Linotype" w:hAnsi="Palatino Linotype"/>
          <w:i/>
          <w:iCs/>
        </w:rPr>
        <w:t>„</w:t>
      </w:r>
      <w:r w:rsidR="004E36AF" w:rsidRPr="00DA094E">
        <w:rPr>
          <w:rFonts w:ascii="Palatino Linotype" w:hAnsi="Palatino Linotype"/>
          <w:i/>
          <w:iCs/>
        </w:rPr>
        <w:t>Od starších a zkušenějších kolegů se u</w:t>
      </w:r>
      <w:r w:rsidR="00BD5CF0" w:rsidRPr="00DA094E">
        <w:rPr>
          <w:rFonts w:ascii="Palatino Linotype" w:hAnsi="Palatino Linotype"/>
          <w:i/>
          <w:iCs/>
        </w:rPr>
        <w:t xml:space="preserve">čím </w:t>
      </w:r>
      <w:r w:rsidR="00BF10F6" w:rsidRPr="00DA094E">
        <w:rPr>
          <w:rFonts w:ascii="Palatino Linotype" w:hAnsi="Palatino Linotype"/>
          <w:i/>
          <w:iCs/>
        </w:rPr>
        <w:t xml:space="preserve">převážně </w:t>
      </w:r>
      <w:r w:rsidR="00BD5CF0" w:rsidRPr="00DA094E">
        <w:rPr>
          <w:rFonts w:ascii="Palatino Linotype" w:hAnsi="Palatino Linotype"/>
          <w:i/>
          <w:iCs/>
        </w:rPr>
        <w:t>realizac</w:t>
      </w:r>
      <w:r w:rsidR="00F076D7" w:rsidRPr="00DA094E">
        <w:rPr>
          <w:rFonts w:ascii="Palatino Linotype" w:hAnsi="Palatino Linotype"/>
          <w:i/>
          <w:iCs/>
        </w:rPr>
        <w:t>i</w:t>
      </w:r>
      <w:r w:rsidR="00BD5CF0" w:rsidRPr="00DA094E">
        <w:rPr>
          <w:rFonts w:ascii="Palatino Linotype" w:hAnsi="Palatino Linotype"/>
          <w:i/>
          <w:iCs/>
        </w:rPr>
        <w:t xml:space="preserve"> stavebních prací</w:t>
      </w:r>
      <w:r w:rsidR="008C49D6" w:rsidRPr="00DA094E">
        <w:rPr>
          <w:rFonts w:ascii="Palatino Linotype" w:hAnsi="Palatino Linotype"/>
          <w:i/>
          <w:iCs/>
        </w:rPr>
        <w:t xml:space="preserve"> a s tím související koordinaci stavebních činností</w:t>
      </w:r>
      <w:r w:rsidR="000E7858" w:rsidRPr="00DA094E">
        <w:rPr>
          <w:rFonts w:ascii="Palatino Linotype" w:hAnsi="Palatino Linotype"/>
          <w:i/>
          <w:iCs/>
        </w:rPr>
        <w:t>,</w:t>
      </w:r>
      <w:r w:rsidR="00BD5CF0" w:rsidRPr="00DA094E">
        <w:rPr>
          <w:rFonts w:ascii="Palatino Linotype" w:hAnsi="Palatino Linotype"/>
          <w:i/>
          <w:iCs/>
        </w:rPr>
        <w:t xml:space="preserve"> </w:t>
      </w:r>
      <w:r w:rsidR="00BD5CF0" w:rsidRPr="00DA094E">
        <w:rPr>
          <w:rFonts w:ascii="Palatino Linotype" w:hAnsi="Palatino Linotype"/>
          <w:i/>
          <w:iCs/>
        </w:rPr>
        <w:lastRenderedPageBreak/>
        <w:t xml:space="preserve">protože na </w:t>
      </w:r>
      <w:r w:rsidR="00962066" w:rsidRPr="00DA094E">
        <w:rPr>
          <w:rFonts w:ascii="Palatino Linotype" w:hAnsi="Palatino Linotype"/>
          <w:i/>
          <w:iCs/>
        </w:rPr>
        <w:t>stavební fakultě</w:t>
      </w:r>
      <w:r w:rsidR="00BD5CF0" w:rsidRPr="00DA094E">
        <w:rPr>
          <w:rFonts w:ascii="Palatino Linotype" w:hAnsi="Palatino Linotype"/>
          <w:i/>
          <w:iCs/>
        </w:rPr>
        <w:t xml:space="preserve"> nás připravují hlavně na projektování staveb</w:t>
      </w:r>
      <w:r w:rsidR="00207FD7" w:rsidRPr="00DA094E">
        <w:rPr>
          <w:rFonts w:ascii="Palatino Linotype" w:hAnsi="Palatino Linotype"/>
          <w:i/>
          <w:iCs/>
        </w:rPr>
        <w:t xml:space="preserve">. Když </w:t>
      </w:r>
      <w:r w:rsidR="00AB070B" w:rsidRPr="00DA094E">
        <w:rPr>
          <w:rFonts w:ascii="Palatino Linotype" w:hAnsi="Palatino Linotype"/>
          <w:i/>
          <w:iCs/>
        </w:rPr>
        <w:t>přesně neznám technologický postup prací</w:t>
      </w:r>
      <w:r w:rsidR="00CA6244" w:rsidRPr="00DA094E">
        <w:rPr>
          <w:rFonts w:ascii="Palatino Linotype" w:hAnsi="Palatino Linotype"/>
          <w:i/>
          <w:iCs/>
        </w:rPr>
        <w:t xml:space="preserve">, </w:t>
      </w:r>
      <w:r w:rsidR="00564627" w:rsidRPr="00DA094E">
        <w:rPr>
          <w:rFonts w:ascii="Palatino Linotype" w:hAnsi="Palatino Linotype"/>
          <w:i/>
          <w:iCs/>
        </w:rPr>
        <w:t>tak</w:t>
      </w:r>
      <w:r w:rsidR="005F745E" w:rsidRPr="00DA094E">
        <w:rPr>
          <w:rFonts w:ascii="Palatino Linotype" w:hAnsi="Palatino Linotype"/>
          <w:i/>
          <w:iCs/>
        </w:rPr>
        <w:t xml:space="preserve"> nevím</w:t>
      </w:r>
      <w:r w:rsidR="00E60003" w:rsidRPr="00DA094E">
        <w:rPr>
          <w:rFonts w:ascii="Palatino Linotype" w:hAnsi="Palatino Linotype"/>
          <w:i/>
          <w:iCs/>
        </w:rPr>
        <w:t xml:space="preserve">, </w:t>
      </w:r>
      <w:r w:rsidR="005F745E" w:rsidRPr="00DA094E">
        <w:rPr>
          <w:rFonts w:ascii="Palatino Linotype" w:hAnsi="Palatino Linotype"/>
          <w:i/>
          <w:iCs/>
        </w:rPr>
        <w:t>kolik času práce zabere</w:t>
      </w:r>
      <w:r w:rsidR="00385E4A" w:rsidRPr="00DA094E">
        <w:rPr>
          <w:rFonts w:ascii="Palatino Linotype" w:hAnsi="Palatino Linotype"/>
          <w:i/>
          <w:iCs/>
        </w:rPr>
        <w:t>,</w:t>
      </w:r>
      <w:r w:rsidR="005F745E" w:rsidRPr="00DA094E">
        <w:rPr>
          <w:rFonts w:ascii="Palatino Linotype" w:hAnsi="Palatino Linotype"/>
          <w:i/>
          <w:iCs/>
        </w:rPr>
        <w:t xml:space="preserve"> a tak se </w:t>
      </w:r>
      <w:r w:rsidR="0050299E" w:rsidRPr="00DA094E">
        <w:rPr>
          <w:rFonts w:ascii="Palatino Linotype" w:hAnsi="Palatino Linotype"/>
          <w:i/>
          <w:iCs/>
        </w:rPr>
        <w:t xml:space="preserve">hned </w:t>
      </w:r>
      <w:r w:rsidR="005F745E" w:rsidRPr="00DA094E">
        <w:rPr>
          <w:rFonts w:ascii="Palatino Linotype" w:hAnsi="Palatino Linotype"/>
          <w:i/>
          <w:iCs/>
        </w:rPr>
        <w:t>ptám</w:t>
      </w:r>
      <w:r w:rsidR="007B5A7B" w:rsidRPr="00DA094E">
        <w:rPr>
          <w:rFonts w:ascii="Palatino Linotype" w:hAnsi="Palatino Linotype"/>
          <w:i/>
          <w:iCs/>
        </w:rPr>
        <w:t xml:space="preserve"> stavbyvedoucího</w:t>
      </w:r>
      <w:r w:rsidR="0061627D" w:rsidRPr="00DA094E">
        <w:rPr>
          <w:rFonts w:ascii="Palatino Linotype" w:hAnsi="Palatino Linotype"/>
          <w:i/>
          <w:iCs/>
        </w:rPr>
        <w:t>,</w:t>
      </w:r>
      <w:r w:rsidR="005F745E" w:rsidRPr="00DA094E">
        <w:rPr>
          <w:rFonts w:ascii="Palatino Linotype" w:hAnsi="Palatino Linotype"/>
          <w:i/>
          <w:iCs/>
        </w:rPr>
        <w:t xml:space="preserve"> </w:t>
      </w:r>
      <w:r w:rsidR="00D245BA" w:rsidRPr="00DA094E">
        <w:rPr>
          <w:rFonts w:ascii="Palatino Linotype" w:hAnsi="Palatino Linotype"/>
          <w:i/>
          <w:iCs/>
        </w:rPr>
        <w:t xml:space="preserve">co je potřeba </w:t>
      </w:r>
      <w:r w:rsidR="0095518F" w:rsidRPr="00DA094E">
        <w:rPr>
          <w:rFonts w:ascii="Palatino Linotype" w:hAnsi="Palatino Linotype"/>
          <w:i/>
          <w:iCs/>
        </w:rPr>
        <w:t>na stavbě</w:t>
      </w:r>
      <w:r w:rsidR="00D245BA" w:rsidRPr="00DA094E">
        <w:rPr>
          <w:rFonts w:ascii="Palatino Linotype" w:hAnsi="Palatino Linotype"/>
          <w:i/>
          <w:iCs/>
        </w:rPr>
        <w:t xml:space="preserve"> ještě zařídit</w:t>
      </w:r>
      <w:r w:rsidR="009919A2" w:rsidRPr="00DA094E">
        <w:rPr>
          <w:rFonts w:ascii="Palatino Linotype" w:hAnsi="Palatino Linotype"/>
          <w:i/>
          <w:iCs/>
        </w:rPr>
        <w:t>, aby byla zajištěna plynulost stavebních</w:t>
      </w:r>
      <w:r w:rsidR="00370F59" w:rsidRPr="00DA094E">
        <w:rPr>
          <w:rFonts w:ascii="Palatino Linotype" w:hAnsi="Palatino Linotype"/>
          <w:i/>
          <w:iCs/>
        </w:rPr>
        <w:t>,</w:t>
      </w:r>
      <w:r w:rsidR="009919A2" w:rsidRPr="00DA094E">
        <w:rPr>
          <w:rFonts w:ascii="Palatino Linotype" w:hAnsi="Palatino Linotype"/>
          <w:i/>
          <w:iCs/>
        </w:rPr>
        <w:t xml:space="preserve"> dopravních </w:t>
      </w:r>
      <w:r w:rsidR="00E60003" w:rsidRPr="00DA094E">
        <w:rPr>
          <w:rFonts w:ascii="Palatino Linotype" w:hAnsi="Palatino Linotype"/>
          <w:i/>
          <w:iCs/>
        </w:rPr>
        <w:t>činností</w:t>
      </w:r>
      <w:r w:rsidR="004E798E" w:rsidRPr="00DA094E">
        <w:rPr>
          <w:rFonts w:ascii="Palatino Linotype" w:hAnsi="Palatino Linotype"/>
          <w:i/>
          <w:iCs/>
        </w:rPr>
        <w:t xml:space="preserve"> a </w:t>
      </w:r>
      <w:r w:rsidR="00E60003" w:rsidRPr="00DA094E">
        <w:rPr>
          <w:rFonts w:ascii="Palatino Linotype" w:hAnsi="Palatino Linotype"/>
          <w:i/>
          <w:iCs/>
        </w:rPr>
        <w:t>dodávek materiálu</w:t>
      </w:r>
      <w:r w:rsidR="005C06E5" w:rsidRPr="00DA094E">
        <w:rPr>
          <w:rFonts w:ascii="Palatino Linotype" w:hAnsi="Palatino Linotype"/>
          <w:i/>
          <w:iCs/>
        </w:rPr>
        <w:t>.</w:t>
      </w:r>
      <w:r w:rsidR="004E798E" w:rsidRPr="00DA094E">
        <w:rPr>
          <w:rFonts w:ascii="Palatino Linotype" w:hAnsi="Palatino Linotype"/>
          <w:i/>
          <w:iCs/>
        </w:rPr>
        <w:t>“</w:t>
      </w:r>
      <w:r w:rsidR="005C06E5" w:rsidRPr="00DA094E">
        <w:rPr>
          <w:rFonts w:ascii="Palatino Linotype" w:hAnsi="Palatino Linotype"/>
        </w:rPr>
        <w:t xml:space="preserve"> </w:t>
      </w:r>
      <w:r w:rsidR="00F261FE" w:rsidRPr="00DA094E">
        <w:rPr>
          <w:rFonts w:ascii="Palatino Linotype" w:hAnsi="Palatino Linotype"/>
        </w:rPr>
        <w:t>M</w:t>
      </w:r>
      <w:r w:rsidR="00A3639B" w:rsidRPr="00DA094E">
        <w:rPr>
          <w:rFonts w:ascii="Palatino Linotype" w:hAnsi="Palatino Linotype"/>
        </w:rPr>
        <w:t xml:space="preserve">ladší generace provozních techniků </w:t>
      </w:r>
      <w:r w:rsidR="009F6E73" w:rsidRPr="00DA094E">
        <w:rPr>
          <w:rFonts w:ascii="Palatino Linotype" w:hAnsi="Palatino Linotype"/>
        </w:rPr>
        <w:t xml:space="preserve">vykonává </w:t>
      </w:r>
      <w:r w:rsidR="00CA1CFD" w:rsidRPr="00DA094E">
        <w:rPr>
          <w:rFonts w:ascii="Palatino Linotype" w:hAnsi="Palatino Linotype"/>
        </w:rPr>
        <w:t xml:space="preserve">z počátku </w:t>
      </w:r>
      <w:r w:rsidR="0002756E" w:rsidRPr="00DA094E">
        <w:rPr>
          <w:rFonts w:ascii="Palatino Linotype" w:hAnsi="Palatino Linotype"/>
        </w:rPr>
        <w:t xml:space="preserve">pracovní </w:t>
      </w:r>
      <w:r w:rsidR="009F6E73" w:rsidRPr="00DA094E">
        <w:rPr>
          <w:rFonts w:ascii="Palatino Linotype" w:hAnsi="Palatino Linotype"/>
        </w:rPr>
        <w:t>činnosti dle pokynů nadřízeného (stavbyvedoucího</w:t>
      </w:r>
      <w:r w:rsidR="004362F6" w:rsidRPr="00DA094E">
        <w:rPr>
          <w:rFonts w:ascii="Palatino Linotype" w:hAnsi="Palatino Linotype"/>
        </w:rPr>
        <w:t>, mistra</w:t>
      </w:r>
      <w:r w:rsidR="009F6E73" w:rsidRPr="00DA094E">
        <w:rPr>
          <w:rFonts w:ascii="Palatino Linotype" w:hAnsi="Palatino Linotype"/>
        </w:rPr>
        <w:t>)</w:t>
      </w:r>
      <w:r w:rsidR="00742DF2" w:rsidRPr="00DA094E">
        <w:rPr>
          <w:rFonts w:ascii="Palatino Linotype" w:hAnsi="Palatino Linotype"/>
        </w:rPr>
        <w:t>.</w:t>
      </w:r>
      <w:r w:rsidR="00CF62E6" w:rsidRPr="00DA094E">
        <w:rPr>
          <w:rFonts w:ascii="Palatino Linotype" w:hAnsi="Palatino Linotype"/>
        </w:rPr>
        <w:t xml:space="preserve"> </w:t>
      </w:r>
      <w:r w:rsidR="00D84ECD" w:rsidRPr="00DA094E">
        <w:rPr>
          <w:rFonts w:ascii="Palatino Linotype" w:hAnsi="Palatino Linotype"/>
        </w:rPr>
        <w:t>P</w:t>
      </w:r>
      <w:r w:rsidR="00CF62E6" w:rsidRPr="00DA094E">
        <w:rPr>
          <w:rFonts w:ascii="Palatino Linotype" w:hAnsi="Palatino Linotype"/>
        </w:rPr>
        <w:t>omáh</w:t>
      </w:r>
      <w:r w:rsidR="00ED0857" w:rsidRPr="00DA094E">
        <w:rPr>
          <w:rFonts w:ascii="Palatino Linotype" w:hAnsi="Palatino Linotype"/>
        </w:rPr>
        <w:t>á</w:t>
      </w:r>
      <w:r w:rsidR="00CF62E6" w:rsidRPr="00DA094E">
        <w:rPr>
          <w:rFonts w:ascii="Palatino Linotype" w:hAnsi="Palatino Linotype"/>
        </w:rPr>
        <w:t xml:space="preserve"> řídit a organizovat práci dělníků a subdodavatelů včetně vhodného využívání materiálu, výrobků a strojů.</w:t>
      </w:r>
    </w:p>
    <w:p w14:paraId="036B3007" w14:textId="4A347EE4" w:rsidR="00DC61E2" w:rsidRPr="00DA094E" w:rsidRDefault="00A10B18" w:rsidP="00532F68">
      <w:pPr>
        <w:spacing w:line="360" w:lineRule="auto"/>
        <w:rPr>
          <w:rFonts w:ascii="Palatino Linotype" w:hAnsi="Palatino Linotype"/>
        </w:rPr>
      </w:pPr>
      <w:r w:rsidRPr="00DA094E">
        <w:rPr>
          <w:rFonts w:ascii="Palatino Linotype" w:hAnsi="Palatino Linotype"/>
        </w:rPr>
        <w:t xml:space="preserve">Pro </w:t>
      </w:r>
      <w:r w:rsidR="00E20CDC" w:rsidRPr="00DA094E">
        <w:rPr>
          <w:rFonts w:ascii="Palatino Linotype" w:hAnsi="Palatino Linotype"/>
        </w:rPr>
        <w:t xml:space="preserve">řádné předání stavby investorovi </w:t>
      </w:r>
      <w:r w:rsidR="003110B7" w:rsidRPr="00DA094E">
        <w:rPr>
          <w:rFonts w:ascii="Palatino Linotype" w:hAnsi="Palatino Linotype"/>
        </w:rPr>
        <w:t xml:space="preserve">je </w:t>
      </w:r>
      <w:r w:rsidR="00307EFC" w:rsidRPr="00DA094E">
        <w:rPr>
          <w:rFonts w:ascii="Palatino Linotype" w:hAnsi="Palatino Linotype"/>
        </w:rPr>
        <w:t xml:space="preserve">pro provozní techniky </w:t>
      </w:r>
      <w:r w:rsidR="003110B7" w:rsidRPr="00DA094E">
        <w:rPr>
          <w:rFonts w:ascii="Palatino Linotype" w:hAnsi="Palatino Linotype"/>
        </w:rPr>
        <w:t>podstatná i znalost vedení stavební dokumentace</w:t>
      </w:r>
      <w:r w:rsidR="00DC61E2" w:rsidRPr="00DA094E">
        <w:rPr>
          <w:rFonts w:ascii="Palatino Linotype" w:hAnsi="Palatino Linotype"/>
        </w:rPr>
        <w:t>.</w:t>
      </w:r>
      <w:r w:rsidR="003110B7" w:rsidRPr="00DA094E">
        <w:rPr>
          <w:rFonts w:ascii="Palatino Linotype" w:hAnsi="Palatino Linotype"/>
        </w:rPr>
        <w:t xml:space="preserve"> </w:t>
      </w:r>
      <w:r w:rsidR="00861DA5" w:rsidRPr="00DA094E">
        <w:rPr>
          <w:rFonts w:ascii="Palatino Linotype" w:hAnsi="Palatino Linotype"/>
        </w:rPr>
        <w:t>Jedním z</w:t>
      </w:r>
      <w:r w:rsidR="003251AD" w:rsidRPr="00DA094E">
        <w:rPr>
          <w:rFonts w:ascii="Palatino Linotype" w:hAnsi="Palatino Linotype"/>
        </w:rPr>
        <w:t> </w:t>
      </w:r>
      <w:r w:rsidR="00A64BBA" w:rsidRPr="00DA094E">
        <w:rPr>
          <w:rFonts w:ascii="Palatino Linotype" w:hAnsi="Palatino Linotype"/>
        </w:rPr>
        <w:t>nej</w:t>
      </w:r>
      <w:r w:rsidR="00861DA5" w:rsidRPr="00DA094E">
        <w:rPr>
          <w:rFonts w:ascii="Palatino Linotype" w:hAnsi="Palatino Linotype"/>
        </w:rPr>
        <w:t>důležit</w:t>
      </w:r>
      <w:r w:rsidR="003251AD" w:rsidRPr="00DA094E">
        <w:rPr>
          <w:rFonts w:ascii="Palatino Linotype" w:hAnsi="Palatino Linotype"/>
        </w:rPr>
        <w:t xml:space="preserve">ějších </w:t>
      </w:r>
      <w:r w:rsidR="00861DA5" w:rsidRPr="00DA094E">
        <w:rPr>
          <w:rFonts w:ascii="Palatino Linotype" w:hAnsi="Palatino Linotype"/>
        </w:rPr>
        <w:t xml:space="preserve">dokumentů </w:t>
      </w:r>
      <w:r w:rsidR="00DF625E" w:rsidRPr="00DA094E">
        <w:rPr>
          <w:rFonts w:ascii="Palatino Linotype" w:hAnsi="Palatino Linotype"/>
        </w:rPr>
        <w:t xml:space="preserve">na stavbě </w:t>
      </w:r>
      <w:r w:rsidR="00861DA5" w:rsidRPr="00DA094E">
        <w:rPr>
          <w:rFonts w:ascii="Palatino Linotype" w:hAnsi="Palatino Linotype"/>
        </w:rPr>
        <w:t xml:space="preserve">je stavební deník. </w:t>
      </w:r>
      <w:r w:rsidR="00CE5839" w:rsidRPr="00DA094E">
        <w:rPr>
          <w:rFonts w:ascii="Palatino Linotype" w:hAnsi="Palatino Linotype"/>
        </w:rPr>
        <w:t xml:space="preserve">Stavební deník je písemný záznam o průběhu </w:t>
      </w:r>
      <w:r w:rsidR="00DF625E" w:rsidRPr="00DA094E">
        <w:rPr>
          <w:rFonts w:ascii="Palatino Linotype" w:hAnsi="Palatino Linotype"/>
        </w:rPr>
        <w:t xml:space="preserve">každodenních </w:t>
      </w:r>
      <w:r w:rsidR="00CE5839" w:rsidRPr="00DA094E">
        <w:rPr>
          <w:rFonts w:ascii="Palatino Linotype" w:hAnsi="Palatino Linotype"/>
        </w:rPr>
        <w:t xml:space="preserve">prací na prováděné stavbě. </w:t>
      </w:r>
      <w:r w:rsidR="000E5580" w:rsidRPr="00DA094E">
        <w:rPr>
          <w:rFonts w:ascii="Palatino Linotype" w:hAnsi="Palatino Linotype"/>
        </w:rPr>
        <w:t xml:space="preserve">Vést a </w:t>
      </w:r>
      <w:r w:rsidR="00B75BC8" w:rsidRPr="00DA094E">
        <w:rPr>
          <w:rFonts w:ascii="Palatino Linotype" w:hAnsi="Palatino Linotype"/>
        </w:rPr>
        <w:t>průběžně zaznamenávat</w:t>
      </w:r>
      <w:r w:rsidR="000E5580" w:rsidRPr="00DA094E">
        <w:rPr>
          <w:rFonts w:ascii="Palatino Linotype" w:hAnsi="Palatino Linotype"/>
        </w:rPr>
        <w:t xml:space="preserve"> jednotlivé údaje do stavebního deníku</w:t>
      </w:r>
      <w:r w:rsidR="009023A9" w:rsidRPr="00DA094E">
        <w:rPr>
          <w:rFonts w:ascii="Palatino Linotype" w:hAnsi="Palatino Linotype"/>
        </w:rPr>
        <w:t xml:space="preserve"> je pro provozního technika </w:t>
      </w:r>
      <w:r w:rsidR="00000D69" w:rsidRPr="00DA094E">
        <w:rPr>
          <w:rFonts w:ascii="Palatino Linotype" w:hAnsi="Palatino Linotype"/>
        </w:rPr>
        <w:t xml:space="preserve">zákonnou povinností. </w:t>
      </w:r>
      <w:r w:rsidR="004C2F50" w:rsidRPr="00DA094E">
        <w:rPr>
          <w:rFonts w:ascii="Palatino Linotype" w:hAnsi="Palatino Linotype"/>
        </w:rPr>
        <w:t>P</w:t>
      </w:r>
      <w:r w:rsidR="004A4A54" w:rsidRPr="00DA094E">
        <w:rPr>
          <w:rFonts w:ascii="Palatino Linotype" w:hAnsi="Palatino Linotype"/>
        </w:rPr>
        <w:t>4</w:t>
      </w:r>
      <w:r w:rsidR="00054E16" w:rsidRPr="00DA094E">
        <w:rPr>
          <w:rFonts w:ascii="Palatino Linotype" w:hAnsi="Palatino Linotype"/>
        </w:rPr>
        <w:t xml:space="preserve"> (mladší generace)</w:t>
      </w:r>
      <w:r w:rsidR="00113151" w:rsidRPr="00DA094E">
        <w:rPr>
          <w:rFonts w:ascii="Palatino Linotype" w:hAnsi="Palatino Linotype"/>
        </w:rPr>
        <w:t xml:space="preserve"> uvádí</w:t>
      </w:r>
      <w:r w:rsidR="007764A5">
        <w:rPr>
          <w:rFonts w:ascii="Palatino Linotype" w:hAnsi="Palatino Linotype"/>
        </w:rPr>
        <w:t>:</w:t>
      </w:r>
      <w:r w:rsidR="004C2F50" w:rsidRPr="00DA094E">
        <w:rPr>
          <w:rFonts w:ascii="Palatino Linotype" w:hAnsi="Palatino Linotype"/>
        </w:rPr>
        <w:t xml:space="preserve"> </w:t>
      </w:r>
      <w:r w:rsidR="004C2F50" w:rsidRPr="00DA094E">
        <w:rPr>
          <w:rFonts w:ascii="Palatino Linotype" w:hAnsi="Palatino Linotype"/>
          <w:i/>
          <w:iCs/>
        </w:rPr>
        <w:t>„</w:t>
      </w:r>
      <w:r w:rsidR="00EF7B92" w:rsidRPr="00DA094E">
        <w:rPr>
          <w:rFonts w:ascii="Palatino Linotype" w:hAnsi="Palatino Linotype"/>
          <w:i/>
          <w:iCs/>
        </w:rPr>
        <w:t>O</w:t>
      </w:r>
      <w:r w:rsidR="004C2F50" w:rsidRPr="00DA094E">
        <w:rPr>
          <w:rFonts w:ascii="Palatino Linotype" w:hAnsi="Palatino Linotype"/>
          <w:i/>
          <w:iCs/>
        </w:rPr>
        <w:t xml:space="preserve">d starších kolegů se učím </w:t>
      </w:r>
      <w:r w:rsidR="00294943" w:rsidRPr="00DA094E">
        <w:rPr>
          <w:rFonts w:ascii="Palatino Linotype" w:hAnsi="Palatino Linotype"/>
          <w:i/>
          <w:iCs/>
        </w:rPr>
        <w:t xml:space="preserve">i administrativu spojenou se stavbou </w:t>
      </w:r>
      <w:r w:rsidR="00563CE3" w:rsidRPr="00DA094E">
        <w:rPr>
          <w:rFonts w:ascii="Palatino Linotype" w:hAnsi="Palatino Linotype"/>
          <w:i/>
          <w:iCs/>
        </w:rPr>
        <w:t xml:space="preserve">např. vedení stavebního deníku, </w:t>
      </w:r>
      <w:r w:rsidR="006F2F76" w:rsidRPr="00DA094E">
        <w:rPr>
          <w:rFonts w:ascii="Palatino Linotype" w:hAnsi="Palatino Linotype"/>
          <w:i/>
          <w:iCs/>
        </w:rPr>
        <w:t>aktualizaci harmonogramu stavebních prací</w:t>
      </w:r>
      <w:r w:rsidR="00464893" w:rsidRPr="00DA094E">
        <w:rPr>
          <w:rFonts w:ascii="Palatino Linotype" w:hAnsi="Palatino Linotype"/>
          <w:i/>
          <w:iCs/>
        </w:rPr>
        <w:t xml:space="preserve">, prostě </w:t>
      </w:r>
      <w:r w:rsidR="003E60BE" w:rsidRPr="00DA094E">
        <w:rPr>
          <w:rFonts w:ascii="Palatino Linotype" w:hAnsi="Palatino Linotype"/>
          <w:i/>
          <w:iCs/>
        </w:rPr>
        <w:t>jaké dokumenty musím zařídit, aby stavba běžela“.</w:t>
      </w:r>
      <w:r w:rsidR="003E60BE" w:rsidRPr="00DA094E">
        <w:rPr>
          <w:rFonts w:ascii="Palatino Linotype" w:hAnsi="Palatino Linotype"/>
        </w:rPr>
        <w:t xml:space="preserve"> </w:t>
      </w:r>
      <w:r w:rsidR="00DC61E2" w:rsidRPr="00DA094E">
        <w:rPr>
          <w:rFonts w:ascii="Palatino Linotype" w:hAnsi="Palatino Linotype"/>
        </w:rPr>
        <w:t xml:space="preserve">Od starších kolegů se učí </w:t>
      </w:r>
      <w:r w:rsidR="00255D0A" w:rsidRPr="00DA094E">
        <w:rPr>
          <w:rFonts w:ascii="Palatino Linotype" w:hAnsi="Palatino Linotype"/>
        </w:rPr>
        <w:t xml:space="preserve">mladší generace techniků </w:t>
      </w:r>
      <w:r w:rsidR="00DC61E2" w:rsidRPr="00DA094E">
        <w:rPr>
          <w:rFonts w:ascii="Palatino Linotype" w:hAnsi="Palatino Linotype"/>
        </w:rPr>
        <w:t>i ekonomické myšlení týkající se staveb, což dokládá výpověď P</w:t>
      </w:r>
      <w:r w:rsidR="0043382A" w:rsidRPr="00DA094E">
        <w:rPr>
          <w:rFonts w:ascii="Palatino Linotype" w:hAnsi="Palatino Linotype"/>
        </w:rPr>
        <w:t>3 (mladší generace)</w:t>
      </w:r>
      <w:r w:rsidR="001D154F">
        <w:rPr>
          <w:rFonts w:ascii="Palatino Linotype" w:hAnsi="Palatino Linotype"/>
        </w:rPr>
        <w:t>:</w:t>
      </w:r>
      <w:r w:rsidR="00DC61E2" w:rsidRPr="00DA094E">
        <w:rPr>
          <w:rFonts w:ascii="Palatino Linotype" w:hAnsi="Palatino Linotype"/>
        </w:rPr>
        <w:t xml:space="preserve"> </w:t>
      </w:r>
      <w:r w:rsidR="00DC61E2" w:rsidRPr="00DA094E">
        <w:rPr>
          <w:rFonts w:ascii="Palatino Linotype" w:hAnsi="Palatino Linotype"/>
          <w:i/>
        </w:rPr>
        <w:t>„</w:t>
      </w:r>
      <w:r w:rsidR="00FB1CBA" w:rsidRPr="00DA094E">
        <w:rPr>
          <w:rFonts w:ascii="Palatino Linotype" w:hAnsi="Palatino Linotype"/>
          <w:i/>
        </w:rPr>
        <w:t>U</w:t>
      </w:r>
      <w:r w:rsidR="00DC61E2" w:rsidRPr="00DA094E">
        <w:rPr>
          <w:rFonts w:ascii="Palatino Linotype" w:hAnsi="Palatino Linotype"/>
          <w:i/>
        </w:rPr>
        <w:t>čím se i myslet ekonomicky</w:t>
      </w:r>
      <w:r w:rsidR="001D154F">
        <w:rPr>
          <w:rFonts w:ascii="Palatino Linotype" w:hAnsi="Palatino Linotype"/>
          <w:i/>
        </w:rPr>
        <w:t>,</w:t>
      </w:r>
      <w:r w:rsidR="00DC61E2" w:rsidRPr="00DA094E">
        <w:rPr>
          <w:rFonts w:ascii="Palatino Linotype" w:hAnsi="Palatino Linotype"/>
          <w:i/>
        </w:rPr>
        <w:t xml:space="preserve"> tzn. tak, aby se práce na stavbě </w:t>
      </w:r>
      <w:r w:rsidR="005C2F10" w:rsidRPr="00DA094E">
        <w:rPr>
          <w:rFonts w:ascii="Palatino Linotype" w:hAnsi="Palatino Linotype"/>
          <w:i/>
        </w:rPr>
        <w:t>dělal</w:t>
      </w:r>
      <w:r w:rsidR="001D154F">
        <w:rPr>
          <w:rFonts w:ascii="Palatino Linotype" w:hAnsi="Palatino Linotype"/>
          <w:i/>
        </w:rPr>
        <w:t>y</w:t>
      </w:r>
      <w:r w:rsidR="005C2F10" w:rsidRPr="00DA094E">
        <w:rPr>
          <w:rFonts w:ascii="Palatino Linotype" w:hAnsi="Palatino Linotype"/>
          <w:i/>
        </w:rPr>
        <w:t xml:space="preserve"> </w:t>
      </w:r>
      <w:r w:rsidR="00DC61E2" w:rsidRPr="00DA094E">
        <w:rPr>
          <w:rFonts w:ascii="Palatino Linotype" w:hAnsi="Palatino Linotype"/>
          <w:i/>
        </w:rPr>
        <w:t xml:space="preserve">hospodárně. </w:t>
      </w:r>
      <w:r w:rsidR="00033F2B" w:rsidRPr="00DA094E">
        <w:rPr>
          <w:rFonts w:ascii="Palatino Linotype" w:hAnsi="Palatino Linotype"/>
          <w:i/>
        </w:rPr>
        <w:t xml:space="preserve">Musím neustále hlídat </w:t>
      </w:r>
      <w:r w:rsidR="00B82BAE" w:rsidRPr="00DA094E">
        <w:rPr>
          <w:rFonts w:ascii="Palatino Linotype" w:hAnsi="Palatino Linotype"/>
          <w:i/>
        </w:rPr>
        <w:t>prác</w:t>
      </w:r>
      <w:r w:rsidR="00A147DC" w:rsidRPr="00DA094E">
        <w:rPr>
          <w:rFonts w:ascii="Palatino Linotype" w:hAnsi="Palatino Linotype"/>
          <w:i/>
        </w:rPr>
        <w:t xml:space="preserve">i našich dělníků a </w:t>
      </w:r>
      <w:r w:rsidR="00F637B9" w:rsidRPr="00DA094E">
        <w:rPr>
          <w:rFonts w:ascii="Palatino Linotype" w:hAnsi="Palatino Linotype"/>
          <w:i/>
        </w:rPr>
        <w:t>subdodavatel</w:t>
      </w:r>
      <w:r w:rsidR="00B82BAE" w:rsidRPr="00DA094E">
        <w:rPr>
          <w:rFonts w:ascii="Palatino Linotype" w:hAnsi="Palatino Linotype"/>
          <w:i/>
        </w:rPr>
        <w:t>ů</w:t>
      </w:r>
      <w:r w:rsidR="00E549BA" w:rsidRPr="00DA094E">
        <w:rPr>
          <w:rFonts w:ascii="Palatino Linotype" w:hAnsi="Palatino Linotype"/>
          <w:i/>
        </w:rPr>
        <w:t xml:space="preserve">, </w:t>
      </w:r>
      <w:r w:rsidR="007A237B" w:rsidRPr="00DA094E">
        <w:rPr>
          <w:rFonts w:ascii="Palatino Linotype" w:hAnsi="Palatino Linotype"/>
          <w:i/>
        </w:rPr>
        <w:t xml:space="preserve">nasazení stavebních strojů, </w:t>
      </w:r>
      <w:r w:rsidR="00E549BA" w:rsidRPr="00DA094E">
        <w:rPr>
          <w:rFonts w:ascii="Palatino Linotype" w:hAnsi="Palatino Linotype"/>
          <w:i/>
        </w:rPr>
        <w:t>abychom se vešl</w:t>
      </w:r>
      <w:r w:rsidR="00AA1B6A">
        <w:rPr>
          <w:rFonts w:ascii="Palatino Linotype" w:hAnsi="Palatino Linotype"/>
          <w:i/>
        </w:rPr>
        <w:t>i</w:t>
      </w:r>
      <w:r w:rsidR="00E549BA" w:rsidRPr="00DA094E">
        <w:rPr>
          <w:rFonts w:ascii="Palatino Linotype" w:hAnsi="Palatino Linotype"/>
          <w:i/>
        </w:rPr>
        <w:t xml:space="preserve"> do rozpočtu stavby“. </w:t>
      </w:r>
    </w:p>
    <w:p w14:paraId="15E24206" w14:textId="0DCB0C10" w:rsidR="00AD6424" w:rsidRPr="00DA094E" w:rsidRDefault="0007742D" w:rsidP="00532F68">
      <w:pPr>
        <w:spacing w:line="360" w:lineRule="auto"/>
        <w:rPr>
          <w:rFonts w:ascii="Palatino Linotype" w:hAnsi="Palatino Linotype"/>
          <w:i/>
          <w:iCs/>
        </w:rPr>
      </w:pPr>
      <w:r w:rsidRPr="00DA094E">
        <w:rPr>
          <w:rFonts w:ascii="Palatino Linotype" w:hAnsi="Palatino Linotype"/>
        </w:rPr>
        <w:t>Práce na stav</w:t>
      </w:r>
      <w:r w:rsidR="002440A6" w:rsidRPr="00DA094E">
        <w:rPr>
          <w:rFonts w:ascii="Palatino Linotype" w:hAnsi="Palatino Linotype"/>
        </w:rPr>
        <w:t>b</w:t>
      </w:r>
      <w:r w:rsidRPr="00DA094E">
        <w:rPr>
          <w:rFonts w:ascii="Palatino Linotype" w:hAnsi="Palatino Linotype"/>
        </w:rPr>
        <w:t xml:space="preserve">ě je </w:t>
      </w:r>
      <w:r w:rsidR="002F32CD" w:rsidRPr="00DA094E">
        <w:rPr>
          <w:rFonts w:ascii="Palatino Linotype" w:hAnsi="Palatino Linotype"/>
        </w:rPr>
        <w:t xml:space="preserve">velmi </w:t>
      </w:r>
      <w:r w:rsidRPr="00DA094E">
        <w:rPr>
          <w:rFonts w:ascii="Palatino Linotype" w:hAnsi="Palatino Linotype"/>
        </w:rPr>
        <w:t>náročná</w:t>
      </w:r>
      <w:r w:rsidR="007B0208" w:rsidRPr="00DA094E">
        <w:rPr>
          <w:rFonts w:ascii="Palatino Linotype" w:hAnsi="Palatino Linotype"/>
        </w:rPr>
        <w:t xml:space="preserve"> a </w:t>
      </w:r>
      <w:r w:rsidRPr="00DA094E">
        <w:rPr>
          <w:rFonts w:ascii="Palatino Linotype" w:hAnsi="Palatino Linotype"/>
        </w:rPr>
        <w:t>j</w:t>
      </w:r>
      <w:r w:rsidR="002F32CD" w:rsidRPr="00DA094E">
        <w:rPr>
          <w:rFonts w:ascii="Palatino Linotype" w:hAnsi="Palatino Linotype"/>
        </w:rPr>
        <w:t xml:space="preserve">edná se </w:t>
      </w:r>
      <w:r w:rsidRPr="00DA094E">
        <w:rPr>
          <w:rFonts w:ascii="Palatino Linotype" w:hAnsi="Palatino Linotype"/>
        </w:rPr>
        <w:t xml:space="preserve">zejména </w:t>
      </w:r>
      <w:r w:rsidR="008D24EB" w:rsidRPr="00DA094E">
        <w:rPr>
          <w:rFonts w:ascii="Palatino Linotype" w:hAnsi="Palatino Linotype"/>
        </w:rPr>
        <w:t xml:space="preserve">o </w:t>
      </w:r>
      <w:r w:rsidR="008C3E6B" w:rsidRPr="00DA094E">
        <w:rPr>
          <w:rFonts w:ascii="Palatino Linotype" w:hAnsi="Palatino Linotype"/>
        </w:rPr>
        <w:t xml:space="preserve">komunikaci </w:t>
      </w:r>
      <w:r w:rsidRPr="00DA094E">
        <w:rPr>
          <w:rFonts w:ascii="Palatino Linotype" w:hAnsi="Palatino Linotype"/>
        </w:rPr>
        <w:t>s</w:t>
      </w:r>
      <w:r w:rsidR="00ED6EC8" w:rsidRPr="00DA094E">
        <w:rPr>
          <w:rFonts w:ascii="Palatino Linotype" w:hAnsi="Palatino Linotype"/>
        </w:rPr>
        <w:t xml:space="preserve"> různými </w:t>
      </w:r>
      <w:r w:rsidR="008C3E6B" w:rsidRPr="00DA094E">
        <w:rPr>
          <w:rFonts w:ascii="Palatino Linotype" w:hAnsi="Palatino Linotype"/>
        </w:rPr>
        <w:t>účastníky výstavby.</w:t>
      </w:r>
      <w:r w:rsidRPr="00DA094E">
        <w:rPr>
          <w:rFonts w:ascii="Palatino Linotype" w:hAnsi="Palatino Linotype"/>
        </w:rPr>
        <w:t xml:space="preserve"> </w:t>
      </w:r>
      <w:r w:rsidR="002440A6" w:rsidRPr="00DA094E">
        <w:rPr>
          <w:rFonts w:ascii="Palatino Linotype" w:hAnsi="Palatino Linotype"/>
        </w:rPr>
        <w:t xml:space="preserve">Žádnou stavbu člověk nepostaví sám, proto </w:t>
      </w:r>
      <w:r w:rsidR="00ED6EC8" w:rsidRPr="00DA094E">
        <w:rPr>
          <w:rFonts w:ascii="Palatino Linotype" w:hAnsi="Palatino Linotype"/>
        </w:rPr>
        <w:t xml:space="preserve">je u provozních techniků </w:t>
      </w:r>
      <w:r w:rsidR="008D24EB" w:rsidRPr="00DA094E">
        <w:rPr>
          <w:rFonts w:ascii="Palatino Linotype" w:hAnsi="Palatino Linotype"/>
        </w:rPr>
        <w:t xml:space="preserve">důležitá </w:t>
      </w:r>
      <w:r w:rsidR="00ED6EC8" w:rsidRPr="00DA094E">
        <w:rPr>
          <w:rFonts w:ascii="Palatino Linotype" w:hAnsi="Palatino Linotype"/>
        </w:rPr>
        <w:t>schopnost dobře komunikovat</w:t>
      </w:r>
      <w:r w:rsidR="00AC3013" w:rsidRPr="00DA094E">
        <w:rPr>
          <w:rFonts w:ascii="Palatino Linotype" w:hAnsi="Palatino Linotype"/>
        </w:rPr>
        <w:t>, což dokládá výpověď</w:t>
      </w:r>
      <w:r w:rsidR="00696693" w:rsidRPr="00DA094E">
        <w:rPr>
          <w:rFonts w:ascii="Palatino Linotype" w:hAnsi="Palatino Linotype"/>
        </w:rPr>
        <w:t xml:space="preserve"> </w:t>
      </w:r>
      <w:r w:rsidR="00260B18" w:rsidRPr="00DA094E">
        <w:rPr>
          <w:rFonts w:ascii="Palatino Linotype" w:hAnsi="Palatino Linotype"/>
        </w:rPr>
        <w:t>P</w:t>
      </w:r>
      <w:r w:rsidR="00502A0D" w:rsidRPr="00DA094E">
        <w:rPr>
          <w:rFonts w:ascii="Palatino Linotype" w:hAnsi="Palatino Linotype"/>
        </w:rPr>
        <w:t>5 (</w:t>
      </w:r>
      <w:r w:rsidR="00BC4FBA">
        <w:rPr>
          <w:rFonts w:ascii="Palatino Linotype" w:hAnsi="Palatino Linotype"/>
        </w:rPr>
        <w:t xml:space="preserve">střední </w:t>
      </w:r>
      <w:r w:rsidR="00502A0D" w:rsidRPr="00DA094E">
        <w:rPr>
          <w:rFonts w:ascii="Palatino Linotype" w:hAnsi="Palatino Linotype"/>
        </w:rPr>
        <w:t>generac</w:t>
      </w:r>
      <w:r w:rsidR="00BC4FBA">
        <w:rPr>
          <w:rFonts w:ascii="Palatino Linotype" w:hAnsi="Palatino Linotype"/>
        </w:rPr>
        <w:t>e)</w:t>
      </w:r>
      <w:r w:rsidR="00AA1B6A">
        <w:rPr>
          <w:rFonts w:ascii="Palatino Linotype" w:hAnsi="Palatino Linotype"/>
        </w:rPr>
        <w:t>:</w:t>
      </w:r>
      <w:r w:rsidR="00BC4FBA">
        <w:rPr>
          <w:rFonts w:ascii="Palatino Linotype" w:hAnsi="Palatino Linotype"/>
          <w:i/>
          <w:iCs/>
        </w:rPr>
        <w:t xml:space="preserve"> </w:t>
      </w:r>
      <w:r w:rsidR="002456FC" w:rsidRPr="00DA094E">
        <w:rPr>
          <w:rFonts w:ascii="Palatino Linotype" w:hAnsi="Palatino Linotype"/>
          <w:i/>
          <w:iCs/>
        </w:rPr>
        <w:t>„</w:t>
      </w:r>
      <w:r w:rsidR="008152EB" w:rsidRPr="00DA094E">
        <w:rPr>
          <w:rFonts w:ascii="Palatino Linotype" w:hAnsi="Palatino Linotype"/>
          <w:i/>
          <w:iCs/>
        </w:rPr>
        <w:t>U</w:t>
      </w:r>
      <w:r w:rsidR="00AC3013" w:rsidRPr="00DA094E">
        <w:rPr>
          <w:rFonts w:ascii="Palatino Linotype" w:hAnsi="Palatino Linotype"/>
          <w:i/>
          <w:iCs/>
        </w:rPr>
        <w:t xml:space="preserve">čím se </w:t>
      </w:r>
      <w:r w:rsidR="000F7E3F" w:rsidRPr="00DA094E">
        <w:rPr>
          <w:rFonts w:ascii="Palatino Linotype" w:hAnsi="Palatino Linotype"/>
          <w:i/>
          <w:iCs/>
        </w:rPr>
        <w:t>komunikaci</w:t>
      </w:r>
      <w:r w:rsidR="00C967D5" w:rsidRPr="00DA094E">
        <w:rPr>
          <w:rFonts w:ascii="Palatino Linotype" w:hAnsi="Palatino Linotype"/>
          <w:i/>
          <w:iCs/>
        </w:rPr>
        <w:t xml:space="preserve"> s investorem </w:t>
      </w:r>
      <w:r w:rsidR="001D24E8" w:rsidRPr="00DA094E">
        <w:rPr>
          <w:rFonts w:ascii="Palatino Linotype" w:hAnsi="Palatino Linotype"/>
          <w:i/>
          <w:iCs/>
        </w:rPr>
        <w:t xml:space="preserve">a dalšími </w:t>
      </w:r>
      <w:r w:rsidR="00C967D5" w:rsidRPr="00DA094E">
        <w:rPr>
          <w:rFonts w:ascii="Palatino Linotype" w:hAnsi="Palatino Linotype"/>
          <w:i/>
          <w:iCs/>
        </w:rPr>
        <w:t>účastníky výstavby</w:t>
      </w:r>
      <w:r w:rsidR="00AA1B6A">
        <w:rPr>
          <w:rFonts w:ascii="Palatino Linotype" w:hAnsi="Palatino Linotype"/>
          <w:i/>
          <w:iCs/>
        </w:rPr>
        <w:t>,</w:t>
      </w:r>
      <w:r w:rsidR="006F4BAD" w:rsidRPr="00DA094E">
        <w:rPr>
          <w:rFonts w:ascii="Palatino Linotype" w:hAnsi="Palatino Linotype"/>
          <w:i/>
          <w:iCs/>
        </w:rPr>
        <w:t xml:space="preserve"> např. projektanty, geotechniky</w:t>
      </w:r>
      <w:r w:rsidR="007F7B8D" w:rsidRPr="00DA094E">
        <w:rPr>
          <w:rFonts w:ascii="Palatino Linotype" w:hAnsi="Palatino Linotype"/>
          <w:i/>
          <w:iCs/>
        </w:rPr>
        <w:t>,</w:t>
      </w:r>
      <w:r w:rsidR="00312259" w:rsidRPr="00DA094E">
        <w:rPr>
          <w:rFonts w:ascii="Palatino Linotype" w:hAnsi="Palatino Linotype"/>
          <w:i/>
          <w:iCs/>
        </w:rPr>
        <w:t xml:space="preserve"> a </w:t>
      </w:r>
      <w:r w:rsidR="00CB0AEF" w:rsidRPr="00DA094E">
        <w:rPr>
          <w:rFonts w:ascii="Palatino Linotype" w:hAnsi="Palatino Linotype"/>
          <w:i/>
          <w:iCs/>
        </w:rPr>
        <w:t xml:space="preserve">přitom se </w:t>
      </w:r>
      <w:r w:rsidR="00CC7F6C" w:rsidRPr="00DA094E">
        <w:rPr>
          <w:rFonts w:ascii="Palatino Linotype" w:hAnsi="Palatino Linotype"/>
          <w:i/>
          <w:iCs/>
        </w:rPr>
        <w:t>snaží</w:t>
      </w:r>
      <w:r w:rsidR="00CB0AEF" w:rsidRPr="00DA094E">
        <w:rPr>
          <w:rFonts w:ascii="Palatino Linotype" w:hAnsi="Palatino Linotype"/>
          <w:i/>
          <w:iCs/>
        </w:rPr>
        <w:t>m</w:t>
      </w:r>
      <w:r w:rsidR="00CC7F6C" w:rsidRPr="00DA094E">
        <w:rPr>
          <w:rFonts w:ascii="Palatino Linotype" w:hAnsi="Palatino Linotype"/>
          <w:i/>
          <w:iCs/>
        </w:rPr>
        <w:t xml:space="preserve"> odkoukat </w:t>
      </w:r>
      <w:r w:rsidR="008F3F38" w:rsidRPr="00DA094E">
        <w:rPr>
          <w:rFonts w:ascii="Palatino Linotype" w:hAnsi="Palatino Linotype"/>
          <w:i/>
          <w:iCs/>
        </w:rPr>
        <w:t>různé strategi</w:t>
      </w:r>
      <w:r w:rsidR="006C7F42" w:rsidRPr="00DA094E">
        <w:rPr>
          <w:rFonts w:ascii="Palatino Linotype" w:hAnsi="Palatino Linotype"/>
          <w:i/>
          <w:iCs/>
        </w:rPr>
        <w:t>e</w:t>
      </w:r>
      <w:r w:rsidR="000867D3" w:rsidRPr="00DA094E">
        <w:rPr>
          <w:rFonts w:ascii="Palatino Linotype" w:hAnsi="Palatino Linotype"/>
          <w:i/>
          <w:iCs/>
        </w:rPr>
        <w:t xml:space="preserve"> vyjednávání</w:t>
      </w:r>
      <w:r w:rsidR="006C7F42" w:rsidRPr="00DA094E">
        <w:rPr>
          <w:rFonts w:ascii="Palatino Linotype" w:hAnsi="Palatino Linotype"/>
          <w:i/>
          <w:iCs/>
        </w:rPr>
        <w:t>“.</w:t>
      </w:r>
      <w:r w:rsidR="00AD6424" w:rsidRPr="00DA094E">
        <w:rPr>
          <w:rFonts w:ascii="Palatino Linotype" w:hAnsi="Palatino Linotype"/>
        </w:rPr>
        <w:t xml:space="preserve"> </w:t>
      </w:r>
      <w:r w:rsidR="000063C2" w:rsidRPr="00DA094E">
        <w:rPr>
          <w:rFonts w:ascii="Palatino Linotype" w:hAnsi="Palatino Linotype"/>
        </w:rPr>
        <w:t>Další</w:t>
      </w:r>
      <w:r w:rsidR="0083278B" w:rsidRPr="00DA094E">
        <w:rPr>
          <w:rFonts w:ascii="Palatino Linotype" w:hAnsi="Palatino Linotype"/>
        </w:rPr>
        <w:t xml:space="preserve"> výrok </w:t>
      </w:r>
      <w:r w:rsidR="00310206" w:rsidRPr="00DA094E">
        <w:rPr>
          <w:rFonts w:ascii="Palatino Linotype" w:hAnsi="Palatino Linotype"/>
        </w:rPr>
        <w:t>P</w:t>
      </w:r>
      <w:r w:rsidR="00335A7A" w:rsidRPr="00DA094E">
        <w:rPr>
          <w:rFonts w:ascii="Palatino Linotype" w:hAnsi="Palatino Linotype"/>
        </w:rPr>
        <w:t>3</w:t>
      </w:r>
      <w:r w:rsidR="006B637C" w:rsidRPr="00DA094E">
        <w:rPr>
          <w:rFonts w:ascii="Palatino Linotype" w:hAnsi="Palatino Linotype"/>
        </w:rPr>
        <w:t xml:space="preserve"> (</w:t>
      </w:r>
      <w:r w:rsidR="00335A7A" w:rsidRPr="00DA094E">
        <w:rPr>
          <w:rFonts w:ascii="Palatino Linotype" w:hAnsi="Palatino Linotype"/>
        </w:rPr>
        <w:t>mladší</w:t>
      </w:r>
      <w:r w:rsidR="006B637C" w:rsidRPr="00DA094E">
        <w:rPr>
          <w:rFonts w:ascii="Palatino Linotype" w:hAnsi="Palatino Linotype"/>
        </w:rPr>
        <w:t xml:space="preserve"> generace</w:t>
      </w:r>
      <w:r w:rsidR="00935E12" w:rsidRPr="00DA094E">
        <w:rPr>
          <w:rFonts w:ascii="Palatino Linotype" w:hAnsi="Palatino Linotype"/>
        </w:rPr>
        <w:t>)</w:t>
      </w:r>
      <w:r w:rsidR="000A4285" w:rsidRPr="00DA094E">
        <w:rPr>
          <w:rFonts w:ascii="Palatino Linotype" w:hAnsi="Palatino Linotype"/>
        </w:rPr>
        <w:t xml:space="preserve"> je </w:t>
      </w:r>
      <w:r w:rsidR="00A50685">
        <w:rPr>
          <w:rFonts w:ascii="Palatino Linotype" w:hAnsi="Palatino Linotype"/>
        </w:rPr>
        <w:t xml:space="preserve">toho </w:t>
      </w:r>
      <w:r w:rsidR="000A4285" w:rsidRPr="00DA094E">
        <w:rPr>
          <w:rFonts w:ascii="Palatino Linotype" w:hAnsi="Palatino Linotype"/>
        </w:rPr>
        <w:t>také důkazem</w:t>
      </w:r>
      <w:r w:rsidR="00A50685">
        <w:rPr>
          <w:rFonts w:ascii="Palatino Linotype" w:hAnsi="Palatino Linotype"/>
        </w:rPr>
        <w:t>:</w:t>
      </w:r>
      <w:r w:rsidR="00310206" w:rsidRPr="00DA094E">
        <w:rPr>
          <w:rFonts w:ascii="Palatino Linotype" w:hAnsi="Palatino Linotype"/>
        </w:rPr>
        <w:t xml:space="preserve"> </w:t>
      </w:r>
      <w:r w:rsidR="00824812" w:rsidRPr="00DA094E">
        <w:rPr>
          <w:rFonts w:ascii="Palatino Linotype" w:hAnsi="Palatino Linotype"/>
        </w:rPr>
        <w:t>„</w:t>
      </w:r>
      <w:r w:rsidR="00824812" w:rsidRPr="00DA094E">
        <w:rPr>
          <w:rFonts w:ascii="Palatino Linotype" w:hAnsi="Palatino Linotype"/>
          <w:i/>
          <w:iCs/>
        </w:rPr>
        <w:t>Učím se způsoby, jak jednat s</w:t>
      </w:r>
      <w:r w:rsidR="002669DE" w:rsidRPr="00DA094E">
        <w:rPr>
          <w:rFonts w:ascii="Palatino Linotype" w:hAnsi="Palatino Linotype"/>
          <w:i/>
          <w:iCs/>
        </w:rPr>
        <w:t> externími klien</w:t>
      </w:r>
      <w:r w:rsidR="00E07457" w:rsidRPr="00DA094E">
        <w:rPr>
          <w:rFonts w:ascii="Palatino Linotype" w:hAnsi="Palatino Linotype"/>
          <w:i/>
          <w:iCs/>
        </w:rPr>
        <w:t xml:space="preserve">ty, vést obchodní jednání, ale i </w:t>
      </w:r>
      <w:r w:rsidR="007B0EDF" w:rsidRPr="00DA094E">
        <w:rPr>
          <w:rFonts w:ascii="Palatino Linotype" w:hAnsi="Palatino Linotype"/>
          <w:i/>
          <w:iCs/>
        </w:rPr>
        <w:t>způsob komunikace k</w:t>
      </w:r>
      <w:r w:rsidR="00E55198" w:rsidRPr="00DA094E">
        <w:rPr>
          <w:rFonts w:ascii="Palatino Linotype" w:hAnsi="Palatino Linotype"/>
          <w:i/>
          <w:iCs/>
        </w:rPr>
        <w:t> </w:t>
      </w:r>
      <w:r w:rsidR="007B0EDF" w:rsidRPr="00DA094E">
        <w:rPr>
          <w:rFonts w:ascii="Palatino Linotype" w:hAnsi="Palatino Linotype"/>
          <w:i/>
          <w:iCs/>
        </w:rPr>
        <w:t>pod</w:t>
      </w:r>
      <w:r w:rsidR="00E55198" w:rsidRPr="00DA094E">
        <w:rPr>
          <w:rFonts w:ascii="Palatino Linotype" w:hAnsi="Palatino Linotype"/>
          <w:i/>
          <w:iCs/>
        </w:rPr>
        <w:t xml:space="preserve">řízeným a </w:t>
      </w:r>
      <w:r w:rsidR="007B0EDF" w:rsidRPr="00DA094E">
        <w:rPr>
          <w:rFonts w:ascii="Palatino Linotype" w:hAnsi="Palatino Linotype"/>
          <w:i/>
          <w:iCs/>
        </w:rPr>
        <w:t>nadřízeným</w:t>
      </w:r>
      <w:r w:rsidR="00E55198" w:rsidRPr="00DA094E">
        <w:rPr>
          <w:rFonts w:ascii="Palatino Linotype" w:hAnsi="Palatino Linotype"/>
          <w:i/>
          <w:iCs/>
        </w:rPr>
        <w:t xml:space="preserve">“. </w:t>
      </w:r>
      <w:r w:rsidR="007B0EDF" w:rsidRPr="00DA094E">
        <w:rPr>
          <w:rFonts w:ascii="Palatino Linotype" w:hAnsi="Palatino Linotype"/>
          <w:i/>
          <w:iCs/>
        </w:rPr>
        <w:t xml:space="preserve"> </w:t>
      </w:r>
    </w:p>
    <w:p w14:paraId="320F685D" w14:textId="084DA88D" w:rsidR="004A133B" w:rsidRPr="00DA094E" w:rsidRDefault="00432D79" w:rsidP="00532F68">
      <w:pPr>
        <w:spacing w:line="360" w:lineRule="auto"/>
        <w:rPr>
          <w:rFonts w:ascii="Palatino Linotype" w:hAnsi="Palatino Linotype"/>
          <w:iCs/>
        </w:rPr>
      </w:pPr>
      <w:r w:rsidRPr="00DA094E">
        <w:rPr>
          <w:rFonts w:ascii="Palatino Linotype" w:hAnsi="Palatino Linotype"/>
        </w:rPr>
        <w:t>Z výpovědí participantů ze střední a starší generace vyplynulo, že s</w:t>
      </w:r>
      <w:r w:rsidR="004E7494" w:rsidRPr="00DA094E">
        <w:rPr>
          <w:rFonts w:ascii="Palatino Linotype" w:hAnsi="Palatino Linotype"/>
        </w:rPr>
        <w:t>i</w:t>
      </w:r>
      <w:r w:rsidRPr="00DA094E">
        <w:rPr>
          <w:rFonts w:ascii="Palatino Linotype" w:hAnsi="Palatino Linotype"/>
        </w:rPr>
        <w:t xml:space="preserve"> od</w:t>
      </w:r>
      <w:r w:rsidR="007C1245" w:rsidRPr="00DA094E">
        <w:rPr>
          <w:rFonts w:ascii="Palatino Linotype" w:hAnsi="Palatino Linotype"/>
        </w:rPr>
        <w:t xml:space="preserve"> mladší </w:t>
      </w:r>
      <w:r w:rsidRPr="00DA094E">
        <w:rPr>
          <w:rFonts w:ascii="Palatino Linotype" w:hAnsi="Palatino Linotype"/>
        </w:rPr>
        <w:t>generace osvojuj</w:t>
      </w:r>
      <w:r w:rsidR="00585BCF" w:rsidRPr="00DA094E">
        <w:rPr>
          <w:rFonts w:ascii="Palatino Linotype" w:hAnsi="Palatino Linotype"/>
        </w:rPr>
        <w:t>í</w:t>
      </w:r>
      <w:r w:rsidRPr="00DA094E">
        <w:rPr>
          <w:rFonts w:ascii="Palatino Linotype" w:hAnsi="Palatino Linotype"/>
        </w:rPr>
        <w:t xml:space="preserve"> obsahy, jež je možné kategorizovat do </w:t>
      </w:r>
      <w:r w:rsidR="00FE05FF" w:rsidRPr="00DA094E">
        <w:rPr>
          <w:rFonts w:ascii="Palatino Linotype" w:hAnsi="Palatino Linotype"/>
        </w:rPr>
        <w:t>dvou</w:t>
      </w:r>
      <w:r w:rsidRPr="00DA094E">
        <w:rPr>
          <w:rFonts w:ascii="Palatino Linotype" w:hAnsi="Palatino Linotype"/>
        </w:rPr>
        <w:t xml:space="preserve"> oblastí</w:t>
      </w:r>
      <w:r w:rsidR="006071DD" w:rsidRPr="00DA094E">
        <w:rPr>
          <w:rFonts w:ascii="Palatino Linotype" w:hAnsi="Palatino Linotype"/>
        </w:rPr>
        <w:t xml:space="preserve">: </w:t>
      </w:r>
      <w:r w:rsidR="006071DD" w:rsidRPr="00DA094E">
        <w:rPr>
          <w:rFonts w:ascii="Palatino Linotype" w:hAnsi="Palatino Linotype"/>
          <w:b/>
          <w:bCs/>
        </w:rPr>
        <w:t xml:space="preserve">informační a </w:t>
      </w:r>
      <w:r w:rsidR="006071DD" w:rsidRPr="00DA094E">
        <w:rPr>
          <w:rFonts w:ascii="Palatino Linotype" w:hAnsi="Palatino Linotype"/>
          <w:b/>
          <w:bCs/>
        </w:rPr>
        <w:lastRenderedPageBreak/>
        <w:t>komunikační technologie a cizí jazyk</w:t>
      </w:r>
      <w:r w:rsidR="006071DD" w:rsidRPr="00DA094E">
        <w:rPr>
          <w:rFonts w:ascii="Palatino Linotype" w:hAnsi="Palatino Linotype"/>
        </w:rPr>
        <w:t>.</w:t>
      </w:r>
      <w:r w:rsidR="004C07BC" w:rsidRPr="00DA094E">
        <w:rPr>
          <w:rFonts w:ascii="Palatino Linotype" w:hAnsi="Palatino Linotype"/>
        </w:rPr>
        <w:t xml:space="preserve"> </w:t>
      </w:r>
      <w:r w:rsidR="00C010F9" w:rsidRPr="00DA094E">
        <w:rPr>
          <w:rFonts w:ascii="Palatino Linotype" w:hAnsi="Palatino Linotype"/>
        </w:rPr>
        <w:t>Z</w:t>
      </w:r>
      <w:r w:rsidR="00743765" w:rsidRPr="00DA094E">
        <w:rPr>
          <w:rFonts w:ascii="Palatino Linotype" w:hAnsi="Palatino Linotype"/>
        </w:rPr>
        <w:t>atímco mlad</w:t>
      </w:r>
      <w:r w:rsidR="006071DD" w:rsidRPr="00DA094E">
        <w:rPr>
          <w:rFonts w:ascii="Palatino Linotype" w:hAnsi="Palatino Linotype"/>
        </w:rPr>
        <w:t>ší</w:t>
      </w:r>
      <w:r w:rsidR="00743765" w:rsidRPr="00DA094E">
        <w:rPr>
          <w:rFonts w:ascii="Palatino Linotype" w:hAnsi="Palatino Linotype"/>
        </w:rPr>
        <w:t xml:space="preserve"> generace je s </w:t>
      </w:r>
      <w:r w:rsidR="00F56892" w:rsidRPr="00DA094E">
        <w:rPr>
          <w:rFonts w:ascii="Palatino Linotype" w:hAnsi="Palatino Linotype"/>
        </w:rPr>
        <w:t>informačními</w:t>
      </w:r>
      <w:r w:rsidR="00743765" w:rsidRPr="00DA094E">
        <w:rPr>
          <w:rFonts w:ascii="Palatino Linotype" w:hAnsi="Palatino Linotype"/>
        </w:rPr>
        <w:t xml:space="preserve"> technologiemi sžit</w:t>
      </w:r>
      <w:r w:rsidR="009222E0" w:rsidRPr="00DA094E">
        <w:rPr>
          <w:rFonts w:ascii="Palatino Linotype" w:hAnsi="Palatino Linotype"/>
        </w:rPr>
        <w:t>á</w:t>
      </w:r>
      <w:r w:rsidR="00743765" w:rsidRPr="00DA094E">
        <w:rPr>
          <w:rFonts w:ascii="Palatino Linotype" w:hAnsi="Palatino Linotype"/>
        </w:rPr>
        <w:t xml:space="preserve">, střední a starší generace </w:t>
      </w:r>
      <w:r w:rsidR="00494B0C" w:rsidRPr="00DA094E">
        <w:rPr>
          <w:rFonts w:ascii="Palatino Linotype" w:hAnsi="Palatino Linotype"/>
        </w:rPr>
        <w:t>k nim zaujímá různ</w:t>
      </w:r>
      <w:r w:rsidR="00922413" w:rsidRPr="00DA094E">
        <w:rPr>
          <w:rFonts w:ascii="Palatino Linotype" w:hAnsi="Palatino Linotype"/>
        </w:rPr>
        <w:t xml:space="preserve">ý </w:t>
      </w:r>
      <w:r w:rsidR="00494B0C" w:rsidRPr="00DA094E">
        <w:rPr>
          <w:rFonts w:ascii="Palatino Linotype" w:hAnsi="Palatino Linotype"/>
        </w:rPr>
        <w:t>postoj</w:t>
      </w:r>
      <w:r w:rsidR="009222E0" w:rsidRPr="00DA094E">
        <w:rPr>
          <w:rFonts w:ascii="Palatino Linotype" w:hAnsi="Palatino Linotype"/>
        </w:rPr>
        <w:t xml:space="preserve">, </w:t>
      </w:r>
      <w:r w:rsidR="009222E0" w:rsidRPr="00DA094E">
        <w:rPr>
          <w:rFonts w:ascii="Palatino Linotype" w:eastAsia="Calibri" w:hAnsi="Palatino Linotype"/>
          <w:bCs/>
        </w:rPr>
        <w:t>kter</w:t>
      </w:r>
      <w:r w:rsidR="00922413" w:rsidRPr="00DA094E">
        <w:rPr>
          <w:rFonts w:ascii="Palatino Linotype" w:eastAsia="Calibri" w:hAnsi="Palatino Linotype"/>
          <w:bCs/>
        </w:rPr>
        <w:t>ý</w:t>
      </w:r>
      <w:r w:rsidR="009222E0" w:rsidRPr="00DA094E">
        <w:rPr>
          <w:rFonts w:ascii="Palatino Linotype" w:eastAsia="Calibri" w:hAnsi="Palatino Linotype"/>
          <w:bCs/>
        </w:rPr>
        <w:t xml:space="preserve"> se pak zpravidla promít</w:t>
      </w:r>
      <w:r w:rsidR="00922413" w:rsidRPr="00DA094E">
        <w:rPr>
          <w:rFonts w:ascii="Palatino Linotype" w:eastAsia="Calibri" w:hAnsi="Palatino Linotype"/>
          <w:bCs/>
        </w:rPr>
        <w:t>á</w:t>
      </w:r>
      <w:r w:rsidR="009222E0" w:rsidRPr="00DA094E">
        <w:rPr>
          <w:rFonts w:ascii="Palatino Linotype" w:eastAsia="Calibri" w:hAnsi="Palatino Linotype"/>
          <w:bCs/>
        </w:rPr>
        <w:t xml:space="preserve"> i </w:t>
      </w:r>
      <w:r w:rsidR="00EC003B">
        <w:rPr>
          <w:rFonts w:ascii="Palatino Linotype" w:eastAsia="Calibri" w:hAnsi="Palatino Linotype"/>
          <w:bCs/>
        </w:rPr>
        <w:t>do</w:t>
      </w:r>
      <w:r w:rsidR="009222E0" w:rsidRPr="00DA094E">
        <w:rPr>
          <w:rFonts w:ascii="Palatino Linotype" w:eastAsia="Calibri" w:hAnsi="Palatino Linotype"/>
          <w:bCs/>
        </w:rPr>
        <w:t> ochot</w:t>
      </w:r>
      <w:r w:rsidR="00EC003B">
        <w:rPr>
          <w:rFonts w:ascii="Palatino Linotype" w:eastAsia="Calibri" w:hAnsi="Palatino Linotype"/>
          <w:bCs/>
        </w:rPr>
        <w:t>y</w:t>
      </w:r>
      <w:r w:rsidR="009222E0" w:rsidRPr="00DA094E">
        <w:rPr>
          <w:rFonts w:ascii="Palatino Linotype" w:eastAsia="Calibri" w:hAnsi="Palatino Linotype"/>
          <w:bCs/>
        </w:rPr>
        <w:t xml:space="preserve"> je v</w:t>
      </w:r>
      <w:r w:rsidR="00E07450" w:rsidRPr="00DA094E">
        <w:rPr>
          <w:rFonts w:ascii="Palatino Linotype" w:eastAsia="Calibri" w:hAnsi="Palatino Linotype"/>
          <w:bCs/>
        </w:rPr>
        <w:t xml:space="preserve"> práci </w:t>
      </w:r>
      <w:r w:rsidR="009222E0" w:rsidRPr="00DA094E">
        <w:rPr>
          <w:rFonts w:ascii="Palatino Linotype" w:eastAsia="Calibri" w:hAnsi="Palatino Linotype"/>
          <w:bCs/>
        </w:rPr>
        <w:t>více či méně využívat</w:t>
      </w:r>
      <w:r w:rsidR="00E07450" w:rsidRPr="00DA094E">
        <w:rPr>
          <w:rFonts w:ascii="Palatino Linotype" w:eastAsia="Calibri" w:hAnsi="Palatino Linotype"/>
          <w:bCs/>
        </w:rPr>
        <w:t>.</w:t>
      </w:r>
      <w:r w:rsidR="009222E0" w:rsidRPr="00DA094E">
        <w:rPr>
          <w:rFonts w:ascii="Palatino Linotype" w:hAnsi="Palatino Linotype"/>
        </w:rPr>
        <w:t xml:space="preserve"> </w:t>
      </w:r>
      <w:r w:rsidR="00EF7F6C" w:rsidRPr="00DA094E">
        <w:rPr>
          <w:rFonts w:ascii="Palatino Linotype" w:hAnsi="Palatino Linotype"/>
        </w:rPr>
        <w:t>P</w:t>
      </w:r>
      <w:r w:rsidR="00AB3197" w:rsidRPr="00DA094E">
        <w:rPr>
          <w:rFonts w:ascii="Palatino Linotype" w:hAnsi="Palatino Linotype"/>
        </w:rPr>
        <w:t xml:space="preserve">articipanti ze </w:t>
      </w:r>
      <w:r w:rsidR="00E85BB2" w:rsidRPr="00DA094E">
        <w:rPr>
          <w:rFonts w:ascii="Palatino Linotype" w:hAnsi="Palatino Linotype"/>
        </w:rPr>
        <w:t>st</w:t>
      </w:r>
      <w:r w:rsidR="00AB3197" w:rsidRPr="00DA094E">
        <w:rPr>
          <w:rFonts w:ascii="Palatino Linotype" w:hAnsi="Palatino Linotype"/>
        </w:rPr>
        <w:t>řední</w:t>
      </w:r>
      <w:r w:rsidR="00E85BB2" w:rsidRPr="00DA094E">
        <w:rPr>
          <w:rFonts w:ascii="Palatino Linotype" w:hAnsi="Palatino Linotype"/>
        </w:rPr>
        <w:t xml:space="preserve"> </w:t>
      </w:r>
      <w:r w:rsidR="003D0A56" w:rsidRPr="00DA094E">
        <w:rPr>
          <w:rFonts w:ascii="Palatino Linotype" w:hAnsi="Palatino Linotype"/>
        </w:rPr>
        <w:t>a st</w:t>
      </w:r>
      <w:r w:rsidR="00AB3197" w:rsidRPr="00DA094E">
        <w:rPr>
          <w:rFonts w:ascii="Palatino Linotype" w:hAnsi="Palatino Linotype"/>
        </w:rPr>
        <w:t xml:space="preserve">arší </w:t>
      </w:r>
      <w:r w:rsidR="00E85BB2" w:rsidRPr="00DA094E">
        <w:rPr>
          <w:rFonts w:ascii="Palatino Linotype" w:hAnsi="Palatino Linotype"/>
        </w:rPr>
        <w:t xml:space="preserve">generace </w:t>
      </w:r>
      <w:r w:rsidR="00154208" w:rsidRPr="00DA094E">
        <w:rPr>
          <w:rFonts w:ascii="Palatino Linotype" w:hAnsi="Palatino Linotype"/>
        </w:rPr>
        <w:t xml:space="preserve">tak často </w:t>
      </w:r>
      <w:r w:rsidR="00E85BB2" w:rsidRPr="00DA094E">
        <w:rPr>
          <w:rFonts w:ascii="Palatino Linotype" w:hAnsi="Palatino Linotype"/>
        </w:rPr>
        <w:t xml:space="preserve">využívají </w:t>
      </w:r>
      <w:r w:rsidR="005A5482" w:rsidRPr="00DA094E">
        <w:rPr>
          <w:rFonts w:ascii="Palatino Linotype" w:hAnsi="Palatino Linotype"/>
        </w:rPr>
        <w:t>dovednost</w:t>
      </w:r>
      <w:r w:rsidR="00D75634" w:rsidRPr="00DA094E">
        <w:rPr>
          <w:rFonts w:ascii="Palatino Linotype" w:hAnsi="Palatino Linotype"/>
        </w:rPr>
        <w:t>í</w:t>
      </w:r>
      <w:r w:rsidR="00E85BB2" w:rsidRPr="00DA094E">
        <w:rPr>
          <w:rFonts w:ascii="Palatino Linotype" w:hAnsi="Palatino Linotype"/>
        </w:rPr>
        <w:t xml:space="preserve"> mladších</w:t>
      </w:r>
      <w:r w:rsidR="00154208" w:rsidRPr="00DA094E">
        <w:rPr>
          <w:rFonts w:ascii="Palatino Linotype" w:hAnsi="Palatino Linotype"/>
        </w:rPr>
        <w:t xml:space="preserve"> kolegů</w:t>
      </w:r>
      <w:r w:rsidR="00F16B91" w:rsidRPr="00DA094E">
        <w:rPr>
          <w:rFonts w:ascii="Palatino Linotype" w:hAnsi="Palatino Linotype"/>
        </w:rPr>
        <w:t xml:space="preserve">, což dokládá výpověď </w:t>
      </w:r>
      <w:r w:rsidR="00E85BB2" w:rsidRPr="00DA094E">
        <w:rPr>
          <w:rFonts w:ascii="Palatino Linotype" w:hAnsi="Palatino Linotype"/>
        </w:rPr>
        <w:t>P</w:t>
      </w:r>
      <w:r w:rsidR="00DC00D9" w:rsidRPr="00DA094E">
        <w:rPr>
          <w:rFonts w:ascii="Palatino Linotype" w:hAnsi="Palatino Linotype"/>
        </w:rPr>
        <w:t>10 (starší generace)</w:t>
      </w:r>
      <w:r w:rsidR="00730459">
        <w:rPr>
          <w:rFonts w:ascii="Palatino Linotype" w:hAnsi="Palatino Linotype"/>
        </w:rPr>
        <w:t>:</w:t>
      </w:r>
      <w:r w:rsidR="00DD3938" w:rsidRPr="00DA094E">
        <w:rPr>
          <w:rFonts w:ascii="Palatino Linotype" w:hAnsi="Palatino Linotype"/>
        </w:rPr>
        <w:t xml:space="preserve"> </w:t>
      </w:r>
      <w:r w:rsidR="00E85BB2" w:rsidRPr="00DA094E">
        <w:rPr>
          <w:rFonts w:ascii="Palatino Linotype" w:hAnsi="Palatino Linotype"/>
        </w:rPr>
        <w:t>„</w:t>
      </w:r>
      <w:r w:rsidR="003D0A56" w:rsidRPr="00DA094E">
        <w:rPr>
          <w:rFonts w:ascii="Palatino Linotype" w:hAnsi="Palatino Linotype"/>
          <w:i/>
          <w:iCs/>
        </w:rPr>
        <w:t>Od mladších kolegů se</w:t>
      </w:r>
      <w:r w:rsidR="003D0A56" w:rsidRPr="00DA094E">
        <w:rPr>
          <w:rFonts w:ascii="Palatino Linotype" w:hAnsi="Palatino Linotype"/>
        </w:rPr>
        <w:t xml:space="preserve"> </w:t>
      </w:r>
      <w:r w:rsidR="005A4D1F" w:rsidRPr="00DA094E">
        <w:rPr>
          <w:rFonts w:ascii="Palatino Linotype" w:hAnsi="Palatino Linotype"/>
          <w:i/>
          <w:iCs/>
        </w:rPr>
        <w:t>učí</w:t>
      </w:r>
      <w:r w:rsidR="00441C3D" w:rsidRPr="00DA094E">
        <w:rPr>
          <w:rFonts w:ascii="Palatino Linotype" w:hAnsi="Palatino Linotype"/>
          <w:i/>
          <w:iCs/>
        </w:rPr>
        <w:t>m</w:t>
      </w:r>
      <w:r w:rsidR="00BC2F53" w:rsidRPr="00DA094E">
        <w:rPr>
          <w:rFonts w:ascii="Palatino Linotype" w:hAnsi="Palatino Linotype"/>
          <w:i/>
          <w:iCs/>
        </w:rPr>
        <w:t xml:space="preserve"> </w:t>
      </w:r>
      <w:r w:rsidR="00FB7DBF" w:rsidRPr="00DA094E">
        <w:rPr>
          <w:rFonts w:ascii="Palatino Linotype" w:hAnsi="Palatino Linotype"/>
          <w:i/>
          <w:iCs/>
        </w:rPr>
        <w:t xml:space="preserve">hlavně </w:t>
      </w:r>
      <w:r w:rsidR="00BC2F53" w:rsidRPr="00DA094E">
        <w:rPr>
          <w:rFonts w:ascii="Palatino Linotype" w:hAnsi="Palatino Linotype"/>
          <w:i/>
          <w:iCs/>
        </w:rPr>
        <w:t>práci s výpočetní technikou</w:t>
      </w:r>
      <w:r w:rsidR="00441C3D" w:rsidRPr="00DA094E">
        <w:rPr>
          <w:rFonts w:ascii="Palatino Linotype" w:hAnsi="Palatino Linotype"/>
          <w:i/>
          <w:iCs/>
        </w:rPr>
        <w:t xml:space="preserve"> </w:t>
      </w:r>
      <w:r w:rsidR="005A7B81" w:rsidRPr="00DA094E">
        <w:rPr>
          <w:rFonts w:ascii="Palatino Linotype" w:hAnsi="Palatino Linotype"/>
          <w:i/>
          <w:iCs/>
        </w:rPr>
        <w:t xml:space="preserve">– novější typy programů, práci </w:t>
      </w:r>
      <w:r w:rsidR="00C87682" w:rsidRPr="00DA094E">
        <w:rPr>
          <w:rFonts w:ascii="Palatino Linotype" w:hAnsi="Palatino Linotype"/>
          <w:i/>
          <w:iCs/>
        </w:rPr>
        <w:t xml:space="preserve">se složitějšími tabulkami v MS Excell a </w:t>
      </w:r>
      <w:r w:rsidR="00933951" w:rsidRPr="00DA094E">
        <w:rPr>
          <w:rFonts w:ascii="Palatino Linotype" w:hAnsi="Palatino Linotype"/>
          <w:i/>
          <w:iCs/>
        </w:rPr>
        <w:t xml:space="preserve">radí mi </w:t>
      </w:r>
      <w:r w:rsidR="00843434" w:rsidRPr="00DA094E">
        <w:rPr>
          <w:rFonts w:ascii="Palatino Linotype" w:hAnsi="Palatino Linotype"/>
          <w:i/>
          <w:iCs/>
        </w:rPr>
        <w:t xml:space="preserve">také </w:t>
      </w:r>
      <w:r w:rsidR="00933951" w:rsidRPr="00DA094E">
        <w:rPr>
          <w:rFonts w:ascii="Palatino Linotype" w:hAnsi="Palatino Linotype"/>
          <w:i/>
          <w:iCs/>
        </w:rPr>
        <w:t>se stavebními program</w:t>
      </w:r>
      <w:r w:rsidR="00F36C03" w:rsidRPr="00DA094E">
        <w:rPr>
          <w:rFonts w:ascii="Palatino Linotype" w:hAnsi="Palatino Linotype"/>
          <w:i/>
          <w:iCs/>
        </w:rPr>
        <w:t>y</w:t>
      </w:r>
      <w:r w:rsidR="00A7756B" w:rsidRPr="00DA094E">
        <w:rPr>
          <w:rFonts w:ascii="Palatino Linotype" w:hAnsi="Palatino Linotype"/>
          <w:i/>
          <w:iCs/>
        </w:rPr>
        <w:t xml:space="preserve">, které se používají pro </w:t>
      </w:r>
      <w:r w:rsidR="0004745F" w:rsidRPr="00DA094E">
        <w:rPr>
          <w:rFonts w:ascii="Palatino Linotype" w:hAnsi="Palatino Linotype"/>
          <w:i/>
          <w:iCs/>
        </w:rPr>
        <w:t>přípravu stavebních projektů</w:t>
      </w:r>
      <w:r w:rsidR="00730459">
        <w:rPr>
          <w:rFonts w:ascii="Palatino Linotype" w:hAnsi="Palatino Linotype"/>
          <w:i/>
          <w:iCs/>
        </w:rPr>
        <w:t>,</w:t>
      </w:r>
      <w:r w:rsidR="00933951" w:rsidRPr="00DA094E">
        <w:rPr>
          <w:rFonts w:ascii="Palatino Linotype" w:hAnsi="Palatino Linotype"/>
          <w:i/>
          <w:iCs/>
        </w:rPr>
        <w:t xml:space="preserve"> např. </w:t>
      </w:r>
      <w:r w:rsidR="00082EBD" w:rsidRPr="00DA094E">
        <w:rPr>
          <w:rFonts w:ascii="Palatino Linotype" w:hAnsi="Palatino Linotype"/>
          <w:i/>
          <w:iCs/>
        </w:rPr>
        <w:t xml:space="preserve"> MS </w:t>
      </w:r>
      <w:r w:rsidR="000D78A8" w:rsidRPr="00DA094E">
        <w:rPr>
          <w:rFonts w:ascii="Palatino Linotype" w:hAnsi="Palatino Linotype"/>
          <w:i/>
          <w:iCs/>
        </w:rPr>
        <w:t>Project nebo Auto</w:t>
      </w:r>
      <w:r w:rsidR="00694F93" w:rsidRPr="00DA094E">
        <w:rPr>
          <w:rFonts w:ascii="Palatino Linotype" w:hAnsi="Palatino Linotype"/>
          <w:i/>
          <w:iCs/>
        </w:rPr>
        <w:t>CAD</w:t>
      </w:r>
      <w:r w:rsidR="008F44CF" w:rsidRPr="00DA094E">
        <w:rPr>
          <w:rFonts w:ascii="Palatino Linotype" w:hAnsi="Palatino Linotype"/>
          <w:i/>
          <w:iCs/>
        </w:rPr>
        <w:t>, neboť se to uč</w:t>
      </w:r>
      <w:r w:rsidR="00F36C03" w:rsidRPr="00DA094E">
        <w:rPr>
          <w:rFonts w:ascii="Palatino Linotype" w:hAnsi="Palatino Linotype"/>
          <w:i/>
          <w:iCs/>
        </w:rPr>
        <w:t>ili ve škole</w:t>
      </w:r>
      <w:r w:rsidR="00E85BB2" w:rsidRPr="00DA094E">
        <w:rPr>
          <w:rFonts w:ascii="Palatino Linotype" w:hAnsi="Palatino Linotype"/>
          <w:i/>
        </w:rPr>
        <w:t>“</w:t>
      </w:r>
      <w:r w:rsidR="007A09DC" w:rsidRPr="00DA094E">
        <w:rPr>
          <w:rFonts w:ascii="Palatino Linotype" w:hAnsi="Palatino Linotype"/>
          <w:i/>
        </w:rPr>
        <w:t>.</w:t>
      </w:r>
      <w:r w:rsidR="009D27CF" w:rsidRPr="00DA094E">
        <w:rPr>
          <w:rFonts w:ascii="Palatino Linotype" w:hAnsi="Palatino Linotype"/>
        </w:rPr>
        <w:t xml:space="preserve"> </w:t>
      </w:r>
      <w:r w:rsidR="00BE6924" w:rsidRPr="00DA094E">
        <w:rPr>
          <w:rFonts w:ascii="Palatino Linotype" w:hAnsi="Palatino Linotype"/>
          <w:bCs/>
        </w:rPr>
        <w:t xml:space="preserve">Podobný postoj má i </w:t>
      </w:r>
      <w:r w:rsidR="004A21E3" w:rsidRPr="00DA094E">
        <w:rPr>
          <w:rFonts w:ascii="Palatino Linotype" w:hAnsi="Palatino Linotype"/>
          <w:bCs/>
        </w:rPr>
        <w:t>P</w:t>
      </w:r>
      <w:r w:rsidR="00AA3107" w:rsidRPr="00DA094E">
        <w:rPr>
          <w:rFonts w:ascii="Palatino Linotype" w:hAnsi="Palatino Linotype"/>
          <w:bCs/>
        </w:rPr>
        <w:t>7 (střední generace)</w:t>
      </w:r>
      <w:r w:rsidR="00730459">
        <w:rPr>
          <w:rFonts w:ascii="Palatino Linotype" w:hAnsi="Palatino Linotype"/>
          <w:bCs/>
        </w:rPr>
        <w:t>:</w:t>
      </w:r>
      <w:r w:rsidR="004A21E3" w:rsidRPr="00DA094E">
        <w:rPr>
          <w:rFonts w:ascii="Palatino Linotype" w:hAnsi="Palatino Linotype"/>
        </w:rPr>
        <w:t xml:space="preserve"> „</w:t>
      </w:r>
      <w:r w:rsidR="004A21E3" w:rsidRPr="00DA094E">
        <w:rPr>
          <w:rFonts w:ascii="Palatino Linotype" w:hAnsi="Palatino Linotype"/>
          <w:i/>
        </w:rPr>
        <w:t>Pokud se jedná o nové technologie</w:t>
      </w:r>
      <w:r w:rsidR="004F593E">
        <w:rPr>
          <w:rFonts w:ascii="Palatino Linotype" w:hAnsi="Palatino Linotype"/>
          <w:i/>
        </w:rPr>
        <w:t>,</w:t>
      </w:r>
      <w:r w:rsidR="004A21E3" w:rsidRPr="00DA094E">
        <w:rPr>
          <w:rFonts w:ascii="Palatino Linotype" w:hAnsi="Palatino Linotype"/>
          <w:i/>
        </w:rPr>
        <w:t xml:space="preserve"> např</w:t>
      </w:r>
      <w:r w:rsidR="008D28B7" w:rsidRPr="00DA094E">
        <w:rPr>
          <w:rFonts w:ascii="Palatino Linotype" w:hAnsi="Palatino Linotype"/>
          <w:i/>
        </w:rPr>
        <w:t>.</w:t>
      </w:r>
      <w:r w:rsidR="004A21E3" w:rsidRPr="00DA094E">
        <w:rPr>
          <w:rFonts w:ascii="Palatino Linotype" w:hAnsi="Palatino Linotype"/>
          <w:i/>
        </w:rPr>
        <w:t xml:space="preserve"> </w:t>
      </w:r>
      <w:r w:rsidR="000B3772" w:rsidRPr="00DA094E">
        <w:rPr>
          <w:rFonts w:ascii="Palatino Linotype" w:hAnsi="Palatino Linotype"/>
          <w:i/>
        </w:rPr>
        <w:t xml:space="preserve">3D </w:t>
      </w:r>
      <w:r w:rsidR="004A21E3" w:rsidRPr="00DA094E">
        <w:rPr>
          <w:rFonts w:ascii="Palatino Linotype" w:hAnsi="Palatino Linotype"/>
          <w:i/>
        </w:rPr>
        <w:t xml:space="preserve">technologie, tak se učím </w:t>
      </w:r>
      <w:r w:rsidR="008D28B7" w:rsidRPr="00DA094E">
        <w:rPr>
          <w:rFonts w:ascii="Palatino Linotype" w:hAnsi="Palatino Linotype"/>
          <w:i/>
        </w:rPr>
        <w:t>hlavně</w:t>
      </w:r>
      <w:r w:rsidR="004A21E3" w:rsidRPr="00DA094E">
        <w:rPr>
          <w:rFonts w:ascii="Palatino Linotype" w:hAnsi="Palatino Linotype"/>
          <w:i/>
        </w:rPr>
        <w:t xml:space="preserve"> od mladších kolegů, kteří mají k novým technologiím otevřenější vztah a učí se rychleji a poté jsou schopni předávat zkušenosti</w:t>
      </w:r>
      <w:r w:rsidR="00BD15A4" w:rsidRPr="00DA094E">
        <w:rPr>
          <w:rFonts w:ascii="Palatino Linotype" w:hAnsi="Palatino Linotype"/>
          <w:i/>
        </w:rPr>
        <w:t xml:space="preserve"> nám starší</w:t>
      </w:r>
      <w:r w:rsidR="000B3772" w:rsidRPr="00DA094E">
        <w:rPr>
          <w:rFonts w:ascii="Palatino Linotype" w:hAnsi="Palatino Linotype"/>
          <w:i/>
        </w:rPr>
        <w:t>m. Naposledy jsem se naučil</w:t>
      </w:r>
      <w:r w:rsidR="001F3EA4" w:rsidRPr="00DA094E">
        <w:rPr>
          <w:rFonts w:ascii="Palatino Linotype" w:hAnsi="Palatino Linotype"/>
          <w:i/>
        </w:rPr>
        <w:t xml:space="preserve"> od mladšího kolegu</w:t>
      </w:r>
      <w:r w:rsidR="000B3772" w:rsidRPr="00DA094E">
        <w:rPr>
          <w:rFonts w:ascii="Palatino Linotype" w:hAnsi="Palatino Linotype"/>
          <w:i/>
        </w:rPr>
        <w:t xml:space="preserve"> využití modelu stavby a následně 3D technologie</w:t>
      </w:r>
      <w:r w:rsidR="00E64B25" w:rsidRPr="00DA094E">
        <w:rPr>
          <w:rFonts w:ascii="Palatino Linotype" w:hAnsi="Palatino Linotype"/>
          <w:i/>
        </w:rPr>
        <w:t xml:space="preserve"> pro řízení stavebních strojů“.</w:t>
      </w:r>
      <w:r w:rsidR="00C843D1" w:rsidRPr="00DA094E">
        <w:rPr>
          <w:rFonts w:ascii="Palatino Linotype" w:hAnsi="Palatino Linotype"/>
          <w:i/>
        </w:rPr>
        <w:t xml:space="preserve"> </w:t>
      </w:r>
      <w:r w:rsidR="00BD424D" w:rsidRPr="00DA094E">
        <w:rPr>
          <w:rFonts w:ascii="Palatino Linotype" w:hAnsi="Palatino Linotype"/>
          <w:iCs/>
        </w:rPr>
        <w:t>I ve stavebnictví totiž docház</w:t>
      </w:r>
      <w:r w:rsidR="0098637E" w:rsidRPr="00DA094E">
        <w:rPr>
          <w:rFonts w:ascii="Palatino Linotype" w:hAnsi="Palatino Linotype"/>
          <w:iCs/>
        </w:rPr>
        <w:t xml:space="preserve">í k postupné digitalizaci. </w:t>
      </w:r>
      <w:r w:rsidR="00801AAB" w:rsidRPr="00DA094E">
        <w:rPr>
          <w:rFonts w:ascii="Palatino Linotype" w:hAnsi="Palatino Linotype"/>
          <w:iCs/>
        </w:rPr>
        <w:t>N</w:t>
      </w:r>
      <w:r w:rsidR="009A04E3" w:rsidRPr="00DA094E">
        <w:rPr>
          <w:rFonts w:ascii="Palatino Linotype" w:hAnsi="Palatino Linotype"/>
          <w:iCs/>
        </w:rPr>
        <w:t>avigac</w:t>
      </w:r>
      <w:r w:rsidR="004E376B" w:rsidRPr="00DA094E">
        <w:rPr>
          <w:rFonts w:ascii="Palatino Linotype" w:hAnsi="Palatino Linotype"/>
          <w:iCs/>
        </w:rPr>
        <w:t>e</w:t>
      </w:r>
      <w:r w:rsidR="009A04E3" w:rsidRPr="00DA094E">
        <w:rPr>
          <w:rFonts w:ascii="Palatino Linotype" w:hAnsi="Palatino Linotype"/>
          <w:iCs/>
        </w:rPr>
        <w:t xml:space="preserve"> stavebních strojů</w:t>
      </w:r>
      <w:r w:rsidR="00801AAB" w:rsidRPr="00DA094E">
        <w:rPr>
          <w:rFonts w:ascii="Palatino Linotype" w:hAnsi="Palatino Linotype"/>
          <w:iCs/>
        </w:rPr>
        <w:t xml:space="preserve"> pomocí </w:t>
      </w:r>
      <w:r w:rsidR="004E376B" w:rsidRPr="00DA094E">
        <w:rPr>
          <w:rFonts w:ascii="Palatino Linotype" w:hAnsi="Palatino Linotype"/>
          <w:iCs/>
        </w:rPr>
        <w:t xml:space="preserve">3D technologií </w:t>
      </w:r>
      <w:r w:rsidR="00EA0C76" w:rsidRPr="00DA094E">
        <w:rPr>
          <w:rFonts w:ascii="Palatino Linotype" w:hAnsi="Palatino Linotype"/>
          <w:shd w:val="clear" w:color="auto" w:fill="FFFFFF"/>
        </w:rPr>
        <w:t xml:space="preserve">zvyšují přesnost, účinnost a produktivitu </w:t>
      </w:r>
      <w:r w:rsidR="00171B65" w:rsidRPr="00DA094E">
        <w:rPr>
          <w:rFonts w:ascii="Palatino Linotype" w:hAnsi="Palatino Linotype"/>
          <w:shd w:val="clear" w:color="auto" w:fill="FFFFFF"/>
        </w:rPr>
        <w:t xml:space="preserve">stavebních </w:t>
      </w:r>
      <w:r w:rsidR="00EA0C76" w:rsidRPr="00DA094E">
        <w:rPr>
          <w:rFonts w:ascii="Palatino Linotype" w:hAnsi="Palatino Linotype"/>
          <w:shd w:val="clear" w:color="auto" w:fill="FFFFFF"/>
        </w:rPr>
        <w:t>strojů</w:t>
      </w:r>
      <w:r w:rsidR="00045E62" w:rsidRPr="00DA094E">
        <w:rPr>
          <w:rFonts w:ascii="Palatino Linotype" w:hAnsi="Palatino Linotype"/>
          <w:shd w:val="clear" w:color="auto" w:fill="FFFFFF"/>
        </w:rPr>
        <w:t xml:space="preserve">, což </w:t>
      </w:r>
      <w:r w:rsidR="001378FD" w:rsidRPr="00DA094E">
        <w:rPr>
          <w:rFonts w:ascii="Palatino Linotype" w:hAnsi="Palatino Linotype"/>
          <w:shd w:val="clear" w:color="auto" w:fill="FFFFFF"/>
        </w:rPr>
        <w:t xml:space="preserve">znamená, že zvyšují jeho efektivitu a tím šetří </w:t>
      </w:r>
      <w:r w:rsidR="00AB636E" w:rsidRPr="00DA094E">
        <w:rPr>
          <w:rFonts w:ascii="Palatino Linotype" w:hAnsi="Palatino Linotype"/>
          <w:shd w:val="clear" w:color="auto" w:fill="FFFFFF"/>
        </w:rPr>
        <w:t xml:space="preserve">společnosti </w:t>
      </w:r>
      <w:r w:rsidR="001378FD" w:rsidRPr="00DA094E">
        <w:rPr>
          <w:rFonts w:ascii="Palatino Linotype" w:hAnsi="Palatino Linotype"/>
          <w:shd w:val="clear" w:color="auto" w:fill="FFFFFF"/>
        </w:rPr>
        <w:t xml:space="preserve">náklady. </w:t>
      </w:r>
      <w:r w:rsidR="00A250DF">
        <w:rPr>
          <w:rFonts w:ascii="Palatino Linotype" w:hAnsi="Palatino Linotype"/>
          <w:shd w:val="clear" w:color="auto" w:fill="FFFFFF"/>
        </w:rPr>
        <w:t xml:space="preserve">Z šetření vyplynulo, že </w:t>
      </w:r>
      <w:r w:rsidR="00A250DF">
        <w:rPr>
          <w:rFonts w:ascii="Palatino Linotype" w:hAnsi="Palatino Linotype"/>
        </w:rPr>
        <w:t>s</w:t>
      </w:r>
      <w:r w:rsidR="00A250DF" w:rsidRPr="00DA094E">
        <w:rPr>
          <w:rFonts w:ascii="Palatino Linotype" w:hAnsi="Palatino Linotype"/>
        </w:rPr>
        <w:t xml:space="preserve">tarší </w:t>
      </w:r>
      <w:r w:rsidR="00A250DF">
        <w:rPr>
          <w:rFonts w:ascii="Palatino Linotype" w:hAnsi="Palatino Linotype"/>
        </w:rPr>
        <w:t xml:space="preserve">a střední generace techniků </w:t>
      </w:r>
      <w:r w:rsidR="00A250DF" w:rsidRPr="00DA094E">
        <w:rPr>
          <w:rFonts w:ascii="Palatino Linotype" w:hAnsi="Palatino Linotype"/>
        </w:rPr>
        <w:t>oceňuj</w:t>
      </w:r>
      <w:r w:rsidR="00A250DF">
        <w:rPr>
          <w:rFonts w:ascii="Palatino Linotype" w:hAnsi="Palatino Linotype"/>
        </w:rPr>
        <w:t xml:space="preserve">e u mladé generace především </w:t>
      </w:r>
      <w:r w:rsidR="00A250DF" w:rsidRPr="00DA094E">
        <w:rPr>
          <w:rFonts w:ascii="Palatino Linotype" w:hAnsi="Palatino Linotype"/>
        </w:rPr>
        <w:t xml:space="preserve">jejich znalosti </w:t>
      </w:r>
      <w:r w:rsidR="00A250DF">
        <w:rPr>
          <w:rFonts w:ascii="Palatino Linotype" w:hAnsi="Palatino Linotype"/>
        </w:rPr>
        <w:t>týkající se</w:t>
      </w:r>
      <w:r w:rsidR="00A250DF" w:rsidRPr="00DA094E">
        <w:rPr>
          <w:rFonts w:ascii="Palatino Linotype" w:hAnsi="Palatino Linotype"/>
        </w:rPr>
        <w:t xml:space="preserve"> digitální</w:t>
      </w:r>
      <w:r w:rsidR="00A250DF">
        <w:rPr>
          <w:rFonts w:ascii="Palatino Linotype" w:hAnsi="Palatino Linotype"/>
        </w:rPr>
        <w:t>ch</w:t>
      </w:r>
      <w:r w:rsidR="00A250DF" w:rsidRPr="00DA094E">
        <w:rPr>
          <w:rFonts w:ascii="Palatino Linotype" w:hAnsi="Palatino Linotype"/>
        </w:rPr>
        <w:t xml:space="preserve"> technologi</w:t>
      </w:r>
      <w:r w:rsidR="00A250DF">
        <w:rPr>
          <w:rFonts w:ascii="Palatino Linotype" w:hAnsi="Palatino Linotype"/>
        </w:rPr>
        <w:t>í</w:t>
      </w:r>
      <w:r w:rsidR="00A250DF" w:rsidRPr="00DA094E">
        <w:rPr>
          <w:rFonts w:ascii="Palatino Linotype" w:hAnsi="Palatino Linotype"/>
        </w:rPr>
        <w:t>, konkrétně je uváděna metoda informačního modelování staveb BIM</w:t>
      </w:r>
      <w:r w:rsidR="00A250DF">
        <w:rPr>
          <w:rFonts w:ascii="Palatino Linotype" w:hAnsi="Palatino Linotype"/>
        </w:rPr>
        <w:t xml:space="preserve">, se kterou nemají žádné zkušenosti. </w:t>
      </w:r>
      <w:r w:rsidR="00C941CD" w:rsidRPr="00DA094E">
        <w:rPr>
          <w:rFonts w:ascii="Palatino Linotype" w:hAnsi="Palatino Linotype"/>
          <w:iCs/>
        </w:rPr>
        <w:t xml:space="preserve">Kromě zmíněných informačních </w:t>
      </w:r>
      <w:r w:rsidR="00835F3C" w:rsidRPr="00DA094E">
        <w:rPr>
          <w:rFonts w:ascii="Palatino Linotype" w:hAnsi="Palatino Linotype"/>
          <w:iCs/>
        </w:rPr>
        <w:t xml:space="preserve">a komunikačních </w:t>
      </w:r>
      <w:r w:rsidR="00C941CD" w:rsidRPr="00DA094E">
        <w:rPr>
          <w:rFonts w:ascii="Palatino Linotype" w:hAnsi="Palatino Linotype"/>
          <w:iCs/>
        </w:rPr>
        <w:t>technologií</w:t>
      </w:r>
      <w:r w:rsidR="00192072" w:rsidRPr="00DA094E">
        <w:rPr>
          <w:rFonts w:ascii="Palatino Linotype" w:hAnsi="Palatino Linotype"/>
          <w:iCs/>
        </w:rPr>
        <w:t xml:space="preserve"> </w:t>
      </w:r>
      <w:r w:rsidR="009B281C" w:rsidRPr="00DA094E">
        <w:rPr>
          <w:rFonts w:ascii="Palatino Linotype" w:hAnsi="Palatino Linotype"/>
          <w:iCs/>
        </w:rPr>
        <w:t xml:space="preserve">pomáhá </w:t>
      </w:r>
      <w:r w:rsidR="00192072" w:rsidRPr="00DA094E">
        <w:rPr>
          <w:rFonts w:ascii="Palatino Linotype" w:hAnsi="Palatino Linotype"/>
          <w:iCs/>
        </w:rPr>
        <w:t xml:space="preserve">mladší generace </w:t>
      </w:r>
      <w:r w:rsidR="004A133B" w:rsidRPr="00DA094E">
        <w:rPr>
          <w:rFonts w:ascii="Palatino Linotype" w:hAnsi="Palatino Linotype"/>
        </w:rPr>
        <w:t xml:space="preserve">střední </w:t>
      </w:r>
      <w:r w:rsidR="00E34168" w:rsidRPr="00DA094E">
        <w:rPr>
          <w:rFonts w:ascii="Palatino Linotype" w:hAnsi="Palatino Linotype"/>
        </w:rPr>
        <w:t xml:space="preserve">a starší </w:t>
      </w:r>
      <w:r w:rsidR="004A133B" w:rsidRPr="00DA094E">
        <w:rPr>
          <w:rFonts w:ascii="Palatino Linotype" w:hAnsi="Palatino Linotype"/>
        </w:rPr>
        <w:t>generac</w:t>
      </w:r>
      <w:r w:rsidR="00C41EC7" w:rsidRPr="00DA094E">
        <w:rPr>
          <w:rFonts w:ascii="Palatino Linotype" w:hAnsi="Palatino Linotype"/>
        </w:rPr>
        <w:t>i</w:t>
      </w:r>
      <w:r w:rsidR="004A133B" w:rsidRPr="00DA094E">
        <w:rPr>
          <w:rFonts w:ascii="Palatino Linotype" w:hAnsi="Palatino Linotype"/>
        </w:rPr>
        <w:t xml:space="preserve"> </w:t>
      </w:r>
      <w:r w:rsidR="00C41EC7" w:rsidRPr="00DA094E">
        <w:rPr>
          <w:rFonts w:ascii="Palatino Linotype" w:hAnsi="Palatino Linotype"/>
        </w:rPr>
        <w:t>s anglickým jazykem</w:t>
      </w:r>
      <w:r w:rsidR="00A369DE" w:rsidRPr="00DA094E">
        <w:rPr>
          <w:rFonts w:ascii="Palatino Linotype" w:hAnsi="Palatino Linotype"/>
        </w:rPr>
        <w:t xml:space="preserve">, což dokládá výpověď </w:t>
      </w:r>
      <w:r w:rsidR="004A133B" w:rsidRPr="00DA094E">
        <w:rPr>
          <w:rFonts w:ascii="Palatino Linotype" w:hAnsi="Palatino Linotype"/>
        </w:rPr>
        <w:t>P</w:t>
      </w:r>
      <w:r w:rsidR="00615084" w:rsidRPr="00DA094E">
        <w:rPr>
          <w:rFonts w:ascii="Palatino Linotype" w:hAnsi="Palatino Linotype"/>
        </w:rPr>
        <w:t>1 (mladší generace)</w:t>
      </w:r>
      <w:r w:rsidR="005F46BD">
        <w:rPr>
          <w:rFonts w:ascii="Palatino Linotype" w:hAnsi="Palatino Linotype"/>
        </w:rPr>
        <w:t>:</w:t>
      </w:r>
      <w:r w:rsidR="004A133B" w:rsidRPr="00DA094E">
        <w:rPr>
          <w:rFonts w:ascii="Palatino Linotype" w:hAnsi="Palatino Linotype"/>
        </w:rPr>
        <w:t xml:space="preserve"> „</w:t>
      </w:r>
      <w:r w:rsidR="00101307" w:rsidRPr="00DA094E">
        <w:rPr>
          <w:rFonts w:ascii="Palatino Linotype" w:hAnsi="Palatino Linotype"/>
          <w:i/>
        </w:rPr>
        <w:t>Starší</w:t>
      </w:r>
      <w:r w:rsidR="004A133B" w:rsidRPr="00DA094E">
        <w:rPr>
          <w:rFonts w:ascii="Palatino Linotype" w:hAnsi="Palatino Linotype"/>
          <w:i/>
        </w:rPr>
        <w:t xml:space="preserve"> </w:t>
      </w:r>
      <w:r w:rsidR="00101307" w:rsidRPr="00DA094E">
        <w:rPr>
          <w:rFonts w:ascii="Palatino Linotype" w:hAnsi="Palatino Linotype"/>
          <w:i/>
        </w:rPr>
        <w:t xml:space="preserve">kolegy učím </w:t>
      </w:r>
      <w:r w:rsidR="004A133B" w:rsidRPr="00DA094E">
        <w:rPr>
          <w:rFonts w:ascii="Palatino Linotype" w:hAnsi="Palatino Linotype"/>
          <w:i/>
        </w:rPr>
        <w:t>angličtinu, protože ji moc neumí. Spoléh</w:t>
      </w:r>
      <w:r w:rsidR="00101307" w:rsidRPr="00DA094E">
        <w:rPr>
          <w:rFonts w:ascii="Palatino Linotype" w:hAnsi="Palatino Linotype"/>
          <w:i/>
        </w:rPr>
        <w:t>ají</w:t>
      </w:r>
      <w:r w:rsidR="004A133B" w:rsidRPr="00DA094E">
        <w:rPr>
          <w:rFonts w:ascii="Palatino Linotype" w:hAnsi="Palatino Linotype"/>
          <w:i/>
        </w:rPr>
        <w:t xml:space="preserve"> se na mě</w:t>
      </w:r>
      <w:r w:rsidR="00890C7A" w:rsidRPr="00DA094E">
        <w:rPr>
          <w:rFonts w:ascii="Palatino Linotype" w:hAnsi="Palatino Linotype"/>
          <w:i/>
        </w:rPr>
        <w:t>, vždycky když jim přijde email v angličtině,</w:t>
      </w:r>
      <w:r w:rsidR="00A73621" w:rsidRPr="00DA094E">
        <w:rPr>
          <w:rFonts w:ascii="Palatino Linotype" w:hAnsi="Palatino Linotype"/>
          <w:i/>
        </w:rPr>
        <w:t xml:space="preserve"> </w:t>
      </w:r>
      <w:r w:rsidR="004A133B" w:rsidRPr="00DA094E">
        <w:rPr>
          <w:rFonts w:ascii="Palatino Linotype" w:hAnsi="Palatino Linotype"/>
          <w:i/>
        </w:rPr>
        <w:t xml:space="preserve">podíváme </w:t>
      </w:r>
      <w:r w:rsidR="00991428" w:rsidRPr="00DA094E">
        <w:rPr>
          <w:rFonts w:ascii="Palatino Linotype" w:hAnsi="Palatino Linotype"/>
          <w:i/>
        </w:rPr>
        <w:t xml:space="preserve">se na něho </w:t>
      </w:r>
      <w:r w:rsidR="004A133B" w:rsidRPr="00DA094E">
        <w:rPr>
          <w:rFonts w:ascii="Palatino Linotype" w:hAnsi="Palatino Linotype"/>
          <w:i/>
        </w:rPr>
        <w:t>spol</w:t>
      </w:r>
      <w:r w:rsidR="004E52B9" w:rsidRPr="00DA094E">
        <w:rPr>
          <w:rFonts w:ascii="Palatino Linotype" w:hAnsi="Palatino Linotype"/>
          <w:i/>
        </w:rPr>
        <w:t>ečně</w:t>
      </w:r>
      <w:r w:rsidR="004A133B" w:rsidRPr="00DA094E">
        <w:rPr>
          <w:rFonts w:ascii="Palatino Linotype" w:hAnsi="Palatino Linotype"/>
          <w:i/>
        </w:rPr>
        <w:t>“.</w:t>
      </w:r>
      <w:r w:rsidR="0003480A" w:rsidRPr="00DA094E">
        <w:rPr>
          <w:rFonts w:ascii="Palatino Linotype" w:hAnsi="Palatino Linotype"/>
          <w:iCs/>
        </w:rPr>
        <w:t xml:space="preserve"> Vzhledem k tomu, že </w:t>
      </w:r>
      <w:r w:rsidR="006827B6" w:rsidRPr="00DA094E">
        <w:rPr>
          <w:rFonts w:ascii="Palatino Linotype" w:hAnsi="Palatino Linotype"/>
          <w:iCs/>
        </w:rPr>
        <w:t>firma XY je mezinárodní společnost</w:t>
      </w:r>
      <w:r w:rsidR="005943DD" w:rsidRPr="00DA094E">
        <w:rPr>
          <w:rFonts w:ascii="Palatino Linotype" w:hAnsi="Palatino Linotype"/>
          <w:iCs/>
        </w:rPr>
        <w:t>í</w:t>
      </w:r>
      <w:r w:rsidR="00AD5386" w:rsidRPr="00DA094E">
        <w:rPr>
          <w:rFonts w:ascii="Palatino Linotype" w:hAnsi="Palatino Linotype"/>
          <w:iCs/>
        </w:rPr>
        <w:t xml:space="preserve"> a před dvěma roky došlo ke sloučení </w:t>
      </w:r>
      <w:r w:rsidR="00CE22D6" w:rsidRPr="00DA094E">
        <w:rPr>
          <w:rFonts w:ascii="Palatino Linotype" w:hAnsi="Palatino Linotype"/>
          <w:iCs/>
        </w:rPr>
        <w:t xml:space="preserve">obchodních jednotek ve střední Evropě </w:t>
      </w:r>
      <w:r w:rsidR="005F46BD">
        <w:rPr>
          <w:rFonts w:ascii="Palatino Linotype" w:hAnsi="Palatino Linotype"/>
          <w:iCs/>
        </w:rPr>
        <w:t xml:space="preserve">budou se </w:t>
      </w:r>
      <w:r w:rsidR="00EF766D" w:rsidRPr="00DA094E">
        <w:rPr>
          <w:rFonts w:ascii="Palatino Linotype" w:hAnsi="Palatino Linotype"/>
          <w:iCs/>
        </w:rPr>
        <w:t>provozní technici</w:t>
      </w:r>
      <w:r w:rsidR="00437446" w:rsidRPr="00DA094E">
        <w:rPr>
          <w:rFonts w:ascii="Palatino Linotype" w:hAnsi="Palatino Linotype"/>
          <w:iCs/>
        </w:rPr>
        <w:t xml:space="preserve"> </w:t>
      </w:r>
      <w:r w:rsidR="00F55FFA" w:rsidRPr="00DA094E">
        <w:rPr>
          <w:rFonts w:ascii="Palatino Linotype" w:hAnsi="Palatino Linotype"/>
          <w:iCs/>
        </w:rPr>
        <w:t xml:space="preserve">stále častěji dostávat </w:t>
      </w:r>
      <w:r w:rsidR="00D93AF7" w:rsidRPr="00DA094E">
        <w:rPr>
          <w:rFonts w:ascii="Palatino Linotype" w:hAnsi="Palatino Linotype"/>
          <w:iCs/>
        </w:rPr>
        <w:t xml:space="preserve">do </w:t>
      </w:r>
      <w:r w:rsidR="00125691" w:rsidRPr="00DA094E">
        <w:rPr>
          <w:rFonts w:ascii="Palatino Linotype" w:hAnsi="Palatino Linotype"/>
          <w:iCs/>
        </w:rPr>
        <w:t>kontaktu</w:t>
      </w:r>
      <w:r w:rsidR="00537D5A" w:rsidRPr="00DA094E">
        <w:rPr>
          <w:rFonts w:ascii="Palatino Linotype" w:hAnsi="Palatino Linotype"/>
          <w:i/>
        </w:rPr>
        <w:t xml:space="preserve"> </w:t>
      </w:r>
      <w:r w:rsidR="00944C0E" w:rsidRPr="00DA094E">
        <w:rPr>
          <w:rFonts w:ascii="Palatino Linotype" w:hAnsi="Palatino Linotype"/>
          <w:iCs/>
        </w:rPr>
        <w:t>se zahraničními</w:t>
      </w:r>
      <w:r w:rsidR="00944C0E" w:rsidRPr="00DA094E">
        <w:rPr>
          <w:rFonts w:ascii="Palatino Linotype" w:hAnsi="Palatino Linotype"/>
          <w:i/>
        </w:rPr>
        <w:t xml:space="preserve"> </w:t>
      </w:r>
      <w:r w:rsidR="00944C0E" w:rsidRPr="00DA094E">
        <w:rPr>
          <w:rFonts w:ascii="Palatino Linotype" w:hAnsi="Palatino Linotype"/>
          <w:iCs/>
        </w:rPr>
        <w:t>kolegy</w:t>
      </w:r>
      <w:r w:rsidR="00935076" w:rsidRPr="00DA094E">
        <w:rPr>
          <w:rFonts w:ascii="Palatino Linotype" w:hAnsi="Palatino Linotype"/>
          <w:iCs/>
        </w:rPr>
        <w:t xml:space="preserve">. </w:t>
      </w:r>
    </w:p>
    <w:p w14:paraId="6EACF9C1" w14:textId="654251E6" w:rsidR="00AB296F" w:rsidRPr="00DA094E" w:rsidRDefault="00D24019" w:rsidP="009C353E">
      <w:pPr>
        <w:spacing w:line="360" w:lineRule="auto"/>
        <w:rPr>
          <w:rFonts w:ascii="Palatino Linotype" w:hAnsi="Palatino Linotype"/>
          <w:b/>
          <w:bCs/>
        </w:rPr>
      </w:pPr>
      <w:r w:rsidRPr="00DA094E">
        <w:rPr>
          <w:rFonts w:ascii="Palatino Linotype" w:hAnsi="Palatino Linotype"/>
        </w:rPr>
        <w:t>Následující</w:t>
      </w:r>
      <w:r w:rsidR="009C353E" w:rsidRPr="00DA094E">
        <w:rPr>
          <w:rFonts w:ascii="Palatino Linotype" w:hAnsi="Palatino Linotype"/>
        </w:rPr>
        <w:t xml:space="preserve"> </w:t>
      </w:r>
      <w:r w:rsidR="001E2F97" w:rsidRPr="00DA094E">
        <w:rPr>
          <w:rFonts w:ascii="Palatino Linotype" w:hAnsi="Palatino Linotype"/>
        </w:rPr>
        <w:t>část kapitoly</w:t>
      </w:r>
      <w:r w:rsidR="009C353E" w:rsidRPr="00DA094E">
        <w:rPr>
          <w:rFonts w:ascii="Palatino Linotype" w:hAnsi="Palatino Linotype"/>
        </w:rPr>
        <w:t xml:space="preserve"> se zabývá </w:t>
      </w:r>
      <w:r w:rsidR="00A769BE" w:rsidRPr="00DA094E">
        <w:rPr>
          <w:rFonts w:ascii="Palatino Linotype" w:hAnsi="Palatino Linotype"/>
        </w:rPr>
        <w:t>tím, jakým způsobem s</w:t>
      </w:r>
      <w:r w:rsidR="007F3937" w:rsidRPr="00DA094E">
        <w:rPr>
          <w:rFonts w:ascii="Palatino Linotype" w:hAnsi="Palatino Linotype"/>
        </w:rPr>
        <w:t>i</w:t>
      </w:r>
      <w:r w:rsidR="00A769BE" w:rsidRPr="00DA094E">
        <w:rPr>
          <w:rFonts w:ascii="Palatino Linotype" w:hAnsi="Palatino Linotype"/>
        </w:rPr>
        <w:t xml:space="preserve"> </w:t>
      </w:r>
      <w:r w:rsidR="007F66B1" w:rsidRPr="00DA094E">
        <w:rPr>
          <w:rFonts w:ascii="Palatino Linotype" w:hAnsi="Palatino Linotype"/>
        </w:rPr>
        <w:t xml:space="preserve">jednotlivé generace </w:t>
      </w:r>
      <w:r w:rsidR="00285522" w:rsidRPr="00DA094E">
        <w:rPr>
          <w:rFonts w:ascii="Palatino Linotype" w:hAnsi="Palatino Linotype"/>
        </w:rPr>
        <w:t xml:space="preserve">vzájemně předávají </w:t>
      </w:r>
      <w:r w:rsidR="009803DC" w:rsidRPr="00DA094E">
        <w:rPr>
          <w:rFonts w:ascii="Palatino Linotype" w:hAnsi="Palatino Linotype"/>
        </w:rPr>
        <w:t>obsah</w:t>
      </w:r>
      <w:r w:rsidR="007F3937" w:rsidRPr="00DA094E">
        <w:rPr>
          <w:rFonts w:ascii="Palatino Linotype" w:hAnsi="Palatino Linotype"/>
        </w:rPr>
        <w:t>y</w:t>
      </w:r>
      <w:r w:rsidR="009803DC" w:rsidRPr="00DA094E">
        <w:rPr>
          <w:rFonts w:ascii="Palatino Linotype" w:hAnsi="Palatino Linotype"/>
        </w:rPr>
        <w:t xml:space="preserve"> </w:t>
      </w:r>
      <w:r w:rsidR="009C353E" w:rsidRPr="00DA094E">
        <w:rPr>
          <w:rFonts w:ascii="Palatino Linotype" w:hAnsi="Palatino Linotype"/>
        </w:rPr>
        <w:t>mezigenerační</w:t>
      </w:r>
      <w:r w:rsidR="009803DC" w:rsidRPr="00DA094E">
        <w:rPr>
          <w:rFonts w:ascii="Palatino Linotype" w:hAnsi="Palatino Linotype"/>
        </w:rPr>
        <w:t>ho</w:t>
      </w:r>
      <w:r w:rsidR="009C353E" w:rsidRPr="00DA094E">
        <w:rPr>
          <w:rFonts w:ascii="Palatino Linotype" w:hAnsi="Palatino Linotype"/>
        </w:rPr>
        <w:t xml:space="preserve"> učení. </w:t>
      </w:r>
      <w:r w:rsidR="00B273AD" w:rsidRPr="00DA094E">
        <w:rPr>
          <w:rFonts w:ascii="Palatino Linotype" w:hAnsi="Palatino Linotype"/>
        </w:rPr>
        <w:t xml:space="preserve">Na základě výpovědí </w:t>
      </w:r>
      <w:r w:rsidR="00460A03" w:rsidRPr="00DA094E">
        <w:rPr>
          <w:rFonts w:ascii="Palatino Linotype" w:hAnsi="Palatino Linotype"/>
        </w:rPr>
        <w:t>participantů může</w:t>
      </w:r>
      <w:r w:rsidR="001E4848" w:rsidRPr="00DA094E">
        <w:rPr>
          <w:rFonts w:ascii="Palatino Linotype" w:hAnsi="Palatino Linotype"/>
        </w:rPr>
        <w:t>me</w:t>
      </w:r>
      <w:r w:rsidR="00460A03" w:rsidRPr="00DA094E">
        <w:rPr>
          <w:rFonts w:ascii="Palatino Linotype" w:hAnsi="Palatino Linotype"/>
        </w:rPr>
        <w:t xml:space="preserve"> způsoby předávání </w:t>
      </w:r>
      <w:r w:rsidR="001E4848" w:rsidRPr="00DA094E">
        <w:rPr>
          <w:rFonts w:ascii="Palatino Linotype" w:hAnsi="Palatino Linotype"/>
        </w:rPr>
        <w:t xml:space="preserve">obsahů </w:t>
      </w:r>
      <w:r w:rsidR="00300864" w:rsidRPr="00DA094E">
        <w:rPr>
          <w:rFonts w:ascii="Palatino Linotype" w:hAnsi="Palatino Linotype"/>
        </w:rPr>
        <w:t xml:space="preserve">učení </w:t>
      </w:r>
      <w:r w:rsidR="00460A03" w:rsidRPr="00DA094E">
        <w:rPr>
          <w:rFonts w:ascii="Palatino Linotype" w:hAnsi="Palatino Linotype"/>
        </w:rPr>
        <w:t xml:space="preserve">rozdělit do </w:t>
      </w:r>
      <w:r w:rsidR="00D03014" w:rsidRPr="00DA094E">
        <w:rPr>
          <w:rFonts w:ascii="Palatino Linotype" w:hAnsi="Palatino Linotype"/>
        </w:rPr>
        <w:t>čtyř</w:t>
      </w:r>
      <w:r w:rsidR="00460A03" w:rsidRPr="00DA094E">
        <w:rPr>
          <w:rFonts w:ascii="Palatino Linotype" w:hAnsi="Palatino Linotype"/>
        </w:rPr>
        <w:t xml:space="preserve"> kategorií: </w:t>
      </w:r>
      <w:r w:rsidR="006B38A8" w:rsidRPr="00DA094E">
        <w:rPr>
          <w:rFonts w:ascii="Palatino Linotype" w:hAnsi="Palatino Linotype"/>
          <w:b/>
          <w:bCs/>
        </w:rPr>
        <w:t xml:space="preserve">běžná komunikace, </w:t>
      </w:r>
      <w:r w:rsidR="00E604CE" w:rsidRPr="00DA094E">
        <w:rPr>
          <w:rFonts w:ascii="Palatino Linotype" w:hAnsi="Palatino Linotype"/>
          <w:b/>
          <w:bCs/>
        </w:rPr>
        <w:t>dotazování</w:t>
      </w:r>
      <w:r w:rsidR="00460A03" w:rsidRPr="00DA094E">
        <w:rPr>
          <w:rFonts w:ascii="Palatino Linotype" w:hAnsi="Palatino Linotype"/>
          <w:b/>
          <w:bCs/>
        </w:rPr>
        <w:t xml:space="preserve">, </w:t>
      </w:r>
      <w:r w:rsidR="0000054D" w:rsidRPr="00DA094E">
        <w:rPr>
          <w:rFonts w:ascii="Palatino Linotype" w:hAnsi="Palatino Linotype"/>
          <w:b/>
          <w:bCs/>
        </w:rPr>
        <w:t>učení praktickou ukázkou</w:t>
      </w:r>
      <w:r w:rsidR="00AB296F" w:rsidRPr="00DA094E">
        <w:rPr>
          <w:rFonts w:ascii="Palatino Linotype" w:hAnsi="Palatino Linotype"/>
          <w:b/>
          <w:bCs/>
        </w:rPr>
        <w:t xml:space="preserve">, pozorování. </w:t>
      </w:r>
    </w:p>
    <w:p w14:paraId="4C8D9B56" w14:textId="5C646DA2" w:rsidR="009C353E" w:rsidRPr="00DA094E" w:rsidRDefault="00C66638" w:rsidP="009C353E">
      <w:pPr>
        <w:spacing w:line="360" w:lineRule="auto"/>
        <w:rPr>
          <w:rFonts w:ascii="Palatino Linotype" w:hAnsi="Palatino Linotype"/>
          <w:i/>
          <w:iCs/>
        </w:rPr>
      </w:pPr>
      <w:r w:rsidRPr="00DA094E">
        <w:rPr>
          <w:rFonts w:ascii="Palatino Linotype" w:hAnsi="Palatino Linotype"/>
        </w:rPr>
        <w:lastRenderedPageBreak/>
        <w:t xml:space="preserve">Všechny generace využívají stejné </w:t>
      </w:r>
      <w:r w:rsidR="009C353E" w:rsidRPr="00DA094E">
        <w:rPr>
          <w:rFonts w:ascii="Palatino Linotype" w:hAnsi="Palatino Linotype"/>
        </w:rPr>
        <w:t xml:space="preserve">způsoby učení. Dle participantů je pro předávání znalostí a zkušeností nejběžnějším způsobem </w:t>
      </w:r>
      <w:r w:rsidR="00F600E8" w:rsidRPr="0009097F">
        <w:rPr>
          <w:rFonts w:ascii="Palatino Linotype" w:hAnsi="Palatino Linotype"/>
        </w:rPr>
        <w:t>běžná komunikace.</w:t>
      </w:r>
      <w:r w:rsidR="00F600E8" w:rsidRPr="00DA094E">
        <w:rPr>
          <w:rFonts w:ascii="Palatino Linotype" w:hAnsi="Palatino Linotype"/>
        </w:rPr>
        <w:t xml:space="preserve"> </w:t>
      </w:r>
      <w:r w:rsidR="00527B1B" w:rsidRPr="00DA094E">
        <w:rPr>
          <w:rFonts w:ascii="Palatino Linotype" w:hAnsi="Palatino Linotype"/>
        </w:rPr>
        <w:t xml:space="preserve">Provozní technici </w:t>
      </w:r>
      <w:r w:rsidR="00EF17E3" w:rsidRPr="00DA094E">
        <w:rPr>
          <w:rFonts w:ascii="Palatino Linotype" w:hAnsi="Palatino Linotype"/>
        </w:rPr>
        <w:t>jsou na stavbách v</w:t>
      </w:r>
      <w:r w:rsidR="00853969" w:rsidRPr="00DA094E">
        <w:rPr>
          <w:rFonts w:ascii="Palatino Linotype" w:hAnsi="Palatino Linotype"/>
        </w:rPr>
        <w:t> </w:t>
      </w:r>
      <w:r w:rsidR="00EF17E3" w:rsidRPr="00DA094E">
        <w:rPr>
          <w:rFonts w:ascii="Palatino Linotype" w:hAnsi="Palatino Linotype"/>
        </w:rPr>
        <w:t>ne</w:t>
      </w:r>
      <w:r w:rsidR="00853969" w:rsidRPr="00DA094E">
        <w:rPr>
          <w:rFonts w:ascii="Palatino Linotype" w:hAnsi="Palatino Linotype"/>
        </w:rPr>
        <w:t>ustálém kontaktu</w:t>
      </w:r>
      <w:r w:rsidR="001D455F">
        <w:rPr>
          <w:rFonts w:ascii="Palatino Linotype" w:hAnsi="Palatino Linotype"/>
        </w:rPr>
        <w:t>,</w:t>
      </w:r>
      <w:r w:rsidR="00853969" w:rsidRPr="00DA094E">
        <w:rPr>
          <w:rFonts w:ascii="Palatino Linotype" w:hAnsi="Palatino Linotype"/>
        </w:rPr>
        <w:t xml:space="preserve"> intenzivně spolu</w:t>
      </w:r>
      <w:r w:rsidR="001E329F" w:rsidRPr="00DA094E">
        <w:rPr>
          <w:rFonts w:ascii="Palatino Linotype" w:hAnsi="Palatino Linotype"/>
        </w:rPr>
        <w:t xml:space="preserve"> </w:t>
      </w:r>
      <w:r w:rsidR="002437E5" w:rsidRPr="00DA094E">
        <w:rPr>
          <w:rFonts w:ascii="Palatino Linotype" w:hAnsi="Palatino Linotype"/>
        </w:rPr>
        <w:t xml:space="preserve">během dne </w:t>
      </w:r>
      <w:r w:rsidR="001E329F" w:rsidRPr="00DA094E">
        <w:rPr>
          <w:rFonts w:ascii="Palatino Linotype" w:hAnsi="Palatino Linotype"/>
        </w:rPr>
        <w:t xml:space="preserve">komunikují </w:t>
      </w:r>
      <w:r w:rsidR="00053BB0" w:rsidRPr="00DA094E">
        <w:rPr>
          <w:rFonts w:ascii="Palatino Linotype" w:hAnsi="Palatino Linotype"/>
        </w:rPr>
        <w:t xml:space="preserve">a </w:t>
      </w:r>
      <w:r w:rsidR="00892012" w:rsidRPr="00DA094E">
        <w:rPr>
          <w:rFonts w:ascii="Palatino Linotype" w:hAnsi="Palatino Linotype"/>
        </w:rPr>
        <w:t>tím s</w:t>
      </w:r>
      <w:r w:rsidR="00630004" w:rsidRPr="00DA094E">
        <w:rPr>
          <w:rFonts w:ascii="Palatino Linotype" w:hAnsi="Palatino Linotype"/>
        </w:rPr>
        <w:t>i</w:t>
      </w:r>
      <w:r w:rsidR="00892012" w:rsidRPr="00DA094E">
        <w:rPr>
          <w:rFonts w:ascii="Palatino Linotype" w:hAnsi="Palatino Linotype"/>
        </w:rPr>
        <w:t xml:space="preserve"> </w:t>
      </w:r>
      <w:r w:rsidR="00053BB0" w:rsidRPr="00DA094E">
        <w:rPr>
          <w:rFonts w:ascii="Palatino Linotype" w:hAnsi="Palatino Linotype"/>
        </w:rPr>
        <w:t xml:space="preserve">předávají </w:t>
      </w:r>
      <w:r w:rsidR="00B26651" w:rsidRPr="00DA094E">
        <w:rPr>
          <w:rFonts w:ascii="Palatino Linotype" w:hAnsi="Palatino Linotype"/>
        </w:rPr>
        <w:t xml:space="preserve">své zkušenosti a </w:t>
      </w:r>
      <w:r w:rsidR="00AD28B9" w:rsidRPr="00DA094E">
        <w:rPr>
          <w:rFonts w:ascii="Palatino Linotype" w:hAnsi="Palatino Linotype"/>
        </w:rPr>
        <w:t xml:space="preserve">nové </w:t>
      </w:r>
      <w:r w:rsidR="00892012" w:rsidRPr="00DA094E">
        <w:rPr>
          <w:rFonts w:ascii="Palatino Linotype" w:hAnsi="Palatino Linotype"/>
        </w:rPr>
        <w:t xml:space="preserve">informace. </w:t>
      </w:r>
      <w:r w:rsidR="009B0969" w:rsidRPr="00DA094E">
        <w:rPr>
          <w:rFonts w:ascii="Palatino Linotype" w:hAnsi="Palatino Linotype"/>
        </w:rPr>
        <w:t>P</w:t>
      </w:r>
      <w:r w:rsidR="00411D81">
        <w:rPr>
          <w:rFonts w:ascii="Palatino Linotype" w:hAnsi="Palatino Linotype"/>
        </w:rPr>
        <w:t>3</w:t>
      </w:r>
      <w:r w:rsidR="009B0969" w:rsidRPr="00DA094E">
        <w:rPr>
          <w:rFonts w:ascii="Palatino Linotype" w:hAnsi="Palatino Linotype"/>
        </w:rPr>
        <w:t xml:space="preserve"> (</w:t>
      </w:r>
      <w:r w:rsidR="00630004" w:rsidRPr="00DA094E">
        <w:rPr>
          <w:rFonts w:ascii="Palatino Linotype" w:hAnsi="Palatino Linotype"/>
        </w:rPr>
        <w:t xml:space="preserve">mladší </w:t>
      </w:r>
      <w:r w:rsidR="009B0969" w:rsidRPr="00DA094E">
        <w:rPr>
          <w:rFonts w:ascii="Palatino Linotype" w:hAnsi="Palatino Linotype"/>
        </w:rPr>
        <w:t xml:space="preserve">generace) </w:t>
      </w:r>
      <w:r w:rsidR="00630004" w:rsidRPr="00DA094E">
        <w:rPr>
          <w:rFonts w:ascii="Palatino Linotype" w:hAnsi="Palatino Linotype"/>
        </w:rPr>
        <w:t>říká</w:t>
      </w:r>
      <w:r w:rsidR="001D455F">
        <w:rPr>
          <w:rFonts w:ascii="Palatino Linotype" w:hAnsi="Palatino Linotype"/>
        </w:rPr>
        <w:t>:</w:t>
      </w:r>
      <w:r w:rsidR="00630004" w:rsidRPr="00DA094E">
        <w:rPr>
          <w:rFonts w:ascii="Palatino Linotype" w:hAnsi="Palatino Linotype"/>
        </w:rPr>
        <w:t xml:space="preserve"> </w:t>
      </w:r>
      <w:r w:rsidR="00630004" w:rsidRPr="00DA094E">
        <w:rPr>
          <w:rFonts w:ascii="Palatino Linotype" w:hAnsi="Palatino Linotype"/>
          <w:i/>
          <w:iCs/>
        </w:rPr>
        <w:t>„</w:t>
      </w:r>
      <w:r w:rsidR="00E525A5" w:rsidRPr="00DA094E">
        <w:rPr>
          <w:rFonts w:ascii="Palatino Linotype" w:hAnsi="Palatino Linotype"/>
          <w:i/>
          <w:iCs/>
        </w:rPr>
        <w:t>Jak spolu</w:t>
      </w:r>
      <w:r w:rsidR="005B5C46" w:rsidRPr="00DA094E">
        <w:rPr>
          <w:rFonts w:ascii="Palatino Linotype" w:hAnsi="Palatino Linotype"/>
          <w:i/>
          <w:iCs/>
        </w:rPr>
        <w:t xml:space="preserve"> pracujeme na jedné stavbě</w:t>
      </w:r>
      <w:r w:rsidR="00667DF7" w:rsidRPr="00DA094E">
        <w:rPr>
          <w:rFonts w:ascii="Palatino Linotype" w:hAnsi="Palatino Linotype"/>
          <w:i/>
          <w:iCs/>
        </w:rPr>
        <w:t xml:space="preserve">, tak se </w:t>
      </w:r>
      <w:r w:rsidR="005F79BC" w:rsidRPr="00DA094E">
        <w:rPr>
          <w:rFonts w:ascii="Palatino Linotype" w:hAnsi="Palatino Linotype"/>
          <w:i/>
          <w:iCs/>
        </w:rPr>
        <w:t xml:space="preserve">spolu </w:t>
      </w:r>
      <w:r w:rsidR="00416BEA" w:rsidRPr="00DA094E">
        <w:rPr>
          <w:rFonts w:ascii="Palatino Linotype" w:hAnsi="Palatino Linotype"/>
          <w:i/>
          <w:iCs/>
        </w:rPr>
        <w:t xml:space="preserve">během dne </w:t>
      </w:r>
      <w:r w:rsidR="005F79BC" w:rsidRPr="00DA094E">
        <w:rPr>
          <w:rFonts w:ascii="Palatino Linotype" w:hAnsi="Palatino Linotype"/>
          <w:i/>
          <w:iCs/>
        </w:rPr>
        <w:t xml:space="preserve">pořád </w:t>
      </w:r>
      <w:r w:rsidR="00667DF7" w:rsidRPr="00DA094E">
        <w:rPr>
          <w:rFonts w:ascii="Palatino Linotype" w:hAnsi="Palatino Linotype"/>
          <w:i/>
          <w:iCs/>
        </w:rPr>
        <w:t xml:space="preserve">bavíme a </w:t>
      </w:r>
      <w:r w:rsidR="005F79BC" w:rsidRPr="00DA094E">
        <w:rPr>
          <w:rFonts w:ascii="Palatino Linotype" w:hAnsi="Palatino Linotype"/>
          <w:i/>
          <w:iCs/>
        </w:rPr>
        <w:t xml:space="preserve">říkáme si o tom, co každý zrovna řeší“. </w:t>
      </w:r>
      <w:r w:rsidR="00257BB9" w:rsidRPr="00DA094E">
        <w:rPr>
          <w:rFonts w:ascii="Palatino Linotype" w:hAnsi="Palatino Linotype"/>
        </w:rPr>
        <w:t>Další</w:t>
      </w:r>
      <w:r w:rsidR="00772BF4" w:rsidRPr="00DA094E">
        <w:rPr>
          <w:rFonts w:ascii="Palatino Linotype" w:hAnsi="Palatino Linotype"/>
        </w:rPr>
        <w:t>m</w:t>
      </w:r>
      <w:r w:rsidR="00257BB9" w:rsidRPr="00DA094E">
        <w:rPr>
          <w:rFonts w:ascii="Palatino Linotype" w:hAnsi="Palatino Linotype"/>
        </w:rPr>
        <w:t xml:space="preserve"> způsobem předávání </w:t>
      </w:r>
      <w:r w:rsidR="00772BF4" w:rsidRPr="00DA094E">
        <w:rPr>
          <w:rFonts w:ascii="Palatino Linotype" w:hAnsi="Palatino Linotype"/>
        </w:rPr>
        <w:t xml:space="preserve">znalostí a zkušeností je </w:t>
      </w:r>
      <w:r w:rsidR="00E604CE" w:rsidRPr="0009097F">
        <w:rPr>
          <w:rFonts w:ascii="Palatino Linotype" w:hAnsi="Palatino Linotype"/>
        </w:rPr>
        <w:t>dotazování</w:t>
      </w:r>
      <w:r w:rsidR="001C7FD8" w:rsidRPr="0009097F">
        <w:rPr>
          <w:rFonts w:ascii="Palatino Linotype" w:hAnsi="Palatino Linotype"/>
        </w:rPr>
        <w:t>.</w:t>
      </w:r>
      <w:r w:rsidR="009C353E" w:rsidRPr="00DA094E">
        <w:rPr>
          <w:rFonts w:ascii="Palatino Linotype" w:hAnsi="Palatino Linotype"/>
        </w:rPr>
        <w:t xml:space="preserve"> Následující výrok P</w:t>
      </w:r>
      <w:r w:rsidR="0056263B" w:rsidRPr="00DA094E">
        <w:rPr>
          <w:rFonts w:ascii="Palatino Linotype" w:hAnsi="Palatino Linotype"/>
        </w:rPr>
        <w:t>7</w:t>
      </w:r>
      <w:r w:rsidR="009C353E" w:rsidRPr="00DA094E">
        <w:rPr>
          <w:rFonts w:ascii="Palatino Linotype" w:hAnsi="Palatino Linotype"/>
        </w:rPr>
        <w:t xml:space="preserve"> </w:t>
      </w:r>
      <w:r w:rsidR="0056263B" w:rsidRPr="00DA094E">
        <w:rPr>
          <w:rFonts w:ascii="Palatino Linotype" w:hAnsi="Palatino Linotype"/>
        </w:rPr>
        <w:t>(</w:t>
      </w:r>
      <w:r w:rsidR="009C353E" w:rsidRPr="00DA094E">
        <w:rPr>
          <w:rFonts w:ascii="Palatino Linotype" w:hAnsi="Palatino Linotype"/>
        </w:rPr>
        <w:t>střední generace</w:t>
      </w:r>
      <w:r w:rsidR="0056263B" w:rsidRPr="00DA094E">
        <w:rPr>
          <w:rFonts w:ascii="Palatino Linotype" w:hAnsi="Palatino Linotype"/>
        </w:rPr>
        <w:t>)</w:t>
      </w:r>
      <w:r w:rsidR="009C353E" w:rsidRPr="00DA094E">
        <w:rPr>
          <w:rFonts w:ascii="Palatino Linotype" w:hAnsi="Palatino Linotype"/>
        </w:rPr>
        <w:t xml:space="preserve"> je toho důkazem</w:t>
      </w:r>
      <w:r w:rsidR="001D455F">
        <w:rPr>
          <w:rFonts w:ascii="Palatino Linotype" w:hAnsi="Palatino Linotype"/>
        </w:rPr>
        <w:t>:</w:t>
      </w:r>
      <w:r w:rsidR="009C353E" w:rsidRPr="00DA094E">
        <w:rPr>
          <w:rFonts w:ascii="Palatino Linotype" w:hAnsi="Palatino Linotype"/>
        </w:rPr>
        <w:t xml:space="preserve"> </w:t>
      </w:r>
      <w:r w:rsidR="009C353E" w:rsidRPr="00DA094E">
        <w:rPr>
          <w:rFonts w:ascii="Palatino Linotype" w:hAnsi="Palatino Linotype"/>
          <w:i/>
          <w:iCs/>
        </w:rPr>
        <w:t>„</w:t>
      </w:r>
      <w:r w:rsidR="00DC6A65" w:rsidRPr="00DA094E">
        <w:rPr>
          <w:rFonts w:ascii="Palatino Linotype" w:hAnsi="Palatino Linotype"/>
          <w:i/>
          <w:iCs/>
        </w:rPr>
        <w:t>P</w:t>
      </w:r>
      <w:r w:rsidR="009C353E" w:rsidRPr="00DA094E">
        <w:rPr>
          <w:rFonts w:ascii="Palatino Linotype" w:hAnsi="Palatino Linotype"/>
          <w:i/>
          <w:iCs/>
        </w:rPr>
        <w:t xml:space="preserve">okud něco nevím, oslovím zkušenějšího kolegu a ptám se. Řídím se heslem, žádná otázka není hloupá. Pokud si nejsem jistý, jak správně řešit aktuální problém na stavbě, zeptám se kolegů, jak by to řešili oni a pak o tom spolu debatujeme“. </w:t>
      </w:r>
      <w:r w:rsidR="009C353E" w:rsidRPr="00DA094E">
        <w:rPr>
          <w:rFonts w:ascii="Palatino Linotype" w:hAnsi="Palatino Linotype"/>
        </w:rPr>
        <w:t>Důraz na vzájemnou komunikaci klade i P</w:t>
      </w:r>
      <w:r w:rsidR="00470FF1" w:rsidRPr="00DA094E">
        <w:rPr>
          <w:rFonts w:ascii="Palatino Linotype" w:hAnsi="Palatino Linotype"/>
        </w:rPr>
        <w:t>2</w:t>
      </w:r>
      <w:r w:rsidR="009C353E" w:rsidRPr="00DA094E">
        <w:rPr>
          <w:rFonts w:ascii="Palatino Linotype" w:hAnsi="Palatino Linotype"/>
        </w:rPr>
        <w:t xml:space="preserve"> </w:t>
      </w:r>
      <w:r w:rsidR="00470FF1" w:rsidRPr="00DA094E">
        <w:rPr>
          <w:rFonts w:ascii="Palatino Linotype" w:hAnsi="Palatino Linotype"/>
        </w:rPr>
        <w:t>(</w:t>
      </w:r>
      <w:r w:rsidR="009C353E" w:rsidRPr="00DA094E">
        <w:rPr>
          <w:rFonts w:ascii="Palatino Linotype" w:hAnsi="Palatino Linotype"/>
        </w:rPr>
        <w:t>mladší generace</w:t>
      </w:r>
      <w:bookmarkStart w:id="75" w:name="_Hlk109752428"/>
      <w:r w:rsidR="00470FF1" w:rsidRPr="00DA094E">
        <w:rPr>
          <w:rFonts w:ascii="Palatino Linotype" w:hAnsi="Palatino Linotype"/>
        </w:rPr>
        <w:t>)</w:t>
      </w:r>
      <w:r w:rsidR="001D455F">
        <w:rPr>
          <w:rFonts w:ascii="Palatino Linotype" w:hAnsi="Palatino Linotype"/>
        </w:rPr>
        <w:t>:</w:t>
      </w:r>
      <w:r w:rsidR="009C353E" w:rsidRPr="00DA094E">
        <w:rPr>
          <w:rFonts w:ascii="Palatino Linotype" w:hAnsi="Palatino Linotype"/>
        </w:rPr>
        <w:t xml:space="preserve"> </w:t>
      </w:r>
      <w:r w:rsidR="009C353E" w:rsidRPr="00DA094E">
        <w:rPr>
          <w:rFonts w:ascii="Palatino Linotype" w:hAnsi="Palatino Linotype"/>
          <w:i/>
          <w:iCs/>
        </w:rPr>
        <w:t>„</w:t>
      </w:r>
      <w:r w:rsidR="00E74929" w:rsidRPr="00DA094E">
        <w:rPr>
          <w:rFonts w:ascii="Palatino Linotype" w:hAnsi="Palatino Linotype"/>
          <w:i/>
          <w:iCs/>
        </w:rPr>
        <w:t>N</w:t>
      </w:r>
      <w:r w:rsidR="009C353E" w:rsidRPr="00DA094E">
        <w:rPr>
          <w:rFonts w:ascii="Palatino Linotype" w:hAnsi="Palatino Linotype"/>
          <w:i/>
          <w:iCs/>
        </w:rPr>
        <w:t>eustále se vyptávám. Sám se o</w:t>
      </w:r>
      <w:r w:rsidR="00E06C28" w:rsidRPr="00DA094E">
        <w:rPr>
          <w:rFonts w:ascii="Palatino Linotype" w:hAnsi="Palatino Linotype"/>
          <w:i/>
          <w:iCs/>
        </w:rPr>
        <w:t xml:space="preserve"> všechno</w:t>
      </w:r>
      <w:r w:rsidR="009C353E" w:rsidRPr="00DA094E">
        <w:rPr>
          <w:rFonts w:ascii="Palatino Linotype" w:hAnsi="Palatino Linotype"/>
          <w:i/>
          <w:iCs/>
        </w:rPr>
        <w:t xml:space="preserve"> svým způsobem zajímám, neboť se chci neustále zdokonalovat. Co mi není jasné nebo nevím, tak se hned ptám zkušenějších kolegů“. </w:t>
      </w:r>
    </w:p>
    <w:bookmarkEnd w:id="75"/>
    <w:p w14:paraId="6F8D106D" w14:textId="3DD5B8E0" w:rsidR="009C353E" w:rsidRPr="00DA094E" w:rsidRDefault="009C353E" w:rsidP="009C353E">
      <w:pPr>
        <w:spacing w:line="360" w:lineRule="auto"/>
        <w:rPr>
          <w:rFonts w:ascii="Palatino Linotype" w:hAnsi="Palatino Linotype"/>
          <w:i/>
          <w:iCs/>
        </w:rPr>
      </w:pPr>
      <w:r w:rsidRPr="00DA094E">
        <w:rPr>
          <w:rFonts w:ascii="Palatino Linotype" w:hAnsi="Palatino Linotype"/>
        </w:rPr>
        <w:t xml:space="preserve">Mezigenerační učení nemusí probíhat pouze na základě verbálních procesů. Dalším způsobem učení mezi generacemi je </w:t>
      </w:r>
      <w:r w:rsidR="008E533D" w:rsidRPr="00263BEC">
        <w:rPr>
          <w:rFonts w:ascii="Palatino Linotype" w:hAnsi="Palatino Linotype"/>
        </w:rPr>
        <w:t>učení</w:t>
      </w:r>
      <w:r w:rsidR="008E533D" w:rsidRPr="00DA094E">
        <w:rPr>
          <w:rFonts w:ascii="Palatino Linotype" w:hAnsi="Palatino Linotype"/>
          <w:b/>
          <w:bCs/>
        </w:rPr>
        <w:t xml:space="preserve"> </w:t>
      </w:r>
      <w:r w:rsidR="008E533D" w:rsidRPr="0009097F">
        <w:rPr>
          <w:rFonts w:ascii="Palatino Linotype" w:hAnsi="Palatino Linotype"/>
        </w:rPr>
        <w:t xml:space="preserve">praktickou </w:t>
      </w:r>
      <w:r w:rsidRPr="0009097F">
        <w:rPr>
          <w:rFonts w:ascii="Palatino Linotype" w:hAnsi="Palatino Linotype"/>
        </w:rPr>
        <w:t>ukázk</w:t>
      </w:r>
      <w:r w:rsidR="008E533D" w:rsidRPr="0009097F">
        <w:rPr>
          <w:rFonts w:ascii="Palatino Linotype" w:hAnsi="Palatino Linotype"/>
        </w:rPr>
        <w:t>ou</w:t>
      </w:r>
      <w:r w:rsidRPr="0009097F">
        <w:rPr>
          <w:rFonts w:ascii="Palatino Linotype" w:hAnsi="Palatino Linotype"/>
        </w:rPr>
        <w:t>,</w:t>
      </w:r>
      <w:r w:rsidRPr="00DA094E">
        <w:rPr>
          <w:rFonts w:ascii="Palatino Linotype" w:hAnsi="Palatino Linotype"/>
        </w:rPr>
        <w:t xml:space="preserve"> která nejčastěji probíhá od starších kolegů k mladším, kdy jsou představovány konkrétní technologické </w:t>
      </w:r>
      <w:r w:rsidR="0016207E" w:rsidRPr="00DA094E">
        <w:rPr>
          <w:rFonts w:ascii="Palatino Linotype" w:hAnsi="Palatino Linotype"/>
        </w:rPr>
        <w:t xml:space="preserve">a pracovní </w:t>
      </w:r>
      <w:r w:rsidRPr="00DA094E">
        <w:rPr>
          <w:rFonts w:ascii="Palatino Linotype" w:hAnsi="Palatino Linotype"/>
        </w:rPr>
        <w:t>postupy</w:t>
      </w:r>
      <w:r w:rsidR="00237E31" w:rsidRPr="00DA094E">
        <w:rPr>
          <w:rFonts w:ascii="Palatino Linotype" w:hAnsi="Palatino Linotype"/>
        </w:rPr>
        <w:t xml:space="preserve"> přímo na stavbě.</w:t>
      </w:r>
      <w:r w:rsidRPr="00DA094E">
        <w:rPr>
          <w:rFonts w:ascii="Palatino Linotype" w:hAnsi="Palatino Linotype"/>
        </w:rPr>
        <w:t xml:space="preserve"> Následující výrok P</w:t>
      </w:r>
      <w:r w:rsidR="00E41668" w:rsidRPr="00DA094E">
        <w:rPr>
          <w:rFonts w:ascii="Palatino Linotype" w:hAnsi="Palatino Linotype"/>
        </w:rPr>
        <w:t>4 (</w:t>
      </w:r>
      <w:r w:rsidRPr="00DA094E">
        <w:rPr>
          <w:rFonts w:ascii="Palatino Linotype" w:hAnsi="Palatino Linotype"/>
        </w:rPr>
        <w:t>mladší generace</w:t>
      </w:r>
      <w:r w:rsidR="00E41668" w:rsidRPr="00DA094E">
        <w:rPr>
          <w:rFonts w:ascii="Palatino Linotype" w:hAnsi="Palatino Linotype"/>
        </w:rPr>
        <w:t>)</w:t>
      </w:r>
      <w:r w:rsidRPr="00DA094E">
        <w:rPr>
          <w:rFonts w:ascii="Palatino Linotype" w:hAnsi="Palatino Linotype"/>
        </w:rPr>
        <w:t xml:space="preserve"> je toho důkazem</w:t>
      </w:r>
      <w:r w:rsidR="008D1AD7">
        <w:rPr>
          <w:rFonts w:ascii="Palatino Linotype" w:hAnsi="Palatino Linotype"/>
        </w:rPr>
        <w:t>:</w:t>
      </w:r>
      <w:r w:rsidRPr="00DA094E">
        <w:rPr>
          <w:rFonts w:ascii="Palatino Linotype" w:hAnsi="Palatino Linotype"/>
        </w:rPr>
        <w:t xml:space="preserve"> </w:t>
      </w:r>
      <w:r w:rsidRPr="00DA094E">
        <w:rPr>
          <w:rFonts w:ascii="Palatino Linotype" w:hAnsi="Palatino Linotype"/>
          <w:i/>
          <w:iCs/>
        </w:rPr>
        <w:t>„</w:t>
      </w:r>
      <w:r w:rsidR="0043392C" w:rsidRPr="00DA094E">
        <w:rPr>
          <w:rFonts w:ascii="Palatino Linotype" w:hAnsi="Palatino Linotype"/>
          <w:i/>
          <w:iCs/>
        </w:rPr>
        <w:t>U</w:t>
      </w:r>
      <w:r w:rsidRPr="00DA094E">
        <w:rPr>
          <w:rFonts w:ascii="Palatino Linotype" w:hAnsi="Palatino Linotype"/>
          <w:i/>
          <w:iCs/>
        </w:rPr>
        <w:t xml:space="preserve">čím se ráda praktickou ukázkou, pokud má kolega </w:t>
      </w:r>
      <w:r w:rsidR="00A2339A" w:rsidRPr="00DA094E">
        <w:rPr>
          <w:rFonts w:ascii="Palatino Linotype" w:hAnsi="Palatino Linotype"/>
          <w:i/>
          <w:iCs/>
        </w:rPr>
        <w:t>technicky náročnou</w:t>
      </w:r>
      <w:r w:rsidRPr="00DA094E">
        <w:rPr>
          <w:rFonts w:ascii="Palatino Linotype" w:hAnsi="Palatino Linotype"/>
          <w:i/>
          <w:iCs/>
        </w:rPr>
        <w:t xml:space="preserve"> stavbu</w:t>
      </w:r>
      <w:r w:rsidR="00963B0E">
        <w:rPr>
          <w:rFonts w:ascii="Palatino Linotype" w:hAnsi="Palatino Linotype"/>
          <w:i/>
          <w:iCs/>
        </w:rPr>
        <w:t>,</w:t>
      </w:r>
      <w:r w:rsidRPr="00DA094E">
        <w:rPr>
          <w:rFonts w:ascii="Palatino Linotype" w:hAnsi="Palatino Linotype"/>
          <w:i/>
          <w:iCs/>
        </w:rPr>
        <w:t xml:space="preserve"> domluvím si prohlídku, abych to viděla osobně. Na stavbě </w:t>
      </w:r>
      <w:r w:rsidR="00567D7F" w:rsidRPr="00DA094E">
        <w:rPr>
          <w:rFonts w:ascii="Palatino Linotype" w:hAnsi="Palatino Linotype"/>
          <w:i/>
          <w:iCs/>
        </w:rPr>
        <w:t xml:space="preserve">pak vše </w:t>
      </w:r>
      <w:r w:rsidR="007801F4" w:rsidRPr="00DA094E">
        <w:rPr>
          <w:rFonts w:ascii="Palatino Linotype" w:hAnsi="Palatino Linotype"/>
          <w:i/>
          <w:iCs/>
        </w:rPr>
        <w:t>pozoruji a</w:t>
      </w:r>
      <w:r w:rsidRPr="00DA094E">
        <w:rPr>
          <w:rFonts w:ascii="Palatino Linotype" w:hAnsi="Palatino Linotype"/>
          <w:i/>
          <w:iCs/>
        </w:rPr>
        <w:t xml:space="preserve"> </w:t>
      </w:r>
      <w:r w:rsidR="00ED6A38" w:rsidRPr="00DA094E">
        <w:rPr>
          <w:rFonts w:ascii="Palatino Linotype" w:hAnsi="Palatino Linotype"/>
          <w:i/>
          <w:iCs/>
        </w:rPr>
        <w:t>vy</w:t>
      </w:r>
      <w:r w:rsidRPr="00DA094E">
        <w:rPr>
          <w:rFonts w:ascii="Palatino Linotype" w:hAnsi="Palatino Linotype"/>
          <w:i/>
          <w:iCs/>
        </w:rPr>
        <w:t>pt</w:t>
      </w:r>
      <w:r w:rsidR="00ED6A38" w:rsidRPr="00DA094E">
        <w:rPr>
          <w:rFonts w:ascii="Palatino Linotype" w:hAnsi="Palatino Linotype"/>
          <w:i/>
          <w:iCs/>
        </w:rPr>
        <w:t>ávám</w:t>
      </w:r>
      <w:r w:rsidR="007801F4" w:rsidRPr="00DA094E">
        <w:rPr>
          <w:rFonts w:ascii="Palatino Linotype" w:hAnsi="Palatino Linotype"/>
          <w:i/>
          <w:iCs/>
        </w:rPr>
        <w:t xml:space="preserve"> se na to, co mi není jasné</w:t>
      </w:r>
      <w:r w:rsidRPr="00DA094E">
        <w:rPr>
          <w:rFonts w:ascii="Palatino Linotype" w:hAnsi="Palatino Linotype"/>
          <w:i/>
          <w:iCs/>
        </w:rPr>
        <w:t xml:space="preserve">“. </w:t>
      </w:r>
      <w:r w:rsidRPr="00DA094E">
        <w:rPr>
          <w:rFonts w:ascii="Palatino Linotype" w:hAnsi="Palatino Linotype"/>
        </w:rPr>
        <w:t>Podobný postoj má i P</w:t>
      </w:r>
      <w:r w:rsidR="00C64E0F" w:rsidRPr="00DA094E">
        <w:rPr>
          <w:rFonts w:ascii="Palatino Linotype" w:hAnsi="Palatino Linotype"/>
        </w:rPr>
        <w:t>6</w:t>
      </w:r>
      <w:r w:rsidRPr="00DA094E">
        <w:rPr>
          <w:rFonts w:ascii="Palatino Linotype" w:hAnsi="Palatino Linotype"/>
        </w:rPr>
        <w:t xml:space="preserve"> </w:t>
      </w:r>
      <w:r w:rsidR="00C64E0F" w:rsidRPr="00DA094E">
        <w:rPr>
          <w:rFonts w:ascii="Palatino Linotype" w:hAnsi="Palatino Linotype"/>
        </w:rPr>
        <w:t>(</w:t>
      </w:r>
      <w:r w:rsidRPr="00DA094E">
        <w:rPr>
          <w:rFonts w:ascii="Palatino Linotype" w:hAnsi="Palatino Linotype"/>
        </w:rPr>
        <w:t>střední generace</w:t>
      </w:r>
      <w:r w:rsidR="00C64E0F" w:rsidRPr="00DA094E">
        <w:rPr>
          <w:rFonts w:ascii="Palatino Linotype" w:hAnsi="Palatino Linotype"/>
        </w:rPr>
        <w:t>)</w:t>
      </w:r>
      <w:r w:rsidR="00963B0E">
        <w:rPr>
          <w:rFonts w:ascii="Palatino Linotype" w:hAnsi="Palatino Linotype"/>
        </w:rPr>
        <w:t>:</w:t>
      </w:r>
      <w:r w:rsidRPr="00DA094E">
        <w:rPr>
          <w:rFonts w:ascii="Palatino Linotype" w:hAnsi="Palatino Linotype"/>
          <w:i/>
          <w:iCs/>
        </w:rPr>
        <w:t xml:space="preserve"> „</w:t>
      </w:r>
      <w:r w:rsidR="00E66F51" w:rsidRPr="00DA094E">
        <w:rPr>
          <w:rFonts w:ascii="Palatino Linotype" w:hAnsi="Palatino Linotype"/>
          <w:i/>
          <w:iCs/>
        </w:rPr>
        <w:t>K</w:t>
      </w:r>
      <w:r w:rsidR="00412CE3" w:rsidRPr="00DA094E">
        <w:rPr>
          <w:rFonts w:ascii="Palatino Linotype" w:hAnsi="Palatino Linotype"/>
          <w:i/>
          <w:iCs/>
        </w:rPr>
        <w:t>dyž</w:t>
      </w:r>
      <w:r w:rsidRPr="00DA094E">
        <w:rPr>
          <w:rFonts w:ascii="Palatino Linotype" w:hAnsi="Palatino Linotype"/>
          <w:i/>
          <w:iCs/>
        </w:rPr>
        <w:t xml:space="preserve"> se dozvím, že se někde na našich stavbách provádí nějaká nová nebo neobvyklá technologie, tak si vždy snažím domluvit návštěvu stavby, abych to viděl na vlastní oči“. </w:t>
      </w:r>
      <w:r w:rsidRPr="00DA094E">
        <w:rPr>
          <w:rFonts w:ascii="Palatino Linotype" w:hAnsi="Palatino Linotype"/>
        </w:rPr>
        <w:t>Svoji konkrétní zkušenost popisuje i P</w:t>
      </w:r>
      <w:r w:rsidR="00C64E0F" w:rsidRPr="00DA094E">
        <w:rPr>
          <w:rFonts w:ascii="Palatino Linotype" w:hAnsi="Palatino Linotype"/>
        </w:rPr>
        <w:t>7 (střední generace)</w:t>
      </w:r>
      <w:r w:rsidR="00963B0E">
        <w:rPr>
          <w:rFonts w:ascii="Palatino Linotype" w:hAnsi="Palatino Linotype"/>
        </w:rPr>
        <w:t>:</w:t>
      </w:r>
      <w:r w:rsidRPr="00DA094E">
        <w:rPr>
          <w:rFonts w:ascii="Palatino Linotype" w:hAnsi="Palatino Linotype"/>
          <w:i/>
          <w:iCs/>
        </w:rPr>
        <w:t xml:space="preserve"> „</w:t>
      </w:r>
      <w:r w:rsidR="00E66F51" w:rsidRPr="00DA094E">
        <w:rPr>
          <w:rFonts w:ascii="Palatino Linotype" w:hAnsi="Palatino Linotype"/>
          <w:i/>
          <w:iCs/>
        </w:rPr>
        <w:t>P</w:t>
      </w:r>
      <w:r w:rsidRPr="00DA094E">
        <w:rPr>
          <w:rFonts w:ascii="Palatino Linotype" w:hAnsi="Palatino Linotype"/>
          <w:i/>
          <w:iCs/>
        </w:rPr>
        <w:t>ři návštěvě kolegovy stavby jsem viděl speciální vozík s nějakým zařízením uvnitř, které jsem neznal. Šel jsem tedy za stavbyvedoucím, aby mi vysvětlil princip a využití tohoto zařízení</w:t>
      </w:r>
      <w:r w:rsidR="00963B0E">
        <w:rPr>
          <w:rFonts w:ascii="Palatino Linotype" w:hAnsi="Palatino Linotype"/>
          <w:i/>
          <w:iCs/>
        </w:rPr>
        <w:t>,</w:t>
      </w:r>
      <w:r w:rsidRPr="00DA094E">
        <w:rPr>
          <w:rFonts w:ascii="Palatino Linotype" w:hAnsi="Palatino Linotype"/>
          <w:i/>
          <w:iCs/>
        </w:rPr>
        <w:t xml:space="preserve"> a následně jsem s ním seznámil své kolegy na </w:t>
      </w:r>
      <w:r w:rsidR="001620FF" w:rsidRPr="00DA094E">
        <w:rPr>
          <w:rFonts w:ascii="Palatino Linotype" w:hAnsi="Palatino Linotype"/>
          <w:i/>
          <w:iCs/>
        </w:rPr>
        <w:t xml:space="preserve">poradě </w:t>
      </w:r>
      <w:r w:rsidRPr="00DA094E">
        <w:rPr>
          <w:rFonts w:ascii="Palatino Linotype" w:hAnsi="Palatino Linotype"/>
          <w:i/>
          <w:iCs/>
        </w:rPr>
        <w:t xml:space="preserve">oblasti“. </w:t>
      </w:r>
      <w:r w:rsidR="00BE622A" w:rsidRPr="00DA094E">
        <w:rPr>
          <w:rFonts w:ascii="Palatino Linotype" w:hAnsi="Palatino Linotype"/>
        </w:rPr>
        <w:t>Z uvedeného vyplývá, že</w:t>
      </w:r>
      <w:r w:rsidR="00BE622A" w:rsidRPr="00DA094E">
        <w:rPr>
          <w:rFonts w:ascii="Palatino Linotype" w:hAnsi="Palatino Linotype"/>
          <w:i/>
          <w:iCs/>
        </w:rPr>
        <w:t xml:space="preserve"> </w:t>
      </w:r>
      <w:r w:rsidR="00530A56" w:rsidRPr="00DA094E">
        <w:rPr>
          <w:rFonts w:ascii="Palatino Linotype" w:hAnsi="Palatino Linotype"/>
        </w:rPr>
        <w:t>většina participantů upřednostňuje tento</w:t>
      </w:r>
      <w:r w:rsidR="00937DFB" w:rsidRPr="00DA094E">
        <w:rPr>
          <w:rFonts w:ascii="Palatino Linotype" w:hAnsi="Palatino Linotype"/>
        </w:rPr>
        <w:t xml:space="preserve"> </w:t>
      </w:r>
      <w:r w:rsidR="00530A56" w:rsidRPr="00DA094E">
        <w:rPr>
          <w:rFonts w:ascii="Palatino Linotype" w:hAnsi="Palatino Linotype"/>
        </w:rPr>
        <w:t>způsob učení</w:t>
      </w:r>
      <w:r w:rsidR="00937DFB" w:rsidRPr="00DA094E">
        <w:rPr>
          <w:rFonts w:ascii="Palatino Linotype" w:hAnsi="Palatino Linotype"/>
        </w:rPr>
        <w:t xml:space="preserve"> a zároveň ho používá i k učení ostatních. </w:t>
      </w:r>
      <w:r w:rsidRPr="00DA094E">
        <w:rPr>
          <w:rFonts w:ascii="Palatino Linotype" w:hAnsi="Palatino Linotype"/>
        </w:rPr>
        <w:t xml:space="preserve">V případě </w:t>
      </w:r>
      <w:r w:rsidR="0033498A" w:rsidRPr="00DA094E">
        <w:rPr>
          <w:rFonts w:ascii="Palatino Linotype" w:hAnsi="Palatino Linotype"/>
        </w:rPr>
        <w:t xml:space="preserve">praktické </w:t>
      </w:r>
      <w:r w:rsidRPr="00DA094E">
        <w:rPr>
          <w:rFonts w:ascii="Palatino Linotype" w:hAnsi="Palatino Linotype"/>
        </w:rPr>
        <w:t xml:space="preserve">ukázky užívání nových informačních a komunikačních technologií probíhá </w:t>
      </w:r>
      <w:r w:rsidR="00C77980" w:rsidRPr="00DA094E">
        <w:rPr>
          <w:rFonts w:ascii="Palatino Linotype" w:hAnsi="Palatino Linotype"/>
        </w:rPr>
        <w:t xml:space="preserve">učení </w:t>
      </w:r>
      <w:r w:rsidRPr="00DA094E">
        <w:rPr>
          <w:rFonts w:ascii="Palatino Linotype" w:hAnsi="Palatino Linotype"/>
        </w:rPr>
        <w:t xml:space="preserve">naopak od mladších kolegů ke starším, </w:t>
      </w:r>
      <w:r w:rsidRPr="00DA094E">
        <w:rPr>
          <w:rFonts w:ascii="Palatino Linotype" w:hAnsi="Palatino Linotype"/>
        </w:rPr>
        <w:lastRenderedPageBreak/>
        <w:t>co</w:t>
      </w:r>
      <w:r w:rsidR="00E271C3">
        <w:rPr>
          <w:rFonts w:ascii="Palatino Linotype" w:hAnsi="Palatino Linotype"/>
        </w:rPr>
        <w:t>ž</w:t>
      </w:r>
      <w:r w:rsidRPr="00DA094E">
        <w:rPr>
          <w:rFonts w:ascii="Palatino Linotype" w:hAnsi="Palatino Linotype"/>
        </w:rPr>
        <w:t xml:space="preserve"> dokládá výpověď P</w:t>
      </w:r>
      <w:r w:rsidR="007C0DD3" w:rsidRPr="00DA094E">
        <w:rPr>
          <w:rFonts w:ascii="Palatino Linotype" w:hAnsi="Palatino Linotype"/>
        </w:rPr>
        <w:t>11</w:t>
      </w:r>
      <w:r w:rsidRPr="00DA094E">
        <w:rPr>
          <w:rFonts w:ascii="Palatino Linotype" w:hAnsi="Palatino Linotype"/>
        </w:rPr>
        <w:t xml:space="preserve"> </w:t>
      </w:r>
      <w:r w:rsidR="007C0DD3" w:rsidRPr="00DA094E">
        <w:rPr>
          <w:rFonts w:ascii="Palatino Linotype" w:hAnsi="Palatino Linotype"/>
        </w:rPr>
        <w:t>(</w:t>
      </w:r>
      <w:r w:rsidRPr="00DA094E">
        <w:rPr>
          <w:rFonts w:ascii="Palatino Linotype" w:hAnsi="Palatino Linotype"/>
        </w:rPr>
        <w:t>starší generace</w:t>
      </w:r>
      <w:r w:rsidR="007C0DD3" w:rsidRPr="00DA094E">
        <w:rPr>
          <w:rFonts w:ascii="Palatino Linotype" w:hAnsi="Palatino Linotype"/>
        </w:rPr>
        <w:t>)</w:t>
      </w:r>
      <w:r w:rsidR="00E271C3">
        <w:rPr>
          <w:rFonts w:ascii="Palatino Linotype" w:hAnsi="Palatino Linotype"/>
        </w:rPr>
        <w:t>:</w:t>
      </w:r>
      <w:r w:rsidRPr="00DA094E">
        <w:rPr>
          <w:rFonts w:ascii="Palatino Linotype" w:hAnsi="Palatino Linotype"/>
        </w:rPr>
        <w:t xml:space="preserve"> </w:t>
      </w:r>
      <w:r w:rsidRPr="00DA094E">
        <w:rPr>
          <w:rFonts w:ascii="Palatino Linotype" w:hAnsi="Palatino Linotype"/>
          <w:i/>
          <w:iCs/>
        </w:rPr>
        <w:t>„</w:t>
      </w:r>
      <w:r w:rsidR="0024341A" w:rsidRPr="00DA094E">
        <w:rPr>
          <w:rFonts w:ascii="Palatino Linotype" w:hAnsi="Palatino Linotype"/>
          <w:i/>
          <w:iCs/>
        </w:rPr>
        <w:t>M</w:t>
      </w:r>
      <w:r w:rsidR="00DB15AB" w:rsidRPr="00DA094E">
        <w:rPr>
          <w:rFonts w:ascii="Palatino Linotype" w:hAnsi="Palatino Linotype"/>
          <w:i/>
          <w:iCs/>
        </w:rPr>
        <w:t xml:space="preserve">ladší kolegové mi často </w:t>
      </w:r>
      <w:r w:rsidRPr="00DA094E">
        <w:rPr>
          <w:rFonts w:ascii="Palatino Linotype" w:hAnsi="Palatino Linotype"/>
          <w:i/>
          <w:iCs/>
        </w:rPr>
        <w:t>ukazují</w:t>
      </w:r>
      <w:r w:rsidR="00F67590" w:rsidRPr="00DA094E">
        <w:rPr>
          <w:rFonts w:ascii="Palatino Linotype" w:hAnsi="Palatino Linotype"/>
          <w:i/>
          <w:iCs/>
        </w:rPr>
        <w:t>, jak pracují ve</w:t>
      </w:r>
      <w:r w:rsidRPr="00DA094E">
        <w:rPr>
          <w:rFonts w:ascii="Palatino Linotype" w:hAnsi="Palatino Linotype"/>
          <w:i/>
          <w:iCs/>
        </w:rPr>
        <w:t> stavebních programech</w:t>
      </w:r>
      <w:r w:rsidR="00753EB6" w:rsidRPr="00DA094E">
        <w:rPr>
          <w:rFonts w:ascii="Palatino Linotype" w:hAnsi="Palatino Linotype"/>
          <w:i/>
          <w:iCs/>
        </w:rPr>
        <w:t xml:space="preserve">. </w:t>
      </w:r>
      <w:r w:rsidR="00464136" w:rsidRPr="00DA094E">
        <w:rPr>
          <w:rFonts w:ascii="Palatino Linotype" w:hAnsi="Palatino Linotype"/>
          <w:i/>
          <w:iCs/>
        </w:rPr>
        <w:t>Mám rád</w:t>
      </w:r>
      <w:r w:rsidR="00F67590" w:rsidRPr="00DA094E">
        <w:rPr>
          <w:rFonts w:ascii="Palatino Linotype" w:hAnsi="Palatino Linotype"/>
          <w:i/>
          <w:iCs/>
        </w:rPr>
        <w:t>,</w:t>
      </w:r>
      <w:r w:rsidR="00464136" w:rsidRPr="00DA094E">
        <w:rPr>
          <w:rFonts w:ascii="Palatino Linotype" w:hAnsi="Palatino Linotype"/>
          <w:i/>
          <w:iCs/>
        </w:rPr>
        <w:t xml:space="preserve"> když mi </w:t>
      </w:r>
      <w:r w:rsidR="006E1A65" w:rsidRPr="00DA094E">
        <w:rPr>
          <w:rFonts w:ascii="Palatino Linotype" w:hAnsi="Palatino Linotype"/>
          <w:i/>
          <w:iCs/>
        </w:rPr>
        <w:t>to názorně ukáž</w:t>
      </w:r>
      <w:r w:rsidR="00FF4C3F" w:rsidRPr="00DA094E">
        <w:rPr>
          <w:rFonts w:ascii="Palatino Linotype" w:hAnsi="Palatino Linotype"/>
          <w:i/>
          <w:iCs/>
        </w:rPr>
        <w:t>ou</w:t>
      </w:r>
      <w:r w:rsidR="006E1A65" w:rsidRPr="00DA094E">
        <w:rPr>
          <w:rFonts w:ascii="Palatino Linotype" w:hAnsi="Palatino Linotype"/>
          <w:i/>
          <w:iCs/>
        </w:rPr>
        <w:t xml:space="preserve"> a já </w:t>
      </w:r>
      <w:r w:rsidR="00FF4C3F" w:rsidRPr="00DA094E">
        <w:rPr>
          <w:rFonts w:ascii="Palatino Linotype" w:hAnsi="Palatino Linotype"/>
          <w:i/>
          <w:iCs/>
        </w:rPr>
        <w:t>si to pak hned mohu vzápětí vyzkoušet</w:t>
      </w:r>
      <w:r w:rsidR="00EA5490" w:rsidRPr="00DA094E">
        <w:rPr>
          <w:rFonts w:ascii="Palatino Linotype" w:hAnsi="Palatino Linotype"/>
          <w:i/>
          <w:iCs/>
        </w:rPr>
        <w:t xml:space="preserve"> sám</w:t>
      </w:r>
      <w:r w:rsidR="00E5332C" w:rsidRPr="00DA094E">
        <w:rPr>
          <w:rFonts w:ascii="Palatino Linotype" w:hAnsi="Palatino Linotype"/>
          <w:i/>
          <w:iCs/>
        </w:rPr>
        <w:t>“.</w:t>
      </w:r>
    </w:p>
    <w:p w14:paraId="11BC0BCE" w14:textId="0BF51189" w:rsidR="009C353E" w:rsidRPr="00DA094E" w:rsidRDefault="009C353E" w:rsidP="009C353E">
      <w:pPr>
        <w:spacing w:line="360" w:lineRule="auto"/>
        <w:rPr>
          <w:rFonts w:ascii="Palatino Linotype" w:hAnsi="Palatino Linotype"/>
          <w:i/>
          <w:iCs/>
        </w:rPr>
      </w:pPr>
      <w:r w:rsidRPr="00DA094E">
        <w:rPr>
          <w:rFonts w:ascii="Palatino Linotype" w:hAnsi="Palatino Linotype"/>
        </w:rPr>
        <w:t>S</w:t>
      </w:r>
      <w:r w:rsidR="00D96F35" w:rsidRPr="00DA094E">
        <w:rPr>
          <w:rFonts w:ascii="Palatino Linotype" w:hAnsi="Palatino Linotype"/>
        </w:rPr>
        <w:t xml:space="preserve"> praktickou </w:t>
      </w:r>
      <w:r w:rsidRPr="00DA094E">
        <w:rPr>
          <w:rFonts w:ascii="Palatino Linotype" w:hAnsi="Palatino Linotype"/>
        </w:rPr>
        <w:t xml:space="preserve">ukázkou úzce souvisí </w:t>
      </w:r>
      <w:r w:rsidR="00E5332C" w:rsidRPr="00DA094E">
        <w:rPr>
          <w:rFonts w:ascii="Palatino Linotype" w:hAnsi="Palatino Linotype"/>
        </w:rPr>
        <w:t xml:space="preserve">i </w:t>
      </w:r>
      <w:r w:rsidRPr="00DA094E">
        <w:rPr>
          <w:rFonts w:ascii="Palatino Linotype" w:hAnsi="Palatino Linotype"/>
        </w:rPr>
        <w:t>další způsob učení mezi generacemi</w:t>
      </w:r>
      <w:r w:rsidR="00D04411" w:rsidRPr="00DA094E">
        <w:rPr>
          <w:rFonts w:ascii="Palatino Linotype" w:hAnsi="Palatino Linotype"/>
        </w:rPr>
        <w:t>,</w:t>
      </w:r>
      <w:r w:rsidRPr="00DA094E">
        <w:rPr>
          <w:rFonts w:ascii="Palatino Linotype" w:hAnsi="Palatino Linotype"/>
        </w:rPr>
        <w:t xml:space="preserve"> a to je </w:t>
      </w:r>
      <w:r w:rsidRPr="0009097F">
        <w:rPr>
          <w:rFonts w:ascii="Palatino Linotype" w:hAnsi="Palatino Linotype"/>
        </w:rPr>
        <w:t>pozorování.</w:t>
      </w:r>
      <w:r w:rsidRPr="00DA094E">
        <w:rPr>
          <w:rFonts w:ascii="Palatino Linotype" w:hAnsi="Palatino Linotype"/>
        </w:rPr>
        <w:t xml:space="preserve"> Tento způsob učení uváděli především participanti z mladší generace, kteří často pozorují své </w:t>
      </w:r>
      <w:r w:rsidR="004F7066" w:rsidRPr="00DA094E">
        <w:rPr>
          <w:rFonts w:ascii="Palatino Linotype" w:hAnsi="Palatino Linotype"/>
        </w:rPr>
        <w:t xml:space="preserve">starší </w:t>
      </w:r>
      <w:r w:rsidRPr="00DA094E">
        <w:rPr>
          <w:rFonts w:ascii="Palatino Linotype" w:hAnsi="Palatino Linotype"/>
        </w:rPr>
        <w:t>kolegy při práci a přitom sledují, jak se chovají v určitých situacích, což dokládá výpověď P</w:t>
      </w:r>
      <w:r w:rsidR="00D96F35" w:rsidRPr="00DA094E">
        <w:rPr>
          <w:rFonts w:ascii="Palatino Linotype" w:hAnsi="Palatino Linotype"/>
        </w:rPr>
        <w:t>1 (mladší generace)</w:t>
      </w:r>
      <w:r w:rsidR="00E149DC">
        <w:rPr>
          <w:rFonts w:ascii="Palatino Linotype" w:hAnsi="Palatino Linotype"/>
        </w:rPr>
        <w:t>:</w:t>
      </w:r>
      <w:r w:rsidRPr="00DA094E">
        <w:rPr>
          <w:rFonts w:ascii="Palatino Linotype" w:hAnsi="Palatino Linotype"/>
          <w:i/>
          <w:iCs/>
        </w:rPr>
        <w:t xml:space="preserve"> „</w:t>
      </w:r>
      <w:r w:rsidR="00E73643" w:rsidRPr="00DA094E">
        <w:rPr>
          <w:rFonts w:ascii="Palatino Linotype" w:hAnsi="Palatino Linotype"/>
          <w:i/>
          <w:iCs/>
        </w:rPr>
        <w:t>V</w:t>
      </w:r>
      <w:r w:rsidRPr="00DA094E">
        <w:rPr>
          <w:rFonts w:ascii="Palatino Linotype" w:hAnsi="Palatino Linotype"/>
          <w:i/>
          <w:iCs/>
        </w:rPr>
        <w:t>ětšinou je to tak,</w:t>
      </w:r>
      <w:r w:rsidR="00C91916" w:rsidRPr="00DA094E">
        <w:rPr>
          <w:rFonts w:ascii="Palatino Linotype" w:hAnsi="Palatino Linotype"/>
          <w:i/>
          <w:iCs/>
        </w:rPr>
        <w:t xml:space="preserve"> že</w:t>
      </w:r>
      <w:r w:rsidR="003A30E9" w:rsidRPr="00DA094E">
        <w:rPr>
          <w:rFonts w:ascii="Palatino Linotype" w:hAnsi="Palatino Linotype"/>
          <w:i/>
          <w:iCs/>
        </w:rPr>
        <w:t xml:space="preserve"> když</w:t>
      </w:r>
      <w:r w:rsidRPr="00DA094E">
        <w:rPr>
          <w:rFonts w:ascii="Palatino Linotype" w:hAnsi="Palatino Linotype"/>
          <w:i/>
          <w:iCs/>
        </w:rPr>
        <w:t xml:space="preserve"> sedím s</w:t>
      </w:r>
      <w:r w:rsidR="00496726" w:rsidRPr="00DA094E">
        <w:rPr>
          <w:rFonts w:ascii="Palatino Linotype" w:hAnsi="Palatino Linotype"/>
          <w:i/>
          <w:iCs/>
        </w:rPr>
        <w:t>e staršími</w:t>
      </w:r>
      <w:r w:rsidRPr="00DA094E">
        <w:rPr>
          <w:rFonts w:ascii="Palatino Linotype" w:hAnsi="Palatino Linotype"/>
          <w:i/>
          <w:iCs/>
        </w:rPr>
        <w:t> kolegy v jedné kanceláři</w:t>
      </w:r>
      <w:r w:rsidR="00E149DC">
        <w:rPr>
          <w:rFonts w:ascii="Palatino Linotype" w:hAnsi="Palatino Linotype"/>
          <w:i/>
          <w:iCs/>
        </w:rPr>
        <w:t>,</w:t>
      </w:r>
      <w:r w:rsidRPr="00DA094E">
        <w:rPr>
          <w:rFonts w:ascii="Palatino Linotype" w:hAnsi="Palatino Linotype"/>
          <w:i/>
          <w:iCs/>
        </w:rPr>
        <w:t xml:space="preserve"> </w:t>
      </w:r>
      <w:r w:rsidR="00496726" w:rsidRPr="00DA094E">
        <w:rPr>
          <w:rFonts w:ascii="Palatino Linotype" w:hAnsi="Palatino Linotype"/>
          <w:i/>
          <w:iCs/>
        </w:rPr>
        <w:t xml:space="preserve">tak </w:t>
      </w:r>
      <w:r w:rsidR="00A32D41" w:rsidRPr="00DA094E">
        <w:rPr>
          <w:rFonts w:ascii="Palatino Linotype" w:hAnsi="Palatino Linotype"/>
          <w:i/>
          <w:iCs/>
        </w:rPr>
        <w:t>na</w:t>
      </w:r>
      <w:r w:rsidR="00C91916" w:rsidRPr="00DA094E">
        <w:rPr>
          <w:rFonts w:ascii="Palatino Linotype" w:hAnsi="Palatino Linotype"/>
          <w:i/>
          <w:iCs/>
        </w:rPr>
        <w:t xml:space="preserve"> ně </w:t>
      </w:r>
      <w:r w:rsidRPr="00DA094E">
        <w:rPr>
          <w:rFonts w:ascii="Palatino Linotype" w:hAnsi="Palatino Linotype"/>
          <w:i/>
          <w:iCs/>
        </w:rPr>
        <w:t>koukám a pozoruji</w:t>
      </w:r>
      <w:r w:rsidR="00304EE2">
        <w:rPr>
          <w:rFonts w:ascii="Palatino Linotype" w:hAnsi="Palatino Linotype"/>
          <w:i/>
          <w:iCs/>
        </w:rPr>
        <w:t>,</w:t>
      </w:r>
      <w:r w:rsidRPr="00DA094E">
        <w:rPr>
          <w:rFonts w:ascii="Palatino Linotype" w:hAnsi="Palatino Linotype"/>
          <w:i/>
          <w:iCs/>
        </w:rPr>
        <w:t xml:space="preserve"> co dělají a nedělají, jak se chovají a tak dále. Jsem ráda, že můž</w:t>
      </w:r>
      <w:r w:rsidR="0061371E" w:rsidRPr="00DA094E">
        <w:rPr>
          <w:rFonts w:ascii="Palatino Linotype" w:hAnsi="Palatino Linotype"/>
          <w:i/>
          <w:iCs/>
        </w:rPr>
        <w:t>u</w:t>
      </w:r>
      <w:r w:rsidRPr="00DA094E">
        <w:rPr>
          <w:rFonts w:ascii="Palatino Linotype" w:hAnsi="Palatino Linotype"/>
          <w:i/>
          <w:iCs/>
        </w:rPr>
        <w:t xml:space="preserve"> sledovat, jak reagují na určité problémy na stavbě a jak</w:t>
      </w:r>
      <w:r w:rsidR="00304EE2">
        <w:rPr>
          <w:rFonts w:ascii="Palatino Linotype" w:hAnsi="Palatino Linotype"/>
          <w:i/>
          <w:iCs/>
        </w:rPr>
        <w:t>á</w:t>
      </w:r>
      <w:r w:rsidRPr="00DA094E">
        <w:rPr>
          <w:rFonts w:ascii="Palatino Linotype" w:hAnsi="Palatino Linotype"/>
          <w:i/>
          <w:iCs/>
        </w:rPr>
        <w:t xml:space="preserve"> je napadají řešení“. </w:t>
      </w:r>
      <w:r w:rsidRPr="00DA094E">
        <w:rPr>
          <w:rFonts w:ascii="Palatino Linotype" w:hAnsi="Palatino Linotype"/>
        </w:rPr>
        <w:t>Z uvedené</w:t>
      </w:r>
      <w:r w:rsidR="00D11F3F" w:rsidRPr="00DA094E">
        <w:rPr>
          <w:rFonts w:ascii="Palatino Linotype" w:hAnsi="Palatino Linotype"/>
        </w:rPr>
        <w:t>ho</w:t>
      </w:r>
      <w:r w:rsidRPr="00DA094E">
        <w:rPr>
          <w:rFonts w:ascii="Palatino Linotype" w:hAnsi="Palatino Linotype"/>
        </w:rPr>
        <w:t xml:space="preserve"> vyplývá, že </w:t>
      </w:r>
      <w:r w:rsidR="00304EE2">
        <w:rPr>
          <w:rFonts w:ascii="Palatino Linotype" w:hAnsi="Palatino Linotype"/>
        </w:rPr>
        <w:t xml:space="preserve">se </w:t>
      </w:r>
      <w:r w:rsidRPr="00DA094E">
        <w:rPr>
          <w:rFonts w:ascii="Palatino Linotype" w:hAnsi="Palatino Linotype"/>
        </w:rPr>
        <w:t>mladší generace pracovníků snaží od svých starších kolegů odkoukat co nejvíce potřebných znalostí.</w:t>
      </w:r>
      <w:r w:rsidRPr="00DA094E">
        <w:rPr>
          <w:rFonts w:ascii="Palatino Linotype" w:hAnsi="Palatino Linotype"/>
          <w:i/>
          <w:iCs/>
        </w:rPr>
        <w:t xml:space="preserve"> </w:t>
      </w:r>
    </w:p>
    <w:p w14:paraId="377E5CE3" w14:textId="1008FC9D" w:rsidR="00003F40" w:rsidRPr="00DA094E" w:rsidRDefault="00003F40" w:rsidP="00003F40">
      <w:pPr>
        <w:pStyle w:val="Nadpis3"/>
        <w:rPr>
          <w:rFonts w:ascii="Palatino Linotype" w:hAnsi="Palatino Linotype"/>
        </w:rPr>
      </w:pPr>
      <w:r w:rsidRPr="00DA094E">
        <w:rPr>
          <w:rFonts w:ascii="Palatino Linotype" w:hAnsi="Palatino Linotype"/>
        </w:rPr>
        <w:t>P</w:t>
      </w:r>
      <w:r w:rsidR="00A02D53" w:rsidRPr="00DA094E">
        <w:rPr>
          <w:rFonts w:ascii="Palatino Linotype" w:hAnsi="Palatino Linotype"/>
        </w:rPr>
        <w:t>lusy a mínusy</w:t>
      </w:r>
    </w:p>
    <w:p w14:paraId="486892CD" w14:textId="0B17440B" w:rsidR="00F40B21" w:rsidRPr="00DA094E" w:rsidRDefault="00FF7F2D" w:rsidP="00003F40">
      <w:pPr>
        <w:spacing w:line="360" w:lineRule="auto"/>
        <w:rPr>
          <w:rFonts w:ascii="Palatino Linotype" w:hAnsi="Palatino Linotype"/>
        </w:rPr>
      </w:pPr>
      <w:r w:rsidRPr="00DA094E">
        <w:rPr>
          <w:rFonts w:ascii="Palatino Linotype" w:hAnsi="Palatino Linotype"/>
        </w:rPr>
        <w:t>Jak už jsme uvedli, m</w:t>
      </w:r>
      <w:r w:rsidR="006350FE" w:rsidRPr="00DA094E">
        <w:rPr>
          <w:rFonts w:ascii="Palatino Linotype" w:hAnsi="Palatino Linotype"/>
        </w:rPr>
        <w:t xml:space="preserve">ezigenerační učení </w:t>
      </w:r>
      <w:r w:rsidR="00321CAD" w:rsidRPr="00DA094E">
        <w:rPr>
          <w:rFonts w:ascii="Palatino Linotype" w:hAnsi="Palatino Linotype"/>
        </w:rPr>
        <w:t xml:space="preserve">probíhá </w:t>
      </w:r>
      <w:r w:rsidR="006350FE" w:rsidRPr="00DA094E">
        <w:rPr>
          <w:rFonts w:ascii="Palatino Linotype" w:hAnsi="Palatino Linotype"/>
        </w:rPr>
        <w:t>mezi provozními techniky obousměrn</w:t>
      </w:r>
      <w:r w:rsidR="007520EF" w:rsidRPr="00DA094E">
        <w:rPr>
          <w:rFonts w:ascii="Palatino Linotype" w:hAnsi="Palatino Linotype"/>
        </w:rPr>
        <w:t>ě.</w:t>
      </w:r>
      <w:r w:rsidR="0081242B" w:rsidRPr="00DA094E">
        <w:rPr>
          <w:rFonts w:ascii="Palatino Linotype" w:hAnsi="Palatino Linotype"/>
        </w:rPr>
        <w:t xml:space="preserve"> </w:t>
      </w:r>
      <w:r w:rsidR="00765CF5" w:rsidRPr="00DA094E">
        <w:rPr>
          <w:rFonts w:ascii="Palatino Linotype" w:hAnsi="Palatino Linotype"/>
        </w:rPr>
        <w:t>D</w:t>
      </w:r>
      <w:r w:rsidR="00003F40" w:rsidRPr="00DA094E">
        <w:rPr>
          <w:rFonts w:ascii="Palatino Linotype" w:hAnsi="Palatino Linotype"/>
        </w:rPr>
        <w:t>le vyjádření v</w:t>
      </w:r>
      <w:r w:rsidR="005E6FAC" w:rsidRPr="00DA094E">
        <w:rPr>
          <w:rFonts w:ascii="Palatino Linotype" w:hAnsi="Palatino Linotype"/>
        </w:rPr>
        <w:t>šech</w:t>
      </w:r>
      <w:r w:rsidR="00003F40" w:rsidRPr="00DA094E">
        <w:rPr>
          <w:rFonts w:ascii="Palatino Linotype" w:hAnsi="Palatino Linotype"/>
        </w:rPr>
        <w:t xml:space="preserve"> participantů má mezigenerační učení mezi provozními techniky na pracovišti pouze </w:t>
      </w:r>
      <w:r w:rsidR="006C5A97" w:rsidRPr="00DA094E">
        <w:rPr>
          <w:rFonts w:ascii="Palatino Linotype" w:hAnsi="Palatino Linotype"/>
        </w:rPr>
        <w:t xml:space="preserve">samé </w:t>
      </w:r>
      <w:r w:rsidR="00003F40" w:rsidRPr="00DA094E">
        <w:rPr>
          <w:rFonts w:ascii="Palatino Linotype" w:hAnsi="Palatino Linotype"/>
        </w:rPr>
        <w:t xml:space="preserve">přínosy, a to pro </w:t>
      </w:r>
      <w:r w:rsidR="00522469" w:rsidRPr="00DA094E">
        <w:rPr>
          <w:rFonts w:ascii="Palatino Linotype" w:hAnsi="Palatino Linotype"/>
        </w:rPr>
        <w:t xml:space="preserve">všechny </w:t>
      </w:r>
      <w:r w:rsidR="00003F40" w:rsidRPr="00DA094E">
        <w:rPr>
          <w:rFonts w:ascii="Palatino Linotype" w:hAnsi="Palatino Linotype"/>
        </w:rPr>
        <w:t>strany</w:t>
      </w:r>
      <w:r w:rsidR="003E6611" w:rsidRPr="00DA094E">
        <w:rPr>
          <w:rFonts w:ascii="Palatino Linotype" w:hAnsi="Palatino Linotype"/>
        </w:rPr>
        <w:t xml:space="preserve">. Společným přínosem pro všechny </w:t>
      </w:r>
      <w:r w:rsidR="00C57148" w:rsidRPr="00DA094E">
        <w:rPr>
          <w:rFonts w:ascii="Palatino Linotype" w:hAnsi="Palatino Linotype"/>
        </w:rPr>
        <w:t xml:space="preserve">zkoumané </w:t>
      </w:r>
      <w:r w:rsidR="003E6611" w:rsidRPr="00DA094E">
        <w:rPr>
          <w:rFonts w:ascii="Palatino Linotype" w:hAnsi="Palatino Linotype"/>
        </w:rPr>
        <w:t>generace je</w:t>
      </w:r>
      <w:r w:rsidR="00D41825" w:rsidRPr="00DA094E">
        <w:rPr>
          <w:rFonts w:ascii="Palatino Linotype" w:hAnsi="Palatino Linotype"/>
        </w:rPr>
        <w:t xml:space="preserve"> vzájemné</w:t>
      </w:r>
      <w:r w:rsidR="003E6611" w:rsidRPr="00DA094E">
        <w:rPr>
          <w:rFonts w:ascii="Palatino Linotype" w:hAnsi="Palatino Linotype"/>
        </w:rPr>
        <w:t xml:space="preserve"> předávání znalostí a zkušeností. S</w:t>
      </w:r>
      <w:r w:rsidR="00003F40" w:rsidRPr="00DA094E">
        <w:rPr>
          <w:rFonts w:ascii="Palatino Linotype" w:hAnsi="Palatino Linotype"/>
        </w:rPr>
        <w:t>ta</w:t>
      </w:r>
      <w:r w:rsidR="00EA7AF5" w:rsidRPr="00DA094E">
        <w:rPr>
          <w:rFonts w:ascii="Palatino Linotype" w:hAnsi="Palatino Linotype"/>
        </w:rPr>
        <w:t>vebnictví</w:t>
      </w:r>
      <w:r w:rsidR="00003F40" w:rsidRPr="00DA094E">
        <w:rPr>
          <w:rFonts w:ascii="Palatino Linotype" w:hAnsi="Palatino Linotype"/>
        </w:rPr>
        <w:t xml:space="preserve"> j</w:t>
      </w:r>
      <w:r w:rsidR="00EA7AF5" w:rsidRPr="00DA094E">
        <w:rPr>
          <w:rFonts w:ascii="Palatino Linotype" w:hAnsi="Palatino Linotype"/>
        </w:rPr>
        <w:t>e</w:t>
      </w:r>
      <w:r w:rsidR="00003F40" w:rsidRPr="00DA094E">
        <w:rPr>
          <w:rFonts w:ascii="Palatino Linotype" w:hAnsi="Palatino Linotype"/>
        </w:rPr>
        <w:t xml:space="preserve"> </w:t>
      </w:r>
      <w:r w:rsidR="003E6611" w:rsidRPr="00DA094E">
        <w:rPr>
          <w:rFonts w:ascii="Palatino Linotype" w:hAnsi="Palatino Linotype"/>
        </w:rPr>
        <w:t>obor, je</w:t>
      </w:r>
      <w:r w:rsidR="00C93149">
        <w:rPr>
          <w:rFonts w:ascii="Palatino Linotype" w:hAnsi="Palatino Linotype"/>
        </w:rPr>
        <w:t>n</w:t>
      </w:r>
      <w:r w:rsidR="003E6611" w:rsidRPr="00DA094E">
        <w:rPr>
          <w:rFonts w:ascii="Palatino Linotype" w:hAnsi="Palatino Linotype"/>
        </w:rPr>
        <w:t xml:space="preserve">ž je </w:t>
      </w:r>
      <w:r w:rsidR="00003F40" w:rsidRPr="00DA094E">
        <w:rPr>
          <w:rFonts w:ascii="Palatino Linotype" w:hAnsi="Palatino Linotype"/>
        </w:rPr>
        <w:t>bezpodmínečně postaven</w:t>
      </w:r>
      <w:r w:rsidR="003E6611" w:rsidRPr="00DA094E">
        <w:rPr>
          <w:rFonts w:ascii="Palatino Linotype" w:hAnsi="Palatino Linotype"/>
        </w:rPr>
        <w:t>ý</w:t>
      </w:r>
      <w:r w:rsidR="00003F40" w:rsidRPr="00DA094E">
        <w:rPr>
          <w:rFonts w:ascii="Palatino Linotype" w:hAnsi="Palatino Linotype"/>
        </w:rPr>
        <w:t xml:space="preserve"> na týmové spolupráci. Pro každou stavbu je </w:t>
      </w:r>
      <w:r w:rsidR="005060FD" w:rsidRPr="00DA094E">
        <w:rPr>
          <w:rFonts w:ascii="Palatino Linotype" w:hAnsi="Palatino Linotype"/>
        </w:rPr>
        <w:t>vel</w:t>
      </w:r>
      <w:r w:rsidR="00F27608" w:rsidRPr="00DA094E">
        <w:rPr>
          <w:rFonts w:ascii="Palatino Linotype" w:hAnsi="Palatino Linotype"/>
        </w:rPr>
        <w:t>i</w:t>
      </w:r>
      <w:r w:rsidR="005060FD" w:rsidRPr="00DA094E">
        <w:rPr>
          <w:rFonts w:ascii="Palatino Linotype" w:hAnsi="Palatino Linotype"/>
        </w:rPr>
        <w:t xml:space="preserve">kým </w:t>
      </w:r>
      <w:r w:rsidR="00003F40" w:rsidRPr="00DA094E">
        <w:rPr>
          <w:rFonts w:ascii="Palatino Linotype" w:hAnsi="Palatino Linotype"/>
        </w:rPr>
        <w:t>přínosem</w:t>
      </w:r>
      <w:r w:rsidR="00AE0E77">
        <w:rPr>
          <w:rFonts w:ascii="Palatino Linotype" w:hAnsi="Palatino Linotype"/>
        </w:rPr>
        <w:t>,</w:t>
      </w:r>
      <w:r w:rsidR="00003F40" w:rsidRPr="00DA094E">
        <w:rPr>
          <w:rFonts w:ascii="Palatino Linotype" w:hAnsi="Palatino Linotype"/>
        </w:rPr>
        <w:t xml:space="preserve"> pokud pracovníci z různých generací spolu dokážou efektivně </w:t>
      </w:r>
      <w:r w:rsidR="00063B05" w:rsidRPr="00DA094E">
        <w:rPr>
          <w:rFonts w:ascii="Palatino Linotype" w:hAnsi="Palatino Linotype"/>
        </w:rPr>
        <w:t xml:space="preserve">komunikovat a </w:t>
      </w:r>
      <w:r w:rsidR="00003F40" w:rsidRPr="00DA094E">
        <w:rPr>
          <w:rFonts w:ascii="Palatino Linotype" w:hAnsi="Palatino Linotype"/>
        </w:rPr>
        <w:t xml:space="preserve">spolupracovat. Vzájemné učení napomáhá urychlení činností a vyvarování se chybám. </w:t>
      </w:r>
      <w:r w:rsidR="00F27608" w:rsidRPr="00DA094E">
        <w:rPr>
          <w:rFonts w:ascii="Palatino Linotype" w:hAnsi="Palatino Linotype"/>
        </w:rPr>
        <w:t>D</w:t>
      </w:r>
      <w:r w:rsidR="00003F40" w:rsidRPr="00DA094E">
        <w:rPr>
          <w:rFonts w:ascii="Palatino Linotype" w:hAnsi="Palatino Linotype"/>
        </w:rPr>
        <w:t>le výpovědí participantů musí jakýkoliv druh učení přinášet účastníkům učení jen samé výhody, což odkládá výpověď P</w:t>
      </w:r>
      <w:r w:rsidR="00914C7B" w:rsidRPr="00DA094E">
        <w:rPr>
          <w:rFonts w:ascii="Palatino Linotype" w:hAnsi="Palatino Linotype"/>
        </w:rPr>
        <w:t xml:space="preserve">9 </w:t>
      </w:r>
      <w:r w:rsidR="007B101C" w:rsidRPr="00DA094E">
        <w:rPr>
          <w:rFonts w:ascii="Palatino Linotype" w:hAnsi="Palatino Linotype"/>
        </w:rPr>
        <w:t>(střední generace)</w:t>
      </w:r>
      <w:r w:rsidR="00DB7641">
        <w:rPr>
          <w:rFonts w:ascii="Palatino Linotype" w:hAnsi="Palatino Linotype"/>
        </w:rPr>
        <w:t>:</w:t>
      </w:r>
      <w:r w:rsidR="00003F40" w:rsidRPr="00DA094E">
        <w:rPr>
          <w:rFonts w:ascii="Palatino Linotype" w:hAnsi="Palatino Linotype"/>
        </w:rPr>
        <w:t xml:space="preserve"> </w:t>
      </w:r>
      <w:r w:rsidR="00003F40" w:rsidRPr="00DA094E">
        <w:rPr>
          <w:rFonts w:ascii="Palatino Linotype" w:hAnsi="Palatino Linotype"/>
          <w:i/>
          <w:iCs/>
        </w:rPr>
        <w:t>„Já v tom vidím jen samé přínosy</w:t>
      </w:r>
      <w:r w:rsidR="009118A4" w:rsidRPr="00DA094E">
        <w:rPr>
          <w:rFonts w:ascii="Palatino Linotype" w:hAnsi="Palatino Linotype"/>
          <w:i/>
          <w:iCs/>
        </w:rPr>
        <w:t xml:space="preserve">. </w:t>
      </w:r>
      <w:r w:rsidR="00003F40" w:rsidRPr="00DA094E">
        <w:rPr>
          <w:rFonts w:ascii="Palatino Linotype" w:hAnsi="Palatino Linotype"/>
          <w:i/>
          <w:iCs/>
        </w:rPr>
        <w:t xml:space="preserve">Starší </w:t>
      </w:r>
      <w:r w:rsidR="00B311AA" w:rsidRPr="00DA094E">
        <w:rPr>
          <w:rFonts w:ascii="Palatino Linotype" w:hAnsi="Palatino Linotype"/>
          <w:i/>
          <w:iCs/>
        </w:rPr>
        <w:t xml:space="preserve">pracovníci </w:t>
      </w:r>
      <w:r w:rsidR="00003F40" w:rsidRPr="00DA094E">
        <w:rPr>
          <w:rFonts w:ascii="Palatino Linotype" w:hAnsi="Palatino Linotype"/>
          <w:i/>
          <w:iCs/>
        </w:rPr>
        <w:t>předávají své zkušenosti mladší</w:t>
      </w:r>
      <w:r w:rsidR="00865A08" w:rsidRPr="00DA094E">
        <w:rPr>
          <w:rFonts w:ascii="Palatino Linotype" w:hAnsi="Palatino Linotype"/>
          <w:i/>
          <w:iCs/>
        </w:rPr>
        <w:t>m a naopak</w:t>
      </w:r>
      <w:r w:rsidR="00003F40" w:rsidRPr="00DA094E">
        <w:rPr>
          <w:rFonts w:ascii="Palatino Linotype" w:hAnsi="Palatino Linotype"/>
          <w:i/>
          <w:iCs/>
        </w:rPr>
        <w:t>, tady to tak fungovalo vždycky.</w:t>
      </w:r>
      <w:r w:rsidR="00884C3F" w:rsidRPr="00DA094E">
        <w:rPr>
          <w:rFonts w:ascii="Palatino Linotype" w:hAnsi="Palatino Linotype"/>
          <w:i/>
          <w:iCs/>
        </w:rPr>
        <w:t xml:space="preserve"> My zkušenější</w:t>
      </w:r>
      <w:r w:rsidR="00291458" w:rsidRPr="00DA094E">
        <w:rPr>
          <w:rFonts w:ascii="Palatino Linotype" w:hAnsi="Palatino Linotype"/>
          <w:i/>
          <w:iCs/>
        </w:rPr>
        <w:t xml:space="preserve"> se</w:t>
      </w:r>
      <w:r w:rsidR="00003F40" w:rsidRPr="00DA094E">
        <w:rPr>
          <w:rFonts w:ascii="Palatino Linotype" w:hAnsi="Palatino Linotype"/>
          <w:i/>
          <w:iCs/>
        </w:rPr>
        <w:t xml:space="preserve"> </w:t>
      </w:r>
      <w:r w:rsidR="00291458" w:rsidRPr="00DA094E">
        <w:rPr>
          <w:rFonts w:ascii="Palatino Linotype" w:hAnsi="Palatino Linotype"/>
          <w:i/>
          <w:iCs/>
        </w:rPr>
        <w:t>s</w:t>
      </w:r>
      <w:r w:rsidR="00003F40" w:rsidRPr="00DA094E">
        <w:rPr>
          <w:rFonts w:ascii="Palatino Linotype" w:hAnsi="Palatino Linotype"/>
          <w:i/>
          <w:iCs/>
        </w:rPr>
        <w:t xml:space="preserve">nažíme naše znalosti a zkušenosti mladším </w:t>
      </w:r>
      <w:r w:rsidR="00B21E7A" w:rsidRPr="00DA094E">
        <w:rPr>
          <w:rFonts w:ascii="Palatino Linotype" w:hAnsi="Palatino Linotype"/>
          <w:i/>
          <w:iCs/>
        </w:rPr>
        <w:t xml:space="preserve">předat </w:t>
      </w:r>
      <w:r w:rsidR="00003F40" w:rsidRPr="00DA094E">
        <w:rPr>
          <w:rFonts w:ascii="Palatino Linotype" w:hAnsi="Palatino Linotype"/>
          <w:i/>
          <w:iCs/>
        </w:rPr>
        <w:t xml:space="preserve">co nejrychleji a nejlépe, aby mohli co nejdříve </w:t>
      </w:r>
      <w:r w:rsidR="00613CD3" w:rsidRPr="00DA094E">
        <w:rPr>
          <w:rFonts w:ascii="Palatino Linotype" w:hAnsi="Palatino Linotype"/>
          <w:i/>
          <w:iCs/>
        </w:rPr>
        <w:t xml:space="preserve">pracovat </w:t>
      </w:r>
      <w:r w:rsidR="00003F40" w:rsidRPr="00DA094E">
        <w:rPr>
          <w:rFonts w:ascii="Palatino Linotype" w:hAnsi="Palatino Linotype"/>
          <w:i/>
          <w:iCs/>
        </w:rPr>
        <w:t>samostatně a bez chyb“.</w:t>
      </w:r>
      <w:r w:rsidR="00003F40" w:rsidRPr="00DA094E">
        <w:rPr>
          <w:rFonts w:ascii="Palatino Linotype" w:hAnsi="Palatino Linotype"/>
        </w:rPr>
        <w:t xml:space="preserve"> Podobný názor má i P</w:t>
      </w:r>
      <w:r w:rsidR="00B2592B" w:rsidRPr="00DA094E">
        <w:rPr>
          <w:rFonts w:ascii="Palatino Linotype" w:hAnsi="Palatino Linotype"/>
        </w:rPr>
        <w:t>4 (mladší generace)</w:t>
      </w:r>
      <w:r w:rsidR="00DB7641">
        <w:rPr>
          <w:rFonts w:ascii="Palatino Linotype" w:hAnsi="Palatino Linotype"/>
        </w:rPr>
        <w:t>:</w:t>
      </w:r>
      <w:r w:rsidR="00296C61" w:rsidRPr="00DA094E">
        <w:rPr>
          <w:rFonts w:ascii="Palatino Linotype" w:hAnsi="Palatino Linotype"/>
        </w:rPr>
        <w:t xml:space="preserve"> </w:t>
      </w:r>
      <w:r w:rsidR="00003F40" w:rsidRPr="00DA094E">
        <w:rPr>
          <w:rFonts w:ascii="Palatino Linotype" w:hAnsi="Palatino Linotype"/>
          <w:i/>
          <w:iCs/>
        </w:rPr>
        <w:t xml:space="preserve">„Určitě </w:t>
      </w:r>
      <w:r w:rsidR="004610D7" w:rsidRPr="00DA094E">
        <w:rPr>
          <w:rFonts w:ascii="Palatino Linotype" w:hAnsi="Palatino Linotype"/>
          <w:i/>
          <w:iCs/>
        </w:rPr>
        <w:t xml:space="preserve">má mezigenerační učení jen </w:t>
      </w:r>
      <w:r w:rsidR="00003F40" w:rsidRPr="00DA094E">
        <w:rPr>
          <w:rFonts w:ascii="Palatino Linotype" w:hAnsi="Palatino Linotype"/>
          <w:i/>
          <w:iCs/>
        </w:rPr>
        <w:t xml:space="preserve">samé přínosy. Žádný učený z nebe nespadl. Vzájemné učení a kontakt mezi generacemi je rozhodně přínosný pro obě strany. Člověk se </w:t>
      </w:r>
      <w:r w:rsidR="00B72C1B" w:rsidRPr="00DA094E">
        <w:rPr>
          <w:rFonts w:ascii="Palatino Linotype" w:hAnsi="Palatino Linotype"/>
          <w:i/>
          <w:iCs/>
        </w:rPr>
        <w:t xml:space="preserve">na stavbě </w:t>
      </w:r>
      <w:r w:rsidR="00003F40" w:rsidRPr="00DA094E">
        <w:rPr>
          <w:rFonts w:ascii="Palatino Linotype" w:hAnsi="Palatino Linotype"/>
          <w:i/>
          <w:iCs/>
        </w:rPr>
        <w:t>učí celý život“.</w:t>
      </w:r>
      <w:r w:rsidR="00003F40" w:rsidRPr="00DA094E">
        <w:rPr>
          <w:rFonts w:ascii="Palatino Linotype" w:hAnsi="Palatino Linotype"/>
        </w:rPr>
        <w:t xml:space="preserve"> </w:t>
      </w:r>
      <w:r w:rsidR="00AC4772" w:rsidRPr="00DA094E">
        <w:rPr>
          <w:rFonts w:ascii="Palatino Linotype" w:hAnsi="Palatino Linotype"/>
        </w:rPr>
        <w:t>Mezi participant</w:t>
      </w:r>
      <w:r w:rsidR="004B53A4" w:rsidRPr="00DA094E">
        <w:rPr>
          <w:rFonts w:ascii="Palatino Linotype" w:hAnsi="Palatino Linotype"/>
        </w:rPr>
        <w:t>y</w:t>
      </w:r>
      <w:r w:rsidR="00AC4772" w:rsidRPr="00DA094E">
        <w:rPr>
          <w:rFonts w:ascii="Palatino Linotype" w:hAnsi="Palatino Linotype"/>
        </w:rPr>
        <w:t xml:space="preserve"> se nevyskytl nikdo, kdo by zmínil </w:t>
      </w:r>
      <w:r w:rsidR="00AC4772" w:rsidRPr="00DA094E">
        <w:rPr>
          <w:rFonts w:ascii="Palatino Linotype" w:hAnsi="Palatino Linotype"/>
        </w:rPr>
        <w:lastRenderedPageBreak/>
        <w:t>nějakou nevýhodu mezigeneračního učení</w:t>
      </w:r>
      <w:r w:rsidR="008925BF" w:rsidRPr="00DA094E">
        <w:rPr>
          <w:rFonts w:ascii="Palatino Linotype" w:hAnsi="Palatino Linotype"/>
        </w:rPr>
        <w:t xml:space="preserve"> na pracovišti</w:t>
      </w:r>
      <w:r w:rsidR="001C2146" w:rsidRPr="00DA094E">
        <w:rPr>
          <w:rFonts w:ascii="Palatino Linotype" w:hAnsi="Palatino Linotype"/>
        </w:rPr>
        <w:t xml:space="preserve">. Všichni vnímají </w:t>
      </w:r>
      <w:r w:rsidR="00D16D0E" w:rsidRPr="00DA094E">
        <w:rPr>
          <w:rFonts w:ascii="Palatino Linotype" w:hAnsi="Palatino Linotype"/>
        </w:rPr>
        <w:t>celoživotní učení za nezbytn</w:t>
      </w:r>
      <w:r w:rsidR="00EF7273" w:rsidRPr="00DA094E">
        <w:rPr>
          <w:rFonts w:ascii="Palatino Linotype" w:hAnsi="Palatino Linotype"/>
        </w:rPr>
        <w:t>ě nutné</w:t>
      </w:r>
      <w:r w:rsidR="00020717" w:rsidRPr="00DA094E">
        <w:rPr>
          <w:rFonts w:ascii="Palatino Linotype" w:hAnsi="Palatino Linotype"/>
        </w:rPr>
        <w:t xml:space="preserve">, neboť si uvědomují, že </w:t>
      </w:r>
      <w:r w:rsidR="00EF7273" w:rsidRPr="00DA094E">
        <w:rPr>
          <w:rFonts w:ascii="Palatino Linotype" w:hAnsi="Palatino Linotype"/>
        </w:rPr>
        <w:t>si</w:t>
      </w:r>
      <w:r w:rsidR="004F522D" w:rsidRPr="00DA094E">
        <w:rPr>
          <w:rFonts w:ascii="Palatino Linotype" w:hAnsi="Palatino Linotype"/>
        </w:rPr>
        <w:t xml:space="preserve"> </w:t>
      </w:r>
      <w:r w:rsidR="001D2038" w:rsidRPr="00DA094E">
        <w:rPr>
          <w:rFonts w:ascii="Palatino Linotype" w:hAnsi="Palatino Linotype"/>
        </w:rPr>
        <w:t xml:space="preserve">v životě </w:t>
      </w:r>
      <w:r w:rsidR="000D6704" w:rsidRPr="00DA094E">
        <w:rPr>
          <w:rFonts w:ascii="Palatino Linotype" w:hAnsi="Palatino Linotype"/>
        </w:rPr>
        <w:t>nevystačí jen s</w:t>
      </w:r>
      <w:r w:rsidR="001D2038" w:rsidRPr="00DA094E">
        <w:rPr>
          <w:rFonts w:ascii="Palatino Linotype" w:hAnsi="Palatino Linotype"/>
        </w:rPr>
        <w:t> </w:t>
      </w:r>
      <w:r w:rsidR="000D6704" w:rsidRPr="00DA094E">
        <w:rPr>
          <w:rFonts w:ascii="Palatino Linotype" w:hAnsi="Palatino Linotype"/>
        </w:rPr>
        <w:t>tím</w:t>
      </w:r>
      <w:r w:rsidR="001D2038" w:rsidRPr="00DA094E">
        <w:rPr>
          <w:rFonts w:ascii="Palatino Linotype" w:hAnsi="Palatino Linotype"/>
        </w:rPr>
        <w:t>,</w:t>
      </w:r>
      <w:r w:rsidR="000D6704" w:rsidRPr="00DA094E">
        <w:rPr>
          <w:rFonts w:ascii="Palatino Linotype" w:hAnsi="Palatino Linotype"/>
        </w:rPr>
        <w:t xml:space="preserve"> co se naučili v</w:t>
      </w:r>
      <w:r w:rsidR="001D2038" w:rsidRPr="00DA094E">
        <w:rPr>
          <w:rFonts w:ascii="Palatino Linotype" w:hAnsi="Palatino Linotype"/>
        </w:rPr>
        <w:t xml:space="preserve">e škole. </w:t>
      </w:r>
      <w:r w:rsidR="000A7C66" w:rsidRPr="00DA094E">
        <w:rPr>
          <w:rFonts w:ascii="Palatino Linotype" w:hAnsi="Palatino Linotype"/>
        </w:rPr>
        <w:t>Požadavek celoživotního učení</w:t>
      </w:r>
      <w:r w:rsidR="00273ADB" w:rsidRPr="00DA094E">
        <w:rPr>
          <w:rFonts w:ascii="Palatino Linotype" w:hAnsi="Palatino Linotype"/>
        </w:rPr>
        <w:t xml:space="preserve"> vyplývá z rychlého tempa vzniku nových </w:t>
      </w:r>
      <w:r w:rsidR="00A66533" w:rsidRPr="00DA094E">
        <w:rPr>
          <w:rFonts w:ascii="Palatino Linotype" w:hAnsi="Palatino Linotype"/>
        </w:rPr>
        <w:t xml:space="preserve">poznatků </w:t>
      </w:r>
      <w:r w:rsidR="00273ADB" w:rsidRPr="00DA094E">
        <w:rPr>
          <w:rFonts w:ascii="Palatino Linotype" w:hAnsi="Palatino Linotype"/>
        </w:rPr>
        <w:t xml:space="preserve">a zastarávání </w:t>
      </w:r>
      <w:r w:rsidR="000E7376" w:rsidRPr="00DA094E">
        <w:rPr>
          <w:rFonts w:ascii="Palatino Linotype" w:hAnsi="Palatino Linotype"/>
        </w:rPr>
        <w:t xml:space="preserve">dřívějších. </w:t>
      </w:r>
      <w:r w:rsidR="001D2038" w:rsidRPr="00DA094E">
        <w:rPr>
          <w:rFonts w:ascii="Palatino Linotype" w:hAnsi="Palatino Linotype"/>
        </w:rPr>
        <w:t xml:space="preserve">Celoživotní učení </w:t>
      </w:r>
      <w:r w:rsidR="008B1F44" w:rsidRPr="00DA094E">
        <w:rPr>
          <w:rFonts w:ascii="Palatino Linotype" w:hAnsi="Palatino Linotype"/>
        </w:rPr>
        <w:t>je</w:t>
      </w:r>
      <w:r w:rsidR="00687151" w:rsidRPr="00DA094E">
        <w:rPr>
          <w:rFonts w:ascii="Palatino Linotype" w:hAnsi="Palatino Linotype"/>
        </w:rPr>
        <w:t xml:space="preserve"> tedy</w:t>
      </w:r>
      <w:r w:rsidR="008B1F44" w:rsidRPr="00DA094E">
        <w:rPr>
          <w:rFonts w:ascii="Palatino Linotype" w:hAnsi="Palatino Linotype"/>
        </w:rPr>
        <w:t xml:space="preserve"> základním předpokladem pro vysokou odbornou úroveň činnost</w:t>
      </w:r>
      <w:r w:rsidR="00DF1CFD" w:rsidRPr="00DA094E">
        <w:rPr>
          <w:rFonts w:ascii="Palatino Linotype" w:hAnsi="Palatino Linotype"/>
        </w:rPr>
        <w:t>í</w:t>
      </w:r>
      <w:r w:rsidR="004F7A77" w:rsidRPr="00DA094E">
        <w:rPr>
          <w:rFonts w:ascii="Palatino Linotype" w:hAnsi="Palatino Linotype"/>
        </w:rPr>
        <w:t>, kter</w:t>
      </w:r>
      <w:r w:rsidR="00FA0C1C">
        <w:rPr>
          <w:rFonts w:ascii="Palatino Linotype" w:hAnsi="Palatino Linotype"/>
        </w:rPr>
        <w:t>é</w:t>
      </w:r>
      <w:r w:rsidR="00057E48" w:rsidRPr="00DA094E">
        <w:rPr>
          <w:rFonts w:ascii="Palatino Linotype" w:hAnsi="Palatino Linotype"/>
        </w:rPr>
        <w:t xml:space="preserve"> provozní technici vykonávají</w:t>
      </w:r>
      <w:r w:rsidR="00FA0C1C">
        <w:rPr>
          <w:rFonts w:ascii="Palatino Linotype" w:hAnsi="Palatino Linotype"/>
        </w:rPr>
        <w:t>,</w:t>
      </w:r>
      <w:r w:rsidR="004F7A77" w:rsidRPr="00DA094E">
        <w:rPr>
          <w:rFonts w:ascii="Palatino Linotype" w:hAnsi="Palatino Linotype"/>
        </w:rPr>
        <w:t xml:space="preserve"> </w:t>
      </w:r>
      <w:r w:rsidR="008B1F44" w:rsidRPr="00DA094E">
        <w:rPr>
          <w:rFonts w:ascii="Palatino Linotype" w:hAnsi="Palatino Linotype"/>
        </w:rPr>
        <w:t xml:space="preserve">a </w:t>
      </w:r>
      <w:r w:rsidR="00057E48" w:rsidRPr="00DA094E">
        <w:rPr>
          <w:rFonts w:ascii="Palatino Linotype" w:hAnsi="Palatino Linotype"/>
        </w:rPr>
        <w:t xml:space="preserve">také nezbytné pro </w:t>
      </w:r>
      <w:r w:rsidR="008B1F44" w:rsidRPr="00DA094E">
        <w:rPr>
          <w:rFonts w:ascii="Palatino Linotype" w:hAnsi="Palatino Linotype"/>
        </w:rPr>
        <w:t>jejich profesní růst.</w:t>
      </w:r>
      <w:r w:rsidR="00C26850" w:rsidRPr="00DA094E">
        <w:rPr>
          <w:rFonts w:ascii="Palatino Linotype" w:hAnsi="Palatino Linotype"/>
        </w:rPr>
        <w:t xml:space="preserve"> </w:t>
      </w:r>
    </w:p>
    <w:p w14:paraId="72490EF0" w14:textId="70F0112E" w:rsidR="00003F40" w:rsidRPr="00DA094E" w:rsidRDefault="00003F40" w:rsidP="00003F40">
      <w:pPr>
        <w:pStyle w:val="Nadpis3"/>
        <w:rPr>
          <w:rFonts w:ascii="Palatino Linotype" w:hAnsi="Palatino Linotype"/>
        </w:rPr>
      </w:pPr>
      <w:r w:rsidRPr="00DA094E">
        <w:rPr>
          <w:rFonts w:ascii="Palatino Linotype" w:hAnsi="Palatino Linotype"/>
        </w:rPr>
        <w:t xml:space="preserve">Bariéry </w:t>
      </w:r>
    </w:p>
    <w:p w14:paraId="21A298A1" w14:textId="77777777" w:rsidR="0082072B" w:rsidRDefault="00794DD2" w:rsidP="001341F2">
      <w:pPr>
        <w:spacing w:line="360" w:lineRule="auto"/>
        <w:rPr>
          <w:rFonts w:ascii="Palatino Linotype" w:hAnsi="Palatino Linotype"/>
        </w:rPr>
      </w:pPr>
      <w:r w:rsidRPr="00DA094E">
        <w:rPr>
          <w:rFonts w:ascii="Palatino Linotype" w:hAnsi="Palatino Linotype"/>
        </w:rPr>
        <w:t xml:space="preserve">Mezigenerační učení </w:t>
      </w:r>
      <w:r w:rsidR="004857A0" w:rsidRPr="00DA094E">
        <w:rPr>
          <w:rFonts w:ascii="Palatino Linotype" w:hAnsi="Palatino Linotype"/>
        </w:rPr>
        <w:t xml:space="preserve">na pracovišti </w:t>
      </w:r>
      <w:r w:rsidR="00025EBC" w:rsidRPr="00DA094E">
        <w:rPr>
          <w:rFonts w:ascii="Palatino Linotype" w:hAnsi="Palatino Linotype"/>
        </w:rPr>
        <w:t>se s</w:t>
      </w:r>
      <w:r w:rsidR="004857A0" w:rsidRPr="00DA094E">
        <w:rPr>
          <w:rFonts w:ascii="Palatino Linotype" w:hAnsi="Palatino Linotype"/>
        </w:rPr>
        <w:t>tejně jako jiné druhy učení nevyhne různým bariérám</w:t>
      </w:r>
      <w:r w:rsidR="00CB3D66" w:rsidRPr="00DA094E">
        <w:rPr>
          <w:rFonts w:ascii="Palatino Linotype" w:hAnsi="Palatino Linotype"/>
        </w:rPr>
        <w:t>.</w:t>
      </w:r>
      <w:r w:rsidR="004857A0" w:rsidRPr="00DA094E">
        <w:rPr>
          <w:rFonts w:ascii="Palatino Linotype" w:hAnsi="Palatino Linotype"/>
        </w:rPr>
        <w:t xml:space="preserve"> </w:t>
      </w:r>
    </w:p>
    <w:p w14:paraId="4A35EF5C" w14:textId="77777777" w:rsidR="0082072B" w:rsidRDefault="0082072B" w:rsidP="001341F2">
      <w:pPr>
        <w:spacing w:line="360" w:lineRule="auto"/>
        <w:rPr>
          <w:rFonts w:ascii="Palatino Linotype" w:hAnsi="Palatino Linotype"/>
        </w:rPr>
      </w:pPr>
    </w:p>
    <w:tbl>
      <w:tblPr>
        <w:tblW w:w="8819" w:type="dxa"/>
        <w:tblInd w:w="-38" w:type="dxa"/>
        <w:tblLayout w:type="fixed"/>
        <w:tblCellMar>
          <w:left w:w="30" w:type="dxa"/>
          <w:right w:w="30" w:type="dxa"/>
        </w:tblCellMar>
        <w:tblLook w:val="0000" w:firstRow="0" w:lastRow="0" w:firstColumn="0" w:lastColumn="0" w:noHBand="0" w:noVBand="0"/>
      </w:tblPr>
      <w:tblGrid>
        <w:gridCol w:w="1949"/>
        <w:gridCol w:w="6870"/>
      </w:tblGrid>
      <w:tr w:rsidR="0082072B" w14:paraId="5CCB7508" w14:textId="77777777" w:rsidTr="000076C5">
        <w:trPr>
          <w:trHeight w:val="290"/>
        </w:trPr>
        <w:tc>
          <w:tcPr>
            <w:tcW w:w="1949" w:type="dxa"/>
            <w:tcBorders>
              <w:top w:val="single" w:sz="6" w:space="0" w:color="auto"/>
              <w:left w:val="single" w:sz="6" w:space="0" w:color="auto"/>
              <w:bottom w:val="single" w:sz="6" w:space="0" w:color="auto"/>
              <w:right w:val="single" w:sz="6" w:space="0" w:color="auto"/>
            </w:tcBorders>
          </w:tcPr>
          <w:p w14:paraId="680000C2" w14:textId="77777777" w:rsidR="0082072B" w:rsidRPr="00DF0DA4" w:rsidRDefault="0082072B" w:rsidP="000076C5">
            <w:pPr>
              <w:autoSpaceDE w:val="0"/>
              <w:autoSpaceDN w:val="0"/>
              <w:adjustRightInd w:val="0"/>
              <w:jc w:val="left"/>
              <w:rPr>
                <w:rFonts w:ascii="Palatino Linotype" w:eastAsia="Calibri" w:hAnsi="Palatino Linotype" w:cs="Calibri"/>
                <w:b/>
                <w:bCs/>
                <w:color w:val="000000"/>
              </w:rPr>
            </w:pPr>
            <w:r w:rsidRPr="00DF0DA4">
              <w:rPr>
                <w:rFonts w:ascii="Palatino Linotype" w:eastAsia="Calibri" w:hAnsi="Palatino Linotype" w:cs="Calibri"/>
                <w:b/>
                <w:bCs/>
                <w:color w:val="000000"/>
              </w:rPr>
              <w:t>Generace</w:t>
            </w:r>
          </w:p>
        </w:tc>
        <w:tc>
          <w:tcPr>
            <w:tcW w:w="6870" w:type="dxa"/>
            <w:tcBorders>
              <w:top w:val="single" w:sz="6" w:space="0" w:color="auto"/>
              <w:left w:val="single" w:sz="6" w:space="0" w:color="auto"/>
              <w:bottom w:val="single" w:sz="6" w:space="0" w:color="auto"/>
              <w:right w:val="single" w:sz="6" w:space="0" w:color="auto"/>
            </w:tcBorders>
          </w:tcPr>
          <w:p w14:paraId="6329FC93" w14:textId="64D53A0E" w:rsidR="0082072B" w:rsidRPr="00DF0DA4" w:rsidRDefault="00640212" w:rsidP="000076C5">
            <w:pPr>
              <w:autoSpaceDE w:val="0"/>
              <w:autoSpaceDN w:val="0"/>
              <w:adjustRightInd w:val="0"/>
              <w:jc w:val="left"/>
              <w:rPr>
                <w:rFonts w:ascii="Palatino Linotype" w:eastAsia="Calibri" w:hAnsi="Palatino Linotype" w:cs="Calibri"/>
                <w:b/>
                <w:bCs/>
                <w:color w:val="000000"/>
              </w:rPr>
            </w:pPr>
            <w:r>
              <w:rPr>
                <w:rFonts w:ascii="Palatino Linotype" w:eastAsia="Calibri" w:hAnsi="Palatino Linotype" w:cs="Calibri"/>
                <w:b/>
                <w:bCs/>
                <w:color w:val="000000"/>
              </w:rPr>
              <w:t>Bariéry</w:t>
            </w:r>
          </w:p>
        </w:tc>
      </w:tr>
      <w:tr w:rsidR="0082072B" w14:paraId="5C9962E6" w14:textId="77777777" w:rsidTr="000076C5">
        <w:trPr>
          <w:trHeight w:val="614"/>
        </w:trPr>
        <w:tc>
          <w:tcPr>
            <w:tcW w:w="1949" w:type="dxa"/>
            <w:tcBorders>
              <w:top w:val="single" w:sz="6" w:space="0" w:color="auto"/>
              <w:left w:val="single" w:sz="6" w:space="0" w:color="auto"/>
              <w:bottom w:val="single" w:sz="6" w:space="0" w:color="auto"/>
              <w:right w:val="single" w:sz="6" w:space="0" w:color="auto"/>
            </w:tcBorders>
          </w:tcPr>
          <w:p w14:paraId="0455A7C0" w14:textId="77777777" w:rsidR="0082072B" w:rsidRPr="00DF0DA4" w:rsidRDefault="0082072B" w:rsidP="000076C5">
            <w:pPr>
              <w:autoSpaceDE w:val="0"/>
              <w:autoSpaceDN w:val="0"/>
              <w:adjustRightInd w:val="0"/>
              <w:jc w:val="left"/>
              <w:rPr>
                <w:rFonts w:ascii="Palatino Linotype" w:eastAsia="Calibri" w:hAnsi="Palatino Linotype" w:cs="Calibri"/>
                <w:b/>
                <w:bCs/>
                <w:color w:val="000000"/>
              </w:rPr>
            </w:pPr>
            <w:r w:rsidRPr="00DF0DA4">
              <w:rPr>
                <w:rFonts w:ascii="Palatino Linotype" w:eastAsia="Calibri" w:hAnsi="Palatino Linotype" w:cs="Calibri"/>
                <w:b/>
                <w:bCs/>
                <w:color w:val="000000"/>
              </w:rPr>
              <w:t>Starší a střední</w:t>
            </w:r>
          </w:p>
        </w:tc>
        <w:tc>
          <w:tcPr>
            <w:tcW w:w="6870" w:type="dxa"/>
            <w:tcBorders>
              <w:top w:val="single" w:sz="6" w:space="0" w:color="auto"/>
              <w:left w:val="single" w:sz="6" w:space="0" w:color="auto"/>
              <w:bottom w:val="single" w:sz="6" w:space="0" w:color="auto"/>
              <w:right w:val="single" w:sz="6" w:space="0" w:color="auto"/>
            </w:tcBorders>
          </w:tcPr>
          <w:p w14:paraId="65111D2E" w14:textId="70F3D3D8" w:rsidR="0082072B" w:rsidRPr="00640212" w:rsidRDefault="00640212" w:rsidP="005170E2">
            <w:pPr>
              <w:autoSpaceDE w:val="0"/>
              <w:autoSpaceDN w:val="0"/>
              <w:adjustRightInd w:val="0"/>
              <w:spacing w:line="276" w:lineRule="auto"/>
              <w:jc w:val="left"/>
              <w:rPr>
                <w:rFonts w:ascii="Palatino Linotype" w:eastAsia="Calibri" w:hAnsi="Palatino Linotype" w:cs="Calibri"/>
                <w:color w:val="000000"/>
              </w:rPr>
            </w:pPr>
            <w:r w:rsidRPr="00640212">
              <w:rPr>
                <w:rFonts w:ascii="Palatino Linotype" w:hAnsi="Palatino Linotype"/>
              </w:rPr>
              <w:t>nedostatek času, nedostatek komunikace, obava a neochota pracovníků sdílet své znalosti</w:t>
            </w:r>
          </w:p>
        </w:tc>
      </w:tr>
      <w:tr w:rsidR="0082072B" w14:paraId="2E17235D" w14:textId="77777777" w:rsidTr="000076C5">
        <w:trPr>
          <w:trHeight w:val="290"/>
        </w:trPr>
        <w:tc>
          <w:tcPr>
            <w:tcW w:w="1949" w:type="dxa"/>
            <w:tcBorders>
              <w:top w:val="single" w:sz="6" w:space="0" w:color="auto"/>
              <w:left w:val="single" w:sz="6" w:space="0" w:color="auto"/>
              <w:bottom w:val="single" w:sz="6" w:space="0" w:color="auto"/>
              <w:right w:val="single" w:sz="6" w:space="0" w:color="auto"/>
            </w:tcBorders>
          </w:tcPr>
          <w:p w14:paraId="0373EEB2" w14:textId="77777777" w:rsidR="0082072B" w:rsidRPr="00DF0DA4" w:rsidRDefault="0082072B" w:rsidP="000076C5">
            <w:pPr>
              <w:autoSpaceDE w:val="0"/>
              <w:autoSpaceDN w:val="0"/>
              <w:adjustRightInd w:val="0"/>
              <w:jc w:val="left"/>
              <w:rPr>
                <w:rFonts w:ascii="Palatino Linotype" w:eastAsia="Calibri" w:hAnsi="Palatino Linotype" w:cs="Calibri"/>
                <w:b/>
                <w:bCs/>
                <w:color w:val="000000"/>
              </w:rPr>
            </w:pPr>
            <w:r w:rsidRPr="00DF0DA4">
              <w:rPr>
                <w:rFonts w:ascii="Palatino Linotype" w:eastAsia="Calibri" w:hAnsi="Palatino Linotype" w:cs="Calibri"/>
                <w:b/>
                <w:bCs/>
                <w:color w:val="000000"/>
              </w:rPr>
              <w:t>Mladší</w:t>
            </w:r>
          </w:p>
        </w:tc>
        <w:tc>
          <w:tcPr>
            <w:tcW w:w="6870" w:type="dxa"/>
            <w:tcBorders>
              <w:top w:val="single" w:sz="6" w:space="0" w:color="auto"/>
              <w:left w:val="single" w:sz="6" w:space="0" w:color="auto"/>
              <w:bottom w:val="single" w:sz="6" w:space="0" w:color="auto"/>
              <w:right w:val="single" w:sz="6" w:space="0" w:color="auto"/>
            </w:tcBorders>
          </w:tcPr>
          <w:p w14:paraId="1198CDAD" w14:textId="4A05F6E9" w:rsidR="0082072B" w:rsidRPr="00B767CE" w:rsidRDefault="00B767CE" w:rsidP="005170E2">
            <w:pPr>
              <w:spacing w:line="276" w:lineRule="auto"/>
              <w:rPr>
                <w:rFonts w:ascii="Palatino Linotype" w:hAnsi="Palatino Linotype"/>
              </w:rPr>
            </w:pPr>
            <w:r w:rsidRPr="00B767CE">
              <w:rPr>
                <w:rFonts w:ascii="Palatino Linotype" w:hAnsi="Palatino Linotype"/>
              </w:rPr>
              <w:t>vzdálenost kolegů, ne</w:t>
            </w:r>
            <w:r w:rsidRPr="00B767CE">
              <w:rPr>
                <w:rFonts w:ascii="Palatino Linotype" w:hAnsi="Palatino Linotype"/>
                <w:shd w:val="clear" w:color="auto" w:fill="FFFFFF"/>
              </w:rPr>
              <w:t xml:space="preserve">možnost získávat informace a zkušenosti </w:t>
            </w:r>
            <w:r w:rsidRPr="00B767CE">
              <w:rPr>
                <w:rFonts w:ascii="Palatino Linotype" w:hAnsi="Palatino Linotype"/>
              </w:rPr>
              <w:t>od pracovníků, kteří s nimi nepracují na jedné stavbě</w:t>
            </w:r>
          </w:p>
        </w:tc>
      </w:tr>
    </w:tbl>
    <w:p w14:paraId="3A40EE3A" w14:textId="77777777" w:rsidR="0082072B" w:rsidRDefault="0082072B" w:rsidP="001341F2">
      <w:pPr>
        <w:spacing w:line="360" w:lineRule="auto"/>
        <w:rPr>
          <w:rFonts w:ascii="Palatino Linotype" w:hAnsi="Palatino Linotype"/>
        </w:rPr>
      </w:pPr>
    </w:p>
    <w:p w14:paraId="5F55BA29" w14:textId="08FBADA3" w:rsidR="00484128" w:rsidRPr="00DA094E" w:rsidRDefault="00713C2A" w:rsidP="001341F2">
      <w:pPr>
        <w:spacing w:line="360" w:lineRule="auto"/>
        <w:rPr>
          <w:rFonts w:ascii="Palatino Linotype" w:hAnsi="Palatino Linotype"/>
        </w:rPr>
      </w:pPr>
      <w:r w:rsidRPr="00DA094E">
        <w:rPr>
          <w:rFonts w:ascii="Palatino Linotype" w:hAnsi="Palatino Linotype"/>
        </w:rPr>
        <w:t xml:space="preserve">Dle výpovědí participantů ze </w:t>
      </w:r>
      <w:r w:rsidR="00F02510" w:rsidRPr="00DA094E">
        <w:rPr>
          <w:rFonts w:ascii="Palatino Linotype" w:hAnsi="Palatino Linotype"/>
        </w:rPr>
        <w:t>starší</w:t>
      </w:r>
      <w:r w:rsidR="008D2B7A" w:rsidRPr="00DA094E">
        <w:rPr>
          <w:rFonts w:ascii="Palatino Linotype" w:hAnsi="Palatino Linotype"/>
        </w:rPr>
        <w:t xml:space="preserve"> a střední generace </w:t>
      </w:r>
      <w:r w:rsidR="00E55D86" w:rsidRPr="00DA094E">
        <w:rPr>
          <w:rFonts w:ascii="Palatino Linotype" w:hAnsi="Palatino Linotype"/>
        </w:rPr>
        <w:t xml:space="preserve">můžeme </w:t>
      </w:r>
      <w:r w:rsidR="00462E16" w:rsidRPr="00DA094E">
        <w:rPr>
          <w:rFonts w:ascii="Palatino Linotype" w:hAnsi="Palatino Linotype"/>
        </w:rPr>
        <w:t xml:space="preserve">bariéry </w:t>
      </w:r>
      <w:r w:rsidR="00565F59" w:rsidRPr="00DA094E">
        <w:rPr>
          <w:rFonts w:ascii="Palatino Linotype" w:hAnsi="Palatino Linotype"/>
        </w:rPr>
        <w:t xml:space="preserve">kategorizovat do </w:t>
      </w:r>
      <w:r w:rsidR="00C20053" w:rsidRPr="00DA094E">
        <w:rPr>
          <w:rFonts w:ascii="Palatino Linotype" w:hAnsi="Palatino Linotype"/>
        </w:rPr>
        <w:t>tří</w:t>
      </w:r>
      <w:r w:rsidR="00484128" w:rsidRPr="00DA094E">
        <w:rPr>
          <w:rFonts w:ascii="Palatino Linotype" w:hAnsi="Palatino Linotype"/>
        </w:rPr>
        <w:t xml:space="preserve"> oblastí: </w:t>
      </w:r>
      <w:r w:rsidR="00851C4D" w:rsidRPr="00DA094E">
        <w:rPr>
          <w:rFonts w:ascii="Palatino Linotype" w:hAnsi="Palatino Linotype"/>
          <w:b/>
          <w:bCs/>
        </w:rPr>
        <w:t>nedostatek</w:t>
      </w:r>
      <w:r w:rsidR="00851C4D" w:rsidRPr="00DA094E">
        <w:rPr>
          <w:rFonts w:ascii="Palatino Linotype" w:hAnsi="Palatino Linotype"/>
        </w:rPr>
        <w:t xml:space="preserve"> </w:t>
      </w:r>
      <w:r w:rsidR="00FE43AE" w:rsidRPr="00DA094E">
        <w:rPr>
          <w:rFonts w:ascii="Palatino Linotype" w:hAnsi="Palatino Linotype"/>
          <w:b/>
          <w:bCs/>
        </w:rPr>
        <w:t>času</w:t>
      </w:r>
      <w:r w:rsidR="00C20053" w:rsidRPr="00DA094E">
        <w:rPr>
          <w:rFonts w:ascii="Palatino Linotype" w:hAnsi="Palatino Linotype"/>
          <w:b/>
          <w:bCs/>
        </w:rPr>
        <w:t>, nedostatek komunikace,</w:t>
      </w:r>
      <w:r w:rsidR="00B30058" w:rsidRPr="00DA094E">
        <w:rPr>
          <w:rFonts w:ascii="Palatino Linotype" w:hAnsi="Palatino Linotype"/>
          <w:b/>
          <w:bCs/>
        </w:rPr>
        <w:t xml:space="preserve"> </w:t>
      </w:r>
      <w:r w:rsidR="00F8662A" w:rsidRPr="00DA094E">
        <w:rPr>
          <w:rFonts w:ascii="Palatino Linotype" w:hAnsi="Palatino Linotype"/>
          <w:b/>
          <w:bCs/>
        </w:rPr>
        <w:t>obav</w:t>
      </w:r>
      <w:r w:rsidR="00B30058" w:rsidRPr="00DA094E">
        <w:rPr>
          <w:rFonts w:ascii="Palatino Linotype" w:hAnsi="Palatino Linotype"/>
          <w:b/>
          <w:bCs/>
        </w:rPr>
        <w:t>a</w:t>
      </w:r>
      <w:r w:rsidR="00F8662A" w:rsidRPr="00DA094E">
        <w:rPr>
          <w:rFonts w:ascii="Palatino Linotype" w:hAnsi="Palatino Linotype"/>
          <w:b/>
          <w:bCs/>
        </w:rPr>
        <w:t xml:space="preserve"> a neochota pracovníků sdílet své znalosti</w:t>
      </w:r>
      <w:r w:rsidR="00FE43AE" w:rsidRPr="00DA094E">
        <w:rPr>
          <w:rFonts w:ascii="Palatino Linotype" w:hAnsi="Palatino Linotype"/>
        </w:rPr>
        <w:t>.</w:t>
      </w:r>
    </w:p>
    <w:p w14:paraId="6399F241" w14:textId="2AD3170A" w:rsidR="004456B8" w:rsidRPr="00DA094E" w:rsidRDefault="000618B6" w:rsidP="004456B8">
      <w:pPr>
        <w:spacing w:line="360" w:lineRule="auto"/>
        <w:rPr>
          <w:rFonts w:ascii="Palatino Linotype" w:hAnsi="Palatino Linotype"/>
          <w:i/>
          <w:iCs/>
        </w:rPr>
      </w:pPr>
      <w:r w:rsidRPr="00DA094E">
        <w:rPr>
          <w:rFonts w:ascii="Palatino Linotype" w:hAnsi="Palatino Linotype"/>
        </w:rPr>
        <w:t xml:space="preserve">Proces předávání znalostí a zkušeností </w:t>
      </w:r>
      <w:r w:rsidR="00A23F0F">
        <w:rPr>
          <w:rFonts w:ascii="Palatino Linotype" w:hAnsi="Palatino Linotype"/>
        </w:rPr>
        <w:t>od</w:t>
      </w:r>
      <w:r w:rsidRPr="00DA094E">
        <w:rPr>
          <w:rFonts w:ascii="Palatino Linotype" w:hAnsi="Palatino Linotype"/>
        </w:rPr>
        <w:t xml:space="preserve"> zkušen</w:t>
      </w:r>
      <w:r w:rsidR="00C5778A" w:rsidRPr="00DA094E">
        <w:rPr>
          <w:rFonts w:ascii="Palatino Linotype" w:hAnsi="Palatino Linotype"/>
        </w:rPr>
        <w:t>ých</w:t>
      </w:r>
      <w:r w:rsidRPr="00DA094E">
        <w:rPr>
          <w:rFonts w:ascii="Palatino Linotype" w:hAnsi="Palatino Linotype"/>
        </w:rPr>
        <w:t xml:space="preserve"> pracovníků na nezkušené vyžaduje dostatek času i možnost </w:t>
      </w:r>
      <w:r w:rsidR="00D77AFD" w:rsidRPr="00DA094E">
        <w:rPr>
          <w:rFonts w:ascii="Palatino Linotype" w:hAnsi="Palatino Linotype"/>
        </w:rPr>
        <w:t xml:space="preserve">časté </w:t>
      </w:r>
      <w:r w:rsidRPr="00DA094E">
        <w:rPr>
          <w:rFonts w:ascii="Palatino Linotype" w:hAnsi="Palatino Linotype"/>
        </w:rPr>
        <w:t xml:space="preserve">vzájemné interakce, která umožní mladším pracovníkům vyzkoušet si </w:t>
      </w:r>
      <w:r w:rsidR="000B3811" w:rsidRPr="00DA094E">
        <w:rPr>
          <w:rFonts w:ascii="Palatino Linotype" w:hAnsi="Palatino Linotype"/>
        </w:rPr>
        <w:t xml:space="preserve">nabyté </w:t>
      </w:r>
      <w:r w:rsidRPr="00DA094E">
        <w:rPr>
          <w:rFonts w:ascii="Palatino Linotype" w:hAnsi="Palatino Linotype"/>
        </w:rPr>
        <w:t>znalosti v</w:t>
      </w:r>
      <w:r w:rsidR="009E3F10" w:rsidRPr="00DA094E">
        <w:rPr>
          <w:rFonts w:ascii="Palatino Linotype" w:hAnsi="Palatino Linotype"/>
        </w:rPr>
        <w:t> </w:t>
      </w:r>
      <w:r w:rsidRPr="00DA094E">
        <w:rPr>
          <w:rFonts w:ascii="Palatino Linotype" w:hAnsi="Palatino Linotype"/>
        </w:rPr>
        <w:t>praxi</w:t>
      </w:r>
      <w:r w:rsidR="009E3F10" w:rsidRPr="00DA094E">
        <w:rPr>
          <w:rFonts w:ascii="Palatino Linotype" w:hAnsi="Palatino Linotype"/>
        </w:rPr>
        <w:t xml:space="preserve"> a </w:t>
      </w:r>
      <w:r w:rsidRPr="00DA094E">
        <w:rPr>
          <w:rFonts w:ascii="Palatino Linotype" w:hAnsi="Palatino Linotype"/>
        </w:rPr>
        <w:t>naučit se řešit pracovní problémy.</w:t>
      </w:r>
      <w:r w:rsidR="00C40069" w:rsidRPr="00DA094E">
        <w:rPr>
          <w:rFonts w:ascii="Palatino Linotype" w:hAnsi="Palatino Linotype"/>
        </w:rPr>
        <w:t xml:space="preserve"> Požadavky na provozní techniky jsou</w:t>
      </w:r>
      <w:r w:rsidR="00981582" w:rsidRPr="00DA094E">
        <w:rPr>
          <w:rFonts w:ascii="Palatino Linotype" w:hAnsi="Palatino Linotype"/>
        </w:rPr>
        <w:t xml:space="preserve"> </w:t>
      </w:r>
      <w:r w:rsidR="00C40069" w:rsidRPr="00DA094E">
        <w:rPr>
          <w:rFonts w:ascii="Palatino Linotype" w:hAnsi="Palatino Linotype"/>
        </w:rPr>
        <w:t>díky přibývající byrokracii čím dál tím náročnější</w:t>
      </w:r>
      <w:r w:rsidR="002F6269" w:rsidRPr="00DA094E">
        <w:rPr>
          <w:rFonts w:ascii="Palatino Linotype" w:hAnsi="Palatino Linotype"/>
        </w:rPr>
        <w:t xml:space="preserve">. </w:t>
      </w:r>
      <w:r w:rsidR="004702D6" w:rsidRPr="00DA094E">
        <w:rPr>
          <w:rFonts w:ascii="Palatino Linotype" w:hAnsi="Palatino Linotype"/>
        </w:rPr>
        <w:t xml:space="preserve">Technici na stavbách jsou během dne </w:t>
      </w:r>
      <w:r w:rsidR="009E1DC7" w:rsidRPr="00DA094E">
        <w:rPr>
          <w:rFonts w:ascii="Palatino Linotype" w:hAnsi="Palatino Linotype"/>
        </w:rPr>
        <w:t>přetíženi</w:t>
      </w:r>
      <w:r w:rsidR="004702D6" w:rsidRPr="00DA094E">
        <w:rPr>
          <w:rFonts w:ascii="Palatino Linotype" w:hAnsi="Palatino Linotype"/>
        </w:rPr>
        <w:t xml:space="preserve"> prací</w:t>
      </w:r>
      <w:r w:rsidR="00C40069" w:rsidRPr="00DA094E">
        <w:rPr>
          <w:rFonts w:ascii="Palatino Linotype" w:hAnsi="Palatino Linotype"/>
        </w:rPr>
        <w:t xml:space="preserve"> a</w:t>
      </w:r>
      <w:r w:rsidR="004702D6" w:rsidRPr="00DA094E">
        <w:rPr>
          <w:rFonts w:ascii="Palatino Linotype" w:hAnsi="Palatino Linotype"/>
        </w:rPr>
        <w:t xml:space="preserve"> </w:t>
      </w:r>
      <w:r w:rsidR="00C40069" w:rsidRPr="00DA094E">
        <w:rPr>
          <w:rFonts w:ascii="Palatino Linotype" w:hAnsi="Palatino Linotype"/>
        </w:rPr>
        <w:t xml:space="preserve">pak nemají </w:t>
      </w:r>
      <w:r w:rsidR="00397E49" w:rsidRPr="00DA094E">
        <w:rPr>
          <w:rFonts w:ascii="Palatino Linotype" w:hAnsi="Palatino Linotype"/>
        </w:rPr>
        <w:t xml:space="preserve">dostatek </w:t>
      </w:r>
      <w:r w:rsidR="00C40069" w:rsidRPr="00DA094E">
        <w:rPr>
          <w:rFonts w:ascii="Palatino Linotype" w:hAnsi="Palatino Linotype"/>
        </w:rPr>
        <w:t>čas</w:t>
      </w:r>
      <w:r w:rsidR="00397E49" w:rsidRPr="00DA094E">
        <w:rPr>
          <w:rFonts w:ascii="Palatino Linotype" w:hAnsi="Palatino Linotype"/>
        </w:rPr>
        <w:t>u</w:t>
      </w:r>
      <w:r w:rsidR="00C40069" w:rsidRPr="00DA094E">
        <w:rPr>
          <w:rFonts w:ascii="Palatino Linotype" w:hAnsi="Palatino Linotype"/>
        </w:rPr>
        <w:t xml:space="preserve"> předávat zkušenosti</w:t>
      </w:r>
      <w:r w:rsidR="00397E49" w:rsidRPr="00DA094E">
        <w:rPr>
          <w:rFonts w:ascii="Palatino Linotype" w:hAnsi="Palatino Linotype"/>
        </w:rPr>
        <w:t xml:space="preserve"> mladším. </w:t>
      </w:r>
      <w:r w:rsidR="0030004E" w:rsidRPr="00DA094E">
        <w:rPr>
          <w:rFonts w:ascii="Palatino Linotype" w:hAnsi="Palatino Linotype"/>
        </w:rPr>
        <w:t xml:space="preserve">Participanti ze střední a starší generace </w:t>
      </w:r>
      <w:r w:rsidR="00610C7D" w:rsidRPr="00DA094E">
        <w:rPr>
          <w:rFonts w:ascii="Palatino Linotype" w:hAnsi="Palatino Linotype"/>
        </w:rPr>
        <w:t xml:space="preserve">uvedli, že </w:t>
      </w:r>
      <w:r w:rsidR="0030004E" w:rsidRPr="00DA094E">
        <w:rPr>
          <w:rFonts w:ascii="Palatino Linotype" w:hAnsi="Palatino Linotype"/>
        </w:rPr>
        <w:t xml:space="preserve">vnímají </w:t>
      </w:r>
      <w:r w:rsidR="004456B8" w:rsidRPr="00DA094E">
        <w:rPr>
          <w:rFonts w:ascii="Palatino Linotype" w:hAnsi="Palatino Linotype"/>
        </w:rPr>
        <w:t xml:space="preserve">jako hlavní bariéru </w:t>
      </w:r>
      <w:r w:rsidR="008D1AD2" w:rsidRPr="00DA094E">
        <w:rPr>
          <w:rFonts w:ascii="Palatino Linotype" w:hAnsi="Palatino Linotype"/>
        </w:rPr>
        <w:t xml:space="preserve">učení </w:t>
      </w:r>
      <w:r w:rsidR="007C3312" w:rsidRPr="0009097F">
        <w:rPr>
          <w:rFonts w:ascii="Palatino Linotype" w:hAnsi="Palatino Linotype"/>
        </w:rPr>
        <w:t xml:space="preserve">nedostatek </w:t>
      </w:r>
      <w:r w:rsidR="004456B8" w:rsidRPr="0009097F">
        <w:rPr>
          <w:rFonts w:ascii="Palatino Linotype" w:hAnsi="Palatino Linotype"/>
        </w:rPr>
        <w:t>čas</w:t>
      </w:r>
      <w:r w:rsidR="007C3312" w:rsidRPr="0009097F">
        <w:rPr>
          <w:rFonts w:ascii="Palatino Linotype" w:hAnsi="Palatino Linotype"/>
        </w:rPr>
        <w:t>u</w:t>
      </w:r>
      <w:r w:rsidR="004456B8" w:rsidRPr="0009097F">
        <w:rPr>
          <w:rFonts w:ascii="Palatino Linotype" w:hAnsi="Palatino Linotype"/>
        </w:rPr>
        <w:t>,</w:t>
      </w:r>
      <w:r w:rsidR="004456B8" w:rsidRPr="00DA094E">
        <w:rPr>
          <w:rFonts w:ascii="Palatino Linotype" w:hAnsi="Palatino Linotype"/>
        </w:rPr>
        <w:t xml:space="preserve"> který mohou </w:t>
      </w:r>
      <w:r w:rsidR="007C4672" w:rsidRPr="00DA094E">
        <w:rPr>
          <w:rFonts w:ascii="Palatino Linotype" w:hAnsi="Palatino Linotype"/>
        </w:rPr>
        <w:t xml:space="preserve">mladším </w:t>
      </w:r>
      <w:r w:rsidR="004456B8" w:rsidRPr="00DA094E">
        <w:rPr>
          <w:rFonts w:ascii="Palatino Linotype" w:hAnsi="Palatino Linotype"/>
        </w:rPr>
        <w:t xml:space="preserve">kolegům během dne věnovat. </w:t>
      </w:r>
      <w:r w:rsidR="00DB75D5" w:rsidRPr="00DA094E">
        <w:rPr>
          <w:rFonts w:ascii="Palatino Linotype" w:hAnsi="Palatino Linotype"/>
        </w:rPr>
        <w:t>P</w:t>
      </w:r>
      <w:r w:rsidR="00EC46B1" w:rsidRPr="00DA094E">
        <w:rPr>
          <w:rFonts w:ascii="Palatino Linotype" w:hAnsi="Palatino Linotype"/>
        </w:rPr>
        <w:t>11</w:t>
      </w:r>
      <w:r w:rsidR="00DB75D5" w:rsidRPr="00DA094E">
        <w:rPr>
          <w:rFonts w:ascii="Palatino Linotype" w:hAnsi="Palatino Linotype"/>
        </w:rPr>
        <w:t xml:space="preserve"> </w:t>
      </w:r>
      <w:r w:rsidR="00EC46B1" w:rsidRPr="00DA094E">
        <w:rPr>
          <w:rFonts w:ascii="Palatino Linotype" w:hAnsi="Palatino Linotype"/>
        </w:rPr>
        <w:t>(</w:t>
      </w:r>
      <w:r w:rsidR="00DB75D5" w:rsidRPr="00DA094E">
        <w:rPr>
          <w:rFonts w:ascii="Palatino Linotype" w:hAnsi="Palatino Linotype"/>
        </w:rPr>
        <w:t>starší generace</w:t>
      </w:r>
      <w:r w:rsidR="00EC46B1" w:rsidRPr="00DA094E">
        <w:rPr>
          <w:rFonts w:ascii="Palatino Linotype" w:hAnsi="Palatino Linotype"/>
        </w:rPr>
        <w:t>)</w:t>
      </w:r>
      <w:r w:rsidR="00DB75D5" w:rsidRPr="00DA094E">
        <w:rPr>
          <w:rFonts w:ascii="Palatino Linotype" w:hAnsi="Palatino Linotype"/>
        </w:rPr>
        <w:t xml:space="preserve"> uvádí</w:t>
      </w:r>
      <w:r w:rsidR="00A23F0F">
        <w:rPr>
          <w:rFonts w:ascii="Palatino Linotype" w:hAnsi="Palatino Linotype"/>
        </w:rPr>
        <w:t>:</w:t>
      </w:r>
      <w:r w:rsidR="00DB75D5" w:rsidRPr="00DA094E">
        <w:rPr>
          <w:rFonts w:ascii="Palatino Linotype" w:hAnsi="Palatino Linotype"/>
        </w:rPr>
        <w:t xml:space="preserve"> </w:t>
      </w:r>
      <w:r w:rsidR="00426158" w:rsidRPr="00DA094E">
        <w:rPr>
          <w:rFonts w:ascii="Palatino Linotype" w:hAnsi="Palatino Linotype"/>
          <w:i/>
          <w:iCs/>
        </w:rPr>
        <w:t>„</w:t>
      </w:r>
      <w:r w:rsidR="00F905DE" w:rsidRPr="00DA094E">
        <w:rPr>
          <w:rFonts w:ascii="Palatino Linotype" w:hAnsi="Palatino Linotype"/>
          <w:i/>
          <w:iCs/>
        </w:rPr>
        <w:t>B</w:t>
      </w:r>
      <w:r w:rsidR="00426158" w:rsidRPr="00DA094E">
        <w:rPr>
          <w:rFonts w:ascii="Palatino Linotype" w:hAnsi="Palatino Linotype"/>
          <w:i/>
          <w:iCs/>
        </w:rPr>
        <w:t xml:space="preserve">ěhem dne musím na stavbě neustále </w:t>
      </w:r>
      <w:r w:rsidR="005E5FEF" w:rsidRPr="00DA094E">
        <w:rPr>
          <w:rFonts w:ascii="Palatino Linotype" w:hAnsi="Palatino Linotype"/>
          <w:i/>
          <w:iCs/>
        </w:rPr>
        <w:t>řešit problémy</w:t>
      </w:r>
      <w:r w:rsidR="00AC71F3" w:rsidRPr="00DA094E">
        <w:rPr>
          <w:rFonts w:ascii="Palatino Linotype" w:hAnsi="Palatino Linotype"/>
          <w:i/>
          <w:iCs/>
        </w:rPr>
        <w:t xml:space="preserve">, bohužel </w:t>
      </w:r>
      <w:r w:rsidR="00A17693" w:rsidRPr="00DA094E">
        <w:rPr>
          <w:rFonts w:ascii="Palatino Linotype" w:hAnsi="Palatino Linotype"/>
          <w:i/>
          <w:iCs/>
        </w:rPr>
        <w:t xml:space="preserve">mi </w:t>
      </w:r>
      <w:r w:rsidR="00AC71F3" w:rsidRPr="00DA094E">
        <w:rPr>
          <w:rFonts w:ascii="Palatino Linotype" w:hAnsi="Palatino Linotype"/>
          <w:i/>
          <w:iCs/>
        </w:rPr>
        <w:t>už pak nez</w:t>
      </w:r>
      <w:r w:rsidR="007C4CC7" w:rsidRPr="00DA094E">
        <w:rPr>
          <w:rFonts w:ascii="Palatino Linotype" w:hAnsi="Palatino Linotype"/>
          <w:i/>
          <w:iCs/>
        </w:rPr>
        <w:t>ůst</w:t>
      </w:r>
      <w:r w:rsidR="00B359DB" w:rsidRPr="00DA094E">
        <w:rPr>
          <w:rFonts w:ascii="Palatino Linotype" w:hAnsi="Palatino Linotype"/>
          <w:i/>
          <w:iCs/>
        </w:rPr>
        <w:t>ává</w:t>
      </w:r>
      <w:r w:rsidR="00AC71F3" w:rsidRPr="00DA094E">
        <w:rPr>
          <w:rFonts w:ascii="Palatino Linotype" w:hAnsi="Palatino Linotype"/>
          <w:i/>
          <w:iCs/>
        </w:rPr>
        <w:t xml:space="preserve"> moc času </w:t>
      </w:r>
      <w:r w:rsidR="007C4CC7" w:rsidRPr="00DA094E">
        <w:rPr>
          <w:rFonts w:ascii="Palatino Linotype" w:hAnsi="Palatino Linotype"/>
          <w:i/>
          <w:iCs/>
        </w:rPr>
        <w:t>na mladší kolegy</w:t>
      </w:r>
      <w:r w:rsidRPr="00DA094E">
        <w:rPr>
          <w:rFonts w:ascii="Palatino Linotype" w:hAnsi="Palatino Linotype"/>
        </w:rPr>
        <w:t>“.</w:t>
      </w:r>
      <w:r w:rsidR="00753EC1" w:rsidRPr="00DA094E">
        <w:rPr>
          <w:rFonts w:ascii="Palatino Linotype" w:hAnsi="Palatino Linotype"/>
        </w:rPr>
        <w:t xml:space="preserve"> </w:t>
      </w:r>
      <w:r w:rsidR="00753EC1" w:rsidRPr="00DA094E">
        <w:rPr>
          <w:rFonts w:ascii="Palatino Linotype" w:hAnsi="Palatino Linotype"/>
        </w:rPr>
        <w:lastRenderedPageBreak/>
        <w:t>Podobný názor má i P</w:t>
      </w:r>
      <w:r w:rsidR="009D7528" w:rsidRPr="00DA094E">
        <w:rPr>
          <w:rFonts w:ascii="Palatino Linotype" w:hAnsi="Palatino Linotype"/>
        </w:rPr>
        <w:t>7</w:t>
      </w:r>
      <w:r w:rsidR="00753EC1" w:rsidRPr="00DA094E">
        <w:rPr>
          <w:rFonts w:ascii="Palatino Linotype" w:hAnsi="Palatino Linotype"/>
        </w:rPr>
        <w:t xml:space="preserve"> </w:t>
      </w:r>
      <w:r w:rsidR="009D7528" w:rsidRPr="00DA094E">
        <w:rPr>
          <w:rFonts w:ascii="Palatino Linotype" w:hAnsi="Palatino Linotype"/>
        </w:rPr>
        <w:t>(</w:t>
      </w:r>
      <w:r w:rsidR="00E352F1" w:rsidRPr="00DA094E">
        <w:rPr>
          <w:rFonts w:ascii="Palatino Linotype" w:hAnsi="Palatino Linotype"/>
        </w:rPr>
        <w:t>střední generace</w:t>
      </w:r>
      <w:r w:rsidR="009D7528" w:rsidRPr="00DA094E">
        <w:rPr>
          <w:rFonts w:ascii="Palatino Linotype" w:hAnsi="Palatino Linotype"/>
        </w:rPr>
        <w:t>)</w:t>
      </w:r>
      <w:r w:rsidR="00A23F0F">
        <w:rPr>
          <w:rFonts w:ascii="Palatino Linotype" w:hAnsi="Palatino Linotype"/>
        </w:rPr>
        <w:t>:</w:t>
      </w:r>
      <w:r w:rsidR="00E352F1" w:rsidRPr="00DA094E">
        <w:rPr>
          <w:rFonts w:ascii="Palatino Linotype" w:hAnsi="Palatino Linotype"/>
          <w:i/>
          <w:iCs/>
        </w:rPr>
        <w:t xml:space="preserve"> „</w:t>
      </w:r>
      <w:r w:rsidR="00717621" w:rsidRPr="00DA094E">
        <w:rPr>
          <w:rFonts w:ascii="Palatino Linotype" w:hAnsi="Palatino Linotype"/>
          <w:i/>
          <w:iCs/>
        </w:rPr>
        <w:t>N</w:t>
      </w:r>
      <w:r w:rsidR="00E352F1" w:rsidRPr="00DA094E">
        <w:rPr>
          <w:rFonts w:ascii="Palatino Linotype" w:hAnsi="Palatino Linotype"/>
          <w:i/>
          <w:iCs/>
        </w:rPr>
        <w:t xml:space="preserve">ěkdy </w:t>
      </w:r>
      <w:r w:rsidR="00156FAD" w:rsidRPr="00DA094E">
        <w:rPr>
          <w:rFonts w:ascii="Palatino Linotype" w:hAnsi="Palatino Linotype"/>
          <w:i/>
          <w:iCs/>
        </w:rPr>
        <w:t xml:space="preserve">bohužel </w:t>
      </w:r>
      <w:r w:rsidR="00E352F1" w:rsidRPr="00DA094E">
        <w:rPr>
          <w:rFonts w:ascii="Palatino Linotype" w:hAnsi="Palatino Linotype"/>
          <w:i/>
          <w:iCs/>
        </w:rPr>
        <w:t xml:space="preserve">nemám </w:t>
      </w:r>
      <w:r w:rsidR="00156FAD" w:rsidRPr="00DA094E">
        <w:rPr>
          <w:rFonts w:ascii="Palatino Linotype" w:hAnsi="Palatino Linotype"/>
          <w:i/>
          <w:iCs/>
        </w:rPr>
        <w:t>na předávání znalostí a zkušeností čas, protože jsem zavalen prací“.</w:t>
      </w:r>
    </w:p>
    <w:p w14:paraId="3790AF3A" w14:textId="2B54F36D" w:rsidR="00C20053" w:rsidRPr="00DA094E" w:rsidRDefault="00C20053" w:rsidP="004456B8">
      <w:pPr>
        <w:spacing w:line="360" w:lineRule="auto"/>
        <w:rPr>
          <w:rFonts w:ascii="Palatino Linotype" w:hAnsi="Palatino Linotype"/>
        </w:rPr>
      </w:pPr>
      <w:r w:rsidRPr="00DA094E">
        <w:rPr>
          <w:rFonts w:ascii="Palatino Linotype" w:hAnsi="Palatino Linotype"/>
        </w:rPr>
        <w:t xml:space="preserve">Komunikace je základním nástrojem pro sdělování informací, znalostí a zkušeností. Efektivní komunikace na pracovišti může vést k lepšímu informačnímu toku ve firmě. Dle participantů mezigenerační učení mezi provozními techniky ovlivňuje </w:t>
      </w:r>
      <w:r w:rsidRPr="0009097F">
        <w:rPr>
          <w:rFonts w:ascii="Palatino Linotype" w:hAnsi="Palatino Linotype"/>
        </w:rPr>
        <w:t xml:space="preserve">nedostatek </w:t>
      </w:r>
      <w:r w:rsidR="007D54EB" w:rsidRPr="0009097F">
        <w:rPr>
          <w:rFonts w:ascii="Palatino Linotype" w:hAnsi="Palatino Linotype"/>
        </w:rPr>
        <w:t xml:space="preserve">vzájemné </w:t>
      </w:r>
      <w:r w:rsidRPr="0009097F">
        <w:rPr>
          <w:rFonts w:ascii="Palatino Linotype" w:hAnsi="Palatino Linotype"/>
        </w:rPr>
        <w:t>komunikace</w:t>
      </w:r>
      <w:r w:rsidR="006858F0">
        <w:rPr>
          <w:rFonts w:ascii="Palatino Linotype" w:hAnsi="Palatino Linotype"/>
        </w:rPr>
        <w:t>,</w:t>
      </w:r>
      <w:r w:rsidRPr="00DA094E">
        <w:rPr>
          <w:rFonts w:ascii="Palatino Linotype" w:hAnsi="Palatino Linotype"/>
        </w:rPr>
        <w:t xml:space="preserve"> tzn. že někteří technici jsou </w:t>
      </w:r>
      <w:r w:rsidR="004322FA" w:rsidRPr="00DA094E">
        <w:rPr>
          <w:rFonts w:ascii="Palatino Linotype" w:hAnsi="Palatino Linotype"/>
        </w:rPr>
        <w:t xml:space="preserve">dle participantů </w:t>
      </w:r>
      <w:r w:rsidRPr="00DA094E">
        <w:rPr>
          <w:rFonts w:ascii="Palatino Linotype" w:hAnsi="Palatino Linotype"/>
        </w:rPr>
        <w:t>málo aktivní. Potvrzuje to výpověď P</w:t>
      </w:r>
      <w:r w:rsidR="000703C2" w:rsidRPr="00DA094E">
        <w:rPr>
          <w:rFonts w:ascii="Palatino Linotype" w:hAnsi="Palatino Linotype"/>
        </w:rPr>
        <w:t>7 (střední generace)</w:t>
      </w:r>
      <w:r w:rsidR="000C411A">
        <w:rPr>
          <w:rFonts w:ascii="Palatino Linotype" w:hAnsi="Palatino Linotype"/>
        </w:rPr>
        <w:t>:</w:t>
      </w:r>
      <w:r w:rsidRPr="00DA094E">
        <w:rPr>
          <w:rFonts w:ascii="Palatino Linotype" w:hAnsi="Palatino Linotype"/>
        </w:rPr>
        <w:t xml:space="preserve"> „</w:t>
      </w:r>
      <w:r w:rsidRPr="00DA094E">
        <w:rPr>
          <w:rFonts w:ascii="Palatino Linotype" w:hAnsi="Palatino Linotype"/>
          <w:i/>
        </w:rPr>
        <w:t xml:space="preserve">Lidé se málo ptají. Pokud nevím, že někdo řeší nějaký konkrétní problém, těžko mu mohu pomoci“. </w:t>
      </w:r>
      <w:r w:rsidRPr="00DA094E">
        <w:rPr>
          <w:rFonts w:ascii="Palatino Linotype" w:hAnsi="Palatino Linotype"/>
          <w:iCs/>
        </w:rPr>
        <w:t>Podobnou zkušenost má i P</w:t>
      </w:r>
      <w:r w:rsidR="00031E41" w:rsidRPr="00DA094E">
        <w:rPr>
          <w:rFonts w:ascii="Palatino Linotype" w:hAnsi="Palatino Linotype"/>
          <w:iCs/>
        </w:rPr>
        <w:t>6 (střední generace)</w:t>
      </w:r>
      <w:r w:rsidR="000C411A">
        <w:rPr>
          <w:rFonts w:ascii="Palatino Linotype" w:hAnsi="Palatino Linotype"/>
          <w:iCs/>
        </w:rPr>
        <w:t>:</w:t>
      </w:r>
      <w:r w:rsidRPr="00DA094E">
        <w:rPr>
          <w:rFonts w:ascii="Palatino Linotype" w:hAnsi="Palatino Linotype"/>
        </w:rPr>
        <w:t xml:space="preserve"> „</w:t>
      </w:r>
      <w:r w:rsidR="001F1932" w:rsidRPr="00DA094E">
        <w:rPr>
          <w:rFonts w:ascii="Palatino Linotype" w:hAnsi="Palatino Linotype"/>
          <w:i/>
          <w:iCs/>
        </w:rPr>
        <w:t xml:space="preserve">Někteří </w:t>
      </w:r>
      <w:r w:rsidR="001F1932" w:rsidRPr="00DA094E">
        <w:rPr>
          <w:rFonts w:ascii="Palatino Linotype" w:hAnsi="Palatino Linotype"/>
          <w:i/>
        </w:rPr>
        <w:t>m</w:t>
      </w:r>
      <w:r w:rsidRPr="00DA094E">
        <w:rPr>
          <w:rFonts w:ascii="Palatino Linotype" w:hAnsi="Palatino Linotype"/>
          <w:i/>
        </w:rPr>
        <w:t>ladší kolegové se bojí nebo stydí na něco zeptat. Obava z jejich strany může být spojená s tím, že si myslí, že se ztrapní, když by se zeptali. Ale to není pravda. Já říkám všem kolegům, abychom se raději dvakrát zeptali, než danou věc udělali špatně“.</w:t>
      </w:r>
      <w:r w:rsidRPr="00DA094E">
        <w:rPr>
          <w:rFonts w:ascii="Palatino Linotype" w:hAnsi="Palatino Linotype"/>
        </w:rPr>
        <w:t xml:space="preserve"> Plné využití mezigeneračního učení je dle některých participantů možné pouze v případě,</w:t>
      </w:r>
      <w:r w:rsidR="009F70B2" w:rsidRPr="00DA094E">
        <w:rPr>
          <w:rFonts w:ascii="Palatino Linotype" w:hAnsi="Palatino Linotype"/>
        </w:rPr>
        <w:t xml:space="preserve"> pokud</w:t>
      </w:r>
      <w:r w:rsidRPr="00DA094E">
        <w:rPr>
          <w:rFonts w:ascii="Palatino Linotype" w:hAnsi="Palatino Linotype"/>
        </w:rPr>
        <w:t xml:space="preserve"> se jedinci </w:t>
      </w:r>
      <w:r w:rsidR="009F70B2" w:rsidRPr="00DA094E">
        <w:rPr>
          <w:rFonts w:ascii="Palatino Linotype" w:hAnsi="Palatino Linotype"/>
        </w:rPr>
        <w:t xml:space="preserve">opravdu </w:t>
      </w:r>
      <w:r w:rsidRPr="00DA094E">
        <w:rPr>
          <w:rFonts w:ascii="Palatino Linotype" w:hAnsi="Palatino Linotype"/>
        </w:rPr>
        <w:t xml:space="preserve">chtějí něco naučit a projevují aktivní zájem o </w:t>
      </w:r>
      <w:r w:rsidR="003A5775" w:rsidRPr="00DA094E">
        <w:rPr>
          <w:rFonts w:ascii="Palatino Linotype" w:hAnsi="Palatino Linotype"/>
        </w:rPr>
        <w:t>získávání</w:t>
      </w:r>
      <w:r w:rsidRPr="00DA094E">
        <w:rPr>
          <w:rFonts w:ascii="Palatino Linotype" w:hAnsi="Palatino Linotype"/>
        </w:rPr>
        <w:t xml:space="preserve"> znalostí a zkušeností </w:t>
      </w:r>
      <w:r w:rsidR="00785598" w:rsidRPr="00DA094E">
        <w:rPr>
          <w:rFonts w:ascii="Palatino Linotype" w:hAnsi="Palatino Linotype"/>
        </w:rPr>
        <w:t xml:space="preserve">od zkušenějších </w:t>
      </w:r>
      <w:r w:rsidRPr="00DA094E">
        <w:rPr>
          <w:rFonts w:ascii="Palatino Linotype" w:hAnsi="Palatino Linotype"/>
        </w:rPr>
        <w:t>kolegů.</w:t>
      </w:r>
    </w:p>
    <w:p w14:paraId="3055151F" w14:textId="1F55D0A9" w:rsidR="00003F40" w:rsidRPr="00DA094E" w:rsidRDefault="00AB08E0" w:rsidP="001341F2">
      <w:pPr>
        <w:spacing w:line="360" w:lineRule="auto"/>
        <w:rPr>
          <w:rFonts w:ascii="Palatino Linotype" w:hAnsi="Palatino Linotype"/>
          <w:i/>
          <w:iCs/>
        </w:rPr>
      </w:pPr>
      <w:r w:rsidRPr="00DA094E">
        <w:rPr>
          <w:rFonts w:ascii="Palatino Linotype" w:hAnsi="Palatino Linotype"/>
        </w:rPr>
        <w:t xml:space="preserve">Jednou z bariér učení </w:t>
      </w:r>
      <w:r w:rsidR="002D59FE" w:rsidRPr="00DA094E">
        <w:rPr>
          <w:rFonts w:ascii="Palatino Linotype" w:hAnsi="Palatino Linotype"/>
        </w:rPr>
        <w:t>mezi generacemi</w:t>
      </w:r>
      <w:r w:rsidR="00A309B1" w:rsidRPr="00DA094E">
        <w:rPr>
          <w:rFonts w:ascii="Palatino Linotype" w:hAnsi="Palatino Linotype"/>
        </w:rPr>
        <w:t xml:space="preserve"> je i </w:t>
      </w:r>
      <w:r w:rsidRPr="00DA094E">
        <w:rPr>
          <w:rFonts w:ascii="Palatino Linotype" w:hAnsi="Palatino Linotype"/>
        </w:rPr>
        <w:t>to</w:t>
      </w:r>
      <w:r w:rsidR="00003F40" w:rsidRPr="00DA094E">
        <w:rPr>
          <w:rFonts w:ascii="Palatino Linotype" w:hAnsi="Palatino Linotype"/>
        </w:rPr>
        <w:t xml:space="preserve">, že někteří pracovníci se o svoje znalosti a zkušenosti nechtějí </w:t>
      </w:r>
      <w:r w:rsidR="00160489" w:rsidRPr="00DA094E">
        <w:rPr>
          <w:rFonts w:ascii="Palatino Linotype" w:hAnsi="Palatino Linotype"/>
        </w:rPr>
        <w:t>s ostatním</w:t>
      </w:r>
      <w:r w:rsidR="00CD6380" w:rsidRPr="00DA094E">
        <w:rPr>
          <w:rFonts w:ascii="Palatino Linotype" w:hAnsi="Palatino Linotype"/>
        </w:rPr>
        <w:t>i</w:t>
      </w:r>
      <w:r w:rsidR="00160489" w:rsidRPr="00DA094E">
        <w:rPr>
          <w:rFonts w:ascii="Palatino Linotype" w:hAnsi="Palatino Linotype"/>
        </w:rPr>
        <w:t xml:space="preserve"> po</w:t>
      </w:r>
      <w:r w:rsidR="00003F40" w:rsidRPr="00DA094E">
        <w:rPr>
          <w:rFonts w:ascii="Palatino Linotype" w:hAnsi="Palatino Linotype"/>
        </w:rPr>
        <w:t xml:space="preserve">dělit. </w:t>
      </w:r>
      <w:r w:rsidR="0060758D" w:rsidRPr="00DA094E">
        <w:rPr>
          <w:rFonts w:ascii="Palatino Linotype" w:hAnsi="Palatino Linotype"/>
        </w:rPr>
        <w:t>D</w:t>
      </w:r>
      <w:r w:rsidR="00003F40" w:rsidRPr="00DA094E">
        <w:rPr>
          <w:rFonts w:ascii="Palatino Linotype" w:hAnsi="Palatino Linotype"/>
        </w:rPr>
        <w:t xml:space="preserve">le </w:t>
      </w:r>
      <w:r w:rsidR="00DA2BE0" w:rsidRPr="00DA094E">
        <w:rPr>
          <w:rFonts w:ascii="Palatino Linotype" w:hAnsi="Palatino Linotype"/>
        </w:rPr>
        <w:t xml:space="preserve">většiny </w:t>
      </w:r>
      <w:r w:rsidR="00003F40" w:rsidRPr="00DA094E">
        <w:rPr>
          <w:rFonts w:ascii="Palatino Linotype" w:hAnsi="Palatino Linotype"/>
        </w:rPr>
        <w:t xml:space="preserve">participantů </w:t>
      </w:r>
      <w:r w:rsidR="00003F40" w:rsidRPr="0009097F">
        <w:rPr>
          <w:rFonts w:ascii="Palatino Linotype" w:hAnsi="Palatino Linotype"/>
        </w:rPr>
        <w:t>za</w:t>
      </w:r>
      <w:r w:rsidR="00307134" w:rsidRPr="0009097F">
        <w:rPr>
          <w:rFonts w:ascii="Palatino Linotype" w:hAnsi="Palatino Linotype"/>
        </w:rPr>
        <w:t xml:space="preserve"> obavami a</w:t>
      </w:r>
      <w:r w:rsidR="00003F40" w:rsidRPr="0009097F">
        <w:rPr>
          <w:rFonts w:ascii="Palatino Linotype" w:hAnsi="Palatino Linotype"/>
        </w:rPr>
        <w:t xml:space="preserve"> neochotou </w:t>
      </w:r>
      <w:r w:rsidR="00307134" w:rsidRPr="0009097F">
        <w:rPr>
          <w:rFonts w:ascii="Palatino Linotype" w:hAnsi="Palatino Linotype"/>
        </w:rPr>
        <w:t>sdílet</w:t>
      </w:r>
      <w:r w:rsidR="00003F40" w:rsidRPr="0009097F">
        <w:rPr>
          <w:rFonts w:ascii="Palatino Linotype" w:hAnsi="Palatino Linotype"/>
        </w:rPr>
        <w:t xml:space="preserve"> znalosti a zkušenosti</w:t>
      </w:r>
      <w:r w:rsidR="00003F40" w:rsidRPr="00DA094E">
        <w:rPr>
          <w:rFonts w:ascii="Palatino Linotype" w:hAnsi="Palatino Linotype"/>
        </w:rPr>
        <w:t xml:space="preserve"> stojí obava pracovníků o vlastní pracovní pozici, což potvrzuje výpověď P</w:t>
      </w:r>
      <w:r w:rsidR="00B521A4" w:rsidRPr="00DA094E">
        <w:rPr>
          <w:rFonts w:ascii="Palatino Linotype" w:hAnsi="Palatino Linotype"/>
        </w:rPr>
        <w:t>3</w:t>
      </w:r>
      <w:r w:rsidR="006B2930" w:rsidRPr="00DA094E">
        <w:rPr>
          <w:rFonts w:ascii="Palatino Linotype" w:hAnsi="Palatino Linotype"/>
        </w:rPr>
        <w:t xml:space="preserve"> (mladší generace)</w:t>
      </w:r>
      <w:r w:rsidR="008053B0">
        <w:rPr>
          <w:rFonts w:ascii="Palatino Linotype" w:hAnsi="Palatino Linotype"/>
        </w:rPr>
        <w:t>:</w:t>
      </w:r>
      <w:r w:rsidR="00003F40" w:rsidRPr="00DA094E">
        <w:rPr>
          <w:rFonts w:ascii="Palatino Linotype" w:hAnsi="Palatino Linotype"/>
        </w:rPr>
        <w:t xml:space="preserve"> </w:t>
      </w:r>
      <w:r w:rsidR="00003F40" w:rsidRPr="00DA094E">
        <w:rPr>
          <w:rFonts w:ascii="Palatino Linotype" w:hAnsi="Palatino Linotype"/>
          <w:i/>
          <w:iCs/>
        </w:rPr>
        <w:t>„</w:t>
      </w:r>
      <w:r w:rsidR="00C558BA" w:rsidRPr="00DA094E">
        <w:rPr>
          <w:rFonts w:ascii="Palatino Linotype" w:hAnsi="Palatino Linotype"/>
          <w:i/>
          <w:iCs/>
        </w:rPr>
        <w:t>N</w:t>
      </w:r>
      <w:r w:rsidR="00003F40" w:rsidRPr="00DA094E">
        <w:rPr>
          <w:rFonts w:ascii="Palatino Linotype" w:hAnsi="Palatino Linotype"/>
          <w:i/>
          <w:iCs/>
        </w:rPr>
        <w:t xml:space="preserve">ěkteří kolegové mají obavu o svou pozici, tak raději žádné informace, znalosti a zkušenosti nepředávají. Nemyslím si, že mohu přinutit někoho, aby sdílel své zkušenosti, pokud on sám nechce“. </w:t>
      </w:r>
      <w:r w:rsidR="00003F40" w:rsidRPr="00DA094E">
        <w:rPr>
          <w:rFonts w:ascii="Palatino Linotype" w:hAnsi="Palatino Linotype"/>
        </w:rPr>
        <w:t>Podobnou zkušenost má i P</w:t>
      </w:r>
      <w:r w:rsidR="00B521A4" w:rsidRPr="00DA094E">
        <w:rPr>
          <w:rFonts w:ascii="Palatino Linotype" w:hAnsi="Palatino Linotype"/>
        </w:rPr>
        <w:t>6 (střední generace)</w:t>
      </w:r>
      <w:r w:rsidR="008053B0">
        <w:rPr>
          <w:rFonts w:ascii="Palatino Linotype" w:hAnsi="Palatino Linotype"/>
        </w:rPr>
        <w:t>:</w:t>
      </w:r>
      <w:r w:rsidR="00003F40" w:rsidRPr="00DA094E">
        <w:rPr>
          <w:rFonts w:ascii="Palatino Linotype" w:hAnsi="Palatino Linotype"/>
          <w:i/>
          <w:iCs/>
        </w:rPr>
        <w:t xml:space="preserve"> „</w:t>
      </w:r>
      <w:r w:rsidR="00D97FAD" w:rsidRPr="00DA094E">
        <w:rPr>
          <w:rFonts w:ascii="Palatino Linotype" w:hAnsi="Palatino Linotype"/>
          <w:i/>
          <w:iCs/>
        </w:rPr>
        <w:t>V</w:t>
      </w:r>
      <w:r w:rsidR="00003F40" w:rsidRPr="00DA094E">
        <w:rPr>
          <w:rFonts w:ascii="Palatino Linotype" w:hAnsi="Palatino Linotype"/>
          <w:i/>
          <w:iCs/>
        </w:rPr>
        <w:t>ím o případu, kdy kolega, který měl odejít do důchodu</w:t>
      </w:r>
      <w:r w:rsidR="008053B0">
        <w:rPr>
          <w:rFonts w:ascii="Palatino Linotype" w:hAnsi="Palatino Linotype"/>
          <w:i/>
          <w:iCs/>
        </w:rPr>
        <w:t>,</w:t>
      </w:r>
      <w:r w:rsidR="00003F40" w:rsidRPr="00DA094E">
        <w:rPr>
          <w:rFonts w:ascii="Palatino Linotype" w:hAnsi="Palatino Linotype"/>
          <w:i/>
          <w:iCs/>
        </w:rPr>
        <w:t xml:space="preserve"> nebyl ochoten předat žádné informace a kontakty na subdodavatele, protože se chtěl cítit až do posledního pracovního dne nejpotřebnější“. </w:t>
      </w:r>
      <w:r w:rsidR="00A479F9" w:rsidRPr="00DA094E">
        <w:rPr>
          <w:rFonts w:ascii="Palatino Linotype" w:hAnsi="Palatino Linotype"/>
        </w:rPr>
        <w:t xml:space="preserve">Participanti dále uvedli, že s neochotou </w:t>
      </w:r>
      <w:r w:rsidR="009D3655" w:rsidRPr="00DA094E">
        <w:rPr>
          <w:rFonts w:ascii="Palatino Linotype" w:hAnsi="Palatino Linotype"/>
        </w:rPr>
        <w:t>kolegů sdílet své know</w:t>
      </w:r>
      <w:r w:rsidR="00C46A8C">
        <w:rPr>
          <w:rFonts w:ascii="Palatino Linotype" w:hAnsi="Palatino Linotype"/>
        </w:rPr>
        <w:t>-</w:t>
      </w:r>
      <w:r w:rsidR="009D3655" w:rsidRPr="00DA094E">
        <w:rPr>
          <w:rFonts w:ascii="Palatino Linotype" w:hAnsi="Palatino Linotype"/>
        </w:rPr>
        <w:t xml:space="preserve">how se setkávali </w:t>
      </w:r>
      <w:r w:rsidR="001834CA" w:rsidRPr="00DA094E">
        <w:rPr>
          <w:rFonts w:ascii="Palatino Linotype" w:hAnsi="Palatino Linotype"/>
        </w:rPr>
        <w:t>především v</w:t>
      </w:r>
      <w:r w:rsidR="00D32804" w:rsidRPr="00DA094E">
        <w:rPr>
          <w:rFonts w:ascii="Palatino Linotype" w:hAnsi="Palatino Linotype"/>
        </w:rPr>
        <w:t> </w:t>
      </w:r>
      <w:r w:rsidR="001834CA" w:rsidRPr="00DA094E">
        <w:rPr>
          <w:rFonts w:ascii="Palatino Linotype" w:hAnsi="Palatino Linotype"/>
        </w:rPr>
        <w:t>minulosti</w:t>
      </w:r>
      <w:r w:rsidR="00D32804" w:rsidRPr="00DA094E">
        <w:rPr>
          <w:rFonts w:ascii="Palatino Linotype" w:hAnsi="Palatino Linotype"/>
        </w:rPr>
        <w:t xml:space="preserve">. V posledních letech </w:t>
      </w:r>
      <w:r w:rsidR="004721E3" w:rsidRPr="00DA094E">
        <w:rPr>
          <w:rFonts w:ascii="Palatino Linotype" w:hAnsi="Palatino Linotype"/>
        </w:rPr>
        <w:t xml:space="preserve">se situace výrazně zlepšila. </w:t>
      </w:r>
      <w:r w:rsidR="008D4C1D" w:rsidRPr="00DA094E">
        <w:rPr>
          <w:rFonts w:ascii="Palatino Linotype" w:hAnsi="Palatino Linotype"/>
        </w:rPr>
        <w:t>P</w:t>
      </w:r>
      <w:r w:rsidR="003C5D4F" w:rsidRPr="00DA094E">
        <w:rPr>
          <w:rFonts w:ascii="Palatino Linotype" w:hAnsi="Palatino Linotype"/>
        </w:rPr>
        <w:t xml:space="preserve">odle výpovědí informátorů </w:t>
      </w:r>
      <w:r w:rsidR="00D33CD7" w:rsidRPr="00DA094E">
        <w:rPr>
          <w:rFonts w:ascii="Palatino Linotype" w:hAnsi="Palatino Linotype"/>
        </w:rPr>
        <w:t>se to změnilo především s generační výměnou</w:t>
      </w:r>
      <w:r w:rsidR="00BC1CE7" w:rsidRPr="00DA094E">
        <w:rPr>
          <w:rFonts w:ascii="Palatino Linotype" w:hAnsi="Palatino Linotype"/>
        </w:rPr>
        <w:t>. Participanti</w:t>
      </w:r>
      <w:r w:rsidR="00E75EB5" w:rsidRPr="00DA094E">
        <w:rPr>
          <w:rFonts w:ascii="Palatino Linotype" w:hAnsi="Palatino Linotype"/>
        </w:rPr>
        <w:t xml:space="preserve"> </w:t>
      </w:r>
      <w:r w:rsidR="009817BC" w:rsidRPr="00DA094E">
        <w:rPr>
          <w:rFonts w:ascii="Palatino Linotype" w:hAnsi="Palatino Linotype"/>
        </w:rPr>
        <w:t xml:space="preserve">dále </w:t>
      </w:r>
      <w:r w:rsidR="00193B7E" w:rsidRPr="00DA094E">
        <w:rPr>
          <w:rFonts w:ascii="Palatino Linotype" w:hAnsi="Palatino Linotype"/>
        </w:rPr>
        <w:t>vnímají, že na tom má vliv</w:t>
      </w:r>
      <w:r w:rsidR="00E75EB5" w:rsidRPr="00DA094E">
        <w:rPr>
          <w:rFonts w:ascii="Palatino Linotype" w:hAnsi="Palatino Linotype"/>
        </w:rPr>
        <w:t xml:space="preserve"> i firemní kultura, která v posledních letec</w:t>
      </w:r>
      <w:r w:rsidR="001A1DAA" w:rsidRPr="00DA094E">
        <w:rPr>
          <w:rFonts w:ascii="Palatino Linotype" w:hAnsi="Palatino Linotype"/>
        </w:rPr>
        <w:t xml:space="preserve">h </w:t>
      </w:r>
      <w:r w:rsidR="00193B7E" w:rsidRPr="00DA094E">
        <w:rPr>
          <w:rFonts w:ascii="Palatino Linotype" w:hAnsi="Palatino Linotype"/>
        </w:rPr>
        <w:t>podporuje vzájemnou</w:t>
      </w:r>
      <w:r w:rsidR="001A1DAA" w:rsidRPr="00DA094E">
        <w:rPr>
          <w:rFonts w:ascii="Palatino Linotype" w:hAnsi="Palatino Linotype"/>
        </w:rPr>
        <w:t xml:space="preserve"> spolupráci</w:t>
      </w:r>
      <w:r w:rsidR="00C166B7" w:rsidRPr="00DA094E">
        <w:rPr>
          <w:rFonts w:ascii="Palatino Linotype" w:hAnsi="Palatino Linotype"/>
        </w:rPr>
        <w:t xml:space="preserve"> a výměnu zkušeností</w:t>
      </w:r>
      <w:r w:rsidR="00166528" w:rsidRPr="00DA094E">
        <w:rPr>
          <w:rFonts w:ascii="Palatino Linotype" w:hAnsi="Palatino Linotype"/>
        </w:rPr>
        <w:t xml:space="preserve"> a klade na n</w:t>
      </w:r>
      <w:r w:rsidR="005219C3" w:rsidRPr="00DA094E">
        <w:rPr>
          <w:rFonts w:ascii="Palatino Linotype" w:hAnsi="Palatino Linotype"/>
        </w:rPr>
        <w:t>ě</w:t>
      </w:r>
      <w:r w:rsidR="00166528" w:rsidRPr="00DA094E">
        <w:rPr>
          <w:rFonts w:ascii="Palatino Linotype" w:hAnsi="Palatino Linotype"/>
        </w:rPr>
        <w:t xml:space="preserve"> velký důraz</w:t>
      </w:r>
      <w:r w:rsidR="00B97272" w:rsidRPr="00DA094E">
        <w:rPr>
          <w:rFonts w:ascii="Palatino Linotype" w:hAnsi="Palatino Linotype"/>
        </w:rPr>
        <w:t xml:space="preserve"> tzn., že u</w:t>
      </w:r>
      <w:r w:rsidR="002D64C4" w:rsidRPr="00DA094E">
        <w:rPr>
          <w:rFonts w:ascii="Palatino Linotype" w:hAnsi="Palatino Linotype"/>
        </w:rPr>
        <w:t xml:space="preserve">přednostňuje spolupráci nad </w:t>
      </w:r>
      <w:r w:rsidR="00244025" w:rsidRPr="00DA094E">
        <w:rPr>
          <w:rFonts w:ascii="Palatino Linotype" w:hAnsi="Palatino Linotype"/>
        </w:rPr>
        <w:t xml:space="preserve">prací jednotlivců. </w:t>
      </w:r>
      <w:r w:rsidR="00AF6C3E" w:rsidRPr="00DA094E">
        <w:rPr>
          <w:rFonts w:ascii="Palatino Linotype" w:hAnsi="Palatino Linotype"/>
        </w:rPr>
        <w:t>V</w:t>
      </w:r>
      <w:r w:rsidR="00606316" w:rsidRPr="00DA094E">
        <w:rPr>
          <w:rFonts w:ascii="Palatino Linotype" w:hAnsi="Palatino Linotype"/>
        </w:rPr>
        <w:t xml:space="preserve">šichni </w:t>
      </w:r>
      <w:r w:rsidR="00AF6C3E" w:rsidRPr="00DA094E">
        <w:rPr>
          <w:rFonts w:ascii="Palatino Linotype" w:hAnsi="Palatino Linotype"/>
        </w:rPr>
        <w:t>participant</w:t>
      </w:r>
      <w:r w:rsidR="00606316" w:rsidRPr="00DA094E">
        <w:rPr>
          <w:rFonts w:ascii="Palatino Linotype" w:hAnsi="Palatino Linotype"/>
        </w:rPr>
        <w:t>i</w:t>
      </w:r>
      <w:r w:rsidR="00AF6C3E" w:rsidRPr="00DA094E">
        <w:rPr>
          <w:rFonts w:ascii="Palatino Linotype" w:hAnsi="Palatino Linotype"/>
        </w:rPr>
        <w:t xml:space="preserve"> z mladší generace uvedl</w:t>
      </w:r>
      <w:r w:rsidR="00606316" w:rsidRPr="00DA094E">
        <w:rPr>
          <w:rFonts w:ascii="Palatino Linotype" w:hAnsi="Palatino Linotype"/>
        </w:rPr>
        <w:t>i</w:t>
      </w:r>
      <w:r w:rsidR="00AF6C3E" w:rsidRPr="00DA094E">
        <w:rPr>
          <w:rFonts w:ascii="Palatino Linotype" w:hAnsi="Palatino Linotype"/>
        </w:rPr>
        <w:t xml:space="preserve">, že se na pracovišti </w:t>
      </w:r>
      <w:r w:rsidR="00AF6C3E" w:rsidRPr="00DA094E">
        <w:rPr>
          <w:rFonts w:ascii="Palatino Linotype" w:hAnsi="Palatino Linotype"/>
        </w:rPr>
        <w:lastRenderedPageBreak/>
        <w:t>zatím nesetkal</w:t>
      </w:r>
      <w:r w:rsidR="000613BF" w:rsidRPr="00DA094E">
        <w:rPr>
          <w:rFonts w:ascii="Palatino Linotype" w:hAnsi="Palatino Linotype"/>
        </w:rPr>
        <w:t>i</w:t>
      </w:r>
      <w:r w:rsidR="00AF6C3E" w:rsidRPr="00DA094E">
        <w:rPr>
          <w:rFonts w:ascii="Palatino Linotype" w:hAnsi="Palatino Linotype"/>
        </w:rPr>
        <w:t xml:space="preserve"> s kolegou, který by jim nechtěl předat své znalosti a zkušenosti</w:t>
      </w:r>
      <w:r w:rsidR="000613BF" w:rsidRPr="00DA094E">
        <w:rPr>
          <w:rFonts w:ascii="Palatino Linotype" w:hAnsi="Palatino Linotype"/>
        </w:rPr>
        <w:t xml:space="preserve">, což dokládá výpověď </w:t>
      </w:r>
      <w:r w:rsidR="00AF6C3E" w:rsidRPr="00DA094E">
        <w:rPr>
          <w:rFonts w:ascii="Palatino Linotype" w:hAnsi="Palatino Linotype"/>
        </w:rPr>
        <w:t xml:space="preserve">P3 </w:t>
      </w:r>
      <w:r w:rsidR="009817BC" w:rsidRPr="00DA094E">
        <w:rPr>
          <w:rFonts w:ascii="Palatino Linotype" w:hAnsi="Palatino Linotype"/>
        </w:rPr>
        <w:t>(mladší generace)</w:t>
      </w:r>
      <w:r w:rsidR="00763777">
        <w:rPr>
          <w:rFonts w:ascii="Palatino Linotype" w:hAnsi="Palatino Linotype"/>
        </w:rPr>
        <w:t>:</w:t>
      </w:r>
      <w:r w:rsidR="009817BC" w:rsidRPr="00DA094E">
        <w:rPr>
          <w:rFonts w:ascii="Palatino Linotype" w:hAnsi="Palatino Linotype"/>
        </w:rPr>
        <w:t xml:space="preserve"> </w:t>
      </w:r>
      <w:r w:rsidR="00AF6C3E" w:rsidRPr="00DA094E">
        <w:rPr>
          <w:rFonts w:ascii="Palatino Linotype" w:hAnsi="Palatino Linotype"/>
          <w:i/>
          <w:iCs/>
        </w:rPr>
        <w:t xml:space="preserve">„Jsem ve firmě </w:t>
      </w:r>
      <w:r w:rsidR="00C94891">
        <w:rPr>
          <w:rFonts w:ascii="Palatino Linotype" w:hAnsi="Palatino Linotype"/>
          <w:i/>
          <w:iCs/>
        </w:rPr>
        <w:t>dva</w:t>
      </w:r>
      <w:r w:rsidR="00AF6C3E" w:rsidRPr="00DA094E">
        <w:rPr>
          <w:rFonts w:ascii="Palatino Linotype" w:hAnsi="Palatino Linotype"/>
          <w:i/>
          <w:iCs/>
        </w:rPr>
        <w:t xml:space="preserve"> roky a zatím mi všichni kolegové předávají své </w:t>
      </w:r>
      <w:r w:rsidR="00714FEB" w:rsidRPr="00DA094E">
        <w:rPr>
          <w:rFonts w:ascii="Palatino Linotype" w:hAnsi="Palatino Linotype"/>
          <w:i/>
          <w:iCs/>
        </w:rPr>
        <w:t xml:space="preserve">znalosti a </w:t>
      </w:r>
      <w:r w:rsidR="00AF6C3E" w:rsidRPr="00DA094E">
        <w:rPr>
          <w:rFonts w:ascii="Palatino Linotype" w:hAnsi="Palatino Linotype"/>
          <w:i/>
          <w:iCs/>
        </w:rPr>
        <w:t xml:space="preserve">zkušenosti, s odmítnutím jsem se ještě nesetkal“. </w:t>
      </w:r>
      <w:r w:rsidR="00AF6C3E" w:rsidRPr="00DA094E">
        <w:rPr>
          <w:rFonts w:ascii="Palatino Linotype" w:hAnsi="Palatino Linotype"/>
        </w:rPr>
        <w:t>Podobnou zkušenost má i P</w:t>
      </w:r>
      <w:r w:rsidR="00635156" w:rsidRPr="00DA094E">
        <w:rPr>
          <w:rFonts w:ascii="Palatino Linotype" w:hAnsi="Palatino Linotype"/>
        </w:rPr>
        <w:t>4 (mladší generace)</w:t>
      </w:r>
      <w:r w:rsidR="00C94891">
        <w:rPr>
          <w:rFonts w:ascii="Palatino Linotype" w:hAnsi="Palatino Linotype"/>
        </w:rPr>
        <w:t>:</w:t>
      </w:r>
      <w:r w:rsidR="00635156" w:rsidRPr="00DA094E">
        <w:rPr>
          <w:rFonts w:ascii="Palatino Linotype" w:hAnsi="Palatino Linotype"/>
          <w:i/>
          <w:iCs/>
        </w:rPr>
        <w:t xml:space="preserve"> </w:t>
      </w:r>
      <w:r w:rsidR="00AF6C3E" w:rsidRPr="00DA094E">
        <w:rPr>
          <w:rFonts w:ascii="Palatino Linotype" w:hAnsi="Palatino Linotype"/>
          <w:i/>
          <w:iCs/>
        </w:rPr>
        <w:t xml:space="preserve">„Jsem ve firmě </w:t>
      </w:r>
      <w:r w:rsidR="00EC7082">
        <w:rPr>
          <w:rFonts w:ascii="Palatino Linotype" w:hAnsi="Palatino Linotype"/>
          <w:i/>
          <w:iCs/>
        </w:rPr>
        <w:t xml:space="preserve">teprve dva </w:t>
      </w:r>
      <w:r w:rsidR="00094494">
        <w:rPr>
          <w:rFonts w:ascii="Palatino Linotype" w:hAnsi="Palatino Linotype"/>
          <w:i/>
          <w:iCs/>
        </w:rPr>
        <w:t>roky,</w:t>
      </w:r>
      <w:r w:rsidR="00094494" w:rsidRPr="00DA094E">
        <w:rPr>
          <w:rFonts w:ascii="Palatino Linotype" w:hAnsi="Palatino Linotype"/>
          <w:i/>
          <w:iCs/>
        </w:rPr>
        <w:t xml:space="preserve"> ale</w:t>
      </w:r>
      <w:r w:rsidR="00AF6C3E" w:rsidRPr="00DA094E">
        <w:rPr>
          <w:rFonts w:ascii="Palatino Linotype" w:hAnsi="Palatino Linotype"/>
          <w:i/>
          <w:iCs/>
        </w:rPr>
        <w:t xml:space="preserve"> </w:t>
      </w:r>
      <w:r w:rsidR="000426FE" w:rsidRPr="00DA094E">
        <w:rPr>
          <w:rFonts w:ascii="Palatino Linotype" w:hAnsi="Palatino Linotype"/>
          <w:i/>
          <w:iCs/>
        </w:rPr>
        <w:t>k</w:t>
      </w:r>
      <w:r w:rsidR="00AF6C3E" w:rsidRPr="00DA094E">
        <w:rPr>
          <w:rFonts w:ascii="Palatino Linotype" w:hAnsi="Palatino Linotype"/>
          <w:i/>
          <w:iCs/>
        </w:rPr>
        <w:t>dykoliv jsem za někým přišla o radu</w:t>
      </w:r>
      <w:r w:rsidR="00C94891">
        <w:rPr>
          <w:rFonts w:ascii="Palatino Linotype" w:hAnsi="Palatino Linotype"/>
          <w:i/>
          <w:iCs/>
        </w:rPr>
        <w:t>,</w:t>
      </w:r>
      <w:r w:rsidR="00AF6C3E" w:rsidRPr="00DA094E">
        <w:rPr>
          <w:rFonts w:ascii="Palatino Linotype" w:hAnsi="Palatino Linotype"/>
          <w:i/>
          <w:iCs/>
        </w:rPr>
        <w:t xml:space="preserve"> ochotně mi všichni pomohli a vyhověli</w:t>
      </w:r>
      <w:r w:rsidR="00A13898" w:rsidRPr="00DA094E">
        <w:rPr>
          <w:rFonts w:ascii="Palatino Linotype" w:hAnsi="Palatino Linotype"/>
          <w:i/>
          <w:iCs/>
        </w:rPr>
        <w:t>“.</w:t>
      </w:r>
    </w:p>
    <w:p w14:paraId="2B7A5B17" w14:textId="0946A9A8" w:rsidR="004E7A1A" w:rsidRPr="00CA2E2A" w:rsidRDefault="00493BB8" w:rsidP="001341F2">
      <w:pPr>
        <w:spacing w:line="360" w:lineRule="auto"/>
        <w:rPr>
          <w:rFonts w:ascii="Palatino Linotype" w:hAnsi="Palatino Linotype"/>
          <w:b/>
          <w:bCs/>
        </w:rPr>
      </w:pPr>
      <w:r w:rsidRPr="00DA094E">
        <w:rPr>
          <w:rFonts w:ascii="Palatino Linotype" w:hAnsi="Palatino Linotype"/>
        </w:rPr>
        <w:t xml:space="preserve">Dle výpovědí participantů z mladší generace můžeme bariéry </w:t>
      </w:r>
      <w:r w:rsidR="00635156" w:rsidRPr="00DA094E">
        <w:rPr>
          <w:rFonts w:ascii="Palatino Linotype" w:hAnsi="Palatino Linotype"/>
        </w:rPr>
        <w:t xml:space="preserve">mezigeneračního učení </w:t>
      </w:r>
      <w:r w:rsidRPr="00DA094E">
        <w:rPr>
          <w:rFonts w:ascii="Palatino Linotype" w:hAnsi="Palatino Linotype"/>
        </w:rPr>
        <w:t xml:space="preserve">kategorizovat do </w:t>
      </w:r>
      <w:r w:rsidR="00A13898" w:rsidRPr="00DA094E">
        <w:rPr>
          <w:rFonts w:ascii="Palatino Linotype" w:hAnsi="Palatino Linotype"/>
        </w:rPr>
        <w:t>dvou</w:t>
      </w:r>
      <w:r w:rsidRPr="00DA094E">
        <w:rPr>
          <w:rFonts w:ascii="Palatino Linotype" w:hAnsi="Palatino Linotype"/>
        </w:rPr>
        <w:t xml:space="preserve"> </w:t>
      </w:r>
      <w:r w:rsidR="00384221" w:rsidRPr="00DA094E">
        <w:rPr>
          <w:rFonts w:ascii="Palatino Linotype" w:hAnsi="Palatino Linotype"/>
        </w:rPr>
        <w:t xml:space="preserve">souvisejících </w:t>
      </w:r>
      <w:r w:rsidRPr="00DA094E">
        <w:rPr>
          <w:rFonts w:ascii="Palatino Linotype" w:hAnsi="Palatino Linotype"/>
        </w:rPr>
        <w:t>oblast</w:t>
      </w:r>
      <w:r w:rsidR="00A13898" w:rsidRPr="00DA094E">
        <w:rPr>
          <w:rFonts w:ascii="Palatino Linotype" w:hAnsi="Palatino Linotype"/>
        </w:rPr>
        <w:t>í</w:t>
      </w:r>
      <w:r w:rsidRPr="00DA094E">
        <w:rPr>
          <w:rFonts w:ascii="Palatino Linotype" w:hAnsi="Palatino Linotype"/>
        </w:rPr>
        <w:t>:</w:t>
      </w:r>
      <w:r w:rsidR="00C20053" w:rsidRPr="00DA094E">
        <w:rPr>
          <w:rFonts w:ascii="Palatino Linotype" w:hAnsi="Palatino Linotype"/>
        </w:rPr>
        <w:t xml:space="preserve"> </w:t>
      </w:r>
      <w:r w:rsidR="000442DA" w:rsidRPr="00CA2E2A">
        <w:rPr>
          <w:rFonts w:ascii="Palatino Linotype" w:hAnsi="Palatino Linotype"/>
          <w:b/>
          <w:bCs/>
        </w:rPr>
        <w:t>vzdálenost kolegů</w:t>
      </w:r>
      <w:r w:rsidR="00BE727D" w:rsidRPr="00CA2E2A">
        <w:rPr>
          <w:rFonts w:ascii="Palatino Linotype" w:hAnsi="Palatino Linotype"/>
          <w:b/>
          <w:bCs/>
        </w:rPr>
        <w:t xml:space="preserve">, </w:t>
      </w:r>
      <w:r w:rsidR="00B24DCB" w:rsidRPr="00CA2E2A">
        <w:rPr>
          <w:rFonts w:ascii="Palatino Linotype" w:hAnsi="Palatino Linotype"/>
          <w:b/>
          <w:bCs/>
        </w:rPr>
        <w:t>ne</w:t>
      </w:r>
      <w:r w:rsidR="00384221" w:rsidRPr="00CA2E2A">
        <w:rPr>
          <w:rFonts w:ascii="Palatino Linotype" w:hAnsi="Palatino Linotype"/>
          <w:b/>
          <w:bCs/>
          <w:shd w:val="clear" w:color="auto" w:fill="FFFFFF"/>
        </w:rPr>
        <w:t xml:space="preserve">možnost získávat informace a zkušenosti </w:t>
      </w:r>
      <w:r w:rsidR="00384221" w:rsidRPr="00CA2E2A">
        <w:rPr>
          <w:rFonts w:ascii="Palatino Linotype" w:hAnsi="Palatino Linotype"/>
          <w:b/>
          <w:bCs/>
        </w:rPr>
        <w:t>od pracovníků, kteří s nimi nepracují na jedné stavbě</w:t>
      </w:r>
      <w:r w:rsidR="00B24DCB" w:rsidRPr="00CA2E2A">
        <w:rPr>
          <w:rFonts w:ascii="Palatino Linotype" w:hAnsi="Palatino Linotype"/>
          <w:b/>
          <w:bCs/>
        </w:rPr>
        <w:t>.</w:t>
      </w:r>
    </w:p>
    <w:p w14:paraId="774FF118" w14:textId="6AB3244F" w:rsidR="00B023D0" w:rsidRPr="00DA094E" w:rsidRDefault="00455C8F" w:rsidP="00B023D0">
      <w:pPr>
        <w:spacing w:line="360" w:lineRule="auto"/>
        <w:rPr>
          <w:rFonts w:ascii="Palatino Linotype" w:hAnsi="Palatino Linotype"/>
          <w:i/>
          <w:iCs/>
        </w:rPr>
      </w:pPr>
      <w:r w:rsidRPr="00DA094E">
        <w:rPr>
          <w:rFonts w:ascii="Palatino Linotype" w:hAnsi="Palatino Linotype"/>
        </w:rPr>
        <w:t>Problém staveb</w:t>
      </w:r>
      <w:r w:rsidR="00E43860" w:rsidRPr="00DA094E">
        <w:rPr>
          <w:rFonts w:ascii="Palatino Linotype" w:hAnsi="Palatino Linotype"/>
        </w:rPr>
        <w:t>nictví</w:t>
      </w:r>
      <w:r w:rsidRPr="00DA094E">
        <w:rPr>
          <w:rFonts w:ascii="Palatino Linotype" w:hAnsi="Palatino Linotype"/>
        </w:rPr>
        <w:t xml:space="preserve"> </w:t>
      </w:r>
      <w:r w:rsidR="00B656E9" w:rsidRPr="00DA094E">
        <w:rPr>
          <w:rFonts w:ascii="Palatino Linotype" w:hAnsi="Palatino Linotype"/>
        </w:rPr>
        <w:t xml:space="preserve">spočívá v tom, že </w:t>
      </w:r>
      <w:r w:rsidR="00E43860" w:rsidRPr="00DA094E">
        <w:rPr>
          <w:rFonts w:ascii="Palatino Linotype" w:hAnsi="Palatino Linotype"/>
        </w:rPr>
        <w:t xml:space="preserve">stavby jsou </w:t>
      </w:r>
      <w:r w:rsidR="00B656E9" w:rsidRPr="00DA094E">
        <w:rPr>
          <w:rFonts w:ascii="Palatino Linotype" w:hAnsi="Palatino Linotype"/>
        </w:rPr>
        <w:t xml:space="preserve">svou povahou </w:t>
      </w:r>
      <w:r w:rsidR="007E6D19" w:rsidRPr="00DA094E">
        <w:rPr>
          <w:rFonts w:ascii="Palatino Linotype" w:hAnsi="Palatino Linotype"/>
        </w:rPr>
        <w:t xml:space="preserve">různě geograficky rozmístěné. </w:t>
      </w:r>
      <w:r w:rsidR="00C146BB" w:rsidRPr="00DA094E">
        <w:rPr>
          <w:rFonts w:ascii="Palatino Linotype" w:hAnsi="Palatino Linotype"/>
        </w:rPr>
        <w:t>Provozní technici pracují na různých stavbách, které jsou od sebe hodně vzdálené, a tak pracovníci nemají moc příležitostí potkat s</w:t>
      </w:r>
      <w:r w:rsidR="00253135">
        <w:rPr>
          <w:rFonts w:ascii="Palatino Linotype" w:hAnsi="Palatino Linotype"/>
        </w:rPr>
        <w:t>e s </w:t>
      </w:r>
      <w:r w:rsidR="00C146BB" w:rsidRPr="00DA094E">
        <w:rPr>
          <w:rFonts w:ascii="Palatino Linotype" w:hAnsi="Palatino Linotype"/>
        </w:rPr>
        <w:t>kolegy</w:t>
      </w:r>
      <w:r w:rsidR="00253135">
        <w:rPr>
          <w:rFonts w:ascii="Palatino Linotype" w:hAnsi="Palatino Linotype"/>
        </w:rPr>
        <w:t xml:space="preserve"> </w:t>
      </w:r>
      <w:r w:rsidR="00C146BB" w:rsidRPr="00DA094E">
        <w:rPr>
          <w:rFonts w:ascii="Palatino Linotype" w:hAnsi="Palatino Linotype"/>
        </w:rPr>
        <w:t>pracují</w:t>
      </w:r>
      <w:r w:rsidR="00253135">
        <w:rPr>
          <w:rFonts w:ascii="Palatino Linotype" w:hAnsi="Palatino Linotype"/>
        </w:rPr>
        <w:t>cími</w:t>
      </w:r>
      <w:r w:rsidR="00C146BB" w:rsidRPr="00DA094E">
        <w:rPr>
          <w:rFonts w:ascii="Palatino Linotype" w:hAnsi="Palatino Linotype"/>
        </w:rPr>
        <w:t xml:space="preserve"> na jiných stavbách, z </w:t>
      </w:r>
      <w:r w:rsidR="00D15806">
        <w:rPr>
          <w:rFonts w:ascii="Palatino Linotype" w:hAnsi="Palatino Linotype"/>
        </w:rPr>
        <w:t>toho</w:t>
      </w:r>
      <w:r w:rsidR="00C146BB" w:rsidRPr="00DA094E">
        <w:rPr>
          <w:rFonts w:ascii="Palatino Linotype" w:hAnsi="Palatino Linotype"/>
        </w:rPr>
        <w:t xml:space="preserve"> vyplývá, že jako bariéru mezigeneračního učení participanti vnímají </w:t>
      </w:r>
      <w:r w:rsidR="00C146BB" w:rsidRPr="0009097F">
        <w:rPr>
          <w:rFonts w:ascii="Palatino Linotype" w:hAnsi="Palatino Linotype"/>
        </w:rPr>
        <w:t>vzdálenost kolegů.</w:t>
      </w:r>
      <w:r w:rsidR="00C146BB" w:rsidRPr="00DA094E">
        <w:rPr>
          <w:rFonts w:ascii="Palatino Linotype" w:hAnsi="Palatino Linotype"/>
        </w:rPr>
        <w:t xml:space="preserve"> Provozní technici se setkávají pouze párkrát ročně na různých neformálních setkáních. Učí se tedy převážně od techniků, kteří s nimi pracují na stejné stavbě, což potvrzuje výpověď P</w:t>
      </w:r>
      <w:r w:rsidR="00411D81">
        <w:rPr>
          <w:rFonts w:ascii="Palatino Linotype" w:hAnsi="Palatino Linotype"/>
        </w:rPr>
        <w:t>1</w:t>
      </w:r>
      <w:r w:rsidR="00890554" w:rsidRPr="00DA094E">
        <w:rPr>
          <w:rFonts w:ascii="Palatino Linotype" w:hAnsi="Palatino Linotype"/>
        </w:rPr>
        <w:t xml:space="preserve"> (</w:t>
      </w:r>
      <w:r w:rsidR="00C146BB" w:rsidRPr="00DA094E">
        <w:rPr>
          <w:rFonts w:ascii="Palatino Linotype" w:hAnsi="Palatino Linotype"/>
        </w:rPr>
        <w:t>mladší generace</w:t>
      </w:r>
      <w:r w:rsidR="00890554" w:rsidRPr="00DA094E">
        <w:rPr>
          <w:rFonts w:ascii="Palatino Linotype" w:hAnsi="Palatino Linotype"/>
        </w:rPr>
        <w:t>)</w:t>
      </w:r>
      <w:r w:rsidR="0026308A">
        <w:rPr>
          <w:rFonts w:ascii="Palatino Linotype" w:hAnsi="Palatino Linotype"/>
        </w:rPr>
        <w:t>:</w:t>
      </w:r>
      <w:r w:rsidR="00C146BB" w:rsidRPr="00DA094E">
        <w:rPr>
          <w:rFonts w:ascii="Palatino Linotype" w:hAnsi="Palatino Linotype"/>
        </w:rPr>
        <w:t xml:space="preserve"> </w:t>
      </w:r>
      <w:r w:rsidR="00C146BB" w:rsidRPr="00DA094E">
        <w:rPr>
          <w:rFonts w:ascii="Palatino Linotype" w:hAnsi="Palatino Linotype"/>
          <w:i/>
          <w:iCs/>
        </w:rPr>
        <w:t>„</w:t>
      </w:r>
      <w:r w:rsidR="007B3A8E" w:rsidRPr="00DA094E">
        <w:rPr>
          <w:rFonts w:ascii="Palatino Linotype" w:hAnsi="Palatino Linotype"/>
          <w:i/>
          <w:iCs/>
        </w:rPr>
        <w:t>V</w:t>
      </w:r>
      <w:r w:rsidR="00C146BB" w:rsidRPr="00DA094E">
        <w:rPr>
          <w:rFonts w:ascii="Palatino Linotype" w:hAnsi="Palatino Linotype"/>
          <w:i/>
          <w:iCs/>
        </w:rPr>
        <w:t>e firmě pracuji už více jak dva roky, ale bohužel jsem zatím neměl</w:t>
      </w:r>
      <w:r w:rsidR="00BF2915">
        <w:rPr>
          <w:rFonts w:ascii="Palatino Linotype" w:hAnsi="Palatino Linotype"/>
          <w:i/>
          <w:iCs/>
        </w:rPr>
        <w:t>a</w:t>
      </w:r>
      <w:r w:rsidR="00C146BB" w:rsidRPr="00DA094E">
        <w:rPr>
          <w:rFonts w:ascii="Palatino Linotype" w:hAnsi="Palatino Linotype"/>
          <w:i/>
          <w:iCs/>
        </w:rPr>
        <w:t xml:space="preserve"> moc možností setkat se s ostatními kolegy ze závodu. Komunikuji a spolupracuji tedy </w:t>
      </w:r>
      <w:r w:rsidR="00A77270" w:rsidRPr="00DA094E">
        <w:rPr>
          <w:rFonts w:ascii="Palatino Linotype" w:hAnsi="Palatino Linotype"/>
          <w:i/>
          <w:iCs/>
        </w:rPr>
        <w:t xml:space="preserve">pouze </w:t>
      </w:r>
      <w:r w:rsidR="00C146BB" w:rsidRPr="00DA094E">
        <w:rPr>
          <w:rFonts w:ascii="Palatino Linotype" w:hAnsi="Palatino Linotype"/>
          <w:i/>
          <w:iCs/>
        </w:rPr>
        <w:t>v užším kruhu svých blízkých spolupracovníků“.</w:t>
      </w:r>
      <w:r w:rsidR="00C146BB" w:rsidRPr="00DA094E">
        <w:rPr>
          <w:rFonts w:ascii="Palatino Linotype" w:hAnsi="Palatino Linotype"/>
        </w:rPr>
        <w:t xml:space="preserve"> Podobně to vnímá i P</w:t>
      </w:r>
      <w:r w:rsidR="00A77270" w:rsidRPr="00DA094E">
        <w:rPr>
          <w:rFonts w:ascii="Palatino Linotype" w:hAnsi="Palatino Linotype"/>
        </w:rPr>
        <w:t>7</w:t>
      </w:r>
      <w:r w:rsidR="00C146BB" w:rsidRPr="00DA094E">
        <w:rPr>
          <w:rFonts w:ascii="Palatino Linotype" w:hAnsi="Palatino Linotype"/>
        </w:rPr>
        <w:t xml:space="preserve"> </w:t>
      </w:r>
      <w:r w:rsidR="00A77270" w:rsidRPr="00DA094E">
        <w:rPr>
          <w:rFonts w:ascii="Palatino Linotype" w:hAnsi="Palatino Linotype"/>
        </w:rPr>
        <w:t>(</w:t>
      </w:r>
      <w:r w:rsidR="00C146BB" w:rsidRPr="00DA094E">
        <w:rPr>
          <w:rFonts w:ascii="Palatino Linotype" w:hAnsi="Palatino Linotype"/>
        </w:rPr>
        <w:t>střední generace</w:t>
      </w:r>
      <w:r w:rsidR="00A77270" w:rsidRPr="00DA094E">
        <w:rPr>
          <w:rFonts w:ascii="Palatino Linotype" w:hAnsi="Palatino Linotype"/>
        </w:rPr>
        <w:t>)</w:t>
      </w:r>
      <w:r w:rsidR="004C1D80">
        <w:rPr>
          <w:rFonts w:ascii="Palatino Linotype" w:hAnsi="Palatino Linotype"/>
        </w:rPr>
        <w:t>:</w:t>
      </w:r>
      <w:r w:rsidR="00C146BB" w:rsidRPr="00DA094E">
        <w:rPr>
          <w:rFonts w:ascii="Palatino Linotype" w:hAnsi="Palatino Linotype"/>
        </w:rPr>
        <w:t xml:space="preserve"> </w:t>
      </w:r>
      <w:r w:rsidR="00C146BB" w:rsidRPr="00DA094E">
        <w:rPr>
          <w:rFonts w:ascii="Palatino Linotype" w:hAnsi="Palatino Linotype"/>
          <w:i/>
          <w:iCs/>
        </w:rPr>
        <w:t>„</w:t>
      </w:r>
      <w:r w:rsidR="00E543A2" w:rsidRPr="00DA094E">
        <w:rPr>
          <w:rFonts w:ascii="Palatino Linotype" w:hAnsi="Palatino Linotype"/>
          <w:i/>
          <w:iCs/>
        </w:rPr>
        <w:t>P</w:t>
      </w:r>
      <w:r w:rsidR="00C146BB" w:rsidRPr="00DA094E">
        <w:rPr>
          <w:rFonts w:ascii="Palatino Linotype" w:hAnsi="Palatino Linotype"/>
          <w:i/>
          <w:iCs/>
        </w:rPr>
        <w:t xml:space="preserve">okud se pohybuješ pořád mezi stejnými lidmi, tak se nemůžeš </w:t>
      </w:r>
      <w:r w:rsidR="0056025E" w:rsidRPr="00DA094E">
        <w:rPr>
          <w:rFonts w:ascii="Palatino Linotype" w:hAnsi="Palatino Linotype"/>
          <w:i/>
          <w:iCs/>
        </w:rPr>
        <w:t xml:space="preserve">moc </w:t>
      </w:r>
      <w:r w:rsidR="00C146BB" w:rsidRPr="00DA094E">
        <w:rPr>
          <w:rFonts w:ascii="Palatino Linotype" w:hAnsi="Palatino Linotype"/>
          <w:i/>
          <w:iCs/>
        </w:rPr>
        <w:t>naučit nové věci</w:t>
      </w:r>
      <w:r w:rsidR="00183B1F" w:rsidRPr="00DA094E">
        <w:rPr>
          <w:rFonts w:ascii="Palatino Linotype" w:hAnsi="Palatino Linotype"/>
          <w:i/>
          <w:iCs/>
        </w:rPr>
        <w:t>“.</w:t>
      </w:r>
      <w:r w:rsidR="007B155C" w:rsidRPr="00DA094E">
        <w:rPr>
          <w:rFonts w:ascii="Palatino Linotype" w:hAnsi="Palatino Linotype"/>
          <w:i/>
          <w:iCs/>
        </w:rPr>
        <w:t xml:space="preserve"> </w:t>
      </w:r>
      <w:r w:rsidR="00B023D0" w:rsidRPr="00DA094E">
        <w:rPr>
          <w:rFonts w:ascii="Palatino Linotype" w:hAnsi="Palatino Linotype"/>
          <w:color w:val="000000"/>
          <w:shd w:val="clear" w:color="auto" w:fill="FFFFFF"/>
        </w:rPr>
        <w:t xml:space="preserve">Participanti </w:t>
      </w:r>
      <w:r w:rsidR="000C6B43" w:rsidRPr="00DA094E">
        <w:rPr>
          <w:rFonts w:ascii="Palatino Linotype" w:hAnsi="Palatino Linotype"/>
          <w:color w:val="000000"/>
          <w:shd w:val="clear" w:color="auto" w:fill="FFFFFF"/>
        </w:rPr>
        <w:t xml:space="preserve">z mladší generace </w:t>
      </w:r>
      <w:r w:rsidR="00B023D0" w:rsidRPr="00DA094E">
        <w:rPr>
          <w:rFonts w:ascii="Palatino Linotype" w:hAnsi="Palatino Linotype"/>
          <w:color w:val="000000"/>
          <w:shd w:val="clear" w:color="auto" w:fill="FFFFFF"/>
        </w:rPr>
        <w:t xml:space="preserve">se </w:t>
      </w:r>
      <w:r w:rsidR="007B155C" w:rsidRPr="00DA094E">
        <w:rPr>
          <w:rFonts w:ascii="Palatino Linotype" w:hAnsi="Palatino Linotype"/>
          <w:color w:val="000000"/>
          <w:shd w:val="clear" w:color="auto" w:fill="FFFFFF"/>
        </w:rPr>
        <w:t xml:space="preserve">tedy </w:t>
      </w:r>
      <w:r w:rsidR="00B023D0" w:rsidRPr="00DA094E">
        <w:rPr>
          <w:rFonts w:ascii="Palatino Linotype" w:hAnsi="Palatino Linotype"/>
          <w:color w:val="000000"/>
          <w:shd w:val="clear" w:color="auto" w:fill="FFFFFF"/>
        </w:rPr>
        <w:t>shodli na tom, že jim chybí</w:t>
      </w:r>
      <w:r w:rsidR="002C044F" w:rsidRPr="00DA094E">
        <w:rPr>
          <w:rFonts w:ascii="Palatino Linotype" w:hAnsi="Palatino Linotype"/>
          <w:b/>
          <w:bCs/>
          <w:color w:val="000000"/>
          <w:shd w:val="clear" w:color="auto" w:fill="FFFFFF"/>
        </w:rPr>
        <w:t xml:space="preserve"> </w:t>
      </w:r>
      <w:r w:rsidR="002C044F" w:rsidRPr="00DA094E">
        <w:rPr>
          <w:rFonts w:ascii="Palatino Linotype" w:hAnsi="Palatino Linotype"/>
          <w:shd w:val="clear" w:color="auto" w:fill="FFFFFF"/>
        </w:rPr>
        <w:t xml:space="preserve">možnost získávat informace a zkušenosti </w:t>
      </w:r>
      <w:r w:rsidR="002C044F" w:rsidRPr="00DA094E">
        <w:rPr>
          <w:rFonts w:ascii="Palatino Linotype" w:hAnsi="Palatino Linotype"/>
        </w:rPr>
        <w:t>od pracovníků, kteří s nimi nepracují na jedné stavbě</w:t>
      </w:r>
      <w:r w:rsidR="00B023D0" w:rsidRPr="00DA094E">
        <w:rPr>
          <w:rFonts w:ascii="Palatino Linotype" w:hAnsi="Palatino Linotype"/>
        </w:rPr>
        <w:t xml:space="preserve">. </w:t>
      </w:r>
      <w:r w:rsidR="00B023D0" w:rsidRPr="00DA094E">
        <w:rPr>
          <w:rFonts w:ascii="Palatino Linotype" w:hAnsi="Palatino Linotype"/>
          <w:bCs/>
        </w:rPr>
        <w:t>P</w:t>
      </w:r>
      <w:r w:rsidR="00D77565" w:rsidRPr="00DA094E">
        <w:rPr>
          <w:rFonts w:ascii="Palatino Linotype" w:hAnsi="Palatino Linotype"/>
          <w:bCs/>
        </w:rPr>
        <w:t>4</w:t>
      </w:r>
      <w:r w:rsidR="00104490" w:rsidRPr="00DA094E">
        <w:rPr>
          <w:rFonts w:ascii="Palatino Linotype" w:hAnsi="Palatino Linotype"/>
          <w:bCs/>
        </w:rPr>
        <w:t xml:space="preserve"> (mladší generace)</w:t>
      </w:r>
      <w:r w:rsidR="0005032B" w:rsidRPr="00DA094E">
        <w:rPr>
          <w:rFonts w:ascii="Palatino Linotype" w:hAnsi="Palatino Linotype"/>
          <w:bCs/>
        </w:rPr>
        <w:t xml:space="preserve"> říká</w:t>
      </w:r>
      <w:r w:rsidR="004C1D80">
        <w:rPr>
          <w:rFonts w:ascii="Palatino Linotype" w:hAnsi="Palatino Linotype"/>
          <w:bCs/>
        </w:rPr>
        <w:t>:</w:t>
      </w:r>
      <w:r w:rsidR="00B023D0" w:rsidRPr="00DA094E">
        <w:rPr>
          <w:rFonts w:ascii="Palatino Linotype" w:hAnsi="Palatino Linotype"/>
          <w:b/>
        </w:rPr>
        <w:t xml:space="preserve"> </w:t>
      </w:r>
      <w:r w:rsidR="00D77565" w:rsidRPr="00DA094E">
        <w:rPr>
          <w:rFonts w:ascii="Palatino Linotype" w:hAnsi="Palatino Linotype"/>
          <w:bCs/>
          <w:i/>
          <w:iCs/>
        </w:rPr>
        <w:t xml:space="preserve">„Bylo by fajn, kdyby zkušení stavbyvedoucí prováděli </w:t>
      </w:r>
      <w:r w:rsidR="00E4010C" w:rsidRPr="00DA094E">
        <w:rPr>
          <w:rFonts w:ascii="Palatino Linotype" w:hAnsi="Palatino Linotype"/>
          <w:bCs/>
          <w:i/>
          <w:iCs/>
        </w:rPr>
        <w:t xml:space="preserve">jednou za čas </w:t>
      </w:r>
      <w:r w:rsidR="00D77565" w:rsidRPr="00DA094E">
        <w:rPr>
          <w:rFonts w:ascii="Palatino Linotype" w:hAnsi="Palatino Linotype"/>
          <w:bCs/>
          <w:i/>
          <w:iCs/>
        </w:rPr>
        <w:t>odborné přednášky týkající se prováděných staveb, ukázali nám fotky, kde bychom mohli vidět</w:t>
      </w:r>
      <w:r w:rsidR="00664895">
        <w:rPr>
          <w:rFonts w:ascii="Palatino Linotype" w:hAnsi="Palatino Linotype"/>
          <w:bCs/>
          <w:i/>
          <w:iCs/>
        </w:rPr>
        <w:t>,</w:t>
      </w:r>
      <w:r w:rsidR="00D77565" w:rsidRPr="00DA094E">
        <w:rPr>
          <w:rFonts w:ascii="Palatino Linotype" w:hAnsi="Palatino Linotype"/>
          <w:bCs/>
          <w:i/>
          <w:iCs/>
        </w:rPr>
        <w:t xml:space="preserve"> co bylo na některých stavbách špatně. </w:t>
      </w:r>
      <w:r w:rsidR="00054C5E" w:rsidRPr="00DA094E">
        <w:rPr>
          <w:rFonts w:ascii="Palatino Linotype" w:hAnsi="Palatino Linotype"/>
          <w:bCs/>
        </w:rPr>
        <w:t>Podobný názor m</w:t>
      </w:r>
      <w:r w:rsidR="002D3A86" w:rsidRPr="00DA094E">
        <w:rPr>
          <w:rFonts w:ascii="Palatino Linotype" w:hAnsi="Palatino Linotype"/>
          <w:bCs/>
        </w:rPr>
        <w:t>á</w:t>
      </w:r>
      <w:r w:rsidR="00054C5E" w:rsidRPr="00DA094E">
        <w:rPr>
          <w:rFonts w:ascii="Palatino Linotype" w:hAnsi="Palatino Linotype"/>
          <w:bCs/>
        </w:rPr>
        <w:t xml:space="preserve"> i P</w:t>
      </w:r>
      <w:r w:rsidR="002D3A86" w:rsidRPr="00DA094E">
        <w:rPr>
          <w:rFonts w:ascii="Palatino Linotype" w:hAnsi="Palatino Linotype"/>
          <w:bCs/>
        </w:rPr>
        <w:t>2</w:t>
      </w:r>
      <w:r w:rsidR="00054C5E" w:rsidRPr="00DA094E">
        <w:rPr>
          <w:rFonts w:ascii="Palatino Linotype" w:hAnsi="Palatino Linotype"/>
          <w:bCs/>
        </w:rPr>
        <w:t xml:space="preserve"> (mladší generace)</w:t>
      </w:r>
      <w:r w:rsidR="00664895">
        <w:rPr>
          <w:rFonts w:ascii="Palatino Linotype" w:hAnsi="Palatino Linotype"/>
          <w:bCs/>
        </w:rPr>
        <w:t>:</w:t>
      </w:r>
      <w:r w:rsidR="00054C5E" w:rsidRPr="00DA094E">
        <w:rPr>
          <w:rFonts w:ascii="Palatino Linotype" w:hAnsi="Palatino Linotype"/>
          <w:b/>
        </w:rPr>
        <w:t xml:space="preserve"> </w:t>
      </w:r>
      <w:bookmarkStart w:id="76" w:name="_Hlk109752684"/>
      <w:r w:rsidR="00B023D0" w:rsidRPr="00DA094E">
        <w:rPr>
          <w:rFonts w:ascii="Palatino Linotype" w:hAnsi="Palatino Linotype"/>
          <w:bCs/>
          <w:i/>
          <w:iCs/>
        </w:rPr>
        <w:t>„</w:t>
      </w:r>
      <w:r w:rsidR="00FC0C2D" w:rsidRPr="00DA094E">
        <w:rPr>
          <w:rFonts w:ascii="Palatino Linotype" w:hAnsi="Palatino Linotype"/>
          <w:bCs/>
          <w:i/>
          <w:iCs/>
        </w:rPr>
        <w:t>V</w:t>
      </w:r>
      <w:r w:rsidR="00B023D0" w:rsidRPr="00DA094E">
        <w:rPr>
          <w:rFonts w:ascii="Palatino Linotype" w:hAnsi="Palatino Linotype"/>
          <w:bCs/>
          <w:i/>
          <w:iCs/>
        </w:rPr>
        <w:t>elice dobře ve firmě funguje komunikace týkající se oblasti BOZP</w:t>
      </w:r>
      <w:r w:rsidR="00664895">
        <w:rPr>
          <w:rFonts w:ascii="Palatino Linotype" w:hAnsi="Palatino Linotype"/>
          <w:bCs/>
          <w:i/>
          <w:iCs/>
        </w:rPr>
        <w:t>,</w:t>
      </w:r>
      <w:r w:rsidR="00B023D0" w:rsidRPr="00DA094E">
        <w:rPr>
          <w:rFonts w:ascii="Palatino Linotype" w:hAnsi="Palatino Linotype"/>
          <w:bCs/>
          <w:i/>
          <w:iCs/>
        </w:rPr>
        <w:t xml:space="preserve"> tzn. jakmile se stane na stavbě nějaký úraz</w:t>
      </w:r>
      <w:r w:rsidR="00664895">
        <w:rPr>
          <w:rFonts w:ascii="Palatino Linotype" w:hAnsi="Palatino Linotype"/>
          <w:bCs/>
          <w:i/>
          <w:iCs/>
        </w:rPr>
        <w:t xml:space="preserve">, </w:t>
      </w:r>
      <w:r w:rsidR="00B023D0" w:rsidRPr="00DA094E">
        <w:rPr>
          <w:rFonts w:ascii="Palatino Linotype" w:hAnsi="Palatino Linotype"/>
          <w:bCs/>
          <w:i/>
          <w:iCs/>
        </w:rPr>
        <w:t>okamžitě se tato informace rozšíří různými kanály na všechny zaměstnance, ale o tom, jaké nové technologické nebo stavební postupy se zkouší na stavbách</w:t>
      </w:r>
      <w:r w:rsidR="00865BF1">
        <w:rPr>
          <w:rFonts w:ascii="Palatino Linotype" w:hAnsi="Palatino Linotype"/>
          <w:bCs/>
          <w:i/>
          <w:iCs/>
        </w:rPr>
        <w:t>,</w:t>
      </w:r>
      <w:r w:rsidR="00B023D0" w:rsidRPr="00DA094E">
        <w:rPr>
          <w:rFonts w:ascii="Palatino Linotype" w:hAnsi="Palatino Linotype"/>
          <w:bCs/>
          <w:i/>
          <w:iCs/>
        </w:rPr>
        <w:t xml:space="preserve"> se nedozvíme“.</w:t>
      </w:r>
      <w:r w:rsidR="00B023D0" w:rsidRPr="00DA094E">
        <w:rPr>
          <w:rFonts w:ascii="Palatino Linotype" w:hAnsi="Palatino Linotype"/>
          <w:b/>
        </w:rPr>
        <w:t xml:space="preserve"> </w:t>
      </w:r>
      <w:bookmarkEnd w:id="76"/>
      <w:r w:rsidR="00D0290E" w:rsidRPr="00DA094E">
        <w:rPr>
          <w:rFonts w:ascii="Palatino Linotype" w:hAnsi="Palatino Linotype"/>
          <w:bCs/>
        </w:rPr>
        <w:t xml:space="preserve">Z uvedeného vyplývá, že mladší generace </w:t>
      </w:r>
      <w:r w:rsidR="00D0290E" w:rsidRPr="00DA094E">
        <w:rPr>
          <w:rFonts w:ascii="Palatino Linotype" w:hAnsi="Palatino Linotype"/>
          <w:bCs/>
        </w:rPr>
        <w:lastRenderedPageBreak/>
        <w:t xml:space="preserve">pracovníků by uvítala </w:t>
      </w:r>
      <w:r w:rsidR="00CA2E2A">
        <w:rPr>
          <w:rFonts w:ascii="Palatino Linotype" w:hAnsi="Palatino Linotype"/>
          <w:bCs/>
        </w:rPr>
        <w:t>pravidelné odborné přednášky od starších a zkušenějších kolegů.</w:t>
      </w:r>
    </w:p>
    <w:p w14:paraId="4E060A34" w14:textId="3458A299" w:rsidR="00003F40" w:rsidRPr="00DA094E" w:rsidRDefault="00003F40" w:rsidP="00003F40">
      <w:pPr>
        <w:pStyle w:val="Nadpis3"/>
        <w:rPr>
          <w:rFonts w:ascii="Palatino Linotype" w:hAnsi="Palatino Linotype"/>
        </w:rPr>
      </w:pPr>
      <w:r w:rsidRPr="00DA094E">
        <w:rPr>
          <w:rFonts w:ascii="Palatino Linotype" w:hAnsi="Palatino Linotype"/>
        </w:rPr>
        <w:t>P</w:t>
      </w:r>
      <w:r w:rsidR="00654F8A" w:rsidRPr="00DA094E">
        <w:rPr>
          <w:rFonts w:ascii="Palatino Linotype" w:hAnsi="Palatino Linotype"/>
        </w:rPr>
        <w:t>odpor</w:t>
      </w:r>
      <w:r w:rsidR="007156B4" w:rsidRPr="00DA094E">
        <w:rPr>
          <w:rFonts w:ascii="Palatino Linotype" w:hAnsi="Palatino Linotype"/>
        </w:rPr>
        <w:t>a</w:t>
      </w:r>
    </w:p>
    <w:p w14:paraId="1DBD52FE" w14:textId="6FBE8671" w:rsidR="00C06034" w:rsidRPr="00DA094E" w:rsidRDefault="00C824B5" w:rsidP="00C21D4B">
      <w:pPr>
        <w:spacing w:line="360" w:lineRule="auto"/>
        <w:rPr>
          <w:rFonts w:ascii="Palatino Linotype" w:hAnsi="Palatino Linotype"/>
          <w:i/>
        </w:rPr>
      </w:pPr>
      <w:r w:rsidRPr="00DA094E">
        <w:rPr>
          <w:rFonts w:ascii="Palatino Linotype" w:hAnsi="Palatino Linotype"/>
        </w:rPr>
        <w:t xml:space="preserve">Mezigenerační učení na pracovišti </w:t>
      </w:r>
      <w:r w:rsidR="00C41A22" w:rsidRPr="00DA094E">
        <w:rPr>
          <w:rFonts w:ascii="Palatino Linotype" w:hAnsi="Palatino Linotype"/>
        </w:rPr>
        <w:t xml:space="preserve">ve firmě XY </w:t>
      </w:r>
      <w:r w:rsidRPr="00DA094E">
        <w:rPr>
          <w:rFonts w:ascii="Palatino Linotype" w:hAnsi="Palatino Linotype"/>
        </w:rPr>
        <w:t xml:space="preserve">probíhá jak záměrně, tak hlavně nezáměrně. </w:t>
      </w:r>
      <w:r w:rsidR="00733712" w:rsidRPr="00DA094E">
        <w:rPr>
          <w:rFonts w:ascii="Palatino Linotype" w:hAnsi="Palatino Linotype"/>
        </w:rPr>
        <w:t>S</w:t>
      </w:r>
      <w:r w:rsidR="00864D22" w:rsidRPr="00DA094E">
        <w:rPr>
          <w:rFonts w:ascii="Palatino Linotype" w:hAnsi="Palatino Linotype"/>
        </w:rPr>
        <w:t xml:space="preserve">tarší generace </w:t>
      </w:r>
      <w:r w:rsidR="00733712" w:rsidRPr="00DA094E">
        <w:rPr>
          <w:rFonts w:ascii="Palatino Linotype" w:hAnsi="Palatino Linotype"/>
        </w:rPr>
        <w:t xml:space="preserve">pracovníků </w:t>
      </w:r>
      <w:r w:rsidR="00D71249" w:rsidRPr="00DA094E">
        <w:rPr>
          <w:rFonts w:ascii="Palatino Linotype" w:hAnsi="Palatino Linotype"/>
        </w:rPr>
        <w:t>vním</w:t>
      </w:r>
      <w:r w:rsidR="00733712" w:rsidRPr="00DA094E">
        <w:rPr>
          <w:rFonts w:ascii="Palatino Linotype" w:hAnsi="Palatino Linotype"/>
        </w:rPr>
        <w:t>á</w:t>
      </w:r>
      <w:r w:rsidR="00D71249" w:rsidRPr="00DA094E">
        <w:rPr>
          <w:rFonts w:ascii="Palatino Linotype" w:hAnsi="Palatino Linotype"/>
        </w:rPr>
        <w:t xml:space="preserve"> mezigenerační učení a spolupráci jako přirozenou </w:t>
      </w:r>
      <w:r w:rsidR="001E1D1C" w:rsidRPr="00DA094E">
        <w:rPr>
          <w:rFonts w:ascii="Palatino Linotype" w:hAnsi="Palatino Linotype"/>
        </w:rPr>
        <w:t>součást života firmy</w:t>
      </w:r>
      <w:r w:rsidR="00F47E19" w:rsidRPr="00DA094E">
        <w:rPr>
          <w:rFonts w:ascii="Palatino Linotype" w:hAnsi="Palatino Linotype"/>
        </w:rPr>
        <w:t xml:space="preserve"> a </w:t>
      </w:r>
      <w:r w:rsidR="00C21D4B" w:rsidRPr="00DA094E">
        <w:rPr>
          <w:rFonts w:ascii="Palatino Linotype" w:hAnsi="Palatino Linotype"/>
          <w:iCs/>
        </w:rPr>
        <w:t xml:space="preserve">uvádí, že není potřeba ji více formalizovat. </w:t>
      </w:r>
      <w:r w:rsidR="007425E6" w:rsidRPr="00DA094E">
        <w:rPr>
          <w:rFonts w:ascii="Palatino Linotype" w:hAnsi="Palatino Linotype"/>
          <w:iCs/>
        </w:rPr>
        <w:t xml:space="preserve">Následující </w:t>
      </w:r>
      <w:r w:rsidR="004354A1" w:rsidRPr="00DA094E">
        <w:rPr>
          <w:rFonts w:ascii="Palatino Linotype" w:hAnsi="Palatino Linotype"/>
          <w:iCs/>
        </w:rPr>
        <w:t xml:space="preserve">názor </w:t>
      </w:r>
      <w:r w:rsidR="001E6052" w:rsidRPr="00DA094E">
        <w:rPr>
          <w:rFonts w:ascii="Palatino Linotype" w:hAnsi="Palatino Linotype"/>
          <w:iCs/>
        </w:rPr>
        <w:t>P</w:t>
      </w:r>
      <w:r w:rsidR="007114F8" w:rsidRPr="00DA094E">
        <w:rPr>
          <w:rFonts w:ascii="Palatino Linotype" w:hAnsi="Palatino Linotype"/>
          <w:iCs/>
        </w:rPr>
        <w:t>11</w:t>
      </w:r>
      <w:r w:rsidR="005D77DA" w:rsidRPr="00DA094E">
        <w:rPr>
          <w:rFonts w:ascii="Palatino Linotype" w:hAnsi="Palatino Linotype"/>
          <w:iCs/>
        </w:rPr>
        <w:t xml:space="preserve"> </w:t>
      </w:r>
      <w:r w:rsidR="001E6052" w:rsidRPr="00DA094E">
        <w:rPr>
          <w:rFonts w:ascii="Palatino Linotype" w:hAnsi="Palatino Linotype"/>
          <w:iCs/>
        </w:rPr>
        <w:t>(</w:t>
      </w:r>
      <w:r w:rsidR="00BB51E4" w:rsidRPr="00DA094E">
        <w:rPr>
          <w:rFonts w:ascii="Palatino Linotype" w:hAnsi="Palatino Linotype"/>
          <w:iCs/>
        </w:rPr>
        <w:t>st</w:t>
      </w:r>
      <w:r w:rsidR="007114F8" w:rsidRPr="00DA094E">
        <w:rPr>
          <w:rFonts w:ascii="Palatino Linotype" w:hAnsi="Palatino Linotype"/>
          <w:iCs/>
        </w:rPr>
        <w:t>arší</w:t>
      </w:r>
      <w:r w:rsidR="00BB51E4" w:rsidRPr="00DA094E">
        <w:rPr>
          <w:rFonts w:ascii="Palatino Linotype" w:hAnsi="Palatino Linotype"/>
          <w:iCs/>
        </w:rPr>
        <w:t xml:space="preserve"> generace</w:t>
      </w:r>
      <w:r w:rsidR="001E6052" w:rsidRPr="00DA094E">
        <w:rPr>
          <w:rFonts w:ascii="Palatino Linotype" w:hAnsi="Palatino Linotype"/>
          <w:iCs/>
        </w:rPr>
        <w:t>)</w:t>
      </w:r>
      <w:r w:rsidR="00BB51E4" w:rsidRPr="00DA094E">
        <w:rPr>
          <w:rFonts w:ascii="Palatino Linotype" w:hAnsi="Palatino Linotype"/>
          <w:iCs/>
        </w:rPr>
        <w:t xml:space="preserve"> </w:t>
      </w:r>
      <w:r w:rsidR="004354A1" w:rsidRPr="00DA094E">
        <w:rPr>
          <w:rFonts w:ascii="Palatino Linotype" w:hAnsi="Palatino Linotype"/>
          <w:iCs/>
        </w:rPr>
        <w:t>je toho důkazem</w:t>
      </w:r>
      <w:r w:rsidR="00865BF1">
        <w:rPr>
          <w:rFonts w:ascii="Palatino Linotype" w:hAnsi="Palatino Linotype"/>
          <w:iCs/>
        </w:rPr>
        <w:t>:</w:t>
      </w:r>
      <w:r w:rsidR="004354A1" w:rsidRPr="00DA094E">
        <w:rPr>
          <w:rFonts w:ascii="Palatino Linotype" w:hAnsi="Palatino Linotype"/>
          <w:iCs/>
        </w:rPr>
        <w:t xml:space="preserve"> </w:t>
      </w:r>
      <w:r w:rsidR="0055082D" w:rsidRPr="00DA094E">
        <w:rPr>
          <w:rFonts w:ascii="Palatino Linotype" w:hAnsi="Palatino Linotype"/>
          <w:i/>
        </w:rPr>
        <w:t>„</w:t>
      </w:r>
      <w:r w:rsidR="005F0A93" w:rsidRPr="00DA094E">
        <w:rPr>
          <w:rFonts w:ascii="Palatino Linotype" w:hAnsi="Palatino Linotype"/>
          <w:i/>
        </w:rPr>
        <w:t>M</w:t>
      </w:r>
      <w:r w:rsidR="0055082D" w:rsidRPr="00DA094E">
        <w:rPr>
          <w:rFonts w:ascii="Palatino Linotype" w:hAnsi="Palatino Linotype"/>
          <w:i/>
        </w:rPr>
        <w:t>yslím si</w:t>
      </w:r>
      <w:r w:rsidR="00F64223">
        <w:rPr>
          <w:rFonts w:ascii="Palatino Linotype" w:hAnsi="Palatino Linotype"/>
          <w:i/>
        </w:rPr>
        <w:t>,</w:t>
      </w:r>
      <w:r w:rsidR="0055082D" w:rsidRPr="00DA094E">
        <w:rPr>
          <w:rFonts w:ascii="Palatino Linotype" w:hAnsi="Palatino Linotype"/>
          <w:i/>
        </w:rPr>
        <w:t xml:space="preserve"> že mezigenerační učení je přirozené a neformální a nemá smysl ho svazovat nějakými formálními pravidly. Efektivnější by podle mě bylo, motivovat pracovníky k vzájemné komunikaci a spolupráci“.</w:t>
      </w:r>
      <w:r w:rsidR="001A5254" w:rsidRPr="00DA094E">
        <w:rPr>
          <w:rFonts w:ascii="Palatino Linotype" w:hAnsi="Palatino Linotype"/>
          <w:i/>
        </w:rPr>
        <w:t xml:space="preserve"> </w:t>
      </w:r>
      <w:r w:rsidR="001A5254" w:rsidRPr="00DA094E">
        <w:rPr>
          <w:rFonts w:ascii="Palatino Linotype" w:hAnsi="Palatino Linotype"/>
          <w:iCs/>
        </w:rPr>
        <w:t xml:space="preserve">Podobný názor má i </w:t>
      </w:r>
      <w:r w:rsidR="00BB51E4" w:rsidRPr="00DA094E">
        <w:rPr>
          <w:rFonts w:ascii="Palatino Linotype" w:hAnsi="Palatino Linotype"/>
          <w:iCs/>
        </w:rPr>
        <w:t xml:space="preserve">P12 </w:t>
      </w:r>
      <w:r w:rsidR="00BD0D53" w:rsidRPr="00DA094E">
        <w:rPr>
          <w:rFonts w:ascii="Palatino Linotype" w:hAnsi="Palatino Linotype"/>
          <w:iCs/>
        </w:rPr>
        <w:t>(</w:t>
      </w:r>
      <w:r w:rsidR="00BB51E4" w:rsidRPr="00DA094E">
        <w:rPr>
          <w:rFonts w:ascii="Palatino Linotype" w:hAnsi="Palatino Linotype"/>
          <w:iCs/>
        </w:rPr>
        <w:t>starší generace</w:t>
      </w:r>
      <w:r w:rsidR="00BD0D53" w:rsidRPr="00DA094E">
        <w:rPr>
          <w:rFonts w:ascii="Palatino Linotype" w:hAnsi="Palatino Linotype"/>
          <w:iCs/>
        </w:rPr>
        <w:t>)</w:t>
      </w:r>
      <w:r w:rsidR="00F64223">
        <w:rPr>
          <w:rFonts w:ascii="Palatino Linotype" w:hAnsi="Palatino Linotype"/>
          <w:iCs/>
        </w:rPr>
        <w:t>:</w:t>
      </w:r>
      <w:r w:rsidR="00BB51E4" w:rsidRPr="00DA094E">
        <w:rPr>
          <w:rFonts w:ascii="Palatino Linotype" w:hAnsi="Palatino Linotype"/>
          <w:i/>
        </w:rPr>
        <w:t xml:space="preserve"> </w:t>
      </w:r>
      <w:r w:rsidR="00105329" w:rsidRPr="00DA094E">
        <w:rPr>
          <w:rFonts w:ascii="Palatino Linotype" w:hAnsi="Palatino Linotype"/>
          <w:i/>
        </w:rPr>
        <w:t>„</w:t>
      </w:r>
      <w:r w:rsidR="00175EEE" w:rsidRPr="00DA094E">
        <w:rPr>
          <w:rFonts w:ascii="Palatino Linotype" w:hAnsi="Palatino Linotype"/>
          <w:i/>
        </w:rPr>
        <w:t>N</w:t>
      </w:r>
      <w:r w:rsidR="00105329" w:rsidRPr="00DA094E">
        <w:rPr>
          <w:rFonts w:ascii="Palatino Linotype" w:hAnsi="Palatino Linotype"/>
          <w:i/>
        </w:rPr>
        <w:t>emyslím si, že by bylo dobré zavést nějaké systémové opatření. Nejdůležitější je podle mě osobní příklad manažera</w:t>
      </w:r>
      <w:r w:rsidR="00252E82" w:rsidRPr="00DA094E">
        <w:rPr>
          <w:rFonts w:ascii="Palatino Linotype" w:hAnsi="Palatino Linotype"/>
          <w:i/>
        </w:rPr>
        <w:t xml:space="preserve"> v tom, jakou si v týmu nastaví atmosféru</w:t>
      </w:r>
      <w:r w:rsidR="007A5052" w:rsidRPr="00DA094E">
        <w:rPr>
          <w:rFonts w:ascii="Palatino Linotype" w:hAnsi="Palatino Linotype"/>
          <w:i/>
        </w:rPr>
        <w:t xml:space="preserve"> pro vzájemn</w:t>
      </w:r>
      <w:r w:rsidR="007227D9" w:rsidRPr="00DA094E">
        <w:rPr>
          <w:rFonts w:ascii="Palatino Linotype" w:hAnsi="Palatino Linotype"/>
          <w:i/>
        </w:rPr>
        <w:t xml:space="preserve">ou </w:t>
      </w:r>
      <w:r w:rsidR="00155543" w:rsidRPr="00DA094E">
        <w:rPr>
          <w:rFonts w:ascii="Palatino Linotype" w:hAnsi="Palatino Linotype"/>
          <w:i/>
        </w:rPr>
        <w:t xml:space="preserve">komunikaci a </w:t>
      </w:r>
      <w:r w:rsidR="007227D9" w:rsidRPr="00DA094E">
        <w:rPr>
          <w:rFonts w:ascii="Palatino Linotype" w:hAnsi="Palatino Linotype"/>
          <w:i/>
        </w:rPr>
        <w:t>spolupráci</w:t>
      </w:r>
      <w:r w:rsidR="007A5052" w:rsidRPr="00DA094E">
        <w:rPr>
          <w:rFonts w:ascii="Palatino Linotype" w:hAnsi="Palatino Linotype"/>
          <w:i/>
        </w:rPr>
        <w:t xml:space="preserve">“. </w:t>
      </w:r>
    </w:p>
    <w:p w14:paraId="2F8C6921" w14:textId="3E410877" w:rsidR="00C33171" w:rsidRPr="00DA094E" w:rsidRDefault="0043207C" w:rsidP="00C33171">
      <w:pPr>
        <w:spacing w:line="360" w:lineRule="auto"/>
        <w:rPr>
          <w:rFonts w:ascii="Palatino Linotype" w:hAnsi="Palatino Linotype"/>
        </w:rPr>
      </w:pPr>
      <w:r w:rsidRPr="00DA094E">
        <w:rPr>
          <w:rFonts w:ascii="Palatino Linotype" w:hAnsi="Palatino Linotype"/>
          <w:iCs/>
        </w:rPr>
        <w:t>Způsoby podpory mezigeneračního učení ze strany organizace můžeme kategorizovat do</w:t>
      </w:r>
      <w:r w:rsidR="00827E5E" w:rsidRPr="00DA094E">
        <w:rPr>
          <w:rFonts w:ascii="Palatino Linotype" w:hAnsi="Palatino Linotype"/>
          <w:iCs/>
        </w:rPr>
        <w:t xml:space="preserve"> </w:t>
      </w:r>
      <w:r w:rsidR="00C33171">
        <w:rPr>
          <w:rFonts w:ascii="Palatino Linotype" w:hAnsi="Palatino Linotype"/>
          <w:iCs/>
        </w:rPr>
        <w:t>čtyř</w:t>
      </w:r>
      <w:r w:rsidRPr="00DA094E">
        <w:rPr>
          <w:rFonts w:ascii="Palatino Linotype" w:hAnsi="Palatino Linotype"/>
          <w:iCs/>
        </w:rPr>
        <w:t xml:space="preserve"> oblastí: </w:t>
      </w:r>
      <w:r w:rsidRPr="00DA094E">
        <w:rPr>
          <w:rFonts w:ascii="Palatino Linotype" w:hAnsi="Palatino Linotype"/>
          <w:b/>
          <w:bCs/>
          <w:iCs/>
        </w:rPr>
        <w:t>záměrné vytváření vícegeneračních týmů</w:t>
      </w:r>
      <w:r w:rsidR="00AD6240" w:rsidRPr="00DA094E">
        <w:rPr>
          <w:rFonts w:ascii="Palatino Linotype" w:hAnsi="Palatino Linotype"/>
          <w:b/>
          <w:bCs/>
          <w:iCs/>
        </w:rPr>
        <w:t xml:space="preserve">, </w:t>
      </w:r>
      <w:r w:rsidR="00140B6F" w:rsidRPr="00DA094E">
        <w:rPr>
          <w:rFonts w:ascii="Palatino Linotype" w:hAnsi="Palatino Linotype"/>
          <w:b/>
          <w:bCs/>
          <w:iCs/>
        </w:rPr>
        <w:t xml:space="preserve">firemní kultura, </w:t>
      </w:r>
      <w:r w:rsidR="00C33171">
        <w:rPr>
          <w:rFonts w:ascii="Palatino Linotype" w:hAnsi="Palatino Linotype"/>
          <w:b/>
          <w:bCs/>
          <w:iCs/>
        </w:rPr>
        <w:t xml:space="preserve">mentoring, </w:t>
      </w:r>
      <w:r w:rsidR="003312CD" w:rsidRPr="00DA094E">
        <w:rPr>
          <w:rFonts w:ascii="Palatino Linotype" w:hAnsi="Palatino Linotype"/>
          <w:b/>
          <w:bCs/>
          <w:iCs/>
        </w:rPr>
        <w:t>pořád</w:t>
      </w:r>
      <w:r w:rsidR="0020546A" w:rsidRPr="00DA094E">
        <w:rPr>
          <w:rFonts w:ascii="Palatino Linotype" w:hAnsi="Palatino Linotype"/>
          <w:b/>
          <w:bCs/>
          <w:iCs/>
        </w:rPr>
        <w:t>á</w:t>
      </w:r>
      <w:r w:rsidR="003312CD" w:rsidRPr="00DA094E">
        <w:rPr>
          <w:rFonts w:ascii="Palatino Linotype" w:hAnsi="Palatino Linotype"/>
          <w:b/>
          <w:bCs/>
          <w:iCs/>
        </w:rPr>
        <w:t>ní neformálních setkávání pracovníků</w:t>
      </w:r>
      <w:r w:rsidR="00827E5E" w:rsidRPr="00DA094E">
        <w:rPr>
          <w:rFonts w:ascii="Palatino Linotype" w:hAnsi="Palatino Linotype"/>
          <w:b/>
          <w:bCs/>
          <w:iCs/>
        </w:rPr>
        <w:t>.</w:t>
      </w:r>
      <w:r w:rsidR="003312CD" w:rsidRPr="00DA094E">
        <w:rPr>
          <w:rFonts w:ascii="Palatino Linotype" w:hAnsi="Palatino Linotype"/>
          <w:i/>
        </w:rPr>
        <w:t xml:space="preserve"> </w:t>
      </w:r>
      <w:r w:rsidR="00F34ADA" w:rsidRPr="00DA094E">
        <w:rPr>
          <w:rFonts w:ascii="Palatino Linotype" w:hAnsi="Palatino Linotype"/>
          <w:iCs/>
        </w:rPr>
        <w:t>Participanti</w:t>
      </w:r>
      <w:r w:rsidR="0039327E" w:rsidRPr="00DA094E">
        <w:rPr>
          <w:rFonts w:ascii="Palatino Linotype" w:hAnsi="Palatino Linotype"/>
          <w:iCs/>
        </w:rPr>
        <w:t xml:space="preserve"> </w:t>
      </w:r>
      <w:r w:rsidR="0020343A" w:rsidRPr="00DA094E">
        <w:rPr>
          <w:rFonts w:ascii="Palatino Linotype" w:hAnsi="Palatino Linotype"/>
          <w:iCs/>
        </w:rPr>
        <w:t xml:space="preserve">ze všech generací </w:t>
      </w:r>
      <w:r w:rsidR="0039327E" w:rsidRPr="00DA094E">
        <w:rPr>
          <w:rFonts w:ascii="Palatino Linotype" w:hAnsi="Palatino Linotype"/>
          <w:iCs/>
        </w:rPr>
        <w:t>vnímají</w:t>
      </w:r>
      <w:r w:rsidR="005E43AD" w:rsidRPr="00DA094E">
        <w:rPr>
          <w:rFonts w:ascii="Palatino Linotype" w:hAnsi="Palatino Linotype"/>
          <w:iCs/>
        </w:rPr>
        <w:t xml:space="preserve"> </w:t>
      </w:r>
      <w:r w:rsidR="0039327E" w:rsidRPr="00DA094E">
        <w:rPr>
          <w:rFonts w:ascii="Palatino Linotype" w:hAnsi="Palatino Linotype"/>
          <w:iCs/>
        </w:rPr>
        <w:t xml:space="preserve">jako </w:t>
      </w:r>
      <w:r w:rsidR="009C7BED" w:rsidRPr="00DA094E">
        <w:rPr>
          <w:rFonts w:ascii="Palatino Linotype" w:hAnsi="Palatino Linotype"/>
          <w:iCs/>
        </w:rPr>
        <w:t>vhodnou podpor</w:t>
      </w:r>
      <w:r w:rsidR="002729FF" w:rsidRPr="00DA094E">
        <w:rPr>
          <w:rFonts w:ascii="Palatino Linotype" w:hAnsi="Palatino Linotype"/>
          <w:iCs/>
        </w:rPr>
        <w:t>u</w:t>
      </w:r>
      <w:r w:rsidR="009C7BED" w:rsidRPr="00DA094E">
        <w:rPr>
          <w:rFonts w:ascii="Palatino Linotype" w:hAnsi="Palatino Linotype"/>
          <w:iCs/>
        </w:rPr>
        <w:t xml:space="preserve"> </w:t>
      </w:r>
      <w:r w:rsidR="00CB4C28" w:rsidRPr="00DA094E">
        <w:rPr>
          <w:rFonts w:ascii="Palatino Linotype" w:hAnsi="Palatino Linotype"/>
          <w:iCs/>
        </w:rPr>
        <w:t xml:space="preserve">mezigeneračního učení </w:t>
      </w:r>
      <w:r w:rsidR="007E7737" w:rsidRPr="00DA094E">
        <w:rPr>
          <w:rFonts w:ascii="Palatino Linotype" w:hAnsi="Palatino Linotype"/>
          <w:iCs/>
        </w:rPr>
        <w:t xml:space="preserve">ze strany organizace </w:t>
      </w:r>
      <w:r w:rsidR="009C7BED" w:rsidRPr="0009097F">
        <w:rPr>
          <w:rFonts w:ascii="Palatino Linotype" w:hAnsi="Palatino Linotype"/>
          <w:iCs/>
        </w:rPr>
        <w:t xml:space="preserve">záměrné vytváření </w:t>
      </w:r>
      <w:r w:rsidR="0039327E" w:rsidRPr="0009097F">
        <w:rPr>
          <w:rFonts w:ascii="Palatino Linotype" w:hAnsi="Palatino Linotype"/>
          <w:iCs/>
        </w:rPr>
        <w:t>vícegeneračních tým</w:t>
      </w:r>
      <w:r w:rsidR="004B6A4D" w:rsidRPr="0009097F">
        <w:rPr>
          <w:rFonts w:ascii="Palatino Linotype" w:hAnsi="Palatino Linotype"/>
          <w:iCs/>
        </w:rPr>
        <w:t>ů</w:t>
      </w:r>
      <w:r w:rsidR="00054285" w:rsidRPr="00DA094E">
        <w:rPr>
          <w:rFonts w:ascii="Palatino Linotype" w:hAnsi="Palatino Linotype"/>
          <w:iCs/>
        </w:rPr>
        <w:t xml:space="preserve">. </w:t>
      </w:r>
      <w:r w:rsidR="005E43AD" w:rsidRPr="00DA094E">
        <w:rPr>
          <w:rFonts w:ascii="Palatino Linotype" w:hAnsi="Palatino Linotype"/>
          <w:iCs/>
        </w:rPr>
        <w:t xml:space="preserve">Firma </w:t>
      </w:r>
      <w:r w:rsidR="004B6A4D" w:rsidRPr="00DA094E">
        <w:rPr>
          <w:rFonts w:ascii="Palatino Linotype" w:hAnsi="Palatino Linotype"/>
          <w:iCs/>
        </w:rPr>
        <w:t xml:space="preserve">XY </w:t>
      </w:r>
      <w:r w:rsidR="00833E5C" w:rsidRPr="00DA094E">
        <w:rPr>
          <w:rFonts w:ascii="Palatino Linotype" w:hAnsi="Palatino Linotype"/>
          <w:iCs/>
        </w:rPr>
        <w:t xml:space="preserve">se snaží cíleně propojit </w:t>
      </w:r>
      <w:r w:rsidR="00924881" w:rsidRPr="00DA094E">
        <w:rPr>
          <w:rFonts w:ascii="Palatino Linotype" w:hAnsi="Palatino Linotype"/>
          <w:iCs/>
        </w:rPr>
        <w:t xml:space="preserve">různorodé zaměstnance. </w:t>
      </w:r>
      <w:r w:rsidR="00D407F9" w:rsidRPr="00DA094E">
        <w:rPr>
          <w:rFonts w:ascii="Palatino Linotype" w:hAnsi="Palatino Linotype"/>
          <w:iCs/>
        </w:rPr>
        <w:t>Pracovní týmy na stavební zakázk</w:t>
      </w:r>
      <w:r w:rsidR="0070043E" w:rsidRPr="00DA094E">
        <w:rPr>
          <w:rFonts w:ascii="Palatino Linotype" w:hAnsi="Palatino Linotype"/>
          <w:iCs/>
        </w:rPr>
        <w:t>y</w:t>
      </w:r>
      <w:r w:rsidR="00D407F9" w:rsidRPr="00DA094E">
        <w:rPr>
          <w:rFonts w:ascii="Palatino Linotype" w:hAnsi="Palatino Linotype"/>
          <w:iCs/>
        </w:rPr>
        <w:t xml:space="preserve"> vznikají v závislosti na </w:t>
      </w:r>
      <w:r w:rsidR="009A0EA8" w:rsidRPr="00DA094E">
        <w:rPr>
          <w:rFonts w:ascii="Palatino Linotype" w:hAnsi="Palatino Linotype"/>
          <w:iCs/>
        </w:rPr>
        <w:t xml:space="preserve">zkušenostech provozních techniků </w:t>
      </w:r>
      <w:r w:rsidR="00D31C76" w:rsidRPr="00DA094E">
        <w:rPr>
          <w:rFonts w:ascii="Palatino Linotype" w:hAnsi="Palatino Linotype"/>
          <w:iCs/>
        </w:rPr>
        <w:t xml:space="preserve">s konkrétním typem staveb. </w:t>
      </w:r>
      <w:r w:rsidR="007A0340" w:rsidRPr="00DA094E">
        <w:rPr>
          <w:rFonts w:ascii="Palatino Linotype" w:hAnsi="Palatino Linotype"/>
          <w:iCs/>
        </w:rPr>
        <w:t>Pokaždé</w:t>
      </w:r>
      <w:r w:rsidR="00C60792" w:rsidRPr="00DA094E">
        <w:rPr>
          <w:rFonts w:ascii="Palatino Linotype" w:hAnsi="Palatino Linotype"/>
          <w:iCs/>
        </w:rPr>
        <w:t xml:space="preserve"> je vedoucí týmu starší technik </w:t>
      </w:r>
      <w:r w:rsidR="00D54678" w:rsidRPr="00DA094E">
        <w:rPr>
          <w:rFonts w:ascii="Palatino Linotype" w:hAnsi="Palatino Linotype"/>
          <w:iCs/>
        </w:rPr>
        <w:t xml:space="preserve">– stavbyvedoucí </w:t>
      </w:r>
      <w:r w:rsidR="0070043E" w:rsidRPr="00DA094E">
        <w:rPr>
          <w:rFonts w:ascii="Palatino Linotype" w:hAnsi="Palatino Linotype"/>
          <w:iCs/>
        </w:rPr>
        <w:t>s dlouholetými zkušenostmi</w:t>
      </w:r>
      <w:r w:rsidR="00861D78" w:rsidRPr="00DA094E">
        <w:rPr>
          <w:rFonts w:ascii="Palatino Linotype" w:hAnsi="Palatino Linotype"/>
          <w:iCs/>
        </w:rPr>
        <w:t xml:space="preserve"> doplněný </w:t>
      </w:r>
      <w:r w:rsidR="0041497A">
        <w:rPr>
          <w:rFonts w:ascii="Palatino Linotype" w:hAnsi="Palatino Linotype"/>
          <w:iCs/>
        </w:rPr>
        <w:t>zkušenými</w:t>
      </w:r>
      <w:r w:rsidR="00010014" w:rsidRPr="00DA094E">
        <w:rPr>
          <w:rFonts w:ascii="Palatino Linotype" w:hAnsi="Palatino Linotype"/>
          <w:iCs/>
        </w:rPr>
        <w:t xml:space="preserve"> mistry a příprav</w:t>
      </w:r>
      <w:r w:rsidR="00863090" w:rsidRPr="00DA094E">
        <w:rPr>
          <w:rFonts w:ascii="Palatino Linotype" w:hAnsi="Palatino Linotype"/>
          <w:iCs/>
        </w:rPr>
        <w:t>ář</w:t>
      </w:r>
      <w:r w:rsidR="0068070B">
        <w:rPr>
          <w:rFonts w:ascii="Palatino Linotype" w:hAnsi="Palatino Linotype"/>
          <w:iCs/>
        </w:rPr>
        <w:t>i</w:t>
      </w:r>
      <w:r w:rsidR="00010014" w:rsidRPr="00DA094E">
        <w:rPr>
          <w:rFonts w:ascii="Palatino Linotype" w:hAnsi="Palatino Linotype"/>
          <w:iCs/>
        </w:rPr>
        <w:t>, kteří už na obdobné stavbě pracovali</w:t>
      </w:r>
      <w:r w:rsidR="0068070B">
        <w:rPr>
          <w:rFonts w:ascii="Palatino Linotype" w:hAnsi="Palatino Linotype"/>
          <w:iCs/>
        </w:rPr>
        <w:t>,</w:t>
      </w:r>
      <w:r w:rsidR="00010014" w:rsidRPr="00DA094E">
        <w:rPr>
          <w:rFonts w:ascii="Palatino Linotype" w:hAnsi="Palatino Linotype"/>
          <w:iCs/>
        </w:rPr>
        <w:t xml:space="preserve"> </w:t>
      </w:r>
      <w:r w:rsidR="00DF0403" w:rsidRPr="00DA094E">
        <w:rPr>
          <w:rFonts w:ascii="Palatino Linotype" w:hAnsi="Palatino Linotype"/>
          <w:iCs/>
        </w:rPr>
        <w:t xml:space="preserve">a jedním </w:t>
      </w:r>
      <w:r w:rsidR="004E6F97" w:rsidRPr="00DA094E">
        <w:rPr>
          <w:rFonts w:ascii="Palatino Linotype" w:hAnsi="Palatino Linotype"/>
          <w:iCs/>
        </w:rPr>
        <w:t xml:space="preserve">nebo dvěma </w:t>
      </w:r>
      <w:r w:rsidR="00DF0403" w:rsidRPr="00DA094E">
        <w:rPr>
          <w:rFonts w:ascii="Palatino Linotype" w:hAnsi="Palatino Linotype"/>
          <w:iCs/>
        </w:rPr>
        <w:t>mladším</w:t>
      </w:r>
      <w:r w:rsidR="004E6F97" w:rsidRPr="00DA094E">
        <w:rPr>
          <w:rFonts w:ascii="Palatino Linotype" w:hAnsi="Palatino Linotype"/>
          <w:iCs/>
        </w:rPr>
        <w:t>i</w:t>
      </w:r>
      <w:r w:rsidR="00DF0403" w:rsidRPr="00DA094E">
        <w:rPr>
          <w:rFonts w:ascii="Palatino Linotype" w:hAnsi="Palatino Linotype"/>
          <w:iCs/>
        </w:rPr>
        <w:t xml:space="preserve"> koleg</w:t>
      </w:r>
      <w:r w:rsidR="004E6F97" w:rsidRPr="00DA094E">
        <w:rPr>
          <w:rFonts w:ascii="Palatino Linotype" w:hAnsi="Palatino Linotype"/>
          <w:iCs/>
        </w:rPr>
        <w:t>y</w:t>
      </w:r>
      <w:r w:rsidR="00DF0403" w:rsidRPr="00DA094E">
        <w:rPr>
          <w:rFonts w:ascii="Palatino Linotype" w:hAnsi="Palatino Linotype"/>
          <w:iCs/>
        </w:rPr>
        <w:t xml:space="preserve"> – asistent</w:t>
      </w:r>
      <w:r w:rsidR="004E6F97" w:rsidRPr="00DA094E">
        <w:rPr>
          <w:rFonts w:ascii="Palatino Linotype" w:hAnsi="Palatino Linotype"/>
          <w:iCs/>
        </w:rPr>
        <w:t>y</w:t>
      </w:r>
      <w:r w:rsidR="00DF0403" w:rsidRPr="00DA094E">
        <w:rPr>
          <w:rFonts w:ascii="Palatino Linotype" w:hAnsi="Palatino Linotype"/>
          <w:iCs/>
        </w:rPr>
        <w:t xml:space="preserve"> na stavbě</w:t>
      </w:r>
      <w:r w:rsidR="00C30542" w:rsidRPr="00DA094E">
        <w:rPr>
          <w:rFonts w:ascii="Palatino Linotype" w:hAnsi="Palatino Linotype"/>
          <w:iCs/>
        </w:rPr>
        <w:t>,</w:t>
      </w:r>
      <w:r w:rsidR="0068070B">
        <w:rPr>
          <w:rFonts w:ascii="Palatino Linotype" w:hAnsi="Palatino Linotype"/>
          <w:iCs/>
        </w:rPr>
        <w:t xml:space="preserve"> jež</w:t>
      </w:r>
      <w:r w:rsidR="00C30542" w:rsidRPr="00DA094E">
        <w:rPr>
          <w:rFonts w:ascii="Palatino Linotype" w:hAnsi="Palatino Linotype"/>
          <w:iCs/>
        </w:rPr>
        <w:t xml:space="preserve"> se teprve zapracovávají. </w:t>
      </w:r>
      <w:r w:rsidR="000C63F1" w:rsidRPr="00DA094E">
        <w:rPr>
          <w:rFonts w:ascii="Palatino Linotype" w:hAnsi="Palatino Linotype"/>
          <w:iCs/>
        </w:rPr>
        <w:t>Důvodem je to, aby s</w:t>
      </w:r>
      <w:r w:rsidR="000F2E0C" w:rsidRPr="00DA094E">
        <w:rPr>
          <w:rFonts w:ascii="Palatino Linotype" w:hAnsi="Palatino Linotype"/>
          <w:iCs/>
        </w:rPr>
        <w:t xml:space="preserve">i přirozenou cestou vzájemně předávali znalosti a zkušenosti. </w:t>
      </w:r>
      <w:r w:rsidR="00206265" w:rsidRPr="00DA094E">
        <w:rPr>
          <w:rFonts w:ascii="Palatino Linotype" w:hAnsi="Palatino Linotype"/>
          <w:iCs/>
        </w:rPr>
        <w:t>P</w:t>
      </w:r>
      <w:r w:rsidR="001D7D63" w:rsidRPr="00DA094E">
        <w:rPr>
          <w:rFonts w:ascii="Palatino Linotype" w:hAnsi="Palatino Linotype"/>
          <w:iCs/>
        </w:rPr>
        <w:t>1</w:t>
      </w:r>
      <w:r w:rsidR="0056059F" w:rsidRPr="00DA094E">
        <w:rPr>
          <w:rFonts w:ascii="Palatino Linotype" w:hAnsi="Palatino Linotype"/>
          <w:iCs/>
        </w:rPr>
        <w:t>0</w:t>
      </w:r>
      <w:r w:rsidR="00206265" w:rsidRPr="00DA094E">
        <w:rPr>
          <w:rFonts w:ascii="Palatino Linotype" w:hAnsi="Palatino Linotype"/>
          <w:iCs/>
        </w:rPr>
        <w:t xml:space="preserve"> </w:t>
      </w:r>
      <w:r w:rsidR="001D7D63" w:rsidRPr="00DA094E">
        <w:rPr>
          <w:rFonts w:ascii="Palatino Linotype" w:hAnsi="Palatino Linotype"/>
          <w:iCs/>
        </w:rPr>
        <w:t>(</w:t>
      </w:r>
      <w:r w:rsidR="0056059F" w:rsidRPr="00DA094E">
        <w:rPr>
          <w:rFonts w:ascii="Palatino Linotype" w:hAnsi="Palatino Linotype"/>
          <w:iCs/>
        </w:rPr>
        <w:t>starší</w:t>
      </w:r>
      <w:r w:rsidR="00206265" w:rsidRPr="00DA094E">
        <w:rPr>
          <w:rFonts w:ascii="Palatino Linotype" w:hAnsi="Palatino Linotype"/>
          <w:iCs/>
        </w:rPr>
        <w:t xml:space="preserve"> generace</w:t>
      </w:r>
      <w:r w:rsidR="001D7D63" w:rsidRPr="00DA094E">
        <w:rPr>
          <w:rFonts w:ascii="Palatino Linotype" w:hAnsi="Palatino Linotype"/>
          <w:iCs/>
        </w:rPr>
        <w:t>)</w:t>
      </w:r>
      <w:r w:rsidR="00B209E0">
        <w:rPr>
          <w:rFonts w:ascii="Palatino Linotype" w:hAnsi="Palatino Linotype"/>
          <w:iCs/>
        </w:rPr>
        <w:t>:</w:t>
      </w:r>
      <w:r w:rsidR="00206265" w:rsidRPr="00DA094E">
        <w:rPr>
          <w:rFonts w:ascii="Palatino Linotype" w:hAnsi="Palatino Linotype"/>
          <w:iCs/>
        </w:rPr>
        <w:t xml:space="preserve"> </w:t>
      </w:r>
      <w:r w:rsidR="00206265" w:rsidRPr="00DA094E">
        <w:rPr>
          <w:rFonts w:ascii="Palatino Linotype" w:hAnsi="Palatino Linotype"/>
          <w:i/>
        </w:rPr>
        <w:t>„</w:t>
      </w:r>
      <w:r w:rsidR="00125248" w:rsidRPr="00DA094E">
        <w:rPr>
          <w:rFonts w:ascii="Palatino Linotype" w:hAnsi="Palatino Linotype"/>
          <w:i/>
        </w:rPr>
        <w:t>Než začneme soutěži</w:t>
      </w:r>
      <w:r w:rsidR="00776C50" w:rsidRPr="00DA094E">
        <w:rPr>
          <w:rFonts w:ascii="Palatino Linotype" w:hAnsi="Palatino Linotype"/>
          <w:i/>
        </w:rPr>
        <w:t>t</w:t>
      </w:r>
      <w:r w:rsidR="00125248" w:rsidRPr="00DA094E">
        <w:rPr>
          <w:rFonts w:ascii="Palatino Linotype" w:hAnsi="Palatino Linotype"/>
          <w:i/>
        </w:rPr>
        <w:t xml:space="preserve"> o stavební zakázku</w:t>
      </w:r>
      <w:r w:rsidR="00776C50" w:rsidRPr="00DA094E">
        <w:rPr>
          <w:rFonts w:ascii="Palatino Linotype" w:hAnsi="Palatino Linotype"/>
          <w:i/>
        </w:rPr>
        <w:t>, musíme nejdříve sestavit pracovní tým. Snažíme se ho sestavovat tak</w:t>
      </w:r>
      <w:r w:rsidR="00B209E0">
        <w:rPr>
          <w:rFonts w:ascii="Palatino Linotype" w:hAnsi="Palatino Linotype"/>
          <w:i/>
        </w:rPr>
        <w:t>,</w:t>
      </w:r>
      <w:r w:rsidR="00776C50" w:rsidRPr="00DA094E">
        <w:rPr>
          <w:rFonts w:ascii="Palatino Linotype" w:hAnsi="Palatino Linotype"/>
          <w:i/>
        </w:rPr>
        <w:t xml:space="preserve"> aby </w:t>
      </w:r>
      <w:r w:rsidR="002A5CFE" w:rsidRPr="00DA094E">
        <w:rPr>
          <w:rFonts w:ascii="Palatino Linotype" w:hAnsi="Palatino Linotype"/>
          <w:i/>
        </w:rPr>
        <w:t xml:space="preserve">byl v týmu vždy </w:t>
      </w:r>
      <w:r w:rsidR="002A3A09" w:rsidRPr="00DA094E">
        <w:rPr>
          <w:rFonts w:ascii="Palatino Linotype" w:hAnsi="Palatino Linotype"/>
          <w:i/>
        </w:rPr>
        <w:t>jeden zkušený stavbyvedoucí a mistr</w:t>
      </w:r>
      <w:r w:rsidR="00B209E0">
        <w:rPr>
          <w:rFonts w:ascii="Palatino Linotype" w:hAnsi="Palatino Linotype"/>
          <w:i/>
        </w:rPr>
        <w:t>,</w:t>
      </w:r>
      <w:r w:rsidR="002A3A09" w:rsidRPr="00DA094E">
        <w:rPr>
          <w:rFonts w:ascii="Palatino Linotype" w:hAnsi="Palatino Linotype"/>
          <w:i/>
        </w:rPr>
        <w:t xml:space="preserve"> a k nim cíleně vybíráme </w:t>
      </w:r>
      <w:r w:rsidR="004E51EC" w:rsidRPr="00DA094E">
        <w:rPr>
          <w:rFonts w:ascii="Palatino Linotype" w:hAnsi="Palatino Linotype"/>
          <w:i/>
        </w:rPr>
        <w:t xml:space="preserve">jednoho mladého </w:t>
      </w:r>
      <w:r w:rsidR="009C770B" w:rsidRPr="00DA094E">
        <w:rPr>
          <w:rFonts w:ascii="Palatino Linotype" w:hAnsi="Palatino Linotype"/>
          <w:i/>
        </w:rPr>
        <w:t>koleg</w:t>
      </w:r>
      <w:r w:rsidR="004E51EC" w:rsidRPr="00DA094E">
        <w:rPr>
          <w:rFonts w:ascii="Palatino Linotype" w:hAnsi="Palatino Linotype"/>
          <w:i/>
        </w:rPr>
        <w:t>u</w:t>
      </w:r>
      <w:r w:rsidR="009C770B" w:rsidRPr="00DA094E">
        <w:rPr>
          <w:rFonts w:ascii="Palatino Linotype" w:hAnsi="Palatino Linotype"/>
          <w:i/>
        </w:rPr>
        <w:t xml:space="preserve"> na zapracování</w:t>
      </w:r>
      <w:r w:rsidR="00A7277A" w:rsidRPr="00DA094E">
        <w:rPr>
          <w:rFonts w:ascii="Palatino Linotype" w:hAnsi="Palatino Linotype"/>
          <w:i/>
        </w:rPr>
        <w:t>“.</w:t>
      </w:r>
      <w:r w:rsidR="00A7277A" w:rsidRPr="00DA094E">
        <w:rPr>
          <w:rFonts w:ascii="Palatino Linotype" w:hAnsi="Palatino Linotype"/>
          <w:iCs/>
        </w:rPr>
        <w:t xml:space="preserve"> </w:t>
      </w:r>
      <w:r w:rsidR="009F6C8E" w:rsidRPr="00DA094E">
        <w:rPr>
          <w:rFonts w:ascii="Palatino Linotype" w:hAnsi="Palatino Linotype"/>
          <w:iCs/>
        </w:rPr>
        <w:t>Vícegenerační tým má tedy výhodu v tom, že přirozeně utváří prostor pro mezigenerační učení</w:t>
      </w:r>
      <w:r w:rsidR="00E17EAD" w:rsidRPr="00DA094E">
        <w:rPr>
          <w:rFonts w:ascii="Palatino Linotype" w:hAnsi="Palatino Linotype"/>
          <w:iCs/>
        </w:rPr>
        <w:t>.</w:t>
      </w:r>
      <w:r w:rsidR="0078314D" w:rsidRPr="00DA094E">
        <w:rPr>
          <w:rFonts w:ascii="Palatino Linotype" w:hAnsi="Palatino Linotype"/>
          <w:iCs/>
        </w:rPr>
        <w:t xml:space="preserve"> </w:t>
      </w:r>
      <w:r w:rsidR="00A01F4F" w:rsidRPr="00DA094E">
        <w:rPr>
          <w:rFonts w:ascii="Palatino Linotype" w:hAnsi="Palatino Linotype"/>
        </w:rPr>
        <w:t>P</w:t>
      </w:r>
      <w:r w:rsidR="001E1D1C" w:rsidRPr="00DA094E">
        <w:rPr>
          <w:rFonts w:ascii="Palatino Linotype" w:hAnsi="Palatino Linotype"/>
        </w:rPr>
        <w:t xml:space="preserve">articipanti </w:t>
      </w:r>
      <w:r w:rsidR="00033417" w:rsidRPr="00DA094E">
        <w:rPr>
          <w:rFonts w:ascii="Palatino Linotype" w:hAnsi="Palatino Linotype"/>
        </w:rPr>
        <w:t xml:space="preserve">dále </w:t>
      </w:r>
      <w:r w:rsidR="001E1D1C" w:rsidRPr="00DA094E">
        <w:rPr>
          <w:rFonts w:ascii="Palatino Linotype" w:hAnsi="Palatino Linotype"/>
        </w:rPr>
        <w:t>uvedli, že</w:t>
      </w:r>
      <w:r w:rsidR="00FD37C2" w:rsidRPr="00DA094E">
        <w:rPr>
          <w:rFonts w:ascii="Palatino Linotype" w:hAnsi="Palatino Linotype"/>
        </w:rPr>
        <w:t xml:space="preserve"> podoba mezigeneračního </w:t>
      </w:r>
      <w:r w:rsidR="00FD37C2" w:rsidRPr="00DA094E">
        <w:rPr>
          <w:rFonts w:ascii="Palatino Linotype" w:hAnsi="Palatino Linotype"/>
        </w:rPr>
        <w:lastRenderedPageBreak/>
        <w:t xml:space="preserve">učení </w:t>
      </w:r>
      <w:r w:rsidR="00B44C8E" w:rsidRPr="00DA094E">
        <w:rPr>
          <w:rFonts w:ascii="Palatino Linotype" w:hAnsi="Palatino Linotype"/>
        </w:rPr>
        <w:t xml:space="preserve">mezi provozními techniky se </w:t>
      </w:r>
      <w:r w:rsidR="00FD37C2" w:rsidRPr="00DA094E">
        <w:rPr>
          <w:rFonts w:ascii="Palatino Linotype" w:hAnsi="Palatino Linotype"/>
        </w:rPr>
        <w:t>odvíjí od firemní kultury</w:t>
      </w:r>
      <w:r w:rsidR="005102F9" w:rsidRPr="00DA094E">
        <w:rPr>
          <w:rFonts w:ascii="Palatino Linotype" w:hAnsi="Palatino Linotype"/>
        </w:rPr>
        <w:t>.</w:t>
      </w:r>
      <w:r w:rsidR="00FD37C2" w:rsidRPr="00DA094E">
        <w:rPr>
          <w:rFonts w:ascii="Palatino Linotype" w:hAnsi="Palatino Linotype"/>
        </w:rPr>
        <w:t xml:space="preserve"> Firemní kultura</w:t>
      </w:r>
      <w:r w:rsidR="00E730CC" w:rsidRPr="00DA094E">
        <w:rPr>
          <w:rFonts w:ascii="Palatino Linotype" w:hAnsi="Palatino Linotype"/>
        </w:rPr>
        <w:t xml:space="preserve"> firmy </w:t>
      </w:r>
      <w:r w:rsidR="005C054A" w:rsidRPr="00DA094E">
        <w:rPr>
          <w:rFonts w:ascii="Palatino Linotype" w:hAnsi="Palatino Linotype"/>
        </w:rPr>
        <w:t xml:space="preserve">XY </w:t>
      </w:r>
      <w:r w:rsidR="00FD37C2" w:rsidRPr="00DA094E">
        <w:rPr>
          <w:rFonts w:ascii="Palatino Linotype" w:hAnsi="Palatino Linotype"/>
        </w:rPr>
        <w:t xml:space="preserve">je utvářena v rámci jasných pravidel jednání a chování </w:t>
      </w:r>
      <w:r w:rsidR="00DB55B9">
        <w:rPr>
          <w:rFonts w:ascii="Palatino Linotype" w:hAnsi="Palatino Linotype"/>
        </w:rPr>
        <w:t xml:space="preserve">pro </w:t>
      </w:r>
      <w:r w:rsidR="00FD37C2" w:rsidRPr="00DA094E">
        <w:rPr>
          <w:rFonts w:ascii="Palatino Linotype" w:hAnsi="Palatino Linotype"/>
        </w:rPr>
        <w:t>vedoucí i řadov</w:t>
      </w:r>
      <w:r w:rsidR="00DB55B9">
        <w:rPr>
          <w:rFonts w:ascii="Palatino Linotype" w:hAnsi="Palatino Linotype"/>
        </w:rPr>
        <w:t>é</w:t>
      </w:r>
      <w:r w:rsidR="00FD37C2" w:rsidRPr="00DA094E">
        <w:rPr>
          <w:rFonts w:ascii="Palatino Linotype" w:hAnsi="Palatino Linotype"/>
        </w:rPr>
        <w:t xml:space="preserve"> pracovník</w:t>
      </w:r>
      <w:r w:rsidR="00DB55B9">
        <w:rPr>
          <w:rFonts w:ascii="Palatino Linotype" w:hAnsi="Palatino Linotype"/>
        </w:rPr>
        <w:t>y</w:t>
      </w:r>
      <w:r w:rsidR="00FD37C2" w:rsidRPr="00DA094E">
        <w:rPr>
          <w:rFonts w:ascii="Palatino Linotype" w:hAnsi="Palatino Linotype"/>
        </w:rPr>
        <w:t xml:space="preserve">, aby ve společnosti panovala přátelská a inspirativní atmosféra. Velký důraz je kladen na kolegialitu a týmovou spolupráci, neboť stavebnictví je samo o sobě týmový obor, </w:t>
      </w:r>
      <w:r w:rsidR="00963C8F">
        <w:rPr>
          <w:rFonts w:ascii="Palatino Linotype" w:hAnsi="Palatino Linotype"/>
        </w:rPr>
        <w:t>v němž je</w:t>
      </w:r>
      <w:r w:rsidR="00FD37C2" w:rsidRPr="00DA094E">
        <w:rPr>
          <w:rFonts w:ascii="Palatino Linotype" w:hAnsi="Palatino Linotype"/>
        </w:rPr>
        <w:t xml:space="preserve"> vzájemná spolupráce klíčovým prvk</w:t>
      </w:r>
      <w:r w:rsidR="00753059" w:rsidRPr="00DA094E">
        <w:rPr>
          <w:rFonts w:ascii="Palatino Linotype" w:hAnsi="Palatino Linotype"/>
        </w:rPr>
        <w:t>em</w:t>
      </w:r>
      <w:r w:rsidR="00FD37C2" w:rsidRPr="00DA094E">
        <w:rPr>
          <w:rFonts w:ascii="Palatino Linotype" w:hAnsi="Palatino Linotype"/>
        </w:rPr>
        <w:t xml:space="preserve"> úspěchu</w:t>
      </w:r>
      <w:r w:rsidR="00C83785" w:rsidRPr="00DA094E">
        <w:rPr>
          <w:rFonts w:ascii="Palatino Linotype" w:hAnsi="Palatino Linotype"/>
        </w:rPr>
        <w:t xml:space="preserve">. </w:t>
      </w:r>
      <w:r w:rsidR="00C33171" w:rsidRPr="00DA094E">
        <w:rPr>
          <w:rFonts w:ascii="Palatino Linotype" w:hAnsi="Palatino Linotype"/>
        </w:rPr>
        <w:t>Jak už jsme dříve uvedli</w:t>
      </w:r>
      <w:r w:rsidR="00217AA4">
        <w:rPr>
          <w:rFonts w:ascii="Palatino Linotype" w:hAnsi="Palatino Linotype"/>
        </w:rPr>
        <w:t>,</w:t>
      </w:r>
      <w:r w:rsidR="00C33171" w:rsidRPr="00DA094E">
        <w:rPr>
          <w:rFonts w:ascii="Palatino Linotype" w:hAnsi="Palatino Linotype"/>
        </w:rPr>
        <w:t xml:space="preserve"> firma XY má své základy postaveny na interních znalostech a zkušenostech svých zaměstnanců. K předávání specifických znalostí a zkušeností využívá již třetím rokem </w:t>
      </w:r>
      <w:r w:rsidR="00C33171" w:rsidRPr="0009097F">
        <w:rPr>
          <w:rFonts w:ascii="Palatino Linotype" w:hAnsi="Palatino Linotype"/>
        </w:rPr>
        <w:t>mentorin</w:t>
      </w:r>
      <w:r w:rsidR="00A259A7">
        <w:rPr>
          <w:rFonts w:ascii="Palatino Linotype" w:hAnsi="Palatino Linotype"/>
        </w:rPr>
        <w:t xml:space="preserve">g </w:t>
      </w:r>
      <w:r w:rsidR="00C33171" w:rsidRPr="00DA094E">
        <w:rPr>
          <w:rFonts w:ascii="Palatino Linotype" w:hAnsi="Palatino Linotype"/>
        </w:rPr>
        <w:t>spočív</w:t>
      </w:r>
      <w:r w:rsidR="00A259A7">
        <w:rPr>
          <w:rFonts w:ascii="Palatino Linotype" w:hAnsi="Palatino Linotype"/>
        </w:rPr>
        <w:t>ající</w:t>
      </w:r>
      <w:r w:rsidR="00C33171" w:rsidRPr="00DA094E">
        <w:rPr>
          <w:rFonts w:ascii="Palatino Linotype" w:hAnsi="Palatino Linotype"/>
        </w:rPr>
        <w:t xml:space="preserve"> v přiřazení staršího a zkušenějšího kolegy</w:t>
      </w:r>
      <w:r w:rsidR="00B52258">
        <w:rPr>
          <w:rFonts w:ascii="Palatino Linotype" w:hAnsi="Palatino Linotype"/>
        </w:rPr>
        <w:t xml:space="preserve"> (mentor)</w:t>
      </w:r>
      <w:r w:rsidR="00C33171" w:rsidRPr="00DA094E">
        <w:rPr>
          <w:rFonts w:ascii="Palatino Linotype" w:hAnsi="Palatino Linotype"/>
        </w:rPr>
        <w:t xml:space="preserve"> mladšímu méně zkušenému</w:t>
      </w:r>
      <w:r w:rsidR="00B52258">
        <w:rPr>
          <w:rFonts w:ascii="Palatino Linotype" w:hAnsi="Palatino Linotype"/>
        </w:rPr>
        <w:t xml:space="preserve"> (mentee)</w:t>
      </w:r>
      <w:r w:rsidR="00C33171" w:rsidRPr="00DA094E">
        <w:rPr>
          <w:rFonts w:ascii="Palatino Linotype" w:hAnsi="Palatino Linotype"/>
        </w:rPr>
        <w:t>. Mentee by měl od mentora získat takové dovednosti a zkušenosti, které ho připraví na plnění jeho současných</w:t>
      </w:r>
      <w:r w:rsidR="008123C4">
        <w:rPr>
          <w:rFonts w:ascii="Palatino Linotype" w:hAnsi="Palatino Linotype"/>
        </w:rPr>
        <w:t>,</w:t>
      </w:r>
      <w:r w:rsidR="00C33171" w:rsidRPr="00DA094E">
        <w:rPr>
          <w:rFonts w:ascii="Palatino Linotype" w:hAnsi="Palatino Linotype"/>
        </w:rPr>
        <w:t xml:space="preserve"> ale i budoucích rolí ve firmě. Cílem mentoringu je rozvoj zaměstnanců buď v oblasti leadershipu</w:t>
      </w:r>
      <w:r w:rsidR="008123C4">
        <w:rPr>
          <w:rFonts w:ascii="Palatino Linotype" w:hAnsi="Palatino Linotype"/>
        </w:rPr>
        <w:t>,</w:t>
      </w:r>
      <w:r w:rsidR="00C33171" w:rsidRPr="00DA094E">
        <w:rPr>
          <w:rFonts w:ascii="Palatino Linotype" w:hAnsi="Palatino Linotype"/>
        </w:rPr>
        <w:t xml:space="preserve"> anebo v technických dovednostech, dále rozšíření osobních a profesních obzorů a sítě kontaktů napříč společností. P7 (střední generace)</w:t>
      </w:r>
      <w:r w:rsidR="008123C4">
        <w:rPr>
          <w:rFonts w:ascii="Palatino Linotype" w:hAnsi="Palatino Linotype"/>
        </w:rPr>
        <w:t>:</w:t>
      </w:r>
      <w:r w:rsidR="00C33171" w:rsidRPr="00DA094E">
        <w:rPr>
          <w:rFonts w:ascii="Palatino Linotype" w:hAnsi="Palatino Linotype"/>
        </w:rPr>
        <w:t xml:space="preserve"> </w:t>
      </w:r>
      <w:r w:rsidR="00C33171" w:rsidRPr="00DA094E">
        <w:rPr>
          <w:rFonts w:ascii="Palatino Linotype" w:hAnsi="Palatino Linotype"/>
          <w:i/>
        </w:rPr>
        <w:t>„V tomto roce se účastním programu Mentoring 2022 jako mentor, což je za mě velmi dobrá forma podpory spolupráce mezi staršími a mladšími kolegy ze strany vedení společnosti. V rámci mentoringu zodpovídám většinou otázky mého mladšího a nezkušeného kolegy</w:t>
      </w:r>
      <w:r w:rsidR="00C33171" w:rsidRPr="00DA094E">
        <w:rPr>
          <w:rFonts w:ascii="Palatino Linotype" w:hAnsi="Palatino Linotype"/>
        </w:rPr>
        <w:t>.“ Podobnou zkušenost, ale z druhé strany</w:t>
      </w:r>
      <w:r w:rsidR="00E3602C">
        <w:rPr>
          <w:rFonts w:ascii="Palatino Linotype" w:hAnsi="Palatino Linotype"/>
        </w:rPr>
        <w:t>,</w:t>
      </w:r>
      <w:r w:rsidR="00C33171" w:rsidRPr="00DA094E">
        <w:rPr>
          <w:rFonts w:ascii="Palatino Linotype" w:hAnsi="Palatino Linotype"/>
        </w:rPr>
        <w:t xml:space="preserve"> má i P3 (mladší generace)</w:t>
      </w:r>
      <w:r w:rsidR="00E3602C">
        <w:rPr>
          <w:rFonts w:ascii="Palatino Linotype" w:hAnsi="Palatino Linotype"/>
        </w:rPr>
        <w:t>:</w:t>
      </w:r>
      <w:r w:rsidR="00C33171" w:rsidRPr="00DA094E">
        <w:rPr>
          <w:rFonts w:ascii="Palatino Linotype" w:hAnsi="Palatino Linotype"/>
        </w:rPr>
        <w:t xml:space="preserve"> „</w:t>
      </w:r>
      <w:r w:rsidR="00C33171" w:rsidRPr="00DA094E">
        <w:rPr>
          <w:rFonts w:ascii="Palatino Linotype" w:hAnsi="Palatino Linotype"/>
          <w:i/>
        </w:rPr>
        <w:t>Momentálně jsem zapojen do programu Mentoring jako mentee. Mám přiděleného svého mentora ze starší generace, se kterým vedu nezávazné rozhovory</w:t>
      </w:r>
      <w:r w:rsidR="00E3602C">
        <w:rPr>
          <w:rFonts w:ascii="Palatino Linotype" w:hAnsi="Palatino Linotype"/>
          <w:i/>
        </w:rPr>
        <w:t>,</w:t>
      </w:r>
      <w:r w:rsidR="00C33171" w:rsidRPr="00DA094E">
        <w:rPr>
          <w:rFonts w:ascii="Palatino Linotype" w:hAnsi="Palatino Linotype"/>
          <w:i/>
        </w:rPr>
        <w:t xml:space="preserve"> a během nich si píšu poznámky a učím se z jeho zkušeností. Mentor mi většinou povídá, jak </w:t>
      </w:r>
      <w:proofErr w:type="gramStart"/>
      <w:r w:rsidR="00C33171" w:rsidRPr="00DA094E">
        <w:rPr>
          <w:rFonts w:ascii="Palatino Linotype" w:hAnsi="Palatino Linotype"/>
          <w:i/>
        </w:rPr>
        <w:t>on</w:t>
      </w:r>
      <w:proofErr w:type="gramEnd"/>
      <w:r w:rsidR="00C33171" w:rsidRPr="00DA094E">
        <w:rPr>
          <w:rFonts w:ascii="Palatino Linotype" w:hAnsi="Palatino Linotype"/>
          <w:i/>
        </w:rPr>
        <w:t xml:space="preserve"> co děl</w:t>
      </w:r>
      <w:r w:rsidR="00A841DD">
        <w:rPr>
          <w:rFonts w:ascii="Palatino Linotype" w:hAnsi="Palatino Linotype"/>
          <w:i/>
        </w:rPr>
        <w:t>á</w:t>
      </w:r>
      <w:r w:rsidR="00C33171" w:rsidRPr="00DA094E">
        <w:rPr>
          <w:rFonts w:ascii="Palatino Linotype" w:hAnsi="Palatino Linotype"/>
          <w:i/>
        </w:rPr>
        <w:t>, jakým způsobem mám jednat s lidmi atd.“</w:t>
      </w:r>
      <w:r w:rsidR="00C33171" w:rsidRPr="00DA094E">
        <w:rPr>
          <w:rFonts w:ascii="Palatino Linotype" w:hAnsi="Palatino Linotype"/>
        </w:rPr>
        <w:t xml:space="preserve"> Z obou výpovědí je patrné, že mentoring je dle participantů efektivní cestou k přenosu specifických znalostí a zkušeností mezi generacemi na pracovišti, poněvadž je zaměřen na rozvoj individuálních potřeb každého jedince. </w:t>
      </w:r>
    </w:p>
    <w:p w14:paraId="38089AE9" w14:textId="0A93A8D4" w:rsidR="001258AD" w:rsidRPr="00DA094E" w:rsidRDefault="009053D2" w:rsidP="004A21E3">
      <w:pPr>
        <w:spacing w:line="360" w:lineRule="auto"/>
        <w:rPr>
          <w:rFonts w:ascii="Palatino Linotype" w:hAnsi="Palatino Linotype"/>
          <w:bCs/>
        </w:rPr>
      </w:pPr>
      <w:r w:rsidRPr="00DA094E">
        <w:rPr>
          <w:rFonts w:ascii="Palatino Linotype" w:hAnsi="Palatino Linotype"/>
          <w:iCs/>
        </w:rPr>
        <w:t>Firma</w:t>
      </w:r>
      <w:r w:rsidR="00140B7E" w:rsidRPr="00DA094E">
        <w:rPr>
          <w:rFonts w:ascii="Palatino Linotype" w:hAnsi="Palatino Linotype"/>
          <w:iCs/>
        </w:rPr>
        <w:t xml:space="preserve"> </w:t>
      </w:r>
      <w:r w:rsidR="003B38F4" w:rsidRPr="00DA094E">
        <w:rPr>
          <w:rFonts w:ascii="Palatino Linotype" w:hAnsi="Palatino Linotype"/>
          <w:iCs/>
        </w:rPr>
        <w:t xml:space="preserve">se snaží </w:t>
      </w:r>
      <w:r w:rsidRPr="00DA094E">
        <w:rPr>
          <w:rFonts w:ascii="Palatino Linotype" w:hAnsi="Palatino Linotype"/>
          <w:iCs/>
        </w:rPr>
        <w:t xml:space="preserve">během roku </w:t>
      </w:r>
      <w:r w:rsidR="00A67A0F" w:rsidRPr="00DA094E">
        <w:rPr>
          <w:rFonts w:ascii="Palatino Linotype" w:hAnsi="Palatino Linotype"/>
          <w:iCs/>
        </w:rPr>
        <w:t xml:space="preserve">pořádat různá </w:t>
      </w:r>
      <w:r w:rsidR="003B38F4" w:rsidRPr="00DA094E">
        <w:rPr>
          <w:rFonts w:ascii="Palatino Linotype" w:hAnsi="Palatino Linotype"/>
          <w:iCs/>
        </w:rPr>
        <w:t xml:space="preserve">neformální setkání zaměstnanců. V létě </w:t>
      </w:r>
      <w:r w:rsidR="00946D00" w:rsidRPr="00DA094E">
        <w:rPr>
          <w:rFonts w:ascii="Palatino Linotype" w:hAnsi="Palatino Linotype"/>
          <w:iCs/>
        </w:rPr>
        <w:t xml:space="preserve">organizuje </w:t>
      </w:r>
      <w:r w:rsidR="00140B7E" w:rsidRPr="00DA094E">
        <w:rPr>
          <w:rFonts w:ascii="Palatino Linotype" w:hAnsi="Palatino Linotype"/>
          <w:iCs/>
        </w:rPr>
        <w:t xml:space="preserve">sportovní hry </w:t>
      </w:r>
      <w:r w:rsidR="003B38F4" w:rsidRPr="00DA094E">
        <w:rPr>
          <w:rFonts w:ascii="Palatino Linotype" w:hAnsi="Palatino Linotype"/>
          <w:iCs/>
        </w:rPr>
        <w:t>a v zim</w:t>
      </w:r>
      <w:r w:rsidR="00F073E2" w:rsidRPr="00DA094E">
        <w:rPr>
          <w:rFonts w:ascii="Palatino Linotype" w:hAnsi="Palatino Linotype"/>
          <w:iCs/>
        </w:rPr>
        <w:t>ě</w:t>
      </w:r>
      <w:r w:rsidR="003B38F4" w:rsidRPr="00DA094E">
        <w:rPr>
          <w:rFonts w:ascii="Palatino Linotype" w:hAnsi="Palatino Linotype"/>
          <w:iCs/>
        </w:rPr>
        <w:t xml:space="preserve"> </w:t>
      </w:r>
      <w:r w:rsidR="00F073E2" w:rsidRPr="00DA094E">
        <w:rPr>
          <w:rFonts w:ascii="Palatino Linotype" w:hAnsi="Palatino Linotype"/>
          <w:iCs/>
        </w:rPr>
        <w:t>se kon</w:t>
      </w:r>
      <w:r w:rsidR="0093028D" w:rsidRPr="00DA094E">
        <w:rPr>
          <w:rFonts w:ascii="Palatino Linotype" w:hAnsi="Palatino Linotype"/>
          <w:iCs/>
        </w:rPr>
        <w:t>ají</w:t>
      </w:r>
      <w:r w:rsidR="00F073E2" w:rsidRPr="00DA094E">
        <w:rPr>
          <w:rFonts w:ascii="Palatino Linotype" w:hAnsi="Palatino Linotype"/>
          <w:iCs/>
        </w:rPr>
        <w:t xml:space="preserve"> </w:t>
      </w:r>
      <w:r w:rsidR="00003F40" w:rsidRPr="00DA094E">
        <w:rPr>
          <w:rFonts w:ascii="Palatino Linotype" w:hAnsi="Palatino Linotype"/>
          <w:iCs/>
        </w:rPr>
        <w:t xml:space="preserve">školení </w:t>
      </w:r>
      <w:r w:rsidR="00946D00" w:rsidRPr="00DA094E">
        <w:rPr>
          <w:rFonts w:ascii="Palatino Linotype" w:hAnsi="Palatino Linotype"/>
          <w:iCs/>
        </w:rPr>
        <w:t>THP</w:t>
      </w:r>
      <w:r w:rsidR="00061B03">
        <w:rPr>
          <w:rFonts w:ascii="Palatino Linotype" w:hAnsi="Palatino Linotype"/>
          <w:iCs/>
        </w:rPr>
        <w:t>. B</w:t>
      </w:r>
      <w:r w:rsidR="00003F40" w:rsidRPr="00DA094E">
        <w:rPr>
          <w:rFonts w:ascii="Palatino Linotype" w:hAnsi="Palatino Linotype"/>
          <w:iCs/>
        </w:rPr>
        <w:t>ohužel kvůli covidu</w:t>
      </w:r>
      <w:r w:rsidR="00061B03">
        <w:rPr>
          <w:rFonts w:ascii="Palatino Linotype" w:hAnsi="Palatino Linotype"/>
          <w:iCs/>
        </w:rPr>
        <w:t xml:space="preserve">-19 </w:t>
      </w:r>
      <w:r w:rsidR="00003F40" w:rsidRPr="00DA094E">
        <w:rPr>
          <w:rFonts w:ascii="Palatino Linotype" w:hAnsi="Palatino Linotype"/>
          <w:iCs/>
        </w:rPr>
        <w:t>byl</w:t>
      </w:r>
      <w:r w:rsidR="00061B03">
        <w:rPr>
          <w:rFonts w:ascii="Palatino Linotype" w:hAnsi="Palatino Linotype"/>
          <w:iCs/>
        </w:rPr>
        <w:t>y</w:t>
      </w:r>
      <w:r w:rsidR="00003F40" w:rsidRPr="00DA094E">
        <w:rPr>
          <w:rFonts w:ascii="Palatino Linotype" w:hAnsi="Palatino Linotype"/>
          <w:iCs/>
        </w:rPr>
        <w:t xml:space="preserve"> tyto akce v posledních </w:t>
      </w:r>
      <w:r w:rsidR="00560FA9" w:rsidRPr="00DA094E">
        <w:rPr>
          <w:rFonts w:ascii="Palatino Linotype" w:hAnsi="Palatino Linotype"/>
          <w:iCs/>
        </w:rPr>
        <w:t xml:space="preserve">dvou </w:t>
      </w:r>
      <w:r w:rsidR="00003F40" w:rsidRPr="00DA094E">
        <w:rPr>
          <w:rFonts w:ascii="Palatino Linotype" w:hAnsi="Palatino Linotype"/>
          <w:iCs/>
        </w:rPr>
        <w:t>letech zrušené.</w:t>
      </w:r>
      <w:r w:rsidR="00003F40" w:rsidRPr="00DA094E">
        <w:rPr>
          <w:rFonts w:ascii="Palatino Linotype" w:hAnsi="Palatino Linotype"/>
          <w:i/>
        </w:rPr>
        <w:t xml:space="preserve"> </w:t>
      </w:r>
      <w:r w:rsidR="00165B31" w:rsidRPr="00DA094E">
        <w:rPr>
          <w:rFonts w:ascii="Palatino Linotype" w:hAnsi="Palatino Linotype"/>
          <w:iCs/>
        </w:rPr>
        <w:t>Výhodou</w:t>
      </w:r>
      <w:r w:rsidR="00946D00" w:rsidRPr="00DA094E">
        <w:rPr>
          <w:rFonts w:ascii="Palatino Linotype" w:hAnsi="Palatino Linotype"/>
          <w:iCs/>
        </w:rPr>
        <w:t xml:space="preserve"> </w:t>
      </w:r>
      <w:r w:rsidR="006956EC" w:rsidRPr="00DA094E">
        <w:rPr>
          <w:rFonts w:ascii="Palatino Linotype" w:hAnsi="Palatino Linotype"/>
          <w:iCs/>
        </w:rPr>
        <w:t>neformálních</w:t>
      </w:r>
      <w:r w:rsidR="00946D00" w:rsidRPr="00DA094E">
        <w:rPr>
          <w:rFonts w:ascii="Palatino Linotype" w:hAnsi="Palatino Linotype"/>
          <w:iCs/>
        </w:rPr>
        <w:t xml:space="preserve"> akcí je</w:t>
      </w:r>
      <w:r w:rsidR="00165B31" w:rsidRPr="00DA094E">
        <w:rPr>
          <w:rFonts w:ascii="Palatino Linotype" w:hAnsi="Palatino Linotype"/>
          <w:iCs/>
        </w:rPr>
        <w:t xml:space="preserve"> dle P</w:t>
      </w:r>
      <w:r w:rsidR="00BF2915">
        <w:rPr>
          <w:rFonts w:ascii="Palatino Linotype" w:hAnsi="Palatino Linotype"/>
          <w:iCs/>
        </w:rPr>
        <w:t>1</w:t>
      </w:r>
      <w:r w:rsidR="00165B31" w:rsidRPr="00DA094E">
        <w:rPr>
          <w:rFonts w:ascii="Palatino Linotype" w:hAnsi="Palatino Linotype"/>
          <w:iCs/>
        </w:rPr>
        <w:t xml:space="preserve"> </w:t>
      </w:r>
      <w:r w:rsidR="006956EC" w:rsidRPr="00DA094E">
        <w:rPr>
          <w:rFonts w:ascii="Palatino Linotype" w:hAnsi="Palatino Linotype"/>
          <w:iCs/>
        </w:rPr>
        <w:t>(</w:t>
      </w:r>
      <w:r w:rsidR="006848C5" w:rsidRPr="00DA094E">
        <w:rPr>
          <w:rFonts w:ascii="Palatino Linotype" w:hAnsi="Palatino Linotype"/>
          <w:iCs/>
        </w:rPr>
        <w:t>mladší generace</w:t>
      </w:r>
      <w:r w:rsidR="006956EC" w:rsidRPr="00DA094E">
        <w:rPr>
          <w:rFonts w:ascii="Palatino Linotype" w:hAnsi="Palatino Linotype"/>
          <w:iCs/>
        </w:rPr>
        <w:t xml:space="preserve">) </w:t>
      </w:r>
      <w:r w:rsidR="00165B31" w:rsidRPr="00DA094E">
        <w:rPr>
          <w:rFonts w:ascii="Palatino Linotype" w:hAnsi="Palatino Linotype"/>
          <w:iCs/>
        </w:rPr>
        <w:t>to, že</w:t>
      </w:r>
      <w:r w:rsidR="00D53C9F">
        <w:rPr>
          <w:rFonts w:ascii="Palatino Linotype" w:hAnsi="Palatino Linotype"/>
          <w:iCs/>
        </w:rPr>
        <w:t>:</w:t>
      </w:r>
      <w:r w:rsidR="00165B31" w:rsidRPr="00DA094E">
        <w:rPr>
          <w:rFonts w:ascii="Palatino Linotype" w:hAnsi="Palatino Linotype"/>
          <w:i/>
        </w:rPr>
        <w:t xml:space="preserve"> „</w:t>
      </w:r>
      <w:r w:rsidR="00D53C9F">
        <w:rPr>
          <w:rFonts w:ascii="Palatino Linotype" w:hAnsi="Palatino Linotype"/>
          <w:i/>
        </w:rPr>
        <w:t>č</w:t>
      </w:r>
      <w:r w:rsidR="00003F40" w:rsidRPr="00DA094E">
        <w:rPr>
          <w:rFonts w:ascii="Palatino Linotype" w:hAnsi="Palatino Linotype"/>
          <w:i/>
        </w:rPr>
        <w:t>lověk má na těchto akcích šanci potkat s</w:t>
      </w:r>
      <w:r w:rsidR="006A78F5">
        <w:rPr>
          <w:rFonts w:ascii="Palatino Linotype" w:hAnsi="Palatino Linotype"/>
          <w:i/>
        </w:rPr>
        <w:t>e s</w:t>
      </w:r>
      <w:r w:rsidR="00003F40" w:rsidRPr="00DA094E">
        <w:rPr>
          <w:rFonts w:ascii="Palatino Linotype" w:hAnsi="Palatino Linotype"/>
          <w:i/>
        </w:rPr>
        <w:t> pracovníky z jiných oblastí. Já jsem tady tři roky a znám převážně kolegy z naší oblasti</w:t>
      </w:r>
      <w:r w:rsidR="006A78F5">
        <w:rPr>
          <w:rFonts w:ascii="Palatino Linotype" w:hAnsi="Palatino Linotype"/>
          <w:i/>
        </w:rPr>
        <w:t>,</w:t>
      </w:r>
      <w:r w:rsidR="00003F40" w:rsidRPr="00DA094E">
        <w:rPr>
          <w:rFonts w:ascii="Palatino Linotype" w:hAnsi="Palatino Linotype"/>
          <w:i/>
        </w:rPr>
        <w:t xml:space="preserve"> s ostatními kolegy ze závodu se znám pouze telefonicky, protože nemám šanci se s nimi někde potkat. </w:t>
      </w:r>
      <w:r w:rsidR="0016221A" w:rsidRPr="00DA094E">
        <w:rPr>
          <w:rFonts w:ascii="Palatino Linotype" w:hAnsi="Palatino Linotype"/>
          <w:i/>
        </w:rPr>
        <w:t xml:space="preserve"> I </w:t>
      </w:r>
      <w:r w:rsidR="00003F40" w:rsidRPr="00DA094E">
        <w:rPr>
          <w:rFonts w:ascii="Palatino Linotype" w:hAnsi="Palatino Linotype"/>
          <w:i/>
        </w:rPr>
        <w:lastRenderedPageBreak/>
        <w:t>na těchto neformálních akcích si lidé předávají zkušenosti, řeknou si</w:t>
      </w:r>
      <w:r w:rsidR="00522298" w:rsidRPr="00DA094E">
        <w:rPr>
          <w:rFonts w:ascii="Palatino Linotype" w:hAnsi="Palatino Linotype"/>
          <w:i/>
        </w:rPr>
        <w:t>,</w:t>
      </w:r>
      <w:r w:rsidR="009640E2" w:rsidRPr="00DA094E">
        <w:rPr>
          <w:rFonts w:ascii="Palatino Linotype" w:hAnsi="Palatino Linotype"/>
          <w:i/>
        </w:rPr>
        <w:t xml:space="preserve"> na jaké stavbě </w:t>
      </w:r>
      <w:r w:rsidR="00C94243" w:rsidRPr="00DA094E">
        <w:rPr>
          <w:rFonts w:ascii="Palatino Linotype" w:hAnsi="Palatino Linotype"/>
          <w:i/>
        </w:rPr>
        <w:t xml:space="preserve">právě </w:t>
      </w:r>
      <w:r w:rsidR="009640E2" w:rsidRPr="00DA094E">
        <w:rPr>
          <w:rFonts w:ascii="Palatino Linotype" w:hAnsi="Palatino Linotype"/>
          <w:i/>
        </w:rPr>
        <w:t>pracují</w:t>
      </w:r>
      <w:r w:rsidR="00C94243" w:rsidRPr="00DA094E">
        <w:rPr>
          <w:rFonts w:ascii="Palatino Linotype" w:hAnsi="Palatino Linotype"/>
          <w:i/>
        </w:rPr>
        <w:t xml:space="preserve"> a </w:t>
      </w:r>
      <w:r w:rsidR="006D0938" w:rsidRPr="00DA094E">
        <w:rPr>
          <w:rFonts w:ascii="Palatino Linotype" w:hAnsi="Palatino Linotype"/>
          <w:i/>
        </w:rPr>
        <w:t xml:space="preserve">jaké technologie </w:t>
      </w:r>
      <w:r w:rsidR="000F2314" w:rsidRPr="00DA094E">
        <w:rPr>
          <w:rFonts w:ascii="Palatino Linotype" w:hAnsi="Palatino Linotype"/>
          <w:i/>
        </w:rPr>
        <w:t xml:space="preserve">se </w:t>
      </w:r>
      <w:r w:rsidR="006D0938" w:rsidRPr="00DA094E">
        <w:rPr>
          <w:rFonts w:ascii="Palatino Linotype" w:hAnsi="Palatino Linotype"/>
          <w:i/>
        </w:rPr>
        <w:t xml:space="preserve">tam </w:t>
      </w:r>
      <w:r w:rsidR="00003F40" w:rsidRPr="00DA094E">
        <w:rPr>
          <w:rFonts w:ascii="Palatino Linotype" w:hAnsi="Palatino Linotype"/>
          <w:i/>
        </w:rPr>
        <w:t>provádí“.</w:t>
      </w:r>
      <w:r w:rsidR="00D05ADA" w:rsidRPr="00DA094E">
        <w:rPr>
          <w:rFonts w:ascii="Palatino Linotype" w:hAnsi="Palatino Linotype"/>
          <w:bCs/>
          <w:i/>
          <w:iCs/>
        </w:rPr>
        <w:t xml:space="preserve"> </w:t>
      </w:r>
      <w:r w:rsidR="00D05ADA" w:rsidRPr="00DA094E">
        <w:rPr>
          <w:rFonts w:ascii="Palatino Linotype" w:hAnsi="Palatino Linotype"/>
          <w:bCs/>
        </w:rPr>
        <w:t xml:space="preserve">Z uvedeného vyplývá, že firma se snaží vytvářet vhodné podmínky pro přirozené sdílení znalostí a zkušeností mezi generacemi, ale dle participantů ze střední a mladší generace by mohla udělat i více. </w:t>
      </w:r>
    </w:p>
    <w:p w14:paraId="2C67CDAD" w14:textId="5F2447DA" w:rsidR="00587C37" w:rsidRPr="00DA094E" w:rsidRDefault="00E236B2" w:rsidP="004A21E3">
      <w:pPr>
        <w:spacing w:line="360" w:lineRule="auto"/>
        <w:rPr>
          <w:rFonts w:ascii="Palatino Linotype" w:hAnsi="Palatino Linotype"/>
          <w:bCs/>
        </w:rPr>
      </w:pPr>
      <w:r w:rsidRPr="00DA094E">
        <w:rPr>
          <w:rFonts w:ascii="Palatino Linotype" w:hAnsi="Palatino Linotype"/>
          <w:bCs/>
        </w:rPr>
        <w:t xml:space="preserve">Participanti ze střední a mladší generace </w:t>
      </w:r>
      <w:r w:rsidR="0073278F" w:rsidRPr="00DA094E">
        <w:rPr>
          <w:rFonts w:ascii="Palatino Linotype" w:hAnsi="Palatino Linotype"/>
          <w:bCs/>
        </w:rPr>
        <w:t xml:space="preserve">by měli zájem o to, aby </w:t>
      </w:r>
      <w:r w:rsidR="00BE1B2D" w:rsidRPr="00DA094E">
        <w:rPr>
          <w:rFonts w:ascii="Palatino Linotype" w:hAnsi="Palatino Linotype"/>
          <w:bCs/>
        </w:rPr>
        <w:t>vedení společnosti</w:t>
      </w:r>
      <w:r w:rsidR="002C0227" w:rsidRPr="00DA094E">
        <w:rPr>
          <w:rFonts w:ascii="Palatino Linotype" w:hAnsi="Palatino Linotype"/>
          <w:bCs/>
        </w:rPr>
        <w:t xml:space="preserve"> </w:t>
      </w:r>
      <w:r w:rsidR="00901B3A" w:rsidRPr="00DA094E">
        <w:rPr>
          <w:rFonts w:ascii="Palatino Linotype" w:hAnsi="Palatino Linotype"/>
          <w:bCs/>
        </w:rPr>
        <w:t xml:space="preserve">více </w:t>
      </w:r>
      <w:r w:rsidR="00BE1B2D" w:rsidRPr="00DA094E">
        <w:rPr>
          <w:rFonts w:ascii="Palatino Linotype" w:hAnsi="Palatino Linotype"/>
          <w:bCs/>
        </w:rPr>
        <w:t xml:space="preserve">podpořilo mezigenerační </w:t>
      </w:r>
      <w:r w:rsidR="00AE0054" w:rsidRPr="00DA094E">
        <w:rPr>
          <w:rFonts w:ascii="Palatino Linotype" w:hAnsi="Palatino Linotype"/>
          <w:bCs/>
        </w:rPr>
        <w:t>učení na pracovišti</w:t>
      </w:r>
      <w:r w:rsidR="00751562" w:rsidRPr="00DA094E">
        <w:rPr>
          <w:rFonts w:ascii="Palatino Linotype" w:hAnsi="Palatino Linotype"/>
          <w:bCs/>
        </w:rPr>
        <w:t>. Jedn</w:t>
      </w:r>
      <w:r w:rsidR="005132E7" w:rsidRPr="00DA094E">
        <w:rPr>
          <w:rFonts w:ascii="Palatino Linotype" w:hAnsi="Palatino Linotype"/>
          <w:bCs/>
        </w:rPr>
        <w:t xml:space="preserve">ím z navrhovaných řešení </w:t>
      </w:r>
      <w:r w:rsidR="00901B3A" w:rsidRPr="00DA094E">
        <w:rPr>
          <w:rFonts w:ascii="Palatino Linotype" w:hAnsi="Palatino Linotype"/>
          <w:bCs/>
        </w:rPr>
        <w:t xml:space="preserve">od </w:t>
      </w:r>
      <w:r w:rsidR="00DE0461" w:rsidRPr="00DA094E">
        <w:rPr>
          <w:rFonts w:ascii="Palatino Linotype" w:hAnsi="Palatino Linotype"/>
          <w:bCs/>
        </w:rPr>
        <w:t xml:space="preserve">participantů ze střední generace je </w:t>
      </w:r>
      <w:r w:rsidR="005132E7" w:rsidRPr="00DA094E">
        <w:rPr>
          <w:rFonts w:ascii="Palatino Linotype" w:hAnsi="Palatino Linotype"/>
          <w:bCs/>
        </w:rPr>
        <w:t xml:space="preserve">rotace práce pro </w:t>
      </w:r>
      <w:r w:rsidR="00C40B1F" w:rsidRPr="00DA094E">
        <w:rPr>
          <w:rFonts w:ascii="Palatino Linotype" w:hAnsi="Palatino Linotype"/>
          <w:bCs/>
        </w:rPr>
        <w:t>čerstvé absolventy</w:t>
      </w:r>
      <w:r w:rsidR="00FD0FDE" w:rsidRPr="00DA094E">
        <w:rPr>
          <w:rFonts w:ascii="Palatino Linotype" w:hAnsi="Palatino Linotype"/>
          <w:bCs/>
        </w:rPr>
        <w:t xml:space="preserve"> </w:t>
      </w:r>
      <w:r w:rsidR="008F05B8" w:rsidRPr="00DA094E">
        <w:rPr>
          <w:rFonts w:ascii="Palatino Linotype" w:hAnsi="Palatino Linotype"/>
          <w:bCs/>
        </w:rPr>
        <w:t xml:space="preserve">tzn. že </w:t>
      </w:r>
      <w:r w:rsidR="000D654E" w:rsidRPr="00DA094E">
        <w:rPr>
          <w:rFonts w:ascii="Palatino Linotype" w:hAnsi="Palatino Linotype"/>
          <w:bCs/>
        </w:rPr>
        <w:t xml:space="preserve">by byli </w:t>
      </w:r>
      <w:r w:rsidR="008F05B8" w:rsidRPr="00DA094E">
        <w:rPr>
          <w:rFonts w:ascii="Palatino Linotype" w:hAnsi="Palatino Linotype"/>
          <w:bCs/>
        </w:rPr>
        <w:t>postupně přidělo</w:t>
      </w:r>
      <w:r w:rsidR="000D654E" w:rsidRPr="00DA094E">
        <w:rPr>
          <w:rFonts w:ascii="Palatino Linotype" w:hAnsi="Palatino Linotype"/>
          <w:bCs/>
        </w:rPr>
        <w:t>váni</w:t>
      </w:r>
      <w:r w:rsidR="008F05B8" w:rsidRPr="00DA094E">
        <w:rPr>
          <w:rFonts w:ascii="Palatino Linotype" w:hAnsi="Palatino Linotype"/>
          <w:bCs/>
        </w:rPr>
        <w:t xml:space="preserve"> do různých závodů a oblastí</w:t>
      </w:r>
      <w:r w:rsidR="008F6A5D">
        <w:rPr>
          <w:rFonts w:ascii="Palatino Linotype" w:hAnsi="Palatino Linotype"/>
          <w:bCs/>
        </w:rPr>
        <w:t>.</w:t>
      </w:r>
      <w:r w:rsidR="008F05B8" w:rsidRPr="00DA094E">
        <w:rPr>
          <w:rFonts w:ascii="Palatino Linotype" w:hAnsi="Palatino Linotype"/>
          <w:bCs/>
        </w:rPr>
        <w:t xml:space="preserve"> </w:t>
      </w:r>
      <w:r w:rsidR="008F6A5D">
        <w:rPr>
          <w:rFonts w:ascii="Palatino Linotype" w:hAnsi="Palatino Linotype"/>
          <w:bCs/>
        </w:rPr>
        <w:t>M</w:t>
      </w:r>
      <w:r w:rsidR="008F05B8" w:rsidRPr="00DA094E">
        <w:rPr>
          <w:rFonts w:ascii="Palatino Linotype" w:hAnsi="Palatino Linotype"/>
          <w:bCs/>
        </w:rPr>
        <w:t>ěli</w:t>
      </w:r>
      <w:r w:rsidR="008F6A5D">
        <w:rPr>
          <w:rFonts w:ascii="Palatino Linotype" w:hAnsi="Palatino Linotype"/>
          <w:bCs/>
        </w:rPr>
        <w:t xml:space="preserve"> by pak</w:t>
      </w:r>
      <w:r w:rsidR="008F05B8" w:rsidRPr="00DA094E">
        <w:rPr>
          <w:rFonts w:ascii="Palatino Linotype" w:hAnsi="Palatino Linotype"/>
          <w:bCs/>
        </w:rPr>
        <w:t xml:space="preserve"> možnost vyzkoušet </w:t>
      </w:r>
      <w:r w:rsidR="00EA33ED">
        <w:rPr>
          <w:rFonts w:ascii="Palatino Linotype" w:hAnsi="Palatino Linotype"/>
          <w:bCs/>
        </w:rPr>
        <w:t xml:space="preserve">si </w:t>
      </w:r>
      <w:r w:rsidR="008F05B8" w:rsidRPr="00DA094E">
        <w:rPr>
          <w:rFonts w:ascii="Palatino Linotype" w:hAnsi="Palatino Linotype"/>
          <w:bCs/>
        </w:rPr>
        <w:t>různé pracovní pozice</w:t>
      </w:r>
      <w:r w:rsidR="00ED72F3" w:rsidRPr="00DA094E">
        <w:rPr>
          <w:rFonts w:ascii="Palatino Linotype" w:hAnsi="Palatino Linotype"/>
          <w:bCs/>
        </w:rPr>
        <w:t xml:space="preserve"> a získa</w:t>
      </w:r>
      <w:r w:rsidR="00EA33ED">
        <w:rPr>
          <w:rFonts w:ascii="Palatino Linotype" w:hAnsi="Palatino Linotype"/>
          <w:bCs/>
        </w:rPr>
        <w:t>t</w:t>
      </w:r>
      <w:r w:rsidR="00ED72F3" w:rsidRPr="00DA094E">
        <w:rPr>
          <w:rFonts w:ascii="Palatino Linotype" w:hAnsi="Palatino Linotype"/>
          <w:bCs/>
        </w:rPr>
        <w:t xml:space="preserve"> větší přehled o celé společnosti. </w:t>
      </w:r>
      <w:r w:rsidR="009F1666" w:rsidRPr="00DA094E">
        <w:rPr>
          <w:rFonts w:ascii="Palatino Linotype" w:hAnsi="Palatino Linotype"/>
          <w:bCs/>
        </w:rPr>
        <w:t>Jed</w:t>
      </w:r>
      <w:r w:rsidR="008632BA">
        <w:rPr>
          <w:rFonts w:ascii="Palatino Linotype" w:hAnsi="Palatino Linotype"/>
          <w:bCs/>
        </w:rPr>
        <w:t>nomu</w:t>
      </w:r>
      <w:r w:rsidR="009F1666" w:rsidRPr="00DA094E">
        <w:rPr>
          <w:rFonts w:ascii="Palatino Linotype" w:hAnsi="Palatino Linotype"/>
          <w:bCs/>
        </w:rPr>
        <w:t xml:space="preserve"> z participantů ze střední generace </w:t>
      </w:r>
      <w:r w:rsidR="003C3E30">
        <w:rPr>
          <w:rFonts w:ascii="Palatino Linotype" w:hAnsi="Palatino Linotype"/>
          <w:bCs/>
        </w:rPr>
        <w:t xml:space="preserve">se naskytla příležitost </w:t>
      </w:r>
      <w:r w:rsidR="00BE073D">
        <w:rPr>
          <w:rFonts w:ascii="Palatino Linotype" w:hAnsi="Palatino Linotype"/>
          <w:bCs/>
        </w:rPr>
        <w:t xml:space="preserve">před </w:t>
      </w:r>
      <w:r w:rsidR="008B6B75" w:rsidRPr="00DA094E">
        <w:rPr>
          <w:rFonts w:ascii="Palatino Linotype" w:hAnsi="Palatino Linotype"/>
          <w:bCs/>
        </w:rPr>
        <w:t xml:space="preserve">patnácti lety </w:t>
      </w:r>
      <w:r w:rsidR="00A13F42" w:rsidRPr="00DA094E">
        <w:rPr>
          <w:rFonts w:ascii="Palatino Linotype" w:hAnsi="Palatino Linotype"/>
          <w:bCs/>
        </w:rPr>
        <w:t xml:space="preserve">po nástupu do </w:t>
      </w:r>
      <w:r w:rsidR="00E4732E" w:rsidRPr="00DA094E">
        <w:rPr>
          <w:rFonts w:ascii="Palatino Linotype" w:hAnsi="Palatino Linotype"/>
          <w:bCs/>
        </w:rPr>
        <w:t>firmy</w:t>
      </w:r>
      <w:r w:rsidR="00D03790">
        <w:rPr>
          <w:rFonts w:ascii="Palatino Linotype" w:hAnsi="Palatino Linotype"/>
          <w:bCs/>
        </w:rPr>
        <w:t xml:space="preserve"> XY</w:t>
      </w:r>
      <w:r w:rsidR="00E4732E" w:rsidRPr="00DA094E">
        <w:rPr>
          <w:rFonts w:ascii="Palatino Linotype" w:hAnsi="Palatino Linotype"/>
          <w:bCs/>
        </w:rPr>
        <w:t xml:space="preserve"> </w:t>
      </w:r>
      <w:r w:rsidR="00A13F42" w:rsidRPr="00DA094E">
        <w:rPr>
          <w:rFonts w:ascii="Palatino Linotype" w:hAnsi="Palatino Linotype"/>
          <w:bCs/>
        </w:rPr>
        <w:t>možnost si rotaci práce vyzkoušet</w:t>
      </w:r>
      <w:r w:rsidR="00422A25">
        <w:rPr>
          <w:rFonts w:ascii="Palatino Linotype" w:hAnsi="Palatino Linotype"/>
          <w:bCs/>
        </w:rPr>
        <w:t>.</w:t>
      </w:r>
      <w:r w:rsidR="00A13F42" w:rsidRPr="00DA094E">
        <w:rPr>
          <w:rFonts w:ascii="Palatino Linotype" w:hAnsi="Palatino Linotype"/>
          <w:bCs/>
        </w:rPr>
        <w:t xml:space="preserve"> </w:t>
      </w:r>
      <w:r w:rsidR="00D03790">
        <w:rPr>
          <w:rFonts w:ascii="Palatino Linotype" w:hAnsi="Palatino Linotype"/>
          <w:bCs/>
        </w:rPr>
        <w:t>P</w:t>
      </w:r>
      <w:r w:rsidR="00567B1B">
        <w:rPr>
          <w:rFonts w:ascii="Palatino Linotype" w:hAnsi="Palatino Linotype"/>
          <w:bCs/>
        </w:rPr>
        <w:t>9</w:t>
      </w:r>
      <w:r w:rsidR="00D03790">
        <w:rPr>
          <w:rFonts w:ascii="Palatino Linotype" w:hAnsi="Palatino Linotype"/>
          <w:bCs/>
        </w:rPr>
        <w:t xml:space="preserve"> (střední generace)</w:t>
      </w:r>
      <w:r w:rsidR="00422A25">
        <w:rPr>
          <w:rFonts w:ascii="Palatino Linotype" w:hAnsi="Palatino Linotype"/>
          <w:bCs/>
        </w:rPr>
        <w:t xml:space="preserve"> uvádí</w:t>
      </w:r>
      <w:r w:rsidR="00D03790">
        <w:rPr>
          <w:rFonts w:ascii="Palatino Linotype" w:hAnsi="Palatino Linotype"/>
          <w:bCs/>
        </w:rPr>
        <w:t xml:space="preserve">: </w:t>
      </w:r>
      <w:r w:rsidR="007B26FB" w:rsidRPr="00DA094E">
        <w:rPr>
          <w:rFonts w:ascii="Palatino Linotype" w:hAnsi="Palatino Linotype"/>
          <w:bCs/>
          <w:i/>
          <w:iCs/>
        </w:rPr>
        <w:t>„</w:t>
      </w:r>
      <w:r w:rsidR="00776FF6" w:rsidRPr="00DA094E">
        <w:rPr>
          <w:rFonts w:ascii="Palatino Linotype" w:hAnsi="Palatino Linotype"/>
          <w:bCs/>
          <w:i/>
          <w:iCs/>
        </w:rPr>
        <w:t>V</w:t>
      </w:r>
      <w:r w:rsidR="007B26FB" w:rsidRPr="00DA094E">
        <w:rPr>
          <w:rFonts w:ascii="Palatino Linotype" w:hAnsi="Palatino Linotype"/>
          <w:bCs/>
          <w:i/>
          <w:iCs/>
        </w:rPr>
        <w:t>idím, v tom jen sam</w:t>
      </w:r>
      <w:r w:rsidR="004C2736">
        <w:rPr>
          <w:rFonts w:ascii="Palatino Linotype" w:hAnsi="Palatino Linotype"/>
          <w:bCs/>
          <w:i/>
          <w:iCs/>
        </w:rPr>
        <w:t>á</w:t>
      </w:r>
      <w:r w:rsidR="007B26FB" w:rsidRPr="00DA094E">
        <w:rPr>
          <w:rFonts w:ascii="Palatino Linotype" w:hAnsi="Palatino Linotype"/>
          <w:bCs/>
          <w:i/>
          <w:iCs/>
        </w:rPr>
        <w:t xml:space="preserve"> pozitiva. </w:t>
      </w:r>
      <w:r w:rsidR="009E065F" w:rsidRPr="00DA094E">
        <w:rPr>
          <w:rFonts w:ascii="Palatino Linotype" w:hAnsi="Palatino Linotype"/>
          <w:bCs/>
          <w:i/>
          <w:iCs/>
        </w:rPr>
        <w:t>Absolventi d</w:t>
      </w:r>
      <w:r w:rsidR="007B26FB" w:rsidRPr="00DA094E">
        <w:rPr>
          <w:rFonts w:ascii="Palatino Linotype" w:hAnsi="Palatino Linotype"/>
          <w:bCs/>
          <w:i/>
          <w:iCs/>
        </w:rPr>
        <w:t>ostan</w:t>
      </w:r>
      <w:r w:rsidR="00382769" w:rsidRPr="00DA094E">
        <w:rPr>
          <w:rFonts w:ascii="Palatino Linotype" w:hAnsi="Palatino Linotype"/>
          <w:bCs/>
          <w:i/>
          <w:iCs/>
        </w:rPr>
        <w:t>ou</w:t>
      </w:r>
      <w:r w:rsidR="007B26FB" w:rsidRPr="00DA094E">
        <w:rPr>
          <w:rFonts w:ascii="Palatino Linotype" w:hAnsi="Palatino Linotype"/>
          <w:bCs/>
          <w:i/>
          <w:iCs/>
        </w:rPr>
        <w:t xml:space="preserve"> šanci poznat více lidí na závodě a oblastech, což je za mě velmi důležité, protože pak </w:t>
      </w:r>
      <w:r w:rsidR="00E81CE3" w:rsidRPr="00DA094E">
        <w:rPr>
          <w:rFonts w:ascii="Palatino Linotype" w:hAnsi="Palatino Linotype"/>
          <w:bCs/>
          <w:i/>
          <w:iCs/>
        </w:rPr>
        <w:t xml:space="preserve">se jim bude </w:t>
      </w:r>
      <w:r w:rsidR="007B26FB" w:rsidRPr="00DA094E">
        <w:rPr>
          <w:rFonts w:ascii="Palatino Linotype" w:hAnsi="Palatino Linotype"/>
          <w:bCs/>
          <w:i/>
          <w:iCs/>
        </w:rPr>
        <w:t>mnohem lépe za nimi chod</w:t>
      </w:r>
      <w:r w:rsidR="00476D9E" w:rsidRPr="00DA094E">
        <w:rPr>
          <w:rFonts w:ascii="Palatino Linotype" w:hAnsi="Palatino Linotype"/>
          <w:bCs/>
          <w:i/>
          <w:iCs/>
        </w:rPr>
        <w:t>it</w:t>
      </w:r>
      <w:r w:rsidR="007B26FB" w:rsidRPr="00DA094E">
        <w:rPr>
          <w:rFonts w:ascii="Palatino Linotype" w:hAnsi="Palatino Linotype"/>
          <w:bCs/>
          <w:i/>
          <w:iCs/>
        </w:rPr>
        <w:t xml:space="preserve"> pro radu“. </w:t>
      </w:r>
      <w:r w:rsidR="00DC65CB" w:rsidRPr="00DA094E">
        <w:rPr>
          <w:rFonts w:ascii="Palatino Linotype" w:hAnsi="Palatino Linotype"/>
          <w:bCs/>
        </w:rPr>
        <w:t xml:space="preserve">Participanti z mladší generace volali </w:t>
      </w:r>
      <w:r w:rsidR="00BB5F9C" w:rsidRPr="00DA094E">
        <w:rPr>
          <w:rFonts w:ascii="Palatino Linotype" w:hAnsi="Palatino Linotype"/>
          <w:bCs/>
        </w:rPr>
        <w:t xml:space="preserve">hlavně </w:t>
      </w:r>
      <w:r w:rsidR="00DC65CB" w:rsidRPr="00DA094E">
        <w:rPr>
          <w:rFonts w:ascii="Palatino Linotype" w:hAnsi="Palatino Linotype"/>
          <w:bCs/>
        </w:rPr>
        <w:t>po obnovení neformálních setkání</w:t>
      </w:r>
      <w:r w:rsidR="00C64B20" w:rsidRPr="00DA094E">
        <w:rPr>
          <w:rFonts w:ascii="Palatino Linotype" w:hAnsi="Palatino Linotype"/>
          <w:bCs/>
        </w:rPr>
        <w:t>, kter</w:t>
      </w:r>
      <w:r w:rsidR="004C2736">
        <w:rPr>
          <w:rFonts w:ascii="Palatino Linotype" w:hAnsi="Palatino Linotype"/>
          <w:bCs/>
        </w:rPr>
        <w:t>á</w:t>
      </w:r>
      <w:r w:rsidR="00C64B20" w:rsidRPr="00DA094E">
        <w:rPr>
          <w:rFonts w:ascii="Palatino Linotype" w:hAnsi="Palatino Linotype"/>
          <w:bCs/>
        </w:rPr>
        <w:t xml:space="preserve"> byl</w:t>
      </w:r>
      <w:r w:rsidR="004C2736">
        <w:rPr>
          <w:rFonts w:ascii="Palatino Linotype" w:hAnsi="Palatino Linotype"/>
          <w:bCs/>
        </w:rPr>
        <w:t>a</w:t>
      </w:r>
      <w:r w:rsidR="00C64B20" w:rsidRPr="00DA094E">
        <w:rPr>
          <w:rFonts w:ascii="Palatino Linotype" w:hAnsi="Palatino Linotype"/>
          <w:bCs/>
        </w:rPr>
        <w:t xml:space="preserve"> bohužel v posledních dvou letech kvůli covidu</w:t>
      </w:r>
      <w:r w:rsidR="00DA4FFE">
        <w:rPr>
          <w:rFonts w:ascii="Palatino Linotype" w:hAnsi="Palatino Linotype"/>
          <w:bCs/>
        </w:rPr>
        <w:t>-19</w:t>
      </w:r>
      <w:r w:rsidR="00C64B20" w:rsidRPr="00DA094E">
        <w:rPr>
          <w:rFonts w:ascii="Palatino Linotype" w:hAnsi="Palatino Linotype"/>
          <w:bCs/>
        </w:rPr>
        <w:t xml:space="preserve"> zrušen</w:t>
      </w:r>
      <w:r w:rsidR="00DA4FFE">
        <w:rPr>
          <w:rFonts w:ascii="Palatino Linotype" w:hAnsi="Palatino Linotype"/>
          <w:bCs/>
        </w:rPr>
        <w:t>a</w:t>
      </w:r>
      <w:r w:rsidR="00C64B20" w:rsidRPr="00DA094E">
        <w:rPr>
          <w:rFonts w:ascii="Palatino Linotype" w:hAnsi="Palatino Linotype"/>
          <w:bCs/>
        </w:rPr>
        <w:t xml:space="preserve">. </w:t>
      </w:r>
    </w:p>
    <w:p w14:paraId="1B226564" w14:textId="2E661E75" w:rsidR="00583C16" w:rsidRPr="00DA094E" w:rsidRDefault="00BB3931" w:rsidP="006163CE">
      <w:pPr>
        <w:pStyle w:val="Nadpis2text"/>
        <w:tabs>
          <w:tab w:val="clear" w:pos="576"/>
          <w:tab w:val="num" w:pos="718"/>
        </w:tabs>
        <w:ind w:left="718"/>
      </w:pPr>
      <w:bookmarkStart w:id="77" w:name="_Toc120100305"/>
      <w:r w:rsidRPr="00DA094E">
        <w:t xml:space="preserve">Výsledky </w:t>
      </w:r>
      <w:r w:rsidR="00C33171">
        <w:t xml:space="preserve">šetření </w:t>
      </w:r>
      <w:r w:rsidRPr="00DA094E">
        <w:t>z</w:t>
      </w:r>
      <w:r w:rsidR="006E5359" w:rsidRPr="00DA094E">
        <w:t xml:space="preserve"> </w:t>
      </w:r>
      <w:r w:rsidR="0063040C" w:rsidRPr="00DA094E">
        <w:t xml:space="preserve">firemní </w:t>
      </w:r>
      <w:r w:rsidR="006E5359" w:rsidRPr="00DA094E">
        <w:t>dokumentace</w:t>
      </w:r>
      <w:bookmarkEnd w:id="77"/>
      <w:r w:rsidR="006E5359" w:rsidRPr="00DA094E">
        <w:t xml:space="preserve"> </w:t>
      </w:r>
    </w:p>
    <w:p w14:paraId="3B17CCD2" w14:textId="57C19107" w:rsidR="00B73337" w:rsidRPr="00DA094E" w:rsidRDefault="0047312C" w:rsidP="00532F68">
      <w:pPr>
        <w:spacing w:line="360" w:lineRule="auto"/>
        <w:rPr>
          <w:rFonts w:ascii="Palatino Linotype" w:hAnsi="Palatino Linotype"/>
        </w:rPr>
      </w:pPr>
      <w:r w:rsidRPr="00DA094E">
        <w:rPr>
          <w:rFonts w:ascii="Palatino Linotype" w:hAnsi="Palatino Linotype"/>
        </w:rPr>
        <w:t xml:space="preserve">Pomocí </w:t>
      </w:r>
      <w:r w:rsidR="00212952" w:rsidRPr="00DA094E">
        <w:rPr>
          <w:rFonts w:ascii="Palatino Linotype" w:hAnsi="Palatino Linotype"/>
        </w:rPr>
        <w:t>analýzy firemních dokumentů js</w:t>
      </w:r>
      <w:r w:rsidR="0009097F">
        <w:rPr>
          <w:rFonts w:ascii="Palatino Linotype" w:hAnsi="Palatino Linotype"/>
        </w:rPr>
        <w:t>me</w:t>
      </w:r>
      <w:r w:rsidR="00212952" w:rsidRPr="00DA094E">
        <w:rPr>
          <w:rFonts w:ascii="Palatino Linotype" w:hAnsi="Palatino Linotype"/>
        </w:rPr>
        <w:t xml:space="preserve"> se pokusili </w:t>
      </w:r>
      <w:r w:rsidR="001D3581" w:rsidRPr="00DA094E">
        <w:rPr>
          <w:rFonts w:ascii="Palatino Linotype" w:hAnsi="Palatino Linotype"/>
        </w:rPr>
        <w:t xml:space="preserve">odkrýt </w:t>
      </w:r>
      <w:r w:rsidR="00C35D6A" w:rsidRPr="00DA094E">
        <w:rPr>
          <w:rFonts w:ascii="Palatino Linotype" w:hAnsi="Palatino Linotype"/>
        </w:rPr>
        <w:t>personální politiku</w:t>
      </w:r>
      <w:r w:rsidR="00F85E42">
        <w:rPr>
          <w:rFonts w:ascii="Palatino Linotype" w:hAnsi="Palatino Linotype"/>
        </w:rPr>
        <w:t>, vzdělávací strategii</w:t>
      </w:r>
      <w:r w:rsidR="00C35D6A" w:rsidRPr="00DA094E">
        <w:rPr>
          <w:rFonts w:ascii="Palatino Linotype" w:hAnsi="Palatino Linotype"/>
        </w:rPr>
        <w:t xml:space="preserve"> </w:t>
      </w:r>
      <w:r w:rsidR="00552CFD" w:rsidRPr="00DA094E">
        <w:rPr>
          <w:rFonts w:ascii="Palatino Linotype" w:hAnsi="Palatino Linotype"/>
        </w:rPr>
        <w:t xml:space="preserve">a </w:t>
      </w:r>
      <w:r w:rsidR="001D3581" w:rsidRPr="00DA094E">
        <w:rPr>
          <w:rFonts w:ascii="Palatino Linotype" w:hAnsi="Palatino Linotype"/>
        </w:rPr>
        <w:t>firemní kulturu</w:t>
      </w:r>
      <w:r w:rsidR="00552CFD" w:rsidRPr="00DA094E">
        <w:rPr>
          <w:rFonts w:ascii="Palatino Linotype" w:hAnsi="Palatino Linotype"/>
        </w:rPr>
        <w:t xml:space="preserve"> zkoumané firmy.</w:t>
      </w:r>
      <w:r w:rsidR="001D3581" w:rsidRPr="00DA094E">
        <w:rPr>
          <w:rFonts w:ascii="Palatino Linotype" w:hAnsi="Palatino Linotype"/>
        </w:rPr>
        <w:t xml:space="preserve"> </w:t>
      </w:r>
      <w:r w:rsidR="00B73337" w:rsidRPr="00DA094E">
        <w:rPr>
          <w:rFonts w:ascii="Palatino Linotype" w:hAnsi="Palatino Linotype"/>
        </w:rPr>
        <w:t xml:space="preserve">Politika </w:t>
      </w:r>
      <w:r w:rsidR="00090FA0" w:rsidRPr="00DA094E">
        <w:rPr>
          <w:rFonts w:ascii="Palatino Linotype" w:hAnsi="Palatino Linotype"/>
        </w:rPr>
        <w:t xml:space="preserve">řízení </w:t>
      </w:r>
      <w:r w:rsidR="00B73337" w:rsidRPr="00DA094E">
        <w:rPr>
          <w:rFonts w:ascii="Palatino Linotype" w:hAnsi="Palatino Linotype"/>
        </w:rPr>
        <w:t xml:space="preserve">lidských zdrojů tvoří společně s hodnotami </w:t>
      </w:r>
      <w:r w:rsidR="00230C56" w:rsidRPr="00DA094E">
        <w:rPr>
          <w:rFonts w:ascii="Palatino Linotype" w:hAnsi="Palatino Linotype"/>
        </w:rPr>
        <w:t>f</w:t>
      </w:r>
      <w:r w:rsidR="004654A3" w:rsidRPr="00DA094E">
        <w:rPr>
          <w:rFonts w:ascii="Palatino Linotype" w:hAnsi="Palatino Linotype"/>
        </w:rPr>
        <w:t>irmy XY</w:t>
      </w:r>
      <w:r w:rsidR="00B73337" w:rsidRPr="00DA094E">
        <w:rPr>
          <w:rFonts w:ascii="Palatino Linotype" w:hAnsi="Palatino Linotype"/>
        </w:rPr>
        <w:t xml:space="preserve"> a Etickým kodexem rámec pro efektivní řízení zaměstnanců. Cílem </w:t>
      </w:r>
      <w:r w:rsidR="00FA4F06" w:rsidRPr="00DA094E">
        <w:rPr>
          <w:rFonts w:ascii="Palatino Linotype" w:hAnsi="Palatino Linotype"/>
        </w:rPr>
        <w:t>firmy</w:t>
      </w:r>
      <w:r w:rsidR="00610E5D" w:rsidRPr="00DA094E">
        <w:rPr>
          <w:rFonts w:ascii="Palatino Linotype" w:hAnsi="Palatino Linotype"/>
        </w:rPr>
        <w:t xml:space="preserve"> </w:t>
      </w:r>
      <w:r w:rsidR="00B73337" w:rsidRPr="00DA094E">
        <w:rPr>
          <w:rFonts w:ascii="Palatino Linotype" w:hAnsi="Palatino Linotype"/>
        </w:rPr>
        <w:t xml:space="preserve">je být nejatraktivnějším zaměstnavatelem ve svém odvětví, který nabízí skvělé </w:t>
      </w:r>
      <w:r w:rsidR="00230C56" w:rsidRPr="00DA094E">
        <w:rPr>
          <w:rFonts w:ascii="Palatino Linotype" w:hAnsi="Palatino Linotype"/>
        </w:rPr>
        <w:t xml:space="preserve">pracovní </w:t>
      </w:r>
      <w:r w:rsidR="0007572C" w:rsidRPr="00DA094E">
        <w:rPr>
          <w:rFonts w:ascii="Palatino Linotype" w:hAnsi="Palatino Linotype"/>
        </w:rPr>
        <w:t>prostředí</w:t>
      </w:r>
      <w:r w:rsidR="00B73337" w:rsidRPr="00DA094E">
        <w:rPr>
          <w:rFonts w:ascii="Palatino Linotype" w:hAnsi="Palatino Linotype"/>
        </w:rPr>
        <w:t xml:space="preserve"> pro práci s angažovanými kolegy v otevřené a výkonné kultuře, a to tím, že všem zaměstnancům umožní </w:t>
      </w:r>
      <w:r w:rsidR="002E0F20" w:rsidRPr="00DA094E">
        <w:rPr>
          <w:rFonts w:ascii="Palatino Linotype" w:hAnsi="Palatino Linotype"/>
        </w:rPr>
        <w:t xml:space="preserve">neustále </w:t>
      </w:r>
      <w:r w:rsidR="00B73337" w:rsidRPr="00DA094E">
        <w:rPr>
          <w:rFonts w:ascii="Palatino Linotype" w:hAnsi="Palatino Linotype"/>
        </w:rPr>
        <w:t>využí</w:t>
      </w:r>
      <w:r w:rsidR="002E0F20" w:rsidRPr="00DA094E">
        <w:rPr>
          <w:rFonts w:ascii="Palatino Linotype" w:hAnsi="Palatino Linotype"/>
        </w:rPr>
        <w:t>vat</w:t>
      </w:r>
      <w:r w:rsidR="00B73337" w:rsidRPr="00DA094E">
        <w:rPr>
          <w:rFonts w:ascii="Palatino Linotype" w:hAnsi="Palatino Linotype"/>
        </w:rPr>
        <w:t xml:space="preserve"> svůj osobní potenciál</w:t>
      </w:r>
      <w:r w:rsidR="00167E64" w:rsidRPr="00DA094E">
        <w:rPr>
          <w:rFonts w:ascii="Palatino Linotype" w:hAnsi="Palatino Linotype"/>
        </w:rPr>
        <w:t>.</w:t>
      </w:r>
      <w:r w:rsidR="002E0F20" w:rsidRPr="00DA094E">
        <w:rPr>
          <w:rFonts w:ascii="Palatino Linotype" w:hAnsi="Palatino Linotype"/>
        </w:rPr>
        <w:t xml:space="preserve"> </w:t>
      </w:r>
      <w:r w:rsidR="00167E64" w:rsidRPr="00DA094E">
        <w:rPr>
          <w:rFonts w:ascii="Palatino Linotype" w:hAnsi="Palatino Linotype"/>
        </w:rPr>
        <w:t>Dále zajistí</w:t>
      </w:r>
      <w:r w:rsidR="00B73337" w:rsidRPr="00DA094E">
        <w:rPr>
          <w:rFonts w:ascii="Palatino Linotype" w:hAnsi="Palatino Linotype"/>
        </w:rPr>
        <w:t xml:space="preserve"> udrže</w:t>
      </w:r>
      <w:r w:rsidR="002D7760">
        <w:rPr>
          <w:rFonts w:ascii="Palatino Linotype" w:hAnsi="Palatino Linotype"/>
        </w:rPr>
        <w:t>ní</w:t>
      </w:r>
      <w:r w:rsidR="00B73337" w:rsidRPr="00DA094E">
        <w:rPr>
          <w:rFonts w:ascii="Palatino Linotype" w:hAnsi="Palatino Linotype"/>
        </w:rPr>
        <w:t xml:space="preserve"> nadšení a spoluprác</w:t>
      </w:r>
      <w:r w:rsidR="00A41D60">
        <w:rPr>
          <w:rFonts w:ascii="Palatino Linotype" w:hAnsi="Palatino Linotype"/>
        </w:rPr>
        <w:t>i</w:t>
      </w:r>
      <w:r w:rsidR="00B73337" w:rsidRPr="00DA094E">
        <w:rPr>
          <w:rFonts w:ascii="Palatino Linotype" w:hAnsi="Palatino Linotype"/>
        </w:rPr>
        <w:t xml:space="preserve"> zaměstnanců</w:t>
      </w:r>
      <w:r w:rsidR="0074276F" w:rsidRPr="00DA094E">
        <w:rPr>
          <w:rFonts w:ascii="Palatino Linotype" w:hAnsi="Palatino Linotype"/>
        </w:rPr>
        <w:t xml:space="preserve">. </w:t>
      </w:r>
      <w:r w:rsidR="004D5CD8" w:rsidRPr="00DA094E">
        <w:rPr>
          <w:rFonts w:ascii="Palatino Linotype" w:hAnsi="Palatino Linotype"/>
        </w:rPr>
        <w:t xml:space="preserve">Vedoucí pracovníci </w:t>
      </w:r>
      <w:r w:rsidR="004D1A26" w:rsidRPr="00DA094E">
        <w:rPr>
          <w:rFonts w:ascii="Palatino Linotype" w:hAnsi="Palatino Linotype"/>
        </w:rPr>
        <w:t>i řadoví</w:t>
      </w:r>
      <w:r w:rsidR="004D5CD8" w:rsidRPr="00DA094E">
        <w:rPr>
          <w:rFonts w:ascii="Palatino Linotype" w:hAnsi="Palatino Linotype"/>
        </w:rPr>
        <w:t xml:space="preserve"> zaměstnanci společnosti </w:t>
      </w:r>
      <w:r w:rsidR="00FE36D4" w:rsidRPr="00DA094E">
        <w:rPr>
          <w:rFonts w:ascii="Palatino Linotype" w:hAnsi="Palatino Linotype"/>
        </w:rPr>
        <w:t>by měli denně pracovat na budování a udržování pozitivních vztahů</w:t>
      </w:r>
      <w:r w:rsidR="005A2AAC" w:rsidRPr="00DA094E">
        <w:rPr>
          <w:rFonts w:ascii="Palatino Linotype" w:hAnsi="Palatino Linotype"/>
        </w:rPr>
        <w:t xml:space="preserve"> na pracovišti</w:t>
      </w:r>
      <w:r w:rsidR="00FE36D4" w:rsidRPr="00DA094E">
        <w:rPr>
          <w:rFonts w:ascii="Palatino Linotype" w:hAnsi="Palatino Linotype"/>
        </w:rPr>
        <w:t>.</w:t>
      </w:r>
      <w:r w:rsidR="000C0B7A" w:rsidRPr="00DA094E">
        <w:rPr>
          <w:rFonts w:ascii="Palatino Linotype" w:hAnsi="Palatino Linotype"/>
        </w:rPr>
        <w:t xml:space="preserve"> Vedení společnosti </w:t>
      </w:r>
      <w:r w:rsidR="00C13CA5" w:rsidRPr="00DA094E">
        <w:rPr>
          <w:rFonts w:ascii="Palatino Linotype" w:hAnsi="Palatino Linotype"/>
        </w:rPr>
        <w:t>očekává</w:t>
      </w:r>
      <w:r w:rsidR="00203001" w:rsidRPr="00DA094E">
        <w:rPr>
          <w:rFonts w:ascii="Palatino Linotype" w:hAnsi="Palatino Linotype"/>
        </w:rPr>
        <w:t xml:space="preserve"> od vedoucích pracovníků</w:t>
      </w:r>
      <w:r w:rsidR="00C13CA5" w:rsidRPr="00DA094E">
        <w:rPr>
          <w:rFonts w:ascii="Palatino Linotype" w:hAnsi="Palatino Linotype"/>
        </w:rPr>
        <w:t xml:space="preserve">, že tak budou konat jako hlavní </w:t>
      </w:r>
      <w:r w:rsidR="006C6C4E" w:rsidRPr="00DA094E">
        <w:rPr>
          <w:rFonts w:ascii="Palatino Linotype" w:hAnsi="Palatino Linotype"/>
        </w:rPr>
        <w:t xml:space="preserve">náplň </w:t>
      </w:r>
      <w:r w:rsidR="00C13CA5" w:rsidRPr="00DA094E">
        <w:rPr>
          <w:rFonts w:ascii="Palatino Linotype" w:hAnsi="Palatino Linotype"/>
        </w:rPr>
        <w:t xml:space="preserve">své práce. </w:t>
      </w:r>
      <w:r w:rsidR="00677AA7" w:rsidRPr="00DA094E">
        <w:rPr>
          <w:rFonts w:ascii="Palatino Linotype" w:hAnsi="Palatino Linotype"/>
        </w:rPr>
        <w:t xml:space="preserve">Firma </w:t>
      </w:r>
      <w:r w:rsidR="006C6C4E" w:rsidRPr="00DA094E">
        <w:rPr>
          <w:rFonts w:ascii="Palatino Linotype" w:hAnsi="Palatino Linotype"/>
        </w:rPr>
        <w:t xml:space="preserve">také </w:t>
      </w:r>
      <w:r w:rsidR="009A0E70" w:rsidRPr="00DA094E">
        <w:rPr>
          <w:rFonts w:ascii="Palatino Linotype" w:hAnsi="Palatino Linotype"/>
        </w:rPr>
        <w:t xml:space="preserve">zdůrazňuje, že sdílení znalostí </w:t>
      </w:r>
      <w:r w:rsidR="00E11A96" w:rsidRPr="00DA094E">
        <w:rPr>
          <w:rFonts w:ascii="Palatino Linotype" w:hAnsi="Palatino Linotype"/>
        </w:rPr>
        <w:t xml:space="preserve">a </w:t>
      </w:r>
      <w:r w:rsidR="00E11A96" w:rsidRPr="00DA094E">
        <w:rPr>
          <w:rFonts w:ascii="Palatino Linotype" w:hAnsi="Palatino Linotype"/>
        </w:rPr>
        <w:lastRenderedPageBreak/>
        <w:t xml:space="preserve">zkušeností, </w:t>
      </w:r>
      <w:r w:rsidR="009A0E70" w:rsidRPr="00DA094E">
        <w:rPr>
          <w:rFonts w:ascii="Palatino Linotype" w:hAnsi="Palatino Linotype"/>
        </w:rPr>
        <w:t xml:space="preserve">a </w:t>
      </w:r>
      <w:r w:rsidR="00E11A96" w:rsidRPr="00DA094E">
        <w:rPr>
          <w:rFonts w:ascii="Palatino Linotype" w:hAnsi="Palatino Linotype"/>
        </w:rPr>
        <w:t xml:space="preserve">také </w:t>
      </w:r>
      <w:r w:rsidR="009A0E70" w:rsidRPr="00DA094E">
        <w:rPr>
          <w:rFonts w:ascii="Palatino Linotype" w:hAnsi="Palatino Linotype"/>
        </w:rPr>
        <w:t xml:space="preserve">spolupráce </w:t>
      </w:r>
      <w:r w:rsidR="00410D38" w:rsidRPr="00DA094E">
        <w:rPr>
          <w:rFonts w:ascii="Palatino Linotype" w:hAnsi="Palatino Linotype"/>
        </w:rPr>
        <w:t>mezi pracovníky</w:t>
      </w:r>
      <w:r w:rsidR="00CF1550">
        <w:rPr>
          <w:rFonts w:ascii="Palatino Linotype" w:hAnsi="Palatino Linotype"/>
        </w:rPr>
        <w:t>,</w:t>
      </w:r>
      <w:r w:rsidR="00410D38" w:rsidRPr="00DA094E">
        <w:rPr>
          <w:rFonts w:ascii="Palatino Linotype" w:hAnsi="Palatino Linotype"/>
        </w:rPr>
        <w:t xml:space="preserve"> jsou zásadní pro zvyšování pracovní výkonnosti</w:t>
      </w:r>
      <w:r w:rsidR="004F0A31" w:rsidRPr="00DA094E">
        <w:rPr>
          <w:rFonts w:ascii="Palatino Linotype" w:hAnsi="Palatino Linotype"/>
        </w:rPr>
        <w:t xml:space="preserve"> (</w:t>
      </w:r>
      <w:r w:rsidR="00450877" w:rsidRPr="00DA094E">
        <w:rPr>
          <w:rFonts w:ascii="Palatino Linotype" w:hAnsi="Palatino Linotype"/>
        </w:rPr>
        <w:t xml:space="preserve">Firma XY, </w:t>
      </w:r>
      <w:r w:rsidR="004F0A31" w:rsidRPr="00DA094E">
        <w:rPr>
          <w:rFonts w:ascii="Palatino Linotype" w:hAnsi="Palatino Linotype"/>
        </w:rPr>
        <w:t xml:space="preserve">Politika </w:t>
      </w:r>
      <w:r w:rsidR="00042D99" w:rsidRPr="00DA094E">
        <w:rPr>
          <w:rFonts w:ascii="Palatino Linotype" w:hAnsi="Palatino Linotype"/>
        </w:rPr>
        <w:t xml:space="preserve">řízení </w:t>
      </w:r>
      <w:r w:rsidR="004F0A31" w:rsidRPr="00DA094E">
        <w:rPr>
          <w:rFonts w:ascii="Palatino Linotype" w:hAnsi="Palatino Linotype"/>
        </w:rPr>
        <w:t>lidských zdrojů, 202</w:t>
      </w:r>
      <w:r w:rsidR="00442FCC" w:rsidRPr="00DA094E">
        <w:rPr>
          <w:rFonts w:ascii="Palatino Linotype" w:hAnsi="Palatino Linotype"/>
        </w:rPr>
        <w:t>1</w:t>
      </w:r>
      <w:r w:rsidR="004F0A31" w:rsidRPr="00DA094E">
        <w:rPr>
          <w:rFonts w:ascii="Palatino Linotype" w:hAnsi="Palatino Linotype"/>
        </w:rPr>
        <w:t>).</w:t>
      </w:r>
    </w:p>
    <w:p w14:paraId="30BF4D31" w14:textId="6C7067FB" w:rsidR="00DF335C" w:rsidRPr="00DA094E" w:rsidRDefault="00DF335C" w:rsidP="00532F68">
      <w:pPr>
        <w:spacing w:line="360" w:lineRule="auto"/>
        <w:rPr>
          <w:rFonts w:ascii="Palatino Linotype" w:hAnsi="Palatino Linotype"/>
          <w:color w:val="000000"/>
          <w:shd w:val="clear" w:color="auto" w:fill="FFFFFF"/>
        </w:rPr>
      </w:pPr>
      <w:r w:rsidRPr="00DA094E">
        <w:rPr>
          <w:rFonts w:ascii="Palatino Linotype" w:hAnsi="Palatino Linotype"/>
        </w:rPr>
        <w:t xml:space="preserve">Jak již bylo uvedeno v teoretické části práce, učení na pracovišti velkou mírou ovlivňuje samotná kultura organizace, která je ve </w:t>
      </w:r>
      <w:r w:rsidR="00CB7E91" w:rsidRPr="00DA094E">
        <w:rPr>
          <w:rFonts w:ascii="Palatino Linotype" w:hAnsi="Palatino Linotype"/>
        </w:rPr>
        <w:t>f</w:t>
      </w:r>
      <w:r w:rsidRPr="00DA094E">
        <w:rPr>
          <w:rFonts w:ascii="Palatino Linotype" w:hAnsi="Palatino Linotype"/>
        </w:rPr>
        <w:t>irmě XY reprezentovaná čtyřmi hodnotami</w:t>
      </w:r>
      <w:r w:rsidR="004E1A42" w:rsidRPr="00DA094E">
        <w:rPr>
          <w:rFonts w:ascii="Palatino Linotype" w:hAnsi="Palatino Linotype"/>
        </w:rPr>
        <w:t xml:space="preserve">, které společnost zastává. </w:t>
      </w:r>
      <w:r w:rsidRPr="00DA094E">
        <w:rPr>
          <w:rFonts w:ascii="Palatino Linotype" w:hAnsi="Palatino Linotype"/>
        </w:rPr>
        <w:t xml:space="preserve">Firemní hodnoty dle vedení společnosti vyjadřují </w:t>
      </w:r>
      <w:r w:rsidRPr="00DA094E">
        <w:rPr>
          <w:rFonts w:ascii="Palatino Linotype" w:hAnsi="Palatino Linotype"/>
          <w:i/>
          <w:iCs/>
        </w:rPr>
        <w:t>„kdo jsme, jak se chováme a v co věříme“</w:t>
      </w:r>
      <w:r w:rsidRPr="00DA094E">
        <w:rPr>
          <w:rFonts w:ascii="Palatino Linotype" w:hAnsi="Palatino Linotype"/>
        </w:rPr>
        <w:t xml:space="preserve">.  Jednou z firemních hodnot je </w:t>
      </w:r>
      <w:r w:rsidR="00F436F2" w:rsidRPr="00DA094E">
        <w:rPr>
          <w:rFonts w:ascii="Palatino Linotype" w:hAnsi="Palatino Linotype"/>
        </w:rPr>
        <w:t xml:space="preserve">hodnota </w:t>
      </w:r>
      <w:r w:rsidRPr="00DA094E">
        <w:rPr>
          <w:rFonts w:ascii="Palatino Linotype" w:hAnsi="Palatino Linotype"/>
          <w:i/>
          <w:iCs/>
        </w:rPr>
        <w:t>„</w:t>
      </w:r>
      <w:r w:rsidR="00D33281" w:rsidRPr="00DA094E">
        <w:rPr>
          <w:rFonts w:ascii="Palatino Linotype" w:hAnsi="Palatino Linotype"/>
          <w:i/>
          <w:iCs/>
        </w:rPr>
        <w:t>B</w:t>
      </w:r>
      <w:r w:rsidRPr="00DA094E">
        <w:rPr>
          <w:rFonts w:ascii="Palatino Linotype" w:hAnsi="Palatino Linotype"/>
          <w:i/>
          <w:iCs/>
        </w:rPr>
        <w:t>uďme lepší společně“</w:t>
      </w:r>
      <w:r w:rsidRPr="00DA094E">
        <w:rPr>
          <w:rFonts w:ascii="Palatino Linotype" w:hAnsi="Palatino Linotype"/>
        </w:rPr>
        <w:t>. V rámci této hodnoty společnost vyzdvihuje skutečnost, že se c</w:t>
      </w:r>
      <w:r w:rsidRPr="00DA094E">
        <w:rPr>
          <w:rFonts w:ascii="Palatino Linotype" w:hAnsi="Palatino Linotype"/>
          <w:color w:val="000000"/>
          <w:shd w:val="clear" w:color="auto" w:fill="FFFFFF"/>
        </w:rPr>
        <w:t>hce zlepšovat ve všem, co dělá. Jedná se o společnost, která se neustále učí</w:t>
      </w:r>
      <w:r w:rsidR="00F71F98">
        <w:rPr>
          <w:rFonts w:ascii="Palatino Linotype" w:hAnsi="Palatino Linotype"/>
          <w:color w:val="000000"/>
          <w:shd w:val="clear" w:color="auto" w:fill="FFFFFF"/>
        </w:rPr>
        <w:t xml:space="preserve">, </w:t>
      </w:r>
      <w:r w:rsidRPr="00DA094E">
        <w:rPr>
          <w:rFonts w:ascii="Palatino Linotype" w:hAnsi="Palatino Linotype"/>
          <w:color w:val="000000"/>
          <w:shd w:val="clear" w:color="auto" w:fill="FFFFFF"/>
        </w:rPr>
        <w:t>sdílí své odborné znalosti</w:t>
      </w:r>
      <w:r w:rsidRPr="00DA094E">
        <w:rPr>
          <w:rFonts w:ascii="Palatino Linotype" w:hAnsi="Palatino Linotype"/>
          <w:color w:val="000000"/>
          <w:sz w:val="27"/>
          <w:szCs w:val="27"/>
          <w:shd w:val="clear" w:color="auto" w:fill="FFFFFF"/>
        </w:rPr>
        <w:t xml:space="preserve"> </w:t>
      </w:r>
      <w:r w:rsidRPr="00DA094E">
        <w:rPr>
          <w:rFonts w:ascii="Palatino Linotype" w:hAnsi="Palatino Linotype"/>
          <w:color w:val="000000"/>
          <w:shd w:val="clear" w:color="auto" w:fill="FFFFFF"/>
        </w:rPr>
        <w:t xml:space="preserve">a využívá diverzitu pracovníků k tomu, aby dosáhla těch nejlepších výsledků. Snaží se rozvíjet </w:t>
      </w:r>
      <w:r w:rsidR="001072F4" w:rsidRPr="00DA094E">
        <w:rPr>
          <w:rFonts w:ascii="Palatino Linotype" w:hAnsi="Palatino Linotype"/>
          <w:color w:val="000000"/>
          <w:shd w:val="clear" w:color="auto" w:fill="FFFFFF"/>
        </w:rPr>
        <w:t xml:space="preserve">firemní </w:t>
      </w:r>
      <w:r w:rsidRPr="00DA094E">
        <w:rPr>
          <w:rFonts w:ascii="Palatino Linotype" w:hAnsi="Palatino Linotype"/>
          <w:color w:val="000000"/>
          <w:shd w:val="clear" w:color="auto" w:fill="FFFFFF"/>
        </w:rPr>
        <w:t xml:space="preserve">kulturu, </w:t>
      </w:r>
      <w:r w:rsidR="0092735F">
        <w:rPr>
          <w:rFonts w:ascii="Palatino Linotype" w:hAnsi="Palatino Linotype"/>
          <w:color w:val="000000"/>
          <w:shd w:val="clear" w:color="auto" w:fill="FFFFFF"/>
        </w:rPr>
        <w:t>jež</w:t>
      </w:r>
      <w:r w:rsidRPr="00DA094E">
        <w:rPr>
          <w:rFonts w:ascii="Palatino Linotype" w:hAnsi="Palatino Linotype"/>
          <w:color w:val="000000"/>
          <w:shd w:val="clear" w:color="auto" w:fill="FFFFFF"/>
        </w:rPr>
        <w:t xml:space="preserve"> je vstřícná k lidem, </w:t>
      </w:r>
      <w:r w:rsidR="00A94F97">
        <w:rPr>
          <w:rFonts w:ascii="Palatino Linotype" w:hAnsi="Palatino Linotype"/>
          <w:color w:val="000000"/>
          <w:shd w:val="clear" w:color="auto" w:fill="FFFFFF"/>
        </w:rPr>
        <w:t>ve které</w:t>
      </w:r>
      <w:r w:rsidRPr="00DA094E">
        <w:rPr>
          <w:rFonts w:ascii="Palatino Linotype" w:hAnsi="Palatino Linotype"/>
          <w:color w:val="000000"/>
          <w:shd w:val="clear" w:color="auto" w:fill="FFFFFF"/>
        </w:rPr>
        <w:t xml:space="preserve"> jsou lidé vůči sobě otevření a féroví, navzájem si důvěřují a prokazují si úctu. Pracovní prostředí a kultura společnosti je založena na zásadě rovnosti všech lidí. Inkluzivní pracoviště umožňuje získávání a udržení různorodé skupiny pracovníků. Různorodá pracovní síla a inkluzivní pracoviště umožňují tvorbu kreativnějších, inovativnějších a efektivnějších řešení pro dosažení cílů společnosti</w:t>
      </w:r>
      <w:r w:rsidR="00AA61FB" w:rsidRPr="00DA094E">
        <w:rPr>
          <w:rFonts w:ascii="Palatino Linotype" w:hAnsi="Palatino Linotype"/>
          <w:color w:val="000000"/>
          <w:shd w:val="clear" w:color="auto" w:fill="FFFFFF"/>
        </w:rPr>
        <w:t xml:space="preserve"> </w:t>
      </w:r>
      <w:r w:rsidR="00AA61FB" w:rsidRPr="00DA094E">
        <w:rPr>
          <w:rFonts w:ascii="Palatino Linotype" w:hAnsi="Palatino Linotype"/>
        </w:rPr>
        <w:t xml:space="preserve">(Firma XY, </w:t>
      </w:r>
      <w:r w:rsidR="005F38F6">
        <w:rPr>
          <w:rFonts w:ascii="Palatino Linotype" w:hAnsi="Palatino Linotype"/>
        </w:rPr>
        <w:t>Diverzita a inkluze</w:t>
      </w:r>
      <w:r w:rsidR="00AA61FB" w:rsidRPr="00DA094E">
        <w:rPr>
          <w:rFonts w:ascii="Palatino Linotype" w:hAnsi="Palatino Linotype"/>
        </w:rPr>
        <w:t>, 2021).</w:t>
      </w:r>
      <w:r w:rsidR="00741429" w:rsidRPr="00DA094E">
        <w:rPr>
          <w:rFonts w:ascii="Palatino Linotype" w:hAnsi="Palatino Linotype"/>
        </w:rPr>
        <w:t xml:space="preserve"> </w:t>
      </w:r>
      <w:r w:rsidR="00D33E35" w:rsidRPr="00DA094E">
        <w:rPr>
          <w:rFonts w:ascii="Palatino Linotype" w:hAnsi="Palatino Linotype"/>
          <w:color w:val="000000"/>
          <w:shd w:val="clear" w:color="auto" w:fill="FFFFFF"/>
        </w:rPr>
        <w:t xml:space="preserve">Z výše uvedeného vyplývá, že </w:t>
      </w:r>
      <w:r w:rsidR="00E951C3" w:rsidRPr="00DA094E">
        <w:rPr>
          <w:rFonts w:ascii="Palatino Linotype" w:hAnsi="Palatino Linotype"/>
          <w:color w:val="000000"/>
          <w:shd w:val="clear" w:color="auto" w:fill="FFFFFF"/>
        </w:rPr>
        <w:t>f</w:t>
      </w:r>
      <w:r w:rsidR="00117C46" w:rsidRPr="00DA094E">
        <w:rPr>
          <w:rFonts w:ascii="Palatino Linotype" w:hAnsi="Palatino Linotype"/>
          <w:color w:val="000000"/>
          <w:shd w:val="clear" w:color="auto" w:fill="FFFFFF"/>
        </w:rPr>
        <w:t>irm</w:t>
      </w:r>
      <w:r w:rsidR="00E951C3" w:rsidRPr="00DA094E">
        <w:rPr>
          <w:rFonts w:ascii="Palatino Linotype" w:hAnsi="Palatino Linotype"/>
          <w:color w:val="000000"/>
          <w:shd w:val="clear" w:color="auto" w:fill="FFFFFF"/>
        </w:rPr>
        <w:t>a</w:t>
      </w:r>
      <w:r w:rsidR="00117C46" w:rsidRPr="00DA094E">
        <w:rPr>
          <w:rFonts w:ascii="Palatino Linotype" w:hAnsi="Palatino Linotype"/>
          <w:color w:val="000000"/>
          <w:shd w:val="clear" w:color="auto" w:fill="FFFFFF"/>
        </w:rPr>
        <w:t xml:space="preserve"> XY usiluje o inkluzivní kulturu založenou na hodnotách společnosti. </w:t>
      </w:r>
      <w:r w:rsidR="00A461A2" w:rsidRPr="00DA094E">
        <w:rPr>
          <w:rFonts w:ascii="Palatino Linotype" w:hAnsi="Palatino Linotype"/>
          <w:color w:val="000000"/>
          <w:shd w:val="clear" w:color="auto" w:fill="FFFFFF"/>
        </w:rPr>
        <w:t xml:space="preserve">Snaží se </w:t>
      </w:r>
      <w:r w:rsidR="00F41C95" w:rsidRPr="00DA094E">
        <w:rPr>
          <w:rFonts w:ascii="Palatino Linotype" w:hAnsi="Palatino Linotype"/>
          <w:color w:val="000000"/>
          <w:shd w:val="clear" w:color="auto" w:fill="FFFFFF"/>
        </w:rPr>
        <w:t xml:space="preserve">rozvíjet různorodou pracovní sílu a vytvářet </w:t>
      </w:r>
      <w:r w:rsidR="00A35F47" w:rsidRPr="00DA094E">
        <w:rPr>
          <w:rFonts w:ascii="Palatino Linotype" w:hAnsi="Palatino Linotype"/>
          <w:color w:val="000000"/>
          <w:shd w:val="clear" w:color="auto" w:fill="FFFFFF"/>
        </w:rPr>
        <w:t xml:space="preserve">inkluzivní pracoviště, </w:t>
      </w:r>
      <w:r w:rsidR="00A94F97">
        <w:rPr>
          <w:rFonts w:ascii="Palatino Linotype" w:hAnsi="Palatino Linotype"/>
          <w:color w:val="000000"/>
          <w:shd w:val="clear" w:color="auto" w:fill="FFFFFF"/>
        </w:rPr>
        <w:t>ve</w:t>
      </w:r>
      <w:r w:rsidR="00A35F47" w:rsidRPr="00DA094E">
        <w:rPr>
          <w:rFonts w:ascii="Palatino Linotype" w:hAnsi="Palatino Linotype"/>
          <w:color w:val="000000"/>
          <w:shd w:val="clear" w:color="auto" w:fill="FFFFFF"/>
        </w:rPr>
        <w:t xml:space="preserve"> kterém všichni lidé bez ohledu na pohlaví, věk, rasu, etnický původ, sexuální orientaci nebo jiné odlišnosti pociťují sounáleži</w:t>
      </w:r>
      <w:r w:rsidR="0098344C" w:rsidRPr="00DA094E">
        <w:rPr>
          <w:rFonts w:ascii="Palatino Linotype" w:hAnsi="Palatino Linotype"/>
          <w:color w:val="000000"/>
          <w:shd w:val="clear" w:color="auto" w:fill="FFFFFF"/>
        </w:rPr>
        <w:t>to</w:t>
      </w:r>
      <w:r w:rsidR="00A35F47" w:rsidRPr="00DA094E">
        <w:rPr>
          <w:rFonts w:ascii="Palatino Linotype" w:hAnsi="Palatino Linotype"/>
          <w:color w:val="000000"/>
          <w:shd w:val="clear" w:color="auto" w:fill="FFFFFF"/>
        </w:rPr>
        <w:t>st</w:t>
      </w:r>
      <w:r w:rsidR="003855D9">
        <w:rPr>
          <w:rFonts w:ascii="Palatino Linotype" w:hAnsi="Palatino Linotype"/>
          <w:color w:val="000000"/>
          <w:shd w:val="clear" w:color="auto" w:fill="FFFFFF"/>
        </w:rPr>
        <w:t xml:space="preserve"> umožňující</w:t>
      </w:r>
      <w:r w:rsidR="00AB188E">
        <w:rPr>
          <w:rFonts w:ascii="Palatino Linotype" w:hAnsi="Palatino Linotype"/>
          <w:color w:val="000000"/>
          <w:shd w:val="clear" w:color="auto" w:fill="FFFFFF"/>
        </w:rPr>
        <w:t xml:space="preserve"> jim </w:t>
      </w:r>
      <w:r w:rsidR="0098344C" w:rsidRPr="00DA094E">
        <w:rPr>
          <w:rFonts w:ascii="Palatino Linotype" w:hAnsi="Palatino Linotype"/>
          <w:color w:val="000000"/>
          <w:shd w:val="clear" w:color="auto" w:fill="FFFFFF"/>
        </w:rPr>
        <w:t>růst.</w:t>
      </w:r>
      <w:r w:rsidR="00764221" w:rsidRPr="00DA094E">
        <w:rPr>
          <w:rFonts w:ascii="Palatino Linotype" w:hAnsi="Palatino Linotype"/>
          <w:color w:val="000000"/>
          <w:shd w:val="clear" w:color="auto" w:fill="FFFFFF"/>
        </w:rPr>
        <w:t xml:space="preserve"> </w:t>
      </w:r>
    </w:p>
    <w:p w14:paraId="4DA0132F" w14:textId="0A69AE67" w:rsidR="00CA295D" w:rsidRPr="00DA094E" w:rsidRDefault="00C51D3A" w:rsidP="00532F68">
      <w:pPr>
        <w:spacing w:line="360" w:lineRule="auto"/>
        <w:rPr>
          <w:rFonts w:ascii="Palatino Linotype" w:hAnsi="Palatino Linotype"/>
          <w:color w:val="000000"/>
          <w:shd w:val="clear" w:color="auto" w:fill="FFFFFF"/>
        </w:rPr>
      </w:pPr>
      <w:r w:rsidRPr="00DA094E">
        <w:rPr>
          <w:rFonts w:ascii="Palatino Linotype" w:hAnsi="Palatino Linotype"/>
          <w:color w:val="000000"/>
          <w:shd w:val="clear" w:color="auto" w:fill="FFFFFF"/>
        </w:rPr>
        <w:t xml:space="preserve">Kompetenční model společnosti </w:t>
      </w:r>
      <w:r w:rsidR="00010D5F" w:rsidRPr="00DA094E">
        <w:rPr>
          <w:rFonts w:ascii="Palatino Linotype" w:hAnsi="Palatino Linotype"/>
          <w:color w:val="000000"/>
          <w:shd w:val="clear" w:color="auto" w:fill="FFFFFF"/>
        </w:rPr>
        <w:t xml:space="preserve">je nástrojem komunikace, rozvoje a hodnocení očekávaného jednání, </w:t>
      </w:r>
      <w:r w:rsidR="00AB188E">
        <w:rPr>
          <w:rFonts w:ascii="Palatino Linotype" w:hAnsi="Palatino Linotype"/>
          <w:color w:val="000000"/>
          <w:shd w:val="clear" w:color="auto" w:fill="FFFFFF"/>
        </w:rPr>
        <w:t>jež</w:t>
      </w:r>
      <w:r w:rsidR="00010D5F" w:rsidRPr="00DA094E">
        <w:rPr>
          <w:rFonts w:ascii="Palatino Linotype" w:hAnsi="Palatino Linotype"/>
          <w:color w:val="000000"/>
          <w:shd w:val="clear" w:color="auto" w:fill="FFFFFF"/>
        </w:rPr>
        <w:t xml:space="preserve"> </w:t>
      </w:r>
      <w:r w:rsidR="00D22C46" w:rsidRPr="00DA094E">
        <w:rPr>
          <w:rFonts w:ascii="Palatino Linotype" w:hAnsi="Palatino Linotype"/>
          <w:color w:val="000000"/>
          <w:shd w:val="clear" w:color="auto" w:fill="FFFFFF"/>
        </w:rPr>
        <w:t xml:space="preserve">firma XY vyžaduje od všech zaměstnanců za účelem dosažení vysokého výkonu </w:t>
      </w:r>
      <w:r w:rsidR="002E6F3E" w:rsidRPr="00DA094E">
        <w:rPr>
          <w:rFonts w:ascii="Palatino Linotype" w:hAnsi="Palatino Linotype"/>
          <w:color w:val="000000"/>
          <w:shd w:val="clear" w:color="auto" w:fill="FFFFFF"/>
        </w:rPr>
        <w:t>v</w:t>
      </w:r>
      <w:r w:rsidR="00D5790D" w:rsidRPr="00DA094E">
        <w:rPr>
          <w:rFonts w:ascii="Palatino Linotype" w:hAnsi="Palatino Linotype"/>
          <w:color w:val="000000"/>
          <w:shd w:val="clear" w:color="auto" w:fill="FFFFFF"/>
        </w:rPr>
        <w:t> </w:t>
      </w:r>
      <w:r w:rsidR="002E6F3E" w:rsidRPr="00DA094E">
        <w:rPr>
          <w:rFonts w:ascii="Palatino Linotype" w:hAnsi="Palatino Linotype"/>
          <w:color w:val="000000"/>
          <w:shd w:val="clear" w:color="auto" w:fill="FFFFFF"/>
        </w:rPr>
        <w:t>souča</w:t>
      </w:r>
      <w:r w:rsidR="00D5790D" w:rsidRPr="00DA094E">
        <w:rPr>
          <w:rFonts w:ascii="Palatino Linotype" w:hAnsi="Palatino Linotype"/>
          <w:color w:val="000000"/>
          <w:shd w:val="clear" w:color="auto" w:fill="FFFFFF"/>
        </w:rPr>
        <w:t>snosti, ale</w:t>
      </w:r>
      <w:r w:rsidR="0038658F" w:rsidRPr="00DA094E">
        <w:rPr>
          <w:rFonts w:ascii="Palatino Linotype" w:hAnsi="Palatino Linotype"/>
          <w:color w:val="000000"/>
          <w:shd w:val="clear" w:color="auto" w:fill="FFFFFF"/>
        </w:rPr>
        <w:t xml:space="preserve"> i v budoucnu.</w:t>
      </w:r>
      <w:r w:rsidR="00EA650C" w:rsidRPr="00DA094E">
        <w:rPr>
          <w:rFonts w:ascii="Palatino Linotype" w:hAnsi="Palatino Linotype"/>
          <w:color w:val="000000"/>
          <w:shd w:val="clear" w:color="auto" w:fill="FFFFFF"/>
        </w:rPr>
        <w:t xml:space="preserve"> Kompetenční model popisuje</w:t>
      </w:r>
      <w:r w:rsidR="0060531B" w:rsidRPr="00DA094E">
        <w:rPr>
          <w:rFonts w:ascii="Palatino Linotype" w:hAnsi="Palatino Linotype"/>
          <w:color w:val="000000"/>
          <w:shd w:val="clear" w:color="auto" w:fill="FFFFFF"/>
        </w:rPr>
        <w:t>,</w:t>
      </w:r>
      <w:r w:rsidR="00EA650C" w:rsidRPr="00DA094E">
        <w:rPr>
          <w:rFonts w:ascii="Palatino Linotype" w:hAnsi="Palatino Linotype"/>
          <w:color w:val="000000"/>
          <w:shd w:val="clear" w:color="auto" w:fill="FFFFFF"/>
        </w:rPr>
        <w:t xml:space="preserve"> jaké kompeten</w:t>
      </w:r>
      <w:r w:rsidR="00275909" w:rsidRPr="00DA094E">
        <w:rPr>
          <w:rFonts w:ascii="Palatino Linotype" w:hAnsi="Palatino Linotype"/>
          <w:color w:val="000000"/>
          <w:shd w:val="clear" w:color="auto" w:fill="FFFFFF"/>
        </w:rPr>
        <w:t xml:space="preserve">ce jsou očekávány od všech zaměstnanců každý den. </w:t>
      </w:r>
      <w:r w:rsidR="002F7AC8" w:rsidRPr="00DA094E">
        <w:rPr>
          <w:rFonts w:ascii="Palatino Linotype" w:hAnsi="Palatino Linotype"/>
          <w:color w:val="000000"/>
          <w:shd w:val="clear" w:color="auto" w:fill="FFFFFF"/>
        </w:rPr>
        <w:t xml:space="preserve">Kompetenční model </w:t>
      </w:r>
      <w:r w:rsidR="00724A61">
        <w:rPr>
          <w:rFonts w:ascii="Palatino Linotype" w:hAnsi="Palatino Linotype"/>
          <w:color w:val="000000"/>
          <w:shd w:val="clear" w:color="auto" w:fill="FFFFFF"/>
        </w:rPr>
        <w:t>řadových pracovníků, kam patří provozní technici</w:t>
      </w:r>
      <w:r w:rsidR="007711DD">
        <w:rPr>
          <w:rFonts w:ascii="Palatino Linotype" w:hAnsi="Palatino Linotype"/>
          <w:color w:val="000000"/>
          <w:shd w:val="clear" w:color="auto" w:fill="FFFFFF"/>
        </w:rPr>
        <w:t xml:space="preserve">, </w:t>
      </w:r>
      <w:r w:rsidR="002F7AC8" w:rsidRPr="00DA094E">
        <w:rPr>
          <w:rFonts w:ascii="Palatino Linotype" w:hAnsi="Palatino Linotype"/>
          <w:color w:val="000000"/>
          <w:shd w:val="clear" w:color="auto" w:fill="FFFFFF"/>
        </w:rPr>
        <w:t xml:space="preserve">obsahuje </w:t>
      </w:r>
      <w:r w:rsidR="00CE26F9" w:rsidRPr="00DA094E">
        <w:rPr>
          <w:rFonts w:ascii="Palatino Linotype" w:hAnsi="Palatino Linotype"/>
          <w:color w:val="000000"/>
          <w:shd w:val="clear" w:color="auto" w:fill="FFFFFF"/>
        </w:rPr>
        <w:t xml:space="preserve">celkem </w:t>
      </w:r>
      <w:r w:rsidR="00635678" w:rsidRPr="00DA094E">
        <w:rPr>
          <w:rFonts w:ascii="Palatino Linotype" w:hAnsi="Palatino Linotype"/>
          <w:color w:val="000000"/>
          <w:shd w:val="clear" w:color="auto" w:fill="FFFFFF"/>
        </w:rPr>
        <w:t xml:space="preserve">8 kompetencí, které lze aplikovat v každodenním pracovním životě. </w:t>
      </w:r>
      <w:r w:rsidR="00633688" w:rsidRPr="00DA094E">
        <w:rPr>
          <w:rFonts w:ascii="Palatino Linotype" w:hAnsi="Palatino Linotype"/>
          <w:color w:val="000000"/>
          <w:shd w:val="clear" w:color="auto" w:fill="FFFFFF"/>
        </w:rPr>
        <w:t xml:space="preserve">Jednou </w:t>
      </w:r>
      <w:r w:rsidR="00881908" w:rsidRPr="00DA094E">
        <w:rPr>
          <w:rFonts w:ascii="Palatino Linotype" w:hAnsi="Palatino Linotype"/>
          <w:color w:val="000000"/>
          <w:shd w:val="clear" w:color="auto" w:fill="FFFFFF"/>
        </w:rPr>
        <w:t>z</w:t>
      </w:r>
      <w:r w:rsidR="009F78FD">
        <w:rPr>
          <w:rFonts w:ascii="Palatino Linotype" w:hAnsi="Palatino Linotype"/>
          <w:color w:val="000000"/>
          <w:shd w:val="clear" w:color="auto" w:fill="FFFFFF"/>
        </w:rPr>
        <w:t> </w:t>
      </w:r>
      <w:r w:rsidR="00881908" w:rsidRPr="00DA094E">
        <w:rPr>
          <w:rFonts w:ascii="Palatino Linotype" w:hAnsi="Palatino Linotype"/>
          <w:color w:val="000000"/>
          <w:shd w:val="clear" w:color="auto" w:fill="FFFFFF"/>
        </w:rPr>
        <w:t>kompetencí</w:t>
      </w:r>
      <w:r w:rsidR="009F78FD">
        <w:rPr>
          <w:rFonts w:ascii="Palatino Linotype" w:hAnsi="Palatino Linotype"/>
          <w:color w:val="000000"/>
          <w:shd w:val="clear" w:color="auto" w:fill="FFFFFF"/>
        </w:rPr>
        <w:t xml:space="preserve"> podporující </w:t>
      </w:r>
      <w:r w:rsidR="0096739B" w:rsidRPr="00DA094E">
        <w:rPr>
          <w:rFonts w:ascii="Palatino Linotype" w:hAnsi="Palatino Linotype"/>
          <w:color w:val="000000"/>
          <w:shd w:val="clear" w:color="auto" w:fill="FFFFFF"/>
        </w:rPr>
        <w:t xml:space="preserve">mezigenerační učení </w:t>
      </w:r>
      <w:r w:rsidR="002D6AAC" w:rsidRPr="00DA094E">
        <w:rPr>
          <w:rFonts w:ascii="Palatino Linotype" w:hAnsi="Palatino Linotype"/>
          <w:color w:val="000000"/>
          <w:shd w:val="clear" w:color="auto" w:fill="FFFFFF"/>
        </w:rPr>
        <w:t xml:space="preserve">na pracoviště </w:t>
      </w:r>
      <w:r w:rsidR="0096739B" w:rsidRPr="00DA094E">
        <w:rPr>
          <w:rFonts w:ascii="Palatino Linotype" w:hAnsi="Palatino Linotype"/>
          <w:color w:val="000000"/>
          <w:shd w:val="clear" w:color="auto" w:fill="FFFFFF"/>
        </w:rPr>
        <w:t>je</w:t>
      </w:r>
      <w:r w:rsidR="000B4CE0" w:rsidRPr="00DA094E">
        <w:rPr>
          <w:rFonts w:ascii="Palatino Linotype" w:hAnsi="Palatino Linotype"/>
          <w:color w:val="000000"/>
          <w:shd w:val="clear" w:color="auto" w:fill="FFFFFF"/>
        </w:rPr>
        <w:t xml:space="preserve"> kompetence</w:t>
      </w:r>
      <w:r w:rsidR="00881908" w:rsidRPr="00DA094E">
        <w:rPr>
          <w:rFonts w:ascii="Palatino Linotype" w:hAnsi="Palatino Linotype"/>
          <w:color w:val="000000"/>
          <w:shd w:val="clear" w:color="auto" w:fill="FFFFFF"/>
        </w:rPr>
        <w:t xml:space="preserve"> </w:t>
      </w:r>
      <w:r w:rsidR="00881908" w:rsidRPr="00DA094E">
        <w:rPr>
          <w:rFonts w:ascii="Palatino Linotype" w:hAnsi="Palatino Linotype"/>
          <w:i/>
          <w:iCs/>
          <w:color w:val="000000"/>
          <w:shd w:val="clear" w:color="auto" w:fill="FFFFFF"/>
        </w:rPr>
        <w:t>„</w:t>
      </w:r>
      <w:r w:rsidR="007E7596" w:rsidRPr="00DA094E">
        <w:rPr>
          <w:rFonts w:ascii="Palatino Linotype" w:hAnsi="Palatino Linotype"/>
          <w:i/>
          <w:iCs/>
          <w:color w:val="000000"/>
          <w:shd w:val="clear" w:color="auto" w:fill="FFFFFF"/>
        </w:rPr>
        <w:t>B</w:t>
      </w:r>
      <w:r w:rsidR="00881908" w:rsidRPr="00DA094E">
        <w:rPr>
          <w:rFonts w:ascii="Palatino Linotype" w:hAnsi="Palatino Linotype"/>
          <w:i/>
          <w:iCs/>
          <w:color w:val="000000"/>
          <w:shd w:val="clear" w:color="auto" w:fill="FFFFFF"/>
        </w:rPr>
        <w:t>udujeme inkluzivní kulturu“</w:t>
      </w:r>
      <w:r w:rsidR="00F8635B" w:rsidRPr="00DA094E">
        <w:rPr>
          <w:rFonts w:ascii="Palatino Linotype" w:hAnsi="Palatino Linotype"/>
          <w:color w:val="000000"/>
          <w:shd w:val="clear" w:color="auto" w:fill="FFFFFF"/>
        </w:rPr>
        <w:t xml:space="preserve"> </w:t>
      </w:r>
      <w:r w:rsidR="00107570" w:rsidRPr="00DA094E">
        <w:rPr>
          <w:rFonts w:ascii="Palatino Linotype" w:hAnsi="Palatino Linotype"/>
          <w:color w:val="000000"/>
          <w:shd w:val="clear" w:color="auto" w:fill="FFFFFF"/>
        </w:rPr>
        <w:t>v rámci které</w:t>
      </w:r>
      <w:r w:rsidR="00F8635B" w:rsidRPr="00DA094E">
        <w:rPr>
          <w:rFonts w:ascii="Palatino Linotype" w:hAnsi="Palatino Linotype"/>
          <w:color w:val="000000"/>
          <w:shd w:val="clear" w:color="auto" w:fill="FFFFFF"/>
        </w:rPr>
        <w:t xml:space="preserve"> </w:t>
      </w:r>
      <w:r w:rsidR="00DE6BC6" w:rsidRPr="00DA094E">
        <w:rPr>
          <w:rFonts w:ascii="Palatino Linotype" w:hAnsi="Palatino Linotype"/>
          <w:color w:val="000000"/>
          <w:shd w:val="clear" w:color="auto" w:fill="FFFFFF"/>
        </w:rPr>
        <w:t xml:space="preserve">mají zaměstnanci </w:t>
      </w:r>
      <w:r w:rsidR="00F8635B" w:rsidRPr="00DA094E">
        <w:rPr>
          <w:rFonts w:ascii="Palatino Linotype" w:hAnsi="Palatino Linotype"/>
          <w:color w:val="000000"/>
          <w:shd w:val="clear" w:color="auto" w:fill="FFFFFF"/>
        </w:rPr>
        <w:t>hled</w:t>
      </w:r>
      <w:r w:rsidR="00DE6BC6" w:rsidRPr="00DA094E">
        <w:rPr>
          <w:rFonts w:ascii="Palatino Linotype" w:hAnsi="Palatino Linotype"/>
          <w:color w:val="000000"/>
          <w:shd w:val="clear" w:color="auto" w:fill="FFFFFF"/>
        </w:rPr>
        <w:t xml:space="preserve">at </w:t>
      </w:r>
      <w:r w:rsidR="00F8635B" w:rsidRPr="00DA094E">
        <w:rPr>
          <w:rFonts w:ascii="Palatino Linotype" w:hAnsi="Palatino Linotype"/>
          <w:color w:val="000000"/>
          <w:shd w:val="clear" w:color="auto" w:fill="FFFFFF"/>
        </w:rPr>
        <w:t xml:space="preserve">příležitosti ke spolupráci </w:t>
      </w:r>
      <w:r w:rsidR="00DE6BC6" w:rsidRPr="00DA094E">
        <w:rPr>
          <w:rFonts w:ascii="Palatino Linotype" w:hAnsi="Palatino Linotype"/>
          <w:color w:val="000000"/>
          <w:shd w:val="clear" w:color="auto" w:fill="FFFFFF"/>
        </w:rPr>
        <w:t>s lidmi s různým</w:t>
      </w:r>
      <w:r w:rsidR="009F3F76">
        <w:rPr>
          <w:rFonts w:ascii="Palatino Linotype" w:hAnsi="Palatino Linotype"/>
          <w:color w:val="000000"/>
          <w:shd w:val="clear" w:color="auto" w:fill="FFFFFF"/>
        </w:rPr>
        <w:t>i</w:t>
      </w:r>
      <w:r w:rsidR="00DE6BC6" w:rsidRPr="00DA094E">
        <w:rPr>
          <w:rFonts w:ascii="Palatino Linotype" w:hAnsi="Palatino Linotype"/>
          <w:color w:val="000000"/>
          <w:shd w:val="clear" w:color="auto" w:fill="FFFFFF"/>
        </w:rPr>
        <w:t xml:space="preserve"> dovednostmi, názory a zkušenostmi, </w:t>
      </w:r>
      <w:r w:rsidR="00296953" w:rsidRPr="00DA094E">
        <w:rPr>
          <w:rFonts w:ascii="Palatino Linotype" w:hAnsi="Palatino Linotype"/>
          <w:color w:val="000000"/>
          <w:shd w:val="clear" w:color="auto" w:fill="FFFFFF"/>
        </w:rPr>
        <w:t xml:space="preserve">aby splnili své </w:t>
      </w:r>
      <w:r w:rsidR="00296953" w:rsidRPr="00DA094E">
        <w:rPr>
          <w:rFonts w:ascii="Palatino Linotype" w:hAnsi="Palatino Linotype"/>
          <w:color w:val="000000"/>
          <w:shd w:val="clear" w:color="auto" w:fill="FFFFFF"/>
        </w:rPr>
        <w:lastRenderedPageBreak/>
        <w:t xml:space="preserve">cíle a úkoly. Dále mají </w:t>
      </w:r>
      <w:r w:rsidR="0096739B" w:rsidRPr="00DA094E">
        <w:rPr>
          <w:rFonts w:ascii="Palatino Linotype" w:hAnsi="Palatino Linotype"/>
          <w:color w:val="000000"/>
          <w:shd w:val="clear" w:color="auto" w:fill="FFFFFF"/>
        </w:rPr>
        <w:t xml:space="preserve">pracovníci </w:t>
      </w:r>
      <w:r w:rsidR="00296953" w:rsidRPr="00DA094E">
        <w:rPr>
          <w:rFonts w:ascii="Palatino Linotype" w:hAnsi="Palatino Linotype"/>
          <w:color w:val="000000"/>
          <w:shd w:val="clear" w:color="auto" w:fill="FFFFFF"/>
        </w:rPr>
        <w:t xml:space="preserve">vyhledávat jiné úhly pohledu a nápady, </w:t>
      </w:r>
      <w:r w:rsidR="00EC7C7A" w:rsidRPr="00DA094E">
        <w:rPr>
          <w:rFonts w:ascii="Palatino Linotype" w:hAnsi="Palatino Linotype"/>
          <w:color w:val="000000"/>
          <w:shd w:val="clear" w:color="auto" w:fill="FFFFFF"/>
        </w:rPr>
        <w:t xml:space="preserve">aby přispěli k pracovnímu prostředí, ve kterém se všichni cítí docenění, respektovaní a začlenění. </w:t>
      </w:r>
      <w:r w:rsidR="005A1FBB" w:rsidRPr="00DA094E">
        <w:rPr>
          <w:rFonts w:ascii="Palatino Linotype" w:hAnsi="Palatino Linotype"/>
          <w:color w:val="000000"/>
          <w:shd w:val="clear" w:color="auto" w:fill="FFFFFF"/>
        </w:rPr>
        <w:t>Další kompetencí</w:t>
      </w:r>
      <w:r w:rsidR="009F3F76">
        <w:rPr>
          <w:rFonts w:ascii="Palatino Linotype" w:hAnsi="Palatino Linotype"/>
          <w:color w:val="000000"/>
          <w:shd w:val="clear" w:color="auto" w:fill="FFFFFF"/>
        </w:rPr>
        <w:t xml:space="preserve"> </w:t>
      </w:r>
      <w:r w:rsidR="00BB7B6E" w:rsidRPr="00DA094E">
        <w:rPr>
          <w:rFonts w:ascii="Palatino Linotype" w:hAnsi="Palatino Linotype"/>
          <w:color w:val="000000"/>
          <w:shd w:val="clear" w:color="auto" w:fill="FFFFFF"/>
        </w:rPr>
        <w:t>podpor</w:t>
      </w:r>
      <w:r w:rsidR="009F3F76">
        <w:rPr>
          <w:rFonts w:ascii="Palatino Linotype" w:hAnsi="Palatino Linotype"/>
          <w:color w:val="000000"/>
          <w:shd w:val="clear" w:color="auto" w:fill="FFFFFF"/>
        </w:rPr>
        <w:t>ující</w:t>
      </w:r>
      <w:r w:rsidR="00BB7B6E" w:rsidRPr="00DA094E">
        <w:rPr>
          <w:rFonts w:ascii="Palatino Linotype" w:hAnsi="Palatino Linotype"/>
          <w:color w:val="000000"/>
          <w:shd w:val="clear" w:color="auto" w:fill="FFFFFF"/>
        </w:rPr>
        <w:t xml:space="preserve"> učení mezi generacemi, je kompetence </w:t>
      </w:r>
      <w:r w:rsidR="00BB7B6E" w:rsidRPr="00DA094E">
        <w:rPr>
          <w:rFonts w:ascii="Palatino Linotype" w:hAnsi="Palatino Linotype"/>
          <w:i/>
          <w:iCs/>
          <w:color w:val="000000"/>
          <w:shd w:val="clear" w:color="auto" w:fill="FFFFFF"/>
        </w:rPr>
        <w:t>„</w:t>
      </w:r>
      <w:r w:rsidR="000E0439" w:rsidRPr="00DA094E">
        <w:rPr>
          <w:rFonts w:ascii="Palatino Linotype" w:hAnsi="Palatino Linotype"/>
          <w:i/>
          <w:iCs/>
          <w:color w:val="000000"/>
          <w:shd w:val="clear" w:color="auto" w:fill="FFFFFF"/>
        </w:rPr>
        <w:t>O</w:t>
      </w:r>
      <w:r w:rsidR="00BB7B6E" w:rsidRPr="00DA094E">
        <w:rPr>
          <w:rFonts w:ascii="Palatino Linotype" w:hAnsi="Palatino Linotype"/>
          <w:i/>
          <w:iCs/>
          <w:color w:val="000000"/>
          <w:shd w:val="clear" w:color="auto" w:fill="FFFFFF"/>
        </w:rPr>
        <w:t xml:space="preserve">tevřeně </w:t>
      </w:r>
      <w:r w:rsidR="00C04990" w:rsidRPr="00DA094E">
        <w:rPr>
          <w:rFonts w:ascii="Palatino Linotype" w:hAnsi="Palatino Linotype"/>
          <w:i/>
          <w:iCs/>
          <w:color w:val="000000"/>
          <w:shd w:val="clear" w:color="auto" w:fill="FFFFFF"/>
        </w:rPr>
        <w:t>komunikujeme“</w:t>
      </w:r>
      <w:r w:rsidR="00085046">
        <w:rPr>
          <w:rFonts w:ascii="Palatino Linotype" w:hAnsi="Palatino Linotype"/>
          <w:i/>
          <w:iCs/>
          <w:color w:val="000000"/>
          <w:shd w:val="clear" w:color="auto" w:fill="FFFFFF"/>
        </w:rPr>
        <w:t>,</w:t>
      </w:r>
      <w:r w:rsidR="00C04990" w:rsidRPr="00DA094E">
        <w:rPr>
          <w:rFonts w:ascii="Palatino Linotype" w:hAnsi="Palatino Linotype"/>
          <w:color w:val="000000"/>
          <w:shd w:val="clear" w:color="auto" w:fill="FFFFFF"/>
        </w:rPr>
        <w:t xml:space="preserve"> </w:t>
      </w:r>
      <w:r w:rsidR="000C1C2E" w:rsidRPr="00DA094E">
        <w:rPr>
          <w:rFonts w:ascii="Palatino Linotype" w:hAnsi="Palatino Linotype"/>
          <w:color w:val="000000"/>
          <w:shd w:val="clear" w:color="auto" w:fill="FFFFFF"/>
        </w:rPr>
        <w:t>v</w:t>
      </w:r>
      <w:r w:rsidR="007711DD">
        <w:rPr>
          <w:rFonts w:ascii="Palatino Linotype" w:hAnsi="Palatino Linotype"/>
          <w:color w:val="000000"/>
          <w:shd w:val="clear" w:color="auto" w:fill="FFFFFF"/>
        </w:rPr>
        <w:t> </w:t>
      </w:r>
      <w:proofErr w:type="gramStart"/>
      <w:r w:rsidR="000C1C2E" w:rsidRPr="00DA094E">
        <w:rPr>
          <w:rFonts w:ascii="Palatino Linotype" w:hAnsi="Palatino Linotype"/>
          <w:color w:val="000000"/>
          <w:shd w:val="clear" w:color="auto" w:fill="FFFFFF"/>
        </w:rPr>
        <w:t>rámci</w:t>
      </w:r>
      <w:proofErr w:type="gramEnd"/>
      <w:r w:rsidR="000C1C2E" w:rsidRPr="00DA094E">
        <w:rPr>
          <w:rFonts w:ascii="Palatino Linotype" w:hAnsi="Palatino Linotype"/>
          <w:color w:val="000000"/>
          <w:shd w:val="clear" w:color="auto" w:fill="FFFFFF"/>
        </w:rPr>
        <w:t xml:space="preserve"> které mají </w:t>
      </w:r>
      <w:r w:rsidR="00C04990" w:rsidRPr="00DA094E">
        <w:rPr>
          <w:rFonts w:ascii="Palatino Linotype" w:hAnsi="Palatino Linotype"/>
          <w:color w:val="000000"/>
          <w:shd w:val="clear" w:color="auto" w:fill="FFFFFF"/>
        </w:rPr>
        <w:t xml:space="preserve">zaměstnanci </w:t>
      </w:r>
      <w:r w:rsidR="00AA6039" w:rsidRPr="00DA094E">
        <w:rPr>
          <w:rFonts w:ascii="Palatino Linotype" w:hAnsi="Palatino Linotype"/>
          <w:color w:val="000000"/>
          <w:shd w:val="clear" w:color="auto" w:fill="FFFFFF"/>
        </w:rPr>
        <w:t>pokládat otázky, aktivně naslouchat ostatním a vybízet druhé, aby dělali totéž</w:t>
      </w:r>
      <w:r w:rsidR="008F6F36" w:rsidRPr="00DA094E">
        <w:rPr>
          <w:rFonts w:ascii="Palatino Linotype" w:hAnsi="Palatino Linotype"/>
          <w:color w:val="000000"/>
          <w:shd w:val="clear" w:color="auto" w:fill="FFFFFF"/>
        </w:rPr>
        <w:t xml:space="preserve">, aby dohromady získali hlubší porozumění. </w:t>
      </w:r>
      <w:r w:rsidR="00141C75" w:rsidRPr="00DA094E">
        <w:rPr>
          <w:rFonts w:ascii="Palatino Linotype" w:hAnsi="Palatino Linotype"/>
          <w:color w:val="000000"/>
          <w:shd w:val="clear" w:color="auto" w:fill="FFFFFF"/>
        </w:rPr>
        <w:t xml:space="preserve">Dále mají získané informace včas a transparentně sdílet s ostatními. </w:t>
      </w:r>
      <w:r w:rsidR="00292A75" w:rsidRPr="00DA094E">
        <w:rPr>
          <w:rFonts w:ascii="Palatino Linotype" w:hAnsi="Palatino Linotype"/>
          <w:color w:val="000000"/>
          <w:shd w:val="clear" w:color="auto" w:fill="FFFFFF"/>
        </w:rPr>
        <w:t>Dávat</w:t>
      </w:r>
      <w:r w:rsidR="008C50C4" w:rsidRPr="00DA094E">
        <w:rPr>
          <w:rFonts w:ascii="Palatino Linotype" w:hAnsi="Palatino Linotype"/>
          <w:color w:val="000000"/>
          <w:shd w:val="clear" w:color="auto" w:fill="FFFFFF"/>
        </w:rPr>
        <w:t xml:space="preserve">, vyhledávat a přijímat zpětnou vazbu, aby podpořili vzájemnou efektivní spolupráci. </w:t>
      </w:r>
      <w:r w:rsidR="00696306" w:rsidRPr="00DA094E">
        <w:rPr>
          <w:rFonts w:ascii="Palatino Linotype" w:hAnsi="Palatino Linotype"/>
          <w:color w:val="000000"/>
          <w:shd w:val="clear" w:color="auto" w:fill="FFFFFF"/>
        </w:rPr>
        <w:t>Poslední</w:t>
      </w:r>
      <w:r w:rsidR="00064B2B" w:rsidRPr="00DA094E">
        <w:rPr>
          <w:rFonts w:ascii="Palatino Linotype" w:hAnsi="Palatino Linotype"/>
          <w:color w:val="000000"/>
          <w:shd w:val="clear" w:color="auto" w:fill="FFFFFF"/>
        </w:rPr>
        <w:t xml:space="preserve"> kompetencí je </w:t>
      </w:r>
      <w:r w:rsidR="00064B2B" w:rsidRPr="00DA094E">
        <w:rPr>
          <w:rFonts w:ascii="Palatino Linotype" w:hAnsi="Palatino Linotype"/>
          <w:i/>
          <w:iCs/>
          <w:color w:val="000000"/>
          <w:shd w:val="clear" w:color="auto" w:fill="FFFFFF"/>
        </w:rPr>
        <w:t>„</w:t>
      </w:r>
      <w:r w:rsidR="00612820" w:rsidRPr="00DA094E">
        <w:rPr>
          <w:rFonts w:ascii="Palatino Linotype" w:hAnsi="Palatino Linotype"/>
          <w:i/>
          <w:iCs/>
          <w:color w:val="000000"/>
          <w:shd w:val="clear" w:color="auto" w:fill="FFFFFF"/>
        </w:rPr>
        <w:t>R</w:t>
      </w:r>
      <w:r w:rsidR="00064B2B" w:rsidRPr="00DA094E">
        <w:rPr>
          <w:rFonts w:ascii="Palatino Linotype" w:hAnsi="Palatino Linotype"/>
          <w:i/>
          <w:iCs/>
          <w:color w:val="000000"/>
          <w:shd w:val="clear" w:color="auto" w:fill="FFFFFF"/>
        </w:rPr>
        <w:t>ozvíjíme sebe i ostatní“</w:t>
      </w:r>
      <w:r w:rsidR="00B20077">
        <w:rPr>
          <w:rFonts w:ascii="Palatino Linotype" w:hAnsi="Palatino Linotype"/>
          <w:i/>
          <w:iCs/>
          <w:color w:val="000000"/>
          <w:shd w:val="clear" w:color="auto" w:fill="FFFFFF"/>
        </w:rPr>
        <w:t>,</w:t>
      </w:r>
      <w:r w:rsidR="00064B2B" w:rsidRPr="00DA094E">
        <w:rPr>
          <w:rFonts w:ascii="Palatino Linotype" w:hAnsi="Palatino Linotype"/>
          <w:color w:val="000000"/>
          <w:shd w:val="clear" w:color="auto" w:fill="FFFFFF"/>
        </w:rPr>
        <w:t xml:space="preserve"> </w:t>
      </w:r>
      <w:r w:rsidR="00612820" w:rsidRPr="00DA094E">
        <w:rPr>
          <w:rFonts w:ascii="Palatino Linotype" w:hAnsi="Palatino Linotype"/>
          <w:color w:val="000000"/>
          <w:shd w:val="clear" w:color="auto" w:fill="FFFFFF"/>
        </w:rPr>
        <w:t>v </w:t>
      </w:r>
      <w:proofErr w:type="gramStart"/>
      <w:r w:rsidR="00612820" w:rsidRPr="00DA094E">
        <w:rPr>
          <w:rFonts w:ascii="Palatino Linotype" w:hAnsi="Palatino Linotype"/>
          <w:color w:val="000000"/>
          <w:shd w:val="clear" w:color="auto" w:fill="FFFFFF"/>
        </w:rPr>
        <w:t>rámci</w:t>
      </w:r>
      <w:proofErr w:type="gramEnd"/>
      <w:r w:rsidR="00612820" w:rsidRPr="00DA094E">
        <w:rPr>
          <w:rFonts w:ascii="Palatino Linotype" w:hAnsi="Palatino Linotype"/>
          <w:color w:val="000000"/>
          <w:shd w:val="clear" w:color="auto" w:fill="FFFFFF"/>
        </w:rPr>
        <w:t xml:space="preserve"> které by </w:t>
      </w:r>
      <w:r w:rsidR="00660060" w:rsidRPr="00DA094E">
        <w:rPr>
          <w:rFonts w:ascii="Palatino Linotype" w:hAnsi="Palatino Linotype"/>
          <w:color w:val="000000"/>
          <w:shd w:val="clear" w:color="auto" w:fill="FFFFFF"/>
        </w:rPr>
        <w:t xml:space="preserve">všichni zaměstnanci měli otevřeně žádat o pomoc při zlepšování svých výkonů a </w:t>
      </w:r>
      <w:r w:rsidR="004C4A47" w:rsidRPr="00DA094E">
        <w:rPr>
          <w:rFonts w:ascii="Palatino Linotype" w:hAnsi="Palatino Linotype"/>
          <w:color w:val="000000"/>
          <w:shd w:val="clear" w:color="auto" w:fill="FFFFFF"/>
        </w:rPr>
        <w:t>č</w:t>
      </w:r>
      <w:r w:rsidR="0066368E" w:rsidRPr="00DA094E">
        <w:rPr>
          <w:rFonts w:ascii="Palatino Linotype" w:hAnsi="Palatino Linotype"/>
          <w:color w:val="000000"/>
          <w:shd w:val="clear" w:color="auto" w:fill="FFFFFF"/>
        </w:rPr>
        <w:t>i</w:t>
      </w:r>
      <w:r w:rsidR="004C4A47" w:rsidRPr="00DA094E">
        <w:rPr>
          <w:rFonts w:ascii="Palatino Linotype" w:hAnsi="Palatino Linotype"/>
          <w:color w:val="000000"/>
          <w:shd w:val="clear" w:color="auto" w:fill="FFFFFF"/>
        </w:rPr>
        <w:t>nností</w:t>
      </w:r>
      <w:r w:rsidR="00660060" w:rsidRPr="00DA094E">
        <w:rPr>
          <w:rFonts w:ascii="Palatino Linotype" w:hAnsi="Palatino Linotype"/>
          <w:color w:val="000000"/>
          <w:shd w:val="clear" w:color="auto" w:fill="FFFFFF"/>
        </w:rPr>
        <w:t>, sdílet znalosti a spolupracovat s</w:t>
      </w:r>
      <w:r w:rsidR="00D609D6" w:rsidRPr="00DA094E">
        <w:rPr>
          <w:rFonts w:ascii="Palatino Linotype" w:hAnsi="Palatino Linotype"/>
          <w:color w:val="000000"/>
          <w:shd w:val="clear" w:color="auto" w:fill="FFFFFF"/>
        </w:rPr>
        <w:t> </w:t>
      </w:r>
      <w:r w:rsidR="00660060" w:rsidRPr="00DA094E">
        <w:rPr>
          <w:rFonts w:ascii="Palatino Linotype" w:hAnsi="Palatino Linotype"/>
          <w:color w:val="000000"/>
          <w:shd w:val="clear" w:color="auto" w:fill="FFFFFF"/>
        </w:rPr>
        <w:t>ostatními</w:t>
      </w:r>
      <w:r w:rsidR="00D609D6" w:rsidRPr="00DA094E">
        <w:rPr>
          <w:rFonts w:ascii="Palatino Linotype" w:hAnsi="Palatino Linotype"/>
          <w:color w:val="000000"/>
          <w:shd w:val="clear" w:color="auto" w:fill="FFFFFF"/>
        </w:rPr>
        <w:t>, aby vybudovali pevné vztahy a přispěli k jejich dalšímu rozvoji</w:t>
      </w:r>
      <w:r w:rsidR="006818D9">
        <w:rPr>
          <w:rFonts w:ascii="Palatino Linotype" w:hAnsi="Palatino Linotype"/>
          <w:color w:val="000000"/>
          <w:shd w:val="clear" w:color="auto" w:fill="FFFFFF"/>
        </w:rPr>
        <w:t>.</w:t>
      </w:r>
      <w:r w:rsidR="00D609D6" w:rsidRPr="00DA094E">
        <w:rPr>
          <w:rFonts w:ascii="Palatino Linotype" w:hAnsi="Palatino Linotype"/>
          <w:color w:val="000000"/>
          <w:shd w:val="clear" w:color="auto" w:fill="FFFFFF"/>
        </w:rPr>
        <w:t xml:space="preserve"> </w:t>
      </w:r>
      <w:r w:rsidR="006818D9">
        <w:rPr>
          <w:rFonts w:ascii="Palatino Linotype" w:hAnsi="Palatino Linotype"/>
          <w:color w:val="000000"/>
          <w:shd w:val="clear" w:color="auto" w:fill="FFFFFF"/>
        </w:rPr>
        <w:t>P</w:t>
      </w:r>
      <w:r w:rsidR="00833ECB" w:rsidRPr="00DA094E">
        <w:rPr>
          <w:rFonts w:ascii="Palatino Linotype" w:hAnsi="Palatino Linotype"/>
          <w:color w:val="000000"/>
          <w:shd w:val="clear" w:color="auto" w:fill="FFFFFF"/>
        </w:rPr>
        <w:t xml:space="preserve">oznatky z úspěchů </w:t>
      </w:r>
      <w:r w:rsidR="00C236F9" w:rsidRPr="00DA094E">
        <w:rPr>
          <w:rFonts w:ascii="Palatino Linotype" w:hAnsi="Palatino Linotype"/>
          <w:color w:val="000000"/>
          <w:shd w:val="clear" w:color="auto" w:fill="FFFFFF"/>
        </w:rPr>
        <w:t>i chyb využív</w:t>
      </w:r>
      <w:r w:rsidR="0020183C" w:rsidRPr="00DA094E">
        <w:rPr>
          <w:rFonts w:ascii="Palatino Linotype" w:hAnsi="Palatino Linotype"/>
          <w:color w:val="000000"/>
          <w:shd w:val="clear" w:color="auto" w:fill="FFFFFF"/>
        </w:rPr>
        <w:t>at</w:t>
      </w:r>
      <w:r w:rsidR="00C236F9" w:rsidRPr="00DA094E">
        <w:rPr>
          <w:rFonts w:ascii="Palatino Linotype" w:hAnsi="Palatino Linotype"/>
          <w:color w:val="000000"/>
          <w:shd w:val="clear" w:color="auto" w:fill="FFFFFF"/>
        </w:rPr>
        <w:t xml:space="preserve"> jako příležitost k dalšímu rozvoji a zlepšování</w:t>
      </w:r>
      <w:r w:rsidR="00B5550C" w:rsidRPr="00DA094E">
        <w:rPr>
          <w:rFonts w:ascii="Palatino Linotype" w:hAnsi="Palatino Linotype"/>
          <w:color w:val="000000"/>
          <w:shd w:val="clear" w:color="auto" w:fill="FFFFFF"/>
        </w:rPr>
        <w:t xml:space="preserve"> (Firma XY, Kompetenční model, 2022). </w:t>
      </w:r>
      <w:r w:rsidR="0066368E" w:rsidRPr="00DA094E">
        <w:rPr>
          <w:rFonts w:ascii="Palatino Linotype" w:hAnsi="Palatino Linotype"/>
          <w:color w:val="000000"/>
          <w:shd w:val="clear" w:color="auto" w:fill="FFFFFF"/>
        </w:rPr>
        <w:t xml:space="preserve">Z výše uvedeného vyplývá, že </w:t>
      </w:r>
      <w:r w:rsidR="00C92AEA" w:rsidRPr="00DA094E">
        <w:rPr>
          <w:rFonts w:ascii="Palatino Linotype" w:hAnsi="Palatino Linotype"/>
          <w:color w:val="000000"/>
          <w:shd w:val="clear" w:color="auto" w:fill="FFFFFF"/>
        </w:rPr>
        <w:t>f</w:t>
      </w:r>
      <w:r w:rsidR="00D5790D" w:rsidRPr="00DA094E">
        <w:rPr>
          <w:rFonts w:ascii="Palatino Linotype" w:hAnsi="Palatino Linotype"/>
          <w:color w:val="000000"/>
          <w:shd w:val="clear" w:color="auto" w:fill="FFFFFF"/>
        </w:rPr>
        <w:t xml:space="preserve">irma XY vyžaduje </w:t>
      </w:r>
      <w:r w:rsidR="00AA5E4A" w:rsidRPr="00DA094E">
        <w:rPr>
          <w:rFonts w:ascii="Palatino Linotype" w:hAnsi="Palatino Linotype"/>
          <w:color w:val="000000"/>
          <w:shd w:val="clear" w:color="auto" w:fill="FFFFFF"/>
        </w:rPr>
        <w:t xml:space="preserve">od všech svých zaměstnanců, aby aktivně vyhledávali </w:t>
      </w:r>
      <w:r w:rsidR="00C55B7D" w:rsidRPr="00DA094E">
        <w:rPr>
          <w:rFonts w:ascii="Palatino Linotype" w:hAnsi="Palatino Linotype"/>
          <w:color w:val="000000"/>
          <w:shd w:val="clear" w:color="auto" w:fill="FFFFFF"/>
        </w:rPr>
        <w:t>příležitosti ke vzájemné komunikaci a spolupráci</w:t>
      </w:r>
      <w:r w:rsidR="00EA2317" w:rsidRPr="00DA094E">
        <w:rPr>
          <w:rFonts w:ascii="Palatino Linotype" w:hAnsi="Palatino Linotype"/>
          <w:color w:val="000000"/>
          <w:shd w:val="clear" w:color="auto" w:fill="FFFFFF"/>
        </w:rPr>
        <w:t xml:space="preserve"> napříč </w:t>
      </w:r>
      <w:r w:rsidR="00AC7AC5" w:rsidRPr="00DA094E">
        <w:rPr>
          <w:rFonts w:ascii="Palatino Linotype" w:hAnsi="Palatino Linotype"/>
          <w:color w:val="000000"/>
          <w:shd w:val="clear" w:color="auto" w:fill="FFFFFF"/>
        </w:rPr>
        <w:t xml:space="preserve">celou </w:t>
      </w:r>
      <w:r w:rsidR="00EA2317" w:rsidRPr="00DA094E">
        <w:rPr>
          <w:rFonts w:ascii="Palatino Linotype" w:hAnsi="Palatino Linotype"/>
          <w:color w:val="000000"/>
          <w:shd w:val="clear" w:color="auto" w:fill="FFFFFF"/>
        </w:rPr>
        <w:t xml:space="preserve">společností. </w:t>
      </w:r>
    </w:p>
    <w:p w14:paraId="766FBD6A" w14:textId="06FECCE5" w:rsidR="0064559B" w:rsidRPr="00DA094E" w:rsidRDefault="0064559B" w:rsidP="00532F68">
      <w:pPr>
        <w:spacing w:line="360" w:lineRule="auto"/>
        <w:rPr>
          <w:rFonts w:ascii="Palatino Linotype" w:hAnsi="Palatino Linotype"/>
          <w:bCs/>
        </w:rPr>
      </w:pPr>
      <w:r w:rsidRPr="00DA094E">
        <w:rPr>
          <w:rFonts w:ascii="Palatino Linotype" w:hAnsi="Palatino Linotype"/>
          <w:color w:val="000000"/>
          <w:shd w:val="clear" w:color="auto" w:fill="FFFFFF"/>
        </w:rPr>
        <w:t xml:space="preserve">V posledních letech </w:t>
      </w:r>
      <w:r w:rsidR="00BC7985" w:rsidRPr="00DA094E">
        <w:rPr>
          <w:rFonts w:ascii="Palatino Linotype" w:hAnsi="Palatino Linotype"/>
          <w:color w:val="000000"/>
          <w:shd w:val="clear" w:color="auto" w:fill="FFFFFF"/>
        </w:rPr>
        <w:t>f</w:t>
      </w:r>
      <w:r w:rsidRPr="00DA094E">
        <w:rPr>
          <w:rFonts w:ascii="Palatino Linotype" w:hAnsi="Palatino Linotype"/>
          <w:color w:val="000000"/>
          <w:shd w:val="clear" w:color="auto" w:fill="FFFFFF"/>
        </w:rPr>
        <w:t>irma XY aktivně spolupracuje s</w:t>
      </w:r>
      <w:r w:rsidR="00B04A72" w:rsidRPr="00DA094E">
        <w:rPr>
          <w:rFonts w:ascii="Palatino Linotype" w:hAnsi="Palatino Linotype"/>
          <w:color w:val="000000"/>
          <w:shd w:val="clear" w:color="auto" w:fill="FFFFFF"/>
        </w:rPr>
        <w:t xml:space="preserve">e středními </w:t>
      </w:r>
      <w:r w:rsidR="00614BD1" w:rsidRPr="00DA094E">
        <w:rPr>
          <w:rFonts w:ascii="Palatino Linotype" w:hAnsi="Palatino Linotype"/>
          <w:color w:val="000000"/>
          <w:shd w:val="clear" w:color="auto" w:fill="FFFFFF"/>
        </w:rPr>
        <w:t>i</w:t>
      </w:r>
      <w:r w:rsidR="00B04A72" w:rsidRPr="00DA094E">
        <w:rPr>
          <w:rFonts w:ascii="Palatino Linotype" w:hAnsi="Palatino Linotype"/>
          <w:color w:val="000000"/>
          <w:shd w:val="clear" w:color="auto" w:fill="FFFFFF"/>
        </w:rPr>
        <w:t xml:space="preserve"> </w:t>
      </w:r>
      <w:r w:rsidRPr="00DA094E">
        <w:rPr>
          <w:rFonts w:ascii="Palatino Linotype" w:hAnsi="Palatino Linotype"/>
          <w:color w:val="000000"/>
          <w:shd w:val="clear" w:color="auto" w:fill="FFFFFF"/>
        </w:rPr>
        <w:t>vyso</w:t>
      </w:r>
      <w:r w:rsidR="008E7088" w:rsidRPr="00DA094E">
        <w:rPr>
          <w:rFonts w:ascii="Palatino Linotype" w:hAnsi="Palatino Linotype"/>
          <w:color w:val="000000"/>
          <w:shd w:val="clear" w:color="auto" w:fill="FFFFFF"/>
        </w:rPr>
        <w:t xml:space="preserve">kými školami, aby si zajistila dostatečný přísun </w:t>
      </w:r>
      <w:r w:rsidR="00DB4C46" w:rsidRPr="00DA094E">
        <w:rPr>
          <w:rFonts w:ascii="Palatino Linotype" w:hAnsi="Palatino Linotype"/>
          <w:color w:val="000000"/>
          <w:shd w:val="clear" w:color="auto" w:fill="FFFFFF"/>
        </w:rPr>
        <w:t xml:space="preserve">mladé </w:t>
      </w:r>
      <w:r w:rsidR="008E7088" w:rsidRPr="00DA094E">
        <w:rPr>
          <w:rFonts w:ascii="Palatino Linotype" w:hAnsi="Palatino Linotype"/>
          <w:color w:val="000000"/>
          <w:shd w:val="clear" w:color="auto" w:fill="FFFFFF"/>
        </w:rPr>
        <w:t xml:space="preserve">pracovní síly. </w:t>
      </w:r>
      <w:r w:rsidR="00693F08" w:rsidRPr="00DA094E">
        <w:rPr>
          <w:rFonts w:ascii="Palatino Linotype" w:hAnsi="Palatino Linotype"/>
        </w:rPr>
        <w:t xml:space="preserve">V rámci spolupráce nabízí studentům vysokých škol letní stáže v podobě dvouměsíční </w:t>
      </w:r>
      <w:r w:rsidR="0022004A" w:rsidRPr="00DA094E">
        <w:rPr>
          <w:rFonts w:ascii="Palatino Linotype" w:hAnsi="Palatino Linotype"/>
        </w:rPr>
        <w:t xml:space="preserve">placené </w:t>
      </w:r>
      <w:r w:rsidR="00693F08" w:rsidRPr="00DA094E">
        <w:rPr>
          <w:rFonts w:ascii="Palatino Linotype" w:hAnsi="Palatino Linotype"/>
        </w:rPr>
        <w:t>brigády</w:t>
      </w:r>
      <w:r w:rsidR="00A05578" w:rsidRPr="00DA094E">
        <w:rPr>
          <w:rFonts w:ascii="Palatino Linotype" w:hAnsi="Palatino Linotype"/>
        </w:rPr>
        <w:t xml:space="preserve">. Cílem </w:t>
      </w:r>
      <w:r w:rsidR="00261E90" w:rsidRPr="00DA094E">
        <w:rPr>
          <w:rFonts w:ascii="Palatino Linotype" w:hAnsi="Palatino Linotype"/>
        </w:rPr>
        <w:t xml:space="preserve">stáže </w:t>
      </w:r>
      <w:r w:rsidR="00A05578" w:rsidRPr="00DA094E">
        <w:rPr>
          <w:rFonts w:ascii="Palatino Linotype" w:hAnsi="Palatino Linotype"/>
        </w:rPr>
        <w:t xml:space="preserve">je nabídnout </w:t>
      </w:r>
      <w:r w:rsidR="00716382" w:rsidRPr="00DA094E">
        <w:rPr>
          <w:rFonts w:ascii="Palatino Linotype" w:hAnsi="Palatino Linotype"/>
        </w:rPr>
        <w:t xml:space="preserve">studentům program, který je seznámí s firemními hodnotami </w:t>
      </w:r>
      <w:r w:rsidR="00186023" w:rsidRPr="00DA094E">
        <w:rPr>
          <w:rFonts w:ascii="Palatino Linotype" w:hAnsi="Palatino Linotype"/>
        </w:rPr>
        <w:t xml:space="preserve">a způsobem práce, </w:t>
      </w:r>
      <w:r w:rsidR="00DB620E" w:rsidRPr="00DA094E">
        <w:rPr>
          <w:rFonts w:ascii="Palatino Linotype" w:hAnsi="Palatino Linotype"/>
        </w:rPr>
        <w:t>neboť p</w:t>
      </w:r>
      <w:r w:rsidR="009B7D4E" w:rsidRPr="00DA094E">
        <w:rPr>
          <w:rFonts w:ascii="Palatino Linotype" w:hAnsi="Palatino Linotype"/>
        </w:rPr>
        <w:t xml:space="preserve">rovázat teorii s praxí je pro studenty tou nejlepší množností, jak se připravit na práci ve stavebním oboru. </w:t>
      </w:r>
      <w:r w:rsidR="00EC5CE9" w:rsidRPr="00DA094E">
        <w:rPr>
          <w:rFonts w:ascii="Palatino Linotype" w:hAnsi="Palatino Linotype"/>
        </w:rPr>
        <w:t>Firma</w:t>
      </w:r>
      <w:r w:rsidR="003A636B" w:rsidRPr="00DA094E">
        <w:rPr>
          <w:rFonts w:ascii="Palatino Linotype" w:hAnsi="Palatino Linotype"/>
        </w:rPr>
        <w:t xml:space="preserve"> klade v</w:t>
      </w:r>
      <w:r w:rsidR="008E7F87" w:rsidRPr="00DA094E">
        <w:rPr>
          <w:rFonts w:ascii="Palatino Linotype" w:hAnsi="Palatino Linotype"/>
        </w:rPr>
        <w:t xml:space="preserve">elký důraz </w:t>
      </w:r>
      <w:r w:rsidR="00C60695" w:rsidRPr="00DA094E">
        <w:rPr>
          <w:rFonts w:ascii="Palatino Linotype" w:hAnsi="Palatino Linotype"/>
        </w:rPr>
        <w:t>i na pečlivý výběr Trainee Leader</w:t>
      </w:r>
      <w:r w:rsidR="003E7F5B" w:rsidRPr="00DA094E">
        <w:rPr>
          <w:rFonts w:ascii="Palatino Linotype" w:hAnsi="Palatino Linotype"/>
        </w:rPr>
        <w:t>a</w:t>
      </w:r>
      <w:r w:rsidR="00C60695" w:rsidRPr="00DA094E">
        <w:rPr>
          <w:rFonts w:ascii="Palatino Linotype" w:hAnsi="Palatino Linotype"/>
        </w:rPr>
        <w:t xml:space="preserve"> </w:t>
      </w:r>
      <w:r w:rsidR="00A412A9" w:rsidRPr="00DA094E">
        <w:rPr>
          <w:rFonts w:ascii="Palatino Linotype" w:hAnsi="Palatino Linotype"/>
        </w:rPr>
        <w:t>nebo</w:t>
      </w:r>
      <w:r w:rsidR="00F12953" w:rsidRPr="00DA094E">
        <w:rPr>
          <w:rFonts w:ascii="Palatino Linotype" w:hAnsi="Palatino Linotype"/>
        </w:rPr>
        <w:t>li</w:t>
      </w:r>
      <w:r w:rsidR="00A412A9" w:rsidRPr="00DA094E">
        <w:rPr>
          <w:rFonts w:ascii="Palatino Linotype" w:hAnsi="Palatino Linotype"/>
        </w:rPr>
        <w:t xml:space="preserve"> vedoucího stážisty, </w:t>
      </w:r>
      <w:r w:rsidR="00862EAC">
        <w:rPr>
          <w:rFonts w:ascii="Palatino Linotype" w:hAnsi="Palatino Linotype"/>
        </w:rPr>
        <w:t>jenž</w:t>
      </w:r>
      <w:r w:rsidR="00A412A9" w:rsidRPr="00DA094E">
        <w:rPr>
          <w:rFonts w:ascii="Palatino Linotype" w:hAnsi="Palatino Linotype"/>
        </w:rPr>
        <w:t xml:space="preserve"> </w:t>
      </w:r>
      <w:r w:rsidR="0086016F" w:rsidRPr="00DA094E">
        <w:rPr>
          <w:rFonts w:ascii="Palatino Linotype" w:hAnsi="Palatino Linotype"/>
        </w:rPr>
        <w:t xml:space="preserve">se </w:t>
      </w:r>
      <w:r w:rsidR="00800789" w:rsidRPr="00DA094E">
        <w:rPr>
          <w:rFonts w:ascii="Palatino Linotype" w:hAnsi="Palatino Linotype"/>
        </w:rPr>
        <w:t xml:space="preserve">věnuje </w:t>
      </w:r>
      <w:r w:rsidR="0086016F" w:rsidRPr="00DA094E">
        <w:rPr>
          <w:rFonts w:ascii="Palatino Linotype" w:hAnsi="Palatino Linotype"/>
        </w:rPr>
        <w:t>studentovi po dobu celého programu</w:t>
      </w:r>
      <w:r w:rsidR="00800789" w:rsidRPr="00DA094E">
        <w:rPr>
          <w:rFonts w:ascii="Palatino Linotype" w:hAnsi="Palatino Linotype"/>
        </w:rPr>
        <w:t>.</w:t>
      </w:r>
      <w:r w:rsidR="0086016F" w:rsidRPr="00DA094E">
        <w:rPr>
          <w:rFonts w:ascii="Palatino Linotype" w:hAnsi="Palatino Linotype"/>
        </w:rPr>
        <w:t xml:space="preserve"> </w:t>
      </w:r>
      <w:r w:rsidR="000E69C2" w:rsidRPr="00DA094E">
        <w:rPr>
          <w:rFonts w:ascii="Palatino Linotype" w:hAnsi="Palatino Linotype"/>
        </w:rPr>
        <w:t>Firma</w:t>
      </w:r>
      <w:r w:rsidR="00693F08" w:rsidRPr="00DA094E">
        <w:rPr>
          <w:rFonts w:ascii="Palatino Linotype" w:hAnsi="Palatino Linotype"/>
        </w:rPr>
        <w:t xml:space="preserve"> </w:t>
      </w:r>
      <w:r w:rsidR="00143BC6">
        <w:rPr>
          <w:rFonts w:ascii="Palatino Linotype" w:hAnsi="Palatino Linotype"/>
        </w:rPr>
        <w:t>umožňuje</w:t>
      </w:r>
      <w:r w:rsidR="00693F08" w:rsidRPr="00DA094E">
        <w:rPr>
          <w:rFonts w:ascii="Palatino Linotype" w:hAnsi="Palatino Linotype"/>
        </w:rPr>
        <w:t xml:space="preserve"> i </w:t>
      </w:r>
      <w:r w:rsidR="00FF1347" w:rsidRPr="00DA094E">
        <w:rPr>
          <w:rFonts w:ascii="Palatino Linotype" w:hAnsi="Palatino Linotype"/>
        </w:rPr>
        <w:t xml:space="preserve">odborné </w:t>
      </w:r>
      <w:r w:rsidR="00693F08" w:rsidRPr="00DA094E">
        <w:rPr>
          <w:rFonts w:ascii="Palatino Linotype" w:hAnsi="Palatino Linotype"/>
        </w:rPr>
        <w:t>praxe a brigády studentům středních škol</w:t>
      </w:r>
      <w:r w:rsidR="00143BC6">
        <w:rPr>
          <w:rFonts w:ascii="Palatino Linotype" w:hAnsi="Palatino Linotype"/>
        </w:rPr>
        <w:t xml:space="preserve">, </w:t>
      </w:r>
      <w:r w:rsidR="009E540D" w:rsidRPr="00DA094E">
        <w:rPr>
          <w:rFonts w:ascii="Palatino Linotype" w:hAnsi="Palatino Linotype"/>
        </w:rPr>
        <w:t>p</w:t>
      </w:r>
      <w:r w:rsidR="00693F08" w:rsidRPr="00DA094E">
        <w:rPr>
          <w:rFonts w:ascii="Palatino Linotype" w:hAnsi="Palatino Linotype"/>
        </w:rPr>
        <w:t>rovádí exkurze na stavbách společnosti</w:t>
      </w:r>
      <w:r w:rsidR="00143BC6">
        <w:rPr>
          <w:rFonts w:ascii="Palatino Linotype" w:hAnsi="Palatino Linotype"/>
        </w:rPr>
        <w:t>,</w:t>
      </w:r>
      <w:r w:rsidR="00693F08" w:rsidRPr="00DA094E">
        <w:rPr>
          <w:rFonts w:ascii="Palatino Linotype" w:hAnsi="Palatino Linotype"/>
        </w:rPr>
        <w:t xml:space="preserve"> </w:t>
      </w:r>
      <w:r w:rsidR="00F2717D" w:rsidRPr="00DA094E">
        <w:rPr>
          <w:rFonts w:ascii="Palatino Linotype" w:hAnsi="Palatino Linotype"/>
        </w:rPr>
        <w:t xml:space="preserve">nabízí </w:t>
      </w:r>
      <w:r w:rsidR="00693F08" w:rsidRPr="00DA094E">
        <w:rPr>
          <w:rFonts w:ascii="Palatino Linotype" w:hAnsi="Palatino Linotype"/>
        </w:rPr>
        <w:t xml:space="preserve">přednášky svých </w:t>
      </w:r>
      <w:r w:rsidR="00F2717D" w:rsidRPr="00DA094E">
        <w:rPr>
          <w:rFonts w:ascii="Palatino Linotype" w:hAnsi="Palatino Linotype"/>
        </w:rPr>
        <w:t xml:space="preserve">expertů </w:t>
      </w:r>
      <w:r w:rsidR="00693F08" w:rsidRPr="00DA094E">
        <w:rPr>
          <w:rFonts w:ascii="Palatino Linotype" w:hAnsi="Palatino Linotype"/>
        </w:rPr>
        <w:t xml:space="preserve">na vybraná témata z praxe. Poskytuje i odborné konzultace při zpracování diplomových prací </w:t>
      </w:r>
      <w:r w:rsidR="00693F08" w:rsidRPr="00DA094E">
        <w:rPr>
          <w:rFonts w:ascii="Palatino Linotype" w:hAnsi="Palatino Linotype"/>
          <w:bCs/>
        </w:rPr>
        <w:t xml:space="preserve">(Firma XY, </w:t>
      </w:r>
      <w:r w:rsidR="00A44A2C" w:rsidRPr="00DA094E">
        <w:rPr>
          <w:rFonts w:ascii="Palatino Linotype" w:hAnsi="Palatino Linotype"/>
          <w:bCs/>
        </w:rPr>
        <w:t>V</w:t>
      </w:r>
      <w:r w:rsidR="00693F08" w:rsidRPr="00DA094E">
        <w:rPr>
          <w:rFonts w:ascii="Palatino Linotype" w:hAnsi="Palatino Linotype"/>
          <w:bCs/>
        </w:rPr>
        <w:t xml:space="preserve">zdělávání a rozvoj zaměstnanců, 2021). </w:t>
      </w:r>
      <w:r w:rsidR="00CB670A" w:rsidRPr="00DA094E">
        <w:rPr>
          <w:rFonts w:ascii="Palatino Linotype" w:hAnsi="Palatino Linotype"/>
          <w:bCs/>
        </w:rPr>
        <w:t xml:space="preserve">Z uvedeného </w:t>
      </w:r>
      <w:r w:rsidR="00141A6A">
        <w:rPr>
          <w:rFonts w:ascii="Palatino Linotype" w:hAnsi="Palatino Linotype"/>
          <w:bCs/>
        </w:rPr>
        <w:t>je patrné</w:t>
      </w:r>
      <w:r w:rsidR="00CB670A" w:rsidRPr="00DA094E">
        <w:rPr>
          <w:rFonts w:ascii="Palatino Linotype" w:hAnsi="Palatino Linotype"/>
          <w:bCs/>
        </w:rPr>
        <w:t xml:space="preserve">, že společnost se snaží </w:t>
      </w:r>
      <w:r w:rsidR="00AB5D15" w:rsidRPr="00DA094E">
        <w:rPr>
          <w:rFonts w:ascii="Palatino Linotype" w:hAnsi="Palatino Linotype"/>
          <w:bCs/>
        </w:rPr>
        <w:t xml:space="preserve">přilákat do společnosti mladé </w:t>
      </w:r>
      <w:r w:rsidR="00A3551B" w:rsidRPr="00DA094E">
        <w:rPr>
          <w:rFonts w:ascii="Palatino Linotype" w:hAnsi="Palatino Linotype"/>
          <w:bCs/>
        </w:rPr>
        <w:t>pracovníky.</w:t>
      </w:r>
    </w:p>
    <w:p w14:paraId="00B5C72C" w14:textId="0F9EA6AA" w:rsidR="00FB7815" w:rsidRPr="00DA094E" w:rsidRDefault="00FB7815" w:rsidP="00532F68">
      <w:pPr>
        <w:spacing w:after="120" w:line="360" w:lineRule="auto"/>
        <w:rPr>
          <w:rFonts w:ascii="Palatino Linotype" w:hAnsi="Palatino Linotype"/>
        </w:rPr>
      </w:pPr>
      <w:r w:rsidRPr="00DA094E">
        <w:rPr>
          <w:rFonts w:ascii="Palatino Linotype" w:hAnsi="Palatino Linotype"/>
        </w:rPr>
        <w:lastRenderedPageBreak/>
        <w:t xml:space="preserve">Vzdělávací koncept firmy XY 70:20:10 uvádí, že vzdělávání (učení) je nejefektivnější, když jsou rozvojové aktivity v  poměru: </w:t>
      </w:r>
      <w:r w:rsidRPr="00DA094E">
        <w:rPr>
          <w:rFonts w:ascii="Palatino Linotype" w:hAnsi="Palatino Linotype"/>
          <w:bCs/>
        </w:rPr>
        <w:t>70 % učení ze zkušeností</w:t>
      </w:r>
      <w:r w:rsidRPr="00DA094E">
        <w:rPr>
          <w:rFonts w:ascii="Palatino Linotype" w:hAnsi="Palatino Linotype"/>
          <w:b/>
        </w:rPr>
        <w:t xml:space="preserve"> - </w:t>
      </w:r>
      <w:r w:rsidRPr="00DA094E">
        <w:rPr>
          <w:rFonts w:ascii="Palatino Linotype" w:hAnsi="Palatino Linotype"/>
        </w:rPr>
        <w:t xml:space="preserve">každý den </w:t>
      </w:r>
      <w:r w:rsidR="00023C43">
        <w:rPr>
          <w:rFonts w:ascii="Palatino Linotype" w:hAnsi="Palatino Linotype"/>
        </w:rPr>
        <w:t xml:space="preserve">se </w:t>
      </w:r>
      <w:r w:rsidRPr="00DA094E">
        <w:rPr>
          <w:rFonts w:ascii="Palatino Linotype" w:hAnsi="Palatino Linotype"/>
        </w:rPr>
        <w:t xml:space="preserve">učíme něco nového z reálné práce, z pracovních zkušeností při řešení každodenních úkolů a problémů, </w:t>
      </w:r>
      <w:r w:rsidRPr="00DA094E">
        <w:rPr>
          <w:rFonts w:ascii="Palatino Linotype" w:hAnsi="Palatino Linotype"/>
          <w:bCs/>
        </w:rPr>
        <w:t>20 % učení získané</w:t>
      </w:r>
      <w:r w:rsidR="00040892">
        <w:rPr>
          <w:rFonts w:ascii="Palatino Linotype" w:hAnsi="Palatino Linotype"/>
          <w:bCs/>
        </w:rPr>
        <w:t>ho</w:t>
      </w:r>
      <w:r w:rsidRPr="00DA094E">
        <w:rPr>
          <w:rFonts w:ascii="Palatino Linotype" w:hAnsi="Palatino Linotype"/>
          <w:bCs/>
        </w:rPr>
        <w:t xml:space="preserve"> prostřednictvím ostatních</w:t>
      </w:r>
      <w:r w:rsidRPr="00DA094E">
        <w:rPr>
          <w:rFonts w:ascii="Palatino Linotype" w:hAnsi="Palatino Linotype"/>
          <w:b/>
        </w:rPr>
        <w:t xml:space="preserve"> - </w:t>
      </w:r>
      <w:r w:rsidRPr="00DA094E">
        <w:rPr>
          <w:rFonts w:ascii="Palatino Linotype" w:hAnsi="Palatino Linotype"/>
        </w:rPr>
        <w:t xml:space="preserve">od ostatních kolegů nebo nadřízeného </w:t>
      </w:r>
      <w:r w:rsidR="000243D2">
        <w:rPr>
          <w:rFonts w:ascii="Palatino Linotype" w:hAnsi="Palatino Linotype"/>
        </w:rPr>
        <w:t xml:space="preserve">se učíme </w:t>
      </w:r>
      <w:r w:rsidRPr="00DA094E">
        <w:rPr>
          <w:rFonts w:ascii="Palatino Linotype" w:hAnsi="Palatino Linotype"/>
        </w:rPr>
        <w:t xml:space="preserve">tím, že aktivně vyhledáváme jejich rady, požádáme je o zpětnou vazbu nebo se učíme pomocí jejich stínování, </w:t>
      </w:r>
      <w:r w:rsidRPr="00DA094E">
        <w:rPr>
          <w:rFonts w:ascii="Palatino Linotype" w:hAnsi="Palatino Linotype"/>
          <w:bCs/>
        </w:rPr>
        <w:t>10 % učení získané</w:t>
      </w:r>
      <w:r w:rsidR="000243D2">
        <w:rPr>
          <w:rFonts w:ascii="Palatino Linotype" w:hAnsi="Palatino Linotype"/>
          <w:bCs/>
        </w:rPr>
        <w:t>ho</w:t>
      </w:r>
      <w:r w:rsidRPr="00DA094E">
        <w:rPr>
          <w:rFonts w:ascii="Palatino Linotype" w:hAnsi="Palatino Linotype"/>
          <w:bCs/>
        </w:rPr>
        <w:t xml:space="preserve"> prostřednictvím školení - </w:t>
      </w:r>
      <w:r w:rsidRPr="00DA094E">
        <w:rPr>
          <w:rFonts w:ascii="Palatino Linotype" w:hAnsi="Palatino Linotype"/>
        </w:rPr>
        <w:t xml:space="preserve">učíme se ze školení, z globálních a regionálních rozvojových programů, konferencí, členství v profesních organizacích, e-learningu či samostudia (Firma XY, </w:t>
      </w:r>
      <w:r w:rsidR="001C35E9" w:rsidRPr="00DA094E">
        <w:rPr>
          <w:rFonts w:ascii="Palatino Linotype" w:hAnsi="Palatino Linotype"/>
        </w:rPr>
        <w:t>V</w:t>
      </w:r>
      <w:r w:rsidRPr="00DA094E">
        <w:rPr>
          <w:rFonts w:ascii="Palatino Linotype" w:hAnsi="Palatino Linotype"/>
        </w:rPr>
        <w:t>zdělávání a rozvoj zaměstnanců, 2021).</w:t>
      </w:r>
    </w:p>
    <w:p w14:paraId="349E0DB7" w14:textId="5FB77C97" w:rsidR="002E5859" w:rsidRPr="00DA094E" w:rsidRDefault="002E5859" w:rsidP="00532F68">
      <w:pPr>
        <w:spacing w:after="120" w:line="360" w:lineRule="auto"/>
        <w:rPr>
          <w:rFonts w:ascii="Palatino Linotype" w:hAnsi="Palatino Linotype"/>
        </w:rPr>
      </w:pPr>
      <w:r w:rsidRPr="00DA094E">
        <w:rPr>
          <w:rFonts w:ascii="Palatino Linotype" w:hAnsi="Palatino Linotype"/>
        </w:rPr>
        <w:t xml:space="preserve">Firma </w:t>
      </w:r>
      <w:r w:rsidR="00BD6075" w:rsidRPr="00DA094E">
        <w:rPr>
          <w:rFonts w:ascii="Palatino Linotype" w:hAnsi="Palatino Linotype"/>
        </w:rPr>
        <w:t xml:space="preserve">XY se zaměřuje také na </w:t>
      </w:r>
      <w:r w:rsidR="00350505" w:rsidRPr="00DA094E">
        <w:rPr>
          <w:rFonts w:ascii="Palatino Linotype" w:hAnsi="Palatino Linotype"/>
        </w:rPr>
        <w:t xml:space="preserve">rozvoj </w:t>
      </w:r>
      <w:r w:rsidR="00BD6075" w:rsidRPr="00DA094E">
        <w:rPr>
          <w:rFonts w:ascii="Palatino Linotype" w:hAnsi="Palatino Linotype"/>
        </w:rPr>
        <w:t>talento</w:t>
      </w:r>
      <w:r w:rsidR="004C5892">
        <w:rPr>
          <w:rFonts w:ascii="Palatino Linotype" w:hAnsi="Palatino Linotype"/>
        </w:rPr>
        <w:t>van</w:t>
      </w:r>
      <w:r w:rsidR="00BD6075" w:rsidRPr="00DA094E">
        <w:rPr>
          <w:rFonts w:ascii="Palatino Linotype" w:hAnsi="Palatino Linotype"/>
        </w:rPr>
        <w:t>ých pracovníků</w:t>
      </w:r>
      <w:r w:rsidR="00453B4B" w:rsidRPr="00DA094E">
        <w:rPr>
          <w:rFonts w:ascii="Palatino Linotype" w:hAnsi="Palatino Linotype"/>
        </w:rPr>
        <w:t xml:space="preserve">. </w:t>
      </w:r>
      <w:r w:rsidR="00BD6075" w:rsidRPr="00DA094E">
        <w:rPr>
          <w:rFonts w:ascii="Palatino Linotype" w:hAnsi="Palatino Linotype"/>
        </w:rPr>
        <w:t>Jedn</w:t>
      </w:r>
      <w:r w:rsidR="00CA57C3" w:rsidRPr="00DA094E">
        <w:rPr>
          <w:rFonts w:ascii="Palatino Linotype" w:hAnsi="Palatino Linotype"/>
        </w:rPr>
        <w:t xml:space="preserve">ím z talentových programů </w:t>
      </w:r>
      <w:r w:rsidR="006678C6" w:rsidRPr="00DA094E">
        <w:rPr>
          <w:rFonts w:ascii="Palatino Linotype" w:hAnsi="Palatino Linotype"/>
        </w:rPr>
        <w:t xml:space="preserve">je </w:t>
      </w:r>
      <w:r w:rsidR="00453B4B" w:rsidRPr="00DA094E">
        <w:rPr>
          <w:rFonts w:ascii="Palatino Linotype" w:hAnsi="Palatino Linotype"/>
        </w:rPr>
        <w:t xml:space="preserve">rozvojový program, </w:t>
      </w:r>
      <w:r w:rsidR="005737A3" w:rsidRPr="00DA094E">
        <w:rPr>
          <w:rFonts w:ascii="Palatino Linotype" w:hAnsi="Palatino Linotype"/>
        </w:rPr>
        <w:t>ve kterém</w:t>
      </w:r>
      <w:r w:rsidR="00453B4B" w:rsidRPr="00DA094E">
        <w:rPr>
          <w:rFonts w:ascii="Palatino Linotype" w:hAnsi="Palatino Linotype"/>
        </w:rPr>
        <w:t xml:space="preserve"> se mlad</w:t>
      </w:r>
      <w:r w:rsidR="006D2A72" w:rsidRPr="00DA094E">
        <w:rPr>
          <w:rFonts w:ascii="Palatino Linotype" w:hAnsi="Palatino Linotype"/>
        </w:rPr>
        <w:t>í</w:t>
      </w:r>
      <w:r w:rsidR="00453B4B" w:rsidRPr="00DA094E">
        <w:rPr>
          <w:rFonts w:ascii="Palatino Linotype" w:hAnsi="Palatino Linotype"/>
        </w:rPr>
        <w:t xml:space="preserve"> </w:t>
      </w:r>
      <w:r w:rsidR="006D2A72" w:rsidRPr="00DA094E">
        <w:rPr>
          <w:rFonts w:ascii="Palatino Linotype" w:hAnsi="Palatino Linotype"/>
        </w:rPr>
        <w:t>pracovníci</w:t>
      </w:r>
      <w:r w:rsidR="00453B4B" w:rsidRPr="00DA094E">
        <w:rPr>
          <w:rFonts w:ascii="Palatino Linotype" w:hAnsi="Palatino Linotype"/>
        </w:rPr>
        <w:t xml:space="preserve"> </w:t>
      </w:r>
      <w:r w:rsidR="00EB2C1E" w:rsidRPr="00DA094E">
        <w:rPr>
          <w:rFonts w:ascii="Palatino Linotype" w:hAnsi="Palatino Linotype"/>
        </w:rPr>
        <w:t xml:space="preserve">(do 34 let) </w:t>
      </w:r>
      <w:r w:rsidR="00453B4B" w:rsidRPr="00DA094E">
        <w:rPr>
          <w:rFonts w:ascii="Palatino Linotype" w:hAnsi="Palatino Linotype"/>
        </w:rPr>
        <w:t>s velkým potenciálem pro růst setkávají s nejvyšším vedením společnosti, aby spolu probrali klíčová strategická témata</w:t>
      </w:r>
      <w:r w:rsidR="00A76CC0" w:rsidRPr="00DA094E">
        <w:rPr>
          <w:rFonts w:ascii="Palatino Linotype" w:hAnsi="Palatino Linotype"/>
        </w:rPr>
        <w:t xml:space="preserve"> společnosti.</w:t>
      </w:r>
      <w:r w:rsidR="00453B4B" w:rsidRPr="00DA094E">
        <w:rPr>
          <w:rFonts w:ascii="Palatino Linotype" w:hAnsi="Palatino Linotype"/>
        </w:rPr>
        <w:t xml:space="preserve"> </w:t>
      </w:r>
      <w:r w:rsidR="0035304F" w:rsidRPr="00DA094E">
        <w:rPr>
          <w:rFonts w:ascii="Palatino Linotype" w:hAnsi="Palatino Linotype"/>
        </w:rPr>
        <w:t xml:space="preserve">Hlavním </w:t>
      </w:r>
      <w:r w:rsidR="00597E52" w:rsidRPr="00DA094E">
        <w:rPr>
          <w:rFonts w:ascii="Palatino Linotype" w:hAnsi="Palatino Linotype"/>
        </w:rPr>
        <w:t>cílem</w:t>
      </w:r>
      <w:r w:rsidR="0035304F" w:rsidRPr="00DA094E">
        <w:rPr>
          <w:rFonts w:ascii="Palatino Linotype" w:hAnsi="Palatino Linotype"/>
        </w:rPr>
        <w:t xml:space="preserve"> programu je </w:t>
      </w:r>
      <w:r w:rsidR="00C65A87" w:rsidRPr="00DA094E">
        <w:rPr>
          <w:rFonts w:ascii="Palatino Linotype" w:hAnsi="Palatino Linotype"/>
        </w:rPr>
        <w:t xml:space="preserve">tedy </w:t>
      </w:r>
      <w:r w:rsidR="0035304F" w:rsidRPr="00DA094E">
        <w:rPr>
          <w:rFonts w:ascii="Palatino Linotype" w:hAnsi="Palatino Linotype"/>
        </w:rPr>
        <w:t>umožnit mladým lidem z nižších řídících úrovní setkání se členy nejvyššího vedení, vzájemn</w:t>
      </w:r>
      <w:r w:rsidR="005B1A6B">
        <w:rPr>
          <w:rFonts w:ascii="Palatino Linotype" w:hAnsi="Palatino Linotype"/>
        </w:rPr>
        <w:t>ě</w:t>
      </w:r>
      <w:r w:rsidR="0035304F" w:rsidRPr="00DA094E">
        <w:rPr>
          <w:rFonts w:ascii="Palatino Linotype" w:hAnsi="Palatino Linotype"/>
        </w:rPr>
        <w:t xml:space="preserve"> sdíle</w:t>
      </w:r>
      <w:r w:rsidR="005B1A6B">
        <w:rPr>
          <w:rFonts w:ascii="Palatino Linotype" w:hAnsi="Palatino Linotype"/>
        </w:rPr>
        <w:t>t</w:t>
      </w:r>
      <w:r w:rsidR="0035304F" w:rsidRPr="00DA094E">
        <w:rPr>
          <w:rFonts w:ascii="Palatino Linotype" w:hAnsi="Palatino Linotype"/>
        </w:rPr>
        <w:t xml:space="preserve"> názor</w:t>
      </w:r>
      <w:r w:rsidR="005B1A6B">
        <w:rPr>
          <w:rFonts w:ascii="Palatino Linotype" w:hAnsi="Palatino Linotype"/>
        </w:rPr>
        <w:t>y</w:t>
      </w:r>
      <w:r w:rsidR="0035304F" w:rsidRPr="00DA094E">
        <w:rPr>
          <w:rFonts w:ascii="Palatino Linotype" w:hAnsi="Palatino Linotype"/>
        </w:rPr>
        <w:t xml:space="preserve"> a nápad</w:t>
      </w:r>
      <w:r w:rsidR="005B1A6B">
        <w:rPr>
          <w:rFonts w:ascii="Palatino Linotype" w:hAnsi="Palatino Linotype"/>
        </w:rPr>
        <w:t>y</w:t>
      </w:r>
      <w:r w:rsidR="0035304F" w:rsidRPr="00DA094E">
        <w:rPr>
          <w:rFonts w:ascii="Palatino Linotype" w:hAnsi="Palatino Linotype"/>
        </w:rPr>
        <w:t xml:space="preserve"> související s klíčovými strategickými tématy.</w:t>
      </w:r>
      <w:r w:rsidR="00C65A87" w:rsidRPr="00DA094E">
        <w:rPr>
          <w:rFonts w:ascii="Palatino Linotype" w:hAnsi="Palatino Linotype"/>
        </w:rPr>
        <w:t xml:space="preserve"> </w:t>
      </w:r>
      <w:r w:rsidR="00453B4B" w:rsidRPr="00DA094E">
        <w:rPr>
          <w:rFonts w:ascii="Palatino Linotype" w:hAnsi="Palatino Linotype"/>
        </w:rPr>
        <w:t>Program přitom slouží i jako skvělá platforma ke sdílení nápadů a zkušeností napříč celou obchodní jednotkou</w:t>
      </w:r>
      <w:r w:rsidR="00A35FA1" w:rsidRPr="00DA094E">
        <w:rPr>
          <w:rFonts w:ascii="Palatino Linotype" w:hAnsi="Palatino Linotype"/>
        </w:rPr>
        <w:t xml:space="preserve"> </w:t>
      </w:r>
      <w:r w:rsidR="00484251" w:rsidRPr="00DA094E">
        <w:rPr>
          <w:rFonts w:ascii="Palatino Linotype" w:hAnsi="Palatino Linotype"/>
        </w:rPr>
        <w:t xml:space="preserve">(Firma XY, </w:t>
      </w:r>
      <w:r w:rsidR="00204E15" w:rsidRPr="00DA094E">
        <w:rPr>
          <w:rFonts w:ascii="Palatino Linotype" w:hAnsi="Palatino Linotype"/>
        </w:rPr>
        <w:t>V</w:t>
      </w:r>
      <w:r w:rsidR="00484251" w:rsidRPr="00DA094E">
        <w:rPr>
          <w:rFonts w:ascii="Palatino Linotype" w:hAnsi="Palatino Linotype"/>
        </w:rPr>
        <w:t>zdělávání a rozvoj zaměstnanců, 2021).</w:t>
      </w:r>
    </w:p>
    <w:p w14:paraId="73E84581" w14:textId="349ED82B" w:rsidR="00DF335C" w:rsidRPr="00DA094E" w:rsidRDefault="00505848" w:rsidP="00532F68">
      <w:pPr>
        <w:spacing w:line="360" w:lineRule="auto"/>
        <w:rPr>
          <w:rFonts w:ascii="Palatino Linotype" w:hAnsi="Palatino Linotype"/>
        </w:rPr>
      </w:pPr>
      <w:r w:rsidRPr="00DA094E">
        <w:rPr>
          <w:rFonts w:ascii="Palatino Linotype" w:hAnsi="Palatino Linotype"/>
        </w:rPr>
        <w:t>Firma XY</w:t>
      </w:r>
      <w:r w:rsidR="000B37CF" w:rsidRPr="00DA094E">
        <w:rPr>
          <w:rFonts w:ascii="Palatino Linotype" w:hAnsi="Palatino Linotype"/>
        </w:rPr>
        <w:t xml:space="preserve"> se</w:t>
      </w:r>
      <w:r w:rsidRPr="00DA094E">
        <w:rPr>
          <w:rFonts w:ascii="Palatino Linotype" w:hAnsi="Palatino Linotype"/>
        </w:rPr>
        <w:t xml:space="preserve"> </w:t>
      </w:r>
      <w:r w:rsidR="00307270" w:rsidRPr="00DA094E">
        <w:rPr>
          <w:rFonts w:ascii="Palatino Linotype" w:hAnsi="Palatino Linotype"/>
        </w:rPr>
        <w:t>v</w:t>
      </w:r>
      <w:r w:rsidR="006C534E" w:rsidRPr="00DA094E">
        <w:rPr>
          <w:rFonts w:ascii="Palatino Linotype" w:hAnsi="Palatino Linotype"/>
        </w:rPr>
        <w:t xml:space="preserve">e firemní </w:t>
      </w:r>
      <w:r w:rsidR="00307270" w:rsidRPr="00DA094E">
        <w:rPr>
          <w:rFonts w:ascii="Palatino Linotype" w:hAnsi="Palatino Linotype"/>
        </w:rPr>
        <w:t xml:space="preserve">dokumentaci </w:t>
      </w:r>
      <w:r w:rsidR="000B37CF" w:rsidRPr="00DA094E">
        <w:rPr>
          <w:rFonts w:ascii="Palatino Linotype" w:hAnsi="Palatino Linotype"/>
        </w:rPr>
        <w:t xml:space="preserve">nezabývá </w:t>
      </w:r>
      <w:r w:rsidR="00F24467" w:rsidRPr="00DA094E">
        <w:rPr>
          <w:rFonts w:ascii="Palatino Linotype" w:hAnsi="Palatino Linotype"/>
        </w:rPr>
        <w:t xml:space="preserve">přímo pojmem </w:t>
      </w:r>
      <w:r w:rsidR="00307270" w:rsidRPr="00DA094E">
        <w:rPr>
          <w:rFonts w:ascii="Palatino Linotype" w:hAnsi="Palatino Linotype"/>
        </w:rPr>
        <w:t>mezigenerační učení</w:t>
      </w:r>
      <w:r w:rsidR="00EA41B5" w:rsidRPr="00DA094E">
        <w:rPr>
          <w:rFonts w:ascii="Palatino Linotype" w:hAnsi="Palatino Linotype"/>
        </w:rPr>
        <w:t xml:space="preserve"> na pracovišti</w:t>
      </w:r>
      <w:r w:rsidR="00865712" w:rsidRPr="00DA094E">
        <w:rPr>
          <w:rFonts w:ascii="Palatino Linotype" w:hAnsi="Palatino Linotype"/>
        </w:rPr>
        <w:t xml:space="preserve">, </w:t>
      </w:r>
      <w:r w:rsidR="00CA3E16" w:rsidRPr="00DA094E">
        <w:rPr>
          <w:rFonts w:ascii="Palatino Linotype" w:hAnsi="Palatino Linotype"/>
        </w:rPr>
        <w:t xml:space="preserve">avšak </w:t>
      </w:r>
      <w:r w:rsidR="00A2170B" w:rsidRPr="00DA094E">
        <w:rPr>
          <w:rFonts w:ascii="Palatino Linotype" w:hAnsi="Palatino Linotype"/>
        </w:rPr>
        <w:t>z</w:t>
      </w:r>
      <w:r w:rsidR="00CE1FB3" w:rsidRPr="00DA094E">
        <w:rPr>
          <w:rFonts w:ascii="Palatino Linotype" w:hAnsi="Palatino Linotype"/>
        </w:rPr>
        <w:t xml:space="preserve"> </w:t>
      </w:r>
      <w:r w:rsidR="00A2170B" w:rsidRPr="00DA094E">
        <w:rPr>
          <w:rFonts w:ascii="Palatino Linotype" w:hAnsi="Palatino Linotype"/>
        </w:rPr>
        <w:t xml:space="preserve">dokumentů můžeme vyčíst, že klade </w:t>
      </w:r>
      <w:r w:rsidR="0099354E" w:rsidRPr="00DA094E">
        <w:rPr>
          <w:rFonts w:ascii="Palatino Linotype" w:hAnsi="Palatino Linotype"/>
        </w:rPr>
        <w:t>velký důraz na příjemnou atmosféru na pracovišti</w:t>
      </w:r>
      <w:r w:rsidR="00374E2D" w:rsidRPr="00DA094E">
        <w:rPr>
          <w:rFonts w:ascii="Palatino Linotype" w:hAnsi="Palatino Linotype"/>
        </w:rPr>
        <w:t xml:space="preserve">, </w:t>
      </w:r>
      <w:r w:rsidR="0099354E" w:rsidRPr="00DA094E">
        <w:rPr>
          <w:rFonts w:ascii="Palatino Linotype" w:hAnsi="Palatino Linotype"/>
        </w:rPr>
        <w:t>vzájemnou spolupráci</w:t>
      </w:r>
      <w:r w:rsidR="009A6ED3" w:rsidRPr="00DA094E">
        <w:rPr>
          <w:rFonts w:ascii="Palatino Linotype" w:hAnsi="Palatino Linotype"/>
        </w:rPr>
        <w:t xml:space="preserve"> </w:t>
      </w:r>
      <w:r w:rsidR="00F46BEE" w:rsidRPr="00DA094E">
        <w:rPr>
          <w:rFonts w:ascii="Palatino Linotype" w:hAnsi="Palatino Linotype"/>
        </w:rPr>
        <w:t xml:space="preserve">a </w:t>
      </w:r>
      <w:r w:rsidR="00F04506" w:rsidRPr="00DA094E">
        <w:rPr>
          <w:rFonts w:ascii="Palatino Linotype" w:hAnsi="Palatino Linotype"/>
        </w:rPr>
        <w:t xml:space="preserve">také </w:t>
      </w:r>
      <w:r w:rsidR="00F46BEE" w:rsidRPr="00DA094E">
        <w:rPr>
          <w:rFonts w:ascii="Palatino Linotype" w:hAnsi="Palatino Linotype"/>
        </w:rPr>
        <w:t>na diverzitu pracovníků.</w:t>
      </w:r>
      <w:r w:rsidR="00BA4120">
        <w:rPr>
          <w:rFonts w:ascii="Palatino Linotype" w:hAnsi="Palatino Linotype"/>
        </w:rPr>
        <w:t xml:space="preserve"> </w:t>
      </w:r>
      <w:r w:rsidR="00BA4120" w:rsidRPr="00DA094E">
        <w:rPr>
          <w:rFonts w:ascii="Palatino Linotype" w:hAnsi="Palatino Linotype"/>
        </w:rPr>
        <w:t>Firma</w:t>
      </w:r>
      <w:r w:rsidR="00BA4120">
        <w:rPr>
          <w:rFonts w:ascii="Palatino Linotype" w:hAnsi="Palatino Linotype"/>
        </w:rPr>
        <w:t xml:space="preserve"> </w:t>
      </w:r>
      <w:r w:rsidR="00BA4120" w:rsidRPr="00DA094E">
        <w:rPr>
          <w:rFonts w:ascii="Palatino Linotype" w:hAnsi="Palatino Linotype"/>
        </w:rPr>
        <w:t xml:space="preserve">spolupracuje s několika stavebními školami a v rámci spolupráce nabízí studentům letní stáže a brigády, pořádá exkurze na stavby a tímto způsobem se snaží do firmy přilákat nové zaměstnance. Vedení společnosti </w:t>
      </w:r>
      <w:r w:rsidR="00C55631">
        <w:rPr>
          <w:rFonts w:ascii="Palatino Linotype" w:hAnsi="Palatino Linotype"/>
        </w:rPr>
        <w:t xml:space="preserve">si </w:t>
      </w:r>
      <w:r w:rsidR="00BA4120" w:rsidRPr="00DA094E">
        <w:rPr>
          <w:rFonts w:ascii="Palatino Linotype" w:hAnsi="Palatino Linotype"/>
        </w:rPr>
        <w:t>spolu s odborovou organizací si váží i svých bývalých zaměstnanců a udržuje kontakt se seniory i po skončení pracovního poměru. Každoročně pro seniory pořádá přátelské setkání s bohatým programem (Firma XY, Interní dokument, 2021).</w:t>
      </w:r>
      <w:r w:rsidR="00BA4120">
        <w:rPr>
          <w:rFonts w:ascii="Palatino Linotype" w:hAnsi="Palatino Linotype"/>
        </w:rPr>
        <w:t xml:space="preserve"> </w:t>
      </w:r>
      <w:r w:rsidR="008D49AD" w:rsidRPr="00DA094E">
        <w:rPr>
          <w:rFonts w:ascii="Palatino Linotype" w:hAnsi="Palatino Linotype"/>
        </w:rPr>
        <w:t>Veden</w:t>
      </w:r>
      <w:r w:rsidR="00BA4120">
        <w:rPr>
          <w:rFonts w:ascii="Palatino Linotype" w:hAnsi="Palatino Linotype"/>
        </w:rPr>
        <w:t xml:space="preserve">í </w:t>
      </w:r>
      <w:r w:rsidR="008D49AD" w:rsidRPr="00DA094E">
        <w:rPr>
          <w:rFonts w:ascii="Palatino Linotype" w:hAnsi="Palatino Linotype"/>
        </w:rPr>
        <w:t xml:space="preserve">společnosti si uvědomuje, že mezigenerační učení </w:t>
      </w:r>
      <w:r w:rsidR="00845488" w:rsidRPr="00DA094E">
        <w:rPr>
          <w:rFonts w:ascii="Palatino Linotype" w:hAnsi="Palatino Linotype"/>
        </w:rPr>
        <w:t xml:space="preserve">na pracovišti </w:t>
      </w:r>
      <w:r w:rsidR="00786A0D" w:rsidRPr="00DA094E">
        <w:rPr>
          <w:rFonts w:ascii="Palatino Linotype" w:hAnsi="Palatino Linotype"/>
        </w:rPr>
        <w:t xml:space="preserve">má </w:t>
      </w:r>
      <w:r w:rsidR="000A7EF3" w:rsidRPr="00DA094E">
        <w:rPr>
          <w:rFonts w:ascii="Palatino Linotype" w:hAnsi="Palatino Linotype"/>
        </w:rPr>
        <w:lastRenderedPageBreak/>
        <w:t xml:space="preserve">převážně </w:t>
      </w:r>
      <w:r w:rsidR="00786A0D" w:rsidRPr="00DA094E">
        <w:rPr>
          <w:rFonts w:ascii="Palatino Linotype" w:hAnsi="Palatino Linotype"/>
        </w:rPr>
        <w:t>informální povahu</w:t>
      </w:r>
      <w:r w:rsidR="0032486F">
        <w:rPr>
          <w:rFonts w:ascii="Palatino Linotype" w:hAnsi="Palatino Linotype"/>
        </w:rPr>
        <w:t xml:space="preserve"> </w:t>
      </w:r>
      <w:r w:rsidR="006F7DEE" w:rsidRPr="00DA094E">
        <w:rPr>
          <w:rFonts w:ascii="Palatino Linotype" w:hAnsi="Palatino Linotype"/>
        </w:rPr>
        <w:t xml:space="preserve">a že by nebylo vhodné </w:t>
      </w:r>
      <w:r w:rsidR="00DA075B" w:rsidRPr="00DA094E">
        <w:rPr>
          <w:rFonts w:ascii="Palatino Linotype" w:hAnsi="Palatino Linotype"/>
        </w:rPr>
        <w:t xml:space="preserve">se ho snažit </w:t>
      </w:r>
      <w:r w:rsidR="00D71425" w:rsidRPr="00DA094E">
        <w:rPr>
          <w:rFonts w:ascii="Palatino Linotype" w:hAnsi="Palatino Linotype"/>
        </w:rPr>
        <w:t xml:space="preserve">příliš </w:t>
      </w:r>
      <w:r w:rsidR="00DA075B" w:rsidRPr="00DA094E">
        <w:rPr>
          <w:rFonts w:ascii="Palatino Linotype" w:hAnsi="Palatino Linotype"/>
        </w:rPr>
        <w:t>formalizovat</w:t>
      </w:r>
      <w:r w:rsidR="00D71425" w:rsidRPr="00DA094E">
        <w:rPr>
          <w:rFonts w:ascii="Palatino Linotype" w:hAnsi="Palatino Linotype"/>
        </w:rPr>
        <w:t xml:space="preserve">. </w:t>
      </w:r>
      <w:r w:rsidR="00641AE9" w:rsidRPr="00DA094E">
        <w:rPr>
          <w:rFonts w:ascii="Palatino Linotype" w:hAnsi="Palatino Linotype"/>
        </w:rPr>
        <w:t>Na druh</w:t>
      </w:r>
      <w:r w:rsidR="00902A24" w:rsidRPr="00DA094E">
        <w:rPr>
          <w:rFonts w:ascii="Palatino Linotype" w:hAnsi="Palatino Linotype"/>
        </w:rPr>
        <w:t xml:space="preserve">ou </w:t>
      </w:r>
      <w:r w:rsidR="00641AE9" w:rsidRPr="00DA094E">
        <w:rPr>
          <w:rFonts w:ascii="Palatino Linotype" w:hAnsi="Palatino Linotype"/>
        </w:rPr>
        <w:t>stran</w:t>
      </w:r>
      <w:r w:rsidR="00902A24" w:rsidRPr="00DA094E">
        <w:rPr>
          <w:rFonts w:ascii="Palatino Linotype" w:hAnsi="Palatino Linotype"/>
        </w:rPr>
        <w:t>u</w:t>
      </w:r>
      <w:r w:rsidR="00641AE9" w:rsidRPr="00DA094E">
        <w:rPr>
          <w:rFonts w:ascii="Palatino Linotype" w:hAnsi="Palatino Linotype"/>
        </w:rPr>
        <w:t xml:space="preserve"> </w:t>
      </w:r>
      <w:r w:rsidR="00902A24" w:rsidRPr="00DA094E">
        <w:rPr>
          <w:rFonts w:ascii="Palatino Linotype" w:hAnsi="Palatino Linotype"/>
        </w:rPr>
        <w:t>se</w:t>
      </w:r>
      <w:r w:rsidR="00CA0027" w:rsidRPr="00DA094E">
        <w:rPr>
          <w:rFonts w:ascii="Palatino Linotype" w:hAnsi="Palatino Linotype"/>
        </w:rPr>
        <w:t xml:space="preserve"> však snaží různými </w:t>
      </w:r>
      <w:r w:rsidR="000A27E6" w:rsidRPr="00DA094E">
        <w:rPr>
          <w:rFonts w:ascii="Palatino Linotype" w:hAnsi="Palatino Linotype"/>
        </w:rPr>
        <w:t xml:space="preserve">organizačními </w:t>
      </w:r>
      <w:r w:rsidR="00CA0027" w:rsidRPr="00DA094E">
        <w:rPr>
          <w:rFonts w:ascii="Palatino Linotype" w:hAnsi="Palatino Linotype"/>
        </w:rPr>
        <w:t xml:space="preserve">opatřeními </w:t>
      </w:r>
      <w:r w:rsidR="000A27E6" w:rsidRPr="00DA094E">
        <w:rPr>
          <w:rFonts w:ascii="Palatino Linotype" w:hAnsi="Palatino Linotype"/>
        </w:rPr>
        <w:t xml:space="preserve">vytvořit </w:t>
      </w:r>
      <w:r w:rsidR="00CD0FD7" w:rsidRPr="00DA094E">
        <w:rPr>
          <w:rFonts w:ascii="Palatino Linotype" w:hAnsi="Palatino Linotype"/>
        </w:rPr>
        <w:t>příznivé podmínky pro</w:t>
      </w:r>
      <w:r w:rsidR="005C4A50" w:rsidRPr="00DA094E">
        <w:rPr>
          <w:rFonts w:ascii="Palatino Linotype" w:hAnsi="Palatino Linotype"/>
        </w:rPr>
        <w:t xml:space="preserve"> přirozenou </w:t>
      </w:r>
      <w:r w:rsidR="00397E56" w:rsidRPr="00DA094E">
        <w:rPr>
          <w:rFonts w:ascii="Palatino Linotype" w:hAnsi="Palatino Linotype"/>
        </w:rPr>
        <w:t>mezigenerační spolupráci a komunikaci</w:t>
      </w:r>
      <w:r w:rsidR="00154399" w:rsidRPr="00DA094E">
        <w:rPr>
          <w:rFonts w:ascii="Palatino Linotype" w:hAnsi="Palatino Linotype"/>
        </w:rPr>
        <w:t>.</w:t>
      </w:r>
      <w:r w:rsidR="00902A24" w:rsidRPr="00DA094E">
        <w:rPr>
          <w:rFonts w:ascii="Palatino Linotype" w:hAnsi="Palatino Linotype"/>
        </w:rPr>
        <w:t xml:space="preserve"> </w:t>
      </w:r>
      <w:r w:rsidR="00D66FBD" w:rsidRPr="00DA094E">
        <w:rPr>
          <w:rFonts w:ascii="Palatino Linotype" w:hAnsi="Palatino Linotype"/>
        </w:rPr>
        <w:t>Ve svém vzdělávacím konc</w:t>
      </w:r>
      <w:r w:rsidR="00987EF4" w:rsidRPr="00DA094E">
        <w:rPr>
          <w:rFonts w:ascii="Palatino Linotype" w:hAnsi="Palatino Linotype"/>
        </w:rPr>
        <w:t>eptu</w:t>
      </w:r>
      <w:r w:rsidR="00D66FBD" w:rsidRPr="00DA094E">
        <w:rPr>
          <w:rFonts w:ascii="Palatino Linotype" w:hAnsi="Palatino Linotype"/>
        </w:rPr>
        <w:t xml:space="preserve"> u</w:t>
      </w:r>
      <w:r w:rsidR="0052777E" w:rsidRPr="00DA094E">
        <w:rPr>
          <w:rFonts w:ascii="Palatino Linotype" w:hAnsi="Palatino Linotype"/>
        </w:rPr>
        <w:t xml:space="preserve">přednostňuje učení </w:t>
      </w:r>
      <w:r w:rsidR="00987EF4" w:rsidRPr="00DA094E">
        <w:rPr>
          <w:rFonts w:ascii="Palatino Linotype" w:hAnsi="Palatino Linotype"/>
        </w:rPr>
        <w:t>prostřednictvím zkušeností</w:t>
      </w:r>
      <w:r w:rsidR="00E64C93">
        <w:rPr>
          <w:rFonts w:ascii="Palatino Linotype" w:hAnsi="Palatino Linotype"/>
        </w:rPr>
        <w:t>,</w:t>
      </w:r>
      <w:r w:rsidR="00EA0D84" w:rsidRPr="00DA094E">
        <w:rPr>
          <w:rFonts w:ascii="Palatino Linotype" w:hAnsi="Palatino Linotype"/>
        </w:rPr>
        <w:t xml:space="preserve"> </w:t>
      </w:r>
      <w:r w:rsidR="0043565A" w:rsidRPr="00DA094E">
        <w:rPr>
          <w:rFonts w:ascii="Palatino Linotype" w:hAnsi="Palatino Linotype"/>
        </w:rPr>
        <w:t xml:space="preserve">tzn. </w:t>
      </w:r>
      <w:r w:rsidR="004A19B3" w:rsidRPr="00DA094E">
        <w:rPr>
          <w:rFonts w:ascii="Palatino Linotype" w:hAnsi="Palatino Linotype"/>
        </w:rPr>
        <w:t xml:space="preserve">přirozenou výměnu zkušeností při </w:t>
      </w:r>
      <w:r w:rsidR="00D93A52" w:rsidRPr="00DA094E">
        <w:rPr>
          <w:rFonts w:ascii="Palatino Linotype" w:hAnsi="Palatino Linotype"/>
        </w:rPr>
        <w:t xml:space="preserve">plnění </w:t>
      </w:r>
      <w:r w:rsidR="00964F63" w:rsidRPr="00DA094E">
        <w:rPr>
          <w:rFonts w:ascii="Palatino Linotype" w:hAnsi="Palatino Linotype"/>
        </w:rPr>
        <w:t xml:space="preserve">každodenních </w:t>
      </w:r>
      <w:r w:rsidR="00D93A52" w:rsidRPr="00DA094E">
        <w:rPr>
          <w:rFonts w:ascii="Palatino Linotype" w:hAnsi="Palatino Linotype"/>
        </w:rPr>
        <w:t xml:space="preserve">pracovních úkolů </w:t>
      </w:r>
      <w:r w:rsidR="000B23FB" w:rsidRPr="00DA094E">
        <w:rPr>
          <w:rFonts w:ascii="Palatino Linotype" w:hAnsi="Palatino Linotype"/>
        </w:rPr>
        <w:t>ve ví</w:t>
      </w:r>
      <w:r w:rsidR="008400BE" w:rsidRPr="00DA094E">
        <w:rPr>
          <w:rFonts w:ascii="Palatino Linotype" w:hAnsi="Palatino Linotype"/>
        </w:rPr>
        <w:t>cegeneračních pracovních týmech</w:t>
      </w:r>
      <w:r w:rsidR="006E3718" w:rsidRPr="00DA094E">
        <w:rPr>
          <w:rFonts w:ascii="Palatino Linotype" w:hAnsi="Palatino Linotype"/>
        </w:rPr>
        <w:t xml:space="preserve">, které se snaží </w:t>
      </w:r>
      <w:r w:rsidR="005033BB" w:rsidRPr="00DA094E">
        <w:rPr>
          <w:rFonts w:ascii="Palatino Linotype" w:hAnsi="Palatino Linotype"/>
        </w:rPr>
        <w:t xml:space="preserve">úmyslně vytvářet. </w:t>
      </w:r>
      <w:r w:rsidR="004C0E47" w:rsidRPr="00DA094E">
        <w:rPr>
          <w:rFonts w:ascii="Palatino Linotype" w:hAnsi="Palatino Linotype"/>
        </w:rPr>
        <w:t>Dále zdůrazňuje učení prostřednictvím ostatních</w:t>
      </w:r>
      <w:r w:rsidR="004B56C0" w:rsidRPr="00DA094E">
        <w:rPr>
          <w:rFonts w:ascii="Palatino Linotype" w:hAnsi="Palatino Linotype"/>
        </w:rPr>
        <w:t xml:space="preserve"> kolegů</w:t>
      </w:r>
      <w:r w:rsidR="00F40E49" w:rsidRPr="00DA094E">
        <w:rPr>
          <w:rFonts w:ascii="Palatino Linotype" w:hAnsi="Palatino Linotype"/>
        </w:rPr>
        <w:t xml:space="preserve">. Snaží se </w:t>
      </w:r>
      <w:r w:rsidR="004B56C0" w:rsidRPr="00DA094E">
        <w:rPr>
          <w:rFonts w:ascii="Palatino Linotype" w:hAnsi="Palatino Linotype"/>
        </w:rPr>
        <w:t>podněcovat zaměstnance</w:t>
      </w:r>
      <w:r w:rsidR="00FB75B3" w:rsidRPr="00DA094E">
        <w:rPr>
          <w:rFonts w:ascii="Palatino Linotype" w:hAnsi="Palatino Linotype"/>
        </w:rPr>
        <w:t xml:space="preserve"> k tomu</w:t>
      </w:r>
      <w:r w:rsidR="004B56C0" w:rsidRPr="00DA094E">
        <w:rPr>
          <w:rFonts w:ascii="Palatino Linotype" w:hAnsi="Palatino Linotype"/>
        </w:rPr>
        <w:t xml:space="preserve">, aby neustále </w:t>
      </w:r>
      <w:r w:rsidR="00FB75B3" w:rsidRPr="00DA094E">
        <w:rPr>
          <w:rFonts w:ascii="Palatino Linotype" w:hAnsi="Palatino Linotype"/>
        </w:rPr>
        <w:t xml:space="preserve">aktivně </w:t>
      </w:r>
      <w:r w:rsidR="004B56C0" w:rsidRPr="00DA094E">
        <w:rPr>
          <w:rFonts w:ascii="Palatino Linotype" w:hAnsi="Palatino Linotype"/>
        </w:rPr>
        <w:t xml:space="preserve">vyhledávali </w:t>
      </w:r>
      <w:r w:rsidR="00FB75B3" w:rsidRPr="00DA094E">
        <w:rPr>
          <w:rFonts w:ascii="Palatino Linotype" w:hAnsi="Palatino Linotype"/>
        </w:rPr>
        <w:t>rady</w:t>
      </w:r>
      <w:r w:rsidR="00CD3CED" w:rsidRPr="00DA094E">
        <w:rPr>
          <w:rFonts w:ascii="Palatino Linotype" w:hAnsi="Palatino Linotype"/>
        </w:rPr>
        <w:t xml:space="preserve"> kolegů</w:t>
      </w:r>
      <w:r w:rsidR="00FB75B3" w:rsidRPr="00DA094E">
        <w:rPr>
          <w:rFonts w:ascii="Palatino Linotype" w:hAnsi="Palatino Linotype"/>
        </w:rPr>
        <w:t xml:space="preserve">, </w:t>
      </w:r>
      <w:r w:rsidR="00CD3CED" w:rsidRPr="00DA094E">
        <w:rPr>
          <w:rFonts w:ascii="Palatino Linotype" w:hAnsi="Palatino Linotype"/>
        </w:rPr>
        <w:t>nebáli se požádat</w:t>
      </w:r>
      <w:r w:rsidR="00FB75B3" w:rsidRPr="00DA094E">
        <w:rPr>
          <w:rFonts w:ascii="Palatino Linotype" w:hAnsi="Palatino Linotype"/>
        </w:rPr>
        <w:t xml:space="preserve"> o zpětnou vazbu </w:t>
      </w:r>
      <w:r w:rsidR="00970BC1" w:rsidRPr="00DA094E">
        <w:rPr>
          <w:rFonts w:ascii="Palatino Linotype" w:hAnsi="Palatino Linotype"/>
        </w:rPr>
        <w:t>a</w:t>
      </w:r>
      <w:r w:rsidR="00FB75B3" w:rsidRPr="00DA094E">
        <w:rPr>
          <w:rFonts w:ascii="Palatino Linotype" w:hAnsi="Palatino Linotype"/>
        </w:rPr>
        <w:t xml:space="preserve"> </w:t>
      </w:r>
      <w:r w:rsidR="00970BC1" w:rsidRPr="00DA094E">
        <w:rPr>
          <w:rFonts w:ascii="Palatino Linotype" w:hAnsi="Palatino Linotype"/>
        </w:rPr>
        <w:t>učili</w:t>
      </w:r>
      <w:r w:rsidR="00FB75B3" w:rsidRPr="00DA094E">
        <w:rPr>
          <w:rFonts w:ascii="Palatino Linotype" w:hAnsi="Palatino Linotype"/>
        </w:rPr>
        <w:t xml:space="preserve"> </w:t>
      </w:r>
      <w:r w:rsidR="00970BC1" w:rsidRPr="00DA094E">
        <w:rPr>
          <w:rFonts w:ascii="Palatino Linotype" w:hAnsi="Palatino Linotype"/>
        </w:rPr>
        <w:t>se</w:t>
      </w:r>
      <w:r w:rsidR="00FB75B3" w:rsidRPr="00DA094E">
        <w:rPr>
          <w:rFonts w:ascii="Palatino Linotype" w:hAnsi="Palatino Linotype"/>
        </w:rPr>
        <w:t xml:space="preserve"> pomocí jejich stínování</w:t>
      </w:r>
      <w:r w:rsidR="000E6104" w:rsidRPr="00DA094E">
        <w:rPr>
          <w:rFonts w:ascii="Palatino Linotype" w:hAnsi="Palatino Linotype"/>
        </w:rPr>
        <w:t xml:space="preserve">. </w:t>
      </w:r>
      <w:r w:rsidR="00BA4120">
        <w:rPr>
          <w:rFonts w:ascii="Palatino Linotype" w:hAnsi="Palatino Linotype"/>
        </w:rPr>
        <w:t>Z dokumentů je tedy patrné, že v</w:t>
      </w:r>
      <w:r w:rsidR="000E6104" w:rsidRPr="00DA094E">
        <w:rPr>
          <w:rFonts w:ascii="Palatino Linotype" w:hAnsi="Palatino Linotype"/>
        </w:rPr>
        <w:t xml:space="preserve">edení společnosti si </w:t>
      </w:r>
      <w:r w:rsidR="008F5CF1" w:rsidRPr="00DA094E">
        <w:rPr>
          <w:rFonts w:ascii="Palatino Linotype" w:hAnsi="Palatino Linotype"/>
        </w:rPr>
        <w:t xml:space="preserve">plně </w:t>
      </w:r>
      <w:r w:rsidR="000E6104" w:rsidRPr="00DA094E">
        <w:rPr>
          <w:rFonts w:ascii="Palatino Linotype" w:hAnsi="Palatino Linotype"/>
        </w:rPr>
        <w:t>uvědomuj</w:t>
      </w:r>
      <w:r w:rsidR="00BA4120">
        <w:rPr>
          <w:rFonts w:ascii="Palatino Linotype" w:hAnsi="Palatino Linotype"/>
        </w:rPr>
        <w:t xml:space="preserve">e </w:t>
      </w:r>
      <w:r w:rsidR="000E6104" w:rsidRPr="00DA094E">
        <w:rPr>
          <w:rFonts w:ascii="Palatino Linotype" w:hAnsi="Palatino Linotype"/>
        </w:rPr>
        <w:t>potřeb</w:t>
      </w:r>
      <w:r w:rsidR="00BA4120">
        <w:rPr>
          <w:rFonts w:ascii="Palatino Linotype" w:hAnsi="Palatino Linotype"/>
        </w:rPr>
        <w:t>u</w:t>
      </w:r>
      <w:r w:rsidR="000E6104" w:rsidRPr="00DA094E">
        <w:rPr>
          <w:rFonts w:ascii="Palatino Linotype" w:hAnsi="Palatino Linotype"/>
        </w:rPr>
        <w:t xml:space="preserve"> zajistit kontinuitu </w:t>
      </w:r>
      <w:r w:rsidR="008F5CF1" w:rsidRPr="00DA094E">
        <w:rPr>
          <w:rFonts w:ascii="Palatino Linotype" w:hAnsi="Palatino Linotype"/>
        </w:rPr>
        <w:t xml:space="preserve">firemního know-how </w:t>
      </w:r>
      <w:r w:rsidR="00E77645" w:rsidRPr="00DA094E">
        <w:rPr>
          <w:rFonts w:ascii="Palatino Linotype" w:hAnsi="Palatino Linotype"/>
        </w:rPr>
        <w:t xml:space="preserve">v procesu přirozeného střídání generací </w:t>
      </w:r>
      <w:r w:rsidR="00ED4D17" w:rsidRPr="00DA094E">
        <w:rPr>
          <w:rFonts w:ascii="Palatino Linotype" w:hAnsi="Palatino Linotype"/>
        </w:rPr>
        <w:t xml:space="preserve">pracovníků. </w:t>
      </w:r>
    </w:p>
    <w:p w14:paraId="08BCAF0E" w14:textId="57A5FFBF" w:rsidR="00251F42" w:rsidRPr="00DA094E" w:rsidRDefault="00251F42" w:rsidP="006163CE">
      <w:pPr>
        <w:pStyle w:val="Nadpis2text"/>
        <w:tabs>
          <w:tab w:val="clear" w:pos="576"/>
          <w:tab w:val="num" w:pos="718"/>
        </w:tabs>
        <w:ind w:left="718"/>
      </w:pPr>
      <w:bookmarkStart w:id="78" w:name="_Toc120100306"/>
      <w:r w:rsidRPr="00DA094E">
        <w:t>Limity výzkumu</w:t>
      </w:r>
      <w:bookmarkEnd w:id="78"/>
    </w:p>
    <w:p w14:paraId="70AAAE85" w14:textId="39497648" w:rsidR="00251F42" w:rsidRPr="00DA094E" w:rsidRDefault="00251F42" w:rsidP="00532F68">
      <w:pPr>
        <w:pStyle w:val="Textprce"/>
        <w:rPr>
          <w:rFonts w:ascii="Palatino Linotype" w:hAnsi="Palatino Linotype"/>
        </w:rPr>
      </w:pPr>
      <w:r w:rsidRPr="00DA094E">
        <w:rPr>
          <w:rFonts w:ascii="Palatino Linotype" w:hAnsi="Palatino Linotype"/>
        </w:rPr>
        <w:t xml:space="preserve">Na základě zvoleného kvalitativního designu výzkumu jsme si vědomi i limitů výzkumu. Při kvalitativním výzkumu není absolutní objektivita a neutralita v podstatě možná, proto je zapotřebí určitá sebereflexe výzkumníka. Jako limit výzkumu můžeme vnímat skutečnost, že výzkumník vystupoval v roli domorodce, jelikož zkoumal organizaci, které je sám součástí (Švaříček et al., 2007, s. 76). Výzkumník se proto musel soustředit na sebereflexi, aby měl dostatečný odstup a nepovažoval věci za jasné a samozřejmé. </w:t>
      </w:r>
      <w:r w:rsidR="007E1274">
        <w:rPr>
          <w:rFonts w:ascii="Palatino Linotype" w:hAnsi="Palatino Linotype"/>
        </w:rPr>
        <w:t xml:space="preserve">Výše uvedený limit se nakonec stal </w:t>
      </w:r>
      <w:r w:rsidR="00D07CB5">
        <w:rPr>
          <w:rFonts w:ascii="Palatino Linotype" w:hAnsi="Palatino Linotype"/>
        </w:rPr>
        <w:t xml:space="preserve">pro výzkumníka </w:t>
      </w:r>
      <w:r w:rsidR="007E1274">
        <w:rPr>
          <w:rFonts w:ascii="Palatino Linotype" w:hAnsi="Palatino Linotype"/>
        </w:rPr>
        <w:t xml:space="preserve">přínosem, neboť </w:t>
      </w:r>
      <w:r w:rsidR="00D07CB5">
        <w:rPr>
          <w:rFonts w:ascii="Palatino Linotype" w:hAnsi="Palatino Linotype"/>
        </w:rPr>
        <w:t>ho přivedl</w:t>
      </w:r>
      <w:r w:rsidR="007E1274">
        <w:rPr>
          <w:rFonts w:ascii="Palatino Linotype" w:hAnsi="Palatino Linotype"/>
        </w:rPr>
        <w:t xml:space="preserve"> k celkovému porozumění zkoumaného jevu. </w:t>
      </w:r>
    </w:p>
    <w:p w14:paraId="5EF60738" w14:textId="0052B4E5" w:rsidR="00251F42" w:rsidRPr="00DA094E" w:rsidRDefault="00251F42" w:rsidP="00532F68">
      <w:pPr>
        <w:pStyle w:val="Textprce"/>
        <w:rPr>
          <w:rFonts w:ascii="Palatino Linotype" w:hAnsi="Palatino Linotype"/>
        </w:rPr>
      </w:pPr>
      <w:r w:rsidRPr="00DA094E">
        <w:rPr>
          <w:rFonts w:ascii="Palatino Linotype" w:hAnsi="Palatino Linotype"/>
        </w:rPr>
        <w:t>Dalším limitem výzkumu je skutečnost, že někteří provozní technici odpovídali na tazatelské otázky velmi stroze a bylo pro výzkumníka těžké je na dané téma rozmluvit. Téma mezigeneračního učení na pracovišti považovali za něco podle jejich slov „samozřejmého“ a nechápali</w:t>
      </w:r>
      <w:r w:rsidR="00E64C93">
        <w:rPr>
          <w:rFonts w:ascii="Palatino Linotype" w:hAnsi="Palatino Linotype"/>
        </w:rPr>
        <w:t xml:space="preserve">, </w:t>
      </w:r>
      <w:r w:rsidRPr="00DA094E">
        <w:rPr>
          <w:rFonts w:ascii="Palatino Linotype" w:hAnsi="Palatino Linotype"/>
        </w:rPr>
        <w:t xml:space="preserve">proč se jich výzkumník </w:t>
      </w:r>
      <w:r w:rsidR="00E64C93">
        <w:rPr>
          <w:rFonts w:ascii="Palatino Linotype" w:hAnsi="Palatino Linotype"/>
        </w:rPr>
        <w:t>ptá</w:t>
      </w:r>
      <w:r w:rsidRPr="00DA094E">
        <w:rPr>
          <w:rFonts w:ascii="Palatino Linotype" w:hAnsi="Palatino Linotype"/>
        </w:rPr>
        <w:t xml:space="preserve"> na takovou normální věc. Jako další limit vnímáme počet participantů šetření. Výzkumníkovi se bohužel nepodařilo získat více provozních techniků, kteří by byli ochotní se </w:t>
      </w:r>
      <w:r w:rsidRPr="00DA094E">
        <w:rPr>
          <w:rFonts w:ascii="Palatino Linotype" w:hAnsi="Palatino Linotype"/>
        </w:rPr>
        <w:lastRenderedPageBreak/>
        <w:t xml:space="preserve">šetření zúčastnit. </w:t>
      </w:r>
      <w:r w:rsidR="003F369F" w:rsidRPr="00DA094E">
        <w:rPr>
          <w:rFonts w:ascii="Palatino Linotype" w:hAnsi="Palatino Linotype"/>
        </w:rPr>
        <w:t xml:space="preserve">Důvodem </w:t>
      </w:r>
      <w:r w:rsidR="000E42CF" w:rsidRPr="00DA094E">
        <w:rPr>
          <w:rFonts w:ascii="Palatino Linotype" w:hAnsi="Palatino Linotype"/>
        </w:rPr>
        <w:t xml:space="preserve">byla </w:t>
      </w:r>
      <w:r w:rsidR="006F741A" w:rsidRPr="00DA094E">
        <w:rPr>
          <w:rFonts w:ascii="Palatino Linotype" w:hAnsi="Palatino Linotype"/>
        </w:rPr>
        <w:t xml:space="preserve">především </w:t>
      </w:r>
      <w:r w:rsidR="000E42CF" w:rsidRPr="00DA094E">
        <w:rPr>
          <w:rFonts w:ascii="Palatino Linotype" w:hAnsi="Palatino Linotype"/>
        </w:rPr>
        <w:t xml:space="preserve">velká časová vytíženost </w:t>
      </w:r>
      <w:r w:rsidR="006F741A" w:rsidRPr="00DA094E">
        <w:rPr>
          <w:rFonts w:ascii="Palatino Linotype" w:hAnsi="Palatino Linotype"/>
        </w:rPr>
        <w:t xml:space="preserve">těchto pracovníků. </w:t>
      </w:r>
    </w:p>
    <w:p w14:paraId="59B67BA2" w14:textId="2C81B9BA" w:rsidR="0090055E" w:rsidRPr="00DA094E" w:rsidRDefault="00D079D6" w:rsidP="00532F68">
      <w:pPr>
        <w:pStyle w:val="Textprce"/>
        <w:rPr>
          <w:rFonts w:ascii="Palatino Linotype" w:hAnsi="Palatino Linotype"/>
        </w:rPr>
      </w:pPr>
      <w:r w:rsidRPr="00DA094E">
        <w:rPr>
          <w:rFonts w:ascii="Palatino Linotype" w:hAnsi="Palatino Linotype"/>
        </w:rPr>
        <w:t xml:space="preserve">S kvalitativním výzkumem se pojí nemožnost zobecnění dat. </w:t>
      </w:r>
      <w:r w:rsidR="006B51A6" w:rsidRPr="00DA094E">
        <w:rPr>
          <w:rFonts w:ascii="Palatino Linotype" w:hAnsi="Palatino Linotype"/>
        </w:rPr>
        <w:t xml:space="preserve">Získaná data jsme tedy mohli interpretovat pouze s ohledem na </w:t>
      </w:r>
      <w:r w:rsidR="00DD5532" w:rsidRPr="00DA094E">
        <w:rPr>
          <w:rFonts w:ascii="Palatino Linotype" w:hAnsi="Palatino Linotype"/>
        </w:rPr>
        <w:t xml:space="preserve">výzkumný vzorek, který jsme zkoumali. </w:t>
      </w:r>
      <w:r w:rsidR="008A2489" w:rsidRPr="00DA094E">
        <w:rPr>
          <w:rFonts w:ascii="Palatino Linotype" w:hAnsi="Palatino Linotype"/>
        </w:rPr>
        <w:t xml:space="preserve">Bez ohledu na </w:t>
      </w:r>
      <w:r w:rsidR="00285FA4" w:rsidRPr="00DA094E">
        <w:rPr>
          <w:rFonts w:ascii="Palatino Linotype" w:hAnsi="Palatino Linotype"/>
        </w:rPr>
        <w:t xml:space="preserve">zmíněné limity, jsme přesvědčeni, že diplomová práce může přispět k poznání procesů učení </w:t>
      </w:r>
      <w:r w:rsidR="00C914A8" w:rsidRPr="00DA094E">
        <w:rPr>
          <w:rFonts w:ascii="Palatino Linotype" w:hAnsi="Palatino Linotype"/>
        </w:rPr>
        <w:t>mezi generacemi pr</w:t>
      </w:r>
      <w:r w:rsidR="000A64B1" w:rsidRPr="00DA094E">
        <w:rPr>
          <w:rFonts w:ascii="Palatino Linotype" w:hAnsi="Palatino Linotype"/>
        </w:rPr>
        <w:t>ovozních techniků</w:t>
      </w:r>
      <w:r w:rsidR="00695F9B" w:rsidRPr="00DA094E">
        <w:rPr>
          <w:rFonts w:ascii="Palatino Linotype" w:hAnsi="Palatino Linotype"/>
        </w:rPr>
        <w:t xml:space="preserve"> ve </w:t>
      </w:r>
      <w:r w:rsidR="00F22608" w:rsidRPr="00DA094E">
        <w:rPr>
          <w:rFonts w:ascii="Palatino Linotype" w:hAnsi="Palatino Linotype"/>
        </w:rPr>
        <w:t xml:space="preserve">zkoumané </w:t>
      </w:r>
      <w:r w:rsidR="00695F9B" w:rsidRPr="00DA094E">
        <w:rPr>
          <w:rFonts w:ascii="Palatino Linotype" w:hAnsi="Palatino Linotype"/>
        </w:rPr>
        <w:t>stavební společnost</w:t>
      </w:r>
      <w:r w:rsidR="00F22608" w:rsidRPr="00DA094E">
        <w:rPr>
          <w:rFonts w:ascii="Palatino Linotype" w:hAnsi="Palatino Linotype"/>
        </w:rPr>
        <w:t>i</w:t>
      </w:r>
      <w:r w:rsidR="00695F9B" w:rsidRPr="00DA094E">
        <w:rPr>
          <w:rFonts w:ascii="Palatino Linotype" w:hAnsi="Palatino Linotype"/>
        </w:rPr>
        <w:t xml:space="preserve">. </w:t>
      </w:r>
    </w:p>
    <w:p w14:paraId="16DD56A1" w14:textId="77777777" w:rsidR="006665A0" w:rsidRPr="00DA094E" w:rsidRDefault="006665A0" w:rsidP="006665A0">
      <w:pPr>
        <w:pStyle w:val="Textprce"/>
        <w:rPr>
          <w:rFonts w:ascii="Palatino Linotype" w:hAnsi="Palatino Linotype"/>
        </w:rPr>
      </w:pPr>
    </w:p>
    <w:p w14:paraId="0E523A5C" w14:textId="28262BAC" w:rsidR="005F1F7C" w:rsidRPr="00DA094E" w:rsidRDefault="00005B35" w:rsidP="005F1F7C">
      <w:pPr>
        <w:pStyle w:val="Nadpis1text"/>
        <w:rPr>
          <w:rFonts w:ascii="Palatino Linotype" w:hAnsi="Palatino Linotype"/>
        </w:rPr>
      </w:pPr>
      <w:bookmarkStart w:id="79" w:name="_Toc120100307"/>
      <w:r>
        <w:rPr>
          <w:rFonts w:ascii="Palatino Linotype" w:hAnsi="Palatino Linotype"/>
        </w:rPr>
        <w:lastRenderedPageBreak/>
        <w:t>shrnutí výsledků</w:t>
      </w:r>
      <w:bookmarkEnd w:id="79"/>
      <w:r w:rsidR="003043B2" w:rsidRPr="00DA094E">
        <w:rPr>
          <w:rFonts w:ascii="Palatino Linotype" w:hAnsi="Palatino Linotype"/>
        </w:rPr>
        <w:t xml:space="preserve"> </w:t>
      </w:r>
    </w:p>
    <w:p w14:paraId="310DC796" w14:textId="39E21C50" w:rsidR="008D49EC" w:rsidRPr="00DA094E" w:rsidRDefault="00583C16" w:rsidP="000A7BEA">
      <w:pPr>
        <w:spacing w:after="120" w:line="360" w:lineRule="auto"/>
        <w:rPr>
          <w:rFonts w:ascii="Palatino Linotype" w:hAnsi="Palatino Linotype"/>
          <w:b/>
          <w:iCs/>
        </w:rPr>
      </w:pPr>
      <w:r w:rsidRPr="00DA094E">
        <w:rPr>
          <w:rFonts w:ascii="Palatino Linotype" w:hAnsi="Palatino Linotype"/>
        </w:rPr>
        <w:t xml:space="preserve">V této </w:t>
      </w:r>
      <w:r w:rsidR="00CE38F0" w:rsidRPr="00DA094E">
        <w:rPr>
          <w:rFonts w:ascii="Palatino Linotype" w:hAnsi="Palatino Linotype"/>
        </w:rPr>
        <w:t xml:space="preserve">kapitole </w:t>
      </w:r>
      <w:r w:rsidRPr="00DA094E">
        <w:rPr>
          <w:rFonts w:ascii="Palatino Linotype" w:hAnsi="Palatino Linotype"/>
        </w:rPr>
        <w:t xml:space="preserve">shrneme výsledky šetření </w:t>
      </w:r>
      <w:r w:rsidR="00E416C5" w:rsidRPr="00DA094E">
        <w:rPr>
          <w:rFonts w:ascii="Palatino Linotype" w:hAnsi="Palatino Linotype"/>
        </w:rPr>
        <w:t>a</w:t>
      </w:r>
      <w:r w:rsidR="00A70BFE" w:rsidRPr="00DA094E">
        <w:rPr>
          <w:rFonts w:ascii="Palatino Linotype" w:hAnsi="Palatino Linotype"/>
        </w:rPr>
        <w:t xml:space="preserve"> </w:t>
      </w:r>
      <w:r w:rsidRPr="00DA094E">
        <w:rPr>
          <w:rFonts w:ascii="Palatino Linotype" w:hAnsi="Palatino Linotype"/>
        </w:rPr>
        <w:t>odpo</w:t>
      </w:r>
      <w:r w:rsidR="00ED35DC" w:rsidRPr="00DA094E">
        <w:rPr>
          <w:rFonts w:ascii="Palatino Linotype" w:hAnsi="Palatino Linotype"/>
        </w:rPr>
        <w:t>víme</w:t>
      </w:r>
      <w:r w:rsidRPr="00DA094E">
        <w:rPr>
          <w:rFonts w:ascii="Palatino Linotype" w:hAnsi="Palatino Linotype"/>
        </w:rPr>
        <w:t xml:space="preserve"> na hlavní výzkumnou otázku, která zní: </w:t>
      </w:r>
      <w:r w:rsidR="00DD332A" w:rsidRPr="00DA094E">
        <w:rPr>
          <w:rFonts w:ascii="Palatino Linotype" w:eastAsia="Calibri" w:hAnsi="Palatino Linotype"/>
          <w:b/>
          <w:bCs/>
        </w:rPr>
        <w:t>Jaké zkušenosti mají provozní technici ve vybrané stavební společnosti s mezigeneračním učením na pracovišti?</w:t>
      </w:r>
      <w:r w:rsidR="00DD332A" w:rsidRPr="00DA094E">
        <w:rPr>
          <w:rFonts w:ascii="Palatino Linotype" w:eastAsia="Calibri" w:hAnsi="Palatino Linotype"/>
        </w:rPr>
        <w:t xml:space="preserve"> </w:t>
      </w:r>
      <w:r w:rsidR="003D693F" w:rsidRPr="00DA094E">
        <w:rPr>
          <w:rFonts w:ascii="Palatino Linotype" w:hAnsi="Palatino Linotype"/>
          <w:bCs/>
          <w:iCs/>
        </w:rPr>
        <w:t xml:space="preserve">Zodpovězení </w:t>
      </w:r>
      <w:r w:rsidR="00CE5ADB" w:rsidRPr="00DA094E">
        <w:rPr>
          <w:rFonts w:ascii="Palatino Linotype" w:hAnsi="Palatino Linotype"/>
          <w:bCs/>
          <w:iCs/>
        </w:rPr>
        <w:t xml:space="preserve">hlavní </w:t>
      </w:r>
      <w:r w:rsidR="00797A70" w:rsidRPr="00DA094E">
        <w:rPr>
          <w:rFonts w:ascii="Palatino Linotype" w:hAnsi="Palatino Linotype"/>
          <w:bCs/>
          <w:iCs/>
        </w:rPr>
        <w:t xml:space="preserve">výzkumné </w:t>
      </w:r>
      <w:r w:rsidR="003D693F" w:rsidRPr="00DA094E">
        <w:rPr>
          <w:rFonts w:ascii="Palatino Linotype" w:hAnsi="Palatino Linotype"/>
          <w:bCs/>
          <w:iCs/>
        </w:rPr>
        <w:t>otázky se pokusím</w:t>
      </w:r>
      <w:r w:rsidR="00BE30BC" w:rsidRPr="00DA094E">
        <w:rPr>
          <w:rFonts w:ascii="Palatino Linotype" w:hAnsi="Palatino Linotype"/>
          <w:bCs/>
          <w:iCs/>
        </w:rPr>
        <w:t>e</w:t>
      </w:r>
      <w:r w:rsidR="003D693F" w:rsidRPr="00DA094E">
        <w:rPr>
          <w:rFonts w:ascii="Palatino Linotype" w:hAnsi="Palatino Linotype"/>
          <w:bCs/>
          <w:iCs/>
        </w:rPr>
        <w:t xml:space="preserve"> provést prostřednictvím </w:t>
      </w:r>
      <w:r w:rsidR="00797A70" w:rsidRPr="00DA094E">
        <w:rPr>
          <w:rFonts w:ascii="Palatino Linotype" w:hAnsi="Palatino Linotype"/>
          <w:bCs/>
          <w:iCs/>
        </w:rPr>
        <w:t xml:space="preserve">dílčích výzkumných otázek. </w:t>
      </w:r>
      <w:r w:rsidR="009A7499" w:rsidRPr="00DA094E">
        <w:rPr>
          <w:rFonts w:ascii="Palatino Linotype" w:hAnsi="Palatino Linotype"/>
          <w:bCs/>
          <w:iCs/>
        </w:rPr>
        <w:t xml:space="preserve">Výsledky získané </w:t>
      </w:r>
      <w:r w:rsidR="00B63AC9" w:rsidRPr="00DA094E">
        <w:rPr>
          <w:rFonts w:ascii="Palatino Linotype" w:hAnsi="Palatino Linotype"/>
          <w:bCs/>
          <w:iCs/>
        </w:rPr>
        <w:t>z analýzy firemních dokumentů neprezentujeme zvlášť</w:t>
      </w:r>
      <w:r w:rsidR="00F25B76" w:rsidRPr="00DA094E">
        <w:rPr>
          <w:rFonts w:ascii="Palatino Linotype" w:hAnsi="Palatino Linotype"/>
          <w:bCs/>
          <w:iCs/>
        </w:rPr>
        <w:t xml:space="preserve">, vložíme je </w:t>
      </w:r>
      <w:r w:rsidR="00DD4CFE" w:rsidRPr="00DA094E">
        <w:rPr>
          <w:rFonts w:ascii="Palatino Linotype" w:hAnsi="Palatino Linotype"/>
          <w:bCs/>
          <w:iCs/>
        </w:rPr>
        <w:t xml:space="preserve">tak, aby prohlubovaly informace získané prostřednictvím rozhovorů. </w:t>
      </w:r>
    </w:p>
    <w:p w14:paraId="1B92B27E" w14:textId="63614768" w:rsidR="00F85785" w:rsidRPr="00DA094E" w:rsidRDefault="00F85785" w:rsidP="00F85785">
      <w:pPr>
        <w:spacing w:line="360" w:lineRule="auto"/>
        <w:rPr>
          <w:rFonts w:ascii="Palatino Linotype" w:hAnsi="Palatino Linotype"/>
          <w:b/>
          <w:bCs/>
        </w:rPr>
      </w:pPr>
      <w:r w:rsidRPr="00DA094E">
        <w:rPr>
          <w:rFonts w:ascii="Palatino Linotype" w:hAnsi="Palatino Linotype"/>
          <w:b/>
          <w:bCs/>
        </w:rPr>
        <w:t>Jak probíhá z pohledu provozních techniků mezigenerační učení na pracovišti?</w:t>
      </w:r>
    </w:p>
    <w:p w14:paraId="1DD8C537" w14:textId="31D05D91" w:rsidR="0068106D" w:rsidRPr="00BB66FD" w:rsidRDefault="00CB4E06" w:rsidP="00BB66FD">
      <w:pPr>
        <w:tabs>
          <w:tab w:val="left" w:pos="8080"/>
        </w:tabs>
        <w:spacing w:line="360" w:lineRule="auto"/>
        <w:rPr>
          <w:rFonts w:ascii="Palatino Linotype" w:hAnsi="Palatino Linotype"/>
          <w:iCs/>
        </w:rPr>
      </w:pPr>
      <w:r w:rsidRPr="00DA094E">
        <w:rPr>
          <w:rFonts w:ascii="Palatino Linotype" w:hAnsi="Palatino Linotype"/>
        </w:rPr>
        <w:t xml:space="preserve">Šetření přineslo zjištění, že věková struktura zaměstnanců </w:t>
      </w:r>
      <w:r w:rsidR="00BA4120">
        <w:rPr>
          <w:rFonts w:ascii="Palatino Linotype" w:hAnsi="Palatino Linotype"/>
        </w:rPr>
        <w:t xml:space="preserve">ve firmě XY </w:t>
      </w:r>
      <w:r w:rsidRPr="00DA094E">
        <w:rPr>
          <w:rFonts w:ascii="Palatino Linotype" w:hAnsi="Palatino Linotype"/>
        </w:rPr>
        <w:t xml:space="preserve">je velmi rozmanitá. Zaměstnává jak absolventy škol, tak zaměstnance již v důchodovém věku. </w:t>
      </w:r>
      <w:r w:rsidR="00BB66FD" w:rsidRPr="00DA094E">
        <w:rPr>
          <w:rFonts w:ascii="Palatino Linotype" w:hAnsi="Palatino Linotype"/>
        </w:rPr>
        <w:t xml:space="preserve">Z firemních dokumentů vyplynulo, že </w:t>
      </w:r>
      <w:r w:rsidR="00BB66FD">
        <w:rPr>
          <w:rFonts w:ascii="Palatino Linotype" w:hAnsi="Palatino Linotype"/>
        </w:rPr>
        <w:t>vedení společnosti</w:t>
      </w:r>
      <w:r w:rsidR="00BB66FD" w:rsidRPr="00DA094E">
        <w:rPr>
          <w:rFonts w:ascii="Palatino Linotype" w:hAnsi="Palatino Linotype"/>
        </w:rPr>
        <w:t xml:space="preserve"> </w:t>
      </w:r>
      <w:r w:rsidR="00BB66FD">
        <w:rPr>
          <w:rFonts w:ascii="Palatino Linotype" w:hAnsi="Palatino Linotype"/>
        </w:rPr>
        <w:t xml:space="preserve">si </w:t>
      </w:r>
      <w:r w:rsidR="00BB66FD" w:rsidRPr="00DA094E">
        <w:rPr>
          <w:rFonts w:ascii="Palatino Linotype" w:hAnsi="Palatino Linotype"/>
        </w:rPr>
        <w:t xml:space="preserve">uvědomuje důležitost různorodé pracovní síly. Tato pestrost je </w:t>
      </w:r>
      <w:r w:rsidR="00BB66FD">
        <w:rPr>
          <w:rFonts w:ascii="Palatino Linotype" w:hAnsi="Palatino Linotype"/>
        </w:rPr>
        <w:t xml:space="preserve">podle ní </w:t>
      </w:r>
      <w:r w:rsidR="00BB66FD" w:rsidRPr="00DA094E">
        <w:rPr>
          <w:rFonts w:ascii="Palatino Linotype" w:hAnsi="Palatino Linotype"/>
        </w:rPr>
        <w:t>prospěšná j</w:t>
      </w:r>
      <w:r w:rsidR="00581AF8">
        <w:rPr>
          <w:rFonts w:ascii="Palatino Linotype" w:hAnsi="Palatino Linotype"/>
        </w:rPr>
        <w:t>ednak</w:t>
      </w:r>
      <w:r w:rsidR="00BB66FD" w:rsidRPr="00DA094E">
        <w:rPr>
          <w:rFonts w:ascii="Palatino Linotype" w:hAnsi="Palatino Linotype"/>
        </w:rPr>
        <w:t xml:space="preserve"> pro jednotlivce, tak i pro pracovní týmy a ve výsledku i pro firmu jako celek. </w:t>
      </w:r>
      <w:r w:rsidR="007A0F6F">
        <w:rPr>
          <w:rFonts w:ascii="Palatino Linotype" w:hAnsi="Palatino Linotype"/>
        </w:rPr>
        <w:t>Z</w:t>
      </w:r>
      <w:r w:rsidR="00BB66FD">
        <w:rPr>
          <w:rFonts w:ascii="Palatino Linotype" w:hAnsi="Palatino Linotype"/>
        </w:rPr>
        <w:t> šetření dále</w:t>
      </w:r>
      <w:r w:rsidR="007A0F6F">
        <w:rPr>
          <w:rFonts w:ascii="Palatino Linotype" w:hAnsi="Palatino Linotype"/>
        </w:rPr>
        <w:t xml:space="preserve"> vy</w:t>
      </w:r>
      <w:r w:rsidR="00F85E42">
        <w:rPr>
          <w:rFonts w:ascii="Palatino Linotype" w:hAnsi="Palatino Linotype"/>
        </w:rPr>
        <w:t>plynulo,</w:t>
      </w:r>
      <w:r w:rsidR="007A0F6F">
        <w:rPr>
          <w:rFonts w:ascii="Palatino Linotype" w:hAnsi="Palatino Linotype"/>
        </w:rPr>
        <w:t xml:space="preserve"> že p</w:t>
      </w:r>
      <w:r w:rsidR="008E4931" w:rsidRPr="00DA094E">
        <w:rPr>
          <w:rFonts w:ascii="Palatino Linotype" w:hAnsi="Palatino Linotype"/>
        </w:rPr>
        <w:t xml:space="preserve">articipanti </w:t>
      </w:r>
      <w:r w:rsidR="00706A81">
        <w:rPr>
          <w:rFonts w:ascii="Palatino Linotype" w:hAnsi="Palatino Linotype"/>
        </w:rPr>
        <w:t xml:space="preserve">ze všech generací </w:t>
      </w:r>
      <w:r w:rsidR="00AF41D9" w:rsidRPr="00DA094E">
        <w:rPr>
          <w:rFonts w:ascii="Palatino Linotype" w:hAnsi="Palatino Linotype"/>
        </w:rPr>
        <w:t xml:space="preserve">vnímají mezigenerační učení na pracovišti </w:t>
      </w:r>
      <w:r w:rsidR="00EB1C66" w:rsidRPr="00DA094E">
        <w:rPr>
          <w:rFonts w:ascii="Palatino Linotype" w:hAnsi="Palatino Linotype"/>
        </w:rPr>
        <w:t xml:space="preserve">jako </w:t>
      </w:r>
      <w:r w:rsidR="0009079F" w:rsidRPr="00DA094E">
        <w:rPr>
          <w:rFonts w:ascii="Palatino Linotype" w:hAnsi="Palatino Linotype"/>
        </w:rPr>
        <w:t>přirozený proces předávání znalostí, zkušeností a dovedností mezi různými generacemi pracovníků</w:t>
      </w:r>
      <w:r w:rsidR="008351E8" w:rsidRPr="00DA094E">
        <w:rPr>
          <w:rFonts w:ascii="Palatino Linotype" w:hAnsi="Palatino Linotype"/>
        </w:rPr>
        <w:t>, který se prostě děje, aniž by si to někdo</w:t>
      </w:r>
      <w:r w:rsidR="00706A81">
        <w:rPr>
          <w:rFonts w:ascii="Palatino Linotype" w:hAnsi="Palatino Linotype"/>
        </w:rPr>
        <w:t xml:space="preserve"> z nich </w:t>
      </w:r>
      <w:r w:rsidR="008351E8" w:rsidRPr="00DA094E">
        <w:rPr>
          <w:rFonts w:ascii="Palatino Linotype" w:hAnsi="Palatino Linotype"/>
        </w:rPr>
        <w:t>uvědomoval.</w:t>
      </w:r>
      <w:r w:rsidR="00E408D9" w:rsidRPr="00DA094E">
        <w:rPr>
          <w:rFonts w:ascii="Palatino Linotype" w:hAnsi="Palatino Linotype"/>
        </w:rPr>
        <w:t xml:space="preserve"> </w:t>
      </w:r>
      <w:r w:rsidR="001F24C7">
        <w:rPr>
          <w:rFonts w:ascii="Palatino Linotype" w:hAnsi="Palatino Linotype"/>
        </w:rPr>
        <w:t>P</w:t>
      </w:r>
      <w:r w:rsidR="001F24C7" w:rsidRPr="00DA094E">
        <w:rPr>
          <w:rFonts w:ascii="Palatino Linotype" w:hAnsi="Palatino Linotype"/>
        </w:rPr>
        <w:t xml:space="preserve">robíhá </w:t>
      </w:r>
      <w:r w:rsidR="00706A81">
        <w:rPr>
          <w:rFonts w:ascii="Palatino Linotype" w:hAnsi="Palatino Linotype"/>
        </w:rPr>
        <w:t xml:space="preserve">buď </w:t>
      </w:r>
      <w:r w:rsidR="001F24C7" w:rsidRPr="00DA094E">
        <w:rPr>
          <w:rFonts w:ascii="Palatino Linotype" w:hAnsi="Palatino Linotype"/>
        </w:rPr>
        <w:t>spontánně jako součást plnění pracovních úkolů</w:t>
      </w:r>
      <w:r w:rsidR="006C5E6C">
        <w:rPr>
          <w:rFonts w:ascii="Palatino Linotype" w:hAnsi="Palatino Linotype"/>
        </w:rPr>
        <w:t xml:space="preserve">, </w:t>
      </w:r>
      <w:r w:rsidR="00706A81" w:rsidRPr="00DA094E">
        <w:rPr>
          <w:rFonts w:ascii="Palatino Linotype" w:hAnsi="Palatino Linotype"/>
        </w:rPr>
        <w:t>nebo i plánovaně prostřednictvím výměny zkušeností na poradách oblastí</w:t>
      </w:r>
      <w:r w:rsidR="00706A81">
        <w:rPr>
          <w:rFonts w:ascii="Palatino Linotype" w:hAnsi="Palatino Linotype"/>
        </w:rPr>
        <w:t xml:space="preserve"> závodu.</w:t>
      </w:r>
      <w:r w:rsidR="00706A81" w:rsidRPr="00DA094E">
        <w:rPr>
          <w:rFonts w:ascii="Palatino Linotype" w:hAnsi="Palatino Linotype"/>
        </w:rPr>
        <w:t xml:space="preserve"> </w:t>
      </w:r>
      <w:r w:rsidR="00F17D9D">
        <w:rPr>
          <w:rFonts w:ascii="Palatino Linotype" w:hAnsi="Palatino Linotype"/>
        </w:rPr>
        <w:t>P</w:t>
      </w:r>
      <w:r w:rsidR="006D0E0A" w:rsidRPr="00DA094E">
        <w:rPr>
          <w:rFonts w:ascii="Palatino Linotype" w:hAnsi="Palatino Linotype"/>
        </w:rPr>
        <w:t>articipanti považují pracoviště za ideální místo k</w:t>
      </w:r>
      <w:r w:rsidR="002A463B" w:rsidRPr="00DA094E">
        <w:rPr>
          <w:rFonts w:ascii="Palatino Linotype" w:hAnsi="Palatino Linotype"/>
        </w:rPr>
        <w:t> </w:t>
      </w:r>
      <w:r w:rsidR="006D0E0A" w:rsidRPr="00DA094E">
        <w:rPr>
          <w:rFonts w:ascii="Palatino Linotype" w:hAnsi="Palatino Linotype"/>
        </w:rPr>
        <w:t>učení</w:t>
      </w:r>
      <w:r w:rsidR="002A463B" w:rsidRPr="00DA094E">
        <w:rPr>
          <w:rFonts w:ascii="Palatino Linotype" w:hAnsi="Palatino Linotype"/>
        </w:rPr>
        <w:t xml:space="preserve"> a </w:t>
      </w:r>
      <w:r w:rsidR="006D0E0A" w:rsidRPr="00DA094E">
        <w:rPr>
          <w:rFonts w:ascii="Palatino Linotype" w:hAnsi="Palatino Linotype"/>
        </w:rPr>
        <w:t>zdůrazňují, že nej</w:t>
      </w:r>
      <w:r w:rsidR="00706A81">
        <w:rPr>
          <w:rFonts w:ascii="Palatino Linotype" w:hAnsi="Palatino Linotype"/>
        </w:rPr>
        <w:t>vhodnějším</w:t>
      </w:r>
      <w:r w:rsidR="006D0E0A" w:rsidRPr="00DA094E">
        <w:rPr>
          <w:rFonts w:ascii="Palatino Linotype" w:hAnsi="Palatino Linotype"/>
        </w:rPr>
        <w:t xml:space="preserve"> místem pro učení provozních techniků je přímo stavba.</w:t>
      </w:r>
      <w:r w:rsidR="002A463B" w:rsidRPr="00DA094E">
        <w:rPr>
          <w:rFonts w:ascii="Palatino Linotype" w:hAnsi="Palatino Linotype"/>
        </w:rPr>
        <w:t xml:space="preserve"> </w:t>
      </w:r>
      <w:r w:rsidR="007A0F6F">
        <w:rPr>
          <w:rFonts w:ascii="Palatino Linotype" w:hAnsi="Palatino Linotype"/>
        </w:rPr>
        <w:t xml:space="preserve">Z šetření dále </w:t>
      </w:r>
      <w:r w:rsidR="00216290">
        <w:rPr>
          <w:rFonts w:ascii="Palatino Linotype" w:hAnsi="Palatino Linotype"/>
        </w:rPr>
        <w:t>plyne</w:t>
      </w:r>
      <w:r w:rsidR="007A0F6F">
        <w:rPr>
          <w:rFonts w:ascii="Palatino Linotype" w:hAnsi="Palatino Linotype"/>
        </w:rPr>
        <w:t>, že p</w:t>
      </w:r>
      <w:r w:rsidR="000778F5" w:rsidRPr="00DA094E">
        <w:rPr>
          <w:rFonts w:ascii="Palatino Linotype" w:hAnsi="Palatino Linotype"/>
        </w:rPr>
        <w:t>articipanti vní</w:t>
      </w:r>
      <w:r w:rsidR="00A327B9" w:rsidRPr="00DA094E">
        <w:rPr>
          <w:rFonts w:ascii="Palatino Linotype" w:hAnsi="Palatino Linotype"/>
        </w:rPr>
        <w:t>mají mezigenerační vztahy na pracovi</w:t>
      </w:r>
      <w:r w:rsidR="00FC37DF" w:rsidRPr="00DA094E">
        <w:rPr>
          <w:rFonts w:ascii="Palatino Linotype" w:hAnsi="Palatino Linotype"/>
        </w:rPr>
        <w:t xml:space="preserve">šti pozitivně. </w:t>
      </w:r>
      <w:r w:rsidR="00216290">
        <w:rPr>
          <w:rFonts w:ascii="Palatino Linotype" w:hAnsi="Palatino Linotype"/>
        </w:rPr>
        <w:t>Podle jejich výpovědí</w:t>
      </w:r>
      <w:r w:rsidR="002961DA" w:rsidRPr="00DA094E">
        <w:rPr>
          <w:rFonts w:ascii="Palatino Linotype" w:hAnsi="Palatino Linotype"/>
        </w:rPr>
        <w:t xml:space="preserve"> panuje </w:t>
      </w:r>
      <w:r w:rsidR="00216290" w:rsidRPr="00DA094E">
        <w:rPr>
          <w:rFonts w:ascii="Palatino Linotype" w:hAnsi="Palatino Linotype"/>
        </w:rPr>
        <w:t xml:space="preserve">na pracovišti </w:t>
      </w:r>
      <w:r w:rsidR="002961DA" w:rsidRPr="00DA094E">
        <w:rPr>
          <w:rFonts w:ascii="Palatino Linotype" w:hAnsi="Palatino Linotype"/>
        </w:rPr>
        <w:t xml:space="preserve">přátelská atmosféra </w:t>
      </w:r>
      <w:r w:rsidR="001D051D" w:rsidRPr="00DA094E">
        <w:rPr>
          <w:rFonts w:ascii="Palatino Linotype" w:hAnsi="Palatino Linotype"/>
        </w:rPr>
        <w:t xml:space="preserve">a vzájemný respekt. </w:t>
      </w:r>
      <w:r w:rsidR="0068106D">
        <w:rPr>
          <w:rFonts w:ascii="Palatino Linotype" w:hAnsi="Palatino Linotype"/>
        </w:rPr>
        <w:t xml:space="preserve">Z firemních dokumentů </w:t>
      </w:r>
      <w:r w:rsidR="00BB66FD">
        <w:rPr>
          <w:rFonts w:ascii="Palatino Linotype" w:hAnsi="Palatino Linotype"/>
        </w:rPr>
        <w:t>je zřejmé</w:t>
      </w:r>
      <w:r w:rsidR="0068106D">
        <w:rPr>
          <w:rFonts w:ascii="Palatino Linotype" w:hAnsi="Palatino Linotype"/>
        </w:rPr>
        <w:t xml:space="preserve">, že firma usiluje o firemní kulturu založenou na příjemném pracovním prostředí a vzájemné spolupráci, což potvrzují výsledky šetření. </w:t>
      </w:r>
    </w:p>
    <w:p w14:paraId="1406DDC3" w14:textId="595283AC" w:rsidR="00AB76F6" w:rsidRPr="00DA094E" w:rsidRDefault="00D768B3" w:rsidP="003371EF">
      <w:pPr>
        <w:pStyle w:val="Textprce"/>
        <w:rPr>
          <w:rFonts w:ascii="Palatino Linotype" w:hAnsi="Palatino Linotype"/>
        </w:rPr>
      </w:pPr>
      <w:r>
        <w:rPr>
          <w:rFonts w:ascii="Palatino Linotype" w:hAnsi="Palatino Linotype"/>
        </w:rPr>
        <w:t xml:space="preserve">Na základě získaných výpovědí je směr </w:t>
      </w:r>
      <w:r w:rsidR="00DD393A" w:rsidRPr="00DA094E">
        <w:rPr>
          <w:rFonts w:ascii="Palatino Linotype" w:hAnsi="Palatino Linotype"/>
        </w:rPr>
        <w:t>m</w:t>
      </w:r>
      <w:r w:rsidR="00FB469E" w:rsidRPr="00DA094E">
        <w:rPr>
          <w:rFonts w:ascii="Palatino Linotype" w:hAnsi="Palatino Linotype"/>
        </w:rPr>
        <w:t>ezigenerační</w:t>
      </w:r>
      <w:r>
        <w:rPr>
          <w:rFonts w:ascii="Palatino Linotype" w:hAnsi="Palatino Linotype"/>
        </w:rPr>
        <w:t>ho</w:t>
      </w:r>
      <w:r w:rsidR="00FB469E" w:rsidRPr="00DA094E">
        <w:rPr>
          <w:rFonts w:ascii="Palatino Linotype" w:hAnsi="Palatino Linotype"/>
        </w:rPr>
        <w:t xml:space="preserve"> učení mezi provozními techniky</w:t>
      </w:r>
      <w:r>
        <w:rPr>
          <w:rFonts w:ascii="Palatino Linotype" w:hAnsi="Palatino Linotype"/>
        </w:rPr>
        <w:t xml:space="preserve"> </w:t>
      </w:r>
      <w:r w:rsidR="00077149" w:rsidRPr="00DA094E">
        <w:rPr>
          <w:rFonts w:ascii="Palatino Linotype" w:hAnsi="Palatino Linotype"/>
        </w:rPr>
        <w:t>obous</w:t>
      </w:r>
      <w:r w:rsidR="0085238C" w:rsidRPr="00DA094E">
        <w:rPr>
          <w:rFonts w:ascii="Palatino Linotype" w:hAnsi="Palatino Linotype"/>
        </w:rPr>
        <w:t>měr</w:t>
      </w:r>
      <w:r>
        <w:rPr>
          <w:rFonts w:ascii="Palatino Linotype" w:hAnsi="Palatino Linotype"/>
        </w:rPr>
        <w:t xml:space="preserve">ný. </w:t>
      </w:r>
      <w:r w:rsidRPr="00DA094E">
        <w:rPr>
          <w:rFonts w:ascii="Palatino Linotype" w:hAnsi="Palatino Linotype"/>
        </w:rPr>
        <w:t xml:space="preserve">Ve firmě XY se mladší generace učí od starší, a naopak starší generace se učí od mladší. </w:t>
      </w:r>
      <w:r>
        <w:rPr>
          <w:rFonts w:ascii="Palatino Linotype" w:hAnsi="Palatino Linotype"/>
        </w:rPr>
        <w:t>Ve většině případů</w:t>
      </w:r>
      <w:r w:rsidRPr="00DA094E">
        <w:rPr>
          <w:rFonts w:ascii="Palatino Linotype" w:hAnsi="Palatino Linotype"/>
        </w:rPr>
        <w:t xml:space="preserve"> však dochází k předávání znalostí, </w:t>
      </w:r>
      <w:r w:rsidRPr="00DA094E">
        <w:rPr>
          <w:rFonts w:ascii="Palatino Linotype" w:hAnsi="Palatino Linotype"/>
        </w:rPr>
        <w:lastRenderedPageBreak/>
        <w:t xml:space="preserve">zkušeností a dovedností od starších generací mladším, což souvisí s oborem stavebnictví. Každá stavba je specifická a vyžaduje </w:t>
      </w:r>
      <w:r>
        <w:rPr>
          <w:rFonts w:ascii="Palatino Linotype" w:hAnsi="Palatino Linotype"/>
        </w:rPr>
        <w:t xml:space="preserve">široké </w:t>
      </w:r>
      <w:r w:rsidRPr="00DA094E">
        <w:rPr>
          <w:rFonts w:ascii="Palatino Linotype" w:hAnsi="Palatino Linotype"/>
        </w:rPr>
        <w:t>odborné znalosti. Provozní technici se stávají odborníky v oboru až po několika letech strávených na stavbách</w:t>
      </w:r>
      <w:r w:rsidR="00CB6869">
        <w:rPr>
          <w:rFonts w:ascii="Palatino Linotype" w:hAnsi="Palatino Linotype"/>
        </w:rPr>
        <w:t>,</w:t>
      </w:r>
      <w:r w:rsidRPr="00DA094E">
        <w:rPr>
          <w:rFonts w:ascii="Palatino Linotype" w:hAnsi="Palatino Linotype"/>
        </w:rPr>
        <w:t xml:space="preserve"> </w:t>
      </w:r>
      <w:r w:rsidR="00F878B4">
        <w:rPr>
          <w:rFonts w:ascii="Palatino Linotype" w:hAnsi="Palatino Linotype"/>
        </w:rPr>
        <w:t>kde</w:t>
      </w:r>
      <w:r w:rsidRPr="00DA094E">
        <w:rPr>
          <w:rFonts w:ascii="Palatino Linotype" w:hAnsi="Palatino Linotype"/>
        </w:rPr>
        <w:t xml:space="preserve"> nasbírají potřebné zkušenosti z realizovaných staveb. </w:t>
      </w:r>
    </w:p>
    <w:p w14:paraId="62997D88" w14:textId="54AA5879" w:rsidR="009B4C38" w:rsidRPr="00DA094E" w:rsidRDefault="006665A0" w:rsidP="006665A0">
      <w:pPr>
        <w:pStyle w:val="Textprce"/>
        <w:rPr>
          <w:rFonts w:ascii="Palatino Linotype" w:hAnsi="Palatino Linotype"/>
          <w:b/>
          <w:bCs/>
        </w:rPr>
      </w:pPr>
      <w:r w:rsidRPr="00DA094E">
        <w:rPr>
          <w:rFonts w:ascii="Palatino Linotype" w:hAnsi="Palatino Linotype"/>
          <w:b/>
          <w:bCs/>
        </w:rPr>
        <w:t xml:space="preserve">Co je z pohledu </w:t>
      </w:r>
      <w:r w:rsidR="00E11802" w:rsidRPr="00DA094E">
        <w:rPr>
          <w:rFonts w:ascii="Palatino Linotype" w:hAnsi="Palatino Linotype"/>
          <w:b/>
          <w:bCs/>
        </w:rPr>
        <w:t xml:space="preserve">provozních techniků </w:t>
      </w:r>
      <w:r w:rsidRPr="00DA094E">
        <w:rPr>
          <w:rFonts w:ascii="Palatino Linotype" w:hAnsi="Palatino Linotype"/>
          <w:b/>
          <w:bCs/>
        </w:rPr>
        <w:t>obsahem mezigeneračního učení na pracovišti?</w:t>
      </w:r>
    </w:p>
    <w:p w14:paraId="1F23DBD7" w14:textId="262D7E00" w:rsidR="008C2FD6" w:rsidRDefault="00EF27D3" w:rsidP="006665A0">
      <w:pPr>
        <w:pStyle w:val="Textprce"/>
        <w:rPr>
          <w:rFonts w:ascii="Palatino Linotype" w:hAnsi="Palatino Linotype"/>
        </w:rPr>
      </w:pPr>
      <w:r>
        <w:rPr>
          <w:rFonts w:ascii="Palatino Linotype" w:hAnsi="Palatino Linotype"/>
        </w:rPr>
        <w:t>O</w:t>
      </w:r>
      <w:r w:rsidR="006D4242" w:rsidRPr="00DA094E">
        <w:rPr>
          <w:rFonts w:ascii="Palatino Linotype" w:hAnsi="Palatino Linotype"/>
        </w:rPr>
        <w:t>bsah</w:t>
      </w:r>
      <w:r w:rsidR="00D873E1" w:rsidRPr="00DA094E">
        <w:rPr>
          <w:rFonts w:ascii="Palatino Linotype" w:hAnsi="Palatino Linotype"/>
        </w:rPr>
        <w:t xml:space="preserve"> </w:t>
      </w:r>
      <w:r w:rsidR="00755D9C" w:rsidRPr="00DA094E">
        <w:rPr>
          <w:rFonts w:ascii="Palatino Linotype" w:hAnsi="Palatino Linotype"/>
        </w:rPr>
        <w:t xml:space="preserve">mezigeneračního </w:t>
      </w:r>
      <w:r w:rsidR="00D873E1" w:rsidRPr="00DA094E">
        <w:rPr>
          <w:rFonts w:ascii="Palatino Linotype" w:hAnsi="Palatino Linotype"/>
        </w:rPr>
        <w:t xml:space="preserve">učení </w:t>
      </w:r>
      <w:r>
        <w:rPr>
          <w:rFonts w:ascii="Palatino Linotype" w:hAnsi="Palatino Linotype"/>
        </w:rPr>
        <w:t xml:space="preserve">provozních techniků </w:t>
      </w:r>
      <w:r w:rsidR="001D0FD6" w:rsidRPr="00DA094E">
        <w:rPr>
          <w:rFonts w:ascii="Palatino Linotype" w:hAnsi="Palatino Linotype"/>
        </w:rPr>
        <w:t xml:space="preserve">vychází </w:t>
      </w:r>
      <w:r w:rsidR="00215F7C" w:rsidRPr="00DA094E">
        <w:rPr>
          <w:rFonts w:ascii="Palatino Linotype" w:hAnsi="Palatino Linotype"/>
        </w:rPr>
        <w:t xml:space="preserve">z potřeb </w:t>
      </w:r>
      <w:r w:rsidR="001D0FD6" w:rsidRPr="00DA094E">
        <w:rPr>
          <w:rFonts w:ascii="Palatino Linotype" w:hAnsi="Palatino Linotype"/>
        </w:rPr>
        <w:t xml:space="preserve">stavební </w:t>
      </w:r>
      <w:r w:rsidR="00215F7C" w:rsidRPr="00DA094E">
        <w:rPr>
          <w:rFonts w:ascii="Palatino Linotype" w:hAnsi="Palatino Linotype"/>
        </w:rPr>
        <w:t xml:space="preserve">praxe a reflektuje </w:t>
      </w:r>
      <w:r>
        <w:rPr>
          <w:rFonts w:ascii="Palatino Linotype" w:hAnsi="Palatino Linotype"/>
        </w:rPr>
        <w:t xml:space="preserve">jejich </w:t>
      </w:r>
      <w:r w:rsidR="00215F7C" w:rsidRPr="00DA094E">
        <w:rPr>
          <w:rFonts w:ascii="Palatino Linotype" w:hAnsi="Palatino Linotype"/>
        </w:rPr>
        <w:t>aktuální vzdělávací potřeby.</w:t>
      </w:r>
      <w:r w:rsidR="00480E25" w:rsidRPr="00DA094E">
        <w:rPr>
          <w:rFonts w:ascii="Palatino Linotype" w:hAnsi="Palatino Linotype"/>
        </w:rPr>
        <w:t xml:space="preserve"> </w:t>
      </w:r>
      <w:r w:rsidR="00A107F8">
        <w:rPr>
          <w:rFonts w:ascii="Palatino Linotype" w:hAnsi="Palatino Linotype"/>
        </w:rPr>
        <w:t xml:space="preserve">Mladší generace techniků si osvojuje od střední a starší generace postupy technologických a stavebních prací, vedení stavební dokumentace, řízení ekonomiky stavby a komunikaci s různými účastníky výstavby. </w:t>
      </w:r>
      <w:r w:rsidR="002D06EC">
        <w:rPr>
          <w:rFonts w:ascii="Palatino Linotype" w:hAnsi="Palatino Linotype"/>
        </w:rPr>
        <w:t>Střední a starší generace techniků si od mladší generace osvojuje</w:t>
      </w:r>
      <w:r w:rsidR="005606A8">
        <w:rPr>
          <w:rFonts w:ascii="Palatino Linotype" w:hAnsi="Palatino Linotype"/>
        </w:rPr>
        <w:t xml:space="preserve"> </w:t>
      </w:r>
      <w:r w:rsidR="00601B4D">
        <w:rPr>
          <w:rFonts w:ascii="Palatino Linotype" w:hAnsi="Palatino Linotype"/>
        </w:rPr>
        <w:t xml:space="preserve">dovednosti </w:t>
      </w:r>
      <w:r w:rsidR="00FC32C9">
        <w:rPr>
          <w:rFonts w:ascii="Palatino Linotype" w:hAnsi="Palatino Linotype"/>
        </w:rPr>
        <w:t xml:space="preserve">spojené s </w:t>
      </w:r>
      <w:r w:rsidR="002D06EC">
        <w:rPr>
          <w:rFonts w:ascii="Palatino Linotype" w:hAnsi="Palatino Linotype"/>
        </w:rPr>
        <w:t>informační</w:t>
      </w:r>
      <w:r w:rsidR="00FC32C9">
        <w:rPr>
          <w:rFonts w:ascii="Palatino Linotype" w:hAnsi="Palatino Linotype"/>
        </w:rPr>
        <w:t>mi</w:t>
      </w:r>
      <w:r w:rsidR="002D06EC">
        <w:rPr>
          <w:rFonts w:ascii="Palatino Linotype" w:hAnsi="Palatino Linotype"/>
        </w:rPr>
        <w:t xml:space="preserve"> a komunikační</w:t>
      </w:r>
      <w:r w:rsidR="00FC32C9">
        <w:rPr>
          <w:rFonts w:ascii="Palatino Linotype" w:hAnsi="Palatino Linotype"/>
        </w:rPr>
        <w:t>mi</w:t>
      </w:r>
      <w:r w:rsidR="002D06EC">
        <w:rPr>
          <w:rFonts w:ascii="Palatino Linotype" w:hAnsi="Palatino Linotype"/>
        </w:rPr>
        <w:t xml:space="preserve"> technologie</w:t>
      </w:r>
      <w:r w:rsidR="00FC32C9">
        <w:rPr>
          <w:rFonts w:ascii="Palatino Linotype" w:hAnsi="Palatino Linotype"/>
        </w:rPr>
        <w:t>mi</w:t>
      </w:r>
      <w:r w:rsidR="002D06EC">
        <w:rPr>
          <w:rFonts w:ascii="Palatino Linotype" w:hAnsi="Palatino Linotype"/>
        </w:rPr>
        <w:t xml:space="preserve"> a </w:t>
      </w:r>
      <w:r w:rsidR="00BD373D">
        <w:rPr>
          <w:rFonts w:ascii="Palatino Linotype" w:hAnsi="Palatino Linotype"/>
        </w:rPr>
        <w:t xml:space="preserve">znalosti </w:t>
      </w:r>
      <w:r w:rsidR="002D06EC">
        <w:rPr>
          <w:rFonts w:ascii="Palatino Linotype" w:hAnsi="Palatino Linotype"/>
        </w:rPr>
        <w:t>cizí</w:t>
      </w:r>
      <w:r w:rsidR="00BD373D">
        <w:rPr>
          <w:rFonts w:ascii="Palatino Linotype" w:hAnsi="Palatino Linotype"/>
        </w:rPr>
        <w:t xml:space="preserve">ho </w:t>
      </w:r>
      <w:r w:rsidR="002D06EC">
        <w:rPr>
          <w:rFonts w:ascii="Palatino Linotype" w:hAnsi="Palatino Linotype"/>
        </w:rPr>
        <w:t>jazyk</w:t>
      </w:r>
      <w:r w:rsidR="00284E4A">
        <w:rPr>
          <w:rFonts w:ascii="Palatino Linotype" w:hAnsi="Palatino Linotype"/>
        </w:rPr>
        <w:t>a</w:t>
      </w:r>
      <w:r w:rsidR="002D06EC">
        <w:rPr>
          <w:rFonts w:ascii="Palatino Linotype" w:hAnsi="Palatino Linotype"/>
        </w:rPr>
        <w:t xml:space="preserve">. </w:t>
      </w:r>
      <w:r w:rsidR="00CE626F">
        <w:rPr>
          <w:rFonts w:ascii="Palatino Linotype" w:hAnsi="Palatino Linotype"/>
        </w:rPr>
        <w:t>Participanti uvedli několik způsobů, kterými jsou o</w:t>
      </w:r>
      <w:r w:rsidR="008C2FD6">
        <w:rPr>
          <w:rFonts w:ascii="Palatino Linotype" w:hAnsi="Palatino Linotype"/>
        </w:rPr>
        <w:t>bsahy mezigeneračního učení vzájemně předávány</w:t>
      </w:r>
      <w:r w:rsidR="00CE626F">
        <w:rPr>
          <w:rFonts w:ascii="Palatino Linotype" w:hAnsi="Palatino Linotype"/>
        </w:rPr>
        <w:t>. Jednalo se</w:t>
      </w:r>
      <w:r w:rsidR="008C2FD6">
        <w:rPr>
          <w:rFonts w:ascii="Palatino Linotype" w:hAnsi="Palatino Linotype"/>
        </w:rPr>
        <w:t xml:space="preserve"> především </w:t>
      </w:r>
      <w:r w:rsidR="00CE626F">
        <w:rPr>
          <w:rFonts w:ascii="Palatino Linotype" w:hAnsi="Palatino Linotype"/>
        </w:rPr>
        <w:t xml:space="preserve">o </w:t>
      </w:r>
      <w:r w:rsidR="008C2FD6">
        <w:rPr>
          <w:rFonts w:ascii="Palatino Linotype" w:hAnsi="Palatino Linotype"/>
        </w:rPr>
        <w:t>běžnou komunikac</w:t>
      </w:r>
      <w:r w:rsidR="00CE626F">
        <w:rPr>
          <w:rFonts w:ascii="Palatino Linotype" w:hAnsi="Palatino Linotype"/>
        </w:rPr>
        <w:t>i</w:t>
      </w:r>
      <w:r w:rsidR="008C2FD6">
        <w:rPr>
          <w:rFonts w:ascii="Palatino Linotype" w:hAnsi="Palatino Linotype"/>
        </w:rPr>
        <w:t>, dotazován</w:t>
      </w:r>
      <w:r w:rsidR="00CE626F">
        <w:rPr>
          <w:rFonts w:ascii="Palatino Linotype" w:hAnsi="Palatino Linotype"/>
        </w:rPr>
        <w:t>í</w:t>
      </w:r>
      <w:r w:rsidR="008C2FD6">
        <w:rPr>
          <w:rFonts w:ascii="Palatino Linotype" w:hAnsi="Palatino Linotype"/>
        </w:rPr>
        <w:t>, učení se praktickou ukázkou nebo pozorování. Tyto způsoby učení používají všechny zkoumané generace</w:t>
      </w:r>
      <w:r w:rsidR="00255ADD">
        <w:rPr>
          <w:rFonts w:ascii="Palatino Linotype" w:hAnsi="Palatino Linotype"/>
        </w:rPr>
        <w:t xml:space="preserve"> pracovníků</w:t>
      </w:r>
      <w:r w:rsidR="008C2FD6">
        <w:rPr>
          <w:rFonts w:ascii="Palatino Linotype" w:hAnsi="Palatino Linotype"/>
        </w:rPr>
        <w:t xml:space="preserve">. </w:t>
      </w:r>
      <w:r w:rsidR="00457490">
        <w:rPr>
          <w:rFonts w:ascii="Palatino Linotype" w:hAnsi="Palatino Linotype"/>
        </w:rPr>
        <w:t xml:space="preserve">Nejvíce </w:t>
      </w:r>
      <w:r w:rsidR="00C819D7">
        <w:rPr>
          <w:rFonts w:ascii="Palatino Linotype" w:hAnsi="Palatino Linotype"/>
        </w:rPr>
        <w:t>využívaným</w:t>
      </w:r>
      <w:r w:rsidR="00457490">
        <w:rPr>
          <w:rFonts w:ascii="Palatino Linotype" w:hAnsi="Palatino Linotype"/>
        </w:rPr>
        <w:t xml:space="preserve"> způsobem </w:t>
      </w:r>
      <w:r>
        <w:rPr>
          <w:rFonts w:ascii="Palatino Linotype" w:hAnsi="Palatino Linotype"/>
        </w:rPr>
        <w:t>je</w:t>
      </w:r>
      <w:r w:rsidR="00457490">
        <w:rPr>
          <w:rFonts w:ascii="Palatino Linotype" w:hAnsi="Palatino Linotype"/>
        </w:rPr>
        <w:t xml:space="preserve"> </w:t>
      </w:r>
      <w:r>
        <w:rPr>
          <w:rFonts w:ascii="Palatino Linotype" w:hAnsi="Palatino Linotype"/>
        </w:rPr>
        <w:t xml:space="preserve">běžná </w:t>
      </w:r>
      <w:r w:rsidR="00457490">
        <w:rPr>
          <w:rFonts w:ascii="Palatino Linotype" w:hAnsi="Palatino Linotype"/>
        </w:rPr>
        <w:t>komunikace</w:t>
      </w:r>
      <w:r w:rsidR="00C819D7">
        <w:rPr>
          <w:rFonts w:ascii="Palatino Linotype" w:hAnsi="Palatino Linotype"/>
        </w:rPr>
        <w:t xml:space="preserve">, </w:t>
      </w:r>
      <w:r w:rsidR="00B068DB">
        <w:rPr>
          <w:rFonts w:ascii="Palatino Linotype" w:hAnsi="Palatino Linotype"/>
        </w:rPr>
        <w:t>jež</w:t>
      </w:r>
      <w:r w:rsidR="00C819D7">
        <w:rPr>
          <w:rFonts w:ascii="Palatino Linotype" w:hAnsi="Palatino Linotype"/>
        </w:rPr>
        <w:t xml:space="preserve"> může probíhat buď v průběhu výkonu práce nebo také o přestávkách a dalších příležitostech, kdy se technici na pracovišti setkávají. </w:t>
      </w:r>
    </w:p>
    <w:p w14:paraId="23D88C7F" w14:textId="5E9B53D4" w:rsidR="00C35441" w:rsidRDefault="00C35441" w:rsidP="0097067A">
      <w:pPr>
        <w:pStyle w:val="Textprce"/>
        <w:rPr>
          <w:rFonts w:ascii="Palatino Linotype" w:hAnsi="Palatino Linotype"/>
        </w:rPr>
      </w:pPr>
      <w:r w:rsidRPr="00C35441">
        <w:rPr>
          <w:rFonts w:ascii="Palatino Linotype" w:hAnsi="Palatino Linotype"/>
          <w:b/>
          <w:bCs/>
        </w:rPr>
        <w:t>Jaké dopady může mít z pohledu provozních techniků mezigenerační učení na pracovišti?</w:t>
      </w:r>
      <w:r>
        <w:rPr>
          <w:rFonts w:ascii="Palatino Linotype" w:hAnsi="Palatino Linotype"/>
        </w:rPr>
        <w:t xml:space="preserve"> </w:t>
      </w:r>
    </w:p>
    <w:p w14:paraId="32B7B9E2" w14:textId="47A96200" w:rsidR="0097067A" w:rsidRPr="00DA094E" w:rsidRDefault="0097067A" w:rsidP="0097067A">
      <w:pPr>
        <w:pStyle w:val="Textprce"/>
        <w:rPr>
          <w:rFonts w:ascii="Palatino Linotype" w:hAnsi="Palatino Linotype"/>
          <w:b/>
        </w:rPr>
      </w:pPr>
      <w:r w:rsidRPr="00DA094E">
        <w:rPr>
          <w:rFonts w:ascii="Palatino Linotype" w:hAnsi="Palatino Linotype"/>
        </w:rPr>
        <w:t xml:space="preserve">Podle vyjádření participantů </w:t>
      </w:r>
      <w:r w:rsidR="00EC33B2">
        <w:rPr>
          <w:rFonts w:ascii="Palatino Linotype" w:hAnsi="Palatino Linotype"/>
        </w:rPr>
        <w:t xml:space="preserve">mezigenerační učení na pracovišti má pro všechny zkoumané generace jen přínosy. </w:t>
      </w:r>
      <w:r w:rsidR="00046A5A">
        <w:rPr>
          <w:rFonts w:ascii="Palatino Linotype" w:hAnsi="Palatino Linotype"/>
        </w:rPr>
        <w:t>Z šetření plyne, že největším přínosem je pro zkoumané generace možnost</w:t>
      </w:r>
      <w:r w:rsidR="00EC79E8">
        <w:rPr>
          <w:rFonts w:ascii="Palatino Linotype" w:hAnsi="Palatino Linotype"/>
        </w:rPr>
        <w:t xml:space="preserve"> </w:t>
      </w:r>
      <w:r w:rsidR="00046A5A">
        <w:rPr>
          <w:rFonts w:ascii="Palatino Linotype" w:hAnsi="Palatino Linotype"/>
        </w:rPr>
        <w:t>vzájemně</w:t>
      </w:r>
      <w:r w:rsidR="00EC79E8">
        <w:rPr>
          <w:rFonts w:ascii="Palatino Linotype" w:hAnsi="Palatino Linotype"/>
        </w:rPr>
        <w:t xml:space="preserve"> si</w:t>
      </w:r>
      <w:r w:rsidR="00046A5A">
        <w:rPr>
          <w:rFonts w:ascii="Palatino Linotype" w:hAnsi="Palatino Linotype"/>
        </w:rPr>
        <w:t xml:space="preserve"> předávat znalosti a zkušenosti mezi jednotlivými generacemi</w:t>
      </w:r>
      <w:r w:rsidR="00EF27D3">
        <w:rPr>
          <w:rFonts w:ascii="Palatino Linotype" w:hAnsi="Palatino Linotype"/>
        </w:rPr>
        <w:t xml:space="preserve"> techniků.</w:t>
      </w:r>
      <w:r w:rsidR="00426D77">
        <w:rPr>
          <w:rFonts w:ascii="Palatino Linotype" w:hAnsi="Palatino Linotype"/>
        </w:rPr>
        <w:t xml:space="preserve"> </w:t>
      </w:r>
      <w:r w:rsidR="00046A5A">
        <w:rPr>
          <w:rFonts w:ascii="Palatino Linotype" w:hAnsi="Palatino Linotype"/>
        </w:rPr>
        <w:t>Participanti neuvedli</w:t>
      </w:r>
      <w:r w:rsidR="00426D77">
        <w:rPr>
          <w:rFonts w:ascii="Palatino Linotype" w:hAnsi="Palatino Linotype"/>
        </w:rPr>
        <w:t xml:space="preserve"> </w:t>
      </w:r>
      <w:r w:rsidR="00C35441">
        <w:rPr>
          <w:rFonts w:ascii="Palatino Linotype" w:hAnsi="Palatino Linotype"/>
        </w:rPr>
        <w:t xml:space="preserve">žádné </w:t>
      </w:r>
      <w:r w:rsidR="00046A5A">
        <w:rPr>
          <w:rFonts w:ascii="Palatino Linotype" w:hAnsi="Palatino Linotype"/>
        </w:rPr>
        <w:t xml:space="preserve">nevýhody mezigeneračního učení. Tvrdili, že všechny možnosti učení na pracovišti musí </w:t>
      </w:r>
      <w:r w:rsidR="008B36F4">
        <w:rPr>
          <w:rFonts w:ascii="Palatino Linotype" w:hAnsi="Palatino Linotype"/>
        </w:rPr>
        <w:t xml:space="preserve">být </w:t>
      </w:r>
      <w:r w:rsidR="00046A5A">
        <w:rPr>
          <w:rFonts w:ascii="Palatino Linotype" w:hAnsi="Palatino Linotype"/>
        </w:rPr>
        <w:t>pro pracovníky jen přínos</w:t>
      </w:r>
      <w:r w:rsidR="008B36F4">
        <w:rPr>
          <w:rFonts w:ascii="Palatino Linotype" w:hAnsi="Palatino Linotype"/>
        </w:rPr>
        <w:t>em</w:t>
      </w:r>
      <w:r w:rsidR="00046A5A">
        <w:rPr>
          <w:rFonts w:ascii="Palatino Linotype" w:hAnsi="Palatino Linotype"/>
        </w:rPr>
        <w:t xml:space="preserve">. </w:t>
      </w:r>
    </w:p>
    <w:p w14:paraId="4CDB1E1A" w14:textId="67F7DE8C" w:rsidR="0065533C" w:rsidRPr="00DA094E" w:rsidRDefault="0065533C" w:rsidP="006665A0">
      <w:pPr>
        <w:pStyle w:val="Textprce"/>
        <w:rPr>
          <w:rFonts w:ascii="Palatino Linotype" w:hAnsi="Palatino Linotype"/>
        </w:rPr>
      </w:pPr>
      <w:r w:rsidRPr="00DA094E">
        <w:rPr>
          <w:rFonts w:ascii="Palatino Linotype" w:hAnsi="Palatino Linotype"/>
          <w:b/>
          <w:bCs/>
        </w:rPr>
        <w:lastRenderedPageBreak/>
        <w:t>Jaké okolnosti z pohledu aktérů proces mezigeneračního učení na pracovišti ovlivňují?</w:t>
      </w:r>
    </w:p>
    <w:p w14:paraId="7D636FDC" w14:textId="6A8BEB97" w:rsidR="0097067A" w:rsidRPr="00DA094E" w:rsidRDefault="00141A6A" w:rsidP="006665A0">
      <w:pPr>
        <w:pStyle w:val="Textprce"/>
        <w:rPr>
          <w:rFonts w:ascii="Palatino Linotype" w:hAnsi="Palatino Linotype"/>
        </w:rPr>
      </w:pPr>
      <w:r>
        <w:rPr>
          <w:rFonts w:ascii="Palatino Linotype" w:hAnsi="Palatino Linotype"/>
        </w:rPr>
        <w:t xml:space="preserve">Proces mezigeneračního učení na pracovišti dle provozních techniků ze starší a střední generace ovlivňuje nedostatek času, nedostatek komunikace mezi techniky, obava a neochota </w:t>
      </w:r>
      <w:r w:rsidR="00F352AE">
        <w:rPr>
          <w:rFonts w:ascii="Palatino Linotype" w:hAnsi="Palatino Linotype"/>
        </w:rPr>
        <w:t>pracovníků</w:t>
      </w:r>
      <w:r>
        <w:rPr>
          <w:rFonts w:ascii="Palatino Linotype" w:hAnsi="Palatino Linotype"/>
        </w:rPr>
        <w:t xml:space="preserve"> sdílet své znalosti. Provozní technici z mladší generace uváděli jako bariéru </w:t>
      </w:r>
      <w:r w:rsidR="00046A5A">
        <w:rPr>
          <w:rFonts w:ascii="Palatino Linotype" w:hAnsi="Palatino Linotype"/>
        </w:rPr>
        <w:t>vzdálenost kolegů a</w:t>
      </w:r>
      <w:r w:rsidR="00EF27D3">
        <w:rPr>
          <w:rFonts w:ascii="Palatino Linotype" w:hAnsi="Palatino Linotype"/>
        </w:rPr>
        <w:t xml:space="preserve"> s tím související</w:t>
      </w:r>
      <w:r w:rsidR="00046A5A">
        <w:rPr>
          <w:rFonts w:ascii="Palatino Linotype" w:hAnsi="Palatino Linotype"/>
        </w:rPr>
        <w:t xml:space="preserve"> nemožnost získat</w:t>
      </w:r>
      <w:r w:rsidR="00EF27D3">
        <w:rPr>
          <w:rFonts w:ascii="Palatino Linotype" w:hAnsi="Palatino Linotype"/>
        </w:rPr>
        <w:t xml:space="preserve"> nové</w:t>
      </w:r>
      <w:r w:rsidR="00046A5A">
        <w:rPr>
          <w:rFonts w:ascii="Palatino Linotype" w:hAnsi="Palatino Linotype"/>
        </w:rPr>
        <w:t xml:space="preserve"> informace a zkušenosti od pracovníků, kteří s nimi nepracují na jedné stavbě. </w:t>
      </w:r>
      <w:r w:rsidR="002D131B">
        <w:rPr>
          <w:rFonts w:ascii="Palatino Linotype" w:hAnsi="Palatino Linotype"/>
        </w:rPr>
        <w:t xml:space="preserve">Bariéry </w:t>
      </w:r>
      <w:r w:rsidR="00334442">
        <w:rPr>
          <w:rFonts w:ascii="Palatino Linotype" w:hAnsi="Palatino Linotype"/>
        </w:rPr>
        <w:t>mezigeneračního učení, kt</w:t>
      </w:r>
      <w:r w:rsidR="001B59BE">
        <w:rPr>
          <w:rFonts w:ascii="Palatino Linotype" w:hAnsi="Palatino Linotype"/>
        </w:rPr>
        <w:t xml:space="preserve">eré participanti vnímají jako </w:t>
      </w:r>
      <w:r w:rsidR="002F1E01">
        <w:rPr>
          <w:rFonts w:ascii="Palatino Linotype" w:hAnsi="Palatino Linotype"/>
        </w:rPr>
        <w:t>překážk</w:t>
      </w:r>
      <w:r w:rsidR="00597E3F">
        <w:rPr>
          <w:rFonts w:ascii="Palatino Linotype" w:hAnsi="Palatino Linotype"/>
        </w:rPr>
        <w:t>y</w:t>
      </w:r>
      <w:r w:rsidR="002F1E01">
        <w:rPr>
          <w:rFonts w:ascii="Palatino Linotype" w:hAnsi="Palatino Linotype"/>
        </w:rPr>
        <w:t xml:space="preserve"> v procesu učení </w:t>
      </w:r>
      <w:r w:rsidR="00FB23DB">
        <w:rPr>
          <w:rFonts w:ascii="Palatino Linotype" w:hAnsi="Palatino Linotype"/>
        </w:rPr>
        <w:t>vychá</w:t>
      </w:r>
      <w:r w:rsidR="00513720">
        <w:rPr>
          <w:rFonts w:ascii="Palatino Linotype" w:hAnsi="Palatino Linotype"/>
        </w:rPr>
        <w:t>zejí</w:t>
      </w:r>
      <w:r w:rsidR="00FB23DB">
        <w:rPr>
          <w:rFonts w:ascii="Palatino Linotype" w:hAnsi="Palatino Linotype"/>
        </w:rPr>
        <w:t xml:space="preserve"> </w:t>
      </w:r>
      <w:r w:rsidR="00CE2638">
        <w:rPr>
          <w:rFonts w:ascii="Palatino Linotype" w:hAnsi="Palatino Linotype"/>
        </w:rPr>
        <w:t>jak ze strany organizace</w:t>
      </w:r>
      <w:r w:rsidR="000F3D38">
        <w:rPr>
          <w:rFonts w:ascii="Palatino Linotype" w:hAnsi="Palatino Linotype"/>
        </w:rPr>
        <w:t>,</w:t>
      </w:r>
      <w:r w:rsidR="00CE2638">
        <w:rPr>
          <w:rFonts w:ascii="Palatino Linotype" w:hAnsi="Palatino Linotype"/>
        </w:rPr>
        <w:t xml:space="preserve"> tak ze strany </w:t>
      </w:r>
      <w:r w:rsidR="00513720">
        <w:rPr>
          <w:rFonts w:ascii="Palatino Linotype" w:hAnsi="Palatino Linotype"/>
        </w:rPr>
        <w:t xml:space="preserve">samotných </w:t>
      </w:r>
      <w:r w:rsidR="00921CD4">
        <w:rPr>
          <w:rFonts w:ascii="Palatino Linotype" w:hAnsi="Palatino Linotype"/>
        </w:rPr>
        <w:t>techniků</w:t>
      </w:r>
      <w:r w:rsidR="00CE2638">
        <w:rPr>
          <w:rFonts w:ascii="Palatino Linotype" w:hAnsi="Palatino Linotype"/>
        </w:rPr>
        <w:t xml:space="preserve">. </w:t>
      </w:r>
      <w:r w:rsidR="00CA2E2A">
        <w:rPr>
          <w:rFonts w:ascii="Palatino Linotype" w:hAnsi="Palatino Linotype"/>
        </w:rPr>
        <w:t>Provozní technici si i přes zmíněné bariéry učení uvědomují důležitost mezigeneračního učen</w:t>
      </w:r>
      <w:r w:rsidR="0084717B">
        <w:rPr>
          <w:rFonts w:ascii="Palatino Linotype" w:hAnsi="Palatino Linotype"/>
        </w:rPr>
        <w:t>í</w:t>
      </w:r>
      <w:r w:rsidR="00CA2E2A">
        <w:rPr>
          <w:rFonts w:ascii="Palatino Linotype" w:hAnsi="Palatino Linotype"/>
        </w:rPr>
        <w:t xml:space="preserve"> na pracovišti</w:t>
      </w:r>
      <w:r w:rsidR="005932F4">
        <w:rPr>
          <w:rFonts w:ascii="Palatino Linotype" w:hAnsi="Palatino Linotype"/>
        </w:rPr>
        <w:t>.</w:t>
      </w:r>
    </w:p>
    <w:p w14:paraId="371D7782" w14:textId="726E75E7" w:rsidR="00D72999" w:rsidRPr="00DA094E" w:rsidRDefault="009467A4" w:rsidP="006665A0">
      <w:pPr>
        <w:pStyle w:val="Textprce"/>
        <w:rPr>
          <w:rFonts w:ascii="Palatino Linotype" w:hAnsi="Palatino Linotype"/>
        </w:rPr>
      </w:pPr>
      <w:r w:rsidRPr="00DA094E">
        <w:rPr>
          <w:rFonts w:ascii="Palatino Linotype" w:hAnsi="Palatino Linotype"/>
          <w:b/>
          <w:bCs/>
        </w:rPr>
        <w:t>Jak by mohla organizace z pohledu provozních techniků mezigenerační učení na pracovišti podpořit?</w:t>
      </w:r>
      <w:r w:rsidRPr="00DA094E">
        <w:rPr>
          <w:rFonts w:ascii="Palatino Linotype" w:hAnsi="Palatino Linotype"/>
        </w:rPr>
        <w:t xml:space="preserve"> </w:t>
      </w:r>
    </w:p>
    <w:p w14:paraId="62E3A0D3" w14:textId="55D6690A" w:rsidR="004613C6" w:rsidRDefault="0037412B" w:rsidP="00532F68">
      <w:pPr>
        <w:pStyle w:val="Textprce"/>
        <w:rPr>
          <w:rFonts w:ascii="Palatino Linotype" w:hAnsi="Palatino Linotype"/>
        </w:rPr>
      </w:pPr>
      <w:r>
        <w:rPr>
          <w:rFonts w:ascii="Palatino Linotype" w:hAnsi="Palatino Linotype"/>
        </w:rPr>
        <w:t xml:space="preserve">Mezigenerační učení mezi provozními techniky </w:t>
      </w:r>
      <w:r w:rsidR="00F4020E">
        <w:rPr>
          <w:rFonts w:ascii="Palatino Linotype" w:hAnsi="Palatino Linotype"/>
        </w:rPr>
        <w:t xml:space="preserve">ve firmě XY </w:t>
      </w:r>
      <w:r>
        <w:rPr>
          <w:rFonts w:ascii="Palatino Linotype" w:hAnsi="Palatino Linotype"/>
        </w:rPr>
        <w:t>probíhá jak záměrně, tak hlavně nezáměrně. Participanti ze starší generace vnímají mezigenerační učení jako</w:t>
      </w:r>
      <w:r w:rsidR="00A37AC6" w:rsidRPr="00DA094E">
        <w:rPr>
          <w:rFonts w:ascii="Palatino Linotype" w:hAnsi="Palatino Linotype"/>
        </w:rPr>
        <w:t xml:space="preserve"> zcela přirozenou </w:t>
      </w:r>
      <w:r w:rsidR="002E4DAE" w:rsidRPr="00DA094E">
        <w:rPr>
          <w:rFonts w:ascii="Palatino Linotype" w:hAnsi="Palatino Linotype"/>
        </w:rPr>
        <w:t>součást života společnosti</w:t>
      </w:r>
      <w:r w:rsidR="004613C6" w:rsidRPr="00DA094E">
        <w:rPr>
          <w:rFonts w:ascii="Palatino Linotype" w:hAnsi="Palatino Linotype"/>
        </w:rPr>
        <w:t xml:space="preserve">, která je důsledkem kolektivního charakteru práce </w:t>
      </w:r>
      <w:r w:rsidR="00D663B5" w:rsidRPr="00DA094E">
        <w:rPr>
          <w:rFonts w:ascii="Palatino Linotype" w:hAnsi="Palatino Linotype"/>
        </w:rPr>
        <w:t>ve stavebnictví</w:t>
      </w:r>
      <w:r w:rsidR="00A96017">
        <w:rPr>
          <w:rFonts w:ascii="Palatino Linotype" w:hAnsi="Palatino Linotype"/>
        </w:rPr>
        <w:t>,</w:t>
      </w:r>
      <w:r w:rsidR="00D663B5" w:rsidRPr="00DA094E">
        <w:rPr>
          <w:rFonts w:ascii="Palatino Linotype" w:hAnsi="Palatino Linotype"/>
        </w:rPr>
        <w:t xml:space="preserve"> </w:t>
      </w:r>
      <w:r w:rsidR="004613C6" w:rsidRPr="00DA094E">
        <w:rPr>
          <w:rFonts w:ascii="Palatino Linotype" w:hAnsi="Palatino Linotype"/>
        </w:rPr>
        <w:t>a</w:t>
      </w:r>
      <w:r w:rsidR="00F4020E">
        <w:rPr>
          <w:rFonts w:ascii="Palatino Linotype" w:hAnsi="Palatino Linotype"/>
        </w:rPr>
        <w:t xml:space="preserve"> dle jejich názoru ho</w:t>
      </w:r>
      <w:r w:rsidR="004613C6" w:rsidRPr="00DA094E">
        <w:rPr>
          <w:rFonts w:ascii="Palatino Linotype" w:hAnsi="Palatino Linotype"/>
        </w:rPr>
        <w:t xml:space="preserve"> není nutné</w:t>
      </w:r>
      <w:r w:rsidR="00F4020E">
        <w:rPr>
          <w:rFonts w:ascii="Palatino Linotype" w:hAnsi="Palatino Linotype"/>
        </w:rPr>
        <w:t xml:space="preserve"> </w:t>
      </w:r>
      <w:r w:rsidR="008E0CDD" w:rsidRPr="00DA094E">
        <w:rPr>
          <w:rFonts w:ascii="Palatino Linotype" w:hAnsi="Palatino Linotype"/>
        </w:rPr>
        <w:t xml:space="preserve">příliš </w:t>
      </w:r>
      <w:r w:rsidR="004613C6" w:rsidRPr="00DA094E">
        <w:rPr>
          <w:rFonts w:ascii="Palatino Linotype" w:hAnsi="Palatino Linotype"/>
        </w:rPr>
        <w:t xml:space="preserve">organizovat a formalizovat. </w:t>
      </w:r>
      <w:r w:rsidR="00F4020E">
        <w:rPr>
          <w:rFonts w:ascii="Palatino Linotype" w:hAnsi="Palatino Linotype"/>
        </w:rPr>
        <w:t xml:space="preserve">Z dokumentů vyplynulo, že firma </w:t>
      </w:r>
      <w:r w:rsidR="0067095D" w:rsidRPr="00DA094E">
        <w:rPr>
          <w:rFonts w:ascii="Palatino Linotype" w:hAnsi="Palatino Linotype"/>
        </w:rPr>
        <w:t xml:space="preserve">XY </w:t>
      </w:r>
      <w:r w:rsidR="00E33764" w:rsidRPr="00DA094E">
        <w:rPr>
          <w:rFonts w:ascii="Palatino Linotype" w:hAnsi="Palatino Linotype"/>
        </w:rPr>
        <w:t>vnímá důležitost učení na pracovišti</w:t>
      </w:r>
      <w:r w:rsidR="00470F10" w:rsidRPr="00DA094E">
        <w:rPr>
          <w:rFonts w:ascii="Palatino Linotype" w:hAnsi="Palatino Linotype"/>
        </w:rPr>
        <w:t xml:space="preserve">, a proto se </w:t>
      </w:r>
      <w:r w:rsidR="00BB51A4" w:rsidRPr="00DA094E">
        <w:rPr>
          <w:rFonts w:ascii="Palatino Linotype" w:hAnsi="Palatino Linotype"/>
        </w:rPr>
        <w:t xml:space="preserve">snaží neustále vytvářet </w:t>
      </w:r>
      <w:r w:rsidR="00F4020E">
        <w:rPr>
          <w:rFonts w:ascii="Palatino Linotype" w:hAnsi="Palatino Linotype"/>
        </w:rPr>
        <w:t xml:space="preserve">příznivé </w:t>
      </w:r>
      <w:r w:rsidR="00BB51A4" w:rsidRPr="00DA094E">
        <w:rPr>
          <w:rFonts w:ascii="Palatino Linotype" w:hAnsi="Palatino Linotype"/>
        </w:rPr>
        <w:t xml:space="preserve">podmínky </w:t>
      </w:r>
      <w:r w:rsidR="00286531" w:rsidRPr="00DA094E">
        <w:rPr>
          <w:rFonts w:ascii="Palatino Linotype" w:hAnsi="Palatino Linotype"/>
        </w:rPr>
        <w:t xml:space="preserve">a prostor </w:t>
      </w:r>
      <w:r w:rsidR="00F4020E">
        <w:rPr>
          <w:rFonts w:ascii="Palatino Linotype" w:hAnsi="Palatino Linotype"/>
        </w:rPr>
        <w:t xml:space="preserve">pro </w:t>
      </w:r>
      <w:r w:rsidR="001D04CD" w:rsidRPr="00DA094E">
        <w:rPr>
          <w:rFonts w:ascii="Palatino Linotype" w:hAnsi="Palatino Linotype"/>
        </w:rPr>
        <w:t xml:space="preserve">vzájemnou </w:t>
      </w:r>
      <w:r w:rsidR="00F4020E">
        <w:rPr>
          <w:rFonts w:ascii="Palatino Linotype" w:hAnsi="Palatino Linotype"/>
        </w:rPr>
        <w:t xml:space="preserve">spolupráci a </w:t>
      </w:r>
      <w:r w:rsidR="00286531" w:rsidRPr="00DA094E">
        <w:rPr>
          <w:rFonts w:ascii="Palatino Linotype" w:hAnsi="Palatino Linotype"/>
        </w:rPr>
        <w:t>komunikaci</w:t>
      </w:r>
      <w:r w:rsidR="00E35E8F" w:rsidRPr="00DA094E">
        <w:rPr>
          <w:rFonts w:ascii="Palatino Linotype" w:hAnsi="Palatino Linotype"/>
        </w:rPr>
        <w:t xml:space="preserve"> a </w:t>
      </w:r>
      <w:r w:rsidR="006C2716">
        <w:rPr>
          <w:rFonts w:ascii="Palatino Linotype" w:hAnsi="Palatino Linotype"/>
        </w:rPr>
        <w:t xml:space="preserve">s tím spojenou </w:t>
      </w:r>
      <w:r w:rsidR="00E35E8F" w:rsidRPr="00DA094E">
        <w:rPr>
          <w:rFonts w:ascii="Palatino Linotype" w:hAnsi="Palatino Linotype"/>
        </w:rPr>
        <w:t>výměnu zkušenost</w:t>
      </w:r>
      <w:r w:rsidR="00F4020E">
        <w:rPr>
          <w:rFonts w:ascii="Palatino Linotype" w:hAnsi="Palatino Linotype"/>
        </w:rPr>
        <w:t>í</w:t>
      </w:r>
      <w:r w:rsidR="0009070A" w:rsidRPr="00DA094E">
        <w:rPr>
          <w:rFonts w:ascii="Palatino Linotype" w:hAnsi="Palatino Linotype"/>
        </w:rPr>
        <w:t xml:space="preserve">. </w:t>
      </w:r>
      <w:r w:rsidR="00F4020E">
        <w:rPr>
          <w:rFonts w:ascii="Palatino Linotype" w:hAnsi="Palatino Linotype"/>
        </w:rPr>
        <w:t xml:space="preserve">Z šetření vyplynulo, že organizace podporuje mezigenerační učení záměrným vytvářením vícegeneračních týmů, firemní kulturou zaměřenou na kolegialitu a týmovou spolupráci, mentoringem a pořádáním neformálních setkávání pracovníků. </w:t>
      </w:r>
    </w:p>
    <w:p w14:paraId="7B4C2C78" w14:textId="265859EB" w:rsidR="007F54E4" w:rsidRPr="00005B35" w:rsidRDefault="007F54E4" w:rsidP="006163CE">
      <w:pPr>
        <w:pStyle w:val="Nadpis2text"/>
        <w:tabs>
          <w:tab w:val="clear" w:pos="576"/>
          <w:tab w:val="num" w:pos="718"/>
        </w:tabs>
        <w:ind w:left="718"/>
      </w:pPr>
      <w:bookmarkStart w:id="80" w:name="_Toc120100308"/>
      <w:r w:rsidRPr="00005B35">
        <w:t>D</w:t>
      </w:r>
      <w:r w:rsidR="00005B35" w:rsidRPr="00005B35">
        <w:t>iskuse</w:t>
      </w:r>
      <w:bookmarkEnd w:id="80"/>
    </w:p>
    <w:p w14:paraId="059F8C93" w14:textId="5647A6C9" w:rsidR="005914B2" w:rsidRPr="00DA094E" w:rsidRDefault="0064095D" w:rsidP="00E37622">
      <w:pPr>
        <w:pStyle w:val="Textprce"/>
        <w:rPr>
          <w:rFonts w:ascii="Palatino Linotype" w:hAnsi="Palatino Linotype"/>
        </w:rPr>
      </w:pPr>
      <w:r w:rsidRPr="00DA094E">
        <w:rPr>
          <w:rFonts w:ascii="Palatino Linotype" w:hAnsi="Palatino Linotype"/>
        </w:rPr>
        <w:t xml:space="preserve">Na základě kvalitativního šetření </w:t>
      </w:r>
      <w:r w:rsidR="00F97FB9" w:rsidRPr="00DA094E">
        <w:rPr>
          <w:rFonts w:ascii="Palatino Linotype" w:hAnsi="Palatino Linotype"/>
        </w:rPr>
        <w:t xml:space="preserve">jsme navrhli </w:t>
      </w:r>
      <w:r w:rsidR="0039627B">
        <w:rPr>
          <w:rFonts w:ascii="Palatino Linotype" w:hAnsi="Palatino Linotype"/>
        </w:rPr>
        <w:t xml:space="preserve">pro firmu XY </w:t>
      </w:r>
      <w:r w:rsidR="00F97FB9" w:rsidRPr="00DA094E">
        <w:rPr>
          <w:rFonts w:ascii="Palatino Linotype" w:hAnsi="Palatino Linotype"/>
        </w:rPr>
        <w:t>doporučení</w:t>
      </w:r>
      <w:r w:rsidR="000D706A">
        <w:rPr>
          <w:rFonts w:ascii="Palatino Linotype" w:hAnsi="Palatino Linotype"/>
        </w:rPr>
        <w:t xml:space="preserve"> do praxe</w:t>
      </w:r>
      <w:r w:rsidR="00F97FB9" w:rsidRPr="00DA094E">
        <w:rPr>
          <w:rFonts w:ascii="Palatino Linotype" w:hAnsi="Palatino Linotype"/>
        </w:rPr>
        <w:t xml:space="preserve">, která by mohla vést </w:t>
      </w:r>
      <w:r w:rsidR="00EC1AA0" w:rsidRPr="00DA094E">
        <w:rPr>
          <w:rFonts w:ascii="Palatino Linotype" w:hAnsi="Palatino Linotype"/>
        </w:rPr>
        <w:t xml:space="preserve">k </w:t>
      </w:r>
      <w:r w:rsidR="000557FF" w:rsidRPr="00DA094E">
        <w:rPr>
          <w:rFonts w:ascii="Palatino Linotype" w:hAnsi="Palatino Linotype"/>
        </w:rPr>
        <w:t>podpoře</w:t>
      </w:r>
      <w:r w:rsidR="00EC1AA0" w:rsidRPr="00DA094E">
        <w:rPr>
          <w:rFonts w:ascii="Palatino Linotype" w:hAnsi="Palatino Linotype"/>
        </w:rPr>
        <w:t xml:space="preserve"> mezigeneračního učení mezi </w:t>
      </w:r>
      <w:r w:rsidR="0055526C" w:rsidRPr="00DA094E">
        <w:rPr>
          <w:rFonts w:ascii="Palatino Linotype" w:hAnsi="Palatino Linotype"/>
        </w:rPr>
        <w:t xml:space="preserve">provozními techniky. </w:t>
      </w:r>
      <w:r w:rsidR="00A02B5D" w:rsidRPr="00DA094E">
        <w:rPr>
          <w:rFonts w:ascii="Palatino Linotype" w:hAnsi="Palatino Linotype"/>
        </w:rPr>
        <w:t>Participanti z mladší generace vnímali jako bariéru mezigeneračního učení</w:t>
      </w:r>
      <w:r w:rsidR="00E3360C" w:rsidRPr="00DA094E">
        <w:rPr>
          <w:rFonts w:ascii="Palatino Linotype" w:hAnsi="Palatino Linotype"/>
        </w:rPr>
        <w:t xml:space="preserve"> to, že </w:t>
      </w:r>
      <w:r w:rsidR="00E3360C" w:rsidRPr="00DA094E">
        <w:rPr>
          <w:rFonts w:ascii="Palatino Linotype" w:hAnsi="Palatino Linotype"/>
        </w:rPr>
        <w:lastRenderedPageBreak/>
        <w:t xml:space="preserve">nemají </w:t>
      </w:r>
      <w:r w:rsidR="00BD4EB2" w:rsidRPr="00DA094E">
        <w:rPr>
          <w:rFonts w:ascii="Palatino Linotype" w:hAnsi="Palatino Linotype"/>
          <w:shd w:val="clear" w:color="auto" w:fill="FFFFFF"/>
        </w:rPr>
        <w:t xml:space="preserve">možnost získávat informace </w:t>
      </w:r>
      <w:r w:rsidR="00CD3C1C" w:rsidRPr="00DA094E">
        <w:rPr>
          <w:rFonts w:ascii="Palatino Linotype" w:hAnsi="Palatino Linotype"/>
          <w:shd w:val="clear" w:color="auto" w:fill="FFFFFF"/>
        </w:rPr>
        <w:t xml:space="preserve">a zkušenosti </w:t>
      </w:r>
      <w:r w:rsidR="00105F3F" w:rsidRPr="00DA094E">
        <w:rPr>
          <w:rFonts w:ascii="Palatino Linotype" w:hAnsi="Palatino Linotype"/>
        </w:rPr>
        <w:t xml:space="preserve">od pracovníků, kteří s nimi nepracují na jedné stavbě. </w:t>
      </w:r>
      <w:r w:rsidR="00346CD4" w:rsidRPr="00DA094E">
        <w:rPr>
          <w:rFonts w:ascii="Palatino Linotype" w:hAnsi="Palatino Linotype"/>
        </w:rPr>
        <w:t xml:space="preserve">Firma XY </w:t>
      </w:r>
      <w:r w:rsidR="00F27E5F">
        <w:rPr>
          <w:rFonts w:ascii="Palatino Linotype" w:hAnsi="Palatino Linotype"/>
        </w:rPr>
        <w:t xml:space="preserve">má sice </w:t>
      </w:r>
      <w:r w:rsidR="000654C6" w:rsidRPr="00DA094E">
        <w:rPr>
          <w:rFonts w:ascii="Palatino Linotype" w:hAnsi="Palatino Linotype"/>
        </w:rPr>
        <w:t xml:space="preserve">na intranetu společnosti </w:t>
      </w:r>
      <w:r w:rsidR="00F27E5F">
        <w:rPr>
          <w:rFonts w:ascii="Palatino Linotype" w:hAnsi="Palatino Linotype"/>
        </w:rPr>
        <w:t xml:space="preserve">zřízenou </w:t>
      </w:r>
      <w:r w:rsidR="000654C6" w:rsidRPr="00DA094E">
        <w:rPr>
          <w:rFonts w:ascii="Palatino Linotype" w:hAnsi="Palatino Linotype"/>
        </w:rPr>
        <w:t>firemní sociální síť</w:t>
      </w:r>
      <w:r w:rsidR="00F27E5F">
        <w:rPr>
          <w:rFonts w:ascii="Palatino Linotype" w:hAnsi="Palatino Linotype"/>
        </w:rPr>
        <w:t xml:space="preserve"> YAMMER</w:t>
      </w:r>
      <w:r w:rsidR="000654C6" w:rsidRPr="00DA094E">
        <w:rPr>
          <w:rFonts w:ascii="Palatino Linotype" w:hAnsi="Palatino Linotype"/>
        </w:rPr>
        <w:t>,</w:t>
      </w:r>
      <w:r w:rsidR="00A65211">
        <w:rPr>
          <w:rFonts w:ascii="Palatino Linotype" w:hAnsi="Palatino Linotype"/>
        </w:rPr>
        <w:t xml:space="preserve"> která bohužel</w:t>
      </w:r>
      <w:r w:rsidR="001C5624">
        <w:rPr>
          <w:rFonts w:ascii="Palatino Linotype" w:hAnsi="Palatino Linotype"/>
        </w:rPr>
        <w:t xml:space="preserve"> zatím</w:t>
      </w:r>
      <w:r w:rsidR="00A65211">
        <w:rPr>
          <w:rFonts w:ascii="Palatino Linotype" w:hAnsi="Palatino Linotype"/>
        </w:rPr>
        <w:t xml:space="preserve"> není </w:t>
      </w:r>
      <w:r w:rsidR="001C5624">
        <w:rPr>
          <w:rFonts w:ascii="Palatino Linotype" w:hAnsi="Palatino Linotype"/>
        </w:rPr>
        <w:t xml:space="preserve">provozními </w:t>
      </w:r>
      <w:r w:rsidR="00A65211">
        <w:rPr>
          <w:rFonts w:ascii="Palatino Linotype" w:hAnsi="Palatino Linotype"/>
        </w:rPr>
        <w:t xml:space="preserve">techniky moc využívána. Přitom by ji </w:t>
      </w:r>
      <w:r w:rsidR="00AB6A95" w:rsidRPr="00DA094E">
        <w:rPr>
          <w:rFonts w:ascii="Palatino Linotype" w:hAnsi="Palatino Linotype"/>
        </w:rPr>
        <w:t xml:space="preserve">mohli </w:t>
      </w:r>
      <w:r w:rsidR="00A65211">
        <w:rPr>
          <w:rFonts w:ascii="Palatino Linotype" w:hAnsi="Palatino Linotype"/>
        </w:rPr>
        <w:t xml:space="preserve">využít pro sdílení </w:t>
      </w:r>
      <w:r w:rsidR="00754397" w:rsidRPr="00DA094E">
        <w:rPr>
          <w:rFonts w:ascii="Palatino Linotype" w:hAnsi="Palatino Linotype"/>
        </w:rPr>
        <w:t>informac</w:t>
      </w:r>
      <w:r w:rsidR="00A65211">
        <w:rPr>
          <w:rFonts w:ascii="Palatino Linotype" w:hAnsi="Palatino Linotype"/>
        </w:rPr>
        <w:t>í</w:t>
      </w:r>
      <w:r w:rsidR="00754397" w:rsidRPr="00DA094E">
        <w:rPr>
          <w:rFonts w:ascii="Palatino Linotype" w:hAnsi="Palatino Linotype"/>
        </w:rPr>
        <w:t xml:space="preserve"> o právě probíhajících stavbách a nových technol</w:t>
      </w:r>
      <w:r w:rsidR="00FD6604" w:rsidRPr="00DA094E">
        <w:rPr>
          <w:rFonts w:ascii="Palatino Linotype" w:hAnsi="Palatino Linotype"/>
        </w:rPr>
        <w:t>ogií</w:t>
      </w:r>
      <w:r w:rsidR="000F56F4" w:rsidRPr="00DA094E">
        <w:rPr>
          <w:rFonts w:ascii="Palatino Linotype" w:hAnsi="Palatino Linotype"/>
        </w:rPr>
        <w:t>,</w:t>
      </w:r>
      <w:r w:rsidR="00FD6604" w:rsidRPr="00DA094E">
        <w:rPr>
          <w:rFonts w:ascii="Palatino Linotype" w:hAnsi="Palatino Linotype"/>
        </w:rPr>
        <w:t xml:space="preserve"> které používají. </w:t>
      </w:r>
      <w:r w:rsidR="008B1738" w:rsidRPr="00DA094E">
        <w:rPr>
          <w:rFonts w:ascii="Palatino Linotype" w:hAnsi="Palatino Linotype"/>
        </w:rPr>
        <w:t xml:space="preserve">Dále by </w:t>
      </w:r>
      <w:r w:rsidR="009722C6" w:rsidRPr="00DA094E">
        <w:rPr>
          <w:rFonts w:ascii="Palatino Linotype" w:hAnsi="Palatino Linotype"/>
        </w:rPr>
        <w:t xml:space="preserve">organizace </w:t>
      </w:r>
      <w:r w:rsidR="008B1738" w:rsidRPr="00DA094E">
        <w:rPr>
          <w:rFonts w:ascii="Palatino Linotype" w:hAnsi="Palatino Linotype"/>
        </w:rPr>
        <w:t xml:space="preserve">mohla pořádat </w:t>
      </w:r>
      <w:r w:rsidR="00EA540F" w:rsidRPr="00DA094E">
        <w:rPr>
          <w:rFonts w:ascii="Palatino Linotype" w:hAnsi="Palatino Linotype"/>
        </w:rPr>
        <w:t>přes aplikaci Teams</w:t>
      </w:r>
      <w:r w:rsidR="0039627B">
        <w:rPr>
          <w:rFonts w:ascii="Palatino Linotype" w:hAnsi="Palatino Linotype"/>
        </w:rPr>
        <w:t xml:space="preserve"> </w:t>
      </w:r>
      <w:r w:rsidR="00B555D1" w:rsidRPr="00DA094E">
        <w:rPr>
          <w:rFonts w:ascii="Palatino Linotype" w:hAnsi="Palatino Linotype"/>
        </w:rPr>
        <w:t>přednášky</w:t>
      </w:r>
      <w:r w:rsidR="001A3BDC" w:rsidRPr="00DA094E">
        <w:rPr>
          <w:rFonts w:ascii="Palatino Linotype" w:hAnsi="Palatino Linotype"/>
        </w:rPr>
        <w:t>, kter</w:t>
      </w:r>
      <w:r w:rsidR="00E951C6" w:rsidRPr="00DA094E">
        <w:rPr>
          <w:rFonts w:ascii="Palatino Linotype" w:hAnsi="Palatino Linotype"/>
        </w:rPr>
        <w:t>é</w:t>
      </w:r>
      <w:r w:rsidR="001A3BDC" w:rsidRPr="00DA094E">
        <w:rPr>
          <w:rFonts w:ascii="Palatino Linotype" w:hAnsi="Palatino Linotype"/>
        </w:rPr>
        <w:t xml:space="preserve"> povedou </w:t>
      </w:r>
      <w:r w:rsidR="00487380" w:rsidRPr="00DA094E">
        <w:rPr>
          <w:rFonts w:ascii="Palatino Linotype" w:hAnsi="Palatino Linotype"/>
        </w:rPr>
        <w:t xml:space="preserve">interní </w:t>
      </w:r>
      <w:r w:rsidR="00E951C6" w:rsidRPr="00DA094E">
        <w:rPr>
          <w:rFonts w:ascii="Palatino Linotype" w:hAnsi="Palatino Linotype"/>
        </w:rPr>
        <w:t xml:space="preserve">odborníci </w:t>
      </w:r>
      <w:r w:rsidR="00DE1B37" w:rsidRPr="00DA094E">
        <w:rPr>
          <w:rFonts w:ascii="Palatino Linotype" w:hAnsi="Palatino Linotype"/>
        </w:rPr>
        <w:t xml:space="preserve">na </w:t>
      </w:r>
      <w:r w:rsidR="008052BF" w:rsidRPr="00DA094E">
        <w:rPr>
          <w:rFonts w:ascii="Palatino Linotype" w:hAnsi="Palatino Linotype"/>
        </w:rPr>
        <w:t xml:space="preserve">aktuální </w:t>
      </w:r>
      <w:r w:rsidR="00DE1B37" w:rsidRPr="00DA094E">
        <w:rPr>
          <w:rFonts w:ascii="Palatino Linotype" w:hAnsi="Palatino Linotype"/>
        </w:rPr>
        <w:t>téma</w:t>
      </w:r>
      <w:r w:rsidR="00F8220D" w:rsidRPr="00DA094E">
        <w:rPr>
          <w:rFonts w:ascii="Palatino Linotype" w:hAnsi="Palatino Linotype"/>
        </w:rPr>
        <w:t>ta z</w:t>
      </w:r>
      <w:r w:rsidR="000E262D" w:rsidRPr="00DA094E">
        <w:rPr>
          <w:rFonts w:ascii="Palatino Linotype" w:hAnsi="Palatino Linotype"/>
        </w:rPr>
        <w:t xml:space="preserve">e stavební </w:t>
      </w:r>
      <w:r w:rsidR="00F8220D" w:rsidRPr="00DA094E">
        <w:rPr>
          <w:rFonts w:ascii="Palatino Linotype" w:hAnsi="Palatino Linotype"/>
        </w:rPr>
        <w:t>praxe.</w:t>
      </w:r>
      <w:r w:rsidR="00901618" w:rsidRPr="00DA094E">
        <w:rPr>
          <w:rFonts w:ascii="Palatino Linotype" w:hAnsi="Palatino Linotype"/>
        </w:rPr>
        <w:t xml:space="preserve"> Aplikace Teams umožňuje i nahrávání přednášek</w:t>
      </w:r>
      <w:r w:rsidR="00671059">
        <w:rPr>
          <w:rFonts w:ascii="Palatino Linotype" w:hAnsi="Palatino Linotype"/>
        </w:rPr>
        <w:t>.</w:t>
      </w:r>
      <w:r w:rsidR="00901618" w:rsidRPr="00DA094E">
        <w:rPr>
          <w:rFonts w:ascii="Palatino Linotype" w:hAnsi="Palatino Linotype"/>
        </w:rPr>
        <w:t xml:space="preserve"> </w:t>
      </w:r>
      <w:r w:rsidR="008052BF" w:rsidRPr="00DA094E">
        <w:rPr>
          <w:rFonts w:ascii="Palatino Linotype" w:hAnsi="Palatino Linotype"/>
        </w:rPr>
        <w:t xml:space="preserve"> </w:t>
      </w:r>
      <w:r w:rsidR="00343097">
        <w:rPr>
          <w:rFonts w:ascii="Palatino Linotype" w:hAnsi="Palatino Linotype"/>
        </w:rPr>
        <w:t>P</w:t>
      </w:r>
      <w:r w:rsidR="004909EB" w:rsidRPr="00DA094E">
        <w:rPr>
          <w:rFonts w:ascii="Palatino Linotype" w:hAnsi="Palatino Linotype"/>
        </w:rPr>
        <w:t xml:space="preserve">okud by se </w:t>
      </w:r>
      <w:r w:rsidR="000E262D" w:rsidRPr="00DA094E">
        <w:rPr>
          <w:rFonts w:ascii="Palatino Linotype" w:hAnsi="Palatino Linotype"/>
        </w:rPr>
        <w:t xml:space="preserve">technici </w:t>
      </w:r>
      <w:r w:rsidR="004909EB" w:rsidRPr="00DA094E">
        <w:rPr>
          <w:rFonts w:ascii="Palatino Linotype" w:hAnsi="Palatino Linotype"/>
        </w:rPr>
        <w:t xml:space="preserve">nemohli </w:t>
      </w:r>
      <w:r w:rsidR="00932434" w:rsidRPr="00DA094E">
        <w:rPr>
          <w:rFonts w:ascii="Palatino Linotype" w:hAnsi="Palatino Linotype"/>
        </w:rPr>
        <w:t>schůzk</w:t>
      </w:r>
      <w:r w:rsidR="000E262D" w:rsidRPr="00DA094E">
        <w:rPr>
          <w:rFonts w:ascii="Palatino Linotype" w:hAnsi="Palatino Linotype"/>
        </w:rPr>
        <w:t>y</w:t>
      </w:r>
      <w:r w:rsidR="00932434" w:rsidRPr="00DA094E">
        <w:rPr>
          <w:rFonts w:ascii="Palatino Linotype" w:hAnsi="Palatino Linotype"/>
        </w:rPr>
        <w:t xml:space="preserve"> zúčastnit, mohli by si přednášku</w:t>
      </w:r>
      <w:r w:rsidR="00074F9B">
        <w:rPr>
          <w:rFonts w:ascii="Palatino Linotype" w:hAnsi="Palatino Linotype"/>
        </w:rPr>
        <w:t xml:space="preserve"> </w:t>
      </w:r>
      <w:r w:rsidR="00932434" w:rsidRPr="00DA094E">
        <w:rPr>
          <w:rFonts w:ascii="Palatino Linotype" w:hAnsi="Palatino Linotype"/>
        </w:rPr>
        <w:t>kdykoliv p</w:t>
      </w:r>
      <w:r w:rsidR="00074F9B">
        <w:rPr>
          <w:rFonts w:ascii="Palatino Linotype" w:hAnsi="Palatino Linotype"/>
        </w:rPr>
        <w:t>řehrát</w:t>
      </w:r>
      <w:r w:rsidR="00932434" w:rsidRPr="00DA094E">
        <w:rPr>
          <w:rFonts w:ascii="Palatino Linotype" w:hAnsi="Palatino Linotype"/>
        </w:rPr>
        <w:t xml:space="preserve">. </w:t>
      </w:r>
      <w:r w:rsidR="0039627B">
        <w:rPr>
          <w:rFonts w:ascii="Palatino Linotype" w:hAnsi="Palatino Linotype"/>
        </w:rPr>
        <w:t>M</w:t>
      </w:r>
      <w:r w:rsidR="003B3772" w:rsidRPr="00DA094E">
        <w:rPr>
          <w:rFonts w:ascii="Palatino Linotype" w:hAnsi="Palatino Linotype"/>
        </w:rPr>
        <w:t xml:space="preserve">ladší generace </w:t>
      </w:r>
      <w:r w:rsidR="0013051B">
        <w:rPr>
          <w:rFonts w:ascii="Palatino Linotype" w:hAnsi="Palatino Linotype"/>
        </w:rPr>
        <w:t>techniků</w:t>
      </w:r>
      <w:r w:rsidR="00330A72" w:rsidRPr="00DA094E">
        <w:rPr>
          <w:rFonts w:ascii="Palatino Linotype" w:hAnsi="Palatino Linotype"/>
        </w:rPr>
        <w:t xml:space="preserve"> </w:t>
      </w:r>
      <w:r w:rsidR="003B3772" w:rsidRPr="00DA094E">
        <w:rPr>
          <w:rFonts w:ascii="Palatino Linotype" w:hAnsi="Palatino Linotype"/>
        </w:rPr>
        <w:t xml:space="preserve">by mohla </w:t>
      </w:r>
      <w:r w:rsidR="00D620E3" w:rsidRPr="00DA094E">
        <w:rPr>
          <w:rFonts w:ascii="Palatino Linotype" w:hAnsi="Palatino Linotype"/>
        </w:rPr>
        <w:t xml:space="preserve">připravit </w:t>
      </w:r>
      <w:r w:rsidR="004E63D8" w:rsidRPr="00DA094E">
        <w:rPr>
          <w:rFonts w:ascii="Palatino Linotype" w:hAnsi="Palatino Linotype"/>
        </w:rPr>
        <w:t xml:space="preserve">na oplátku </w:t>
      </w:r>
      <w:r w:rsidR="00D620E3" w:rsidRPr="00DA094E">
        <w:rPr>
          <w:rFonts w:ascii="Palatino Linotype" w:hAnsi="Palatino Linotype"/>
        </w:rPr>
        <w:t xml:space="preserve">školení o tom, v čem se </w:t>
      </w:r>
      <w:r w:rsidR="00330A72" w:rsidRPr="00DA094E">
        <w:rPr>
          <w:rFonts w:ascii="Palatino Linotype" w:hAnsi="Palatino Linotype"/>
        </w:rPr>
        <w:t xml:space="preserve">lépe orientují např. </w:t>
      </w:r>
      <w:r w:rsidR="003A409C" w:rsidRPr="00DA094E">
        <w:rPr>
          <w:rFonts w:ascii="Palatino Linotype" w:hAnsi="Palatino Linotype"/>
        </w:rPr>
        <w:t>3D technologie</w:t>
      </w:r>
      <w:r w:rsidR="007E25BF" w:rsidRPr="00DA094E">
        <w:rPr>
          <w:rFonts w:ascii="Palatino Linotype" w:hAnsi="Palatino Linotype"/>
        </w:rPr>
        <w:t xml:space="preserve">. </w:t>
      </w:r>
      <w:r w:rsidR="006A20D3" w:rsidRPr="00DA094E">
        <w:rPr>
          <w:rFonts w:ascii="Palatino Linotype" w:hAnsi="Palatino Linotype"/>
        </w:rPr>
        <w:t xml:space="preserve">Participanti ze střední generace zmiňovali, že </w:t>
      </w:r>
      <w:r w:rsidR="005375C2" w:rsidRPr="00DA094E">
        <w:rPr>
          <w:rFonts w:ascii="Palatino Linotype" w:hAnsi="Palatino Linotype"/>
        </w:rPr>
        <w:t xml:space="preserve">by bylo vhodné pro podporu mezigeneračního učení </w:t>
      </w:r>
      <w:r w:rsidR="007F4882" w:rsidRPr="00DA094E">
        <w:rPr>
          <w:rFonts w:ascii="Palatino Linotype" w:hAnsi="Palatino Linotype"/>
        </w:rPr>
        <w:t xml:space="preserve">znovu obnovit rotaci </w:t>
      </w:r>
      <w:r w:rsidR="00D54937" w:rsidRPr="00DA094E">
        <w:rPr>
          <w:rFonts w:ascii="Palatino Linotype" w:hAnsi="Palatino Linotype"/>
        </w:rPr>
        <w:t>nov</w:t>
      </w:r>
      <w:r w:rsidR="005914B2" w:rsidRPr="00DA094E">
        <w:rPr>
          <w:rFonts w:ascii="Palatino Linotype" w:hAnsi="Palatino Linotype"/>
        </w:rPr>
        <w:t xml:space="preserve">ých </w:t>
      </w:r>
      <w:r w:rsidR="007F4882" w:rsidRPr="00DA094E">
        <w:rPr>
          <w:rFonts w:ascii="Palatino Linotype" w:hAnsi="Palatino Linotype"/>
        </w:rPr>
        <w:t xml:space="preserve">zaměstnanců především čerstvých absolventů. </w:t>
      </w:r>
      <w:r w:rsidR="00302ED5">
        <w:rPr>
          <w:rFonts w:ascii="Palatino Linotype" w:hAnsi="Palatino Linotype"/>
        </w:rPr>
        <w:t xml:space="preserve">Rotace práce by tak mohla urychlit </w:t>
      </w:r>
      <w:r w:rsidR="00567206">
        <w:rPr>
          <w:rFonts w:ascii="Palatino Linotype" w:hAnsi="Palatino Linotype"/>
        </w:rPr>
        <w:t>adaptaci absolventů.</w:t>
      </w:r>
      <w:r w:rsidR="00302ED5">
        <w:rPr>
          <w:rFonts w:ascii="Palatino Linotype" w:hAnsi="Palatino Linotype"/>
        </w:rPr>
        <w:t xml:space="preserve"> Absolventi vysoké školy stavební by rotovali z jedné oblasti závodu do druhé, vyzkoušeli by si různé pracovní činnosti, získali větší přehled o dění ve firmě a seznámili se s ostatními pracovníky ze závodu. </w:t>
      </w:r>
    </w:p>
    <w:p w14:paraId="61CB2E6D" w14:textId="438F53A2" w:rsidR="00C341C5" w:rsidRPr="00DA094E" w:rsidRDefault="00716E81" w:rsidP="00E37622">
      <w:pPr>
        <w:pStyle w:val="Textprce"/>
        <w:rPr>
          <w:rFonts w:ascii="Palatino Linotype" w:hAnsi="Palatino Linotype"/>
        </w:rPr>
      </w:pPr>
      <w:r w:rsidRPr="00DA094E">
        <w:rPr>
          <w:rFonts w:ascii="Palatino Linotype" w:hAnsi="Palatino Linotype"/>
        </w:rPr>
        <w:t xml:space="preserve">Firma XY využívá </w:t>
      </w:r>
      <w:r w:rsidR="00FE69B9" w:rsidRPr="00DA094E">
        <w:rPr>
          <w:rFonts w:ascii="Palatino Linotype" w:hAnsi="Palatino Linotype"/>
        </w:rPr>
        <w:t xml:space="preserve">již třetím rokem </w:t>
      </w:r>
      <w:r w:rsidR="0000200F" w:rsidRPr="00DA094E">
        <w:rPr>
          <w:rFonts w:ascii="Palatino Linotype" w:hAnsi="Palatino Linotype"/>
        </w:rPr>
        <w:t>m</w:t>
      </w:r>
      <w:r w:rsidRPr="00DA094E">
        <w:rPr>
          <w:rFonts w:ascii="Palatino Linotype" w:hAnsi="Palatino Linotype"/>
        </w:rPr>
        <w:t>entoring</w:t>
      </w:r>
      <w:r w:rsidR="00780E75" w:rsidRPr="00DA094E">
        <w:rPr>
          <w:rFonts w:ascii="Palatino Linotype" w:hAnsi="Palatino Linotype"/>
        </w:rPr>
        <w:t xml:space="preserve">. </w:t>
      </w:r>
      <w:r w:rsidR="006771D1" w:rsidRPr="00DA094E">
        <w:rPr>
          <w:rFonts w:ascii="Palatino Linotype" w:hAnsi="Palatino Linotype"/>
        </w:rPr>
        <w:t xml:space="preserve">Mentoring je </w:t>
      </w:r>
      <w:r w:rsidR="00213343">
        <w:rPr>
          <w:rFonts w:ascii="Palatino Linotype" w:hAnsi="Palatino Linotype"/>
        </w:rPr>
        <w:t xml:space="preserve">v současné době </w:t>
      </w:r>
      <w:r w:rsidR="006771D1" w:rsidRPr="00DA094E">
        <w:rPr>
          <w:rFonts w:ascii="Palatino Linotype" w:hAnsi="Palatino Linotype"/>
        </w:rPr>
        <w:t>zacílen</w:t>
      </w:r>
      <w:r w:rsidRPr="00DA094E">
        <w:rPr>
          <w:rFonts w:ascii="Palatino Linotype" w:hAnsi="Palatino Linotype"/>
        </w:rPr>
        <w:t xml:space="preserve"> </w:t>
      </w:r>
      <w:r w:rsidR="00116964" w:rsidRPr="00DA094E">
        <w:rPr>
          <w:rFonts w:ascii="Palatino Linotype" w:hAnsi="Palatino Linotype"/>
        </w:rPr>
        <w:t xml:space="preserve">převážně </w:t>
      </w:r>
      <w:r w:rsidR="00ED32B6" w:rsidRPr="00DA094E">
        <w:rPr>
          <w:rFonts w:ascii="Palatino Linotype" w:hAnsi="Palatino Linotype"/>
        </w:rPr>
        <w:t>na</w:t>
      </w:r>
      <w:r w:rsidRPr="00DA094E">
        <w:rPr>
          <w:rFonts w:ascii="Palatino Linotype" w:hAnsi="Palatino Linotype"/>
        </w:rPr>
        <w:t xml:space="preserve"> </w:t>
      </w:r>
      <w:r w:rsidR="00116964" w:rsidRPr="00DA094E">
        <w:rPr>
          <w:rFonts w:ascii="Palatino Linotype" w:hAnsi="Palatino Linotype"/>
        </w:rPr>
        <w:t xml:space="preserve">rozvoj </w:t>
      </w:r>
      <w:r w:rsidR="00740A9B">
        <w:rPr>
          <w:rFonts w:ascii="Palatino Linotype" w:hAnsi="Palatino Linotype"/>
        </w:rPr>
        <w:t xml:space="preserve">stávajících nebo budoucích </w:t>
      </w:r>
      <w:r w:rsidR="00116964" w:rsidRPr="00DA094E">
        <w:rPr>
          <w:rFonts w:ascii="Palatino Linotype" w:hAnsi="Palatino Linotype"/>
        </w:rPr>
        <w:t xml:space="preserve">manažerů. </w:t>
      </w:r>
      <w:r w:rsidR="00FF2C26" w:rsidRPr="00DA094E">
        <w:rPr>
          <w:rFonts w:ascii="Palatino Linotype" w:hAnsi="Palatino Linotype"/>
        </w:rPr>
        <w:t xml:space="preserve">Organizace by mohla začít využívat </w:t>
      </w:r>
      <w:r w:rsidR="00890BB4">
        <w:rPr>
          <w:rFonts w:ascii="Palatino Linotype" w:hAnsi="Palatino Linotype"/>
        </w:rPr>
        <w:t xml:space="preserve">i reverzní </w:t>
      </w:r>
      <w:r w:rsidR="00412202" w:rsidRPr="00DA094E">
        <w:rPr>
          <w:rFonts w:ascii="Palatino Linotype" w:hAnsi="Palatino Linotype"/>
        </w:rPr>
        <w:t>mentoring</w:t>
      </w:r>
      <w:r w:rsidR="00890BB4">
        <w:rPr>
          <w:rFonts w:ascii="Palatino Linotype" w:hAnsi="Palatino Linotype"/>
        </w:rPr>
        <w:t>, jež je v</w:t>
      </w:r>
      <w:r w:rsidR="00412202" w:rsidRPr="00DA094E">
        <w:rPr>
          <w:rFonts w:ascii="Palatino Linotype" w:hAnsi="Palatino Linotype"/>
        </w:rPr>
        <w:t xml:space="preserve"> posledních letech </w:t>
      </w:r>
      <w:r w:rsidR="0001464D" w:rsidRPr="00DA094E">
        <w:rPr>
          <w:rFonts w:ascii="Palatino Linotype" w:hAnsi="Palatino Linotype"/>
        </w:rPr>
        <w:t xml:space="preserve">ve firmách </w:t>
      </w:r>
      <w:r w:rsidR="00412202" w:rsidRPr="00DA094E">
        <w:rPr>
          <w:rFonts w:ascii="Palatino Linotype" w:hAnsi="Palatino Linotype"/>
        </w:rPr>
        <w:t>velmi oblíbený</w:t>
      </w:r>
      <w:r w:rsidR="00890BB4">
        <w:rPr>
          <w:rFonts w:ascii="Palatino Linotype" w:hAnsi="Palatino Linotype"/>
        </w:rPr>
        <w:t xml:space="preserve">. </w:t>
      </w:r>
      <w:r w:rsidR="003D7F85">
        <w:rPr>
          <w:rFonts w:ascii="Palatino Linotype" w:hAnsi="Palatino Linotype"/>
        </w:rPr>
        <w:t>Reverzní</w:t>
      </w:r>
      <w:r w:rsidR="00A076EC" w:rsidRPr="00DA094E">
        <w:rPr>
          <w:rFonts w:ascii="Palatino Linotype" w:hAnsi="Palatino Linotype"/>
        </w:rPr>
        <w:t xml:space="preserve"> mentoring</w:t>
      </w:r>
      <w:r w:rsidR="003D7F85">
        <w:rPr>
          <w:rFonts w:ascii="Palatino Linotype" w:hAnsi="Palatino Linotype"/>
        </w:rPr>
        <w:t xml:space="preserve"> je proces, </w:t>
      </w:r>
      <w:r w:rsidR="00A511A8">
        <w:rPr>
          <w:rFonts w:ascii="Palatino Linotype" w:hAnsi="Palatino Linotype"/>
        </w:rPr>
        <w:t xml:space="preserve">v němž </w:t>
      </w:r>
      <w:r w:rsidR="003D7F85">
        <w:rPr>
          <w:rFonts w:ascii="Palatino Linotype" w:hAnsi="Palatino Linotype"/>
        </w:rPr>
        <w:t>mladý pracovník mentoruje staršího kolegu</w:t>
      </w:r>
      <w:r w:rsidR="00074F9B">
        <w:rPr>
          <w:rFonts w:ascii="Palatino Linotype" w:hAnsi="Palatino Linotype"/>
        </w:rPr>
        <w:t>,</w:t>
      </w:r>
      <w:r w:rsidR="00445F92">
        <w:rPr>
          <w:rFonts w:ascii="Palatino Linotype" w:hAnsi="Palatino Linotype"/>
        </w:rPr>
        <w:t xml:space="preserve"> </w:t>
      </w:r>
      <w:r w:rsidR="00740A9B">
        <w:rPr>
          <w:rFonts w:ascii="Palatino Linotype" w:hAnsi="Palatino Linotype"/>
        </w:rPr>
        <w:t xml:space="preserve">např. </w:t>
      </w:r>
      <w:r w:rsidR="003D7F85">
        <w:rPr>
          <w:rFonts w:ascii="Palatino Linotype" w:hAnsi="Palatino Linotype"/>
        </w:rPr>
        <w:t xml:space="preserve">mu předává </w:t>
      </w:r>
      <w:r w:rsidR="00740A9B">
        <w:rPr>
          <w:rFonts w:ascii="Palatino Linotype" w:hAnsi="Palatino Linotype"/>
        </w:rPr>
        <w:t>své</w:t>
      </w:r>
      <w:r w:rsidR="00A511A8">
        <w:rPr>
          <w:rFonts w:ascii="Palatino Linotype" w:hAnsi="Palatino Linotype"/>
        </w:rPr>
        <w:t xml:space="preserve"> dovednosti z oblasti </w:t>
      </w:r>
      <w:r w:rsidR="003D7F85">
        <w:rPr>
          <w:rFonts w:ascii="Palatino Linotype" w:hAnsi="Palatino Linotype"/>
        </w:rPr>
        <w:t xml:space="preserve">moderních </w:t>
      </w:r>
      <w:r w:rsidR="00B125B7">
        <w:rPr>
          <w:rFonts w:ascii="Palatino Linotype" w:hAnsi="Palatino Linotype"/>
        </w:rPr>
        <w:t>technologií</w:t>
      </w:r>
      <w:r w:rsidR="003D7F85">
        <w:rPr>
          <w:rFonts w:ascii="Palatino Linotype" w:hAnsi="Palatino Linotype"/>
        </w:rPr>
        <w:t xml:space="preserve">. </w:t>
      </w:r>
      <w:r w:rsidR="00740A9B">
        <w:rPr>
          <w:rFonts w:ascii="Palatino Linotype" w:hAnsi="Palatino Linotype"/>
        </w:rPr>
        <w:t>Cílem reverzního mentoringu je rozvíjet rozmanitost, dovednosti a přinášet nový úhel pohledu na řešení problémových situací</w:t>
      </w:r>
      <w:r w:rsidR="008329BD">
        <w:rPr>
          <w:rFonts w:ascii="Palatino Linotype" w:hAnsi="Palatino Linotype"/>
        </w:rPr>
        <w:t xml:space="preserve"> na pracovišti.</w:t>
      </w:r>
      <w:r w:rsidR="00740A9B">
        <w:rPr>
          <w:rFonts w:ascii="Palatino Linotype" w:hAnsi="Palatino Linotype"/>
        </w:rPr>
        <w:t xml:space="preserve"> Mladší kolegové</w:t>
      </w:r>
      <w:r w:rsidR="008329BD">
        <w:rPr>
          <w:rFonts w:ascii="Palatino Linotype" w:hAnsi="Palatino Linotype"/>
        </w:rPr>
        <w:t xml:space="preserve"> by tak</w:t>
      </w:r>
      <w:r w:rsidR="00740A9B">
        <w:rPr>
          <w:rFonts w:ascii="Palatino Linotype" w:hAnsi="Palatino Linotype"/>
        </w:rPr>
        <w:t xml:space="preserve"> mohli starším kolegům představit nov</w:t>
      </w:r>
      <w:r w:rsidR="00961BB6">
        <w:rPr>
          <w:rFonts w:ascii="Palatino Linotype" w:hAnsi="Palatino Linotype"/>
        </w:rPr>
        <w:t>á</w:t>
      </w:r>
      <w:r w:rsidR="00740A9B">
        <w:rPr>
          <w:rFonts w:ascii="Palatino Linotype" w:hAnsi="Palatino Linotype"/>
        </w:rPr>
        <w:t xml:space="preserve"> technologická vylepšení, jež by jim mohla být přínosem při každodenní práci. </w:t>
      </w:r>
      <w:r w:rsidR="000F5298" w:rsidRPr="00DA094E">
        <w:rPr>
          <w:rFonts w:ascii="Palatino Linotype" w:hAnsi="Palatino Linotype"/>
        </w:rPr>
        <w:t xml:space="preserve">Dle provedených výzkumů se jedná o metodu, která je </w:t>
      </w:r>
      <w:r w:rsidR="003E4FF4" w:rsidRPr="00DA094E">
        <w:rPr>
          <w:rFonts w:ascii="Palatino Linotype" w:hAnsi="Palatino Linotype"/>
        </w:rPr>
        <w:t>pozitivně přijímána všemi generacemi pracovníků</w:t>
      </w:r>
      <w:r w:rsidR="00A511A8">
        <w:rPr>
          <w:rFonts w:ascii="Palatino Linotype" w:hAnsi="Palatino Linotype"/>
        </w:rPr>
        <w:t xml:space="preserve"> (Baily, 2009).</w:t>
      </w:r>
      <w:r w:rsidR="00445F92">
        <w:rPr>
          <w:rFonts w:ascii="Palatino Linotype" w:hAnsi="Palatino Linotype"/>
        </w:rPr>
        <w:t xml:space="preserve"> </w:t>
      </w:r>
    </w:p>
    <w:p w14:paraId="156BCCC4" w14:textId="2044538C" w:rsidR="00A141D2" w:rsidRDefault="00213343" w:rsidP="00E37622">
      <w:pPr>
        <w:pStyle w:val="Textprce"/>
        <w:rPr>
          <w:rFonts w:ascii="Palatino Linotype" w:hAnsi="Palatino Linotype"/>
        </w:rPr>
      </w:pPr>
      <w:r>
        <w:rPr>
          <w:rFonts w:ascii="Palatino Linotype" w:hAnsi="Palatino Linotype"/>
        </w:rPr>
        <w:t>Pro podporu mezigeneračního učení na pracovišti je d</w:t>
      </w:r>
      <w:r w:rsidR="006D39D9" w:rsidRPr="00DA094E">
        <w:rPr>
          <w:rFonts w:ascii="Palatino Linotype" w:hAnsi="Palatino Linotype"/>
        </w:rPr>
        <w:t xml:space="preserve">ůležitá i podpora </w:t>
      </w:r>
      <w:r w:rsidR="0027413F" w:rsidRPr="00DA094E">
        <w:rPr>
          <w:rFonts w:ascii="Palatino Linotype" w:hAnsi="Palatino Linotype"/>
        </w:rPr>
        <w:t xml:space="preserve">vzájemné komunikace, která je klíčovým </w:t>
      </w:r>
      <w:r w:rsidR="001A086A" w:rsidRPr="00DA094E">
        <w:rPr>
          <w:rFonts w:ascii="Palatino Linotype" w:hAnsi="Palatino Linotype"/>
        </w:rPr>
        <w:t xml:space="preserve">faktorem pro </w:t>
      </w:r>
      <w:r w:rsidR="009612B7" w:rsidRPr="00DA094E">
        <w:rPr>
          <w:rFonts w:ascii="Palatino Linotype" w:hAnsi="Palatino Linotype"/>
        </w:rPr>
        <w:t>efektivní spolupráci</w:t>
      </w:r>
      <w:r w:rsidR="001A086A" w:rsidRPr="00DA094E">
        <w:rPr>
          <w:rFonts w:ascii="Palatino Linotype" w:hAnsi="Palatino Linotype"/>
        </w:rPr>
        <w:t xml:space="preserve"> kolegů. </w:t>
      </w:r>
      <w:r>
        <w:rPr>
          <w:rFonts w:ascii="Palatino Linotype" w:hAnsi="Palatino Linotype"/>
        </w:rPr>
        <w:t xml:space="preserve">Podpora </w:t>
      </w:r>
      <w:r w:rsidR="00466231">
        <w:rPr>
          <w:rFonts w:ascii="Palatino Linotype" w:hAnsi="Palatino Linotype"/>
        </w:rPr>
        <w:t>mezigenerační</w:t>
      </w:r>
      <w:r>
        <w:rPr>
          <w:rFonts w:ascii="Palatino Linotype" w:hAnsi="Palatino Linotype"/>
        </w:rPr>
        <w:t xml:space="preserve"> komunikace musí být </w:t>
      </w:r>
      <w:r w:rsidR="00FC2C13" w:rsidRPr="00DA094E">
        <w:rPr>
          <w:rFonts w:ascii="Palatino Linotype" w:hAnsi="Palatino Linotype"/>
        </w:rPr>
        <w:t>doprovázená podporou</w:t>
      </w:r>
      <w:r w:rsidR="0019096C" w:rsidRPr="00DA094E">
        <w:rPr>
          <w:rFonts w:ascii="Palatino Linotype" w:hAnsi="Palatino Linotype"/>
        </w:rPr>
        <w:t xml:space="preserve"> ze strany liniových </w:t>
      </w:r>
      <w:r w:rsidR="0019096C" w:rsidRPr="00DA094E">
        <w:rPr>
          <w:rFonts w:ascii="Palatino Linotype" w:hAnsi="Palatino Linotype"/>
        </w:rPr>
        <w:lastRenderedPageBreak/>
        <w:t>manažerů</w:t>
      </w:r>
      <w:r w:rsidR="00BC0B24" w:rsidRPr="00DA094E">
        <w:rPr>
          <w:rFonts w:ascii="Palatino Linotype" w:hAnsi="Palatino Linotype"/>
        </w:rPr>
        <w:t xml:space="preserve">, kteří vedou své týmy. </w:t>
      </w:r>
      <w:r w:rsidR="0071105B" w:rsidRPr="00DA094E">
        <w:rPr>
          <w:rFonts w:ascii="Palatino Linotype" w:hAnsi="Palatino Linotype"/>
        </w:rPr>
        <w:t xml:space="preserve">Důležitá je </w:t>
      </w:r>
      <w:r>
        <w:rPr>
          <w:rFonts w:ascii="Palatino Linotype" w:hAnsi="Palatino Linotype"/>
        </w:rPr>
        <w:t xml:space="preserve">také </w:t>
      </w:r>
      <w:r w:rsidR="0071105B" w:rsidRPr="00DA094E">
        <w:rPr>
          <w:rFonts w:ascii="Palatino Linotype" w:hAnsi="Palatino Linotype"/>
        </w:rPr>
        <w:t xml:space="preserve">motivace </w:t>
      </w:r>
      <w:r w:rsidR="000B2754" w:rsidRPr="00DA094E">
        <w:rPr>
          <w:rFonts w:ascii="Palatino Linotype" w:hAnsi="Palatino Linotype"/>
        </w:rPr>
        <w:t xml:space="preserve">zaměstnanců, poněvadž pokud ti sami nebudou chtít </w:t>
      </w:r>
      <w:r w:rsidR="00562530" w:rsidRPr="00DA094E">
        <w:rPr>
          <w:rFonts w:ascii="Palatino Linotype" w:hAnsi="Palatino Linotype"/>
        </w:rPr>
        <w:t>sdílet své znalosti a zkušenosti</w:t>
      </w:r>
      <w:r w:rsidR="003478A3">
        <w:rPr>
          <w:rFonts w:ascii="Palatino Linotype" w:hAnsi="Palatino Linotype"/>
        </w:rPr>
        <w:t>,</w:t>
      </w:r>
      <w:r w:rsidR="00562530" w:rsidRPr="00DA094E">
        <w:rPr>
          <w:rFonts w:ascii="Palatino Linotype" w:hAnsi="Palatino Linotype"/>
        </w:rPr>
        <w:t xml:space="preserve"> žádný, ani vyvážený </w:t>
      </w:r>
      <w:r w:rsidR="00C25117" w:rsidRPr="00DA094E">
        <w:rPr>
          <w:rFonts w:ascii="Palatino Linotype" w:hAnsi="Palatino Linotype"/>
        </w:rPr>
        <w:t>způsob podpory mezigeneračního učení</w:t>
      </w:r>
      <w:r w:rsidR="003055F4" w:rsidRPr="00DA094E">
        <w:rPr>
          <w:rFonts w:ascii="Palatino Linotype" w:hAnsi="Palatino Linotype"/>
        </w:rPr>
        <w:t xml:space="preserve"> </w:t>
      </w:r>
      <w:r w:rsidR="00513758">
        <w:rPr>
          <w:rFonts w:ascii="Palatino Linotype" w:hAnsi="Palatino Linotype"/>
        </w:rPr>
        <w:t xml:space="preserve">ze strany organizace </w:t>
      </w:r>
      <w:r w:rsidR="003055F4" w:rsidRPr="00DA094E">
        <w:rPr>
          <w:rFonts w:ascii="Palatino Linotype" w:hAnsi="Palatino Linotype"/>
        </w:rPr>
        <w:t>nepomůže.</w:t>
      </w:r>
      <w:r w:rsidR="00513758">
        <w:rPr>
          <w:rFonts w:ascii="Palatino Linotype" w:hAnsi="Palatino Linotype"/>
        </w:rPr>
        <w:t xml:space="preserve"> </w:t>
      </w:r>
    </w:p>
    <w:p w14:paraId="7A0B2973" w14:textId="77777777" w:rsidR="00583C16" w:rsidRPr="00DA094E" w:rsidRDefault="00583C16" w:rsidP="00583C16">
      <w:pPr>
        <w:pStyle w:val="vodzvrintroductionconclusion"/>
        <w:rPr>
          <w:rFonts w:ascii="Palatino Linotype" w:hAnsi="Palatino Linotype"/>
        </w:rPr>
      </w:pPr>
      <w:bookmarkStart w:id="81" w:name="_Toc22666757"/>
      <w:bookmarkStart w:id="82" w:name="_Toc120100309"/>
      <w:r w:rsidRPr="00DA094E">
        <w:rPr>
          <w:rFonts w:ascii="Palatino Linotype" w:hAnsi="Palatino Linotype"/>
        </w:rPr>
        <w:lastRenderedPageBreak/>
        <w:t>závěr</w:t>
      </w:r>
      <w:bookmarkEnd w:id="81"/>
      <w:bookmarkEnd w:id="82"/>
    </w:p>
    <w:p w14:paraId="7C320106" w14:textId="50DAEAF6" w:rsidR="00BA706D" w:rsidRPr="00DA094E" w:rsidRDefault="006E750B" w:rsidP="007411F3">
      <w:pPr>
        <w:spacing w:after="120" w:line="360" w:lineRule="auto"/>
        <w:rPr>
          <w:rFonts w:ascii="Palatino Linotype" w:hAnsi="Palatino Linotype"/>
        </w:rPr>
      </w:pPr>
      <w:r w:rsidRPr="00DA094E">
        <w:rPr>
          <w:rFonts w:ascii="Palatino Linotype" w:hAnsi="Palatino Linotype"/>
        </w:rPr>
        <w:t>Magisterská diplomová práce</w:t>
      </w:r>
      <w:r w:rsidR="00583C16" w:rsidRPr="00DA094E">
        <w:rPr>
          <w:rFonts w:ascii="Palatino Linotype" w:hAnsi="Palatino Linotype"/>
        </w:rPr>
        <w:t xml:space="preserve"> se věn</w:t>
      </w:r>
      <w:r w:rsidR="00C26901" w:rsidRPr="00DA094E">
        <w:rPr>
          <w:rFonts w:ascii="Palatino Linotype" w:hAnsi="Palatino Linotype"/>
        </w:rPr>
        <w:t xml:space="preserve">uje </w:t>
      </w:r>
      <w:r w:rsidR="00583C16" w:rsidRPr="00DA094E">
        <w:rPr>
          <w:rFonts w:ascii="Palatino Linotype" w:hAnsi="Palatino Linotype"/>
        </w:rPr>
        <w:t xml:space="preserve">problematice mezigeneračního učení na pracovišti, konkrétně mezigeneračnímu učení provozních techniků ve vybrané stavební společnosti. </w:t>
      </w:r>
      <w:r w:rsidR="00E669E0" w:rsidRPr="00DA094E">
        <w:rPr>
          <w:rFonts w:ascii="Palatino Linotype" w:hAnsi="Palatino Linotype"/>
        </w:rPr>
        <w:t xml:space="preserve">Cílem práce bylo prozkoumat a zanalyzovat, jaké </w:t>
      </w:r>
      <w:r w:rsidR="00E669E0" w:rsidRPr="00DA094E">
        <w:rPr>
          <w:rFonts w:ascii="Palatino Linotype" w:eastAsia="Calibri" w:hAnsi="Palatino Linotype"/>
        </w:rPr>
        <w:t>zkušenosti mají provozní technici ve vybrané stavební společnosti s mezigeneračním učením na pracovišti.</w:t>
      </w:r>
      <w:r w:rsidR="007411F3">
        <w:rPr>
          <w:rFonts w:ascii="Palatino Linotype" w:eastAsia="Calibri" w:hAnsi="Palatino Linotype"/>
        </w:rPr>
        <w:t xml:space="preserve"> </w:t>
      </w:r>
      <w:r w:rsidR="007411F3" w:rsidRPr="00DA094E">
        <w:rPr>
          <w:rFonts w:ascii="Palatino Linotype" w:hAnsi="Palatino Linotype"/>
        </w:rPr>
        <w:t>Stavebnictví je složitý business, je</w:t>
      </w:r>
      <w:r w:rsidR="00F80CE5">
        <w:rPr>
          <w:rFonts w:ascii="Palatino Linotype" w:hAnsi="Palatino Linotype"/>
        </w:rPr>
        <w:t>n</w:t>
      </w:r>
      <w:r w:rsidR="007411F3" w:rsidRPr="00DA094E">
        <w:rPr>
          <w:rFonts w:ascii="Palatino Linotype" w:hAnsi="Palatino Linotype"/>
        </w:rPr>
        <w:t xml:space="preserve">ž v sobě spojuje stavební odbornost, náročnou administrativu, pohotového podnikatelského ducha, dny strávené v blátě </w:t>
      </w:r>
      <w:r w:rsidR="006F5EE1">
        <w:rPr>
          <w:rFonts w:ascii="Palatino Linotype" w:hAnsi="Palatino Linotype"/>
        </w:rPr>
        <w:t xml:space="preserve">nebo </w:t>
      </w:r>
      <w:r w:rsidR="007411F3" w:rsidRPr="00DA094E">
        <w:rPr>
          <w:rFonts w:ascii="Palatino Linotype" w:hAnsi="Palatino Linotype"/>
        </w:rPr>
        <w:t xml:space="preserve">v kanceláři. Práce ve stavebnictví klade zvýšené nároky na soustavné prohlubování a rozšiřování znalostí a dovedností stavebních techniků, jejichž pracovní výkon rozhoduje o konkurenceschopnosti a úspěšnosti firmy. K tomu, aby stavební společnost dosahovala co nejefektivnějších výsledků, je zapotřebí, aby provozní technici měli příležitost se neustále vzdělávat a učit. Ideálním způsobem předávání znalostí, zkušeností a dovedností mezi </w:t>
      </w:r>
      <w:r w:rsidR="00A141D2">
        <w:rPr>
          <w:rFonts w:ascii="Palatino Linotype" w:hAnsi="Palatino Linotype"/>
        </w:rPr>
        <w:t>techniky</w:t>
      </w:r>
      <w:r w:rsidR="007411F3" w:rsidRPr="00DA094E">
        <w:rPr>
          <w:rFonts w:ascii="Palatino Linotype" w:hAnsi="Palatino Linotype"/>
        </w:rPr>
        <w:t xml:space="preserve"> různých generací může být právě mezigenerační učení. </w:t>
      </w:r>
    </w:p>
    <w:p w14:paraId="7136C03D" w14:textId="29428B92" w:rsidR="00583C16" w:rsidRPr="00DA094E" w:rsidRDefault="00583C16" w:rsidP="00735151">
      <w:pPr>
        <w:spacing w:after="120" w:line="360" w:lineRule="auto"/>
        <w:rPr>
          <w:rFonts w:ascii="Palatino Linotype" w:hAnsi="Palatino Linotype"/>
        </w:rPr>
      </w:pPr>
      <w:r w:rsidRPr="00DA094E">
        <w:rPr>
          <w:rFonts w:ascii="Palatino Linotype" w:hAnsi="Palatino Linotype"/>
        </w:rPr>
        <w:t xml:space="preserve">Práce je </w:t>
      </w:r>
      <w:r w:rsidR="007A35CF">
        <w:rPr>
          <w:rFonts w:ascii="Palatino Linotype" w:hAnsi="Palatino Linotype"/>
        </w:rPr>
        <w:t xml:space="preserve">tvořena </w:t>
      </w:r>
      <w:r w:rsidRPr="00DA094E">
        <w:rPr>
          <w:rFonts w:ascii="Palatino Linotype" w:hAnsi="Palatino Linotype"/>
        </w:rPr>
        <w:t>teoretickou a empirickou</w:t>
      </w:r>
      <w:r w:rsidR="00693082">
        <w:rPr>
          <w:rFonts w:ascii="Palatino Linotype" w:hAnsi="Palatino Linotype"/>
        </w:rPr>
        <w:t xml:space="preserve"> částí. </w:t>
      </w:r>
      <w:r w:rsidR="00821583">
        <w:rPr>
          <w:rFonts w:ascii="Palatino Linotype" w:hAnsi="Palatino Linotype"/>
        </w:rPr>
        <w:t xml:space="preserve">Teoretická část obsahuje </w:t>
      </w:r>
      <w:r w:rsidR="0089410A">
        <w:rPr>
          <w:rFonts w:ascii="Palatino Linotype" w:hAnsi="Palatino Linotype"/>
        </w:rPr>
        <w:t>tři</w:t>
      </w:r>
      <w:r w:rsidR="00821583">
        <w:rPr>
          <w:rFonts w:ascii="Palatino Linotype" w:hAnsi="Palatino Linotype"/>
        </w:rPr>
        <w:t xml:space="preserve"> kapitoly, </w:t>
      </w:r>
      <w:r w:rsidR="00B6523B">
        <w:rPr>
          <w:rFonts w:ascii="Palatino Linotype" w:hAnsi="Palatino Linotype"/>
        </w:rPr>
        <w:t>z nichž první se věnuje</w:t>
      </w:r>
      <w:r w:rsidR="005D54D4">
        <w:rPr>
          <w:rFonts w:ascii="Palatino Linotype" w:hAnsi="Palatino Linotype"/>
        </w:rPr>
        <w:t xml:space="preserve"> konceptu mezigeneračního učení</w:t>
      </w:r>
      <w:r w:rsidR="00D43FAD">
        <w:rPr>
          <w:rFonts w:ascii="Palatino Linotype" w:hAnsi="Palatino Linotype"/>
        </w:rPr>
        <w:t xml:space="preserve">, </w:t>
      </w:r>
      <w:r w:rsidR="0077698E">
        <w:rPr>
          <w:rFonts w:ascii="Palatino Linotype" w:hAnsi="Palatino Linotype"/>
        </w:rPr>
        <w:t xml:space="preserve">druhá </w:t>
      </w:r>
      <w:r w:rsidR="00E37A51">
        <w:rPr>
          <w:rFonts w:ascii="Palatino Linotype" w:hAnsi="Palatino Linotype"/>
        </w:rPr>
        <w:t xml:space="preserve">kapitola </w:t>
      </w:r>
      <w:r w:rsidR="00320F75">
        <w:rPr>
          <w:rFonts w:ascii="Palatino Linotype" w:hAnsi="Palatino Linotype"/>
        </w:rPr>
        <w:t>je zaměřena na učení a vzdělávání v</w:t>
      </w:r>
      <w:r w:rsidR="00E92C50">
        <w:rPr>
          <w:rFonts w:ascii="Palatino Linotype" w:hAnsi="Palatino Linotype"/>
        </w:rPr>
        <w:t> </w:t>
      </w:r>
      <w:r w:rsidR="00320F75">
        <w:rPr>
          <w:rFonts w:ascii="Palatino Linotype" w:hAnsi="Palatino Linotype"/>
        </w:rPr>
        <w:t>podniku</w:t>
      </w:r>
      <w:r w:rsidR="00E92C50">
        <w:rPr>
          <w:rFonts w:ascii="Palatino Linotype" w:hAnsi="Palatino Linotype"/>
        </w:rPr>
        <w:t xml:space="preserve"> a</w:t>
      </w:r>
      <w:r w:rsidR="00320F75">
        <w:rPr>
          <w:rFonts w:ascii="Palatino Linotype" w:hAnsi="Palatino Linotype"/>
        </w:rPr>
        <w:t xml:space="preserve"> </w:t>
      </w:r>
      <w:r w:rsidR="00E37A51">
        <w:rPr>
          <w:rFonts w:ascii="Palatino Linotype" w:hAnsi="Palatino Linotype"/>
        </w:rPr>
        <w:t xml:space="preserve">představení </w:t>
      </w:r>
      <w:r w:rsidR="00320F75">
        <w:rPr>
          <w:rFonts w:ascii="Palatino Linotype" w:hAnsi="Palatino Linotype"/>
        </w:rPr>
        <w:t>kon</w:t>
      </w:r>
      <w:r w:rsidR="00E92C50">
        <w:rPr>
          <w:rFonts w:ascii="Palatino Linotype" w:hAnsi="Palatino Linotype"/>
        </w:rPr>
        <w:t>cept</w:t>
      </w:r>
      <w:r w:rsidR="00E37A51">
        <w:rPr>
          <w:rFonts w:ascii="Palatino Linotype" w:hAnsi="Palatino Linotype"/>
        </w:rPr>
        <w:t>u</w:t>
      </w:r>
      <w:r w:rsidR="00E92C50">
        <w:rPr>
          <w:rFonts w:ascii="Palatino Linotype" w:hAnsi="Palatino Linotype"/>
        </w:rPr>
        <w:t xml:space="preserve"> učení na pracovišt</w:t>
      </w:r>
      <w:r w:rsidR="00BA256D">
        <w:rPr>
          <w:rFonts w:ascii="Palatino Linotype" w:hAnsi="Palatino Linotype"/>
        </w:rPr>
        <w:t xml:space="preserve">i. Poslední kapitola se </w:t>
      </w:r>
      <w:r w:rsidRPr="00DA094E">
        <w:rPr>
          <w:rFonts w:ascii="Palatino Linotype" w:hAnsi="Palatino Linotype"/>
        </w:rPr>
        <w:t>soustřed</w:t>
      </w:r>
      <w:r w:rsidR="00BA256D">
        <w:rPr>
          <w:rFonts w:ascii="Palatino Linotype" w:hAnsi="Palatino Linotype"/>
        </w:rPr>
        <w:t>í</w:t>
      </w:r>
      <w:r w:rsidRPr="00DA094E">
        <w:rPr>
          <w:rFonts w:ascii="Palatino Linotype" w:hAnsi="Palatino Linotype"/>
        </w:rPr>
        <w:t xml:space="preserve"> na koncept mezigeneračního učení</w:t>
      </w:r>
      <w:r w:rsidR="00BA256D">
        <w:rPr>
          <w:rFonts w:ascii="Palatino Linotype" w:hAnsi="Palatino Linotype"/>
        </w:rPr>
        <w:t xml:space="preserve"> na pracovišti </w:t>
      </w:r>
      <w:r w:rsidR="009D3EF2">
        <w:rPr>
          <w:rFonts w:ascii="Palatino Linotype" w:hAnsi="Palatino Linotype"/>
        </w:rPr>
        <w:t>a</w:t>
      </w:r>
      <w:r w:rsidRPr="00DA094E">
        <w:rPr>
          <w:rFonts w:ascii="Palatino Linotype" w:hAnsi="Palatino Linotype"/>
        </w:rPr>
        <w:t xml:space="preserve"> výzkumy mezigeneračního učení v ČR a v zahraničí. </w:t>
      </w:r>
      <w:r w:rsidR="00DD3A08" w:rsidRPr="00DA094E">
        <w:rPr>
          <w:rFonts w:ascii="Palatino Linotype" w:hAnsi="Palatino Linotype"/>
        </w:rPr>
        <w:t>Emp</w:t>
      </w:r>
      <w:r w:rsidR="00DE225A" w:rsidRPr="00DA094E">
        <w:rPr>
          <w:rFonts w:ascii="Palatino Linotype" w:hAnsi="Palatino Linotype"/>
        </w:rPr>
        <w:t>i</w:t>
      </w:r>
      <w:r w:rsidR="00DD3A08" w:rsidRPr="00DA094E">
        <w:rPr>
          <w:rFonts w:ascii="Palatino Linotype" w:hAnsi="Palatino Linotype"/>
        </w:rPr>
        <w:t>rická</w:t>
      </w:r>
      <w:r w:rsidRPr="00DA094E">
        <w:rPr>
          <w:rFonts w:ascii="Palatino Linotype" w:hAnsi="Palatino Linotype"/>
        </w:rPr>
        <w:t xml:space="preserve"> část práce se věnuje metodologii výzkumného šetření</w:t>
      </w:r>
      <w:r w:rsidR="00456431">
        <w:rPr>
          <w:rFonts w:ascii="Palatino Linotype" w:hAnsi="Palatino Linotype"/>
        </w:rPr>
        <w:t xml:space="preserve"> a interpretaci získaných dat. </w:t>
      </w:r>
      <w:r w:rsidR="0050414E">
        <w:rPr>
          <w:rFonts w:ascii="Palatino Linotype" w:hAnsi="Palatino Linotype"/>
        </w:rPr>
        <w:t xml:space="preserve">Empirická část nám přináší odpověď na </w:t>
      </w:r>
      <w:r w:rsidR="00644F29">
        <w:rPr>
          <w:rFonts w:ascii="Palatino Linotype" w:eastAsia="Calibri" w:hAnsi="Palatino Linotype"/>
          <w:bCs/>
        </w:rPr>
        <w:t xml:space="preserve">hlavní výzkumnou otázku: </w:t>
      </w:r>
      <w:r w:rsidR="00884EBD" w:rsidRPr="00884EBD">
        <w:rPr>
          <w:rFonts w:ascii="Palatino Linotype" w:eastAsia="Calibri" w:hAnsi="Palatino Linotype"/>
          <w:i/>
          <w:iCs/>
        </w:rPr>
        <w:t>„Jaké zkušenosti mají provozní technici ve vybrané stavební společnosti s mezigeneračním učením na pracovišti?“</w:t>
      </w:r>
    </w:p>
    <w:p w14:paraId="6B676697" w14:textId="3694ED5E" w:rsidR="0033704E" w:rsidRDefault="001A1072" w:rsidP="0089410A">
      <w:pPr>
        <w:spacing w:after="120" w:line="360" w:lineRule="auto"/>
        <w:rPr>
          <w:rFonts w:ascii="Palatino Linotype" w:hAnsi="Palatino Linotype"/>
        </w:rPr>
      </w:pPr>
      <w:r>
        <w:rPr>
          <w:rFonts w:ascii="Palatino Linotype" w:eastAsia="Calibri" w:hAnsi="Palatino Linotype"/>
          <w:bCs/>
        </w:rPr>
        <w:t>Zkušenosti provozních techniků jsou shrnuty v</w:t>
      </w:r>
      <w:r w:rsidR="0089410A">
        <w:rPr>
          <w:rFonts w:ascii="Palatino Linotype" w:eastAsia="Calibri" w:hAnsi="Palatino Linotype"/>
          <w:bCs/>
        </w:rPr>
        <w:t> </w:t>
      </w:r>
      <w:r>
        <w:rPr>
          <w:rFonts w:ascii="Palatino Linotype" w:eastAsia="Calibri" w:hAnsi="Palatino Linotype"/>
          <w:bCs/>
        </w:rPr>
        <w:t>závěrečné</w:t>
      </w:r>
      <w:r w:rsidR="0089410A">
        <w:rPr>
          <w:rFonts w:ascii="Palatino Linotype" w:eastAsia="Calibri" w:hAnsi="Palatino Linotype"/>
          <w:bCs/>
        </w:rPr>
        <w:t xml:space="preserve"> kapitole </w:t>
      </w:r>
      <w:r w:rsidR="00BD3090">
        <w:rPr>
          <w:rFonts w:ascii="Palatino Linotype" w:eastAsia="Calibri" w:hAnsi="Palatino Linotype"/>
          <w:bCs/>
        </w:rPr>
        <w:t>„</w:t>
      </w:r>
      <w:r w:rsidR="0089410A" w:rsidRPr="00480B48">
        <w:rPr>
          <w:rFonts w:ascii="Palatino Linotype" w:eastAsia="Calibri" w:hAnsi="Palatino Linotype"/>
          <w:bCs/>
          <w:i/>
          <w:iCs/>
        </w:rPr>
        <w:t>Shrnutí výsledků</w:t>
      </w:r>
      <w:r w:rsidR="00BD3090">
        <w:rPr>
          <w:rFonts w:ascii="Palatino Linotype" w:eastAsia="Calibri" w:hAnsi="Palatino Linotype"/>
          <w:bCs/>
          <w:i/>
          <w:iCs/>
        </w:rPr>
        <w:t>“</w:t>
      </w:r>
      <w:r w:rsidRPr="0089410A">
        <w:rPr>
          <w:rFonts w:ascii="Palatino Linotype" w:eastAsia="Calibri" w:hAnsi="Palatino Linotype"/>
          <w:bCs/>
        </w:rPr>
        <w:t>.</w:t>
      </w:r>
      <w:r w:rsidR="0067455B">
        <w:rPr>
          <w:rFonts w:ascii="Palatino Linotype" w:eastAsia="Calibri" w:hAnsi="Palatino Linotype"/>
          <w:bCs/>
          <w:i/>
          <w:iCs/>
        </w:rPr>
        <w:t xml:space="preserve"> </w:t>
      </w:r>
      <w:r w:rsidR="009A407A" w:rsidRPr="00DA094E">
        <w:rPr>
          <w:rFonts w:ascii="Palatino Linotype" w:hAnsi="Palatino Linotype"/>
        </w:rPr>
        <w:t xml:space="preserve">Na základě </w:t>
      </w:r>
      <w:r w:rsidR="0089410A">
        <w:rPr>
          <w:rFonts w:ascii="Palatino Linotype" w:hAnsi="Palatino Linotype"/>
        </w:rPr>
        <w:t>výsledků šetření</w:t>
      </w:r>
      <w:r w:rsidR="009A407A">
        <w:rPr>
          <w:rFonts w:ascii="Palatino Linotype" w:hAnsi="Palatino Linotype"/>
        </w:rPr>
        <w:t xml:space="preserve"> </w:t>
      </w:r>
      <w:r w:rsidR="009A407A" w:rsidRPr="00DA094E">
        <w:rPr>
          <w:rFonts w:ascii="Palatino Linotype" w:hAnsi="Palatino Linotype"/>
        </w:rPr>
        <w:t>můžeme konstatovat, že</w:t>
      </w:r>
      <w:r w:rsidR="00A23128">
        <w:rPr>
          <w:rFonts w:ascii="Palatino Linotype" w:hAnsi="Palatino Linotype"/>
        </w:rPr>
        <w:t xml:space="preserve"> </w:t>
      </w:r>
      <w:r w:rsidR="009A407A" w:rsidRPr="00DA094E">
        <w:rPr>
          <w:rFonts w:ascii="Palatino Linotype" w:hAnsi="Palatino Linotype"/>
        </w:rPr>
        <w:t>participanti</w:t>
      </w:r>
      <w:r w:rsidR="000D0B29">
        <w:rPr>
          <w:rFonts w:ascii="Palatino Linotype" w:hAnsi="Palatino Linotype"/>
        </w:rPr>
        <w:t xml:space="preserve"> </w:t>
      </w:r>
      <w:r w:rsidR="009A407A" w:rsidRPr="00DA094E">
        <w:rPr>
          <w:rFonts w:ascii="Palatino Linotype" w:hAnsi="Palatino Linotype"/>
        </w:rPr>
        <w:t>považují</w:t>
      </w:r>
      <w:r w:rsidR="000F0C5E">
        <w:rPr>
          <w:rFonts w:ascii="Palatino Linotype" w:hAnsi="Palatino Linotype"/>
        </w:rPr>
        <w:t xml:space="preserve"> </w:t>
      </w:r>
      <w:r w:rsidR="000D0B29">
        <w:rPr>
          <w:rFonts w:ascii="Palatino Linotype" w:hAnsi="Palatino Linotype"/>
        </w:rPr>
        <w:t xml:space="preserve">mezigenerační učení </w:t>
      </w:r>
      <w:r w:rsidR="009A407A" w:rsidRPr="00DA094E">
        <w:rPr>
          <w:rFonts w:ascii="Palatino Linotype" w:hAnsi="Palatino Linotype"/>
        </w:rPr>
        <w:t>za přirozen</w:t>
      </w:r>
      <w:r w:rsidR="00F461B7">
        <w:rPr>
          <w:rFonts w:ascii="Palatino Linotype" w:hAnsi="Palatino Linotype"/>
        </w:rPr>
        <w:t xml:space="preserve">ý a obousměrný proces předávání znalostí, zkušeností, dovedností </w:t>
      </w:r>
      <w:r w:rsidR="00BD2132">
        <w:rPr>
          <w:rFonts w:ascii="Palatino Linotype" w:hAnsi="Palatino Linotype"/>
        </w:rPr>
        <w:t>mezi lidmi různého věk</w:t>
      </w:r>
      <w:r w:rsidR="00BB6192">
        <w:rPr>
          <w:rFonts w:ascii="Palatino Linotype" w:hAnsi="Palatino Linotype"/>
        </w:rPr>
        <w:t>u na pracovišti.</w:t>
      </w:r>
      <w:r w:rsidR="00BD2132">
        <w:rPr>
          <w:rFonts w:ascii="Palatino Linotype" w:hAnsi="Palatino Linotype"/>
        </w:rPr>
        <w:t xml:space="preserve"> </w:t>
      </w:r>
      <w:r w:rsidR="00074A05">
        <w:rPr>
          <w:rFonts w:ascii="Palatino Linotype" w:hAnsi="Palatino Linotype"/>
        </w:rPr>
        <w:t>K mezigeneračnímu učení dochází převážně ne</w:t>
      </w:r>
      <w:r w:rsidR="008D36F4">
        <w:rPr>
          <w:rFonts w:ascii="Palatino Linotype" w:hAnsi="Palatino Linotype"/>
        </w:rPr>
        <w:t xml:space="preserve">záměrně v každodenních </w:t>
      </w:r>
      <w:r w:rsidR="008D36F4">
        <w:rPr>
          <w:rFonts w:ascii="Palatino Linotype" w:hAnsi="Palatino Linotype"/>
        </w:rPr>
        <w:lastRenderedPageBreak/>
        <w:t>pracovních situacích za základě řešení problémových situací</w:t>
      </w:r>
      <w:r w:rsidR="00EE6F2E">
        <w:rPr>
          <w:rFonts w:ascii="Palatino Linotype" w:hAnsi="Palatino Linotype"/>
        </w:rPr>
        <w:t>, které se při výkonu práce mohou na stavbě vyskytnout</w:t>
      </w:r>
      <w:r w:rsidR="009A407A" w:rsidRPr="00DA094E">
        <w:rPr>
          <w:rFonts w:ascii="Palatino Linotype" w:hAnsi="Palatino Linotype"/>
        </w:rPr>
        <w:t>.</w:t>
      </w:r>
      <w:r w:rsidR="00C122B4">
        <w:rPr>
          <w:rFonts w:ascii="Palatino Linotype" w:hAnsi="Palatino Linotype"/>
        </w:rPr>
        <w:t xml:space="preserve"> </w:t>
      </w:r>
      <w:r w:rsidR="00444EB4">
        <w:rPr>
          <w:rFonts w:ascii="Palatino Linotype" w:hAnsi="Palatino Linotype"/>
        </w:rPr>
        <w:t>Provozní technici se dostávají na stavbě do neustálých i</w:t>
      </w:r>
      <w:r w:rsidR="00DD757A">
        <w:rPr>
          <w:rFonts w:ascii="Palatino Linotype" w:hAnsi="Palatino Linotype"/>
        </w:rPr>
        <w:t>nte</w:t>
      </w:r>
      <w:r w:rsidR="00444EB4">
        <w:rPr>
          <w:rFonts w:ascii="Palatino Linotype" w:hAnsi="Palatino Linotype"/>
        </w:rPr>
        <w:t>r</w:t>
      </w:r>
      <w:r w:rsidR="00DD757A">
        <w:rPr>
          <w:rFonts w:ascii="Palatino Linotype" w:hAnsi="Palatino Linotype"/>
        </w:rPr>
        <w:t>a</w:t>
      </w:r>
      <w:r w:rsidR="00444EB4">
        <w:rPr>
          <w:rFonts w:ascii="Palatino Linotype" w:hAnsi="Palatino Linotype"/>
        </w:rPr>
        <w:t>kcí</w:t>
      </w:r>
      <w:r w:rsidR="00DD757A">
        <w:rPr>
          <w:rFonts w:ascii="Palatino Linotype" w:hAnsi="Palatino Linotype"/>
        </w:rPr>
        <w:t xml:space="preserve">, které </w:t>
      </w:r>
      <w:r w:rsidR="00D46EC7">
        <w:rPr>
          <w:rFonts w:ascii="Palatino Linotype" w:hAnsi="Palatino Linotype"/>
        </w:rPr>
        <w:t xml:space="preserve">jsou </w:t>
      </w:r>
      <w:r w:rsidR="004A5258">
        <w:rPr>
          <w:rFonts w:ascii="Palatino Linotype" w:hAnsi="Palatino Linotype"/>
        </w:rPr>
        <w:t xml:space="preserve">dle své povahy příležitostí k učení se od sebe navzájem. </w:t>
      </w:r>
      <w:r w:rsidR="00D22F5F">
        <w:rPr>
          <w:rFonts w:ascii="Palatino Linotype" w:hAnsi="Palatino Linotype"/>
        </w:rPr>
        <w:t xml:space="preserve">Výstupy šetření </w:t>
      </w:r>
      <w:r w:rsidR="00D96CF1">
        <w:rPr>
          <w:rFonts w:ascii="Palatino Linotype" w:hAnsi="Palatino Linotype"/>
        </w:rPr>
        <w:t xml:space="preserve">reflektují také to, </w:t>
      </w:r>
      <w:r w:rsidR="00B0189F">
        <w:rPr>
          <w:rFonts w:ascii="Palatino Linotype" w:hAnsi="Palatino Linotype"/>
        </w:rPr>
        <w:t xml:space="preserve">že firemní kultura, personální a vzdělávací strategie </w:t>
      </w:r>
      <w:r w:rsidR="006A0445">
        <w:rPr>
          <w:rFonts w:ascii="Palatino Linotype" w:hAnsi="Palatino Linotype"/>
        </w:rPr>
        <w:t xml:space="preserve">společnosti pozitivně ovlivňuje </w:t>
      </w:r>
      <w:r w:rsidR="007175C7">
        <w:rPr>
          <w:rFonts w:ascii="Palatino Linotype" w:hAnsi="Palatino Linotype"/>
        </w:rPr>
        <w:t xml:space="preserve">vzájemnou komunikaci a spolupráci a tím vytváří dobré podmínky pro mezigenerační učení na pracovišti. </w:t>
      </w:r>
    </w:p>
    <w:p w14:paraId="5E4DDB89" w14:textId="65568BCA" w:rsidR="00583C16" w:rsidRDefault="00583C16" w:rsidP="0089410A">
      <w:pPr>
        <w:spacing w:after="120" w:line="360" w:lineRule="auto"/>
        <w:rPr>
          <w:rFonts w:ascii="Palatino Linotype" w:hAnsi="Palatino Linotype"/>
        </w:rPr>
      </w:pPr>
      <w:r w:rsidRPr="00DA094E">
        <w:rPr>
          <w:rFonts w:ascii="Palatino Linotype" w:hAnsi="Palatino Linotype"/>
        </w:rPr>
        <w:t>V</w:t>
      </w:r>
      <w:r w:rsidR="007107A5">
        <w:rPr>
          <w:rFonts w:ascii="Palatino Linotype" w:hAnsi="Palatino Linotype"/>
        </w:rPr>
        <w:t> </w:t>
      </w:r>
      <w:r w:rsidRPr="00DA094E">
        <w:rPr>
          <w:rFonts w:ascii="Palatino Linotype" w:hAnsi="Palatino Linotype"/>
        </w:rPr>
        <w:t>závě</w:t>
      </w:r>
      <w:r w:rsidR="007107A5">
        <w:rPr>
          <w:rFonts w:ascii="Palatino Linotype" w:hAnsi="Palatino Linotype"/>
        </w:rPr>
        <w:t xml:space="preserve">rečné </w:t>
      </w:r>
      <w:r w:rsidR="00354907">
        <w:rPr>
          <w:rFonts w:ascii="Palatino Linotype" w:hAnsi="Palatino Linotype"/>
        </w:rPr>
        <w:t xml:space="preserve">kapitole </w:t>
      </w:r>
      <w:r w:rsidR="00354907" w:rsidRPr="00C3455C">
        <w:rPr>
          <w:rFonts w:ascii="Palatino Linotype" w:hAnsi="Palatino Linotype"/>
          <w:i/>
          <w:iCs/>
        </w:rPr>
        <w:t>„</w:t>
      </w:r>
      <w:r w:rsidR="007107A5" w:rsidRPr="00C3455C">
        <w:rPr>
          <w:rFonts w:ascii="Palatino Linotype" w:hAnsi="Palatino Linotype"/>
          <w:i/>
          <w:iCs/>
        </w:rPr>
        <w:t>Disku</w:t>
      </w:r>
      <w:r w:rsidR="00C3455C" w:rsidRPr="00C3455C">
        <w:rPr>
          <w:rFonts w:ascii="Palatino Linotype" w:hAnsi="Palatino Linotype"/>
          <w:i/>
          <w:iCs/>
        </w:rPr>
        <w:t>s</w:t>
      </w:r>
      <w:r w:rsidR="00354907" w:rsidRPr="00C3455C">
        <w:rPr>
          <w:rFonts w:ascii="Palatino Linotype" w:hAnsi="Palatino Linotype"/>
          <w:i/>
          <w:iCs/>
        </w:rPr>
        <w:t>e</w:t>
      </w:r>
      <w:r w:rsidR="008A4B28" w:rsidRPr="00C3455C">
        <w:rPr>
          <w:rFonts w:ascii="Palatino Linotype" w:hAnsi="Palatino Linotype"/>
          <w:i/>
          <w:iCs/>
        </w:rPr>
        <w:t>“</w:t>
      </w:r>
      <w:r w:rsidR="007107A5" w:rsidRPr="00C3455C">
        <w:rPr>
          <w:rFonts w:ascii="Palatino Linotype" w:hAnsi="Palatino Linotype"/>
          <w:i/>
          <w:iCs/>
        </w:rPr>
        <w:t xml:space="preserve"> </w:t>
      </w:r>
      <w:r w:rsidRPr="00DA094E">
        <w:rPr>
          <w:rFonts w:ascii="Palatino Linotype" w:hAnsi="Palatino Linotype"/>
        </w:rPr>
        <w:t xml:space="preserve">jsme </w:t>
      </w:r>
      <w:r w:rsidR="009E6254">
        <w:rPr>
          <w:rFonts w:ascii="Palatino Linotype" w:hAnsi="Palatino Linotype"/>
        </w:rPr>
        <w:t>představili</w:t>
      </w:r>
      <w:r w:rsidRPr="00DA094E">
        <w:rPr>
          <w:rFonts w:ascii="Palatino Linotype" w:hAnsi="Palatino Linotype"/>
        </w:rPr>
        <w:t xml:space="preserve"> možná doporučení pro podporu mezigeneračního učení ve </w:t>
      </w:r>
      <w:r w:rsidR="004C327B" w:rsidRPr="00DA094E">
        <w:rPr>
          <w:rFonts w:ascii="Palatino Linotype" w:hAnsi="Palatino Linotype"/>
        </w:rPr>
        <w:t>f</w:t>
      </w:r>
      <w:r w:rsidRPr="00DA094E">
        <w:rPr>
          <w:rFonts w:ascii="Palatino Linotype" w:hAnsi="Palatino Linotype"/>
        </w:rPr>
        <w:t>irmě</w:t>
      </w:r>
      <w:r w:rsidR="004C327B" w:rsidRPr="00DA094E">
        <w:rPr>
          <w:rFonts w:ascii="Palatino Linotype" w:hAnsi="Palatino Linotype"/>
        </w:rPr>
        <w:t xml:space="preserve"> XY.</w:t>
      </w:r>
      <w:r w:rsidRPr="00DA094E">
        <w:rPr>
          <w:rFonts w:ascii="Palatino Linotype" w:hAnsi="Palatino Linotype"/>
        </w:rPr>
        <w:t xml:space="preserve"> </w:t>
      </w:r>
      <w:r w:rsidR="00C14294" w:rsidRPr="00DA094E">
        <w:rPr>
          <w:rFonts w:ascii="Palatino Linotype" w:hAnsi="Palatino Linotype"/>
        </w:rPr>
        <w:t xml:space="preserve">Diplomová práce </w:t>
      </w:r>
      <w:r w:rsidR="00C14294">
        <w:rPr>
          <w:rFonts w:ascii="Palatino Linotype" w:hAnsi="Palatino Linotype"/>
        </w:rPr>
        <w:t xml:space="preserve">tak </w:t>
      </w:r>
      <w:r w:rsidR="00C14294" w:rsidRPr="00DA094E">
        <w:rPr>
          <w:rFonts w:ascii="Palatino Linotype" w:hAnsi="Palatino Linotype"/>
        </w:rPr>
        <w:t xml:space="preserve">může být přínosná pro samotnou organizaci jako zdroj informací o vnímání mezigeneračního učení na pracovišti mezi </w:t>
      </w:r>
      <w:r w:rsidR="009A1A6F">
        <w:rPr>
          <w:rFonts w:ascii="Palatino Linotype" w:hAnsi="Palatino Linotype"/>
        </w:rPr>
        <w:t xml:space="preserve">provozními techniky. </w:t>
      </w:r>
      <w:r w:rsidRPr="00DA094E">
        <w:rPr>
          <w:rFonts w:ascii="Palatino Linotype" w:hAnsi="Palatino Linotype"/>
        </w:rPr>
        <w:t>Záleží</w:t>
      </w:r>
      <w:r w:rsidR="004C327B" w:rsidRPr="00DA094E">
        <w:rPr>
          <w:rFonts w:ascii="Palatino Linotype" w:hAnsi="Palatino Linotype"/>
        </w:rPr>
        <w:t xml:space="preserve"> </w:t>
      </w:r>
      <w:r w:rsidRPr="00DA094E">
        <w:rPr>
          <w:rFonts w:ascii="Palatino Linotype" w:hAnsi="Palatino Linotype"/>
        </w:rPr>
        <w:t xml:space="preserve">pouze na vedení společnosti, zda některá </w:t>
      </w:r>
      <w:r w:rsidR="00BD7D41">
        <w:rPr>
          <w:rFonts w:ascii="Palatino Linotype" w:hAnsi="Palatino Linotype"/>
        </w:rPr>
        <w:t>doporučení</w:t>
      </w:r>
      <w:r w:rsidRPr="00DA094E">
        <w:rPr>
          <w:rFonts w:ascii="Palatino Linotype" w:hAnsi="Palatino Linotype"/>
        </w:rPr>
        <w:t xml:space="preserve"> zrealizuje v praxi. Za přínos této práce považujeme obohacení empirických poznatků z oblasti mezigeneračního učení </w:t>
      </w:r>
      <w:r w:rsidR="004C6DE6">
        <w:rPr>
          <w:rFonts w:ascii="Palatino Linotype" w:hAnsi="Palatino Linotype"/>
        </w:rPr>
        <w:t>na pracovišti</w:t>
      </w:r>
      <w:r w:rsidRPr="00DA094E">
        <w:rPr>
          <w:rFonts w:ascii="Palatino Linotype" w:hAnsi="Palatino Linotype"/>
        </w:rPr>
        <w:t xml:space="preserve">. Práce otevřela další zajímavá témata, která by mohla být předmětem zájmu dalších výzkumů. Zajímavé by bylo zjistit, jak </w:t>
      </w:r>
      <w:r w:rsidR="00CE1BEC">
        <w:rPr>
          <w:rFonts w:ascii="Palatino Linotype" w:hAnsi="Palatino Linotype"/>
        </w:rPr>
        <w:t>probíhá</w:t>
      </w:r>
      <w:r w:rsidRPr="00DA094E">
        <w:rPr>
          <w:rFonts w:ascii="Palatino Linotype" w:hAnsi="Palatino Linotype"/>
        </w:rPr>
        <w:t xml:space="preserve"> mezigenerační učení </w:t>
      </w:r>
      <w:r w:rsidR="00E84888">
        <w:rPr>
          <w:rFonts w:ascii="Palatino Linotype" w:hAnsi="Palatino Linotype"/>
        </w:rPr>
        <w:t>mezi pracovníky</w:t>
      </w:r>
      <w:r w:rsidR="00D124AE">
        <w:rPr>
          <w:rFonts w:ascii="Palatino Linotype" w:hAnsi="Palatino Linotype"/>
        </w:rPr>
        <w:t>, kteří tráví většinu pracovního času v</w:t>
      </w:r>
      <w:r w:rsidR="00E03E2D">
        <w:rPr>
          <w:rFonts w:ascii="Palatino Linotype" w:hAnsi="Palatino Linotype"/>
        </w:rPr>
        <w:t> </w:t>
      </w:r>
      <w:r w:rsidR="00D124AE">
        <w:rPr>
          <w:rFonts w:ascii="Palatino Linotype" w:hAnsi="Palatino Linotype"/>
        </w:rPr>
        <w:t>kancelářích</w:t>
      </w:r>
      <w:r w:rsidR="00E03E2D">
        <w:rPr>
          <w:rFonts w:ascii="Palatino Linotype" w:hAnsi="Palatino Linotype"/>
        </w:rPr>
        <w:t>,</w:t>
      </w:r>
      <w:r w:rsidR="00D124AE">
        <w:rPr>
          <w:rFonts w:ascii="Palatino Linotype" w:hAnsi="Palatino Linotype"/>
        </w:rPr>
        <w:t xml:space="preserve"> a ne na stavbě</w:t>
      </w:r>
      <w:r w:rsidR="00C76E3A">
        <w:rPr>
          <w:rFonts w:ascii="Palatino Linotype" w:hAnsi="Palatino Linotype"/>
        </w:rPr>
        <w:t xml:space="preserve"> jako provozní technici.</w:t>
      </w:r>
      <w:r w:rsidRPr="00DA094E">
        <w:rPr>
          <w:rFonts w:ascii="Palatino Linotype" w:hAnsi="Palatino Linotype"/>
        </w:rPr>
        <w:t xml:space="preserve">  </w:t>
      </w:r>
      <w:r w:rsidR="00E03E2D">
        <w:rPr>
          <w:rFonts w:ascii="Palatino Linotype" w:hAnsi="Palatino Linotype"/>
        </w:rPr>
        <w:t xml:space="preserve">S ohledem na interpretovaná data </w:t>
      </w:r>
      <w:r w:rsidR="00B70140">
        <w:rPr>
          <w:rFonts w:ascii="Palatino Linotype" w:hAnsi="Palatino Linotype"/>
        </w:rPr>
        <w:t xml:space="preserve">považujeme za zajímavé </w:t>
      </w:r>
      <w:r w:rsidR="001B2BE1">
        <w:rPr>
          <w:rFonts w:ascii="Palatino Linotype" w:hAnsi="Palatino Linotype"/>
        </w:rPr>
        <w:t xml:space="preserve">také </w:t>
      </w:r>
      <w:r w:rsidR="009F5E65">
        <w:rPr>
          <w:rFonts w:ascii="Palatino Linotype" w:hAnsi="Palatino Linotype"/>
        </w:rPr>
        <w:t>blí</w:t>
      </w:r>
      <w:r w:rsidR="001B5D91">
        <w:rPr>
          <w:rFonts w:ascii="Palatino Linotype" w:hAnsi="Palatino Linotype"/>
        </w:rPr>
        <w:t xml:space="preserve">že </w:t>
      </w:r>
      <w:r w:rsidR="00B70140">
        <w:rPr>
          <w:rFonts w:ascii="Palatino Linotype" w:hAnsi="Palatino Linotype"/>
        </w:rPr>
        <w:t xml:space="preserve">prozkoumat </w:t>
      </w:r>
      <w:r w:rsidR="0003196D" w:rsidRPr="00B70140">
        <w:rPr>
          <w:rFonts w:ascii="Palatino Linotype" w:hAnsi="Palatino Linotype"/>
        </w:rPr>
        <w:t xml:space="preserve">vztah mezi organizační kulturou učení a </w:t>
      </w:r>
      <w:r w:rsidR="001B5D91">
        <w:rPr>
          <w:rFonts w:ascii="Palatino Linotype" w:hAnsi="Palatino Linotype"/>
        </w:rPr>
        <w:t xml:space="preserve">mezigeneračním učením na pracovišti. </w:t>
      </w:r>
    </w:p>
    <w:p w14:paraId="6BEC0DFB" w14:textId="77777777" w:rsidR="00583C16" w:rsidRPr="00DA094E" w:rsidRDefault="00583C16" w:rsidP="00583C16">
      <w:pPr>
        <w:rPr>
          <w:rFonts w:ascii="Palatino Linotype" w:hAnsi="Palatino Linotype"/>
        </w:rPr>
      </w:pPr>
    </w:p>
    <w:p w14:paraId="59E13E08" w14:textId="77777777" w:rsidR="00583C16" w:rsidRPr="00DA094E" w:rsidRDefault="00583C16" w:rsidP="00583C16">
      <w:pPr>
        <w:pStyle w:val="vodzvrintroductionconclusion"/>
        <w:rPr>
          <w:rFonts w:ascii="Palatino Linotype" w:hAnsi="Palatino Linotype"/>
        </w:rPr>
      </w:pPr>
      <w:bookmarkStart w:id="83" w:name="_Toc22666758"/>
      <w:bookmarkStart w:id="84" w:name="_Toc120100310"/>
      <w:r w:rsidRPr="00DA094E">
        <w:rPr>
          <w:rFonts w:ascii="Palatino Linotype" w:hAnsi="Palatino Linotype"/>
        </w:rPr>
        <w:lastRenderedPageBreak/>
        <w:t>SEZNAM POUŽITÉ LITERATURY</w:t>
      </w:r>
      <w:bookmarkEnd w:id="83"/>
      <w:bookmarkEnd w:id="84"/>
    </w:p>
    <w:p w14:paraId="76B3B8F3" w14:textId="5A9CB241" w:rsidR="003738EB" w:rsidRPr="00047318" w:rsidRDefault="003738EB" w:rsidP="00047318">
      <w:pPr>
        <w:pStyle w:val="Textprce"/>
        <w:rPr>
          <w:rFonts w:ascii="Palatino Linotype" w:hAnsi="Palatino Linotype"/>
        </w:rPr>
      </w:pPr>
      <w:r w:rsidRPr="00047318">
        <w:rPr>
          <w:rFonts w:ascii="Palatino Linotype" w:hAnsi="Palatino Linotype"/>
        </w:rPr>
        <w:t xml:space="preserve">Armstrong, M. (2007). </w:t>
      </w:r>
      <w:r w:rsidRPr="00047318">
        <w:rPr>
          <w:rFonts w:ascii="Palatino Linotype" w:hAnsi="Palatino Linotype"/>
          <w:i/>
          <w:iCs/>
        </w:rPr>
        <w:t>Řízení lidských zdrojů: nejnovější trendy a postupy: 10. vydání.</w:t>
      </w:r>
      <w:r w:rsidRPr="00047318">
        <w:rPr>
          <w:rFonts w:ascii="Palatino Linotype" w:hAnsi="Palatino Linotype"/>
        </w:rPr>
        <w:t xml:space="preserve"> Grada.</w:t>
      </w:r>
    </w:p>
    <w:p w14:paraId="1C90FFF3" w14:textId="6D74C6E1" w:rsidR="00C24C90" w:rsidRPr="00047318" w:rsidRDefault="00242E88" w:rsidP="00047318">
      <w:pPr>
        <w:pStyle w:val="Textprce"/>
        <w:rPr>
          <w:rFonts w:ascii="Palatino Linotype" w:hAnsi="Palatino Linotype"/>
          <w:u w:val="single"/>
        </w:rPr>
      </w:pPr>
      <w:r w:rsidRPr="00047318">
        <w:rPr>
          <w:rFonts w:ascii="Palatino Linotype" w:hAnsi="Palatino Linotype"/>
        </w:rPr>
        <w:t xml:space="preserve">Baily, C. (2009). Reverse intergenerational learning: a missed </w:t>
      </w:r>
      <w:proofErr w:type="gramStart"/>
      <w:r w:rsidRPr="00047318">
        <w:rPr>
          <w:rFonts w:ascii="Palatino Linotype" w:hAnsi="Palatino Linotype"/>
        </w:rPr>
        <w:t>opportunity?.</w:t>
      </w:r>
      <w:proofErr w:type="gramEnd"/>
      <w:r w:rsidRPr="00047318">
        <w:rPr>
          <w:rFonts w:ascii="Palatino Linotype" w:hAnsi="Palatino Linotype"/>
        </w:rPr>
        <w:t xml:space="preserve"> </w:t>
      </w:r>
      <w:r w:rsidRPr="00047318">
        <w:rPr>
          <w:rFonts w:ascii="Palatino Linotype" w:hAnsi="Palatino Linotype"/>
          <w:i/>
          <w:iCs/>
        </w:rPr>
        <w:t>Ai &amp; Society, 23(1),</w:t>
      </w:r>
      <w:r w:rsidRPr="00047318">
        <w:rPr>
          <w:rFonts w:ascii="Palatino Linotype" w:hAnsi="Palatino Linotype"/>
        </w:rPr>
        <w:t xml:space="preserve"> 111-115. </w:t>
      </w:r>
      <w:r w:rsidR="002C20E1" w:rsidRPr="00047318">
        <w:rPr>
          <w:rFonts w:ascii="Palatino Linotype" w:hAnsi="Palatino Linotype"/>
        </w:rPr>
        <w:t xml:space="preserve">Dostupné z: </w:t>
      </w:r>
      <w:r w:rsidR="002C20E1" w:rsidRPr="00047318">
        <w:rPr>
          <w:rFonts w:ascii="Palatino Linotype" w:hAnsi="Palatino Linotype"/>
          <w:u w:val="single"/>
        </w:rPr>
        <w:t>https://link.springer.com/article/10.1007/s00146-007-0169-3</w:t>
      </w:r>
    </w:p>
    <w:p w14:paraId="53EF312A" w14:textId="3F9C2F13" w:rsidR="00C24C90" w:rsidRPr="00047318" w:rsidRDefault="00C24C90" w:rsidP="00047318">
      <w:pPr>
        <w:pStyle w:val="Textprce"/>
        <w:rPr>
          <w:rFonts w:ascii="Palatino Linotype" w:hAnsi="Palatino Linotype"/>
        </w:rPr>
      </w:pPr>
      <w:r w:rsidRPr="00047318">
        <w:rPr>
          <w:rFonts w:ascii="Palatino Linotype" w:hAnsi="Palatino Linotype"/>
        </w:rPr>
        <w:t>Bartoňková, H. (2010). </w:t>
      </w:r>
      <w:r w:rsidRPr="00047318">
        <w:rPr>
          <w:rFonts w:ascii="Palatino Linotype" w:hAnsi="Palatino Linotype"/>
          <w:i/>
          <w:iCs/>
        </w:rPr>
        <w:t>Firemní vzdělávání</w:t>
      </w:r>
      <w:r w:rsidRPr="00047318">
        <w:rPr>
          <w:rFonts w:ascii="Palatino Linotype" w:hAnsi="Palatino Linotype"/>
        </w:rPr>
        <w:t>. Grada.</w:t>
      </w:r>
    </w:p>
    <w:p w14:paraId="6BD7E56C" w14:textId="63AB1ED1" w:rsidR="008C5977" w:rsidRDefault="008C5977" w:rsidP="00047318">
      <w:pPr>
        <w:autoSpaceDE w:val="0"/>
        <w:autoSpaceDN w:val="0"/>
        <w:adjustRightInd w:val="0"/>
        <w:spacing w:line="360" w:lineRule="auto"/>
        <w:rPr>
          <w:rStyle w:val="Hypertextovodkaz"/>
          <w:rFonts w:ascii="Palatino Linotype" w:eastAsia="Calibri" w:hAnsi="Palatino Linotype" w:cs="AdvOTb44e3105"/>
        </w:rPr>
      </w:pPr>
      <w:r w:rsidRPr="00047318">
        <w:rPr>
          <w:rFonts w:ascii="Palatino Linotype" w:eastAsia="Calibri" w:hAnsi="Palatino Linotype" w:cs="AdvOTb44e3105"/>
        </w:rPr>
        <w:t xml:space="preserve">Bednářová, </w:t>
      </w:r>
      <w:r w:rsidR="0026138D" w:rsidRPr="00047318">
        <w:rPr>
          <w:rFonts w:ascii="Palatino Linotype" w:eastAsia="Calibri" w:hAnsi="Palatino Linotype" w:cs="AdvOTb44e3105"/>
        </w:rPr>
        <w:t>P</w:t>
      </w:r>
      <w:r w:rsidRPr="00047318">
        <w:rPr>
          <w:rFonts w:ascii="Palatino Linotype" w:eastAsia="Calibri" w:hAnsi="Palatino Linotype" w:cs="AdvOTb44e3105"/>
        </w:rPr>
        <w:t>. (201</w:t>
      </w:r>
      <w:r w:rsidR="0026138D" w:rsidRPr="00047318">
        <w:rPr>
          <w:rFonts w:ascii="Palatino Linotype" w:eastAsia="Calibri" w:hAnsi="Palatino Linotype" w:cs="AdvOTb44e3105"/>
        </w:rPr>
        <w:t>4</w:t>
      </w:r>
      <w:r w:rsidRPr="00047318">
        <w:rPr>
          <w:rFonts w:ascii="Palatino Linotype" w:eastAsia="Calibri" w:hAnsi="Palatino Linotype" w:cs="AdvOTb44e3105"/>
        </w:rPr>
        <w:t xml:space="preserve">). </w:t>
      </w:r>
      <w:r w:rsidRPr="00047318">
        <w:rPr>
          <w:rFonts w:ascii="Palatino Linotype" w:eastAsia="Calibri" w:hAnsi="Palatino Linotype" w:cs="AdvOTb44e3105"/>
          <w:i/>
        </w:rPr>
        <w:t>Mezigenerační učení v</w:t>
      </w:r>
      <w:r w:rsidR="0026138D" w:rsidRPr="00047318">
        <w:rPr>
          <w:rFonts w:ascii="Palatino Linotype" w:eastAsia="Calibri" w:hAnsi="Palatino Linotype" w:cs="AdvOTb44e3105"/>
          <w:i/>
        </w:rPr>
        <w:t>e škole</w:t>
      </w:r>
      <w:r w:rsidRPr="00047318">
        <w:rPr>
          <w:rFonts w:ascii="Palatino Linotype" w:eastAsia="Calibri" w:hAnsi="Palatino Linotype" w:cs="AdvOTb44e3105"/>
          <w:i/>
        </w:rPr>
        <w:t xml:space="preserve">. </w:t>
      </w:r>
      <w:r w:rsidRPr="00047318">
        <w:rPr>
          <w:rFonts w:ascii="Palatino Linotype" w:eastAsia="Calibri" w:hAnsi="Palatino Linotype"/>
        </w:rPr>
        <w:t>[</w:t>
      </w:r>
      <w:r w:rsidRPr="00047318">
        <w:rPr>
          <w:rFonts w:ascii="Palatino Linotype" w:eastAsia="Calibri" w:hAnsi="Palatino Linotype" w:cs="AdvOTb44e3105"/>
        </w:rPr>
        <w:t>Diplomová práce, Masarykova univerzita</w:t>
      </w:r>
      <w:r w:rsidRPr="00047318">
        <w:rPr>
          <w:rFonts w:ascii="Palatino Linotype" w:eastAsia="Calibri" w:hAnsi="Palatino Linotype"/>
        </w:rPr>
        <w:t>]</w:t>
      </w:r>
      <w:r w:rsidRPr="00047318">
        <w:rPr>
          <w:rFonts w:ascii="Palatino Linotype" w:eastAsia="Calibri" w:hAnsi="Palatino Linotype" w:cs="AdvOTb44e3105"/>
        </w:rPr>
        <w:t xml:space="preserve">. </w:t>
      </w:r>
      <w:r w:rsidR="00614AA5" w:rsidRPr="00047318">
        <w:rPr>
          <w:rFonts w:ascii="Palatino Linotype" w:eastAsia="Calibri" w:hAnsi="Palatino Linotype" w:cs="AdvOTb44e3105"/>
        </w:rPr>
        <w:t>Informační systém Masarykovy univerzity</w:t>
      </w:r>
      <w:r w:rsidR="00614AA5" w:rsidRPr="00047318">
        <w:rPr>
          <w:rFonts w:ascii="Palatino Linotype" w:hAnsi="Palatino Linotype"/>
        </w:rPr>
        <w:t>.</w:t>
      </w:r>
      <w:r w:rsidR="003F4FA4">
        <w:rPr>
          <w:rFonts w:ascii="Palatino Linotype" w:hAnsi="Palatino Linotype"/>
        </w:rPr>
        <w:t xml:space="preserve"> </w:t>
      </w:r>
      <w:r w:rsidR="003F4FA4" w:rsidRPr="00047318">
        <w:rPr>
          <w:rFonts w:ascii="Palatino Linotype" w:hAnsi="Palatino Linotype"/>
        </w:rPr>
        <w:t xml:space="preserve">Dostupné z: </w:t>
      </w:r>
      <w:r w:rsidR="00614AA5" w:rsidRPr="00047318">
        <w:rPr>
          <w:rFonts w:ascii="Palatino Linotype" w:hAnsi="Palatino Linotype"/>
        </w:rPr>
        <w:t xml:space="preserve"> </w:t>
      </w:r>
      <w:hyperlink r:id="rId23" w:history="1">
        <w:r w:rsidR="00614AA5" w:rsidRPr="00047318">
          <w:rPr>
            <w:rStyle w:val="Hypertextovodkaz"/>
            <w:rFonts w:ascii="Palatino Linotype" w:eastAsia="Calibri" w:hAnsi="Palatino Linotype" w:cs="AdvOTb44e3105"/>
          </w:rPr>
          <w:t>https://is.muni.cz/th/b9856/</w:t>
        </w:r>
      </w:hyperlink>
    </w:p>
    <w:p w14:paraId="048842B5" w14:textId="5C46F663" w:rsidR="00AE7098" w:rsidRPr="00AE7098" w:rsidRDefault="00AE7098" w:rsidP="00047318">
      <w:pPr>
        <w:autoSpaceDE w:val="0"/>
        <w:autoSpaceDN w:val="0"/>
        <w:adjustRightInd w:val="0"/>
        <w:spacing w:line="360" w:lineRule="auto"/>
        <w:rPr>
          <w:rFonts w:ascii="Palatino Linotype" w:eastAsia="Calibri" w:hAnsi="Palatino Linotype" w:cs="AdvOTb44e3105"/>
        </w:rPr>
      </w:pPr>
      <w:r w:rsidRPr="00AE7098">
        <w:rPr>
          <w:rFonts w:ascii="Palatino Linotype" w:hAnsi="Palatino Linotype" w:cs="Arial"/>
          <w:color w:val="222222"/>
          <w:shd w:val="clear" w:color="auto" w:fill="FFFFFF"/>
        </w:rPr>
        <w:t>Beneš, M. (2014). </w:t>
      </w:r>
      <w:r w:rsidRPr="00AE7098">
        <w:rPr>
          <w:rFonts w:ascii="Palatino Linotype" w:hAnsi="Palatino Linotype" w:cs="Arial"/>
          <w:i/>
          <w:iCs/>
          <w:color w:val="222222"/>
          <w:shd w:val="clear" w:color="auto" w:fill="FFFFFF"/>
        </w:rPr>
        <w:t>Andragogika</w:t>
      </w:r>
      <w:r w:rsidRPr="00AE7098">
        <w:rPr>
          <w:rFonts w:ascii="Palatino Linotype" w:hAnsi="Palatino Linotype" w:cs="Arial"/>
          <w:color w:val="222222"/>
          <w:shd w:val="clear" w:color="auto" w:fill="FFFFFF"/>
        </w:rPr>
        <w:t>. Grada.</w:t>
      </w:r>
    </w:p>
    <w:p w14:paraId="07BD5CA5" w14:textId="1E04088A" w:rsidR="007C32F2" w:rsidRPr="00047318" w:rsidRDefault="007C32F2" w:rsidP="00047318">
      <w:pPr>
        <w:autoSpaceDE w:val="0"/>
        <w:autoSpaceDN w:val="0"/>
        <w:adjustRightInd w:val="0"/>
        <w:spacing w:line="360" w:lineRule="auto"/>
        <w:rPr>
          <w:rFonts w:ascii="Palatino Linotype" w:eastAsia="Calibri" w:hAnsi="Palatino Linotype"/>
          <w:color w:val="000000"/>
        </w:rPr>
      </w:pPr>
      <w:r w:rsidRPr="00047318">
        <w:rPr>
          <w:rFonts w:ascii="Palatino Linotype" w:eastAsia="Calibri" w:hAnsi="Palatino Linotype"/>
          <w:color w:val="000000"/>
        </w:rPr>
        <w:t>Benešová, D. (2014). Mezigenerační vzdělávání – výzva 21. století. In Veteška, J. (</w:t>
      </w:r>
      <w:r w:rsidR="00ED10A8" w:rsidRPr="00047318">
        <w:rPr>
          <w:rFonts w:ascii="Palatino Linotype" w:eastAsia="Calibri" w:hAnsi="Palatino Linotype"/>
          <w:color w:val="000000"/>
        </w:rPr>
        <w:t>129-145</w:t>
      </w:r>
      <w:r w:rsidRPr="00047318">
        <w:rPr>
          <w:rFonts w:ascii="Palatino Linotype" w:eastAsia="Calibri" w:hAnsi="Palatino Linotype"/>
          <w:color w:val="000000"/>
        </w:rPr>
        <w:t>). </w:t>
      </w:r>
      <w:r w:rsidRPr="00047318">
        <w:rPr>
          <w:rFonts w:ascii="Palatino Linotype" w:eastAsia="Calibri" w:hAnsi="Palatino Linotype"/>
          <w:i/>
          <w:iCs/>
          <w:color w:val="000000"/>
        </w:rPr>
        <w:t xml:space="preserve">Celoživotní učení pro </w:t>
      </w:r>
      <w:proofErr w:type="gramStart"/>
      <w:r w:rsidRPr="00047318">
        <w:rPr>
          <w:rFonts w:ascii="Palatino Linotype" w:eastAsia="Calibri" w:hAnsi="Palatino Linotype"/>
          <w:i/>
          <w:iCs/>
          <w:color w:val="000000"/>
        </w:rPr>
        <w:t>všechny - výzva</w:t>
      </w:r>
      <w:proofErr w:type="gramEnd"/>
      <w:r w:rsidRPr="00047318">
        <w:rPr>
          <w:rFonts w:ascii="Palatino Linotype" w:eastAsia="Calibri" w:hAnsi="Palatino Linotype"/>
          <w:i/>
          <w:iCs/>
          <w:color w:val="000000"/>
        </w:rPr>
        <w:t xml:space="preserve"> 21. století</w:t>
      </w:r>
      <w:r w:rsidRPr="00047318">
        <w:rPr>
          <w:rFonts w:ascii="Palatino Linotype" w:eastAsia="Calibri" w:hAnsi="Palatino Linotype"/>
          <w:color w:val="000000"/>
        </w:rPr>
        <w:t>. Univerzita Jana Amose Komenského.</w:t>
      </w:r>
    </w:p>
    <w:p w14:paraId="7B95CF04" w14:textId="2C345151" w:rsidR="00E1251A" w:rsidRPr="00047318" w:rsidRDefault="00E1251A" w:rsidP="00417CBD">
      <w:pPr>
        <w:pStyle w:val="Textprce"/>
        <w:jc w:val="left"/>
        <w:rPr>
          <w:rFonts w:ascii="Palatino Linotype" w:hAnsi="Palatino Linotype"/>
          <w:u w:val="single"/>
        </w:rPr>
      </w:pPr>
      <w:r w:rsidRPr="00047318">
        <w:rPr>
          <w:rFonts w:ascii="Palatino Linotype" w:hAnsi="Palatino Linotype"/>
        </w:rPr>
        <w:t xml:space="preserve">Benson, J., &amp; Brown, M. (2011). Generations at work: are there differences and do they </w:t>
      </w:r>
      <w:proofErr w:type="gramStart"/>
      <w:r w:rsidRPr="00047318">
        <w:rPr>
          <w:rFonts w:ascii="Palatino Linotype" w:hAnsi="Palatino Linotype"/>
        </w:rPr>
        <w:t>matter?.</w:t>
      </w:r>
      <w:proofErr w:type="gramEnd"/>
      <w:r w:rsidRPr="00047318">
        <w:rPr>
          <w:rFonts w:ascii="Palatino Linotype" w:hAnsi="Palatino Linotype"/>
        </w:rPr>
        <w:t xml:space="preserve"> </w:t>
      </w:r>
      <w:r w:rsidRPr="00047318">
        <w:rPr>
          <w:rFonts w:ascii="Palatino Linotype" w:hAnsi="Palatino Linotype"/>
          <w:i/>
          <w:iCs/>
        </w:rPr>
        <w:t>The international journal of human resource management, 22(9),</w:t>
      </w:r>
      <w:r w:rsidRPr="00047318">
        <w:rPr>
          <w:rFonts w:ascii="Palatino Linotype" w:hAnsi="Palatino Linotype"/>
        </w:rPr>
        <w:t xml:space="preserve"> 1843-1865.</w:t>
      </w:r>
      <w:r w:rsidR="001C45B9" w:rsidRPr="00047318">
        <w:rPr>
          <w:rFonts w:ascii="Palatino Linotype" w:hAnsi="Palatino Linotype"/>
        </w:rPr>
        <w:t xml:space="preserve"> Dostupné</w:t>
      </w:r>
      <w:r w:rsidR="00F32E33">
        <w:rPr>
          <w:rFonts w:ascii="Palatino Linotype" w:hAnsi="Palatino Linotype"/>
        </w:rPr>
        <w:t xml:space="preserve"> </w:t>
      </w:r>
      <w:r w:rsidR="001C45B9" w:rsidRPr="00047318">
        <w:rPr>
          <w:rFonts w:ascii="Palatino Linotype" w:hAnsi="Palatino Linotype"/>
        </w:rPr>
        <w:t>z:</w:t>
      </w:r>
      <w:r w:rsidR="0017736A" w:rsidRPr="00047318">
        <w:rPr>
          <w:rFonts w:ascii="Palatino Linotype" w:hAnsi="Palatino Linotype"/>
        </w:rPr>
        <w:t xml:space="preserve"> </w:t>
      </w:r>
      <w:hyperlink r:id="rId24" w:history="1">
        <w:r w:rsidR="00D71CED" w:rsidRPr="002C7141">
          <w:rPr>
            <w:rStyle w:val="Hypertextovodkaz"/>
            <w:rFonts w:ascii="Palatino Linotype" w:hAnsi="Palatino Linotype"/>
          </w:rPr>
          <w:t>https://www.tandfonline.com/doi/abs/10.1080/09585192.2011.573966?cookieSet=1</w:t>
        </w:r>
      </w:hyperlink>
    </w:p>
    <w:p w14:paraId="4D598BA7" w14:textId="5C2633FA" w:rsidR="00476EA4" w:rsidRPr="00476EA4" w:rsidRDefault="00476EA4" w:rsidP="00047318">
      <w:pPr>
        <w:pStyle w:val="Textprce"/>
        <w:rPr>
          <w:rFonts w:ascii="Palatino Linotype" w:hAnsi="Palatino Linotype"/>
          <w:i/>
          <w:iCs/>
        </w:rPr>
      </w:pPr>
      <w:r w:rsidRPr="00510D2B">
        <w:rPr>
          <w:rFonts w:ascii="Palatino Linotype" w:hAnsi="Palatino Linotype"/>
        </w:rPr>
        <w:t xml:space="preserve">Bontekoning, A. C. (2007). </w:t>
      </w:r>
      <w:r w:rsidRPr="00510D2B">
        <w:rPr>
          <w:rFonts w:ascii="Palatino Linotype" w:hAnsi="Palatino Linotype"/>
          <w:i/>
          <w:iCs/>
        </w:rPr>
        <w:t>Generations in Organizations.</w:t>
      </w:r>
      <w:r w:rsidRPr="00510D2B">
        <w:rPr>
          <w:rFonts w:ascii="Palatino Linotype" w:hAnsi="Palatino Linotype"/>
        </w:rPr>
        <w:t xml:space="preserve"> </w:t>
      </w:r>
      <w:r w:rsidRPr="00510D2B">
        <w:rPr>
          <w:rFonts w:ascii="Palatino Linotype" w:eastAsia="Calibri" w:hAnsi="Palatino Linotype"/>
        </w:rPr>
        <w:t>[</w:t>
      </w:r>
      <w:r w:rsidRPr="00510D2B">
        <w:rPr>
          <w:rFonts w:ascii="Palatino Linotype" w:hAnsi="Palatino Linotype"/>
        </w:rPr>
        <w:t>Doctoral Dissertation, Tilburg University</w:t>
      </w:r>
      <w:r w:rsidRPr="00510D2B">
        <w:rPr>
          <w:rFonts w:ascii="Palatino Linotype" w:eastAsia="Calibri" w:hAnsi="Palatino Linotype"/>
        </w:rPr>
        <w:t>]</w:t>
      </w:r>
      <w:r w:rsidRPr="00510D2B">
        <w:rPr>
          <w:rFonts w:ascii="Palatino Linotype" w:eastAsia="Calibri" w:hAnsi="Palatino Linotype" w:cs="AdvOTb44e3105"/>
        </w:rPr>
        <w:t>.</w:t>
      </w:r>
    </w:p>
    <w:p w14:paraId="0C2260CE" w14:textId="4E5C7DF9" w:rsidR="00583C16" w:rsidRPr="00C1049D" w:rsidRDefault="00583C16" w:rsidP="00047318">
      <w:pPr>
        <w:pStyle w:val="Textprce"/>
        <w:rPr>
          <w:rFonts w:ascii="Palatino Linotype" w:hAnsi="Palatino Linotype"/>
        </w:rPr>
      </w:pPr>
      <w:r w:rsidRPr="00C1049D">
        <w:rPr>
          <w:rFonts w:ascii="Palatino Linotype" w:hAnsi="Palatino Linotype"/>
        </w:rPr>
        <w:t xml:space="preserve">Brücknerová, K., &amp; Novotný, P. (2015). Typologie mezigeneračního učení mezi učiteli. </w:t>
      </w:r>
      <w:r w:rsidRPr="00C1049D">
        <w:rPr>
          <w:rFonts w:ascii="Palatino Linotype" w:hAnsi="Palatino Linotype"/>
          <w:i/>
          <w:iCs/>
        </w:rPr>
        <w:t>Lifelon</w:t>
      </w:r>
      <w:r w:rsidR="009D30DF" w:rsidRPr="00C1049D">
        <w:rPr>
          <w:rFonts w:ascii="Palatino Linotype" w:hAnsi="Palatino Linotype"/>
          <w:i/>
          <w:iCs/>
        </w:rPr>
        <w:t xml:space="preserve">g </w:t>
      </w:r>
      <w:proofErr w:type="gramStart"/>
      <w:r w:rsidRPr="00C1049D">
        <w:rPr>
          <w:rFonts w:ascii="Palatino Linotype" w:hAnsi="Palatino Linotype"/>
          <w:i/>
          <w:iCs/>
        </w:rPr>
        <w:t>Learning − celoživotní</w:t>
      </w:r>
      <w:proofErr w:type="gramEnd"/>
      <w:r w:rsidRPr="00C1049D">
        <w:rPr>
          <w:rFonts w:ascii="Palatino Linotype" w:hAnsi="Palatino Linotype"/>
          <w:i/>
          <w:iCs/>
        </w:rPr>
        <w:t xml:space="preserve"> vzdělávání</w:t>
      </w:r>
      <w:r w:rsidRPr="00C1049D">
        <w:rPr>
          <w:rFonts w:ascii="Palatino Linotype" w:hAnsi="Palatino Linotype"/>
        </w:rPr>
        <w:t xml:space="preserve">, </w:t>
      </w:r>
      <w:r w:rsidRPr="00C1049D">
        <w:rPr>
          <w:rFonts w:ascii="Palatino Linotype" w:hAnsi="Palatino Linotype"/>
          <w:i/>
          <w:iCs/>
        </w:rPr>
        <w:t>5</w:t>
      </w:r>
      <w:r w:rsidRPr="00C1049D">
        <w:rPr>
          <w:rFonts w:ascii="Palatino Linotype" w:hAnsi="Palatino Linotype"/>
        </w:rPr>
        <w:t>(3), 140−162.</w:t>
      </w:r>
      <w:r w:rsidR="00C24C90" w:rsidRPr="00C1049D">
        <w:rPr>
          <w:rFonts w:ascii="Palatino Linotype" w:hAnsi="Palatino Linotype"/>
        </w:rPr>
        <w:t xml:space="preserve"> </w:t>
      </w:r>
    </w:p>
    <w:p w14:paraId="26DCACD3" w14:textId="2E6739C3" w:rsidR="00343778" w:rsidRDefault="00987F83" w:rsidP="00047318">
      <w:pPr>
        <w:pStyle w:val="Textprce"/>
        <w:rPr>
          <w:rFonts w:ascii="Palatino Linotype" w:hAnsi="Palatino Linotype"/>
          <w:shd w:val="clear" w:color="auto" w:fill="FFFFFF"/>
        </w:rPr>
      </w:pPr>
      <w:r w:rsidRPr="00911325">
        <w:rPr>
          <w:rFonts w:ascii="Palatino Linotype" w:hAnsi="Palatino Linotype"/>
          <w:shd w:val="clear" w:color="auto" w:fill="FFFFFF"/>
        </w:rPr>
        <w:t xml:space="preserve">Cimbálníková, L., Fukan, J., Lazarová, B., Navrátilová, D., Novotný, P., Odrazilová, R., Palán, Z., Rabušicová, M., Rajmonová, M., Řeháková, L., &amp; Štorová, I. (2012). </w:t>
      </w:r>
      <w:r w:rsidRPr="00911325">
        <w:rPr>
          <w:rFonts w:ascii="Palatino Linotype" w:hAnsi="Palatino Linotype"/>
          <w:i/>
          <w:iCs/>
          <w:shd w:val="clear" w:color="auto" w:fill="FFFFFF"/>
        </w:rPr>
        <w:t>Age Management pro práci s cílovou skupinou 50+</w:t>
      </w:r>
      <w:r w:rsidRPr="00911325">
        <w:rPr>
          <w:rFonts w:ascii="Palatino Linotype" w:hAnsi="Palatino Linotype"/>
          <w:shd w:val="clear" w:color="auto" w:fill="FFFFFF"/>
        </w:rPr>
        <w:t xml:space="preserve">. </w:t>
      </w:r>
      <w:r w:rsidRPr="00911325">
        <w:rPr>
          <w:rFonts w:ascii="Palatino Linotype" w:hAnsi="Palatino Linotype"/>
          <w:i/>
          <w:iCs/>
          <w:shd w:val="clear" w:color="auto" w:fill="FFFFFF"/>
        </w:rPr>
        <w:t>Metodická příručka.</w:t>
      </w:r>
      <w:r w:rsidRPr="00911325">
        <w:rPr>
          <w:rFonts w:ascii="Palatino Linotype" w:hAnsi="Palatino Linotype"/>
          <w:shd w:val="clear" w:color="auto" w:fill="FFFFFF"/>
        </w:rPr>
        <w:t xml:space="preserve"> Asociace institucí vzdělávání dospělých ČR.</w:t>
      </w:r>
    </w:p>
    <w:p w14:paraId="491FBE03" w14:textId="2778C6B0" w:rsidR="00C633E1" w:rsidRPr="00C633E1" w:rsidRDefault="00C633E1" w:rsidP="00047318">
      <w:pPr>
        <w:spacing w:line="360" w:lineRule="auto"/>
        <w:rPr>
          <w:rFonts w:ascii="Palatino Linotype" w:hAnsi="Palatino Linotype"/>
          <w:color w:val="000000"/>
          <w:shd w:val="clear" w:color="auto" w:fill="FFFFFF"/>
        </w:rPr>
      </w:pPr>
      <w:r w:rsidRPr="00C633E1">
        <w:rPr>
          <w:rFonts w:ascii="Palatino Linotype" w:hAnsi="Palatino Linotype"/>
          <w:color w:val="000000"/>
          <w:shd w:val="clear" w:color="auto" w:fill="FFFFFF"/>
        </w:rPr>
        <w:lastRenderedPageBreak/>
        <w:t xml:space="preserve">Disman, M. (2000). </w:t>
      </w:r>
      <w:r w:rsidRPr="00C633E1">
        <w:rPr>
          <w:rFonts w:ascii="Palatino Linotype" w:hAnsi="Palatino Linotype"/>
          <w:i/>
          <w:iCs/>
          <w:color w:val="000000"/>
          <w:shd w:val="clear" w:color="auto" w:fill="FFFFFF"/>
        </w:rPr>
        <w:t>Jak se vyrábí sociologická znalost: příručka pro uživatele (3. vyd).</w:t>
      </w:r>
      <w:r w:rsidRPr="00C633E1">
        <w:rPr>
          <w:rFonts w:ascii="Palatino Linotype" w:hAnsi="Palatino Linotype"/>
          <w:color w:val="000000"/>
          <w:shd w:val="clear" w:color="auto" w:fill="FFFFFF"/>
        </w:rPr>
        <w:t xml:space="preserve"> Karolinum.</w:t>
      </w:r>
    </w:p>
    <w:p w14:paraId="6FFFA04B" w14:textId="791E2458" w:rsidR="0004489D" w:rsidRPr="00DA094E" w:rsidRDefault="00CA4FB7" w:rsidP="00047318">
      <w:pPr>
        <w:pStyle w:val="Textprce"/>
        <w:spacing w:after="0"/>
        <w:rPr>
          <w:rFonts w:ascii="Palatino Linotype" w:hAnsi="Palatino Linotype"/>
          <w:shd w:val="clear" w:color="auto" w:fill="FFFFFF"/>
        </w:rPr>
      </w:pPr>
      <w:r w:rsidRPr="00DA094E">
        <w:rPr>
          <w:rFonts w:ascii="Palatino Linotype" w:hAnsi="Palatino Linotype"/>
          <w:shd w:val="clear" w:color="auto" w:fill="FFFFFF"/>
        </w:rPr>
        <w:t>EAGLE (2013). </w:t>
      </w:r>
      <w:r w:rsidRPr="00DA094E">
        <w:rPr>
          <w:rFonts w:ascii="Palatino Linotype" w:hAnsi="Palatino Linotype"/>
          <w:i/>
          <w:iCs/>
          <w:shd w:val="clear" w:color="auto" w:fill="FFFFFF"/>
        </w:rPr>
        <w:t>Intergenerational practice in Europe, European approaches to inter-generational lifelong learning</w:t>
      </w:r>
      <w:r w:rsidRPr="00DA094E">
        <w:rPr>
          <w:rFonts w:ascii="Palatino Linotype" w:hAnsi="Palatino Linotype"/>
          <w:shd w:val="clear" w:color="auto" w:fill="FFFFFF"/>
        </w:rPr>
        <w:t xml:space="preserve">. </w:t>
      </w:r>
      <w:r w:rsidR="00931F56">
        <w:rPr>
          <w:rFonts w:ascii="Palatino Linotype" w:hAnsi="Palatino Linotype"/>
          <w:shd w:val="clear" w:color="auto" w:fill="FFFFFF"/>
        </w:rPr>
        <w:t xml:space="preserve">Dostupné z: </w:t>
      </w:r>
      <w:r w:rsidR="00931F56" w:rsidRPr="00931F56">
        <w:rPr>
          <w:rFonts w:ascii="Palatino Linotype" w:hAnsi="Palatino Linotype"/>
          <w:u w:val="single"/>
          <w:shd w:val="clear" w:color="auto" w:fill="FFFFFF"/>
        </w:rPr>
        <w:t>https://joinup.ec.europa.eu/collection/education-culture-and-sport/document/european-approaches-inter-generational-lifelong-learning-eagle</w:t>
      </w:r>
    </w:p>
    <w:p w14:paraId="6E3C2AC3" w14:textId="5C52D746" w:rsidR="001D7605" w:rsidRPr="00454FC9" w:rsidRDefault="001D7605" w:rsidP="00047318">
      <w:pPr>
        <w:pStyle w:val="Textprce"/>
        <w:spacing w:after="0"/>
        <w:rPr>
          <w:rFonts w:ascii="Palatino Linotype" w:hAnsi="Palatino Linotype"/>
          <w:i/>
          <w:iCs/>
          <w:shd w:val="clear" w:color="auto" w:fill="FFFFFF"/>
        </w:rPr>
      </w:pPr>
      <w:r w:rsidRPr="001D7605">
        <w:rPr>
          <w:rFonts w:ascii="Palatino Linotype" w:hAnsi="Palatino Linotype"/>
        </w:rPr>
        <w:t>European Map of Intergenerational Learning. (20</w:t>
      </w:r>
      <w:r w:rsidR="00D172DC">
        <w:rPr>
          <w:rFonts w:ascii="Palatino Linotype" w:hAnsi="Palatino Linotype"/>
        </w:rPr>
        <w:t>12</w:t>
      </w:r>
      <w:r w:rsidRPr="001D7605">
        <w:rPr>
          <w:rFonts w:ascii="Palatino Linotype" w:hAnsi="Palatino Linotype"/>
        </w:rPr>
        <w:t xml:space="preserve">). </w:t>
      </w:r>
      <w:r w:rsidRPr="00454FC9">
        <w:rPr>
          <w:rFonts w:ascii="Palatino Linotype" w:hAnsi="Palatino Linotype"/>
          <w:i/>
          <w:iCs/>
        </w:rPr>
        <w:t xml:space="preserve">What is intergenerational learning? </w:t>
      </w:r>
    </w:p>
    <w:p w14:paraId="3110F517" w14:textId="5EB559A0" w:rsidR="00C3571E" w:rsidRDefault="00C3571E" w:rsidP="00047318">
      <w:pPr>
        <w:pStyle w:val="Textprce"/>
        <w:spacing w:after="0"/>
        <w:rPr>
          <w:rFonts w:ascii="Palatino Linotype" w:hAnsi="Palatino Linotype"/>
          <w:shd w:val="clear" w:color="auto" w:fill="FFFFFF"/>
        </w:rPr>
      </w:pPr>
      <w:r w:rsidRPr="00510D2B">
        <w:rPr>
          <w:rFonts w:ascii="Palatino Linotype" w:hAnsi="Palatino Linotype"/>
          <w:shd w:val="clear" w:color="auto" w:fill="FFFFFF"/>
        </w:rPr>
        <w:t>Firma XY</w:t>
      </w:r>
      <w:r>
        <w:rPr>
          <w:rFonts w:ascii="Palatino Linotype" w:hAnsi="Palatino Linotype"/>
          <w:shd w:val="clear" w:color="auto" w:fill="FFFFFF"/>
        </w:rPr>
        <w:t xml:space="preserve">. </w:t>
      </w:r>
      <w:r w:rsidRPr="00510D2B">
        <w:rPr>
          <w:rFonts w:ascii="Palatino Linotype" w:hAnsi="Palatino Linotype"/>
          <w:i/>
          <w:iCs/>
          <w:shd w:val="clear" w:color="auto" w:fill="FFFFFF"/>
        </w:rPr>
        <w:t>Kompetenční model</w:t>
      </w:r>
      <w:r>
        <w:rPr>
          <w:rFonts w:ascii="Palatino Linotype" w:hAnsi="Palatino Linotype"/>
          <w:i/>
          <w:iCs/>
          <w:shd w:val="clear" w:color="auto" w:fill="FFFFFF"/>
        </w:rPr>
        <w:t xml:space="preserve"> </w:t>
      </w:r>
      <w:r w:rsidRPr="00085774">
        <w:rPr>
          <w:rFonts w:ascii="Palatino Linotype" w:hAnsi="Palatino Linotype"/>
          <w:shd w:val="clear" w:color="auto" w:fill="FFFFFF"/>
        </w:rPr>
        <w:t>(2022)</w:t>
      </w:r>
    </w:p>
    <w:p w14:paraId="3468BC6A" w14:textId="42049E86" w:rsidR="00C3571E" w:rsidRPr="00C3571E" w:rsidRDefault="00C3571E" w:rsidP="00047318">
      <w:pPr>
        <w:pStyle w:val="Textprce"/>
        <w:spacing w:after="0"/>
        <w:rPr>
          <w:rFonts w:ascii="Palatino Linotype" w:hAnsi="Palatino Linotype"/>
          <w:shd w:val="clear" w:color="auto" w:fill="FFFFFF"/>
        </w:rPr>
      </w:pPr>
      <w:r w:rsidRPr="00510D2B">
        <w:rPr>
          <w:rFonts w:ascii="Palatino Linotype" w:hAnsi="Palatino Linotype"/>
          <w:shd w:val="clear" w:color="auto" w:fill="FFFFFF"/>
        </w:rPr>
        <w:t>Firma XY</w:t>
      </w:r>
      <w:r>
        <w:rPr>
          <w:rFonts w:ascii="Palatino Linotype" w:hAnsi="Palatino Linotype"/>
          <w:shd w:val="clear" w:color="auto" w:fill="FFFFFF"/>
        </w:rPr>
        <w:t xml:space="preserve">. </w:t>
      </w:r>
      <w:r w:rsidR="006C47E3">
        <w:rPr>
          <w:rFonts w:ascii="Palatino Linotype" w:hAnsi="Palatino Linotype"/>
          <w:i/>
          <w:iCs/>
          <w:shd w:val="clear" w:color="auto" w:fill="FFFFFF"/>
        </w:rPr>
        <w:t>Interní dokument</w:t>
      </w:r>
      <w:r>
        <w:rPr>
          <w:rFonts w:ascii="Palatino Linotype" w:hAnsi="Palatino Linotype"/>
          <w:i/>
          <w:iCs/>
          <w:shd w:val="clear" w:color="auto" w:fill="FFFFFF"/>
        </w:rPr>
        <w:t xml:space="preserve"> </w:t>
      </w:r>
      <w:r w:rsidRPr="00085774">
        <w:rPr>
          <w:rFonts w:ascii="Palatino Linotype" w:hAnsi="Palatino Linotype"/>
          <w:shd w:val="clear" w:color="auto" w:fill="FFFFFF"/>
        </w:rPr>
        <w:t>(20</w:t>
      </w:r>
      <w:r w:rsidR="006C47E3">
        <w:rPr>
          <w:rFonts w:ascii="Palatino Linotype" w:hAnsi="Palatino Linotype"/>
          <w:shd w:val="clear" w:color="auto" w:fill="FFFFFF"/>
        </w:rPr>
        <w:t>21</w:t>
      </w:r>
      <w:r w:rsidRPr="00085774">
        <w:rPr>
          <w:rFonts w:ascii="Palatino Linotype" w:hAnsi="Palatino Linotype"/>
          <w:shd w:val="clear" w:color="auto" w:fill="FFFFFF"/>
        </w:rPr>
        <w:t>)</w:t>
      </w:r>
    </w:p>
    <w:p w14:paraId="00571958" w14:textId="0F7C7387" w:rsidR="00093956" w:rsidRPr="00510D2B" w:rsidRDefault="00093956" w:rsidP="00047318">
      <w:pPr>
        <w:pStyle w:val="Textprce"/>
        <w:spacing w:after="0"/>
        <w:rPr>
          <w:rFonts w:ascii="Palatino Linotype" w:hAnsi="Palatino Linotype"/>
        </w:rPr>
      </w:pPr>
      <w:r w:rsidRPr="00510D2B">
        <w:rPr>
          <w:rFonts w:ascii="Palatino Linotype" w:hAnsi="Palatino Linotype"/>
        </w:rPr>
        <w:t>Firma XY</w:t>
      </w:r>
      <w:r w:rsidR="007B4226">
        <w:rPr>
          <w:rFonts w:ascii="Palatino Linotype" w:hAnsi="Palatino Linotype"/>
        </w:rPr>
        <w:t>.</w:t>
      </w:r>
      <w:r w:rsidRPr="00510D2B">
        <w:rPr>
          <w:rFonts w:ascii="Palatino Linotype" w:hAnsi="Palatino Linotype"/>
        </w:rPr>
        <w:t xml:space="preserve"> </w:t>
      </w:r>
      <w:r w:rsidRPr="00510D2B">
        <w:rPr>
          <w:rFonts w:ascii="Palatino Linotype" w:hAnsi="Palatino Linotype"/>
          <w:i/>
          <w:iCs/>
        </w:rPr>
        <w:t xml:space="preserve">Politika </w:t>
      </w:r>
      <w:r w:rsidR="00814E1A" w:rsidRPr="00510D2B">
        <w:rPr>
          <w:rFonts w:ascii="Palatino Linotype" w:hAnsi="Palatino Linotype"/>
          <w:i/>
          <w:iCs/>
        </w:rPr>
        <w:t xml:space="preserve">řízení </w:t>
      </w:r>
      <w:r w:rsidRPr="00510D2B">
        <w:rPr>
          <w:rFonts w:ascii="Palatino Linotype" w:hAnsi="Palatino Linotype"/>
          <w:i/>
          <w:iCs/>
        </w:rPr>
        <w:t>lidských zdrojů</w:t>
      </w:r>
      <w:r w:rsidR="007E0E80">
        <w:rPr>
          <w:rFonts w:ascii="Palatino Linotype" w:hAnsi="Palatino Linotype"/>
        </w:rPr>
        <w:t xml:space="preserve"> (</w:t>
      </w:r>
      <w:r w:rsidRPr="00510D2B">
        <w:rPr>
          <w:rFonts w:ascii="Palatino Linotype" w:hAnsi="Palatino Linotype"/>
        </w:rPr>
        <w:t>2021</w:t>
      </w:r>
      <w:r w:rsidR="007E0E80">
        <w:rPr>
          <w:rFonts w:ascii="Palatino Linotype" w:hAnsi="Palatino Linotype"/>
        </w:rPr>
        <w:t>)</w:t>
      </w:r>
    </w:p>
    <w:p w14:paraId="2176870A" w14:textId="162CEBD9" w:rsidR="002B34BF" w:rsidRDefault="002B34BF" w:rsidP="00047318">
      <w:pPr>
        <w:pStyle w:val="Textprce"/>
        <w:spacing w:after="0"/>
        <w:rPr>
          <w:rFonts w:ascii="Palatino Linotype" w:hAnsi="Palatino Linotype"/>
        </w:rPr>
      </w:pPr>
      <w:r w:rsidRPr="00510D2B">
        <w:rPr>
          <w:rFonts w:ascii="Palatino Linotype" w:hAnsi="Palatino Linotype"/>
        </w:rPr>
        <w:t>Firma XY</w:t>
      </w:r>
      <w:r w:rsidR="007B4226">
        <w:rPr>
          <w:rFonts w:ascii="Palatino Linotype" w:hAnsi="Palatino Linotype"/>
        </w:rPr>
        <w:t>.</w:t>
      </w:r>
      <w:r w:rsidR="007E0E80">
        <w:rPr>
          <w:rFonts w:ascii="Palatino Linotype" w:hAnsi="Palatino Linotype"/>
        </w:rPr>
        <w:t xml:space="preserve"> </w:t>
      </w:r>
      <w:r w:rsidRPr="00510D2B">
        <w:rPr>
          <w:rFonts w:ascii="Palatino Linotype" w:hAnsi="Palatino Linotype"/>
          <w:i/>
          <w:iCs/>
        </w:rPr>
        <w:t>Vzdělávání a rozvoj zaměstnanců</w:t>
      </w:r>
      <w:r w:rsidR="004563EB">
        <w:rPr>
          <w:rFonts w:ascii="Palatino Linotype" w:hAnsi="Palatino Linotype"/>
          <w:i/>
          <w:iCs/>
        </w:rPr>
        <w:t xml:space="preserve"> (</w:t>
      </w:r>
      <w:r w:rsidRPr="00510D2B">
        <w:rPr>
          <w:rFonts w:ascii="Palatino Linotype" w:hAnsi="Palatino Linotype"/>
        </w:rPr>
        <w:t>2021</w:t>
      </w:r>
      <w:r w:rsidR="004563EB">
        <w:rPr>
          <w:rFonts w:ascii="Palatino Linotype" w:hAnsi="Palatino Linotype"/>
        </w:rPr>
        <w:t>)</w:t>
      </w:r>
    </w:p>
    <w:p w14:paraId="5460ADC9" w14:textId="0ED5C41A" w:rsidR="0071591E" w:rsidRPr="0071591E" w:rsidRDefault="0071591E" w:rsidP="00047318">
      <w:pPr>
        <w:pStyle w:val="Textprce"/>
        <w:spacing w:after="0"/>
        <w:rPr>
          <w:rFonts w:ascii="Palatino Linotype" w:hAnsi="Palatino Linotype"/>
          <w:lang w:val="en-GB"/>
        </w:rPr>
      </w:pPr>
      <w:r w:rsidRPr="0071591E">
        <w:rPr>
          <w:rFonts w:ascii="Palatino Linotype" w:hAnsi="Palatino Linotype"/>
          <w:lang w:val="en-GB"/>
        </w:rPr>
        <w:t>Franz, J., &amp; Scheunpflug, A. (2016). A systematic perspective on intergenerational learning: Theoretical and empirical findings.</w:t>
      </w:r>
    </w:p>
    <w:p w14:paraId="11ED68E6" w14:textId="63FD353C" w:rsidR="0036481F" w:rsidRDefault="0036481F" w:rsidP="00047318">
      <w:pPr>
        <w:pStyle w:val="Textprce"/>
        <w:spacing w:after="0"/>
        <w:rPr>
          <w:rFonts w:ascii="Palatino Linotype" w:hAnsi="Palatino Linotype"/>
          <w:shd w:val="clear" w:color="auto" w:fill="FFFFFF"/>
        </w:rPr>
      </w:pPr>
      <w:r w:rsidRPr="00911325">
        <w:rPr>
          <w:rFonts w:ascii="Palatino Linotype" w:hAnsi="Palatino Linotype"/>
          <w:shd w:val="clear" w:color="auto" w:fill="FFFFFF"/>
        </w:rPr>
        <w:t xml:space="preserve">Gavora, P. (2000). </w:t>
      </w:r>
      <w:r w:rsidRPr="00911325">
        <w:rPr>
          <w:rFonts w:ascii="Palatino Linotype" w:hAnsi="Palatino Linotype"/>
          <w:i/>
          <w:iCs/>
          <w:shd w:val="clear" w:color="auto" w:fill="FFFFFF"/>
        </w:rPr>
        <w:t>Úvod do pedagogického výzkumu.</w:t>
      </w:r>
      <w:r w:rsidRPr="00911325">
        <w:rPr>
          <w:rFonts w:ascii="Palatino Linotype" w:hAnsi="Palatino Linotype"/>
          <w:shd w:val="clear" w:color="auto" w:fill="FFFFFF"/>
        </w:rPr>
        <w:t xml:space="preserve"> Paido</w:t>
      </w:r>
    </w:p>
    <w:p w14:paraId="03F030C4" w14:textId="1572F014" w:rsidR="00997EDD" w:rsidRPr="00510D2B" w:rsidRDefault="00997EDD" w:rsidP="00047318">
      <w:pPr>
        <w:pStyle w:val="Textprce"/>
        <w:spacing w:after="0"/>
        <w:rPr>
          <w:rFonts w:ascii="Palatino Linotype" w:hAnsi="Palatino Linotype"/>
        </w:rPr>
      </w:pPr>
      <w:r w:rsidRPr="00997EDD">
        <w:rPr>
          <w:rFonts w:ascii="Palatino Linotype" w:hAnsi="Palatino Linotype"/>
          <w:lang w:val="en-US"/>
        </w:rPr>
        <w:t>Gerpott, F. H., Lehmann-Willenbrock, N., &amp; Voelpel, S. C. (2016). Intergenerational learning in organizations: A framework and discussion of opportunities. In The Aging Workforce Handbook. Emerald Group Publishing Limited</w:t>
      </w:r>
      <w:r w:rsidRPr="00997EDD">
        <w:rPr>
          <w:rFonts w:ascii="Palatino Linotype" w:hAnsi="Palatino Linotype"/>
        </w:rPr>
        <w:t>.</w:t>
      </w:r>
    </w:p>
    <w:p w14:paraId="36C22DD8" w14:textId="6FEC4C98" w:rsidR="002C594E" w:rsidRPr="002C594E" w:rsidRDefault="002C594E" w:rsidP="00047318">
      <w:pPr>
        <w:pStyle w:val="Textprce"/>
        <w:spacing w:after="0"/>
        <w:rPr>
          <w:rFonts w:ascii="Palatino Linotype" w:hAnsi="Palatino Linotype"/>
        </w:rPr>
      </w:pPr>
      <w:r w:rsidRPr="00523DB6">
        <w:rPr>
          <w:rFonts w:ascii="Palatino Linotype" w:hAnsi="Palatino Linotype"/>
        </w:rPr>
        <w:t xml:space="preserve">Hatton-Yeo, A. (2008). </w:t>
      </w:r>
      <w:r w:rsidRPr="00523DB6">
        <w:rPr>
          <w:rFonts w:ascii="Palatino Linotype" w:hAnsi="Palatino Linotype"/>
          <w:i/>
          <w:iCs/>
        </w:rPr>
        <w:t>The Eeagle toolkit for intergnerational acitivities.</w:t>
      </w:r>
      <w:r w:rsidRPr="00523DB6">
        <w:rPr>
          <w:rFonts w:ascii="Palatino Linotype" w:hAnsi="Palatino Linotype"/>
        </w:rPr>
        <w:t xml:space="preserve"> Dostupné z: </w:t>
      </w:r>
      <w:r w:rsidRPr="00523DB6">
        <w:rPr>
          <w:rFonts w:ascii="Palatino Linotype" w:hAnsi="Palatino Linotype"/>
          <w:u w:val="single"/>
        </w:rPr>
        <w:t>https://cdn.uclouvain.be/public/Exports%20reddot/aisbl-generations/documents/DocPart_Method_EagleToolkit.pdf</w:t>
      </w:r>
    </w:p>
    <w:p w14:paraId="4EB46129" w14:textId="1A7ED10C" w:rsidR="002C594E" w:rsidRDefault="002C594E" w:rsidP="00047318">
      <w:pPr>
        <w:pStyle w:val="Textprce"/>
        <w:spacing w:after="0"/>
        <w:rPr>
          <w:rFonts w:ascii="Palatino Linotype" w:hAnsi="Palatino Linotype"/>
          <w:shd w:val="clear" w:color="auto" w:fill="FFFFFF"/>
        </w:rPr>
      </w:pPr>
      <w:r w:rsidRPr="00523DB6">
        <w:rPr>
          <w:rFonts w:ascii="Palatino Linotype" w:hAnsi="Palatino Linotype"/>
          <w:shd w:val="clear" w:color="auto" w:fill="FFFFFF"/>
        </w:rPr>
        <w:t xml:space="preserve">Hendl, J. (2005). </w:t>
      </w:r>
      <w:r w:rsidRPr="00523DB6">
        <w:rPr>
          <w:rFonts w:ascii="Palatino Linotype" w:hAnsi="Palatino Linotype"/>
          <w:i/>
          <w:iCs/>
          <w:shd w:val="clear" w:color="auto" w:fill="FFFFFF"/>
        </w:rPr>
        <w:t>Kvalitativní výzkum: základní metody a aplikace</w:t>
      </w:r>
      <w:r w:rsidRPr="00523DB6">
        <w:rPr>
          <w:rFonts w:ascii="Palatino Linotype" w:hAnsi="Palatino Linotype"/>
          <w:shd w:val="clear" w:color="auto" w:fill="FFFFFF"/>
        </w:rPr>
        <w:t>. Portál.</w:t>
      </w:r>
    </w:p>
    <w:p w14:paraId="18033928" w14:textId="18D88780" w:rsidR="002C594E" w:rsidRPr="006C47E3" w:rsidRDefault="002C594E" w:rsidP="00047318">
      <w:pPr>
        <w:pStyle w:val="Textprce"/>
        <w:spacing w:after="0"/>
        <w:rPr>
          <w:rFonts w:ascii="Palatino Linotype" w:hAnsi="Palatino Linotype"/>
        </w:rPr>
      </w:pPr>
      <w:r w:rsidRPr="00CF0F1F">
        <w:rPr>
          <w:rFonts w:ascii="Palatino Linotype" w:hAnsi="Palatino Linotype"/>
        </w:rPr>
        <w:t xml:space="preserve">Hoff, A. (2007) Intergenerational Learning as an Adaptation Strategy in Aging Knowledge Societies. </w:t>
      </w:r>
      <w:r w:rsidRPr="00CF0F1F">
        <w:rPr>
          <w:rFonts w:ascii="Palatino Linotype" w:hAnsi="Palatino Linotype"/>
          <w:i/>
          <w:iCs/>
        </w:rPr>
        <w:t>European Commission (ed.) Education, Employment, Europe. Warsaw: National Contact Point for Research Programmes of the European Union</w:t>
      </w:r>
      <w:r w:rsidRPr="00CF0F1F">
        <w:rPr>
          <w:rFonts w:ascii="Palatino Linotype" w:hAnsi="Palatino Linotype"/>
        </w:rPr>
        <w:t>, 126–129.</w:t>
      </w:r>
    </w:p>
    <w:p w14:paraId="33148653" w14:textId="3F757480" w:rsidR="004D5989" w:rsidRPr="00047318" w:rsidRDefault="004D5989" w:rsidP="00047318">
      <w:pPr>
        <w:pStyle w:val="Zkladntext"/>
        <w:spacing w:line="376" w:lineRule="auto"/>
        <w:ind w:right="423"/>
        <w:jc w:val="both"/>
        <w:rPr>
          <w:rFonts w:ascii="Palatino Linotype" w:hAnsi="Palatino Linotype"/>
          <w:b w:val="0"/>
          <w:bCs w:val="0"/>
          <w:w w:val="99"/>
        </w:rPr>
      </w:pPr>
      <w:r w:rsidRPr="00047318">
        <w:rPr>
          <w:rFonts w:ascii="Palatino Linotype" w:hAnsi="Palatino Linotype"/>
          <w:b w:val="0"/>
          <w:bCs w:val="0"/>
        </w:rPr>
        <w:lastRenderedPageBreak/>
        <w:t xml:space="preserve">Illeris, K. (2004). A model for learning in working life. </w:t>
      </w:r>
      <w:r w:rsidRPr="00047318">
        <w:rPr>
          <w:rFonts w:ascii="Palatino Linotype" w:hAnsi="Palatino Linotype"/>
          <w:b w:val="0"/>
          <w:bCs w:val="0"/>
          <w:i/>
        </w:rPr>
        <w:t>T</w:t>
      </w:r>
      <w:r w:rsidR="00AB6BDF" w:rsidRPr="00047318">
        <w:rPr>
          <w:rFonts w:ascii="Palatino Linotype" w:hAnsi="Palatino Linotype"/>
          <w:b w:val="0"/>
          <w:bCs w:val="0"/>
          <w:i/>
        </w:rPr>
        <w:t>he Journal</w:t>
      </w:r>
      <w:r w:rsidRPr="00047318">
        <w:rPr>
          <w:rFonts w:ascii="Palatino Linotype" w:hAnsi="Palatino Linotype"/>
          <w:b w:val="0"/>
          <w:bCs w:val="0"/>
          <w:i/>
        </w:rPr>
        <w:t xml:space="preserve"> </w:t>
      </w:r>
      <w:r w:rsidR="00AB6BDF" w:rsidRPr="00047318">
        <w:rPr>
          <w:rFonts w:ascii="Palatino Linotype" w:hAnsi="Palatino Linotype"/>
          <w:b w:val="0"/>
          <w:bCs w:val="0"/>
          <w:i/>
        </w:rPr>
        <w:t>of</w:t>
      </w:r>
      <w:r w:rsidRPr="00047318">
        <w:rPr>
          <w:rFonts w:ascii="Palatino Linotype" w:hAnsi="Palatino Linotype"/>
          <w:b w:val="0"/>
          <w:bCs w:val="0"/>
          <w:i/>
        </w:rPr>
        <w:t xml:space="preserve"> W</w:t>
      </w:r>
      <w:r w:rsidR="005A16A7" w:rsidRPr="00047318">
        <w:rPr>
          <w:rFonts w:ascii="Palatino Linotype" w:hAnsi="Palatino Linotype"/>
          <w:b w:val="0"/>
          <w:bCs w:val="0"/>
          <w:i/>
        </w:rPr>
        <w:t>orkplace</w:t>
      </w:r>
      <w:r w:rsidRPr="00047318">
        <w:rPr>
          <w:rFonts w:ascii="Palatino Linotype" w:hAnsi="Palatino Linotype"/>
          <w:b w:val="0"/>
          <w:bCs w:val="0"/>
          <w:i/>
        </w:rPr>
        <w:t xml:space="preserve"> </w:t>
      </w:r>
      <w:r w:rsidRPr="00047318">
        <w:rPr>
          <w:rFonts w:ascii="Palatino Linotype" w:hAnsi="Palatino Linotype"/>
          <w:b w:val="0"/>
          <w:bCs w:val="0"/>
          <w:i/>
          <w:w w:val="99"/>
        </w:rPr>
        <w:t>L</w:t>
      </w:r>
      <w:r w:rsidR="005A16A7" w:rsidRPr="00047318">
        <w:rPr>
          <w:rFonts w:ascii="Palatino Linotype" w:hAnsi="Palatino Linotype"/>
          <w:b w:val="0"/>
          <w:bCs w:val="0"/>
          <w:i/>
          <w:w w:val="99"/>
        </w:rPr>
        <w:t>earning</w:t>
      </w:r>
      <w:r w:rsidRPr="00047318">
        <w:rPr>
          <w:rFonts w:ascii="Palatino Linotype" w:hAnsi="Palatino Linotype"/>
          <w:b w:val="0"/>
          <w:bCs w:val="0"/>
          <w:w w:val="99"/>
        </w:rPr>
        <w:t>,</w:t>
      </w:r>
      <w:r w:rsidRPr="00047318">
        <w:rPr>
          <w:rFonts w:ascii="Palatino Linotype" w:hAnsi="Palatino Linotype"/>
          <w:b w:val="0"/>
          <w:bCs w:val="0"/>
        </w:rPr>
        <w:t xml:space="preserve"> </w:t>
      </w:r>
      <w:r w:rsidR="00177E96" w:rsidRPr="00047318">
        <w:rPr>
          <w:rFonts w:ascii="Palatino Linotype" w:hAnsi="Palatino Linotype"/>
          <w:b w:val="0"/>
          <w:bCs w:val="0"/>
          <w:w w:val="99"/>
        </w:rPr>
        <w:t>2004 (16)</w:t>
      </w:r>
      <w:r w:rsidRPr="00047318">
        <w:rPr>
          <w:rFonts w:ascii="Palatino Linotype" w:hAnsi="Palatino Linotype"/>
          <w:b w:val="0"/>
          <w:bCs w:val="0"/>
          <w:w w:val="99"/>
        </w:rPr>
        <w:t>,</w:t>
      </w:r>
      <w:r w:rsidR="005A16A7" w:rsidRPr="00047318">
        <w:rPr>
          <w:rFonts w:ascii="Palatino Linotype" w:hAnsi="Palatino Linotype"/>
          <w:b w:val="0"/>
          <w:bCs w:val="0"/>
        </w:rPr>
        <w:t xml:space="preserve"> </w:t>
      </w:r>
      <w:r w:rsidRPr="00047318">
        <w:rPr>
          <w:rFonts w:ascii="Palatino Linotype" w:hAnsi="Palatino Linotype"/>
          <w:b w:val="0"/>
          <w:bCs w:val="0"/>
          <w:w w:val="99"/>
        </w:rPr>
        <w:t>431–441.</w:t>
      </w:r>
      <w:r w:rsidRPr="00047318">
        <w:rPr>
          <w:rFonts w:ascii="Palatino Linotype" w:hAnsi="Palatino Linotype"/>
          <w:b w:val="0"/>
          <w:bCs w:val="0"/>
        </w:rPr>
        <w:t xml:space="preserve"> </w:t>
      </w:r>
      <w:r w:rsidR="00177E96" w:rsidRPr="00047318">
        <w:rPr>
          <w:rFonts w:ascii="Palatino Linotype" w:hAnsi="Palatino Linotype"/>
          <w:b w:val="0"/>
          <w:bCs w:val="0"/>
          <w:spacing w:val="-1"/>
          <w:w w:val="99"/>
        </w:rPr>
        <w:t xml:space="preserve">Překlad pro </w:t>
      </w:r>
      <w:r w:rsidRPr="00047318">
        <w:rPr>
          <w:rFonts w:ascii="Palatino Linotype" w:hAnsi="Palatino Linotype"/>
          <w:b w:val="0"/>
          <w:bCs w:val="0"/>
          <w:w w:val="99"/>
        </w:rPr>
        <w:t>Zpr</w:t>
      </w:r>
      <w:r w:rsidRPr="00047318">
        <w:rPr>
          <w:rFonts w:ascii="Palatino Linotype" w:hAnsi="Palatino Linotype"/>
          <w:b w:val="0"/>
          <w:bCs w:val="0"/>
          <w:spacing w:val="-5"/>
          <w:w w:val="99"/>
        </w:rPr>
        <w:t>av</w:t>
      </w:r>
      <w:r w:rsidRPr="00047318">
        <w:rPr>
          <w:rFonts w:ascii="Palatino Linotype" w:hAnsi="Palatino Linotype"/>
          <w:b w:val="0"/>
          <w:bCs w:val="0"/>
          <w:w w:val="99"/>
        </w:rPr>
        <w:t>odaj</w:t>
      </w:r>
      <w:r w:rsidRPr="00047318">
        <w:rPr>
          <w:rFonts w:ascii="Palatino Linotype" w:hAnsi="Palatino Linotype"/>
          <w:b w:val="0"/>
          <w:bCs w:val="0"/>
        </w:rPr>
        <w:t xml:space="preserve"> </w:t>
      </w:r>
      <w:r w:rsidRPr="00047318">
        <w:rPr>
          <w:rFonts w:ascii="Palatino Linotype" w:hAnsi="Palatino Linotype"/>
          <w:b w:val="0"/>
          <w:bCs w:val="0"/>
          <w:w w:val="99"/>
        </w:rPr>
        <w:t>Odborné</w:t>
      </w:r>
      <w:r w:rsidRPr="00047318">
        <w:rPr>
          <w:rFonts w:ascii="Palatino Linotype" w:hAnsi="Palatino Linotype"/>
          <w:b w:val="0"/>
          <w:bCs w:val="0"/>
        </w:rPr>
        <w:t xml:space="preserve"> </w:t>
      </w:r>
      <w:r w:rsidRPr="00047318">
        <w:rPr>
          <w:rFonts w:ascii="Palatino Linotype" w:hAnsi="Palatino Linotype"/>
          <w:b w:val="0"/>
          <w:bCs w:val="0"/>
          <w:w w:val="99"/>
        </w:rPr>
        <w:t>vz</w:t>
      </w:r>
      <w:r w:rsidRPr="00047318">
        <w:rPr>
          <w:rFonts w:ascii="Palatino Linotype" w:hAnsi="Palatino Linotype"/>
          <w:b w:val="0"/>
          <w:bCs w:val="0"/>
          <w:spacing w:val="-1"/>
          <w:w w:val="99"/>
        </w:rPr>
        <w:t>d</w:t>
      </w:r>
      <w:r w:rsidRPr="00047318">
        <w:rPr>
          <w:rFonts w:ascii="Palatino Linotype" w:hAnsi="Palatino Linotype"/>
          <w:b w:val="0"/>
          <w:bCs w:val="0"/>
          <w:spacing w:val="-93"/>
          <w:w w:val="99"/>
        </w:rPr>
        <w:t>e</w:t>
      </w:r>
      <w:r w:rsidRPr="00047318">
        <w:rPr>
          <w:rFonts w:ascii="Palatino Linotype" w:hAnsi="Palatino Linotype"/>
          <w:b w:val="0"/>
          <w:bCs w:val="0"/>
          <w:spacing w:val="13"/>
          <w:w w:val="99"/>
        </w:rPr>
        <w:t>ˇ</w:t>
      </w:r>
      <w:r w:rsidRPr="00047318">
        <w:rPr>
          <w:rFonts w:ascii="Palatino Linotype" w:hAnsi="Palatino Linotype"/>
          <w:b w:val="0"/>
          <w:bCs w:val="0"/>
          <w:w w:val="99"/>
        </w:rPr>
        <w:t>lávání</w:t>
      </w:r>
      <w:r w:rsidRPr="00047318">
        <w:rPr>
          <w:rFonts w:ascii="Palatino Linotype" w:hAnsi="Palatino Linotype"/>
          <w:b w:val="0"/>
          <w:bCs w:val="0"/>
        </w:rPr>
        <w:t xml:space="preserve"> </w:t>
      </w:r>
      <w:r w:rsidRPr="00047318">
        <w:rPr>
          <w:rFonts w:ascii="Palatino Linotype" w:hAnsi="Palatino Linotype"/>
          <w:b w:val="0"/>
          <w:bCs w:val="0"/>
          <w:w w:val="99"/>
        </w:rPr>
        <w:t>v</w:t>
      </w:r>
      <w:r w:rsidRPr="00047318">
        <w:rPr>
          <w:rFonts w:ascii="Palatino Linotype" w:hAnsi="Palatino Linotype"/>
          <w:b w:val="0"/>
          <w:bCs w:val="0"/>
        </w:rPr>
        <w:t xml:space="preserve"> </w:t>
      </w:r>
      <w:r w:rsidRPr="00047318">
        <w:rPr>
          <w:rFonts w:ascii="Palatino Linotype" w:hAnsi="Palatino Linotype"/>
          <w:b w:val="0"/>
          <w:bCs w:val="0"/>
          <w:w w:val="99"/>
        </w:rPr>
        <w:t>zahrani</w:t>
      </w:r>
      <w:r w:rsidRPr="00047318">
        <w:rPr>
          <w:rFonts w:ascii="Palatino Linotype" w:hAnsi="Palatino Linotype"/>
          <w:b w:val="0"/>
          <w:bCs w:val="0"/>
          <w:spacing w:val="-93"/>
          <w:w w:val="99"/>
        </w:rPr>
        <w:t>c</w:t>
      </w:r>
      <w:r w:rsidRPr="00047318">
        <w:rPr>
          <w:rFonts w:ascii="Palatino Linotype" w:hAnsi="Palatino Linotype"/>
          <w:b w:val="0"/>
          <w:bCs w:val="0"/>
          <w:spacing w:val="13"/>
          <w:w w:val="99"/>
        </w:rPr>
        <w:t>ˇ</w:t>
      </w:r>
      <w:r w:rsidRPr="00047318">
        <w:rPr>
          <w:rFonts w:ascii="Palatino Linotype" w:hAnsi="Palatino Linotype"/>
          <w:b w:val="0"/>
          <w:bCs w:val="0"/>
          <w:w w:val="99"/>
        </w:rPr>
        <w:t>í,</w:t>
      </w:r>
      <w:r w:rsidRPr="00047318">
        <w:rPr>
          <w:rFonts w:ascii="Palatino Linotype" w:hAnsi="Palatino Linotype"/>
          <w:b w:val="0"/>
          <w:bCs w:val="0"/>
        </w:rPr>
        <w:t xml:space="preserve"> </w:t>
      </w:r>
      <w:r w:rsidRPr="00047318">
        <w:rPr>
          <w:rFonts w:ascii="Palatino Linotype" w:hAnsi="Palatino Linotype"/>
          <w:b w:val="0"/>
          <w:bCs w:val="0"/>
          <w:w w:val="99"/>
        </w:rPr>
        <w:t>XVI.,</w:t>
      </w:r>
      <w:r w:rsidRPr="00047318">
        <w:rPr>
          <w:rFonts w:ascii="Palatino Linotype" w:hAnsi="Palatino Linotype"/>
          <w:b w:val="0"/>
          <w:bCs w:val="0"/>
        </w:rPr>
        <w:t xml:space="preserve"> </w:t>
      </w:r>
      <w:r w:rsidRPr="00047318">
        <w:rPr>
          <w:rFonts w:ascii="Palatino Linotype" w:hAnsi="Palatino Linotype"/>
          <w:b w:val="0"/>
          <w:bCs w:val="0"/>
          <w:w w:val="99"/>
        </w:rPr>
        <w:t>2005</w:t>
      </w:r>
      <w:r w:rsidR="0018546C" w:rsidRPr="00047318">
        <w:rPr>
          <w:rFonts w:ascii="Palatino Linotype" w:hAnsi="Palatino Linotype"/>
          <w:b w:val="0"/>
          <w:bCs w:val="0"/>
          <w:w w:val="99"/>
        </w:rPr>
        <w:t xml:space="preserve"> (10)</w:t>
      </w:r>
      <w:r w:rsidRPr="00047318">
        <w:rPr>
          <w:rFonts w:ascii="Palatino Linotype" w:hAnsi="Palatino Linotype"/>
          <w:b w:val="0"/>
          <w:bCs w:val="0"/>
          <w:w w:val="99"/>
        </w:rPr>
        <w:t>,</w:t>
      </w:r>
      <w:r w:rsidRPr="00047318">
        <w:rPr>
          <w:rFonts w:ascii="Palatino Linotype" w:hAnsi="Palatino Linotype"/>
          <w:b w:val="0"/>
          <w:bCs w:val="0"/>
        </w:rPr>
        <w:t xml:space="preserve"> </w:t>
      </w:r>
      <w:r w:rsidRPr="00047318">
        <w:rPr>
          <w:rFonts w:ascii="Palatino Linotype" w:hAnsi="Palatino Linotype"/>
          <w:b w:val="0"/>
          <w:bCs w:val="0"/>
          <w:w w:val="99"/>
        </w:rPr>
        <w:t>VI/2005:</w:t>
      </w:r>
      <w:r w:rsidRPr="00047318">
        <w:rPr>
          <w:rFonts w:ascii="Palatino Linotype" w:hAnsi="Palatino Linotype"/>
          <w:b w:val="0"/>
          <w:bCs w:val="0"/>
        </w:rPr>
        <w:t xml:space="preserve"> </w:t>
      </w:r>
      <w:r w:rsidRPr="00047318">
        <w:rPr>
          <w:rFonts w:ascii="Palatino Linotype" w:hAnsi="Palatino Linotype"/>
          <w:b w:val="0"/>
          <w:bCs w:val="0"/>
          <w:w w:val="99"/>
        </w:rPr>
        <w:t>Anna</w:t>
      </w:r>
      <w:r w:rsidRPr="00047318">
        <w:rPr>
          <w:rFonts w:ascii="Palatino Linotype" w:hAnsi="Palatino Linotype"/>
          <w:b w:val="0"/>
          <w:bCs w:val="0"/>
        </w:rPr>
        <w:t xml:space="preserve"> </w:t>
      </w:r>
      <w:r w:rsidRPr="00047318">
        <w:rPr>
          <w:rFonts w:ascii="Palatino Linotype" w:hAnsi="Palatino Linotype"/>
          <w:b w:val="0"/>
          <w:bCs w:val="0"/>
          <w:spacing w:val="-9"/>
          <w:w w:val="99"/>
        </w:rPr>
        <w:t>K</w:t>
      </w:r>
      <w:r w:rsidRPr="00047318">
        <w:rPr>
          <w:rFonts w:ascii="Palatino Linotype" w:hAnsi="Palatino Linotype"/>
          <w:b w:val="0"/>
          <w:bCs w:val="0"/>
          <w:w w:val="99"/>
        </w:rPr>
        <w:t>onopás</w:t>
      </w:r>
      <w:r w:rsidRPr="00047318">
        <w:rPr>
          <w:rFonts w:ascii="Palatino Linotype" w:hAnsi="Palatino Linotype"/>
          <w:b w:val="0"/>
          <w:bCs w:val="0"/>
          <w:spacing w:val="-3"/>
          <w:w w:val="99"/>
        </w:rPr>
        <w:t>k</w:t>
      </w:r>
      <w:r w:rsidRPr="00047318">
        <w:rPr>
          <w:rFonts w:ascii="Palatino Linotype" w:hAnsi="Palatino Linotype"/>
          <w:b w:val="0"/>
          <w:bCs w:val="0"/>
          <w:spacing w:val="-4"/>
          <w:w w:val="99"/>
        </w:rPr>
        <w:t>o</w:t>
      </w:r>
      <w:r w:rsidRPr="00047318">
        <w:rPr>
          <w:rFonts w:ascii="Palatino Linotype" w:hAnsi="Palatino Linotype"/>
          <w:b w:val="0"/>
          <w:bCs w:val="0"/>
          <w:w w:val="99"/>
        </w:rPr>
        <w:t>vá.</w:t>
      </w:r>
    </w:p>
    <w:p w14:paraId="30585CD6" w14:textId="49A403C9" w:rsidR="004D5989" w:rsidRPr="00047318" w:rsidRDefault="004E5133" w:rsidP="00047318">
      <w:pPr>
        <w:pStyle w:val="Textprce"/>
        <w:rPr>
          <w:rFonts w:ascii="Palatino Linotype" w:hAnsi="Palatino Linotype"/>
          <w:shd w:val="clear" w:color="auto" w:fill="FFFFFF"/>
        </w:rPr>
      </w:pPr>
      <w:r w:rsidRPr="00047318">
        <w:rPr>
          <w:rFonts w:ascii="Palatino Linotype" w:hAnsi="Palatino Linotype"/>
          <w:shd w:val="clear" w:color="auto" w:fill="FFFFFF"/>
        </w:rPr>
        <w:t xml:space="preserve">Illeris, K. (2007). </w:t>
      </w:r>
      <w:r w:rsidRPr="00047318">
        <w:rPr>
          <w:rFonts w:ascii="Palatino Linotype" w:hAnsi="Palatino Linotype"/>
          <w:i/>
          <w:shd w:val="clear" w:color="auto" w:fill="FFFFFF"/>
        </w:rPr>
        <w:t xml:space="preserve">How we learn: Learning and non-learning in school and beyond. </w:t>
      </w:r>
      <w:r w:rsidRPr="00047318">
        <w:rPr>
          <w:rFonts w:ascii="Palatino Linotype" w:hAnsi="Palatino Linotype"/>
          <w:shd w:val="clear" w:color="auto" w:fill="FFFFFF"/>
        </w:rPr>
        <w:t>New York: Routledge.</w:t>
      </w:r>
      <w:r w:rsidR="009831D4" w:rsidRPr="00047318">
        <w:rPr>
          <w:rFonts w:ascii="Palatino Linotype" w:hAnsi="Palatino Linotype"/>
          <w:shd w:val="clear" w:color="auto" w:fill="FFFFFF"/>
        </w:rPr>
        <w:t xml:space="preserve"> Dostupné z: </w:t>
      </w:r>
      <w:hyperlink r:id="rId25" w:history="1">
        <w:r w:rsidR="00E41065" w:rsidRPr="00047318">
          <w:rPr>
            <w:rStyle w:val="Hypertextovodkaz"/>
            <w:rFonts w:ascii="Palatino Linotype" w:hAnsi="Palatino Linotype"/>
            <w:shd w:val="clear" w:color="auto" w:fill="FFFFFF"/>
          </w:rPr>
          <w:t>https://doi.org/10.4324/9781315537382</w:t>
        </w:r>
      </w:hyperlink>
    </w:p>
    <w:p w14:paraId="16041444" w14:textId="34F4C88F" w:rsidR="006C47E3" w:rsidRPr="00047318" w:rsidRDefault="006C47E3" w:rsidP="00047318">
      <w:pPr>
        <w:pStyle w:val="Textprce"/>
        <w:spacing w:after="0"/>
        <w:rPr>
          <w:rFonts w:ascii="Palatino Linotype" w:hAnsi="Palatino Linotype"/>
          <w:shd w:val="clear" w:color="auto" w:fill="FFFFFF"/>
        </w:rPr>
      </w:pPr>
      <w:r w:rsidRPr="00047318">
        <w:rPr>
          <w:rFonts w:ascii="Palatino Linotype" w:hAnsi="Palatino Linotype"/>
          <w:shd w:val="clear" w:color="auto" w:fill="FFFFFF"/>
        </w:rPr>
        <w:t xml:space="preserve">Jandourek, J. (2007). </w:t>
      </w:r>
      <w:r w:rsidRPr="00047318">
        <w:rPr>
          <w:rFonts w:ascii="Palatino Linotype" w:hAnsi="Palatino Linotype"/>
          <w:i/>
          <w:iCs/>
          <w:shd w:val="clear" w:color="auto" w:fill="FFFFFF"/>
        </w:rPr>
        <w:t>Sociologický slovník.</w:t>
      </w:r>
      <w:r w:rsidRPr="00047318">
        <w:rPr>
          <w:rFonts w:ascii="Palatino Linotype" w:hAnsi="Palatino Linotype"/>
          <w:shd w:val="clear" w:color="auto" w:fill="FFFFFF"/>
        </w:rPr>
        <w:t xml:space="preserve"> Portál.</w:t>
      </w:r>
    </w:p>
    <w:p w14:paraId="56AEF506" w14:textId="008A1D2F" w:rsidR="00576CE1" w:rsidRPr="00047318" w:rsidRDefault="00576CE1" w:rsidP="00047318">
      <w:pPr>
        <w:pStyle w:val="Textprce"/>
        <w:spacing w:after="0"/>
        <w:rPr>
          <w:rFonts w:ascii="Palatino Linotype" w:hAnsi="Palatino Linotype"/>
          <w:shd w:val="clear" w:color="auto" w:fill="FFFFFF"/>
        </w:rPr>
      </w:pPr>
      <w:r w:rsidRPr="00047318">
        <w:rPr>
          <w:rFonts w:ascii="Palatino Linotype" w:hAnsi="Palatino Linotype"/>
          <w:shd w:val="clear" w:color="auto" w:fill="FFFFFF"/>
        </w:rPr>
        <w:t xml:space="preserve">Jarvis, P. (2012). </w:t>
      </w:r>
      <w:r w:rsidRPr="00047318">
        <w:rPr>
          <w:rFonts w:ascii="Palatino Linotype" w:hAnsi="Palatino Linotype"/>
          <w:i/>
          <w:iCs/>
          <w:shd w:val="clear" w:color="auto" w:fill="FFFFFF"/>
        </w:rPr>
        <w:t>Towards a comprehensive theory of human learning.</w:t>
      </w:r>
      <w:r w:rsidRPr="00047318">
        <w:rPr>
          <w:rFonts w:ascii="Palatino Linotype" w:hAnsi="Palatino Linotype"/>
          <w:shd w:val="clear" w:color="auto" w:fill="FFFFFF"/>
        </w:rPr>
        <w:t xml:space="preserve"> Routledge.</w:t>
      </w:r>
    </w:p>
    <w:p w14:paraId="0A7E4E71" w14:textId="542963C1" w:rsidR="003448CD" w:rsidRPr="00047318" w:rsidRDefault="003448CD" w:rsidP="00047318">
      <w:pPr>
        <w:pStyle w:val="Textprce"/>
        <w:spacing w:after="0"/>
        <w:rPr>
          <w:rStyle w:val="Hypertextovodkaz"/>
          <w:rFonts w:ascii="Palatino Linotype" w:hAnsi="Palatino Linotype"/>
          <w:color w:val="000000"/>
          <w:u w:val="none"/>
          <w:shd w:val="clear" w:color="auto" w:fill="FFFFFF"/>
        </w:rPr>
      </w:pPr>
      <w:r w:rsidRPr="00047318">
        <w:rPr>
          <w:rFonts w:ascii="Palatino Linotype" w:hAnsi="Palatino Linotype"/>
          <w:color w:val="222222"/>
          <w:shd w:val="clear" w:color="auto" w:fill="FFFFFF"/>
        </w:rPr>
        <w:t xml:space="preserve">Kmochová, </w:t>
      </w:r>
      <w:r w:rsidR="0079120A" w:rsidRPr="00047318">
        <w:rPr>
          <w:rFonts w:ascii="Palatino Linotype" w:hAnsi="Palatino Linotype"/>
          <w:color w:val="222222"/>
          <w:shd w:val="clear" w:color="auto" w:fill="FFFFFF"/>
        </w:rPr>
        <w:t xml:space="preserve">H. (2013). </w:t>
      </w:r>
      <w:r w:rsidR="00C1576E" w:rsidRPr="00047318">
        <w:rPr>
          <w:rFonts w:ascii="Palatino Linotype" w:hAnsi="Palatino Linotype"/>
          <w:i/>
          <w:iCs/>
          <w:color w:val="222222"/>
          <w:shd w:val="clear" w:color="auto" w:fill="FFFFFF"/>
        </w:rPr>
        <w:t xml:space="preserve">Mezigenerační učení mezi matkou a dcerou </w:t>
      </w:r>
      <w:r w:rsidR="006B1154" w:rsidRPr="00047318">
        <w:rPr>
          <w:rFonts w:ascii="Palatino Linotype" w:hAnsi="Palatino Linotype"/>
          <w:i/>
          <w:iCs/>
          <w:color w:val="222222"/>
          <w:shd w:val="clear" w:color="auto" w:fill="FFFFFF"/>
        </w:rPr>
        <w:t>a výchovný styl v rodině.</w:t>
      </w:r>
      <w:r w:rsidR="006B1154" w:rsidRPr="00047318">
        <w:rPr>
          <w:rFonts w:ascii="Palatino Linotype" w:hAnsi="Palatino Linotype"/>
          <w:color w:val="222222"/>
          <w:shd w:val="clear" w:color="auto" w:fill="FFFFFF"/>
        </w:rPr>
        <w:t xml:space="preserve"> </w:t>
      </w:r>
      <w:r w:rsidR="006B1154" w:rsidRPr="00047318">
        <w:rPr>
          <w:rFonts w:ascii="Palatino Linotype" w:eastAsia="Calibri" w:hAnsi="Palatino Linotype"/>
        </w:rPr>
        <w:t>[</w:t>
      </w:r>
      <w:r w:rsidR="006B1154" w:rsidRPr="00047318">
        <w:rPr>
          <w:rFonts w:ascii="Palatino Linotype" w:eastAsia="Calibri" w:hAnsi="Palatino Linotype" w:cs="AdvOTb44e3105"/>
        </w:rPr>
        <w:t xml:space="preserve">Diplomová práce, </w:t>
      </w:r>
      <w:r w:rsidR="002F3A28" w:rsidRPr="00047318">
        <w:rPr>
          <w:rFonts w:ascii="Palatino Linotype" w:eastAsia="Calibri" w:hAnsi="Palatino Linotype" w:cs="AdvOTb44e3105"/>
        </w:rPr>
        <w:t>Masarykova univerzita</w:t>
      </w:r>
      <w:r w:rsidR="006B1154" w:rsidRPr="00047318">
        <w:rPr>
          <w:rFonts w:ascii="Palatino Linotype" w:eastAsia="Calibri" w:hAnsi="Palatino Linotype"/>
        </w:rPr>
        <w:t>]</w:t>
      </w:r>
      <w:r w:rsidR="006B1154" w:rsidRPr="00047318">
        <w:rPr>
          <w:rFonts w:ascii="Palatino Linotype" w:eastAsia="Calibri" w:hAnsi="Palatino Linotype" w:cs="AdvOTb44e3105"/>
        </w:rPr>
        <w:t>.</w:t>
      </w:r>
      <w:r w:rsidR="00A3065F" w:rsidRPr="00047318">
        <w:rPr>
          <w:rFonts w:ascii="Palatino Linotype" w:eastAsia="Calibri" w:hAnsi="Palatino Linotype" w:cs="AdvOTb44e3105"/>
        </w:rPr>
        <w:t xml:space="preserve"> </w:t>
      </w:r>
      <w:r w:rsidR="00D47A46" w:rsidRPr="00047318">
        <w:rPr>
          <w:rFonts w:ascii="Palatino Linotype" w:eastAsia="Calibri" w:hAnsi="Palatino Linotype" w:cs="AdvOTb44e3105"/>
        </w:rPr>
        <w:t>Informační systém Masarykovy univerzity.</w:t>
      </w:r>
      <w:r w:rsidR="000737DA" w:rsidRPr="00047318">
        <w:rPr>
          <w:rFonts w:ascii="Palatino Linotype" w:eastAsia="Calibri" w:hAnsi="Palatino Linotype" w:cs="AdvOTb44e3105"/>
        </w:rPr>
        <w:t xml:space="preserve"> </w:t>
      </w:r>
      <w:r w:rsidR="00CF1D7F" w:rsidRPr="00047318">
        <w:rPr>
          <w:rFonts w:ascii="Palatino Linotype" w:hAnsi="Palatino Linotype"/>
        </w:rPr>
        <w:t xml:space="preserve">Dostupné z: </w:t>
      </w:r>
      <w:r w:rsidR="00865994" w:rsidRPr="00047318">
        <w:rPr>
          <w:rFonts w:ascii="Palatino Linotype" w:eastAsia="Calibri" w:hAnsi="Palatino Linotype" w:cs="AdvOTb44e3105"/>
          <w:u w:val="single"/>
        </w:rPr>
        <w:t>https://is.muni.cz/th/sh60m/</w:t>
      </w:r>
    </w:p>
    <w:p w14:paraId="55726F33" w14:textId="26118CEB" w:rsidR="00520AE0" w:rsidRDefault="003B5700" w:rsidP="00047318">
      <w:pPr>
        <w:autoSpaceDE w:val="0"/>
        <w:autoSpaceDN w:val="0"/>
        <w:adjustRightInd w:val="0"/>
        <w:spacing w:line="360" w:lineRule="auto"/>
        <w:rPr>
          <w:rStyle w:val="Hypertextovodkaz"/>
          <w:rFonts w:ascii="Palatino Linotype" w:eastAsia="Calibri" w:hAnsi="Palatino Linotype" w:cs="AdvOTb44e3105"/>
        </w:rPr>
      </w:pPr>
      <w:r w:rsidRPr="00047318">
        <w:rPr>
          <w:rFonts w:ascii="Palatino Linotype" w:eastAsia="Calibri" w:hAnsi="Palatino Linotype" w:cs="AdvOTb44e3105"/>
        </w:rPr>
        <w:t xml:space="preserve">Knight, T., Skouteris, H., Townsend, M., &amp; Hooley, M. (2014). The act of giving: A systematic review of nonfamilial intergenerational interaction. </w:t>
      </w:r>
      <w:r w:rsidRPr="00047318">
        <w:rPr>
          <w:rFonts w:ascii="Palatino Linotype" w:eastAsia="Calibri" w:hAnsi="Palatino Linotype" w:cs="AdvOTb44e3105"/>
          <w:i/>
          <w:iCs/>
        </w:rPr>
        <w:t>Journal of Intergenerational Relationships, 12(3)</w:t>
      </w:r>
      <w:r w:rsidRPr="00047318">
        <w:rPr>
          <w:rFonts w:ascii="Palatino Linotype" w:eastAsia="Calibri" w:hAnsi="Palatino Linotype" w:cs="AdvOTb44e3105"/>
        </w:rPr>
        <w:t>, 257-278.</w:t>
      </w:r>
      <w:r w:rsidR="00520AE0" w:rsidRPr="00047318">
        <w:rPr>
          <w:rFonts w:ascii="Palatino Linotype" w:eastAsia="Calibri" w:hAnsi="Palatino Linotype" w:cs="AdvOTb44e3105"/>
        </w:rPr>
        <w:t xml:space="preserve"> Dostupné z: </w:t>
      </w:r>
      <w:hyperlink r:id="rId26" w:history="1">
        <w:r w:rsidR="00520AE0" w:rsidRPr="00047318">
          <w:rPr>
            <w:rStyle w:val="Hypertextovodkaz"/>
            <w:rFonts w:ascii="Palatino Linotype" w:eastAsia="Calibri" w:hAnsi="Palatino Linotype" w:cs="AdvOTb44e3105"/>
          </w:rPr>
          <w:t>https://www.tandfonline.com/doi/abs/10.1080/15350770.2014.929913</w:t>
        </w:r>
      </w:hyperlink>
    </w:p>
    <w:p w14:paraId="0A57D490" w14:textId="1F351123" w:rsidR="005242A0" w:rsidRPr="005242A0" w:rsidRDefault="005242A0" w:rsidP="00047318">
      <w:pPr>
        <w:autoSpaceDE w:val="0"/>
        <w:autoSpaceDN w:val="0"/>
        <w:adjustRightInd w:val="0"/>
        <w:spacing w:line="360" w:lineRule="auto"/>
        <w:rPr>
          <w:rFonts w:ascii="Palatino Linotype" w:eastAsia="Calibri" w:hAnsi="Palatino Linotype" w:cs="AdvOTb44e3105"/>
        </w:rPr>
      </w:pPr>
      <w:r w:rsidRPr="005242A0">
        <w:rPr>
          <w:rFonts w:ascii="Palatino Linotype" w:hAnsi="Palatino Linotype" w:cs="Arial"/>
          <w:color w:val="222222"/>
          <w:shd w:val="clear" w:color="auto" w:fill="FFFFFF"/>
        </w:rPr>
        <w:t>Koubek, J. (1995). </w:t>
      </w:r>
      <w:r w:rsidRPr="005242A0">
        <w:rPr>
          <w:rFonts w:ascii="Palatino Linotype" w:hAnsi="Palatino Linotype" w:cs="Arial"/>
          <w:i/>
          <w:iCs/>
          <w:color w:val="222222"/>
          <w:shd w:val="clear" w:color="auto" w:fill="FFFFFF"/>
        </w:rPr>
        <w:t>Řízení lidských zdrojů: základy moderní personalistiky</w:t>
      </w:r>
      <w:r w:rsidRPr="005242A0">
        <w:rPr>
          <w:rFonts w:ascii="Palatino Linotype" w:hAnsi="Palatino Linotype" w:cs="Arial"/>
          <w:color w:val="222222"/>
          <w:shd w:val="clear" w:color="auto" w:fill="FFFFFF"/>
        </w:rPr>
        <w:t> (Vol. 3). Management press.</w:t>
      </w:r>
    </w:p>
    <w:p w14:paraId="262F7108" w14:textId="48994230" w:rsidR="004C405C" w:rsidRPr="00047318" w:rsidRDefault="004C405C" w:rsidP="00047318">
      <w:pPr>
        <w:autoSpaceDE w:val="0"/>
        <w:autoSpaceDN w:val="0"/>
        <w:adjustRightInd w:val="0"/>
        <w:spacing w:line="360" w:lineRule="auto"/>
        <w:rPr>
          <w:rFonts w:ascii="Palatino Linotype" w:eastAsia="Calibri" w:hAnsi="Palatino Linotype" w:cs="AdvOTb44e3105"/>
        </w:rPr>
      </w:pPr>
      <w:r w:rsidRPr="00047318">
        <w:rPr>
          <w:rFonts w:ascii="Palatino Linotype" w:eastAsia="Calibri" w:hAnsi="Palatino Linotype" w:cs="AdvOTb44e3105"/>
        </w:rPr>
        <w:t xml:space="preserve">Ležáková, S. (2015). </w:t>
      </w:r>
      <w:r w:rsidRPr="00047318">
        <w:rPr>
          <w:rFonts w:ascii="Palatino Linotype" w:eastAsia="Calibri" w:hAnsi="Palatino Linotype" w:cs="AdvOTb44e3105"/>
          <w:i/>
        </w:rPr>
        <w:t>Mezigenerační učení v rodinném podniku</w:t>
      </w:r>
      <w:r w:rsidR="00044773" w:rsidRPr="00047318">
        <w:rPr>
          <w:rFonts w:ascii="Palatino Linotype" w:eastAsia="Calibri" w:hAnsi="Palatino Linotype" w:cs="AdvOTb44e3105"/>
          <w:i/>
        </w:rPr>
        <w:t>.</w:t>
      </w:r>
      <w:r w:rsidRPr="00047318">
        <w:rPr>
          <w:rFonts w:ascii="Palatino Linotype" w:eastAsia="Calibri" w:hAnsi="Palatino Linotype" w:cs="AdvOTb44e3105"/>
          <w:i/>
        </w:rPr>
        <w:t xml:space="preserve"> </w:t>
      </w:r>
      <w:r w:rsidR="002F3A28" w:rsidRPr="00047318">
        <w:rPr>
          <w:rFonts w:ascii="Palatino Linotype" w:eastAsia="Calibri" w:hAnsi="Palatino Linotype"/>
        </w:rPr>
        <w:t>[</w:t>
      </w:r>
      <w:r w:rsidR="002F3A28" w:rsidRPr="00047318">
        <w:rPr>
          <w:rFonts w:ascii="Palatino Linotype" w:eastAsia="Calibri" w:hAnsi="Palatino Linotype" w:cs="AdvOTb44e3105"/>
        </w:rPr>
        <w:t>Diplomová práce, Masarykova univerzita</w:t>
      </w:r>
      <w:r w:rsidR="002F3A28" w:rsidRPr="00047318">
        <w:rPr>
          <w:rFonts w:ascii="Palatino Linotype" w:eastAsia="Calibri" w:hAnsi="Palatino Linotype"/>
        </w:rPr>
        <w:t>]</w:t>
      </w:r>
      <w:r w:rsidR="002F3A28" w:rsidRPr="00047318">
        <w:rPr>
          <w:rFonts w:ascii="Palatino Linotype" w:eastAsia="Calibri" w:hAnsi="Palatino Linotype" w:cs="AdvOTb44e3105"/>
        </w:rPr>
        <w:t>.</w:t>
      </w:r>
      <w:r w:rsidR="00D23E46" w:rsidRPr="00047318">
        <w:rPr>
          <w:rFonts w:ascii="Palatino Linotype" w:eastAsia="Calibri" w:hAnsi="Palatino Linotype" w:cs="AdvOTb44e3105"/>
        </w:rPr>
        <w:t xml:space="preserve"> </w:t>
      </w:r>
      <w:r w:rsidR="00D47A46" w:rsidRPr="00047318">
        <w:rPr>
          <w:rFonts w:ascii="Palatino Linotype" w:eastAsia="Calibri" w:hAnsi="Palatino Linotype" w:cs="AdvOTb44e3105"/>
        </w:rPr>
        <w:t>Informační systém Masarykovy univerzity.</w:t>
      </w:r>
      <w:r w:rsidR="0036034E" w:rsidRPr="00047318">
        <w:rPr>
          <w:rFonts w:ascii="Palatino Linotype" w:eastAsia="Calibri" w:hAnsi="Palatino Linotype" w:cs="AdvOTb44e3105"/>
        </w:rPr>
        <w:t xml:space="preserve"> </w:t>
      </w:r>
      <w:r w:rsidR="00CB7EAB" w:rsidRPr="00047318">
        <w:rPr>
          <w:rFonts w:ascii="Palatino Linotype" w:hAnsi="Palatino Linotype"/>
        </w:rPr>
        <w:t xml:space="preserve">Dostupné z: </w:t>
      </w:r>
      <w:hyperlink r:id="rId27" w:history="1">
        <w:r w:rsidR="00AD3EEF" w:rsidRPr="00047318">
          <w:rPr>
            <w:rStyle w:val="Hypertextovodkaz"/>
            <w:rFonts w:ascii="Palatino Linotype" w:eastAsia="Calibri" w:hAnsi="Palatino Linotype" w:cs="AdvOTb44e3105"/>
          </w:rPr>
          <w:t>https://is.muni.cz/th/cwzqp/</w:t>
        </w:r>
      </w:hyperlink>
    </w:p>
    <w:p w14:paraId="3A6614B7" w14:textId="5B773692" w:rsidR="00252083" w:rsidRPr="00047318" w:rsidRDefault="00DE3B2C" w:rsidP="00047318">
      <w:pPr>
        <w:autoSpaceDE w:val="0"/>
        <w:autoSpaceDN w:val="0"/>
        <w:adjustRightInd w:val="0"/>
        <w:spacing w:line="360" w:lineRule="auto"/>
        <w:rPr>
          <w:rFonts w:ascii="Palatino Linotype" w:eastAsia="Calibri" w:hAnsi="Palatino Linotype" w:cs="AdvOTb44e3105"/>
        </w:rPr>
      </w:pPr>
      <w:r w:rsidRPr="00047318">
        <w:rPr>
          <w:rFonts w:ascii="Palatino Linotype" w:eastAsia="Calibri" w:hAnsi="Palatino Linotype" w:cs="AdvOTb44e3105"/>
        </w:rPr>
        <w:t xml:space="preserve">Marsick, V. J., &amp; Watkins, K. E. (2003). Demonstrating the value of an organization's learning culture: the dimensions of the learning organization questionnaire. </w:t>
      </w:r>
      <w:r w:rsidRPr="00047318">
        <w:rPr>
          <w:rFonts w:ascii="Palatino Linotype" w:eastAsia="Calibri" w:hAnsi="Palatino Linotype" w:cs="AdvOTb44e3105"/>
          <w:i/>
          <w:iCs/>
        </w:rPr>
        <w:t>Advances in Developing Human Resources, 5(2),</w:t>
      </w:r>
      <w:r w:rsidRPr="00047318">
        <w:rPr>
          <w:rFonts w:ascii="Palatino Linotype" w:eastAsia="Calibri" w:hAnsi="Palatino Linotype" w:cs="AdvOTb44e3105"/>
        </w:rPr>
        <w:t xml:space="preserve"> 132-151.</w:t>
      </w:r>
    </w:p>
    <w:p w14:paraId="07789BC2" w14:textId="78387D6D" w:rsidR="004C405C" w:rsidRDefault="00BD1FA0" w:rsidP="00047318">
      <w:pPr>
        <w:pStyle w:val="Textprce"/>
        <w:spacing w:after="0"/>
        <w:rPr>
          <w:rFonts w:ascii="Palatino Linotype" w:eastAsia="Calibri" w:hAnsi="Palatino Linotype"/>
        </w:rPr>
      </w:pPr>
      <w:r w:rsidRPr="00047318">
        <w:rPr>
          <w:rFonts w:ascii="Palatino Linotype" w:eastAsia="Calibri" w:hAnsi="Palatino Linotype"/>
        </w:rPr>
        <w:t xml:space="preserve">Miovský, M. (2006). </w:t>
      </w:r>
      <w:r w:rsidRPr="00047318">
        <w:rPr>
          <w:rFonts w:ascii="Palatino Linotype" w:eastAsia="Calibri" w:hAnsi="Palatino Linotype" w:cs="TimesNewRomanPS-ItalicMT"/>
          <w:i/>
          <w:iCs/>
        </w:rPr>
        <w:t xml:space="preserve">Kvalitativní přístup a metody v </w:t>
      </w:r>
      <w:r w:rsidRPr="00047318">
        <w:rPr>
          <w:rFonts w:ascii="Palatino Linotype" w:eastAsia="Calibri" w:hAnsi="Palatino Linotype"/>
          <w:i/>
          <w:iCs/>
        </w:rPr>
        <w:t>psychologickém výzkumu</w:t>
      </w:r>
      <w:r w:rsidRPr="00047318">
        <w:rPr>
          <w:rFonts w:ascii="Palatino Linotype" w:eastAsia="Calibri" w:hAnsi="Palatino Linotype"/>
        </w:rPr>
        <w:t>. Grada.</w:t>
      </w:r>
    </w:p>
    <w:p w14:paraId="2A30B775" w14:textId="5565A4E9" w:rsidR="004B4B4B" w:rsidRPr="004B4B4B" w:rsidRDefault="004B4B4B" w:rsidP="00047318">
      <w:pPr>
        <w:pStyle w:val="Textprce"/>
        <w:spacing w:after="0"/>
        <w:rPr>
          <w:rFonts w:ascii="Palatino Linotype" w:eastAsia="Calibri" w:hAnsi="Palatino Linotype"/>
        </w:rPr>
      </w:pPr>
      <w:r w:rsidRPr="004B4B4B">
        <w:rPr>
          <w:rFonts w:ascii="Palatino Linotype" w:hAnsi="Palatino Linotype" w:cs="Open Sans"/>
          <w:color w:val="212529"/>
          <w:shd w:val="clear" w:color="auto" w:fill="FFFFFF"/>
        </w:rPr>
        <w:t>Mišovič, J. (2019). </w:t>
      </w:r>
      <w:r w:rsidRPr="004B4B4B">
        <w:rPr>
          <w:rFonts w:ascii="Palatino Linotype" w:hAnsi="Palatino Linotype" w:cs="Open Sans"/>
          <w:i/>
          <w:iCs/>
          <w:color w:val="212529"/>
          <w:shd w:val="clear" w:color="auto" w:fill="FFFFFF"/>
        </w:rPr>
        <w:t>Kvalitativní výzkum se zaměřením na polostrukturovaný rozhovor</w:t>
      </w:r>
      <w:r w:rsidRPr="004B4B4B">
        <w:rPr>
          <w:rFonts w:ascii="Palatino Linotype" w:hAnsi="Palatino Linotype" w:cs="Open Sans"/>
          <w:color w:val="212529"/>
          <w:shd w:val="clear" w:color="auto" w:fill="FFFFFF"/>
        </w:rPr>
        <w:t>. Slon.</w:t>
      </w:r>
    </w:p>
    <w:p w14:paraId="1260C152" w14:textId="7274D510" w:rsidR="00462888" w:rsidRDefault="00462888" w:rsidP="00462888">
      <w:pPr>
        <w:spacing w:line="360" w:lineRule="auto"/>
        <w:jc w:val="left"/>
        <w:rPr>
          <w:rStyle w:val="Hypertextovodkaz"/>
          <w:rFonts w:ascii="Palatino Linotype" w:hAnsi="Palatino Linotype"/>
        </w:rPr>
      </w:pPr>
      <w:r w:rsidRPr="00DF1C01">
        <w:rPr>
          <w:rFonts w:ascii="Palatino Linotype" w:hAnsi="Palatino Linotype"/>
        </w:rPr>
        <w:t>M</w:t>
      </w:r>
      <w:r w:rsidRPr="00735D28">
        <w:rPr>
          <w:rFonts w:ascii="Palatino Linotype" w:hAnsi="Palatino Linotype"/>
        </w:rPr>
        <w:t xml:space="preserve">ŠMT ČR. (2007). </w:t>
      </w:r>
      <w:r w:rsidRPr="00735D28">
        <w:rPr>
          <w:rFonts w:ascii="Palatino Linotype" w:hAnsi="Palatino Linotype"/>
          <w:i/>
          <w:iCs/>
        </w:rPr>
        <w:t>Strategie celoživotního učení České republiky</w:t>
      </w:r>
      <w:r w:rsidRPr="00735D28">
        <w:rPr>
          <w:rFonts w:ascii="Palatino Linotype" w:hAnsi="Palatino Linotype"/>
        </w:rPr>
        <w:t xml:space="preserve">. MŠMT ČR. Dostupné z: </w:t>
      </w:r>
      <w:hyperlink r:id="rId28" w:history="1">
        <w:r w:rsidRPr="00735D28">
          <w:rPr>
            <w:rStyle w:val="Hypertextovodkaz"/>
            <w:rFonts w:ascii="Palatino Linotype" w:hAnsi="Palatino Linotype"/>
          </w:rPr>
          <w:t>http://www.msmt.cz/vzdelavani/dalsivzdelavani/strategie-celozivotniho-uceni-cr</w:t>
        </w:r>
      </w:hyperlink>
    </w:p>
    <w:p w14:paraId="071EC79E" w14:textId="15A7FBC8" w:rsidR="005C3DAB" w:rsidRPr="00025C6B" w:rsidRDefault="005C3DAB" w:rsidP="00462888">
      <w:pPr>
        <w:spacing w:line="360" w:lineRule="auto"/>
        <w:jc w:val="left"/>
        <w:rPr>
          <w:rFonts w:ascii="Palatino Linotype" w:hAnsi="Palatino Linotype"/>
          <w:u w:val="single"/>
        </w:rPr>
      </w:pPr>
      <w:r w:rsidRPr="00025C6B">
        <w:rPr>
          <w:rFonts w:ascii="Palatino Linotype" w:hAnsi="Palatino Linotype" w:cs="Arial"/>
          <w:color w:val="222222"/>
          <w:shd w:val="clear" w:color="auto" w:fill="FFFFFF"/>
        </w:rPr>
        <w:lastRenderedPageBreak/>
        <w:t>Nakonečný, M. (2005). </w:t>
      </w:r>
      <w:r w:rsidRPr="00025C6B">
        <w:rPr>
          <w:rFonts w:ascii="Palatino Linotype" w:hAnsi="Palatino Linotype" w:cs="Arial"/>
          <w:i/>
          <w:iCs/>
          <w:color w:val="222222"/>
          <w:shd w:val="clear" w:color="auto" w:fill="FFFFFF"/>
        </w:rPr>
        <w:t>Sociální psychologie organizace</w:t>
      </w:r>
      <w:r w:rsidRPr="00025C6B">
        <w:rPr>
          <w:rFonts w:ascii="Palatino Linotype" w:hAnsi="Palatino Linotype" w:cs="Arial"/>
          <w:color w:val="222222"/>
          <w:shd w:val="clear" w:color="auto" w:fill="FFFFFF"/>
        </w:rPr>
        <w:t>. Grada Publishing.</w:t>
      </w:r>
    </w:p>
    <w:p w14:paraId="071E47E1" w14:textId="3A8D17B6" w:rsidR="00A41474" w:rsidRPr="00735D28" w:rsidRDefault="00A41474" w:rsidP="00071D1A">
      <w:pPr>
        <w:autoSpaceDE w:val="0"/>
        <w:autoSpaceDN w:val="0"/>
        <w:adjustRightInd w:val="0"/>
        <w:spacing w:line="360" w:lineRule="auto"/>
        <w:rPr>
          <w:rFonts w:ascii="Palatino Linotype" w:eastAsia="Calibri" w:hAnsi="Palatino Linotype" w:cs="AdvOTb44e3105"/>
        </w:rPr>
      </w:pPr>
      <w:r w:rsidRPr="00735D28">
        <w:rPr>
          <w:rFonts w:ascii="Palatino Linotype" w:eastAsia="Calibri" w:hAnsi="Palatino Linotype" w:cs="AdvOTb44e3105"/>
        </w:rPr>
        <w:t xml:space="preserve">Ningerová, Š. (2018). </w:t>
      </w:r>
      <w:r w:rsidRPr="00735D28">
        <w:rPr>
          <w:rFonts w:ascii="Palatino Linotype" w:eastAsia="Calibri" w:hAnsi="Palatino Linotype" w:cs="AdvOTb44e3105"/>
          <w:i/>
        </w:rPr>
        <w:t xml:space="preserve">Mezigenerační učení ve folklorním souboru. </w:t>
      </w:r>
      <w:r w:rsidRPr="00735D28">
        <w:rPr>
          <w:rFonts w:ascii="Palatino Linotype" w:eastAsia="Calibri" w:hAnsi="Palatino Linotype"/>
        </w:rPr>
        <w:t>[</w:t>
      </w:r>
      <w:r w:rsidRPr="00735D28">
        <w:rPr>
          <w:rFonts w:ascii="Palatino Linotype" w:eastAsia="Calibri" w:hAnsi="Palatino Linotype" w:cs="AdvOTb44e3105"/>
        </w:rPr>
        <w:t>Diplomová práce, Masarykova univerzita</w:t>
      </w:r>
      <w:r w:rsidRPr="00735D28">
        <w:rPr>
          <w:rFonts w:ascii="Palatino Linotype" w:eastAsia="Calibri" w:hAnsi="Palatino Linotype"/>
        </w:rPr>
        <w:t>]</w:t>
      </w:r>
      <w:r w:rsidRPr="00735D28">
        <w:rPr>
          <w:rFonts w:ascii="Palatino Linotype" w:eastAsia="Calibri" w:hAnsi="Palatino Linotype" w:cs="AdvOTb44e3105"/>
        </w:rPr>
        <w:t xml:space="preserve">. </w:t>
      </w:r>
      <w:r w:rsidR="00D47A46" w:rsidRPr="00735D28">
        <w:rPr>
          <w:rFonts w:ascii="Palatino Linotype" w:eastAsia="Calibri" w:hAnsi="Palatino Linotype" w:cs="AdvOTb44e3105"/>
        </w:rPr>
        <w:t>Informační systém Masarykovy univerzity.</w:t>
      </w:r>
      <w:r w:rsidRPr="00735D28">
        <w:rPr>
          <w:rFonts w:ascii="Palatino Linotype" w:eastAsia="Calibri" w:hAnsi="Palatino Linotype" w:cs="AdvOTb44e3105"/>
        </w:rPr>
        <w:t xml:space="preserve"> </w:t>
      </w:r>
      <w:r w:rsidR="00CB7EAB" w:rsidRPr="00047318">
        <w:rPr>
          <w:rFonts w:ascii="Palatino Linotype" w:hAnsi="Palatino Linotype"/>
        </w:rPr>
        <w:t xml:space="preserve">Dostupné z: </w:t>
      </w:r>
      <w:r w:rsidRPr="00735D28">
        <w:rPr>
          <w:rFonts w:ascii="Palatino Linotype" w:eastAsia="Calibri" w:hAnsi="Palatino Linotype" w:cs="AdvOTb44e3105"/>
          <w:u w:val="single"/>
        </w:rPr>
        <w:t>https://is.muni.cz/th/f355a/</w:t>
      </w:r>
    </w:p>
    <w:p w14:paraId="085ACC90" w14:textId="51D366A6" w:rsidR="0024094B" w:rsidRPr="00735D28" w:rsidRDefault="0024094B" w:rsidP="00071D1A">
      <w:pPr>
        <w:autoSpaceDE w:val="0"/>
        <w:autoSpaceDN w:val="0"/>
        <w:adjustRightInd w:val="0"/>
        <w:spacing w:line="360" w:lineRule="auto"/>
        <w:rPr>
          <w:rFonts w:ascii="Palatino Linotype" w:eastAsia="Calibri" w:hAnsi="Palatino Linotype" w:cs="AdvOTb44e3105"/>
        </w:rPr>
      </w:pPr>
      <w:r w:rsidRPr="00735D28">
        <w:rPr>
          <w:rFonts w:ascii="Palatino Linotype" w:eastAsia="Calibri" w:hAnsi="Palatino Linotype" w:cs="AdvOTb44e3105"/>
        </w:rPr>
        <w:t xml:space="preserve">Nováčková, </w:t>
      </w:r>
      <w:r w:rsidR="00870067" w:rsidRPr="00735D28">
        <w:rPr>
          <w:rFonts w:ascii="Palatino Linotype" w:eastAsia="Calibri" w:hAnsi="Palatino Linotype" w:cs="AdvOTb44e3105"/>
        </w:rPr>
        <w:t>E</w:t>
      </w:r>
      <w:r w:rsidRPr="00735D28">
        <w:rPr>
          <w:rFonts w:ascii="Palatino Linotype" w:eastAsia="Calibri" w:hAnsi="Palatino Linotype" w:cs="AdvOTb44e3105"/>
        </w:rPr>
        <w:t xml:space="preserve">. (2015). </w:t>
      </w:r>
      <w:r w:rsidRPr="00735D28">
        <w:rPr>
          <w:rFonts w:ascii="Palatino Linotype" w:eastAsia="Calibri" w:hAnsi="Palatino Linotype" w:cs="AdvOTb44e3105"/>
          <w:i/>
        </w:rPr>
        <w:t>Mezigenerační učení v</w:t>
      </w:r>
      <w:r w:rsidR="00870067" w:rsidRPr="00735D28">
        <w:rPr>
          <w:rFonts w:ascii="Palatino Linotype" w:eastAsia="Calibri" w:hAnsi="Palatino Linotype" w:cs="AdvOTb44e3105"/>
          <w:i/>
        </w:rPr>
        <w:t> malé rodinné firmě</w:t>
      </w:r>
      <w:r w:rsidRPr="00735D28">
        <w:rPr>
          <w:rFonts w:ascii="Palatino Linotype" w:eastAsia="Calibri" w:hAnsi="Palatino Linotype" w:cs="AdvOTb44e3105"/>
          <w:i/>
        </w:rPr>
        <w:t xml:space="preserve">. </w:t>
      </w:r>
      <w:r w:rsidRPr="00735D28">
        <w:rPr>
          <w:rFonts w:ascii="Palatino Linotype" w:eastAsia="Calibri" w:hAnsi="Palatino Linotype"/>
        </w:rPr>
        <w:t>[</w:t>
      </w:r>
      <w:r w:rsidRPr="00735D28">
        <w:rPr>
          <w:rFonts w:ascii="Palatino Linotype" w:eastAsia="Calibri" w:hAnsi="Palatino Linotype" w:cs="AdvOTb44e3105"/>
        </w:rPr>
        <w:t>Diplomová práce, Masarykova univerzita</w:t>
      </w:r>
      <w:r w:rsidRPr="00735D28">
        <w:rPr>
          <w:rFonts w:ascii="Palatino Linotype" w:eastAsia="Calibri" w:hAnsi="Palatino Linotype"/>
        </w:rPr>
        <w:t>]</w:t>
      </w:r>
      <w:r w:rsidRPr="00735D28">
        <w:rPr>
          <w:rFonts w:ascii="Palatino Linotype" w:eastAsia="Calibri" w:hAnsi="Palatino Linotype" w:cs="AdvOTb44e3105"/>
        </w:rPr>
        <w:t xml:space="preserve">. </w:t>
      </w:r>
      <w:r w:rsidR="00071D1A" w:rsidRPr="00735D28">
        <w:rPr>
          <w:rFonts w:ascii="Palatino Linotype" w:eastAsia="Calibri" w:hAnsi="Palatino Linotype" w:cs="AdvOTb44e3105"/>
        </w:rPr>
        <w:t xml:space="preserve">Informační systém Masarykovy univerzity. </w:t>
      </w:r>
      <w:r w:rsidRPr="00735D28">
        <w:rPr>
          <w:rFonts w:ascii="Palatino Linotype" w:eastAsia="Calibri" w:hAnsi="Palatino Linotype" w:cs="AdvOTb44e3105"/>
        </w:rPr>
        <w:t xml:space="preserve"> </w:t>
      </w:r>
      <w:r w:rsidR="00CB7EAB" w:rsidRPr="00047318">
        <w:rPr>
          <w:rFonts w:ascii="Palatino Linotype" w:hAnsi="Palatino Linotype"/>
        </w:rPr>
        <w:t xml:space="preserve">Dostupné z: </w:t>
      </w:r>
      <w:hyperlink r:id="rId29" w:history="1">
        <w:r w:rsidR="006073C3" w:rsidRPr="00735D28">
          <w:rPr>
            <w:rStyle w:val="Hypertextovodkaz"/>
            <w:rFonts w:ascii="Palatino Linotype" w:eastAsia="Calibri" w:hAnsi="Palatino Linotype" w:cs="AdvOTb44e3105"/>
          </w:rPr>
          <w:t>https://is.muni.cz/th/dgmj3/</w:t>
        </w:r>
      </w:hyperlink>
    </w:p>
    <w:p w14:paraId="2762AD4F" w14:textId="0CEEF0E7" w:rsidR="006073C3" w:rsidRPr="00735D28" w:rsidRDefault="006073C3" w:rsidP="006D5CC5">
      <w:pPr>
        <w:spacing w:line="360" w:lineRule="auto"/>
        <w:rPr>
          <w:rFonts w:ascii="Palatino Linotype" w:hAnsi="Palatino Linotype"/>
        </w:rPr>
      </w:pPr>
      <w:r w:rsidRPr="00735D28">
        <w:rPr>
          <w:rFonts w:ascii="Palatino Linotype" w:hAnsi="Palatino Linotype"/>
          <w:w w:val="99"/>
        </w:rPr>
        <w:t>N</w:t>
      </w:r>
      <w:r w:rsidRPr="00735D28">
        <w:rPr>
          <w:rFonts w:ascii="Palatino Linotype" w:hAnsi="Palatino Linotype"/>
          <w:spacing w:val="-4"/>
          <w:w w:val="99"/>
        </w:rPr>
        <w:t>o</w:t>
      </w:r>
      <w:r w:rsidRPr="00735D28">
        <w:rPr>
          <w:rFonts w:ascii="Palatino Linotype" w:hAnsi="Palatino Linotype"/>
          <w:spacing w:val="-5"/>
          <w:w w:val="99"/>
        </w:rPr>
        <w:t>v</w:t>
      </w:r>
      <w:r w:rsidRPr="00735D28">
        <w:rPr>
          <w:rFonts w:ascii="Palatino Linotype" w:hAnsi="Palatino Linotype"/>
          <w:w w:val="99"/>
        </w:rPr>
        <w:t>otný,</w:t>
      </w:r>
      <w:r w:rsidRPr="00735D28">
        <w:rPr>
          <w:rFonts w:ascii="Palatino Linotype" w:hAnsi="Palatino Linotype"/>
          <w:spacing w:val="-1"/>
        </w:rPr>
        <w:t xml:space="preserve"> </w:t>
      </w:r>
      <w:r w:rsidRPr="00735D28">
        <w:rPr>
          <w:rFonts w:ascii="Palatino Linotype" w:hAnsi="Palatino Linotype"/>
          <w:spacing w:val="-27"/>
          <w:w w:val="99"/>
        </w:rPr>
        <w:t>P</w:t>
      </w:r>
      <w:r w:rsidRPr="00735D28">
        <w:rPr>
          <w:rFonts w:ascii="Palatino Linotype" w:hAnsi="Palatino Linotype"/>
          <w:w w:val="99"/>
        </w:rPr>
        <w:t>.</w:t>
      </w:r>
      <w:r w:rsidRPr="00735D28">
        <w:rPr>
          <w:rFonts w:ascii="Palatino Linotype" w:hAnsi="Palatino Linotype"/>
          <w:spacing w:val="-1"/>
        </w:rPr>
        <w:t xml:space="preserve"> </w:t>
      </w:r>
      <w:r w:rsidR="00FD31DE" w:rsidRPr="00735D28">
        <w:rPr>
          <w:rFonts w:ascii="Palatino Linotype" w:hAnsi="Palatino Linotype"/>
          <w:spacing w:val="-1"/>
        </w:rPr>
        <w:t xml:space="preserve">(Ed.). </w:t>
      </w:r>
      <w:r w:rsidRPr="00735D28">
        <w:rPr>
          <w:rFonts w:ascii="Palatino Linotype" w:hAnsi="Palatino Linotype"/>
          <w:w w:val="99"/>
        </w:rPr>
        <w:t>(2009a).</w:t>
      </w:r>
      <w:r w:rsidRPr="00735D28">
        <w:rPr>
          <w:rFonts w:ascii="Palatino Linotype" w:hAnsi="Palatino Linotype"/>
          <w:spacing w:val="-1"/>
        </w:rPr>
        <w:t xml:space="preserve"> </w:t>
      </w:r>
      <w:r w:rsidRPr="00735D28">
        <w:rPr>
          <w:rFonts w:ascii="Palatino Linotype" w:hAnsi="Palatino Linotype"/>
          <w:i/>
          <w:w w:val="99"/>
        </w:rPr>
        <w:t>P</w:t>
      </w:r>
      <w:r w:rsidRPr="00735D28">
        <w:rPr>
          <w:rFonts w:ascii="Palatino Linotype" w:hAnsi="Palatino Linotype"/>
          <w:i/>
          <w:spacing w:val="-4"/>
          <w:w w:val="99"/>
        </w:rPr>
        <w:t>r</w:t>
      </w:r>
      <w:r w:rsidRPr="00735D28">
        <w:rPr>
          <w:rFonts w:ascii="Palatino Linotype" w:hAnsi="Palatino Linotype"/>
          <w:i/>
          <w:w w:val="99"/>
        </w:rPr>
        <w:t>ac</w:t>
      </w:r>
      <w:r w:rsidRPr="00735D28">
        <w:rPr>
          <w:rFonts w:ascii="Palatino Linotype" w:hAnsi="Palatino Linotype"/>
          <w:i/>
          <w:spacing w:val="-3"/>
          <w:w w:val="99"/>
        </w:rPr>
        <w:t>o</w:t>
      </w:r>
      <w:r w:rsidRPr="00735D28">
        <w:rPr>
          <w:rFonts w:ascii="Palatino Linotype" w:hAnsi="Palatino Linotype"/>
          <w:i/>
          <w:w w:val="99"/>
        </w:rPr>
        <w:t>višt</w:t>
      </w:r>
      <w:r w:rsidRPr="00735D28">
        <w:rPr>
          <w:rFonts w:ascii="Palatino Linotype" w:hAnsi="Palatino Linotype"/>
          <w:i/>
          <w:spacing w:val="-93"/>
          <w:w w:val="99"/>
        </w:rPr>
        <w:t>e</w:t>
      </w:r>
      <w:r w:rsidRPr="00735D28">
        <w:rPr>
          <w:rFonts w:ascii="Palatino Linotype" w:hAnsi="Palatino Linotype"/>
          <w:i/>
          <w:w w:val="99"/>
        </w:rPr>
        <w:t>ˇ</w:t>
      </w:r>
      <w:r w:rsidRPr="00735D28">
        <w:rPr>
          <w:rFonts w:ascii="Palatino Linotype" w:hAnsi="Palatino Linotype"/>
          <w:i/>
          <w:spacing w:val="12"/>
        </w:rPr>
        <w:t xml:space="preserve"> </w:t>
      </w:r>
      <w:r w:rsidRPr="00735D28">
        <w:rPr>
          <w:rFonts w:ascii="Palatino Linotype" w:hAnsi="Palatino Linotype"/>
          <w:i/>
          <w:w w:val="99"/>
        </w:rPr>
        <w:t>ja</w:t>
      </w:r>
      <w:r w:rsidRPr="00735D28">
        <w:rPr>
          <w:rFonts w:ascii="Palatino Linotype" w:hAnsi="Palatino Linotype"/>
          <w:i/>
          <w:spacing w:val="-3"/>
          <w:w w:val="99"/>
        </w:rPr>
        <w:t>k</w:t>
      </w:r>
      <w:r w:rsidRPr="00735D28">
        <w:rPr>
          <w:rFonts w:ascii="Palatino Linotype" w:hAnsi="Palatino Linotype"/>
          <w:i/>
          <w:w w:val="99"/>
        </w:rPr>
        <w:t>o</w:t>
      </w:r>
      <w:r w:rsidRPr="00735D28">
        <w:rPr>
          <w:rFonts w:ascii="Palatino Linotype" w:hAnsi="Palatino Linotype"/>
          <w:i/>
          <w:spacing w:val="-1"/>
        </w:rPr>
        <w:t xml:space="preserve"> </w:t>
      </w:r>
      <w:r w:rsidRPr="00735D28">
        <w:rPr>
          <w:rFonts w:ascii="Palatino Linotype" w:hAnsi="Palatino Linotype"/>
          <w:i/>
          <w:w w:val="99"/>
        </w:rPr>
        <w:t>p</w:t>
      </w:r>
      <w:r w:rsidRPr="00735D28">
        <w:rPr>
          <w:rFonts w:ascii="Palatino Linotype" w:hAnsi="Palatino Linotype"/>
          <w:i/>
          <w:spacing w:val="-11"/>
          <w:w w:val="99"/>
        </w:rPr>
        <w:t>r</w:t>
      </w:r>
      <w:r w:rsidRPr="00735D28">
        <w:rPr>
          <w:rFonts w:ascii="Palatino Linotype" w:hAnsi="Palatino Linotype"/>
          <w:i/>
          <w:w w:val="99"/>
        </w:rPr>
        <w:t>ostor</w:t>
      </w:r>
      <w:r w:rsidRPr="00735D28">
        <w:rPr>
          <w:rFonts w:ascii="Palatino Linotype" w:hAnsi="Palatino Linotype"/>
          <w:i/>
          <w:spacing w:val="-1"/>
        </w:rPr>
        <w:t xml:space="preserve"> </w:t>
      </w:r>
      <w:r w:rsidRPr="00735D28">
        <w:rPr>
          <w:rFonts w:ascii="Palatino Linotype" w:hAnsi="Palatino Linotype"/>
          <w:i/>
          <w:w w:val="99"/>
        </w:rPr>
        <w:t>k</w:t>
      </w:r>
      <w:r w:rsidRPr="00735D28">
        <w:rPr>
          <w:rFonts w:ascii="Palatino Linotype" w:hAnsi="Palatino Linotype"/>
          <w:i/>
          <w:spacing w:val="-1"/>
        </w:rPr>
        <w:t xml:space="preserve"> </w:t>
      </w:r>
      <w:r w:rsidRPr="00735D28">
        <w:rPr>
          <w:rFonts w:ascii="Palatino Linotype" w:hAnsi="Palatino Linotype"/>
          <w:i/>
          <w:w w:val="99"/>
        </w:rPr>
        <w:t>u</w:t>
      </w:r>
      <w:r w:rsidRPr="00735D28">
        <w:rPr>
          <w:rFonts w:ascii="Palatino Linotype" w:hAnsi="Palatino Linotype"/>
          <w:i/>
          <w:spacing w:val="-93"/>
          <w:w w:val="99"/>
        </w:rPr>
        <w:t>c</w:t>
      </w:r>
      <w:r w:rsidRPr="00735D28">
        <w:rPr>
          <w:rFonts w:ascii="Palatino Linotype" w:hAnsi="Palatino Linotype"/>
          <w:i/>
          <w:spacing w:val="13"/>
          <w:w w:val="99"/>
        </w:rPr>
        <w:t>ˇ</w:t>
      </w:r>
      <w:r w:rsidRPr="00735D28">
        <w:rPr>
          <w:rFonts w:ascii="Palatino Linotype" w:hAnsi="Palatino Linotype"/>
          <w:i/>
          <w:w w:val="99"/>
        </w:rPr>
        <w:t>ení.</w:t>
      </w:r>
      <w:r w:rsidRPr="00735D28">
        <w:rPr>
          <w:rFonts w:ascii="Palatino Linotype" w:hAnsi="Palatino Linotype"/>
          <w:i/>
          <w:spacing w:val="-1"/>
        </w:rPr>
        <w:t xml:space="preserve"> </w:t>
      </w:r>
      <w:r w:rsidRPr="00735D28">
        <w:rPr>
          <w:rFonts w:ascii="Palatino Linotype" w:hAnsi="Palatino Linotype"/>
          <w:w w:val="99"/>
        </w:rPr>
        <w:t>Masary</w:t>
      </w:r>
      <w:r w:rsidRPr="00735D28">
        <w:rPr>
          <w:rFonts w:ascii="Palatino Linotype" w:hAnsi="Palatino Linotype"/>
          <w:spacing w:val="-3"/>
          <w:w w:val="99"/>
        </w:rPr>
        <w:t>k</w:t>
      </w:r>
      <w:r w:rsidRPr="00735D28">
        <w:rPr>
          <w:rFonts w:ascii="Palatino Linotype" w:hAnsi="Palatino Linotype"/>
          <w:spacing w:val="-4"/>
          <w:w w:val="99"/>
        </w:rPr>
        <w:t>o</w:t>
      </w:r>
      <w:r w:rsidRPr="00735D28">
        <w:rPr>
          <w:rFonts w:ascii="Palatino Linotype" w:hAnsi="Palatino Linotype"/>
          <w:spacing w:val="-6"/>
          <w:w w:val="99"/>
        </w:rPr>
        <w:t>v</w:t>
      </w:r>
      <w:r w:rsidRPr="00735D28">
        <w:rPr>
          <w:rFonts w:ascii="Palatino Linotype" w:hAnsi="Palatino Linotype"/>
          <w:w w:val="99"/>
        </w:rPr>
        <w:t>a</w:t>
      </w:r>
      <w:r w:rsidRPr="00735D28">
        <w:rPr>
          <w:rFonts w:ascii="Palatino Linotype" w:hAnsi="Palatino Linotype"/>
          <w:spacing w:val="-1"/>
        </w:rPr>
        <w:t xml:space="preserve"> </w:t>
      </w:r>
      <w:r w:rsidRPr="00735D28">
        <w:rPr>
          <w:rFonts w:ascii="Palatino Linotype" w:hAnsi="Palatino Linotype"/>
          <w:w w:val="99"/>
        </w:rPr>
        <w:t>un</w:t>
      </w:r>
      <w:r w:rsidRPr="00735D28">
        <w:rPr>
          <w:rFonts w:ascii="Palatino Linotype" w:hAnsi="Palatino Linotype"/>
          <w:spacing w:val="-6"/>
          <w:w w:val="99"/>
        </w:rPr>
        <w:t>i</w:t>
      </w:r>
      <w:r w:rsidRPr="00735D28">
        <w:rPr>
          <w:rFonts w:ascii="Palatino Linotype" w:hAnsi="Palatino Linotype"/>
          <w:spacing w:val="-4"/>
          <w:w w:val="99"/>
        </w:rPr>
        <w:t>v</w:t>
      </w:r>
      <w:r w:rsidRPr="00735D28">
        <w:rPr>
          <w:rFonts w:ascii="Palatino Linotype" w:hAnsi="Palatino Linotype"/>
          <w:w w:val="99"/>
        </w:rPr>
        <w:t>erzita.</w:t>
      </w:r>
    </w:p>
    <w:p w14:paraId="6D0F8B2A" w14:textId="0454C580" w:rsidR="0024094B" w:rsidRPr="00735D28" w:rsidRDefault="003D18B7" w:rsidP="006D5CC5">
      <w:pPr>
        <w:pStyle w:val="Textprce"/>
        <w:spacing w:after="0"/>
        <w:rPr>
          <w:rFonts w:ascii="Palatino Linotype" w:hAnsi="Palatino Linotype"/>
        </w:rPr>
      </w:pPr>
      <w:r w:rsidRPr="00735D28">
        <w:rPr>
          <w:rFonts w:ascii="Palatino Linotype" w:hAnsi="Palatino Linotype"/>
        </w:rPr>
        <w:t>Novotný, P. (</w:t>
      </w:r>
      <w:proofErr w:type="gramStart"/>
      <w:r w:rsidRPr="00735D28">
        <w:rPr>
          <w:rFonts w:ascii="Palatino Linotype" w:hAnsi="Palatino Linotype"/>
        </w:rPr>
        <w:t>2009b</w:t>
      </w:r>
      <w:proofErr w:type="gramEnd"/>
      <w:r w:rsidRPr="00735D28">
        <w:rPr>
          <w:rFonts w:ascii="Palatino Linotype" w:hAnsi="Palatino Linotype"/>
        </w:rPr>
        <w:t xml:space="preserve">). </w:t>
      </w:r>
      <w:r w:rsidRPr="00735D28">
        <w:rPr>
          <w:rFonts w:ascii="Palatino Linotype" w:hAnsi="Palatino Linotype"/>
          <w:i/>
          <w:iCs/>
        </w:rPr>
        <w:t>Učení pro pracoviště. Prostor pro uplatnění konceptu workplace learning v českém prostředí.</w:t>
      </w:r>
      <w:r w:rsidRPr="00735D28">
        <w:rPr>
          <w:rFonts w:ascii="Palatino Linotype" w:hAnsi="Palatino Linotype"/>
        </w:rPr>
        <w:t xml:space="preserve"> Masarykova Univerzita.</w:t>
      </w:r>
    </w:p>
    <w:p w14:paraId="5F76AABE" w14:textId="0E695E9C" w:rsidR="002F0DA0" w:rsidRPr="00735D28" w:rsidRDefault="002F0DA0" w:rsidP="00FA292D">
      <w:pPr>
        <w:spacing w:line="360" w:lineRule="auto"/>
        <w:rPr>
          <w:rFonts w:ascii="Palatino Linotype" w:hAnsi="Palatino Linotype"/>
        </w:rPr>
      </w:pPr>
      <w:r w:rsidRPr="00735D28">
        <w:rPr>
          <w:rFonts w:ascii="Palatino Linotype" w:hAnsi="Palatino Linotype"/>
        </w:rPr>
        <w:t xml:space="preserve">Novotný, P., Bosničová, N., Břenková, J., Fukan, J., Lazarová, B., Navrátilová, D., Palán, Z., Pokorný, B., &amp; Rabušicová, M. (2014). </w:t>
      </w:r>
      <w:r w:rsidRPr="00735D28">
        <w:rPr>
          <w:rFonts w:ascii="Palatino Linotype" w:hAnsi="Palatino Linotype"/>
          <w:i/>
          <w:iCs/>
        </w:rPr>
        <w:t>Age management: jak rozumět stárnutí a jak na něj reagovat: možnosti uplatnění age managementu v České republice: průvodce pro jednotlivce, organizace a společnost.</w:t>
      </w:r>
      <w:r w:rsidRPr="00735D28">
        <w:rPr>
          <w:rFonts w:ascii="Palatino Linotype" w:hAnsi="Palatino Linotype"/>
        </w:rPr>
        <w:t xml:space="preserve"> Asociace institucí vzdělávání dospělých ČR.</w:t>
      </w:r>
    </w:p>
    <w:p w14:paraId="7B5F3F2A" w14:textId="62909BA5" w:rsidR="005552C5" w:rsidRPr="00735D28" w:rsidRDefault="005552C5" w:rsidP="00EF1E63">
      <w:pPr>
        <w:spacing w:line="360" w:lineRule="auto"/>
        <w:rPr>
          <w:rFonts w:ascii="Palatino Linotype" w:eastAsia="Calibri" w:hAnsi="Palatino Linotype"/>
          <w:bCs/>
        </w:rPr>
      </w:pPr>
      <w:r w:rsidRPr="00735D28">
        <w:rPr>
          <w:rFonts w:ascii="Palatino Linotype" w:eastAsia="Calibri" w:hAnsi="Palatino Linotype"/>
          <w:bCs/>
        </w:rPr>
        <w:t>Evropská komise. (200</w:t>
      </w:r>
      <w:r w:rsidR="00CB43E5">
        <w:rPr>
          <w:rFonts w:ascii="Palatino Linotype" w:eastAsia="Calibri" w:hAnsi="Palatino Linotype"/>
          <w:bCs/>
        </w:rPr>
        <w:t>0</w:t>
      </w:r>
      <w:r w:rsidRPr="00735D28">
        <w:rPr>
          <w:rFonts w:ascii="Palatino Linotype" w:eastAsia="Calibri" w:hAnsi="Palatino Linotype"/>
          <w:bCs/>
        </w:rPr>
        <w:t xml:space="preserve">). </w:t>
      </w:r>
      <w:r w:rsidRPr="00735D28">
        <w:rPr>
          <w:rFonts w:ascii="Palatino Linotype" w:eastAsia="Calibri" w:hAnsi="Palatino Linotype"/>
          <w:bCs/>
          <w:i/>
          <w:iCs/>
        </w:rPr>
        <w:t>Memorandum o celoživotním učení</w:t>
      </w:r>
      <w:r w:rsidRPr="00735D28">
        <w:rPr>
          <w:rFonts w:ascii="Palatino Linotype" w:eastAsia="Calibri" w:hAnsi="Palatino Linotype"/>
          <w:bCs/>
        </w:rPr>
        <w:t xml:space="preserve">. </w:t>
      </w:r>
      <w:r w:rsidRPr="00735D28">
        <w:rPr>
          <w:rFonts w:ascii="Palatino Linotype" w:eastAsia="Calibri" w:hAnsi="Palatino Linotype"/>
          <w:bCs/>
          <w:i/>
          <w:iCs/>
        </w:rPr>
        <w:t xml:space="preserve">Pracovní materiál Evropské komise. </w:t>
      </w:r>
      <w:r w:rsidRPr="00735D28">
        <w:rPr>
          <w:rFonts w:ascii="Palatino Linotype" w:eastAsia="Calibri" w:hAnsi="Palatino Linotype"/>
          <w:bCs/>
        </w:rPr>
        <w:t xml:space="preserve">Dostupné z: </w:t>
      </w:r>
      <w:hyperlink r:id="rId30" w:history="1">
        <w:r w:rsidRPr="00735D28">
          <w:rPr>
            <w:rStyle w:val="Hypertextovodkaz"/>
            <w:rFonts w:ascii="Palatino Linotype" w:eastAsia="Calibri" w:hAnsi="Palatino Linotype"/>
            <w:bCs/>
          </w:rPr>
          <w:t>http://www.nuv.cz/uploads/Periodika/ZPRAVODAJ/2001/ZP01PIIa.pdf</w:t>
        </w:r>
      </w:hyperlink>
    </w:p>
    <w:p w14:paraId="6F8F5379" w14:textId="290309C1" w:rsidR="00DD7145" w:rsidRDefault="00DD7145" w:rsidP="00DD7145">
      <w:pPr>
        <w:autoSpaceDE w:val="0"/>
        <w:autoSpaceDN w:val="0"/>
        <w:adjustRightInd w:val="0"/>
        <w:spacing w:line="360" w:lineRule="auto"/>
        <w:rPr>
          <w:rFonts w:ascii="Palatino Linotype" w:hAnsi="Palatino Linotype" w:cs="Arial"/>
          <w:color w:val="222222"/>
          <w:shd w:val="clear" w:color="auto" w:fill="FFFFFF"/>
        </w:rPr>
      </w:pPr>
      <w:r w:rsidRPr="00735D28">
        <w:rPr>
          <w:rFonts w:ascii="Palatino Linotype" w:hAnsi="Palatino Linotype" w:cs="Arial"/>
          <w:color w:val="222222"/>
          <w:shd w:val="clear" w:color="auto" w:fill="FFFFFF"/>
        </w:rPr>
        <w:t>Orzea, I., &amp; Bratianu, C. (2012). Intergenerational learning in ageing societies. In </w:t>
      </w:r>
      <w:r w:rsidRPr="00735D28">
        <w:rPr>
          <w:rFonts w:ascii="Palatino Linotype" w:hAnsi="Palatino Linotype" w:cs="Arial"/>
          <w:i/>
          <w:iCs/>
          <w:color w:val="222222"/>
          <w:shd w:val="clear" w:color="auto" w:fill="FFFFFF"/>
        </w:rPr>
        <w:t>Proceedings of the 9th International Conference on Intellectual Capital, Knowledge Management and Organizational Learning-ICICKM,</w:t>
      </w:r>
      <w:r w:rsidRPr="00735D28">
        <w:rPr>
          <w:rFonts w:ascii="Palatino Linotype" w:hAnsi="Palatino Linotype" w:cs="Arial"/>
          <w:color w:val="222222"/>
          <w:shd w:val="clear" w:color="auto" w:fill="FFFFFF"/>
        </w:rPr>
        <w:t xml:space="preserve"> (193-200). </w:t>
      </w:r>
      <w:r w:rsidRPr="00735D28">
        <w:rPr>
          <w:rFonts w:ascii="Palatino Linotype" w:hAnsi="Palatino Linotype"/>
        </w:rPr>
        <w:t>Dostupné z:</w:t>
      </w:r>
      <w:r w:rsidRPr="00735D28">
        <w:rPr>
          <w:rFonts w:ascii="Palatino Linotype" w:hAnsi="Palatino Linotype" w:cs="Arial"/>
          <w:color w:val="222222"/>
          <w:shd w:val="clear" w:color="auto" w:fill="FFFFFF"/>
        </w:rPr>
        <w:t xml:space="preserve"> </w:t>
      </w:r>
      <w:hyperlink r:id="rId31" w:history="1">
        <w:r w:rsidR="006107E6" w:rsidRPr="002C7141">
          <w:rPr>
            <w:rStyle w:val="Hypertextovodkaz"/>
            <w:rFonts w:ascii="Palatino Linotype" w:hAnsi="Palatino Linotype" w:cs="Arial"/>
            <w:shd w:val="clear" w:color="auto" w:fill="FFFFFF"/>
          </w:rPr>
          <w:t>http://www.researchgate.net/profile/Constantin-Bratianu/publication/267296254_Intergenerational_Learning_in_Ageing_Societies/links/544a09380cf244fe9ea61f1a/Intergenerational-Learning-in-Ageing-Societies.pdf</w:t>
        </w:r>
      </w:hyperlink>
    </w:p>
    <w:p w14:paraId="3728D43D" w14:textId="169B1E30" w:rsidR="006107E6" w:rsidRPr="006107E6" w:rsidRDefault="006107E6" w:rsidP="00DD7145">
      <w:pPr>
        <w:autoSpaceDE w:val="0"/>
        <w:autoSpaceDN w:val="0"/>
        <w:adjustRightInd w:val="0"/>
        <w:spacing w:line="360" w:lineRule="auto"/>
        <w:rPr>
          <w:rFonts w:ascii="Palatino Linotype" w:eastAsia="Calibri" w:hAnsi="Palatino Linotype" w:cs="AdvOT4ac4c61e"/>
        </w:rPr>
      </w:pPr>
      <w:r w:rsidRPr="006107E6">
        <w:rPr>
          <w:rFonts w:ascii="Palatino Linotype" w:hAnsi="Palatino Linotype" w:cs="Arial"/>
          <w:color w:val="222222"/>
          <w:shd w:val="clear" w:color="auto" w:fill="FFFFFF"/>
        </w:rPr>
        <w:t>Palán, Z. (1997). </w:t>
      </w:r>
      <w:r w:rsidRPr="006107E6">
        <w:rPr>
          <w:rFonts w:ascii="Palatino Linotype" w:hAnsi="Palatino Linotype" w:cs="Arial"/>
          <w:i/>
          <w:iCs/>
          <w:color w:val="222222"/>
          <w:shd w:val="clear" w:color="auto" w:fill="FFFFFF"/>
        </w:rPr>
        <w:t>Výkladový slovník vzdělávání dospělých</w:t>
      </w:r>
      <w:r w:rsidRPr="006107E6">
        <w:rPr>
          <w:rFonts w:ascii="Palatino Linotype" w:hAnsi="Palatino Linotype" w:cs="Arial"/>
          <w:color w:val="222222"/>
          <w:shd w:val="clear" w:color="auto" w:fill="FFFFFF"/>
        </w:rPr>
        <w:t>. Daha.</w:t>
      </w:r>
    </w:p>
    <w:p w14:paraId="7A61271F" w14:textId="4EE62E69" w:rsidR="00583C16" w:rsidRPr="00735D28" w:rsidRDefault="00583C16" w:rsidP="00583C16">
      <w:pPr>
        <w:autoSpaceDE w:val="0"/>
        <w:autoSpaceDN w:val="0"/>
        <w:adjustRightInd w:val="0"/>
        <w:spacing w:line="360" w:lineRule="auto"/>
        <w:jc w:val="left"/>
        <w:rPr>
          <w:rFonts w:ascii="Palatino Linotype" w:eastAsia="Calibri" w:hAnsi="Palatino Linotype" w:cs="AdvOT4ac4c61e"/>
        </w:rPr>
      </w:pPr>
      <w:r w:rsidRPr="00735D28">
        <w:rPr>
          <w:rFonts w:ascii="Palatino Linotype" w:eastAsia="Calibri" w:hAnsi="Palatino Linotype" w:cs="AdvOT4ac4c61e"/>
        </w:rPr>
        <w:t>Parry, E.</w:t>
      </w:r>
      <w:r w:rsidR="00A24E41" w:rsidRPr="00735D28">
        <w:rPr>
          <w:rFonts w:ascii="Palatino Linotype" w:eastAsia="Calibri" w:hAnsi="Palatino Linotype" w:cs="AdvOT4ac4c61e"/>
        </w:rPr>
        <w:t xml:space="preserve">, </w:t>
      </w:r>
      <w:r w:rsidR="00A24E41" w:rsidRPr="00735D28">
        <w:rPr>
          <w:rFonts w:ascii="Palatino Linotype" w:hAnsi="Palatino Linotype" w:cs="Arial"/>
          <w:color w:val="222222"/>
          <w:shd w:val="clear" w:color="auto" w:fill="FFFFFF"/>
        </w:rPr>
        <w:t>&amp;</w:t>
      </w:r>
      <w:r w:rsidR="008F28F9" w:rsidRPr="00735D28">
        <w:rPr>
          <w:rFonts w:ascii="Palatino Linotype" w:hAnsi="Palatino Linotype" w:cs="Arial"/>
          <w:color w:val="222222"/>
          <w:shd w:val="clear" w:color="auto" w:fill="FFFFFF"/>
        </w:rPr>
        <w:t xml:space="preserve"> </w:t>
      </w:r>
      <w:r w:rsidRPr="00735D28">
        <w:rPr>
          <w:rFonts w:ascii="Palatino Linotype" w:eastAsia="Calibri" w:hAnsi="Palatino Linotype" w:cs="AdvOT4ac4c61e"/>
        </w:rPr>
        <w:t>Urwin, P. (2011)</w:t>
      </w:r>
      <w:r w:rsidR="008F28F9" w:rsidRPr="00735D28">
        <w:rPr>
          <w:rFonts w:ascii="Palatino Linotype" w:eastAsia="Calibri" w:hAnsi="Palatino Linotype" w:cs="AdvOT4ac4c61e"/>
        </w:rPr>
        <w:t xml:space="preserve">. </w:t>
      </w:r>
      <w:r w:rsidRPr="00735D28">
        <w:rPr>
          <w:rFonts w:ascii="Palatino Linotype" w:eastAsia="Calibri" w:hAnsi="Palatino Linotype" w:cs="AdvOT4ac4c61e"/>
        </w:rPr>
        <w:t>Generational differences in work values: a review of theory and evidence</w:t>
      </w:r>
      <w:r w:rsidR="008F28F9" w:rsidRPr="00735D28">
        <w:rPr>
          <w:rFonts w:ascii="Palatino Linotype" w:eastAsia="Calibri" w:hAnsi="Palatino Linotype" w:cs="AdvOT4ac4c61e"/>
        </w:rPr>
        <w:t>.</w:t>
      </w:r>
      <w:r w:rsidRPr="00735D28">
        <w:rPr>
          <w:rFonts w:ascii="Palatino Linotype" w:eastAsia="Calibri" w:hAnsi="Palatino Linotype" w:cs="AdvOT4ac4c61e"/>
        </w:rPr>
        <w:t xml:space="preserve"> </w:t>
      </w:r>
      <w:r w:rsidRPr="00735D28">
        <w:rPr>
          <w:rFonts w:ascii="Palatino Linotype" w:eastAsia="Calibri" w:hAnsi="Palatino Linotype" w:cs="AdvOTb561e996.I"/>
          <w:i/>
          <w:iCs/>
        </w:rPr>
        <w:t>International Journal of</w:t>
      </w:r>
      <w:r w:rsidR="008F28F9" w:rsidRPr="00735D28">
        <w:rPr>
          <w:rFonts w:ascii="Palatino Linotype" w:eastAsia="Calibri" w:hAnsi="Palatino Linotype" w:cs="AdvOTb561e996.I"/>
          <w:i/>
          <w:iCs/>
        </w:rPr>
        <w:t xml:space="preserve"> </w:t>
      </w:r>
      <w:r w:rsidRPr="00735D28">
        <w:rPr>
          <w:rFonts w:ascii="Palatino Linotype" w:eastAsia="Calibri" w:hAnsi="Palatino Linotype" w:cs="AdvOTb561e996.I"/>
          <w:i/>
          <w:iCs/>
        </w:rPr>
        <w:t>Management Reviews</w:t>
      </w:r>
      <w:r w:rsidRPr="00735D28">
        <w:rPr>
          <w:rFonts w:ascii="Palatino Linotype" w:eastAsia="Calibri" w:hAnsi="Palatino Linotype" w:cs="AdvOT4ac4c61e"/>
          <w:i/>
          <w:iCs/>
        </w:rPr>
        <w:t>, 13</w:t>
      </w:r>
      <w:r w:rsidR="003E76A1" w:rsidRPr="00735D28">
        <w:rPr>
          <w:rFonts w:ascii="Palatino Linotype" w:eastAsia="Calibri" w:hAnsi="Palatino Linotype" w:cs="AdvOT4ac4c61e"/>
          <w:i/>
          <w:iCs/>
        </w:rPr>
        <w:t>(1</w:t>
      </w:r>
      <w:r w:rsidR="00857D19" w:rsidRPr="00735D28">
        <w:rPr>
          <w:rFonts w:ascii="Palatino Linotype" w:eastAsia="Calibri" w:hAnsi="Palatino Linotype" w:cs="AdvOT4ac4c61e"/>
          <w:i/>
          <w:iCs/>
        </w:rPr>
        <w:t>)</w:t>
      </w:r>
      <w:r w:rsidR="00857D19" w:rsidRPr="00735D28">
        <w:rPr>
          <w:rFonts w:ascii="Palatino Linotype" w:eastAsia="Calibri" w:hAnsi="Palatino Linotype" w:cs="AdvOT4ac4c61e"/>
        </w:rPr>
        <w:t xml:space="preserve">. </w:t>
      </w:r>
      <w:r w:rsidRPr="00735D28">
        <w:rPr>
          <w:rFonts w:ascii="Palatino Linotype" w:eastAsia="Calibri" w:hAnsi="Palatino Linotype" w:cs="AdvOT4ac4c61e"/>
        </w:rPr>
        <w:t>79-96.</w:t>
      </w:r>
    </w:p>
    <w:p w14:paraId="7F307BA7" w14:textId="24EF9E4B" w:rsidR="002F0DA0" w:rsidRDefault="002F0DA0" w:rsidP="0078546F">
      <w:pPr>
        <w:autoSpaceDE w:val="0"/>
        <w:autoSpaceDN w:val="0"/>
        <w:adjustRightInd w:val="0"/>
        <w:spacing w:line="360" w:lineRule="auto"/>
        <w:rPr>
          <w:rFonts w:ascii="Palatino Linotype" w:eastAsia="Calibri" w:hAnsi="Palatino Linotype" w:cs="AdvOT4ac4c61e"/>
        </w:rPr>
      </w:pPr>
      <w:r w:rsidRPr="0078546F">
        <w:rPr>
          <w:rFonts w:ascii="Palatino Linotype" w:eastAsia="Calibri" w:hAnsi="Palatino Linotype" w:cs="AdvOT4ac4c61e"/>
        </w:rPr>
        <w:t xml:space="preserve">Petrusek, M., Maříková, H., &amp; Vodáková, A. (1996). </w:t>
      </w:r>
      <w:r w:rsidRPr="0078546F">
        <w:rPr>
          <w:rFonts w:ascii="Palatino Linotype" w:eastAsia="Calibri" w:hAnsi="Palatino Linotype" w:cs="AdvOT4ac4c61e"/>
          <w:i/>
          <w:iCs/>
        </w:rPr>
        <w:t>Velký sociologický slovník.</w:t>
      </w:r>
      <w:r w:rsidRPr="0078546F">
        <w:rPr>
          <w:rFonts w:ascii="Palatino Linotype" w:eastAsia="Calibri" w:hAnsi="Palatino Linotype" w:cs="AdvOT4ac4c61e"/>
        </w:rPr>
        <w:t xml:space="preserve"> Karolinum.</w:t>
      </w:r>
    </w:p>
    <w:p w14:paraId="1798609D" w14:textId="665384E6" w:rsidR="00D27569" w:rsidRDefault="00D27569" w:rsidP="00D27569">
      <w:pPr>
        <w:spacing w:line="355" w:lineRule="auto"/>
        <w:ind w:right="615"/>
        <w:rPr>
          <w:rFonts w:ascii="Palatino Linotype" w:hAnsi="Palatino Linotype"/>
          <w:w w:val="105"/>
          <w:u w:val="single"/>
        </w:rPr>
      </w:pPr>
      <w:r w:rsidRPr="00D27569">
        <w:rPr>
          <w:rFonts w:ascii="Palatino Linotype" w:hAnsi="Palatino Linotype"/>
          <w:w w:val="105"/>
        </w:rPr>
        <w:lastRenderedPageBreak/>
        <w:t>Pinto,</w:t>
      </w:r>
      <w:r w:rsidRPr="00D27569">
        <w:rPr>
          <w:rFonts w:ascii="Palatino Linotype" w:hAnsi="Palatino Linotype"/>
          <w:spacing w:val="-16"/>
          <w:w w:val="105"/>
        </w:rPr>
        <w:t xml:space="preserve"> </w:t>
      </w:r>
      <w:r w:rsidRPr="00D27569">
        <w:rPr>
          <w:rFonts w:ascii="Palatino Linotype" w:hAnsi="Palatino Linotype"/>
          <w:spacing w:val="-9"/>
          <w:w w:val="105"/>
        </w:rPr>
        <w:t>T.</w:t>
      </w:r>
      <w:r w:rsidRPr="00D27569">
        <w:rPr>
          <w:rFonts w:ascii="Palatino Linotype" w:hAnsi="Palatino Linotype"/>
          <w:spacing w:val="-16"/>
          <w:w w:val="105"/>
        </w:rPr>
        <w:t xml:space="preserve"> </w:t>
      </w:r>
      <w:r w:rsidRPr="00D27569">
        <w:rPr>
          <w:rFonts w:ascii="Palatino Linotype" w:hAnsi="Palatino Linotype"/>
          <w:w w:val="105"/>
        </w:rPr>
        <w:t>A.</w:t>
      </w:r>
      <w:r w:rsidRPr="00D27569">
        <w:rPr>
          <w:rFonts w:ascii="Palatino Linotype" w:hAnsi="Palatino Linotype"/>
          <w:spacing w:val="-15"/>
          <w:w w:val="105"/>
        </w:rPr>
        <w:t xml:space="preserve"> </w:t>
      </w:r>
      <w:r w:rsidRPr="00D27569">
        <w:rPr>
          <w:rFonts w:ascii="Palatino Linotype" w:hAnsi="Palatino Linotype"/>
          <w:w w:val="105"/>
        </w:rPr>
        <w:t>(2011).</w:t>
      </w:r>
      <w:r w:rsidRPr="00D27569">
        <w:rPr>
          <w:rFonts w:ascii="Palatino Linotype" w:hAnsi="Palatino Linotype"/>
          <w:spacing w:val="-16"/>
          <w:w w:val="105"/>
        </w:rPr>
        <w:t xml:space="preserve"> </w:t>
      </w:r>
      <w:r w:rsidRPr="00D27569">
        <w:rPr>
          <w:rFonts w:ascii="Palatino Linotype" w:hAnsi="Palatino Linotype"/>
          <w:w w:val="105"/>
        </w:rPr>
        <w:t>Intergenerational</w:t>
      </w:r>
      <w:r w:rsidRPr="00D27569">
        <w:rPr>
          <w:rFonts w:ascii="Palatino Linotype" w:hAnsi="Palatino Linotype"/>
          <w:spacing w:val="-16"/>
          <w:w w:val="105"/>
        </w:rPr>
        <w:t xml:space="preserve"> </w:t>
      </w:r>
      <w:r w:rsidRPr="00D27569">
        <w:rPr>
          <w:rFonts w:ascii="Palatino Linotype" w:hAnsi="Palatino Linotype"/>
          <w:w w:val="105"/>
        </w:rPr>
        <w:t>Learning.</w:t>
      </w:r>
      <w:r w:rsidRPr="00D27569">
        <w:rPr>
          <w:rFonts w:ascii="Palatino Linotype" w:hAnsi="Palatino Linotype"/>
          <w:spacing w:val="-15"/>
          <w:w w:val="105"/>
        </w:rPr>
        <w:t xml:space="preserve"> Dostupné z: </w:t>
      </w:r>
      <w:hyperlink r:id="rId32" w:history="1">
        <w:r w:rsidRPr="00D27569">
          <w:rPr>
            <w:rStyle w:val="Hypertextovodkaz"/>
            <w:rFonts w:ascii="Palatino Linotype" w:hAnsi="Palatino Linotype"/>
            <w:w w:val="105"/>
          </w:rPr>
          <w:t>http://www.emilnetwork.</w:t>
        </w:r>
      </w:hyperlink>
      <w:hyperlink r:id="rId33">
        <w:r w:rsidRPr="00D27569">
          <w:rPr>
            <w:rFonts w:ascii="Palatino Linotype" w:hAnsi="Palatino Linotype"/>
            <w:w w:val="105"/>
            <w:u w:val="single"/>
          </w:rPr>
          <w:t>eu/res/documents/resource/Intergenerational%20learning_TAP_Budapest.pdf</w:t>
        </w:r>
      </w:hyperlink>
    </w:p>
    <w:p w14:paraId="36444859" w14:textId="0B213377" w:rsidR="00411528" w:rsidRPr="0088756C" w:rsidRDefault="00411528" w:rsidP="0088756C">
      <w:pPr>
        <w:spacing w:line="360" w:lineRule="auto"/>
        <w:rPr>
          <w:rFonts w:ascii="Palatino Linotype" w:hAnsi="Palatino Linotype"/>
        </w:rPr>
      </w:pPr>
      <w:r w:rsidRPr="0088756C">
        <w:rPr>
          <w:rFonts w:ascii="Palatino Linotype" w:hAnsi="Palatino Linotype"/>
        </w:rPr>
        <w:t xml:space="preserve">Průcha, J. (2002). </w:t>
      </w:r>
      <w:r w:rsidRPr="0088756C">
        <w:rPr>
          <w:rFonts w:ascii="Palatino Linotype" w:hAnsi="Palatino Linotype"/>
          <w:i/>
          <w:iCs/>
        </w:rPr>
        <w:t xml:space="preserve">Moderní pedagogika (2., přeprac. a aktualiz. vyd). </w:t>
      </w:r>
      <w:r w:rsidRPr="0088756C">
        <w:rPr>
          <w:rFonts w:ascii="Palatino Linotype" w:hAnsi="Palatino Linotype"/>
        </w:rPr>
        <w:t>Portál.</w:t>
      </w:r>
    </w:p>
    <w:p w14:paraId="44ED4AAD" w14:textId="08D2F842" w:rsidR="000B3C27" w:rsidRPr="0088756C" w:rsidRDefault="000B3C27" w:rsidP="0088756C">
      <w:pPr>
        <w:spacing w:line="360" w:lineRule="auto"/>
        <w:rPr>
          <w:rFonts w:ascii="Palatino Linotype" w:hAnsi="Palatino Linotype"/>
        </w:rPr>
      </w:pPr>
      <w:r w:rsidRPr="0088756C">
        <w:rPr>
          <w:rFonts w:ascii="Palatino Linotype" w:hAnsi="Palatino Linotype"/>
        </w:rPr>
        <w:t xml:space="preserve">Průcha, J. (2004). </w:t>
      </w:r>
      <w:r w:rsidRPr="0088756C">
        <w:rPr>
          <w:rFonts w:ascii="Palatino Linotype" w:hAnsi="Palatino Linotype"/>
          <w:i/>
          <w:iCs/>
        </w:rPr>
        <w:t>Alternativní školy a inovace ve vzdělávání (2., aktualiz. vyd).</w:t>
      </w:r>
      <w:r w:rsidRPr="0088756C">
        <w:rPr>
          <w:rFonts w:ascii="Palatino Linotype" w:hAnsi="Palatino Linotype"/>
        </w:rPr>
        <w:t xml:space="preserve"> Portál.</w:t>
      </w:r>
    </w:p>
    <w:p w14:paraId="208AAA5C" w14:textId="741C464F" w:rsidR="00411528" w:rsidRPr="0088756C" w:rsidRDefault="00411528" w:rsidP="0088756C">
      <w:pPr>
        <w:spacing w:line="360" w:lineRule="auto"/>
        <w:rPr>
          <w:rFonts w:ascii="Palatino Linotype" w:hAnsi="Palatino Linotype"/>
        </w:rPr>
      </w:pPr>
      <w:r w:rsidRPr="0088756C">
        <w:rPr>
          <w:rFonts w:ascii="Palatino Linotype" w:hAnsi="Palatino Linotype"/>
        </w:rPr>
        <w:t xml:space="preserve">Průcha, J. (2014). </w:t>
      </w:r>
      <w:r w:rsidRPr="0088756C">
        <w:rPr>
          <w:rFonts w:ascii="Palatino Linotype" w:hAnsi="Palatino Linotype"/>
          <w:i/>
          <w:iCs/>
        </w:rPr>
        <w:t>Andragogický výzkum.</w:t>
      </w:r>
      <w:r w:rsidRPr="0088756C">
        <w:rPr>
          <w:rFonts w:ascii="Palatino Linotype" w:hAnsi="Palatino Linotype"/>
        </w:rPr>
        <w:t xml:space="preserve"> </w:t>
      </w:r>
      <w:r w:rsidR="00C83907" w:rsidRPr="0088756C">
        <w:rPr>
          <w:rFonts w:ascii="Palatino Linotype" w:hAnsi="Palatino Linotype"/>
        </w:rPr>
        <w:t>Grada</w:t>
      </w:r>
      <w:r w:rsidRPr="0088756C">
        <w:rPr>
          <w:rFonts w:ascii="Palatino Linotype" w:hAnsi="Palatino Linotype"/>
        </w:rPr>
        <w:t>.</w:t>
      </w:r>
    </w:p>
    <w:p w14:paraId="3F5C512E" w14:textId="69E84CCC" w:rsidR="00FD31DE" w:rsidRPr="00FD31DE" w:rsidRDefault="00FD31DE" w:rsidP="0005752D">
      <w:pPr>
        <w:spacing w:line="360" w:lineRule="auto"/>
        <w:rPr>
          <w:rFonts w:ascii="Palatino Linotype" w:hAnsi="Palatino Linotype"/>
        </w:rPr>
      </w:pPr>
      <w:r w:rsidRPr="00FD31DE">
        <w:rPr>
          <w:rFonts w:ascii="Palatino Linotype" w:hAnsi="Palatino Linotype"/>
        </w:rPr>
        <w:t xml:space="preserve">Rabušicová, M., &amp; Rabušic, L. (Eds.). (2008). </w:t>
      </w:r>
      <w:r w:rsidRPr="00FD31DE">
        <w:rPr>
          <w:rFonts w:ascii="Palatino Linotype" w:hAnsi="Palatino Linotype"/>
          <w:i/>
          <w:iCs/>
        </w:rPr>
        <w:t xml:space="preserve">Učíme se po celý </w:t>
      </w:r>
      <w:proofErr w:type="gramStart"/>
      <w:r w:rsidRPr="00FD31DE">
        <w:rPr>
          <w:rFonts w:ascii="Palatino Linotype" w:hAnsi="Palatino Linotype"/>
          <w:i/>
          <w:iCs/>
        </w:rPr>
        <w:t>život?:</w:t>
      </w:r>
      <w:proofErr w:type="gramEnd"/>
      <w:r w:rsidRPr="00FD31DE">
        <w:rPr>
          <w:rFonts w:ascii="Palatino Linotype" w:hAnsi="Palatino Linotype"/>
          <w:i/>
          <w:iCs/>
        </w:rPr>
        <w:t xml:space="preserve"> o vzdělávání dospělých v České republice.</w:t>
      </w:r>
      <w:r w:rsidRPr="00FD31DE">
        <w:rPr>
          <w:rFonts w:ascii="Palatino Linotype" w:hAnsi="Palatino Linotype"/>
        </w:rPr>
        <w:t xml:space="preserve"> Masarykova univerzita.</w:t>
      </w:r>
    </w:p>
    <w:p w14:paraId="5C2A17DF" w14:textId="73F01A2D" w:rsidR="00076A13" w:rsidRPr="00307688" w:rsidRDefault="00076A13" w:rsidP="00076A13">
      <w:pPr>
        <w:spacing w:line="360" w:lineRule="auto"/>
        <w:rPr>
          <w:rFonts w:ascii="Palatino Linotype" w:hAnsi="Palatino Linotype"/>
        </w:rPr>
      </w:pPr>
      <w:r w:rsidRPr="00307688">
        <w:rPr>
          <w:rFonts w:ascii="Palatino Linotype" w:hAnsi="Palatino Linotype"/>
        </w:rPr>
        <w:t xml:space="preserve">Rabušicová, M., Kamanová, L., &amp; Pevná, K. (2011). </w:t>
      </w:r>
      <w:r w:rsidRPr="00307688">
        <w:rPr>
          <w:rFonts w:ascii="Palatino Linotype" w:hAnsi="Palatino Linotype"/>
          <w:i/>
          <w:iCs/>
        </w:rPr>
        <w:t>O mezigeneračním učení.</w:t>
      </w:r>
      <w:r w:rsidRPr="00307688">
        <w:rPr>
          <w:rFonts w:ascii="Palatino Linotype" w:hAnsi="Palatino Linotype"/>
        </w:rPr>
        <w:t xml:space="preserve"> Masarykova univerzita.</w:t>
      </w:r>
    </w:p>
    <w:p w14:paraId="3AA7D73D" w14:textId="14676DCA" w:rsidR="0042072A" w:rsidRPr="00307688" w:rsidRDefault="00076A13" w:rsidP="00076A13">
      <w:pPr>
        <w:spacing w:line="360" w:lineRule="auto"/>
        <w:rPr>
          <w:rFonts w:ascii="Palatino Linotype" w:hAnsi="Palatino Linotype"/>
        </w:rPr>
      </w:pPr>
      <w:r w:rsidRPr="00307688">
        <w:rPr>
          <w:rFonts w:ascii="Palatino Linotype" w:hAnsi="Palatino Linotype"/>
        </w:rPr>
        <w:t xml:space="preserve">Rabušicová, M., Brücknerová, K., Kamanová, L., Novotný, P., Pevná, K., &amp; Vařejková, Z. (2016). </w:t>
      </w:r>
      <w:r w:rsidRPr="00307688">
        <w:rPr>
          <w:rFonts w:ascii="Palatino Linotype" w:hAnsi="Palatino Linotype"/>
          <w:i/>
          <w:iCs/>
        </w:rPr>
        <w:t>Mezigenerační učení. Teorie, výzkum, praxe.</w:t>
      </w:r>
      <w:r w:rsidRPr="00307688">
        <w:rPr>
          <w:rFonts w:ascii="Palatino Linotype" w:hAnsi="Palatino Linotype"/>
        </w:rPr>
        <w:t xml:space="preserve"> Masarykova univerzita.</w:t>
      </w:r>
    </w:p>
    <w:p w14:paraId="3C08AE7A" w14:textId="3C064F93" w:rsidR="0005752D" w:rsidRPr="007F1A24" w:rsidRDefault="00A23E44" w:rsidP="00821835">
      <w:pPr>
        <w:spacing w:line="360" w:lineRule="auto"/>
        <w:rPr>
          <w:rFonts w:ascii="Palatino Linotype" w:hAnsi="Palatino Linotype"/>
        </w:rPr>
      </w:pPr>
      <w:r w:rsidRPr="007F1A24">
        <w:rPr>
          <w:rFonts w:ascii="Palatino Linotype" w:hAnsi="Palatino Linotype"/>
        </w:rPr>
        <w:t>R</w:t>
      </w:r>
      <w:r w:rsidR="00882CBD" w:rsidRPr="007F1A24">
        <w:rPr>
          <w:rFonts w:ascii="Palatino Linotype" w:hAnsi="Palatino Linotype"/>
        </w:rPr>
        <w:t>amon</w:t>
      </w:r>
      <w:r w:rsidRPr="007F1A24">
        <w:rPr>
          <w:rFonts w:ascii="Palatino Linotype" w:hAnsi="Palatino Linotype"/>
        </w:rPr>
        <w:t>, A. Ch., T</w:t>
      </w:r>
      <w:r w:rsidR="00882CBD" w:rsidRPr="007F1A24">
        <w:rPr>
          <w:rFonts w:ascii="Palatino Linotype" w:hAnsi="Palatino Linotype"/>
        </w:rPr>
        <w:t>urrini</w:t>
      </w:r>
      <w:r w:rsidRPr="007F1A24">
        <w:rPr>
          <w:rFonts w:ascii="Palatino Linotype" w:hAnsi="Palatino Linotype"/>
        </w:rPr>
        <w:t>, M.</w:t>
      </w:r>
      <w:r w:rsidR="00882CBD" w:rsidRPr="007F1A24">
        <w:rPr>
          <w:rFonts w:ascii="Palatino Linotype" w:hAnsi="Palatino Linotype"/>
        </w:rPr>
        <w:t xml:space="preserve"> (2008). </w:t>
      </w:r>
      <w:r w:rsidRPr="007F1A24">
        <w:rPr>
          <w:rFonts w:ascii="Palatino Linotype" w:hAnsi="Palatino Linotype"/>
          <w:i/>
          <w:iCs/>
        </w:rPr>
        <w:t xml:space="preserve">Grandparents and </w:t>
      </w:r>
      <w:r w:rsidR="00411528" w:rsidRPr="007F1A24">
        <w:rPr>
          <w:rFonts w:ascii="Palatino Linotype" w:hAnsi="Palatino Linotype"/>
          <w:i/>
          <w:iCs/>
        </w:rPr>
        <w:t>g</w:t>
      </w:r>
      <w:r w:rsidRPr="007F1A24">
        <w:rPr>
          <w:rFonts w:ascii="Palatino Linotype" w:hAnsi="Palatino Linotype"/>
          <w:i/>
          <w:iCs/>
        </w:rPr>
        <w:t>randsons: poetics of an intergenerational learning experience.</w:t>
      </w:r>
      <w:r w:rsidRPr="007F1A24">
        <w:rPr>
          <w:rFonts w:ascii="Palatino Linotype" w:hAnsi="Palatino Linotype"/>
        </w:rPr>
        <w:t xml:space="preserve"> eLearning Papers</w:t>
      </w:r>
      <w:r w:rsidR="005620A1">
        <w:rPr>
          <w:rFonts w:ascii="Palatino Linotype" w:hAnsi="Palatino Linotype"/>
          <w:i/>
          <w:iCs/>
        </w:rPr>
        <w:t xml:space="preserve">, </w:t>
      </w:r>
      <w:r w:rsidR="005620A1" w:rsidRPr="005620A1">
        <w:rPr>
          <w:rFonts w:ascii="Palatino Linotype" w:hAnsi="Palatino Linotype"/>
        </w:rPr>
        <w:t>8.</w:t>
      </w:r>
    </w:p>
    <w:p w14:paraId="2B8F1B4C" w14:textId="590B435D" w:rsidR="008C738E" w:rsidRDefault="00583C16" w:rsidP="00191218">
      <w:pPr>
        <w:pStyle w:val="Textprce"/>
        <w:spacing w:after="0"/>
        <w:rPr>
          <w:rFonts w:ascii="Palatino Linotype" w:hAnsi="Palatino Linotype"/>
        </w:rPr>
      </w:pPr>
      <w:r w:rsidRPr="00191218">
        <w:rPr>
          <w:rFonts w:ascii="Palatino Linotype" w:hAnsi="Palatino Linotype"/>
        </w:rPr>
        <w:t xml:space="preserve">Ropes, D. C. (2011). Intergenerational learning in organisations – A research Framework. </w:t>
      </w:r>
      <w:r w:rsidRPr="00191218">
        <w:rPr>
          <w:rFonts w:ascii="Palatino Linotype" w:hAnsi="Palatino Linotype"/>
          <w:i/>
          <w:iCs/>
        </w:rPr>
        <w:t>Working and ageing</w:t>
      </w:r>
      <w:r w:rsidRPr="00191218">
        <w:rPr>
          <w:rFonts w:ascii="Palatino Linotype" w:hAnsi="Palatino Linotype"/>
        </w:rPr>
        <w:t>. (</w:t>
      </w:r>
      <w:r w:rsidR="008C738E" w:rsidRPr="00191218">
        <w:rPr>
          <w:rFonts w:ascii="Palatino Linotype" w:hAnsi="Palatino Linotype"/>
        </w:rPr>
        <w:t>s</w:t>
      </w:r>
      <w:r w:rsidR="00046050" w:rsidRPr="00191218">
        <w:rPr>
          <w:rFonts w:ascii="Palatino Linotype" w:hAnsi="Palatino Linotype"/>
        </w:rPr>
        <w:t>.</w:t>
      </w:r>
      <w:r w:rsidR="008C738E" w:rsidRPr="00191218">
        <w:rPr>
          <w:rFonts w:ascii="Palatino Linotype" w:hAnsi="Palatino Linotype"/>
        </w:rPr>
        <w:t xml:space="preserve"> </w:t>
      </w:r>
      <w:r w:rsidRPr="00191218">
        <w:rPr>
          <w:rFonts w:ascii="Palatino Linotype" w:hAnsi="Palatino Linotype"/>
        </w:rPr>
        <w:t>105</w:t>
      </w:r>
      <w:r w:rsidR="008C738E" w:rsidRPr="00191218">
        <w:rPr>
          <w:rFonts w:ascii="Palatino Linotype" w:hAnsi="Palatino Linotype"/>
        </w:rPr>
        <w:t xml:space="preserve">), </w:t>
      </w:r>
      <w:r w:rsidRPr="00191218">
        <w:rPr>
          <w:rFonts w:ascii="Palatino Linotype" w:hAnsi="Palatino Linotype"/>
        </w:rPr>
        <w:t xml:space="preserve">123. </w:t>
      </w:r>
      <w:r w:rsidR="008C738E" w:rsidRPr="00191218">
        <w:rPr>
          <w:rFonts w:ascii="Palatino Linotype" w:hAnsi="Palatino Linotype"/>
        </w:rPr>
        <w:t xml:space="preserve">Dostupné z: </w:t>
      </w:r>
      <w:hyperlink r:id="rId34" w:anchor="page=111" w:history="1">
        <w:r w:rsidR="00A22A0B" w:rsidRPr="001C4407">
          <w:rPr>
            <w:rStyle w:val="Hypertextovodkaz"/>
            <w:rFonts w:ascii="Palatino Linotype" w:hAnsi="Palatino Linotype"/>
          </w:rPr>
          <w:t>http://www.seerc.org/new/refbase/files/ypsilanti/2011/661_Ypsilanti2011.pdf#page=111</w:t>
        </w:r>
      </w:hyperlink>
    </w:p>
    <w:p w14:paraId="4764207E" w14:textId="293D3B2C" w:rsidR="00A22A0B" w:rsidRPr="00A22A0B" w:rsidRDefault="00A22A0B" w:rsidP="00191218">
      <w:pPr>
        <w:pStyle w:val="Textprce"/>
        <w:spacing w:after="0"/>
        <w:rPr>
          <w:rFonts w:ascii="Palatino Linotype" w:hAnsi="Palatino Linotype"/>
          <w:lang w:val="en-US"/>
        </w:rPr>
      </w:pPr>
      <w:r w:rsidRPr="00A22A0B">
        <w:rPr>
          <w:rFonts w:ascii="Palatino Linotype" w:hAnsi="Palatino Linotype"/>
          <w:lang w:val="en-US"/>
        </w:rPr>
        <w:t xml:space="preserve">Ropes, D., &amp; Ypsilanti, A. (2012). </w:t>
      </w:r>
      <w:r w:rsidRPr="00151D3F">
        <w:rPr>
          <w:rFonts w:ascii="Palatino Linotype" w:hAnsi="Palatino Linotype"/>
          <w:lang w:val="en-US"/>
        </w:rPr>
        <w:t xml:space="preserve">Factors influencing intergenerational learning: towards a framework for </w:t>
      </w:r>
      <w:r w:rsidRPr="00151D3F">
        <w:rPr>
          <w:rFonts w:ascii="Palatino Linotype" w:hAnsi="Palatino Linotype"/>
          <w:lang w:val="en-GB"/>
        </w:rPr>
        <w:t>organisations</w:t>
      </w:r>
      <w:r w:rsidRPr="00151D3F">
        <w:rPr>
          <w:rFonts w:ascii="Palatino Linotype" w:hAnsi="Palatino Linotype"/>
          <w:lang w:val="en-US"/>
        </w:rPr>
        <w:t xml:space="preserve"> to ensure successful learning in older employees</w:t>
      </w:r>
      <w:r w:rsidRPr="00151D3F">
        <w:rPr>
          <w:rFonts w:ascii="Palatino Linotype" w:hAnsi="Palatino Linotype"/>
          <w:i/>
          <w:iCs/>
          <w:lang w:val="en-US"/>
        </w:rPr>
        <w:t>. Working and ageing.</w:t>
      </w:r>
      <w:r w:rsidRPr="00A22A0B">
        <w:rPr>
          <w:rFonts w:ascii="Palatino Linotype" w:hAnsi="Palatino Linotype"/>
          <w:lang w:val="en-US"/>
        </w:rPr>
        <w:t xml:space="preserve"> The benefits of investing in an ageing workforce, 280-307.</w:t>
      </w:r>
    </w:p>
    <w:p w14:paraId="5BEB6D83" w14:textId="4A231581" w:rsidR="008F5CF2" w:rsidRPr="00191218" w:rsidRDefault="00186610" w:rsidP="00191218">
      <w:pPr>
        <w:spacing w:line="360" w:lineRule="auto"/>
        <w:rPr>
          <w:rFonts w:ascii="Palatino Linotype" w:hAnsi="Palatino Linotype"/>
          <w:bdr w:val="none" w:sz="0" w:space="0" w:color="auto" w:frame="1"/>
        </w:rPr>
      </w:pPr>
      <w:hyperlink r:id="rId35" w:tooltip="Donald Ropes" w:history="1">
        <w:r w:rsidR="008F5CF2" w:rsidRPr="00191218">
          <w:rPr>
            <w:rStyle w:val="Hypertextovodkaz"/>
            <w:rFonts w:ascii="Palatino Linotype" w:hAnsi="Palatino Linotype"/>
            <w:u w:val="none"/>
            <w:bdr w:val="none" w:sz="0" w:space="0" w:color="auto" w:frame="1"/>
          </w:rPr>
          <w:t>Ropes, D.</w:t>
        </w:r>
      </w:hyperlink>
      <w:r w:rsidR="008F5CF2" w:rsidRPr="00191218">
        <w:rPr>
          <w:rFonts w:ascii="Palatino Linotype" w:hAnsi="Palatino Linotype"/>
          <w:bdr w:val="none" w:sz="0" w:space="0" w:color="auto" w:frame="1"/>
        </w:rPr>
        <w:t> (2013). Intergenerational learning in organizations. </w:t>
      </w:r>
      <w:hyperlink r:id="rId36" w:history="1">
        <w:r w:rsidR="008F5CF2" w:rsidRPr="00191218">
          <w:rPr>
            <w:rStyle w:val="Hypertextovodkaz"/>
            <w:rFonts w:ascii="Palatino Linotype" w:hAnsi="Palatino Linotype"/>
            <w:i/>
            <w:iCs/>
            <w:u w:val="none"/>
            <w:bdr w:val="none" w:sz="0" w:space="0" w:color="auto" w:frame="1"/>
          </w:rPr>
          <w:t>European Journal of Training and Development</w:t>
        </w:r>
      </w:hyperlink>
      <w:r w:rsidR="008F5CF2" w:rsidRPr="00191218">
        <w:rPr>
          <w:rFonts w:ascii="Palatino Linotype" w:hAnsi="Palatino Linotype"/>
          <w:bdr w:val="none" w:sz="0" w:space="0" w:color="auto" w:frame="1"/>
        </w:rPr>
        <w:t>, 37(8). </w:t>
      </w:r>
      <w:r w:rsidR="00EB2D33" w:rsidRPr="00047318">
        <w:rPr>
          <w:rFonts w:ascii="Palatino Linotype" w:hAnsi="Palatino Linotype"/>
        </w:rPr>
        <w:t xml:space="preserve">Dostupné z: </w:t>
      </w:r>
      <w:hyperlink r:id="rId37" w:history="1">
        <w:r w:rsidR="00EB2D33" w:rsidRPr="00E17F38">
          <w:rPr>
            <w:rStyle w:val="Hypertextovodkaz"/>
            <w:rFonts w:ascii="Palatino Linotype" w:hAnsi="Palatino Linotype"/>
            <w:bdr w:val="none" w:sz="0" w:space="0" w:color="auto" w:frame="1"/>
          </w:rPr>
          <w:t>https://doi.org/10.1108/EJTD-11-2012-0081</w:t>
        </w:r>
      </w:hyperlink>
      <w:r w:rsidR="008F5CF2" w:rsidRPr="00191218">
        <w:rPr>
          <w:rFonts w:ascii="Palatino Linotype" w:hAnsi="Palatino Linotype"/>
          <w:bdr w:val="none" w:sz="0" w:space="0" w:color="auto" w:frame="1"/>
        </w:rPr>
        <w:t>.</w:t>
      </w:r>
    </w:p>
    <w:p w14:paraId="256207D8" w14:textId="5D687DD3" w:rsidR="00905A87" w:rsidRPr="00510D2B" w:rsidRDefault="00905A87" w:rsidP="002462FD">
      <w:pPr>
        <w:autoSpaceDE w:val="0"/>
        <w:autoSpaceDN w:val="0"/>
        <w:adjustRightInd w:val="0"/>
        <w:spacing w:line="360" w:lineRule="auto"/>
        <w:jc w:val="left"/>
        <w:rPr>
          <w:rStyle w:val="Hypertextovodkaz"/>
          <w:rFonts w:ascii="Palatino Linotype" w:eastAsia="Calibri" w:hAnsi="Palatino Linotype" w:cs="AdvOTb44e3105"/>
        </w:rPr>
      </w:pPr>
      <w:r w:rsidRPr="00510D2B">
        <w:rPr>
          <w:rFonts w:ascii="Palatino Linotype" w:eastAsia="Calibri" w:hAnsi="Palatino Linotype" w:cs="AdvOTb44e3105"/>
        </w:rPr>
        <w:t>Rymešová, P. (201</w:t>
      </w:r>
      <w:r w:rsidR="00B5584D" w:rsidRPr="00510D2B">
        <w:rPr>
          <w:rFonts w:ascii="Palatino Linotype" w:eastAsia="Calibri" w:hAnsi="Palatino Linotype" w:cs="AdvOTb44e3105"/>
        </w:rPr>
        <w:t>8</w:t>
      </w:r>
      <w:r w:rsidRPr="00510D2B">
        <w:rPr>
          <w:rFonts w:ascii="Palatino Linotype" w:eastAsia="Calibri" w:hAnsi="Palatino Linotype" w:cs="AdvOTb44e3105"/>
        </w:rPr>
        <w:t xml:space="preserve">). </w:t>
      </w:r>
      <w:r w:rsidRPr="00510D2B">
        <w:rPr>
          <w:rFonts w:ascii="Palatino Linotype" w:eastAsia="Calibri" w:hAnsi="Palatino Linotype" w:cs="AdvOTb44e3105"/>
          <w:i/>
        </w:rPr>
        <w:t xml:space="preserve">Mezigenerační učení </w:t>
      </w:r>
      <w:r w:rsidR="002462FD" w:rsidRPr="00510D2B">
        <w:rPr>
          <w:rFonts w:ascii="Palatino Linotype" w:eastAsia="Calibri" w:hAnsi="Palatino Linotype" w:cs="AdvOTb44e3105"/>
          <w:i/>
        </w:rPr>
        <w:t>mezi třídním učitelem a asistentem pedagoga</w:t>
      </w:r>
      <w:r w:rsidRPr="00510D2B">
        <w:rPr>
          <w:rFonts w:ascii="Palatino Linotype" w:eastAsia="Calibri" w:hAnsi="Palatino Linotype" w:cs="AdvOTb44e3105"/>
          <w:i/>
        </w:rPr>
        <w:t xml:space="preserve">. </w:t>
      </w:r>
      <w:r w:rsidRPr="00510D2B">
        <w:rPr>
          <w:rFonts w:ascii="Palatino Linotype" w:eastAsia="Calibri" w:hAnsi="Palatino Linotype"/>
        </w:rPr>
        <w:t>[</w:t>
      </w:r>
      <w:r w:rsidRPr="00510D2B">
        <w:rPr>
          <w:rFonts w:ascii="Palatino Linotype" w:eastAsia="Calibri" w:hAnsi="Palatino Linotype" w:cs="AdvOTb44e3105"/>
        </w:rPr>
        <w:t>Diplomová práce, Masarykova univerzita</w:t>
      </w:r>
      <w:r w:rsidRPr="00510D2B">
        <w:rPr>
          <w:rFonts w:ascii="Palatino Linotype" w:eastAsia="Calibri" w:hAnsi="Palatino Linotype"/>
        </w:rPr>
        <w:t>]</w:t>
      </w:r>
      <w:r w:rsidRPr="00510D2B">
        <w:rPr>
          <w:rFonts w:ascii="Palatino Linotype" w:eastAsia="Calibri" w:hAnsi="Palatino Linotype" w:cs="AdvOTb44e3105"/>
        </w:rPr>
        <w:t xml:space="preserve">. </w:t>
      </w:r>
      <w:r w:rsidR="00191218" w:rsidRPr="00071D1A">
        <w:rPr>
          <w:rFonts w:ascii="Palatino Linotype" w:eastAsia="Calibri" w:hAnsi="Palatino Linotype" w:cs="AdvOTb44e3105"/>
        </w:rPr>
        <w:t xml:space="preserve">Informační systém Masarykovy univerzity.  </w:t>
      </w:r>
      <w:r w:rsidR="00EB2D33" w:rsidRPr="00047318">
        <w:rPr>
          <w:rFonts w:ascii="Palatino Linotype" w:hAnsi="Palatino Linotype"/>
        </w:rPr>
        <w:t xml:space="preserve">Dostupné z: </w:t>
      </w:r>
      <w:hyperlink r:id="rId38" w:history="1">
        <w:r w:rsidR="00386873" w:rsidRPr="00510D2B">
          <w:rPr>
            <w:rStyle w:val="Hypertextovodkaz"/>
            <w:rFonts w:ascii="Palatino Linotype" w:eastAsia="Calibri" w:hAnsi="Palatino Linotype" w:cs="AdvOTb44e3105"/>
          </w:rPr>
          <w:t>https://is.muni.cz/th/leogo/</w:t>
        </w:r>
      </w:hyperlink>
    </w:p>
    <w:p w14:paraId="289F4050" w14:textId="566A53B9" w:rsidR="008C738E" w:rsidRPr="008C738E" w:rsidRDefault="008C738E" w:rsidP="008C738E">
      <w:pPr>
        <w:autoSpaceDE w:val="0"/>
        <w:autoSpaceDN w:val="0"/>
        <w:adjustRightInd w:val="0"/>
        <w:spacing w:line="360" w:lineRule="auto"/>
        <w:jc w:val="left"/>
        <w:rPr>
          <w:rFonts w:ascii="Palatino Linotype" w:eastAsia="Calibri" w:hAnsi="Palatino Linotype" w:cs="AdvOTb44e3105"/>
        </w:rPr>
      </w:pPr>
      <w:r w:rsidRPr="008C738E">
        <w:rPr>
          <w:rFonts w:ascii="Palatino Linotype" w:eastAsia="Calibri" w:hAnsi="Palatino Linotype" w:cs="AdvOTb44e3105"/>
        </w:rPr>
        <w:lastRenderedPageBreak/>
        <w:t xml:space="preserve">Senge, P. M. (2007). </w:t>
      </w:r>
      <w:r w:rsidRPr="008C738E">
        <w:rPr>
          <w:rFonts w:ascii="Palatino Linotype" w:eastAsia="Calibri" w:hAnsi="Palatino Linotype" w:cs="AdvOTb44e3105"/>
          <w:i/>
          <w:iCs/>
        </w:rPr>
        <w:t>Pátá disciplína: teorie a praxe učící se organizace.</w:t>
      </w:r>
      <w:r w:rsidRPr="008C738E">
        <w:rPr>
          <w:rFonts w:ascii="Palatino Linotype" w:eastAsia="Calibri" w:hAnsi="Palatino Linotype" w:cs="AdvOTb44e3105"/>
        </w:rPr>
        <w:t xml:space="preserve"> Management Press.</w:t>
      </w:r>
    </w:p>
    <w:p w14:paraId="0FD2263E" w14:textId="5B4CDFE3" w:rsidR="008C738E" w:rsidRPr="008C738E" w:rsidRDefault="008C738E" w:rsidP="00FD0748">
      <w:pPr>
        <w:spacing w:line="360" w:lineRule="auto"/>
        <w:jc w:val="left"/>
        <w:rPr>
          <w:rFonts w:ascii="Palatino Linotype" w:eastAsia="Calibri" w:hAnsi="Palatino Linotype" w:cs="AdvOTb44e3105"/>
        </w:rPr>
      </w:pPr>
      <w:r w:rsidRPr="008C738E">
        <w:rPr>
          <w:rFonts w:ascii="Palatino Linotype" w:eastAsia="Calibri" w:hAnsi="Palatino Linotype" w:cs="AdvOTb44e3105"/>
        </w:rPr>
        <w:t xml:space="preserve">Sokačová, L. (2014). </w:t>
      </w:r>
      <w:r w:rsidRPr="008C738E">
        <w:rPr>
          <w:rFonts w:ascii="Palatino Linotype" w:eastAsia="Calibri" w:hAnsi="Palatino Linotype" w:cs="AdvOTb44e3105"/>
          <w:i/>
          <w:iCs/>
        </w:rPr>
        <w:t xml:space="preserve">Stárnutí populace jako výzva: age management a postavení lidí 50+ ve společnosti a na trhu práce. </w:t>
      </w:r>
      <w:r w:rsidRPr="008C738E">
        <w:rPr>
          <w:rFonts w:ascii="Palatino Linotype" w:eastAsia="Calibri" w:hAnsi="Palatino Linotype" w:cs="AdvOTb44e3105"/>
        </w:rPr>
        <w:t>Alternativa 50+.</w:t>
      </w:r>
    </w:p>
    <w:p w14:paraId="11584AF1" w14:textId="1D7FF2FD" w:rsidR="00A04728" w:rsidRDefault="00713935" w:rsidP="00E311B5">
      <w:pPr>
        <w:spacing w:line="360" w:lineRule="auto"/>
        <w:rPr>
          <w:rFonts w:ascii="Palatino Linotype" w:hAnsi="Palatino Linotype"/>
          <w:u w:val="single"/>
        </w:rPr>
      </w:pPr>
      <w:r w:rsidRPr="007C32F2">
        <w:rPr>
          <w:rFonts w:ascii="Palatino Linotype" w:hAnsi="Palatino Linotype"/>
        </w:rPr>
        <w:t xml:space="preserve">Spannring, R. (2008). IGLLO: </w:t>
      </w:r>
      <w:r w:rsidRPr="007C32F2">
        <w:rPr>
          <w:rFonts w:ascii="Palatino Linotype" w:hAnsi="Palatino Linotype"/>
          <w:i/>
          <w:iCs/>
        </w:rPr>
        <w:t>Intergenerational Learning in Organizations – Summary of the Literature Report.</w:t>
      </w:r>
      <w:r w:rsidRPr="007C32F2">
        <w:rPr>
          <w:rFonts w:ascii="Palatino Linotype" w:hAnsi="Palatino Linotype"/>
        </w:rPr>
        <w:t xml:space="preserve"> </w:t>
      </w:r>
      <w:proofErr w:type="gramStart"/>
      <w:r w:rsidRPr="007C32F2">
        <w:rPr>
          <w:rFonts w:ascii="Palatino Linotype" w:hAnsi="Palatino Linotype"/>
        </w:rPr>
        <w:t>University</w:t>
      </w:r>
      <w:proofErr w:type="gramEnd"/>
      <w:r w:rsidR="0097339D" w:rsidRPr="007C32F2">
        <w:rPr>
          <w:rFonts w:ascii="Palatino Linotype" w:hAnsi="Palatino Linotype"/>
        </w:rPr>
        <w:t xml:space="preserve"> Innsbruck</w:t>
      </w:r>
      <w:r w:rsidR="008911CA" w:rsidRPr="007C32F2">
        <w:rPr>
          <w:rFonts w:ascii="Palatino Linotype" w:hAnsi="Palatino Linotype"/>
        </w:rPr>
        <w:t xml:space="preserve">. Dostupné z: </w:t>
      </w:r>
      <w:r w:rsidR="00A04728" w:rsidRPr="007C32F2">
        <w:rPr>
          <w:rFonts w:ascii="Palatino Linotype" w:hAnsi="Palatino Linotype"/>
          <w:u w:val="single"/>
        </w:rPr>
        <w:t>http://www.iglooproject.eu/files/igloo.literature_ report_final_eng.pdf.</w:t>
      </w:r>
    </w:p>
    <w:p w14:paraId="58CDDF83" w14:textId="2DB01732" w:rsidR="002C1B08" w:rsidRPr="00DA094E" w:rsidRDefault="001452F0" w:rsidP="002F5723">
      <w:pPr>
        <w:pStyle w:val="Textprce"/>
        <w:rPr>
          <w:rFonts w:ascii="Palatino Linotype" w:hAnsi="Palatino Linotype"/>
        </w:rPr>
      </w:pPr>
      <w:r w:rsidRPr="00DA094E">
        <w:rPr>
          <w:rFonts w:ascii="Palatino Linotype" w:hAnsi="Palatino Linotype"/>
        </w:rPr>
        <w:t xml:space="preserve">SILVER Project – Successful Intergenerational Learning through Validation, Education &amp; </w:t>
      </w:r>
      <w:proofErr w:type="spellStart"/>
      <w:r w:rsidRPr="00DA094E">
        <w:rPr>
          <w:rFonts w:ascii="Palatino Linotype" w:hAnsi="Palatino Linotype"/>
        </w:rPr>
        <w:t>Research</w:t>
      </w:r>
      <w:proofErr w:type="spellEnd"/>
      <w:r w:rsidRPr="00DA094E">
        <w:rPr>
          <w:rFonts w:ascii="Palatino Linotype" w:hAnsi="Palatino Linotype"/>
        </w:rPr>
        <w:t xml:space="preserve">, Project </w:t>
      </w:r>
      <w:proofErr w:type="spellStart"/>
      <w:r w:rsidRPr="00DA094E">
        <w:rPr>
          <w:rFonts w:ascii="Palatino Linotype" w:hAnsi="Palatino Linotype"/>
        </w:rPr>
        <w:t>Number</w:t>
      </w:r>
      <w:proofErr w:type="spellEnd"/>
      <w:r w:rsidRPr="00DA094E">
        <w:rPr>
          <w:rFonts w:ascii="Palatino Linotype" w:hAnsi="Palatino Linotype"/>
        </w:rPr>
        <w:t>: 517557-LLP-1-2011-1-NL-GRUNDTVIG-GMP</w:t>
      </w:r>
      <w:r w:rsidR="00703CBC">
        <w:rPr>
          <w:rFonts w:ascii="Palatino Linotype" w:hAnsi="Palatino Linotype"/>
        </w:rPr>
        <w:t>.</w:t>
      </w:r>
      <w:r w:rsidR="00FC50D6" w:rsidRPr="00DA094E">
        <w:rPr>
          <w:rFonts w:ascii="Palatino Linotype" w:hAnsi="Palatino Linotype"/>
        </w:rPr>
        <w:t xml:space="preserve"> Dostupné z: </w:t>
      </w:r>
    </w:p>
    <w:p w14:paraId="529C976C" w14:textId="2E8ABDC2" w:rsidR="002F5723" w:rsidRDefault="00186610" w:rsidP="002F5723">
      <w:pPr>
        <w:pStyle w:val="Textprce"/>
        <w:rPr>
          <w:rStyle w:val="Hypertextovodkaz"/>
          <w:rFonts w:ascii="Palatino Linotype" w:hAnsi="Palatino Linotype"/>
        </w:rPr>
      </w:pPr>
      <w:hyperlink r:id="rId39" w:history="1">
        <w:r w:rsidR="0069210C" w:rsidRPr="00DA094E">
          <w:rPr>
            <w:rStyle w:val="Hypertextovodkaz"/>
            <w:rFonts w:ascii="Palatino Linotype" w:hAnsi="Palatino Linotype"/>
          </w:rPr>
          <w:t>https://www.academia.edu/8397777/Final_Report_from_my_project_about_intergenerational_learning</w:t>
        </w:r>
      </w:hyperlink>
    </w:p>
    <w:p w14:paraId="1B9E8043" w14:textId="0AB95B33" w:rsidR="00116BB8" w:rsidRPr="00116BB8" w:rsidRDefault="00116BB8" w:rsidP="002F5723">
      <w:pPr>
        <w:pStyle w:val="Textprce"/>
        <w:rPr>
          <w:rStyle w:val="Hypertextovodkaz"/>
          <w:rFonts w:ascii="Palatino Linotype" w:hAnsi="Palatino Linotype"/>
          <w:u w:val="none"/>
          <w:lang w:val="en-GB"/>
        </w:rPr>
      </w:pPr>
      <w:r w:rsidRPr="00116BB8">
        <w:rPr>
          <w:rStyle w:val="Hypertextovodkaz"/>
          <w:rFonts w:ascii="Palatino Linotype" w:hAnsi="Palatino Linotype"/>
          <w:u w:val="none"/>
          <w:lang w:val="en-GB"/>
        </w:rPr>
        <w:t xml:space="preserve">Schmidt-Hertha, B. (2014). Different concepts of generation and their impact on intergenerational learning. </w:t>
      </w:r>
      <w:r w:rsidRPr="00703CBC">
        <w:rPr>
          <w:rStyle w:val="Hypertextovodkaz"/>
          <w:rFonts w:ascii="Palatino Linotype" w:hAnsi="Palatino Linotype"/>
          <w:i/>
          <w:iCs/>
          <w:u w:val="none"/>
          <w:lang w:val="en-GB"/>
        </w:rPr>
        <w:t>In Learning across generations in Europe: Contemporary issues in older adult education</w:t>
      </w:r>
      <w:r w:rsidRPr="00116BB8">
        <w:rPr>
          <w:rStyle w:val="Hypertextovodkaz"/>
          <w:rFonts w:ascii="Palatino Linotype" w:hAnsi="Palatino Linotype"/>
          <w:u w:val="none"/>
          <w:lang w:val="en-GB"/>
        </w:rPr>
        <w:t xml:space="preserve"> (pp. 143-153). Brill.</w:t>
      </w:r>
    </w:p>
    <w:p w14:paraId="2D4769CE" w14:textId="7A74A695" w:rsidR="00DF1C01" w:rsidRDefault="00DF1C01" w:rsidP="00DF1C01">
      <w:pPr>
        <w:pStyle w:val="Textprce"/>
        <w:rPr>
          <w:rFonts w:ascii="Palatino Linotype" w:hAnsi="Palatino Linotype"/>
        </w:rPr>
      </w:pPr>
      <w:r w:rsidRPr="00DF1C01">
        <w:rPr>
          <w:rFonts w:ascii="Palatino Linotype" w:hAnsi="Palatino Linotype"/>
        </w:rPr>
        <w:t xml:space="preserve">Strauss, A. &amp; Corbinová, J. (1999). </w:t>
      </w:r>
      <w:r w:rsidRPr="00DF1C01">
        <w:rPr>
          <w:rFonts w:ascii="Palatino Linotype" w:hAnsi="Palatino Linotype"/>
          <w:i/>
          <w:iCs/>
        </w:rPr>
        <w:t>Základy kvalitativního výzkumu. Postupy a techniky metody zakotvené teorie.</w:t>
      </w:r>
      <w:r w:rsidRPr="00DF1C01">
        <w:rPr>
          <w:rFonts w:ascii="Palatino Linotype" w:hAnsi="Palatino Linotype"/>
        </w:rPr>
        <w:t xml:space="preserve"> Albert.</w:t>
      </w:r>
    </w:p>
    <w:p w14:paraId="68279152" w14:textId="5DC6DD6E" w:rsidR="00645C4F" w:rsidRPr="00DA094E" w:rsidRDefault="00645C4F" w:rsidP="00DF1C01">
      <w:pPr>
        <w:pStyle w:val="Textprce"/>
        <w:rPr>
          <w:rFonts w:ascii="Palatino Linotype" w:hAnsi="Palatino Linotype"/>
        </w:rPr>
      </w:pPr>
      <w:r w:rsidRPr="00645C4F">
        <w:rPr>
          <w:rFonts w:ascii="Palatino Linotype" w:hAnsi="Palatino Linotype"/>
        </w:rPr>
        <w:t>Šigut, Z. (2004). Firemní kultura a lidské zdroje. ASPI</w:t>
      </w:r>
    </w:p>
    <w:p w14:paraId="0A80CAA6" w14:textId="05CA550F" w:rsidR="00D90262" w:rsidRPr="007C32F2" w:rsidRDefault="00D90262" w:rsidP="00B9563C">
      <w:pPr>
        <w:spacing w:line="360" w:lineRule="auto"/>
        <w:rPr>
          <w:rFonts w:ascii="Palatino Linotype" w:hAnsi="Palatino Linotype"/>
        </w:rPr>
      </w:pPr>
      <w:r w:rsidRPr="007C32F2">
        <w:rPr>
          <w:rFonts w:ascii="Palatino Linotype" w:hAnsi="Palatino Linotype"/>
        </w:rPr>
        <w:t xml:space="preserve">Šimberová, Z. (2008). Učení a vzdělávání v podniku a jejich podmínky. In. P. Novotný (Ed.), </w:t>
      </w:r>
      <w:r w:rsidRPr="007C32F2">
        <w:rPr>
          <w:rFonts w:ascii="Palatino Linotype" w:hAnsi="Palatino Linotype"/>
          <w:i/>
          <w:iCs/>
        </w:rPr>
        <w:t>Pracoviště jako prostor k učení. Inspirativní studie – sborník</w:t>
      </w:r>
      <w:r w:rsidRPr="007C32F2">
        <w:rPr>
          <w:rFonts w:ascii="Palatino Linotype" w:hAnsi="Palatino Linotype"/>
        </w:rPr>
        <w:t xml:space="preserve"> (19-30). Masarykova univerzita.</w:t>
      </w:r>
    </w:p>
    <w:p w14:paraId="0E79CCF5" w14:textId="10C83610" w:rsidR="00ED1B2D" w:rsidRPr="007C32F2" w:rsidRDefault="00ED1B2D" w:rsidP="00B9563C">
      <w:pPr>
        <w:spacing w:line="360" w:lineRule="auto"/>
        <w:rPr>
          <w:rFonts w:ascii="Palatino Linotype" w:eastAsia="Calibri" w:hAnsi="Palatino Linotype"/>
        </w:rPr>
      </w:pPr>
      <w:r w:rsidRPr="007C32F2">
        <w:rPr>
          <w:rFonts w:ascii="Palatino Linotype" w:eastAsia="Calibri" w:hAnsi="Palatino Linotype"/>
        </w:rPr>
        <w:t>Švaříček, R., Šeďová, K., Janík, T., Kaščák, O., Miková, M., Nedbálková, K., Novotný, P., Sedláček, M., &amp; Zounek, J. (2007). </w:t>
      </w:r>
      <w:r w:rsidRPr="007C32F2">
        <w:rPr>
          <w:rFonts w:ascii="Palatino Linotype" w:eastAsia="Calibri" w:hAnsi="Palatino Linotype"/>
          <w:i/>
        </w:rPr>
        <w:t xml:space="preserve">Kvalitativní výzkum v pedagogických vědách. </w:t>
      </w:r>
      <w:r w:rsidRPr="007C32F2">
        <w:rPr>
          <w:rFonts w:ascii="Palatino Linotype" w:eastAsia="Calibri" w:hAnsi="Palatino Linotype"/>
        </w:rPr>
        <w:t>Portál.</w:t>
      </w:r>
    </w:p>
    <w:p w14:paraId="427869CD" w14:textId="4E2985A9" w:rsidR="00995975" w:rsidRDefault="00583C16" w:rsidP="00583C16">
      <w:pPr>
        <w:pStyle w:val="Textprce"/>
        <w:spacing w:after="0"/>
        <w:jc w:val="left"/>
        <w:rPr>
          <w:rFonts w:ascii="Palatino Linotype" w:eastAsia="Calibri" w:hAnsi="Palatino Linotype"/>
        </w:rPr>
      </w:pPr>
      <w:r w:rsidRPr="007C32F2">
        <w:rPr>
          <w:rFonts w:ascii="Palatino Linotype" w:eastAsia="Calibri" w:hAnsi="Palatino Linotype"/>
        </w:rPr>
        <w:t>Vágnerová, M. (2007). </w:t>
      </w:r>
      <w:r w:rsidRPr="007C32F2">
        <w:rPr>
          <w:rFonts w:ascii="Palatino Linotype" w:eastAsia="Calibri" w:hAnsi="Palatino Linotype"/>
          <w:i/>
          <w:iCs/>
        </w:rPr>
        <w:t>Vývojová psychologie II.: dospělost a stáří</w:t>
      </w:r>
      <w:r w:rsidRPr="007C32F2">
        <w:rPr>
          <w:rFonts w:ascii="Palatino Linotype" w:eastAsia="Calibri" w:hAnsi="Palatino Linotype"/>
        </w:rPr>
        <w:t>. Karolinum.</w:t>
      </w:r>
    </w:p>
    <w:p w14:paraId="54250C60" w14:textId="0B60E206" w:rsidR="002F0DA0" w:rsidRDefault="00A16FDD" w:rsidP="003A56E2">
      <w:pPr>
        <w:pStyle w:val="Textprce"/>
        <w:spacing w:after="0"/>
        <w:rPr>
          <w:rFonts w:ascii="Palatino Linotype" w:hAnsi="Palatino Linotype"/>
          <w:shd w:val="clear" w:color="auto" w:fill="FFFFFF"/>
        </w:rPr>
      </w:pPr>
      <w:r w:rsidRPr="003A56E2">
        <w:rPr>
          <w:rFonts w:ascii="Palatino Linotype" w:hAnsi="Palatino Linotype"/>
          <w:shd w:val="clear" w:color="auto" w:fill="FFFFFF"/>
        </w:rPr>
        <w:t>Veselý, A.</w:t>
      </w:r>
      <w:r w:rsidR="00391D15" w:rsidRPr="003A56E2">
        <w:rPr>
          <w:rFonts w:ascii="Palatino Linotype" w:hAnsi="Palatino Linotype"/>
          <w:shd w:val="clear" w:color="auto" w:fill="FFFFFF"/>
        </w:rPr>
        <w:t xml:space="preserve"> </w:t>
      </w:r>
      <w:r w:rsidRPr="003A56E2">
        <w:rPr>
          <w:rFonts w:ascii="Palatino Linotype" w:hAnsi="Palatino Linotype"/>
          <w:shd w:val="clear" w:color="auto" w:fill="FFFFFF"/>
        </w:rPr>
        <w:t>(2004).  Společnost vědění jako teoretický</w:t>
      </w:r>
      <w:r w:rsidR="00391D15" w:rsidRPr="003A56E2">
        <w:rPr>
          <w:rFonts w:ascii="Palatino Linotype" w:hAnsi="Palatino Linotype"/>
          <w:shd w:val="clear" w:color="auto" w:fill="FFFFFF"/>
        </w:rPr>
        <w:t xml:space="preserve"> </w:t>
      </w:r>
      <w:r w:rsidRPr="003A56E2">
        <w:rPr>
          <w:rFonts w:ascii="Palatino Linotype" w:hAnsi="Palatino Linotype"/>
          <w:shd w:val="clear" w:color="auto" w:fill="FFFFFF"/>
        </w:rPr>
        <w:t xml:space="preserve">koncept.  </w:t>
      </w:r>
      <w:r w:rsidRPr="003A56E2">
        <w:rPr>
          <w:rFonts w:ascii="Palatino Linotype" w:hAnsi="Palatino Linotype"/>
          <w:i/>
          <w:iCs/>
          <w:shd w:val="clear" w:color="auto" w:fill="FFFFFF"/>
        </w:rPr>
        <w:t xml:space="preserve">Sociologický </w:t>
      </w:r>
      <w:r w:rsidR="00391D15" w:rsidRPr="003A56E2">
        <w:rPr>
          <w:rFonts w:ascii="Palatino Linotype" w:hAnsi="Palatino Linotype"/>
          <w:i/>
          <w:iCs/>
          <w:shd w:val="clear" w:color="auto" w:fill="FFFFFF"/>
        </w:rPr>
        <w:t>časopis</w:t>
      </w:r>
      <w:r w:rsidRPr="003A56E2">
        <w:rPr>
          <w:rFonts w:ascii="Palatino Linotype" w:hAnsi="Palatino Linotype"/>
          <w:shd w:val="clear" w:color="auto" w:fill="FFFFFF"/>
        </w:rPr>
        <w:t xml:space="preserve">, </w:t>
      </w:r>
      <w:r w:rsidRPr="003A56E2">
        <w:rPr>
          <w:rFonts w:ascii="Palatino Linotype" w:hAnsi="Palatino Linotype"/>
          <w:i/>
          <w:iCs/>
          <w:shd w:val="clear" w:color="auto" w:fill="FFFFFF"/>
        </w:rPr>
        <w:t>40(4),</w:t>
      </w:r>
      <w:r w:rsidRPr="003A56E2">
        <w:rPr>
          <w:rFonts w:ascii="Palatino Linotype" w:hAnsi="Palatino Linotype"/>
          <w:shd w:val="clear" w:color="auto" w:fill="FFFFFF"/>
        </w:rPr>
        <w:t xml:space="preserve"> 433-446.</w:t>
      </w:r>
    </w:p>
    <w:p w14:paraId="1ECBB635" w14:textId="0FFBF1CB" w:rsidR="00134A56" w:rsidRPr="004D4D58" w:rsidRDefault="00AA0117" w:rsidP="003A56E2">
      <w:pPr>
        <w:pStyle w:val="Textprce"/>
        <w:spacing w:after="0"/>
        <w:rPr>
          <w:rFonts w:ascii="Palatino Linotype" w:hAnsi="Palatino Linotype"/>
          <w:shd w:val="clear" w:color="auto" w:fill="FFFFFF"/>
        </w:rPr>
      </w:pPr>
      <w:r w:rsidRPr="004D4D58">
        <w:rPr>
          <w:rFonts w:ascii="Palatino Linotype" w:hAnsi="Palatino Linotype"/>
        </w:rPr>
        <w:lastRenderedPageBreak/>
        <w:t xml:space="preserve">Work Based Intergenerational Learning in SME </w:t>
      </w:r>
      <w:r w:rsidR="00EF6245" w:rsidRPr="004D4D58">
        <w:rPr>
          <w:rFonts w:ascii="Palatino Linotype" w:hAnsi="Palatino Linotype"/>
        </w:rPr>
        <w:t xml:space="preserve">(2014). </w:t>
      </w:r>
      <w:r w:rsidRPr="004D4D58">
        <w:rPr>
          <w:rFonts w:ascii="Palatino Linotype" w:hAnsi="Palatino Linotype"/>
          <w:i/>
          <w:iCs/>
        </w:rPr>
        <w:t>Key Factor for Success</w:t>
      </w:r>
      <w:r w:rsidR="00EF6245" w:rsidRPr="004D4D58">
        <w:rPr>
          <w:rFonts w:ascii="Palatino Linotype" w:hAnsi="Palatino Linotype"/>
          <w:i/>
          <w:iCs/>
        </w:rPr>
        <w:t>.</w:t>
      </w:r>
      <w:r w:rsidR="00EF6245" w:rsidRPr="004D4D58">
        <w:rPr>
          <w:rFonts w:ascii="Palatino Linotype" w:hAnsi="Palatino Linotype"/>
        </w:rPr>
        <w:t xml:space="preserve"> Dostupné z: </w:t>
      </w:r>
      <w:r w:rsidR="003D0F9D" w:rsidRPr="004D4D58">
        <w:rPr>
          <w:rFonts w:ascii="Palatino Linotype" w:hAnsi="Palatino Linotype"/>
          <w:shd w:val="clear" w:color="auto" w:fill="FFFFFF"/>
        </w:rPr>
        <w:t>http://www.wings4success.eu/</w:t>
      </w:r>
    </w:p>
    <w:p w14:paraId="6CE98C04" w14:textId="25D82CDC" w:rsidR="005A2081" w:rsidRPr="00B90A6F" w:rsidRDefault="00F30A48" w:rsidP="00583C16">
      <w:pPr>
        <w:autoSpaceDE w:val="0"/>
        <w:autoSpaceDN w:val="0"/>
        <w:adjustRightInd w:val="0"/>
        <w:spacing w:line="360" w:lineRule="auto"/>
        <w:jc w:val="left"/>
        <w:rPr>
          <w:rFonts w:ascii="Palatino Linotype" w:eastAsia="Calibri" w:hAnsi="Palatino Linotype"/>
          <w:color w:val="000000"/>
        </w:rPr>
      </w:pPr>
      <w:r w:rsidRPr="00B90A6F">
        <w:rPr>
          <w:rFonts w:ascii="Palatino Linotype" w:eastAsia="Calibri" w:hAnsi="Palatino Linotype"/>
          <w:color w:val="000000"/>
        </w:rPr>
        <w:t xml:space="preserve">World Health Organization. (2002). </w:t>
      </w:r>
      <w:r w:rsidRPr="00B90A6F">
        <w:rPr>
          <w:rFonts w:ascii="Palatino Linotype" w:eastAsia="Calibri" w:hAnsi="Palatino Linotype"/>
          <w:i/>
          <w:iCs/>
          <w:color w:val="000000"/>
        </w:rPr>
        <w:t>Active ageing: A policy framework.</w:t>
      </w:r>
      <w:r w:rsidRPr="00B90A6F">
        <w:rPr>
          <w:rFonts w:ascii="Palatino Linotype" w:eastAsia="Calibri" w:hAnsi="Palatino Linotype"/>
          <w:color w:val="000000"/>
        </w:rPr>
        <w:t xml:space="preserve"> World Health Organization.</w:t>
      </w:r>
    </w:p>
    <w:p w14:paraId="468D869D" w14:textId="77777777" w:rsidR="00AB4515" w:rsidRPr="00DA094E" w:rsidRDefault="00AB4515" w:rsidP="00583C16">
      <w:pPr>
        <w:autoSpaceDE w:val="0"/>
        <w:autoSpaceDN w:val="0"/>
        <w:adjustRightInd w:val="0"/>
        <w:spacing w:line="360" w:lineRule="auto"/>
        <w:jc w:val="left"/>
        <w:rPr>
          <w:rFonts w:ascii="Palatino Linotype" w:eastAsia="Calibri" w:hAnsi="Palatino Linotype"/>
          <w:color w:val="000000"/>
        </w:rPr>
      </w:pPr>
    </w:p>
    <w:p w14:paraId="7C66FEDC" w14:textId="28198CB3" w:rsidR="00583C16" w:rsidRPr="00DA094E" w:rsidRDefault="00583C16" w:rsidP="005A5F23">
      <w:pPr>
        <w:pStyle w:val="vodzvrintroductionconclusion"/>
        <w:rPr>
          <w:rFonts w:ascii="Palatino Linotype" w:hAnsi="Palatino Linotype"/>
        </w:rPr>
      </w:pPr>
      <w:bookmarkStart w:id="85" w:name="_Toc22666759"/>
      <w:bookmarkStart w:id="86" w:name="_Toc120100311"/>
      <w:r w:rsidRPr="00DA094E">
        <w:rPr>
          <w:rFonts w:ascii="Palatino Linotype" w:hAnsi="Palatino Linotype"/>
        </w:rPr>
        <w:lastRenderedPageBreak/>
        <w:t>seznam zkratek</w:t>
      </w:r>
      <w:bookmarkEnd w:id="85"/>
      <w:bookmarkEnd w:id="86"/>
    </w:p>
    <w:p w14:paraId="25ADED4A" w14:textId="4D8FE6DA" w:rsidR="001A4068" w:rsidRPr="00DA094E" w:rsidRDefault="001A4068" w:rsidP="00583C16">
      <w:pPr>
        <w:pStyle w:val="Textprce"/>
        <w:rPr>
          <w:rFonts w:ascii="Palatino Linotype" w:hAnsi="Palatino Linotype"/>
        </w:rPr>
      </w:pPr>
      <w:r w:rsidRPr="00DA094E">
        <w:rPr>
          <w:rFonts w:ascii="Palatino Linotype" w:hAnsi="Palatino Linotype"/>
        </w:rPr>
        <w:t xml:space="preserve">EMIL </w:t>
      </w:r>
      <w:r w:rsidRPr="00DA094E">
        <w:rPr>
          <w:rFonts w:ascii="Palatino Linotype" w:hAnsi="Palatino Linotype"/>
        </w:rPr>
        <w:tab/>
      </w:r>
      <w:r w:rsidRPr="00DA094E">
        <w:rPr>
          <w:rFonts w:ascii="Palatino Linotype" w:hAnsi="Palatino Linotype"/>
        </w:rPr>
        <w:tab/>
        <w:t>The European Map of Internegerational learning</w:t>
      </w:r>
    </w:p>
    <w:p w14:paraId="24981F66" w14:textId="56BF7C65" w:rsidR="00840174" w:rsidRPr="00DA094E" w:rsidRDefault="00840174" w:rsidP="00583C16">
      <w:pPr>
        <w:pStyle w:val="Textprce"/>
        <w:rPr>
          <w:rFonts w:ascii="Palatino Linotype" w:hAnsi="Palatino Linotype"/>
        </w:rPr>
      </w:pPr>
      <w:r w:rsidRPr="00DA094E">
        <w:rPr>
          <w:rFonts w:ascii="Palatino Linotype" w:hAnsi="Palatino Linotype"/>
        </w:rPr>
        <w:t>EAGLE</w:t>
      </w:r>
      <w:r w:rsidRPr="00DA094E">
        <w:rPr>
          <w:rFonts w:ascii="Palatino Linotype" w:hAnsi="Palatino Linotype"/>
        </w:rPr>
        <w:tab/>
        <w:t>European approches to inter-generational lifelong learning</w:t>
      </w:r>
    </w:p>
    <w:p w14:paraId="63B00957" w14:textId="256F2865" w:rsidR="009D0781" w:rsidRPr="00DA094E" w:rsidRDefault="009D0781" w:rsidP="00583C16">
      <w:pPr>
        <w:pStyle w:val="Textprce"/>
        <w:rPr>
          <w:rFonts w:ascii="Palatino Linotype" w:hAnsi="Palatino Linotype"/>
        </w:rPr>
      </w:pPr>
      <w:r w:rsidRPr="00DA094E">
        <w:rPr>
          <w:rFonts w:ascii="Palatino Linotype" w:hAnsi="Palatino Linotype" w:cs="Arial"/>
          <w:color w:val="auto"/>
          <w:shd w:val="clear" w:color="auto" w:fill="FFFFFF"/>
        </w:rPr>
        <w:t xml:space="preserve">WHO </w:t>
      </w:r>
      <w:r w:rsidRPr="00DA094E">
        <w:rPr>
          <w:rFonts w:ascii="Palatino Linotype" w:hAnsi="Palatino Linotype" w:cs="Arial"/>
          <w:color w:val="auto"/>
          <w:shd w:val="clear" w:color="auto" w:fill="FFFFFF"/>
        </w:rPr>
        <w:tab/>
      </w:r>
      <w:r w:rsidRPr="00DA094E">
        <w:rPr>
          <w:rFonts w:ascii="Palatino Linotype" w:hAnsi="Palatino Linotype" w:cs="Arial"/>
          <w:color w:val="auto"/>
          <w:shd w:val="clear" w:color="auto" w:fill="FFFFFF"/>
        </w:rPr>
        <w:tab/>
        <w:t>World Health Organization</w:t>
      </w:r>
    </w:p>
    <w:p w14:paraId="7D7B899E" w14:textId="77777777" w:rsidR="00583C16" w:rsidRPr="00DA094E" w:rsidRDefault="00583C16" w:rsidP="00583C16">
      <w:pPr>
        <w:pStyle w:val="Textprce"/>
        <w:rPr>
          <w:rFonts w:ascii="Palatino Linotype" w:hAnsi="Palatino Linotype"/>
        </w:rPr>
      </w:pPr>
    </w:p>
    <w:p w14:paraId="075B797F" w14:textId="77777777" w:rsidR="00583C16" w:rsidRPr="00DA094E" w:rsidRDefault="00583C16" w:rsidP="00583C16">
      <w:pPr>
        <w:pStyle w:val="Textprce"/>
        <w:rPr>
          <w:rFonts w:ascii="Palatino Linotype" w:hAnsi="Palatino Linotype"/>
        </w:rPr>
      </w:pPr>
      <w:r w:rsidRPr="00DA094E">
        <w:rPr>
          <w:rFonts w:ascii="Palatino Linotype" w:hAnsi="Palatino Linotype"/>
        </w:rPr>
        <w:tab/>
      </w:r>
      <w:r w:rsidRPr="00DA094E">
        <w:rPr>
          <w:rFonts w:ascii="Palatino Linotype" w:hAnsi="Palatino Linotype"/>
        </w:rPr>
        <w:tab/>
      </w:r>
    </w:p>
    <w:p w14:paraId="5B50C3CB" w14:textId="674FD4BC" w:rsidR="00583C16" w:rsidRPr="00DA094E" w:rsidRDefault="00583C16" w:rsidP="00583C16">
      <w:pPr>
        <w:pStyle w:val="vodzvrintroductionconclusion"/>
        <w:rPr>
          <w:rFonts w:ascii="Palatino Linotype" w:hAnsi="Palatino Linotype"/>
        </w:rPr>
      </w:pPr>
      <w:bookmarkStart w:id="87" w:name="_Toc22666760"/>
      <w:bookmarkStart w:id="88" w:name="_Toc120100312"/>
      <w:r w:rsidRPr="00DA094E">
        <w:rPr>
          <w:rFonts w:ascii="Palatino Linotype" w:hAnsi="Palatino Linotype"/>
        </w:rPr>
        <w:lastRenderedPageBreak/>
        <w:t>seznam OBRÁZKŮ</w:t>
      </w:r>
      <w:bookmarkEnd w:id="87"/>
      <w:r w:rsidR="00203562">
        <w:rPr>
          <w:rFonts w:ascii="Palatino Linotype" w:hAnsi="Palatino Linotype"/>
        </w:rPr>
        <w:t>, Schémat a tabulek</w:t>
      </w:r>
      <w:bookmarkEnd w:id="88"/>
    </w:p>
    <w:p w14:paraId="00C6EE3C" w14:textId="19D41CF2" w:rsidR="006C6C41" w:rsidRPr="003F76F4" w:rsidRDefault="006C6C41">
      <w:pPr>
        <w:pStyle w:val="Seznamobrzk"/>
        <w:tabs>
          <w:tab w:val="right" w:leader="dot" w:pos="8777"/>
        </w:tabs>
        <w:rPr>
          <w:rStyle w:val="Hypertextovodkaz"/>
          <w:rFonts w:ascii="Palatino Linotype" w:hAnsi="Palatino Linotype"/>
          <w:noProof/>
        </w:rPr>
      </w:pPr>
      <w:r w:rsidRPr="003F76F4">
        <w:rPr>
          <w:rFonts w:ascii="Palatino Linotype" w:hAnsi="Palatino Linotype"/>
        </w:rPr>
        <w:fldChar w:fldCharType="begin"/>
      </w:r>
      <w:r w:rsidRPr="003F76F4">
        <w:rPr>
          <w:rFonts w:ascii="Palatino Linotype" w:hAnsi="Palatino Linotype"/>
        </w:rPr>
        <w:instrText xml:space="preserve"> TOC \h \z \c "Obrázek" </w:instrText>
      </w:r>
      <w:r w:rsidRPr="003F76F4">
        <w:rPr>
          <w:rFonts w:ascii="Palatino Linotype" w:hAnsi="Palatino Linotype"/>
        </w:rPr>
        <w:fldChar w:fldCharType="separate"/>
      </w:r>
      <w:hyperlink w:anchor="_Toc110205953" w:history="1">
        <w:r w:rsidRPr="003F76F4">
          <w:rPr>
            <w:rStyle w:val="Hypertextovodkaz"/>
            <w:rFonts w:ascii="Palatino Linotype" w:hAnsi="Palatino Linotype"/>
            <w:noProof/>
          </w:rPr>
          <w:t>Obrázek 1: Učení v podniku podle zahraniční literatury</w:t>
        </w:r>
        <w:r w:rsidRPr="003F76F4">
          <w:rPr>
            <w:rFonts w:ascii="Palatino Linotype" w:hAnsi="Palatino Linotype"/>
            <w:noProof/>
            <w:webHidden/>
          </w:rPr>
          <w:tab/>
        </w:r>
        <w:r w:rsidRPr="003F76F4">
          <w:rPr>
            <w:rFonts w:ascii="Palatino Linotype" w:hAnsi="Palatino Linotype"/>
            <w:noProof/>
            <w:webHidden/>
          </w:rPr>
          <w:fldChar w:fldCharType="begin"/>
        </w:r>
        <w:r w:rsidRPr="003F76F4">
          <w:rPr>
            <w:rFonts w:ascii="Palatino Linotype" w:hAnsi="Palatino Linotype"/>
            <w:noProof/>
            <w:webHidden/>
          </w:rPr>
          <w:instrText xml:space="preserve"> PAGEREF _Toc110205953 \h </w:instrText>
        </w:r>
        <w:r w:rsidRPr="003F76F4">
          <w:rPr>
            <w:rFonts w:ascii="Palatino Linotype" w:hAnsi="Palatino Linotype"/>
            <w:noProof/>
            <w:webHidden/>
          </w:rPr>
        </w:r>
        <w:r w:rsidRPr="003F76F4">
          <w:rPr>
            <w:rFonts w:ascii="Palatino Linotype" w:hAnsi="Palatino Linotype"/>
            <w:noProof/>
            <w:webHidden/>
          </w:rPr>
          <w:fldChar w:fldCharType="separate"/>
        </w:r>
        <w:r w:rsidR="002450D9">
          <w:rPr>
            <w:rFonts w:ascii="Palatino Linotype" w:hAnsi="Palatino Linotype"/>
            <w:noProof/>
            <w:webHidden/>
          </w:rPr>
          <w:t>23</w:t>
        </w:r>
        <w:r w:rsidRPr="003F76F4">
          <w:rPr>
            <w:rFonts w:ascii="Palatino Linotype" w:hAnsi="Palatino Linotype"/>
            <w:noProof/>
            <w:webHidden/>
          </w:rPr>
          <w:fldChar w:fldCharType="end"/>
        </w:r>
      </w:hyperlink>
    </w:p>
    <w:p w14:paraId="6D5DDE59" w14:textId="77777777" w:rsidR="008E6CA3" w:rsidRPr="003F76F4" w:rsidRDefault="008E6CA3" w:rsidP="008E6CA3">
      <w:pPr>
        <w:rPr>
          <w:rFonts w:ascii="Palatino Linotype" w:eastAsiaTheme="minorEastAsia" w:hAnsi="Palatino Linotype"/>
          <w:noProof/>
        </w:rPr>
      </w:pPr>
    </w:p>
    <w:p w14:paraId="64C1E109" w14:textId="07018B45" w:rsidR="006C6C41" w:rsidRPr="003F76F4" w:rsidRDefault="006C6C41">
      <w:pPr>
        <w:pStyle w:val="Seznamobrzk"/>
        <w:tabs>
          <w:tab w:val="right" w:leader="dot" w:pos="8777"/>
        </w:tabs>
        <w:rPr>
          <w:rFonts w:ascii="Palatino Linotype" w:eastAsiaTheme="minorEastAsia" w:hAnsi="Palatino Linotype" w:cstheme="minorBidi"/>
          <w:noProof/>
          <w:sz w:val="22"/>
          <w:szCs w:val="22"/>
        </w:rPr>
      </w:pPr>
      <w:r w:rsidRPr="003F76F4">
        <w:rPr>
          <w:rFonts w:ascii="Palatino Linotype" w:hAnsi="Palatino Linotype"/>
        </w:rPr>
        <w:fldChar w:fldCharType="end"/>
      </w:r>
      <w:r w:rsidRPr="003F76F4">
        <w:rPr>
          <w:rFonts w:ascii="Palatino Linotype" w:hAnsi="Palatino Linotype"/>
        </w:rPr>
        <w:fldChar w:fldCharType="begin"/>
      </w:r>
      <w:r w:rsidRPr="003F76F4">
        <w:rPr>
          <w:rFonts w:ascii="Palatino Linotype" w:hAnsi="Palatino Linotype"/>
        </w:rPr>
        <w:instrText xml:space="preserve"> TOC \h \z \c "Schéma" </w:instrText>
      </w:r>
      <w:r w:rsidRPr="003F76F4">
        <w:rPr>
          <w:rFonts w:ascii="Palatino Linotype" w:hAnsi="Palatino Linotype"/>
        </w:rPr>
        <w:fldChar w:fldCharType="separate"/>
      </w:r>
      <w:hyperlink w:anchor="_Toc110205931" w:history="1">
        <w:r w:rsidRPr="003F76F4">
          <w:rPr>
            <w:rStyle w:val="Hypertextovodkaz"/>
            <w:rFonts w:ascii="Palatino Linotype" w:hAnsi="Palatino Linotype"/>
            <w:noProof/>
          </w:rPr>
          <w:t>Schéma 1: Proces učení dle Illerise</w:t>
        </w:r>
        <w:r w:rsidRPr="003F76F4">
          <w:rPr>
            <w:rFonts w:ascii="Palatino Linotype" w:hAnsi="Palatino Linotype"/>
            <w:noProof/>
            <w:webHidden/>
          </w:rPr>
          <w:tab/>
        </w:r>
        <w:r w:rsidRPr="003F76F4">
          <w:rPr>
            <w:rFonts w:ascii="Palatino Linotype" w:hAnsi="Palatino Linotype"/>
            <w:noProof/>
            <w:webHidden/>
          </w:rPr>
          <w:fldChar w:fldCharType="begin"/>
        </w:r>
        <w:r w:rsidRPr="003F76F4">
          <w:rPr>
            <w:rFonts w:ascii="Palatino Linotype" w:hAnsi="Palatino Linotype"/>
            <w:noProof/>
            <w:webHidden/>
          </w:rPr>
          <w:instrText xml:space="preserve"> PAGEREF _Toc110205931 \h </w:instrText>
        </w:r>
        <w:r w:rsidRPr="003F76F4">
          <w:rPr>
            <w:rFonts w:ascii="Palatino Linotype" w:hAnsi="Palatino Linotype"/>
            <w:noProof/>
            <w:webHidden/>
          </w:rPr>
        </w:r>
        <w:r w:rsidRPr="003F76F4">
          <w:rPr>
            <w:rFonts w:ascii="Palatino Linotype" w:hAnsi="Palatino Linotype"/>
            <w:noProof/>
            <w:webHidden/>
          </w:rPr>
          <w:fldChar w:fldCharType="separate"/>
        </w:r>
        <w:r w:rsidR="002450D9">
          <w:rPr>
            <w:rFonts w:ascii="Palatino Linotype" w:hAnsi="Palatino Linotype"/>
            <w:noProof/>
            <w:webHidden/>
          </w:rPr>
          <w:t>14</w:t>
        </w:r>
        <w:r w:rsidRPr="003F76F4">
          <w:rPr>
            <w:rFonts w:ascii="Palatino Linotype" w:hAnsi="Palatino Linotype"/>
            <w:noProof/>
            <w:webHidden/>
          </w:rPr>
          <w:fldChar w:fldCharType="end"/>
        </w:r>
      </w:hyperlink>
    </w:p>
    <w:p w14:paraId="7CE2FE7E" w14:textId="349844C7" w:rsidR="006C6C41" w:rsidRPr="003F76F4" w:rsidRDefault="00186610">
      <w:pPr>
        <w:pStyle w:val="Seznamobrzk"/>
        <w:tabs>
          <w:tab w:val="right" w:leader="dot" w:pos="8777"/>
        </w:tabs>
        <w:rPr>
          <w:rFonts w:ascii="Palatino Linotype" w:eastAsiaTheme="minorEastAsia" w:hAnsi="Palatino Linotype" w:cstheme="minorBidi"/>
          <w:noProof/>
          <w:sz w:val="22"/>
          <w:szCs w:val="22"/>
        </w:rPr>
      </w:pPr>
      <w:hyperlink w:anchor="_Toc110205932" w:history="1">
        <w:r w:rsidR="006C6C41" w:rsidRPr="003F76F4">
          <w:rPr>
            <w:rStyle w:val="Hypertextovodkaz"/>
            <w:rFonts w:ascii="Palatino Linotype" w:hAnsi="Palatino Linotype"/>
            <w:noProof/>
          </w:rPr>
          <w:t>Schéma 2: Podmínky ovlivňující učení a vzdělávání v podniku</w:t>
        </w:r>
        <w:r w:rsidR="006C6C41" w:rsidRPr="003F76F4">
          <w:rPr>
            <w:rFonts w:ascii="Palatino Linotype" w:hAnsi="Palatino Linotype"/>
            <w:noProof/>
            <w:webHidden/>
          </w:rPr>
          <w:tab/>
        </w:r>
        <w:r w:rsidR="006C6C41" w:rsidRPr="003F76F4">
          <w:rPr>
            <w:rFonts w:ascii="Palatino Linotype" w:hAnsi="Palatino Linotype"/>
            <w:noProof/>
            <w:webHidden/>
          </w:rPr>
          <w:fldChar w:fldCharType="begin"/>
        </w:r>
        <w:r w:rsidR="006C6C41" w:rsidRPr="003F76F4">
          <w:rPr>
            <w:rFonts w:ascii="Palatino Linotype" w:hAnsi="Palatino Linotype"/>
            <w:noProof/>
            <w:webHidden/>
          </w:rPr>
          <w:instrText xml:space="preserve"> PAGEREF _Toc110205932 \h </w:instrText>
        </w:r>
        <w:r w:rsidR="006C6C41" w:rsidRPr="003F76F4">
          <w:rPr>
            <w:rFonts w:ascii="Palatino Linotype" w:hAnsi="Palatino Linotype"/>
            <w:noProof/>
            <w:webHidden/>
          </w:rPr>
        </w:r>
        <w:r w:rsidR="006C6C41" w:rsidRPr="003F76F4">
          <w:rPr>
            <w:rFonts w:ascii="Palatino Linotype" w:hAnsi="Palatino Linotype"/>
            <w:noProof/>
            <w:webHidden/>
          </w:rPr>
          <w:fldChar w:fldCharType="separate"/>
        </w:r>
        <w:r w:rsidR="002450D9">
          <w:rPr>
            <w:rFonts w:ascii="Palatino Linotype" w:hAnsi="Palatino Linotype"/>
            <w:noProof/>
            <w:webHidden/>
          </w:rPr>
          <w:t>25</w:t>
        </w:r>
        <w:r w:rsidR="006C6C41" w:rsidRPr="003F76F4">
          <w:rPr>
            <w:rFonts w:ascii="Palatino Linotype" w:hAnsi="Palatino Linotype"/>
            <w:noProof/>
            <w:webHidden/>
          </w:rPr>
          <w:fldChar w:fldCharType="end"/>
        </w:r>
      </w:hyperlink>
    </w:p>
    <w:p w14:paraId="2B4A1B04" w14:textId="3C977B2B" w:rsidR="006C6C41" w:rsidRPr="003F76F4" w:rsidRDefault="00186610">
      <w:pPr>
        <w:pStyle w:val="Seznamobrzk"/>
        <w:tabs>
          <w:tab w:val="right" w:leader="dot" w:pos="8777"/>
        </w:tabs>
        <w:rPr>
          <w:rFonts w:ascii="Palatino Linotype" w:eastAsiaTheme="minorEastAsia" w:hAnsi="Palatino Linotype" w:cstheme="minorBidi"/>
          <w:noProof/>
          <w:sz w:val="22"/>
          <w:szCs w:val="22"/>
        </w:rPr>
      </w:pPr>
      <w:hyperlink w:anchor="_Toc110205933" w:history="1">
        <w:r w:rsidR="006C6C41" w:rsidRPr="003F76F4">
          <w:rPr>
            <w:rStyle w:val="Hypertextovodkaz"/>
            <w:rFonts w:ascii="Palatino Linotype" w:hAnsi="Palatino Linotype"/>
            <w:noProof/>
          </w:rPr>
          <w:t xml:space="preserve">Schéma 3: </w:t>
        </w:r>
        <w:r w:rsidR="006C6C41" w:rsidRPr="003F76F4">
          <w:rPr>
            <w:rStyle w:val="Hypertextovodkaz"/>
            <w:rFonts w:ascii="Palatino Linotype" w:hAnsi="Palatino Linotype"/>
            <w:noProof/>
            <w:w w:val="99"/>
          </w:rPr>
          <w:t>Učení v pracovním životě</w:t>
        </w:r>
        <w:r w:rsidR="006C6C41" w:rsidRPr="003F76F4">
          <w:rPr>
            <w:rFonts w:ascii="Palatino Linotype" w:hAnsi="Palatino Linotype"/>
            <w:noProof/>
            <w:webHidden/>
          </w:rPr>
          <w:tab/>
        </w:r>
        <w:r w:rsidR="006C6C41" w:rsidRPr="003F76F4">
          <w:rPr>
            <w:rFonts w:ascii="Palatino Linotype" w:hAnsi="Palatino Linotype"/>
            <w:noProof/>
            <w:webHidden/>
          </w:rPr>
          <w:fldChar w:fldCharType="begin"/>
        </w:r>
        <w:r w:rsidR="006C6C41" w:rsidRPr="003F76F4">
          <w:rPr>
            <w:rFonts w:ascii="Palatino Linotype" w:hAnsi="Palatino Linotype"/>
            <w:noProof/>
            <w:webHidden/>
          </w:rPr>
          <w:instrText xml:space="preserve"> PAGEREF _Toc110205933 \h </w:instrText>
        </w:r>
        <w:r w:rsidR="006C6C41" w:rsidRPr="003F76F4">
          <w:rPr>
            <w:rFonts w:ascii="Palatino Linotype" w:hAnsi="Palatino Linotype"/>
            <w:noProof/>
            <w:webHidden/>
          </w:rPr>
        </w:r>
        <w:r w:rsidR="006C6C41" w:rsidRPr="003F76F4">
          <w:rPr>
            <w:rFonts w:ascii="Palatino Linotype" w:hAnsi="Palatino Linotype"/>
            <w:noProof/>
            <w:webHidden/>
          </w:rPr>
          <w:fldChar w:fldCharType="separate"/>
        </w:r>
        <w:r w:rsidR="002450D9">
          <w:rPr>
            <w:rFonts w:ascii="Palatino Linotype" w:hAnsi="Palatino Linotype"/>
            <w:noProof/>
            <w:webHidden/>
          </w:rPr>
          <w:t>28</w:t>
        </w:r>
        <w:r w:rsidR="006C6C41" w:rsidRPr="003F76F4">
          <w:rPr>
            <w:rFonts w:ascii="Palatino Linotype" w:hAnsi="Palatino Linotype"/>
            <w:noProof/>
            <w:webHidden/>
          </w:rPr>
          <w:fldChar w:fldCharType="end"/>
        </w:r>
      </w:hyperlink>
    </w:p>
    <w:p w14:paraId="54FB2A04" w14:textId="7AE79F36" w:rsidR="006C6C41" w:rsidRPr="003F76F4" w:rsidRDefault="00186610">
      <w:pPr>
        <w:pStyle w:val="Seznamobrzk"/>
        <w:tabs>
          <w:tab w:val="right" w:leader="dot" w:pos="8777"/>
        </w:tabs>
        <w:rPr>
          <w:rStyle w:val="Hypertextovodkaz"/>
          <w:rFonts w:ascii="Palatino Linotype" w:hAnsi="Palatino Linotype"/>
          <w:noProof/>
        </w:rPr>
      </w:pPr>
      <w:hyperlink w:anchor="_Toc110205934" w:history="1">
        <w:r w:rsidR="006C6C41" w:rsidRPr="003F76F4">
          <w:rPr>
            <w:rStyle w:val="Hypertextovodkaz"/>
            <w:rFonts w:ascii="Palatino Linotype" w:hAnsi="Palatino Linotype"/>
            <w:noProof/>
          </w:rPr>
          <w:t>Schéma 4: Individuální, skupinové a organizační učení v kontextu organizace</w:t>
        </w:r>
        <w:r w:rsidR="006C6C41" w:rsidRPr="003F76F4">
          <w:rPr>
            <w:rFonts w:ascii="Palatino Linotype" w:hAnsi="Palatino Linotype"/>
            <w:noProof/>
            <w:webHidden/>
          </w:rPr>
          <w:tab/>
        </w:r>
        <w:r w:rsidR="006C6C41" w:rsidRPr="003F76F4">
          <w:rPr>
            <w:rFonts w:ascii="Palatino Linotype" w:hAnsi="Palatino Linotype"/>
            <w:noProof/>
            <w:webHidden/>
          </w:rPr>
          <w:fldChar w:fldCharType="begin"/>
        </w:r>
        <w:r w:rsidR="006C6C41" w:rsidRPr="003F76F4">
          <w:rPr>
            <w:rFonts w:ascii="Palatino Linotype" w:hAnsi="Palatino Linotype"/>
            <w:noProof/>
            <w:webHidden/>
          </w:rPr>
          <w:instrText xml:space="preserve"> PAGEREF _Toc110205934 \h </w:instrText>
        </w:r>
        <w:r w:rsidR="006C6C41" w:rsidRPr="003F76F4">
          <w:rPr>
            <w:rFonts w:ascii="Palatino Linotype" w:hAnsi="Palatino Linotype"/>
            <w:noProof/>
            <w:webHidden/>
          </w:rPr>
        </w:r>
        <w:r w:rsidR="006C6C41" w:rsidRPr="003F76F4">
          <w:rPr>
            <w:rFonts w:ascii="Palatino Linotype" w:hAnsi="Palatino Linotype"/>
            <w:noProof/>
            <w:webHidden/>
          </w:rPr>
          <w:fldChar w:fldCharType="separate"/>
        </w:r>
        <w:r w:rsidR="002450D9">
          <w:rPr>
            <w:rFonts w:ascii="Palatino Linotype" w:hAnsi="Palatino Linotype"/>
            <w:noProof/>
            <w:webHidden/>
          </w:rPr>
          <w:t>29</w:t>
        </w:r>
        <w:r w:rsidR="006C6C41" w:rsidRPr="003F76F4">
          <w:rPr>
            <w:rFonts w:ascii="Palatino Linotype" w:hAnsi="Palatino Linotype"/>
            <w:noProof/>
            <w:webHidden/>
          </w:rPr>
          <w:fldChar w:fldCharType="end"/>
        </w:r>
      </w:hyperlink>
    </w:p>
    <w:p w14:paraId="58918C09" w14:textId="2D688388" w:rsidR="008E6CA3" w:rsidRPr="003F76F4" w:rsidRDefault="006C6C41" w:rsidP="008E6CA3">
      <w:pPr>
        <w:pStyle w:val="Textprce"/>
        <w:tabs>
          <w:tab w:val="left" w:pos="8056"/>
        </w:tabs>
        <w:rPr>
          <w:rFonts w:ascii="Palatino Linotype" w:hAnsi="Palatino Linotype"/>
          <w:noProof/>
        </w:rPr>
      </w:pPr>
      <w:r w:rsidRPr="003F76F4">
        <w:rPr>
          <w:rFonts w:ascii="Palatino Linotype" w:hAnsi="Palatino Linotype"/>
          <w:color w:val="auto"/>
        </w:rPr>
        <w:fldChar w:fldCharType="end"/>
      </w:r>
      <w:r w:rsidR="008E6CA3" w:rsidRPr="003F76F4">
        <w:rPr>
          <w:rFonts w:ascii="Palatino Linotype" w:hAnsi="Palatino Linotype"/>
          <w:color w:val="auto"/>
        </w:rPr>
        <w:fldChar w:fldCharType="begin"/>
      </w:r>
      <w:r w:rsidR="008E6CA3" w:rsidRPr="003F76F4">
        <w:rPr>
          <w:rFonts w:ascii="Palatino Linotype" w:hAnsi="Palatino Linotype"/>
          <w:color w:val="auto"/>
        </w:rPr>
        <w:instrText xml:space="preserve"> TOC \h \z \c "Tabulka" </w:instrText>
      </w:r>
      <w:r w:rsidR="008E6CA3" w:rsidRPr="003F76F4">
        <w:rPr>
          <w:rFonts w:ascii="Palatino Linotype" w:hAnsi="Palatino Linotype"/>
          <w:color w:val="auto"/>
        </w:rPr>
        <w:fldChar w:fldCharType="separate"/>
      </w:r>
    </w:p>
    <w:p w14:paraId="62B61507" w14:textId="31B59C1C" w:rsidR="008E6CA3" w:rsidRPr="003F76F4" w:rsidRDefault="00186610">
      <w:pPr>
        <w:pStyle w:val="Seznamobrzk"/>
        <w:tabs>
          <w:tab w:val="right" w:leader="dot" w:pos="8777"/>
        </w:tabs>
        <w:rPr>
          <w:rFonts w:ascii="Palatino Linotype" w:eastAsiaTheme="minorEastAsia" w:hAnsi="Palatino Linotype" w:cstheme="minorBidi"/>
          <w:noProof/>
          <w:sz w:val="22"/>
          <w:szCs w:val="22"/>
        </w:rPr>
      </w:pPr>
      <w:hyperlink w:anchor="_Toc110205989" w:history="1">
        <w:r w:rsidR="008E6CA3" w:rsidRPr="003F76F4">
          <w:rPr>
            <w:rStyle w:val="Hypertextovodkaz"/>
            <w:rFonts w:ascii="Palatino Linotype" w:hAnsi="Palatino Linotype"/>
            <w:noProof/>
          </w:rPr>
          <w:t>Tabulka 1: Věková struktura zaměstnanců společnosti k 31.12.2021</w:t>
        </w:r>
        <w:r w:rsidR="008E6CA3" w:rsidRPr="003F76F4">
          <w:rPr>
            <w:rFonts w:ascii="Palatino Linotype" w:hAnsi="Palatino Linotype"/>
            <w:noProof/>
            <w:webHidden/>
          </w:rPr>
          <w:tab/>
        </w:r>
        <w:r w:rsidR="008E6CA3" w:rsidRPr="003F76F4">
          <w:rPr>
            <w:rFonts w:ascii="Palatino Linotype" w:hAnsi="Palatino Linotype"/>
            <w:noProof/>
            <w:webHidden/>
          </w:rPr>
          <w:fldChar w:fldCharType="begin"/>
        </w:r>
        <w:r w:rsidR="008E6CA3" w:rsidRPr="003F76F4">
          <w:rPr>
            <w:rFonts w:ascii="Palatino Linotype" w:hAnsi="Palatino Linotype"/>
            <w:noProof/>
            <w:webHidden/>
          </w:rPr>
          <w:instrText xml:space="preserve"> PAGEREF _Toc110205989 \h </w:instrText>
        </w:r>
        <w:r w:rsidR="008E6CA3" w:rsidRPr="003F76F4">
          <w:rPr>
            <w:rFonts w:ascii="Palatino Linotype" w:hAnsi="Palatino Linotype"/>
            <w:noProof/>
            <w:webHidden/>
          </w:rPr>
        </w:r>
        <w:r w:rsidR="008E6CA3" w:rsidRPr="003F76F4">
          <w:rPr>
            <w:rFonts w:ascii="Palatino Linotype" w:hAnsi="Palatino Linotype"/>
            <w:noProof/>
            <w:webHidden/>
          </w:rPr>
          <w:fldChar w:fldCharType="separate"/>
        </w:r>
        <w:r w:rsidR="002450D9">
          <w:rPr>
            <w:rFonts w:ascii="Palatino Linotype" w:hAnsi="Palatino Linotype"/>
            <w:noProof/>
            <w:webHidden/>
          </w:rPr>
          <w:t>47</w:t>
        </w:r>
        <w:r w:rsidR="008E6CA3" w:rsidRPr="003F76F4">
          <w:rPr>
            <w:rFonts w:ascii="Palatino Linotype" w:hAnsi="Palatino Linotype"/>
            <w:noProof/>
            <w:webHidden/>
          </w:rPr>
          <w:fldChar w:fldCharType="end"/>
        </w:r>
      </w:hyperlink>
    </w:p>
    <w:p w14:paraId="7E518CA0" w14:textId="76B3494E" w:rsidR="008E6CA3" w:rsidRPr="003F76F4" w:rsidRDefault="00186610">
      <w:pPr>
        <w:pStyle w:val="Seznamobrzk"/>
        <w:tabs>
          <w:tab w:val="right" w:leader="dot" w:pos="8777"/>
        </w:tabs>
        <w:rPr>
          <w:rFonts w:ascii="Palatino Linotype" w:eastAsiaTheme="minorEastAsia" w:hAnsi="Palatino Linotype" w:cstheme="minorBidi"/>
          <w:noProof/>
          <w:sz w:val="22"/>
          <w:szCs w:val="22"/>
        </w:rPr>
      </w:pPr>
      <w:hyperlink w:anchor="_Toc110205990" w:history="1">
        <w:r w:rsidR="008E6CA3" w:rsidRPr="003F76F4">
          <w:rPr>
            <w:rStyle w:val="Hypertextovodkaz"/>
            <w:rFonts w:ascii="Palatino Linotype" w:hAnsi="Palatino Linotype"/>
            <w:noProof/>
          </w:rPr>
          <w:t>Tabulka 2: Charakteristika participantů výzkumu</w:t>
        </w:r>
        <w:r w:rsidR="008E6CA3" w:rsidRPr="003F76F4">
          <w:rPr>
            <w:rFonts w:ascii="Palatino Linotype" w:hAnsi="Palatino Linotype"/>
            <w:noProof/>
            <w:webHidden/>
          </w:rPr>
          <w:tab/>
        </w:r>
        <w:r w:rsidR="008E6CA3" w:rsidRPr="003F76F4">
          <w:rPr>
            <w:rFonts w:ascii="Palatino Linotype" w:hAnsi="Palatino Linotype"/>
            <w:noProof/>
            <w:webHidden/>
          </w:rPr>
          <w:fldChar w:fldCharType="begin"/>
        </w:r>
        <w:r w:rsidR="008E6CA3" w:rsidRPr="003F76F4">
          <w:rPr>
            <w:rFonts w:ascii="Palatino Linotype" w:hAnsi="Palatino Linotype"/>
            <w:noProof/>
            <w:webHidden/>
          </w:rPr>
          <w:instrText xml:space="preserve"> PAGEREF _Toc110205990 \h </w:instrText>
        </w:r>
        <w:r w:rsidR="008E6CA3" w:rsidRPr="003F76F4">
          <w:rPr>
            <w:rFonts w:ascii="Palatino Linotype" w:hAnsi="Palatino Linotype"/>
            <w:noProof/>
            <w:webHidden/>
          </w:rPr>
        </w:r>
        <w:r w:rsidR="008E6CA3" w:rsidRPr="003F76F4">
          <w:rPr>
            <w:rFonts w:ascii="Palatino Linotype" w:hAnsi="Palatino Linotype"/>
            <w:noProof/>
            <w:webHidden/>
          </w:rPr>
          <w:fldChar w:fldCharType="separate"/>
        </w:r>
        <w:r w:rsidR="002450D9">
          <w:rPr>
            <w:rFonts w:ascii="Palatino Linotype" w:hAnsi="Palatino Linotype"/>
            <w:noProof/>
            <w:webHidden/>
          </w:rPr>
          <w:t>50</w:t>
        </w:r>
        <w:r w:rsidR="008E6CA3" w:rsidRPr="003F76F4">
          <w:rPr>
            <w:rFonts w:ascii="Palatino Linotype" w:hAnsi="Palatino Linotype"/>
            <w:noProof/>
            <w:webHidden/>
          </w:rPr>
          <w:fldChar w:fldCharType="end"/>
        </w:r>
      </w:hyperlink>
    </w:p>
    <w:p w14:paraId="39A13EF6" w14:textId="56C06516" w:rsidR="00583C16" w:rsidRPr="00DA094E" w:rsidRDefault="008E6CA3" w:rsidP="00583C16">
      <w:pPr>
        <w:pStyle w:val="Textprce"/>
        <w:rPr>
          <w:rFonts w:ascii="Palatino Linotype" w:hAnsi="Palatino Linotype"/>
        </w:rPr>
      </w:pPr>
      <w:r w:rsidRPr="003F76F4">
        <w:rPr>
          <w:rFonts w:ascii="Palatino Linotype" w:hAnsi="Palatino Linotype"/>
          <w:color w:val="auto"/>
        </w:rPr>
        <w:fldChar w:fldCharType="end"/>
      </w:r>
    </w:p>
    <w:p w14:paraId="79F93A48" w14:textId="77777777" w:rsidR="00583C16" w:rsidRPr="00DA094E" w:rsidRDefault="00583C16" w:rsidP="00583C16">
      <w:pPr>
        <w:spacing w:after="120" w:line="360" w:lineRule="auto"/>
        <w:rPr>
          <w:rFonts w:ascii="Palatino Linotype" w:hAnsi="Palatino Linotype"/>
          <w:bCs/>
        </w:rPr>
      </w:pPr>
    </w:p>
    <w:p w14:paraId="693DD0F8" w14:textId="77777777" w:rsidR="00583C16" w:rsidRPr="00DA094E" w:rsidRDefault="00583C16" w:rsidP="00583C16">
      <w:pPr>
        <w:spacing w:line="360" w:lineRule="auto"/>
        <w:rPr>
          <w:rFonts w:ascii="Palatino Linotype" w:hAnsi="Palatino Linotype"/>
          <w:bCs/>
        </w:rPr>
      </w:pPr>
    </w:p>
    <w:p w14:paraId="03869AD5" w14:textId="77777777" w:rsidR="00583C16" w:rsidRPr="00DA094E" w:rsidRDefault="00583C16" w:rsidP="00583C16">
      <w:pPr>
        <w:pStyle w:val="Textprce"/>
        <w:rPr>
          <w:rFonts w:ascii="Palatino Linotype" w:hAnsi="Palatino Linotype"/>
          <w:b/>
        </w:rPr>
      </w:pPr>
    </w:p>
    <w:p w14:paraId="5DEE7D99" w14:textId="77777777" w:rsidR="00583C16" w:rsidRPr="00DA094E" w:rsidRDefault="00583C16" w:rsidP="00583C16">
      <w:pPr>
        <w:pStyle w:val="Textprce"/>
        <w:rPr>
          <w:rFonts w:ascii="Palatino Linotype" w:hAnsi="Palatino Linotype"/>
        </w:rPr>
      </w:pPr>
    </w:p>
    <w:p w14:paraId="21553478" w14:textId="77777777" w:rsidR="00583C16" w:rsidRPr="00DA094E" w:rsidRDefault="00583C16" w:rsidP="00583C16">
      <w:pPr>
        <w:pStyle w:val="Textprce"/>
        <w:rPr>
          <w:rFonts w:ascii="Palatino Linotype" w:hAnsi="Palatino Linotype"/>
        </w:rPr>
      </w:pPr>
    </w:p>
    <w:p w14:paraId="5CCAA9EC" w14:textId="77777777" w:rsidR="00583C16" w:rsidRPr="00DA094E" w:rsidRDefault="00583C16" w:rsidP="00583C16">
      <w:pPr>
        <w:pStyle w:val="Textprce"/>
        <w:rPr>
          <w:rFonts w:ascii="Palatino Linotype" w:hAnsi="Palatino Linotype"/>
        </w:rPr>
      </w:pPr>
    </w:p>
    <w:p w14:paraId="65E5A3C4" w14:textId="77777777" w:rsidR="00583C16" w:rsidRPr="00DA094E" w:rsidRDefault="00583C16" w:rsidP="00583C16">
      <w:pPr>
        <w:pStyle w:val="Textprce"/>
        <w:rPr>
          <w:rFonts w:ascii="Palatino Linotype" w:hAnsi="Palatino Linotype"/>
        </w:rPr>
      </w:pPr>
    </w:p>
    <w:p w14:paraId="35C878A9" w14:textId="77777777" w:rsidR="00583C16" w:rsidRPr="00DA094E" w:rsidRDefault="00583C16" w:rsidP="00583C16">
      <w:pPr>
        <w:pStyle w:val="Textprce"/>
        <w:rPr>
          <w:rFonts w:ascii="Palatino Linotype" w:hAnsi="Palatino Linotype"/>
        </w:rPr>
      </w:pPr>
    </w:p>
    <w:p w14:paraId="66C9B8CB" w14:textId="77777777" w:rsidR="00583C16" w:rsidRPr="00DA094E" w:rsidRDefault="00583C16" w:rsidP="00583C16">
      <w:pPr>
        <w:pStyle w:val="Textprce"/>
        <w:rPr>
          <w:rFonts w:ascii="Palatino Linotype" w:hAnsi="Palatino Linotype"/>
        </w:rPr>
      </w:pPr>
    </w:p>
    <w:p w14:paraId="63C335EF" w14:textId="77777777" w:rsidR="00583C16" w:rsidRPr="00DA094E" w:rsidRDefault="00583C16" w:rsidP="00583C16">
      <w:pPr>
        <w:pStyle w:val="Textprce"/>
        <w:rPr>
          <w:rFonts w:ascii="Palatino Linotype" w:hAnsi="Palatino Linotype"/>
        </w:rPr>
      </w:pPr>
    </w:p>
    <w:p w14:paraId="52F90B22" w14:textId="77777777" w:rsidR="00583C16" w:rsidRPr="00DA094E" w:rsidRDefault="00583C16" w:rsidP="00583C16">
      <w:pPr>
        <w:pStyle w:val="Textprce"/>
        <w:rPr>
          <w:rFonts w:ascii="Palatino Linotype" w:hAnsi="Palatino Linotype"/>
        </w:rPr>
      </w:pPr>
    </w:p>
    <w:p w14:paraId="372CF41D" w14:textId="77777777" w:rsidR="00583C16" w:rsidRPr="00DA094E" w:rsidRDefault="00583C16" w:rsidP="00583C16">
      <w:pPr>
        <w:pStyle w:val="Textprce"/>
        <w:rPr>
          <w:rFonts w:ascii="Palatino Linotype" w:hAnsi="Palatino Linotype"/>
        </w:rPr>
      </w:pPr>
    </w:p>
    <w:p w14:paraId="529DD16E" w14:textId="77777777" w:rsidR="00583C16" w:rsidRPr="00DA094E" w:rsidRDefault="00583C16" w:rsidP="00583C16">
      <w:pPr>
        <w:pStyle w:val="Textprce"/>
        <w:rPr>
          <w:rFonts w:ascii="Palatino Linotype" w:hAnsi="Palatino Linotype"/>
        </w:rPr>
      </w:pPr>
    </w:p>
    <w:p w14:paraId="0B783B16" w14:textId="77777777" w:rsidR="00583C16" w:rsidRPr="00DA094E" w:rsidRDefault="00583C16" w:rsidP="00583C16">
      <w:pPr>
        <w:pStyle w:val="Textprce"/>
        <w:rPr>
          <w:rFonts w:ascii="Palatino Linotype" w:hAnsi="Palatino Linotype"/>
        </w:rPr>
      </w:pPr>
    </w:p>
    <w:p w14:paraId="228D3CCE" w14:textId="4CDD2D26" w:rsidR="00583C16" w:rsidRDefault="00583C16" w:rsidP="00583C16">
      <w:pPr>
        <w:pStyle w:val="vodzvrintroductionconclusion"/>
        <w:rPr>
          <w:rFonts w:ascii="Palatino Linotype" w:hAnsi="Palatino Linotype"/>
        </w:rPr>
      </w:pPr>
      <w:bookmarkStart w:id="89" w:name="_Toc22666762"/>
      <w:bookmarkStart w:id="90" w:name="_Toc120100313"/>
      <w:r w:rsidRPr="00DA094E">
        <w:rPr>
          <w:rFonts w:ascii="Palatino Linotype" w:hAnsi="Palatino Linotype"/>
        </w:rPr>
        <w:lastRenderedPageBreak/>
        <w:t>seznam PŘÍLOH</w:t>
      </w:r>
      <w:bookmarkEnd w:id="89"/>
      <w:bookmarkEnd w:id="90"/>
    </w:p>
    <w:p w14:paraId="191BC63C" w14:textId="207BC7FE" w:rsidR="00E93F28" w:rsidRPr="003C0458" w:rsidRDefault="00E93F28">
      <w:pPr>
        <w:pStyle w:val="Seznamobrzk"/>
        <w:tabs>
          <w:tab w:val="right" w:leader="dot" w:pos="8777"/>
        </w:tabs>
        <w:rPr>
          <w:rFonts w:ascii="Palatino Linotype" w:eastAsiaTheme="minorEastAsia" w:hAnsi="Palatino Linotype" w:cstheme="minorBidi"/>
          <w:noProof/>
          <w:sz w:val="22"/>
          <w:szCs w:val="22"/>
        </w:rPr>
      </w:pPr>
      <w:r>
        <w:fldChar w:fldCharType="begin"/>
      </w:r>
      <w:r>
        <w:instrText xml:space="preserve"> TOC \h \z \c "Příloha" </w:instrText>
      </w:r>
      <w:r>
        <w:fldChar w:fldCharType="separate"/>
      </w:r>
      <w:hyperlink w:anchor="_Toc110206630" w:history="1">
        <w:r w:rsidRPr="003C0458">
          <w:rPr>
            <w:rStyle w:val="Hypertextovodkaz"/>
            <w:rFonts w:ascii="Palatino Linotype" w:hAnsi="Palatino Linotype"/>
            <w:noProof/>
          </w:rPr>
          <w:t>Příloha 1: Informovaný souhlas</w:t>
        </w:r>
        <w:r w:rsidRPr="003C0458">
          <w:rPr>
            <w:rFonts w:ascii="Palatino Linotype" w:hAnsi="Palatino Linotype"/>
            <w:noProof/>
            <w:webHidden/>
          </w:rPr>
          <w:tab/>
        </w:r>
        <w:r w:rsidRPr="003C0458">
          <w:rPr>
            <w:rFonts w:ascii="Palatino Linotype" w:hAnsi="Palatino Linotype"/>
            <w:noProof/>
            <w:webHidden/>
          </w:rPr>
          <w:fldChar w:fldCharType="begin"/>
        </w:r>
        <w:r w:rsidRPr="003C0458">
          <w:rPr>
            <w:rFonts w:ascii="Palatino Linotype" w:hAnsi="Palatino Linotype"/>
            <w:noProof/>
            <w:webHidden/>
          </w:rPr>
          <w:instrText xml:space="preserve"> PAGEREF _Toc110206630 \h </w:instrText>
        </w:r>
        <w:r w:rsidRPr="003C0458">
          <w:rPr>
            <w:rFonts w:ascii="Palatino Linotype" w:hAnsi="Palatino Linotype"/>
            <w:noProof/>
            <w:webHidden/>
          </w:rPr>
        </w:r>
        <w:r w:rsidRPr="003C0458">
          <w:rPr>
            <w:rFonts w:ascii="Palatino Linotype" w:hAnsi="Palatino Linotype"/>
            <w:noProof/>
            <w:webHidden/>
          </w:rPr>
          <w:fldChar w:fldCharType="separate"/>
        </w:r>
        <w:r w:rsidR="002450D9">
          <w:rPr>
            <w:rFonts w:ascii="Palatino Linotype" w:hAnsi="Palatino Linotype"/>
            <w:noProof/>
            <w:webHidden/>
          </w:rPr>
          <w:t>92</w:t>
        </w:r>
        <w:r w:rsidRPr="003C0458">
          <w:rPr>
            <w:rFonts w:ascii="Palatino Linotype" w:hAnsi="Palatino Linotype"/>
            <w:noProof/>
            <w:webHidden/>
          </w:rPr>
          <w:fldChar w:fldCharType="end"/>
        </w:r>
      </w:hyperlink>
    </w:p>
    <w:p w14:paraId="5990A1F8" w14:textId="64BD29DB" w:rsidR="00E93F28" w:rsidRPr="003C0458" w:rsidRDefault="00186610">
      <w:pPr>
        <w:pStyle w:val="Seznamobrzk"/>
        <w:tabs>
          <w:tab w:val="right" w:leader="dot" w:pos="8777"/>
        </w:tabs>
        <w:rPr>
          <w:rFonts w:ascii="Palatino Linotype" w:eastAsiaTheme="minorEastAsia" w:hAnsi="Palatino Linotype" w:cstheme="minorBidi"/>
          <w:noProof/>
          <w:sz w:val="22"/>
          <w:szCs w:val="22"/>
        </w:rPr>
      </w:pPr>
      <w:hyperlink w:anchor="_Toc110206631" w:history="1">
        <w:r w:rsidR="00E93F28" w:rsidRPr="003C0458">
          <w:rPr>
            <w:rStyle w:val="Hypertextovodkaz"/>
            <w:rFonts w:ascii="Palatino Linotype" w:hAnsi="Palatino Linotype"/>
            <w:noProof/>
          </w:rPr>
          <w:t xml:space="preserve">Příloha 2: </w:t>
        </w:r>
        <w:r w:rsidR="00E93F28" w:rsidRPr="003C0458">
          <w:rPr>
            <w:rStyle w:val="Hypertextovodkaz"/>
            <w:rFonts w:ascii="Palatino Linotype" w:hAnsi="Palatino Linotype" w:cstheme="minorHAnsi"/>
            <w:noProof/>
          </w:rPr>
          <w:t>Přepis rozhovoru s participantem výzkumu</w:t>
        </w:r>
        <w:r w:rsidR="00E93F28" w:rsidRPr="003C0458">
          <w:rPr>
            <w:rFonts w:ascii="Palatino Linotype" w:hAnsi="Palatino Linotype"/>
            <w:noProof/>
            <w:webHidden/>
          </w:rPr>
          <w:tab/>
        </w:r>
        <w:r w:rsidR="00E93F28" w:rsidRPr="003C0458">
          <w:rPr>
            <w:rFonts w:ascii="Palatino Linotype" w:hAnsi="Palatino Linotype"/>
            <w:noProof/>
            <w:webHidden/>
          </w:rPr>
          <w:fldChar w:fldCharType="begin"/>
        </w:r>
        <w:r w:rsidR="00E93F28" w:rsidRPr="003C0458">
          <w:rPr>
            <w:rFonts w:ascii="Palatino Linotype" w:hAnsi="Palatino Linotype"/>
            <w:noProof/>
            <w:webHidden/>
          </w:rPr>
          <w:instrText xml:space="preserve"> PAGEREF _Toc110206631 \h </w:instrText>
        </w:r>
        <w:r w:rsidR="00E93F28" w:rsidRPr="003C0458">
          <w:rPr>
            <w:rFonts w:ascii="Palatino Linotype" w:hAnsi="Palatino Linotype"/>
            <w:noProof/>
            <w:webHidden/>
          </w:rPr>
        </w:r>
        <w:r w:rsidR="00E93F28" w:rsidRPr="003C0458">
          <w:rPr>
            <w:rFonts w:ascii="Palatino Linotype" w:hAnsi="Palatino Linotype"/>
            <w:noProof/>
            <w:webHidden/>
          </w:rPr>
          <w:fldChar w:fldCharType="separate"/>
        </w:r>
        <w:r w:rsidR="002450D9">
          <w:rPr>
            <w:rFonts w:ascii="Palatino Linotype" w:hAnsi="Palatino Linotype"/>
            <w:noProof/>
            <w:webHidden/>
          </w:rPr>
          <w:t>93</w:t>
        </w:r>
        <w:r w:rsidR="00E93F28" w:rsidRPr="003C0458">
          <w:rPr>
            <w:rFonts w:ascii="Palatino Linotype" w:hAnsi="Palatino Linotype"/>
            <w:noProof/>
            <w:webHidden/>
          </w:rPr>
          <w:fldChar w:fldCharType="end"/>
        </w:r>
      </w:hyperlink>
    </w:p>
    <w:p w14:paraId="5C19EA1D" w14:textId="09CBCC5B" w:rsidR="00E93F28" w:rsidRDefault="00E93F28" w:rsidP="00E93F28">
      <w:pPr>
        <w:pStyle w:val="Textprce"/>
      </w:pPr>
      <w:r>
        <w:fldChar w:fldCharType="end"/>
      </w:r>
    </w:p>
    <w:p w14:paraId="6A6B6B1D" w14:textId="35F9303F" w:rsidR="00E93F28" w:rsidRDefault="00E93F28" w:rsidP="00E93F28">
      <w:pPr>
        <w:pStyle w:val="Textprce"/>
      </w:pPr>
    </w:p>
    <w:p w14:paraId="33BCAC44" w14:textId="6D83BA19" w:rsidR="00E93F28" w:rsidRDefault="00E93F28" w:rsidP="00E93F28">
      <w:pPr>
        <w:pStyle w:val="Textprce"/>
      </w:pPr>
    </w:p>
    <w:p w14:paraId="71873855" w14:textId="42C93A3B" w:rsidR="00E93F28" w:rsidRDefault="00E93F28" w:rsidP="00E93F28">
      <w:pPr>
        <w:pStyle w:val="Textprce"/>
      </w:pPr>
    </w:p>
    <w:p w14:paraId="3CCBCE97" w14:textId="4B8153EE" w:rsidR="00E93F28" w:rsidRDefault="00E93F28" w:rsidP="00E93F28">
      <w:pPr>
        <w:pStyle w:val="Textprce"/>
      </w:pPr>
    </w:p>
    <w:p w14:paraId="3B7DBC76" w14:textId="6D307A89" w:rsidR="00E93F28" w:rsidRDefault="00E93F28" w:rsidP="00E93F28">
      <w:pPr>
        <w:pStyle w:val="Textprce"/>
      </w:pPr>
    </w:p>
    <w:p w14:paraId="77D9CB0F" w14:textId="23A48D10" w:rsidR="00E93F28" w:rsidRDefault="00E93F28" w:rsidP="00E93F28">
      <w:pPr>
        <w:pStyle w:val="Textprce"/>
      </w:pPr>
    </w:p>
    <w:p w14:paraId="7AC45150" w14:textId="3C6D7448" w:rsidR="00E93F28" w:rsidRDefault="00E93F28" w:rsidP="00E93F28">
      <w:pPr>
        <w:pStyle w:val="Textprce"/>
      </w:pPr>
    </w:p>
    <w:p w14:paraId="4E12BD34" w14:textId="790A3E61" w:rsidR="00E93F28" w:rsidRDefault="00E93F28" w:rsidP="00E93F28">
      <w:pPr>
        <w:pStyle w:val="Textprce"/>
      </w:pPr>
    </w:p>
    <w:p w14:paraId="190809C0" w14:textId="19276B4A" w:rsidR="00E93F28" w:rsidRDefault="00E93F28" w:rsidP="00E93F28">
      <w:pPr>
        <w:pStyle w:val="Textprce"/>
      </w:pPr>
    </w:p>
    <w:p w14:paraId="184BC130" w14:textId="6B970AE0" w:rsidR="00E93F28" w:rsidRDefault="00E93F28" w:rsidP="00E93F28">
      <w:pPr>
        <w:pStyle w:val="Textprce"/>
      </w:pPr>
    </w:p>
    <w:p w14:paraId="1C891E26" w14:textId="4727AD64" w:rsidR="00E93F28" w:rsidRDefault="00E93F28" w:rsidP="00E93F28">
      <w:pPr>
        <w:pStyle w:val="Textprce"/>
      </w:pPr>
    </w:p>
    <w:p w14:paraId="5833AB32" w14:textId="25ADA4B2" w:rsidR="00E93F28" w:rsidRDefault="00E93F28" w:rsidP="00E93F28">
      <w:pPr>
        <w:pStyle w:val="Textprce"/>
      </w:pPr>
    </w:p>
    <w:p w14:paraId="11940753" w14:textId="7AC95448" w:rsidR="00E93F28" w:rsidRDefault="00E93F28" w:rsidP="00E93F28">
      <w:pPr>
        <w:pStyle w:val="Textprce"/>
      </w:pPr>
    </w:p>
    <w:p w14:paraId="18B35A80" w14:textId="514ACE23" w:rsidR="00E93F28" w:rsidRDefault="00E93F28" w:rsidP="00E93F28">
      <w:pPr>
        <w:pStyle w:val="Textprce"/>
      </w:pPr>
    </w:p>
    <w:p w14:paraId="3DD2E5CA" w14:textId="1AD42CA7" w:rsidR="00E93F28" w:rsidRDefault="00E93F28" w:rsidP="00E93F28">
      <w:pPr>
        <w:pStyle w:val="Textprce"/>
      </w:pPr>
    </w:p>
    <w:p w14:paraId="58C1C487" w14:textId="3DFDD941" w:rsidR="00E93F28" w:rsidRDefault="00E93F28" w:rsidP="00E93F28">
      <w:pPr>
        <w:pStyle w:val="Textprce"/>
      </w:pPr>
    </w:p>
    <w:p w14:paraId="4E846CC0" w14:textId="344B3AAE" w:rsidR="00E93F28" w:rsidRDefault="00E93F28" w:rsidP="00E93F28">
      <w:pPr>
        <w:pStyle w:val="Textprce"/>
      </w:pPr>
    </w:p>
    <w:p w14:paraId="4516E2E0" w14:textId="2283929E" w:rsidR="00E93F28" w:rsidRDefault="00E93F28" w:rsidP="00E93F28">
      <w:pPr>
        <w:pStyle w:val="Textprce"/>
      </w:pPr>
    </w:p>
    <w:p w14:paraId="2C9C7092" w14:textId="7A022162" w:rsidR="00E93F28" w:rsidRDefault="00E93F28" w:rsidP="00E93F28">
      <w:pPr>
        <w:pStyle w:val="Textprce"/>
      </w:pPr>
    </w:p>
    <w:p w14:paraId="3EC79F9E" w14:textId="4EADD1D4" w:rsidR="00E93F28" w:rsidRDefault="00E93F28" w:rsidP="00E93F28">
      <w:pPr>
        <w:pStyle w:val="Textprce"/>
      </w:pPr>
    </w:p>
    <w:p w14:paraId="7D578422" w14:textId="63F5A9DD" w:rsidR="00E93F28" w:rsidRDefault="00E93F28" w:rsidP="00E93F28">
      <w:pPr>
        <w:pStyle w:val="Textprce"/>
      </w:pPr>
    </w:p>
    <w:p w14:paraId="5A057383" w14:textId="77777777" w:rsidR="00A6361E" w:rsidRDefault="00A6361E" w:rsidP="00E93F28">
      <w:pPr>
        <w:pStyle w:val="Titulek"/>
        <w:jc w:val="left"/>
        <w:rPr>
          <w:rFonts w:ascii="Palatino Linotype" w:hAnsi="Palatino Linotype"/>
        </w:rPr>
      </w:pPr>
      <w:bookmarkStart w:id="91" w:name="_Toc110206630"/>
    </w:p>
    <w:p w14:paraId="348B8D8E" w14:textId="063C7C08" w:rsidR="001E5E27" w:rsidRPr="00A6361E" w:rsidRDefault="00E93F28" w:rsidP="00E93F28">
      <w:pPr>
        <w:pStyle w:val="Titulek"/>
        <w:jc w:val="left"/>
        <w:rPr>
          <w:rFonts w:ascii="Palatino Linotype" w:hAnsi="Palatino Linotype"/>
          <w:sz w:val="20"/>
          <w:szCs w:val="20"/>
        </w:rPr>
      </w:pPr>
      <w:r w:rsidRPr="00A6361E">
        <w:rPr>
          <w:rFonts w:ascii="Palatino Linotype" w:hAnsi="Palatino Linotype"/>
        </w:rPr>
        <w:lastRenderedPageBreak/>
        <w:t xml:space="preserve">Příloha </w:t>
      </w:r>
      <w:r w:rsidR="00215F00" w:rsidRPr="00A6361E">
        <w:rPr>
          <w:rFonts w:ascii="Palatino Linotype" w:hAnsi="Palatino Linotype"/>
        </w:rPr>
        <w:fldChar w:fldCharType="begin"/>
      </w:r>
      <w:r w:rsidR="00215F00" w:rsidRPr="00A6361E">
        <w:rPr>
          <w:rFonts w:ascii="Palatino Linotype" w:hAnsi="Palatino Linotype"/>
        </w:rPr>
        <w:instrText xml:space="preserve"> SEQ Příloha \* ARABIC </w:instrText>
      </w:r>
      <w:r w:rsidR="00215F00" w:rsidRPr="00A6361E">
        <w:rPr>
          <w:rFonts w:ascii="Palatino Linotype" w:hAnsi="Palatino Linotype"/>
        </w:rPr>
        <w:fldChar w:fldCharType="separate"/>
      </w:r>
      <w:r w:rsidR="002450D9">
        <w:rPr>
          <w:rFonts w:ascii="Palatino Linotype" w:hAnsi="Palatino Linotype"/>
          <w:noProof/>
        </w:rPr>
        <w:t>1</w:t>
      </w:r>
      <w:r w:rsidR="00215F00" w:rsidRPr="00A6361E">
        <w:rPr>
          <w:rFonts w:ascii="Palatino Linotype" w:hAnsi="Palatino Linotype"/>
          <w:noProof/>
        </w:rPr>
        <w:fldChar w:fldCharType="end"/>
      </w:r>
      <w:r w:rsidRPr="00A6361E">
        <w:rPr>
          <w:rFonts w:ascii="Palatino Linotype" w:hAnsi="Palatino Linotype"/>
        </w:rPr>
        <w:t xml:space="preserve">: </w:t>
      </w:r>
      <w:r w:rsidR="001E5E27" w:rsidRPr="00A6361E">
        <w:rPr>
          <w:rFonts w:ascii="Palatino Linotype" w:hAnsi="Palatino Linotype"/>
        </w:rPr>
        <w:t>I</w:t>
      </w:r>
      <w:r w:rsidR="00E10457" w:rsidRPr="00A6361E">
        <w:rPr>
          <w:rFonts w:ascii="Palatino Linotype" w:hAnsi="Palatino Linotype"/>
        </w:rPr>
        <w:t>nformovaný souhlas</w:t>
      </w:r>
      <w:bookmarkEnd w:id="91"/>
    </w:p>
    <w:p w14:paraId="6F70AF47" w14:textId="77777777" w:rsidR="00C37F95" w:rsidRDefault="00C37F95" w:rsidP="001E5E27">
      <w:pPr>
        <w:pStyle w:val="Default"/>
        <w:spacing w:line="360" w:lineRule="auto"/>
        <w:rPr>
          <w:b/>
          <w:bCs/>
          <w:sz w:val="22"/>
          <w:szCs w:val="22"/>
        </w:rPr>
      </w:pPr>
    </w:p>
    <w:p w14:paraId="5988521B" w14:textId="26FA67E6" w:rsidR="00C37F95" w:rsidRPr="007107A5" w:rsidRDefault="00C37F95" w:rsidP="00C37F95">
      <w:pPr>
        <w:pStyle w:val="Default"/>
        <w:spacing w:line="360" w:lineRule="auto"/>
        <w:jc w:val="center"/>
        <w:rPr>
          <w:rFonts w:ascii="Palatino Linotype" w:hAnsi="Palatino Linotype"/>
          <w:b/>
          <w:bCs/>
          <w:sz w:val="20"/>
          <w:szCs w:val="20"/>
        </w:rPr>
      </w:pPr>
      <w:r w:rsidRPr="007107A5">
        <w:rPr>
          <w:rFonts w:ascii="Palatino Linotype" w:hAnsi="Palatino Linotype"/>
          <w:b/>
          <w:bCs/>
          <w:sz w:val="20"/>
          <w:szCs w:val="20"/>
        </w:rPr>
        <w:t>INFORMOVANÝ SOUHLAS</w:t>
      </w:r>
    </w:p>
    <w:p w14:paraId="5DC2B20C" w14:textId="77777777" w:rsidR="00C37F95" w:rsidRPr="007107A5" w:rsidRDefault="00C37F95" w:rsidP="00C37F95">
      <w:pPr>
        <w:pStyle w:val="Default"/>
        <w:spacing w:line="360" w:lineRule="auto"/>
        <w:jc w:val="both"/>
        <w:rPr>
          <w:rFonts w:ascii="Palatino Linotype" w:hAnsi="Palatino Linotype"/>
          <w:b/>
          <w:bCs/>
          <w:sz w:val="20"/>
          <w:szCs w:val="20"/>
        </w:rPr>
      </w:pPr>
    </w:p>
    <w:p w14:paraId="11354C4E" w14:textId="0420496E"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 xml:space="preserve">Informovaný souhlas se vztahuje k výzkumnému projektu, který je součástí diplomové práce na Katedře sociologie, andragogiky a kulturní antropologie, Filozofické fakulty, Univerzity Palackého v Olomouci. Výzkumné šetření se týká mezigeneračního učení na </w:t>
      </w:r>
      <w:r w:rsidR="00E10457">
        <w:rPr>
          <w:rFonts w:ascii="Palatino Linotype" w:hAnsi="Palatino Linotype"/>
          <w:sz w:val="20"/>
          <w:szCs w:val="20"/>
        </w:rPr>
        <w:t xml:space="preserve">pracovišti ve vybrané stavební společnosti. </w:t>
      </w:r>
    </w:p>
    <w:p w14:paraId="44BD0CED" w14:textId="77777777" w:rsidR="00C37F95" w:rsidRPr="007107A5" w:rsidRDefault="00C37F95" w:rsidP="00C37F95">
      <w:pPr>
        <w:pStyle w:val="Default"/>
        <w:spacing w:line="276" w:lineRule="auto"/>
        <w:jc w:val="both"/>
        <w:rPr>
          <w:rFonts w:ascii="Palatino Linotype" w:hAnsi="Palatino Linotype"/>
          <w:sz w:val="20"/>
          <w:szCs w:val="20"/>
        </w:rPr>
      </w:pPr>
    </w:p>
    <w:p w14:paraId="23A5A99B" w14:textId="6DC9B80D"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 xml:space="preserve">Výzkumné šetření je založeno na designu kvalitativní metodologie a bude probíhat formou </w:t>
      </w:r>
      <w:r w:rsidR="0084563A" w:rsidRPr="007107A5">
        <w:rPr>
          <w:rFonts w:ascii="Palatino Linotype" w:hAnsi="Palatino Linotype"/>
          <w:sz w:val="20"/>
          <w:szCs w:val="20"/>
        </w:rPr>
        <w:t xml:space="preserve">polostrukturovaného </w:t>
      </w:r>
      <w:r w:rsidRPr="007107A5">
        <w:rPr>
          <w:rFonts w:ascii="Palatino Linotype" w:hAnsi="Palatino Linotype"/>
          <w:sz w:val="20"/>
          <w:szCs w:val="20"/>
        </w:rPr>
        <w:t xml:space="preserve">rozhovoru. Zvukový záznam rozhovoru bude zaznamenáván na nahrávací zařízení. </w:t>
      </w:r>
    </w:p>
    <w:p w14:paraId="25685A0E" w14:textId="77777777" w:rsidR="00C37F95" w:rsidRPr="007107A5" w:rsidRDefault="00C37F95" w:rsidP="00C37F95">
      <w:pPr>
        <w:pStyle w:val="Default"/>
        <w:spacing w:line="276" w:lineRule="auto"/>
        <w:jc w:val="both"/>
        <w:rPr>
          <w:rFonts w:ascii="Palatino Linotype" w:hAnsi="Palatino Linotype"/>
          <w:sz w:val="20"/>
          <w:szCs w:val="20"/>
        </w:rPr>
      </w:pPr>
    </w:p>
    <w:p w14:paraId="2F538E26" w14:textId="77777777"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 xml:space="preserve">Pokud s účastí na výzkumu souhlasíte, připojte prosím podpis, kterým vyslovujete souhlas s níže uvedeným prohlášením. </w:t>
      </w:r>
    </w:p>
    <w:p w14:paraId="33811116" w14:textId="77777777" w:rsidR="00C37F95" w:rsidRPr="007107A5" w:rsidRDefault="00C37F95" w:rsidP="00C37F95">
      <w:pPr>
        <w:pStyle w:val="Default"/>
        <w:spacing w:line="276" w:lineRule="auto"/>
        <w:jc w:val="center"/>
        <w:rPr>
          <w:rFonts w:ascii="Palatino Linotype" w:hAnsi="Palatino Linotype"/>
          <w:b/>
          <w:bCs/>
          <w:sz w:val="20"/>
          <w:szCs w:val="20"/>
        </w:rPr>
      </w:pPr>
      <w:r w:rsidRPr="007107A5">
        <w:rPr>
          <w:rFonts w:ascii="Palatino Linotype" w:hAnsi="Palatino Linotype"/>
          <w:b/>
          <w:bCs/>
          <w:sz w:val="20"/>
          <w:szCs w:val="20"/>
        </w:rPr>
        <w:t>Prohlášení účastníka výzkumu</w:t>
      </w:r>
    </w:p>
    <w:p w14:paraId="79794531" w14:textId="77777777"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Prohlašuji, že v souladu se zákonem č. 101/2019 Sb., o zpracování osobních údajů, souhlasím s účastí na výše uvedeném výzkumném projektu. Řešitel(ka) projektu mě informoval(a) o podstatě výzkumu a seznámil(a) mě s cíli, metodami a postupy, které budou při šetření používány.</w:t>
      </w:r>
    </w:p>
    <w:p w14:paraId="3C605E97" w14:textId="77777777" w:rsidR="00C37F95" w:rsidRPr="007107A5" w:rsidRDefault="00C37F95" w:rsidP="00C37F95">
      <w:pPr>
        <w:pStyle w:val="Default"/>
        <w:numPr>
          <w:ilvl w:val="0"/>
          <w:numId w:val="31"/>
        </w:numPr>
        <w:spacing w:line="276" w:lineRule="auto"/>
        <w:jc w:val="both"/>
        <w:rPr>
          <w:rFonts w:ascii="Palatino Linotype" w:hAnsi="Palatino Linotype"/>
          <w:sz w:val="20"/>
          <w:szCs w:val="20"/>
        </w:rPr>
      </w:pPr>
      <w:r w:rsidRPr="007107A5">
        <w:rPr>
          <w:rFonts w:ascii="Palatino Linotype" w:hAnsi="Palatino Linotype"/>
          <w:sz w:val="20"/>
          <w:szCs w:val="20"/>
        </w:rPr>
        <w:t xml:space="preserve">Souhlasím s tím, že všechny získané údaje budou anonymně zpracovány, použity jen pro účely výzkumu, a že výsledky výzkumu budou v diplomové práci anonymně publikovány. Jakákoliv možná identifikace mé osoby bude odstraněna i z přepisu rozhovoru; záznam rozhovoru nebude poskytován žádné třetí straně. </w:t>
      </w:r>
    </w:p>
    <w:p w14:paraId="58198F03" w14:textId="77777777" w:rsidR="00C37F95" w:rsidRPr="007107A5" w:rsidRDefault="00C37F95" w:rsidP="00C37F95">
      <w:pPr>
        <w:pStyle w:val="Default"/>
        <w:numPr>
          <w:ilvl w:val="0"/>
          <w:numId w:val="31"/>
        </w:numPr>
        <w:spacing w:line="276" w:lineRule="auto"/>
        <w:jc w:val="both"/>
        <w:rPr>
          <w:rFonts w:ascii="Palatino Linotype" w:hAnsi="Palatino Linotype"/>
          <w:sz w:val="20"/>
          <w:szCs w:val="20"/>
        </w:rPr>
      </w:pPr>
      <w:r w:rsidRPr="007107A5">
        <w:rPr>
          <w:rFonts w:ascii="Palatino Linotype" w:hAnsi="Palatino Linotype"/>
          <w:sz w:val="20"/>
          <w:szCs w:val="20"/>
        </w:rPr>
        <w:t xml:space="preserve">Měl(a) jsem možnost vše zvážit a zeptat se na vše, co jsem považoval(a) za podstatné vědět, před podpisem tohoto souhlasu. </w:t>
      </w:r>
    </w:p>
    <w:p w14:paraId="67903CDB" w14:textId="77777777" w:rsidR="00C37F95" w:rsidRPr="007107A5" w:rsidRDefault="00C37F95" w:rsidP="00C37F95">
      <w:pPr>
        <w:pStyle w:val="Default"/>
        <w:numPr>
          <w:ilvl w:val="0"/>
          <w:numId w:val="31"/>
        </w:numPr>
        <w:spacing w:line="276" w:lineRule="auto"/>
        <w:jc w:val="both"/>
        <w:rPr>
          <w:rFonts w:ascii="Palatino Linotype" w:hAnsi="Palatino Linotype"/>
          <w:sz w:val="20"/>
          <w:szCs w:val="20"/>
        </w:rPr>
      </w:pPr>
      <w:r w:rsidRPr="007107A5">
        <w:rPr>
          <w:rFonts w:ascii="Palatino Linotype" w:hAnsi="Palatino Linotype"/>
          <w:sz w:val="20"/>
          <w:szCs w:val="20"/>
        </w:rPr>
        <w:t xml:space="preserve">Beru na vědomí, že mám možnost neodpovědět na otázky, které mi nebudou příjemné. </w:t>
      </w:r>
    </w:p>
    <w:p w14:paraId="237B8470" w14:textId="77777777" w:rsidR="00C37F95" w:rsidRPr="007107A5" w:rsidRDefault="00C37F95" w:rsidP="00C37F95">
      <w:pPr>
        <w:pStyle w:val="Default"/>
        <w:numPr>
          <w:ilvl w:val="0"/>
          <w:numId w:val="31"/>
        </w:numPr>
        <w:spacing w:line="276" w:lineRule="auto"/>
        <w:jc w:val="both"/>
        <w:rPr>
          <w:rFonts w:ascii="Palatino Linotype" w:hAnsi="Palatino Linotype"/>
          <w:sz w:val="20"/>
          <w:szCs w:val="20"/>
        </w:rPr>
      </w:pPr>
      <w:r w:rsidRPr="007107A5">
        <w:rPr>
          <w:rFonts w:ascii="Palatino Linotype" w:hAnsi="Palatino Linotype"/>
          <w:sz w:val="20"/>
          <w:szCs w:val="20"/>
        </w:rPr>
        <w:t xml:space="preserve">Jsem informován(a), že mám možnost od účasti na výzkumu odstoupit, a to i bez udání důvodu. </w:t>
      </w:r>
    </w:p>
    <w:p w14:paraId="54947F39" w14:textId="77777777" w:rsidR="00C37F95" w:rsidRPr="007107A5" w:rsidRDefault="00C37F95" w:rsidP="00C37F95">
      <w:pPr>
        <w:pStyle w:val="Default"/>
        <w:spacing w:line="276" w:lineRule="auto"/>
        <w:ind w:left="720"/>
        <w:jc w:val="both"/>
        <w:rPr>
          <w:rFonts w:ascii="Palatino Linotype" w:hAnsi="Palatino Linotype"/>
          <w:sz w:val="20"/>
          <w:szCs w:val="20"/>
        </w:rPr>
      </w:pPr>
    </w:p>
    <w:p w14:paraId="5FE192EF" w14:textId="77777777"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 xml:space="preserve">Tento informovaný souhlas je vyhotoven ve dvou stejnopisech, každý s platností originálu, z nichž jeden obdrží účastník výzkumu a druhý řešitel projektu. </w:t>
      </w:r>
    </w:p>
    <w:p w14:paraId="6BCEC3DF" w14:textId="77777777" w:rsidR="00C37F95" w:rsidRPr="007107A5" w:rsidRDefault="00C37F95" w:rsidP="00C37F95">
      <w:pPr>
        <w:pStyle w:val="Default"/>
        <w:spacing w:line="276" w:lineRule="auto"/>
        <w:jc w:val="both"/>
        <w:rPr>
          <w:rFonts w:ascii="Palatino Linotype" w:hAnsi="Palatino Linotype"/>
          <w:sz w:val="20"/>
          <w:szCs w:val="20"/>
        </w:rPr>
      </w:pPr>
    </w:p>
    <w:p w14:paraId="763D352C" w14:textId="77777777"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Jméno, příjmení a podpis řešitele projektu:</w:t>
      </w:r>
    </w:p>
    <w:p w14:paraId="252DE03B" w14:textId="77777777"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Bc. Hana Cetkovská</w:t>
      </w:r>
    </w:p>
    <w:p w14:paraId="6C000C06" w14:textId="77777777" w:rsidR="00C37F95" w:rsidRPr="007107A5" w:rsidRDefault="00C37F95" w:rsidP="00C37F95">
      <w:pPr>
        <w:pStyle w:val="Default"/>
        <w:spacing w:line="276" w:lineRule="auto"/>
        <w:jc w:val="both"/>
        <w:rPr>
          <w:rFonts w:ascii="Palatino Linotype" w:hAnsi="Palatino Linotype"/>
          <w:sz w:val="20"/>
          <w:szCs w:val="20"/>
        </w:rPr>
      </w:pPr>
    </w:p>
    <w:p w14:paraId="58DA4527" w14:textId="77777777"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 xml:space="preserve">Jméno, příjmení a podpis účastníka výzkumu: </w:t>
      </w:r>
    </w:p>
    <w:p w14:paraId="489BD67D" w14:textId="77777777" w:rsidR="00C37F95" w:rsidRPr="007107A5" w:rsidRDefault="00C37F95" w:rsidP="00C37F95">
      <w:pPr>
        <w:pStyle w:val="Default"/>
        <w:spacing w:line="276" w:lineRule="auto"/>
        <w:jc w:val="both"/>
        <w:rPr>
          <w:rFonts w:ascii="Palatino Linotype" w:hAnsi="Palatino Linotype"/>
          <w:sz w:val="20"/>
          <w:szCs w:val="20"/>
        </w:rPr>
      </w:pPr>
    </w:p>
    <w:p w14:paraId="1D8053C7" w14:textId="77777777" w:rsidR="00C37F95" w:rsidRPr="007107A5" w:rsidRDefault="00C37F95" w:rsidP="00C37F95">
      <w:pPr>
        <w:pStyle w:val="Default"/>
        <w:spacing w:line="276" w:lineRule="auto"/>
        <w:jc w:val="both"/>
        <w:rPr>
          <w:rFonts w:ascii="Palatino Linotype" w:hAnsi="Palatino Linotype"/>
          <w:sz w:val="20"/>
          <w:szCs w:val="20"/>
        </w:rPr>
      </w:pPr>
      <w:r w:rsidRPr="007107A5">
        <w:rPr>
          <w:rFonts w:ascii="Palatino Linotype" w:hAnsi="Palatino Linotype"/>
          <w:sz w:val="20"/>
          <w:szCs w:val="20"/>
        </w:rPr>
        <w:t>…………………………………</w:t>
      </w:r>
    </w:p>
    <w:p w14:paraId="5F1AAF04" w14:textId="77777777" w:rsidR="00C37F95" w:rsidRPr="007107A5" w:rsidRDefault="00C37F95" w:rsidP="00C37F95">
      <w:pPr>
        <w:pStyle w:val="Default"/>
        <w:spacing w:line="276" w:lineRule="auto"/>
        <w:jc w:val="both"/>
        <w:rPr>
          <w:rFonts w:ascii="Palatino Linotype" w:hAnsi="Palatino Linotype"/>
          <w:sz w:val="20"/>
          <w:szCs w:val="20"/>
        </w:rPr>
      </w:pPr>
    </w:p>
    <w:p w14:paraId="1DB90F5C" w14:textId="3492954B" w:rsidR="00C37F95" w:rsidRPr="007107A5" w:rsidRDefault="00C37F95" w:rsidP="00C37F95">
      <w:pPr>
        <w:spacing w:line="276" w:lineRule="auto"/>
        <w:rPr>
          <w:rFonts w:ascii="Palatino Linotype" w:hAnsi="Palatino Linotype"/>
          <w:sz w:val="20"/>
          <w:szCs w:val="20"/>
        </w:rPr>
      </w:pPr>
      <w:r w:rsidRPr="007107A5">
        <w:rPr>
          <w:rFonts w:ascii="Palatino Linotype" w:hAnsi="Palatino Linotype"/>
          <w:sz w:val="20"/>
          <w:szCs w:val="20"/>
        </w:rPr>
        <w:t xml:space="preserve">V Olomouci </w:t>
      </w:r>
      <w:r w:rsidRPr="007107A5">
        <w:rPr>
          <w:rFonts w:ascii="Palatino Linotype" w:hAnsi="Palatino Linotype"/>
          <w:sz w:val="20"/>
          <w:szCs w:val="20"/>
        </w:rPr>
        <w:tab/>
      </w:r>
      <w:r w:rsidRPr="007107A5">
        <w:rPr>
          <w:rFonts w:ascii="Palatino Linotype" w:hAnsi="Palatino Linotype"/>
          <w:sz w:val="20"/>
          <w:szCs w:val="20"/>
        </w:rPr>
        <w:tab/>
        <w:t>Dne……</w:t>
      </w:r>
      <w:r w:rsidR="00E10457">
        <w:rPr>
          <w:rFonts w:ascii="Palatino Linotype" w:hAnsi="Palatino Linotype"/>
          <w:sz w:val="20"/>
          <w:szCs w:val="20"/>
        </w:rPr>
        <w:t>……</w:t>
      </w:r>
      <w:r w:rsidRPr="007107A5">
        <w:rPr>
          <w:rFonts w:ascii="Palatino Linotype" w:hAnsi="Palatino Linotype"/>
          <w:sz w:val="20"/>
          <w:szCs w:val="20"/>
        </w:rPr>
        <w:t>……</w:t>
      </w:r>
    </w:p>
    <w:p w14:paraId="6E2F7D15" w14:textId="60E081FB" w:rsidR="00F97A51" w:rsidRDefault="00F97A51" w:rsidP="005A5F23">
      <w:pPr>
        <w:pStyle w:val="Abstraktabstracttext"/>
        <w:rPr>
          <w:rFonts w:ascii="Palatino Linotype" w:hAnsi="Palatino Linotype"/>
        </w:rPr>
      </w:pPr>
    </w:p>
    <w:p w14:paraId="1FE76482" w14:textId="0B079F67" w:rsidR="007107A5" w:rsidRDefault="007107A5" w:rsidP="005A5F23">
      <w:pPr>
        <w:pStyle w:val="Abstraktabstracttext"/>
        <w:rPr>
          <w:rFonts w:ascii="Palatino Linotype" w:hAnsi="Palatino Linotype"/>
        </w:rPr>
      </w:pPr>
    </w:p>
    <w:p w14:paraId="780B9237" w14:textId="77DA641F" w:rsidR="001E5E27" w:rsidRPr="003B51B8" w:rsidRDefault="00E93F28" w:rsidP="00E93F28">
      <w:pPr>
        <w:pStyle w:val="Titulek"/>
        <w:jc w:val="left"/>
        <w:rPr>
          <w:rFonts w:ascii="Palatino Linotype" w:hAnsi="Palatino Linotype" w:cstheme="minorHAnsi"/>
          <w:b/>
          <w:bCs/>
        </w:rPr>
      </w:pPr>
      <w:bookmarkStart w:id="92" w:name="_Toc110206631"/>
      <w:r w:rsidRPr="003B51B8">
        <w:rPr>
          <w:rFonts w:ascii="Palatino Linotype" w:hAnsi="Palatino Linotype"/>
        </w:rPr>
        <w:lastRenderedPageBreak/>
        <w:t xml:space="preserve">Příloha </w:t>
      </w:r>
      <w:r w:rsidR="00215F00" w:rsidRPr="003B51B8">
        <w:rPr>
          <w:rFonts w:ascii="Palatino Linotype" w:hAnsi="Palatino Linotype"/>
        </w:rPr>
        <w:fldChar w:fldCharType="begin"/>
      </w:r>
      <w:r w:rsidR="00215F00" w:rsidRPr="003B51B8">
        <w:rPr>
          <w:rFonts w:ascii="Palatino Linotype" w:hAnsi="Palatino Linotype"/>
        </w:rPr>
        <w:instrText xml:space="preserve"> SEQ Příloha \* ARABIC </w:instrText>
      </w:r>
      <w:r w:rsidR="00215F00" w:rsidRPr="003B51B8">
        <w:rPr>
          <w:rFonts w:ascii="Palatino Linotype" w:hAnsi="Palatino Linotype"/>
        </w:rPr>
        <w:fldChar w:fldCharType="separate"/>
      </w:r>
      <w:r w:rsidR="002450D9">
        <w:rPr>
          <w:rFonts w:ascii="Palatino Linotype" w:hAnsi="Palatino Linotype"/>
          <w:noProof/>
        </w:rPr>
        <w:t>2</w:t>
      </w:r>
      <w:r w:rsidR="00215F00" w:rsidRPr="003B51B8">
        <w:rPr>
          <w:rFonts w:ascii="Palatino Linotype" w:hAnsi="Palatino Linotype"/>
          <w:noProof/>
        </w:rPr>
        <w:fldChar w:fldCharType="end"/>
      </w:r>
      <w:r w:rsidRPr="003B51B8">
        <w:rPr>
          <w:rFonts w:ascii="Palatino Linotype" w:hAnsi="Palatino Linotype"/>
        </w:rPr>
        <w:t xml:space="preserve">: </w:t>
      </w:r>
      <w:r w:rsidR="001E5E27" w:rsidRPr="003B51B8">
        <w:rPr>
          <w:rFonts w:ascii="Palatino Linotype" w:hAnsi="Palatino Linotype" w:cstheme="minorHAnsi"/>
        </w:rPr>
        <w:t>P</w:t>
      </w:r>
      <w:r w:rsidR="00E10457" w:rsidRPr="003B51B8">
        <w:rPr>
          <w:rFonts w:ascii="Palatino Linotype" w:hAnsi="Palatino Linotype" w:cstheme="minorHAnsi"/>
        </w:rPr>
        <w:t>řepis</w:t>
      </w:r>
      <w:r w:rsidR="001E5E27" w:rsidRPr="003B51B8">
        <w:rPr>
          <w:rFonts w:ascii="Palatino Linotype" w:hAnsi="Palatino Linotype" w:cstheme="minorHAnsi"/>
        </w:rPr>
        <w:t xml:space="preserve"> </w:t>
      </w:r>
      <w:r w:rsidR="00E10457" w:rsidRPr="003B51B8">
        <w:rPr>
          <w:rFonts w:ascii="Palatino Linotype" w:hAnsi="Palatino Linotype" w:cstheme="minorHAnsi"/>
        </w:rPr>
        <w:t>rozhovoru</w:t>
      </w:r>
      <w:r w:rsidR="001E5E27" w:rsidRPr="003B51B8">
        <w:rPr>
          <w:rFonts w:ascii="Palatino Linotype" w:hAnsi="Palatino Linotype" w:cstheme="minorHAnsi"/>
        </w:rPr>
        <w:t xml:space="preserve"> </w:t>
      </w:r>
      <w:r w:rsidR="00E10457" w:rsidRPr="003B51B8">
        <w:rPr>
          <w:rFonts w:ascii="Palatino Linotype" w:hAnsi="Palatino Linotype" w:cstheme="minorHAnsi"/>
        </w:rPr>
        <w:t>s</w:t>
      </w:r>
      <w:r w:rsidR="001E5E27" w:rsidRPr="003B51B8">
        <w:rPr>
          <w:rFonts w:ascii="Palatino Linotype" w:hAnsi="Palatino Linotype" w:cstheme="minorHAnsi"/>
        </w:rPr>
        <w:t xml:space="preserve"> </w:t>
      </w:r>
      <w:r w:rsidR="00E10457" w:rsidRPr="003B51B8">
        <w:rPr>
          <w:rFonts w:ascii="Palatino Linotype" w:hAnsi="Palatino Linotype" w:cstheme="minorHAnsi"/>
        </w:rPr>
        <w:t>participantem</w:t>
      </w:r>
      <w:r w:rsidR="001E5E27" w:rsidRPr="003B51B8">
        <w:rPr>
          <w:rFonts w:ascii="Palatino Linotype" w:hAnsi="Palatino Linotype" w:cstheme="minorHAnsi"/>
        </w:rPr>
        <w:t xml:space="preserve"> </w:t>
      </w:r>
      <w:r w:rsidR="00E10457" w:rsidRPr="003B51B8">
        <w:rPr>
          <w:rFonts w:ascii="Palatino Linotype" w:hAnsi="Palatino Linotype" w:cstheme="minorHAnsi"/>
        </w:rPr>
        <w:t>výzkumu</w:t>
      </w:r>
      <w:bookmarkEnd w:id="92"/>
      <w:r w:rsidR="001E5E27" w:rsidRPr="003B51B8">
        <w:rPr>
          <w:rFonts w:ascii="Palatino Linotype" w:hAnsi="Palatino Linotype" w:cstheme="minorHAnsi"/>
          <w:b/>
          <w:bCs/>
        </w:rPr>
        <w:t xml:space="preserve">  </w:t>
      </w:r>
    </w:p>
    <w:p w14:paraId="6EF534EC" w14:textId="77777777" w:rsidR="001E5E27" w:rsidRPr="005F5EA8" w:rsidRDefault="001E5E27" w:rsidP="001E5E27">
      <w:pPr>
        <w:pStyle w:val="Default"/>
        <w:spacing w:line="360" w:lineRule="auto"/>
        <w:rPr>
          <w:rFonts w:cstheme="minorHAnsi"/>
        </w:rPr>
      </w:pPr>
    </w:p>
    <w:p w14:paraId="4FFC4622" w14:textId="45CA2CE6" w:rsidR="001E5E27" w:rsidRPr="00E10457" w:rsidRDefault="00E10457" w:rsidP="00E10457">
      <w:pPr>
        <w:spacing w:line="276" w:lineRule="auto"/>
        <w:rPr>
          <w:rFonts w:ascii="Palatino Linotype" w:hAnsi="Palatino Linotype" w:cstheme="minorHAnsi"/>
          <w:b/>
          <w:bCs/>
        </w:rPr>
      </w:pPr>
      <w:r w:rsidRPr="00E10457">
        <w:rPr>
          <w:rFonts w:ascii="Palatino Linotype" w:hAnsi="Palatino Linotype" w:cstheme="minorHAnsi"/>
          <w:b/>
          <w:bCs/>
        </w:rPr>
        <w:t>Participant – P2</w:t>
      </w:r>
      <w:r w:rsidR="001E5E27" w:rsidRPr="00E10457">
        <w:rPr>
          <w:rFonts w:ascii="Palatino Linotype" w:hAnsi="Palatino Linotype" w:cstheme="minorHAnsi"/>
          <w:b/>
          <w:bCs/>
        </w:rPr>
        <w:t>, Brno, 10.2.2021, doba rozhovoru 32 minut</w:t>
      </w:r>
    </w:p>
    <w:p w14:paraId="1C1B5EB2" w14:textId="77777777" w:rsidR="001E5E27" w:rsidRPr="00E10457" w:rsidRDefault="001E5E27" w:rsidP="00E10457">
      <w:pPr>
        <w:spacing w:line="276" w:lineRule="auto"/>
        <w:rPr>
          <w:rFonts w:ascii="Palatino Linotype" w:hAnsi="Palatino Linotype" w:cstheme="minorHAnsi"/>
          <w:b/>
          <w:bCs/>
        </w:rPr>
      </w:pPr>
      <w:r w:rsidRPr="00E10457">
        <w:rPr>
          <w:rFonts w:ascii="Palatino Linotype" w:hAnsi="Palatino Linotype" w:cstheme="minorHAnsi"/>
          <w:b/>
          <w:bCs/>
        </w:rPr>
        <w:t>(T – tazatel, P – participant)</w:t>
      </w:r>
    </w:p>
    <w:p w14:paraId="610C8C0F" w14:textId="77777777" w:rsidR="001E5E27" w:rsidRPr="00E10457" w:rsidRDefault="001E5E27" w:rsidP="00E10457">
      <w:pPr>
        <w:spacing w:line="276" w:lineRule="auto"/>
        <w:rPr>
          <w:rFonts w:ascii="Palatino Linotype" w:hAnsi="Palatino Linotype" w:cstheme="minorHAnsi"/>
          <w:b/>
          <w:bCs/>
        </w:rPr>
      </w:pPr>
    </w:p>
    <w:p w14:paraId="3965FA89" w14:textId="77777777"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 xml:space="preserve">T: Na jaké pracovní pozici ve firmě XY pracujete? </w:t>
      </w:r>
    </w:p>
    <w:p w14:paraId="18492081" w14:textId="0C47B061"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Asistent na stavbě</w:t>
      </w:r>
    </w:p>
    <w:p w14:paraId="4870BA52" w14:textId="77777777"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 xml:space="preserve">T: Jak dlouho pracujete ve firmě XY?  </w:t>
      </w:r>
    </w:p>
    <w:p w14:paraId="27A8C43E" w14:textId="5FEEFCFF"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2 roky</w:t>
      </w:r>
    </w:p>
    <w:p w14:paraId="107D39F2" w14:textId="77777777"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T: Kolik je vám let?</w:t>
      </w:r>
    </w:p>
    <w:p w14:paraId="2F24ADF7" w14:textId="59C12EB6"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25</w:t>
      </w:r>
    </w:p>
    <w:p w14:paraId="2D32A749" w14:textId="5509CAD8"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 xml:space="preserve">T: </w:t>
      </w:r>
      <w:r w:rsidR="00436038" w:rsidRPr="00410AF6">
        <w:rPr>
          <w:rFonts w:ascii="Palatino Linotype" w:hAnsi="Palatino Linotype" w:cstheme="minorHAnsi"/>
          <w:b/>
          <w:bCs/>
        </w:rPr>
        <w:t>Jaké generace zaměstnanců pracují na vašem pracovišti? Která z generací na pracovišti převahuje?</w:t>
      </w:r>
    </w:p>
    <w:p w14:paraId="0B486B19" w14:textId="5AC7BE39"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U nás na oblasti pracují různě staří kolegové. Z mého pohledu na pracovišti určitě převažuje střední generace pracovníků. </w:t>
      </w:r>
    </w:p>
    <w:p w14:paraId="74414DCF" w14:textId="77777777"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T: Co si představujete pod pojmem mezigenerační učení</w:t>
      </w:r>
      <w:r w:rsidRPr="00410AF6">
        <w:rPr>
          <w:rFonts w:ascii="Palatino Linotype" w:hAnsi="Palatino Linotype" w:cstheme="minorHAnsi"/>
          <w:b/>
          <w:bCs/>
        </w:rPr>
        <w:softHyphen/>
        <w:t xml:space="preserve"> na pracovišti?</w:t>
      </w:r>
      <w:r w:rsidRPr="00410AF6">
        <w:rPr>
          <w:rFonts w:ascii="Palatino Linotype" w:hAnsi="Palatino Linotype" w:cstheme="minorHAnsi"/>
        </w:rPr>
        <w:t xml:space="preserve"> </w:t>
      </w:r>
    </w:p>
    <w:p w14:paraId="0852F317" w14:textId="1E3E1584"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Když nastoupím do práce, starší člověk mi předává své znalosti a zkušenosti. Chápu to tedy jako předávání znalostí a zkušeností mezi generacemi na pracovišti, které může být oboustranné.</w:t>
      </w:r>
    </w:p>
    <w:p w14:paraId="71447A9E" w14:textId="29C585FC"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 xml:space="preserve">T: Jak </w:t>
      </w:r>
      <w:r w:rsidR="002450D9">
        <w:rPr>
          <w:rFonts w:ascii="Palatino Linotype" w:hAnsi="Palatino Linotype" w:cstheme="minorHAnsi"/>
          <w:b/>
          <w:bCs/>
        </w:rPr>
        <w:t>vnímáte</w:t>
      </w:r>
      <w:r w:rsidRPr="00410AF6">
        <w:rPr>
          <w:rFonts w:ascii="Palatino Linotype" w:hAnsi="Palatino Linotype" w:cstheme="minorHAnsi"/>
          <w:b/>
          <w:bCs/>
        </w:rPr>
        <w:t xml:space="preserve"> pracoviště jako prostor pro mezigenerační učení? </w:t>
      </w:r>
    </w:p>
    <w:p w14:paraId="6B20E141" w14:textId="0BF4C563"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Hodnotím ho velmi kladně. Před </w:t>
      </w:r>
      <w:r w:rsidR="00E10457" w:rsidRPr="00410AF6">
        <w:rPr>
          <w:rFonts w:ascii="Palatino Linotype" w:hAnsi="Palatino Linotype" w:cstheme="minorHAnsi"/>
        </w:rPr>
        <w:t>dvěma</w:t>
      </w:r>
      <w:r w:rsidRPr="00410AF6">
        <w:rPr>
          <w:rFonts w:ascii="Palatino Linotype" w:hAnsi="Palatino Linotype" w:cstheme="minorHAnsi"/>
        </w:rPr>
        <w:t xml:space="preserve"> roky jsem nastoupil do firmy XY jako </w:t>
      </w:r>
      <w:r w:rsidR="00E10457" w:rsidRPr="00410AF6">
        <w:rPr>
          <w:rFonts w:ascii="Palatino Linotype" w:hAnsi="Palatino Linotype" w:cstheme="minorHAnsi"/>
        </w:rPr>
        <w:t>čerstvý</w:t>
      </w:r>
      <w:r w:rsidRPr="00410AF6">
        <w:rPr>
          <w:rFonts w:ascii="Palatino Linotype" w:hAnsi="Palatino Linotype" w:cstheme="minorHAnsi"/>
        </w:rPr>
        <w:t xml:space="preserve"> absolvent vysoké školy stavební a hned od začátku mě většina kolegů snažila naučit nové věci a když viděli, že mám zájem tak mi ve všem pomáhali a </w:t>
      </w:r>
      <w:r w:rsidR="00E10457" w:rsidRPr="00410AF6">
        <w:rPr>
          <w:rFonts w:ascii="Palatino Linotype" w:hAnsi="Palatino Linotype" w:cstheme="minorHAnsi"/>
        </w:rPr>
        <w:t>pomáhají</w:t>
      </w:r>
      <w:r w:rsidRPr="00410AF6">
        <w:rPr>
          <w:rFonts w:ascii="Palatino Linotype" w:hAnsi="Palatino Linotype" w:cstheme="minorHAnsi"/>
        </w:rPr>
        <w:t xml:space="preserve"> vlastně pořád. Jako absolvent jsem nastoupil na stavbu pouze s teoretickými znalostmi, a tak jsem si zpočátku nebyl při plnění svěřených úkolů příliš jistý. Každý den jsem se na stavbě setkával s novými problémy, které byly potřeba řešit a s tím mi vždy pomáhal můj starší </w:t>
      </w:r>
      <w:r w:rsidR="00E10457" w:rsidRPr="00410AF6">
        <w:rPr>
          <w:rFonts w:ascii="Palatino Linotype" w:hAnsi="Palatino Linotype" w:cstheme="minorHAnsi"/>
        </w:rPr>
        <w:t>kolega – mistr</w:t>
      </w:r>
      <w:r w:rsidRPr="00410AF6">
        <w:rPr>
          <w:rFonts w:ascii="Palatino Linotype" w:hAnsi="Palatino Linotype" w:cstheme="minorHAnsi"/>
        </w:rPr>
        <w:t xml:space="preserve"> nebo stavbyvedoucí. </w:t>
      </w:r>
    </w:p>
    <w:p w14:paraId="676E5D24" w14:textId="77777777"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T:</w:t>
      </w:r>
      <w:r w:rsidRPr="00410AF6">
        <w:rPr>
          <w:rFonts w:ascii="Palatino Linotype" w:hAnsi="Palatino Linotype" w:cstheme="minorHAnsi"/>
        </w:rPr>
        <w:t xml:space="preserve"> </w:t>
      </w:r>
      <w:r w:rsidRPr="00410AF6">
        <w:rPr>
          <w:rFonts w:ascii="Palatino Linotype" w:hAnsi="Palatino Linotype" w:cstheme="minorHAnsi"/>
          <w:b/>
          <w:bCs/>
        </w:rPr>
        <w:t>Jak vnímáte mezigenerační vztahy na vašem pracovišti?</w:t>
      </w:r>
      <w:r w:rsidRPr="00410AF6">
        <w:rPr>
          <w:rFonts w:ascii="Palatino Linotype" w:hAnsi="Palatino Linotype" w:cstheme="minorHAnsi"/>
        </w:rPr>
        <w:t xml:space="preserve"> </w:t>
      </w:r>
    </w:p>
    <w:p w14:paraId="0FF828E4" w14:textId="3758A50B"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00C67A9A" w:rsidRPr="00410AF6">
        <w:rPr>
          <w:rFonts w:ascii="Palatino Linotype" w:hAnsi="Palatino Linotype" w:cstheme="minorHAnsi"/>
        </w:rPr>
        <w:t xml:space="preserve"> </w:t>
      </w:r>
      <w:r w:rsidRPr="00410AF6">
        <w:rPr>
          <w:rFonts w:ascii="Palatino Linotype" w:hAnsi="Palatino Linotype" w:cstheme="minorHAnsi"/>
        </w:rPr>
        <w:t>Vnímám rozdíl mezi mezigeneračními vztahy na stavbě a v kanceláři. V kanceláři je to spíše na profesionální úrovni – více formální vztahy. Na stavbě jsou všichni se všema kamarádi, jsou tam více přátelské vztahy mezi lidmi – více neformální. Tím, že trávím na stavbě více času, tak úplně nevím, jak to v té kanceláři funguje, ale to jsem tak nějak zatím odpozoroval.</w:t>
      </w:r>
    </w:p>
    <w:p w14:paraId="3E455B24" w14:textId="38F8AAD7"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T:</w:t>
      </w:r>
      <w:r w:rsidRPr="00410AF6">
        <w:rPr>
          <w:rFonts w:ascii="Palatino Linotype" w:hAnsi="Palatino Linotype" w:cstheme="minorHAnsi"/>
        </w:rPr>
        <w:t xml:space="preserve"> </w:t>
      </w:r>
      <w:r w:rsidR="00115263" w:rsidRPr="00410AF6">
        <w:rPr>
          <w:rFonts w:ascii="Palatino Linotype" w:hAnsi="Palatino Linotype" w:cstheme="minorHAnsi"/>
          <w:b/>
          <w:bCs/>
        </w:rPr>
        <w:t>V jakých situacích vyhledáváte radu nebo pomoc kolegy z jiné generace?</w:t>
      </w:r>
    </w:p>
    <w:p w14:paraId="05C64348" w14:textId="1731595E"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Nejčastěji vyhledávám rady starších kolegů při práci na stavbě. Je to pro mě jedna velká neznámá, znám to vše jen z papíru a v praxi je to vše úplně jinak. To mi vždy starší a zkušenější kolegové poradí a ochotně vše vysvětlí.</w:t>
      </w:r>
    </w:p>
    <w:p w14:paraId="220FD469" w14:textId="77777777"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lastRenderedPageBreak/>
        <w:t>T: Od koho se na pracovišti nejčastěji učíte? (Od mladších, stejně starých nebo starších kolegů?)</w:t>
      </w:r>
    </w:p>
    <w:p w14:paraId="54547CE9" w14:textId="78C23673"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Nejvíce se na pracovišti učím od svého nadřízeného – hlavního stavbyvedoucího, který patří do střední generace, protože jsme v neustálé interakci. </w:t>
      </w:r>
    </w:p>
    <w:p w14:paraId="4848DC66" w14:textId="03BBAEB4"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T: Kdo se nejčastěji učí od vás?  (Mladší, stejně staří nebo starší kolegové?)</w:t>
      </w:r>
    </w:p>
    <w:p w14:paraId="2E3C0228" w14:textId="6D758D7F"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Nejčastěji se ode mě učí starší kolegové tzn. střední a starší generace. Momentálně se ode mě učí technologii BIM, kterou se začínám teď zabývat. A dále veškeré technické věci s počítačem. Je to kolikrát s nimi jak ve školce, před nedávnem jsme měli na počítači vyplnit hodnocení výkonu zaměstnanců, tak jsem starším kolegům pomáhal s vyplněním hodnocení v našem interním programu, říkal jsem jim „tady klikni a „pak tam klikni“. Učí se ode mě i práci s chytrým telefon – různé aplikace a propojení atd.</w:t>
      </w:r>
    </w:p>
    <w:p w14:paraId="4F2B8ED9" w14:textId="69E896AA"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rPr>
        <w:t xml:space="preserve">Snažím se na stavbách zavádět chytré technologie, abychom měli například sdílené harmonogramy prací. Starší a střední kolegové mají vše jen na papírech. Všude se to tedy nepovedlo, protože jsem toho prošel málo, ale plánuji to více zavádět při dalších stavbách. Jako příklad mohu uvést, že jsme měli sdílený kalendář v počítači, kde jsme měli v pondělí máme pokládku v úterý máme jiné stavební práce a viděli to všichni zúčastnění na stavbě. </w:t>
      </w:r>
    </w:p>
    <w:p w14:paraId="5513FE43" w14:textId="220ECA4A"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 xml:space="preserve">T: </w:t>
      </w:r>
      <w:r w:rsidR="00DC356F" w:rsidRPr="00410AF6">
        <w:rPr>
          <w:rFonts w:ascii="Palatino Linotype" w:hAnsi="Palatino Linotype" w:cstheme="minorHAnsi"/>
          <w:b/>
          <w:bCs/>
        </w:rPr>
        <w:t xml:space="preserve">S jakou generací </w:t>
      </w:r>
      <w:r w:rsidR="00DB04CE" w:rsidRPr="00410AF6">
        <w:rPr>
          <w:rFonts w:ascii="Palatino Linotype" w:hAnsi="Palatino Linotype" w:cstheme="minorHAnsi"/>
          <w:b/>
          <w:bCs/>
        </w:rPr>
        <w:t xml:space="preserve">pracovníků </w:t>
      </w:r>
      <w:r w:rsidR="00DC356F" w:rsidRPr="00410AF6">
        <w:rPr>
          <w:rFonts w:ascii="Palatino Linotype" w:hAnsi="Palatino Linotype" w:cstheme="minorHAnsi"/>
          <w:b/>
          <w:bCs/>
        </w:rPr>
        <w:t>se vám nejlépe spolupracuje?</w:t>
      </w:r>
    </w:p>
    <w:p w14:paraId="7B0E2B99" w14:textId="76AE47D6"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Je mi to jedno, ale je pravda, že je určitě rozdíl, pokud se bavím s podobně starými kolegy, tak si mám s nimi více co říct. Střední generace je mi bližší než starší generace. Se staršími kolegy se bavím spíše pouze pracovně.</w:t>
      </w:r>
    </w:p>
    <w:p w14:paraId="69AB95EC" w14:textId="77777777"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T: Co se nejčastěji učíte od starších kolegů? Uveďte konkrétní příklad. Pokud se od starších kolegů nic neučíte. Uveďte, proč si myslíte, že k učení nedochází.</w:t>
      </w:r>
    </w:p>
    <w:p w14:paraId="76A37CFC" w14:textId="7E459700"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Přemýšlím, je toho opravdu hodně, co se učím. Každá pracovní pozice mě na stavbě učí něco jiného. Každá pracovní pozice mě na stavbě učí něco jiného. Kolikrát se učím i od starších dělníků, ale ti mě spíše vysvětlují konkrétní fyzickou práci, kterou dělají. Když jsem na stavbě něco nevěděl, tak jsem se zeptal dělníků, chlapi, jak byste to dělali, a oni mi vysvětlili, jak by postupovali. Oni mají ty zkušenosti s konkrétními postupy na stavbě, já to znám jen z papírů. Ptám se i dělníků – nevadí mi to. Nevím, jestli se jim to líbí nebo ne, ale nepovyšují se na mě – je to vlastně jejich práce, kterou dělají každý den. Oni mají ty zkušenosti s konkrétními postupy na stavbě, já to znám jen z papírů. </w:t>
      </w:r>
    </w:p>
    <w:p w14:paraId="78FED238" w14:textId="3A6A6CCC"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rPr>
        <w:t xml:space="preserve">Co se týče administrativní práce to se učím především od stavbyvedoucího – jedná se o různé stavební dokumenty nebo harmonogramy prací. Teď momentálně přes zimu, když není stavba tak se zabývám přípravou staveb a s tím mi pomáhá hlavně stavbyvedoucí – co všechno musím zařídit, jaké dokumenty, jaký materiál atd. </w:t>
      </w:r>
    </w:p>
    <w:p w14:paraId="62D3A627" w14:textId="5CB47E5A"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rPr>
        <w:lastRenderedPageBreak/>
        <w:t>Od starších kolegů se učím hlavně praktické věci ze staveb, jak se, co dělá, neboť znám pracovní postupy prací jen z papíru. Stavební projekt mohu mít nastudovaný, ale kolikrát se to podle něho ani nedá postavit, to se pak musíme domlouvat s investorem, aby nám dovolil, že se to bude dělat jinak.</w:t>
      </w:r>
    </w:p>
    <w:p w14:paraId="6C9A1117" w14:textId="455171ED"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rPr>
        <w:t xml:space="preserve">Jako příklad mohu </w:t>
      </w:r>
      <w:r w:rsidR="00E10457" w:rsidRPr="00410AF6">
        <w:rPr>
          <w:rFonts w:ascii="Palatino Linotype" w:hAnsi="Palatino Linotype" w:cstheme="minorHAnsi"/>
        </w:rPr>
        <w:t>uvést – některý</w:t>
      </w:r>
      <w:r w:rsidRPr="00410AF6">
        <w:rPr>
          <w:rFonts w:ascii="Palatino Linotype" w:hAnsi="Palatino Linotype" w:cstheme="minorHAnsi"/>
        </w:rPr>
        <w:t xml:space="preserve"> den nám pršelo pak přestalo, tak jsem </w:t>
      </w:r>
      <w:r w:rsidR="00E10457" w:rsidRPr="00410AF6">
        <w:rPr>
          <w:rFonts w:ascii="Palatino Linotype" w:hAnsi="Palatino Linotype" w:cstheme="minorHAnsi"/>
        </w:rPr>
        <w:t>nevěděl,</w:t>
      </w:r>
      <w:r w:rsidRPr="00410AF6">
        <w:rPr>
          <w:rFonts w:ascii="Palatino Linotype" w:hAnsi="Palatino Linotype" w:cstheme="minorHAnsi"/>
        </w:rPr>
        <w:t xml:space="preserve"> jaký typ betonu mám nechat dovést. To jsou věci, které musí mít člověk zažité. Věděl jsem jakou třídu betonu, ale pak se do toho ještě přimíchávají různé frakce kameniva a pak třeba více písku nebo štěrku. Tohle nás na univerzitě neučili – praktické věci skoro žádné. </w:t>
      </w:r>
    </w:p>
    <w:p w14:paraId="6D8E80E9" w14:textId="77777777"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 xml:space="preserve">T: Jakým způsobem se nejčastěji učíte od starších kolegů?  Uveďte konkrétní příklad. </w:t>
      </w:r>
    </w:p>
    <w:p w14:paraId="0EF457AB" w14:textId="064866DB" w:rsidR="001E5E27" w:rsidRPr="00410AF6" w:rsidRDefault="001E5E27" w:rsidP="00E10457">
      <w:pPr>
        <w:spacing w:line="276" w:lineRule="auto"/>
        <w:jc w:val="left"/>
        <w:rPr>
          <w:rFonts w:ascii="Palatino Linotype" w:hAnsi="Palatino Linotype" w:cstheme="minorBid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w:t>
      </w:r>
      <w:r w:rsidRPr="00410AF6">
        <w:rPr>
          <w:rFonts w:ascii="Palatino Linotype" w:hAnsi="Palatino Linotype"/>
        </w:rPr>
        <w:t xml:space="preserve">Neustále se vyptávám. Sám se o všechno svým způsobem zajímám, neboť se chci neustále zdokonalovat. Co mi není jasné nebo nevím, tak se hned ptám zkušenějších kolegů. </w:t>
      </w:r>
    </w:p>
    <w:p w14:paraId="4ED3F9B0" w14:textId="77777777"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T: Co se nejčastěji učíte od mladších kolegů? Uveďte konkrétní příklad. Pokud se od mladších kolegů nic neučíte. Uveďte, proč si myslíte, že k učení nedochází.</w:t>
      </w:r>
    </w:p>
    <w:p w14:paraId="351EA21D" w14:textId="36848893"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Od stejně starých kolegů se zatím nic neučím, neboť u nás na oblasti jsou spíše lidé ze střední a starší generace. Pár stejně starých kolegů pracuje v kancelářích na přípravě staveb, ale s těmi se při práci moc nesetkávám. </w:t>
      </w:r>
    </w:p>
    <w:p w14:paraId="733E0FD1" w14:textId="1F88D7B6" w:rsidR="001E5E27" w:rsidRPr="00410AF6" w:rsidRDefault="001E5E27" w:rsidP="00E10457">
      <w:pPr>
        <w:spacing w:line="276" w:lineRule="auto"/>
        <w:rPr>
          <w:rFonts w:ascii="Palatino Linotype" w:hAnsi="Palatino Linotype" w:cstheme="minorHAnsi"/>
          <w:b/>
          <w:bCs/>
        </w:rPr>
      </w:pPr>
      <w:r w:rsidRPr="00410AF6">
        <w:rPr>
          <w:rFonts w:ascii="Palatino Linotype" w:hAnsi="Palatino Linotype" w:cstheme="minorHAnsi"/>
          <w:b/>
          <w:bCs/>
        </w:rPr>
        <w:t>T: Jakým způsobem se nejčastěji učí</w:t>
      </w:r>
      <w:r w:rsidR="009401BA" w:rsidRPr="00410AF6">
        <w:rPr>
          <w:rFonts w:ascii="Palatino Linotype" w:hAnsi="Palatino Linotype" w:cstheme="minorHAnsi"/>
          <w:b/>
          <w:bCs/>
        </w:rPr>
        <w:t>te</w:t>
      </w:r>
      <w:r w:rsidRPr="00410AF6">
        <w:rPr>
          <w:rFonts w:ascii="Palatino Linotype" w:hAnsi="Palatino Linotype" w:cstheme="minorHAnsi"/>
          <w:b/>
          <w:bCs/>
        </w:rPr>
        <w:t xml:space="preserve"> od mladších kolegů?  Uveď konkrétní příklad. </w:t>
      </w:r>
    </w:p>
    <w:p w14:paraId="2EF1CA99" w14:textId="41654F4B" w:rsidR="001E5E27" w:rsidRPr="00410AF6" w:rsidRDefault="001E5E27" w:rsidP="00E10457">
      <w:pPr>
        <w:spacing w:line="276" w:lineRule="auto"/>
        <w:rPr>
          <w:rFonts w:ascii="Palatino Linotype" w:hAnsi="Palatino Linotype" w:cstheme="minorHAnsi"/>
        </w:rPr>
      </w:pPr>
      <w:r w:rsidRPr="00410AF6">
        <w:rPr>
          <w:rFonts w:ascii="Palatino Linotype" w:hAnsi="Palatino Linotype" w:cstheme="minorHAnsi"/>
          <w:b/>
          <w:bCs/>
        </w:rPr>
        <w:t>P</w:t>
      </w:r>
      <w:r w:rsidR="00C67A9A" w:rsidRPr="00410AF6">
        <w:rPr>
          <w:rFonts w:ascii="Palatino Linotype" w:hAnsi="Palatino Linotype" w:cstheme="minorHAnsi"/>
          <w:b/>
          <w:bCs/>
        </w:rPr>
        <w:t>2</w:t>
      </w:r>
      <w:r w:rsidRPr="00410AF6">
        <w:rPr>
          <w:rFonts w:ascii="Palatino Linotype" w:hAnsi="Palatino Linotype" w:cstheme="minorHAnsi"/>
          <w:b/>
          <w:bCs/>
        </w:rPr>
        <w:t>:</w:t>
      </w:r>
      <w:r w:rsidRPr="00410AF6">
        <w:rPr>
          <w:rFonts w:ascii="Palatino Linotype" w:hAnsi="Palatino Linotype" w:cstheme="minorHAnsi"/>
        </w:rPr>
        <w:t xml:space="preserve"> Neučím se od stejně starých kolegů, protože na mém pracovišti se s nimi nepotkávám.</w:t>
      </w:r>
    </w:p>
    <w:p w14:paraId="0CF62B39" w14:textId="7B70011C" w:rsidR="001E5E27" w:rsidRPr="00410AF6" w:rsidRDefault="001E5E27" w:rsidP="00E10457">
      <w:pPr>
        <w:spacing w:line="276" w:lineRule="auto"/>
        <w:rPr>
          <w:rFonts w:ascii="Palatino Linotype" w:hAnsi="Palatino Linotype"/>
          <w:b/>
          <w:bCs/>
        </w:rPr>
      </w:pPr>
      <w:r w:rsidRPr="00410AF6">
        <w:rPr>
          <w:rFonts w:ascii="Palatino Linotype" w:hAnsi="Palatino Linotype"/>
          <w:b/>
          <w:bCs/>
        </w:rPr>
        <w:t xml:space="preserve">T: </w:t>
      </w:r>
      <w:r w:rsidR="00A4365F" w:rsidRPr="00410AF6">
        <w:rPr>
          <w:rFonts w:ascii="Palatino Linotype" w:hAnsi="Palatino Linotype"/>
          <w:b/>
          <w:bCs/>
        </w:rPr>
        <w:t>Jaké dopady má podle vás mezigenerační učení na pracovišti?</w:t>
      </w:r>
    </w:p>
    <w:p w14:paraId="5AE4E2CD" w14:textId="195AF3B6" w:rsidR="001E5E27" w:rsidRPr="00410AF6" w:rsidRDefault="001E5E27" w:rsidP="00E10457">
      <w:pPr>
        <w:spacing w:line="276" w:lineRule="auto"/>
        <w:rPr>
          <w:rFonts w:ascii="Palatino Linotype" w:hAnsi="Palatino Linotype"/>
        </w:rPr>
      </w:pPr>
      <w:r w:rsidRPr="00410AF6">
        <w:rPr>
          <w:rFonts w:ascii="Palatino Linotype" w:hAnsi="Palatino Linotype"/>
          <w:b/>
          <w:bCs/>
        </w:rPr>
        <w:t>P</w:t>
      </w:r>
      <w:r w:rsidR="00C67A9A" w:rsidRPr="00410AF6">
        <w:rPr>
          <w:rFonts w:ascii="Palatino Linotype" w:hAnsi="Palatino Linotype"/>
          <w:b/>
          <w:bCs/>
        </w:rPr>
        <w:t>2</w:t>
      </w:r>
      <w:r w:rsidRPr="00410AF6">
        <w:rPr>
          <w:rFonts w:ascii="Palatino Linotype" w:hAnsi="Palatino Linotype"/>
          <w:b/>
          <w:bCs/>
        </w:rPr>
        <w:t>:</w:t>
      </w:r>
      <w:r w:rsidRPr="00410AF6">
        <w:rPr>
          <w:rFonts w:ascii="Palatino Linotype" w:hAnsi="Palatino Linotype"/>
        </w:rPr>
        <w:t xml:space="preserve"> Určitě má pro mě osobně přínos, protože mi starší kolegové předávají své znalosti a zkušenosti, protože když něco dělám poprvé, tak se jich ptám a čerpám z jejich zkušeností. </w:t>
      </w:r>
    </w:p>
    <w:p w14:paraId="19DDBC0D" w14:textId="52BBB0DF" w:rsidR="001E5E27" w:rsidRPr="00410AF6" w:rsidRDefault="001E5E27" w:rsidP="00E10457">
      <w:pPr>
        <w:spacing w:line="276" w:lineRule="auto"/>
        <w:rPr>
          <w:rFonts w:ascii="Palatino Linotype" w:hAnsi="Palatino Linotype"/>
        </w:rPr>
      </w:pPr>
      <w:r w:rsidRPr="00410AF6">
        <w:rPr>
          <w:rFonts w:ascii="Palatino Linotype" w:hAnsi="Palatino Linotype"/>
        </w:rPr>
        <w:t>Nevýhoda mezigeneračního učení mě žádná nenapadá.</w:t>
      </w:r>
    </w:p>
    <w:p w14:paraId="6A83EF93" w14:textId="77777777" w:rsidR="001E5E27" w:rsidRPr="00410AF6" w:rsidRDefault="001E5E27" w:rsidP="00E10457">
      <w:pPr>
        <w:spacing w:line="276" w:lineRule="auto"/>
        <w:rPr>
          <w:rFonts w:ascii="Palatino Linotype" w:hAnsi="Palatino Linotype"/>
          <w:b/>
          <w:bCs/>
        </w:rPr>
      </w:pPr>
      <w:r w:rsidRPr="00410AF6">
        <w:rPr>
          <w:rFonts w:ascii="Palatino Linotype" w:hAnsi="Palatino Linotype"/>
          <w:b/>
          <w:bCs/>
        </w:rPr>
        <w:t>T: Setkal jste se na pracovišti s někým kolegou, kterým by vám nechtěl předat své zkušenosti? Pokud ano, ze jaké generace byl?</w:t>
      </w:r>
    </w:p>
    <w:p w14:paraId="628AC4B9" w14:textId="7D3A55F7" w:rsidR="001E5E27" w:rsidRPr="00410AF6" w:rsidRDefault="001E5E27" w:rsidP="00E10457">
      <w:pPr>
        <w:spacing w:line="276" w:lineRule="auto"/>
        <w:rPr>
          <w:rFonts w:ascii="Palatino Linotype" w:hAnsi="Palatino Linotype"/>
        </w:rPr>
      </w:pPr>
      <w:r w:rsidRPr="00410AF6">
        <w:rPr>
          <w:rFonts w:ascii="Palatino Linotype" w:hAnsi="Palatino Linotype"/>
        </w:rPr>
        <w:t>P</w:t>
      </w:r>
      <w:r w:rsidR="00C67A9A" w:rsidRPr="00410AF6">
        <w:rPr>
          <w:rFonts w:ascii="Palatino Linotype" w:hAnsi="Palatino Linotype"/>
        </w:rPr>
        <w:t>2</w:t>
      </w:r>
      <w:r w:rsidRPr="00410AF6">
        <w:rPr>
          <w:rFonts w:ascii="Palatino Linotype" w:hAnsi="Palatino Linotype"/>
        </w:rPr>
        <w:t>: Jsem ve firmě 2 roky a zatím mi všichni kolegové předávají své zkušenosti, s </w:t>
      </w:r>
      <w:r w:rsidR="00E10457" w:rsidRPr="00410AF6">
        <w:rPr>
          <w:rFonts w:ascii="Palatino Linotype" w:hAnsi="Palatino Linotype"/>
        </w:rPr>
        <w:t>odmítnutím</w:t>
      </w:r>
      <w:r w:rsidRPr="00410AF6">
        <w:rPr>
          <w:rFonts w:ascii="Palatino Linotype" w:hAnsi="Palatino Linotype"/>
        </w:rPr>
        <w:t xml:space="preserve"> jsem se ještě nesetkal.</w:t>
      </w:r>
    </w:p>
    <w:p w14:paraId="1092D781" w14:textId="56C8BC40" w:rsidR="001E5E27" w:rsidRPr="00410AF6" w:rsidRDefault="001E5E27" w:rsidP="00E10457">
      <w:pPr>
        <w:spacing w:line="276" w:lineRule="auto"/>
        <w:rPr>
          <w:rFonts w:ascii="Palatino Linotype" w:hAnsi="Palatino Linotype"/>
          <w:b/>
          <w:bCs/>
        </w:rPr>
      </w:pPr>
      <w:r w:rsidRPr="00410AF6">
        <w:rPr>
          <w:rFonts w:ascii="Palatino Linotype" w:hAnsi="Palatino Linotype"/>
          <w:b/>
          <w:bCs/>
        </w:rPr>
        <w:t>T: Co si myslíte, že ovlivňuje mezigenerační učení na tvém pracovišti?</w:t>
      </w:r>
    </w:p>
    <w:p w14:paraId="6C621D6B" w14:textId="271AE045" w:rsidR="001E5E27" w:rsidRPr="00410AF6" w:rsidRDefault="001E5E27" w:rsidP="00E10457">
      <w:pPr>
        <w:spacing w:line="276" w:lineRule="auto"/>
        <w:rPr>
          <w:rFonts w:ascii="Palatino Linotype" w:hAnsi="Palatino Linotype"/>
        </w:rPr>
      </w:pPr>
      <w:r w:rsidRPr="00410AF6">
        <w:rPr>
          <w:rFonts w:ascii="Palatino Linotype" w:hAnsi="Palatino Linotype"/>
          <w:b/>
          <w:bCs/>
        </w:rPr>
        <w:t>P</w:t>
      </w:r>
      <w:r w:rsidR="00C67A9A" w:rsidRPr="00410AF6">
        <w:rPr>
          <w:rFonts w:ascii="Palatino Linotype" w:hAnsi="Palatino Linotype"/>
          <w:b/>
          <w:bCs/>
        </w:rPr>
        <w:t>2</w:t>
      </w:r>
      <w:r w:rsidRPr="00410AF6">
        <w:rPr>
          <w:rFonts w:ascii="Palatino Linotype" w:hAnsi="Palatino Linotype"/>
          <w:b/>
          <w:bCs/>
        </w:rPr>
        <w:t>:</w:t>
      </w:r>
      <w:r w:rsidRPr="00410AF6">
        <w:rPr>
          <w:rFonts w:ascii="Palatino Linotype" w:hAnsi="Palatino Linotype"/>
        </w:rPr>
        <w:t xml:space="preserve"> Poněvadž jsem ve firmě XY jen krátce a přijdu někam, kde mě starší pracovníci neznají, tak se se mnou tolik nebaví a tím mi nepředají své zkušenosti. Komunikuji tedy v užším kruhu svých blízkých spolupracovníků. </w:t>
      </w:r>
    </w:p>
    <w:p w14:paraId="0B0F8800" w14:textId="2DA156D2" w:rsidR="001E5E27" w:rsidRPr="00410AF6" w:rsidRDefault="001E5E27" w:rsidP="00E10457">
      <w:pPr>
        <w:spacing w:line="276" w:lineRule="auto"/>
        <w:rPr>
          <w:rFonts w:ascii="Palatino Linotype" w:hAnsi="Palatino Linotype"/>
          <w:b/>
          <w:bCs/>
        </w:rPr>
      </w:pPr>
      <w:r w:rsidRPr="00410AF6">
        <w:rPr>
          <w:rFonts w:ascii="Palatino Linotype" w:hAnsi="Palatino Linotype"/>
          <w:b/>
          <w:bCs/>
        </w:rPr>
        <w:t xml:space="preserve">T: </w:t>
      </w:r>
      <w:r w:rsidR="00D53B2A" w:rsidRPr="00410AF6">
        <w:rPr>
          <w:rFonts w:ascii="Palatino Linotype" w:hAnsi="Palatino Linotype"/>
          <w:b/>
          <w:bCs/>
        </w:rPr>
        <w:t xml:space="preserve">Jaké překážky </w:t>
      </w:r>
      <w:r w:rsidR="002A5375" w:rsidRPr="00410AF6">
        <w:rPr>
          <w:rFonts w:ascii="Palatino Linotype" w:hAnsi="Palatino Linotype"/>
          <w:b/>
          <w:bCs/>
        </w:rPr>
        <w:t>vám brání v</w:t>
      </w:r>
      <w:r w:rsidR="0025247B" w:rsidRPr="00410AF6">
        <w:rPr>
          <w:rFonts w:ascii="Palatino Linotype" w:hAnsi="Palatino Linotype"/>
          <w:b/>
          <w:bCs/>
        </w:rPr>
        <w:t> účasti na mezigeneračním učení?</w:t>
      </w:r>
      <w:r w:rsidRPr="00410AF6">
        <w:rPr>
          <w:rFonts w:ascii="Palatino Linotype" w:hAnsi="Palatino Linotype"/>
          <w:b/>
          <w:bCs/>
        </w:rPr>
        <w:t xml:space="preserve"> </w:t>
      </w:r>
    </w:p>
    <w:p w14:paraId="6DE11614" w14:textId="28B29EF9" w:rsidR="001E5E27" w:rsidRPr="00410AF6" w:rsidRDefault="001E5E27" w:rsidP="00E10457">
      <w:pPr>
        <w:spacing w:line="276" w:lineRule="auto"/>
        <w:rPr>
          <w:rFonts w:ascii="Palatino Linotype" w:hAnsi="Palatino Linotype"/>
        </w:rPr>
      </w:pPr>
      <w:r w:rsidRPr="00410AF6">
        <w:rPr>
          <w:rFonts w:ascii="Palatino Linotype" w:hAnsi="Palatino Linotype"/>
        </w:rPr>
        <w:lastRenderedPageBreak/>
        <w:t>P</w:t>
      </w:r>
      <w:r w:rsidR="00DB6D76" w:rsidRPr="00410AF6">
        <w:rPr>
          <w:rFonts w:ascii="Palatino Linotype" w:hAnsi="Palatino Linotype"/>
        </w:rPr>
        <w:t>2</w:t>
      </w:r>
      <w:r w:rsidRPr="00410AF6">
        <w:rPr>
          <w:rFonts w:ascii="Palatino Linotype" w:hAnsi="Palatino Linotype"/>
        </w:rPr>
        <w:t xml:space="preserve">: Překážkou v mém případě může být, že jsem ve firmě XY krátce a neznám moc provozních techniků ze závodu. </w:t>
      </w:r>
    </w:p>
    <w:p w14:paraId="6F18F24D" w14:textId="6C2E911D" w:rsidR="001E5E27" w:rsidRPr="00410AF6" w:rsidRDefault="001E5E27" w:rsidP="00E10457">
      <w:pPr>
        <w:spacing w:line="276" w:lineRule="auto"/>
        <w:rPr>
          <w:rFonts w:ascii="Palatino Linotype" w:hAnsi="Palatino Linotype"/>
          <w:b/>
          <w:bCs/>
        </w:rPr>
      </w:pPr>
      <w:r w:rsidRPr="00410AF6">
        <w:rPr>
          <w:rFonts w:ascii="Palatino Linotype" w:hAnsi="Palatino Linotype"/>
          <w:b/>
          <w:bCs/>
        </w:rPr>
        <w:t xml:space="preserve">T: Vnímáte mezigenerační učení a spolupráci jako přirozenou součást života </w:t>
      </w:r>
      <w:r w:rsidR="00861774">
        <w:rPr>
          <w:rFonts w:ascii="Palatino Linotype" w:hAnsi="Palatino Linotype"/>
          <w:b/>
          <w:bCs/>
        </w:rPr>
        <w:t xml:space="preserve">společnosti ve </w:t>
      </w:r>
      <w:r w:rsidR="00CC6AAB">
        <w:rPr>
          <w:rFonts w:ascii="Palatino Linotype" w:hAnsi="Palatino Linotype"/>
          <w:b/>
          <w:bCs/>
        </w:rPr>
        <w:t>firmě</w:t>
      </w:r>
      <w:r w:rsidRPr="00410AF6">
        <w:rPr>
          <w:rFonts w:ascii="Palatino Linotype" w:hAnsi="Palatino Linotype"/>
          <w:b/>
          <w:bCs/>
        </w:rPr>
        <w:t xml:space="preserve"> XY?</w:t>
      </w:r>
    </w:p>
    <w:p w14:paraId="2B1469B0" w14:textId="42E9F402" w:rsidR="001E5E27" w:rsidRPr="00410AF6" w:rsidRDefault="001E5E27" w:rsidP="00E10457">
      <w:pPr>
        <w:tabs>
          <w:tab w:val="left" w:pos="7164"/>
        </w:tabs>
        <w:spacing w:line="276" w:lineRule="auto"/>
        <w:rPr>
          <w:rFonts w:ascii="Palatino Linotype" w:hAnsi="Palatino Linotype"/>
        </w:rPr>
      </w:pPr>
      <w:r w:rsidRPr="00410AF6">
        <w:rPr>
          <w:rFonts w:ascii="Palatino Linotype" w:hAnsi="Palatino Linotype"/>
          <w:b/>
          <w:bCs/>
        </w:rPr>
        <w:t>P</w:t>
      </w:r>
      <w:r w:rsidR="00DB6D76" w:rsidRPr="00410AF6">
        <w:rPr>
          <w:rFonts w:ascii="Palatino Linotype" w:hAnsi="Palatino Linotype"/>
          <w:b/>
          <w:bCs/>
        </w:rPr>
        <w:t>2</w:t>
      </w:r>
      <w:r w:rsidRPr="00410AF6">
        <w:rPr>
          <w:rFonts w:ascii="Palatino Linotype" w:hAnsi="Palatino Linotype"/>
          <w:b/>
          <w:bCs/>
        </w:rPr>
        <w:t>:</w:t>
      </w:r>
      <w:r w:rsidRPr="00410AF6">
        <w:rPr>
          <w:rFonts w:ascii="Palatino Linotype" w:hAnsi="Palatino Linotype"/>
        </w:rPr>
        <w:t xml:space="preserve"> Mohu říct, že ano, v okruhu lidí, se kterými spolupracuji přirozeně sdílíme svoje znalosti a zkušenosti. Někdy mě moji spolupracovníci jen „nakopnou“ a nechají mě, abych si na řešení problému přišel sám, což si myslím, že je pro mě lepší, než kdyby mi to hned řekli. </w:t>
      </w:r>
    </w:p>
    <w:p w14:paraId="3FBA5757" w14:textId="77777777" w:rsidR="00D82983" w:rsidRPr="00410AF6" w:rsidRDefault="00D82983" w:rsidP="00D82983">
      <w:pPr>
        <w:spacing w:line="360" w:lineRule="auto"/>
        <w:rPr>
          <w:rFonts w:ascii="Palatino Linotype" w:hAnsi="Palatino Linotype"/>
          <w:b/>
          <w:bCs/>
        </w:rPr>
      </w:pPr>
      <w:r w:rsidRPr="00A77F27">
        <w:rPr>
          <w:rFonts w:ascii="Palatino Linotype" w:hAnsi="Palatino Linotype"/>
          <w:b/>
          <w:bCs/>
        </w:rPr>
        <w:t>T: Jaké opatření používá firma XY k podpoře mezigeneračního učení?</w:t>
      </w:r>
    </w:p>
    <w:p w14:paraId="2442CA6B" w14:textId="1ECAB69E" w:rsidR="00D82983" w:rsidRPr="00410AF6" w:rsidRDefault="00426A28" w:rsidP="00E10457">
      <w:pPr>
        <w:tabs>
          <w:tab w:val="left" w:pos="7164"/>
        </w:tabs>
        <w:spacing w:line="276" w:lineRule="auto"/>
        <w:rPr>
          <w:rFonts w:ascii="Palatino Linotype" w:hAnsi="Palatino Linotype"/>
        </w:rPr>
      </w:pPr>
      <w:r>
        <w:rPr>
          <w:rFonts w:ascii="Palatino Linotype" w:hAnsi="Palatino Linotype"/>
        </w:rPr>
        <w:t xml:space="preserve">P2: Firma </w:t>
      </w:r>
      <w:r w:rsidR="00427E34">
        <w:rPr>
          <w:rFonts w:ascii="Palatino Linotype" w:hAnsi="Palatino Linotype"/>
        </w:rPr>
        <w:t>pravidelně pořádá různá setkávání pracovníků</w:t>
      </w:r>
      <w:r w:rsidR="005D1801">
        <w:rPr>
          <w:rFonts w:ascii="Palatino Linotype" w:hAnsi="Palatino Linotype"/>
        </w:rPr>
        <w:t xml:space="preserve"> např. </w:t>
      </w:r>
      <w:r w:rsidR="00764021">
        <w:rPr>
          <w:rFonts w:ascii="Palatino Linotype" w:hAnsi="Palatino Linotype"/>
        </w:rPr>
        <w:t xml:space="preserve">pravidelné porady týmů, </w:t>
      </w:r>
      <w:r w:rsidR="007D5197">
        <w:rPr>
          <w:rFonts w:ascii="Palatino Linotype" w:hAnsi="Palatino Linotype"/>
        </w:rPr>
        <w:t xml:space="preserve">zimní </w:t>
      </w:r>
      <w:r w:rsidR="000D60F8">
        <w:rPr>
          <w:rFonts w:ascii="Palatino Linotype" w:hAnsi="Palatino Linotype"/>
        </w:rPr>
        <w:t>školení</w:t>
      </w:r>
      <w:r w:rsidR="007D5197">
        <w:rPr>
          <w:rFonts w:ascii="Palatino Linotype" w:hAnsi="Palatino Linotype"/>
        </w:rPr>
        <w:t xml:space="preserve"> technickohospodářských pracovníků</w:t>
      </w:r>
      <w:r w:rsidR="000D60F8">
        <w:rPr>
          <w:rFonts w:ascii="Palatino Linotype" w:hAnsi="Palatino Linotype"/>
        </w:rPr>
        <w:t xml:space="preserve">, sportovní hry. </w:t>
      </w:r>
      <w:r w:rsidR="00E747C9">
        <w:rPr>
          <w:rFonts w:ascii="Palatino Linotype" w:hAnsi="Palatino Linotype"/>
        </w:rPr>
        <w:t xml:space="preserve">Asi před dvěma lety spustila interní mentoring. </w:t>
      </w:r>
    </w:p>
    <w:p w14:paraId="49274633" w14:textId="6E8C85F3" w:rsidR="001E5E27" w:rsidRPr="00410AF6" w:rsidRDefault="001E5E27" w:rsidP="00E10457">
      <w:pPr>
        <w:spacing w:line="276" w:lineRule="auto"/>
        <w:rPr>
          <w:rFonts w:ascii="Palatino Linotype" w:hAnsi="Palatino Linotype"/>
          <w:b/>
          <w:bCs/>
        </w:rPr>
      </w:pPr>
      <w:r w:rsidRPr="00410AF6">
        <w:rPr>
          <w:rFonts w:ascii="Palatino Linotype" w:hAnsi="Palatino Linotype"/>
          <w:b/>
          <w:bCs/>
        </w:rPr>
        <w:t xml:space="preserve">T: </w:t>
      </w:r>
      <w:r w:rsidR="00265793" w:rsidRPr="00410AF6">
        <w:rPr>
          <w:rFonts w:ascii="Palatino Linotype" w:hAnsi="Palatino Linotype"/>
          <w:b/>
          <w:bCs/>
        </w:rPr>
        <w:t>Jak by mohla firma X</w:t>
      </w:r>
      <w:r w:rsidR="00DA04DC" w:rsidRPr="00410AF6">
        <w:rPr>
          <w:rFonts w:ascii="Palatino Linotype" w:hAnsi="Palatino Linotype"/>
          <w:b/>
          <w:bCs/>
        </w:rPr>
        <w:t>Y</w:t>
      </w:r>
      <w:r w:rsidR="00265793" w:rsidRPr="00410AF6">
        <w:rPr>
          <w:rFonts w:ascii="Palatino Linotype" w:hAnsi="Palatino Linotype"/>
          <w:b/>
          <w:bCs/>
        </w:rPr>
        <w:t xml:space="preserve"> </w:t>
      </w:r>
      <w:r w:rsidR="008C6204" w:rsidRPr="00410AF6">
        <w:rPr>
          <w:rFonts w:ascii="Palatino Linotype" w:hAnsi="Palatino Linotype"/>
          <w:b/>
          <w:bCs/>
        </w:rPr>
        <w:t xml:space="preserve">podle vás </w:t>
      </w:r>
      <w:r w:rsidR="00265793" w:rsidRPr="00410AF6">
        <w:rPr>
          <w:rFonts w:ascii="Palatino Linotype" w:hAnsi="Palatino Linotype"/>
          <w:b/>
          <w:bCs/>
        </w:rPr>
        <w:t xml:space="preserve">více </w:t>
      </w:r>
      <w:r w:rsidR="00DA04DC" w:rsidRPr="00410AF6">
        <w:rPr>
          <w:rFonts w:ascii="Palatino Linotype" w:hAnsi="Palatino Linotype"/>
          <w:b/>
          <w:bCs/>
        </w:rPr>
        <w:t>podpořit mezigenerační učení na pracovišti?</w:t>
      </w:r>
    </w:p>
    <w:p w14:paraId="02BCF463" w14:textId="797F471A" w:rsidR="001E5E27" w:rsidRPr="00410AF6" w:rsidRDefault="001E5E27" w:rsidP="00E10457">
      <w:pPr>
        <w:spacing w:line="276" w:lineRule="auto"/>
        <w:rPr>
          <w:rFonts w:ascii="Palatino Linotype" w:hAnsi="Palatino Linotype"/>
        </w:rPr>
      </w:pPr>
      <w:r w:rsidRPr="00410AF6">
        <w:rPr>
          <w:rFonts w:ascii="Palatino Linotype" w:hAnsi="Palatino Linotype"/>
          <w:b/>
          <w:bCs/>
        </w:rPr>
        <w:t>P</w:t>
      </w:r>
      <w:r w:rsidR="00DB6D76" w:rsidRPr="00410AF6">
        <w:rPr>
          <w:rFonts w:ascii="Palatino Linotype" w:hAnsi="Palatino Linotype"/>
          <w:b/>
          <w:bCs/>
        </w:rPr>
        <w:t>2</w:t>
      </w:r>
      <w:r w:rsidRPr="00410AF6">
        <w:rPr>
          <w:rFonts w:ascii="Palatino Linotype" w:hAnsi="Palatino Linotype"/>
          <w:b/>
          <w:bCs/>
        </w:rPr>
        <w:t>:</w:t>
      </w:r>
      <w:r w:rsidRPr="00410AF6">
        <w:rPr>
          <w:rFonts w:ascii="Palatino Linotype" w:hAnsi="Palatino Linotype"/>
        </w:rPr>
        <w:t xml:space="preserve"> Myslím si, že by </w:t>
      </w:r>
      <w:r w:rsidR="006F0B9A" w:rsidRPr="00410AF6">
        <w:rPr>
          <w:rFonts w:ascii="Palatino Linotype" w:hAnsi="Palatino Linotype"/>
        </w:rPr>
        <w:t>bylo fajn, kdyby</w:t>
      </w:r>
      <w:r w:rsidRPr="00410AF6">
        <w:rPr>
          <w:rFonts w:ascii="Palatino Linotype" w:hAnsi="Palatino Linotype"/>
        </w:rPr>
        <w:t xml:space="preserve"> </w:t>
      </w:r>
      <w:r w:rsidR="006F0B9A" w:rsidRPr="00410AF6">
        <w:rPr>
          <w:rFonts w:ascii="Palatino Linotype" w:hAnsi="Palatino Linotype"/>
        </w:rPr>
        <w:t xml:space="preserve">firma více </w:t>
      </w:r>
      <w:r w:rsidRPr="00410AF6">
        <w:rPr>
          <w:rFonts w:ascii="Palatino Linotype" w:hAnsi="Palatino Linotype"/>
        </w:rPr>
        <w:t>podpoř</w:t>
      </w:r>
      <w:r w:rsidR="006F0B9A" w:rsidRPr="00410AF6">
        <w:rPr>
          <w:rFonts w:ascii="Palatino Linotype" w:hAnsi="Palatino Linotype"/>
        </w:rPr>
        <w:t>ila</w:t>
      </w:r>
      <w:r w:rsidRPr="00410AF6">
        <w:rPr>
          <w:rFonts w:ascii="Palatino Linotype" w:hAnsi="Palatino Linotype"/>
        </w:rPr>
        <w:t xml:space="preserve"> mezigenerační učení a spolupráci</w:t>
      </w:r>
      <w:r w:rsidR="00C46E04" w:rsidRPr="00410AF6">
        <w:rPr>
          <w:rFonts w:ascii="Palatino Linotype" w:hAnsi="Palatino Linotype"/>
        </w:rPr>
        <w:t xml:space="preserve"> na pracovišti.</w:t>
      </w:r>
      <w:r w:rsidRPr="00410AF6">
        <w:rPr>
          <w:rFonts w:ascii="Palatino Linotype" w:hAnsi="Palatino Linotype"/>
        </w:rPr>
        <w:t xml:space="preserve"> Hlavně by to chtělo sdílet některé technické informace mezi ostatní kolegy. Jako příklad mohu </w:t>
      </w:r>
      <w:r w:rsidR="00E10457" w:rsidRPr="00410AF6">
        <w:rPr>
          <w:rFonts w:ascii="Palatino Linotype" w:hAnsi="Palatino Linotype"/>
        </w:rPr>
        <w:t>uvést – velice</w:t>
      </w:r>
      <w:r w:rsidRPr="00410AF6">
        <w:rPr>
          <w:rFonts w:ascii="Palatino Linotype" w:hAnsi="Palatino Linotype"/>
          <w:bCs/>
        </w:rPr>
        <w:t xml:space="preserve"> dobře ve firmě funguje komunikace týkající se oblasti BOZP tzn. jakmile se stane na stavbě nějaký úraz okamžitě se tato informace rozšíří různými kanály na všechny zaměstnance, ale o tom, jaké nové technologické nebo stavební postupy se zkouší na stavbách se nedozvíme.</w:t>
      </w:r>
      <w:r w:rsidRPr="00410AF6">
        <w:rPr>
          <w:rFonts w:ascii="Palatino Linotype" w:hAnsi="Palatino Linotype"/>
          <w:b/>
        </w:rPr>
        <w:t xml:space="preserve"> </w:t>
      </w:r>
      <w:r w:rsidRPr="00410AF6">
        <w:rPr>
          <w:rFonts w:ascii="Palatino Linotype" w:hAnsi="Palatino Linotype"/>
        </w:rPr>
        <w:t xml:space="preserve">Nejsou žádné schůzky ohledně toho, co se děje na jiných oblastech závodu. Nikomu tedy nemůžeme dát doporučení, na co si dát při dalších stavbách pozor. </w:t>
      </w:r>
    </w:p>
    <w:p w14:paraId="25F835FC" w14:textId="77777777" w:rsidR="001E5E27" w:rsidRPr="00410AF6" w:rsidRDefault="001E5E27" w:rsidP="00E10457">
      <w:pPr>
        <w:spacing w:line="276" w:lineRule="auto"/>
        <w:rPr>
          <w:rFonts w:ascii="Palatino Linotype" w:hAnsi="Palatino Linotype"/>
        </w:rPr>
      </w:pPr>
    </w:p>
    <w:p w14:paraId="3E3BCAFB" w14:textId="77777777" w:rsidR="001E5E27" w:rsidRPr="00410AF6" w:rsidRDefault="001E5E27" w:rsidP="00E10457">
      <w:pPr>
        <w:spacing w:line="276" w:lineRule="auto"/>
        <w:rPr>
          <w:rFonts w:ascii="Palatino Linotype" w:hAnsi="Palatino Linotype"/>
        </w:rPr>
      </w:pPr>
    </w:p>
    <w:p w14:paraId="16E6E623" w14:textId="77777777" w:rsidR="001E5E27" w:rsidRPr="00410AF6" w:rsidRDefault="001E5E27" w:rsidP="00E10457">
      <w:pPr>
        <w:spacing w:line="276" w:lineRule="auto"/>
        <w:rPr>
          <w:rFonts w:ascii="Palatino Linotype" w:hAnsi="Palatino Linotype" w:cstheme="minorHAnsi"/>
        </w:rPr>
      </w:pPr>
    </w:p>
    <w:p w14:paraId="04F766C7" w14:textId="77777777" w:rsidR="007107A5" w:rsidRPr="00410AF6" w:rsidRDefault="007107A5" w:rsidP="00E10457">
      <w:pPr>
        <w:pStyle w:val="Abstraktabstracttext"/>
        <w:spacing w:line="276" w:lineRule="auto"/>
        <w:rPr>
          <w:rFonts w:ascii="Palatino Linotype" w:hAnsi="Palatino Linotype"/>
        </w:rPr>
      </w:pPr>
    </w:p>
    <w:sectPr w:rsidR="007107A5" w:rsidRPr="00410AF6" w:rsidSect="0056551F">
      <w:headerReference w:type="default" r:id="rId4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8A43" w14:textId="77777777" w:rsidR="00186610" w:rsidRDefault="00186610" w:rsidP="0056551F">
      <w:r>
        <w:separator/>
      </w:r>
    </w:p>
  </w:endnote>
  <w:endnote w:type="continuationSeparator" w:id="0">
    <w:p w14:paraId="2CF29FFD" w14:textId="77777777" w:rsidR="00186610" w:rsidRDefault="00186610" w:rsidP="0056551F">
      <w:r>
        <w:continuationSeparator/>
      </w:r>
    </w:p>
  </w:endnote>
  <w:endnote w:type="continuationNotice" w:id="1">
    <w:p w14:paraId="0C9CF165" w14:textId="77777777" w:rsidR="00186610" w:rsidRDefault="00186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Light">
    <w:altName w:val="Calibri"/>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dvOTb44e3105">
    <w:altName w:val="Cambria"/>
    <w:panose1 w:val="00000000000000000000"/>
    <w:charset w:val="00"/>
    <w:family w:val="roman"/>
    <w:notTrueType/>
    <w:pitch w:val="default"/>
    <w:sig w:usb0="00000003" w:usb1="00000000" w:usb2="00000000" w:usb3="00000000" w:csb0="00000001" w:csb1="00000000"/>
  </w:font>
  <w:font w:name="AdvOTbc475f09">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Wingdings-Identity-H">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dvOT4ac4c61e">
    <w:altName w:val="Cambria"/>
    <w:panose1 w:val="00000000000000000000"/>
    <w:charset w:val="00"/>
    <w:family w:val="roman"/>
    <w:notTrueType/>
    <w:pitch w:val="default"/>
    <w:sig w:usb0="00000003" w:usb1="00000000" w:usb2="00000000" w:usb3="00000000" w:csb0="00000001" w:csb1="00000000"/>
  </w:font>
  <w:font w:name="AdvOTb561e996.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917B" w14:textId="77777777" w:rsidR="00417468" w:rsidRDefault="004174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2162" w14:textId="77777777" w:rsidR="00186610" w:rsidRDefault="00186610" w:rsidP="0056551F">
      <w:r>
        <w:separator/>
      </w:r>
    </w:p>
  </w:footnote>
  <w:footnote w:type="continuationSeparator" w:id="0">
    <w:p w14:paraId="6464E1CA" w14:textId="77777777" w:rsidR="00186610" w:rsidRDefault="00186610" w:rsidP="0056551F">
      <w:r>
        <w:continuationSeparator/>
      </w:r>
    </w:p>
  </w:footnote>
  <w:footnote w:type="continuationNotice" w:id="1">
    <w:p w14:paraId="0E157816" w14:textId="77777777" w:rsidR="00186610" w:rsidRDefault="00186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B7D2" w14:textId="73D5EDB6" w:rsidR="00DF6EEF" w:rsidRDefault="00DF6EEF">
    <w:pPr>
      <w:pStyle w:val="Zhlav"/>
    </w:pPr>
    <w:r>
      <w:rPr>
        <w:noProof/>
      </w:rPr>
      <mc:AlternateContent>
        <mc:Choice Requires="wps">
          <w:drawing>
            <wp:anchor distT="0" distB="0" distL="114300" distR="114300" simplePos="0" relativeHeight="251658240" behindDoc="0" locked="0" layoutInCell="0" allowOverlap="1" wp14:anchorId="710D464A" wp14:editId="1522A743">
              <wp:simplePos x="0" y="0"/>
              <wp:positionH relativeFrom="page">
                <wp:posOffset>0</wp:posOffset>
              </wp:positionH>
              <wp:positionV relativeFrom="page">
                <wp:posOffset>190500</wp:posOffset>
              </wp:positionV>
              <wp:extent cx="7560310" cy="273050"/>
              <wp:effectExtent l="0" t="0" r="0" b="12700"/>
              <wp:wrapNone/>
              <wp:docPr id="5" name="MSIPCM27844418a17292234b5c9dad" descr="{&quot;HashCode&quot;:9079877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2DB7E" w14:textId="0DA16D3F" w:rsidR="00DF6EEF" w:rsidRPr="00982BC4" w:rsidRDefault="00DF6EEF" w:rsidP="00982BC4">
                          <w:pPr>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0D464A" id="_x0000_t202" coordsize="21600,21600" o:spt="202" path="m,l,21600r21600,l21600,xe">
              <v:stroke joinstyle="miter"/>
              <v:path gradientshapeok="t" o:connecttype="rect"/>
            </v:shapetype>
            <v:shape id="MSIPCM27844418a17292234b5c9dad" o:spid="_x0000_s1028" type="#_x0000_t202" alt="{&quot;HashCode&quot;:907987782,&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btyey6wCAABFBQAADgAAAAAAAAAA&#10;AAAAAAAuAgAAZHJzL2Uyb0RvYy54bWxQSwECLQAUAAYACAAAACEASyIJ5twAAAAHAQAADwAAAAAA&#10;AAAAAAAAAAAGBQAAZHJzL2Rvd25yZXYueG1sUEsFBgAAAAAEAAQA8wAAAA8GAAAAAA==&#10;" o:allowincell="f" filled="f" stroked="f" strokeweight=".5pt">
              <v:textbox inset=",0,,0">
                <w:txbxContent>
                  <w:p w14:paraId="5C92DB7E" w14:textId="0DA16D3F" w:rsidR="00DF6EEF" w:rsidRPr="00982BC4" w:rsidRDefault="00DF6EEF" w:rsidP="00982BC4">
                    <w:pPr>
                      <w:jc w:val="center"/>
                      <w:rPr>
                        <w:rFonts w:ascii="Calibri" w:hAnsi="Calibri" w:cs="Calibri"/>
                        <w:color w:val="000000"/>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B512" w14:textId="6A7801D1" w:rsidR="00DF6EEF" w:rsidRDefault="00DF6EEF">
    <w:pPr>
      <w:pStyle w:val="Zhlav"/>
    </w:pPr>
    <w:r>
      <w:rPr>
        <w:noProof/>
      </w:rPr>
      <mc:AlternateContent>
        <mc:Choice Requires="wps">
          <w:drawing>
            <wp:anchor distT="0" distB="0" distL="114300" distR="114300" simplePos="0" relativeHeight="251645440" behindDoc="0" locked="0" layoutInCell="0" allowOverlap="1" wp14:anchorId="18EAABE9" wp14:editId="12E7B1B0">
              <wp:simplePos x="0" y="0"/>
              <wp:positionH relativeFrom="page">
                <wp:posOffset>0</wp:posOffset>
              </wp:positionH>
              <wp:positionV relativeFrom="page">
                <wp:posOffset>190500</wp:posOffset>
              </wp:positionV>
              <wp:extent cx="7560310" cy="273050"/>
              <wp:effectExtent l="0" t="0" r="0" b="12700"/>
              <wp:wrapNone/>
              <wp:docPr id="6" name="MSIPCMb5464d0cb7d8d9f096286c31" descr="{&quot;HashCode&quot;:907987782,&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5F6AE" w14:textId="04E8CD07" w:rsidR="00DF6EEF" w:rsidRPr="00982BC4" w:rsidRDefault="00DF6EEF" w:rsidP="00982BC4">
                          <w:pPr>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EAABE9" id="_x0000_t202" coordsize="21600,21600" o:spt="202" path="m,l,21600r21600,l21600,xe">
              <v:stroke joinstyle="miter"/>
              <v:path gradientshapeok="t" o:connecttype="rect"/>
            </v:shapetype>
            <v:shape id="MSIPCMb5464d0cb7d8d9f096286c31" o:spid="_x0000_s1029" type="#_x0000_t202" alt="{&quot;HashCode&quot;:907987782,&quot;Height&quot;:841.0,&quot;Width&quot;:595.0,&quot;Placement&quot;:&quot;Header&quot;,&quot;Index&quot;:&quot;Primary&quot;,&quot;Section&quot;:2,&quot;Top&quot;:0.0,&quot;Left&quot;:0.0}" style="position:absolute;left:0;text-align:left;margin-left:0;margin-top:15pt;width:595.3pt;height:21.5pt;z-index:2516454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DyCN3qqwIAAEwFAAAOAAAAAAAAAAAA&#10;AAAAAC4CAABkcnMvZTJvRG9jLnhtbFBLAQItABQABgAIAAAAIQBLIgnm3AAAAAcBAAAPAAAAAAAA&#10;AAAAAAAAAAUFAABkcnMvZG93bnJldi54bWxQSwUGAAAAAAQABADzAAAADgYAAAAA&#10;" o:allowincell="f" filled="f" stroked="f" strokeweight=".5pt">
              <v:textbox inset=",0,,0">
                <w:txbxContent>
                  <w:p w14:paraId="01F5F6AE" w14:textId="04E8CD07" w:rsidR="00DF6EEF" w:rsidRPr="00982BC4" w:rsidRDefault="00DF6EEF" w:rsidP="00982BC4">
                    <w:pPr>
                      <w:jc w:val="center"/>
                      <w:rPr>
                        <w:rFonts w:ascii="Calibri" w:hAnsi="Calibri" w:cs="Calibri"/>
                        <w:color w:val="000000"/>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B9F7" w14:textId="237B27C2" w:rsidR="00DF6EEF" w:rsidRPr="0044149D" w:rsidRDefault="00DF6EEF" w:rsidP="0044149D">
    <w:pPr>
      <w:pStyle w:val="Zhlav"/>
    </w:pPr>
    <w:r>
      <w:rPr>
        <w:noProof/>
      </w:rPr>
      <mc:AlternateContent>
        <mc:Choice Requires="wps">
          <w:drawing>
            <wp:anchor distT="0" distB="0" distL="114300" distR="114300" simplePos="0" relativeHeight="251655168" behindDoc="0" locked="0" layoutInCell="0" allowOverlap="1" wp14:anchorId="09E5BDB7" wp14:editId="46B106E8">
              <wp:simplePos x="0" y="0"/>
              <wp:positionH relativeFrom="page">
                <wp:posOffset>0</wp:posOffset>
              </wp:positionH>
              <wp:positionV relativeFrom="page">
                <wp:posOffset>190500</wp:posOffset>
              </wp:positionV>
              <wp:extent cx="7560310" cy="273050"/>
              <wp:effectExtent l="0" t="0" r="0" b="12700"/>
              <wp:wrapNone/>
              <wp:docPr id="8" name="MSIPCM1d1b4d998cd3ef2914156f84" descr="{&quot;HashCode&quot;:907987782,&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CE70F" w14:textId="00B2B258" w:rsidR="00DF6EEF" w:rsidRPr="00982BC4" w:rsidRDefault="00DF6EEF" w:rsidP="000125B2">
                          <w:pP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E5BDB7" id="_x0000_t202" coordsize="21600,21600" o:spt="202" path="m,l,21600r21600,l21600,xe">
              <v:stroke joinstyle="miter"/>
              <v:path gradientshapeok="t" o:connecttype="rect"/>
            </v:shapetype>
            <v:shape id="MSIPCM1d1b4d998cd3ef2914156f84" o:spid="_x0000_s1030" type="#_x0000_t202" alt="{&quot;HashCode&quot;:907987782,&quot;Height&quot;:841.0,&quot;Width&quot;:595.0,&quot;Placement&quot;:&quot;Header&quot;,&quot;Index&quot;:&quot;Primary&quot;,&quot;Section&quot;:4,&quot;Top&quot;:0.0,&quot;Left&quot;:0.0}" style="position:absolute;left:0;text-align:left;margin-left:0;margin-top:1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ohPnDrgIAAEwFAAAOAAAAAAAA&#10;AAAAAAAAAC4CAABkcnMvZTJvRG9jLnhtbFBLAQItABQABgAIAAAAIQBLIgnm3AAAAAcBAAAPAAAA&#10;AAAAAAAAAAAAAAgFAABkcnMvZG93bnJldi54bWxQSwUGAAAAAAQABADzAAAAEQYAAAAA&#10;" o:allowincell="f" filled="f" stroked="f" strokeweight=".5pt">
              <v:textbox inset=",0,,0">
                <w:txbxContent>
                  <w:p w14:paraId="2F2CE70F" w14:textId="00B2B258" w:rsidR="00DF6EEF" w:rsidRPr="00982BC4" w:rsidRDefault="00DF6EEF" w:rsidP="000125B2">
                    <w:pPr>
                      <w:rPr>
                        <w:rFonts w:ascii="Calibri" w:hAnsi="Calibri" w:cs="Calibri"/>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9C"/>
    <w:multiLevelType w:val="multilevel"/>
    <w:tmpl w:val="615EEEA8"/>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ascii="Palatino Linotype" w:hAnsi="Palatino Linotype"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0E661BEB"/>
    <w:multiLevelType w:val="hybridMultilevel"/>
    <w:tmpl w:val="7598A5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2EBF0943"/>
    <w:multiLevelType w:val="hybridMultilevel"/>
    <w:tmpl w:val="E3B2A2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8C1DC4"/>
    <w:multiLevelType w:val="hybridMultilevel"/>
    <w:tmpl w:val="1A5EC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254F38"/>
    <w:multiLevelType w:val="hybridMultilevel"/>
    <w:tmpl w:val="659EE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056CD3"/>
    <w:multiLevelType w:val="hybridMultilevel"/>
    <w:tmpl w:val="544E84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CD07A02"/>
    <w:multiLevelType w:val="hybridMultilevel"/>
    <w:tmpl w:val="54861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D45AF0"/>
    <w:multiLevelType w:val="hybridMultilevel"/>
    <w:tmpl w:val="E1761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9C34B1"/>
    <w:multiLevelType w:val="hybridMultilevel"/>
    <w:tmpl w:val="69C88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132069"/>
    <w:multiLevelType w:val="hybridMultilevel"/>
    <w:tmpl w:val="2C60C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9A2CCC"/>
    <w:multiLevelType w:val="hybridMultilevel"/>
    <w:tmpl w:val="A6D4B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14640A"/>
    <w:multiLevelType w:val="hybridMultilevel"/>
    <w:tmpl w:val="5B986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6E94BDD"/>
    <w:multiLevelType w:val="hybridMultilevel"/>
    <w:tmpl w:val="4FAAA714"/>
    <w:lvl w:ilvl="0" w:tplc="1FBE4260">
      <w:start w:val="1"/>
      <w:numFmt w:val="bullet"/>
      <w:lvlText w:val="•"/>
      <w:lvlJc w:val="left"/>
      <w:pPr>
        <w:tabs>
          <w:tab w:val="num" w:pos="720"/>
        </w:tabs>
        <w:ind w:left="720" w:hanging="360"/>
      </w:pPr>
      <w:rPr>
        <w:rFonts w:ascii="Times New Roman" w:hAnsi="Times New Roman" w:hint="default"/>
      </w:rPr>
    </w:lvl>
    <w:lvl w:ilvl="1" w:tplc="B2504F02" w:tentative="1">
      <w:start w:val="1"/>
      <w:numFmt w:val="bullet"/>
      <w:lvlText w:val="•"/>
      <w:lvlJc w:val="left"/>
      <w:pPr>
        <w:tabs>
          <w:tab w:val="num" w:pos="1440"/>
        </w:tabs>
        <w:ind w:left="1440" w:hanging="360"/>
      </w:pPr>
      <w:rPr>
        <w:rFonts w:ascii="Times New Roman" w:hAnsi="Times New Roman" w:hint="default"/>
      </w:rPr>
    </w:lvl>
    <w:lvl w:ilvl="2" w:tplc="6C44EA7C" w:tentative="1">
      <w:start w:val="1"/>
      <w:numFmt w:val="bullet"/>
      <w:lvlText w:val="•"/>
      <w:lvlJc w:val="left"/>
      <w:pPr>
        <w:tabs>
          <w:tab w:val="num" w:pos="2160"/>
        </w:tabs>
        <w:ind w:left="2160" w:hanging="360"/>
      </w:pPr>
      <w:rPr>
        <w:rFonts w:ascii="Times New Roman" w:hAnsi="Times New Roman" w:hint="default"/>
      </w:rPr>
    </w:lvl>
    <w:lvl w:ilvl="3" w:tplc="4AF40A9C" w:tentative="1">
      <w:start w:val="1"/>
      <w:numFmt w:val="bullet"/>
      <w:lvlText w:val="•"/>
      <w:lvlJc w:val="left"/>
      <w:pPr>
        <w:tabs>
          <w:tab w:val="num" w:pos="2880"/>
        </w:tabs>
        <w:ind w:left="2880" w:hanging="360"/>
      </w:pPr>
      <w:rPr>
        <w:rFonts w:ascii="Times New Roman" w:hAnsi="Times New Roman" w:hint="default"/>
      </w:rPr>
    </w:lvl>
    <w:lvl w:ilvl="4" w:tplc="78C6AA58" w:tentative="1">
      <w:start w:val="1"/>
      <w:numFmt w:val="bullet"/>
      <w:lvlText w:val="•"/>
      <w:lvlJc w:val="left"/>
      <w:pPr>
        <w:tabs>
          <w:tab w:val="num" w:pos="3600"/>
        </w:tabs>
        <w:ind w:left="3600" w:hanging="360"/>
      </w:pPr>
      <w:rPr>
        <w:rFonts w:ascii="Times New Roman" w:hAnsi="Times New Roman" w:hint="default"/>
      </w:rPr>
    </w:lvl>
    <w:lvl w:ilvl="5" w:tplc="653E52BE" w:tentative="1">
      <w:start w:val="1"/>
      <w:numFmt w:val="bullet"/>
      <w:lvlText w:val="•"/>
      <w:lvlJc w:val="left"/>
      <w:pPr>
        <w:tabs>
          <w:tab w:val="num" w:pos="4320"/>
        </w:tabs>
        <w:ind w:left="4320" w:hanging="360"/>
      </w:pPr>
      <w:rPr>
        <w:rFonts w:ascii="Times New Roman" w:hAnsi="Times New Roman" w:hint="default"/>
      </w:rPr>
    </w:lvl>
    <w:lvl w:ilvl="6" w:tplc="AEC8D10C" w:tentative="1">
      <w:start w:val="1"/>
      <w:numFmt w:val="bullet"/>
      <w:lvlText w:val="•"/>
      <w:lvlJc w:val="left"/>
      <w:pPr>
        <w:tabs>
          <w:tab w:val="num" w:pos="5040"/>
        </w:tabs>
        <w:ind w:left="5040" w:hanging="360"/>
      </w:pPr>
      <w:rPr>
        <w:rFonts w:ascii="Times New Roman" w:hAnsi="Times New Roman" w:hint="default"/>
      </w:rPr>
    </w:lvl>
    <w:lvl w:ilvl="7" w:tplc="48E86206" w:tentative="1">
      <w:start w:val="1"/>
      <w:numFmt w:val="bullet"/>
      <w:lvlText w:val="•"/>
      <w:lvlJc w:val="left"/>
      <w:pPr>
        <w:tabs>
          <w:tab w:val="num" w:pos="5760"/>
        </w:tabs>
        <w:ind w:left="5760" w:hanging="360"/>
      </w:pPr>
      <w:rPr>
        <w:rFonts w:ascii="Times New Roman" w:hAnsi="Times New Roman" w:hint="default"/>
      </w:rPr>
    </w:lvl>
    <w:lvl w:ilvl="8" w:tplc="0D6A06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7C424CC"/>
    <w:multiLevelType w:val="hybridMultilevel"/>
    <w:tmpl w:val="225A3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623501"/>
    <w:multiLevelType w:val="hybridMultilevel"/>
    <w:tmpl w:val="6B028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A308AA"/>
    <w:multiLevelType w:val="hybridMultilevel"/>
    <w:tmpl w:val="159C89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vanish w:val="0"/>
        <w:spacing w:val="0"/>
        <w:kern w:val="0"/>
        <w:position w:val="0"/>
        <w:sz w:val="24"/>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CC93B36"/>
    <w:multiLevelType w:val="hybridMultilevel"/>
    <w:tmpl w:val="181C6782"/>
    <w:lvl w:ilvl="0" w:tplc="C74C51B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DF61B9"/>
    <w:multiLevelType w:val="hybridMultilevel"/>
    <w:tmpl w:val="40F434BA"/>
    <w:lvl w:ilvl="0" w:tplc="3F82CAAA">
      <w:start w:val="1"/>
      <w:numFmt w:val="upperRoman"/>
      <w:pStyle w:val="st-slice"/>
      <w:lvlText w:val="%1."/>
      <w:lvlJc w:val="left"/>
      <w:pPr>
        <w:tabs>
          <w:tab w:val="num" w:pos="720"/>
        </w:tabs>
      </w:pPr>
      <w:rPr>
        <w:rFonts w:ascii="Times New Roman" w:hAnsi="Times New Roman" w:cs="Times New Roman"/>
        <w:i w:val="0"/>
        <w:iCs w:val="0"/>
        <w:smallCaps w:val="0"/>
        <w:strike w:val="0"/>
        <w:dstrike w:val="0"/>
        <w:vanish w:val="0"/>
        <w:spacing w:val="0"/>
        <w:kern w:val="0"/>
        <w:position w:val="0"/>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50C18EA"/>
    <w:multiLevelType w:val="hybridMultilevel"/>
    <w:tmpl w:val="0B0AE8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4E56AA"/>
    <w:multiLevelType w:val="hybridMultilevel"/>
    <w:tmpl w:val="4A5E67D8"/>
    <w:lvl w:ilvl="0" w:tplc="EDEE7ADC">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0B43E0"/>
    <w:multiLevelType w:val="hybridMultilevel"/>
    <w:tmpl w:val="E1B0C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BD44791"/>
    <w:multiLevelType w:val="hybridMultilevel"/>
    <w:tmpl w:val="B0BE20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7D06230B"/>
    <w:multiLevelType w:val="hybridMultilevel"/>
    <w:tmpl w:val="4AD89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B77E1"/>
    <w:multiLevelType w:val="hybridMultilevel"/>
    <w:tmpl w:val="15AA9784"/>
    <w:lvl w:ilvl="0" w:tplc="2A485FB6">
      <w:start w:val="1"/>
      <w:numFmt w:val="lowerLetter"/>
      <w:pStyle w:val="Odstavecseseznamem"/>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DE22648"/>
    <w:multiLevelType w:val="hybridMultilevel"/>
    <w:tmpl w:val="7ED06B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EB07383"/>
    <w:multiLevelType w:val="hybridMultilevel"/>
    <w:tmpl w:val="5998B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num>
  <w:num w:numId="4">
    <w:abstractNumId w:val="16"/>
  </w:num>
  <w:num w:numId="5">
    <w:abstractNumId w:val="25"/>
  </w:num>
  <w:num w:numId="6">
    <w:abstractNumId w:val="4"/>
  </w:num>
  <w:num w:numId="7">
    <w:abstractNumId w:val="1"/>
  </w:num>
  <w:num w:numId="8">
    <w:abstractNumId w:val="14"/>
  </w:num>
  <w:num w:numId="9">
    <w:abstractNumId w:val="6"/>
  </w:num>
  <w:num w:numId="10">
    <w:abstractNumId w:val="19"/>
  </w:num>
  <w:num w:numId="11">
    <w:abstractNumId w:val="20"/>
  </w:num>
  <w:num w:numId="12">
    <w:abstractNumId w:val="27"/>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2"/>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6"/>
  </w:num>
  <w:num w:numId="23">
    <w:abstractNumId w:val="15"/>
  </w:num>
  <w:num w:numId="24">
    <w:abstractNumId w:val="12"/>
  </w:num>
  <w:num w:numId="25">
    <w:abstractNumId w:val="13"/>
  </w:num>
  <w:num w:numId="26">
    <w:abstractNumId w:val="10"/>
  </w:num>
  <w:num w:numId="27">
    <w:abstractNumId w:val="24"/>
  </w:num>
  <w:num w:numId="28">
    <w:abstractNumId w:val="3"/>
  </w:num>
  <w:num w:numId="29">
    <w:abstractNumId w:val="9"/>
  </w:num>
  <w:num w:numId="30">
    <w:abstractNumId w:val="7"/>
  </w:num>
  <w:num w:numId="31">
    <w:abstractNumId w:val="11"/>
  </w:num>
  <w:num w:numId="32">
    <w:abstractNumId w:val="0"/>
  </w:num>
  <w:num w:numId="33">
    <w:abstractNumId w:val="0"/>
  </w:num>
  <w:num w:numId="34">
    <w:abstractNumId w:val="0"/>
  </w:num>
  <w:num w:numId="35">
    <w:abstractNumId w:val="0"/>
  </w:num>
  <w:num w:numId="3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2C"/>
    <w:rsid w:val="00000075"/>
    <w:rsid w:val="00000104"/>
    <w:rsid w:val="0000054D"/>
    <w:rsid w:val="00000973"/>
    <w:rsid w:val="00000D69"/>
    <w:rsid w:val="00000D8B"/>
    <w:rsid w:val="00000F8E"/>
    <w:rsid w:val="00001018"/>
    <w:rsid w:val="000010CE"/>
    <w:rsid w:val="000014CF"/>
    <w:rsid w:val="00001557"/>
    <w:rsid w:val="000015AF"/>
    <w:rsid w:val="000016C9"/>
    <w:rsid w:val="00001796"/>
    <w:rsid w:val="000017E5"/>
    <w:rsid w:val="00001837"/>
    <w:rsid w:val="000019CA"/>
    <w:rsid w:val="000019CF"/>
    <w:rsid w:val="00001A4E"/>
    <w:rsid w:val="00001C5D"/>
    <w:rsid w:val="00001E58"/>
    <w:rsid w:val="00001EBE"/>
    <w:rsid w:val="00001F20"/>
    <w:rsid w:val="00001FA8"/>
    <w:rsid w:val="00001FF1"/>
    <w:rsid w:val="0000200F"/>
    <w:rsid w:val="0000212D"/>
    <w:rsid w:val="00002534"/>
    <w:rsid w:val="00002753"/>
    <w:rsid w:val="00002799"/>
    <w:rsid w:val="00002A26"/>
    <w:rsid w:val="00002A3A"/>
    <w:rsid w:val="00002C92"/>
    <w:rsid w:val="000031B2"/>
    <w:rsid w:val="000036B8"/>
    <w:rsid w:val="000039B5"/>
    <w:rsid w:val="00003BEA"/>
    <w:rsid w:val="00003C18"/>
    <w:rsid w:val="00003F1A"/>
    <w:rsid w:val="00003F40"/>
    <w:rsid w:val="00003FDF"/>
    <w:rsid w:val="00004075"/>
    <w:rsid w:val="0000438F"/>
    <w:rsid w:val="00004F54"/>
    <w:rsid w:val="000051C6"/>
    <w:rsid w:val="00005282"/>
    <w:rsid w:val="0000535C"/>
    <w:rsid w:val="00005B35"/>
    <w:rsid w:val="00005D60"/>
    <w:rsid w:val="00006090"/>
    <w:rsid w:val="00006097"/>
    <w:rsid w:val="000063C2"/>
    <w:rsid w:val="00006675"/>
    <w:rsid w:val="000067A8"/>
    <w:rsid w:val="00006932"/>
    <w:rsid w:val="00006D02"/>
    <w:rsid w:val="0000702C"/>
    <w:rsid w:val="00007200"/>
    <w:rsid w:val="000073CB"/>
    <w:rsid w:val="0000767E"/>
    <w:rsid w:val="00007AC2"/>
    <w:rsid w:val="00010014"/>
    <w:rsid w:val="0001024F"/>
    <w:rsid w:val="00010D5F"/>
    <w:rsid w:val="00010E95"/>
    <w:rsid w:val="00010EBD"/>
    <w:rsid w:val="00010EF7"/>
    <w:rsid w:val="00011030"/>
    <w:rsid w:val="00011582"/>
    <w:rsid w:val="00011701"/>
    <w:rsid w:val="000117DA"/>
    <w:rsid w:val="000119D8"/>
    <w:rsid w:val="00011CD1"/>
    <w:rsid w:val="00012124"/>
    <w:rsid w:val="0001231C"/>
    <w:rsid w:val="00012379"/>
    <w:rsid w:val="0001254C"/>
    <w:rsid w:val="000125B2"/>
    <w:rsid w:val="000128E5"/>
    <w:rsid w:val="00012F09"/>
    <w:rsid w:val="000131B6"/>
    <w:rsid w:val="0001326C"/>
    <w:rsid w:val="00013691"/>
    <w:rsid w:val="000138EE"/>
    <w:rsid w:val="00013ACC"/>
    <w:rsid w:val="00013B18"/>
    <w:rsid w:val="00013DAF"/>
    <w:rsid w:val="00013EC5"/>
    <w:rsid w:val="00013ED8"/>
    <w:rsid w:val="00014100"/>
    <w:rsid w:val="0001419C"/>
    <w:rsid w:val="000142F4"/>
    <w:rsid w:val="00014303"/>
    <w:rsid w:val="000143A7"/>
    <w:rsid w:val="0001464D"/>
    <w:rsid w:val="00014762"/>
    <w:rsid w:val="00014A0F"/>
    <w:rsid w:val="00014A5C"/>
    <w:rsid w:val="00014ADD"/>
    <w:rsid w:val="00014B2F"/>
    <w:rsid w:val="00014CF6"/>
    <w:rsid w:val="00014D90"/>
    <w:rsid w:val="00014E55"/>
    <w:rsid w:val="00014EF4"/>
    <w:rsid w:val="0001527B"/>
    <w:rsid w:val="000152F2"/>
    <w:rsid w:val="00015490"/>
    <w:rsid w:val="0001554D"/>
    <w:rsid w:val="000156A6"/>
    <w:rsid w:val="00015880"/>
    <w:rsid w:val="00015A98"/>
    <w:rsid w:val="00015F07"/>
    <w:rsid w:val="000161F3"/>
    <w:rsid w:val="000165C1"/>
    <w:rsid w:val="00016645"/>
    <w:rsid w:val="000166B1"/>
    <w:rsid w:val="000166C3"/>
    <w:rsid w:val="000168F9"/>
    <w:rsid w:val="00016C1F"/>
    <w:rsid w:val="00016D1A"/>
    <w:rsid w:val="00016E22"/>
    <w:rsid w:val="00016FCB"/>
    <w:rsid w:val="0001706A"/>
    <w:rsid w:val="000172ED"/>
    <w:rsid w:val="00017530"/>
    <w:rsid w:val="00017706"/>
    <w:rsid w:val="00017CB2"/>
    <w:rsid w:val="00017FCE"/>
    <w:rsid w:val="000200E5"/>
    <w:rsid w:val="00020116"/>
    <w:rsid w:val="00020482"/>
    <w:rsid w:val="000205BD"/>
    <w:rsid w:val="000206A3"/>
    <w:rsid w:val="000206EC"/>
    <w:rsid w:val="00020717"/>
    <w:rsid w:val="0002094B"/>
    <w:rsid w:val="00020BA9"/>
    <w:rsid w:val="00020F93"/>
    <w:rsid w:val="00020FF4"/>
    <w:rsid w:val="000213C3"/>
    <w:rsid w:val="000214F6"/>
    <w:rsid w:val="000215B2"/>
    <w:rsid w:val="000216B0"/>
    <w:rsid w:val="00021FD4"/>
    <w:rsid w:val="00021FE6"/>
    <w:rsid w:val="000227AC"/>
    <w:rsid w:val="00022B3D"/>
    <w:rsid w:val="00022CE7"/>
    <w:rsid w:val="0002338D"/>
    <w:rsid w:val="000235D4"/>
    <w:rsid w:val="0002372C"/>
    <w:rsid w:val="0002385C"/>
    <w:rsid w:val="00023AF4"/>
    <w:rsid w:val="00023C43"/>
    <w:rsid w:val="00023CB5"/>
    <w:rsid w:val="00023CF5"/>
    <w:rsid w:val="00023DFD"/>
    <w:rsid w:val="00024042"/>
    <w:rsid w:val="000243D2"/>
    <w:rsid w:val="00024740"/>
    <w:rsid w:val="0002479F"/>
    <w:rsid w:val="00024DE3"/>
    <w:rsid w:val="000250FD"/>
    <w:rsid w:val="00025169"/>
    <w:rsid w:val="0002519A"/>
    <w:rsid w:val="000251C0"/>
    <w:rsid w:val="000252EE"/>
    <w:rsid w:val="000254A5"/>
    <w:rsid w:val="000254B5"/>
    <w:rsid w:val="000255A7"/>
    <w:rsid w:val="00025AE0"/>
    <w:rsid w:val="00025BBF"/>
    <w:rsid w:val="00025C6B"/>
    <w:rsid w:val="00025EBC"/>
    <w:rsid w:val="0002641F"/>
    <w:rsid w:val="00026584"/>
    <w:rsid w:val="00026920"/>
    <w:rsid w:val="0002693A"/>
    <w:rsid w:val="000269DB"/>
    <w:rsid w:val="00026B01"/>
    <w:rsid w:val="00026B02"/>
    <w:rsid w:val="00026BD6"/>
    <w:rsid w:val="00026C0B"/>
    <w:rsid w:val="00026C36"/>
    <w:rsid w:val="00026CF8"/>
    <w:rsid w:val="00026D2D"/>
    <w:rsid w:val="00026E0B"/>
    <w:rsid w:val="00026F68"/>
    <w:rsid w:val="00027028"/>
    <w:rsid w:val="00027170"/>
    <w:rsid w:val="0002720C"/>
    <w:rsid w:val="00027394"/>
    <w:rsid w:val="000273EF"/>
    <w:rsid w:val="0002756E"/>
    <w:rsid w:val="000275BC"/>
    <w:rsid w:val="00027641"/>
    <w:rsid w:val="00027DD2"/>
    <w:rsid w:val="00030453"/>
    <w:rsid w:val="0003052F"/>
    <w:rsid w:val="000306DB"/>
    <w:rsid w:val="000307F5"/>
    <w:rsid w:val="00030854"/>
    <w:rsid w:val="000308E9"/>
    <w:rsid w:val="00030AE4"/>
    <w:rsid w:val="00030AFC"/>
    <w:rsid w:val="00030BE8"/>
    <w:rsid w:val="00031027"/>
    <w:rsid w:val="00031067"/>
    <w:rsid w:val="00031522"/>
    <w:rsid w:val="0003180A"/>
    <w:rsid w:val="0003196D"/>
    <w:rsid w:val="00031C33"/>
    <w:rsid w:val="00031CF5"/>
    <w:rsid w:val="00031E41"/>
    <w:rsid w:val="00031EC6"/>
    <w:rsid w:val="00032317"/>
    <w:rsid w:val="000324A0"/>
    <w:rsid w:val="000324E7"/>
    <w:rsid w:val="00032CA8"/>
    <w:rsid w:val="00032CAB"/>
    <w:rsid w:val="00032EF1"/>
    <w:rsid w:val="00033417"/>
    <w:rsid w:val="00033830"/>
    <w:rsid w:val="00033838"/>
    <w:rsid w:val="00033885"/>
    <w:rsid w:val="00033900"/>
    <w:rsid w:val="00033A06"/>
    <w:rsid w:val="00033F2B"/>
    <w:rsid w:val="00034275"/>
    <w:rsid w:val="00034420"/>
    <w:rsid w:val="00034491"/>
    <w:rsid w:val="00034667"/>
    <w:rsid w:val="000347E0"/>
    <w:rsid w:val="0003480A"/>
    <w:rsid w:val="00034A5D"/>
    <w:rsid w:val="00034B46"/>
    <w:rsid w:val="00034BFB"/>
    <w:rsid w:val="00034C9E"/>
    <w:rsid w:val="00034CE5"/>
    <w:rsid w:val="00034FBD"/>
    <w:rsid w:val="000351C1"/>
    <w:rsid w:val="000354BF"/>
    <w:rsid w:val="000355FD"/>
    <w:rsid w:val="00035CD2"/>
    <w:rsid w:val="00035D81"/>
    <w:rsid w:val="00035FB9"/>
    <w:rsid w:val="00035FCD"/>
    <w:rsid w:val="00036B7D"/>
    <w:rsid w:val="00036DA7"/>
    <w:rsid w:val="0003729E"/>
    <w:rsid w:val="000372DA"/>
    <w:rsid w:val="0003747C"/>
    <w:rsid w:val="00037589"/>
    <w:rsid w:val="00037A0A"/>
    <w:rsid w:val="00037EB8"/>
    <w:rsid w:val="00040025"/>
    <w:rsid w:val="00040179"/>
    <w:rsid w:val="00040640"/>
    <w:rsid w:val="000407C9"/>
    <w:rsid w:val="00040892"/>
    <w:rsid w:val="00040C3B"/>
    <w:rsid w:val="00040EDC"/>
    <w:rsid w:val="00041204"/>
    <w:rsid w:val="00041256"/>
    <w:rsid w:val="000412B4"/>
    <w:rsid w:val="000413EA"/>
    <w:rsid w:val="00041495"/>
    <w:rsid w:val="00041535"/>
    <w:rsid w:val="00042086"/>
    <w:rsid w:val="00042360"/>
    <w:rsid w:val="000426FE"/>
    <w:rsid w:val="00042888"/>
    <w:rsid w:val="0004288D"/>
    <w:rsid w:val="00042D99"/>
    <w:rsid w:val="00042FBC"/>
    <w:rsid w:val="0004301F"/>
    <w:rsid w:val="00043092"/>
    <w:rsid w:val="000433BD"/>
    <w:rsid w:val="00043439"/>
    <w:rsid w:val="00043497"/>
    <w:rsid w:val="0004373C"/>
    <w:rsid w:val="00043BAE"/>
    <w:rsid w:val="00043D14"/>
    <w:rsid w:val="00043D60"/>
    <w:rsid w:val="0004400D"/>
    <w:rsid w:val="000441BF"/>
    <w:rsid w:val="000442DA"/>
    <w:rsid w:val="00044392"/>
    <w:rsid w:val="00044773"/>
    <w:rsid w:val="0004489D"/>
    <w:rsid w:val="00044BFE"/>
    <w:rsid w:val="00044E4F"/>
    <w:rsid w:val="0004503B"/>
    <w:rsid w:val="00045693"/>
    <w:rsid w:val="00045B6A"/>
    <w:rsid w:val="00045DA9"/>
    <w:rsid w:val="00045E62"/>
    <w:rsid w:val="00045E63"/>
    <w:rsid w:val="00045FD1"/>
    <w:rsid w:val="00046031"/>
    <w:rsid w:val="00046050"/>
    <w:rsid w:val="000460BC"/>
    <w:rsid w:val="000464DC"/>
    <w:rsid w:val="00046690"/>
    <w:rsid w:val="000466A7"/>
    <w:rsid w:val="000467D4"/>
    <w:rsid w:val="0004691F"/>
    <w:rsid w:val="00046A5A"/>
    <w:rsid w:val="00046C1D"/>
    <w:rsid w:val="00046CEB"/>
    <w:rsid w:val="00046E22"/>
    <w:rsid w:val="00046F49"/>
    <w:rsid w:val="00046FDD"/>
    <w:rsid w:val="00047030"/>
    <w:rsid w:val="0004717E"/>
    <w:rsid w:val="000471B3"/>
    <w:rsid w:val="000471CF"/>
    <w:rsid w:val="00047283"/>
    <w:rsid w:val="00047318"/>
    <w:rsid w:val="000473CA"/>
    <w:rsid w:val="0004745F"/>
    <w:rsid w:val="00047600"/>
    <w:rsid w:val="00047892"/>
    <w:rsid w:val="00047A1B"/>
    <w:rsid w:val="0005032B"/>
    <w:rsid w:val="0005032D"/>
    <w:rsid w:val="00050673"/>
    <w:rsid w:val="00050A2A"/>
    <w:rsid w:val="00050C56"/>
    <w:rsid w:val="00050C88"/>
    <w:rsid w:val="00050DEC"/>
    <w:rsid w:val="000510C6"/>
    <w:rsid w:val="00051172"/>
    <w:rsid w:val="00051188"/>
    <w:rsid w:val="000514D5"/>
    <w:rsid w:val="00051B73"/>
    <w:rsid w:val="00051F13"/>
    <w:rsid w:val="0005232F"/>
    <w:rsid w:val="000525C2"/>
    <w:rsid w:val="00052779"/>
    <w:rsid w:val="00052A26"/>
    <w:rsid w:val="00052B2F"/>
    <w:rsid w:val="00052C43"/>
    <w:rsid w:val="00052D89"/>
    <w:rsid w:val="0005308F"/>
    <w:rsid w:val="00053541"/>
    <w:rsid w:val="000537D5"/>
    <w:rsid w:val="00053BB0"/>
    <w:rsid w:val="000540CB"/>
    <w:rsid w:val="00054285"/>
    <w:rsid w:val="000543F7"/>
    <w:rsid w:val="00054B10"/>
    <w:rsid w:val="00054C5E"/>
    <w:rsid w:val="00054C64"/>
    <w:rsid w:val="00054CD8"/>
    <w:rsid w:val="00054D68"/>
    <w:rsid w:val="00054D80"/>
    <w:rsid w:val="00054D81"/>
    <w:rsid w:val="00054E16"/>
    <w:rsid w:val="00055057"/>
    <w:rsid w:val="00055104"/>
    <w:rsid w:val="0005523B"/>
    <w:rsid w:val="000554D9"/>
    <w:rsid w:val="000557FF"/>
    <w:rsid w:val="00055A89"/>
    <w:rsid w:val="00055EA7"/>
    <w:rsid w:val="000561FE"/>
    <w:rsid w:val="00056327"/>
    <w:rsid w:val="0005666C"/>
    <w:rsid w:val="000566F2"/>
    <w:rsid w:val="000566F6"/>
    <w:rsid w:val="00056724"/>
    <w:rsid w:val="0005696C"/>
    <w:rsid w:val="00056D73"/>
    <w:rsid w:val="0005714F"/>
    <w:rsid w:val="000572DD"/>
    <w:rsid w:val="00057457"/>
    <w:rsid w:val="0005752D"/>
    <w:rsid w:val="000575A1"/>
    <w:rsid w:val="00057BD9"/>
    <w:rsid w:val="00057D27"/>
    <w:rsid w:val="00057E48"/>
    <w:rsid w:val="00060503"/>
    <w:rsid w:val="00060670"/>
    <w:rsid w:val="000606FB"/>
    <w:rsid w:val="00060913"/>
    <w:rsid w:val="000609B5"/>
    <w:rsid w:val="0006113C"/>
    <w:rsid w:val="00061148"/>
    <w:rsid w:val="000612B1"/>
    <w:rsid w:val="000613BF"/>
    <w:rsid w:val="00061678"/>
    <w:rsid w:val="000616CC"/>
    <w:rsid w:val="000618B6"/>
    <w:rsid w:val="00061B03"/>
    <w:rsid w:val="00061FFF"/>
    <w:rsid w:val="000620A7"/>
    <w:rsid w:val="00062123"/>
    <w:rsid w:val="0006217B"/>
    <w:rsid w:val="0006221C"/>
    <w:rsid w:val="0006238B"/>
    <w:rsid w:val="000625E9"/>
    <w:rsid w:val="0006275A"/>
    <w:rsid w:val="00062C25"/>
    <w:rsid w:val="00062C58"/>
    <w:rsid w:val="00063046"/>
    <w:rsid w:val="0006350D"/>
    <w:rsid w:val="00063AEC"/>
    <w:rsid w:val="00063B05"/>
    <w:rsid w:val="00063B69"/>
    <w:rsid w:val="00063F20"/>
    <w:rsid w:val="00063F2D"/>
    <w:rsid w:val="000640B3"/>
    <w:rsid w:val="00064144"/>
    <w:rsid w:val="00064422"/>
    <w:rsid w:val="00064548"/>
    <w:rsid w:val="00064991"/>
    <w:rsid w:val="00064A42"/>
    <w:rsid w:val="00064A46"/>
    <w:rsid w:val="00064B2B"/>
    <w:rsid w:val="00064BA0"/>
    <w:rsid w:val="00064E01"/>
    <w:rsid w:val="00064E3A"/>
    <w:rsid w:val="00064EA6"/>
    <w:rsid w:val="00065429"/>
    <w:rsid w:val="000654C6"/>
    <w:rsid w:val="00065745"/>
    <w:rsid w:val="00065834"/>
    <w:rsid w:val="0006584B"/>
    <w:rsid w:val="00065959"/>
    <w:rsid w:val="00065C88"/>
    <w:rsid w:val="00065CB9"/>
    <w:rsid w:val="00065E08"/>
    <w:rsid w:val="0006625D"/>
    <w:rsid w:val="000663A5"/>
    <w:rsid w:val="0006675C"/>
    <w:rsid w:val="000667BD"/>
    <w:rsid w:val="000668B3"/>
    <w:rsid w:val="00066CEF"/>
    <w:rsid w:val="00066D95"/>
    <w:rsid w:val="00066E7B"/>
    <w:rsid w:val="00066EC5"/>
    <w:rsid w:val="00066F5B"/>
    <w:rsid w:val="0006707D"/>
    <w:rsid w:val="000671B7"/>
    <w:rsid w:val="00067456"/>
    <w:rsid w:val="000674A2"/>
    <w:rsid w:val="0006784A"/>
    <w:rsid w:val="000678AE"/>
    <w:rsid w:val="0006799A"/>
    <w:rsid w:val="00067A7B"/>
    <w:rsid w:val="00067BB5"/>
    <w:rsid w:val="00067CCA"/>
    <w:rsid w:val="00067CEF"/>
    <w:rsid w:val="000703C2"/>
    <w:rsid w:val="00070560"/>
    <w:rsid w:val="0007094C"/>
    <w:rsid w:val="00070A28"/>
    <w:rsid w:val="00070DCA"/>
    <w:rsid w:val="00070EDB"/>
    <w:rsid w:val="00071024"/>
    <w:rsid w:val="000710BF"/>
    <w:rsid w:val="00071103"/>
    <w:rsid w:val="000713A3"/>
    <w:rsid w:val="000713BE"/>
    <w:rsid w:val="00071D1A"/>
    <w:rsid w:val="00071DA6"/>
    <w:rsid w:val="00071E0A"/>
    <w:rsid w:val="00071F87"/>
    <w:rsid w:val="0007248E"/>
    <w:rsid w:val="000724CB"/>
    <w:rsid w:val="00072843"/>
    <w:rsid w:val="0007285D"/>
    <w:rsid w:val="000729F2"/>
    <w:rsid w:val="00072A6D"/>
    <w:rsid w:val="00072A7A"/>
    <w:rsid w:val="00072CF9"/>
    <w:rsid w:val="00072F1C"/>
    <w:rsid w:val="000732A1"/>
    <w:rsid w:val="0007339F"/>
    <w:rsid w:val="000733EC"/>
    <w:rsid w:val="000735CD"/>
    <w:rsid w:val="000735E8"/>
    <w:rsid w:val="000737DA"/>
    <w:rsid w:val="00073C51"/>
    <w:rsid w:val="00073FCB"/>
    <w:rsid w:val="000742F7"/>
    <w:rsid w:val="000744F3"/>
    <w:rsid w:val="000746CF"/>
    <w:rsid w:val="000747BA"/>
    <w:rsid w:val="00074901"/>
    <w:rsid w:val="00074A05"/>
    <w:rsid w:val="00074F9B"/>
    <w:rsid w:val="00075294"/>
    <w:rsid w:val="000754DA"/>
    <w:rsid w:val="00075520"/>
    <w:rsid w:val="0007569D"/>
    <w:rsid w:val="0007572C"/>
    <w:rsid w:val="00075A93"/>
    <w:rsid w:val="00075AA0"/>
    <w:rsid w:val="00075C6E"/>
    <w:rsid w:val="00075CF1"/>
    <w:rsid w:val="00075D4B"/>
    <w:rsid w:val="00076043"/>
    <w:rsid w:val="0007616B"/>
    <w:rsid w:val="000762CD"/>
    <w:rsid w:val="00076886"/>
    <w:rsid w:val="000768F0"/>
    <w:rsid w:val="00076962"/>
    <w:rsid w:val="000769DB"/>
    <w:rsid w:val="00076A13"/>
    <w:rsid w:val="00076E13"/>
    <w:rsid w:val="00076EB6"/>
    <w:rsid w:val="00076F08"/>
    <w:rsid w:val="000770A0"/>
    <w:rsid w:val="00077149"/>
    <w:rsid w:val="0007742D"/>
    <w:rsid w:val="0007760E"/>
    <w:rsid w:val="0007765D"/>
    <w:rsid w:val="0007771F"/>
    <w:rsid w:val="0007789B"/>
    <w:rsid w:val="000778F5"/>
    <w:rsid w:val="0008006D"/>
    <w:rsid w:val="00080205"/>
    <w:rsid w:val="000808DF"/>
    <w:rsid w:val="00080AFD"/>
    <w:rsid w:val="00080BA4"/>
    <w:rsid w:val="00080DC4"/>
    <w:rsid w:val="00080E90"/>
    <w:rsid w:val="0008147E"/>
    <w:rsid w:val="00081570"/>
    <w:rsid w:val="00081D5A"/>
    <w:rsid w:val="00081E1E"/>
    <w:rsid w:val="0008201B"/>
    <w:rsid w:val="000821AD"/>
    <w:rsid w:val="000824CE"/>
    <w:rsid w:val="00082568"/>
    <w:rsid w:val="00082679"/>
    <w:rsid w:val="000826F0"/>
    <w:rsid w:val="00082A2C"/>
    <w:rsid w:val="00082B96"/>
    <w:rsid w:val="00082E08"/>
    <w:rsid w:val="00082EBD"/>
    <w:rsid w:val="00083145"/>
    <w:rsid w:val="00083855"/>
    <w:rsid w:val="00083BEA"/>
    <w:rsid w:val="00083CB4"/>
    <w:rsid w:val="00083D10"/>
    <w:rsid w:val="00084063"/>
    <w:rsid w:val="000840BB"/>
    <w:rsid w:val="00084D88"/>
    <w:rsid w:val="00084FA2"/>
    <w:rsid w:val="00085046"/>
    <w:rsid w:val="000850C3"/>
    <w:rsid w:val="000854A0"/>
    <w:rsid w:val="000855EB"/>
    <w:rsid w:val="00085774"/>
    <w:rsid w:val="0008586C"/>
    <w:rsid w:val="00085BA3"/>
    <w:rsid w:val="00085BE7"/>
    <w:rsid w:val="00085DC0"/>
    <w:rsid w:val="00085E5A"/>
    <w:rsid w:val="000860D7"/>
    <w:rsid w:val="000867D3"/>
    <w:rsid w:val="00086B48"/>
    <w:rsid w:val="00086F2B"/>
    <w:rsid w:val="00086F76"/>
    <w:rsid w:val="00086FC9"/>
    <w:rsid w:val="00087124"/>
    <w:rsid w:val="00087190"/>
    <w:rsid w:val="000874DD"/>
    <w:rsid w:val="00087921"/>
    <w:rsid w:val="0008795D"/>
    <w:rsid w:val="00087AAF"/>
    <w:rsid w:val="00087BFF"/>
    <w:rsid w:val="00087D5E"/>
    <w:rsid w:val="00090036"/>
    <w:rsid w:val="000900A5"/>
    <w:rsid w:val="00090143"/>
    <w:rsid w:val="00090248"/>
    <w:rsid w:val="00090299"/>
    <w:rsid w:val="0009033B"/>
    <w:rsid w:val="0009046C"/>
    <w:rsid w:val="0009070A"/>
    <w:rsid w:val="0009079F"/>
    <w:rsid w:val="0009097F"/>
    <w:rsid w:val="000909B0"/>
    <w:rsid w:val="00090AEE"/>
    <w:rsid w:val="00090EE4"/>
    <w:rsid w:val="00090FA0"/>
    <w:rsid w:val="0009110A"/>
    <w:rsid w:val="000911D0"/>
    <w:rsid w:val="00091235"/>
    <w:rsid w:val="00091289"/>
    <w:rsid w:val="00091333"/>
    <w:rsid w:val="000915BB"/>
    <w:rsid w:val="00091761"/>
    <w:rsid w:val="00091834"/>
    <w:rsid w:val="00091B46"/>
    <w:rsid w:val="00091C43"/>
    <w:rsid w:val="0009251D"/>
    <w:rsid w:val="00092553"/>
    <w:rsid w:val="00092790"/>
    <w:rsid w:val="00092961"/>
    <w:rsid w:val="00092A15"/>
    <w:rsid w:val="00092AA3"/>
    <w:rsid w:val="00092CF5"/>
    <w:rsid w:val="00092E36"/>
    <w:rsid w:val="00093377"/>
    <w:rsid w:val="000933AE"/>
    <w:rsid w:val="00093497"/>
    <w:rsid w:val="00093956"/>
    <w:rsid w:val="00093F8F"/>
    <w:rsid w:val="000943B3"/>
    <w:rsid w:val="00094494"/>
    <w:rsid w:val="000944AF"/>
    <w:rsid w:val="000944F8"/>
    <w:rsid w:val="0009452D"/>
    <w:rsid w:val="00094749"/>
    <w:rsid w:val="00094751"/>
    <w:rsid w:val="000947F1"/>
    <w:rsid w:val="00094A44"/>
    <w:rsid w:val="00094C0D"/>
    <w:rsid w:val="00094C81"/>
    <w:rsid w:val="00094D11"/>
    <w:rsid w:val="00094D63"/>
    <w:rsid w:val="00094DBE"/>
    <w:rsid w:val="0009551A"/>
    <w:rsid w:val="00095612"/>
    <w:rsid w:val="00095A7F"/>
    <w:rsid w:val="000960AF"/>
    <w:rsid w:val="00096281"/>
    <w:rsid w:val="00096311"/>
    <w:rsid w:val="000963EB"/>
    <w:rsid w:val="000964F3"/>
    <w:rsid w:val="0009652C"/>
    <w:rsid w:val="000965A7"/>
    <w:rsid w:val="00096601"/>
    <w:rsid w:val="00096735"/>
    <w:rsid w:val="0009679B"/>
    <w:rsid w:val="000969FC"/>
    <w:rsid w:val="0009703F"/>
    <w:rsid w:val="000972C3"/>
    <w:rsid w:val="0009739E"/>
    <w:rsid w:val="0009749D"/>
    <w:rsid w:val="00097703"/>
    <w:rsid w:val="0009774E"/>
    <w:rsid w:val="000979E5"/>
    <w:rsid w:val="00097A29"/>
    <w:rsid w:val="00097AEB"/>
    <w:rsid w:val="00097B08"/>
    <w:rsid w:val="00097B63"/>
    <w:rsid w:val="000A009A"/>
    <w:rsid w:val="000A0307"/>
    <w:rsid w:val="000A043F"/>
    <w:rsid w:val="000A0946"/>
    <w:rsid w:val="000A0DA6"/>
    <w:rsid w:val="000A101D"/>
    <w:rsid w:val="000A19E0"/>
    <w:rsid w:val="000A1D2E"/>
    <w:rsid w:val="000A1E90"/>
    <w:rsid w:val="000A1F83"/>
    <w:rsid w:val="000A21F4"/>
    <w:rsid w:val="000A224F"/>
    <w:rsid w:val="000A2577"/>
    <w:rsid w:val="000A27E6"/>
    <w:rsid w:val="000A2A46"/>
    <w:rsid w:val="000A3111"/>
    <w:rsid w:val="000A31F6"/>
    <w:rsid w:val="000A3775"/>
    <w:rsid w:val="000A3A09"/>
    <w:rsid w:val="000A3C25"/>
    <w:rsid w:val="000A3C2F"/>
    <w:rsid w:val="000A3DB4"/>
    <w:rsid w:val="000A3DD1"/>
    <w:rsid w:val="000A4030"/>
    <w:rsid w:val="000A4285"/>
    <w:rsid w:val="000A4362"/>
    <w:rsid w:val="000A4405"/>
    <w:rsid w:val="000A4692"/>
    <w:rsid w:val="000A493D"/>
    <w:rsid w:val="000A4C12"/>
    <w:rsid w:val="000A4E0C"/>
    <w:rsid w:val="000A5332"/>
    <w:rsid w:val="000A55C5"/>
    <w:rsid w:val="000A5744"/>
    <w:rsid w:val="000A57A1"/>
    <w:rsid w:val="000A57A3"/>
    <w:rsid w:val="000A5C54"/>
    <w:rsid w:val="000A5E28"/>
    <w:rsid w:val="000A5E86"/>
    <w:rsid w:val="000A64B1"/>
    <w:rsid w:val="000A6687"/>
    <w:rsid w:val="000A69A9"/>
    <w:rsid w:val="000A6CCE"/>
    <w:rsid w:val="000A6D1A"/>
    <w:rsid w:val="000A7034"/>
    <w:rsid w:val="000A73C6"/>
    <w:rsid w:val="000A7447"/>
    <w:rsid w:val="000A7691"/>
    <w:rsid w:val="000A7BEA"/>
    <w:rsid w:val="000A7C66"/>
    <w:rsid w:val="000A7EF3"/>
    <w:rsid w:val="000B02B8"/>
    <w:rsid w:val="000B0350"/>
    <w:rsid w:val="000B06DE"/>
    <w:rsid w:val="000B0AB0"/>
    <w:rsid w:val="000B0C12"/>
    <w:rsid w:val="000B1071"/>
    <w:rsid w:val="000B10AB"/>
    <w:rsid w:val="000B11FD"/>
    <w:rsid w:val="000B12CF"/>
    <w:rsid w:val="000B1998"/>
    <w:rsid w:val="000B1AA1"/>
    <w:rsid w:val="000B1BBD"/>
    <w:rsid w:val="000B1C5B"/>
    <w:rsid w:val="000B228B"/>
    <w:rsid w:val="000B23FB"/>
    <w:rsid w:val="000B2754"/>
    <w:rsid w:val="000B294D"/>
    <w:rsid w:val="000B302C"/>
    <w:rsid w:val="000B32F3"/>
    <w:rsid w:val="000B356E"/>
    <w:rsid w:val="000B3604"/>
    <w:rsid w:val="000B36D5"/>
    <w:rsid w:val="000B3772"/>
    <w:rsid w:val="000B37CF"/>
    <w:rsid w:val="000B37E9"/>
    <w:rsid w:val="000B3811"/>
    <w:rsid w:val="000B3AE9"/>
    <w:rsid w:val="000B3C27"/>
    <w:rsid w:val="000B3F50"/>
    <w:rsid w:val="000B3FBE"/>
    <w:rsid w:val="000B4021"/>
    <w:rsid w:val="000B421B"/>
    <w:rsid w:val="000B457A"/>
    <w:rsid w:val="000B46E0"/>
    <w:rsid w:val="000B4770"/>
    <w:rsid w:val="000B4821"/>
    <w:rsid w:val="000B495D"/>
    <w:rsid w:val="000B4AAC"/>
    <w:rsid w:val="000B4AF1"/>
    <w:rsid w:val="000B4CE0"/>
    <w:rsid w:val="000B4D85"/>
    <w:rsid w:val="000B4E30"/>
    <w:rsid w:val="000B5077"/>
    <w:rsid w:val="000B54F6"/>
    <w:rsid w:val="000B5A59"/>
    <w:rsid w:val="000B5C11"/>
    <w:rsid w:val="000B61BB"/>
    <w:rsid w:val="000B61E6"/>
    <w:rsid w:val="000B6263"/>
    <w:rsid w:val="000B63D6"/>
    <w:rsid w:val="000B66EA"/>
    <w:rsid w:val="000B699A"/>
    <w:rsid w:val="000B69D6"/>
    <w:rsid w:val="000B6B64"/>
    <w:rsid w:val="000B6B7D"/>
    <w:rsid w:val="000B6CC8"/>
    <w:rsid w:val="000B6E6F"/>
    <w:rsid w:val="000B70A1"/>
    <w:rsid w:val="000B7244"/>
    <w:rsid w:val="000B732E"/>
    <w:rsid w:val="000B73D9"/>
    <w:rsid w:val="000B7AC8"/>
    <w:rsid w:val="000B7E0A"/>
    <w:rsid w:val="000B7F88"/>
    <w:rsid w:val="000C02D6"/>
    <w:rsid w:val="000C0442"/>
    <w:rsid w:val="000C0715"/>
    <w:rsid w:val="000C07D0"/>
    <w:rsid w:val="000C0860"/>
    <w:rsid w:val="000C08B6"/>
    <w:rsid w:val="000C0998"/>
    <w:rsid w:val="000C0AA8"/>
    <w:rsid w:val="000C0B05"/>
    <w:rsid w:val="000C0B7A"/>
    <w:rsid w:val="000C16C3"/>
    <w:rsid w:val="000C1782"/>
    <w:rsid w:val="000C188F"/>
    <w:rsid w:val="000C1938"/>
    <w:rsid w:val="000C1A3A"/>
    <w:rsid w:val="000C1C2E"/>
    <w:rsid w:val="000C1CC5"/>
    <w:rsid w:val="000C2016"/>
    <w:rsid w:val="000C22E3"/>
    <w:rsid w:val="000C2877"/>
    <w:rsid w:val="000C2A98"/>
    <w:rsid w:val="000C2B02"/>
    <w:rsid w:val="000C2BFD"/>
    <w:rsid w:val="000C2CED"/>
    <w:rsid w:val="000C2D4D"/>
    <w:rsid w:val="000C307A"/>
    <w:rsid w:val="000C3992"/>
    <w:rsid w:val="000C3CE9"/>
    <w:rsid w:val="000C411A"/>
    <w:rsid w:val="000C415A"/>
    <w:rsid w:val="000C456C"/>
    <w:rsid w:val="000C46F0"/>
    <w:rsid w:val="000C4890"/>
    <w:rsid w:val="000C4A7A"/>
    <w:rsid w:val="000C4C54"/>
    <w:rsid w:val="000C4D38"/>
    <w:rsid w:val="000C4DD8"/>
    <w:rsid w:val="000C5495"/>
    <w:rsid w:val="000C57D1"/>
    <w:rsid w:val="000C5BF5"/>
    <w:rsid w:val="000C5FAC"/>
    <w:rsid w:val="000C6031"/>
    <w:rsid w:val="000C6159"/>
    <w:rsid w:val="000C62F0"/>
    <w:rsid w:val="000C6378"/>
    <w:rsid w:val="000C63F1"/>
    <w:rsid w:val="000C6619"/>
    <w:rsid w:val="000C66B3"/>
    <w:rsid w:val="000C6A63"/>
    <w:rsid w:val="000C6AC5"/>
    <w:rsid w:val="000C6B43"/>
    <w:rsid w:val="000C6C64"/>
    <w:rsid w:val="000C6CA4"/>
    <w:rsid w:val="000C6EE2"/>
    <w:rsid w:val="000C70FE"/>
    <w:rsid w:val="000C71D9"/>
    <w:rsid w:val="000C748E"/>
    <w:rsid w:val="000C7566"/>
    <w:rsid w:val="000C7654"/>
    <w:rsid w:val="000C789C"/>
    <w:rsid w:val="000C78C2"/>
    <w:rsid w:val="000D0145"/>
    <w:rsid w:val="000D02B4"/>
    <w:rsid w:val="000D02D6"/>
    <w:rsid w:val="000D031D"/>
    <w:rsid w:val="000D0520"/>
    <w:rsid w:val="000D0537"/>
    <w:rsid w:val="000D05B6"/>
    <w:rsid w:val="000D05F9"/>
    <w:rsid w:val="000D07D5"/>
    <w:rsid w:val="000D0A57"/>
    <w:rsid w:val="000D0B29"/>
    <w:rsid w:val="000D0C5D"/>
    <w:rsid w:val="000D0EB2"/>
    <w:rsid w:val="000D0F5D"/>
    <w:rsid w:val="000D13DC"/>
    <w:rsid w:val="000D1448"/>
    <w:rsid w:val="000D1461"/>
    <w:rsid w:val="000D18D3"/>
    <w:rsid w:val="000D1BE4"/>
    <w:rsid w:val="000D1DFC"/>
    <w:rsid w:val="000D1E02"/>
    <w:rsid w:val="000D1FBD"/>
    <w:rsid w:val="000D24CC"/>
    <w:rsid w:val="000D28E0"/>
    <w:rsid w:val="000D28FF"/>
    <w:rsid w:val="000D29DD"/>
    <w:rsid w:val="000D2B34"/>
    <w:rsid w:val="000D2F0A"/>
    <w:rsid w:val="000D30C6"/>
    <w:rsid w:val="000D3690"/>
    <w:rsid w:val="000D369A"/>
    <w:rsid w:val="000D37D7"/>
    <w:rsid w:val="000D3816"/>
    <w:rsid w:val="000D383D"/>
    <w:rsid w:val="000D3A4A"/>
    <w:rsid w:val="000D3CA7"/>
    <w:rsid w:val="000D3D54"/>
    <w:rsid w:val="000D41D1"/>
    <w:rsid w:val="000D46B1"/>
    <w:rsid w:val="000D4792"/>
    <w:rsid w:val="000D4CC0"/>
    <w:rsid w:val="000D4DC5"/>
    <w:rsid w:val="000D4E9E"/>
    <w:rsid w:val="000D5308"/>
    <w:rsid w:val="000D57F1"/>
    <w:rsid w:val="000D5840"/>
    <w:rsid w:val="000D5ACE"/>
    <w:rsid w:val="000D5B12"/>
    <w:rsid w:val="000D5D74"/>
    <w:rsid w:val="000D60F8"/>
    <w:rsid w:val="000D612A"/>
    <w:rsid w:val="000D614E"/>
    <w:rsid w:val="000D622F"/>
    <w:rsid w:val="000D64B0"/>
    <w:rsid w:val="000D654E"/>
    <w:rsid w:val="000D6704"/>
    <w:rsid w:val="000D671D"/>
    <w:rsid w:val="000D6A0E"/>
    <w:rsid w:val="000D6B52"/>
    <w:rsid w:val="000D6BAC"/>
    <w:rsid w:val="000D6C53"/>
    <w:rsid w:val="000D6CCA"/>
    <w:rsid w:val="000D6FEF"/>
    <w:rsid w:val="000D706A"/>
    <w:rsid w:val="000D70F3"/>
    <w:rsid w:val="000D766B"/>
    <w:rsid w:val="000D78A8"/>
    <w:rsid w:val="000D7A89"/>
    <w:rsid w:val="000D7A93"/>
    <w:rsid w:val="000D7F83"/>
    <w:rsid w:val="000E00F2"/>
    <w:rsid w:val="000E00F9"/>
    <w:rsid w:val="000E017D"/>
    <w:rsid w:val="000E0422"/>
    <w:rsid w:val="000E0439"/>
    <w:rsid w:val="000E0563"/>
    <w:rsid w:val="000E09B2"/>
    <w:rsid w:val="000E0CD8"/>
    <w:rsid w:val="000E0CE1"/>
    <w:rsid w:val="000E0CEF"/>
    <w:rsid w:val="000E0ED5"/>
    <w:rsid w:val="000E1462"/>
    <w:rsid w:val="000E1506"/>
    <w:rsid w:val="000E19B0"/>
    <w:rsid w:val="000E1AC2"/>
    <w:rsid w:val="000E1C5B"/>
    <w:rsid w:val="000E2002"/>
    <w:rsid w:val="000E20B7"/>
    <w:rsid w:val="000E2233"/>
    <w:rsid w:val="000E227C"/>
    <w:rsid w:val="000E2401"/>
    <w:rsid w:val="000E262D"/>
    <w:rsid w:val="000E270F"/>
    <w:rsid w:val="000E2868"/>
    <w:rsid w:val="000E294C"/>
    <w:rsid w:val="000E333A"/>
    <w:rsid w:val="000E335F"/>
    <w:rsid w:val="000E3A24"/>
    <w:rsid w:val="000E3A2F"/>
    <w:rsid w:val="000E3D0B"/>
    <w:rsid w:val="000E3D19"/>
    <w:rsid w:val="000E3F18"/>
    <w:rsid w:val="000E42CF"/>
    <w:rsid w:val="000E4371"/>
    <w:rsid w:val="000E47C6"/>
    <w:rsid w:val="000E47D7"/>
    <w:rsid w:val="000E4806"/>
    <w:rsid w:val="000E4C2A"/>
    <w:rsid w:val="000E4E6B"/>
    <w:rsid w:val="000E4F45"/>
    <w:rsid w:val="000E4FA4"/>
    <w:rsid w:val="000E4FFE"/>
    <w:rsid w:val="000E51B1"/>
    <w:rsid w:val="000E51B2"/>
    <w:rsid w:val="000E5404"/>
    <w:rsid w:val="000E5483"/>
    <w:rsid w:val="000E5580"/>
    <w:rsid w:val="000E5602"/>
    <w:rsid w:val="000E57AE"/>
    <w:rsid w:val="000E57DC"/>
    <w:rsid w:val="000E6104"/>
    <w:rsid w:val="000E6177"/>
    <w:rsid w:val="000E62D9"/>
    <w:rsid w:val="000E6514"/>
    <w:rsid w:val="000E6805"/>
    <w:rsid w:val="000E6928"/>
    <w:rsid w:val="000E69C2"/>
    <w:rsid w:val="000E6CC3"/>
    <w:rsid w:val="000E6F9B"/>
    <w:rsid w:val="000E7376"/>
    <w:rsid w:val="000E7506"/>
    <w:rsid w:val="000E7858"/>
    <w:rsid w:val="000E78A2"/>
    <w:rsid w:val="000E79E4"/>
    <w:rsid w:val="000E7B0F"/>
    <w:rsid w:val="000E7D8E"/>
    <w:rsid w:val="000E7EF2"/>
    <w:rsid w:val="000F017F"/>
    <w:rsid w:val="000F01DE"/>
    <w:rsid w:val="000F0589"/>
    <w:rsid w:val="000F0C5E"/>
    <w:rsid w:val="000F1200"/>
    <w:rsid w:val="000F15AD"/>
    <w:rsid w:val="000F176A"/>
    <w:rsid w:val="000F1A3E"/>
    <w:rsid w:val="000F1A4C"/>
    <w:rsid w:val="000F1A7D"/>
    <w:rsid w:val="000F1E58"/>
    <w:rsid w:val="000F2314"/>
    <w:rsid w:val="000F2367"/>
    <w:rsid w:val="000F25A3"/>
    <w:rsid w:val="000F260A"/>
    <w:rsid w:val="000F2838"/>
    <w:rsid w:val="000F2D85"/>
    <w:rsid w:val="000F2E0C"/>
    <w:rsid w:val="000F2EE9"/>
    <w:rsid w:val="000F2F9A"/>
    <w:rsid w:val="000F308E"/>
    <w:rsid w:val="000F323D"/>
    <w:rsid w:val="000F37E3"/>
    <w:rsid w:val="000F38B6"/>
    <w:rsid w:val="000F3D38"/>
    <w:rsid w:val="000F3DBA"/>
    <w:rsid w:val="000F418C"/>
    <w:rsid w:val="000F4C70"/>
    <w:rsid w:val="000F4D8B"/>
    <w:rsid w:val="000F4E61"/>
    <w:rsid w:val="000F4E99"/>
    <w:rsid w:val="000F508C"/>
    <w:rsid w:val="000F51DE"/>
    <w:rsid w:val="000F5298"/>
    <w:rsid w:val="000F5485"/>
    <w:rsid w:val="000F54DD"/>
    <w:rsid w:val="000F5544"/>
    <w:rsid w:val="000F5587"/>
    <w:rsid w:val="000F56F4"/>
    <w:rsid w:val="000F58E7"/>
    <w:rsid w:val="000F59A5"/>
    <w:rsid w:val="000F5CFF"/>
    <w:rsid w:val="000F5E3E"/>
    <w:rsid w:val="000F5F5C"/>
    <w:rsid w:val="000F60EA"/>
    <w:rsid w:val="000F62B5"/>
    <w:rsid w:val="000F6838"/>
    <w:rsid w:val="000F68BE"/>
    <w:rsid w:val="000F690B"/>
    <w:rsid w:val="000F6996"/>
    <w:rsid w:val="000F6E4F"/>
    <w:rsid w:val="000F6EB3"/>
    <w:rsid w:val="000F7503"/>
    <w:rsid w:val="000F7717"/>
    <w:rsid w:val="000F7A94"/>
    <w:rsid w:val="000F7C49"/>
    <w:rsid w:val="000F7DAC"/>
    <w:rsid w:val="000F7E3F"/>
    <w:rsid w:val="000F7F53"/>
    <w:rsid w:val="00100004"/>
    <w:rsid w:val="0010001A"/>
    <w:rsid w:val="00100048"/>
    <w:rsid w:val="00100140"/>
    <w:rsid w:val="001002D1"/>
    <w:rsid w:val="001009E2"/>
    <w:rsid w:val="00100F90"/>
    <w:rsid w:val="00101047"/>
    <w:rsid w:val="00101223"/>
    <w:rsid w:val="001012D7"/>
    <w:rsid w:val="00101307"/>
    <w:rsid w:val="001017EE"/>
    <w:rsid w:val="001018B4"/>
    <w:rsid w:val="00101D11"/>
    <w:rsid w:val="00101FB6"/>
    <w:rsid w:val="001020C0"/>
    <w:rsid w:val="0010216C"/>
    <w:rsid w:val="001028E6"/>
    <w:rsid w:val="00102AF2"/>
    <w:rsid w:val="00102B2D"/>
    <w:rsid w:val="00102C25"/>
    <w:rsid w:val="00102E25"/>
    <w:rsid w:val="00102EEA"/>
    <w:rsid w:val="001036D9"/>
    <w:rsid w:val="001036E3"/>
    <w:rsid w:val="00103725"/>
    <w:rsid w:val="0010374C"/>
    <w:rsid w:val="001039D7"/>
    <w:rsid w:val="00103A33"/>
    <w:rsid w:val="00103A83"/>
    <w:rsid w:val="00103B8B"/>
    <w:rsid w:val="00103E8C"/>
    <w:rsid w:val="001040CB"/>
    <w:rsid w:val="00104154"/>
    <w:rsid w:val="001041F8"/>
    <w:rsid w:val="0010446C"/>
    <w:rsid w:val="00104490"/>
    <w:rsid w:val="00104690"/>
    <w:rsid w:val="001048DA"/>
    <w:rsid w:val="00104A72"/>
    <w:rsid w:val="00104DE0"/>
    <w:rsid w:val="00104E3F"/>
    <w:rsid w:val="001052FB"/>
    <w:rsid w:val="00105329"/>
    <w:rsid w:val="00105520"/>
    <w:rsid w:val="00105559"/>
    <w:rsid w:val="00105581"/>
    <w:rsid w:val="00105813"/>
    <w:rsid w:val="00105F3F"/>
    <w:rsid w:val="0010624E"/>
    <w:rsid w:val="0010634C"/>
    <w:rsid w:val="001063AB"/>
    <w:rsid w:val="001063B7"/>
    <w:rsid w:val="00106439"/>
    <w:rsid w:val="0010651D"/>
    <w:rsid w:val="00106B73"/>
    <w:rsid w:val="00106D55"/>
    <w:rsid w:val="00106DFF"/>
    <w:rsid w:val="00106E85"/>
    <w:rsid w:val="00106E91"/>
    <w:rsid w:val="00106EF3"/>
    <w:rsid w:val="001072F4"/>
    <w:rsid w:val="00107570"/>
    <w:rsid w:val="001077A8"/>
    <w:rsid w:val="00107852"/>
    <w:rsid w:val="00107AC8"/>
    <w:rsid w:val="00107E3B"/>
    <w:rsid w:val="00107EBE"/>
    <w:rsid w:val="00107F09"/>
    <w:rsid w:val="0011039D"/>
    <w:rsid w:val="0011051A"/>
    <w:rsid w:val="00110837"/>
    <w:rsid w:val="001108E2"/>
    <w:rsid w:val="001109D0"/>
    <w:rsid w:val="00110BA2"/>
    <w:rsid w:val="00111127"/>
    <w:rsid w:val="001112FA"/>
    <w:rsid w:val="0011130A"/>
    <w:rsid w:val="00111469"/>
    <w:rsid w:val="001114A5"/>
    <w:rsid w:val="001114B5"/>
    <w:rsid w:val="00111660"/>
    <w:rsid w:val="00111828"/>
    <w:rsid w:val="00111859"/>
    <w:rsid w:val="001119E9"/>
    <w:rsid w:val="00111A9F"/>
    <w:rsid w:val="00111AB1"/>
    <w:rsid w:val="00111C55"/>
    <w:rsid w:val="00111F0A"/>
    <w:rsid w:val="00111FD2"/>
    <w:rsid w:val="00112228"/>
    <w:rsid w:val="00112443"/>
    <w:rsid w:val="00112523"/>
    <w:rsid w:val="001125DE"/>
    <w:rsid w:val="00112622"/>
    <w:rsid w:val="00112EBF"/>
    <w:rsid w:val="001130D0"/>
    <w:rsid w:val="00113151"/>
    <w:rsid w:val="0011342D"/>
    <w:rsid w:val="001136E6"/>
    <w:rsid w:val="0011380E"/>
    <w:rsid w:val="00113A5D"/>
    <w:rsid w:val="00113BC9"/>
    <w:rsid w:val="00113D1F"/>
    <w:rsid w:val="00113D29"/>
    <w:rsid w:val="00114407"/>
    <w:rsid w:val="00114475"/>
    <w:rsid w:val="001149E2"/>
    <w:rsid w:val="00114A87"/>
    <w:rsid w:val="00114AA1"/>
    <w:rsid w:val="00114B20"/>
    <w:rsid w:val="00114B85"/>
    <w:rsid w:val="00114B9A"/>
    <w:rsid w:val="00114DF5"/>
    <w:rsid w:val="00114E45"/>
    <w:rsid w:val="00115263"/>
    <w:rsid w:val="001154EE"/>
    <w:rsid w:val="0011582B"/>
    <w:rsid w:val="00115BEB"/>
    <w:rsid w:val="00115C84"/>
    <w:rsid w:val="00115E3C"/>
    <w:rsid w:val="00115E3E"/>
    <w:rsid w:val="00116326"/>
    <w:rsid w:val="0011632A"/>
    <w:rsid w:val="00116458"/>
    <w:rsid w:val="00116467"/>
    <w:rsid w:val="00116517"/>
    <w:rsid w:val="0011657E"/>
    <w:rsid w:val="001166EF"/>
    <w:rsid w:val="00116964"/>
    <w:rsid w:val="00116BB8"/>
    <w:rsid w:val="00116C9E"/>
    <w:rsid w:val="00116EAF"/>
    <w:rsid w:val="001174B4"/>
    <w:rsid w:val="0011762B"/>
    <w:rsid w:val="001177D1"/>
    <w:rsid w:val="001178B5"/>
    <w:rsid w:val="00117C46"/>
    <w:rsid w:val="00120117"/>
    <w:rsid w:val="001203BD"/>
    <w:rsid w:val="00120671"/>
    <w:rsid w:val="00120889"/>
    <w:rsid w:val="00120A26"/>
    <w:rsid w:val="00120A3E"/>
    <w:rsid w:val="00120AD6"/>
    <w:rsid w:val="00120C17"/>
    <w:rsid w:val="00120E1E"/>
    <w:rsid w:val="00120E86"/>
    <w:rsid w:val="00120F24"/>
    <w:rsid w:val="00120FC5"/>
    <w:rsid w:val="00121683"/>
    <w:rsid w:val="00121728"/>
    <w:rsid w:val="00121AEF"/>
    <w:rsid w:val="00121D96"/>
    <w:rsid w:val="00121EE5"/>
    <w:rsid w:val="00121FF9"/>
    <w:rsid w:val="00122775"/>
    <w:rsid w:val="00122AE4"/>
    <w:rsid w:val="001232ED"/>
    <w:rsid w:val="0012348D"/>
    <w:rsid w:val="0012384E"/>
    <w:rsid w:val="00124344"/>
    <w:rsid w:val="00124403"/>
    <w:rsid w:val="00124688"/>
    <w:rsid w:val="0012468C"/>
    <w:rsid w:val="001249C6"/>
    <w:rsid w:val="00124F75"/>
    <w:rsid w:val="00125087"/>
    <w:rsid w:val="0012519A"/>
    <w:rsid w:val="00125248"/>
    <w:rsid w:val="00125448"/>
    <w:rsid w:val="00125691"/>
    <w:rsid w:val="001256EB"/>
    <w:rsid w:val="001256ED"/>
    <w:rsid w:val="001257A9"/>
    <w:rsid w:val="00125879"/>
    <w:rsid w:val="001258AD"/>
    <w:rsid w:val="001259E8"/>
    <w:rsid w:val="00125BE1"/>
    <w:rsid w:val="00125F9D"/>
    <w:rsid w:val="001263A9"/>
    <w:rsid w:val="0012648C"/>
    <w:rsid w:val="00126660"/>
    <w:rsid w:val="001266C1"/>
    <w:rsid w:val="001267E7"/>
    <w:rsid w:val="001268A7"/>
    <w:rsid w:val="001270C4"/>
    <w:rsid w:val="00127231"/>
    <w:rsid w:val="001272E8"/>
    <w:rsid w:val="00127390"/>
    <w:rsid w:val="001273BD"/>
    <w:rsid w:val="001273BF"/>
    <w:rsid w:val="001274AD"/>
    <w:rsid w:val="001278D4"/>
    <w:rsid w:val="00127E5F"/>
    <w:rsid w:val="00127EBA"/>
    <w:rsid w:val="00127EDD"/>
    <w:rsid w:val="001301D8"/>
    <w:rsid w:val="00130245"/>
    <w:rsid w:val="001302C6"/>
    <w:rsid w:val="0013051B"/>
    <w:rsid w:val="0013052D"/>
    <w:rsid w:val="0013059E"/>
    <w:rsid w:val="00130689"/>
    <w:rsid w:val="00130D77"/>
    <w:rsid w:val="0013122B"/>
    <w:rsid w:val="001313DE"/>
    <w:rsid w:val="001315A8"/>
    <w:rsid w:val="00131705"/>
    <w:rsid w:val="00131B91"/>
    <w:rsid w:val="00131BAB"/>
    <w:rsid w:val="00131C09"/>
    <w:rsid w:val="00131D15"/>
    <w:rsid w:val="00131EDB"/>
    <w:rsid w:val="00132242"/>
    <w:rsid w:val="00132389"/>
    <w:rsid w:val="0013272B"/>
    <w:rsid w:val="00132734"/>
    <w:rsid w:val="00132770"/>
    <w:rsid w:val="001327FF"/>
    <w:rsid w:val="00132C1E"/>
    <w:rsid w:val="00132F0D"/>
    <w:rsid w:val="00132F38"/>
    <w:rsid w:val="001331E8"/>
    <w:rsid w:val="00133434"/>
    <w:rsid w:val="001335BD"/>
    <w:rsid w:val="001336D1"/>
    <w:rsid w:val="00133759"/>
    <w:rsid w:val="00133E28"/>
    <w:rsid w:val="001341F2"/>
    <w:rsid w:val="001345C1"/>
    <w:rsid w:val="001347C7"/>
    <w:rsid w:val="00134954"/>
    <w:rsid w:val="00134A56"/>
    <w:rsid w:val="00134A9C"/>
    <w:rsid w:val="00134DFD"/>
    <w:rsid w:val="00134E81"/>
    <w:rsid w:val="00134F58"/>
    <w:rsid w:val="001350C8"/>
    <w:rsid w:val="001362EF"/>
    <w:rsid w:val="001363B0"/>
    <w:rsid w:val="001363E4"/>
    <w:rsid w:val="0013658A"/>
    <w:rsid w:val="001366D4"/>
    <w:rsid w:val="001369C5"/>
    <w:rsid w:val="001369DC"/>
    <w:rsid w:val="00136BE2"/>
    <w:rsid w:val="00136E53"/>
    <w:rsid w:val="001378FD"/>
    <w:rsid w:val="00137A52"/>
    <w:rsid w:val="00137A88"/>
    <w:rsid w:val="00137B7B"/>
    <w:rsid w:val="00137DA9"/>
    <w:rsid w:val="0014004B"/>
    <w:rsid w:val="00140146"/>
    <w:rsid w:val="00140295"/>
    <w:rsid w:val="0014047D"/>
    <w:rsid w:val="00140AB8"/>
    <w:rsid w:val="00140AF9"/>
    <w:rsid w:val="00140B25"/>
    <w:rsid w:val="00140B6F"/>
    <w:rsid w:val="00140B7E"/>
    <w:rsid w:val="00140B84"/>
    <w:rsid w:val="00140C1D"/>
    <w:rsid w:val="0014109A"/>
    <w:rsid w:val="00141112"/>
    <w:rsid w:val="001413D4"/>
    <w:rsid w:val="0014198F"/>
    <w:rsid w:val="001419BE"/>
    <w:rsid w:val="001419C0"/>
    <w:rsid w:val="00141A6A"/>
    <w:rsid w:val="00141AE9"/>
    <w:rsid w:val="00141C75"/>
    <w:rsid w:val="00141D03"/>
    <w:rsid w:val="00141E6C"/>
    <w:rsid w:val="00141EE7"/>
    <w:rsid w:val="00142402"/>
    <w:rsid w:val="00142413"/>
    <w:rsid w:val="00142458"/>
    <w:rsid w:val="0014269B"/>
    <w:rsid w:val="0014273D"/>
    <w:rsid w:val="00142A07"/>
    <w:rsid w:val="001431D4"/>
    <w:rsid w:val="00143402"/>
    <w:rsid w:val="00143457"/>
    <w:rsid w:val="00143616"/>
    <w:rsid w:val="00143667"/>
    <w:rsid w:val="0014377E"/>
    <w:rsid w:val="001437C4"/>
    <w:rsid w:val="00143BC6"/>
    <w:rsid w:val="00143C4E"/>
    <w:rsid w:val="00143FA7"/>
    <w:rsid w:val="00144693"/>
    <w:rsid w:val="0014493D"/>
    <w:rsid w:val="00144A92"/>
    <w:rsid w:val="00144F2B"/>
    <w:rsid w:val="0014510E"/>
    <w:rsid w:val="001451A5"/>
    <w:rsid w:val="001452F0"/>
    <w:rsid w:val="00145930"/>
    <w:rsid w:val="00145A99"/>
    <w:rsid w:val="00145AAF"/>
    <w:rsid w:val="00145CD5"/>
    <w:rsid w:val="00145D57"/>
    <w:rsid w:val="00145EC4"/>
    <w:rsid w:val="00146138"/>
    <w:rsid w:val="001462D1"/>
    <w:rsid w:val="00146440"/>
    <w:rsid w:val="0014680F"/>
    <w:rsid w:val="001469B1"/>
    <w:rsid w:val="001469C7"/>
    <w:rsid w:val="00146A2D"/>
    <w:rsid w:val="00146A49"/>
    <w:rsid w:val="00146C36"/>
    <w:rsid w:val="00146E90"/>
    <w:rsid w:val="00146F06"/>
    <w:rsid w:val="0014720A"/>
    <w:rsid w:val="001474A6"/>
    <w:rsid w:val="0014758D"/>
    <w:rsid w:val="0014767B"/>
    <w:rsid w:val="00147815"/>
    <w:rsid w:val="00147A25"/>
    <w:rsid w:val="00147BF3"/>
    <w:rsid w:val="00147CC1"/>
    <w:rsid w:val="00147EE0"/>
    <w:rsid w:val="001502CC"/>
    <w:rsid w:val="0015043B"/>
    <w:rsid w:val="0015059B"/>
    <w:rsid w:val="00150825"/>
    <w:rsid w:val="00150E95"/>
    <w:rsid w:val="00150F38"/>
    <w:rsid w:val="00151740"/>
    <w:rsid w:val="001519F9"/>
    <w:rsid w:val="00151C99"/>
    <w:rsid w:val="00151D3F"/>
    <w:rsid w:val="001520BE"/>
    <w:rsid w:val="0015227F"/>
    <w:rsid w:val="001523CC"/>
    <w:rsid w:val="001527E4"/>
    <w:rsid w:val="00152A70"/>
    <w:rsid w:val="00152B06"/>
    <w:rsid w:val="00152BC1"/>
    <w:rsid w:val="00153051"/>
    <w:rsid w:val="00153195"/>
    <w:rsid w:val="0015379A"/>
    <w:rsid w:val="00153851"/>
    <w:rsid w:val="001539BC"/>
    <w:rsid w:val="00153A3F"/>
    <w:rsid w:val="00153A43"/>
    <w:rsid w:val="00153A95"/>
    <w:rsid w:val="00153CFF"/>
    <w:rsid w:val="00154002"/>
    <w:rsid w:val="00154208"/>
    <w:rsid w:val="00154377"/>
    <w:rsid w:val="00154399"/>
    <w:rsid w:val="0015449E"/>
    <w:rsid w:val="00154664"/>
    <w:rsid w:val="001547EB"/>
    <w:rsid w:val="00154927"/>
    <w:rsid w:val="00154D60"/>
    <w:rsid w:val="00154DDC"/>
    <w:rsid w:val="00154E95"/>
    <w:rsid w:val="0015500B"/>
    <w:rsid w:val="00155115"/>
    <w:rsid w:val="00155398"/>
    <w:rsid w:val="00155543"/>
    <w:rsid w:val="00155686"/>
    <w:rsid w:val="0015584C"/>
    <w:rsid w:val="00156386"/>
    <w:rsid w:val="001564F6"/>
    <w:rsid w:val="0015663B"/>
    <w:rsid w:val="001566D7"/>
    <w:rsid w:val="001567FE"/>
    <w:rsid w:val="00156897"/>
    <w:rsid w:val="00156D66"/>
    <w:rsid w:val="00156EA1"/>
    <w:rsid w:val="00156F90"/>
    <w:rsid w:val="00156FAD"/>
    <w:rsid w:val="00156FB7"/>
    <w:rsid w:val="001571A4"/>
    <w:rsid w:val="001571DE"/>
    <w:rsid w:val="00157832"/>
    <w:rsid w:val="00157921"/>
    <w:rsid w:val="00157D4E"/>
    <w:rsid w:val="00157DAA"/>
    <w:rsid w:val="00157E18"/>
    <w:rsid w:val="00160084"/>
    <w:rsid w:val="0016021D"/>
    <w:rsid w:val="00160489"/>
    <w:rsid w:val="0016057E"/>
    <w:rsid w:val="00160781"/>
    <w:rsid w:val="001607D2"/>
    <w:rsid w:val="00160912"/>
    <w:rsid w:val="00160B25"/>
    <w:rsid w:val="00160D59"/>
    <w:rsid w:val="00160DA2"/>
    <w:rsid w:val="00160FBE"/>
    <w:rsid w:val="0016123A"/>
    <w:rsid w:val="00161325"/>
    <w:rsid w:val="00161680"/>
    <w:rsid w:val="0016172F"/>
    <w:rsid w:val="0016183B"/>
    <w:rsid w:val="00161959"/>
    <w:rsid w:val="00161BF6"/>
    <w:rsid w:val="00161E22"/>
    <w:rsid w:val="00161EA5"/>
    <w:rsid w:val="00161ECA"/>
    <w:rsid w:val="00161FC9"/>
    <w:rsid w:val="0016207E"/>
    <w:rsid w:val="001620FF"/>
    <w:rsid w:val="00162101"/>
    <w:rsid w:val="0016221A"/>
    <w:rsid w:val="00162450"/>
    <w:rsid w:val="001624C1"/>
    <w:rsid w:val="00162B40"/>
    <w:rsid w:val="0016300B"/>
    <w:rsid w:val="00163053"/>
    <w:rsid w:val="0016374E"/>
    <w:rsid w:val="001637FF"/>
    <w:rsid w:val="001638C6"/>
    <w:rsid w:val="00163A01"/>
    <w:rsid w:val="00163B05"/>
    <w:rsid w:val="00163B60"/>
    <w:rsid w:val="00164306"/>
    <w:rsid w:val="001644D4"/>
    <w:rsid w:val="00164942"/>
    <w:rsid w:val="00164AB6"/>
    <w:rsid w:val="00164D13"/>
    <w:rsid w:val="001650D3"/>
    <w:rsid w:val="00165154"/>
    <w:rsid w:val="00165177"/>
    <w:rsid w:val="001653BA"/>
    <w:rsid w:val="0016572E"/>
    <w:rsid w:val="001657FC"/>
    <w:rsid w:val="00165A73"/>
    <w:rsid w:val="00165B31"/>
    <w:rsid w:val="00165B68"/>
    <w:rsid w:val="00165D20"/>
    <w:rsid w:val="00166107"/>
    <w:rsid w:val="00166290"/>
    <w:rsid w:val="00166528"/>
    <w:rsid w:val="001665E1"/>
    <w:rsid w:val="001665FB"/>
    <w:rsid w:val="00166D1F"/>
    <w:rsid w:val="00167045"/>
    <w:rsid w:val="0016717B"/>
    <w:rsid w:val="0016745A"/>
    <w:rsid w:val="00167670"/>
    <w:rsid w:val="001677E7"/>
    <w:rsid w:val="00167924"/>
    <w:rsid w:val="00167AB9"/>
    <w:rsid w:val="00167E64"/>
    <w:rsid w:val="001703CD"/>
    <w:rsid w:val="00170B78"/>
    <w:rsid w:val="00170B9E"/>
    <w:rsid w:val="00170CA4"/>
    <w:rsid w:val="00170CE3"/>
    <w:rsid w:val="00170ED1"/>
    <w:rsid w:val="00170FA7"/>
    <w:rsid w:val="00171088"/>
    <w:rsid w:val="001710F0"/>
    <w:rsid w:val="001712B9"/>
    <w:rsid w:val="00171806"/>
    <w:rsid w:val="00171B65"/>
    <w:rsid w:val="00171E41"/>
    <w:rsid w:val="0017201A"/>
    <w:rsid w:val="001721DB"/>
    <w:rsid w:val="00172255"/>
    <w:rsid w:val="00172512"/>
    <w:rsid w:val="0017269B"/>
    <w:rsid w:val="00172DC6"/>
    <w:rsid w:val="00172F2E"/>
    <w:rsid w:val="00173298"/>
    <w:rsid w:val="00173356"/>
    <w:rsid w:val="0017337B"/>
    <w:rsid w:val="001735A5"/>
    <w:rsid w:val="001737C0"/>
    <w:rsid w:val="0017388D"/>
    <w:rsid w:val="00173A37"/>
    <w:rsid w:val="00173AE1"/>
    <w:rsid w:val="00173B84"/>
    <w:rsid w:val="00173C53"/>
    <w:rsid w:val="00173D36"/>
    <w:rsid w:val="00173F65"/>
    <w:rsid w:val="001742F9"/>
    <w:rsid w:val="0017438B"/>
    <w:rsid w:val="001743A2"/>
    <w:rsid w:val="0017474E"/>
    <w:rsid w:val="00174871"/>
    <w:rsid w:val="0017494D"/>
    <w:rsid w:val="001749C4"/>
    <w:rsid w:val="00174A6B"/>
    <w:rsid w:val="00174A9A"/>
    <w:rsid w:val="00174B26"/>
    <w:rsid w:val="00175038"/>
    <w:rsid w:val="0017505C"/>
    <w:rsid w:val="001750D9"/>
    <w:rsid w:val="001751ED"/>
    <w:rsid w:val="001756C2"/>
    <w:rsid w:val="001758D3"/>
    <w:rsid w:val="00175916"/>
    <w:rsid w:val="00175A6E"/>
    <w:rsid w:val="00175B36"/>
    <w:rsid w:val="00175DFC"/>
    <w:rsid w:val="00175EE6"/>
    <w:rsid w:val="00175EEE"/>
    <w:rsid w:val="001760EF"/>
    <w:rsid w:val="001761AB"/>
    <w:rsid w:val="00176406"/>
    <w:rsid w:val="001764E1"/>
    <w:rsid w:val="001766CA"/>
    <w:rsid w:val="00176727"/>
    <w:rsid w:val="001768E7"/>
    <w:rsid w:val="00176948"/>
    <w:rsid w:val="001769A8"/>
    <w:rsid w:val="00176AA6"/>
    <w:rsid w:val="00176CD5"/>
    <w:rsid w:val="00176CE8"/>
    <w:rsid w:val="00176E4B"/>
    <w:rsid w:val="00176FD3"/>
    <w:rsid w:val="00176FF0"/>
    <w:rsid w:val="001771B2"/>
    <w:rsid w:val="0017736A"/>
    <w:rsid w:val="001776B5"/>
    <w:rsid w:val="001776DB"/>
    <w:rsid w:val="001777B7"/>
    <w:rsid w:val="00177880"/>
    <w:rsid w:val="001778A8"/>
    <w:rsid w:val="00177A36"/>
    <w:rsid w:val="00177C4F"/>
    <w:rsid w:val="00177E96"/>
    <w:rsid w:val="0018043D"/>
    <w:rsid w:val="00180463"/>
    <w:rsid w:val="00180664"/>
    <w:rsid w:val="00180701"/>
    <w:rsid w:val="00180839"/>
    <w:rsid w:val="00180B45"/>
    <w:rsid w:val="00180D05"/>
    <w:rsid w:val="00181289"/>
    <w:rsid w:val="00181D6F"/>
    <w:rsid w:val="001821D2"/>
    <w:rsid w:val="001823E8"/>
    <w:rsid w:val="001825AA"/>
    <w:rsid w:val="001829A1"/>
    <w:rsid w:val="00182E03"/>
    <w:rsid w:val="00182E38"/>
    <w:rsid w:val="001832BE"/>
    <w:rsid w:val="001834CA"/>
    <w:rsid w:val="001836E2"/>
    <w:rsid w:val="00183942"/>
    <w:rsid w:val="00183AE4"/>
    <w:rsid w:val="00183B1F"/>
    <w:rsid w:val="001843A1"/>
    <w:rsid w:val="0018440D"/>
    <w:rsid w:val="001844FE"/>
    <w:rsid w:val="00184B7A"/>
    <w:rsid w:val="00184B89"/>
    <w:rsid w:val="00184D68"/>
    <w:rsid w:val="001852DF"/>
    <w:rsid w:val="0018546C"/>
    <w:rsid w:val="00185493"/>
    <w:rsid w:val="0018575C"/>
    <w:rsid w:val="001858E3"/>
    <w:rsid w:val="00185921"/>
    <w:rsid w:val="001859FB"/>
    <w:rsid w:val="00185A86"/>
    <w:rsid w:val="00185CB2"/>
    <w:rsid w:val="00185DFF"/>
    <w:rsid w:val="00186023"/>
    <w:rsid w:val="00186425"/>
    <w:rsid w:val="0018650C"/>
    <w:rsid w:val="0018652E"/>
    <w:rsid w:val="001865E9"/>
    <w:rsid w:val="00186610"/>
    <w:rsid w:val="00186626"/>
    <w:rsid w:val="0018673A"/>
    <w:rsid w:val="00186783"/>
    <w:rsid w:val="00186AA4"/>
    <w:rsid w:val="00186E6C"/>
    <w:rsid w:val="001870E4"/>
    <w:rsid w:val="0018733E"/>
    <w:rsid w:val="00187664"/>
    <w:rsid w:val="00187824"/>
    <w:rsid w:val="00187933"/>
    <w:rsid w:val="00187A2C"/>
    <w:rsid w:val="00187E86"/>
    <w:rsid w:val="00187F13"/>
    <w:rsid w:val="00190037"/>
    <w:rsid w:val="001900E3"/>
    <w:rsid w:val="0019011D"/>
    <w:rsid w:val="0019029B"/>
    <w:rsid w:val="00190450"/>
    <w:rsid w:val="00190783"/>
    <w:rsid w:val="0019096C"/>
    <w:rsid w:val="001909C0"/>
    <w:rsid w:val="00190A13"/>
    <w:rsid w:val="00190AB2"/>
    <w:rsid w:val="00190BDF"/>
    <w:rsid w:val="00190BE3"/>
    <w:rsid w:val="00190D24"/>
    <w:rsid w:val="00190DD1"/>
    <w:rsid w:val="001910B3"/>
    <w:rsid w:val="00191218"/>
    <w:rsid w:val="00191765"/>
    <w:rsid w:val="00191976"/>
    <w:rsid w:val="0019198B"/>
    <w:rsid w:val="001919CE"/>
    <w:rsid w:val="00191CE4"/>
    <w:rsid w:val="00191D51"/>
    <w:rsid w:val="00191F7A"/>
    <w:rsid w:val="00192072"/>
    <w:rsid w:val="001921F5"/>
    <w:rsid w:val="00192211"/>
    <w:rsid w:val="0019235F"/>
    <w:rsid w:val="00192416"/>
    <w:rsid w:val="001925F3"/>
    <w:rsid w:val="001926CE"/>
    <w:rsid w:val="001930C1"/>
    <w:rsid w:val="001930C5"/>
    <w:rsid w:val="00193310"/>
    <w:rsid w:val="0019345C"/>
    <w:rsid w:val="001935C6"/>
    <w:rsid w:val="0019381A"/>
    <w:rsid w:val="001939F6"/>
    <w:rsid w:val="00193B7E"/>
    <w:rsid w:val="00193D89"/>
    <w:rsid w:val="00193E02"/>
    <w:rsid w:val="00194047"/>
    <w:rsid w:val="001940A7"/>
    <w:rsid w:val="001942DA"/>
    <w:rsid w:val="00194301"/>
    <w:rsid w:val="001948D4"/>
    <w:rsid w:val="001949B1"/>
    <w:rsid w:val="00194D3F"/>
    <w:rsid w:val="00195155"/>
    <w:rsid w:val="00195214"/>
    <w:rsid w:val="001953AA"/>
    <w:rsid w:val="001955E4"/>
    <w:rsid w:val="00195A37"/>
    <w:rsid w:val="00195AF9"/>
    <w:rsid w:val="001962C8"/>
    <w:rsid w:val="001968CD"/>
    <w:rsid w:val="001969CE"/>
    <w:rsid w:val="00196A78"/>
    <w:rsid w:val="00196BAA"/>
    <w:rsid w:val="00196C14"/>
    <w:rsid w:val="00196C33"/>
    <w:rsid w:val="00196DFD"/>
    <w:rsid w:val="00196E5F"/>
    <w:rsid w:val="00196FA1"/>
    <w:rsid w:val="00197378"/>
    <w:rsid w:val="00197531"/>
    <w:rsid w:val="001975CF"/>
    <w:rsid w:val="00197771"/>
    <w:rsid w:val="00197A8E"/>
    <w:rsid w:val="00197F86"/>
    <w:rsid w:val="00197FBE"/>
    <w:rsid w:val="00197FEF"/>
    <w:rsid w:val="001A0311"/>
    <w:rsid w:val="001A05A3"/>
    <w:rsid w:val="001A06D7"/>
    <w:rsid w:val="001A086A"/>
    <w:rsid w:val="001A0882"/>
    <w:rsid w:val="001A09DC"/>
    <w:rsid w:val="001A0A3F"/>
    <w:rsid w:val="001A0B4A"/>
    <w:rsid w:val="001A0C0A"/>
    <w:rsid w:val="001A0C78"/>
    <w:rsid w:val="001A0D12"/>
    <w:rsid w:val="001A0F0B"/>
    <w:rsid w:val="001A0F9E"/>
    <w:rsid w:val="001A1072"/>
    <w:rsid w:val="001A12F9"/>
    <w:rsid w:val="001A1333"/>
    <w:rsid w:val="001A161D"/>
    <w:rsid w:val="001A17C3"/>
    <w:rsid w:val="001A1993"/>
    <w:rsid w:val="001A19CC"/>
    <w:rsid w:val="001A1B0F"/>
    <w:rsid w:val="001A1D96"/>
    <w:rsid w:val="001A1DAA"/>
    <w:rsid w:val="001A1F4C"/>
    <w:rsid w:val="001A1F51"/>
    <w:rsid w:val="001A2523"/>
    <w:rsid w:val="001A25AA"/>
    <w:rsid w:val="001A25DB"/>
    <w:rsid w:val="001A2636"/>
    <w:rsid w:val="001A2955"/>
    <w:rsid w:val="001A2B66"/>
    <w:rsid w:val="001A2B8E"/>
    <w:rsid w:val="001A2CAD"/>
    <w:rsid w:val="001A2DB0"/>
    <w:rsid w:val="001A310E"/>
    <w:rsid w:val="001A31FA"/>
    <w:rsid w:val="001A3429"/>
    <w:rsid w:val="001A3479"/>
    <w:rsid w:val="001A3653"/>
    <w:rsid w:val="001A37FC"/>
    <w:rsid w:val="001A386B"/>
    <w:rsid w:val="001A3BDC"/>
    <w:rsid w:val="001A3D4A"/>
    <w:rsid w:val="001A3D83"/>
    <w:rsid w:val="001A3E24"/>
    <w:rsid w:val="001A3EBC"/>
    <w:rsid w:val="001A4068"/>
    <w:rsid w:val="001A484C"/>
    <w:rsid w:val="001A48D3"/>
    <w:rsid w:val="001A4919"/>
    <w:rsid w:val="001A5179"/>
    <w:rsid w:val="001A5254"/>
    <w:rsid w:val="001A528A"/>
    <w:rsid w:val="001A529D"/>
    <w:rsid w:val="001A5529"/>
    <w:rsid w:val="001A5691"/>
    <w:rsid w:val="001A56C4"/>
    <w:rsid w:val="001A57EC"/>
    <w:rsid w:val="001A58A9"/>
    <w:rsid w:val="001A5CEA"/>
    <w:rsid w:val="001A5ED1"/>
    <w:rsid w:val="001A5ED6"/>
    <w:rsid w:val="001A5FC8"/>
    <w:rsid w:val="001A6001"/>
    <w:rsid w:val="001A620B"/>
    <w:rsid w:val="001A6538"/>
    <w:rsid w:val="001A659A"/>
    <w:rsid w:val="001A67D8"/>
    <w:rsid w:val="001A6B7D"/>
    <w:rsid w:val="001A6BF3"/>
    <w:rsid w:val="001A6C14"/>
    <w:rsid w:val="001A6C41"/>
    <w:rsid w:val="001A6E83"/>
    <w:rsid w:val="001A7487"/>
    <w:rsid w:val="001A79D2"/>
    <w:rsid w:val="001A7D20"/>
    <w:rsid w:val="001B0303"/>
    <w:rsid w:val="001B07A3"/>
    <w:rsid w:val="001B09D0"/>
    <w:rsid w:val="001B1034"/>
    <w:rsid w:val="001B1189"/>
    <w:rsid w:val="001B123F"/>
    <w:rsid w:val="001B1319"/>
    <w:rsid w:val="001B177F"/>
    <w:rsid w:val="001B18EB"/>
    <w:rsid w:val="001B1BC0"/>
    <w:rsid w:val="001B1EF6"/>
    <w:rsid w:val="001B20E3"/>
    <w:rsid w:val="001B22B4"/>
    <w:rsid w:val="001B25EA"/>
    <w:rsid w:val="001B279C"/>
    <w:rsid w:val="001B27C2"/>
    <w:rsid w:val="001B2A2A"/>
    <w:rsid w:val="001B2BE1"/>
    <w:rsid w:val="001B2F32"/>
    <w:rsid w:val="001B3350"/>
    <w:rsid w:val="001B3594"/>
    <w:rsid w:val="001B3875"/>
    <w:rsid w:val="001B38B2"/>
    <w:rsid w:val="001B3BDC"/>
    <w:rsid w:val="001B3FCC"/>
    <w:rsid w:val="001B4068"/>
    <w:rsid w:val="001B40D4"/>
    <w:rsid w:val="001B415A"/>
    <w:rsid w:val="001B4616"/>
    <w:rsid w:val="001B468E"/>
    <w:rsid w:val="001B475C"/>
    <w:rsid w:val="001B497A"/>
    <w:rsid w:val="001B4CFA"/>
    <w:rsid w:val="001B4EBE"/>
    <w:rsid w:val="001B4FE5"/>
    <w:rsid w:val="001B4FF4"/>
    <w:rsid w:val="001B524A"/>
    <w:rsid w:val="001B52AA"/>
    <w:rsid w:val="001B599A"/>
    <w:rsid w:val="001B59BE"/>
    <w:rsid w:val="001B59CC"/>
    <w:rsid w:val="001B59FE"/>
    <w:rsid w:val="001B5D91"/>
    <w:rsid w:val="001B5F83"/>
    <w:rsid w:val="001B6042"/>
    <w:rsid w:val="001B616C"/>
    <w:rsid w:val="001B6462"/>
    <w:rsid w:val="001B64D7"/>
    <w:rsid w:val="001B6560"/>
    <w:rsid w:val="001B6B88"/>
    <w:rsid w:val="001B6B9D"/>
    <w:rsid w:val="001B718F"/>
    <w:rsid w:val="001B7217"/>
    <w:rsid w:val="001B73C0"/>
    <w:rsid w:val="001B750A"/>
    <w:rsid w:val="001B7685"/>
    <w:rsid w:val="001B796A"/>
    <w:rsid w:val="001B7CEA"/>
    <w:rsid w:val="001B7E53"/>
    <w:rsid w:val="001C0107"/>
    <w:rsid w:val="001C0139"/>
    <w:rsid w:val="001C01A1"/>
    <w:rsid w:val="001C0398"/>
    <w:rsid w:val="001C043D"/>
    <w:rsid w:val="001C04CE"/>
    <w:rsid w:val="001C055E"/>
    <w:rsid w:val="001C058C"/>
    <w:rsid w:val="001C07C1"/>
    <w:rsid w:val="001C0867"/>
    <w:rsid w:val="001C098E"/>
    <w:rsid w:val="001C0DAB"/>
    <w:rsid w:val="001C0DF7"/>
    <w:rsid w:val="001C0F9C"/>
    <w:rsid w:val="001C0FC4"/>
    <w:rsid w:val="001C1056"/>
    <w:rsid w:val="001C10E3"/>
    <w:rsid w:val="001C11A2"/>
    <w:rsid w:val="001C127B"/>
    <w:rsid w:val="001C15EB"/>
    <w:rsid w:val="001C1728"/>
    <w:rsid w:val="001C180B"/>
    <w:rsid w:val="001C1843"/>
    <w:rsid w:val="001C196A"/>
    <w:rsid w:val="001C1AFB"/>
    <w:rsid w:val="001C1B9B"/>
    <w:rsid w:val="001C1CD0"/>
    <w:rsid w:val="001C1E06"/>
    <w:rsid w:val="001C1F71"/>
    <w:rsid w:val="001C2012"/>
    <w:rsid w:val="001C2146"/>
    <w:rsid w:val="001C22FC"/>
    <w:rsid w:val="001C27CE"/>
    <w:rsid w:val="001C281A"/>
    <w:rsid w:val="001C2A04"/>
    <w:rsid w:val="001C2D49"/>
    <w:rsid w:val="001C2E82"/>
    <w:rsid w:val="001C2FBB"/>
    <w:rsid w:val="001C2FC0"/>
    <w:rsid w:val="001C2FD6"/>
    <w:rsid w:val="001C314C"/>
    <w:rsid w:val="001C31F3"/>
    <w:rsid w:val="001C3375"/>
    <w:rsid w:val="001C34EA"/>
    <w:rsid w:val="001C3511"/>
    <w:rsid w:val="001C35E9"/>
    <w:rsid w:val="001C36A3"/>
    <w:rsid w:val="001C3776"/>
    <w:rsid w:val="001C3BB4"/>
    <w:rsid w:val="001C3C12"/>
    <w:rsid w:val="001C3E87"/>
    <w:rsid w:val="001C4060"/>
    <w:rsid w:val="001C4096"/>
    <w:rsid w:val="001C432D"/>
    <w:rsid w:val="001C45B9"/>
    <w:rsid w:val="001C4622"/>
    <w:rsid w:val="001C4700"/>
    <w:rsid w:val="001C4719"/>
    <w:rsid w:val="001C47E1"/>
    <w:rsid w:val="001C48B6"/>
    <w:rsid w:val="001C490A"/>
    <w:rsid w:val="001C4959"/>
    <w:rsid w:val="001C4A57"/>
    <w:rsid w:val="001C4B6C"/>
    <w:rsid w:val="001C5624"/>
    <w:rsid w:val="001C5642"/>
    <w:rsid w:val="001C577E"/>
    <w:rsid w:val="001C57A3"/>
    <w:rsid w:val="001C5936"/>
    <w:rsid w:val="001C5BFC"/>
    <w:rsid w:val="001C5C46"/>
    <w:rsid w:val="001C6288"/>
    <w:rsid w:val="001C6409"/>
    <w:rsid w:val="001C684E"/>
    <w:rsid w:val="001C68E9"/>
    <w:rsid w:val="001C6A46"/>
    <w:rsid w:val="001C6F05"/>
    <w:rsid w:val="001C6FB4"/>
    <w:rsid w:val="001C7176"/>
    <w:rsid w:val="001C71BA"/>
    <w:rsid w:val="001C729B"/>
    <w:rsid w:val="001C7343"/>
    <w:rsid w:val="001C7596"/>
    <w:rsid w:val="001C7921"/>
    <w:rsid w:val="001C7A27"/>
    <w:rsid w:val="001C7A9E"/>
    <w:rsid w:val="001C7C53"/>
    <w:rsid w:val="001C7EC9"/>
    <w:rsid w:val="001C7FD8"/>
    <w:rsid w:val="001D00B9"/>
    <w:rsid w:val="001D04CD"/>
    <w:rsid w:val="001D051D"/>
    <w:rsid w:val="001D053B"/>
    <w:rsid w:val="001D0994"/>
    <w:rsid w:val="001D09C2"/>
    <w:rsid w:val="001D0C3D"/>
    <w:rsid w:val="001D0ED1"/>
    <w:rsid w:val="001D0FD6"/>
    <w:rsid w:val="001D107F"/>
    <w:rsid w:val="001D112F"/>
    <w:rsid w:val="001D1391"/>
    <w:rsid w:val="001D13E2"/>
    <w:rsid w:val="001D154F"/>
    <w:rsid w:val="001D15DA"/>
    <w:rsid w:val="001D17E1"/>
    <w:rsid w:val="001D19D2"/>
    <w:rsid w:val="001D1BA1"/>
    <w:rsid w:val="001D1CE2"/>
    <w:rsid w:val="001D1D73"/>
    <w:rsid w:val="001D1DF9"/>
    <w:rsid w:val="001D2038"/>
    <w:rsid w:val="001D232D"/>
    <w:rsid w:val="001D23C2"/>
    <w:rsid w:val="001D242A"/>
    <w:rsid w:val="001D24C4"/>
    <w:rsid w:val="001D24E8"/>
    <w:rsid w:val="001D256A"/>
    <w:rsid w:val="001D2BB7"/>
    <w:rsid w:val="001D2BF8"/>
    <w:rsid w:val="001D2C1F"/>
    <w:rsid w:val="001D31F9"/>
    <w:rsid w:val="001D3231"/>
    <w:rsid w:val="001D3336"/>
    <w:rsid w:val="001D3581"/>
    <w:rsid w:val="001D35B2"/>
    <w:rsid w:val="001D39E5"/>
    <w:rsid w:val="001D3B3B"/>
    <w:rsid w:val="001D3D26"/>
    <w:rsid w:val="001D3DD4"/>
    <w:rsid w:val="001D44AB"/>
    <w:rsid w:val="001D455F"/>
    <w:rsid w:val="001D4BCB"/>
    <w:rsid w:val="001D4BE8"/>
    <w:rsid w:val="001D4E44"/>
    <w:rsid w:val="001D5133"/>
    <w:rsid w:val="001D5260"/>
    <w:rsid w:val="001D5566"/>
    <w:rsid w:val="001D569C"/>
    <w:rsid w:val="001D56BC"/>
    <w:rsid w:val="001D5995"/>
    <w:rsid w:val="001D5B35"/>
    <w:rsid w:val="001D5C51"/>
    <w:rsid w:val="001D6042"/>
    <w:rsid w:val="001D6169"/>
    <w:rsid w:val="001D62A7"/>
    <w:rsid w:val="001D6412"/>
    <w:rsid w:val="001D65A4"/>
    <w:rsid w:val="001D6645"/>
    <w:rsid w:val="001D6664"/>
    <w:rsid w:val="001D68F2"/>
    <w:rsid w:val="001D696C"/>
    <w:rsid w:val="001D6CCC"/>
    <w:rsid w:val="001D6E6E"/>
    <w:rsid w:val="001D6F4E"/>
    <w:rsid w:val="001D704D"/>
    <w:rsid w:val="001D70A5"/>
    <w:rsid w:val="001D70C7"/>
    <w:rsid w:val="001D72B4"/>
    <w:rsid w:val="001D73AE"/>
    <w:rsid w:val="001D7605"/>
    <w:rsid w:val="001D77F9"/>
    <w:rsid w:val="001D7A49"/>
    <w:rsid w:val="001D7ADD"/>
    <w:rsid w:val="001D7D63"/>
    <w:rsid w:val="001D7DC4"/>
    <w:rsid w:val="001E0100"/>
    <w:rsid w:val="001E0215"/>
    <w:rsid w:val="001E059D"/>
    <w:rsid w:val="001E07A9"/>
    <w:rsid w:val="001E0852"/>
    <w:rsid w:val="001E0B8B"/>
    <w:rsid w:val="001E0C4E"/>
    <w:rsid w:val="001E0EE7"/>
    <w:rsid w:val="001E0F81"/>
    <w:rsid w:val="001E17AF"/>
    <w:rsid w:val="001E181D"/>
    <w:rsid w:val="001E1833"/>
    <w:rsid w:val="001E1A41"/>
    <w:rsid w:val="001E1D1C"/>
    <w:rsid w:val="001E232D"/>
    <w:rsid w:val="001E23A7"/>
    <w:rsid w:val="001E253C"/>
    <w:rsid w:val="001E2CD3"/>
    <w:rsid w:val="001E2D0A"/>
    <w:rsid w:val="001E2D67"/>
    <w:rsid w:val="001E2F97"/>
    <w:rsid w:val="001E2FBC"/>
    <w:rsid w:val="001E310A"/>
    <w:rsid w:val="001E329F"/>
    <w:rsid w:val="001E33DB"/>
    <w:rsid w:val="001E34E4"/>
    <w:rsid w:val="001E36B1"/>
    <w:rsid w:val="001E36F8"/>
    <w:rsid w:val="001E3A9D"/>
    <w:rsid w:val="001E3AAB"/>
    <w:rsid w:val="001E3C89"/>
    <w:rsid w:val="001E3C93"/>
    <w:rsid w:val="001E3CC6"/>
    <w:rsid w:val="001E405B"/>
    <w:rsid w:val="001E40AE"/>
    <w:rsid w:val="001E41A2"/>
    <w:rsid w:val="001E4256"/>
    <w:rsid w:val="001E43C4"/>
    <w:rsid w:val="001E4500"/>
    <w:rsid w:val="001E475C"/>
    <w:rsid w:val="001E4848"/>
    <w:rsid w:val="001E49DA"/>
    <w:rsid w:val="001E4ACF"/>
    <w:rsid w:val="001E4E11"/>
    <w:rsid w:val="001E4EA4"/>
    <w:rsid w:val="001E4F81"/>
    <w:rsid w:val="001E5104"/>
    <w:rsid w:val="001E52DF"/>
    <w:rsid w:val="001E5644"/>
    <w:rsid w:val="001E580F"/>
    <w:rsid w:val="001E5B2F"/>
    <w:rsid w:val="001E5C6A"/>
    <w:rsid w:val="001E5E27"/>
    <w:rsid w:val="001E6052"/>
    <w:rsid w:val="001E62A3"/>
    <w:rsid w:val="001E6605"/>
    <w:rsid w:val="001E6C77"/>
    <w:rsid w:val="001E6E53"/>
    <w:rsid w:val="001E70A7"/>
    <w:rsid w:val="001E71E7"/>
    <w:rsid w:val="001E72A6"/>
    <w:rsid w:val="001E750D"/>
    <w:rsid w:val="001E755B"/>
    <w:rsid w:val="001E7770"/>
    <w:rsid w:val="001E7C9B"/>
    <w:rsid w:val="001E7EAE"/>
    <w:rsid w:val="001F00E0"/>
    <w:rsid w:val="001F01D7"/>
    <w:rsid w:val="001F0227"/>
    <w:rsid w:val="001F062D"/>
    <w:rsid w:val="001F0633"/>
    <w:rsid w:val="001F0684"/>
    <w:rsid w:val="001F0D64"/>
    <w:rsid w:val="001F0DC0"/>
    <w:rsid w:val="001F0E8F"/>
    <w:rsid w:val="001F0EF7"/>
    <w:rsid w:val="001F0F94"/>
    <w:rsid w:val="001F1484"/>
    <w:rsid w:val="001F1513"/>
    <w:rsid w:val="001F1683"/>
    <w:rsid w:val="001F16B8"/>
    <w:rsid w:val="001F1749"/>
    <w:rsid w:val="001F1853"/>
    <w:rsid w:val="001F1932"/>
    <w:rsid w:val="001F1B5C"/>
    <w:rsid w:val="001F1E47"/>
    <w:rsid w:val="001F1EE2"/>
    <w:rsid w:val="001F1F19"/>
    <w:rsid w:val="001F208D"/>
    <w:rsid w:val="001F212F"/>
    <w:rsid w:val="001F220B"/>
    <w:rsid w:val="001F23F8"/>
    <w:rsid w:val="001F2461"/>
    <w:rsid w:val="001F24C7"/>
    <w:rsid w:val="001F2595"/>
    <w:rsid w:val="001F25B9"/>
    <w:rsid w:val="001F26B4"/>
    <w:rsid w:val="001F26EE"/>
    <w:rsid w:val="001F2761"/>
    <w:rsid w:val="001F28E7"/>
    <w:rsid w:val="001F2AE4"/>
    <w:rsid w:val="001F2C9A"/>
    <w:rsid w:val="001F2FAF"/>
    <w:rsid w:val="001F3102"/>
    <w:rsid w:val="001F3746"/>
    <w:rsid w:val="001F3779"/>
    <w:rsid w:val="001F3929"/>
    <w:rsid w:val="001F3BCA"/>
    <w:rsid w:val="001F3BFC"/>
    <w:rsid w:val="001F3D26"/>
    <w:rsid w:val="001F3E9C"/>
    <w:rsid w:val="001F3EA4"/>
    <w:rsid w:val="001F4092"/>
    <w:rsid w:val="001F470E"/>
    <w:rsid w:val="001F4786"/>
    <w:rsid w:val="001F48AC"/>
    <w:rsid w:val="001F49DD"/>
    <w:rsid w:val="001F49E5"/>
    <w:rsid w:val="001F4AA5"/>
    <w:rsid w:val="001F4D56"/>
    <w:rsid w:val="001F5258"/>
    <w:rsid w:val="001F52C0"/>
    <w:rsid w:val="001F5382"/>
    <w:rsid w:val="001F53D7"/>
    <w:rsid w:val="001F5512"/>
    <w:rsid w:val="001F5615"/>
    <w:rsid w:val="001F57C3"/>
    <w:rsid w:val="001F585D"/>
    <w:rsid w:val="001F589C"/>
    <w:rsid w:val="001F5936"/>
    <w:rsid w:val="001F5B57"/>
    <w:rsid w:val="001F5BD3"/>
    <w:rsid w:val="001F5C69"/>
    <w:rsid w:val="001F5D5C"/>
    <w:rsid w:val="001F5D67"/>
    <w:rsid w:val="001F5F7F"/>
    <w:rsid w:val="001F6034"/>
    <w:rsid w:val="001F6324"/>
    <w:rsid w:val="001F6460"/>
    <w:rsid w:val="001F6491"/>
    <w:rsid w:val="001F6510"/>
    <w:rsid w:val="001F6936"/>
    <w:rsid w:val="001F69D8"/>
    <w:rsid w:val="001F6BF5"/>
    <w:rsid w:val="001F7055"/>
    <w:rsid w:val="001F706A"/>
    <w:rsid w:val="001F71AB"/>
    <w:rsid w:val="001F7293"/>
    <w:rsid w:val="001F73F8"/>
    <w:rsid w:val="001F75AF"/>
    <w:rsid w:val="001F75BD"/>
    <w:rsid w:val="001F7648"/>
    <w:rsid w:val="001F7A0C"/>
    <w:rsid w:val="001F7C89"/>
    <w:rsid w:val="001F7D80"/>
    <w:rsid w:val="00200219"/>
    <w:rsid w:val="00200375"/>
    <w:rsid w:val="0020037A"/>
    <w:rsid w:val="00200882"/>
    <w:rsid w:val="00200CCF"/>
    <w:rsid w:val="00200CD2"/>
    <w:rsid w:val="00200CED"/>
    <w:rsid w:val="00200E33"/>
    <w:rsid w:val="00201069"/>
    <w:rsid w:val="002011AD"/>
    <w:rsid w:val="002011FA"/>
    <w:rsid w:val="002011FF"/>
    <w:rsid w:val="00201341"/>
    <w:rsid w:val="0020156E"/>
    <w:rsid w:val="00201615"/>
    <w:rsid w:val="0020178F"/>
    <w:rsid w:val="0020183C"/>
    <w:rsid w:val="00201A8C"/>
    <w:rsid w:val="00201AF4"/>
    <w:rsid w:val="00201B9E"/>
    <w:rsid w:val="00201C06"/>
    <w:rsid w:val="00201C8E"/>
    <w:rsid w:val="00201DA8"/>
    <w:rsid w:val="00201E98"/>
    <w:rsid w:val="00201EF5"/>
    <w:rsid w:val="002020B3"/>
    <w:rsid w:val="002021BE"/>
    <w:rsid w:val="00202365"/>
    <w:rsid w:val="00202543"/>
    <w:rsid w:val="0020256A"/>
    <w:rsid w:val="00202A78"/>
    <w:rsid w:val="00202A8B"/>
    <w:rsid w:val="00202DED"/>
    <w:rsid w:val="00203001"/>
    <w:rsid w:val="0020302B"/>
    <w:rsid w:val="00203430"/>
    <w:rsid w:val="0020343A"/>
    <w:rsid w:val="00203562"/>
    <w:rsid w:val="002035D3"/>
    <w:rsid w:val="0020366C"/>
    <w:rsid w:val="002039DC"/>
    <w:rsid w:val="00203D31"/>
    <w:rsid w:val="00203DB6"/>
    <w:rsid w:val="00204665"/>
    <w:rsid w:val="002046D8"/>
    <w:rsid w:val="00204953"/>
    <w:rsid w:val="00204B09"/>
    <w:rsid w:val="00204E15"/>
    <w:rsid w:val="00204F51"/>
    <w:rsid w:val="00204F59"/>
    <w:rsid w:val="00204FB4"/>
    <w:rsid w:val="0020529C"/>
    <w:rsid w:val="0020546A"/>
    <w:rsid w:val="002057B6"/>
    <w:rsid w:val="00206265"/>
    <w:rsid w:val="00206359"/>
    <w:rsid w:val="0020644C"/>
    <w:rsid w:val="002064D6"/>
    <w:rsid w:val="002065CE"/>
    <w:rsid w:val="00206641"/>
    <w:rsid w:val="00206880"/>
    <w:rsid w:val="00206FB2"/>
    <w:rsid w:val="00207289"/>
    <w:rsid w:val="00207371"/>
    <w:rsid w:val="002073E3"/>
    <w:rsid w:val="00207832"/>
    <w:rsid w:val="002079F4"/>
    <w:rsid w:val="00207AED"/>
    <w:rsid w:val="00207BE4"/>
    <w:rsid w:val="00207CC2"/>
    <w:rsid w:val="00207CC4"/>
    <w:rsid w:val="00207ED2"/>
    <w:rsid w:val="00207FD7"/>
    <w:rsid w:val="00210105"/>
    <w:rsid w:val="0021047D"/>
    <w:rsid w:val="00210507"/>
    <w:rsid w:val="002106B8"/>
    <w:rsid w:val="00210794"/>
    <w:rsid w:val="00210BC7"/>
    <w:rsid w:val="00210CD0"/>
    <w:rsid w:val="00210E18"/>
    <w:rsid w:val="00210FF2"/>
    <w:rsid w:val="002110A6"/>
    <w:rsid w:val="002111DC"/>
    <w:rsid w:val="002113E8"/>
    <w:rsid w:val="0021142A"/>
    <w:rsid w:val="002117A8"/>
    <w:rsid w:val="00211857"/>
    <w:rsid w:val="00211C21"/>
    <w:rsid w:val="00211C27"/>
    <w:rsid w:val="00211F77"/>
    <w:rsid w:val="00212126"/>
    <w:rsid w:val="00212472"/>
    <w:rsid w:val="0021262F"/>
    <w:rsid w:val="002126EF"/>
    <w:rsid w:val="0021275F"/>
    <w:rsid w:val="00212952"/>
    <w:rsid w:val="00212BFC"/>
    <w:rsid w:val="00212CB8"/>
    <w:rsid w:val="00212D6A"/>
    <w:rsid w:val="00212FD1"/>
    <w:rsid w:val="00213109"/>
    <w:rsid w:val="00213343"/>
    <w:rsid w:val="002134B4"/>
    <w:rsid w:val="002134DF"/>
    <w:rsid w:val="0021362E"/>
    <w:rsid w:val="00213640"/>
    <w:rsid w:val="0021366D"/>
    <w:rsid w:val="00213B72"/>
    <w:rsid w:val="00213BE7"/>
    <w:rsid w:val="00213EC4"/>
    <w:rsid w:val="0021412D"/>
    <w:rsid w:val="002142ED"/>
    <w:rsid w:val="0021441F"/>
    <w:rsid w:val="002144C3"/>
    <w:rsid w:val="00214648"/>
    <w:rsid w:val="0021484A"/>
    <w:rsid w:val="00214E3C"/>
    <w:rsid w:val="00214EA7"/>
    <w:rsid w:val="0021570F"/>
    <w:rsid w:val="00215890"/>
    <w:rsid w:val="00215AE2"/>
    <w:rsid w:val="00215E14"/>
    <w:rsid w:val="00215E17"/>
    <w:rsid w:val="00215F00"/>
    <w:rsid w:val="00215F7C"/>
    <w:rsid w:val="0021605C"/>
    <w:rsid w:val="002160AE"/>
    <w:rsid w:val="0021611B"/>
    <w:rsid w:val="00216290"/>
    <w:rsid w:val="002163B9"/>
    <w:rsid w:val="002166EB"/>
    <w:rsid w:val="00216905"/>
    <w:rsid w:val="00216C49"/>
    <w:rsid w:val="00216EB4"/>
    <w:rsid w:val="002170E3"/>
    <w:rsid w:val="00217183"/>
    <w:rsid w:val="0021747D"/>
    <w:rsid w:val="002174D1"/>
    <w:rsid w:val="002177A4"/>
    <w:rsid w:val="002177A8"/>
    <w:rsid w:val="0021799F"/>
    <w:rsid w:val="00217AA4"/>
    <w:rsid w:val="00217CEC"/>
    <w:rsid w:val="00217F61"/>
    <w:rsid w:val="0022004A"/>
    <w:rsid w:val="0022016A"/>
    <w:rsid w:val="002202D6"/>
    <w:rsid w:val="00220325"/>
    <w:rsid w:val="002203B2"/>
    <w:rsid w:val="002208C5"/>
    <w:rsid w:val="002209B4"/>
    <w:rsid w:val="00220A74"/>
    <w:rsid w:val="00220AC3"/>
    <w:rsid w:val="00220AC6"/>
    <w:rsid w:val="00220B15"/>
    <w:rsid w:val="002210AC"/>
    <w:rsid w:val="0022113A"/>
    <w:rsid w:val="002212C2"/>
    <w:rsid w:val="00221694"/>
    <w:rsid w:val="0022174B"/>
    <w:rsid w:val="00221885"/>
    <w:rsid w:val="00221966"/>
    <w:rsid w:val="00221B12"/>
    <w:rsid w:val="00221D18"/>
    <w:rsid w:val="0022235E"/>
    <w:rsid w:val="002223AD"/>
    <w:rsid w:val="00222489"/>
    <w:rsid w:val="0022283B"/>
    <w:rsid w:val="00222AB1"/>
    <w:rsid w:val="00222DFF"/>
    <w:rsid w:val="0022332B"/>
    <w:rsid w:val="002233EB"/>
    <w:rsid w:val="00223432"/>
    <w:rsid w:val="002235B1"/>
    <w:rsid w:val="00223721"/>
    <w:rsid w:val="00223A53"/>
    <w:rsid w:val="00223C0A"/>
    <w:rsid w:val="00223E75"/>
    <w:rsid w:val="002240A1"/>
    <w:rsid w:val="002240F9"/>
    <w:rsid w:val="00224224"/>
    <w:rsid w:val="0022487D"/>
    <w:rsid w:val="00224885"/>
    <w:rsid w:val="00224C81"/>
    <w:rsid w:val="0022506F"/>
    <w:rsid w:val="002251E8"/>
    <w:rsid w:val="0022533A"/>
    <w:rsid w:val="00225812"/>
    <w:rsid w:val="00225918"/>
    <w:rsid w:val="00225952"/>
    <w:rsid w:val="00225BF9"/>
    <w:rsid w:val="00225C95"/>
    <w:rsid w:val="00225CB2"/>
    <w:rsid w:val="00225CF2"/>
    <w:rsid w:val="00225D83"/>
    <w:rsid w:val="00225DAB"/>
    <w:rsid w:val="00225DF1"/>
    <w:rsid w:val="0022611E"/>
    <w:rsid w:val="00226591"/>
    <w:rsid w:val="0022677E"/>
    <w:rsid w:val="00226806"/>
    <w:rsid w:val="00226907"/>
    <w:rsid w:val="00226CF2"/>
    <w:rsid w:val="00226EC5"/>
    <w:rsid w:val="00227024"/>
    <w:rsid w:val="002272D8"/>
    <w:rsid w:val="00227304"/>
    <w:rsid w:val="0022749E"/>
    <w:rsid w:val="002276AC"/>
    <w:rsid w:val="002276E7"/>
    <w:rsid w:val="00227B03"/>
    <w:rsid w:val="00227BED"/>
    <w:rsid w:val="0023013B"/>
    <w:rsid w:val="0023024B"/>
    <w:rsid w:val="002302A2"/>
    <w:rsid w:val="002304C0"/>
    <w:rsid w:val="00230672"/>
    <w:rsid w:val="00230BF0"/>
    <w:rsid w:val="00230BFA"/>
    <w:rsid w:val="00230C56"/>
    <w:rsid w:val="00231043"/>
    <w:rsid w:val="00231048"/>
    <w:rsid w:val="00231238"/>
    <w:rsid w:val="0023158A"/>
    <w:rsid w:val="00231601"/>
    <w:rsid w:val="00231EB4"/>
    <w:rsid w:val="00231EE9"/>
    <w:rsid w:val="00232017"/>
    <w:rsid w:val="002322BB"/>
    <w:rsid w:val="002324D8"/>
    <w:rsid w:val="0023285E"/>
    <w:rsid w:val="002328B2"/>
    <w:rsid w:val="002329BA"/>
    <w:rsid w:val="00232A17"/>
    <w:rsid w:val="00232AD5"/>
    <w:rsid w:val="00232C9F"/>
    <w:rsid w:val="002334D2"/>
    <w:rsid w:val="00233506"/>
    <w:rsid w:val="00233612"/>
    <w:rsid w:val="0023362B"/>
    <w:rsid w:val="002338E1"/>
    <w:rsid w:val="00233A59"/>
    <w:rsid w:val="00233CA6"/>
    <w:rsid w:val="00233DD9"/>
    <w:rsid w:val="00233EDD"/>
    <w:rsid w:val="00234124"/>
    <w:rsid w:val="0023427A"/>
    <w:rsid w:val="002342B2"/>
    <w:rsid w:val="002342F6"/>
    <w:rsid w:val="00234459"/>
    <w:rsid w:val="002346F4"/>
    <w:rsid w:val="002348AD"/>
    <w:rsid w:val="0023490A"/>
    <w:rsid w:val="0023493F"/>
    <w:rsid w:val="00234B12"/>
    <w:rsid w:val="00234B1E"/>
    <w:rsid w:val="00234BC2"/>
    <w:rsid w:val="00234D6F"/>
    <w:rsid w:val="00234DBE"/>
    <w:rsid w:val="00234E21"/>
    <w:rsid w:val="0023500C"/>
    <w:rsid w:val="002350DC"/>
    <w:rsid w:val="00235118"/>
    <w:rsid w:val="00235205"/>
    <w:rsid w:val="002353FA"/>
    <w:rsid w:val="002355AB"/>
    <w:rsid w:val="002356AB"/>
    <w:rsid w:val="002356CD"/>
    <w:rsid w:val="00235C8A"/>
    <w:rsid w:val="00236042"/>
    <w:rsid w:val="002368E1"/>
    <w:rsid w:val="00236CC1"/>
    <w:rsid w:val="00236DD4"/>
    <w:rsid w:val="00236EAA"/>
    <w:rsid w:val="00236F93"/>
    <w:rsid w:val="002373CA"/>
    <w:rsid w:val="00237B48"/>
    <w:rsid w:val="00237B4D"/>
    <w:rsid w:val="00237B57"/>
    <w:rsid w:val="00237C28"/>
    <w:rsid w:val="00237E31"/>
    <w:rsid w:val="00240195"/>
    <w:rsid w:val="00240261"/>
    <w:rsid w:val="002404BC"/>
    <w:rsid w:val="002404DA"/>
    <w:rsid w:val="0024058C"/>
    <w:rsid w:val="002408E0"/>
    <w:rsid w:val="0024094B"/>
    <w:rsid w:val="00240AE9"/>
    <w:rsid w:val="00240B65"/>
    <w:rsid w:val="00240B7B"/>
    <w:rsid w:val="00240EE5"/>
    <w:rsid w:val="00240F6F"/>
    <w:rsid w:val="00240FBB"/>
    <w:rsid w:val="00241380"/>
    <w:rsid w:val="0024140D"/>
    <w:rsid w:val="0024146E"/>
    <w:rsid w:val="002419CF"/>
    <w:rsid w:val="00241B09"/>
    <w:rsid w:val="00241D17"/>
    <w:rsid w:val="00241E34"/>
    <w:rsid w:val="00242464"/>
    <w:rsid w:val="00242547"/>
    <w:rsid w:val="00242660"/>
    <w:rsid w:val="00242A12"/>
    <w:rsid w:val="00242B9A"/>
    <w:rsid w:val="00242E88"/>
    <w:rsid w:val="00242F1A"/>
    <w:rsid w:val="0024304A"/>
    <w:rsid w:val="00243075"/>
    <w:rsid w:val="0024308F"/>
    <w:rsid w:val="0024310F"/>
    <w:rsid w:val="0024341A"/>
    <w:rsid w:val="0024343C"/>
    <w:rsid w:val="0024349C"/>
    <w:rsid w:val="0024350B"/>
    <w:rsid w:val="00243711"/>
    <w:rsid w:val="002437D1"/>
    <w:rsid w:val="002437E5"/>
    <w:rsid w:val="00243819"/>
    <w:rsid w:val="00243E9E"/>
    <w:rsid w:val="00244025"/>
    <w:rsid w:val="002440A6"/>
    <w:rsid w:val="002446E1"/>
    <w:rsid w:val="00244ADA"/>
    <w:rsid w:val="00244D96"/>
    <w:rsid w:val="002450D9"/>
    <w:rsid w:val="002451C4"/>
    <w:rsid w:val="002452E3"/>
    <w:rsid w:val="002454D7"/>
    <w:rsid w:val="002456FC"/>
    <w:rsid w:val="0024576C"/>
    <w:rsid w:val="00245A4E"/>
    <w:rsid w:val="00245AB9"/>
    <w:rsid w:val="00245BDA"/>
    <w:rsid w:val="00245C05"/>
    <w:rsid w:val="00245C74"/>
    <w:rsid w:val="00245D69"/>
    <w:rsid w:val="00245E40"/>
    <w:rsid w:val="00245E7E"/>
    <w:rsid w:val="00246042"/>
    <w:rsid w:val="002460E7"/>
    <w:rsid w:val="00246208"/>
    <w:rsid w:val="002462F4"/>
    <w:rsid w:val="002462FD"/>
    <w:rsid w:val="002463AA"/>
    <w:rsid w:val="002466EF"/>
    <w:rsid w:val="0024697C"/>
    <w:rsid w:val="002469EA"/>
    <w:rsid w:val="00246EF8"/>
    <w:rsid w:val="002470AD"/>
    <w:rsid w:val="0024747D"/>
    <w:rsid w:val="002474FA"/>
    <w:rsid w:val="00247823"/>
    <w:rsid w:val="00247AD7"/>
    <w:rsid w:val="00247B17"/>
    <w:rsid w:val="00247B74"/>
    <w:rsid w:val="00247C51"/>
    <w:rsid w:val="00247F9A"/>
    <w:rsid w:val="00250059"/>
    <w:rsid w:val="002503F9"/>
    <w:rsid w:val="0025041E"/>
    <w:rsid w:val="0025064B"/>
    <w:rsid w:val="002507EE"/>
    <w:rsid w:val="00250884"/>
    <w:rsid w:val="00250D34"/>
    <w:rsid w:val="00250F3F"/>
    <w:rsid w:val="00251111"/>
    <w:rsid w:val="00251381"/>
    <w:rsid w:val="002514E2"/>
    <w:rsid w:val="00251520"/>
    <w:rsid w:val="00251599"/>
    <w:rsid w:val="00251608"/>
    <w:rsid w:val="00251747"/>
    <w:rsid w:val="00251C73"/>
    <w:rsid w:val="00251CCD"/>
    <w:rsid w:val="00251D30"/>
    <w:rsid w:val="00251EFF"/>
    <w:rsid w:val="00251F42"/>
    <w:rsid w:val="00252083"/>
    <w:rsid w:val="0025247B"/>
    <w:rsid w:val="0025261A"/>
    <w:rsid w:val="00252641"/>
    <w:rsid w:val="00252665"/>
    <w:rsid w:val="0025267E"/>
    <w:rsid w:val="00252847"/>
    <w:rsid w:val="002528FF"/>
    <w:rsid w:val="00252951"/>
    <w:rsid w:val="00252A66"/>
    <w:rsid w:val="00252C6B"/>
    <w:rsid w:val="00252C94"/>
    <w:rsid w:val="00252E82"/>
    <w:rsid w:val="00253135"/>
    <w:rsid w:val="00253207"/>
    <w:rsid w:val="00254038"/>
    <w:rsid w:val="00254183"/>
    <w:rsid w:val="00254287"/>
    <w:rsid w:val="0025431C"/>
    <w:rsid w:val="002544A0"/>
    <w:rsid w:val="00254849"/>
    <w:rsid w:val="00254874"/>
    <w:rsid w:val="0025497A"/>
    <w:rsid w:val="00254A90"/>
    <w:rsid w:val="00254AFC"/>
    <w:rsid w:val="00254B56"/>
    <w:rsid w:val="00254CB8"/>
    <w:rsid w:val="00254D8F"/>
    <w:rsid w:val="00254D94"/>
    <w:rsid w:val="00254EBB"/>
    <w:rsid w:val="0025525E"/>
    <w:rsid w:val="002552A5"/>
    <w:rsid w:val="00255485"/>
    <w:rsid w:val="00255509"/>
    <w:rsid w:val="0025552B"/>
    <w:rsid w:val="002555A5"/>
    <w:rsid w:val="00255899"/>
    <w:rsid w:val="002558FA"/>
    <w:rsid w:val="00255986"/>
    <w:rsid w:val="002559CB"/>
    <w:rsid w:val="00255ADD"/>
    <w:rsid w:val="00255D0A"/>
    <w:rsid w:val="002561E9"/>
    <w:rsid w:val="002561FF"/>
    <w:rsid w:val="002562FF"/>
    <w:rsid w:val="002563FD"/>
    <w:rsid w:val="0025642B"/>
    <w:rsid w:val="002564A4"/>
    <w:rsid w:val="00256535"/>
    <w:rsid w:val="0025665D"/>
    <w:rsid w:val="002568CC"/>
    <w:rsid w:val="0025731F"/>
    <w:rsid w:val="002573E2"/>
    <w:rsid w:val="002575CA"/>
    <w:rsid w:val="00257754"/>
    <w:rsid w:val="00257BB9"/>
    <w:rsid w:val="00257CAD"/>
    <w:rsid w:val="00257F14"/>
    <w:rsid w:val="00257FC6"/>
    <w:rsid w:val="00260010"/>
    <w:rsid w:val="00260036"/>
    <w:rsid w:val="002604A1"/>
    <w:rsid w:val="00260832"/>
    <w:rsid w:val="002609BB"/>
    <w:rsid w:val="00260A20"/>
    <w:rsid w:val="00260AE9"/>
    <w:rsid w:val="00260B18"/>
    <w:rsid w:val="00260BFA"/>
    <w:rsid w:val="00260DBA"/>
    <w:rsid w:val="00260EAB"/>
    <w:rsid w:val="00260FBD"/>
    <w:rsid w:val="00261172"/>
    <w:rsid w:val="002611C3"/>
    <w:rsid w:val="00261260"/>
    <w:rsid w:val="0026138D"/>
    <w:rsid w:val="002613A2"/>
    <w:rsid w:val="0026149E"/>
    <w:rsid w:val="0026161E"/>
    <w:rsid w:val="00261698"/>
    <w:rsid w:val="00261AB0"/>
    <w:rsid w:val="00261D02"/>
    <w:rsid w:val="00261D66"/>
    <w:rsid w:val="00261DE9"/>
    <w:rsid w:val="00261E90"/>
    <w:rsid w:val="0026200F"/>
    <w:rsid w:val="00262179"/>
    <w:rsid w:val="002621DC"/>
    <w:rsid w:val="00262269"/>
    <w:rsid w:val="00262327"/>
    <w:rsid w:val="0026258C"/>
    <w:rsid w:val="0026275E"/>
    <w:rsid w:val="00262844"/>
    <w:rsid w:val="00262C9D"/>
    <w:rsid w:val="00262E3E"/>
    <w:rsid w:val="00262FCC"/>
    <w:rsid w:val="0026308A"/>
    <w:rsid w:val="00263229"/>
    <w:rsid w:val="00263319"/>
    <w:rsid w:val="0026367D"/>
    <w:rsid w:val="0026384E"/>
    <w:rsid w:val="00263AB2"/>
    <w:rsid w:val="00263B9F"/>
    <w:rsid w:val="00263BEC"/>
    <w:rsid w:val="00263D49"/>
    <w:rsid w:val="00263EBB"/>
    <w:rsid w:val="0026440C"/>
    <w:rsid w:val="0026479D"/>
    <w:rsid w:val="00264A06"/>
    <w:rsid w:val="00264AE0"/>
    <w:rsid w:val="00264DEF"/>
    <w:rsid w:val="00264E4E"/>
    <w:rsid w:val="002652EE"/>
    <w:rsid w:val="002653E6"/>
    <w:rsid w:val="0026555D"/>
    <w:rsid w:val="00265776"/>
    <w:rsid w:val="00265793"/>
    <w:rsid w:val="002658A7"/>
    <w:rsid w:val="00265947"/>
    <w:rsid w:val="00265AB6"/>
    <w:rsid w:val="00265ED3"/>
    <w:rsid w:val="0026638E"/>
    <w:rsid w:val="00266668"/>
    <w:rsid w:val="0026675E"/>
    <w:rsid w:val="002669DE"/>
    <w:rsid w:val="00266C9E"/>
    <w:rsid w:val="00266CD2"/>
    <w:rsid w:val="00266CD3"/>
    <w:rsid w:val="00267476"/>
    <w:rsid w:val="002674F6"/>
    <w:rsid w:val="002675D6"/>
    <w:rsid w:val="0026765D"/>
    <w:rsid w:val="002676E4"/>
    <w:rsid w:val="00270225"/>
    <w:rsid w:val="002705BC"/>
    <w:rsid w:val="00270631"/>
    <w:rsid w:val="00270C73"/>
    <w:rsid w:val="00270DCA"/>
    <w:rsid w:val="00270F90"/>
    <w:rsid w:val="00271357"/>
    <w:rsid w:val="0027148F"/>
    <w:rsid w:val="0027160F"/>
    <w:rsid w:val="0027164E"/>
    <w:rsid w:val="0027189D"/>
    <w:rsid w:val="002719D2"/>
    <w:rsid w:val="002719D8"/>
    <w:rsid w:val="00271C80"/>
    <w:rsid w:val="00271FB8"/>
    <w:rsid w:val="0027203A"/>
    <w:rsid w:val="002721FE"/>
    <w:rsid w:val="002722FF"/>
    <w:rsid w:val="00272715"/>
    <w:rsid w:val="00272828"/>
    <w:rsid w:val="00272979"/>
    <w:rsid w:val="002729FF"/>
    <w:rsid w:val="00272A34"/>
    <w:rsid w:val="00272C59"/>
    <w:rsid w:val="00272E47"/>
    <w:rsid w:val="00272FFA"/>
    <w:rsid w:val="002730C9"/>
    <w:rsid w:val="00273425"/>
    <w:rsid w:val="00273507"/>
    <w:rsid w:val="00273791"/>
    <w:rsid w:val="00273A82"/>
    <w:rsid w:val="00273ADB"/>
    <w:rsid w:val="00273BA9"/>
    <w:rsid w:val="00273CA1"/>
    <w:rsid w:val="00273E36"/>
    <w:rsid w:val="0027413F"/>
    <w:rsid w:val="002741BE"/>
    <w:rsid w:val="0027450B"/>
    <w:rsid w:val="00274891"/>
    <w:rsid w:val="00274B01"/>
    <w:rsid w:val="00274BD4"/>
    <w:rsid w:val="00274F5A"/>
    <w:rsid w:val="0027510D"/>
    <w:rsid w:val="002752DA"/>
    <w:rsid w:val="0027548D"/>
    <w:rsid w:val="00275555"/>
    <w:rsid w:val="002756BE"/>
    <w:rsid w:val="0027582B"/>
    <w:rsid w:val="00275909"/>
    <w:rsid w:val="00275968"/>
    <w:rsid w:val="00275AA9"/>
    <w:rsid w:val="00275C28"/>
    <w:rsid w:val="00275DCF"/>
    <w:rsid w:val="00275EC4"/>
    <w:rsid w:val="00275F22"/>
    <w:rsid w:val="0027680C"/>
    <w:rsid w:val="00276D63"/>
    <w:rsid w:val="002771C1"/>
    <w:rsid w:val="002772CB"/>
    <w:rsid w:val="002778A8"/>
    <w:rsid w:val="00277915"/>
    <w:rsid w:val="00277AD4"/>
    <w:rsid w:val="00277AD7"/>
    <w:rsid w:val="00277AEF"/>
    <w:rsid w:val="00277BAA"/>
    <w:rsid w:val="00277BED"/>
    <w:rsid w:val="00277D4D"/>
    <w:rsid w:val="00277D94"/>
    <w:rsid w:val="00277E98"/>
    <w:rsid w:val="0028006D"/>
    <w:rsid w:val="00280239"/>
    <w:rsid w:val="0028031B"/>
    <w:rsid w:val="002808FC"/>
    <w:rsid w:val="00280910"/>
    <w:rsid w:val="00280DF0"/>
    <w:rsid w:val="00280FB0"/>
    <w:rsid w:val="002814EE"/>
    <w:rsid w:val="002816F9"/>
    <w:rsid w:val="002817C3"/>
    <w:rsid w:val="002817F5"/>
    <w:rsid w:val="00281A86"/>
    <w:rsid w:val="00281B3C"/>
    <w:rsid w:val="00281C3A"/>
    <w:rsid w:val="00281D68"/>
    <w:rsid w:val="00281E3F"/>
    <w:rsid w:val="00281E9F"/>
    <w:rsid w:val="002826EC"/>
    <w:rsid w:val="00282904"/>
    <w:rsid w:val="00282A36"/>
    <w:rsid w:val="00282AE4"/>
    <w:rsid w:val="00282F6E"/>
    <w:rsid w:val="00283071"/>
    <w:rsid w:val="00283277"/>
    <w:rsid w:val="00283315"/>
    <w:rsid w:val="0028333F"/>
    <w:rsid w:val="00283743"/>
    <w:rsid w:val="0028378E"/>
    <w:rsid w:val="0028398F"/>
    <w:rsid w:val="00284157"/>
    <w:rsid w:val="00284624"/>
    <w:rsid w:val="002847F4"/>
    <w:rsid w:val="00284E4A"/>
    <w:rsid w:val="00285391"/>
    <w:rsid w:val="00285522"/>
    <w:rsid w:val="0028553B"/>
    <w:rsid w:val="00285B0E"/>
    <w:rsid w:val="00285E69"/>
    <w:rsid w:val="00285EF0"/>
    <w:rsid w:val="00285FA4"/>
    <w:rsid w:val="00286342"/>
    <w:rsid w:val="00286531"/>
    <w:rsid w:val="00286632"/>
    <w:rsid w:val="00286AFF"/>
    <w:rsid w:val="00286C1E"/>
    <w:rsid w:val="00286C25"/>
    <w:rsid w:val="0028701A"/>
    <w:rsid w:val="00287039"/>
    <w:rsid w:val="002870BA"/>
    <w:rsid w:val="00287154"/>
    <w:rsid w:val="00287284"/>
    <w:rsid w:val="002872C2"/>
    <w:rsid w:val="00287353"/>
    <w:rsid w:val="002876E1"/>
    <w:rsid w:val="002879C3"/>
    <w:rsid w:val="002879CE"/>
    <w:rsid w:val="00287A03"/>
    <w:rsid w:val="00290106"/>
    <w:rsid w:val="0029079C"/>
    <w:rsid w:val="00290940"/>
    <w:rsid w:val="00290992"/>
    <w:rsid w:val="00290B90"/>
    <w:rsid w:val="00290D6D"/>
    <w:rsid w:val="00290F39"/>
    <w:rsid w:val="0029114B"/>
    <w:rsid w:val="00291241"/>
    <w:rsid w:val="00291458"/>
    <w:rsid w:val="00291481"/>
    <w:rsid w:val="002914D0"/>
    <w:rsid w:val="0029168D"/>
    <w:rsid w:val="00291CC2"/>
    <w:rsid w:val="00292263"/>
    <w:rsid w:val="002923CE"/>
    <w:rsid w:val="002923D6"/>
    <w:rsid w:val="00292631"/>
    <w:rsid w:val="002927FC"/>
    <w:rsid w:val="00292A6A"/>
    <w:rsid w:val="00292A75"/>
    <w:rsid w:val="00292A97"/>
    <w:rsid w:val="00292C17"/>
    <w:rsid w:val="00292EB0"/>
    <w:rsid w:val="00292ECE"/>
    <w:rsid w:val="00292F76"/>
    <w:rsid w:val="00293526"/>
    <w:rsid w:val="00293803"/>
    <w:rsid w:val="00293900"/>
    <w:rsid w:val="00293B10"/>
    <w:rsid w:val="00293D70"/>
    <w:rsid w:val="00293D96"/>
    <w:rsid w:val="00293F08"/>
    <w:rsid w:val="00294011"/>
    <w:rsid w:val="0029446F"/>
    <w:rsid w:val="002944CC"/>
    <w:rsid w:val="002946A7"/>
    <w:rsid w:val="00294943"/>
    <w:rsid w:val="00294A95"/>
    <w:rsid w:val="00294B34"/>
    <w:rsid w:val="00294C06"/>
    <w:rsid w:val="00294DC4"/>
    <w:rsid w:val="002950B8"/>
    <w:rsid w:val="00295400"/>
    <w:rsid w:val="00295648"/>
    <w:rsid w:val="002956E2"/>
    <w:rsid w:val="0029593D"/>
    <w:rsid w:val="00295AE0"/>
    <w:rsid w:val="00295B12"/>
    <w:rsid w:val="00295FE4"/>
    <w:rsid w:val="00296190"/>
    <w:rsid w:val="002961DA"/>
    <w:rsid w:val="002961EE"/>
    <w:rsid w:val="00296290"/>
    <w:rsid w:val="002962AC"/>
    <w:rsid w:val="002963F3"/>
    <w:rsid w:val="002965FC"/>
    <w:rsid w:val="0029664F"/>
    <w:rsid w:val="00296953"/>
    <w:rsid w:val="00296B0C"/>
    <w:rsid w:val="00296B9E"/>
    <w:rsid w:val="00296C61"/>
    <w:rsid w:val="00297246"/>
    <w:rsid w:val="0029756D"/>
    <w:rsid w:val="00297617"/>
    <w:rsid w:val="00297725"/>
    <w:rsid w:val="00297907"/>
    <w:rsid w:val="002979C0"/>
    <w:rsid w:val="00297DAF"/>
    <w:rsid w:val="00297F8C"/>
    <w:rsid w:val="002A0004"/>
    <w:rsid w:val="002A0081"/>
    <w:rsid w:val="002A0309"/>
    <w:rsid w:val="002A0393"/>
    <w:rsid w:val="002A05BE"/>
    <w:rsid w:val="002A05D3"/>
    <w:rsid w:val="002A0633"/>
    <w:rsid w:val="002A08EC"/>
    <w:rsid w:val="002A0A47"/>
    <w:rsid w:val="002A0BB6"/>
    <w:rsid w:val="002A1099"/>
    <w:rsid w:val="002A13CD"/>
    <w:rsid w:val="002A152A"/>
    <w:rsid w:val="002A18D8"/>
    <w:rsid w:val="002A1B8F"/>
    <w:rsid w:val="002A1CDF"/>
    <w:rsid w:val="002A2099"/>
    <w:rsid w:val="002A2A63"/>
    <w:rsid w:val="002A2B27"/>
    <w:rsid w:val="002A2C05"/>
    <w:rsid w:val="002A2FB5"/>
    <w:rsid w:val="002A3103"/>
    <w:rsid w:val="002A332E"/>
    <w:rsid w:val="002A3416"/>
    <w:rsid w:val="002A3421"/>
    <w:rsid w:val="002A3488"/>
    <w:rsid w:val="002A3631"/>
    <w:rsid w:val="002A37CF"/>
    <w:rsid w:val="002A3852"/>
    <w:rsid w:val="002A39DC"/>
    <w:rsid w:val="002A3A09"/>
    <w:rsid w:val="002A3ADC"/>
    <w:rsid w:val="002A3B41"/>
    <w:rsid w:val="002A3C2A"/>
    <w:rsid w:val="002A3D9F"/>
    <w:rsid w:val="002A3FB7"/>
    <w:rsid w:val="002A40C9"/>
    <w:rsid w:val="002A446B"/>
    <w:rsid w:val="002A4530"/>
    <w:rsid w:val="002A463B"/>
    <w:rsid w:val="002A469F"/>
    <w:rsid w:val="002A4800"/>
    <w:rsid w:val="002A484D"/>
    <w:rsid w:val="002A4A07"/>
    <w:rsid w:val="002A4A4A"/>
    <w:rsid w:val="002A4DAE"/>
    <w:rsid w:val="002A512C"/>
    <w:rsid w:val="002A5223"/>
    <w:rsid w:val="002A5285"/>
    <w:rsid w:val="002A5369"/>
    <w:rsid w:val="002A5375"/>
    <w:rsid w:val="002A5B0B"/>
    <w:rsid w:val="002A5CFE"/>
    <w:rsid w:val="002A6229"/>
    <w:rsid w:val="002A659F"/>
    <w:rsid w:val="002A65D7"/>
    <w:rsid w:val="002A6667"/>
    <w:rsid w:val="002A672B"/>
    <w:rsid w:val="002A6776"/>
    <w:rsid w:val="002A695D"/>
    <w:rsid w:val="002A69DC"/>
    <w:rsid w:val="002A6D84"/>
    <w:rsid w:val="002A6E8A"/>
    <w:rsid w:val="002A707C"/>
    <w:rsid w:val="002A7605"/>
    <w:rsid w:val="002A7852"/>
    <w:rsid w:val="002A7942"/>
    <w:rsid w:val="002A7E71"/>
    <w:rsid w:val="002B0021"/>
    <w:rsid w:val="002B00C6"/>
    <w:rsid w:val="002B06C4"/>
    <w:rsid w:val="002B0A8B"/>
    <w:rsid w:val="002B0B9A"/>
    <w:rsid w:val="002B0BA4"/>
    <w:rsid w:val="002B106B"/>
    <w:rsid w:val="002B10B4"/>
    <w:rsid w:val="002B12F9"/>
    <w:rsid w:val="002B1AEE"/>
    <w:rsid w:val="002B1CE8"/>
    <w:rsid w:val="002B1E12"/>
    <w:rsid w:val="002B1E52"/>
    <w:rsid w:val="002B1FF4"/>
    <w:rsid w:val="002B21C6"/>
    <w:rsid w:val="002B24A5"/>
    <w:rsid w:val="002B263F"/>
    <w:rsid w:val="002B2717"/>
    <w:rsid w:val="002B2EF0"/>
    <w:rsid w:val="002B32A4"/>
    <w:rsid w:val="002B34BF"/>
    <w:rsid w:val="002B360F"/>
    <w:rsid w:val="002B364E"/>
    <w:rsid w:val="002B3989"/>
    <w:rsid w:val="002B3A5B"/>
    <w:rsid w:val="002B3B9E"/>
    <w:rsid w:val="002B3C53"/>
    <w:rsid w:val="002B3C5B"/>
    <w:rsid w:val="002B3C66"/>
    <w:rsid w:val="002B3F42"/>
    <w:rsid w:val="002B412C"/>
    <w:rsid w:val="002B4255"/>
    <w:rsid w:val="002B4383"/>
    <w:rsid w:val="002B496E"/>
    <w:rsid w:val="002B4AAB"/>
    <w:rsid w:val="002B4C61"/>
    <w:rsid w:val="002B501A"/>
    <w:rsid w:val="002B515B"/>
    <w:rsid w:val="002B539C"/>
    <w:rsid w:val="002B5847"/>
    <w:rsid w:val="002B5BEB"/>
    <w:rsid w:val="002B603E"/>
    <w:rsid w:val="002B60BF"/>
    <w:rsid w:val="002B661F"/>
    <w:rsid w:val="002B6670"/>
    <w:rsid w:val="002B66B7"/>
    <w:rsid w:val="002B6BE5"/>
    <w:rsid w:val="002B6C32"/>
    <w:rsid w:val="002B6D03"/>
    <w:rsid w:val="002B7041"/>
    <w:rsid w:val="002B70EA"/>
    <w:rsid w:val="002B724A"/>
    <w:rsid w:val="002B73C8"/>
    <w:rsid w:val="002B7763"/>
    <w:rsid w:val="002B7C06"/>
    <w:rsid w:val="002C0227"/>
    <w:rsid w:val="002C0238"/>
    <w:rsid w:val="002C044F"/>
    <w:rsid w:val="002C05B7"/>
    <w:rsid w:val="002C08A7"/>
    <w:rsid w:val="002C0918"/>
    <w:rsid w:val="002C0E3B"/>
    <w:rsid w:val="002C10BF"/>
    <w:rsid w:val="002C1129"/>
    <w:rsid w:val="002C1142"/>
    <w:rsid w:val="002C1203"/>
    <w:rsid w:val="002C12E2"/>
    <w:rsid w:val="002C12E7"/>
    <w:rsid w:val="002C1945"/>
    <w:rsid w:val="002C1A01"/>
    <w:rsid w:val="002C1B08"/>
    <w:rsid w:val="002C1B1A"/>
    <w:rsid w:val="002C1B71"/>
    <w:rsid w:val="002C1FA0"/>
    <w:rsid w:val="002C20E1"/>
    <w:rsid w:val="002C24DA"/>
    <w:rsid w:val="002C28D3"/>
    <w:rsid w:val="002C2B77"/>
    <w:rsid w:val="002C2C02"/>
    <w:rsid w:val="002C2DC9"/>
    <w:rsid w:val="002C2FC5"/>
    <w:rsid w:val="002C3001"/>
    <w:rsid w:val="002C308E"/>
    <w:rsid w:val="002C3093"/>
    <w:rsid w:val="002C34C0"/>
    <w:rsid w:val="002C3855"/>
    <w:rsid w:val="002C388F"/>
    <w:rsid w:val="002C3A17"/>
    <w:rsid w:val="002C3C25"/>
    <w:rsid w:val="002C3F47"/>
    <w:rsid w:val="002C42DD"/>
    <w:rsid w:val="002C465D"/>
    <w:rsid w:val="002C472C"/>
    <w:rsid w:val="002C4FF6"/>
    <w:rsid w:val="002C51F1"/>
    <w:rsid w:val="002C532D"/>
    <w:rsid w:val="002C5769"/>
    <w:rsid w:val="002C594E"/>
    <w:rsid w:val="002C5DD9"/>
    <w:rsid w:val="002C5F62"/>
    <w:rsid w:val="002C5F93"/>
    <w:rsid w:val="002C62F8"/>
    <w:rsid w:val="002C6457"/>
    <w:rsid w:val="002C6548"/>
    <w:rsid w:val="002C6552"/>
    <w:rsid w:val="002C65E8"/>
    <w:rsid w:val="002C6775"/>
    <w:rsid w:val="002C689C"/>
    <w:rsid w:val="002C68C5"/>
    <w:rsid w:val="002C6964"/>
    <w:rsid w:val="002C6AE3"/>
    <w:rsid w:val="002C6BF4"/>
    <w:rsid w:val="002C6D42"/>
    <w:rsid w:val="002C6E40"/>
    <w:rsid w:val="002C72C9"/>
    <w:rsid w:val="002C72E3"/>
    <w:rsid w:val="002C793F"/>
    <w:rsid w:val="002C799C"/>
    <w:rsid w:val="002C7AAB"/>
    <w:rsid w:val="002C7B26"/>
    <w:rsid w:val="002D00C4"/>
    <w:rsid w:val="002D0321"/>
    <w:rsid w:val="002D06EC"/>
    <w:rsid w:val="002D0935"/>
    <w:rsid w:val="002D0BB7"/>
    <w:rsid w:val="002D0CD2"/>
    <w:rsid w:val="002D100A"/>
    <w:rsid w:val="002D101E"/>
    <w:rsid w:val="002D1024"/>
    <w:rsid w:val="002D1046"/>
    <w:rsid w:val="002D1079"/>
    <w:rsid w:val="002D1080"/>
    <w:rsid w:val="002D12D2"/>
    <w:rsid w:val="002D131B"/>
    <w:rsid w:val="002D13C0"/>
    <w:rsid w:val="002D14F0"/>
    <w:rsid w:val="002D150C"/>
    <w:rsid w:val="002D16D5"/>
    <w:rsid w:val="002D1882"/>
    <w:rsid w:val="002D1951"/>
    <w:rsid w:val="002D1E6C"/>
    <w:rsid w:val="002D1F33"/>
    <w:rsid w:val="002D222F"/>
    <w:rsid w:val="002D251F"/>
    <w:rsid w:val="002D2829"/>
    <w:rsid w:val="002D2ADB"/>
    <w:rsid w:val="002D2B15"/>
    <w:rsid w:val="002D2E6A"/>
    <w:rsid w:val="002D3659"/>
    <w:rsid w:val="002D370C"/>
    <w:rsid w:val="002D3801"/>
    <w:rsid w:val="002D3960"/>
    <w:rsid w:val="002D3A86"/>
    <w:rsid w:val="002D3AD0"/>
    <w:rsid w:val="002D3FBE"/>
    <w:rsid w:val="002D443C"/>
    <w:rsid w:val="002D4455"/>
    <w:rsid w:val="002D4643"/>
    <w:rsid w:val="002D47AF"/>
    <w:rsid w:val="002D48C0"/>
    <w:rsid w:val="002D48EA"/>
    <w:rsid w:val="002D49A0"/>
    <w:rsid w:val="002D49E7"/>
    <w:rsid w:val="002D4A97"/>
    <w:rsid w:val="002D4A99"/>
    <w:rsid w:val="002D4EDA"/>
    <w:rsid w:val="002D5068"/>
    <w:rsid w:val="002D53AC"/>
    <w:rsid w:val="002D5618"/>
    <w:rsid w:val="002D5718"/>
    <w:rsid w:val="002D5725"/>
    <w:rsid w:val="002D5854"/>
    <w:rsid w:val="002D5882"/>
    <w:rsid w:val="002D58B4"/>
    <w:rsid w:val="002D5941"/>
    <w:rsid w:val="002D59FE"/>
    <w:rsid w:val="002D6015"/>
    <w:rsid w:val="002D61B3"/>
    <w:rsid w:val="002D6263"/>
    <w:rsid w:val="002D64A1"/>
    <w:rsid w:val="002D64C4"/>
    <w:rsid w:val="002D69D4"/>
    <w:rsid w:val="002D6AAC"/>
    <w:rsid w:val="002D6B5D"/>
    <w:rsid w:val="002D6EB4"/>
    <w:rsid w:val="002D71C3"/>
    <w:rsid w:val="002D72C6"/>
    <w:rsid w:val="002D7449"/>
    <w:rsid w:val="002D74EC"/>
    <w:rsid w:val="002D74F9"/>
    <w:rsid w:val="002D75ED"/>
    <w:rsid w:val="002D7760"/>
    <w:rsid w:val="002D77C8"/>
    <w:rsid w:val="002D78E5"/>
    <w:rsid w:val="002D7BD6"/>
    <w:rsid w:val="002D7ECB"/>
    <w:rsid w:val="002E00DD"/>
    <w:rsid w:val="002E0362"/>
    <w:rsid w:val="002E0585"/>
    <w:rsid w:val="002E0671"/>
    <w:rsid w:val="002E0703"/>
    <w:rsid w:val="002E0811"/>
    <w:rsid w:val="002E0923"/>
    <w:rsid w:val="002E0C61"/>
    <w:rsid w:val="002E0ECD"/>
    <w:rsid w:val="002E0F20"/>
    <w:rsid w:val="002E0FA2"/>
    <w:rsid w:val="002E1368"/>
    <w:rsid w:val="002E1444"/>
    <w:rsid w:val="002E17A9"/>
    <w:rsid w:val="002E189A"/>
    <w:rsid w:val="002E1AA0"/>
    <w:rsid w:val="002E1B59"/>
    <w:rsid w:val="002E1B86"/>
    <w:rsid w:val="002E1DA7"/>
    <w:rsid w:val="002E223C"/>
    <w:rsid w:val="002E2502"/>
    <w:rsid w:val="002E2859"/>
    <w:rsid w:val="002E290A"/>
    <w:rsid w:val="002E3199"/>
    <w:rsid w:val="002E3857"/>
    <w:rsid w:val="002E3989"/>
    <w:rsid w:val="002E3C13"/>
    <w:rsid w:val="002E427E"/>
    <w:rsid w:val="002E42FA"/>
    <w:rsid w:val="002E432E"/>
    <w:rsid w:val="002E44FE"/>
    <w:rsid w:val="002E46A2"/>
    <w:rsid w:val="002E4DAE"/>
    <w:rsid w:val="002E4DB5"/>
    <w:rsid w:val="002E4F9A"/>
    <w:rsid w:val="002E538D"/>
    <w:rsid w:val="002E5859"/>
    <w:rsid w:val="002E594D"/>
    <w:rsid w:val="002E5AAA"/>
    <w:rsid w:val="002E6073"/>
    <w:rsid w:val="002E61BD"/>
    <w:rsid w:val="002E62B9"/>
    <w:rsid w:val="002E646E"/>
    <w:rsid w:val="002E64EE"/>
    <w:rsid w:val="002E6633"/>
    <w:rsid w:val="002E66B6"/>
    <w:rsid w:val="002E6775"/>
    <w:rsid w:val="002E6A2F"/>
    <w:rsid w:val="002E6B84"/>
    <w:rsid w:val="002E6ED9"/>
    <w:rsid w:val="002E6F3E"/>
    <w:rsid w:val="002E6F73"/>
    <w:rsid w:val="002E70CF"/>
    <w:rsid w:val="002E7177"/>
    <w:rsid w:val="002E772E"/>
    <w:rsid w:val="002E7AC4"/>
    <w:rsid w:val="002F045D"/>
    <w:rsid w:val="002F0600"/>
    <w:rsid w:val="002F0698"/>
    <w:rsid w:val="002F083D"/>
    <w:rsid w:val="002F08F5"/>
    <w:rsid w:val="002F0DA0"/>
    <w:rsid w:val="002F0E0C"/>
    <w:rsid w:val="002F0E69"/>
    <w:rsid w:val="002F105F"/>
    <w:rsid w:val="002F124B"/>
    <w:rsid w:val="002F18CB"/>
    <w:rsid w:val="002F1917"/>
    <w:rsid w:val="002F191F"/>
    <w:rsid w:val="002F1B9B"/>
    <w:rsid w:val="002F1E01"/>
    <w:rsid w:val="002F1F90"/>
    <w:rsid w:val="002F2203"/>
    <w:rsid w:val="002F2263"/>
    <w:rsid w:val="002F232C"/>
    <w:rsid w:val="002F243D"/>
    <w:rsid w:val="002F2443"/>
    <w:rsid w:val="002F268B"/>
    <w:rsid w:val="002F282A"/>
    <w:rsid w:val="002F283E"/>
    <w:rsid w:val="002F2A8B"/>
    <w:rsid w:val="002F2C5A"/>
    <w:rsid w:val="002F2D3E"/>
    <w:rsid w:val="002F2F39"/>
    <w:rsid w:val="002F2FF8"/>
    <w:rsid w:val="002F3020"/>
    <w:rsid w:val="002F32CD"/>
    <w:rsid w:val="002F330A"/>
    <w:rsid w:val="002F3402"/>
    <w:rsid w:val="002F35B9"/>
    <w:rsid w:val="002F35D0"/>
    <w:rsid w:val="002F3997"/>
    <w:rsid w:val="002F3A28"/>
    <w:rsid w:val="002F3B81"/>
    <w:rsid w:val="002F3C77"/>
    <w:rsid w:val="002F3CCD"/>
    <w:rsid w:val="002F3D3C"/>
    <w:rsid w:val="002F3D4D"/>
    <w:rsid w:val="002F3F1F"/>
    <w:rsid w:val="002F4151"/>
    <w:rsid w:val="002F43A9"/>
    <w:rsid w:val="002F43F6"/>
    <w:rsid w:val="002F448A"/>
    <w:rsid w:val="002F45E9"/>
    <w:rsid w:val="002F4620"/>
    <w:rsid w:val="002F4C11"/>
    <w:rsid w:val="002F4C51"/>
    <w:rsid w:val="002F4D6C"/>
    <w:rsid w:val="002F4E50"/>
    <w:rsid w:val="002F501C"/>
    <w:rsid w:val="002F50D8"/>
    <w:rsid w:val="002F5502"/>
    <w:rsid w:val="002F5561"/>
    <w:rsid w:val="002F5723"/>
    <w:rsid w:val="002F57CC"/>
    <w:rsid w:val="002F5EE7"/>
    <w:rsid w:val="002F6269"/>
    <w:rsid w:val="002F64DE"/>
    <w:rsid w:val="002F669A"/>
    <w:rsid w:val="002F6800"/>
    <w:rsid w:val="002F6BAD"/>
    <w:rsid w:val="002F6E57"/>
    <w:rsid w:val="002F6F7A"/>
    <w:rsid w:val="002F71F0"/>
    <w:rsid w:val="002F72E3"/>
    <w:rsid w:val="002F732D"/>
    <w:rsid w:val="002F754F"/>
    <w:rsid w:val="002F7736"/>
    <w:rsid w:val="002F7767"/>
    <w:rsid w:val="002F7AC8"/>
    <w:rsid w:val="002F7ADB"/>
    <w:rsid w:val="002F7B36"/>
    <w:rsid w:val="002F7CF6"/>
    <w:rsid w:val="002F7E73"/>
    <w:rsid w:val="002F7F60"/>
    <w:rsid w:val="0030004E"/>
    <w:rsid w:val="0030010C"/>
    <w:rsid w:val="003004E2"/>
    <w:rsid w:val="00300770"/>
    <w:rsid w:val="00300864"/>
    <w:rsid w:val="00300886"/>
    <w:rsid w:val="003010AC"/>
    <w:rsid w:val="00301526"/>
    <w:rsid w:val="00301552"/>
    <w:rsid w:val="00301612"/>
    <w:rsid w:val="00301C17"/>
    <w:rsid w:val="00301C93"/>
    <w:rsid w:val="00301E14"/>
    <w:rsid w:val="00301F5B"/>
    <w:rsid w:val="00302013"/>
    <w:rsid w:val="00302145"/>
    <w:rsid w:val="00302233"/>
    <w:rsid w:val="00302308"/>
    <w:rsid w:val="00302514"/>
    <w:rsid w:val="00302532"/>
    <w:rsid w:val="003025A8"/>
    <w:rsid w:val="0030289A"/>
    <w:rsid w:val="003028A4"/>
    <w:rsid w:val="003028A6"/>
    <w:rsid w:val="00302954"/>
    <w:rsid w:val="0030299D"/>
    <w:rsid w:val="00302ED5"/>
    <w:rsid w:val="00303007"/>
    <w:rsid w:val="003030F0"/>
    <w:rsid w:val="003033CE"/>
    <w:rsid w:val="00303793"/>
    <w:rsid w:val="00303A44"/>
    <w:rsid w:val="0030403C"/>
    <w:rsid w:val="003043B0"/>
    <w:rsid w:val="003043B2"/>
    <w:rsid w:val="00304526"/>
    <w:rsid w:val="003048BD"/>
    <w:rsid w:val="0030496E"/>
    <w:rsid w:val="003049B1"/>
    <w:rsid w:val="00304A16"/>
    <w:rsid w:val="00304A31"/>
    <w:rsid w:val="00304CFC"/>
    <w:rsid w:val="00304EE2"/>
    <w:rsid w:val="00305003"/>
    <w:rsid w:val="00305116"/>
    <w:rsid w:val="00305218"/>
    <w:rsid w:val="003053BB"/>
    <w:rsid w:val="003055B3"/>
    <w:rsid w:val="003055F4"/>
    <w:rsid w:val="00305A8A"/>
    <w:rsid w:val="00305AA1"/>
    <w:rsid w:val="00305D0D"/>
    <w:rsid w:val="00306120"/>
    <w:rsid w:val="00306128"/>
    <w:rsid w:val="00306264"/>
    <w:rsid w:val="00306322"/>
    <w:rsid w:val="003063CC"/>
    <w:rsid w:val="00306439"/>
    <w:rsid w:val="00306649"/>
    <w:rsid w:val="00306C71"/>
    <w:rsid w:val="00306CC8"/>
    <w:rsid w:val="00306DFA"/>
    <w:rsid w:val="00307134"/>
    <w:rsid w:val="00307270"/>
    <w:rsid w:val="0030750B"/>
    <w:rsid w:val="00307688"/>
    <w:rsid w:val="0030788D"/>
    <w:rsid w:val="003078C0"/>
    <w:rsid w:val="003079FA"/>
    <w:rsid w:val="00307CB1"/>
    <w:rsid w:val="00307EC0"/>
    <w:rsid w:val="00307EFC"/>
    <w:rsid w:val="00310206"/>
    <w:rsid w:val="00310650"/>
    <w:rsid w:val="0031065A"/>
    <w:rsid w:val="00310B2C"/>
    <w:rsid w:val="00310B7F"/>
    <w:rsid w:val="003110B7"/>
    <w:rsid w:val="0031128E"/>
    <w:rsid w:val="003117CA"/>
    <w:rsid w:val="00311C39"/>
    <w:rsid w:val="00312121"/>
    <w:rsid w:val="0031212A"/>
    <w:rsid w:val="00312259"/>
    <w:rsid w:val="00312368"/>
    <w:rsid w:val="00312425"/>
    <w:rsid w:val="003124A6"/>
    <w:rsid w:val="003124D0"/>
    <w:rsid w:val="00312934"/>
    <w:rsid w:val="00312DC8"/>
    <w:rsid w:val="00312ED1"/>
    <w:rsid w:val="00312FD2"/>
    <w:rsid w:val="0031303D"/>
    <w:rsid w:val="00313277"/>
    <w:rsid w:val="003133CF"/>
    <w:rsid w:val="00313908"/>
    <w:rsid w:val="00313C0A"/>
    <w:rsid w:val="00313E7D"/>
    <w:rsid w:val="003141EA"/>
    <w:rsid w:val="00314262"/>
    <w:rsid w:val="0031468D"/>
    <w:rsid w:val="0031469F"/>
    <w:rsid w:val="00314871"/>
    <w:rsid w:val="00314F57"/>
    <w:rsid w:val="00315826"/>
    <w:rsid w:val="00315F1F"/>
    <w:rsid w:val="00315FE1"/>
    <w:rsid w:val="00316547"/>
    <w:rsid w:val="00316907"/>
    <w:rsid w:val="00316F7E"/>
    <w:rsid w:val="003170B4"/>
    <w:rsid w:val="003170EE"/>
    <w:rsid w:val="003172F3"/>
    <w:rsid w:val="00317862"/>
    <w:rsid w:val="00317F22"/>
    <w:rsid w:val="00320067"/>
    <w:rsid w:val="00320158"/>
    <w:rsid w:val="003201C4"/>
    <w:rsid w:val="00320230"/>
    <w:rsid w:val="0032065F"/>
    <w:rsid w:val="00320781"/>
    <w:rsid w:val="003207C7"/>
    <w:rsid w:val="003208FD"/>
    <w:rsid w:val="0032090C"/>
    <w:rsid w:val="00320910"/>
    <w:rsid w:val="00320F75"/>
    <w:rsid w:val="0032135B"/>
    <w:rsid w:val="003213B7"/>
    <w:rsid w:val="00321BD8"/>
    <w:rsid w:val="00321CAD"/>
    <w:rsid w:val="00321F27"/>
    <w:rsid w:val="00321FF4"/>
    <w:rsid w:val="003220BD"/>
    <w:rsid w:val="0032228D"/>
    <w:rsid w:val="00322304"/>
    <w:rsid w:val="0032240D"/>
    <w:rsid w:val="003224FA"/>
    <w:rsid w:val="0032259A"/>
    <w:rsid w:val="0032290C"/>
    <w:rsid w:val="00322AA8"/>
    <w:rsid w:val="00322AD8"/>
    <w:rsid w:val="00322AE4"/>
    <w:rsid w:val="00322CAB"/>
    <w:rsid w:val="00322CC7"/>
    <w:rsid w:val="003232CA"/>
    <w:rsid w:val="003239DA"/>
    <w:rsid w:val="00323BDE"/>
    <w:rsid w:val="00323F71"/>
    <w:rsid w:val="003242B0"/>
    <w:rsid w:val="00324449"/>
    <w:rsid w:val="0032486F"/>
    <w:rsid w:val="00324A6E"/>
    <w:rsid w:val="003251AD"/>
    <w:rsid w:val="00325387"/>
    <w:rsid w:val="00325393"/>
    <w:rsid w:val="00325424"/>
    <w:rsid w:val="003257F8"/>
    <w:rsid w:val="0032585E"/>
    <w:rsid w:val="00325A91"/>
    <w:rsid w:val="00325B82"/>
    <w:rsid w:val="00325BEE"/>
    <w:rsid w:val="00325C2E"/>
    <w:rsid w:val="00325F61"/>
    <w:rsid w:val="0032601B"/>
    <w:rsid w:val="003260FD"/>
    <w:rsid w:val="00326A92"/>
    <w:rsid w:val="00326CA7"/>
    <w:rsid w:val="00326D4A"/>
    <w:rsid w:val="00326D60"/>
    <w:rsid w:val="00326F67"/>
    <w:rsid w:val="00326FBF"/>
    <w:rsid w:val="00327070"/>
    <w:rsid w:val="00327162"/>
    <w:rsid w:val="003272F1"/>
    <w:rsid w:val="003277C4"/>
    <w:rsid w:val="00327B24"/>
    <w:rsid w:val="00327BE9"/>
    <w:rsid w:val="00327DD7"/>
    <w:rsid w:val="003301BB"/>
    <w:rsid w:val="00330484"/>
    <w:rsid w:val="00330882"/>
    <w:rsid w:val="003308AB"/>
    <w:rsid w:val="00330969"/>
    <w:rsid w:val="00330A72"/>
    <w:rsid w:val="00330B49"/>
    <w:rsid w:val="00330EB6"/>
    <w:rsid w:val="00331298"/>
    <w:rsid w:val="003312CD"/>
    <w:rsid w:val="0033136C"/>
    <w:rsid w:val="00331402"/>
    <w:rsid w:val="003315A3"/>
    <w:rsid w:val="003315DA"/>
    <w:rsid w:val="00331745"/>
    <w:rsid w:val="003319A9"/>
    <w:rsid w:val="00331AAB"/>
    <w:rsid w:val="00331BBD"/>
    <w:rsid w:val="00331D51"/>
    <w:rsid w:val="00331DE5"/>
    <w:rsid w:val="00331F6E"/>
    <w:rsid w:val="0033210D"/>
    <w:rsid w:val="0033235B"/>
    <w:rsid w:val="0033248E"/>
    <w:rsid w:val="003329B9"/>
    <w:rsid w:val="00332B71"/>
    <w:rsid w:val="00332CA3"/>
    <w:rsid w:val="00332E49"/>
    <w:rsid w:val="00333057"/>
    <w:rsid w:val="00333111"/>
    <w:rsid w:val="00333122"/>
    <w:rsid w:val="00333901"/>
    <w:rsid w:val="003339C8"/>
    <w:rsid w:val="00333F5F"/>
    <w:rsid w:val="0033400D"/>
    <w:rsid w:val="00334442"/>
    <w:rsid w:val="0033445C"/>
    <w:rsid w:val="003344D9"/>
    <w:rsid w:val="003348AA"/>
    <w:rsid w:val="0033498A"/>
    <w:rsid w:val="00334ABB"/>
    <w:rsid w:val="00334AF8"/>
    <w:rsid w:val="00334B3F"/>
    <w:rsid w:val="00334BD1"/>
    <w:rsid w:val="00334C75"/>
    <w:rsid w:val="00335059"/>
    <w:rsid w:val="003350AF"/>
    <w:rsid w:val="003350CE"/>
    <w:rsid w:val="00335310"/>
    <w:rsid w:val="00335343"/>
    <w:rsid w:val="003353AE"/>
    <w:rsid w:val="003357FC"/>
    <w:rsid w:val="00335A7A"/>
    <w:rsid w:val="00335CF7"/>
    <w:rsid w:val="00335D97"/>
    <w:rsid w:val="00336136"/>
    <w:rsid w:val="0033622A"/>
    <w:rsid w:val="00336544"/>
    <w:rsid w:val="00336734"/>
    <w:rsid w:val="00336BB6"/>
    <w:rsid w:val="00336F08"/>
    <w:rsid w:val="00336F8D"/>
    <w:rsid w:val="0033703B"/>
    <w:rsid w:val="0033704E"/>
    <w:rsid w:val="003371EF"/>
    <w:rsid w:val="003371F3"/>
    <w:rsid w:val="00337442"/>
    <w:rsid w:val="00337744"/>
    <w:rsid w:val="00337A7A"/>
    <w:rsid w:val="00337AEA"/>
    <w:rsid w:val="00337FA6"/>
    <w:rsid w:val="00340408"/>
    <w:rsid w:val="003407F3"/>
    <w:rsid w:val="00340C1B"/>
    <w:rsid w:val="00340E28"/>
    <w:rsid w:val="00340F5C"/>
    <w:rsid w:val="003417CE"/>
    <w:rsid w:val="0034186B"/>
    <w:rsid w:val="00341A11"/>
    <w:rsid w:val="00341A12"/>
    <w:rsid w:val="00341A71"/>
    <w:rsid w:val="0034240D"/>
    <w:rsid w:val="00342C0C"/>
    <w:rsid w:val="00342C35"/>
    <w:rsid w:val="00342FC5"/>
    <w:rsid w:val="00343097"/>
    <w:rsid w:val="0034318D"/>
    <w:rsid w:val="003431C4"/>
    <w:rsid w:val="003431C7"/>
    <w:rsid w:val="003433B7"/>
    <w:rsid w:val="00343426"/>
    <w:rsid w:val="00343519"/>
    <w:rsid w:val="0034365C"/>
    <w:rsid w:val="00343778"/>
    <w:rsid w:val="00343805"/>
    <w:rsid w:val="00343D16"/>
    <w:rsid w:val="00343DA9"/>
    <w:rsid w:val="00343E26"/>
    <w:rsid w:val="0034402C"/>
    <w:rsid w:val="00344036"/>
    <w:rsid w:val="0034413D"/>
    <w:rsid w:val="00344319"/>
    <w:rsid w:val="00344447"/>
    <w:rsid w:val="003448CD"/>
    <w:rsid w:val="00344B54"/>
    <w:rsid w:val="00344EAC"/>
    <w:rsid w:val="003451BD"/>
    <w:rsid w:val="00345355"/>
    <w:rsid w:val="003454D5"/>
    <w:rsid w:val="0034562A"/>
    <w:rsid w:val="0034572F"/>
    <w:rsid w:val="003459F4"/>
    <w:rsid w:val="00345B8E"/>
    <w:rsid w:val="00345C78"/>
    <w:rsid w:val="00345E7A"/>
    <w:rsid w:val="00345EF7"/>
    <w:rsid w:val="0034600A"/>
    <w:rsid w:val="003460F2"/>
    <w:rsid w:val="0034616A"/>
    <w:rsid w:val="00346251"/>
    <w:rsid w:val="0034643A"/>
    <w:rsid w:val="00346463"/>
    <w:rsid w:val="003466AB"/>
    <w:rsid w:val="00346AEE"/>
    <w:rsid w:val="00346CD4"/>
    <w:rsid w:val="00346E8F"/>
    <w:rsid w:val="003474F4"/>
    <w:rsid w:val="0034772B"/>
    <w:rsid w:val="003478A3"/>
    <w:rsid w:val="00347BB7"/>
    <w:rsid w:val="00347BCE"/>
    <w:rsid w:val="00347BE3"/>
    <w:rsid w:val="00347F0A"/>
    <w:rsid w:val="0035010F"/>
    <w:rsid w:val="003502D3"/>
    <w:rsid w:val="003504FA"/>
    <w:rsid w:val="00350505"/>
    <w:rsid w:val="00350619"/>
    <w:rsid w:val="003506CF"/>
    <w:rsid w:val="00350789"/>
    <w:rsid w:val="003507C9"/>
    <w:rsid w:val="00350982"/>
    <w:rsid w:val="003509BD"/>
    <w:rsid w:val="003509C8"/>
    <w:rsid w:val="003509CB"/>
    <w:rsid w:val="00350C29"/>
    <w:rsid w:val="00350EFD"/>
    <w:rsid w:val="003513BA"/>
    <w:rsid w:val="00351403"/>
    <w:rsid w:val="003516E9"/>
    <w:rsid w:val="003519BC"/>
    <w:rsid w:val="00351BA0"/>
    <w:rsid w:val="00351BA5"/>
    <w:rsid w:val="003520F5"/>
    <w:rsid w:val="003522A0"/>
    <w:rsid w:val="00352467"/>
    <w:rsid w:val="00352793"/>
    <w:rsid w:val="00353045"/>
    <w:rsid w:val="0035304F"/>
    <w:rsid w:val="00353427"/>
    <w:rsid w:val="003534F0"/>
    <w:rsid w:val="003536CB"/>
    <w:rsid w:val="00353C41"/>
    <w:rsid w:val="00353CB7"/>
    <w:rsid w:val="00353DB6"/>
    <w:rsid w:val="00353E77"/>
    <w:rsid w:val="00353EE8"/>
    <w:rsid w:val="003545D0"/>
    <w:rsid w:val="003547CB"/>
    <w:rsid w:val="00354840"/>
    <w:rsid w:val="00354903"/>
    <w:rsid w:val="00354907"/>
    <w:rsid w:val="00354CF2"/>
    <w:rsid w:val="00354D8D"/>
    <w:rsid w:val="00355029"/>
    <w:rsid w:val="003551D5"/>
    <w:rsid w:val="0035550A"/>
    <w:rsid w:val="00355710"/>
    <w:rsid w:val="003557E1"/>
    <w:rsid w:val="003559BE"/>
    <w:rsid w:val="00355BD2"/>
    <w:rsid w:val="00355D7B"/>
    <w:rsid w:val="00355ECB"/>
    <w:rsid w:val="00355EEB"/>
    <w:rsid w:val="003566AF"/>
    <w:rsid w:val="00356713"/>
    <w:rsid w:val="0035694B"/>
    <w:rsid w:val="00356A28"/>
    <w:rsid w:val="00356A3D"/>
    <w:rsid w:val="00356A93"/>
    <w:rsid w:val="00356C64"/>
    <w:rsid w:val="00357355"/>
    <w:rsid w:val="00357581"/>
    <w:rsid w:val="003575D7"/>
    <w:rsid w:val="0035772B"/>
    <w:rsid w:val="003579E5"/>
    <w:rsid w:val="00357AC3"/>
    <w:rsid w:val="0036034E"/>
    <w:rsid w:val="003607AF"/>
    <w:rsid w:val="003608AB"/>
    <w:rsid w:val="00361216"/>
    <w:rsid w:val="00361DA9"/>
    <w:rsid w:val="00361E2B"/>
    <w:rsid w:val="00361F7F"/>
    <w:rsid w:val="00361F8B"/>
    <w:rsid w:val="00362030"/>
    <w:rsid w:val="003623E9"/>
    <w:rsid w:val="00362E1A"/>
    <w:rsid w:val="003630A5"/>
    <w:rsid w:val="00363334"/>
    <w:rsid w:val="00363550"/>
    <w:rsid w:val="00363590"/>
    <w:rsid w:val="003635A4"/>
    <w:rsid w:val="003635D4"/>
    <w:rsid w:val="003637CA"/>
    <w:rsid w:val="00363802"/>
    <w:rsid w:val="00363889"/>
    <w:rsid w:val="00363BD2"/>
    <w:rsid w:val="00363D96"/>
    <w:rsid w:val="00363ECB"/>
    <w:rsid w:val="00363ED8"/>
    <w:rsid w:val="00363F1F"/>
    <w:rsid w:val="00364186"/>
    <w:rsid w:val="003641D8"/>
    <w:rsid w:val="0036465E"/>
    <w:rsid w:val="003646DF"/>
    <w:rsid w:val="0036481F"/>
    <w:rsid w:val="00364878"/>
    <w:rsid w:val="0036498E"/>
    <w:rsid w:val="00364A5D"/>
    <w:rsid w:val="00364A7D"/>
    <w:rsid w:val="00364E75"/>
    <w:rsid w:val="00365160"/>
    <w:rsid w:val="003654F2"/>
    <w:rsid w:val="003655E5"/>
    <w:rsid w:val="003656F9"/>
    <w:rsid w:val="00365852"/>
    <w:rsid w:val="00365A74"/>
    <w:rsid w:val="00365ADD"/>
    <w:rsid w:val="00365C0F"/>
    <w:rsid w:val="00365F9A"/>
    <w:rsid w:val="0036605B"/>
    <w:rsid w:val="00366064"/>
    <w:rsid w:val="0036624D"/>
    <w:rsid w:val="00366266"/>
    <w:rsid w:val="003665B0"/>
    <w:rsid w:val="0036693B"/>
    <w:rsid w:val="00366EF9"/>
    <w:rsid w:val="00366F15"/>
    <w:rsid w:val="00367393"/>
    <w:rsid w:val="00367405"/>
    <w:rsid w:val="003676CD"/>
    <w:rsid w:val="00367729"/>
    <w:rsid w:val="00367DB0"/>
    <w:rsid w:val="003705B2"/>
    <w:rsid w:val="0037064B"/>
    <w:rsid w:val="00370779"/>
    <w:rsid w:val="003709FA"/>
    <w:rsid w:val="00370BA0"/>
    <w:rsid w:val="00370F59"/>
    <w:rsid w:val="003710AD"/>
    <w:rsid w:val="003715DF"/>
    <w:rsid w:val="00371930"/>
    <w:rsid w:val="0037193B"/>
    <w:rsid w:val="003719E9"/>
    <w:rsid w:val="00371B47"/>
    <w:rsid w:val="00371CE9"/>
    <w:rsid w:val="00371DC6"/>
    <w:rsid w:val="00371DEA"/>
    <w:rsid w:val="00372009"/>
    <w:rsid w:val="003721CB"/>
    <w:rsid w:val="00372385"/>
    <w:rsid w:val="003723DC"/>
    <w:rsid w:val="003727E6"/>
    <w:rsid w:val="00372A22"/>
    <w:rsid w:val="00373212"/>
    <w:rsid w:val="00373316"/>
    <w:rsid w:val="0037331E"/>
    <w:rsid w:val="0037336B"/>
    <w:rsid w:val="003733A0"/>
    <w:rsid w:val="003733B4"/>
    <w:rsid w:val="003736D3"/>
    <w:rsid w:val="003738EB"/>
    <w:rsid w:val="00373909"/>
    <w:rsid w:val="00373A65"/>
    <w:rsid w:val="00373D06"/>
    <w:rsid w:val="0037412B"/>
    <w:rsid w:val="003741CE"/>
    <w:rsid w:val="003743AE"/>
    <w:rsid w:val="00374432"/>
    <w:rsid w:val="003744BF"/>
    <w:rsid w:val="00374899"/>
    <w:rsid w:val="00374CE7"/>
    <w:rsid w:val="00374E2D"/>
    <w:rsid w:val="0037515A"/>
    <w:rsid w:val="00375524"/>
    <w:rsid w:val="003755B0"/>
    <w:rsid w:val="00375A2B"/>
    <w:rsid w:val="00375BB1"/>
    <w:rsid w:val="00375D16"/>
    <w:rsid w:val="00375D33"/>
    <w:rsid w:val="00375D4D"/>
    <w:rsid w:val="00375F5F"/>
    <w:rsid w:val="00375FD2"/>
    <w:rsid w:val="003760BB"/>
    <w:rsid w:val="00376326"/>
    <w:rsid w:val="003763A8"/>
    <w:rsid w:val="00376E00"/>
    <w:rsid w:val="00376F45"/>
    <w:rsid w:val="0037709B"/>
    <w:rsid w:val="003770DC"/>
    <w:rsid w:val="00377384"/>
    <w:rsid w:val="003773C6"/>
    <w:rsid w:val="003773DD"/>
    <w:rsid w:val="00377616"/>
    <w:rsid w:val="00377B89"/>
    <w:rsid w:val="00377BD6"/>
    <w:rsid w:val="00377BF1"/>
    <w:rsid w:val="00380081"/>
    <w:rsid w:val="0038014E"/>
    <w:rsid w:val="00380615"/>
    <w:rsid w:val="003811D2"/>
    <w:rsid w:val="003813A5"/>
    <w:rsid w:val="003814C6"/>
    <w:rsid w:val="0038162A"/>
    <w:rsid w:val="0038170F"/>
    <w:rsid w:val="0038209D"/>
    <w:rsid w:val="00382204"/>
    <w:rsid w:val="003825C0"/>
    <w:rsid w:val="00382730"/>
    <w:rsid w:val="00382769"/>
    <w:rsid w:val="003828DE"/>
    <w:rsid w:val="00382C59"/>
    <w:rsid w:val="00382E2A"/>
    <w:rsid w:val="00382F6D"/>
    <w:rsid w:val="003832BB"/>
    <w:rsid w:val="003833DB"/>
    <w:rsid w:val="00383552"/>
    <w:rsid w:val="0038369B"/>
    <w:rsid w:val="00383764"/>
    <w:rsid w:val="00383853"/>
    <w:rsid w:val="003838D9"/>
    <w:rsid w:val="003840D6"/>
    <w:rsid w:val="00384221"/>
    <w:rsid w:val="00384337"/>
    <w:rsid w:val="0038441F"/>
    <w:rsid w:val="00384508"/>
    <w:rsid w:val="003845DD"/>
    <w:rsid w:val="003845F8"/>
    <w:rsid w:val="00384887"/>
    <w:rsid w:val="003848A3"/>
    <w:rsid w:val="00384B0A"/>
    <w:rsid w:val="00384C5E"/>
    <w:rsid w:val="00384D28"/>
    <w:rsid w:val="00384E9C"/>
    <w:rsid w:val="0038521F"/>
    <w:rsid w:val="0038538D"/>
    <w:rsid w:val="003855D9"/>
    <w:rsid w:val="00385621"/>
    <w:rsid w:val="0038584F"/>
    <w:rsid w:val="00385B36"/>
    <w:rsid w:val="00385E4A"/>
    <w:rsid w:val="00385FBE"/>
    <w:rsid w:val="00386060"/>
    <w:rsid w:val="003861F0"/>
    <w:rsid w:val="0038658F"/>
    <w:rsid w:val="00386873"/>
    <w:rsid w:val="00386944"/>
    <w:rsid w:val="00386B2D"/>
    <w:rsid w:val="00386B87"/>
    <w:rsid w:val="00386CF6"/>
    <w:rsid w:val="00386FB6"/>
    <w:rsid w:val="0038714B"/>
    <w:rsid w:val="00387407"/>
    <w:rsid w:val="0038750B"/>
    <w:rsid w:val="003875D8"/>
    <w:rsid w:val="00387632"/>
    <w:rsid w:val="00387B7F"/>
    <w:rsid w:val="00387C21"/>
    <w:rsid w:val="00387F76"/>
    <w:rsid w:val="0039013E"/>
    <w:rsid w:val="003901E4"/>
    <w:rsid w:val="003905F3"/>
    <w:rsid w:val="00390776"/>
    <w:rsid w:val="00390792"/>
    <w:rsid w:val="00390EEB"/>
    <w:rsid w:val="00391690"/>
    <w:rsid w:val="00391A1F"/>
    <w:rsid w:val="00391CFA"/>
    <w:rsid w:val="00391D15"/>
    <w:rsid w:val="00391D2E"/>
    <w:rsid w:val="00391ED7"/>
    <w:rsid w:val="00391F7D"/>
    <w:rsid w:val="003924CA"/>
    <w:rsid w:val="00392548"/>
    <w:rsid w:val="00392681"/>
    <w:rsid w:val="00392E00"/>
    <w:rsid w:val="00392ED4"/>
    <w:rsid w:val="0039327E"/>
    <w:rsid w:val="003934B7"/>
    <w:rsid w:val="003934E5"/>
    <w:rsid w:val="003936EE"/>
    <w:rsid w:val="003939D9"/>
    <w:rsid w:val="00393A4F"/>
    <w:rsid w:val="00393B39"/>
    <w:rsid w:val="00393BCF"/>
    <w:rsid w:val="00393CE6"/>
    <w:rsid w:val="00393D25"/>
    <w:rsid w:val="00393D3E"/>
    <w:rsid w:val="00393DCB"/>
    <w:rsid w:val="00393E31"/>
    <w:rsid w:val="00393F1F"/>
    <w:rsid w:val="00393F88"/>
    <w:rsid w:val="0039406E"/>
    <w:rsid w:val="0039475C"/>
    <w:rsid w:val="00394C74"/>
    <w:rsid w:val="00394E41"/>
    <w:rsid w:val="00394EAF"/>
    <w:rsid w:val="00394F18"/>
    <w:rsid w:val="003950A3"/>
    <w:rsid w:val="00395217"/>
    <w:rsid w:val="00395230"/>
    <w:rsid w:val="003954DB"/>
    <w:rsid w:val="003957E3"/>
    <w:rsid w:val="00396192"/>
    <w:rsid w:val="0039627B"/>
    <w:rsid w:val="003963DC"/>
    <w:rsid w:val="00396460"/>
    <w:rsid w:val="003967D3"/>
    <w:rsid w:val="0039692B"/>
    <w:rsid w:val="0039699C"/>
    <w:rsid w:val="00396AE6"/>
    <w:rsid w:val="00396D7A"/>
    <w:rsid w:val="00397139"/>
    <w:rsid w:val="0039749D"/>
    <w:rsid w:val="00397521"/>
    <w:rsid w:val="003975F2"/>
    <w:rsid w:val="003977EE"/>
    <w:rsid w:val="00397DE6"/>
    <w:rsid w:val="00397E49"/>
    <w:rsid w:val="00397E56"/>
    <w:rsid w:val="00397E57"/>
    <w:rsid w:val="00397E87"/>
    <w:rsid w:val="00397F4C"/>
    <w:rsid w:val="003A017B"/>
    <w:rsid w:val="003A07B1"/>
    <w:rsid w:val="003A090C"/>
    <w:rsid w:val="003A0F77"/>
    <w:rsid w:val="003A1287"/>
    <w:rsid w:val="003A12A9"/>
    <w:rsid w:val="003A1417"/>
    <w:rsid w:val="003A199E"/>
    <w:rsid w:val="003A1AB6"/>
    <w:rsid w:val="003A1C05"/>
    <w:rsid w:val="003A1DC3"/>
    <w:rsid w:val="003A22FE"/>
    <w:rsid w:val="003A29B9"/>
    <w:rsid w:val="003A2C4B"/>
    <w:rsid w:val="003A2ECB"/>
    <w:rsid w:val="003A2F66"/>
    <w:rsid w:val="003A30E9"/>
    <w:rsid w:val="003A3536"/>
    <w:rsid w:val="003A353E"/>
    <w:rsid w:val="003A3540"/>
    <w:rsid w:val="003A35E0"/>
    <w:rsid w:val="003A39E4"/>
    <w:rsid w:val="003A3F75"/>
    <w:rsid w:val="003A409C"/>
    <w:rsid w:val="003A4123"/>
    <w:rsid w:val="003A4147"/>
    <w:rsid w:val="003A42BD"/>
    <w:rsid w:val="003A45AE"/>
    <w:rsid w:val="003A46AB"/>
    <w:rsid w:val="003A485D"/>
    <w:rsid w:val="003A49F9"/>
    <w:rsid w:val="003A4E56"/>
    <w:rsid w:val="003A5219"/>
    <w:rsid w:val="003A56E2"/>
    <w:rsid w:val="003A5775"/>
    <w:rsid w:val="003A5821"/>
    <w:rsid w:val="003A5AD0"/>
    <w:rsid w:val="003A5BA2"/>
    <w:rsid w:val="003A5BF8"/>
    <w:rsid w:val="003A5F35"/>
    <w:rsid w:val="003A6154"/>
    <w:rsid w:val="003A61DE"/>
    <w:rsid w:val="003A636B"/>
    <w:rsid w:val="003A63CA"/>
    <w:rsid w:val="003A6445"/>
    <w:rsid w:val="003A6989"/>
    <w:rsid w:val="003A6A2B"/>
    <w:rsid w:val="003A73D2"/>
    <w:rsid w:val="003A73E2"/>
    <w:rsid w:val="003A772E"/>
    <w:rsid w:val="003A77B5"/>
    <w:rsid w:val="003A7942"/>
    <w:rsid w:val="003A7A56"/>
    <w:rsid w:val="003A7B37"/>
    <w:rsid w:val="003A7F29"/>
    <w:rsid w:val="003B0267"/>
    <w:rsid w:val="003B051C"/>
    <w:rsid w:val="003B0710"/>
    <w:rsid w:val="003B07EE"/>
    <w:rsid w:val="003B097A"/>
    <w:rsid w:val="003B0AA6"/>
    <w:rsid w:val="003B0AC8"/>
    <w:rsid w:val="003B0B0D"/>
    <w:rsid w:val="003B0B7F"/>
    <w:rsid w:val="003B0B9F"/>
    <w:rsid w:val="003B0BF4"/>
    <w:rsid w:val="003B0C71"/>
    <w:rsid w:val="003B0E4E"/>
    <w:rsid w:val="003B0E69"/>
    <w:rsid w:val="003B0FA7"/>
    <w:rsid w:val="003B106F"/>
    <w:rsid w:val="003B1524"/>
    <w:rsid w:val="003B1539"/>
    <w:rsid w:val="003B1554"/>
    <w:rsid w:val="003B16E0"/>
    <w:rsid w:val="003B19CD"/>
    <w:rsid w:val="003B1EC7"/>
    <w:rsid w:val="003B210D"/>
    <w:rsid w:val="003B27C8"/>
    <w:rsid w:val="003B28D6"/>
    <w:rsid w:val="003B2975"/>
    <w:rsid w:val="003B2A18"/>
    <w:rsid w:val="003B2C6A"/>
    <w:rsid w:val="003B2C84"/>
    <w:rsid w:val="003B2D26"/>
    <w:rsid w:val="003B2DA4"/>
    <w:rsid w:val="003B2EF3"/>
    <w:rsid w:val="003B33D4"/>
    <w:rsid w:val="003B357E"/>
    <w:rsid w:val="003B35F6"/>
    <w:rsid w:val="003B3772"/>
    <w:rsid w:val="003B38F4"/>
    <w:rsid w:val="003B3A0C"/>
    <w:rsid w:val="003B3CCC"/>
    <w:rsid w:val="003B446F"/>
    <w:rsid w:val="003B46F2"/>
    <w:rsid w:val="003B4857"/>
    <w:rsid w:val="003B4A19"/>
    <w:rsid w:val="003B4B72"/>
    <w:rsid w:val="003B4B94"/>
    <w:rsid w:val="003B4D38"/>
    <w:rsid w:val="003B4EAA"/>
    <w:rsid w:val="003B50AD"/>
    <w:rsid w:val="003B51A8"/>
    <w:rsid w:val="003B51B8"/>
    <w:rsid w:val="003B5206"/>
    <w:rsid w:val="003B522B"/>
    <w:rsid w:val="003B5700"/>
    <w:rsid w:val="003B5A25"/>
    <w:rsid w:val="003B5E40"/>
    <w:rsid w:val="003B5FE7"/>
    <w:rsid w:val="003B63EB"/>
    <w:rsid w:val="003B6498"/>
    <w:rsid w:val="003B6516"/>
    <w:rsid w:val="003B65BF"/>
    <w:rsid w:val="003B673A"/>
    <w:rsid w:val="003B6F61"/>
    <w:rsid w:val="003B7145"/>
    <w:rsid w:val="003B7258"/>
    <w:rsid w:val="003B762B"/>
    <w:rsid w:val="003B7673"/>
    <w:rsid w:val="003B7718"/>
    <w:rsid w:val="003B7873"/>
    <w:rsid w:val="003B7C2A"/>
    <w:rsid w:val="003B7E60"/>
    <w:rsid w:val="003C0458"/>
    <w:rsid w:val="003C04DD"/>
    <w:rsid w:val="003C0559"/>
    <w:rsid w:val="003C0870"/>
    <w:rsid w:val="003C09F9"/>
    <w:rsid w:val="003C0CED"/>
    <w:rsid w:val="003C0DBC"/>
    <w:rsid w:val="003C0FED"/>
    <w:rsid w:val="003C11CB"/>
    <w:rsid w:val="003C11F7"/>
    <w:rsid w:val="003C11F8"/>
    <w:rsid w:val="003C18B2"/>
    <w:rsid w:val="003C1D19"/>
    <w:rsid w:val="003C1D28"/>
    <w:rsid w:val="003C1DE2"/>
    <w:rsid w:val="003C1E22"/>
    <w:rsid w:val="003C2061"/>
    <w:rsid w:val="003C2274"/>
    <w:rsid w:val="003C22E6"/>
    <w:rsid w:val="003C25B7"/>
    <w:rsid w:val="003C2617"/>
    <w:rsid w:val="003C284E"/>
    <w:rsid w:val="003C2A5B"/>
    <w:rsid w:val="003C2CDA"/>
    <w:rsid w:val="003C30DD"/>
    <w:rsid w:val="003C3259"/>
    <w:rsid w:val="003C3388"/>
    <w:rsid w:val="003C3390"/>
    <w:rsid w:val="003C34C8"/>
    <w:rsid w:val="003C386D"/>
    <w:rsid w:val="003C38CB"/>
    <w:rsid w:val="003C3B7D"/>
    <w:rsid w:val="003C3CE8"/>
    <w:rsid w:val="003C3E30"/>
    <w:rsid w:val="003C40BA"/>
    <w:rsid w:val="003C41D1"/>
    <w:rsid w:val="003C4315"/>
    <w:rsid w:val="003C43AA"/>
    <w:rsid w:val="003C463A"/>
    <w:rsid w:val="003C47BE"/>
    <w:rsid w:val="003C4865"/>
    <w:rsid w:val="003C4CC4"/>
    <w:rsid w:val="003C4DE8"/>
    <w:rsid w:val="003C50E3"/>
    <w:rsid w:val="003C55C1"/>
    <w:rsid w:val="003C5622"/>
    <w:rsid w:val="003C5636"/>
    <w:rsid w:val="003C588C"/>
    <w:rsid w:val="003C5D4F"/>
    <w:rsid w:val="003C5E15"/>
    <w:rsid w:val="003C5E72"/>
    <w:rsid w:val="003C601E"/>
    <w:rsid w:val="003C6093"/>
    <w:rsid w:val="003C60E0"/>
    <w:rsid w:val="003C6341"/>
    <w:rsid w:val="003C6423"/>
    <w:rsid w:val="003C654F"/>
    <w:rsid w:val="003C658B"/>
    <w:rsid w:val="003C68B2"/>
    <w:rsid w:val="003C6AA6"/>
    <w:rsid w:val="003C6CEA"/>
    <w:rsid w:val="003C6D6B"/>
    <w:rsid w:val="003C7045"/>
    <w:rsid w:val="003C7733"/>
    <w:rsid w:val="003C7B30"/>
    <w:rsid w:val="003D020E"/>
    <w:rsid w:val="003D048C"/>
    <w:rsid w:val="003D04C3"/>
    <w:rsid w:val="003D07CF"/>
    <w:rsid w:val="003D0A56"/>
    <w:rsid w:val="003D0B4C"/>
    <w:rsid w:val="003D0DB1"/>
    <w:rsid w:val="003D0F61"/>
    <w:rsid w:val="003D0F9D"/>
    <w:rsid w:val="003D114C"/>
    <w:rsid w:val="003D146D"/>
    <w:rsid w:val="003D1472"/>
    <w:rsid w:val="003D1691"/>
    <w:rsid w:val="003D1788"/>
    <w:rsid w:val="003D18B7"/>
    <w:rsid w:val="003D1B34"/>
    <w:rsid w:val="003D1DC3"/>
    <w:rsid w:val="003D1E77"/>
    <w:rsid w:val="003D1F59"/>
    <w:rsid w:val="003D206D"/>
    <w:rsid w:val="003D2284"/>
    <w:rsid w:val="003D25FF"/>
    <w:rsid w:val="003D2854"/>
    <w:rsid w:val="003D286A"/>
    <w:rsid w:val="003D28F1"/>
    <w:rsid w:val="003D2905"/>
    <w:rsid w:val="003D2AD6"/>
    <w:rsid w:val="003D2C1B"/>
    <w:rsid w:val="003D3060"/>
    <w:rsid w:val="003D3620"/>
    <w:rsid w:val="003D3BE0"/>
    <w:rsid w:val="003D3F49"/>
    <w:rsid w:val="003D4006"/>
    <w:rsid w:val="003D40AA"/>
    <w:rsid w:val="003D4228"/>
    <w:rsid w:val="003D4332"/>
    <w:rsid w:val="003D4B52"/>
    <w:rsid w:val="003D55B4"/>
    <w:rsid w:val="003D56D7"/>
    <w:rsid w:val="003D575B"/>
    <w:rsid w:val="003D57A6"/>
    <w:rsid w:val="003D57F6"/>
    <w:rsid w:val="003D582D"/>
    <w:rsid w:val="003D5C68"/>
    <w:rsid w:val="003D608A"/>
    <w:rsid w:val="003D6275"/>
    <w:rsid w:val="003D6682"/>
    <w:rsid w:val="003D693F"/>
    <w:rsid w:val="003D6BCB"/>
    <w:rsid w:val="003D6C92"/>
    <w:rsid w:val="003D6F43"/>
    <w:rsid w:val="003D72B8"/>
    <w:rsid w:val="003D7496"/>
    <w:rsid w:val="003D7552"/>
    <w:rsid w:val="003D792A"/>
    <w:rsid w:val="003D7C55"/>
    <w:rsid w:val="003D7CB3"/>
    <w:rsid w:val="003D7F85"/>
    <w:rsid w:val="003E0139"/>
    <w:rsid w:val="003E04CD"/>
    <w:rsid w:val="003E0983"/>
    <w:rsid w:val="003E09A4"/>
    <w:rsid w:val="003E1513"/>
    <w:rsid w:val="003E1593"/>
    <w:rsid w:val="003E1661"/>
    <w:rsid w:val="003E1F3F"/>
    <w:rsid w:val="003E1F90"/>
    <w:rsid w:val="003E20F2"/>
    <w:rsid w:val="003E23F9"/>
    <w:rsid w:val="003E2810"/>
    <w:rsid w:val="003E2A8C"/>
    <w:rsid w:val="003E314B"/>
    <w:rsid w:val="003E3323"/>
    <w:rsid w:val="003E351E"/>
    <w:rsid w:val="003E3BB3"/>
    <w:rsid w:val="003E3CD5"/>
    <w:rsid w:val="003E3D91"/>
    <w:rsid w:val="003E405A"/>
    <w:rsid w:val="003E419C"/>
    <w:rsid w:val="003E4508"/>
    <w:rsid w:val="003E45DF"/>
    <w:rsid w:val="003E4839"/>
    <w:rsid w:val="003E48B9"/>
    <w:rsid w:val="003E48D9"/>
    <w:rsid w:val="003E4C44"/>
    <w:rsid w:val="003E4D90"/>
    <w:rsid w:val="003E4FF4"/>
    <w:rsid w:val="003E52BD"/>
    <w:rsid w:val="003E533A"/>
    <w:rsid w:val="003E536E"/>
    <w:rsid w:val="003E5465"/>
    <w:rsid w:val="003E5651"/>
    <w:rsid w:val="003E59EA"/>
    <w:rsid w:val="003E5BC3"/>
    <w:rsid w:val="003E5CDB"/>
    <w:rsid w:val="003E5CEF"/>
    <w:rsid w:val="003E5D4D"/>
    <w:rsid w:val="003E5D6A"/>
    <w:rsid w:val="003E5D7E"/>
    <w:rsid w:val="003E5E71"/>
    <w:rsid w:val="003E5EF2"/>
    <w:rsid w:val="003E60BE"/>
    <w:rsid w:val="003E60F6"/>
    <w:rsid w:val="003E6358"/>
    <w:rsid w:val="003E64AC"/>
    <w:rsid w:val="003E6586"/>
    <w:rsid w:val="003E6611"/>
    <w:rsid w:val="003E66AF"/>
    <w:rsid w:val="003E689B"/>
    <w:rsid w:val="003E6D4A"/>
    <w:rsid w:val="003E6DDF"/>
    <w:rsid w:val="003E6F9A"/>
    <w:rsid w:val="003E7179"/>
    <w:rsid w:val="003E7366"/>
    <w:rsid w:val="003E73DC"/>
    <w:rsid w:val="003E747C"/>
    <w:rsid w:val="003E749B"/>
    <w:rsid w:val="003E7601"/>
    <w:rsid w:val="003E764A"/>
    <w:rsid w:val="003E76A1"/>
    <w:rsid w:val="003E7CA8"/>
    <w:rsid w:val="003E7F5B"/>
    <w:rsid w:val="003F0730"/>
    <w:rsid w:val="003F083E"/>
    <w:rsid w:val="003F08A5"/>
    <w:rsid w:val="003F0E06"/>
    <w:rsid w:val="003F0ECC"/>
    <w:rsid w:val="003F11DB"/>
    <w:rsid w:val="003F158E"/>
    <w:rsid w:val="003F17B5"/>
    <w:rsid w:val="003F21CC"/>
    <w:rsid w:val="003F222A"/>
    <w:rsid w:val="003F2BAD"/>
    <w:rsid w:val="003F2D5B"/>
    <w:rsid w:val="003F2E8C"/>
    <w:rsid w:val="003F2F4A"/>
    <w:rsid w:val="003F369F"/>
    <w:rsid w:val="003F3A00"/>
    <w:rsid w:val="003F3F0B"/>
    <w:rsid w:val="003F41E4"/>
    <w:rsid w:val="003F4334"/>
    <w:rsid w:val="003F4671"/>
    <w:rsid w:val="003F47D0"/>
    <w:rsid w:val="003F484A"/>
    <w:rsid w:val="003F4B1F"/>
    <w:rsid w:val="003F4DA8"/>
    <w:rsid w:val="003F4FA4"/>
    <w:rsid w:val="003F5027"/>
    <w:rsid w:val="003F5655"/>
    <w:rsid w:val="003F5981"/>
    <w:rsid w:val="003F5AAA"/>
    <w:rsid w:val="003F5AF9"/>
    <w:rsid w:val="003F6639"/>
    <w:rsid w:val="003F66E5"/>
    <w:rsid w:val="003F67B2"/>
    <w:rsid w:val="003F68C6"/>
    <w:rsid w:val="003F6D52"/>
    <w:rsid w:val="003F7005"/>
    <w:rsid w:val="003F74DD"/>
    <w:rsid w:val="003F76F4"/>
    <w:rsid w:val="003F77BE"/>
    <w:rsid w:val="003F7F26"/>
    <w:rsid w:val="00400005"/>
    <w:rsid w:val="00400029"/>
    <w:rsid w:val="0040003D"/>
    <w:rsid w:val="00400072"/>
    <w:rsid w:val="00400098"/>
    <w:rsid w:val="004000E7"/>
    <w:rsid w:val="0040028F"/>
    <w:rsid w:val="0040044E"/>
    <w:rsid w:val="00400665"/>
    <w:rsid w:val="00400BDA"/>
    <w:rsid w:val="00400D35"/>
    <w:rsid w:val="00400DAD"/>
    <w:rsid w:val="004015DD"/>
    <w:rsid w:val="00401DB2"/>
    <w:rsid w:val="00401E61"/>
    <w:rsid w:val="004021A1"/>
    <w:rsid w:val="004024E4"/>
    <w:rsid w:val="0040288E"/>
    <w:rsid w:val="004028C4"/>
    <w:rsid w:val="004034CA"/>
    <w:rsid w:val="004035FB"/>
    <w:rsid w:val="004039AB"/>
    <w:rsid w:val="00403CC9"/>
    <w:rsid w:val="00403D32"/>
    <w:rsid w:val="00403E2C"/>
    <w:rsid w:val="00403F1B"/>
    <w:rsid w:val="00404071"/>
    <w:rsid w:val="004041FA"/>
    <w:rsid w:val="00404273"/>
    <w:rsid w:val="00404654"/>
    <w:rsid w:val="00404ABF"/>
    <w:rsid w:val="00404B25"/>
    <w:rsid w:val="00404C98"/>
    <w:rsid w:val="00404D19"/>
    <w:rsid w:val="00404D83"/>
    <w:rsid w:val="00405157"/>
    <w:rsid w:val="00405483"/>
    <w:rsid w:val="004055CF"/>
    <w:rsid w:val="004055D6"/>
    <w:rsid w:val="004056A3"/>
    <w:rsid w:val="00405A7A"/>
    <w:rsid w:val="00405AA4"/>
    <w:rsid w:val="00405C13"/>
    <w:rsid w:val="00405E7C"/>
    <w:rsid w:val="00405F3B"/>
    <w:rsid w:val="00406196"/>
    <w:rsid w:val="00406811"/>
    <w:rsid w:val="00406A3A"/>
    <w:rsid w:val="00406CCD"/>
    <w:rsid w:val="00406DEE"/>
    <w:rsid w:val="00406E1B"/>
    <w:rsid w:val="00406FB8"/>
    <w:rsid w:val="00407135"/>
    <w:rsid w:val="004073C5"/>
    <w:rsid w:val="0040744F"/>
    <w:rsid w:val="004074EC"/>
    <w:rsid w:val="00407FC0"/>
    <w:rsid w:val="00410351"/>
    <w:rsid w:val="0041047B"/>
    <w:rsid w:val="004104BA"/>
    <w:rsid w:val="004105E1"/>
    <w:rsid w:val="004108DE"/>
    <w:rsid w:val="0041094C"/>
    <w:rsid w:val="004109C1"/>
    <w:rsid w:val="00410AF6"/>
    <w:rsid w:val="00410D38"/>
    <w:rsid w:val="004114CB"/>
    <w:rsid w:val="00411528"/>
    <w:rsid w:val="004116B7"/>
    <w:rsid w:val="004118BB"/>
    <w:rsid w:val="00411D81"/>
    <w:rsid w:val="00411FA6"/>
    <w:rsid w:val="00412025"/>
    <w:rsid w:val="00412202"/>
    <w:rsid w:val="0041220F"/>
    <w:rsid w:val="0041269A"/>
    <w:rsid w:val="004128A7"/>
    <w:rsid w:val="00412C24"/>
    <w:rsid w:val="00412CE3"/>
    <w:rsid w:val="00412F5C"/>
    <w:rsid w:val="004131F7"/>
    <w:rsid w:val="0041332A"/>
    <w:rsid w:val="00413385"/>
    <w:rsid w:val="004134B1"/>
    <w:rsid w:val="0041384E"/>
    <w:rsid w:val="00413888"/>
    <w:rsid w:val="00413976"/>
    <w:rsid w:val="0041399E"/>
    <w:rsid w:val="00413B67"/>
    <w:rsid w:val="00413D03"/>
    <w:rsid w:val="00413EA4"/>
    <w:rsid w:val="004140A9"/>
    <w:rsid w:val="00414158"/>
    <w:rsid w:val="004141AA"/>
    <w:rsid w:val="004144F1"/>
    <w:rsid w:val="00414611"/>
    <w:rsid w:val="0041465D"/>
    <w:rsid w:val="004146BB"/>
    <w:rsid w:val="0041497A"/>
    <w:rsid w:val="00414BE4"/>
    <w:rsid w:val="00415254"/>
    <w:rsid w:val="00415574"/>
    <w:rsid w:val="00415718"/>
    <w:rsid w:val="00415A68"/>
    <w:rsid w:val="00415EFD"/>
    <w:rsid w:val="00415F61"/>
    <w:rsid w:val="004161BF"/>
    <w:rsid w:val="00416375"/>
    <w:rsid w:val="004167FA"/>
    <w:rsid w:val="00416BDB"/>
    <w:rsid w:val="00416BEA"/>
    <w:rsid w:val="00416E1B"/>
    <w:rsid w:val="004171CE"/>
    <w:rsid w:val="00417244"/>
    <w:rsid w:val="00417277"/>
    <w:rsid w:val="0041737C"/>
    <w:rsid w:val="0041744C"/>
    <w:rsid w:val="00417468"/>
    <w:rsid w:val="004175E1"/>
    <w:rsid w:val="004177B1"/>
    <w:rsid w:val="00417A9D"/>
    <w:rsid w:val="00417CBD"/>
    <w:rsid w:val="00417DFA"/>
    <w:rsid w:val="00420021"/>
    <w:rsid w:val="004200E3"/>
    <w:rsid w:val="00420100"/>
    <w:rsid w:val="004201A8"/>
    <w:rsid w:val="004201AE"/>
    <w:rsid w:val="004204D1"/>
    <w:rsid w:val="0042055D"/>
    <w:rsid w:val="0042072A"/>
    <w:rsid w:val="004208A4"/>
    <w:rsid w:val="00420B78"/>
    <w:rsid w:val="00420F5A"/>
    <w:rsid w:val="004210F0"/>
    <w:rsid w:val="0042127F"/>
    <w:rsid w:val="004214C8"/>
    <w:rsid w:val="00421988"/>
    <w:rsid w:val="00421A81"/>
    <w:rsid w:val="00421E2D"/>
    <w:rsid w:val="00421F37"/>
    <w:rsid w:val="00422292"/>
    <w:rsid w:val="00422471"/>
    <w:rsid w:val="00422A25"/>
    <w:rsid w:val="00422C37"/>
    <w:rsid w:val="00422CD3"/>
    <w:rsid w:val="00423229"/>
    <w:rsid w:val="0042330D"/>
    <w:rsid w:val="00423993"/>
    <w:rsid w:val="00423B34"/>
    <w:rsid w:val="00423B99"/>
    <w:rsid w:val="00423C8E"/>
    <w:rsid w:val="00423F5A"/>
    <w:rsid w:val="0042410B"/>
    <w:rsid w:val="004245CC"/>
    <w:rsid w:val="0042473A"/>
    <w:rsid w:val="00424B6C"/>
    <w:rsid w:val="00424D93"/>
    <w:rsid w:val="00424E73"/>
    <w:rsid w:val="00424F98"/>
    <w:rsid w:val="004252E1"/>
    <w:rsid w:val="0042530A"/>
    <w:rsid w:val="0042543C"/>
    <w:rsid w:val="00425446"/>
    <w:rsid w:val="0042549A"/>
    <w:rsid w:val="00425740"/>
    <w:rsid w:val="004257F8"/>
    <w:rsid w:val="00425A6E"/>
    <w:rsid w:val="00425B6F"/>
    <w:rsid w:val="00425D4E"/>
    <w:rsid w:val="00425E38"/>
    <w:rsid w:val="00425F51"/>
    <w:rsid w:val="00426158"/>
    <w:rsid w:val="004266EC"/>
    <w:rsid w:val="004268E1"/>
    <w:rsid w:val="004269A4"/>
    <w:rsid w:val="00426A28"/>
    <w:rsid w:val="00426C1A"/>
    <w:rsid w:val="00426C31"/>
    <w:rsid w:val="00426D77"/>
    <w:rsid w:val="00426FE3"/>
    <w:rsid w:val="00427120"/>
    <w:rsid w:val="00427127"/>
    <w:rsid w:val="00427226"/>
    <w:rsid w:val="00427314"/>
    <w:rsid w:val="00427483"/>
    <w:rsid w:val="00427582"/>
    <w:rsid w:val="004278EE"/>
    <w:rsid w:val="004278F7"/>
    <w:rsid w:val="00427A64"/>
    <w:rsid w:val="00427D2F"/>
    <w:rsid w:val="00427DCA"/>
    <w:rsid w:val="00427E34"/>
    <w:rsid w:val="004301CE"/>
    <w:rsid w:val="0043048A"/>
    <w:rsid w:val="004305E0"/>
    <w:rsid w:val="0043060E"/>
    <w:rsid w:val="00430628"/>
    <w:rsid w:val="00430754"/>
    <w:rsid w:val="00430848"/>
    <w:rsid w:val="00430BE4"/>
    <w:rsid w:val="00430FDB"/>
    <w:rsid w:val="004310A0"/>
    <w:rsid w:val="004314FE"/>
    <w:rsid w:val="00431728"/>
    <w:rsid w:val="00431811"/>
    <w:rsid w:val="004318AD"/>
    <w:rsid w:val="00431BBE"/>
    <w:rsid w:val="00431F84"/>
    <w:rsid w:val="0043207C"/>
    <w:rsid w:val="00432255"/>
    <w:rsid w:val="004322FA"/>
    <w:rsid w:val="004324D7"/>
    <w:rsid w:val="00432863"/>
    <w:rsid w:val="004328ED"/>
    <w:rsid w:val="00432A53"/>
    <w:rsid w:val="00432A76"/>
    <w:rsid w:val="00432CA9"/>
    <w:rsid w:val="00432D50"/>
    <w:rsid w:val="00432D79"/>
    <w:rsid w:val="00433171"/>
    <w:rsid w:val="00433307"/>
    <w:rsid w:val="00433488"/>
    <w:rsid w:val="00433518"/>
    <w:rsid w:val="00433645"/>
    <w:rsid w:val="0043382A"/>
    <w:rsid w:val="0043392C"/>
    <w:rsid w:val="004339DD"/>
    <w:rsid w:val="00433BBA"/>
    <w:rsid w:val="00433F29"/>
    <w:rsid w:val="00433F91"/>
    <w:rsid w:val="00434059"/>
    <w:rsid w:val="004343F0"/>
    <w:rsid w:val="004349DC"/>
    <w:rsid w:val="00434B2D"/>
    <w:rsid w:val="00434BE5"/>
    <w:rsid w:val="00434ECF"/>
    <w:rsid w:val="00434FF0"/>
    <w:rsid w:val="004354A1"/>
    <w:rsid w:val="0043565A"/>
    <w:rsid w:val="004356C2"/>
    <w:rsid w:val="00435729"/>
    <w:rsid w:val="004357D1"/>
    <w:rsid w:val="004359A5"/>
    <w:rsid w:val="00435D8F"/>
    <w:rsid w:val="00436038"/>
    <w:rsid w:val="0043610C"/>
    <w:rsid w:val="00436248"/>
    <w:rsid w:val="004362F6"/>
    <w:rsid w:val="00436427"/>
    <w:rsid w:val="004364FA"/>
    <w:rsid w:val="004368E8"/>
    <w:rsid w:val="004368F1"/>
    <w:rsid w:val="00436DD4"/>
    <w:rsid w:val="00436EEE"/>
    <w:rsid w:val="00437059"/>
    <w:rsid w:val="0043730C"/>
    <w:rsid w:val="00437446"/>
    <w:rsid w:val="004376A2"/>
    <w:rsid w:val="00437817"/>
    <w:rsid w:val="00437FFC"/>
    <w:rsid w:val="00440343"/>
    <w:rsid w:val="0044090B"/>
    <w:rsid w:val="00440919"/>
    <w:rsid w:val="00440BC7"/>
    <w:rsid w:val="00440C4A"/>
    <w:rsid w:val="00440C5C"/>
    <w:rsid w:val="00440D32"/>
    <w:rsid w:val="00440D83"/>
    <w:rsid w:val="00441034"/>
    <w:rsid w:val="00441162"/>
    <w:rsid w:val="0044148A"/>
    <w:rsid w:val="0044149D"/>
    <w:rsid w:val="00441A0B"/>
    <w:rsid w:val="00441A2A"/>
    <w:rsid w:val="00441AE0"/>
    <w:rsid w:val="00441C05"/>
    <w:rsid w:val="00441C3D"/>
    <w:rsid w:val="00441CB1"/>
    <w:rsid w:val="00441CE2"/>
    <w:rsid w:val="0044249B"/>
    <w:rsid w:val="00442649"/>
    <w:rsid w:val="00442B84"/>
    <w:rsid w:val="00442CA9"/>
    <w:rsid w:val="00442FCC"/>
    <w:rsid w:val="00443184"/>
    <w:rsid w:val="004433A6"/>
    <w:rsid w:val="00443594"/>
    <w:rsid w:val="004435AE"/>
    <w:rsid w:val="004438A4"/>
    <w:rsid w:val="0044394B"/>
    <w:rsid w:val="00443C2A"/>
    <w:rsid w:val="00443C7E"/>
    <w:rsid w:val="00443CA7"/>
    <w:rsid w:val="00443CFA"/>
    <w:rsid w:val="00443E03"/>
    <w:rsid w:val="00444047"/>
    <w:rsid w:val="004441CA"/>
    <w:rsid w:val="00444542"/>
    <w:rsid w:val="00444600"/>
    <w:rsid w:val="00444AAC"/>
    <w:rsid w:val="00444C0E"/>
    <w:rsid w:val="00444CD7"/>
    <w:rsid w:val="00444E1C"/>
    <w:rsid w:val="00444EB4"/>
    <w:rsid w:val="0044506C"/>
    <w:rsid w:val="0044507C"/>
    <w:rsid w:val="00445098"/>
    <w:rsid w:val="00445169"/>
    <w:rsid w:val="004452E0"/>
    <w:rsid w:val="00445402"/>
    <w:rsid w:val="004456B8"/>
    <w:rsid w:val="004457DD"/>
    <w:rsid w:val="00445AC7"/>
    <w:rsid w:val="00445B92"/>
    <w:rsid w:val="00445E6C"/>
    <w:rsid w:val="00445F92"/>
    <w:rsid w:val="00445FB2"/>
    <w:rsid w:val="00446434"/>
    <w:rsid w:val="0044644D"/>
    <w:rsid w:val="00446469"/>
    <w:rsid w:val="0044660F"/>
    <w:rsid w:val="00446A86"/>
    <w:rsid w:val="00446C17"/>
    <w:rsid w:val="00446D37"/>
    <w:rsid w:val="004470B1"/>
    <w:rsid w:val="0044717B"/>
    <w:rsid w:val="004472A9"/>
    <w:rsid w:val="004472C3"/>
    <w:rsid w:val="0044748F"/>
    <w:rsid w:val="004475BB"/>
    <w:rsid w:val="004476C7"/>
    <w:rsid w:val="00447859"/>
    <w:rsid w:val="0044799D"/>
    <w:rsid w:val="004479AC"/>
    <w:rsid w:val="00447B90"/>
    <w:rsid w:val="00450076"/>
    <w:rsid w:val="004501E1"/>
    <w:rsid w:val="00450239"/>
    <w:rsid w:val="00450346"/>
    <w:rsid w:val="00450478"/>
    <w:rsid w:val="00450773"/>
    <w:rsid w:val="00450877"/>
    <w:rsid w:val="00450C62"/>
    <w:rsid w:val="00450CFB"/>
    <w:rsid w:val="00450D90"/>
    <w:rsid w:val="00450F6C"/>
    <w:rsid w:val="00451160"/>
    <w:rsid w:val="00451206"/>
    <w:rsid w:val="00451799"/>
    <w:rsid w:val="00451A6A"/>
    <w:rsid w:val="00451A99"/>
    <w:rsid w:val="00451BC4"/>
    <w:rsid w:val="00451CDD"/>
    <w:rsid w:val="00451D35"/>
    <w:rsid w:val="004526C2"/>
    <w:rsid w:val="004527C0"/>
    <w:rsid w:val="00452816"/>
    <w:rsid w:val="00452917"/>
    <w:rsid w:val="004529FE"/>
    <w:rsid w:val="00452ED7"/>
    <w:rsid w:val="00452F86"/>
    <w:rsid w:val="0045308D"/>
    <w:rsid w:val="0045345C"/>
    <w:rsid w:val="00453531"/>
    <w:rsid w:val="00453748"/>
    <w:rsid w:val="00453755"/>
    <w:rsid w:val="00453784"/>
    <w:rsid w:val="00453847"/>
    <w:rsid w:val="004538D3"/>
    <w:rsid w:val="00453B4B"/>
    <w:rsid w:val="00453D2D"/>
    <w:rsid w:val="004540E2"/>
    <w:rsid w:val="004541AD"/>
    <w:rsid w:val="004545DB"/>
    <w:rsid w:val="0045487F"/>
    <w:rsid w:val="00454950"/>
    <w:rsid w:val="0045498A"/>
    <w:rsid w:val="00454A35"/>
    <w:rsid w:val="00454ABB"/>
    <w:rsid w:val="00454F6D"/>
    <w:rsid w:val="00454FC9"/>
    <w:rsid w:val="004550B6"/>
    <w:rsid w:val="0045528E"/>
    <w:rsid w:val="004553EA"/>
    <w:rsid w:val="004553F5"/>
    <w:rsid w:val="004556B4"/>
    <w:rsid w:val="00455893"/>
    <w:rsid w:val="00455C8F"/>
    <w:rsid w:val="004563EB"/>
    <w:rsid w:val="00456431"/>
    <w:rsid w:val="00456453"/>
    <w:rsid w:val="004567F5"/>
    <w:rsid w:val="00456B28"/>
    <w:rsid w:val="00456B3D"/>
    <w:rsid w:val="00456BC6"/>
    <w:rsid w:val="004571F6"/>
    <w:rsid w:val="00457204"/>
    <w:rsid w:val="00457490"/>
    <w:rsid w:val="00457C2C"/>
    <w:rsid w:val="00457E9B"/>
    <w:rsid w:val="00457FC9"/>
    <w:rsid w:val="00460106"/>
    <w:rsid w:val="004603AB"/>
    <w:rsid w:val="0046042B"/>
    <w:rsid w:val="004608A7"/>
    <w:rsid w:val="00460969"/>
    <w:rsid w:val="00460975"/>
    <w:rsid w:val="00460A03"/>
    <w:rsid w:val="00460CEA"/>
    <w:rsid w:val="00460E71"/>
    <w:rsid w:val="00460F33"/>
    <w:rsid w:val="00460F83"/>
    <w:rsid w:val="004610D7"/>
    <w:rsid w:val="00461290"/>
    <w:rsid w:val="00461291"/>
    <w:rsid w:val="00461360"/>
    <w:rsid w:val="004613C6"/>
    <w:rsid w:val="004616C4"/>
    <w:rsid w:val="00461B09"/>
    <w:rsid w:val="00461BD6"/>
    <w:rsid w:val="00461C02"/>
    <w:rsid w:val="00461EB7"/>
    <w:rsid w:val="00461F2E"/>
    <w:rsid w:val="00462087"/>
    <w:rsid w:val="004621D8"/>
    <w:rsid w:val="0046247A"/>
    <w:rsid w:val="004626D5"/>
    <w:rsid w:val="00462888"/>
    <w:rsid w:val="004628E2"/>
    <w:rsid w:val="0046299F"/>
    <w:rsid w:val="00462C51"/>
    <w:rsid w:val="00462E16"/>
    <w:rsid w:val="00462E91"/>
    <w:rsid w:val="00463020"/>
    <w:rsid w:val="004632CA"/>
    <w:rsid w:val="00463806"/>
    <w:rsid w:val="00464136"/>
    <w:rsid w:val="004643EC"/>
    <w:rsid w:val="00464400"/>
    <w:rsid w:val="00464497"/>
    <w:rsid w:val="00464640"/>
    <w:rsid w:val="00464690"/>
    <w:rsid w:val="00464893"/>
    <w:rsid w:val="0046491C"/>
    <w:rsid w:val="00464940"/>
    <w:rsid w:val="0046496D"/>
    <w:rsid w:val="00464A09"/>
    <w:rsid w:val="00464C47"/>
    <w:rsid w:val="00464F8E"/>
    <w:rsid w:val="004654A3"/>
    <w:rsid w:val="004656E1"/>
    <w:rsid w:val="0046583B"/>
    <w:rsid w:val="00465C08"/>
    <w:rsid w:val="00465EE8"/>
    <w:rsid w:val="00465FA2"/>
    <w:rsid w:val="00466172"/>
    <w:rsid w:val="00466231"/>
    <w:rsid w:val="0046627A"/>
    <w:rsid w:val="004666AA"/>
    <w:rsid w:val="004666B6"/>
    <w:rsid w:val="00466C89"/>
    <w:rsid w:val="00466D61"/>
    <w:rsid w:val="00466EF8"/>
    <w:rsid w:val="00467403"/>
    <w:rsid w:val="004678F3"/>
    <w:rsid w:val="0046793E"/>
    <w:rsid w:val="00467946"/>
    <w:rsid w:val="00467BF9"/>
    <w:rsid w:val="00467C37"/>
    <w:rsid w:val="00467E0F"/>
    <w:rsid w:val="004701C0"/>
    <w:rsid w:val="004702D6"/>
    <w:rsid w:val="00470428"/>
    <w:rsid w:val="0047087E"/>
    <w:rsid w:val="0047088D"/>
    <w:rsid w:val="004709B6"/>
    <w:rsid w:val="00470A88"/>
    <w:rsid w:val="00470F10"/>
    <w:rsid w:val="00470FF1"/>
    <w:rsid w:val="004715A9"/>
    <w:rsid w:val="00471844"/>
    <w:rsid w:val="004718CD"/>
    <w:rsid w:val="004718E0"/>
    <w:rsid w:val="00471A55"/>
    <w:rsid w:val="00471BE8"/>
    <w:rsid w:val="00471C8B"/>
    <w:rsid w:val="00472117"/>
    <w:rsid w:val="004721E3"/>
    <w:rsid w:val="00472266"/>
    <w:rsid w:val="00472404"/>
    <w:rsid w:val="00472418"/>
    <w:rsid w:val="004724A5"/>
    <w:rsid w:val="004726BE"/>
    <w:rsid w:val="0047279E"/>
    <w:rsid w:val="00472AF9"/>
    <w:rsid w:val="00472BAD"/>
    <w:rsid w:val="00472BC1"/>
    <w:rsid w:val="00472F60"/>
    <w:rsid w:val="004730A0"/>
    <w:rsid w:val="0047312C"/>
    <w:rsid w:val="00473835"/>
    <w:rsid w:val="00473D8D"/>
    <w:rsid w:val="00473F66"/>
    <w:rsid w:val="00474944"/>
    <w:rsid w:val="00474EBB"/>
    <w:rsid w:val="00474ED8"/>
    <w:rsid w:val="00475242"/>
    <w:rsid w:val="0047541A"/>
    <w:rsid w:val="004757D5"/>
    <w:rsid w:val="00475CBF"/>
    <w:rsid w:val="00475D87"/>
    <w:rsid w:val="00476171"/>
    <w:rsid w:val="00476220"/>
    <w:rsid w:val="004762F8"/>
    <w:rsid w:val="0047670F"/>
    <w:rsid w:val="00476BAF"/>
    <w:rsid w:val="00476D9E"/>
    <w:rsid w:val="00476EA4"/>
    <w:rsid w:val="00477196"/>
    <w:rsid w:val="0047730A"/>
    <w:rsid w:val="00477326"/>
    <w:rsid w:val="0047757B"/>
    <w:rsid w:val="004775B9"/>
    <w:rsid w:val="00477649"/>
    <w:rsid w:val="00477A16"/>
    <w:rsid w:val="00477AED"/>
    <w:rsid w:val="00477B71"/>
    <w:rsid w:val="00477CC7"/>
    <w:rsid w:val="00477EB2"/>
    <w:rsid w:val="004801DC"/>
    <w:rsid w:val="00480287"/>
    <w:rsid w:val="004804FB"/>
    <w:rsid w:val="00480752"/>
    <w:rsid w:val="00480807"/>
    <w:rsid w:val="004808D6"/>
    <w:rsid w:val="0048092B"/>
    <w:rsid w:val="00480ABD"/>
    <w:rsid w:val="00480B48"/>
    <w:rsid w:val="00480E25"/>
    <w:rsid w:val="004810AB"/>
    <w:rsid w:val="00481121"/>
    <w:rsid w:val="004811FE"/>
    <w:rsid w:val="00481214"/>
    <w:rsid w:val="00481260"/>
    <w:rsid w:val="0048133E"/>
    <w:rsid w:val="00481368"/>
    <w:rsid w:val="004814D9"/>
    <w:rsid w:val="0048197F"/>
    <w:rsid w:val="00481987"/>
    <w:rsid w:val="004819E8"/>
    <w:rsid w:val="00481C51"/>
    <w:rsid w:val="0048224B"/>
    <w:rsid w:val="0048229A"/>
    <w:rsid w:val="004822DF"/>
    <w:rsid w:val="0048237B"/>
    <w:rsid w:val="004825FC"/>
    <w:rsid w:val="004829F4"/>
    <w:rsid w:val="00482A7E"/>
    <w:rsid w:val="00482B74"/>
    <w:rsid w:val="00482E47"/>
    <w:rsid w:val="00482E4A"/>
    <w:rsid w:val="00483072"/>
    <w:rsid w:val="00483095"/>
    <w:rsid w:val="00483190"/>
    <w:rsid w:val="004832ED"/>
    <w:rsid w:val="00483370"/>
    <w:rsid w:val="0048342D"/>
    <w:rsid w:val="004835F7"/>
    <w:rsid w:val="00483B15"/>
    <w:rsid w:val="00483ED3"/>
    <w:rsid w:val="00483F1D"/>
    <w:rsid w:val="004840C9"/>
    <w:rsid w:val="00484128"/>
    <w:rsid w:val="00484251"/>
    <w:rsid w:val="00484360"/>
    <w:rsid w:val="00484364"/>
    <w:rsid w:val="00484577"/>
    <w:rsid w:val="00484600"/>
    <w:rsid w:val="00484880"/>
    <w:rsid w:val="00485306"/>
    <w:rsid w:val="004857A0"/>
    <w:rsid w:val="00485FC9"/>
    <w:rsid w:val="004860AC"/>
    <w:rsid w:val="00486100"/>
    <w:rsid w:val="004861DD"/>
    <w:rsid w:val="004867B1"/>
    <w:rsid w:val="004869B7"/>
    <w:rsid w:val="00486D85"/>
    <w:rsid w:val="00486FFC"/>
    <w:rsid w:val="00487180"/>
    <w:rsid w:val="00487380"/>
    <w:rsid w:val="0048746C"/>
    <w:rsid w:val="00487BC6"/>
    <w:rsid w:val="00487FE2"/>
    <w:rsid w:val="004902C9"/>
    <w:rsid w:val="004905CA"/>
    <w:rsid w:val="00490618"/>
    <w:rsid w:val="004906B4"/>
    <w:rsid w:val="004908BE"/>
    <w:rsid w:val="004909B3"/>
    <w:rsid w:val="004909EB"/>
    <w:rsid w:val="00490EC5"/>
    <w:rsid w:val="00490F16"/>
    <w:rsid w:val="00491066"/>
    <w:rsid w:val="004911DC"/>
    <w:rsid w:val="0049121E"/>
    <w:rsid w:val="00491238"/>
    <w:rsid w:val="00491242"/>
    <w:rsid w:val="004913CC"/>
    <w:rsid w:val="0049168B"/>
    <w:rsid w:val="00491F9F"/>
    <w:rsid w:val="0049200F"/>
    <w:rsid w:val="004920CD"/>
    <w:rsid w:val="00492227"/>
    <w:rsid w:val="004924DE"/>
    <w:rsid w:val="004926B2"/>
    <w:rsid w:val="004928EE"/>
    <w:rsid w:val="0049291D"/>
    <w:rsid w:val="00492B77"/>
    <w:rsid w:val="00492BA0"/>
    <w:rsid w:val="00492E52"/>
    <w:rsid w:val="004930FB"/>
    <w:rsid w:val="00493337"/>
    <w:rsid w:val="004934F0"/>
    <w:rsid w:val="00493BB8"/>
    <w:rsid w:val="00493D25"/>
    <w:rsid w:val="00493F39"/>
    <w:rsid w:val="00494576"/>
    <w:rsid w:val="004945E9"/>
    <w:rsid w:val="0049494A"/>
    <w:rsid w:val="00494A8B"/>
    <w:rsid w:val="00494B0C"/>
    <w:rsid w:val="00494C36"/>
    <w:rsid w:val="00495469"/>
    <w:rsid w:val="00495694"/>
    <w:rsid w:val="00495956"/>
    <w:rsid w:val="004959F1"/>
    <w:rsid w:val="00495AED"/>
    <w:rsid w:val="00495BEB"/>
    <w:rsid w:val="00495E22"/>
    <w:rsid w:val="004960FF"/>
    <w:rsid w:val="00496723"/>
    <w:rsid w:val="00496726"/>
    <w:rsid w:val="00496924"/>
    <w:rsid w:val="00496AF9"/>
    <w:rsid w:val="00496BD7"/>
    <w:rsid w:val="0049732A"/>
    <w:rsid w:val="004975E8"/>
    <w:rsid w:val="00497708"/>
    <w:rsid w:val="004977FE"/>
    <w:rsid w:val="0049786D"/>
    <w:rsid w:val="0049795B"/>
    <w:rsid w:val="004979E1"/>
    <w:rsid w:val="00497A9C"/>
    <w:rsid w:val="00497BB1"/>
    <w:rsid w:val="00497CFD"/>
    <w:rsid w:val="004A0153"/>
    <w:rsid w:val="004A0336"/>
    <w:rsid w:val="004A04AC"/>
    <w:rsid w:val="004A0588"/>
    <w:rsid w:val="004A0739"/>
    <w:rsid w:val="004A0A21"/>
    <w:rsid w:val="004A0AA5"/>
    <w:rsid w:val="004A0FFF"/>
    <w:rsid w:val="004A12F7"/>
    <w:rsid w:val="004A133B"/>
    <w:rsid w:val="004A1346"/>
    <w:rsid w:val="004A16EE"/>
    <w:rsid w:val="004A174E"/>
    <w:rsid w:val="004A19B3"/>
    <w:rsid w:val="004A1BAD"/>
    <w:rsid w:val="004A1C91"/>
    <w:rsid w:val="004A1FC8"/>
    <w:rsid w:val="004A2076"/>
    <w:rsid w:val="004A21E3"/>
    <w:rsid w:val="004A2382"/>
    <w:rsid w:val="004A2D59"/>
    <w:rsid w:val="004A2D73"/>
    <w:rsid w:val="004A2EBD"/>
    <w:rsid w:val="004A2F9A"/>
    <w:rsid w:val="004A3164"/>
    <w:rsid w:val="004A33F9"/>
    <w:rsid w:val="004A3490"/>
    <w:rsid w:val="004A3531"/>
    <w:rsid w:val="004A3815"/>
    <w:rsid w:val="004A399C"/>
    <w:rsid w:val="004A3F61"/>
    <w:rsid w:val="004A4291"/>
    <w:rsid w:val="004A4661"/>
    <w:rsid w:val="004A4843"/>
    <w:rsid w:val="004A485E"/>
    <w:rsid w:val="004A4980"/>
    <w:rsid w:val="004A4A3E"/>
    <w:rsid w:val="004A4A54"/>
    <w:rsid w:val="004A4CF2"/>
    <w:rsid w:val="004A4FD5"/>
    <w:rsid w:val="004A520D"/>
    <w:rsid w:val="004A5258"/>
    <w:rsid w:val="004A54B8"/>
    <w:rsid w:val="004A5506"/>
    <w:rsid w:val="004A5603"/>
    <w:rsid w:val="004A5782"/>
    <w:rsid w:val="004A5AF9"/>
    <w:rsid w:val="004A5B1E"/>
    <w:rsid w:val="004A5C8B"/>
    <w:rsid w:val="004A5DD4"/>
    <w:rsid w:val="004A5DED"/>
    <w:rsid w:val="004A61C0"/>
    <w:rsid w:val="004A629A"/>
    <w:rsid w:val="004A6355"/>
    <w:rsid w:val="004A650F"/>
    <w:rsid w:val="004A6611"/>
    <w:rsid w:val="004A670E"/>
    <w:rsid w:val="004A6829"/>
    <w:rsid w:val="004A6B1F"/>
    <w:rsid w:val="004A6BC6"/>
    <w:rsid w:val="004A6BFD"/>
    <w:rsid w:val="004A7076"/>
    <w:rsid w:val="004A7084"/>
    <w:rsid w:val="004A7122"/>
    <w:rsid w:val="004A7539"/>
    <w:rsid w:val="004A7D13"/>
    <w:rsid w:val="004A7DDE"/>
    <w:rsid w:val="004A7F90"/>
    <w:rsid w:val="004B0086"/>
    <w:rsid w:val="004B00D3"/>
    <w:rsid w:val="004B0332"/>
    <w:rsid w:val="004B0580"/>
    <w:rsid w:val="004B0628"/>
    <w:rsid w:val="004B0783"/>
    <w:rsid w:val="004B0AB2"/>
    <w:rsid w:val="004B0DC6"/>
    <w:rsid w:val="004B0EEA"/>
    <w:rsid w:val="004B1092"/>
    <w:rsid w:val="004B10E3"/>
    <w:rsid w:val="004B160A"/>
    <w:rsid w:val="004B172A"/>
    <w:rsid w:val="004B173D"/>
    <w:rsid w:val="004B1773"/>
    <w:rsid w:val="004B1992"/>
    <w:rsid w:val="004B1E06"/>
    <w:rsid w:val="004B1E3E"/>
    <w:rsid w:val="004B1F10"/>
    <w:rsid w:val="004B2603"/>
    <w:rsid w:val="004B2622"/>
    <w:rsid w:val="004B2762"/>
    <w:rsid w:val="004B29DF"/>
    <w:rsid w:val="004B2AA1"/>
    <w:rsid w:val="004B2B48"/>
    <w:rsid w:val="004B2EDB"/>
    <w:rsid w:val="004B2FB9"/>
    <w:rsid w:val="004B2FE1"/>
    <w:rsid w:val="004B31E9"/>
    <w:rsid w:val="004B3475"/>
    <w:rsid w:val="004B3D7D"/>
    <w:rsid w:val="004B3DAF"/>
    <w:rsid w:val="004B4242"/>
    <w:rsid w:val="004B427C"/>
    <w:rsid w:val="004B4366"/>
    <w:rsid w:val="004B43C0"/>
    <w:rsid w:val="004B43E0"/>
    <w:rsid w:val="004B442B"/>
    <w:rsid w:val="004B44FD"/>
    <w:rsid w:val="004B47AA"/>
    <w:rsid w:val="004B491C"/>
    <w:rsid w:val="004B4B4B"/>
    <w:rsid w:val="004B500D"/>
    <w:rsid w:val="004B5194"/>
    <w:rsid w:val="004B53A4"/>
    <w:rsid w:val="004B55C2"/>
    <w:rsid w:val="004B560E"/>
    <w:rsid w:val="004B56C0"/>
    <w:rsid w:val="004B577B"/>
    <w:rsid w:val="004B5B6B"/>
    <w:rsid w:val="004B5B9E"/>
    <w:rsid w:val="004B5CDF"/>
    <w:rsid w:val="004B5DC8"/>
    <w:rsid w:val="004B5E94"/>
    <w:rsid w:val="004B5F6F"/>
    <w:rsid w:val="004B61EA"/>
    <w:rsid w:val="004B627B"/>
    <w:rsid w:val="004B652D"/>
    <w:rsid w:val="004B655A"/>
    <w:rsid w:val="004B65F1"/>
    <w:rsid w:val="004B6A4D"/>
    <w:rsid w:val="004B6A6E"/>
    <w:rsid w:val="004B6F8A"/>
    <w:rsid w:val="004B6FCA"/>
    <w:rsid w:val="004B70DD"/>
    <w:rsid w:val="004B70DE"/>
    <w:rsid w:val="004B7108"/>
    <w:rsid w:val="004B7142"/>
    <w:rsid w:val="004B71CB"/>
    <w:rsid w:val="004B72EB"/>
    <w:rsid w:val="004B7532"/>
    <w:rsid w:val="004B794E"/>
    <w:rsid w:val="004B7A2E"/>
    <w:rsid w:val="004B7AEE"/>
    <w:rsid w:val="004B7B23"/>
    <w:rsid w:val="004B7C4B"/>
    <w:rsid w:val="004B7D33"/>
    <w:rsid w:val="004B7FB0"/>
    <w:rsid w:val="004C004B"/>
    <w:rsid w:val="004C0168"/>
    <w:rsid w:val="004C025D"/>
    <w:rsid w:val="004C0692"/>
    <w:rsid w:val="004C07BC"/>
    <w:rsid w:val="004C090A"/>
    <w:rsid w:val="004C09EF"/>
    <w:rsid w:val="004C0C7C"/>
    <w:rsid w:val="004C0CA0"/>
    <w:rsid w:val="004C0CBF"/>
    <w:rsid w:val="004C0E47"/>
    <w:rsid w:val="004C0E49"/>
    <w:rsid w:val="004C0EAC"/>
    <w:rsid w:val="004C12CE"/>
    <w:rsid w:val="004C12D3"/>
    <w:rsid w:val="004C144E"/>
    <w:rsid w:val="004C1517"/>
    <w:rsid w:val="004C1588"/>
    <w:rsid w:val="004C15A3"/>
    <w:rsid w:val="004C1672"/>
    <w:rsid w:val="004C16D5"/>
    <w:rsid w:val="004C1D80"/>
    <w:rsid w:val="004C1D99"/>
    <w:rsid w:val="004C1E55"/>
    <w:rsid w:val="004C20D9"/>
    <w:rsid w:val="004C23BA"/>
    <w:rsid w:val="004C24F2"/>
    <w:rsid w:val="004C2583"/>
    <w:rsid w:val="004C261F"/>
    <w:rsid w:val="004C2736"/>
    <w:rsid w:val="004C2900"/>
    <w:rsid w:val="004C2913"/>
    <w:rsid w:val="004C2ADA"/>
    <w:rsid w:val="004C2E5A"/>
    <w:rsid w:val="004C2E74"/>
    <w:rsid w:val="004C2F50"/>
    <w:rsid w:val="004C327B"/>
    <w:rsid w:val="004C34BC"/>
    <w:rsid w:val="004C34C2"/>
    <w:rsid w:val="004C354E"/>
    <w:rsid w:val="004C3669"/>
    <w:rsid w:val="004C37CC"/>
    <w:rsid w:val="004C39B0"/>
    <w:rsid w:val="004C3B09"/>
    <w:rsid w:val="004C3B90"/>
    <w:rsid w:val="004C3D3C"/>
    <w:rsid w:val="004C3D9D"/>
    <w:rsid w:val="004C3F35"/>
    <w:rsid w:val="004C3F78"/>
    <w:rsid w:val="004C402D"/>
    <w:rsid w:val="004C405C"/>
    <w:rsid w:val="004C47E4"/>
    <w:rsid w:val="004C4A47"/>
    <w:rsid w:val="004C4B4C"/>
    <w:rsid w:val="004C4BA5"/>
    <w:rsid w:val="004C4C5F"/>
    <w:rsid w:val="004C4DCC"/>
    <w:rsid w:val="004C4F97"/>
    <w:rsid w:val="004C5011"/>
    <w:rsid w:val="004C52D3"/>
    <w:rsid w:val="004C53CC"/>
    <w:rsid w:val="004C54B0"/>
    <w:rsid w:val="004C554A"/>
    <w:rsid w:val="004C55A5"/>
    <w:rsid w:val="004C5827"/>
    <w:rsid w:val="004C5892"/>
    <w:rsid w:val="004C5AC3"/>
    <w:rsid w:val="004C5D6E"/>
    <w:rsid w:val="004C62FF"/>
    <w:rsid w:val="004C63D8"/>
    <w:rsid w:val="004C6DE6"/>
    <w:rsid w:val="004C7A0B"/>
    <w:rsid w:val="004C7A17"/>
    <w:rsid w:val="004C7F73"/>
    <w:rsid w:val="004C7FD6"/>
    <w:rsid w:val="004D016E"/>
    <w:rsid w:val="004D03BA"/>
    <w:rsid w:val="004D061A"/>
    <w:rsid w:val="004D08FE"/>
    <w:rsid w:val="004D0B11"/>
    <w:rsid w:val="004D0B8D"/>
    <w:rsid w:val="004D0DC3"/>
    <w:rsid w:val="004D0E24"/>
    <w:rsid w:val="004D143D"/>
    <w:rsid w:val="004D167B"/>
    <w:rsid w:val="004D16D7"/>
    <w:rsid w:val="004D1870"/>
    <w:rsid w:val="004D19CB"/>
    <w:rsid w:val="004D1A26"/>
    <w:rsid w:val="004D1C34"/>
    <w:rsid w:val="004D1E06"/>
    <w:rsid w:val="004D1F52"/>
    <w:rsid w:val="004D26E0"/>
    <w:rsid w:val="004D2907"/>
    <w:rsid w:val="004D2913"/>
    <w:rsid w:val="004D2A6F"/>
    <w:rsid w:val="004D2C72"/>
    <w:rsid w:val="004D3102"/>
    <w:rsid w:val="004D3305"/>
    <w:rsid w:val="004D3349"/>
    <w:rsid w:val="004D360E"/>
    <w:rsid w:val="004D3653"/>
    <w:rsid w:val="004D3860"/>
    <w:rsid w:val="004D39B4"/>
    <w:rsid w:val="004D39C1"/>
    <w:rsid w:val="004D3CBF"/>
    <w:rsid w:val="004D4100"/>
    <w:rsid w:val="004D42F4"/>
    <w:rsid w:val="004D4334"/>
    <w:rsid w:val="004D439F"/>
    <w:rsid w:val="004D441A"/>
    <w:rsid w:val="004D4530"/>
    <w:rsid w:val="004D47A6"/>
    <w:rsid w:val="004D48FC"/>
    <w:rsid w:val="004D4D58"/>
    <w:rsid w:val="004D4E88"/>
    <w:rsid w:val="004D4F5E"/>
    <w:rsid w:val="004D50A0"/>
    <w:rsid w:val="004D520F"/>
    <w:rsid w:val="004D542F"/>
    <w:rsid w:val="004D552D"/>
    <w:rsid w:val="004D5569"/>
    <w:rsid w:val="004D5989"/>
    <w:rsid w:val="004D5CD8"/>
    <w:rsid w:val="004D5CE3"/>
    <w:rsid w:val="004D6185"/>
    <w:rsid w:val="004D61CF"/>
    <w:rsid w:val="004D6811"/>
    <w:rsid w:val="004D68BF"/>
    <w:rsid w:val="004D6C96"/>
    <w:rsid w:val="004D6D2B"/>
    <w:rsid w:val="004D6DD7"/>
    <w:rsid w:val="004D726E"/>
    <w:rsid w:val="004D72C8"/>
    <w:rsid w:val="004D770D"/>
    <w:rsid w:val="004D7B2F"/>
    <w:rsid w:val="004E001F"/>
    <w:rsid w:val="004E00F3"/>
    <w:rsid w:val="004E0515"/>
    <w:rsid w:val="004E0BA9"/>
    <w:rsid w:val="004E10A0"/>
    <w:rsid w:val="004E12F4"/>
    <w:rsid w:val="004E1358"/>
    <w:rsid w:val="004E1732"/>
    <w:rsid w:val="004E1773"/>
    <w:rsid w:val="004E1814"/>
    <w:rsid w:val="004E1A42"/>
    <w:rsid w:val="004E1ADA"/>
    <w:rsid w:val="004E1BB0"/>
    <w:rsid w:val="004E1DE6"/>
    <w:rsid w:val="004E21A7"/>
    <w:rsid w:val="004E224B"/>
    <w:rsid w:val="004E2A27"/>
    <w:rsid w:val="004E2B51"/>
    <w:rsid w:val="004E2C6A"/>
    <w:rsid w:val="004E3086"/>
    <w:rsid w:val="004E3212"/>
    <w:rsid w:val="004E3235"/>
    <w:rsid w:val="004E36AF"/>
    <w:rsid w:val="004E376B"/>
    <w:rsid w:val="004E380C"/>
    <w:rsid w:val="004E425C"/>
    <w:rsid w:val="004E438E"/>
    <w:rsid w:val="004E494E"/>
    <w:rsid w:val="004E495E"/>
    <w:rsid w:val="004E4A9C"/>
    <w:rsid w:val="004E4CA1"/>
    <w:rsid w:val="004E4E1D"/>
    <w:rsid w:val="004E5133"/>
    <w:rsid w:val="004E51EC"/>
    <w:rsid w:val="004E51ED"/>
    <w:rsid w:val="004E528D"/>
    <w:rsid w:val="004E52A1"/>
    <w:rsid w:val="004E52B9"/>
    <w:rsid w:val="004E530C"/>
    <w:rsid w:val="004E5468"/>
    <w:rsid w:val="004E55DC"/>
    <w:rsid w:val="004E5A10"/>
    <w:rsid w:val="004E5CAF"/>
    <w:rsid w:val="004E5DD1"/>
    <w:rsid w:val="004E5E31"/>
    <w:rsid w:val="004E5FA7"/>
    <w:rsid w:val="004E5FEC"/>
    <w:rsid w:val="004E63D8"/>
    <w:rsid w:val="004E6566"/>
    <w:rsid w:val="004E6593"/>
    <w:rsid w:val="004E660A"/>
    <w:rsid w:val="004E6AC7"/>
    <w:rsid w:val="004E6B46"/>
    <w:rsid w:val="004E6B4B"/>
    <w:rsid w:val="004E6F23"/>
    <w:rsid w:val="004E6F97"/>
    <w:rsid w:val="004E7004"/>
    <w:rsid w:val="004E71AD"/>
    <w:rsid w:val="004E7214"/>
    <w:rsid w:val="004E7494"/>
    <w:rsid w:val="004E74B1"/>
    <w:rsid w:val="004E7957"/>
    <w:rsid w:val="004E798E"/>
    <w:rsid w:val="004E7A1A"/>
    <w:rsid w:val="004E7ACA"/>
    <w:rsid w:val="004E7B62"/>
    <w:rsid w:val="004E7BA0"/>
    <w:rsid w:val="004E7BB4"/>
    <w:rsid w:val="004E7DC3"/>
    <w:rsid w:val="004E7ED2"/>
    <w:rsid w:val="004F00F5"/>
    <w:rsid w:val="004F018E"/>
    <w:rsid w:val="004F029F"/>
    <w:rsid w:val="004F06A8"/>
    <w:rsid w:val="004F091A"/>
    <w:rsid w:val="004F0A31"/>
    <w:rsid w:val="004F0AF0"/>
    <w:rsid w:val="004F0C22"/>
    <w:rsid w:val="004F0DF3"/>
    <w:rsid w:val="004F11D0"/>
    <w:rsid w:val="004F140D"/>
    <w:rsid w:val="004F1568"/>
    <w:rsid w:val="004F15F7"/>
    <w:rsid w:val="004F1831"/>
    <w:rsid w:val="004F1837"/>
    <w:rsid w:val="004F1853"/>
    <w:rsid w:val="004F1947"/>
    <w:rsid w:val="004F1AEE"/>
    <w:rsid w:val="004F1B00"/>
    <w:rsid w:val="004F1CCF"/>
    <w:rsid w:val="004F22E8"/>
    <w:rsid w:val="004F237F"/>
    <w:rsid w:val="004F2421"/>
    <w:rsid w:val="004F256E"/>
    <w:rsid w:val="004F264B"/>
    <w:rsid w:val="004F29AD"/>
    <w:rsid w:val="004F29CE"/>
    <w:rsid w:val="004F2E22"/>
    <w:rsid w:val="004F2E95"/>
    <w:rsid w:val="004F2F93"/>
    <w:rsid w:val="004F2FF6"/>
    <w:rsid w:val="004F30C5"/>
    <w:rsid w:val="004F33E4"/>
    <w:rsid w:val="004F35BA"/>
    <w:rsid w:val="004F379A"/>
    <w:rsid w:val="004F38F2"/>
    <w:rsid w:val="004F3AF6"/>
    <w:rsid w:val="004F3B9C"/>
    <w:rsid w:val="004F3C0F"/>
    <w:rsid w:val="004F3CB3"/>
    <w:rsid w:val="004F3E8B"/>
    <w:rsid w:val="004F3EFB"/>
    <w:rsid w:val="004F3F60"/>
    <w:rsid w:val="004F4204"/>
    <w:rsid w:val="004F45C8"/>
    <w:rsid w:val="004F4737"/>
    <w:rsid w:val="004F47C0"/>
    <w:rsid w:val="004F49DA"/>
    <w:rsid w:val="004F4CD0"/>
    <w:rsid w:val="004F5081"/>
    <w:rsid w:val="004F522D"/>
    <w:rsid w:val="004F52F5"/>
    <w:rsid w:val="004F539C"/>
    <w:rsid w:val="004F593E"/>
    <w:rsid w:val="004F5A3B"/>
    <w:rsid w:val="004F5B51"/>
    <w:rsid w:val="004F5F80"/>
    <w:rsid w:val="004F604C"/>
    <w:rsid w:val="004F6444"/>
    <w:rsid w:val="004F6629"/>
    <w:rsid w:val="004F6875"/>
    <w:rsid w:val="004F6999"/>
    <w:rsid w:val="004F6A37"/>
    <w:rsid w:val="004F6BEC"/>
    <w:rsid w:val="004F6E36"/>
    <w:rsid w:val="004F7066"/>
    <w:rsid w:val="004F7094"/>
    <w:rsid w:val="004F722F"/>
    <w:rsid w:val="004F743A"/>
    <w:rsid w:val="004F75A5"/>
    <w:rsid w:val="004F75F5"/>
    <w:rsid w:val="004F766A"/>
    <w:rsid w:val="004F76F2"/>
    <w:rsid w:val="004F781F"/>
    <w:rsid w:val="004F7955"/>
    <w:rsid w:val="004F7A77"/>
    <w:rsid w:val="004F7C9F"/>
    <w:rsid w:val="00500127"/>
    <w:rsid w:val="00500A42"/>
    <w:rsid w:val="00500B60"/>
    <w:rsid w:val="00500D36"/>
    <w:rsid w:val="005012B5"/>
    <w:rsid w:val="005018B0"/>
    <w:rsid w:val="00501908"/>
    <w:rsid w:val="00501B36"/>
    <w:rsid w:val="0050218B"/>
    <w:rsid w:val="00502234"/>
    <w:rsid w:val="00502660"/>
    <w:rsid w:val="005027D5"/>
    <w:rsid w:val="0050299E"/>
    <w:rsid w:val="00502A0D"/>
    <w:rsid w:val="00502B1D"/>
    <w:rsid w:val="00502D49"/>
    <w:rsid w:val="00502EB6"/>
    <w:rsid w:val="00502F36"/>
    <w:rsid w:val="005032CB"/>
    <w:rsid w:val="005033BB"/>
    <w:rsid w:val="005034AE"/>
    <w:rsid w:val="005035F1"/>
    <w:rsid w:val="005036F4"/>
    <w:rsid w:val="00503920"/>
    <w:rsid w:val="00503975"/>
    <w:rsid w:val="00503CAD"/>
    <w:rsid w:val="00503F21"/>
    <w:rsid w:val="005040D1"/>
    <w:rsid w:val="005040DF"/>
    <w:rsid w:val="0050414E"/>
    <w:rsid w:val="00504546"/>
    <w:rsid w:val="00504768"/>
    <w:rsid w:val="00504C54"/>
    <w:rsid w:val="005051A9"/>
    <w:rsid w:val="00505422"/>
    <w:rsid w:val="0050569F"/>
    <w:rsid w:val="0050573C"/>
    <w:rsid w:val="00505755"/>
    <w:rsid w:val="00505759"/>
    <w:rsid w:val="00505783"/>
    <w:rsid w:val="00505848"/>
    <w:rsid w:val="00505A74"/>
    <w:rsid w:val="00505C72"/>
    <w:rsid w:val="00505FFE"/>
    <w:rsid w:val="005060FD"/>
    <w:rsid w:val="005061F4"/>
    <w:rsid w:val="0050647C"/>
    <w:rsid w:val="00506793"/>
    <w:rsid w:val="005069A5"/>
    <w:rsid w:val="00506A7A"/>
    <w:rsid w:val="00506CB4"/>
    <w:rsid w:val="00506F8C"/>
    <w:rsid w:val="0050712F"/>
    <w:rsid w:val="005078EE"/>
    <w:rsid w:val="00507B2F"/>
    <w:rsid w:val="00507E56"/>
    <w:rsid w:val="00507FBF"/>
    <w:rsid w:val="00507FD9"/>
    <w:rsid w:val="00507FDE"/>
    <w:rsid w:val="005100A0"/>
    <w:rsid w:val="00510174"/>
    <w:rsid w:val="0051025D"/>
    <w:rsid w:val="005102F9"/>
    <w:rsid w:val="005103B2"/>
    <w:rsid w:val="00510D2B"/>
    <w:rsid w:val="00510D43"/>
    <w:rsid w:val="00510DAF"/>
    <w:rsid w:val="00510EED"/>
    <w:rsid w:val="00510F48"/>
    <w:rsid w:val="005110D6"/>
    <w:rsid w:val="0051110A"/>
    <w:rsid w:val="005113C1"/>
    <w:rsid w:val="0051158C"/>
    <w:rsid w:val="005118AD"/>
    <w:rsid w:val="00511C1A"/>
    <w:rsid w:val="00511CDC"/>
    <w:rsid w:val="00511DBB"/>
    <w:rsid w:val="00512439"/>
    <w:rsid w:val="005124CA"/>
    <w:rsid w:val="005125DD"/>
    <w:rsid w:val="005128AD"/>
    <w:rsid w:val="00512DC1"/>
    <w:rsid w:val="0051313C"/>
    <w:rsid w:val="00513187"/>
    <w:rsid w:val="005132E7"/>
    <w:rsid w:val="0051335C"/>
    <w:rsid w:val="005133CB"/>
    <w:rsid w:val="00513538"/>
    <w:rsid w:val="00513720"/>
    <w:rsid w:val="00513758"/>
    <w:rsid w:val="005137F6"/>
    <w:rsid w:val="00513927"/>
    <w:rsid w:val="00513EED"/>
    <w:rsid w:val="00514616"/>
    <w:rsid w:val="005146A5"/>
    <w:rsid w:val="00514C3D"/>
    <w:rsid w:val="00514DD1"/>
    <w:rsid w:val="00514DF4"/>
    <w:rsid w:val="00514E2B"/>
    <w:rsid w:val="0051543C"/>
    <w:rsid w:val="0051569C"/>
    <w:rsid w:val="005156C7"/>
    <w:rsid w:val="00515711"/>
    <w:rsid w:val="00515929"/>
    <w:rsid w:val="00515BFE"/>
    <w:rsid w:val="00516008"/>
    <w:rsid w:val="00516792"/>
    <w:rsid w:val="005167FF"/>
    <w:rsid w:val="00516B52"/>
    <w:rsid w:val="00516B58"/>
    <w:rsid w:val="00516BD2"/>
    <w:rsid w:val="00516CC7"/>
    <w:rsid w:val="00516E2D"/>
    <w:rsid w:val="005170E2"/>
    <w:rsid w:val="005173D8"/>
    <w:rsid w:val="00517564"/>
    <w:rsid w:val="0051777C"/>
    <w:rsid w:val="0051788A"/>
    <w:rsid w:val="00517A43"/>
    <w:rsid w:val="00517EA2"/>
    <w:rsid w:val="00517F1D"/>
    <w:rsid w:val="00517FA9"/>
    <w:rsid w:val="0052016A"/>
    <w:rsid w:val="005202CD"/>
    <w:rsid w:val="0052030C"/>
    <w:rsid w:val="005205D5"/>
    <w:rsid w:val="005209D0"/>
    <w:rsid w:val="00520AE0"/>
    <w:rsid w:val="00520E6A"/>
    <w:rsid w:val="00520E98"/>
    <w:rsid w:val="00521237"/>
    <w:rsid w:val="00521444"/>
    <w:rsid w:val="00521471"/>
    <w:rsid w:val="00521591"/>
    <w:rsid w:val="005216B6"/>
    <w:rsid w:val="0052172A"/>
    <w:rsid w:val="0052173B"/>
    <w:rsid w:val="005219C3"/>
    <w:rsid w:val="00521A24"/>
    <w:rsid w:val="00521A7A"/>
    <w:rsid w:val="00521B90"/>
    <w:rsid w:val="00521D74"/>
    <w:rsid w:val="00521E85"/>
    <w:rsid w:val="00521E91"/>
    <w:rsid w:val="00522298"/>
    <w:rsid w:val="005222E0"/>
    <w:rsid w:val="00522469"/>
    <w:rsid w:val="005224D3"/>
    <w:rsid w:val="005224E1"/>
    <w:rsid w:val="00522950"/>
    <w:rsid w:val="00522AD0"/>
    <w:rsid w:val="00522BC7"/>
    <w:rsid w:val="00522C29"/>
    <w:rsid w:val="00522F4B"/>
    <w:rsid w:val="0052314B"/>
    <w:rsid w:val="00523325"/>
    <w:rsid w:val="005238F1"/>
    <w:rsid w:val="0052391B"/>
    <w:rsid w:val="00523BD0"/>
    <w:rsid w:val="00523C8B"/>
    <w:rsid w:val="00523DB6"/>
    <w:rsid w:val="00523E03"/>
    <w:rsid w:val="00523E52"/>
    <w:rsid w:val="00523E55"/>
    <w:rsid w:val="005242A0"/>
    <w:rsid w:val="0052445C"/>
    <w:rsid w:val="00524650"/>
    <w:rsid w:val="0052486F"/>
    <w:rsid w:val="005248B3"/>
    <w:rsid w:val="00524937"/>
    <w:rsid w:val="00524C2A"/>
    <w:rsid w:val="005252FD"/>
    <w:rsid w:val="00525336"/>
    <w:rsid w:val="00525507"/>
    <w:rsid w:val="00525D46"/>
    <w:rsid w:val="00526107"/>
    <w:rsid w:val="00526477"/>
    <w:rsid w:val="00526625"/>
    <w:rsid w:val="005266B2"/>
    <w:rsid w:val="005267D9"/>
    <w:rsid w:val="00526848"/>
    <w:rsid w:val="00526E2C"/>
    <w:rsid w:val="00526E35"/>
    <w:rsid w:val="00526EE4"/>
    <w:rsid w:val="00526F65"/>
    <w:rsid w:val="00526F91"/>
    <w:rsid w:val="0052706C"/>
    <w:rsid w:val="005274FA"/>
    <w:rsid w:val="0052777E"/>
    <w:rsid w:val="005277F7"/>
    <w:rsid w:val="00527A58"/>
    <w:rsid w:val="00527B1B"/>
    <w:rsid w:val="00527C42"/>
    <w:rsid w:val="00527E73"/>
    <w:rsid w:val="00530371"/>
    <w:rsid w:val="0053045A"/>
    <w:rsid w:val="00530960"/>
    <w:rsid w:val="00530A56"/>
    <w:rsid w:val="00530A5E"/>
    <w:rsid w:val="0053106C"/>
    <w:rsid w:val="005312F1"/>
    <w:rsid w:val="0053170F"/>
    <w:rsid w:val="0053183F"/>
    <w:rsid w:val="005318ED"/>
    <w:rsid w:val="00531C91"/>
    <w:rsid w:val="00531D08"/>
    <w:rsid w:val="00531DC3"/>
    <w:rsid w:val="00532015"/>
    <w:rsid w:val="0053283C"/>
    <w:rsid w:val="00532B04"/>
    <w:rsid w:val="00532B50"/>
    <w:rsid w:val="00532E7D"/>
    <w:rsid w:val="00532F68"/>
    <w:rsid w:val="00533071"/>
    <w:rsid w:val="0053314B"/>
    <w:rsid w:val="00533535"/>
    <w:rsid w:val="00533824"/>
    <w:rsid w:val="00533991"/>
    <w:rsid w:val="00533C7C"/>
    <w:rsid w:val="00533EF4"/>
    <w:rsid w:val="005343E9"/>
    <w:rsid w:val="00534A3C"/>
    <w:rsid w:val="00534E6C"/>
    <w:rsid w:val="00534ED5"/>
    <w:rsid w:val="00535051"/>
    <w:rsid w:val="00535083"/>
    <w:rsid w:val="005350F7"/>
    <w:rsid w:val="00535F1E"/>
    <w:rsid w:val="0053609F"/>
    <w:rsid w:val="005362DD"/>
    <w:rsid w:val="00536516"/>
    <w:rsid w:val="005369A3"/>
    <w:rsid w:val="00536B5B"/>
    <w:rsid w:val="00536D62"/>
    <w:rsid w:val="00537086"/>
    <w:rsid w:val="005370D7"/>
    <w:rsid w:val="005375C2"/>
    <w:rsid w:val="00537754"/>
    <w:rsid w:val="005377F6"/>
    <w:rsid w:val="00537858"/>
    <w:rsid w:val="005378CD"/>
    <w:rsid w:val="005379B9"/>
    <w:rsid w:val="00537BE3"/>
    <w:rsid w:val="00537D5A"/>
    <w:rsid w:val="00537E50"/>
    <w:rsid w:val="00537E8B"/>
    <w:rsid w:val="00540481"/>
    <w:rsid w:val="00540B47"/>
    <w:rsid w:val="00540B86"/>
    <w:rsid w:val="00540C1A"/>
    <w:rsid w:val="00540C2B"/>
    <w:rsid w:val="00540C90"/>
    <w:rsid w:val="00540CD2"/>
    <w:rsid w:val="00540E30"/>
    <w:rsid w:val="00540EDE"/>
    <w:rsid w:val="005410DC"/>
    <w:rsid w:val="00541290"/>
    <w:rsid w:val="00541BF5"/>
    <w:rsid w:val="00541ED2"/>
    <w:rsid w:val="005421AC"/>
    <w:rsid w:val="005421BF"/>
    <w:rsid w:val="00542289"/>
    <w:rsid w:val="00542368"/>
    <w:rsid w:val="005423B0"/>
    <w:rsid w:val="005427F6"/>
    <w:rsid w:val="005429CA"/>
    <w:rsid w:val="00542C2E"/>
    <w:rsid w:val="00542E25"/>
    <w:rsid w:val="00542F58"/>
    <w:rsid w:val="00542FC5"/>
    <w:rsid w:val="005432DE"/>
    <w:rsid w:val="0054341F"/>
    <w:rsid w:val="0054350F"/>
    <w:rsid w:val="0054355F"/>
    <w:rsid w:val="005435E2"/>
    <w:rsid w:val="0054379B"/>
    <w:rsid w:val="005439DB"/>
    <w:rsid w:val="00543A5A"/>
    <w:rsid w:val="00543B86"/>
    <w:rsid w:val="00543D86"/>
    <w:rsid w:val="00543EE1"/>
    <w:rsid w:val="00543F26"/>
    <w:rsid w:val="00544091"/>
    <w:rsid w:val="00544178"/>
    <w:rsid w:val="005442D5"/>
    <w:rsid w:val="005445E5"/>
    <w:rsid w:val="00544884"/>
    <w:rsid w:val="00544918"/>
    <w:rsid w:val="005449AC"/>
    <w:rsid w:val="00544E21"/>
    <w:rsid w:val="00544E6F"/>
    <w:rsid w:val="00544F94"/>
    <w:rsid w:val="005455B1"/>
    <w:rsid w:val="00545931"/>
    <w:rsid w:val="00545AFC"/>
    <w:rsid w:val="00545C47"/>
    <w:rsid w:val="00545E6F"/>
    <w:rsid w:val="00545F61"/>
    <w:rsid w:val="00545FD0"/>
    <w:rsid w:val="00546876"/>
    <w:rsid w:val="0054690B"/>
    <w:rsid w:val="00546A5F"/>
    <w:rsid w:val="00546A98"/>
    <w:rsid w:val="00546D40"/>
    <w:rsid w:val="00546E6E"/>
    <w:rsid w:val="005476BC"/>
    <w:rsid w:val="00547768"/>
    <w:rsid w:val="005479A2"/>
    <w:rsid w:val="00547A02"/>
    <w:rsid w:val="00547C69"/>
    <w:rsid w:val="0055080D"/>
    <w:rsid w:val="0055082D"/>
    <w:rsid w:val="005508C9"/>
    <w:rsid w:val="0055095C"/>
    <w:rsid w:val="00550C01"/>
    <w:rsid w:val="00550C25"/>
    <w:rsid w:val="00550ECD"/>
    <w:rsid w:val="00550F96"/>
    <w:rsid w:val="0055109B"/>
    <w:rsid w:val="00551158"/>
    <w:rsid w:val="00551475"/>
    <w:rsid w:val="00551613"/>
    <w:rsid w:val="00551922"/>
    <w:rsid w:val="00551A58"/>
    <w:rsid w:val="00551AE8"/>
    <w:rsid w:val="00551DE8"/>
    <w:rsid w:val="00552389"/>
    <w:rsid w:val="005528F3"/>
    <w:rsid w:val="005529FE"/>
    <w:rsid w:val="00552A68"/>
    <w:rsid w:val="00552BC9"/>
    <w:rsid w:val="00552C1D"/>
    <w:rsid w:val="00552CC4"/>
    <w:rsid w:val="00552CFD"/>
    <w:rsid w:val="005530E1"/>
    <w:rsid w:val="00553120"/>
    <w:rsid w:val="00553123"/>
    <w:rsid w:val="00553167"/>
    <w:rsid w:val="00553365"/>
    <w:rsid w:val="005533C0"/>
    <w:rsid w:val="0055370A"/>
    <w:rsid w:val="0055373E"/>
    <w:rsid w:val="005537F2"/>
    <w:rsid w:val="00553957"/>
    <w:rsid w:val="0055396D"/>
    <w:rsid w:val="00553B96"/>
    <w:rsid w:val="00553BEE"/>
    <w:rsid w:val="00553C49"/>
    <w:rsid w:val="00553F28"/>
    <w:rsid w:val="00554113"/>
    <w:rsid w:val="005543A2"/>
    <w:rsid w:val="005543A4"/>
    <w:rsid w:val="0055469F"/>
    <w:rsid w:val="005547E9"/>
    <w:rsid w:val="0055496C"/>
    <w:rsid w:val="00554A8A"/>
    <w:rsid w:val="00554B17"/>
    <w:rsid w:val="00554F71"/>
    <w:rsid w:val="005550FE"/>
    <w:rsid w:val="0055526C"/>
    <w:rsid w:val="005552C5"/>
    <w:rsid w:val="005552FF"/>
    <w:rsid w:val="005553B2"/>
    <w:rsid w:val="00555441"/>
    <w:rsid w:val="00555B2F"/>
    <w:rsid w:val="00555D71"/>
    <w:rsid w:val="00555E9E"/>
    <w:rsid w:val="005560A9"/>
    <w:rsid w:val="00556120"/>
    <w:rsid w:val="00556135"/>
    <w:rsid w:val="005563D3"/>
    <w:rsid w:val="00556409"/>
    <w:rsid w:val="0055659A"/>
    <w:rsid w:val="005565EC"/>
    <w:rsid w:val="005567B8"/>
    <w:rsid w:val="005568C7"/>
    <w:rsid w:val="00556A77"/>
    <w:rsid w:val="00556B6A"/>
    <w:rsid w:val="00556B9C"/>
    <w:rsid w:val="00556DB9"/>
    <w:rsid w:val="005572E7"/>
    <w:rsid w:val="005573FC"/>
    <w:rsid w:val="00557AB8"/>
    <w:rsid w:val="00557CBB"/>
    <w:rsid w:val="00557D5B"/>
    <w:rsid w:val="00560078"/>
    <w:rsid w:val="005600EA"/>
    <w:rsid w:val="0056021A"/>
    <w:rsid w:val="0056025E"/>
    <w:rsid w:val="005602C7"/>
    <w:rsid w:val="0056059F"/>
    <w:rsid w:val="005606A8"/>
    <w:rsid w:val="005607FC"/>
    <w:rsid w:val="00560D6C"/>
    <w:rsid w:val="00560FA9"/>
    <w:rsid w:val="00561494"/>
    <w:rsid w:val="005614B2"/>
    <w:rsid w:val="005614F7"/>
    <w:rsid w:val="005620A1"/>
    <w:rsid w:val="00562268"/>
    <w:rsid w:val="00562456"/>
    <w:rsid w:val="00562530"/>
    <w:rsid w:val="0056263B"/>
    <w:rsid w:val="00562F8F"/>
    <w:rsid w:val="00563229"/>
    <w:rsid w:val="00563287"/>
    <w:rsid w:val="00563349"/>
    <w:rsid w:val="00563357"/>
    <w:rsid w:val="00563385"/>
    <w:rsid w:val="00563415"/>
    <w:rsid w:val="005634BA"/>
    <w:rsid w:val="00563A9A"/>
    <w:rsid w:val="00563C3F"/>
    <w:rsid w:val="00563CE3"/>
    <w:rsid w:val="00563D2D"/>
    <w:rsid w:val="00563EE6"/>
    <w:rsid w:val="005644E8"/>
    <w:rsid w:val="00564627"/>
    <w:rsid w:val="00564847"/>
    <w:rsid w:val="0056487F"/>
    <w:rsid w:val="00564B17"/>
    <w:rsid w:val="00564C9A"/>
    <w:rsid w:val="00564FE2"/>
    <w:rsid w:val="00565374"/>
    <w:rsid w:val="0056548F"/>
    <w:rsid w:val="0056551F"/>
    <w:rsid w:val="0056573C"/>
    <w:rsid w:val="00565DDA"/>
    <w:rsid w:val="00565F59"/>
    <w:rsid w:val="00566989"/>
    <w:rsid w:val="00566D62"/>
    <w:rsid w:val="005671D9"/>
    <w:rsid w:val="00567206"/>
    <w:rsid w:val="00567256"/>
    <w:rsid w:val="005677C9"/>
    <w:rsid w:val="005677EA"/>
    <w:rsid w:val="005677FE"/>
    <w:rsid w:val="005678D2"/>
    <w:rsid w:val="00567B1B"/>
    <w:rsid w:val="00567D7F"/>
    <w:rsid w:val="00567EBB"/>
    <w:rsid w:val="0057012A"/>
    <w:rsid w:val="0057020F"/>
    <w:rsid w:val="005703B1"/>
    <w:rsid w:val="0057057E"/>
    <w:rsid w:val="005708A7"/>
    <w:rsid w:val="005708B1"/>
    <w:rsid w:val="005708E9"/>
    <w:rsid w:val="00570F7C"/>
    <w:rsid w:val="005711C8"/>
    <w:rsid w:val="005717B0"/>
    <w:rsid w:val="005717F7"/>
    <w:rsid w:val="00571CEF"/>
    <w:rsid w:val="0057238B"/>
    <w:rsid w:val="0057242B"/>
    <w:rsid w:val="005725C7"/>
    <w:rsid w:val="005728B3"/>
    <w:rsid w:val="00572908"/>
    <w:rsid w:val="00572B96"/>
    <w:rsid w:val="00572C7E"/>
    <w:rsid w:val="00572FC6"/>
    <w:rsid w:val="0057308D"/>
    <w:rsid w:val="005736D8"/>
    <w:rsid w:val="005737A3"/>
    <w:rsid w:val="00573A71"/>
    <w:rsid w:val="00573D4C"/>
    <w:rsid w:val="00573DEB"/>
    <w:rsid w:val="00573E31"/>
    <w:rsid w:val="00574181"/>
    <w:rsid w:val="005742AE"/>
    <w:rsid w:val="0057454F"/>
    <w:rsid w:val="00574B00"/>
    <w:rsid w:val="00574B6D"/>
    <w:rsid w:val="00574D0F"/>
    <w:rsid w:val="00574D66"/>
    <w:rsid w:val="0057514F"/>
    <w:rsid w:val="005753A2"/>
    <w:rsid w:val="005753BB"/>
    <w:rsid w:val="005753DF"/>
    <w:rsid w:val="005755F8"/>
    <w:rsid w:val="005756E3"/>
    <w:rsid w:val="005757B4"/>
    <w:rsid w:val="00575B03"/>
    <w:rsid w:val="00575CCD"/>
    <w:rsid w:val="00575ECE"/>
    <w:rsid w:val="00576047"/>
    <w:rsid w:val="0057604C"/>
    <w:rsid w:val="005760A1"/>
    <w:rsid w:val="00576CE1"/>
    <w:rsid w:val="00576D45"/>
    <w:rsid w:val="00576F3F"/>
    <w:rsid w:val="00577115"/>
    <w:rsid w:val="005774DA"/>
    <w:rsid w:val="0057770D"/>
    <w:rsid w:val="00577713"/>
    <w:rsid w:val="00577954"/>
    <w:rsid w:val="00577A42"/>
    <w:rsid w:val="00577B11"/>
    <w:rsid w:val="00577C45"/>
    <w:rsid w:val="00577CAA"/>
    <w:rsid w:val="00577D53"/>
    <w:rsid w:val="00577ECE"/>
    <w:rsid w:val="00577F82"/>
    <w:rsid w:val="005800DF"/>
    <w:rsid w:val="0058011D"/>
    <w:rsid w:val="005801C9"/>
    <w:rsid w:val="005801DE"/>
    <w:rsid w:val="005801EC"/>
    <w:rsid w:val="005806DD"/>
    <w:rsid w:val="00580720"/>
    <w:rsid w:val="00580860"/>
    <w:rsid w:val="00580CAF"/>
    <w:rsid w:val="00580D5D"/>
    <w:rsid w:val="00580F2B"/>
    <w:rsid w:val="00581016"/>
    <w:rsid w:val="0058195F"/>
    <w:rsid w:val="00581AF8"/>
    <w:rsid w:val="00581C79"/>
    <w:rsid w:val="00581D47"/>
    <w:rsid w:val="00581D91"/>
    <w:rsid w:val="00581E17"/>
    <w:rsid w:val="00581EE6"/>
    <w:rsid w:val="00581F6C"/>
    <w:rsid w:val="00582066"/>
    <w:rsid w:val="0058217F"/>
    <w:rsid w:val="0058221A"/>
    <w:rsid w:val="00582A0B"/>
    <w:rsid w:val="00582A25"/>
    <w:rsid w:val="00582B06"/>
    <w:rsid w:val="00582B5A"/>
    <w:rsid w:val="00582EA2"/>
    <w:rsid w:val="00582EBF"/>
    <w:rsid w:val="00582F6B"/>
    <w:rsid w:val="005830F5"/>
    <w:rsid w:val="005832C5"/>
    <w:rsid w:val="005835F0"/>
    <w:rsid w:val="00583867"/>
    <w:rsid w:val="0058388E"/>
    <w:rsid w:val="005838DA"/>
    <w:rsid w:val="005839D2"/>
    <w:rsid w:val="00583C16"/>
    <w:rsid w:val="00583D03"/>
    <w:rsid w:val="0058416F"/>
    <w:rsid w:val="00584184"/>
    <w:rsid w:val="00584251"/>
    <w:rsid w:val="005842A1"/>
    <w:rsid w:val="005842CA"/>
    <w:rsid w:val="005843F0"/>
    <w:rsid w:val="00584416"/>
    <w:rsid w:val="00584970"/>
    <w:rsid w:val="00585045"/>
    <w:rsid w:val="0058508D"/>
    <w:rsid w:val="00585173"/>
    <w:rsid w:val="00585284"/>
    <w:rsid w:val="005852B6"/>
    <w:rsid w:val="00585562"/>
    <w:rsid w:val="005855AD"/>
    <w:rsid w:val="005856CF"/>
    <w:rsid w:val="005857A7"/>
    <w:rsid w:val="00585812"/>
    <w:rsid w:val="00585A5D"/>
    <w:rsid w:val="00585BCF"/>
    <w:rsid w:val="00585E21"/>
    <w:rsid w:val="005860A7"/>
    <w:rsid w:val="00586181"/>
    <w:rsid w:val="00586243"/>
    <w:rsid w:val="00586432"/>
    <w:rsid w:val="005866CD"/>
    <w:rsid w:val="00586A0F"/>
    <w:rsid w:val="00586AE1"/>
    <w:rsid w:val="00586FB8"/>
    <w:rsid w:val="00587541"/>
    <w:rsid w:val="0058787C"/>
    <w:rsid w:val="00587A60"/>
    <w:rsid w:val="00587C37"/>
    <w:rsid w:val="00587EAB"/>
    <w:rsid w:val="00590214"/>
    <w:rsid w:val="00590274"/>
    <w:rsid w:val="00590605"/>
    <w:rsid w:val="00590761"/>
    <w:rsid w:val="005908BF"/>
    <w:rsid w:val="0059109E"/>
    <w:rsid w:val="005914B2"/>
    <w:rsid w:val="00591626"/>
    <w:rsid w:val="00591AAD"/>
    <w:rsid w:val="00591B3E"/>
    <w:rsid w:val="00591C9B"/>
    <w:rsid w:val="00592094"/>
    <w:rsid w:val="005922E5"/>
    <w:rsid w:val="00592347"/>
    <w:rsid w:val="005928CC"/>
    <w:rsid w:val="0059299F"/>
    <w:rsid w:val="005929AE"/>
    <w:rsid w:val="00592BFE"/>
    <w:rsid w:val="005932F4"/>
    <w:rsid w:val="00593501"/>
    <w:rsid w:val="005937C4"/>
    <w:rsid w:val="0059391F"/>
    <w:rsid w:val="00593968"/>
    <w:rsid w:val="00593AB9"/>
    <w:rsid w:val="00593EFC"/>
    <w:rsid w:val="005940A5"/>
    <w:rsid w:val="005943DD"/>
    <w:rsid w:val="005944A3"/>
    <w:rsid w:val="005945C0"/>
    <w:rsid w:val="0059472C"/>
    <w:rsid w:val="005949A4"/>
    <w:rsid w:val="00594CF5"/>
    <w:rsid w:val="00594D8D"/>
    <w:rsid w:val="00594EA4"/>
    <w:rsid w:val="00594ECF"/>
    <w:rsid w:val="00594F32"/>
    <w:rsid w:val="005950C3"/>
    <w:rsid w:val="0059539E"/>
    <w:rsid w:val="00595440"/>
    <w:rsid w:val="005957A7"/>
    <w:rsid w:val="00595D40"/>
    <w:rsid w:val="00595DA7"/>
    <w:rsid w:val="00596187"/>
    <w:rsid w:val="005961FF"/>
    <w:rsid w:val="005962A5"/>
    <w:rsid w:val="00596340"/>
    <w:rsid w:val="00596370"/>
    <w:rsid w:val="0059656C"/>
    <w:rsid w:val="0059688B"/>
    <w:rsid w:val="00596E14"/>
    <w:rsid w:val="00596E4D"/>
    <w:rsid w:val="00596F19"/>
    <w:rsid w:val="0059713D"/>
    <w:rsid w:val="00597308"/>
    <w:rsid w:val="00597355"/>
    <w:rsid w:val="005974C0"/>
    <w:rsid w:val="00597C77"/>
    <w:rsid w:val="00597E26"/>
    <w:rsid w:val="00597E3F"/>
    <w:rsid w:val="00597E52"/>
    <w:rsid w:val="005A00C0"/>
    <w:rsid w:val="005A02AF"/>
    <w:rsid w:val="005A0305"/>
    <w:rsid w:val="005A04CE"/>
    <w:rsid w:val="005A05B8"/>
    <w:rsid w:val="005A086C"/>
    <w:rsid w:val="005A09FC"/>
    <w:rsid w:val="005A0B77"/>
    <w:rsid w:val="005A0DBF"/>
    <w:rsid w:val="005A11CA"/>
    <w:rsid w:val="005A141A"/>
    <w:rsid w:val="005A16A7"/>
    <w:rsid w:val="005A1786"/>
    <w:rsid w:val="005A19B3"/>
    <w:rsid w:val="005A19DF"/>
    <w:rsid w:val="005A1B1C"/>
    <w:rsid w:val="005A1C0A"/>
    <w:rsid w:val="005A1C73"/>
    <w:rsid w:val="005A1DA9"/>
    <w:rsid w:val="005A1F55"/>
    <w:rsid w:val="005A1FBB"/>
    <w:rsid w:val="005A206B"/>
    <w:rsid w:val="005A2081"/>
    <w:rsid w:val="005A21C5"/>
    <w:rsid w:val="005A253E"/>
    <w:rsid w:val="005A26FA"/>
    <w:rsid w:val="005A27E3"/>
    <w:rsid w:val="005A281C"/>
    <w:rsid w:val="005A28F6"/>
    <w:rsid w:val="005A28FD"/>
    <w:rsid w:val="005A29EA"/>
    <w:rsid w:val="005A2A77"/>
    <w:rsid w:val="005A2AAC"/>
    <w:rsid w:val="005A2DFC"/>
    <w:rsid w:val="005A2E07"/>
    <w:rsid w:val="005A328D"/>
    <w:rsid w:val="005A3346"/>
    <w:rsid w:val="005A33C8"/>
    <w:rsid w:val="005A33D0"/>
    <w:rsid w:val="005A346C"/>
    <w:rsid w:val="005A3796"/>
    <w:rsid w:val="005A38BD"/>
    <w:rsid w:val="005A400F"/>
    <w:rsid w:val="005A43BD"/>
    <w:rsid w:val="005A43D2"/>
    <w:rsid w:val="005A45DC"/>
    <w:rsid w:val="005A4B12"/>
    <w:rsid w:val="005A4B7C"/>
    <w:rsid w:val="005A4B93"/>
    <w:rsid w:val="005A4CC5"/>
    <w:rsid w:val="005A4D1F"/>
    <w:rsid w:val="005A4E1A"/>
    <w:rsid w:val="005A52D3"/>
    <w:rsid w:val="005A5481"/>
    <w:rsid w:val="005A5482"/>
    <w:rsid w:val="005A558E"/>
    <w:rsid w:val="005A55D2"/>
    <w:rsid w:val="005A5691"/>
    <w:rsid w:val="005A583C"/>
    <w:rsid w:val="005A5968"/>
    <w:rsid w:val="005A59D1"/>
    <w:rsid w:val="005A5F23"/>
    <w:rsid w:val="005A5F80"/>
    <w:rsid w:val="005A6234"/>
    <w:rsid w:val="005A623D"/>
    <w:rsid w:val="005A6798"/>
    <w:rsid w:val="005A6894"/>
    <w:rsid w:val="005A7288"/>
    <w:rsid w:val="005A72AC"/>
    <w:rsid w:val="005A7326"/>
    <w:rsid w:val="005A7365"/>
    <w:rsid w:val="005A746B"/>
    <w:rsid w:val="005A7868"/>
    <w:rsid w:val="005A7977"/>
    <w:rsid w:val="005A7999"/>
    <w:rsid w:val="005A7A6B"/>
    <w:rsid w:val="005A7A97"/>
    <w:rsid w:val="005A7B61"/>
    <w:rsid w:val="005A7B81"/>
    <w:rsid w:val="005A7D42"/>
    <w:rsid w:val="005B0030"/>
    <w:rsid w:val="005B0167"/>
    <w:rsid w:val="005B0187"/>
    <w:rsid w:val="005B05E0"/>
    <w:rsid w:val="005B068D"/>
    <w:rsid w:val="005B0C1C"/>
    <w:rsid w:val="005B0D75"/>
    <w:rsid w:val="005B1657"/>
    <w:rsid w:val="005B168C"/>
    <w:rsid w:val="005B16F9"/>
    <w:rsid w:val="005B1716"/>
    <w:rsid w:val="005B1924"/>
    <w:rsid w:val="005B1A6B"/>
    <w:rsid w:val="005B1CB1"/>
    <w:rsid w:val="005B1E3A"/>
    <w:rsid w:val="005B1E80"/>
    <w:rsid w:val="005B1ECD"/>
    <w:rsid w:val="005B1EE5"/>
    <w:rsid w:val="005B2227"/>
    <w:rsid w:val="005B229B"/>
    <w:rsid w:val="005B2465"/>
    <w:rsid w:val="005B24A6"/>
    <w:rsid w:val="005B257E"/>
    <w:rsid w:val="005B259C"/>
    <w:rsid w:val="005B2816"/>
    <w:rsid w:val="005B2BAB"/>
    <w:rsid w:val="005B2C42"/>
    <w:rsid w:val="005B2C93"/>
    <w:rsid w:val="005B2CC8"/>
    <w:rsid w:val="005B2EE7"/>
    <w:rsid w:val="005B3029"/>
    <w:rsid w:val="005B3131"/>
    <w:rsid w:val="005B33A4"/>
    <w:rsid w:val="005B3DB5"/>
    <w:rsid w:val="005B3DBC"/>
    <w:rsid w:val="005B3E43"/>
    <w:rsid w:val="005B3F7E"/>
    <w:rsid w:val="005B444E"/>
    <w:rsid w:val="005B46E8"/>
    <w:rsid w:val="005B49C4"/>
    <w:rsid w:val="005B4AF7"/>
    <w:rsid w:val="005B4B30"/>
    <w:rsid w:val="005B4C1D"/>
    <w:rsid w:val="005B4D77"/>
    <w:rsid w:val="005B4F01"/>
    <w:rsid w:val="005B5140"/>
    <w:rsid w:val="005B5147"/>
    <w:rsid w:val="005B5693"/>
    <w:rsid w:val="005B569C"/>
    <w:rsid w:val="005B570D"/>
    <w:rsid w:val="005B57DA"/>
    <w:rsid w:val="005B58DB"/>
    <w:rsid w:val="005B5C46"/>
    <w:rsid w:val="005B5F86"/>
    <w:rsid w:val="005B60FE"/>
    <w:rsid w:val="005B6154"/>
    <w:rsid w:val="005B62E1"/>
    <w:rsid w:val="005B64FD"/>
    <w:rsid w:val="005B6C95"/>
    <w:rsid w:val="005B6CC4"/>
    <w:rsid w:val="005B739D"/>
    <w:rsid w:val="005B78B9"/>
    <w:rsid w:val="005B7C18"/>
    <w:rsid w:val="005B7EAF"/>
    <w:rsid w:val="005C0260"/>
    <w:rsid w:val="005C03BF"/>
    <w:rsid w:val="005C0450"/>
    <w:rsid w:val="005C0497"/>
    <w:rsid w:val="005C054A"/>
    <w:rsid w:val="005C06E5"/>
    <w:rsid w:val="005C0719"/>
    <w:rsid w:val="005C0C66"/>
    <w:rsid w:val="005C0CA4"/>
    <w:rsid w:val="005C0D1D"/>
    <w:rsid w:val="005C0F6B"/>
    <w:rsid w:val="005C1124"/>
    <w:rsid w:val="005C12CE"/>
    <w:rsid w:val="005C17A8"/>
    <w:rsid w:val="005C17C0"/>
    <w:rsid w:val="005C1AD6"/>
    <w:rsid w:val="005C1AE6"/>
    <w:rsid w:val="005C1B1A"/>
    <w:rsid w:val="005C1B58"/>
    <w:rsid w:val="005C20FD"/>
    <w:rsid w:val="005C242B"/>
    <w:rsid w:val="005C288D"/>
    <w:rsid w:val="005C2934"/>
    <w:rsid w:val="005C29BC"/>
    <w:rsid w:val="005C2AC9"/>
    <w:rsid w:val="005C2BBB"/>
    <w:rsid w:val="005C2C76"/>
    <w:rsid w:val="005C2F10"/>
    <w:rsid w:val="005C2F63"/>
    <w:rsid w:val="005C2F88"/>
    <w:rsid w:val="005C3037"/>
    <w:rsid w:val="005C3051"/>
    <w:rsid w:val="005C30F0"/>
    <w:rsid w:val="005C311C"/>
    <w:rsid w:val="005C345D"/>
    <w:rsid w:val="005C3728"/>
    <w:rsid w:val="005C3DAB"/>
    <w:rsid w:val="005C4032"/>
    <w:rsid w:val="005C4067"/>
    <w:rsid w:val="005C4746"/>
    <w:rsid w:val="005C477E"/>
    <w:rsid w:val="005C4A50"/>
    <w:rsid w:val="005C4CEE"/>
    <w:rsid w:val="005C5247"/>
    <w:rsid w:val="005C54D2"/>
    <w:rsid w:val="005C55CF"/>
    <w:rsid w:val="005C572E"/>
    <w:rsid w:val="005C57CE"/>
    <w:rsid w:val="005C581D"/>
    <w:rsid w:val="005C582B"/>
    <w:rsid w:val="005C594E"/>
    <w:rsid w:val="005C5CF7"/>
    <w:rsid w:val="005C5D04"/>
    <w:rsid w:val="005C600E"/>
    <w:rsid w:val="005C6040"/>
    <w:rsid w:val="005C634D"/>
    <w:rsid w:val="005C648D"/>
    <w:rsid w:val="005C6678"/>
    <w:rsid w:val="005C6CD7"/>
    <w:rsid w:val="005C6DE8"/>
    <w:rsid w:val="005C7159"/>
    <w:rsid w:val="005C71E3"/>
    <w:rsid w:val="005C733E"/>
    <w:rsid w:val="005C742E"/>
    <w:rsid w:val="005C762C"/>
    <w:rsid w:val="005C7981"/>
    <w:rsid w:val="005C7C27"/>
    <w:rsid w:val="005C7E0C"/>
    <w:rsid w:val="005C7F04"/>
    <w:rsid w:val="005C7FE1"/>
    <w:rsid w:val="005D0216"/>
    <w:rsid w:val="005D0482"/>
    <w:rsid w:val="005D0512"/>
    <w:rsid w:val="005D0550"/>
    <w:rsid w:val="005D05F7"/>
    <w:rsid w:val="005D0697"/>
    <w:rsid w:val="005D0B7A"/>
    <w:rsid w:val="005D0D3B"/>
    <w:rsid w:val="005D0D79"/>
    <w:rsid w:val="005D0D9D"/>
    <w:rsid w:val="005D0FF7"/>
    <w:rsid w:val="005D102A"/>
    <w:rsid w:val="005D11DF"/>
    <w:rsid w:val="005D1376"/>
    <w:rsid w:val="005D16C1"/>
    <w:rsid w:val="005D1801"/>
    <w:rsid w:val="005D2024"/>
    <w:rsid w:val="005D2703"/>
    <w:rsid w:val="005D2772"/>
    <w:rsid w:val="005D2F7A"/>
    <w:rsid w:val="005D34E0"/>
    <w:rsid w:val="005D3875"/>
    <w:rsid w:val="005D38FE"/>
    <w:rsid w:val="005D3BA3"/>
    <w:rsid w:val="005D3C9C"/>
    <w:rsid w:val="005D3D16"/>
    <w:rsid w:val="005D3D59"/>
    <w:rsid w:val="005D3F39"/>
    <w:rsid w:val="005D3FBE"/>
    <w:rsid w:val="005D4015"/>
    <w:rsid w:val="005D4073"/>
    <w:rsid w:val="005D435E"/>
    <w:rsid w:val="005D43DD"/>
    <w:rsid w:val="005D44CE"/>
    <w:rsid w:val="005D4541"/>
    <w:rsid w:val="005D4557"/>
    <w:rsid w:val="005D4725"/>
    <w:rsid w:val="005D4BE5"/>
    <w:rsid w:val="005D4E57"/>
    <w:rsid w:val="005D5430"/>
    <w:rsid w:val="005D54D4"/>
    <w:rsid w:val="005D5698"/>
    <w:rsid w:val="005D57E5"/>
    <w:rsid w:val="005D582E"/>
    <w:rsid w:val="005D5936"/>
    <w:rsid w:val="005D617B"/>
    <w:rsid w:val="005D6252"/>
    <w:rsid w:val="005D6302"/>
    <w:rsid w:val="005D675A"/>
    <w:rsid w:val="005D677E"/>
    <w:rsid w:val="005D6BA6"/>
    <w:rsid w:val="005D6C8D"/>
    <w:rsid w:val="005D6DA6"/>
    <w:rsid w:val="005D6EBA"/>
    <w:rsid w:val="005D71BE"/>
    <w:rsid w:val="005D7201"/>
    <w:rsid w:val="005D7490"/>
    <w:rsid w:val="005D7673"/>
    <w:rsid w:val="005D77DA"/>
    <w:rsid w:val="005D7B69"/>
    <w:rsid w:val="005E029F"/>
    <w:rsid w:val="005E061C"/>
    <w:rsid w:val="005E079B"/>
    <w:rsid w:val="005E095A"/>
    <w:rsid w:val="005E0B8D"/>
    <w:rsid w:val="005E0C49"/>
    <w:rsid w:val="005E0C98"/>
    <w:rsid w:val="005E0D21"/>
    <w:rsid w:val="005E0E2D"/>
    <w:rsid w:val="005E130F"/>
    <w:rsid w:val="005E1521"/>
    <w:rsid w:val="005E15DA"/>
    <w:rsid w:val="005E1920"/>
    <w:rsid w:val="005E19BF"/>
    <w:rsid w:val="005E1E5A"/>
    <w:rsid w:val="005E1FF6"/>
    <w:rsid w:val="005E20B6"/>
    <w:rsid w:val="005E20CE"/>
    <w:rsid w:val="005E2237"/>
    <w:rsid w:val="005E252D"/>
    <w:rsid w:val="005E2852"/>
    <w:rsid w:val="005E297D"/>
    <w:rsid w:val="005E2BAD"/>
    <w:rsid w:val="005E2CCF"/>
    <w:rsid w:val="005E2FBC"/>
    <w:rsid w:val="005E32C8"/>
    <w:rsid w:val="005E36A8"/>
    <w:rsid w:val="005E3746"/>
    <w:rsid w:val="005E394F"/>
    <w:rsid w:val="005E3B77"/>
    <w:rsid w:val="005E3CB0"/>
    <w:rsid w:val="005E3D33"/>
    <w:rsid w:val="005E3DDE"/>
    <w:rsid w:val="005E3EB6"/>
    <w:rsid w:val="005E40EE"/>
    <w:rsid w:val="005E43AD"/>
    <w:rsid w:val="005E43E7"/>
    <w:rsid w:val="005E454B"/>
    <w:rsid w:val="005E4759"/>
    <w:rsid w:val="005E48EF"/>
    <w:rsid w:val="005E4911"/>
    <w:rsid w:val="005E4B84"/>
    <w:rsid w:val="005E4C3E"/>
    <w:rsid w:val="005E505B"/>
    <w:rsid w:val="005E5144"/>
    <w:rsid w:val="005E51FB"/>
    <w:rsid w:val="005E53E0"/>
    <w:rsid w:val="005E565F"/>
    <w:rsid w:val="005E5879"/>
    <w:rsid w:val="005E5976"/>
    <w:rsid w:val="005E5B0F"/>
    <w:rsid w:val="005E5DC7"/>
    <w:rsid w:val="005E5FE1"/>
    <w:rsid w:val="005E5FEF"/>
    <w:rsid w:val="005E6183"/>
    <w:rsid w:val="005E63EE"/>
    <w:rsid w:val="005E68E6"/>
    <w:rsid w:val="005E6B1D"/>
    <w:rsid w:val="005E6B74"/>
    <w:rsid w:val="005E6C46"/>
    <w:rsid w:val="005E6E1E"/>
    <w:rsid w:val="005E6E2D"/>
    <w:rsid w:val="005E6EFF"/>
    <w:rsid w:val="005E6F5C"/>
    <w:rsid w:val="005E6FAC"/>
    <w:rsid w:val="005E7105"/>
    <w:rsid w:val="005E7183"/>
    <w:rsid w:val="005E71C8"/>
    <w:rsid w:val="005E7445"/>
    <w:rsid w:val="005E7776"/>
    <w:rsid w:val="005E7A45"/>
    <w:rsid w:val="005E7BD4"/>
    <w:rsid w:val="005F006B"/>
    <w:rsid w:val="005F0297"/>
    <w:rsid w:val="005F02EF"/>
    <w:rsid w:val="005F030E"/>
    <w:rsid w:val="005F04FC"/>
    <w:rsid w:val="005F0852"/>
    <w:rsid w:val="005F0A93"/>
    <w:rsid w:val="005F0BF0"/>
    <w:rsid w:val="005F0C5A"/>
    <w:rsid w:val="005F0C90"/>
    <w:rsid w:val="005F0CD1"/>
    <w:rsid w:val="005F0D4B"/>
    <w:rsid w:val="005F0DEF"/>
    <w:rsid w:val="005F0E23"/>
    <w:rsid w:val="005F0E9E"/>
    <w:rsid w:val="005F13C9"/>
    <w:rsid w:val="005F14B0"/>
    <w:rsid w:val="005F15B6"/>
    <w:rsid w:val="005F16E7"/>
    <w:rsid w:val="005F1818"/>
    <w:rsid w:val="005F1829"/>
    <w:rsid w:val="005F18DB"/>
    <w:rsid w:val="005F1B6C"/>
    <w:rsid w:val="005F1F7C"/>
    <w:rsid w:val="005F22EE"/>
    <w:rsid w:val="005F23D7"/>
    <w:rsid w:val="005F24A9"/>
    <w:rsid w:val="005F254B"/>
    <w:rsid w:val="005F285D"/>
    <w:rsid w:val="005F2BA0"/>
    <w:rsid w:val="005F2BBA"/>
    <w:rsid w:val="005F3034"/>
    <w:rsid w:val="005F340C"/>
    <w:rsid w:val="005F347D"/>
    <w:rsid w:val="005F36BF"/>
    <w:rsid w:val="005F36DA"/>
    <w:rsid w:val="005F3715"/>
    <w:rsid w:val="005F381C"/>
    <w:rsid w:val="005F38BB"/>
    <w:rsid w:val="005F38F6"/>
    <w:rsid w:val="005F3A9F"/>
    <w:rsid w:val="005F417B"/>
    <w:rsid w:val="005F4404"/>
    <w:rsid w:val="005F4470"/>
    <w:rsid w:val="005F46BD"/>
    <w:rsid w:val="005F490F"/>
    <w:rsid w:val="005F4A01"/>
    <w:rsid w:val="005F4CB0"/>
    <w:rsid w:val="005F4E98"/>
    <w:rsid w:val="005F4F6B"/>
    <w:rsid w:val="005F522B"/>
    <w:rsid w:val="005F526B"/>
    <w:rsid w:val="005F5414"/>
    <w:rsid w:val="005F56F8"/>
    <w:rsid w:val="005F5E58"/>
    <w:rsid w:val="005F5EF5"/>
    <w:rsid w:val="005F5EFE"/>
    <w:rsid w:val="005F5FB1"/>
    <w:rsid w:val="005F6102"/>
    <w:rsid w:val="005F623A"/>
    <w:rsid w:val="005F62BE"/>
    <w:rsid w:val="005F63C9"/>
    <w:rsid w:val="005F63DF"/>
    <w:rsid w:val="005F66BE"/>
    <w:rsid w:val="005F6929"/>
    <w:rsid w:val="005F6C27"/>
    <w:rsid w:val="005F6FAF"/>
    <w:rsid w:val="005F7074"/>
    <w:rsid w:val="005F70BF"/>
    <w:rsid w:val="005F71A9"/>
    <w:rsid w:val="005F73A5"/>
    <w:rsid w:val="005F7453"/>
    <w:rsid w:val="005F745E"/>
    <w:rsid w:val="005F74F5"/>
    <w:rsid w:val="005F7844"/>
    <w:rsid w:val="005F79BC"/>
    <w:rsid w:val="005F79DD"/>
    <w:rsid w:val="005F7AF3"/>
    <w:rsid w:val="005F7E2F"/>
    <w:rsid w:val="005F7E55"/>
    <w:rsid w:val="005F7FCC"/>
    <w:rsid w:val="0060003C"/>
    <w:rsid w:val="006000A1"/>
    <w:rsid w:val="00600257"/>
    <w:rsid w:val="00600513"/>
    <w:rsid w:val="006005E4"/>
    <w:rsid w:val="00600897"/>
    <w:rsid w:val="006008E0"/>
    <w:rsid w:val="00600A08"/>
    <w:rsid w:val="00600C84"/>
    <w:rsid w:val="00600CFE"/>
    <w:rsid w:val="0060116C"/>
    <w:rsid w:val="0060149D"/>
    <w:rsid w:val="006016E0"/>
    <w:rsid w:val="00601B4D"/>
    <w:rsid w:val="00601FB9"/>
    <w:rsid w:val="0060200A"/>
    <w:rsid w:val="00602224"/>
    <w:rsid w:val="00602280"/>
    <w:rsid w:val="0060282A"/>
    <w:rsid w:val="006028FA"/>
    <w:rsid w:val="00602900"/>
    <w:rsid w:val="00602AD8"/>
    <w:rsid w:val="00602FDD"/>
    <w:rsid w:val="006030AD"/>
    <w:rsid w:val="00603353"/>
    <w:rsid w:val="00603718"/>
    <w:rsid w:val="00603804"/>
    <w:rsid w:val="006039A7"/>
    <w:rsid w:val="00603D69"/>
    <w:rsid w:val="00603DA3"/>
    <w:rsid w:val="00603E05"/>
    <w:rsid w:val="006040B7"/>
    <w:rsid w:val="00604632"/>
    <w:rsid w:val="006047AA"/>
    <w:rsid w:val="00604936"/>
    <w:rsid w:val="00604FB5"/>
    <w:rsid w:val="006051F2"/>
    <w:rsid w:val="00605293"/>
    <w:rsid w:val="0060531B"/>
    <w:rsid w:val="0060547E"/>
    <w:rsid w:val="00605A58"/>
    <w:rsid w:val="00605BE3"/>
    <w:rsid w:val="00605C3D"/>
    <w:rsid w:val="00605C50"/>
    <w:rsid w:val="00605CFD"/>
    <w:rsid w:val="00605F96"/>
    <w:rsid w:val="00606217"/>
    <w:rsid w:val="00606316"/>
    <w:rsid w:val="00606357"/>
    <w:rsid w:val="0060661F"/>
    <w:rsid w:val="006067DE"/>
    <w:rsid w:val="00606A43"/>
    <w:rsid w:val="00606A60"/>
    <w:rsid w:val="006071DD"/>
    <w:rsid w:val="006072CA"/>
    <w:rsid w:val="006073C3"/>
    <w:rsid w:val="006074AD"/>
    <w:rsid w:val="006074D0"/>
    <w:rsid w:val="0060758D"/>
    <w:rsid w:val="006075F0"/>
    <w:rsid w:val="006076FC"/>
    <w:rsid w:val="0060775B"/>
    <w:rsid w:val="0060778D"/>
    <w:rsid w:val="0060788D"/>
    <w:rsid w:val="00607D7F"/>
    <w:rsid w:val="00607E41"/>
    <w:rsid w:val="00607FE5"/>
    <w:rsid w:val="00610139"/>
    <w:rsid w:val="006104B5"/>
    <w:rsid w:val="00610502"/>
    <w:rsid w:val="006106D0"/>
    <w:rsid w:val="006107E6"/>
    <w:rsid w:val="006109E6"/>
    <w:rsid w:val="00610A20"/>
    <w:rsid w:val="00610C7D"/>
    <w:rsid w:val="00610E5D"/>
    <w:rsid w:val="00611337"/>
    <w:rsid w:val="0061145A"/>
    <w:rsid w:val="006117E9"/>
    <w:rsid w:val="006118B1"/>
    <w:rsid w:val="0061279D"/>
    <w:rsid w:val="00612820"/>
    <w:rsid w:val="006129D3"/>
    <w:rsid w:val="00612D29"/>
    <w:rsid w:val="00612E9A"/>
    <w:rsid w:val="0061329E"/>
    <w:rsid w:val="00613547"/>
    <w:rsid w:val="0061371E"/>
    <w:rsid w:val="006138B1"/>
    <w:rsid w:val="00613A89"/>
    <w:rsid w:val="00613B0F"/>
    <w:rsid w:val="00613CD3"/>
    <w:rsid w:val="00613E48"/>
    <w:rsid w:val="00613EF4"/>
    <w:rsid w:val="00613FE7"/>
    <w:rsid w:val="00614372"/>
    <w:rsid w:val="006143C3"/>
    <w:rsid w:val="0061468F"/>
    <w:rsid w:val="00614A6C"/>
    <w:rsid w:val="00614A9D"/>
    <w:rsid w:val="00614AA5"/>
    <w:rsid w:val="00614BD1"/>
    <w:rsid w:val="00614DFD"/>
    <w:rsid w:val="00615084"/>
    <w:rsid w:val="00615102"/>
    <w:rsid w:val="0061523A"/>
    <w:rsid w:val="00615262"/>
    <w:rsid w:val="00615539"/>
    <w:rsid w:val="00615616"/>
    <w:rsid w:val="00615B53"/>
    <w:rsid w:val="00615D1B"/>
    <w:rsid w:val="00615F26"/>
    <w:rsid w:val="0061627D"/>
    <w:rsid w:val="006163CE"/>
    <w:rsid w:val="006163EA"/>
    <w:rsid w:val="00616663"/>
    <w:rsid w:val="006166FB"/>
    <w:rsid w:val="00616730"/>
    <w:rsid w:val="00616794"/>
    <w:rsid w:val="00616D6F"/>
    <w:rsid w:val="00616DD0"/>
    <w:rsid w:val="0061745B"/>
    <w:rsid w:val="00617471"/>
    <w:rsid w:val="00617527"/>
    <w:rsid w:val="00617537"/>
    <w:rsid w:val="00620224"/>
    <w:rsid w:val="0062047D"/>
    <w:rsid w:val="006204B3"/>
    <w:rsid w:val="006204CE"/>
    <w:rsid w:val="00620B35"/>
    <w:rsid w:val="00620C75"/>
    <w:rsid w:val="00620CA0"/>
    <w:rsid w:val="00620F35"/>
    <w:rsid w:val="00621118"/>
    <w:rsid w:val="00621458"/>
    <w:rsid w:val="006214B8"/>
    <w:rsid w:val="006217F2"/>
    <w:rsid w:val="006218C9"/>
    <w:rsid w:val="00621B55"/>
    <w:rsid w:val="00621C40"/>
    <w:rsid w:val="00621C56"/>
    <w:rsid w:val="00621C79"/>
    <w:rsid w:val="00621DA2"/>
    <w:rsid w:val="00621DB3"/>
    <w:rsid w:val="00622034"/>
    <w:rsid w:val="00622469"/>
    <w:rsid w:val="00622654"/>
    <w:rsid w:val="0062281B"/>
    <w:rsid w:val="006228D3"/>
    <w:rsid w:val="00622955"/>
    <w:rsid w:val="00622A11"/>
    <w:rsid w:val="00622D9F"/>
    <w:rsid w:val="00622EA1"/>
    <w:rsid w:val="006232F7"/>
    <w:rsid w:val="00623538"/>
    <w:rsid w:val="00623936"/>
    <w:rsid w:val="00623A00"/>
    <w:rsid w:val="00623F96"/>
    <w:rsid w:val="00624150"/>
    <w:rsid w:val="006242DD"/>
    <w:rsid w:val="0062485A"/>
    <w:rsid w:val="00624BA6"/>
    <w:rsid w:val="006250BF"/>
    <w:rsid w:val="006252EF"/>
    <w:rsid w:val="00625346"/>
    <w:rsid w:val="00625569"/>
    <w:rsid w:val="006256DB"/>
    <w:rsid w:val="006257F3"/>
    <w:rsid w:val="00625807"/>
    <w:rsid w:val="00625B0F"/>
    <w:rsid w:val="006263FE"/>
    <w:rsid w:val="00626533"/>
    <w:rsid w:val="00626718"/>
    <w:rsid w:val="00626726"/>
    <w:rsid w:val="006267D2"/>
    <w:rsid w:val="00626A7F"/>
    <w:rsid w:val="00626F95"/>
    <w:rsid w:val="00627019"/>
    <w:rsid w:val="00627108"/>
    <w:rsid w:val="00627492"/>
    <w:rsid w:val="0062750A"/>
    <w:rsid w:val="00627973"/>
    <w:rsid w:val="00627C5F"/>
    <w:rsid w:val="00627C8B"/>
    <w:rsid w:val="00627D53"/>
    <w:rsid w:val="00630004"/>
    <w:rsid w:val="00630030"/>
    <w:rsid w:val="00630310"/>
    <w:rsid w:val="0063040C"/>
    <w:rsid w:val="006305A2"/>
    <w:rsid w:val="00630951"/>
    <w:rsid w:val="00630A2F"/>
    <w:rsid w:val="00630B4F"/>
    <w:rsid w:val="00630B6C"/>
    <w:rsid w:val="006313EE"/>
    <w:rsid w:val="0063161A"/>
    <w:rsid w:val="00631847"/>
    <w:rsid w:val="00631AAB"/>
    <w:rsid w:val="00631B05"/>
    <w:rsid w:val="00631CF4"/>
    <w:rsid w:val="00632128"/>
    <w:rsid w:val="0063260E"/>
    <w:rsid w:val="00632751"/>
    <w:rsid w:val="00632D3A"/>
    <w:rsid w:val="006330D8"/>
    <w:rsid w:val="0063335E"/>
    <w:rsid w:val="00633385"/>
    <w:rsid w:val="00633617"/>
    <w:rsid w:val="00633688"/>
    <w:rsid w:val="006336B0"/>
    <w:rsid w:val="00633B5C"/>
    <w:rsid w:val="00633F8E"/>
    <w:rsid w:val="006344CB"/>
    <w:rsid w:val="006344EF"/>
    <w:rsid w:val="006346D7"/>
    <w:rsid w:val="00634716"/>
    <w:rsid w:val="0063472E"/>
    <w:rsid w:val="006347A0"/>
    <w:rsid w:val="0063483A"/>
    <w:rsid w:val="00634D05"/>
    <w:rsid w:val="00634FD0"/>
    <w:rsid w:val="006350FE"/>
    <w:rsid w:val="00635122"/>
    <w:rsid w:val="00635156"/>
    <w:rsid w:val="00635159"/>
    <w:rsid w:val="0063531A"/>
    <w:rsid w:val="00635678"/>
    <w:rsid w:val="0063586D"/>
    <w:rsid w:val="00635938"/>
    <w:rsid w:val="00635982"/>
    <w:rsid w:val="00635B30"/>
    <w:rsid w:val="00635B69"/>
    <w:rsid w:val="00635BAA"/>
    <w:rsid w:val="00635D6E"/>
    <w:rsid w:val="00635E1B"/>
    <w:rsid w:val="00636251"/>
    <w:rsid w:val="00636391"/>
    <w:rsid w:val="00636408"/>
    <w:rsid w:val="006364BC"/>
    <w:rsid w:val="00636527"/>
    <w:rsid w:val="006369CA"/>
    <w:rsid w:val="006369EB"/>
    <w:rsid w:val="00636D89"/>
    <w:rsid w:val="00636DF7"/>
    <w:rsid w:val="0063719C"/>
    <w:rsid w:val="006374F2"/>
    <w:rsid w:val="0063798E"/>
    <w:rsid w:val="00637B45"/>
    <w:rsid w:val="00637C0A"/>
    <w:rsid w:val="00637CC6"/>
    <w:rsid w:val="00637D6E"/>
    <w:rsid w:val="00637E69"/>
    <w:rsid w:val="00637F4D"/>
    <w:rsid w:val="00637F92"/>
    <w:rsid w:val="00637FB0"/>
    <w:rsid w:val="00640212"/>
    <w:rsid w:val="0064095D"/>
    <w:rsid w:val="00640982"/>
    <w:rsid w:val="00640B16"/>
    <w:rsid w:val="00640E73"/>
    <w:rsid w:val="006411B2"/>
    <w:rsid w:val="006412FD"/>
    <w:rsid w:val="00641687"/>
    <w:rsid w:val="0064175A"/>
    <w:rsid w:val="00641AE9"/>
    <w:rsid w:val="00642097"/>
    <w:rsid w:val="00642361"/>
    <w:rsid w:val="0064249B"/>
    <w:rsid w:val="00642510"/>
    <w:rsid w:val="006425B5"/>
    <w:rsid w:val="00642BB8"/>
    <w:rsid w:val="00642C4F"/>
    <w:rsid w:val="00642D69"/>
    <w:rsid w:val="00642EB9"/>
    <w:rsid w:val="00642EC1"/>
    <w:rsid w:val="006430DC"/>
    <w:rsid w:val="0064338F"/>
    <w:rsid w:val="006435C1"/>
    <w:rsid w:val="006435C6"/>
    <w:rsid w:val="0064368C"/>
    <w:rsid w:val="00643699"/>
    <w:rsid w:val="00643A0B"/>
    <w:rsid w:val="00643BAE"/>
    <w:rsid w:val="00643BD8"/>
    <w:rsid w:val="00643F1C"/>
    <w:rsid w:val="0064412E"/>
    <w:rsid w:val="00644233"/>
    <w:rsid w:val="0064487A"/>
    <w:rsid w:val="00644A7D"/>
    <w:rsid w:val="00644EDA"/>
    <w:rsid w:val="00644F29"/>
    <w:rsid w:val="00644F5A"/>
    <w:rsid w:val="0064526F"/>
    <w:rsid w:val="00645300"/>
    <w:rsid w:val="006453AA"/>
    <w:rsid w:val="0064559B"/>
    <w:rsid w:val="00645BC3"/>
    <w:rsid w:val="00645C4F"/>
    <w:rsid w:val="00645C6B"/>
    <w:rsid w:val="00645C9D"/>
    <w:rsid w:val="00645DEC"/>
    <w:rsid w:val="00645FFA"/>
    <w:rsid w:val="0064620F"/>
    <w:rsid w:val="006464AC"/>
    <w:rsid w:val="00646CF5"/>
    <w:rsid w:val="00646D1E"/>
    <w:rsid w:val="00646E26"/>
    <w:rsid w:val="00646F8A"/>
    <w:rsid w:val="00647781"/>
    <w:rsid w:val="00647ACA"/>
    <w:rsid w:val="00647C11"/>
    <w:rsid w:val="00647C9A"/>
    <w:rsid w:val="00650236"/>
    <w:rsid w:val="006502E7"/>
    <w:rsid w:val="006505A4"/>
    <w:rsid w:val="0065076E"/>
    <w:rsid w:val="00650A9E"/>
    <w:rsid w:val="00651285"/>
    <w:rsid w:val="006512DA"/>
    <w:rsid w:val="0065142F"/>
    <w:rsid w:val="00651534"/>
    <w:rsid w:val="00651950"/>
    <w:rsid w:val="00651C02"/>
    <w:rsid w:val="00651C8C"/>
    <w:rsid w:val="00651F5B"/>
    <w:rsid w:val="00652008"/>
    <w:rsid w:val="006523B6"/>
    <w:rsid w:val="006527EF"/>
    <w:rsid w:val="006527FE"/>
    <w:rsid w:val="0065296B"/>
    <w:rsid w:val="0065299D"/>
    <w:rsid w:val="00652B99"/>
    <w:rsid w:val="00652D33"/>
    <w:rsid w:val="00652F51"/>
    <w:rsid w:val="006531CC"/>
    <w:rsid w:val="0065387D"/>
    <w:rsid w:val="006538DD"/>
    <w:rsid w:val="00653C63"/>
    <w:rsid w:val="00653CBA"/>
    <w:rsid w:val="006540F2"/>
    <w:rsid w:val="006541EF"/>
    <w:rsid w:val="00654362"/>
    <w:rsid w:val="0065441B"/>
    <w:rsid w:val="00654463"/>
    <w:rsid w:val="00654579"/>
    <w:rsid w:val="00654742"/>
    <w:rsid w:val="00654B4F"/>
    <w:rsid w:val="00654B52"/>
    <w:rsid w:val="00654F28"/>
    <w:rsid w:val="00654F8A"/>
    <w:rsid w:val="0065533C"/>
    <w:rsid w:val="00655618"/>
    <w:rsid w:val="00655D8D"/>
    <w:rsid w:val="00656058"/>
    <w:rsid w:val="006560F0"/>
    <w:rsid w:val="00656753"/>
    <w:rsid w:val="00656A11"/>
    <w:rsid w:val="00656BEB"/>
    <w:rsid w:val="00656C1C"/>
    <w:rsid w:val="00656C9F"/>
    <w:rsid w:val="00656E5C"/>
    <w:rsid w:val="0065720B"/>
    <w:rsid w:val="0065726E"/>
    <w:rsid w:val="006572C4"/>
    <w:rsid w:val="00657AB0"/>
    <w:rsid w:val="00657C0E"/>
    <w:rsid w:val="00657E78"/>
    <w:rsid w:val="00657EAE"/>
    <w:rsid w:val="00660060"/>
    <w:rsid w:val="00660648"/>
    <w:rsid w:val="00660C8B"/>
    <w:rsid w:val="00660FDC"/>
    <w:rsid w:val="0066171D"/>
    <w:rsid w:val="00661BAF"/>
    <w:rsid w:val="00661DB8"/>
    <w:rsid w:val="00661F2A"/>
    <w:rsid w:val="00662289"/>
    <w:rsid w:val="006623C1"/>
    <w:rsid w:val="006626F1"/>
    <w:rsid w:val="00662A2F"/>
    <w:rsid w:val="00662C20"/>
    <w:rsid w:val="00662E92"/>
    <w:rsid w:val="00662F48"/>
    <w:rsid w:val="006633DB"/>
    <w:rsid w:val="006634EF"/>
    <w:rsid w:val="0066368E"/>
    <w:rsid w:val="00663A13"/>
    <w:rsid w:val="00663AF3"/>
    <w:rsid w:val="00663DF2"/>
    <w:rsid w:val="00664485"/>
    <w:rsid w:val="00664528"/>
    <w:rsid w:val="006645FD"/>
    <w:rsid w:val="0066483D"/>
    <w:rsid w:val="00664895"/>
    <w:rsid w:val="006649B8"/>
    <w:rsid w:val="00664A2B"/>
    <w:rsid w:val="00664BD0"/>
    <w:rsid w:val="00664D79"/>
    <w:rsid w:val="006650F2"/>
    <w:rsid w:val="0066511A"/>
    <w:rsid w:val="0066514A"/>
    <w:rsid w:val="00665361"/>
    <w:rsid w:val="006654E6"/>
    <w:rsid w:val="00665A4E"/>
    <w:rsid w:val="00665A81"/>
    <w:rsid w:val="00665B9C"/>
    <w:rsid w:val="00665D9A"/>
    <w:rsid w:val="00665EB0"/>
    <w:rsid w:val="00665F0B"/>
    <w:rsid w:val="00665F20"/>
    <w:rsid w:val="00666069"/>
    <w:rsid w:val="00666479"/>
    <w:rsid w:val="006664F7"/>
    <w:rsid w:val="006665A0"/>
    <w:rsid w:val="0066692E"/>
    <w:rsid w:val="00666948"/>
    <w:rsid w:val="00666D37"/>
    <w:rsid w:val="0066721C"/>
    <w:rsid w:val="0066766E"/>
    <w:rsid w:val="0066775B"/>
    <w:rsid w:val="00667833"/>
    <w:rsid w:val="006678C6"/>
    <w:rsid w:val="0066796E"/>
    <w:rsid w:val="00667A26"/>
    <w:rsid w:val="00667DF7"/>
    <w:rsid w:val="00670294"/>
    <w:rsid w:val="00670484"/>
    <w:rsid w:val="006706E5"/>
    <w:rsid w:val="0067072D"/>
    <w:rsid w:val="0067095D"/>
    <w:rsid w:val="00670A39"/>
    <w:rsid w:val="00670DF2"/>
    <w:rsid w:val="00670EA1"/>
    <w:rsid w:val="00671059"/>
    <w:rsid w:val="006710D6"/>
    <w:rsid w:val="0067146E"/>
    <w:rsid w:val="006714B5"/>
    <w:rsid w:val="0067152F"/>
    <w:rsid w:val="006715C9"/>
    <w:rsid w:val="0067178A"/>
    <w:rsid w:val="00671900"/>
    <w:rsid w:val="00671C07"/>
    <w:rsid w:val="00671FE9"/>
    <w:rsid w:val="006726A7"/>
    <w:rsid w:val="00672920"/>
    <w:rsid w:val="0067298C"/>
    <w:rsid w:val="00672AB1"/>
    <w:rsid w:val="00672C3A"/>
    <w:rsid w:val="00672C83"/>
    <w:rsid w:val="00672CCB"/>
    <w:rsid w:val="00672DFF"/>
    <w:rsid w:val="00672F52"/>
    <w:rsid w:val="006731E8"/>
    <w:rsid w:val="0067364B"/>
    <w:rsid w:val="0067396E"/>
    <w:rsid w:val="00673ACB"/>
    <w:rsid w:val="00673DB3"/>
    <w:rsid w:val="00673E49"/>
    <w:rsid w:val="00673F0B"/>
    <w:rsid w:val="0067455B"/>
    <w:rsid w:val="00674653"/>
    <w:rsid w:val="00674689"/>
    <w:rsid w:val="00674691"/>
    <w:rsid w:val="0067488A"/>
    <w:rsid w:val="006748AD"/>
    <w:rsid w:val="006749DA"/>
    <w:rsid w:val="00674B65"/>
    <w:rsid w:val="0067505D"/>
    <w:rsid w:val="006753C4"/>
    <w:rsid w:val="00675477"/>
    <w:rsid w:val="006754FC"/>
    <w:rsid w:val="00675608"/>
    <w:rsid w:val="0067563D"/>
    <w:rsid w:val="0067566E"/>
    <w:rsid w:val="00676329"/>
    <w:rsid w:val="006763E7"/>
    <w:rsid w:val="006765E2"/>
    <w:rsid w:val="006767C2"/>
    <w:rsid w:val="006771D1"/>
    <w:rsid w:val="006772B5"/>
    <w:rsid w:val="006776A3"/>
    <w:rsid w:val="006776D6"/>
    <w:rsid w:val="006778FA"/>
    <w:rsid w:val="00677AA7"/>
    <w:rsid w:val="00677B1D"/>
    <w:rsid w:val="00677BB1"/>
    <w:rsid w:val="0068025F"/>
    <w:rsid w:val="00680298"/>
    <w:rsid w:val="006802B6"/>
    <w:rsid w:val="0068069D"/>
    <w:rsid w:val="0068070B"/>
    <w:rsid w:val="006809BC"/>
    <w:rsid w:val="00680CD9"/>
    <w:rsid w:val="00680D35"/>
    <w:rsid w:val="00680FDD"/>
    <w:rsid w:val="0068106D"/>
    <w:rsid w:val="006811C8"/>
    <w:rsid w:val="006818B8"/>
    <w:rsid w:val="006818D9"/>
    <w:rsid w:val="00681A45"/>
    <w:rsid w:val="00681C05"/>
    <w:rsid w:val="00681D01"/>
    <w:rsid w:val="00681D5D"/>
    <w:rsid w:val="00682187"/>
    <w:rsid w:val="0068253B"/>
    <w:rsid w:val="006825BB"/>
    <w:rsid w:val="006825E0"/>
    <w:rsid w:val="006826EC"/>
    <w:rsid w:val="0068271C"/>
    <w:rsid w:val="006827B6"/>
    <w:rsid w:val="006833E5"/>
    <w:rsid w:val="00683564"/>
    <w:rsid w:val="0068386E"/>
    <w:rsid w:val="00683BF8"/>
    <w:rsid w:val="00683BF9"/>
    <w:rsid w:val="00683D0B"/>
    <w:rsid w:val="00684045"/>
    <w:rsid w:val="0068435F"/>
    <w:rsid w:val="0068467E"/>
    <w:rsid w:val="00684886"/>
    <w:rsid w:val="006848C5"/>
    <w:rsid w:val="00684BBE"/>
    <w:rsid w:val="0068537C"/>
    <w:rsid w:val="00685417"/>
    <w:rsid w:val="0068559E"/>
    <w:rsid w:val="0068569D"/>
    <w:rsid w:val="00685787"/>
    <w:rsid w:val="006858F0"/>
    <w:rsid w:val="00685A45"/>
    <w:rsid w:val="00685BA0"/>
    <w:rsid w:val="00685DAE"/>
    <w:rsid w:val="0068614B"/>
    <w:rsid w:val="006864DE"/>
    <w:rsid w:val="00686528"/>
    <w:rsid w:val="006866B9"/>
    <w:rsid w:val="006866CB"/>
    <w:rsid w:val="006867EC"/>
    <w:rsid w:val="00686AD7"/>
    <w:rsid w:val="00686CBB"/>
    <w:rsid w:val="00686EDD"/>
    <w:rsid w:val="00686FFB"/>
    <w:rsid w:val="00687151"/>
    <w:rsid w:val="00687296"/>
    <w:rsid w:val="0068735D"/>
    <w:rsid w:val="0068746A"/>
    <w:rsid w:val="00687547"/>
    <w:rsid w:val="006879AA"/>
    <w:rsid w:val="00687B01"/>
    <w:rsid w:val="00687DB1"/>
    <w:rsid w:val="00687E3B"/>
    <w:rsid w:val="00687FEB"/>
    <w:rsid w:val="0069001C"/>
    <w:rsid w:val="006904CA"/>
    <w:rsid w:val="00690869"/>
    <w:rsid w:val="00690A4E"/>
    <w:rsid w:val="00690BCB"/>
    <w:rsid w:val="00690E1A"/>
    <w:rsid w:val="00690F8E"/>
    <w:rsid w:val="00690FBE"/>
    <w:rsid w:val="0069135C"/>
    <w:rsid w:val="0069137C"/>
    <w:rsid w:val="00691426"/>
    <w:rsid w:val="00691BED"/>
    <w:rsid w:val="00691C56"/>
    <w:rsid w:val="00691C8A"/>
    <w:rsid w:val="00691DA7"/>
    <w:rsid w:val="00691E2B"/>
    <w:rsid w:val="00691EAA"/>
    <w:rsid w:val="00691FEA"/>
    <w:rsid w:val="0069210C"/>
    <w:rsid w:val="006921E8"/>
    <w:rsid w:val="006923BF"/>
    <w:rsid w:val="0069249B"/>
    <w:rsid w:val="0069258A"/>
    <w:rsid w:val="00692684"/>
    <w:rsid w:val="006928CB"/>
    <w:rsid w:val="00692C0B"/>
    <w:rsid w:val="00692CF0"/>
    <w:rsid w:val="00692E3F"/>
    <w:rsid w:val="00693082"/>
    <w:rsid w:val="0069328C"/>
    <w:rsid w:val="00693324"/>
    <w:rsid w:val="006936AC"/>
    <w:rsid w:val="0069380F"/>
    <w:rsid w:val="006939A4"/>
    <w:rsid w:val="00693D0D"/>
    <w:rsid w:val="00693D78"/>
    <w:rsid w:val="00693F08"/>
    <w:rsid w:val="00693F99"/>
    <w:rsid w:val="0069403B"/>
    <w:rsid w:val="00694244"/>
    <w:rsid w:val="006942BB"/>
    <w:rsid w:val="006943E0"/>
    <w:rsid w:val="00694573"/>
    <w:rsid w:val="00694656"/>
    <w:rsid w:val="0069465A"/>
    <w:rsid w:val="00694816"/>
    <w:rsid w:val="00694854"/>
    <w:rsid w:val="00694963"/>
    <w:rsid w:val="006949B9"/>
    <w:rsid w:val="006949FE"/>
    <w:rsid w:val="00694A7D"/>
    <w:rsid w:val="00694BF3"/>
    <w:rsid w:val="00694CCA"/>
    <w:rsid w:val="00694F93"/>
    <w:rsid w:val="0069504C"/>
    <w:rsid w:val="006952EC"/>
    <w:rsid w:val="006956EC"/>
    <w:rsid w:val="006957A2"/>
    <w:rsid w:val="006958D6"/>
    <w:rsid w:val="00695A35"/>
    <w:rsid w:val="00695B21"/>
    <w:rsid w:val="00695C4D"/>
    <w:rsid w:val="00695F9B"/>
    <w:rsid w:val="006960C2"/>
    <w:rsid w:val="0069619F"/>
    <w:rsid w:val="00696306"/>
    <w:rsid w:val="00696328"/>
    <w:rsid w:val="00696378"/>
    <w:rsid w:val="006963A3"/>
    <w:rsid w:val="0069666A"/>
    <w:rsid w:val="00696693"/>
    <w:rsid w:val="006968FB"/>
    <w:rsid w:val="00696E49"/>
    <w:rsid w:val="00696E8C"/>
    <w:rsid w:val="00697183"/>
    <w:rsid w:val="00697265"/>
    <w:rsid w:val="00697360"/>
    <w:rsid w:val="0069744E"/>
    <w:rsid w:val="006978B1"/>
    <w:rsid w:val="00697A87"/>
    <w:rsid w:val="00697E6E"/>
    <w:rsid w:val="006A0043"/>
    <w:rsid w:val="006A0184"/>
    <w:rsid w:val="006A0445"/>
    <w:rsid w:val="006A046C"/>
    <w:rsid w:val="006A05F3"/>
    <w:rsid w:val="006A0B27"/>
    <w:rsid w:val="006A0C55"/>
    <w:rsid w:val="006A0E32"/>
    <w:rsid w:val="006A0E3C"/>
    <w:rsid w:val="006A100C"/>
    <w:rsid w:val="006A113D"/>
    <w:rsid w:val="006A1300"/>
    <w:rsid w:val="006A1509"/>
    <w:rsid w:val="006A17CB"/>
    <w:rsid w:val="006A1FF6"/>
    <w:rsid w:val="006A20C9"/>
    <w:rsid w:val="006A20D3"/>
    <w:rsid w:val="006A20ED"/>
    <w:rsid w:val="006A218B"/>
    <w:rsid w:val="006A24BA"/>
    <w:rsid w:val="006A25E9"/>
    <w:rsid w:val="006A2707"/>
    <w:rsid w:val="006A2815"/>
    <w:rsid w:val="006A2C61"/>
    <w:rsid w:val="006A2D55"/>
    <w:rsid w:val="006A2DC9"/>
    <w:rsid w:val="006A2EDB"/>
    <w:rsid w:val="006A30ED"/>
    <w:rsid w:val="006A37E1"/>
    <w:rsid w:val="006A3899"/>
    <w:rsid w:val="006A3C2E"/>
    <w:rsid w:val="006A3CB0"/>
    <w:rsid w:val="006A4485"/>
    <w:rsid w:val="006A4523"/>
    <w:rsid w:val="006A465D"/>
    <w:rsid w:val="006A4668"/>
    <w:rsid w:val="006A53E7"/>
    <w:rsid w:val="006A5896"/>
    <w:rsid w:val="006A58AF"/>
    <w:rsid w:val="006A5A1C"/>
    <w:rsid w:val="006A5EEE"/>
    <w:rsid w:val="006A5FF9"/>
    <w:rsid w:val="006A62C8"/>
    <w:rsid w:val="006A63B9"/>
    <w:rsid w:val="006A68B6"/>
    <w:rsid w:val="006A6C81"/>
    <w:rsid w:val="006A6C89"/>
    <w:rsid w:val="006A6E6E"/>
    <w:rsid w:val="006A6FA9"/>
    <w:rsid w:val="006A7275"/>
    <w:rsid w:val="006A731C"/>
    <w:rsid w:val="006A78F5"/>
    <w:rsid w:val="006A7C11"/>
    <w:rsid w:val="006A7C48"/>
    <w:rsid w:val="006A7D1B"/>
    <w:rsid w:val="006A7D73"/>
    <w:rsid w:val="006B0011"/>
    <w:rsid w:val="006B024C"/>
    <w:rsid w:val="006B03F4"/>
    <w:rsid w:val="006B08F4"/>
    <w:rsid w:val="006B0F28"/>
    <w:rsid w:val="006B1139"/>
    <w:rsid w:val="006B1154"/>
    <w:rsid w:val="006B13B7"/>
    <w:rsid w:val="006B13E0"/>
    <w:rsid w:val="006B174F"/>
    <w:rsid w:val="006B1794"/>
    <w:rsid w:val="006B1AC7"/>
    <w:rsid w:val="006B1CCB"/>
    <w:rsid w:val="006B1EA0"/>
    <w:rsid w:val="006B1FA3"/>
    <w:rsid w:val="006B2089"/>
    <w:rsid w:val="006B209B"/>
    <w:rsid w:val="006B21BC"/>
    <w:rsid w:val="006B23F7"/>
    <w:rsid w:val="006B245E"/>
    <w:rsid w:val="006B25C2"/>
    <w:rsid w:val="006B2877"/>
    <w:rsid w:val="006B2930"/>
    <w:rsid w:val="006B29F7"/>
    <w:rsid w:val="006B2AE8"/>
    <w:rsid w:val="006B2B6B"/>
    <w:rsid w:val="006B2BC1"/>
    <w:rsid w:val="006B2E12"/>
    <w:rsid w:val="006B306E"/>
    <w:rsid w:val="006B313C"/>
    <w:rsid w:val="006B33BC"/>
    <w:rsid w:val="006B365E"/>
    <w:rsid w:val="006B36E1"/>
    <w:rsid w:val="006B38A8"/>
    <w:rsid w:val="006B38C4"/>
    <w:rsid w:val="006B396A"/>
    <w:rsid w:val="006B3BB9"/>
    <w:rsid w:val="006B3CDE"/>
    <w:rsid w:val="006B3E27"/>
    <w:rsid w:val="006B3E54"/>
    <w:rsid w:val="006B3F0C"/>
    <w:rsid w:val="006B401A"/>
    <w:rsid w:val="006B416B"/>
    <w:rsid w:val="006B45D7"/>
    <w:rsid w:val="006B4644"/>
    <w:rsid w:val="006B486D"/>
    <w:rsid w:val="006B48D6"/>
    <w:rsid w:val="006B4949"/>
    <w:rsid w:val="006B49C7"/>
    <w:rsid w:val="006B4CA4"/>
    <w:rsid w:val="006B4E7E"/>
    <w:rsid w:val="006B5026"/>
    <w:rsid w:val="006B51A6"/>
    <w:rsid w:val="006B57B9"/>
    <w:rsid w:val="006B57C9"/>
    <w:rsid w:val="006B5F8C"/>
    <w:rsid w:val="006B60E3"/>
    <w:rsid w:val="006B6272"/>
    <w:rsid w:val="006B62A8"/>
    <w:rsid w:val="006B6365"/>
    <w:rsid w:val="006B637C"/>
    <w:rsid w:val="006B6539"/>
    <w:rsid w:val="006B673C"/>
    <w:rsid w:val="006B6A60"/>
    <w:rsid w:val="006B6CE7"/>
    <w:rsid w:val="006B6F29"/>
    <w:rsid w:val="006B7283"/>
    <w:rsid w:val="006B776A"/>
    <w:rsid w:val="006B78EE"/>
    <w:rsid w:val="006B79F9"/>
    <w:rsid w:val="006B7AF9"/>
    <w:rsid w:val="006B7B99"/>
    <w:rsid w:val="006B7DCC"/>
    <w:rsid w:val="006B7E7F"/>
    <w:rsid w:val="006B7EF7"/>
    <w:rsid w:val="006C0427"/>
    <w:rsid w:val="006C0679"/>
    <w:rsid w:val="006C0688"/>
    <w:rsid w:val="006C07D8"/>
    <w:rsid w:val="006C0979"/>
    <w:rsid w:val="006C0A59"/>
    <w:rsid w:val="006C0D18"/>
    <w:rsid w:val="006C11AD"/>
    <w:rsid w:val="006C11F9"/>
    <w:rsid w:val="006C1399"/>
    <w:rsid w:val="006C15DD"/>
    <w:rsid w:val="006C1633"/>
    <w:rsid w:val="006C16C6"/>
    <w:rsid w:val="006C1B52"/>
    <w:rsid w:val="006C1EA9"/>
    <w:rsid w:val="006C1FA9"/>
    <w:rsid w:val="006C1FB6"/>
    <w:rsid w:val="006C2004"/>
    <w:rsid w:val="006C23A9"/>
    <w:rsid w:val="006C255E"/>
    <w:rsid w:val="006C259B"/>
    <w:rsid w:val="006C25AB"/>
    <w:rsid w:val="006C2716"/>
    <w:rsid w:val="006C29AB"/>
    <w:rsid w:val="006C2AE0"/>
    <w:rsid w:val="006C2B44"/>
    <w:rsid w:val="006C2D78"/>
    <w:rsid w:val="006C2E43"/>
    <w:rsid w:val="006C32CE"/>
    <w:rsid w:val="006C33EF"/>
    <w:rsid w:val="006C349F"/>
    <w:rsid w:val="006C354F"/>
    <w:rsid w:val="006C36AE"/>
    <w:rsid w:val="006C38E9"/>
    <w:rsid w:val="006C3A93"/>
    <w:rsid w:val="006C3CE6"/>
    <w:rsid w:val="006C40DF"/>
    <w:rsid w:val="006C4238"/>
    <w:rsid w:val="006C423E"/>
    <w:rsid w:val="006C46DB"/>
    <w:rsid w:val="006C47E3"/>
    <w:rsid w:val="006C4A7F"/>
    <w:rsid w:val="006C4C15"/>
    <w:rsid w:val="006C4E6E"/>
    <w:rsid w:val="006C4E9B"/>
    <w:rsid w:val="006C5060"/>
    <w:rsid w:val="006C50AB"/>
    <w:rsid w:val="006C534E"/>
    <w:rsid w:val="006C54C7"/>
    <w:rsid w:val="006C5678"/>
    <w:rsid w:val="006C5774"/>
    <w:rsid w:val="006C57C4"/>
    <w:rsid w:val="006C59C3"/>
    <w:rsid w:val="006C5A97"/>
    <w:rsid w:val="006C5B92"/>
    <w:rsid w:val="006C5D20"/>
    <w:rsid w:val="006C5E6C"/>
    <w:rsid w:val="006C5EE7"/>
    <w:rsid w:val="006C5F73"/>
    <w:rsid w:val="006C6199"/>
    <w:rsid w:val="006C64AE"/>
    <w:rsid w:val="006C6584"/>
    <w:rsid w:val="006C677C"/>
    <w:rsid w:val="006C6998"/>
    <w:rsid w:val="006C6A37"/>
    <w:rsid w:val="006C6A7A"/>
    <w:rsid w:val="006C6C41"/>
    <w:rsid w:val="006C6C4E"/>
    <w:rsid w:val="006C70EB"/>
    <w:rsid w:val="006C7518"/>
    <w:rsid w:val="006C76A2"/>
    <w:rsid w:val="006C771F"/>
    <w:rsid w:val="006C77EC"/>
    <w:rsid w:val="006C79A2"/>
    <w:rsid w:val="006C7C7E"/>
    <w:rsid w:val="006C7D38"/>
    <w:rsid w:val="006C7D9A"/>
    <w:rsid w:val="006C7F42"/>
    <w:rsid w:val="006D0212"/>
    <w:rsid w:val="006D041B"/>
    <w:rsid w:val="006D066E"/>
    <w:rsid w:val="006D0856"/>
    <w:rsid w:val="006D0938"/>
    <w:rsid w:val="006D0AE0"/>
    <w:rsid w:val="006D0CA0"/>
    <w:rsid w:val="006D0E0A"/>
    <w:rsid w:val="006D12FA"/>
    <w:rsid w:val="006D1380"/>
    <w:rsid w:val="006D1C9C"/>
    <w:rsid w:val="006D1F60"/>
    <w:rsid w:val="006D2191"/>
    <w:rsid w:val="006D2250"/>
    <w:rsid w:val="006D2360"/>
    <w:rsid w:val="006D2830"/>
    <w:rsid w:val="006D2A45"/>
    <w:rsid w:val="006D2A72"/>
    <w:rsid w:val="006D2B64"/>
    <w:rsid w:val="006D2C96"/>
    <w:rsid w:val="006D2F57"/>
    <w:rsid w:val="006D31FF"/>
    <w:rsid w:val="006D325F"/>
    <w:rsid w:val="006D32AC"/>
    <w:rsid w:val="006D36C4"/>
    <w:rsid w:val="006D3898"/>
    <w:rsid w:val="006D39D9"/>
    <w:rsid w:val="006D3B37"/>
    <w:rsid w:val="006D3BEF"/>
    <w:rsid w:val="006D3C68"/>
    <w:rsid w:val="006D3F56"/>
    <w:rsid w:val="006D4190"/>
    <w:rsid w:val="006D421B"/>
    <w:rsid w:val="006D4242"/>
    <w:rsid w:val="006D42B8"/>
    <w:rsid w:val="006D4495"/>
    <w:rsid w:val="006D4544"/>
    <w:rsid w:val="006D4575"/>
    <w:rsid w:val="006D49AB"/>
    <w:rsid w:val="006D4BCC"/>
    <w:rsid w:val="006D4BF1"/>
    <w:rsid w:val="006D4C6C"/>
    <w:rsid w:val="006D4FBC"/>
    <w:rsid w:val="006D54D5"/>
    <w:rsid w:val="006D5633"/>
    <w:rsid w:val="006D597C"/>
    <w:rsid w:val="006D5A4D"/>
    <w:rsid w:val="006D5A52"/>
    <w:rsid w:val="006D5AD9"/>
    <w:rsid w:val="006D5BD7"/>
    <w:rsid w:val="006D5CC4"/>
    <w:rsid w:val="006D5CC5"/>
    <w:rsid w:val="006D60C2"/>
    <w:rsid w:val="006D6488"/>
    <w:rsid w:val="006D64D7"/>
    <w:rsid w:val="006D66E8"/>
    <w:rsid w:val="006D68B5"/>
    <w:rsid w:val="006D6B64"/>
    <w:rsid w:val="006D705F"/>
    <w:rsid w:val="006D71CC"/>
    <w:rsid w:val="006D728B"/>
    <w:rsid w:val="006D7AF2"/>
    <w:rsid w:val="006D7C43"/>
    <w:rsid w:val="006D7DD8"/>
    <w:rsid w:val="006D7FC6"/>
    <w:rsid w:val="006E01A5"/>
    <w:rsid w:val="006E0214"/>
    <w:rsid w:val="006E043F"/>
    <w:rsid w:val="006E04CB"/>
    <w:rsid w:val="006E0523"/>
    <w:rsid w:val="006E067D"/>
    <w:rsid w:val="006E0744"/>
    <w:rsid w:val="006E0A74"/>
    <w:rsid w:val="006E0BE9"/>
    <w:rsid w:val="006E0CCC"/>
    <w:rsid w:val="006E1097"/>
    <w:rsid w:val="006E119A"/>
    <w:rsid w:val="006E11C8"/>
    <w:rsid w:val="006E12CB"/>
    <w:rsid w:val="006E1535"/>
    <w:rsid w:val="006E166F"/>
    <w:rsid w:val="006E195A"/>
    <w:rsid w:val="006E1A65"/>
    <w:rsid w:val="006E1F10"/>
    <w:rsid w:val="006E1F59"/>
    <w:rsid w:val="006E21F8"/>
    <w:rsid w:val="006E2417"/>
    <w:rsid w:val="006E2A70"/>
    <w:rsid w:val="006E2AD3"/>
    <w:rsid w:val="006E2E62"/>
    <w:rsid w:val="006E2FA0"/>
    <w:rsid w:val="006E329F"/>
    <w:rsid w:val="006E33F2"/>
    <w:rsid w:val="006E3718"/>
    <w:rsid w:val="006E37AF"/>
    <w:rsid w:val="006E3911"/>
    <w:rsid w:val="006E3D86"/>
    <w:rsid w:val="006E3F21"/>
    <w:rsid w:val="006E3F5C"/>
    <w:rsid w:val="006E4267"/>
    <w:rsid w:val="006E42C6"/>
    <w:rsid w:val="006E43BC"/>
    <w:rsid w:val="006E43F9"/>
    <w:rsid w:val="006E44A5"/>
    <w:rsid w:val="006E4609"/>
    <w:rsid w:val="006E4833"/>
    <w:rsid w:val="006E4AE5"/>
    <w:rsid w:val="006E502D"/>
    <w:rsid w:val="006E51A2"/>
    <w:rsid w:val="006E5304"/>
    <w:rsid w:val="006E5359"/>
    <w:rsid w:val="006E56FD"/>
    <w:rsid w:val="006E5721"/>
    <w:rsid w:val="006E5770"/>
    <w:rsid w:val="006E5946"/>
    <w:rsid w:val="006E5B43"/>
    <w:rsid w:val="006E5BCB"/>
    <w:rsid w:val="006E5C66"/>
    <w:rsid w:val="006E6A23"/>
    <w:rsid w:val="006E6A89"/>
    <w:rsid w:val="006E6CB4"/>
    <w:rsid w:val="006E6EE5"/>
    <w:rsid w:val="006E7009"/>
    <w:rsid w:val="006E7116"/>
    <w:rsid w:val="006E7378"/>
    <w:rsid w:val="006E750B"/>
    <w:rsid w:val="006E7719"/>
    <w:rsid w:val="006E7737"/>
    <w:rsid w:val="006E7915"/>
    <w:rsid w:val="006E7A8E"/>
    <w:rsid w:val="006E7CF3"/>
    <w:rsid w:val="006E7D3F"/>
    <w:rsid w:val="006E7EA4"/>
    <w:rsid w:val="006F0023"/>
    <w:rsid w:val="006F0106"/>
    <w:rsid w:val="006F012C"/>
    <w:rsid w:val="006F0134"/>
    <w:rsid w:val="006F02C5"/>
    <w:rsid w:val="006F03B2"/>
    <w:rsid w:val="006F04FE"/>
    <w:rsid w:val="006F0507"/>
    <w:rsid w:val="006F06C9"/>
    <w:rsid w:val="006F09B3"/>
    <w:rsid w:val="006F0B9A"/>
    <w:rsid w:val="006F0D9A"/>
    <w:rsid w:val="006F0EFC"/>
    <w:rsid w:val="006F1203"/>
    <w:rsid w:val="006F1299"/>
    <w:rsid w:val="006F12E9"/>
    <w:rsid w:val="006F137A"/>
    <w:rsid w:val="006F13FD"/>
    <w:rsid w:val="006F14CF"/>
    <w:rsid w:val="006F14FB"/>
    <w:rsid w:val="006F1657"/>
    <w:rsid w:val="006F177A"/>
    <w:rsid w:val="006F17BB"/>
    <w:rsid w:val="006F17D1"/>
    <w:rsid w:val="006F199D"/>
    <w:rsid w:val="006F1C29"/>
    <w:rsid w:val="006F1CBD"/>
    <w:rsid w:val="006F1E08"/>
    <w:rsid w:val="006F1E24"/>
    <w:rsid w:val="006F2189"/>
    <w:rsid w:val="006F21FF"/>
    <w:rsid w:val="006F22DC"/>
    <w:rsid w:val="006F2635"/>
    <w:rsid w:val="006F27F0"/>
    <w:rsid w:val="006F2812"/>
    <w:rsid w:val="006F2894"/>
    <w:rsid w:val="006F2A31"/>
    <w:rsid w:val="006F2AAF"/>
    <w:rsid w:val="006F2C62"/>
    <w:rsid w:val="006F2E7B"/>
    <w:rsid w:val="006F2EDD"/>
    <w:rsid w:val="006F2F76"/>
    <w:rsid w:val="006F31FF"/>
    <w:rsid w:val="006F32F0"/>
    <w:rsid w:val="006F3740"/>
    <w:rsid w:val="006F38D2"/>
    <w:rsid w:val="006F3A08"/>
    <w:rsid w:val="006F3B50"/>
    <w:rsid w:val="006F3CF8"/>
    <w:rsid w:val="006F3DD4"/>
    <w:rsid w:val="006F3F2D"/>
    <w:rsid w:val="006F400F"/>
    <w:rsid w:val="006F4115"/>
    <w:rsid w:val="006F4665"/>
    <w:rsid w:val="006F4BAD"/>
    <w:rsid w:val="006F4C6D"/>
    <w:rsid w:val="006F4D92"/>
    <w:rsid w:val="006F4EDD"/>
    <w:rsid w:val="006F4F6A"/>
    <w:rsid w:val="006F5030"/>
    <w:rsid w:val="006F50CD"/>
    <w:rsid w:val="006F53C1"/>
    <w:rsid w:val="006F54F5"/>
    <w:rsid w:val="006F58C2"/>
    <w:rsid w:val="006F5E52"/>
    <w:rsid w:val="006F5EE1"/>
    <w:rsid w:val="006F5FF8"/>
    <w:rsid w:val="006F63D4"/>
    <w:rsid w:val="006F684A"/>
    <w:rsid w:val="006F69FA"/>
    <w:rsid w:val="006F6A6E"/>
    <w:rsid w:val="006F6A71"/>
    <w:rsid w:val="006F6D1D"/>
    <w:rsid w:val="006F6E0F"/>
    <w:rsid w:val="006F706F"/>
    <w:rsid w:val="006F707D"/>
    <w:rsid w:val="006F71F5"/>
    <w:rsid w:val="006F72E8"/>
    <w:rsid w:val="006F7363"/>
    <w:rsid w:val="006F741A"/>
    <w:rsid w:val="006F7568"/>
    <w:rsid w:val="006F75C4"/>
    <w:rsid w:val="006F75EC"/>
    <w:rsid w:val="006F77C7"/>
    <w:rsid w:val="006F7AE6"/>
    <w:rsid w:val="006F7B55"/>
    <w:rsid w:val="006F7C76"/>
    <w:rsid w:val="006F7D11"/>
    <w:rsid w:val="006F7DDA"/>
    <w:rsid w:val="006F7DEE"/>
    <w:rsid w:val="007002B6"/>
    <w:rsid w:val="007002F4"/>
    <w:rsid w:val="0070043E"/>
    <w:rsid w:val="007006D6"/>
    <w:rsid w:val="00700797"/>
    <w:rsid w:val="007007F8"/>
    <w:rsid w:val="00700A78"/>
    <w:rsid w:val="00700BA7"/>
    <w:rsid w:val="00700D6E"/>
    <w:rsid w:val="00700D90"/>
    <w:rsid w:val="00700E0A"/>
    <w:rsid w:val="00700E16"/>
    <w:rsid w:val="0070108F"/>
    <w:rsid w:val="00701227"/>
    <w:rsid w:val="007012C0"/>
    <w:rsid w:val="00701A37"/>
    <w:rsid w:val="00701F3A"/>
    <w:rsid w:val="007021E7"/>
    <w:rsid w:val="0070236A"/>
    <w:rsid w:val="007024DB"/>
    <w:rsid w:val="0070289A"/>
    <w:rsid w:val="007028F8"/>
    <w:rsid w:val="00702A13"/>
    <w:rsid w:val="00702C60"/>
    <w:rsid w:val="00702C9A"/>
    <w:rsid w:val="00702D6F"/>
    <w:rsid w:val="00702F46"/>
    <w:rsid w:val="00703147"/>
    <w:rsid w:val="00703244"/>
    <w:rsid w:val="00703286"/>
    <w:rsid w:val="00703435"/>
    <w:rsid w:val="00703543"/>
    <w:rsid w:val="00703555"/>
    <w:rsid w:val="00703950"/>
    <w:rsid w:val="00703975"/>
    <w:rsid w:val="00703AD0"/>
    <w:rsid w:val="00703B66"/>
    <w:rsid w:val="00703CBC"/>
    <w:rsid w:val="00703E38"/>
    <w:rsid w:val="00703EC0"/>
    <w:rsid w:val="00704031"/>
    <w:rsid w:val="00704032"/>
    <w:rsid w:val="00704497"/>
    <w:rsid w:val="00704A9F"/>
    <w:rsid w:val="00704C12"/>
    <w:rsid w:val="00704E1C"/>
    <w:rsid w:val="00704E7B"/>
    <w:rsid w:val="007051FC"/>
    <w:rsid w:val="0070527C"/>
    <w:rsid w:val="0070530C"/>
    <w:rsid w:val="007054C5"/>
    <w:rsid w:val="0070554F"/>
    <w:rsid w:val="00705733"/>
    <w:rsid w:val="00705736"/>
    <w:rsid w:val="007057D3"/>
    <w:rsid w:val="00705BC2"/>
    <w:rsid w:val="00705C2E"/>
    <w:rsid w:val="00705D24"/>
    <w:rsid w:val="00705D60"/>
    <w:rsid w:val="0070625C"/>
    <w:rsid w:val="007066A6"/>
    <w:rsid w:val="007066D3"/>
    <w:rsid w:val="007068DA"/>
    <w:rsid w:val="00706A81"/>
    <w:rsid w:val="00706C53"/>
    <w:rsid w:val="00706C91"/>
    <w:rsid w:val="00707385"/>
    <w:rsid w:val="007075E1"/>
    <w:rsid w:val="00707667"/>
    <w:rsid w:val="00707A20"/>
    <w:rsid w:val="00707A8C"/>
    <w:rsid w:val="00707B1C"/>
    <w:rsid w:val="00707C20"/>
    <w:rsid w:val="00707C4D"/>
    <w:rsid w:val="00707DA8"/>
    <w:rsid w:val="00707DD9"/>
    <w:rsid w:val="00707DE8"/>
    <w:rsid w:val="00707E6B"/>
    <w:rsid w:val="00707E6F"/>
    <w:rsid w:val="00710034"/>
    <w:rsid w:val="00710042"/>
    <w:rsid w:val="00710206"/>
    <w:rsid w:val="007104CF"/>
    <w:rsid w:val="007107A5"/>
    <w:rsid w:val="00710845"/>
    <w:rsid w:val="00710891"/>
    <w:rsid w:val="00710A7E"/>
    <w:rsid w:val="0071105B"/>
    <w:rsid w:val="007110F4"/>
    <w:rsid w:val="0071115D"/>
    <w:rsid w:val="0071144C"/>
    <w:rsid w:val="007114F8"/>
    <w:rsid w:val="0071189C"/>
    <w:rsid w:val="0071195D"/>
    <w:rsid w:val="00711AF2"/>
    <w:rsid w:val="00711BF7"/>
    <w:rsid w:val="00711EF7"/>
    <w:rsid w:val="007120D6"/>
    <w:rsid w:val="00712240"/>
    <w:rsid w:val="00712460"/>
    <w:rsid w:val="0071260C"/>
    <w:rsid w:val="007126F4"/>
    <w:rsid w:val="0071282F"/>
    <w:rsid w:val="00712989"/>
    <w:rsid w:val="00712A4B"/>
    <w:rsid w:val="00712BA1"/>
    <w:rsid w:val="00712E3B"/>
    <w:rsid w:val="00713495"/>
    <w:rsid w:val="00713702"/>
    <w:rsid w:val="00713935"/>
    <w:rsid w:val="00713C2A"/>
    <w:rsid w:val="00713DB3"/>
    <w:rsid w:val="0071433D"/>
    <w:rsid w:val="007143A9"/>
    <w:rsid w:val="0071444D"/>
    <w:rsid w:val="007145E4"/>
    <w:rsid w:val="00714B11"/>
    <w:rsid w:val="00714F12"/>
    <w:rsid w:val="00714FEB"/>
    <w:rsid w:val="00715020"/>
    <w:rsid w:val="00715141"/>
    <w:rsid w:val="007152D9"/>
    <w:rsid w:val="00715589"/>
    <w:rsid w:val="007156B4"/>
    <w:rsid w:val="00715843"/>
    <w:rsid w:val="0071591E"/>
    <w:rsid w:val="00715CB0"/>
    <w:rsid w:val="00716147"/>
    <w:rsid w:val="0071617D"/>
    <w:rsid w:val="007161D2"/>
    <w:rsid w:val="00716382"/>
    <w:rsid w:val="0071665B"/>
    <w:rsid w:val="00716A2A"/>
    <w:rsid w:val="00716AD5"/>
    <w:rsid w:val="00716E81"/>
    <w:rsid w:val="00717177"/>
    <w:rsid w:val="00717308"/>
    <w:rsid w:val="00717522"/>
    <w:rsid w:val="007175C7"/>
    <w:rsid w:val="00717621"/>
    <w:rsid w:val="00717629"/>
    <w:rsid w:val="00717789"/>
    <w:rsid w:val="00717A69"/>
    <w:rsid w:val="00717AE8"/>
    <w:rsid w:val="00717C9E"/>
    <w:rsid w:val="00717D2B"/>
    <w:rsid w:val="00717FAC"/>
    <w:rsid w:val="0072000E"/>
    <w:rsid w:val="007201B7"/>
    <w:rsid w:val="007202BA"/>
    <w:rsid w:val="007204E1"/>
    <w:rsid w:val="00720550"/>
    <w:rsid w:val="007205E1"/>
    <w:rsid w:val="007209B3"/>
    <w:rsid w:val="00720C9C"/>
    <w:rsid w:val="00720CD0"/>
    <w:rsid w:val="00720E8A"/>
    <w:rsid w:val="007212EF"/>
    <w:rsid w:val="007213E8"/>
    <w:rsid w:val="00721480"/>
    <w:rsid w:val="007217E4"/>
    <w:rsid w:val="007219F8"/>
    <w:rsid w:val="00721BA8"/>
    <w:rsid w:val="00721EC6"/>
    <w:rsid w:val="00721F62"/>
    <w:rsid w:val="0072200A"/>
    <w:rsid w:val="00722638"/>
    <w:rsid w:val="0072267E"/>
    <w:rsid w:val="007226B2"/>
    <w:rsid w:val="007227D9"/>
    <w:rsid w:val="00722930"/>
    <w:rsid w:val="00722AA5"/>
    <w:rsid w:val="00722DD1"/>
    <w:rsid w:val="0072306A"/>
    <w:rsid w:val="007232CC"/>
    <w:rsid w:val="007237EE"/>
    <w:rsid w:val="007237FC"/>
    <w:rsid w:val="00723820"/>
    <w:rsid w:val="0072382A"/>
    <w:rsid w:val="0072385C"/>
    <w:rsid w:val="007238B8"/>
    <w:rsid w:val="00723C0B"/>
    <w:rsid w:val="00723C3A"/>
    <w:rsid w:val="00723DC7"/>
    <w:rsid w:val="00724066"/>
    <w:rsid w:val="0072432C"/>
    <w:rsid w:val="007244B1"/>
    <w:rsid w:val="007245AD"/>
    <w:rsid w:val="007248F8"/>
    <w:rsid w:val="007249EE"/>
    <w:rsid w:val="00724A0F"/>
    <w:rsid w:val="00724A61"/>
    <w:rsid w:val="00724ABB"/>
    <w:rsid w:val="00724F11"/>
    <w:rsid w:val="00724FED"/>
    <w:rsid w:val="00725019"/>
    <w:rsid w:val="0072503C"/>
    <w:rsid w:val="007250AC"/>
    <w:rsid w:val="0072534E"/>
    <w:rsid w:val="007255B3"/>
    <w:rsid w:val="00725607"/>
    <w:rsid w:val="0072573C"/>
    <w:rsid w:val="007257B4"/>
    <w:rsid w:val="00725909"/>
    <w:rsid w:val="00725A3D"/>
    <w:rsid w:val="00725B91"/>
    <w:rsid w:val="00725D36"/>
    <w:rsid w:val="007260A4"/>
    <w:rsid w:val="0072612A"/>
    <w:rsid w:val="0072684A"/>
    <w:rsid w:val="00726CC2"/>
    <w:rsid w:val="00726E03"/>
    <w:rsid w:val="00726EF8"/>
    <w:rsid w:val="00727118"/>
    <w:rsid w:val="007271E4"/>
    <w:rsid w:val="007275C6"/>
    <w:rsid w:val="00727695"/>
    <w:rsid w:val="00727FE2"/>
    <w:rsid w:val="007300B5"/>
    <w:rsid w:val="007301A2"/>
    <w:rsid w:val="0073044D"/>
    <w:rsid w:val="00730459"/>
    <w:rsid w:val="0073054F"/>
    <w:rsid w:val="00730630"/>
    <w:rsid w:val="007307C7"/>
    <w:rsid w:val="00730B5F"/>
    <w:rsid w:val="00731697"/>
    <w:rsid w:val="007316A8"/>
    <w:rsid w:val="007316D7"/>
    <w:rsid w:val="00731790"/>
    <w:rsid w:val="0073179E"/>
    <w:rsid w:val="0073182F"/>
    <w:rsid w:val="00731931"/>
    <w:rsid w:val="007319BD"/>
    <w:rsid w:val="00731B70"/>
    <w:rsid w:val="00731FF0"/>
    <w:rsid w:val="00732106"/>
    <w:rsid w:val="0073221E"/>
    <w:rsid w:val="007322F2"/>
    <w:rsid w:val="007325AA"/>
    <w:rsid w:val="00732728"/>
    <w:rsid w:val="0073278F"/>
    <w:rsid w:val="0073298E"/>
    <w:rsid w:val="00732C52"/>
    <w:rsid w:val="007330AC"/>
    <w:rsid w:val="007330F2"/>
    <w:rsid w:val="0073319B"/>
    <w:rsid w:val="007332DD"/>
    <w:rsid w:val="00733712"/>
    <w:rsid w:val="00733742"/>
    <w:rsid w:val="00733C4A"/>
    <w:rsid w:val="00733CEA"/>
    <w:rsid w:val="0073437A"/>
    <w:rsid w:val="007347F2"/>
    <w:rsid w:val="007350F9"/>
    <w:rsid w:val="00735151"/>
    <w:rsid w:val="00735329"/>
    <w:rsid w:val="00735787"/>
    <w:rsid w:val="00735BA6"/>
    <w:rsid w:val="00735CB0"/>
    <w:rsid w:val="00735D28"/>
    <w:rsid w:val="00735F2D"/>
    <w:rsid w:val="007360AF"/>
    <w:rsid w:val="007366FB"/>
    <w:rsid w:val="00736739"/>
    <w:rsid w:val="007367B4"/>
    <w:rsid w:val="00736880"/>
    <w:rsid w:val="00736A95"/>
    <w:rsid w:val="00736BA8"/>
    <w:rsid w:val="00736CE1"/>
    <w:rsid w:val="00736E3D"/>
    <w:rsid w:val="00736F59"/>
    <w:rsid w:val="00737A00"/>
    <w:rsid w:val="00737A87"/>
    <w:rsid w:val="00737B57"/>
    <w:rsid w:val="00740583"/>
    <w:rsid w:val="0074058B"/>
    <w:rsid w:val="007405AB"/>
    <w:rsid w:val="007405E3"/>
    <w:rsid w:val="00740A9B"/>
    <w:rsid w:val="00740CDF"/>
    <w:rsid w:val="00740D07"/>
    <w:rsid w:val="00740F15"/>
    <w:rsid w:val="00741043"/>
    <w:rsid w:val="007410AB"/>
    <w:rsid w:val="007411D7"/>
    <w:rsid w:val="007411F3"/>
    <w:rsid w:val="00741429"/>
    <w:rsid w:val="00741C73"/>
    <w:rsid w:val="00741DA2"/>
    <w:rsid w:val="00741F2D"/>
    <w:rsid w:val="007420E7"/>
    <w:rsid w:val="00742156"/>
    <w:rsid w:val="00742253"/>
    <w:rsid w:val="007423E6"/>
    <w:rsid w:val="007425E6"/>
    <w:rsid w:val="0074276F"/>
    <w:rsid w:val="00742825"/>
    <w:rsid w:val="00742A79"/>
    <w:rsid w:val="00742BAA"/>
    <w:rsid w:val="00742C21"/>
    <w:rsid w:val="00742D8D"/>
    <w:rsid w:val="00742DF2"/>
    <w:rsid w:val="007430CD"/>
    <w:rsid w:val="00743248"/>
    <w:rsid w:val="0074339F"/>
    <w:rsid w:val="00743765"/>
    <w:rsid w:val="007437DF"/>
    <w:rsid w:val="00743848"/>
    <w:rsid w:val="00743D70"/>
    <w:rsid w:val="0074413D"/>
    <w:rsid w:val="0074438B"/>
    <w:rsid w:val="00744438"/>
    <w:rsid w:val="00744786"/>
    <w:rsid w:val="0074495C"/>
    <w:rsid w:val="00744B71"/>
    <w:rsid w:val="007451C0"/>
    <w:rsid w:val="007451DF"/>
    <w:rsid w:val="007452E9"/>
    <w:rsid w:val="0074553B"/>
    <w:rsid w:val="00745722"/>
    <w:rsid w:val="00745C47"/>
    <w:rsid w:val="00745D2F"/>
    <w:rsid w:val="00745DA8"/>
    <w:rsid w:val="00745EFD"/>
    <w:rsid w:val="00745F61"/>
    <w:rsid w:val="00746952"/>
    <w:rsid w:val="00746BE9"/>
    <w:rsid w:val="00747005"/>
    <w:rsid w:val="00747248"/>
    <w:rsid w:val="007473BB"/>
    <w:rsid w:val="00747491"/>
    <w:rsid w:val="00747527"/>
    <w:rsid w:val="00747AB2"/>
    <w:rsid w:val="00747B11"/>
    <w:rsid w:val="00747B50"/>
    <w:rsid w:val="00747D61"/>
    <w:rsid w:val="00747DAE"/>
    <w:rsid w:val="00747F38"/>
    <w:rsid w:val="00750164"/>
    <w:rsid w:val="00750253"/>
    <w:rsid w:val="007504ED"/>
    <w:rsid w:val="00750969"/>
    <w:rsid w:val="00750AF4"/>
    <w:rsid w:val="00750CCD"/>
    <w:rsid w:val="00750D31"/>
    <w:rsid w:val="00750F5B"/>
    <w:rsid w:val="00751019"/>
    <w:rsid w:val="007510EA"/>
    <w:rsid w:val="00751135"/>
    <w:rsid w:val="0075146C"/>
    <w:rsid w:val="00751562"/>
    <w:rsid w:val="00751769"/>
    <w:rsid w:val="007520EF"/>
    <w:rsid w:val="00752384"/>
    <w:rsid w:val="007527B0"/>
    <w:rsid w:val="00752BD1"/>
    <w:rsid w:val="00752DB8"/>
    <w:rsid w:val="00753059"/>
    <w:rsid w:val="0075306C"/>
    <w:rsid w:val="007530FF"/>
    <w:rsid w:val="0075333D"/>
    <w:rsid w:val="007535EE"/>
    <w:rsid w:val="0075368F"/>
    <w:rsid w:val="0075371F"/>
    <w:rsid w:val="007537E5"/>
    <w:rsid w:val="00753840"/>
    <w:rsid w:val="00753C55"/>
    <w:rsid w:val="00753D11"/>
    <w:rsid w:val="00753DE1"/>
    <w:rsid w:val="00753EB6"/>
    <w:rsid w:val="00753EC1"/>
    <w:rsid w:val="00753F69"/>
    <w:rsid w:val="0075411B"/>
    <w:rsid w:val="0075414A"/>
    <w:rsid w:val="00754397"/>
    <w:rsid w:val="00754528"/>
    <w:rsid w:val="007546C0"/>
    <w:rsid w:val="007546DE"/>
    <w:rsid w:val="00754753"/>
    <w:rsid w:val="007549B9"/>
    <w:rsid w:val="00754A91"/>
    <w:rsid w:val="00754E65"/>
    <w:rsid w:val="00754EFA"/>
    <w:rsid w:val="00754F6C"/>
    <w:rsid w:val="007550A4"/>
    <w:rsid w:val="00755264"/>
    <w:rsid w:val="007552DC"/>
    <w:rsid w:val="007555A0"/>
    <w:rsid w:val="00755600"/>
    <w:rsid w:val="00755816"/>
    <w:rsid w:val="007558BD"/>
    <w:rsid w:val="00755D96"/>
    <w:rsid w:val="00755D9C"/>
    <w:rsid w:val="00755EFF"/>
    <w:rsid w:val="0075620F"/>
    <w:rsid w:val="00756344"/>
    <w:rsid w:val="007564ED"/>
    <w:rsid w:val="0075653B"/>
    <w:rsid w:val="0075658C"/>
    <w:rsid w:val="00756877"/>
    <w:rsid w:val="00756B7C"/>
    <w:rsid w:val="00756C3F"/>
    <w:rsid w:val="00756E95"/>
    <w:rsid w:val="0075704B"/>
    <w:rsid w:val="007570B7"/>
    <w:rsid w:val="007570EE"/>
    <w:rsid w:val="007571F9"/>
    <w:rsid w:val="007572C8"/>
    <w:rsid w:val="00757337"/>
    <w:rsid w:val="00757626"/>
    <w:rsid w:val="0075767B"/>
    <w:rsid w:val="007576F6"/>
    <w:rsid w:val="00757768"/>
    <w:rsid w:val="007579B0"/>
    <w:rsid w:val="007579BC"/>
    <w:rsid w:val="00757D41"/>
    <w:rsid w:val="00757E96"/>
    <w:rsid w:val="0076042B"/>
    <w:rsid w:val="00760712"/>
    <w:rsid w:val="00760844"/>
    <w:rsid w:val="00760CB7"/>
    <w:rsid w:val="00761220"/>
    <w:rsid w:val="00761622"/>
    <w:rsid w:val="007616EA"/>
    <w:rsid w:val="007622C3"/>
    <w:rsid w:val="007626CB"/>
    <w:rsid w:val="0076271E"/>
    <w:rsid w:val="0076291D"/>
    <w:rsid w:val="00762CB7"/>
    <w:rsid w:val="00763568"/>
    <w:rsid w:val="00763777"/>
    <w:rsid w:val="00763AC2"/>
    <w:rsid w:val="00763B56"/>
    <w:rsid w:val="00763CF8"/>
    <w:rsid w:val="00764021"/>
    <w:rsid w:val="0076410C"/>
    <w:rsid w:val="00764221"/>
    <w:rsid w:val="00764B04"/>
    <w:rsid w:val="00764B2F"/>
    <w:rsid w:val="00764D0B"/>
    <w:rsid w:val="00764F29"/>
    <w:rsid w:val="007651A6"/>
    <w:rsid w:val="00765290"/>
    <w:rsid w:val="0076540A"/>
    <w:rsid w:val="00765506"/>
    <w:rsid w:val="0076560B"/>
    <w:rsid w:val="007659EA"/>
    <w:rsid w:val="00765B25"/>
    <w:rsid w:val="00765CF5"/>
    <w:rsid w:val="00766162"/>
    <w:rsid w:val="0076638A"/>
    <w:rsid w:val="0076643A"/>
    <w:rsid w:val="00766804"/>
    <w:rsid w:val="00766844"/>
    <w:rsid w:val="0076690F"/>
    <w:rsid w:val="00766956"/>
    <w:rsid w:val="00766ABD"/>
    <w:rsid w:val="00766B04"/>
    <w:rsid w:val="00766F54"/>
    <w:rsid w:val="007672B8"/>
    <w:rsid w:val="00767533"/>
    <w:rsid w:val="007679D8"/>
    <w:rsid w:val="00767C6C"/>
    <w:rsid w:val="00767CBE"/>
    <w:rsid w:val="00767E9B"/>
    <w:rsid w:val="00770017"/>
    <w:rsid w:val="00770297"/>
    <w:rsid w:val="007703A3"/>
    <w:rsid w:val="00770698"/>
    <w:rsid w:val="007706D4"/>
    <w:rsid w:val="007708F5"/>
    <w:rsid w:val="00770952"/>
    <w:rsid w:val="00770E39"/>
    <w:rsid w:val="007711DD"/>
    <w:rsid w:val="00771278"/>
    <w:rsid w:val="0077142A"/>
    <w:rsid w:val="007714B5"/>
    <w:rsid w:val="00771A00"/>
    <w:rsid w:val="00771A4F"/>
    <w:rsid w:val="00771C9A"/>
    <w:rsid w:val="00771EFC"/>
    <w:rsid w:val="00771F78"/>
    <w:rsid w:val="00772248"/>
    <w:rsid w:val="00772262"/>
    <w:rsid w:val="00772280"/>
    <w:rsid w:val="0077238E"/>
    <w:rsid w:val="0077244E"/>
    <w:rsid w:val="00772463"/>
    <w:rsid w:val="00772586"/>
    <w:rsid w:val="007725DE"/>
    <w:rsid w:val="007727ED"/>
    <w:rsid w:val="00772916"/>
    <w:rsid w:val="00772BF4"/>
    <w:rsid w:val="00772DAA"/>
    <w:rsid w:val="00772EC1"/>
    <w:rsid w:val="00772F70"/>
    <w:rsid w:val="007735F5"/>
    <w:rsid w:val="007737C8"/>
    <w:rsid w:val="00773A5E"/>
    <w:rsid w:val="007740F0"/>
    <w:rsid w:val="007745B1"/>
    <w:rsid w:val="0077469C"/>
    <w:rsid w:val="00774775"/>
    <w:rsid w:val="00774AD5"/>
    <w:rsid w:val="00774C38"/>
    <w:rsid w:val="00774DA5"/>
    <w:rsid w:val="0077501E"/>
    <w:rsid w:val="007750F2"/>
    <w:rsid w:val="00775276"/>
    <w:rsid w:val="00775413"/>
    <w:rsid w:val="007758F2"/>
    <w:rsid w:val="00775D9B"/>
    <w:rsid w:val="0077603E"/>
    <w:rsid w:val="007764A5"/>
    <w:rsid w:val="00776617"/>
    <w:rsid w:val="0077698E"/>
    <w:rsid w:val="00776B6D"/>
    <w:rsid w:val="00776C06"/>
    <w:rsid w:val="00776C50"/>
    <w:rsid w:val="00776F0D"/>
    <w:rsid w:val="00776FF6"/>
    <w:rsid w:val="00777075"/>
    <w:rsid w:val="007772CD"/>
    <w:rsid w:val="007773DA"/>
    <w:rsid w:val="007773F4"/>
    <w:rsid w:val="00777619"/>
    <w:rsid w:val="00777CFB"/>
    <w:rsid w:val="00777F0C"/>
    <w:rsid w:val="007801F4"/>
    <w:rsid w:val="007802E8"/>
    <w:rsid w:val="0078071D"/>
    <w:rsid w:val="0078084C"/>
    <w:rsid w:val="00780A4D"/>
    <w:rsid w:val="00780D67"/>
    <w:rsid w:val="00780DFC"/>
    <w:rsid w:val="00780E75"/>
    <w:rsid w:val="00781137"/>
    <w:rsid w:val="007812FF"/>
    <w:rsid w:val="00781515"/>
    <w:rsid w:val="007815BA"/>
    <w:rsid w:val="0078193C"/>
    <w:rsid w:val="00781CD8"/>
    <w:rsid w:val="007823C8"/>
    <w:rsid w:val="00782582"/>
    <w:rsid w:val="0078260C"/>
    <w:rsid w:val="0078260D"/>
    <w:rsid w:val="00782630"/>
    <w:rsid w:val="007826E7"/>
    <w:rsid w:val="00782AD6"/>
    <w:rsid w:val="00782E58"/>
    <w:rsid w:val="0078314D"/>
    <w:rsid w:val="00783719"/>
    <w:rsid w:val="0078389F"/>
    <w:rsid w:val="00783A8C"/>
    <w:rsid w:val="00783BD9"/>
    <w:rsid w:val="00784034"/>
    <w:rsid w:val="0078433F"/>
    <w:rsid w:val="007848C4"/>
    <w:rsid w:val="00784999"/>
    <w:rsid w:val="00784AA4"/>
    <w:rsid w:val="00784B0D"/>
    <w:rsid w:val="00784B72"/>
    <w:rsid w:val="00784CB7"/>
    <w:rsid w:val="00784E66"/>
    <w:rsid w:val="00785224"/>
    <w:rsid w:val="0078546F"/>
    <w:rsid w:val="007854B7"/>
    <w:rsid w:val="00785598"/>
    <w:rsid w:val="007857A5"/>
    <w:rsid w:val="00785929"/>
    <w:rsid w:val="0078594C"/>
    <w:rsid w:val="00785BFD"/>
    <w:rsid w:val="00785C2F"/>
    <w:rsid w:val="00785E12"/>
    <w:rsid w:val="00785F09"/>
    <w:rsid w:val="00785F0C"/>
    <w:rsid w:val="00785FAF"/>
    <w:rsid w:val="0078605D"/>
    <w:rsid w:val="00786409"/>
    <w:rsid w:val="00786410"/>
    <w:rsid w:val="0078667A"/>
    <w:rsid w:val="00786722"/>
    <w:rsid w:val="00786767"/>
    <w:rsid w:val="00786799"/>
    <w:rsid w:val="007868F8"/>
    <w:rsid w:val="00786945"/>
    <w:rsid w:val="00786A0D"/>
    <w:rsid w:val="00786DDD"/>
    <w:rsid w:val="00786E5E"/>
    <w:rsid w:val="007870D5"/>
    <w:rsid w:val="0078745B"/>
    <w:rsid w:val="0078774E"/>
    <w:rsid w:val="0078778C"/>
    <w:rsid w:val="00787B43"/>
    <w:rsid w:val="00787C16"/>
    <w:rsid w:val="00787DA7"/>
    <w:rsid w:val="0079082E"/>
    <w:rsid w:val="00790969"/>
    <w:rsid w:val="00790D13"/>
    <w:rsid w:val="00790DDC"/>
    <w:rsid w:val="00790E30"/>
    <w:rsid w:val="00790EDA"/>
    <w:rsid w:val="007910F6"/>
    <w:rsid w:val="007911BE"/>
    <w:rsid w:val="0079120A"/>
    <w:rsid w:val="00791294"/>
    <w:rsid w:val="00791342"/>
    <w:rsid w:val="007913BC"/>
    <w:rsid w:val="00791B1A"/>
    <w:rsid w:val="00791B28"/>
    <w:rsid w:val="0079234A"/>
    <w:rsid w:val="007925E6"/>
    <w:rsid w:val="007926C0"/>
    <w:rsid w:val="007928B3"/>
    <w:rsid w:val="007928DB"/>
    <w:rsid w:val="007928E5"/>
    <w:rsid w:val="007929AB"/>
    <w:rsid w:val="00792A98"/>
    <w:rsid w:val="00792B6D"/>
    <w:rsid w:val="007932A7"/>
    <w:rsid w:val="007932B6"/>
    <w:rsid w:val="007934E3"/>
    <w:rsid w:val="0079352D"/>
    <w:rsid w:val="00793537"/>
    <w:rsid w:val="00793F26"/>
    <w:rsid w:val="007940A0"/>
    <w:rsid w:val="0079433B"/>
    <w:rsid w:val="00794370"/>
    <w:rsid w:val="007943E7"/>
    <w:rsid w:val="0079454B"/>
    <w:rsid w:val="007946E1"/>
    <w:rsid w:val="007949D9"/>
    <w:rsid w:val="00794D95"/>
    <w:rsid w:val="00794DA6"/>
    <w:rsid w:val="00794DD0"/>
    <w:rsid w:val="00794DD2"/>
    <w:rsid w:val="0079526D"/>
    <w:rsid w:val="00795566"/>
    <w:rsid w:val="007956ED"/>
    <w:rsid w:val="00795767"/>
    <w:rsid w:val="00795918"/>
    <w:rsid w:val="00795925"/>
    <w:rsid w:val="00795982"/>
    <w:rsid w:val="00795CB4"/>
    <w:rsid w:val="00796698"/>
    <w:rsid w:val="007968A6"/>
    <w:rsid w:val="00796ACC"/>
    <w:rsid w:val="00797155"/>
    <w:rsid w:val="0079742A"/>
    <w:rsid w:val="0079745E"/>
    <w:rsid w:val="007975FB"/>
    <w:rsid w:val="0079778B"/>
    <w:rsid w:val="00797A70"/>
    <w:rsid w:val="00797C1B"/>
    <w:rsid w:val="00797D6D"/>
    <w:rsid w:val="007A006C"/>
    <w:rsid w:val="007A023F"/>
    <w:rsid w:val="007A02A0"/>
    <w:rsid w:val="007A0340"/>
    <w:rsid w:val="007A034E"/>
    <w:rsid w:val="007A05F6"/>
    <w:rsid w:val="007A06B6"/>
    <w:rsid w:val="007A09DC"/>
    <w:rsid w:val="007A09F2"/>
    <w:rsid w:val="007A0B9E"/>
    <w:rsid w:val="007A0CB8"/>
    <w:rsid w:val="007A0F0C"/>
    <w:rsid w:val="007A0F6F"/>
    <w:rsid w:val="007A0F75"/>
    <w:rsid w:val="007A12B2"/>
    <w:rsid w:val="007A13A7"/>
    <w:rsid w:val="007A1778"/>
    <w:rsid w:val="007A19F2"/>
    <w:rsid w:val="007A1AEB"/>
    <w:rsid w:val="007A1B6E"/>
    <w:rsid w:val="007A1CE1"/>
    <w:rsid w:val="007A1E76"/>
    <w:rsid w:val="007A1F7E"/>
    <w:rsid w:val="007A2052"/>
    <w:rsid w:val="007A22F5"/>
    <w:rsid w:val="007A2308"/>
    <w:rsid w:val="007A237B"/>
    <w:rsid w:val="007A24AE"/>
    <w:rsid w:val="007A253E"/>
    <w:rsid w:val="007A27E0"/>
    <w:rsid w:val="007A2901"/>
    <w:rsid w:val="007A2B66"/>
    <w:rsid w:val="007A2C1B"/>
    <w:rsid w:val="007A2F72"/>
    <w:rsid w:val="007A330D"/>
    <w:rsid w:val="007A34E1"/>
    <w:rsid w:val="007A35CF"/>
    <w:rsid w:val="007A362F"/>
    <w:rsid w:val="007A382B"/>
    <w:rsid w:val="007A3A1E"/>
    <w:rsid w:val="007A3A49"/>
    <w:rsid w:val="007A3B54"/>
    <w:rsid w:val="007A3DB4"/>
    <w:rsid w:val="007A3F2B"/>
    <w:rsid w:val="007A4203"/>
    <w:rsid w:val="007A42F9"/>
    <w:rsid w:val="007A432D"/>
    <w:rsid w:val="007A453D"/>
    <w:rsid w:val="007A4656"/>
    <w:rsid w:val="007A4863"/>
    <w:rsid w:val="007A5052"/>
    <w:rsid w:val="007A54E7"/>
    <w:rsid w:val="007A550B"/>
    <w:rsid w:val="007A563D"/>
    <w:rsid w:val="007A56DA"/>
    <w:rsid w:val="007A5843"/>
    <w:rsid w:val="007A59A6"/>
    <w:rsid w:val="007A5B51"/>
    <w:rsid w:val="007A5C51"/>
    <w:rsid w:val="007A5D52"/>
    <w:rsid w:val="007A605E"/>
    <w:rsid w:val="007A6176"/>
    <w:rsid w:val="007A631E"/>
    <w:rsid w:val="007A6BAC"/>
    <w:rsid w:val="007A7103"/>
    <w:rsid w:val="007A72C4"/>
    <w:rsid w:val="007A79CE"/>
    <w:rsid w:val="007A7BF0"/>
    <w:rsid w:val="007A7CA2"/>
    <w:rsid w:val="007B00A5"/>
    <w:rsid w:val="007B0208"/>
    <w:rsid w:val="007B06BB"/>
    <w:rsid w:val="007B0822"/>
    <w:rsid w:val="007B0E03"/>
    <w:rsid w:val="007B0EDF"/>
    <w:rsid w:val="007B0F98"/>
    <w:rsid w:val="007B101C"/>
    <w:rsid w:val="007B1224"/>
    <w:rsid w:val="007B1282"/>
    <w:rsid w:val="007B146E"/>
    <w:rsid w:val="007B155C"/>
    <w:rsid w:val="007B15D9"/>
    <w:rsid w:val="007B1648"/>
    <w:rsid w:val="007B1784"/>
    <w:rsid w:val="007B1815"/>
    <w:rsid w:val="007B1824"/>
    <w:rsid w:val="007B198C"/>
    <w:rsid w:val="007B1B14"/>
    <w:rsid w:val="007B1C8F"/>
    <w:rsid w:val="007B1E72"/>
    <w:rsid w:val="007B1F73"/>
    <w:rsid w:val="007B2089"/>
    <w:rsid w:val="007B22F3"/>
    <w:rsid w:val="007B2542"/>
    <w:rsid w:val="007B25FB"/>
    <w:rsid w:val="007B26FB"/>
    <w:rsid w:val="007B2C95"/>
    <w:rsid w:val="007B3546"/>
    <w:rsid w:val="007B3667"/>
    <w:rsid w:val="007B3905"/>
    <w:rsid w:val="007B3A8E"/>
    <w:rsid w:val="007B3B21"/>
    <w:rsid w:val="007B3CC2"/>
    <w:rsid w:val="007B3CDB"/>
    <w:rsid w:val="007B3F58"/>
    <w:rsid w:val="007B3FC9"/>
    <w:rsid w:val="007B412C"/>
    <w:rsid w:val="007B4226"/>
    <w:rsid w:val="007B4335"/>
    <w:rsid w:val="007B43E2"/>
    <w:rsid w:val="007B453B"/>
    <w:rsid w:val="007B46E5"/>
    <w:rsid w:val="007B481C"/>
    <w:rsid w:val="007B4A7E"/>
    <w:rsid w:val="007B4BAC"/>
    <w:rsid w:val="007B4EB4"/>
    <w:rsid w:val="007B4EFF"/>
    <w:rsid w:val="007B5119"/>
    <w:rsid w:val="007B5432"/>
    <w:rsid w:val="007B5688"/>
    <w:rsid w:val="007B59A1"/>
    <w:rsid w:val="007B5A7B"/>
    <w:rsid w:val="007B5A81"/>
    <w:rsid w:val="007B5B0D"/>
    <w:rsid w:val="007B5BD1"/>
    <w:rsid w:val="007B5CE3"/>
    <w:rsid w:val="007B5F5B"/>
    <w:rsid w:val="007B614E"/>
    <w:rsid w:val="007B6214"/>
    <w:rsid w:val="007B62A2"/>
    <w:rsid w:val="007B6717"/>
    <w:rsid w:val="007B67CC"/>
    <w:rsid w:val="007B6A38"/>
    <w:rsid w:val="007B6AFE"/>
    <w:rsid w:val="007B6DC9"/>
    <w:rsid w:val="007B7508"/>
    <w:rsid w:val="007B7596"/>
    <w:rsid w:val="007B7705"/>
    <w:rsid w:val="007B776E"/>
    <w:rsid w:val="007B79C9"/>
    <w:rsid w:val="007B7B55"/>
    <w:rsid w:val="007B7C42"/>
    <w:rsid w:val="007B7D29"/>
    <w:rsid w:val="007B7D43"/>
    <w:rsid w:val="007B7F2B"/>
    <w:rsid w:val="007B7F88"/>
    <w:rsid w:val="007C05F3"/>
    <w:rsid w:val="007C0882"/>
    <w:rsid w:val="007C089D"/>
    <w:rsid w:val="007C09AC"/>
    <w:rsid w:val="007C0DD3"/>
    <w:rsid w:val="007C0E85"/>
    <w:rsid w:val="007C0EB5"/>
    <w:rsid w:val="007C10DB"/>
    <w:rsid w:val="007C1245"/>
    <w:rsid w:val="007C13B7"/>
    <w:rsid w:val="007C14C4"/>
    <w:rsid w:val="007C1680"/>
    <w:rsid w:val="007C1B61"/>
    <w:rsid w:val="007C1B7E"/>
    <w:rsid w:val="007C1D1F"/>
    <w:rsid w:val="007C1E0E"/>
    <w:rsid w:val="007C1FEF"/>
    <w:rsid w:val="007C2170"/>
    <w:rsid w:val="007C218A"/>
    <w:rsid w:val="007C21B5"/>
    <w:rsid w:val="007C2540"/>
    <w:rsid w:val="007C2557"/>
    <w:rsid w:val="007C259F"/>
    <w:rsid w:val="007C2605"/>
    <w:rsid w:val="007C2733"/>
    <w:rsid w:val="007C29D7"/>
    <w:rsid w:val="007C2A2C"/>
    <w:rsid w:val="007C31ED"/>
    <w:rsid w:val="007C32F2"/>
    <w:rsid w:val="007C3312"/>
    <w:rsid w:val="007C3338"/>
    <w:rsid w:val="007C3534"/>
    <w:rsid w:val="007C36C2"/>
    <w:rsid w:val="007C3786"/>
    <w:rsid w:val="007C3A6D"/>
    <w:rsid w:val="007C3A97"/>
    <w:rsid w:val="007C3D10"/>
    <w:rsid w:val="007C3E1E"/>
    <w:rsid w:val="007C40B2"/>
    <w:rsid w:val="007C4145"/>
    <w:rsid w:val="007C4161"/>
    <w:rsid w:val="007C42A2"/>
    <w:rsid w:val="007C4340"/>
    <w:rsid w:val="007C45DF"/>
    <w:rsid w:val="007C4672"/>
    <w:rsid w:val="007C4A1C"/>
    <w:rsid w:val="007C4AF8"/>
    <w:rsid w:val="007C4B66"/>
    <w:rsid w:val="007C4CC7"/>
    <w:rsid w:val="007C502C"/>
    <w:rsid w:val="007C53AB"/>
    <w:rsid w:val="007C54BB"/>
    <w:rsid w:val="007C57C3"/>
    <w:rsid w:val="007C5B4E"/>
    <w:rsid w:val="007C5C02"/>
    <w:rsid w:val="007C5D67"/>
    <w:rsid w:val="007C5DDE"/>
    <w:rsid w:val="007C5EC0"/>
    <w:rsid w:val="007C6170"/>
    <w:rsid w:val="007C6208"/>
    <w:rsid w:val="007C623B"/>
    <w:rsid w:val="007C652E"/>
    <w:rsid w:val="007C6838"/>
    <w:rsid w:val="007C6CCD"/>
    <w:rsid w:val="007C70EB"/>
    <w:rsid w:val="007C732A"/>
    <w:rsid w:val="007C7534"/>
    <w:rsid w:val="007C7576"/>
    <w:rsid w:val="007C7623"/>
    <w:rsid w:val="007C777F"/>
    <w:rsid w:val="007C7C1E"/>
    <w:rsid w:val="007C7CD0"/>
    <w:rsid w:val="007C7E36"/>
    <w:rsid w:val="007C7F9F"/>
    <w:rsid w:val="007D00DF"/>
    <w:rsid w:val="007D0194"/>
    <w:rsid w:val="007D0FA3"/>
    <w:rsid w:val="007D106B"/>
    <w:rsid w:val="007D11B6"/>
    <w:rsid w:val="007D12F6"/>
    <w:rsid w:val="007D1340"/>
    <w:rsid w:val="007D1359"/>
    <w:rsid w:val="007D13E3"/>
    <w:rsid w:val="007D190A"/>
    <w:rsid w:val="007D1933"/>
    <w:rsid w:val="007D1CB5"/>
    <w:rsid w:val="007D1E79"/>
    <w:rsid w:val="007D1E9B"/>
    <w:rsid w:val="007D1EB6"/>
    <w:rsid w:val="007D1F63"/>
    <w:rsid w:val="007D1FCF"/>
    <w:rsid w:val="007D2000"/>
    <w:rsid w:val="007D200B"/>
    <w:rsid w:val="007D229E"/>
    <w:rsid w:val="007D2905"/>
    <w:rsid w:val="007D29AE"/>
    <w:rsid w:val="007D2DE9"/>
    <w:rsid w:val="007D2FF1"/>
    <w:rsid w:val="007D31D7"/>
    <w:rsid w:val="007D3BD1"/>
    <w:rsid w:val="007D3CB0"/>
    <w:rsid w:val="007D3ED6"/>
    <w:rsid w:val="007D3F68"/>
    <w:rsid w:val="007D3FCF"/>
    <w:rsid w:val="007D43DC"/>
    <w:rsid w:val="007D44CB"/>
    <w:rsid w:val="007D4534"/>
    <w:rsid w:val="007D4554"/>
    <w:rsid w:val="007D46E1"/>
    <w:rsid w:val="007D4813"/>
    <w:rsid w:val="007D5197"/>
    <w:rsid w:val="007D529E"/>
    <w:rsid w:val="007D54EB"/>
    <w:rsid w:val="007D56B8"/>
    <w:rsid w:val="007D5857"/>
    <w:rsid w:val="007D5CB0"/>
    <w:rsid w:val="007D5E73"/>
    <w:rsid w:val="007D613B"/>
    <w:rsid w:val="007D615C"/>
    <w:rsid w:val="007D61A6"/>
    <w:rsid w:val="007D6323"/>
    <w:rsid w:val="007D641A"/>
    <w:rsid w:val="007D66EF"/>
    <w:rsid w:val="007D6BDA"/>
    <w:rsid w:val="007D703A"/>
    <w:rsid w:val="007D7143"/>
    <w:rsid w:val="007D71D6"/>
    <w:rsid w:val="007D732B"/>
    <w:rsid w:val="007D7593"/>
    <w:rsid w:val="007D7758"/>
    <w:rsid w:val="007D7A6C"/>
    <w:rsid w:val="007D7F59"/>
    <w:rsid w:val="007D7FFE"/>
    <w:rsid w:val="007E0027"/>
    <w:rsid w:val="007E02DF"/>
    <w:rsid w:val="007E0358"/>
    <w:rsid w:val="007E0531"/>
    <w:rsid w:val="007E0775"/>
    <w:rsid w:val="007E0923"/>
    <w:rsid w:val="007E0E45"/>
    <w:rsid w:val="007E0E80"/>
    <w:rsid w:val="007E0F61"/>
    <w:rsid w:val="007E1041"/>
    <w:rsid w:val="007E1225"/>
    <w:rsid w:val="007E1274"/>
    <w:rsid w:val="007E15BC"/>
    <w:rsid w:val="007E17F3"/>
    <w:rsid w:val="007E182D"/>
    <w:rsid w:val="007E19E8"/>
    <w:rsid w:val="007E1B3D"/>
    <w:rsid w:val="007E1C4D"/>
    <w:rsid w:val="007E2412"/>
    <w:rsid w:val="007E2575"/>
    <w:rsid w:val="007E25BF"/>
    <w:rsid w:val="007E2731"/>
    <w:rsid w:val="007E28BB"/>
    <w:rsid w:val="007E2932"/>
    <w:rsid w:val="007E2A65"/>
    <w:rsid w:val="007E2F5F"/>
    <w:rsid w:val="007E316C"/>
    <w:rsid w:val="007E3681"/>
    <w:rsid w:val="007E3755"/>
    <w:rsid w:val="007E3784"/>
    <w:rsid w:val="007E37AF"/>
    <w:rsid w:val="007E37F0"/>
    <w:rsid w:val="007E38FE"/>
    <w:rsid w:val="007E3A80"/>
    <w:rsid w:val="007E3B44"/>
    <w:rsid w:val="007E3D10"/>
    <w:rsid w:val="007E3E1B"/>
    <w:rsid w:val="007E3E1F"/>
    <w:rsid w:val="007E3F4C"/>
    <w:rsid w:val="007E3FBD"/>
    <w:rsid w:val="007E4119"/>
    <w:rsid w:val="007E4A7A"/>
    <w:rsid w:val="007E4AB0"/>
    <w:rsid w:val="007E4B22"/>
    <w:rsid w:val="007E4F68"/>
    <w:rsid w:val="007E5158"/>
    <w:rsid w:val="007E5212"/>
    <w:rsid w:val="007E57A7"/>
    <w:rsid w:val="007E57F4"/>
    <w:rsid w:val="007E5BD3"/>
    <w:rsid w:val="007E5E83"/>
    <w:rsid w:val="007E6031"/>
    <w:rsid w:val="007E614D"/>
    <w:rsid w:val="007E6306"/>
    <w:rsid w:val="007E6422"/>
    <w:rsid w:val="007E64E7"/>
    <w:rsid w:val="007E684C"/>
    <w:rsid w:val="007E6949"/>
    <w:rsid w:val="007E6A82"/>
    <w:rsid w:val="007E6C03"/>
    <w:rsid w:val="007E6D19"/>
    <w:rsid w:val="007E6DD1"/>
    <w:rsid w:val="007E6DE3"/>
    <w:rsid w:val="007E6F42"/>
    <w:rsid w:val="007E6F4C"/>
    <w:rsid w:val="007E70ED"/>
    <w:rsid w:val="007E7177"/>
    <w:rsid w:val="007E7505"/>
    <w:rsid w:val="007E7596"/>
    <w:rsid w:val="007E7630"/>
    <w:rsid w:val="007E7737"/>
    <w:rsid w:val="007E778A"/>
    <w:rsid w:val="007E7A3B"/>
    <w:rsid w:val="007E7CFA"/>
    <w:rsid w:val="007E7E0A"/>
    <w:rsid w:val="007F001D"/>
    <w:rsid w:val="007F0781"/>
    <w:rsid w:val="007F0B61"/>
    <w:rsid w:val="007F0FE1"/>
    <w:rsid w:val="007F1290"/>
    <w:rsid w:val="007F15A4"/>
    <w:rsid w:val="007F1A24"/>
    <w:rsid w:val="007F1AC3"/>
    <w:rsid w:val="007F1B27"/>
    <w:rsid w:val="007F1B8D"/>
    <w:rsid w:val="007F1B9C"/>
    <w:rsid w:val="007F1F1A"/>
    <w:rsid w:val="007F1FE6"/>
    <w:rsid w:val="007F22E9"/>
    <w:rsid w:val="007F27B5"/>
    <w:rsid w:val="007F281D"/>
    <w:rsid w:val="007F29D4"/>
    <w:rsid w:val="007F2A14"/>
    <w:rsid w:val="007F2B1D"/>
    <w:rsid w:val="007F2DDF"/>
    <w:rsid w:val="007F303D"/>
    <w:rsid w:val="007F3937"/>
    <w:rsid w:val="007F39B6"/>
    <w:rsid w:val="007F39EA"/>
    <w:rsid w:val="007F3DA8"/>
    <w:rsid w:val="007F3DD5"/>
    <w:rsid w:val="007F4458"/>
    <w:rsid w:val="007F4483"/>
    <w:rsid w:val="007F45B0"/>
    <w:rsid w:val="007F45ED"/>
    <w:rsid w:val="007F46D2"/>
    <w:rsid w:val="007F4882"/>
    <w:rsid w:val="007F48AD"/>
    <w:rsid w:val="007F4E40"/>
    <w:rsid w:val="007F4F54"/>
    <w:rsid w:val="007F4F7D"/>
    <w:rsid w:val="007F500F"/>
    <w:rsid w:val="007F5080"/>
    <w:rsid w:val="007F50D0"/>
    <w:rsid w:val="007F50D9"/>
    <w:rsid w:val="007F5371"/>
    <w:rsid w:val="007F54E4"/>
    <w:rsid w:val="007F58EA"/>
    <w:rsid w:val="007F5BEB"/>
    <w:rsid w:val="007F5CBD"/>
    <w:rsid w:val="007F6308"/>
    <w:rsid w:val="007F63A4"/>
    <w:rsid w:val="007F66B1"/>
    <w:rsid w:val="007F67D6"/>
    <w:rsid w:val="007F71A3"/>
    <w:rsid w:val="007F72D6"/>
    <w:rsid w:val="007F77CE"/>
    <w:rsid w:val="007F79BC"/>
    <w:rsid w:val="007F7B8D"/>
    <w:rsid w:val="007F7D56"/>
    <w:rsid w:val="007F7DCC"/>
    <w:rsid w:val="00800122"/>
    <w:rsid w:val="00800789"/>
    <w:rsid w:val="00800823"/>
    <w:rsid w:val="00800A2F"/>
    <w:rsid w:val="00800EF4"/>
    <w:rsid w:val="00801856"/>
    <w:rsid w:val="00801AAB"/>
    <w:rsid w:val="00801C90"/>
    <w:rsid w:val="00802088"/>
    <w:rsid w:val="008021F4"/>
    <w:rsid w:val="008027CD"/>
    <w:rsid w:val="0080281D"/>
    <w:rsid w:val="00802878"/>
    <w:rsid w:val="00802C50"/>
    <w:rsid w:val="008036DA"/>
    <w:rsid w:val="00803738"/>
    <w:rsid w:val="00803B22"/>
    <w:rsid w:val="00803C5C"/>
    <w:rsid w:val="00803EA3"/>
    <w:rsid w:val="008042DE"/>
    <w:rsid w:val="0080432A"/>
    <w:rsid w:val="0080432C"/>
    <w:rsid w:val="008046D0"/>
    <w:rsid w:val="008047D8"/>
    <w:rsid w:val="00804A5C"/>
    <w:rsid w:val="00804B03"/>
    <w:rsid w:val="00804F41"/>
    <w:rsid w:val="00805045"/>
    <w:rsid w:val="008050DD"/>
    <w:rsid w:val="008052BF"/>
    <w:rsid w:val="008053B0"/>
    <w:rsid w:val="0080559A"/>
    <w:rsid w:val="00805675"/>
    <w:rsid w:val="00805C33"/>
    <w:rsid w:val="00805E9D"/>
    <w:rsid w:val="00806395"/>
    <w:rsid w:val="008063A3"/>
    <w:rsid w:val="008064B8"/>
    <w:rsid w:val="00806B2C"/>
    <w:rsid w:val="00806BA2"/>
    <w:rsid w:val="00807003"/>
    <w:rsid w:val="00807031"/>
    <w:rsid w:val="0080733B"/>
    <w:rsid w:val="00807552"/>
    <w:rsid w:val="00807A87"/>
    <w:rsid w:val="00807C11"/>
    <w:rsid w:val="00807DE0"/>
    <w:rsid w:val="00810058"/>
    <w:rsid w:val="0081012F"/>
    <w:rsid w:val="00810368"/>
    <w:rsid w:val="00810369"/>
    <w:rsid w:val="00810533"/>
    <w:rsid w:val="008105D7"/>
    <w:rsid w:val="008109D8"/>
    <w:rsid w:val="00810A80"/>
    <w:rsid w:val="00810B71"/>
    <w:rsid w:val="00810CF2"/>
    <w:rsid w:val="0081160F"/>
    <w:rsid w:val="0081161B"/>
    <w:rsid w:val="0081162C"/>
    <w:rsid w:val="00811DEC"/>
    <w:rsid w:val="00812090"/>
    <w:rsid w:val="00812198"/>
    <w:rsid w:val="008122C0"/>
    <w:rsid w:val="008122D9"/>
    <w:rsid w:val="008123C4"/>
    <w:rsid w:val="0081242B"/>
    <w:rsid w:val="008124B4"/>
    <w:rsid w:val="00812592"/>
    <w:rsid w:val="008127A8"/>
    <w:rsid w:val="008128BB"/>
    <w:rsid w:val="00812FF5"/>
    <w:rsid w:val="00813651"/>
    <w:rsid w:val="00813A3F"/>
    <w:rsid w:val="00813B61"/>
    <w:rsid w:val="00813BF6"/>
    <w:rsid w:val="00813C98"/>
    <w:rsid w:val="00813EB9"/>
    <w:rsid w:val="00813EEE"/>
    <w:rsid w:val="00814300"/>
    <w:rsid w:val="0081454D"/>
    <w:rsid w:val="008145CF"/>
    <w:rsid w:val="008146D5"/>
    <w:rsid w:val="0081496D"/>
    <w:rsid w:val="0081496E"/>
    <w:rsid w:val="0081499B"/>
    <w:rsid w:val="00814AF1"/>
    <w:rsid w:val="00814E1A"/>
    <w:rsid w:val="00814F64"/>
    <w:rsid w:val="008152EB"/>
    <w:rsid w:val="0081533E"/>
    <w:rsid w:val="00815896"/>
    <w:rsid w:val="00815CC1"/>
    <w:rsid w:val="00815E30"/>
    <w:rsid w:val="00815E6E"/>
    <w:rsid w:val="00815FBE"/>
    <w:rsid w:val="00815FC2"/>
    <w:rsid w:val="0081607D"/>
    <w:rsid w:val="00816383"/>
    <w:rsid w:val="00816500"/>
    <w:rsid w:val="0081651C"/>
    <w:rsid w:val="00816578"/>
    <w:rsid w:val="008165CE"/>
    <w:rsid w:val="00816699"/>
    <w:rsid w:val="00816C75"/>
    <w:rsid w:val="00816E41"/>
    <w:rsid w:val="00816F71"/>
    <w:rsid w:val="008173DB"/>
    <w:rsid w:val="008174E2"/>
    <w:rsid w:val="00817917"/>
    <w:rsid w:val="0082068D"/>
    <w:rsid w:val="0082072B"/>
    <w:rsid w:val="00820742"/>
    <w:rsid w:val="00820755"/>
    <w:rsid w:val="00820A1E"/>
    <w:rsid w:val="00820C9A"/>
    <w:rsid w:val="00821154"/>
    <w:rsid w:val="00821458"/>
    <w:rsid w:val="008214EC"/>
    <w:rsid w:val="0082157D"/>
    <w:rsid w:val="00821583"/>
    <w:rsid w:val="008216ED"/>
    <w:rsid w:val="00821783"/>
    <w:rsid w:val="008217DC"/>
    <w:rsid w:val="008217FF"/>
    <w:rsid w:val="00821835"/>
    <w:rsid w:val="008219A3"/>
    <w:rsid w:val="00821BBD"/>
    <w:rsid w:val="00821BC2"/>
    <w:rsid w:val="00821C61"/>
    <w:rsid w:val="00821DE5"/>
    <w:rsid w:val="0082213D"/>
    <w:rsid w:val="0082226D"/>
    <w:rsid w:val="0082241E"/>
    <w:rsid w:val="0082259C"/>
    <w:rsid w:val="00822CBA"/>
    <w:rsid w:val="00823105"/>
    <w:rsid w:val="008232A7"/>
    <w:rsid w:val="008234AE"/>
    <w:rsid w:val="00823C96"/>
    <w:rsid w:val="00823F8B"/>
    <w:rsid w:val="008240FC"/>
    <w:rsid w:val="0082416A"/>
    <w:rsid w:val="008242DD"/>
    <w:rsid w:val="0082479B"/>
    <w:rsid w:val="00824812"/>
    <w:rsid w:val="0082482C"/>
    <w:rsid w:val="00824A60"/>
    <w:rsid w:val="00824ADF"/>
    <w:rsid w:val="00825101"/>
    <w:rsid w:val="00825220"/>
    <w:rsid w:val="008254DE"/>
    <w:rsid w:val="0082566A"/>
    <w:rsid w:val="00825B4F"/>
    <w:rsid w:val="00825D58"/>
    <w:rsid w:val="008260E3"/>
    <w:rsid w:val="00826254"/>
    <w:rsid w:val="0082632A"/>
    <w:rsid w:val="00826372"/>
    <w:rsid w:val="0082688C"/>
    <w:rsid w:val="00826965"/>
    <w:rsid w:val="00826B47"/>
    <w:rsid w:val="00826CA9"/>
    <w:rsid w:val="00827377"/>
    <w:rsid w:val="008274F1"/>
    <w:rsid w:val="008279BE"/>
    <w:rsid w:val="00827E5E"/>
    <w:rsid w:val="0083004D"/>
    <w:rsid w:val="00830103"/>
    <w:rsid w:val="0083026C"/>
    <w:rsid w:val="0083028F"/>
    <w:rsid w:val="00830327"/>
    <w:rsid w:val="0083074D"/>
    <w:rsid w:val="008310BC"/>
    <w:rsid w:val="0083113E"/>
    <w:rsid w:val="00831E07"/>
    <w:rsid w:val="00831F47"/>
    <w:rsid w:val="00831FB0"/>
    <w:rsid w:val="0083260D"/>
    <w:rsid w:val="0083278B"/>
    <w:rsid w:val="008329BD"/>
    <w:rsid w:val="00832D55"/>
    <w:rsid w:val="008330CD"/>
    <w:rsid w:val="00833154"/>
    <w:rsid w:val="00833299"/>
    <w:rsid w:val="008334CA"/>
    <w:rsid w:val="00833620"/>
    <w:rsid w:val="0083368C"/>
    <w:rsid w:val="008336C7"/>
    <w:rsid w:val="00833E5C"/>
    <w:rsid w:val="00833ECB"/>
    <w:rsid w:val="00834662"/>
    <w:rsid w:val="008346FA"/>
    <w:rsid w:val="00834763"/>
    <w:rsid w:val="008347DD"/>
    <w:rsid w:val="00834BD6"/>
    <w:rsid w:val="00834D3A"/>
    <w:rsid w:val="00835092"/>
    <w:rsid w:val="00835121"/>
    <w:rsid w:val="008351E8"/>
    <w:rsid w:val="008353CE"/>
    <w:rsid w:val="0083556F"/>
    <w:rsid w:val="008356ED"/>
    <w:rsid w:val="008359DD"/>
    <w:rsid w:val="00835BDF"/>
    <w:rsid w:val="00835D08"/>
    <w:rsid w:val="00835F3C"/>
    <w:rsid w:val="00835F87"/>
    <w:rsid w:val="008360B8"/>
    <w:rsid w:val="0083622B"/>
    <w:rsid w:val="00836260"/>
    <w:rsid w:val="008363F1"/>
    <w:rsid w:val="00836536"/>
    <w:rsid w:val="008365A4"/>
    <w:rsid w:val="00836893"/>
    <w:rsid w:val="00837160"/>
    <w:rsid w:val="008373F4"/>
    <w:rsid w:val="00837526"/>
    <w:rsid w:val="00837D0A"/>
    <w:rsid w:val="00837D29"/>
    <w:rsid w:val="00837F67"/>
    <w:rsid w:val="00837FA9"/>
    <w:rsid w:val="0084002E"/>
    <w:rsid w:val="00840075"/>
    <w:rsid w:val="008400BE"/>
    <w:rsid w:val="00840174"/>
    <w:rsid w:val="00840276"/>
    <w:rsid w:val="0084050D"/>
    <w:rsid w:val="00840581"/>
    <w:rsid w:val="008408F2"/>
    <w:rsid w:val="00840CD1"/>
    <w:rsid w:val="00840DAB"/>
    <w:rsid w:val="00841073"/>
    <w:rsid w:val="008410D2"/>
    <w:rsid w:val="00841D49"/>
    <w:rsid w:val="00842461"/>
    <w:rsid w:val="00842638"/>
    <w:rsid w:val="0084276B"/>
    <w:rsid w:val="0084277B"/>
    <w:rsid w:val="0084283A"/>
    <w:rsid w:val="00842A6C"/>
    <w:rsid w:val="00842BBD"/>
    <w:rsid w:val="00843434"/>
    <w:rsid w:val="0084354F"/>
    <w:rsid w:val="0084391F"/>
    <w:rsid w:val="008439FB"/>
    <w:rsid w:val="00843A86"/>
    <w:rsid w:val="008440B5"/>
    <w:rsid w:val="00844614"/>
    <w:rsid w:val="008446E8"/>
    <w:rsid w:val="008447E7"/>
    <w:rsid w:val="00844AA9"/>
    <w:rsid w:val="00844D79"/>
    <w:rsid w:val="0084500C"/>
    <w:rsid w:val="008452DD"/>
    <w:rsid w:val="00845488"/>
    <w:rsid w:val="0084554C"/>
    <w:rsid w:val="0084563A"/>
    <w:rsid w:val="00845807"/>
    <w:rsid w:val="00845964"/>
    <w:rsid w:val="00845E18"/>
    <w:rsid w:val="00845E1E"/>
    <w:rsid w:val="0084627F"/>
    <w:rsid w:val="00846425"/>
    <w:rsid w:val="00846465"/>
    <w:rsid w:val="008464B0"/>
    <w:rsid w:val="008467C3"/>
    <w:rsid w:val="00846979"/>
    <w:rsid w:val="00846CF5"/>
    <w:rsid w:val="00846DAE"/>
    <w:rsid w:val="00846DF0"/>
    <w:rsid w:val="00846F0F"/>
    <w:rsid w:val="0084717B"/>
    <w:rsid w:val="00847399"/>
    <w:rsid w:val="0084778A"/>
    <w:rsid w:val="0084782D"/>
    <w:rsid w:val="00847BC2"/>
    <w:rsid w:val="00847F56"/>
    <w:rsid w:val="00850153"/>
    <w:rsid w:val="0085028D"/>
    <w:rsid w:val="008503F1"/>
    <w:rsid w:val="00850610"/>
    <w:rsid w:val="00850735"/>
    <w:rsid w:val="00850A33"/>
    <w:rsid w:val="008511FD"/>
    <w:rsid w:val="00851666"/>
    <w:rsid w:val="00851805"/>
    <w:rsid w:val="0085180D"/>
    <w:rsid w:val="00851985"/>
    <w:rsid w:val="00851AAF"/>
    <w:rsid w:val="00851C34"/>
    <w:rsid w:val="00851C4D"/>
    <w:rsid w:val="0085202F"/>
    <w:rsid w:val="00852121"/>
    <w:rsid w:val="008522DB"/>
    <w:rsid w:val="0085238C"/>
    <w:rsid w:val="00852479"/>
    <w:rsid w:val="00852961"/>
    <w:rsid w:val="00852990"/>
    <w:rsid w:val="00852CF3"/>
    <w:rsid w:val="00852FDB"/>
    <w:rsid w:val="0085351E"/>
    <w:rsid w:val="0085371E"/>
    <w:rsid w:val="00853969"/>
    <w:rsid w:val="00853BC3"/>
    <w:rsid w:val="00853C4E"/>
    <w:rsid w:val="00853E50"/>
    <w:rsid w:val="00853F4E"/>
    <w:rsid w:val="00853F94"/>
    <w:rsid w:val="0085404E"/>
    <w:rsid w:val="00854317"/>
    <w:rsid w:val="00854440"/>
    <w:rsid w:val="008544F5"/>
    <w:rsid w:val="00854598"/>
    <w:rsid w:val="00854623"/>
    <w:rsid w:val="008547C0"/>
    <w:rsid w:val="00854864"/>
    <w:rsid w:val="00854867"/>
    <w:rsid w:val="00854C31"/>
    <w:rsid w:val="00854F36"/>
    <w:rsid w:val="008553FB"/>
    <w:rsid w:val="008555E4"/>
    <w:rsid w:val="00855768"/>
    <w:rsid w:val="008557EB"/>
    <w:rsid w:val="00855A3F"/>
    <w:rsid w:val="00855BC9"/>
    <w:rsid w:val="00855CAC"/>
    <w:rsid w:val="00855EC3"/>
    <w:rsid w:val="008561AD"/>
    <w:rsid w:val="0085653F"/>
    <w:rsid w:val="008565AA"/>
    <w:rsid w:val="00856631"/>
    <w:rsid w:val="00856DBB"/>
    <w:rsid w:val="00857069"/>
    <w:rsid w:val="008570DB"/>
    <w:rsid w:val="0085714F"/>
    <w:rsid w:val="0085715D"/>
    <w:rsid w:val="008578BD"/>
    <w:rsid w:val="008579A7"/>
    <w:rsid w:val="00857C23"/>
    <w:rsid w:val="00857D19"/>
    <w:rsid w:val="00857D97"/>
    <w:rsid w:val="00857ECF"/>
    <w:rsid w:val="00857F79"/>
    <w:rsid w:val="0086016F"/>
    <w:rsid w:val="008602C8"/>
    <w:rsid w:val="00860484"/>
    <w:rsid w:val="00860494"/>
    <w:rsid w:val="008604F4"/>
    <w:rsid w:val="0086055E"/>
    <w:rsid w:val="008605F0"/>
    <w:rsid w:val="008606D4"/>
    <w:rsid w:val="008607DC"/>
    <w:rsid w:val="00860BD8"/>
    <w:rsid w:val="00860D44"/>
    <w:rsid w:val="00860DA0"/>
    <w:rsid w:val="00860E4B"/>
    <w:rsid w:val="00860EC0"/>
    <w:rsid w:val="00860F69"/>
    <w:rsid w:val="0086109B"/>
    <w:rsid w:val="0086116C"/>
    <w:rsid w:val="00861178"/>
    <w:rsid w:val="0086131F"/>
    <w:rsid w:val="008615E8"/>
    <w:rsid w:val="00861774"/>
    <w:rsid w:val="00861A04"/>
    <w:rsid w:val="00861B59"/>
    <w:rsid w:val="00861CE1"/>
    <w:rsid w:val="00861D46"/>
    <w:rsid w:val="00861D78"/>
    <w:rsid w:val="00861D7B"/>
    <w:rsid w:val="00861DA5"/>
    <w:rsid w:val="00861DF6"/>
    <w:rsid w:val="00861E4B"/>
    <w:rsid w:val="00862646"/>
    <w:rsid w:val="008628A4"/>
    <w:rsid w:val="00862AED"/>
    <w:rsid w:val="00862CEC"/>
    <w:rsid w:val="00862D1D"/>
    <w:rsid w:val="00862EAC"/>
    <w:rsid w:val="00862ECA"/>
    <w:rsid w:val="00863090"/>
    <w:rsid w:val="00863140"/>
    <w:rsid w:val="00863245"/>
    <w:rsid w:val="008632BA"/>
    <w:rsid w:val="00863451"/>
    <w:rsid w:val="008635F2"/>
    <w:rsid w:val="00863721"/>
    <w:rsid w:val="00863967"/>
    <w:rsid w:val="00863B9F"/>
    <w:rsid w:val="00863C03"/>
    <w:rsid w:val="00863DE2"/>
    <w:rsid w:val="00863ED8"/>
    <w:rsid w:val="00863EF5"/>
    <w:rsid w:val="00863F02"/>
    <w:rsid w:val="00864049"/>
    <w:rsid w:val="008640A2"/>
    <w:rsid w:val="00864466"/>
    <w:rsid w:val="0086455A"/>
    <w:rsid w:val="0086488D"/>
    <w:rsid w:val="008649A5"/>
    <w:rsid w:val="00864A89"/>
    <w:rsid w:val="00864ACC"/>
    <w:rsid w:val="00864B43"/>
    <w:rsid w:val="00864B4C"/>
    <w:rsid w:val="00864C59"/>
    <w:rsid w:val="00864D22"/>
    <w:rsid w:val="0086508C"/>
    <w:rsid w:val="008651BC"/>
    <w:rsid w:val="00865425"/>
    <w:rsid w:val="00865435"/>
    <w:rsid w:val="00865712"/>
    <w:rsid w:val="0086571B"/>
    <w:rsid w:val="00865994"/>
    <w:rsid w:val="008659A8"/>
    <w:rsid w:val="00865A08"/>
    <w:rsid w:val="00865BF1"/>
    <w:rsid w:val="008664FC"/>
    <w:rsid w:val="008665C5"/>
    <w:rsid w:val="00866603"/>
    <w:rsid w:val="008666CE"/>
    <w:rsid w:val="008667DF"/>
    <w:rsid w:val="00866898"/>
    <w:rsid w:val="008669C0"/>
    <w:rsid w:val="00866E6C"/>
    <w:rsid w:val="0086719E"/>
    <w:rsid w:val="008674CC"/>
    <w:rsid w:val="008676BC"/>
    <w:rsid w:val="008676C7"/>
    <w:rsid w:val="00867799"/>
    <w:rsid w:val="00867BA2"/>
    <w:rsid w:val="00867BF0"/>
    <w:rsid w:val="00867E4B"/>
    <w:rsid w:val="00867F19"/>
    <w:rsid w:val="00870067"/>
    <w:rsid w:val="008701EB"/>
    <w:rsid w:val="008705C8"/>
    <w:rsid w:val="0087083D"/>
    <w:rsid w:val="00870890"/>
    <w:rsid w:val="00870B76"/>
    <w:rsid w:val="00871073"/>
    <w:rsid w:val="00871233"/>
    <w:rsid w:val="00871784"/>
    <w:rsid w:val="00871872"/>
    <w:rsid w:val="00871C52"/>
    <w:rsid w:val="00871D66"/>
    <w:rsid w:val="00872197"/>
    <w:rsid w:val="008723FF"/>
    <w:rsid w:val="00872631"/>
    <w:rsid w:val="0087274D"/>
    <w:rsid w:val="008728DF"/>
    <w:rsid w:val="00872D86"/>
    <w:rsid w:val="00873091"/>
    <w:rsid w:val="00873237"/>
    <w:rsid w:val="008733F6"/>
    <w:rsid w:val="00873488"/>
    <w:rsid w:val="008737AE"/>
    <w:rsid w:val="00873A13"/>
    <w:rsid w:val="00873DE1"/>
    <w:rsid w:val="00873E6F"/>
    <w:rsid w:val="00873F49"/>
    <w:rsid w:val="00874021"/>
    <w:rsid w:val="00874034"/>
    <w:rsid w:val="0087405B"/>
    <w:rsid w:val="008742C2"/>
    <w:rsid w:val="00874535"/>
    <w:rsid w:val="00874757"/>
    <w:rsid w:val="00874772"/>
    <w:rsid w:val="0087495F"/>
    <w:rsid w:val="00874D23"/>
    <w:rsid w:val="00874D92"/>
    <w:rsid w:val="00874E0D"/>
    <w:rsid w:val="00874F30"/>
    <w:rsid w:val="00874F6A"/>
    <w:rsid w:val="008753C9"/>
    <w:rsid w:val="0087543D"/>
    <w:rsid w:val="0087569B"/>
    <w:rsid w:val="008759EA"/>
    <w:rsid w:val="008759F5"/>
    <w:rsid w:val="00875BD8"/>
    <w:rsid w:val="00875C17"/>
    <w:rsid w:val="00875D19"/>
    <w:rsid w:val="00875D2D"/>
    <w:rsid w:val="00875D8D"/>
    <w:rsid w:val="00875F38"/>
    <w:rsid w:val="00876054"/>
    <w:rsid w:val="0087610D"/>
    <w:rsid w:val="0087634A"/>
    <w:rsid w:val="008764AF"/>
    <w:rsid w:val="00876665"/>
    <w:rsid w:val="00876669"/>
    <w:rsid w:val="00876699"/>
    <w:rsid w:val="008766EA"/>
    <w:rsid w:val="0087679F"/>
    <w:rsid w:val="008769E7"/>
    <w:rsid w:val="00876ACF"/>
    <w:rsid w:val="00876B72"/>
    <w:rsid w:val="00876DB7"/>
    <w:rsid w:val="0087732F"/>
    <w:rsid w:val="00877359"/>
    <w:rsid w:val="008775D4"/>
    <w:rsid w:val="0087766E"/>
    <w:rsid w:val="00877BBF"/>
    <w:rsid w:val="00877C80"/>
    <w:rsid w:val="00877CC2"/>
    <w:rsid w:val="00877D7B"/>
    <w:rsid w:val="00877EDC"/>
    <w:rsid w:val="00877F32"/>
    <w:rsid w:val="008803DF"/>
    <w:rsid w:val="00880552"/>
    <w:rsid w:val="00880730"/>
    <w:rsid w:val="00880879"/>
    <w:rsid w:val="00880ABC"/>
    <w:rsid w:val="00880C72"/>
    <w:rsid w:val="00880C84"/>
    <w:rsid w:val="0088110E"/>
    <w:rsid w:val="00881726"/>
    <w:rsid w:val="0088173E"/>
    <w:rsid w:val="00881908"/>
    <w:rsid w:val="00881977"/>
    <w:rsid w:val="00881B97"/>
    <w:rsid w:val="0088202D"/>
    <w:rsid w:val="008826D1"/>
    <w:rsid w:val="00882AA8"/>
    <w:rsid w:val="00882CBD"/>
    <w:rsid w:val="00882D79"/>
    <w:rsid w:val="00882E5C"/>
    <w:rsid w:val="00882F8D"/>
    <w:rsid w:val="008830A9"/>
    <w:rsid w:val="0088325A"/>
    <w:rsid w:val="008832C9"/>
    <w:rsid w:val="008834E4"/>
    <w:rsid w:val="008835A3"/>
    <w:rsid w:val="00883700"/>
    <w:rsid w:val="0088391A"/>
    <w:rsid w:val="00883B0A"/>
    <w:rsid w:val="00883C91"/>
    <w:rsid w:val="00883D33"/>
    <w:rsid w:val="00883FFC"/>
    <w:rsid w:val="00884141"/>
    <w:rsid w:val="00884226"/>
    <w:rsid w:val="008845E5"/>
    <w:rsid w:val="0088494D"/>
    <w:rsid w:val="0088498F"/>
    <w:rsid w:val="00884B18"/>
    <w:rsid w:val="00884C3F"/>
    <w:rsid w:val="00884EBD"/>
    <w:rsid w:val="0088531F"/>
    <w:rsid w:val="00885496"/>
    <w:rsid w:val="008858BA"/>
    <w:rsid w:val="00885924"/>
    <w:rsid w:val="00885B85"/>
    <w:rsid w:val="008860CA"/>
    <w:rsid w:val="00886276"/>
    <w:rsid w:val="008866AF"/>
    <w:rsid w:val="008868B9"/>
    <w:rsid w:val="0088692D"/>
    <w:rsid w:val="00886AB0"/>
    <w:rsid w:val="00886AF6"/>
    <w:rsid w:val="00886CE9"/>
    <w:rsid w:val="008870D6"/>
    <w:rsid w:val="008872A6"/>
    <w:rsid w:val="008872B5"/>
    <w:rsid w:val="008873FA"/>
    <w:rsid w:val="0088756C"/>
    <w:rsid w:val="00887770"/>
    <w:rsid w:val="00887C80"/>
    <w:rsid w:val="00887D90"/>
    <w:rsid w:val="00887DE6"/>
    <w:rsid w:val="00890554"/>
    <w:rsid w:val="00890795"/>
    <w:rsid w:val="00890BB4"/>
    <w:rsid w:val="00890C44"/>
    <w:rsid w:val="00890C7A"/>
    <w:rsid w:val="00890E78"/>
    <w:rsid w:val="0089105F"/>
    <w:rsid w:val="00891156"/>
    <w:rsid w:val="008911CA"/>
    <w:rsid w:val="0089143E"/>
    <w:rsid w:val="008916C8"/>
    <w:rsid w:val="00891A63"/>
    <w:rsid w:val="00891DC1"/>
    <w:rsid w:val="00892012"/>
    <w:rsid w:val="00892120"/>
    <w:rsid w:val="008922A1"/>
    <w:rsid w:val="00892589"/>
    <w:rsid w:val="008925A3"/>
    <w:rsid w:val="008925BF"/>
    <w:rsid w:val="00892682"/>
    <w:rsid w:val="0089284D"/>
    <w:rsid w:val="0089288A"/>
    <w:rsid w:val="008929F4"/>
    <w:rsid w:val="00892C82"/>
    <w:rsid w:val="00892F88"/>
    <w:rsid w:val="008931BC"/>
    <w:rsid w:val="00894020"/>
    <w:rsid w:val="008940E9"/>
    <w:rsid w:val="0089410A"/>
    <w:rsid w:val="00894158"/>
    <w:rsid w:val="00894301"/>
    <w:rsid w:val="008944D9"/>
    <w:rsid w:val="0089458D"/>
    <w:rsid w:val="008945D5"/>
    <w:rsid w:val="00894CBA"/>
    <w:rsid w:val="00894DCA"/>
    <w:rsid w:val="00895084"/>
    <w:rsid w:val="0089529C"/>
    <w:rsid w:val="008956D8"/>
    <w:rsid w:val="00895876"/>
    <w:rsid w:val="008958B0"/>
    <w:rsid w:val="008958C6"/>
    <w:rsid w:val="008958E0"/>
    <w:rsid w:val="00895BA4"/>
    <w:rsid w:val="00895FE4"/>
    <w:rsid w:val="0089618B"/>
    <w:rsid w:val="00896194"/>
    <w:rsid w:val="008961CF"/>
    <w:rsid w:val="00896A50"/>
    <w:rsid w:val="00896A58"/>
    <w:rsid w:val="00896F4D"/>
    <w:rsid w:val="00897002"/>
    <w:rsid w:val="008973AC"/>
    <w:rsid w:val="008976F0"/>
    <w:rsid w:val="008977CC"/>
    <w:rsid w:val="00897C27"/>
    <w:rsid w:val="00897CA3"/>
    <w:rsid w:val="00897CDD"/>
    <w:rsid w:val="00897D9E"/>
    <w:rsid w:val="00897E97"/>
    <w:rsid w:val="00897EF1"/>
    <w:rsid w:val="008A0589"/>
    <w:rsid w:val="008A060B"/>
    <w:rsid w:val="008A0807"/>
    <w:rsid w:val="008A0BE5"/>
    <w:rsid w:val="008A0C6C"/>
    <w:rsid w:val="008A11EC"/>
    <w:rsid w:val="008A13EE"/>
    <w:rsid w:val="008A1674"/>
    <w:rsid w:val="008A17EF"/>
    <w:rsid w:val="008A18B4"/>
    <w:rsid w:val="008A18F0"/>
    <w:rsid w:val="008A1A6B"/>
    <w:rsid w:val="008A2063"/>
    <w:rsid w:val="008A22A0"/>
    <w:rsid w:val="008A2489"/>
    <w:rsid w:val="008A24B6"/>
    <w:rsid w:val="008A29DD"/>
    <w:rsid w:val="008A2ADD"/>
    <w:rsid w:val="008A3198"/>
    <w:rsid w:val="008A333D"/>
    <w:rsid w:val="008A3558"/>
    <w:rsid w:val="008A3625"/>
    <w:rsid w:val="008A38E5"/>
    <w:rsid w:val="008A398A"/>
    <w:rsid w:val="008A3993"/>
    <w:rsid w:val="008A39D7"/>
    <w:rsid w:val="008A3A98"/>
    <w:rsid w:val="008A3BA4"/>
    <w:rsid w:val="008A3C86"/>
    <w:rsid w:val="008A3CA5"/>
    <w:rsid w:val="008A3CF8"/>
    <w:rsid w:val="008A3D36"/>
    <w:rsid w:val="008A3F42"/>
    <w:rsid w:val="008A43CC"/>
    <w:rsid w:val="008A4550"/>
    <w:rsid w:val="008A4A61"/>
    <w:rsid w:val="008A4B28"/>
    <w:rsid w:val="008A4D9D"/>
    <w:rsid w:val="008A4E3B"/>
    <w:rsid w:val="008A4F7B"/>
    <w:rsid w:val="008A4F88"/>
    <w:rsid w:val="008A51DA"/>
    <w:rsid w:val="008A5276"/>
    <w:rsid w:val="008A595D"/>
    <w:rsid w:val="008A5A13"/>
    <w:rsid w:val="008A5A82"/>
    <w:rsid w:val="008A5DFB"/>
    <w:rsid w:val="008A62A7"/>
    <w:rsid w:val="008A63E0"/>
    <w:rsid w:val="008A68C3"/>
    <w:rsid w:val="008A697B"/>
    <w:rsid w:val="008A6F5D"/>
    <w:rsid w:val="008A6F78"/>
    <w:rsid w:val="008A786F"/>
    <w:rsid w:val="008A7946"/>
    <w:rsid w:val="008A7A6C"/>
    <w:rsid w:val="008A7AFB"/>
    <w:rsid w:val="008A7B4E"/>
    <w:rsid w:val="008A7BD3"/>
    <w:rsid w:val="008A7BDD"/>
    <w:rsid w:val="008A7C6D"/>
    <w:rsid w:val="008A7CFB"/>
    <w:rsid w:val="008B001E"/>
    <w:rsid w:val="008B0271"/>
    <w:rsid w:val="008B036A"/>
    <w:rsid w:val="008B042B"/>
    <w:rsid w:val="008B045A"/>
    <w:rsid w:val="008B066F"/>
    <w:rsid w:val="008B0726"/>
    <w:rsid w:val="008B0C64"/>
    <w:rsid w:val="008B0D1E"/>
    <w:rsid w:val="008B0DDC"/>
    <w:rsid w:val="008B0F18"/>
    <w:rsid w:val="008B0F22"/>
    <w:rsid w:val="008B0F4F"/>
    <w:rsid w:val="008B1259"/>
    <w:rsid w:val="008B129C"/>
    <w:rsid w:val="008B1495"/>
    <w:rsid w:val="008B1649"/>
    <w:rsid w:val="008B1738"/>
    <w:rsid w:val="008B1A93"/>
    <w:rsid w:val="008B1DBA"/>
    <w:rsid w:val="008B1E08"/>
    <w:rsid w:val="008B1F19"/>
    <w:rsid w:val="008B1F44"/>
    <w:rsid w:val="008B1F5D"/>
    <w:rsid w:val="008B1F78"/>
    <w:rsid w:val="008B27C0"/>
    <w:rsid w:val="008B29D4"/>
    <w:rsid w:val="008B2BCB"/>
    <w:rsid w:val="008B2CF9"/>
    <w:rsid w:val="008B2D00"/>
    <w:rsid w:val="008B31FF"/>
    <w:rsid w:val="008B320C"/>
    <w:rsid w:val="008B3392"/>
    <w:rsid w:val="008B3452"/>
    <w:rsid w:val="008B36F4"/>
    <w:rsid w:val="008B4564"/>
    <w:rsid w:val="008B4703"/>
    <w:rsid w:val="008B4737"/>
    <w:rsid w:val="008B4996"/>
    <w:rsid w:val="008B49FE"/>
    <w:rsid w:val="008B4AC8"/>
    <w:rsid w:val="008B4BA6"/>
    <w:rsid w:val="008B4D5B"/>
    <w:rsid w:val="008B50A0"/>
    <w:rsid w:val="008B50B8"/>
    <w:rsid w:val="008B5267"/>
    <w:rsid w:val="008B5437"/>
    <w:rsid w:val="008B5BB8"/>
    <w:rsid w:val="008B5F00"/>
    <w:rsid w:val="008B6189"/>
    <w:rsid w:val="008B65A1"/>
    <w:rsid w:val="008B6701"/>
    <w:rsid w:val="008B69B4"/>
    <w:rsid w:val="008B6A6B"/>
    <w:rsid w:val="008B6A8E"/>
    <w:rsid w:val="008B6B75"/>
    <w:rsid w:val="008B6C64"/>
    <w:rsid w:val="008B6F3B"/>
    <w:rsid w:val="008B7063"/>
    <w:rsid w:val="008B70F6"/>
    <w:rsid w:val="008B717D"/>
    <w:rsid w:val="008B71D2"/>
    <w:rsid w:val="008B72C9"/>
    <w:rsid w:val="008B7491"/>
    <w:rsid w:val="008B7726"/>
    <w:rsid w:val="008B7885"/>
    <w:rsid w:val="008B7AFD"/>
    <w:rsid w:val="008B7D26"/>
    <w:rsid w:val="008B7D71"/>
    <w:rsid w:val="008B7EE5"/>
    <w:rsid w:val="008C0013"/>
    <w:rsid w:val="008C00DF"/>
    <w:rsid w:val="008C01C7"/>
    <w:rsid w:val="008C04AB"/>
    <w:rsid w:val="008C0579"/>
    <w:rsid w:val="008C0A19"/>
    <w:rsid w:val="008C0AEF"/>
    <w:rsid w:val="008C0B85"/>
    <w:rsid w:val="008C1162"/>
    <w:rsid w:val="008C14CD"/>
    <w:rsid w:val="008C17D8"/>
    <w:rsid w:val="008C1AE3"/>
    <w:rsid w:val="008C1FF3"/>
    <w:rsid w:val="008C21EB"/>
    <w:rsid w:val="008C26B5"/>
    <w:rsid w:val="008C290B"/>
    <w:rsid w:val="008C2F4B"/>
    <w:rsid w:val="008C2FD6"/>
    <w:rsid w:val="008C3465"/>
    <w:rsid w:val="008C3796"/>
    <w:rsid w:val="008C37D5"/>
    <w:rsid w:val="008C393F"/>
    <w:rsid w:val="008C3A56"/>
    <w:rsid w:val="008C3AF3"/>
    <w:rsid w:val="008C3B0D"/>
    <w:rsid w:val="008C3E6B"/>
    <w:rsid w:val="008C406A"/>
    <w:rsid w:val="008C40E2"/>
    <w:rsid w:val="008C4457"/>
    <w:rsid w:val="008C4593"/>
    <w:rsid w:val="008C48AA"/>
    <w:rsid w:val="008C49D6"/>
    <w:rsid w:val="008C4C14"/>
    <w:rsid w:val="008C4C1E"/>
    <w:rsid w:val="008C4CD7"/>
    <w:rsid w:val="008C4FB7"/>
    <w:rsid w:val="008C5076"/>
    <w:rsid w:val="008C50C4"/>
    <w:rsid w:val="008C529B"/>
    <w:rsid w:val="008C52EC"/>
    <w:rsid w:val="008C54B3"/>
    <w:rsid w:val="008C5509"/>
    <w:rsid w:val="008C5536"/>
    <w:rsid w:val="008C5977"/>
    <w:rsid w:val="008C5B10"/>
    <w:rsid w:val="008C5B65"/>
    <w:rsid w:val="008C5D0E"/>
    <w:rsid w:val="008C6008"/>
    <w:rsid w:val="008C615B"/>
    <w:rsid w:val="008C6204"/>
    <w:rsid w:val="008C6644"/>
    <w:rsid w:val="008C665C"/>
    <w:rsid w:val="008C6749"/>
    <w:rsid w:val="008C67C6"/>
    <w:rsid w:val="008C68D9"/>
    <w:rsid w:val="008C6A1F"/>
    <w:rsid w:val="008C6A8A"/>
    <w:rsid w:val="008C6C16"/>
    <w:rsid w:val="008C6E22"/>
    <w:rsid w:val="008C6E44"/>
    <w:rsid w:val="008C6F25"/>
    <w:rsid w:val="008C6FCA"/>
    <w:rsid w:val="008C7203"/>
    <w:rsid w:val="008C738E"/>
    <w:rsid w:val="008C76EF"/>
    <w:rsid w:val="008C786B"/>
    <w:rsid w:val="008C7881"/>
    <w:rsid w:val="008C7B81"/>
    <w:rsid w:val="008C7D3A"/>
    <w:rsid w:val="008C7D59"/>
    <w:rsid w:val="008C7ED8"/>
    <w:rsid w:val="008C7EF9"/>
    <w:rsid w:val="008C7FF1"/>
    <w:rsid w:val="008D0132"/>
    <w:rsid w:val="008D01E5"/>
    <w:rsid w:val="008D01F9"/>
    <w:rsid w:val="008D06BF"/>
    <w:rsid w:val="008D078E"/>
    <w:rsid w:val="008D087F"/>
    <w:rsid w:val="008D0EA0"/>
    <w:rsid w:val="008D1080"/>
    <w:rsid w:val="008D12D6"/>
    <w:rsid w:val="008D1536"/>
    <w:rsid w:val="008D1768"/>
    <w:rsid w:val="008D19DB"/>
    <w:rsid w:val="008D1A6F"/>
    <w:rsid w:val="008D1AD2"/>
    <w:rsid w:val="008D1AD7"/>
    <w:rsid w:val="008D1BF2"/>
    <w:rsid w:val="008D1E7F"/>
    <w:rsid w:val="008D24EB"/>
    <w:rsid w:val="008D2775"/>
    <w:rsid w:val="008D2888"/>
    <w:rsid w:val="008D28B7"/>
    <w:rsid w:val="008D2B7A"/>
    <w:rsid w:val="008D2D7B"/>
    <w:rsid w:val="008D2DDD"/>
    <w:rsid w:val="008D3161"/>
    <w:rsid w:val="008D324D"/>
    <w:rsid w:val="008D351D"/>
    <w:rsid w:val="008D3552"/>
    <w:rsid w:val="008D36F4"/>
    <w:rsid w:val="008D385C"/>
    <w:rsid w:val="008D38B2"/>
    <w:rsid w:val="008D3987"/>
    <w:rsid w:val="008D39B0"/>
    <w:rsid w:val="008D3AA4"/>
    <w:rsid w:val="008D3D63"/>
    <w:rsid w:val="008D3F24"/>
    <w:rsid w:val="008D4158"/>
    <w:rsid w:val="008D45AE"/>
    <w:rsid w:val="008D47A0"/>
    <w:rsid w:val="008D47EF"/>
    <w:rsid w:val="008D487F"/>
    <w:rsid w:val="008D49AD"/>
    <w:rsid w:val="008D49EC"/>
    <w:rsid w:val="008D4BA2"/>
    <w:rsid w:val="008D4C1D"/>
    <w:rsid w:val="008D51ED"/>
    <w:rsid w:val="008D52B7"/>
    <w:rsid w:val="008D542A"/>
    <w:rsid w:val="008D550E"/>
    <w:rsid w:val="008D556B"/>
    <w:rsid w:val="008D5793"/>
    <w:rsid w:val="008D5B1D"/>
    <w:rsid w:val="008D5E79"/>
    <w:rsid w:val="008D5EE1"/>
    <w:rsid w:val="008D6496"/>
    <w:rsid w:val="008D6656"/>
    <w:rsid w:val="008D67AB"/>
    <w:rsid w:val="008D6C6F"/>
    <w:rsid w:val="008D713F"/>
    <w:rsid w:val="008D728B"/>
    <w:rsid w:val="008D74DE"/>
    <w:rsid w:val="008D76C9"/>
    <w:rsid w:val="008E0082"/>
    <w:rsid w:val="008E01A0"/>
    <w:rsid w:val="008E01DF"/>
    <w:rsid w:val="008E053A"/>
    <w:rsid w:val="008E07A7"/>
    <w:rsid w:val="008E08F0"/>
    <w:rsid w:val="008E09B1"/>
    <w:rsid w:val="008E0CDD"/>
    <w:rsid w:val="008E10DD"/>
    <w:rsid w:val="008E1197"/>
    <w:rsid w:val="008E170B"/>
    <w:rsid w:val="008E1AFA"/>
    <w:rsid w:val="008E1E85"/>
    <w:rsid w:val="008E1F84"/>
    <w:rsid w:val="008E215E"/>
    <w:rsid w:val="008E21C4"/>
    <w:rsid w:val="008E222E"/>
    <w:rsid w:val="008E2807"/>
    <w:rsid w:val="008E2C50"/>
    <w:rsid w:val="008E2EE0"/>
    <w:rsid w:val="008E3118"/>
    <w:rsid w:val="008E3160"/>
    <w:rsid w:val="008E322F"/>
    <w:rsid w:val="008E330B"/>
    <w:rsid w:val="008E3497"/>
    <w:rsid w:val="008E375F"/>
    <w:rsid w:val="008E3C6C"/>
    <w:rsid w:val="008E3C81"/>
    <w:rsid w:val="008E3FEF"/>
    <w:rsid w:val="008E4191"/>
    <w:rsid w:val="008E4390"/>
    <w:rsid w:val="008E4579"/>
    <w:rsid w:val="008E4902"/>
    <w:rsid w:val="008E4931"/>
    <w:rsid w:val="008E4956"/>
    <w:rsid w:val="008E49CA"/>
    <w:rsid w:val="008E4A18"/>
    <w:rsid w:val="008E4B41"/>
    <w:rsid w:val="008E4B73"/>
    <w:rsid w:val="008E4CA5"/>
    <w:rsid w:val="008E4D87"/>
    <w:rsid w:val="008E530A"/>
    <w:rsid w:val="008E533D"/>
    <w:rsid w:val="008E5494"/>
    <w:rsid w:val="008E5CB5"/>
    <w:rsid w:val="008E5EEC"/>
    <w:rsid w:val="008E6029"/>
    <w:rsid w:val="008E613A"/>
    <w:rsid w:val="008E619C"/>
    <w:rsid w:val="008E6606"/>
    <w:rsid w:val="008E672F"/>
    <w:rsid w:val="008E67EE"/>
    <w:rsid w:val="008E6830"/>
    <w:rsid w:val="008E68EE"/>
    <w:rsid w:val="008E6CA3"/>
    <w:rsid w:val="008E6CF3"/>
    <w:rsid w:val="008E6D66"/>
    <w:rsid w:val="008E7054"/>
    <w:rsid w:val="008E7088"/>
    <w:rsid w:val="008E70A5"/>
    <w:rsid w:val="008E71F3"/>
    <w:rsid w:val="008E72E9"/>
    <w:rsid w:val="008E7366"/>
    <w:rsid w:val="008E73DF"/>
    <w:rsid w:val="008E77F3"/>
    <w:rsid w:val="008E7831"/>
    <w:rsid w:val="008E7881"/>
    <w:rsid w:val="008E7F20"/>
    <w:rsid w:val="008E7F87"/>
    <w:rsid w:val="008F0262"/>
    <w:rsid w:val="008F03F6"/>
    <w:rsid w:val="008F05B8"/>
    <w:rsid w:val="008F0798"/>
    <w:rsid w:val="008F07CD"/>
    <w:rsid w:val="008F0D6D"/>
    <w:rsid w:val="008F0EB6"/>
    <w:rsid w:val="008F0EF4"/>
    <w:rsid w:val="008F0FA7"/>
    <w:rsid w:val="008F12BF"/>
    <w:rsid w:val="008F15EB"/>
    <w:rsid w:val="008F181D"/>
    <w:rsid w:val="008F18A5"/>
    <w:rsid w:val="008F19A0"/>
    <w:rsid w:val="008F1C1D"/>
    <w:rsid w:val="008F1CF2"/>
    <w:rsid w:val="008F1CF3"/>
    <w:rsid w:val="008F1E58"/>
    <w:rsid w:val="008F1EAC"/>
    <w:rsid w:val="008F1EE3"/>
    <w:rsid w:val="008F1FC0"/>
    <w:rsid w:val="008F2049"/>
    <w:rsid w:val="008F2218"/>
    <w:rsid w:val="008F266E"/>
    <w:rsid w:val="008F28DD"/>
    <w:rsid w:val="008F28F9"/>
    <w:rsid w:val="008F2CE3"/>
    <w:rsid w:val="008F30B0"/>
    <w:rsid w:val="008F33D0"/>
    <w:rsid w:val="008F3415"/>
    <w:rsid w:val="008F35EF"/>
    <w:rsid w:val="008F35FB"/>
    <w:rsid w:val="008F36CB"/>
    <w:rsid w:val="008F386C"/>
    <w:rsid w:val="008F3886"/>
    <w:rsid w:val="008F38B3"/>
    <w:rsid w:val="008F38F5"/>
    <w:rsid w:val="008F3BDF"/>
    <w:rsid w:val="008F3DBC"/>
    <w:rsid w:val="008F3E53"/>
    <w:rsid w:val="008F3F38"/>
    <w:rsid w:val="008F44CF"/>
    <w:rsid w:val="008F4597"/>
    <w:rsid w:val="008F46F5"/>
    <w:rsid w:val="008F48A7"/>
    <w:rsid w:val="008F49D8"/>
    <w:rsid w:val="008F4C3A"/>
    <w:rsid w:val="008F4CD0"/>
    <w:rsid w:val="008F4D44"/>
    <w:rsid w:val="008F4E24"/>
    <w:rsid w:val="008F4E82"/>
    <w:rsid w:val="008F4F20"/>
    <w:rsid w:val="008F5149"/>
    <w:rsid w:val="008F51E7"/>
    <w:rsid w:val="008F5591"/>
    <w:rsid w:val="008F562A"/>
    <w:rsid w:val="008F5CF1"/>
    <w:rsid w:val="008F5CF2"/>
    <w:rsid w:val="008F6037"/>
    <w:rsid w:val="008F65B9"/>
    <w:rsid w:val="008F6989"/>
    <w:rsid w:val="008F69C6"/>
    <w:rsid w:val="008F6A5D"/>
    <w:rsid w:val="008F6A8F"/>
    <w:rsid w:val="008F6B95"/>
    <w:rsid w:val="008F6E0C"/>
    <w:rsid w:val="008F6F36"/>
    <w:rsid w:val="008F75BB"/>
    <w:rsid w:val="008F76C2"/>
    <w:rsid w:val="008F778F"/>
    <w:rsid w:val="008F7A6C"/>
    <w:rsid w:val="008F7BE2"/>
    <w:rsid w:val="008F7CE7"/>
    <w:rsid w:val="008F7F74"/>
    <w:rsid w:val="008F7F7E"/>
    <w:rsid w:val="0090053C"/>
    <w:rsid w:val="0090055E"/>
    <w:rsid w:val="009008A7"/>
    <w:rsid w:val="00901079"/>
    <w:rsid w:val="0090107D"/>
    <w:rsid w:val="009010CD"/>
    <w:rsid w:val="0090118E"/>
    <w:rsid w:val="009011C3"/>
    <w:rsid w:val="009012E5"/>
    <w:rsid w:val="009013E4"/>
    <w:rsid w:val="00901618"/>
    <w:rsid w:val="00901A21"/>
    <w:rsid w:val="00901B3A"/>
    <w:rsid w:val="00901EEF"/>
    <w:rsid w:val="009023A9"/>
    <w:rsid w:val="00902446"/>
    <w:rsid w:val="009024D1"/>
    <w:rsid w:val="0090290D"/>
    <w:rsid w:val="00902A24"/>
    <w:rsid w:val="00902E5F"/>
    <w:rsid w:val="00902F67"/>
    <w:rsid w:val="00903030"/>
    <w:rsid w:val="00903095"/>
    <w:rsid w:val="00903212"/>
    <w:rsid w:val="00903346"/>
    <w:rsid w:val="00903480"/>
    <w:rsid w:val="0090365A"/>
    <w:rsid w:val="009036D0"/>
    <w:rsid w:val="00903798"/>
    <w:rsid w:val="009037B5"/>
    <w:rsid w:val="00903AC4"/>
    <w:rsid w:val="00903BB1"/>
    <w:rsid w:val="00903D39"/>
    <w:rsid w:val="009040D0"/>
    <w:rsid w:val="009041D6"/>
    <w:rsid w:val="009043E8"/>
    <w:rsid w:val="00904478"/>
    <w:rsid w:val="0090486E"/>
    <w:rsid w:val="00904900"/>
    <w:rsid w:val="0090520A"/>
    <w:rsid w:val="00905263"/>
    <w:rsid w:val="00905357"/>
    <w:rsid w:val="009053D2"/>
    <w:rsid w:val="009056E5"/>
    <w:rsid w:val="009058A6"/>
    <w:rsid w:val="00905A2C"/>
    <w:rsid w:val="00905A2E"/>
    <w:rsid w:val="00905A87"/>
    <w:rsid w:val="00905E27"/>
    <w:rsid w:val="00905EEA"/>
    <w:rsid w:val="00905F1A"/>
    <w:rsid w:val="009060AA"/>
    <w:rsid w:val="00906114"/>
    <w:rsid w:val="00906166"/>
    <w:rsid w:val="009061DA"/>
    <w:rsid w:val="0090620E"/>
    <w:rsid w:val="00906385"/>
    <w:rsid w:val="00906495"/>
    <w:rsid w:val="009064B8"/>
    <w:rsid w:val="00906C85"/>
    <w:rsid w:val="00906DF7"/>
    <w:rsid w:val="00907325"/>
    <w:rsid w:val="00907731"/>
    <w:rsid w:val="009078DB"/>
    <w:rsid w:val="00907AD9"/>
    <w:rsid w:val="00907B6B"/>
    <w:rsid w:val="00907E02"/>
    <w:rsid w:val="009102DA"/>
    <w:rsid w:val="009103BE"/>
    <w:rsid w:val="00910AD9"/>
    <w:rsid w:val="00910BE4"/>
    <w:rsid w:val="00910F05"/>
    <w:rsid w:val="00911325"/>
    <w:rsid w:val="009114B7"/>
    <w:rsid w:val="0091162C"/>
    <w:rsid w:val="009117D1"/>
    <w:rsid w:val="009118A4"/>
    <w:rsid w:val="00911A40"/>
    <w:rsid w:val="009121D7"/>
    <w:rsid w:val="00912488"/>
    <w:rsid w:val="0091258C"/>
    <w:rsid w:val="00912676"/>
    <w:rsid w:val="00912717"/>
    <w:rsid w:val="00912832"/>
    <w:rsid w:val="009128D1"/>
    <w:rsid w:val="00912AD8"/>
    <w:rsid w:val="00912D90"/>
    <w:rsid w:val="00912E1C"/>
    <w:rsid w:val="00912FAE"/>
    <w:rsid w:val="0091329A"/>
    <w:rsid w:val="00913476"/>
    <w:rsid w:val="009136FC"/>
    <w:rsid w:val="00913714"/>
    <w:rsid w:val="009137C4"/>
    <w:rsid w:val="00913895"/>
    <w:rsid w:val="00913988"/>
    <w:rsid w:val="00914065"/>
    <w:rsid w:val="00914126"/>
    <w:rsid w:val="00914438"/>
    <w:rsid w:val="009146AB"/>
    <w:rsid w:val="00914905"/>
    <w:rsid w:val="00914BC1"/>
    <w:rsid w:val="00914C7B"/>
    <w:rsid w:val="00914CBC"/>
    <w:rsid w:val="00914E85"/>
    <w:rsid w:val="00914F0F"/>
    <w:rsid w:val="00914F22"/>
    <w:rsid w:val="0091510C"/>
    <w:rsid w:val="009151B1"/>
    <w:rsid w:val="00915427"/>
    <w:rsid w:val="009154BB"/>
    <w:rsid w:val="00915852"/>
    <w:rsid w:val="0091598C"/>
    <w:rsid w:val="00915DA9"/>
    <w:rsid w:val="00915DB7"/>
    <w:rsid w:val="009160FF"/>
    <w:rsid w:val="00916127"/>
    <w:rsid w:val="0091627A"/>
    <w:rsid w:val="009169D1"/>
    <w:rsid w:val="00916CD7"/>
    <w:rsid w:val="00917383"/>
    <w:rsid w:val="00917BDD"/>
    <w:rsid w:val="009200DA"/>
    <w:rsid w:val="0092046B"/>
    <w:rsid w:val="00920622"/>
    <w:rsid w:val="00920B63"/>
    <w:rsid w:val="00920E47"/>
    <w:rsid w:val="00920F3A"/>
    <w:rsid w:val="009211DB"/>
    <w:rsid w:val="009211FC"/>
    <w:rsid w:val="00921340"/>
    <w:rsid w:val="009213BD"/>
    <w:rsid w:val="009213DF"/>
    <w:rsid w:val="00921473"/>
    <w:rsid w:val="00921627"/>
    <w:rsid w:val="009217CD"/>
    <w:rsid w:val="009219E0"/>
    <w:rsid w:val="00921C3E"/>
    <w:rsid w:val="00921CD4"/>
    <w:rsid w:val="00921D8E"/>
    <w:rsid w:val="00921E65"/>
    <w:rsid w:val="00922075"/>
    <w:rsid w:val="009222E0"/>
    <w:rsid w:val="00922413"/>
    <w:rsid w:val="009227C9"/>
    <w:rsid w:val="00922865"/>
    <w:rsid w:val="00922980"/>
    <w:rsid w:val="00922DA0"/>
    <w:rsid w:val="00922EEB"/>
    <w:rsid w:val="00922EF6"/>
    <w:rsid w:val="009232D8"/>
    <w:rsid w:val="009236AC"/>
    <w:rsid w:val="009238B7"/>
    <w:rsid w:val="00923A06"/>
    <w:rsid w:val="00923A26"/>
    <w:rsid w:val="00923A82"/>
    <w:rsid w:val="00923B46"/>
    <w:rsid w:val="00923B89"/>
    <w:rsid w:val="00923D48"/>
    <w:rsid w:val="009241E3"/>
    <w:rsid w:val="009242AB"/>
    <w:rsid w:val="009242D9"/>
    <w:rsid w:val="0092464A"/>
    <w:rsid w:val="0092471D"/>
    <w:rsid w:val="00924881"/>
    <w:rsid w:val="00924AD1"/>
    <w:rsid w:val="00924B50"/>
    <w:rsid w:val="00924E0B"/>
    <w:rsid w:val="00924FB7"/>
    <w:rsid w:val="00925128"/>
    <w:rsid w:val="00925470"/>
    <w:rsid w:val="009254FF"/>
    <w:rsid w:val="00925746"/>
    <w:rsid w:val="00925752"/>
    <w:rsid w:val="00925965"/>
    <w:rsid w:val="00925D06"/>
    <w:rsid w:val="00926185"/>
    <w:rsid w:val="009261FE"/>
    <w:rsid w:val="0092621A"/>
    <w:rsid w:val="0092626D"/>
    <w:rsid w:val="009262C0"/>
    <w:rsid w:val="009262D9"/>
    <w:rsid w:val="009264BB"/>
    <w:rsid w:val="00926515"/>
    <w:rsid w:val="00926524"/>
    <w:rsid w:val="00926562"/>
    <w:rsid w:val="00926908"/>
    <w:rsid w:val="0092693B"/>
    <w:rsid w:val="00926AE7"/>
    <w:rsid w:val="00926C8D"/>
    <w:rsid w:val="0092726D"/>
    <w:rsid w:val="0092733B"/>
    <w:rsid w:val="0092735F"/>
    <w:rsid w:val="009274DD"/>
    <w:rsid w:val="0092760D"/>
    <w:rsid w:val="009278E8"/>
    <w:rsid w:val="00927D1C"/>
    <w:rsid w:val="00927EC8"/>
    <w:rsid w:val="009301D3"/>
    <w:rsid w:val="0093028D"/>
    <w:rsid w:val="00930360"/>
    <w:rsid w:val="00930411"/>
    <w:rsid w:val="00930503"/>
    <w:rsid w:val="009307BE"/>
    <w:rsid w:val="009307FE"/>
    <w:rsid w:val="0093080D"/>
    <w:rsid w:val="009309E4"/>
    <w:rsid w:val="00930C11"/>
    <w:rsid w:val="00930C3F"/>
    <w:rsid w:val="00930D98"/>
    <w:rsid w:val="009310FC"/>
    <w:rsid w:val="00931105"/>
    <w:rsid w:val="009315BA"/>
    <w:rsid w:val="0093171E"/>
    <w:rsid w:val="00931783"/>
    <w:rsid w:val="009317B1"/>
    <w:rsid w:val="00931859"/>
    <w:rsid w:val="009319BF"/>
    <w:rsid w:val="009319C1"/>
    <w:rsid w:val="00931BC5"/>
    <w:rsid w:val="00931F56"/>
    <w:rsid w:val="0093240B"/>
    <w:rsid w:val="00932434"/>
    <w:rsid w:val="009326D1"/>
    <w:rsid w:val="00932883"/>
    <w:rsid w:val="00932C71"/>
    <w:rsid w:val="00932F3D"/>
    <w:rsid w:val="00933146"/>
    <w:rsid w:val="0093322A"/>
    <w:rsid w:val="0093329A"/>
    <w:rsid w:val="0093333A"/>
    <w:rsid w:val="0093373A"/>
    <w:rsid w:val="00933951"/>
    <w:rsid w:val="0093428C"/>
    <w:rsid w:val="009346BD"/>
    <w:rsid w:val="009348A5"/>
    <w:rsid w:val="00934D45"/>
    <w:rsid w:val="00934F71"/>
    <w:rsid w:val="0093500B"/>
    <w:rsid w:val="00935076"/>
    <w:rsid w:val="00935083"/>
    <w:rsid w:val="00935263"/>
    <w:rsid w:val="009352E4"/>
    <w:rsid w:val="009353C0"/>
    <w:rsid w:val="0093569C"/>
    <w:rsid w:val="00935958"/>
    <w:rsid w:val="00935984"/>
    <w:rsid w:val="00935DD6"/>
    <w:rsid w:val="00935E12"/>
    <w:rsid w:val="00936040"/>
    <w:rsid w:val="009363B2"/>
    <w:rsid w:val="0093670C"/>
    <w:rsid w:val="009369AA"/>
    <w:rsid w:val="00936B8B"/>
    <w:rsid w:val="00936CD2"/>
    <w:rsid w:val="0093727A"/>
    <w:rsid w:val="00937432"/>
    <w:rsid w:val="009377F3"/>
    <w:rsid w:val="00937A02"/>
    <w:rsid w:val="00937AEF"/>
    <w:rsid w:val="00937D07"/>
    <w:rsid w:val="00937D48"/>
    <w:rsid w:val="00937DBA"/>
    <w:rsid w:val="00937DFB"/>
    <w:rsid w:val="0094009B"/>
    <w:rsid w:val="00940169"/>
    <w:rsid w:val="009401BA"/>
    <w:rsid w:val="0094030D"/>
    <w:rsid w:val="00940430"/>
    <w:rsid w:val="00940593"/>
    <w:rsid w:val="009406CF"/>
    <w:rsid w:val="009407B4"/>
    <w:rsid w:val="00940CDC"/>
    <w:rsid w:val="00940E1C"/>
    <w:rsid w:val="00940FA4"/>
    <w:rsid w:val="00940FF8"/>
    <w:rsid w:val="00941032"/>
    <w:rsid w:val="009410DD"/>
    <w:rsid w:val="00941121"/>
    <w:rsid w:val="00941334"/>
    <w:rsid w:val="0094163E"/>
    <w:rsid w:val="00941757"/>
    <w:rsid w:val="00941BC6"/>
    <w:rsid w:val="00942183"/>
    <w:rsid w:val="00942456"/>
    <w:rsid w:val="0094286F"/>
    <w:rsid w:val="0094308D"/>
    <w:rsid w:val="00943545"/>
    <w:rsid w:val="009438F9"/>
    <w:rsid w:val="00943A94"/>
    <w:rsid w:val="00943F66"/>
    <w:rsid w:val="00943F86"/>
    <w:rsid w:val="009440A7"/>
    <w:rsid w:val="009440E5"/>
    <w:rsid w:val="00944615"/>
    <w:rsid w:val="00944623"/>
    <w:rsid w:val="0094474C"/>
    <w:rsid w:val="009447E0"/>
    <w:rsid w:val="009448E9"/>
    <w:rsid w:val="009448F2"/>
    <w:rsid w:val="00944B6D"/>
    <w:rsid w:val="00944C0E"/>
    <w:rsid w:val="00944C40"/>
    <w:rsid w:val="00944CB6"/>
    <w:rsid w:val="00944D94"/>
    <w:rsid w:val="00944DCB"/>
    <w:rsid w:val="00945142"/>
    <w:rsid w:val="0094523D"/>
    <w:rsid w:val="0094525A"/>
    <w:rsid w:val="00945A27"/>
    <w:rsid w:val="00945B06"/>
    <w:rsid w:val="00945C90"/>
    <w:rsid w:val="00945F77"/>
    <w:rsid w:val="00946113"/>
    <w:rsid w:val="00946143"/>
    <w:rsid w:val="00946210"/>
    <w:rsid w:val="0094657A"/>
    <w:rsid w:val="009467A4"/>
    <w:rsid w:val="00946C50"/>
    <w:rsid w:val="00946D00"/>
    <w:rsid w:val="00946F39"/>
    <w:rsid w:val="009471F4"/>
    <w:rsid w:val="00947268"/>
    <w:rsid w:val="00947327"/>
    <w:rsid w:val="0094756C"/>
    <w:rsid w:val="0094764A"/>
    <w:rsid w:val="0094782C"/>
    <w:rsid w:val="0094794A"/>
    <w:rsid w:val="00947A44"/>
    <w:rsid w:val="00947B4E"/>
    <w:rsid w:val="00947BE9"/>
    <w:rsid w:val="00947F43"/>
    <w:rsid w:val="00947FBF"/>
    <w:rsid w:val="00947FE7"/>
    <w:rsid w:val="00950046"/>
    <w:rsid w:val="009502DB"/>
    <w:rsid w:val="009504BB"/>
    <w:rsid w:val="009504D0"/>
    <w:rsid w:val="00950593"/>
    <w:rsid w:val="00950746"/>
    <w:rsid w:val="00950855"/>
    <w:rsid w:val="00950903"/>
    <w:rsid w:val="00950A0D"/>
    <w:rsid w:val="00950AF6"/>
    <w:rsid w:val="00950DB2"/>
    <w:rsid w:val="00951197"/>
    <w:rsid w:val="0095128E"/>
    <w:rsid w:val="009515F2"/>
    <w:rsid w:val="009518FB"/>
    <w:rsid w:val="009519FF"/>
    <w:rsid w:val="00951ACF"/>
    <w:rsid w:val="00951CFF"/>
    <w:rsid w:val="00952073"/>
    <w:rsid w:val="0095220C"/>
    <w:rsid w:val="0095231C"/>
    <w:rsid w:val="0095236C"/>
    <w:rsid w:val="009523D3"/>
    <w:rsid w:val="009524AC"/>
    <w:rsid w:val="00952591"/>
    <w:rsid w:val="0095266D"/>
    <w:rsid w:val="00952722"/>
    <w:rsid w:val="00952846"/>
    <w:rsid w:val="00952B6B"/>
    <w:rsid w:val="00952BDB"/>
    <w:rsid w:val="00952F90"/>
    <w:rsid w:val="00952F9F"/>
    <w:rsid w:val="00953121"/>
    <w:rsid w:val="009531B4"/>
    <w:rsid w:val="0095324A"/>
    <w:rsid w:val="0095365D"/>
    <w:rsid w:val="0095373D"/>
    <w:rsid w:val="0095376F"/>
    <w:rsid w:val="009537AC"/>
    <w:rsid w:val="00953F1C"/>
    <w:rsid w:val="009541BF"/>
    <w:rsid w:val="009543B2"/>
    <w:rsid w:val="009543D5"/>
    <w:rsid w:val="00954490"/>
    <w:rsid w:val="00954658"/>
    <w:rsid w:val="009546F8"/>
    <w:rsid w:val="0095485B"/>
    <w:rsid w:val="0095485C"/>
    <w:rsid w:val="009548B1"/>
    <w:rsid w:val="00954997"/>
    <w:rsid w:val="00954B36"/>
    <w:rsid w:val="00954CA1"/>
    <w:rsid w:val="00954D9B"/>
    <w:rsid w:val="0095518F"/>
    <w:rsid w:val="00955219"/>
    <w:rsid w:val="0095559E"/>
    <w:rsid w:val="00955725"/>
    <w:rsid w:val="0095577B"/>
    <w:rsid w:val="009558B4"/>
    <w:rsid w:val="00955A4A"/>
    <w:rsid w:val="00955ECE"/>
    <w:rsid w:val="00955ED8"/>
    <w:rsid w:val="00955F46"/>
    <w:rsid w:val="009560A3"/>
    <w:rsid w:val="009561D1"/>
    <w:rsid w:val="0095652B"/>
    <w:rsid w:val="00956894"/>
    <w:rsid w:val="009569B6"/>
    <w:rsid w:val="00956BF9"/>
    <w:rsid w:val="00957200"/>
    <w:rsid w:val="009572C7"/>
    <w:rsid w:val="009576E8"/>
    <w:rsid w:val="009576F2"/>
    <w:rsid w:val="00957812"/>
    <w:rsid w:val="00957896"/>
    <w:rsid w:val="0095795C"/>
    <w:rsid w:val="00957A93"/>
    <w:rsid w:val="00957BC5"/>
    <w:rsid w:val="00957EFD"/>
    <w:rsid w:val="00957F70"/>
    <w:rsid w:val="00960169"/>
    <w:rsid w:val="0096041F"/>
    <w:rsid w:val="00960536"/>
    <w:rsid w:val="009607E0"/>
    <w:rsid w:val="009609B7"/>
    <w:rsid w:val="00960B97"/>
    <w:rsid w:val="00960F0F"/>
    <w:rsid w:val="00960FCD"/>
    <w:rsid w:val="009612B7"/>
    <w:rsid w:val="00961305"/>
    <w:rsid w:val="0096140B"/>
    <w:rsid w:val="0096150A"/>
    <w:rsid w:val="00961685"/>
    <w:rsid w:val="009616C0"/>
    <w:rsid w:val="00961748"/>
    <w:rsid w:val="00961763"/>
    <w:rsid w:val="00961827"/>
    <w:rsid w:val="009619E8"/>
    <w:rsid w:val="00961BB6"/>
    <w:rsid w:val="00961C00"/>
    <w:rsid w:val="00961C2C"/>
    <w:rsid w:val="00961D16"/>
    <w:rsid w:val="00961E1D"/>
    <w:rsid w:val="00962066"/>
    <w:rsid w:val="00962098"/>
    <w:rsid w:val="009622BB"/>
    <w:rsid w:val="0096234E"/>
    <w:rsid w:val="009629FB"/>
    <w:rsid w:val="00962A13"/>
    <w:rsid w:val="00962AC6"/>
    <w:rsid w:val="00962BE4"/>
    <w:rsid w:val="00963128"/>
    <w:rsid w:val="00963257"/>
    <w:rsid w:val="0096368D"/>
    <w:rsid w:val="009639F8"/>
    <w:rsid w:val="00963AE2"/>
    <w:rsid w:val="00963B0E"/>
    <w:rsid w:val="00963B2B"/>
    <w:rsid w:val="00963C8F"/>
    <w:rsid w:val="00963EC9"/>
    <w:rsid w:val="00963F7F"/>
    <w:rsid w:val="009640E2"/>
    <w:rsid w:val="0096417D"/>
    <w:rsid w:val="009643C8"/>
    <w:rsid w:val="0096443D"/>
    <w:rsid w:val="009646BE"/>
    <w:rsid w:val="00964AB8"/>
    <w:rsid w:val="00964C00"/>
    <w:rsid w:val="00964CA9"/>
    <w:rsid w:val="00964D2C"/>
    <w:rsid w:val="00964F63"/>
    <w:rsid w:val="00964F96"/>
    <w:rsid w:val="0096510B"/>
    <w:rsid w:val="0096515C"/>
    <w:rsid w:val="00965201"/>
    <w:rsid w:val="00965378"/>
    <w:rsid w:val="009654E8"/>
    <w:rsid w:val="009656C6"/>
    <w:rsid w:val="009659A2"/>
    <w:rsid w:val="00965A5F"/>
    <w:rsid w:val="00965A6F"/>
    <w:rsid w:val="00965AEF"/>
    <w:rsid w:val="00965FDC"/>
    <w:rsid w:val="00966347"/>
    <w:rsid w:val="0096636C"/>
    <w:rsid w:val="00966680"/>
    <w:rsid w:val="00966787"/>
    <w:rsid w:val="00966799"/>
    <w:rsid w:val="00966814"/>
    <w:rsid w:val="0096691C"/>
    <w:rsid w:val="00966BE9"/>
    <w:rsid w:val="00966DCC"/>
    <w:rsid w:val="00966E1D"/>
    <w:rsid w:val="00966E77"/>
    <w:rsid w:val="0096739B"/>
    <w:rsid w:val="009677BA"/>
    <w:rsid w:val="00967848"/>
    <w:rsid w:val="00967B2D"/>
    <w:rsid w:val="00967C9F"/>
    <w:rsid w:val="00967D7F"/>
    <w:rsid w:val="00967DC5"/>
    <w:rsid w:val="00970455"/>
    <w:rsid w:val="0097067A"/>
    <w:rsid w:val="009707AC"/>
    <w:rsid w:val="009708CF"/>
    <w:rsid w:val="0097096C"/>
    <w:rsid w:val="00970BC1"/>
    <w:rsid w:val="00970BF1"/>
    <w:rsid w:val="00970EB0"/>
    <w:rsid w:val="00971065"/>
    <w:rsid w:val="009712BB"/>
    <w:rsid w:val="0097134C"/>
    <w:rsid w:val="009714AD"/>
    <w:rsid w:val="0097171C"/>
    <w:rsid w:val="00971A1D"/>
    <w:rsid w:val="00971C8C"/>
    <w:rsid w:val="009722C6"/>
    <w:rsid w:val="00972340"/>
    <w:rsid w:val="009723DF"/>
    <w:rsid w:val="00972536"/>
    <w:rsid w:val="00972858"/>
    <w:rsid w:val="00972893"/>
    <w:rsid w:val="00972AF0"/>
    <w:rsid w:val="00972B88"/>
    <w:rsid w:val="00972F1E"/>
    <w:rsid w:val="0097339D"/>
    <w:rsid w:val="0097369B"/>
    <w:rsid w:val="00973CDB"/>
    <w:rsid w:val="009740A9"/>
    <w:rsid w:val="00974446"/>
    <w:rsid w:val="00974729"/>
    <w:rsid w:val="00974A6D"/>
    <w:rsid w:val="00974E52"/>
    <w:rsid w:val="00975171"/>
    <w:rsid w:val="0097542F"/>
    <w:rsid w:val="00975467"/>
    <w:rsid w:val="0097581D"/>
    <w:rsid w:val="0097582F"/>
    <w:rsid w:val="00975F59"/>
    <w:rsid w:val="009760D2"/>
    <w:rsid w:val="009761D5"/>
    <w:rsid w:val="00976853"/>
    <w:rsid w:val="00976AB1"/>
    <w:rsid w:val="00976B10"/>
    <w:rsid w:val="00976BCD"/>
    <w:rsid w:val="00976E01"/>
    <w:rsid w:val="00977035"/>
    <w:rsid w:val="0097718A"/>
    <w:rsid w:val="009771B6"/>
    <w:rsid w:val="009771F4"/>
    <w:rsid w:val="009772BE"/>
    <w:rsid w:val="0097783E"/>
    <w:rsid w:val="00977B08"/>
    <w:rsid w:val="00977C84"/>
    <w:rsid w:val="00977CA4"/>
    <w:rsid w:val="00977D06"/>
    <w:rsid w:val="009800FD"/>
    <w:rsid w:val="009803DC"/>
    <w:rsid w:val="00980459"/>
    <w:rsid w:val="00980746"/>
    <w:rsid w:val="009807F4"/>
    <w:rsid w:val="00980BA3"/>
    <w:rsid w:val="00980BDE"/>
    <w:rsid w:val="00980D2F"/>
    <w:rsid w:val="00980EFB"/>
    <w:rsid w:val="0098140E"/>
    <w:rsid w:val="00981582"/>
    <w:rsid w:val="009817BC"/>
    <w:rsid w:val="0098193E"/>
    <w:rsid w:val="00981992"/>
    <w:rsid w:val="00981D96"/>
    <w:rsid w:val="009826F3"/>
    <w:rsid w:val="00982AAB"/>
    <w:rsid w:val="00982AD5"/>
    <w:rsid w:val="00982B7F"/>
    <w:rsid w:val="00982BC4"/>
    <w:rsid w:val="00982CE2"/>
    <w:rsid w:val="00982D9C"/>
    <w:rsid w:val="00982DBE"/>
    <w:rsid w:val="00982E30"/>
    <w:rsid w:val="00982E47"/>
    <w:rsid w:val="00982EFD"/>
    <w:rsid w:val="0098319F"/>
    <w:rsid w:val="009831D4"/>
    <w:rsid w:val="0098344C"/>
    <w:rsid w:val="00983908"/>
    <w:rsid w:val="00983B6D"/>
    <w:rsid w:val="00983B90"/>
    <w:rsid w:val="009840FA"/>
    <w:rsid w:val="00984129"/>
    <w:rsid w:val="009849F9"/>
    <w:rsid w:val="00984ED1"/>
    <w:rsid w:val="0098506D"/>
    <w:rsid w:val="00985099"/>
    <w:rsid w:val="009850D1"/>
    <w:rsid w:val="00985373"/>
    <w:rsid w:val="00985445"/>
    <w:rsid w:val="00985523"/>
    <w:rsid w:val="00985C07"/>
    <w:rsid w:val="00985E09"/>
    <w:rsid w:val="00985FE7"/>
    <w:rsid w:val="00986203"/>
    <w:rsid w:val="0098637E"/>
    <w:rsid w:val="00986BCA"/>
    <w:rsid w:val="0098742F"/>
    <w:rsid w:val="00987500"/>
    <w:rsid w:val="0098752B"/>
    <w:rsid w:val="00987B0C"/>
    <w:rsid w:val="00987C7F"/>
    <w:rsid w:val="00987D44"/>
    <w:rsid w:val="00987EF4"/>
    <w:rsid w:val="00987F83"/>
    <w:rsid w:val="009900CE"/>
    <w:rsid w:val="00990226"/>
    <w:rsid w:val="0099026C"/>
    <w:rsid w:val="009902FF"/>
    <w:rsid w:val="009903DD"/>
    <w:rsid w:val="009906F4"/>
    <w:rsid w:val="00990ADD"/>
    <w:rsid w:val="00990E98"/>
    <w:rsid w:val="009911F4"/>
    <w:rsid w:val="009912BB"/>
    <w:rsid w:val="00991341"/>
    <w:rsid w:val="00991428"/>
    <w:rsid w:val="009916FA"/>
    <w:rsid w:val="00991971"/>
    <w:rsid w:val="009919A2"/>
    <w:rsid w:val="009923B1"/>
    <w:rsid w:val="00992427"/>
    <w:rsid w:val="009926A9"/>
    <w:rsid w:val="00992928"/>
    <w:rsid w:val="00993173"/>
    <w:rsid w:val="0099354E"/>
    <w:rsid w:val="00993600"/>
    <w:rsid w:val="009939F6"/>
    <w:rsid w:val="00993AB4"/>
    <w:rsid w:val="00993AC0"/>
    <w:rsid w:val="00994239"/>
    <w:rsid w:val="0099466B"/>
    <w:rsid w:val="0099469B"/>
    <w:rsid w:val="00994B06"/>
    <w:rsid w:val="00994C9C"/>
    <w:rsid w:val="00994DB0"/>
    <w:rsid w:val="00994E23"/>
    <w:rsid w:val="009950F9"/>
    <w:rsid w:val="009954BE"/>
    <w:rsid w:val="009955AB"/>
    <w:rsid w:val="009957D0"/>
    <w:rsid w:val="009958C1"/>
    <w:rsid w:val="00995975"/>
    <w:rsid w:val="00995A91"/>
    <w:rsid w:val="00995E99"/>
    <w:rsid w:val="00995EE6"/>
    <w:rsid w:val="0099622B"/>
    <w:rsid w:val="009967F9"/>
    <w:rsid w:val="009969EA"/>
    <w:rsid w:val="00996BF9"/>
    <w:rsid w:val="00996E10"/>
    <w:rsid w:val="009976BC"/>
    <w:rsid w:val="00997A87"/>
    <w:rsid w:val="00997E58"/>
    <w:rsid w:val="00997EDD"/>
    <w:rsid w:val="00997EDF"/>
    <w:rsid w:val="009A027B"/>
    <w:rsid w:val="009A04E3"/>
    <w:rsid w:val="009A0553"/>
    <w:rsid w:val="009A0564"/>
    <w:rsid w:val="009A07ED"/>
    <w:rsid w:val="009A0957"/>
    <w:rsid w:val="009A0ADB"/>
    <w:rsid w:val="009A0B6C"/>
    <w:rsid w:val="009A0DF6"/>
    <w:rsid w:val="009A0E6D"/>
    <w:rsid w:val="009A0E70"/>
    <w:rsid w:val="009A0EA8"/>
    <w:rsid w:val="009A0FEB"/>
    <w:rsid w:val="009A111C"/>
    <w:rsid w:val="009A1336"/>
    <w:rsid w:val="009A1655"/>
    <w:rsid w:val="009A1A6F"/>
    <w:rsid w:val="009A1FA0"/>
    <w:rsid w:val="009A200A"/>
    <w:rsid w:val="009A204D"/>
    <w:rsid w:val="009A212A"/>
    <w:rsid w:val="009A212B"/>
    <w:rsid w:val="009A2209"/>
    <w:rsid w:val="009A226D"/>
    <w:rsid w:val="009A2BF6"/>
    <w:rsid w:val="009A2FDE"/>
    <w:rsid w:val="009A2FEC"/>
    <w:rsid w:val="009A2FEE"/>
    <w:rsid w:val="009A303F"/>
    <w:rsid w:val="009A3325"/>
    <w:rsid w:val="009A3348"/>
    <w:rsid w:val="009A344A"/>
    <w:rsid w:val="009A3479"/>
    <w:rsid w:val="009A34FB"/>
    <w:rsid w:val="009A39E1"/>
    <w:rsid w:val="009A3B8E"/>
    <w:rsid w:val="009A3BC4"/>
    <w:rsid w:val="009A3F53"/>
    <w:rsid w:val="009A407A"/>
    <w:rsid w:val="009A41A1"/>
    <w:rsid w:val="009A44FA"/>
    <w:rsid w:val="009A4807"/>
    <w:rsid w:val="009A48A3"/>
    <w:rsid w:val="009A4DAE"/>
    <w:rsid w:val="009A4F86"/>
    <w:rsid w:val="009A4FD8"/>
    <w:rsid w:val="009A5056"/>
    <w:rsid w:val="009A50BA"/>
    <w:rsid w:val="009A50BF"/>
    <w:rsid w:val="009A51AD"/>
    <w:rsid w:val="009A529A"/>
    <w:rsid w:val="009A52EE"/>
    <w:rsid w:val="009A5783"/>
    <w:rsid w:val="009A59F3"/>
    <w:rsid w:val="009A5D62"/>
    <w:rsid w:val="009A5DCE"/>
    <w:rsid w:val="009A6051"/>
    <w:rsid w:val="009A6074"/>
    <w:rsid w:val="009A63BF"/>
    <w:rsid w:val="009A6A5D"/>
    <w:rsid w:val="009A6E1E"/>
    <w:rsid w:val="009A6ED3"/>
    <w:rsid w:val="009A6FAB"/>
    <w:rsid w:val="009A7125"/>
    <w:rsid w:val="009A723B"/>
    <w:rsid w:val="009A7499"/>
    <w:rsid w:val="009A749D"/>
    <w:rsid w:val="009A74FA"/>
    <w:rsid w:val="009A7BBC"/>
    <w:rsid w:val="009A7D56"/>
    <w:rsid w:val="009A7E01"/>
    <w:rsid w:val="009B009B"/>
    <w:rsid w:val="009B05AB"/>
    <w:rsid w:val="009B07BE"/>
    <w:rsid w:val="009B08D6"/>
    <w:rsid w:val="009B0924"/>
    <w:rsid w:val="009B0969"/>
    <w:rsid w:val="009B0A20"/>
    <w:rsid w:val="009B0D16"/>
    <w:rsid w:val="009B0D33"/>
    <w:rsid w:val="009B0D49"/>
    <w:rsid w:val="009B0EA2"/>
    <w:rsid w:val="009B0F4B"/>
    <w:rsid w:val="009B115A"/>
    <w:rsid w:val="009B120E"/>
    <w:rsid w:val="009B1384"/>
    <w:rsid w:val="009B13F1"/>
    <w:rsid w:val="009B165C"/>
    <w:rsid w:val="009B1807"/>
    <w:rsid w:val="009B1C3F"/>
    <w:rsid w:val="009B1C5B"/>
    <w:rsid w:val="009B1CF4"/>
    <w:rsid w:val="009B1D01"/>
    <w:rsid w:val="009B1EFF"/>
    <w:rsid w:val="009B1F6B"/>
    <w:rsid w:val="009B22D2"/>
    <w:rsid w:val="009B22D7"/>
    <w:rsid w:val="009B25AC"/>
    <w:rsid w:val="009B269E"/>
    <w:rsid w:val="009B281C"/>
    <w:rsid w:val="009B2C79"/>
    <w:rsid w:val="009B2CFD"/>
    <w:rsid w:val="009B2D8E"/>
    <w:rsid w:val="009B2DEF"/>
    <w:rsid w:val="009B2E09"/>
    <w:rsid w:val="009B31BC"/>
    <w:rsid w:val="009B3367"/>
    <w:rsid w:val="009B42F9"/>
    <w:rsid w:val="009B43E9"/>
    <w:rsid w:val="009B4481"/>
    <w:rsid w:val="009B44A5"/>
    <w:rsid w:val="009B4843"/>
    <w:rsid w:val="009B4856"/>
    <w:rsid w:val="009B4B4E"/>
    <w:rsid w:val="009B4C38"/>
    <w:rsid w:val="009B55C6"/>
    <w:rsid w:val="009B583E"/>
    <w:rsid w:val="009B59B7"/>
    <w:rsid w:val="009B5AA4"/>
    <w:rsid w:val="009B5D29"/>
    <w:rsid w:val="009B5FF3"/>
    <w:rsid w:val="009B60C7"/>
    <w:rsid w:val="009B634F"/>
    <w:rsid w:val="009B64FF"/>
    <w:rsid w:val="009B6558"/>
    <w:rsid w:val="009B67F3"/>
    <w:rsid w:val="009B6A49"/>
    <w:rsid w:val="009B707E"/>
    <w:rsid w:val="009B7189"/>
    <w:rsid w:val="009B733C"/>
    <w:rsid w:val="009B733D"/>
    <w:rsid w:val="009B7433"/>
    <w:rsid w:val="009B75B7"/>
    <w:rsid w:val="009B7630"/>
    <w:rsid w:val="009B79EB"/>
    <w:rsid w:val="009B7AB9"/>
    <w:rsid w:val="009B7D4E"/>
    <w:rsid w:val="009B7DD6"/>
    <w:rsid w:val="009C010C"/>
    <w:rsid w:val="009C02E2"/>
    <w:rsid w:val="009C0331"/>
    <w:rsid w:val="009C09EF"/>
    <w:rsid w:val="009C0A2A"/>
    <w:rsid w:val="009C0E0B"/>
    <w:rsid w:val="009C0F2E"/>
    <w:rsid w:val="009C1666"/>
    <w:rsid w:val="009C166B"/>
    <w:rsid w:val="009C171B"/>
    <w:rsid w:val="009C1749"/>
    <w:rsid w:val="009C1797"/>
    <w:rsid w:val="009C1877"/>
    <w:rsid w:val="009C1A68"/>
    <w:rsid w:val="009C1BEC"/>
    <w:rsid w:val="009C1DAF"/>
    <w:rsid w:val="009C2148"/>
    <w:rsid w:val="009C2256"/>
    <w:rsid w:val="009C2382"/>
    <w:rsid w:val="009C24B0"/>
    <w:rsid w:val="009C27E1"/>
    <w:rsid w:val="009C2C2E"/>
    <w:rsid w:val="009C2E4B"/>
    <w:rsid w:val="009C3017"/>
    <w:rsid w:val="009C328C"/>
    <w:rsid w:val="009C32B0"/>
    <w:rsid w:val="009C34D2"/>
    <w:rsid w:val="009C353E"/>
    <w:rsid w:val="009C36BF"/>
    <w:rsid w:val="009C39E2"/>
    <w:rsid w:val="009C3A06"/>
    <w:rsid w:val="009C3ED2"/>
    <w:rsid w:val="009C4190"/>
    <w:rsid w:val="009C4341"/>
    <w:rsid w:val="009C4700"/>
    <w:rsid w:val="009C4AE9"/>
    <w:rsid w:val="009C4F37"/>
    <w:rsid w:val="009C4F50"/>
    <w:rsid w:val="009C4F7F"/>
    <w:rsid w:val="009C504B"/>
    <w:rsid w:val="009C544F"/>
    <w:rsid w:val="009C5692"/>
    <w:rsid w:val="009C582E"/>
    <w:rsid w:val="009C5D49"/>
    <w:rsid w:val="009C6228"/>
    <w:rsid w:val="009C6521"/>
    <w:rsid w:val="009C69D6"/>
    <w:rsid w:val="009C71A4"/>
    <w:rsid w:val="009C75F3"/>
    <w:rsid w:val="009C770B"/>
    <w:rsid w:val="009C7912"/>
    <w:rsid w:val="009C7BED"/>
    <w:rsid w:val="009C7D62"/>
    <w:rsid w:val="009C7F3B"/>
    <w:rsid w:val="009D0047"/>
    <w:rsid w:val="009D01F7"/>
    <w:rsid w:val="009D035F"/>
    <w:rsid w:val="009D03B6"/>
    <w:rsid w:val="009D0781"/>
    <w:rsid w:val="009D086B"/>
    <w:rsid w:val="009D10CC"/>
    <w:rsid w:val="009D1921"/>
    <w:rsid w:val="009D1AF7"/>
    <w:rsid w:val="009D1F06"/>
    <w:rsid w:val="009D24BC"/>
    <w:rsid w:val="009D24E1"/>
    <w:rsid w:val="009D25B3"/>
    <w:rsid w:val="009D27CF"/>
    <w:rsid w:val="009D299A"/>
    <w:rsid w:val="009D29AE"/>
    <w:rsid w:val="009D2E81"/>
    <w:rsid w:val="009D2F9F"/>
    <w:rsid w:val="009D3085"/>
    <w:rsid w:val="009D30DF"/>
    <w:rsid w:val="009D30E8"/>
    <w:rsid w:val="009D32DC"/>
    <w:rsid w:val="009D3655"/>
    <w:rsid w:val="009D39B9"/>
    <w:rsid w:val="009D3EF2"/>
    <w:rsid w:val="009D49D7"/>
    <w:rsid w:val="009D4AA6"/>
    <w:rsid w:val="009D4B70"/>
    <w:rsid w:val="009D4BC0"/>
    <w:rsid w:val="009D4F7A"/>
    <w:rsid w:val="009D505F"/>
    <w:rsid w:val="009D5141"/>
    <w:rsid w:val="009D5338"/>
    <w:rsid w:val="009D5450"/>
    <w:rsid w:val="009D5DFD"/>
    <w:rsid w:val="009D5F24"/>
    <w:rsid w:val="009D5F86"/>
    <w:rsid w:val="009D60AB"/>
    <w:rsid w:val="009D64BC"/>
    <w:rsid w:val="009D6A2D"/>
    <w:rsid w:val="009D6CDC"/>
    <w:rsid w:val="009D6D2C"/>
    <w:rsid w:val="009D6DC8"/>
    <w:rsid w:val="009D6E14"/>
    <w:rsid w:val="009D7058"/>
    <w:rsid w:val="009D70DD"/>
    <w:rsid w:val="009D7185"/>
    <w:rsid w:val="009D725C"/>
    <w:rsid w:val="009D7428"/>
    <w:rsid w:val="009D7462"/>
    <w:rsid w:val="009D7528"/>
    <w:rsid w:val="009D75DE"/>
    <w:rsid w:val="009D7675"/>
    <w:rsid w:val="009D771A"/>
    <w:rsid w:val="009D77A0"/>
    <w:rsid w:val="009E044E"/>
    <w:rsid w:val="009E050C"/>
    <w:rsid w:val="009E065F"/>
    <w:rsid w:val="009E0719"/>
    <w:rsid w:val="009E0902"/>
    <w:rsid w:val="009E0998"/>
    <w:rsid w:val="009E0A37"/>
    <w:rsid w:val="009E0C63"/>
    <w:rsid w:val="009E0CBE"/>
    <w:rsid w:val="009E0D15"/>
    <w:rsid w:val="009E1017"/>
    <w:rsid w:val="009E1090"/>
    <w:rsid w:val="009E1520"/>
    <w:rsid w:val="009E1A3D"/>
    <w:rsid w:val="009E1DC7"/>
    <w:rsid w:val="009E1F5E"/>
    <w:rsid w:val="009E21B9"/>
    <w:rsid w:val="009E2362"/>
    <w:rsid w:val="009E269B"/>
    <w:rsid w:val="009E283A"/>
    <w:rsid w:val="009E2B07"/>
    <w:rsid w:val="009E2B75"/>
    <w:rsid w:val="009E2CC4"/>
    <w:rsid w:val="009E343D"/>
    <w:rsid w:val="009E36DD"/>
    <w:rsid w:val="009E370A"/>
    <w:rsid w:val="009E3B91"/>
    <w:rsid w:val="009E3F10"/>
    <w:rsid w:val="009E404F"/>
    <w:rsid w:val="009E4319"/>
    <w:rsid w:val="009E44B3"/>
    <w:rsid w:val="009E452F"/>
    <w:rsid w:val="009E46A9"/>
    <w:rsid w:val="009E486E"/>
    <w:rsid w:val="009E4A3D"/>
    <w:rsid w:val="009E4D0D"/>
    <w:rsid w:val="009E5271"/>
    <w:rsid w:val="009E53BE"/>
    <w:rsid w:val="009E540D"/>
    <w:rsid w:val="009E5705"/>
    <w:rsid w:val="009E5753"/>
    <w:rsid w:val="009E5769"/>
    <w:rsid w:val="009E5892"/>
    <w:rsid w:val="009E5B05"/>
    <w:rsid w:val="009E5B19"/>
    <w:rsid w:val="009E5B7A"/>
    <w:rsid w:val="009E5CA6"/>
    <w:rsid w:val="009E60B3"/>
    <w:rsid w:val="009E6254"/>
    <w:rsid w:val="009E64BA"/>
    <w:rsid w:val="009E6613"/>
    <w:rsid w:val="009E6726"/>
    <w:rsid w:val="009E68FB"/>
    <w:rsid w:val="009E690D"/>
    <w:rsid w:val="009E6E53"/>
    <w:rsid w:val="009E736C"/>
    <w:rsid w:val="009E7469"/>
    <w:rsid w:val="009E7567"/>
    <w:rsid w:val="009E7973"/>
    <w:rsid w:val="009E79AE"/>
    <w:rsid w:val="009E7E7D"/>
    <w:rsid w:val="009F058A"/>
    <w:rsid w:val="009F07C4"/>
    <w:rsid w:val="009F09EF"/>
    <w:rsid w:val="009F0B46"/>
    <w:rsid w:val="009F0D2F"/>
    <w:rsid w:val="009F0D3B"/>
    <w:rsid w:val="009F0FD9"/>
    <w:rsid w:val="009F1190"/>
    <w:rsid w:val="009F139E"/>
    <w:rsid w:val="009F1666"/>
    <w:rsid w:val="009F1A9F"/>
    <w:rsid w:val="009F1B2B"/>
    <w:rsid w:val="009F1B7D"/>
    <w:rsid w:val="009F1BA5"/>
    <w:rsid w:val="009F1CB9"/>
    <w:rsid w:val="009F1F1B"/>
    <w:rsid w:val="009F25E5"/>
    <w:rsid w:val="009F2887"/>
    <w:rsid w:val="009F298A"/>
    <w:rsid w:val="009F2BEB"/>
    <w:rsid w:val="009F2C15"/>
    <w:rsid w:val="009F2C57"/>
    <w:rsid w:val="009F2CBC"/>
    <w:rsid w:val="009F2D48"/>
    <w:rsid w:val="009F2EAA"/>
    <w:rsid w:val="009F3071"/>
    <w:rsid w:val="009F3161"/>
    <w:rsid w:val="009F32B7"/>
    <w:rsid w:val="009F3366"/>
    <w:rsid w:val="009F34D6"/>
    <w:rsid w:val="009F3576"/>
    <w:rsid w:val="009F3E2F"/>
    <w:rsid w:val="009F3F76"/>
    <w:rsid w:val="009F4004"/>
    <w:rsid w:val="009F4139"/>
    <w:rsid w:val="009F43D6"/>
    <w:rsid w:val="009F4543"/>
    <w:rsid w:val="009F4834"/>
    <w:rsid w:val="009F4886"/>
    <w:rsid w:val="009F4AE8"/>
    <w:rsid w:val="009F4B5E"/>
    <w:rsid w:val="009F4C03"/>
    <w:rsid w:val="009F4EC9"/>
    <w:rsid w:val="009F542B"/>
    <w:rsid w:val="009F564B"/>
    <w:rsid w:val="009F592D"/>
    <w:rsid w:val="009F5D9E"/>
    <w:rsid w:val="009F5E5F"/>
    <w:rsid w:val="009F5E65"/>
    <w:rsid w:val="009F606B"/>
    <w:rsid w:val="009F6125"/>
    <w:rsid w:val="009F6416"/>
    <w:rsid w:val="009F6C8E"/>
    <w:rsid w:val="009F6DBB"/>
    <w:rsid w:val="009F6E73"/>
    <w:rsid w:val="009F70B2"/>
    <w:rsid w:val="009F7120"/>
    <w:rsid w:val="009F76CA"/>
    <w:rsid w:val="009F777F"/>
    <w:rsid w:val="009F78FD"/>
    <w:rsid w:val="009F7D64"/>
    <w:rsid w:val="009F7FCC"/>
    <w:rsid w:val="00A00537"/>
    <w:rsid w:val="00A00673"/>
    <w:rsid w:val="00A00969"/>
    <w:rsid w:val="00A00CD2"/>
    <w:rsid w:val="00A00EE5"/>
    <w:rsid w:val="00A01393"/>
    <w:rsid w:val="00A0174D"/>
    <w:rsid w:val="00A01AAB"/>
    <w:rsid w:val="00A01AF8"/>
    <w:rsid w:val="00A01C63"/>
    <w:rsid w:val="00A01D5E"/>
    <w:rsid w:val="00A01E56"/>
    <w:rsid w:val="00A01F4F"/>
    <w:rsid w:val="00A02072"/>
    <w:rsid w:val="00A024E4"/>
    <w:rsid w:val="00A02863"/>
    <w:rsid w:val="00A029B1"/>
    <w:rsid w:val="00A029D6"/>
    <w:rsid w:val="00A02B5D"/>
    <w:rsid w:val="00A02CD4"/>
    <w:rsid w:val="00A02D53"/>
    <w:rsid w:val="00A02D9E"/>
    <w:rsid w:val="00A02E14"/>
    <w:rsid w:val="00A02FED"/>
    <w:rsid w:val="00A03021"/>
    <w:rsid w:val="00A030E1"/>
    <w:rsid w:val="00A03183"/>
    <w:rsid w:val="00A035D6"/>
    <w:rsid w:val="00A036F1"/>
    <w:rsid w:val="00A03ABD"/>
    <w:rsid w:val="00A03C2D"/>
    <w:rsid w:val="00A03CE0"/>
    <w:rsid w:val="00A04028"/>
    <w:rsid w:val="00A04101"/>
    <w:rsid w:val="00A04121"/>
    <w:rsid w:val="00A04443"/>
    <w:rsid w:val="00A045E0"/>
    <w:rsid w:val="00A0466A"/>
    <w:rsid w:val="00A046B4"/>
    <w:rsid w:val="00A04728"/>
    <w:rsid w:val="00A047B9"/>
    <w:rsid w:val="00A04856"/>
    <w:rsid w:val="00A04AF0"/>
    <w:rsid w:val="00A04B51"/>
    <w:rsid w:val="00A052A9"/>
    <w:rsid w:val="00A0544E"/>
    <w:rsid w:val="00A05478"/>
    <w:rsid w:val="00A05578"/>
    <w:rsid w:val="00A05BE2"/>
    <w:rsid w:val="00A05ED8"/>
    <w:rsid w:val="00A05EFC"/>
    <w:rsid w:val="00A05FF6"/>
    <w:rsid w:val="00A06226"/>
    <w:rsid w:val="00A063D9"/>
    <w:rsid w:val="00A06490"/>
    <w:rsid w:val="00A064A9"/>
    <w:rsid w:val="00A064B5"/>
    <w:rsid w:val="00A06BAC"/>
    <w:rsid w:val="00A06C12"/>
    <w:rsid w:val="00A06D47"/>
    <w:rsid w:val="00A06DCD"/>
    <w:rsid w:val="00A06E0B"/>
    <w:rsid w:val="00A06F06"/>
    <w:rsid w:val="00A0718B"/>
    <w:rsid w:val="00A072C9"/>
    <w:rsid w:val="00A0736D"/>
    <w:rsid w:val="00A0751E"/>
    <w:rsid w:val="00A0758E"/>
    <w:rsid w:val="00A076EC"/>
    <w:rsid w:val="00A07A28"/>
    <w:rsid w:val="00A07BDA"/>
    <w:rsid w:val="00A07D83"/>
    <w:rsid w:val="00A07E0A"/>
    <w:rsid w:val="00A10324"/>
    <w:rsid w:val="00A10339"/>
    <w:rsid w:val="00A10348"/>
    <w:rsid w:val="00A104A5"/>
    <w:rsid w:val="00A10502"/>
    <w:rsid w:val="00A10792"/>
    <w:rsid w:val="00A107E3"/>
    <w:rsid w:val="00A107F8"/>
    <w:rsid w:val="00A10A64"/>
    <w:rsid w:val="00A10B18"/>
    <w:rsid w:val="00A10BE7"/>
    <w:rsid w:val="00A11376"/>
    <w:rsid w:val="00A11673"/>
    <w:rsid w:val="00A1187E"/>
    <w:rsid w:val="00A12176"/>
    <w:rsid w:val="00A12534"/>
    <w:rsid w:val="00A125C8"/>
    <w:rsid w:val="00A125D0"/>
    <w:rsid w:val="00A12722"/>
    <w:rsid w:val="00A127D9"/>
    <w:rsid w:val="00A128EB"/>
    <w:rsid w:val="00A12926"/>
    <w:rsid w:val="00A12B81"/>
    <w:rsid w:val="00A12DE6"/>
    <w:rsid w:val="00A12E65"/>
    <w:rsid w:val="00A1312D"/>
    <w:rsid w:val="00A1324B"/>
    <w:rsid w:val="00A13587"/>
    <w:rsid w:val="00A13590"/>
    <w:rsid w:val="00A135EE"/>
    <w:rsid w:val="00A13692"/>
    <w:rsid w:val="00A1372D"/>
    <w:rsid w:val="00A13898"/>
    <w:rsid w:val="00A139C9"/>
    <w:rsid w:val="00A13A40"/>
    <w:rsid w:val="00A13A82"/>
    <w:rsid w:val="00A13C11"/>
    <w:rsid w:val="00A13CE1"/>
    <w:rsid w:val="00A13E4B"/>
    <w:rsid w:val="00A13E52"/>
    <w:rsid w:val="00A13F42"/>
    <w:rsid w:val="00A141D2"/>
    <w:rsid w:val="00A145E5"/>
    <w:rsid w:val="00A1460B"/>
    <w:rsid w:val="00A1479D"/>
    <w:rsid w:val="00A147DC"/>
    <w:rsid w:val="00A14DC0"/>
    <w:rsid w:val="00A14F88"/>
    <w:rsid w:val="00A1512C"/>
    <w:rsid w:val="00A15638"/>
    <w:rsid w:val="00A158DD"/>
    <w:rsid w:val="00A15E59"/>
    <w:rsid w:val="00A15F52"/>
    <w:rsid w:val="00A160C3"/>
    <w:rsid w:val="00A16398"/>
    <w:rsid w:val="00A1677B"/>
    <w:rsid w:val="00A16818"/>
    <w:rsid w:val="00A16876"/>
    <w:rsid w:val="00A16A84"/>
    <w:rsid w:val="00A16FDD"/>
    <w:rsid w:val="00A1737E"/>
    <w:rsid w:val="00A174D8"/>
    <w:rsid w:val="00A17500"/>
    <w:rsid w:val="00A17693"/>
    <w:rsid w:val="00A1791A"/>
    <w:rsid w:val="00A17A8F"/>
    <w:rsid w:val="00A17D3D"/>
    <w:rsid w:val="00A17E7E"/>
    <w:rsid w:val="00A17F5B"/>
    <w:rsid w:val="00A2007D"/>
    <w:rsid w:val="00A201DA"/>
    <w:rsid w:val="00A206BE"/>
    <w:rsid w:val="00A208D4"/>
    <w:rsid w:val="00A20DE7"/>
    <w:rsid w:val="00A20E77"/>
    <w:rsid w:val="00A21005"/>
    <w:rsid w:val="00A2170B"/>
    <w:rsid w:val="00A217E2"/>
    <w:rsid w:val="00A2183F"/>
    <w:rsid w:val="00A21BD1"/>
    <w:rsid w:val="00A21C82"/>
    <w:rsid w:val="00A22050"/>
    <w:rsid w:val="00A22550"/>
    <w:rsid w:val="00A22694"/>
    <w:rsid w:val="00A22901"/>
    <w:rsid w:val="00A2299F"/>
    <w:rsid w:val="00A22A0B"/>
    <w:rsid w:val="00A22E08"/>
    <w:rsid w:val="00A22E6F"/>
    <w:rsid w:val="00A22F5D"/>
    <w:rsid w:val="00A23128"/>
    <w:rsid w:val="00A23232"/>
    <w:rsid w:val="00A232DD"/>
    <w:rsid w:val="00A23336"/>
    <w:rsid w:val="00A2339A"/>
    <w:rsid w:val="00A235F5"/>
    <w:rsid w:val="00A2379A"/>
    <w:rsid w:val="00A23946"/>
    <w:rsid w:val="00A23D21"/>
    <w:rsid w:val="00A23E44"/>
    <w:rsid w:val="00A23F0F"/>
    <w:rsid w:val="00A241DD"/>
    <w:rsid w:val="00A243B1"/>
    <w:rsid w:val="00A24556"/>
    <w:rsid w:val="00A2471C"/>
    <w:rsid w:val="00A24E41"/>
    <w:rsid w:val="00A250DF"/>
    <w:rsid w:val="00A2519E"/>
    <w:rsid w:val="00A255C0"/>
    <w:rsid w:val="00A2568E"/>
    <w:rsid w:val="00A256AD"/>
    <w:rsid w:val="00A25810"/>
    <w:rsid w:val="00A2584D"/>
    <w:rsid w:val="00A2588D"/>
    <w:rsid w:val="00A25921"/>
    <w:rsid w:val="00A259A7"/>
    <w:rsid w:val="00A25B5B"/>
    <w:rsid w:val="00A25DC8"/>
    <w:rsid w:val="00A25FAB"/>
    <w:rsid w:val="00A264D0"/>
    <w:rsid w:val="00A2653F"/>
    <w:rsid w:val="00A26619"/>
    <w:rsid w:val="00A26A92"/>
    <w:rsid w:val="00A26A95"/>
    <w:rsid w:val="00A26F06"/>
    <w:rsid w:val="00A27212"/>
    <w:rsid w:val="00A27566"/>
    <w:rsid w:val="00A276F5"/>
    <w:rsid w:val="00A2797B"/>
    <w:rsid w:val="00A30135"/>
    <w:rsid w:val="00A30144"/>
    <w:rsid w:val="00A301E4"/>
    <w:rsid w:val="00A3065F"/>
    <w:rsid w:val="00A309B1"/>
    <w:rsid w:val="00A30AC5"/>
    <w:rsid w:val="00A30C73"/>
    <w:rsid w:val="00A30EEA"/>
    <w:rsid w:val="00A31080"/>
    <w:rsid w:val="00A313B8"/>
    <w:rsid w:val="00A314CF"/>
    <w:rsid w:val="00A3173B"/>
    <w:rsid w:val="00A318BE"/>
    <w:rsid w:val="00A31BE4"/>
    <w:rsid w:val="00A31FB3"/>
    <w:rsid w:val="00A3223B"/>
    <w:rsid w:val="00A32263"/>
    <w:rsid w:val="00A32568"/>
    <w:rsid w:val="00A32578"/>
    <w:rsid w:val="00A327B9"/>
    <w:rsid w:val="00A3295C"/>
    <w:rsid w:val="00A32ADA"/>
    <w:rsid w:val="00A32AED"/>
    <w:rsid w:val="00A32C18"/>
    <w:rsid w:val="00A32D41"/>
    <w:rsid w:val="00A32F6B"/>
    <w:rsid w:val="00A33121"/>
    <w:rsid w:val="00A33264"/>
    <w:rsid w:val="00A33971"/>
    <w:rsid w:val="00A33AC1"/>
    <w:rsid w:val="00A33B19"/>
    <w:rsid w:val="00A34153"/>
    <w:rsid w:val="00A342CC"/>
    <w:rsid w:val="00A34809"/>
    <w:rsid w:val="00A34B26"/>
    <w:rsid w:val="00A34E34"/>
    <w:rsid w:val="00A34E67"/>
    <w:rsid w:val="00A35138"/>
    <w:rsid w:val="00A352C6"/>
    <w:rsid w:val="00A3551B"/>
    <w:rsid w:val="00A35585"/>
    <w:rsid w:val="00A355EF"/>
    <w:rsid w:val="00A356B1"/>
    <w:rsid w:val="00A35C07"/>
    <w:rsid w:val="00A35CA2"/>
    <w:rsid w:val="00A35EF2"/>
    <w:rsid w:val="00A35F47"/>
    <w:rsid w:val="00A35FA1"/>
    <w:rsid w:val="00A36073"/>
    <w:rsid w:val="00A3639B"/>
    <w:rsid w:val="00A36794"/>
    <w:rsid w:val="00A369DE"/>
    <w:rsid w:val="00A36CC2"/>
    <w:rsid w:val="00A36E29"/>
    <w:rsid w:val="00A371E4"/>
    <w:rsid w:val="00A3734D"/>
    <w:rsid w:val="00A37638"/>
    <w:rsid w:val="00A377B1"/>
    <w:rsid w:val="00A379BA"/>
    <w:rsid w:val="00A37A47"/>
    <w:rsid w:val="00A37AC6"/>
    <w:rsid w:val="00A37E1D"/>
    <w:rsid w:val="00A401D4"/>
    <w:rsid w:val="00A4029E"/>
    <w:rsid w:val="00A403C0"/>
    <w:rsid w:val="00A40634"/>
    <w:rsid w:val="00A407BD"/>
    <w:rsid w:val="00A40851"/>
    <w:rsid w:val="00A40C99"/>
    <w:rsid w:val="00A4122C"/>
    <w:rsid w:val="00A4128C"/>
    <w:rsid w:val="00A412A9"/>
    <w:rsid w:val="00A41474"/>
    <w:rsid w:val="00A41494"/>
    <w:rsid w:val="00A414C5"/>
    <w:rsid w:val="00A41926"/>
    <w:rsid w:val="00A41A3F"/>
    <w:rsid w:val="00A41A81"/>
    <w:rsid w:val="00A41BFF"/>
    <w:rsid w:val="00A41C0A"/>
    <w:rsid w:val="00A41CBD"/>
    <w:rsid w:val="00A41D60"/>
    <w:rsid w:val="00A41EBC"/>
    <w:rsid w:val="00A4203D"/>
    <w:rsid w:val="00A422EB"/>
    <w:rsid w:val="00A423EC"/>
    <w:rsid w:val="00A4292C"/>
    <w:rsid w:val="00A4297A"/>
    <w:rsid w:val="00A42EC9"/>
    <w:rsid w:val="00A430E6"/>
    <w:rsid w:val="00A432C8"/>
    <w:rsid w:val="00A4365F"/>
    <w:rsid w:val="00A43964"/>
    <w:rsid w:val="00A43990"/>
    <w:rsid w:val="00A43A66"/>
    <w:rsid w:val="00A43C72"/>
    <w:rsid w:val="00A43CD3"/>
    <w:rsid w:val="00A43D91"/>
    <w:rsid w:val="00A440F8"/>
    <w:rsid w:val="00A44213"/>
    <w:rsid w:val="00A4424F"/>
    <w:rsid w:val="00A4496D"/>
    <w:rsid w:val="00A44A1F"/>
    <w:rsid w:val="00A44A2C"/>
    <w:rsid w:val="00A44BA2"/>
    <w:rsid w:val="00A44E5A"/>
    <w:rsid w:val="00A4516D"/>
    <w:rsid w:val="00A45416"/>
    <w:rsid w:val="00A459A5"/>
    <w:rsid w:val="00A45ACA"/>
    <w:rsid w:val="00A45D9A"/>
    <w:rsid w:val="00A45F5B"/>
    <w:rsid w:val="00A461A2"/>
    <w:rsid w:val="00A467AA"/>
    <w:rsid w:val="00A4697B"/>
    <w:rsid w:val="00A46C9E"/>
    <w:rsid w:val="00A47298"/>
    <w:rsid w:val="00A47721"/>
    <w:rsid w:val="00A479F9"/>
    <w:rsid w:val="00A47B2B"/>
    <w:rsid w:val="00A50685"/>
    <w:rsid w:val="00A50A9D"/>
    <w:rsid w:val="00A50B52"/>
    <w:rsid w:val="00A50C2A"/>
    <w:rsid w:val="00A50E4A"/>
    <w:rsid w:val="00A510B6"/>
    <w:rsid w:val="00A510D1"/>
    <w:rsid w:val="00A511A8"/>
    <w:rsid w:val="00A513E3"/>
    <w:rsid w:val="00A51514"/>
    <w:rsid w:val="00A5151A"/>
    <w:rsid w:val="00A51982"/>
    <w:rsid w:val="00A5199B"/>
    <w:rsid w:val="00A51A5F"/>
    <w:rsid w:val="00A51A7C"/>
    <w:rsid w:val="00A51A7D"/>
    <w:rsid w:val="00A527DB"/>
    <w:rsid w:val="00A52B7B"/>
    <w:rsid w:val="00A52B87"/>
    <w:rsid w:val="00A52C18"/>
    <w:rsid w:val="00A52CCF"/>
    <w:rsid w:val="00A52CFA"/>
    <w:rsid w:val="00A52E61"/>
    <w:rsid w:val="00A52F90"/>
    <w:rsid w:val="00A53111"/>
    <w:rsid w:val="00A531C4"/>
    <w:rsid w:val="00A531CC"/>
    <w:rsid w:val="00A535FA"/>
    <w:rsid w:val="00A53644"/>
    <w:rsid w:val="00A53932"/>
    <w:rsid w:val="00A53945"/>
    <w:rsid w:val="00A53BA8"/>
    <w:rsid w:val="00A53C0E"/>
    <w:rsid w:val="00A53CF6"/>
    <w:rsid w:val="00A53D3A"/>
    <w:rsid w:val="00A54024"/>
    <w:rsid w:val="00A54132"/>
    <w:rsid w:val="00A541F6"/>
    <w:rsid w:val="00A54455"/>
    <w:rsid w:val="00A5453C"/>
    <w:rsid w:val="00A545E1"/>
    <w:rsid w:val="00A54A2A"/>
    <w:rsid w:val="00A54B5C"/>
    <w:rsid w:val="00A54E15"/>
    <w:rsid w:val="00A55086"/>
    <w:rsid w:val="00A553BE"/>
    <w:rsid w:val="00A55455"/>
    <w:rsid w:val="00A558AE"/>
    <w:rsid w:val="00A55C7F"/>
    <w:rsid w:val="00A561C1"/>
    <w:rsid w:val="00A56235"/>
    <w:rsid w:val="00A562CE"/>
    <w:rsid w:val="00A5653E"/>
    <w:rsid w:val="00A567D8"/>
    <w:rsid w:val="00A5692C"/>
    <w:rsid w:val="00A57025"/>
    <w:rsid w:val="00A57203"/>
    <w:rsid w:val="00A57738"/>
    <w:rsid w:val="00A5792A"/>
    <w:rsid w:val="00A579D2"/>
    <w:rsid w:val="00A57B66"/>
    <w:rsid w:val="00A57DBF"/>
    <w:rsid w:val="00A6011F"/>
    <w:rsid w:val="00A603D3"/>
    <w:rsid w:val="00A60421"/>
    <w:rsid w:val="00A605C9"/>
    <w:rsid w:val="00A6074A"/>
    <w:rsid w:val="00A6091F"/>
    <w:rsid w:val="00A6093C"/>
    <w:rsid w:val="00A60957"/>
    <w:rsid w:val="00A609E2"/>
    <w:rsid w:val="00A60A5C"/>
    <w:rsid w:val="00A60AD9"/>
    <w:rsid w:val="00A60B00"/>
    <w:rsid w:val="00A60C42"/>
    <w:rsid w:val="00A61094"/>
    <w:rsid w:val="00A6122C"/>
    <w:rsid w:val="00A614F0"/>
    <w:rsid w:val="00A6184C"/>
    <w:rsid w:val="00A6195D"/>
    <w:rsid w:val="00A619BC"/>
    <w:rsid w:val="00A61A30"/>
    <w:rsid w:val="00A61DE5"/>
    <w:rsid w:val="00A620E2"/>
    <w:rsid w:val="00A62301"/>
    <w:rsid w:val="00A623DC"/>
    <w:rsid w:val="00A62572"/>
    <w:rsid w:val="00A625B7"/>
    <w:rsid w:val="00A62715"/>
    <w:rsid w:val="00A62AAA"/>
    <w:rsid w:val="00A62B37"/>
    <w:rsid w:val="00A63454"/>
    <w:rsid w:val="00A63523"/>
    <w:rsid w:val="00A6361E"/>
    <w:rsid w:val="00A64054"/>
    <w:rsid w:val="00A6407A"/>
    <w:rsid w:val="00A64082"/>
    <w:rsid w:val="00A64219"/>
    <w:rsid w:val="00A642F8"/>
    <w:rsid w:val="00A6433C"/>
    <w:rsid w:val="00A64378"/>
    <w:rsid w:val="00A643EE"/>
    <w:rsid w:val="00A6440F"/>
    <w:rsid w:val="00A64828"/>
    <w:rsid w:val="00A64BBA"/>
    <w:rsid w:val="00A64BCB"/>
    <w:rsid w:val="00A64BCE"/>
    <w:rsid w:val="00A64BFD"/>
    <w:rsid w:val="00A64EDB"/>
    <w:rsid w:val="00A64F24"/>
    <w:rsid w:val="00A6508B"/>
    <w:rsid w:val="00A65211"/>
    <w:rsid w:val="00A65791"/>
    <w:rsid w:val="00A65937"/>
    <w:rsid w:val="00A659A2"/>
    <w:rsid w:val="00A65D34"/>
    <w:rsid w:val="00A66104"/>
    <w:rsid w:val="00A66338"/>
    <w:rsid w:val="00A663C6"/>
    <w:rsid w:val="00A66466"/>
    <w:rsid w:val="00A664A2"/>
    <w:rsid w:val="00A66533"/>
    <w:rsid w:val="00A6654B"/>
    <w:rsid w:val="00A66A66"/>
    <w:rsid w:val="00A66C6C"/>
    <w:rsid w:val="00A6701E"/>
    <w:rsid w:val="00A6709F"/>
    <w:rsid w:val="00A67267"/>
    <w:rsid w:val="00A673D0"/>
    <w:rsid w:val="00A67470"/>
    <w:rsid w:val="00A67702"/>
    <w:rsid w:val="00A67A0F"/>
    <w:rsid w:val="00A67A9A"/>
    <w:rsid w:val="00A67B3D"/>
    <w:rsid w:val="00A67B66"/>
    <w:rsid w:val="00A67B68"/>
    <w:rsid w:val="00A7018F"/>
    <w:rsid w:val="00A703B9"/>
    <w:rsid w:val="00A70460"/>
    <w:rsid w:val="00A704A8"/>
    <w:rsid w:val="00A70658"/>
    <w:rsid w:val="00A709D0"/>
    <w:rsid w:val="00A70BFE"/>
    <w:rsid w:val="00A71026"/>
    <w:rsid w:val="00A712AC"/>
    <w:rsid w:val="00A7137F"/>
    <w:rsid w:val="00A71778"/>
    <w:rsid w:val="00A71851"/>
    <w:rsid w:val="00A71A7E"/>
    <w:rsid w:val="00A71C21"/>
    <w:rsid w:val="00A71EBF"/>
    <w:rsid w:val="00A71EF4"/>
    <w:rsid w:val="00A71FB7"/>
    <w:rsid w:val="00A720D6"/>
    <w:rsid w:val="00A72175"/>
    <w:rsid w:val="00A722BD"/>
    <w:rsid w:val="00A725B9"/>
    <w:rsid w:val="00A7277A"/>
    <w:rsid w:val="00A729A3"/>
    <w:rsid w:val="00A72C28"/>
    <w:rsid w:val="00A73621"/>
    <w:rsid w:val="00A73788"/>
    <w:rsid w:val="00A73A10"/>
    <w:rsid w:val="00A744F1"/>
    <w:rsid w:val="00A74506"/>
    <w:rsid w:val="00A7466A"/>
    <w:rsid w:val="00A74ADA"/>
    <w:rsid w:val="00A74D9B"/>
    <w:rsid w:val="00A752F6"/>
    <w:rsid w:val="00A753F2"/>
    <w:rsid w:val="00A75572"/>
    <w:rsid w:val="00A75751"/>
    <w:rsid w:val="00A75D6A"/>
    <w:rsid w:val="00A75E67"/>
    <w:rsid w:val="00A75F9E"/>
    <w:rsid w:val="00A7627C"/>
    <w:rsid w:val="00A76539"/>
    <w:rsid w:val="00A76574"/>
    <w:rsid w:val="00A76971"/>
    <w:rsid w:val="00A769BE"/>
    <w:rsid w:val="00A76A80"/>
    <w:rsid w:val="00A76C4A"/>
    <w:rsid w:val="00A76C82"/>
    <w:rsid w:val="00A76CC0"/>
    <w:rsid w:val="00A76E08"/>
    <w:rsid w:val="00A76F5A"/>
    <w:rsid w:val="00A7723D"/>
    <w:rsid w:val="00A7725C"/>
    <w:rsid w:val="00A77270"/>
    <w:rsid w:val="00A772A1"/>
    <w:rsid w:val="00A772A5"/>
    <w:rsid w:val="00A774DF"/>
    <w:rsid w:val="00A7750B"/>
    <w:rsid w:val="00A7756B"/>
    <w:rsid w:val="00A77691"/>
    <w:rsid w:val="00A7782A"/>
    <w:rsid w:val="00A77A85"/>
    <w:rsid w:val="00A77DC3"/>
    <w:rsid w:val="00A77EB1"/>
    <w:rsid w:val="00A77F27"/>
    <w:rsid w:val="00A801E5"/>
    <w:rsid w:val="00A80222"/>
    <w:rsid w:val="00A80303"/>
    <w:rsid w:val="00A80356"/>
    <w:rsid w:val="00A8035D"/>
    <w:rsid w:val="00A8049B"/>
    <w:rsid w:val="00A804D0"/>
    <w:rsid w:val="00A80599"/>
    <w:rsid w:val="00A80788"/>
    <w:rsid w:val="00A80C13"/>
    <w:rsid w:val="00A80E0E"/>
    <w:rsid w:val="00A80E73"/>
    <w:rsid w:val="00A810C9"/>
    <w:rsid w:val="00A811AC"/>
    <w:rsid w:val="00A812C2"/>
    <w:rsid w:val="00A813E4"/>
    <w:rsid w:val="00A817E5"/>
    <w:rsid w:val="00A818B0"/>
    <w:rsid w:val="00A81A00"/>
    <w:rsid w:val="00A81B7D"/>
    <w:rsid w:val="00A81C2F"/>
    <w:rsid w:val="00A81EBB"/>
    <w:rsid w:val="00A81F90"/>
    <w:rsid w:val="00A820DD"/>
    <w:rsid w:val="00A828B7"/>
    <w:rsid w:val="00A82B23"/>
    <w:rsid w:val="00A82BDB"/>
    <w:rsid w:val="00A830A1"/>
    <w:rsid w:val="00A83234"/>
    <w:rsid w:val="00A83277"/>
    <w:rsid w:val="00A832CC"/>
    <w:rsid w:val="00A8331F"/>
    <w:rsid w:val="00A83383"/>
    <w:rsid w:val="00A8351A"/>
    <w:rsid w:val="00A837D5"/>
    <w:rsid w:val="00A841D0"/>
    <w:rsid w:val="00A841DD"/>
    <w:rsid w:val="00A84213"/>
    <w:rsid w:val="00A842D2"/>
    <w:rsid w:val="00A843F8"/>
    <w:rsid w:val="00A84AFA"/>
    <w:rsid w:val="00A84B4F"/>
    <w:rsid w:val="00A84FFD"/>
    <w:rsid w:val="00A850D5"/>
    <w:rsid w:val="00A859FD"/>
    <w:rsid w:val="00A85C88"/>
    <w:rsid w:val="00A85DB7"/>
    <w:rsid w:val="00A85F56"/>
    <w:rsid w:val="00A85FB3"/>
    <w:rsid w:val="00A86152"/>
    <w:rsid w:val="00A86390"/>
    <w:rsid w:val="00A86C31"/>
    <w:rsid w:val="00A86CF9"/>
    <w:rsid w:val="00A86FBF"/>
    <w:rsid w:val="00A87301"/>
    <w:rsid w:val="00A87A25"/>
    <w:rsid w:val="00A87E04"/>
    <w:rsid w:val="00A87F93"/>
    <w:rsid w:val="00A90462"/>
    <w:rsid w:val="00A90661"/>
    <w:rsid w:val="00A90689"/>
    <w:rsid w:val="00A90821"/>
    <w:rsid w:val="00A909BC"/>
    <w:rsid w:val="00A90A59"/>
    <w:rsid w:val="00A90ACA"/>
    <w:rsid w:val="00A90B08"/>
    <w:rsid w:val="00A90D0B"/>
    <w:rsid w:val="00A911AB"/>
    <w:rsid w:val="00A912A7"/>
    <w:rsid w:val="00A913AD"/>
    <w:rsid w:val="00A91515"/>
    <w:rsid w:val="00A91AD4"/>
    <w:rsid w:val="00A91DD8"/>
    <w:rsid w:val="00A91EA2"/>
    <w:rsid w:val="00A91F6C"/>
    <w:rsid w:val="00A93286"/>
    <w:rsid w:val="00A933D1"/>
    <w:rsid w:val="00A93500"/>
    <w:rsid w:val="00A937BE"/>
    <w:rsid w:val="00A93890"/>
    <w:rsid w:val="00A939FB"/>
    <w:rsid w:val="00A93A42"/>
    <w:rsid w:val="00A93D6C"/>
    <w:rsid w:val="00A93E3F"/>
    <w:rsid w:val="00A93F4C"/>
    <w:rsid w:val="00A93F8B"/>
    <w:rsid w:val="00A94322"/>
    <w:rsid w:val="00A945E9"/>
    <w:rsid w:val="00A94F97"/>
    <w:rsid w:val="00A94F99"/>
    <w:rsid w:val="00A952A4"/>
    <w:rsid w:val="00A95637"/>
    <w:rsid w:val="00A95718"/>
    <w:rsid w:val="00A9586C"/>
    <w:rsid w:val="00A95C56"/>
    <w:rsid w:val="00A95CBD"/>
    <w:rsid w:val="00A95E71"/>
    <w:rsid w:val="00A96017"/>
    <w:rsid w:val="00A9602C"/>
    <w:rsid w:val="00A96182"/>
    <w:rsid w:val="00A96307"/>
    <w:rsid w:val="00A96648"/>
    <w:rsid w:val="00A967BB"/>
    <w:rsid w:val="00A969DA"/>
    <w:rsid w:val="00A96A1E"/>
    <w:rsid w:val="00A96EEF"/>
    <w:rsid w:val="00A96FB4"/>
    <w:rsid w:val="00A974CD"/>
    <w:rsid w:val="00A97CF4"/>
    <w:rsid w:val="00A97D4F"/>
    <w:rsid w:val="00AA0011"/>
    <w:rsid w:val="00AA0117"/>
    <w:rsid w:val="00AA0290"/>
    <w:rsid w:val="00AA033B"/>
    <w:rsid w:val="00AA0607"/>
    <w:rsid w:val="00AA0919"/>
    <w:rsid w:val="00AA0B86"/>
    <w:rsid w:val="00AA0DED"/>
    <w:rsid w:val="00AA0DFA"/>
    <w:rsid w:val="00AA0E42"/>
    <w:rsid w:val="00AA0F9E"/>
    <w:rsid w:val="00AA124E"/>
    <w:rsid w:val="00AA144B"/>
    <w:rsid w:val="00AA145A"/>
    <w:rsid w:val="00AA1486"/>
    <w:rsid w:val="00AA14D4"/>
    <w:rsid w:val="00AA1507"/>
    <w:rsid w:val="00AA17BD"/>
    <w:rsid w:val="00AA1B6A"/>
    <w:rsid w:val="00AA2088"/>
    <w:rsid w:val="00AA221F"/>
    <w:rsid w:val="00AA2265"/>
    <w:rsid w:val="00AA23E2"/>
    <w:rsid w:val="00AA264F"/>
    <w:rsid w:val="00AA27EF"/>
    <w:rsid w:val="00AA2B4B"/>
    <w:rsid w:val="00AA2CEC"/>
    <w:rsid w:val="00AA2D1A"/>
    <w:rsid w:val="00AA2F3F"/>
    <w:rsid w:val="00AA2F9D"/>
    <w:rsid w:val="00AA3107"/>
    <w:rsid w:val="00AA360D"/>
    <w:rsid w:val="00AA3749"/>
    <w:rsid w:val="00AA3A6A"/>
    <w:rsid w:val="00AA3C51"/>
    <w:rsid w:val="00AA43E6"/>
    <w:rsid w:val="00AA4672"/>
    <w:rsid w:val="00AA4A04"/>
    <w:rsid w:val="00AA4AD6"/>
    <w:rsid w:val="00AA4D64"/>
    <w:rsid w:val="00AA4EC8"/>
    <w:rsid w:val="00AA4FE8"/>
    <w:rsid w:val="00AA50AB"/>
    <w:rsid w:val="00AA5346"/>
    <w:rsid w:val="00AA53A1"/>
    <w:rsid w:val="00AA542C"/>
    <w:rsid w:val="00AA5434"/>
    <w:rsid w:val="00AA5732"/>
    <w:rsid w:val="00AA582B"/>
    <w:rsid w:val="00AA5A62"/>
    <w:rsid w:val="00AA5AC7"/>
    <w:rsid w:val="00AA5C52"/>
    <w:rsid w:val="00AA5E4A"/>
    <w:rsid w:val="00AA6039"/>
    <w:rsid w:val="00AA61FB"/>
    <w:rsid w:val="00AA6959"/>
    <w:rsid w:val="00AA6B8B"/>
    <w:rsid w:val="00AA6F00"/>
    <w:rsid w:val="00AA6FF6"/>
    <w:rsid w:val="00AA73B4"/>
    <w:rsid w:val="00AA73C8"/>
    <w:rsid w:val="00AA743F"/>
    <w:rsid w:val="00AA7449"/>
    <w:rsid w:val="00AA7488"/>
    <w:rsid w:val="00AA7720"/>
    <w:rsid w:val="00AA78E4"/>
    <w:rsid w:val="00AA7C71"/>
    <w:rsid w:val="00AA7C9E"/>
    <w:rsid w:val="00AA7EF5"/>
    <w:rsid w:val="00AA7FBD"/>
    <w:rsid w:val="00AB029F"/>
    <w:rsid w:val="00AB052E"/>
    <w:rsid w:val="00AB05E9"/>
    <w:rsid w:val="00AB070B"/>
    <w:rsid w:val="00AB08E0"/>
    <w:rsid w:val="00AB0A65"/>
    <w:rsid w:val="00AB0A96"/>
    <w:rsid w:val="00AB0B46"/>
    <w:rsid w:val="00AB0DA2"/>
    <w:rsid w:val="00AB0E55"/>
    <w:rsid w:val="00AB0FED"/>
    <w:rsid w:val="00AB1108"/>
    <w:rsid w:val="00AB14DA"/>
    <w:rsid w:val="00AB15F7"/>
    <w:rsid w:val="00AB16DD"/>
    <w:rsid w:val="00AB1704"/>
    <w:rsid w:val="00AB170E"/>
    <w:rsid w:val="00AB177A"/>
    <w:rsid w:val="00AB1850"/>
    <w:rsid w:val="00AB188E"/>
    <w:rsid w:val="00AB19AD"/>
    <w:rsid w:val="00AB1B9F"/>
    <w:rsid w:val="00AB1D76"/>
    <w:rsid w:val="00AB2012"/>
    <w:rsid w:val="00AB20BB"/>
    <w:rsid w:val="00AB20D8"/>
    <w:rsid w:val="00AB24F8"/>
    <w:rsid w:val="00AB263E"/>
    <w:rsid w:val="00AB2644"/>
    <w:rsid w:val="00AB27A9"/>
    <w:rsid w:val="00AB296F"/>
    <w:rsid w:val="00AB2F58"/>
    <w:rsid w:val="00AB3129"/>
    <w:rsid w:val="00AB3197"/>
    <w:rsid w:val="00AB367A"/>
    <w:rsid w:val="00AB371B"/>
    <w:rsid w:val="00AB3780"/>
    <w:rsid w:val="00AB387D"/>
    <w:rsid w:val="00AB3DA5"/>
    <w:rsid w:val="00AB419D"/>
    <w:rsid w:val="00AB4456"/>
    <w:rsid w:val="00AB44DB"/>
    <w:rsid w:val="00AB4515"/>
    <w:rsid w:val="00AB453E"/>
    <w:rsid w:val="00AB48CA"/>
    <w:rsid w:val="00AB49EA"/>
    <w:rsid w:val="00AB4C24"/>
    <w:rsid w:val="00AB4C35"/>
    <w:rsid w:val="00AB4EBD"/>
    <w:rsid w:val="00AB4EFD"/>
    <w:rsid w:val="00AB4FAB"/>
    <w:rsid w:val="00AB520D"/>
    <w:rsid w:val="00AB53CD"/>
    <w:rsid w:val="00AB53DB"/>
    <w:rsid w:val="00AB558E"/>
    <w:rsid w:val="00AB55D5"/>
    <w:rsid w:val="00AB5692"/>
    <w:rsid w:val="00AB57E2"/>
    <w:rsid w:val="00AB5828"/>
    <w:rsid w:val="00AB589A"/>
    <w:rsid w:val="00AB5B4C"/>
    <w:rsid w:val="00AB5D15"/>
    <w:rsid w:val="00AB5D79"/>
    <w:rsid w:val="00AB5DFB"/>
    <w:rsid w:val="00AB5FC6"/>
    <w:rsid w:val="00AB6334"/>
    <w:rsid w:val="00AB636E"/>
    <w:rsid w:val="00AB64EB"/>
    <w:rsid w:val="00AB65D8"/>
    <w:rsid w:val="00AB67BB"/>
    <w:rsid w:val="00AB6812"/>
    <w:rsid w:val="00AB6A95"/>
    <w:rsid w:val="00AB6AFB"/>
    <w:rsid w:val="00AB6B9E"/>
    <w:rsid w:val="00AB6BDF"/>
    <w:rsid w:val="00AB6CAC"/>
    <w:rsid w:val="00AB6EEC"/>
    <w:rsid w:val="00AB6FD1"/>
    <w:rsid w:val="00AB6FD7"/>
    <w:rsid w:val="00AB7481"/>
    <w:rsid w:val="00AB7671"/>
    <w:rsid w:val="00AB76F6"/>
    <w:rsid w:val="00AB7802"/>
    <w:rsid w:val="00AB7899"/>
    <w:rsid w:val="00AB7939"/>
    <w:rsid w:val="00AB7D59"/>
    <w:rsid w:val="00AB7FC6"/>
    <w:rsid w:val="00AC0035"/>
    <w:rsid w:val="00AC0141"/>
    <w:rsid w:val="00AC02FA"/>
    <w:rsid w:val="00AC04AF"/>
    <w:rsid w:val="00AC05BD"/>
    <w:rsid w:val="00AC0992"/>
    <w:rsid w:val="00AC0A78"/>
    <w:rsid w:val="00AC0B02"/>
    <w:rsid w:val="00AC0CF6"/>
    <w:rsid w:val="00AC0E14"/>
    <w:rsid w:val="00AC0ED8"/>
    <w:rsid w:val="00AC102D"/>
    <w:rsid w:val="00AC10D2"/>
    <w:rsid w:val="00AC16CD"/>
    <w:rsid w:val="00AC171C"/>
    <w:rsid w:val="00AC181A"/>
    <w:rsid w:val="00AC2108"/>
    <w:rsid w:val="00AC227E"/>
    <w:rsid w:val="00AC251F"/>
    <w:rsid w:val="00AC25D3"/>
    <w:rsid w:val="00AC25DF"/>
    <w:rsid w:val="00AC2718"/>
    <w:rsid w:val="00AC2934"/>
    <w:rsid w:val="00AC2FF2"/>
    <w:rsid w:val="00AC3013"/>
    <w:rsid w:val="00AC3180"/>
    <w:rsid w:val="00AC31F2"/>
    <w:rsid w:val="00AC3810"/>
    <w:rsid w:val="00AC3BC0"/>
    <w:rsid w:val="00AC3BF6"/>
    <w:rsid w:val="00AC3D9F"/>
    <w:rsid w:val="00AC3DB9"/>
    <w:rsid w:val="00AC3E5E"/>
    <w:rsid w:val="00AC3EE3"/>
    <w:rsid w:val="00AC3F6C"/>
    <w:rsid w:val="00AC40CC"/>
    <w:rsid w:val="00AC4210"/>
    <w:rsid w:val="00AC42C8"/>
    <w:rsid w:val="00AC46BC"/>
    <w:rsid w:val="00AC4772"/>
    <w:rsid w:val="00AC4C59"/>
    <w:rsid w:val="00AC4F11"/>
    <w:rsid w:val="00AC5073"/>
    <w:rsid w:val="00AC546C"/>
    <w:rsid w:val="00AC557C"/>
    <w:rsid w:val="00AC59B6"/>
    <w:rsid w:val="00AC5A6A"/>
    <w:rsid w:val="00AC5A75"/>
    <w:rsid w:val="00AC5F37"/>
    <w:rsid w:val="00AC5F97"/>
    <w:rsid w:val="00AC6350"/>
    <w:rsid w:val="00AC63E6"/>
    <w:rsid w:val="00AC63FD"/>
    <w:rsid w:val="00AC65C0"/>
    <w:rsid w:val="00AC6798"/>
    <w:rsid w:val="00AC6D4C"/>
    <w:rsid w:val="00AC6EEE"/>
    <w:rsid w:val="00AC6F37"/>
    <w:rsid w:val="00AC6FF2"/>
    <w:rsid w:val="00AC71F3"/>
    <w:rsid w:val="00AC7656"/>
    <w:rsid w:val="00AC77A6"/>
    <w:rsid w:val="00AC7861"/>
    <w:rsid w:val="00AC797D"/>
    <w:rsid w:val="00AC7A06"/>
    <w:rsid w:val="00AC7AC5"/>
    <w:rsid w:val="00AC7CB9"/>
    <w:rsid w:val="00AD00F2"/>
    <w:rsid w:val="00AD048D"/>
    <w:rsid w:val="00AD04CA"/>
    <w:rsid w:val="00AD0524"/>
    <w:rsid w:val="00AD0629"/>
    <w:rsid w:val="00AD0A49"/>
    <w:rsid w:val="00AD0B9D"/>
    <w:rsid w:val="00AD0F0E"/>
    <w:rsid w:val="00AD0F85"/>
    <w:rsid w:val="00AD0FCD"/>
    <w:rsid w:val="00AD10AC"/>
    <w:rsid w:val="00AD1145"/>
    <w:rsid w:val="00AD1151"/>
    <w:rsid w:val="00AD1300"/>
    <w:rsid w:val="00AD143B"/>
    <w:rsid w:val="00AD15AC"/>
    <w:rsid w:val="00AD1610"/>
    <w:rsid w:val="00AD161F"/>
    <w:rsid w:val="00AD166D"/>
    <w:rsid w:val="00AD1988"/>
    <w:rsid w:val="00AD1B96"/>
    <w:rsid w:val="00AD1CDA"/>
    <w:rsid w:val="00AD1CF8"/>
    <w:rsid w:val="00AD1E69"/>
    <w:rsid w:val="00AD2020"/>
    <w:rsid w:val="00AD2031"/>
    <w:rsid w:val="00AD205B"/>
    <w:rsid w:val="00AD20D4"/>
    <w:rsid w:val="00AD2204"/>
    <w:rsid w:val="00AD224C"/>
    <w:rsid w:val="00AD2366"/>
    <w:rsid w:val="00AD2473"/>
    <w:rsid w:val="00AD28B9"/>
    <w:rsid w:val="00AD2906"/>
    <w:rsid w:val="00AD2B7F"/>
    <w:rsid w:val="00AD2F73"/>
    <w:rsid w:val="00AD2F84"/>
    <w:rsid w:val="00AD3303"/>
    <w:rsid w:val="00AD3311"/>
    <w:rsid w:val="00AD337B"/>
    <w:rsid w:val="00AD350C"/>
    <w:rsid w:val="00AD35F2"/>
    <w:rsid w:val="00AD375B"/>
    <w:rsid w:val="00AD3920"/>
    <w:rsid w:val="00AD3CE6"/>
    <w:rsid w:val="00AD3EEF"/>
    <w:rsid w:val="00AD475A"/>
    <w:rsid w:val="00AD4839"/>
    <w:rsid w:val="00AD4A10"/>
    <w:rsid w:val="00AD4F17"/>
    <w:rsid w:val="00AD5067"/>
    <w:rsid w:val="00AD526D"/>
    <w:rsid w:val="00AD5386"/>
    <w:rsid w:val="00AD5479"/>
    <w:rsid w:val="00AD56FE"/>
    <w:rsid w:val="00AD576E"/>
    <w:rsid w:val="00AD5C15"/>
    <w:rsid w:val="00AD5E78"/>
    <w:rsid w:val="00AD6240"/>
    <w:rsid w:val="00AD63AB"/>
    <w:rsid w:val="00AD641D"/>
    <w:rsid w:val="00AD6424"/>
    <w:rsid w:val="00AD64FC"/>
    <w:rsid w:val="00AD6863"/>
    <w:rsid w:val="00AD6961"/>
    <w:rsid w:val="00AD6CEE"/>
    <w:rsid w:val="00AD6E13"/>
    <w:rsid w:val="00AD6F82"/>
    <w:rsid w:val="00AD70A3"/>
    <w:rsid w:val="00AD71DE"/>
    <w:rsid w:val="00AD7383"/>
    <w:rsid w:val="00AD75DE"/>
    <w:rsid w:val="00AD75E1"/>
    <w:rsid w:val="00AD77D1"/>
    <w:rsid w:val="00AE0054"/>
    <w:rsid w:val="00AE00F5"/>
    <w:rsid w:val="00AE0231"/>
    <w:rsid w:val="00AE02CA"/>
    <w:rsid w:val="00AE033F"/>
    <w:rsid w:val="00AE0486"/>
    <w:rsid w:val="00AE08CA"/>
    <w:rsid w:val="00AE09E8"/>
    <w:rsid w:val="00AE0BF4"/>
    <w:rsid w:val="00AE0C5F"/>
    <w:rsid w:val="00AE0D2E"/>
    <w:rsid w:val="00AE0E77"/>
    <w:rsid w:val="00AE0F81"/>
    <w:rsid w:val="00AE10C9"/>
    <w:rsid w:val="00AE115C"/>
    <w:rsid w:val="00AE1423"/>
    <w:rsid w:val="00AE1484"/>
    <w:rsid w:val="00AE1CC7"/>
    <w:rsid w:val="00AE1F08"/>
    <w:rsid w:val="00AE1FB7"/>
    <w:rsid w:val="00AE2043"/>
    <w:rsid w:val="00AE264A"/>
    <w:rsid w:val="00AE26D1"/>
    <w:rsid w:val="00AE26E0"/>
    <w:rsid w:val="00AE2761"/>
    <w:rsid w:val="00AE2BD1"/>
    <w:rsid w:val="00AE2C1F"/>
    <w:rsid w:val="00AE30E2"/>
    <w:rsid w:val="00AE31B9"/>
    <w:rsid w:val="00AE3356"/>
    <w:rsid w:val="00AE337B"/>
    <w:rsid w:val="00AE3702"/>
    <w:rsid w:val="00AE389C"/>
    <w:rsid w:val="00AE3C3A"/>
    <w:rsid w:val="00AE3D9C"/>
    <w:rsid w:val="00AE42E0"/>
    <w:rsid w:val="00AE472C"/>
    <w:rsid w:val="00AE4732"/>
    <w:rsid w:val="00AE4B33"/>
    <w:rsid w:val="00AE4C2C"/>
    <w:rsid w:val="00AE4E64"/>
    <w:rsid w:val="00AE50FF"/>
    <w:rsid w:val="00AE5177"/>
    <w:rsid w:val="00AE5542"/>
    <w:rsid w:val="00AE556F"/>
    <w:rsid w:val="00AE563C"/>
    <w:rsid w:val="00AE56D5"/>
    <w:rsid w:val="00AE5761"/>
    <w:rsid w:val="00AE58EF"/>
    <w:rsid w:val="00AE5AFB"/>
    <w:rsid w:val="00AE5C80"/>
    <w:rsid w:val="00AE63D9"/>
    <w:rsid w:val="00AE6432"/>
    <w:rsid w:val="00AE6681"/>
    <w:rsid w:val="00AE6AD9"/>
    <w:rsid w:val="00AE6ADC"/>
    <w:rsid w:val="00AE6D3A"/>
    <w:rsid w:val="00AE7056"/>
    <w:rsid w:val="00AE7098"/>
    <w:rsid w:val="00AE70B0"/>
    <w:rsid w:val="00AE715F"/>
    <w:rsid w:val="00AE779A"/>
    <w:rsid w:val="00AE7E0F"/>
    <w:rsid w:val="00AF065B"/>
    <w:rsid w:val="00AF099C"/>
    <w:rsid w:val="00AF1021"/>
    <w:rsid w:val="00AF1705"/>
    <w:rsid w:val="00AF180F"/>
    <w:rsid w:val="00AF1C22"/>
    <w:rsid w:val="00AF1CCA"/>
    <w:rsid w:val="00AF21C9"/>
    <w:rsid w:val="00AF22DC"/>
    <w:rsid w:val="00AF28C5"/>
    <w:rsid w:val="00AF2A43"/>
    <w:rsid w:val="00AF2A85"/>
    <w:rsid w:val="00AF3235"/>
    <w:rsid w:val="00AF36D9"/>
    <w:rsid w:val="00AF38CA"/>
    <w:rsid w:val="00AF3991"/>
    <w:rsid w:val="00AF3AB2"/>
    <w:rsid w:val="00AF4141"/>
    <w:rsid w:val="00AF41D9"/>
    <w:rsid w:val="00AF43BD"/>
    <w:rsid w:val="00AF5033"/>
    <w:rsid w:val="00AF5160"/>
    <w:rsid w:val="00AF5588"/>
    <w:rsid w:val="00AF5695"/>
    <w:rsid w:val="00AF56D1"/>
    <w:rsid w:val="00AF577C"/>
    <w:rsid w:val="00AF588E"/>
    <w:rsid w:val="00AF5AB5"/>
    <w:rsid w:val="00AF5EB1"/>
    <w:rsid w:val="00AF5ECA"/>
    <w:rsid w:val="00AF5EF6"/>
    <w:rsid w:val="00AF5FCA"/>
    <w:rsid w:val="00AF67D0"/>
    <w:rsid w:val="00AF69F7"/>
    <w:rsid w:val="00AF6A53"/>
    <w:rsid w:val="00AF6A84"/>
    <w:rsid w:val="00AF6B66"/>
    <w:rsid w:val="00AF6BC6"/>
    <w:rsid w:val="00AF6C3E"/>
    <w:rsid w:val="00AF6CBB"/>
    <w:rsid w:val="00AF6E2A"/>
    <w:rsid w:val="00AF703C"/>
    <w:rsid w:val="00AF721B"/>
    <w:rsid w:val="00AF729A"/>
    <w:rsid w:val="00AF7450"/>
    <w:rsid w:val="00AF753B"/>
    <w:rsid w:val="00AF7BB5"/>
    <w:rsid w:val="00AF7D72"/>
    <w:rsid w:val="00B00041"/>
    <w:rsid w:val="00B005B3"/>
    <w:rsid w:val="00B00807"/>
    <w:rsid w:val="00B00875"/>
    <w:rsid w:val="00B00915"/>
    <w:rsid w:val="00B00A82"/>
    <w:rsid w:val="00B00AC2"/>
    <w:rsid w:val="00B00D48"/>
    <w:rsid w:val="00B00E74"/>
    <w:rsid w:val="00B01076"/>
    <w:rsid w:val="00B01301"/>
    <w:rsid w:val="00B01605"/>
    <w:rsid w:val="00B0171C"/>
    <w:rsid w:val="00B0187B"/>
    <w:rsid w:val="00B0189F"/>
    <w:rsid w:val="00B01D20"/>
    <w:rsid w:val="00B01E3B"/>
    <w:rsid w:val="00B01E68"/>
    <w:rsid w:val="00B02315"/>
    <w:rsid w:val="00B023D0"/>
    <w:rsid w:val="00B02944"/>
    <w:rsid w:val="00B0334D"/>
    <w:rsid w:val="00B03444"/>
    <w:rsid w:val="00B035B1"/>
    <w:rsid w:val="00B0371B"/>
    <w:rsid w:val="00B03937"/>
    <w:rsid w:val="00B039FA"/>
    <w:rsid w:val="00B03A15"/>
    <w:rsid w:val="00B03C51"/>
    <w:rsid w:val="00B03CC9"/>
    <w:rsid w:val="00B03D06"/>
    <w:rsid w:val="00B03FED"/>
    <w:rsid w:val="00B03FEE"/>
    <w:rsid w:val="00B03FF2"/>
    <w:rsid w:val="00B043F4"/>
    <w:rsid w:val="00B0495C"/>
    <w:rsid w:val="00B04A2E"/>
    <w:rsid w:val="00B04A72"/>
    <w:rsid w:val="00B04B7C"/>
    <w:rsid w:val="00B04D66"/>
    <w:rsid w:val="00B04DBA"/>
    <w:rsid w:val="00B050C9"/>
    <w:rsid w:val="00B05513"/>
    <w:rsid w:val="00B057A2"/>
    <w:rsid w:val="00B05839"/>
    <w:rsid w:val="00B05844"/>
    <w:rsid w:val="00B0587D"/>
    <w:rsid w:val="00B0599E"/>
    <w:rsid w:val="00B059E8"/>
    <w:rsid w:val="00B05D29"/>
    <w:rsid w:val="00B05E82"/>
    <w:rsid w:val="00B05EEC"/>
    <w:rsid w:val="00B05FD6"/>
    <w:rsid w:val="00B06162"/>
    <w:rsid w:val="00B062AA"/>
    <w:rsid w:val="00B062F3"/>
    <w:rsid w:val="00B06427"/>
    <w:rsid w:val="00B06538"/>
    <w:rsid w:val="00B06612"/>
    <w:rsid w:val="00B06719"/>
    <w:rsid w:val="00B06737"/>
    <w:rsid w:val="00B0684F"/>
    <w:rsid w:val="00B068DB"/>
    <w:rsid w:val="00B06BEC"/>
    <w:rsid w:val="00B06C1B"/>
    <w:rsid w:val="00B06E15"/>
    <w:rsid w:val="00B06ECB"/>
    <w:rsid w:val="00B071EB"/>
    <w:rsid w:val="00B0726A"/>
    <w:rsid w:val="00B07399"/>
    <w:rsid w:val="00B07F2A"/>
    <w:rsid w:val="00B07F88"/>
    <w:rsid w:val="00B102DA"/>
    <w:rsid w:val="00B106E6"/>
    <w:rsid w:val="00B109A1"/>
    <w:rsid w:val="00B1105D"/>
    <w:rsid w:val="00B11257"/>
    <w:rsid w:val="00B11584"/>
    <w:rsid w:val="00B115F1"/>
    <w:rsid w:val="00B1166D"/>
    <w:rsid w:val="00B11B25"/>
    <w:rsid w:val="00B12359"/>
    <w:rsid w:val="00B125B7"/>
    <w:rsid w:val="00B1265C"/>
    <w:rsid w:val="00B12751"/>
    <w:rsid w:val="00B12C94"/>
    <w:rsid w:val="00B13397"/>
    <w:rsid w:val="00B1369B"/>
    <w:rsid w:val="00B1390A"/>
    <w:rsid w:val="00B13A13"/>
    <w:rsid w:val="00B13D6C"/>
    <w:rsid w:val="00B145D8"/>
    <w:rsid w:val="00B1469E"/>
    <w:rsid w:val="00B1491F"/>
    <w:rsid w:val="00B14921"/>
    <w:rsid w:val="00B149CC"/>
    <w:rsid w:val="00B149F7"/>
    <w:rsid w:val="00B14B2A"/>
    <w:rsid w:val="00B14EC2"/>
    <w:rsid w:val="00B15168"/>
    <w:rsid w:val="00B152F7"/>
    <w:rsid w:val="00B15320"/>
    <w:rsid w:val="00B1550A"/>
    <w:rsid w:val="00B15591"/>
    <w:rsid w:val="00B15629"/>
    <w:rsid w:val="00B15E15"/>
    <w:rsid w:val="00B16300"/>
    <w:rsid w:val="00B16420"/>
    <w:rsid w:val="00B16436"/>
    <w:rsid w:val="00B1646B"/>
    <w:rsid w:val="00B1685D"/>
    <w:rsid w:val="00B16948"/>
    <w:rsid w:val="00B16B35"/>
    <w:rsid w:val="00B17167"/>
    <w:rsid w:val="00B174AB"/>
    <w:rsid w:val="00B175AD"/>
    <w:rsid w:val="00B17A19"/>
    <w:rsid w:val="00B17A27"/>
    <w:rsid w:val="00B17D80"/>
    <w:rsid w:val="00B17DC0"/>
    <w:rsid w:val="00B20077"/>
    <w:rsid w:val="00B2035A"/>
    <w:rsid w:val="00B20415"/>
    <w:rsid w:val="00B20464"/>
    <w:rsid w:val="00B2050C"/>
    <w:rsid w:val="00B20587"/>
    <w:rsid w:val="00B2058A"/>
    <w:rsid w:val="00B209E0"/>
    <w:rsid w:val="00B20AC0"/>
    <w:rsid w:val="00B20B0F"/>
    <w:rsid w:val="00B20C9F"/>
    <w:rsid w:val="00B20E5C"/>
    <w:rsid w:val="00B20F87"/>
    <w:rsid w:val="00B2108E"/>
    <w:rsid w:val="00B21132"/>
    <w:rsid w:val="00B2126D"/>
    <w:rsid w:val="00B21285"/>
    <w:rsid w:val="00B21401"/>
    <w:rsid w:val="00B21415"/>
    <w:rsid w:val="00B2141F"/>
    <w:rsid w:val="00B21958"/>
    <w:rsid w:val="00B21E7A"/>
    <w:rsid w:val="00B22170"/>
    <w:rsid w:val="00B221E1"/>
    <w:rsid w:val="00B22308"/>
    <w:rsid w:val="00B2239E"/>
    <w:rsid w:val="00B22A74"/>
    <w:rsid w:val="00B22CD6"/>
    <w:rsid w:val="00B22EEC"/>
    <w:rsid w:val="00B23103"/>
    <w:rsid w:val="00B2364C"/>
    <w:rsid w:val="00B2375B"/>
    <w:rsid w:val="00B238DB"/>
    <w:rsid w:val="00B23973"/>
    <w:rsid w:val="00B23A4B"/>
    <w:rsid w:val="00B23B20"/>
    <w:rsid w:val="00B23B3A"/>
    <w:rsid w:val="00B23CB3"/>
    <w:rsid w:val="00B23DD6"/>
    <w:rsid w:val="00B23E7E"/>
    <w:rsid w:val="00B23FB5"/>
    <w:rsid w:val="00B243E7"/>
    <w:rsid w:val="00B24563"/>
    <w:rsid w:val="00B247B5"/>
    <w:rsid w:val="00B2496E"/>
    <w:rsid w:val="00B24C47"/>
    <w:rsid w:val="00B24D51"/>
    <w:rsid w:val="00B24D6A"/>
    <w:rsid w:val="00B24DCB"/>
    <w:rsid w:val="00B24F4C"/>
    <w:rsid w:val="00B24F64"/>
    <w:rsid w:val="00B25163"/>
    <w:rsid w:val="00B256D4"/>
    <w:rsid w:val="00B2592B"/>
    <w:rsid w:val="00B259CE"/>
    <w:rsid w:val="00B25A7F"/>
    <w:rsid w:val="00B25B86"/>
    <w:rsid w:val="00B261F6"/>
    <w:rsid w:val="00B26206"/>
    <w:rsid w:val="00B26329"/>
    <w:rsid w:val="00B26375"/>
    <w:rsid w:val="00B26520"/>
    <w:rsid w:val="00B26651"/>
    <w:rsid w:val="00B26B78"/>
    <w:rsid w:val="00B26CB2"/>
    <w:rsid w:val="00B273AD"/>
    <w:rsid w:val="00B275E4"/>
    <w:rsid w:val="00B2774F"/>
    <w:rsid w:val="00B2795C"/>
    <w:rsid w:val="00B27A6E"/>
    <w:rsid w:val="00B27AE7"/>
    <w:rsid w:val="00B27B35"/>
    <w:rsid w:val="00B27BFF"/>
    <w:rsid w:val="00B27C50"/>
    <w:rsid w:val="00B27D5F"/>
    <w:rsid w:val="00B27F88"/>
    <w:rsid w:val="00B30058"/>
    <w:rsid w:val="00B30069"/>
    <w:rsid w:val="00B306A7"/>
    <w:rsid w:val="00B30805"/>
    <w:rsid w:val="00B308BE"/>
    <w:rsid w:val="00B30AD9"/>
    <w:rsid w:val="00B30B1B"/>
    <w:rsid w:val="00B311AA"/>
    <w:rsid w:val="00B311AF"/>
    <w:rsid w:val="00B3129E"/>
    <w:rsid w:val="00B314DF"/>
    <w:rsid w:val="00B31834"/>
    <w:rsid w:val="00B3227A"/>
    <w:rsid w:val="00B32456"/>
    <w:rsid w:val="00B3250E"/>
    <w:rsid w:val="00B3277C"/>
    <w:rsid w:val="00B3282C"/>
    <w:rsid w:val="00B3284C"/>
    <w:rsid w:val="00B3290B"/>
    <w:rsid w:val="00B32934"/>
    <w:rsid w:val="00B33385"/>
    <w:rsid w:val="00B333BE"/>
    <w:rsid w:val="00B338CE"/>
    <w:rsid w:val="00B33A3E"/>
    <w:rsid w:val="00B33C76"/>
    <w:rsid w:val="00B34610"/>
    <w:rsid w:val="00B34815"/>
    <w:rsid w:val="00B34865"/>
    <w:rsid w:val="00B348DF"/>
    <w:rsid w:val="00B3496F"/>
    <w:rsid w:val="00B34AE6"/>
    <w:rsid w:val="00B34CD9"/>
    <w:rsid w:val="00B34DB4"/>
    <w:rsid w:val="00B34EC4"/>
    <w:rsid w:val="00B34ECA"/>
    <w:rsid w:val="00B34F69"/>
    <w:rsid w:val="00B35063"/>
    <w:rsid w:val="00B354E4"/>
    <w:rsid w:val="00B35523"/>
    <w:rsid w:val="00B35599"/>
    <w:rsid w:val="00B35630"/>
    <w:rsid w:val="00B35723"/>
    <w:rsid w:val="00B35863"/>
    <w:rsid w:val="00B358B1"/>
    <w:rsid w:val="00B359DB"/>
    <w:rsid w:val="00B35CE7"/>
    <w:rsid w:val="00B36604"/>
    <w:rsid w:val="00B36686"/>
    <w:rsid w:val="00B36947"/>
    <w:rsid w:val="00B36B1A"/>
    <w:rsid w:val="00B36C5C"/>
    <w:rsid w:val="00B36CB7"/>
    <w:rsid w:val="00B36CC2"/>
    <w:rsid w:val="00B36E57"/>
    <w:rsid w:val="00B36E63"/>
    <w:rsid w:val="00B36FC0"/>
    <w:rsid w:val="00B373CF"/>
    <w:rsid w:val="00B37898"/>
    <w:rsid w:val="00B37AEA"/>
    <w:rsid w:val="00B4024C"/>
    <w:rsid w:val="00B4031B"/>
    <w:rsid w:val="00B40368"/>
    <w:rsid w:val="00B403B4"/>
    <w:rsid w:val="00B4042B"/>
    <w:rsid w:val="00B40434"/>
    <w:rsid w:val="00B4049A"/>
    <w:rsid w:val="00B4059C"/>
    <w:rsid w:val="00B40732"/>
    <w:rsid w:val="00B4080D"/>
    <w:rsid w:val="00B40916"/>
    <w:rsid w:val="00B409C9"/>
    <w:rsid w:val="00B40C4D"/>
    <w:rsid w:val="00B40C57"/>
    <w:rsid w:val="00B41020"/>
    <w:rsid w:val="00B41319"/>
    <w:rsid w:val="00B41A85"/>
    <w:rsid w:val="00B41A8F"/>
    <w:rsid w:val="00B41D1A"/>
    <w:rsid w:val="00B41E7B"/>
    <w:rsid w:val="00B41FCC"/>
    <w:rsid w:val="00B423ED"/>
    <w:rsid w:val="00B423F7"/>
    <w:rsid w:val="00B428A7"/>
    <w:rsid w:val="00B428CB"/>
    <w:rsid w:val="00B42E42"/>
    <w:rsid w:val="00B43130"/>
    <w:rsid w:val="00B433C3"/>
    <w:rsid w:val="00B4354E"/>
    <w:rsid w:val="00B436E8"/>
    <w:rsid w:val="00B43B4A"/>
    <w:rsid w:val="00B43C38"/>
    <w:rsid w:val="00B43D9F"/>
    <w:rsid w:val="00B43FFB"/>
    <w:rsid w:val="00B44050"/>
    <w:rsid w:val="00B441A0"/>
    <w:rsid w:val="00B441D3"/>
    <w:rsid w:val="00B4421F"/>
    <w:rsid w:val="00B44376"/>
    <w:rsid w:val="00B4439B"/>
    <w:rsid w:val="00B44556"/>
    <w:rsid w:val="00B44990"/>
    <w:rsid w:val="00B449BF"/>
    <w:rsid w:val="00B44AE8"/>
    <w:rsid w:val="00B44BBF"/>
    <w:rsid w:val="00B44C8E"/>
    <w:rsid w:val="00B44D2C"/>
    <w:rsid w:val="00B44E9E"/>
    <w:rsid w:val="00B455FB"/>
    <w:rsid w:val="00B455FC"/>
    <w:rsid w:val="00B4582A"/>
    <w:rsid w:val="00B4585C"/>
    <w:rsid w:val="00B458A6"/>
    <w:rsid w:val="00B458F3"/>
    <w:rsid w:val="00B45C7C"/>
    <w:rsid w:val="00B45CC9"/>
    <w:rsid w:val="00B46358"/>
    <w:rsid w:val="00B4656B"/>
    <w:rsid w:val="00B466D2"/>
    <w:rsid w:val="00B46A18"/>
    <w:rsid w:val="00B46ED5"/>
    <w:rsid w:val="00B47626"/>
    <w:rsid w:val="00B478BF"/>
    <w:rsid w:val="00B47994"/>
    <w:rsid w:val="00B47BF6"/>
    <w:rsid w:val="00B47CD8"/>
    <w:rsid w:val="00B5007D"/>
    <w:rsid w:val="00B50097"/>
    <w:rsid w:val="00B502BC"/>
    <w:rsid w:val="00B50439"/>
    <w:rsid w:val="00B50482"/>
    <w:rsid w:val="00B504D1"/>
    <w:rsid w:val="00B505A8"/>
    <w:rsid w:val="00B506C4"/>
    <w:rsid w:val="00B50A9B"/>
    <w:rsid w:val="00B50C03"/>
    <w:rsid w:val="00B50EE1"/>
    <w:rsid w:val="00B51114"/>
    <w:rsid w:val="00B51239"/>
    <w:rsid w:val="00B5137E"/>
    <w:rsid w:val="00B5138B"/>
    <w:rsid w:val="00B513EC"/>
    <w:rsid w:val="00B517DB"/>
    <w:rsid w:val="00B517FB"/>
    <w:rsid w:val="00B5191F"/>
    <w:rsid w:val="00B5195D"/>
    <w:rsid w:val="00B51B95"/>
    <w:rsid w:val="00B51D94"/>
    <w:rsid w:val="00B521A4"/>
    <w:rsid w:val="00B52258"/>
    <w:rsid w:val="00B52698"/>
    <w:rsid w:val="00B52783"/>
    <w:rsid w:val="00B52A3F"/>
    <w:rsid w:val="00B52AC7"/>
    <w:rsid w:val="00B52CB3"/>
    <w:rsid w:val="00B52E7B"/>
    <w:rsid w:val="00B52F3B"/>
    <w:rsid w:val="00B5316A"/>
    <w:rsid w:val="00B53185"/>
    <w:rsid w:val="00B53395"/>
    <w:rsid w:val="00B533CF"/>
    <w:rsid w:val="00B536CF"/>
    <w:rsid w:val="00B53B8E"/>
    <w:rsid w:val="00B53D34"/>
    <w:rsid w:val="00B53D4C"/>
    <w:rsid w:val="00B53D65"/>
    <w:rsid w:val="00B53DB5"/>
    <w:rsid w:val="00B54018"/>
    <w:rsid w:val="00B540DB"/>
    <w:rsid w:val="00B5416D"/>
    <w:rsid w:val="00B54322"/>
    <w:rsid w:val="00B54455"/>
    <w:rsid w:val="00B54814"/>
    <w:rsid w:val="00B5481A"/>
    <w:rsid w:val="00B54D39"/>
    <w:rsid w:val="00B54D7A"/>
    <w:rsid w:val="00B54D93"/>
    <w:rsid w:val="00B54DCE"/>
    <w:rsid w:val="00B54E37"/>
    <w:rsid w:val="00B551FE"/>
    <w:rsid w:val="00B55311"/>
    <w:rsid w:val="00B5546F"/>
    <w:rsid w:val="00B554BC"/>
    <w:rsid w:val="00B5550C"/>
    <w:rsid w:val="00B55527"/>
    <w:rsid w:val="00B555CB"/>
    <w:rsid w:val="00B555D1"/>
    <w:rsid w:val="00B5583F"/>
    <w:rsid w:val="00B5584D"/>
    <w:rsid w:val="00B55942"/>
    <w:rsid w:val="00B55BC1"/>
    <w:rsid w:val="00B55C09"/>
    <w:rsid w:val="00B55C22"/>
    <w:rsid w:val="00B55CB2"/>
    <w:rsid w:val="00B55D88"/>
    <w:rsid w:val="00B55EF5"/>
    <w:rsid w:val="00B55F63"/>
    <w:rsid w:val="00B562E5"/>
    <w:rsid w:val="00B565DB"/>
    <w:rsid w:val="00B5660F"/>
    <w:rsid w:val="00B566B7"/>
    <w:rsid w:val="00B56839"/>
    <w:rsid w:val="00B56AB2"/>
    <w:rsid w:val="00B56BAF"/>
    <w:rsid w:val="00B57018"/>
    <w:rsid w:val="00B5736B"/>
    <w:rsid w:val="00B574A2"/>
    <w:rsid w:val="00B57C78"/>
    <w:rsid w:val="00B57E4C"/>
    <w:rsid w:val="00B57FBA"/>
    <w:rsid w:val="00B6072D"/>
    <w:rsid w:val="00B607BC"/>
    <w:rsid w:val="00B60F6D"/>
    <w:rsid w:val="00B61022"/>
    <w:rsid w:val="00B61332"/>
    <w:rsid w:val="00B6135D"/>
    <w:rsid w:val="00B61408"/>
    <w:rsid w:val="00B615A2"/>
    <w:rsid w:val="00B61657"/>
    <w:rsid w:val="00B61754"/>
    <w:rsid w:val="00B61916"/>
    <w:rsid w:val="00B61AAE"/>
    <w:rsid w:val="00B61E4C"/>
    <w:rsid w:val="00B6208F"/>
    <w:rsid w:val="00B62111"/>
    <w:rsid w:val="00B624DD"/>
    <w:rsid w:val="00B62512"/>
    <w:rsid w:val="00B6261C"/>
    <w:rsid w:val="00B62A20"/>
    <w:rsid w:val="00B62AC6"/>
    <w:rsid w:val="00B62BF9"/>
    <w:rsid w:val="00B62D1D"/>
    <w:rsid w:val="00B63066"/>
    <w:rsid w:val="00B63106"/>
    <w:rsid w:val="00B63160"/>
    <w:rsid w:val="00B63352"/>
    <w:rsid w:val="00B63409"/>
    <w:rsid w:val="00B63687"/>
    <w:rsid w:val="00B63981"/>
    <w:rsid w:val="00B639B8"/>
    <w:rsid w:val="00B63AB0"/>
    <w:rsid w:val="00B63AC9"/>
    <w:rsid w:val="00B63B81"/>
    <w:rsid w:val="00B63C85"/>
    <w:rsid w:val="00B63F22"/>
    <w:rsid w:val="00B64046"/>
    <w:rsid w:val="00B64076"/>
    <w:rsid w:val="00B640DE"/>
    <w:rsid w:val="00B640EE"/>
    <w:rsid w:val="00B642CE"/>
    <w:rsid w:val="00B64667"/>
    <w:rsid w:val="00B647AE"/>
    <w:rsid w:val="00B649EF"/>
    <w:rsid w:val="00B64E8B"/>
    <w:rsid w:val="00B6523B"/>
    <w:rsid w:val="00B656E9"/>
    <w:rsid w:val="00B65720"/>
    <w:rsid w:val="00B65745"/>
    <w:rsid w:val="00B65A78"/>
    <w:rsid w:val="00B65AD7"/>
    <w:rsid w:val="00B65B60"/>
    <w:rsid w:val="00B65B6A"/>
    <w:rsid w:val="00B65BCE"/>
    <w:rsid w:val="00B6610F"/>
    <w:rsid w:val="00B66240"/>
    <w:rsid w:val="00B66899"/>
    <w:rsid w:val="00B66B0F"/>
    <w:rsid w:val="00B66BFE"/>
    <w:rsid w:val="00B66E1E"/>
    <w:rsid w:val="00B670B4"/>
    <w:rsid w:val="00B6725B"/>
    <w:rsid w:val="00B67317"/>
    <w:rsid w:val="00B67572"/>
    <w:rsid w:val="00B6760E"/>
    <w:rsid w:val="00B6764C"/>
    <w:rsid w:val="00B67AD5"/>
    <w:rsid w:val="00B67BBB"/>
    <w:rsid w:val="00B67E4B"/>
    <w:rsid w:val="00B67E81"/>
    <w:rsid w:val="00B67EC7"/>
    <w:rsid w:val="00B70119"/>
    <w:rsid w:val="00B70140"/>
    <w:rsid w:val="00B7015E"/>
    <w:rsid w:val="00B70162"/>
    <w:rsid w:val="00B702C2"/>
    <w:rsid w:val="00B703AB"/>
    <w:rsid w:val="00B704B5"/>
    <w:rsid w:val="00B7052F"/>
    <w:rsid w:val="00B7066D"/>
    <w:rsid w:val="00B70BAD"/>
    <w:rsid w:val="00B70D6F"/>
    <w:rsid w:val="00B70DC0"/>
    <w:rsid w:val="00B70E7C"/>
    <w:rsid w:val="00B70E8D"/>
    <w:rsid w:val="00B71192"/>
    <w:rsid w:val="00B71452"/>
    <w:rsid w:val="00B717A6"/>
    <w:rsid w:val="00B717B7"/>
    <w:rsid w:val="00B717DB"/>
    <w:rsid w:val="00B7188A"/>
    <w:rsid w:val="00B718CE"/>
    <w:rsid w:val="00B71940"/>
    <w:rsid w:val="00B719E2"/>
    <w:rsid w:val="00B71DDA"/>
    <w:rsid w:val="00B72057"/>
    <w:rsid w:val="00B720BC"/>
    <w:rsid w:val="00B720C9"/>
    <w:rsid w:val="00B720F7"/>
    <w:rsid w:val="00B723CD"/>
    <w:rsid w:val="00B726CC"/>
    <w:rsid w:val="00B72A4D"/>
    <w:rsid w:val="00B72C1B"/>
    <w:rsid w:val="00B72EE3"/>
    <w:rsid w:val="00B72F03"/>
    <w:rsid w:val="00B72F17"/>
    <w:rsid w:val="00B73337"/>
    <w:rsid w:val="00B7351E"/>
    <w:rsid w:val="00B7377B"/>
    <w:rsid w:val="00B738EE"/>
    <w:rsid w:val="00B73967"/>
    <w:rsid w:val="00B73ABB"/>
    <w:rsid w:val="00B73DAB"/>
    <w:rsid w:val="00B74057"/>
    <w:rsid w:val="00B74329"/>
    <w:rsid w:val="00B74A84"/>
    <w:rsid w:val="00B74C63"/>
    <w:rsid w:val="00B74D6D"/>
    <w:rsid w:val="00B755D7"/>
    <w:rsid w:val="00B756D4"/>
    <w:rsid w:val="00B7582B"/>
    <w:rsid w:val="00B75BC8"/>
    <w:rsid w:val="00B75BF5"/>
    <w:rsid w:val="00B75D5F"/>
    <w:rsid w:val="00B75E92"/>
    <w:rsid w:val="00B75FEE"/>
    <w:rsid w:val="00B761A2"/>
    <w:rsid w:val="00B7634F"/>
    <w:rsid w:val="00B767CE"/>
    <w:rsid w:val="00B76A1F"/>
    <w:rsid w:val="00B76C35"/>
    <w:rsid w:val="00B76CC9"/>
    <w:rsid w:val="00B76F67"/>
    <w:rsid w:val="00B775F9"/>
    <w:rsid w:val="00B77A85"/>
    <w:rsid w:val="00B77CCC"/>
    <w:rsid w:val="00B77D16"/>
    <w:rsid w:val="00B77E5F"/>
    <w:rsid w:val="00B8007C"/>
    <w:rsid w:val="00B80281"/>
    <w:rsid w:val="00B80388"/>
    <w:rsid w:val="00B803C0"/>
    <w:rsid w:val="00B807ED"/>
    <w:rsid w:val="00B80981"/>
    <w:rsid w:val="00B812EE"/>
    <w:rsid w:val="00B815FB"/>
    <w:rsid w:val="00B81861"/>
    <w:rsid w:val="00B81AED"/>
    <w:rsid w:val="00B81E7B"/>
    <w:rsid w:val="00B8229D"/>
    <w:rsid w:val="00B822A4"/>
    <w:rsid w:val="00B826D3"/>
    <w:rsid w:val="00B82A5A"/>
    <w:rsid w:val="00B82A79"/>
    <w:rsid w:val="00B82B05"/>
    <w:rsid w:val="00B82BAE"/>
    <w:rsid w:val="00B83046"/>
    <w:rsid w:val="00B8352F"/>
    <w:rsid w:val="00B835EA"/>
    <w:rsid w:val="00B837D2"/>
    <w:rsid w:val="00B8398D"/>
    <w:rsid w:val="00B839F5"/>
    <w:rsid w:val="00B83B34"/>
    <w:rsid w:val="00B83B38"/>
    <w:rsid w:val="00B83C37"/>
    <w:rsid w:val="00B83EF2"/>
    <w:rsid w:val="00B840CD"/>
    <w:rsid w:val="00B840FF"/>
    <w:rsid w:val="00B84167"/>
    <w:rsid w:val="00B8457E"/>
    <w:rsid w:val="00B84765"/>
    <w:rsid w:val="00B84A2C"/>
    <w:rsid w:val="00B84C48"/>
    <w:rsid w:val="00B84FE2"/>
    <w:rsid w:val="00B85174"/>
    <w:rsid w:val="00B85205"/>
    <w:rsid w:val="00B85402"/>
    <w:rsid w:val="00B8550A"/>
    <w:rsid w:val="00B8556D"/>
    <w:rsid w:val="00B855BD"/>
    <w:rsid w:val="00B85C8C"/>
    <w:rsid w:val="00B85D2B"/>
    <w:rsid w:val="00B85DB8"/>
    <w:rsid w:val="00B85DD8"/>
    <w:rsid w:val="00B86015"/>
    <w:rsid w:val="00B86080"/>
    <w:rsid w:val="00B863D6"/>
    <w:rsid w:val="00B8693B"/>
    <w:rsid w:val="00B86F99"/>
    <w:rsid w:val="00B87462"/>
    <w:rsid w:val="00B874F5"/>
    <w:rsid w:val="00B8759C"/>
    <w:rsid w:val="00B875B5"/>
    <w:rsid w:val="00B87B32"/>
    <w:rsid w:val="00B87C03"/>
    <w:rsid w:val="00B87D18"/>
    <w:rsid w:val="00B900C6"/>
    <w:rsid w:val="00B90546"/>
    <w:rsid w:val="00B90645"/>
    <w:rsid w:val="00B90710"/>
    <w:rsid w:val="00B90903"/>
    <w:rsid w:val="00B9090F"/>
    <w:rsid w:val="00B90A6F"/>
    <w:rsid w:val="00B90C30"/>
    <w:rsid w:val="00B90D39"/>
    <w:rsid w:val="00B91002"/>
    <w:rsid w:val="00B91475"/>
    <w:rsid w:val="00B91964"/>
    <w:rsid w:val="00B91B98"/>
    <w:rsid w:val="00B91ED4"/>
    <w:rsid w:val="00B91FA3"/>
    <w:rsid w:val="00B9201E"/>
    <w:rsid w:val="00B92112"/>
    <w:rsid w:val="00B92244"/>
    <w:rsid w:val="00B9270A"/>
    <w:rsid w:val="00B928BE"/>
    <w:rsid w:val="00B928C4"/>
    <w:rsid w:val="00B929B4"/>
    <w:rsid w:val="00B92B96"/>
    <w:rsid w:val="00B92BD6"/>
    <w:rsid w:val="00B92C27"/>
    <w:rsid w:val="00B92C80"/>
    <w:rsid w:val="00B92DB5"/>
    <w:rsid w:val="00B92E33"/>
    <w:rsid w:val="00B931A5"/>
    <w:rsid w:val="00B939EF"/>
    <w:rsid w:val="00B93B76"/>
    <w:rsid w:val="00B93C15"/>
    <w:rsid w:val="00B93C41"/>
    <w:rsid w:val="00B93DE5"/>
    <w:rsid w:val="00B93F40"/>
    <w:rsid w:val="00B93FB3"/>
    <w:rsid w:val="00B93FDE"/>
    <w:rsid w:val="00B946AD"/>
    <w:rsid w:val="00B947E1"/>
    <w:rsid w:val="00B94A2A"/>
    <w:rsid w:val="00B94DAE"/>
    <w:rsid w:val="00B94DE4"/>
    <w:rsid w:val="00B94DEB"/>
    <w:rsid w:val="00B95158"/>
    <w:rsid w:val="00B951F7"/>
    <w:rsid w:val="00B9549D"/>
    <w:rsid w:val="00B95566"/>
    <w:rsid w:val="00B9563C"/>
    <w:rsid w:val="00B9579F"/>
    <w:rsid w:val="00B957CE"/>
    <w:rsid w:val="00B95C8A"/>
    <w:rsid w:val="00B95EE5"/>
    <w:rsid w:val="00B96D0E"/>
    <w:rsid w:val="00B96E1F"/>
    <w:rsid w:val="00B96F0B"/>
    <w:rsid w:val="00B96F69"/>
    <w:rsid w:val="00B97015"/>
    <w:rsid w:val="00B97148"/>
    <w:rsid w:val="00B97205"/>
    <w:rsid w:val="00B9723F"/>
    <w:rsid w:val="00B97272"/>
    <w:rsid w:val="00B9771B"/>
    <w:rsid w:val="00B97B6C"/>
    <w:rsid w:val="00BA0083"/>
    <w:rsid w:val="00BA0150"/>
    <w:rsid w:val="00BA05C8"/>
    <w:rsid w:val="00BA05E9"/>
    <w:rsid w:val="00BA0B0D"/>
    <w:rsid w:val="00BA0C0A"/>
    <w:rsid w:val="00BA12AF"/>
    <w:rsid w:val="00BA1363"/>
    <w:rsid w:val="00BA1472"/>
    <w:rsid w:val="00BA1722"/>
    <w:rsid w:val="00BA1767"/>
    <w:rsid w:val="00BA18ED"/>
    <w:rsid w:val="00BA1A67"/>
    <w:rsid w:val="00BA1D0B"/>
    <w:rsid w:val="00BA1DEE"/>
    <w:rsid w:val="00BA1F81"/>
    <w:rsid w:val="00BA215F"/>
    <w:rsid w:val="00BA21C8"/>
    <w:rsid w:val="00BA256D"/>
    <w:rsid w:val="00BA29F2"/>
    <w:rsid w:val="00BA2C30"/>
    <w:rsid w:val="00BA2DF1"/>
    <w:rsid w:val="00BA2E5A"/>
    <w:rsid w:val="00BA3045"/>
    <w:rsid w:val="00BA318E"/>
    <w:rsid w:val="00BA31C6"/>
    <w:rsid w:val="00BA329D"/>
    <w:rsid w:val="00BA3493"/>
    <w:rsid w:val="00BA3A06"/>
    <w:rsid w:val="00BA3B58"/>
    <w:rsid w:val="00BA3DC9"/>
    <w:rsid w:val="00BA3E69"/>
    <w:rsid w:val="00BA411C"/>
    <w:rsid w:val="00BA4120"/>
    <w:rsid w:val="00BA423E"/>
    <w:rsid w:val="00BA42A5"/>
    <w:rsid w:val="00BA4398"/>
    <w:rsid w:val="00BA44D5"/>
    <w:rsid w:val="00BA44F3"/>
    <w:rsid w:val="00BA462C"/>
    <w:rsid w:val="00BA46D8"/>
    <w:rsid w:val="00BA4B1B"/>
    <w:rsid w:val="00BA4D8B"/>
    <w:rsid w:val="00BA5453"/>
    <w:rsid w:val="00BA546B"/>
    <w:rsid w:val="00BA5561"/>
    <w:rsid w:val="00BA5593"/>
    <w:rsid w:val="00BA59AA"/>
    <w:rsid w:val="00BA5BF2"/>
    <w:rsid w:val="00BA62B5"/>
    <w:rsid w:val="00BA6401"/>
    <w:rsid w:val="00BA66B4"/>
    <w:rsid w:val="00BA6F0B"/>
    <w:rsid w:val="00BA7032"/>
    <w:rsid w:val="00BA706D"/>
    <w:rsid w:val="00BA712B"/>
    <w:rsid w:val="00BA72C6"/>
    <w:rsid w:val="00BA73A9"/>
    <w:rsid w:val="00BA75B0"/>
    <w:rsid w:val="00BA7B5E"/>
    <w:rsid w:val="00BA7F06"/>
    <w:rsid w:val="00BB0091"/>
    <w:rsid w:val="00BB0474"/>
    <w:rsid w:val="00BB04CD"/>
    <w:rsid w:val="00BB0856"/>
    <w:rsid w:val="00BB0A2F"/>
    <w:rsid w:val="00BB0D2F"/>
    <w:rsid w:val="00BB0FF5"/>
    <w:rsid w:val="00BB1068"/>
    <w:rsid w:val="00BB1216"/>
    <w:rsid w:val="00BB142E"/>
    <w:rsid w:val="00BB18DF"/>
    <w:rsid w:val="00BB198D"/>
    <w:rsid w:val="00BB1BF6"/>
    <w:rsid w:val="00BB1FAB"/>
    <w:rsid w:val="00BB20D6"/>
    <w:rsid w:val="00BB23D6"/>
    <w:rsid w:val="00BB244E"/>
    <w:rsid w:val="00BB2718"/>
    <w:rsid w:val="00BB2A8C"/>
    <w:rsid w:val="00BB2BF0"/>
    <w:rsid w:val="00BB2C5E"/>
    <w:rsid w:val="00BB2D9F"/>
    <w:rsid w:val="00BB31A8"/>
    <w:rsid w:val="00BB350F"/>
    <w:rsid w:val="00BB3931"/>
    <w:rsid w:val="00BB3C93"/>
    <w:rsid w:val="00BB3EE3"/>
    <w:rsid w:val="00BB41A7"/>
    <w:rsid w:val="00BB41CA"/>
    <w:rsid w:val="00BB42C5"/>
    <w:rsid w:val="00BB4767"/>
    <w:rsid w:val="00BB4CCE"/>
    <w:rsid w:val="00BB4DF3"/>
    <w:rsid w:val="00BB51A4"/>
    <w:rsid w:val="00BB51E4"/>
    <w:rsid w:val="00BB562B"/>
    <w:rsid w:val="00BB5930"/>
    <w:rsid w:val="00BB5B36"/>
    <w:rsid w:val="00BB5B82"/>
    <w:rsid w:val="00BB5EC6"/>
    <w:rsid w:val="00BB5F40"/>
    <w:rsid w:val="00BB5F9C"/>
    <w:rsid w:val="00BB6192"/>
    <w:rsid w:val="00BB63B8"/>
    <w:rsid w:val="00BB66FD"/>
    <w:rsid w:val="00BB68BD"/>
    <w:rsid w:val="00BB69AF"/>
    <w:rsid w:val="00BB6AB8"/>
    <w:rsid w:val="00BB73CC"/>
    <w:rsid w:val="00BB7AAD"/>
    <w:rsid w:val="00BB7B53"/>
    <w:rsid w:val="00BB7B6E"/>
    <w:rsid w:val="00BB7E48"/>
    <w:rsid w:val="00BB7EB8"/>
    <w:rsid w:val="00BB7FBB"/>
    <w:rsid w:val="00BC01FA"/>
    <w:rsid w:val="00BC053D"/>
    <w:rsid w:val="00BC098D"/>
    <w:rsid w:val="00BC0B24"/>
    <w:rsid w:val="00BC0E1C"/>
    <w:rsid w:val="00BC0E6B"/>
    <w:rsid w:val="00BC134C"/>
    <w:rsid w:val="00BC148D"/>
    <w:rsid w:val="00BC149C"/>
    <w:rsid w:val="00BC196B"/>
    <w:rsid w:val="00BC1978"/>
    <w:rsid w:val="00BC1A9D"/>
    <w:rsid w:val="00BC1CE7"/>
    <w:rsid w:val="00BC1DB1"/>
    <w:rsid w:val="00BC2322"/>
    <w:rsid w:val="00BC2324"/>
    <w:rsid w:val="00BC273C"/>
    <w:rsid w:val="00BC2A05"/>
    <w:rsid w:val="00BC2D7D"/>
    <w:rsid w:val="00BC2D88"/>
    <w:rsid w:val="00BC2F2F"/>
    <w:rsid w:val="00BC2F53"/>
    <w:rsid w:val="00BC31C0"/>
    <w:rsid w:val="00BC31C3"/>
    <w:rsid w:val="00BC3207"/>
    <w:rsid w:val="00BC3711"/>
    <w:rsid w:val="00BC3959"/>
    <w:rsid w:val="00BC4188"/>
    <w:rsid w:val="00BC4213"/>
    <w:rsid w:val="00BC4365"/>
    <w:rsid w:val="00BC455A"/>
    <w:rsid w:val="00BC4577"/>
    <w:rsid w:val="00BC46B4"/>
    <w:rsid w:val="00BC490C"/>
    <w:rsid w:val="00BC4946"/>
    <w:rsid w:val="00BC4CC8"/>
    <w:rsid w:val="00BC4CED"/>
    <w:rsid w:val="00BC4DA4"/>
    <w:rsid w:val="00BC4E7C"/>
    <w:rsid w:val="00BC4FBA"/>
    <w:rsid w:val="00BC52D3"/>
    <w:rsid w:val="00BC55AD"/>
    <w:rsid w:val="00BC59E6"/>
    <w:rsid w:val="00BC6070"/>
    <w:rsid w:val="00BC6166"/>
    <w:rsid w:val="00BC61C7"/>
    <w:rsid w:val="00BC6282"/>
    <w:rsid w:val="00BC6880"/>
    <w:rsid w:val="00BC6974"/>
    <w:rsid w:val="00BC71C7"/>
    <w:rsid w:val="00BC736B"/>
    <w:rsid w:val="00BC7785"/>
    <w:rsid w:val="00BC7919"/>
    <w:rsid w:val="00BC7968"/>
    <w:rsid w:val="00BC7979"/>
    <w:rsid w:val="00BC7985"/>
    <w:rsid w:val="00BC7C77"/>
    <w:rsid w:val="00BC7D49"/>
    <w:rsid w:val="00BC7D95"/>
    <w:rsid w:val="00BC7F2A"/>
    <w:rsid w:val="00BC7F81"/>
    <w:rsid w:val="00BD0940"/>
    <w:rsid w:val="00BD09F6"/>
    <w:rsid w:val="00BD0AA0"/>
    <w:rsid w:val="00BD0D53"/>
    <w:rsid w:val="00BD15A4"/>
    <w:rsid w:val="00BD1694"/>
    <w:rsid w:val="00BD18A5"/>
    <w:rsid w:val="00BD1C4A"/>
    <w:rsid w:val="00BD1DBC"/>
    <w:rsid w:val="00BD1FA0"/>
    <w:rsid w:val="00BD2132"/>
    <w:rsid w:val="00BD21A0"/>
    <w:rsid w:val="00BD226E"/>
    <w:rsid w:val="00BD23D8"/>
    <w:rsid w:val="00BD23EB"/>
    <w:rsid w:val="00BD25BF"/>
    <w:rsid w:val="00BD2658"/>
    <w:rsid w:val="00BD270E"/>
    <w:rsid w:val="00BD298E"/>
    <w:rsid w:val="00BD2AFA"/>
    <w:rsid w:val="00BD3033"/>
    <w:rsid w:val="00BD3090"/>
    <w:rsid w:val="00BD3522"/>
    <w:rsid w:val="00BD373D"/>
    <w:rsid w:val="00BD374E"/>
    <w:rsid w:val="00BD3C67"/>
    <w:rsid w:val="00BD40AF"/>
    <w:rsid w:val="00BD424D"/>
    <w:rsid w:val="00BD4540"/>
    <w:rsid w:val="00BD4675"/>
    <w:rsid w:val="00BD4748"/>
    <w:rsid w:val="00BD4A10"/>
    <w:rsid w:val="00BD4B40"/>
    <w:rsid w:val="00BD4BE1"/>
    <w:rsid w:val="00BD4D3C"/>
    <w:rsid w:val="00BD4DDD"/>
    <w:rsid w:val="00BD4EB2"/>
    <w:rsid w:val="00BD50E9"/>
    <w:rsid w:val="00BD5435"/>
    <w:rsid w:val="00BD563B"/>
    <w:rsid w:val="00BD58E7"/>
    <w:rsid w:val="00BD5AC4"/>
    <w:rsid w:val="00BD5BC2"/>
    <w:rsid w:val="00BD5CAA"/>
    <w:rsid w:val="00BD5CF0"/>
    <w:rsid w:val="00BD5D4B"/>
    <w:rsid w:val="00BD6053"/>
    <w:rsid w:val="00BD6075"/>
    <w:rsid w:val="00BD662B"/>
    <w:rsid w:val="00BD6904"/>
    <w:rsid w:val="00BD6A28"/>
    <w:rsid w:val="00BD6CDF"/>
    <w:rsid w:val="00BD70AA"/>
    <w:rsid w:val="00BD75E2"/>
    <w:rsid w:val="00BD785F"/>
    <w:rsid w:val="00BD7A90"/>
    <w:rsid w:val="00BD7C0D"/>
    <w:rsid w:val="00BD7C36"/>
    <w:rsid w:val="00BD7D41"/>
    <w:rsid w:val="00BD7EE8"/>
    <w:rsid w:val="00BE01FE"/>
    <w:rsid w:val="00BE073D"/>
    <w:rsid w:val="00BE08CD"/>
    <w:rsid w:val="00BE0954"/>
    <w:rsid w:val="00BE0B44"/>
    <w:rsid w:val="00BE0E99"/>
    <w:rsid w:val="00BE0F19"/>
    <w:rsid w:val="00BE1513"/>
    <w:rsid w:val="00BE1660"/>
    <w:rsid w:val="00BE1691"/>
    <w:rsid w:val="00BE17A8"/>
    <w:rsid w:val="00BE1B2D"/>
    <w:rsid w:val="00BE1C83"/>
    <w:rsid w:val="00BE1D3D"/>
    <w:rsid w:val="00BE1EA7"/>
    <w:rsid w:val="00BE1F01"/>
    <w:rsid w:val="00BE1F8A"/>
    <w:rsid w:val="00BE2089"/>
    <w:rsid w:val="00BE2247"/>
    <w:rsid w:val="00BE228E"/>
    <w:rsid w:val="00BE26DC"/>
    <w:rsid w:val="00BE2718"/>
    <w:rsid w:val="00BE297D"/>
    <w:rsid w:val="00BE2F64"/>
    <w:rsid w:val="00BE30BC"/>
    <w:rsid w:val="00BE35BB"/>
    <w:rsid w:val="00BE3775"/>
    <w:rsid w:val="00BE3A7D"/>
    <w:rsid w:val="00BE3B14"/>
    <w:rsid w:val="00BE3C82"/>
    <w:rsid w:val="00BE3DF0"/>
    <w:rsid w:val="00BE3FF6"/>
    <w:rsid w:val="00BE4096"/>
    <w:rsid w:val="00BE4192"/>
    <w:rsid w:val="00BE41C1"/>
    <w:rsid w:val="00BE423F"/>
    <w:rsid w:val="00BE43B3"/>
    <w:rsid w:val="00BE4675"/>
    <w:rsid w:val="00BE482C"/>
    <w:rsid w:val="00BE48ED"/>
    <w:rsid w:val="00BE5028"/>
    <w:rsid w:val="00BE5158"/>
    <w:rsid w:val="00BE526D"/>
    <w:rsid w:val="00BE5366"/>
    <w:rsid w:val="00BE53E8"/>
    <w:rsid w:val="00BE55FF"/>
    <w:rsid w:val="00BE56F6"/>
    <w:rsid w:val="00BE5A6D"/>
    <w:rsid w:val="00BE5DA6"/>
    <w:rsid w:val="00BE605B"/>
    <w:rsid w:val="00BE6177"/>
    <w:rsid w:val="00BE622A"/>
    <w:rsid w:val="00BE626A"/>
    <w:rsid w:val="00BE62A0"/>
    <w:rsid w:val="00BE6491"/>
    <w:rsid w:val="00BE67A4"/>
    <w:rsid w:val="00BE6924"/>
    <w:rsid w:val="00BE698F"/>
    <w:rsid w:val="00BE6B3F"/>
    <w:rsid w:val="00BE6F31"/>
    <w:rsid w:val="00BE7118"/>
    <w:rsid w:val="00BE727D"/>
    <w:rsid w:val="00BE7877"/>
    <w:rsid w:val="00BE79EE"/>
    <w:rsid w:val="00BE7B12"/>
    <w:rsid w:val="00BE7E0E"/>
    <w:rsid w:val="00BE7EE2"/>
    <w:rsid w:val="00BF01AA"/>
    <w:rsid w:val="00BF0377"/>
    <w:rsid w:val="00BF09E8"/>
    <w:rsid w:val="00BF0F7D"/>
    <w:rsid w:val="00BF10F6"/>
    <w:rsid w:val="00BF13AA"/>
    <w:rsid w:val="00BF13E4"/>
    <w:rsid w:val="00BF162B"/>
    <w:rsid w:val="00BF1840"/>
    <w:rsid w:val="00BF184E"/>
    <w:rsid w:val="00BF1ABA"/>
    <w:rsid w:val="00BF1BDC"/>
    <w:rsid w:val="00BF1D0F"/>
    <w:rsid w:val="00BF20F0"/>
    <w:rsid w:val="00BF20F4"/>
    <w:rsid w:val="00BF2357"/>
    <w:rsid w:val="00BF246E"/>
    <w:rsid w:val="00BF25B0"/>
    <w:rsid w:val="00BF280F"/>
    <w:rsid w:val="00BF2915"/>
    <w:rsid w:val="00BF2B47"/>
    <w:rsid w:val="00BF3686"/>
    <w:rsid w:val="00BF37AF"/>
    <w:rsid w:val="00BF3858"/>
    <w:rsid w:val="00BF388C"/>
    <w:rsid w:val="00BF3A21"/>
    <w:rsid w:val="00BF3C41"/>
    <w:rsid w:val="00BF3D20"/>
    <w:rsid w:val="00BF3EDA"/>
    <w:rsid w:val="00BF3F3F"/>
    <w:rsid w:val="00BF4113"/>
    <w:rsid w:val="00BF42C9"/>
    <w:rsid w:val="00BF4441"/>
    <w:rsid w:val="00BF47D3"/>
    <w:rsid w:val="00BF4A29"/>
    <w:rsid w:val="00BF4C6E"/>
    <w:rsid w:val="00BF4E59"/>
    <w:rsid w:val="00BF4EB6"/>
    <w:rsid w:val="00BF4F2F"/>
    <w:rsid w:val="00BF5175"/>
    <w:rsid w:val="00BF51D5"/>
    <w:rsid w:val="00BF52B2"/>
    <w:rsid w:val="00BF5537"/>
    <w:rsid w:val="00BF56AE"/>
    <w:rsid w:val="00BF571C"/>
    <w:rsid w:val="00BF5FB5"/>
    <w:rsid w:val="00BF6024"/>
    <w:rsid w:val="00BF614C"/>
    <w:rsid w:val="00BF62A3"/>
    <w:rsid w:val="00BF6AFF"/>
    <w:rsid w:val="00BF6B14"/>
    <w:rsid w:val="00BF6B3F"/>
    <w:rsid w:val="00BF6C06"/>
    <w:rsid w:val="00BF6C4C"/>
    <w:rsid w:val="00BF6D75"/>
    <w:rsid w:val="00BF7044"/>
    <w:rsid w:val="00BF715C"/>
    <w:rsid w:val="00BF794A"/>
    <w:rsid w:val="00C00379"/>
    <w:rsid w:val="00C003D0"/>
    <w:rsid w:val="00C00446"/>
    <w:rsid w:val="00C0046C"/>
    <w:rsid w:val="00C006BC"/>
    <w:rsid w:val="00C0070B"/>
    <w:rsid w:val="00C008F5"/>
    <w:rsid w:val="00C00ABB"/>
    <w:rsid w:val="00C010D2"/>
    <w:rsid w:val="00C010F9"/>
    <w:rsid w:val="00C01386"/>
    <w:rsid w:val="00C0174E"/>
    <w:rsid w:val="00C01776"/>
    <w:rsid w:val="00C017D9"/>
    <w:rsid w:val="00C017F3"/>
    <w:rsid w:val="00C01819"/>
    <w:rsid w:val="00C01B7D"/>
    <w:rsid w:val="00C01ED9"/>
    <w:rsid w:val="00C02177"/>
    <w:rsid w:val="00C02265"/>
    <w:rsid w:val="00C02FD1"/>
    <w:rsid w:val="00C03644"/>
    <w:rsid w:val="00C03894"/>
    <w:rsid w:val="00C038E6"/>
    <w:rsid w:val="00C03EFD"/>
    <w:rsid w:val="00C040E7"/>
    <w:rsid w:val="00C041BC"/>
    <w:rsid w:val="00C04269"/>
    <w:rsid w:val="00C04361"/>
    <w:rsid w:val="00C044D9"/>
    <w:rsid w:val="00C0465E"/>
    <w:rsid w:val="00C047A7"/>
    <w:rsid w:val="00C04990"/>
    <w:rsid w:val="00C04B79"/>
    <w:rsid w:val="00C04FF1"/>
    <w:rsid w:val="00C05077"/>
    <w:rsid w:val="00C0522A"/>
    <w:rsid w:val="00C054E4"/>
    <w:rsid w:val="00C05594"/>
    <w:rsid w:val="00C0568A"/>
    <w:rsid w:val="00C058A9"/>
    <w:rsid w:val="00C059FB"/>
    <w:rsid w:val="00C05DD8"/>
    <w:rsid w:val="00C05E08"/>
    <w:rsid w:val="00C06034"/>
    <w:rsid w:val="00C0624B"/>
    <w:rsid w:val="00C06376"/>
    <w:rsid w:val="00C06406"/>
    <w:rsid w:val="00C0656F"/>
    <w:rsid w:val="00C06773"/>
    <w:rsid w:val="00C0697F"/>
    <w:rsid w:val="00C06A7A"/>
    <w:rsid w:val="00C06FA2"/>
    <w:rsid w:val="00C070C9"/>
    <w:rsid w:val="00C0772D"/>
    <w:rsid w:val="00C07D8F"/>
    <w:rsid w:val="00C07F24"/>
    <w:rsid w:val="00C07FA4"/>
    <w:rsid w:val="00C07FF9"/>
    <w:rsid w:val="00C10473"/>
    <w:rsid w:val="00C1049D"/>
    <w:rsid w:val="00C10534"/>
    <w:rsid w:val="00C10A6D"/>
    <w:rsid w:val="00C10CBA"/>
    <w:rsid w:val="00C1107B"/>
    <w:rsid w:val="00C1131E"/>
    <w:rsid w:val="00C11642"/>
    <w:rsid w:val="00C11CAF"/>
    <w:rsid w:val="00C11D54"/>
    <w:rsid w:val="00C11D6A"/>
    <w:rsid w:val="00C121E3"/>
    <w:rsid w:val="00C122B4"/>
    <w:rsid w:val="00C122D9"/>
    <w:rsid w:val="00C12410"/>
    <w:rsid w:val="00C1281F"/>
    <w:rsid w:val="00C12D2F"/>
    <w:rsid w:val="00C134F8"/>
    <w:rsid w:val="00C13510"/>
    <w:rsid w:val="00C13CA5"/>
    <w:rsid w:val="00C13CDD"/>
    <w:rsid w:val="00C13D13"/>
    <w:rsid w:val="00C13F15"/>
    <w:rsid w:val="00C14294"/>
    <w:rsid w:val="00C146BB"/>
    <w:rsid w:val="00C14893"/>
    <w:rsid w:val="00C148FB"/>
    <w:rsid w:val="00C14BFF"/>
    <w:rsid w:val="00C14E4E"/>
    <w:rsid w:val="00C14F67"/>
    <w:rsid w:val="00C15108"/>
    <w:rsid w:val="00C1512F"/>
    <w:rsid w:val="00C151B3"/>
    <w:rsid w:val="00C1547A"/>
    <w:rsid w:val="00C1576E"/>
    <w:rsid w:val="00C159C0"/>
    <w:rsid w:val="00C15C41"/>
    <w:rsid w:val="00C161FD"/>
    <w:rsid w:val="00C16333"/>
    <w:rsid w:val="00C16365"/>
    <w:rsid w:val="00C1645C"/>
    <w:rsid w:val="00C164EE"/>
    <w:rsid w:val="00C16531"/>
    <w:rsid w:val="00C16697"/>
    <w:rsid w:val="00C166B7"/>
    <w:rsid w:val="00C166BF"/>
    <w:rsid w:val="00C1690A"/>
    <w:rsid w:val="00C16C5B"/>
    <w:rsid w:val="00C16D79"/>
    <w:rsid w:val="00C16EE4"/>
    <w:rsid w:val="00C17244"/>
    <w:rsid w:val="00C175F6"/>
    <w:rsid w:val="00C178B3"/>
    <w:rsid w:val="00C178BB"/>
    <w:rsid w:val="00C17AB6"/>
    <w:rsid w:val="00C17D39"/>
    <w:rsid w:val="00C17EB0"/>
    <w:rsid w:val="00C17F5B"/>
    <w:rsid w:val="00C20053"/>
    <w:rsid w:val="00C201C7"/>
    <w:rsid w:val="00C2036A"/>
    <w:rsid w:val="00C20666"/>
    <w:rsid w:val="00C20950"/>
    <w:rsid w:val="00C20C28"/>
    <w:rsid w:val="00C21072"/>
    <w:rsid w:val="00C21230"/>
    <w:rsid w:val="00C21316"/>
    <w:rsid w:val="00C21766"/>
    <w:rsid w:val="00C217F3"/>
    <w:rsid w:val="00C21888"/>
    <w:rsid w:val="00C219C6"/>
    <w:rsid w:val="00C219E8"/>
    <w:rsid w:val="00C219F2"/>
    <w:rsid w:val="00C21BD3"/>
    <w:rsid w:val="00C21C63"/>
    <w:rsid w:val="00C21D4B"/>
    <w:rsid w:val="00C21F85"/>
    <w:rsid w:val="00C22311"/>
    <w:rsid w:val="00C22919"/>
    <w:rsid w:val="00C2299F"/>
    <w:rsid w:val="00C22C15"/>
    <w:rsid w:val="00C22C8D"/>
    <w:rsid w:val="00C22D67"/>
    <w:rsid w:val="00C235BE"/>
    <w:rsid w:val="00C23627"/>
    <w:rsid w:val="00C2363E"/>
    <w:rsid w:val="00C236F9"/>
    <w:rsid w:val="00C237F9"/>
    <w:rsid w:val="00C2385A"/>
    <w:rsid w:val="00C23881"/>
    <w:rsid w:val="00C239BC"/>
    <w:rsid w:val="00C23B63"/>
    <w:rsid w:val="00C24194"/>
    <w:rsid w:val="00C24C90"/>
    <w:rsid w:val="00C24D4E"/>
    <w:rsid w:val="00C24E4E"/>
    <w:rsid w:val="00C25010"/>
    <w:rsid w:val="00C25117"/>
    <w:rsid w:val="00C25323"/>
    <w:rsid w:val="00C254A0"/>
    <w:rsid w:val="00C2577D"/>
    <w:rsid w:val="00C2595D"/>
    <w:rsid w:val="00C25B49"/>
    <w:rsid w:val="00C260FB"/>
    <w:rsid w:val="00C261F7"/>
    <w:rsid w:val="00C26204"/>
    <w:rsid w:val="00C26236"/>
    <w:rsid w:val="00C2648B"/>
    <w:rsid w:val="00C264DB"/>
    <w:rsid w:val="00C264FC"/>
    <w:rsid w:val="00C26850"/>
    <w:rsid w:val="00C26901"/>
    <w:rsid w:val="00C26ABC"/>
    <w:rsid w:val="00C26AF4"/>
    <w:rsid w:val="00C26D55"/>
    <w:rsid w:val="00C26EBB"/>
    <w:rsid w:val="00C27210"/>
    <w:rsid w:val="00C272FB"/>
    <w:rsid w:val="00C27495"/>
    <w:rsid w:val="00C275BD"/>
    <w:rsid w:val="00C275C4"/>
    <w:rsid w:val="00C27606"/>
    <w:rsid w:val="00C279DF"/>
    <w:rsid w:val="00C27AD7"/>
    <w:rsid w:val="00C27DC7"/>
    <w:rsid w:val="00C27FED"/>
    <w:rsid w:val="00C30105"/>
    <w:rsid w:val="00C301C4"/>
    <w:rsid w:val="00C30461"/>
    <w:rsid w:val="00C30542"/>
    <w:rsid w:val="00C307A3"/>
    <w:rsid w:val="00C30962"/>
    <w:rsid w:val="00C30B91"/>
    <w:rsid w:val="00C30C02"/>
    <w:rsid w:val="00C30C69"/>
    <w:rsid w:val="00C310D8"/>
    <w:rsid w:val="00C312DF"/>
    <w:rsid w:val="00C3144A"/>
    <w:rsid w:val="00C3145D"/>
    <w:rsid w:val="00C32233"/>
    <w:rsid w:val="00C32288"/>
    <w:rsid w:val="00C32353"/>
    <w:rsid w:val="00C32680"/>
    <w:rsid w:val="00C33171"/>
    <w:rsid w:val="00C332CB"/>
    <w:rsid w:val="00C33308"/>
    <w:rsid w:val="00C33473"/>
    <w:rsid w:val="00C337F1"/>
    <w:rsid w:val="00C33C9F"/>
    <w:rsid w:val="00C33F69"/>
    <w:rsid w:val="00C34006"/>
    <w:rsid w:val="00C3402D"/>
    <w:rsid w:val="00C341C5"/>
    <w:rsid w:val="00C3455C"/>
    <w:rsid w:val="00C34DF3"/>
    <w:rsid w:val="00C34EB0"/>
    <w:rsid w:val="00C34FA4"/>
    <w:rsid w:val="00C3518A"/>
    <w:rsid w:val="00C35441"/>
    <w:rsid w:val="00C35695"/>
    <w:rsid w:val="00C3571E"/>
    <w:rsid w:val="00C35863"/>
    <w:rsid w:val="00C35A93"/>
    <w:rsid w:val="00C35D31"/>
    <w:rsid w:val="00C35D6A"/>
    <w:rsid w:val="00C35DFD"/>
    <w:rsid w:val="00C35FC2"/>
    <w:rsid w:val="00C35FDC"/>
    <w:rsid w:val="00C36197"/>
    <w:rsid w:val="00C3638A"/>
    <w:rsid w:val="00C36980"/>
    <w:rsid w:val="00C36AD8"/>
    <w:rsid w:val="00C370BD"/>
    <w:rsid w:val="00C371B8"/>
    <w:rsid w:val="00C372A6"/>
    <w:rsid w:val="00C373BC"/>
    <w:rsid w:val="00C37604"/>
    <w:rsid w:val="00C37B54"/>
    <w:rsid w:val="00C37D42"/>
    <w:rsid w:val="00C37F8B"/>
    <w:rsid w:val="00C37F95"/>
    <w:rsid w:val="00C40069"/>
    <w:rsid w:val="00C401A6"/>
    <w:rsid w:val="00C4020B"/>
    <w:rsid w:val="00C404F0"/>
    <w:rsid w:val="00C409A6"/>
    <w:rsid w:val="00C409E5"/>
    <w:rsid w:val="00C40B1F"/>
    <w:rsid w:val="00C40B62"/>
    <w:rsid w:val="00C40BC7"/>
    <w:rsid w:val="00C40CE2"/>
    <w:rsid w:val="00C40F19"/>
    <w:rsid w:val="00C4115D"/>
    <w:rsid w:val="00C41431"/>
    <w:rsid w:val="00C41571"/>
    <w:rsid w:val="00C41601"/>
    <w:rsid w:val="00C41699"/>
    <w:rsid w:val="00C4189C"/>
    <w:rsid w:val="00C41A22"/>
    <w:rsid w:val="00C41BF3"/>
    <w:rsid w:val="00C41C93"/>
    <w:rsid w:val="00C41EC7"/>
    <w:rsid w:val="00C41EDE"/>
    <w:rsid w:val="00C421C4"/>
    <w:rsid w:val="00C429FA"/>
    <w:rsid w:val="00C42F60"/>
    <w:rsid w:val="00C43114"/>
    <w:rsid w:val="00C4367C"/>
    <w:rsid w:val="00C43B48"/>
    <w:rsid w:val="00C43ED6"/>
    <w:rsid w:val="00C43F03"/>
    <w:rsid w:val="00C44093"/>
    <w:rsid w:val="00C440EC"/>
    <w:rsid w:val="00C44332"/>
    <w:rsid w:val="00C44A8F"/>
    <w:rsid w:val="00C44D0A"/>
    <w:rsid w:val="00C4524B"/>
    <w:rsid w:val="00C452F1"/>
    <w:rsid w:val="00C45739"/>
    <w:rsid w:val="00C45931"/>
    <w:rsid w:val="00C459A0"/>
    <w:rsid w:val="00C45E15"/>
    <w:rsid w:val="00C462C0"/>
    <w:rsid w:val="00C464F3"/>
    <w:rsid w:val="00C4656B"/>
    <w:rsid w:val="00C467A3"/>
    <w:rsid w:val="00C46A8C"/>
    <w:rsid w:val="00C46C09"/>
    <w:rsid w:val="00C46C7A"/>
    <w:rsid w:val="00C46CF3"/>
    <w:rsid w:val="00C46DB7"/>
    <w:rsid w:val="00C46E04"/>
    <w:rsid w:val="00C46E07"/>
    <w:rsid w:val="00C46F78"/>
    <w:rsid w:val="00C47250"/>
    <w:rsid w:val="00C474CF"/>
    <w:rsid w:val="00C4756F"/>
    <w:rsid w:val="00C477DA"/>
    <w:rsid w:val="00C478CA"/>
    <w:rsid w:val="00C479F9"/>
    <w:rsid w:val="00C47EB6"/>
    <w:rsid w:val="00C500F7"/>
    <w:rsid w:val="00C50477"/>
    <w:rsid w:val="00C50567"/>
    <w:rsid w:val="00C50955"/>
    <w:rsid w:val="00C50A29"/>
    <w:rsid w:val="00C510CC"/>
    <w:rsid w:val="00C51264"/>
    <w:rsid w:val="00C51683"/>
    <w:rsid w:val="00C51961"/>
    <w:rsid w:val="00C519B9"/>
    <w:rsid w:val="00C51A0D"/>
    <w:rsid w:val="00C51CE7"/>
    <w:rsid w:val="00C51D3A"/>
    <w:rsid w:val="00C51EED"/>
    <w:rsid w:val="00C520EB"/>
    <w:rsid w:val="00C5223E"/>
    <w:rsid w:val="00C527B8"/>
    <w:rsid w:val="00C52BC0"/>
    <w:rsid w:val="00C52C79"/>
    <w:rsid w:val="00C52F82"/>
    <w:rsid w:val="00C52FB3"/>
    <w:rsid w:val="00C53046"/>
    <w:rsid w:val="00C53071"/>
    <w:rsid w:val="00C53548"/>
    <w:rsid w:val="00C53691"/>
    <w:rsid w:val="00C5382E"/>
    <w:rsid w:val="00C53C2E"/>
    <w:rsid w:val="00C53EAD"/>
    <w:rsid w:val="00C53F4A"/>
    <w:rsid w:val="00C5404C"/>
    <w:rsid w:val="00C5425E"/>
    <w:rsid w:val="00C54391"/>
    <w:rsid w:val="00C54667"/>
    <w:rsid w:val="00C54EF7"/>
    <w:rsid w:val="00C55321"/>
    <w:rsid w:val="00C55518"/>
    <w:rsid w:val="00C55631"/>
    <w:rsid w:val="00C557A8"/>
    <w:rsid w:val="00C558BA"/>
    <w:rsid w:val="00C558DD"/>
    <w:rsid w:val="00C55B10"/>
    <w:rsid w:val="00C55B7D"/>
    <w:rsid w:val="00C55D21"/>
    <w:rsid w:val="00C55D47"/>
    <w:rsid w:val="00C560E6"/>
    <w:rsid w:val="00C5616C"/>
    <w:rsid w:val="00C564CE"/>
    <w:rsid w:val="00C564E3"/>
    <w:rsid w:val="00C56FEB"/>
    <w:rsid w:val="00C57148"/>
    <w:rsid w:val="00C57324"/>
    <w:rsid w:val="00C5778A"/>
    <w:rsid w:val="00C5794F"/>
    <w:rsid w:val="00C57C8E"/>
    <w:rsid w:val="00C57CD0"/>
    <w:rsid w:val="00C600EC"/>
    <w:rsid w:val="00C60695"/>
    <w:rsid w:val="00C60792"/>
    <w:rsid w:val="00C608A4"/>
    <w:rsid w:val="00C60B22"/>
    <w:rsid w:val="00C60CCD"/>
    <w:rsid w:val="00C60E12"/>
    <w:rsid w:val="00C60EC5"/>
    <w:rsid w:val="00C6107D"/>
    <w:rsid w:val="00C61282"/>
    <w:rsid w:val="00C6148D"/>
    <w:rsid w:val="00C614CD"/>
    <w:rsid w:val="00C617F6"/>
    <w:rsid w:val="00C618CE"/>
    <w:rsid w:val="00C61BE8"/>
    <w:rsid w:val="00C61ED0"/>
    <w:rsid w:val="00C62209"/>
    <w:rsid w:val="00C6224C"/>
    <w:rsid w:val="00C6232D"/>
    <w:rsid w:val="00C62558"/>
    <w:rsid w:val="00C6263D"/>
    <w:rsid w:val="00C62E6F"/>
    <w:rsid w:val="00C63082"/>
    <w:rsid w:val="00C630FD"/>
    <w:rsid w:val="00C63132"/>
    <w:rsid w:val="00C633E1"/>
    <w:rsid w:val="00C636C8"/>
    <w:rsid w:val="00C63BAF"/>
    <w:rsid w:val="00C64186"/>
    <w:rsid w:val="00C641A0"/>
    <w:rsid w:val="00C64216"/>
    <w:rsid w:val="00C64228"/>
    <w:rsid w:val="00C64388"/>
    <w:rsid w:val="00C64413"/>
    <w:rsid w:val="00C64498"/>
    <w:rsid w:val="00C64504"/>
    <w:rsid w:val="00C6450D"/>
    <w:rsid w:val="00C645F0"/>
    <w:rsid w:val="00C64658"/>
    <w:rsid w:val="00C64763"/>
    <w:rsid w:val="00C64B20"/>
    <w:rsid w:val="00C64B26"/>
    <w:rsid w:val="00C64B5C"/>
    <w:rsid w:val="00C64E0F"/>
    <w:rsid w:val="00C656A0"/>
    <w:rsid w:val="00C65733"/>
    <w:rsid w:val="00C65A87"/>
    <w:rsid w:val="00C65B86"/>
    <w:rsid w:val="00C65B8E"/>
    <w:rsid w:val="00C65D5C"/>
    <w:rsid w:val="00C66200"/>
    <w:rsid w:val="00C66638"/>
    <w:rsid w:val="00C66668"/>
    <w:rsid w:val="00C668BE"/>
    <w:rsid w:val="00C66C09"/>
    <w:rsid w:val="00C66E59"/>
    <w:rsid w:val="00C67014"/>
    <w:rsid w:val="00C67021"/>
    <w:rsid w:val="00C6716A"/>
    <w:rsid w:val="00C672F6"/>
    <w:rsid w:val="00C6746B"/>
    <w:rsid w:val="00C6769B"/>
    <w:rsid w:val="00C67721"/>
    <w:rsid w:val="00C677CE"/>
    <w:rsid w:val="00C67981"/>
    <w:rsid w:val="00C67A9A"/>
    <w:rsid w:val="00C67A9B"/>
    <w:rsid w:val="00C67C74"/>
    <w:rsid w:val="00C67EE7"/>
    <w:rsid w:val="00C704C4"/>
    <w:rsid w:val="00C70690"/>
    <w:rsid w:val="00C709F3"/>
    <w:rsid w:val="00C70A2D"/>
    <w:rsid w:val="00C70DE7"/>
    <w:rsid w:val="00C70E51"/>
    <w:rsid w:val="00C70FEF"/>
    <w:rsid w:val="00C7105B"/>
    <w:rsid w:val="00C71537"/>
    <w:rsid w:val="00C71710"/>
    <w:rsid w:val="00C71806"/>
    <w:rsid w:val="00C719F6"/>
    <w:rsid w:val="00C71B79"/>
    <w:rsid w:val="00C71D21"/>
    <w:rsid w:val="00C71F4D"/>
    <w:rsid w:val="00C71FBA"/>
    <w:rsid w:val="00C7218C"/>
    <w:rsid w:val="00C7250E"/>
    <w:rsid w:val="00C72867"/>
    <w:rsid w:val="00C72B0C"/>
    <w:rsid w:val="00C73183"/>
    <w:rsid w:val="00C733D7"/>
    <w:rsid w:val="00C73454"/>
    <w:rsid w:val="00C734E9"/>
    <w:rsid w:val="00C73890"/>
    <w:rsid w:val="00C739D4"/>
    <w:rsid w:val="00C739D5"/>
    <w:rsid w:val="00C739EC"/>
    <w:rsid w:val="00C73CAC"/>
    <w:rsid w:val="00C73EFC"/>
    <w:rsid w:val="00C741BE"/>
    <w:rsid w:val="00C741ED"/>
    <w:rsid w:val="00C74242"/>
    <w:rsid w:val="00C745E5"/>
    <w:rsid w:val="00C74981"/>
    <w:rsid w:val="00C74D68"/>
    <w:rsid w:val="00C74D78"/>
    <w:rsid w:val="00C75171"/>
    <w:rsid w:val="00C751E2"/>
    <w:rsid w:val="00C7571A"/>
    <w:rsid w:val="00C757A5"/>
    <w:rsid w:val="00C75B4D"/>
    <w:rsid w:val="00C75BBA"/>
    <w:rsid w:val="00C75C80"/>
    <w:rsid w:val="00C75D21"/>
    <w:rsid w:val="00C76128"/>
    <w:rsid w:val="00C7659B"/>
    <w:rsid w:val="00C765B3"/>
    <w:rsid w:val="00C76890"/>
    <w:rsid w:val="00C7698D"/>
    <w:rsid w:val="00C76A7F"/>
    <w:rsid w:val="00C76E15"/>
    <w:rsid w:val="00C76E3A"/>
    <w:rsid w:val="00C76F1A"/>
    <w:rsid w:val="00C76F86"/>
    <w:rsid w:val="00C770A6"/>
    <w:rsid w:val="00C771A6"/>
    <w:rsid w:val="00C7769A"/>
    <w:rsid w:val="00C77980"/>
    <w:rsid w:val="00C779B5"/>
    <w:rsid w:val="00C77C5B"/>
    <w:rsid w:val="00C77CE0"/>
    <w:rsid w:val="00C80274"/>
    <w:rsid w:val="00C80906"/>
    <w:rsid w:val="00C80A05"/>
    <w:rsid w:val="00C80AA2"/>
    <w:rsid w:val="00C80ECB"/>
    <w:rsid w:val="00C811BF"/>
    <w:rsid w:val="00C81292"/>
    <w:rsid w:val="00C812CC"/>
    <w:rsid w:val="00C81396"/>
    <w:rsid w:val="00C8151D"/>
    <w:rsid w:val="00C81770"/>
    <w:rsid w:val="00C81797"/>
    <w:rsid w:val="00C819D7"/>
    <w:rsid w:val="00C81B03"/>
    <w:rsid w:val="00C81EC6"/>
    <w:rsid w:val="00C821D5"/>
    <w:rsid w:val="00C824B5"/>
    <w:rsid w:val="00C825CC"/>
    <w:rsid w:val="00C82659"/>
    <w:rsid w:val="00C82BC2"/>
    <w:rsid w:val="00C82DF9"/>
    <w:rsid w:val="00C833C6"/>
    <w:rsid w:val="00C8366E"/>
    <w:rsid w:val="00C83785"/>
    <w:rsid w:val="00C838F9"/>
    <w:rsid w:val="00C83907"/>
    <w:rsid w:val="00C83A75"/>
    <w:rsid w:val="00C83B2F"/>
    <w:rsid w:val="00C83CAD"/>
    <w:rsid w:val="00C83EAF"/>
    <w:rsid w:val="00C83EFA"/>
    <w:rsid w:val="00C842D9"/>
    <w:rsid w:val="00C843AA"/>
    <w:rsid w:val="00C843D1"/>
    <w:rsid w:val="00C84780"/>
    <w:rsid w:val="00C8492D"/>
    <w:rsid w:val="00C85513"/>
    <w:rsid w:val="00C857C5"/>
    <w:rsid w:val="00C85869"/>
    <w:rsid w:val="00C85987"/>
    <w:rsid w:val="00C85B04"/>
    <w:rsid w:val="00C85C09"/>
    <w:rsid w:val="00C85C4C"/>
    <w:rsid w:val="00C85E1A"/>
    <w:rsid w:val="00C85EAA"/>
    <w:rsid w:val="00C860C5"/>
    <w:rsid w:val="00C86116"/>
    <w:rsid w:val="00C86269"/>
    <w:rsid w:val="00C862BC"/>
    <w:rsid w:val="00C86640"/>
    <w:rsid w:val="00C86BFB"/>
    <w:rsid w:val="00C86E7D"/>
    <w:rsid w:val="00C86EA6"/>
    <w:rsid w:val="00C870C7"/>
    <w:rsid w:val="00C872D2"/>
    <w:rsid w:val="00C8766E"/>
    <w:rsid w:val="00C87682"/>
    <w:rsid w:val="00C877B1"/>
    <w:rsid w:val="00C87897"/>
    <w:rsid w:val="00C878A4"/>
    <w:rsid w:val="00C879A8"/>
    <w:rsid w:val="00C87CF4"/>
    <w:rsid w:val="00C902BB"/>
    <w:rsid w:val="00C903C1"/>
    <w:rsid w:val="00C903CB"/>
    <w:rsid w:val="00C9041A"/>
    <w:rsid w:val="00C90987"/>
    <w:rsid w:val="00C90C16"/>
    <w:rsid w:val="00C90D70"/>
    <w:rsid w:val="00C90F21"/>
    <w:rsid w:val="00C91037"/>
    <w:rsid w:val="00C9127A"/>
    <w:rsid w:val="00C912BA"/>
    <w:rsid w:val="00C91445"/>
    <w:rsid w:val="00C914A8"/>
    <w:rsid w:val="00C91604"/>
    <w:rsid w:val="00C91778"/>
    <w:rsid w:val="00C917BF"/>
    <w:rsid w:val="00C91916"/>
    <w:rsid w:val="00C91A8E"/>
    <w:rsid w:val="00C91AE0"/>
    <w:rsid w:val="00C91C6B"/>
    <w:rsid w:val="00C91D32"/>
    <w:rsid w:val="00C91EC7"/>
    <w:rsid w:val="00C91FF7"/>
    <w:rsid w:val="00C92230"/>
    <w:rsid w:val="00C922CD"/>
    <w:rsid w:val="00C92AEA"/>
    <w:rsid w:val="00C92CAB"/>
    <w:rsid w:val="00C92CDC"/>
    <w:rsid w:val="00C9303C"/>
    <w:rsid w:val="00C93144"/>
    <w:rsid w:val="00C93149"/>
    <w:rsid w:val="00C9332F"/>
    <w:rsid w:val="00C9345F"/>
    <w:rsid w:val="00C93640"/>
    <w:rsid w:val="00C93668"/>
    <w:rsid w:val="00C93737"/>
    <w:rsid w:val="00C938A5"/>
    <w:rsid w:val="00C9393E"/>
    <w:rsid w:val="00C9396B"/>
    <w:rsid w:val="00C93B39"/>
    <w:rsid w:val="00C93B6B"/>
    <w:rsid w:val="00C9414B"/>
    <w:rsid w:val="00C941CD"/>
    <w:rsid w:val="00C94243"/>
    <w:rsid w:val="00C942CC"/>
    <w:rsid w:val="00C943C2"/>
    <w:rsid w:val="00C944F7"/>
    <w:rsid w:val="00C945D3"/>
    <w:rsid w:val="00C94891"/>
    <w:rsid w:val="00C949E8"/>
    <w:rsid w:val="00C94A40"/>
    <w:rsid w:val="00C94AED"/>
    <w:rsid w:val="00C94B1D"/>
    <w:rsid w:val="00C94B9F"/>
    <w:rsid w:val="00C94CB5"/>
    <w:rsid w:val="00C94CBB"/>
    <w:rsid w:val="00C94DDB"/>
    <w:rsid w:val="00C94FC9"/>
    <w:rsid w:val="00C95288"/>
    <w:rsid w:val="00C95684"/>
    <w:rsid w:val="00C958EF"/>
    <w:rsid w:val="00C95FEA"/>
    <w:rsid w:val="00C95FED"/>
    <w:rsid w:val="00C960C9"/>
    <w:rsid w:val="00C963D2"/>
    <w:rsid w:val="00C96456"/>
    <w:rsid w:val="00C966E1"/>
    <w:rsid w:val="00C967D5"/>
    <w:rsid w:val="00C96BB6"/>
    <w:rsid w:val="00C96C13"/>
    <w:rsid w:val="00C96D50"/>
    <w:rsid w:val="00C96D59"/>
    <w:rsid w:val="00C96F13"/>
    <w:rsid w:val="00C96FE9"/>
    <w:rsid w:val="00C970B8"/>
    <w:rsid w:val="00C972BA"/>
    <w:rsid w:val="00C974C1"/>
    <w:rsid w:val="00C974EA"/>
    <w:rsid w:val="00C97501"/>
    <w:rsid w:val="00C97857"/>
    <w:rsid w:val="00C97948"/>
    <w:rsid w:val="00C97BD8"/>
    <w:rsid w:val="00C97C95"/>
    <w:rsid w:val="00C97CB9"/>
    <w:rsid w:val="00C97D1B"/>
    <w:rsid w:val="00C97D34"/>
    <w:rsid w:val="00C97D45"/>
    <w:rsid w:val="00C97E3E"/>
    <w:rsid w:val="00CA0027"/>
    <w:rsid w:val="00CA01BF"/>
    <w:rsid w:val="00CA05D1"/>
    <w:rsid w:val="00CA0876"/>
    <w:rsid w:val="00CA1410"/>
    <w:rsid w:val="00CA14EF"/>
    <w:rsid w:val="00CA15BE"/>
    <w:rsid w:val="00CA16BF"/>
    <w:rsid w:val="00CA1990"/>
    <w:rsid w:val="00CA1A38"/>
    <w:rsid w:val="00CA1B7C"/>
    <w:rsid w:val="00CA1B9C"/>
    <w:rsid w:val="00CA1CFD"/>
    <w:rsid w:val="00CA205D"/>
    <w:rsid w:val="00CA22B9"/>
    <w:rsid w:val="00CA25EF"/>
    <w:rsid w:val="00CA260A"/>
    <w:rsid w:val="00CA2662"/>
    <w:rsid w:val="00CA26DF"/>
    <w:rsid w:val="00CA27C1"/>
    <w:rsid w:val="00CA28C7"/>
    <w:rsid w:val="00CA2915"/>
    <w:rsid w:val="00CA2944"/>
    <w:rsid w:val="00CA295D"/>
    <w:rsid w:val="00CA298B"/>
    <w:rsid w:val="00CA29AA"/>
    <w:rsid w:val="00CA2A0D"/>
    <w:rsid w:val="00CA2DBF"/>
    <w:rsid w:val="00CA2E2A"/>
    <w:rsid w:val="00CA310D"/>
    <w:rsid w:val="00CA34C5"/>
    <w:rsid w:val="00CA36D2"/>
    <w:rsid w:val="00CA374B"/>
    <w:rsid w:val="00CA37DC"/>
    <w:rsid w:val="00CA38DB"/>
    <w:rsid w:val="00CA3E16"/>
    <w:rsid w:val="00CA3E51"/>
    <w:rsid w:val="00CA3E5D"/>
    <w:rsid w:val="00CA3EEF"/>
    <w:rsid w:val="00CA3F9B"/>
    <w:rsid w:val="00CA444C"/>
    <w:rsid w:val="00CA4609"/>
    <w:rsid w:val="00CA47C2"/>
    <w:rsid w:val="00CA498A"/>
    <w:rsid w:val="00CA4B6F"/>
    <w:rsid w:val="00CA4B74"/>
    <w:rsid w:val="00CA4C5C"/>
    <w:rsid w:val="00CA4D86"/>
    <w:rsid w:val="00CA4F5D"/>
    <w:rsid w:val="00CA4FB7"/>
    <w:rsid w:val="00CA53FE"/>
    <w:rsid w:val="00CA550D"/>
    <w:rsid w:val="00CA55C0"/>
    <w:rsid w:val="00CA57AB"/>
    <w:rsid w:val="00CA57C3"/>
    <w:rsid w:val="00CA5A45"/>
    <w:rsid w:val="00CA5AAD"/>
    <w:rsid w:val="00CA6244"/>
    <w:rsid w:val="00CA634B"/>
    <w:rsid w:val="00CA64F5"/>
    <w:rsid w:val="00CA6641"/>
    <w:rsid w:val="00CA6709"/>
    <w:rsid w:val="00CA6DF5"/>
    <w:rsid w:val="00CA74E9"/>
    <w:rsid w:val="00CA7509"/>
    <w:rsid w:val="00CA7512"/>
    <w:rsid w:val="00CA75B9"/>
    <w:rsid w:val="00CA761C"/>
    <w:rsid w:val="00CA7912"/>
    <w:rsid w:val="00CA79F6"/>
    <w:rsid w:val="00CA7A12"/>
    <w:rsid w:val="00CA7B08"/>
    <w:rsid w:val="00CA7B5F"/>
    <w:rsid w:val="00CA7BB9"/>
    <w:rsid w:val="00CA7DA7"/>
    <w:rsid w:val="00CA7F5C"/>
    <w:rsid w:val="00CA7F8E"/>
    <w:rsid w:val="00CA7FDD"/>
    <w:rsid w:val="00CB0395"/>
    <w:rsid w:val="00CB03BD"/>
    <w:rsid w:val="00CB0460"/>
    <w:rsid w:val="00CB04A4"/>
    <w:rsid w:val="00CB087D"/>
    <w:rsid w:val="00CB0AEF"/>
    <w:rsid w:val="00CB0E04"/>
    <w:rsid w:val="00CB0FD3"/>
    <w:rsid w:val="00CB12A5"/>
    <w:rsid w:val="00CB12AB"/>
    <w:rsid w:val="00CB12AD"/>
    <w:rsid w:val="00CB1767"/>
    <w:rsid w:val="00CB18B1"/>
    <w:rsid w:val="00CB1A8F"/>
    <w:rsid w:val="00CB1BDB"/>
    <w:rsid w:val="00CB22CE"/>
    <w:rsid w:val="00CB281F"/>
    <w:rsid w:val="00CB2A9E"/>
    <w:rsid w:val="00CB2C89"/>
    <w:rsid w:val="00CB2CD8"/>
    <w:rsid w:val="00CB2E81"/>
    <w:rsid w:val="00CB3D0A"/>
    <w:rsid w:val="00CB3D66"/>
    <w:rsid w:val="00CB3E23"/>
    <w:rsid w:val="00CB43E5"/>
    <w:rsid w:val="00CB4502"/>
    <w:rsid w:val="00CB48DA"/>
    <w:rsid w:val="00CB4BBC"/>
    <w:rsid w:val="00CB4C28"/>
    <w:rsid w:val="00CB4CE2"/>
    <w:rsid w:val="00CB4E06"/>
    <w:rsid w:val="00CB4FC9"/>
    <w:rsid w:val="00CB504F"/>
    <w:rsid w:val="00CB5050"/>
    <w:rsid w:val="00CB51A7"/>
    <w:rsid w:val="00CB546B"/>
    <w:rsid w:val="00CB5639"/>
    <w:rsid w:val="00CB58C2"/>
    <w:rsid w:val="00CB6006"/>
    <w:rsid w:val="00CB6261"/>
    <w:rsid w:val="00CB6367"/>
    <w:rsid w:val="00CB6466"/>
    <w:rsid w:val="00CB648A"/>
    <w:rsid w:val="00CB670A"/>
    <w:rsid w:val="00CB6869"/>
    <w:rsid w:val="00CB695D"/>
    <w:rsid w:val="00CB6D04"/>
    <w:rsid w:val="00CB72B5"/>
    <w:rsid w:val="00CB7654"/>
    <w:rsid w:val="00CB773F"/>
    <w:rsid w:val="00CB7B1D"/>
    <w:rsid w:val="00CB7C21"/>
    <w:rsid w:val="00CB7DB2"/>
    <w:rsid w:val="00CB7E91"/>
    <w:rsid w:val="00CB7EAB"/>
    <w:rsid w:val="00CC0101"/>
    <w:rsid w:val="00CC0144"/>
    <w:rsid w:val="00CC0741"/>
    <w:rsid w:val="00CC0743"/>
    <w:rsid w:val="00CC0CDF"/>
    <w:rsid w:val="00CC0EAF"/>
    <w:rsid w:val="00CC1140"/>
    <w:rsid w:val="00CC141F"/>
    <w:rsid w:val="00CC1423"/>
    <w:rsid w:val="00CC1497"/>
    <w:rsid w:val="00CC17D0"/>
    <w:rsid w:val="00CC1B2B"/>
    <w:rsid w:val="00CC1EAA"/>
    <w:rsid w:val="00CC200F"/>
    <w:rsid w:val="00CC2161"/>
    <w:rsid w:val="00CC234E"/>
    <w:rsid w:val="00CC2424"/>
    <w:rsid w:val="00CC2522"/>
    <w:rsid w:val="00CC2632"/>
    <w:rsid w:val="00CC2915"/>
    <w:rsid w:val="00CC2969"/>
    <w:rsid w:val="00CC2AF8"/>
    <w:rsid w:val="00CC301E"/>
    <w:rsid w:val="00CC3115"/>
    <w:rsid w:val="00CC337F"/>
    <w:rsid w:val="00CC355A"/>
    <w:rsid w:val="00CC3B4F"/>
    <w:rsid w:val="00CC3C75"/>
    <w:rsid w:val="00CC4181"/>
    <w:rsid w:val="00CC4206"/>
    <w:rsid w:val="00CC478B"/>
    <w:rsid w:val="00CC4B07"/>
    <w:rsid w:val="00CC4C91"/>
    <w:rsid w:val="00CC5024"/>
    <w:rsid w:val="00CC513E"/>
    <w:rsid w:val="00CC5196"/>
    <w:rsid w:val="00CC52FB"/>
    <w:rsid w:val="00CC5319"/>
    <w:rsid w:val="00CC549E"/>
    <w:rsid w:val="00CC569A"/>
    <w:rsid w:val="00CC57C0"/>
    <w:rsid w:val="00CC57D2"/>
    <w:rsid w:val="00CC5871"/>
    <w:rsid w:val="00CC5F35"/>
    <w:rsid w:val="00CC5FD0"/>
    <w:rsid w:val="00CC5FD7"/>
    <w:rsid w:val="00CC62DB"/>
    <w:rsid w:val="00CC639A"/>
    <w:rsid w:val="00CC6A96"/>
    <w:rsid w:val="00CC6AAB"/>
    <w:rsid w:val="00CC6CEE"/>
    <w:rsid w:val="00CC6E40"/>
    <w:rsid w:val="00CC6E66"/>
    <w:rsid w:val="00CC6F27"/>
    <w:rsid w:val="00CC6F74"/>
    <w:rsid w:val="00CC75F5"/>
    <w:rsid w:val="00CC7844"/>
    <w:rsid w:val="00CC78CD"/>
    <w:rsid w:val="00CC7A1D"/>
    <w:rsid w:val="00CC7EA9"/>
    <w:rsid w:val="00CC7F6C"/>
    <w:rsid w:val="00CD0035"/>
    <w:rsid w:val="00CD0044"/>
    <w:rsid w:val="00CD0251"/>
    <w:rsid w:val="00CD038C"/>
    <w:rsid w:val="00CD0472"/>
    <w:rsid w:val="00CD04FD"/>
    <w:rsid w:val="00CD06D7"/>
    <w:rsid w:val="00CD09C4"/>
    <w:rsid w:val="00CD0D4E"/>
    <w:rsid w:val="00CD0F11"/>
    <w:rsid w:val="00CD0F3F"/>
    <w:rsid w:val="00CD0FD7"/>
    <w:rsid w:val="00CD10A6"/>
    <w:rsid w:val="00CD10BD"/>
    <w:rsid w:val="00CD11CE"/>
    <w:rsid w:val="00CD12C3"/>
    <w:rsid w:val="00CD139D"/>
    <w:rsid w:val="00CD143D"/>
    <w:rsid w:val="00CD15C6"/>
    <w:rsid w:val="00CD1BF5"/>
    <w:rsid w:val="00CD1D02"/>
    <w:rsid w:val="00CD262C"/>
    <w:rsid w:val="00CD2674"/>
    <w:rsid w:val="00CD2A7A"/>
    <w:rsid w:val="00CD2C3B"/>
    <w:rsid w:val="00CD2D16"/>
    <w:rsid w:val="00CD2E2B"/>
    <w:rsid w:val="00CD2F21"/>
    <w:rsid w:val="00CD2FE8"/>
    <w:rsid w:val="00CD30F6"/>
    <w:rsid w:val="00CD32A7"/>
    <w:rsid w:val="00CD36AA"/>
    <w:rsid w:val="00CD39A7"/>
    <w:rsid w:val="00CD39CA"/>
    <w:rsid w:val="00CD3ADE"/>
    <w:rsid w:val="00CD3B3A"/>
    <w:rsid w:val="00CD3B9C"/>
    <w:rsid w:val="00CD3C1C"/>
    <w:rsid w:val="00CD3CED"/>
    <w:rsid w:val="00CD3D1B"/>
    <w:rsid w:val="00CD3E64"/>
    <w:rsid w:val="00CD40F0"/>
    <w:rsid w:val="00CD4160"/>
    <w:rsid w:val="00CD419B"/>
    <w:rsid w:val="00CD425D"/>
    <w:rsid w:val="00CD42AF"/>
    <w:rsid w:val="00CD43D5"/>
    <w:rsid w:val="00CD44BD"/>
    <w:rsid w:val="00CD49F5"/>
    <w:rsid w:val="00CD4A5D"/>
    <w:rsid w:val="00CD4FA1"/>
    <w:rsid w:val="00CD5070"/>
    <w:rsid w:val="00CD56F0"/>
    <w:rsid w:val="00CD5829"/>
    <w:rsid w:val="00CD59B6"/>
    <w:rsid w:val="00CD5A06"/>
    <w:rsid w:val="00CD5C07"/>
    <w:rsid w:val="00CD5D4E"/>
    <w:rsid w:val="00CD61A1"/>
    <w:rsid w:val="00CD61F3"/>
    <w:rsid w:val="00CD6380"/>
    <w:rsid w:val="00CD643F"/>
    <w:rsid w:val="00CD695D"/>
    <w:rsid w:val="00CD69A6"/>
    <w:rsid w:val="00CD69D8"/>
    <w:rsid w:val="00CD6BBC"/>
    <w:rsid w:val="00CD6D53"/>
    <w:rsid w:val="00CD6E92"/>
    <w:rsid w:val="00CD7174"/>
    <w:rsid w:val="00CD7300"/>
    <w:rsid w:val="00CD7372"/>
    <w:rsid w:val="00CD74B6"/>
    <w:rsid w:val="00CD7645"/>
    <w:rsid w:val="00CD77CE"/>
    <w:rsid w:val="00CD7D21"/>
    <w:rsid w:val="00CD7D40"/>
    <w:rsid w:val="00CD7D8A"/>
    <w:rsid w:val="00CD7E8D"/>
    <w:rsid w:val="00CE03E1"/>
    <w:rsid w:val="00CE0487"/>
    <w:rsid w:val="00CE06F2"/>
    <w:rsid w:val="00CE07E0"/>
    <w:rsid w:val="00CE0A2B"/>
    <w:rsid w:val="00CE0A7C"/>
    <w:rsid w:val="00CE0D08"/>
    <w:rsid w:val="00CE1873"/>
    <w:rsid w:val="00CE1975"/>
    <w:rsid w:val="00CE197F"/>
    <w:rsid w:val="00CE1BEC"/>
    <w:rsid w:val="00CE1FB3"/>
    <w:rsid w:val="00CE2012"/>
    <w:rsid w:val="00CE22D6"/>
    <w:rsid w:val="00CE2638"/>
    <w:rsid w:val="00CE26F9"/>
    <w:rsid w:val="00CE2898"/>
    <w:rsid w:val="00CE2DE0"/>
    <w:rsid w:val="00CE2E5E"/>
    <w:rsid w:val="00CE2F37"/>
    <w:rsid w:val="00CE30D5"/>
    <w:rsid w:val="00CE315A"/>
    <w:rsid w:val="00CE33C7"/>
    <w:rsid w:val="00CE3519"/>
    <w:rsid w:val="00CE3680"/>
    <w:rsid w:val="00CE3871"/>
    <w:rsid w:val="00CE38F0"/>
    <w:rsid w:val="00CE3925"/>
    <w:rsid w:val="00CE39AC"/>
    <w:rsid w:val="00CE3C28"/>
    <w:rsid w:val="00CE3F20"/>
    <w:rsid w:val="00CE419D"/>
    <w:rsid w:val="00CE4219"/>
    <w:rsid w:val="00CE4318"/>
    <w:rsid w:val="00CE4456"/>
    <w:rsid w:val="00CE44D6"/>
    <w:rsid w:val="00CE455C"/>
    <w:rsid w:val="00CE4639"/>
    <w:rsid w:val="00CE4989"/>
    <w:rsid w:val="00CE4A10"/>
    <w:rsid w:val="00CE4B64"/>
    <w:rsid w:val="00CE4C31"/>
    <w:rsid w:val="00CE4CA3"/>
    <w:rsid w:val="00CE4EB1"/>
    <w:rsid w:val="00CE4F5A"/>
    <w:rsid w:val="00CE4F6A"/>
    <w:rsid w:val="00CE51BA"/>
    <w:rsid w:val="00CE534A"/>
    <w:rsid w:val="00CE5434"/>
    <w:rsid w:val="00CE55C2"/>
    <w:rsid w:val="00CE5839"/>
    <w:rsid w:val="00CE59BA"/>
    <w:rsid w:val="00CE5ADB"/>
    <w:rsid w:val="00CE5C56"/>
    <w:rsid w:val="00CE6027"/>
    <w:rsid w:val="00CE60E8"/>
    <w:rsid w:val="00CE626F"/>
    <w:rsid w:val="00CE62B9"/>
    <w:rsid w:val="00CE64EB"/>
    <w:rsid w:val="00CE6924"/>
    <w:rsid w:val="00CE6A91"/>
    <w:rsid w:val="00CE6AE4"/>
    <w:rsid w:val="00CE6C9B"/>
    <w:rsid w:val="00CE6DA1"/>
    <w:rsid w:val="00CE6FA6"/>
    <w:rsid w:val="00CE7251"/>
    <w:rsid w:val="00CE72FA"/>
    <w:rsid w:val="00CE7625"/>
    <w:rsid w:val="00CE79C6"/>
    <w:rsid w:val="00CE7B04"/>
    <w:rsid w:val="00CE7E16"/>
    <w:rsid w:val="00CF0123"/>
    <w:rsid w:val="00CF02A1"/>
    <w:rsid w:val="00CF033A"/>
    <w:rsid w:val="00CF06A5"/>
    <w:rsid w:val="00CF0B55"/>
    <w:rsid w:val="00CF0F06"/>
    <w:rsid w:val="00CF0F1F"/>
    <w:rsid w:val="00CF14FB"/>
    <w:rsid w:val="00CF1550"/>
    <w:rsid w:val="00CF1D7F"/>
    <w:rsid w:val="00CF1DAB"/>
    <w:rsid w:val="00CF1DC7"/>
    <w:rsid w:val="00CF1DF1"/>
    <w:rsid w:val="00CF1FE8"/>
    <w:rsid w:val="00CF200A"/>
    <w:rsid w:val="00CF2251"/>
    <w:rsid w:val="00CF23D3"/>
    <w:rsid w:val="00CF2421"/>
    <w:rsid w:val="00CF2590"/>
    <w:rsid w:val="00CF25A4"/>
    <w:rsid w:val="00CF262B"/>
    <w:rsid w:val="00CF26BF"/>
    <w:rsid w:val="00CF282B"/>
    <w:rsid w:val="00CF2898"/>
    <w:rsid w:val="00CF2A29"/>
    <w:rsid w:val="00CF2A8D"/>
    <w:rsid w:val="00CF2F96"/>
    <w:rsid w:val="00CF3074"/>
    <w:rsid w:val="00CF31F0"/>
    <w:rsid w:val="00CF32CD"/>
    <w:rsid w:val="00CF3728"/>
    <w:rsid w:val="00CF3993"/>
    <w:rsid w:val="00CF3AD3"/>
    <w:rsid w:val="00CF3CA1"/>
    <w:rsid w:val="00CF3CC6"/>
    <w:rsid w:val="00CF3CF3"/>
    <w:rsid w:val="00CF447B"/>
    <w:rsid w:val="00CF4E3B"/>
    <w:rsid w:val="00CF5043"/>
    <w:rsid w:val="00CF5312"/>
    <w:rsid w:val="00CF53B4"/>
    <w:rsid w:val="00CF54FD"/>
    <w:rsid w:val="00CF5763"/>
    <w:rsid w:val="00CF5BCF"/>
    <w:rsid w:val="00CF5CC8"/>
    <w:rsid w:val="00CF5E32"/>
    <w:rsid w:val="00CF5FC4"/>
    <w:rsid w:val="00CF60E9"/>
    <w:rsid w:val="00CF62E6"/>
    <w:rsid w:val="00CF632D"/>
    <w:rsid w:val="00CF66AC"/>
    <w:rsid w:val="00CF67BF"/>
    <w:rsid w:val="00CF687A"/>
    <w:rsid w:val="00CF68AB"/>
    <w:rsid w:val="00CF6B6D"/>
    <w:rsid w:val="00CF7496"/>
    <w:rsid w:val="00CF777D"/>
    <w:rsid w:val="00CF79B6"/>
    <w:rsid w:val="00CF7BB3"/>
    <w:rsid w:val="00CF7E48"/>
    <w:rsid w:val="00D00097"/>
    <w:rsid w:val="00D002BB"/>
    <w:rsid w:val="00D005DC"/>
    <w:rsid w:val="00D006A1"/>
    <w:rsid w:val="00D00F80"/>
    <w:rsid w:val="00D010DB"/>
    <w:rsid w:val="00D0111D"/>
    <w:rsid w:val="00D0136F"/>
    <w:rsid w:val="00D0144F"/>
    <w:rsid w:val="00D01514"/>
    <w:rsid w:val="00D0171A"/>
    <w:rsid w:val="00D01C2C"/>
    <w:rsid w:val="00D01C63"/>
    <w:rsid w:val="00D01C72"/>
    <w:rsid w:val="00D01E98"/>
    <w:rsid w:val="00D0225D"/>
    <w:rsid w:val="00D02357"/>
    <w:rsid w:val="00D02462"/>
    <w:rsid w:val="00D028F1"/>
    <w:rsid w:val="00D0290E"/>
    <w:rsid w:val="00D029BC"/>
    <w:rsid w:val="00D03014"/>
    <w:rsid w:val="00D03081"/>
    <w:rsid w:val="00D0323A"/>
    <w:rsid w:val="00D03790"/>
    <w:rsid w:val="00D03A12"/>
    <w:rsid w:val="00D03A59"/>
    <w:rsid w:val="00D03BF2"/>
    <w:rsid w:val="00D03C1E"/>
    <w:rsid w:val="00D042C6"/>
    <w:rsid w:val="00D04411"/>
    <w:rsid w:val="00D048B1"/>
    <w:rsid w:val="00D04984"/>
    <w:rsid w:val="00D04BF7"/>
    <w:rsid w:val="00D05216"/>
    <w:rsid w:val="00D05ADA"/>
    <w:rsid w:val="00D05F53"/>
    <w:rsid w:val="00D05FCF"/>
    <w:rsid w:val="00D05FFD"/>
    <w:rsid w:val="00D060E1"/>
    <w:rsid w:val="00D0644F"/>
    <w:rsid w:val="00D0655F"/>
    <w:rsid w:val="00D068AA"/>
    <w:rsid w:val="00D06AC9"/>
    <w:rsid w:val="00D06B1B"/>
    <w:rsid w:val="00D070A9"/>
    <w:rsid w:val="00D0715F"/>
    <w:rsid w:val="00D071A1"/>
    <w:rsid w:val="00D0722D"/>
    <w:rsid w:val="00D07930"/>
    <w:rsid w:val="00D079D6"/>
    <w:rsid w:val="00D07AFD"/>
    <w:rsid w:val="00D07CB5"/>
    <w:rsid w:val="00D07DA6"/>
    <w:rsid w:val="00D1028C"/>
    <w:rsid w:val="00D10293"/>
    <w:rsid w:val="00D103D8"/>
    <w:rsid w:val="00D10759"/>
    <w:rsid w:val="00D10AF1"/>
    <w:rsid w:val="00D10B9B"/>
    <w:rsid w:val="00D10CCF"/>
    <w:rsid w:val="00D10ED4"/>
    <w:rsid w:val="00D10F67"/>
    <w:rsid w:val="00D11009"/>
    <w:rsid w:val="00D11180"/>
    <w:rsid w:val="00D11276"/>
    <w:rsid w:val="00D112CF"/>
    <w:rsid w:val="00D1146D"/>
    <w:rsid w:val="00D11544"/>
    <w:rsid w:val="00D118D9"/>
    <w:rsid w:val="00D11945"/>
    <w:rsid w:val="00D11AFA"/>
    <w:rsid w:val="00D11D0B"/>
    <w:rsid w:val="00D11F3F"/>
    <w:rsid w:val="00D1214F"/>
    <w:rsid w:val="00D12436"/>
    <w:rsid w:val="00D12449"/>
    <w:rsid w:val="00D124AE"/>
    <w:rsid w:val="00D1258D"/>
    <w:rsid w:val="00D12635"/>
    <w:rsid w:val="00D12911"/>
    <w:rsid w:val="00D12934"/>
    <w:rsid w:val="00D129A0"/>
    <w:rsid w:val="00D12B80"/>
    <w:rsid w:val="00D12D6F"/>
    <w:rsid w:val="00D12F75"/>
    <w:rsid w:val="00D12FB3"/>
    <w:rsid w:val="00D130F4"/>
    <w:rsid w:val="00D1319B"/>
    <w:rsid w:val="00D13473"/>
    <w:rsid w:val="00D13626"/>
    <w:rsid w:val="00D136F5"/>
    <w:rsid w:val="00D13918"/>
    <w:rsid w:val="00D13A61"/>
    <w:rsid w:val="00D13B2C"/>
    <w:rsid w:val="00D13D2A"/>
    <w:rsid w:val="00D13E57"/>
    <w:rsid w:val="00D13FCE"/>
    <w:rsid w:val="00D140B8"/>
    <w:rsid w:val="00D14292"/>
    <w:rsid w:val="00D14A04"/>
    <w:rsid w:val="00D14A6B"/>
    <w:rsid w:val="00D14BE3"/>
    <w:rsid w:val="00D14C6B"/>
    <w:rsid w:val="00D14CE8"/>
    <w:rsid w:val="00D14D76"/>
    <w:rsid w:val="00D14E7E"/>
    <w:rsid w:val="00D14F09"/>
    <w:rsid w:val="00D150A5"/>
    <w:rsid w:val="00D15176"/>
    <w:rsid w:val="00D15806"/>
    <w:rsid w:val="00D159C1"/>
    <w:rsid w:val="00D15B0A"/>
    <w:rsid w:val="00D15C1F"/>
    <w:rsid w:val="00D15C7C"/>
    <w:rsid w:val="00D15CCC"/>
    <w:rsid w:val="00D1604F"/>
    <w:rsid w:val="00D162DA"/>
    <w:rsid w:val="00D1636C"/>
    <w:rsid w:val="00D163F9"/>
    <w:rsid w:val="00D164E5"/>
    <w:rsid w:val="00D16813"/>
    <w:rsid w:val="00D16855"/>
    <w:rsid w:val="00D16C38"/>
    <w:rsid w:val="00D16D0E"/>
    <w:rsid w:val="00D16F6F"/>
    <w:rsid w:val="00D172DC"/>
    <w:rsid w:val="00D175EE"/>
    <w:rsid w:val="00D1789C"/>
    <w:rsid w:val="00D17A99"/>
    <w:rsid w:val="00D17B1D"/>
    <w:rsid w:val="00D17B50"/>
    <w:rsid w:val="00D17C79"/>
    <w:rsid w:val="00D17D87"/>
    <w:rsid w:val="00D2040E"/>
    <w:rsid w:val="00D20BE5"/>
    <w:rsid w:val="00D20EC1"/>
    <w:rsid w:val="00D20EEB"/>
    <w:rsid w:val="00D210C7"/>
    <w:rsid w:val="00D2117A"/>
    <w:rsid w:val="00D2128A"/>
    <w:rsid w:val="00D212F5"/>
    <w:rsid w:val="00D216E2"/>
    <w:rsid w:val="00D21818"/>
    <w:rsid w:val="00D21C14"/>
    <w:rsid w:val="00D21DB3"/>
    <w:rsid w:val="00D2218F"/>
    <w:rsid w:val="00D2219A"/>
    <w:rsid w:val="00D222C6"/>
    <w:rsid w:val="00D225FF"/>
    <w:rsid w:val="00D22C46"/>
    <w:rsid w:val="00D22F5F"/>
    <w:rsid w:val="00D22F6D"/>
    <w:rsid w:val="00D23241"/>
    <w:rsid w:val="00D23257"/>
    <w:rsid w:val="00D23537"/>
    <w:rsid w:val="00D2357F"/>
    <w:rsid w:val="00D235C5"/>
    <w:rsid w:val="00D237B9"/>
    <w:rsid w:val="00D237EC"/>
    <w:rsid w:val="00D238F4"/>
    <w:rsid w:val="00D23BCE"/>
    <w:rsid w:val="00D23C16"/>
    <w:rsid w:val="00D23E3A"/>
    <w:rsid w:val="00D23E46"/>
    <w:rsid w:val="00D24019"/>
    <w:rsid w:val="00D24021"/>
    <w:rsid w:val="00D24236"/>
    <w:rsid w:val="00D24461"/>
    <w:rsid w:val="00D245BA"/>
    <w:rsid w:val="00D24738"/>
    <w:rsid w:val="00D24CAD"/>
    <w:rsid w:val="00D24CC5"/>
    <w:rsid w:val="00D24DC6"/>
    <w:rsid w:val="00D24DD9"/>
    <w:rsid w:val="00D24E2A"/>
    <w:rsid w:val="00D24EF2"/>
    <w:rsid w:val="00D24FD3"/>
    <w:rsid w:val="00D2500B"/>
    <w:rsid w:val="00D25B09"/>
    <w:rsid w:val="00D25BD1"/>
    <w:rsid w:val="00D25BE8"/>
    <w:rsid w:val="00D25C23"/>
    <w:rsid w:val="00D25CA6"/>
    <w:rsid w:val="00D26475"/>
    <w:rsid w:val="00D2672A"/>
    <w:rsid w:val="00D26902"/>
    <w:rsid w:val="00D26F9A"/>
    <w:rsid w:val="00D27032"/>
    <w:rsid w:val="00D270E1"/>
    <w:rsid w:val="00D270E8"/>
    <w:rsid w:val="00D2716E"/>
    <w:rsid w:val="00D27295"/>
    <w:rsid w:val="00D272B8"/>
    <w:rsid w:val="00D27497"/>
    <w:rsid w:val="00D274DF"/>
    <w:rsid w:val="00D27569"/>
    <w:rsid w:val="00D27570"/>
    <w:rsid w:val="00D27833"/>
    <w:rsid w:val="00D27C2E"/>
    <w:rsid w:val="00D27DA2"/>
    <w:rsid w:val="00D27E5A"/>
    <w:rsid w:val="00D30156"/>
    <w:rsid w:val="00D301E8"/>
    <w:rsid w:val="00D30251"/>
    <w:rsid w:val="00D302AA"/>
    <w:rsid w:val="00D3095B"/>
    <w:rsid w:val="00D30E2E"/>
    <w:rsid w:val="00D30F6D"/>
    <w:rsid w:val="00D3106A"/>
    <w:rsid w:val="00D310AE"/>
    <w:rsid w:val="00D31366"/>
    <w:rsid w:val="00D3139A"/>
    <w:rsid w:val="00D31C76"/>
    <w:rsid w:val="00D31D57"/>
    <w:rsid w:val="00D31F67"/>
    <w:rsid w:val="00D3219E"/>
    <w:rsid w:val="00D32271"/>
    <w:rsid w:val="00D32484"/>
    <w:rsid w:val="00D32804"/>
    <w:rsid w:val="00D328CA"/>
    <w:rsid w:val="00D329F7"/>
    <w:rsid w:val="00D32AC6"/>
    <w:rsid w:val="00D32B8F"/>
    <w:rsid w:val="00D32D8B"/>
    <w:rsid w:val="00D32DF1"/>
    <w:rsid w:val="00D32E59"/>
    <w:rsid w:val="00D33188"/>
    <w:rsid w:val="00D33281"/>
    <w:rsid w:val="00D33475"/>
    <w:rsid w:val="00D33697"/>
    <w:rsid w:val="00D337B4"/>
    <w:rsid w:val="00D3397A"/>
    <w:rsid w:val="00D33C57"/>
    <w:rsid w:val="00D33CD7"/>
    <w:rsid w:val="00D33D38"/>
    <w:rsid w:val="00D33E35"/>
    <w:rsid w:val="00D344C7"/>
    <w:rsid w:val="00D3460F"/>
    <w:rsid w:val="00D3482F"/>
    <w:rsid w:val="00D349B2"/>
    <w:rsid w:val="00D34B75"/>
    <w:rsid w:val="00D34D9C"/>
    <w:rsid w:val="00D34DD8"/>
    <w:rsid w:val="00D34F8C"/>
    <w:rsid w:val="00D3511E"/>
    <w:rsid w:val="00D354D4"/>
    <w:rsid w:val="00D35533"/>
    <w:rsid w:val="00D355DA"/>
    <w:rsid w:val="00D35688"/>
    <w:rsid w:val="00D3575C"/>
    <w:rsid w:val="00D358EF"/>
    <w:rsid w:val="00D35922"/>
    <w:rsid w:val="00D35A6F"/>
    <w:rsid w:val="00D35ACF"/>
    <w:rsid w:val="00D35BF9"/>
    <w:rsid w:val="00D35E5B"/>
    <w:rsid w:val="00D360FA"/>
    <w:rsid w:val="00D36733"/>
    <w:rsid w:val="00D36A17"/>
    <w:rsid w:val="00D36B0C"/>
    <w:rsid w:val="00D36BC4"/>
    <w:rsid w:val="00D36CF6"/>
    <w:rsid w:val="00D370B7"/>
    <w:rsid w:val="00D3741F"/>
    <w:rsid w:val="00D374BA"/>
    <w:rsid w:val="00D37527"/>
    <w:rsid w:val="00D37623"/>
    <w:rsid w:val="00D37BF7"/>
    <w:rsid w:val="00D37D8E"/>
    <w:rsid w:val="00D40148"/>
    <w:rsid w:val="00D401E7"/>
    <w:rsid w:val="00D402CF"/>
    <w:rsid w:val="00D40482"/>
    <w:rsid w:val="00D404DA"/>
    <w:rsid w:val="00D406CF"/>
    <w:rsid w:val="00D407F9"/>
    <w:rsid w:val="00D4093E"/>
    <w:rsid w:val="00D40B6E"/>
    <w:rsid w:val="00D40C12"/>
    <w:rsid w:val="00D41058"/>
    <w:rsid w:val="00D41086"/>
    <w:rsid w:val="00D4114F"/>
    <w:rsid w:val="00D413ED"/>
    <w:rsid w:val="00D41586"/>
    <w:rsid w:val="00D41636"/>
    <w:rsid w:val="00D416B3"/>
    <w:rsid w:val="00D41825"/>
    <w:rsid w:val="00D41862"/>
    <w:rsid w:val="00D418BA"/>
    <w:rsid w:val="00D41C4E"/>
    <w:rsid w:val="00D41D49"/>
    <w:rsid w:val="00D41E93"/>
    <w:rsid w:val="00D4227E"/>
    <w:rsid w:val="00D42397"/>
    <w:rsid w:val="00D42559"/>
    <w:rsid w:val="00D4284D"/>
    <w:rsid w:val="00D42A03"/>
    <w:rsid w:val="00D42B2D"/>
    <w:rsid w:val="00D430AC"/>
    <w:rsid w:val="00D4350A"/>
    <w:rsid w:val="00D43550"/>
    <w:rsid w:val="00D43817"/>
    <w:rsid w:val="00D43A48"/>
    <w:rsid w:val="00D43C7D"/>
    <w:rsid w:val="00D43D9F"/>
    <w:rsid w:val="00D43FAD"/>
    <w:rsid w:val="00D44077"/>
    <w:rsid w:val="00D44110"/>
    <w:rsid w:val="00D44380"/>
    <w:rsid w:val="00D446AC"/>
    <w:rsid w:val="00D448F1"/>
    <w:rsid w:val="00D44991"/>
    <w:rsid w:val="00D44AC8"/>
    <w:rsid w:val="00D44C63"/>
    <w:rsid w:val="00D44D8A"/>
    <w:rsid w:val="00D44DD2"/>
    <w:rsid w:val="00D4511E"/>
    <w:rsid w:val="00D45365"/>
    <w:rsid w:val="00D453E7"/>
    <w:rsid w:val="00D4560F"/>
    <w:rsid w:val="00D4564F"/>
    <w:rsid w:val="00D4583E"/>
    <w:rsid w:val="00D45CB9"/>
    <w:rsid w:val="00D45D64"/>
    <w:rsid w:val="00D45F9D"/>
    <w:rsid w:val="00D46214"/>
    <w:rsid w:val="00D462FF"/>
    <w:rsid w:val="00D46522"/>
    <w:rsid w:val="00D4663B"/>
    <w:rsid w:val="00D46839"/>
    <w:rsid w:val="00D46C75"/>
    <w:rsid w:val="00D46C9F"/>
    <w:rsid w:val="00D46EC7"/>
    <w:rsid w:val="00D4716B"/>
    <w:rsid w:val="00D4734C"/>
    <w:rsid w:val="00D473F9"/>
    <w:rsid w:val="00D47533"/>
    <w:rsid w:val="00D476B5"/>
    <w:rsid w:val="00D47856"/>
    <w:rsid w:val="00D47A46"/>
    <w:rsid w:val="00D47A67"/>
    <w:rsid w:val="00D47A8D"/>
    <w:rsid w:val="00D47D06"/>
    <w:rsid w:val="00D50435"/>
    <w:rsid w:val="00D50829"/>
    <w:rsid w:val="00D5086E"/>
    <w:rsid w:val="00D50E7F"/>
    <w:rsid w:val="00D50EA1"/>
    <w:rsid w:val="00D50F11"/>
    <w:rsid w:val="00D51041"/>
    <w:rsid w:val="00D51287"/>
    <w:rsid w:val="00D5164D"/>
    <w:rsid w:val="00D516F7"/>
    <w:rsid w:val="00D51800"/>
    <w:rsid w:val="00D518A1"/>
    <w:rsid w:val="00D51C24"/>
    <w:rsid w:val="00D51C87"/>
    <w:rsid w:val="00D51EC8"/>
    <w:rsid w:val="00D51FBB"/>
    <w:rsid w:val="00D523F4"/>
    <w:rsid w:val="00D5242F"/>
    <w:rsid w:val="00D52621"/>
    <w:rsid w:val="00D52D1D"/>
    <w:rsid w:val="00D52D9D"/>
    <w:rsid w:val="00D52EF8"/>
    <w:rsid w:val="00D5344A"/>
    <w:rsid w:val="00D537F2"/>
    <w:rsid w:val="00D53825"/>
    <w:rsid w:val="00D53AE9"/>
    <w:rsid w:val="00D53B2A"/>
    <w:rsid w:val="00D53C9F"/>
    <w:rsid w:val="00D53EB3"/>
    <w:rsid w:val="00D53F87"/>
    <w:rsid w:val="00D54018"/>
    <w:rsid w:val="00D54125"/>
    <w:rsid w:val="00D541D0"/>
    <w:rsid w:val="00D54582"/>
    <w:rsid w:val="00D54678"/>
    <w:rsid w:val="00D54937"/>
    <w:rsid w:val="00D54D20"/>
    <w:rsid w:val="00D54E85"/>
    <w:rsid w:val="00D55504"/>
    <w:rsid w:val="00D555DE"/>
    <w:rsid w:val="00D55A7F"/>
    <w:rsid w:val="00D55E6A"/>
    <w:rsid w:val="00D5658F"/>
    <w:rsid w:val="00D56717"/>
    <w:rsid w:val="00D56780"/>
    <w:rsid w:val="00D568A0"/>
    <w:rsid w:val="00D568F2"/>
    <w:rsid w:val="00D56B31"/>
    <w:rsid w:val="00D56C05"/>
    <w:rsid w:val="00D56D53"/>
    <w:rsid w:val="00D570EB"/>
    <w:rsid w:val="00D570FD"/>
    <w:rsid w:val="00D5790D"/>
    <w:rsid w:val="00D57AAD"/>
    <w:rsid w:val="00D57D7F"/>
    <w:rsid w:val="00D57F23"/>
    <w:rsid w:val="00D57F69"/>
    <w:rsid w:val="00D6005B"/>
    <w:rsid w:val="00D601FC"/>
    <w:rsid w:val="00D60413"/>
    <w:rsid w:val="00D606A9"/>
    <w:rsid w:val="00D6070D"/>
    <w:rsid w:val="00D607F9"/>
    <w:rsid w:val="00D609D6"/>
    <w:rsid w:val="00D609FC"/>
    <w:rsid w:val="00D60A82"/>
    <w:rsid w:val="00D60B2D"/>
    <w:rsid w:val="00D611D1"/>
    <w:rsid w:val="00D6149E"/>
    <w:rsid w:val="00D61975"/>
    <w:rsid w:val="00D61983"/>
    <w:rsid w:val="00D61AFB"/>
    <w:rsid w:val="00D61C51"/>
    <w:rsid w:val="00D61CC4"/>
    <w:rsid w:val="00D61F34"/>
    <w:rsid w:val="00D620E3"/>
    <w:rsid w:val="00D621E3"/>
    <w:rsid w:val="00D62685"/>
    <w:rsid w:val="00D626CC"/>
    <w:rsid w:val="00D627AF"/>
    <w:rsid w:val="00D62B39"/>
    <w:rsid w:val="00D62DCB"/>
    <w:rsid w:val="00D631E2"/>
    <w:rsid w:val="00D634A9"/>
    <w:rsid w:val="00D634AF"/>
    <w:rsid w:val="00D636B5"/>
    <w:rsid w:val="00D639FC"/>
    <w:rsid w:val="00D63BA4"/>
    <w:rsid w:val="00D63D13"/>
    <w:rsid w:val="00D63D98"/>
    <w:rsid w:val="00D640FE"/>
    <w:rsid w:val="00D64168"/>
    <w:rsid w:val="00D6436C"/>
    <w:rsid w:val="00D643AE"/>
    <w:rsid w:val="00D64534"/>
    <w:rsid w:val="00D645B2"/>
    <w:rsid w:val="00D64B71"/>
    <w:rsid w:val="00D64F33"/>
    <w:rsid w:val="00D64F36"/>
    <w:rsid w:val="00D64F43"/>
    <w:rsid w:val="00D65481"/>
    <w:rsid w:val="00D6563E"/>
    <w:rsid w:val="00D657DB"/>
    <w:rsid w:val="00D65BB0"/>
    <w:rsid w:val="00D65C26"/>
    <w:rsid w:val="00D65F29"/>
    <w:rsid w:val="00D66260"/>
    <w:rsid w:val="00D663B5"/>
    <w:rsid w:val="00D66782"/>
    <w:rsid w:val="00D66A8C"/>
    <w:rsid w:val="00D66ADD"/>
    <w:rsid w:val="00D66FBD"/>
    <w:rsid w:val="00D67057"/>
    <w:rsid w:val="00D67261"/>
    <w:rsid w:val="00D672A7"/>
    <w:rsid w:val="00D6759B"/>
    <w:rsid w:val="00D676F5"/>
    <w:rsid w:val="00D676FF"/>
    <w:rsid w:val="00D67749"/>
    <w:rsid w:val="00D67BC6"/>
    <w:rsid w:val="00D67E3E"/>
    <w:rsid w:val="00D700A3"/>
    <w:rsid w:val="00D70274"/>
    <w:rsid w:val="00D7059E"/>
    <w:rsid w:val="00D706B3"/>
    <w:rsid w:val="00D707F9"/>
    <w:rsid w:val="00D70931"/>
    <w:rsid w:val="00D70B0F"/>
    <w:rsid w:val="00D71163"/>
    <w:rsid w:val="00D71211"/>
    <w:rsid w:val="00D71249"/>
    <w:rsid w:val="00D71425"/>
    <w:rsid w:val="00D715B2"/>
    <w:rsid w:val="00D71814"/>
    <w:rsid w:val="00D7192B"/>
    <w:rsid w:val="00D71977"/>
    <w:rsid w:val="00D71B43"/>
    <w:rsid w:val="00D71BDF"/>
    <w:rsid w:val="00D71CED"/>
    <w:rsid w:val="00D7294E"/>
    <w:rsid w:val="00D72999"/>
    <w:rsid w:val="00D72BD8"/>
    <w:rsid w:val="00D72DE5"/>
    <w:rsid w:val="00D72E47"/>
    <w:rsid w:val="00D7314B"/>
    <w:rsid w:val="00D7321C"/>
    <w:rsid w:val="00D73609"/>
    <w:rsid w:val="00D7360D"/>
    <w:rsid w:val="00D7373D"/>
    <w:rsid w:val="00D7376F"/>
    <w:rsid w:val="00D738E6"/>
    <w:rsid w:val="00D73A6D"/>
    <w:rsid w:val="00D73CA5"/>
    <w:rsid w:val="00D73DA7"/>
    <w:rsid w:val="00D73DC4"/>
    <w:rsid w:val="00D73E0B"/>
    <w:rsid w:val="00D74206"/>
    <w:rsid w:val="00D742A5"/>
    <w:rsid w:val="00D74543"/>
    <w:rsid w:val="00D747E0"/>
    <w:rsid w:val="00D74849"/>
    <w:rsid w:val="00D7485A"/>
    <w:rsid w:val="00D74B5C"/>
    <w:rsid w:val="00D74BC6"/>
    <w:rsid w:val="00D74C2E"/>
    <w:rsid w:val="00D74C45"/>
    <w:rsid w:val="00D75079"/>
    <w:rsid w:val="00D752FB"/>
    <w:rsid w:val="00D7540F"/>
    <w:rsid w:val="00D755B7"/>
    <w:rsid w:val="00D75634"/>
    <w:rsid w:val="00D7573C"/>
    <w:rsid w:val="00D75763"/>
    <w:rsid w:val="00D75804"/>
    <w:rsid w:val="00D75D5B"/>
    <w:rsid w:val="00D75DEA"/>
    <w:rsid w:val="00D760D4"/>
    <w:rsid w:val="00D760E2"/>
    <w:rsid w:val="00D76214"/>
    <w:rsid w:val="00D762C6"/>
    <w:rsid w:val="00D76583"/>
    <w:rsid w:val="00D768B3"/>
    <w:rsid w:val="00D76AF1"/>
    <w:rsid w:val="00D76B25"/>
    <w:rsid w:val="00D76FCC"/>
    <w:rsid w:val="00D7705D"/>
    <w:rsid w:val="00D77158"/>
    <w:rsid w:val="00D771E7"/>
    <w:rsid w:val="00D77234"/>
    <w:rsid w:val="00D77483"/>
    <w:rsid w:val="00D77565"/>
    <w:rsid w:val="00D777DD"/>
    <w:rsid w:val="00D778BC"/>
    <w:rsid w:val="00D77900"/>
    <w:rsid w:val="00D77AFD"/>
    <w:rsid w:val="00D77B6D"/>
    <w:rsid w:val="00D77BEA"/>
    <w:rsid w:val="00D77D60"/>
    <w:rsid w:val="00D77E87"/>
    <w:rsid w:val="00D77F90"/>
    <w:rsid w:val="00D77FBF"/>
    <w:rsid w:val="00D80144"/>
    <w:rsid w:val="00D801AA"/>
    <w:rsid w:val="00D80252"/>
    <w:rsid w:val="00D80348"/>
    <w:rsid w:val="00D803CD"/>
    <w:rsid w:val="00D80406"/>
    <w:rsid w:val="00D808FC"/>
    <w:rsid w:val="00D80A05"/>
    <w:rsid w:val="00D80BAF"/>
    <w:rsid w:val="00D81227"/>
    <w:rsid w:val="00D815B1"/>
    <w:rsid w:val="00D81895"/>
    <w:rsid w:val="00D819A0"/>
    <w:rsid w:val="00D81D8A"/>
    <w:rsid w:val="00D81DB1"/>
    <w:rsid w:val="00D820F2"/>
    <w:rsid w:val="00D82167"/>
    <w:rsid w:val="00D8242B"/>
    <w:rsid w:val="00D824DF"/>
    <w:rsid w:val="00D8252A"/>
    <w:rsid w:val="00D82616"/>
    <w:rsid w:val="00D82775"/>
    <w:rsid w:val="00D827FF"/>
    <w:rsid w:val="00D82983"/>
    <w:rsid w:val="00D829E4"/>
    <w:rsid w:val="00D82A80"/>
    <w:rsid w:val="00D82AAE"/>
    <w:rsid w:val="00D82B2A"/>
    <w:rsid w:val="00D82C29"/>
    <w:rsid w:val="00D82CCF"/>
    <w:rsid w:val="00D82E34"/>
    <w:rsid w:val="00D82F1E"/>
    <w:rsid w:val="00D82FEF"/>
    <w:rsid w:val="00D83463"/>
    <w:rsid w:val="00D83520"/>
    <w:rsid w:val="00D83553"/>
    <w:rsid w:val="00D83661"/>
    <w:rsid w:val="00D836BA"/>
    <w:rsid w:val="00D838F0"/>
    <w:rsid w:val="00D83C66"/>
    <w:rsid w:val="00D83ECE"/>
    <w:rsid w:val="00D83F2B"/>
    <w:rsid w:val="00D83F84"/>
    <w:rsid w:val="00D848C5"/>
    <w:rsid w:val="00D849C1"/>
    <w:rsid w:val="00D84AF4"/>
    <w:rsid w:val="00D84ECD"/>
    <w:rsid w:val="00D84EF7"/>
    <w:rsid w:val="00D8502A"/>
    <w:rsid w:val="00D8509E"/>
    <w:rsid w:val="00D85121"/>
    <w:rsid w:val="00D8542D"/>
    <w:rsid w:val="00D854B5"/>
    <w:rsid w:val="00D854E5"/>
    <w:rsid w:val="00D8587E"/>
    <w:rsid w:val="00D85896"/>
    <w:rsid w:val="00D85CE9"/>
    <w:rsid w:val="00D85D35"/>
    <w:rsid w:val="00D8641B"/>
    <w:rsid w:val="00D8693F"/>
    <w:rsid w:val="00D86B3C"/>
    <w:rsid w:val="00D86CE6"/>
    <w:rsid w:val="00D86D0C"/>
    <w:rsid w:val="00D86DF5"/>
    <w:rsid w:val="00D86E28"/>
    <w:rsid w:val="00D870F2"/>
    <w:rsid w:val="00D87328"/>
    <w:rsid w:val="00D8733A"/>
    <w:rsid w:val="00D873E1"/>
    <w:rsid w:val="00D87579"/>
    <w:rsid w:val="00D87931"/>
    <w:rsid w:val="00D87A21"/>
    <w:rsid w:val="00D87C39"/>
    <w:rsid w:val="00D87D6E"/>
    <w:rsid w:val="00D87EE7"/>
    <w:rsid w:val="00D90144"/>
    <w:rsid w:val="00D90262"/>
    <w:rsid w:val="00D90437"/>
    <w:rsid w:val="00D906BD"/>
    <w:rsid w:val="00D90D68"/>
    <w:rsid w:val="00D91180"/>
    <w:rsid w:val="00D9128F"/>
    <w:rsid w:val="00D9131B"/>
    <w:rsid w:val="00D9185B"/>
    <w:rsid w:val="00D92026"/>
    <w:rsid w:val="00D923DE"/>
    <w:rsid w:val="00D92530"/>
    <w:rsid w:val="00D9282C"/>
    <w:rsid w:val="00D9288C"/>
    <w:rsid w:val="00D9293D"/>
    <w:rsid w:val="00D929E5"/>
    <w:rsid w:val="00D92AB0"/>
    <w:rsid w:val="00D92ADE"/>
    <w:rsid w:val="00D92BD5"/>
    <w:rsid w:val="00D92CB3"/>
    <w:rsid w:val="00D92FCC"/>
    <w:rsid w:val="00D93057"/>
    <w:rsid w:val="00D931B5"/>
    <w:rsid w:val="00D931C1"/>
    <w:rsid w:val="00D93238"/>
    <w:rsid w:val="00D934EE"/>
    <w:rsid w:val="00D937A6"/>
    <w:rsid w:val="00D9396F"/>
    <w:rsid w:val="00D93A52"/>
    <w:rsid w:val="00D93AF7"/>
    <w:rsid w:val="00D93AFC"/>
    <w:rsid w:val="00D942ED"/>
    <w:rsid w:val="00D94462"/>
    <w:rsid w:val="00D944BA"/>
    <w:rsid w:val="00D94DB6"/>
    <w:rsid w:val="00D95420"/>
    <w:rsid w:val="00D9576F"/>
    <w:rsid w:val="00D95BCA"/>
    <w:rsid w:val="00D95D22"/>
    <w:rsid w:val="00D95D67"/>
    <w:rsid w:val="00D95DB1"/>
    <w:rsid w:val="00D9618A"/>
    <w:rsid w:val="00D96266"/>
    <w:rsid w:val="00D9647D"/>
    <w:rsid w:val="00D967EF"/>
    <w:rsid w:val="00D96A35"/>
    <w:rsid w:val="00D96CF1"/>
    <w:rsid w:val="00D96F35"/>
    <w:rsid w:val="00D971D5"/>
    <w:rsid w:val="00D972B8"/>
    <w:rsid w:val="00D97333"/>
    <w:rsid w:val="00D97335"/>
    <w:rsid w:val="00D97672"/>
    <w:rsid w:val="00D979BC"/>
    <w:rsid w:val="00D97B72"/>
    <w:rsid w:val="00D97D2A"/>
    <w:rsid w:val="00D97DC0"/>
    <w:rsid w:val="00D97E11"/>
    <w:rsid w:val="00D97F5E"/>
    <w:rsid w:val="00D97FAD"/>
    <w:rsid w:val="00DA01D1"/>
    <w:rsid w:val="00DA04DC"/>
    <w:rsid w:val="00DA075B"/>
    <w:rsid w:val="00DA0825"/>
    <w:rsid w:val="00DA0912"/>
    <w:rsid w:val="00DA094E"/>
    <w:rsid w:val="00DA0AFF"/>
    <w:rsid w:val="00DA0B10"/>
    <w:rsid w:val="00DA0EE6"/>
    <w:rsid w:val="00DA13EB"/>
    <w:rsid w:val="00DA1574"/>
    <w:rsid w:val="00DA243A"/>
    <w:rsid w:val="00DA297B"/>
    <w:rsid w:val="00DA2A66"/>
    <w:rsid w:val="00DA2B12"/>
    <w:rsid w:val="00DA2BE0"/>
    <w:rsid w:val="00DA2F7A"/>
    <w:rsid w:val="00DA3013"/>
    <w:rsid w:val="00DA315E"/>
    <w:rsid w:val="00DA320A"/>
    <w:rsid w:val="00DA34D3"/>
    <w:rsid w:val="00DA3513"/>
    <w:rsid w:val="00DA366D"/>
    <w:rsid w:val="00DA3806"/>
    <w:rsid w:val="00DA3973"/>
    <w:rsid w:val="00DA3AE6"/>
    <w:rsid w:val="00DA3C99"/>
    <w:rsid w:val="00DA3CEE"/>
    <w:rsid w:val="00DA3CF0"/>
    <w:rsid w:val="00DA3E65"/>
    <w:rsid w:val="00DA3FE3"/>
    <w:rsid w:val="00DA4062"/>
    <w:rsid w:val="00DA4067"/>
    <w:rsid w:val="00DA437C"/>
    <w:rsid w:val="00DA43F9"/>
    <w:rsid w:val="00DA4BE4"/>
    <w:rsid w:val="00DA4C2C"/>
    <w:rsid w:val="00DA4D39"/>
    <w:rsid w:val="00DA4FE8"/>
    <w:rsid w:val="00DA4FFE"/>
    <w:rsid w:val="00DA53DD"/>
    <w:rsid w:val="00DA5841"/>
    <w:rsid w:val="00DA591C"/>
    <w:rsid w:val="00DA5C01"/>
    <w:rsid w:val="00DA65AA"/>
    <w:rsid w:val="00DA65FA"/>
    <w:rsid w:val="00DA675C"/>
    <w:rsid w:val="00DA68C7"/>
    <w:rsid w:val="00DA6F20"/>
    <w:rsid w:val="00DA7077"/>
    <w:rsid w:val="00DA75A2"/>
    <w:rsid w:val="00DA7688"/>
    <w:rsid w:val="00DA7803"/>
    <w:rsid w:val="00DA7E6E"/>
    <w:rsid w:val="00DB017D"/>
    <w:rsid w:val="00DB04CE"/>
    <w:rsid w:val="00DB0E4C"/>
    <w:rsid w:val="00DB138C"/>
    <w:rsid w:val="00DB1572"/>
    <w:rsid w:val="00DB15AB"/>
    <w:rsid w:val="00DB1856"/>
    <w:rsid w:val="00DB1858"/>
    <w:rsid w:val="00DB1BEF"/>
    <w:rsid w:val="00DB1CF8"/>
    <w:rsid w:val="00DB1D80"/>
    <w:rsid w:val="00DB1E8E"/>
    <w:rsid w:val="00DB23D7"/>
    <w:rsid w:val="00DB2651"/>
    <w:rsid w:val="00DB26C1"/>
    <w:rsid w:val="00DB2899"/>
    <w:rsid w:val="00DB28BD"/>
    <w:rsid w:val="00DB28D4"/>
    <w:rsid w:val="00DB2906"/>
    <w:rsid w:val="00DB2991"/>
    <w:rsid w:val="00DB2A69"/>
    <w:rsid w:val="00DB2A77"/>
    <w:rsid w:val="00DB2B90"/>
    <w:rsid w:val="00DB2D25"/>
    <w:rsid w:val="00DB2DE5"/>
    <w:rsid w:val="00DB2E89"/>
    <w:rsid w:val="00DB2FBD"/>
    <w:rsid w:val="00DB34DD"/>
    <w:rsid w:val="00DB35AC"/>
    <w:rsid w:val="00DB3714"/>
    <w:rsid w:val="00DB3E12"/>
    <w:rsid w:val="00DB3F63"/>
    <w:rsid w:val="00DB3FD4"/>
    <w:rsid w:val="00DB40FE"/>
    <w:rsid w:val="00DB471E"/>
    <w:rsid w:val="00DB47C9"/>
    <w:rsid w:val="00DB488D"/>
    <w:rsid w:val="00DB4A12"/>
    <w:rsid w:val="00DB4ABD"/>
    <w:rsid w:val="00DB4C46"/>
    <w:rsid w:val="00DB5287"/>
    <w:rsid w:val="00DB5546"/>
    <w:rsid w:val="00DB55B9"/>
    <w:rsid w:val="00DB58EB"/>
    <w:rsid w:val="00DB5A1F"/>
    <w:rsid w:val="00DB5A4E"/>
    <w:rsid w:val="00DB5CFA"/>
    <w:rsid w:val="00DB5E18"/>
    <w:rsid w:val="00DB5F17"/>
    <w:rsid w:val="00DB5F6D"/>
    <w:rsid w:val="00DB604E"/>
    <w:rsid w:val="00DB620E"/>
    <w:rsid w:val="00DB6308"/>
    <w:rsid w:val="00DB6491"/>
    <w:rsid w:val="00DB6860"/>
    <w:rsid w:val="00DB6D76"/>
    <w:rsid w:val="00DB6D98"/>
    <w:rsid w:val="00DB6F6E"/>
    <w:rsid w:val="00DB6FED"/>
    <w:rsid w:val="00DB710D"/>
    <w:rsid w:val="00DB75D5"/>
    <w:rsid w:val="00DB7627"/>
    <w:rsid w:val="00DB7641"/>
    <w:rsid w:val="00DB7AC1"/>
    <w:rsid w:val="00DB7BB8"/>
    <w:rsid w:val="00DC00D9"/>
    <w:rsid w:val="00DC01D7"/>
    <w:rsid w:val="00DC0236"/>
    <w:rsid w:val="00DC0514"/>
    <w:rsid w:val="00DC09D0"/>
    <w:rsid w:val="00DC0A30"/>
    <w:rsid w:val="00DC0BA3"/>
    <w:rsid w:val="00DC0BD2"/>
    <w:rsid w:val="00DC0DBA"/>
    <w:rsid w:val="00DC0E45"/>
    <w:rsid w:val="00DC0EEE"/>
    <w:rsid w:val="00DC1004"/>
    <w:rsid w:val="00DC1104"/>
    <w:rsid w:val="00DC17EE"/>
    <w:rsid w:val="00DC1887"/>
    <w:rsid w:val="00DC1EA9"/>
    <w:rsid w:val="00DC226B"/>
    <w:rsid w:val="00DC26D6"/>
    <w:rsid w:val="00DC277E"/>
    <w:rsid w:val="00DC2C0A"/>
    <w:rsid w:val="00DC2E32"/>
    <w:rsid w:val="00DC3297"/>
    <w:rsid w:val="00DC337B"/>
    <w:rsid w:val="00DC356F"/>
    <w:rsid w:val="00DC4106"/>
    <w:rsid w:val="00DC4301"/>
    <w:rsid w:val="00DC4376"/>
    <w:rsid w:val="00DC43C4"/>
    <w:rsid w:val="00DC44FD"/>
    <w:rsid w:val="00DC4905"/>
    <w:rsid w:val="00DC4ED7"/>
    <w:rsid w:val="00DC50EB"/>
    <w:rsid w:val="00DC514B"/>
    <w:rsid w:val="00DC520D"/>
    <w:rsid w:val="00DC52C7"/>
    <w:rsid w:val="00DC553A"/>
    <w:rsid w:val="00DC5544"/>
    <w:rsid w:val="00DC5686"/>
    <w:rsid w:val="00DC588B"/>
    <w:rsid w:val="00DC596A"/>
    <w:rsid w:val="00DC5A80"/>
    <w:rsid w:val="00DC5EF2"/>
    <w:rsid w:val="00DC61B6"/>
    <w:rsid w:val="00DC61E2"/>
    <w:rsid w:val="00DC65CB"/>
    <w:rsid w:val="00DC6616"/>
    <w:rsid w:val="00DC68F5"/>
    <w:rsid w:val="00DC69C0"/>
    <w:rsid w:val="00DC6A65"/>
    <w:rsid w:val="00DC6B65"/>
    <w:rsid w:val="00DC6F54"/>
    <w:rsid w:val="00DC7010"/>
    <w:rsid w:val="00DC732A"/>
    <w:rsid w:val="00DC74DE"/>
    <w:rsid w:val="00DC7673"/>
    <w:rsid w:val="00DC767D"/>
    <w:rsid w:val="00DC7751"/>
    <w:rsid w:val="00DC7A1C"/>
    <w:rsid w:val="00DC7B43"/>
    <w:rsid w:val="00DC7E36"/>
    <w:rsid w:val="00DC7E72"/>
    <w:rsid w:val="00DD0062"/>
    <w:rsid w:val="00DD03FC"/>
    <w:rsid w:val="00DD04FF"/>
    <w:rsid w:val="00DD0569"/>
    <w:rsid w:val="00DD06BA"/>
    <w:rsid w:val="00DD0734"/>
    <w:rsid w:val="00DD07D0"/>
    <w:rsid w:val="00DD08F5"/>
    <w:rsid w:val="00DD0F3C"/>
    <w:rsid w:val="00DD0FE9"/>
    <w:rsid w:val="00DD125C"/>
    <w:rsid w:val="00DD14DB"/>
    <w:rsid w:val="00DD158B"/>
    <w:rsid w:val="00DD177E"/>
    <w:rsid w:val="00DD1BF7"/>
    <w:rsid w:val="00DD1DC8"/>
    <w:rsid w:val="00DD2110"/>
    <w:rsid w:val="00DD21FA"/>
    <w:rsid w:val="00DD2289"/>
    <w:rsid w:val="00DD2361"/>
    <w:rsid w:val="00DD24DD"/>
    <w:rsid w:val="00DD25A6"/>
    <w:rsid w:val="00DD263E"/>
    <w:rsid w:val="00DD28EE"/>
    <w:rsid w:val="00DD29EC"/>
    <w:rsid w:val="00DD2DF9"/>
    <w:rsid w:val="00DD2E5B"/>
    <w:rsid w:val="00DD2EBC"/>
    <w:rsid w:val="00DD332A"/>
    <w:rsid w:val="00DD36B2"/>
    <w:rsid w:val="00DD3880"/>
    <w:rsid w:val="00DD3938"/>
    <w:rsid w:val="00DD393A"/>
    <w:rsid w:val="00DD3A08"/>
    <w:rsid w:val="00DD3F78"/>
    <w:rsid w:val="00DD41E3"/>
    <w:rsid w:val="00DD4201"/>
    <w:rsid w:val="00DD420E"/>
    <w:rsid w:val="00DD45DF"/>
    <w:rsid w:val="00DD4889"/>
    <w:rsid w:val="00DD4CFE"/>
    <w:rsid w:val="00DD4F76"/>
    <w:rsid w:val="00DD521E"/>
    <w:rsid w:val="00DD5229"/>
    <w:rsid w:val="00DD52A1"/>
    <w:rsid w:val="00DD5532"/>
    <w:rsid w:val="00DD574A"/>
    <w:rsid w:val="00DD5943"/>
    <w:rsid w:val="00DD5C9E"/>
    <w:rsid w:val="00DD60AF"/>
    <w:rsid w:val="00DD6191"/>
    <w:rsid w:val="00DD6239"/>
    <w:rsid w:val="00DD66D4"/>
    <w:rsid w:val="00DD6EC2"/>
    <w:rsid w:val="00DD6EF0"/>
    <w:rsid w:val="00DD7145"/>
    <w:rsid w:val="00DD749E"/>
    <w:rsid w:val="00DD74A2"/>
    <w:rsid w:val="00DD74E2"/>
    <w:rsid w:val="00DD74E4"/>
    <w:rsid w:val="00DD757A"/>
    <w:rsid w:val="00DD75BC"/>
    <w:rsid w:val="00DD782E"/>
    <w:rsid w:val="00DD784D"/>
    <w:rsid w:val="00DD7A15"/>
    <w:rsid w:val="00DD7ED8"/>
    <w:rsid w:val="00DE031A"/>
    <w:rsid w:val="00DE03AC"/>
    <w:rsid w:val="00DE0411"/>
    <w:rsid w:val="00DE0461"/>
    <w:rsid w:val="00DE058D"/>
    <w:rsid w:val="00DE0BD0"/>
    <w:rsid w:val="00DE0CB1"/>
    <w:rsid w:val="00DE0CE3"/>
    <w:rsid w:val="00DE0D34"/>
    <w:rsid w:val="00DE0F89"/>
    <w:rsid w:val="00DE1193"/>
    <w:rsid w:val="00DE138D"/>
    <w:rsid w:val="00DE16E4"/>
    <w:rsid w:val="00DE1771"/>
    <w:rsid w:val="00DE17B6"/>
    <w:rsid w:val="00DE1B37"/>
    <w:rsid w:val="00DE1D06"/>
    <w:rsid w:val="00DE2136"/>
    <w:rsid w:val="00DE225A"/>
    <w:rsid w:val="00DE22A7"/>
    <w:rsid w:val="00DE2386"/>
    <w:rsid w:val="00DE2799"/>
    <w:rsid w:val="00DE2D6A"/>
    <w:rsid w:val="00DE2DCA"/>
    <w:rsid w:val="00DE2E9A"/>
    <w:rsid w:val="00DE2F53"/>
    <w:rsid w:val="00DE30C4"/>
    <w:rsid w:val="00DE379E"/>
    <w:rsid w:val="00DE393E"/>
    <w:rsid w:val="00DE39F0"/>
    <w:rsid w:val="00DE3B2C"/>
    <w:rsid w:val="00DE3C32"/>
    <w:rsid w:val="00DE4334"/>
    <w:rsid w:val="00DE43E0"/>
    <w:rsid w:val="00DE4532"/>
    <w:rsid w:val="00DE45DA"/>
    <w:rsid w:val="00DE46ED"/>
    <w:rsid w:val="00DE48F0"/>
    <w:rsid w:val="00DE4B8B"/>
    <w:rsid w:val="00DE509E"/>
    <w:rsid w:val="00DE511F"/>
    <w:rsid w:val="00DE53CD"/>
    <w:rsid w:val="00DE5637"/>
    <w:rsid w:val="00DE5A99"/>
    <w:rsid w:val="00DE62EB"/>
    <w:rsid w:val="00DE6454"/>
    <w:rsid w:val="00DE65F2"/>
    <w:rsid w:val="00DE661B"/>
    <w:rsid w:val="00DE6BC6"/>
    <w:rsid w:val="00DE6E48"/>
    <w:rsid w:val="00DE726F"/>
    <w:rsid w:val="00DE7403"/>
    <w:rsid w:val="00DE756D"/>
    <w:rsid w:val="00DE75A6"/>
    <w:rsid w:val="00DE75E4"/>
    <w:rsid w:val="00DE76C0"/>
    <w:rsid w:val="00DE7C2B"/>
    <w:rsid w:val="00DE7CE9"/>
    <w:rsid w:val="00DF0140"/>
    <w:rsid w:val="00DF018A"/>
    <w:rsid w:val="00DF02FF"/>
    <w:rsid w:val="00DF0403"/>
    <w:rsid w:val="00DF0843"/>
    <w:rsid w:val="00DF08DB"/>
    <w:rsid w:val="00DF0B79"/>
    <w:rsid w:val="00DF0BF8"/>
    <w:rsid w:val="00DF0E75"/>
    <w:rsid w:val="00DF106A"/>
    <w:rsid w:val="00DF1139"/>
    <w:rsid w:val="00DF1330"/>
    <w:rsid w:val="00DF15C3"/>
    <w:rsid w:val="00DF18A5"/>
    <w:rsid w:val="00DF196D"/>
    <w:rsid w:val="00DF1C01"/>
    <w:rsid w:val="00DF1CFD"/>
    <w:rsid w:val="00DF1D06"/>
    <w:rsid w:val="00DF2106"/>
    <w:rsid w:val="00DF2155"/>
    <w:rsid w:val="00DF23D2"/>
    <w:rsid w:val="00DF250E"/>
    <w:rsid w:val="00DF25FF"/>
    <w:rsid w:val="00DF26CF"/>
    <w:rsid w:val="00DF2B50"/>
    <w:rsid w:val="00DF2BA9"/>
    <w:rsid w:val="00DF2DBB"/>
    <w:rsid w:val="00DF31CB"/>
    <w:rsid w:val="00DF32A4"/>
    <w:rsid w:val="00DF335C"/>
    <w:rsid w:val="00DF3495"/>
    <w:rsid w:val="00DF36A5"/>
    <w:rsid w:val="00DF3745"/>
    <w:rsid w:val="00DF3A2F"/>
    <w:rsid w:val="00DF3B15"/>
    <w:rsid w:val="00DF3B5B"/>
    <w:rsid w:val="00DF40DD"/>
    <w:rsid w:val="00DF428D"/>
    <w:rsid w:val="00DF4457"/>
    <w:rsid w:val="00DF4535"/>
    <w:rsid w:val="00DF46C4"/>
    <w:rsid w:val="00DF4CE6"/>
    <w:rsid w:val="00DF4DE9"/>
    <w:rsid w:val="00DF512C"/>
    <w:rsid w:val="00DF5161"/>
    <w:rsid w:val="00DF5355"/>
    <w:rsid w:val="00DF546D"/>
    <w:rsid w:val="00DF54A2"/>
    <w:rsid w:val="00DF54C7"/>
    <w:rsid w:val="00DF5584"/>
    <w:rsid w:val="00DF58E1"/>
    <w:rsid w:val="00DF5B0F"/>
    <w:rsid w:val="00DF5C7C"/>
    <w:rsid w:val="00DF625E"/>
    <w:rsid w:val="00DF63D2"/>
    <w:rsid w:val="00DF6789"/>
    <w:rsid w:val="00DF68AA"/>
    <w:rsid w:val="00DF68FA"/>
    <w:rsid w:val="00DF69BE"/>
    <w:rsid w:val="00DF6BED"/>
    <w:rsid w:val="00DF6D10"/>
    <w:rsid w:val="00DF6EEF"/>
    <w:rsid w:val="00DF6FFB"/>
    <w:rsid w:val="00DF70F8"/>
    <w:rsid w:val="00DF71C3"/>
    <w:rsid w:val="00DF71E3"/>
    <w:rsid w:val="00DF757C"/>
    <w:rsid w:val="00DF7680"/>
    <w:rsid w:val="00DF7B82"/>
    <w:rsid w:val="00DF7CF0"/>
    <w:rsid w:val="00DF7E41"/>
    <w:rsid w:val="00E0006B"/>
    <w:rsid w:val="00E002C9"/>
    <w:rsid w:val="00E0042B"/>
    <w:rsid w:val="00E004CC"/>
    <w:rsid w:val="00E004E2"/>
    <w:rsid w:val="00E00589"/>
    <w:rsid w:val="00E007D0"/>
    <w:rsid w:val="00E00B17"/>
    <w:rsid w:val="00E00CE7"/>
    <w:rsid w:val="00E00D82"/>
    <w:rsid w:val="00E00E1C"/>
    <w:rsid w:val="00E015A5"/>
    <w:rsid w:val="00E01822"/>
    <w:rsid w:val="00E018A2"/>
    <w:rsid w:val="00E01B41"/>
    <w:rsid w:val="00E01D9F"/>
    <w:rsid w:val="00E01F0C"/>
    <w:rsid w:val="00E02027"/>
    <w:rsid w:val="00E02167"/>
    <w:rsid w:val="00E0216B"/>
    <w:rsid w:val="00E02202"/>
    <w:rsid w:val="00E0285A"/>
    <w:rsid w:val="00E029B0"/>
    <w:rsid w:val="00E02B24"/>
    <w:rsid w:val="00E02B60"/>
    <w:rsid w:val="00E03022"/>
    <w:rsid w:val="00E034EF"/>
    <w:rsid w:val="00E0392B"/>
    <w:rsid w:val="00E03BFD"/>
    <w:rsid w:val="00E03C1E"/>
    <w:rsid w:val="00E03CCB"/>
    <w:rsid w:val="00E03E2D"/>
    <w:rsid w:val="00E03F9B"/>
    <w:rsid w:val="00E042B9"/>
    <w:rsid w:val="00E0445C"/>
    <w:rsid w:val="00E04577"/>
    <w:rsid w:val="00E04602"/>
    <w:rsid w:val="00E04632"/>
    <w:rsid w:val="00E048F2"/>
    <w:rsid w:val="00E04E34"/>
    <w:rsid w:val="00E04ED7"/>
    <w:rsid w:val="00E04F1A"/>
    <w:rsid w:val="00E055F1"/>
    <w:rsid w:val="00E056FA"/>
    <w:rsid w:val="00E05750"/>
    <w:rsid w:val="00E057D3"/>
    <w:rsid w:val="00E0580D"/>
    <w:rsid w:val="00E05D63"/>
    <w:rsid w:val="00E05E2C"/>
    <w:rsid w:val="00E05F80"/>
    <w:rsid w:val="00E0610F"/>
    <w:rsid w:val="00E0686D"/>
    <w:rsid w:val="00E06C28"/>
    <w:rsid w:val="00E06D4C"/>
    <w:rsid w:val="00E06EA4"/>
    <w:rsid w:val="00E07086"/>
    <w:rsid w:val="00E0709B"/>
    <w:rsid w:val="00E070B6"/>
    <w:rsid w:val="00E07246"/>
    <w:rsid w:val="00E073D5"/>
    <w:rsid w:val="00E073FA"/>
    <w:rsid w:val="00E07450"/>
    <w:rsid w:val="00E07457"/>
    <w:rsid w:val="00E074BD"/>
    <w:rsid w:val="00E075A6"/>
    <w:rsid w:val="00E07BD4"/>
    <w:rsid w:val="00E07C88"/>
    <w:rsid w:val="00E07C99"/>
    <w:rsid w:val="00E07CE2"/>
    <w:rsid w:val="00E07CE8"/>
    <w:rsid w:val="00E07D03"/>
    <w:rsid w:val="00E07D56"/>
    <w:rsid w:val="00E07D5B"/>
    <w:rsid w:val="00E07D7E"/>
    <w:rsid w:val="00E07E0D"/>
    <w:rsid w:val="00E10147"/>
    <w:rsid w:val="00E10335"/>
    <w:rsid w:val="00E1043C"/>
    <w:rsid w:val="00E10457"/>
    <w:rsid w:val="00E104D3"/>
    <w:rsid w:val="00E105D9"/>
    <w:rsid w:val="00E10816"/>
    <w:rsid w:val="00E10931"/>
    <w:rsid w:val="00E10985"/>
    <w:rsid w:val="00E109DC"/>
    <w:rsid w:val="00E11536"/>
    <w:rsid w:val="00E11751"/>
    <w:rsid w:val="00E11802"/>
    <w:rsid w:val="00E11807"/>
    <w:rsid w:val="00E11A96"/>
    <w:rsid w:val="00E11ADD"/>
    <w:rsid w:val="00E11E36"/>
    <w:rsid w:val="00E11F55"/>
    <w:rsid w:val="00E11FE9"/>
    <w:rsid w:val="00E123B8"/>
    <w:rsid w:val="00E1251A"/>
    <w:rsid w:val="00E127D6"/>
    <w:rsid w:val="00E12B0E"/>
    <w:rsid w:val="00E12B85"/>
    <w:rsid w:val="00E12C7C"/>
    <w:rsid w:val="00E12C84"/>
    <w:rsid w:val="00E12F63"/>
    <w:rsid w:val="00E12FEC"/>
    <w:rsid w:val="00E132AB"/>
    <w:rsid w:val="00E132B5"/>
    <w:rsid w:val="00E13452"/>
    <w:rsid w:val="00E134A0"/>
    <w:rsid w:val="00E135B0"/>
    <w:rsid w:val="00E13812"/>
    <w:rsid w:val="00E138D0"/>
    <w:rsid w:val="00E138DD"/>
    <w:rsid w:val="00E13944"/>
    <w:rsid w:val="00E13A49"/>
    <w:rsid w:val="00E13B70"/>
    <w:rsid w:val="00E13C38"/>
    <w:rsid w:val="00E13CD3"/>
    <w:rsid w:val="00E13DCE"/>
    <w:rsid w:val="00E13E59"/>
    <w:rsid w:val="00E13F4C"/>
    <w:rsid w:val="00E13F50"/>
    <w:rsid w:val="00E14504"/>
    <w:rsid w:val="00E145AA"/>
    <w:rsid w:val="00E149DC"/>
    <w:rsid w:val="00E14C90"/>
    <w:rsid w:val="00E14CA8"/>
    <w:rsid w:val="00E14CB1"/>
    <w:rsid w:val="00E14DA3"/>
    <w:rsid w:val="00E14E3C"/>
    <w:rsid w:val="00E14E8A"/>
    <w:rsid w:val="00E14FA0"/>
    <w:rsid w:val="00E150F4"/>
    <w:rsid w:val="00E1511C"/>
    <w:rsid w:val="00E1515C"/>
    <w:rsid w:val="00E15876"/>
    <w:rsid w:val="00E15AC0"/>
    <w:rsid w:val="00E15BA2"/>
    <w:rsid w:val="00E15C1C"/>
    <w:rsid w:val="00E16068"/>
    <w:rsid w:val="00E160DF"/>
    <w:rsid w:val="00E16187"/>
    <w:rsid w:val="00E16246"/>
    <w:rsid w:val="00E1677F"/>
    <w:rsid w:val="00E1684F"/>
    <w:rsid w:val="00E16BB5"/>
    <w:rsid w:val="00E16C9E"/>
    <w:rsid w:val="00E16D90"/>
    <w:rsid w:val="00E17529"/>
    <w:rsid w:val="00E1756E"/>
    <w:rsid w:val="00E17823"/>
    <w:rsid w:val="00E178AB"/>
    <w:rsid w:val="00E178CE"/>
    <w:rsid w:val="00E1797B"/>
    <w:rsid w:val="00E17AA4"/>
    <w:rsid w:val="00E17D36"/>
    <w:rsid w:val="00E17E70"/>
    <w:rsid w:val="00E17EAD"/>
    <w:rsid w:val="00E17F8A"/>
    <w:rsid w:val="00E202C8"/>
    <w:rsid w:val="00E203A1"/>
    <w:rsid w:val="00E20538"/>
    <w:rsid w:val="00E2073C"/>
    <w:rsid w:val="00E2076A"/>
    <w:rsid w:val="00E20CDC"/>
    <w:rsid w:val="00E20DE4"/>
    <w:rsid w:val="00E21156"/>
    <w:rsid w:val="00E211A1"/>
    <w:rsid w:val="00E216CB"/>
    <w:rsid w:val="00E2198E"/>
    <w:rsid w:val="00E21BEA"/>
    <w:rsid w:val="00E22047"/>
    <w:rsid w:val="00E22048"/>
    <w:rsid w:val="00E220F8"/>
    <w:rsid w:val="00E222BB"/>
    <w:rsid w:val="00E22363"/>
    <w:rsid w:val="00E223DF"/>
    <w:rsid w:val="00E22499"/>
    <w:rsid w:val="00E225F3"/>
    <w:rsid w:val="00E22632"/>
    <w:rsid w:val="00E2281A"/>
    <w:rsid w:val="00E22E2F"/>
    <w:rsid w:val="00E22F49"/>
    <w:rsid w:val="00E2304E"/>
    <w:rsid w:val="00E2344E"/>
    <w:rsid w:val="00E234B1"/>
    <w:rsid w:val="00E236B2"/>
    <w:rsid w:val="00E237D0"/>
    <w:rsid w:val="00E2391F"/>
    <w:rsid w:val="00E23AEF"/>
    <w:rsid w:val="00E23C7C"/>
    <w:rsid w:val="00E23EDA"/>
    <w:rsid w:val="00E23EEA"/>
    <w:rsid w:val="00E24246"/>
    <w:rsid w:val="00E24350"/>
    <w:rsid w:val="00E243BA"/>
    <w:rsid w:val="00E24414"/>
    <w:rsid w:val="00E24459"/>
    <w:rsid w:val="00E244C8"/>
    <w:rsid w:val="00E24624"/>
    <w:rsid w:val="00E24973"/>
    <w:rsid w:val="00E24A4A"/>
    <w:rsid w:val="00E24A98"/>
    <w:rsid w:val="00E24B53"/>
    <w:rsid w:val="00E24D04"/>
    <w:rsid w:val="00E25004"/>
    <w:rsid w:val="00E2517A"/>
    <w:rsid w:val="00E25651"/>
    <w:rsid w:val="00E2576A"/>
    <w:rsid w:val="00E25800"/>
    <w:rsid w:val="00E25B76"/>
    <w:rsid w:val="00E25E41"/>
    <w:rsid w:val="00E2602D"/>
    <w:rsid w:val="00E26484"/>
    <w:rsid w:val="00E26626"/>
    <w:rsid w:val="00E268F3"/>
    <w:rsid w:val="00E26EA4"/>
    <w:rsid w:val="00E26F44"/>
    <w:rsid w:val="00E2710C"/>
    <w:rsid w:val="00E271C3"/>
    <w:rsid w:val="00E27389"/>
    <w:rsid w:val="00E27520"/>
    <w:rsid w:val="00E27567"/>
    <w:rsid w:val="00E27841"/>
    <w:rsid w:val="00E2786B"/>
    <w:rsid w:val="00E27D28"/>
    <w:rsid w:val="00E27DAC"/>
    <w:rsid w:val="00E27E18"/>
    <w:rsid w:val="00E301FD"/>
    <w:rsid w:val="00E30272"/>
    <w:rsid w:val="00E30763"/>
    <w:rsid w:val="00E307FD"/>
    <w:rsid w:val="00E3092F"/>
    <w:rsid w:val="00E309A7"/>
    <w:rsid w:val="00E30A2D"/>
    <w:rsid w:val="00E30A62"/>
    <w:rsid w:val="00E30BAB"/>
    <w:rsid w:val="00E30D78"/>
    <w:rsid w:val="00E30D7B"/>
    <w:rsid w:val="00E30DDE"/>
    <w:rsid w:val="00E30E9E"/>
    <w:rsid w:val="00E30E9F"/>
    <w:rsid w:val="00E30FF2"/>
    <w:rsid w:val="00E31174"/>
    <w:rsid w:val="00E31184"/>
    <w:rsid w:val="00E311B5"/>
    <w:rsid w:val="00E3120A"/>
    <w:rsid w:val="00E3145C"/>
    <w:rsid w:val="00E31DE0"/>
    <w:rsid w:val="00E31E2D"/>
    <w:rsid w:val="00E31EB0"/>
    <w:rsid w:val="00E31EDB"/>
    <w:rsid w:val="00E31FD8"/>
    <w:rsid w:val="00E32030"/>
    <w:rsid w:val="00E322B2"/>
    <w:rsid w:val="00E3242C"/>
    <w:rsid w:val="00E32A9E"/>
    <w:rsid w:val="00E32B2F"/>
    <w:rsid w:val="00E32D72"/>
    <w:rsid w:val="00E32E79"/>
    <w:rsid w:val="00E3360C"/>
    <w:rsid w:val="00E33764"/>
    <w:rsid w:val="00E33773"/>
    <w:rsid w:val="00E337D4"/>
    <w:rsid w:val="00E33D53"/>
    <w:rsid w:val="00E33EB5"/>
    <w:rsid w:val="00E33F97"/>
    <w:rsid w:val="00E33FD8"/>
    <w:rsid w:val="00E340D1"/>
    <w:rsid w:val="00E34168"/>
    <w:rsid w:val="00E3434C"/>
    <w:rsid w:val="00E344BD"/>
    <w:rsid w:val="00E34675"/>
    <w:rsid w:val="00E3476B"/>
    <w:rsid w:val="00E349D1"/>
    <w:rsid w:val="00E34E9A"/>
    <w:rsid w:val="00E34FBE"/>
    <w:rsid w:val="00E352DA"/>
    <w:rsid w:val="00E352F1"/>
    <w:rsid w:val="00E355A7"/>
    <w:rsid w:val="00E35789"/>
    <w:rsid w:val="00E35C9B"/>
    <w:rsid w:val="00E35E06"/>
    <w:rsid w:val="00E35E8F"/>
    <w:rsid w:val="00E3602C"/>
    <w:rsid w:val="00E36350"/>
    <w:rsid w:val="00E3640C"/>
    <w:rsid w:val="00E368AF"/>
    <w:rsid w:val="00E36BC6"/>
    <w:rsid w:val="00E36C53"/>
    <w:rsid w:val="00E36D3F"/>
    <w:rsid w:val="00E3708B"/>
    <w:rsid w:val="00E3713E"/>
    <w:rsid w:val="00E37341"/>
    <w:rsid w:val="00E373E5"/>
    <w:rsid w:val="00E3751B"/>
    <w:rsid w:val="00E37622"/>
    <w:rsid w:val="00E37A51"/>
    <w:rsid w:val="00E37AF2"/>
    <w:rsid w:val="00E37B01"/>
    <w:rsid w:val="00E4010C"/>
    <w:rsid w:val="00E40314"/>
    <w:rsid w:val="00E40799"/>
    <w:rsid w:val="00E408D9"/>
    <w:rsid w:val="00E40932"/>
    <w:rsid w:val="00E40AC3"/>
    <w:rsid w:val="00E41065"/>
    <w:rsid w:val="00E41668"/>
    <w:rsid w:val="00E416C5"/>
    <w:rsid w:val="00E41A68"/>
    <w:rsid w:val="00E41B61"/>
    <w:rsid w:val="00E41D3F"/>
    <w:rsid w:val="00E42157"/>
    <w:rsid w:val="00E4216C"/>
    <w:rsid w:val="00E42198"/>
    <w:rsid w:val="00E421FF"/>
    <w:rsid w:val="00E42362"/>
    <w:rsid w:val="00E42533"/>
    <w:rsid w:val="00E42547"/>
    <w:rsid w:val="00E427D5"/>
    <w:rsid w:val="00E4299A"/>
    <w:rsid w:val="00E429FE"/>
    <w:rsid w:val="00E42A74"/>
    <w:rsid w:val="00E42A81"/>
    <w:rsid w:val="00E42B93"/>
    <w:rsid w:val="00E42B9F"/>
    <w:rsid w:val="00E42C9B"/>
    <w:rsid w:val="00E430BC"/>
    <w:rsid w:val="00E431A9"/>
    <w:rsid w:val="00E43767"/>
    <w:rsid w:val="00E4379D"/>
    <w:rsid w:val="00E4383F"/>
    <w:rsid w:val="00E43851"/>
    <w:rsid w:val="00E43860"/>
    <w:rsid w:val="00E439D3"/>
    <w:rsid w:val="00E43C81"/>
    <w:rsid w:val="00E43CC4"/>
    <w:rsid w:val="00E43E2E"/>
    <w:rsid w:val="00E43E58"/>
    <w:rsid w:val="00E43F01"/>
    <w:rsid w:val="00E4408B"/>
    <w:rsid w:val="00E44232"/>
    <w:rsid w:val="00E442A4"/>
    <w:rsid w:val="00E442B4"/>
    <w:rsid w:val="00E448AB"/>
    <w:rsid w:val="00E44D66"/>
    <w:rsid w:val="00E45257"/>
    <w:rsid w:val="00E45273"/>
    <w:rsid w:val="00E45CD6"/>
    <w:rsid w:val="00E45D9A"/>
    <w:rsid w:val="00E45E20"/>
    <w:rsid w:val="00E45F62"/>
    <w:rsid w:val="00E46184"/>
    <w:rsid w:val="00E463B1"/>
    <w:rsid w:val="00E465F9"/>
    <w:rsid w:val="00E46616"/>
    <w:rsid w:val="00E469B4"/>
    <w:rsid w:val="00E46A96"/>
    <w:rsid w:val="00E46B1D"/>
    <w:rsid w:val="00E46F0C"/>
    <w:rsid w:val="00E47015"/>
    <w:rsid w:val="00E472D2"/>
    <w:rsid w:val="00E4732E"/>
    <w:rsid w:val="00E4737C"/>
    <w:rsid w:val="00E474F2"/>
    <w:rsid w:val="00E4757F"/>
    <w:rsid w:val="00E47802"/>
    <w:rsid w:val="00E4796E"/>
    <w:rsid w:val="00E47AA1"/>
    <w:rsid w:val="00E47C40"/>
    <w:rsid w:val="00E47CAA"/>
    <w:rsid w:val="00E500F2"/>
    <w:rsid w:val="00E50243"/>
    <w:rsid w:val="00E507C0"/>
    <w:rsid w:val="00E5086F"/>
    <w:rsid w:val="00E50A3C"/>
    <w:rsid w:val="00E50AAE"/>
    <w:rsid w:val="00E50C8D"/>
    <w:rsid w:val="00E51098"/>
    <w:rsid w:val="00E519E4"/>
    <w:rsid w:val="00E51A0F"/>
    <w:rsid w:val="00E51AFE"/>
    <w:rsid w:val="00E51FE7"/>
    <w:rsid w:val="00E52157"/>
    <w:rsid w:val="00E52166"/>
    <w:rsid w:val="00E5218B"/>
    <w:rsid w:val="00E525A5"/>
    <w:rsid w:val="00E52780"/>
    <w:rsid w:val="00E52A82"/>
    <w:rsid w:val="00E5332C"/>
    <w:rsid w:val="00E535AE"/>
    <w:rsid w:val="00E5396C"/>
    <w:rsid w:val="00E539B0"/>
    <w:rsid w:val="00E5400D"/>
    <w:rsid w:val="00E542BE"/>
    <w:rsid w:val="00E543A2"/>
    <w:rsid w:val="00E544DC"/>
    <w:rsid w:val="00E546AF"/>
    <w:rsid w:val="00E549BA"/>
    <w:rsid w:val="00E54A10"/>
    <w:rsid w:val="00E54B7B"/>
    <w:rsid w:val="00E54D78"/>
    <w:rsid w:val="00E55198"/>
    <w:rsid w:val="00E55482"/>
    <w:rsid w:val="00E555D3"/>
    <w:rsid w:val="00E55B43"/>
    <w:rsid w:val="00E55CB9"/>
    <w:rsid w:val="00E55D81"/>
    <w:rsid w:val="00E55D86"/>
    <w:rsid w:val="00E55DA2"/>
    <w:rsid w:val="00E55E12"/>
    <w:rsid w:val="00E55FD8"/>
    <w:rsid w:val="00E560D4"/>
    <w:rsid w:val="00E56521"/>
    <w:rsid w:val="00E569B8"/>
    <w:rsid w:val="00E56B03"/>
    <w:rsid w:val="00E56E07"/>
    <w:rsid w:val="00E56E57"/>
    <w:rsid w:val="00E56FA3"/>
    <w:rsid w:val="00E5775A"/>
    <w:rsid w:val="00E5775D"/>
    <w:rsid w:val="00E60003"/>
    <w:rsid w:val="00E60023"/>
    <w:rsid w:val="00E60344"/>
    <w:rsid w:val="00E604CE"/>
    <w:rsid w:val="00E607D0"/>
    <w:rsid w:val="00E6081B"/>
    <w:rsid w:val="00E61042"/>
    <w:rsid w:val="00E61066"/>
    <w:rsid w:val="00E61259"/>
    <w:rsid w:val="00E612DE"/>
    <w:rsid w:val="00E615AB"/>
    <w:rsid w:val="00E6161D"/>
    <w:rsid w:val="00E61784"/>
    <w:rsid w:val="00E61961"/>
    <w:rsid w:val="00E61A80"/>
    <w:rsid w:val="00E61B7E"/>
    <w:rsid w:val="00E62001"/>
    <w:rsid w:val="00E62032"/>
    <w:rsid w:val="00E620DA"/>
    <w:rsid w:val="00E6214A"/>
    <w:rsid w:val="00E62299"/>
    <w:rsid w:val="00E6235A"/>
    <w:rsid w:val="00E62657"/>
    <w:rsid w:val="00E6277C"/>
    <w:rsid w:val="00E62834"/>
    <w:rsid w:val="00E6291C"/>
    <w:rsid w:val="00E62A44"/>
    <w:rsid w:val="00E62B73"/>
    <w:rsid w:val="00E62FCF"/>
    <w:rsid w:val="00E633A7"/>
    <w:rsid w:val="00E634FE"/>
    <w:rsid w:val="00E6365D"/>
    <w:rsid w:val="00E6389F"/>
    <w:rsid w:val="00E63C70"/>
    <w:rsid w:val="00E63FEE"/>
    <w:rsid w:val="00E644E0"/>
    <w:rsid w:val="00E64515"/>
    <w:rsid w:val="00E64B25"/>
    <w:rsid w:val="00E64C93"/>
    <w:rsid w:val="00E64F2D"/>
    <w:rsid w:val="00E6513B"/>
    <w:rsid w:val="00E6532B"/>
    <w:rsid w:val="00E6539A"/>
    <w:rsid w:val="00E6559C"/>
    <w:rsid w:val="00E65B58"/>
    <w:rsid w:val="00E65C57"/>
    <w:rsid w:val="00E65D55"/>
    <w:rsid w:val="00E65F90"/>
    <w:rsid w:val="00E66381"/>
    <w:rsid w:val="00E6671B"/>
    <w:rsid w:val="00E66807"/>
    <w:rsid w:val="00E669E0"/>
    <w:rsid w:val="00E66F51"/>
    <w:rsid w:val="00E6715D"/>
    <w:rsid w:val="00E6746F"/>
    <w:rsid w:val="00E677A7"/>
    <w:rsid w:val="00E678A3"/>
    <w:rsid w:val="00E700FB"/>
    <w:rsid w:val="00E70189"/>
    <w:rsid w:val="00E70234"/>
    <w:rsid w:val="00E704B7"/>
    <w:rsid w:val="00E7050F"/>
    <w:rsid w:val="00E70711"/>
    <w:rsid w:val="00E70C05"/>
    <w:rsid w:val="00E70FA2"/>
    <w:rsid w:val="00E710F4"/>
    <w:rsid w:val="00E711C1"/>
    <w:rsid w:val="00E712D5"/>
    <w:rsid w:val="00E713B7"/>
    <w:rsid w:val="00E713CB"/>
    <w:rsid w:val="00E715FC"/>
    <w:rsid w:val="00E71627"/>
    <w:rsid w:val="00E71853"/>
    <w:rsid w:val="00E7188B"/>
    <w:rsid w:val="00E71AB6"/>
    <w:rsid w:val="00E71B3C"/>
    <w:rsid w:val="00E71BD4"/>
    <w:rsid w:val="00E721F6"/>
    <w:rsid w:val="00E72A50"/>
    <w:rsid w:val="00E72A9E"/>
    <w:rsid w:val="00E72B8F"/>
    <w:rsid w:val="00E72DDB"/>
    <w:rsid w:val="00E72F3C"/>
    <w:rsid w:val="00E730CC"/>
    <w:rsid w:val="00E7316F"/>
    <w:rsid w:val="00E73227"/>
    <w:rsid w:val="00E7322B"/>
    <w:rsid w:val="00E73323"/>
    <w:rsid w:val="00E73643"/>
    <w:rsid w:val="00E7370B"/>
    <w:rsid w:val="00E737EB"/>
    <w:rsid w:val="00E73810"/>
    <w:rsid w:val="00E73837"/>
    <w:rsid w:val="00E73AAF"/>
    <w:rsid w:val="00E73C29"/>
    <w:rsid w:val="00E73CC5"/>
    <w:rsid w:val="00E73EB8"/>
    <w:rsid w:val="00E74128"/>
    <w:rsid w:val="00E746AC"/>
    <w:rsid w:val="00E7471E"/>
    <w:rsid w:val="00E74731"/>
    <w:rsid w:val="00E747C9"/>
    <w:rsid w:val="00E74929"/>
    <w:rsid w:val="00E74C24"/>
    <w:rsid w:val="00E74DBA"/>
    <w:rsid w:val="00E74E1E"/>
    <w:rsid w:val="00E74E58"/>
    <w:rsid w:val="00E74FCA"/>
    <w:rsid w:val="00E7507B"/>
    <w:rsid w:val="00E754B0"/>
    <w:rsid w:val="00E75607"/>
    <w:rsid w:val="00E7564F"/>
    <w:rsid w:val="00E7570C"/>
    <w:rsid w:val="00E7578A"/>
    <w:rsid w:val="00E75917"/>
    <w:rsid w:val="00E75B2C"/>
    <w:rsid w:val="00E75BBB"/>
    <w:rsid w:val="00E75DB2"/>
    <w:rsid w:val="00E75EB5"/>
    <w:rsid w:val="00E7627E"/>
    <w:rsid w:val="00E764A9"/>
    <w:rsid w:val="00E767B3"/>
    <w:rsid w:val="00E7694F"/>
    <w:rsid w:val="00E769C8"/>
    <w:rsid w:val="00E76D0A"/>
    <w:rsid w:val="00E76DED"/>
    <w:rsid w:val="00E76F57"/>
    <w:rsid w:val="00E770D1"/>
    <w:rsid w:val="00E77234"/>
    <w:rsid w:val="00E774A1"/>
    <w:rsid w:val="00E774A7"/>
    <w:rsid w:val="00E77645"/>
    <w:rsid w:val="00E77889"/>
    <w:rsid w:val="00E77B8D"/>
    <w:rsid w:val="00E77E40"/>
    <w:rsid w:val="00E77F5E"/>
    <w:rsid w:val="00E80182"/>
    <w:rsid w:val="00E802BA"/>
    <w:rsid w:val="00E80891"/>
    <w:rsid w:val="00E80F7D"/>
    <w:rsid w:val="00E81034"/>
    <w:rsid w:val="00E810A0"/>
    <w:rsid w:val="00E81133"/>
    <w:rsid w:val="00E81254"/>
    <w:rsid w:val="00E8155E"/>
    <w:rsid w:val="00E81566"/>
    <w:rsid w:val="00E81CE3"/>
    <w:rsid w:val="00E820B2"/>
    <w:rsid w:val="00E8233B"/>
    <w:rsid w:val="00E824DE"/>
    <w:rsid w:val="00E825BF"/>
    <w:rsid w:val="00E8275D"/>
    <w:rsid w:val="00E82860"/>
    <w:rsid w:val="00E82A50"/>
    <w:rsid w:val="00E82B23"/>
    <w:rsid w:val="00E82BC2"/>
    <w:rsid w:val="00E82C30"/>
    <w:rsid w:val="00E82CA5"/>
    <w:rsid w:val="00E82F75"/>
    <w:rsid w:val="00E830C7"/>
    <w:rsid w:val="00E832FA"/>
    <w:rsid w:val="00E834D9"/>
    <w:rsid w:val="00E837CB"/>
    <w:rsid w:val="00E839CC"/>
    <w:rsid w:val="00E83A21"/>
    <w:rsid w:val="00E83C02"/>
    <w:rsid w:val="00E83EF3"/>
    <w:rsid w:val="00E84015"/>
    <w:rsid w:val="00E84584"/>
    <w:rsid w:val="00E8458B"/>
    <w:rsid w:val="00E84592"/>
    <w:rsid w:val="00E84836"/>
    <w:rsid w:val="00E84888"/>
    <w:rsid w:val="00E84AB0"/>
    <w:rsid w:val="00E84B85"/>
    <w:rsid w:val="00E84D30"/>
    <w:rsid w:val="00E84D9E"/>
    <w:rsid w:val="00E84F4A"/>
    <w:rsid w:val="00E84FE9"/>
    <w:rsid w:val="00E8508D"/>
    <w:rsid w:val="00E8509A"/>
    <w:rsid w:val="00E85236"/>
    <w:rsid w:val="00E8534C"/>
    <w:rsid w:val="00E858C6"/>
    <w:rsid w:val="00E85BB2"/>
    <w:rsid w:val="00E85C7F"/>
    <w:rsid w:val="00E85CB3"/>
    <w:rsid w:val="00E85D78"/>
    <w:rsid w:val="00E86381"/>
    <w:rsid w:val="00E86778"/>
    <w:rsid w:val="00E8678C"/>
    <w:rsid w:val="00E86BB5"/>
    <w:rsid w:val="00E86ED6"/>
    <w:rsid w:val="00E87725"/>
    <w:rsid w:val="00E87814"/>
    <w:rsid w:val="00E87B2D"/>
    <w:rsid w:val="00E87B69"/>
    <w:rsid w:val="00E87D72"/>
    <w:rsid w:val="00E87DC4"/>
    <w:rsid w:val="00E87E32"/>
    <w:rsid w:val="00E87E97"/>
    <w:rsid w:val="00E900F1"/>
    <w:rsid w:val="00E901D6"/>
    <w:rsid w:val="00E904EC"/>
    <w:rsid w:val="00E907C3"/>
    <w:rsid w:val="00E907F1"/>
    <w:rsid w:val="00E90D88"/>
    <w:rsid w:val="00E90DA0"/>
    <w:rsid w:val="00E90F9D"/>
    <w:rsid w:val="00E9111F"/>
    <w:rsid w:val="00E91284"/>
    <w:rsid w:val="00E914F2"/>
    <w:rsid w:val="00E91515"/>
    <w:rsid w:val="00E91574"/>
    <w:rsid w:val="00E91724"/>
    <w:rsid w:val="00E91D16"/>
    <w:rsid w:val="00E91DA5"/>
    <w:rsid w:val="00E91ECF"/>
    <w:rsid w:val="00E92260"/>
    <w:rsid w:val="00E92362"/>
    <w:rsid w:val="00E923AB"/>
    <w:rsid w:val="00E923FC"/>
    <w:rsid w:val="00E925D4"/>
    <w:rsid w:val="00E9292B"/>
    <w:rsid w:val="00E92A14"/>
    <w:rsid w:val="00E92A40"/>
    <w:rsid w:val="00E92A81"/>
    <w:rsid w:val="00E92AD6"/>
    <w:rsid w:val="00E92C50"/>
    <w:rsid w:val="00E92E15"/>
    <w:rsid w:val="00E92FE4"/>
    <w:rsid w:val="00E93134"/>
    <w:rsid w:val="00E93151"/>
    <w:rsid w:val="00E9315C"/>
    <w:rsid w:val="00E935F1"/>
    <w:rsid w:val="00E93E10"/>
    <w:rsid w:val="00E93E29"/>
    <w:rsid w:val="00E93F28"/>
    <w:rsid w:val="00E94084"/>
    <w:rsid w:val="00E941D0"/>
    <w:rsid w:val="00E941DD"/>
    <w:rsid w:val="00E9434D"/>
    <w:rsid w:val="00E943F5"/>
    <w:rsid w:val="00E946CB"/>
    <w:rsid w:val="00E9478C"/>
    <w:rsid w:val="00E9481E"/>
    <w:rsid w:val="00E9493A"/>
    <w:rsid w:val="00E94E01"/>
    <w:rsid w:val="00E94F30"/>
    <w:rsid w:val="00E951C3"/>
    <w:rsid w:val="00E951C6"/>
    <w:rsid w:val="00E952CF"/>
    <w:rsid w:val="00E95354"/>
    <w:rsid w:val="00E955F4"/>
    <w:rsid w:val="00E956CA"/>
    <w:rsid w:val="00E95727"/>
    <w:rsid w:val="00E95758"/>
    <w:rsid w:val="00E957D7"/>
    <w:rsid w:val="00E95869"/>
    <w:rsid w:val="00E95A25"/>
    <w:rsid w:val="00E95B3A"/>
    <w:rsid w:val="00E9649C"/>
    <w:rsid w:val="00E965C3"/>
    <w:rsid w:val="00E96602"/>
    <w:rsid w:val="00E96745"/>
    <w:rsid w:val="00E96850"/>
    <w:rsid w:val="00E96AC0"/>
    <w:rsid w:val="00E96C86"/>
    <w:rsid w:val="00E96FCA"/>
    <w:rsid w:val="00E970AB"/>
    <w:rsid w:val="00E97308"/>
    <w:rsid w:val="00E97662"/>
    <w:rsid w:val="00E9778E"/>
    <w:rsid w:val="00E97B9F"/>
    <w:rsid w:val="00E97C0F"/>
    <w:rsid w:val="00E97E9B"/>
    <w:rsid w:val="00EA02C5"/>
    <w:rsid w:val="00EA02F7"/>
    <w:rsid w:val="00EA045E"/>
    <w:rsid w:val="00EA052A"/>
    <w:rsid w:val="00EA0779"/>
    <w:rsid w:val="00EA08DF"/>
    <w:rsid w:val="00EA09EA"/>
    <w:rsid w:val="00EA0B2B"/>
    <w:rsid w:val="00EA0C76"/>
    <w:rsid w:val="00EA0D84"/>
    <w:rsid w:val="00EA0E3D"/>
    <w:rsid w:val="00EA0F50"/>
    <w:rsid w:val="00EA1345"/>
    <w:rsid w:val="00EA156A"/>
    <w:rsid w:val="00EA1785"/>
    <w:rsid w:val="00EA1A31"/>
    <w:rsid w:val="00EA1A53"/>
    <w:rsid w:val="00EA1B52"/>
    <w:rsid w:val="00EA1CC3"/>
    <w:rsid w:val="00EA1F73"/>
    <w:rsid w:val="00EA2317"/>
    <w:rsid w:val="00EA23E6"/>
    <w:rsid w:val="00EA2527"/>
    <w:rsid w:val="00EA26E2"/>
    <w:rsid w:val="00EA2795"/>
    <w:rsid w:val="00EA28A3"/>
    <w:rsid w:val="00EA2A60"/>
    <w:rsid w:val="00EA2EFD"/>
    <w:rsid w:val="00EA301C"/>
    <w:rsid w:val="00EA3029"/>
    <w:rsid w:val="00EA33ED"/>
    <w:rsid w:val="00EA36DC"/>
    <w:rsid w:val="00EA3763"/>
    <w:rsid w:val="00EA378E"/>
    <w:rsid w:val="00EA387C"/>
    <w:rsid w:val="00EA3CBF"/>
    <w:rsid w:val="00EA4037"/>
    <w:rsid w:val="00EA40EB"/>
    <w:rsid w:val="00EA41B5"/>
    <w:rsid w:val="00EA44F7"/>
    <w:rsid w:val="00EA456F"/>
    <w:rsid w:val="00EA4637"/>
    <w:rsid w:val="00EA469E"/>
    <w:rsid w:val="00EA4762"/>
    <w:rsid w:val="00EA49D0"/>
    <w:rsid w:val="00EA4E09"/>
    <w:rsid w:val="00EA4EA3"/>
    <w:rsid w:val="00EA4FE6"/>
    <w:rsid w:val="00EA5085"/>
    <w:rsid w:val="00EA513C"/>
    <w:rsid w:val="00EA5164"/>
    <w:rsid w:val="00EA540F"/>
    <w:rsid w:val="00EA5490"/>
    <w:rsid w:val="00EA5516"/>
    <w:rsid w:val="00EA585A"/>
    <w:rsid w:val="00EA5A4B"/>
    <w:rsid w:val="00EA5D4C"/>
    <w:rsid w:val="00EA5F9D"/>
    <w:rsid w:val="00EA650C"/>
    <w:rsid w:val="00EA65AF"/>
    <w:rsid w:val="00EA71D5"/>
    <w:rsid w:val="00EA7305"/>
    <w:rsid w:val="00EA755C"/>
    <w:rsid w:val="00EA75A5"/>
    <w:rsid w:val="00EA7AF5"/>
    <w:rsid w:val="00EB02CD"/>
    <w:rsid w:val="00EB02E3"/>
    <w:rsid w:val="00EB05A6"/>
    <w:rsid w:val="00EB0655"/>
    <w:rsid w:val="00EB095F"/>
    <w:rsid w:val="00EB0B2D"/>
    <w:rsid w:val="00EB107D"/>
    <w:rsid w:val="00EB108F"/>
    <w:rsid w:val="00EB132B"/>
    <w:rsid w:val="00EB152E"/>
    <w:rsid w:val="00EB1553"/>
    <w:rsid w:val="00EB1756"/>
    <w:rsid w:val="00EB195E"/>
    <w:rsid w:val="00EB1C66"/>
    <w:rsid w:val="00EB212F"/>
    <w:rsid w:val="00EB213E"/>
    <w:rsid w:val="00EB23FB"/>
    <w:rsid w:val="00EB2967"/>
    <w:rsid w:val="00EB2C1E"/>
    <w:rsid w:val="00EB2D33"/>
    <w:rsid w:val="00EB3331"/>
    <w:rsid w:val="00EB3533"/>
    <w:rsid w:val="00EB3879"/>
    <w:rsid w:val="00EB3D58"/>
    <w:rsid w:val="00EB3FB4"/>
    <w:rsid w:val="00EB42C7"/>
    <w:rsid w:val="00EB4BA8"/>
    <w:rsid w:val="00EB4C6B"/>
    <w:rsid w:val="00EB5040"/>
    <w:rsid w:val="00EB5215"/>
    <w:rsid w:val="00EB52E9"/>
    <w:rsid w:val="00EB56C8"/>
    <w:rsid w:val="00EB56E5"/>
    <w:rsid w:val="00EB57E2"/>
    <w:rsid w:val="00EB59FD"/>
    <w:rsid w:val="00EB5CB8"/>
    <w:rsid w:val="00EB6002"/>
    <w:rsid w:val="00EB60FC"/>
    <w:rsid w:val="00EB6314"/>
    <w:rsid w:val="00EB645A"/>
    <w:rsid w:val="00EB65C7"/>
    <w:rsid w:val="00EB65F6"/>
    <w:rsid w:val="00EB677B"/>
    <w:rsid w:val="00EB682D"/>
    <w:rsid w:val="00EB6A1F"/>
    <w:rsid w:val="00EB6B71"/>
    <w:rsid w:val="00EB6DA5"/>
    <w:rsid w:val="00EB7086"/>
    <w:rsid w:val="00EB738E"/>
    <w:rsid w:val="00EB7583"/>
    <w:rsid w:val="00EB77FD"/>
    <w:rsid w:val="00EB79BF"/>
    <w:rsid w:val="00EB7B30"/>
    <w:rsid w:val="00EB7CAE"/>
    <w:rsid w:val="00EB7CC8"/>
    <w:rsid w:val="00EB7D8F"/>
    <w:rsid w:val="00EC003B"/>
    <w:rsid w:val="00EC0555"/>
    <w:rsid w:val="00EC0719"/>
    <w:rsid w:val="00EC07A6"/>
    <w:rsid w:val="00EC0FEE"/>
    <w:rsid w:val="00EC1295"/>
    <w:rsid w:val="00EC172B"/>
    <w:rsid w:val="00EC1753"/>
    <w:rsid w:val="00EC1768"/>
    <w:rsid w:val="00EC180C"/>
    <w:rsid w:val="00EC1A3B"/>
    <w:rsid w:val="00EC1AA0"/>
    <w:rsid w:val="00EC1BB3"/>
    <w:rsid w:val="00EC1BBB"/>
    <w:rsid w:val="00EC1C1C"/>
    <w:rsid w:val="00EC1F9D"/>
    <w:rsid w:val="00EC217C"/>
    <w:rsid w:val="00EC2478"/>
    <w:rsid w:val="00EC25E4"/>
    <w:rsid w:val="00EC2973"/>
    <w:rsid w:val="00EC2D59"/>
    <w:rsid w:val="00EC30C9"/>
    <w:rsid w:val="00EC33B2"/>
    <w:rsid w:val="00EC392A"/>
    <w:rsid w:val="00EC3B4A"/>
    <w:rsid w:val="00EC408E"/>
    <w:rsid w:val="00EC40EE"/>
    <w:rsid w:val="00EC40F2"/>
    <w:rsid w:val="00EC4185"/>
    <w:rsid w:val="00EC4272"/>
    <w:rsid w:val="00EC444B"/>
    <w:rsid w:val="00EC4546"/>
    <w:rsid w:val="00EC46B1"/>
    <w:rsid w:val="00EC46BA"/>
    <w:rsid w:val="00EC47DB"/>
    <w:rsid w:val="00EC47F9"/>
    <w:rsid w:val="00EC48B2"/>
    <w:rsid w:val="00EC4BED"/>
    <w:rsid w:val="00EC4FCB"/>
    <w:rsid w:val="00EC52E1"/>
    <w:rsid w:val="00EC530C"/>
    <w:rsid w:val="00EC546D"/>
    <w:rsid w:val="00EC550F"/>
    <w:rsid w:val="00EC552E"/>
    <w:rsid w:val="00EC5865"/>
    <w:rsid w:val="00EC5ABD"/>
    <w:rsid w:val="00EC5CE9"/>
    <w:rsid w:val="00EC620A"/>
    <w:rsid w:val="00EC69D7"/>
    <w:rsid w:val="00EC6A93"/>
    <w:rsid w:val="00EC6BB9"/>
    <w:rsid w:val="00EC6CF5"/>
    <w:rsid w:val="00EC7082"/>
    <w:rsid w:val="00EC70D1"/>
    <w:rsid w:val="00EC7186"/>
    <w:rsid w:val="00EC71C7"/>
    <w:rsid w:val="00EC73E6"/>
    <w:rsid w:val="00EC79E8"/>
    <w:rsid w:val="00EC7A34"/>
    <w:rsid w:val="00EC7A56"/>
    <w:rsid w:val="00EC7C7A"/>
    <w:rsid w:val="00EC7F9A"/>
    <w:rsid w:val="00EC7FD4"/>
    <w:rsid w:val="00ED045B"/>
    <w:rsid w:val="00ED04C1"/>
    <w:rsid w:val="00ED0857"/>
    <w:rsid w:val="00ED09BE"/>
    <w:rsid w:val="00ED0BEE"/>
    <w:rsid w:val="00ED0C30"/>
    <w:rsid w:val="00ED0E10"/>
    <w:rsid w:val="00ED0F2E"/>
    <w:rsid w:val="00ED0F75"/>
    <w:rsid w:val="00ED1075"/>
    <w:rsid w:val="00ED10A8"/>
    <w:rsid w:val="00ED1388"/>
    <w:rsid w:val="00ED14E7"/>
    <w:rsid w:val="00ED1565"/>
    <w:rsid w:val="00ED1690"/>
    <w:rsid w:val="00ED16EF"/>
    <w:rsid w:val="00ED175B"/>
    <w:rsid w:val="00ED176E"/>
    <w:rsid w:val="00ED1916"/>
    <w:rsid w:val="00ED1A5D"/>
    <w:rsid w:val="00ED1B2D"/>
    <w:rsid w:val="00ED1E77"/>
    <w:rsid w:val="00ED1F01"/>
    <w:rsid w:val="00ED2079"/>
    <w:rsid w:val="00ED2176"/>
    <w:rsid w:val="00ED21B7"/>
    <w:rsid w:val="00ED24A0"/>
    <w:rsid w:val="00ED2C04"/>
    <w:rsid w:val="00ED2C46"/>
    <w:rsid w:val="00ED2CD9"/>
    <w:rsid w:val="00ED2E7D"/>
    <w:rsid w:val="00ED3018"/>
    <w:rsid w:val="00ED31FA"/>
    <w:rsid w:val="00ED32B6"/>
    <w:rsid w:val="00ED35DC"/>
    <w:rsid w:val="00ED3974"/>
    <w:rsid w:val="00ED3B84"/>
    <w:rsid w:val="00ED3BF6"/>
    <w:rsid w:val="00ED3EC7"/>
    <w:rsid w:val="00ED3EE2"/>
    <w:rsid w:val="00ED4479"/>
    <w:rsid w:val="00ED48EB"/>
    <w:rsid w:val="00ED4ACB"/>
    <w:rsid w:val="00ED4CBC"/>
    <w:rsid w:val="00ED4CFC"/>
    <w:rsid w:val="00ED4D17"/>
    <w:rsid w:val="00ED4D2D"/>
    <w:rsid w:val="00ED559D"/>
    <w:rsid w:val="00ED595A"/>
    <w:rsid w:val="00ED5AD1"/>
    <w:rsid w:val="00ED5E30"/>
    <w:rsid w:val="00ED5E98"/>
    <w:rsid w:val="00ED6115"/>
    <w:rsid w:val="00ED6350"/>
    <w:rsid w:val="00ED657B"/>
    <w:rsid w:val="00ED6608"/>
    <w:rsid w:val="00ED6776"/>
    <w:rsid w:val="00ED693E"/>
    <w:rsid w:val="00ED6A38"/>
    <w:rsid w:val="00ED6CF9"/>
    <w:rsid w:val="00ED6D7F"/>
    <w:rsid w:val="00ED6EC8"/>
    <w:rsid w:val="00ED6F69"/>
    <w:rsid w:val="00ED70A4"/>
    <w:rsid w:val="00ED719D"/>
    <w:rsid w:val="00ED72F3"/>
    <w:rsid w:val="00ED7480"/>
    <w:rsid w:val="00ED755F"/>
    <w:rsid w:val="00ED75A2"/>
    <w:rsid w:val="00ED7988"/>
    <w:rsid w:val="00EE0212"/>
    <w:rsid w:val="00EE0306"/>
    <w:rsid w:val="00EE0484"/>
    <w:rsid w:val="00EE05C3"/>
    <w:rsid w:val="00EE06A1"/>
    <w:rsid w:val="00EE0828"/>
    <w:rsid w:val="00EE0F0D"/>
    <w:rsid w:val="00EE12C4"/>
    <w:rsid w:val="00EE140F"/>
    <w:rsid w:val="00EE14E8"/>
    <w:rsid w:val="00EE15E3"/>
    <w:rsid w:val="00EE1628"/>
    <w:rsid w:val="00EE1696"/>
    <w:rsid w:val="00EE18B0"/>
    <w:rsid w:val="00EE19E4"/>
    <w:rsid w:val="00EE1D59"/>
    <w:rsid w:val="00EE2860"/>
    <w:rsid w:val="00EE2A5A"/>
    <w:rsid w:val="00EE2C5C"/>
    <w:rsid w:val="00EE2D1B"/>
    <w:rsid w:val="00EE2E52"/>
    <w:rsid w:val="00EE30D4"/>
    <w:rsid w:val="00EE3167"/>
    <w:rsid w:val="00EE355B"/>
    <w:rsid w:val="00EE35DA"/>
    <w:rsid w:val="00EE3B45"/>
    <w:rsid w:val="00EE3D74"/>
    <w:rsid w:val="00EE447F"/>
    <w:rsid w:val="00EE48EE"/>
    <w:rsid w:val="00EE4919"/>
    <w:rsid w:val="00EE4AD4"/>
    <w:rsid w:val="00EE4FF4"/>
    <w:rsid w:val="00EE50C8"/>
    <w:rsid w:val="00EE5260"/>
    <w:rsid w:val="00EE526C"/>
    <w:rsid w:val="00EE541A"/>
    <w:rsid w:val="00EE5AEE"/>
    <w:rsid w:val="00EE5C0F"/>
    <w:rsid w:val="00EE5EE8"/>
    <w:rsid w:val="00EE5FF7"/>
    <w:rsid w:val="00EE6111"/>
    <w:rsid w:val="00EE622E"/>
    <w:rsid w:val="00EE644C"/>
    <w:rsid w:val="00EE6639"/>
    <w:rsid w:val="00EE66DF"/>
    <w:rsid w:val="00EE6E3E"/>
    <w:rsid w:val="00EE6F2E"/>
    <w:rsid w:val="00EE6F46"/>
    <w:rsid w:val="00EE6F70"/>
    <w:rsid w:val="00EE6FF9"/>
    <w:rsid w:val="00EE705C"/>
    <w:rsid w:val="00EE7417"/>
    <w:rsid w:val="00EE754F"/>
    <w:rsid w:val="00EE75FD"/>
    <w:rsid w:val="00EE76A4"/>
    <w:rsid w:val="00EE7996"/>
    <w:rsid w:val="00EE7AAB"/>
    <w:rsid w:val="00EE7AD1"/>
    <w:rsid w:val="00EF00EA"/>
    <w:rsid w:val="00EF0E84"/>
    <w:rsid w:val="00EF172B"/>
    <w:rsid w:val="00EF17E3"/>
    <w:rsid w:val="00EF1929"/>
    <w:rsid w:val="00EF19F8"/>
    <w:rsid w:val="00EF1E21"/>
    <w:rsid w:val="00EF1E63"/>
    <w:rsid w:val="00EF2197"/>
    <w:rsid w:val="00EF21F6"/>
    <w:rsid w:val="00EF22CA"/>
    <w:rsid w:val="00EF25EA"/>
    <w:rsid w:val="00EF27D3"/>
    <w:rsid w:val="00EF284A"/>
    <w:rsid w:val="00EF2AF0"/>
    <w:rsid w:val="00EF2F00"/>
    <w:rsid w:val="00EF30A5"/>
    <w:rsid w:val="00EF3A44"/>
    <w:rsid w:val="00EF3FE4"/>
    <w:rsid w:val="00EF42F2"/>
    <w:rsid w:val="00EF4339"/>
    <w:rsid w:val="00EF43C4"/>
    <w:rsid w:val="00EF4541"/>
    <w:rsid w:val="00EF45C4"/>
    <w:rsid w:val="00EF45DE"/>
    <w:rsid w:val="00EF47A2"/>
    <w:rsid w:val="00EF48DE"/>
    <w:rsid w:val="00EF49AE"/>
    <w:rsid w:val="00EF4B45"/>
    <w:rsid w:val="00EF4CCB"/>
    <w:rsid w:val="00EF5063"/>
    <w:rsid w:val="00EF50A4"/>
    <w:rsid w:val="00EF525E"/>
    <w:rsid w:val="00EF55B1"/>
    <w:rsid w:val="00EF5610"/>
    <w:rsid w:val="00EF58D4"/>
    <w:rsid w:val="00EF5AF3"/>
    <w:rsid w:val="00EF5BBA"/>
    <w:rsid w:val="00EF609D"/>
    <w:rsid w:val="00EF614B"/>
    <w:rsid w:val="00EF6245"/>
    <w:rsid w:val="00EF6683"/>
    <w:rsid w:val="00EF675B"/>
    <w:rsid w:val="00EF67D2"/>
    <w:rsid w:val="00EF6B6C"/>
    <w:rsid w:val="00EF6DE2"/>
    <w:rsid w:val="00EF6FBD"/>
    <w:rsid w:val="00EF7165"/>
    <w:rsid w:val="00EF7273"/>
    <w:rsid w:val="00EF7405"/>
    <w:rsid w:val="00EF743F"/>
    <w:rsid w:val="00EF74B2"/>
    <w:rsid w:val="00EF766D"/>
    <w:rsid w:val="00EF76C5"/>
    <w:rsid w:val="00EF79F4"/>
    <w:rsid w:val="00EF7B28"/>
    <w:rsid w:val="00EF7B60"/>
    <w:rsid w:val="00EF7B92"/>
    <w:rsid w:val="00EF7D38"/>
    <w:rsid w:val="00EF7D57"/>
    <w:rsid w:val="00EF7E1F"/>
    <w:rsid w:val="00EF7F13"/>
    <w:rsid w:val="00EF7F6C"/>
    <w:rsid w:val="00EF7FE6"/>
    <w:rsid w:val="00F0014A"/>
    <w:rsid w:val="00F00364"/>
    <w:rsid w:val="00F0047A"/>
    <w:rsid w:val="00F0057D"/>
    <w:rsid w:val="00F00734"/>
    <w:rsid w:val="00F00784"/>
    <w:rsid w:val="00F007C8"/>
    <w:rsid w:val="00F00848"/>
    <w:rsid w:val="00F00914"/>
    <w:rsid w:val="00F0093F"/>
    <w:rsid w:val="00F00B19"/>
    <w:rsid w:val="00F00B1B"/>
    <w:rsid w:val="00F00CF8"/>
    <w:rsid w:val="00F00D26"/>
    <w:rsid w:val="00F00DF0"/>
    <w:rsid w:val="00F00E21"/>
    <w:rsid w:val="00F00EEB"/>
    <w:rsid w:val="00F0103E"/>
    <w:rsid w:val="00F013FB"/>
    <w:rsid w:val="00F01477"/>
    <w:rsid w:val="00F0164A"/>
    <w:rsid w:val="00F01669"/>
    <w:rsid w:val="00F01B11"/>
    <w:rsid w:val="00F01BC0"/>
    <w:rsid w:val="00F01C7C"/>
    <w:rsid w:val="00F01F0D"/>
    <w:rsid w:val="00F021CF"/>
    <w:rsid w:val="00F02242"/>
    <w:rsid w:val="00F022A4"/>
    <w:rsid w:val="00F02510"/>
    <w:rsid w:val="00F029A5"/>
    <w:rsid w:val="00F02A11"/>
    <w:rsid w:val="00F02AC9"/>
    <w:rsid w:val="00F02C55"/>
    <w:rsid w:val="00F03159"/>
    <w:rsid w:val="00F0340E"/>
    <w:rsid w:val="00F03627"/>
    <w:rsid w:val="00F03823"/>
    <w:rsid w:val="00F0388B"/>
    <w:rsid w:val="00F03BD3"/>
    <w:rsid w:val="00F03C92"/>
    <w:rsid w:val="00F03F4D"/>
    <w:rsid w:val="00F04039"/>
    <w:rsid w:val="00F0440A"/>
    <w:rsid w:val="00F04506"/>
    <w:rsid w:val="00F046FD"/>
    <w:rsid w:val="00F04907"/>
    <w:rsid w:val="00F0496C"/>
    <w:rsid w:val="00F04A04"/>
    <w:rsid w:val="00F04A89"/>
    <w:rsid w:val="00F04C8A"/>
    <w:rsid w:val="00F05009"/>
    <w:rsid w:val="00F056DF"/>
    <w:rsid w:val="00F0579C"/>
    <w:rsid w:val="00F05AE4"/>
    <w:rsid w:val="00F05B35"/>
    <w:rsid w:val="00F05FCE"/>
    <w:rsid w:val="00F06387"/>
    <w:rsid w:val="00F06428"/>
    <w:rsid w:val="00F06556"/>
    <w:rsid w:val="00F06ECB"/>
    <w:rsid w:val="00F06ED4"/>
    <w:rsid w:val="00F071AA"/>
    <w:rsid w:val="00F073E2"/>
    <w:rsid w:val="00F074C6"/>
    <w:rsid w:val="00F076D7"/>
    <w:rsid w:val="00F078A5"/>
    <w:rsid w:val="00F079D5"/>
    <w:rsid w:val="00F079EC"/>
    <w:rsid w:val="00F07BED"/>
    <w:rsid w:val="00F07DEE"/>
    <w:rsid w:val="00F07EA0"/>
    <w:rsid w:val="00F1005D"/>
    <w:rsid w:val="00F10189"/>
    <w:rsid w:val="00F105C0"/>
    <w:rsid w:val="00F1070D"/>
    <w:rsid w:val="00F10C3F"/>
    <w:rsid w:val="00F11318"/>
    <w:rsid w:val="00F1164E"/>
    <w:rsid w:val="00F11AC5"/>
    <w:rsid w:val="00F11BA9"/>
    <w:rsid w:val="00F11C84"/>
    <w:rsid w:val="00F11FCB"/>
    <w:rsid w:val="00F12014"/>
    <w:rsid w:val="00F12271"/>
    <w:rsid w:val="00F1233C"/>
    <w:rsid w:val="00F1254A"/>
    <w:rsid w:val="00F12953"/>
    <w:rsid w:val="00F129B4"/>
    <w:rsid w:val="00F12C4D"/>
    <w:rsid w:val="00F12E0F"/>
    <w:rsid w:val="00F13100"/>
    <w:rsid w:val="00F13147"/>
    <w:rsid w:val="00F134E3"/>
    <w:rsid w:val="00F13647"/>
    <w:rsid w:val="00F13A7D"/>
    <w:rsid w:val="00F13F07"/>
    <w:rsid w:val="00F13F65"/>
    <w:rsid w:val="00F14002"/>
    <w:rsid w:val="00F143B6"/>
    <w:rsid w:val="00F143DA"/>
    <w:rsid w:val="00F1445D"/>
    <w:rsid w:val="00F14699"/>
    <w:rsid w:val="00F14A17"/>
    <w:rsid w:val="00F14BFE"/>
    <w:rsid w:val="00F14C4D"/>
    <w:rsid w:val="00F152F4"/>
    <w:rsid w:val="00F15337"/>
    <w:rsid w:val="00F15551"/>
    <w:rsid w:val="00F15A7D"/>
    <w:rsid w:val="00F15BE5"/>
    <w:rsid w:val="00F15CE8"/>
    <w:rsid w:val="00F1644C"/>
    <w:rsid w:val="00F1645B"/>
    <w:rsid w:val="00F166B4"/>
    <w:rsid w:val="00F167EF"/>
    <w:rsid w:val="00F167FC"/>
    <w:rsid w:val="00F1695A"/>
    <w:rsid w:val="00F16A30"/>
    <w:rsid w:val="00F16B91"/>
    <w:rsid w:val="00F173BB"/>
    <w:rsid w:val="00F17415"/>
    <w:rsid w:val="00F17580"/>
    <w:rsid w:val="00F1792C"/>
    <w:rsid w:val="00F17965"/>
    <w:rsid w:val="00F17D34"/>
    <w:rsid w:val="00F17D9D"/>
    <w:rsid w:val="00F17E8F"/>
    <w:rsid w:val="00F20365"/>
    <w:rsid w:val="00F204C9"/>
    <w:rsid w:val="00F206C4"/>
    <w:rsid w:val="00F206E4"/>
    <w:rsid w:val="00F207D0"/>
    <w:rsid w:val="00F20AE4"/>
    <w:rsid w:val="00F20D0A"/>
    <w:rsid w:val="00F20ED5"/>
    <w:rsid w:val="00F212FA"/>
    <w:rsid w:val="00F215B1"/>
    <w:rsid w:val="00F2166D"/>
    <w:rsid w:val="00F21794"/>
    <w:rsid w:val="00F21CAD"/>
    <w:rsid w:val="00F21D49"/>
    <w:rsid w:val="00F21DFB"/>
    <w:rsid w:val="00F220DF"/>
    <w:rsid w:val="00F2244E"/>
    <w:rsid w:val="00F22608"/>
    <w:rsid w:val="00F2292E"/>
    <w:rsid w:val="00F22A12"/>
    <w:rsid w:val="00F23318"/>
    <w:rsid w:val="00F23955"/>
    <w:rsid w:val="00F23B43"/>
    <w:rsid w:val="00F24157"/>
    <w:rsid w:val="00F24177"/>
    <w:rsid w:val="00F242CD"/>
    <w:rsid w:val="00F2439E"/>
    <w:rsid w:val="00F243AF"/>
    <w:rsid w:val="00F24467"/>
    <w:rsid w:val="00F24487"/>
    <w:rsid w:val="00F247F0"/>
    <w:rsid w:val="00F24E56"/>
    <w:rsid w:val="00F24FB6"/>
    <w:rsid w:val="00F252E5"/>
    <w:rsid w:val="00F254F8"/>
    <w:rsid w:val="00F256FD"/>
    <w:rsid w:val="00F2592E"/>
    <w:rsid w:val="00F25B76"/>
    <w:rsid w:val="00F25C88"/>
    <w:rsid w:val="00F25F2C"/>
    <w:rsid w:val="00F261C3"/>
    <w:rsid w:val="00F261FE"/>
    <w:rsid w:val="00F263D3"/>
    <w:rsid w:val="00F265C7"/>
    <w:rsid w:val="00F267BD"/>
    <w:rsid w:val="00F2683F"/>
    <w:rsid w:val="00F269EE"/>
    <w:rsid w:val="00F26A9F"/>
    <w:rsid w:val="00F27120"/>
    <w:rsid w:val="00F2717D"/>
    <w:rsid w:val="00F2734B"/>
    <w:rsid w:val="00F275F6"/>
    <w:rsid w:val="00F27608"/>
    <w:rsid w:val="00F276DB"/>
    <w:rsid w:val="00F2784B"/>
    <w:rsid w:val="00F27BA5"/>
    <w:rsid w:val="00F27E5F"/>
    <w:rsid w:val="00F300CA"/>
    <w:rsid w:val="00F303E5"/>
    <w:rsid w:val="00F304CB"/>
    <w:rsid w:val="00F3069E"/>
    <w:rsid w:val="00F307E5"/>
    <w:rsid w:val="00F30967"/>
    <w:rsid w:val="00F30A48"/>
    <w:rsid w:val="00F30B01"/>
    <w:rsid w:val="00F30DB3"/>
    <w:rsid w:val="00F30E0D"/>
    <w:rsid w:val="00F31378"/>
    <w:rsid w:val="00F31688"/>
    <w:rsid w:val="00F319FA"/>
    <w:rsid w:val="00F31A87"/>
    <w:rsid w:val="00F320FE"/>
    <w:rsid w:val="00F321BD"/>
    <w:rsid w:val="00F32240"/>
    <w:rsid w:val="00F32380"/>
    <w:rsid w:val="00F3264F"/>
    <w:rsid w:val="00F32A5A"/>
    <w:rsid w:val="00F32B5D"/>
    <w:rsid w:val="00F32BF9"/>
    <w:rsid w:val="00F32D9C"/>
    <w:rsid w:val="00F32E33"/>
    <w:rsid w:val="00F32FAE"/>
    <w:rsid w:val="00F32FAF"/>
    <w:rsid w:val="00F33124"/>
    <w:rsid w:val="00F33182"/>
    <w:rsid w:val="00F33197"/>
    <w:rsid w:val="00F3324E"/>
    <w:rsid w:val="00F33555"/>
    <w:rsid w:val="00F336A6"/>
    <w:rsid w:val="00F33910"/>
    <w:rsid w:val="00F33A0E"/>
    <w:rsid w:val="00F33A13"/>
    <w:rsid w:val="00F33A73"/>
    <w:rsid w:val="00F33D45"/>
    <w:rsid w:val="00F33EE8"/>
    <w:rsid w:val="00F33FAE"/>
    <w:rsid w:val="00F34063"/>
    <w:rsid w:val="00F340A5"/>
    <w:rsid w:val="00F344D0"/>
    <w:rsid w:val="00F345D5"/>
    <w:rsid w:val="00F348EA"/>
    <w:rsid w:val="00F34ADA"/>
    <w:rsid w:val="00F34B40"/>
    <w:rsid w:val="00F34F57"/>
    <w:rsid w:val="00F350BF"/>
    <w:rsid w:val="00F350CD"/>
    <w:rsid w:val="00F351B1"/>
    <w:rsid w:val="00F35232"/>
    <w:rsid w:val="00F352AE"/>
    <w:rsid w:val="00F3532A"/>
    <w:rsid w:val="00F35756"/>
    <w:rsid w:val="00F35A08"/>
    <w:rsid w:val="00F35C2E"/>
    <w:rsid w:val="00F3642E"/>
    <w:rsid w:val="00F3643A"/>
    <w:rsid w:val="00F36497"/>
    <w:rsid w:val="00F36864"/>
    <w:rsid w:val="00F36C03"/>
    <w:rsid w:val="00F36E82"/>
    <w:rsid w:val="00F36E85"/>
    <w:rsid w:val="00F36EAF"/>
    <w:rsid w:val="00F36EE4"/>
    <w:rsid w:val="00F37287"/>
    <w:rsid w:val="00F3739B"/>
    <w:rsid w:val="00F373DC"/>
    <w:rsid w:val="00F37A28"/>
    <w:rsid w:val="00F37AFF"/>
    <w:rsid w:val="00F37C3D"/>
    <w:rsid w:val="00F37C9D"/>
    <w:rsid w:val="00F37CA6"/>
    <w:rsid w:val="00F37D74"/>
    <w:rsid w:val="00F37DCA"/>
    <w:rsid w:val="00F4020E"/>
    <w:rsid w:val="00F4030F"/>
    <w:rsid w:val="00F4052A"/>
    <w:rsid w:val="00F40581"/>
    <w:rsid w:val="00F405AE"/>
    <w:rsid w:val="00F4068C"/>
    <w:rsid w:val="00F406CA"/>
    <w:rsid w:val="00F40801"/>
    <w:rsid w:val="00F40B21"/>
    <w:rsid w:val="00F40B32"/>
    <w:rsid w:val="00F40C73"/>
    <w:rsid w:val="00F40CE4"/>
    <w:rsid w:val="00F40E49"/>
    <w:rsid w:val="00F40E4C"/>
    <w:rsid w:val="00F40F03"/>
    <w:rsid w:val="00F41068"/>
    <w:rsid w:val="00F4109A"/>
    <w:rsid w:val="00F41223"/>
    <w:rsid w:val="00F4126E"/>
    <w:rsid w:val="00F41333"/>
    <w:rsid w:val="00F41738"/>
    <w:rsid w:val="00F41771"/>
    <w:rsid w:val="00F41B4E"/>
    <w:rsid w:val="00F41C95"/>
    <w:rsid w:val="00F41D03"/>
    <w:rsid w:val="00F41E6F"/>
    <w:rsid w:val="00F423E2"/>
    <w:rsid w:val="00F4247A"/>
    <w:rsid w:val="00F42BCD"/>
    <w:rsid w:val="00F430D3"/>
    <w:rsid w:val="00F4321D"/>
    <w:rsid w:val="00F433DF"/>
    <w:rsid w:val="00F436F2"/>
    <w:rsid w:val="00F43A2A"/>
    <w:rsid w:val="00F43A3C"/>
    <w:rsid w:val="00F43A65"/>
    <w:rsid w:val="00F43A9F"/>
    <w:rsid w:val="00F43B61"/>
    <w:rsid w:val="00F43E58"/>
    <w:rsid w:val="00F43FC3"/>
    <w:rsid w:val="00F444C2"/>
    <w:rsid w:val="00F44765"/>
    <w:rsid w:val="00F447EA"/>
    <w:rsid w:val="00F447FA"/>
    <w:rsid w:val="00F44932"/>
    <w:rsid w:val="00F44AE9"/>
    <w:rsid w:val="00F44CC6"/>
    <w:rsid w:val="00F453C1"/>
    <w:rsid w:val="00F457AA"/>
    <w:rsid w:val="00F45DB7"/>
    <w:rsid w:val="00F46049"/>
    <w:rsid w:val="00F461B7"/>
    <w:rsid w:val="00F46236"/>
    <w:rsid w:val="00F465B6"/>
    <w:rsid w:val="00F46929"/>
    <w:rsid w:val="00F469D6"/>
    <w:rsid w:val="00F46AB3"/>
    <w:rsid w:val="00F46BEE"/>
    <w:rsid w:val="00F46CCA"/>
    <w:rsid w:val="00F46E09"/>
    <w:rsid w:val="00F473BC"/>
    <w:rsid w:val="00F478A4"/>
    <w:rsid w:val="00F47977"/>
    <w:rsid w:val="00F47AAD"/>
    <w:rsid w:val="00F47E19"/>
    <w:rsid w:val="00F47F6C"/>
    <w:rsid w:val="00F50152"/>
    <w:rsid w:val="00F501BA"/>
    <w:rsid w:val="00F50309"/>
    <w:rsid w:val="00F504A1"/>
    <w:rsid w:val="00F504E8"/>
    <w:rsid w:val="00F50620"/>
    <w:rsid w:val="00F5062E"/>
    <w:rsid w:val="00F50C28"/>
    <w:rsid w:val="00F50C84"/>
    <w:rsid w:val="00F51201"/>
    <w:rsid w:val="00F51775"/>
    <w:rsid w:val="00F517F2"/>
    <w:rsid w:val="00F519B4"/>
    <w:rsid w:val="00F51C32"/>
    <w:rsid w:val="00F51CCA"/>
    <w:rsid w:val="00F52203"/>
    <w:rsid w:val="00F5220E"/>
    <w:rsid w:val="00F523CF"/>
    <w:rsid w:val="00F523E4"/>
    <w:rsid w:val="00F5243D"/>
    <w:rsid w:val="00F525C0"/>
    <w:rsid w:val="00F52D03"/>
    <w:rsid w:val="00F53629"/>
    <w:rsid w:val="00F5362F"/>
    <w:rsid w:val="00F53714"/>
    <w:rsid w:val="00F5399F"/>
    <w:rsid w:val="00F53A79"/>
    <w:rsid w:val="00F53BCE"/>
    <w:rsid w:val="00F53E7F"/>
    <w:rsid w:val="00F53F89"/>
    <w:rsid w:val="00F54258"/>
    <w:rsid w:val="00F54496"/>
    <w:rsid w:val="00F54F37"/>
    <w:rsid w:val="00F54F63"/>
    <w:rsid w:val="00F552F1"/>
    <w:rsid w:val="00F552F6"/>
    <w:rsid w:val="00F5542D"/>
    <w:rsid w:val="00F555A3"/>
    <w:rsid w:val="00F556DE"/>
    <w:rsid w:val="00F55850"/>
    <w:rsid w:val="00F55ABD"/>
    <w:rsid w:val="00F55B03"/>
    <w:rsid w:val="00F55CBB"/>
    <w:rsid w:val="00F55FFA"/>
    <w:rsid w:val="00F56149"/>
    <w:rsid w:val="00F56191"/>
    <w:rsid w:val="00F56236"/>
    <w:rsid w:val="00F563F1"/>
    <w:rsid w:val="00F563F3"/>
    <w:rsid w:val="00F56534"/>
    <w:rsid w:val="00F56542"/>
    <w:rsid w:val="00F56892"/>
    <w:rsid w:val="00F569F1"/>
    <w:rsid w:val="00F56AAB"/>
    <w:rsid w:val="00F56C4F"/>
    <w:rsid w:val="00F56D3C"/>
    <w:rsid w:val="00F56DE9"/>
    <w:rsid w:val="00F56E36"/>
    <w:rsid w:val="00F56E41"/>
    <w:rsid w:val="00F571AF"/>
    <w:rsid w:val="00F571EC"/>
    <w:rsid w:val="00F5770E"/>
    <w:rsid w:val="00F57781"/>
    <w:rsid w:val="00F57B10"/>
    <w:rsid w:val="00F57BD8"/>
    <w:rsid w:val="00F600E8"/>
    <w:rsid w:val="00F6054F"/>
    <w:rsid w:val="00F607B1"/>
    <w:rsid w:val="00F60917"/>
    <w:rsid w:val="00F61708"/>
    <w:rsid w:val="00F61858"/>
    <w:rsid w:val="00F61A24"/>
    <w:rsid w:val="00F61AD3"/>
    <w:rsid w:val="00F61E62"/>
    <w:rsid w:val="00F61FFC"/>
    <w:rsid w:val="00F62033"/>
    <w:rsid w:val="00F62236"/>
    <w:rsid w:val="00F62307"/>
    <w:rsid w:val="00F6262D"/>
    <w:rsid w:val="00F6263C"/>
    <w:rsid w:val="00F6286B"/>
    <w:rsid w:val="00F62A2D"/>
    <w:rsid w:val="00F62E7D"/>
    <w:rsid w:val="00F63266"/>
    <w:rsid w:val="00F634BD"/>
    <w:rsid w:val="00F637B9"/>
    <w:rsid w:val="00F63898"/>
    <w:rsid w:val="00F638E3"/>
    <w:rsid w:val="00F63A6B"/>
    <w:rsid w:val="00F63A98"/>
    <w:rsid w:val="00F63B02"/>
    <w:rsid w:val="00F63BAC"/>
    <w:rsid w:val="00F63DB2"/>
    <w:rsid w:val="00F6414D"/>
    <w:rsid w:val="00F641B5"/>
    <w:rsid w:val="00F641C7"/>
    <w:rsid w:val="00F64223"/>
    <w:rsid w:val="00F6426A"/>
    <w:rsid w:val="00F64278"/>
    <w:rsid w:val="00F64395"/>
    <w:rsid w:val="00F64462"/>
    <w:rsid w:val="00F6453C"/>
    <w:rsid w:val="00F6463C"/>
    <w:rsid w:val="00F64901"/>
    <w:rsid w:val="00F64C1B"/>
    <w:rsid w:val="00F64EFA"/>
    <w:rsid w:val="00F64FD3"/>
    <w:rsid w:val="00F651A8"/>
    <w:rsid w:val="00F6530C"/>
    <w:rsid w:val="00F65459"/>
    <w:rsid w:val="00F656DD"/>
    <w:rsid w:val="00F658C2"/>
    <w:rsid w:val="00F65934"/>
    <w:rsid w:val="00F6627C"/>
    <w:rsid w:val="00F66695"/>
    <w:rsid w:val="00F66E09"/>
    <w:rsid w:val="00F66FFC"/>
    <w:rsid w:val="00F67154"/>
    <w:rsid w:val="00F6726D"/>
    <w:rsid w:val="00F67404"/>
    <w:rsid w:val="00F674BD"/>
    <w:rsid w:val="00F67590"/>
    <w:rsid w:val="00F6776B"/>
    <w:rsid w:val="00F67A65"/>
    <w:rsid w:val="00F67C81"/>
    <w:rsid w:val="00F67EAB"/>
    <w:rsid w:val="00F705B0"/>
    <w:rsid w:val="00F7063A"/>
    <w:rsid w:val="00F70823"/>
    <w:rsid w:val="00F7094C"/>
    <w:rsid w:val="00F71084"/>
    <w:rsid w:val="00F71315"/>
    <w:rsid w:val="00F71653"/>
    <w:rsid w:val="00F71CDE"/>
    <w:rsid w:val="00F71F43"/>
    <w:rsid w:val="00F71F85"/>
    <w:rsid w:val="00F71F98"/>
    <w:rsid w:val="00F71FEB"/>
    <w:rsid w:val="00F721A8"/>
    <w:rsid w:val="00F724D6"/>
    <w:rsid w:val="00F726F7"/>
    <w:rsid w:val="00F72709"/>
    <w:rsid w:val="00F72BD7"/>
    <w:rsid w:val="00F72DA7"/>
    <w:rsid w:val="00F73060"/>
    <w:rsid w:val="00F73069"/>
    <w:rsid w:val="00F7310F"/>
    <w:rsid w:val="00F7313F"/>
    <w:rsid w:val="00F731B7"/>
    <w:rsid w:val="00F73293"/>
    <w:rsid w:val="00F73470"/>
    <w:rsid w:val="00F737E2"/>
    <w:rsid w:val="00F73BAF"/>
    <w:rsid w:val="00F73C9A"/>
    <w:rsid w:val="00F73CAB"/>
    <w:rsid w:val="00F74063"/>
    <w:rsid w:val="00F74071"/>
    <w:rsid w:val="00F740D3"/>
    <w:rsid w:val="00F74142"/>
    <w:rsid w:val="00F74254"/>
    <w:rsid w:val="00F74297"/>
    <w:rsid w:val="00F7436B"/>
    <w:rsid w:val="00F74669"/>
    <w:rsid w:val="00F747F9"/>
    <w:rsid w:val="00F7483B"/>
    <w:rsid w:val="00F74870"/>
    <w:rsid w:val="00F74A33"/>
    <w:rsid w:val="00F74A5A"/>
    <w:rsid w:val="00F74E28"/>
    <w:rsid w:val="00F74F05"/>
    <w:rsid w:val="00F74F38"/>
    <w:rsid w:val="00F750A5"/>
    <w:rsid w:val="00F75300"/>
    <w:rsid w:val="00F75304"/>
    <w:rsid w:val="00F75882"/>
    <w:rsid w:val="00F758E0"/>
    <w:rsid w:val="00F75976"/>
    <w:rsid w:val="00F75ADC"/>
    <w:rsid w:val="00F760F0"/>
    <w:rsid w:val="00F76452"/>
    <w:rsid w:val="00F765D6"/>
    <w:rsid w:val="00F76661"/>
    <w:rsid w:val="00F76717"/>
    <w:rsid w:val="00F7687F"/>
    <w:rsid w:val="00F76887"/>
    <w:rsid w:val="00F76938"/>
    <w:rsid w:val="00F76A71"/>
    <w:rsid w:val="00F76D14"/>
    <w:rsid w:val="00F76DDA"/>
    <w:rsid w:val="00F76E05"/>
    <w:rsid w:val="00F770F4"/>
    <w:rsid w:val="00F7775E"/>
    <w:rsid w:val="00F777AE"/>
    <w:rsid w:val="00F777F8"/>
    <w:rsid w:val="00F77C19"/>
    <w:rsid w:val="00F77C6B"/>
    <w:rsid w:val="00F77F9E"/>
    <w:rsid w:val="00F8008D"/>
    <w:rsid w:val="00F80210"/>
    <w:rsid w:val="00F80252"/>
    <w:rsid w:val="00F80275"/>
    <w:rsid w:val="00F8034A"/>
    <w:rsid w:val="00F804A6"/>
    <w:rsid w:val="00F805A1"/>
    <w:rsid w:val="00F80915"/>
    <w:rsid w:val="00F80A68"/>
    <w:rsid w:val="00F80C20"/>
    <w:rsid w:val="00F80CE5"/>
    <w:rsid w:val="00F80D17"/>
    <w:rsid w:val="00F80E60"/>
    <w:rsid w:val="00F80FC7"/>
    <w:rsid w:val="00F81066"/>
    <w:rsid w:val="00F81125"/>
    <w:rsid w:val="00F812C0"/>
    <w:rsid w:val="00F817BC"/>
    <w:rsid w:val="00F81827"/>
    <w:rsid w:val="00F81A09"/>
    <w:rsid w:val="00F81F8A"/>
    <w:rsid w:val="00F82209"/>
    <w:rsid w:val="00F8220D"/>
    <w:rsid w:val="00F823E0"/>
    <w:rsid w:val="00F82447"/>
    <w:rsid w:val="00F8262F"/>
    <w:rsid w:val="00F827CB"/>
    <w:rsid w:val="00F8293E"/>
    <w:rsid w:val="00F82F78"/>
    <w:rsid w:val="00F83267"/>
    <w:rsid w:val="00F8332B"/>
    <w:rsid w:val="00F83366"/>
    <w:rsid w:val="00F834B4"/>
    <w:rsid w:val="00F834E5"/>
    <w:rsid w:val="00F8398C"/>
    <w:rsid w:val="00F83FA3"/>
    <w:rsid w:val="00F84136"/>
    <w:rsid w:val="00F8437F"/>
    <w:rsid w:val="00F844AA"/>
    <w:rsid w:val="00F84867"/>
    <w:rsid w:val="00F84964"/>
    <w:rsid w:val="00F84A50"/>
    <w:rsid w:val="00F84C63"/>
    <w:rsid w:val="00F84EE5"/>
    <w:rsid w:val="00F85149"/>
    <w:rsid w:val="00F852A0"/>
    <w:rsid w:val="00F85785"/>
    <w:rsid w:val="00F85E42"/>
    <w:rsid w:val="00F85EF8"/>
    <w:rsid w:val="00F86179"/>
    <w:rsid w:val="00F8635B"/>
    <w:rsid w:val="00F8642F"/>
    <w:rsid w:val="00F8655F"/>
    <w:rsid w:val="00F8662A"/>
    <w:rsid w:val="00F86730"/>
    <w:rsid w:val="00F86754"/>
    <w:rsid w:val="00F86D65"/>
    <w:rsid w:val="00F86FCD"/>
    <w:rsid w:val="00F87357"/>
    <w:rsid w:val="00F876CA"/>
    <w:rsid w:val="00F8776D"/>
    <w:rsid w:val="00F878B4"/>
    <w:rsid w:val="00F878CC"/>
    <w:rsid w:val="00F87BBA"/>
    <w:rsid w:val="00F87BC9"/>
    <w:rsid w:val="00F900A5"/>
    <w:rsid w:val="00F90114"/>
    <w:rsid w:val="00F9023E"/>
    <w:rsid w:val="00F9034D"/>
    <w:rsid w:val="00F905CD"/>
    <w:rsid w:val="00F905DE"/>
    <w:rsid w:val="00F90B8C"/>
    <w:rsid w:val="00F90C34"/>
    <w:rsid w:val="00F90CCC"/>
    <w:rsid w:val="00F90FA4"/>
    <w:rsid w:val="00F90FDE"/>
    <w:rsid w:val="00F917E1"/>
    <w:rsid w:val="00F91800"/>
    <w:rsid w:val="00F9185C"/>
    <w:rsid w:val="00F919BE"/>
    <w:rsid w:val="00F923E4"/>
    <w:rsid w:val="00F9257E"/>
    <w:rsid w:val="00F925F4"/>
    <w:rsid w:val="00F92637"/>
    <w:rsid w:val="00F927CD"/>
    <w:rsid w:val="00F9282D"/>
    <w:rsid w:val="00F929CF"/>
    <w:rsid w:val="00F92A49"/>
    <w:rsid w:val="00F92EA9"/>
    <w:rsid w:val="00F92FBF"/>
    <w:rsid w:val="00F93054"/>
    <w:rsid w:val="00F93115"/>
    <w:rsid w:val="00F93726"/>
    <w:rsid w:val="00F9387F"/>
    <w:rsid w:val="00F93B29"/>
    <w:rsid w:val="00F93E94"/>
    <w:rsid w:val="00F93ED5"/>
    <w:rsid w:val="00F94020"/>
    <w:rsid w:val="00F9427D"/>
    <w:rsid w:val="00F942DC"/>
    <w:rsid w:val="00F942F5"/>
    <w:rsid w:val="00F94693"/>
    <w:rsid w:val="00F94DEF"/>
    <w:rsid w:val="00F94DF4"/>
    <w:rsid w:val="00F94ECE"/>
    <w:rsid w:val="00F94F84"/>
    <w:rsid w:val="00F952EC"/>
    <w:rsid w:val="00F952FC"/>
    <w:rsid w:val="00F9534A"/>
    <w:rsid w:val="00F95499"/>
    <w:rsid w:val="00F9549A"/>
    <w:rsid w:val="00F95571"/>
    <w:rsid w:val="00F95671"/>
    <w:rsid w:val="00F956A5"/>
    <w:rsid w:val="00F956CF"/>
    <w:rsid w:val="00F95975"/>
    <w:rsid w:val="00F95B10"/>
    <w:rsid w:val="00F95CC7"/>
    <w:rsid w:val="00F961D6"/>
    <w:rsid w:val="00F963DE"/>
    <w:rsid w:val="00F966B2"/>
    <w:rsid w:val="00F96766"/>
    <w:rsid w:val="00F96BAF"/>
    <w:rsid w:val="00F96C47"/>
    <w:rsid w:val="00F96EE1"/>
    <w:rsid w:val="00F97126"/>
    <w:rsid w:val="00F972F5"/>
    <w:rsid w:val="00F973BF"/>
    <w:rsid w:val="00F97437"/>
    <w:rsid w:val="00F974AB"/>
    <w:rsid w:val="00F97A51"/>
    <w:rsid w:val="00F97C7B"/>
    <w:rsid w:val="00F97E15"/>
    <w:rsid w:val="00F97FA7"/>
    <w:rsid w:val="00F97FB9"/>
    <w:rsid w:val="00FA02A7"/>
    <w:rsid w:val="00FA04B4"/>
    <w:rsid w:val="00FA060A"/>
    <w:rsid w:val="00FA071B"/>
    <w:rsid w:val="00FA08B5"/>
    <w:rsid w:val="00FA0B17"/>
    <w:rsid w:val="00FA0C1C"/>
    <w:rsid w:val="00FA0DB8"/>
    <w:rsid w:val="00FA107F"/>
    <w:rsid w:val="00FA1085"/>
    <w:rsid w:val="00FA1098"/>
    <w:rsid w:val="00FA1184"/>
    <w:rsid w:val="00FA1569"/>
    <w:rsid w:val="00FA157B"/>
    <w:rsid w:val="00FA1818"/>
    <w:rsid w:val="00FA1B92"/>
    <w:rsid w:val="00FA1CC0"/>
    <w:rsid w:val="00FA1D87"/>
    <w:rsid w:val="00FA2148"/>
    <w:rsid w:val="00FA22FA"/>
    <w:rsid w:val="00FA2324"/>
    <w:rsid w:val="00FA2444"/>
    <w:rsid w:val="00FA285D"/>
    <w:rsid w:val="00FA28CC"/>
    <w:rsid w:val="00FA292D"/>
    <w:rsid w:val="00FA2B22"/>
    <w:rsid w:val="00FA2BA8"/>
    <w:rsid w:val="00FA2EEA"/>
    <w:rsid w:val="00FA2F8C"/>
    <w:rsid w:val="00FA31BC"/>
    <w:rsid w:val="00FA32B0"/>
    <w:rsid w:val="00FA3344"/>
    <w:rsid w:val="00FA34B9"/>
    <w:rsid w:val="00FA3761"/>
    <w:rsid w:val="00FA385F"/>
    <w:rsid w:val="00FA3A57"/>
    <w:rsid w:val="00FA3D40"/>
    <w:rsid w:val="00FA3EC8"/>
    <w:rsid w:val="00FA3FC1"/>
    <w:rsid w:val="00FA407F"/>
    <w:rsid w:val="00FA43CC"/>
    <w:rsid w:val="00FA455A"/>
    <w:rsid w:val="00FA4659"/>
    <w:rsid w:val="00FA4858"/>
    <w:rsid w:val="00FA489F"/>
    <w:rsid w:val="00FA4B57"/>
    <w:rsid w:val="00FA4BC5"/>
    <w:rsid w:val="00FA4D20"/>
    <w:rsid w:val="00FA4F06"/>
    <w:rsid w:val="00FA5125"/>
    <w:rsid w:val="00FA5783"/>
    <w:rsid w:val="00FA5A68"/>
    <w:rsid w:val="00FA5C2C"/>
    <w:rsid w:val="00FA5D76"/>
    <w:rsid w:val="00FA60AF"/>
    <w:rsid w:val="00FA60E9"/>
    <w:rsid w:val="00FA6190"/>
    <w:rsid w:val="00FA635F"/>
    <w:rsid w:val="00FA63AE"/>
    <w:rsid w:val="00FA6474"/>
    <w:rsid w:val="00FA69A7"/>
    <w:rsid w:val="00FA6A62"/>
    <w:rsid w:val="00FA6E1A"/>
    <w:rsid w:val="00FA6E73"/>
    <w:rsid w:val="00FA6E86"/>
    <w:rsid w:val="00FA6E88"/>
    <w:rsid w:val="00FA6F7A"/>
    <w:rsid w:val="00FA6FFE"/>
    <w:rsid w:val="00FA70BE"/>
    <w:rsid w:val="00FA70E2"/>
    <w:rsid w:val="00FA726C"/>
    <w:rsid w:val="00FA7556"/>
    <w:rsid w:val="00FA7C87"/>
    <w:rsid w:val="00FA7D81"/>
    <w:rsid w:val="00FA7D98"/>
    <w:rsid w:val="00FA7EB3"/>
    <w:rsid w:val="00FA7EF3"/>
    <w:rsid w:val="00FA7F97"/>
    <w:rsid w:val="00FB009C"/>
    <w:rsid w:val="00FB0474"/>
    <w:rsid w:val="00FB0485"/>
    <w:rsid w:val="00FB055D"/>
    <w:rsid w:val="00FB114F"/>
    <w:rsid w:val="00FB15FC"/>
    <w:rsid w:val="00FB1653"/>
    <w:rsid w:val="00FB16C1"/>
    <w:rsid w:val="00FB172F"/>
    <w:rsid w:val="00FB18B5"/>
    <w:rsid w:val="00FB1CBA"/>
    <w:rsid w:val="00FB1E02"/>
    <w:rsid w:val="00FB1E25"/>
    <w:rsid w:val="00FB2011"/>
    <w:rsid w:val="00FB238A"/>
    <w:rsid w:val="00FB23C1"/>
    <w:rsid w:val="00FB23C5"/>
    <w:rsid w:val="00FB23DB"/>
    <w:rsid w:val="00FB2473"/>
    <w:rsid w:val="00FB26C3"/>
    <w:rsid w:val="00FB290C"/>
    <w:rsid w:val="00FB2A58"/>
    <w:rsid w:val="00FB2F17"/>
    <w:rsid w:val="00FB303E"/>
    <w:rsid w:val="00FB3058"/>
    <w:rsid w:val="00FB31D8"/>
    <w:rsid w:val="00FB3401"/>
    <w:rsid w:val="00FB34A7"/>
    <w:rsid w:val="00FB358A"/>
    <w:rsid w:val="00FB3649"/>
    <w:rsid w:val="00FB3723"/>
    <w:rsid w:val="00FB3812"/>
    <w:rsid w:val="00FB38BE"/>
    <w:rsid w:val="00FB39DC"/>
    <w:rsid w:val="00FB3ADF"/>
    <w:rsid w:val="00FB3C26"/>
    <w:rsid w:val="00FB4018"/>
    <w:rsid w:val="00FB4040"/>
    <w:rsid w:val="00FB44B4"/>
    <w:rsid w:val="00FB469E"/>
    <w:rsid w:val="00FB46CE"/>
    <w:rsid w:val="00FB480D"/>
    <w:rsid w:val="00FB48C4"/>
    <w:rsid w:val="00FB4906"/>
    <w:rsid w:val="00FB4B15"/>
    <w:rsid w:val="00FB4C9B"/>
    <w:rsid w:val="00FB4E5E"/>
    <w:rsid w:val="00FB5151"/>
    <w:rsid w:val="00FB51F8"/>
    <w:rsid w:val="00FB527F"/>
    <w:rsid w:val="00FB53BB"/>
    <w:rsid w:val="00FB5609"/>
    <w:rsid w:val="00FB56D8"/>
    <w:rsid w:val="00FB5897"/>
    <w:rsid w:val="00FB59C7"/>
    <w:rsid w:val="00FB5F1C"/>
    <w:rsid w:val="00FB5F22"/>
    <w:rsid w:val="00FB61B1"/>
    <w:rsid w:val="00FB64DE"/>
    <w:rsid w:val="00FB67BA"/>
    <w:rsid w:val="00FB6858"/>
    <w:rsid w:val="00FB6B78"/>
    <w:rsid w:val="00FB6BD8"/>
    <w:rsid w:val="00FB6CB6"/>
    <w:rsid w:val="00FB6D3A"/>
    <w:rsid w:val="00FB6D82"/>
    <w:rsid w:val="00FB6E00"/>
    <w:rsid w:val="00FB6FC7"/>
    <w:rsid w:val="00FB70AC"/>
    <w:rsid w:val="00FB7195"/>
    <w:rsid w:val="00FB7224"/>
    <w:rsid w:val="00FB7407"/>
    <w:rsid w:val="00FB75B3"/>
    <w:rsid w:val="00FB760E"/>
    <w:rsid w:val="00FB76CB"/>
    <w:rsid w:val="00FB778F"/>
    <w:rsid w:val="00FB7815"/>
    <w:rsid w:val="00FB78B4"/>
    <w:rsid w:val="00FB7D4F"/>
    <w:rsid w:val="00FB7DBF"/>
    <w:rsid w:val="00FB7E55"/>
    <w:rsid w:val="00FC0318"/>
    <w:rsid w:val="00FC051E"/>
    <w:rsid w:val="00FC06E4"/>
    <w:rsid w:val="00FC0762"/>
    <w:rsid w:val="00FC0855"/>
    <w:rsid w:val="00FC09E7"/>
    <w:rsid w:val="00FC0B97"/>
    <w:rsid w:val="00FC0BBA"/>
    <w:rsid w:val="00FC0C2D"/>
    <w:rsid w:val="00FC0CFB"/>
    <w:rsid w:val="00FC0DB2"/>
    <w:rsid w:val="00FC0DE1"/>
    <w:rsid w:val="00FC0E23"/>
    <w:rsid w:val="00FC1561"/>
    <w:rsid w:val="00FC15E2"/>
    <w:rsid w:val="00FC1748"/>
    <w:rsid w:val="00FC1886"/>
    <w:rsid w:val="00FC1C97"/>
    <w:rsid w:val="00FC2192"/>
    <w:rsid w:val="00FC2208"/>
    <w:rsid w:val="00FC2238"/>
    <w:rsid w:val="00FC22C9"/>
    <w:rsid w:val="00FC23DC"/>
    <w:rsid w:val="00FC2651"/>
    <w:rsid w:val="00FC271C"/>
    <w:rsid w:val="00FC2B6E"/>
    <w:rsid w:val="00FC2C13"/>
    <w:rsid w:val="00FC2EB3"/>
    <w:rsid w:val="00FC2ECB"/>
    <w:rsid w:val="00FC3100"/>
    <w:rsid w:val="00FC31AD"/>
    <w:rsid w:val="00FC31E7"/>
    <w:rsid w:val="00FC32C9"/>
    <w:rsid w:val="00FC33B6"/>
    <w:rsid w:val="00FC37DF"/>
    <w:rsid w:val="00FC3A2E"/>
    <w:rsid w:val="00FC3A84"/>
    <w:rsid w:val="00FC40BF"/>
    <w:rsid w:val="00FC427D"/>
    <w:rsid w:val="00FC43F2"/>
    <w:rsid w:val="00FC45CF"/>
    <w:rsid w:val="00FC46B9"/>
    <w:rsid w:val="00FC4B01"/>
    <w:rsid w:val="00FC4D15"/>
    <w:rsid w:val="00FC4F3C"/>
    <w:rsid w:val="00FC4F78"/>
    <w:rsid w:val="00FC50D6"/>
    <w:rsid w:val="00FC51E8"/>
    <w:rsid w:val="00FC5210"/>
    <w:rsid w:val="00FC5219"/>
    <w:rsid w:val="00FC548C"/>
    <w:rsid w:val="00FC549A"/>
    <w:rsid w:val="00FC568B"/>
    <w:rsid w:val="00FC5C21"/>
    <w:rsid w:val="00FC5EFE"/>
    <w:rsid w:val="00FC6331"/>
    <w:rsid w:val="00FC66F7"/>
    <w:rsid w:val="00FC6796"/>
    <w:rsid w:val="00FC6971"/>
    <w:rsid w:val="00FC6D1C"/>
    <w:rsid w:val="00FC6D27"/>
    <w:rsid w:val="00FC6DDF"/>
    <w:rsid w:val="00FC6E79"/>
    <w:rsid w:val="00FC7BA6"/>
    <w:rsid w:val="00FC7CBB"/>
    <w:rsid w:val="00FD0510"/>
    <w:rsid w:val="00FD0555"/>
    <w:rsid w:val="00FD0748"/>
    <w:rsid w:val="00FD0CD6"/>
    <w:rsid w:val="00FD0CE2"/>
    <w:rsid w:val="00FD0FDE"/>
    <w:rsid w:val="00FD1040"/>
    <w:rsid w:val="00FD12C2"/>
    <w:rsid w:val="00FD12C5"/>
    <w:rsid w:val="00FD1452"/>
    <w:rsid w:val="00FD1B69"/>
    <w:rsid w:val="00FD1D26"/>
    <w:rsid w:val="00FD1DF5"/>
    <w:rsid w:val="00FD2216"/>
    <w:rsid w:val="00FD22F0"/>
    <w:rsid w:val="00FD2319"/>
    <w:rsid w:val="00FD23CD"/>
    <w:rsid w:val="00FD2793"/>
    <w:rsid w:val="00FD27BB"/>
    <w:rsid w:val="00FD2C90"/>
    <w:rsid w:val="00FD2CFC"/>
    <w:rsid w:val="00FD2FD0"/>
    <w:rsid w:val="00FD31B0"/>
    <w:rsid w:val="00FD31DE"/>
    <w:rsid w:val="00FD34E0"/>
    <w:rsid w:val="00FD3692"/>
    <w:rsid w:val="00FD373F"/>
    <w:rsid w:val="00FD37C2"/>
    <w:rsid w:val="00FD39E6"/>
    <w:rsid w:val="00FD3D81"/>
    <w:rsid w:val="00FD40DF"/>
    <w:rsid w:val="00FD44CF"/>
    <w:rsid w:val="00FD469A"/>
    <w:rsid w:val="00FD46E8"/>
    <w:rsid w:val="00FD477F"/>
    <w:rsid w:val="00FD482B"/>
    <w:rsid w:val="00FD4B9A"/>
    <w:rsid w:val="00FD4FEA"/>
    <w:rsid w:val="00FD554D"/>
    <w:rsid w:val="00FD5572"/>
    <w:rsid w:val="00FD5578"/>
    <w:rsid w:val="00FD5799"/>
    <w:rsid w:val="00FD57B9"/>
    <w:rsid w:val="00FD59D9"/>
    <w:rsid w:val="00FD5A71"/>
    <w:rsid w:val="00FD5F31"/>
    <w:rsid w:val="00FD65F8"/>
    <w:rsid w:val="00FD6604"/>
    <w:rsid w:val="00FD68DA"/>
    <w:rsid w:val="00FD69CB"/>
    <w:rsid w:val="00FD69E0"/>
    <w:rsid w:val="00FD6A92"/>
    <w:rsid w:val="00FD6B05"/>
    <w:rsid w:val="00FD6C1D"/>
    <w:rsid w:val="00FD6DA6"/>
    <w:rsid w:val="00FD71C5"/>
    <w:rsid w:val="00FD740A"/>
    <w:rsid w:val="00FD760D"/>
    <w:rsid w:val="00FD7712"/>
    <w:rsid w:val="00FD7725"/>
    <w:rsid w:val="00FD7765"/>
    <w:rsid w:val="00FD79AD"/>
    <w:rsid w:val="00FD7A6F"/>
    <w:rsid w:val="00FD7C8F"/>
    <w:rsid w:val="00FD7E2E"/>
    <w:rsid w:val="00FD7FB8"/>
    <w:rsid w:val="00FD7FC2"/>
    <w:rsid w:val="00FE001A"/>
    <w:rsid w:val="00FE02CC"/>
    <w:rsid w:val="00FE03B6"/>
    <w:rsid w:val="00FE0542"/>
    <w:rsid w:val="00FE05FF"/>
    <w:rsid w:val="00FE0835"/>
    <w:rsid w:val="00FE0A17"/>
    <w:rsid w:val="00FE0A89"/>
    <w:rsid w:val="00FE0B79"/>
    <w:rsid w:val="00FE11E6"/>
    <w:rsid w:val="00FE141C"/>
    <w:rsid w:val="00FE15E8"/>
    <w:rsid w:val="00FE17FA"/>
    <w:rsid w:val="00FE1972"/>
    <w:rsid w:val="00FE19CE"/>
    <w:rsid w:val="00FE1AB3"/>
    <w:rsid w:val="00FE1F12"/>
    <w:rsid w:val="00FE1FA3"/>
    <w:rsid w:val="00FE2259"/>
    <w:rsid w:val="00FE2388"/>
    <w:rsid w:val="00FE23CA"/>
    <w:rsid w:val="00FE24FD"/>
    <w:rsid w:val="00FE25C8"/>
    <w:rsid w:val="00FE29D7"/>
    <w:rsid w:val="00FE2A90"/>
    <w:rsid w:val="00FE2BD9"/>
    <w:rsid w:val="00FE2F16"/>
    <w:rsid w:val="00FE33C9"/>
    <w:rsid w:val="00FE344D"/>
    <w:rsid w:val="00FE36D4"/>
    <w:rsid w:val="00FE3888"/>
    <w:rsid w:val="00FE392F"/>
    <w:rsid w:val="00FE396A"/>
    <w:rsid w:val="00FE3C82"/>
    <w:rsid w:val="00FE3DCF"/>
    <w:rsid w:val="00FE3E41"/>
    <w:rsid w:val="00FE40CE"/>
    <w:rsid w:val="00FE4267"/>
    <w:rsid w:val="00FE434D"/>
    <w:rsid w:val="00FE43AE"/>
    <w:rsid w:val="00FE43BA"/>
    <w:rsid w:val="00FE4497"/>
    <w:rsid w:val="00FE463B"/>
    <w:rsid w:val="00FE46E0"/>
    <w:rsid w:val="00FE4873"/>
    <w:rsid w:val="00FE4A23"/>
    <w:rsid w:val="00FE4A34"/>
    <w:rsid w:val="00FE4A83"/>
    <w:rsid w:val="00FE4AE9"/>
    <w:rsid w:val="00FE4D03"/>
    <w:rsid w:val="00FE5198"/>
    <w:rsid w:val="00FE52F7"/>
    <w:rsid w:val="00FE5342"/>
    <w:rsid w:val="00FE53AD"/>
    <w:rsid w:val="00FE577F"/>
    <w:rsid w:val="00FE57B5"/>
    <w:rsid w:val="00FE5BF7"/>
    <w:rsid w:val="00FE5C56"/>
    <w:rsid w:val="00FE5F64"/>
    <w:rsid w:val="00FE5F91"/>
    <w:rsid w:val="00FE64EA"/>
    <w:rsid w:val="00FE667C"/>
    <w:rsid w:val="00FE6809"/>
    <w:rsid w:val="00FE69B9"/>
    <w:rsid w:val="00FE6BF2"/>
    <w:rsid w:val="00FE6C4A"/>
    <w:rsid w:val="00FE6C5C"/>
    <w:rsid w:val="00FE718A"/>
    <w:rsid w:val="00FE71A3"/>
    <w:rsid w:val="00FE727F"/>
    <w:rsid w:val="00FE758A"/>
    <w:rsid w:val="00FE77A0"/>
    <w:rsid w:val="00FE77A6"/>
    <w:rsid w:val="00FE7881"/>
    <w:rsid w:val="00FE78FD"/>
    <w:rsid w:val="00FE7B12"/>
    <w:rsid w:val="00FE7D71"/>
    <w:rsid w:val="00FE7DE8"/>
    <w:rsid w:val="00FE7EF9"/>
    <w:rsid w:val="00FE7F94"/>
    <w:rsid w:val="00FF04A7"/>
    <w:rsid w:val="00FF05DA"/>
    <w:rsid w:val="00FF0630"/>
    <w:rsid w:val="00FF0D46"/>
    <w:rsid w:val="00FF0EE7"/>
    <w:rsid w:val="00FF1156"/>
    <w:rsid w:val="00FF1347"/>
    <w:rsid w:val="00FF13E5"/>
    <w:rsid w:val="00FF1701"/>
    <w:rsid w:val="00FF17DA"/>
    <w:rsid w:val="00FF1861"/>
    <w:rsid w:val="00FF19EE"/>
    <w:rsid w:val="00FF1C2F"/>
    <w:rsid w:val="00FF1ECB"/>
    <w:rsid w:val="00FF1F27"/>
    <w:rsid w:val="00FF1F9E"/>
    <w:rsid w:val="00FF2176"/>
    <w:rsid w:val="00FF2300"/>
    <w:rsid w:val="00FF2504"/>
    <w:rsid w:val="00FF27CD"/>
    <w:rsid w:val="00FF2884"/>
    <w:rsid w:val="00FF2C26"/>
    <w:rsid w:val="00FF2C72"/>
    <w:rsid w:val="00FF2DC9"/>
    <w:rsid w:val="00FF2E04"/>
    <w:rsid w:val="00FF32A9"/>
    <w:rsid w:val="00FF3816"/>
    <w:rsid w:val="00FF3B3C"/>
    <w:rsid w:val="00FF3D90"/>
    <w:rsid w:val="00FF3DAA"/>
    <w:rsid w:val="00FF3E27"/>
    <w:rsid w:val="00FF420C"/>
    <w:rsid w:val="00FF441C"/>
    <w:rsid w:val="00FF447B"/>
    <w:rsid w:val="00FF44BD"/>
    <w:rsid w:val="00FF468A"/>
    <w:rsid w:val="00FF47E0"/>
    <w:rsid w:val="00FF4C3F"/>
    <w:rsid w:val="00FF4E42"/>
    <w:rsid w:val="00FF531D"/>
    <w:rsid w:val="00FF5445"/>
    <w:rsid w:val="00FF5755"/>
    <w:rsid w:val="00FF57AE"/>
    <w:rsid w:val="00FF58D7"/>
    <w:rsid w:val="00FF5957"/>
    <w:rsid w:val="00FF5A36"/>
    <w:rsid w:val="00FF5A80"/>
    <w:rsid w:val="00FF5DED"/>
    <w:rsid w:val="00FF600D"/>
    <w:rsid w:val="00FF6071"/>
    <w:rsid w:val="00FF62EA"/>
    <w:rsid w:val="00FF6887"/>
    <w:rsid w:val="00FF6F05"/>
    <w:rsid w:val="00FF700B"/>
    <w:rsid w:val="00FF7451"/>
    <w:rsid w:val="00FF76D1"/>
    <w:rsid w:val="00FF77B9"/>
    <w:rsid w:val="00FF78D4"/>
    <w:rsid w:val="00FF78E9"/>
    <w:rsid w:val="00FF7D6D"/>
    <w:rsid w:val="00FF7EB4"/>
    <w:rsid w:val="00FF7F2D"/>
    <w:rsid w:val="0E9BBDE5"/>
    <w:rsid w:val="1678A358"/>
    <w:rsid w:val="49EF884A"/>
    <w:rsid w:val="66EF803E"/>
    <w:rsid w:val="73984E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B398E"/>
  <w15:docId w15:val="{1C5F2EA5-1609-4BDC-AFFF-F730B68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3FAE"/>
    <w:pPr>
      <w:jc w:val="both"/>
    </w:pPr>
    <w:rPr>
      <w:rFonts w:ascii="Times New Roman" w:eastAsia="Times New Roman" w:hAnsi="Times New Roman"/>
      <w:sz w:val="24"/>
      <w:szCs w:val="24"/>
    </w:rPr>
  </w:style>
  <w:style w:type="paragraph" w:styleId="Nadpis1">
    <w:name w:val="heading 1"/>
    <w:basedOn w:val="Normln"/>
    <w:next w:val="Normln"/>
    <w:link w:val="Nadpis1Char"/>
    <w:uiPriority w:val="99"/>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uiPriority w:val="99"/>
    <w:qFormat/>
    <w:rsid w:val="00005B35"/>
    <w:pPr>
      <w:keepNext/>
      <w:numPr>
        <w:ilvl w:val="1"/>
        <w:numId w:val="2"/>
      </w:numPr>
      <w:tabs>
        <w:tab w:val="clear" w:pos="576"/>
        <w:tab w:val="num" w:pos="718"/>
        <w:tab w:val="left" w:pos="851"/>
      </w:tabs>
      <w:spacing w:before="240" w:after="120" w:line="360" w:lineRule="auto"/>
      <w:ind w:left="718"/>
      <w:jc w:val="left"/>
      <w:outlineLvl w:val="1"/>
    </w:pPr>
    <w:rPr>
      <w:rFonts w:ascii="Palatino Linotype" w:hAnsi="Palatino Linotype"/>
      <w:b/>
      <w:bCs/>
      <w:sz w:val="28"/>
      <w:szCs w:val="28"/>
    </w:rPr>
  </w:style>
  <w:style w:type="paragraph" w:styleId="Nadpis3">
    <w:name w:val="heading 3"/>
    <w:basedOn w:val="Normln"/>
    <w:next w:val="Normln"/>
    <w:link w:val="Nadpis3Char"/>
    <w:uiPriority w:val="99"/>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uiPriority w:val="99"/>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uiPriority w:val="99"/>
    <w:qFormat/>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uiPriority w:val="99"/>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uiPriority w:val="99"/>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uiPriority w:val="99"/>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uiPriority w:val="99"/>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F012C"/>
    <w:rPr>
      <w:rFonts w:ascii="Times New Roman" w:eastAsia="Times New Roman" w:hAnsi="Times New Roman"/>
      <w:b/>
      <w:bCs/>
      <w:caps/>
      <w:kern w:val="28"/>
      <w:sz w:val="28"/>
      <w:szCs w:val="28"/>
    </w:rPr>
  </w:style>
  <w:style w:type="character" w:customStyle="1" w:styleId="Nadpis2Char">
    <w:name w:val="Nadpis 2 Char"/>
    <w:basedOn w:val="Standardnpsmoodstavce"/>
    <w:link w:val="Nadpis2"/>
    <w:uiPriority w:val="99"/>
    <w:locked/>
    <w:rsid w:val="00005B35"/>
    <w:rPr>
      <w:rFonts w:ascii="Palatino Linotype" w:eastAsia="Times New Roman" w:hAnsi="Palatino Linotype"/>
      <w:b/>
      <w:bCs/>
      <w:sz w:val="28"/>
      <w:szCs w:val="28"/>
    </w:rPr>
  </w:style>
  <w:style w:type="character" w:customStyle="1" w:styleId="Nadpis3Char">
    <w:name w:val="Nadpis 3 Char"/>
    <w:basedOn w:val="Standardnpsmoodstavce"/>
    <w:link w:val="Nadpis3"/>
    <w:uiPriority w:val="99"/>
    <w:locked/>
    <w:rsid w:val="006F012C"/>
    <w:rPr>
      <w:rFonts w:ascii="Times New Roman" w:eastAsia="Times New Roman" w:hAnsi="Times New Roman"/>
      <w:b/>
      <w:bCs/>
      <w:sz w:val="24"/>
      <w:szCs w:val="24"/>
    </w:rPr>
  </w:style>
  <w:style w:type="character" w:customStyle="1" w:styleId="Nadpis4Char">
    <w:name w:val="Nadpis 4 Char"/>
    <w:basedOn w:val="Standardnpsmoodstavce"/>
    <w:link w:val="Nadpis4"/>
    <w:uiPriority w:val="99"/>
    <w:locked/>
    <w:rsid w:val="006F012C"/>
    <w:rPr>
      <w:rFonts w:ascii="Times New Roman" w:eastAsia="Times New Roman" w:hAnsi="Times New Roman"/>
      <w:b/>
      <w:bCs/>
      <w:i/>
      <w:iCs/>
      <w:sz w:val="24"/>
      <w:szCs w:val="24"/>
    </w:rPr>
  </w:style>
  <w:style w:type="character" w:customStyle="1" w:styleId="Nadpis5Char">
    <w:name w:val="Nadpis 5 Char"/>
    <w:aliases w:val="Nepoužívaný 5 Char"/>
    <w:basedOn w:val="Standardnpsmoodstavce"/>
    <w:link w:val="Nadpis5"/>
    <w:uiPriority w:val="99"/>
    <w:locked/>
    <w:rsid w:val="006F012C"/>
    <w:rPr>
      <w:rFonts w:ascii="Times New Roman" w:eastAsia="Times New Roman" w:hAnsi="Times New Roman"/>
      <w:sz w:val="24"/>
      <w:szCs w:val="24"/>
    </w:rPr>
  </w:style>
  <w:style w:type="character" w:customStyle="1" w:styleId="Nadpis6Char">
    <w:name w:val="Nadpis 6 Char"/>
    <w:aliases w:val="Nepoužívaný 6 Char"/>
    <w:basedOn w:val="Standardnpsmoodstavce"/>
    <w:link w:val="Nadpis6"/>
    <w:uiPriority w:val="99"/>
    <w:locked/>
    <w:rsid w:val="006F012C"/>
    <w:rPr>
      <w:rFonts w:ascii="Times New Roman" w:eastAsia="Times New Roman" w:hAnsi="Times New Roman"/>
      <w:i/>
      <w:iCs/>
    </w:rPr>
  </w:style>
  <w:style w:type="character" w:customStyle="1" w:styleId="Nadpis7Char">
    <w:name w:val="Nadpis 7 Char"/>
    <w:aliases w:val="Nepoužívaný 7 Char"/>
    <w:basedOn w:val="Standardnpsmoodstavce"/>
    <w:link w:val="Nadpis7"/>
    <w:uiPriority w:val="99"/>
    <w:locked/>
    <w:rsid w:val="006F012C"/>
    <w:rPr>
      <w:rFonts w:ascii="Times New Roman" w:eastAsia="Times New Roman" w:hAnsi="Times New Roman"/>
      <w:sz w:val="24"/>
      <w:szCs w:val="24"/>
    </w:rPr>
  </w:style>
  <w:style w:type="character" w:customStyle="1" w:styleId="Nadpis8Char">
    <w:name w:val="Nadpis 8 Char"/>
    <w:aliases w:val="Nepoužívaný 8 Char"/>
    <w:basedOn w:val="Standardnpsmoodstavce"/>
    <w:link w:val="Nadpis8"/>
    <w:uiPriority w:val="99"/>
    <w:locked/>
    <w:rsid w:val="006F012C"/>
    <w:rPr>
      <w:rFonts w:ascii="Times New Roman" w:eastAsia="Times New Roman" w:hAnsi="Times New Roman"/>
      <w:i/>
      <w:iCs/>
      <w:sz w:val="24"/>
      <w:szCs w:val="24"/>
    </w:rPr>
  </w:style>
  <w:style w:type="character" w:customStyle="1" w:styleId="Nadpis9Char">
    <w:name w:val="Nadpis 9 Char"/>
    <w:aliases w:val="Nepoužívaný 9 Char"/>
    <w:basedOn w:val="Standardnpsmoodstavce"/>
    <w:link w:val="Nadpis9"/>
    <w:uiPriority w:val="99"/>
    <w:locked/>
    <w:rsid w:val="006F012C"/>
    <w:rPr>
      <w:rFonts w:ascii="Times New Roman" w:eastAsia="Times New Roman" w:hAnsi="Times New Roman"/>
      <w:b/>
      <w:bCs/>
      <w:i/>
      <w:iCs/>
      <w:sz w:val="18"/>
      <w:szCs w:val="18"/>
    </w:rPr>
  </w:style>
  <w:style w:type="character" w:styleId="Zstupntext">
    <w:name w:val="Placeholder Text"/>
    <w:basedOn w:val="Standardnpsmoodstavce"/>
    <w:uiPriority w:val="99"/>
    <w:semiHidden/>
    <w:rsid w:val="00F276DB"/>
    <w:rPr>
      <w:rFonts w:cs="Times New Roman"/>
      <w:color w:val="808080"/>
    </w:rPr>
  </w:style>
  <w:style w:type="character" w:customStyle="1" w:styleId="Styl1ablona">
    <w:name w:val="Styl1_šablona"/>
    <w:basedOn w:val="Standardnpsmoodstavce"/>
    <w:uiPriority w:val="99"/>
    <w:rsid w:val="00F276DB"/>
    <w:rPr>
      <w:rFonts w:ascii="Arial Narrow" w:hAnsi="Arial Narrow" w:cs="Times New Roman"/>
      <w:sz w:val="32"/>
    </w:rPr>
  </w:style>
  <w:style w:type="paragraph" w:styleId="Zhlav">
    <w:name w:val="header"/>
    <w:basedOn w:val="Normln"/>
    <w:link w:val="ZhlavChar"/>
    <w:uiPriority w:val="99"/>
    <w:rsid w:val="0056551F"/>
    <w:pPr>
      <w:tabs>
        <w:tab w:val="center" w:pos="4536"/>
        <w:tab w:val="right" w:pos="9072"/>
      </w:tabs>
    </w:pPr>
  </w:style>
  <w:style w:type="character" w:customStyle="1" w:styleId="ZhlavChar">
    <w:name w:val="Záhlaví Char"/>
    <w:basedOn w:val="Standardnpsmoodstavce"/>
    <w:link w:val="Zhlav"/>
    <w:uiPriority w:val="99"/>
    <w:locked/>
    <w:rsid w:val="0056551F"/>
    <w:rPr>
      <w:rFonts w:ascii="Times New Roman" w:hAnsi="Times New Roman" w:cs="Times New Roman"/>
      <w:sz w:val="24"/>
      <w:szCs w:val="24"/>
      <w:lang w:eastAsia="cs-CZ"/>
    </w:rPr>
  </w:style>
  <w:style w:type="paragraph" w:styleId="Zpat">
    <w:name w:val="footer"/>
    <w:basedOn w:val="Normln"/>
    <w:link w:val="ZpatChar"/>
    <w:uiPriority w:val="99"/>
    <w:rsid w:val="0056551F"/>
    <w:pPr>
      <w:tabs>
        <w:tab w:val="center" w:pos="4536"/>
        <w:tab w:val="right" w:pos="9072"/>
      </w:tabs>
    </w:pPr>
  </w:style>
  <w:style w:type="character" w:customStyle="1" w:styleId="ZpatChar">
    <w:name w:val="Zápatí Char"/>
    <w:basedOn w:val="Standardnpsmoodstavce"/>
    <w:link w:val="Zpat"/>
    <w:uiPriority w:val="99"/>
    <w:locked/>
    <w:rsid w:val="0056551F"/>
    <w:rPr>
      <w:rFonts w:ascii="Times New Roman" w:hAnsi="Times New Roman" w:cs="Times New Roman"/>
      <w:sz w:val="24"/>
      <w:szCs w:val="24"/>
      <w:lang w:eastAsia="cs-CZ"/>
    </w:rPr>
  </w:style>
  <w:style w:type="paragraph" w:styleId="Nzev">
    <w:name w:val="Title"/>
    <w:basedOn w:val="Normln"/>
    <w:next w:val="Normln"/>
    <w:link w:val="NzevChar"/>
    <w:uiPriority w:val="99"/>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uiPriority w:val="99"/>
    <w:locked/>
    <w:rsid w:val="005C742E"/>
    <w:rPr>
      <w:rFonts w:ascii="Times New Roman" w:hAnsi="Times New Roman" w:cs="Times New Roman"/>
      <w:b/>
      <w:bCs/>
      <w:caps/>
      <w:kern w:val="28"/>
      <w:sz w:val="28"/>
      <w:szCs w:val="28"/>
      <w:lang w:eastAsia="cs-CZ"/>
    </w:rPr>
  </w:style>
  <w:style w:type="character" w:customStyle="1" w:styleId="Pokec">
    <w:name w:val="Pokec"/>
    <w:basedOn w:val="Standardnpsmoodstavce"/>
    <w:uiPriority w:val="99"/>
    <w:rsid w:val="005C742E"/>
    <w:rPr>
      <w:rFonts w:cs="Times New Roman"/>
      <w:color w:val="FF0000"/>
      <w:sz w:val="24"/>
    </w:rPr>
  </w:style>
  <w:style w:type="paragraph" w:customStyle="1" w:styleId="Abstraktabstract">
    <w:name w:val="Abstrakt/abstract"/>
    <w:basedOn w:val="Nzev"/>
    <w:link w:val="AbstraktabstractChar"/>
    <w:uiPriority w:val="99"/>
    <w:rsid w:val="008219A3"/>
    <w:pPr>
      <w:pageBreakBefore w:val="0"/>
    </w:pPr>
  </w:style>
  <w:style w:type="paragraph" w:customStyle="1" w:styleId="Abstraktabstracttext">
    <w:name w:val="Abstrakt/abstract text"/>
    <w:basedOn w:val="Normln"/>
    <w:link w:val="AbstraktabstracttextChar"/>
    <w:uiPriority w:val="99"/>
    <w:rsid w:val="005C742E"/>
    <w:pPr>
      <w:spacing w:after="120" w:line="360" w:lineRule="auto"/>
    </w:pPr>
  </w:style>
  <w:style w:type="character" w:customStyle="1" w:styleId="AbstraktabstractChar">
    <w:name w:val="Abstrakt/abstract Char"/>
    <w:basedOn w:val="NzevChar"/>
    <w:link w:val="Abstraktabstract"/>
    <w:uiPriority w:val="99"/>
    <w:locked/>
    <w:rsid w:val="008219A3"/>
    <w:rPr>
      <w:rFonts w:ascii="Times New Roman" w:hAnsi="Times New Roman" w:cs="Times New Roman"/>
      <w:b/>
      <w:bCs/>
      <w:caps/>
      <w:kern w:val="28"/>
      <w:sz w:val="28"/>
      <w:szCs w:val="28"/>
      <w:lang w:eastAsia="cs-CZ"/>
    </w:rPr>
  </w:style>
  <w:style w:type="paragraph" w:customStyle="1" w:styleId="Obsahcontents">
    <w:name w:val="Obsah/contents"/>
    <w:basedOn w:val="Normln"/>
    <w:next w:val="Normln"/>
    <w:uiPriority w:val="99"/>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uiPriority w:val="99"/>
    <w:locked/>
    <w:rsid w:val="005C742E"/>
    <w:rPr>
      <w:rFonts w:ascii="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uiPriority w:val="99"/>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uiPriority w:val="99"/>
    <w:rsid w:val="0096510B"/>
    <w:pPr>
      <w:spacing w:after="120" w:line="360" w:lineRule="auto"/>
    </w:pPr>
    <w:rPr>
      <w:color w:val="000000"/>
    </w:rPr>
  </w:style>
  <w:style w:type="paragraph" w:styleId="Zkladntext">
    <w:name w:val="Body Text"/>
    <w:basedOn w:val="Normln"/>
    <w:link w:val="ZkladntextChar"/>
    <w:uiPriority w:val="99"/>
    <w:semiHidden/>
    <w:rsid w:val="006F012C"/>
    <w:pPr>
      <w:spacing w:before="60" w:after="60"/>
      <w:jc w:val="center"/>
    </w:pPr>
    <w:rPr>
      <w:b/>
      <w:bCs/>
    </w:rPr>
  </w:style>
  <w:style w:type="character" w:customStyle="1" w:styleId="ZkladntextChar">
    <w:name w:val="Základní text Char"/>
    <w:basedOn w:val="Standardnpsmoodstavce"/>
    <w:link w:val="Zkladntext"/>
    <w:uiPriority w:val="99"/>
    <w:semiHidden/>
    <w:locked/>
    <w:rsid w:val="006F012C"/>
    <w:rPr>
      <w:rFonts w:ascii="Times New Roman" w:hAnsi="Times New Roman" w:cs="Times New Roman"/>
      <w:b/>
      <w:bCs/>
      <w:sz w:val="24"/>
      <w:szCs w:val="24"/>
      <w:lang w:eastAsia="cs-CZ"/>
    </w:rPr>
  </w:style>
  <w:style w:type="character" w:customStyle="1" w:styleId="TextprceChar">
    <w:name w:val="Text práce Char"/>
    <w:basedOn w:val="Standardnpsmoodstavce"/>
    <w:link w:val="Textprce"/>
    <w:uiPriority w:val="99"/>
    <w:locked/>
    <w:rsid w:val="0096510B"/>
    <w:rPr>
      <w:rFonts w:ascii="Times New Roman" w:hAnsi="Times New Roman" w:cs="Times New Roman"/>
      <w:color w:val="000000"/>
      <w:sz w:val="24"/>
      <w:szCs w:val="24"/>
      <w:lang w:eastAsia="cs-CZ"/>
    </w:rPr>
  </w:style>
  <w:style w:type="paragraph" w:customStyle="1" w:styleId="st">
    <w:name w:val="Část"/>
    <w:basedOn w:val="Normln"/>
    <w:next w:val="Normln"/>
    <w:uiPriority w:val="99"/>
    <w:rsid w:val="00065CB9"/>
    <w:pPr>
      <w:pageBreakBefore/>
      <w:numPr>
        <w:numId w:val="3"/>
      </w:numPr>
      <w:spacing w:before="6000" w:line="360" w:lineRule="auto"/>
      <w:jc w:val="left"/>
      <w:outlineLvl w:val="0"/>
    </w:pPr>
    <w:rPr>
      <w:b/>
      <w:bCs/>
      <w:caps/>
      <w:sz w:val="36"/>
      <w:szCs w:val="28"/>
    </w:rPr>
  </w:style>
  <w:style w:type="paragraph" w:customStyle="1" w:styleId="st-slice">
    <w:name w:val="Část-číslice"/>
    <w:basedOn w:val="st"/>
    <w:uiPriority w:val="99"/>
    <w:rsid w:val="00F143DA"/>
    <w:pPr>
      <w:numPr>
        <w:numId w:val="1"/>
      </w:numPr>
      <w:jc w:val="right"/>
    </w:pPr>
  </w:style>
  <w:style w:type="paragraph" w:customStyle="1" w:styleId="Nadpis1text">
    <w:name w:val="Nadpis 1_text"/>
    <w:basedOn w:val="Nadpis1"/>
    <w:next w:val="Textprce"/>
    <w:link w:val="Nadpis1textChar"/>
    <w:uiPriority w:val="99"/>
    <w:rsid w:val="006F012C"/>
  </w:style>
  <w:style w:type="paragraph" w:customStyle="1" w:styleId="Nadpis2text">
    <w:name w:val="Nadpis 2_text"/>
    <w:basedOn w:val="Nadpis2"/>
    <w:next w:val="Textprce"/>
    <w:link w:val="Nadpis2textChar"/>
    <w:uiPriority w:val="99"/>
    <w:rsid w:val="00005B35"/>
    <w:pPr>
      <w:tabs>
        <w:tab w:val="clear" w:pos="718"/>
        <w:tab w:val="num" w:pos="576"/>
      </w:tabs>
      <w:ind w:left="576"/>
    </w:pPr>
  </w:style>
  <w:style w:type="character" w:customStyle="1" w:styleId="Nadpis1textChar">
    <w:name w:val="Nadpis 1_text Char"/>
    <w:basedOn w:val="Nadpis1Char"/>
    <w:link w:val="Nadpis1text"/>
    <w:uiPriority w:val="99"/>
    <w:locked/>
    <w:rsid w:val="006F012C"/>
    <w:rPr>
      <w:rFonts w:ascii="Times New Roman" w:eastAsia="Times New Roman" w:hAnsi="Times New Roman"/>
      <w:b/>
      <w:bCs/>
      <w:caps/>
      <w:kern w:val="28"/>
      <w:sz w:val="28"/>
      <w:szCs w:val="28"/>
    </w:rPr>
  </w:style>
  <w:style w:type="paragraph" w:customStyle="1" w:styleId="Nadpis3text">
    <w:name w:val="Nadpis 3_text"/>
    <w:basedOn w:val="Nadpis3"/>
    <w:next w:val="Textprce"/>
    <w:link w:val="Nadpis3textChar"/>
    <w:uiPriority w:val="99"/>
    <w:rsid w:val="006F012C"/>
  </w:style>
  <w:style w:type="character" w:customStyle="1" w:styleId="Nadpis2textChar">
    <w:name w:val="Nadpis 2_text Char"/>
    <w:basedOn w:val="Nadpis2Char"/>
    <w:link w:val="Nadpis2text"/>
    <w:uiPriority w:val="99"/>
    <w:locked/>
    <w:rsid w:val="00005B35"/>
    <w:rPr>
      <w:rFonts w:ascii="Palatino Linotype" w:eastAsia="Times New Roman" w:hAnsi="Palatino Linotype"/>
      <w:b/>
      <w:bCs/>
      <w:sz w:val="28"/>
      <w:szCs w:val="28"/>
    </w:rPr>
  </w:style>
  <w:style w:type="character" w:customStyle="1" w:styleId="Nadpis3textChar">
    <w:name w:val="Nadpis 3_text Char"/>
    <w:basedOn w:val="Nadpis3Char"/>
    <w:link w:val="Nadpis3text"/>
    <w:uiPriority w:val="99"/>
    <w:locked/>
    <w:rsid w:val="006F012C"/>
    <w:rPr>
      <w:rFonts w:ascii="Times New Roman" w:eastAsia="Times New Roman" w:hAnsi="Times New Roman"/>
      <w:b/>
      <w:bCs/>
      <w:sz w:val="24"/>
      <w:szCs w:val="24"/>
    </w:rPr>
  </w:style>
  <w:style w:type="paragraph" w:styleId="Obsah1">
    <w:name w:val="toc 1"/>
    <w:basedOn w:val="Normln"/>
    <w:next w:val="Normln"/>
    <w:autoRedefine/>
    <w:uiPriority w:val="39"/>
    <w:rsid w:val="009F7D64"/>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rsid w:val="00AF36D9"/>
    <w:rPr>
      <w:rFonts w:cs="Times New Roman"/>
      <w:color w:val="auto"/>
      <w:u w:val="single"/>
    </w:rPr>
  </w:style>
  <w:style w:type="paragraph" w:customStyle="1" w:styleId="Plohaattachment">
    <w:name w:val="Příloha/attachment"/>
    <w:basedOn w:val="vodzvrintroductionconclusion"/>
    <w:next w:val="Textprce"/>
    <w:link w:val="PlohaattachmentChar"/>
    <w:uiPriority w:val="99"/>
    <w:rsid w:val="00DF69BE"/>
  </w:style>
  <w:style w:type="character" w:customStyle="1" w:styleId="vodzvrintroductionconclusionChar">
    <w:name w:val="Úvod+závěr/introduction+conclusion Char"/>
    <w:basedOn w:val="Standardnpsmoodstavce"/>
    <w:link w:val="vodzvrintroductionconclusion"/>
    <w:uiPriority w:val="99"/>
    <w:locked/>
    <w:rsid w:val="00DF69BE"/>
    <w:rPr>
      <w:rFonts w:ascii="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uiPriority w:val="99"/>
    <w:locked/>
    <w:rsid w:val="00DF69BE"/>
    <w:rPr>
      <w:rFonts w:ascii="Times New Roman" w:hAnsi="Times New Roman" w:cs="Times New Roman"/>
      <w:b/>
      <w:bCs/>
      <w:caps/>
      <w:sz w:val="28"/>
      <w:szCs w:val="28"/>
      <w:lang w:eastAsia="cs-CZ"/>
    </w:rPr>
  </w:style>
  <w:style w:type="paragraph" w:styleId="Nadpisobsahu">
    <w:name w:val="TOC Heading"/>
    <w:basedOn w:val="Nadpis1"/>
    <w:next w:val="Normln"/>
    <w:uiPriority w:val="99"/>
    <w:qFormat/>
    <w:rsid w:val="0010374C"/>
    <w:pPr>
      <w:keepLines/>
      <w:pageBreakBefore w:val="0"/>
      <w:numPr>
        <w:numId w:val="0"/>
      </w:numPr>
      <w:tabs>
        <w:tab w:val="clear" w:pos="567"/>
      </w:tabs>
      <w:spacing w:before="240" w:after="0" w:line="259" w:lineRule="auto"/>
      <w:outlineLvl w:val="9"/>
    </w:pPr>
    <w:rPr>
      <w:rFonts w:ascii="Calibri Light" w:hAnsi="Calibri Light"/>
      <w:b w:val="0"/>
      <w:bCs w:val="0"/>
      <w:caps w:val="0"/>
      <w:color w:val="2E74B5"/>
      <w:kern w:val="0"/>
      <w:sz w:val="32"/>
      <w:szCs w:val="32"/>
    </w:rPr>
  </w:style>
  <w:style w:type="paragraph" w:customStyle="1" w:styleId="Obsah1st">
    <w:name w:val="Obsah 1_část"/>
    <w:basedOn w:val="Obsah1"/>
    <w:uiPriority w:val="99"/>
    <w:rsid w:val="00B34815"/>
    <w:pPr>
      <w:ind w:left="340" w:hanging="340"/>
    </w:pPr>
    <w:rPr>
      <w:b w:val="0"/>
      <w:caps w:val="0"/>
      <w:noProof/>
      <w:szCs w:val="22"/>
    </w:rPr>
  </w:style>
  <w:style w:type="paragraph" w:styleId="Titulek">
    <w:name w:val="caption"/>
    <w:aliases w:val="Titulek/caption"/>
    <w:basedOn w:val="Textprce"/>
    <w:next w:val="Textprce"/>
    <w:uiPriority w:val="99"/>
    <w:qFormat/>
    <w:rsid w:val="0002720C"/>
    <w:pPr>
      <w:spacing w:before="120" w:line="240" w:lineRule="auto"/>
      <w:jc w:val="center"/>
    </w:pPr>
    <w:rPr>
      <w:iCs/>
      <w:szCs w:val="18"/>
    </w:rPr>
  </w:style>
  <w:style w:type="paragraph" w:styleId="Obsah4">
    <w:name w:val="toc 4"/>
    <w:basedOn w:val="Normln"/>
    <w:next w:val="Normln"/>
    <w:autoRedefine/>
    <w:uiPriority w:val="99"/>
    <w:rsid w:val="00B34815"/>
    <w:pPr>
      <w:ind w:left="1418" w:right="567" w:hanging="851"/>
      <w:jc w:val="left"/>
    </w:pPr>
  </w:style>
  <w:style w:type="paragraph" w:styleId="Seznamobrzk">
    <w:name w:val="table of figures"/>
    <w:basedOn w:val="Normln"/>
    <w:next w:val="Normln"/>
    <w:uiPriority w:val="99"/>
    <w:rsid w:val="007D5E73"/>
    <w:pPr>
      <w:spacing w:before="120" w:after="120"/>
    </w:pPr>
  </w:style>
  <w:style w:type="paragraph" w:styleId="Odstavecseseznamem">
    <w:name w:val="List Paragraph"/>
    <w:basedOn w:val="Textprce"/>
    <w:uiPriority w:val="34"/>
    <w:qFormat/>
    <w:rsid w:val="00C93B39"/>
    <w:pPr>
      <w:numPr>
        <w:numId w:val="5"/>
      </w:numPr>
      <w:ind w:left="567" w:hanging="357"/>
    </w:pPr>
  </w:style>
  <w:style w:type="paragraph" w:customStyle="1" w:styleId="Default">
    <w:name w:val="Default"/>
    <w:rsid w:val="00F74A5A"/>
    <w:pPr>
      <w:autoSpaceDE w:val="0"/>
      <w:autoSpaceDN w:val="0"/>
      <w:adjustRightInd w:val="0"/>
    </w:pPr>
    <w:rPr>
      <w:rFonts w:ascii="Times New Roman" w:eastAsia="Times New Roman" w:hAnsi="Times New Roman"/>
      <w:color w:val="000000"/>
      <w:sz w:val="24"/>
      <w:szCs w:val="24"/>
    </w:rPr>
  </w:style>
  <w:style w:type="paragraph" w:styleId="Normlnweb">
    <w:name w:val="Normal (Web)"/>
    <w:basedOn w:val="Normln"/>
    <w:uiPriority w:val="99"/>
    <w:rsid w:val="004F1837"/>
    <w:pPr>
      <w:spacing w:after="150"/>
      <w:jc w:val="left"/>
    </w:pPr>
  </w:style>
  <w:style w:type="paragraph" w:styleId="Textpoznpodarou">
    <w:name w:val="footnote text"/>
    <w:basedOn w:val="Normln"/>
    <w:link w:val="TextpoznpodarouChar"/>
    <w:uiPriority w:val="99"/>
    <w:rsid w:val="0009251D"/>
    <w:pPr>
      <w:jc w:val="left"/>
    </w:pPr>
    <w:rPr>
      <w:sz w:val="20"/>
      <w:szCs w:val="20"/>
    </w:rPr>
  </w:style>
  <w:style w:type="character" w:customStyle="1" w:styleId="TextpoznpodarouChar">
    <w:name w:val="Text pozn. pod čarou Char"/>
    <w:basedOn w:val="Standardnpsmoodstavce"/>
    <w:link w:val="Textpoznpodarou"/>
    <w:uiPriority w:val="99"/>
    <w:locked/>
    <w:rsid w:val="0009251D"/>
    <w:rPr>
      <w:rFonts w:ascii="Times New Roman" w:hAnsi="Times New Roman" w:cs="Times New Roman"/>
      <w:sz w:val="20"/>
      <w:szCs w:val="20"/>
      <w:lang w:eastAsia="cs-CZ"/>
    </w:rPr>
  </w:style>
  <w:style w:type="character" w:styleId="Sledovanodkaz">
    <w:name w:val="FollowedHyperlink"/>
    <w:basedOn w:val="Standardnpsmoodstavce"/>
    <w:uiPriority w:val="99"/>
    <w:semiHidden/>
    <w:rsid w:val="0009251D"/>
    <w:rPr>
      <w:rFonts w:cs="Times New Roman"/>
      <w:color w:val="954F72"/>
      <w:u w:val="single"/>
    </w:rPr>
  </w:style>
  <w:style w:type="character" w:styleId="Siln">
    <w:name w:val="Strong"/>
    <w:basedOn w:val="Standardnpsmoodstavce"/>
    <w:uiPriority w:val="22"/>
    <w:qFormat/>
    <w:locked/>
    <w:rsid w:val="0038170F"/>
    <w:rPr>
      <w:rFonts w:cs="Times New Roman"/>
      <w:b/>
      <w:bCs/>
    </w:rPr>
  </w:style>
  <w:style w:type="character" w:styleId="Zdraznn">
    <w:name w:val="Emphasis"/>
    <w:basedOn w:val="Standardnpsmoodstavce"/>
    <w:uiPriority w:val="20"/>
    <w:qFormat/>
    <w:locked/>
    <w:rsid w:val="0038170F"/>
    <w:rPr>
      <w:rFonts w:cs="Times New Roman"/>
      <w:i/>
      <w:iCs/>
    </w:rPr>
  </w:style>
  <w:style w:type="table" w:styleId="Mkatabulky">
    <w:name w:val="Table Grid"/>
    <w:basedOn w:val="Normlntabulka"/>
    <w:uiPriority w:val="39"/>
    <w:rsid w:val="007B146E"/>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rsid w:val="009850D1"/>
    <w:rPr>
      <w:rFonts w:cs="Times New Roman"/>
      <w:color w:val="808080"/>
      <w:shd w:val="clear" w:color="auto" w:fill="E6E6E6"/>
    </w:rPr>
  </w:style>
  <w:style w:type="paragraph" w:styleId="Textbubliny">
    <w:name w:val="Balloon Text"/>
    <w:basedOn w:val="Normln"/>
    <w:link w:val="TextbublinyChar"/>
    <w:uiPriority w:val="99"/>
    <w:semiHidden/>
    <w:locked/>
    <w:rsid w:val="00D14292"/>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D14292"/>
    <w:rPr>
      <w:rFonts w:ascii="Segoe UI" w:hAnsi="Segoe UI" w:cs="Segoe UI"/>
      <w:sz w:val="18"/>
      <w:szCs w:val="18"/>
    </w:rPr>
  </w:style>
  <w:style w:type="character" w:styleId="Nevyeenzmnka">
    <w:name w:val="Unresolved Mention"/>
    <w:basedOn w:val="Standardnpsmoodstavce"/>
    <w:uiPriority w:val="99"/>
    <w:semiHidden/>
    <w:unhideWhenUsed/>
    <w:rsid w:val="003F11DB"/>
    <w:rPr>
      <w:color w:val="808080"/>
      <w:shd w:val="clear" w:color="auto" w:fill="E6E6E6"/>
    </w:rPr>
  </w:style>
  <w:style w:type="table" w:styleId="Svtlstnovnzvraznn3">
    <w:name w:val="Light Shading Accent 3"/>
    <w:basedOn w:val="Normlntabulka"/>
    <w:uiPriority w:val="60"/>
    <w:rsid w:val="003277C4"/>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Odkazjemn">
    <w:name w:val="Subtle Reference"/>
    <w:uiPriority w:val="31"/>
    <w:qFormat/>
    <w:rsid w:val="00365ADD"/>
    <w:rPr>
      <w:smallCaps/>
    </w:rPr>
  </w:style>
  <w:style w:type="character" w:customStyle="1" w:styleId="jlqj4b">
    <w:name w:val="jlqj4b"/>
    <w:basedOn w:val="Standardnpsmoodstavce"/>
    <w:rsid w:val="00B149CC"/>
  </w:style>
  <w:style w:type="character" w:styleId="Znakapoznpodarou">
    <w:name w:val="footnote reference"/>
    <w:basedOn w:val="Standardnpsmoodstavce"/>
    <w:uiPriority w:val="99"/>
    <w:semiHidden/>
    <w:unhideWhenUsed/>
    <w:locked/>
    <w:rsid w:val="0076410C"/>
  </w:style>
  <w:style w:type="paragraph" w:styleId="Revize">
    <w:name w:val="Revision"/>
    <w:hidden/>
    <w:uiPriority w:val="99"/>
    <w:semiHidden/>
    <w:rsid w:val="00C16531"/>
    <w:rPr>
      <w:rFonts w:ascii="Times New Roman" w:eastAsia="Times New Roman" w:hAnsi="Times New Roman"/>
      <w:sz w:val="24"/>
      <w:szCs w:val="24"/>
    </w:rPr>
  </w:style>
  <w:style w:type="paragraph" w:styleId="FormtovanvHTML">
    <w:name w:val="HTML Preformatted"/>
    <w:basedOn w:val="Normln"/>
    <w:link w:val="FormtovanvHTMLChar"/>
    <w:uiPriority w:val="99"/>
    <w:semiHidden/>
    <w:unhideWhenUsed/>
    <w:locked/>
    <w:rsid w:val="001F16B8"/>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1F16B8"/>
    <w:rPr>
      <w:rFonts w:ascii="Consolas" w:eastAsia="Times New Roman" w:hAnsi="Consolas"/>
      <w:sz w:val="20"/>
      <w:szCs w:val="20"/>
    </w:rPr>
  </w:style>
  <w:style w:type="paragraph" w:customStyle="1" w:styleId="Zarovnatdobloku">
    <w:name w:val="Zarovnat do bloku"/>
    <w:basedOn w:val="Normln"/>
    <w:rsid w:val="00440D83"/>
    <w:pPr>
      <w:spacing w:after="200" w:line="276" w:lineRule="auto"/>
    </w:pPr>
    <w:rPr>
      <w:szCs w:val="20"/>
      <w:lang w:eastAsia="en-US" w:bidi="en-US"/>
    </w:rPr>
  </w:style>
  <w:style w:type="paragraph" w:styleId="Podnadpis">
    <w:name w:val="Subtitle"/>
    <w:basedOn w:val="Normln"/>
    <w:next w:val="Normln"/>
    <w:link w:val="PodnadpisChar"/>
    <w:uiPriority w:val="11"/>
    <w:qFormat/>
    <w:locked/>
    <w:rsid w:val="00583C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583C16"/>
    <w:rPr>
      <w:rFonts w:asciiTheme="minorHAnsi" w:eastAsiaTheme="minorEastAsia" w:hAnsiTheme="minorHAnsi" w:cstheme="minorBidi"/>
      <w:color w:val="5A5A5A" w:themeColor="text1" w:themeTint="A5"/>
      <w:spacing w:val="15"/>
    </w:rPr>
  </w:style>
  <w:style w:type="character" w:styleId="Odkaznakoment">
    <w:name w:val="annotation reference"/>
    <w:basedOn w:val="Standardnpsmoodstavce"/>
    <w:uiPriority w:val="99"/>
    <w:semiHidden/>
    <w:unhideWhenUsed/>
    <w:locked/>
    <w:rsid w:val="006C5774"/>
    <w:rPr>
      <w:sz w:val="16"/>
      <w:szCs w:val="16"/>
    </w:rPr>
  </w:style>
  <w:style w:type="paragraph" w:styleId="Textkomente">
    <w:name w:val="annotation text"/>
    <w:basedOn w:val="Normln"/>
    <w:link w:val="TextkomenteChar"/>
    <w:uiPriority w:val="99"/>
    <w:semiHidden/>
    <w:unhideWhenUsed/>
    <w:locked/>
    <w:rsid w:val="006C5774"/>
    <w:rPr>
      <w:sz w:val="20"/>
      <w:szCs w:val="20"/>
    </w:rPr>
  </w:style>
  <w:style w:type="character" w:customStyle="1" w:styleId="TextkomenteChar">
    <w:name w:val="Text komentáře Char"/>
    <w:basedOn w:val="Standardnpsmoodstavce"/>
    <w:link w:val="Textkomente"/>
    <w:uiPriority w:val="99"/>
    <w:semiHidden/>
    <w:rsid w:val="006C5774"/>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locked/>
    <w:rsid w:val="006C5774"/>
    <w:rPr>
      <w:b/>
      <w:bCs/>
    </w:rPr>
  </w:style>
  <w:style w:type="character" w:customStyle="1" w:styleId="PedmtkomenteChar">
    <w:name w:val="Předmět komentáře Char"/>
    <w:basedOn w:val="TextkomenteChar"/>
    <w:link w:val="Pedmtkomente"/>
    <w:uiPriority w:val="99"/>
    <w:semiHidden/>
    <w:rsid w:val="006C5774"/>
    <w:rPr>
      <w:rFonts w:ascii="Times New Roman" w:eastAsia="Times New Roman" w:hAnsi="Times New Roman"/>
      <w:b/>
      <w:bCs/>
      <w:sz w:val="20"/>
      <w:szCs w:val="20"/>
    </w:rPr>
  </w:style>
  <w:style w:type="table" w:styleId="Svtlseznamzvraznn3">
    <w:name w:val="Light List Accent 3"/>
    <w:basedOn w:val="Normlntabulka"/>
    <w:uiPriority w:val="61"/>
    <w:rsid w:val="004666AA"/>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119">
      <w:bodyDiv w:val="1"/>
      <w:marLeft w:val="0"/>
      <w:marRight w:val="0"/>
      <w:marTop w:val="0"/>
      <w:marBottom w:val="0"/>
      <w:divBdr>
        <w:top w:val="none" w:sz="0" w:space="0" w:color="auto"/>
        <w:left w:val="none" w:sz="0" w:space="0" w:color="auto"/>
        <w:bottom w:val="none" w:sz="0" w:space="0" w:color="auto"/>
        <w:right w:val="none" w:sz="0" w:space="0" w:color="auto"/>
      </w:divBdr>
    </w:div>
    <w:div w:id="133917106">
      <w:bodyDiv w:val="1"/>
      <w:marLeft w:val="0"/>
      <w:marRight w:val="0"/>
      <w:marTop w:val="0"/>
      <w:marBottom w:val="0"/>
      <w:divBdr>
        <w:top w:val="none" w:sz="0" w:space="0" w:color="auto"/>
        <w:left w:val="none" w:sz="0" w:space="0" w:color="auto"/>
        <w:bottom w:val="none" w:sz="0" w:space="0" w:color="auto"/>
        <w:right w:val="none" w:sz="0" w:space="0" w:color="auto"/>
      </w:divBdr>
    </w:div>
    <w:div w:id="168834218">
      <w:bodyDiv w:val="1"/>
      <w:marLeft w:val="0"/>
      <w:marRight w:val="0"/>
      <w:marTop w:val="0"/>
      <w:marBottom w:val="0"/>
      <w:divBdr>
        <w:top w:val="none" w:sz="0" w:space="0" w:color="auto"/>
        <w:left w:val="none" w:sz="0" w:space="0" w:color="auto"/>
        <w:bottom w:val="none" w:sz="0" w:space="0" w:color="auto"/>
        <w:right w:val="none" w:sz="0" w:space="0" w:color="auto"/>
      </w:divBdr>
      <w:divsChild>
        <w:div w:id="2002587516">
          <w:marLeft w:val="0"/>
          <w:marRight w:val="0"/>
          <w:marTop w:val="0"/>
          <w:marBottom w:val="0"/>
          <w:divBdr>
            <w:top w:val="none" w:sz="0" w:space="0" w:color="auto"/>
            <w:left w:val="none" w:sz="0" w:space="0" w:color="auto"/>
            <w:bottom w:val="none" w:sz="0" w:space="0" w:color="auto"/>
            <w:right w:val="none" w:sz="0" w:space="0" w:color="auto"/>
          </w:divBdr>
        </w:div>
        <w:div w:id="407731209">
          <w:marLeft w:val="0"/>
          <w:marRight w:val="0"/>
          <w:marTop w:val="0"/>
          <w:marBottom w:val="0"/>
          <w:divBdr>
            <w:top w:val="none" w:sz="0" w:space="0" w:color="auto"/>
            <w:left w:val="none" w:sz="0" w:space="0" w:color="auto"/>
            <w:bottom w:val="none" w:sz="0" w:space="0" w:color="auto"/>
            <w:right w:val="none" w:sz="0" w:space="0" w:color="auto"/>
          </w:divBdr>
        </w:div>
        <w:div w:id="242642999">
          <w:marLeft w:val="0"/>
          <w:marRight w:val="0"/>
          <w:marTop w:val="0"/>
          <w:marBottom w:val="0"/>
          <w:divBdr>
            <w:top w:val="none" w:sz="0" w:space="0" w:color="auto"/>
            <w:left w:val="none" w:sz="0" w:space="0" w:color="auto"/>
            <w:bottom w:val="none" w:sz="0" w:space="0" w:color="auto"/>
            <w:right w:val="none" w:sz="0" w:space="0" w:color="auto"/>
          </w:divBdr>
        </w:div>
      </w:divsChild>
    </w:div>
    <w:div w:id="202602570">
      <w:bodyDiv w:val="1"/>
      <w:marLeft w:val="0"/>
      <w:marRight w:val="0"/>
      <w:marTop w:val="0"/>
      <w:marBottom w:val="0"/>
      <w:divBdr>
        <w:top w:val="none" w:sz="0" w:space="0" w:color="auto"/>
        <w:left w:val="none" w:sz="0" w:space="0" w:color="auto"/>
        <w:bottom w:val="none" w:sz="0" w:space="0" w:color="auto"/>
        <w:right w:val="none" w:sz="0" w:space="0" w:color="auto"/>
      </w:divBdr>
    </w:div>
    <w:div w:id="264265412">
      <w:bodyDiv w:val="1"/>
      <w:marLeft w:val="0"/>
      <w:marRight w:val="0"/>
      <w:marTop w:val="0"/>
      <w:marBottom w:val="0"/>
      <w:divBdr>
        <w:top w:val="none" w:sz="0" w:space="0" w:color="auto"/>
        <w:left w:val="none" w:sz="0" w:space="0" w:color="auto"/>
        <w:bottom w:val="none" w:sz="0" w:space="0" w:color="auto"/>
        <w:right w:val="none" w:sz="0" w:space="0" w:color="auto"/>
      </w:divBdr>
    </w:div>
    <w:div w:id="316765785">
      <w:bodyDiv w:val="1"/>
      <w:marLeft w:val="0"/>
      <w:marRight w:val="0"/>
      <w:marTop w:val="0"/>
      <w:marBottom w:val="0"/>
      <w:divBdr>
        <w:top w:val="none" w:sz="0" w:space="0" w:color="auto"/>
        <w:left w:val="none" w:sz="0" w:space="0" w:color="auto"/>
        <w:bottom w:val="none" w:sz="0" w:space="0" w:color="auto"/>
        <w:right w:val="none" w:sz="0" w:space="0" w:color="auto"/>
      </w:divBdr>
    </w:div>
    <w:div w:id="390618185">
      <w:bodyDiv w:val="1"/>
      <w:marLeft w:val="0"/>
      <w:marRight w:val="0"/>
      <w:marTop w:val="0"/>
      <w:marBottom w:val="0"/>
      <w:divBdr>
        <w:top w:val="none" w:sz="0" w:space="0" w:color="auto"/>
        <w:left w:val="none" w:sz="0" w:space="0" w:color="auto"/>
        <w:bottom w:val="none" w:sz="0" w:space="0" w:color="auto"/>
        <w:right w:val="none" w:sz="0" w:space="0" w:color="auto"/>
      </w:divBdr>
    </w:div>
    <w:div w:id="426115608">
      <w:bodyDiv w:val="1"/>
      <w:marLeft w:val="0"/>
      <w:marRight w:val="0"/>
      <w:marTop w:val="0"/>
      <w:marBottom w:val="0"/>
      <w:divBdr>
        <w:top w:val="none" w:sz="0" w:space="0" w:color="auto"/>
        <w:left w:val="none" w:sz="0" w:space="0" w:color="auto"/>
        <w:bottom w:val="none" w:sz="0" w:space="0" w:color="auto"/>
        <w:right w:val="none" w:sz="0" w:space="0" w:color="auto"/>
      </w:divBdr>
      <w:divsChild>
        <w:div w:id="108210784">
          <w:marLeft w:val="0"/>
          <w:marRight w:val="0"/>
          <w:marTop w:val="0"/>
          <w:marBottom w:val="0"/>
          <w:divBdr>
            <w:top w:val="none" w:sz="0" w:space="0" w:color="auto"/>
            <w:left w:val="none" w:sz="0" w:space="0" w:color="auto"/>
            <w:bottom w:val="none" w:sz="0" w:space="0" w:color="auto"/>
            <w:right w:val="none" w:sz="0" w:space="0" w:color="auto"/>
          </w:divBdr>
          <w:divsChild>
            <w:div w:id="266498730">
              <w:marLeft w:val="0"/>
              <w:marRight w:val="0"/>
              <w:marTop w:val="0"/>
              <w:marBottom w:val="0"/>
              <w:divBdr>
                <w:top w:val="none" w:sz="0" w:space="0" w:color="auto"/>
                <w:left w:val="none" w:sz="0" w:space="0" w:color="auto"/>
                <w:bottom w:val="none" w:sz="0" w:space="0" w:color="auto"/>
                <w:right w:val="none" w:sz="0" w:space="0" w:color="auto"/>
              </w:divBdr>
            </w:div>
            <w:div w:id="64569730">
              <w:marLeft w:val="0"/>
              <w:marRight w:val="0"/>
              <w:marTop w:val="0"/>
              <w:marBottom w:val="0"/>
              <w:divBdr>
                <w:top w:val="none" w:sz="0" w:space="0" w:color="auto"/>
                <w:left w:val="none" w:sz="0" w:space="0" w:color="auto"/>
                <w:bottom w:val="none" w:sz="0" w:space="0" w:color="auto"/>
                <w:right w:val="none" w:sz="0" w:space="0" w:color="auto"/>
              </w:divBdr>
            </w:div>
            <w:div w:id="764498363">
              <w:marLeft w:val="0"/>
              <w:marRight w:val="0"/>
              <w:marTop w:val="0"/>
              <w:marBottom w:val="0"/>
              <w:divBdr>
                <w:top w:val="none" w:sz="0" w:space="0" w:color="auto"/>
                <w:left w:val="none" w:sz="0" w:space="0" w:color="auto"/>
                <w:bottom w:val="none" w:sz="0" w:space="0" w:color="auto"/>
                <w:right w:val="none" w:sz="0" w:space="0" w:color="auto"/>
              </w:divBdr>
            </w:div>
            <w:div w:id="117575885">
              <w:marLeft w:val="0"/>
              <w:marRight w:val="0"/>
              <w:marTop w:val="0"/>
              <w:marBottom w:val="0"/>
              <w:divBdr>
                <w:top w:val="none" w:sz="0" w:space="0" w:color="auto"/>
                <w:left w:val="none" w:sz="0" w:space="0" w:color="auto"/>
                <w:bottom w:val="none" w:sz="0" w:space="0" w:color="auto"/>
                <w:right w:val="none" w:sz="0" w:space="0" w:color="auto"/>
              </w:divBdr>
            </w:div>
            <w:div w:id="605428524">
              <w:marLeft w:val="0"/>
              <w:marRight w:val="0"/>
              <w:marTop w:val="0"/>
              <w:marBottom w:val="0"/>
              <w:divBdr>
                <w:top w:val="none" w:sz="0" w:space="0" w:color="auto"/>
                <w:left w:val="none" w:sz="0" w:space="0" w:color="auto"/>
                <w:bottom w:val="none" w:sz="0" w:space="0" w:color="auto"/>
                <w:right w:val="none" w:sz="0" w:space="0" w:color="auto"/>
              </w:divBdr>
            </w:div>
            <w:div w:id="1859194804">
              <w:marLeft w:val="0"/>
              <w:marRight w:val="0"/>
              <w:marTop w:val="0"/>
              <w:marBottom w:val="0"/>
              <w:divBdr>
                <w:top w:val="none" w:sz="0" w:space="0" w:color="auto"/>
                <w:left w:val="none" w:sz="0" w:space="0" w:color="auto"/>
                <w:bottom w:val="none" w:sz="0" w:space="0" w:color="auto"/>
                <w:right w:val="none" w:sz="0" w:space="0" w:color="auto"/>
              </w:divBdr>
            </w:div>
            <w:div w:id="203714435">
              <w:marLeft w:val="0"/>
              <w:marRight w:val="0"/>
              <w:marTop w:val="0"/>
              <w:marBottom w:val="0"/>
              <w:divBdr>
                <w:top w:val="none" w:sz="0" w:space="0" w:color="auto"/>
                <w:left w:val="none" w:sz="0" w:space="0" w:color="auto"/>
                <w:bottom w:val="none" w:sz="0" w:space="0" w:color="auto"/>
                <w:right w:val="none" w:sz="0" w:space="0" w:color="auto"/>
              </w:divBdr>
            </w:div>
            <w:div w:id="660354831">
              <w:marLeft w:val="0"/>
              <w:marRight w:val="0"/>
              <w:marTop w:val="0"/>
              <w:marBottom w:val="0"/>
              <w:divBdr>
                <w:top w:val="none" w:sz="0" w:space="0" w:color="auto"/>
                <w:left w:val="none" w:sz="0" w:space="0" w:color="auto"/>
                <w:bottom w:val="none" w:sz="0" w:space="0" w:color="auto"/>
                <w:right w:val="none" w:sz="0" w:space="0" w:color="auto"/>
              </w:divBdr>
            </w:div>
            <w:div w:id="1169708387">
              <w:marLeft w:val="0"/>
              <w:marRight w:val="0"/>
              <w:marTop w:val="0"/>
              <w:marBottom w:val="0"/>
              <w:divBdr>
                <w:top w:val="none" w:sz="0" w:space="0" w:color="auto"/>
                <w:left w:val="none" w:sz="0" w:space="0" w:color="auto"/>
                <w:bottom w:val="none" w:sz="0" w:space="0" w:color="auto"/>
                <w:right w:val="none" w:sz="0" w:space="0" w:color="auto"/>
              </w:divBdr>
            </w:div>
            <w:div w:id="1213153490">
              <w:marLeft w:val="0"/>
              <w:marRight w:val="0"/>
              <w:marTop w:val="0"/>
              <w:marBottom w:val="0"/>
              <w:divBdr>
                <w:top w:val="none" w:sz="0" w:space="0" w:color="auto"/>
                <w:left w:val="none" w:sz="0" w:space="0" w:color="auto"/>
                <w:bottom w:val="none" w:sz="0" w:space="0" w:color="auto"/>
                <w:right w:val="none" w:sz="0" w:space="0" w:color="auto"/>
              </w:divBdr>
            </w:div>
            <w:div w:id="1287740634">
              <w:marLeft w:val="0"/>
              <w:marRight w:val="0"/>
              <w:marTop w:val="0"/>
              <w:marBottom w:val="0"/>
              <w:divBdr>
                <w:top w:val="none" w:sz="0" w:space="0" w:color="auto"/>
                <w:left w:val="none" w:sz="0" w:space="0" w:color="auto"/>
                <w:bottom w:val="none" w:sz="0" w:space="0" w:color="auto"/>
                <w:right w:val="none" w:sz="0" w:space="0" w:color="auto"/>
              </w:divBdr>
            </w:div>
            <w:div w:id="1274509541">
              <w:marLeft w:val="0"/>
              <w:marRight w:val="0"/>
              <w:marTop w:val="0"/>
              <w:marBottom w:val="0"/>
              <w:divBdr>
                <w:top w:val="none" w:sz="0" w:space="0" w:color="auto"/>
                <w:left w:val="none" w:sz="0" w:space="0" w:color="auto"/>
                <w:bottom w:val="none" w:sz="0" w:space="0" w:color="auto"/>
                <w:right w:val="none" w:sz="0" w:space="0" w:color="auto"/>
              </w:divBdr>
            </w:div>
            <w:div w:id="595554349">
              <w:marLeft w:val="0"/>
              <w:marRight w:val="0"/>
              <w:marTop w:val="0"/>
              <w:marBottom w:val="0"/>
              <w:divBdr>
                <w:top w:val="none" w:sz="0" w:space="0" w:color="auto"/>
                <w:left w:val="none" w:sz="0" w:space="0" w:color="auto"/>
                <w:bottom w:val="none" w:sz="0" w:space="0" w:color="auto"/>
                <w:right w:val="none" w:sz="0" w:space="0" w:color="auto"/>
              </w:divBdr>
            </w:div>
            <w:div w:id="196703497">
              <w:marLeft w:val="0"/>
              <w:marRight w:val="0"/>
              <w:marTop w:val="0"/>
              <w:marBottom w:val="0"/>
              <w:divBdr>
                <w:top w:val="none" w:sz="0" w:space="0" w:color="auto"/>
                <w:left w:val="none" w:sz="0" w:space="0" w:color="auto"/>
                <w:bottom w:val="none" w:sz="0" w:space="0" w:color="auto"/>
                <w:right w:val="none" w:sz="0" w:space="0" w:color="auto"/>
              </w:divBdr>
            </w:div>
            <w:div w:id="304438274">
              <w:marLeft w:val="0"/>
              <w:marRight w:val="0"/>
              <w:marTop w:val="0"/>
              <w:marBottom w:val="0"/>
              <w:divBdr>
                <w:top w:val="none" w:sz="0" w:space="0" w:color="auto"/>
                <w:left w:val="none" w:sz="0" w:space="0" w:color="auto"/>
                <w:bottom w:val="none" w:sz="0" w:space="0" w:color="auto"/>
                <w:right w:val="none" w:sz="0" w:space="0" w:color="auto"/>
              </w:divBdr>
            </w:div>
            <w:div w:id="1831015598">
              <w:marLeft w:val="0"/>
              <w:marRight w:val="0"/>
              <w:marTop w:val="0"/>
              <w:marBottom w:val="0"/>
              <w:divBdr>
                <w:top w:val="none" w:sz="0" w:space="0" w:color="auto"/>
                <w:left w:val="none" w:sz="0" w:space="0" w:color="auto"/>
                <w:bottom w:val="none" w:sz="0" w:space="0" w:color="auto"/>
                <w:right w:val="none" w:sz="0" w:space="0" w:color="auto"/>
              </w:divBdr>
            </w:div>
            <w:div w:id="1627658674">
              <w:marLeft w:val="0"/>
              <w:marRight w:val="0"/>
              <w:marTop w:val="0"/>
              <w:marBottom w:val="0"/>
              <w:divBdr>
                <w:top w:val="none" w:sz="0" w:space="0" w:color="auto"/>
                <w:left w:val="none" w:sz="0" w:space="0" w:color="auto"/>
                <w:bottom w:val="none" w:sz="0" w:space="0" w:color="auto"/>
                <w:right w:val="none" w:sz="0" w:space="0" w:color="auto"/>
              </w:divBdr>
            </w:div>
            <w:div w:id="1120415693">
              <w:marLeft w:val="0"/>
              <w:marRight w:val="0"/>
              <w:marTop w:val="0"/>
              <w:marBottom w:val="0"/>
              <w:divBdr>
                <w:top w:val="none" w:sz="0" w:space="0" w:color="auto"/>
                <w:left w:val="none" w:sz="0" w:space="0" w:color="auto"/>
                <w:bottom w:val="none" w:sz="0" w:space="0" w:color="auto"/>
                <w:right w:val="none" w:sz="0" w:space="0" w:color="auto"/>
              </w:divBdr>
            </w:div>
            <w:div w:id="1695492819">
              <w:marLeft w:val="0"/>
              <w:marRight w:val="0"/>
              <w:marTop w:val="0"/>
              <w:marBottom w:val="0"/>
              <w:divBdr>
                <w:top w:val="none" w:sz="0" w:space="0" w:color="auto"/>
                <w:left w:val="none" w:sz="0" w:space="0" w:color="auto"/>
                <w:bottom w:val="none" w:sz="0" w:space="0" w:color="auto"/>
                <w:right w:val="none" w:sz="0" w:space="0" w:color="auto"/>
              </w:divBdr>
            </w:div>
            <w:div w:id="57754363">
              <w:marLeft w:val="0"/>
              <w:marRight w:val="0"/>
              <w:marTop w:val="0"/>
              <w:marBottom w:val="0"/>
              <w:divBdr>
                <w:top w:val="none" w:sz="0" w:space="0" w:color="auto"/>
                <w:left w:val="none" w:sz="0" w:space="0" w:color="auto"/>
                <w:bottom w:val="none" w:sz="0" w:space="0" w:color="auto"/>
                <w:right w:val="none" w:sz="0" w:space="0" w:color="auto"/>
              </w:divBdr>
            </w:div>
            <w:div w:id="1094941720">
              <w:marLeft w:val="0"/>
              <w:marRight w:val="0"/>
              <w:marTop w:val="0"/>
              <w:marBottom w:val="0"/>
              <w:divBdr>
                <w:top w:val="none" w:sz="0" w:space="0" w:color="auto"/>
                <w:left w:val="none" w:sz="0" w:space="0" w:color="auto"/>
                <w:bottom w:val="none" w:sz="0" w:space="0" w:color="auto"/>
                <w:right w:val="none" w:sz="0" w:space="0" w:color="auto"/>
              </w:divBdr>
            </w:div>
            <w:div w:id="1303273276">
              <w:marLeft w:val="0"/>
              <w:marRight w:val="0"/>
              <w:marTop w:val="0"/>
              <w:marBottom w:val="0"/>
              <w:divBdr>
                <w:top w:val="none" w:sz="0" w:space="0" w:color="auto"/>
                <w:left w:val="none" w:sz="0" w:space="0" w:color="auto"/>
                <w:bottom w:val="none" w:sz="0" w:space="0" w:color="auto"/>
                <w:right w:val="none" w:sz="0" w:space="0" w:color="auto"/>
              </w:divBdr>
            </w:div>
            <w:div w:id="354964130">
              <w:marLeft w:val="0"/>
              <w:marRight w:val="0"/>
              <w:marTop w:val="0"/>
              <w:marBottom w:val="0"/>
              <w:divBdr>
                <w:top w:val="none" w:sz="0" w:space="0" w:color="auto"/>
                <w:left w:val="none" w:sz="0" w:space="0" w:color="auto"/>
                <w:bottom w:val="none" w:sz="0" w:space="0" w:color="auto"/>
                <w:right w:val="none" w:sz="0" w:space="0" w:color="auto"/>
              </w:divBdr>
            </w:div>
            <w:div w:id="920414032">
              <w:marLeft w:val="0"/>
              <w:marRight w:val="0"/>
              <w:marTop w:val="0"/>
              <w:marBottom w:val="0"/>
              <w:divBdr>
                <w:top w:val="none" w:sz="0" w:space="0" w:color="auto"/>
                <w:left w:val="none" w:sz="0" w:space="0" w:color="auto"/>
                <w:bottom w:val="none" w:sz="0" w:space="0" w:color="auto"/>
                <w:right w:val="none" w:sz="0" w:space="0" w:color="auto"/>
              </w:divBdr>
            </w:div>
            <w:div w:id="455150211">
              <w:marLeft w:val="0"/>
              <w:marRight w:val="0"/>
              <w:marTop w:val="0"/>
              <w:marBottom w:val="0"/>
              <w:divBdr>
                <w:top w:val="none" w:sz="0" w:space="0" w:color="auto"/>
                <w:left w:val="none" w:sz="0" w:space="0" w:color="auto"/>
                <w:bottom w:val="none" w:sz="0" w:space="0" w:color="auto"/>
                <w:right w:val="none" w:sz="0" w:space="0" w:color="auto"/>
              </w:divBdr>
            </w:div>
            <w:div w:id="1412652323">
              <w:marLeft w:val="0"/>
              <w:marRight w:val="0"/>
              <w:marTop w:val="0"/>
              <w:marBottom w:val="0"/>
              <w:divBdr>
                <w:top w:val="none" w:sz="0" w:space="0" w:color="auto"/>
                <w:left w:val="none" w:sz="0" w:space="0" w:color="auto"/>
                <w:bottom w:val="none" w:sz="0" w:space="0" w:color="auto"/>
                <w:right w:val="none" w:sz="0" w:space="0" w:color="auto"/>
              </w:divBdr>
            </w:div>
            <w:div w:id="855733823">
              <w:marLeft w:val="0"/>
              <w:marRight w:val="0"/>
              <w:marTop w:val="0"/>
              <w:marBottom w:val="0"/>
              <w:divBdr>
                <w:top w:val="none" w:sz="0" w:space="0" w:color="auto"/>
                <w:left w:val="none" w:sz="0" w:space="0" w:color="auto"/>
                <w:bottom w:val="none" w:sz="0" w:space="0" w:color="auto"/>
                <w:right w:val="none" w:sz="0" w:space="0" w:color="auto"/>
              </w:divBdr>
            </w:div>
            <w:div w:id="88892402">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
            <w:div w:id="1768500257">
              <w:marLeft w:val="0"/>
              <w:marRight w:val="0"/>
              <w:marTop w:val="0"/>
              <w:marBottom w:val="0"/>
              <w:divBdr>
                <w:top w:val="none" w:sz="0" w:space="0" w:color="auto"/>
                <w:left w:val="none" w:sz="0" w:space="0" w:color="auto"/>
                <w:bottom w:val="none" w:sz="0" w:space="0" w:color="auto"/>
                <w:right w:val="none" w:sz="0" w:space="0" w:color="auto"/>
              </w:divBdr>
            </w:div>
            <w:div w:id="2003046711">
              <w:marLeft w:val="0"/>
              <w:marRight w:val="0"/>
              <w:marTop w:val="0"/>
              <w:marBottom w:val="0"/>
              <w:divBdr>
                <w:top w:val="none" w:sz="0" w:space="0" w:color="auto"/>
                <w:left w:val="none" w:sz="0" w:space="0" w:color="auto"/>
                <w:bottom w:val="none" w:sz="0" w:space="0" w:color="auto"/>
                <w:right w:val="none" w:sz="0" w:space="0" w:color="auto"/>
              </w:divBdr>
            </w:div>
            <w:div w:id="2060475396">
              <w:marLeft w:val="0"/>
              <w:marRight w:val="0"/>
              <w:marTop w:val="0"/>
              <w:marBottom w:val="0"/>
              <w:divBdr>
                <w:top w:val="none" w:sz="0" w:space="0" w:color="auto"/>
                <w:left w:val="none" w:sz="0" w:space="0" w:color="auto"/>
                <w:bottom w:val="none" w:sz="0" w:space="0" w:color="auto"/>
                <w:right w:val="none" w:sz="0" w:space="0" w:color="auto"/>
              </w:divBdr>
            </w:div>
            <w:div w:id="634718381">
              <w:marLeft w:val="0"/>
              <w:marRight w:val="0"/>
              <w:marTop w:val="0"/>
              <w:marBottom w:val="0"/>
              <w:divBdr>
                <w:top w:val="none" w:sz="0" w:space="0" w:color="auto"/>
                <w:left w:val="none" w:sz="0" w:space="0" w:color="auto"/>
                <w:bottom w:val="none" w:sz="0" w:space="0" w:color="auto"/>
                <w:right w:val="none" w:sz="0" w:space="0" w:color="auto"/>
              </w:divBdr>
            </w:div>
            <w:div w:id="1606578568">
              <w:marLeft w:val="0"/>
              <w:marRight w:val="0"/>
              <w:marTop w:val="0"/>
              <w:marBottom w:val="0"/>
              <w:divBdr>
                <w:top w:val="none" w:sz="0" w:space="0" w:color="auto"/>
                <w:left w:val="none" w:sz="0" w:space="0" w:color="auto"/>
                <w:bottom w:val="none" w:sz="0" w:space="0" w:color="auto"/>
                <w:right w:val="none" w:sz="0" w:space="0" w:color="auto"/>
              </w:divBdr>
            </w:div>
            <w:div w:id="320156138">
              <w:marLeft w:val="0"/>
              <w:marRight w:val="0"/>
              <w:marTop w:val="0"/>
              <w:marBottom w:val="0"/>
              <w:divBdr>
                <w:top w:val="none" w:sz="0" w:space="0" w:color="auto"/>
                <w:left w:val="none" w:sz="0" w:space="0" w:color="auto"/>
                <w:bottom w:val="none" w:sz="0" w:space="0" w:color="auto"/>
                <w:right w:val="none" w:sz="0" w:space="0" w:color="auto"/>
              </w:divBdr>
            </w:div>
            <w:div w:id="1902406488">
              <w:marLeft w:val="0"/>
              <w:marRight w:val="0"/>
              <w:marTop w:val="0"/>
              <w:marBottom w:val="0"/>
              <w:divBdr>
                <w:top w:val="none" w:sz="0" w:space="0" w:color="auto"/>
                <w:left w:val="none" w:sz="0" w:space="0" w:color="auto"/>
                <w:bottom w:val="none" w:sz="0" w:space="0" w:color="auto"/>
                <w:right w:val="none" w:sz="0" w:space="0" w:color="auto"/>
              </w:divBdr>
            </w:div>
            <w:div w:id="816844224">
              <w:marLeft w:val="0"/>
              <w:marRight w:val="0"/>
              <w:marTop w:val="0"/>
              <w:marBottom w:val="0"/>
              <w:divBdr>
                <w:top w:val="none" w:sz="0" w:space="0" w:color="auto"/>
                <w:left w:val="none" w:sz="0" w:space="0" w:color="auto"/>
                <w:bottom w:val="none" w:sz="0" w:space="0" w:color="auto"/>
                <w:right w:val="none" w:sz="0" w:space="0" w:color="auto"/>
              </w:divBdr>
            </w:div>
            <w:div w:id="449054365">
              <w:marLeft w:val="0"/>
              <w:marRight w:val="0"/>
              <w:marTop w:val="0"/>
              <w:marBottom w:val="0"/>
              <w:divBdr>
                <w:top w:val="none" w:sz="0" w:space="0" w:color="auto"/>
                <w:left w:val="none" w:sz="0" w:space="0" w:color="auto"/>
                <w:bottom w:val="none" w:sz="0" w:space="0" w:color="auto"/>
                <w:right w:val="none" w:sz="0" w:space="0" w:color="auto"/>
              </w:divBdr>
            </w:div>
            <w:div w:id="1009676752">
              <w:marLeft w:val="0"/>
              <w:marRight w:val="0"/>
              <w:marTop w:val="0"/>
              <w:marBottom w:val="0"/>
              <w:divBdr>
                <w:top w:val="none" w:sz="0" w:space="0" w:color="auto"/>
                <w:left w:val="none" w:sz="0" w:space="0" w:color="auto"/>
                <w:bottom w:val="none" w:sz="0" w:space="0" w:color="auto"/>
                <w:right w:val="none" w:sz="0" w:space="0" w:color="auto"/>
              </w:divBdr>
            </w:div>
            <w:div w:id="1851917139">
              <w:marLeft w:val="0"/>
              <w:marRight w:val="0"/>
              <w:marTop w:val="0"/>
              <w:marBottom w:val="0"/>
              <w:divBdr>
                <w:top w:val="none" w:sz="0" w:space="0" w:color="auto"/>
                <w:left w:val="none" w:sz="0" w:space="0" w:color="auto"/>
                <w:bottom w:val="none" w:sz="0" w:space="0" w:color="auto"/>
                <w:right w:val="none" w:sz="0" w:space="0" w:color="auto"/>
              </w:divBdr>
            </w:div>
            <w:div w:id="86272357">
              <w:marLeft w:val="0"/>
              <w:marRight w:val="0"/>
              <w:marTop w:val="0"/>
              <w:marBottom w:val="0"/>
              <w:divBdr>
                <w:top w:val="none" w:sz="0" w:space="0" w:color="auto"/>
                <w:left w:val="none" w:sz="0" w:space="0" w:color="auto"/>
                <w:bottom w:val="none" w:sz="0" w:space="0" w:color="auto"/>
                <w:right w:val="none" w:sz="0" w:space="0" w:color="auto"/>
              </w:divBdr>
            </w:div>
            <w:div w:id="1930887883">
              <w:marLeft w:val="0"/>
              <w:marRight w:val="0"/>
              <w:marTop w:val="0"/>
              <w:marBottom w:val="0"/>
              <w:divBdr>
                <w:top w:val="none" w:sz="0" w:space="0" w:color="auto"/>
                <w:left w:val="none" w:sz="0" w:space="0" w:color="auto"/>
                <w:bottom w:val="none" w:sz="0" w:space="0" w:color="auto"/>
                <w:right w:val="none" w:sz="0" w:space="0" w:color="auto"/>
              </w:divBdr>
            </w:div>
            <w:div w:id="926815310">
              <w:marLeft w:val="0"/>
              <w:marRight w:val="0"/>
              <w:marTop w:val="0"/>
              <w:marBottom w:val="0"/>
              <w:divBdr>
                <w:top w:val="none" w:sz="0" w:space="0" w:color="auto"/>
                <w:left w:val="none" w:sz="0" w:space="0" w:color="auto"/>
                <w:bottom w:val="none" w:sz="0" w:space="0" w:color="auto"/>
                <w:right w:val="none" w:sz="0" w:space="0" w:color="auto"/>
              </w:divBdr>
            </w:div>
            <w:div w:id="303200315">
              <w:marLeft w:val="0"/>
              <w:marRight w:val="0"/>
              <w:marTop w:val="0"/>
              <w:marBottom w:val="0"/>
              <w:divBdr>
                <w:top w:val="none" w:sz="0" w:space="0" w:color="auto"/>
                <w:left w:val="none" w:sz="0" w:space="0" w:color="auto"/>
                <w:bottom w:val="none" w:sz="0" w:space="0" w:color="auto"/>
                <w:right w:val="none" w:sz="0" w:space="0" w:color="auto"/>
              </w:divBdr>
            </w:div>
            <w:div w:id="665321932">
              <w:marLeft w:val="0"/>
              <w:marRight w:val="0"/>
              <w:marTop w:val="0"/>
              <w:marBottom w:val="0"/>
              <w:divBdr>
                <w:top w:val="none" w:sz="0" w:space="0" w:color="auto"/>
                <w:left w:val="none" w:sz="0" w:space="0" w:color="auto"/>
                <w:bottom w:val="none" w:sz="0" w:space="0" w:color="auto"/>
                <w:right w:val="none" w:sz="0" w:space="0" w:color="auto"/>
              </w:divBdr>
            </w:div>
            <w:div w:id="1895382749">
              <w:marLeft w:val="0"/>
              <w:marRight w:val="0"/>
              <w:marTop w:val="0"/>
              <w:marBottom w:val="0"/>
              <w:divBdr>
                <w:top w:val="none" w:sz="0" w:space="0" w:color="auto"/>
                <w:left w:val="none" w:sz="0" w:space="0" w:color="auto"/>
                <w:bottom w:val="none" w:sz="0" w:space="0" w:color="auto"/>
                <w:right w:val="none" w:sz="0" w:space="0" w:color="auto"/>
              </w:divBdr>
            </w:div>
            <w:div w:id="975718020">
              <w:marLeft w:val="0"/>
              <w:marRight w:val="0"/>
              <w:marTop w:val="0"/>
              <w:marBottom w:val="0"/>
              <w:divBdr>
                <w:top w:val="none" w:sz="0" w:space="0" w:color="auto"/>
                <w:left w:val="none" w:sz="0" w:space="0" w:color="auto"/>
                <w:bottom w:val="none" w:sz="0" w:space="0" w:color="auto"/>
                <w:right w:val="none" w:sz="0" w:space="0" w:color="auto"/>
              </w:divBdr>
            </w:div>
            <w:div w:id="1404570049">
              <w:marLeft w:val="0"/>
              <w:marRight w:val="0"/>
              <w:marTop w:val="0"/>
              <w:marBottom w:val="0"/>
              <w:divBdr>
                <w:top w:val="none" w:sz="0" w:space="0" w:color="auto"/>
                <w:left w:val="none" w:sz="0" w:space="0" w:color="auto"/>
                <w:bottom w:val="none" w:sz="0" w:space="0" w:color="auto"/>
                <w:right w:val="none" w:sz="0" w:space="0" w:color="auto"/>
              </w:divBdr>
            </w:div>
            <w:div w:id="903220581">
              <w:marLeft w:val="0"/>
              <w:marRight w:val="0"/>
              <w:marTop w:val="0"/>
              <w:marBottom w:val="0"/>
              <w:divBdr>
                <w:top w:val="none" w:sz="0" w:space="0" w:color="auto"/>
                <w:left w:val="none" w:sz="0" w:space="0" w:color="auto"/>
                <w:bottom w:val="none" w:sz="0" w:space="0" w:color="auto"/>
                <w:right w:val="none" w:sz="0" w:space="0" w:color="auto"/>
              </w:divBdr>
            </w:div>
            <w:div w:id="1657685762">
              <w:marLeft w:val="0"/>
              <w:marRight w:val="0"/>
              <w:marTop w:val="0"/>
              <w:marBottom w:val="0"/>
              <w:divBdr>
                <w:top w:val="none" w:sz="0" w:space="0" w:color="auto"/>
                <w:left w:val="none" w:sz="0" w:space="0" w:color="auto"/>
                <w:bottom w:val="none" w:sz="0" w:space="0" w:color="auto"/>
                <w:right w:val="none" w:sz="0" w:space="0" w:color="auto"/>
              </w:divBdr>
            </w:div>
            <w:div w:id="879517863">
              <w:marLeft w:val="0"/>
              <w:marRight w:val="0"/>
              <w:marTop w:val="0"/>
              <w:marBottom w:val="0"/>
              <w:divBdr>
                <w:top w:val="none" w:sz="0" w:space="0" w:color="auto"/>
                <w:left w:val="none" w:sz="0" w:space="0" w:color="auto"/>
                <w:bottom w:val="none" w:sz="0" w:space="0" w:color="auto"/>
                <w:right w:val="none" w:sz="0" w:space="0" w:color="auto"/>
              </w:divBdr>
            </w:div>
            <w:div w:id="481047933">
              <w:marLeft w:val="0"/>
              <w:marRight w:val="0"/>
              <w:marTop w:val="0"/>
              <w:marBottom w:val="0"/>
              <w:divBdr>
                <w:top w:val="none" w:sz="0" w:space="0" w:color="auto"/>
                <w:left w:val="none" w:sz="0" w:space="0" w:color="auto"/>
                <w:bottom w:val="none" w:sz="0" w:space="0" w:color="auto"/>
                <w:right w:val="none" w:sz="0" w:space="0" w:color="auto"/>
              </w:divBdr>
            </w:div>
            <w:div w:id="520751729">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719861857">
              <w:marLeft w:val="0"/>
              <w:marRight w:val="0"/>
              <w:marTop w:val="0"/>
              <w:marBottom w:val="0"/>
              <w:divBdr>
                <w:top w:val="none" w:sz="0" w:space="0" w:color="auto"/>
                <w:left w:val="none" w:sz="0" w:space="0" w:color="auto"/>
                <w:bottom w:val="none" w:sz="0" w:space="0" w:color="auto"/>
                <w:right w:val="none" w:sz="0" w:space="0" w:color="auto"/>
              </w:divBdr>
            </w:div>
            <w:div w:id="1729448734">
              <w:marLeft w:val="0"/>
              <w:marRight w:val="0"/>
              <w:marTop w:val="0"/>
              <w:marBottom w:val="0"/>
              <w:divBdr>
                <w:top w:val="none" w:sz="0" w:space="0" w:color="auto"/>
                <w:left w:val="none" w:sz="0" w:space="0" w:color="auto"/>
                <w:bottom w:val="none" w:sz="0" w:space="0" w:color="auto"/>
                <w:right w:val="none" w:sz="0" w:space="0" w:color="auto"/>
              </w:divBdr>
            </w:div>
            <w:div w:id="1734891112">
              <w:marLeft w:val="0"/>
              <w:marRight w:val="0"/>
              <w:marTop w:val="0"/>
              <w:marBottom w:val="0"/>
              <w:divBdr>
                <w:top w:val="none" w:sz="0" w:space="0" w:color="auto"/>
                <w:left w:val="none" w:sz="0" w:space="0" w:color="auto"/>
                <w:bottom w:val="none" w:sz="0" w:space="0" w:color="auto"/>
                <w:right w:val="none" w:sz="0" w:space="0" w:color="auto"/>
              </w:divBdr>
            </w:div>
            <w:div w:id="78063418">
              <w:marLeft w:val="0"/>
              <w:marRight w:val="0"/>
              <w:marTop w:val="0"/>
              <w:marBottom w:val="0"/>
              <w:divBdr>
                <w:top w:val="none" w:sz="0" w:space="0" w:color="auto"/>
                <w:left w:val="none" w:sz="0" w:space="0" w:color="auto"/>
                <w:bottom w:val="none" w:sz="0" w:space="0" w:color="auto"/>
                <w:right w:val="none" w:sz="0" w:space="0" w:color="auto"/>
              </w:divBdr>
            </w:div>
            <w:div w:id="1783108478">
              <w:marLeft w:val="0"/>
              <w:marRight w:val="0"/>
              <w:marTop w:val="0"/>
              <w:marBottom w:val="0"/>
              <w:divBdr>
                <w:top w:val="none" w:sz="0" w:space="0" w:color="auto"/>
                <w:left w:val="none" w:sz="0" w:space="0" w:color="auto"/>
                <w:bottom w:val="none" w:sz="0" w:space="0" w:color="auto"/>
                <w:right w:val="none" w:sz="0" w:space="0" w:color="auto"/>
              </w:divBdr>
            </w:div>
            <w:div w:id="1653488975">
              <w:marLeft w:val="0"/>
              <w:marRight w:val="0"/>
              <w:marTop w:val="0"/>
              <w:marBottom w:val="0"/>
              <w:divBdr>
                <w:top w:val="none" w:sz="0" w:space="0" w:color="auto"/>
                <w:left w:val="none" w:sz="0" w:space="0" w:color="auto"/>
                <w:bottom w:val="none" w:sz="0" w:space="0" w:color="auto"/>
                <w:right w:val="none" w:sz="0" w:space="0" w:color="auto"/>
              </w:divBdr>
            </w:div>
            <w:div w:id="707294990">
              <w:marLeft w:val="0"/>
              <w:marRight w:val="0"/>
              <w:marTop w:val="0"/>
              <w:marBottom w:val="0"/>
              <w:divBdr>
                <w:top w:val="none" w:sz="0" w:space="0" w:color="auto"/>
                <w:left w:val="none" w:sz="0" w:space="0" w:color="auto"/>
                <w:bottom w:val="none" w:sz="0" w:space="0" w:color="auto"/>
                <w:right w:val="none" w:sz="0" w:space="0" w:color="auto"/>
              </w:divBdr>
            </w:div>
            <w:div w:id="71858752">
              <w:marLeft w:val="0"/>
              <w:marRight w:val="0"/>
              <w:marTop w:val="0"/>
              <w:marBottom w:val="0"/>
              <w:divBdr>
                <w:top w:val="none" w:sz="0" w:space="0" w:color="auto"/>
                <w:left w:val="none" w:sz="0" w:space="0" w:color="auto"/>
                <w:bottom w:val="none" w:sz="0" w:space="0" w:color="auto"/>
                <w:right w:val="none" w:sz="0" w:space="0" w:color="auto"/>
              </w:divBdr>
            </w:div>
            <w:div w:id="434987522">
              <w:marLeft w:val="0"/>
              <w:marRight w:val="0"/>
              <w:marTop w:val="0"/>
              <w:marBottom w:val="0"/>
              <w:divBdr>
                <w:top w:val="none" w:sz="0" w:space="0" w:color="auto"/>
                <w:left w:val="none" w:sz="0" w:space="0" w:color="auto"/>
                <w:bottom w:val="none" w:sz="0" w:space="0" w:color="auto"/>
                <w:right w:val="none" w:sz="0" w:space="0" w:color="auto"/>
              </w:divBdr>
            </w:div>
            <w:div w:id="2057924689">
              <w:marLeft w:val="0"/>
              <w:marRight w:val="0"/>
              <w:marTop w:val="0"/>
              <w:marBottom w:val="0"/>
              <w:divBdr>
                <w:top w:val="none" w:sz="0" w:space="0" w:color="auto"/>
                <w:left w:val="none" w:sz="0" w:space="0" w:color="auto"/>
                <w:bottom w:val="none" w:sz="0" w:space="0" w:color="auto"/>
                <w:right w:val="none" w:sz="0" w:space="0" w:color="auto"/>
              </w:divBdr>
            </w:div>
            <w:div w:id="2077120145">
              <w:marLeft w:val="0"/>
              <w:marRight w:val="0"/>
              <w:marTop w:val="0"/>
              <w:marBottom w:val="0"/>
              <w:divBdr>
                <w:top w:val="none" w:sz="0" w:space="0" w:color="auto"/>
                <w:left w:val="none" w:sz="0" w:space="0" w:color="auto"/>
                <w:bottom w:val="none" w:sz="0" w:space="0" w:color="auto"/>
                <w:right w:val="none" w:sz="0" w:space="0" w:color="auto"/>
              </w:divBdr>
            </w:div>
            <w:div w:id="467359430">
              <w:marLeft w:val="0"/>
              <w:marRight w:val="0"/>
              <w:marTop w:val="0"/>
              <w:marBottom w:val="0"/>
              <w:divBdr>
                <w:top w:val="none" w:sz="0" w:space="0" w:color="auto"/>
                <w:left w:val="none" w:sz="0" w:space="0" w:color="auto"/>
                <w:bottom w:val="none" w:sz="0" w:space="0" w:color="auto"/>
                <w:right w:val="none" w:sz="0" w:space="0" w:color="auto"/>
              </w:divBdr>
            </w:div>
            <w:div w:id="305208419">
              <w:marLeft w:val="0"/>
              <w:marRight w:val="0"/>
              <w:marTop w:val="0"/>
              <w:marBottom w:val="0"/>
              <w:divBdr>
                <w:top w:val="none" w:sz="0" w:space="0" w:color="auto"/>
                <w:left w:val="none" w:sz="0" w:space="0" w:color="auto"/>
                <w:bottom w:val="none" w:sz="0" w:space="0" w:color="auto"/>
                <w:right w:val="none" w:sz="0" w:space="0" w:color="auto"/>
              </w:divBdr>
            </w:div>
            <w:div w:id="86467807">
              <w:marLeft w:val="0"/>
              <w:marRight w:val="0"/>
              <w:marTop w:val="0"/>
              <w:marBottom w:val="0"/>
              <w:divBdr>
                <w:top w:val="none" w:sz="0" w:space="0" w:color="auto"/>
                <w:left w:val="none" w:sz="0" w:space="0" w:color="auto"/>
                <w:bottom w:val="none" w:sz="0" w:space="0" w:color="auto"/>
                <w:right w:val="none" w:sz="0" w:space="0" w:color="auto"/>
              </w:divBdr>
            </w:div>
            <w:div w:id="1832209633">
              <w:marLeft w:val="0"/>
              <w:marRight w:val="0"/>
              <w:marTop w:val="0"/>
              <w:marBottom w:val="0"/>
              <w:divBdr>
                <w:top w:val="none" w:sz="0" w:space="0" w:color="auto"/>
                <w:left w:val="none" w:sz="0" w:space="0" w:color="auto"/>
                <w:bottom w:val="none" w:sz="0" w:space="0" w:color="auto"/>
                <w:right w:val="none" w:sz="0" w:space="0" w:color="auto"/>
              </w:divBdr>
            </w:div>
            <w:div w:id="1684479399">
              <w:marLeft w:val="0"/>
              <w:marRight w:val="0"/>
              <w:marTop w:val="0"/>
              <w:marBottom w:val="0"/>
              <w:divBdr>
                <w:top w:val="none" w:sz="0" w:space="0" w:color="auto"/>
                <w:left w:val="none" w:sz="0" w:space="0" w:color="auto"/>
                <w:bottom w:val="none" w:sz="0" w:space="0" w:color="auto"/>
                <w:right w:val="none" w:sz="0" w:space="0" w:color="auto"/>
              </w:divBdr>
            </w:div>
            <w:div w:id="518348181">
              <w:marLeft w:val="0"/>
              <w:marRight w:val="0"/>
              <w:marTop w:val="0"/>
              <w:marBottom w:val="0"/>
              <w:divBdr>
                <w:top w:val="none" w:sz="0" w:space="0" w:color="auto"/>
                <w:left w:val="none" w:sz="0" w:space="0" w:color="auto"/>
                <w:bottom w:val="none" w:sz="0" w:space="0" w:color="auto"/>
                <w:right w:val="none" w:sz="0" w:space="0" w:color="auto"/>
              </w:divBdr>
            </w:div>
            <w:div w:id="904221851">
              <w:marLeft w:val="0"/>
              <w:marRight w:val="0"/>
              <w:marTop w:val="0"/>
              <w:marBottom w:val="0"/>
              <w:divBdr>
                <w:top w:val="none" w:sz="0" w:space="0" w:color="auto"/>
                <w:left w:val="none" w:sz="0" w:space="0" w:color="auto"/>
                <w:bottom w:val="none" w:sz="0" w:space="0" w:color="auto"/>
                <w:right w:val="none" w:sz="0" w:space="0" w:color="auto"/>
              </w:divBdr>
            </w:div>
            <w:div w:id="1852526845">
              <w:marLeft w:val="0"/>
              <w:marRight w:val="0"/>
              <w:marTop w:val="0"/>
              <w:marBottom w:val="0"/>
              <w:divBdr>
                <w:top w:val="none" w:sz="0" w:space="0" w:color="auto"/>
                <w:left w:val="none" w:sz="0" w:space="0" w:color="auto"/>
                <w:bottom w:val="none" w:sz="0" w:space="0" w:color="auto"/>
                <w:right w:val="none" w:sz="0" w:space="0" w:color="auto"/>
              </w:divBdr>
            </w:div>
            <w:div w:id="380400850">
              <w:marLeft w:val="0"/>
              <w:marRight w:val="0"/>
              <w:marTop w:val="0"/>
              <w:marBottom w:val="0"/>
              <w:divBdr>
                <w:top w:val="none" w:sz="0" w:space="0" w:color="auto"/>
                <w:left w:val="none" w:sz="0" w:space="0" w:color="auto"/>
                <w:bottom w:val="none" w:sz="0" w:space="0" w:color="auto"/>
                <w:right w:val="none" w:sz="0" w:space="0" w:color="auto"/>
              </w:divBdr>
            </w:div>
            <w:div w:id="1037386369">
              <w:marLeft w:val="0"/>
              <w:marRight w:val="0"/>
              <w:marTop w:val="0"/>
              <w:marBottom w:val="0"/>
              <w:divBdr>
                <w:top w:val="none" w:sz="0" w:space="0" w:color="auto"/>
                <w:left w:val="none" w:sz="0" w:space="0" w:color="auto"/>
                <w:bottom w:val="none" w:sz="0" w:space="0" w:color="auto"/>
                <w:right w:val="none" w:sz="0" w:space="0" w:color="auto"/>
              </w:divBdr>
            </w:div>
            <w:div w:id="2034768121">
              <w:marLeft w:val="0"/>
              <w:marRight w:val="0"/>
              <w:marTop w:val="0"/>
              <w:marBottom w:val="0"/>
              <w:divBdr>
                <w:top w:val="none" w:sz="0" w:space="0" w:color="auto"/>
                <w:left w:val="none" w:sz="0" w:space="0" w:color="auto"/>
                <w:bottom w:val="none" w:sz="0" w:space="0" w:color="auto"/>
                <w:right w:val="none" w:sz="0" w:space="0" w:color="auto"/>
              </w:divBdr>
            </w:div>
            <w:div w:id="659040554">
              <w:marLeft w:val="0"/>
              <w:marRight w:val="0"/>
              <w:marTop w:val="0"/>
              <w:marBottom w:val="0"/>
              <w:divBdr>
                <w:top w:val="none" w:sz="0" w:space="0" w:color="auto"/>
                <w:left w:val="none" w:sz="0" w:space="0" w:color="auto"/>
                <w:bottom w:val="none" w:sz="0" w:space="0" w:color="auto"/>
                <w:right w:val="none" w:sz="0" w:space="0" w:color="auto"/>
              </w:divBdr>
            </w:div>
            <w:div w:id="1378318467">
              <w:marLeft w:val="0"/>
              <w:marRight w:val="0"/>
              <w:marTop w:val="0"/>
              <w:marBottom w:val="0"/>
              <w:divBdr>
                <w:top w:val="none" w:sz="0" w:space="0" w:color="auto"/>
                <w:left w:val="none" w:sz="0" w:space="0" w:color="auto"/>
                <w:bottom w:val="none" w:sz="0" w:space="0" w:color="auto"/>
                <w:right w:val="none" w:sz="0" w:space="0" w:color="auto"/>
              </w:divBdr>
            </w:div>
            <w:div w:id="1903523308">
              <w:marLeft w:val="0"/>
              <w:marRight w:val="0"/>
              <w:marTop w:val="0"/>
              <w:marBottom w:val="0"/>
              <w:divBdr>
                <w:top w:val="none" w:sz="0" w:space="0" w:color="auto"/>
                <w:left w:val="none" w:sz="0" w:space="0" w:color="auto"/>
                <w:bottom w:val="none" w:sz="0" w:space="0" w:color="auto"/>
                <w:right w:val="none" w:sz="0" w:space="0" w:color="auto"/>
              </w:divBdr>
            </w:div>
            <w:div w:id="104739669">
              <w:marLeft w:val="0"/>
              <w:marRight w:val="0"/>
              <w:marTop w:val="0"/>
              <w:marBottom w:val="0"/>
              <w:divBdr>
                <w:top w:val="none" w:sz="0" w:space="0" w:color="auto"/>
                <w:left w:val="none" w:sz="0" w:space="0" w:color="auto"/>
                <w:bottom w:val="none" w:sz="0" w:space="0" w:color="auto"/>
                <w:right w:val="none" w:sz="0" w:space="0" w:color="auto"/>
              </w:divBdr>
            </w:div>
            <w:div w:id="1261375897">
              <w:marLeft w:val="0"/>
              <w:marRight w:val="0"/>
              <w:marTop w:val="0"/>
              <w:marBottom w:val="0"/>
              <w:divBdr>
                <w:top w:val="none" w:sz="0" w:space="0" w:color="auto"/>
                <w:left w:val="none" w:sz="0" w:space="0" w:color="auto"/>
                <w:bottom w:val="none" w:sz="0" w:space="0" w:color="auto"/>
                <w:right w:val="none" w:sz="0" w:space="0" w:color="auto"/>
              </w:divBdr>
            </w:div>
            <w:div w:id="348527036">
              <w:marLeft w:val="0"/>
              <w:marRight w:val="0"/>
              <w:marTop w:val="0"/>
              <w:marBottom w:val="0"/>
              <w:divBdr>
                <w:top w:val="none" w:sz="0" w:space="0" w:color="auto"/>
                <w:left w:val="none" w:sz="0" w:space="0" w:color="auto"/>
                <w:bottom w:val="none" w:sz="0" w:space="0" w:color="auto"/>
                <w:right w:val="none" w:sz="0" w:space="0" w:color="auto"/>
              </w:divBdr>
            </w:div>
            <w:div w:id="1161043963">
              <w:marLeft w:val="0"/>
              <w:marRight w:val="0"/>
              <w:marTop w:val="0"/>
              <w:marBottom w:val="0"/>
              <w:divBdr>
                <w:top w:val="none" w:sz="0" w:space="0" w:color="auto"/>
                <w:left w:val="none" w:sz="0" w:space="0" w:color="auto"/>
                <w:bottom w:val="none" w:sz="0" w:space="0" w:color="auto"/>
                <w:right w:val="none" w:sz="0" w:space="0" w:color="auto"/>
              </w:divBdr>
            </w:div>
            <w:div w:id="1690182712">
              <w:marLeft w:val="0"/>
              <w:marRight w:val="0"/>
              <w:marTop w:val="0"/>
              <w:marBottom w:val="0"/>
              <w:divBdr>
                <w:top w:val="none" w:sz="0" w:space="0" w:color="auto"/>
                <w:left w:val="none" w:sz="0" w:space="0" w:color="auto"/>
                <w:bottom w:val="none" w:sz="0" w:space="0" w:color="auto"/>
                <w:right w:val="none" w:sz="0" w:space="0" w:color="auto"/>
              </w:divBdr>
            </w:div>
            <w:div w:id="365907672">
              <w:marLeft w:val="0"/>
              <w:marRight w:val="0"/>
              <w:marTop w:val="0"/>
              <w:marBottom w:val="0"/>
              <w:divBdr>
                <w:top w:val="none" w:sz="0" w:space="0" w:color="auto"/>
                <w:left w:val="none" w:sz="0" w:space="0" w:color="auto"/>
                <w:bottom w:val="none" w:sz="0" w:space="0" w:color="auto"/>
                <w:right w:val="none" w:sz="0" w:space="0" w:color="auto"/>
              </w:divBdr>
            </w:div>
            <w:div w:id="1309090473">
              <w:marLeft w:val="0"/>
              <w:marRight w:val="0"/>
              <w:marTop w:val="0"/>
              <w:marBottom w:val="0"/>
              <w:divBdr>
                <w:top w:val="none" w:sz="0" w:space="0" w:color="auto"/>
                <w:left w:val="none" w:sz="0" w:space="0" w:color="auto"/>
                <w:bottom w:val="none" w:sz="0" w:space="0" w:color="auto"/>
                <w:right w:val="none" w:sz="0" w:space="0" w:color="auto"/>
              </w:divBdr>
            </w:div>
            <w:div w:id="990478325">
              <w:marLeft w:val="0"/>
              <w:marRight w:val="0"/>
              <w:marTop w:val="0"/>
              <w:marBottom w:val="0"/>
              <w:divBdr>
                <w:top w:val="none" w:sz="0" w:space="0" w:color="auto"/>
                <w:left w:val="none" w:sz="0" w:space="0" w:color="auto"/>
                <w:bottom w:val="none" w:sz="0" w:space="0" w:color="auto"/>
                <w:right w:val="none" w:sz="0" w:space="0" w:color="auto"/>
              </w:divBdr>
            </w:div>
            <w:div w:id="325666520">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15211165">
              <w:marLeft w:val="0"/>
              <w:marRight w:val="0"/>
              <w:marTop w:val="0"/>
              <w:marBottom w:val="0"/>
              <w:divBdr>
                <w:top w:val="none" w:sz="0" w:space="0" w:color="auto"/>
                <w:left w:val="none" w:sz="0" w:space="0" w:color="auto"/>
                <w:bottom w:val="none" w:sz="0" w:space="0" w:color="auto"/>
                <w:right w:val="none" w:sz="0" w:space="0" w:color="auto"/>
              </w:divBdr>
            </w:div>
            <w:div w:id="1307394264">
              <w:marLeft w:val="0"/>
              <w:marRight w:val="0"/>
              <w:marTop w:val="0"/>
              <w:marBottom w:val="0"/>
              <w:divBdr>
                <w:top w:val="none" w:sz="0" w:space="0" w:color="auto"/>
                <w:left w:val="none" w:sz="0" w:space="0" w:color="auto"/>
                <w:bottom w:val="none" w:sz="0" w:space="0" w:color="auto"/>
                <w:right w:val="none" w:sz="0" w:space="0" w:color="auto"/>
              </w:divBdr>
            </w:div>
            <w:div w:id="1192380151">
              <w:marLeft w:val="0"/>
              <w:marRight w:val="0"/>
              <w:marTop w:val="0"/>
              <w:marBottom w:val="0"/>
              <w:divBdr>
                <w:top w:val="none" w:sz="0" w:space="0" w:color="auto"/>
                <w:left w:val="none" w:sz="0" w:space="0" w:color="auto"/>
                <w:bottom w:val="none" w:sz="0" w:space="0" w:color="auto"/>
                <w:right w:val="none" w:sz="0" w:space="0" w:color="auto"/>
              </w:divBdr>
            </w:div>
            <w:div w:id="84883388">
              <w:marLeft w:val="0"/>
              <w:marRight w:val="0"/>
              <w:marTop w:val="0"/>
              <w:marBottom w:val="0"/>
              <w:divBdr>
                <w:top w:val="none" w:sz="0" w:space="0" w:color="auto"/>
                <w:left w:val="none" w:sz="0" w:space="0" w:color="auto"/>
                <w:bottom w:val="none" w:sz="0" w:space="0" w:color="auto"/>
                <w:right w:val="none" w:sz="0" w:space="0" w:color="auto"/>
              </w:divBdr>
            </w:div>
            <w:div w:id="1019894102">
              <w:marLeft w:val="0"/>
              <w:marRight w:val="0"/>
              <w:marTop w:val="0"/>
              <w:marBottom w:val="0"/>
              <w:divBdr>
                <w:top w:val="none" w:sz="0" w:space="0" w:color="auto"/>
                <w:left w:val="none" w:sz="0" w:space="0" w:color="auto"/>
                <w:bottom w:val="none" w:sz="0" w:space="0" w:color="auto"/>
                <w:right w:val="none" w:sz="0" w:space="0" w:color="auto"/>
              </w:divBdr>
            </w:div>
            <w:div w:id="1354919640">
              <w:marLeft w:val="0"/>
              <w:marRight w:val="0"/>
              <w:marTop w:val="0"/>
              <w:marBottom w:val="0"/>
              <w:divBdr>
                <w:top w:val="none" w:sz="0" w:space="0" w:color="auto"/>
                <w:left w:val="none" w:sz="0" w:space="0" w:color="auto"/>
                <w:bottom w:val="none" w:sz="0" w:space="0" w:color="auto"/>
                <w:right w:val="none" w:sz="0" w:space="0" w:color="auto"/>
              </w:divBdr>
            </w:div>
            <w:div w:id="87120330">
              <w:marLeft w:val="0"/>
              <w:marRight w:val="0"/>
              <w:marTop w:val="0"/>
              <w:marBottom w:val="0"/>
              <w:divBdr>
                <w:top w:val="none" w:sz="0" w:space="0" w:color="auto"/>
                <w:left w:val="none" w:sz="0" w:space="0" w:color="auto"/>
                <w:bottom w:val="none" w:sz="0" w:space="0" w:color="auto"/>
                <w:right w:val="none" w:sz="0" w:space="0" w:color="auto"/>
              </w:divBdr>
            </w:div>
            <w:div w:id="1253079165">
              <w:marLeft w:val="0"/>
              <w:marRight w:val="0"/>
              <w:marTop w:val="0"/>
              <w:marBottom w:val="0"/>
              <w:divBdr>
                <w:top w:val="none" w:sz="0" w:space="0" w:color="auto"/>
                <w:left w:val="none" w:sz="0" w:space="0" w:color="auto"/>
                <w:bottom w:val="none" w:sz="0" w:space="0" w:color="auto"/>
                <w:right w:val="none" w:sz="0" w:space="0" w:color="auto"/>
              </w:divBdr>
            </w:div>
            <w:div w:id="1924026004">
              <w:marLeft w:val="0"/>
              <w:marRight w:val="0"/>
              <w:marTop w:val="0"/>
              <w:marBottom w:val="0"/>
              <w:divBdr>
                <w:top w:val="none" w:sz="0" w:space="0" w:color="auto"/>
                <w:left w:val="none" w:sz="0" w:space="0" w:color="auto"/>
                <w:bottom w:val="none" w:sz="0" w:space="0" w:color="auto"/>
                <w:right w:val="none" w:sz="0" w:space="0" w:color="auto"/>
              </w:divBdr>
            </w:div>
            <w:div w:id="336659320">
              <w:marLeft w:val="0"/>
              <w:marRight w:val="0"/>
              <w:marTop w:val="0"/>
              <w:marBottom w:val="0"/>
              <w:divBdr>
                <w:top w:val="none" w:sz="0" w:space="0" w:color="auto"/>
                <w:left w:val="none" w:sz="0" w:space="0" w:color="auto"/>
                <w:bottom w:val="none" w:sz="0" w:space="0" w:color="auto"/>
                <w:right w:val="none" w:sz="0" w:space="0" w:color="auto"/>
              </w:divBdr>
            </w:div>
            <w:div w:id="419104975">
              <w:marLeft w:val="0"/>
              <w:marRight w:val="0"/>
              <w:marTop w:val="0"/>
              <w:marBottom w:val="0"/>
              <w:divBdr>
                <w:top w:val="none" w:sz="0" w:space="0" w:color="auto"/>
                <w:left w:val="none" w:sz="0" w:space="0" w:color="auto"/>
                <w:bottom w:val="none" w:sz="0" w:space="0" w:color="auto"/>
                <w:right w:val="none" w:sz="0" w:space="0" w:color="auto"/>
              </w:divBdr>
            </w:div>
            <w:div w:id="2139445313">
              <w:marLeft w:val="0"/>
              <w:marRight w:val="0"/>
              <w:marTop w:val="0"/>
              <w:marBottom w:val="0"/>
              <w:divBdr>
                <w:top w:val="none" w:sz="0" w:space="0" w:color="auto"/>
                <w:left w:val="none" w:sz="0" w:space="0" w:color="auto"/>
                <w:bottom w:val="none" w:sz="0" w:space="0" w:color="auto"/>
                <w:right w:val="none" w:sz="0" w:space="0" w:color="auto"/>
              </w:divBdr>
            </w:div>
            <w:div w:id="1184629254">
              <w:marLeft w:val="0"/>
              <w:marRight w:val="0"/>
              <w:marTop w:val="0"/>
              <w:marBottom w:val="0"/>
              <w:divBdr>
                <w:top w:val="none" w:sz="0" w:space="0" w:color="auto"/>
                <w:left w:val="none" w:sz="0" w:space="0" w:color="auto"/>
                <w:bottom w:val="none" w:sz="0" w:space="0" w:color="auto"/>
                <w:right w:val="none" w:sz="0" w:space="0" w:color="auto"/>
              </w:divBdr>
            </w:div>
            <w:div w:id="499127760">
              <w:marLeft w:val="0"/>
              <w:marRight w:val="0"/>
              <w:marTop w:val="0"/>
              <w:marBottom w:val="0"/>
              <w:divBdr>
                <w:top w:val="none" w:sz="0" w:space="0" w:color="auto"/>
                <w:left w:val="none" w:sz="0" w:space="0" w:color="auto"/>
                <w:bottom w:val="none" w:sz="0" w:space="0" w:color="auto"/>
                <w:right w:val="none" w:sz="0" w:space="0" w:color="auto"/>
              </w:divBdr>
            </w:div>
            <w:div w:id="1396855865">
              <w:marLeft w:val="0"/>
              <w:marRight w:val="0"/>
              <w:marTop w:val="0"/>
              <w:marBottom w:val="0"/>
              <w:divBdr>
                <w:top w:val="none" w:sz="0" w:space="0" w:color="auto"/>
                <w:left w:val="none" w:sz="0" w:space="0" w:color="auto"/>
                <w:bottom w:val="none" w:sz="0" w:space="0" w:color="auto"/>
                <w:right w:val="none" w:sz="0" w:space="0" w:color="auto"/>
              </w:divBdr>
            </w:div>
            <w:div w:id="585456481">
              <w:marLeft w:val="0"/>
              <w:marRight w:val="0"/>
              <w:marTop w:val="0"/>
              <w:marBottom w:val="0"/>
              <w:divBdr>
                <w:top w:val="none" w:sz="0" w:space="0" w:color="auto"/>
                <w:left w:val="none" w:sz="0" w:space="0" w:color="auto"/>
                <w:bottom w:val="none" w:sz="0" w:space="0" w:color="auto"/>
                <w:right w:val="none" w:sz="0" w:space="0" w:color="auto"/>
              </w:divBdr>
            </w:div>
            <w:div w:id="931668011">
              <w:marLeft w:val="0"/>
              <w:marRight w:val="0"/>
              <w:marTop w:val="0"/>
              <w:marBottom w:val="0"/>
              <w:divBdr>
                <w:top w:val="none" w:sz="0" w:space="0" w:color="auto"/>
                <w:left w:val="none" w:sz="0" w:space="0" w:color="auto"/>
                <w:bottom w:val="none" w:sz="0" w:space="0" w:color="auto"/>
                <w:right w:val="none" w:sz="0" w:space="0" w:color="auto"/>
              </w:divBdr>
            </w:div>
            <w:div w:id="733551815">
              <w:marLeft w:val="0"/>
              <w:marRight w:val="0"/>
              <w:marTop w:val="0"/>
              <w:marBottom w:val="0"/>
              <w:divBdr>
                <w:top w:val="none" w:sz="0" w:space="0" w:color="auto"/>
                <w:left w:val="none" w:sz="0" w:space="0" w:color="auto"/>
                <w:bottom w:val="none" w:sz="0" w:space="0" w:color="auto"/>
                <w:right w:val="none" w:sz="0" w:space="0" w:color="auto"/>
              </w:divBdr>
            </w:div>
            <w:div w:id="127088966">
              <w:marLeft w:val="0"/>
              <w:marRight w:val="0"/>
              <w:marTop w:val="0"/>
              <w:marBottom w:val="0"/>
              <w:divBdr>
                <w:top w:val="none" w:sz="0" w:space="0" w:color="auto"/>
                <w:left w:val="none" w:sz="0" w:space="0" w:color="auto"/>
                <w:bottom w:val="none" w:sz="0" w:space="0" w:color="auto"/>
                <w:right w:val="none" w:sz="0" w:space="0" w:color="auto"/>
              </w:divBdr>
            </w:div>
            <w:div w:id="1144590370">
              <w:marLeft w:val="0"/>
              <w:marRight w:val="0"/>
              <w:marTop w:val="0"/>
              <w:marBottom w:val="0"/>
              <w:divBdr>
                <w:top w:val="none" w:sz="0" w:space="0" w:color="auto"/>
                <w:left w:val="none" w:sz="0" w:space="0" w:color="auto"/>
                <w:bottom w:val="none" w:sz="0" w:space="0" w:color="auto"/>
                <w:right w:val="none" w:sz="0" w:space="0" w:color="auto"/>
              </w:divBdr>
            </w:div>
            <w:div w:id="1979529776">
              <w:marLeft w:val="0"/>
              <w:marRight w:val="0"/>
              <w:marTop w:val="0"/>
              <w:marBottom w:val="0"/>
              <w:divBdr>
                <w:top w:val="none" w:sz="0" w:space="0" w:color="auto"/>
                <w:left w:val="none" w:sz="0" w:space="0" w:color="auto"/>
                <w:bottom w:val="none" w:sz="0" w:space="0" w:color="auto"/>
                <w:right w:val="none" w:sz="0" w:space="0" w:color="auto"/>
              </w:divBdr>
            </w:div>
            <w:div w:id="1556963672">
              <w:marLeft w:val="0"/>
              <w:marRight w:val="0"/>
              <w:marTop w:val="0"/>
              <w:marBottom w:val="0"/>
              <w:divBdr>
                <w:top w:val="none" w:sz="0" w:space="0" w:color="auto"/>
                <w:left w:val="none" w:sz="0" w:space="0" w:color="auto"/>
                <w:bottom w:val="none" w:sz="0" w:space="0" w:color="auto"/>
                <w:right w:val="none" w:sz="0" w:space="0" w:color="auto"/>
              </w:divBdr>
            </w:div>
            <w:div w:id="116030319">
              <w:marLeft w:val="0"/>
              <w:marRight w:val="0"/>
              <w:marTop w:val="0"/>
              <w:marBottom w:val="0"/>
              <w:divBdr>
                <w:top w:val="none" w:sz="0" w:space="0" w:color="auto"/>
                <w:left w:val="none" w:sz="0" w:space="0" w:color="auto"/>
                <w:bottom w:val="none" w:sz="0" w:space="0" w:color="auto"/>
                <w:right w:val="none" w:sz="0" w:space="0" w:color="auto"/>
              </w:divBdr>
            </w:div>
            <w:div w:id="36243332">
              <w:marLeft w:val="0"/>
              <w:marRight w:val="0"/>
              <w:marTop w:val="0"/>
              <w:marBottom w:val="0"/>
              <w:divBdr>
                <w:top w:val="none" w:sz="0" w:space="0" w:color="auto"/>
                <w:left w:val="none" w:sz="0" w:space="0" w:color="auto"/>
                <w:bottom w:val="none" w:sz="0" w:space="0" w:color="auto"/>
                <w:right w:val="none" w:sz="0" w:space="0" w:color="auto"/>
              </w:divBdr>
            </w:div>
            <w:div w:id="1766220444">
              <w:marLeft w:val="0"/>
              <w:marRight w:val="0"/>
              <w:marTop w:val="0"/>
              <w:marBottom w:val="0"/>
              <w:divBdr>
                <w:top w:val="none" w:sz="0" w:space="0" w:color="auto"/>
                <w:left w:val="none" w:sz="0" w:space="0" w:color="auto"/>
                <w:bottom w:val="none" w:sz="0" w:space="0" w:color="auto"/>
                <w:right w:val="none" w:sz="0" w:space="0" w:color="auto"/>
              </w:divBdr>
            </w:div>
            <w:div w:id="420764446">
              <w:marLeft w:val="0"/>
              <w:marRight w:val="0"/>
              <w:marTop w:val="0"/>
              <w:marBottom w:val="0"/>
              <w:divBdr>
                <w:top w:val="none" w:sz="0" w:space="0" w:color="auto"/>
                <w:left w:val="none" w:sz="0" w:space="0" w:color="auto"/>
                <w:bottom w:val="none" w:sz="0" w:space="0" w:color="auto"/>
                <w:right w:val="none" w:sz="0" w:space="0" w:color="auto"/>
              </w:divBdr>
            </w:div>
            <w:div w:id="855769097">
              <w:marLeft w:val="0"/>
              <w:marRight w:val="0"/>
              <w:marTop w:val="0"/>
              <w:marBottom w:val="0"/>
              <w:divBdr>
                <w:top w:val="none" w:sz="0" w:space="0" w:color="auto"/>
                <w:left w:val="none" w:sz="0" w:space="0" w:color="auto"/>
                <w:bottom w:val="none" w:sz="0" w:space="0" w:color="auto"/>
                <w:right w:val="none" w:sz="0" w:space="0" w:color="auto"/>
              </w:divBdr>
            </w:div>
            <w:div w:id="1564439737">
              <w:marLeft w:val="0"/>
              <w:marRight w:val="0"/>
              <w:marTop w:val="0"/>
              <w:marBottom w:val="0"/>
              <w:divBdr>
                <w:top w:val="none" w:sz="0" w:space="0" w:color="auto"/>
                <w:left w:val="none" w:sz="0" w:space="0" w:color="auto"/>
                <w:bottom w:val="none" w:sz="0" w:space="0" w:color="auto"/>
                <w:right w:val="none" w:sz="0" w:space="0" w:color="auto"/>
              </w:divBdr>
            </w:div>
            <w:div w:id="119232069">
              <w:marLeft w:val="0"/>
              <w:marRight w:val="0"/>
              <w:marTop w:val="0"/>
              <w:marBottom w:val="0"/>
              <w:divBdr>
                <w:top w:val="none" w:sz="0" w:space="0" w:color="auto"/>
                <w:left w:val="none" w:sz="0" w:space="0" w:color="auto"/>
                <w:bottom w:val="none" w:sz="0" w:space="0" w:color="auto"/>
                <w:right w:val="none" w:sz="0" w:space="0" w:color="auto"/>
              </w:divBdr>
            </w:div>
            <w:div w:id="946808840">
              <w:marLeft w:val="0"/>
              <w:marRight w:val="0"/>
              <w:marTop w:val="0"/>
              <w:marBottom w:val="0"/>
              <w:divBdr>
                <w:top w:val="none" w:sz="0" w:space="0" w:color="auto"/>
                <w:left w:val="none" w:sz="0" w:space="0" w:color="auto"/>
                <w:bottom w:val="none" w:sz="0" w:space="0" w:color="auto"/>
                <w:right w:val="none" w:sz="0" w:space="0" w:color="auto"/>
              </w:divBdr>
            </w:div>
            <w:div w:id="1444959408">
              <w:marLeft w:val="0"/>
              <w:marRight w:val="0"/>
              <w:marTop w:val="0"/>
              <w:marBottom w:val="0"/>
              <w:divBdr>
                <w:top w:val="none" w:sz="0" w:space="0" w:color="auto"/>
                <w:left w:val="none" w:sz="0" w:space="0" w:color="auto"/>
                <w:bottom w:val="none" w:sz="0" w:space="0" w:color="auto"/>
                <w:right w:val="none" w:sz="0" w:space="0" w:color="auto"/>
              </w:divBdr>
            </w:div>
            <w:div w:id="2040351908">
              <w:marLeft w:val="0"/>
              <w:marRight w:val="0"/>
              <w:marTop w:val="0"/>
              <w:marBottom w:val="0"/>
              <w:divBdr>
                <w:top w:val="none" w:sz="0" w:space="0" w:color="auto"/>
                <w:left w:val="none" w:sz="0" w:space="0" w:color="auto"/>
                <w:bottom w:val="none" w:sz="0" w:space="0" w:color="auto"/>
                <w:right w:val="none" w:sz="0" w:space="0" w:color="auto"/>
              </w:divBdr>
            </w:div>
            <w:div w:id="1604679065">
              <w:marLeft w:val="0"/>
              <w:marRight w:val="0"/>
              <w:marTop w:val="0"/>
              <w:marBottom w:val="0"/>
              <w:divBdr>
                <w:top w:val="none" w:sz="0" w:space="0" w:color="auto"/>
                <w:left w:val="none" w:sz="0" w:space="0" w:color="auto"/>
                <w:bottom w:val="none" w:sz="0" w:space="0" w:color="auto"/>
                <w:right w:val="none" w:sz="0" w:space="0" w:color="auto"/>
              </w:divBdr>
            </w:div>
            <w:div w:id="435760623">
              <w:marLeft w:val="0"/>
              <w:marRight w:val="0"/>
              <w:marTop w:val="0"/>
              <w:marBottom w:val="0"/>
              <w:divBdr>
                <w:top w:val="none" w:sz="0" w:space="0" w:color="auto"/>
                <w:left w:val="none" w:sz="0" w:space="0" w:color="auto"/>
                <w:bottom w:val="none" w:sz="0" w:space="0" w:color="auto"/>
                <w:right w:val="none" w:sz="0" w:space="0" w:color="auto"/>
              </w:divBdr>
            </w:div>
            <w:div w:id="821508926">
              <w:marLeft w:val="0"/>
              <w:marRight w:val="0"/>
              <w:marTop w:val="0"/>
              <w:marBottom w:val="0"/>
              <w:divBdr>
                <w:top w:val="none" w:sz="0" w:space="0" w:color="auto"/>
                <w:left w:val="none" w:sz="0" w:space="0" w:color="auto"/>
                <w:bottom w:val="none" w:sz="0" w:space="0" w:color="auto"/>
                <w:right w:val="none" w:sz="0" w:space="0" w:color="auto"/>
              </w:divBdr>
            </w:div>
            <w:div w:id="1345286368">
              <w:marLeft w:val="0"/>
              <w:marRight w:val="0"/>
              <w:marTop w:val="0"/>
              <w:marBottom w:val="0"/>
              <w:divBdr>
                <w:top w:val="none" w:sz="0" w:space="0" w:color="auto"/>
                <w:left w:val="none" w:sz="0" w:space="0" w:color="auto"/>
                <w:bottom w:val="none" w:sz="0" w:space="0" w:color="auto"/>
                <w:right w:val="none" w:sz="0" w:space="0" w:color="auto"/>
              </w:divBdr>
            </w:div>
            <w:div w:id="1945337736">
              <w:marLeft w:val="0"/>
              <w:marRight w:val="0"/>
              <w:marTop w:val="0"/>
              <w:marBottom w:val="0"/>
              <w:divBdr>
                <w:top w:val="none" w:sz="0" w:space="0" w:color="auto"/>
                <w:left w:val="none" w:sz="0" w:space="0" w:color="auto"/>
                <w:bottom w:val="none" w:sz="0" w:space="0" w:color="auto"/>
                <w:right w:val="none" w:sz="0" w:space="0" w:color="auto"/>
              </w:divBdr>
            </w:div>
            <w:div w:id="1004236380">
              <w:marLeft w:val="0"/>
              <w:marRight w:val="0"/>
              <w:marTop w:val="0"/>
              <w:marBottom w:val="0"/>
              <w:divBdr>
                <w:top w:val="none" w:sz="0" w:space="0" w:color="auto"/>
                <w:left w:val="none" w:sz="0" w:space="0" w:color="auto"/>
                <w:bottom w:val="none" w:sz="0" w:space="0" w:color="auto"/>
                <w:right w:val="none" w:sz="0" w:space="0" w:color="auto"/>
              </w:divBdr>
            </w:div>
            <w:div w:id="2022118351">
              <w:marLeft w:val="0"/>
              <w:marRight w:val="0"/>
              <w:marTop w:val="0"/>
              <w:marBottom w:val="0"/>
              <w:divBdr>
                <w:top w:val="none" w:sz="0" w:space="0" w:color="auto"/>
                <w:left w:val="none" w:sz="0" w:space="0" w:color="auto"/>
                <w:bottom w:val="none" w:sz="0" w:space="0" w:color="auto"/>
                <w:right w:val="none" w:sz="0" w:space="0" w:color="auto"/>
              </w:divBdr>
            </w:div>
            <w:div w:id="1775903464">
              <w:marLeft w:val="0"/>
              <w:marRight w:val="0"/>
              <w:marTop w:val="0"/>
              <w:marBottom w:val="0"/>
              <w:divBdr>
                <w:top w:val="none" w:sz="0" w:space="0" w:color="auto"/>
                <w:left w:val="none" w:sz="0" w:space="0" w:color="auto"/>
                <w:bottom w:val="none" w:sz="0" w:space="0" w:color="auto"/>
                <w:right w:val="none" w:sz="0" w:space="0" w:color="auto"/>
              </w:divBdr>
            </w:div>
            <w:div w:id="607546442">
              <w:marLeft w:val="0"/>
              <w:marRight w:val="0"/>
              <w:marTop w:val="0"/>
              <w:marBottom w:val="0"/>
              <w:divBdr>
                <w:top w:val="none" w:sz="0" w:space="0" w:color="auto"/>
                <w:left w:val="none" w:sz="0" w:space="0" w:color="auto"/>
                <w:bottom w:val="none" w:sz="0" w:space="0" w:color="auto"/>
                <w:right w:val="none" w:sz="0" w:space="0" w:color="auto"/>
              </w:divBdr>
            </w:div>
            <w:div w:id="100341369">
              <w:marLeft w:val="0"/>
              <w:marRight w:val="0"/>
              <w:marTop w:val="0"/>
              <w:marBottom w:val="0"/>
              <w:divBdr>
                <w:top w:val="none" w:sz="0" w:space="0" w:color="auto"/>
                <w:left w:val="none" w:sz="0" w:space="0" w:color="auto"/>
                <w:bottom w:val="none" w:sz="0" w:space="0" w:color="auto"/>
                <w:right w:val="none" w:sz="0" w:space="0" w:color="auto"/>
              </w:divBdr>
            </w:div>
            <w:div w:id="855077395">
              <w:marLeft w:val="0"/>
              <w:marRight w:val="0"/>
              <w:marTop w:val="0"/>
              <w:marBottom w:val="0"/>
              <w:divBdr>
                <w:top w:val="none" w:sz="0" w:space="0" w:color="auto"/>
                <w:left w:val="none" w:sz="0" w:space="0" w:color="auto"/>
                <w:bottom w:val="none" w:sz="0" w:space="0" w:color="auto"/>
                <w:right w:val="none" w:sz="0" w:space="0" w:color="auto"/>
              </w:divBdr>
            </w:div>
            <w:div w:id="2029521227">
              <w:marLeft w:val="0"/>
              <w:marRight w:val="0"/>
              <w:marTop w:val="0"/>
              <w:marBottom w:val="0"/>
              <w:divBdr>
                <w:top w:val="none" w:sz="0" w:space="0" w:color="auto"/>
                <w:left w:val="none" w:sz="0" w:space="0" w:color="auto"/>
                <w:bottom w:val="none" w:sz="0" w:space="0" w:color="auto"/>
                <w:right w:val="none" w:sz="0" w:space="0" w:color="auto"/>
              </w:divBdr>
            </w:div>
            <w:div w:id="181357487">
              <w:marLeft w:val="0"/>
              <w:marRight w:val="0"/>
              <w:marTop w:val="0"/>
              <w:marBottom w:val="0"/>
              <w:divBdr>
                <w:top w:val="none" w:sz="0" w:space="0" w:color="auto"/>
                <w:left w:val="none" w:sz="0" w:space="0" w:color="auto"/>
                <w:bottom w:val="none" w:sz="0" w:space="0" w:color="auto"/>
                <w:right w:val="none" w:sz="0" w:space="0" w:color="auto"/>
              </w:divBdr>
            </w:div>
            <w:div w:id="216167014">
              <w:marLeft w:val="0"/>
              <w:marRight w:val="0"/>
              <w:marTop w:val="0"/>
              <w:marBottom w:val="0"/>
              <w:divBdr>
                <w:top w:val="none" w:sz="0" w:space="0" w:color="auto"/>
                <w:left w:val="none" w:sz="0" w:space="0" w:color="auto"/>
                <w:bottom w:val="none" w:sz="0" w:space="0" w:color="auto"/>
                <w:right w:val="none" w:sz="0" w:space="0" w:color="auto"/>
              </w:divBdr>
            </w:div>
            <w:div w:id="1706128605">
              <w:marLeft w:val="0"/>
              <w:marRight w:val="0"/>
              <w:marTop w:val="0"/>
              <w:marBottom w:val="0"/>
              <w:divBdr>
                <w:top w:val="none" w:sz="0" w:space="0" w:color="auto"/>
                <w:left w:val="none" w:sz="0" w:space="0" w:color="auto"/>
                <w:bottom w:val="none" w:sz="0" w:space="0" w:color="auto"/>
                <w:right w:val="none" w:sz="0" w:space="0" w:color="auto"/>
              </w:divBdr>
            </w:div>
            <w:div w:id="1888101023">
              <w:marLeft w:val="0"/>
              <w:marRight w:val="0"/>
              <w:marTop w:val="0"/>
              <w:marBottom w:val="0"/>
              <w:divBdr>
                <w:top w:val="none" w:sz="0" w:space="0" w:color="auto"/>
                <w:left w:val="none" w:sz="0" w:space="0" w:color="auto"/>
                <w:bottom w:val="none" w:sz="0" w:space="0" w:color="auto"/>
                <w:right w:val="none" w:sz="0" w:space="0" w:color="auto"/>
              </w:divBdr>
            </w:div>
            <w:div w:id="1145052751">
              <w:marLeft w:val="0"/>
              <w:marRight w:val="0"/>
              <w:marTop w:val="0"/>
              <w:marBottom w:val="0"/>
              <w:divBdr>
                <w:top w:val="none" w:sz="0" w:space="0" w:color="auto"/>
                <w:left w:val="none" w:sz="0" w:space="0" w:color="auto"/>
                <w:bottom w:val="none" w:sz="0" w:space="0" w:color="auto"/>
                <w:right w:val="none" w:sz="0" w:space="0" w:color="auto"/>
              </w:divBdr>
            </w:div>
            <w:div w:id="11861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655">
      <w:bodyDiv w:val="1"/>
      <w:marLeft w:val="0"/>
      <w:marRight w:val="0"/>
      <w:marTop w:val="0"/>
      <w:marBottom w:val="0"/>
      <w:divBdr>
        <w:top w:val="none" w:sz="0" w:space="0" w:color="auto"/>
        <w:left w:val="none" w:sz="0" w:space="0" w:color="auto"/>
        <w:bottom w:val="none" w:sz="0" w:space="0" w:color="auto"/>
        <w:right w:val="none" w:sz="0" w:space="0" w:color="auto"/>
      </w:divBdr>
    </w:div>
    <w:div w:id="484057340">
      <w:bodyDiv w:val="1"/>
      <w:marLeft w:val="0"/>
      <w:marRight w:val="0"/>
      <w:marTop w:val="0"/>
      <w:marBottom w:val="0"/>
      <w:divBdr>
        <w:top w:val="none" w:sz="0" w:space="0" w:color="auto"/>
        <w:left w:val="none" w:sz="0" w:space="0" w:color="auto"/>
        <w:bottom w:val="none" w:sz="0" w:space="0" w:color="auto"/>
        <w:right w:val="none" w:sz="0" w:space="0" w:color="auto"/>
      </w:divBdr>
    </w:div>
    <w:div w:id="516847523">
      <w:bodyDiv w:val="1"/>
      <w:marLeft w:val="0"/>
      <w:marRight w:val="0"/>
      <w:marTop w:val="0"/>
      <w:marBottom w:val="0"/>
      <w:divBdr>
        <w:top w:val="none" w:sz="0" w:space="0" w:color="auto"/>
        <w:left w:val="none" w:sz="0" w:space="0" w:color="auto"/>
        <w:bottom w:val="none" w:sz="0" w:space="0" w:color="auto"/>
        <w:right w:val="none" w:sz="0" w:space="0" w:color="auto"/>
      </w:divBdr>
    </w:div>
    <w:div w:id="523325739">
      <w:bodyDiv w:val="1"/>
      <w:marLeft w:val="0"/>
      <w:marRight w:val="0"/>
      <w:marTop w:val="0"/>
      <w:marBottom w:val="0"/>
      <w:divBdr>
        <w:top w:val="none" w:sz="0" w:space="0" w:color="auto"/>
        <w:left w:val="none" w:sz="0" w:space="0" w:color="auto"/>
        <w:bottom w:val="none" w:sz="0" w:space="0" w:color="auto"/>
        <w:right w:val="none" w:sz="0" w:space="0" w:color="auto"/>
      </w:divBdr>
    </w:div>
    <w:div w:id="662970365">
      <w:bodyDiv w:val="1"/>
      <w:marLeft w:val="0"/>
      <w:marRight w:val="0"/>
      <w:marTop w:val="0"/>
      <w:marBottom w:val="0"/>
      <w:divBdr>
        <w:top w:val="none" w:sz="0" w:space="0" w:color="auto"/>
        <w:left w:val="none" w:sz="0" w:space="0" w:color="auto"/>
        <w:bottom w:val="none" w:sz="0" w:space="0" w:color="auto"/>
        <w:right w:val="none" w:sz="0" w:space="0" w:color="auto"/>
      </w:divBdr>
    </w:div>
    <w:div w:id="671882073">
      <w:bodyDiv w:val="1"/>
      <w:marLeft w:val="0"/>
      <w:marRight w:val="0"/>
      <w:marTop w:val="0"/>
      <w:marBottom w:val="0"/>
      <w:divBdr>
        <w:top w:val="none" w:sz="0" w:space="0" w:color="auto"/>
        <w:left w:val="none" w:sz="0" w:space="0" w:color="auto"/>
        <w:bottom w:val="none" w:sz="0" w:space="0" w:color="auto"/>
        <w:right w:val="none" w:sz="0" w:space="0" w:color="auto"/>
      </w:divBdr>
    </w:div>
    <w:div w:id="673068624">
      <w:bodyDiv w:val="1"/>
      <w:marLeft w:val="0"/>
      <w:marRight w:val="0"/>
      <w:marTop w:val="0"/>
      <w:marBottom w:val="0"/>
      <w:divBdr>
        <w:top w:val="none" w:sz="0" w:space="0" w:color="auto"/>
        <w:left w:val="none" w:sz="0" w:space="0" w:color="auto"/>
        <w:bottom w:val="none" w:sz="0" w:space="0" w:color="auto"/>
        <w:right w:val="none" w:sz="0" w:space="0" w:color="auto"/>
      </w:divBdr>
    </w:div>
    <w:div w:id="673534956">
      <w:bodyDiv w:val="1"/>
      <w:marLeft w:val="0"/>
      <w:marRight w:val="0"/>
      <w:marTop w:val="0"/>
      <w:marBottom w:val="0"/>
      <w:divBdr>
        <w:top w:val="none" w:sz="0" w:space="0" w:color="auto"/>
        <w:left w:val="none" w:sz="0" w:space="0" w:color="auto"/>
        <w:bottom w:val="none" w:sz="0" w:space="0" w:color="auto"/>
        <w:right w:val="none" w:sz="0" w:space="0" w:color="auto"/>
      </w:divBdr>
    </w:div>
    <w:div w:id="693775228">
      <w:bodyDiv w:val="1"/>
      <w:marLeft w:val="0"/>
      <w:marRight w:val="0"/>
      <w:marTop w:val="0"/>
      <w:marBottom w:val="0"/>
      <w:divBdr>
        <w:top w:val="none" w:sz="0" w:space="0" w:color="auto"/>
        <w:left w:val="none" w:sz="0" w:space="0" w:color="auto"/>
        <w:bottom w:val="none" w:sz="0" w:space="0" w:color="auto"/>
        <w:right w:val="none" w:sz="0" w:space="0" w:color="auto"/>
      </w:divBdr>
    </w:div>
    <w:div w:id="704450789">
      <w:bodyDiv w:val="1"/>
      <w:marLeft w:val="0"/>
      <w:marRight w:val="0"/>
      <w:marTop w:val="0"/>
      <w:marBottom w:val="0"/>
      <w:divBdr>
        <w:top w:val="none" w:sz="0" w:space="0" w:color="auto"/>
        <w:left w:val="none" w:sz="0" w:space="0" w:color="auto"/>
        <w:bottom w:val="none" w:sz="0" w:space="0" w:color="auto"/>
        <w:right w:val="none" w:sz="0" w:space="0" w:color="auto"/>
      </w:divBdr>
    </w:div>
    <w:div w:id="707879955">
      <w:bodyDiv w:val="1"/>
      <w:marLeft w:val="0"/>
      <w:marRight w:val="0"/>
      <w:marTop w:val="0"/>
      <w:marBottom w:val="0"/>
      <w:divBdr>
        <w:top w:val="none" w:sz="0" w:space="0" w:color="auto"/>
        <w:left w:val="none" w:sz="0" w:space="0" w:color="auto"/>
        <w:bottom w:val="none" w:sz="0" w:space="0" w:color="auto"/>
        <w:right w:val="none" w:sz="0" w:space="0" w:color="auto"/>
      </w:divBdr>
    </w:div>
    <w:div w:id="762457777">
      <w:bodyDiv w:val="1"/>
      <w:marLeft w:val="0"/>
      <w:marRight w:val="0"/>
      <w:marTop w:val="0"/>
      <w:marBottom w:val="0"/>
      <w:divBdr>
        <w:top w:val="none" w:sz="0" w:space="0" w:color="auto"/>
        <w:left w:val="none" w:sz="0" w:space="0" w:color="auto"/>
        <w:bottom w:val="none" w:sz="0" w:space="0" w:color="auto"/>
        <w:right w:val="none" w:sz="0" w:space="0" w:color="auto"/>
      </w:divBdr>
      <w:divsChild>
        <w:div w:id="627127907">
          <w:marLeft w:val="0"/>
          <w:marRight w:val="0"/>
          <w:marTop w:val="100"/>
          <w:marBottom w:val="0"/>
          <w:divBdr>
            <w:top w:val="none" w:sz="0" w:space="0" w:color="auto"/>
            <w:left w:val="none" w:sz="0" w:space="0" w:color="auto"/>
            <w:bottom w:val="none" w:sz="0" w:space="0" w:color="auto"/>
            <w:right w:val="none" w:sz="0" w:space="0" w:color="auto"/>
          </w:divBdr>
          <w:divsChild>
            <w:div w:id="1456945414">
              <w:marLeft w:val="0"/>
              <w:marRight w:val="0"/>
              <w:marTop w:val="60"/>
              <w:marBottom w:val="0"/>
              <w:divBdr>
                <w:top w:val="none" w:sz="0" w:space="0" w:color="auto"/>
                <w:left w:val="none" w:sz="0" w:space="0" w:color="auto"/>
                <w:bottom w:val="none" w:sz="0" w:space="0" w:color="auto"/>
                <w:right w:val="none" w:sz="0" w:space="0" w:color="auto"/>
              </w:divBdr>
            </w:div>
          </w:divsChild>
        </w:div>
        <w:div w:id="1221402354">
          <w:marLeft w:val="0"/>
          <w:marRight w:val="0"/>
          <w:marTop w:val="0"/>
          <w:marBottom w:val="0"/>
          <w:divBdr>
            <w:top w:val="none" w:sz="0" w:space="0" w:color="auto"/>
            <w:left w:val="none" w:sz="0" w:space="0" w:color="auto"/>
            <w:bottom w:val="none" w:sz="0" w:space="0" w:color="auto"/>
            <w:right w:val="none" w:sz="0" w:space="0" w:color="auto"/>
          </w:divBdr>
          <w:divsChild>
            <w:div w:id="1922520799">
              <w:marLeft w:val="0"/>
              <w:marRight w:val="0"/>
              <w:marTop w:val="0"/>
              <w:marBottom w:val="0"/>
              <w:divBdr>
                <w:top w:val="none" w:sz="0" w:space="0" w:color="auto"/>
                <w:left w:val="none" w:sz="0" w:space="0" w:color="auto"/>
                <w:bottom w:val="none" w:sz="0" w:space="0" w:color="auto"/>
                <w:right w:val="none" w:sz="0" w:space="0" w:color="auto"/>
              </w:divBdr>
              <w:divsChild>
                <w:div w:id="540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2571">
      <w:bodyDiv w:val="1"/>
      <w:marLeft w:val="0"/>
      <w:marRight w:val="0"/>
      <w:marTop w:val="0"/>
      <w:marBottom w:val="0"/>
      <w:divBdr>
        <w:top w:val="none" w:sz="0" w:space="0" w:color="auto"/>
        <w:left w:val="none" w:sz="0" w:space="0" w:color="auto"/>
        <w:bottom w:val="none" w:sz="0" w:space="0" w:color="auto"/>
        <w:right w:val="none" w:sz="0" w:space="0" w:color="auto"/>
      </w:divBdr>
    </w:div>
    <w:div w:id="833648698">
      <w:bodyDiv w:val="1"/>
      <w:marLeft w:val="0"/>
      <w:marRight w:val="0"/>
      <w:marTop w:val="0"/>
      <w:marBottom w:val="0"/>
      <w:divBdr>
        <w:top w:val="none" w:sz="0" w:space="0" w:color="auto"/>
        <w:left w:val="none" w:sz="0" w:space="0" w:color="auto"/>
        <w:bottom w:val="none" w:sz="0" w:space="0" w:color="auto"/>
        <w:right w:val="none" w:sz="0" w:space="0" w:color="auto"/>
      </w:divBdr>
    </w:div>
    <w:div w:id="882131803">
      <w:bodyDiv w:val="1"/>
      <w:marLeft w:val="0"/>
      <w:marRight w:val="0"/>
      <w:marTop w:val="0"/>
      <w:marBottom w:val="0"/>
      <w:divBdr>
        <w:top w:val="none" w:sz="0" w:space="0" w:color="auto"/>
        <w:left w:val="none" w:sz="0" w:space="0" w:color="auto"/>
        <w:bottom w:val="none" w:sz="0" w:space="0" w:color="auto"/>
        <w:right w:val="none" w:sz="0" w:space="0" w:color="auto"/>
      </w:divBdr>
    </w:div>
    <w:div w:id="890120292">
      <w:bodyDiv w:val="1"/>
      <w:marLeft w:val="0"/>
      <w:marRight w:val="0"/>
      <w:marTop w:val="0"/>
      <w:marBottom w:val="0"/>
      <w:divBdr>
        <w:top w:val="none" w:sz="0" w:space="0" w:color="auto"/>
        <w:left w:val="none" w:sz="0" w:space="0" w:color="auto"/>
        <w:bottom w:val="none" w:sz="0" w:space="0" w:color="auto"/>
        <w:right w:val="none" w:sz="0" w:space="0" w:color="auto"/>
      </w:divBdr>
    </w:div>
    <w:div w:id="916213771">
      <w:bodyDiv w:val="1"/>
      <w:marLeft w:val="0"/>
      <w:marRight w:val="0"/>
      <w:marTop w:val="0"/>
      <w:marBottom w:val="0"/>
      <w:divBdr>
        <w:top w:val="none" w:sz="0" w:space="0" w:color="auto"/>
        <w:left w:val="none" w:sz="0" w:space="0" w:color="auto"/>
        <w:bottom w:val="none" w:sz="0" w:space="0" w:color="auto"/>
        <w:right w:val="none" w:sz="0" w:space="0" w:color="auto"/>
      </w:divBdr>
    </w:div>
    <w:div w:id="1035691612">
      <w:bodyDiv w:val="1"/>
      <w:marLeft w:val="0"/>
      <w:marRight w:val="0"/>
      <w:marTop w:val="0"/>
      <w:marBottom w:val="0"/>
      <w:divBdr>
        <w:top w:val="none" w:sz="0" w:space="0" w:color="auto"/>
        <w:left w:val="none" w:sz="0" w:space="0" w:color="auto"/>
        <w:bottom w:val="none" w:sz="0" w:space="0" w:color="auto"/>
        <w:right w:val="none" w:sz="0" w:space="0" w:color="auto"/>
      </w:divBdr>
      <w:divsChild>
        <w:div w:id="1919752380">
          <w:marLeft w:val="0"/>
          <w:marRight w:val="0"/>
          <w:marTop w:val="100"/>
          <w:marBottom w:val="0"/>
          <w:divBdr>
            <w:top w:val="none" w:sz="0" w:space="0" w:color="auto"/>
            <w:left w:val="none" w:sz="0" w:space="0" w:color="auto"/>
            <w:bottom w:val="none" w:sz="0" w:space="0" w:color="auto"/>
            <w:right w:val="none" w:sz="0" w:space="0" w:color="auto"/>
          </w:divBdr>
          <w:divsChild>
            <w:div w:id="1871454320">
              <w:marLeft w:val="0"/>
              <w:marRight w:val="0"/>
              <w:marTop w:val="60"/>
              <w:marBottom w:val="0"/>
              <w:divBdr>
                <w:top w:val="none" w:sz="0" w:space="0" w:color="auto"/>
                <w:left w:val="none" w:sz="0" w:space="0" w:color="auto"/>
                <w:bottom w:val="none" w:sz="0" w:space="0" w:color="auto"/>
                <w:right w:val="none" w:sz="0" w:space="0" w:color="auto"/>
              </w:divBdr>
            </w:div>
          </w:divsChild>
        </w:div>
        <w:div w:id="1719041765">
          <w:marLeft w:val="0"/>
          <w:marRight w:val="0"/>
          <w:marTop w:val="0"/>
          <w:marBottom w:val="0"/>
          <w:divBdr>
            <w:top w:val="none" w:sz="0" w:space="0" w:color="auto"/>
            <w:left w:val="none" w:sz="0" w:space="0" w:color="auto"/>
            <w:bottom w:val="none" w:sz="0" w:space="0" w:color="auto"/>
            <w:right w:val="none" w:sz="0" w:space="0" w:color="auto"/>
          </w:divBdr>
          <w:divsChild>
            <w:div w:id="1689401951">
              <w:marLeft w:val="0"/>
              <w:marRight w:val="0"/>
              <w:marTop w:val="0"/>
              <w:marBottom w:val="0"/>
              <w:divBdr>
                <w:top w:val="none" w:sz="0" w:space="0" w:color="auto"/>
                <w:left w:val="none" w:sz="0" w:space="0" w:color="auto"/>
                <w:bottom w:val="none" w:sz="0" w:space="0" w:color="auto"/>
                <w:right w:val="none" w:sz="0" w:space="0" w:color="auto"/>
              </w:divBdr>
              <w:divsChild>
                <w:div w:id="1053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9442">
      <w:bodyDiv w:val="1"/>
      <w:marLeft w:val="0"/>
      <w:marRight w:val="0"/>
      <w:marTop w:val="0"/>
      <w:marBottom w:val="0"/>
      <w:divBdr>
        <w:top w:val="none" w:sz="0" w:space="0" w:color="auto"/>
        <w:left w:val="none" w:sz="0" w:space="0" w:color="auto"/>
        <w:bottom w:val="none" w:sz="0" w:space="0" w:color="auto"/>
        <w:right w:val="none" w:sz="0" w:space="0" w:color="auto"/>
      </w:divBdr>
    </w:div>
    <w:div w:id="1107458364">
      <w:marLeft w:val="0"/>
      <w:marRight w:val="0"/>
      <w:marTop w:val="0"/>
      <w:marBottom w:val="0"/>
      <w:divBdr>
        <w:top w:val="none" w:sz="0" w:space="0" w:color="auto"/>
        <w:left w:val="none" w:sz="0" w:space="0" w:color="auto"/>
        <w:bottom w:val="none" w:sz="0" w:space="0" w:color="auto"/>
        <w:right w:val="none" w:sz="0" w:space="0" w:color="auto"/>
      </w:divBdr>
    </w:div>
    <w:div w:id="1107458365">
      <w:marLeft w:val="0"/>
      <w:marRight w:val="0"/>
      <w:marTop w:val="0"/>
      <w:marBottom w:val="0"/>
      <w:divBdr>
        <w:top w:val="none" w:sz="0" w:space="0" w:color="auto"/>
        <w:left w:val="none" w:sz="0" w:space="0" w:color="auto"/>
        <w:bottom w:val="none" w:sz="0" w:space="0" w:color="auto"/>
        <w:right w:val="none" w:sz="0" w:space="0" w:color="auto"/>
      </w:divBdr>
    </w:div>
    <w:div w:id="1107458366">
      <w:marLeft w:val="0"/>
      <w:marRight w:val="0"/>
      <w:marTop w:val="0"/>
      <w:marBottom w:val="0"/>
      <w:divBdr>
        <w:top w:val="none" w:sz="0" w:space="0" w:color="auto"/>
        <w:left w:val="none" w:sz="0" w:space="0" w:color="auto"/>
        <w:bottom w:val="none" w:sz="0" w:space="0" w:color="auto"/>
        <w:right w:val="none" w:sz="0" w:space="0" w:color="auto"/>
      </w:divBdr>
    </w:div>
    <w:div w:id="1107458367">
      <w:marLeft w:val="0"/>
      <w:marRight w:val="0"/>
      <w:marTop w:val="0"/>
      <w:marBottom w:val="0"/>
      <w:divBdr>
        <w:top w:val="none" w:sz="0" w:space="0" w:color="auto"/>
        <w:left w:val="none" w:sz="0" w:space="0" w:color="auto"/>
        <w:bottom w:val="none" w:sz="0" w:space="0" w:color="auto"/>
        <w:right w:val="none" w:sz="0" w:space="0" w:color="auto"/>
      </w:divBdr>
    </w:div>
    <w:div w:id="1107458368">
      <w:marLeft w:val="0"/>
      <w:marRight w:val="0"/>
      <w:marTop w:val="0"/>
      <w:marBottom w:val="0"/>
      <w:divBdr>
        <w:top w:val="none" w:sz="0" w:space="0" w:color="auto"/>
        <w:left w:val="none" w:sz="0" w:space="0" w:color="auto"/>
        <w:bottom w:val="none" w:sz="0" w:space="0" w:color="auto"/>
        <w:right w:val="none" w:sz="0" w:space="0" w:color="auto"/>
      </w:divBdr>
    </w:div>
    <w:div w:id="1107458369">
      <w:marLeft w:val="0"/>
      <w:marRight w:val="0"/>
      <w:marTop w:val="0"/>
      <w:marBottom w:val="0"/>
      <w:divBdr>
        <w:top w:val="none" w:sz="0" w:space="0" w:color="auto"/>
        <w:left w:val="none" w:sz="0" w:space="0" w:color="auto"/>
        <w:bottom w:val="none" w:sz="0" w:space="0" w:color="auto"/>
        <w:right w:val="none" w:sz="0" w:space="0" w:color="auto"/>
      </w:divBdr>
    </w:div>
    <w:div w:id="1107458370">
      <w:marLeft w:val="0"/>
      <w:marRight w:val="0"/>
      <w:marTop w:val="0"/>
      <w:marBottom w:val="0"/>
      <w:divBdr>
        <w:top w:val="none" w:sz="0" w:space="0" w:color="auto"/>
        <w:left w:val="none" w:sz="0" w:space="0" w:color="auto"/>
        <w:bottom w:val="none" w:sz="0" w:space="0" w:color="auto"/>
        <w:right w:val="none" w:sz="0" w:space="0" w:color="auto"/>
      </w:divBdr>
    </w:div>
    <w:div w:id="1107458371">
      <w:marLeft w:val="0"/>
      <w:marRight w:val="0"/>
      <w:marTop w:val="0"/>
      <w:marBottom w:val="0"/>
      <w:divBdr>
        <w:top w:val="none" w:sz="0" w:space="0" w:color="auto"/>
        <w:left w:val="none" w:sz="0" w:space="0" w:color="auto"/>
        <w:bottom w:val="none" w:sz="0" w:space="0" w:color="auto"/>
        <w:right w:val="none" w:sz="0" w:space="0" w:color="auto"/>
      </w:divBdr>
    </w:div>
    <w:div w:id="1107458372">
      <w:marLeft w:val="0"/>
      <w:marRight w:val="0"/>
      <w:marTop w:val="0"/>
      <w:marBottom w:val="0"/>
      <w:divBdr>
        <w:top w:val="none" w:sz="0" w:space="0" w:color="auto"/>
        <w:left w:val="none" w:sz="0" w:space="0" w:color="auto"/>
        <w:bottom w:val="none" w:sz="0" w:space="0" w:color="auto"/>
        <w:right w:val="none" w:sz="0" w:space="0" w:color="auto"/>
      </w:divBdr>
    </w:div>
    <w:div w:id="1107458373">
      <w:marLeft w:val="0"/>
      <w:marRight w:val="0"/>
      <w:marTop w:val="0"/>
      <w:marBottom w:val="0"/>
      <w:divBdr>
        <w:top w:val="none" w:sz="0" w:space="0" w:color="auto"/>
        <w:left w:val="none" w:sz="0" w:space="0" w:color="auto"/>
        <w:bottom w:val="none" w:sz="0" w:space="0" w:color="auto"/>
        <w:right w:val="none" w:sz="0" w:space="0" w:color="auto"/>
      </w:divBdr>
    </w:div>
    <w:div w:id="1107458374">
      <w:marLeft w:val="0"/>
      <w:marRight w:val="0"/>
      <w:marTop w:val="0"/>
      <w:marBottom w:val="0"/>
      <w:divBdr>
        <w:top w:val="none" w:sz="0" w:space="0" w:color="auto"/>
        <w:left w:val="none" w:sz="0" w:space="0" w:color="auto"/>
        <w:bottom w:val="none" w:sz="0" w:space="0" w:color="auto"/>
        <w:right w:val="none" w:sz="0" w:space="0" w:color="auto"/>
      </w:divBdr>
    </w:div>
    <w:div w:id="1107458375">
      <w:marLeft w:val="0"/>
      <w:marRight w:val="0"/>
      <w:marTop w:val="0"/>
      <w:marBottom w:val="0"/>
      <w:divBdr>
        <w:top w:val="none" w:sz="0" w:space="0" w:color="auto"/>
        <w:left w:val="none" w:sz="0" w:space="0" w:color="auto"/>
        <w:bottom w:val="none" w:sz="0" w:space="0" w:color="auto"/>
        <w:right w:val="none" w:sz="0" w:space="0" w:color="auto"/>
      </w:divBdr>
    </w:div>
    <w:div w:id="1107458376">
      <w:marLeft w:val="0"/>
      <w:marRight w:val="0"/>
      <w:marTop w:val="0"/>
      <w:marBottom w:val="0"/>
      <w:divBdr>
        <w:top w:val="none" w:sz="0" w:space="0" w:color="auto"/>
        <w:left w:val="none" w:sz="0" w:space="0" w:color="auto"/>
        <w:bottom w:val="none" w:sz="0" w:space="0" w:color="auto"/>
        <w:right w:val="none" w:sz="0" w:space="0" w:color="auto"/>
      </w:divBdr>
    </w:div>
    <w:div w:id="1107458377">
      <w:marLeft w:val="0"/>
      <w:marRight w:val="0"/>
      <w:marTop w:val="0"/>
      <w:marBottom w:val="0"/>
      <w:divBdr>
        <w:top w:val="none" w:sz="0" w:space="0" w:color="auto"/>
        <w:left w:val="none" w:sz="0" w:space="0" w:color="auto"/>
        <w:bottom w:val="none" w:sz="0" w:space="0" w:color="auto"/>
        <w:right w:val="none" w:sz="0" w:space="0" w:color="auto"/>
      </w:divBdr>
    </w:div>
    <w:div w:id="1107458378">
      <w:marLeft w:val="0"/>
      <w:marRight w:val="0"/>
      <w:marTop w:val="0"/>
      <w:marBottom w:val="0"/>
      <w:divBdr>
        <w:top w:val="none" w:sz="0" w:space="0" w:color="auto"/>
        <w:left w:val="none" w:sz="0" w:space="0" w:color="auto"/>
        <w:bottom w:val="none" w:sz="0" w:space="0" w:color="auto"/>
        <w:right w:val="none" w:sz="0" w:space="0" w:color="auto"/>
      </w:divBdr>
    </w:div>
    <w:div w:id="1107458379">
      <w:marLeft w:val="0"/>
      <w:marRight w:val="0"/>
      <w:marTop w:val="0"/>
      <w:marBottom w:val="0"/>
      <w:divBdr>
        <w:top w:val="none" w:sz="0" w:space="0" w:color="auto"/>
        <w:left w:val="none" w:sz="0" w:space="0" w:color="auto"/>
        <w:bottom w:val="none" w:sz="0" w:space="0" w:color="auto"/>
        <w:right w:val="none" w:sz="0" w:space="0" w:color="auto"/>
      </w:divBdr>
    </w:div>
    <w:div w:id="1107458380">
      <w:marLeft w:val="0"/>
      <w:marRight w:val="0"/>
      <w:marTop w:val="0"/>
      <w:marBottom w:val="0"/>
      <w:divBdr>
        <w:top w:val="none" w:sz="0" w:space="0" w:color="auto"/>
        <w:left w:val="none" w:sz="0" w:space="0" w:color="auto"/>
        <w:bottom w:val="none" w:sz="0" w:space="0" w:color="auto"/>
        <w:right w:val="none" w:sz="0" w:space="0" w:color="auto"/>
      </w:divBdr>
    </w:div>
    <w:div w:id="1107458381">
      <w:marLeft w:val="0"/>
      <w:marRight w:val="0"/>
      <w:marTop w:val="0"/>
      <w:marBottom w:val="0"/>
      <w:divBdr>
        <w:top w:val="none" w:sz="0" w:space="0" w:color="auto"/>
        <w:left w:val="none" w:sz="0" w:space="0" w:color="auto"/>
        <w:bottom w:val="none" w:sz="0" w:space="0" w:color="auto"/>
        <w:right w:val="none" w:sz="0" w:space="0" w:color="auto"/>
      </w:divBdr>
    </w:div>
    <w:div w:id="1107458382">
      <w:marLeft w:val="0"/>
      <w:marRight w:val="0"/>
      <w:marTop w:val="0"/>
      <w:marBottom w:val="0"/>
      <w:divBdr>
        <w:top w:val="none" w:sz="0" w:space="0" w:color="auto"/>
        <w:left w:val="none" w:sz="0" w:space="0" w:color="auto"/>
        <w:bottom w:val="none" w:sz="0" w:space="0" w:color="auto"/>
        <w:right w:val="none" w:sz="0" w:space="0" w:color="auto"/>
      </w:divBdr>
    </w:div>
    <w:div w:id="1107458383">
      <w:marLeft w:val="0"/>
      <w:marRight w:val="0"/>
      <w:marTop w:val="0"/>
      <w:marBottom w:val="0"/>
      <w:divBdr>
        <w:top w:val="none" w:sz="0" w:space="0" w:color="auto"/>
        <w:left w:val="none" w:sz="0" w:space="0" w:color="auto"/>
        <w:bottom w:val="none" w:sz="0" w:space="0" w:color="auto"/>
        <w:right w:val="none" w:sz="0" w:space="0" w:color="auto"/>
      </w:divBdr>
    </w:div>
    <w:div w:id="1107458384">
      <w:marLeft w:val="0"/>
      <w:marRight w:val="0"/>
      <w:marTop w:val="0"/>
      <w:marBottom w:val="0"/>
      <w:divBdr>
        <w:top w:val="none" w:sz="0" w:space="0" w:color="auto"/>
        <w:left w:val="none" w:sz="0" w:space="0" w:color="auto"/>
        <w:bottom w:val="none" w:sz="0" w:space="0" w:color="auto"/>
        <w:right w:val="none" w:sz="0" w:space="0" w:color="auto"/>
      </w:divBdr>
    </w:div>
    <w:div w:id="1107458385">
      <w:marLeft w:val="0"/>
      <w:marRight w:val="0"/>
      <w:marTop w:val="0"/>
      <w:marBottom w:val="0"/>
      <w:divBdr>
        <w:top w:val="none" w:sz="0" w:space="0" w:color="auto"/>
        <w:left w:val="none" w:sz="0" w:space="0" w:color="auto"/>
        <w:bottom w:val="none" w:sz="0" w:space="0" w:color="auto"/>
        <w:right w:val="none" w:sz="0" w:space="0" w:color="auto"/>
      </w:divBdr>
    </w:div>
    <w:div w:id="1107458386">
      <w:marLeft w:val="0"/>
      <w:marRight w:val="0"/>
      <w:marTop w:val="0"/>
      <w:marBottom w:val="0"/>
      <w:divBdr>
        <w:top w:val="none" w:sz="0" w:space="0" w:color="auto"/>
        <w:left w:val="none" w:sz="0" w:space="0" w:color="auto"/>
        <w:bottom w:val="none" w:sz="0" w:space="0" w:color="auto"/>
        <w:right w:val="none" w:sz="0" w:space="0" w:color="auto"/>
      </w:divBdr>
    </w:div>
    <w:div w:id="1107458387">
      <w:marLeft w:val="0"/>
      <w:marRight w:val="0"/>
      <w:marTop w:val="0"/>
      <w:marBottom w:val="0"/>
      <w:divBdr>
        <w:top w:val="none" w:sz="0" w:space="0" w:color="auto"/>
        <w:left w:val="none" w:sz="0" w:space="0" w:color="auto"/>
        <w:bottom w:val="none" w:sz="0" w:space="0" w:color="auto"/>
        <w:right w:val="none" w:sz="0" w:space="0" w:color="auto"/>
      </w:divBdr>
    </w:div>
    <w:div w:id="1156458803">
      <w:bodyDiv w:val="1"/>
      <w:marLeft w:val="0"/>
      <w:marRight w:val="0"/>
      <w:marTop w:val="0"/>
      <w:marBottom w:val="0"/>
      <w:divBdr>
        <w:top w:val="none" w:sz="0" w:space="0" w:color="auto"/>
        <w:left w:val="none" w:sz="0" w:space="0" w:color="auto"/>
        <w:bottom w:val="none" w:sz="0" w:space="0" w:color="auto"/>
        <w:right w:val="none" w:sz="0" w:space="0" w:color="auto"/>
      </w:divBdr>
      <w:divsChild>
        <w:div w:id="48657090">
          <w:marLeft w:val="0"/>
          <w:marRight w:val="0"/>
          <w:marTop w:val="0"/>
          <w:marBottom w:val="0"/>
          <w:divBdr>
            <w:top w:val="none" w:sz="0" w:space="0" w:color="auto"/>
            <w:left w:val="none" w:sz="0" w:space="0" w:color="auto"/>
            <w:bottom w:val="none" w:sz="0" w:space="0" w:color="auto"/>
            <w:right w:val="none" w:sz="0" w:space="0" w:color="auto"/>
          </w:divBdr>
        </w:div>
        <w:div w:id="344021108">
          <w:marLeft w:val="0"/>
          <w:marRight w:val="0"/>
          <w:marTop w:val="0"/>
          <w:marBottom w:val="0"/>
          <w:divBdr>
            <w:top w:val="none" w:sz="0" w:space="0" w:color="auto"/>
            <w:left w:val="none" w:sz="0" w:space="0" w:color="auto"/>
            <w:bottom w:val="none" w:sz="0" w:space="0" w:color="auto"/>
            <w:right w:val="none" w:sz="0" w:space="0" w:color="auto"/>
          </w:divBdr>
        </w:div>
        <w:div w:id="207649510">
          <w:marLeft w:val="0"/>
          <w:marRight w:val="0"/>
          <w:marTop w:val="0"/>
          <w:marBottom w:val="0"/>
          <w:divBdr>
            <w:top w:val="none" w:sz="0" w:space="0" w:color="auto"/>
            <w:left w:val="none" w:sz="0" w:space="0" w:color="auto"/>
            <w:bottom w:val="none" w:sz="0" w:space="0" w:color="auto"/>
            <w:right w:val="none" w:sz="0" w:space="0" w:color="auto"/>
          </w:divBdr>
        </w:div>
        <w:div w:id="1830824445">
          <w:marLeft w:val="0"/>
          <w:marRight w:val="0"/>
          <w:marTop w:val="0"/>
          <w:marBottom w:val="0"/>
          <w:divBdr>
            <w:top w:val="none" w:sz="0" w:space="0" w:color="auto"/>
            <w:left w:val="none" w:sz="0" w:space="0" w:color="auto"/>
            <w:bottom w:val="none" w:sz="0" w:space="0" w:color="auto"/>
            <w:right w:val="none" w:sz="0" w:space="0" w:color="auto"/>
          </w:divBdr>
        </w:div>
        <w:div w:id="1738433257">
          <w:marLeft w:val="0"/>
          <w:marRight w:val="0"/>
          <w:marTop w:val="0"/>
          <w:marBottom w:val="0"/>
          <w:divBdr>
            <w:top w:val="none" w:sz="0" w:space="0" w:color="auto"/>
            <w:left w:val="none" w:sz="0" w:space="0" w:color="auto"/>
            <w:bottom w:val="none" w:sz="0" w:space="0" w:color="auto"/>
            <w:right w:val="none" w:sz="0" w:space="0" w:color="auto"/>
          </w:divBdr>
        </w:div>
        <w:div w:id="579801999">
          <w:marLeft w:val="0"/>
          <w:marRight w:val="0"/>
          <w:marTop w:val="0"/>
          <w:marBottom w:val="0"/>
          <w:divBdr>
            <w:top w:val="none" w:sz="0" w:space="0" w:color="auto"/>
            <w:left w:val="none" w:sz="0" w:space="0" w:color="auto"/>
            <w:bottom w:val="none" w:sz="0" w:space="0" w:color="auto"/>
            <w:right w:val="none" w:sz="0" w:space="0" w:color="auto"/>
          </w:divBdr>
        </w:div>
        <w:div w:id="1894191909">
          <w:marLeft w:val="0"/>
          <w:marRight w:val="0"/>
          <w:marTop w:val="0"/>
          <w:marBottom w:val="0"/>
          <w:divBdr>
            <w:top w:val="none" w:sz="0" w:space="0" w:color="auto"/>
            <w:left w:val="none" w:sz="0" w:space="0" w:color="auto"/>
            <w:bottom w:val="none" w:sz="0" w:space="0" w:color="auto"/>
            <w:right w:val="none" w:sz="0" w:space="0" w:color="auto"/>
          </w:divBdr>
        </w:div>
        <w:div w:id="2058770940">
          <w:marLeft w:val="0"/>
          <w:marRight w:val="0"/>
          <w:marTop w:val="0"/>
          <w:marBottom w:val="0"/>
          <w:divBdr>
            <w:top w:val="none" w:sz="0" w:space="0" w:color="auto"/>
            <w:left w:val="none" w:sz="0" w:space="0" w:color="auto"/>
            <w:bottom w:val="none" w:sz="0" w:space="0" w:color="auto"/>
            <w:right w:val="none" w:sz="0" w:space="0" w:color="auto"/>
          </w:divBdr>
        </w:div>
      </w:divsChild>
    </w:div>
    <w:div w:id="1161697659">
      <w:bodyDiv w:val="1"/>
      <w:marLeft w:val="0"/>
      <w:marRight w:val="0"/>
      <w:marTop w:val="0"/>
      <w:marBottom w:val="0"/>
      <w:divBdr>
        <w:top w:val="none" w:sz="0" w:space="0" w:color="auto"/>
        <w:left w:val="none" w:sz="0" w:space="0" w:color="auto"/>
        <w:bottom w:val="none" w:sz="0" w:space="0" w:color="auto"/>
        <w:right w:val="none" w:sz="0" w:space="0" w:color="auto"/>
      </w:divBdr>
    </w:div>
    <w:div w:id="1182162947">
      <w:bodyDiv w:val="1"/>
      <w:marLeft w:val="0"/>
      <w:marRight w:val="0"/>
      <w:marTop w:val="0"/>
      <w:marBottom w:val="0"/>
      <w:divBdr>
        <w:top w:val="none" w:sz="0" w:space="0" w:color="auto"/>
        <w:left w:val="none" w:sz="0" w:space="0" w:color="auto"/>
        <w:bottom w:val="none" w:sz="0" w:space="0" w:color="auto"/>
        <w:right w:val="none" w:sz="0" w:space="0" w:color="auto"/>
      </w:divBdr>
    </w:div>
    <w:div w:id="1207139851">
      <w:bodyDiv w:val="1"/>
      <w:marLeft w:val="0"/>
      <w:marRight w:val="0"/>
      <w:marTop w:val="0"/>
      <w:marBottom w:val="0"/>
      <w:divBdr>
        <w:top w:val="none" w:sz="0" w:space="0" w:color="auto"/>
        <w:left w:val="none" w:sz="0" w:space="0" w:color="auto"/>
        <w:bottom w:val="none" w:sz="0" w:space="0" w:color="auto"/>
        <w:right w:val="none" w:sz="0" w:space="0" w:color="auto"/>
      </w:divBdr>
    </w:div>
    <w:div w:id="1298726926">
      <w:bodyDiv w:val="1"/>
      <w:marLeft w:val="0"/>
      <w:marRight w:val="0"/>
      <w:marTop w:val="0"/>
      <w:marBottom w:val="0"/>
      <w:divBdr>
        <w:top w:val="none" w:sz="0" w:space="0" w:color="auto"/>
        <w:left w:val="none" w:sz="0" w:space="0" w:color="auto"/>
        <w:bottom w:val="none" w:sz="0" w:space="0" w:color="auto"/>
        <w:right w:val="none" w:sz="0" w:space="0" w:color="auto"/>
      </w:divBdr>
    </w:div>
    <w:div w:id="1361510941">
      <w:bodyDiv w:val="1"/>
      <w:marLeft w:val="0"/>
      <w:marRight w:val="0"/>
      <w:marTop w:val="0"/>
      <w:marBottom w:val="0"/>
      <w:divBdr>
        <w:top w:val="none" w:sz="0" w:space="0" w:color="auto"/>
        <w:left w:val="none" w:sz="0" w:space="0" w:color="auto"/>
        <w:bottom w:val="none" w:sz="0" w:space="0" w:color="auto"/>
        <w:right w:val="none" w:sz="0" w:space="0" w:color="auto"/>
      </w:divBdr>
    </w:div>
    <w:div w:id="1372652642">
      <w:bodyDiv w:val="1"/>
      <w:marLeft w:val="0"/>
      <w:marRight w:val="0"/>
      <w:marTop w:val="0"/>
      <w:marBottom w:val="0"/>
      <w:divBdr>
        <w:top w:val="none" w:sz="0" w:space="0" w:color="auto"/>
        <w:left w:val="none" w:sz="0" w:space="0" w:color="auto"/>
        <w:bottom w:val="none" w:sz="0" w:space="0" w:color="auto"/>
        <w:right w:val="none" w:sz="0" w:space="0" w:color="auto"/>
      </w:divBdr>
    </w:div>
    <w:div w:id="1441802851">
      <w:bodyDiv w:val="1"/>
      <w:marLeft w:val="0"/>
      <w:marRight w:val="0"/>
      <w:marTop w:val="0"/>
      <w:marBottom w:val="0"/>
      <w:divBdr>
        <w:top w:val="none" w:sz="0" w:space="0" w:color="auto"/>
        <w:left w:val="none" w:sz="0" w:space="0" w:color="auto"/>
        <w:bottom w:val="none" w:sz="0" w:space="0" w:color="auto"/>
        <w:right w:val="none" w:sz="0" w:space="0" w:color="auto"/>
      </w:divBdr>
    </w:div>
    <w:div w:id="1445995916">
      <w:bodyDiv w:val="1"/>
      <w:marLeft w:val="0"/>
      <w:marRight w:val="0"/>
      <w:marTop w:val="0"/>
      <w:marBottom w:val="0"/>
      <w:divBdr>
        <w:top w:val="none" w:sz="0" w:space="0" w:color="auto"/>
        <w:left w:val="none" w:sz="0" w:space="0" w:color="auto"/>
        <w:bottom w:val="none" w:sz="0" w:space="0" w:color="auto"/>
        <w:right w:val="none" w:sz="0" w:space="0" w:color="auto"/>
      </w:divBdr>
    </w:div>
    <w:div w:id="1453590820">
      <w:bodyDiv w:val="1"/>
      <w:marLeft w:val="0"/>
      <w:marRight w:val="0"/>
      <w:marTop w:val="0"/>
      <w:marBottom w:val="0"/>
      <w:divBdr>
        <w:top w:val="none" w:sz="0" w:space="0" w:color="auto"/>
        <w:left w:val="none" w:sz="0" w:space="0" w:color="auto"/>
        <w:bottom w:val="none" w:sz="0" w:space="0" w:color="auto"/>
        <w:right w:val="none" w:sz="0" w:space="0" w:color="auto"/>
      </w:divBdr>
      <w:divsChild>
        <w:div w:id="1227227235">
          <w:marLeft w:val="0"/>
          <w:marRight w:val="0"/>
          <w:marTop w:val="0"/>
          <w:marBottom w:val="0"/>
          <w:divBdr>
            <w:top w:val="none" w:sz="0" w:space="0" w:color="auto"/>
            <w:left w:val="none" w:sz="0" w:space="0" w:color="auto"/>
            <w:bottom w:val="none" w:sz="0" w:space="0" w:color="auto"/>
            <w:right w:val="none" w:sz="0" w:space="0" w:color="auto"/>
          </w:divBdr>
          <w:divsChild>
            <w:div w:id="1425758433">
              <w:marLeft w:val="0"/>
              <w:marRight w:val="0"/>
              <w:marTop w:val="0"/>
              <w:marBottom w:val="0"/>
              <w:divBdr>
                <w:top w:val="none" w:sz="0" w:space="0" w:color="auto"/>
                <w:left w:val="none" w:sz="0" w:space="0" w:color="auto"/>
                <w:bottom w:val="none" w:sz="0" w:space="0" w:color="auto"/>
                <w:right w:val="none" w:sz="0" w:space="0" w:color="auto"/>
              </w:divBdr>
              <w:divsChild>
                <w:div w:id="2066053838">
                  <w:marLeft w:val="0"/>
                  <w:marRight w:val="0"/>
                  <w:marTop w:val="0"/>
                  <w:marBottom w:val="0"/>
                  <w:divBdr>
                    <w:top w:val="none" w:sz="0" w:space="0" w:color="auto"/>
                    <w:left w:val="none" w:sz="0" w:space="0" w:color="auto"/>
                    <w:bottom w:val="none" w:sz="0" w:space="0" w:color="auto"/>
                    <w:right w:val="none" w:sz="0" w:space="0" w:color="auto"/>
                  </w:divBdr>
                  <w:divsChild>
                    <w:div w:id="741371398">
                      <w:marLeft w:val="0"/>
                      <w:marRight w:val="0"/>
                      <w:marTop w:val="0"/>
                      <w:marBottom w:val="0"/>
                      <w:divBdr>
                        <w:top w:val="none" w:sz="0" w:space="0" w:color="auto"/>
                        <w:left w:val="none" w:sz="0" w:space="0" w:color="auto"/>
                        <w:bottom w:val="none" w:sz="0" w:space="0" w:color="auto"/>
                        <w:right w:val="none" w:sz="0" w:space="0" w:color="auto"/>
                      </w:divBdr>
                      <w:divsChild>
                        <w:div w:id="1875655919">
                          <w:marLeft w:val="0"/>
                          <w:marRight w:val="0"/>
                          <w:marTop w:val="0"/>
                          <w:marBottom w:val="0"/>
                          <w:divBdr>
                            <w:top w:val="none" w:sz="0" w:space="0" w:color="auto"/>
                            <w:left w:val="none" w:sz="0" w:space="0" w:color="auto"/>
                            <w:bottom w:val="none" w:sz="0" w:space="0" w:color="auto"/>
                            <w:right w:val="none" w:sz="0" w:space="0" w:color="auto"/>
                          </w:divBdr>
                          <w:divsChild>
                            <w:div w:id="759764863">
                              <w:marLeft w:val="0"/>
                              <w:marRight w:val="0"/>
                              <w:marTop w:val="0"/>
                              <w:marBottom w:val="0"/>
                              <w:divBdr>
                                <w:top w:val="none" w:sz="0" w:space="0" w:color="auto"/>
                                <w:left w:val="none" w:sz="0" w:space="0" w:color="auto"/>
                                <w:bottom w:val="none" w:sz="0" w:space="0" w:color="auto"/>
                                <w:right w:val="none" w:sz="0" w:space="0" w:color="auto"/>
                              </w:divBdr>
                              <w:divsChild>
                                <w:div w:id="1925144737">
                                  <w:marLeft w:val="0"/>
                                  <w:marRight w:val="0"/>
                                  <w:marTop w:val="0"/>
                                  <w:marBottom w:val="0"/>
                                  <w:divBdr>
                                    <w:top w:val="none" w:sz="0" w:space="0" w:color="auto"/>
                                    <w:left w:val="none" w:sz="0" w:space="0" w:color="auto"/>
                                    <w:bottom w:val="none" w:sz="0" w:space="0" w:color="auto"/>
                                    <w:right w:val="none" w:sz="0" w:space="0" w:color="auto"/>
                                  </w:divBdr>
                                  <w:divsChild>
                                    <w:div w:id="1651906484">
                                      <w:marLeft w:val="0"/>
                                      <w:marRight w:val="0"/>
                                      <w:marTop w:val="0"/>
                                      <w:marBottom w:val="0"/>
                                      <w:divBdr>
                                        <w:top w:val="none" w:sz="0" w:space="0" w:color="auto"/>
                                        <w:left w:val="none" w:sz="0" w:space="0" w:color="auto"/>
                                        <w:bottom w:val="none" w:sz="0" w:space="0" w:color="auto"/>
                                        <w:right w:val="none" w:sz="0" w:space="0" w:color="auto"/>
                                      </w:divBdr>
                                      <w:divsChild>
                                        <w:div w:id="1648823553">
                                          <w:marLeft w:val="0"/>
                                          <w:marRight w:val="0"/>
                                          <w:marTop w:val="0"/>
                                          <w:marBottom w:val="0"/>
                                          <w:divBdr>
                                            <w:top w:val="none" w:sz="0" w:space="0" w:color="auto"/>
                                            <w:left w:val="none" w:sz="0" w:space="0" w:color="auto"/>
                                            <w:bottom w:val="none" w:sz="0" w:space="0" w:color="auto"/>
                                            <w:right w:val="none" w:sz="0" w:space="0" w:color="auto"/>
                                          </w:divBdr>
                                          <w:divsChild>
                                            <w:div w:id="1430856025">
                                              <w:marLeft w:val="0"/>
                                              <w:marRight w:val="0"/>
                                              <w:marTop w:val="0"/>
                                              <w:marBottom w:val="495"/>
                                              <w:divBdr>
                                                <w:top w:val="none" w:sz="0" w:space="0" w:color="auto"/>
                                                <w:left w:val="none" w:sz="0" w:space="0" w:color="auto"/>
                                                <w:bottom w:val="none" w:sz="0" w:space="0" w:color="auto"/>
                                                <w:right w:val="none" w:sz="0" w:space="0" w:color="auto"/>
                                              </w:divBdr>
                                              <w:divsChild>
                                                <w:div w:id="201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737822">
      <w:bodyDiv w:val="1"/>
      <w:marLeft w:val="0"/>
      <w:marRight w:val="0"/>
      <w:marTop w:val="0"/>
      <w:marBottom w:val="0"/>
      <w:divBdr>
        <w:top w:val="none" w:sz="0" w:space="0" w:color="auto"/>
        <w:left w:val="none" w:sz="0" w:space="0" w:color="auto"/>
        <w:bottom w:val="none" w:sz="0" w:space="0" w:color="auto"/>
        <w:right w:val="none" w:sz="0" w:space="0" w:color="auto"/>
      </w:divBdr>
    </w:div>
    <w:div w:id="1505170431">
      <w:bodyDiv w:val="1"/>
      <w:marLeft w:val="0"/>
      <w:marRight w:val="0"/>
      <w:marTop w:val="0"/>
      <w:marBottom w:val="0"/>
      <w:divBdr>
        <w:top w:val="none" w:sz="0" w:space="0" w:color="auto"/>
        <w:left w:val="none" w:sz="0" w:space="0" w:color="auto"/>
        <w:bottom w:val="none" w:sz="0" w:space="0" w:color="auto"/>
        <w:right w:val="none" w:sz="0" w:space="0" w:color="auto"/>
      </w:divBdr>
      <w:divsChild>
        <w:div w:id="42096012">
          <w:marLeft w:val="0"/>
          <w:marRight w:val="0"/>
          <w:marTop w:val="0"/>
          <w:marBottom w:val="0"/>
          <w:divBdr>
            <w:top w:val="none" w:sz="0" w:space="0" w:color="auto"/>
            <w:left w:val="none" w:sz="0" w:space="0" w:color="auto"/>
            <w:bottom w:val="none" w:sz="0" w:space="0" w:color="auto"/>
            <w:right w:val="none" w:sz="0" w:space="0" w:color="auto"/>
          </w:divBdr>
          <w:divsChild>
            <w:div w:id="673457058">
              <w:marLeft w:val="0"/>
              <w:marRight w:val="0"/>
              <w:marTop w:val="0"/>
              <w:marBottom w:val="0"/>
              <w:divBdr>
                <w:top w:val="none" w:sz="0" w:space="0" w:color="auto"/>
                <w:left w:val="none" w:sz="0" w:space="0" w:color="auto"/>
                <w:bottom w:val="none" w:sz="0" w:space="0" w:color="auto"/>
                <w:right w:val="none" w:sz="0" w:space="0" w:color="auto"/>
              </w:divBdr>
              <w:divsChild>
                <w:div w:id="795179011">
                  <w:marLeft w:val="0"/>
                  <w:marRight w:val="0"/>
                  <w:marTop w:val="0"/>
                  <w:marBottom w:val="0"/>
                  <w:divBdr>
                    <w:top w:val="none" w:sz="0" w:space="0" w:color="auto"/>
                    <w:left w:val="none" w:sz="0" w:space="0" w:color="auto"/>
                    <w:bottom w:val="none" w:sz="0" w:space="0" w:color="auto"/>
                    <w:right w:val="none" w:sz="0" w:space="0" w:color="auto"/>
                  </w:divBdr>
                  <w:divsChild>
                    <w:div w:id="1760249075">
                      <w:marLeft w:val="0"/>
                      <w:marRight w:val="0"/>
                      <w:marTop w:val="0"/>
                      <w:marBottom w:val="0"/>
                      <w:divBdr>
                        <w:top w:val="none" w:sz="0" w:space="0" w:color="auto"/>
                        <w:left w:val="none" w:sz="0" w:space="0" w:color="auto"/>
                        <w:bottom w:val="none" w:sz="0" w:space="0" w:color="auto"/>
                        <w:right w:val="none" w:sz="0" w:space="0" w:color="auto"/>
                      </w:divBdr>
                      <w:divsChild>
                        <w:div w:id="1213275144">
                          <w:marLeft w:val="0"/>
                          <w:marRight w:val="0"/>
                          <w:marTop w:val="0"/>
                          <w:marBottom w:val="0"/>
                          <w:divBdr>
                            <w:top w:val="none" w:sz="0" w:space="0" w:color="auto"/>
                            <w:left w:val="none" w:sz="0" w:space="0" w:color="auto"/>
                            <w:bottom w:val="none" w:sz="0" w:space="0" w:color="auto"/>
                            <w:right w:val="none" w:sz="0" w:space="0" w:color="auto"/>
                          </w:divBdr>
                          <w:divsChild>
                            <w:div w:id="458033338">
                              <w:marLeft w:val="0"/>
                              <w:marRight w:val="0"/>
                              <w:marTop w:val="0"/>
                              <w:marBottom w:val="0"/>
                              <w:divBdr>
                                <w:top w:val="none" w:sz="0" w:space="0" w:color="auto"/>
                                <w:left w:val="none" w:sz="0" w:space="0" w:color="auto"/>
                                <w:bottom w:val="none" w:sz="0" w:space="0" w:color="auto"/>
                                <w:right w:val="none" w:sz="0" w:space="0" w:color="auto"/>
                              </w:divBdr>
                              <w:divsChild>
                                <w:div w:id="1538155714">
                                  <w:marLeft w:val="0"/>
                                  <w:marRight w:val="0"/>
                                  <w:marTop w:val="0"/>
                                  <w:marBottom w:val="0"/>
                                  <w:divBdr>
                                    <w:top w:val="none" w:sz="0" w:space="0" w:color="auto"/>
                                    <w:left w:val="none" w:sz="0" w:space="0" w:color="auto"/>
                                    <w:bottom w:val="none" w:sz="0" w:space="0" w:color="auto"/>
                                    <w:right w:val="none" w:sz="0" w:space="0" w:color="auto"/>
                                  </w:divBdr>
                                  <w:divsChild>
                                    <w:div w:id="1585843025">
                                      <w:marLeft w:val="0"/>
                                      <w:marRight w:val="0"/>
                                      <w:marTop w:val="0"/>
                                      <w:marBottom w:val="0"/>
                                      <w:divBdr>
                                        <w:top w:val="none" w:sz="0" w:space="0" w:color="auto"/>
                                        <w:left w:val="none" w:sz="0" w:space="0" w:color="auto"/>
                                        <w:bottom w:val="none" w:sz="0" w:space="0" w:color="auto"/>
                                        <w:right w:val="none" w:sz="0" w:space="0" w:color="auto"/>
                                      </w:divBdr>
                                    </w:div>
                                    <w:div w:id="2090426420">
                                      <w:marLeft w:val="0"/>
                                      <w:marRight w:val="0"/>
                                      <w:marTop w:val="0"/>
                                      <w:marBottom w:val="0"/>
                                      <w:divBdr>
                                        <w:top w:val="none" w:sz="0" w:space="0" w:color="auto"/>
                                        <w:left w:val="none" w:sz="0" w:space="0" w:color="auto"/>
                                        <w:bottom w:val="none" w:sz="0" w:space="0" w:color="auto"/>
                                        <w:right w:val="none" w:sz="0" w:space="0" w:color="auto"/>
                                      </w:divBdr>
                                      <w:divsChild>
                                        <w:div w:id="899289192">
                                          <w:marLeft w:val="0"/>
                                          <w:marRight w:val="165"/>
                                          <w:marTop w:val="150"/>
                                          <w:marBottom w:val="0"/>
                                          <w:divBdr>
                                            <w:top w:val="none" w:sz="0" w:space="0" w:color="auto"/>
                                            <w:left w:val="none" w:sz="0" w:space="0" w:color="auto"/>
                                            <w:bottom w:val="none" w:sz="0" w:space="0" w:color="auto"/>
                                            <w:right w:val="none" w:sz="0" w:space="0" w:color="auto"/>
                                          </w:divBdr>
                                          <w:divsChild>
                                            <w:div w:id="1667905241">
                                              <w:marLeft w:val="0"/>
                                              <w:marRight w:val="0"/>
                                              <w:marTop w:val="0"/>
                                              <w:marBottom w:val="0"/>
                                              <w:divBdr>
                                                <w:top w:val="none" w:sz="0" w:space="0" w:color="auto"/>
                                                <w:left w:val="none" w:sz="0" w:space="0" w:color="auto"/>
                                                <w:bottom w:val="none" w:sz="0" w:space="0" w:color="auto"/>
                                                <w:right w:val="none" w:sz="0" w:space="0" w:color="auto"/>
                                              </w:divBdr>
                                              <w:divsChild>
                                                <w:div w:id="5060162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7404">
      <w:bodyDiv w:val="1"/>
      <w:marLeft w:val="0"/>
      <w:marRight w:val="0"/>
      <w:marTop w:val="0"/>
      <w:marBottom w:val="0"/>
      <w:divBdr>
        <w:top w:val="none" w:sz="0" w:space="0" w:color="auto"/>
        <w:left w:val="none" w:sz="0" w:space="0" w:color="auto"/>
        <w:bottom w:val="none" w:sz="0" w:space="0" w:color="auto"/>
        <w:right w:val="none" w:sz="0" w:space="0" w:color="auto"/>
      </w:divBdr>
    </w:div>
    <w:div w:id="1581678002">
      <w:bodyDiv w:val="1"/>
      <w:marLeft w:val="0"/>
      <w:marRight w:val="0"/>
      <w:marTop w:val="0"/>
      <w:marBottom w:val="0"/>
      <w:divBdr>
        <w:top w:val="none" w:sz="0" w:space="0" w:color="auto"/>
        <w:left w:val="none" w:sz="0" w:space="0" w:color="auto"/>
        <w:bottom w:val="none" w:sz="0" w:space="0" w:color="auto"/>
        <w:right w:val="none" w:sz="0" w:space="0" w:color="auto"/>
      </w:divBdr>
    </w:div>
    <w:div w:id="1599635447">
      <w:bodyDiv w:val="1"/>
      <w:marLeft w:val="0"/>
      <w:marRight w:val="0"/>
      <w:marTop w:val="0"/>
      <w:marBottom w:val="0"/>
      <w:divBdr>
        <w:top w:val="none" w:sz="0" w:space="0" w:color="auto"/>
        <w:left w:val="none" w:sz="0" w:space="0" w:color="auto"/>
        <w:bottom w:val="none" w:sz="0" w:space="0" w:color="auto"/>
        <w:right w:val="none" w:sz="0" w:space="0" w:color="auto"/>
      </w:divBdr>
    </w:div>
    <w:div w:id="1634216045">
      <w:bodyDiv w:val="1"/>
      <w:marLeft w:val="0"/>
      <w:marRight w:val="0"/>
      <w:marTop w:val="0"/>
      <w:marBottom w:val="0"/>
      <w:divBdr>
        <w:top w:val="none" w:sz="0" w:space="0" w:color="auto"/>
        <w:left w:val="none" w:sz="0" w:space="0" w:color="auto"/>
        <w:bottom w:val="none" w:sz="0" w:space="0" w:color="auto"/>
        <w:right w:val="none" w:sz="0" w:space="0" w:color="auto"/>
      </w:divBdr>
    </w:div>
    <w:div w:id="1761221636">
      <w:bodyDiv w:val="1"/>
      <w:marLeft w:val="0"/>
      <w:marRight w:val="0"/>
      <w:marTop w:val="0"/>
      <w:marBottom w:val="0"/>
      <w:divBdr>
        <w:top w:val="none" w:sz="0" w:space="0" w:color="auto"/>
        <w:left w:val="none" w:sz="0" w:space="0" w:color="auto"/>
        <w:bottom w:val="none" w:sz="0" w:space="0" w:color="auto"/>
        <w:right w:val="none" w:sz="0" w:space="0" w:color="auto"/>
      </w:divBdr>
      <w:divsChild>
        <w:div w:id="1663315270">
          <w:marLeft w:val="0"/>
          <w:marRight w:val="0"/>
          <w:marTop w:val="0"/>
          <w:marBottom w:val="0"/>
          <w:divBdr>
            <w:top w:val="none" w:sz="0" w:space="0" w:color="auto"/>
            <w:left w:val="none" w:sz="0" w:space="0" w:color="auto"/>
            <w:bottom w:val="none" w:sz="0" w:space="0" w:color="auto"/>
            <w:right w:val="none" w:sz="0" w:space="0" w:color="auto"/>
          </w:divBdr>
          <w:divsChild>
            <w:div w:id="347369572">
              <w:marLeft w:val="0"/>
              <w:marRight w:val="0"/>
              <w:marTop w:val="0"/>
              <w:marBottom w:val="0"/>
              <w:divBdr>
                <w:top w:val="none" w:sz="0" w:space="0" w:color="auto"/>
                <w:left w:val="none" w:sz="0" w:space="0" w:color="auto"/>
                <w:bottom w:val="none" w:sz="0" w:space="0" w:color="auto"/>
                <w:right w:val="none" w:sz="0" w:space="0" w:color="auto"/>
              </w:divBdr>
              <w:divsChild>
                <w:div w:id="1413550822">
                  <w:marLeft w:val="0"/>
                  <w:marRight w:val="0"/>
                  <w:marTop w:val="0"/>
                  <w:marBottom w:val="0"/>
                  <w:divBdr>
                    <w:top w:val="none" w:sz="0" w:space="0" w:color="auto"/>
                    <w:left w:val="none" w:sz="0" w:space="0" w:color="auto"/>
                    <w:bottom w:val="none" w:sz="0" w:space="0" w:color="auto"/>
                    <w:right w:val="none" w:sz="0" w:space="0" w:color="auto"/>
                  </w:divBdr>
                  <w:divsChild>
                    <w:div w:id="1529483594">
                      <w:marLeft w:val="0"/>
                      <w:marRight w:val="0"/>
                      <w:marTop w:val="0"/>
                      <w:marBottom w:val="0"/>
                      <w:divBdr>
                        <w:top w:val="none" w:sz="0" w:space="0" w:color="auto"/>
                        <w:left w:val="none" w:sz="0" w:space="0" w:color="auto"/>
                        <w:bottom w:val="none" w:sz="0" w:space="0" w:color="auto"/>
                        <w:right w:val="none" w:sz="0" w:space="0" w:color="auto"/>
                      </w:divBdr>
                      <w:divsChild>
                        <w:div w:id="1768034684">
                          <w:marLeft w:val="0"/>
                          <w:marRight w:val="0"/>
                          <w:marTop w:val="0"/>
                          <w:marBottom w:val="0"/>
                          <w:divBdr>
                            <w:top w:val="none" w:sz="0" w:space="0" w:color="auto"/>
                            <w:left w:val="none" w:sz="0" w:space="0" w:color="auto"/>
                            <w:bottom w:val="none" w:sz="0" w:space="0" w:color="auto"/>
                            <w:right w:val="none" w:sz="0" w:space="0" w:color="auto"/>
                          </w:divBdr>
                          <w:divsChild>
                            <w:div w:id="1556818162">
                              <w:marLeft w:val="0"/>
                              <w:marRight w:val="0"/>
                              <w:marTop w:val="0"/>
                              <w:marBottom w:val="0"/>
                              <w:divBdr>
                                <w:top w:val="none" w:sz="0" w:space="0" w:color="auto"/>
                                <w:left w:val="none" w:sz="0" w:space="0" w:color="auto"/>
                                <w:bottom w:val="none" w:sz="0" w:space="0" w:color="auto"/>
                                <w:right w:val="none" w:sz="0" w:space="0" w:color="auto"/>
                              </w:divBdr>
                              <w:divsChild>
                                <w:div w:id="1137576306">
                                  <w:marLeft w:val="0"/>
                                  <w:marRight w:val="0"/>
                                  <w:marTop w:val="0"/>
                                  <w:marBottom w:val="0"/>
                                  <w:divBdr>
                                    <w:top w:val="none" w:sz="0" w:space="0" w:color="auto"/>
                                    <w:left w:val="none" w:sz="0" w:space="0" w:color="auto"/>
                                    <w:bottom w:val="none" w:sz="0" w:space="0" w:color="auto"/>
                                    <w:right w:val="none" w:sz="0" w:space="0" w:color="auto"/>
                                  </w:divBdr>
                                  <w:divsChild>
                                    <w:div w:id="401103656">
                                      <w:marLeft w:val="0"/>
                                      <w:marRight w:val="0"/>
                                      <w:marTop w:val="0"/>
                                      <w:marBottom w:val="0"/>
                                      <w:divBdr>
                                        <w:top w:val="none" w:sz="0" w:space="0" w:color="auto"/>
                                        <w:left w:val="none" w:sz="0" w:space="0" w:color="auto"/>
                                        <w:bottom w:val="none" w:sz="0" w:space="0" w:color="auto"/>
                                        <w:right w:val="none" w:sz="0" w:space="0" w:color="auto"/>
                                      </w:divBdr>
                                      <w:divsChild>
                                        <w:div w:id="2030056706">
                                          <w:marLeft w:val="0"/>
                                          <w:marRight w:val="0"/>
                                          <w:marTop w:val="0"/>
                                          <w:marBottom w:val="0"/>
                                          <w:divBdr>
                                            <w:top w:val="none" w:sz="0" w:space="0" w:color="auto"/>
                                            <w:left w:val="none" w:sz="0" w:space="0" w:color="auto"/>
                                            <w:bottom w:val="none" w:sz="0" w:space="0" w:color="auto"/>
                                            <w:right w:val="none" w:sz="0" w:space="0" w:color="auto"/>
                                          </w:divBdr>
                                          <w:divsChild>
                                            <w:div w:id="801581475">
                                              <w:marLeft w:val="0"/>
                                              <w:marRight w:val="0"/>
                                              <w:marTop w:val="0"/>
                                              <w:marBottom w:val="495"/>
                                              <w:divBdr>
                                                <w:top w:val="none" w:sz="0" w:space="0" w:color="auto"/>
                                                <w:left w:val="none" w:sz="0" w:space="0" w:color="auto"/>
                                                <w:bottom w:val="none" w:sz="0" w:space="0" w:color="auto"/>
                                                <w:right w:val="none" w:sz="0" w:space="0" w:color="auto"/>
                                              </w:divBdr>
                                              <w:divsChild>
                                                <w:div w:id="20109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389516">
      <w:bodyDiv w:val="1"/>
      <w:marLeft w:val="0"/>
      <w:marRight w:val="0"/>
      <w:marTop w:val="0"/>
      <w:marBottom w:val="0"/>
      <w:divBdr>
        <w:top w:val="none" w:sz="0" w:space="0" w:color="auto"/>
        <w:left w:val="none" w:sz="0" w:space="0" w:color="auto"/>
        <w:bottom w:val="none" w:sz="0" w:space="0" w:color="auto"/>
        <w:right w:val="none" w:sz="0" w:space="0" w:color="auto"/>
      </w:divBdr>
      <w:divsChild>
        <w:div w:id="209195332">
          <w:marLeft w:val="547"/>
          <w:marRight w:val="0"/>
          <w:marTop w:val="0"/>
          <w:marBottom w:val="0"/>
          <w:divBdr>
            <w:top w:val="none" w:sz="0" w:space="0" w:color="auto"/>
            <w:left w:val="none" w:sz="0" w:space="0" w:color="auto"/>
            <w:bottom w:val="none" w:sz="0" w:space="0" w:color="auto"/>
            <w:right w:val="none" w:sz="0" w:space="0" w:color="auto"/>
          </w:divBdr>
        </w:div>
      </w:divsChild>
    </w:div>
    <w:div w:id="1896164827">
      <w:bodyDiv w:val="1"/>
      <w:marLeft w:val="0"/>
      <w:marRight w:val="0"/>
      <w:marTop w:val="0"/>
      <w:marBottom w:val="0"/>
      <w:divBdr>
        <w:top w:val="none" w:sz="0" w:space="0" w:color="auto"/>
        <w:left w:val="none" w:sz="0" w:space="0" w:color="auto"/>
        <w:bottom w:val="none" w:sz="0" w:space="0" w:color="auto"/>
        <w:right w:val="none" w:sz="0" w:space="0" w:color="auto"/>
      </w:divBdr>
      <w:divsChild>
        <w:div w:id="968441700">
          <w:marLeft w:val="0"/>
          <w:marRight w:val="0"/>
          <w:marTop w:val="0"/>
          <w:marBottom w:val="0"/>
          <w:divBdr>
            <w:top w:val="none" w:sz="0" w:space="0" w:color="auto"/>
            <w:left w:val="none" w:sz="0" w:space="0" w:color="auto"/>
            <w:bottom w:val="none" w:sz="0" w:space="0" w:color="auto"/>
            <w:right w:val="none" w:sz="0" w:space="0" w:color="auto"/>
          </w:divBdr>
        </w:div>
        <w:div w:id="1843273071">
          <w:marLeft w:val="0"/>
          <w:marRight w:val="0"/>
          <w:marTop w:val="0"/>
          <w:marBottom w:val="0"/>
          <w:divBdr>
            <w:top w:val="none" w:sz="0" w:space="0" w:color="auto"/>
            <w:left w:val="none" w:sz="0" w:space="0" w:color="auto"/>
            <w:bottom w:val="none" w:sz="0" w:space="0" w:color="auto"/>
            <w:right w:val="none" w:sz="0" w:space="0" w:color="auto"/>
          </w:divBdr>
        </w:div>
        <w:div w:id="1227758552">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680113365">
          <w:marLeft w:val="0"/>
          <w:marRight w:val="0"/>
          <w:marTop w:val="0"/>
          <w:marBottom w:val="0"/>
          <w:divBdr>
            <w:top w:val="none" w:sz="0" w:space="0" w:color="auto"/>
            <w:left w:val="none" w:sz="0" w:space="0" w:color="auto"/>
            <w:bottom w:val="none" w:sz="0" w:space="0" w:color="auto"/>
            <w:right w:val="none" w:sz="0" w:space="0" w:color="auto"/>
          </w:divBdr>
        </w:div>
        <w:div w:id="1666980306">
          <w:marLeft w:val="0"/>
          <w:marRight w:val="0"/>
          <w:marTop w:val="0"/>
          <w:marBottom w:val="0"/>
          <w:divBdr>
            <w:top w:val="none" w:sz="0" w:space="0" w:color="auto"/>
            <w:left w:val="none" w:sz="0" w:space="0" w:color="auto"/>
            <w:bottom w:val="none" w:sz="0" w:space="0" w:color="auto"/>
            <w:right w:val="none" w:sz="0" w:space="0" w:color="auto"/>
          </w:divBdr>
        </w:div>
        <w:div w:id="654643661">
          <w:marLeft w:val="0"/>
          <w:marRight w:val="0"/>
          <w:marTop w:val="0"/>
          <w:marBottom w:val="0"/>
          <w:divBdr>
            <w:top w:val="none" w:sz="0" w:space="0" w:color="auto"/>
            <w:left w:val="none" w:sz="0" w:space="0" w:color="auto"/>
            <w:bottom w:val="none" w:sz="0" w:space="0" w:color="auto"/>
            <w:right w:val="none" w:sz="0" w:space="0" w:color="auto"/>
          </w:divBdr>
        </w:div>
        <w:div w:id="1729835548">
          <w:marLeft w:val="0"/>
          <w:marRight w:val="0"/>
          <w:marTop w:val="0"/>
          <w:marBottom w:val="0"/>
          <w:divBdr>
            <w:top w:val="none" w:sz="0" w:space="0" w:color="auto"/>
            <w:left w:val="none" w:sz="0" w:space="0" w:color="auto"/>
            <w:bottom w:val="none" w:sz="0" w:space="0" w:color="auto"/>
            <w:right w:val="none" w:sz="0" w:space="0" w:color="auto"/>
          </w:divBdr>
        </w:div>
      </w:divsChild>
    </w:div>
    <w:div w:id="1910572484">
      <w:bodyDiv w:val="1"/>
      <w:marLeft w:val="0"/>
      <w:marRight w:val="0"/>
      <w:marTop w:val="0"/>
      <w:marBottom w:val="0"/>
      <w:divBdr>
        <w:top w:val="none" w:sz="0" w:space="0" w:color="auto"/>
        <w:left w:val="none" w:sz="0" w:space="0" w:color="auto"/>
        <w:bottom w:val="none" w:sz="0" w:space="0" w:color="auto"/>
        <w:right w:val="none" w:sz="0" w:space="0" w:color="auto"/>
      </w:divBdr>
    </w:div>
    <w:div w:id="1938707499">
      <w:bodyDiv w:val="1"/>
      <w:marLeft w:val="0"/>
      <w:marRight w:val="0"/>
      <w:marTop w:val="0"/>
      <w:marBottom w:val="0"/>
      <w:divBdr>
        <w:top w:val="none" w:sz="0" w:space="0" w:color="auto"/>
        <w:left w:val="none" w:sz="0" w:space="0" w:color="auto"/>
        <w:bottom w:val="none" w:sz="0" w:space="0" w:color="auto"/>
        <w:right w:val="none" w:sz="0" w:space="0" w:color="auto"/>
      </w:divBdr>
      <w:divsChild>
        <w:div w:id="1112939134">
          <w:marLeft w:val="0"/>
          <w:marRight w:val="0"/>
          <w:marTop w:val="0"/>
          <w:marBottom w:val="0"/>
          <w:divBdr>
            <w:top w:val="none" w:sz="0" w:space="0" w:color="auto"/>
            <w:left w:val="none" w:sz="0" w:space="0" w:color="auto"/>
            <w:bottom w:val="none" w:sz="0" w:space="0" w:color="auto"/>
            <w:right w:val="none" w:sz="0" w:space="0" w:color="auto"/>
          </w:divBdr>
          <w:divsChild>
            <w:div w:id="1225213071">
              <w:marLeft w:val="0"/>
              <w:marRight w:val="0"/>
              <w:marTop w:val="0"/>
              <w:marBottom w:val="0"/>
              <w:divBdr>
                <w:top w:val="none" w:sz="0" w:space="0" w:color="auto"/>
                <w:left w:val="none" w:sz="0" w:space="0" w:color="auto"/>
                <w:bottom w:val="none" w:sz="0" w:space="0" w:color="auto"/>
                <w:right w:val="none" w:sz="0" w:space="0" w:color="auto"/>
              </w:divBdr>
              <w:divsChild>
                <w:div w:id="1162552344">
                  <w:marLeft w:val="0"/>
                  <w:marRight w:val="0"/>
                  <w:marTop w:val="0"/>
                  <w:marBottom w:val="0"/>
                  <w:divBdr>
                    <w:top w:val="none" w:sz="0" w:space="0" w:color="auto"/>
                    <w:left w:val="none" w:sz="0" w:space="0" w:color="auto"/>
                    <w:bottom w:val="none" w:sz="0" w:space="0" w:color="auto"/>
                    <w:right w:val="none" w:sz="0" w:space="0" w:color="auto"/>
                  </w:divBdr>
                  <w:divsChild>
                    <w:div w:id="1604528930">
                      <w:marLeft w:val="0"/>
                      <w:marRight w:val="0"/>
                      <w:marTop w:val="0"/>
                      <w:marBottom w:val="0"/>
                      <w:divBdr>
                        <w:top w:val="none" w:sz="0" w:space="0" w:color="auto"/>
                        <w:left w:val="none" w:sz="0" w:space="0" w:color="auto"/>
                        <w:bottom w:val="none" w:sz="0" w:space="0" w:color="auto"/>
                        <w:right w:val="none" w:sz="0" w:space="0" w:color="auto"/>
                      </w:divBdr>
                      <w:divsChild>
                        <w:div w:id="35931730">
                          <w:marLeft w:val="0"/>
                          <w:marRight w:val="0"/>
                          <w:marTop w:val="0"/>
                          <w:marBottom w:val="0"/>
                          <w:divBdr>
                            <w:top w:val="none" w:sz="0" w:space="0" w:color="auto"/>
                            <w:left w:val="none" w:sz="0" w:space="0" w:color="auto"/>
                            <w:bottom w:val="none" w:sz="0" w:space="0" w:color="auto"/>
                            <w:right w:val="none" w:sz="0" w:space="0" w:color="auto"/>
                          </w:divBdr>
                          <w:divsChild>
                            <w:div w:id="111368091">
                              <w:marLeft w:val="0"/>
                              <w:marRight w:val="0"/>
                              <w:marTop w:val="0"/>
                              <w:marBottom w:val="0"/>
                              <w:divBdr>
                                <w:top w:val="none" w:sz="0" w:space="0" w:color="auto"/>
                                <w:left w:val="none" w:sz="0" w:space="0" w:color="auto"/>
                                <w:bottom w:val="none" w:sz="0" w:space="0" w:color="auto"/>
                                <w:right w:val="none" w:sz="0" w:space="0" w:color="auto"/>
                              </w:divBdr>
                              <w:divsChild>
                                <w:div w:id="861287">
                                  <w:marLeft w:val="0"/>
                                  <w:marRight w:val="0"/>
                                  <w:marTop w:val="0"/>
                                  <w:marBottom w:val="0"/>
                                  <w:divBdr>
                                    <w:top w:val="none" w:sz="0" w:space="0" w:color="auto"/>
                                    <w:left w:val="none" w:sz="0" w:space="0" w:color="auto"/>
                                    <w:bottom w:val="none" w:sz="0" w:space="0" w:color="auto"/>
                                    <w:right w:val="none" w:sz="0" w:space="0" w:color="auto"/>
                                  </w:divBdr>
                                  <w:divsChild>
                                    <w:div w:id="2079665586">
                                      <w:marLeft w:val="0"/>
                                      <w:marRight w:val="0"/>
                                      <w:marTop w:val="0"/>
                                      <w:marBottom w:val="0"/>
                                      <w:divBdr>
                                        <w:top w:val="none" w:sz="0" w:space="0" w:color="auto"/>
                                        <w:left w:val="none" w:sz="0" w:space="0" w:color="auto"/>
                                        <w:bottom w:val="none" w:sz="0" w:space="0" w:color="auto"/>
                                        <w:right w:val="none" w:sz="0" w:space="0" w:color="auto"/>
                                      </w:divBdr>
                                    </w:div>
                                    <w:div w:id="2004819346">
                                      <w:marLeft w:val="0"/>
                                      <w:marRight w:val="0"/>
                                      <w:marTop w:val="0"/>
                                      <w:marBottom w:val="0"/>
                                      <w:divBdr>
                                        <w:top w:val="none" w:sz="0" w:space="0" w:color="auto"/>
                                        <w:left w:val="none" w:sz="0" w:space="0" w:color="auto"/>
                                        <w:bottom w:val="none" w:sz="0" w:space="0" w:color="auto"/>
                                        <w:right w:val="none" w:sz="0" w:space="0" w:color="auto"/>
                                      </w:divBdr>
                                      <w:divsChild>
                                        <w:div w:id="622032634">
                                          <w:marLeft w:val="0"/>
                                          <w:marRight w:val="165"/>
                                          <w:marTop w:val="150"/>
                                          <w:marBottom w:val="0"/>
                                          <w:divBdr>
                                            <w:top w:val="none" w:sz="0" w:space="0" w:color="auto"/>
                                            <w:left w:val="none" w:sz="0" w:space="0" w:color="auto"/>
                                            <w:bottom w:val="none" w:sz="0" w:space="0" w:color="auto"/>
                                            <w:right w:val="none" w:sz="0" w:space="0" w:color="auto"/>
                                          </w:divBdr>
                                          <w:divsChild>
                                            <w:div w:id="1938361719">
                                              <w:marLeft w:val="0"/>
                                              <w:marRight w:val="0"/>
                                              <w:marTop w:val="0"/>
                                              <w:marBottom w:val="0"/>
                                              <w:divBdr>
                                                <w:top w:val="none" w:sz="0" w:space="0" w:color="auto"/>
                                                <w:left w:val="none" w:sz="0" w:space="0" w:color="auto"/>
                                                <w:bottom w:val="none" w:sz="0" w:space="0" w:color="auto"/>
                                                <w:right w:val="none" w:sz="0" w:space="0" w:color="auto"/>
                                              </w:divBdr>
                                              <w:divsChild>
                                                <w:div w:id="379476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082336">
      <w:bodyDiv w:val="1"/>
      <w:marLeft w:val="0"/>
      <w:marRight w:val="0"/>
      <w:marTop w:val="0"/>
      <w:marBottom w:val="0"/>
      <w:divBdr>
        <w:top w:val="none" w:sz="0" w:space="0" w:color="auto"/>
        <w:left w:val="none" w:sz="0" w:space="0" w:color="auto"/>
        <w:bottom w:val="none" w:sz="0" w:space="0" w:color="auto"/>
        <w:right w:val="none" w:sz="0" w:space="0" w:color="auto"/>
      </w:divBdr>
      <w:divsChild>
        <w:div w:id="1607154812">
          <w:marLeft w:val="0"/>
          <w:marRight w:val="0"/>
          <w:marTop w:val="0"/>
          <w:marBottom w:val="0"/>
          <w:divBdr>
            <w:top w:val="none" w:sz="0" w:space="0" w:color="auto"/>
            <w:left w:val="none" w:sz="0" w:space="0" w:color="auto"/>
            <w:bottom w:val="none" w:sz="0" w:space="0" w:color="auto"/>
            <w:right w:val="none" w:sz="0" w:space="0" w:color="auto"/>
          </w:divBdr>
          <w:divsChild>
            <w:div w:id="32653029">
              <w:marLeft w:val="0"/>
              <w:marRight w:val="0"/>
              <w:marTop w:val="0"/>
              <w:marBottom w:val="0"/>
              <w:divBdr>
                <w:top w:val="none" w:sz="0" w:space="0" w:color="auto"/>
                <w:left w:val="none" w:sz="0" w:space="0" w:color="auto"/>
                <w:bottom w:val="none" w:sz="0" w:space="0" w:color="auto"/>
                <w:right w:val="none" w:sz="0" w:space="0" w:color="auto"/>
              </w:divBdr>
              <w:divsChild>
                <w:div w:id="1886016351">
                  <w:marLeft w:val="0"/>
                  <w:marRight w:val="0"/>
                  <w:marTop w:val="0"/>
                  <w:marBottom w:val="0"/>
                  <w:divBdr>
                    <w:top w:val="none" w:sz="0" w:space="0" w:color="auto"/>
                    <w:left w:val="none" w:sz="0" w:space="0" w:color="auto"/>
                    <w:bottom w:val="none" w:sz="0" w:space="0" w:color="auto"/>
                    <w:right w:val="none" w:sz="0" w:space="0" w:color="auto"/>
                  </w:divBdr>
                  <w:divsChild>
                    <w:div w:id="1510103533">
                      <w:marLeft w:val="0"/>
                      <w:marRight w:val="0"/>
                      <w:marTop w:val="0"/>
                      <w:marBottom w:val="0"/>
                      <w:divBdr>
                        <w:top w:val="none" w:sz="0" w:space="0" w:color="auto"/>
                        <w:left w:val="none" w:sz="0" w:space="0" w:color="auto"/>
                        <w:bottom w:val="none" w:sz="0" w:space="0" w:color="auto"/>
                        <w:right w:val="none" w:sz="0" w:space="0" w:color="auto"/>
                      </w:divBdr>
                      <w:divsChild>
                        <w:div w:id="988901977">
                          <w:marLeft w:val="0"/>
                          <w:marRight w:val="0"/>
                          <w:marTop w:val="0"/>
                          <w:marBottom w:val="0"/>
                          <w:divBdr>
                            <w:top w:val="none" w:sz="0" w:space="0" w:color="auto"/>
                            <w:left w:val="none" w:sz="0" w:space="0" w:color="auto"/>
                            <w:bottom w:val="none" w:sz="0" w:space="0" w:color="auto"/>
                            <w:right w:val="none" w:sz="0" w:space="0" w:color="auto"/>
                          </w:divBdr>
                          <w:divsChild>
                            <w:div w:id="1597179215">
                              <w:marLeft w:val="0"/>
                              <w:marRight w:val="0"/>
                              <w:marTop w:val="0"/>
                              <w:marBottom w:val="0"/>
                              <w:divBdr>
                                <w:top w:val="none" w:sz="0" w:space="0" w:color="auto"/>
                                <w:left w:val="none" w:sz="0" w:space="0" w:color="auto"/>
                                <w:bottom w:val="none" w:sz="0" w:space="0" w:color="auto"/>
                                <w:right w:val="none" w:sz="0" w:space="0" w:color="auto"/>
                              </w:divBdr>
                              <w:divsChild>
                                <w:div w:id="78601018">
                                  <w:marLeft w:val="0"/>
                                  <w:marRight w:val="0"/>
                                  <w:marTop w:val="0"/>
                                  <w:marBottom w:val="0"/>
                                  <w:divBdr>
                                    <w:top w:val="none" w:sz="0" w:space="0" w:color="auto"/>
                                    <w:left w:val="none" w:sz="0" w:space="0" w:color="auto"/>
                                    <w:bottom w:val="none" w:sz="0" w:space="0" w:color="auto"/>
                                    <w:right w:val="none" w:sz="0" w:space="0" w:color="auto"/>
                                  </w:divBdr>
                                  <w:divsChild>
                                    <w:div w:id="522285508">
                                      <w:marLeft w:val="0"/>
                                      <w:marRight w:val="0"/>
                                      <w:marTop w:val="0"/>
                                      <w:marBottom w:val="0"/>
                                      <w:divBdr>
                                        <w:top w:val="none" w:sz="0" w:space="0" w:color="auto"/>
                                        <w:left w:val="none" w:sz="0" w:space="0" w:color="auto"/>
                                        <w:bottom w:val="none" w:sz="0" w:space="0" w:color="auto"/>
                                        <w:right w:val="none" w:sz="0" w:space="0" w:color="auto"/>
                                      </w:divBdr>
                                      <w:divsChild>
                                        <w:div w:id="1885172481">
                                          <w:marLeft w:val="0"/>
                                          <w:marRight w:val="0"/>
                                          <w:marTop w:val="0"/>
                                          <w:marBottom w:val="0"/>
                                          <w:divBdr>
                                            <w:top w:val="none" w:sz="0" w:space="0" w:color="auto"/>
                                            <w:left w:val="none" w:sz="0" w:space="0" w:color="auto"/>
                                            <w:bottom w:val="none" w:sz="0" w:space="0" w:color="auto"/>
                                            <w:right w:val="none" w:sz="0" w:space="0" w:color="auto"/>
                                          </w:divBdr>
                                          <w:divsChild>
                                            <w:div w:id="1690181463">
                                              <w:marLeft w:val="0"/>
                                              <w:marRight w:val="0"/>
                                              <w:marTop w:val="0"/>
                                              <w:marBottom w:val="495"/>
                                              <w:divBdr>
                                                <w:top w:val="none" w:sz="0" w:space="0" w:color="auto"/>
                                                <w:left w:val="none" w:sz="0" w:space="0" w:color="auto"/>
                                                <w:bottom w:val="none" w:sz="0" w:space="0" w:color="auto"/>
                                                <w:right w:val="none" w:sz="0" w:space="0" w:color="auto"/>
                                              </w:divBdr>
                                              <w:divsChild>
                                                <w:div w:id="15115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540421">
      <w:bodyDiv w:val="1"/>
      <w:marLeft w:val="0"/>
      <w:marRight w:val="0"/>
      <w:marTop w:val="0"/>
      <w:marBottom w:val="0"/>
      <w:divBdr>
        <w:top w:val="none" w:sz="0" w:space="0" w:color="auto"/>
        <w:left w:val="none" w:sz="0" w:space="0" w:color="auto"/>
        <w:bottom w:val="none" w:sz="0" w:space="0" w:color="auto"/>
        <w:right w:val="none" w:sz="0" w:space="0" w:color="auto"/>
      </w:divBdr>
    </w:div>
    <w:div w:id="2053074223">
      <w:bodyDiv w:val="1"/>
      <w:marLeft w:val="0"/>
      <w:marRight w:val="0"/>
      <w:marTop w:val="0"/>
      <w:marBottom w:val="0"/>
      <w:divBdr>
        <w:top w:val="none" w:sz="0" w:space="0" w:color="auto"/>
        <w:left w:val="none" w:sz="0" w:space="0" w:color="auto"/>
        <w:bottom w:val="none" w:sz="0" w:space="0" w:color="auto"/>
        <w:right w:val="none" w:sz="0" w:space="0" w:color="auto"/>
      </w:divBdr>
      <w:divsChild>
        <w:div w:id="641353978">
          <w:marLeft w:val="0"/>
          <w:marRight w:val="0"/>
          <w:marTop w:val="0"/>
          <w:marBottom w:val="0"/>
          <w:divBdr>
            <w:top w:val="none" w:sz="0" w:space="0" w:color="auto"/>
            <w:left w:val="none" w:sz="0" w:space="0" w:color="auto"/>
            <w:bottom w:val="none" w:sz="0" w:space="0" w:color="auto"/>
            <w:right w:val="none" w:sz="0" w:space="0" w:color="auto"/>
          </w:divBdr>
        </w:div>
        <w:div w:id="1291013888">
          <w:marLeft w:val="0"/>
          <w:marRight w:val="0"/>
          <w:marTop w:val="0"/>
          <w:marBottom w:val="0"/>
          <w:divBdr>
            <w:top w:val="none" w:sz="0" w:space="0" w:color="auto"/>
            <w:left w:val="none" w:sz="0" w:space="0" w:color="auto"/>
            <w:bottom w:val="none" w:sz="0" w:space="0" w:color="auto"/>
            <w:right w:val="none" w:sz="0" w:space="0" w:color="auto"/>
          </w:divBdr>
        </w:div>
        <w:div w:id="1420061533">
          <w:marLeft w:val="0"/>
          <w:marRight w:val="0"/>
          <w:marTop w:val="0"/>
          <w:marBottom w:val="0"/>
          <w:divBdr>
            <w:top w:val="none" w:sz="0" w:space="0" w:color="auto"/>
            <w:left w:val="none" w:sz="0" w:space="0" w:color="auto"/>
            <w:bottom w:val="none" w:sz="0" w:space="0" w:color="auto"/>
            <w:right w:val="none" w:sz="0" w:space="0" w:color="auto"/>
          </w:divBdr>
        </w:div>
      </w:divsChild>
    </w:div>
    <w:div w:id="2072073124">
      <w:bodyDiv w:val="1"/>
      <w:marLeft w:val="0"/>
      <w:marRight w:val="0"/>
      <w:marTop w:val="0"/>
      <w:marBottom w:val="0"/>
      <w:divBdr>
        <w:top w:val="none" w:sz="0" w:space="0" w:color="auto"/>
        <w:left w:val="none" w:sz="0" w:space="0" w:color="auto"/>
        <w:bottom w:val="none" w:sz="0" w:space="0" w:color="auto"/>
        <w:right w:val="none" w:sz="0" w:space="0" w:color="auto"/>
      </w:divBdr>
    </w:div>
    <w:div w:id="2094862406">
      <w:bodyDiv w:val="1"/>
      <w:marLeft w:val="0"/>
      <w:marRight w:val="0"/>
      <w:marTop w:val="0"/>
      <w:marBottom w:val="0"/>
      <w:divBdr>
        <w:top w:val="none" w:sz="0" w:space="0" w:color="auto"/>
        <w:left w:val="none" w:sz="0" w:space="0" w:color="auto"/>
        <w:bottom w:val="none" w:sz="0" w:space="0" w:color="auto"/>
        <w:right w:val="none" w:sz="0" w:space="0" w:color="auto"/>
      </w:divBdr>
    </w:div>
    <w:div w:id="2112160645">
      <w:bodyDiv w:val="1"/>
      <w:marLeft w:val="0"/>
      <w:marRight w:val="0"/>
      <w:marTop w:val="0"/>
      <w:marBottom w:val="0"/>
      <w:divBdr>
        <w:top w:val="none" w:sz="0" w:space="0" w:color="auto"/>
        <w:left w:val="none" w:sz="0" w:space="0" w:color="auto"/>
        <w:bottom w:val="none" w:sz="0" w:space="0" w:color="auto"/>
        <w:right w:val="none" w:sz="0" w:space="0" w:color="auto"/>
      </w:divBdr>
      <w:divsChild>
        <w:div w:id="290671051">
          <w:marLeft w:val="0"/>
          <w:marRight w:val="0"/>
          <w:marTop w:val="0"/>
          <w:marBottom w:val="0"/>
          <w:divBdr>
            <w:top w:val="none" w:sz="0" w:space="0" w:color="auto"/>
            <w:left w:val="none" w:sz="0" w:space="0" w:color="auto"/>
            <w:bottom w:val="none" w:sz="0" w:space="0" w:color="auto"/>
            <w:right w:val="none" w:sz="0" w:space="0" w:color="auto"/>
          </w:divBdr>
          <w:divsChild>
            <w:div w:id="1565605959">
              <w:marLeft w:val="0"/>
              <w:marRight w:val="0"/>
              <w:marTop w:val="0"/>
              <w:marBottom w:val="0"/>
              <w:divBdr>
                <w:top w:val="none" w:sz="0" w:space="0" w:color="auto"/>
                <w:left w:val="none" w:sz="0" w:space="0" w:color="auto"/>
                <w:bottom w:val="none" w:sz="0" w:space="0" w:color="auto"/>
                <w:right w:val="none" w:sz="0" w:space="0" w:color="auto"/>
              </w:divBdr>
              <w:divsChild>
                <w:div w:id="1220823715">
                  <w:marLeft w:val="0"/>
                  <w:marRight w:val="0"/>
                  <w:marTop w:val="0"/>
                  <w:marBottom w:val="0"/>
                  <w:divBdr>
                    <w:top w:val="none" w:sz="0" w:space="0" w:color="auto"/>
                    <w:left w:val="none" w:sz="0" w:space="0" w:color="auto"/>
                    <w:bottom w:val="none" w:sz="0" w:space="0" w:color="auto"/>
                    <w:right w:val="none" w:sz="0" w:space="0" w:color="auto"/>
                  </w:divBdr>
                  <w:divsChild>
                    <w:div w:id="454569649">
                      <w:marLeft w:val="0"/>
                      <w:marRight w:val="0"/>
                      <w:marTop w:val="0"/>
                      <w:marBottom w:val="0"/>
                      <w:divBdr>
                        <w:top w:val="none" w:sz="0" w:space="0" w:color="auto"/>
                        <w:left w:val="none" w:sz="0" w:space="0" w:color="auto"/>
                        <w:bottom w:val="none" w:sz="0" w:space="0" w:color="auto"/>
                        <w:right w:val="none" w:sz="0" w:space="0" w:color="auto"/>
                      </w:divBdr>
                      <w:divsChild>
                        <w:div w:id="777329960">
                          <w:marLeft w:val="0"/>
                          <w:marRight w:val="0"/>
                          <w:marTop w:val="0"/>
                          <w:marBottom w:val="0"/>
                          <w:divBdr>
                            <w:top w:val="none" w:sz="0" w:space="0" w:color="auto"/>
                            <w:left w:val="none" w:sz="0" w:space="0" w:color="auto"/>
                            <w:bottom w:val="none" w:sz="0" w:space="0" w:color="auto"/>
                            <w:right w:val="none" w:sz="0" w:space="0" w:color="auto"/>
                          </w:divBdr>
                          <w:divsChild>
                            <w:div w:id="1947421108">
                              <w:marLeft w:val="0"/>
                              <w:marRight w:val="0"/>
                              <w:marTop w:val="0"/>
                              <w:marBottom w:val="0"/>
                              <w:divBdr>
                                <w:top w:val="none" w:sz="0" w:space="0" w:color="auto"/>
                                <w:left w:val="none" w:sz="0" w:space="0" w:color="auto"/>
                                <w:bottom w:val="none" w:sz="0" w:space="0" w:color="auto"/>
                                <w:right w:val="none" w:sz="0" w:space="0" w:color="auto"/>
                              </w:divBdr>
                              <w:divsChild>
                                <w:div w:id="232278721">
                                  <w:marLeft w:val="0"/>
                                  <w:marRight w:val="0"/>
                                  <w:marTop w:val="0"/>
                                  <w:marBottom w:val="0"/>
                                  <w:divBdr>
                                    <w:top w:val="none" w:sz="0" w:space="0" w:color="auto"/>
                                    <w:left w:val="none" w:sz="0" w:space="0" w:color="auto"/>
                                    <w:bottom w:val="none" w:sz="0" w:space="0" w:color="auto"/>
                                    <w:right w:val="none" w:sz="0" w:space="0" w:color="auto"/>
                                  </w:divBdr>
                                  <w:divsChild>
                                    <w:div w:id="87774017">
                                      <w:marLeft w:val="0"/>
                                      <w:marRight w:val="0"/>
                                      <w:marTop w:val="0"/>
                                      <w:marBottom w:val="0"/>
                                      <w:divBdr>
                                        <w:top w:val="none" w:sz="0" w:space="0" w:color="auto"/>
                                        <w:left w:val="none" w:sz="0" w:space="0" w:color="auto"/>
                                        <w:bottom w:val="none" w:sz="0" w:space="0" w:color="auto"/>
                                        <w:right w:val="none" w:sz="0" w:space="0" w:color="auto"/>
                                      </w:divBdr>
                                      <w:divsChild>
                                        <w:div w:id="1346401265">
                                          <w:marLeft w:val="0"/>
                                          <w:marRight w:val="0"/>
                                          <w:marTop w:val="0"/>
                                          <w:marBottom w:val="0"/>
                                          <w:divBdr>
                                            <w:top w:val="none" w:sz="0" w:space="0" w:color="auto"/>
                                            <w:left w:val="none" w:sz="0" w:space="0" w:color="auto"/>
                                            <w:bottom w:val="none" w:sz="0" w:space="0" w:color="auto"/>
                                            <w:right w:val="none" w:sz="0" w:space="0" w:color="auto"/>
                                          </w:divBdr>
                                          <w:divsChild>
                                            <w:div w:id="132676812">
                                              <w:marLeft w:val="0"/>
                                              <w:marRight w:val="0"/>
                                              <w:marTop w:val="0"/>
                                              <w:marBottom w:val="495"/>
                                              <w:divBdr>
                                                <w:top w:val="none" w:sz="0" w:space="0" w:color="auto"/>
                                                <w:left w:val="none" w:sz="0" w:space="0" w:color="auto"/>
                                                <w:bottom w:val="none" w:sz="0" w:space="0" w:color="auto"/>
                                                <w:right w:val="none" w:sz="0" w:space="0" w:color="auto"/>
                                              </w:divBdr>
                                              <w:divsChild>
                                                <w:div w:id="1865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5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26" Type="http://schemas.openxmlformats.org/officeDocument/2006/relationships/hyperlink" Target="https://www.tandfonline.com/doi/abs/10.1080/15350770.2014.929913" TargetMode="External"/><Relationship Id="rId39" Type="http://schemas.openxmlformats.org/officeDocument/2006/relationships/hyperlink" Target="https://www.academia.edu/8397777/Final_Report_from_my_project_about_intergenerational_learning" TargetMode="External"/><Relationship Id="rId3" Type="http://schemas.openxmlformats.org/officeDocument/2006/relationships/styles" Target="styles.xml"/><Relationship Id="rId34" Type="http://schemas.openxmlformats.org/officeDocument/2006/relationships/hyperlink" Target="http://www.seerc.org/new/refbase/files/ypsilanti/2011/661_Ypsilanti2011.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doi.org/10.4324/9781315537382" TargetMode="External"/><Relationship Id="rId33" Type="http://schemas.openxmlformats.org/officeDocument/2006/relationships/hyperlink" Target="http://www.emil-network.eu/res/documents/resource/Intergenerational%20learning_TAP_Budapest.pdf" TargetMode="External"/><Relationship Id="rId38" Type="http://schemas.openxmlformats.org/officeDocument/2006/relationships/hyperlink" Target="https://is.muni.cz/th/leogo/"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is.muni.cz/th/dgmj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tandfonline.com/doi/abs/10.1080/09585192.2011.573966?cookieSet=1" TargetMode="External"/><Relationship Id="rId32" Type="http://schemas.openxmlformats.org/officeDocument/2006/relationships/hyperlink" Target="http://www.emilnetwork." TargetMode="External"/><Relationship Id="rId37" Type="http://schemas.openxmlformats.org/officeDocument/2006/relationships/hyperlink" Target="https://doi.org/10.1108/EJTD-11-2012-0081"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is.muni.cz/th/b9856/" TargetMode="External"/><Relationship Id="rId28" Type="http://schemas.openxmlformats.org/officeDocument/2006/relationships/hyperlink" Target="http://www.msmt.cz/vzdelavani/dalsivzdelavani/strategie-celozivotniho-uceni-cr" TargetMode="External"/><Relationship Id="rId36" Type="http://schemas.openxmlformats.org/officeDocument/2006/relationships/hyperlink" Target="https://www.emerald.com/insight/publication/issn/2046-9012" TargetMode="External"/><Relationship Id="rId10" Type="http://schemas.openxmlformats.org/officeDocument/2006/relationships/header" Target="header2.xml"/><Relationship Id="rId31" Type="http://schemas.openxmlformats.org/officeDocument/2006/relationships/hyperlink" Target="http://www.researchgate.net/profile/Constantin-Bratianu/publication/267296254_Intergenerational_Learning_in_Ageing_Societies/links/544a09380cf244fe9ea61f1a/Intergenerational-Learning-in-Ageing-Societi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is.muni.cz/th/cwzqp/" TargetMode="External"/><Relationship Id="rId30" Type="http://schemas.openxmlformats.org/officeDocument/2006/relationships/hyperlink" Target="http://www.nuv.cz/uploads/Periodika/ZPRAVODAJ/2001/ZP01PIIa.pdf" TargetMode="External"/><Relationship Id="rId35" Type="http://schemas.openxmlformats.org/officeDocument/2006/relationships/hyperlink" Target="https://www.emerald.com/insight/search?q=Donald%20Ro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74ED-EC6D-4EE8-83B1-3AEE6DDB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593</TotalTime>
  <Pages>97</Pages>
  <Words>23555</Words>
  <Characters>138979</Characters>
  <Application>Microsoft Office Word</Application>
  <DocSecurity>0</DocSecurity>
  <Lines>1158</Lines>
  <Paragraphs>324</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162210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Cetkovská, Hana</dc:creator>
  <cp:keywords/>
  <dc:description/>
  <cp:lastModifiedBy>Cetkovská, Hana</cp:lastModifiedBy>
  <cp:revision>312</cp:revision>
  <cp:lastPrinted>2022-11-02T13:41:00Z</cp:lastPrinted>
  <dcterms:created xsi:type="dcterms:W3CDTF">2022-10-25T17:46:00Z</dcterms:created>
  <dcterms:modified xsi:type="dcterms:W3CDTF">2022-11-23T12:51:00Z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a5e83d-a5d3-4bf2-be50-39fba6db2a0f_Enabled">
    <vt:lpwstr>true</vt:lpwstr>
  </property>
  <property fmtid="{D5CDD505-2E9C-101B-9397-08002B2CF9AE}" pid="3" name="MSIP_Label_84a5e83d-a5d3-4bf2-be50-39fba6db2a0f_SetDate">
    <vt:lpwstr>2022-10-25T17:46:24Z</vt:lpwstr>
  </property>
  <property fmtid="{D5CDD505-2E9C-101B-9397-08002B2CF9AE}" pid="4" name="MSIP_Label_84a5e83d-a5d3-4bf2-be50-39fba6db2a0f_Method">
    <vt:lpwstr>Privileged</vt:lpwstr>
  </property>
  <property fmtid="{D5CDD505-2E9C-101B-9397-08002B2CF9AE}" pid="5" name="MSIP_Label_84a5e83d-a5d3-4bf2-be50-39fba6db2a0f_Name">
    <vt:lpwstr>SCE-CZ-Public</vt:lpwstr>
  </property>
  <property fmtid="{D5CDD505-2E9C-101B-9397-08002B2CF9AE}" pid="6" name="MSIP_Label_84a5e83d-a5d3-4bf2-be50-39fba6db2a0f_SiteId">
    <vt:lpwstr>33dab507-5210-4075-805b-f2717d8cfa74</vt:lpwstr>
  </property>
  <property fmtid="{D5CDD505-2E9C-101B-9397-08002B2CF9AE}" pid="7" name="MSIP_Label_84a5e83d-a5d3-4bf2-be50-39fba6db2a0f_ActionId">
    <vt:lpwstr>598b856b-4992-4086-9cc5-fbaeb938529c</vt:lpwstr>
  </property>
  <property fmtid="{D5CDD505-2E9C-101B-9397-08002B2CF9AE}" pid="8" name="MSIP_Label_84a5e83d-a5d3-4bf2-be50-39fba6db2a0f_ContentBits">
    <vt:lpwstr>1</vt:lpwstr>
  </property>
</Properties>
</file>