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FBC" w:rsidRPr="009F7E5C" w:rsidRDefault="00E35FBC" w:rsidP="009F7E5C">
      <w:pPr>
        <w:spacing w:line="360" w:lineRule="auto"/>
        <w:jc w:val="center"/>
        <w:rPr>
          <w:rFonts w:ascii="Times New Roman" w:hAnsi="Times New Roman" w:cs="Times New Roman"/>
          <w:sz w:val="28"/>
          <w:szCs w:val="28"/>
        </w:rPr>
      </w:pPr>
      <w:r w:rsidRPr="009F7E5C">
        <w:rPr>
          <w:rFonts w:ascii="Times New Roman" w:hAnsi="Times New Roman" w:cs="Times New Roman"/>
          <w:sz w:val="28"/>
          <w:szCs w:val="28"/>
        </w:rPr>
        <w:t>UNIVERZITA PALACKÉHO V OLOMOUCI</w:t>
      </w:r>
    </w:p>
    <w:p w:rsidR="00E35FBC" w:rsidRPr="009F7E5C" w:rsidRDefault="00E35FBC" w:rsidP="009F7E5C">
      <w:pPr>
        <w:spacing w:line="360" w:lineRule="auto"/>
        <w:jc w:val="center"/>
        <w:rPr>
          <w:rFonts w:ascii="Times New Roman" w:hAnsi="Times New Roman" w:cs="Times New Roman"/>
          <w:sz w:val="28"/>
          <w:szCs w:val="28"/>
        </w:rPr>
      </w:pPr>
      <w:r w:rsidRPr="009F7E5C">
        <w:rPr>
          <w:rFonts w:ascii="Times New Roman" w:hAnsi="Times New Roman" w:cs="Times New Roman"/>
          <w:sz w:val="28"/>
          <w:szCs w:val="28"/>
        </w:rPr>
        <w:t>PEDAGOGICKÁ FAKULTA</w:t>
      </w:r>
    </w:p>
    <w:p w:rsidR="00E35FBC" w:rsidRPr="009F7E5C" w:rsidRDefault="00E35FBC" w:rsidP="009F7E5C">
      <w:pPr>
        <w:spacing w:line="360" w:lineRule="auto"/>
        <w:jc w:val="center"/>
        <w:rPr>
          <w:rFonts w:ascii="Times New Roman" w:hAnsi="Times New Roman" w:cs="Times New Roman"/>
          <w:vanish/>
          <w:sz w:val="28"/>
          <w:szCs w:val="28"/>
          <w:specVanish/>
        </w:rPr>
      </w:pPr>
      <w:r w:rsidRPr="009F7E5C">
        <w:rPr>
          <w:rFonts w:ascii="Times New Roman" w:hAnsi="Times New Roman" w:cs="Times New Roman"/>
          <w:sz w:val="28"/>
          <w:szCs w:val="28"/>
        </w:rPr>
        <w:t xml:space="preserve">Katedra primární </w:t>
      </w:r>
      <w:r w:rsidR="000A4CAB">
        <w:rPr>
          <w:rFonts w:ascii="Times New Roman" w:hAnsi="Times New Roman" w:cs="Times New Roman"/>
          <w:sz w:val="28"/>
          <w:szCs w:val="28"/>
        </w:rPr>
        <w:t xml:space="preserve">a </w:t>
      </w:r>
      <w:proofErr w:type="spellStart"/>
      <w:r w:rsidR="000A4CAB">
        <w:rPr>
          <w:rFonts w:ascii="Times New Roman" w:hAnsi="Times New Roman" w:cs="Times New Roman"/>
          <w:sz w:val="28"/>
          <w:szCs w:val="28"/>
        </w:rPr>
        <w:t>preprimární</w:t>
      </w:r>
      <w:proofErr w:type="spellEnd"/>
      <w:r w:rsidR="000A4CAB">
        <w:rPr>
          <w:rFonts w:ascii="Times New Roman" w:hAnsi="Times New Roman" w:cs="Times New Roman"/>
          <w:sz w:val="28"/>
          <w:szCs w:val="28"/>
        </w:rPr>
        <w:t xml:space="preserve"> </w:t>
      </w:r>
      <w:r w:rsidRPr="009F7E5C">
        <w:rPr>
          <w:rFonts w:ascii="Times New Roman" w:hAnsi="Times New Roman" w:cs="Times New Roman"/>
          <w:sz w:val="28"/>
          <w:szCs w:val="28"/>
        </w:rPr>
        <w:t>pedagogiky</w:t>
      </w:r>
    </w:p>
    <w:p w:rsidR="00907F7E" w:rsidRDefault="00E35FBC" w:rsidP="009F7E5C">
      <w:pPr>
        <w:spacing w:line="360" w:lineRule="auto"/>
        <w:rPr>
          <w:rFonts w:ascii="Times New Roman" w:hAnsi="Times New Roman" w:cs="Times New Roman"/>
          <w:b/>
          <w:bCs/>
          <w:sz w:val="32"/>
          <w:szCs w:val="32"/>
        </w:rPr>
      </w:pPr>
      <w:r w:rsidRPr="009F7E5C">
        <w:rPr>
          <w:rFonts w:ascii="Times New Roman" w:hAnsi="Times New Roman" w:cs="Times New Roman"/>
          <w:sz w:val="28"/>
          <w:szCs w:val="28"/>
        </w:rPr>
        <w:br/>
      </w:r>
      <w:r w:rsidRPr="009F7E5C">
        <w:rPr>
          <w:rFonts w:ascii="Times New Roman" w:hAnsi="Times New Roman" w:cs="Times New Roman"/>
          <w:sz w:val="28"/>
          <w:szCs w:val="28"/>
        </w:rPr>
        <w:br/>
      </w:r>
      <w:r w:rsidRPr="009F7E5C">
        <w:rPr>
          <w:rFonts w:ascii="Times New Roman" w:hAnsi="Times New Roman" w:cs="Times New Roman"/>
          <w:sz w:val="28"/>
          <w:szCs w:val="28"/>
        </w:rPr>
        <w:br/>
      </w:r>
      <w:r w:rsidRPr="009F7E5C">
        <w:rPr>
          <w:rFonts w:ascii="Times New Roman" w:hAnsi="Times New Roman" w:cs="Times New Roman"/>
          <w:sz w:val="28"/>
          <w:szCs w:val="28"/>
        </w:rPr>
        <w:br/>
      </w:r>
      <w:r w:rsidRPr="009F7E5C">
        <w:rPr>
          <w:rFonts w:ascii="Times New Roman" w:hAnsi="Times New Roman" w:cs="Times New Roman"/>
          <w:sz w:val="28"/>
          <w:szCs w:val="28"/>
        </w:rPr>
        <w:br/>
      </w:r>
      <w:r w:rsidRPr="009F7E5C">
        <w:rPr>
          <w:rFonts w:ascii="Times New Roman" w:hAnsi="Times New Roman" w:cs="Times New Roman"/>
          <w:b/>
          <w:bCs/>
          <w:sz w:val="28"/>
          <w:szCs w:val="28"/>
        </w:rPr>
        <w:br/>
      </w:r>
      <w:r w:rsidRPr="009F7E5C">
        <w:rPr>
          <w:rFonts w:ascii="Times New Roman" w:hAnsi="Times New Roman" w:cs="Times New Roman"/>
          <w:b/>
          <w:bCs/>
          <w:sz w:val="32"/>
          <w:szCs w:val="32"/>
        </w:rPr>
        <w:t>Povinná předškolní docházka z pohledu rodičů</w:t>
      </w:r>
    </w:p>
    <w:p w:rsidR="00E35FBC" w:rsidRPr="009F7E5C" w:rsidRDefault="00907F7E" w:rsidP="00907F7E">
      <w:pPr>
        <w:spacing w:line="360" w:lineRule="auto"/>
        <w:jc w:val="center"/>
        <w:rPr>
          <w:rFonts w:ascii="Times New Roman" w:hAnsi="Times New Roman" w:cs="Times New Roman"/>
          <w:b/>
          <w:bCs/>
          <w:sz w:val="28"/>
          <w:szCs w:val="28"/>
        </w:rPr>
      </w:pPr>
      <w:proofErr w:type="spellStart"/>
      <w:r w:rsidRPr="00907F7E">
        <w:rPr>
          <w:rFonts w:ascii="Times New Roman" w:hAnsi="Times New Roman" w:cs="Times New Roman"/>
          <w:b/>
          <w:bCs/>
          <w:sz w:val="28"/>
          <w:szCs w:val="28"/>
        </w:rPr>
        <w:t>Parents</w:t>
      </w:r>
      <w:proofErr w:type="spellEnd"/>
      <w:r w:rsidRPr="00907F7E">
        <w:rPr>
          <w:rFonts w:ascii="Times New Roman" w:hAnsi="Times New Roman" w:cs="Times New Roman"/>
          <w:b/>
          <w:bCs/>
          <w:sz w:val="28"/>
          <w:szCs w:val="28"/>
        </w:rPr>
        <w:t xml:space="preserve"> </w:t>
      </w:r>
      <w:proofErr w:type="spellStart"/>
      <w:r w:rsidRPr="00907F7E">
        <w:rPr>
          <w:rFonts w:ascii="Times New Roman" w:hAnsi="Times New Roman" w:cs="Times New Roman"/>
          <w:b/>
          <w:bCs/>
          <w:sz w:val="28"/>
          <w:szCs w:val="28"/>
        </w:rPr>
        <w:t>view</w:t>
      </w:r>
      <w:proofErr w:type="spellEnd"/>
      <w:r w:rsidRPr="00907F7E">
        <w:rPr>
          <w:rFonts w:ascii="Times New Roman" w:hAnsi="Times New Roman" w:cs="Times New Roman"/>
          <w:b/>
          <w:bCs/>
          <w:sz w:val="28"/>
          <w:szCs w:val="28"/>
        </w:rPr>
        <w:t xml:space="preserve"> on </w:t>
      </w:r>
      <w:proofErr w:type="spellStart"/>
      <w:r w:rsidRPr="00907F7E">
        <w:rPr>
          <w:rFonts w:ascii="Times New Roman" w:hAnsi="Times New Roman" w:cs="Times New Roman"/>
          <w:b/>
          <w:bCs/>
          <w:sz w:val="28"/>
          <w:szCs w:val="28"/>
        </w:rPr>
        <w:t>compulsory</w:t>
      </w:r>
      <w:proofErr w:type="spellEnd"/>
      <w:r w:rsidRPr="00907F7E">
        <w:rPr>
          <w:rFonts w:ascii="Times New Roman" w:hAnsi="Times New Roman" w:cs="Times New Roman"/>
          <w:b/>
          <w:bCs/>
          <w:sz w:val="28"/>
          <w:szCs w:val="28"/>
        </w:rPr>
        <w:t xml:space="preserve"> </w:t>
      </w:r>
      <w:proofErr w:type="spellStart"/>
      <w:r w:rsidRPr="00907F7E">
        <w:rPr>
          <w:rFonts w:ascii="Times New Roman" w:hAnsi="Times New Roman" w:cs="Times New Roman"/>
          <w:b/>
          <w:bCs/>
          <w:sz w:val="28"/>
          <w:szCs w:val="28"/>
        </w:rPr>
        <w:t>preschool</w:t>
      </w:r>
      <w:proofErr w:type="spellEnd"/>
      <w:r w:rsidRPr="00907F7E">
        <w:rPr>
          <w:rFonts w:ascii="Times New Roman" w:hAnsi="Times New Roman" w:cs="Times New Roman"/>
          <w:b/>
          <w:bCs/>
          <w:sz w:val="28"/>
          <w:szCs w:val="28"/>
        </w:rPr>
        <w:t xml:space="preserve"> </w:t>
      </w:r>
      <w:proofErr w:type="spellStart"/>
      <w:r w:rsidRPr="00907F7E">
        <w:rPr>
          <w:rFonts w:ascii="Times New Roman" w:hAnsi="Times New Roman" w:cs="Times New Roman"/>
          <w:b/>
          <w:bCs/>
          <w:sz w:val="28"/>
          <w:szCs w:val="28"/>
        </w:rPr>
        <w:t>attendance</w:t>
      </w:r>
      <w:proofErr w:type="spellEnd"/>
      <w:r w:rsidR="002018F6">
        <w:rPr>
          <w:rFonts w:ascii="Times New Roman" w:hAnsi="Times New Roman" w:cs="Times New Roman"/>
          <w:sz w:val="28"/>
          <w:szCs w:val="28"/>
        </w:rPr>
        <w:br/>
      </w:r>
      <w:r w:rsidR="002018F6">
        <w:rPr>
          <w:rFonts w:ascii="Times New Roman" w:hAnsi="Times New Roman" w:cs="Times New Roman"/>
          <w:sz w:val="28"/>
          <w:szCs w:val="28"/>
        </w:rPr>
        <w:br/>
      </w:r>
      <w:r w:rsidR="002018F6">
        <w:rPr>
          <w:rFonts w:ascii="Times New Roman" w:hAnsi="Times New Roman" w:cs="Times New Roman"/>
          <w:sz w:val="28"/>
          <w:szCs w:val="28"/>
        </w:rPr>
        <w:br/>
        <w:t>D</w:t>
      </w:r>
      <w:r w:rsidR="00E35FBC" w:rsidRPr="009F7E5C">
        <w:rPr>
          <w:rFonts w:ascii="Times New Roman" w:hAnsi="Times New Roman" w:cs="Times New Roman"/>
          <w:sz w:val="28"/>
          <w:szCs w:val="28"/>
        </w:rPr>
        <w:t>iplomová práce</w:t>
      </w:r>
      <w:r w:rsidR="009F7E5C">
        <w:rPr>
          <w:rFonts w:ascii="Times New Roman" w:hAnsi="Times New Roman" w:cs="Times New Roman"/>
          <w:sz w:val="28"/>
          <w:szCs w:val="28"/>
        </w:rPr>
        <w:br/>
      </w:r>
      <w:r w:rsidR="00B51548">
        <w:rPr>
          <w:rFonts w:ascii="Times New Roman" w:hAnsi="Times New Roman" w:cs="Times New Roman"/>
          <w:b/>
          <w:bCs/>
          <w:sz w:val="28"/>
          <w:szCs w:val="28"/>
        </w:rPr>
        <w:br/>
      </w:r>
    </w:p>
    <w:p w:rsidR="00E35FBC" w:rsidRPr="00B51548" w:rsidRDefault="002018F6" w:rsidP="009F7E5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lic. Natálie Obadalová</w:t>
      </w:r>
    </w:p>
    <w:p w:rsidR="00B51548" w:rsidRPr="009F7E5C" w:rsidRDefault="00B51548" w:rsidP="009F7E5C">
      <w:pPr>
        <w:spacing w:line="360" w:lineRule="auto"/>
        <w:jc w:val="center"/>
        <w:rPr>
          <w:rFonts w:ascii="Times New Roman" w:hAnsi="Times New Roman" w:cs="Times New Roman"/>
          <w:sz w:val="28"/>
          <w:szCs w:val="28"/>
        </w:rPr>
      </w:pPr>
      <w:r>
        <w:rPr>
          <w:rFonts w:ascii="Times New Roman" w:hAnsi="Times New Roman" w:cs="Times New Roman"/>
          <w:sz w:val="28"/>
          <w:szCs w:val="28"/>
        </w:rPr>
        <w:t>II. ročník – kombinované studium</w:t>
      </w:r>
    </w:p>
    <w:p w:rsidR="00E35FBC" w:rsidRPr="009F7E5C" w:rsidRDefault="00B51548" w:rsidP="009F7E5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Obor: </w:t>
      </w:r>
      <w:r w:rsidR="00E35FBC" w:rsidRPr="009F7E5C">
        <w:rPr>
          <w:rFonts w:ascii="Times New Roman" w:hAnsi="Times New Roman" w:cs="Times New Roman"/>
          <w:sz w:val="28"/>
          <w:szCs w:val="28"/>
        </w:rPr>
        <w:t>Předškolní pedagogika</w:t>
      </w:r>
    </w:p>
    <w:p w:rsidR="00E35FBC" w:rsidRPr="009F7E5C" w:rsidRDefault="00E35FBC" w:rsidP="009F7E5C">
      <w:pPr>
        <w:spacing w:line="360" w:lineRule="auto"/>
        <w:jc w:val="center"/>
        <w:rPr>
          <w:rFonts w:ascii="Times New Roman" w:hAnsi="Times New Roman" w:cs="Times New Roman"/>
          <w:sz w:val="28"/>
          <w:szCs w:val="28"/>
        </w:rPr>
      </w:pPr>
    </w:p>
    <w:p w:rsidR="009F7E5C" w:rsidRDefault="00E35FBC" w:rsidP="009F7E5C">
      <w:pPr>
        <w:spacing w:line="360" w:lineRule="auto"/>
        <w:jc w:val="center"/>
        <w:rPr>
          <w:rFonts w:ascii="Times New Roman" w:hAnsi="Times New Roman" w:cs="Times New Roman"/>
          <w:sz w:val="28"/>
          <w:szCs w:val="28"/>
        </w:rPr>
      </w:pPr>
      <w:r w:rsidRPr="009F7E5C">
        <w:rPr>
          <w:rFonts w:ascii="Times New Roman" w:hAnsi="Times New Roman" w:cs="Times New Roman"/>
          <w:sz w:val="28"/>
          <w:szCs w:val="28"/>
        </w:rPr>
        <w:t xml:space="preserve">Vedoucí práce: </w:t>
      </w:r>
      <w:r w:rsidR="009F7E5C" w:rsidRPr="009F7E5C">
        <w:rPr>
          <w:rFonts w:ascii="Times New Roman" w:hAnsi="Times New Roman" w:cs="Times New Roman"/>
          <w:sz w:val="28"/>
          <w:szCs w:val="28"/>
        </w:rPr>
        <w:t>prof. PhDr. Eva Šmelová, Ph.D.</w:t>
      </w:r>
      <w:r w:rsidR="009F7E5C" w:rsidRPr="009F7E5C">
        <w:rPr>
          <w:rFonts w:ascii="Times New Roman" w:hAnsi="Times New Roman" w:cs="Times New Roman"/>
          <w:sz w:val="28"/>
          <w:szCs w:val="28"/>
        </w:rPr>
        <w:br/>
      </w:r>
      <w:r w:rsidR="009F7E5C" w:rsidRPr="009F7E5C">
        <w:rPr>
          <w:rFonts w:ascii="Times New Roman" w:hAnsi="Times New Roman" w:cs="Times New Roman"/>
          <w:sz w:val="28"/>
          <w:szCs w:val="28"/>
        </w:rPr>
        <w:br/>
      </w:r>
      <w:r w:rsidR="009F7E5C" w:rsidRPr="009F7E5C">
        <w:rPr>
          <w:rFonts w:ascii="Times New Roman" w:hAnsi="Times New Roman" w:cs="Times New Roman"/>
          <w:sz w:val="28"/>
          <w:szCs w:val="28"/>
        </w:rPr>
        <w:br/>
      </w:r>
    </w:p>
    <w:p w:rsidR="009F7E5C" w:rsidRDefault="009F7E5C" w:rsidP="009F7E5C">
      <w:pPr>
        <w:spacing w:line="360" w:lineRule="auto"/>
        <w:jc w:val="center"/>
        <w:rPr>
          <w:rFonts w:ascii="Times New Roman" w:hAnsi="Times New Roman" w:cs="Times New Roman"/>
          <w:sz w:val="28"/>
          <w:szCs w:val="28"/>
        </w:rPr>
      </w:pPr>
      <w:r w:rsidRPr="009F7E5C">
        <w:rPr>
          <w:rFonts w:ascii="Times New Roman" w:hAnsi="Times New Roman" w:cs="Times New Roman"/>
          <w:sz w:val="28"/>
          <w:szCs w:val="28"/>
        </w:rPr>
        <w:br/>
        <w:t>Olomouc</w:t>
      </w:r>
      <w:r>
        <w:rPr>
          <w:rFonts w:ascii="Times New Roman" w:hAnsi="Times New Roman" w:cs="Times New Roman"/>
          <w:sz w:val="28"/>
          <w:szCs w:val="28"/>
        </w:rPr>
        <w:br/>
        <w:t>2023</w:t>
      </w:r>
    </w:p>
    <w:p w:rsidR="009F7E5C" w:rsidRDefault="009F7E5C" w:rsidP="009F7E5C">
      <w:pPr>
        <w:spacing w:line="360" w:lineRule="auto"/>
        <w:jc w:val="center"/>
        <w:rPr>
          <w:rFonts w:ascii="Times New Roman" w:hAnsi="Times New Roman" w:cs="Times New Roman"/>
          <w:sz w:val="28"/>
          <w:szCs w:val="28"/>
        </w:rPr>
      </w:pPr>
    </w:p>
    <w:p w:rsidR="009F7E5C" w:rsidRDefault="009F7E5C" w:rsidP="009F7E5C">
      <w:pPr>
        <w:spacing w:line="360" w:lineRule="auto"/>
        <w:jc w:val="center"/>
        <w:rPr>
          <w:rFonts w:ascii="Times New Roman" w:hAnsi="Times New Roman" w:cs="Times New Roman"/>
          <w:sz w:val="28"/>
          <w:szCs w:val="28"/>
        </w:rPr>
      </w:pPr>
    </w:p>
    <w:p w:rsidR="009F7E5C" w:rsidRDefault="009F7E5C" w:rsidP="009F7E5C">
      <w:pPr>
        <w:spacing w:line="360" w:lineRule="auto"/>
        <w:jc w:val="center"/>
        <w:rPr>
          <w:rFonts w:ascii="Times New Roman" w:hAnsi="Times New Roman" w:cs="Times New Roman"/>
          <w:sz w:val="28"/>
          <w:szCs w:val="28"/>
        </w:rPr>
      </w:pPr>
    </w:p>
    <w:p w:rsidR="009F7E5C" w:rsidRDefault="009F7E5C" w:rsidP="009F7E5C">
      <w:pPr>
        <w:spacing w:line="360" w:lineRule="auto"/>
        <w:jc w:val="center"/>
        <w:rPr>
          <w:rFonts w:ascii="Times New Roman" w:hAnsi="Times New Roman" w:cs="Times New Roman"/>
          <w:sz w:val="28"/>
          <w:szCs w:val="28"/>
        </w:rPr>
      </w:pPr>
    </w:p>
    <w:p w:rsidR="009F7E5C" w:rsidRDefault="009F7E5C" w:rsidP="009F7E5C">
      <w:pPr>
        <w:spacing w:line="360" w:lineRule="auto"/>
        <w:jc w:val="center"/>
        <w:rPr>
          <w:rFonts w:ascii="Times New Roman" w:hAnsi="Times New Roman" w:cs="Times New Roman"/>
          <w:sz w:val="28"/>
          <w:szCs w:val="28"/>
        </w:rPr>
      </w:pPr>
    </w:p>
    <w:p w:rsidR="009F7E5C" w:rsidRDefault="009F7E5C" w:rsidP="009F7E5C">
      <w:pPr>
        <w:spacing w:line="360" w:lineRule="auto"/>
        <w:jc w:val="center"/>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9F7E5C" w:rsidRDefault="009F7E5C" w:rsidP="009F7E5C">
      <w:pPr>
        <w:spacing w:line="360" w:lineRule="auto"/>
        <w:rPr>
          <w:rFonts w:ascii="Times New Roman" w:hAnsi="Times New Roman" w:cs="Times New Roman"/>
          <w:sz w:val="28"/>
          <w:szCs w:val="28"/>
        </w:rPr>
      </w:pPr>
    </w:p>
    <w:p w:rsidR="00116642" w:rsidRDefault="009F7E5C" w:rsidP="009F7E5C">
      <w:pPr>
        <w:spacing w:line="360" w:lineRule="auto"/>
        <w:rPr>
          <w:rFonts w:ascii="Times New Roman" w:hAnsi="Times New Roman" w:cs="Times New Roman"/>
          <w:sz w:val="24"/>
          <w:szCs w:val="24"/>
        </w:rPr>
      </w:pPr>
      <w:r w:rsidRPr="00116642">
        <w:rPr>
          <w:rFonts w:ascii="Times New Roman" w:hAnsi="Times New Roman" w:cs="Times New Roman"/>
          <w:sz w:val="24"/>
          <w:szCs w:val="24"/>
        </w:rPr>
        <w:tab/>
      </w:r>
    </w:p>
    <w:p w:rsidR="00116642" w:rsidRPr="00116642" w:rsidRDefault="00116642" w:rsidP="009F7E5C">
      <w:pPr>
        <w:spacing w:line="360" w:lineRule="auto"/>
        <w:rPr>
          <w:rFonts w:ascii="Times New Roman" w:hAnsi="Times New Roman" w:cs="Times New Roman"/>
          <w:sz w:val="24"/>
          <w:szCs w:val="24"/>
        </w:rPr>
      </w:pPr>
    </w:p>
    <w:p w:rsidR="009F7E5C" w:rsidRPr="00116642" w:rsidRDefault="009F7E5C" w:rsidP="00116642">
      <w:pPr>
        <w:spacing w:line="360" w:lineRule="auto"/>
        <w:ind w:firstLine="708"/>
        <w:rPr>
          <w:rFonts w:ascii="Times New Roman" w:hAnsi="Times New Roman" w:cs="Times New Roman"/>
          <w:sz w:val="24"/>
          <w:szCs w:val="24"/>
        </w:rPr>
      </w:pPr>
      <w:r w:rsidRPr="00116642">
        <w:rPr>
          <w:rFonts w:ascii="Times New Roman" w:hAnsi="Times New Roman" w:cs="Times New Roman"/>
          <w:sz w:val="24"/>
          <w:szCs w:val="24"/>
        </w:rPr>
        <w:t>Prohlašuji, že jsem diplomovou práci vypracovala samostatně a uvedla v ní všechny použité zdroje a literaturu.</w:t>
      </w:r>
    </w:p>
    <w:p w:rsidR="00116642" w:rsidRPr="00116642" w:rsidRDefault="009F7E5C" w:rsidP="009F7E5C">
      <w:pPr>
        <w:spacing w:line="360" w:lineRule="auto"/>
        <w:rPr>
          <w:rFonts w:ascii="Times New Roman" w:hAnsi="Times New Roman" w:cs="Times New Roman"/>
          <w:sz w:val="24"/>
          <w:szCs w:val="24"/>
        </w:rPr>
      </w:pPr>
      <w:r w:rsidRPr="00116642">
        <w:rPr>
          <w:rFonts w:ascii="Times New Roman" w:hAnsi="Times New Roman" w:cs="Times New Roman"/>
          <w:sz w:val="24"/>
          <w:szCs w:val="24"/>
        </w:rPr>
        <w:t>V Olomouci dne</w:t>
      </w:r>
    </w:p>
    <w:p w:rsidR="009F7E5C" w:rsidRDefault="009F7E5C"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Default="00116642" w:rsidP="00116642">
      <w:pPr>
        <w:rPr>
          <w:rFonts w:ascii="Times New Roman" w:hAnsi="Times New Roman" w:cs="Times New Roman"/>
          <w:sz w:val="28"/>
          <w:szCs w:val="28"/>
        </w:rPr>
      </w:pPr>
    </w:p>
    <w:p w:rsidR="00116642" w:rsidRPr="00116642" w:rsidRDefault="00116642" w:rsidP="00116642">
      <w:pPr>
        <w:spacing w:line="360" w:lineRule="auto"/>
        <w:rPr>
          <w:rFonts w:ascii="Times New Roman" w:hAnsi="Times New Roman" w:cs="Times New Roman"/>
          <w:sz w:val="24"/>
          <w:szCs w:val="24"/>
        </w:rPr>
      </w:pPr>
    </w:p>
    <w:p w:rsidR="00116642" w:rsidRDefault="00116642" w:rsidP="00116642">
      <w:pPr>
        <w:spacing w:line="360" w:lineRule="auto"/>
        <w:rPr>
          <w:rFonts w:ascii="Times New Roman" w:hAnsi="Times New Roman" w:cs="Times New Roman"/>
          <w:sz w:val="24"/>
          <w:szCs w:val="24"/>
        </w:rPr>
      </w:pPr>
      <w:r w:rsidRPr="00116642">
        <w:rPr>
          <w:rFonts w:ascii="Times New Roman" w:hAnsi="Times New Roman" w:cs="Times New Roman"/>
          <w:sz w:val="24"/>
          <w:szCs w:val="24"/>
        </w:rPr>
        <w:tab/>
        <w:t xml:space="preserve">Děkuji </w:t>
      </w:r>
      <w:r w:rsidR="002018F6">
        <w:rPr>
          <w:rFonts w:ascii="Times New Roman" w:hAnsi="Times New Roman" w:cs="Times New Roman"/>
          <w:sz w:val="24"/>
          <w:szCs w:val="24"/>
        </w:rPr>
        <w:t>prof. PhDr. Evě Šmelové</w:t>
      </w:r>
      <w:r w:rsidRPr="00116642">
        <w:rPr>
          <w:rFonts w:ascii="Times New Roman" w:hAnsi="Times New Roman" w:cs="Times New Roman"/>
          <w:sz w:val="24"/>
          <w:szCs w:val="24"/>
        </w:rPr>
        <w:t>, Ph.D., za odborné vedení diplomové práce, poskytování rad a vstřícný přístup.</w:t>
      </w:r>
    </w:p>
    <w:sdt>
      <w:sdtPr>
        <w:rPr>
          <w:rFonts w:ascii="Times New Roman" w:eastAsiaTheme="minorHAnsi" w:hAnsi="Times New Roman" w:cs="Times New Roman"/>
          <w:color w:val="auto"/>
          <w:kern w:val="2"/>
          <w:sz w:val="22"/>
          <w:szCs w:val="22"/>
          <w:lang w:eastAsia="en-US"/>
          <w14:ligatures w14:val="standardContextual"/>
        </w:rPr>
        <w:id w:val="-1679959757"/>
        <w:docPartObj>
          <w:docPartGallery w:val="Table of Contents"/>
          <w:docPartUnique/>
        </w:docPartObj>
      </w:sdtPr>
      <w:sdtEndPr>
        <w:rPr>
          <w:rFonts w:asciiTheme="minorHAnsi" w:hAnsiTheme="minorHAnsi" w:cstheme="minorBidi"/>
          <w:b/>
          <w:bCs/>
        </w:rPr>
      </w:sdtEndPr>
      <w:sdtContent>
        <w:p w:rsidR="00403B2B" w:rsidRPr="002D3751" w:rsidRDefault="00403B2B">
          <w:pPr>
            <w:pStyle w:val="Nadpisobsahu"/>
            <w:rPr>
              <w:rFonts w:ascii="Times New Roman" w:hAnsi="Times New Roman" w:cs="Times New Roman"/>
              <w:b/>
              <w:bCs/>
              <w:color w:val="000000" w:themeColor="text1"/>
            </w:rPr>
          </w:pPr>
          <w:r w:rsidRPr="002D3751">
            <w:rPr>
              <w:rFonts w:ascii="Times New Roman" w:hAnsi="Times New Roman" w:cs="Times New Roman"/>
              <w:b/>
              <w:bCs/>
              <w:color w:val="000000" w:themeColor="text1"/>
            </w:rPr>
            <w:t>Obsah</w:t>
          </w:r>
        </w:p>
        <w:p w:rsidR="002D3751" w:rsidRPr="002D3751" w:rsidRDefault="00403B2B">
          <w:pPr>
            <w:pStyle w:val="Obsah1"/>
            <w:tabs>
              <w:tab w:val="right" w:leader="dot" w:pos="8493"/>
            </w:tabs>
            <w:rPr>
              <w:rFonts w:ascii="Times New Roman" w:eastAsiaTheme="minorEastAsia" w:hAnsi="Times New Roman" w:cs="Times New Roman"/>
              <w:noProof/>
              <w:sz w:val="24"/>
              <w:szCs w:val="24"/>
              <w:lang w:eastAsia="cs-CZ"/>
            </w:rPr>
          </w:pPr>
          <w:r w:rsidRPr="002D3751">
            <w:rPr>
              <w:rFonts w:ascii="Times New Roman" w:hAnsi="Times New Roman" w:cs="Times New Roman"/>
              <w:sz w:val="24"/>
              <w:szCs w:val="24"/>
            </w:rPr>
            <w:fldChar w:fldCharType="begin"/>
          </w:r>
          <w:r w:rsidRPr="002D3751">
            <w:rPr>
              <w:rFonts w:ascii="Times New Roman" w:hAnsi="Times New Roman" w:cs="Times New Roman"/>
              <w:sz w:val="24"/>
              <w:szCs w:val="24"/>
            </w:rPr>
            <w:instrText xml:space="preserve"> TOC \o "1-3" \h \z \u </w:instrText>
          </w:r>
          <w:r w:rsidRPr="002D3751">
            <w:rPr>
              <w:rFonts w:ascii="Times New Roman" w:hAnsi="Times New Roman" w:cs="Times New Roman"/>
              <w:sz w:val="24"/>
              <w:szCs w:val="24"/>
            </w:rPr>
            <w:fldChar w:fldCharType="separate"/>
          </w:r>
          <w:hyperlink w:anchor="_Toc138059136" w:history="1">
            <w:r w:rsidR="002D3751" w:rsidRPr="002D3751">
              <w:rPr>
                <w:rStyle w:val="Hypertextovodkaz"/>
                <w:rFonts w:ascii="Times New Roman" w:hAnsi="Times New Roman" w:cs="Times New Roman"/>
                <w:b/>
                <w:bCs/>
                <w:noProof/>
                <w:sz w:val="24"/>
                <w:szCs w:val="24"/>
              </w:rPr>
              <w:t>Úvod</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_Toc138059136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5</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138059137" w:history="1">
            <w:r w:rsidR="002D3751" w:rsidRPr="002D3751">
              <w:rPr>
                <w:rStyle w:val="Hypertextovodkaz"/>
                <w:rFonts w:ascii="Times New Roman" w:hAnsi="Times New Roman" w:cs="Times New Roman"/>
                <w:b/>
                <w:bCs/>
                <w:noProof/>
                <w:sz w:val="24"/>
                <w:szCs w:val="24"/>
              </w:rPr>
              <w:t>I</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Teoretická část</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_Toc138059137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6</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138059138" w:history="1">
            <w:r w:rsidR="002D3751" w:rsidRPr="002D3751">
              <w:rPr>
                <w:rStyle w:val="Hypertextovodkaz"/>
                <w:rFonts w:ascii="Times New Roman" w:hAnsi="Times New Roman" w:cs="Times New Roman"/>
                <w:b/>
                <w:bCs/>
                <w:noProof/>
                <w:sz w:val="24"/>
                <w:szCs w:val="24"/>
              </w:rPr>
              <w:t>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Předškolní vzdělávání</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_Toc138059138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6</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39" w:history="1">
            <w:r w:rsidR="002D3751" w:rsidRPr="002D3751">
              <w:rPr>
                <w:rStyle w:val="Hypertextovodkaz"/>
                <w:rFonts w:ascii="Times New Roman" w:hAnsi="Times New Roman" w:cs="Times New Roman"/>
                <w:b/>
                <w:bCs/>
                <w:noProof/>
                <w:sz w:val="24"/>
                <w:szCs w:val="24"/>
              </w:rPr>
              <w:t>1.1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Kurikulární a legislativní dokumenty</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_Toc138059139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6</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40" w:history="1">
            <w:r w:rsidR="002D3751" w:rsidRPr="002D3751">
              <w:rPr>
                <w:rStyle w:val="Hypertextovodkaz"/>
                <w:rFonts w:ascii="Times New Roman" w:hAnsi="Times New Roman" w:cs="Times New Roman"/>
                <w:b/>
                <w:bCs/>
                <w:noProof/>
                <w:sz w:val="24"/>
                <w:szCs w:val="24"/>
              </w:rPr>
              <w:t>1.2</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Záměry a cíle předškolní vzdělávání</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_Toc138059140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8</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138059141" w:history="1">
            <w:r w:rsidR="002D3751" w:rsidRPr="002D3751">
              <w:rPr>
                <w:rStyle w:val="Hypertextovodkaz"/>
                <w:rFonts w:ascii="Times New Roman" w:hAnsi="Times New Roman" w:cs="Times New Roman"/>
                <w:b/>
                <w:bCs/>
                <w:noProof/>
                <w:sz w:val="24"/>
                <w:szCs w:val="24"/>
              </w:rPr>
              <w:t>1.2.1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Školský zákon</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_Toc138059141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9</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138059142" w:history="1">
            <w:r w:rsidR="002D3751" w:rsidRPr="002D3751">
              <w:rPr>
                <w:rStyle w:val="Hypertextovodkaz"/>
                <w:rFonts w:ascii="Times New Roman" w:hAnsi="Times New Roman" w:cs="Times New Roman"/>
                <w:b/>
                <w:bCs/>
                <w:noProof/>
                <w:sz w:val="24"/>
                <w:szCs w:val="24"/>
              </w:rPr>
              <w:t>1.2.2</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Rámcový vzdělávací program pro předškolní vzdělávání</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_Toc138059142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9</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138059143" w:history="1">
            <w:r w:rsidR="002D3751" w:rsidRPr="002D3751">
              <w:rPr>
                <w:rStyle w:val="Hypertextovodkaz"/>
                <w:rFonts w:ascii="Times New Roman" w:hAnsi="Times New Roman" w:cs="Times New Roman"/>
                <w:b/>
                <w:bCs/>
                <w:noProof/>
                <w:sz w:val="24"/>
                <w:szCs w:val="24"/>
              </w:rPr>
              <w:t>2</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Spolupráce rodiny se školou</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_Toc138059143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13</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44" w:history="1">
            <w:r w:rsidR="002D3751" w:rsidRPr="002D3751">
              <w:rPr>
                <w:rStyle w:val="Hypertextovodkaz"/>
                <w:rFonts w:ascii="Times New Roman" w:hAnsi="Times New Roman" w:cs="Times New Roman"/>
                <w:b/>
                <w:bCs/>
                <w:noProof/>
                <w:sz w:val="24"/>
                <w:szCs w:val="24"/>
              </w:rPr>
              <w:t>2.1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Rodina</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_Toc138059144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13</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45" w:history="1">
            <w:r w:rsidR="002D3751" w:rsidRPr="002D3751">
              <w:rPr>
                <w:rStyle w:val="Hypertextovodkaz"/>
                <w:rFonts w:ascii="Times New Roman" w:hAnsi="Times New Roman" w:cs="Times New Roman"/>
                <w:b/>
                <w:bCs/>
                <w:noProof/>
                <w:sz w:val="24"/>
                <w:szCs w:val="24"/>
              </w:rPr>
              <w:t>2.2</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Povinnosti rodičů</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_Toc138059145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16</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46" w:history="1">
            <w:r w:rsidR="002D3751" w:rsidRPr="002D3751">
              <w:rPr>
                <w:rStyle w:val="Hypertextovodkaz"/>
                <w:rFonts w:ascii="Times New Roman" w:hAnsi="Times New Roman" w:cs="Times New Roman"/>
                <w:b/>
                <w:bCs/>
                <w:noProof/>
                <w:sz w:val="24"/>
                <w:szCs w:val="24"/>
              </w:rPr>
              <w:t>2.3</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Mateřská škola</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_Toc138059146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18</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138059147" w:history="1">
            <w:r w:rsidR="002D3751" w:rsidRPr="002D3751">
              <w:rPr>
                <w:rStyle w:val="Hypertextovodkaz"/>
                <w:rFonts w:ascii="Times New Roman" w:hAnsi="Times New Roman" w:cs="Times New Roman"/>
                <w:b/>
                <w:bCs/>
                <w:noProof/>
                <w:sz w:val="24"/>
                <w:szCs w:val="24"/>
              </w:rPr>
              <w:t>2.3.1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Mateřská škola jako příprava na vstup do základní školy</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_Toc138059147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20</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48" w:history="1">
            <w:r w:rsidR="002D3751" w:rsidRPr="002D3751">
              <w:rPr>
                <w:rStyle w:val="Hypertextovodkaz"/>
                <w:rFonts w:ascii="Times New Roman" w:hAnsi="Times New Roman" w:cs="Times New Roman"/>
                <w:b/>
                <w:bCs/>
                <w:noProof/>
                <w:sz w:val="24"/>
                <w:szCs w:val="24"/>
              </w:rPr>
              <w:t>2.4</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Možnosti spolupráce</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_Toc138059148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23</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138059149" w:history="1">
            <w:r w:rsidR="002D3751" w:rsidRPr="002D3751">
              <w:rPr>
                <w:rStyle w:val="Hypertextovodkaz"/>
                <w:rFonts w:ascii="Times New Roman" w:hAnsi="Times New Roman" w:cs="Times New Roman"/>
                <w:b/>
                <w:bCs/>
                <w:noProof/>
                <w:sz w:val="24"/>
                <w:szCs w:val="24"/>
              </w:rPr>
              <w:t>2.4.1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Metody spolupráce</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_Toc138059149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25</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138059150" w:history="1">
            <w:r w:rsidR="002D3751" w:rsidRPr="002D3751">
              <w:rPr>
                <w:rStyle w:val="Hypertextovodkaz"/>
                <w:rFonts w:ascii="Times New Roman" w:hAnsi="Times New Roman" w:cs="Times New Roman"/>
                <w:b/>
                <w:bCs/>
                <w:noProof/>
                <w:sz w:val="24"/>
                <w:szCs w:val="24"/>
              </w:rPr>
              <w:t>2.4.2</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Formy spolupráce</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_Toc138059150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25</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138059151" w:history="1">
            <w:r w:rsidR="002D3751" w:rsidRPr="002D3751">
              <w:rPr>
                <w:rStyle w:val="Hypertextovodkaz"/>
                <w:rFonts w:ascii="Times New Roman" w:hAnsi="Times New Roman" w:cs="Times New Roman"/>
                <w:b/>
                <w:bCs/>
                <w:noProof/>
                <w:sz w:val="24"/>
                <w:szCs w:val="24"/>
              </w:rPr>
              <w:t>3</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Poznatky České školní inspekce</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_Toc138059151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27</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138059152" w:history="1">
            <w:r w:rsidR="002D3751" w:rsidRPr="002D3751">
              <w:rPr>
                <w:rStyle w:val="Hypertextovodkaz"/>
                <w:rFonts w:ascii="Times New Roman" w:hAnsi="Times New Roman" w:cs="Times New Roman"/>
                <w:b/>
                <w:bCs/>
                <w:noProof/>
                <w:sz w:val="24"/>
                <w:szCs w:val="24"/>
              </w:rPr>
              <w:t>3.1.1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Údaje o dětech plnících povinnou předškolní docházku</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_Toc138059152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27</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138059153" w:history="1">
            <w:r w:rsidR="002D3751" w:rsidRPr="002D3751">
              <w:rPr>
                <w:rStyle w:val="Hypertextovodkaz"/>
                <w:rFonts w:ascii="Times New Roman" w:hAnsi="Times New Roman" w:cs="Times New Roman"/>
                <w:b/>
                <w:bCs/>
                <w:noProof/>
                <w:sz w:val="24"/>
                <w:szCs w:val="24"/>
              </w:rPr>
              <w:t>3.1.2</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Dopady povinné předškolní docházky</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_Toc138059153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28</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138059154" w:history="1">
            <w:r w:rsidR="002D3751" w:rsidRPr="002D3751">
              <w:rPr>
                <w:rStyle w:val="Hypertextovodkaz"/>
                <w:rFonts w:ascii="Times New Roman" w:hAnsi="Times New Roman" w:cs="Times New Roman"/>
                <w:b/>
                <w:bCs/>
                <w:noProof/>
                <w:sz w:val="24"/>
                <w:szCs w:val="24"/>
              </w:rPr>
              <w:t>II</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Empirická část</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_Toc138059154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29</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138059155" w:history="1">
            <w:r w:rsidR="002D3751" w:rsidRPr="002D3751">
              <w:rPr>
                <w:rStyle w:val="Hypertextovodkaz"/>
                <w:rFonts w:ascii="Times New Roman" w:hAnsi="Times New Roman" w:cs="Times New Roman"/>
                <w:b/>
                <w:bCs/>
                <w:noProof/>
                <w:sz w:val="24"/>
                <w:szCs w:val="24"/>
              </w:rPr>
              <w:t>4</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Pedagogický výzkum</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_Toc138059155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29</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56" w:history="1">
            <w:r w:rsidR="002D3751" w:rsidRPr="002D3751">
              <w:rPr>
                <w:rStyle w:val="Hypertextovodkaz"/>
                <w:rFonts w:ascii="Times New Roman" w:hAnsi="Times New Roman" w:cs="Times New Roman"/>
                <w:b/>
                <w:bCs/>
                <w:noProof/>
                <w:sz w:val="24"/>
                <w:szCs w:val="24"/>
              </w:rPr>
              <w:t>4.1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Cíl empirické části a výzkumné otázky</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_Toc138059156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29</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57" w:history="1">
            <w:r w:rsidR="002D3751" w:rsidRPr="002D3751">
              <w:rPr>
                <w:rStyle w:val="Hypertextovodkaz"/>
                <w:rFonts w:ascii="Times New Roman" w:hAnsi="Times New Roman" w:cs="Times New Roman"/>
                <w:b/>
                <w:bCs/>
                <w:noProof/>
                <w:sz w:val="24"/>
                <w:szCs w:val="24"/>
              </w:rPr>
              <w:t>4.2</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Cílová skupina</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_Toc138059157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29</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58" w:history="1">
            <w:r w:rsidR="002D3751" w:rsidRPr="002D3751">
              <w:rPr>
                <w:rStyle w:val="Hypertextovodkaz"/>
                <w:rFonts w:ascii="Times New Roman" w:hAnsi="Times New Roman" w:cs="Times New Roman"/>
                <w:b/>
                <w:bCs/>
                <w:noProof/>
                <w:sz w:val="24"/>
                <w:szCs w:val="24"/>
              </w:rPr>
              <w:t>4.3</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Výzkumná metoda</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_Toc138059158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29</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59" w:history="1">
            <w:r w:rsidR="002D3751" w:rsidRPr="002D3751">
              <w:rPr>
                <w:rStyle w:val="Hypertextovodkaz"/>
                <w:rFonts w:ascii="Times New Roman" w:hAnsi="Times New Roman" w:cs="Times New Roman"/>
                <w:b/>
                <w:bCs/>
                <w:noProof/>
                <w:sz w:val="24"/>
                <w:szCs w:val="24"/>
              </w:rPr>
              <w:t>4.4</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Popis a průběh výzkumného šetření</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_Toc138059159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29</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138059160" w:history="1">
            <w:r w:rsidR="002D3751" w:rsidRPr="002D3751">
              <w:rPr>
                <w:rStyle w:val="Hypertextovodkaz"/>
                <w:rFonts w:ascii="Times New Roman" w:hAnsi="Times New Roman" w:cs="Times New Roman"/>
                <w:b/>
                <w:bCs/>
                <w:noProof/>
                <w:sz w:val="24"/>
                <w:szCs w:val="24"/>
              </w:rPr>
              <w:t>5</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Výsledky dotazníkového šetření</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_Toc138059160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30</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61" w:history="1">
            <w:r w:rsidR="002D3751" w:rsidRPr="002D3751">
              <w:rPr>
                <w:rStyle w:val="Hypertextovodkaz"/>
                <w:rFonts w:ascii="Times New Roman" w:hAnsi="Times New Roman" w:cs="Times New Roman"/>
                <w:b/>
                <w:bCs/>
                <w:noProof/>
                <w:sz w:val="24"/>
                <w:szCs w:val="24"/>
              </w:rPr>
              <w:t>5.1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Charakteristika výzkumného vzorku</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_Toc138059161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30</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62" w:history="1">
            <w:r w:rsidR="002D3751" w:rsidRPr="002D3751">
              <w:rPr>
                <w:rStyle w:val="Hypertextovodkaz"/>
                <w:rFonts w:ascii="Times New Roman" w:hAnsi="Times New Roman" w:cs="Times New Roman"/>
                <w:b/>
                <w:bCs/>
                <w:noProof/>
                <w:sz w:val="24"/>
                <w:szCs w:val="24"/>
              </w:rPr>
              <w:t>5.2</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Výsledky položek z hlediska umístění mateřské školy</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_Toc138059162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32</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63" w:history="1">
            <w:r w:rsidR="002D3751" w:rsidRPr="002D3751">
              <w:rPr>
                <w:rStyle w:val="Hypertextovodkaz"/>
                <w:rFonts w:ascii="Times New Roman" w:hAnsi="Times New Roman" w:cs="Times New Roman"/>
                <w:b/>
                <w:bCs/>
                <w:noProof/>
                <w:sz w:val="24"/>
                <w:szCs w:val="24"/>
              </w:rPr>
              <w:t>5.3</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Výsledky položek z hlediska věku respondentů</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_Toc138059163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43</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64" w:history="1">
            <w:r w:rsidR="002D3751" w:rsidRPr="002D3751">
              <w:rPr>
                <w:rStyle w:val="Hypertextovodkaz"/>
                <w:rFonts w:ascii="Times New Roman" w:hAnsi="Times New Roman" w:cs="Times New Roman"/>
                <w:b/>
                <w:bCs/>
                <w:noProof/>
                <w:sz w:val="24"/>
                <w:szCs w:val="24"/>
              </w:rPr>
              <w:t>5.4</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Výsledky položek z hlediska vzdělání respondentů</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_Toc138059164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56</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65" w:history="1">
            <w:r w:rsidR="002D3751" w:rsidRPr="002D3751">
              <w:rPr>
                <w:rStyle w:val="Hypertextovodkaz"/>
                <w:rFonts w:ascii="Times New Roman" w:hAnsi="Times New Roman" w:cs="Times New Roman"/>
                <w:b/>
                <w:bCs/>
                <w:noProof/>
                <w:sz w:val="24"/>
                <w:szCs w:val="24"/>
              </w:rPr>
              <w:t>5.5</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Výsledky jednotlivých položek</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_Toc138059165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68</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66" w:history="1">
            <w:r w:rsidR="002D3751" w:rsidRPr="002D3751">
              <w:rPr>
                <w:rStyle w:val="Hypertextovodkaz"/>
                <w:rFonts w:ascii="Times New Roman" w:hAnsi="Times New Roman" w:cs="Times New Roman"/>
                <w:b/>
                <w:bCs/>
                <w:noProof/>
                <w:sz w:val="24"/>
                <w:szCs w:val="24"/>
              </w:rPr>
              <w:t>5.6</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Kontrolní položky</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_Toc138059166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78</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138059167" w:history="1">
            <w:r w:rsidR="002D3751" w:rsidRPr="002D3751">
              <w:rPr>
                <w:rStyle w:val="Hypertextovodkaz"/>
                <w:rFonts w:ascii="Times New Roman" w:hAnsi="Times New Roman" w:cs="Times New Roman"/>
                <w:b/>
                <w:bCs/>
                <w:noProof/>
                <w:sz w:val="24"/>
                <w:szCs w:val="24"/>
              </w:rPr>
              <w:t>4</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Diskuse</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_Toc138059167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81</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138059168" w:history="1">
            <w:r w:rsidR="002D3751" w:rsidRPr="002D3751">
              <w:rPr>
                <w:rStyle w:val="Hypertextovodkaz"/>
                <w:rFonts w:ascii="Times New Roman" w:hAnsi="Times New Roman" w:cs="Times New Roman"/>
                <w:b/>
                <w:bCs/>
                <w:noProof/>
                <w:sz w:val="24"/>
                <w:szCs w:val="24"/>
              </w:rPr>
              <w:t>4.1</w:t>
            </w:r>
            <w:r w:rsidR="002D3751" w:rsidRPr="002D3751">
              <w:rPr>
                <w:rFonts w:ascii="Times New Roman" w:eastAsiaTheme="minorEastAsia" w:hAnsi="Times New Roman" w:cs="Times New Roman"/>
                <w:noProof/>
                <w:sz w:val="24"/>
                <w:szCs w:val="24"/>
                <w:lang w:eastAsia="cs-CZ"/>
              </w:rPr>
              <w:tab/>
            </w:r>
            <w:r w:rsidR="002D3751" w:rsidRPr="002D3751">
              <w:rPr>
                <w:rStyle w:val="Hypertextovodkaz"/>
                <w:rFonts w:ascii="Times New Roman" w:hAnsi="Times New Roman" w:cs="Times New Roman"/>
                <w:b/>
                <w:bCs/>
                <w:noProof/>
                <w:sz w:val="24"/>
                <w:szCs w:val="24"/>
              </w:rPr>
              <w:t>Diskuse nad výzkumnými otázkami</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_Toc138059168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81</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right" w:leader="dot" w:pos="8493"/>
            </w:tabs>
            <w:rPr>
              <w:rFonts w:ascii="Times New Roman" w:eastAsiaTheme="minorEastAsia" w:hAnsi="Times New Roman" w:cs="Times New Roman"/>
              <w:noProof/>
              <w:sz w:val="24"/>
              <w:szCs w:val="24"/>
              <w:lang w:eastAsia="cs-CZ"/>
            </w:rPr>
          </w:pPr>
          <w:hyperlink w:anchor="_Toc138059169" w:history="1">
            <w:r w:rsidR="002D3751" w:rsidRPr="002D3751">
              <w:rPr>
                <w:rStyle w:val="Hypertextovodkaz"/>
                <w:rFonts w:ascii="Times New Roman" w:hAnsi="Times New Roman" w:cs="Times New Roman"/>
                <w:b/>
                <w:bCs/>
                <w:noProof/>
                <w:sz w:val="24"/>
                <w:szCs w:val="24"/>
                <w:shd w:val="clear" w:color="auto" w:fill="FFFFFF"/>
              </w:rPr>
              <w:t>Závěr</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_Toc138059169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83</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right" w:leader="dot" w:pos="8493"/>
            </w:tabs>
            <w:rPr>
              <w:rFonts w:ascii="Times New Roman" w:eastAsiaTheme="minorEastAsia" w:hAnsi="Times New Roman" w:cs="Times New Roman"/>
              <w:noProof/>
              <w:sz w:val="24"/>
              <w:szCs w:val="24"/>
              <w:lang w:eastAsia="cs-CZ"/>
            </w:rPr>
          </w:pPr>
          <w:hyperlink w:anchor="_Toc138059170" w:history="1">
            <w:r w:rsidR="002D3751" w:rsidRPr="002D3751">
              <w:rPr>
                <w:rStyle w:val="Hypertextovodkaz"/>
                <w:rFonts w:ascii="Times New Roman" w:hAnsi="Times New Roman" w:cs="Times New Roman"/>
                <w:b/>
                <w:bCs/>
                <w:noProof/>
                <w:sz w:val="24"/>
                <w:szCs w:val="24"/>
                <w:shd w:val="clear" w:color="auto" w:fill="FFFFFF"/>
              </w:rPr>
              <w:t>Seznam literatury</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_Toc138059170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84</w:t>
            </w:r>
            <w:r w:rsidR="002D3751" w:rsidRPr="002D3751">
              <w:rPr>
                <w:rFonts w:ascii="Times New Roman" w:hAnsi="Times New Roman" w:cs="Times New Roman"/>
                <w:noProof/>
                <w:webHidden/>
                <w:sz w:val="24"/>
                <w:szCs w:val="24"/>
              </w:rPr>
              <w:fldChar w:fldCharType="end"/>
            </w:r>
          </w:hyperlink>
        </w:p>
        <w:p w:rsidR="002D3751" w:rsidRPr="002D3751" w:rsidRDefault="00000000">
          <w:pPr>
            <w:pStyle w:val="Obsah1"/>
            <w:tabs>
              <w:tab w:val="right" w:leader="dot" w:pos="8493"/>
            </w:tabs>
            <w:rPr>
              <w:rFonts w:ascii="Times New Roman" w:eastAsiaTheme="minorEastAsia" w:hAnsi="Times New Roman" w:cs="Times New Roman"/>
              <w:noProof/>
              <w:sz w:val="24"/>
              <w:szCs w:val="24"/>
              <w:lang w:eastAsia="cs-CZ"/>
            </w:rPr>
          </w:pPr>
          <w:hyperlink w:anchor="_Toc138059171" w:history="1">
            <w:r w:rsidR="002D3751" w:rsidRPr="002D3751">
              <w:rPr>
                <w:rStyle w:val="Hypertextovodkaz"/>
                <w:rFonts w:ascii="Times New Roman" w:hAnsi="Times New Roman" w:cs="Times New Roman"/>
                <w:b/>
                <w:bCs/>
                <w:noProof/>
                <w:sz w:val="24"/>
                <w:szCs w:val="24"/>
              </w:rPr>
              <w:t>Seznam příloh</w:t>
            </w:r>
            <w:r w:rsidR="002D3751" w:rsidRPr="002D3751">
              <w:rPr>
                <w:rFonts w:ascii="Times New Roman" w:hAnsi="Times New Roman" w:cs="Times New Roman"/>
                <w:noProof/>
                <w:webHidden/>
                <w:sz w:val="24"/>
                <w:szCs w:val="24"/>
              </w:rPr>
              <w:tab/>
            </w:r>
            <w:r w:rsidR="002D3751" w:rsidRPr="002D3751">
              <w:rPr>
                <w:rFonts w:ascii="Times New Roman" w:hAnsi="Times New Roman" w:cs="Times New Roman"/>
                <w:noProof/>
                <w:webHidden/>
                <w:sz w:val="24"/>
                <w:szCs w:val="24"/>
              </w:rPr>
              <w:fldChar w:fldCharType="begin"/>
            </w:r>
            <w:r w:rsidR="002D3751" w:rsidRPr="002D3751">
              <w:rPr>
                <w:rFonts w:ascii="Times New Roman" w:hAnsi="Times New Roman" w:cs="Times New Roman"/>
                <w:noProof/>
                <w:webHidden/>
                <w:sz w:val="24"/>
                <w:szCs w:val="24"/>
              </w:rPr>
              <w:instrText xml:space="preserve"> PAGEREF _Toc138059171 \h </w:instrText>
            </w:r>
            <w:r w:rsidR="002D3751" w:rsidRPr="002D3751">
              <w:rPr>
                <w:rFonts w:ascii="Times New Roman" w:hAnsi="Times New Roman" w:cs="Times New Roman"/>
                <w:noProof/>
                <w:webHidden/>
                <w:sz w:val="24"/>
                <w:szCs w:val="24"/>
              </w:rPr>
            </w:r>
            <w:r w:rsidR="002D3751" w:rsidRPr="002D3751">
              <w:rPr>
                <w:rFonts w:ascii="Times New Roman" w:hAnsi="Times New Roman" w:cs="Times New Roman"/>
                <w:noProof/>
                <w:webHidden/>
                <w:sz w:val="24"/>
                <w:szCs w:val="24"/>
              </w:rPr>
              <w:fldChar w:fldCharType="separate"/>
            </w:r>
            <w:r w:rsidR="002D3751" w:rsidRPr="002D3751">
              <w:rPr>
                <w:rFonts w:ascii="Times New Roman" w:hAnsi="Times New Roman" w:cs="Times New Roman"/>
                <w:noProof/>
                <w:webHidden/>
                <w:sz w:val="24"/>
                <w:szCs w:val="24"/>
              </w:rPr>
              <w:t>87</w:t>
            </w:r>
            <w:r w:rsidR="002D3751" w:rsidRPr="002D3751">
              <w:rPr>
                <w:rFonts w:ascii="Times New Roman" w:hAnsi="Times New Roman" w:cs="Times New Roman"/>
                <w:noProof/>
                <w:webHidden/>
                <w:sz w:val="24"/>
                <w:szCs w:val="24"/>
              </w:rPr>
              <w:fldChar w:fldCharType="end"/>
            </w:r>
          </w:hyperlink>
        </w:p>
        <w:p w:rsidR="00403B2B" w:rsidRDefault="00403B2B">
          <w:r w:rsidRPr="002D3751">
            <w:rPr>
              <w:rFonts w:ascii="Times New Roman" w:hAnsi="Times New Roman" w:cs="Times New Roman"/>
              <w:b/>
              <w:bCs/>
              <w:sz w:val="24"/>
              <w:szCs w:val="24"/>
            </w:rPr>
            <w:fldChar w:fldCharType="end"/>
          </w:r>
        </w:p>
      </w:sdtContent>
    </w:sdt>
    <w:p w:rsidR="00523E8D" w:rsidRPr="00403B2B" w:rsidRDefault="00523E8D" w:rsidP="00403B2B">
      <w:pPr>
        <w:rPr>
          <w:rFonts w:ascii="Times New Roman" w:hAnsi="Times New Roman" w:cs="Times New Roman"/>
          <w:sz w:val="24"/>
          <w:szCs w:val="24"/>
        </w:rPr>
      </w:pPr>
    </w:p>
    <w:p w:rsidR="00A65B99" w:rsidRDefault="00A65B99">
      <w:pPr>
        <w:rPr>
          <w:rFonts w:ascii="Times New Roman" w:hAnsi="Times New Roman" w:cs="Times New Roman"/>
          <w:sz w:val="24"/>
          <w:szCs w:val="24"/>
        </w:rPr>
      </w:pPr>
      <w:r>
        <w:rPr>
          <w:rFonts w:ascii="Times New Roman" w:hAnsi="Times New Roman" w:cs="Times New Roman"/>
          <w:sz w:val="24"/>
          <w:szCs w:val="24"/>
        </w:rPr>
        <w:br w:type="page"/>
      </w:r>
    </w:p>
    <w:p w:rsidR="00A65B99" w:rsidRDefault="00A65B99">
      <w:pPr>
        <w:rPr>
          <w:rFonts w:ascii="Times New Roman" w:hAnsi="Times New Roman" w:cs="Times New Roman"/>
          <w:sz w:val="24"/>
          <w:szCs w:val="24"/>
        </w:rPr>
        <w:sectPr w:rsidR="00A65B99" w:rsidSect="00A65B99">
          <w:footerReference w:type="default" r:id="rId8"/>
          <w:pgSz w:w="11906" w:h="16838"/>
          <w:pgMar w:top="1418" w:right="1418" w:bottom="1418" w:left="1985" w:header="709" w:footer="709" w:gutter="0"/>
          <w:cols w:space="708"/>
          <w:docGrid w:linePitch="360"/>
        </w:sectPr>
      </w:pPr>
    </w:p>
    <w:p w:rsidR="00116642" w:rsidRPr="00102A63" w:rsidRDefault="00116642" w:rsidP="00102A63">
      <w:pPr>
        <w:pStyle w:val="Nadpis1"/>
        <w:numPr>
          <w:ilvl w:val="0"/>
          <w:numId w:val="0"/>
        </w:numPr>
        <w:spacing w:line="360" w:lineRule="auto"/>
        <w:ind w:left="432" w:hanging="432"/>
        <w:rPr>
          <w:rFonts w:ascii="Times New Roman" w:hAnsi="Times New Roman" w:cs="Times New Roman"/>
          <w:b/>
          <w:bCs/>
          <w:color w:val="000000" w:themeColor="text1"/>
        </w:rPr>
      </w:pPr>
      <w:bookmarkStart w:id="0" w:name="_Toc136975123"/>
      <w:bookmarkStart w:id="1" w:name="_Toc138059136"/>
      <w:r w:rsidRPr="00102A63">
        <w:rPr>
          <w:rFonts w:ascii="Times New Roman" w:hAnsi="Times New Roman" w:cs="Times New Roman"/>
          <w:b/>
          <w:bCs/>
          <w:color w:val="000000" w:themeColor="text1"/>
        </w:rPr>
        <w:lastRenderedPageBreak/>
        <w:t>Ú</w:t>
      </w:r>
      <w:r w:rsidR="00102A63">
        <w:rPr>
          <w:rFonts w:ascii="Times New Roman" w:hAnsi="Times New Roman" w:cs="Times New Roman"/>
          <w:b/>
          <w:bCs/>
          <w:color w:val="000000" w:themeColor="text1"/>
        </w:rPr>
        <w:t>vod</w:t>
      </w:r>
      <w:bookmarkEnd w:id="0"/>
      <w:bookmarkEnd w:id="1"/>
    </w:p>
    <w:p w:rsidR="00102A63" w:rsidRDefault="00102A63" w:rsidP="00102A63">
      <w:pPr>
        <w:spacing w:line="360" w:lineRule="auto"/>
        <w:ind w:firstLine="432"/>
        <w:jc w:val="both"/>
        <w:rPr>
          <w:rFonts w:ascii="Times New Roman" w:hAnsi="Times New Roman" w:cs="Times New Roman"/>
          <w:sz w:val="24"/>
          <w:szCs w:val="24"/>
        </w:rPr>
      </w:pPr>
      <w:bookmarkStart w:id="2" w:name="_Hlk136975586"/>
      <w:r>
        <w:rPr>
          <w:rFonts w:ascii="Times New Roman" w:hAnsi="Times New Roman" w:cs="Times New Roman"/>
          <w:sz w:val="24"/>
          <w:szCs w:val="24"/>
        </w:rPr>
        <w:t xml:space="preserve">Téma diplomové práce jsem si vybrala s ohledem </w:t>
      </w:r>
      <w:r w:rsidR="00257A0E">
        <w:rPr>
          <w:rFonts w:ascii="Times New Roman" w:hAnsi="Times New Roman" w:cs="Times New Roman"/>
          <w:sz w:val="24"/>
          <w:szCs w:val="24"/>
        </w:rPr>
        <w:t xml:space="preserve">na </w:t>
      </w:r>
      <w:r>
        <w:rPr>
          <w:rFonts w:ascii="Times New Roman" w:hAnsi="Times New Roman" w:cs="Times New Roman"/>
          <w:sz w:val="24"/>
          <w:szCs w:val="24"/>
        </w:rPr>
        <w:t>mé působení jako učitelka v mateřské škole. Setkávám se s odlišnými názory rodičů na předškolní docházku. Někteří tvrdí, že mateřská škola je pouze instituce, kde se děti hlídají a hrají si, naopak jiní tvrdí, že mateřská škola je základem pro získávání potřebných znalostí, dovedností a schopností před vstupem do základní školy. Jak to tedy je? Hlavním cílem práce je tedy zjistit názor rodičů na důležitost povinné předškolní docházky.</w:t>
      </w:r>
    </w:p>
    <w:p w:rsidR="00102A63" w:rsidRDefault="00102A63" w:rsidP="00102A63">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Diplomová práce obsahuje dvě části. Část teoretickou tvoří tři kapitoly, kdy první popisuje předškolní vzdělávání a jeho legislativní ukotvení, kurikulární dokumenty, záměry a cíle předškolního vzdělávání. Druhá kapitola pojednává o </w:t>
      </w:r>
      <w:r w:rsidR="00257A0E">
        <w:rPr>
          <w:rFonts w:ascii="Times New Roman" w:hAnsi="Times New Roman" w:cs="Times New Roman"/>
          <w:sz w:val="24"/>
          <w:szCs w:val="24"/>
        </w:rPr>
        <w:t xml:space="preserve">rodině a mateřské škole, o jejich </w:t>
      </w:r>
      <w:r>
        <w:rPr>
          <w:rFonts w:ascii="Times New Roman" w:hAnsi="Times New Roman" w:cs="Times New Roman"/>
          <w:sz w:val="24"/>
          <w:szCs w:val="24"/>
        </w:rPr>
        <w:t>spoluprác</w:t>
      </w:r>
      <w:r w:rsidR="00257A0E">
        <w:rPr>
          <w:rFonts w:ascii="Times New Roman" w:hAnsi="Times New Roman" w:cs="Times New Roman"/>
          <w:sz w:val="24"/>
          <w:szCs w:val="24"/>
        </w:rPr>
        <w:t>i</w:t>
      </w:r>
      <w:r>
        <w:rPr>
          <w:rFonts w:ascii="Times New Roman" w:hAnsi="Times New Roman" w:cs="Times New Roman"/>
          <w:sz w:val="24"/>
          <w:szCs w:val="24"/>
        </w:rPr>
        <w:t>, školní připravenosti</w:t>
      </w:r>
      <w:r w:rsidR="00257A0E">
        <w:rPr>
          <w:rFonts w:ascii="Times New Roman" w:hAnsi="Times New Roman" w:cs="Times New Roman"/>
          <w:sz w:val="24"/>
          <w:szCs w:val="24"/>
        </w:rPr>
        <w:t xml:space="preserve"> a zralosti. Po</w:t>
      </w:r>
      <w:r>
        <w:rPr>
          <w:rFonts w:ascii="Times New Roman" w:hAnsi="Times New Roman" w:cs="Times New Roman"/>
          <w:sz w:val="24"/>
          <w:szCs w:val="24"/>
        </w:rPr>
        <w:t>slední kapitola se zabývá různými názory rodičů a srovnává výzkumy, které se zabývaly předškolním vzděláváním nebo spoluprací rodiny a školy.</w:t>
      </w:r>
    </w:p>
    <w:p w:rsidR="00116642" w:rsidRPr="00102A63" w:rsidRDefault="00102A63" w:rsidP="00102A6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Část empirická zahrnuje hlavní cíl výzkumu, výzkumné otázky, grafy a komentáře k výsledkům z dotazníkového šetření. Kapitola s diskusí obsahuje shrnutí poznatků z výzkumu a odpovědi na výzkumné otázky. Pro zjišťování údajů byla zvolena výše zmíněná metoda dotazníku. Závěr obsahuje shrnutí a mé poznatky ohledně důležitosti povinné předškolní docházky.</w:t>
      </w:r>
      <w:r>
        <w:br w:type="page"/>
      </w:r>
    </w:p>
    <w:p w:rsidR="00116642" w:rsidRPr="00AD7D39" w:rsidRDefault="00116642" w:rsidP="00AD7D39">
      <w:pPr>
        <w:pStyle w:val="Nadpis1"/>
        <w:numPr>
          <w:ilvl w:val="0"/>
          <w:numId w:val="1"/>
        </w:numPr>
        <w:spacing w:line="360" w:lineRule="auto"/>
        <w:jc w:val="both"/>
        <w:rPr>
          <w:rFonts w:ascii="Times New Roman" w:hAnsi="Times New Roman" w:cs="Times New Roman"/>
          <w:b/>
          <w:bCs/>
          <w:color w:val="000000" w:themeColor="text1"/>
        </w:rPr>
      </w:pPr>
      <w:bookmarkStart w:id="3" w:name="_Toc136975124"/>
      <w:bookmarkStart w:id="4" w:name="_Toc138059137"/>
      <w:bookmarkStart w:id="5" w:name="_Hlk136622767"/>
      <w:bookmarkStart w:id="6" w:name="_Hlk136544203"/>
      <w:r w:rsidRPr="00AD7D39">
        <w:rPr>
          <w:rFonts w:ascii="Times New Roman" w:hAnsi="Times New Roman" w:cs="Times New Roman"/>
          <w:b/>
          <w:bCs/>
          <w:color w:val="000000" w:themeColor="text1"/>
        </w:rPr>
        <w:lastRenderedPageBreak/>
        <w:t>Teoretická část</w:t>
      </w:r>
      <w:bookmarkEnd w:id="3"/>
      <w:bookmarkEnd w:id="4"/>
    </w:p>
    <w:p w:rsidR="003B70CB" w:rsidRPr="00AD7D39" w:rsidRDefault="00116642">
      <w:pPr>
        <w:pStyle w:val="Nadpis1"/>
        <w:numPr>
          <w:ilvl w:val="0"/>
          <w:numId w:val="3"/>
        </w:numPr>
        <w:spacing w:line="360" w:lineRule="auto"/>
        <w:rPr>
          <w:rFonts w:ascii="Times New Roman" w:hAnsi="Times New Roman" w:cs="Times New Roman"/>
          <w:b/>
          <w:bCs/>
          <w:color w:val="000000" w:themeColor="text1"/>
          <w:sz w:val="28"/>
          <w:szCs w:val="28"/>
        </w:rPr>
      </w:pPr>
      <w:bookmarkStart w:id="7" w:name="_Toc136975125"/>
      <w:bookmarkStart w:id="8" w:name="_Toc138059138"/>
      <w:r w:rsidRPr="00AD7D39">
        <w:rPr>
          <w:rFonts w:ascii="Times New Roman" w:hAnsi="Times New Roman" w:cs="Times New Roman"/>
          <w:b/>
          <w:bCs/>
          <w:color w:val="000000" w:themeColor="text1"/>
          <w:sz w:val="28"/>
          <w:szCs w:val="28"/>
        </w:rPr>
        <w:t>Předškolní vzdělávání</w:t>
      </w:r>
      <w:bookmarkEnd w:id="7"/>
      <w:bookmarkEnd w:id="8"/>
    </w:p>
    <w:p w:rsidR="00CD3F49" w:rsidRPr="00AD7D39" w:rsidRDefault="00B545C1" w:rsidP="00AD7D39">
      <w:pPr>
        <w:spacing w:line="360" w:lineRule="auto"/>
        <w:ind w:firstLine="360"/>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 xml:space="preserve">Předškolní vzdělávání se zabývá výchovou a vzděláváním dětí </w:t>
      </w:r>
      <w:r w:rsidR="00C760EB" w:rsidRPr="00AD7D39">
        <w:rPr>
          <w:rFonts w:ascii="Times New Roman" w:hAnsi="Times New Roman" w:cs="Times New Roman"/>
          <w:color w:val="000000" w:themeColor="text1"/>
          <w:sz w:val="24"/>
          <w:szCs w:val="24"/>
        </w:rPr>
        <w:t xml:space="preserve">většinou </w:t>
      </w:r>
      <w:r w:rsidRPr="00AD7D39">
        <w:rPr>
          <w:rFonts w:ascii="Times New Roman" w:hAnsi="Times New Roman" w:cs="Times New Roman"/>
          <w:color w:val="000000" w:themeColor="text1"/>
          <w:sz w:val="24"/>
          <w:szCs w:val="24"/>
        </w:rPr>
        <w:t xml:space="preserve">od tří do šesti let. Díky školskému zákonu je také součástí vzdělávací soustavy a </w:t>
      </w:r>
      <w:r w:rsidR="005E77CC" w:rsidRPr="00AD7D39">
        <w:rPr>
          <w:rFonts w:ascii="Times New Roman" w:hAnsi="Times New Roman" w:cs="Times New Roman"/>
          <w:color w:val="000000" w:themeColor="text1"/>
          <w:sz w:val="24"/>
          <w:szCs w:val="24"/>
        </w:rPr>
        <w:t xml:space="preserve">v mezinárodní normě klasifikace ve vzdělávání (ISCED) se mu </w:t>
      </w:r>
      <w:r w:rsidRPr="00AD7D39">
        <w:rPr>
          <w:rFonts w:ascii="Times New Roman" w:hAnsi="Times New Roman" w:cs="Times New Roman"/>
          <w:color w:val="000000" w:themeColor="text1"/>
          <w:sz w:val="24"/>
          <w:szCs w:val="24"/>
        </w:rPr>
        <w:t xml:space="preserve">přisuzuje </w:t>
      </w:r>
      <w:r w:rsidR="005E77CC" w:rsidRPr="00AD7D39">
        <w:rPr>
          <w:rFonts w:ascii="Times New Roman" w:hAnsi="Times New Roman" w:cs="Times New Roman"/>
          <w:color w:val="000000" w:themeColor="text1"/>
          <w:sz w:val="24"/>
          <w:szCs w:val="24"/>
        </w:rPr>
        <w:t>index 0</w:t>
      </w:r>
      <w:r w:rsidRPr="00AD7D39">
        <w:rPr>
          <w:rFonts w:ascii="Times New Roman" w:hAnsi="Times New Roman" w:cs="Times New Roman"/>
          <w:color w:val="000000" w:themeColor="text1"/>
          <w:sz w:val="24"/>
          <w:szCs w:val="24"/>
        </w:rPr>
        <w:t>.</w:t>
      </w:r>
      <w:r w:rsidR="00C760EB" w:rsidRPr="00AD7D39">
        <w:rPr>
          <w:rFonts w:ascii="Times New Roman" w:hAnsi="Times New Roman" w:cs="Times New Roman"/>
          <w:color w:val="000000" w:themeColor="text1"/>
          <w:sz w:val="24"/>
          <w:szCs w:val="24"/>
        </w:rPr>
        <w:t xml:space="preserve"> (</w:t>
      </w:r>
      <w:proofErr w:type="spellStart"/>
      <w:r w:rsidR="00C760EB" w:rsidRPr="00AD7D39">
        <w:rPr>
          <w:rFonts w:ascii="Times New Roman" w:hAnsi="Times New Roman" w:cs="Times New Roman"/>
          <w:color w:val="000000" w:themeColor="text1"/>
          <w:sz w:val="24"/>
          <w:szCs w:val="24"/>
        </w:rPr>
        <w:t>Splavcová</w:t>
      </w:r>
      <w:proofErr w:type="spellEnd"/>
      <w:r w:rsidR="00C760EB" w:rsidRPr="00AD7D39">
        <w:rPr>
          <w:rFonts w:ascii="Times New Roman" w:hAnsi="Times New Roman" w:cs="Times New Roman"/>
          <w:color w:val="000000" w:themeColor="text1"/>
          <w:sz w:val="24"/>
          <w:szCs w:val="24"/>
        </w:rPr>
        <w:t>, Kropáčková, 2016, str. 65)</w:t>
      </w:r>
    </w:p>
    <w:p w:rsidR="00D53364" w:rsidRPr="00AD7D39" w:rsidRDefault="00BF7C00" w:rsidP="00AD7D39">
      <w:pPr>
        <w:spacing w:line="360" w:lineRule="auto"/>
        <w:ind w:firstLine="360"/>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 xml:space="preserve">„Pro každého občana České republiky je dnes samozřejmostí, že v ČR existují vzdělávací instituce pro vzdělávání a péči o děti předškolního věku – mateřské školy.“ (Průcha, 2013, str. 110) </w:t>
      </w:r>
      <w:r w:rsidR="00E741BF" w:rsidRPr="00AD7D39">
        <w:rPr>
          <w:rFonts w:ascii="Times New Roman" w:hAnsi="Times New Roman" w:cs="Times New Roman"/>
          <w:color w:val="000000" w:themeColor="text1"/>
          <w:sz w:val="24"/>
          <w:szCs w:val="24"/>
        </w:rPr>
        <w:t>V RVP PV (2021, str. 6) se zmiňuje, že předškolní vzdělávání mohou zajišťovat nejen mateřské školy, ale také lesní mateřské školy nebo přípravné třídy základních škol.</w:t>
      </w:r>
      <w:r w:rsidR="00D53364" w:rsidRPr="00AD7D39">
        <w:rPr>
          <w:rFonts w:ascii="Times New Roman" w:hAnsi="Times New Roman" w:cs="Times New Roman"/>
          <w:color w:val="000000" w:themeColor="text1"/>
          <w:sz w:val="24"/>
          <w:szCs w:val="24"/>
        </w:rPr>
        <w:t xml:space="preserve"> Přípravné třídy slouží k vyrovnání vývoje dětí před zahájením povinné školní docházky. Jsou zde zařazovány děti s odkladem školní docházky nebo děti pocházející ze sociálně znevýhodněného prostředí. Rodiče však musí zažádat o zařazení dítěte do této třídy a přinést písemné doporučení školského poradenského zařízení. (Průcha a kol., 2016, str. </w:t>
      </w:r>
      <w:r w:rsidR="002C6F9A" w:rsidRPr="00AD7D39">
        <w:rPr>
          <w:rFonts w:ascii="Times New Roman" w:hAnsi="Times New Roman" w:cs="Times New Roman"/>
          <w:color w:val="000000" w:themeColor="text1"/>
          <w:sz w:val="24"/>
          <w:szCs w:val="24"/>
        </w:rPr>
        <w:t>82)</w:t>
      </w:r>
    </w:p>
    <w:p w:rsidR="00BF7C00" w:rsidRPr="00AD7D39" w:rsidRDefault="00BF7C00" w:rsidP="00AD7D39">
      <w:pPr>
        <w:spacing w:line="360" w:lineRule="auto"/>
        <w:ind w:firstLine="360"/>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Mnoho lidí se domnívá, že vzdělávání začíná až při nástupu do základní školy. Neuvědomují si</w:t>
      </w:r>
      <w:r w:rsidR="002C6F9A" w:rsidRPr="00AD7D39">
        <w:rPr>
          <w:rFonts w:ascii="Times New Roman" w:hAnsi="Times New Roman" w:cs="Times New Roman"/>
          <w:color w:val="000000" w:themeColor="text1"/>
          <w:sz w:val="24"/>
          <w:szCs w:val="24"/>
        </w:rPr>
        <w:t xml:space="preserve"> však</w:t>
      </w:r>
      <w:r w:rsidRPr="00AD7D39">
        <w:rPr>
          <w:rFonts w:ascii="Times New Roman" w:hAnsi="Times New Roman" w:cs="Times New Roman"/>
          <w:color w:val="000000" w:themeColor="text1"/>
          <w:sz w:val="24"/>
          <w:szCs w:val="24"/>
        </w:rPr>
        <w:t xml:space="preserve">, že se </w:t>
      </w:r>
      <w:r w:rsidR="00FE25C8" w:rsidRPr="00AD7D39">
        <w:rPr>
          <w:rFonts w:ascii="Times New Roman" w:hAnsi="Times New Roman" w:cs="Times New Roman"/>
          <w:color w:val="000000" w:themeColor="text1"/>
          <w:sz w:val="24"/>
          <w:szCs w:val="24"/>
        </w:rPr>
        <w:t xml:space="preserve">děti </w:t>
      </w:r>
      <w:r w:rsidRPr="00AD7D39">
        <w:rPr>
          <w:rFonts w:ascii="Times New Roman" w:hAnsi="Times New Roman" w:cs="Times New Roman"/>
          <w:color w:val="000000" w:themeColor="text1"/>
          <w:sz w:val="24"/>
          <w:szCs w:val="24"/>
        </w:rPr>
        <w:t>určitým způsobem vzdělávají</w:t>
      </w:r>
      <w:r w:rsidR="00D75682" w:rsidRPr="00AD7D39">
        <w:rPr>
          <w:rFonts w:ascii="Times New Roman" w:hAnsi="Times New Roman" w:cs="Times New Roman"/>
          <w:color w:val="000000" w:themeColor="text1"/>
          <w:sz w:val="24"/>
          <w:szCs w:val="24"/>
        </w:rPr>
        <w:t xml:space="preserve"> také</w:t>
      </w:r>
      <w:r w:rsidRPr="00AD7D39">
        <w:rPr>
          <w:rFonts w:ascii="Times New Roman" w:hAnsi="Times New Roman" w:cs="Times New Roman"/>
          <w:color w:val="000000" w:themeColor="text1"/>
          <w:sz w:val="24"/>
          <w:szCs w:val="24"/>
        </w:rPr>
        <w:t xml:space="preserve"> v mateřské škole, tj. ve věku od 3 do 6 let. (Průcha, 2013, str. 112)</w:t>
      </w:r>
      <w:r w:rsidR="000D4A13" w:rsidRPr="00AD7D39">
        <w:rPr>
          <w:rFonts w:ascii="Times New Roman" w:hAnsi="Times New Roman" w:cs="Times New Roman"/>
          <w:color w:val="000000" w:themeColor="text1"/>
          <w:sz w:val="24"/>
          <w:szCs w:val="24"/>
        </w:rPr>
        <w:t xml:space="preserve"> </w:t>
      </w:r>
      <w:r w:rsidR="00FB7619">
        <w:rPr>
          <w:rFonts w:ascii="Times New Roman" w:hAnsi="Times New Roman" w:cs="Times New Roman"/>
          <w:color w:val="000000" w:themeColor="text1"/>
          <w:sz w:val="24"/>
          <w:szCs w:val="24"/>
        </w:rPr>
        <w:t>S</w:t>
      </w:r>
      <w:r w:rsidR="00E741BF" w:rsidRPr="00AD7D39">
        <w:rPr>
          <w:rFonts w:ascii="Times New Roman" w:hAnsi="Times New Roman" w:cs="Times New Roman"/>
          <w:color w:val="000000" w:themeColor="text1"/>
          <w:sz w:val="24"/>
          <w:szCs w:val="24"/>
        </w:rPr>
        <w:t> účinností od 1.</w:t>
      </w:r>
      <w:r w:rsidR="00FB7619">
        <w:rPr>
          <w:rFonts w:ascii="Times New Roman" w:hAnsi="Times New Roman" w:cs="Times New Roman"/>
          <w:color w:val="000000" w:themeColor="text1"/>
          <w:sz w:val="24"/>
          <w:szCs w:val="24"/>
        </w:rPr>
        <w:t xml:space="preserve"> září </w:t>
      </w:r>
      <w:r w:rsidR="00E741BF" w:rsidRPr="00AD7D39">
        <w:rPr>
          <w:rFonts w:ascii="Times New Roman" w:hAnsi="Times New Roman" w:cs="Times New Roman"/>
          <w:color w:val="000000" w:themeColor="text1"/>
          <w:sz w:val="24"/>
          <w:szCs w:val="24"/>
        </w:rPr>
        <w:t>2016 se předškolního vzdělávání mohou účastnit děti nejdříve od dvou let věku. (RVP PV, 2021, str. 6)</w:t>
      </w:r>
    </w:p>
    <w:p w:rsidR="0070618D" w:rsidRPr="00AD7D39" w:rsidRDefault="0070618D" w:rsidP="00AD7D39">
      <w:pPr>
        <w:spacing w:line="360" w:lineRule="auto"/>
        <w:ind w:firstLine="360"/>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Zahraniční výzkum z roku 2008 dokazuje, že předškolní vzdělávání může zlepšit učení a vývoj dětí především během pěti let života. Bylo zjištěno, že předškolní vzdělávání má pozitivní dopad na kognitivní vývoj, školní připravenost a sociální chování jedince. Z výsledků také plyne, že péče o malé děti doma nemá tak velký účinek na vývoj dítěte, jako když dochází do předškolního zařízení, kde zlepšuje i své jazykové schopnosti. Předškolní zařízení má sice kladný vliv na vývoj jedince, ale pouze tehdy, pokud má kvalitní vzdělávací program. (</w:t>
      </w:r>
      <w:proofErr w:type="spellStart"/>
      <w:r w:rsidRPr="00AD7D39">
        <w:rPr>
          <w:rFonts w:ascii="Times New Roman" w:hAnsi="Times New Roman" w:cs="Times New Roman"/>
          <w:color w:val="000000" w:themeColor="text1"/>
          <w:sz w:val="24"/>
          <w:szCs w:val="24"/>
        </w:rPr>
        <w:t>Barnett</w:t>
      </w:r>
      <w:proofErr w:type="spellEnd"/>
      <w:r w:rsidRPr="00AD7D39">
        <w:rPr>
          <w:rFonts w:ascii="Times New Roman" w:hAnsi="Times New Roman" w:cs="Times New Roman"/>
          <w:color w:val="000000" w:themeColor="text1"/>
          <w:sz w:val="24"/>
          <w:szCs w:val="24"/>
        </w:rPr>
        <w:t>, 2008, str. 1-21)</w:t>
      </w:r>
    </w:p>
    <w:p w:rsidR="0070618D" w:rsidRPr="00AD7D39" w:rsidRDefault="00C30D77" w:rsidP="00AD7D39">
      <w:pPr>
        <w:pStyle w:val="Nadpis2"/>
        <w:spacing w:line="360" w:lineRule="auto"/>
        <w:rPr>
          <w:rFonts w:ascii="Times New Roman" w:hAnsi="Times New Roman" w:cs="Times New Roman"/>
          <w:b/>
          <w:bCs/>
          <w:color w:val="000000" w:themeColor="text1"/>
        </w:rPr>
      </w:pPr>
      <w:bookmarkStart w:id="9" w:name="_Toc136975126"/>
      <w:bookmarkStart w:id="10" w:name="_Toc138059139"/>
      <w:r w:rsidRPr="00AD7D39">
        <w:rPr>
          <w:rFonts w:ascii="Times New Roman" w:hAnsi="Times New Roman" w:cs="Times New Roman"/>
          <w:b/>
          <w:bCs/>
          <w:color w:val="000000" w:themeColor="text1"/>
          <w:sz w:val="28"/>
          <w:szCs w:val="28"/>
        </w:rPr>
        <w:t xml:space="preserve">Kurikulární a legislativní </w:t>
      </w:r>
      <w:r w:rsidR="004B2501" w:rsidRPr="00AD7D39">
        <w:rPr>
          <w:rFonts w:ascii="Times New Roman" w:hAnsi="Times New Roman" w:cs="Times New Roman"/>
          <w:b/>
          <w:bCs/>
          <w:color w:val="000000" w:themeColor="text1"/>
          <w:sz w:val="28"/>
          <w:szCs w:val="28"/>
        </w:rPr>
        <w:t>dokumenty</w:t>
      </w:r>
      <w:bookmarkEnd w:id="9"/>
      <w:bookmarkEnd w:id="10"/>
    </w:p>
    <w:p w:rsidR="00E4157D" w:rsidRPr="00AD7D39" w:rsidRDefault="006D1E79" w:rsidP="00AD7D39">
      <w:pPr>
        <w:spacing w:line="360" w:lineRule="auto"/>
        <w:ind w:firstLine="360"/>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Ministerstvo školství, mládeže a tělovýchovy</w:t>
      </w:r>
      <w:r w:rsidR="00073ED1" w:rsidRPr="00AD7D39">
        <w:rPr>
          <w:rFonts w:ascii="Times New Roman" w:hAnsi="Times New Roman" w:cs="Times New Roman"/>
          <w:color w:val="000000" w:themeColor="text1"/>
          <w:sz w:val="24"/>
          <w:szCs w:val="24"/>
        </w:rPr>
        <w:t xml:space="preserve"> (dále jen MŠMT)</w:t>
      </w:r>
      <w:r w:rsidRPr="00AD7D39">
        <w:rPr>
          <w:rFonts w:ascii="Times New Roman" w:hAnsi="Times New Roman" w:cs="Times New Roman"/>
          <w:color w:val="000000" w:themeColor="text1"/>
          <w:sz w:val="24"/>
          <w:szCs w:val="24"/>
        </w:rPr>
        <w:t xml:space="preserve"> </w:t>
      </w:r>
      <w:r w:rsidR="000A5C20" w:rsidRPr="00AD7D39">
        <w:rPr>
          <w:rFonts w:ascii="Times New Roman" w:hAnsi="Times New Roman" w:cs="Times New Roman"/>
          <w:color w:val="000000" w:themeColor="text1"/>
          <w:sz w:val="24"/>
          <w:szCs w:val="24"/>
        </w:rPr>
        <w:t>zveřejnilo</w:t>
      </w:r>
      <w:r w:rsidRPr="00AD7D39">
        <w:rPr>
          <w:rFonts w:ascii="Times New Roman" w:hAnsi="Times New Roman" w:cs="Times New Roman"/>
          <w:color w:val="000000" w:themeColor="text1"/>
          <w:sz w:val="24"/>
          <w:szCs w:val="24"/>
        </w:rPr>
        <w:t xml:space="preserve"> v roce 1999 </w:t>
      </w:r>
      <w:r w:rsidRPr="00AD7D39">
        <w:rPr>
          <w:rFonts w:ascii="Times New Roman" w:hAnsi="Times New Roman" w:cs="Times New Roman"/>
          <w:i/>
          <w:iCs/>
          <w:color w:val="000000" w:themeColor="text1"/>
          <w:sz w:val="24"/>
          <w:szCs w:val="24"/>
        </w:rPr>
        <w:t xml:space="preserve">Koncepci vzdělávání a rozvoje vzdělávací soustavy v České republice, </w:t>
      </w:r>
      <w:r w:rsidRPr="00AD7D39">
        <w:rPr>
          <w:rFonts w:ascii="Times New Roman" w:hAnsi="Times New Roman" w:cs="Times New Roman"/>
          <w:color w:val="000000" w:themeColor="text1"/>
          <w:sz w:val="24"/>
          <w:szCs w:val="24"/>
        </w:rPr>
        <w:t xml:space="preserve">která </w:t>
      </w:r>
      <w:r w:rsidR="000A5C20" w:rsidRPr="00AD7D39">
        <w:rPr>
          <w:rFonts w:ascii="Times New Roman" w:hAnsi="Times New Roman" w:cs="Times New Roman"/>
          <w:color w:val="000000" w:themeColor="text1"/>
          <w:sz w:val="24"/>
          <w:szCs w:val="24"/>
        </w:rPr>
        <w:t>přispěla</w:t>
      </w:r>
      <w:r w:rsidRPr="00AD7D39">
        <w:rPr>
          <w:rFonts w:ascii="Times New Roman" w:hAnsi="Times New Roman" w:cs="Times New Roman"/>
          <w:color w:val="000000" w:themeColor="text1"/>
          <w:sz w:val="24"/>
          <w:szCs w:val="24"/>
        </w:rPr>
        <w:t xml:space="preserve"> k vytvoření </w:t>
      </w:r>
      <w:r w:rsidR="003A1681" w:rsidRPr="00AD7D39">
        <w:rPr>
          <w:rFonts w:ascii="Times New Roman" w:hAnsi="Times New Roman" w:cs="Times New Roman"/>
          <w:color w:val="000000" w:themeColor="text1"/>
          <w:sz w:val="24"/>
          <w:szCs w:val="24"/>
        </w:rPr>
        <w:t xml:space="preserve">strategického dokumentu </w:t>
      </w:r>
      <w:r w:rsidRPr="00AD7D39">
        <w:rPr>
          <w:rFonts w:ascii="Times New Roman" w:hAnsi="Times New Roman" w:cs="Times New Roman"/>
          <w:color w:val="000000" w:themeColor="text1"/>
          <w:sz w:val="24"/>
          <w:szCs w:val="24"/>
        </w:rPr>
        <w:t xml:space="preserve">tzv. Bílé knihy. </w:t>
      </w:r>
      <w:r w:rsidR="00D75EBA" w:rsidRPr="00AD7D39">
        <w:rPr>
          <w:rFonts w:ascii="Times New Roman" w:hAnsi="Times New Roman" w:cs="Times New Roman"/>
          <w:color w:val="000000" w:themeColor="text1"/>
          <w:sz w:val="24"/>
          <w:szCs w:val="24"/>
        </w:rPr>
        <w:t xml:space="preserve">V roce 2001 byla zpracována konečná podoba </w:t>
      </w:r>
      <w:r w:rsidR="00D75EBA" w:rsidRPr="00AD7D39">
        <w:rPr>
          <w:rFonts w:ascii="Times New Roman" w:hAnsi="Times New Roman" w:cs="Times New Roman"/>
          <w:i/>
          <w:iCs/>
          <w:color w:val="000000" w:themeColor="text1"/>
          <w:sz w:val="24"/>
          <w:szCs w:val="24"/>
        </w:rPr>
        <w:t>Národního programu rozvoje vzdělávání</w:t>
      </w:r>
      <w:r w:rsidR="00D75EBA" w:rsidRPr="00AD7D39">
        <w:rPr>
          <w:rFonts w:ascii="Times New Roman" w:hAnsi="Times New Roman" w:cs="Times New Roman"/>
          <w:color w:val="000000" w:themeColor="text1"/>
          <w:sz w:val="24"/>
          <w:szCs w:val="24"/>
        </w:rPr>
        <w:t xml:space="preserve">. </w:t>
      </w:r>
      <w:r w:rsidRPr="00AD7D39">
        <w:rPr>
          <w:rFonts w:ascii="Times New Roman" w:hAnsi="Times New Roman" w:cs="Times New Roman"/>
          <w:color w:val="000000" w:themeColor="text1"/>
          <w:sz w:val="24"/>
          <w:szCs w:val="24"/>
        </w:rPr>
        <w:t xml:space="preserve">Jedná se o závazný vládní </w:t>
      </w:r>
      <w:r w:rsidRPr="00AD7D39">
        <w:rPr>
          <w:rFonts w:ascii="Times New Roman" w:hAnsi="Times New Roman" w:cs="Times New Roman"/>
          <w:color w:val="000000" w:themeColor="text1"/>
          <w:sz w:val="24"/>
          <w:szCs w:val="24"/>
        </w:rPr>
        <w:lastRenderedPageBreak/>
        <w:t>dokument</w:t>
      </w:r>
      <w:r w:rsidR="000A5C20" w:rsidRPr="00AD7D39">
        <w:rPr>
          <w:rFonts w:ascii="Times New Roman" w:hAnsi="Times New Roman" w:cs="Times New Roman"/>
          <w:color w:val="000000" w:themeColor="text1"/>
          <w:sz w:val="24"/>
          <w:szCs w:val="24"/>
        </w:rPr>
        <w:t xml:space="preserve">, který vymezuje rámec vzdělávací polity státu, </w:t>
      </w:r>
      <w:r w:rsidRPr="00AD7D39">
        <w:rPr>
          <w:rFonts w:ascii="Times New Roman" w:hAnsi="Times New Roman" w:cs="Times New Roman"/>
          <w:color w:val="000000" w:themeColor="text1"/>
          <w:sz w:val="24"/>
          <w:szCs w:val="24"/>
        </w:rPr>
        <w:t>obecn</w:t>
      </w:r>
      <w:r w:rsidR="000A5C20" w:rsidRPr="00AD7D39">
        <w:rPr>
          <w:rFonts w:ascii="Times New Roman" w:hAnsi="Times New Roman" w:cs="Times New Roman"/>
          <w:color w:val="000000" w:themeColor="text1"/>
          <w:sz w:val="24"/>
          <w:szCs w:val="24"/>
        </w:rPr>
        <w:t>é</w:t>
      </w:r>
      <w:r w:rsidRPr="00AD7D39">
        <w:rPr>
          <w:rFonts w:ascii="Times New Roman" w:hAnsi="Times New Roman" w:cs="Times New Roman"/>
          <w:color w:val="000000" w:themeColor="text1"/>
          <w:sz w:val="24"/>
          <w:szCs w:val="24"/>
        </w:rPr>
        <w:t xml:space="preserve"> cíl</w:t>
      </w:r>
      <w:r w:rsidR="000A5C20" w:rsidRPr="00AD7D39">
        <w:rPr>
          <w:rFonts w:ascii="Times New Roman" w:hAnsi="Times New Roman" w:cs="Times New Roman"/>
          <w:color w:val="000000" w:themeColor="text1"/>
          <w:sz w:val="24"/>
          <w:szCs w:val="24"/>
        </w:rPr>
        <w:t>e</w:t>
      </w:r>
      <w:r w:rsidR="00D75EBA" w:rsidRPr="00AD7D39">
        <w:rPr>
          <w:rFonts w:ascii="Times New Roman" w:hAnsi="Times New Roman" w:cs="Times New Roman"/>
          <w:color w:val="000000" w:themeColor="text1"/>
          <w:sz w:val="24"/>
          <w:szCs w:val="24"/>
        </w:rPr>
        <w:t xml:space="preserve"> výchovy a vzdělávání </w:t>
      </w:r>
      <w:r w:rsidR="00585877" w:rsidRPr="00AD7D39">
        <w:rPr>
          <w:rFonts w:ascii="Times New Roman" w:hAnsi="Times New Roman" w:cs="Times New Roman"/>
          <w:color w:val="000000" w:themeColor="text1"/>
          <w:sz w:val="24"/>
          <w:szCs w:val="24"/>
        </w:rPr>
        <w:t>dětí od předškolního věku až po vzdělávání dospělých</w:t>
      </w:r>
      <w:r w:rsidR="00D75EBA" w:rsidRPr="00AD7D39">
        <w:rPr>
          <w:rFonts w:ascii="Times New Roman" w:hAnsi="Times New Roman" w:cs="Times New Roman"/>
          <w:color w:val="000000" w:themeColor="text1"/>
          <w:sz w:val="24"/>
          <w:szCs w:val="24"/>
        </w:rPr>
        <w:t>.</w:t>
      </w:r>
      <w:r w:rsidR="0056739F" w:rsidRPr="00AD7D39">
        <w:rPr>
          <w:rFonts w:ascii="Times New Roman" w:hAnsi="Times New Roman" w:cs="Times New Roman"/>
          <w:color w:val="000000" w:themeColor="text1"/>
          <w:sz w:val="24"/>
          <w:szCs w:val="24"/>
        </w:rPr>
        <w:t xml:space="preserve"> Dokument rozděluje vzdělávání do tří sektorů</w:t>
      </w:r>
      <w:r w:rsidR="00EE2579" w:rsidRPr="00AD7D39">
        <w:rPr>
          <w:rFonts w:ascii="Times New Roman" w:hAnsi="Times New Roman" w:cs="Times New Roman"/>
          <w:color w:val="000000" w:themeColor="text1"/>
          <w:sz w:val="24"/>
          <w:szCs w:val="24"/>
        </w:rPr>
        <w:t xml:space="preserve">, tj. </w:t>
      </w:r>
      <w:r w:rsidR="0056739F" w:rsidRPr="00AD7D39">
        <w:rPr>
          <w:rFonts w:ascii="Times New Roman" w:hAnsi="Times New Roman" w:cs="Times New Roman"/>
          <w:color w:val="000000" w:themeColor="text1"/>
          <w:sz w:val="24"/>
          <w:szCs w:val="24"/>
        </w:rPr>
        <w:t>regionální školství, terciární vzdělávání a vzdělávání dospělých.</w:t>
      </w:r>
      <w:r w:rsidR="000C61D3" w:rsidRPr="00AD7D39">
        <w:rPr>
          <w:rFonts w:ascii="Times New Roman" w:hAnsi="Times New Roman" w:cs="Times New Roman"/>
          <w:color w:val="000000" w:themeColor="text1"/>
          <w:sz w:val="24"/>
          <w:szCs w:val="24"/>
        </w:rPr>
        <w:t xml:space="preserve"> </w:t>
      </w:r>
      <w:r w:rsidR="00585877" w:rsidRPr="00AD7D39">
        <w:rPr>
          <w:rFonts w:ascii="Times New Roman" w:hAnsi="Times New Roman" w:cs="Times New Roman"/>
          <w:color w:val="000000" w:themeColor="text1"/>
          <w:sz w:val="24"/>
          <w:szCs w:val="24"/>
        </w:rPr>
        <w:t>(</w:t>
      </w:r>
      <w:r w:rsidR="00073ED1" w:rsidRPr="00AD7D39">
        <w:rPr>
          <w:rFonts w:ascii="Times New Roman" w:hAnsi="Times New Roman" w:cs="Times New Roman"/>
          <w:color w:val="000000" w:themeColor="text1"/>
          <w:sz w:val="24"/>
          <w:szCs w:val="24"/>
        </w:rPr>
        <w:t>MŠMT,</w:t>
      </w:r>
      <w:r w:rsidR="00585EBA" w:rsidRPr="00AD7D39">
        <w:rPr>
          <w:rFonts w:ascii="Times New Roman" w:hAnsi="Times New Roman" w:cs="Times New Roman"/>
          <w:color w:val="000000" w:themeColor="text1"/>
          <w:sz w:val="24"/>
          <w:szCs w:val="24"/>
        </w:rPr>
        <w:t xml:space="preserve"> 2001, str. 7-9</w:t>
      </w:r>
      <w:r w:rsidR="00585877" w:rsidRPr="00AD7D39">
        <w:rPr>
          <w:rFonts w:ascii="Times New Roman" w:hAnsi="Times New Roman" w:cs="Times New Roman"/>
          <w:color w:val="000000" w:themeColor="text1"/>
          <w:sz w:val="24"/>
          <w:szCs w:val="24"/>
        </w:rPr>
        <w:t>)</w:t>
      </w:r>
      <w:r w:rsidR="0056393B" w:rsidRPr="00AD7D39">
        <w:rPr>
          <w:rFonts w:ascii="Times New Roman" w:hAnsi="Times New Roman" w:cs="Times New Roman"/>
          <w:color w:val="000000" w:themeColor="text1"/>
          <w:sz w:val="24"/>
          <w:szCs w:val="24"/>
        </w:rPr>
        <w:t xml:space="preserve"> V tomto roce byl také vydán další kurikulární dokument, tj. první verze Rámcového vzdělávacího programu pro předškolní vzdělávání (dále jen RVP PV), která byla v roce 2004 aktualizována. (Šmelová, 2015, str. 103) Nejnovější RVP PV je platný od roku 2021 s novelizací týkající se poskytování jazykové podpory dětem s odlišným mateřským jazykem</w:t>
      </w:r>
      <w:r w:rsidR="00243527" w:rsidRPr="00AD7D39">
        <w:rPr>
          <w:rFonts w:ascii="Times New Roman" w:hAnsi="Times New Roman" w:cs="Times New Roman"/>
          <w:color w:val="000000" w:themeColor="text1"/>
          <w:sz w:val="24"/>
          <w:szCs w:val="24"/>
        </w:rPr>
        <w:t>. (MŠMT, 2021)</w:t>
      </w:r>
      <w:r w:rsidR="00C760EB" w:rsidRPr="00AD7D39">
        <w:rPr>
          <w:rFonts w:ascii="Times New Roman" w:hAnsi="Times New Roman" w:cs="Times New Roman"/>
          <w:color w:val="000000" w:themeColor="text1"/>
          <w:sz w:val="24"/>
          <w:szCs w:val="24"/>
        </w:rPr>
        <w:t xml:space="preserve"> RVP PV </w:t>
      </w:r>
      <w:r w:rsidR="000D4A13" w:rsidRPr="00AD7D39">
        <w:rPr>
          <w:rFonts w:ascii="Times New Roman" w:hAnsi="Times New Roman" w:cs="Times New Roman"/>
          <w:color w:val="000000" w:themeColor="text1"/>
          <w:sz w:val="24"/>
          <w:szCs w:val="24"/>
        </w:rPr>
        <w:t xml:space="preserve">je základem pro pojetí, organizaci a průběh předškolního vzdělávání. </w:t>
      </w:r>
      <w:r w:rsidR="00C760EB" w:rsidRPr="00AD7D39">
        <w:rPr>
          <w:rFonts w:ascii="Times New Roman" w:hAnsi="Times New Roman" w:cs="Times New Roman"/>
          <w:color w:val="000000" w:themeColor="text1"/>
          <w:sz w:val="24"/>
          <w:szCs w:val="24"/>
        </w:rPr>
        <w:t>(</w:t>
      </w:r>
      <w:proofErr w:type="spellStart"/>
      <w:r w:rsidR="00C760EB" w:rsidRPr="00AD7D39">
        <w:rPr>
          <w:rFonts w:ascii="Times New Roman" w:hAnsi="Times New Roman" w:cs="Times New Roman"/>
          <w:color w:val="000000" w:themeColor="text1"/>
          <w:sz w:val="24"/>
          <w:szCs w:val="24"/>
        </w:rPr>
        <w:t>Splavcová</w:t>
      </w:r>
      <w:proofErr w:type="spellEnd"/>
      <w:r w:rsidR="00C760EB" w:rsidRPr="00AD7D39">
        <w:rPr>
          <w:rFonts w:ascii="Times New Roman" w:hAnsi="Times New Roman" w:cs="Times New Roman"/>
          <w:color w:val="000000" w:themeColor="text1"/>
          <w:sz w:val="24"/>
          <w:szCs w:val="24"/>
        </w:rPr>
        <w:t>, Kropáčková, 2016, str. 65)</w:t>
      </w:r>
    </w:p>
    <w:p w:rsidR="006328DA" w:rsidRPr="00AD7D39" w:rsidRDefault="006D1E79" w:rsidP="00AD7D39">
      <w:pPr>
        <w:spacing w:line="360" w:lineRule="auto"/>
        <w:ind w:firstLine="360"/>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„Zákonem č. 561/2004 Sb., o předškolním, základním, středním, vyšším odborném a jiném vzdělávání (školským zákonem), ve znění pozdějších předpisů, se předškolní vzdělávání stává legitimní součástí systému vzdělávání.“ (RVP PV, 2021, str. 6)</w:t>
      </w:r>
      <w:r w:rsidR="007736D4" w:rsidRPr="00AD7D39">
        <w:rPr>
          <w:rFonts w:ascii="Times New Roman" w:hAnsi="Times New Roman" w:cs="Times New Roman"/>
          <w:color w:val="000000" w:themeColor="text1"/>
          <w:sz w:val="24"/>
          <w:szCs w:val="24"/>
        </w:rPr>
        <w:t xml:space="preserve"> </w:t>
      </w:r>
      <w:r w:rsidR="00EE2579" w:rsidRPr="00AD7D39">
        <w:rPr>
          <w:rFonts w:ascii="Times New Roman" w:hAnsi="Times New Roman" w:cs="Times New Roman"/>
          <w:color w:val="000000" w:themeColor="text1"/>
          <w:sz w:val="24"/>
          <w:szCs w:val="24"/>
        </w:rPr>
        <w:t>Předškolní vzdělávání je ukotveno ve školském zákoně v § 33 až § 35.</w:t>
      </w:r>
      <w:r w:rsidR="00450F11" w:rsidRPr="00AD7D39">
        <w:rPr>
          <w:rFonts w:ascii="Times New Roman" w:hAnsi="Times New Roman" w:cs="Times New Roman"/>
          <w:color w:val="000000" w:themeColor="text1"/>
          <w:sz w:val="24"/>
          <w:szCs w:val="24"/>
        </w:rPr>
        <w:t xml:space="preserve"> (Zákon č. 561/2004 Sb. školský zákon)</w:t>
      </w:r>
    </w:p>
    <w:p w:rsidR="000B22ED" w:rsidRPr="00AD7D39" w:rsidRDefault="00850373" w:rsidP="00AD7D39">
      <w:pPr>
        <w:spacing w:line="360" w:lineRule="auto"/>
        <w:ind w:firstLine="360"/>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 xml:space="preserve">Organizace předškolního vzdělávání je shrnuta ve vyhlášce </w:t>
      </w:r>
      <w:r w:rsidR="006328DA" w:rsidRPr="00AD7D39">
        <w:rPr>
          <w:rFonts w:ascii="Times New Roman" w:hAnsi="Times New Roman" w:cs="Times New Roman"/>
          <w:color w:val="000000" w:themeColor="text1"/>
          <w:sz w:val="24"/>
          <w:szCs w:val="24"/>
        </w:rPr>
        <w:t>č. 14/2005</w:t>
      </w:r>
      <w:r w:rsidRPr="00AD7D39">
        <w:rPr>
          <w:rFonts w:ascii="Times New Roman" w:hAnsi="Times New Roman" w:cs="Times New Roman"/>
          <w:color w:val="000000" w:themeColor="text1"/>
          <w:sz w:val="24"/>
          <w:szCs w:val="24"/>
        </w:rPr>
        <w:t xml:space="preserve"> Sb., o předškolním vzdělávání. Jsou zde </w:t>
      </w:r>
      <w:r w:rsidR="006328DA" w:rsidRPr="00AD7D39">
        <w:rPr>
          <w:rFonts w:ascii="Times New Roman" w:hAnsi="Times New Roman" w:cs="Times New Roman"/>
          <w:color w:val="000000" w:themeColor="text1"/>
          <w:sz w:val="24"/>
          <w:szCs w:val="24"/>
        </w:rPr>
        <w:t>důležité</w:t>
      </w:r>
      <w:r w:rsidR="006409F7" w:rsidRPr="00AD7D39">
        <w:rPr>
          <w:rFonts w:ascii="Times New Roman" w:hAnsi="Times New Roman" w:cs="Times New Roman"/>
          <w:color w:val="000000" w:themeColor="text1"/>
          <w:sz w:val="24"/>
          <w:szCs w:val="24"/>
        </w:rPr>
        <w:t xml:space="preserve"> informace týkající se </w:t>
      </w:r>
      <w:r w:rsidR="006328DA" w:rsidRPr="00AD7D39">
        <w:rPr>
          <w:rFonts w:ascii="Times New Roman" w:hAnsi="Times New Roman" w:cs="Times New Roman"/>
          <w:color w:val="000000" w:themeColor="text1"/>
          <w:sz w:val="24"/>
          <w:szCs w:val="24"/>
        </w:rPr>
        <w:t xml:space="preserve">počtu přijatých dětí ve třídách, úplaty za předškolní vzdělávání, stravování, péče o zdraví a bezpečnost dětí, </w:t>
      </w:r>
      <w:r w:rsidR="006409F7" w:rsidRPr="00AD7D39">
        <w:rPr>
          <w:rFonts w:ascii="Times New Roman" w:hAnsi="Times New Roman" w:cs="Times New Roman"/>
          <w:color w:val="000000" w:themeColor="text1"/>
          <w:sz w:val="24"/>
          <w:szCs w:val="24"/>
        </w:rPr>
        <w:t xml:space="preserve">provozu </w:t>
      </w:r>
      <w:r w:rsidR="006328DA" w:rsidRPr="00AD7D39">
        <w:rPr>
          <w:rFonts w:ascii="Times New Roman" w:hAnsi="Times New Roman" w:cs="Times New Roman"/>
          <w:color w:val="000000" w:themeColor="text1"/>
          <w:sz w:val="24"/>
          <w:szCs w:val="24"/>
        </w:rPr>
        <w:t xml:space="preserve">a </w:t>
      </w:r>
      <w:r w:rsidR="006409F7" w:rsidRPr="00AD7D39">
        <w:rPr>
          <w:rFonts w:ascii="Times New Roman" w:hAnsi="Times New Roman" w:cs="Times New Roman"/>
          <w:color w:val="000000" w:themeColor="text1"/>
          <w:sz w:val="24"/>
          <w:szCs w:val="24"/>
        </w:rPr>
        <w:t>organizace mateřské školy</w:t>
      </w:r>
      <w:r w:rsidR="006328DA" w:rsidRPr="00AD7D39">
        <w:rPr>
          <w:rFonts w:ascii="Times New Roman" w:hAnsi="Times New Roman" w:cs="Times New Roman"/>
          <w:color w:val="000000" w:themeColor="text1"/>
          <w:sz w:val="24"/>
          <w:szCs w:val="24"/>
        </w:rPr>
        <w:t>. (Průcha a kol., 2016</w:t>
      </w:r>
      <w:r w:rsidR="00953BF3" w:rsidRPr="00AD7D39">
        <w:rPr>
          <w:rFonts w:ascii="Times New Roman" w:hAnsi="Times New Roman" w:cs="Times New Roman"/>
          <w:color w:val="000000" w:themeColor="text1"/>
          <w:sz w:val="24"/>
          <w:szCs w:val="24"/>
        </w:rPr>
        <w:t>, str. 74</w:t>
      </w:r>
      <w:r w:rsidR="006328DA" w:rsidRPr="00AD7D39">
        <w:rPr>
          <w:rFonts w:ascii="Times New Roman" w:hAnsi="Times New Roman" w:cs="Times New Roman"/>
          <w:color w:val="000000" w:themeColor="text1"/>
          <w:sz w:val="24"/>
          <w:szCs w:val="24"/>
        </w:rPr>
        <w:t>)</w:t>
      </w:r>
    </w:p>
    <w:p w:rsidR="006C4AF6" w:rsidRPr="00AD7D39" w:rsidRDefault="00A35951" w:rsidP="00AD7D39">
      <w:pPr>
        <w:spacing w:line="360" w:lineRule="auto"/>
        <w:ind w:firstLine="360"/>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V r</w:t>
      </w:r>
      <w:r w:rsidR="006C4AF6" w:rsidRPr="00AD7D39">
        <w:rPr>
          <w:rFonts w:ascii="Times New Roman" w:hAnsi="Times New Roman" w:cs="Times New Roman"/>
          <w:color w:val="000000" w:themeColor="text1"/>
          <w:sz w:val="24"/>
          <w:szCs w:val="24"/>
        </w:rPr>
        <w:t>oce 2016 nabyla účinnosti změna ve školském zákoně, konkrétně § 16</w:t>
      </w:r>
      <w:r w:rsidR="00241A46" w:rsidRPr="00AD7D39">
        <w:rPr>
          <w:rFonts w:ascii="Times New Roman" w:hAnsi="Times New Roman" w:cs="Times New Roman"/>
          <w:color w:val="000000" w:themeColor="text1"/>
          <w:sz w:val="24"/>
          <w:szCs w:val="24"/>
        </w:rPr>
        <w:t xml:space="preserve"> a § 17</w:t>
      </w:r>
      <w:r w:rsidR="003E545C" w:rsidRPr="00AD7D39">
        <w:rPr>
          <w:rFonts w:ascii="Times New Roman" w:hAnsi="Times New Roman" w:cs="Times New Roman"/>
          <w:color w:val="000000" w:themeColor="text1"/>
          <w:sz w:val="24"/>
          <w:szCs w:val="24"/>
        </w:rPr>
        <w:t>, který</w:t>
      </w:r>
      <w:r w:rsidR="006C4AF6" w:rsidRPr="00AD7D39">
        <w:rPr>
          <w:rFonts w:ascii="Times New Roman" w:hAnsi="Times New Roman" w:cs="Times New Roman"/>
          <w:color w:val="000000" w:themeColor="text1"/>
          <w:sz w:val="24"/>
          <w:szCs w:val="24"/>
        </w:rPr>
        <w:t xml:space="preserve"> podpořil</w:t>
      </w:r>
      <w:r w:rsidRPr="00AD7D39">
        <w:rPr>
          <w:rFonts w:ascii="Times New Roman" w:hAnsi="Times New Roman" w:cs="Times New Roman"/>
          <w:color w:val="000000" w:themeColor="text1"/>
          <w:sz w:val="24"/>
          <w:szCs w:val="24"/>
        </w:rPr>
        <w:t xml:space="preserve"> vzdělávání dětí, žáků a studentů</w:t>
      </w:r>
      <w:r w:rsidR="00FE3256" w:rsidRPr="00AD7D39">
        <w:rPr>
          <w:rFonts w:ascii="Times New Roman" w:hAnsi="Times New Roman" w:cs="Times New Roman"/>
          <w:color w:val="000000" w:themeColor="text1"/>
          <w:sz w:val="24"/>
          <w:szCs w:val="24"/>
        </w:rPr>
        <w:t xml:space="preserve"> se speciálními vzděláva</w:t>
      </w:r>
      <w:r w:rsidR="00171186" w:rsidRPr="00AD7D39">
        <w:rPr>
          <w:rFonts w:ascii="Times New Roman" w:hAnsi="Times New Roman" w:cs="Times New Roman"/>
          <w:color w:val="000000" w:themeColor="text1"/>
          <w:sz w:val="24"/>
          <w:szCs w:val="24"/>
        </w:rPr>
        <w:t>cími potřebami a žáků nadaných.</w:t>
      </w:r>
      <w:r w:rsidR="006C4AF6" w:rsidRPr="00AD7D39">
        <w:rPr>
          <w:rFonts w:ascii="Times New Roman" w:hAnsi="Times New Roman" w:cs="Times New Roman"/>
          <w:color w:val="000000" w:themeColor="text1"/>
          <w:sz w:val="24"/>
          <w:szCs w:val="24"/>
        </w:rPr>
        <w:t xml:space="preserve"> Stanovuje konkrétní podmínky, podpůrná opatře</w:t>
      </w:r>
      <w:r w:rsidR="00241A46" w:rsidRPr="00AD7D39">
        <w:rPr>
          <w:rFonts w:ascii="Times New Roman" w:hAnsi="Times New Roman" w:cs="Times New Roman"/>
          <w:color w:val="000000" w:themeColor="text1"/>
          <w:sz w:val="24"/>
          <w:szCs w:val="24"/>
        </w:rPr>
        <w:t>ní a</w:t>
      </w:r>
      <w:r w:rsidR="006C4AF6" w:rsidRPr="00AD7D39">
        <w:rPr>
          <w:rFonts w:ascii="Times New Roman" w:hAnsi="Times New Roman" w:cs="Times New Roman"/>
          <w:color w:val="000000" w:themeColor="text1"/>
          <w:sz w:val="24"/>
          <w:szCs w:val="24"/>
        </w:rPr>
        <w:t xml:space="preserve"> </w:t>
      </w:r>
      <w:r w:rsidR="00241A46" w:rsidRPr="00AD7D39">
        <w:rPr>
          <w:rFonts w:ascii="Times New Roman" w:hAnsi="Times New Roman" w:cs="Times New Roman"/>
          <w:color w:val="000000" w:themeColor="text1"/>
          <w:sz w:val="24"/>
          <w:szCs w:val="24"/>
        </w:rPr>
        <w:t>zahrnuje také podmínky pro poskytování poradenské</w:t>
      </w:r>
      <w:r w:rsidR="006C4AF6" w:rsidRPr="00AD7D39">
        <w:rPr>
          <w:rFonts w:ascii="Times New Roman" w:hAnsi="Times New Roman" w:cs="Times New Roman"/>
          <w:color w:val="000000" w:themeColor="text1"/>
          <w:sz w:val="24"/>
          <w:szCs w:val="24"/>
        </w:rPr>
        <w:t xml:space="preserve"> pomoc</w:t>
      </w:r>
      <w:r w:rsidR="00241A46" w:rsidRPr="00AD7D39">
        <w:rPr>
          <w:rFonts w:ascii="Times New Roman" w:hAnsi="Times New Roman" w:cs="Times New Roman"/>
          <w:color w:val="000000" w:themeColor="text1"/>
          <w:sz w:val="24"/>
          <w:szCs w:val="24"/>
        </w:rPr>
        <w:t>i školského poradenského zařízení všem vzdělávacím institucím, které přijmou ke vzdělávání dítě se speciálními vzdělávacími potřebami. (Zákon č. 561/2004 Sb. školský zákon)</w:t>
      </w:r>
    </w:p>
    <w:p w:rsidR="00CA616B" w:rsidRPr="00AD7D39" w:rsidRDefault="004B2501" w:rsidP="00AD7D39">
      <w:pPr>
        <w:spacing w:line="360" w:lineRule="auto"/>
        <w:ind w:firstLine="360"/>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Další změna, která byla pro předškolní vzdělávání zcela zásadní</w:t>
      </w:r>
      <w:r w:rsidR="00243527" w:rsidRPr="00AD7D39">
        <w:rPr>
          <w:rFonts w:ascii="Times New Roman" w:hAnsi="Times New Roman" w:cs="Times New Roman"/>
          <w:color w:val="000000" w:themeColor="text1"/>
          <w:sz w:val="24"/>
          <w:szCs w:val="24"/>
        </w:rPr>
        <w:t>,</w:t>
      </w:r>
      <w:r w:rsidRPr="00AD7D39">
        <w:rPr>
          <w:rFonts w:ascii="Times New Roman" w:hAnsi="Times New Roman" w:cs="Times New Roman"/>
          <w:color w:val="000000" w:themeColor="text1"/>
          <w:sz w:val="24"/>
          <w:szCs w:val="24"/>
        </w:rPr>
        <w:t xml:space="preserve"> je zavedení povinné předškolní docházky</w:t>
      </w:r>
      <w:r w:rsidR="00243527" w:rsidRPr="00AD7D39">
        <w:rPr>
          <w:rFonts w:ascii="Times New Roman" w:hAnsi="Times New Roman" w:cs="Times New Roman"/>
          <w:color w:val="000000" w:themeColor="text1"/>
          <w:sz w:val="24"/>
          <w:szCs w:val="24"/>
        </w:rPr>
        <w:t xml:space="preserve"> </w:t>
      </w:r>
      <w:r w:rsidR="001A3864" w:rsidRPr="00AD7D39">
        <w:rPr>
          <w:rFonts w:ascii="Times New Roman" w:hAnsi="Times New Roman" w:cs="Times New Roman"/>
          <w:color w:val="000000" w:themeColor="text1"/>
          <w:sz w:val="24"/>
          <w:szCs w:val="24"/>
        </w:rPr>
        <w:t xml:space="preserve">od září 2017. (Šmelová, 2018, str. 31) </w:t>
      </w:r>
      <w:proofErr w:type="spellStart"/>
      <w:r w:rsidR="001A3864" w:rsidRPr="00AD7D39">
        <w:rPr>
          <w:rFonts w:ascii="Times New Roman" w:hAnsi="Times New Roman" w:cs="Times New Roman"/>
          <w:color w:val="000000" w:themeColor="text1"/>
          <w:sz w:val="24"/>
          <w:szCs w:val="24"/>
        </w:rPr>
        <w:t>Urbanov</w:t>
      </w:r>
      <w:r w:rsidR="007E03BB" w:rsidRPr="00AD7D39">
        <w:rPr>
          <w:rFonts w:ascii="Times New Roman" w:hAnsi="Times New Roman" w:cs="Times New Roman"/>
          <w:color w:val="000000" w:themeColor="text1"/>
          <w:sz w:val="24"/>
          <w:szCs w:val="24"/>
        </w:rPr>
        <w:t>sk</w:t>
      </w:r>
      <w:r w:rsidR="001A3864" w:rsidRPr="00AD7D39">
        <w:rPr>
          <w:rFonts w:ascii="Times New Roman" w:hAnsi="Times New Roman" w:cs="Times New Roman"/>
          <w:color w:val="000000" w:themeColor="text1"/>
          <w:sz w:val="24"/>
          <w:szCs w:val="24"/>
        </w:rPr>
        <w:t>á</w:t>
      </w:r>
      <w:proofErr w:type="spellEnd"/>
      <w:r w:rsidR="001A3864" w:rsidRPr="00AD7D39">
        <w:rPr>
          <w:rFonts w:ascii="Times New Roman" w:hAnsi="Times New Roman" w:cs="Times New Roman"/>
          <w:color w:val="000000" w:themeColor="text1"/>
          <w:sz w:val="24"/>
          <w:szCs w:val="24"/>
        </w:rPr>
        <w:t xml:space="preserve"> a kol. (2019, str. 16) ve své publikaci uvádí, že předškolní docházka</w:t>
      </w:r>
      <w:r w:rsidR="007A465D" w:rsidRPr="00AD7D39">
        <w:rPr>
          <w:rFonts w:ascii="Times New Roman" w:hAnsi="Times New Roman" w:cs="Times New Roman"/>
          <w:color w:val="000000" w:themeColor="text1"/>
          <w:sz w:val="24"/>
          <w:szCs w:val="24"/>
        </w:rPr>
        <w:t xml:space="preserve"> je</w:t>
      </w:r>
      <w:r w:rsidR="001A3864" w:rsidRPr="00AD7D39">
        <w:rPr>
          <w:rFonts w:ascii="Times New Roman" w:hAnsi="Times New Roman" w:cs="Times New Roman"/>
          <w:color w:val="000000" w:themeColor="text1"/>
          <w:sz w:val="24"/>
          <w:szCs w:val="24"/>
        </w:rPr>
        <w:t xml:space="preserve"> povinná</w:t>
      </w:r>
      <w:r w:rsidR="00E741BF" w:rsidRPr="00AD7D39">
        <w:rPr>
          <w:rFonts w:ascii="Times New Roman" w:hAnsi="Times New Roman" w:cs="Times New Roman"/>
          <w:color w:val="000000" w:themeColor="text1"/>
          <w:sz w:val="24"/>
          <w:szCs w:val="24"/>
        </w:rPr>
        <w:t xml:space="preserve"> pro děti, které do začátku školního roku dovrší pěti let, a to do zahájení povinné školní docházky.</w:t>
      </w:r>
      <w:r w:rsidR="00D57B90">
        <w:rPr>
          <w:rFonts w:ascii="Times New Roman" w:hAnsi="Times New Roman" w:cs="Times New Roman"/>
          <w:color w:val="000000" w:themeColor="text1"/>
          <w:sz w:val="24"/>
          <w:szCs w:val="24"/>
        </w:rPr>
        <w:t xml:space="preserve"> Plnění povinné předškolní docházky není povinností pro děti s hlubokým mentálním postižením. (ČŠI, 2018, str. 3)</w:t>
      </w:r>
    </w:p>
    <w:p w:rsidR="00B91ED5" w:rsidRPr="00AD7D39" w:rsidRDefault="002F446A" w:rsidP="00AD7D39">
      <w:pPr>
        <w:pStyle w:val="Nadpis2"/>
        <w:spacing w:line="360" w:lineRule="auto"/>
        <w:rPr>
          <w:rFonts w:ascii="Times New Roman" w:hAnsi="Times New Roman" w:cs="Times New Roman"/>
          <w:b/>
          <w:bCs/>
          <w:color w:val="000000" w:themeColor="text1"/>
          <w:sz w:val="24"/>
          <w:szCs w:val="24"/>
        </w:rPr>
      </w:pPr>
      <w:bookmarkStart w:id="11" w:name="_Toc136975127"/>
      <w:bookmarkStart w:id="12" w:name="_Toc138059140"/>
      <w:r w:rsidRPr="00AD7D39">
        <w:rPr>
          <w:rFonts w:ascii="Times New Roman" w:hAnsi="Times New Roman" w:cs="Times New Roman"/>
          <w:b/>
          <w:bCs/>
          <w:color w:val="000000" w:themeColor="text1"/>
          <w:sz w:val="28"/>
          <w:szCs w:val="28"/>
        </w:rPr>
        <w:lastRenderedPageBreak/>
        <w:t>Záměry a c</w:t>
      </w:r>
      <w:r w:rsidR="00EE2579" w:rsidRPr="00AD7D39">
        <w:rPr>
          <w:rFonts w:ascii="Times New Roman" w:hAnsi="Times New Roman" w:cs="Times New Roman"/>
          <w:b/>
          <w:bCs/>
          <w:color w:val="000000" w:themeColor="text1"/>
          <w:sz w:val="28"/>
          <w:szCs w:val="28"/>
        </w:rPr>
        <w:t>íle předškolní vzdělávání</w:t>
      </w:r>
      <w:bookmarkEnd w:id="11"/>
      <w:bookmarkEnd w:id="12"/>
    </w:p>
    <w:p w:rsidR="00214D17" w:rsidRDefault="001B5824" w:rsidP="00AD7D39">
      <w:pPr>
        <w:spacing w:line="360" w:lineRule="auto"/>
        <w:ind w:firstLine="576"/>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Koťátková (2014, str. 160-161) uvádí, že předškolní vzdělávání má nabízet vhodné podnětné prostředí, individuální přístup, společné soužití dětí, vzdělávání pomocí propojených témat, metody podporující zájem dětí, prostor pro spontánnost, volnost</w:t>
      </w:r>
      <w:r w:rsidR="00DE3FE3" w:rsidRPr="00AD7D39">
        <w:rPr>
          <w:rFonts w:ascii="Times New Roman" w:hAnsi="Times New Roman" w:cs="Times New Roman"/>
          <w:color w:val="000000" w:themeColor="text1"/>
          <w:sz w:val="24"/>
          <w:szCs w:val="24"/>
        </w:rPr>
        <w:t xml:space="preserve"> a</w:t>
      </w:r>
      <w:r w:rsidRPr="00AD7D39">
        <w:rPr>
          <w:rFonts w:ascii="Times New Roman" w:hAnsi="Times New Roman" w:cs="Times New Roman"/>
          <w:color w:val="000000" w:themeColor="text1"/>
          <w:sz w:val="24"/>
          <w:szCs w:val="24"/>
        </w:rPr>
        <w:t xml:space="preserve"> situace pro sociální učení.</w:t>
      </w:r>
      <w:r w:rsidR="00D55E98" w:rsidRPr="00AD7D39">
        <w:rPr>
          <w:rFonts w:ascii="Times New Roman" w:hAnsi="Times New Roman" w:cs="Times New Roman"/>
          <w:color w:val="000000" w:themeColor="text1"/>
          <w:sz w:val="24"/>
          <w:szCs w:val="24"/>
        </w:rPr>
        <w:t xml:space="preserve"> </w:t>
      </w:r>
      <w:r w:rsidR="00DE09D6" w:rsidRPr="00AD7D39">
        <w:rPr>
          <w:rFonts w:ascii="Times New Roman" w:hAnsi="Times New Roman" w:cs="Times New Roman"/>
          <w:color w:val="000000" w:themeColor="text1"/>
          <w:sz w:val="24"/>
          <w:szCs w:val="24"/>
        </w:rPr>
        <w:t>Mateřská škola se stává jakousi „vstupenkou“ do procesu celoživotního učení, kdy dítě získává potřebné kompetence k pozdějšímu uplatnění na trhu práce. Dítě se díky předškolnímu vzdělávání lépe adaptuje na změny v oblasti ekonomiky, techniky, společnosti, a díky zkušenostem, které v této instituci získ</w:t>
      </w:r>
      <w:r w:rsidR="001A055C" w:rsidRPr="00AD7D39">
        <w:rPr>
          <w:rFonts w:ascii="Times New Roman" w:hAnsi="Times New Roman" w:cs="Times New Roman"/>
          <w:color w:val="000000" w:themeColor="text1"/>
          <w:sz w:val="24"/>
          <w:szCs w:val="24"/>
        </w:rPr>
        <w:t>ává,</w:t>
      </w:r>
      <w:r w:rsidR="00DE09D6" w:rsidRPr="00AD7D39">
        <w:rPr>
          <w:rFonts w:ascii="Times New Roman" w:hAnsi="Times New Roman" w:cs="Times New Roman"/>
          <w:color w:val="000000" w:themeColor="text1"/>
          <w:sz w:val="24"/>
          <w:szCs w:val="24"/>
        </w:rPr>
        <w:t xml:space="preserve"> je jeho přechod do základní školy plynulejší.</w:t>
      </w:r>
      <w:r w:rsidR="001A055C" w:rsidRPr="00AD7D39">
        <w:rPr>
          <w:rFonts w:ascii="Times New Roman" w:hAnsi="Times New Roman" w:cs="Times New Roman"/>
          <w:color w:val="000000" w:themeColor="text1"/>
          <w:sz w:val="24"/>
          <w:szCs w:val="24"/>
        </w:rPr>
        <w:t xml:space="preserve"> (</w:t>
      </w:r>
      <w:proofErr w:type="spellStart"/>
      <w:r w:rsidR="001A055C" w:rsidRPr="00AD7D39">
        <w:rPr>
          <w:rFonts w:ascii="Times New Roman" w:hAnsi="Times New Roman" w:cs="Times New Roman"/>
          <w:color w:val="000000" w:themeColor="text1"/>
          <w:sz w:val="24"/>
          <w:szCs w:val="24"/>
        </w:rPr>
        <w:t>Veteška</w:t>
      </w:r>
      <w:proofErr w:type="spellEnd"/>
      <w:r w:rsidR="001A055C" w:rsidRPr="00AD7D39">
        <w:rPr>
          <w:rFonts w:ascii="Times New Roman" w:hAnsi="Times New Roman" w:cs="Times New Roman"/>
          <w:color w:val="000000" w:themeColor="text1"/>
          <w:sz w:val="24"/>
          <w:szCs w:val="24"/>
        </w:rPr>
        <w:t xml:space="preserve">, </w:t>
      </w:r>
      <w:proofErr w:type="spellStart"/>
      <w:r w:rsidR="001A055C" w:rsidRPr="00AD7D39">
        <w:rPr>
          <w:rFonts w:ascii="Times New Roman" w:hAnsi="Times New Roman" w:cs="Times New Roman"/>
          <w:color w:val="000000" w:themeColor="text1"/>
          <w:sz w:val="24"/>
          <w:szCs w:val="24"/>
        </w:rPr>
        <w:t>Tureckiová</w:t>
      </w:r>
      <w:proofErr w:type="spellEnd"/>
      <w:r w:rsidR="001A055C" w:rsidRPr="00AD7D39">
        <w:rPr>
          <w:rFonts w:ascii="Times New Roman" w:hAnsi="Times New Roman" w:cs="Times New Roman"/>
          <w:color w:val="000000" w:themeColor="text1"/>
          <w:sz w:val="24"/>
          <w:szCs w:val="24"/>
        </w:rPr>
        <w:t>, 2008, str. 13-14)</w:t>
      </w:r>
    </w:p>
    <w:p w:rsidR="00214D17" w:rsidRDefault="000633D8" w:rsidP="00AD7D39">
      <w:pPr>
        <w:spacing w:line="360" w:lineRule="auto"/>
        <w:ind w:firstLine="576"/>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Vzdělávací systém dokumentů, v nichž jsou zmíněny cíle předškolního vzdělávání, můžeme rozdělit na dvě úrovně. První úroveň nazýváme státní a řadíme zde již zmíněnou Bílou knihu a Rámcové vzdělávací programy (dále jen RVP) jednotlivých vzdělávání.</w:t>
      </w:r>
      <w:r w:rsidR="00AF693E" w:rsidRPr="00AD7D39">
        <w:rPr>
          <w:rFonts w:ascii="Times New Roman" w:hAnsi="Times New Roman" w:cs="Times New Roman"/>
          <w:color w:val="000000" w:themeColor="text1"/>
          <w:sz w:val="24"/>
          <w:szCs w:val="24"/>
        </w:rPr>
        <w:t xml:space="preserve"> </w:t>
      </w:r>
      <w:r w:rsidR="007A465D" w:rsidRPr="00AD7D39">
        <w:rPr>
          <w:rFonts w:ascii="Times New Roman" w:hAnsi="Times New Roman" w:cs="Times New Roman"/>
          <w:color w:val="000000" w:themeColor="text1"/>
          <w:sz w:val="24"/>
          <w:szCs w:val="24"/>
        </w:rPr>
        <w:t>Školní úroveň tvoří Školní vzdělávací programy (dále jen ŠVP), které si vytváří každá škola sama. (Šmelová, 2004, str. 107) ŠVP se zpracovává v souladu s RVP PV a měl by vypovídat o záměrech školy, obsahu a způsobu edukační činnosti. (Koťátková, 2008, str. 97-100)</w:t>
      </w:r>
    </w:p>
    <w:p w:rsidR="004C0144" w:rsidRPr="00AD7D39" w:rsidRDefault="004C0144" w:rsidP="00AD7D39">
      <w:pPr>
        <w:spacing w:line="360" w:lineRule="auto"/>
        <w:ind w:firstLine="576"/>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MŠMT však rozděluje systém vzdělávání na úroveň nejvyšší, tj. státní program vzdělávání tzv. národní kurikulum, které je schvalováno vládou. V tomto dokumentu jsou vymezeny veškeré požadavky a obecné cíle, které jsou ukotveny také ve školském zákoně, týkající se výchovy a vzdělávání. Další úrovní jsou centrálně zpracované kurikulární dokumenty tzv. RVP, ve kterých nalezneme konkrétní cíle a požadavky k jednotlivým stupňům vzdělávání. Nejnižší úroveň tvoří ŠVP, které si každá škola zpracovává sama podle svých potřeb a plánů. Díky tomu se stává relativně autonomní organizací. (MŠMT, 2001, str. 37-38)</w:t>
      </w:r>
    </w:p>
    <w:p w:rsidR="00EC180A" w:rsidRPr="00AD7D39" w:rsidRDefault="00EC180A" w:rsidP="00AD7D39">
      <w:pPr>
        <w:spacing w:line="360" w:lineRule="auto"/>
        <w:ind w:firstLine="576"/>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 xml:space="preserve">ŠVP se někdy označuje jako školní kurikulum. Tento dokument musí být zpracován v souladu s RVP PV a vytváří se s ohledem na podmínky a možnosti konkrétní školy. V programu bývá popsána organizace dne, stručný obsah výchovně vzdělávací práce, </w:t>
      </w:r>
      <w:r w:rsidR="00FC68DE" w:rsidRPr="00AD7D39">
        <w:rPr>
          <w:rFonts w:ascii="Times New Roman" w:hAnsi="Times New Roman" w:cs="Times New Roman"/>
          <w:color w:val="000000" w:themeColor="text1"/>
          <w:sz w:val="24"/>
          <w:szCs w:val="24"/>
        </w:rPr>
        <w:t>koncepce třídních programů, způsob evaluace, bližší informace o zaměstnancích a možnostech spolupráce s rodiči. (Koťátková, 2014, str. 119-121)</w:t>
      </w:r>
      <w:r w:rsidR="002119B1" w:rsidRPr="00AD7D39">
        <w:rPr>
          <w:rFonts w:ascii="Times New Roman" w:hAnsi="Times New Roman" w:cs="Times New Roman"/>
          <w:color w:val="000000" w:themeColor="text1"/>
          <w:sz w:val="24"/>
          <w:szCs w:val="24"/>
        </w:rPr>
        <w:t xml:space="preserve"> </w:t>
      </w:r>
    </w:p>
    <w:p w:rsidR="00FC68DE" w:rsidRPr="00AD7D39" w:rsidRDefault="007A465D" w:rsidP="00AD7D39">
      <w:pPr>
        <w:spacing w:line="360" w:lineRule="auto"/>
        <w:ind w:firstLine="576"/>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 xml:space="preserve">Na ŠVP navazuje Třídní vzdělávací program (dále jen TVP), který zpracovávají učitelky v jednotlivých třídách. (Šmelová, 2004, str. 127) Jde o otevřený pracovní plán pedagogů, kteří vycházejí ze ŠVP, vybírají a upravují vzdělávací program s ohledem na </w:t>
      </w:r>
      <w:r w:rsidRPr="00AD7D39">
        <w:rPr>
          <w:rFonts w:ascii="Times New Roman" w:hAnsi="Times New Roman" w:cs="Times New Roman"/>
          <w:color w:val="000000" w:themeColor="text1"/>
          <w:sz w:val="24"/>
          <w:szCs w:val="24"/>
        </w:rPr>
        <w:lastRenderedPageBreak/>
        <w:t>potřeby a individuální možnosti dětí</w:t>
      </w:r>
      <w:r w:rsidR="00B91ED5" w:rsidRPr="00AD7D39">
        <w:rPr>
          <w:rFonts w:ascii="Times New Roman" w:hAnsi="Times New Roman" w:cs="Times New Roman"/>
          <w:color w:val="000000" w:themeColor="text1"/>
          <w:sz w:val="24"/>
          <w:szCs w:val="24"/>
        </w:rPr>
        <w:t xml:space="preserve">. </w:t>
      </w:r>
      <w:r w:rsidRPr="00AD7D39">
        <w:rPr>
          <w:rFonts w:ascii="Times New Roman" w:hAnsi="Times New Roman" w:cs="Times New Roman"/>
          <w:color w:val="000000" w:themeColor="text1"/>
          <w:sz w:val="24"/>
          <w:szCs w:val="24"/>
        </w:rPr>
        <w:t>(Koťátková, 2013, str. 81)</w:t>
      </w:r>
      <w:r w:rsidR="00B91ED5" w:rsidRPr="00AD7D39">
        <w:rPr>
          <w:rFonts w:ascii="Times New Roman" w:hAnsi="Times New Roman" w:cs="Times New Roman"/>
          <w:color w:val="000000" w:themeColor="text1"/>
          <w:sz w:val="24"/>
          <w:szCs w:val="24"/>
        </w:rPr>
        <w:t xml:space="preserve"> </w:t>
      </w:r>
      <w:r w:rsidR="00FC68DE" w:rsidRPr="00AD7D39">
        <w:rPr>
          <w:rFonts w:ascii="Times New Roman" w:hAnsi="Times New Roman" w:cs="Times New Roman"/>
          <w:color w:val="000000" w:themeColor="text1"/>
          <w:sz w:val="24"/>
          <w:szCs w:val="24"/>
        </w:rPr>
        <w:t>TVP by měl být pro rodiče dostupný formou týdenního plánu s jasným zaměřením, cílem, případně s výzvou ke spolupráci.</w:t>
      </w:r>
      <w:r w:rsidR="008161E7" w:rsidRPr="00AD7D39">
        <w:rPr>
          <w:rFonts w:ascii="Times New Roman" w:hAnsi="Times New Roman" w:cs="Times New Roman"/>
          <w:color w:val="000000" w:themeColor="text1"/>
          <w:sz w:val="24"/>
          <w:szCs w:val="24"/>
        </w:rPr>
        <w:t xml:space="preserve"> V tomto dokumentu se objevují </w:t>
      </w:r>
      <w:r w:rsidR="008161E7" w:rsidRPr="00AD7D39">
        <w:rPr>
          <w:rFonts w:ascii="Times New Roman" w:hAnsi="Times New Roman" w:cs="Times New Roman"/>
          <w:b/>
          <w:bCs/>
          <w:color w:val="000000" w:themeColor="text1"/>
          <w:sz w:val="24"/>
          <w:szCs w:val="24"/>
        </w:rPr>
        <w:t>základní cílové kategorie:</w:t>
      </w:r>
    </w:p>
    <w:p w:rsidR="008161E7" w:rsidRPr="00AD7D39" w:rsidRDefault="002B592A">
      <w:pPr>
        <w:pStyle w:val="Odstavecseseznamem"/>
        <w:numPr>
          <w:ilvl w:val="0"/>
          <w:numId w:val="7"/>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c</w:t>
      </w:r>
      <w:r w:rsidR="008161E7" w:rsidRPr="00AD7D39">
        <w:rPr>
          <w:rFonts w:ascii="Times New Roman" w:hAnsi="Times New Roman" w:cs="Times New Roman"/>
          <w:color w:val="000000" w:themeColor="text1"/>
          <w:sz w:val="24"/>
          <w:szCs w:val="24"/>
        </w:rPr>
        <w:t>íle se zaměřením na rozvoj motoriky</w:t>
      </w:r>
      <w:r w:rsidR="002C6F9A" w:rsidRPr="00AD7D39">
        <w:rPr>
          <w:rFonts w:ascii="Times New Roman" w:hAnsi="Times New Roman" w:cs="Times New Roman"/>
          <w:color w:val="000000" w:themeColor="text1"/>
          <w:sz w:val="24"/>
          <w:szCs w:val="24"/>
        </w:rPr>
        <w:t>,</w:t>
      </w:r>
    </w:p>
    <w:p w:rsidR="008161E7" w:rsidRPr="00AD7D39" w:rsidRDefault="002B592A">
      <w:pPr>
        <w:pStyle w:val="Odstavecseseznamem"/>
        <w:numPr>
          <w:ilvl w:val="0"/>
          <w:numId w:val="7"/>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c</w:t>
      </w:r>
      <w:r w:rsidR="008161E7" w:rsidRPr="00AD7D39">
        <w:rPr>
          <w:rFonts w:ascii="Times New Roman" w:hAnsi="Times New Roman" w:cs="Times New Roman"/>
          <w:color w:val="000000" w:themeColor="text1"/>
          <w:sz w:val="24"/>
          <w:szCs w:val="24"/>
        </w:rPr>
        <w:t>íle zaměřené na rozvoj myšlení a řeči</w:t>
      </w:r>
      <w:r w:rsidR="002C6F9A" w:rsidRPr="00AD7D39">
        <w:rPr>
          <w:rFonts w:ascii="Times New Roman" w:hAnsi="Times New Roman" w:cs="Times New Roman"/>
          <w:color w:val="000000" w:themeColor="text1"/>
          <w:sz w:val="24"/>
          <w:szCs w:val="24"/>
        </w:rPr>
        <w:t>,</w:t>
      </w:r>
    </w:p>
    <w:p w:rsidR="008161E7" w:rsidRPr="00AD7D39" w:rsidRDefault="002B592A">
      <w:pPr>
        <w:pStyle w:val="Odstavecseseznamem"/>
        <w:numPr>
          <w:ilvl w:val="0"/>
          <w:numId w:val="7"/>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c</w:t>
      </w:r>
      <w:r w:rsidR="008161E7" w:rsidRPr="00AD7D39">
        <w:rPr>
          <w:rFonts w:ascii="Times New Roman" w:hAnsi="Times New Roman" w:cs="Times New Roman"/>
          <w:color w:val="000000" w:themeColor="text1"/>
          <w:sz w:val="24"/>
          <w:szCs w:val="24"/>
        </w:rPr>
        <w:t>íle zaměřené na rozvoj osobnosti dítěte a jeho dovedností pro soužití s</w:t>
      </w:r>
      <w:r w:rsidR="002C6F9A" w:rsidRPr="00AD7D39">
        <w:rPr>
          <w:rFonts w:ascii="Times New Roman" w:hAnsi="Times New Roman" w:cs="Times New Roman"/>
          <w:color w:val="000000" w:themeColor="text1"/>
          <w:sz w:val="24"/>
          <w:szCs w:val="24"/>
        </w:rPr>
        <w:t> </w:t>
      </w:r>
      <w:r w:rsidR="008161E7" w:rsidRPr="00AD7D39">
        <w:rPr>
          <w:rFonts w:ascii="Times New Roman" w:hAnsi="Times New Roman" w:cs="Times New Roman"/>
          <w:color w:val="000000" w:themeColor="text1"/>
          <w:sz w:val="24"/>
          <w:szCs w:val="24"/>
        </w:rPr>
        <w:t>druhými</w:t>
      </w:r>
      <w:r w:rsidR="002C6F9A" w:rsidRPr="00AD7D39">
        <w:rPr>
          <w:rFonts w:ascii="Times New Roman" w:hAnsi="Times New Roman" w:cs="Times New Roman"/>
          <w:color w:val="000000" w:themeColor="text1"/>
          <w:sz w:val="24"/>
          <w:szCs w:val="24"/>
        </w:rPr>
        <w:t>,</w:t>
      </w:r>
    </w:p>
    <w:p w:rsidR="008161E7" w:rsidRPr="00AD7D39" w:rsidRDefault="002B592A">
      <w:pPr>
        <w:pStyle w:val="Odstavecseseznamem"/>
        <w:numPr>
          <w:ilvl w:val="0"/>
          <w:numId w:val="7"/>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c</w:t>
      </w:r>
      <w:r w:rsidR="008161E7" w:rsidRPr="00AD7D39">
        <w:rPr>
          <w:rFonts w:ascii="Times New Roman" w:hAnsi="Times New Roman" w:cs="Times New Roman"/>
          <w:color w:val="000000" w:themeColor="text1"/>
          <w:sz w:val="24"/>
          <w:szCs w:val="24"/>
        </w:rPr>
        <w:t>íle zaměřené na rozvoj tvořivosti, seberealizace a vrozených dispozic</w:t>
      </w:r>
      <w:r w:rsidR="002C6F9A" w:rsidRPr="00AD7D39">
        <w:rPr>
          <w:rFonts w:ascii="Times New Roman" w:hAnsi="Times New Roman" w:cs="Times New Roman"/>
          <w:color w:val="000000" w:themeColor="text1"/>
          <w:sz w:val="24"/>
          <w:szCs w:val="24"/>
        </w:rPr>
        <w:t>,</w:t>
      </w:r>
    </w:p>
    <w:p w:rsidR="00B91ED5" w:rsidRPr="00AD7D39" w:rsidRDefault="002B592A">
      <w:pPr>
        <w:pStyle w:val="Odstavecseseznamem"/>
        <w:numPr>
          <w:ilvl w:val="0"/>
          <w:numId w:val="7"/>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c</w:t>
      </w:r>
      <w:r w:rsidR="008161E7" w:rsidRPr="00AD7D39">
        <w:rPr>
          <w:rFonts w:ascii="Times New Roman" w:hAnsi="Times New Roman" w:cs="Times New Roman"/>
          <w:color w:val="000000" w:themeColor="text1"/>
          <w:sz w:val="24"/>
          <w:szCs w:val="24"/>
        </w:rPr>
        <w:t>íle zaměřené na rozvoj celé škály dovedností, které dítě uplatní v životě. (Koťátková, 2014, str. 122-124)</w:t>
      </w:r>
    </w:p>
    <w:p w:rsidR="002B05E3" w:rsidRPr="00AD7D39" w:rsidRDefault="002B05E3" w:rsidP="00AD7D39">
      <w:pPr>
        <w:pStyle w:val="Nadpis3"/>
        <w:spacing w:line="360" w:lineRule="auto"/>
        <w:rPr>
          <w:rFonts w:ascii="Times New Roman" w:hAnsi="Times New Roman" w:cs="Times New Roman"/>
          <w:b/>
          <w:bCs/>
          <w:color w:val="000000" w:themeColor="text1"/>
        </w:rPr>
      </w:pPr>
      <w:bookmarkStart w:id="13" w:name="_Toc136975128"/>
      <w:bookmarkStart w:id="14" w:name="_Toc138059141"/>
      <w:r w:rsidRPr="00AD7D39">
        <w:rPr>
          <w:rFonts w:ascii="Times New Roman" w:hAnsi="Times New Roman" w:cs="Times New Roman"/>
          <w:b/>
          <w:bCs/>
          <w:color w:val="000000" w:themeColor="text1"/>
        </w:rPr>
        <w:t>Školský zákon</w:t>
      </w:r>
      <w:bookmarkEnd w:id="13"/>
      <w:bookmarkEnd w:id="14"/>
    </w:p>
    <w:p w:rsidR="002B05E3" w:rsidRPr="00AD7D39" w:rsidRDefault="002B05E3" w:rsidP="00AD7D39">
      <w:pPr>
        <w:spacing w:line="360" w:lineRule="auto"/>
        <w:ind w:firstLine="576"/>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 xml:space="preserve">Z § 33 školského zákona můžeme vyčíst, že </w:t>
      </w:r>
      <w:r w:rsidRPr="00AD7D39">
        <w:rPr>
          <w:rFonts w:ascii="Times New Roman" w:hAnsi="Times New Roman" w:cs="Times New Roman"/>
          <w:b/>
          <w:bCs/>
          <w:color w:val="000000" w:themeColor="text1"/>
          <w:sz w:val="24"/>
          <w:szCs w:val="24"/>
        </w:rPr>
        <w:t>hlavním cílem předškolního vzdělávání je</w:t>
      </w:r>
      <w:r w:rsidRPr="00AD7D39">
        <w:rPr>
          <w:rFonts w:ascii="Times New Roman" w:hAnsi="Times New Roman" w:cs="Times New Roman"/>
          <w:color w:val="000000" w:themeColor="text1"/>
          <w:sz w:val="24"/>
          <w:szCs w:val="24"/>
        </w:rPr>
        <w:t xml:space="preserve"> celkově rozvíjet osobnost dítěte předškolního věku, pomáhat s rozvojem dětí před vstupem do základní školy, vytvářet základy pro další vzdělávání a poskytovat speciálně pedagogickou péči dětem, které to potřebují. (Zákon č. 561/2004 Sb. školský zákon, § 33)</w:t>
      </w:r>
      <w:r w:rsidR="00B635B1" w:rsidRPr="00AD7D39">
        <w:rPr>
          <w:rFonts w:ascii="Times New Roman" w:hAnsi="Times New Roman" w:cs="Times New Roman"/>
          <w:color w:val="000000" w:themeColor="text1"/>
          <w:sz w:val="24"/>
          <w:szCs w:val="24"/>
        </w:rPr>
        <w:t xml:space="preserve"> </w:t>
      </w:r>
      <w:proofErr w:type="spellStart"/>
      <w:r w:rsidR="00B635B1" w:rsidRPr="00AD7D39">
        <w:rPr>
          <w:rFonts w:ascii="Times New Roman" w:hAnsi="Times New Roman" w:cs="Times New Roman"/>
          <w:color w:val="000000" w:themeColor="text1"/>
          <w:sz w:val="24"/>
          <w:szCs w:val="24"/>
        </w:rPr>
        <w:t>Bytešníková</w:t>
      </w:r>
      <w:proofErr w:type="spellEnd"/>
      <w:r w:rsidR="00B635B1" w:rsidRPr="00AD7D39">
        <w:rPr>
          <w:rFonts w:ascii="Times New Roman" w:hAnsi="Times New Roman" w:cs="Times New Roman"/>
          <w:color w:val="000000" w:themeColor="text1"/>
          <w:sz w:val="24"/>
          <w:szCs w:val="24"/>
        </w:rPr>
        <w:t xml:space="preserve"> (2012, str. 89) souhlasí, že cílem je rozvoj osobnosti každého dítěte, ale </w:t>
      </w:r>
      <w:r w:rsidR="00D55E98" w:rsidRPr="00AD7D39">
        <w:rPr>
          <w:rFonts w:ascii="Times New Roman" w:hAnsi="Times New Roman" w:cs="Times New Roman"/>
          <w:color w:val="000000" w:themeColor="text1"/>
          <w:sz w:val="24"/>
          <w:szCs w:val="24"/>
        </w:rPr>
        <w:t xml:space="preserve">velký </w:t>
      </w:r>
      <w:r w:rsidR="00B635B1" w:rsidRPr="00AD7D39">
        <w:rPr>
          <w:rFonts w:ascii="Times New Roman" w:hAnsi="Times New Roman" w:cs="Times New Roman"/>
          <w:color w:val="000000" w:themeColor="text1"/>
          <w:sz w:val="24"/>
          <w:szCs w:val="24"/>
        </w:rPr>
        <w:t>důraz</w:t>
      </w:r>
      <w:r w:rsidR="00D55E98" w:rsidRPr="00AD7D39">
        <w:rPr>
          <w:rFonts w:ascii="Times New Roman" w:hAnsi="Times New Roman" w:cs="Times New Roman"/>
          <w:color w:val="000000" w:themeColor="text1"/>
          <w:sz w:val="24"/>
          <w:szCs w:val="24"/>
        </w:rPr>
        <w:t xml:space="preserve"> klade</w:t>
      </w:r>
      <w:r w:rsidR="00B635B1" w:rsidRPr="00AD7D39">
        <w:rPr>
          <w:rFonts w:ascii="Times New Roman" w:hAnsi="Times New Roman" w:cs="Times New Roman"/>
          <w:color w:val="000000" w:themeColor="text1"/>
          <w:sz w:val="24"/>
          <w:szCs w:val="24"/>
        </w:rPr>
        <w:t xml:space="preserve"> na individuální možnosti a potřeby dětí, na které je třeba brát ohled.</w:t>
      </w:r>
    </w:p>
    <w:p w:rsidR="002B05E3" w:rsidRPr="00AD7D39" w:rsidRDefault="002B05E3" w:rsidP="00AD7D39">
      <w:pPr>
        <w:spacing w:line="360" w:lineRule="auto"/>
        <w:ind w:left="576"/>
        <w:jc w:val="both"/>
        <w:rPr>
          <w:rFonts w:ascii="Times New Roman" w:hAnsi="Times New Roman" w:cs="Times New Roman"/>
          <w:b/>
          <w:bCs/>
          <w:color w:val="000000" w:themeColor="text1"/>
          <w:sz w:val="24"/>
          <w:szCs w:val="24"/>
        </w:rPr>
      </w:pPr>
      <w:r w:rsidRPr="00AD7D39">
        <w:rPr>
          <w:rFonts w:ascii="Times New Roman" w:hAnsi="Times New Roman" w:cs="Times New Roman"/>
          <w:b/>
          <w:bCs/>
          <w:color w:val="000000" w:themeColor="text1"/>
          <w:sz w:val="24"/>
          <w:szCs w:val="24"/>
        </w:rPr>
        <w:t>Hlavními cíli předškolního vzdělávání by podle Opravilové (2001, str. 138) měly být:</w:t>
      </w:r>
    </w:p>
    <w:p w:rsidR="002B05E3" w:rsidRPr="00AD7D39" w:rsidRDefault="002B05E3">
      <w:pPr>
        <w:pStyle w:val="Odstavecseseznamem"/>
        <w:numPr>
          <w:ilvl w:val="0"/>
          <w:numId w:val="5"/>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podpora emocionálního a sociálního rozvoje</w:t>
      </w:r>
      <w:r w:rsidR="002C6F9A" w:rsidRPr="00AD7D39">
        <w:rPr>
          <w:rFonts w:ascii="Times New Roman" w:hAnsi="Times New Roman" w:cs="Times New Roman"/>
          <w:color w:val="000000" w:themeColor="text1"/>
          <w:sz w:val="24"/>
          <w:szCs w:val="24"/>
        </w:rPr>
        <w:t>,</w:t>
      </w:r>
    </w:p>
    <w:p w:rsidR="002B05E3" w:rsidRPr="00AD7D39" w:rsidRDefault="002B05E3">
      <w:pPr>
        <w:pStyle w:val="Odstavecseseznamem"/>
        <w:numPr>
          <w:ilvl w:val="0"/>
          <w:numId w:val="5"/>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podpora vztahu k poznávání, učení, vytváření vhodných podmínek k samostatnosti a k poznávání okolí</w:t>
      </w:r>
      <w:r w:rsidR="002C6F9A" w:rsidRPr="00AD7D39">
        <w:rPr>
          <w:rFonts w:ascii="Times New Roman" w:hAnsi="Times New Roman" w:cs="Times New Roman"/>
          <w:color w:val="000000" w:themeColor="text1"/>
          <w:sz w:val="24"/>
          <w:szCs w:val="24"/>
        </w:rPr>
        <w:t>,</w:t>
      </w:r>
    </w:p>
    <w:p w:rsidR="002B05E3" w:rsidRPr="00AD7D39" w:rsidRDefault="002B05E3">
      <w:pPr>
        <w:pStyle w:val="Odstavecseseznamem"/>
        <w:numPr>
          <w:ilvl w:val="0"/>
          <w:numId w:val="5"/>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příprava v oblasti řečových, intelektových dovedností</w:t>
      </w:r>
      <w:r w:rsidR="002C6F9A" w:rsidRPr="00AD7D39">
        <w:rPr>
          <w:rFonts w:ascii="Times New Roman" w:hAnsi="Times New Roman" w:cs="Times New Roman"/>
          <w:color w:val="000000" w:themeColor="text1"/>
          <w:sz w:val="24"/>
          <w:szCs w:val="24"/>
        </w:rPr>
        <w:t>,</w:t>
      </w:r>
    </w:p>
    <w:p w:rsidR="001B5824" w:rsidRPr="00AD7D39" w:rsidRDefault="002B05E3">
      <w:pPr>
        <w:pStyle w:val="Odstavecseseznamem"/>
        <w:numPr>
          <w:ilvl w:val="0"/>
          <w:numId w:val="5"/>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podpora a rozvoj individuálního vyjádření a tvořivých schopností v oblasti emocionální, etické a estetické</w:t>
      </w:r>
      <w:r w:rsidR="002C6F9A" w:rsidRPr="00AD7D39">
        <w:rPr>
          <w:rFonts w:ascii="Times New Roman" w:hAnsi="Times New Roman" w:cs="Times New Roman"/>
          <w:color w:val="000000" w:themeColor="text1"/>
          <w:sz w:val="24"/>
          <w:szCs w:val="24"/>
        </w:rPr>
        <w:t>.</w:t>
      </w:r>
    </w:p>
    <w:p w:rsidR="004C0144" w:rsidRPr="00AD7D39" w:rsidRDefault="00AF693E" w:rsidP="00AD7D39">
      <w:pPr>
        <w:pStyle w:val="Nadpis3"/>
        <w:spacing w:line="360" w:lineRule="auto"/>
        <w:rPr>
          <w:rFonts w:ascii="Times New Roman" w:hAnsi="Times New Roman" w:cs="Times New Roman"/>
          <w:b/>
          <w:bCs/>
          <w:color w:val="000000" w:themeColor="text1"/>
        </w:rPr>
      </w:pPr>
      <w:bookmarkStart w:id="15" w:name="_Toc136975129"/>
      <w:bookmarkStart w:id="16" w:name="_Toc138059142"/>
      <w:r w:rsidRPr="00AD7D39">
        <w:rPr>
          <w:rFonts w:ascii="Times New Roman" w:hAnsi="Times New Roman" w:cs="Times New Roman"/>
          <w:b/>
          <w:bCs/>
          <w:color w:val="000000" w:themeColor="text1"/>
        </w:rPr>
        <w:t>Rámcový vzdělávací program pro předškolní vzdělávání</w:t>
      </w:r>
      <w:bookmarkEnd w:id="15"/>
      <w:bookmarkEnd w:id="16"/>
    </w:p>
    <w:p w:rsidR="004C0144" w:rsidRPr="00AD7D39" w:rsidRDefault="004C0144" w:rsidP="00AD7D39">
      <w:pPr>
        <w:spacing w:line="360" w:lineRule="auto"/>
        <w:ind w:firstLine="576"/>
        <w:jc w:val="both"/>
        <w:rPr>
          <w:rFonts w:ascii="Times New Roman" w:hAnsi="Times New Roman" w:cs="Times New Roman"/>
          <w:b/>
          <w:color w:val="000000" w:themeColor="text1"/>
          <w:sz w:val="24"/>
          <w:szCs w:val="24"/>
        </w:rPr>
      </w:pPr>
      <w:r w:rsidRPr="00AD7D39">
        <w:rPr>
          <w:rFonts w:ascii="Times New Roman" w:hAnsi="Times New Roman" w:cs="Times New Roman"/>
          <w:bCs/>
          <w:color w:val="000000" w:themeColor="text1"/>
          <w:sz w:val="24"/>
          <w:szCs w:val="24"/>
        </w:rPr>
        <w:t xml:space="preserve">V aktuálním znění RVP PV </w:t>
      </w:r>
      <w:r w:rsidR="00AD7D39" w:rsidRPr="00AD7D39">
        <w:rPr>
          <w:rFonts w:ascii="Times New Roman" w:hAnsi="Times New Roman" w:cs="Times New Roman"/>
          <w:bCs/>
          <w:color w:val="000000" w:themeColor="text1"/>
          <w:sz w:val="24"/>
          <w:szCs w:val="24"/>
        </w:rPr>
        <w:t xml:space="preserve">(2021, str. 6-7) </w:t>
      </w:r>
      <w:r w:rsidRPr="00AD7D39">
        <w:rPr>
          <w:rFonts w:ascii="Times New Roman" w:hAnsi="Times New Roman" w:cs="Times New Roman"/>
          <w:bCs/>
          <w:color w:val="000000" w:themeColor="text1"/>
          <w:sz w:val="24"/>
          <w:szCs w:val="24"/>
        </w:rPr>
        <w:t>se zmiňuje, že</w:t>
      </w:r>
      <w:r w:rsidRPr="00AD7D39">
        <w:rPr>
          <w:rFonts w:ascii="Times New Roman" w:hAnsi="Times New Roman" w:cs="Times New Roman"/>
          <w:b/>
          <w:color w:val="000000" w:themeColor="text1"/>
          <w:sz w:val="24"/>
          <w:szCs w:val="24"/>
        </w:rPr>
        <w:t xml:space="preserve"> úlohou předškolního vzdělávání je:</w:t>
      </w:r>
    </w:p>
    <w:p w:rsidR="004C0144" w:rsidRPr="00AD7D39" w:rsidRDefault="004C0144">
      <w:pPr>
        <w:pStyle w:val="Odstavecseseznamem"/>
        <w:numPr>
          <w:ilvl w:val="0"/>
          <w:numId w:val="4"/>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vytvářet vhodné podněty k rozvoji a učení,</w:t>
      </w:r>
    </w:p>
    <w:p w:rsidR="004C0144" w:rsidRPr="00AD7D39" w:rsidRDefault="004C0144">
      <w:pPr>
        <w:pStyle w:val="Odstavecseseznamem"/>
        <w:numPr>
          <w:ilvl w:val="0"/>
          <w:numId w:val="4"/>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poskytovat odbornou péči,</w:t>
      </w:r>
    </w:p>
    <w:p w:rsidR="004C0144" w:rsidRPr="00AD7D39" w:rsidRDefault="004C0144">
      <w:pPr>
        <w:pStyle w:val="Odstavecseseznamem"/>
        <w:numPr>
          <w:ilvl w:val="0"/>
          <w:numId w:val="4"/>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lastRenderedPageBreak/>
        <w:t>obohacovat denní program,</w:t>
      </w:r>
    </w:p>
    <w:p w:rsidR="004C0144" w:rsidRPr="00AD7D39" w:rsidRDefault="004C0144">
      <w:pPr>
        <w:pStyle w:val="Odstavecseseznamem"/>
        <w:numPr>
          <w:ilvl w:val="0"/>
          <w:numId w:val="4"/>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usnadňovat dítěti život a další vzdělávání,</w:t>
      </w:r>
    </w:p>
    <w:p w:rsidR="004C0144" w:rsidRPr="00AD7D39" w:rsidRDefault="004C0144">
      <w:pPr>
        <w:pStyle w:val="Odstavecseseznamem"/>
        <w:numPr>
          <w:ilvl w:val="0"/>
          <w:numId w:val="4"/>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vytvořit předpoklady pro další vzdělávání,</w:t>
      </w:r>
    </w:p>
    <w:p w:rsidR="004C0144" w:rsidRPr="00AD7D39" w:rsidRDefault="004C0144">
      <w:pPr>
        <w:pStyle w:val="Odstavecseseznamem"/>
        <w:numPr>
          <w:ilvl w:val="0"/>
          <w:numId w:val="4"/>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podporovat individualitu dětí,</w:t>
      </w:r>
    </w:p>
    <w:p w:rsidR="00FB7619" w:rsidRPr="00FB7619" w:rsidRDefault="004C0144">
      <w:pPr>
        <w:pStyle w:val="Odstavecseseznamem"/>
        <w:numPr>
          <w:ilvl w:val="0"/>
          <w:numId w:val="4"/>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poskytovat včasnou speciálně pedagogickou péči,</w:t>
      </w:r>
    </w:p>
    <w:p w:rsidR="00803BEE" w:rsidRPr="00AD7D39" w:rsidRDefault="004C0144">
      <w:pPr>
        <w:pStyle w:val="Odstavecseseznamem"/>
        <w:numPr>
          <w:ilvl w:val="0"/>
          <w:numId w:val="4"/>
        </w:numPr>
        <w:spacing w:line="360" w:lineRule="auto"/>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doplňovat a podporovat rodinnou výchovu</w:t>
      </w:r>
      <w:r w:rsidR="00AD7D39" w:rsidRPr="00AD7D39">
        <w:rPr>
          <w:rFonts w:ascii="Times New Roman" w:hAnsi="Times New Roman" w:cs="Times New Roman"/>
          <w:color w:val="000000" w:themeColor="text1"/>
          <w:sz w:val="24"/>
          <w:szCs w:val="24"/>
        </w:rPr>
        <w:t xml:space="preserve">, </w:t>
      </w:r>
      <w:r w:rsidRPr="00AD7D39">
        <w:rPr>
          <w:rFonts w:ascii="Times New Roman" w:hAnsi="Times New Roman" w:cs="Times New Roman"/>
          <w:color w:val="000000" w:themeColor="text1"/>
          <w:sz w:val="24"/>
          <w:szCs w:val="24"/>
        </w:rPr>
        <w:t>s čímž souhlasí také Koťátková (2013, str. 48), která uvádí, že předškolní vzdělávání souvisí nejen s výchovou a vzděláváním, ale také s rodinou, která je nesmírně důležitá pro rozvoj jedince.</w:t>
      </w:r>
    </w:p>
    <w:p w:rsidR="002B05E3" w:rsidRPr="00AD7D39" w:rsidRDefault="004C0144" w:rsidP="00AD7D39">
      <w:pPr>
        <w:spacing w:line="360" w:lineRule="auto"/>
        <w:ind w:firstLine="576"/>
        <w:jc w:val="both"/>
        <w:rPr>
          <w:rFonts w:ascii="Times New Roman" w:hAnsi="Times New Roman" w:cs="Times New Roman"/>
          <w:noProof/>
          <w:color w:val="000000" w:themeColor="text1"/>
          <w:sz w:val="24"/>
          <w:lang w:eastAsia="cs-CZ"/>
        </w:rPr>
      </w:pPr>
      <w:r w:rsidRPr="00AD7D39">
        <w:rPr>
          <w:rFonts w:ascii="Times New Roman" w:hAnsi="Times New Roman" w:cs="Times New Roman"/>
          <w:color w:val="000000" w:themeColor="text1"/>
          <w:sz w:val="24"/>
          <w:szCs w:val="24"/>
        </w:rPr>
        <w:t xml:space="preserve">V následující tabulce můžeme vidět, že RVP PV rozděluje vzdělávací cíle na záměry a výstupy ve dvou úrovních. Všechny čtyři kategorie spolu souvisí a vzájemně se doplňují. Záměr pedagoga, zvolit vhodné cíle vyplývající z toho kurikulárního dokumentu, vede k úspěšnému osvojování a zdokonalování klíčových kompetencí dětí. (RVP PV, </w:t>
      </w:r>
      <w:r w:rsidR="002B592A" w:rsidRPr="00AD7D39">
        <w:rPr>
          <w:rFonts w:ascii="Times New Roman" w:hAnsi="Times New Roman" w:cs="Times New Roman"/>
          <w:color w:val="000000" w:themeColor="text1"/>
          <w:sz w:val="24"/>
          <w:szCs w:val="24"/>
        </w:rPr>
        <w:t>2</w:t>
      </w:r>
      <w:r w:rsidRPr="00AD7D39">
        <w:rPr>
          <w:rFonts w:ascii="Times New Roman" w:hAnsi="Times New Roman" w:cs="Times New Roman"/>
          <w:color w:val="000000" w:themeColor="text1"/>
          <w:sz w:val="24"/>
          <w:szCs w:val="24"/>
        </w:rPr>
        <w:t>021, str. 9)</w:t>
      </w:r>
    </w:p>
    <w:p w:rsidR="00C30D77" w:rsidRPr="00AD7D39" w:rsidRDefault="002B05E3" w:rsidP="00E153FE">
      <w:pPr>
        <w:spacing w:line="360" w:lineRule="auto"/>
        <w:rPr>
          <w:rFonts w:ascii="Times New Roman" w:hAnsi="Times New Roman" w:cs="Times New Roman"/>
          <w:noProof/>
          <w:color w:val="000000" w:themeColor="text1"/>
          <w:sz w:val="24"/>
          <w:lang w:eastAsia="cs-CZ"/>
        </w:rPr>
      </w:pPr>
      <w:r w:rsidRPr="00AD7D39">
        <w:rPr>
          <w:rFonts w:ascii="Times New Roman" w:hAnsi="Times New Roman" w:cs="Times New Roman"/>
          <w:noProof/>
          <w:color w:val="000000" w:themeColor="text1"/>
          <w:sz w:val="24"/>
          <w:lang w:eastAsia="cs-CZ"/>
        </w:rPr>
        <w:drawing>
          <wp:anchor distT="0" distB="0" distL="114300" distR="114300" simplePos="0" relativeHeight="251658240" behindDoc="1" locked="0" layoutInCell="1" allowOverlap="1" wp14:anchorId="17752627">
            <wp:simplePos x="0" y="0"/>
            <wp:positionH relativeFrom="margin">
              <wp:posOffset>109855</wp:posOffset>
            </wp:positionH>
            <wp:positionV relativeFrom="paragraph">
              <wp:posOffset>0</wp:posOffset>
            </wp:positionV>
            <wp:extent cx="5104765" cy="3648075"/>
            <wp:effectExtent l="0" t="0" r="635" b="9525"/>
            <wp:wrapTight wrapText="bothSides">
              <wp:wrapPolygon edited="0">
                <wp:start x="0" y="0"/>
                <wp:lineTo x="0" y="21544"/>
                <wp:lineTo x="21522" y="21544"/>
                <wp:lineTo x="2152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ímek obrazovky (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4765" cy="3648075"/>
                    </a:xfrm>
                    <a:prstGeom prst="rect">
                      <a:avLst/>
                    </a:prstGeom>
                  </pic:spPr>
                </pic:pic>
              </a:graphicData>
            </a:graphic>
            <wp14:sizeRelH relativeFrom="page">
              <wp14:pctWidth>0</wp14:pctWidth>
            </wp14:sizeRelH>
            <wp14:sizeRelV relativeFrom="page">
              <wp14:pctHeight>0</wp14:pctHeight>
            </wp14:sizeRelV>
          </wp:anchor>
        </w:drawing>
      </w:r>
    </w:p>
    <w:p w:rsidR="002B05E3" w:rsidRPr="00AD7D39" w:rsidRDefault="004C0144" w:rsidP="00AD7D39">
      <w:pPr>
        <w:spacing w:line="360" w:lineRule="auto"/>
        <w:ind w:firstLine="576"/>
        <w:jc w:val="right"/>
        <w:rPr>
          <w:rFonts w:ascii="Times New Roman" w:hAnsi="Times New Roman" w:cs="Times New Roman"/>
          <w:noProof/>
          <w:color w:val="000000" w:themeColor="text1"/>
          <w:sz w:val="24"/>
          <w:lang w:eastAsia="cs-CZ"/>
        </w:rPr>
      </w:pPr>
      <w:r w:rsidRPr="00AD7D39">
        <w:rPr>
          <w:rFonts w:ascii="Times New Roman" w:hAnsi="Times New Roman" w:cs="Times New Roman"/>
          <w:noProof/>
          <w:color w:val="000000" w:themeColor="text1"/>
          <w:sz w:val="24"/>
          <w:lang w:eastAsia="cs-CZ"/>
        </w:rPr>
        <w:t>(podle RVP PV, 2021, str. 9)</w:t>
      </w:r>
    </w:p>
    <w:p w:rsidR="002209B1" w:rsidRPr="00AD7D39" w:rsidRDefault="002209B1">
      <w:pPr>
        <w:pStyle w:val="Odstavecseseznamem"/>
        <w:numPr>
          <w:ilvl w:val="0"/>
          <w:numId w:val="6"/>
        </w:numPr>
        <w:spacing w:line="360" w:lineRule="auto"/>
        <w:jc w:val="both"/>
        <w:rPr>
          <w:rFonts w:ascii="Times New Roman" w:hAnsi="Times New Roman" w:cs="Times New Roman"/>
          <w:b/>
          <w:bCs/>
          <w:noProof/>
          <w:color w:val="000000" w:themeColor="text1"/>
          <w:sz w:val="24"/>
          <w:lang w:eastAsia="cs-CZ"/>
        </w:rPr>
      </w:pPr>
      <w:r w:rsidRPr="00AD7D39">
        <w:rPr>
          <w:rFonts w:ascii="Times New Roman" w:hAnsi="Times New Roman" w:cs="Times New Roman"/>
          <w:b/>
          <w:bCs/>
          <w:noProof/>
          <w:color w:val="000000" w:themeColor="text1"/>
          <w:sz w:val="24"/>
          <w:lang w:eastAsia="cs-CZ"/>
        </w:rPr>
        <w:t>Rámcové cíle</w:t>
      </w:r>
    </w:p>
    <w:p w:rsidR="002209B1" w:rsidRPr="00AD7D39" w:rsidRDefault="004C0144" w:rsidP="00AD7D39">
      <w:pPr>
        <w:spacing w:line="360" w:lineRule="auto"/>
        <w:ind w:firstLine="576"/>
        <w:jc w:val="both"/>
        <w:rPr>
          <w:rFonts w:ascii="Times New Roman" w:hAnsi="Times New Roman" w:cs="Times New Roman"/>
          <w:noProof/>
          <w:color w:val="000000" w:themeColor="text1"/>
          <w:sz w:val="24"/>
          <w:lang w:eastAsia="cs-CZ"/>
        </w:rPr>
      </w:pPr>
      <w:r w:rsidRPr="00AD7D39">
        <w:rPr>
          <w:rFonts w:ascii="Times New Roman" w:hAnsi="Times New Roman" w:cs="Times New Roman"/>
          <w:noProof/>
          <w:color w:val="000000" w:themeColor="text1"/>
          <w:sz w:val="24"/>
          <w:lang w:eastAsia="cs-CZ"/>
        </w:rPr>
        <w:t xml:space="preserve">Koťátková (2013, str. 77) uvádí, že rámcové cíle jsou cíle obecné, které se týkají rozvoje dítěte, jeho učení a poznání, osvojování hodnot, osobní samostatnosti a </w:t>
      </w:r>
      <w:r w:rsidRPr="00AD7D39">
        <w:rPr>
          <w:rFonts w:ascii="Times New Roman" w:hAnsi="Times New Roman" w:cs="Times New Roman"/>
          <w:noProof/>
          <w:color w:val="000000" w:themeColor="text1"/>
          <w:sz w:val="24"/>
          <w:lang w:eastAsia="cs-CZ"/>
        </w:rPr>
        <w:lastRenderedPageBreak/>
        <w:t>schopnosti projevu. Díky předškolnímu vzdělávání dítě získává předpokládané vědomosti, dovednosti, schopnosti, postoje a hodnoty v podobě tzv. výstupů. (RVP PV, 2021, str. 10)</w:t>
      </w:r>
      <w:r w:rsidR="004960F6" w:rsidRPr="00AD7D39">
        <w:rPr>
          <w:rFonts w:ascii="Times New Roman" w:hAnsi="Times New Roman" w:cs="Times New Roman"/>
          <w:noProof/>
          <w:color w:val="000000" w:themeColor="text1"/>
          <w:sz w:val="24"/>
          <w:lang w:eastAsia="cs-CZ"/>
        </w:rPr>
        <w:t xml:space="preserve"> Pokud jsou tyto cíle dostatečně naplňovány, dochází také k naplňování klíčových kompetencí. </w:t>
      </w:r>
      <w:r w:rsidR="002209B1" w:rsidRPr="00AD7D39">
        <w:rPr>
          <w:rFonts w:ascii="Times New Roman" w:hAnsi="Times New Roman" w:cs="Times New Roman"/>
          <w:noProof/>
          <w:color w:val="000000" w:themeColor="text1"/>
          <w:sz w:val="24"/>
          <w:lang w:eastAsia="cs-CZ"/>
        </w:rPr>
        <w:t xml:space="preserve">Cílů nedosáhneme pouze naplánovanou aktivitou, ale také působením učitele na dítě. </w:t>
      </w:r>
      <w:r w:rsidR="004960F6" w:rsidRPr="00AD7D39">
        <w:rPr>
          <w:rFonts w:ascii="Times New Roman" w:hAnsi="Times New Roman" w:cs="Times New Roman"/>
          <w:noProof/>
          <w:color w:val="000000" w:themeColor="text1"/>
          <w:sz w:val="24"/>
          <w:lang w:eastAsia="cs-CZ"/>
        </w:rPr>
        <w:t>(Urb</w:t>
      </w:r>
      <w:r w:rsidR="002209B1" w:rsidRPr="00AD7D39">
        <w:rPr>
          <w:rFonts w:ascii="Times New Roman" w:hAnsi="Times New Roman" w:cs="Times New Roman"/>
          <w:noProof/>
          <w:color w:val="000000" w:themeColor="text1"/>
          <w:sz w:val="24"/>
          <w:lang w:eastAsia="cs-CZ"/>
        </w:rPr>
        <w:t xml:space="preserve">anovská, 2019, str. 56) </w:t>
      </w:r>
      <w:r w:rsidR="00F21E27" w:rsidRPr="00AD7D39">
        <w:rPr>
          <w:rFonts w:ascii="Times New Roman" w:hAnsi="Times New Roman" w:cs="Times New Roman"/>
          <w:noProof/>
          <w:color w:val="000000" w:themeColor="text1"/>
          <w:sz w:val="24"/>
          <w:lang w:eastAsia="cs-CZ"/>
        </w:rPr>
        <w:t>„Klíčové kompetence jsou rozpracovány v pěti obalstech tak, aby byla rozvíjena celá osobnost dítěte (oblast fyzická, psychická, sociální).</w:t>
      </w:r>
      <w:r w:rsidR="004E6786" w:rsidRPr="00AD7D39">
        <w:rPr>
          <w:rFonts w:ascii="Times New Roman" w:hAnsi="Times New Roman" w:cs="Times New Roman"/>
          <w:noProof/>
          <w:color w:val="000000" w:themeColor="text1"/>
          <w:sz w:val="24"/>
          <w:lang w:eastAsia="cs-CZ"/>
        </w:rPr>
        <w:t xml:space="preserve">“ </w:t>
      </w:r>
      <w:r w:rsidR="00F21E27" w:rsidRPr="00AD7D39">
        <w:rPr>
          <w:rFonts w:ascii="Times New Roman" w:hAnsi="Times New Roman" w:cs="Times New Roman"/>
          <w:noProof/>
          <w:color w:val="000000" w:themeColor="text1"/>
          <w:sz w:val="24"/>
          <w:lang w:eastAsia="cs-CZ"/>
        </w:rPr>
        <w:t>(Šmelová, Prášilová, 2018, str. 99)</w:t>
      </w:r>
    </w:p>
    <w:p w:rsidR="00F21E27" w:rsidRPr="00AD7D39" w:rsidRDefault="00F21E27" w:rsidP="00D57B90">
      <w:pPr>
        <w:spacing w:line="360" w:lineRule="auto"/>
        <w:ind w:firstLine="576"/>
        <w:jc w:val="both"/>
        <w:rPr>
          <w:rFonts w:ascii="Times New Roman" w:hAnsi="Times New Roman" w:cs="Times New Roman"/>
          <w:noProof/>
          <w:color w:val="000000" w:themeColor="text1"/>
          <w:sz w:val="24"/>
          <w:lang w:eastAsia="cs-CZ"/>
        </w:rPr>
      </w:pPr>
      <w:r w:rsidRPr="00AD7D39">
        <w:rPr>
          <w:rFonts w:ascii="Times New Roman" w:hAnsi="Times New Roman" w:cs="Times New Roman"/>
          <w:noProof/>
          <w:color w:val="000000" w:themeColor="text1"/>
          <w:sz w:val="24"/>
          <w:lang w:eastAsia="cs-CZ"/>
        </w:rPr>
        <w:t>Obsah RVP PV je rozdělen do pěti oblastí, které se vzájemně prolínají. Jedná se o oblast bilogickou, psychologickou, interpersonální, sociálně-kulturní a environmentální. První dvě oblasti se zaměřují na kognitivní funkce dítěte a chápání okolního světa. Další oblasti se zaměřují na vztah dítěte k druhým i k sobě samému. (Koťátková, 2008, str. 131-137) Každá oblast obsahuje nejen záměry, konkrétní cíle, vzdělávací nabídku, očekávané výstupy, ale také rizika, která mohou zkomplikovat edukační proces. (Šmelová, 2004, str. 112)</w:t>
      </w:r>
    </w:p>
    <w:p w:rsidR="00F21E27" w:rsidRPr="00AD7D39" w:rsidRDefault="002209B1">
      <w:pPr>
        <w:pStyle w:val="Odstavecseseznamem"/>
        <w:numPr>
          <w:ilvl w:val="0"/>
          <w:numId w:val="6"/>
        </w:numPr>
        <w:spacing w:line="360" w:lineRule="auto"/>
        <w:jc w:val="both"/>
        <w:rPr>
          <w:rFonts w:ascii="Times New Roman" w:hAnsi="Times New Roman" w:cs="Times New Roman"/>
          <w:b/>
          <w:bCs/>
          <w:noProof/>
          <w:color w:val="000000" w:themeColor="text1"/>
          <w:sz w:val="24"/>
          <w:lang w:eastAsia="cs-CZ"/>
        </w:rPr>
      </w:pPr>
      <w:r w:rsidRPr="00AD7D39">
        <w:rPr>
          <w:rFonts w:ascii="Times New Roman" w:hAnsi="Times New Roman" w:cs="Times New Roman"/>
          <w:b/>
          <w:bCs/>
          <w:noProof/>
          <w:color w:val="000000" w:themeColor="text1"/>
          <w:sz w:val="24"/>
          <w:lang w:eastAsia="cs-CZ"/>
        </w:rPr>
        <w:t>Dílčí cíle</w:t>
      </w:r>
    </w:p>
    <w:p w:rsidR="004C0144" w:rsidRPr="00AD7D39" w:rsidRDefault="004C0144" w:rsidP="00AD7D39">
      <w:pPr>
        <w:spacing w:line="360" w:lineRule="auto"/>
        <w:ind w:firstLine="576"/>
        <w:jc w:val="both"/>
        <w:rPr>
          <w:rFonts w:ascii="Times New Roman" w:hAnsi="Times New Roman" w:cs="Times New Roman"/>
          <w:noProof/>
          <w:color w:val="000000" w:themeColor="text1"/>
          <w:sz w:val="24"/>
          <w:lang w:eastAsia="cs-CZ"/>
        </w:rPr>
      </w:pPr>
      <w:r w:rsidRPr="00AD7D39">
        <w:rPr>
          <w:rFonts w:ascii="Times New Roman" w:hAnsi="Times New Roman" w:cs="Times New Roman"/>
          <w:noProof/>
          <w:color w:val="000000" w:themeColor="text1"/>
          <w:sz w:val="24"/>
          <w:lang w:eastAsia="cs-CZ"/>
        </w:rPr>
        <w:t>Dílčími cíli jsou konkrétní cíle v jednotlivých oblastech vzdělávání a dílčí výstupy označují, čeho by mělo dítě na konci předškolní docházky v jednotlivých oblastech dosáhnout. (Koťátková, 2013, str. 77)</w:t>
      </w:r>
    </w:p>
    <w:p w:rsidR="004C0144" w:rsidRPr="00AD7D39" w:rsidRDefault="004C0144" w:rsidP="00AD7D39">
      <w:pPr>
        <w:spacing w:line="360" w:lineRule="auto"/>
        <w:ind w:firstLine="576"/>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t xml:space="preserve">Šmelová (2004, str. 104-105) a Koťátková (2013, str. 77) tvrdí, že si dítě díky předškolnímu vzdělávání rozvíjí své vědomosti, získává nové dovednosti a schopnosti, které později uplatní ve svém životě. Jedná se o </w:t>
      </w:r>
      <w:r w:rsidR="00AA3169">
        <w:rPr>
          <w:rFonts w:ascii="Times New Roman" w:hAnsi="Times New Roman" w:cs="Times New Roman"/>
          <w:color w:val="000000" w:themeColor="text1"/>
          <w:sz w:val="24"/>
          <w:szCs w:val="24"/>
        </w:rPr>
        <w:t>již</w:t>
      </w:r>
      <w:r w:rsidR="004960F6" w:rsidRPr="00AD7D39">
        <w:rPr>
          <w:rFonts w:ascii="Times New Roman" w:hAnsi="Times New Roman" w:cs="Times New Roman"/>
          <w:color w:val="000000" w:themeColor="text1"/>
          <w:sz w:val="24"/>
          <w:szCs w:val="24"/>
        </w:rPr>
        <w:t xml:space="preserve"> zmíněné </w:t>
      </w:r>
      <w:r w:rsidRPr="00AD7D39">
        <w:rPr>
          <w:rFonts w:ascii="Times New Roman" w:hAnsi="Times New Roman" w:cs="Times New Roman"/>
          <w:color w:val="000000" w:themeColor="text1"/>
          <w:sz w:val="24"/>
          <w:szCs w:val="24"/>
        </w:rPr>
        <w:t xml:space="preserve">klíčové kompetence, </w:t>
      </w:r>
      <w:r w:rsidR="00931DD3" w:rsidRPr="00AD7D39">
        <w:rPr>
          <w:rFonts w:ascii="Times New Roman" w:hAnsi="Times New Roman" w:cs="Times New Roman"/>
          <w:color w:val="000000" w:themeColor="text1"/>
          <w:sz w:val="24"/>
          <w:szCs w:val="24"/>
        </w:rPr>
        <w:t xml:space="preserve">tj. kompetence k učení, k řešení problémů, komunikativní, sociální a personální, činnostní a občanské. </w:t>
      </w:r>
      <w:r w:rsidRPr="00AD7D39">
        <w:rPr>
          <w:rFonts w:ascii="Times New Roman" w:hAnsi="Times New Roman" w:cs="Times New Roman"/>
          <w:color w:val="000000" w:themeColor="text1"/>
          <w:sz w:val="24"/>
          <w:szCs w:val="24"/>
        </w:rPr>
        <w:t>(RVP PV, 2021, str. 11-13)</w:t>
      </w:r>
    </w:p>
    <w:p w:rsidR="00214D17" w:rsidRDefault="002B05E3">
      <w:pPr>
        <w:pStyle w:val="Odstavecseseznamem"/>
        <w:numPr>
          <w:ilvl w:val="0"/>
          <w:numId w:val="6"/>
        </w:numPr>
        <w:spacing w:line="360" w:lineRule="auto"/>
        <w:rPr>
          <w:rFonts w:ascii="Times New Roman" w:hAnsi="Times New Roman" w:cs="Times New Roman"/>
          <w:b/>
          <w:bCs/>
          <w:color w:val="000000" w:themeColor="text1"/>
          <w:sz w:val="24"/>
          <w:szCs w:val="24"/>
        </w:rPr>
      </w:pPr>
      <w:r w:rsidRPr="00AD7D39">
        <w:rPr>
          <w:rFonts w:ascii="Times New Roman" w:hAnsi="Times New Roman" w:cs="Times New Roman"/>
          <w:b/>
          <w:bCs/>
          <w:color w:val="000000" w:themeColor="text1"/>
          <w:sz w:val="24"/>
          <w:szCs w:val="24"/>
        </w:rPr>
        <w:t>Klíčové kompetence</w:t>
      </w:r>
    </w:p>
    <w:p w:rsidR="00FB2A80" w:rsidRPr="00214D17" w:rsidRDefault="00214D17" w:rsidP="00214D17">
      <w:pPr>
        <w:spacing w:line="360" w:lineRule="auto"/>
        <w:jc w:val="both"/>
        <w:rPr>
          <w:rFonts w:ascii="Times New Roman" w:hAnsi="Times New Roman" w:cs="Times New Roman"/>
          <w:b/>
          <w:bCs/>
        </w:rPr>
      </w:pPr>
      <w:r>
        <w:tab/>
      </w:r>
      <w:r w:rsidR="00FB2A80" w:rsidRPr="00214D17">
        <w:rPr>
          <w:rFonts w:ascii="Times New Roman" w:hAnsi="Times New Roman" w:cs="Times New Roman"/>
          <w:sz w:val="24"/>
          <w:szCs w:val="24"/>
        </w:rPr>
        <w:t>Z počátku byly kompetence součástí dalšího profesního vzdělávání a vyskytovaly se také v oblasti požadavků na manažery. Dále se rozšířily do oblasti řízení a dalšího rozvoje zaměstnanců. Nyní jsou klíčové kompetence součástí kurikulárních dokumentů, se kterými pracují konkrétní vzdělávací instituce, učitelé, ředitelé, manažeři, odborníci, lektoři a studenti.</w:t>
      </w:r>
      <w:r w:rsidR="00D55E98" w:rsidRPr="00214D17">
        <w:rPr>
          <w:rFonts w:ascii="Times New Roman" w:hAnsi="Times New Roman" w:cs="Times New Roman"/>
          <w:sz w:val="24"/>
          <w:szCs w:val="24"/>
        </w:rPr>
        <w:t xml:space="preserve"> </w:t>
      </w:r>
      <w:r w:rsidR="00215CD6" w:rsidRPr="00214D17">
        <w:rPr>
          <w:rFonts w:ascii="Times New Roman" w:hAnsi="Times New Roman" w:cs="Times New Roman"/>
          <w:sz w:val="24"/>
          <w:szCs w:val="24"/>
        </w:rPr>
        <w:t xml:space="preserve">Kompetence získáváme během celého života, můžeme je dále rozvíjet nebo </w:t>
      </w:r>
      <w:r w:rsidR="00BF2CEE" w:rsidRPr="00214D17">
        <w:rPr>
          <w:rFonts w:ascii="Times New Roman" w:hAnsi="Times New Roman" w:cs="Times New Roman"/>
          <w:sz w:val="24"/>
          <w:szCs w:val="24"/>
        </w:rPr>
        <w:t>je můžeme ztratit</w:t>
      </w:r>
      <w:r w:rsidR="00215CD6" w:rsidRPr="00214D17">
        <w:rPr>
          <w:rFonts w:ascii="Times New Roman" w:hAnsi="Times New Roman" w:cs="Times New Roman"/>
          <w:sz w:val="24"/>
          <w:szCs w:val="24"/>
        </w:rPr>
        <w:t xml:space="preserve">. </w:t>
      </w:r>
      <w:r w:rsidR="00FB2A80" w:rsidRPr="00214D17">
        <w:rPr>
          <w:rFonts w:ascii="Times New Roman" w:hAnsi="Times New Roman" w:cs="Times New Roman"/>
          <w:sz w:val="24"/>
          <w:szCs w:val="24"/>
        </w:rPr>
        <w:t>(</w:t>
      </w:r>
      <w:proofErr w:type="spellStart"/>
      <w:r w:rsidR="00FB2A80" w:rsidRPr="00214D17">
        <w:rPr>
          <w:rFonts w:ascii="Times New Roman" w:hAnsi="Times New Roman" w:cs="Times New Roman"/>
          <w:sz w:val="24"/>
          <w:szCs w:val="24"/>
        </w:rPr>
        <w:t>Veteška</w:t>
      </w:r>
      <w:proofErr w:type="spellEnd"/>
      <w:r w:rsidR="00FB2A80" w:rsidRPr="00214D17">
        <w:rPr>
          <w:rFonts w:ascii="Times New Roman" w:hAnsi="Times New Roman" w:cs="Times New Roman"/>
          <w:sz w:val="24"/>
          <w:szCs w:val="24"/>
        </w:rPr>
        <w:t xml:space="preserve"> a </w:t>
      </w:r>
      <w:proofErr w:type="spellStart"/>
      <w:r w:rsidR="00FB2A80" w:rsidRPr="00214D17">
        <w:rPr>
          <w:rFonts w:ascii="Times New Roman" w:hAnsi="Times New Roman" w:cs="Times New Roman"/>
          <w:sz w:val="24"/>
          <w:szCs w:val="24"/>
        </w:rPr>
        <w:t>Tureckiová</w:t>
      </w:r>
      <w:proofErr w:type="spellEnd"/>
      <w:r w:rsidR="00FB2A80" w:rsidRPr="00214D17">
        <w:rPr>
          <w:rFonts w:ascii="Times New Roman" w:hAnsi="Times New Roman" w:cs="Times New Roman"/>
          <w:sz w:val="24"/>
          <w:szCs w:val="24"/>
        </w:rPr>
        <w:t>, 2008, str. 11)</w:t>
      </w:r>
    </w:p>
    <w:p w:rsidR="007E03BB" w:rsidRPr="00AD7D39" w:rsidRDefault="00FB2A80" w:rsidP="00214D17">
      <w:pPr>
        <w:spacing w:line="360" w:lineRule="auto"/>
        <w:ind w:firstLine="432"/>
        <w:jc w:val="both"/>
        <w:rPr>
          <w:rFonts w:ascii="Times New Roman" w:hAnsi="Times New Roman" w:cs="Times New Roman"/>
          <w:color w:val="000000" w:themeColor="text1"/>
          <w:sz w:val="24"/>
          <w:szCs w:val="24"/>
        </w:rPr>
      </w:pPr>
      <w:r w:rsidRPr="00AD7D39">
        <w:rPr>
          <w:rFonts w:ascii="Times New Roman" w:hAnsi="Times New Roman" w:cs="Times New Roman"/>
          <w:color w:val="000000" w:themeColor="text1"/>
          <w:sz w:val="24"/>
          <w:szCs w:val="24"/>
        </w:rPr>
        <w:lastRenderedPageBreak/>
        <w:t xml:space="preserve">Klíčové kompetence podle </w:t>
      </w:r>
      <w:proofErr w:type="spellStart"/>
      <w:r w:rsidRPr="00AD7D39">
        <w:rPr>
          <w:rFonts w:ascii="Times New Roman" w:hAnsi="Times New Roman" w:cs="Times New Roman"/>
          <w:color w:val="000000" w:themeColor="text1"/>
          <w:sz w:val="24"/>
          <w:szCs w:val="24"/>
        </w:rPr>
        <w:t>Urbanovské</w:t>
      </w:r>
      <w:proofErr w:type="spellEnd"/>
      <w:r w:rsidRPr="00AD7D39">
        <w:rPr>
          <w:rFonts w:ascii="Times New Roman" w:hAnsi="Times New Roman" w:cs="Times New Roman"/>
          <w:color w:val="000000" w:themeColor="text1"/>
          <w:sz w:val="24"/>
          <w:szCs w:val="24"/>
        </w:rPr>
        <w:t xml:space="preserve"> a kol. (2019, str. 56) představují: </w:t>
      </w:r>
      <w:r w:rsidR="007E03BB" w:rsidRPr="00AD7D39">
        <w:rPr>
          <w:rFonts w:ascii="Times New Roman" w:hAnsi="Times New Roman" w:cs="Times New Roman"/>
          <w:color w:val="000000" w:themeColor="text1"/>
          <w:sz w:val="24"/>
          <w:szCs w:val="24"/>
        </w:rPr>
        <w:t xml:space="preserve">„konkrétní výstupy dosažitelné v předškolním vzdělávání, jsou tedy formulovány pomocí výstupů – předpokládaných schopností, vědomostí, dovedností, postojů a hodnot.“ </w:t>
      </w:r>
      <w:proofErr w:type="spellStart"/>
      <w:r w:rsidR="001A055C" w:rsidRPr="00AD7D39">
        <w:rPr>
          <w:rFonts w:ascii="Times New Roman" w:hAnsi="Times New Roman" w:cs="Times New Roman"/>
          <w:color w:val="000000" w:themeColor="text1"/>
          <w:sz w:val="24"/>
          <w:szCs w:val="24"/>
        </w:rPr>
        <w:t>Veteška</w:t>
      </w:r>
      <w:proofErr w:type="spellEnd"/>
      <w:r w:rsidR="001A055C" w:rsidRPr="00AD7D39">
        <w:rPr>
          <w:rFonts w:ascii="Times New Roman" w:hAnsi="Times New Roman" w:cs="Times New Roman"/>
          <w:color w:val="000000" w:themeColor="text1"/>
          <w:sz w:val="24"/>
          <w:szCs w:val="24"/>
        </w:rPr>
        <w:t xml:space="preserve"> a </w:t>
      </w:r>
      <w:proofErr w:type="spellStart"/>
      <w:r w:rsidR="001A055C" w:rsidRPr="00AD7D39">
        <w:rPr>
          <w:rFonts w:ascii="Times New Roman" w:hAnsi="Times New Roman" w:cs="Times New Roman"/>
          <w:color w:val="000000" w:themeColor="text1"/>
          <w:sz w:val="24"/>
          <w:szCs w:val="24"/>
        </w:rPr>
        <w:t>Tureckiová</w:t>
      </w:r>
      <w:proofErr w:type="spellEnd"/>
      <w:r w:rsidR="001A055C" w:rsidRPr="00AD7D39">
        <w:rPr>
          <w:rFonts w:ascii="Times New Roman" w:hAnsi="Times New Roman" w:cs="Times New Roman"/>
          <w:color w:val="000000" w:themeColor="text1"/>
          <w:sz w:val="24"/>
          <w:szCs w:val="24"/>
        </w:rPr>
        <w:t xml:space="preserve"> (2008, str. </w:t>
      </w:r>
      <w:r w:rsidR="00215CD6" w:rsidRPr="00AD7D39">
        <w:rPr>
          <w:rFonts w:ascii="Times New Roman" w:hAnsi="Times New Roman" w:cs="Times New Roman"/>
          <w:color w:val="000000" w:themeColor="text1"/>
          <w:sz w:val="24"/>
          <w:szCs w:val="24"/>
        </w:rPr>
        <w:t>25</w:t>
      </w:r>
      <w:r w:rsidR="001A055C" w:rsidRPr="00AD7D39">
        <w:rPr>
          <w:rFonts w:ascii="Times New Roman" w:hAnsi="Times New Roman" w:cs="Times New Roman"/>
          <w:color w:val="000000" w:themeColor="text1"/>
          <w:sz w:val="24"/>
          <w:szCs w:val="24"/>
        </w:rPr>
        <w:t xml:space="preserve">) </w:t>
      </w:r>
      <w:r w:rsidR="00215CD6" w:rsidRPr="00AD7D39">
        <w:rPr>
          <w:rFonts w:ascii="Times New Roman" w:hAnsi="Times New Roman" w:cs="Times New Roman"/>
          <w:color w:val="000000" w:themeColor="text1"/>
          <w:sz w:val="24"/>
          <w:szCs w:val="24"/>
        </w:rPr>
        <w:t>taktéž uvádějí</w:t>
      </w:r>
      <w:r w:rsidR="001A055C" w:rsidRPr="00AD7D39">
        <w:rPr>
          <w:rFonts w:ascii="Times New Roman" w:hAnsi="Times New Roman" w:cs="Times New Roman"/>
          <w:color w:val="000000" w:themeColor="text1"/>
          <w:sz w:val="24"/>
          <w:szCs w:val="24"/>
        </w:rPr>
        <w:t xml:space="preserve"> výše zmíněné výstupy, ale </w:t>
      </w:r>
      <w:r w:rsidR="00215CD6" w:rsidRPr="00AD7D39">
        <w:rPr>
          <w:rFonts w:ascii="Times New Roman" w:hAnsi="Times New Roman" w:cs="Times New Roman"/>
          <w:color w:val="000000" w:themeColor="text1"/>
          <w:sz w:val="24"/>
          <w:szCs w:val="24"/>
        </w:rPr>
        <w:t>navíc ke klíčovým kompetencím řadí</w:t>
      </w:r>
      <w:r w:rsidR="001A055C" w:rsidRPr="00AD7D39">
        <w:rPr>
          <w:rFonts w:ascii="Times New Roman" w:hAnsi="Times New Roman" w:cs="Times New Roman"/>
          <w:color w:val="000000" w:themeColor="text1"/>
          <w:sz w:val="24"/>
          <w:szCs w:val="24"/>
        </w:rPr>
        <w:t xml:space="preserve"> metody a postupy, které vedou k jejich dosažení</w:t>
      </w:r>
      <w:r w:rsidR="00215CD6" w:rsidRPr="00AD7D39">
        <w:rPr>
          <w:rFonts w:ascii="Times New Roman" w:hAnsi="Times New Roman" w:cs="Times New Roman"/>
          <w:color w:val="000000" w:themeColor="text1"/>
          <w:sz w:val="24"/>
          <w:szCs w:val="24"/>
        </w:rPr>
        <w:t xml:space="preserve">. </w:t>
      </w:r>
      <w:proofErr w:type="spellStart"/>
      <w:r w:rsidRPr="00AD7D39">
        <w:rPr>
          <w:rFonts w:ascii="Times New Roman" w:hAnsi="Times New Roman" w:cs="Times New Roman"/>
          <w:color w:val="000000" w:themeColor="text1"/>
          <w:sz w:val="24"/>
          <w:szCs w:val="24"/>
        </w:rPr>
        <w:t>Splavcová</w:t>
      </w:r>
      <w:proofErr w:type="spellEnd"/>
      <w:r w:rsidRPr="00AD7D39">
        <w:rPr>
          <w:rFonts w:ascii="Times New Roman" w:hAnsi="Times New Roman" w:cs="Times New Roman"/>
          <w:color w:val="000000" w:themeColor="text1"/>
          <w:sz w:val="24"/>
          <w:szCs w:val="24"/>
        </w:rPr>
        <w:t xml:space="preserve"> a Kropáčková </w:t>
      </w:r>
      <w:r w:rsidR="001B5824" w:rsidRPr="00AD7D39">
        <w:rPr>
          <w:rFonts w:ascii="Times New Roman" w:hAnsi="Times New Roman" w:cs="Times New Roman"/>
          <w:color w:val="000000" w:themeColor="text1"/>
          <w:sz w:val="24"/>
          <w:szCs w:val="24"/>
        </w:rPr>
        <w:t>(2016)</w:t>
      </w:r>
      <w:r w:rsidRPr="00AD7D39">
        <w:rPr>
          <w:rFonts w:ascii="Times New Roman" w:hAnsi="Times New Roman" w:cs="Times New Roman"/>
          <w:color w:val="000000" w:themeColor="text1"/>
          <w:sz w:val="24"/>
          <w:szCs w:val="24"/>
        </w:rPr>
        <w:t xml:space="preserve"> tvrdí, že</w:t>
      </w:r>
      <w:r w:rsidR="001B5824" w:rsidRPr="00AD7D39">
        <w:rPr>
          <w:rFonts w:ascii="Times New Roman" w:hAnsi="Times New Roman" w:cs="Times New Roman"/>
          <w:color w:val="000000" w:themeColor="text1"/>
          <w:sz w:val="24"/>
          <w:szCs w:val="24"/>
        </w:rPr>
        <w:t xml:space="preserve"> jde o přínos mateřské školy, který přispívá </w:t>
      </w:r>
      <w:r w:rsidR="00DE3FE3" w:rsidRPr="00AD7D39">
        <w:rPr>
          <w:rFonts w:ascii="Times New Roman" w:hAnsi="Times New Roman" w:cs="Times New Roman"/>
          <w:color w:val="000000" w:themeColor="text1"/>
          <w:sz w:val="24"/>
          <w:szCs w:val="24"/>
        </w:rPr>
        <w:t xml:space="preserve">nejen </w:t>
      </w:r>
      <w:r w:rsidR="001B5824" w:rsidRPr="00AD7D39">
        <w:rPr>
          <w:rFonts w:ascii="Times New Roman" w:hAnsi="Times New Roman" w:cs="Times New Roman"/>
          <w:color w:val="000000" w:themeColor="text1"/>
          <w:sz w:val="24"/>
          <w:szCs w:val="24"/>
        </w:rPr>
        <w:t>k dalšímu vzdělávání a celoživotnímu učení</w:t>
      </w:r>
      <w:r w:rsidR="00DE3FE3" w:rsidRPr="00AD7D39">
        <w:rPr>
          <w:rFonts w:ascii="Times New Roman" w:hAnsi="Times New Roman" w:cs="Times New Roman"/>
          <w:color w:val="000000" w:themeColor="text1"/>
          <w:sz w:val="24"/>
          <w:szCs w:val="24"/>
        </w:rPr>
        <w:t xml:space="preserve">, ale taky k práci pedagogů, kdy učitelé díky kompetencím přesně ví, čeho chtějí dosáhnout. </w:t>
      </w:r>
    </w:p>
    <w:p w:rsidR="002209B1" w:rsidRPr="00AD7D39" w:rsidRDefault="004960F6">
      <w:pPr>
        <w:pStyle w:val="Odstavecseseznamem"/>
        <w:numPr>
          <w:ilvl w:val="0"/>
          <w:numId w:val="9"/>
        </w:numPr>
        <w:spacing w:line="360" w:lineRule="auto"/>
        <w:jc w:val="both"/>
        <w:rPr>
          <w:rFonts w:ascii="Times New Roman" w:hAnsi="Times New Roman" w:cs="Times New Roman"/>
          <w:b/>
          <w:bCs/>
          <w:color w:val="000000" w:themeColor="text1"/>
          <w:sz w:val="24"/>
          <w:szCs w:val="24"/>
        </w:rPr>
      </w:pPr>
      <w:r w:rsidRPr="00AD7D39">
        <w:rPr>
          <w:rFonts w:ascii="Times New Roman" w:hAnsi="Times New Roman" w:cs="Times New Roman"/>
          <w:b/>
          <w:bCs/>
          <w:color w:val="000000" w:themeColor="text1"/>
          <w:sz w:val="24"/>
          <w:szCs w:val="24"/>
        </w:rPr>
        <w:t>Kompetence k</w:t>
      </w:r>
      <w:r w:rsidR="00E9002E" w:rsidRPr="00AD7D39">
        <w:rPr>
          <w:rFonts w:ascii="Times New Roman" w:hAnsi="Times New Roman" w:cs="Times New Roman"/>
          <w:b/>
          <w:bCs/>
          <w:color w:val="000000" w:themeColor="text1"/>
          <w:sz w:val="24"/>
          <w:szCs w:val="24"/>
        </w:rPr>
        <w:t> </w:t>
      </w:r>
      <w:r w:rsidRPr="00AD7D39">
        <w:rPr>
          <w:rFonts w:ascii="Times New Roman" w:hAnsi="Times New Roman" w:cs="Times New Roman"/>
          <w:b/>
          <w:bCs/>
          <w:color w:val="000000" w:themeColor="text1"/>
          <w:sz w:val="24"/>
          <w:szCs w:val="24"/>
        </w:rPr>
        <w:t>učení</w:t>
      </w:r>
    </w:p>
    <w:bookmarkEnd w:id="5"/>
    <w:p w:rsidR="005E77CC" w:rsidRPr="00AD7D39" w:rsidRDefault="005E77CC" w:rsidP="00214D17">
      <w:pPr>
        <w:spacing w:line="360" w:lineRule="auto"/>
        <w:ind w:firstLine="708"/>
        <w:jc w:val="both"/>
        <w:rPr>
          <w:rFonts w:ascii="Times New Roman" w:hAnsi="Times New Roman" w:cs="Times New Roman"/>
          <w:b/>
          <w:bCs/>
          <w:color w:val="000000" w:themeColor="text1"/>
          <w:sz w:val="24"/>
          <w:szCs w:val="24"/>
        </w:rPr>
      </w:pPr>
      <w:r w:rsidRPr="00AD7D39">
        <w:rPr>
          <w:rFonts w:ascii="Times New Roman" w:hAnsi="Times New Roman" w:cs="Times New Roman"/>
          <w:color w:val="000000" w:themeColor="text1"/>
          <w:sz w:val="24"/>
          <w:szCs w:val="24"/>
        </w:rPr>
        <w:t xml:space="preserve">Dítě, které ukončí předškolní vzdělávání by mělo soustředěně pozorovat, </w:t>
      </w:r>
      <w:r w:rsidR="003C2F79" w:rsidRPr="00AD7D39">
        <w:rPr>
          <w:rFonts w:ascii="Times New Roman" w:hAnsi="Times New Roman" w:cs="Times New Roman"/>
          <w:color w:val="000000" w:themeColor="text1"/>
          <w:sz w:val="24"/>
          <w:szCs w:val="24"/>
        </w:rPr>
        <w:t>všímat si souvislostí, používat pojmy a symboly. V různých životních situacích a v dalším učení by mělo být schopno využívat svých zkušeností, které získalo v rámci předškolní docházky. Mělo by mít také základní poznatky o okolním světě (lidech, kultuře, přírodě), jeho různorodosti a proměnách. Během života dítě poznává, že se může něčemu novému naučit, pokud vyvine úsilí</w:t>
      </w:r>
      <w:r w:rsidR="004B5551" w:rsidRPr="00AD7D39">
        <w:rPr>
          <w:rFonts w:ascii="Times New Roman" w:hAnsi="Times New Roman" w:cs="Times New Roman"/>
          <w:color w:val="000000" w:themeColor="text1"/>
          <w:sz w:val="24"/>
          <w:szCs w:val="24"/>
        </w:rPr>
        <w:t xml:space="preserve">, dokončí činnost </w:t>
      </w:r>
      <w:r w:rsidR="003C2F79" w:rsidRPr="00AD7D39">
        <w:rPr>
          <w:rFonts w:ascii="Times New Roman" w:hAnsi="Times New Roman" w:cs="Times New Roman"/>
          <w:color w:val="000000" w:themeColor="text1"/>
          <w:sz w:val="24"/>
          <w:szCs w:val="24"/>
        </w:rPr>
        <w:t>a bude hledat odpovědi na různé otázky.</w:t>
      </w:r>
      <w:r w:rsidR="004B5551" w:rsidRPr="00AD7D39">
        <w:rPr>
          <w:rFonts w:ascii="Times New Roman" w:hAnsi="Times New Roman" w:cs="Times New Roman"/>
          <w:color w:val="000000" w:themeColor="text1"/>
          <w:sz w:val="24"/>
          <w:szCs w:val="24"/>
        </w:rPr>
        <w:t xml:space="preserve"> Postupně se učí hodnotit samo sebe, oceňovat práci druhých a odhadovat, zda něco zvládne či nikoliv. (RVP PV, 2021, str. 11)</w:t>
      </w:r>
    </w:p>
    <w:p w:rsidR="00214D17" w:rsidRPr="00214D17" w:rsidRDefault="004960F6">
      <w:pPr>
        <w:pStyle w:val="Odstavecseseznamem"/>
        <w:numPr>
          <w:ilvl w:val="0"/>
          <w:numId w:val="9"/>
        </w:numPr>
        <w:spacing w:line="360" w:lineRule="auto"/>
        <w:jc w:val="both"/>
        <w:rPr>
          <w:rFonts w:ascii="Times New Roman" w:hAnsi="Times New Roman" w:cs="Times New Roman"/>
          <w:b/>
          <w:bCs/>
          <w:color w:val="000000" w:themeColor="text1"/>
          <w:sz w:val="24"/>
          <w:szCs w:val="24"/>
        </w:rPr>
      </w:pPr>
      <w:r w:rsidRPr="00214D17">
        <w:rPr>
          <w:rFonts w:ascii="Times New Roman" w:hAnsi="Times New Roman" w:cs="Times New Roman"/>
          <w:b/>
          <w:bCs/>
          <w:color w:val="000000" w:themeColor="text1"/>
          <w:sz w:val="24"/>
          <w:szCs w:val="24"/>
        </w:rPr>
        <w:t>Kompetence k řešení problém</w:t>
      </w:r>
      <w:r w:rsidR="007B2976" w:rsidRPr="00214D17">
        <w:rPr>
          <w:rFonts w:ascii="Times New Roman" w:hAnsi="Times New Roman" w:cs="Times New Roman"/>
          <w:b/>
          <w:bCs/>
          <w:color w:val="000000" w:themeColor="text1"/>
          <w:sz w:val="24"/>
          <w:szCs w:val="24"/>
        </w:rPr>
        <w:t>ů</w:t>
      </w:r>
    </w:p>
    <w:p w:rsidR="007B2976" w:rsidRPr="00214D17" w:rsidRDefault="00214D17" w:rsidP="00214D1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215CD6" w:rsidRPr="00214D17">
        <w:rPr>
          <w:rFonts w:ascii="Times New Roman" w:hAnsi="Times New Roman" w:cs="Times New Roman"/>
          <w:sz w:val="24"/>
          <w:szCs w:val="24"/>
        </w:rPr>
        <w:t>Souhrn postojů, které dítě získalo v rámci předškolní docházky, vede k úspěšnému řešení úkolů a situací. (</w:t>
      </w:r>
      <w:proofErr w:type="spellStart"/>
      <w:r w:rsidR="00215CD6" w:rsidRPr="00214D17">
        <w:rPr>
          <w:rFonts w:ascii="Times New Roman" w:hAnsi="Times New Roman" w:cs="Times New Roman"/>
          <w:sz w:val="24"/>
          <w:szCs w:val="24"/>
        </w:rPr>
        <w:t>Veteška</w:t>
      </w:r>
      <w:proofErr w:type="spellEnd"/>
      <w:r w:rsidR="00215CD6" w:rsidRPr="00214D17">
        <w:rPr>
          <w:rFonts w:ascii="Times New Roman" w:hAnsi="Times New Roman" w:cs="Times New Roman"/>
          <w:sz w:val="24"/>
          <w:szCs w:val="24"/>
        </w:rPr>
        <w:t xml:space="preserve">, </w:t>
      </w:r>
      <w:proofErr w:type="spellStart"/>
      <w:r w:rsidR="00215CD6" w:rsidRPr="00214D17">
        <w:rPr>
          <w:rFonts w:ascii="Times New Roman" w:hAnsi="Times New Roman" w:cs="Times New Roman"/>
          <w:sz w:val="24"/>
          <w:szCs w:val="24"/>
        </w:rPr>
        <w:t>Tureckiová</w:t>
      </w:r>
      <w:proofErr w:type="spellEnd"/>
      <w:r w:rsidR="00215CD6" w:rsidRPr="00214D17">
        <w:rPr>
          <w:rFonts w:ascii="Times New Roman" w:hAnsi="Times New Roman" w:cs="Times New Roman"/>
          <w:sz w:val="24"/>
          <w:szCs w:val="24"/>
        </w:rPr>
        <w:t>, 2008, str. 25)</w:t>
      </w:r>
      <w:r w:rsidR="00BF2CEE" w:rsidRPr="00214D17">
        <w:rPr>
          <w:rFonts w:ascii="Times New Roman" w:hAnsi="Times New Roman" w:cs="Times New Roman"/>
          <w:sz w:val="24"/>
          <w:szCs w:val="24"/>
        </w:rPr>
        <w:t xml:space="preserve"> Při řešení problémů nebo různých situací vychází dítě ze svých zkušeností, samostatně se snaží řešit situace, které jsou mu známe. Kompetence vede také k užívání logického myšlení, kdy dítě vymýšlí postupy řešení, přemýšlí a vybírá řešení, které bude funkční či nefunkční. Hlavním cílem je naučit dítě nebát se řešit problémy, neodkládat je a nebát se chybovat. (RVP PV, 2021, str. 11-12)</w:t>
      </w:r>
    </w:p>
    <w:p w:rsidR="00214D17" w:rsidRPr="00214D17" w:rsidRDefault="004960F6">
      <w:pPr>
        <w:pStyle w:val="Odstavecseseznamem"/>
        <w:numPr>
          <w:ilvl w:val="0"/>
          <w:numId w:val="9"/>
        </w:numPr>
        <w:spacing w:line="360" w:lineRule="auto"/>
        <w:jc w:val="both"/>
        <w:rPr>
          <w:rFonts w:ascii="Times New Roman" w:hAnsi="Times New Roman" w:cs="Times New Roman"/>
          <w:b/>
          <w:bCs/>
          <w:color w:val="000000" w:themeColor="text1"/>
          <w:sz w:val="24"/>
          <w:szCs w:val="24"/>
        </w:rPr>
      </w:pPr>
      <w:r w:rsidRPr="00214D17">
        <w:rPr>
          <w:rFonts w:ascii="Times New Roman" w:hAnsi="Times New Roman" w:cs="Times New Roman"/>
          <w:b/>
          <w:bCs/>
          <w:color w:val="000000" w:themeColor="text1"/>
          <w:sz w:val="24"/>
          <w:szCs w:val="24"/>
        </w:rPr>
        <w:t>Kompetence komunikativní</w:t>
      </w:r>
      <w:bookmarkEnd w:id="6"/>
    </w:p>
    <w:p w:rsidR="002E2D8E" w:rsidRPr="00214D17" w:rsidRDefault="00214D17" w:rsidP="00214D1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6E684D" w:rsidRPr="00214D17">
        <w:rPr>
          <w:rFonts w:ascii="Times New Roman" w:hAnsi="Times New Roman" w:cs="Times New Roman"/>
          <w:sz w:val="24"/>
          <w:szCs w:val="24"/>
        </w:rPr>
        <w:t xml:space="preserve">Tato kompetence vede děti k tomu, aby </w:t>
      </w:r>
      <w:r w:rsidR="002E2D8E" w:rsidRPr="00214D17">
        <w:rPr>
          <w:rFonts w:ascii="Times New Roman" w:hAnsi="Times New Roman" w:cs="Times New Roman"/>
          <w:sz w:val="24"/>
          <w:szCs w:val="24"/>
        </w:rPr>
        <w:t>při ukončení povinné předškolní docházky d</w:t>
      </w:r>
      <w:r w:rsidR="006E684D" w:rsidRPr="00214D17">
        <w:rPr>
          <w:rFonts w:ascii="Times New Roman" w:hAnsi="Times New Roman" w:cs="Times New Roman"/>
          <w:sz w:val="24"/>
          <w:szCs w:val="24"/>
        </w:rPr>
        <w:t xml:space="preserve">okázaly říct svůj názor, </w:t>
      </w:r>
      <w:r w:rsidR="002E2D8E" w:rsidRPr="00214D17">
        <w:rPr>
          <w:rFonts w:ascii="Times New Roman" w:hAnsi="Times New Roman" w:cs="Times New Roman"/>
          <w:sz w:val="24"/>
          <w:szCs w:val="24"/>
        </w:rPr>
        <w:t>tvořily správně formulované věty, vedly dialog, respektovaly druhé při komunikaci a za pomoci učitele rozvíjely svoji pasivní i aktivní slovní zásobu. (</w:t>
      </w:r>
      <w:proofErr w:type="spellStart"/>
      <w:r w:rsidR="002E2D8E" w:rsidRPr="00214D17">
        <w:rPr>
          <w:rFonts w:ascii="Times New Roman" w:hAnsi="Times New Roman" w:cs="Times New Roman"/>
          <w:sz w:val="24"/>
          <w:szCs w:val="24"/>
        </w:rPr>
        <w:t>Kryčová</w:t>
      </w:r>
      <w:proofErr w:type="spellEnd"/>
      <w:r w:rsidR="002E2D8E" w:rsidRPr="00214D17">
        <w:rPr>
          <w:rFonts w:ascii="Times New Roman" w:hAnsi="Times New Roman" w:cs="Times New Roman"/>
          <w:sz w:val="24"/>
          <w:szCs w:val="24"/>
        </w:rPr>
        <w:t>, 2018, str. 44-45)</w:t>
      </w:r>
    </w:p>
    <w:p w:rsidR="00214D17" w:rsidRPr="00214D17" w:rsidRDefault="00E87273">
      <w:pPr>
        <w:pStyle w:val="Odstavecseseznamem"/>
        <w:numPr>
          <w:ilvl w:val="0"/>
          <w:numId w:val="9"/>
        </w:numPr>
        <w:spacing w:line="360" w:lineRule="auto"/>
        <w:jc w:val="both"/>
        <w:rPr>
          <w:rFonts w:ascii="Times New Roman" w:hAnsi="Times New Roman" w:cs="Times New Roman"/>
          <w:b/>
          <w:bCs/>
          <w:color w:val="000000" w:themeColor="text1"/>
          <w:sz w:val="24"/>
          <w:szCs w:val="24"/>
        </w:rPr>
      </w:pPr>
      <w:r w:rsidRPr="00214D17">
        <w:rPr>
          <w:rFonts w:ascii="Times New Roman" w:hAnsi="Times New Roman" w:cs="Times New Roman"/>
          <w:b/>
          <w:bCs/>
          <w:color w:val="000000" w:themeColor="text1"/>
          <w:sz w:val="24"/>
          <w:szCs w:val="24"/>
        </w:rPr>
        <w:t>Kompetence sociální a personální</w:t>
      </w:r>
    </w:p>
    <w:p w:rsidR="0069236F" w:rsidRPr="00214D17" w:rsidRDefault="00214D17" w:rsidP="00214D17">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b/>
      </w:r>
      <w:r w:rsidR="00E87273" w:rsidRPr="00214D17">
        <w:rPr>
          <w:rFonts w:ascii="Times New Roman" w:hAnsi="Times New Roman" w:cs="Times New Roman"/>
          <w:sz w:val="24"/>
          <w:szCs w:val="24"/>
        </w:rPr>
        <w:t xml:space="preserve">Na konci předškolního vzdělávání by dítě mělo samostatně rozhodovat o své činnosti, vytvářet si vlastní názor, uvědomovat si odpovědnost za své činy, chovat se slušně k druhým, rozeznat správné </w:t>
      </w:r>
      <w:r w:rsidR="0069236F" w:rsidRPr="00214D17">
        <w:rPr>
          <w:rFonts w:ascii="Times New Roman" w:hAnsi="Times New Roman" w:cs="Times New Roman"/>
          <w:sz w:val="24"/>
          <w:szCs w:val="24"/>
        </w:rPr>
        <w:t xml:space="preserve">či </w:t>
      </w:r>
      <w:r w:rsidR="00E87273" w:rsidRPr="00214D17">
        <w:rPr>
          <w:rFonts w:ascii="Times New Roman" w:hAnsi="Times New Roman" w:cs="Times New Roman"/>
          <w:sz w:val="24"/>
          <w:szCs w:val="24"/>
        </w:rPr>
        <w:t>nevhodné chování</w:t>
      </w:r>
      <w:r w:rsidR="0069236F" w:rsidRPr="00214D17">
        <w:rPr>
          <w:rFonts w:ascii="Times New Roman" w:hAnsi="Times New Roman" w:cs="Times New Roman"/>
          <w:sz w:val="24"/>
          <w:szCs w:val="24"/>
        </w:rPr>
        <w:t xml:space="preserve"> a případně jej umět odmítnout</w:t>
      </w:r>
      <w:r w:rsidR="00E87273" w:rsidRPr="00214D17">
        <w:rPr>
          <w:rFonts w:ascii="Times New Roman" w:hAnsi="Times New Roman" w:cs="Times New Roman"/>
          <w:sz w:val="24"/>
          <w:szCs w:val="24"/>
        </w:rPr>
        <w:t>. Při činnostech a různých situacích se zapojovat do dění, umět se prosadit, spolupracovat s ostatními, respektovat pravidla společenského soužití i pravidla her</w:t>
      </w:r>
      <w:r w:rsidR="0069236F" w:rsidRPr="00214D17">
        <w:rPr>
          <w:rFonts w:ascii="Times New Roman" w:hAnsi="Times New Roman" w:cs="Times New Roman"/>
          <w:sz w:val="24"/>
          <w:szCs w:val="24"/>
        </w:rPr>
        <w:t xml:space="preserve">. (RVP PV, 2021, str. 12) </w:t>
      </w:r>
    </w:p>
    <w:p w:rsidR="00214D17" w:rsidRPr="00214D17" w:rsidRDefault="0069236F">
      <w:pPr>
        <w:pStyle w:val="Odstavecseseznamem"/>
        <w:numPr>
          <w:ilvl w:val="0"/>
          <w:numId w:val="9"/>
        </w:numPr>
        <w:spacing w:line="360" w:lineRule="auto"/>
        <w:jc w:val="both"/>
        <w:rPr>
          <w:rFonts w:ascii="Times New Roman" w:hAnsi="Times New Roman" w:cs="Times New Roman"/>
          <w:b/>
          <w:bCs/>
          <w:color w:val="000000" w:themeColor="text1"/>
          <w:sz w:val="24"/>
          <w:szCs w:val="24"/>
        </w:rPr>
      </w:pPr>
      <w:r w:rsidRPr="00214D17">
        <w:rPr>
          <w:rFonts w:ascii="Times New Roman" w:hAnsi="Times New Roman" w:cs="Times New Roman"/>
          <w:b/>
          <w:bCs/>
          <w:color w:val="000000" w:themeColor="text1"/>
          <w:sz w:val="24"/>
          <w:szCs w:val="24"/>
        </w:rPr>
        <w:t>Kompetence činnostní a občanské</w:t>
      </w:r>
    </w:p>
    <w:p w:rsidR="00A63D64" w:rsidRPr="00214D17" w:rsidRDefault="00214D17" w:rsidP="00214D1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102A63" w:rsidRPr="00214D17">
        <w:rPr>
          <w:rFonts w:ascii="Times New Roman" w:hAnsi="Times New Roman" w:cs="Times New Roman"/>
          <w:sz w:val="24"/>
          <w:szCs w:val="24"/>
        </w:rPr>
        <w:t>Tuto kompetenci můžeme rozdělit na dva vztahy, tj, vztah k sobě samému, kdy dítě dokáže plánovat a organizovat svoji činnost, poznat své slabé a silné stránky, svobodně jednat a odhadovat rizika svých činů. Další vztah bychom mohli chápat jako vztah k druhým lidem a okolí, kdy mateřská škola učí dítě podílet se na vytváření pravidel společného soužití, chápat svá práva i práva druhých, zajímat se o druhé a vážit si jejich práce, chápat, že pracovitost a podnikavost je velkým přínosem, a naopak lhostejnost a pohodlnost nevede k dosahování dobrých výsledků. Dítě by mělo mít základní představu o normách ve společnosti a mělo by je respektovat. Nemělo by mu být lhostejné ani okolní prostředí a mělo by si uvědomovat, že svým jednáním jej může zlepšovat nebo mu škodit. (RVP PV, 2021, str. 13)</w:t>
      </w:r>
    </w:p>
    <w:p w:rsidR="00BF2CEE" w:rsidRPr="0096045D" w:rsidRDefault="0096045D" w:rsidP="0096045D">
      <w:pPr>
        <w:spacing w:line="360" w:lineRule="auto"/>
        <w:ind w:firstLine="432"/>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Když se na výše zmíněné kompetence podíváme, nemůžeme říci, </w:t>
      </w:r>
      <w:r w:rsidRPr="00AA3169">
        <w:rPr>
          <w:rFonts w:ascii="Times New Roman" w:hAnsi="Times New Roman" w:cs="Times New Roman"/>
          <w:color w:val="000000" w:themeColor="text1"/>
          <w:sz w:val="24"/>
          <w:szCs w:val="24"/>
        </w:rPr>
        <w:t>která</w:t>
      </w:r>
      <w:r>
        <w:rPr>
          <w:rFonts w:ascii="Times New Roman" w:hAnsi="Times New Roman" w:cs="Times New Roman"/>
          <w:color w:val="000000" w:themeColor="text1"/>
          <w:sz w:val="24"/>
          <w:szCs w:val="24"/>
        </w:rPr>
        <w:t xml:space="preserve"> z nich je nejdůležitější. Všechny </w:t>
      </w:r>
      <w:r w:rsidR="00AA3169">
        <w:rPr>
          <w:rFonts w:ascii="Times New Roman" w:hAnsi="Times New Roman" w:cs="Times New Roman"/>
          <w:color w:val="000000" w:themeColor="text1"/>
          <w:sz w:val="24"/>
          <w:szCs w:val="24"/>
        </w:rPr>
        <w:t>spolu vzájemně korespondují a jsou potřebné pro budoucí život</w:t>
      </w:r>
      <w:r w:rsidR="009A4D0D">
        <w:rPr>
          <w:rFonts w:ascii="Times New Roman" w:hAnsi="Times New Roman" w:cs="Times New Roman"/>
          <w:color w:val="000000" w:themeColor="text1"/>
          <w:sz w:val="24"/>
          <w:szCs w:val="24"/>
        </w:rPr>
        <w:t xml:space="preserve"> dítěte. </w:t>
      </w:r>
    </w:p>
    <w:p w:rsidR="00C806DB" w:rsidRPr="00A63D64" w:rsidRDefault="00C806DB" w:rsidP="00102A63">
      <w:pPr>
        <w:pStyle w:val="Nadpis1"/>
        <w:spacing w:line="360" w:lineRule="auto"/>
        <w:rPr>
          <w:rFonts w:ascii="Times New Roman" w:hAnsi="Times New Roman" w:cs="Times New Roman"/>
          <w:b/>
          <w:bCs/>
          <w:color w:val="000000" w:themeColor="text1"/>
        </w:rPr>
      </w:pPr>
      <w:bookmarkStart w:id="17" w:name="_Toc136975130"/>
      <w:bookmarkStart w:id="18" w:name="_Toc138059143"/>
      <w:r w:rsidRPr="00A63D64">
        <w:rPr>
          <w:rFonts w:ascii="Times New Roman" w:hAnsi="Times New Roman" w:cs="Times New Roman"/>
          <w:b/>
          <w:bCs/>
          <w:color w:val="000000" w:themeColor="text1"/>
        </w:rPr>
        <w:t>Spolupráce rodiny se školou</w:t>
      </w:r>
      <w:bookmarkEnd w:id="17"/>
      <w:bookmarkEnd w:id="18"/>
    </w:p>
    <w:p w:rsidR="00EA4DF8" w:rsidRDefault="00A63D64" w:rsidP="003D6E86">
      <w:pPr>
        <w:spacing w:line="360" w:lineRule="auto"/>
        <w:ind w:firstLine="432"/>
        <w:jc w:val="both"/>
        <w:rPr>
          <w:rFonts w:ascii="Times New Roman" w:hAnsi="Times New Roman" w:cs="Times New Roman"/>
          <w:color w:val="000000" w:themeColor="text1"/>
          <w:sz w:val="24"/>
          <w:szCs w:val="24"/>
        </w:rPr>
      </w:pPr>
      <w:r w:rsidRPr="00102A63">
        <w:rPr>
          <w:rFonts w:ascii="Times New Roman" w:hAnsi="Times New Roman" w:cs="Times New Roman"/>
          <w:color w:val="000000" w:themeColor="text1"/>
          <w:sz w:val="24"/>
          <w:szCs w:val="24"/>
        </w:rPr>
        <w:t>„Spolupráce rodiny a školy je jednou z možných cest zvyšování efektivity v oblasti výchovy a vzdělávání žáků.“ (Vítečková, 2011, str. 333)</w:t>
      </w:r>
      <w:r>
        <w:rPr>
          <w:rFonts w:ascii="Times New Roman" w:hAnsi="Times New Roman" w:cs="Times New Roman"/>
          <w:color w:val="000000" w:themeColor="text1"/>
          <w:sz w:val="24"/>
          <w:szCs w:val="24"/>
        </w:rPr>
        <w:t xml:space="preserve"> </w:t>
      </w:r>
      <w:r w:rsidR="002E258D">
        <w:rPr>
          <w:rFonts w:ascii="Times New Roman" w:hAnsi="Times New Roman" w:cs="Times New Roman"/>
          <w:color w:val="000000" w:themeColor="text1"/>
          <w:sz w:val="24"/>
          <w:szCs w:val="24"/>
        </w:rPr>
        <w:t>Předškolní vzdělávání je úzce spjato s rodinnou výchovou, dokonce může některým dětem kompenzovat nedostatky z rodinného prostředí.</w:t>
      </w:r>
      <w:r>
        <w:rPr>
          <w:rFonts w:ascii="Times New Roman" w:hAnsi="Times New Roman" w:cs="Times New Roman"/>
          <w:color w:val="000000" w:themeColor="text1"/>
          <w:sz w:val="24"/>
          <w:szCs w:val="24"/>
        </w:rPr>
        <w:t xml:space="preserve"> Zařazení dítěte do mateřské školy může rodičům ukázat, zda se vyvíjí správně, zda má nějaké nadání nebo případné nedostatky, na kterých je potřeba zapracovat. </w:t>
      </w:r>
      <w:r w:rsidR="002E258D">
        <w:rPr>
          <w:rFonts w:ascii="Times New Roman" w:hAnsi="Times New Roman" w:cs="Times New Roman"/>
          <w:color w:val="000000" w:themeColor="text1"/>
          <w:sz w:val="24"/>
          <w:szCs w:val="24"/>
        </w:rPr>
        <w:t>(</w:t>
      </w:r>
      <w:proofErr w:type="spellStart"/>
      <w:r w:rsidR="002E258D">
        <w:rPr>
          <w:rFonts w:ascii="Times New Roman" w:hAnsi="Times New Roman" w:cs="Times New Roman"/>
          <w:color w:val="000000" w:themeColor="text1"/>
          <w:sz w:val="24"/>
          <w:szCs w:val="24"/>
        </w:rPr>
        <w:t>Splavcová</w:t>
      </w:r>
      <w:proofErr w:type="spellEnd"/>
      <w:r w:rsidR="002E258D">
        <w:rPr>
          <w:rFonts w:ascii="Times New Roman" w:hAnsi="Times New Roman" w:cs="Times New Roman"/>
          <w:color w:val="000000" w:themeColor="text1"/>
          <w:sz w:val="24"/>
          <w:szCs w:val="24"/>
        </w:rPr>
        <w:t>,</w:t>
      </w:r>
      <w:r w:rsidR="00C60B76">
        <w:rPr>
          <w:rFonts w:ascii="Times New Roman" w:hAnsi="Times New Roman" w:cs="Times New Roman"/>
          <w:color w:val="000000" w:themeColor="text1"/>
          <w:sz w:val="24"/>
          <w:szCs w:val="24"/>
        </w:rPr>
        <w:t xml:space="preserve"> </w:t>
      </w:r>
      <w:r w:rsidR="002E258D">
        <w:rPr>
          <w:rFonts w:ascii="Times New Roman" w:hAnsi="Times New Roman" w:cs="Times New Roman"/>
          <w:color w:val="000000" w:themeColor="text1"/>
          <w:sz w:val="24"/>
          <w:szCs w:val="24"/>
        </w:rPr>
        <w:t>Kropáčková, 2016, str. 66)</w:t>
      </w:r>
    </w:p>
    <w:p w:rsidR="009C7AF5" w:rsidRPr="003D6E86" w:rsidRDefault="002E258D" w:rsidP="003D6E86">
      <w:pPr>
        <w:pStyle w:val="Nadpis2"/>
        <w:spacing w:line="360" w:lineRule="auto"/>
        <w:jc w:val="both"/>
        <w:rPr>
          <w:rFonts w:ascii="Times New Roman" w:hAnsi="Times New Roman" w:cs="Times New Roman"/>
          <w:b/>
          <w:bCs/>
          <w:color w:val="000000" w:themeColor="text1"/>
          <w:sz w:val="28"/>
          <w:szCs w:val="28"/>
        </w:rPr>
      </w:pPr>
      <w:bookmarkStart w:id="19" w:name="_Toc136975131"/>
      <w:bookmarkStart w:id="20" w:name="_Toc138059144"/>
      <w:r w:rsidRPr="003D6E86">
        <w:rPr>
          <w:rFonts w:ascii="Times New Roman" w:hAnsi="Times New Roman" w:cs="Times New Roman"/>
          <w:b/>
          <w:bCs/>
          <w:color w:val="000000" w:themeColor="text1"/>
          <w:sz w:val="28"/>
          <w:szCs w:val="28"/>
        </w:rPr>
        <w:t>Rodina</w:t>
      </w:r>
      <w:bookmarkEnd w:id="19"/>
      <w:bookmarkEnd w:id="20"/>
    </w:p>
    <w:p w:rsidR="00655F5F" w:rsidRPr="00B21CE7" w:rsidRDefault="009C7AF5" w:rsidP="00655F5F">
      <w:pPr>
        <w:spacing w:line="360" w:lineRule="auto"/>
        <w:ind w:firstLine="360"/>
        <w:jc w:val="both"/>
        <w:rPr>
          <w:rFonts w:ascii="Times New Roman" w:hAnsi="Times New Roman" w:cs="Times New Roman"/>
          <w:color w:val="FF0000"/>
          <w:sz w:val="24"/>
          <w:szCs w:val="24"/>
        </w:rPr>
      </w:pPr>
      <w:r w:rsidRPr="003D6E86">
        <w:rPr>
          <w:rFonts w:ascii="Times New Roman" w:hAnsi="Times New Roman" w:cs="Times New Roman"/>
          <w:sz w:val="24"/>
          <w:szCs w:val="24"/>
        </w:rPr>
        <w:t>Rodina je v odborné literatuře definována mnoha způsoby.</w:t>
      </w:r>
      <w:r w:rsidR="00403B2B">
        <w:rPr>
          <w:rFonts w:ascii="Times New Roman" w:hAnsi="Times New Roman" w:cs="Times New Roman"/>
          <w:sz w:val="24"/>
          <w:szCs w:val="24"/>
        </w:rPr>
        <w:t xml:space="preserve"> Průcha, Walterová a Mareš (1995, str. 190) definují rodinu takto: „Současné pojetí tenduje k chápání rodiny jako </w:t>
      </w:r>
      <w:r w:rsidR="00403B2B">
        <w:rPr>
          <w:rFonts w:ascii="Times New Roman" w:hAnsi="Times New Roman" w:cs="Times New Roman"/>
          <w:sz w:val="24"/>
          <w:szCs w:val="24"/>
        </w:rPr>
        <w:lastRenderedPageBreak/>
        <w:t>sociální skupiny nebo společenství žijícího ve vlastním prostoru – domově, uspokojujícího potřeby, poskytujícího péči a základní jistoty dětem.“</w:t>
      </w:r>
    </w:p>
    <w:p w:rsidR="009815F1" w:rsidRDefault="00E7390E" w:rsidP="009815F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Musilová (2018, str. 75) zmiňuje, že e</w:t>
      </w:r>
      <w:r w:rsidR="00655F5F">
        <w:rPr>
          <w:rFonts w:ascii="Times New Roman" w:hAnsi="Times New Roman" w:cs="Times New Roman"/>
          <w:sz w:val="24"/>
          <w:szCs w:val="24"/>
        </w:rPr>
        <w:t xml:space="preserve">xistuje </w:t>
      </w:r>
      <w:r w:rsidR="00B21CE7">
        <w:rPr>
          <w:rFonts w:ascii="Times New Roman" w:hAnsi="Times New Roman" w:cs="Times New Roman"/>
          <w:sz w:val="24"/>
          <w:szCs w:val="24"/>
        </w:rPr>
        <w:t xml:space="preserve">také tzv. </w:t>
      </w:r>
      <w:r w:rsidR="003D6E86" w:rsidRPr="003D6E86">
        <w:rPr>
          <w:rFonts w:ascii="Times New Roman" w:hAnsi="Times New Roman" w:cs="Times New Roman"/>
          <w:sz w:val="24"/>
          <w:szCs w:val="24"/>
        </w:rPr>
        <w:t>sociální definic</w:t>
      </w:r>
      <w:r w:rsidR="00655F5F">
        <w:rPr>
          <w:rFonts w:ascii="Times New Roman" w:hAnsi="Times New Roman" w:cs="Times New Roman"/>
          <w:sz w:val="24"/>
          <w:szCs w:val="24"/>
        </w:rPr>
        <w:t>e</w:t>
      </w:r>
      <w:r w:rsidR="003D6E86" w:rsidRPr="003D6E86">
        <w:rPr>
          <w:rFonts w:ascii="Times New Roman" w:hAnsi="Times New Roman" w:cs="Times New Roman"/>
          <w:sz w:val="24"/>
          <w:szCs w:val="24"/>
        </w:rPr>
        <w:t>, kdy je rodina považována za původní a nejdůležitější společenskou skupinu</w:t>
      </w:r>
      <w:r w:rsidR="00655F5F">
        <w:rPr>
          <w:rFonts w:ascii="Times New Roman" w:hAnsi="Times New Roman" w:cs="Times New Roman"/>
          <w:sz w:val="24"/>
          <w:szCs w:val="24"/>
        </w:rPr>
        <w:t xml:space="preserve"> a za nejdůležitějšího činitele v socializaci dítěte.</w:t>
      </w:r>
    </w:p>
    <w:p w:rsidR="003D6E86" w:rsidRPr="003D6E86" w:rsidRDefault="000670B6" w:rsidP="000670B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Jedlička, Koťa a Slavík (2018, str. 311) popisují rodinu jako základní sociální útvar, s čímž souhlasí také </w:t>
      </w:r>
      <w:proofErr w:type="spellStart"/>
      <w:r>
        <w:rPr>
          <w:rFonts w:ascii="Times New Roman" w:hAnsi="Times New Roman" w:cs="Times New Roman"/>
          <w:sz w:val="24"/>
          <w:szCs w:val="24"/>
        </w:rPr>
        <w:t>Gromnica</w:t>
      </w:r>
      <w:proofErr w:type="spellEnd"/>
      <w:r>
        <w:rPr>
          <w:rFonts w:ascii="Times New Roman" w:hAnsi="Times New Roman" w:cs="Times New Roman"/>
          <w:sz w:val="24"/>
          <w:szCs w:val="24"/>
        </w:rPr>
        <w:t xml:space="preserve"> (2010, str. 64), který doplňuje, že se rodina skládá minimálně ze tří osob, tj. ženy, muže a dítěte.</w:t>
      </w:r>
    </w:p>
    <w:p w:rsidR="00B21CE7" w:rsidRDefault="00B21CE7" w:rsidP="009815F1">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Musilová (2018, str. 76) </w:t>
      </w:r>
      <w:r w:rsidR="00E7390E">
        <w:rPr>
          <w:rFonts w:ascii="Times New Roman" w:hAnsi="Times New Roman" w:cs="Times New Roman"/>
          <w:color w:val="000000" w:themeColor="text1"/>
          <w:sz w:val="24"/>
          <w:szCs w:val="24"/>
        </w:rPr>
        <w:t xml:space="preserve">ve své publikaci </w:t>
      </w:r>
      <w:r>
        <w:rPr>
          <w:rFonts w:ascii="Times New Roman" w:hAnsi="Times New Roman" w:cs="Times New Roman"/>
          <w:color w:val="000000" w:themeColor="text1"/>
          <w:sz w:val="24"/>
          <w:szCs w:val="24"/>
        </w:rPr>
        <w:t xml:space="preserve">uvádí čtyři </w:t>
      </w:r>
      <w:r w:rsidRPr="003D6E86">
        <w:rPr>
          <w:rFonts w:ascii="Times New Roman" w:hAnsi="Times New Roman" w:cs="Times New Roman"/>
          <w:b/>
          <w:bCs/>
          <w:color w:val="000000" w:themeColor="text1"/>
          <w:sz w:val="24"/>
          <w:szCs w:val="24"/>
        </w:rPr>
        <w:t>typy rodin</w:t>
      </w:r>
      <w:r>
        <w:rPr>
          <w:rFonts w:ascii="Times New Roman" w:hAnsi="Times New Roman" w:cs="Times New Roman"/>
          <w:color w:val="000000" w:themeColor="text1"/>
          <w:sz w:val="24"/>
          <w:szCs w:val="24"/>
        </w:rPr>
        <w:t xml:space="preserve">, tj. nukleární, rozšířená, orientační a prokreační rodina. </w:t>
      </w:r>
    </w:p>
    <w:p w:rsidR="00B21CE7" w:rsidRPr="0043472C" w:rsidRDefault="00B21CE7">
      <w:pPr>
        <w:pStyle w:val="Odstavecseseznamem"/>
        <w:numPr>
          <w:ilvl w:val="0"/>
          <w:numId w:val="8"/>
        </w:numPr>
        <w:spacing w:line="360" w:lineRule="auto"/>
        <w:jc w:val="both"/>
        <w:rPr>
          <w:rFonts w:ascii="Times New Roman" w:hAnsi="Times New Roman" w:cs="Times New Roman"/>
          <w:b/>
          <w:bCs/>
          <w:color w:val="000000" w:themeColor="text1"/>
          <w:sz w:val="24"/>
          <w:szCs w:val="24"/>
        </w:rPr>
      </w:pPr>
      <w:r w:rsidRPr="0043472C">
        <w:rPr>
          <w:rFonts w:ascii="Times New Roman" w:hAnsi="Times New Roman" w:cs="Times New Roman"/>
          <w:b/>
          <w:bCs/>
          <w:color w:val="000000" w:themeColor="text1"/>
          <w:sz w:val="24"/>
          <w:szCs w:val="24"/>
        </w:rPr>
        <w:t>Nukleární rodina</w:t>
      </w:r>
    </w:p>
    <w:p w:rsidR="00B21CE7" w:rsidRPr="007964EE" w:rsidRDefault="00B21CE7" w:rsidP="009815F1">
      <w:pPr>
        <w:spacing w:line="360" w:lineRule="auto"/>
        <w:ind w:firstLine="360"/>
        <w:jc w:val="both"/>
        <w:rPr>
          <w:rFonts w:ascii="Times New Roman" w:hAnsi="Times New Roman" w:cs="Times New Roman"/>
          <w:color w:val="000000" w:themeColor="text1"/>
          <w:sz w:val="24"/>
          <w:szCs w:val="24"/>
        </w:rPr>
      </w:pPr>
      <w:r w:rsidRPr="007964EE">
        <w:rPr>
          <w:rFonts w:ascii="Times New Roman" w:hAnsi="Times New Roman" w:cs="Times New Roman"/>
          <w:color w:val="000000" w:themeColor="text1"/>
          <w:sz w:val="24"/>
          <w:szCs w:val="24"/>
        </w:rPr>
        <w:t>Současná rodina je v Česku označena jako rodina nukleární, která se skládá z matky, otce a dítěte nebo dětí. (Koťátková, 2008, str. 13)</w:t>
      </w:r>
      <w:r w:rsidR="00251E67">
        <w:rPr>
          <w:rFonts w:ascii="Times New Roman" w:hAnsi="Times New Roman" w:cs="Times New Roman"/>
          <w:color w:val="000000" w:themeColor="text1"/>
          <w:sz w:val="24"/>
          <w:szCs w:val="24"/>
        </w:rPr>
        <w:t xml:space="preserve"> </w:t>
      </w:r>
      <w:proofErr w:type="spellStart"/>
      <w:r w:rsidR="00251E67">
        <w:rPr>
          <w:rFonts w:ascii="Times New Roman" w:hAnsi="Times New Roman" w:cs="Times New Roman"/>
          <w:color w:val="000000" w:themeColor="text1"/>
          <w:sz w:val="24"/>
          <w:szCs w:val="24"/>
        </w:rPr>
        <w:t>Gromnica</w:t>
      </w:r>
      <w:proofErr w:type="spellEnd"/>
      <w:r w:rsidR="00251E67">
        <w:rPr>
          <w:rFonts w:ascii="Times New Roman" w:hAnsi="Times New Roman" w:cs="Times New Roman"/>
          <w:color w:val="000000" w:themeColor="text1"/>
          <w:sz w:val="24"/>
          <w:szCs w:val="24"/>
        </w:rPr>
        <w:t xml:space="preserve"> (2010, str. 64) považuje za nukleární rodinu tak</w:t>
      </w:r>
      <w:r w:rsidR="008A201E">
        <w:rPr>
          <w:rFonts w:ascii="Times New Roman" w:hAnsi="Times New Roman" w:cs="Times New Roman"/>
          <w:color w:val="000000" w:themeColor="text1"/>
          <w:sz w:val="24"/>
          <w:szCs w:val="24"/>
        </w:rPr>
        <w:t>též</w:t>
      </w:r>
      <w:r w:rsidR="00251E67">
        <w:rPr>
          <w:rFonts w:ascii="Times New Roman" w:hAnsi="Times New Roman" w:cs="Times New Roman"/>
          <w:color w:val="000000" w:themeColor="text1"/>
          <w:sz w:val="24"/>
          <w:szCs w:val="24"/>
        </w:rPr>
        <w:t xml:space="preserve"> otce</w:t>
      </w:r>
      <w:r w:rsidR="0043472C">
        <w:rPr>
          <w:rFonts w:ascii="Times New Roman" w:hAnsi="Times New Roman" w:cs="Times New Roman"/>
          <w:color w:val="000000" w:themeColor="text1"/>
          <w:sz w:val="24"/>
          <w:szCs w:val="24"/>
        </w:rPr>
        <w:t xml:space="preserve"> a </w:t>
      </w:r>
      <w:r w:rsidR="00251E67">
        <w:rPr>
          <w:rFonts w:ascii="Times New Roman" w:hAnsi="Times New Roman" w:cs="Times New Roman"/>
          <w:color w:val="000000" w:themeColor="text1"/>
          <w:sz w:val="24"/>
          <w:szCs w:val="24"/>
        </w:rPr>
        <w:t>matku</w:t>
      </w:r>
      <w:r w:rsidR="0043472C">
        <w:rPr>
          <w:rFonts w:ascii="Times New Roman" w:hAnsi="Times New Roman" w:cs="Times New Roman"/>
          <w:color w:val="000000" w:themeColor="text1"/>
          <w:sz w:val="24"/>
          <w:szCs w:val="24"/>
        </w:rPr>
        <w:t xml:space="preserve">, </w:t>
      </w:r>
      <w:r w:rsidR="00251E67">
        <w:rPr>
          <w:rFonts w:ascii="Times New Roman" w:hAnsi="Times New Roman" w:cs="Times New Roman"/>
          <w:color w:val="000000" w:themeColor="text1"/>
          <w:sz w:val="24"/>
          <w:szCs w:val="24"/>
        </w:rPr>
        <w:t>a</w:t>
      </w:r>
      <w:r w:rsidR="0043472C">
        <w:rPr>
          <w:rFonts w:ascii="Times New Roman" w:hAnsi="Times New Roman" w:cs="Times New Roman"/>
          <w:color w:val="000000" w:themeColor="text1"/>
          <w:sz w:val="24"/>
          <w:szCs w:val="24"/>
        </w:rPr>
        <w:t>le</w:t>
      </w:r>
      <w:r w:rsidR="00251E67">
        <w:rPr>
          <w:rFonts w:ascii="Times New Roman" w:hAnsi="Times New Roman" w:cs="Times New Roman"/>
          <w:color w:val="000000" w:themeColor="text1"/>
          <w:sz w:val="24"/>
          <w:szCs w:val="24"/>
        </w:rPr>
        <w:t xml:space="preserve"> místo dítěte</w:t>
      </w:r>
      <w:r w:rsidR="0043472C">
        <w:rPr>
          <w:rFonts w:ascii="Times New Roman" w:hAnsi="Times New Roman" w:cs="Times New Roman"/>
          <w:color w:val="000000" w:themeColor="text1"/>
          <w:sz w:val="24"/>
          <w:szCs w:val="24"/>
        </w:rPr>
        <w:t xml:space="preserve"> uvádí i</w:t>
      </w:r>
      <w:r w:rsidR="00251E67">
        <w:rPr>
          <w:rFonts w:ascii="Times New Roman" w:hAnsi="Times New Roman" w:cs="Times New Roman"/>
          <w:color w:val="000000" w:themeColor="text1"/>
          <w:sz w:val="24"/>
          <w:szCs w:val="24"/>
        </w:rPr>
        <w:t xml:space="preserve"> domácího mazlíčka</w:t>
      </w:r>
      <w:r w:rsidR="00D57B90">
        <w:rPr>
          <w:rFonts w:ascii="Times New Roman" w:hAnsi="Times New Roman" w:cs="Times New Roman"/>
          <w:color w:val="000000" w:themeColor="text1"/>
          <w:sz w:val="24"/>
          <w:szCs w:val="24"/>
        </w:rPr>
        <w:t>-</w:t>
      </w:r>
      <w:r w:rsidR="00251E67">
        <w:rPr>
          <w:rFonts w:ascii="Times New Roman" w:hAnsi="Times New Roman" w:cs="Times New Roman"/>
          <w:color w:val="000000" w:themeColor="text1"/>
          <w:sz w:val="24"/>
          <w:szCs w:val="24"/>
        </w:rPr>
        <w:t>psa.</w:t>
      </w:r>
    </w:p>
    <w:p w:rsidR="00251E67" w:rsidRDefault="00B21CE7">
      <w:pPr>
        <w:pStyle w:val="Odstavecseseznamem"/>
        <w:numPr>
          <w:ilvl w:val="0"/>
          <w:numId w:val="8"/>
        </w:numPr>
        <w:spacing w:line="360" w:lineRule="auto"/>
        <w:jc w:val="both"/>
        <w:rPr>
          <w:rFonts w:ascii="Times New Roman" w:hAnsi="Times New Roman" w:cs="Times New Roman"/>
          <w:b/>
          <w:bCs/>
          <w:color w:val="000000" w:themeColor="text1"/>
          <w:sz w:val="24"/>
          <w:szCs w:val="24"/>
        </w:rPr>
      </w:pPr>
      <w:r w:rsidRPr="0043472C">
        <w:rPr>
          <w:rFonts w:ascii="Times New Roman" w:hAnsi="Times New Roman" w:cs="Times New Roman"/>
          <w:b/>
          <w:bCs/>
          <w:color w:val="000000" w:themeColor="text1"/>
          <w:sz w:val="24"/>
          <w:szCs w:val="24"/>
        </w:rPr>
        <w:t>Rozšířená rodina</w:t>
      </w:r>
    </w:p>
    <w:p w:rsidR="002F51E9" w:rsidRPr="002F51E9" w:rsidRDefault="002F51E9" w:rsidP="002F51E9">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Můžeme ji nazvat také jako tradiční rodinu, která se skládá ze základní rodiny, prarodičů a ostatního příbuzenstva. Pro dítě je velkým přínosem, neboť jej připravuje na vstup do společnosti cizích lidí. (Musilová, 2018, str. 76) V mateřské škole si můžeme všimnout, že děti, kteří pocházejí z vícečlenné a velké rodiny se dokáží lépe začlenit do kolektivu a nedělá jim problém navázat kontakt s</w:t>
      </w:r>
      <w:r w:rsidR="00257A0E">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ostatními</w:t>
      </w:r>
      <w:r w:rsidR="00257A0E">
        <w:rPr>
          <w:rFonts w:ascii="Times New Roman" w:hAnsi="Times New Roman" w:cs="Times New Roman"/>
          <w:color w:val="000000" w:themeColor="text1"/>
          <w:sz w:val="24"/>
          <w:szCs w:val="24"/>
        </w:rPr>
        <w:t xml:space="preserve"> lidmi</w:t>
      </w:r>
      <w:r>
        <w:rPr>
          <w:rFonts w:ascii="Times New Roman" w:hAnsi="Times New Roman" w:cs="Times New Roman"/>
          <w:color w:val="000000" w:themeColor="text1"/>
          <w:sz w:val="24"/>
          <w:szCs w:val="24"/>
        </w:rPr>
        <w:t>.</w:t>
      </w:r>
    </w:p>
    <w:p w:rsidR="005E1864" w:rsidRPr="0000758A" w:rsidRDefault="00B21CE7">
      <w:pPr>
        <w:pStyle w:val="Odstavecseseznamem"/>
        <w:numPr>
          <w:ilvl w:val="0"/>
          <w:numId w:val="8"/>
        </w:numPr>
        <w:spacing w:line="360" w:lineRule="auto"/>
        <w:rPr>
          <w:rFonts w:ascii="Times New Roman" w:hAnsi="Times New Roman" w:cs="Times New Roman"/>
          <w:b/>
          <w:bCs/>
          <w:color w:val="000000" w:themeColor="text1"/>
          <w:sz w:val="24"/>
          <w:szCs w:val="24"/>
        </w:rPr>
      </w:pPr>
      <w:r w:rsidRPr="0000758A">
        <w:rPr>
          <w:rFonts w:ascii="Times New Roman" w:hAnsi="Times New Roman" w:cs="Times New Roman"/>
          <w:b/>
          <w:bCs/>
          <w:color w:val="000000" w:themeColor="text1"/>
          <w:sz w:val="24"/>
          <w:szCs w:val="24"/>
        </w:rPr>
        <w:t>Orientační rodina</w:t>
      </w:r>
    </w:p>
    <w:p w:rsidR="005E1864" w:rsidRPr="0000758A" w:rsidRDefault="0000758A" w:rsidP="0000758A">
      <w:pPr>
        <w:spacing w:line="360" w:lineRule="auto"/>
        <w:rPr>
          <w:rFonts w:ascii="Times New Roman" w:hAnsi="Times New Roman" w:cs="Times New Roman"/>
          <w:sz w:val="24"/>
          <w:szCs w:val="24"/>
        </w:rPr>
      </w:pPr>
      <w:r w:rsidRPr="0000758A">
        <w:rPr>
          <w:rFonts w:ascii="Times New Roman" w:hAnsi="Times New Roman" w:cs="Times New Roman"/>
          <w:sz w:val="24"/>
          <w:szCs w:val="24"/>
        </w:rPr>
        <w:tab/>
        <w:t>Orientační rodina představuje rodinu, do které se dítě narodilo</w:t>
      </w:r>
      <w:r w:rsidR="002C10F7">
        <w:rPr>
          <w:rFonts w:ascii="Times New Roman" w:hAnsi="Times New Roman" w:cs="Times New Roman"/>
          <w:sz w:val="24"/>
          <w:szCs w:val="24"/>
        </w:rPr>
        <w:t xml:space="preserve">, a která </w:t>
      </w:r>
      <w:r w:rsidRPr="0000758A">
        <w:rPr>
          <w:rFonts w:ascii="Times New Roman" w:hAnsi="Times New Roman" w:cs="Times New Roman"/>
          <w:sz w:val="24"/>
          <w:szCs w:val="24"/>
        </w:rPr>
        <w:t>je pro něho vzorem do budouc</w:t>
      </w:r>
      <w:r>
        <w:rPr>
          <w:rFonts w:ascii="Times New Roman" w:hAnsi="Times New Roman" w:cs="Times New Roman"/>
          <w:sz w:val="24"/>
          <w:szCs w:val="24"/>
        </w:rPr>
        <w:t>ího života</w:t>
      </w:r>
      <w:r w:rsidRPr="0000758A">
        <w:rPr>
          <w:rFonts w:ascii="Times New Roman" w:hAnsi="Times New Roman" w:cs="Times New Roman"/>
          <w:sz w:val="24"/>
          <w:szCs w:val="24"/>
        </w:rPr>
        <w:t>.</w:t>
      </w:r>
      <w:r>
        <w:rPr>
          <w:rFonts w:ascii="Times New Roman" w:hAnsi="Times New Roman" w:cs="Times New Roman"/>
          <w:sz w:val="24"/>
          <w:szCs w:val="24"/>
        </w:rPr>
        <w:t xml:space="preserve"> (Musilová, 2018, str. 76)</w:t>
      </w:r>
    </w:p>
    <w:p w:rsidR="005E1864" w:rsidRPr="005E1864" w:rsidRDefault="00B21CE7">
      <w:pPr>
        <w:pStyle w:val="Odstavecseseznamem"/>
        <w:numPr>
          <w:ilvl w:val="0"/>
          <w:numId w:val="8"/>
        </w:numPr>
        <w:spacing w:line="360" w:lineRule="auto"/>
        <w:jc w:val="both"/>
        <w:rPr>
          <w:rFonts w:ascii="Times New Roman" w:hAnsi="Times New Roman" w:cs="Times New Roman"/>
          <w:b/>
          <w:bCs/>
          <w:color w:val="000000" w:themeColor="text1"/>
          <w:sz w:val="28"/>
          <w:szCs w:val="28"/>
        </w:rPr>
      </w:pPr>
      <w:r w:rsidRPr="0043472C">
        <w:rPr>
          <w:rFonts w:ascii="Times New Roman" w:hAnsi="Times New Roman" w:cs="Times New Roman"/>
          <w:b/>
          <w:bCs/>
          <w:color w:val="000000" w:themeColor="text1"/>
          <w:sz w:val="24"/>
          <w:szCs w:val="24"/>
        </w:rPr>
        <w:t>Prokreační rodina</w:t>
      </w:r>
    </w:p>
    <w:p w:rsidR="00F0277D" w:rsidRPr="005E1864" w:rsidRDefault="005E1864" w:rsidP="005E1864">
      <w:pPr>
        <w:rPr>
          <w:rFonts w:ascii="Times New Roman" w:hAnsi="Times New Roman" w:cs="Times New Roman"/>
          <w:b/>
          <w:bCs/>
          <w:sz w:val="24"/>
          <w:szCs w:val="24"/>
        </w:rPr>
      </w:pPr>
      <w:r w:rsidRPr="005E1864">
        <w:rPr>
          <w:rFonts w:ascii="Times New Roman" w:hAnsi="Times New Roman" w:cs="Times New Roman"/>
          <w:sz w:val="24"/>
          <w:szCs w:val="24"/>
        </w:rPr>
        <w:tab/>
      </w:r>
      <w:proofErr w:type="spellStart"/>
      <w:r w:rsidR="00257A0E">
        <w:rPr>
          <w:rFonts w:ascii="Times New Roman" w:hAnsi="Times New Roman" w:cs="Times New Roman"/>
          <w:sz w:val="24"/>
          <w:szCs w:val="24"/>
        </w:rPr>
        <w:t>Gromnica</w:t>
      </w:r>
      <w:proofErr w:type="spellEnd"/>
      <w:r w:rsidR="00257A0E">
        <w:rPr>
          <w:rFonts w:ascii="Times New Roman" w:hAnsi="Times New Roman" w:cs="Times New Roman"/>
          <w:sz w:val="24"/>
          <w:szCs w:val="24"/>
        </w:rPr>
        <w:t xml:space="preserve"> (2010, str. 64) ji uvádí jako</w:t>
      </w:r>
      <w:r w:rsidR="0000758A">
        <w:rPr>
          <w:rFonts w:ascii="Times New Roman" w:hAnsi="Times New Roman" w:cs="Times New Roman"/>
          <w:sz w:val="24"/>
          <w:szCs w:val="24"/>
        </w:rPr>
        <w:t xml:space="preserve"> rozmnožující rodinu, ve které dva lidé očekávají potomka.</w:t>
      </w:r>
    </w:p>
    <w:p w:rsidR="00F0277D" w:rsidRDefault="00F0277D" w:rsidP="00F0277D">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Rodina má mnoho úkolů a funkcí. Musí se postarat o jednotlivé členy, pečovat o jejich zdraví, zabezpečit jim potravu a vytvářet vhodné prostředí pro jejich rozvoj. Hlavním úkolem je však socializace v rodině, kdy jsou děti připravování na vstup do společnosti. </w:t>
      </w:r>
      <w:r>
        <w:rPr>
          <w:rFonts w:ascii="Times New Roman" w:hAnsi="Times New Roman" w:cs="Times New Roman"/>
          <w:color w:val="000000" w:themeColor="text1"/>
          <w:sz w:val="24"/>
          <w:szCs w:val="24"/>
        </w:rPr>
        <w:lastRenderedPageBreak/>
        <w:t xml:space="preserve">Rodiče jsou pro dítě vzorem, a právě od nich </w:t>
      </w:r>
      <w:r w:rsidR="00F81B44">
        <w:rPr>
          <w:rFonts w:ascii="Times New Roman" w:hAnsi="Times New Roman" w:cs="Times New Roman"/>
          <w:color w:val="000000" w:themeColor="text1"/>
          <w:sz w:val="24"/>
          <w:szCs w:val="24"/>
        </w:rPr>
        <w:t xml:space="preserve">se </w:t>
      </w:r>
      <w:r>
        <w:rPr>
          <w:rFonts w:ascii="Times New Roman" w:hAnsi="Times New Roman" w:cs="Times New Roman"/>
          <w:color w:val="000000" w:themeColor="text1"/>
          <w:sz w:val="24"/>
          <w:szCs w:val="24"/>
        </w:rPr>
        <w:t>dítě</w:t>
      </w:r>
      <w:r w:rsidR="00F81B44">
        <w:rPr>
          <w:rFonts w:ascii="Times New Roman" w:hAnsi="Times New Roman" w:cs="Times New Roman"/>
          <w:color w:val="000000" w:themeColor="text1"/>
          <w:sz w:val="24"/>
          <w:szCs w:val="24"/>
        </w:rPr>
        <w:t xml:space="preserve"> učí, jak se má chovat k druhým a jak řešit konflikty.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Gromnica</w:t>
      </w:r>
      <w:proofErr w:type="spellEnd"/>
      <w:r>
        <w:rPr>
          <w:rFonts w:ascii="Times New Roman" w:hAnsi="Times New Roman" w:cs="Times New Roman"/>
          <w:color w:val="000000" w:themeColor="text1"/>
          <w:sz w:val="24"/>
          <w:szCs w:val="24"/>
        </w:rPr>
        <w:t xml:space="preserve">, 2010, str. 64-66) </w:t>
      </w:r>
    </w:p>
    <w:p w:rsidR="00EA4DF8" w:rsidRPr="003D6E86" w:rsidRDefault="009C7AF5" w:rsidP="00AE575E">
      <w:pPr>
        <w:spacing w:line="360" w:lineRule="auto"/>
        <w:ind w:firstLine="360"/>
        <w:rPr>
          <w:rFonts w:ascii="Times New Roman" w:hAnsi="Times New Roman" w:cs="Times New Roman"/>
          <w:b/>
          <w:bCs/>
          <w:color w:val="000000" w:themeColor="text1"/>
          <w:sz w:val="24"/>
          <w:szCs w:val="24"/>
        </w:rPr>
      </w:pPr>
      <w:r w:rsidRPr="003D6E86">
        <w:rPr>
          <w:rFonts w:ascii="Times New Roman" w:hAnsi="Times New Roman" w:cs="Times New Roman"/>
          <w:color w:val="000000" w:themeColor="text1"/>
          <w:sz w:val="24"/>
          <w:szCs w:val="24"/>
        </w:rPr>
        <w:t xml:space="preserve">Šmelová (2004, str. 89) uvádí tyto </w:t>
      </w:r>
      <w:r w:rsidRPr="003D6E86">
        <w:rPr>
          <w:rFonts w:ascii="Times New Roman" w:hAnsi="Times New Roman" w:cs="Times New Roman"/>
          <w:b/>
          <w:bCs/>
          <w:color w:val="000000" w:themeColor="text1"/>
          <w:sz w:val="24"/>
          <w:szCs w:val="24"/>
        </w:rPr>
        <w:t>f</w:t>
      </w:r>
      <w:r w:rsidR="00EA4DF8" w:rsidRPr="003D6E86">
        <w:rPr>
          <w:rFonts w:ascii="Times New Roman" w:hAnsi="Times New Roman" w:cs="Times New Roman"/>
          <w:b/>
          <w:bCs/>
          <w:color w:val="000000" w:themeColor="text1"/>
          <w:sz w:val="24"/>
          <w:szCs w:val="24"/>
        </w:rPr>
        <w:t>unkce rodiny:</w:t>
      </w:r>
    </w:p>
    <w:p w:rsidR="009C7AF5" w:rsidRPr="00AE575E" w:rsidRDefault="009C7AF5">
      <w:pPr>
        <w:pStyle w:val="Odstavecseseznamem"/>
        <w:numPr>
          <w:ilvl w:val="0"/>
          <w:numId w:val="12"/>
        </w:numPr>
        <w:spacing w:line="360" w:lineRule="auto"/>
        <w:jc w:val="both"/>
        <w:rPr>
          <w:rFonts w:ascii="Times New Roman" w:hAnsi="Times New Roman" w:cs="Times New Roman"/>
          <w:b/>
          <w:bCs/>
          <w:color w:val="000000" w:themeColor="text1"/>
          <w:sz w:val="24"/>
          <w:szCs w:val="24"/>
        </w:rPr>
      </w:pPr>
      <w:r w:rsidRPr="00AE575E">
        <w:rPr>
          <w:rFonts w:ascii="Times New Roman" w:hAnsi="Times New Roman" w:cs="Times New Roman"/>
          <w:b/>
          <w:bCs/>
          <w:color w:val="000000" w:themeColor="text1"/>
          <w:sz w:val="24"/>
          <w:szCs w:val="24"/>
        </w:rPr>
        <w:t>Biologicko-erotická</w:t>
      </w:r>
    </w:p>
    <w:p w:rsidR="00510DFA" w:rsidRDefault="00510DFA" w:rsidP="003F199C">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Zabezpečuje udržení života, což je nesmírně důležité nejen pro společnost, ale také pro jednotlivce v rodině. (Šmelová, 2004, str. 89) Tato funkce je nesmírně důležitá také </w:t>
      </w:r>
      <w:r w:rsidR="003F199C">
        <w:rPr>
          <w:rFonts w:ascii="Times New Roman" w:hAnsi="Times New Roman" w:cs="Times New Roman"/>
          <w:color w:val="000000" w:themeColor="text1"/>
          <w:sz w:val="24"/>
          <w:szCs w:val="24"/>
        </w:rPr>
        <w:t>z pedagogického hlediska, kdy děti navštěvující předškolní zařízení: „vytváří specifické požadavky na oblast institucionální výchovy a péče o volný čas dětí a mládeže.“ (Musilová, 2018, str. 82)</w:t>
      </w:r>
    </w:p>
    <w:p w:rsidR="00AE575E" w:rsidRPr="00AE575E" w:rsidRDefault="009C7AF5">
      <w:pPr>
        <w:pStyle w:val="Odstavecseseznamem"/>
        <w:numPr>
          <w:ilvl w:val="0"/>
          <w:numId w:val="12"/>
        </w:numPr>
        <w:spacing w:line="360" w:lineRule="auto"/>
        <w:rPr>
          <w:rFonts w:ascii="Times New Roman" w:hAnsi="Times New Roman" w:cs="Times New Roman"/>
          <w:b/>
          <w:bCs/>
          <w:color w:val="000000" w:themeColor="text1"/>
          <w:sz w:val="24"/>
          <w:szCs w:val="24"/>
        </w:rPr>
      </w:pPr>
      <w:r w:rsidRPr="00AE575E">
        <w:rPr>
          <w:rFonts w:ascii="Times New Roman" w:hAnsi="Times New Roman" w:cs="Times New Roman"/>
          <w:b/>
          <w:bCs/>
          <w:color w:val="000000" w:themeColor="text1"/>
          <w:sz w:val="24"/>
          <w:szCs w:val="24"/>
        </w:rPr>
        <w:t>Ekonomicko-zabezpečovac</w:t>
      </w:r>
      <w:r w:rsidR="00AE575E" w:rsidRPr="00AE575E">
        <w:rPr>
          <w:rFonts w:ascii="Times New Roman" w:hAnsi="Times New Roman" w:cs="Times New Roman"/>
          <w:b/>
          <w:bCs/>
          <w:color w:val="000000" w:themeColor="text1"/>
          <w:sz w:val="24"/>
          <w:szCs w:val="24"/>
        </w:rPr>
        <w:t>í</w:t>
      </w:r>
    </w:p>
    <w:p w:rsidR="00B21CE7" w:rsidRPr="00AE575E" w:rsidRDefault="00AE575E" w:rsidP="00510DFA">
      <w:pPr>
        <w:spacing w:line="360" w:lineRule="auto"/>
        <w:ind w:firstLine="36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Jelikož je rodina významným prvkem rozvoje ekonomického systému, bývá n</w:t>
      </w:r>
      <w:r w:rsidRPr="00AE575E">
        <w:rPr>
          <w:rFonts w:ascii="Times New Roman" w:hAnsi="Times New Roman" w:cs="Times New Roman"/>
          <w:color w:val="000000" w:themeColor="text1"/>
          <w:sz w:val="24"/>
          <w:szCs w:val="24"/>
        </w:rPr>
        <w:t>ěkdy</w:t>
      </w:r>
      <w:r>
        <w:rPr>
          <w:rFonts w:ascii="Times New Roman" w:hAnsi="Times New Roman" w:cs="Times New Roman"/>
          <w:color w:val="000000" w:themeColor="text1"/>
          <w:sz w:val="24"/>
          <w:szCs w:val="24"/>
        </w:rPr>
        <w:t xml:space="preserve"> tato funkce označována</w:t>
      </w:r>
      <w:r w:rsidRPr="00AE575E">
        <w:rPr>
          <w:rFonts w:ascii="Times New Roman" w:hAnsi="Times New Roman" w:cs="Times New Roman"/>
          <w:color w:val="000000" w:themeColor="text1"/>
          <w:sz w:val="24"/>
          <w:szCs w:val="24"/>
        </w:rPr>
        <w:t xml:space="preserve"> jako sociálně-ekonomická</w:t>
      </w:r>
      <w:r>
        <w:rPr>
          <w:rFonts w:ascii="Times New Roman" w:hAnsi="Times New Roman" w:cs="Times New Roman"/>
          <w:color w:val="000000" w:themeColor="text1"/>
          <w:sz w:val="24"/>
          <w:szCs w:val="24"/>
        </w:rPr>
        <w:t>.</w:t>
      </w:r>
      <w:r w:rsidR="00510DFA">
        <w:rPr>
          <w:rFonts w:ascii="Times New Roman" w:hAnsi="Times New Roman" w:cs="Times New Roman"/>
          <w:color w:val="000000" w:themeColor="text1"/>
          <w:sz w:val="24"/>
          <w:szCs w:val="24"/>
        </w:rPr>
        <w:t xml:space="preserve"> Členové rodiny chodí do zaměstnání, kde vydělávají peníze, které později utratí za materiální věci, potraviny a uspokojí tak své fyziologické potřeby. (Musilová, 2018, str. 82)</w:t>
      </w:r>
    </w:p>
    <w:p w:rsidR="009C7AF5" w:rsidRPr="00AE575E" w:rsidRDefault="009C7AF5">
      <w:pPr>
        <w:pStyle w:val="Odstavecseseznamem"/>
        <w:numPr>
          <w:ilvl w:val="0"/>
          <w:numId w:val="12"/>
        </w:numPr>
        <w:spacing w:line="360" w:lineRule="auto"/>
        <w:jc w:val="both"/>
        <w:rPr>
          <w:rFonts w:ascii="Times New Roman" w:hAnsi="Times New Roman" w:cs="Times New Roman"/>
          <w:color w:val="000000" w:themeColor="text1"/>
          <w:sz w:val="24"/>
          <w:szCs w:val="24"/>
        </w:rPr>
      </w:pPr>
      <w:r w:rsidRPr="00AE575E">
        <w:rPr>
          <w:rFonts w:ascii="Times New Roman" w:hAnsi="Times New Roman" w:cs="Times New Roman"/>
          <w:b/>
          <w:bCs/>
          <w:color w:val="000000" w:themeColor="text1"/>
          <w:sz w:val="24"/>
          <w:szCs w:val="24"/>
        </w:rPr>
        <w:t>Emocionální</w:t>
      </w:r>
    </w:p>
    <w:p w:rsidR="00B21CE7" w:rsidRPr="00B21CE7" w:rsidRDefault="00B21CE7" w:rsidP="000B2C39">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Jedná se o nejdůležitější funkci, která drží rodinu pohromadě. Dítě by mělo vyrůstat v příjemném prostředí naplněné</w:t>
      </w:r>
      <w:r w:rsidR="008A201E">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pohodou, láskou a bezpečím.</w:t>
      </w:r>
      <w:r w:rsidR="003F199C">
        <w:rPr>
          <w:rFonts w:ascii="Times New Roman" w:hAnsi="Times New Roman" w:cs="Times New Roman"/>
          <w:color w:val="000000" w:themeColor="text1"/>
          <w:sz w:val="24"/>
          <w:szCs w:val="24"/>
        </w:rPr>
        <w:t xml:space="preserve"> V rodinném prostředí by měly fungovat vztahy mezi jednotlivými členy. (Šmelová, 2004, str. 89)</w:t>
      </w:r>
    </w:p>
    <w:p w:rsidR="009C7AF5" w:rsidRPr="00AE575E" w:rsidRDefault="009C7AF5">
      <w:pPr>
        <w:pStyle w:val="Odstavecseseznamem"/>
        <w:numPr>
          <w:ilvl w:val="0"/>
          <w:numId w:val="12"/>
        </w:numPr>
        <w:spacing w:line="360" w:lineRule="auto"/>
        <w:jc w:val="both"/>
        <w:rPr>
          <w:rFonts w:ascii="Times New Roman" w:hAnsi="Times New Roman" w:cs="Times New Roman"/>
          <w:b/>
          <w:bCs/>
          <w:color w:val="000000" w:themeColor="text1"/>
          <w:sz w:val="24"/>
          <w:szCs w:val="24"/>
        </w:rPr>
      </w:pPr>
      <w:r w:rsidRPr="00AE575E">
        <w:rPr>
          <w:rFonts w:ascii="Times New Roman" w:hAnsi="Times New Roman" w:cs="Times New Roman"/>
          <w:b/>
          <w:bCs/>
          <w:color w:val="000000" w:themeColor="text1"/>
          <w:sz w:val="24"/>
          <w:szCs w:val="24"/>
        </w:rPr>
        <w:t>Výchovná</w:t>
      </w:r>
    </w:p>
    <w:p w:rsidR="00D80F39" w:rsidRDefault="00B21CE7" w:rsidP="00245C5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Rodina pomáhá dítěti se socializací, s osvojováním si základních návyků a způsobů chování. (</w:t>
      </w:r>
      <w:proofErr w:type="spellStart"/>
      <w:r>
        <w:rPr>
          <w:rFonts w:ascii="Times New Roman" w:hAnsi="Times New Roman" w:cs="Times New Roman"/>
          <w:color w:val="000000" w:themeColor="text1"/>
          <w:sz w:val="24"/>
          <w:szCs w:val="24"/>
        </w:rPr>
        <w:t>Gromnica</w:t>
      </w:r>
      <w:proofErr w:type="spellEnd"/>
      <w:r>
        <w:rPr>
          <w:rFonts w:ascii="Times New Roman" w:hAnsi="Times New Roman" w:cs="Times New Roman"/>
          <w:color w:val="000000" w:themeColor="text1"/>
          <w:sz w:val="24"/>
          <w:szCs w:val="24"/>
        </w:rPr>
        <w:t>, 2010, str. 65)</w:t>
      </w:r>
      <w:r w:rsidR="003F199C">
        <w:rPr>
          <w:rFonts w:ascii="Times New Roman" w:hAnsi="Times New Roman" w:cs="Times New Roman"/>
          <w:color w:val="000000" w:themeColor="text1"/>
          <w:sz w:val="24"/>
          <w:szCs w:val="24"/>
        </w:rPr>
        <w:t xml:space="preserve"> Úlohou rodiny je připravit dítě na stup do praktického života. Dítě si v rodinném prostředí osvojuje roli muže, ženy, otce, matky, a tyto modely</w:t>
      </w:r>
      <w:r w:rsidR="00387DD0">
        <w:rPr>
          <w:rFonts w:ascii="Times New Roman" w:hAnsi="Times New Roman" w:cs="Times New Roman"/>
          <w:color w:val="000000" w:themeColor="text1"/>
          <w:sz w:val="24"/>
          <w:szCs w:val="24"/>
        </w:rPr>
        <w:t xml:space="preserve"> </w:t>
      </w:r>
      <w:r w:rsidR="003F199C">
        <w:rPr>
          <w:rFonts w:ascii="Times New Roman" w:hAnsi="Times New Roman" w:cs="Times New Roman"/>
          <w:color w:val="000000" w:themeColor="text1"/>
          <w:sz w:val="24"/>
          <w:szCs w:val="24"/>
        </w:rPr>
        <w:t>uplatňuje ve vlastních vztazích a p</w:t>
      </w:r>
      <w:r w:rsidR="00387DD0">
        <w:rPr>
          <w:rFonts w:ascii="Times New Roman" w:hAnsi="Times New Roman" w:cs="Times New Roman"/>
          <w:color w:val="000000" w:themeColor="text1"/>
          <w:sz w:val="24"/>
          <w:szCs w:val="24"/>
        </w:rPr>
        <w:t>ozději</w:t>
      </w:r>
      <w:r w:rsidR="003F199C">
        <w:rPr>
          <w:rFonts w:ascii="Times New Roman" w:hAnsi="Times New Roman" w:cs="Times New Roman"/>
          <w:color w:val="000000" w:themeColor="text1"/>
          <w:sz w:val="24"/>
          <w:szCs w:val="24"/>
        </w:rPr>
        <w:t xml:space="preserve"> i ve své rodině. (Musilová, 2018, str. 82)</w:t>
      </w:r>
    </w:p>
    <w:p w:rsidR="00D80F39" w:rsidRDefault="00D80F39" w:rsidP="00245C5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Pokud jsou naplněny všechny funkce, jedná se tzv. o funkční rodinu. Pokud však rodina některou z funkcí občas nenaplňuje, označujeme ji jako dysfunkční. V případě, že není naplňováno více funkcí, dochází k narušování socializace dítěte a tuto rodinu nazýváme </w:t>
      </w:r>
      <w:proofErr w:type="spellStart"/>
      <w:r>
        <w:rPr>
          <w:rFonts w:ascii="Times New Roman" w:hAnsi="Times New Roman" w:cs="Times New Roman"/>
          <w:color w:val="000000" w:themeColor="text1"/>
          <w:sz w:val="24"/>
          <w:szCs w:val="24"/>
        </w:rPr>
        <w:t>afunkční</w:t>
      </w:r>
      <w:proofErr w:type="spellEnd"/>
      <w:r>
        <w:rPr>
          <w:rFonts w:ascii="Times New Roman" w:hAnsi="Times New Roman" w:cs="Times New Roman"/>
          <w:color w:val="000000" w:themeColor="text1"/>
          <w:sz w:val="24"/>
          <w:szCs w:val="24"/>
        </w:rPr>
        <w:t>.</w:t>
      </w:r>
      <w:r w:rsidR="00245C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Gromnica</w:t>
      </w:r>
      <w:proofErr w:type="spellEnd"/>
      <w:r>
        <w:rPr>
          <w:rFonts w:ascii="Times New Roman" w:hAnsi="Times New Roman" w:cs="Times New Roman"/>
          <w:color w:val="000000" w:themeColor="text1"/>
          <w:sz w:val="24"/>
          <w:szCs w:val="24"/>
        </w:rPr>
        <w:t>, 2010, str. 65)</w:t>
      </w:r>
    </w:p>
    <w:p w:rsidR="00BB3687" w:rsidRDefault="00BB3687" w:rsidP="00BB3687">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 výchovné funkci se pojí také </w:t>
      </w:r>
      <w:r w:rsidRPr="00320CE9">
        <w:rPr>
          <w:rFonts w:ascii="Times New Roman" w:hAnsi="Times New Roman" w:cs="Times New Roman"/>
          <w:b/>
          <w:bCs/>
          <w:color w:val="000000" w:themeColor="text1"/>
          <w:sz w:val="24"/>
          <w:szCs w:val="24"/>
        </w:rPr>
        <w:t>výchovné styly</w:t>
      </w:r>
      <w:r w:rsidRPr="00320CE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které mohou ovlivnit vzdělávání dětí.</w:t>
      </w:r>
      <w:r w:rsidR="00320CE9">
        <w:rPr>
          <w:rFonts w:ascii="Times New Roman" w:hAnsi="Times New Roman" w:cs="Times New Roman"/>
          <w:color w:val="000000" w:themeColor="text1"/>
          <w:sz w:val="24"/>
          <w:szCs w:val="24"/>
        </w:rPr>
        <w:t xml:space="preserve"> Jedná se o způsob jednání rodiče s dítětem. (Otevřelová, 2016, str. 23)</w:t>
      </w:r>
    </w:p>
    <w:p w:rsidR="007B4C03" w:rsidRDefault="007B4C03">
      <w:pPr>
        <w:pStyle w:val="Odstavecseseznamem"/>
        <w:numPr>
          <w:ilvl w:val="0"/>
          <w:numId w:val="11"/>
        </w:numPr>
        <w:spacing w:line="360" w:lineRule="auto"/>
        <w:jc w:val="both"/>
        <w:rPr>
          <w:rFonts w:ascii="Times New Roman" w:hAnsi="Times New Roman" w:cs="Times New Roman"/>
          <w:b/>
          <w:bCs/>
          <w:color w:val="000000" w:themeColor="text1"/>
          <w:sz w:val="24"/>
          <w:szCs w:val="24"/>
        </w:rPr>
      </w:pPr>
      <w:r w:rsidRPr="00564013">
        <w:rPr>
          <w:rFonts w:ascii="Times New Roman" w:hAnsi="Times New Roman" w:cs="Times New Roman"/>
          <w:b/>
          <w:bCs/>
          <w:color w:val="000000" w:themeColor="text1"/>
          <w:sz w:val="24"/>
          <w:szCs w:val="24"/>
        </w:rPr>
        <w:lastRenderedPageBreak/>
        <w:t>Demokratický</w:t>
      </w:r>
      <w:r w:rsidR="00257A0E">
        <w:rPr>
          <w:rFonts w:ascii="Times New Roman" w:hAnsi="Times New Roman" w:cs="Times New Roman"/>
          <w:b/>
          <w:bCs/>
          <w:color w:val="000000" w:themeColor="text1"/>
          <w:sz w:val="24"/>
          <w:szCs w:val="24"/>
        </w:rPr>
        <w:t xml:space="preserve"> styl</w:t>
      </w:r>
    </w:p>
    <w:p w:rsidR="007B4C03" w:rsidRDefault="007B4C03" w:rsidP="007B4C03">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Demokratický styl bývá uváděn hned na první místě a považuje se jako ten „nejideálnější“, kdy jsou v rodině nastavena jasná pravidla</w:t>
      </w:r>
      <w:r w:rsidR="00D80F39">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řád</w:t>
      </w:r>
      <w:r w:rsidR="00D80F39">
        <w:rPr>
          <w:rFonts w:ascii="Times New Roman" w:hAnsi="Times New Roman" w:cs="Times New Roman"/>
          <w:color w:val="000000" w:themeColor="text1"/>
          <w:sz w:val="24"/>
          <w:szCs w:val="24"/>
        </w:rPr>
        <w:t>.</w:t>
      </w:r>
      <w:r w:rsidR="00245C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 děti jsou tato pravidla srozumitelná, respektují je, snaží se plnit </w:t>
      </w:r>
      <w:r w:rsidR="00245C5F">
        <w:rPr>
          <w:rFonts w:ascii="Times New Roman" w:hAnsi="Times New Roman" w:cs="Times New Roman"/>
          <w:color w:val="000000" w:themeColor="text1"/>
          <w:sz w:val="24"/>
          <w:szCs w:val="24"/>
        </w:rPr>
        <w:t xml:space="preserve">své </w:t>
      </w:r>
      <w:r>
        <w:rPr>
          <w:rFonts w:ascii="Times New Roman" w:hAnsi="Times New Roman" w:cs="Times New Roman"/>
          <w:color w:val="000000" w:themeColor="text1"/>
          <w:sz w:val="24"/>
          <w:szCs w:val="24"/>
        </w:rPr>
        <w:t>povinnosti</w:t>
      </w:r>
      <w:r w:rsidR="00D80F39">
        <w:rPr>
          <w:rFonts w:ascii="Times New Roman" w:hAnsi="Times New Roman" w:cs="Times New Roman"/>
          <w:color w:val="000000" w:themeColor="text1"/>
          <w:sz w:val="24"/>
          <w:szCs w:val="24"/>
        </w:rPr>
        <w:t xml:space="preserve"> a </w:t>
      </w:r>
      <w:r w:rsidR="00245C5F">
        <w:rPr>
          <w:rFonts w:ascii="Times New Roman" w:hAnsi="Times New Roman" w:cs="Times New Roman"/>
          <w:color w:val="000000" w:themeColor="text1"/>
          <w:sz w:val="24"/>
          <w:szCs w:val="24"/>
        </w:rPr>
        <w:t>uvědomují si</w:t>
      </w:r>
      <w:r w:rsidR="00D80F39">
        <w:rPr>
          <w:rFonts w:ascii="Times New Roman" w:hAnsi="Times New Roman" w:cs="Times New Roman"/>
          <w:color w:val="000000" w:themeColor="text1"/>
          <w:sz w:val="24"/>
          <w:szCs w:val="24"/>
        </w:rPr>
        <w:t>, že mohou být odměňovány nebo trestány</w:t>
      </w:r>
      <w:r w:rsidR="00245C5F">
        <w:rPr>
          <w:rFonts w:ascii="Times New Roman" w:hAnsi="Times New Roman" w:cs="Times New Roman"/>
          <w:color w:val="000000" w:themeColor="text1"/>
          <w:sz w:val="24"/>
          <w:szCs w:val="24"/>
        </w:rPr>
        <w:t xml:space="preserve"> přiměřeným způsobem</w:t>
      </w:r>
      <w:r>
        <w:rPr>
          <w:rFonts w:ascii="Times New Roman" w:hAnsi="Times New Roman" w:cs="Times New Roman"/>
          <w:color w:val="000000" w:themeColor="text1"/>
          <w:sz w:val="24"/>
          <w:szCs w:val="24"/>
        </w:rPr>
        <w:t>.</w:t>
      </w:r>
      <w:r w:rsidR="00D80F39">
        <w:rPr>
          <w:rFonts w:ascii="Times New Roman" w:hAnsi="Times New Roman" w:cs="Times New Roman"/>
          <w:color w:val="000000" w:themeColor="text1"/>
          <w:sz w:val="24"/>
          <w:szCs w:val="24"/>
        </w:rPr>
        <w:t xml:space="preserve"> Děti se nebojí chybovat, jelikož je zde rodič od toho, aby jim chybu vysvětlil. Ve vztahu rodič a dítě panuje oboustranná úcta, rodiče jsou pro děti vzorem a projevují jim </w:t>
      </w:r>
      <w:r w:rsidR="00245C5F">
        <w:rPr>
          <w:rFonts w:ascii="Times New Roman" w:hAnsi="Times New Roman" w:cs="Times New Roman"/>
          <w:color w:val="000000" w:themeColor="text1"/>
          <w:sz w:val="24"/>
          <w:szCs w:val="24"/>
        </w:rPr>
        <w:t xml:space="preserve">dostatek </w:t>
      </w:r>
      <w:r w:rsidR="00D80F39">
        <w:rPr>
          <w:rFonts w:ascii="Times New Roman" w:hAnsi="Times New Roman" w:cs="Times New Roman"/>
          <w:color w:val="000000" w:themeColor="text1"/>
          <w:sz w:val="24"/>
          <w:szCs w:val="24"/>
        </w:rPr>
        <w:t>lásk</w:t>
      </w:r>
      <w:r w:rsidR="00245C5F">
        <w:rPr>
          <w:rFonts w:ascii="Times New Roman" w:hAnsi="Times New Roman" w:cs="Times New Roman"/>
          <w:color w:val="000000" w:themeColor="text1"/>
          <w:sz w:val="24"/>
          <w:szCs w:val="24"/>
        </w:rPr>
        <w:t>y</w:t>
      </w:r>
      <w:r w:rsidR="00D80F3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(Musilová, 2018, str. 84-85)</w:t>
      </w:r>
    </w:p>
    <w:p w:rsidR="00BB3687" w:rsidRPr="00564013" w:rsidRDefault="00BB3687">
      <w:pPr>
        <w:pStyle w:val="Odstavecseseznamem"/>
        <w:numPr>
          <w:ilvl w:val="0"/>
          <w:numId w:val="11"/>
        </w:numPr>
        <w:spacing w:line="360" w:lineRule="auto"/>
        <w:jc w:val="both"/>
        <w:rPr>
          <w:rFonts w:ascii="Times New Roman" w:hAnsi="Times New Roman" w:cs="Times New Roman"/>
          <w:b/>
          <w:bCs/>
          <w:color w:val="000000" w:themeColor="text1"/>
          <w:sz w:val="24"/>
          <w:szCs w:val="24"/>
        </w:rPr>
      </w:pPr>
      <w:r w:rsidRPr="00564013">
        <w:rPr>
          <w:rFonts w:ascii="Times New Roman" w:hAnsi="Times New Roman" w:cs="Times New Roman"/>
          <w:b/>
          <w:bCs/>
          <w:color w:val="000000" w:themeColor="text1"/>
          <w:sz w:val="24"/>
          <w:szCs w:val="24"/>
        </w:rPr>
        <w:t>Autoritativní</w:t>
      </w:r>
      <w:r w:rsidR="00257A0E">
        <w:rPr>
          <w:rFonts w:ascii="Times New Roman" w:hAnsi="Times New Roman" w:cs="Times New Roman"/>
          <w:b/>
          <w:bCs/>
          <w:color w:val="000000" w:themeColor="text1"/>
          <w:sz w:val="24"/>
          <w:szCs w:val="24"/>
        </w:rPr>
        <w:t xml:space="preserve"> styl</w:t>
      </w:r>
    </w:p>
    <w:p w:rsidR="00320CE9" w:rsidRPr="00320CE9" w:rsidRDefault="00320CE9" w:rsidP="0090029D">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Můžeme jej nazvat také jako autokratický nebo dominantní</w:t>
      </w:r>
      <w:r w:rsidR="00387DD0">
        <w:rPr>
          <w:rFonts w:ascii="Times New Roman" w:hAnsi="Times New Roman" w:cs="Times New Roman"/>
          <w:color w:val="000000" w:themeColor="text1"/>
          <w:sz w:val="24"/>
          <w:szCs w:val="24"/>
        </w:rPr>
        <w:t xml:space="preserve"> styl</w:t>
      </w:r>
      <w:r>
        <w:rPr>
          <w:rFonts w:ascii="Times New Roman" w:hAnsi="Times New Roman" w:cs="Times New Roman"/>
          <w:color w:val="000000" w:themeColor="text1"/>
          <w:sz w:val="24"/>
          <w:szCs w:val="24"/>
        </w:rPr>
        <w:t>. Rodiče upřednostňující t</w:t>
      </w:r>
      <w:r w:rsidR="00387DD0">
        <w:rPr>
          <w:rFonts w:ascii="Times New Roman" w:hAnsi="Times New Roman" w:cs="Times New Roman"/>
          <w:color w:val="000000" w:themeColor="text1"/>
          <w:sz w:val="24"/>
          <w:szCs w:val="24"/>
        </w:rPr>
        <w:t>uto výchovu</w:t>
      </w:r>
      <w:r>
        <w:rPr>
          <w:rFonts w:ascii="Times New Roman" w:hAnsi="Times New Roman" w:cs="Times New Roman"/>
          <w:color w:val="000000" w:themeColor="text1"/>
          <w:sz w:val="24"/>
          <w:szCs w:val="24"/>
        </w:rPr>
        <w:t xml:space="preserve"> neberou ohled na potřeby a zájmy dítěte, často jej trestají a neustále mu něco přikazují. Takový styl výchovy může vyústit do dvou extrémů. První</w:t>
      </w:r>
      <w:r w:rsidR="0090029D">
        <w:rPr>
          <w:rFonts w:ascii="Times New Roman" w:hAnsi="Times New Roman" w:cs="Times New Roman"/>
          <w:color w:val="000000" w:themeColor="text1"/>
          <w:sz w:val="24"/>
          <w:szCs w:val="24"/>
        </w:rPr>
        <w:t>m je závislost na vychovateli, kdy se dítě nedokáže prosadit a neustále se podřizuje. Druhým je agresivní jedinec. (Šmelová, 2004, str. 90)</w:t>
      </w:r>
    </w:p>
    <w:p w:rsidR="00BB3687" w:rsidRPr="00564013" w:rsidRDefault="00BB3687">
      <w:pPr>
        <w:pStyle w:val="Odstavecseseznamem"/>
        <w:numPr>
          <w:ilvl w:val="0"/>
          <w:numId w:val="11"/>
        </w:numPr>
        <w:spacing w:line="360" w:lineRule="auto"/>
        <w:jc w:val="both"/>
        <w:rPr>
          <w:rFonts w:ascii="Times New Roman" w:hAnsi="Times New Roman" w:cs="Times New Roman"/>
          <w:b/>
          <w:bCs/>
          <w:color w:val="000000" w:themeColor="text1"/>
          <w:sz w:val="24"/>
          <w:szCs w:val="24"/>
        </w:rPr>
      </w:pPr>
      <w:r w:rsidRPr="00564013">
        <w:rPr>
          <w:rFonts w:ascii="Times New Roman" w:hAnsi="Times New Roman" w:cs="Times New Roman"/>
          <w:b/>
          <w:bCs/>
          <w:color w:val="000000" w:themeColor="text1"/>
          <w:sz w:val="24"/>
          <w:szCs w:val="24"/>
        </w:rPr>
        <w:t>Liberální</w:t>
      </w:r>
      <w:r w:rsidR="00257A0E">
        <w:rPr>
          <w:rFonts w:ascii="Times New Roman" w:hAnsi="Times New Roman" w:cs="Times New Roman"/>
          <w:b/>
          <w:bCs/>
          <w:color w:val="000000" w:themeColor="text1"/>
          <w:sz w:val="24"/>
          <w:szCs w:val="24"/>
        </w:rPr>
        <w:t xml:space="preserve"> styl</w:t>
      </w:r>
    </w:p>
    <w:p w:rsidR="00AF43F6" w:rsidRDefault="0090029D" w:rsidP="002C10F7">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Rodiče sice projevují dostatek lásky a respektují potřeby</w:t>
      </w:r>
      <w:r w:rsidR="00245C5F">
        <w:rPr>
          <w:rFonts w:ascii="Times New Roman" w:hAnsi="Times New Roman" w:cs="Times New Roman"/>
          <w:color w:val="000000" w:themeColor="text1"/>
          <w:sz w:val="24"/>
          <w:szCs w:val="24"/>
        </w:rPr>
        <w:t xml:space="preserve"> jedince</w:t>
      </w:r>
      <w:r>
        <w:rPr>
          <w:rFonts w:ascii="Times New Roman" w:hAnsi="Times New Roman" w:cs="Times New Roman"/>
          <w:color w:val="000000" w:themeColor="text1"/>
          <w:sz w:val="24"/>
          <w:szCs w:val="24"/>
        </w:rPr>
        <w:t xml:space="preserve">, ale nedovedou si stát za svým a často se podřídí dítěti. V tomto případě může z dítěte vyrůst netolerantní jedinec nerespektující pravidla společnosti. U některých dětí může dojít k tomu, že si nebudou věřit, nebudou schopni dokončit činnost, protože k tomu </w:t>
      </w:r>
      <w:r w:rsidR="00245C5F">
        <w:rPr>
          <w:rFonts w:ascii="Times New Roman" w:hAnsi="Times New Roman" w:cs="Times New Roman"/>
          <w:color w:val="000000" w:themeColor="text1"/>
          <w:sz w:val="24"/>
          <w:szCs w:val="24"/>
        </w:rPr>
        <w:t xml:space="preserve">nikdy </w:t>
      </w:r>
      <w:r>
        <w:rPr>
          <w:rFonts w:ascii="Times New Roman" w:hAnsi="Times New Roman" w:cs="Times New Roman"/>
          <w:color w:val="000000" w:themeColor="text1"/>
          <w:sz w:val="24"/>
          <w:szCs w:val="24"/>
        </w:rPr>
        <w:t>nebyly vedeny.</w:t>
      </w:r>
      <w:r w:rsidR="00564013">
        <w:rPr>
          <w:rFonts w:ascii="Times New Roman" w:hAnsi="Times New Roman" w:cs="Times New Roman"/>
          <w:color w:val="000000" w:themeColor="text1"/>
          <w:sz w:val="24"/>
          <w:szCs w:val="24"/>
        </w:rPr>
        <w:t xml:space="preserve"> Problém může nastat také při navazování vztahů s vrstevníky. (Otevřelová, 2016, str. 23)</w:t>
      </w:r>
    </w:p>
    <w:p w:rsidR="00230B25" w:rsidRPr="00230B25" w:rsidRDefault="00230B25" w:rsidP="00214D17">
      <w:pPr>
        <w:pStyle w:val="Nadpis2"/>
        <w:spacing w:line="360" w:lineRule="auto"/>
        <w:rPr>
          <w:rFonts w:ascii="Times New Roman" w:hAnsi="Times New Roman" w:cs="Times New Roman"/>
          <w:b/>
          <w:bCs/>
          <w:color w:val="000000" w:themeColor="text1"/>
          <w:sz w:val="28"/>
          <w:szCs w:val="28"/>
        </w:rPr>
      </w:pPr>
      <w:bookmarkStart w:id="21" w:name="_Toc138059145"/>
      <w:r w:rsidRPr="00230B25">
        <w:rPr>
          <w:rFonts w:ascii="Times New Roman" w:hAnsi="Times New Roman" w:cs="Times New Roman"/>
          <w:b/>
          <w:bCs/>
          <w:color w:val="000000" w:themeColor="text1"/>
          <w:sz w:val="28"/>
          <w:szCs w:val="28"/>
        </w:rPr>
        <w:t>Povinnosti rodičů</w:t>
      </w:r>
      <w:bookmarkEnd w:id="21"/>
    </w:p>
    <w:p w:rsidR="00223258" w:rsidRDefault="00214D17" w:rsidP="00214D1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94980">
        <w:rPr>
          <w:rFonts w:ascii="Times New Roman" w:hAnsi="Times New Roman" w:cs="Times New Roman"/>
          <w:color w:val="000000" w:themeColor="text1"/>
          <w:sz w:val="24"/>
          <w:szCs w:val="24"/>
        </w:rPr>
        <w:t>Rodiče</w:t>
      </w:r>
      <w:r w:rsidR="00223258">
        <w:rPr>
          <w:rFonts w:ascii="Times New Roman" w:hAnsi="Times New Roman" w:cs="Times New Roman"/>
          <w:color w:val="000000" w:themeColor="text1"/>
          <w:sz w:val="24"/>
          <w:szCs w:val="24"/>
        </w:rPr>
        <w:t xml:space="preserve"> jsou dle zákona č. 89/2012 Sb. </w:t>
      </w:r>
      <w:r w:rsidR="001C4478">
        <w:rPr>
          <w:rFonts w:ascii="Times New Roman" w:hAnsi="Times New Roman" w:cs="Times New Roman"/>
          <w:color w:val="000000" w:themeColor="text1"/>
          <w:sz w:val="24"/>
          <w:szCs w:val="24"/>
        </w:rPr>
        <w:t>O</w:t>
      </w:r>
      <w:r w:rsidR="00223258">
        <w:rPr>
          <w:rFonts w:ascii="Times New Roman" w:hAnsi="Times New Roman" w:cs="Times New Roman"/>
          <w:color w:val="000000" w:themeColor="text1"/>
          <w:sz w:val="24"/>
          <w:szCs w:val="24"/>
        </w:rPr>
        <w:t>bčanského zákoníku, konkrétně podle § 858, povinni:</w:t>
      </w:r>
    </w:p>
    <w:p w:rsidR="00223258" w:rsidRDefault="00821455">
      <w:pPr>
        <w:pStyle w:val="Odstavecseseznamem"/>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pečovat o zdraví dítěte, jeho tělesný, citový, rozumový a mravní vývoj,</w:t>
      </w:r>
    </w:p>
    <w:p w:rsidR="00821455" w:rsidRDefault="00821455">
      <w:pPr>
        <w:pStyle w:val="Odstavecseseznamem"/>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chránit dítě,</w:t>
      </w:r>
    </w:p>
    <w:p w:rsidR="00821455" w:rsidRDefault="00821455">
      <w:pPr>
        <w:pStyle w:val="Odstavecseseznamem"/>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udržovat osobní styk s dítětem,</w:t>
      </w:r>
    </w:p>
    <w:p w:rsidR="00821455" w:rsidRPr="00821455" w:rsidRDefault="00821455">
      <w:pPr>
        <w:pStyle w:val="Odstavecseseznamem"/>
        <w:numPr>
          <w:ilvl w:val="0"/>
          <w:numId w:val="4"/>
        </w:numPr>
        <w:spacing w:line="360" w:lineRule="auto"/>
        <w:jc w:val="both"/>
        <w:rPr>
          <w:rFonts w:ascii="Times New Roman" w:hAnsi="Times New Roman" w:cs="Times New Roman"/>
          <w:b/>
          <w:bCs/>
          <w:color w:val="000000" w:themeColor="text1"/>
          <w:sz w:val="24"/>
          <w:szCs w:val="24"/>
        </w:rPr>
      </w:pPr>
      <w:r w:rsidRPr="00821455">
        <w:rPr>
          <w:rFonts w:ascii="Times New Roman" w:hAnsi="Times New Roman" w:cs="Times New Roman"/>
          <w:b/>
          <w:bCs/>
          <w:color w:val="000000" w:themeColor="text1"/>
          <w:sz w:val="24"/>
          <w:szCs w:val="24"/>
        </w:rPr>
        <w:t>zajišťovat výchovu a vzdělávání</w:t>
      </w:r>
      <w:r>
        <w:rPr>
          <w:rFonts w:ascii="Times New Roman" w:hAnsi="Times New Roman" w:cs="Times New Roman"/>
          <w:b/>
          <w:bCs/>
          <w:color w:val="000000" w:themeColor="text1"/>
          <w:sz w:val="24"/>
          <w:szCs w:val="24"/>
        </w:rPr>
        <w:t>,</w:t>
      </w:r>
    </w:p>
    <w:p w:rsidR="00821455" w:rsidRDefault="00821455">
      <w:pPr>
        <w:pStyle w:val="Odstavecseseznamem"/>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určovat jeho místo bydliště,</w:t>
      </w:r>
    </w:p>
    <w:p w:rsidR="00E94980" w:rsidRPr="00716718" w:rsidRDefault="00821455">
      <w:pPr>
        <w:pStyle w:val="Odstavecseseznamem"/>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zastupovat a spravovat jmění dítěte. (Zákon č. 89/2012 Sb.</w:t>
      </w:r>
      <w:r w:rsidR="00716718">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bčanský zákoník)</w:t>
      </w:r>
    </w:p>
    <w:p w:rsidR="00E94980" w:rsidRDefault="00214D17" w:rsidP="001C447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1C4478">
        <w:rPr>
          <w:rFonts w:ascii="Times New Roman" w:hAnsi="Times New Roman" w:cs="Times New Roman"/>
          <w:color w:val="000000" w:themeColor="text1"/>
          <w:sz w:val="24"/>
          <w:szCs w:val="24"/>
        </w:rPr>
        <w:t xml:space="preserve">Můžeme si tedy všimnou, že rodiče mají povinnost dítě nejen vychovávat, ale také vzdělávat. Proto Koťátková (2014, str. 109) uvádí, že </w:t>
      </w:r>
      <w:r w:rsidR="00E94980">
        <w:rPr>
          <w:rFonts w:ascii="Times New Roman" w:hAnsi="Times New Roman" w:cs="Times New Roman"/>
          <w:color w:val="000000" w:themeColor="text1"/>
          <w:sz w:val="24"/>
          <w:szCs w:val="24"/>
        </w:rPr>
        <w:t>by se měli rodiče aktivně zajímat o dění v mateřské škole a měli by být ochotní poslouchat, co je jim sdělováno.</w:t>
      </w:r>
    </w:p>
    <w:p w:rsidR="00995A4D" w:rsidRDefault="00E94980" w:rsidP="001C447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16718">
        <w:rPr>
          <w:rFonts w:ascii="Times New Roman" w:hAnsi="Times New Roman" w:cs="Times New Roman"/>
          <w:color w:val="000000" w:themeColor="text1"/>
          <w:sz w:val="24"/>
          <w:szCs w:val="24"/>
        </w:rPr>
        <w:t>Dle §</w:t>
      </w:r>
      <w:r w:rsidR="00995A4D">
        <w:rPr>
          <w:rFonts w:ascii="Times New Roman" w:hAnsi="Times New Roman" w:cs="Times New Roman"/>
          <w:color w:val="000000" w:themeColor="text1"/>
          <w:sz w:val="24"/>
          <w:szCs w:val="24"/>
        </w:rPr>
        <w:t xml:space="preserve"> </w:t>
      </w:r>
      <w:r w:rsidR="00716718">
        <w:rPr>
          <w:rFonts w:ascii="Times New Roman" w:hAnsi="Times New Roman" w:cs="Times New Roman"/>
          <w:color w:val="000000" w:themeColor="text1"/>
          <w:sz w:val="24"/>
          <w:szCs w:val="24"/>
        </w:rPr>
        <w:t xml:space="preserve">34a </w:t>
      </w:r>
      <w:r w:rsidR="00995A4D">
        <w:rPr>
          <w:rFonts w:ascii="Times New Roman" w:hAnsi="Times New Roman" w:cs="Times New Roman"/>
          <w:color w:val="000000" w:themeColor="text1"/>
          <w:sz w:val="24"/>
          <w:szCs w:val="24"/>
        </w:rPr>
        <w:t xml:space="preserve">odst. 2 je rodič </w:t>
      </w:r>
      <w:r w:rsidR="00995A4D" w:rsidRPr="00230B25">
        <w:rPr>
          <w:rFonts w:ascii="Times New Roman" w:hAnsi="Times New Roman" w:cs="Times New Roman"/>
          <w:color w:val="000000" w:themeColor="text1"/>
          <w:sz w:val="24"/>
          <w:szCs w:val="24"/>
        </w:rPr>
        <w:t>„povinen</w:t>
      </w:r>
      <w:r w:rsidR="00995A4D" w:rsidRPr="00230B25">
        <w:rPr>
          <w:rFonts w:ascii="Times New Roman" w:hAnsi="Times New Roman" w:cs="Times New Roman"/>
          <w:b/>
          <w:bCs/>
          <w:color w:val="000000" w:themeColor="text1"/>
          <w:sz w:val="24"/>
          <w:szCs w:val="24"/>
        </w:rPr>
        <w:t xml:space="preserve"> zapsat dítě k zápisu k předškolnímu vzdělávání</w:t>
      </w:r>
      <w:r w:rsidR="00995A4D">
        <w:rPr>
          <w:rFonts w:ascii="Times New Roman" w:hAnsi="Times New Roman" w:cs="Times New Roman"/>
          <w:color w:val="000000" w:themeColor="text1"/>
          <w:sz w:val="24"/>
          <w:szCs w:val="24"/>
        </w:rPr>
        <w:t xml:space="preserve"> v kalendářním roce, ve kterém začíná povinnost předškolního vzdělávání dítěte.“ (§ 34a odst. 2 zákona č. 561/2004 Sb. školský zákon)</w:t>
      </w:r>
      <w:r w:rsidR="00D21A48">
        <w:rPr>
          <w:rFonts w:ascii="Times New Roman" w:hAnsi="Times New Roman" w:cs="Times New Roman"/>
          <w:color w:val="000000" w:themeColor="text1"/>
          <w:sz w:val="24"/>
          <w:szCs w:val="24"/>
        </w:rPr>
        <w:t xml:space="preserve"> </w:t>
      </w:r>
      <w:r w:rsidR="00A93D6C">
        <w:rPr>
          <w:rFonts w:ascii="Times New Roman" w:hAnsi="Times New Roman" w:cs="Times New Roman"/>
          <w:color w:val="000000" w:themeColor="text1"/>
          <w:sz w:val="24"/>
          <w:szCs w:val="24"/>
        </w:rPr>
        <w:t>Pokud tak rodič neučiní, hrozí mu pokuta</w:t>
      </w:r>
      <w:r w:rsidR="0088385B">
        <w:rPr>
          <w:rFonts w:ascii="Times New Roman" w:hAnsi="Times New Roman" w:cs="Times New Roman"/>
          <w:color w:val="000000" w:themeColor="text1"/>
          <w:sz w:val="24"/>
          <w:szCs w:val="24"/>
        </w:rPr>
        <w:t xml:space="preserve"> </w:t>
      </w:r>
      <w:r w:rsidR="000910D7">
        <w:rPr>
          <w:rFonts w:ascii="Times New Roman" w:hAnsi="Times New Roman" w:cs="Times New Roman"/>
          <w:color w:val="000000" w:themeColor="text1"/>
          <w:sz w:val="24"/>
          <w:szCs w:val="24"/>
        </w:rPr>
        <w:t xml:space="preserve">ve výši až 5 000,-. </w:t>
      </w:r>
      <w:r w:rsidR="0088385B">
        <w:rPr>
          <w:rFonts w:ascii="Times New Roman" w:hAnsi="Times New Roman" w:cs="Times New Roman"/>
          <w:color w:val="000000" w:themeColor="text1"/>
          <w:sz w:val="24"/>
          <w:szCs w:val="24"/>
        </w:rPr>
        <w:t xml:space="preserve"> </w:t>
      </w:r>
      <w:r w:rsidR="00D21A48">
        <w:rPr>
          <w:rFonts w:ascii="Times New Roman" w:hAnsi="Times New Roman" w:cs="Times New Roman"/>
          <w:color w:val="000000" w:themeColor="text1"/>
          <w:sz w:val="24"/>
          <w:szCs w:val="24"/>
        </w:rPr>
        <w:t>U dětí plnících povinnou předškolní docházku se nepožaduje povinné očkování. (ČŠI, 2018, str. 3)</w:t>
      </w:r>
    </w:p>
    <w:p w:rsidR="00A63D64" w:rsidRDefault="00995A4D" w:rsidP="001C447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V § 34a v odstavci 3 a 4 se uvádí, že povinné předškolní vzdělávání probíhá formou denní docházky v pracovních dnech s výjimkou školních prázdnin. </w:t>
      </w:r>
      <w:r w:rsidRPr="00230B25">
        <w:rPr>
          <w:rFonts w:ascii="Times New Roman" w:hAnsi="Times New Roman" w:cs="Times New Roman"/>
          <w:color w:val="000000" w:themeColor="text1"/>
          <w:sz w:val="24"/>
          <w:szCs w:val="24"/>
        </w:rPr>
        <w:t>Rodič je tedy povinen</w:t>
      </w:r>
      <w:r w:rsidRPr="00230B25">
        <w:rPr>
          <w:rFonts w:ascii="Times New Roman" w:hAnsi="Times New Roman" w:cs="Times New Roman"/>
          <w:b/>
          <w:bCs/>
          <w:color w:val="000000" w:themeColor="text1"/>
          <w:sz w:val="24"/>
          <w:szCs w:val="24"/>
        </w:rPr>
        <w:t xml:space="preserve"> dítě do mateřské školy dovést nebo jej řádně omluvit</w:t>
      </w:r>
      <w:r>
        <w:rPr>
          <w:rFonts w:ascii="Times New Roman" w:hAnsi="Times New Roman" w:cs="Times New Roman"/>
          <w:color w:val="000000" w:themeColor="text1"/>
          <w:sz w:val="24"/>
          <w:szCs w:val="24"/>
        </w:rPr>
        <w:t xml:space="preserve"> dle školního řádu</w:t>
      </w:r>
      <w:r w:rsidR="00C82888">
        <w:rPr>
          <w:rFonts w:ascii="Times New Roman" w:hAnsi="Times New Roman" w:cs="Times New Roman"/>
          <w:color w:val="000000" w:themeColor="text1"/>
          <w:sz w:val="24"/>
          <w:szCs w:val="24"/>
        </w:rPr>
        <w:t xml:space="preserve"> nejpozději do 3 dnů</w:t>
      </w:r>
      <w:r>
        <w:rPr>
          <w:rFonts w:ascii="Times New Roman" w:hAnsi="Times New Roman" w:cs="Times New Roman"/>
          <w:color w:val="000000" w:themeColor="text1"/>
          <w:sz w:val="24"/>
          <w:szCs w:val="24"/>
        </w:rPr>
        <w:t>.</w:t>
      </w:r>
      <w:r w:rsidR="00C82888">
        <w:rPr>
          <w:rFonts w:ascii="Times New Roman" w:hAnsi="Times New Roman" w:cs="Times New Roman"/>
          <w:color w:val="000000" w:themeColor="text1"/>
          <w:sz w:val="24"/>
          <w:szCs w:val="24"/>
        </w:rPr>
        <w:t xml:space="preserve"> (Zákon č. 561/2004 Sb. školský zákon)</w:t>
      </w:r>
    </w:p>
    <w:p w:rsidR="00C7515E" w:rsidRDefault="00C82888" w:rsidP="00ED7C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C04AF">
        <w:rPr>
          <w:rFonts w:ascii="Times New Roman" w:hAnsi="Times New Roman" w:cs="Times New Roman"/>
          <w:color w:val="000000" w:themeColor="text1"/>
          <w:sz w:val="24"/>
          <w:szCs w:val="24"/>
        </w:rPr>
        <w:t>Podle § 34a odst. 5 zákona č. 561/2004 Sb. školského zákona si však r</w:t>
      </w:r>
      <w:r w:rsidRPr="00230B25">
        <w:rPr>
          <w:rFonts w:ascii="Times New Roman" w:hAnsi="Times New Roman" w:cs="Times New Roman"/>
          <w:color w:val="000000" w:themeColor="text1"/>
          <w:sz w:val="24"/>
          <w:szCs w:val="24"/>
        </w:rPr>
        <w:t>odič</w:t>
      </w:r>
      <w:r w:rsidR="006C04AF">
        <w:rPr>
          <w:rFonts w:ascii="Times New Roman" w:hAnsi="Times New Roman" w:cs="Times New Roman"/>
          <w:color w:val="000000" w:themeColor="text1"/>
          <w:sz w:val="24"/>
          <w:szCs w:val="24"/>
        </w:rPr>
        <w:t xml:space="preserve"> </w:t>
      </w:r>
      <w:r w:rsidRPr="00230B25">
        <w:rPr>
          <w:rFonts w:ascii="Times New Roman" w:hAnsi="Times New Roman" w:cs="Times New Roman"/>
          <w:color w:val="000000" w:themeColor="text1"/>
          <w:sz w:val="24"/>
          <w:szCs w:val="24"/>
        </w:rPr>
        <w:t>může vybrat, jaký způsobem bude</w:t>
      </w:r>
      <w:r w:rsidRPr="00230B25">
        <w:rPr>
          <w:rFonts w:ascii="Times New Roman" w:hAnsi="Times New Roman" w:cs="Times New Roman"/>
          <w:b/>
          <w:bCs/>
          <w:color w:val="000000" w:themeColor="text1"/>
          <w:sz w:val="24"/>
          <w:szCs w:val="24"/>
        </w:rPr>
        <w:t xml:space="preserve"> plnit povinnou předškolní docházku:</w:t>
      </w:r>
      <w:r w:rsidRPr="00230B25">
        <w:rPr>
          <w:rFonts w:ascii="Times New Roman" w:hAnsi="Times New Roman" w:cs="Times New Roman"/>
          <w:color w:val="000000" w:themeColor="text1"/>
          <w:sz w:val="24"/>
          <w:szCs w:val="24"/>
        </w:rPr>
        <w:t xml:space="preserve"> </w:t>
      </w:r>
    </w:p>
    <w:p w:rsidR="00ED7C34" w:rsidRPr="00230B25" w:rsidRDefault="006E2DBA">
      <w:pPr>
        <w:pStyle w:val="Odstavecseseznamem"/>
        <w:numPr>
          <w:ilvl w:val="0"/>
          <w:numId w:val="14"/>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w:t>
      </w:r>
      <w:r w:rsidR="00ED7C34" w:rsidRPr="00230B25">
        <w:rPr>
          <w:rFonts w:ascii="Times New Roman" w:hAnsi="Times New Roman" w:cs="Times New Roman"/>
          <w:b/>
          <w:bCs/>
          <w:color w:val="000000" w:themeColor="text1"/>
          <w:sz w:val="24"/>
          <w:szCs w:val="24"/>
        </w:rPr>
        <w:t>ndividuální</w:t>
      </w:r>
      <w:r w:rsidR="002C10F7">
        <w:rPr>
          <w:rFonts w:ascii="Times New Roman" w:hAnsi="Times New Roman" w:cs="Times New Roman"/>
          <w:b/>
          <w:bCs/>
          <w:color w:val="000000" w:themeColor="text1"/>
          <w:sz w:val="24"/>
          <w:szCs w:val="24"/>
        </w:rPr>
        <w:t xml:space="preserve">m </w:t>
      </w:r>
      <w:r w:rsidR="00ED7C34" w:rsidRPr="00230B25">
        <w:rPr>
          <w:rFonts w:ascii="Times New Roman" w:hAnsi="Times New Roman" w:cs="Times New Roman"/>
          <w:b/>
          <w:bCs/>
          <w:color w:val="000000" w:themeColor="text1"/>
          <w:sz w:val="24"/>
          <w:szCs w:val="24"/>
        </w:rPr>
        <w:t>vzdělávání</w:t>
      </w:r>
      <w:r w:rsidR="002C10F7">
        <w:rPr>
          <w:rFonts w:ascii="Times New Roman" w:hAnsi="Times New Roman" w:cs="Times New Roman"/>
          <w:b/>
          <w:bCs/>
          <w:color w:val="000000" w:themeColor="text1"/>
          <w:sz w:val="24"/>
          <w:szCs w:val="24"/>
        </w:rPr>
        <w:t>m</w:t>
      </w:r>
      <w:r w:rsidR="00706208">
        <w:rPr>
          <w:rFonts w:ascii="Times New Roman" w:hAnsi="Times New Roman" w:cs="Times New Roman"/>
          <w:b/>
          <w:bCs/>
          <w:color w:val="000000" w:themeColor="text1"/>
          <w:sz w:val="24"/>
          <w:szCs w:val="24"/>
        </w:rPr>
        <w:t>,</w:t>
      </w:r>
    </w:p>
    <w:p w:rsidR="00ED7C34" w:rsidRPr="00ED7C34" w:rsidRDefault="002C10F7" w:rsidP="00B0294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Podle § 34b školského zákona je rodič povinen toto rozhodnutí oznámit nejpozději tři měsíce před zahájením školního roku</w:t>
      </w:r>
      <w:r w:rsidR="00706208">
        <w:rPr>
          <w:rFonts w:ascii="Times New Roman" w:hAnsi="Times New Roman" w:cs="Times New Roman"/>
          <w:color w:val="000000" w:themeColor="text1"/>
          <w:sz w:val="24"/>
          <w:szCs w:val="24"/>
        </w:rPr>
        <w:t xml:space="preserve"> s udáním důvodu individuálního vzdělávání. </w:t>
      </w:r>
      <w:r w:rsidR="00B0294B">
        <w:rPr>
          <w:rFonts w:ascii="Times New Roman" w:hAnsi="Times New Roman" w:cs="Times New Roman"/>
          <w:color w:val="000000" w:themeColor="text1"/>
          <w:sz w:val="24"/>
          <w:szCs w:val="24"/>
        </w:rPr>
        <w:t xml:space="preserve">V dnešní době platí, že je toto rozhodnutí zcela na rodiči dítěte. </w:t>
      </w:r>
      <w:r w:rsidR="00706208">
        <w:rPr>
          <w:rFonts w:ascii="Times New Roman" w:hAnsi="Times New Roman" w:cs="Times New Roman"/>
          <w:color w:val="000000" w:themeColor="text1"/>
          <w:sz w:val="24"/>
          <w:szCs w:val="24"/>
        </w:rPr>
        <w:t>Ředitel školy doporučuje rodiči oblasti vzdělávání, které jsou v souladu s RVP PV. Rodič je povinen zajistit účast dítěte na ověřování úrovně osvojených očekávaných výstupů.</w:t>
      </w:r>
      <w:r w:rsidR="00B0294B">
        <w:rPr>
          <w:rFonts w:ascii="Times New Roman" w:hAnsi="Times New Roman" w:cs="Times New Roman"/>
          <w:color w:val="000000" w:themeColor="text1"/>
          <w:sz w:val="24"/>
          <w:szCs w:val="24"/>
        </w:rPr>
        <w:t xml:space="preserve"> Pokud tak neučiní, může ředitel školy ukončit individuální vzdělávání, které nemůže být obnoveno.</w:t>
      </w:r>
      <w:r w:rsidR="00706208">
        <w:rPr>
          <w:rFonts w:ascii="Times New Roman" w:hAnsi="Times New Roman" w:cs="Times New Roman"/>
          <w:color w:val="000000" w:themeColor="text1"/>
          <w:sz w:val="24"/>
          <w:szCs w:val="24"/>
        </w:rPr>
        <w:t xml:space="preserve"> (</w:t>
      </w:r>
      <w:r w:rsidR="00B0294B">
        <w:rPr>
          <w:rFonts w:ascii="Times New Roman" w:hAnsi="Times New Roman" w:cs="Times New Roman"/>
          <w:color w:val="000000" w:themeColor="text1"/>
          <w:sz w:val="24"/>
          <w:szCs w:val="24"/>
        </w:rPr>
        <w:t>Dandová, 2018, str. 128-129)</w:t>
      </w:r>
      <w:r w:rsidR="00B91A0F">
        <w:rPr>
          <w:rFonts w:ascii="Times New Roman" w:hAnsi="Times New Roman" w:cs="Times New Roman"/>
          <w:color w:val="000000" w:themeColor="text1"/>
          <w:sz w:val="24"/>
          <w:szCs w:val="24"/>
        </w:rPr>
        <w:t xml:space="preserve"> I přesto, že dítě při ověřování nedosahuje požadovaných výsledků, nemůže ředitel mateřské školy tento způsob vzdělávání ukončit. (ČŠI, 2018, str. 4)</w:t>
      </w:r>
    </w:p>
    <w:p w:rsidR="00C7515E" w:rsidRPr="00230B25" w:rsidRDefault="00AC4A37">
      <w:pPr>
        <w:pStyle w:val="Odstavecseseznamem"/>
        <w:numPr>
          <w:ilvl w:val="0"/>
          <w:numId w:val="14"/>
        </w:numPr>
        <w:spacing w:line="360" w:lineRule="auto"/>
        <w:jc w:val="both"/>
        <w:rPr>
          <w:rFonts w:ascii="Times New Roman" w:hAnsi="Times New Roman" w:cs="Times New Roman"/>
          <w:b/>
          <w:bCs/>
          <w:color w:val="000000" w:themeColor="text1"/>
          <w:sz w:val="24"/>
          <w:szCs w:val="24"/>
        </w:rPr>
      </w:pPr>
      <w:r w:rsidRPr="00230B25">
        <w:rPr>
          <w:rFonts w:ascii="Times New Roman" w:hAnsi="Times New Roman" w:cs="Times New Roman"/>
          <w:b/>
          <w:bCs/>
          <w:color w:val="000000" w:themeColor="text1"/>
          <w:sz w:val="24"/>
          <w:szCs w:val="24"/>
        </w:rPr>
        <w:t>v</w:t>
      </w:r>
      <w:r w:rsidR="00C82888" w:rsidRPr="00230B25">
        <w:rPr>
          <w:rFonts w:ascii="Times New Roman" w:hAnsi="Times New Roman" w:cs="Times New Roman"/>
          <w:b/>
          <w:bCs/>
          <w:color w:val="000000" w:themeColor="text1"/>
          <w:sz w:val="24"/>
          <w:szCs w:val="24"/>
        </w:rPr>
        <w:t>zdělávání</w:t>
      </w:r>
      <w:r w:rsidR="002C10F7">
        <w:rPr>
          <w:rFonts w:ascii="Times New Roman" w:hAnsi="Times New Roman" w:cs="Times New Roman"/>
          <w:b/>
          <w:bCs/>
          <w:color w:val="000000" w:themeColor="text1"/>
          <w:sz w:val="24"/>
          <w:szCs w:val="24"/>
        </w:rPr>
        <w:t>m</w:t>
      </w:r>
      <w:r w:rsidR="00C82888" w:rsidRPr="00230B25">
        <w:rPr>
          <w:rFonts w:ascii="Times New Roman" w:hAnsi="Times New Roman" w:cs="Times New Roman"/>
          <w:b/>
          <w:bCs/>
          <w:color w:val="000000" w:themeColor="text1"/>
          <w:sz w:val="24"/>
          <w:szCs w:val="24"/>
        </w:rPr>
        <w:t xml:space="preserve"> v přípravné třídě základní školy nebo ve třídě přípravného stupně základní školy speciální</w:t>
      </w:r>
      <w:r w:rsidRPr="00230B25">
        <w:rPr>
          <w:rFonts w:ascii="Times New Roman" w:hAnsi="Times New Roman" w:cs="Times New Roman"/>
          <w:b/>
          <w:bCs/>
          <w:color w:val="000000" w:themeColor="text1"/>
          <w:sz w:val="24"/>
          <w:szCs w:val="24"/>
        </w:rPr>
        <w:t>,</w:t>
      </w:r>
    </w:p>
    <w:p w:rsidR="00C7515E" w:rsidRDefault="00230B25" w:rsidP="00C7515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7515E">
        <w:rPr>
          <w:rFonts w:ascii="Times New Roman" w:hAnsi="Times New Roman" w:cs="Times New Roman"/>
          <w:color w:val="000000" w:themeColor="text1"/>
          <w:sz w:val="24"/>
          <w:szCs w:val="24"/>
        </w:rPr>
        <w:t>Přípravné třídy jsou zřizovány při základní škole s počtem deseti až patnácti dětí</w:t>
      </w:r>
      <w:r w:rsidR="00AC4A37">
        <w:rPr>
          <w:rFonts w:ascii="Times New Roman" w:hAnsi="Times New Roman" w:cs="Times New Roman"/>
          <w:color w:val="000000" w:themeColor="text1"/>
          <w:sz w:val="24"/>
          <w:szCs w:val="24"/>
        </w:rPr>
        <w:t xml:space="preserve"> a jejich hlavním úkolem je pomoci dětem předejít neúspěchům při vstupu do základní školy. </w:t>
      </w:r>
      <w:r w:rsidR="00C7515E">
        <w:rPr>
          <w:rFonts w:ascii="Times New Roman" w:hAnsi="Times New Roman" w:cs="Times New Roman"/>
          <w:color w:val="000000" w:themeColor="text1"/>
          <w:sz w:val="24"/>
          <w:szCs w:val="24"/>
        </w:rPr>
        <w:t xml:space="preserve">Do těchto tříd jsou přijímány děti jiné národnosti, z jiného sociokulturního prostředí s různými zkušenostmi, ale nyní </w:t>
      </w:r>
      <w:r w:rsidR="00AC4A37">
        <w:rPr>
          <w:rFonts w:ascii="Times New Roman" w:hAnsi="Times New Roman" w:cs="Times New Roman"/>
          <w:color w:val="000000" w:themeColor="text1"/>
          <w:sz w:val="24"/>
          <w:szCs w:val="24"/>
        </w:rPr>
        <w:t>i</w:t>
      </w:r>
      <w:r w:rsidR="00C7515E">
        <w:rPr>
          <w:rFonts w:ascii="Times New Roman" w:hAnsi="Times New Roman" w:cs="Times New Roman"/>
          <w:color w:val="000000" w:themeColor="text1"/>
          <w:sz w:val="24"/>
          <w:szCs w:val="24"/>
        </w:rPr>
        <w:t xml:space="preserve"> děti s odkladem školní docházky.</w:t>
      </w:r>
      <w:r w:rsidR="00AC4A37">
        <w:rPr>
          <w:rFonts w:ascii="Times New Roman" w:hAnsi="Times New Roman" w:cs="Times New Roman"/>
          <w:color w:val="000000" w:themeColor="text1"/>
          <w:sz w:val="24"/>
          <w:szCs w:val="24"/>
        </w:rPr>
        <w:t xml:space="preserve"> (Opravilová, 2016, str. 165) Třídy p</w:t>
      </w:r>
      <w:r w:rsidR="00C82888" w:rsidRPr="00C82888">
        <w:rPr>
          <w:rFonts w:ascii="Times New Roman" w:hAnsi="Times New Roman" w:cs="Times New Roman"/>
          <w:color w:val="000000" w:themeColor="text1"/>
          <w:sz w:val="24"/>
          <w:szCs w:val="24"/>
        </w:rPr>
        <w:t>řípravn</w:t>
      </w:r>
      <w:r w:rsidR="00AC4A37">
        <w:rPr>
          <w:rFonts w:ascii="Times New Roman" w:hAnsi="Times New Roman" w:cs="Times New Roman"/>
          <w:color w:val="000000" w:themeColor="text1"/>
          <w:sz w:val="24"/>
          <w:szCs w:val="24"/>
        </w:rPr>
        <w:t>ého</w:t>
      </w:r>
      <w:r w:rsidR="00C82888" w:rsidRPr="00C82888">
        <w:rPr>
          <w:rFonts w:ascii="Times New Roman" w:hAnsi="Times New Roman" w:cs="Times New Roman"/>
          <w:color w:val="000000" w:themeColor="text1"/>
          <w:sz w:val="24"/>
          <w:szCs w:val="24"/>
        </w:rPr>
        <w:t xml:space="preserve"> stup</w:t>
      </w:r>
      <w:r w:rsidR="00AC4A37">
        <w:rPr>
          <w:rFonts w:ascii="Times New Roman" w:hAnsi="Times New Roman" w:cs="Times New Roman"/>
          <w:color w:val="000000" w:themeColor="text1"/>
          <w:sz w:val="24"/>
          <w:szCs w:val="24"/>
        </w:rPr>
        <w:t>ně</w:t>
      </w:r>
      <w:r w:rsidR="00C82888" w:rsidRPr="00C82888">
        <w:rPr>
          <w:rFonts w:ascii="Times New Roman" w:hAnsi="Times New Roman" w:cs="Times New Roman"/>
          <w:color w:val="000000" w:themeColor="text1"/>
          <w:sz w:val="24"/>
          <w:szCs w:val="24"/>
        </w:rPr>
        <w:t xml:space="preserve"> základní školy speciální </w:t>
      </w:r>
      <w:r w:rsidR="00AC4A37">
        <w:rPr>
          <w:rFonts w:ascii="Times New Roman" w:hAnsi="Times New Roman" w:cs="Times New Roman"/>
          <w:color w:val="000000" w:themeColor="text1"/>
          <w:sz w:val="24"/>
          <w:szCs w:val="24"/>
        </w:rPr>
        <w:t xml:space="preserve">jsou zřizovány zřizovatelem základní školy speciální a jsou </w:t>
      </w:r>
      <w:r w:rsidR="00C82888" w:rsidRPr="00C82888">
        <w:rPr>
          <w:rFonts w:ascii="Times New Roman" w:hAnsi="Times New Roman" w:cs="Times New Roman"/>
          <w:color w:val="000000" w:themeColor="text1"/>
          <w:sz w:val="24"/>
          <w:szCs w:val="24"/>
        </w:rPr>
        <w:t>určen</w:t>
      </w:r>
      <w:r w:rsidR="00AC4A37">
        <w:rPr>
          <w:rFonts w:ascii="Times New Roman" w:hAnsi="Times New Roman" w:cs="Times New Roman"/>
          <w:color w:val="000000" w:themeColor="text1"/>
          <w:sz w:val="24"/>
          <w:szCs w:val="24"/>
        </w:rPr>
        <w:t>y</w:t>
      </w:r>
      <w:r w:rsidR="00C82888" w:rsidRPr="00C82888">
        <w:rPr>
          <w:rFonts w:ascii="Times New Roman" w:hAnsi="Times New Roman" w:cs="Times New Roman"/>
          <w:color w:val="000000" w:themeColor="text1"/>
          <w:sz w:val="24"/>
          <w:szCs w:val="24"/>
        </w:rPr>
        <w:t xml:space="preserve"> pro </w:t>
      </w:r>
      <w:r w:rsidR="00AC4A37">
        <w:rPr>
          <w:rFonts w:ascii="Times New Roman" w:hAnsi="Times New Roman" w:cs="Times New Roman"/>
          <w:color w:val="000000" w:themeColor="text1"/>
          <w:sz w:val="24"/>
          <w:szCs w:val="24"/>
        </w:rPr>
        <w:t xml:space="preserve">čtyři až šest žáků. </w:t>
      </w:r>
      <w:r w:rsidR="00AC4A37">
        <w:rPr>
          <w:rFonts w:ascii="Times New Roman" w:hAnsi="Times New Roman" w:cs="Times New Roman"/>
          <w:color w:val="000000" w:themeColor="text1"/>
          <w:sz w:val="24"/>
          <w:szCs w:val="24"/>
        </w:rPr>
        <w:lastRenderedPageBreak/>
        <w:t xml:space="preserve">Jedná se o </w:t>
      </w:r>
      <w:r w:rsidR="00C82888" w:rsidRPr="00C82888">
        <w:rPr>
          <w:rFonts w:ascii="Times New Roman" w:hAnsi="Times New Roman" w:cs="Times New Roman"/>
          <w:color w:val="000000" w:themeColor="text1"/>
          <w:sz w:val="24"/>
          <w:szCs w:val="24"/>
        </w:rPr>
        <w:t>žáky se středně těžkým až těžkým mentálním postižením, se souběžným postižením více vadami a s</w:t>
      </w:r>
      <w:r w:rsidR="00AC4A37">
        <w:rPr>
          <w:rFonts w:ascii="Times New Roman" w:hAnsi="Times New Roman" w:cs="Times New Roman"/>
          <w:color w:val="000000" w:themeColor="text1"/>
          <w:sz w:val="24"/>
          <w:szCs w:val="24"/>
        </w:rPr>
        <w:t> </w:t>
      </w:r>
      <w:r w:rsidR="00C82888" w:rsidRPr="00C82888">
        <w:rPr>
          <w:rFonts w:ascii="Times New Roman" w:hAnsi="Times New Roman" w:cs="Times New Roman"/>
          <w:color w:val="000000" w:themeColor="text1"/>
          <w:sz w:val="24"/>
          <w:szCs w:val="24"/>
        </w:rPr>
        <w:t>autisme</w:t>
      </w:r>
      <w:r w:rsidR="00C7515E">
        <w:rPr>
          <w:rFonts w:ascii="Times New Roman" w:hAnsi="Times New Roman" w:cs="Times New Roman"/>
          <w:color w:val="000000" w:themeColor="text1"/>
          <w:sz w:val="24"/>
          <w:szCs w:val="24"/>
        </w:rPr>
        <w:t>m</w:t>
      </w:r>
      <w:r w:rsidR="00AC4A37">
        <w:rPr>
          <w:rFonts w:ascii="Times New Roman" w:hAnsi="Times New Roman" w:cs="Times New Roman"/>
          <w:color w:val="000000" w:themeColor="text1"/>
          <w:sz w:val="24"/>
          <w:szCs w:val="24"/>
        </w:rPr>
        <w:t>. O zařazení dítěte do t</w:t>
      </w:r>
      <w:r w:rsidR="00ED7C34">
        <w:rPr>
          <w:rFonts w:ascii="Times New Roman" w:hAnsi="Times New Roman" w:cs="Times New Roman"/>
          <w:color w:val="000000" w:themeColor="text1"/>
          <w:sz w:val="24"/>
          <w:szCs w:val="24"/>
        </w:rPr>
        <w:t xml:space="preserve">ěchto tříd </w:t>
      </w:r>
      <w:r w:rsidR="00AC4A37">
        <w:rPr>
          <w:rFonts w:ascii="Times New Roman" w:hAnsi="Times New Roman" w:cs="Times New Roman"/>
          <w:color w:val="000000" w:themeColor="text1"/>
          <w:sz w:val="24"/>
          <w:szCs w:val="24"/>
        </w:rPr>
        <w:t>rozhoduje ředitel školy na základě žádosti rodiče a písemného doporučení školského poradenského zařízení.</w:t>
      </w:r>
      <w:r w:rsidR="00ED7C34">
        <w:rPr>
          <w:rFonts w:ascii="Times New Roman" w:hAnsi="Times New Roman" w:cs="Times New Roman"/>
          <w:color w:val="000000" w:themeColor="text1"/>
          <w:sz w:val="24"/>
          <w:szCs w:val="24"/>
        </w:rPr>
        <w:t xml:space="preserve"> (§ 48a zákona č. 561/2004 Sb. školský zákon)</w:t>
      </w:r>
    </w:p>
    <w:p w:rsidR="00C7515E" w:rsidRPr="00230B25" w:rsidRDefault="00AC4A37">
      <w:pPr>
        <w:pStyle w:val="Odstavecseseznamem"/>
        <w:numPr>
          <w:ilvl w:val="0"/>
          <w:numId w:val="14"/>
        </w:numPr>
        <w:spacing w:line="360" w:lineRule="auto"/>
        <w:jc w:val="both"/>
        <w:rPr>
          <w:rFonts w:ascii="Times New Roman" w:hAnsi="Times New Roman" w:cs="Times New Roman"/>
          <w:b/>
          <w:bCs/>
          <w:color w:val="000000" w:themeColor="text1"/>
          <w:sz w:val="24"/>
          <w:szCs w:val="24"/>
        </w:rPr>
      </w:pPr>
      <w:r w:rsidRPr="00230B25">
        <w:rPr>
          <w:rFonts w:ascii="Times New Roman" w:hAnsi="Times New Roman" w:cs="Times New Roman"/>
          <w:b/>
          <w:bCs/>
          <w:color w:val="000000" w:themeColor="text1"/>
          <w:sz w:val="24"/>
          <w:szCs w:val="24"/>
        </w:rPr>
        <w:t>v</w:t>
      </w:r>
      <w:r w:rsidR="00C82888" w:rsidRPr="00230B25">
        <w:rPr>
          <w:rFonts w:ascii="Times New Roman" w:hAnsi="Times New Roman" w:cs="Times New Roman"/>
          <w:b/>
          <w:bCs/>
          <w:color w:val="000000" w:themeColor="text1"/>
          <w:sz w:val="24"/>
          <w:szCs w:val="24"/>
        </w:rPr>
        <w:t>zdělávání</w:t>
      </w:r>
      <w:r w:rsidR="002C10F7">
        <w:rPr>
          <w:rFonts w:ascii="Times New Roman" w:hAnsi="Times New Roman" w:cs="Times New Roman"/>
          <w:b/>
          <w:bCs/>
          <w:color w:val="000000" w:themeColor="text1"/>
          <w:sz w:val="24"/>
          <w:szCs w:val="24"/>
        </w:rPr>
        <w:t>m</w:t>
      </w:r>
      <w:r w:rsidR="00C82888" w:rsidRPr="00230B25">
        <w:rPr>
          <w:rFonts w:ascii="Times New Roman" w:hAnsi="Times New Roman" w:cs="Times New Roman"/>
          <w:b/>
          <w:bCs/>
          <w:color w:val="000000" w:themeColor="text1"/>
          <w:sz w:val="24"/>
          <w:szCs w:val="24"/>
        </w:rPr>
        <w:t xml:space="preserve"> v zahraniční škole</w:t>
      </w:r>
      <w:r w:rsidRPr="00230B25">
        <w:rPr>
          <w:rFonts w:ascii="Times New Roman" w:hAnsi="Times New Roman" w:cs="Times New Roman"/>
          <w:b/>
          <w:bCs/>
          <w:color w:val="000000" w:themeColor="text1"/>
          <w:sz w:val="24"/>
          <w:szCs w:val="24"/>
        </w:rPr>
        <w:t>.</w:t>
      </w:r>
    </w:p>
    <w:p w:rsidR="00C82888" w:rsidRPr="00C7515E" w:rsidRDefault="00C7515E" w:rsidP="00C7515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82888" w:rsidRPr="006C04AF">
        <w:rPr>
          <w:rFonts w:ascii="Times New Roman" w:hAnsi="Times New Roman" w:cs="Times New Roman"/>
          <w:color w:val="000000" w:themeColor="text1"/>
          <w:sz w:val="24"/>
          <w:szCs w:val="24"/>
        </w:rPr>
        <w:t xml:space="preserve">Musí to </w:t>
      </w:r>
      <w:r w:rsidR="002C10F7">
        <w:rPr>
          <w:rFonts w:ascii="Times New Roman" w:hAnsi="Times New Roman" w:cs="Times New Roman"/>
          <w:color w:val="000000" w:themeColor="text1"/>
          <w:sz w:val="24"/>
          <w:szCs w:val="24"/>
        </w:rPr>
        <w:t>v</w:t>
      </w:r>
      <w:r w:rsidR="00C82888" w:rsidRPr="006C04AF">
        <w:rPr>
          <w:rFonts w:ascii="Times New Roman" w:hAnsi="Times New Roman" w:cs="Times New Roman"/>
          <w:color w:val="000000" w:themeColor="text1"/>
          <w:sz w:val="24"/>
          <w:szCs w:val="24"/>
        </w:rPr>
        <w:t xml:space="preserve">šak </w:t>
      </w:r>
      <w:r w:rsidR="002C10F7">
        <w:rPr>
          <w:rFonts w:ascii="Times New Roman" w:hAnsi="Times New Roman" w:cs="Times New Roman"/>
          <w:color w:val="000000" w:themeColor="text1"/>
          <w:sz w:val="24"/>
          <w:szCs w:val="24"/>
        </w:rPr>
        <w:t xml:space="preserve">být </w:t>
      </w:r>
      <w:r w:rsidR="00C82888" w:rsidRPr="006C04AF">
        <w:rPr>
          <w:rFonts w:ascii="Times New Roman" w:hAnsi="Times New Roman" w:cs="Times New Roman"/>
          <w:color w:val="000000" w:themeColor="text1"/>
          <w:sz w:val="24"/>
          <w:szCs w:val="24"/>
        </w:rPr>
        <w:t>na území České republiky a plnění povinné předškolní docházky musí být schváleno ministerstvem podle § 38a.</w:t>
      </w:r>
      <w:r w:rsidR="006C04AF">
        <w:rPr>
          <w:rFonts w:ascii="Times New Roman" w:hAnsi="Times New Roman" w:cs="Times New Roman"/>
          <w:color w:val="000000" w:themeColor="text1"/>
          <w:sz w:val="24"/>
          <w:szCs w:val="24"/>
        </w:rPr>
        <w:t xml:space="preserve"> (§ 48a zákona č. 561/2004 Sb. školský zákon)</w:t>
      </w:r>
    </w:p>
    <w:p w:rsidR="00C82888" w:rsidRDefault="00C82888" w:rsidP="00230B2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Pokud se rodič rozhodne plnit povinnou předškolní docházku možností b) nebo c), </w:t>
      </w:r>
      <w:r w:rsidRPr="00230B25">
        <w:rPr>
          <w:rFonts w:ascii="Times New Roman" w:hAnsi="Times New Roman" w:cs="Times New Roman"/>
          <w:b/>
          <w:bCs/>
          <w:color w:val="000000" w:themeColor="text1"/>
          <w:sz w:val="24"/>
          <w:szCs w:val="24"/>
        </w:rPr>
        <w:t>musí tuto skutečnost podle § 34a odst. 6 oznámit řediteli spádové mateřské školy.</w:t>
      </w:r>
      <w:r>
        <w:rPr>
          <w:rFonts w:ascii="Times New Roman" w:hAnsi="Times New Roman" w:cs="Times New Roman"/>
          <w:color w:val="000000" w:themeColor="text1"/>
          <w:sz w:val="24"/>
          <w:szCs w:val="24"/>
        </w:rPr>
        <w:t xml:space="preserve"> (Zákon č. 561/2004 Sb. školský zákon)</w:t>
      </w:r>
    </w:p>
    <w:p w:rsidR="006E2DBA" w:rsidRDefault="006E2DBA" w:rsidP="00230B2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Jestliže se </w:t>
      </w:r>
      <w:r w:rsidRPr="006E2DBA">
        <w:rPr>
          <w:rFonts w:ascii="Times New Roman" w:hAnsi="Times New Roman" w:cs="Times New Roman"/>
          <w:b/>
          <w:bCs/>
          <w:color w:val="000000" w:themeColor="text1"/>
          <w:sz w:val="24"/>
          <w:szCs w:val="24"/>
        </w:rPr>
        <w:t>rodič</w:t>
      </w:r>
      <w:r>
        <w:rPr>
          <w:rFonts w:ascii="Times New Roman" w:hAnsi="Times New Roman" w:cs="Times New Roman"/>
          <w:color w:val="000000" w:themeColor="text1"/>
          <w:sz w:val="24"/>
          <w:szCs w:val="24"/>
        </w:rPr>
        <w:t xml:space="preserve"> rozhodne pro odklad školní docházky, </w:t>
      </w:r>
      <w:r w:rsidRPr="006E2DBA">
        <w:rPr>
          <w:rFonts w:ascii="Times New Roman" w:hAnsi="Times New Roman" w:cs="Times New Roman"/>
          <w:b/>
          <w:bCs/>
          <w:color w:val="000000" w:themeColor="text1"/>
          <w:sz w:val="24"/>
          <w:szCs w:val="24"/>
        </w:rPr>
        <w:t>musí</w:t>
      </w:r>
      <w:r>
        <w:rPr>
          <w:rFonts w:ascii="Times New Roman" w:hAnsi="Times New Roman" w:cs="Times New Roman"/>
          <w:color w:val="000000" w:themeColor="text1"/>
          <w:sz w:val="24"/>
          <w:szCs w:val="24"/>
        </w:rPr>
        <w:t xml:space="preserve"> podle Otevřelové (2016, str. 34-35):</w:t>
      </w:r>
    </w:p>
    <w:p w:rsidR="006E2DBA" w:rsidRDefault="006E2DBA">
      <w:pPr>
        <w:pStyle w:val="Odstavecseseznamem"/>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přihlásit dítě k plnění povinné školní docházky, jestliže dítě dovrší šesti let do posledního dne v měsíci srpen (rodiče se musí dostavit k zápisu),</w:t>
      </w:r>
    </w:p>
    <w:p w:rsidR="006E2DBA" w:rsidRDefault="006E2DBA">
      <w:pPr>
        <w:pStyle w:val="Odstavecseseznamem"/>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písemnou žádost o odklad školní docházky předat řediteli základní školy,</w:t>
      </w:r>
    </w:p>
    <w:p w:rsidR="006E2DBA" w:rsidRDefault="006E2DBA">
      <w:pPr>
        <w:pStyle w:val="Odstavecseseznamem"/>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mít doporučení o odkladu školní docházky od školského poradenského zařízení a odborného lékaře nebo klinického psychologa,</w:t>
      </w:r>
    </w:p>
    <w:p w:rsidR="000910D7" w:rsidRDefault="006E2DBA">
      <w:pPr>
        <w:pStyle w:val="Odstavecseseznamem"/>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odklad školní docházky požádat nejpozději v době zápisu dítěte k povinné školní </w:t>
      </w:r>
      <w:r w:rsidRPr="007C3B91">
        <w:rPr>
          <w:rFonts w:ascii="Times New Roman" w:hAnsi="Times New Roman" w:cs="Times New Roman"/>
          <w:color w:val="000000" w:themeColor="text1"/>
          <w:sz w:val="24"/>
          <w:szCs w:val="24"/>
        </w:rPr>
        <w:t>docházce</w:t>
      </w:r>
      <w:bookmarkStart w:id="22" w:name="_Toc136975133"/>
      <w:r w:rsidR="000910D7">
        <w:rPr>
          <w:rFonts w:ascii="Times New Roman" w:hAnsi="Times New Roman" w:cs="Times New Roman"/>
          <w:color w:val="000000" w:themeColor="text1"/>
          <w:sz w:val="24"/>
          <w:szCs w:val="24"/>
        </w:rPr>
        <w:t>.</w:t>
      </w:r>
    </w:p>
    <w:p w:rsidR="00EA4DF8" w:rsidRPr="000910D7" w:rsidRDefault="00EA4DF8" w:rsidP="000910D7">
      <w:pPr>
        <w:pStyle w:val="Nadpis2"/>
        <w:spacing w:line="360" w:lineRule="auto"/>
        <w:rPr>
          <w:rFonts w:ascii="Times New Roman" w:hAnsi="Times New Roman" w:cs="Times New Roman"/>
          <w:b/>
          <w:bCs/>
          <w:color w:val="000000" w:themeColor="text1"/>
          <w:sz w:val="28"/>
          <w:szCs w:val="28"/>
        </w:rPr>
      </w:pPr>
      <w:bookmarkStart w:id="23" w:name="_Toc138059146"/>
      <w:r w:rsidRPr="000910D7">
        <w:rPr>
          <w:rFonts w:ascii="Times New Roman" w:hAnsi="Times New Roman" w:cs="Times New Roman"/>
          <w:b/>
          <w:bCs/>
          <w:color w:val="000000" w:themeColor="text1"/>
          <w:sz w:val="28"/>
          <w:szCs w:val="28"/>
        </w:rPr>
        <w:t>Mateřská škola</w:t>
      </w:r>
      <w:bookmarkEnd w:id="22"/>
      <w:bookmarkEnd w:id="23"/>
    </w:p>
    <w:p w:rsidR="00214D17" w:rsidRPr="007C3B91" w:rsidRDefault="00230B25" w:rsidP="000910D7">
      <w:pPr>
        <w:spacing w:line="360" w:lineRule="auto"/>
        <w:jc w:val="both"/>
        <w:rPr>
          <w:rFonts w:ascii="Times New Roman" w:hAnsi="Times New Roman" w:cs="Times New Roman"/>
          <w:color w:val="000000" w:themeColor="text1"/>
          <w:sz w:val="24"/>
          <w:szCs w:val="24"/>
        </w:rPr>
      </w:pPr>
      <w:r w:rsidRPr="007C3B91">
        <w:rPr>
          <w:rFonts w:ascii="Times New Roman" w:hAnsi="Times New Roman" w:cs="Times New Roman"/>
        </w:rPr>
        <w:tab/>
      </w:r>
      <w:r w:rsidR="0043472C" w:rsidRPr="007C3B91">
        <w:rPr>
          <w:rFonts w:ascii="Times New Roman" w:hAnsi="Times New Roman" w:cs="Times New Roman"/>
          <w:sz w:val="24"/>
          <w:szCs w:val="24"/>
        </w:rPr>
        <w:t xml:space="preserve">Úkolem předškolního vzdělávání je doplňovat rodinnou výchovu, zajišťovat podnětné prostředí pro rozvoj dítěte a poskytovat mu odbornou péči. (Opravilová, 2016, str. 156) </w:t>
      </w:r>
      <w:r w:rsidR="009C7AF5" w:rsidRPr="007C3B91">
        <w:rPr>
          <w:rFonts w:ascii="Times New Roman" w:hAnsi="Times New Roman" w:cs="Times New Roman"/>
          <w:color w:val="000000" w:themeColor="text1"/>
          <w:sz w:val="24"/>
          <w:szCs w:val="24"/>
        </w:rPr>
        <w:t>Díky mateřské škole se dítě odtrhává od světa dospělých a může si užívat bezstarostné dětství. (</w:t>
      </w:r>
      <w:proofErr w:type="spellStart"/>
      <w:r w:rsidR="009C7AF5" w:rsidRPr="007C3B91">
        <w:rPr>
          <w:rFonts w:ascii="Times New Roman" w:hAnsi="Times New Roman" w:cs="Times New Roman"/>
          <w:color w:val="000000" w:themeColor="text1"/>
          <w:sz w:val="24"/>
          <w:szCs w:val="24"/>
        </w:rPr>
        <w:t>Štech</w:t>
      </w:r>
      <w:proofErr w:type="spellEnd"/>
      <w:r w:rsidR="009C7AF5" w:rsidRPr="007C3B91">
        <w:rPr>
          <w:rFonts w:ascii="Times New Roman" w:hAnsi="Times New Roman" w:cs="Times New Roman"/>
          <w:color w:val="000000" w:themeColor="text1"/>
          <w:sz w:val="24"/>
          <w:szCs w:val="24"/>
        </w:rPr>
        <w:t>, Viktorová, 2001, str. 59)</w:t>
      </w:r>
      <w:r w:rsidR="005E1864">
        <w:rPr>
          <w:rFonts w:ascii="Times New Roman" w:hAnsi="Times New Roman" w:cs="Times New Roman"/>
          <w:color w:val="000000" w:themeColor="text1"/>
          <w:sz w:val="24"/>
          <w:szCs w:val="24"/>
        </w:rPr>
        <w:t xml:space="preserve"> </w:t>
      </w:r>
      <w:r w:rsidR="005E1864">
        <w:rPr>
          <w:rFonts w:ascii="Times New Roman" w:hAnsi="Times New Roman" w:cs="Times New Roman"/>
          <w:sz w:val="24"/>
          <w:szCs w:val="24"/>
        </w:rPr>
        <w:t>V dnešní době navštěvuje mateřskou školu vysoké procento dětí, které dokazuje, že je mateřská škola institucí zajišťující vzdělanost budoucí generace. (Koťátková, 2013, str. 97)</w:t>
      </w:r>
    </w:p>
    <w:p w:rsidR="000E0CDC" w:rsidRPr="007C3B91" w:rsidRDefault="00214D17" w:rsidP="007C3B91">
      <w:pPr>
        <w:spacing w:line="360" w:lineRule="auto"/>
        <w:jc w:val="both"/>
        <w:rPr>
          <w:rFonts w:ascii="Times New Roman" w:hAnsi="Times New Roman" w:cs="Times New Roman"/>
          <w:b/>
          <w:bCs/>
          <w:color w:val="000000" w:themeColor="text1"/>
          <w:sz w:val="24"/>
          <w:szCs w:val="24"/>
        </w:rPr>
      </w:pPr>
      <w:r w:rsidRPr="007C3B91">
        <w:rPr>
          <w:rFonts w:ascii="Times New Roman" w:hAnsi="Times New Roman" w:cs="Times New Roman"/>
          <w:color w:val="000000" w:themeColor="text1"/>
          <w:sz w:val="24"/>
          <w:szCs w:val="24"/>
        </w:rPr>
        <w:tab/>
      </w:r>
      <w:proofErr w:type="spellStart"/>
      <w:r w:rsidR="00C525C0" w:rsidRPr="007C3B91">
        <w:rPr>
          <w:rFonts w:ascii="Times New Roman" w:hAnsi="Times New Roman" w:cs="Times New Roman"/>
          <w:color w:val="000000" w:themeColor="text1"/>
          <w:sz w:val="24"/>
          <w:szCs w:val="24"/>
        </w:rPr>
        <w:t>Grominca</w:t>
      </w:r>
      <w:proofErr w:type="spellEnd"/>
      <w:r w:rsidRPr="007C3B91">
        <w:rPr>
          <w:rFonts w:ascii="Times New Roman" w:hAnsi="Times New Roman" w:cs="Times New Roman"/>
          <w:color w:val="000000" w:themeColor="text1"/>
          <w:sz w:val="24"/>
          <w:szCs w:val="24"/>
        </w:rPr>
        <w:t xml:space="preserve"> (</w:t>
      </w:r>
      <w:r w:rsidR="000E0CDC" w:rsidRPr="007C3B91">
        <w:rPr>
          <w:rFonts w:ascii="Times New Roman" w:hAnsi="Times New Roman" w:cs="Times New Roman"/>
          <w:color w:val="000000" w:themeColor="text1"/>
          <w:sz w:val="24"/>
          <w:szCs w:val="24"/>
        </w:rPr>
        <w:t>201</w:t>
      </w:r>
      <w:r w:rsidR="00C525C0" w:rsidRPr="007C3B91">
        <w:rPr>
          <w:rFonts w:ascii="Times New Roman" w:hAnsi="Times New Roman" w:cs="Times New Roman"/>
          <w:color w:val="000000" w:themeColor="text1"/>
          <w:sz w:val="24"/>
          <w:szCs w:val="24"/>
        </w:rPr>
        <w:t>0</w:t>
      </w:r>
      <w:r w:rsidR="000E0CDC" w:rsidRPr="007C3B91">
        <w:rPr>
          <w:rFonts w:ascii="Times New Roman" w:hAnsi="Times New Roman" w:cs="Times New Roman"/>
          <w:color w:val="000000" w:themeColor="text1"/>
          <w:sz w:val="24"/>
          <w:szCs w:val="24"/>
        </w:rPr>
        <w:t>, str. 1</w:t>
      </w:r>
      <w:r w:rsidR="00C525C0" w:rsidRPr="007C3B91">
        <w:rPr>
          <w:rFonts w:ascii="Times New Roman" w:hAnsi="Times New Roman" w:cs="Times New Roman"/>
          <w:color w:val="000000" w:themeColor="text1"/>
          <w:sz w:val="24"/>
          <w:szCs w:val="24"/>
        </w:rPr>
        <w:t>16</w:t>
      </w:r>
      <w:r w:rsidRPr="007C3B91">
        <w:rPr>
          <w:rFonts w:ascii="Times New Roman" w:hAnsi="Times New Roman" w:cs="Times New Roman"/>
          <w:color w:val="000000" w:themeColor="text1"/>
          <w:sz w:val="24"/>
          <w:szCs w:val="24"/>
        </w:rPr>
        <w:t xml:space="preserve">) uvádí tyto </w:t>
      </w:r>
      <w:r w:rsidR="00230B25" w:rsidRPr="007C3B91">
        <w:rPr>
          <w:rFonts w:ascii="Times New Roman" w:hAnsi="Times New Roman" w:cs="Times New Roman"/>
          <w:b/>
          <w:bCs/>
          <w:color w:val="000000" w:themeColor="text1"/>
          <w:sz w:val="24"/>
          <w:szCs w:val="24"/>
        </w:rPr>
        <w:t>f</w:t>
      </w:r>
      <w:r w:rsidR="00FB7619" w:rsidRPr="007C3B91">
        <w:rPr>
          <w:rFonts w:ascii="Times New Roman" w:hAnsi="Times New Roman" w:cs="Times New Roman"/>
          <w:b/>
          <w:bCs/>
          <w:color w:val="000000" w:themeColor="text1"/>
          <w:sz w:val="24"/>
          <w:szCs w:val="24"/>
        </w:rPr>
        <w:t>unkc</w:t>
      </w:r>
      <w:r w:rsidRPr="007C3B91">
        <w:rPr>
          <w:rFonts w:ascii="Times New Roman" w:hAnsi="Times New Roman" w:cs="Times New Roman"/>
          <w:b/>
          <w:bCs/>
          <w:color w:val="000000" w:themeColor="text1"/>
          <w:sz w:val="24"/>
          <w:szCs w:val="24"/>
        </w:rPr>
        <w:t xml:space="preserve">e </w:t>
      </w:r>
      <w:r w:rsidR="00FB7619" w:rsidRPr="007C3B91">
        <w:rPr>
          <w:rFonts w:ascii="Times New Roman" w:hAnsi="Times New Roman" w:cs="Times New Roman"/>
          <w:b/>
          <w:bCs/>
          <w:color w:val="000000" w:themeColor="text1"/>
          <w:sz w:val="24"/>
          <w:szCs w:val="24"/>
        </w:rPr>
        <w:t>školy:</w:t>
      </w:r>
    </w:p>
    <w:p w:rsidR="00230B25" w:rsidRPr="007C3B91" w:rsidRDefault="00214D17">
      <w:pPr>
        <w:pStyle w:val="Odstavecseseznamem"/>
        <w:numPr>
          <w:ilvl w:val="0"/>
          <w:numId w:val="13"/>
        </w:numPr>
        <w:spacing w:line="360" w:lineRule="auto"/>
        <w:jc w:val="both"/>
        <w:rPr>
          <w:rFonts w:ascii="Times New Roman" w:hAnsi="Times New Roman" w:cs="Times New Roman"/>
          <w:b/>
          <w:bCs/>
          <w:color w:val="000000" w:themeColor="text1"/>
          <w:sz w:val="24"/>
          <w:szCs w:val="24"/>
        </w:rPr>
      </w:pPr>
      <w:r w:rsidRPr="007C3B91">
        <w:rPr>
          <w:rFonts w:ascii="Times New Roman" w:hAnsi="Times New Roman" w:cs="Times New Roman"/>
          <w:b/>
          <w:bCs/>
          <w:color w:val="000000" w:themeColor="text1"/>
          <w:sz w:val="24"/>
          <w:szCs w:val="24"/>
        </w:rPr>
        <w:t>p</w:t>
      </w:r>
      <w:r w:rsidR="00230B25" w:rsidRPr="007C3B91">
        <w:rPr>
          <w:rFonts w:ascii="Times New Roman" w:hAnsi="Times New Roman" w:cs="Times New Roman"/>
          <w:b/>
          <w:bCs/>
          <w:color w:val="000000" w:themeColor="text1"/>
          <w:sz w:val="24"/>
          <w:szCs w:val="24"/>
        </w:rPr>
        <w:t>ersonaliz</w:t>
      </w:r>
      <w:r w:rsidRPr="007C3B91">
        <w:rPr>
          <w:rFonts w:ascii="Times New Roman" w:hAnsi="Times New Roman" w:cs="Times New Roman"/>
          <w:b/>
          <w:bCs/>
          <w:color w:val="000000" w:themeColor="text1"/>
          <w:sz w:val="24"/>
          <w:szCs w:val="24"/>
        </w:rPr>
        <w:t>ační,</w:t>
      </w:r>
    </w:p>
    <w:p w:rsidR="00230B25" w:rsidRPr="007C3B91" w:rsidRDefault="00C525C0" w:rsidP="007C3B91">
      <w:pPr>
        <w:spacing w:line="360" w:lineRule="auto"/>
        <w:jc w:val="both"/>
        <w:rPr>
          <w:rFonts w:ascii="Times New Roman" w:hAnsi="Times New Roman" w:cs="Times New Roman"/>
          <w:sz w:val="24"/>
          <w:szCs w:val="24"/>
        </w:rPr>
      </w:pPr>
      <w:r w:rsidRPr="007C3B91">
        <w:rPr>
          <w:rFonts w:ascii="Times New Roman" w:hAnsi="Times New Roman" w:cs="Times New Roman"/>
          <w:sz w:val="24"/>
          <w:szCs w:val="24"/>
        </w:rPr>
        <w:lastRenderedPageBreak/>
        <w:tab/>
      </w:r>
      <w:r w:rsidR="000E0CDC" w:rsidRPr="007C3B91">
        <w:rPr>
          <w:rFonts w:ascii="Times New Roman" w:hAnsi="Times New Roman" w:cs="Times New Roman"/>
          <w:sz w:val="24"/>
          <w:szCs w:val="24"/>
        </w:rPr>
        <w:t>Díky mateřské škole se formuje osobnost jedince</w:t>
      </w:r>
      <w:r w:rsidRPr="007C3B91">
        <w:rPr>
          <w:rFonts w:ascii="Times New Roman" w:hAnsi="Times New Roman" w:cs="Times New Roman"/>
          <w:sz w:val="24"/>
          <w:szCs w:val="24"/>
        </w:rPr>
        <w:t xml:space="preserve"> a je k němu přistupováno individuálně.</w:t>
      </w:r>
      <w:r w:rsidR="000E0CDC" w:rsidRPr="007C3B91">
        <w:rPr>
          <w:rFonts w:ascii="Times New Roman" w:hAnsi="Times New Roman" w:cs="Times New Roman"/>
          <w:sz w:val="24"/>
          <w:szCs w:val="24"/>
        </w:rPr>
        <w:t xml:space="preserve"> Dítě je vedeno k tomu, aby dokázalo přebírat odpovědnost za své jednání.</w:t>
      </w:r>
      <w:r w:rsidR="00257A0E">
        <w:rPr>
          <w:rFonts w:ascii="Times New Roman" w:hAnsi="Times New Roman" w:cs="Times New Roman"/>
          <w:sz w:val="24"/>
          <w:szCs w:val="24"/>
        </w:rPr>
        <w:t xml:space="preserve"> (</w:t>
      </w:r>
      <w:proofErr w:type="spellStart"/>
      <w:r w:rsidR="00257A0E">
        <w:rPr>
          <w:rFonts w:ascii="Times New Roman" w:hAnsi="Times New Roman" w:cs="Times New Roman"/>
          <w:sz w:val="24"/>
          <w:szCs w:val="24"/>
        </w:rPr>
        <w:t>Gromnica</w:t>
      </w:r>
      <w:proofErr w:type="spellEnd"/>
      <w:r w:rsidR="00257A0E">
        <w:rPr>
          <w:rFonts w:ascii="Times New Roman" w:hAnsi="Times New Roman" w:cs="Times New Roman"/>
          <w:sz w:val="24"/>
          <w:szCs w:val="24"/>
        </w:rPr>
        <w:t>, 2010, str. 116)</w:t>
      </w:r>
    </w:p>
    <w:p w:rsidR="000E0CDC" w:rsidRPr="007C3B91" w:rsidRDefault="000E0CDC">
      <w:pPr>
        <w:pStyle w:val="Odstavecseseznamem"/>
        <w:numPr>
          <w:ilvl w:val="0"/>
          <w:numId w:val="13"/>
        </w:numPr>
        <w:spacing w:line="360" w:lineRule="auto"/>
        <w:jc w:val="both"/>
        <w:rPr>
          <w:rFonts w:ascii="Times New Roman" w:hAnsi="Times New Roman" w:cs="Times New Roman"/>
          <w:b/>
          <w:bCs/>
          <w:color w:val="000000" w:themeColor="text1"/>
          <w:sz w:val="24"/>
          <w:szCs w:val="24"/>
        </w:rPr>
      </w:pPr>
      <w:r w:rsidRPr="007C3B91">
        <w:rPr>
          <w:rFonts w:ascii="Times New Roman" w:hAnsi="Times New Roman" w:cs="Times New Roman"/>
          <w:b/>
          <w:bCs/>
          <w:color w:val="000000" w:themeColor="text1"/>
          <w:sz w:val="24"/>
          <w:szCs w:val="24"/>
        </w:rPr>
        <w:t>s</w:t>
      </w:r>
      <w:r w:rsidR="00230B25" w:rsidRPr="007C3B91">
        <w:rPr>
          <w:rFonts w:ascii="Times New Roman" w:hAnsi="Times New Roman" w:cs="Times New Roman"/>
          <w:b/>
          <w:bCs/>
          <w:color w:val="000000" w:themeColor="text1"/>
          <w:sz w:val="24"/>
          <w:szCs w:val="24"/>
        </w:rPr>
        <w:t>ocializ</w:t>
      </w:r>
      <w:r w:rsidRPr="007C3B91">
        <w:rPr>
          <w:rFonts w:ascii="Times New Roman" w:hAnsi="Times New Roman" w:cs="Times New Roman"/>
          <w:b/>
          <w:bCs/>
          <w:color w:val="000000" w:themeColor="text1"/>
          <w:sz w:val="24"/>
          <w:szCs w:val="24"/>
        </w:rPr>
        <w:t>ační,</w:t>
      </w:r>
    </w:p>
    <w:p w:rsidR="00ED1EB7" w:rsidRDefault="00C525C0" w:rsidP="00ED1EB7">
      <w:pPr>
        <w:spacing w:line="360" w:lineRule="auto"/>
        <w:jc w:val="both"/>
        <w:rPr>
          <w:rFonts w:ascii="Times New Roman" w:hAnsi="Times New Roman" w:cs="Times New Roman"/>
          <w:sz w:val="24"/>
          <w:szCs w:val="24"/>
        </w:rPr>
      </w:pPr>
      <w:r w:rsidRPr="007C3B91">
        <w:rPr>
          <w:rFonts w:ascii="Times New Roman" w:hAnsi="Times New Roman" w:cs="Times New Roman"/>
          <w:sz w:val="24"/>
          <w:szCs w:val="24"/>
        </w:rPr>
        <w:tab/>
      </w:r>
      <w:r w:rsidR="000E0CDC" w:rsidRPr="007C3B91">
        <w:rPr>
          <w:rFonts w:ascii="Times New Roman" w:hAnsi="Times New Roman" w:cs="Times New Roman"/>
          <w:sz w:val="24"/>
          <w:szCs w:val="24"/>
        </w:rPr>
        <w:t xml:space="preserve">Dítě </w:t>
      </w:r>
      <w:r w:rsidRPr="007C3B91">
        <w:rPr>
          <w:rFonts w:ascii="Times New Roman" w:hAnsi="Times New Roman" w:cs="Times New Roman"/>
          <w:sz w:val="24"/>
          <w:szCs w:val="24"/>
        </w:rPr>
        <w:t>se</w:t>
      </w:r>
      <w:r w:rsidR="000E0CDC" w:rsidRPr="007C3B91">
        <w:rPr>
          <w:rFonts w:ascii="Times New Roman" w:hAnsi="Times New Roman" w:cs="Times New Roman"/>
          <w:sz w:val="24"/>
          <w:szCs w:val="24"/>
        </w:rPr>
        <w:t xml:space="preserve"> učí žít ve skupině lidi, vytváří si různé vztahy</w:t>
      </w:r>
      <w:r w:rsidRPr="007C3B91">
        <w:rPr>
          <w:rFonts w:ascii="Times New Roman" w:hAnsi="Times New Roman" w:cs="Times New Roman"/>
          <w:sz w:val="24"/>
          <w:szCs w:val="24"/>
        </w:rPr>
        <w:t xml:space="preserve">, vytváří se své názory, postoje </w:t>
      </w:r>
      <w:r w:rsidR="000E0CDC" w:rsidRPr="007C3B91">
        <w:rPr>
          <w:rFonts w:ascii="Times New Roman" w:hAnsi="Times New Roman" w:cs="Times New Roman"/>
          <w:sz w:val="24"/>
          <w:szCs w:val="24"/>
        </w:rPr>
        <w:t xml:space="preserve">a ve společnosti má svou roli. Mateřská škola </w:t>
      </w:r>
      <w:r w:rsidR="00ED1EB7">
        <w:rPr>
          <w:rFonts w:ascii="Times New Roman" w:hAnsi="Times New Roman" w:cs="Times New Roman"/>
          <w:sz w:val="24"/>
          <w:szCs w:val="24"/>
        </w:rPr>
        <w:t>vede děti k tomu, aby na konci předškolního vzdělávání chápaly, že všichni lidé na světě mají stejnou hodnotu, a že odlišnosti jsou přirozené. (RVP PV, 2021, str. 23-24)</w:t>
      </w:r>
    </w:p>
    <w:p w:rsidR="000E0CDC" w:rsidRPr="00ED1EB7" w:rsidRDefault="00ED1EB7">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kval</w:t>
      </w:r>
      <w:r w:rsidR="00230B25" w:rsidRPr="00ED1EB7">
        <w:rPr>
          <w:rFonts w:ascii="Times New Roman" w:hAnsi="Times New Roman" w:cs="Times New Roman"/>
          <w:b/>
          <w:bCs/>
          <w:color w:val="000000" w:themeColor="text1"/>
          <w:sz w:val="24"/>
          <w:szCs w:val="24"/>
        </w:rPr>
        <w:t>ifika</w:t>
      </w:r>
      <w:r w:rsidR="000E0CDC" w:rsidRPr="00ED1EB7">
        <w:rPr>
          <w:rFonts w:ascii="Times New Roman" w:hAnsi="Times New Roman" w:cs="Times New Roman"/>
          <w:b/>
          <w:bCs/>
          <w:color w:val="000000" w:themeColor="text1"/>
          <w:sz w:val="24"/>
          <w:szCs w:val="24"/>
        </w:rPr>
        <w:t>ční,</w:t>
      </w:r>
    </w:p>
    <w:p w:rsidR="000E0CDC" w:rsidRPr="007C3B91" w:rsidRDefault="00C525C0" w:rsidP="007C3B91">
      <w:pPr>
        <w:spacing w:line="360" w:lineRule="auto"/>
        <w:jc w:val="both"/>
        <w:rPr>
          <w:rFonts w:ascii="Times New Roman" w:hAnsi="Times New Roman" w:cs="Times New Roman"/>
          <w:b/>
          <w:bCs/>
          <w:color w:val="000000" w:themeColor="text1"/>
          <w:sz w:val="24"/>
          <w:szCs w:val="24"/>
        </w:rPr>
      </w:pPr>
      <w:r w:rsidRPr="007C3B91">
        <w:rPr>
          <w:rFonts w:ascii="Times New Roman" w:hAnsi="Times New Roman" w:cs="Times New Roman"/>
          <w:sz w:val="24"/>
          <w:szCs w:val="24"/>
        </w:rPr>
        <w:tab/>
      </w:r>
      <w:r w:rsidR="000E0CDC" w:rsidRPr="007C3B91">
        <w:rPr>
          <w:rFonts w:ascii="Times New Roman" w:hAnsi="Times New Roman" w:cs="Times New Roman"/>
          <w:sz w:val="24"/>
          <w:szCs w:val="24"/>
        </w:rPr>
        <w:t>V prostředí mateřské školy dítě získává potřebné vědomosti, dovednosti a schopnosti, které později uplatní na trhu práce.</w:t>
      </w:r>
      <w:r w:rsidRPr="007C3B91">
        <w:rPr>
          <w:rFonts w:ascii="Times New Roman" w:hAnsi="Times New Roman" w:cs="Times New Roman"/>
          <w:sz w:val="24"/>
          <w:szCs w:val="24"/>
        </w:rPr>
        <w:t xml:space="preserve"> (Syslová, 2012, str. 17)</w:t>
      </w:r>
    </w:p>
    <w:p w:rsidR="000E0CDC" w:rsidRPr="007C3B91" w:rsidRDefault="00C525C0">
      <w:pPr>
        <w:pStyle w:val="Odstavecseseznamem"/>
        <w:numPr>
          <w:ilvl w:val="0"/>
          <w:numId w:val="13"/>
        </w:numPr>
        <w:spacing w:line="360" w:lineRule="auto"/>
        <w:jc w:val="both"/>
        <w:rPr>
          <w:rFonts w:ascii="Times New Roman" w:hAnsi="Times New Roman" w:cs="Times New Roman"/>
          <w:b/>
          <w:bCs/>
          <w:color w:val="000000" w:themeColor="text1"/>
          <w:sz w:val="24"/>
          <w:szCs w:val="24"/>
        </w:rPr>
      </w:pPr>
      <w:r w:rsidRPr="007C3B91">
        <w:rPr>
          <w:rFonts w:ascii="Times New Roman" w:hAnsi="Times New Roman" w:cs="Times New Roman"/>
          <w:b/>
          <w:bCs/>
          <w:color w:val="000000" w:themeColor="text1"/>
          <w:sz w:val="24"/>
          <w:szCs w:val="24"/>
        </w:rPr>
        <w:t>i</w:t>
      </w:r>
      <w:r w:rsidR="000E0CDC" w:rsidRPr="007C3B91">
        <w:rPr>
          <w:rFonts w:ascii="Times New Roman" w:hAnsi="Times New Roman" w:cs="Times New Roman"/>
          <w:b/>
          <w:bCs/>
          <w:color w:val="000000" w:themeColor="text1"/>
          <w:sz w:val="24"/>
          <w:szCs w:val="24"/>
        </w:rPr>
        <w:t>ntegrační,</w:t>
      </w:r>
    </w:p>
    <w:p w:rsidR="00214D17" w:rsidRPr="007C3B91" w:rsidRDefault="00C525C0" w:rsidP="007C3B91">
      <w:pPr>
        <w:spacing w:line="360" w:lineRule="auto"/>
        <w:jc w:val="both"/>
        <w:rPr>
          <w:rFonts w:ascii="Times New Roman" w:hAnsi="Times New Roman" w:cs="Times New Roman"/>
          <w:sz w:val="24"/>
          <w:szCs w:val="24"/>
        </w:rPr>
      </w:pPr>
      <w:r w:rsidRPr="007C3B91">
        <w:rPr>
          <w:rFonts w:ascii="Times New Roman" w:hAnsi="Times New Roman" w:cs="Times New Roman"/>
          <w:sz w:val="24"/>
          <w:szCs w:val="24"/>
        </w:rPr>
        <w:tab/>
      </w:r>
      <w:r w:rsidR="000E0CDC" w:rsidRPr="007C3B91">
        <w:rPr>
          <w:rFonts w:ascii="Times New Roman" w:hAnsi="Times New Roman" w:cs="Times New Roman"/>
          <w:sz w:val="24"/>
          <w:szCs w:val="24"/>
        </w:rPr>
        <w:t xml:space="preserve">Mateřská škola </w:t>
      </w:r>
      <w:r w:rsidR="004717EC">
        <w:rPr>
          <w:rFonts w:ascii="Times New Roman" w:hAnsi="Times New Roman" w:cs="Times New Roman"/>
          <w:sz w:val="24"/>
          <w:szCs w:val="24"/>
        </w:rPr>
        <w:t>je místem, které připravuje dítě na začlenění se do společnosti, na profesní i rodinný život. (</w:t>
      </w:r>
      <w:proofErr w:type="spellStart"/>
      <w:r w:rsidR="004717EC">
        <w:rPr>
          <w:rFonts w:ascii="Times New Roman" w:hAnsi="Times New Roman" w:cs="Times New Roman"/>
          <w:sz w:val="24"/>
          <w:szCs w:val="24"/>
        </w:rPr>
        <w:t>Gromnica</w:t>
      </w:r>
      <w:proofErr w:type="spellEnd"/>
      <w:r w:rsidR="004717EC">
        <w:rPr>
          <w:rFonts w:ascii="Times New Roman" w:hAnsi="Times New Roman" w:cs="Times New Roman"/>
          <w:sz w:val="24"/>
          <w:szCs w:val="24"/>
        </w:rPr>
        <w:t xml:space="preserve">, 2010, str. 116) </w:t>
      </w:r>
      <w:r w:rsidR="001E57CF">
        <w:rPr>
          <w:rFonts w:ascii="Times New Roman" w:hAnsi="Times New Roman" w:cs="Times New Roman"/>
          <w:sz w:val="24"/>
          <w:szCs w:val="24"/>
        </w:rPr>
        <w:t>Do mateřské školy jsou zařazovány také děti se speciálně vzdělávacími potřebami, které jsou postupně začleňovány do kolektivu ostatních dětí. (RVP PV, 2021, str. 6-7)</w:t>
      </w:r>
    </w:p>
    <w:p w:rsidR="005E1864" w:rsidRDefault="00C525C0" w:rsidP="005E1864">
      <w:pPr>
        <w:spacing w:line="360" w:lineRule="auto"/>
        <w:jc w:val="both"/>
        <w:rPr>
          <w:rFonts w:ascii="Times New Roman" w:hAnsi="Times New Roman" w:cs="Times New Roman"/>
          <w:sz w:val="24"/>
          <w:szCs w:val="24"/>
        </w:rPr>
      </w:pPr>
      <w:r w:rsidRPr="007C3B91">
        <w:rPr>
          <w:rFonts w:ascii="Times New Roman" w:hAnsi="Times New Roman" w:cs="Times New Roman"/>
          <w:sz w:val="24"/>
          <w:szCs w:val="24"/>
        </w:rPr>
        <w:tab/>
        <w:t xml:space="preserve">Syslová (2012, str. 17) zmiňuje navíc </w:t>
      </w:r>
      <w:r w:rsidRPr="007C3B91">
        <w:rPr>
          <w:rFonts w:ascii="Times New Roman" w:hAnsi="Times New Roman" w:cs="Times New Roman"/>
          <w:b/>
          <w:bCs/>
          <w:sz w:val="24"/>
          <w:szCs w:val="24"/>
        </w:rPr>
        <w:t>funkci hodnotovou,</w:t>
      </w:r>
      <w:r w:rsidRPr="007C3B91">
        <w:rPr>
          <w:rFonts w:ascii="Times New Roman" w:hAnsi="Times New Roman" w:cs="Times New Roman"/>
          <w:sz w:val="24"/>
          <w:szCs w:val="24"/>
        </w:rPr>
        <w:t xml:space="preserve"> kdy si jedinec v prostředí mateřské školy vytváří různé postoje a hodnoty ke světu, práci, lidem a zdraví.</w:t>
      </w:r>
    </w:p>
    <w:p w:rsidR="00EA4DF8" w:rsidRPr="005E1864" w:rsidRDefault="005E1864" w:rsidP="005E18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14D17" w:rsidRPr="005E1864">
        <w:rPr>
          <w:rFonts w:ascii="Times New Roman" w:hAnsi="Times New Roman" w:cs="Times New Roman"/>
          <w:sz w:val="24"/>
          <w:szCs w:val="24"/>
        </w:rPr>
        <w:t>K</w:t>
      </w:r>
      <w:r w:rsidR="00EA4DF8" w:rsidRPr="005E1864">
        <w:rPr>
          <w:rFonts w:ascii="Times New Roman" w:hAnsi="Times New Roman" w:cs="Times New Roman"/>
          <w:sz w:val="24"/>
          <w:szCs w:val="24"/>
        </w:rPr>
        <w:t xml:space="preserve">oťátková (2008, str. 88-89) tvrdí, že </w:t>
      </w:r>
      <w:r w:rsidR="00EA4DF8" w:rsidRPr="005E1864">
        <w:rPr>
          <w:rFonts w:ascii="Times New Roman" w:hAnsi="Times New Roman" w:cs="Times New Roman"/>
          <w:b/>
          <w:bCs/>
          <w:sz w:val="24"/>
          <w:szCs w:val="24"/>
        </w:rPr>
        <w:t>mateřská škola</w:t>
      </w:r>
      <w:r w:rsidR="00EA4DF8" w:rsidRPr="005E1864">
        <w:rPr>
          <w:rFonts w:ascii="Times New Roman" w:hAnsi="Times New Roman" w:cs="Times New Roman"/>
          <w:sz w:val="24"/>
          <w:szCs w:val="24"/>
        </w:rPr>
        <w:t xml:space="preserve"> může být chápána </w:t>
      </w:r>
      <w:r w:rsidR="00EA4DF8" w:rsidRPr="005E1864">
        <w:rPr>
          <w:rFonts w:ascii="Times New Roman" w:hAnsi="Times New Roman" w:cs="Times New Roman"/>
          <w:b/>
          <w:bCs/>
          <w:sz w:val="24"/>
          <w:szCs w:val="24"/>
        </w:rPr>
        <w:t>jako služba:</w:t>
      </w:r>
    </w:p>
    <w:p w:rsidR="00EA4DF8" w:rsidRPr="005E1864" w:rsidRDefault="00EA4DF8">
      <w:pPr>
        <w:pStyle w:val="Odstavecseseznamem"/>
        <w:numPr>
          <w:ilvl w:val="0"/>
          <w:numId w:val="5"/>
        </w:numPr>
        <w:spacing w:line="360" w:lineRule="auto"/>
        <w:jc w:val="both"/>
        <w:rPr>
          <w:rFonts w:ascii="Times New Roman" w:hAnsi="Times New Roman" w:cs="Times New Roman"/>
          <w:color w:val="000000" w:themeColor="text1"/>
          <w:sz w:val="24"/>
          <w:szCs w:val="24"/>
        </w:rPr>
      </w:pPr>
      <w:r w:rsidRPr="005E1864">
        <w:rPr>
          <w:rFonts w:ascii="Times New Roman" w:hAnsi="Times New Roman" w:cs="Times New Roman"/>
          <w:b/>
          <w:bCs/>
          <w:color w:val="000000" w:themeColor="text1"/>
          <w:sz w:val="24"/>
          <w:szCs w:val="24"/>
        </w:rPr>
        <w:t>dítěti</w:t>
      </w:r>
      <w:r w:rsidRPr="005E1864">
        <w:rPr>
          <w:rFonts w:ascii="Times New Roman" w:hAnsi="Times New Roman" w:cs="Times New Roman"/>
          <w:color w:val="000000" w:themeColor="text1"/>
          <w:sz w:val="24"/>
          <w:szCs w:val="24"/>
        </w:rPr>
        <w:t>,</w:t>
      </w:r>
      <w:r w:rsidRPr="005E1864">
        <w:rPr>
          <w:rFonts w:ascii="Times New Roman" w:hAnsi="Times New Roman" w:cs="Times New Roman"/>
          <w:b/>
          <w:bCs/>
          <w:color w:val="000000" w:themeColor="text1"/>
          <w:sz w:val="24"/>
          <w:szCs w:val="24"/>
        </w:rPr>
        <w:t xml:space="preserve"> </w:t>
      </w:r>
      <w:r w:rsidRPr="005E1864">
        <w:rPr>
          <w:rFonts w:ascii="Times New Roman" w:hAnsi="Times New Roman" w:cs="Times New Roman"/>
          <w:color w:val="000000" w:themeColor="text1"/>
          <w:sz w:val="24"/>
          <w:szCs w:val="24"/>
        </w:rPr>
        <w:t>ve smyslu nalezení a rozvinutí jeho předpokladů</w:t>
      </w:r>
      <w:r w:rsidR="004C13A0">
        <w:rPr>
          <w:rFonts w:ascii="Times New Roman" w:hAnsi="Times New Roman" w:cs="Times New Roman"/>
          <w:color w:val="000000" w:themeColor="text1"/>
          <w:sz w:val="24"/>
          <w:szCs w:val="24"/>
        </w:rPr>
        <w:t>,</w:t>
      </w:r>
    </w:p>
    <w:p w:rsidR="00EA4DF8" w:rsidRPr="009815F1" w:rsidRDefault="00EA4DF8">
      <w:pPr>
        <w:pStyle w:val="Odstavecseseznamem"/>
        <w:numPr>
          <w:ilvl w:val="0"/>
          <w:numId w:val="5"/>
        </w:numPr>
        <w:spacing w:line="360" w:lineRule="auto"/>
        <w:jc w:val="both"/>
        <w:rPr>
          <w:rFonts w:ascii="Times New Roman" w:hAnsi="Times New Roman" w:cs="Times New Roman"/>
          <w:color w:val="000000" w:themeColor="text1"/>
          <w:sz w:val="24"/>
          <w:szCs w:val="24"/>
        </w:rPr>
      </w:pPr>
      <w:r w:rsidRPr="009815F1">
        <w:rPr>
          <w:rFonts w:ascii="Times New Roman" w:hAnsi="Times New Roman" w:cs="Times New Roman"/>
          <w:b/>
          <w:bCs/>
          <w:color w:val="000000" w:themeColor="text1"/>
          <w:sz w:val="24"/>
          <w:szCs w:val="24"/>
        </w:rPr>
        <w:t>rodině</w:t>
      </w:r>
      <w:r w:rsidRPr="009815F1">
        <w:rPr>
          <w:rFonts w:ascii="Times New Roman" w:hAnsi="Times New Roman" w:cs="Times New Roman"/>
          <w:color w:val="000000" w:themeColor="text1"/>
          <w:sz w:val="24"/>
          <w:szCs w:val="24"/>
        </w:rPr>
        <w:t>, které může pomoci s rozvíjením sociálních dovedností</w:t>
      </w:r>
      <w:r w:rsidR="004C13A0">
        <w:rPr>
          <w:rFonts w:ascii="Times New Roman" w:hAnsi="Times New Roman" w:cs="Times New Roman"/>
          <w:color w:val="000000" w:themeColor="text1"/>
          <w:sz w:val="24"/>
          <w:szCs w:val="24"/>
        </w:rPr>
        <w:t>,</w:t>
      </w:r>
    </w:p>
    <w:p w:rsidR="00EA4DF8" w:rsidRPr="009815F1" w:rsidRDefault="00EA4DF8">
      <w:pPr>
        <w:pStyle w:val="Odstavecseseznamem"/>
        <w:numPr>
          <w:ilvl w:val="0"/>
          <w:numId w:val="5"/>
        </w:numPr>
        <w:spacing w:line="360" w:lineRule="auto"/>
        <w:jc w:val="both"/>
        <w:rPr>
          <w:rFonts w:ascii="Times New Roman" w:hAnsi="Times New Roman" w:cs="Times New Roman"/>
          <w:color w:val="000000" w:themeColor="text1"/>
          <w:sz w:val="24"/>
          <w:szCs w:val="24"/>
        </w:rPr>
      </w:pPr>
      <w:r w:rsidRPr="009815F1">
        <w:rPr>
          <w:rFonts w:ascii="Times New Roman" w:hAnsi="Times New Roman" w:cs="Times New Roman"/>
          <w:b/>
          <w:bCs/>
          <w:color w:val="000000" w:themeColor="text1"/>
          <w:sz w:val="24"/>
          <w:szCs w:val="24"/>
        </w:rPr>
        <w:t>společnosti</w:t>
      </w:r>
      <w:r w:rsidRPr="009815F1">
        <w:rPr>
          <w:rFonts w:ascii="Times New Roman" w:hAnsi="Times New Roman" w:cs="Times New Roman"/>
          <w:color w:val="000000" w:themeColor="text1"/>
          <w:sz w:val="24"/>
          <w:szCs w:val="24"/>
        </w:rPr>
        <w:t>, kdy jsou jedinci díky vzdělání schopni fungovat v běžném životě a žít mezi ostatními lidmi, čímž mohou být prospěšní</w:t>
      </w:r>
      <w:r w:rsidR="004C13A0">
        <w:rPr>
          <w:rFonts w:ascii="Times New Roman" w:hAnsi="Times New Roman" w:cs="Times New Roman"/>
          <w:color w:val="000000" w:themeColor="text1"/>
          <w:sz w:val="24"/>
          <w:szCs w:val="24"/>
        </w:rPr>
        <w:t>.</w:t>
      </w:r>
    </w:p>
    <w:p w:rsidR="00CA616B" w:rsidRPr="0012260A" w:rsidRDefault="00CA616B" w:rsidP="000910D7">
      <w:pPr>
        <w:spacing w:line="360" w:lineRule="auto"/>
        <w:jc w:val="both"/>
        <w:rPr>
          <w:rFonts w:ascii="Times New Roman" w:hAnsi="Times New Roman" w:cs="Times New Roman"/>
          <w:sz w:val="24"/>
          <w:szCs w:val="24"/>
        </w:rPr>
      </w:pPr>
      <w:r>
        <w:rPr>
          <w:rFonts w:ascii="Times New Roman" w:hAnsi="Times New Roman" w:cs="Times New Roman"/>
          <w:sz w:val="24"/>
          <w:szCs w:val="24"/>
        </w:rPr>
        <w:tab/>
        <w:t>Mateřská škola je tedy místem, kde</w:t>
      </w:r>
      <w:r w:rsidR="0012260A">
        <w:rPr>
          <w:rFonts w:ascii="Times New Roman" w:hAnsi="Times New Roman" w:cs="Times New Roman"/>
          <w:sz w:val="24"/>
          <w:szCs w:val="24"/>
        </w:rPr>
        <w:t xml:space="preserve"> dítě získává nové vědomosti,</w:t>
      </w:r>
      <w:r>
        <w:rPr>
          <w:rFonts w:ascii="Times New Roman" w:hAnsi="Times New Roman" w:cs="Times New Roman"/>
          <w:sz w:val="24"/>
          <w:szCs w:val="24"/>
        </w:rPr>
        <w:t xml:space="preserve"> </w:t>
      </w:r>
      <w:r w:rsidR="0012260A">
        <w:rPr>
          <w:rFonts w:ascii="Times New Roman" w:hAnsi="Times New Roman" w:cs="Times New Roman"/>
          <w:sz w:val="24"/>
          <w:szCs w:val="24"/>
        </w:rPr>
        <w:t>u</w:t>
      </w:r>
      <w:r>
        <w:rPr>
          <w:rFonts w:ascii="Times New Roman" w:hAnsi="Times New Roman" w:cs="Times New Roman"/>
          <w:sz w:val="24"/>
          <w:szCs w:val="24"/>
        </w:rPr>
        <w:t xml:space="preserve">čí </w:t>
      </w:r>
      <w:r w:rsidR="0012260A">
        <w:rPr>
          <w:rFonts w:ascii="Times New Roman" w:hAnsi="Times New Roman" w:cs="Times New Roman"/>
          <w:sz w:val="24"/>
          <w:szCs w:val="24"/>
        </w:rPr>
        <w:t xml:space="preserve">se </w:t>
      </w:r>
      <w:r>
        <w:rPr>
          <w:rFonts w:ascii="Times New Roman" w:hAnsi="Times New Roman" w:cs="Times New Roman"/>
          <w:sz w:val="24"/>
          <w:szCs w:val="24"/>
        </w:rPr>
        <w:t xml:space="preserve">spolupracovat, respektovat pravidla jiná než v rodině, přizpůsobovat se režimu dne, který mu dodává jistotu a pocit bezpečí. Jelikož je ve třídě většinu času jen jedna učitelka, učí se dítě také trpělivosti a samostatnosti. </w:t>
      </w:r>
      <w:r w:rsidR="0012260A">
        <w:rPr>
          <w:rFonts w:ascii="Times New Roman" w:hAnsi="Times New Roman" w:cs="Times New Roman"/>
          <w:sz w:val="24"/>
          <w:szCs w:val="24"/>
        </w:rPr>
        <w:t xml:space="preserve">Získává zde mnoho zkušeností pro budoucí život. </w:t>
      </w:r>
      <w:r>
        <w:rPr>
          <w:rFonts w:ascii="Times New Roman" w:hAnsi="Times New Roman" w:cs="Times New Roman"/>
          <w:sz w:val="24"/>
          <w:szCs w:val="24"/>
        </w:rPr>
        <w:t>Pro rodinu je předškolní vzdělávání také velkým přínosem, neboť si při edukační činnosti může učitelka všimnout zvláštností dítěte, na které je třeba rodiče upozornit.</w:t>
      </w:r>
      <w:r w:rsidR="006F6FC6">
        <w:rPr>
          <w:rFonts w:ascii="Times New Roman" w:hAnsi="Times New Roman" w:cs="Times New Roman"/>
          <w:sz w:val="24"/>
          <w:szCs w:val="24"/>
        </w:rPr>
        <w:t xml:space="preserve"> Může tedy </w:t>
      </w:r>
      <w:r w:rsidR="006F6FC6">
        <w:rPr>
          <w:rFonts w:ascii="Times New Roman" w:hAnsi="Times New Roman" w:cs="Times New Roman"/>
          <w:sz w:val="24"/>
          <w:szCs w:val="24"/>
        </w:rPr>
        <w:lastRenderedPageBreak/>
        <w:t xml:space="preserve">rodiči poradit, jak dítě nejlépe připravit na vstup do </w:t>
      </w:r>
      <w:r w:rsidR="006F6FC6" w:rsidRPr="0012260A">
        <w:rPr>
          <w:rFonts w:ascii="Times New Roman" w:hAnsi="Times New Roman" w:cs="Times New Roman"/>
          <w:sz w:val="24"/>
          <w:szCs w:val="24"/>
        </w:rPr>
        <w:t>základní školy. (Otevřelová, 2016, str. 41-42)</w:t>
      </w:r>
    </w:p>
    <w:p w:rsidR="00FB7619" w:rsidRPr="0012260A" w:rsidRDefault="00FB7619" w:rsidP="000910D7">
      <w:pPr>
        <w:pStyle w:val="Nadpis3"/>
        <w:spacing w:line="360" w:lineRule="auto"/>
        <w:jc w:val="both"/>
        <w:rPr>
          <w:rFonts w:ascii="Times New Roman" w:hAnsi="Times New Roman" w:cs="Times New Roman"/>
          <w:b/>
          <w:bCs/>
          <w:color w:val="000000" w:themeColor="text1"/>
        </w:rPr>
      </w:pPr>
      <w:bookmarkStart w:id="24" w:name="_Toc138059147"/>
      <w:r w:rsidRPr="0012260A">
        <w:rPr>
          <w:rFonts w:ascii="Times New Roman" w:hAnsi="Times New Roman" w:cs="Times New Roman"/>
          <w:b/>
          <w:bCs/>
          <w:color w:val="000000" w:themeColor="text1"/>
        </w:rPr>
        <w:t>Mateřská škola jako příprava na vstup do základní školy</w:t>
      </w:r>
      <w:bookmarkEnd w:id="24"/>
    </w:p>
    <w:p w:rsidR="005B1D71" w:rsidRPr="00A947B9" w:rsidRDefault="0012260A" w:rsidP="0056085A">
      <w:pPr>
        <w:spacing w:line="360" w:lineRule="auto"/>
        <w:jc w:val="both"/>
        <w:rPr>
          <w:rFonts w:ascii="Times New Roman" w:hAnsi="Times New Roman" w:cs="Times New Roman"/>
          <w:sz w:val="24"/>
          <w:szCs w:val="24"/>
        </w:rPr>
      </w:pPr>
      <w:r w:rsidRPr="0012260A">
        <w:rPr>
          <w:rFonts w:ascii="Times New Roman" w:hAnsi="Times New Roman" w:cs="Times New Roman"/>
        </w:rPr>
        <w:tab/>
      </w:r>
      <w:r w:rsidRPr="0012260A">
        <w:rPr>
          <w:rFonts w:ascii="Times New Roman" w:hAnsi="Times New Roman" w:cs="Times New Roman"/>
          <w:sz w:val="24"/>
          <w:szCs w:val="24"/>
        </w:rPr>
        <w:t xml:space="preserve">Příprava dítěte na vstup do </w:t>
      </w:r>
      <w:r w:rsidR="00CB7C2F">
        <w:rPr>
          <w:rFonts w:ascii="Times New Roman" w:hAnsi="Times New Roman" w:cs="Times New Roman"/>
          <w:sz w:val="24"/>
          <w:szCs w:val="24"/>
        </w:rPr>
        <w:t>základní školy je dlouhodobým procesem.</w:t>
      </w:r>
      <w:r w:rsidRPr="0012260A">
        <w:rPr>
          <w:rFonts w:ascii="Times New Roman" w:hAnsi="Times New Roman" w:cs="Times New Roman"/>
          <w:sz w:val="24"/>
          <w:szCs w:val="24"/>
        </w:rPr>
        <w:t xml:space="preserve"> </w:t>
      </w:r>
      <w:r w:rsidR="00CB7C2F">
        <w:rPr>
          <w:rFonts w:ascii="Times New Roman" w:hAnsi="Times New Roman" w:cs="Times New Roman"/>
          <w:sz w:val="24"/>
          <w:szCs w:val="24"/>
        </w:rPr>
        <w:t>Rodiče se mohou ohradit tím, že n</w:t>
      </w:r>
      <w:r w:rsidRPr="0012260A">
        <w:rPr>
          <w:rFonts w:ascii="Times New Roman" w:hAnsi="Times New Roman" w:cs="Times New Roman"/>
          <w:sz w:val="24"/>
          <w:szCs w:val="24"/>
        </w:rPr>
        <w:t xml:space="preserve">ení doslovně napsána ve školních programech, ale </w:t>
      </w:r>
      <w:r w:rsidR="00CB7C2F">
        <w:rPr>
          <w:rFonts w:ascii="Times New Roman" w:hAnsi="Times New Roman" w:cs="Times New Roman"/>
          <w:sz w:val="24"/>
          <w:szCs w:val="24"/>
        </w:rPr>
        <w:t xml:space="preserve">učitelé můžou argumentovat tím, že </w:t>
      </w:r>
      <w:r w:rsidRPr="0012260A">
        <w:rPr>
          <w:rFonts w:ascii="Times New Roman" w:hAnsi="Times New Roman" w:cs="Times New Roman"/>
          <w:sz w:val="24"/>
          <w:szCs w:val="24"/>
        </w:rPr>
        <w:t xml:space="preserve">je rozpracována do </w:t>
      </w:r>
      <w:r w:rsidR="00CB7C2F">
        <w:rPr>
          <w:rFonts w:ascii="Times New Roman" w:hAnsi="Times New Roman" w:cs="Times New Roman"/>
          <w:sz w:val="24"/>
          <w:szCs w:val="24"/>
        </w:rPr>
        <w:t xml:space="preserve">většiny </w:t>
      </w:r>
      <w:r w:rsidRPr="0012260A">
        <w:rPr>
          <w:rFonts w:ascii="Times New Roman" w:hAnsi="Times New Roman" w:cs="Times New Roman"/>
          <w:sz w:val="24"/>
          <w:szCs w:val="24"/>
        </w:rPr>
        <w:t>činností během</w:t>
      </w:r>
      <w:r w:rsidR="00CB7C2F">
        <w:rPr>
          <w:rFonts w:ascii="Times New Roman" w:hAnsi="Times New Roman" w:cs="Times New Roman"/>
          <w:sz w:val="24"/>
          <w:szCs w:val="24"/>
        </w:rPr>
        <w:t xml:space="preserve"> dne v mateřské škole. </w:t>
      </w:r>
      <w:r w:rsidR="00CB7C2F" w:rsidRPr="00A947B9">
        <w:rPr>
          <w:rFonts w:ascii="Times New Roman" w:hAnsi="Times New Roman" w:cs="Times New Roman"/>
          <w:sz w:val="24"/>
          <w:szCs w:val="24"/>
        </w:rPr>
        <w:tab/>
        <w:t>Rozvoj dítěte ve všech oblastech je základním předpokladem pro úspěšné zvládnutí dalšího stupně vzdělávání. (Koťátková, 2014, str. 134-135)</w:t>
      </w:r>
    </w:p>
    <w:p w:rsidR="00CB7C2F" w:rsidRPr="0056085A" w:rsidRDefault="00B0294B" w:rsidP="0056085A">
      <w:pPr>
        <w:pStyle w:val="Nadpis4"/>
        <w:spacing w:line="360" w:lineRule="auto"/>
        <w:rPr>
          <w:rFonts w:ascii="Times New Roman" w:hAnsi="Times New Roman" w:cs="Times New Roman"/>
          <w:b/>
          <w:bCs/>
          <w:i w:val="0"/>
          <w:iCs w:val="0"/>
        </w:rPr>
      </w:pPr>
      <w:r>
        <w:tab/>
      </w:r>
      <w:r w:rsidR="00FB7619" w:rsidRPr="0056085A">
        <w:rPr>
          <w:rFonts w:ascii="Times New Roman" w:hAnsi="Times New Roman" w:cs="Times New Roman"/>
          <w:b/>
          <w:bCs/>
          <w:i w:val="0"/>
          <w:iCs w:val="0"/>
          <w:color w:val="000000" w:themeColor="text1"/>
          <w:sz w:val="24"/>
          <w:szCs w:val="24"/>
        </w:rPr>
        <w:t>Školní zralost</w:t>
      </w:r>
    </w:p>
    <w:p w:rsidR="00CB7C2F" w:rsidRDefault="000910D7" w:rsidP="005608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A1327">
        <w:rPr>
          <w:rFonts w:ascii="Times New Roman" w:hAnsi="Times New Roman" w:cs="Times New Roman"/>
          <w:sz w:val="24"/>
          <w:szCs w:val="24"/>
        </w:rPr>
        <w:t xml:space="preserve">Školní zralost můžeme chápat jako připravenost dítěte na vstup do základní školy. </w:t>
      </w:r>
      <w:r w:rsidR="000A6915">
        <w:rPr>
          <w:rFonts w:ascii="Times New Roman" w:hAnsi="Times New Roman" w:cs="Times New Roman"/>
          <w:sz w:val="24"/>
          <w:szCs w:val="24"/>
        </w:rPr>
        <w:t xml:space="preserve">Dítě tedy získalo potřebné kompetence k tomu, aby zvládlo adaptaci na nové školní prostředí. (Průcha, 2013, str. 117-118) </w:t>
      </w:r>
      <w:r w:rsidR="00BA1327">
        <w:rPr>
          <w:rFonts w:ascii="Times New Roman" w:hAnsi="Times New Roman" w:cs="Times New Roman"/>
          <w:sz w:val="24"/>
          <w:szCs w:val="24"/>
        </w:rPr>
        <w:t xml:space="preserve">Kropáčková (2018, str. 13) uvádí tyto </w:t>
      </w:r>
      <w:r w:rsidR="00BA1327" w:rsidRPr="00A3220E">
        <w:rPr>
          <w:rFonts w:ascii="Times New Roman" w:hAnsi="Times New Roman" w:cs="Times New Roman"/>
          <w:b/>
          <w:bCs/>
          <w:sz w:val="24"/>
          <w:szCs w:val="24"/>
        </w:rPr>
        <w:t>složky</w:t>
      </w:r>
      <w:r w:rsidR="00BA1327">
        <w:rPr>
          <w:rFonts w:ascii="Times New Roman" w:hAnsi="Times New Roman" w:cs="Times New Roman"/>
          <w:sz w:val="24"/>
          <w:szCs w:val="24"/>
        </w:rPr>
        <w:t xml:space="preserve"> školní zralost</w:t>
      </w:r>
      <w:r w:rsidR="000A6915">
        <w:rPr>
          <w:rFonts w:ascii="Times New Roman" w:hAnsi="Times New Roman" w:cs="Times New Roman"/>
          <w:sz w:val="24"/>
          <w:szCs w:val="24"/>
        </w:rPr>
        <w:t>i</w:t>
      </w:r>
      <w:r w:rsidR="00BA1327">
        <w:rPr>
          <w:rFonts w:ascii="Times New Roman" w:hAnsi="Times New Roman" w:cs="Times New Roman"/>
          <w:sz w:val="24"/>
          <w:szCs w:val="24"/>
        </w:rPr>
        <w:t>:</w:t>
      </w:r>
    </w:p>
    <w:p w:rsidR="00A3220E" w:rsidRPr="000A6915" w:rsidRDefault="00257A0E">
      <w:pPr>
        <w:pStyle w:val="Odstavecseseznamem"/>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BA1327" w:rsidRPr="000A6915">
        <w:rPr>
          <w:rFonts w:ascii="Times New Roman" w:hAnsi="Times New Roman" w:cs="Times New Roman"/>
          <w:b/>
          <w:bCs/>
          <w:sz w:val="24"/>
          <w:szCs w:val="24"/>
        </w:rPr>
        <w:t>yzická zralost</w:t>
      </w:r>
      <w:r>
        <w:rPr>
          <w:rFonts w:ascii="Times New Roman" w:hAnsi="Times New Roman" w:cs="Times New Roman"/>
          <w:b/>
          <w:bCs/>
          <w:sz w:val="24"/>
          <w:szCs w:val="24"/>
        </w:rPr>
        <w:t>,</w:t>
      </w:r>
    </w:p>
    <w:p w:rsidR="00A3220E" w:rsidRPr="000A6915" w:rsidRDefault="000A6915" w:rsidP="000A6915">
      <w:pPr>
        <w:pStyle w:val="Bezmezer"/>
        <w:spacing w:line="360" w:lineRule="auto"/>
        <w:jc w:val="both"/>
        <w:rPr>
          <w:rFonts w:ascii="Times New Roman" w:hAnsi="Times New Roman" w:cs="Times New Roman"/>
          <w:sz w:val="24"/>
          <w:szCs w:val="24"/>
        </w:rPr>
      </w:pPr>
      <w:r w:rsidRPr="000A6915">
        <w:rPr>
          <w:rFonts w:ascii="Times New Roman" w:hAnsi="Times New Roman" w:cs="Times New Roman"/>
        </w:rPr>
        <w:tab/>
      </w:r>
      <w:r w:rsidR="00A3220E" w:rsidRPr="000A6915">
        <w:rPr>
          <w:rFonts w:ascii="Times New Roman" w:hAnsi="Times New Roman" w:cs="Times New Roman"/>
          <w:sz w:val="24"/>
          <w:szCs w:val="24"/>
        </w:rPr>
        <w:t>Zde řadíme výšku, váhu, počátek růstu dlouhých kostí, výměnu chrupu a kvalita zdraví dítěte. (Koťátková, 2008, str. 113)</w:t>
      </w:r>
      <w:r w:rsidR="00CB5F64">
        <w:rPr>
          <w:rFonts w:ascii="Times New Roman" w:hAnsi="Times New Roman" w:cs="Times New Roman"/>
          <w:sz w:val="24"/>
          <w:szCs w:val="24"/>
        </w:rPr>
        <w:t xml:space="preserve"> Fyzickou zralost posuzuje dětský lékař, jelikož zná somatický vývoj jedince už od narození. Během pětileté prohlídky zjišťuje tvar těla a </w:t>
      </w:r>
      <w:r w:rsidR="00257A0E">
        <w:rPr>
          <w:rFonts w:ascii="Times New Roman" w:hAnsi="Times New Roman" w:cs="Times New Roman"/>
          <w:sz w:val="24"/>
          <w:szCs w:val="24"/>
        </w:rPr>
        <w:t>f</w:t>
      </w:r>
      <w:r w:rsidR="00CB5F64">
        <w:rPr>
          <w:rFonts w:ascii="Times New Roman" w:hAnsi="Times New Roman" w:cs="Times New Roman"/>
          <w:sz w:val="24"/>
          <w:szCs w:val="24"/>
        </w:rPr>
        <w:t xml:space="preserve">ilipínskou míru, tj. zjištění, zda při vývoji došlo k růstu dlouhých kostí. Dále kontroluje zrak, sluch, krevní tlak a moč. Zjišťuje také poměr míry a váhy dítěte tzv. </w:t>
      </w:r>
      <w:proofErr w:type="spellStart"/>
      <w:r w:rsidR="00257A0E">
        <w:rPr>
          <w:rFonts w:ascii="Times New Roman" w:hAnsi="Times New Roman" w:cs="Times New Roman"/>
          <w:sz w:val="24"/>
          <w:szCs w:val="24"/>
        </w:rPr>
        <w:t>K</w:t>
      </w:r>
      <w:r w:rsidR="00CB5F64">
        <w:rPr>
          <w:rFonts w:ascii="Times New Roman" w:hAnsi="Times New Roman" w:cs="Times New Roman"/>
          <w:sz w:val="24"/>
          <w:szCs w:val="24"/>
        </w:rPr>
        <w:t>apalínův</w:t>
      </w:r>
      <w:proofErr w:type="spellEnd"/>
      <w:r w:rsidR="00CB5F64">
        <w:rPr>
          <w:rFonts w:ascii="Times New Roman" w:hAnsi="Times New Roman" w:cs="Times New Roman"/>
          <w:sz w:val="24"/>
          <w:szCs w:val="24"/>
        </w:rPr>
        <w:t xml:space="preserve"> index.</w:t>
      </w:r>
      <w:r w:rsidR="008A6441">
        <w:rPr>
          <w:rFonts w:ascii="Times New Roman" w:hAnsi="Times New Roman" w:cs="Times New Roman"/>
          <w:sz w:val="24"/>
          <w:szCs w:val="24"/>
        </w:rPr>
        <w:t xml:space="preserve"> (Otevřelová, 2016, str. 51-52)</w:t>
      </w:r>
    </w:p>
    <w:p w:rsidR="00BA1327" w:rsidRPr="000A6915" w:rsidRDefault="00257A0E">
      <w:pPr>
        <w:pStyle w:val="Odstavecseseznamem"/>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00BA1327" w:rsidRPr="000A6915">
        <w:rPr>
          <w:rFonts w:ascii="Times New Roman" w:hAnsi="Times New Roman" w:cs="Times New Roman"/>
          <w:b/>
          <w:bCs/>
          <w:sz w:val="24"/>
          <w:szCs w:val="24"/>
        </w:rPr>
        <w:t>sychická zralost</w:t>
      </w:r>
      <w:r>
        <w:rPr>
          <w:rFonts w:ascii="Times New Roman" w:hAnsi="Times New Roman" w:cs="Times New Roman"/>
          <w:b/>
          <w:bCs/>
          <w:sz w:val="24"/>
          <w:szCs w:val="24"/>
        </w:rPr>
        <w:t>,</w:t>
      </w:r>
    </w:p>
    <w:p w:rsidR="00A3220E" w:rsidRPr="000A6915" w:rsidRDefault="00404891" w:rsidP="000A691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Psychická zralost zahrnuje kognitivní úroveň, kde řadíme paměť, pozornost, pohotovost, vyjadřování a srozumitelnost, prostorovou orientaci. Dále zahrnuje také citovou a sociální vyspělost. (Koťátková, 2008, str. 113)</w:t>
      </w:r>
    </w:p>
    <w:p w:rsidR="00BA1327" w:rsidRPr="00340503" w:rsidRDefault="00257A0E">
      <w:pPr>
        <w:pStyle w:val="Odstavecseseznamem"/>
        <w:numPr>
          <w:ilvl w:val="0"/>
          <w:numId w:val="17"/>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t>s</w:t>
      </w:r>
      <w:r w:rsidR="00BA1327" w:rsidRPr="00340503">
        <w:rPr>
          <w:rFonts w:ascii="Times New Roman" w:hAnsi="Times New Roman" w:cs="Times New Roman"/>
          <w:b/>
          <w:bCs/>
          <w:sz w:val="24"/>
          <w:szCs w:val="24"/>
        </w:rPr>
        <w:t>ociální a emocionální zralost</w:t>
      </w:r>
      <w:r w:rsidRPr="00340503">
        <w:rPr>
          <w:rFonts w:ascii="Times New Roman" w:hAnsi="Times New Roman" w:cs="Times New Roman"/>
          <w:b/>
          <w:bCs/>
          <w:sz w:val="24"/>
          <w:szCs w:val="24"/>
        </w:rPr>
        <w:t>.</w:t>
      </w:r>
    </w:p>
    <w:p w:rsidR="0056085A" w:rsidRPr="00340503" w:rsidRDefault="00C27A16" w:rsidP="00340503">
      <w:pPr>
        <w:pStyle w:val="Bezmeze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t xml:space="preserve">V názvu bývá uváděna také pracovní zralost, kdy by dítě mělo být schopno pracovat na úkolu, i když se mu nechce, plnit těžší úkoly, soustředit se, dokončovat rozdělanou práci a pracovat samostatně. Dále by </w:t>
      </w:r>
      <w:r w:rsidR="0056085A" w:rsidRPr="00340503">
        <w:rPr>
          <w:rFonts w:ascii="Times New Roman" w:hAnsi="Times New Roman" w:cs="Times New Roman"/>
          <w:sz w:val="24"/>
          <w:szCs w:val="24"/>
        </w:rPr>
        <w:t xml:space="preserve">se </w:t>
      </w:r>
      <w:r w:rsidRPr="00340503">
        <w:rPr>
          <w:rFonts w:ascii="Times New Roman" w:hAnsi="Times New Roman" w:cs="Times New Roman"/>
          <w:sz w:val="24"/>
          <w:szCs w:val="24"/>
        </w:rPr>
        <w:t>mělo umět odloučit od rodiče, ovládat své chování, respektovat autoritu, zajímat se o ostatní vrstevník</w:t>
      </w:r>
      <w:r w:rsidR="0056085A" w:rsidRPr="00340503">
        <w:rPr>
          <w:rFonts w:ascii="Times New Roman" w:hAnsi="Times New Roman" w:cs="Times New Roman"/>
          <w:sz w:val="24"/>
          <w:szCs w:val="24"/>
        </w:rPr>
        <w:t>y</w:t>
      </w:r>
      <w:r w:rsidRPr="00340503">
        <w:rPr>
          <w:rFonts w:ascii="Times New Roman" w:hAnsi="Times New Roman" w:cs="Times New Roman"/>
          <w:sz w:val="24"/>
          <w:szCs w:val="24"/>
        </w:rPr>
        <w:t>, navazovat s nimi kontakt a respektovat pravidla společenského soužití. (Otevřelová, 2016, str. 45)</w:t>
      </w:r>
    </w:p>
    <w:p w:rsidR="00C27A16" w:rsidRPr="00340503" w:rsidRDefault="008A6441" w:rsidP="00340503">
      <w:pPr>
        <w:pStyle w:val="Bezmeze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lastRenderedPageBreak/>
        <w:tab/>
        <w:t xml:space="preserve">Rodiče </w:t>
      </w:r>
      <w:r w:rsidR="000A6915" w:rsidRPr="00340503">
        <w:rPr>
          <w:rFonts w:ascii="Times New Roman" w:hAnsi="Times New Roman" w:cs="Times New Roman"/>
          <w:sz w:val="24"/>
          <w:szCs w:val="24"/>
        </w:rPr>
        <w:t>mohou do jisté míry ovlivnit, zda bude dítě zralé pro vstup do základní školy. Pokud budou poskytovat dítěti dostatek podnětů, budou mu přiměřeně věnovat svůj čas, dopřávat mu dostatek pohybu a kvalitní stravy, může být kvalita zralosti na lepší úrovni. (Koťátková, 2014, str. 139)</w:t>
      </w:r>
      <w:r w:rsidR="00C27A16" w:rsidRPr="00340503">
        <w:rPr>
          <w:rFonts w:ascii="Times New Roman" w:hAnsi="Times New Roman" w:cs="Times New Roman"/>
          <w:sz w:val="24"/>
          <w:szCs w:val="24"/>
        </w:rPr>
        <w:t xml:space="preserve"> Třetí složku zralosti může ovlivnit </w:t>
      </w:r>
      <w:r w:rsidR="00CB5F64" w:rsidRPr="00340503">
        <w:rPr>
          <w:rFonts w:ascii="Times New Roman" w:hAnsi="Times New Roman" w:cs="Times New Roman"/>
          <w:sz w:val="24"/>
          <w:szCs w:val="24"/>
        </w:rPr>
        <w:t>nejen</w:t>
      </w:r>
      <w:r w:rsidR="00C27A16" w:rsidRPr="00340503">
        <w:rPr>
          <w:rFonts w:ascii="Times New Roman" w:hAnsi="Times New Roman" w:cs="Times New Roman"/>
          <w:sz w:val="24"/>
          <w:szCs w:val="24"/>
        </w:rPr>
        <w:t xml:space="preserve"> </w:t>
      </w:r>
      <w:r w:rsidR="00CB5F64" w:rsidRPr="00340503">
        <w:rPr>
          <w:rFonts w:ascii="Times New Roman" w:hAnsi="Times New Roman" w:cs="Times New Roman"/>
          <w:sz w:val="24"/>
          <w:szCs w:val="24"/>
        </w:rPr>
        <w:t xml:space="preserve">výchova v rodině, </w:t>
      </w:r>
      <w:r w:rsidR="00C27A16" w:rsidRPr="00340503">
        <w:rPr>
          <w:rFonts w:ascii="Times New Roman" w:hAnsi="Times New Roman" w:cs="Times New Roman"/>
          <w:sz w:val="24"/>
          <w:szCs w:val="24"/>
        </w:rPr>
        <w:t xml:space="preserve">neúplná rodina, </w:t>
      </w:r>
      <w:r w:rsidR="00CB5F64" w:rsidRPr="00340503">
        <w:rPr>
          <w:rFonts w:ascii="Times New Roman" w:hAnsi="Times New Roman" w:cs="Times New Roman"/>
          <w:sz w:val="24"/>
          <w:szCs w:val="24"/>
        </w:rPr>
        <w:t xml:space="preserve">ztráta zaměstnání jednoho z rodičů, vážná nemoc v rodině, ale také ambiciózní rodiče, kteří pracují dlouho a nezbývá jim dostatek času pro dítě. (Otevřelová, 2016, str. 46) </w:t>
      </w:r>
    </w:p>
    <w:p w:rsidR="00FB7619" w:rsidRPr="00340503" w:rsidRDefault="000A6915" w:rsidP="00340503">
      <w:pPr>
        <w:pStyle w:val="Nadpis4"/>
        <w:spacing w:line="360" w:lineRule="auto"/>
        <w:jc w:val="both"/>
        <w:rPr>
          <w:rFonts w:ascii="Times New Roman" w:hAnsi="Times New Roman" w:cs="Times New Roman"/>
          <w:b/>
          <w:bCs/>
          <w:i w:val="0"/>
          <w:iCs w:val="0"/>
          <w:color w:val="000000" w:themeColor="text1"/>
          <w:sz w:val="24"/>
          <w:szCs w:val="24"/>
        </w:rPr>
      </w:pPr>
      <w:r w:rsidRPr="00340503">
        <w:rPr>
          <w:rFonts w:ascii="Times New Roman" w:hAnsi="Times New Roman" w:cs="Times New Roman"/>
        </w:rPr>
        <w:tab/>
      </w:r>
      <w:r w:rsidR="00A040B0" w:rsidRPr="00340503">
        <w:rPr>
          <w:rFonts w:ascii="Times New Roman" w:hAnsi="Times New Roman" w:cs="Times New Roman"/>
          <w:b/>
          <w:bCs/>
          <w:i w:val="0"/>
          <w:iCs w:val="0"/>
          <w:color w:val="000000" w:themeColor="text1"/>
          <w:sz w:val="24"/>
          <w:szCs w:val="24"/>
        </w:rPr>
        <w:t>Školní připravenost</w:t>
      </w:r>
    </w:p>
    <w:p w:rsidR="00F77099" w:rsidRPr="00340503" w:rsidRDefault="0056085A"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r>
      <w:r w:rsidR="00F77099" w:rsidRPr="00340503">
        <w:rPr>
          <w:rFonts w:ascii="Times New Roman" w:hAnsi="Times New Roman" w:cs="Times New Roman"/>
          <w:sz w:val="24"/>
          <w:szCs w:val="24"/>
        </w:rPr>
        <w:t>Jedná se o určitý stav kvality vývoje dítěte, které by mělo zvládnou požadavky v základní škole. Otevřelová (2016, str. 55) uvádí, že š</w:t>
      </w:r>
      <w:r w:rsidRPr="00340503">
        <w:rPr>
          <w:rFonts w:ascii="Times New Roman" w:hAnsi="Times New Roman" w:cs="Times New Roman"/>
          <w:sz w:val="24"/>
          <w:szCs w:val="24"/>
        </w:rPr>
        <w:t>kolní připravenost souvisí s výchovou a vlivem vnějšího prostředí působícího na vývoj dítěte</w:t>
      </w:r>
      <w:r w:rsidR="00F77099" w:rsidRPr="00340503">
        <w:rPr>
          <w:rFonts w:ascii="Times New Roman" w:hAnsi="Times New Roman" w:cs="Times New Roman"/>
          <w:sz w:val="24"/>
          <w:szCs w:val="24"/>
        </w:rPr>
        <w:t xml:space="preserve">. S tím souhlasí také Koťátková (2008, str. 113), která tvrdí, že: </w:t>
      </w:r>
      <w:r w:rsidR="000B2C39">
        <w:rPr>
          <w:rFonts w:ascii="Times New Roman" w:hAnsi="Times New Roman" w:cs="Times New Roman"/>
          <w:sz w:val="24"/>
          <w:szCs w:val="24"/>
        </w:rPr>
        <w:t>„</w:t>
      </w:r>
      <w:r w:rsidR="00F77099" w:rsidRPr="00340503">
        <w:rPr>
          <w:rFonts w:ascii="Times New Roman" w:hAnsi="Times New Roman" w:cs="Times New Roman"/>
          <w:sz w:val="24"/>
          <w:szCs w:val="24"/>
        </w:rPr>
        <w:t>je možnost zvnějšku ovlivnit tento stav kvalitou prostředí a péče.“</w:t>
      </w:r>
      <w:r w:rsidRPr="00340503">
        <w:rPr>
          <w:rFonts w:ascii="Times New Roman" w:hAnsi="Times New Roman" w:cs="Times New Roman"/>
          <w:sz w:val="24"/>
          <w:szCs w:val="24"/>
        </w:rPr>
        <w:t xml:space="preserve"> </w:t>
      </w:r>
    </w:p>
    <w:p w:rsidR="0056085A" w:rsidRPr="00340503" w:rsidRDefault="00F77099"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r>
      <w:r w:rsidR="0056085A" w:rsidRPr="00340503">
        <w:rPr>
          <w:rFonts w:ascii="Times New Roman" w:hAnsi="Times New Roman" w:cs="Times New Roman"/>
          <w:sz w:val="24"/>
          <w:szCs w:val="24"/>
        </w:rPr>
        <w:t xml:space="preserve">Dítě tedy získává jakousi sociální zkušenost, kterou poté uplatňuje </w:t>
      </w:r>
      <w:r w:rsidRPr="00340503">
        <w:rPr>
          <w:rFonts w:ascii="Times New Roman" w:hAnsi="Times New Roman" w:cs="Times New Roman"/>
          <w:sz w:val="24"/>
          <w:szCs w:val="24"/>
        </w:rPr>
        <w:t>při získávání nové role ve škole, v </w:t>
      </w:r>
      <w:r w:rsidR="0056085A" w:rsidRPr="00340503">
        <w:rPr>
          <w:rFonts w:ascii="Times New Roman" w:hAnsi="Times New Roman" w:cs="Times New Roman"/>
          <w:sz w:val="24"/>
          <w:szCs w:val="24"/>
        </w:rPr>
        <w:t>chování,</w:t>
      </w:r>
      <w:r w:rsidRPr="00340503">
        <w:rPr>
          <w:rFonts w:ascii="Times New Roman" w:hAnsi="Times New Roman" w:cs="Times New Roman"/>
          <w:sz w:val="24"/>
          <w:szCs w:val="24"/>
        </w:rPr>
        <w:t xml:space="preserve"> při komunikaci, v samostatnosti a při zvládání svých emocí. Mimo jiné se zde řadí také oblast motoriky a grafomotoriky. (Otevřelová, 2016, str. 55)</w:t>
      </w:r>
    </w:p>
    <w:p w:rsidR="00537BC0" w:rsidRPr="00340503" w:rsidRDefault="00537BC0"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 xml:space="preserve">Valentová (2001, str. 221) uvádí tyto </w:t>
      </w:r>
      <w:r w:rsidRPr="00340503">
        <w:rPr>
          <w:rFonts w:ascii="Times New Roman" w:hAnsi="Times New Roman" w:cs="Times New Roman"/>
          <w:b/>
          <w:bCs/>
          <w:sz w:val="24"/>
          <w:szCs w:val="24"/>
        </w:rPr>
        <w:t>složky připravenosti:</w:t>
      </w:r>
    </w:p>
    <w:p w:rsidR="00537BC0" w:rsidRPr="00340503" w:rsidRDefault="00855CDB">
      <w:pPr>
        <w:pStyle w:val="Odstavecseseznamem"/>
        <w:numPr>
          <w:ilvl w:val="0"/>
          <w:numId w:val="16"/>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t>k</w:t>
      </w:r>
      <w:r w:rsidR="00537BC0" w:rsidRPr="00340503">
        <w:rPr>
          <w:rFonts w:ascii="Times New Roman" w:hAnsi="Times New Roman" w:cs="Times New Roman"/>
          <w:b/>
          <w:bCs/>
          <w:sz w:val="24"/>
          <w:szCs w:val="24"/>
        </w:rPr>
        <w:t>ognitivní</w:t>
      </w:r>
      <w:r w:rsidR="00D54DBA" w:rsidRPr="00340503">
        <w:rPr>
          <w:rFonts w:ascii="Times New Roman" w:hAnsi="Times New Roman" w:cs="Times New Roman"/>
          <w:b/>
          <w:bCs/>
          <w:sz w:val="24"/>
          <w:szCs w:val="24"/>
        </w:rPr>
        <w:t>,</w:t>
      </w:r>
    </w:p>
    <w:p w:rsidR="00537BC0" w:rsidRPr="00340503" w:rsidRDefault="00D54DBA"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t xml:space="preserve">Dle RVP PV (2021, str. 19) zde můžeme zařadit oblast psychologickou, konkrétně podoblast </w:t>
      </w:r>
      <w:r w:rsidRPr="00340503">
        <w:rPr>
          <w:rFonts w:ascii="Times New Roman" w:hAnsi="Times New Roman" w:cs="Times New Roman"/>
          <w:i/>
          <w:iCs/>
          <w:sz w:val="24"/>
          <w:szCs w:val="24"/>
        </w:rPr>
        <w:t xml:space="preserve">Poznávací schopnosti a funkce, představivost a fantazie, myšlenkové operace. </w:t>
      </w:r>
      <w:r w:rsidRPr="00340503">
        <w:rPr>
          <w:rFonts w:ascii="Times New Roman" w:hAnsi="Times New Roman" w:cs="Times New Roman"/>
          <w:sz w:val="24"/>
          <w:szCs w:val="24"/>
        </w:rPr>
        <w:t>Dítě by mělo záměrně pozorovat, vnímat, přemýšlet, soustředit se na činnost, rozvíjet svoji představivost a paměť. (</w:t>
      </w:r>
      <w:r w:rsidR="00855CDB" w:rsidRPr="00340503">
        <w:rPr>
          <w:rFonts w:ascii="Times New Roman" w:hAnsi="Times New Roman" w:cs="Times New Roman"/>
          <w:sz w:val="24"/>
          <w:szCs w:val="24"/>
        </w:rPr>
        <w:t>Valentová, 2001, str. 221</w:t>
      </w:r>
      <w:r w:rsidRPr="00340503">
        <w:rPr>
          <w:rFonts w:ascii="Times New Roman" w:hAnsi="Times New Roman" w:cs="Times New Roman"/>
          <w:sz w:val="24"/>
          <w:szCs w:val="24"/>
        </w:rPr>
        <w:t>)</w:t>
      </w:r>
    </w:p>
    <w:p w:rsidR="000A7B65" w:rsidRPr="00340503" w:rsidRDefault="00D54DBA">
      <w:pPr>
        <w:pStyle w:val="Odstavecseseznamem"/>
        <w:numPr>
          <w:ilvl w:val="0"/>
          <w:numId w:val="16"/>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t>e</w:t>
      </w:r>
      <w:r w:rsidR="00537BC0" w:rsidRPr="00340503">
        <w:rPr>
          <w:rFonts w:ascii="Times New Roman" w:hAnsi="Times New Roman" w:cs="Times New Roman"/>
          <w:b/>
          <w:bCs/>
          <w:sz w:val="24"/>
          <w:szCs w:val="24"/>
        </w:rPr>
        <w:t>mocionálně-sociální,</w:t>
      </w:r>
    </w:p>
    <w:p w:rsidR="00D54DBA" w:rsidRPr="00340503" w:rsidRDefault="000A7B65"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r>
      <w:r w:rsidR="00855CDB" w:rsidRPr="00340503">
        <w:rPr>
          <w:rFonts w:ascii="Times New Roman" w:hAnsi="Times New Roman" w:cs="Times New Roman"/>
          <w:sz w:val="24"/>
          <w:szCs w:val="24"/>
        </w:rPr>
        <w:t xml:space="preserve">Můžeme zde zařadit očekávané výstupy především z podoblasti </w:t>
      </w:r>
      <w:r w:rsidR="00855CDB" w:rsidRPr="00340503">
        <w:rPr>
          <w:rFonts w:ascii="Times New Roman" w:hAnsi="Times New Roman" w:cs="Times New Roman"/>
          <w:i/>
          <w:iCs/>
          <w:sz w:val="24"/>
          <w:szCs w:val="24"/>
        </w:rPr>
        <w:t xml:space="preserve">Sebepojetí, city a vůle, </w:t>
      </w:r>
      <w:r w:rsidR="00855CDB" w:rsidRPr="00340503">
        <w:rPr>
          <w:rFonts w:ascii="Times New Roman" w:hAnsi="Times New Roman" w:cs="Times New Roman"/>
          <w:sz w:val="24"/>
          <w:szCs w:val="24"/>
        </w:rPr>
        <w:t xml:space="preserve">dále z oblastí </w:t>
      </w:r>
      <w:r w:rsidR="00855CDB" w:rsidRPr="00340503">
        <w:rPr>
          <w:rFonts w:ascii="Times New Roman" w:hAnsi="Times New Roman" w:cs="Times New Roman"/>
          <w:i/>
          <w:iCs/>
          <w:sz w:val="24"/>
          <w:szCs w:val="24"/>
        </w:rPr>
        <w:t xml:space="preserve">Dítě a ten druhý </w:t>
      </w:r>
      <w:r w:rsidR="00855CDB" w:rsidRPr="00340503">
        <w:rPr>
          <w:rFonts w:ascii="Times New Roman" w:hAnsi="Times New Roman" w:cs="Times New Roman"/>
          <w:sz w:val="24"/>
          <w:szCs w:val="24"/>
        </w:rPr>
        <w:t>a</w:t>
      </w:r>
      <w:r w:rsidR="00855CDB" w:rsidRPr="00340503">
        <w:rPr>
          <w:rFonts w:ascii="Times New Roman" w:hAnsi="Times New Roman" w:cs="Times New Roman"/>
          <w:i/>
          <w:iCs/>
          <w:sz w:val="24"/>
          <w:szCs w:val="24"/>
        </w:rPr>
        <w:t xml:space="preserve"> Dítě a společnost. </w:t>
      </w:r>
      <w:r w:rsidR="00855CDB" w:rsidRPr="00340503">
        <w:rPr>
          <w:rFonts w:ascii="Times New Roman" w:hAnsi="Times New Roman" w:cs="Times New Roman"/>
          <w:sz w:val="24"/>
          <w:szCs w:val="24"/>
        </w:rPr>
        <w:t xml:space="preserve">(RVP PV, 2021, str. 21-27) </w:t>
      </w:r>
      <w:r w:rsidRPr="00340503">
        <w:rPr>
          <w:rFonts w:ascii="Times New Roman" w:hAnsi="Times New Roman" w:cs="Times New Roman"/>
          <w:sz w:val="24"/>
          <w:szCs w:val="24"/>
        </w:rPr>
        <w:t>Dítě by mělo být schopno přijmout novou roli ve školním prostředí, respektovat školní normy chování a pravidla společného soužití ve třídě</w:t>
      </w:r>
      <w:r w:rsidR="00404891" w:rsidRPr="00340503">
        <w:rPr>
          <w:rFonts w:ascii="Times New Roman" w:hAnsi="Times New Roman" w:cs="Times New Roman"/>
          <w:sz w:val="24"/>
          <w:szCs w:val="24"/>
        </w:rPr>
        <w:t xml:space="preserve"> a </w:t>
      </w:r>
      <w:r w:rsidRPr="00340503">
        <w:rPr>
          <w:rFonts w:ascii="Times New Roman" w:hAnsi="Times New Roman" w:cs="Times New Roman"/>
          <w:sz w:val="24"/>
          <w:szCs w:val="24"/>
        </w:rPr>
        <w:t>škole, komunikovat s učitelem a spolužáky</w:t>
      </w:r>
      <w:r w:rsidR="00404891" w:rsidRPr="00340503">
        <w:rPr>
          <w:rFonts w:ascii="Times New Roman" w:hAnsi="Times New Roman" w:cs="Times New Roman"/>
          <w:sz w:val="24"/>
          <w:szCs w:val="24"/>
        </w:rPr>
        <w:t>. Děti, které nemají tuto složku dostatečně rozvinutou, mohou mít potíže s adaptací na školní prostředí a může to negativně ovlivnit jejich motivaci k učení.</w:t>
      </w:r>
      <w:r w:rsidRPr="00340503">
        <w:rPr>
          <w:rFonts w:ascii="Times New Roman" w:hAnsi="Times New Roman" w:cs="Times New Roman"/>
          <w:sz w:val="24"/>
          <w:szCs w:val="24"/>
        </w:rPr>
        <w:t xml:space="preserve"> (Valentová, 2001, str. 22</w:t>
      </w:r>
      <w:r w:rsidR="00404891" w:rsidRPr="00340503">
        <w:rPr>
          <w:rFonts w:ascii="Times New Roman" w:hAnsi="Times New Roman" w:cs="Times New Roman"/>
          <w:sz w:val="24"/>
          <w:szCs w:val="24"/>
        </w:rPr>
        <w:t>6-227</w:t>
      </w:r>
      <w:r w:rsidRPr="00340503">
        <w:rPr>
          <w:rFonts w:ascii="Times New Roman" w:hAnsi="Times New Roman" w:cs="Times New Roman"/>
          <w:sz w:val="24"/>
          <w:szCs w:val="24"/>
        </w:rPr>
        <w:t>)</w:t>
      </w:r>
    </w:p>
    <w:p w:rsidR="000A7B65" w:rsidRPr="00340503" w:rsidRDefault="00D54DBA">
      <w:pPr>
        <w:pStyle w:val="Odstavecseseznamem"/>
        <w:numPr>
          <w:ilvl w:val="0"/>
          <w:numId w:val="16"/>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lastRenderedPageBreak/>
        <w:t>p</w:t>
      </w:r>
      <w:r w:rsidR="00537BC0" w:rsidRPr="00340503">
        <w:rPr>
          <w:rFonts w:ascii="Times New Roman" w:hAnsi="Times New Roman" w:cs="Times New Roman"/>
          <w:b/>
          <w:bCs/>
          <w:sz w:val="24"/>
          <w:szCs w:val="24"/>
        </w:rPr>
        <w:t>racovní,</w:t>
      </w:r>
    </w:p>
    <w:p w:rsidR="000A7B65" w:rsidRPr="00340503" w:rsidRDefault="000A7B65" w:rsidP="00340503">
      <w:pPr>
        <w:spacing w:line="360" w:lineRule="auto"/>
        <w:jc w:val="both"/>
        <w:rPr>
          <w:rFonts w:ascii="Times New Roman" w:hAnsi="Times New Roman" w:cs="Times New Roman"/>
          <w:b/>
          <w:bCs/>
          <w:sz w:val="24"/>
          <w:szCs w:val="24"/>
        </w:rPr>
      </w:pPr>
      <w:r w:rsidRPr="00340503">
        <w:rPr>
          <w:rFonts w:ascii="Times New Roman" w:hAnsi="Times New Roman" w:cs="Times New Roman"/>
          <w:sz w:val="24"/>
          <w:szCs w:val="24"/>
        </w:rPr>
        <w:tab/>
      </w:r>
      <w:r w:rsidR="00855CDB" w:rsidRPr="00340503">
        <w:rPr>
          <w:rFonts w:ascii="Times New Roman" w:hAnsi="Times New Roman" w:cs="Times New Roman"/>
          <w:sz w:val="24"/>
          <w:szCs w:val="24"/>
        </w:rPr>
        <w:t xml:space="preserve">Dítě by mělo být schopno přijmou zadané úkoly, které svědomitě plní a dokáže u nich nějakou chvíli vydržet. </w:t>
      </w:r>
      <w:r w:rsidRPr="00340503">
        <w:rPr>
          <w:rFonts w:ascii="Times New Roman" w:hAnsi="Times New Roman" w:cs="Times New Roman"/>
          <w:sz w:val="24"/>
          <w:szCs w:val="24"/>
        </w:rPr>
        <w:t>(Valentová, 2001, str. 221)</w:t>
      </w:r>
    </w:p>
    <w:p w:rsidR="00537BC0" w:rsidRPr="00340503" w:rsidRDefault="00D54DBA">
      <w:pPr>
        <w:pStyle w:val="Odstavecseseznamem"/>
        <w:numPr>
          <w:ilvl w:val="0"/>
          <w:numId w:val="16"/>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t>s</w:t>
      </w:r>
      <w:r w:rsidR="00537BC0" w:rsidRPr="00340503">
        <w:rPr>
          <w:rFonts w:ascii="Times New Roman" w:hAnsi="Times New Roman" w:cs="Times New Roman"/>
          <w:b/>
          <w:bCs/>
          <w:sz w:val="24"/>
          <w:szCs w:val="24"/>
        </w:rPr>
        <w:t>omatick</w:t>
      </w:r>
      <w:r w:rsidR="000A7B65" w:rsidRPr="00340503">
        <w:rPr>
          <w:rFonts w:ascii="Times New Roman" w:hAnsi="Times New Roman" w:cs="Times New Roman"/>
          <w:b/>
          <w:bCs/>
          <w:sz w:val="24"/>
          <w:szCs w:val="24"/>
        </w:rPr>
        <w:t>á.</w:t>
      </w:r>
    </w:p>
    <w:p w:rsidR="00B44071" w:rsidRPr="00340503" w:rsidRDefault="000A7B65"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r>
      <w:r w:rsidR="00855CDB" w:rsidRPr="00340503">
        <w:rPr>
          <w:rFonts w:ascii="Times New Roman" w:hAnsi="Times New Roman" w:cs="Times New Roman"/>
          <w:sz w:val="24"/>
          <w:szCs w:val="24"/>
        </w:rPr>
        <w:t xml:space="preserve">Opět zde můžeme zařadit oblast, kterou nalezneme v RVP PV. Jedná se o oblast </w:t>
      </w:r>
      <w:r w:rsidR="00B44071" w:rsidRPr="00340503">
        <w:rPr>
          <w:rFonts w:ascii="Times New Roman" w:hAnsi="Times New Roman" w:cs="Times New Roman"/>
          <w:sz w:val="24"/>
          <w:szCs w:val="24"/>
        </w:rPr>
        <w:t xml:space="preserve">biologickou, která stimuluje a podporuje růst a vývoj dítěte. Dítě by mělo zvládat prostorovou orientaci, koordinaci ruky a oka, vnímat a rozlišovat podle smyslů, zvládat jemnou a hrubou motoriku. (RVP PV, 2021, str. 15-16) </w:t>
      </w:r>
      <w:r w:rsidRPr="00340503">
        <w:rPr>
          <w:rFonts w:ascii="Times New Roman" w:hAnsi="Times New Roman" w:cs="Times New Roman"/>
          <w:sz w:val="24"/>
          <w:szCs w:val="24"/>
        </w:rPr>
        <w:t>Nejdůležitější je zaměřit se na centrální nervovou soustavu, která může zvýšit emoční stabilitu, tudíž se dítě lépe vyrovná s těžšími úkoly ve škole. Tuto složku připravenosti by měl posoudit dětský lékař. (Valentová, 2001, str. 221)</w:t>
      </w:r>
    </w:p>
    <w:p w:rsidR="000A7B65" w:rsidRPr="00340503" w:rsidRDefault="00B44071"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t>Připravenost dítěte na vstup do základní školy může ovlivnit mnoho faktorů. Jedná se o výše uvedené složky, které nejsou dostatečně rozvinuty. Velkou roli však hraje také věk dítěte, pohlaví, dědičnost, zdravotní stav, podnětnost rodinného prostředí, výchovný styl, podnětnost předškolního vzdělávání a požadavky základní školy. Proto je důležité přistupovat ke každému dítěti individuálně. (Kropáčková, 2018, str. 21)</w:t>
      </w:r>
    </w:p>
    <w:p w:rsidR="00537BC0" w:rsidRPr="00340503" w:rsidRDefault="00B44071"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t xml:space="preserve">Valentová (2001, str. 221-222) uvádí tyto </w:t>
      </w:r>
      <w:r w:rsidRPr="00340503">
        <w:rPr>
          <w:rFonts w:ascii="Times New Roman" w:hAnsi="Times New Roman" w:cs="Times New Roman"/>
          <w:b/>
          <w:bCs/>
          <w:sz w:val="24"/>
          <w:szCs w:val="24"/>
        </w:rPr>
        <w:t>děti, které jsou nedostatečně připraveny na vstup do základní školy</w:t>
      </w:r>
      <w:r w:rsidR="00537BC0" w:rsidRPr="00340503">
        <w:rPr>
          <w:rFonts w:ascii="Times New Roman" w:hAnsi="Times New Roman" w:cs="Times New Roman"/>
          <w:b/>
          <w:bCs/>
          <w:sz w:val="24"/>
          <w:szCs w:val="24"/>
        </w:rPr>
        <w:t>:</w:t>
      </w:r>
    </w:p>
    <w:p w:rsidR="00537BC0" w:rsidRPr="00340503" w:rsidRDefault="001D2FD8">
      <w:pPr>
        <w:pStyle w:val="Odstavecseseznamem"/>
        <w:numPr>
          <w:ilvl w:val="0"/>
          <w:numId w:val="5"/>
        </w:num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v</w:t>
      </w:r>
      <w:r w:rsidR="00537BC0" w:rsidRPr="00340503">
        <w:rPr>
          <w:rFonts w:ascii="Times New Roman" w:hAnsi="Times New Roman" w:cs="Times New Roman"/>
          <w:sz w:val="24"/>
          <w:szCs w:val="24"/>
        </w:rPr>
        <w:t>ýrazně retardované, jejichž IQ je pod úrovní normy</w:t>
      </w:r>
      <w:r w:rsidRPr="00340503">
        <w:rPr>
          <w:rFonts w:ascii="Times New Roman" w:hAnsi="Times New Roman" w:cs="Times New Roman"/>
          <w:sz w:val="24"/>
          <w:szCs w:val="24"/>
        </w:rPr>
        <w:t xml:space="preserve"> a nemohou tak plnit povinnou školní docházku,</w:t>
      </w:r>
    </w:p>
    <w:p w:rsidR="00537BC0" w:rsidRPr="00340503" w:rsidRDefault="001D2FD8">
      <w:pPr>
        <w:pStyle w:val="Odstavecseseznamem"/>
        <w:numPr>
          <w:ilvl w:val="0"/>
          <w:numId w:val="5"/>
        </w:num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s</w:t>
      </w:r>
      <w:r w:rsidR="00537BC0" w:rsidRPr="00340503">
        <w:rPr>
          <w:rFonts w:ascii="Times New Roman" w:hAnsi="Times New Roman" w:cs="Times New Roman"/>
          <w:sz w:val="24"/>
          <w:szCs w:val="24"/>
        </w:rPr>
        <w:t> mírně podprůměrně rozvinutými dispozicemi</w:t>
      </w:r>
      <w:r w:rsidRPr="00340503">
        <w:rPr>
          <w:rFonts w:ascii="Times New Roman" w:hAnsi="Times New Roman" w:cs="Times New Roman"/>
          <w:sz w:val="24"/>
          <w:szCs w:val="24"/>
        </w:rPr>
        <w:t xml:space="preserve"> a s celkově pomalým tempem dozrávání hlavně v oblasti kognitivní,</w:t>
      </w:r>
    </w:p>
    <w:p w:rsidR="00537BC0" w:rsidRPr="00340503" w:rsidRDefault="00537BC0">
      <w:pPr>
        <w:pStyle w:val="Odstavecseseznamem"/>
        <w:numPr>
          <w:ilvl w:val="0"/>
          <w:numId w:val="5"/>
        </w:num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„klasicky“ nezralé</w:t>
      </w:r>
      <w:r w:rsidR="001D2FD8" w:rsidRPr="00340503">
        <w:rPr>
          <w:rFonts w:ascii="Times New Roman" w:hAnsi="Times New Roman" w:cs="Times New Roman"/>
          <w:sz w:val="24"/>
          <w:szCs w:val="24"/>
        </w:rPr>
        <w:t>, jehož CNS není ještě natolik vyzrálá, aby zvládlo vstup do základní školy,</w:t>
      </w:r>
    </w:p>
    <w:p w:rsidR="000A6915" w:rsidRPr="00340503" w:rsidRDefault="001D2FD8">
      <w:pPr>
        <w:pStyle w:val="Odstavecseseznamem"/>
        <w:numPr>
          <w:ilvl w:val="0"/>
          <w:numId w:val="5"/>
        </w:num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 xml:space="preserve">s </w:t>
      </w:r>
      <w:r w:rsidR="00537BC0" w:rsidRPr="00340503">
        <w:rPr>
          <w:rFonts w:ascii="Times New Roman" w:hAnsi="Times New Roman" w:cs="Times New Roman"/>
          <w:sz w:val="24"/>
          <w:szCs w:val="24"/>
        </w:rPr>
        <w:t>nerovnoměrným vývojem jednotlivých psychických funkcí</w:t>
      </w:r>
      <w:r w:rsidRPr="00340503">
        <w:rPr>
          <w:rFonts w:ascii="Times New Roman" w:hAnsi="Times New Roman" w:cs="Times New Roman"/>
          <w:sz w:val="24"/>
          <w:szCs w:val="24"/>
        </w:rPr>
        <w:t>, který může mít negativní dopad na školní vzdělávání.</w:t>
      </w:r>
    </w:p>
    <w:p w:rsidR="00A040B0" w:rsidRPr="00340503" w:rsidRDefault="00537BC0" w:rsidP="00340503">
      <w:pPr>
        <w:spacing w:line="360" w:lineRule="auto"/>
        <w:jc w:val="both"/>
        <w:rPr>
          <w:rFonts w:ascii="Times New Roman" w:hAnsi="Times New Roman" w:cs="Times New Roman"/>
        </w:rPr>
      </w:pPr>
      <w:r w:rsidRPr="00340503">
        <w:rPr>
          <w:rFonts w:ascii="Times New Roman" w:hAnsi="Times New Roman" w:cs="Times New Roman"/>
          <w:b/>
          <w:bCs/>
        </w:rPr>
        <w:tab/>
      </w:r>
      <w:r w:rsidRPr="00340503">
        <w:rPr>
          <w:rFonts w:ascii="Times New Roman" w:hAnsi="Times New Roman" w:cs="Times New Roman"/>
          <w:sz w:val="24"/>
          <w:szCs w:val="24"/>
        </w:rPr>
        <w:t xml:space="preserve">Z výše uvedeného vyplývá, že školní zralost i připravenost jsou si do jisté míry podobné a může se stát, že si je člověk zamění. Oba termíny mohou být ovlivňovány vnějším prostředím a výchovou, oba obsahují oblasti, které jsou ovlivněny vnitřními dispozicemi dítěte. Školní zralost však zahrnuje fyzickou a psychickou zralost, kterou posuzují pediatři a psychologové. Zatímco školní připravenost zahrnuje praktické </w:t>
      </w:r>
      <w:r w:rsidRPr="00340503">
        <w:rPr>
          <w:rFonts w:ascii="Times New Roman" w:hAnsi="Times New Roman" w:cs="Times New Roman"/>
          <w:sz w:val="24"/>
          <w:szCs w:val="24"/>
        </w:rPr>
        <w:lastRenderedPageBreak/>
        <w:t>vědomosti, zkušenosti, dovednosti a návyky, které posuzuje především pedagog. (Koťátková, 2008, str. 113-114)</w:t>
      </w:r>
    </w:p>
    <w:p w:rsidR="005E1864" w:rsidRPr="00340503" w:rsidRDefault="005B1D71" w:rsidP="00340503">
      <w:pPr>
        <w:spacing w:line="360" w:lineRule="auto"/>
        <w:ind w:firstLine="432"/>
        <w:jc w:val="both"/>
        <w:rPr>
          <w:rFonts w:ascii="Times New Roman" w:hAnsi="Times New Roman" w:cs="Times New Roman"/>
          <w:color w:val="000000" w:themeColor="text1"/>
          <w:sz w:val="24"/>
          <w:szCs w:val="24"/>
        </w:rPr>
      </w:pPr>
      <w:r w:rsidRPr="00340503">
        <w:rPr>
          <w:rFonts w:ascii="Times New Roman" w:hAnsi="Times New Roman" w:cs="Times New Roman"/>
          <w:sz w:val="24"/>
          <w:szCs w:val="24"/>
        </w:rPr>
        <w:tab/>
      </w:r>
      <w:r w:rsidR="005E1864" w:rsidRPr="00340503">
        <w:rPr>
          <w:rFonts w:ascii="Times New Roman" w:hAnsi="Times New Roman" w:cs="Times New Roman"/>
          <w:color w:val="000000" w:themeColor="text1"/>
          <w:sz w:val="24"/>
          <w:szCs w:val="24"/>
        </w:rPr>
        <w:t>Koťátková (2013, str. 97) tvrdí, že si rodiče uvědomují důležitost předškolního vzdělávání, ale nedokáží přesně říci, co se dítě díky mateřské škole naučí.</w:t>
      </w:r>
    </w:p>
    <w:p w:rsidR="005B1D71" w:rsidRPr="00340503" w:rsidRDefault="005B1D71"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 xml:space="preserve"> </w:t>
      </w:r>
      <w:r w:rsidR="0065735B" w:rsidRPr="00340503">
        <w:rPr>
          <w:rFonts w:ascii="Times New Roman" w:hAnsi="Times New Roman" w:cs="Times New Roman"/>
          <w:sz w:val="24"/>
          <w:szCs w:val="24"/>
        </w:rPr>
        <w:tab/>
      </w:r>
      <w:r w:rsidR="008967BE" w:rsidRPr="00340503">
        <w:rPr>
          <w:rFonts w:ascii="Times New Roman" w:hAnsi="Times New Roman" w:cs="Times New Roman"/>
          <w:sz w:val="24"/>
          <w:szCs w:val="24"/>
        </w:rPr>
        <w:t xml:space="preserve">Proto RVP PV, </w:t>
      </w:r>
      <w:r w:rsidR="00B0294B" w:rsidRPr="00340503">
        <w:rPr>
          <w:rFonts w:ascii="Times New Roman" w:hAnsi="Times New Roman" w:cs="Times New Roman"/>
          <w:sz w:val="24"/>
          <w:szCs w:val="24"/>
        </w:rPr>
        <w:t xml:space="preserve">v příloze s informacemi o organizaci zápisů k povinné školní docházce, nabízí rodičům přehled o tom, co by jejich dítě mělo zvládnout před vstupem do základní školy. (Dandová, 2018, str. </w:t>
      </w:r>
      <w:r w:rsidR="007E196F" w:rsidRPr="00340503">
        <w:rPr>
          <w:rFonts w:ascii="Times New Roman" w:hAnsi="Times New Roman" w:cs="Times New Roman"/>
          <w:sz w:val="24"/>
          <w:szCs w:val="24"/>
        </w:rPr>
        <w:t>130-131)</w:t>
      </w:r>
      <w:r w:rsidR="0065735B" w:rsidRPr="00340503">
        <w:rPr>
          <w:rFonts w:ascii="Times New Roman" w:hAnsi="Times New Roman" w:cs="Times New Roman"/>
          <w:sz w:val="24"/>
          <w:szCs w:val="24"/>
        </w:rPr>
        <w:t xml:space="preserve"> </w:t>
      </w:r>
      <w:r w:rsidR="008967BE" w:rsidRPr="00340503">
        <w:rPr>
          <w:rFonts w:ascii="Times New Roman" w:hAnsi="Times New Roman" w:cs="Times New Roman"/>
          <w:sz w:val="24"/>
          <w:szCs w:val="24"/>
        </w:rPr>
        <w:t xml:space="preserve">Tento přehled je platný od </w:t>
      </w:r>
      <w:r w:rsidR="000B2C39">
        <w:rPr>
          <w:rFonts w:ascii="Times New Roman" w:hAnsi="Times New Roman" w:cs="Times New Roman"/>
          <w:sz w:val="24"/>
          <w:szCs w:val="24"/>
        </w:rPr>
        <w:t>0</w:t>
      </w:r>
      <w:r w:rsidR="0065735B" w:rsidRPr="00340503">
        <w:rPr>
          <w:rFonts w:ascii="Times New Roman" w:hAnsi="Times New Roman" w:cs="Times New Roman"/>
          <w:sz w:val="24"/>
          <w:szCs w:val="24"/>
        </w:rPr>
        <w:t>1.</w:t>
      </w:r>
      <w:r w:rsidR="000B2C39">
        <w:rPr>
          <w:rFonts w:ascii="Times New Roman" w:hAnsi="Times New Roman" w:cs="Times New Roman"/>
          <w:sz w:val="24"/>
          <w:szCs w:val="24"/>
        </w:rPr>
        <w:t>0</w:t>
      </w:r>
      <w:r w:rsidR="0065735B" w:rsidRPr="00340503">
        <w:rPr>
          <w:rFonts w:ascii="Times New Roman" w:hAnsi="Times New Roman" w:cs="Times New Roman"/>
          <w:sz w:val="24"/>
          <w:szCs w:val="24"/>
        </w:rPr>
        <w:t xml:space="preserve">9.2012 </w:t>
      </w:r>
      <w:r w:rsidR="008967BE" w:rsidRPr="00340503">
        <w:rPr>
          <w:rFonts w:ascii="Times New Roman" w:hAnsi="Times New Roman" w:cs="Times New Roman"/>
          <w:sz w:val="24"/>
          <w:szCs w:val="24"/>
        </w:rPr>
        <w:t>a</w:t>
      </w:r>
      <w:r w:rsidR="0065735B" w:rsidRPr="00340503">
        <w:rPr>
          <w:rFonts w:ascii="Times New Roman" w:hAnsi="Times New Roman" w:cs="Times New Roman"/>
          <w:sz w:val="24"/>
          <w:szCs w:val="24"/>
        </w:rPr>
        <w:t xml:space="preserve"> nalezneme</w:t>
      </w:r>
      <w:r w:rsidR="008967BE" w:rsidRPr="00340503">
        <w:rPr>
          <w:rFonts w:ascii="Times New Roman" w:hAnsi="Times New Roman" w:cs="Times New Roman"/>
          <w:sz w:val="24"/>
          <w:szCs w:val="24"/>
        </w:rPr>
        <w:t xml:space="preserve"> jej</w:t>
      </w:r>
      <w:r w:rsidR="0065735B" w:rsidRPr="00340503">
        <w:rPr>
          <w:rFonts w:ascii="Times New Roman" w:hAnsi="Times New Roman" w:cs="Times New Roman"/>
          <w:sz w:val="24"/>
          <w:szCs w:val="24"/>
        </w:rPr>
        <w:t xml:space="preserve"> pod názvem</w:t>
      </w:r>
      <w:r w:rsidR="008967BE" w:rsidRPr="00340503">
        <w:rPr>
          <w:rFonts w:ascii="Times New Roman" w:hAnsi="Times New Roman" w:cs="Times New Roman"/>
          <w:sz w:val="24"/>
          <w:szCs w:val="24"/>
        </w:rPr>
        <w:t xml:space="preserve"> </w:t>
      </w:r>
      <w:r w:rsidR="008967BE" w:rsidRPr="00340503">
        <w:rPr>
          <w:rFonts w:ascii="Times New Roman" w:hAnsi="Times New Roman" w:cs="Times New Roman"/>
          <w:i/>
          <w:iCs/>
          <w:sz w:val="24"/>
          <w:szCs w:val="24"/>
        </w:rPr>
        <w:t>Konkretizované očekávané výstupy RVP PV.</w:t>
      </w:r>
      <w:r w:rsidR="0065735B" w:rsidRPr="00340503">
        <w:rPr>
          <w:rFonts w:ascii="Times New Roman" w:hAnsi="Times New Roman" w:cs="Times New Roman"/>
          <w:sz w:val="24"/>
          <w:szCs w:val="24"/>
        </w:rPr>
        <w:t xml:space="preserve"> </w:t>
      </w:r>
      <w:r w:rsidR="008967BE" w:rsidRPr="00340503">
        <w:rPr>
          <w:rFonts w:ascii="Times New Roman" w:hAnsi="Times New Roman" w:cs="Times New Roman"/>
          <w:sz w:val="24"/>
          <w:szCs w:val="24"/>
        </w:rPr>
        <w:t xml:space="preserve">Ve druhé části je uvedeno </w:t>
      </w:r>
      <w:r w:rsidR="0065735B" w:rsidRPr="00340503">
        <w:rPr>
          <w:rFonts w:ascii="Times New Roman" w:hAnsi="Times New Roman" w:cs="Times New Roman"/>
          <w:b/>
          <w:bCs/>
          <w:i/>
          <w:iCs/>
          <w:sz w:val="24"/>
          <w:szCs w:val="24"/>
        </w:rPr>
        <w:t>Desatero pro rodiče dětí předškolního věku</w:t>
      </w:r>
      <w:r w:rsidR="008967BE" w:rsidRPr="00340503">
        <w:rPr>
          <w:rFonts w:ascii="Times New Roman" w:hAnsi="Times New Roman" w:cs="Times New Roman"/>
          <w:sz w:val="24"/>
          <w:szCs w:val="24"/>
        </w:rPr>
        <w:t>, ve kterém se zmiňuje, že by dítě na konci předškolní docházky mělo:</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„být dostatečně fyzicky a pohybově vyspělé, vědomě ovládat své tělo, být samostatné v sebeobsluze,</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být relativně citově samostatné a schopné kontrolovat a řídit své chování,</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zvládat přiměřené jazykové, řečové a komunikativní dovednosti,</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zvládat koordinaci ruky a oka, jemnou motoriku, pravolevou orientaci,</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být schopné rozlišovat zrakové a sluchové vjemy,</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zvládat jednoduché logické a myšlenkové operace a orientovat se v elementárních matematických pojmech,</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mít dostatečně rozvinutou záměrnou pozornost a schopnost záměrně si zapamatovat a vědomě se učit,</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být přiměřeně sociálně samostatné a zároveň sociálně vnímavé, schopné soužití s vrstevníky ve skupině,</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vnímat kulturní podněty a projevovat tvořivost,</w:t>
      </w:r>
    </w:p>
    <w:p w:rsidR="008967BE" w:rsidRPr="00340503" w:rsidRDefault="008967BE">
      <w:pPr>
        <w:pStyle w:val="Odstavecseseznamem"/>
        <w:numPr>
          <w:ilvl w:val="0"/>
          <w:numId w:val="18"/>
        </w:numPr>
        <w:spacing w:line="360" w:lineRule="auto"/>
        <w:jc w:val="both"/>
        <w:rPr>
          <w:rFonts w:ascii="Times New Roman" w:hAnsi="Times New Roman" w:cs="Times New Roman"/>
          <w:sz w:val="24"/>
          <w:szCs w:val="24"/>
        </w:rPr>
      </w:pPr>
      <w:r w:rsidRPr="00340503">
        <w:rPr>
          <w:rFonts w:ascii="Times New Roman" w:eastAsia="Calibri" w:hAnsi="Times New Roman" w:cs="Times New Roman"/>
          <w:sz w:val="24"/>
          <w:szCs w:val="24"/>
        </w:rPr>
        <w:t>orientovat ve svém prostředí, v okolním světě i v praktickém životě</w:t>
      </w:r>
      <w:r w:rsidRPr="00340503">
        <w:rPr>
          <w:rFonts w:ascii="Times New Roman" w:hAnsi="Times New Roman" w:cs="Times New Roman"/>
          <w:sz w:val="24"/>
          <w:szCs w:val="24"/>
        </w:rPr>
        <w:t>.“ (MŠMT, 2021, str. 1-25)</w:t>
      </w:r>
    </w:p>
    <w:p w:rsidR="002E258D" w:rsidRPr="00340503" w:rsidRDefault="002E258D" w:rsidP="00340503">
      <w:pPr>
        <w:pStyle w:val="Nadpis2"/>
        <w:spacing w:line="360" w:lineRule="auto"/>
        <w:jc w:val="both"/>
        <w:rPr>
          <w:rFonts w:ascii="Times New Roman" w:hAnsi="Times New Roman" w:cs="Times New Roman"/>
          <w:b/>
          <w:bCs/>
          <w:color w:val="000000" w:themeColor="text1"/>
          <w:sz w:val="28"/>
          <w:szCs w:val="28"/>
        </w:rPr>
      </w:pPr>
      <w:bookmarkStart w:id="25" w:name="_Toc136975134"/>
      <w:bookmarkStart w:id="26" w:name="_Toc138059148"/>
      <w:r w:rsidRPr="00340503">
        <w:rPr>
          <w:rFonts w:ascii="Times New Roman" w:hAnsi="Times New Roman" w:cs="Times New Roman"/>
          <w:b/>
          <w:bCs/>
          <w:color w:val="000000" w:themeColor="text1"/>
          <w:sz w:val="28"/>
          <w:szCs w:val="28"/>
        </w:rPr>
        <w:t>Možnosti spolupráce</w:t>
      </w:r>
      <w:bookmarkEnd w:id="25"/>
      <w:bookmarkEnd w:id="26"/>
    </w:p>
    <w:p w:rsidR="00874021" w:rsidRPr="00340503" w:rsidRDefault="00874021" w:rsidP="00340503">
      <w:pPr>
        <w:spacing w:line="360" w:lineRule="auto"/>
        <w:ind w:firstLine="432"/>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Škole i rodině jde pouze o jedno, a to je spokojenost dítěte a jeho správný vývoj. Jenomže aby toho bylo dosaženo, musí fungovat dobrá spolupráce. Rodiče a škola se nesmějí brát jako soupeři, ale měli by k sobě přistupovat jako partneři</w:t>
      </w:r>
      <w:r w:rsidR="002E258D" w:rsidRPr="00340503">
        <w:rPr>
          <w:rFonts w:ascii="Times New Roman" w:hAnsi="Times New Roman" w:cs="Times New Roman"/>
          <w:color w:val="000000" w:themeColor="text1"/>
          <w:sz w:val="24"/>
          <w:szCs w:val="24"/>
        </w:rPr>
        <w:t>, kteří se respektují, uznávají se, informují se o dítěti a jsou k sobě zcela otevření. Takovou spolupráci je třeba prohlubovat a věnovat se jí denně. (</w:t>
      </w:r>
      <w:proofErr w:type="spellStart"/>
      <w:r w:rsidR="002E258D" w:rsidRPr="00340503">
        <w:rPr>
          <w:rFonts w:ascii="Times New Roman" w:hAnsi="Times New Roman" w:cs="Times New Roman"/>
          <w:color w:val="000000" w:themeColor="text1"/>
          <w:sz w:val="24"/>
          <w:szCs w:val="24"/>
        </w:rPr>
        <w:t>Lindner</w:t>
      </w:r>
      <w:proofErr w:type="spellEnd"/>
      <w:r w:rsidR="002E258D" w:rsidRPr="00340503">
        <w:rPr>
          <w:rFonts w:ascii="Times New Roman" w:hAnsi="Times New Roman" w:cs="Times New Roman"/>
          <w:color w:val="000000" w:themeColor="text1"/>
          <w:sz w:val="24"/>
          <w:szCs w:val="24"/>
        </w:rPr>
        <w:t>, 2019, str. 8-9)</w:t>
      </w:r>
    </w:p>
    <w:p w:rsidR="006537E8" w:rsidRPr="00340503" w:rsidRDefault="006537E8" w:rsidP="00340503">
      <w:pPr>
        <w:spacing w:line="360" w:lineRule="auto"/>
        <w:ind w:firstLine="432"/>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lastRenderedPageBreak/>
        <w:t>Spoluúčast rodičů je jednou z podmínek předškolního vzdělávání. Fungující spolupráce se vyznačuje důvěrou, otevřeností, vstřícností, porozuměním, respektem a ochotou, kdy jsou si rodiče i zaměstnanci školy vzájemnými partnery. Rodiče se mohou zapojovat do dění v mateřské škole, účastnit se Učitelé by se měli zajímat nejen o potřeby dítěte, ale také celé jeho rodiny, porozumět jim a vyhovět. (RVP PV, 2021, str. 34)</w:t>
      </w:r>
    </w:p>
    <w:p w:rsidR="00214D17" w:rsidRPr="00340503" w:rsidRDefault="002D48C5" w:rsidP="00340503">
      <w:pPr>
        <w:spacing w:line="360" w:lineRule="auto"/>
        <w:ind w:firstLine="432"/>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 xml:space="preserve">Podle Vítečkové (2011, str. 333) můžeme </w:t>
      </w:r>
      <w:r w:rsidRPr="00340503">
        <w:rPr>
          <w:rFonts w:ascii="Times New Roman" w:hAnsi="Times New Roman" w:cs="Times New Roman"/>
          <w:b/>
          <w:bCs/>
          <w:color w:val="000000" w:themeColor="text1"/>
          <w:sz w:val="24"/>
          <w:szCs w:val="24"/>
        </w:rPr>
        <w:t>s</w:t>
      </w:r>
      <w:r w:rsidR="00A63D64" w:rsidRPr="00340503">
        <w:rPr>
          <w:rFonts w:ascii="Times New Roman" w:hAnsi="Times New Roman" w:cs="Times New Roman"/>
          <w:b/>
          <w:bCs/>
          <w:color w:val="000000" w:themeColor="text1"/>
          <w:sz w:val="24"/>
          <w:szCs w:val="24"/>
        </w:rPr>
        <w:t>polupráci rodiny a školy</w:t>
      </w:r>
      <w:r w:rsidR="00A63D64" w:rsidRPr="00340503">
        <w:rPr>
          <w:rFonts w:ascii="Times New Roman" w:hAnsi="Times New Roman" w:cs="Times New Roman"/>
          <w:color w:val="000000" w:themeColor="text1"/>
          <w:sz w:val="24"/>
          <w:szCs w:val="24"/>
        </w:rPr>
        <w:t xml:space="preserve"> můžeme rozdělit na </w:t>
      </w:r>
      <w:r w:rsidRPr="00340503">
        <w:rPr>
          <w:rFonts w:ascii="Times New Roman" w:hAnsi="Times New Roman" w:cs="Times New Roman"/>
          <w:color w:val="000000" w:themeColor="text1"/>
          <w:sz w:val="24"/>
          <w:szCs w:val="24"/>
        </w:rPr>
        <w:t xml:space="preserve">tři </w:t>
      </w:r>
      <w:r w:rsidR="00A63D64" w:rsidRPr="00340503">
        <w:rPr>
          <w:rFonts w:ascii="Times New Roman" w:hAnsi="Times New Roman" w:cs="Times New Roman"/>
          <w:color w:val="000000" w:themeColor="text1"/>
          <w:sz w:val="24"/>
          <w:szCs w:val="24"/>
        </w:rPr>
        <w:t>oblasti:</w:t>
      </w:r>
    </w:p>
    <w:p w:rsidR="00214D17" w:rsidRPr="00340503" w:rsidRDefault="004538D0">
      <w:pPr>
        <w:pStyle w:val="Odstavecseseznamem"/>
        <w:numPr>
          <w:ilvl w:val="0"/>
          <w:numId w:val="15"/>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t>v</w:t>
      </w:r>
      <w:r w:rsidR="002D48C5" w:rsidRPr="00340503">
        <w:rPr>
          <w:rFonts w:ascii="Times New Roman" w:hAnsi="Times New Roman" w:cs="Times New Roman"/>
          <w:b/>
          <w:bCs/>
          <w:sz w:val="24"/>
          <w:szCs w:val="24"/>
        </w:rPr>
        <w:t>zdělávání</w:t>
      </w:r>
      <w:r w:rsidRPr="00340503">
        <w:rPr>
          <w:rFonts w:ascii="Times New Roman" w:hAnsi="Times New Roman" w:cs="Times New Roman"/>
          <w:b/>
          <w:bCs/>
          <w:sz w:val="24"/>
          <w:szCs w:val="24"/>
        </w:rPr>
        <w:t>,</w:t>
      </w:r>
    </w:p>
    <w:p w:rsidR="002D48C5" w:rsidRPr="00340503" w:rsidRDefault="00214D17" w:rsidP="00340503">
      <w:pPr>
        <w:spacing w:line="360" w:lineRule="auto"/>
        <w:jc w:val="both"/>
        <w:rPr>
          <w:rFonts w:ascii="Times New Roman" w:hAnsi="Times New Roman" w:cs="Times New Roman"/>
          <w:b/>
          <w:bCs/>
          <w:sz w:val="24"/>
          <w:szCs w:val="24"/>
        </w:rPr>
      </w:pPr>
      <w:r w:rsidRPr="00340503">
        <w:rPr>
          <w:rFonts w:ascii="Times New Roman" w:hAnsi="Times New Roman" w:cs="Times New Roman"/>
          <w:sz w:val="24"/>
          <w:szCs w:val="24"/>
        </w:rPr>
        <w:tab/>
      </w:r>
      <w:r w:rsidR="001E1D46" w:rsidRPr="00340503">
        <w:rPr>
          <w:rFonts w:ascii="Times New Roman" w:hAnsi="Times New Roman" w:cs="Times New Roman"/>
          <w:sz w:val="24"/>
          <w:szCs w:val="24"/>
        </w:rPr>
        <w:t>Pedagogové sdílí s rodiči vzdělávací nabídku</w:t>
      </w:r>
      <w:r w:rsidR="00F53E28" w:rsidRPr="00340503">
        <w:rPr>
          <w:rFonts w:ascii="Times New Roman" w:hAnsi="Times New Roman" w:cs="Times New Roman"/>
          <w:sz w:val="24"/>
          <w:szCs w:val="24"/>
        </w:rPr>
        <w:t>,</w:t>
      </w:r>
      <w:r w:rsidR="001E1D46" w:rsidRPr="00340503">
        <w:rPr>
          <w:rFonts w:ascii="Times New Roman" w:hAnsi="Times New Roman" w:cs="Times New Roman"/>
          <w:sz w:val="24"/>
          <w:szCs w:val="24"/>
        </w:rPr>
        <w:t xml:space="preserve"> denně </w:t>
      </w:r>
      <w:r w:rsidR="00F53E28" w:rsidRPr="00340503">
        <w:rPr>
          <w:rFonts w:ascii="Times New Roman" w:hAnsi="Times New Roman" w:cs="Times New Roman"/>
          <w:sz w:val="24"/>
          <w:szCs w:val="24"/>
        </w:rPr>
        <w:t xml:space="preserve">s nimi </w:t>
      </w:r>
      <w:r w:rsidR="001E1D46" w:rsidRPr="00340503">
        <w:rPr>
          <w:rFonts w:ascii="Times New Roman" w:hAnsi="Times New Roman" w:cs="Times New Roman"/>
          <w:sz w:val="24"/>
          <w:szCs w:val="24"/>
        </w:rPr>
        <w:t>komunikují a informují je o důležit</w:t>
      </w:r>
      <w:r w:rsidR="00F53E28" w:rsidRPr="00340503">
        <w:rPr>
          <w:rFonts w:ascii="Times New Roman" w:hAnsi="Times New Roman" w:cs="Times New Roman"/>
          <w:sz w:val="24"/>
          <w:szCs w:val="24"/>
        </w:rPr>
        <w:t>ém dění v mateřské škole</w:t>
      </w:r>
      <w:r w:rsidR="001E1D46" w:rsidRPr="00340503">
        <w:rPr>
          <w:rFonts w:ascii="Times New Roman" w:hAnsi="Times New Roman" w:cs="Times New Roman"/>
          <w:sz w:val="24"/>
          <w:szCs w:val="24"/>
        </w:rPr>
        <w:t xml:space="preserve">. </w:t>
      </w:r>
      <w:r w:rsidR="00F53E28" w:rsidRPr="00340503">
        <w:rPr>
          <w:rFonts w:ascii="Times New Roman" w:hAnsi="Times New Roman" w:cs="Times New Roman"/>
          <w:sz w:val="24"/>
          <w:szCs w:val="24"/>
        </w:rPr>
        <w:t xml:space="preserve">(Vítečková, 2011, str. 333) </w:t>
      </w:r>
      <w:r w:rsidR="00B70BFB" w:rsidRPr="00340503">
        <w:rPr>
          <w:rFonts w:ascii="Times New Roman" w:hAnsi="Times New Roman" w:cs="Times New Roman"/>
          <w:sz w:val="24"/>
          <w:szCs w:val="24"/>
        </w:rPr>
        <w:t xml:space="preserve">Rodiče se </w:t>
      </w:r>
      <w:r w:rsidR="002D48C5" w:rsidRPr="00340503">
        <w:rPr>
          <w:rFonts w:ascii="Times New Roman" w:hAnsi="Times New Roman" w:cs="Times New Roman"/>
          <w:sz w:val="24"/>
          <w:szCs w:val="24"/>
        </w:rPr>
        <w:t>seznam</w:t>
      </w:r>
      <w:r w:rsidR="00B70BFB" w:rsidRPr="00340503">
        <w:rPr>
          <w:rFonts w:ascii="Times New Roman" w:hAnsi="Times New Roman" w:cs="Times New Roman"/>
          <w:sz w:val="24"/>
          <w:szCs w:val="24"/>
        </w:rPr>
        <w:t>ují</w:t>
      </w:r>
      <w:r w:rsidR="002D48C5" w:rsidRPr="00340503">
        <w:rPr>
          <w:rFonts w:ascii="Times New Roman" w:hAnsi="Times New Roman" w:cs="Times New Roman"/>
          <w:sz w:val="24"/>
          <w:szCs w:val="24"/>
        </w:rPr>
        <w:t xml:space="preserve"> s</w:t>
      </w:r>
      <w:r w:rsidR="00B70BFB" w:rsidRPr="00340503">
        <w:rPr>
          <w:rFonts w:ascii="Times New Roman" w:hAnsi="Times New Roman" w:cs="Times New Roman"/>
          <w:sz w:val="24"/>
          <w:szCs w:val="24"/>
        </w:rPr>
        <w:t> </w:t>
      </w:r>
      <w:r w:rsidR="002D48C5" w:rsidRPr="00340503">
        <w:rPr>
          <w:rFonts w:ascii="Times New Roman" w:hAnsi="Times New Roman" w:cs="Times New Roman"/>
          <w:sz w:val="24"/>
          <w:szCs w:val="24"/>
        </w:rPr>
        <w:t>cíl</w:t>
      </w:r>
      <w:r w:rsidR="00B70BFB" w:rsidRPr="00340503">
        <w:rPr>
          <w:rFonts w:ascii="Times New Roman" w:hAnsi="Times New Roman" w:cs="Times New Roman"/>
          <w:sz w:val="24"/>
          <w:szCs w:val="24"/>
        </w:rPr>
        <w:t>i a obsahem vzdělávání, zajímají se o</w:t>
      </w:r>
      <w:r w:rsidR="002D48C5" w:rsidRPr="00340503">
        <w:rPr>
          <w:rFonts w:ascii="Times New Roman" w:hAnsi="Times New Roman" w:cs="Times New Roman"/>
          <w:sz w:val="24"/>
          <w:szCs w:val="24"/>
        </w:rPr>
        <w:t xml:space="preserve"> výsledky</w:t>
      </w:r>
      <w:r w:rsidR="00B70BFB" w:rsidRPr="00340503">
        <w:rPr>
          <w:rFonts w:ascii="Times New Roman" w:hAnsi="Times New Roman" w:cs="Times New Roman"/>
          <w:sz w:val="24"/>
          <w:szCs w:val="24"/>
        </w:rPr>
        <w:t xml:space="preserve"> svého</w:t>
      </w:r>
      <w:r w:rsidR="002D48C5" w:rsidRPr="00340503">
        <w:rPr>
          <w:rFonts w:ascii="Times New Roman" w:hAnsi="Times New Roman" w:cs="Times New Roman"/>
          <w:sz w:val="24"/>
          <w:szCs w:val="24"/>
        </w:rPr>
        <w:t xml:space="preserve"> dítěte, inform</w:t>
      </w:r>
      <w:r w:rsidR="00B70BFB" w:rsidRPr="00340503">
        <w:rPr>
          <w:rFonts w:ascii="Times New Roman" w:hAnsi="Times New Roman" w:cs="Times New Roman"/>
          <w:sz w:val="24"/>
          <w:szCs w:val="24"/>
        </w:rPr>
        <w:t>ují se</w:t>
      </w:r>
      <w:r w:rsidR="002D48C5" w:rsidRPr="00340503">
        <w:rPr>
          <w:rFonts w:ascii="Times New Roman" w:hAnsi="Times New Roman" w:cs="Times New Roman"/>
          <w:sz w:val="24"/>
          <w:szCs w:val="24"/>
        </w:rPr>
        <w:t xml:space="preserve"> o využívání školních poradenských</w:t>
      </w:r>
      <w:r w:rsidR="00F53E28" w:rsidRPr="00340503">
        <w:rPr>
          <w:rFonts w:ascii="Times New Roman" w:hAnsi="Times New Roman" w:cs="Times New Roman"/>
          <w:sz w:val="24"/>
          <w:szCs w:val="24"/>
        </w:rPr>
        <w:t xml:space="preserve"> služeb, předávají předškolnímu zařízení důležité informace týkající se vyšetření dítěte.</w:t>
      </w:r>
      <w:r w:rsidR="00082D63" w:rsidRPr="00340503">
        <w:rPr>
          <w:rFonts w:ascii="Times New Roman" w:hAnsi="Times New Roman" w:cs="Times New Roman"/>
          <w:sz w:val="24"/>
          <w:szCs w:val="24"/>
        </w:rPr>
        <w:t xml:space="preserve"> Ú</w:t>
      </w:r>
      <w:r w:rsidR="00F53E28" w:rsidRPr="00340503">
        <w:rPr>
          <w:rFonts w:ascii="Times New Roman" w:hAnsi="Times New Roman" w:cs="Times New Roman"/>
          <w:sz w:val="24"/>
          <w:szCs w:val="24"/>
        </w:rPr>
        <w:t xml:space="preserve">častní se také akcí MŠ, </w:t>
      </w:r>
      <w:r w:rsidR="00082D63" w:rsidRPr="00340503">
        <w:rPr>
          <w:rFonts w:ascii="Times New Roman" w:hAnsi="Times New Roman" w:cs="Times New Roman"/>
          <w:sz w:val="24"/>
          <w:szCs w:val="24"/>
        </w:rPr>
        <w:t>neboť zde</w:t>
      </w:r>
      <w:r w:rsidR="00F53E28" w:rsidRPr="00340503">
        <w:rPr>
          <w:rFonts w:ascii="Times New Roman" w:hAnsi="Times New Roman" w:cs="Times New Roman"/>
          <w:sz w:val="24"/>
          <w:szCs w:val="24"/>
        </w:rPr>
        <w:t xml:space="preserve"> mohou </w:t>
      </w:r>
      <w:r w:rsidR="00082D63" w:rsidRPr="00340503">
        <w:rPr>
          <w:rFonts w:ascii="Times New Roman" w:hAnsi="Times New Roman" w:cs="Times New Roman"/>
          <w:sz w:val="24"/>
          <w:szCs w:val="24"/>
        </w:rPr>
        <w:t xml:space="preserve">poznávat a </w:t>
      </w:r>
      <w:r w:rsidR="00F53E28" w:rsidRPr="00340503">
        <w:rPr>
          <w:rFonts w:ascii="Times New Roman" w:hAnsi="Times New Roman" w:cs="Times New Roman"/>
          <w:sz w:val="24"/>
          <w:szCs w:val="24"/>
        </w:rPr>
        <w:t>porovnávat úroveň svého dítěte s ostatními.</w:t>
      </w:r>
      <w:r w:rsidR="00082D63" w:rsidRPr="00340503">
        <w:rPr>
          <w:rFonts w:ascii="Times New Roman" w:hAnsi="Times New Roman" w:cs="Times New Roman"/>
          <w:sz w:val="24"/>
          <w:szCs w:val="24"/>
        </w:rPr>
        <w:t xml:space="preserve"> (Kropáčková, 2008, str. 44)</w:t>
      </w:r>
    </w:p>
    <w:p w:rsidR="00B70BFB" w:rsidRPr="00340503" w:rsidRDefault="004538D0">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340503">
        <w:rPr>
          <w:rFonts w:ascii="Times New Roman" w:hAnsi="Times New Roman" w:cs="Times New Roman"/>
          <w:b/>
          <w:bCs/>
          <w:color w:val="000000" w:themeColor="text1"/>
          <w:sz w:val="24"/>
          <w:szCs w:val="24"/>
        </w:rPr>
        <w:t>v</w:t>
      </w:r>
      <w:r w:rsidR="002D48C5" w:rsidRPr="00340503">
        <w:rPr>
          <w:rFonts w:ascii="Times New Roman" w:hAnsi="Times New Roman" w:cs="Times New Roman"/>
          <w:b/>
          <w:bCs/>
          <w:color w:val="000000" w:themeColor="text1"/>
          <w:sz w:val="24"/>
          <w:szCs w:val="24"/>
        </w:rPr>
        <w:t>ýchova</w:t>
      </w:r>
      <w:r w:rsidRPr="00340503">
        <w:rPr>
          <w:rFonts w:ascii="Times New Roman" w:hAnsi="Times New Roman" w:cs="Times New Roman"/>
          <w:b/>
          <w:bCs/>
          <w:color w:val="000000" w:themeColor="text1"/>
          <w:sz w:val="24"/>
          <w:szCs w:val="24"/>
        </w:rPr>
        <w:t>,</w:t>
      </w:r>
    </w:p>
    <w:p w:rsidR="002D48C5" w:rsidRPr="00340503" w:rsidRDefault="001E1D46" w:rsidP="00340503">
      <w:pPr>
        <w:spacing w:line="360" w:lineRule="auto"/>
        <w:ind w:firstLine="708"/>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 xml:space="preserve">Pedagogové se </w:t>
      </w:r>
      <w:r w:rsidR="002D48C5" w:rsidRPr="00340503">
        <w:rPr>
          <w:rFonts w:ascii="Times New Roman" w:hAnsi="Times New Roman" w:cs="Times New Roman"/>
          <w:color w:val="000000" w:themeColor="text1"/>
          <w:sz w:val="24"/>
          <w:szCs w:val="24"/>
        </w:rPr>
        <w:t>seznam</w:t>
      </w:r>
      <w:r w:rsidRPr="00340503">
        <w:rPr>
          <w:rFonts w:ascii="Times New Roman" w:hAnsi="Times New Roman" w:cs="Times New Roman"/>
          <w:color w:val="000000" w:themeColor="text1"/>
          <w:sz w:val="24"/>
          <w:szCs w:val="24"/>
        </w:rPr>
        <w:t xml:space="preserve">ují </w:t>
      </w:r>
      <w:r w:rsidR="002D48C5" w:rsidRPr="00340503">
        <w:rPr>
          <w:rFonts w:ascii="Times New Roman" w:hAnsi="Times New Roman" w:cs="Times New Roman"/>
          <w:color w:val="000000" w:themeColor="text1"/>
          <w:sz w:val="24"/>
          <w:szCs w:val="24"/>
        </w:rPr>
        <w:t>s chováním dítěte</w:t>
      </w:r>
      <w:r w:rsidRPr="00340503">
        <w:rPr>
          <w:rFonts w:ascii="Times New Roman" w:hAnsi="Times New Roman" w:cs="Times New Roman"/>
          <w:color w:val="000000" w:themeColor="text1"/>
          <w:sz w:val="24"/>
          <w:szCs w:val="24"/>
        </w:rPr>
        <w:t xml:space="preserve">, </w:t>
      </w:r>
      <w:r w:rsidR="002D48C5" w:rsidRPr="00340503">
        <w:rPr>
          <w:rFonts w:ascii="Times New Roman" w:hAnsi="Times New Roman" w:cs="Times New Roman"/>
          <w:color w:val="000000" w:themeColor="text1"/>
          <w:sz w:val="24"/>
          <w:szCs w:val="24"/>
        </w:rPr>
        <w:t>s jeho začleněním do kolektivu</w:t>
      </w:r>
      <w:r w:rsidRPr="00340503">
        <w:rPr>
          <w:rFonts w:ascii="Times New Roman" w:hAnsi="Times New Roman" w:cs="Times New Roman"/>
          <w:color w:val="000000" w:themeColor="text1"/>
          <w:sz w:val="24"/>
          <w:szCs w:val="24"/>
        </w:rPr>
        <w:t xml:space="preserve"> a své poznatky sdílí s rodiči. Při obtížných situacích diskutují s rodiči o výchovném opatření.</w:t>
      </w:r>
      <w:r w:rsidR="00082D63" w:rsidRPr="00340503">
        <w:rPr>
          <w:rFonts w:ascii="Times New Roman" w:hAnsi="Times New Roman" w:cs="Times New Roman"/>
          <w:color w:val="000000" w:themeColor="text1"/>
          <w:sz w:val="24"/>
          <w:szCs w:val="24"/>
        </w:rPr>
        <w:t xml:space="preserve"> (Vítečková, 2011, str. 333)</w:t>
      </w:r>
    </w:p>
    <w:p w:rsidR="001E1D46" w:rsidRPr="00340503" w:rsidRDefault="004538D0">
      <w:pPr>
        <w:pStyle w:val="Odstavecseseznamem"/>
        <w:numPr>
          <w:ilvl w:val="0"/>
          <w:numId w:val="15"/>
        </w:numPr>
        <w:spacing w:line="360" w:lineRule="auto"/>
        <w:jc w:val="both"/>
        <w:rPr>
          <w:rFonts w:ascii="Times New Roman" w:hAnsi="Times New Roman" w:cs="Times New Roman"/>
          <w:color w:val="000000" w:themeColor="text1"/>
          <w:sz w:val="24"/>
          <w:szCs w:val="24"/>
        </w:rPr>
      </w:pPr>
      <w:r w:rsidRPr="00340503">
        <w:rPr>
          <w:rFonts w:ascii="Times New Roman" w:hAnsi="Times New Roman" w:cs="Times New Roman"/>
          <w:b/>
          <w:bCs/>
          <w:color w:val="000000" w:themeColor="text1"/>
          <w:sz w:val="24"/>
          <w:szCs w:val="24"/>
        </w:rPr>
        <w:t>a</w:t>
      </w:r>
      <w:r w:rsidR="002D48C5" w:rsidRPr="00340503">
        <w:rPr>
          <w:rFonts w:ascii="Times New Roman" w:hAnsi="Times New Roman" w:cs="Times New Roman"/>
          <w:b/>
          <w:bCs/>
          <w:color w:val="000000" w:themeColor="text1"/>
          <w:sz w:val="24"/>
          <w:szCs w:val="24"/>
        </w:rPr>
        <w:t>ktivní zapojení rodičů</w:t>
      </w:r>
      <w:r w:rsidRPr="00340503">
        <w:rPr>
          <w:rFonts w:ascii="Times New Roman" w:hAnsi="Times New Roman" w:cs="Times New Roman"/>
          <w:b/>
          <w:bCs/>
          <w:color w:val="000000" w:themeColor="text1"/>
          <w:sz w:val="24"/>
          <w:szCs w:val="24"/>
        </w:rPr>
        <w:t>.</w:t>
      </w:r>
    </w:p>
    <w:p w:rsidR="00AF43F6" w:rsidRPr="00340503" w:rsidRDefault="001E1D46" w:rsidP="00340503">
      <w:pPr>
        <w:spacing w:line="360" w:lineRule="auto"/>
        <w:ind w:firstLine="432"/>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Pedagogové zprostředkovávají akce, projekty a další aktivity se záměrem zapojit rodiče do předškolního vzdělávání. Rodiče</w:t>
      </w:r>
      <w:r w:rsidR="000A5B72" w:rsidRPr="00340503">
        <w:rPr>
          <w:rFonts w:ascii="Times New Roman" w:hAnsi="Times New Roman" w:cs="Times New Roman"/>
          <w:color w:val="000000" w:themeColor="text1"/>
          <w:sz w:val="24"/>
          <w:szCs w:val="24"/>
        </w:rPr>
        <w:t>, kteří</w:t>
      </w:r>
      <w:r w:rsidRPr="00340503">
        <w:rPr>
          <w:rFonts w:ascii="Times New Roman" w:hAnsi="Times New Roman" w:cs="Times New Roman"/>
          <w:color w:val="000000" w:themeColor="text1"/>
          <w:sz w:val="24"/>
          <w:szCs w:val="24"/>
        </w:rPr>
        <w:t xml:space="preserve"> se </w:t>
      </w:r>
      <w:r w:rsidR="002D48C5" w:rsidRPr="00340503">
        <w:rPr>
          <w:rFonts w:ascii="Times New Roman" w:hAnsi="Times New Roman" w:cs="Times New Roman"/>
          <w:color w:val="000000" w:themeColor="text1"/>
          <w:sz w:val="24"/>
          <w:szCs w:val="24"/>
        </w:rPr>
        <w:t>zapoj</w:t>
      </w:r>
      <w:r w:rsidRPr="00340503">
        <w:rPr>
          <w:rFonts w:ascii="Times New Roman" w:hAnsi="Times New Roman" w:cs="Times New Roman"/>
          <w:color w:val="000000" w:themeColor="text1"/>
          <w:sz w:val="24"/>
          <w:szCs w:val="24"/>
        </w:rPr>
        <w:t>ují</w:t>
      </w:r>
      <w:r w:rsidR="002D48C5" w:rsidRPr="00340503">
        <w:rPr>
          <w:rFonts w:ascii="Times New Roman" w:hAnsi="Times New Roman" w:cs="Times New Roman"/>
          <w:color w:val="000000" w:themeColor="text1"/>
          <w:sz w:val="24"/>
          <w:szCs w:val="24"/>
        </w:rPr>
        <w:t xml:space="preserve"> do </w:t>
      </w:r>
      <w:r w:rsidRPr="00340503">
        <w:rPr>
          <w:rFonts w:ascii="Times New Roman" w:hAnsi="Times New Roman" w:cs="Times New Roman"/>
          <w:color w:val="000000" w:themeColor="text1"/>
          <w:sz w:val="24"/>
          <w:szCs w:val="24"/>
        </w:rPr>
        <w:t xml:space="preserve">těchto </w:t>
      </w:r>
      <w:r w:rsidR="002D48C5" w:rsidRPr="00340503">
        <w:rPr>
          <w:rFonts w:ascii="Times New Roman" w:hAnsi="Times New Roman" w:cs="Times New Roman"/>
          <w:color w:val="000000" w:themeColor="text1"/>
          <w:sz w:val="24"/>
          <w:szCs w:val="24"/>
        </w:rPr>
        <w:t>aktivit,</w:t>
      </w:r>
      <w:r w:rsidR="000A5B72" w:rsidRPr="00340503">
        <w:rPr>
          <w:rFonts w:ascii="Times New Roman" w:hAnsi="Times New Roman" w:cs="Times New Roman"/>
          <w:color w:val="000000" w:themeColor="text1"/>
          <w:sz w:val="24"/>
          <w:szCs w:val="24"/>
        </w:rPr>
        <w:t xml:space="preserve"> </w:t>
      </w:r>
      <w:r w:rsidR="00082D63" w:rsidRPr="00340503">
        <w:rPr>
          <w:rFonts w:ascii="Times New Roman" w:hAnsi="Times New Roman" w:cs="Times New Roman"/>
          <w:color w:val="000000" w:themeColor="text1"/>
          <w:sz w:val="24"/>
          <w:szCs w:val="24"/>
        </w:rPr>
        <w:t>mají možnost poznat organizaci, atmosféru školy</w:t>
      </w:r>
      <w:r w:rsidR="000A5B72" w:rsidRPr="00340503">
        <w:rPr>
          <w:rFonts w:ascii="Times New Roman" w:hAnsi="Times New Roman" w:cs="Times New Roman"/>
          <w:color w:val="000000" w:themeColor="text1"/>
          <w:sz w:val="24"/>
          <w:szCs w:val="24"/>
        </w:rPr>
        <w:t xml:space="preserve"> a</w:t>
      </w:r>
      <w:r w:rsidR="00082D63" w:rsidRPr="00340503">
        <w:rPr>
          <w:rFonts w:ascii="Times New Roman" w:hAnsi="Times New Roman" w:cs="Times New Roman"/>
          <w:color w:val="000000" w:themeColor="text1"/>
          <w:sz w:val="24"/>
          <w:szCs w:val="24"/>
        </w:rPr>
        <w:t xml:space="preserve"> paní učitelku, se kterou mohou navázat otevřenější vztah. Také mají možnost nahlédnout do pedagogické práce. Mateřská škola nemusí být zprostředkovatelem celé akce, ale </w:t>
      </w:r>
      <w:r w:rsidR="000A5B72" w:rsidRPr="00340503">
        <w:rPr>
          <w:rFonts w:ascii="Times New Roman" w:hAnsi="Times New Roman" w:cs="Times New Roman"/>
          <w:color w:val="000000" w:themeColor="text1"/>
          <w:sz w:val="24"/>
          <w:szCs w:val="24"/>
        </w:rPr>
        <w:t>může vyzvat rodiče ke sdílení nápadů a k zapojení se do organizace těchto aktivit. (</w:t>
      </w:r>
      <w:proofErr w:type="spellStart"/>
      <w:r w:rsidR="000A5B72" w:rsidRPr="00340503">
        <w:rPr>
          <w:rFonts w:ascii="Times New Roman" w:hAnsi="Times New Roman" w:cs="Times New Roman"/>
          <w:color w:val="000000" w:themeColor="text1"/>
          <w:sz w:val="24"/>
          <w:szCs w:val="24"/>
        </w:rPr>
        <w:t>Lažová</w:t>
      </w:r>
      <w:proofErr w:type="spellEnd"/>
      <w:r w:rsidR="000A5B72" w:rsidRPr="00340503">
        <w:rPr>
          <w:rFonts w:ascii="Times New Roman" w:hAnsi="Times New Roman" w:cs="Times New Roman"/>
          <w:color w:val="000000" w:themeColor="text1"/>
          <w:sz w:val="24"/>
          <w:szCs w:val="24"/>
        </w:rPr>
        <w:t>, 2013, str. 27-28)</w:t>
      </w:r>
    </w:p>
    <w:p w:rsidR="00BB3687" w:rsidRPr="00340503" w:rsidRDefault="00BB3687" w:rsidP="00340503">
      <w:pPr>
        <w:spacing w:line="360" w:lineRule="auto"/>
        <w:ind w:firstLine="432"/>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 xml:space="preserve">Podle </w:t>
      </w:r>
      <w:proofErr w:type="spellStart"/>
      <w:r w:rsidRPr="00340503">
        <w:rPr>
          <w:rFonts w:ascii="Times New Roman" w:hAnsi="Times New Roman" w:cs="Times New Roman"/>
          <w:color w:val="000000" w:themeColor="text1"/>
          <w:sz w:val="24"/>
          <w:szCs w:val="24"/>
        </w:rPr>
        <w:t>Štecha</w:t>
      </w:r>
      <w:proofErr w:type="spellEnd"/>
      <w:r w:rsidRPr="00340503">
        <w:rPr>
          <w:rFonts w:ascii="Times New Roman" w:hAnsi="Times New Roman" w:cs="Times New Roman"/>
          <w:color w:val="000000" w:themeColor="text1"/>
          <w:sz w:val="24"/>
          <w:szCs w:val="24"/>
        </w:rPr>
        <w:t xml:space="preserve"> a Viktorové (2001, str. 74-77) mohou </w:t>
      </w:r>
      <w:r w:rsidRPr="00340503">
        <w:rPr>
          <w:rFonts w:ascii="Times New Roman" w:hAnsi="Times New Roman" w:cs="Times New Roman"/>
          <w:b/>
          <w:bCs/>
          <w:color w:val="000000" w:themeColor="text1"/>
          <w:sz w:val="24"/>
          <w:szCs w:val="24"/>
        </w:rPr>
        <w:t>učitelé vnímat rodiče</w:t>
      </w:r>
      <w:r w:rsidRPr="00340503">
        <w:rPr>
          <w:rFonts w:ascii="Times New Roman" w:hAnsi="Times New Roman" w:cs="Times New Roman"/>
          <w:color w:val="000000" w:themeColor="text1"/>
          <w:sz w:val="24"/>
          <w:szCs w:val="24"/>
        </w:rPr>
        <w:t xml:space="preserve"> jako:</w:t>
      </w:r>
    </w:p>
    <w:p w:rsidR="00BB3687" w:rsidRPr="00340503" w:rsidRDefault="00BB3687">
      <w:pPr>
        <w:pStyle w:val="Odstavecseseznamem"/>
        <w:numPr>
          <w:ilvl w:val="0"/>
          <w:numId w:val="10"/>
        </w:numPr>
        <w:spacing w:line="360" w:lineRule="auto"/>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rodiče, kteří projevují zájem o dítě i školu</w:t>
      </w:r>
      <w:r w:rsidR="000A5B72" w:rsidRPr="00340503">
        <w:rPr>
          <w:rFonts w:ascii="Times New Roman" w:hAnsi="Times New Roman" w:cs="Times New Roman"/>
          <w:color w:val="000000" w:themeColor="text1"/>
          <w:sz w:val="24"/>
          <w:szCs w:val="24"/>
        </w:rPr>
        <w:t>,</w:t>
      </w:r>
    </w:p>
    <w:p w:rsidR="00BB3687" w:rsidRPr="00340503" w:rsidRDefault="00BB3687">
      <w:pPr>
        <w:pStyle w:val="Odstavecseseznamem"/>
        <w:numPr>
          <w:ilvl w:val="0"/>
          <w:numId w:val="10"/>
        </w:numPr>
        <w:spacing w:line="360" w:lineRule="auto"/>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rodiče, kteří projevují zájem o dítě</w:t>
      </w:r>
      <w:r w:rsidR="000A5B72" w:rsidRPr="00340503">
        <w:rPr>
          <w:rFonts w:ascii="Times New Roman" w:hAnsi="Times New Roman" w:cs="Times New Roman"/>
          <w:color w:val="000000" w:themeColor="text1"/>
          <w:sz w:val="24"/>
          <w:szCs w:val="24"/>
        </w:rPr>
        <w:t>,</w:t>
      </w:r>
    </w:p>
    <w:p w:rsidR="00BB3687" w:rsidRPr="00340503" w:rsidRDefault="00BB3687">
      <w:pPr>
        <w:pStyle w:val="Odstavecseseznamem"/>
        <w:numPr>
          <w:ilvl w:val="0"/>
          <w:numId w:val="10"/>
        </w:numPr>
        <w:spacing w:line="360" w:lineRule="auto"/>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rodiče, kteří selhávají v některé z rodičovských funkcí</w:t>
      </w:r>
      <w:r w:rsidR="000A5B72" w:rsidRPr="00340503">
        <w:rPr>
          <w:rFonts w:ascii="Times New Roman" w:hAnsi="Times New Roman" w:cs="Times New Roman"/>
          <w:color w:val="000000" w:themeColor="text1"/>
          <w:sz w:val="24"/>
          <w:szCs w:val="24"/>
        </w:rPr>
        <w:t>,</w:t>
      </w:r>
    </w:p>
    <w:p w:rsidR="00BB3687" w:rsidRPr="00340503" w:rsidRDefault="00BB3687">
      <w:pPr>
        <w:pStyle w:val="Odstavecseseznamem"/>
        <w:numPr>
          <w:ilvl w:val="0"/>
          <w:numId w:val="10"/>
        </w:numPr>
        <w:spacing w:line="360" w:lineRule="auto"/>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rodiče, kteří nemají žádný problém v rodině a nekomunikují se školou</w:t>
      </w:r>
      <w:r w:rsidR="000A5B72" w:rsidRPr="00340503">
        <w:rPr>
          <w:rFonts w:ascii="Times New Roman" w:hAnsi="Times New Roman" w:cs="Times New Roman"/>
          <w:color w:val="000000" w:themeColor="text1"/>
          <w:sz w:val="24"/>
          <w:szCs w:val="24"/>
        </w:rPr>
        <w:t>.</w:t>
      </w:r>
    </w:p>
    <w:bookmarkEnd w:id="2"/>
    <w:p w:rsidR="002D48C5" w:rsidRPr="00340503" w:rsidRDefault="000A5B72" w:rsidP="00340503">
      <w:pPr>
        <w:spacing w:line="360" w:lineRule="auto"/>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lastRenderedPageBreak/>
        <w:tab/>
      </w:r>
      <w:r w:rsidR="005725BB" w:rsidRPr="00340503">
        <w:rPr>
          <w:rFonts w:ascii="Times New Roman" w:hAnsi="Times New Roman" w:cs="Times New Roman"/>
          <w:color w:val="000000" w:themeColor="text1"/>
          <w:sz w:val="24"/>
          <w:szCs w:val="24"/>
        </w:rPr>
        <w:t>Hlavní rol</w:t>
      </w:r>
      <w:r w:rsidRPr="00340503">
        <w:rPr>
          <w:rFonts w:ascii="Times New Roman" w:hAnsi="Times New Roman" w:cs="Times New Roman"/>
          <w:color w:val="000000" w:themeColor="text1"/>
          <w:sz w:val="24"/>
          <w:szCs w:val="24"/>
        </w:rPr>
        <w:t>e</w:t>
      </w:r>
      <w:r w:rsidR="005725BB" w:rsidRPr="00340503">
        <w:rPr>
          <w:rFonts w:ascii="Times New Roman" w:hAnsi="Times New Roman" w:cs="Times New Roman"/>
          <w:color w:val="000000" w:themeColor="text1"/>
          <w:sz w:val="24"/>
          <w:szCs w:val="24"/>
        </w:rPr>
        <w:t xml:space="preserve"> spolupráce </w:t>
      </w:r>
      <w:r w:rsidRPr="00340503">
        <w:rPr>
          <w:rFonts w:ascii="Times New Roman" w:hAnsi="Times New Roman" w:cs="Times New Roman"/>
          <w:color w:val="000000" w:themeColor="text1"/>
          <w:sz w:val="24"/>
          <w:szCs w:val="24"/>
        </w:rPr>
        <w:t xml:space="preserve">je </w:t>
      </w:r>
      <w:r w:rsidR="005725BB" w:rsidRPr="00340503">
        <w:rPr>
          <w:rFonts w:ascii="Times New Roman" w:hAnsi="Times New Roman" w:cs="Times New Roman"/>
          <w:color w:val="000000" w:themeColor="text1"/>
          <w:sz w:val="24"/>
          <w:szCs w:val="24"/>
        </w:rPr>
        <w:t>na straně škol</w:t>
      </w:r>
      <w:r w:rsidRPr="00340503">
        <w:rPr>
          <w:rFonts w:ascii="Times New Roman" w:hAnsi="Times New Roman" w:cs="Times New Roman"/>
          <w:color w:val="000000" w:themeColor="text1"/>
          <w:sz w:val="24"/>
          <w:szCs w:val="24"/>
        </w:rPr>
        <w:t>y</w:t>
      </w:r>
      <w:r w:rsidR="005725BB" w:rsidRPr="00340503">
        <w:rPr>
          <w:rFonts w:ascii="Times New Roman" w:hAnsi="Times New Roman" w:cs="Times New Roman"/>
          <w:color w:val="000000" w:themeColor="text1"/>
          <w:sz w:val="24"/>
          <w:szCs w:val="24"/>
        </w:rPr>
        <w:t>, která zprostředkovává pro rodiče</w:t>
      </w:r>
      <w:r w:rsidRPr="00340503">
        <w:rPr>
          <w:rFonts w:ascii="Times New Roman" w:hAnsi="Times New Roman" w:cs="Times New Roman"/>
          <w:color w:val="000000" w:themeColor="text1"/>
          <w:sz w:val="24"/>
          <w:szCs w:val="24"/>
        </w:rPr>
        <w:t xml:space="preserve"> různé</w:t>
      </w:r>
      <w:r w:rsidR="005725BB" w:rsidRPr="00340503">
        <w:rPr>
          <w:rFonts w:ascii="Times New Roman" w:hAnsi="Times New Roman" w:cs="Times New Roman"/>
          <w:color w:val="000000" w:themeColor="text1"/>
          <w:sz w:val="24"/>
          <w:szCs w:val="24"/>
        </w:rPr>
        <w:t xml:space="preserve"> formy a obsah komunikace. </w:t>
      </w:r>
      <w:r w:rsidRPr="00340503">
        <w:rPr>
          <w:rFonts w:ascii="Times New Roman" w:hAnsi="Times New Roman" w:cs="Times New Roman"/>
          <w:color w:val="000000" w:themeColor="text1"/>
          <w:sz w:val="24"/>
          <w:szCs w:val="24"/>
        </w:rPr>
        <w:t>V roli r</w:t>
      </w:r>
      <w:r w:rsidR="005725BB" w:rsidRPr="00340503">
        <w:rPr>
          <w:rFonts w:ascii="Times New Roman" w:hAnsi="Times New Roman" w:cs="Times New Roman"/>
          <w:color w:val="000000" w:themeColor="text1"/>
          <w:sz w:val="24"/>
          <w:szCs w:val="24"/>
        </w:rPr>
        <w:t xml:space="preserve">odičů je tyto formy a obsah </w:t>
      </w:r>
      <w:r w:rsidRPr="00340503">
        <w:rPr>
          <w:rFonts w:ascii="Times New Roman" w:hAnsi="Times New Roman" w:cs="Times New Roman"/>
          <w:color w:val="000000" w:themeColor="text1"/>
          <w:sz w:val="24"/>
          <w:szCs w:val="24"/>
        </w:rPr>
        <w:t xml:space="preserve">nejen </w:t>
      </w:r>
      <w:r w:rsidR="005725BB" w:rsidRPr="00340503">
        <w:rPr>
          <w:rFonts w:ascii="Times New Roman" w:hAnsi="Times New Roman" w:cs="Times New Roman"/>
          <w:color w:val="000000" w:themeColor="text1"/>
          <w:sz w:val="24"/>
          <w:szCs w:val="24"/>
        </w:rPr>
        <w:t>přijímat</w:t>
      </w:r>
      <w:r w:rsidRPr="00340503">
        <w:rPr>
          <w:rFonts w:ascii="Times New Roman" w:hAnsi="Times New Roman" w:cs="Times New Roman"/>
          <w:color w:val="000000" w:themeColor="text1"/>
          <w:sz w:val="24"/>
          <w:szCs w:val="24"/>
        </w:rPr>
        <w:t xml:space="preserve"> a</w:t>
      </w:r>
      <w:r w:rsidR="005725BB" w:rsidRPr="00340503">
        <w:rPr>
          <w:rFonts w:ascii="Times New Roman" w:hAnsi="Times New Roman" w:cs="Times New Roman"/>
          <w:color w:val="000000" w:themeColor="text1"/>
          <w:sz w:val="24"/>
          <w:szCs w:val="24"/>
        </w:rPr>
        <w:t xml:space="preserve"> umět se mu přizpůsobit</w:t>
      </w:r>
      <w:r w:rsidRPr="00340503">
        <w:rPr>
          <w:rFonts w:ascii="Times New Roman" w:hAnsi="Times New Roman" w:cs="Times New Roman"/>
          <w:color w:val="000000" w:themeColor="text1"/>
          <w:sz w:val="24"/>
          <w:szCs w:val="24"/>
        </w:rPr>
        <w:t>, ale mohou ho i svým jednáním ovlivňovat.</w:t>
      </w:r>
      <w:r w:rsidR="005725BB" w:rsidRPr="00340503">
        <w:rPr>
          <w:rFonts w:ascii="Times New Roman" w:hAnsi="Times New Roman" w:cs="Times New Roman"/>
          <w:color w:val="000000" w:themeColor="text1"/>
          <w:sz w:val="24"/>
          <w:szCs w:val="24"/>
        </w:rPr>
        <w:t xml:space="preserve"> (</w:t>
      </w:r>
      <w:proofErr w:type="spellStart"/>
      <w:r w:rsidR="005725BB" w:rsidRPr="00340503">
        <w:rPr>
          <w:rFonts w:ascii="Times New Roman" w:hAnsi="Times New Roman" w:cs="Times New Roman"/>
          <w:color w:val="000000" w:themeColor="text1"/>
          <w:sz w:val="24"/>
          <w:szCs w:val="24"/>
        </w:rPr>
        <w:t>Štech</w:t>
      </w:r>
      <w:proofErr w:type="spellEnd"/>
      <w:r w:rsidR="005725BB" w:rsidRPr="00340503">
        <w:rPr>
          <w:rFonts w:ascii="Times New Roman" w:hAnsi="Times New Roman" w:cs="Times New Roman"/>
          <w:color w:val="000000" w:themeColor="text1"/>
          <w:sz w:val="24"/>
          <w:szCs w:val="24"/>
        </w:rPr>
        <w:t>, Viktorová, 2001, str. 79)</w:t>
      </w:r>
    </w:p>
    <w:p w:rsidR="000A5B72" w:rsidRPr="00022D62" w:rsidRDefault="000A5B72" w:rsidP="00022D62">
      <w:pPr>
        <w:pStyle w:val="Nadpis3"/>
        <w:spacing w:line="360" w:lineRule="auto"/>
        <w:jc w:val="both"/>
        <w:rPr>
          <w:rFonts w:ascii="Times New Roman" w:hAnsi="Times New Roman" w:cs="Times New Roman"/>
          <w:b/>
          <w:bCs/>
          <w:color w:val="000000" w:themeColor="text1"/>
        </w:rPr>
      </w:pPr>
      <w:bookmarkStart w:id="27" w:name="_Toc138059149"/>
      <w:r w:rsidRPr="00340503">
        <w:rPr>
          <w:rFonts w:ascii="Times New Roman" w:hAnsi="Times New Roman" w:cs="Times New Roman"/>
          <w:b/>
          <w:bCs/>
          <w:color w:val="000000" w:themeColor="text1"/>
        </w:rPr>
        <w:t xml:space="preserve">Metody </w:t>
      </w:r>
      <w:r w:rsidR="00022D62">
        <w:rPr>
          <w:rFonts w:ascii="Times New Roman" w:hAnsi="Times New Roman" w:cs="Times New Roman"/>
          <w:b/>
          <w:bCs/>
          <w:color w:val="000000" w:themeColor="text1"/>
        </w:rPr>
        <w:t>spolupráce</w:t>
      </w:r>
      <w:bookmarkEnd w:id="27"/>
    </w:p>
    <w:p w:rsidR="007C508D" w:rsidRPr="00340503" w:rsidRDefault="007C508D">
      <w:pPr>
        <w:pStyle w:val="Odstavecseseznamem"/>
        <w:numPr>
          <w:ilvl w:val="0"/>
          <w:numId w:val="19"/>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t>Pozorování</w:t>
      </w:r>
    </w:p>
    <w:p w:rsidR="007C508D" w:rsidRPr="00340503" w:rsidRDefault="00704796"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r>
      <w:r w:rsidR="007C508D" w:rsidRPr="00340503">
        <w:rPr>
          <w:rFonts w:ascii="Times New Roman" w:hAnsi="Times New Roman" w:cs="Times New Roman"/>
          <w:sz w:val="24"/>
          <w:szCs w:val="24"/>
        </w:rPr>
        <w:t xml:space="preserve">Metodu pozorování může pedagog využívat prakticky </w:t>
      </w:r>
      <w:r w:rsidRPr="00340503">
        <w:rPr>
          <w:rFonts w:ascii="Times New Roman" w:hAnsi="Times New Roman" w:cs="Times New Roman"/>
          <w:sz w:val="24"/>
          <w:szCs w:val="24"/>
        </w:rPr>
        <w:t>kdykoliv v</w:t>
      </w:r>
      <w:r w:rsidR="007C508D" w:rsidRPr="00340503">
        <w:rPr>
          <w:rFonts w:ascii="Times New Roman" w:hAnsi="Times New Roman" w:cs="Times New Roman"/>
          <w:sz w:val="24"/>
          <w:szCs w:val="24"/>
        </w:rPr>
        <w:t> průběhu dne. Nejprve ale musí vědět, co nebo koho chce pozorovat a co chce zjistit. Příkladem může být pozorování dítěte v průběhu tělovýchovné chvilky, kdy se pedagog snaží zjistit, na jaké úrovni jsou jeho motorické dovednosti. Pozorovat může také rodiče při akcích pořádaných mateřskou školou, může si všímat vztahu rodiče k</w:t>
      </w:r>
      <w:r w:rsidRPr="00340503">
        <w:rPr>
          <w:rFonts w:ascii="Times New Roman" w:hAnsi="Times New Roman" w:cs="Times New Roman"/>
          <w:sz w:val="24"/>
          <w:szCs w:val="24"/>
        </w:rPr>
        <w:t> </w:t>
      </w:r>
      <w:r w:rsidR="007C508D" w:rsidRPr="00340503">
        <w:rPr>
          <w:rFonts w:ascii="Times New Roman" w:hAnsi="Times New Roman" w:cs="Times New Roman"/>
          <w:sz w:val="24"/>
          <w:szCs w:val="24"/>
        </w:rPr>
        <w:t>dítěti</w:t>
      </w:r>
      <w:r w:rsidRPr="00340503">
        <w:rPr>
          <w:rFonts w:ascii="Times New Roman" w:hAnsi="Times New Roman" w:cs="Times New Roman"/>
          <w:sz w:val="24"/>
          <w:szCs w:val="24"/>
        </w:rPr>
        <w:t xml:space="preserve"> nebo </w:t>
      </w:r>
      <w:r w:rsidR="007C508D" w:rsidRPr="00340503">
        <w:rPr>
          <w:rFonts w:ascii="Times New Roman" w:hAnsi="Times New Roman" w:cs="Times New Roman"/>
          <w:sz w:val="24"/>
          <w:szCs w:val="24"/>
        </w:rPr>
        <w:t xml:space="preserve">ke škole, výchovného stylu, </w:t>
      </w:r>
      <w:r w:rsidRPr="00340503">
        <w:rPr>
          <w:rFonts w:ascii="Times New Roman" w:hAnsi="Times New Roman" w:cs="Times New Roman"/>
          <w:sz w:val="24"/>
          <w:szCs w:val="24"/>
        </w:rPr>
        <w:t>který však musí respektovat.</w:t>
      </w:r>
    </w:p>
    <w:p w:rsidR="00704796" w:rsidRPr="00340503" w:rsidRDefault="007C508D">
      <w:pPr>
        <w:pStyle w:val="Odstavecseseznamem"/>
        <w:numPr>
          <w:ilvl w:val="0"/>
          <w:numId w:val="19"/>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t>Rozhovor</w:t>
      </w:r>
    </w:p>
    <w:p w:rsidR="0079744B" w:rsidRPr="00340503" w:rsidRDefault="00704796" w:rsidP="00340503">
      <w:pPr>
        <w:spacing w:line="360" w:lineRule="auto"/>
        <w:jc w:val="both"/>
        <w:rPr>
          <w:rFonts w:ascii="Times New Roman" w:hAnsi="Times New Roman" w:cs="Times New Roman"/>
          <w:color w:val="000000" w:themeColor="text1"/>
          <w:sz w:val="24"/>
          <w:szCs w:val="24"/>
        </w:rPr>
      </w:pPr>
      <w:r w:rsidRPr="00340503">
        <w:rPr>
          <w:rFonts w:ascii="Times New Roman" w:hAnsi="Times New Roman" w:cs="Times New Roman"/>
          <w:sz w:val="24"/>
          <w:szCs w:val="24"/>
        </w:rPr>
        <w:tab/>
        <w:t xml:space="preserve">Pedagogové potřebují denně komunikovat s rodiči, sdělovat jim důležité informace týkající se dítěte nebo chodu mateřské školy. Rodiče mají možnost informovat se o vzdělávacích výsledcích dítěte, radit se s pedagogy ohledně předškolního vzdělávání, sdílet své připomínky k pedagogické práci. Jedná se tedy o metodu, která je v předškolním vzdělávání </w:t>
      </w:r>
      <w:r w:rsidRPr="00340503">
        <w:rPr>
          <w:rFonts w:ascii="Times New Roman" w:hAnsi="Times New Roman" w:cs="Times New Roman"/>
          <w:color w:val="000000" w:themeColor="text1"/>
          <w:sz w:val="24"/>
          <w:szCs w:val="24"/>
        </w:rPr>
        <w:t>nezbytnou součástí každého dne.</w:t>
      </w:r>
    </w:p>
    <w:p w:rsidR="007C508D" w:rsidRPr="00340503" w:rsidRDefault="007C508D">
      <w:pPr>
        <w:pStyle w:val="Odstavecseseznamem"/>
        <w:numPr>
          <w:ilvl w:val="0"/>
          <w:numId w:val="19"/>
        </w:numPr>
        <w:spacing w:line="360" w:lineRule="auto"/>
        <w:jc w:val="both"/>
        <w:rPr>
          <w:rFonts w:ascii="Times New Roman" w:hAnsi="Times New Roman" w:cs="Times New Roman"/>
          <w:b/>
          <w:bCs/>
          <w:color w:val="000000" w:themeColor="text1"/>
          <w:sz w:val="24"/>
          <w:szCs w:val="24"/>
        </w:rPr>
      </w:pPr>
      <w:r w:rsidRPr="00340503">
        <w:rPr>
          <w:rFonts w:ascii="Times New Roman" w:hAnsi="Times New Roman" w:cs="Times New Roman"/>
          <w:b/>
          <w:bCs/>
          <w:color w:val="000000" w:themeColor="text1"/>
          <w:sz w:val="24"/>
          <w:szCs w:val="24"/>
        </w:rPr>
        <w:t>Dotazník</w:t>
      </w:r>
    </w:p>
    <w:p w:rsidR="00022D62" w:rsidRDefault="004007C0" w:rsidP="00022D62">
      <w:pPr>
        <w:spacing w:line="360" w:lineRule="auto"/>
        <w:jc w:val="both"/>
        <w:rPr>
          <w:rFonts w:ascii="Times New Roman" w:hAnsi="Times New Roman" w:cs="Times New Roman"/>
          <w:color w:val="000000" w:themeColor="text1"/>
          <w:sz w:val="24"/>
          <w:szCs w:val="24"/>
        </w:rPr>
      </w:pPr>
      <w:r w:rsidRPr="00340503">
        <w:rPr>
          <w:rFonts w:ascii="Times New Roman" w:hAnsi="Times New Roman" w:cs="Times New Roman"/>
          <w:color w:val="000000" w:themeColor="text1"/>
          <w:sz w:val="24"/>
          <w:szCs w:val="24"/>
        </w:rPr>
        <w:tab/>
        <w:t>Tato metoda bývá využívána ze strany školy, která rodičům rozdává anonymní dotazník – většinou na konci školního roku. Obsahem jsou nejčastěji otázky týkající se spokojenosti s</w:t>
      </w:r>
      <w:r w:rsidR="00120555" w:rsidRPr="00340503">
        <w:rPr>
          <w:rFonts w:ascii="Times New Roman" w:hAnsi="Times New Roman" w:cs="Times New Roman"/>
          <w:color w:val="000000" w:themeColor="text1"/>
          <w:sz w:val="24"/>
          <w:szCs w:val="24"/>
        </w:rPr>
        <w:t xml:space="preserve"> budovou, </w:t>
      </w:r>
      <w:r w:rsidRPr="00340503">
        <w:rPr>
          <w:rFonts w:ascii="Times New Roman" w:hAnsi="Times New Roman" w:cs="Times New Roman"/>
          <w:color w:val="000000" w:themeColor="text1"/>
          <w:sz w:val="24"/>
          <w:szCs w:val="24"/>
        </w:rPr>
        <w:t>provozem, organizací mateřské školy, personálem,</w:t>
      </w:r>
      <w:r w:rsidR="00120555" w:rsidRPr="00340503">
        <w:rPr>
          <w:rFonts w:ascii="Times New Roman" w:hAnsi="Times New Roman" w:cs="Times New Roman"/>
          <w:color w:val="000000" w:themeColor="text1"/>
          <w:sz w:val="24"/>
          <w:szCs w:val="24"/>
        </w:rPr>
        <w:t xml:space="preserve"> </w:t>
      </w:r>
      <w:r w:rsidRPr="00340503">
        <w:rPr>
          <w:rFonts w:ascii="Times New Roman" w:hAnsi="Times New Roman" w:cs="Times New Roman"/>
          <w:color w:val="000000" w:themeColor="text1"/>
          <w:sz w:val="24"/>
          <w:szCs w:val="24"/>
        </w:rPr>
        <w:t>pedagogickou činností</w:t>
      </w:r>
      <w:r w:rsidR="00120555" w:rsidRPr="00340503">
        <w:rPr>
          <w:rFonts w:ascii="Times New Roman" w:hAnsi="Times New Roman" w:cs="Times New Roman"/>
          <w:color w:val="000000" w:themeColor="text1"/>
          <w:sz w:val="24"/>
          <w:szCs w:val="24"/>
        </w:rPr>
        <w:t xml:space="preserve"> </w:t>
      </w:r>
      <w:r w:rsidRPr="00340503">
        <w:rPr>
          <w:rFonts w:ascii="Times New Roman" w:hAnsi="Times New Roman" w:cs="Times New Roman"/>
          <w:color w:val="000000" w:themeColor="text1"/>
          <w:sz w:val="24"/>
          <w:szCs w:val="24"/>
        </w:rPr>
        <w:t>a se stravováním.</w:t>
      </w:r>
      <w:r w:rsidR="00BD7FCA" w:rsidRPr="00340503">
        <w:rPr>
          <w:rFonts w:ascii="Times New Roman" w:hAnsi="Times New Roman" w:cs="Times New Roman"/>
          <w:color w:val="000000" w:themeColor="text1"/>
          <w:sz w:val="24"/>
          <w:szCs w:val="24"/>
        </w:rPr>
        <w:t xml:space="preserve"> </w:t>
      </w:r>
      <w:proofErr w:type="spellStart"/>
      <w:r w:rsidR="00BD7FCA" w:rsidRPr="00340503">
        <w:rPr>
          <w:rFonts w:ascii="Times New Roman" w:hAnsi="Times New Roman" w:cs="Times New Roman"/>
          <w:color w:val="000000" w:themeColor="text1"/>
          <w:sz w:val="24"/>
          <w:szCs w:val="24"/>
        </w:rPr>
        <w:t>Lažová</w:t>
      </w:r>
      <w:proofErr w:type="spellEnd"/>
      <w:r w:rsidR="00BD7FCA" w:rsidRPr="00340503">
        <w:rPr>
          <w:rFonts w:ascii="Times New Roman" w:hAnsi="Times New Roman" w:cs="Times New Roman"/>
          <w:color w:val="000000" w:themeColor="text1"/>
          <w:sz w:val="24"/>
          <w:szCs w:val="24"/>
        </w:rPr>
        <w:t xml:space="preserve"> (2013, str. 30) uvádí, že se jedná o méně efektivní metodu, která slouží k celoplošnému zjišťování informací.</w:t>
      </w:r>
    </w:p>
    <w:p w:rsidR="000A5B72" w:rsidRPr="00022D62" w:rsidRDefault="000A5B72" w:rsidP="00022D62">
      <w:pPr>
        <w:pStyle w:val="Nadpis3"/>
        <w:spacing w:line="360" w:lineRule="auto"/>
        <w:jc w:val="both"/>
        <w:rPr>
          <w:rFonts w:ascii="Times New Roman" w:hAnsi="Times New Roman" w:cs="Times New Roman"/>
          <w:b/>
          <w:bCs/>
          <w:color w:val="000000" w:themeColor="text1"/>
        </w:rPr>
      </w:pPr>
      <w:bookmarkStart w:id="28" w:name="_Toc138059150"/>
      <w:r w:rsidRPr="00022D62">
        <w:rPr>
          <w:rFonts w:ascii="Times New Roman" w:hAnsi="Times New Roman" w:cs="Times New Roman"/>
          <w:b/>
          <w:bCs/>
          <w:color w:val="000000" w:themeColor="text1"/>
        </w:rPr>
        <w:t>Formy</w:t>
      </w:r>
      <w:r w:rsidR="00022D62" w:rsidRPr="00022D62">
        <w:rPr>
          <w:rFonts w:ascii="Times New Roman" w:hAnsi="Times New Roman" w:cs="Times New Roman"/>
          <w:b/>
          <w:bCs/>
          <w:color w:val="000000" w:themeColor="text1"/>
        </w:rPr>
        <w:t xml:space="preserve"> spolupráce</w:t>
      </w:r>
      <w:bookmarkEnd w:id="28"/>
    </w:p>
    <w:p w:rsidR="00120555" w:rsidRPr="00340503" w:rsidRDefault="0079744B">
      <w:pPr>
        <w:pStyle w:val="Odstavecseseznamem"/>
        <w:numPr>
          <w:ilvl w:val="0"/>
          <w:numId w:val="20"/>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t>Osobní kontakt</w:t>
      </w:r>
    </w:p>
    <w:p w:rsidR="00120555" w:rsidRPr="00340503" w:rsidRDefault="00120555"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t>Do této formy jsou řazeny třídní schůzky, které jsou poměrně krátké a jsou pořádány přibližně třikrát za rok. Na těchto schůzkách jsou rodiče seznámeni s programem vzdělávání, s plánovanými akcemi mateřské školy, jsou zde vymezeny požadavky na děti i rodiče, postupy práce s dětmi a hodnocení dětí. Další místo zaujímají konzultační hodiny, které většinou probíhají individuálně dle domluvy s rodiči.</w:t>
      </w:r>
      <w:r w:rsidR="006A4C84" w:rsidRPr="00340503">
        <w:rPr>
          <w:rFonts w:ascii="Times New Roman" w:hAnsi="Times New Roman" w:cs="Times New Roman"/>
          <w:sz w:val="24"/>
          <w:szCs w:val="24"/>
        </w:rPr>
        <w:t xml:space="preserve"> Díky této </w:t>
      </w:r>
      <w:r w:rsidR="006A4C84" w:rsidRPr="00340503">
        <w:rPr>
          <w:rFonts w:ascii="Times New Roman" w:hAnsi="Times New Roman" w:cs="Times New Roman"/>
          <w:sz w:val="24"/>
          <w:szCs w:val="24"/>
        </w:rPr>
        <w:lastRenderedPageBreak/>
        <w:t>formě má rodič i pedagog dostatek prostoru zeptat se na důležité informace o dítěti. (</w:t>
      </w:r>
      <w:proofErr w:type="spellStart"/>
      <w:r w:rsidR="006A4C84" w:rsidRPr="00340503">
        <w:rPr>
          <w:rFonts w:ascii="Times New Roman" w:hAnsi="Times New Roman" w:cs="Times New Roman"/>
          <w:sz w:val="24"/>
          <w:szCs w:val="24"/>
        </w:rPr>
        <w:t>Štech</w:t>
      </w:r>
      <w:proofErr w:type="spellEnd"/>
      <w:r w:rsidR="006A4C84" w:rsidRPr="00340503">
        <w:rPr>
          <w:rFonts w:ascii="Times New Roman" w:hAnsi="Times New Roman" w:cs="Times New Roman"/>
          <w:sz w:val="24"/>
          <w:szCs w:val="24"/>
        </w:rPr>
        <w:t>, Viktorová, 2001, str. 79-81) Nezbytnou součástí jsou také společné akce, které může pořádat mateřská škola pro rodiče nebo ve spolupráci s rodiči.</w:t>
      </w:r>
      <w:r w:rsidR="000B2C39">
        <w:rPr>
          <w:rFonts w:ascii="Times New Roman" w:hAnsi="Times New Roman" w:cs="Times New Roman"/>
          <w:sz w:val="24"/>
          <w:szCs w:val="24"/>
        </w:rPr>
        <w:t xml:space="preserve"> </w:t>
      </w:r>
      <w:r w:rsidR="006A4C84" w:rsidRPr="00340503">
        <w:rPr>
          <w:rFonts w:ascii="Times New Roman" w:hAnsi="Times New Roman" w:cs="Times New Roman"/>
          <w:sz w:val="24"/>
          <w:szCs w:val="24"/>
        </w:rPr>
        <w:t>Tato forma spolupráce je velmi oblíbená, jelikož se všichni setkají a prožijí spolu hezký den. Děti mají z těchto setkání obrovskou radost. Díky tomu dochází k prohlubování jejich vztah nejen ke škole, ale také k rodičům. (</w:t>
      </w:r>
      <w:proofErr w:type="spellStart"/>
      <w:r w:rsidR="006A4C84" w:rsidRPr="00340503">
        <w:rPr>
          <w:rFonts w:ascii="Times New Roman" w:hAnsi="Times New Roman" w:cs="Times New Roman"/>
          <w:sz w:val="24"/>
          <w:szCs w:val="24"/>
        </w:rPr>
        <w:t>Lažová</w:t>
      </w:r>
      <w:proofErr w:type="spellEnd"/>
      <w:r w:rsidR="006A4C84" w:rsidRPr="00340503">
        <w:rPr>
          <w:rFonts w:ascii="Times New Roman" w:hAnsi="Times New Roman" w:cs="Times New Roman"/>
          <w:sz w:val="24"/>
          <w:szCs w:val="24"/>
        </w:rPr>
        <w:t>, 2013, str. 27-28)</w:t>
      </w:r>
    </w:p>
    <w:p w:rsidR="006A4C84" w:rsidRPr="00340503" w:rsidRDefault="0079744B">
      <w:pPr>
        <w:pStyle w:val="Odstavecseseznamem"/>
        <w:numPr>
          <w:ilvl w:val="0"/>
          <w:numId w:val="20"/>
        </w:numPr>
        <w:spacing w:line="360" w:lineRule="auto"/>
        <w:jc w:val="both"/>
        <w:rPr>
          <w:rFonts w:ascii="Times New Roman" w:hAnsi="Times New Roman" w:cs="Times New Roman"/>
          <w:b/>
          <w:bCs/>
          <w:sz w:val="24"/>
          <w:szCs w:val="24"/>
        </w:rPr>
      </w:pPr>
      <w:r w:rsidRPr="00340503">
        <w:rPr>
          <w:rFonts w:ascii="Times New Roman" w:hAnsi="Times New Roman" w:cs="Times New Roman"/>
          <w:b/>
          <w:bCs/>
          <w:sz w:val="24"/>
          <w:szCs w:val="24"/>
        </w:rPr>
        <w:t>Písemné formy</w:t>
      </w:r>
    </w:p>
    <w:p w:rsidR="00340503" w:rsidRPr="00340503" w:rsidRDefault="00BD7FCA" w:rsidP="00340503">
      <w:pPr>
        <w:spacing w:line="360" w:lineRule="auto"/>
        <w:jc w:val="both"/>
        <w:rPr>
          <w:rFonts w:ascii="Times New Roman" w:hAnsi="Times New Roman" w:cs="Times New Roman"/>
          <w:sz w:val="24"/>
          <w:szCs w:val="24"/>
        </w:rPr>
      </w:pPr>
      <w:r w:rsidRPr="00340503">
        <w:rPr>
          <w:rFonts w:ascii="Times New Roman" w:hAnsi="Times New Roman" w:cs="Times New Roman"/>
          <w:sz w:val="24"/>
          <w:szCs w:val="24"/>
        </w:rPr>
        <w:tab/>
        <w:t>K rychlé informovanosti rodičů slouží webové stránky školy a e-maily. Mateřská škola si však musí dát pozor na to, aby s rodiči nekomunikovala pouze touto formou, neboť může dojít k opomíjení důležitosti předškolního vzdělávání ze strany rodičů. (</w:t>
      </w:r>
      <w:proofErr w:type="spellStart"/>
      <w:r w:rsidRPr="00340503">
        <w:rPr>
          <w:rFonts w:ascii="Times New Roman" w:hAnsi="Times New Roman" w:cs="Times New Roman"/>
          <w:sz w:val="24"/>
          <w:szCs w:val="24"/>
        </w:rPr>
        <w:t>Lažová</w:t>
      </w:r>
      <w:proofErr w:type="spellEnd"/>
      <w:r w:rsidRPr="00340503">
        <w:rPr>
          <w:rFonts w:ascii="Times New Roman" w:hAnsi="Times New Roman" w:cs="Times New Roman"/>
          <w:sz w:val="24"/>
          <w:szCs w:val="24"/>
        </w:rPr>
        <w:t>, 2013, str. 29-30)</w:t>
      </w:r>
    </w:p>
    <w:p w:rsidR="00BD7FCA" w:rsidRPr="00340503" w:rsidRDefault="00340503" w:rsidP="00340503">
      <w:pPr>
        <w:rPr>
          <w:rFonts w:ascii="Times New Roman" w:hAnsi="Times New Roman" w:cs="Times New Roman"/>
          <w:sz w:val="24"/>
          <w:szCs w:val="24"/>
        </w:rPr>
      </w:pPr>
      <w:r>
        <w:rPr>
          <w:rFonts w:ascii="Times New Roman" w:hAnsi="Times New Roman" w:cs="Times New Roman"/>
          <w:sz w:val="24"/>
          <w:szCs w:val="24"/>
        </w:rPr>
        <w:br w:type="page"/>
      </w:r>
    </w:p>
    <w:p w:rsidR="00006148" w:rsidRPr="00F53E28" w:rsidRDefault="00C806DB" w:rsidP="00F53E28">
      <w:pPr>
        <w:pStyle w:val="Nadpis1"/>
        <w:spacing w:line="360" w:lineRule="auto"/>
        <w:rPr>
          <w:rFonts w:ascii="Times New Roman" w:hAnsi="Times New Roman" w:cs="Times New Roman"/>
          <w:b/>
          <w:bCs/>
          <w:color w:val="000000" w:themeColor="text1"/>
        </w:rPr>
      </w:pPr>
      <w:bookmarkStart w:id="29" w:name="_Toc136975136"/>
      <w:bookmarkStart w:id="30" w:name="_Toc138059151"/>
      <w:r w:rsidRPr="00F53E28">
        <w:rPr>
          <w:rFonts w:ascii="Times New Roman" w:hAnsi="Times New Roman" w:cs="Times New Roman"/>
          <w:b/>
          <w:bCs/>
          <w:color w:val="000000" w:themeColor="text1"/>
        </w:rPr>
        <w:lastRenderedPageBreak/>
        <w:t>Poznatky Č</w:t>
      </w:r>
      <w:bookmarkEnd w:id="29"/>
      <w:r w:rsidR="00F53E28">
        <w:rPr>
          <w:rFonts w:ascii="Times New Roman" w:hAnsi="Times New Roman" w:cs="Times New Roman"/>
          <w:b/>
          <w:bCs/>
          <w:color w:val="000000" w:themeColor="text1"/>
        </w:rPr>
        <w:t>eské školní inspekce</w:t>
      </w:r>
      <w:bookmarkEnd w:id="30"/>
    </w:p>
    <w:p w:rsidR="00213189" w:rsidRPr="00977030" w:rsidRDefault="000F3A9C" w:rsidP="0097703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F5E01" w:rsidRPr="000F3A9C">
        <w:rPr>
          <w:rFonts w:ascii="Times New Roman" w:hAnsi="Times New Roman" w:cs="Times New Roman"/>
          <w:color w:val="000000" w:themeColor="text1"/>
          <w:sz w:val="24"/>
          <w:szCs w:val="24"/>
        </w:rPr>
        <w:t>Povinná předškolní docházka započala školním rokem 2017/2018. Česká školní inspekce</w:t>
      </w:r>
      <w:r w:rsidR="00977030">
        <w:rPr>
          <w:rFonts w:ascii="Times New Roman" w:hAnsi="Times New Roman" w:cs="Times New Roman"/>
          <w:color w:val="000000" w:themeColor="text1"/>
          <w:sz w:val="24"/>
          <w:szCs w:val="24"/>
        </w:rPr>
        <w:t xml:space="preserve"> (dále jen ČŠI)</w:t>
      </w:r>
      <w:r w:rsidR="00BF5E01" w:rsidRPr="000F3A9C">
        <w:rPr>
          <w:rFonts w:ascii="Times New Roman" w:hAnsi="Times New Roman" w:cs="Times New Roman"/>
          <w:color w:val="000000" w:themeColor="text1"/>
          <w:sz w:val="24"/>
          <w:szCs w:val="24"/>
        </w:rPr>
        <w:t xml:space="preserve"> tuto </w:t>
      </w:r>
      <w:r w:rsidR="00D21A48">
        <w:rPr>
          <w:rFonts w:ascii="Times New Roman" w:hAnsi="Times New Roman" w:cs="Times New Roman"/>
          <w:color w:val="000000" w:themeColor="text1"/>
          <w:sz w:val="24"/>
          <w:szCs w:val="24"/>
        </w:rPr>
        <w:t xml:space="preserve">legislativní </w:t>
      </w:r>
      <w:r w:rsidR="00BF5E01" w:rsidRPr="000F3A9C">
        <w:rPr>
          <w:rFonts w:ascii="Times New Roman" w:hAnsi="Times New Roman" w:cs="Times New Roman"/>
          <w:color w:val="000000" w:themeColor="text1"/>
          <w:sz w:val="24"/>
          <w:szCs w:val="24"/>
        </w:rPr>
        <w:t xml:space="preserve">změnu pečlivě sledovala a navštívila </w:t>
      </w:r>
      <w:r>
        <w:rPr>
          <w:rFonts w:ascii="Times New Roman" w:hAnsi="Times New Roman" w:cs="Times New Roman"/>
          <w:color w:val="000000" w:themeColor="text1"/>
          <w:sz w:val="24"/>
          <w:szCs w:val="24"/>
        </w:rPr>
        <w:t xml:space="preserve">427 </w:t>
      </w:r>
      <w:r w:rsidR="00BF5E01" w:rsidRPr="000F3A9C">
        <w:rPr>
          <w:rFonts w:ascii="Times New Roman" w:hAnsi="Times New Roman" w:cs="Times New Roman"/>
          <w:color w:val="000000" w:themeColor="text1"/>
          <w:sz w:val="24"/>
          <w:szCs w:val="24"/>
        </w:rPr>
        <w:t>mateřsk</w:t>
      </w:r>
      <w:r>
        <w:rPr>
          <w:rFonts w:ascii="Times New Roman" w:hAnsi="Times New Roman" w:cs="Times New Roman"/>
          <w:color w:val="000000" w:themeColor="text1"/>
          <w:sz w:val="24"/>
          <w:szCs w:val="24"/>
        </w:rPr>
        <w:t>ých</w:t>
      </w:r>
      <w:r w:rsidR="00BF5E01" w:rsidRPr="000F3A9C">
        <w:rPr>
          <w:rFonts w:ascii="Times New Roman" w:hAnsi="Times New Roman" w:cs="Times New Roman"/>
          <w:color w:val="000000" w:themeColor="text1"/>
          <w:sz w:val="24"/>
          <w:szCs w:val="24"/>
        </w:rPr>
        <w:t xml:space="preserve"> škol, aby zjistila dopad</w:t>
      </w:r>
      <w:r w:rsidR="00D21A48">
        <w:rPr>
          <w:rFonts w:ascii="Times New Roman" w:hAnsi="Times New Roman" w:cs="Times New Roman"/>
          <w:color w:val="000000" w:themeColor="text1"/>
          <w:sz w:val="24"/>
          <w:szCs w:val="24"/>
        </w:rPr>
        <w:t>y</w:t>
      </w:r>
      <w:r w:rsidR="00BF5E01" w:rsidRPr="000F3A9C">
        <w:rPr>
          <w:rFonts w:ascii="Times New Roman" w:hAnsi="Times New Roman" w:cs="Times New Roman"/>
          <w:color w:val="000000" w:themeColor="text1"/>
          <w:sz w:val="24"/>
          <w:szCs w:val="24"/>
        </w:rPr>
        <w:t xml:space="preserve"> zavedení </w:t>
      </w:r>
      <w:r>
        <w:rPr>
          <w:rFonts w:ascii="Times New Roman" w:hAnsi="Times New Roman" w:cs="Times New Roman"/>
          <w:color w:val="000000" w:themeColor="text1"/>
          <w:sz w:val="24"/>
          <w:szCs w:val="24"/>
        </w:rPr>
        <w:t>povinného předškolního vzdělávání</w:t>
      </w:r>
      <w:r w:rsidR="00BF5E01" w:rsidRPr="000F3A9C">
        <w:rPr>
          <w:rFonts w:ascii="Times New Roman" w:hAnsi="Times New Roman" w:cs="Times New Roman"/>
          <w:color w:val="000000" w:themeColor="text1"/>
          <w:sz w:val="24"/>
          <w:szCs w:val="24"/>
        </w:rPr>
        <w:t xml:space="preserve">. </w:t>
      </w:r>
      <w:r w:rsidRPr="000F3A9C">
        <w:rPr>
          <w:rFonts w:ascii="Times New Roman" w:hAnsi="Times New Roman" w:cs="Times New Roman"/>
          <w:color w:val="000000" w:themeColor="text1"/>
          <w:sz w:val="24"/>
          <w:szCs w:val="24"/>
        </w:rPr>
        <w:t xml:space="preserve">V květnu 2018 zpracovala tematickou zprávu, ve které jsou shrnuty hlavní zjištění týkající se </w:t>
      </w:r>
      <w:r w:rsidR="00340503">
        <w:rPr>
          <w:rFonts w:ascii="Times New Roman" w:hAnsi="Times New Roman" w:cs="Times New Roman"/>
          <w:color w:val="000000" w:themeColor="text1"/>
          <w:sz w:val="24"/>
          <w:szCs w:val="24"/>
        </w:rPr>
        <w:t>zápisů pětiletých dětí k předškolnímu vzdělávání, dopadů na adaptaci nově přijatých dětí, organizaci, výchovně-vzdělávací proces, personální</w:t>
      </w:r>
      <w:r w:rsidR="00977030">
        <w:rPr>
          <w:rFonts w:ascii="Times New Roman" w:hAnsi="Times New Roman" w:cs="Times New Roman"/>
          <w:color w:val="000000" w:themeColor="text1"/>
          <w:sz w:val="24"/>
          <w:szCs w:val="24"/>
        </w:rPr>
        <w:t xml:space="preserve"> podmínky</w:t>
      </w:r>
      <w:r w:rsidR="00340503">
        <w:rPr>
          <w:rFonts w:ascii="Times New Roman" w:hAnsi="Times New Roman" w:cs="Times New Roman"/>
          <w:color w:val="000000" w:themeColor="text1"/>
          <w:sz w:val="24"/>
          <w:szCs w:val="24"/>
        </w:rPr>
        <w:t xml:space="preserve">, </w:t>
      </w:r>
      <w:r w:rsidRPr="000F3A9C">
        <w:rPr>
          <w:rFonts w:ascii="Times New Roman" w:hAnsi="Times New Roman" w:cs="Times New Roman"/>
          <w:color w:val="000000" w:themeColor="text1"/>
          <w:sz w:val="24"/>
          <w:szCs w:val="24"/>
        </w:rPr>
        <w:t xml:space="preserve">omlouvání dětí, ověřování výsledků dětí, které se </w:t>
      </w:r>
      <w:r w:rsidRPr="00977030">
        <w:rPr>
          <w:rFonts w:ascii="Times New Roman" w:hAnsi="Times New Roman" w:cs="Times New Roman"/>
          <w:color w:val="000000" w:themeColor="text1"/>
          <w:sz w:val="24"/>
          <w:szCs w:val="24"/>
        </w:rPr>
        <w:t>vzdělávají individuálně.</w:t>
      </w:r>
      <w:r w:rsidR="00213189" w:rsidRPr="00977030">
        <w:rPr>
          <w:rFonts w:ascii="Times New Roman" w:hAnsi="Times New Roman" w:cs="Times New Roman"/>
          <w:color w:val="000000" w:themeColor="text1"/>
          <w:sz w:val="24"/>
          <w:szCs w:val="24"/>
        </w:rPr>
        <w:t xml:space="preserve"> (ČŠI, 2018, str. 3-15)</w:t>
      </w:r>
    </w:p>
    <w:p w:rsidR="00977030" w:rsidRPr="00CC03F0" w:rsidRDefault="00977030" w:rsidP="00CC03F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77030">
        <w:rPr>
          <w:rFonts w:ascii="Times New Roman" w:hAnsi="Times New Roman" w:cs="Times New Roman"/>
          <w:sz w:val="24"/>
          <w:szCs w:val="24"/>
        </w:rPr>
        <w:t>Ještě před zavedením povinné předškolní docházky docházel do mateřských škol menší počet dětí</w:t>
      </w:r>
      <w:r w:rsidR="0059016F">
        <w:rPr>
          <w:rFonts w:ascii="Times New Roman" w:hAnsi="Times New Roman" w:cs="Times New Roman"/>
          <w:sz w:val="24"/>
          <w:szCs w:val="24"/>
        </w:rPr>
        <w:t>.</w:t>
      </w:r>
      <w:r w:rsidRPr="00977030">
        <w:rPr>
          <w:rFonts w:ascii="Times New Roman" w:hAnsi="Times New Roman" w:cs="Times New Roman"/>
          <w:sz w:val="24"/>
          <w:szCs w:val="24"/>
        </w:rPr>
        <w:t xml:space="preserve"> </w:t>
      </w:r>
      <w:r w:rsidR="0059016F">
        <w:rPr>
          <w:rFonts w:ascii="Times New Roman" w:hAnsi="Times New Roman" w:cs="Times New Roman"/>
          <w:sz w:val="24"/>
          <w:szCs w:val="24"/>
        </w:rPr>
        <w:t xml:space="preserve">Bylo to z </w:t>
      </w:r>
      <w:r w:rsidRPr="00977030">
        <w:rPr>
          <w:rFonts w:ascii="Times New Roman" w:hAnsi="Times New Roman" w:cs="Times New Roman"/>
          <w:sz w:val="24"/>
          <w:szCs w:val="24"/>
        </w:rPr>
        <w:t xml:space="preserve">důvodu </w:t>
      </w:r>
      <w:r w:rsidR="0059016F">
        <w:rPr>
          <w:rFonts w:ascii="Times New Roman" w:hAnsi="Times New Roman" w:cs="Times New Roman"/>
          <w:sz w:val="24"/>
          <w:szCs w:val="24"/>
        </w:rPr>
        <w:t xml:space="preserve">rodičovské </w:t>
      </w:r>
      <w:r w:rsidRPr="00977030">
        <w:rPr>
          <w:rFonts w:ascii="Times New Roman" w:hAnsi="Times New Roman" w:cs="Times New Roman"/>
          <w:sz w:val="24"/>
          <w:szCs w:val="24"/>
        </w:rPr>
        <w:t>preference jiného způsobu vzdělávání, ze slabého socioekonomického prostředí, z důvodu zdravotních problémů, mentálního postižení nebo cizí státní příslušnosti. ČŠI považuje předškolní docházku za důležitou</w:t>
      </w:r>
      <w:r w:rsidR="004D51BA">
        <w:rPr>
          <w:rFonts w:ascii="Times New Roman" w:hAnsi="Times New Roman" w:cs="Times New Roman"/>
          <w:sz w:val="24"/>
          <w:szCs w:val="24"/>
        </w:rPr>
        <w:t xml:space="preserve"> a u</w:t>
      </w:r>
      <w:r w:rsidRPr="00977030">
        <w:rPr>
          <w:rFonts w:ascii="Times New Roman" w:hAnsi="Times New Roman" w:cs="Times New Roman"/>
          <w:sz w:val="24"/>
          <w:szCs w:val="24"/>
        </w:rPr>
        <w:t xml:space="preserve">vádí, že díky ní </w:t>
      </w:r>
      <w:r w:rsidR="004D51BA">
        <w:rPr>
          <w:rFonts w:ascii="Times New Roman" w:hAnsi="Times New Roman" w:cs="Times New Roman"/>
          <w:sz w:val="24"/>
          <w:szCs w:val="24"/>
        </w:rPr>
        <w:t xml:space="preserve">dítě </w:t>
      </w:r>
      <w:r w:rsidRPr="00977030">
        <w:rPr>
          <w:rFonts w:ascii="Times New Roman" w:hAnsi="Times New Roman" w:cs="Times New Roman"/>
          <w:sz w:val="24"/>
          <w:szCs w:val="24"/>
        </w:rPr>
        <w:t>získá potřebné kompetence a zvýší se tak šance na jeho úspěch ve škole.</w:t>
      </w:r>
      <w:r w:rsidR="0059016F">
        <w:rPr>
          <w:rFonts w:ascii="Times New Roman" w:hAnsi="Times New Roman" w:cs="Times New Roman"/>
          <w:sz w:val="24"/>
          <w:szCs w:val="24"/>
        </w:rPr>
        <w:t xml:space="preserve"> (ČŠI, 2018, str</w:t>
      </w:r>
      <w:r w:rsidR="0059016F" w:rsidRPr="00CC03F0">
        <w:rPr>
          <w:rFonts w:ascii="Times New Roman" w:hAnsi="Times New Roman" w:cs="Times New Roman"/>
          <w:sz w:val="24"/>
          <w:szCs w:val="24"/>
        </w:rPr>
        <w:t>. 6)</w:t>
      </w:r>
    </w:p>
    <w:p w:rsidR="0023118C" w:rsidRPr="00736897" w:rsidRDefault="0023118C" w:rsidP="00736897">
      <w:pPr>
        <w:pStyle w:val="Nadpis3"/>
        <w:spacing w:line="360" w:lineRule="auto"/>
        <w:jc w:val="both"/>
        <w:rPr>
          <w:rFonts w:ascii="Times New Roman" w:hAnsi="Times New Roman" w:cs="Times New Roman"/>
          <w:b/>
          <w:bCs/>
          <w:color w:val="000000" w:themeColor="text1"/>
        </w:rPr>
      </w:pPr>
      <w:bookmarkStart w:id="31" w:name="_Toc138059152"/>
      <w:r w:rsidRPr="00736897">
        <w:rPr>
          <w:rFonts w:ascii="Times New Roman" w:hAnsi="Times New Roman" w:cs="Times New Roman"/>
          <w:b/>
          <w:bCs/>
          <w:color w:val="000000" w:themeColor="text1"/>
        </w:rPr>
        <w:t>Údaje o dětech plnících povinnou předškolní docházku</w:t>
      </w:r>
      <w:bookmarkEnd w:id="31"/>
    </w:p>
    <w:p w:rsidR="00736897" w:rsidRPr="00736897" w:rsidRDefault="00736897" w:rsidP="00736897">
      <w:pPr>
        <w:spacing w:line="360" w:lineRule="auto"/>
        <w:jc w:val="both"/>
        <w:rPr>
          <w:rFonts w:ascii="Times New Roman" w:hAnsi="Times New Roman" w:cs="Times New Roman"/>
          <w:sz w:val="24"/>
          <w:szCs w:val="24"/>
        </w:rPr>
      </w:pPr>
      <w:r w:rsidRPr="00736897">
        <w:rPr>
          <w:rFonts w:ascii="Times New Roman" w:hAnsi="Times New Roman" w:cs="Times New Roman"/>
          <w:sz w:val="24"/>
          <w:szCs w:val="24"/>
        </w:rPr>
        <w:tab/>
      </w:r>
      <w:r w:rsidR="00D85BE7" w:rsidRPr="00736897">
        <w:rPr>
          <w:rFonts w:ascii="Times New Roman" w:hAnsi="Times New Roman" w:cs="Times New Roman"/>
          <w:sz w:val="24"/>
          <w:szCs w:val="24"/>
        </w:rPr>
        <w:t xml:space="preserve">Z celkového počtu dětí v mateřských školách, tvořilo ve školním roce 2017/2018 34,6 % dětí pětiletých a starších. </w:t>
      </w:r>
      <w:r w:rsidR="00A65B99" w:rsidRPr="00736897">
        <w:rPr>
          <w:rFonts w:ascii="Times New Roman" w:hAnsi="Times New Roman" w:cs="Times New Roman"/>
          <w:sz w:val="24"/>
          <w:szCs w:val="24"/>
        </w:rPr>
        <w:t>V</w:t>
      </w:r>
      <w:r w:rsidR="00D85BE7" w:rsidRPr="00736897">
        <w:rPr>
          <w:rFonts w:ascii="Times New Roman" w:hAnsi="Times New Roman" w:cs="Times New Roman"/>
          <w:sz w:val="24"/>
          <w:szCs w:val="24"/>
        </w:rPr>
        <w:t xml:space="preserve"> tomto </w:t>
      </w:r>
      <w:r w:rsidR="00A65B99" w:rsidRPr="00736897">
        <w:rPr>
          <w:rFonts w:ascii="Times New Roman" w:hAnsi="Times New Roman" w:cs="Times New Roman"/>
          <w:sz w:val="24"/>
          <w:szCs w:val="24"/>
        </w:rPr>
        <w:t>roce</w:t>
      </w:r>
      <w:r w:rsidR="00D85BE7" w:rsidRPr="00736897">
        <w:rPr>
          <w:rFonts w:ascii="Times New Roman" w:hAnsi="Times New Roman" w:cs="Times New Roman"/>
          <w:sz w:val="24"/>
          <w:szCs w:val="24"/>
        </w:rPr>
        <w:t xml:space="preserve"> </w:t>
      </w:r>
      <w:r w:rsidR="00CC03F0" w:rsidRPr="00736897">
        <w:rPr>
          <w:rFonts w:ascii="Times New Roman" w:hAnsi="Times New Roman" w:cs="Times New Roman"/>
          <w:sz w:val="24"/>
          <w:szCs w:val="24"/>
        </w:rPr>
        <w:t xml:space="preserve">nebyly zapsány k povinné předškolní docházce všechny děti. Jednalo se převážně o děti, které pocházejí ze sociálně nebo ekonomicky znevýhodněného prostředí. </w:t>
      </w:r>
      <w:r>
        <w:rPr>
          <w:rFonts w:ascii="Times New Roman" w:hAnsi="Times New Roman" w:cs="Times New Roman"/>
          <w:sz w:val="24"/>
          <w:szCs w:val="24"/>
        </w:rPr>
        <w:t xml:space="preserve">(ČŠI, 2018, str. 6) </w:t>
      </w:r>
      <w:r w:rsidR="00CC03F0" w:rsidRPr="00736897">
        <w:rPr>
          <w:rFonts w:ascii="Times New Roman" w:hAnsi="Times New Roman" w:cs="Times New Roman"/>
          <w:sz w:val="24"/>
          <w:szCs w:val="24"/>
        </w:rPr>
        <w:t>Těmto dětem by docházka do mateřské školy velmi prospěla. Jelikož se zde seznamují se svými vrstevníky a mohou být součástí socializace, přičemž poznávají důležité normy a hodnoty. Ekonomické znevýhodnění může mateřská škola taky v rámci možností nahradit. Například podnětným prostředím s edukačními pomůckami, které mohou dítě dále rozvíjet.</w:t>
      </w:r>
    </w:p>
    <w:p w:rsidR="00736897" w:rsidRPr="002A11C6" w:rsidRDefault="00736897" w:rsidP="002A11C6">
      <w:pPr>
        <w:spacing w:line="360" w:lineRule="auto"/>
        <w:jc w:val="both"/>
        <w:rPr>
          <w:rFonts w:ascii="Times New Roman" w:hAnsi="Times New Roman" w:cs="Times New Roman"/>
          <w:sz w:val="24"/>
          <w:szCs w:val="24"/>
        </w:rPr>
      </w:pPr>
      <w:r w:rsidRPr="00736897">
        <w:rPr>
          <w:rFonts w:ascii="Times New Roman" w:hAnsi="Times New Roman" w:cs="Times New Roman"/>
          <w:sz w:val="24"/>
          <w:szCs w:val="24"/>
        </w:rPr>
        <w:tab/>
      </w:r>
      <w:r w:rsidR="00CC03F0" w:rsidRPr="00736897">
        <w:rPr>
          <w:rFonts w:ascii="Times New Roman" w:hAnsi="Times New Roman" w:cs="Times New Roman"/>
          <w:sz w:val="24"/>
          <w:szCs w:val="24"/>
        </w:rPr>
        <w:t>Děti</w:t>
      </w:r>
      <w:r w:rsidR="008378AA">
        <w:rPr>
          <w:rFonts w:ascii="Times New Roman" w:hAnsi="Times New Roman" w:cs="Times New Roman"/>
          <w:sz w:val="24"/>
          <w:szCs w:val="24"/>
        </w:rPr>
        <w:t>,</w:t>
      </w:r>
      <w:r w:rsidR="00CC03F0" w:rsidRPr="00736897">
        <w:rPr>
          <w:rFonts w:ascii="Times New Roman" w:hAnsi="Times New Roman" w:cs="Times New Roman"/>
          <w:sz w:val="24"/>
          <w:szCs w:val="24"/>
        </w:rPr>
        <w:t xml:space="preserve"> plnící individuální vzdělávání</w:t>
      </w:r>
      <w:r w:rsidR="008378AA">
        <w:rPr>
          <w:rFonts w:ascii="Times New Roman" w:hAnsi="Times New Roman" w:cs="Times New Roman"/>
          <w:sz w:val="24"/>
          <w:szCs w:val="24"/>
        </w:rPr>
        <w:t>,</w:t>
      </w:r>
      <w:r w:rsidR="00CC03F0" w:rsidRPr="00736897">
        <w:rPr>
          <w:rFonts w:ascii="Times New Roman" w:hAnsi="Times New Roman" w:cs="Times New Roman"/>
          <w:sz w:val="24"/>
          <w:szCs w:val="24"/>
        </w:rPr>
        <w:t xml:space="preserve"> byly sice zaps</w:t>
      </w:r>
      <w:r w:rsidRPr="00736897">
        <w:rPr>
          <w:rFonts w:ascii="Times New Roman" w:hAnsi="Times New Roman" w:cs="Times New Roman"/>
          <w:sz w:val="24"/>
          <w:szCs w:val="24"/>
        </w:rPr>
        <w:t>ány k povinné docházce,</w:t>
      </w:r>
      <w:r w:rsidR="00CC03F0" w:rsidRPr="00736897">
        <w:rPr>
          <w:rFonts w:ascii="Times New Roman" w:hAnsi="Times New Roman" w:cs="Times New Roman"/>
          <w:sz w:val="24"/>
          <w:szCs w:val="24"/>
        </w:rPr>
        <w:t xml:space="preserve"> ale ČŠI upozornila na to, že tato forma vzdělávání nemusí být </w:t>
      </w:r>
      <w:r w:rsidR="00D85BE7" w:rsidRPr="00736897">
        <w:rPr>
          <w:rFonts w:ascii="Times New Roman" w:hAnsi="Times New Roman" w:cs="Times New Roman"/>
          <w:sz w:val="24"/>
          <w:szCs w:val="24"/>
        </w:rPr>
        <w:t xml:space="preserve">pro jedince vhodná, </w:t>
      </w:r>
      <w:r w:rsidR="00CC03F0" w:rsidRPr="00736897">
        <w:rPr>
          <w:rFonts w:ascii="Times New Roman" w:hAnsi="Times New Roman" w:cs="Times New Roman"/>
          <w:sz w:val="24"/>
          <w:szCs w:val="24"/>
        </w:rPr>
        <w:t xml:space="preserve">jelikož </w:t>
      </w:r>
      <w:r w:rsidR="00D85BE7" w:rsidRPr="00736897">
        <w:rPr>
          <w:rFonts w:ascii="Times New Roman" w:hAnsi="Times New Roman" w:cs="Times New Roman"/>
          <w:sz w:val="24"/>
          <w:szCs w:val="24"/>
        </w:rPr>
        <w:t>neexistuje vhodný způsob, jímž by se kontrolovalo dosahování očekávaných výstupů dětí.</w:t>
      </w:r>
      <w:r w:rsidRPr="00736897">
        <w:rPr>
          <w:rFonts w:ascii="Times New Roman" w:hAnsi="Times New Roman" w:cs="Times New Roman"/>
          <w:sz w:val="24"/>
          <w:szCs w:val="24"/>
        </w:rPr>
        <w:t xml:space="preserve"> Tuto formu vzdělávání preferovali převážně jedinci z Ústeckého, Pardubického kraje a z hlavního města Prahy. 2,6 % dětí plnilo povinnou předškolní docházku v přípravných třídách základní školy. (ČŠI, 2018, str. 10-11)</w:t>
      </w:r>
    </w:p>
    <w:p w:rsidR="0023118C" w:rsidRPr="00F1037A" w:rsidRDefault="002A11C6" w:rsidP="00F1037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C03F0" w:rsidRPr="00CC03F0">
        <w:rPr>
          <w:rFonts w:ascii="Times New Roman" w:hAnsi="Times New Roman" w:cs="Times New Roman"/>
          <w:sz w:val="24"/>
          <w:szCs w:val="24"/>
        </w:rPr>
        <w:t>V tomto školním roce se předškolního vzdělávání účastnilo 97 % dětí ve věku pěti let.</w:t>
      </w:r>
      <w:r>
        <w:rPr>
          <w:rFonts w:ascii="Times New Roman" w:hAnsi="Times New Roman" w:cs="Times New Roman"/>
          <w:sz w:val="24"/>
          <w:szCs w:val="24"/>
        </w:rPr>
        <w:t xml:space="preserve"> Jedná se o děti docházející do mateřské školy, děti v režimu individuálního vzdělávání </w:t>
      </w:r>
      <w:r>
        <w:rPr>
          <w:rFonts w:ascii="Times New Roman" w:hAnsi="Times New Roman" w:cs="Times New Roman"/>
          <w:sz w:val="24"/>
          <w:szCs w:val="24"/>
        </w:rPr>
        <w:lastRenderedPageBreak/>
        <w:t>a děti z přípravných tříd. Oproti minulému roku se zvýšil počet těchto dětí jen o 0,6 %. (ČŠI, 2018, str. 11-12</w:t>
      </w:r>
      <w:r w:rsidRPr="00F1037A">
        <w:rPr>
          <w:rFonts w:ascii="Times New Roman" w:hAnsi="Times New Roman" w:cs="Times New Roman"/>
          <w:sz w:val="24"/>
          <w:szCs w:val="24"/>
        </w:rPr>
        <w:t xml:space="preserve">)  </w:t>
      </w:r>
      <w:r w:rsidR="00CC03F0" w:rsidRPr="00F1037A">
        <w:rPr>
          <w:rFonts w:ascii="Times New Roman" w:hAnsi="Times New Roman" w:cs="Times New Roman"/>
          <w:sz w:val="24"/>
          <w:szCs w:val="24"/>
        </w:rPr>
        <w:t xml:space="preserve">    </w:t>
      </w:r>
    </w:p>
    <w:p w:rsidR="0023118C" w:rsidRPr="00F1037A" w:rsidRDefault="002A11C6" w:rsidP="00F1037A">
      <w:pPr>
        <w:pStyle w:val="Nadpis3"/>
        <w:spacing w:line="360" w:lineRule="auto"/>
        <w:jc w:val="both"/>
        <w:rPr>
          <w:rFonts w:ascii="Times New Roman" w:hAnsi="Times New Roman" w:cs="Times New Roman"/>
          <w:b/>
          <w:bCs/>
          <w:color w:val="000000" w:themeColor="text1"/>
        </w:rPr>
      </w:pPr>
      <w:bookmarkStart w:id="32" w:name="_Toc138059153"/>
      <w:r w:rsidRPr="00F1037A">
        <w:rPr>
          <w:rFonts w:ascii="Times New Roman" w:hAnsi="Times New Roman" w:cs="Times New Roman"/>
          <w:b/>
          <w:bCs/>
          <w:color w:val="000000" w:themeColor="text1"/>
        </w:rPr>
        <w:t>Dopady povinné předškolní docházky</w:t>
      </w:r>
      <w:bookmarkEnd w:id="32"/>
    </w:p>
    <w:p w:rsidR="008378AA" w:rsidRDefault="00F1037A" w:rsidP="00F1037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A11C6" w:rsidRPr="00F1037A">
        <w:rPr>
          <w:rFonts w:ascii="Times New Roman" w:hAnsi="Times New Roman" w:cs="Times New Roman"/>
          <w:sz w:val="24"/>
          <w:szCs w:val="24"/>
        </w:rPr>
        <w:t>Jak už bylo zmíněno</w:t>
      </w:r>
      <w:r w:rsidR="00D457E8" w:rsidRPr="00F1037A">
        <w:rPr>
          <w:rFonts w:ascii="Times New Roman" w:hAnsi="Times New Roman" w:cs="Times New Roman"/>
          <w:sz w:val="24"/>
          <w:szCs w:val="24"/>
        </w:rPr>
        <w:t xml:space="preserve"> ve druhé kapitole</w:t>
      </w:r>
      <w:r w:rsidR="002A11C6" w:rsidRPr="00F1037A">
        <w:rPr>
          <w:rFonts w:ascii="Times New Roman" w:hAnsi="Times New Roman" w:cs="Times New Roman"/>
          <w:sz w:val="24"/>
          <w:szCs w:val="24"/>
        </w:rPr>
        <w:t>, rodina má plnit také funkci výchovně-vzdělávací</w:t>
      </w:r>
      <w:r w:rsidR="00D457E8" w:rsidRPr="00F1037A">
        <w:rPr>
          <w:rFonts w:ascii="Times New Roman" w:hAnsi="Times New Roman" w:cs="Times New Roman"/>
          <w:sz w:val="24"/>
          <w:szCs w:val="24"/>
        </w:rPr>
        <w:t>. Proto je pro rodiče povinností přivést dítě včas do třídy, aby mohlo plnit povinné vzdělávání, které je stanoveno v rozsahu čtyř souvislých hodin denně</w:t>
      </w:r>
      <w:r w:rsidR="00637431" w:rsidRPr="00F1037A">
        <w:rPr>
          <w:rFonts w:ascii="Times New Roman" w:hAnsi="Times New Roman" w:cs="Times New Roman"/>
          <w:sz w:val="24"/>
          <w:szCs w:val="24"/>
        </w:rPr>
        <w:t xml:space="preserve">, </w:t>
      </w:r>
      <w:r w:rsidR="00D457E8" w:rsidRPr="00F1037A">
        <w:rPr>
          <w:rFonts w:ascii="Times New Roman" w:hAnsi="Times New Roman" w:cs="Times New Roman"/>
          <w:sz w:val="24"/>
          <w:szCs w:val="24"/>
        </w:rPr>
        <w:t>nebo jej řádně omluvit</w:t>
      </w:r>
      <w:r w:rsidR="00637431" w:rsidRPr="00F1037A">
        <w:rPr>
          <w:rFonts w:ascii="Times New Roman" w:hAnsi="Times New Roman" w:cs="Times New Roman"/>
          <w:sz w:val="24"/>
          <w:szCs w:val="24"/>
        </w:rPr>
        <w:t xml:space="preserve"> podle školního řádu. </w:t>
      </w:r>
      <w:r w:rsidR="00D457E8" w:rsidRPr="00F1037A">
        <w:rPr>
          <w:rFonts w:ascii="Times New Roman" w:hAnsi="Times New Roman" w:cs="Times New Roman"/>
          <w:sz w:val="24"/>
          <w:szCs w:val="24"/>
        </w:rPr>
        <w:t xml:space="preserve">K povinnému vzdělávání začaly být přihlašovány děti, které doposud školu nenavštěvovaly. Tyto děti měly poté problém s adaptací, se začleněním se do kolektivu, s chováním a s dodržováním pravidel. </w:t>
      </w:r>
      <w:r w:rsidR="00637431" w:rsidRPr="00F1037A">
        <w:rPr>
          <w:rFonts w:ascii="Times New Roman" w:hAnsi="Times New Roman" w:cs="Times New Roman"/>
          <w:sz w:val="24"/>
          <w:szCs w:val="24"/>
        </w:rPr>
        <w:t>(ČŠI, 2018, str.</w:t>
      </w:r>
      <w:r>
        <w:rPr>
          <w:rFonts w:ascii="Times New Roman" w:hAnsi="Times New Roman" w:cs="Times New Roman"/>
          <w:sz w:val="24"/>
          <w:szCs w:val="24"/>
        </w:rPr>
        <w:t>14-16)</w:t>
      </w:r>
      <w:r w:rsidR="000B2C39">
        <w:rPr>
          <w:rFonts w:ascii="Times New Roman" w:hAnsi="Times New Roman" w:cs="Times New Roman"/>
          <w:sz w:val="24"/>
          <w:szCs w:val="24"/>
        </w:rPr>
        <w:t xml:space="preserve"> Proto je důležité navázat vhodnou spolupráci mezi pedagogem a rodičem.</w:t>
      </w:r>
    </w:p>
    <w:p w:rsidR="00637431" w:rsidRPr="00F1037A" w:rsidRDefault="008378AA" w:rsidP="00F1037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37431" w:rsidRPr="00F1037A">
        <w:rPr>
          <w:rFonts w:ascii="Times New Roman" w:hAnsi="Times New Roman" w:cs="Times New Roman"/>
          <w:sz w:val="24"/>
          <w:szCs w:val="24"/>
        </w:rPr>
        <w:t>Díky zavedení povinné předškolní docházky začala práce pedagogů směřovat k připravenosti dětí na vstup do základní školy.</w:t>
      </w:r>
      <w:r w:rsidR="000B2C39">
        <w:rPr>
          <w:rFonts w:ascii="Times New Roman" w:hAnsi="Times New Roman" w:cs="Times New Roman"/>
          <w:sz w:val="24"/>
          <w:szCs w:val="24"/>
        </w:rPr>
        <w:t xml:space="preserve"> </w:t>
      </w:r>
    </w:p>
    <w:p w:rsidR="007548C6" w:rsidRDefault="007548C6" w:rsidP="002A11C6"/>
    <w:p w:rsidR="007548C6" w:rsidRDefault="007548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7548C6" w:rsidRPr="00451677" w:rsidRDefault="007548C6" w:rsidP="007548C6">
      <w:pPr>
        <w:pStyle w:val="Nadpis1"/>
        <w:numPr>
          <w:ilvl w:val="0"/>
          <w:numId w:val="1"/>
        </w:numPr>
        <w:spacing w:line="360" w:lineRule="auto"/>
        <w:jc w:val="both"/>
        <w:rPr>
          <w:rFonts w:ascii="Times New Roman" w:hAnsi="Times New Roman" w:cs="Times New Roman"/>
          <w:b/>
          <w:bCs/>
          <w:color w:val="000000" w:themeColor="text1"/>
        </w:rPr>
      </w:pPr>
      <w:bookmarkStart w:id="33" w:name="_Toc137630634"/>
      <w:bookmarkStart w:id="34" w:name="_Toc138059154"/>
      <w:r w:rsidRPr="00451677">
        <w:rPr>
          <w:rFonts w:ascii="Times New Roman" w:hAnsi="Times New Roman" w:cs="Times New Roman"/>
          <w:b/>
          <w:bCs/>
          <w:color w:val="000000" w:themeColor="text1"/>
        </w:rPr>
        <w:lastRenderedPageBreak/>
        <w:t>Empirická část</w:t>
      </w:r>
      <w:bookmarkEnd w:id="33"/>
      <w:bookmarkEnd w:id="34"/>
    </w:p>
    <w:p w:rsidR="007548C6" w:rsidRPr="00451677" w:rsidRDefault="007548C6" w:rsidP="007548C6">
      <w:pPr>
        <w:pStyle w:val="Nadpis1"/>
        <w:numPr>
          <w:ilvl w:val="0"/>
          <w:numId w:val="37"/>
        </w:numPr>
        <w:spacing w:line="360" w:lineRule="auto"/>
        <w:jc w:val="both"/>
        <w:rPr>
          <w:rFonts w:ascii="Times New Roman" w:hAnsi="Times New Roman" w:cs="Times New Roman"/>
          <w:b/>
          <w:bCs/>
          <w:color w:val="000000" w:themeColor="text1"/>
          <w:sz w:val="28"/>
          <w:szCs w:val="28"/>
        </w:rPr>
      </w:pPr>
      <w:bookmarkStart w:id="35" w:name="_Toc138059155"/>
      <w:r w:rsidRPr="00451677">
        <w:rPr>
          <w:rFonts w:ascii="Times New Roman" w:hAnsi="Times New Roman" w:cs="Times New Roman"/>
          <w:b/>
          <w:bCs/>
          <w:color w:val="000000" w:themeColor="text1"/>
          <w:sz w:val="28"/>
          <w:szCs w:val="28"/>
        </w:rPr>
        <w:t>Pedagogický výzkum</w:t>
      </w:r>
      <w:bookmarkEnd w:id="35"/>
    </w:p>
    <w:p w:rsidR="007548C6" w:rsidRPr="00451677" w:rsidRDefault="007548C6" w:rsidP="007548C6">
      <w:pPr>
        <w:spacing w:line="360" w:lineRule="auto"/>
        <w:jc w:val="both"/>
        <w:rPr>
          <w:rFonts w:ascii="Times New Roman" w:hAnsi="Times New Roman" w:cs="Times New Roman"/>
          <w:color w:val="000000" w:themeColor="text1"/>
        </w:rPr>
      </w:pPr>
      <w:r w:rsidRPr="00451677">
        <w:rPr>
          <w:rFonts w:ascii="Times New Roman" w:hAnsi="Times New Roman" w:cs="Times New Roman"/>
          <w:color w:val="000000" w:themeColor="text1"/>
          <w:sz w:val="24"/>
          <w:szCs w:val="24"/>
        </w:rPr>
        <w:tab/>
        <w:t>Empirickou část diplomové práce tvoří výzkum, který zahrnuje analýzu výsledků z dotazníkového šetření. Prostřednictvím tohoto dotazníku byly zjišťovány názory rodičů na důležitost povinné předškolní docházky.</w:t>
      </w:r>
    </w:p>
    <w:p w:rsidR="007548C6" w:rsidRPr="00451677" w:rsidRDefault="007548C6" w:rsidP="007548C6">
      <w:pPr>
        <w:pStyle w:val="Nadpis2"/>
        <w:numPr>
          <w:ilvl w:val="1"/>
          <w:numId w:val="37"/>
        </w:numPr>
        <w:spacing w:line="360" w:lineRule="auto"/>
        <w:jc w:val="both"/>
        <w:rPr>
          <w:rFonts w:ascii="Times New Roman" w:hAnsi="Times New Roman" w:cs="Times New Roman"/>
          <w:b/>
          <w:bCs/>
          <w:color w:val="000000" w:themeColor="text1"/>
        </w:rPr>
      </w:pPr>
      <w:bookmarkStart w:id="36" w:name="_Toc138059156"/>
      <w:r w:rsidRPr="00451677">
        <w:rPr>
          <w:rFonts w:ascii="Times New Roman" w:hAnsi="Times New Roman" w:cs="Times New Roman"/>
          <w:b/>
          <w:bCs/>
          <w:color w:val="000000" w:themeColor="text1"/>
        </w:rPr>
        <w:t>Cíl empirické části a výzkumné otázky</w:t>
      </w:r>
      <w:bookmarkEnd w:id="36"/>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ab/>
        <w:t>Cílem výzkumného šetření bylo analyzovat výsledky dotazníku, zabývající se názory rodičovské veřejnosti na důležitost povinného předškolního vzdělávání.</w:t>
      </w:r>
    </w:p>
    <w:p w:rsidR="007548C6" w:rsidRPr="00451677" w:rsidRDefault="007548C6" w:rsidP="007548C6">
      <w:pPr>
        <w:spacing w:line="360" w:lineRule="auto"/>
        <w:jc w:val="both"/>
        <w:rPr>
          <w:rFonts w:ascii="Times New Roman" w:hAnsi="Times New Roman" w:cs="Times New Roman"/>
          <w:b/>
          <w:bCs/>
          <w:color w:val="000000" w:themeColor="text1"/>
          <w:sz w:val="24"/>
          <w:szCs w:val="24"/>
          <w:u w:val="single"/>
        </w:rPr>
      </w:pPr>
      <w:r w:rsidRPr="00451677">
        <w:rPr>
          <w:rFonts w:ascii="Times New Roman" w:hAnsi="Times New Roman" w:cs="Times New Roman"/>
          <w:b/>
          <w:bCs/>
          <w:color w:val="000000" w:themeColor="text1"/>
          <w:sz w:val="24"/>
          <w:szCs w:val="24"/>
          <w:u w:val="single"/>
        </w:rPr>
        <w:t>Výzkumné otázky:</w:t>
      </w:r>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1. Jak hodnotí rodiče povinnou předškolní docházku ve školním roce 2022/2023?</w:t>
      </w:r>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2. V čem rodiče spatřují největší přínos povinné předškolní docházky?</w:t>
      </w:r>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3. Co rodiče od povinné předškolní docházky očekávají?</w:t>
      </w:r>
    </w:p>
    <w:p w:rsidR="007548C6" w:rsidRPr="00451677" w:rsidRDefault="007548C6" w:rsidP="007548C6">
      <w:pPr>
        <w:pStyle w:val="Nadpis2"/>
        <w:numPr>
          <w:ilvl w:val="1"/>
          <w:numId w:val="37"/>
        </w:numPr>
        <w:spacing w:line="360" w:lineRule="auto"/>
        <w:jc w:val="both"/>
        <w:rPr>
          <w:rFonts w:ascii="Times New Roman" w:hAnsi="Times New Roman" w:cs="Times New Roman"/>
          <w:b/>
          <w:bCs/>
          <w:color w:val="000000" w:themeColor="text1"/>
        </w:rPr>
      </w:pPr>
      <w:bookmarkStart w:id="37" w:name="_Toc138059157"/>
      <w:r w:rsidRPr="00451677">
        <w:rPr>
          <w:rFonts w:ascii="Times New Roman" w:hAnsi="Times New Roman" w:cs="Times New Roman"/>
          <w:b/>
          <w:bCs/>
          <w:color w:val="000000" w:themeColor="text1"/>
        </w:rPr>
        <w:t>Cílová skupina</w:t>
      </w:r>
      <w:bookmarkEnd w:id="37"/>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ab/>
        <w:t>Vzhledem k tématu diplomové práce byly dotazníky předány do rukou rodičům, jejichž dítě navštěvuje mateřskou školu. Jelikož působím jako učitelka v mateřské škole v okolí Zlína, zaměřila jsem se především na rodiče ze Zlínského kraje.</w:t>
      </w:r>
    </w:p>
    <w:p w:rsidR="007548C6" w:rsidRPr="00451677" w:rsidRDefault="007548C6" w:rsidP="007548C6">
      <w:pPr>
        <w:pStyle w:val="Nadpis2"/>
        <w:numPr>
          <w:ilvl w:val="1"/>
          <w:numId w:val="37"/>
        </w:numPr>
        <w:spacing w:line="360" w:lineRule="auto"/>
        <w:jc w:val="both"/>
        <w:rPr>
          <w:rFonts w:ascii="Times New Roman" w:hAnsi="Times New Roman" w:cs="Times New Roman"/>
          <w:b/>
          <w:bCs/>
          <w:color w:val="000000" w:themeColor="text1"/>
        </w:rPr>
      </w:pPr>
      <w:bookmarkStart w:id="38" w:name="_Toc138059158"/>
      <w:r w:rsidRPr="00451677">
        <w:rPr>
          <w:rFonts w:ascii="Times New Roman" w:hAnsi="Times New Roman" w:cs="Times New Roman"/>
          <w:b/>
          <w:bCs/>
          <w:color w:val="000000" w:themeColor="text1"/>
        </w:rPr>
        <w:t>Výzkumná metoda</w:t>
      </w:r>
      <w:bookmarkEnd w:id="38"/>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ab/>
        <w:t>K získávání dat jsem použila metodu dotazníku, který je přiložen v přílohách diplomové práce. Díky této metodě se mi podařilo oslovit v krátkém čase mnoho respondentů. Dotazník jsem sestavovala na základě vlastních zkušeností z praxe, které jsem si ověřovala studiem odborné literatury.</w:t>
      </w:r>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ab/>
        <w:t>Anonymní dotazník pro rodiče obsahuje celkem 13 položek ve formě uzavřených a otevřených otázek.</w:t>
      </w:r>
    </w:p>
    <w:p w:rsidR="007548C6" w:rsidRPr="00451677" w:rsidRDefault="007548C6" w:rsidP="007548C6">
      <w:pPr>
        <w:pStyle w:val="Nadpis2"/>
        <w:numPr>
          <w:ilvl w:val="1"/>
          <w:numId w:val="37"/>
        </w:numPr>
        <w:spacing w:line="360" w:lineRule="auto"/>
        <w:jc w:val="both"/>
        <w:rPr>
          <w:rFonts w:ascii="Times New Roman" w:hAnsi="Times New Roman" w:cs="Times New Roman"/>
          <w:b/>
          <w:bCs/>
          <w:color w:val="000000" w:themeColor="text1"/>
        </w:rPr>
      </w:pPr>
      <w:bookmarkStart w:id="39" w:name="_Toc138059159"/>
      <w:r w:rsidRPr="00451677">
        <w:rPr>
          <w:rFonts w:ascii="Times New Roman" w:hAnsi="Times New Roman" w:cs="Times New Roman"/>
          <w:b/>
          <w:bCs/>
          <w:color w:val="000000" w:themeColor="text1"/>
        </w:rPr>
        <w:t>Popis a průběh výzkumného šetření</w:t>
      </w:r>
      <w:bookmarkEnd w:id="39"/>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ab/>
        <w:t xml:space="preserve">Před finální verzí dotazníku byla provedena pilotáž, kdy jsem oslovila rodiče, kteří mají dítě v mateřské škole, ve které pracuji, a poprosila jsem je o vyplnění dotazníku. Díky nim jsem mohla poupravit dotazník tak, aby byl pro všechny rodiče srozumitelný. V dotazníku byla otázka č. 4 </w:t>
      </w:r>
      <w:r w:rsidRPr="00451677">
        <w:rPr>
          <w:rFonts w:ascii="Times New Roman" w:hAnsi="Times New Roman" w:cs="Times New Roman"/>
          <w:i/>
          <w:iCs/>
          <w:color w:val="000000" w:themeColor="text1"/>
          <w:sz w:val="24"/>
          <w:szCs w:val="24"/>
        </w:rPr>
        <w:t>„V čem spatřujete největší přínos povinné předškolní docházky?“</w:t>
      </w:r>
      <w:r w:rsidRPr="00451677">
        <w:rPr>
          <w:rFonts w:ascii="Times New Roman" w:hAnsi="Times New Roman" w:cs="Times New Roman"/>
          <w:color w:val="000000" w:themeColor="text1"/>
          <w:sz w:val="24"/>
          <w:szCs w:val="24"/>
        </w:rPr>
        <w:t xml:space="preserve">, která byla rozdělena na 3 oblasti. U oblasti tělesné si rodiče nedovedli </w:t>
      </w:r>
      <w:r w:rsidRPr="00451677">
        <w:rPr>
          <w:rFonts w:ascii="Times New Roman" w:hAnsi="Times New Roman" w:cs="Times New Roman"/>
          <w:color w:val="000000" w:themeColor="text1"/>
          <w:sz w:val="24"/>
          <w:szCs w:val="24"/>
        </w:rPr>
        <w:lastRenderedPageBreak/>
        <w:t xml:space="preserve">představit, co se skrývá pod pojmy – koordinace ruky a oka, jemná motorika a grafomotorika. Z tohoto důvodu jsem do závorky připsala očekávané výstupy dítěte, čeho by mělo na konci předškolního vzdělávání dosáhnout. </w:t>
      </w:r>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ab/>
        <w:t>Během května 2023 byla část dotazníků rozeslána na e-mail rodičům, kteří mají své dítě v mateřské škole, ve které pracuji. Dále byly dotazníky rozeslány do různých mateřských škol Zlínského kraje s prosbou o zaslání dotazníků rodičům, kteří mají dítě plnící předškolní vzdělávání. Celkem bylo rozesláno 60 dotazníku, z toho se vrátilo celkem 83,3 % dotazníků, které byly vyhodnoceny.</w:t>
      </w:r>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color w:val="000000" w:themeColor="text1"/>
          <w:sz w:val="24"/>
          <w:szCs w:val="24"/>
        </w:rPr>
        <w:tab/>
        <w:t>Po úvodním oslovení respondenta s vysvětlením záměru dotazníkového šetření, následovaly jednotlivé otázky týkající se povinné předškolní docházky. Byly zjišťovány postoje a názory rodičů na povinné předškolní vzdělávání, identifikační údaje o dítěti, mateřské škole a také o respondentech, kdy byl zjišťován jejich věk a nejvyšší dosažené vzdělání. Celý dotazník je k dispozici v přílohách diplomové práce.</w:t>
      </w:r>
    </w:p>
    <w:p w:rsidR="007548C6" w:rsidRPr="00451677" w:rsidRDefault="007548C6" w:rsidP="007548C6">
      <w:pPr>
        <w:pStyle w:val="Nadpis1"/>
        <w:numPr>
          <w:ilvl w:val="0"/>
          <w:numId w:val="37"/>
        </w:numPr>
        <w:spacing w:line="360" w:lineRule="auto"/>
        <w:jc w:val="both"/>
        <w:rPr>
          <w:rFonts w:ascii="Times New Roman" w:hAnsi="Times New Roman" w:cs="Times New Roman"/>
          <w:b/>
          <w:bCs/>
          <w:color w:val="000000" w:themeColor="text1"/>
        </w:rPr>
      </w:pPr>
      <w:bookmarkStart w:id="40" w:name="_Toc138059160"/>
      <w:r w:rsidRPr="00451677">
        <w:rPr>
          <w:rFonts w:ascii="Times New Roman" w:hAnsi="Times New Roman" w:cs="Times New Roman"/>
          <w:b/>
          <w:bCs/>
          <w:color w:val="000000" w:themeColor="text1"/>
        </w:rPr>
        <w:t>Výsledky dotazníkového šetření</w:t>
      </w:r>
      <w:bookmarkEnd w:id="40"/>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Dotazník obsahoval níže uvedené položky, které byly vyhodnocovány nejprve podle místa, kde se mateřská škola nachází, dále z hlediska věku a vzdělání respondentů. Následně byly vyhodnocovány položky jednotlivě.</w:t>
      </w:r>
    </w:p>
    <w:p w:rsidR="007548C6" w:rsidRPr="00451677" w:rsidRDefault="007548C6" w:rsidP="007548C6">
      <w:pPr>
        <w:pStyle w:val="Nadpis2"/>
        <w:numPr>
          <w:ilvl w:val="1"/>
          <w:numId w:val="37"/>
        </w:numPr>
        <w:spacing w:line="360" w:lineRule="auto"/>
        <w:jc w:val="both"/>
        <w:rPr>
          <w:rFonts w:ascii="Times New Roman" w:hAnsi="Times New Roman" w:cs="Times New Roman"/>
          <w:b/>
          <w:bCs/>
          <w:color w:val="000000" w:themeColor="text1"/>
        </w:rPr>
      </w:pPr>
      <w:bookmarkStart w:id="41" w:name="_Toc138059161"/>
      <w:r w:rsidRPr="00451677">
        <w:rPr>
          <w:rFonts w:ascii="Times New Roman" w:hAnsi="Times New Roman" w:cs="Times New Roman"/>
          <w:b/>
          <w:bCs/>
          <w:color w:val="000000" w:themeColor="text1"/>
        </w:rPr>
        <w:t>Charakteristika výzkumného vzorku</w:t>
      </w:r>
      <w:bookmarkEnd w:id="41"/>
      <w:r w:rsidRPr="00451677">
        <w:rPr>
          <w:rFonts w:ascii="Times New Roman" w:hAnsi="Times New Roman" w:cs="Times New Roman"/>
          <w:b/>
          <w:bCs/>
          <w:color w:val="000000" w:themeColor="text1"/>
        </w:rPr>
        <w:tab/>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Bylo zúčastněno celkem 50 rodičů, jejichž dítě je přihlášeno k předškolnímu vzdělávání. Z toho 60 % má dítě ve vesnické mateřské škole, zbylých 40 % v městské. Nejvíce rodičů bylo se středoškolským vzděláním a z věkové kategorie 21-30 let.</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Tab. 1 </w:t>
      </w:r>
      <w:r w:rsidRPr="00451677">
        <w:rPr>
          <w:rFonts w:ascii="Times New Roman" w:hAnsi="Times New Roman" w:cs="Times New Roman"/>
          <w:i/>
          <w:iCs/>
          <w:sz w:val="24"/>
          <w:szCs w:val="24"/>
        </w:rPr>
        <w:t>Umístění mateřské školy</w:t>
      </w:r>
    </w:p>
    <w:tbl>
      <w:tblPr>
        <w:tblStyle w:val="Mkatabulky"/>
        <w:tblW w:w="0" w:type="auto"/>
        <w:tblLook w:val="04A0" w:firstRow="1" w:lastRow="0" w:firstColumn="1" w:lastColumn="0" w:noHBand="0" w:noVBand="1"/>
      </w:tblPr>
      <w:tblGrid>
        <w:gridCol w:w="2829"/>
        <w:gridCol w:w="2835"/>
        <w:gridCol w:w="2829"/>
      </w:tblGrid>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Umístění mateřské školy</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Město</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Vesnice</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rPr>
      </w:pPr>
    </w:p>
    <w:p w:rsidR="007548C6" w:rsidRPr="00451677" w:rsidRDefault="007548C6" w:rsidP="007548C6">
      <w:pPr>
        <w:rPr>
          <w:rFonts w:ascii="Times New Roman" w:hAnsi="Times New Roman" w:cs="Times New Roman"/>
          <w:b/>
          <w:bCs/>
          <w:sz w:val="24"/>
          <w:szCs w:val="24"/>
        </w:rPr>
      </w:pPr>
      <w:r w:rsidRPr="00451677">
        <w:rPr>
          <w:rFonts w:ascii="Times New Roman" w:hAnsi="Times New Roman" w:cs="Times New Roman"/>
          <w:b/>
          <w:bCs/>
          <w:sz w:val="24"/>
          <w:szCs w:val="24"/>
        </w:rPr>
        <w:br w:type="page"/>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lastRenderedPageBreak/>
        <w:t xml:space="preserve">Graf 1 </w:t>
      </w:r>
      <w:r w:rsidRPr="00451677">
        <w:rPr>
          <w:rFonts w:ascii="Times New Roman" w:hAnsi="Times New Roman" w:cs="Times New Roman"/>
          <w:i/>
          <w:iCs/>
          <w:sz w:val="24"/>
          <w:szCs w:val="24"/>
        </w:rPr>
        <w:t>Umístění mateřské školy</w:t>
      </w:r>
    </w:p>
    <w:p w:rsidR="007548C6" w:rsidRPr="00451677" w:rsidRDefault="007548C6" w:rsidP="007548C6">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noProof/>
          <w:sz w:val="24"/>
          <w:szCs w:val="24"/>
        </w:rPr>
        <w:drawing>
          <wp:inline distT="0" distB="0" distL="0" distR="0" wp14:anchorId="4B6BA316" wp14:editId="7B5C52A3">
            <wp:extent cx="2893102" cy="1723869"/>
            <wp:effectExtent l="0" t="0" r="2540" b="10160"/>
            <wp:docPr id="1162977669"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Tab. 2 </w:t>
      </w:r>
      <w:r w:rsidRPr="00451677">
        <w:rPr>
          <w:rFonts w:ascii="Times New Roman" w:hAnsi="Times New Roman" w:cs="Times New Roman"/>
          <w:i/>
          <w:iCs/>
          <w:sz w:val="24"/>
          <w:szCs w:val="24"/>
        </w:rPr>
        <w:t>Složení respondentů podle věku</w:t>
      </w:r>
    </w:p>
    <w:tbl>
      <w:tblPr>
        <w:tblStyle w:val="Mkatabulky"/>
        <w:tblW w:w="0" w:type="auto"/>
        <w:tblLook w:val="04A0" w:firstRow="1" w:lastRow="0" w:firstColumn="1" w:lastColumn="0" w:noHBand="0" w:noVBand="1"/>
      </w:tblPr>
      <w:tblGrid>
        <w:gridCol w:w="2818"/>
        <w:gridCol w:w="2841"/>
        <w:gridCol w:w="2834"/>
      </w:tblGrid>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Věk</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21-30 let</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26</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52 %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31-40 let</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23</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46 %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41-50 let</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51 a více let</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tabs>
          <w:tab w:val="left" w:pos="6495"/>
        </w:tabs>
        <w:spacing w:line="360" w:lineRule="auto"/>
        <w:rPr>
          <w:rFonts w:ascii="Times New Roman" w:hAnsi="Times New Roman" w:cs="Times New Roman"/>
          <w:sz w:val="24"/>
          <w:szCs w:val="24"/>
        </w:rPr>
      </w:pP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Graf 2 </w:t>
      </w:r>
      <w:r w:rsidRPr="00451677">
        <w:rPr>
          <w:rFonts w:ascii="Times New Roman" w:hAnsi="Times New Roman" w:cs="Times New Roman"/>
          <w:i/>
          <w:iCs/>
          <w:sz w:val="24"/>
          <w:szCs w:val="24"/>
        </w:rPr>
        <w:t>Věk respondentů</w:t>
      </w:r>
    </w:p>
    <w:p w:rsidR="007548C6" w:rsidRPr="00451677" w:rsidRDefault="007548C6" w:rsidP="007548C6">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color w:val="000000" w:themeColor="text1"/>
          <w:sz w:val="24"/>
          <w:szCs w:val="24"/>
        </w:rPr>
        <w:drawing>
          <wp:inline distT="0" distB="0" distL="0" distR="0" wp14:anchorId="1FDB3AA4" wp14:editId="38657022">
            <wp:extent cx="3571335" cy="1940944"/>
            <wp:effectExtent l="0" t="0" r="10160" b="2540"/>
            <wp:docPr id="2052777464"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Tab. 3 </w:t>
      </w:r>
      <w:r w:rsidRPr="00451677">
        <w:rPr>
          <w:rFonts w:ascii="Times New Roman" w:hAnsi="Times New Roman" w:cs="Times New Roman"/>
          <w:i/>
          <w:iCs/>
          <w:sz w:val="24"/>
          <w:szCs w:val="24"/>
        </w:rPr>
        <w:t>Vzdělání respondentů</w:t>
      </w:r>
    </w:p>
    <w:tbl>
      <w:tblPr>
        <w:tblStyle w:val="Mkatabulky"/>
        <w:tblW w:w="0" w:type="auto"/>
        <w:tblLook w:val="04A0" w:firstRow="1" w:lastRow="0" w:firstColumn="1" w:lastColumn="0" w:noHBand="0" w:noVBand="1"/>
      </w:tblPr>
      <w:tblGrid>
        <w:gridCol w:w="2866"/>
        <w:gridCol w:w="2817"/>
        <w:gridCol w:w="2810"/>
      </w:tblGrid>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Vzdělání respondentů</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Základní</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Střední</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38</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76 %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Vyšší odborné</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Vysokoškolské</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3020"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Celkem</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3021" w:type="dxa"/>
          </w:tcPr>
          <w:p w:rsidR="007548C6" w:rsidRPr="00451677" w:rsidRDefault="007548C6" w:rsidP="00B45C64">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tabs>
          <w:tab w:val="left" w:pos="6495"/>
        </w:tabs>
        <w:spacing w:line="360" w:lineRule="auto"/>
        <w:rPr>
          <w:rFonts w:ascii="Times New Roman" w:hAnsi="Times New Roman" w:cs="Times New Roman"/>
          <w:b/>
          <w:bCs/>
          <w:sz w:val="24"/>
          <w:szCs w:val="24"/>
        </w:rPr>
      </w:pP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Graf 3 </w:t>
      </w:r>
      <w:r w:rsidRPr="00451677">
        <w:rPr>
          <w:rFonts w:ascii="Times New Roman" w:hAnsi="Times New Roman" w:cs="Times New Roman"/>
          <w:i/>
          <w:iCs/>
          <w:sz w:val="24"/>
          <w:szCs w:val="24"/>
        </w:rPr>
        <w:t>Vzdělání respondentů</w:t>
      </w:r>
    </w:p>
    <w:p w:rsidR="007548C6" w:rsidRPr="00451677" w:rsidRDefault="007548C6" w:rsidP="007548C6">
      <w:pPr>
        <w:tabs>
          <w:tab w:val="left" w:pos="6495"/>
        </w:tabs>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268B97ED" wp14:editId="54503530">
            <wp:extent cx="4382219" cy="1915065"/>
            <wp:effectExtent l="0" t="0" r="18415" b="9525"/>
            <wp:docPr id="1442301524"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48C6" w:rsidRPr="00451677" w:rsidRDefault="007548C6" w:rsidP="007548C6">
      <w:pPr>
        <w:pStyle w:val="Nadpis2"/>
        <w:numPr>
          <w:ilvl w:val="1"/>
          <w:numId w:val="37"/>
        </w:numPr>
        <w:spacing w:line="360" w:lineRule="auto"/>
        <w:jc w:val="both"/>
        <w:rPr>
          <w:rFonts w:ascii="Times New Roman" w:hAnsi="Times New Roman" w:cs="Times New Roman"/>
          <w:b/>
          <w:bCs/>
          <w:color w:val="000000" w:themeColor="text1"/>
        </w:rPr>
      </w:pPr>
      <w:bookmarkStart w:id="42" w:name="_Toc138059162"/>
      <w:r w:rsidRPr="00451677">
        <w:rPr>
          <w:rFonts w:ascii="Times New Roman" w:hAnsi="Times New Roman" w:cs="Times New Roman"/>
          <w:b/>
          <w:bCs/>
          <w:color w:val="000000" w:themeColor="text1"/>
        </w:rPr>
        <w:t>Výsledky položek z hlediska umístění mateřské školy</w:t>
      </w:r>
      <w:bookmarkEnd w:id="42"/>
    </w:p>
    <w:p w:rsidR="007548C6" w:rsidRPr="00451677" w:rsidRDefault="007548C6" w:rsidP="007548C6">
      <w:pPr>
        <w:spacing w:line="360" w:lineRule="auto"/>
        <w:jc w:val="both"/>
        <w:rPr>
          <w:rFonts w:ascii="Times New Roman" w:hAnsi="Times New Roman" w:cs="Times New Roman"/>
        </w:rPr>
      </w:pPr>
      <w:r>
        <w:rPr>
          <w:rFonts w:ascii="Times New Roman" w:hAnsi="Times New Roman" w:cs="Times New Roman"/>
        </w:rPr>
        <w:tab/>
      </w:r>
      <w:r w:rsidRPr="00451677">
        <w:rPr>
          <w:rFonts w:ascii="Times New Roman" w:hAnsi="Times New Roman" w:cs="Times New Roman"/>
          <w:sz w:val="24"/>
          <w:szCs w:val="24"/>
        </w:rPr>
        <w:t>Rodiče mající své dítě ve vesnické škole odpovídali následovně.</w:t>
      </w:r>
    </w:p>
    <w:p w:rsidR="007548C6" w:rsidRPr="00451677" w:rsidRDefault="007548C6" w:rsidP="007548C6">
      <w:pPr>
        <w:jc w:val="both"/>
        <w:rPr>
          <w:rFonts w:ascii="Times New Roman" w:hAnsi="Times New Roman" w:cs="Times New Roman"/>
          <w:b/>
          <w:bCs/>
          <w:sz w:val="24"/>
          <w:szCs w:val="24"/>
        </w:rPr>
      </w:pPr>
      <w:r w:rsidRPr="00451677">
        <w:rPr>
          <w:rFonts w:ascii="Times New Roman" w:hAnsi="Times New Roman" w:cs="Times New Roman"/>
          <w:b/>
          <w:bCs/>
        </w:rPr>
        <w:t>Položka č. 1 –</w:t>
      </w:r>
      <w:r w:rsidRPr="00451677">
        <w:rPr>
          <w:rFonts w:ascii="Times New Roman" w:hAnsi="Times New Roman" w:cs="Times New Roman"/>
        </w:rPr>
        <w:t xml:space="preserve"> </w:t>
      </w:r>
      <w:r w:rsidRPr="00451677">
        <w:rPr>
          <w:rFonts w:ascii="Times New Roman" w:hAnsi="Times New Roman" w:cs="Times New Roman"/>
          <w:i/>
          <w:iCs/>
          <w:sz w:val="24"/>
          <w:szCs w:val="24"/>
        </w:rPr>
        <w:t>Považujete povinnou předškolní docházku za důležitou?</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Tab. 4</w:t>
      </w:r>
    </w:p>
    <w:tbl>
      <w:tblPr>
        <w:tblStyle w:val="Mkatabulky"/>
        <w:tblW w:w="0" w:type="auto"/>
        <w:tblLook w:val="04A0" w:firstRow="1" w:lastRow="0" w:firstColumn="1" w:lastColumn="0" w:noHBand="0" w:noVBand="1"/>
      </w:tblPr>
      <w:tblGrid>
        <w:gridCol w:w="2036"/>
        <w:gridCol w:w="1408"/>
        <w:gridCol w:w="1394"/>
        <w:gridCol w:w="1849"/>
        <w:gridCol w:w="1806"/>
      </w:tblGrid>
      <w:tr w:rsidR="007548C6" w:rsidRPr="00451677" w:rsidTr="00B45C64">
        <w:tc>
          <w:tcPr>
            <w:tcW w:w="21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Důležitost povinné předškolní docházky</w:t>
            </w:r>
          </w:p>
        </w:tc>
        <w:tc>
          <w:tcPr>
            <w:tcW w:w="145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45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201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c>
          <w:tcPr>
            <w:tcW w:w="197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r>
      <w:tr w:rsidR="007548C6" w:rsidRPr="00451677" w:rsidTr="00B45C64">
        <w:tc>
          <w:tcPr>
            <w:tcW w:w="21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Odpověď ANO</w:t>
            </w:r>
          </w:p>
        </w:tc>
        <w:tc>
          <w:tcPr>
            <w:tcW w:w="14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14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201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30</w:t>
            </w:r>
          </w:p>
        </w:tc>
        <w:tc>
          <w:tcPr>
            <w:tcW w:w="19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21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Odpověď NE</w:t>
            </w:r>
          </w:p>
        </w:tc>
        <w:tc>
          <w:tcPr>
            <w:tcW w:w="14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1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1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NEVÍM</w:t>
            </w:r>
          </w:p>
        </w:tc>
        <w:tc>
          <w:tcPr>
            <w:tcW w:w="14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1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155"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Rozvoj dítěte v oblasti sociální</w:t>
            </w:r>
          </w:p>
        </w:tc>
        <w:tc>
          <w:tcPr>
            <w:tcW w:w="145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45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25 %</w:t>
            </w:r>
          </w:p>
        </w:tc>
        <w:tc>
          <w:tcPr>
            <w:tcW w:w="2014"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1977"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50 %</w:t>
            </w:r>
          </w:p>
        </w:tc>
      </w:tr>
      <w:tr w:rsidR="007548C6" w:rsidRPr="00451677" w:rsidTr="00B45C64">
        <w:tc>
          <w:tcPr>
            <w:tcW w:w="2155"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Připravenost na základní školu</w:t>
            </w:r>
          </w:p>
        </w:tc>
        <w:tc>
          <w:tcPr>
            <w:tcW w:w="145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145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75 %</w:t>
            </w:r>
          </w:p>
        </w:tc>
        <w:tc>
          <w:tcPr>
            <w:tcW w:w="2014"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1977"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33,3 %</w:t>
            </w:r>
          </w:p>
        </w:tc>
      </w:tr>
      <w:tr w:rsidR="007548C6" w:rsidRPr="00451677" w:rsidTr="00B45C64">
        <w:tc>
          <w:tcPr>
            <w:tcW w:w="2155"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Rozvoj dítěte v oblasti psychologické</w:t>
            </w:r>
          </w:p>
        </w:tc>
        <w:tc>
          <w:tcPr>
            <w:tcW w:w="145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5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14"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977"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16,7 %</w:t>
            </w:r>
          </w:p>
        </w:tc>
      </w:tr>
      <w:tr w:rsidR="007548C6" w:rsidRPr="00451677" w:rsidTr="00B45C64">
        <w:tc>
          <w:tcPr>
            <w:tcW w:w="2155"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458"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458"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2014"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977"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rPr>
          <w:rFonts w:ascii="Times New Roman" w:hAnsi="Times New Roman" w:cs="Times New Roman"/>
          <w:b/>
          <w:bCs/>
          <w:sz w:val="24"/>
          <w:szCs w:val="24"/>
        </w:rPr>
      </w:pP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r w:rsidRPr="00451677">
        <w:rPr>
          <w:rFonts w:ascii="Times New Roman" w:hAnsi="Times New Roman" w:cs="Times New Roman"/>
          <w:b/>
          <w:bCs/>
          <w:sz w:val="24"/>
          <w:szCs w:val="24"/>
        </w:rPr>
        <w:tab/>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ab/>
      </w:r>
      <w:r w:rsidRPr="00451677">
        <w:rPr>
          <w:rFonts w:ascii="Times New Roman" w:hAnsi="Times New Roman" w:cs="Times New Roman"/>
          <w:sz w:val="24"/>
          <w:szCs w:val="24"/>
        </w:rPr>
        <w:t xml:space="preserve">Můžeme si všimnout, že všichni respondenti, mající své dítě v městské nebo vesnické mateřské škole, považují povinnou předškolní docházku za důležitou. Jejich </w:t>
      </w:r>
      <w:r w:rsidRPr="00451677">
        <w:rPr>
          <w:rFonts w:ascii="Times New Roman" w:hAnsi="Times New Roman" w:cs="Times New Roman"/>
          <w:sz w:val="24"/>
          <w:szCs w:val="24"/>
        </w:rPr>
        <w:lastRenderedPageBreak/>
        <w:t>názory se však odlišovaly v uvedených důvodech, které jsou zaznačeny v následujícím grafu.</w:t>
      </w: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4 </w:t>
      </w:r>
      <w:r w:rsidRPr="00451677">
        <w:rPr>
          <w:rFonts w:ascii="Times New Roman" w:hAnsi="Times New Roman" w:cs="Times New Roman"/>
          <w:i/>
          <w:iCs/>
          <w:sz w:val="24"/>
          <w:szCs w:val="24"/>
        </w:rPr>
        <w:t>Důvody důležitosti povinné předškolní docházky</w:t>
      </w:r>
    </w:p>
    <w:p w:rsidR="007548C6" w:rsidRPr="00451677" w:rsidRDefault="007548C6" w:rsidP="007548C6">
      <w:pPr>
        <w:jc w:val="center"/>
        <w:rPr>
          <w:rFonts w:ascii="Times New Roman" w:hAnsi="Times New Roman" w:cs="Times New Roman"/>
          <w:i/>
          <w:iCs/>
          <w:sz w:val="24"/>
          <w:szCs w:val="24"/>
        </w:rPr>
      </w:pPr>
      <w:r w:rsidRPr="00451677">
        <w:rPr>
          <w:rFonts w:ascii="Times New Roman" w:hAnsi="Times New Roman" w:cs="Times New Roman"/>
          <w:i/>
          <w:iCs/>
          <w:noProof/>
          <w:sz w:val="24"/>
          <w:szCs w:val="24"/>
        </w:rPr>
        <w:drawing>
          <wp:inline distT="0" distB="0" distL="0" distR="0" wp14:anchorId="24156754" wp14:editId="6429C2C7">
            <wp:extent cx="5486400" cy="3200400"/>
            <wp:effectExtent l="0" t="0" r="0" b="0"/>
            <wp:docPr id="181239096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BD7D14" w:rsidP="007548C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48C6" w:rsidRPr="00451677">
        <w:rPr>
          <w:rFonts w:ascii="Times New Roman" w:hAnsi="Times New Roman" w:cs="Times New Roman"/>
          <w:sz w:val="24"/>
          <w:szCs w:val="24"/>
        </w:rPr>
        <w:t>75 % rodičů, kteří mají své dítě v městské mateřské škole, odůvodnilo důležitost povinné předškolní docházky připraveností dítěte na vstup do základní školy. Na druhou stranu 50 % rodičů, kteří mají dítě ve vesnické mateřské škole, uvedlo, že je povinná docházka důležitá z důvodu rozvoje dítěte v oblasti sociální.</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2 – </w:t>
      </w:r>
      <w:r w:rsidRPr="00451677">
        <w:rPr>
          <w:rFonts w:ascii="Times New Roman" w:hAnsi="Times New Roman" w:cs="Times New Roman"/>
          <w:i/>
          <w:iCs/>
          <w:sz w:val="24"/>
          <w:szCs w:val="24"/>
        </w:rPr>
        <w:t>Jak hodnotíte připravenost Vašeho dítěte na vstup do ZŠ?</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Tab. 5 </w:t>
      </w:r>
    </w:p>
    <w:tbl>
      <w:tblPr>
        <w:tblStyle w:val="Mkatabulky"/>
        <w:tblW w:w="0" w:type="auto"/>
        <w:tblLook w:val="04A0" w:firstRow="1" w:lastRow="0" w:firstColumn="1" w:lastColumn="0" w:noHBand="0" w:noVBand="1"/>
      </w:tblPr>
      <w:tblGrid>
        <w:gridCol w:w="2065"/>
        <w:gridCol w:w="1340"/>
        <w:gridCol w:w="1527"/>
        <w:gridCol w:w="1803"/>
        <w:gridCol w:w="1758"/>
      </w:tblGrid>
      <w:tr w:rsidR="007548C6" w:rsidRPr="00451677" w:rsidTr="00B45C64">
        <w:tc>
          <w:tcPr>
            <w:tcW w:w="218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Hodnocení připravenosti</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dětí</w:t>
            </w:r>
          </w:p>
        </w:tc>
        <w:tc>
          <w:tcPr>
            <w:tcW w:w="137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62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95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c>
          <w:tcPr>
            <w:tcW w:w="191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r>
      <w:tr w:rsidR="007548C6" w:rsidRPr="00451677" w:rsidTr="00B45C64">
        <w:tc>
          <w:tcPr>
            <w:tcW w:w="218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Výborně</w:t>
            </w:r>
          </w:p>
        </w:tc>
        <w:tc>
          <w:tcPr>
            <w:tcW w:w="137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6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c>
          <w:tcPr>
            <w:tcW w:w="19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91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26,7 %</w:t>
            </w:r>
          </w:p>
        </w:tc>
      </w:tr>
      <w:tr w:rsidR="007548C6" w:rsidRPr="00451677" w:rsidTr="00B45C64">
        <w:tc>
          <w:tcPr>
            <w:tcW w:w="218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Dobře</w:t>
            </w:r>
          </w:p>
        </w:tc>
        <w:tc>
          <w:tcPr>
            <w:tcW w:w="137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18</w:t>
            </w:r>
          </w:p>
        </w:tc>
        <w:tc>
          <w:tcPr>
            <w:tcW w:w="16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90 %</w:t>
            </w:r>
          </w:p>
        </w:tc>
        <w:tc>
          <w:tcPr>
            <w:tcW w:w="19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22</w:t>
            </w:r>
          </w:p>
        </w:tc>
        <w:tc>
          <w:tcPr>
            <w:tcW w:w="191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73,3 %</w:t>
            </w:r>
          </w:p>
        </w:tc>
      </w:tr>
      <w:tr w:rsidR="007548C6" w:rsidRPr="00451677" w:rsidTr="00B45C64">
        <w:tc>
          <w:tcPr>
            <w:tcW w:w="218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Nedokážu posoudit</w:t>
            </w:r>
          </w:p>
        </w:tc>
        <w:tc>
          <w:tcPr>
            <w:tcW w:w="137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9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1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18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Nedostatečně</w:t>
            </w:r>
          </w:p>
        </w:tc>
        <w:tc>
          <w:tcPr>
            <w:tcW w:w="137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95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1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18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Celkem</w:t>
            </w:r>
          </w:p>
        </w:tc>
        <w:tc>
          <w:tcPr>
            <w:tcW w:w="137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62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95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91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Graf 5 </w:t>
      </w:r>
      <w:r w:rsidRPr="00451677">
        <w:rPr>
          <w:rFonts w:ascii="Times New Roman" w:hAnsi="Times New Roman" w:cs="Times New Roman"/>
          <w:i/>
          <w:iCs/>
          <w:sz w:val="24"/>
          <w:szCs w:val="24"/>
        </w:rPr>
        <w:t>Hodnocení připravenosti dětí na vstup do ZŠ</w:t>
      </w:r>
    </w:p>
    <w:p w:rsidR="007548C6" w:rsidRPr="00451677" w:rsidRDefault="007548C6" w:rsidP="007548C6">
      <w:pPr>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31222E27" wp14:editId="07514A30">
            <wp:extent cx="4343400" cy="2171700"/>
            <wp:effectExtent l="0" t="0" r="0" b="0"/>
            <wp:docPr id="135576091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3 </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Ohodnoťte důležitost povinné předškolní docházky na škále 1-5*</w:t>
      </w:r>
      <w:r>
        <w:rPr>
          <w:rFonts w:ascii="Times New Roman" w:hAnsi="Times New Roman" w:cs="Times New Roman"/>
          <w:i/>
          <w:iCs/>
          <w:sz w:val="24"/>
          <w:szCs w:val="24"/>
        </w:rPr>
        <w:t>.</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6</w:t>
      </w:r>
    </w:p>
    <w:tbl>
      <w:tblPr>
        <w:tblStyle w:val="Mkatabulky"/>
        <w:tblW w:w="0" w:type="auto"/>
        <w:tblLook w:val="04A0" w:firstRow="1" w:lastRow="0" w:firstColumn="1" w:lastColumn="0" w:noHBand="0" w:noVBand="1"/>
      </w:tblPr>
      <w:tblGrid>
        <w:gridCol w:w="1902"/>
        <w:gridCol w:w="1380"/>
        <w:gridCol w:w="1570"/>
        <w:gridCol w:w="1843"/>
        <w:gridCol w:w="1798"/>
      </w:tblGrid>
      <w:tr w:rsidR="007548C6" w:rsidRPr="00451677" w:rsidTr="00B45C64">
        <w:tc>
          <w:tcPr>
            <w:tcW w:w="204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důležitosti povinné předškolní docházky</w:t>
            </w:r>
          </w:p>
        </w:tc>
        <w:tc>
          <w:tcPr>
            <w:tcW w:w="141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 xml:space="preserve">Absolutní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66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98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c>
          <w:tcPr>
            <w:tcW w:w="194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roofErr w:type="spellStart"/>
            <w:r w:rsidRPr="00451677">
              <w:rPr>
                <w:rFonts w:ascii="Times New Roman" w:hAnsi="Times New Roman" w:cs="Times New Roman"/>
                <w:b/>
                <w:bCs/>
                <w:sz w:val="24"/>
                <w:szCs w:val="24"/>
              </w:rPr>
              <w:t>venisce</w:t>
            </w:r>
            <w:proofErr w:type="spellEnd"/>
            <w:r w:rsidRPr="00451677">
              <w:rPr>
                <w:rFonts w:ascii="Times New Roman" w:hAnsi="Times New Roman" w:cs="Times New Roman"/>
                <w:b/>
                <w:bCs/>
                <w:sz w:val="24"/>
                <w:szCs w:val="24"/>
              </w:rPr>
              <w:t>)</w:t>
            </w:r>
          </w:p>
        </w:tc>
      </w:tr>
      <w:tr w:rsidR="007548C6" w:rsidRPr="00451677" w:rsidTr="00B45C64">
        <w:tc>
          <w:tcPr>
            <w:tcW w:w="204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je zbytečná</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98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04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98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04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6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c>
          <w:tcPr>
            <w:tcW w:w="198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9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7548C6" w:rsidRPr="00451677" w:rsidTr="00B45C64">
        <w:tc>
          <w:tcPr>
            <w:tcW w:w="204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16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98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19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33,3 %</w:t>
            </w:r>
          </w:p>
        </w:tc>
      </w:tr>
      <w:tr w:rsidR="007548C6" w:rsidRPr="00451677" w:rsidTr="00B45C64">
        <w:tc>
          <w:tcPr>
            <w:tcW w:w="204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 - je velmi důležitá</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6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40 %</w:t>
            </w:r>
          </w:p>
        </w:tc>
        <w:tc>
          <w:tcPr>
            <w:tcW w:w="198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17</w:t>
            </w:r>
          </w:p>
        </w:tc>
        <w:tc>
          <w:tcPr>
            <w:tcW w:w="19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56,7 %</w:t>
            </w:r>
          </w:p>
        </w:tc>
      </w:tr>
      <w:tr w:rsidR="007548C6" w:rsidRPr="00451677" w:rsidTr="00B45C64">
        <w:tc>
          <w:tcPr>
            <w:tcW w:w="204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41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66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98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94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b/>
          <w:bCs/>
          <w:sz w:val="24"/>
          <w:szCs w:val="24"/>
        </w:rPr>
      </w:pPr>
    </w:p>
    <w:p w:rsidR="007548C6" w:rsidRPr="00451677" w:rsidRDefault="007548C6" w:rsidP="007548C6">
      <w:pPr>
        <w:rPr>
          <w:rFonts w:ascii="Times New Roman" w:hAnsi="Times New Roman" w:cs="Times New Roman"/>
          <w:b/>
          <w:bCs/>
          <w:sz w:val="24"/>
          <w:szCs w:val="24"/>
        </w:rPr>
      </w:pPr>
      <w:r w:rsidRPr="00451677">
        <w:rPr>
          <w:rFonts w:ascii="Times New Roman" w:hAnsi="Times New Roman" w:cs="Times New Roman"/>
          <w:b/>
          <w:bCs/>
          <w:sz w:val="24"/>
          <w:szCs w:val="24"/>
        </w:rPr>
        <w:br w:type="page"/>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lastRenderedPageBreak/>
        <w:t>Graf 6</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Důležitost povinné předškolní docházky</w:t>
      </w:r>
    </w:p>
    <w:p w:rsidR="007548C6" w:rsidRPr="00451677" w:rsidRDefault="007548C6" w:rsidP="007548C6">
      <w:pPr>
        <w:spacing w:line="360" w:lineRule="auto"/>
        <w:jc w:val="center"/>
        <w:rPr>
          <w:rFonts w:ascii="Times New Roman" w:hAnsi="Times New Roman" w:cs="Times New Roman"/>
          <w:sz w:val="24"/>
          <w:szCs w:val="24"/>
        </w:rPr>
      </w:pPr>
      <w:r w:rsidRPr="00451677">
        <w:rPr>
          <w:rFonts w:ascii="Times New Roman" w:hAnsi="Times New Roman" w:cs="Times New Roman"/>
          <w:noProof/>
          <w:sz w:val="24"/>
          <w:szCs w:val="24"/>
        </w:rPr>
        <w:drawing>
          <wp:inline distT="0" distB="0" distL="0" distR="0" wp14:anchorId="5497D9DF" wp14:editId="608E0FF5">
            <wp:extent cx="4552950" cy="2533650"/>
            <wp:effectExtent l="0" t="0" r="0" b="0"/>
            <wp:docPr id="26258469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BD7D14" w:rsidP="007548C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48C6" w:rsidRPr="00451677">
        <w:rPr>
          <w:rFonts w:ascii="Times New Roman" w:hAnsi="Times New Roman" w:cs="Times New Roman"/>
          <w:sz w:val="24"/>
          <w:szCs w:val="24"/>
        </w:rPr>
        <w:t xml:space="preserve">Z výše uvedeného grafu plyne, že si rodiče uvědomují důležitost povinné předškolní docházky. Žádný z dotazovaných neuvedl, že je povinná předškolní docházka zbytečná. Stejný počet respondentů (10) uvedlo, že je povinné předškolní vzdělávání důležité. Rodiče, kteří mají své dítě ve vesnické mateřské škole, označili docházku za velmi důležitou. Jednalo se celkem o 56,7 % těchto respondentů. </w:t>
      </w:r>
    </w:p>
    <w:p w:rsidR="007548C6" w:rsidRPr="00451677" w:rsidRDefault="007548C6" w:rsidP="007548C6">
      <w:pPr>
        <w:rPr>
          <w:rFonts w:ascii="Times New Roman" w:hAnsi="Times New Roman" w:cs="Times New Roman"/>
          <w:sz w:val="24"/>
          <w:szCs w:val="24"/>
        </w:rPr>
      </w:pPr>
      <w:r w:rsidRPr="00451677">
        <w:rPr>
          <w:rFonts w:ascii="Times New Roman" w:hAnsi="Times New Roman" w:cs="Times New Roman"/>
          <w:b/>
          <w:bCs/>
          <w:sz w:val="24"/>
          <w:szCs w:val="24"/>
        </w:rPr>
        <w:t xml:space="preserve">Položka č. </w:t>
      </w:r>
      <w:proofErr w:type="gramStart"/>
      <w:r w:rsidRPr="00451677">
        <w:rPr>
          <w:rFonts w:ascii="Times New Roman" w:hAnsi="Times New Roman" w:cs="Times New Roman"/>
          <w:b/>
          <w:bCs/>
          <w:sz w:val="24"/>
          <w:szCs w:val="24"/>
        </w:rPr>
        <w:t xml:space="preserve">4 </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V</w:t>
      </w:r>
      <w:proofErr w:type="gramEnd"/>
      <w:r w:rsidRPr="00451677">
        <w:rPr>
          <w:rFonts w:ascii="Times New Roman" w:hAnsi="Times New Roman" w:cs="Times New Roman"/>
          <w:i/>
          <w:iCs/>
          <w:sz w:val="24"/>
          <w:szCs w:val="24"/>
        </w:rPr>
        <w:t> čem spatřujete největší přínos povinné předškolní docházky?</w:t>
      </w:r>
    </w:p>
    <w:p w:rsidR="007548C6" w:rsidRPr="00451677" w:rsidRDefault="007548C6" w:rsidP="007548C6">
      <w:pPr>
        <w:rPr>
          <w:rFonts w:ascii="Times New Roman" w:hAnsi="Times New Roman" w:cs="Times New Roman"/>
          <w:b/>
          <w:bCs/>
          <w:sz w:val="24"/>
          <w:szCs w:val="24"/>
        </w:rPr>
      </w:pPr>
      <w:r w:rsidRPr="00451677">
        <w:rPr>
          <w:rFonts w:ascii="Times New Roman" w:hAnsi="Times New Roman" w:cs="Times New Roman"/>
          <w:b/>
          <w:bCs/>
          <w:sz w:val="24"/>
          <w:szCs w:val="24"/>
        </w:rPr>
        <w:t>Tab. 7 – Oblast tělesná</w:t>
      </w:r>
    </w:p>
    <w:tbl>
      <w:tblPr>
        <w:tblStyle w:val="Mkatabulky"/>
        <w:tblW w:w="9214" w:type="dxa"/>
        <w:tblInd w:w="-5" w:type="dxa"/>
        <w:tblLook w:val="04A0" w:firstRow="1" w:lastRow="0" w:firstColumn="1" w:lastColumn="0" w:noHBand="0" w:noVBand="1"/>
      </w:tblPr>
      <w:tblGrid>
        <w:gridCol w:w="1310"/>
        <w:gridCol w:w="2120"/>
        <w:gridCol w:w="1390"/>
        <w:gridCol w:w="1559"/>
        <w:gridCol w:w="1418"/>
        <w:gridCol w:w="1417"/>
      </w:tblGrid>
      <w:tr w:rsidR="007548C6" w:rsidRPr="00451677" w:rsidTr="00B45C64">
        <w:trPr>
          <w:trHeight w:val="754"/>
        </w:trPr>
        <w:tc>
          <w:tcPr>
            <w:tcW w:w="131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21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tělesná</w:t>
            </w:r>
          </w:p>
        </w:tc>
        <w:tc>
          <w:tcPr>
            <w:tcW w:w="139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5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41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p w:rsidR="007548C6" w:rsidRPr="00451677" w:rsidRDefault="007548C6" w:rsidP="00B45C64">
            <w:pPr>
              <w:spacing w:line="360" w:lineRule="auto"/>
              <w:jc w:val="center"/>
              <w:rPr>
                <w:rFonts w:ascii="Times New Roman" w:hAnsi="Times New Roman" w:cs="Times New Roman"/>
                <w:b/>
                <w:bCs/>
                <w:sz w:val="24"/>
                <w:szCs w:val="24"/>
              </w:rPr>
            </w:pPr>
          </w:p>
        </w:tc>
        <w:tc>
          <w:tcPr>
            <w:tcW w:w="141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r>
      <w:tr w:rsidR="007548C6" w:rsidRPr="00451677" w:rsidTr="00B45C64">
        <w:trPr>
          <w:trHeight w:val="505"/>
        </w:trPr>
        <w:tc>
          <w:tcPr>
            <w:tcW w:w="13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největší</w:t>
            </w:r>
          </w:p>
        </w:tc>
        <w:tc>
          <w:tcPr>
            <w:tcW w:w="21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Ovládání koordinace ruky a oka</w:t>
            </w:r>
          </w:p>
        </w:tc>
        <w:tc>
          <w:tcPr>
            <w:tcW w:w="139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15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141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33,3 %</w:t>
            </w:r>
          </w:p>
        </w:tc>
      </w:tr>
      <w:tr w:rsidR="007548C6" w:rsidRPr="00451677" w:rsidTr="00B45C64">
        <w:trPr>
          <w:trHeight w:val="505"/>
        </w:trPr>
        <w:tc>
          <w:tcPr>
            <w:tcW w:w="13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21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Zvládání jemné motoriky</w:t>
            </w:r>
          </w:p>
        </w:tc>
        <w:tc>
          <w:tcPr>
            <w:tcW w:w="139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5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41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7548C6" w:rsidRPr="00451677" w:rsidTr="00B45C64">
        <w:trPr>
          <w:trHeight w:val="505"/>
        </w:trPr>
        <w:tc>
          <w:tcPr>
            <w:tcW w:w="13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3</w:t>
            </w:r>
          </w:p>
        </w:tc>
        <w:tc>
          <w:tcPr>
            <w:tcW w:w="21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Zvládání hrubé motoriky</w:t>
            </w:r>
          </w:p>
        </w:tc>
        <w:tc>
          <w:tcPr>
            <w:tcW w:w="139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5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25 %</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41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16,7 %</w:t>
            </w:r>
          </w:p>
        </w:tc>
      </w:tr>
      <w:tr w:rsidR="007548C6" w:rsidRPr="00451677" w:rsidTr="00B45C64">
        <w:trPr>
          <w:trHeight w:val="247"/>
        </w:trPr>
        <w:tc>
          <w:tcPr>
            <w:tcW w:w="13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4 - nejmenší</w:t>
            </w:r>
          </w:p>
        </w:tc>
        <w:tc>
          <w:tcPr>
            <w:tcW w:w="21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Grafomotorika</w:t>
            </w:r>
          </w:p>
        </w:tc>
        <w:tc>
          <w:tcPr>
            <w:tcW w:w="139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5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15 %</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12</w:t>
            </w:r>
          </w:p>
        </w:tc>
        <w:tc>
          <w:tcPr>
            <w:tcW w:w="141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40 %</w:t>
            </w:r>
          </w:p>
        </w:tc>
      </w:tr>
      <w:tr w:rsidR="007548C6" w:rsidRPr="00451677" w:rsidTr="00B45C64">
        <w:trPr>
          <w:trHeight w:val="70"/>
        </w:trPr>
        <w:tc>
          <w:tcPr>
            <w:tcW w:w="131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2120"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139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5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41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41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7 </w:t>
      </w:r>
      <w:r w:rsidRPr="00451677">
        <w:rPr>
          <w:rFonts w:ascii="Times New Roman" w:hAnsi="Times New Roman" w:cs="Times New Roman"/>
          <w:i/>
          <w:iCs/>
          <w:sz w:val="24"/>
          <w:szCs w:val="24"/>
        </w:rPr>
        <w:t>Přínos povinné předškolní docházky v oblasti tělesné</w:t>
      </w:r>
    </w:p>
    <w:p w:rsidR="007548C6" w:rsidRPr="00451677" w:rsidRDefault="007548C6" w:rsidP="007548C6">
      <w:pPr>
        <w:jc w:val="center"/>
        <w:rPr>
          <w:rFonts w:ascii="Times New Roman" w:hAnsi="Times New Roman" w:cs="Times New Roman"/>
        </w:rPr>
      </w:pPr>
      <w:r w:rsidRPr="00451677">
        <w:rPr>
          <w:rFonts w:ascii="Times New Roman" w:hAnsi="Times New Roman" w:cs="Times New Roman"/>
          <w:noProof/>
        </w:rPr>
        <w:drawing>
          <wp:inline distT="0" distB="0" distL="0" distR="0" wp14:anchorId="450722F0" wp14:editId="3DD43179">
            <wp:extent cx="4476750" cy="2657475"/>
            <wp:effectExtent l="0" t="0" r="0" b="9525"/>
            <wp:docPr id="40557364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 xml:space="preserve">50 % rodičů z městské mateřské školy uvedlo, že největším přínosem povinné předškolní docházky je zvládání koordinace ruky a oka. Jednalo se o 10 rodičů a tuto odpověď označil stejný počet respondentů také z vesnické mateřské školy. Rodiče dětí, pocházejících z vesnické školy, však označili za největší přínos zvládnutí grafomotorických dovedností, což je nezbytně nutné pro nácvik psaní v základní škole. </w:t>
      </w:r>
    </w:p>
    <w:p w:rsidR="007548C6" w:rsidRPr="00451677" w:rsidRDefault="007548C6" w:rsidP="007548C6">
      <w:pPr>
        <w:spacing w:line="360" w:lineRule="auto"/>
        <w:rPr>
          <w:rFonts w:ascii="Times New Roman" w:hAnsi="Times New Roman" w:cs="Times New Roman"/>
          <w:b/>
          <w:bCs/>
          <w:sz w:val="24"/>
          <w:szCs w:val="24"/>
        </w:rPr>
      </w:pPr>
      <w:r w:rsidRPr="00451677">
        <w:rPr>
          <w:rFonts w:ascii="Times New Roman" w:hAnsi="Times New Roman" w:cs="Times New Roman"/>
          <w:b/>
          <w:bCs/>
          <w:sz w:val="24"/>
          <w:szCs w:val="24"/>
        </w:rPr>
        <w:t>Tab. 8 – Oblast psychologická</w:t>
      </w:r>
    </w:p>
    <w:tbl>
      <w:tblPr>
        <w:tblStyle w:val="Mkatabulky"/>
        <w:tblW w:w="0" w:type="auto"/>
        <w:tblLook w:val="04A0" w:firstRow="1" w:lastRow="0" w:firstColumn="1" w:lastColumn="0" w:noHBand="0" w:noVBand="1"/>
      </w:tblPr>
      <w:tblGrid>
        <w:gridCol w:w="1528"/>
        <w:gridCol w:w="1829"/>
        <w:gridCol w:w="1217"/>
        <w:gridCol w:w="1167"/>
        <w:gridCol w:w="1365"/>
        <w:gridCol w:w="1387"/>
      </w:tblGrid>
      <w:tr w:rsidR="007548C6" w:rsidRPr="00451677" w:rsidTr="00B45C64">
        <w:tc>
          <w:tcPr>
            <w:tcW w:w="175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201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psychologická</w:t>
            </w:r>
          </w:p>
        </w:tc>
        <w:tc>
          <w:tcPr>
            <w:tcW w:w="95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 xml:space="preserve">Absolutní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18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52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c>
          <w:tcPr>
            <w:tcW w:w="163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r>
      <w:tr w:rsidR="007548C6" w:rsidRPr="00451677" w:rsidTr="00B45C64">
        <w:tc>
          <w:tcPr>
            <w:tcW w:w="17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20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Výslovnost</w:t>
            </w:r>
          </w:p>
        </w:tc>
        <w:tc>
          <w:tcPr>
            <w:tcW w:w="9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11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75 %</w:t>
            </w:r>
          </w:p>
        </w:tc>
        <w:tc>
          <w:tcPr>
            <w:tcW w:w="152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18</w:t>
            </w:r>
          </w:p>
        </w:tc>
        <w:tc>
          <w:tcPr>
            <w:tcW w:w="163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60 %</w:t>
            </w:r>
          </w:p>
        </w:tc>
      </w:tr>
      <w:tr w:rsidR="007548C6" w:rsidRPr="00451677" w:rsidTr="00B45C64">
        <w:tc>
          <w:tcPr>
            <w:tcW w:w="17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2</w:t>
            </w:r>
          </w:p>
        </w:tc>
        <w:tc>
          <w:tcPr>
            <w:tcW w:w="20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Sluchové vnímání</w:t>
            </w:r>
          </w:p>
        </w:tc>
        <w:tc>
          <w:tcPr>
            <w:tcW w:w="9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52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20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Zrakové vnímání</w:t>
            </w:r>
          </w:p>
        </w:tc>
        <w:tc>
          <w:tcPr>
            <w:tcW w:w="9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52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20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Samostatnost</w:t>
            </w:r>
          </w:p>
        </w:tc>
        <w:tc>
          <w:tcPr>
            <w:tcW w:w="9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1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c>
          <w:tcPr>
            <w:tcW w:w="152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63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26,7 %</w:t>
            </w:r>
          </w:p>
        </w:tc>
      </w:tr>
      <w:tr w:rsidR="007548C6" w:rsidRPr="00451677" w:rsidTr="00B45C64">
        <w:tc>
          <w:tcPr>
            <w:tcW w:w="17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20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Paměť</w:t>
            </w:r>
          </w:p>
        </w:tc>
        <w:tc>
          <w:tcPr>
            <w:tcW w:w="9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52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w:t>
            </w:r>
          </w:p>
        </w:tc>
        <w:tc>
          <w:tcPr>
            <w:tcW w:w="20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Soustředěnost</w:t>
            </w:r>
          </w:p>
        </w:tc>
        <w:tc>
          <w:tcPr>
            <w:tcW w:w="9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1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15 %</w:t>
            </w:r>
          </w:p>
        </w:tc>
        <w:tc>
          <w:tcPr>
            <w:tcW w:w="152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63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13,3 %</w:t>
            </w:r>
          </w:p>
        </w:tc>
      </w:tr>
      <w:tr w:rsidR="007548C6" w:rsidRPr="00451677" w:rsidTr="00B45C64">
        <w:tc>
          <w:tcPr>
            <w:tcW w:w="175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2010"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95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18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52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63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b/>
          <w:bCs/>
          <w:sz w:val="24"/>
          <w:szCs w:val="24"/>
        </w:rPr>
      </w:pP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Graf 8</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Přínos povinné předškolní docházky v oblasti psychologické</w:t>
      </w:r>
    </w:p>
    <w:p w:rsidR="007548C6" w:rsidRPr="00451677" w:rsidRDefault="007548C6" w:rsidP="007548C6">
      <w:pPr>
        <w:jc w:val="center"/>
        <w:rPr>
          <w:rFonts w:ascii="Times New Roman" w:hAnsi="Times New Roman" w:cs="Times New Roman"/>
        </w:rPr>
      </w:pPr>
      <w:r w:rsidRPr="00451677">
        <w:rPr>
          <w:rFonts w:ascii="Times New Roman" w:hAnsi="Times New Roman" w:cs="Times New Roman"/>
          <w:noProof/>
        </w:rPr>
        <w:drawing>
          <wp:inline distT="0" distB="0" distL="0" distR="0" wp14:anchorId="107AB219" wp14:editId="4E0F12F7">
            <wp:extent cx="5486400" cy="3200400"/>
            <wp:effectExtent l="0" t="0" r="0" b="0"/>
            <wp:docPr id="1604046822"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BD7D14" w:rsidP="007548C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48C6" w:rsidRPr="00451677">
        <w:rPr>
          <w:rFonts w:ascii="Times New Roman" w:hAnsi="Times New Roman" w:cs="Times New Roman"/>
          <w:sz w:val="24"/>
          <w:szCs w:val="24"/>
        </w:rPr>
        <w:t>Většina rodičů se shodla na tom, že největším přínosem z této oblasti je správná výslovnost dítěte. Jednalo se o 75 % respondentů z městských mateřských škol a 60 % respondentů ze škol umístěných na vesnici. Jako druhý přínos označili rodiče vesnické školy samostatnost dítěte, avšak rodiče z městské mateřské školy označili za druhý přínos soustředěnost dítěte. Samostatnost uvedli až na třetím místě.</w:t>
      </w:r>
    </w:p>
    <w:p w:rsidR="007548C6" w:rsidRPr="00451677" w:rsidRDefault="007548C6" w:rsidP="007548C6">
      <w:pPr>
        <w:spacing w:line="360" w:lineRule="auto"/>
        <w:rPr>
          <w:rFonts w:ascii="Times New Roman" w:hAnsi="Times New Roman" w:cs="Times New Roman"/>
          <w:b/>
          <w:bCs/>
          <w:color w:val="000000" w:themeColor="text1"/>
          <w:sz w:val="24"/>
          <w:szCs w:val="24"/>
        </w:rPr>
      </w:pPr>
      <w:r w:rsidRPr="00451677">
        <w:rPr>
          <w:rFonts w:ascii="Times New Roman" w:hAnsi="Times New Roman" w:cs="Times New Roman"/>
          <w:b/>
          <w:bCs/>
          <w:color w:val="000000" w:themeColor="text1"/>
          <w:sz w:val="24"/>
          <w:szCs w:val="24"/>
        </w:rPr>
        <w:br w:type="page"/>
      </w:r>
    </w:p>
    <w:p w:rsidR="007548C6" w:rsidRPr="00451677" w:rsidRDefault="007548C6" w:rsidP="007548C6">
      <w:pPr>
        <w:jc w:val="both"/>
        <w:rPr>
          <w:rFonts w:ascii="Times New Roman" w:hAnsi="Times New Roman" w:cs="Times New Roman"/>
          <w:b/>
          <w:bCs/>
          <w:color w:val="000000" w:themeColor="text1"/>
          <w:sz w:val="24"/>
          <w:szCs w:val="24"/>
        </w:rPr>
      </w:pPr>
      <w:r w:rsidRPr="00451677">
        <w:rPr>
          <w:rFonts w:ascii="Times New Roman" w:hAnsi="Times New Roman" w:cs="Times New Roman"/>
          <w:b/>
          <w:bCs/>
          <w:color w:val="000000" w:themeColor="text1"/>
          <w:sz w:val="24"/>
          <w:szCs w:val="24"/>
        </w:rPr>
        <w:lastRenderedPageBreak/>
        <w:t>Tab. 9 – Oblast sociální</w:t>
      </w:r>
    </w:p>
    <w:tbl>
      <w:tblPr>
        <w:tblStyle w:val="Mkatabulky"/>
        <w:tblW w:w="0" w:type="auto"/>
        <w:tblLook w:val="04A0" w:firstRow="1" w:lastRow="0" w:firstColumn="1" w:lastColumn="0" w:noHBand="0" w:noVBand="1"/>
      </w:tblPr>
      <w:tblGrid>
        <w:gridCol w:w="1553"/>
        <w:gridCol w:w="1747"/>
        <w:gridCol w:w="1217"/>
        <w:gridCol w:w="1177"/>
        <w:gridCol w:w="1383"/>
        <w:gridCol w:w="1416"/>
      </w:tblGrid>
      <w:tr w:rsidR="007548C6" w:rsidRPr="00451677" w:rsidTr="00B45C64">
        <w:tc>
          <w:tcPr>
            <w:tcW w:w="176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1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sociální</w:t>
            </w:r>
          </w:p>
        </w:tc>
        <w:tc>
          <w:tcPr>
            <w:tcW w:w="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20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53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c>
          <w:tcPr>
            <w:tcW w:w="165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r>
      <w:tr w:rsidR="007548C6" w:rsidRPr="00451677" w:rsidTr="00B45C64">
        <w:tc>
          <w:tcPr>
            <w:tcW w:w="17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Respektování pravidel</w:t>
            </w:r>
          </w:p>
        </w:tc>
        <w:tc>
          <w:tcPr>
            <w:tcW w:w="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2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25 %</w:t>
            </w:r>
          </w:p>
        </w:tc>
        <w:tc>
          <w:tcPr>
            <w:tcW w:w="153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6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16,7 %</w:t>
            </w:r>
          </w:p>
        </w:tc>
      </w:tr>
      <w:tr w:rsidR="007548C6" w:rsidRPr="00451677" w:rsidTr="00B45C64">
        <w:tc>
          <w:tcPr>
            <w:tcW w:w="17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Respektování druhých</w:t>
            </w:r>
          </w:p>
        </w:tc>
        <w:tc>
          <w:tcPr>
            <w:tcW w:w="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2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25 %</w:t>
            </w:r>
          </w:p>
        </w:tc>
        <w:tc>
          <w:tcPr>
            <w:tcW w:w="153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6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13,3 %</w:t>
            </w:r>
          </w:p>
        </w:tc>
      </w:tr>
      <w:tr w:rsidR="007548C6" w:rsidRPr="00451677" w:rsidTr="00B45C64">
        <w:tc>
          <w:tcPr>
            <w:tcW w:w="17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Spolupráce</w:t>
            </w:r>
          </w:p>
        </w:tc>
        <w:tc>
          <w:tcPr>
            <w:tcW w:w="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2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15 %</w:t>
            </w:r>
          </w:p>
        </w:tc>
        <w:tc>
          <w:tcPr>
            <w:tcW w:w="153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3,3 %</w:t>
            </w:r>
          </w:p>
        </w:tc>
      </w:tr>
      <w:tr w:rsidR="007548C6" w:rsidRPr="00451677" w:rsidTr="00B45C64">
        <w:tc>
          <w:tcPr>
            <w:tcW w:w="17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Komunikace</w:t>
            </w:r>
          </w:p>
        </w:tc>
        <w:tc>
          <w:tcPr>
            <w:tcW w:w="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2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c>
          <w:tcPr>
            <w:tcW w:w="153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6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6,7 %</w:t>
            </w:r>
          </w:p>
        </w:tc>
      </w:tr>
      <w:tr w:rsidR="007548C6" w:rsidRPr="00451677" w:rsidTr="00B45C64">
        <w:tc>
          <w:tcPr>
            <w:tcW w:w="176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Začlenění do kolektivu</w:t>
            </w:r>
          </w:p>
        </w:tc>
        <w:tc>
          <w:tcPr>
            <w:tcW w:w="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2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25 %</w:t>
            </w:r>
          </w:p>
        </w:tc>
        <w:tc>
          <w:tcPr>
            <w:tcW w:w="153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18</w:t>
            </w:r>
          </w:p>
        </w:tc>
        <w:tc>
          <w:tcPr>
            <w:tcW w:w="16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60 %</w:t>
            </w:r>
          </w:p>
        </w:tc>
      </w:tr>
      <w:tr w:rsidR="007548C6" w:rsidRPr="00451677" w:rsidTr="00B45C64">
        <w:tc>
          <w:tcPr>
            <w:tcW w:w="176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944"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20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53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65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7548C6" w:rsidRPr="00451677" w:rsidRDefault="007548C6" w:rsidP="007548C6">
      <w:pPr>
        <w:tabs>
          <w:tab w:val="left" w:pos="6495"/>
        </w:tabs>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Graf 9 </w:t>
      </w:r>
      <w:r w:rsidRPr="00451677">
        <w:rPr>
          <w:rFonts w:ascii="Times New Roman" w:hAnsi="Times New Roman" w:cs="Times New Roman"/>
          <w:i/>
          <w:iCs/>
          <w:sz w:val="24"/>
          <w:szCs w:val="24"/>
        </w:rPr>
        <w:t>Přínos povinné předškolní docházky v oblasti sociální</w:t>
      </w:r>
    </w:p>
    <w:p w:rsidR="007548C6" w:rsidRPr="00451677" w:rsidRDefault="007548C6" w:rsidP="007548C6">
      <w:pPr>
        <w:tabs>
          <w:tab w:val="left" w:pos="6495"/>
        </w:tabs>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33577C2D" wp14:editId="3E439A26">
            <wp:extent cx="5486400" cy="3200400"/>
            <wp:effectExtent l="0" t="0" r="0" b="0"/>
            <wp:docPr id="1674410441"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rPr>
      </w:pPr>
      <w:r w:rsidRPr="00451677">
        <w:rPr>
          <w:rFonts w:ascii="Times New Roman" w:hAnsi="Times New Roman" w:cs="Times New Roman"/>
        </w:rPr>
        <w:lastRenderedPageBreak/>
        <w:tab/>
      </w:r>
      <w:r w:rsidRPr="00451677">
        <w:rPr>
          <w:rFonts w:ascii="Times New Roman" w:hAnsi="Times New Roman" w:cs="Times New Roman"/>
          <w:sz w:val="24"/>
          <w:szCs w:val="24"/>
        </w:rPr>
        <w:t>Respondenti, kteří mají dítě v městské mateřské škole, uvedli největší přínos ve třech oblastech. Jednalo se o respektování pravidel (25 %), respektování druhých (25 %) a začlenění do kolektivu (25 %). V grafu vidíme, že rodiče z vesnické mateřské školy uvedli za největší přínos začlenění dítěte do kolektivu. Jednalo se o 60 % těchto rodičů.</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Položka č. 5</w:t>
      </w:r>
      <w:r w:rsidRPr="00451677">
        <w:rPr>
          <w:rFonts w:ascii="Times New Roman" w:hAnsi="Times New Roman" w:cs="Times New Roman"/>
          <w:sz w:val="24"/>
          <w:szCs w:val="24"/>
        </w:rPr>
        <w:t xml:space="preserve"> - </w:t>
      </w:r>
      <w:r w:rsidRPr="00451677">
        <w:rPr>
          <w:rFonts w:ascii="Times New Roman" w:hAnsi="Times New Roman" w:cs="Times New Roman"/>
          <w:i/>
          <w:iCs/>
          <w:sz w:val="24"/>
          <w:szCs w:val="24"/>
        </w:rPr>
        <w:t>Co očekáváte od předškolního zařízení s ohledem na povinnou předškolní docházku, popřípadě co Vám v připravenosti na vstup do ZŠ chybí?</w:t>
      </w:r>
    </w:p>
    <w:p w:rsidR="007548C6" w:rsidRPr="00451677" w:rsidRDefault="007548C6" w:rsidP="007548C6">
      <w:pPr>
        <w:spacing w:line="360" w:lineRule="auto"/>
        <w:jc w:val="both"/>
        <w:rPr>
          <w:rFonts w:ascii="Times New Roman" w:hAnsi="Times New Roman" w:cs="Times New Roman"/>
          <w:b/>
          <w:bCs/>
          <w:color w:val="FF0000"/>
          <w:sz w:val="24"/>
          <w:szCs w:val="24"/>
        </w:rPr>
      </w:pPr>
      <w:r w:rsidRPr="00451677">
        <w:rPr>
          <w:rFonts w:ascii="Times New Roman" w:hAnsi="Times New Roman" w:cs="Times New Roman"/>
          <w:b/>
          <w:bCs/>
          <w:sz w:val="24"/>
          <w:szCs w:val="24"/>
        </w:rPr>
        <w:t>Tab. 10</w:t>
      </w:r>
    </w:p>
    <w:tbl>
      <w:tblPr>
        <w:tblStyle w:val="Mkatabulky"/>
        <w:tblW w:w="0" w:type="auto"/>
        <w:tblLook w:val="04A0" w:firstRow="1" w:lastRow="0" w:firstColumn="1" w:lastColumn="0" w:noHBand="0" w:noVBand="1"/>
      </w:tblPr>
      <w:tblGrid>
        <w:gridCol w:w="2090"/>
        <w:gridCol w:w="1393"/>
        <w:gridCol w:w="1379"/>
        <w:gridCol w:w="1837"/>
        <w:gridCol w:w="1794"/>
      </w:tblGrid>
      <w:tr w:rsidR="007548C6" w:rsidRPr="00451677" w:rsidTr="00B45C64">
        <w:tc>
          <w:tcPr>
            <w:tcW w:w="221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Očekávání rodičů</w:t>
            </w:r>
          </w:p>
        </w:tc>
        <w:tc>
          <w:tcPr>
            <w:tcW w:w="143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43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200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c>
          <w:tcPr>
            <w:tcW w:w="196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r>
      <w:tr w:rsidR="007548C6" w:rsidRPr="00451677" w:rsidTr="00B45C64">
        <w:tc>
          <w:tcPr>
            <w:tcW w:w="221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Nic</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9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6,7 %</w:t>
            </w:r>
          </w:p>
        </w:tc>
      </w:tr>
      <w:tr w:rsidR="007548C6" w:rsidRPr="00451677" w:rsidTr="00B45C64">
        <w:tc>
          <w:tcPr>
            <w:tcW w:w="221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sociální oblasti</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19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33,3 %</w:t>
            </w:r>
          </w:p>
        </w:tc>
      </w:tr>
      <w:tr w:rsidR="007548C6" w:rsidRPr="00451677" w:rsidTr="00B45C64">
        <w:tc>
          <w:tcPr>
            <w:tcW w:w="221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psychologické oblasti</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c>
          <w:tcPr>
            <w:tcW w:w="20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9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6,7 %</w:t>
            </w:r>
          </w:p>
        </w:tc>
      </w:tr>
      <w:tr w:rsidR="007548C6" w:rsidRPr="00451677" w:rsidTr="00B45C64">
        <w:tc>
          <w:tcPr>
            <w:tcW w:w="221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tělesné oblasti</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9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3,3 %</w:t>
            </w:r>
          </w:p>
        </w:tc>
      </w:tr>
      <w:tr w:rsidR="007548C6" w:rsidRPr="00451677" w:rsidTr="00B45C64">
        <w:tc>
          <w:tcPr>
            <w:tcW w:w="221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Připravenost na vstup do ZŠ</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18</w:t>
            </w:r>
          </w:p>
        </w:tc>
        <w:tc>
          <w:tcPr>
            <w:tcW w:w="143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90 %</w:t>
            </w:r>
          </w:p>
        </w:tc>
        <w:tc>
          <w:tcPr>
            <w:tcW w:w="200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19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r>
      <w:tr w:rsidR="007548C6" w:rsidRPr="00451677" w:rsidTr="00B45C64">
        <w:tc>
          <w:tcPr>
            <w:tcW w:w="221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43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439"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200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96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b/>
          <w:bCs/>
          <w:sz w:val="24"/>
          <w:szCs w:val="24"/>
        </w:rPr>
      </w:pPr>
    </w:p>
    <w:p w:rsidR="00BD7D14" w:rsidRDefault="00BD7D14">
      <w:pPr>
        <w:rPr>
          <w:rFonts w:ascii="Times New Roman" w:hAnsi="Times New Roman" w:cs="Times New Roman"/>
          <w:b/>
          <w:bCs/>
          <w:sz w:val="24"/>
          <w:szCs w:val="24"/>
        </w:rPr>
      </w:pPr>
      <w:r>
        <w:rPr>
          <w:rFonts w:ascii="Times New Roman" w:hAnsi="Times New Roman" w:cs="Times New Roman"/>
          <w:b/>
          <w:bCs/>
          <w:sz w:val="24"/>
          <w:szCs w:val="24"/>
        </w:rPr>
        <w:br w:type="page"/>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lastRenderedPageBreak/>
        <w:t xml:space="preserve">Graf 10 </w:t>
      </w:r>
      <w:r w:rsidRPr="00451677">
        <w:rPr>
          <w:rFonts w:ascii="Times New Roman" w:hAnsi="Times New Roman" w:cs="Times New Roman"/>
          <w:i/>
          <w:iCs/>
          <w:sz w:val="24"/>
          <w:szCs w:val="24"/>
        </w:rPr>
        <w:t>Očekávání rodičů</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427D6870" wp14:editId="601C7936">
            <wp:extent cx="5286375" cy="2486025"/>
            <wp:effectExtent l="0" t="0" r="9525" b="9525"/>
            <wp:docPr id="28355811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Z grafu je patrné, že rodiče očekávají, že jejich dítě, které dokončí povinnou předškolní docházku, bude poté připraveno na vstup do základní školy. Toto očekávání uvedlo 90 % rodičů z městské školy a 50 % rodičů ze školy vesnické.</w:t>
      </w: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Položka č. 6 - </w:t>
      </w:r>
      <w:r w:rsidRPr="00451677">
        <w:rPr>
          <w:rFonts w:ascii="Times New Roman" w:hAnsi="Times New Roman" w:cs="Times New Roman"/>
          <w:i/>
          <w:iCs/>
          <w:sz w:val="24"/>
          <w:szCs w:val="24"/>
        </w:rPr>
        <w:t>Uvažujete o odkladu školní docházky?</w:t>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11</w:t>
      </w:r>
    </w:p>
    <w:tbl>
      <w:tblPr>
        <w:tblStyle w:val="Mkatabulky"/>
        <w:tblW w:w="0" w:type="auto"/>
        <w:tblLook w:val="04A0" w:firstRow="1" w:lastRow="0" w:firstColumn="1" w:lastColumn="0" w:noHBand="0" w:noVBand="1"/>
      </w:tblPr>
      <w:tblGrid>
        <w:gridCol w:w="1942"/>
        <w:gridCol w:w="1429"/>
        <w:gridCol w:w="1417"/>
        <w:gridCol w:w="1874"/>
        <w:gridCol w:w="1831"/>
      </w:tblGrid>
      <w:tr w:rsidR="007548C6" w:rsidRPr="00451677" w:rsidTr="00B45C64">
        <w:tc>
          <w:tcPr>
            <w:tcW w:w="2087"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Úvahy rodičů o odkladu</w:t>
            </w:r>
          </w:p>
        </w:tc>
        <w:tc>
          <w:tcPr>
            <w:tcW w:w="14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4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2027"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c>
          <w:tcPr>
            <w:tcW w:w="199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r>
      <w:tr w:rsidR="007548C6" w:rsidRPr="00451677" w:rsidTr="00B45C64">
        <w:tc>
          <w:tcPr>
            <w:tcW w:w="20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Odpověď NE</w:t>
            </w:r>
          </w:p>
        </w:tc>
        <w:tc>
          <w:tcPr>
            <w:tcW w:w="14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19</w:t>
            </w:r>
          </w:p>
        </w:tc>
        <w:tc>
          <w:tcPr>
            <w:tcW w:w="14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95 %</w:t>
            </w:r>
          </w:p>
        </w:tc>
        <w:tc>
          <w:tcPr>
            <w:tcW w:w="2027"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199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86,7 %</w:t>
            </w:r>
          </w:p>
        </w:tc>
      </w:tr>
      <w:tr w:rsidR="007548C6" w:rsidRPr="00451677" w:rsidTr="00B45C64">
        <w:tc>
          <w:tcPr>
            <w:tcW w:w="20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Odpověď ANO</w:t>
            </w:r>
          </w:p>
        </w:tc>
        <w:tc>
          <w:tcPr>
            <w:tcW w:w="14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14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5 %</w:t>
            </w:r>
          </w:p>
        </w:tc>
        <w:tc>
          <w:tcPr>
            <w:tcW w:w="2027"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4</w:t>
            </w:r>
          </w:p>
        </w:tc>
        <w:tc>
          <w:tcPr>
            <w:tcW w:w="199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13,3 %</w:t>
            </w:r>
          </w:p>
        </w:tc>
      </w:tr>
      <w:tr w:rsidR="007548C6" w:rsidRPr="00451677" w:rsidTr="00B45C64">
        <w:tc>
          <w:tcPr>
            <w:tcW w:w="20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Narození dítěte na podzim</w:t>
            </w:r>
          </w:p>
        </w:tc>
        <w:tc>
          <w:tcPr>
            <w:tcW w:w="14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2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99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3,3 %</w:t>
            </w:r>
          </w:p>
        </w:tc>
      </w:tr>
      <w:tr w:rsidR="007548C6" w:rsidRPr="00451677" w:rsidTr="00B45C64">
        <w:tc>
          <w:tcPr>
            <w:tcW w:w="20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Mentální nevyzrálost</w:t>
            </w:r>
          </w:p>
        </w:tc>
        <w:tc>
          <w:tcPr>
            <w:tcW w:w="14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2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99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3,3 %</w:t>
            </w:r>
          </w:p>
        </w:tc>
      </w:tr>
      <w:tr w:rsidR="007548C6" w:rsidRPr="00451677" w:rsidTr="00B45C64">
        <w:tc>
          <w:tcPr>
            <w:tcW w:w="20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Narození dítěte na konci školního roku</w:t>
            </w:r>
          </w:p>
        </w:tc>
        <w:tc>
          <w:tcPr>
            <w:tcW w:w="14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4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5 %</w:t>
            </w:r>
          </w:p>
        </w:tc>
        <w:tc>
          <w:tcPr>
            <w:tcW w:w="202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9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0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Řeč</w:t>
            </w:r>
          </w:p>
        </w:tc>
        <w:tc>
          <w:tcPr>
            <w:tcW w:w="14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2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99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6,7 %</w:t>
            </w:r>
          </w:p>
        </w:tc>
      </w:tr>
      <w:tr w:rsidR="007548C6" w:rsidRPr="00451677" w:rsidTr="00B45C64">
        <w:tc>
          <w:tcPr>
            <w:tcW w:w="2087"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4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4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2027"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99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tabs>
          <w:tab w:val="left" w:pos="6495"/>
        </w:tabs>
        <w:rPr>
          <w:rFonts w:ascii="Times New Roman" w:hAnsi="Times New Roman" w:cs="Times New Roman"/>
          <w:b/>
          <w:bCs/>
          <w:sz w:val="24"/>
          <w:szCs w:val="24"/>
        </w:rPr>
      </w:pPr>
    </w:p>
    <w:p w:rsidR="00BD7D14" w:rsidRDefault="00BD7D14">
      <w:pPr>
        <w:rPr>
          <w:rFonts w:ascii="Times New Roman" w:hAnsi="Times New Roman" w:cs="Times New Roman"/>
          <w:b/>
          <w:bCs/>
          <w:sz w:val="24"/>
          <w:szCs w:val="24"/>
        </w:rPr>
      </w:pPr>
      <w:r>
        <w:rPr>
          <w:rFonts w:ascii="Times New Roman" w:hAnsi="Times New Roman" w:cs="Times New Roman"/>
          <w:b/>
          <w:bCs/>
          <w:sz w:val="24"/>
          <w:szCs w:val="24"/>
        </w:rPr>
        <w:br w:type="page"/>
      </w:r>
    </w:p>
    <w:p w:rsidR="007548C6" w:rsidRPr="00451677" w:rsidRDefault="007548C6" w:rsidP="007548C6">
      <w:pPr>
        <w:tabs>
          <w:tab w:val="left" w:pos="6495"/>
        </w:tabs>
        <w:spacing w:line="360" w:lineRule="auto"/>
        <w:rPr>
          <w:rFonts w:ascii="Times New Roman" w:hAnsi="Times New Roman" w:cs="Times New Roman"/>
          <w:i/>
          <w:iCs/>
          <w:sz w:val="24"/>
          <w:szCs w:val="24"/>
        </w:rPr>
      </w:pPr>
      <w:r w:rsidRPr="00451677">
        <w:rPr>
          <w:rFonts w:ascii="Times New Roman" w:hAnsi="Times New Roman" w:cs="Times New Roman"/>
          <w:b/>
          <w:bCs/>
          <w:sz w:val="24"/>
          <w:szCs w:val="24"/>
        </w:rPr>
        <w:lastRenderedPageBreak/>
        <w:t xml:space="preserve">Graf 11 </w:t>
      </w:r>
      <w:r w:rsidRPr="00451677">
        <w:rPr>
          <w:rFonts w:ascii="Times New Roman" w:hAnsi="Times New Roman" w:cs="Times New Roman"/>
          <w:i/>
          <w:iCs/>
          <w:sz w:val="24"/>
          <w:szCs w:val="24"/>
        </w:rPr>
        <w:t>Úvahy rodičů o odkladu školní docházky</w:t>
      </w:r>
    </w:p>
    <w:p w:rsidR="007548C6" w:rsidRPr="00451677" w:rsidRDefault="007548C6" w:rsidP="007548C6">
      <w:pPr>
        <w:tabs>
          <w:tab w:val="left" w:pos="6495"/>
        </w:tabs>
        <w:jc w:val="center"/>
        <w:rPr>
          <w:rFonts w:ascii="Times New Roman" w:hAnsi="Times New Roman" w:cs="Times New Roman"/>
          <w:i/>
          <w:iCs/>
          <w:sz w:val="24"/>
          <w:szCs w:val="24"/>
        </w:rPr>
      </w:pPr>
      <w:r w:rsidRPr="00451677">
        <w:rPr>
          <w:rFonts w:ascii="Times New Roman" w:hAnsi="Times New Roman" w:cs="Times New Roman"/>
          <w:i/>
          <w:iCs/>
          <w:noProof/>
          <w:sz w:val="24"/>
          <w:szCs w:val="24"/>
        </w:rPr>
        <w:drawing>
          <wp:inline distT="0" distB="0" distL="0" distR="0" wp14:anchorId="3F62F55E" wp14:editId="526BEE70">
            <wp:extent cx="4619625" cy="2514600"/>
            <wp:effectExtent l="0" t="0" r="9525" b="0"/>
            <wp:docPr id="598271406"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O odkladu školní docházky neuvažuje většina dotazovaných. Z městské mateřské školy je to 95 % respondentů a z vesnické 86,7 %. Jeden z rodičů městské mateřské školy uvedl, že uvažuje o odkladu z důvodu narození dítěte na konci školního roku. Narození dítěte v tomto období nemusí být podmínkou pro odklad školní docházky. Záleží vždy na fyzické, psychické, sociální, emocionální zralosti dítěte a také na rozvoji jednotlivých složek školní připravenosti, které jsou uvedeny v teoretické části diplomové práce. Dva rodiče z vesnické mateřské školy, tedy 6,7 % uvedlo, že důvodem odkladu školní docházky je řeč dítěte, která dělá v dnešní době potíže většiny dětem.</w:t>
      </w: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Položka č. 7 -</w:t>
      </w:r>
      <w:r w:rsidRPr="00451677">
        <w:rPr>
          <w:rFonts w:ascii="Times New Roman" w:hAnsi="Times New Roman" w:cs="Times New Roman"/>
          <w:i/>
          <w:iCs/>
          <w:sz w:val="24"/>
          <w:szCs w:val="24"/>
        </w:rPr>
        <w:t xml:space="preserve"> Jakým způsobem spolupracujete s MŠ v rámci povinné předškolní docházky?</w:t>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12</w:t>
      </w:r>
    </w:p>
    <w:tbl>
      <w:tblPr>
        <w:tblStyle w:val="Mkatabulky"/>
        <w:tblW w:w="0" w:type="auto"/>
        <w:tblLook w:val="04A0" w:firstRow="1" w:lastRow="0" w:firstColumn="1" w:lastColumn="0" w:noHBand="0" w:noVBand="1"/>
      </w:tblPr>
      <w:tblGrid>
        <w:gridCol w:w="2019"/>
        <w:gridCol w:w="1402"/>
        <w:gridCol w:w="1391"/>
        <w:gridCol w:w="1861"/>
        <w:gridCol w:w="1820"/>
      </w:tblGrid>
      <w:tr w:rsidR="007548C6" w:rsidRPr="00451677" w:rsidTr="00B45C64">
        <w:trPr>
          <w:trHeight w:val="820"/>
        </w:trPr>
        <w:tc>
          <w:tcPr>
            <w:tcW w:w="212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Spolupráce rodičů s MŠ</w:t>
            </w:r>
          </w:p>
        </w:tc>
        <w:tc>
          <w:tcPr>
            <w:tcW w:w="1438"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438"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987"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c>
          <w:tcPr>
            <w:tcW w:w="195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r>
      <w:tr w:rsidR="007548C6" w:rsidRPr="00451677" w:rsidTr="00B45C64">
        <w:trPr>
          <w:trHeight w:val="537"/>
        </w:trPr>
        <w:tc>
          <w:tcPr>
            <w:tcW w:w="212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Účastním se schůzek pro rodiče</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9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30</w:t>
            </w:r>
          </w:p>
        </w:tc>
        <w:tc>
          <w:tcPr>
            <w:tcW w:w="195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rPr>
          <w:trHeight w:val="552"/>
        </w:trPr>
        <w:tc>
          <w:tcPr>
            <w:tcW w:w="212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Účastním se akcí MŠ</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16</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80 %</w:t>
            </w:r>
          </w:p>
        </w:tc>
        <w:tc>
          <w:tcPr>
            <w:tcW w:w="19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29</w:t>
            </w:r>
          </w:p>
        </w:tc>
        <w:tc>
          <w:tcPr>
            <w:tcW w:w="195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96,7 %</w:t>
            </w:r>
          </w:p>
        </w:tc>
      </w:tr>
      <w:tr w:rsidR="007548C6" w:rsidRPr="00451677" w:rsidTr="00B45C64">
        <w:trPr>
          <w:trHeight w:val="1089"/>
        </w:trPr>
        <w:tc>
          <w:tcPr>
            <w:tcW w:w="212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Pravidelně se informuji o vzdělávacích výsledcích dítěte</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17</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85 %</w:t>
            </w:r>
          </w:p>
        </w:tc>
        <w:tc>
          <w:tcPr>
            <w:tcW w:w="19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13</w:t>
            </w:r>
          </w:p>
        </w:tc>
        <w:tc>
          <w:tcPr>
            <w:tcW w:w="195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43,3 %</w:t>
            </w:r>
          </w:p>
        </w:tc>
      </w:tr>
      <w:tr w:rsidR="007548C6" w:rsidRPr="00451677" w:rsidTr="00B45C64">
        <w:trPr>
          <w:trHeight w:val="552"/>
        </w:trPr>
        <w:tc>
          <w:tcPr>
            <w:tcW w:w="212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lastRenderedPageBreak/>
              <w:t>Procvičuji činností doma s dítětem</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10 %</w:t>
            </w:r>
          </w:p>
        </w:tc>
        <w:tc>
          <w:tcPr>
            <w:tcW w:w="19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95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16,7 %</w:t>
            </w:r>
          </w:p>
        </w:tc>
      </w:tr>
      <w:tr w:rsidR="007548C6" w:rsidRPr="00451677" w:rsidTr="00B45C64">
        <w:trPr>
          <w:trHeight w:val="806"/>
        </w:trPr>
        <w:tc>
          <w:tcPr>
            <w:tcW w:w="212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Zajímám se o zameškanou vzdělávací nabídku</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10 %</w:t>
            </w:r>
          </w:p>
        </w:tc>
        <w:tc>
          <w:tcPr>
            <w:tcW w:w="19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95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6,7 %</w:t>
            </w:r>
          </w:p>
        </w:tc>
      </w:tr>
      <w:tr w:rsidR="007548C6" w:rsidRPr="00451677" w:rsidTr="00B45C64">
        <w:trPr>
          <w:trHeight w:val="820"/>
        </w:trPr>
        <w:tc>
          <w:tcPr>
            <w:tcW w:w="212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Chodím do třídy a pozoruji výchovně-vzdělávací činnost</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9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95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3,3 %</w:t>
            </w:r>
          </w:p>
        </w:tc>
      </w:tr>
      <w:tr w:rsidR="007548C6" w:rsidRPr="00451677" w:rsidTr="00B45C64">
        <w:trPr>
          <w:trHeight w:val="268"/>
        </w:trPr>
        <w:tc>
          <w:tcPr>
            <w:tcW w:w="212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Nezapojuji se</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9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5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268"/>
        </w:trPr>
        <w:tc>
          <w:tcPr>
            <w:tcW w:w="212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Jiná (uveďte)</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3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987"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5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268"/>
        </w:trPr>
        <w:tc>
          <w:tcPr>
            <w:tcW w:w="212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438"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438"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987"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95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Default="007548C6" w:rsidP="007548C6">
      <w:pPr>
        <w:rPr>
          <w:rFonts w:ascii="Times New Roman" w:hAnsi="Times New Roman" w:cs="Times New Roman"/>
          <w:b/>
          <w:bCs/>
          <w:sz w:val="24"/>
          <w:szCs w:val="24"/>
        </w:rPr>
      </w:pPr>
    </w:p>
    <w:p w:rsidR="007548C6" w:rsidRPr="00451677" w:rsidRDefault="007548C6" w:rsidP="007548C6">
      <w:pPr>
        <w:tabs>
          <w:tab w:val="left" w:pos="6495"/>
        </w:tabs>
        <w:spacing w:line="360" w:lineRule="auto"/>
        <w:rPr>
          <w:rFonts w:ascii="Times New Roman" w:hAnsi="Times New Roman" w:cs="Times New Roman"/>
          <w:i/>
          <w:iCs/>
          <w:sz w:val="24"/>
          <w:szCs w:val="24"/>
        </w:rPr>
      </w:pPr>
      <w:r w:rsidRPr="00451677">
        <w:rPr>
          <w:rFonts w:ascii="Times New Roman" w:hAnsi="Times New Roman" w:cs="Times New Roman"/>
          <w:b/>
          <w:bCs/>
          <w:sz w:val="24"/>
          <w:szCs w:val="24"/>
        </w:rPr>
        <w:t xml:space="preserve">Graf 12 </w:t>
      </w:r>
      <w:r w:rsidRPr="00451677">
        <w:rPr>
          <w:rFonts w:ascii="Times New Roman" w:hAnsi="Times New Roman" w:cs="Times New Roman"/>
          <w:i/>
          <w:iCs/>
          <w:sz w:val="24"/>
          <w:szCs w:val="24"/>
        </w:rPr>
        <w:t>Spolupráce rodičů s MŠ</w:t>
      </w:r>
    </w:p>
    <w:p w:rsidR="007548C6" w:rsidRPr="00451677" w:rsidRDefault="007548C6" w:rsidP="007548C6">
      <w:pPr>
        <w:tabs>
          <w:tab w:val="left" w:pos="6495"/>
        </w:tabs>
        <w:jc w:val="center"/>
        <w:rPr>
          <w:rFonts w:ascii="Times New Roman" w:hAnsi="Times New Roman" w:cs="Times New Roman"/>
          <w:sz w:val="24"/>
          <w:szCs w:val="24"/>
        </w:rPr>
      </w:pPr>
      <w:r w:rsidRPr="00451677">
        <w:rPr>
          <w:rFonts w:ascii="Times New Roman" w:hAnsi="Times New Roman" w:cs="Times New Roman"/>
          <w:noProof/>
          <w:sz w:val="24"/>
          <w:szCs w:val="24"/>
        </w:rPr>
        <w:drawing>
          <wp:inline distT="0" distB="0" distL="0" distR="0" wp14:anchorId="11A72FFB" wp14:editId="55E87C3C">
            <wp:extent cx="5201587" cy="2608288"/>
            <wp:effectExtent l="0" t="0" r="18415" b="1905"/>
            <wp:docPr id="119836535"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Z grafu je patrné, že se všichni rodiče, ať už z městské či vesnické mateřské školy, účastní schůzek pro rodiče. 80 % rodičů z městské školy a 96,7 % z vesnické školy se účastní akcí MŠ, což je také velmi důležité pro budování fungující spolupráce mezi rodiči a předškolním zařízením.</w:t>
      </w: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Položka č. 8 - </w:t>
      </w:r>
      <w:r w:rsidRPr="00451677">
        <w:rPr>
          <w:rFonts w:ascii="Times New Roman" w:hAnsi="Times New Roman" w:cs="Times New Roman"/>
          <w:i/>
          <w:iCs/>
          <w:sz w:val="24"/>
          <w:szCs w:val="24"/>
        </w:rPr>
        <w:t>Ohodnoťte na škále 1-5 spolupráci předškolního zařízení s Vámi.</w:t>
      </w:r>
    </w:p>
    <w:p w:rsidR="00BD7D14" w:rsidRDefault="00BD7D14">
      <w:pPr>
        <w:rPr>
          <w:rFonts w:ascii="Times New Roman" w:hAnsi="Times New Roman" w:cs="Times New Roman"/>
          <w:b/>
          <w:bCs/>
          <w:sz w:val="24"/>
          <w:szCs w:val="24"/>
        </w:rPr>
      </w:pPr>
      <w:r>
        <w:rPr>
          <w:rFonts w:ascii="Times New Roman" w:hAnsi="Times New Roman" w:cs="Times New Roman"/>
          <w:b/>
          <w:bCs/>
          <w:sz w:val="24"/>
          <w:szCs w:val="24"/>
        </w:rPr>
        <w:br w:type="page"/>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lastRenderedPageBreak/>
        <w:t>Tab. 13</w:t>
      </w:r>
    </w:p>
    <w:tbl>
      <w:tblPr>
        <w:tblStyle w:val="Mkatabulky"/>
        <w:tblW w:w="0" w:type="auto"/>
        <w:tblLook w:val="04A0" w:firstRow="1" w:lastRow="0" w:firstColumn="1" w:lastColumn="0" w:noHBand="0" w:noVBand="1"/>
      </w:tblPr>
      <w:tblGrid>
        <w:gridCol w:w="1949"/>
        <w:gridCol w:w="1428"/>
        <w:gridCol w:w="1415"/>
        <w:gridCol w:w="1872"/>
        <w:gridCol w:w="1829"/>
      </w:tblGrid>
      <w:tr w:rsidR="007548C6" w:rsidRPr="00451677" w:rsidTr="00B45C64">
        <w:tc>
          <w:tcPr>
            <w:tcW w:w="209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spolupráce MŠ s rodiči</w:t>
            </w:r>
          </w:p>
        </w:tc>
        <w:tc>
          <w:tcPr>
            <w:tcW w:w="147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147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(město)</w:t>
            </w:r>
          </w:p>
        </w:tc>
        <w:tc>
          <w:tcPr>
            <w:tcW w:w="202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c>
          <w:tcPr>
            <w:tcW w:w="198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(vesnice)</w:t>
            </w:r>
          </w:p>
        </w:tc>
      </w:tr>
      <w:tr w:rsidR="007548C6" w:rsidRPr="00451677" w:rsidTr="00B45C64">
        <w:tc>
          <w:tcPr>
            <w:tcW w:w="20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žádná</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8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0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20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98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0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35 %</w:t>
            </w:r>
          </w:p>
        </w:tc>
        <w:tc>
          <w:tcPr>
            <w:tcW w:w="20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98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7548C6" w:rsidRPr="00451677" w:rsidTr="00B45C64">
        <w:tc>
          <w:tcPr>
            <w:tcW w:w="20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40 %</w:t>
            </w:r>
          </w:p>
        </w:tc>
        <w:tc>
          <w:tcPr>
            <w:tcW w:w="20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w:t>
            </w:r>
          </w:p>
        </w:tc>
        <w:tc>
          <w:tcPr>
            <w:tcW w:w="198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23,3 %</w:t>
            </w:r>
          </w:p>
        </w:tc>
      </w:tr>
      <w:tr w:rsidR="007548C6" w:rsidRPr="00451677" w:rsidTr="00B45C64">
        <w:tc>
          <w:tcPr>
            <w:tcW w:w="20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 - vynikající</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47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25 %</w:t>
            </w:r>
          </w:p>
        </w:tc>
        <w:tc>
          <w:tcPr>
            <w:tcW w:w="20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198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66,7 %</w:t>
            </w:r>
          </w:p>
        </w:tc>
      </w:tr>
      <w:tr w:rsidR="007548C6" w:rsidRPr="00451677" w:rsidTr="00B45C64">
        <w:tc>
          <w:tcPr>
            <w:tcW w:w="209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47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20</w:t>
            </w:r>
          </w:p>
        </w:tc>
        <w:tc>
          <w:tcPr>
            <w:tcW w:w="147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202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30</w:t>
            </w:r>
          </w:p>
        </w:tc>
        <w:tc>
          <w:tcPr>
            <w:tcW w:w="198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Default="007548C6" w:rsidP="007548C6">
      <w:pPr>
        <w:rPr>
          <w:rFonts w:ascii="Times New Roman" w:hAnsi="Times New Roman" w:cs="Times New Roman"/>
          <w:b/>
          <w:bCs/>
          <w:sz w:val="24"/>
          <w:szCs w:val="24"/>
        </w:rPr>
      </w:pP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13 </w:t>
      </w:r>
      <w:r w:rsidRPr="00451677">
        <w:rPr>
          <w:rFonts w:ascii="Times New Roman" w:hAnsi="Times New Roman" w:cs="Times New Roman"/>
          <w:i/>
          <w:iCs/>
          <w:sz w:val="24"/>
          <w:szCs w:val="24"/>
        </w:rPr>
        <w:t>Spolupráce předškolního zařízení s rodiči</w:t>
      </w:r>
    </w:p>
    <w:p w:rsidR="007548C6" w:rsidRPr="00451677" w:rsidRDefault="007548C6" w:rsidP="007548C6">
      <w:pPr>
        <w:tabs>
          <w:tab w:val="left" w:pos="6495"/>
        </w:tabs>
        <w:jc w:val="center"/>
        <w:rPr>
          <w:rFonts w:ascii="Times New Roman" w:hAnsi="Times New Roman" w:cs="Times New Roman"/>
          <w:sz w:val="24"/>
          <w:szCs w:val="24"/>
        </w:rPr>
      </w:pPr>
      <w:r w:rsidRPr="00451677">
        <w:rPr>
          <w:rFonts w:ascii="Times New Roman" w:hAnsi="Times New Roman" w:cs="Times New Roman"/>
          <w:noProof/>
          <w:sz w:val="24"/>
          <w:szCs w:val="24"/>
        </w:rPr>
        <w:drawing>
          <wp:inline distT="0" distB="0" distL="0" distR="0" wp14:anchorId="52F2F1A6" wp14:editId="4D2D3DB4">
            <wp:extent cx="4095750" cy="2390775"/>
            <wp:effectExtent l="0" t="0" r="0" b="9525"/>
            <wp:docPr id="1035075362"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rPr>
        <w:tab/>
      </w:r>
      <w:r w:rsidRPr="00451677">
        <w:rPr>
          <w:rFonts w:ascii="Times New Roman" w:hAnsi="Times New Roman" w:cs="Times New Roman"/>
          <w:sz w:val="24"/>
          <w:szCs w:val="24"/>
        </w:rPr>
        <w:t>Spolupráce předškolních zařízení s rodiči je dle grafu na dobré úrovni. Lepší spolupráce je ve vesnických mateřských školách, což potvrzuje 66,7 % dotazovaných. Rodiče, kteří mají své dítě v městské mateřské škole, považují spolupráci za průměrnou (35 %) nebo uspokojující s drobnými nedostatky (40 %), kterou ohodnotili čtyřmi hvězdami.</w:t>
      </w:r>
    </w:p>
    <w:p w:rsidR="007548C6" w:rsidRPr="00451677" w:rsidRDefault="007548C6" w:rsidP="007548C6">
      <w:pPr>
        <w:pStyle w:val="Nadpis2"/>
        <w:numPr>
          <w:ilvl w:val="1"/>
          <w:numId w:val="37"/>
        </w:numPr>
        <w:spacing w:line="360" w:lineRule="auto"/>
        <w:jc w:val="both"/>
        <w:rPr>
          <w:rFonts w:ascii="Times New Roman" w:hAnsi="Times New Roman" w:cs="Times New Roman"/>
          <w:b/>
          <w:bCs/>
          <w:color w:val="000000" w:themeColor="text1"/>
        </w:rPr>
      </w:pPr>
      <w:bookmarkStart w:id="43" w:name="_Toc138059163"/>
      <w:r w:rsidRPr="00451677">
        <w:rPr>
          <w:rFonts w:ascii="Times New Roman" w:hAnsi="Times New Roman" w:cs="Times New Roman"/>
          <w:b/>
          <w:bCs/>
          <w:color w:val="000000" w:themeColor="text1"/>
        </w:rPr>
        <w:t>Výsledky položek z hlediska věku respondentů</w:t>
      </w:r>
      <w:bookmarkEnd w:id="43"/>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 xml:space="preserve">Dotazníkového šetření se zúčastnilo 26 % rodičů ve věku 21-30 let, 23 % ve věku 31-40 let. Jeden respondent uvedl, že je jeho věk v rozmezí 41-50 let. Žádný </w:t>
      </w:r>
      <w:r w:rsidRPr="00451677">
        <w:rPr>
          <w:rFonts w:ascii="Times New Roman" w:hAnsi="Times New Roman" w:cs="Times New Roman"/>
          <w:sz w:val="24"/>
          <w:szCs w:val="24"/>
        </w:rPr>
        <w:lastRenderedPageBreak/>
        <w:t>z respondentů ve věku 51 let a více se dotazníkového šetření nezúčastnil. Z tohoto důvodu tuto možnost odpovědi v následujících tabulkách neuvádím.</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1 </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Považujete povinnou předškolní docházku za důležitou?</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Tab. 14</w:t>
      </w:r>
    </w:p>
    <w:tbl>
      <w:tblPr>
        <w:tblStyle w:val="Mkatabulky"/>
        <w:tblW w:w="0" w:type="auto"/>
        <w:tblLook w:val="04A0" w:firstRow="1" w:lastRow="0" w:firstColumn="1" w:lastColumn="0" w:noHBand="0" w:noVBand="1"/>
      </w:tblPr>
      <w:tblGrid>
        <w:gridCol w:w="1542"/>
        <w:gridCol w:w="1191"/>
        <w:gridCol w:w="1126"/>
        <w:gridCol w:w="1191"/>
        <w:gridCol w:w="1126"/>
        <w:gridCol w:w="1191"/>
        <w:gridCol w:w="1126"/>
      </w:tblGrid>
      <w:tr w:rsidR="007548C6" w:rsidRPr="00451677" w:rsidTr="00B45C64">
        <w:trPr>
          <w:trHeight w:val="2048"/>
        </w:trPr>
        <w:tc>
          <w:tcPr>
            <w:tcW w:w="159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Důležitost povinné předškolní docházky</w:t>
            </w:r>
          </w:p>
        </w:tc>
        <w:tc>
          <w:tcPr>
            <w:tcW w:w="121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14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21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 (31-40 let)</w:t>
            </w:r>
          </w:p>
        </w:tc>
        <w:tc>
          <w:tcPr>
            <w:tcW w:w="114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21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114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7548C6" w:rsidRPr="00451677" w:rsidTr="00B45C64">
        <w:trPr>
          <w:trHeight w:val="838"/>
        </w:trPr>
        <w:tc>
          <w:tcPr>
            <w:tcW w:w="159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ANO</w:t>
            </w:r>
          </w:p>
        </w:tc>
        <w:tc>
          <w:tcPr>
            <w:tcW w:w="12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26</w:t>
            </w:r>
          </w:p>
        </w:tc>
        <w:tc>
          <w:tcPr>
            <w:tcW w:w="114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2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23</w:t>
            </w:r>
          </w:p>
        </w:tc>
        <w:tc>
          <w:tcPr>
            <w:tcW w:w="114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2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14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rPr>
          <w:trHeight w:val="419"/>
        </w:trPr>
        <w:tc>
          <w:tcPr>
            <w:tcW w:w="159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NE</w:t>
            </w:r>
          </w:p>
        </w:tc>
        <w:tc>
          <w:tcPr>
            <w:tcW w:w="12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4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4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4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814"/>
        </w:trPr>
        <w:tc>
          <w:tcPr>
            <w:tcW w:w="159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NEVÍM</w:t>
            </w:r>
          </w:p>
        </w:tc>
        <w:tc>
          <w:tcPr>
            <w:tcW w:w="12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4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4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1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4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838"/>
        </w:trPr>
        <w:tc>
          <w:tcPr>
            <w:tcW w:w="1596"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Rozvoj dítěte v oblasti sociální</w:t>
            </w:r>
          </w:p>
        </w:tc>
        <w:tc>
          <w:tcPr>
            <w:tcW w:w="1210"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13</w:t>
            </w:r>
          </w:p>
        </w:tc>
        <w:tc>
          <w:tcPr>
            <w:tcW w:w="1143"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210"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6</w:t>
            </w:r>
          </w:p>
        </w:tc>
        <w:tc>
          <w:tcPr>
            <w:tcW w:w="1143"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26,1 %</w:t>
            </w:r>
          </w:p>
        </w:tc>
        <w:tc>
          <w:tcPr>
            <w:tcW w:w="1210"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143"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rPr>
          <w:trHeight w:val="814"/>
        </w:trPr>
        <w:tc>
          <w:tcPr>
            <w:tcW w:w="1596"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Připravenost na základní školu</w:t>
            </w:r>
          </w:p>
        </w:tc>
        <w:tc>
          <w:tcPr>
            <w:tcW w:w="1210"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143"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30,8 %</w:t>
            </w:r>
          </w:p>
        </w:tc>
        <w:tc>
          <w:tcPr>
            <w:tcW w:w="1210"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17</w:t>
            </w:r>
          </w:p>
        </w:tc>
        <w:tc>
          <w:tcPr>
            <w:tcW w:w="1143"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73,9 %</w:t>
            </w:r>
          </w:p>
        </w:tc>
        <w:tc>
          <w:tcPr>
            <w:tcW w:w="1210"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43"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838"/>
        </w:trPr>
        <w:tc>
          <w:tcPr>
            <w:tcW w:w="1596"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Rozvoj dítěte v oblasti psychologické</w:t>
            </w:r>
          </w:p>
        </w:tc>
        <w:tc>
          <w:tcPr>
            <w:tcW w:w="1210"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143"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19,2 %</w:t>
            </w:r>
          </w:p>
        </w:tc>
        <w:tc>
          <w:tcPr>
            <w:tcW w:w="1210"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43"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10"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43"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279"/>
        </w:trPr>
        <w:tc>
          <w:tcPr>
            <w:tcW w:w="1596"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210"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1143"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210"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1143"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210"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1143"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7548C6" w:rsidRPr="00451677" w:rsidRDefault="007548C6" w:rsidP="007548C6">
      <w:pPr>
        <w:spacing w:line="360" w:lineRule="auto"/>
        <w:jc w:val="both"/>
        <w:rPr>
          <w:rFonts w:ascii="Times New Roman" w:hAnsi="Times New Roman" w:cs="Times New Roman"/>
        </w:rPr>
      </w:pPr>
      <w:r w:rsidRPr="00451677">
        <w:rPr>
          <w:rFonts w:ascii="Times New Roman" w:hAnsi="Times New Roman" w:cs="Times New Roman"/>
          <w:b/>
          <w:bCs/>
          <w:sz w:val="24"/>
          <w:szCs w:val="24"/>
        </w:rPr>
        <w:t xml:space="preserve">Graf 14 </w:t>
      </w:r>
      <w:r w:rsidRPr="00451677">
        <w:rPr>
          <w:rFonts w:ascii="Times New Roman" w:hAnsi="Times New Roman" w:cs="Times New Roman"/>
          <w:i/>
          <w:iCs/>
          <w:sz w:val="24"/>
          <w:szCs w:val="24"/>
        </w:rPr>
        <w:t>Důvody důležitosti povinné předškolní docházky</w:t>
      </w:r>
    </w:p>
    <w:p w:rsidR="007548C6" w:rsidRDefault="007548C6" w:rsidP="007548C6">
      <w:pPr>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sz w:val="24"/>
          <w:szCs w:val="24"/>
        </w:rPr>
        <w:lastRenderedPageBreak/>
        <w:drawing>
          <wp:inline distT="0" distB="0" distL="0" distR="0" wp14:anchorId="5BA4F868" wp14:editId="62DA9BB3">
            <wp:extent cx="4407108" cy="2458387"/>
            <wp:effectExtent l="0" t="0" r="12700" b="18415"/>
            <wp:docPr id="174490969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548C6" w:rsidRDefault="007548C6" w:rsidP="007548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Komentář:</w:t>
      </w:r>
    </w:p>
    <w:p w:rsidR="007548C6" w:rsidRPr="004A5EF6" w:rsidRDefault="007548C6" w:rsidP="007548C6">
      <w:pPr>
        <w:spacing w:line="360" w:lineRule="auto"/>
        <w:jc w:val="both"/>
        <w:rPr>
          <w:rFonts w:ascii="Times New Roman" w:hAnsi="Times New Roman" w:cs="Times New Roman"/>
          <w:sz w:val="24"/>
          <w:szCs w:val="24"/>
        </w:rPr>
      </w:pPr>
      <w:r>
        <w:rPr>
          <w:rFonts w:ascii="Times New Roman" w:hAnsi="Times New Roman" w:cs="Times New Roman"/>
          <w:sz w:val="24"/>
          <w:szCs w:val="24"/>
        </w:rPr>
        <w:tab/>
        <w:t>Všichni respondenti považují povinné předškolní vzdělávání za důležité. Nejvíce respondentů z věkové kategorie 21-30 let uvádí, že je to z důvodu sociálního rozvoje dítěte. Nejvíce respondentů, z věkové kategorie 31-40 let, uvedlo připravenost na základní školu.</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2 – </w:t>
      </w:r>
      <w:r w:rsidRPr="00451677">
        <w:rPr>
          <w:rFonts w:ascii="Times New Roman" w:hAnsi="Times New Roman" w:cs="Times New Roman"/>
          <w:i/>
          <w:iCs/>
          <w:sz w:val="24"/>
          <w:szCs w:val="24"/>
        </w:rPr>
        <w:t>Jak hodnotíte připravenost Vašeho dítěte na vstup do ZŠ?</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15</w:t>
      </w:r>
    </w:p>
    <w:tbl>
      <w:tblPr>
        <w:tblStyle w:val="Mkatabulky"/>
        <w:tblW w:w="0" w:type="auto"/>
        <w:tblLook w:val="04A0" w:firstRow="1" w:lastRow="0" w:firstColumn="1" w:lastColumn="0" w:noHBand="0" w:noVBand="1"/>
      </w:tblPr>
      <w:tblGrid>
        <w:gridCol w:w="1561"/>
        <w:gridCol w:w="1187"/>
        <w:gridCol w:w="1123"/>
        <w:gridCol w:w="1188"/>
        <w:gridCol w:w="1123"/>
        <w:gridCol w:w="1188"/>
        <w:gridCol w:w="1123"/>
      </w:tblGrid>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Hodnocení připravenosti</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dětí</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68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163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Výborně</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23,1 %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13 %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 100 %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Dobře</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76,9 %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87 %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 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Nedokážu posoudit</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r>
              <w:rPr>
                <w:rFonts w:ascii="Times New Roman" w:hAnsi="Times New Roman" w:cs="Times New Roman"/>
                <w:sz w:val="24"/>
                <w:szCs w:val="24"/>
              </w:rPr>
              <w:t xml:space="preserve">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r>
              <w:rPr>
                <w:rFonts w:ascii="Times New Roman" w:hAnsi="Times New Roman" w:cs="Times New Roman"/>
                <w:sz w:val="24"/>
                <w:szCs w:val="24"/>
              </w:rPr>
              <w:t xml:space="preserve">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Nedostatečně</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r>
              <w:rPr>
                <w:rFonts w:ascii="Times New Roman" w:hAnsi="Times New Roman" w:cs="Times New Roman"/>
                <w:sz w:val="24"/>
                <w:szCs w:val="24"/>
              </w:rPr>
              <w:t xml:space="preserve">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r>
              <w:rPr>
                <w:rFonts w:ascii="Times New Roman" w:hAnsi="Times New Roman" w:cs="Times New Roman"/>
                <w:sz w:val="24"/>
                <w:szCs w:val="24"/>
              </w:rPr>
              <w:t xml:space="preserve">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68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163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Default="007548C6" w:rsidP="007548C6">
      <w:pPr>
        <w:jc w:val="both"/>
        <w:rPr>
          <w:rFonts w:ascii="Times New Roman" w:hAnsi="Times New Roman" w:cs="Times New Roman"/>
          <w:b/>
          <w:bCs/>
          <w:sz w:val="24"/>
          <w:szCs w:val="24"/>
        </w:rPr>
      </w:pPr>
    </w:p>
    <w:p w:rsidR="007548C6" w:rsidRDefault="007548C6" w:rsidP="007548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Komentář:</w:t>
      </w:r>
    </w:p>
    <w:p w:rsidR="007548C6" w:rsidRPr="004A5EF6" w:rsidRDefault="007548C6" w:rsidP="007548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Největší shoda byla u druhé možnosti, která tvrdí, že je dítě dobře připraveno na vstup do základní školy. Shodlo se na tom 20 % jedinců ve věku 21-30 let a také 20 % rodičů ve věku 31-40 let.</w:t>
      </w:r>
    </w:p>
    <w:p w:rsidR="007548C6" w:rsidRPr="00451677" w:rsidRDefault="007548C6" w:rsidP="007548C6">
      <w:pPr>
        <w:jc w:val="both"/>
        <w:rPr>
          <w:rFonts w:ascii="Times New Roman" w:hAnsi="Times New Roman" w:cs="Times New Roman"/>
        </w:rPr>
      </w:pPr>
      <w:r w:rsidRPr="00451677">
        <w:rPr>
          <w:rFonts w:ascii="Times New Roman" w:hAnsi="Times New Roman" w:cs="Times New Roman"/>
          <w:b/>
          <w:bCs/>
          <w:sz w:val="24"/>
          <w:szCs w:val="24"/>
        </w:rPr>
        <w:t xml:space="preserve">Graf 15 </w:t>
      </w:r>
      <w:r w:rsidRPr="00451677">
        <w:rPr>
          <w:rFonts w:ascii="Times New Roman" w:hAnsi="Times New Roman" w:cs="Times New Roman"/>
          <w:i/>
          <w:iCs/>
          <w:sz w:val="24"/>
          <w:szCs w:val="24"/>
        </w:rPr>
        <w:t>Hodnocení připravenosti dětí na vstup do ZŠ</w:t>
      </w:r>
    </w:p>
    <w:p w:rsidR="007548C6" w:rsidRDefault="007548C6" w:rsidP="00BD7D14">
      <w:pPr>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77940DC5" wp14:editId="05E1466A">
            <wp:extent cx="5486400" cy="3200400"/>
            <wp:effectExtent l="0" t="0" r="0" b="0"/>
            <wp:docPr id="24272637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3 </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Ohodnoťte důležitost povinné předškolní docházky na škále 1-5*.</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16</w:t>
      </w:r>
    </w:p>
    <w:tbl>
      <w:tblPr>
        <w:tblStyle w:val="Mkatabulky"/>
        <w:tblW w:w="0" w:type="auto"/>
        <w:tblLook w:val="04A0" w:firstRow="1" w:lastRow="0" w:firstColumn="1" w:lastColumn="0" w:noHBand="0" w:noVBand="1"/>
      </w:tblPr>
      <w:tblGrid>
        <w:gridCol w:w="1335"/>
        <w:gridCol w:w="1218"/>
        <w:gridCol w:w="1151"/>
        <w:gridCol w:w="1218"/>
        <w:gridCol w:w="1151"/>
        <w:gridCol w:w="1243"/>
        <w:gridCol w:w="1177"/>
      </w:tblGrid>
      <w:tr w:rsidR="00E153FE" w:rsidRPr="00451677" w:rsidTr="00B45C64">
        <w:trPr>
          <w:trHeight w:val="1916"/>
        </w:trPr>
        <w:tc>
          <w:tcPr>
            <w:tcW w:w="146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důležitosti povinné předškolní docházky</w:t>
            </w:r>
          </w:p>
        </w:tc>
        <w:tc>
          <w:tcPr>
            <w:tcW w:w="122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 xml:space="preserve">Absolutní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1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22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1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38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132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E153FE" w:rsidRPr="00451677" w:rsidTr="00B45C64">
        <w:trPr>
          <w:trHeight w:val="783"/>
        </w:trPr>
        <w:tc>
          <w:tcPr>
            <w:tcW w:w="14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je zbytečná</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3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32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E153FE" w:rsidRPr="00451677" w:rsidTr="00B45C64">
        <w:trPr>
          <w:trHeight w:val="391"/>
        </w:trPr>
        <w:tc>
          <w:tcPr>
            <w:tcW w:w="14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3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32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E153FE" w:rsidRPr="00451677" w:rsidTr="00B45C64">
        <w:trPr>
          <w:trHeight w:val="391"/>
        </w:trPr>
        <w:tc>
          <w:tcPr>
            <w:tcW w:w="14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7,7 %</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13 %</w:t>
            </w:r>
          </w:p>
        </w:tc>
        <w:tc>
          <w:tcPr>
            <w:tcW w:w="13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32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E153FE" w:rsidRPr="00451677" w:rsidTr="00B45C64">
        <w:trPr>
          <w:trHeight w:val="369"/>
        </w:trPr>
        <w:tc>
          <w:tcPr>
            <w:tcW w:w="14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30,8 %</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12</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52,2 %</w:t>
            </w:r>
          </w:p>
        </w:tc>
        <w:tc>
          <w:tcPr>
            <w:tcW w:w="13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32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E153FE" w:rsidRPr="00451677" w:rsidTr="00B45C64">
        <w:trPr>
          <w:trHeight w:val="783"/>
        </w:trPr>
        <w:tc>
          <w:tcPr>
            <w:tcW w:w="146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 - je velmi důležitá</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16</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61,5 %</w:t>
            </w:r>
          </w:p>
        </w:tc>
        <w:tc>
          <w:tcPr>
            <w:tcW w:w="122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1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34,8 %</w:t>
            </w:r>
          </w:p>
        </w:tc>
        <w:tc>
          <w:tcPr>
            <w:tcW w:w="13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328" w:type="dxa"/>
          </w:tcPr>
          <w:p w:rsidR="007548C6" w:rsidRPr="00451677" w:rsidRDefault="00BD7D14" w:rsidP="00B45C6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sidR="007548C6" w:rsidRPr="00451677">
              <w:rPr>
                <w:rFonts w:ascii="Times New Roman" w:hAnsi="Times New Roman" w:cs="Times New Roman"/>
                <w:sz w:val="24"/>
                <w:szCs w:val="24"/>
              </w:rPr>
              <w:t>0 %</w:t>
            </w:r>
          </w:p>
        </w:tc>
      </w:tr>
      <w:tr w:rsidR="00E153FE" w:rsidRPr="00451677" w:rsidTr="00B45C64">
        <w:trPr>
          <w:trHeight w:val="391"/>
        </w:trPr>
        <w:tc>
          <w:tcPr>
            <w:tcW w:w="146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Celkem</w:t>
            </w:r>
          </w:p>
        </w:tc>
        <w:tc>
          <w:tcPr>
            <w:tcW w:w="122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11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22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11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38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132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sz w:val="24"/>
          <w:szCs w:val="24"/>
        </w:rPr>
      </w:pP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16 </w:t>
      </w:r>
      <w:r w:rsidRPr="00451677">
        <w:rPr>
          <w:rFonts w:ascii="Times New Roman" w:hAnsi="Times New Roman" w:cs="Times New Roman"/>
          <w:i/>
          <w:iCs/>
          <w:sz w:val="24"/>
          <w:szCs w:val="24"/>
        </w:rPr>
        <w:t>Důležitost povinné předškolní docházky</w:t>
      </w:r>
    </w:p>
    <w:p w:rsidR="007548C6" w:rsidRDefault="007548C6" w:rsidP="007548C6">
      <w:pPr>
        <w:spacing w:line="360" w:lineRule="auto"/>
        <w:jc w:val="center"/>
        <w:rPr>
          <w:rFonts w:ascii="Times New Roman" w:hAnsi="Times New Roman" w:cs="Times New Roman"/>
          <w:sz w:val="24"/>
          <w:szCs w:val="24"/>
        </w:rPr>
      </w:pPr>
      <w:r w:rsidRPr="00451677">
        <w:rPr>
          <w:rFonts w:ascii="Times New Roman" w:hAnsi="Times New Roman" w:cs="Times New Roman"/>
          <w:noProof/>
          <w:sz w:val="24"/>
          <w:szCs w:val="24"/>
        </w:rPr>
        <w:drawing>
          <wp:inline distT="0" distB="0" distL="0" distR="0" wp14:anchorId="2E571020" wp14:editId="5D125744">
            <wp:extent cx="4646951" cy="2458387"/>
            <wp:effectExtent l="0" t="0" r="1270" b="18415"/>
            <wp:docPr id="210205104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č. 17 – Oblast tělesná</w:t>
      </w:r>
    </w:p>
    <w:tbl>
      <w:tblPr>
        <w:tblStyle w:val="Mkatabulky"/>
        <w:tblW w:w="9493" w:type="dxa"/>
        <w:tblLayout w:type="fixed"/>
        <w:tblLook w:val="04A0" w:firstRow="1" w:lastRow="0" w:firstColumn="1" w:lastColumn="0" w:noHBand="0" w:noVBand="1"/>
      </w:tblPr>
      <w:tblGrid>
        <w:gridCol w:w="1202"/>
        <w:gridCol w:w="1345"/>
        <w:gridCol w:w="1351"/>
        <w:gridCol w:w="1059"/>
        <w:gridCol w:w="1275"/>
        <w:gridCol w:w="1134"/>
        <w:gridCol w:w="1134"/>
        <w:gridCol w:w="993"/>
      </w:tblGrid>
      <w:tr w:rsidR="007548C6" w:rsidRPr="00451677" w:rsidTr="00B45C64">
        <w:trPr>
          <w:trHeight w:val="549"/>
        </w:trPr>
        <w:tc>
          <w:tcPr>
            <w:tcW w:w="120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134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tělesná</w:t>
            </w:r>
          </w:p>
        </w:tc>
        <w:tc>
          <w:tcPr>
            <w:tcW w:w="135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0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27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 xml:space="preserve">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99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7548C6" w:rsidRPr="00451677" w:rsidTr="00B45C64">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největší</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Ovládání koordinace ruky a oka</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14</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53,8 %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26,1 %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Zvládání jemné motoriky</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3,9 %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17,4 %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 0 %</w:t>
            </w:r>
          </w:p>
        </w:tc>
      </w:tr>
      <w:tr w:rsidR="007548C6" w:rsidRPr="00451677" w:rsidTr="00B45C64">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Zvládání hrubé motoriky</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19,2 %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21,7 %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179"/>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4 - nejmenší</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Grafomotorika</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23,1 %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34,8 %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rPr>
          <w:trHeight w:val="179"/>
        </w:trPr>
        <w:tc>
          <w:tcPr>
            <w:tcW w:w="120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345"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135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10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27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99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7548C6" w:rsidRPr="00451677" w:rsidRDefault="007548C6" w:rsidP="007548C6">
      <w:pPr>
        <w:spacing w:line="360" w:lineRule="auto"/>
        <w:rPr>
          <w:rFonts w:ascii="Times New Roman" w:hAnsi="Times New Roman" w:cs="Times New Roman"/>
          <w:i/>
          <w:iCs/>
          <w:sz w:val="24"/>
          <w:szCs w:val="24"/>
        </w:rPr>
      </w:pPr>
      <w:r w:rsidRPr="00451677">
        <w:rPr>
          <w:rFonts w:ascii="Times New Roman" w:hAnsi="Times New Roman" w:cs="Times New Roman"/>
          <w:b/>
          <w:bCs/>
          <w:sz w:val="24"/>
          <w:szCs w:val="24"/>
        </w:rPr>
        <w:t>Graf 17</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Přínos povinné předškolní docházky v oblasti tělesné</w:t>
      </w:r>
    </w:p>
    <w:p w:rsidR="007548C6" w:rsidRDefault="007548C6" w:rsidP="007548C6">
      <w:pPr>
        <w:rPr>
          <w:rFonts w:ascii="Times New Roman" w:hAnsi="Times New Roman" w:cs="Times New Roman"/>
          <w:i/>
          <w:iCs/>
          <w:sz w:val="24"/>
          <w:szCs w:val="24"/>
        </w:rPr>
      </w:pPr>
      <w:r w:rsidRPr="00451677">
        <w:rPr>
          <w:rFonts w:ascii="Times New Roman" w:hAnsi="Times New Roman" w:cs="Times New Roman"/>
          <w:i/>
          <w:iCs/>
          <w:noProof/>
          <w:sz w:val="24"/>
          <w:szCs w:val="24"/>
        </w:rPr>
        <w:drawing>
          <wp:inline distT="0" distB="0" distL="0" distR="0" wp14:anchorId="23AABC06" wp14:editId="67FBF05E">
            <wp:extent cx="5486400" cy="3200400"/>
            <wp:effectExtent l="0" t="0" r="0" b="0"/>
            <wp:docPr id="24144931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33A54" w:rsidRDefault="00E33A54" w:rsidP="00E33A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Komentář:</w:t>
      </w:r>
    </w:p>
    <w:p w:rsidR="00E33A54" w:rsidRPr="00E33A54" w:rsidRDefault="00E33A54" w:rsidP="00E33A54">
      <w:pPr>
        <w:spacing w:line="360" w:lineRule="auto"/>
        <w:jc w:val="both"/>
        <w:rPr>
          <w:rFonts w:ascii="Times New Roman" w:hAnsi="Times New Roman" w:cs="Times New Roman"/>
          <w:sz w:val="24"/>
          <w:szCs w:val="24"/>
        </w:rPr>
      </w:pPr>
      <w:r>
        <w:rPr>
          <w:rFonts w:ascii="Times New Roman" w:hAnsi="Times New Roman" w:cs="Times New Roman"/>
          <w:sz w:val="24"/>
          <w:szCs w:val="24"/>
        </w:rPr>
        <w:tab/>
        <w:t>Rodiče ve věku 21-30 let považují za největší přínos ovládání koordinace ruky a oka. Odpovědělo tak 53,8 % dotazovaných z této věkové skupiny. Věková skupina 31-40 let označila za největší přínos grafomotoriku dítěte, která s koordinací ruky a oka úzce souvisí.</w:t>
      </w:r>
    </w:p>
    <w:p w:rsidR="007548C6" w:rsidRPr="00451677" w:rsidRDefault="007548C6" w:rsidP="007548C6">
      <w:pPr>
        <w:rPr>
          <w:rFonts w:ascii="Times New Roman" w:hAnsi="Times New Roman" w:cs="Times New Roman"/>
          <w:b/>
          <w:bCs/>
          <w:sz w:val="24"/>
          <w:szCs w:val="24"/>
        </w:rPr>
      </w:pPr>
      <w:r w:rsidRPr="00451677">
        <w:rPr>
          <w:rFonts w:ascii="Times New Roman" w:hAnsi="Times New Roman" w:cs="Times New Roman"/>
          <w:b/>
          <w:bCs/>
          <w:sz w:val="24"/>
          <w:szCs w:val="24"/>
        </w:rPr>
        <w:t>Tab. 18 – Oblast psychologická</w:t>
      </w:r>
    </w:p>
    <w:tbl>
      <w:tblPr>
        <w:tblStyle w:val="Mkatabulky"/>
        <w:tblW w:w="9493" w:type="dxa"/>
        <w:tblLayout w:type="fixed"/>
        <w:tblLook w:val="04A0" w:firstRow="1" w:lastRow="0" w:firstColumn="1" w:lastColumn="0" w:noHBand="0" w:noVBand="1"/>
      </w:tblPr>
      <w:tblGrid>
        <w:gridCol w:w="1202"/>
        <w:gridCol w:w="1345"/>
        <w:gridCol w:w="1351"/>
        <w:gridCol w:w="1059"/>
        <w:gridCol w:w="1275"/>
        <w:gridCol w:w="1134"/>
        <w:gridCol w:w="1134"/>
        <w:gridCol w:w="993"/>
      </w:tblGrid>
      <w:tr w:rsidR="007548C6" w:rsidRPr="00451677" w:rsidTr="00B45C64">
        <w:trPr>
          <w:trHeight w:val="549"/>
        </w:trPr>
        <w:tc>
          <w:tcPr>
            <w:tcW w:w="120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134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tělesná</w:t>
            </w:r>
          </w:p>
        </w:tc>
        <w:tc>
          <w:tcPr>
            <w:tcW w:w="135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0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27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 xml:space="preserve">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99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7548C6" w:rsidRPr="00451677" w:rsidTr="00B45C64">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1 - největší</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Výslovnost</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18</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69 %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14</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60,9 %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 100 %</w:t>
            </w:r>
          </w:p>
        </w:tc>
      </w:tr>
      <w:tr w:rsidR="007548C6" w:rsidRPr="00451677" w:rsidTr="00B45C64">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Sluch</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Zrak</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179"/>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4 - nejmenší</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Samostatnost</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12 %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30,4 %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179"/>
        </w:trPr>
        <w:tc>
          <w:tcPr>
            <w:tcW w:w="1202" w:type="dxa"/>
          </w:tcPr>
          <w:p w:rsidR="007548C6" w:rsidRPr="00451677" w:rsidRDefault="007548C6" w:rsidP="00B45C64">
            <w:pPr>
              <w:spacing w:line="360" w:lineRule="auto"/>
              <w:jc w:val="center"/>
              <w:rPr>
                <w:rFonts w:ascii="Times New Roman" w:hAnsi="Times New Roman" w:cs="Times New Roman"/>
                <w:sz w:val="24"/>
                <w:szCs w:val="24"/>
              </w:rPr>
            </w:pP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Paměť</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179"/>
        </w:trPr>
        <w:tc>
          <w:tcPr>
            <w:tcW w:w="1202" w:type="dxa"/>
          </w:tcPr>
          <w:p w:rsidR="007548C6" w:rsidRPr="00451677" w:rsidRDefault="007548C6" w:rsidP="00B45C64">
            <w:pPr>
              <w:spacing w:line="360" w:lineRule="auto"/>
              <w:jc w:val="center"/>
              <w:rPr>
                <w:rFonts w:ascii="Times New Roman" w:hAnsi="Times New Roman" w:cs="Times New Roman"/>
                <w:sz w:val="24"/>
                <w:szCs w:val="24"/>
              </w:rPr>
            </w:pP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Soustředěnost</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19 %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8,7 %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179"/>
        </w:trPr>
        <w:tc>
          <w:tcPr>
            <w:tcW w:w="120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345"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135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1059" w:type="dxa"/>
          </w:tcPr>
          <w:p w:rsidR="007548C6" w:rsidRPr="00451677" w:rsidRDefault="007548C6" w:rsidP="00B45C6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100 %</w:t>
            </w:r>
          </w:p>
        </w:tc>
        <w:tc>
          <w:tcPr>
            <w:tcW w:w="127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99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Graf 18</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Přínos povinné předškolní docházky v oblasti psychologické</w:t>
      </w:r>
    </w:p>
    <w:p w:rsidR="007548C6"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noProof/>
          <w:sz w:val="24"/>
          <w:szCs w:val="24"/>
        </w:rPr>
        <w:drawing>
          <wp:inline distT="0" distB="0" distL="0" distR="0" wp14:anchorId="47413D36" wp14:editId="2CD60C25">
            <wp:extent cx="5486400" cy="3200400"/>
            <wp:effectExtent l="0" t="0" r="0" b="0"/>
            <wp:docPr id="711935052"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33A54" w:rsidRPr="00E33A54" w:rsidRDefault="00E33A54" w:rsidP="007548C6">
      <w:pPr>
        <w:spacing w:line="360" w:lineRule="auto"/>
        <w:jc w:val="both"/>
        <w:rPr>
          <w:rFonts w:ascii="Times New Roman" w:hAnsi="Times New Roman" w:cs="Times New Roman"/>
          <w:b/>
          <w:bCs/>
          <w:sz w:val="24"/>
          <w:szCs w:val="24"/>
        </w:rPr>
      </w:pPr>
      <w:r w:rsidRPr="00E33A54">
        <w:rPr>
          <w:rFonts w:ascii="Times New Roman" w:hAnsi="Times New Roman" w:cs="Times New Roman"/>
          <w:b/>
          <w:bCs/>
          <w:sz w:val="24"/>
          <w:szCs w:val="24"/>
        </w:rPr>
        <w:t>Komentář:</w:t>
      </w:r>
    </w:p>
    <w:p w:rsidR="00E33A54" w:rsidRPr="00451677" w:rsidRDefault="00E33A54" w:rsidP="007548C6">
      <w:pPr>
        <w:spacing w:line="360" w:lineRule="auto"/>
        <w:jc w:val="both"/>
        <w:rPr>
          <w:rFonts w:ascii="Times New Roman" w:hAnsi="Times New Roman" w:cs="Times New Roman"/>
          <w:sz w:val="24"/>
          <w:szCs w:val="24"/>
        </w:rPr>
      </w:pPr>
      <w:r>
        <w:rPr>
          <w:rFonts w:ascii="Times New Roman" w:hAnsi="Times New Roman" w:cs="Times New Roman"/>
          <w:sz w:val="24"/>
          <w:szCs w:val="24"/>
        </w:rPr>
        <w:tab/>
        <w:t>Všechny věkové skupiny rodičů se shodly na tom, že je v této oblasti největším přínosem správná výslovnost dětí. Rodiče však nesmí zapomínat, že mateřská škola nenahrazuje rodinnou výchovu, a tudíž není v její kompetenci naučit dítě správně mluvit, ale pouze jen rozvíjet jeho komunikační schopnosti a dovednosti, pomáhat s rozvíjením mimického svalstva a motoriky jazyka. Poté je to pouze na rodičích, zda budou s dítětem dostatečně trénovat či nikoliv.</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lastRenderedPageBreak/>
        <w:t>Tab. 19 – Oblast sociální</w:t>
      </w:r>
    </w:p>
    <w:tbl>
      <w:tblPr>
        <w:tblStyle w:val="Mkatabulky"/>
        <w:tblW w:w="9493" w:type="dxa"/>
        <w:tblLayout w:type="fixed"/>
        <w:tblLook w:val="04A0" w:firstRow="1" w:lastRow="0" w:firstColumn="1" w:lastColumn="0" w:noHBand="0" w:noVBand="1"/>
      </w:tblPr>
      <w:tblGrid>
        <w:gridCol w:w="1202"/>
        <w:gridCol w:w="1345"/>
        <w:gridCol w:w="1351"/>
        <w:gridCol w:w="1059"/>
        <w:gridCol w:w="1275"/>
        <w:gridCol w:w="1134"/>
        <w:gridCol w:w="1134"/>
        <w:gridCol w:w="993"/>
      </w:tblGrid>
      <w:tr w:rsidR="007548C6" w:rsidRPr="00451677" w:rsidTr="00B45C64">
        <w:trPr>
          <w:trHeight w:val="549"/>
        </w:trPr>
        <w:tc>
          <w:tcPr>
            <w:tcW w:w="120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134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tělesná</w:t>
            </w:r>
          </w:p>
        </w:tc>
        <w:tc>
          <w:tcPr>
            <w:tcW w:w="135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05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127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 xml:space="preserve">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99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7548C6" w:rsidRPr="00451677" w:rsidTr="00B45C64">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největší</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Respektování pravidel</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30,7 %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8,7 %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 0 %</w:t>
            </w:r>
          </w:p>
        </w:tc>
      </w:tr>
      <w:tr w:rsidR="007548C6" w:rsidRPr="00451677" w:rsidTr="00B45C64">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Respektování druhých</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15,4 %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21,7 %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Spolupráce</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7,8 %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8,7 %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179"/>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Komunikace</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15,4 %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rPr>
          <w:trHeight w:val="179"/>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5 - nejmenší</w:t>
            </w:r>
          </w:p>
        </w:tc>
        <w:tc>
          <w:tcPr>
            <w:tcW w:w="13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Začlenění do kolektivu</w:t>
            </w:r>
          </w:p>
        </w:tc>
        <w:tc>
          <w:tcPr>
            <w:tcW w:w="135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05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30,7 %</w:t>
            </w:r>
          </w:p>
        </w:tc>
        <w:tc>
          <w:tcPr>
            <w:tcW w:w="127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14</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60,9 %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9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rPr>
          <w:trHeight w:val="179"/>
        </w:trPr>
        <w:tc>
          <w:tcPr>
            <w:tcW w:w="120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345"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135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1059" w:type="dxa"/>
          </w:tcPr>
          <w:p w:rsidR="007548C6" w:rsidRPr="00451677" w:rsidRDefault="007548C6" w:rsidP="00B45C6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100 %</w:t>
            </w:r>
          </w:p>
        </w:tc>
        <w:tc>
          <w:tcPr>
            <w:tcW w:w="127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99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E33A54" w:rsidRDefault="00E33A54">
      <w:pPr>
        <w:rPr>
          <w:rFonts w:ascii="Times New Roman" w:hAnsi="Times New Roman" w:cs="Times New Roman"/>
          <w:b/>
          <w:bCs/>
          <w:sz w:val="24"/>
          <w:szCs w:val="24"/>
        </w:rPr>
      </w:pPr>
      <w:r>
        <w:rPr>
          <w:rFonts w:ascii="Times New Roman" w:hAnsi="Times New Roman" w:cs="Times New Roman"/>
          <w:b/>
          <w:bCs/>
          <w:sz w:val="24"/>
          <w:szCs w:val="24"/>
        </w:rPr>
        <w:br w:type="page"/>
      </w: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lastRenderedPageBreak/>
        <w:t xml:space="preserve">Graf 19 </w:t>
      </w:r>
      <w:r w:rsidRPr="00451677">
        <w:rPr>
          <w:rFonts w:ascii="Times New Roman" w:hAnsi="Times New Roman" w:cs="Times New Roman"/>
          <w:i/>
          <w:iCs/>
          <w:sz w:val="24"/>
          <w:szCs w:val="24"/>
        </w:rPr>
        <w:t>Přínos povinné předškolní docházky v oblasti sociální</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2A9CC4E1" wp14:editId="5B39B29E">
            <wp:extent cx="5486400" cy="3200400"/>
            <wp:effectExtent l="0" t="0" r="0" b="0"/>
            <wp:docPr id="101592582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Položka č. 5</w:t>
      </w:r>
      <w:r w:rsidRPr="00451677">
        <w:rPr>
          <w:rFonts w:ascii="Times New Roman" w:hAnsi="Times New Roman" w:cs="Times New Roman"/>
          <w:sz w:val="24"/>
          <w:szCs w:val="24"/>
        </w:rPr>
        <w:t xml:space="preserve"> - </w:t>
      </w:r>
      <w:r w:rsidRPr="00451677">
        <w:rPr>
          <w:rFonts w:ascii="Times New Roman" w:hAnsi="Times New Roman" w:cs="Times New Roman"/>
          <w:i/>
          <w:iCs/>
          <w:sz w:val="24"/>
          <w:szCs w:val="24"/>
        </w:rPr>
        <w:t>Co očekáváte od předškolního zařízení s ohledem na povinnou předškolní docházku, popřípadě co Vám v připravenosti na vstup do ZŠ chybí?</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Tab. 20 </w:t>
      </w:r>
    </w:p>
    <w:tbl>
      <w:tblPr>
        <w:tblStyle w:val="Mkatabulky"/>
        <w:tblW w:w="0" w:type="auto"/>
        <w:tblLook w:val="04A0" w:firstRow="1" w:lastRow="0" w:firstColumn="1" w:lastColumn="0" w:noHBand="0" w:noVBand="1"/>
      </w:tblPr>
      <w:tblGrid>
        <w:gridCol w:w="1561"/>
        <w:gridCol w:w="1187"/>
        <w:gridCol w:w="1123"/>
        <w:gridCol w:w="1188"/>
        <w:gridCol w:w="1123"/>
        <w:gridCol w:w="1188"/>
        <w:gridCol w:w="1123"/>
      </w:tblGrid>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Očekávání rodičů</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68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163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Nic</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7,7 %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sociální oblasti</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7,7 %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21,7 %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psychologické oblasti</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7,7 %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8,7 %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tělesné oblasti</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7,7 %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Připravenost na vstup do ZŠ</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18</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69,2 %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16</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69,6 %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68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163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Graf 20 </w:t>
      </w:r>
      <w:r w:rsidRPr="00451677">
        <w:rPr>
          <w:rFonts w:ascii="Times New Roman" w:hAnsi="Times New Roman" w:cs="Times New Roman"/>
          <w:i/>
          <w:iCs/>
          <w:sz w:val="24"/>
          <w:szCs w:val="24"/>
        </w:rPr>
        <w:t>Očekávání rodičů</w:t>
      </w:r>
    </w:p>
    <w:p w:rsidR="007548C6" w:rsidRDefault="007548C6" w:rsidP="007548C6">
      <w:pPr>
        <w:tabs>
          <w:tab w:val="left" w:pos="6495"/>
        </w:tabs>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4F865128" wp14:editId="6EE44BBD">
            <wp:extent cx="5486400" cy="3200400"/>
            <wp:effectExtent l="0" t="0" r="0" b="0"/>
            <wp:docPr id="1186600913"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C51F9" w:rsidRDefault="00E33A54" w:rsidP="009C51F9">
      <w:pPr>
        <w:tabs>
          <w:tab w:val="left" w:pos="6495"/>
        </w:tabs>
        <w:rPr>
          <w:rFonts w:ascii="Times New Roman" w:hAnsi="Times New Roman" w:cs="Times New Roman"/>
          <w:b/>
          <w:bCs/>
          <w:sz w:val="24"/>
          <w:szCs w:val="24"/>
        </w:rPr>
      </w:pPr>
      <w:r>
        <w:rPr>
          <w:rFonts w:ascii="Times New Roman" w:hAnsi="Times New Roman" w:cs="Times New Roman"/>
          <w:b/>
          <w:bCs/>
          <w:sz w:val="24"/>
          <w:szCs w:val="24"/>
        </w:rPr>
        <w:t>Komentář:</w:t>
      </w:r>
    </w:p>
    <w:p w:rsidR="00E33A54" w:rsidRPr="009C51F9" w:rsidRDefault="009C51F9" w:rsidP="009C51F9">
      <w:pPr>
        <w:spacing w:line="360" w:lineRule="auto"/>
        <w:jc w:val="both"/>
        <w:rPr>
          <w:rFonts w:ascii="Times New Roman" w:hAnsi="Times New Roman" w:cs="Times New Roman"/>
          <w:b/>
          <w:bCs/>
        </w:rPr>
      </w:pPr>
      <w:r>
        <w:tab/>
      </w:r>
      <w:r w:rsidRPr="009C51F9">
        <w:rPr>
          <w:rFonts w:ascii="Times New Roman" w:hAnsi="Times New Roman" w:cs="Times New Roman"/>
          <w:sz w:val="24"/>
          <w:szCs w:val="24"/>
        </w:rPr>
        <w:t xml:space="preserve">Každý rodič usiluje o to, aby jejich dítě zvládlo povinnou školní docházku. </w:t>
      </w:r>
      <w:r w:rsidR="00E33A54" w:rsidRPr="009C51F9">
        <w:rPr>
          <w:rFonts w:ascii="Times New Roman" w:hAnsi="Times New Roman" w:cs="Times New Roman"/>
          <w:sz w:val="24"/>
          <w:szCs w:val="24"/>
        </w:rPr>
        <w:t>Téměř všichni rodiče z různé věkové kategorie se shodl</w:t>
      </w:r>
      <w:r w:rsidRPr="009C51F9">
        <w:rPr>
          <w:rFonts w:ascii="Times New Roman" w:hAnsi="Times New Roman" w:cs="Times New Roman"/>
          <w:sz w:val="24"/>
          <w:szCs w:val="24"/>
        </w:rPr>
        <w:t xml:space="preserve">i, že jejich očekáváním je připravenost dítěte na vstup do základní školy. </w:t>
      </w:r>
    </w:p>
    <w:p w:rsidR="007548C6" w:rsidRPr="00451677" w:rsidRDefault="007548C6" w:rsidP="007548C6">
      <w:pPr>
        <w:tabs>
          <w:tab w:val="left" w:pos="6495"/>
        </w:tabs>
        <w:spacing w:line="360" w:lineRule="auto"/>
        <w:rPr>
          <w:rFonts w:ascii="Times New Roman" w:hAnsi="Times New Roman" w:cs="Times New Roman"/>
          <w:i/>
          <w:iCs/>
          <w:sz w:val="24"/>
          <w:szCs w:val="24"/>
        </w:rPr>
      </w:pPr>
      <w:r w:rsidRPr="00451677">
        <w:rPr>
          <w:rFonts w:ascii="Times New Roman" w:hAnsi="Times New Roman" w:cs="Times New Roman"/>
          <w:b/>
          <w:bCs/>
          <w:sz w:val="24"/>
          <w:szCs w:val="24"/>
        </w:rPr>
        <w:t xml:space="preserve">Položka č. 6 - </w:t>
      </w:r>
      <w:r w:rsidRPr="00451677">
        <w:rPr>
          <w:rFonts w:ascii="Times New Roman" w:hAnsi="Times New Roman" w:cs="Times New Roman"/>
          <w:i/>
          <w:iCs/>
          <w:sz w:val="24"/>
          <w:szCs w:val="24"/>
        </w:rPr>
        <w:t>Uvažujete o odkladu školní docházky?</w:t>
      </w:r>
    </w:p>
    <w:p w:rsidR="007548C6" w:rsidRPr="00451677" w:rsidRDefault="007548C6" w:rsidP="007548C6">
      <w:pPr>
        <w:tabs>
          <w:tab w:val="left" w:pos="6495"/>
        </w:tabs>
        <w:spacing w:line="360" w:lineRule="auto"/>
        <w:rPr>
          <w:rFonts w:ascii="Times New Roman" w:hAnsi="Times New Roman" w:cs="Times New Roman"/>
          <w:b/>
          <w:bCs/>
          <w:sz w:val="24"/>
          <w:szCs w:val="24"/>
        </w:rPr>
      </w:pPr>
      <w:r w:rsidRPr="00451677">
        <w:rPr>
          <w:rFonts w:ascii="Times New Roman" w:hAnsi="Times New Roman" w:cs="Times New Roman"/>
          <w:b/>
          <w:bCs/>
          <w:sz w:val="24"/>
          <w:szCs w:val="24"/>
        </w:rPr>
        <w:t>Tab. 21</w:t>
      </w:r>
    </w:p>
    <w:tbl>
      <w:tblPr>
        <w:tblStyle w:val="Mkatabulky"/>
        <w:tblW w:w="0" w:type="auto"/>
        <w:tblLook w:val="04A0" w:firstRow="1" w:lastRow="0" w:firstColumn="1" w:lastColumn="0" w:noHBand="0" w:noVBand="1"/>
      </w:tblPr>
      <w:tblGrid>
        <w:gridCol w:w="1345"/>
        <w:gridCol w:w="1217"/>
        <w:gridCol w:w="1150"/>
        <w:gridCol w:w="1217"/>
        <w:gridCol w:w="1150"/>
        <w:gridCol w:w="1240"/>
        <w:gridCol w:w="1174"/>
      </w:tblGrid>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Úvahy rodičů o odkladu</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r w:rsidRPr="00451677">
              <w:rPr>
                <w:rFonts w:ascii="Times New Roman" w:hAnsi="Times New Roman" w:cs="Times New Roman"/>
                <w:b/>
                <w:bCs/>
                <w:sz w:val="24"/>
                <w:szCs w:val="24"/>
              </w:rPr>
              <w:br/>
              <w:t>(21-30 let)</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70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165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Odpověď NE</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88,5 %</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21</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91,3 %</w:t>
            </w:r>
          </w:p>
        </w:tc>
        <w:tc>
          <w:tcPr>
            <w:tcW w:w="170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165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Odpověď ANO</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11,5 %</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8,7 %</w:t>
            </w:r>
          </w:p>
        </w:tc>
        <w:tc>
          <w:tcPr>
            <w:tcW w:w="170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0</w:t>
            </w:r>
          </w:p>
        </w:tc>
        <w:tc>
          <w:tcPr>
            <w:tcW w:w="165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lastRenderedPageBreak/>
              <w:t>Narození dítěte na podzim</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3,8 %</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Mentální nevyzrálost</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3,8 %</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Narození dítěte na konci školního roku</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3,8 %</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Řeč</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8,7 %</w:t>
            </w:r>
          </w:p>
        </w:tc>
        <w:tc>
          <w:tcPr>
            <w:tcW w:w="170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70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165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21 </w:t>
      </w:r>
      <w:r w:rsidRPr="00451677">
        <w:rPr>
          <w:rFonts w:ascii="Times New Roman" w:hAnsi="Times New Roman" w:cs="Times New Roman"/>
          <w:i/>
          <w:iCs/>
          <w:sz w:val="24"/>
          <w:szCs w:val="24"/>
        </w:rPr>
        <w:t>Úvahy rodičů o odkladu školní docházky</w:t>
      </w:r>
    </w:p>
    <w:p w:rsidR="007548C6" w:rsidRPr="00451677" w:rsidRDefault="007548C6" w:rsidP="007548C6">
      <w:pPr>
        <w:tabs>
          <w:tab w:val="left" w:pos="6495"/>
        </w:tabs>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473A7431" wp14:editId="2888503F">
            <wp:extent cx="5196840" cy="2987040"/>
            <wp:effectExtent l="0" t="0" r="3810" b="3810"/>
            <wp:docPr id="27603052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548C6" w:rsidRPr="00451677" w:rsidRDefault="007548C6" w:rsidP="007548C6">
      <w:pPr>
        <w:tabs>
          <w:tab w:val="left" w:pos="6495"/>
        </w:tabs>
        <w:jc w:val="both"/>
        <w:rPr>
          <w:rFonts w:ascii="Times New Roman" w:hAnsi="Times New Roman" w:cs="Times New Roman"/>
          <w:i/>
          <w:iCs/>
          <w:sz w:val="24"/>
          <w:szCs w:val="24"/>
        </w:rPr>
      </w:pPr>
      <w:r w:rsidRPr="00451677">
        <w:rPr>
          <w:rFonts w:ascii="Times New Roman" w:hAnsi="Times New Roman" w:cs="Times New Roman"/>
          <w:b/>
          <w:bCs/>
          <w:sz w:val="24"/>
          <w:szCs w:val="24"/>
        </w:rPr>
        <w:t>Položka č. 7 -</w:t>
      </w:r>
      <w:r w:rsidRPr="00451677">
        <w:rPr>
          <w:rFonts w:ascii="Times New Roman" w:hAnsi="Times New Roman" w:cs="Times New Roman"/>
          <w:i/>
          <w:iCs/>
          <w:sz w:val="24"/>
          <w:szCs w:val="24"/>
        </w:rPr>
        <w:t xml:space="preserve"> Jakým způsobem spolupracujete s MŠ v rámci povinné předškolní docházky?</w:t>
      </w:r>
    </w:p>
    <w:p w:rsidR="007548C6" w:rsidRPr="00451677" w:rsidRDefault="007548C6" w:rsidP="007548C6">
      <w:pPr>
        <w:tabs>
          <w:tab w:val="left" w:pos="6495"/>
        </w:tabs>
        <w:jc w:val="both"/>
        <w:rPr>
          <w:rFonts w:ascii="Times New Roman" w:hAnsi="Times New Roman" w:cs="Times New Roman"/>
          <w:b/>
          <w:bCs/>
          <w:sz w:val="24"/>
          <w:szCs w:val="24"/>
        </w:rPr>
      </w:pPr>
      <w:r w:rsidRPr="00451677">
        <w:rPr>
          <w:rFonts w:ascii="Times New Roman" w:hAnsi="Times New Roman" w:cs="Times New Roman"/>
          <w:b/>
          <w:bCs/>
          <w:sz w:val="24"/>
          <w:szCs w:val="24"/>
        </w:rPr>
        <w:t>Tab. 22</w:t>
      </w:r>
    </w:p>
    <w:tbl>
      <w:tblPr>
        <w:tblStyle w:val="Mkatabulky"/>
        <w:tblW w:w="0" w:type="auto"/>
        <w:tblLook w:val="04A0" w:firstRow="1" w:lastRow="0" w:firstColumn="1" w:lastColumn="0" w:noHBand="0" w:noVBand="1"/>
      </w:tblPr>
      <w:tblGrid>
        <w:gridCol w:w="1455"/>
        <w:gridCol w:w="1206"/>
        <w:gridCol w:w="1140"/>
        <w:gridCol w:w="1206"/>
        <w:gridCol w:w="1140"/>
        <w:gridCol w:w="1206"/>
        <w:gridCol w:w="1140"/>
      </w:tblGrid>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Spolupráce rodičů s MŠ</w:t>
            </w:r>
          </w:p>
        </w:tc>
        <w:tc>
          <w:tcPr>
            <w:tcW w:w="96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96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962"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962"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694"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164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Účastním se schůzek pro rodiče</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26</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23</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Účastním se akcí MŠ</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23</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88,5 %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21</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91,3 %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 xml:space="preserve">Pravidelně se informuji </w:t>
            </w:r>
            <w:r w:rsidRPr="00451677">
              <w:rPr>
                <w:rFonts w:ascii="Times New Roman" w:hAnsi="Times New Roman" w:cs="Times New Roman"/>
                <w:sz w:val="24"/>
                <w:szCs w:val="24"/>
              </w:rPr>
              <w:lastRenderedPageBreak/>
              <w:t>o vzdělávacích výsledcích dítěte</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lastRenderedPageBreak/>
              <w:t>14</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54 %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65 %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Procvičuji činností doma s dítětem</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15,4 %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13 %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Zajímám se o zameškanou vzdělávací nabídku</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17,4 %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Chodím do třídy a pozoruji výchovně-vzdělávací činnost</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4,3 %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Nezapojuji se</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Jiná (uveďte)</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6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96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62"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962"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694"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164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tabs>
          <w:tab w:val="left" w:pos="6495"/>
        </w:tabs>
        <w:rPr>
          <w:rFonts w:ascii="Times New Roman" w:hAnsi="Times New Roman" w:cs="Times New Roman"/>
          <w:b/>
          <w:bCs/>
          <w:sz w:val="24"/>
          <w:szCs w:val="24"/>
        </w:rPr>
      </w:pPr>
    </w:p>
    <w:p w:rsidR="007548C6" w:rsidRPr="00451677" w:rsidRDefault="007548C6" w:rsidP="007548C6">
      <w:pPr>
        <w:tabs>
          <w:tab w:val="left" w:pos="6495"/>
        </w:tabs>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22 </w:t>
      </w:r>
      <w:r w:rsidRPr="00451677">
        <w:rPr>
          <w:rFonts w:ascii="Times New Roman" w:hAnsi="Times New Roman" w:cs="Times New Roman"/>
          <w:i/>
          <w:iCs/>
          <w:sz w:val="24"/>
          <w:szCs w:val="24"/>
        </w:rPr>
        <w:t>Spolupráce rodičů s MŠ</w:t>
      </w:r>
    </w:p>
    <w:p w:rsidR="007548C6" w:rsidRDefault="007548C6" w:rsidP="007548C6">
      <w:pPr>
        <w:tabs>
          <w:tab w:val="left" w:pos="6495"/>
        </w:tabs>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107B4F91" wp14:editId="65A81682">
            <wp:extent cx="5621311" cy="3297836"/>
            <wp:effectExtent l="0" t="0" r="17780" b="17145"/>
            <wp:docPr id="1499148236"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62C35" w:rsidRDefault="00A62C35">
      <w:pPr>
        <w:rPr>
          <w:rFonts w:ascii="Times New Roman" w:hAnsi="Times New Roman" w:cs="Times New Roman"/>
          <w:b/>
          <w:bCs/>
          <w:sz w:val="24"/>
          <w:szCs w:val="24"/>
        </w:rPr>
      </w:pPr>
      <w:r>
        <w:rPr>
          <w:rFonts w:ascii="Times New Roman" w:hAnsi="Times New Roman" w:cs="Times New Roman"/>
          <w:b/>
          <w:bCs/>
          <w:sz w:val="24"/>
          <w:szCs w:val="24"/>
        </w:rPr>
        <w:br w:type="page"/>
      </w:r>
    </w:p>
    <w:p w:rsidR="009C51F9" w:rsidRPr="009C51F9" w:rsidRDefault="009C51F9" w:rsidP="009C51F9">
      <w:pPr>
        <w:tabs>
          <w:tab w:val="left" w:pos="6495"/>
        </w:tabs>
        <w:spacing w:line="360" w:lineRule="auto"/>
        <w:jc w:val="both"/>
        <w:rPr>
          <w:rFonts w:ascii="Times New Roman" w:hAnsi="Times New Roman" w:cs="Times New Roman"/>
          <w:b/>
          <w:bCs/>
          <w:sz w:val="24"/>
          <w:szCs w:val="24"/>
        </w:rPr>
      </w:pPr>
      <w:r w:rsidRPr="009C51F9">
        <w:rPr>
          <w:rFonts w:ascii="Times New Roman" w:hAnsi="Times New Roman" w:cs="Times New Roman"/>
          <w:b/>
          <w:bCs/>
          <w:sz w:val="24"/>
          <w:szCs w:val="24"/>
        </w:rPr>
        <w:lastRenderedPageBreak/>
        <w:t>Komentář:</w:t>
      </w:r>
    </w:p>
    <w:p w:rsidR="009C51F9" w:rsidRPr="009C51F9" w:rsidRDefault="009C51F9" w:rsidP="009C51F9">
      <w:pPr>
        <w:spacing w:line="360" w:lineRule="auto"/>
        <w:jc w:val="both"/>
        <w:rPr>
          <w:rFonts w:ascii="Times New Roman" w:hAnsi="Times New Roman" w:cs="Times New Roman"/>
        </w:rPr>
      </w:pPr>
      <w:r w:rsidRPr="009C51F9">
        <w:rPr>
          <w:rFonts w:ascii="Times New Roman" w:hAnsi="Times New Roman" w:cs="Times New Roman"/>
        </w:rPr>
        <w:tab/>
      </w:r>
      <w:r w:rsidRPr="00A62C35">
        <w:rPr>
          <w:rFonts w:ascii="Times New Roman" w:hAnsi="Times New Roman" w:cs="Times New Roman"/>
          <w:sz w:val="24"/>
          <w:szCs w:val="24"/>
        </w:rPr>
        <w:t>Věkovou kategorii 31-40 let můžeme považovat za velmi aktivní v oblasti spolupráce s mateřskou školou. Mimo 100 % účasti na schůzkách se také 91,3 % rodičů účastní akcí MŠ, což má pozitivní vliv na prohlubování vztahu dítěte se školou. Ve výše uvedeném grafu si můžeme všimnout, že se více jak 50 % z každé věkové kategorie zajímá o vzdělávací výsledky svého dítěte. Pouze jeden rodič ve věku 31-40 let uvedl svou účast ve třídě při výchovně-vzdělávací činnosti.</w:t>
      </w: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Položka č. 8 - </w:t>
      </w:r>
      <w:r w:rsidRPr="00451677">
        <w:rPr>
          <w:rFonts w:ascii="Times New Roman" w:hAnsi="Times New Roman" w:cs="Times New Roman"/>
          <w:i/>
          <w:iCs/>
          <w:sz w:val="24"/>
          <w:szCs w:val="24"/>
        </w:rPr>
        <w:t>Ohodnoťte na škále 1-5 spolupráci předškolního zařízení s Vámi.</w:t>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23</w:t>
      </w:r>
    </w:p>
    <w:tbl>
      <w:tblPr>
        <w:tblStyle w:val="Mkatabulky"/>
        <w:tblW w:w="0" w:type="auto"/>
        <w:tblLook w:val="04A0" w:firstRow="1" w:lastRow="0" w:firstColumn="1" w:lastColumn="0" w:noHBand="0" w:noVBand="1"/>
      </w:tblPr>
      <w:tblGrid>
        <w:gridCol w:w="1354"/>
        <w:gridCol w:w="1217"/>
        <w:gridCol w:w="1150"/>
        <w:gridCol w:w="1217"/>
        <w:gridCol w:w="1150"/>
        <w:gridCol w:w="1236"/>
        <w:gridCol w:w="1169"/>
      </w:tblGrid>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spolupráce MŠ s rodiči</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(21-30 let)</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 (31-40 let)</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(31-40 let)</w:t>
            </w:r>
          </w:p>
        </w:tc>
        <w:tc>
          <w:tcPr>
            <w:tcW w:w="170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c>
          <w:tcPr>
            <w:tcW w:w="16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(41-50 let)</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žádná</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23,1 %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17,4 %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19,2 %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43,5 %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 - vynikající</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57,7 %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9</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39,1 %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26</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23</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70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w:t>
            </w:r>
          </w:p>
        </w:tc>
        <w:tc>
          <w:tcPr>
            <w:tcW w:w="16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Graf 23</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Spolupráce předškolního zařízení s rodiči</w:t>
      </w:r>
    </w:p>
    <w:p w:rsidR="007548C6" w:rsidRPr="00451677" w:rsidRDefault="007548C6" w:rsidP="007548C6">
      <w:pPr>
        <w:spacing w:line="360" w:lineRule="auto"/>
        <w:jc w:val="center"/>
        <w:rPr>
          <w:rFonts w:ascii="Times New Roman" w:hAnsi="Times New Roman" w:cs="Times New Roman"/>
          <w:sz w:val="24"/>
          <w:szCs w:val="24"/>
        </w:rPr>
      </w:pPr>
      <w:r w:rsidRPr="00451677">
        <w:rPr>
          <w:rFonts w:ascii="Times New Roman" w:hAnsi="Times New Roman" w:cs="Times New Roman"/>
          <w:noProof/>
          <w:sz w:val="24"/>
          <w:szCs w:val="24"/>
        </w:rPr>
        <w:lastRenderedPageBreak/>
        <w:drawing>
          <wp:inline distT="0" distB="0" distL="0" distR="0" wp14:anchorId="7C747933" wp14:editId="1B5AA306">
            <wp:extent cx="4815840" cy="2706624"/>
            <wp:effectExtent l="0" t="0" r="3810" b="17780"/>
            <wp:docPr id="1648018787"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548C6" w:rsidRPr="0028001B" w:rsidRDefault="007548C6" w:rsidP="007548C6">
      <w:pPr>
        <w:pStyle w:val="Nadpis2"/>
        <w:numPr>
          <w:ilvl w:val="1"/>
          <w:numId w:val="37"/>
        </w:numPr>
        <w:spacing w:line="360" w:lineRule="auto"/>
        <w:jc w:val="both"/>
        <w:rPr>
          <w:rFonts w:ascii="Times New Roman" w:hAnsi="Times New Roman" w:cs="Times New Roman"/>
          <w:b/>
          <w:bCs/>
          <w:color w:val="000000" w:themeColor="text1"/>
          <w:sz w:val="28"/>
          <w:szCs w:val="28"/>
        </w:rPr>
      </w:pPr>
      <w:bookmarkStart w:id="44" w:name="_Toc138059164"/>
      <w:r w:rsidRPr="0028001B">
        <w:rPr>
          <w:rFonts w:ascii="Times New Roman" w:hAnsi="Times New Roman" w:cs="Times New Roman"/>
          <w:b/>
          <w:bCs/>
          <w:color w:val="000000" w:themeColor="text1"/>
          <w:sz w:val="28"/>
          <w:szCs w:val="28"/>
        </w:rPr>
        <w:t>Výsledky položek z hlediska vzdělání respondentů</w:t>
      </w:r>
      <w:bookmarkEnd w:id="44"/>
    </w:p>
    <w:p w:rsidR="007548C6" w:rsidRPr="0028001B" w:rsidRDefault="007548C6" w:rsidP="007548C6">
      <w:pPr>
        <w:spacing w:line="360" w:lineRule="auto"/>
        <w:jc w:val="both"/>
        <w:rPr>
          <w:rFonts w:ascii="Times New Roman" w:hAnsi="Times New Roman" w:cs="Times New Roman"/>
          <w:sz w:val="24"/>
          <w:szCs w:val="24"/>
        </w:rPr>
      </w:pPr>
      <w:r w:rsidRPr="0028001B">
        <w:rPr>
          <w:rFonts w:ascii="Times New Roman" w:hAnsi="Times New Roman" w:cs="Times New Roman"/>
          <w:sz w:val="24"/>
          <w:szCs w:val="24"/>
        </w:rPr>
        <w:tab/>
        <w:t>76 % respondentů uvedlo středoškolské vzdělání, 20 % vysokoškolské a 4 % vyšší odborné. Žádný z dotazovaných neměl pouze základní vzdělání. Proto není tento stupeň vzdělávání zařazen v následujících tabulkách.</w:t>
      </w:r>
    </w:p>
    <w:p w:rsidR="007548C6" w:rsidRPr="0028001B" w:rsidRDefault="007548C6" w:rsidP="007548C6">
      <w:pPr>
        <w:spacing w:line="360" w:lineRule="auto"/>
        <w:jc w:val="both"/>
        <w:rPr>
          <w:rFonts w:ascii="Times New Roman" w:hAnsi="Times New Roman" w:cs="Times New Roman"/>
          <w:sz w:val="24"/>
          <w:szCs w:val="24"/>
        </w:rPr>
      </w:pPr>
      <w:r w:rsidRPr="0028001B">
        <w:rPr>
          <w:rFonts w:ascii="Times New Roman" w:hAnsi="Times New Roman" w:cs="Times New Roman"/>
          <w:b/>
          <w:bCs/>
          <w:sz w:val="24"/>
          <w:szCs w:val="24"/>
        </w:rPr>
        <w:t xml:space="preserve">Položka č. 1 </w:t>
      </w:r>
      <w:r w:rsidRPr="0028001B">
        <w:rPr>
          <w:rFonts w:ascii="Times New Roman" w:hAnsi="Times New Roman" w:cs="Times New Roman"/>
          <w:sz w:val="24"/>
          <w:szCs w:val="24"/>
        </w:rPr>
        <w:t xml:space="preserve">- </w:t>
      </w:r>
      <w:r w:rsidRPr="0028001B">
        <w:rPr>
          <w:rFonts w:ascii="Times New Roman" w:hAnsi="Times New Roman" w:cs="Times New Roman"/>
          <w:i/>
          <w:iCs/>
          <w:sz w:val="24"/>
          <w:szCs w:val="24"/>
        </w:rPr>
        <w:t>Považujete povinnou předškolní docházku za důležitou?</w:t>
      </w:r>
    </w:p>
    <w:p w:rsidR="007548C6" w:rsidRPr="0028001B" w:rsidRDefault="007548C6" w:rsidP="007548C6">
      <w:pPr>
        <w:spacing w:line="360" w:lineRule="auto"/>
        <w:jc w:val="both"/>
        <w:rPr>
          <w:rFonts w:ascii="Times New Roman" w:hAnsi="Times New Roman" w:cs="Times New Roman"/>
          <w:sz w:val="24"/>
          <w:szCs w:val="24"/>
        </w:rPr>
      </w:pPr>
      <w:r w:rsidRPr="0028001B">
        <w:rPr>
          <w:rFonts w:ascii="Times New Roman" w:hAnsi="Times New Roman" w:cs="Times New Roman"/>
          <w:b/>
          <w:bCs/>
          <w:sz w:val="24"/>
          <w:szCs w:val="24"/>
        </w:rPr>
        <w:t>Tab. 24</w:t>
      </w:r>
    </w:p>
    <w:tbl>
      <w:tblPr>
        <w:tblStyle w:val="Mkatabulky"/>
        <w:tblW w:w="0" w:type="auto"/>
        <w:tblLook w:val="04A0" w:firstRow="1" w:lastRow="0" w:firstColumn="1" w:lastColumn="0" w:noHBand="0" w:noVBand="1"/>
      </w:tblPr>
      <w:tblGrid>
        <w:gridCol w:w="1542"/>
        <w:gridCol w:w="1191"/>
        <w:gridCol w:w="1126"/>
        <w:gridCol w:w="1191"/>
        <w:gridCol w:w="1126"/>
        <w:gridCol w:w="1191"/>
        <w:gridCol w:w="1126"/>
      </w:tblGrid>
      <w:tr w:rsidR="007548C6" w:rsidRPr="00451677" w:rsidTr="00B45C64">
        <w:tc>
          <w:tcPr>
            <w:tcW w:w="195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Důležitost povinné předškolní docházky</w:t>
            </w:r>
          </w:p>
        </w:tc>
        <w:tc>
          <w:tcPr>
            <w:tcW w:w="94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4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4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94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68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163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r>
      <w:tr w:rsidR="007548C6" w:rsidRPr="00451677" w:rsidTr="00B45C64">
        <w:tc>
          <w:tcPr>
            <w:tcW w:w="19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ANO</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38</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6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163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19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NE</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NEVÍM</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50"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Rozvoj dítěte v oblasti sociální</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39,5 %</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5"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635"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50 %</w:t>
            </w:r>
          </w:p>
        </w:tc>
      </w:tr>
      <w:tr w:rsidR="007548C6" w:rsidRPr="00451677" w:rsidTr="00B45C64">
        <w:tc>
          <w:tcPr>
            <w:tcW w:w="1950"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Připravenost na základní školu</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52,6 %</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5"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635"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 xml:space="preserve"> 50 %</w:t>
            </w:r>
          </w:p>
        </w:tc>
      </w:tr>
      <w:tr w:rsidR="007548C6" w:rsidRPr="00451677" w:rsidTr="00B45C64">
        <w:tc>
          <w:tcPr>
            <w:tcW w:w="1950"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 xml:space="preserve">Rozvoj dítěte v oblasti </w:t>
            </w:r>
            <w:r w:rsidRPr="00451677">
              <w:rPr>
                <w:rFonts w:ascii="Times New Roman" w:hAnsi="Times New Roman" w:cs="Times New Roman"/>
                <w:i/>
                <w:iCs/>
                <w:sz w:val="24"/>
                <w:szCs w:val="24"/>
              </w:rPr>
              <w:lastRenderedPageBreak/>
              <w:t>psychologické</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lastRenderedPageBreak/>
              <w:t>3</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7,9 %</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48"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685"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5"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50"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48"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948"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48"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948"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685"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1635"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rPr>
          <w:rFonts w:ascii="Times New Roman" w:hAnsi="Times New Roman" w:cs="Times New Roman"/>
          <w:b/>
          <w:bCs/>
          <w:color w:val="FF0000"/>
          <w:sz w:val="24"/>
          <w:szCs w:val="24"/>
        </w:rPr>
      </w:pP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24 </w:t>
      </w:r>
      <w:r w:rsidRPr="00451677">
        <w:rPr>
          <w:rFonts w:ascii="Times New Roman" w:hAnsi="Times New Roman" w:cs="Times New Roman"/>
          <w:i/>
          <w:iCs/>
          <w:sz w:val="24"/>
          <w:szCs w:val="24"/>
        </w:rPr>
        <w:t>Důvody důležitosti povinné předškolní docházky</w:t>
      </w:r>
    </w:p>
    <w:p w:rsidR="007548C6" w:rsidRDefault="007548C6" w:rsidP="007548C6">
      <w:pPr>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7F2CDCA4" wp14:editId="77197A02">
            <wp:extent cx="5486400" cy="3200400"/>
            <wp:effectExtent l="0" t="0" r="0" b="0"/>
            <wp:docPr id="147932614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C51F9" w:rsidRDefault="009C51F9" w:rsidP="00A62C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Komentář:</w:t>
      </w:r>
    </w:p>
    <w:p w:rsidR="009C51F9" w:rsidRPr="009C51F9" w:rsidRDefault="009C51F9" w:rsidP="00A62C3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62C35">
        <w:rPr>
          <w:rFonts w:ascii="Times New Roman" w:hAnsi="Times New Roman" w:cs="Times New Roman"/>
          <w:sz w:val="24"/>
          <w:szCs w:val="24"/>
        </w:rPr>
        <w:t>Respondenti se středoškolským vzděláním považují za důležitost povinné předškolní docházky připravenost dítěte na vstup do základní školy. 100 % rodičů s vyšším odborným vzděláním uvedlo, že povinná předškolní docházka je pro dítě důležitá z hlediska sociální oblasti, kdy navazuje vztah s vrstevníky, komunikuje s nimi a začleňuje se do kolektivu. Dotazovaní s vysokoškolským vzděláním považují za důležitost rozvoj sociální oblasti (50 %) a připravenost na základní školu (50 %).</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2 – </w:t>
      </w:r>
      <w:r w:rsidRPr="00451677">
        <w:rPr>
          <w:rFonts w:ascii="Times New Roman" w:hAnsi="Times New Roman" w:cs="Times New Roman"/>
          <w:i/>
          <w:iCs/>
          <w:sz w:val="24"/>
          <w:szCs w:val="24"/>
        </w:rPr>
        <w:t>Jak hodnotíte připravenost Vašeho dítěte na vstup do ZŠ?</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Tab. 25 </w:t>
      </w:r>
    </w:p>
    <w:tbl>
      <w:tblPr>
        <w:tblStyle w:val="Mkatabulky"/>
        <w:tblW w:w="0" w:type="auto"/>
        <w:tblLook w:val="04A0" w:firstRow="1" w:lastRow="0" w:firstColumn="1" w:lastColumn="0" w:noHBand="0" w:noVBand="1"/>
      </w:tblPr>
      <w:tblGrid>
        <w:gridCol w:w="1561"/>
        <w:gridCol w:w="1187"/>
        <w:gridCol w:w="1123"/>
        <w:gridCol w:w="1188"/>
        <w:gridCol w:w="1123"/>
        <w:gridCol w:w="1188"/>
        <w:gridCol w:w="1123"/>
      </w:tblGrid>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Hodnocení připravenosti</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dětí</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68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163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Výborně</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9</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23,7 %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 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Dobře</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29</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76,3 %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Nedokážu posoudit</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0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Nedostatečně</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0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68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163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b/>
          <w:bCs/>
          <w:color w:val="FF0000"/>
          <w:sz w:val="24"/>
          <w:szCs w:val="24"/>
        </w:rPr>
      </w:pP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25 </w:t>
      </w:r>
      <w:r w:rsidRPr="00451677">
        <w:rPr>
          <w:rFonts w:ascii="Times New Roman" w:hAnsi="Times New Roman" w:cs="Times New Roman"/>
          <w:i/>
          <w:iCs/>
          <w:sz w:val="24"/>
          <w:szCs w:val="24"/>
        </w:rPr>
        <w:t>Hodnocení připravenosti dětí na vstup do ZŠ</w:t>
      </w:r>
    </w:p>
    <w:p w:rsidR="007548C6" w:rsidRDefault="007548C6" w:rsidP="007548C6">
      <w:pPr>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276A9770" wp14:editId="3F406F24">
            <wp:extent cx="5486400" cy="3200400"/>
            <wp:effectExtent l="0" t="0" r="0" b="0"/>
            <wp:docPr id="622861901"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62C35" w:rsidRDefault="00A62C35" w:rsidP="00A62C35">
      <w:pPr>
        <w:spacing w:line="360" w:lineRule="auto"/>
        <w:rPr>
          <w:rFonts w:ascii="Times New Roman" w:hAnsi="Times New Roman" w:cs="Times New Roman"/>
          <w:b/>
          <w:bCs/>
          <w:sz w:val="24"/>
          <w:szCs w:val="24"/>
        </w:rPr>
      </w:pPr>
      <w:r>
        <w:rPr>
          <w:rFonts w:ascii="Times New Roman" w:hAnsi="Times New Roman" w:cs="Times New Roman"/>
          <w:b/>
          <w:bCs/>
          <w:sz w:val="24"/>
          <w:szCs w:val="24"/>
        </w:rPr>
        <w:t>Komentář:</w:t>
      </w:r>
    </w:p>
    <w:p w:rsidR="00A62C35" w:rsidRPr="00A62C35" w:rsidRDefault="00A62C35" w:rsidP="00A62C35">
      <w:pPr>
        <w:spacing w:line="360" w:lineRule="auto"/>
        <w:jc w:val="both"/>
        <w:rPr>
          <w:rFonts w:ascii="Times New Roman" w:hAnsi="Times New Roman" w:cs="Times New Roman"/>
          <w:sz w:val="24"/>
          <w:szCs w:val="24"/>
        </w:rPr>
      </w:pPr>
      <w:r>
        <w:rPr>
          <w:rFonts w:ascii="Times New Roman" w:hAnsi="Times New Roman" w:cs="Times New Roman"/>
          <w:sz w:val="24"/>
          <w:szCs w:val="24"/>
        </w:rPr>
        <w:tab/>
        <w:t>Rodiče se středoškolským a vyšším odborným vzděláním hodnotí připravenost dítěte na vstup do základní školy v celku dobře. Všichni vysokoškolsky vzdělaní respondenti uvedly dobrou připravenost dětí. Jejich vzdělanost může mít vliv na toto hodnocení, jelikož mohou být při posuzování připravenosti více kritičtí.</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3 </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Ohodnoťte důležitost povinné předškolní docházky na škále 1-5*.</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26</w:t>
      </w:r>
    </w:p>
    <w:tbl>
      <w:tblPr>
        <w:tblStyle w:val="Mkatabulky"/>
        <w:tblW w:w="0" w:type="auto"/>
        <w:tblLook w:val="04A0" w:firstRow="1" w:lastRow="0" w:firstColumn="1" w:lastColumn="0" w:noHBand="0" w:noVBand="1"/>
      </w:tblPr>
      <w:tblGrid>
        <w:gridCol w:w="1337"/>
        <w:gridCol w:w="1217"/>
        <w:gridCol w:w="1150"/>
        <w:gridCol w:w="1217"/>
        <w:gridCol w:w="1150"/>
        <w:gridCol w:w="1244"/>
        <w:gridCol w:w="1178"/>
      </w:tblGrid>
      <w:tr w:rsidR="007548C6" w:rsidRPr="00451677" w:rsidTr="00B45C64">
        <w:tc>
          <w:tcPr>
            <w:tcW w:w="177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 xml:space="preserve">Stupnice důležitosti povinné </w:t>
            </w:r>
            <w:r w:rsidRPr="00451677">
              <w:rPr>
                <w:rFonts w:ascii="Times New Roman" w:hAnsi="Times New Roman" w:cs="Times New Roman"/>
                <w:b/>
                <w:bCs/>
                <w:sz w:val="24"/>
                <w:szCs w:val="24"/>
              </w:rPr>
              <w:lastRenderedPageBreak/>
              <w:t>předškolní docházky</w:t>
            </w:r>
          </w:p>
        </w:tc>
        <w:tc>
          <w:tcPr>
            <w:tcW w:w="98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8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8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98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70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165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r>
      <w:tr w:rsidR="007548C6" w:rsidRPr="00451677" w:rsidTr="00B45C64">
        <w:tc>
          <w:tcPr>
            <w:tcW w:w="177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je zbytečná</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7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7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10,5 %</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7548C6" w:rsidRPr="00451677" w:rsidTr="00B45C64">
        <w:tc>
          <w:tcPr>
            <w:tcW w:w="177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19</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7548C6" w:rsidRPr="00451677" w:rsidTr="00B45C64">
        <w:tc>
          <w:tcPr>
            <w:tcW w:w="177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 - je velmi důležitá</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39,5 %</w:t>
            </w:r>
          </w:p>
        </w:tc>
        <w:tc>
          <w:tcPr>
            <w:tcW w:w="98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8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70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65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80 %</w:t>
            </w:r>
          </w:p>
        </w:tc>
      </w:tr>
      <w:tr w:rsidR="007548C6" w:rsidRPr="00451677" w:rsidTr="00B45C64">
        <w:tc>
          <w:tcPr>
            <w:tcW w:w="177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8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98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8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98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70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165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rPr>
          <w:rFonts w:ascii="Times New Roman" w:hAnsi="Times New Roman" w:cs="Times New Roman"/>
          <w:b/>
          <w:bCs/>
          <w:color w:val="FF0000"/>
          <w:sz w:val="24"/>
          <w:szCs w:val="24"/>
        </w:rPr>
      </w:pPr>
    </w:p>
    <w:p w:rsidR="007548C6" w:rsidRPr="00451677" w:rsidRDefault="007548C6" w:rsidP="007548C6">
      <w:pPr>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26 </w:t>
      </w:r>
      <w:r w:rsidRPr="00451677">
        <w:rPr>
          <w:rFonts w:ascii="Times New Roman" w:hAnsi="Times New Roman" w:cs="Times New Roman"/>
          <w:i/>
          <w:iCs/>
          <w:sz w:val="24"/>
          <w:szCs w:val="24"/>
        </w:rPr>
        <w:t>Důležitost povinné předškolní docházky</w:t>
      </w:r>
    </w:p>
    <w:p w:rsidR="007548C6" w:rsidRDefault="007548C6" w:rsidP="007548C6">
      <w:pPr>
        <w:jc w:val="center"/>
        <w:rPr>
          <w:rFonts w:ascii="Times New Roman" w:hAnsi="Times New Roman" w:cs="Times New Roman"/>
          <w:sz w:val="24"/>
          <w:szCs w:val="24"/>
        </w:rPr>
      </w:pPr>
      <w:r w:rsidRPr="00451677">
        <w:rPr>
          <w:rFonts w:ascii="Times New Roman" w:hAnsi="Times New Roman" w:cs="Times New Roman"/>
          <w:i/>
          <w:iCs/>
          <w:noProof/>
          <w:sz w:val="24"/>
          <w:szCs w:val="24"/>
        </w:rPr>
        <w:drawing>
          <wp:inline distT="0" distB="0" distL="0" distR="0" wp14:anchorId="25F48E8C" wp14:editId="320D5BDD">
            <wp:extent cx="5486400" cy="3200400"/>
            <wp:effectExtent l="0" t="0" r="0" b="0"/>
            <wp:docPr id="984924551"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62C35" w:rsidRDefault="00A62C35" w:rsidP="00A62C35">
      <w:pPr>
        <w:rPr>
          <w:rFonts w:ascii="Times New Roman" w:hAnsi="Times New Roman" w:cs="Times New Roman"/>
          <w:b/>
          <w:bCs/>
          <w:sz w:val="24"/>
          <w:szCs w:val="24"/>
        </w:rPr>
      </w:pPr>
      <w:r>
        <w:rPr>
          <w:rFonts w:ascii="Times New Roman" w:hAnsi="Times New Roman" w:cs="Times New Roman"/>
          <w:b/>
          <w:bCs/>
          <w:sz w:val="24"/>
          <w:szCs w:val="24"/>
        </w:rPr>
        <w:t>Komentář:</w:t>
      </w:r>
    </w:p>
    <w:p w:rsidR="00A62C35" w:rsidRPr="00A62C35" w:rsidRDefault="00A62C35" w:rsidP="008F2ADE">
      <w:pPr>
        <w:spacing w:line="360" w:lineRule="auto"/>
        <w:rPr>
          <w:rFonts w:ascii="Times New Roman" w:hAnsi="Times New Roman" w:cs="Times New Roman"/>
          <w:sz w:val="24"/>
          <w:szCs w:val="24"/>
        </w:rPr>
      </w:pPr>
      <w:r>
        <w:rPr>
          <w:rFonts w:ascii="Times New Roman" w:hAnsi="Times New Roman" w:cs="Times New Roman"/>
          <w:sz w:val="24"/>
          <w:szCs w:val="24"/>
        </w:rPr>
        <w:tab/>
        <w:t>Rodiče s vyšším odborným vzdělání</w:t>
      </w:r>
      <w:r w:rsidR="008F2ADE">
        <w:rPr>
          <w:rFonts w:ascii="Times New Roman" w:hAnsi="Times New Roman" w:cs="Times New Roman"/>
          <w:sz w:val="24"/>
          <w:szCs w:val="24"/>
        </w:rPr>
        <w:t>m</w:t>
      </w:r>
      <w:r>
        <w:rPr>
          <w:rFonts w:ascii="Times New Roman" w:hAnsi="Times New Roman" w:cs="Times New Roman"/>
          <w:sz w:val="24"/>
          <w:szCs w:val="24"/>
        </w:rPr>
        <w:t xml:space="preserve"> se jasně shodli na důležitosti povinné předškolní docházky. </w:t>
      </w:r>
      <w:r w:rsidR="008F2ADE">
        <w:rPr>
          <w:rFonts w:ascii="Times New Roman" w:hAnsi="Times New Roman" w:cs="Times New Roman"/>
          <w:sz w:val="24"/>
          <w:szCs w:val="24"/>
        </w:rPr>
        <w:t xml:space="preserve">Středoškolsky vzdělaní respondenti se ve svých odpovědích více lišili. </w:t>
      </w:r>
      <w:r>
        <w:rPr>
          <w:rFonts w:ascii="Times New Roman" w:hAnsi="Times New Roman" w:cs="Times New Roman"/>
          <w:sz w:val="24"/>
          <w:szCs w:val="24"/>
        </w:rPr>
        <w:t>50 % považuje předškolní docházku za důležitou</w:t>
      </w:r>
      <w:r w:rsidR="008F2ADE">
        <w:rPr>
          <w:rFonts w:ascii="Times New Roman" w:hAnsi="Times New Roman" w:cs="Times New Roman"/>
          <w:sz w:val="24"/>
          <w:szCs w:val="24"/>
        </w:rPr>
        <w:t>, 39,5 % za velmi důležitou a 10,5 % označilo důležitost třemi hvězdami, což můžeme pochopit jako neutrální odpověď, kdy si rodiče nejsou důležitostí jistí.</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w:t>
      </w:r>
      <w:proofErr w:type="gramStart"/>
      <w:r w:rsidRPr="00451677">
        <w:rPr>
          <w:rFonts w:ascii="Times New Roman" w:hAnsi="Times New Roman" w:cs="Times New Roman"/>
          <w:b/>
          <w:bCs/>
          <w:sz w:val="24"/>
          <w:szCs w:val="24"/>
        </w:rPr>
        <w:t xml:space="preserve">4 </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V</w:t>
      </w:r>
      <w:proofErr w:type="gramEnd"/>
      <w:r w:rsidRPr="00451677">
        <w:rPr>
          <w:rFonts w:ascii="Times New Roman" w:hAnsi="Times New Roman" w:cs="Times New Roman"/>
          <w:i/>
          <w:iCs/>
          <w:sz w:val="24"/>
          <w:szCs w:val="24"/>
        </w:rPr>
        <w:t> čem spatřujete největší přínos povinné předškolní docházky?</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lastRenderedPageBreak/>
        <w:t>Tab. 27 – Oblast tělesná</w:t>
      </w:r>
    </w:p>
    <w:tbl>
      <w:tblPr>
        <w:tblStyle w:val="Mkatabulky"/>
        <w:tblW w:w="8611" w:type="dxa"/>
        <w:tblLayout w:type="fixed"/>
        <w:tblLook w:val="04A0" w:firstRow="1" w:lastRow="0" w:firstColumn="1" w:lastColumn="0" w:noHBand="0" w:noVBand="1"/>
      </w:tblPr>
      <w:tblGrid>
        <w:gridCol w:w="1090"/>
        <w:gridCol w:w="1222"/>
        <w:gridCol w:w="1226"/>
        <w:gridCol w:w="960"/>
        <w:gridCol w:w="1157"/>
        <w:gridCol w:w="1028"/>
        <w:gridCol w:w="1028"/>
        <w:gridCol w:w="900"/>
      </w:tblGrid>
      <w:tr w:rsidR="008F2ADE" w:rsidRPr="00451677" w:rsidTr="008F2ADE">
        <w:trPr>
          <w:trHeight w:val="260"/>
        </w:trPr>
        <w:tc>
          <w:tcPr>
            <w:tcW w:w="1090"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1222"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tělesná</w:t>
            </w:r>
          </w:p>
        </w:tc>
        <w:tc>
          <w:tcPr>
            <w:tcW w:w="1226"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60"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1157"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028"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w:t>
            </w:r>
          </w:p>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028"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900"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r>
      <w:tr w:rsidR="008F2ADE" w:rsidRPr="00451677" w:rsidTr="008F2ADE">
        <w:trPr>
          <w:trHeight w:val="173"/>
        </w:trPr>
        <w:tc>
          <w:tcPr>
            <w:tcW w:w="109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největší</w:t>
            </w:r>
          </w:p>
        </w:tc>
        <w:tc>
          <w:tcPr>
            <w:tcW w:w="1222"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Ovládání koordinace ruky a oka</w:t>
            </w:r>
          </w:p>
        </w:tc>
        <w:tc>
          <w:tcPr>
            <w:tcW w:w="1226"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13</w:t>
            </w:r>
          </w:p>
        </w:tc>
        <w:tc>
          <w:tcPr>
            <w:tcW w:w="96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34,2 %</w:t>
            </w:r>
          </w:p>
        </w:tc>
        <w:tc>
          <w:tcPr>
            <w:tcW w:w="1157"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028"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028"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90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r>
      <w:tr w:rsidR="008F2ADE" w:rsidRPr="00451677" w:rsidTr="008F2ADE">
        <w:trPr>
          <w:trHeight w:val="173"/>
        </w:trPr>
        <w:tc>
          <w:tcPr>
            <w:tcW w:w="109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222"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Zvládání jemné motoriky</w:t>
            </w:r>
          </w:p>
        </w:tc>
        <w:tc>
          <w:tcPr>
            <w:tcW w:w="1226"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6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10,5 %</w:t>
            </w:r>
          </w:p>
        </w:tc>
        <w:tc>
          <w:tcPr>
            <w:tcW w:w="1157"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28"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028"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0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8F2ADE" w:rsidRPr="00451677" w:rsidTr="008F2ADE">
        <w:trPr>
          <w:trHeight w:val="173"/>
        </w:trPr>
        <w:tc>
          <w:tcPr>
            <w:tcW w:w="109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222"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Zvládání hrubé motoriky</w:t>
            </w:r>
          </w:p>
        </w:tc>
        <w:tc>
          <w:tcPr>
            <w:tcW w:w="1226"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w:t>
            </w:r>
          </w:p>
        </w:tc>
        <w:tc>
          <w:tcPr>
            <w:tcW w:w="96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15,8 %</w:t>
            </w:r>
          </w:p>
        </w:tc>
        <w:tc>
          <w:tcPr>
            <w:tcW w:w="1157"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28"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028"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0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40 %</w:t>
            </w:r>
          </w:p>
        </w:tc>
      </w:tr>
      <w:tr w:rsidR="008F2ADE" w:rsidRPr="00451677" w:rsidTr="008F2ADE">
        <w:trPr>
          <w:trHeight w:val="82"/>
        </w:trPr>
        <w:tc>
          <w:tcPr>
            <w:tcW w:w="109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4 - nejmenší</w:t>
            </w:r>
          </w:p>
        </w:tc>
        <w:tc>
          <w:tcPr>
            <w:tcW w:w="1222"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Grafomotorika</w:t>
            </w:r>
          </w:p>
        </w:tc>
        <w:tc>
          <w:tcPr>
            <w:tcW w:w="1226"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96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39,5 %</w:t>
            </w:r>
          </w:p>
        </w:tc>
        <w:tc>
          <w:tcPr>
            <w:tcW w:w="1157"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28"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028"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00" w:type="dxa"/>
          </w:tcPr>
          <w:p w:rsidR="007548C6" w:rsidRPr="00451677" w:rsidRDefault="007548C6" w:rsidP="008F2ADE">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8F2ADE" w:rsidRPr="00451677" w:rsidTr="008F2ADE">
        <w:trPr>
          <w:trHeight w:val="82"/>
        </w:trPr>
        <w:tc>
          <w:tcPr>
            <w:tcW w:w="1090"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222" w:type="dxa"/>
          </w:tcPr>
          <w:p w:rsidR="007548C6" w:rsidRPr="00451677" w:rsidRDefault="007548C6" w:rsidP="008F2ADE">
            <w:pPr>
              <w:spacing w:line="360" w:lineRule="auto"/>
              <w:jc w:val="center"/>
              <w:rPr>
                <w:rFonts w:ascii="Times New Roman" w:hAnsi="Times New Roman" w:cs="Times New Roman"/>
                <w:b/>
                <w:bCs/>
                <w:sz w:val="24"/>
                <w:szCs w:val="24"/>
              </w:rPr>
            </w:pPr>
          </w:p>
        </w:tc>
        <w:tc>
          <w:tcPr>
            <w:tcW w:w="1226"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960"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157"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1028"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028"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900" w:type="dxa"/>
          </w:tcPr>
          <w:p w:rsidR="007548C6" w:rsidRPr="00451677" w:rsidRDefault="007548C6" w:rsidP="008F2ADE">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8F2ADE" w:rsidRDefault="008F2ADE">
      <w:pPr>
        <w:rPr>
          <w:rFonts w:ascii="Times New Roman" w:hAnsi="Times New Roman" w:cs="Times New Roman"/>
          <w:b/>
          <w:bCs/>
          <w:sz w:val="24"/>
          <w:szCs w:val="24"/>
        </w:rPr>
      </w:pPr>
      <w:r>
        <w:rPr>
          <w:rFonts w:ascii="Times New Roman" w:hAnsi="Times New Roman" w:cs="Times New Roman"/>
          <w:b/>
          <w:bCs/>
          <w:sz w:val="24"/>
          <w:szCs w:val="24"/>
        </w:rPr>
        <w:br w:type="page"/>
      </w:r>
    </w:p>
    <w:p w:rsidR="007548C6" w:rsidRPr="00451677" w:rsidRDefault="007548C6" w:rsidP="007548C6">
      <w:pPr>
        <w:spacing w:line="360" w:lineRule="auto"/>
        <w:rPr>
          <w:rFonts w:ascii="Times New Roman" w:hAnsi="Times New Roman" w:cs="Times New Roman"/>
          <w:i/>
          <w:iCs/>
          <w:sz w:val="24"/>
          <w:szCs w:val="24"/>
        </w:rPr>
      </w:pPr>
      <w:r w:rsidRPr="00451677">
        <w:rPr>
          <w:rFonts w:ascii="Times New Roman" w:hAnsi="Times New Roman" w:cs="Times New Roman"/>
          <w:b/>
          <w:bCs/>
          <w:sz w:val="24"/>
          <w:szCs w:val="24"/>
        </w:rPr>
        <w:lastRenderedPageBreak/>
        <w:t xml:space="preserve">Graf 27 </w:t>
      </w:r>
      <w:r w:rsidRPr="00451677">
        <w:rPr>
          <w:rFonts w:ascii="Times New Roman" w:hAnsi="Times New Roman" w:cs="Times New Roman"/>
          <w:i/>
          <w:iCs/>
          <w:sz w:val="24"/>
          <w:szCs w:val="24"/>
        </w:rPr>
        <w:t>Přínos povinné předškolní docházky v oblasti tělesné</w:t>
      </w:r>
    </w:p>
    <w:p w:rsidR="008F2ADE" w:rsidRPr="008F2ADE" w:rsidRDefault="007548C6" w:rsidP="008F2ADE">
      <w:pPr>
        <w:jc w:val="center"/>
        <w:rPr>
          <w:rFonts w:ascii="Times New Roman" w:hAnsi="Times New Roman" w:cs="Times New Roman"/>
          <w:i/>
          <w:iCs/>
          <w:sz w:val="24"/>
          <w:szCs w:val="24"/>
        </w:rPr>
      </w:pPr>
      <w:r w:rsidRPr="00451677">
        <w:rPr>
          <w:rFonts w:ascii="Times New Roman" w:hAnsi="Times New Roman" w:cs="Times New Roman"/>
          <w:i/>
          <w:iCs/>
          <w:noProof/>
          <w:sz w:val="24"/>
          <w:szCs w:val="24"/>
        </w:rPr>
        <w:drawing>
          <wp:inline distT="0" distB="0" distL="0" distR="0" wp14:anchorId="458A004E" wp14:editId="5A3A9410">
            <wp:extent cx="5486400" cy="3200400"/>
            <wp:effectExtent l="0" t="0" r="0" b="0"/>
            <wp:docPr id="1136610358"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548C6" w:rsidRPr="00451677" w:rsidRDefault="007548C6" w:rsidP="007548C6">
      <w:pPr>
        <w:jc w:val="both"/>
        <w:rPr>
          <w:rFonts w:ascii="Times New Roman" w:hAnsi="Times New Roman" w:cs="Times New Roman"/>
          <w:b/>
          <w:bCs/>
          <w:sz w:val="24"/>
          <w:szCs w:val="24"/>
        </w:rPr>
      </w:pPr>
      <w:r w:rsidRPr="00451677">
        <w:rPr>
          <w:rFonts w:ascii="Times New Roman" w:hAnsi="Times New Roman" w:cs="Times New Roman"/>
          <w:b/>
          <w:bCs/>
          <w:sz w:val="24"/>
          <w:szCs w:val="24"/>
        </w:rPr>
        <w:t>Tab. 28 – Oblast psychologická</w:t>
      </w:r>
    </w:p>
    <w:tbl>
      <w:tblPr>
        <w:tblStyle w:val="Mkatabulky"/>
        <w:tblW w:w="8778" w:type="dxa"/>
        <w:tblLayout w:type="fixed"/>
        <w:tblLook w:val="04A0" w:firstRow="1" w:lastRow="0" w:firstColumn="1" w:lastColumn="0" w:noHBand="0" w:noVBand="1"/>
      </w:tblPr>
      <w:tblGrid>
        <w:gridCol w:w="1111"/>
        <w:gridCol w:w="1244"/>
        <w:gridCol w:w="1249"/>
        <w:gridCol w:w="978"/>
        <w:gridCol w:w="1225"/>
        <w:gridCol w:w="1004"/>
        <w:gridCol w:w="1049"/>
        <w:gridCol w:w="918"/>
      </w:tblGrid>
      <w:tr w:rsidR="007548C6" w:rsidRPr="00451677" w:rsidTr="008F2ADE">
        <w:trPr>
          <w:trHeight w:val="25"/>
        </w:trPr>
        <w:tc>
          <w:tcPr>
            <w:tcW w:w="111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12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tělesná</w:t>
            </w:r>
          </w:p>
        </w:tc>
        <w:tc>
          <w:tcPr>
            <w:tcW w:w="124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122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00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049" w:type="dxa"/>
          </w:tcPr>
          <w:p w:rsidR="007548C6" w:rsidRPr="00451677" w:rsidRDefault="007548C6" w:rsidP="00B45C64">
            <w:pPr>
              <w:spacing w:line="360" w:lineRule="auto"/>
              <w:jc w:val="center"/>
              <w:rPr>
                <w:rFonts w:ascii="Times New Roman" w:hAnsi="Times New Roman" w:cs="Times New Roman"/>
                <w:b/>
                <w:bCs/>
                <w:sz w:val="24"/>
                <w:szCs w:val="24"/>
              </w:rPr>
            </w:pPr>
            <w:proofErr w:type="spellStart"/>
            <w:r w:rsidRPr="00451677">
              <w:rPr>
                <w:rFonts w:ascii="Times New Roman" w:hAnsi="Times New Roman" w:cs="Times New Roman"/>
                <w:b/>
                <w:bCs/>
                <w:sz w:val="24"/>
                <w:szCs w:val="24"/>
              </w:rPr>
              <w:t>Absolut</w:t>
            </w:r>
            <w:proofErr w:type="spellEnd"/>
            <w:r w:rsidR="008F2ADE">
              <w:rPr>
                <w:rFonts w:ascii="Times New Roman" w:hAnsi="Times New Roman" w:cs="Times New Roman"/>
                <w:b/>
                <w:bCs/>
                <w:sz w:val="24"/>
                <w:szCs w:val="24"/>
              </w:rPr>
              <w:t>-</w:t>
            </w:r>
            <w:r w:rsidRPr="00451677">
              <w:rPr>
                <w:rFonts w:ascii="Times New Roman" w:hAnsi="Times New Roman" w:cs="Times New Roman"/>
                <w:b/>
                <w:bCs/>
                <w:sz w:val="24"/>
                <w:szCs w:val="24"/>
              </w:rPr>
              <w: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91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r>
      <w:tr w:rsidR="007548C6" w:rsidRPr="00451677" w:rsidTr="008F2ADE">
        <w:trPr>
          <w:trHeight w:val="17"/>
        </w:trPr>
        <w:tc>
          <w:tcPr>
            <w:tcW w:w="111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největší</w:t>
            </w:r>
          </w:p>
        </w:tc>
        <w:tc>
          <w:tcPr>
            <w:tcW w:w="12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Výslovnost</w:t>
            </w:r>
          </w:p>
        </w:tc>
        <w:tc>
          <w:tcPr>
            <w:tcW w:w="12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21</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55,3 %</w:t>
            </w:r>
          </w:p>
        </w:tc>
        <w:tc>
          <w:tcPr>
            <w:tcW w:w="122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0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0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9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8F2ADE">
        <w:trPr>
          <w:trHeight w:val="17"/>
        </w:trPr>
        <w:tc>
          <w:tcPr>
            <w:tcW w:w="111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2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Sluch</w:t>
            </w:r>
          </w:p>
        </w:tc>
        <w:tc>
          <w:tcPr>
            <w:tcW w:w="12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2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0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8F2ADE">
        <w:trPr>
          <w:trHeight w:val="17"/>
        </w:trPr>
        <w:tc>
          <w:tcPr>
            <w:tcW w:w="111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2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Zrak</w:t>
            </w:r>
          </w:p>
        </w:tc>
        <w:tc>
          <w:tcPr>
            <w:tcW w:w="12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2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0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8F2ADE">
        <w:trPr>
          <w:trHeight w:val="8"/>
        </w:trPr>
        <w:tc>
          <w:tcPr>
            <w:tcW w:w="111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4 - nejmenší</w:t>
            </w:r>
          </w:p>
        </w:tc>
        <w:tc>
          <w:tcPr>
            <w:tcW w:w="12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Samostatnost</w:t>
            </w:r>
          </w:p>
        </w:tc>
        <w:tc>
          <w:tcPr>
            <w:tcW w:w="12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26,3 %</w:t>
            </w:r>
          </w:p>
        </w:tc>
        <w:tc>
          <w:tcPr>
            <w:tcW w:w="122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0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8F2ADE">
        <w:trPr>
          <w:trHeight w:val="8"/>
        </w:trPr>
        <w:tc>
          <w:tcPr>
            <w:tcW w:w="1111" w:type="dxa"/>
          </w:tcPr>
          <w:p w:rsidR="007548C6" w:rsidRPr="00451677" w:rsidRDefault="007548C6" w:rsidP="00B45C64">
            <w:pPr>
              <w:spacing w:line="360" w:lineRule="auto"/>
              <w:jc w:val="center"/>
              <w:rPr>
                <w:rFonts w:ascii="Times New Roman" w:hAnsi="Times New Roman" w:cs="Times New Roman"/>
                <w:sz w:val="24"/>
                <w:szCs w:val="24"/>
              </w:rPr>
            </w:pPr>
          </w:p>
        </w:tc>
        <w:tc>
          <w:tcPr>
            <w:tcW w:w="12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Paměť</w:t>
            </w:r>
          </w:p>
        </w:tc>
        <w:tc>
          <w:tcPr>
            <w:tcW w:w="12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22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0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8F2ADE">
        <w:trPr>
          <w:trHeight w:val="8"/>
        </w:trPr>
        <w:tc>
          <w:tcPr>
            <w:tcW w:w="1111" w:type="dxa"/>
          </w:tcPr>
          <w:p w:rsidR="007548C6" w:rsidRPr="00451677" w:rsidRDefault="007548C6" w:rsidP="00B45C64">
            <w:pPr>
              <w:spacing w:line="360" w:lineRule="auto"/>
              <w:jc w:val="center"/>
              <w:rPr>
                <w:rFonts w:ascii="Times New Roman" w:hAnsi="Times New Roman" w:cs="Times New Roman"/>
                <w:sz w:val="24"/>
                <w:szCs w:val="24"/>
              </w:rPr>
            </w:pPr>
          </w:p>
        </w:tc>
        <w:tc>
          <w:tcPr>
            <w:tcW w:w="12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Soustředěnost</w:t>
            </w:r>
          </w:p>
        </w:tc>
        <w:tc>
          <w:tcPr>
            <w:tcW w:w="12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18,4 %</w:t>
            </w:r>
          </w:p>
        </w:tc>
        <w:tc>
          <w:tcPr>
            <w:tcW w:w="122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0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049"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8F2ADE">
        <w:trPr>
          <w:trHeight w:val="8"/>
        </w:trPr>
        <w:tc>
          <w:tcPr>
            <w:tcW w:w="111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Celkem</w:t>
            </w:r>
          </w:p>
        </w:tc>
        <w:tc>
          <w:tcPr>
            <w:tcW w:w="1244"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124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22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100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0 %</w:t>
            </w:r>
          </w:p>
        </w:tc>
        <w:tc>
          <w:tcPr>
            <w:tcW w:w="1049"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91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7548C6" w:rsidRPr="00451677" w:rsidRDefault="007548C6" w:rsidP="007548C6">
      <w:pPr>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28 </w:t>
      </w:r>
      <w:r w:rsidRPr="00451677">
        <w:rPr>
          <w:rFonts w:ascii="Times New Roman" w:hAnsi="Times New Roman" w:cs="Times New Roman"/>
          <w:i/>
          <w:iCs/>
          <w:sz w:val="24"/>
          <w:szCs w:val="24"/>
        </w:rPr>
        <w:t>Přínos povinné předškolní docházky v oblasti psychologické</w:t>
      </w:r>
    </w:p>
    <w:p w:rsidR="007548C6" w:rsidRDefault="007548C6" w:rsidP="007548C6">
      <w:pPr>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144F20F4" wp14:editId="3AAFDCC6">
            <wp:extent cx="5486400" cy="3200400"/>
            <wp:effectExtent l="0" t="0" r="0" b="0"/>
            <wp:docPr id="2142543305"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F2ADE" w:rsidRDefault="008F2ADE" w:rsidP="008F2AD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Komentář:</w:t>
      </w:r>
    </w:p>
    <w:p w:rsidR="008F2ADE" w:rsidRPr="008F2ADE" w:rsidRDefault="008F2ADE" w:rsidP="008F2ADE">
      <w:pPr>
        <w:spacing w:line="360" w:lineRule="auto"/>
        <w:jc w:val="both"/>
        <w:rPr>
          <w:rFonts w:ascii="Times New Roman" w:hAnsi="Times New Roman" w:cs="Times New Roman"/>
          <w:sz w:val="24"/>
          <w:szCs w:val="24"/>
        </w:rPr>
      </w:pPr>
      <w:r>
        <w:rPr>
          <w:rFonts w:ascii="Times New Roman" w:hAnsi="Times New Roman" w:cs="Times New Roman"/>
          <w:sz w:val="24"/>
          <w:szCs w:val="24"/>
        </w:rPr>
        <w:tab/>
        <w:t>V oblasti tělesné považují respondenti ze všech věkových kategorií za nejvíce důležitou správnou výslovnost. Rodiče se středoškolským vzděláním uvedli dále samostatnost (26,3 %) a soustředěnost (18,4 %).</w:t>
      </w:r>
    </w:p>
    <w:p w:rsidR="007548C6" w:rsidRPr="00451677" w:rsidRDefault="007548C6" w:rsidP="007548C6">
      <w:pPr>
        <w:rPr>
          <w:rFonts w:ascii="Times New Roman" w:hAnsi="Times New Roman" w:cs="Times New Roman"/>
          <w:b/>
          <w:bCs/>
          <w:sz w:val="24"/>
          <w:szCs w:val="24"/>
        </w:rPr>
      </w:pPr>
      <w:r w:rsidRPr="00451677">
        <w:rPr>
          <w:rFonts w:ascii="Times New Roman" w:hAnsi="Times New Roman" w:cs="Times New Roman"/>
          <w:b/>
          <w:bCs/>
          <w:sz w:val="24"/>
          <w:szCs w:val="24"/>
        </w:rPr>
        <w:t>Tab. 29 – Oblast sociální</w:t>
      </w:r>
    </w:p>
    <w:tbl>
      <w:tblPr>
        <w:tblStyle w:val="Mkatabulky"/>
        <w:tblW w:w="9209" w:type="dxa"/>
        <w:tblLayout w:type="fixed"/>
        <w:tblLook w:val="04A0" w:firstRow="1" w:lastRow="0" w:firstColumn="1" w:lastColumn="0" w:noHBand="0" w:noVBand="1"/>
      </w:tblPr>
      <w:tblGrid>
        <w:gridCol w:w="1202"/>
        <w:gridCol w:w="1487"/>
        <w:gridCol w:w="850"/>
        <w:gridCol w:w="1418"/>
        <w:gridCol w:w="992"/>
        <w:gridCol w:w="1276"/>
        <w:gridCol w:w="1134"/>
        <w:gridCol w:w="850"/>
      </w:tblGrid>
      <w:tr w:rsidR="007548C6" w:rsidRPr="00451677" w:rsidTr="008F2ADE">
        <w:trPr>
          <w:trHeight w:val="549"/>
        </w:trPr>
        <w:tc>
          <w:tcPr>
            <w:tcW w:w="120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1487"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tělesná</w:t>
            </w:r>
          </w:p>
        </w:tc>
        <w:tc>
          <w:tcPr>
            <w:tcW w:w="85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141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9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27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 xml:space="preserve">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proofErr w:type="spellStart"/>
            <w:r w:rsidRPr="00451677">
              <w:rPr>
                <w:rFonts w:ascii="Times New Roman" w:hAnsi="Times New Roman" w:cs="Times New Roman"/>
                <w:b/>
                <w:bCs/>
                <w:sz w:val="24"/>
                <w:szCs w:val="24"/>
              </w:rPr>
              <w:t>Abso</w:t>
            </w:r>
            <w:r w:rsidR="008F2ADE">
              <w:rPr>
                <w:rFonts w:ascii="Times New Roman" w:hAnsi="Times New Roman" w:cs="Times New Roman"/>
                <w:b/>
                <w:bCs/>
                <w:sz w:val="24"/>
                <w:szCs w:val="24"/>
              </w:rPr>
              <w:t>-</w:t>
            </w:r>
            <w:r w:rsidRPr="00451677">
              <w:rPr>
                <w:rFonts w:ascii="Times New Roman" w:hAnsi="Times New Roman" w:cs="Times New Roman"/>
                <w:b/>
                <w:bCs/>
                <w:sz w:val="24"/>
                <w:szCs w:val="24"/>
              </w:rPr>
              <w:t>lutní</w:t>
            </w:r>
            <w:proofErr w:type="spellEnd"/>
            <w:r w:rsidRPr="00451677">
              <w:rPr>
                <w:rFonts w:ascii="Times New Roman" w:hAnsi="Times New Roman" w:cs="Times New Roman"/>
                <w:b/>
                <w:bCs/>
                <w:sz w:val="24"/>
                <w:szCs w:val="24"/>
              </w:rPr>
              <w:t xml:space="preserve">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85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r>
      <w:tr w:rsidR="007548C6" w:rsidRPr="00451677" w:rsidTr="004B4BA2">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největší</w:t>
            </w:r>
          </w:p>
        </w:tc>
        <w:tc>
          <w:tcPr>
            <w:tcW w:w="148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Respektování pravidel</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13,1 %</w:t>
            </w:r>
          </w:p>
        </w:tc>
        <w:tc>
          <w:tcPr>
            <w:tcW w:w="9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27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 40 %</w:t>
            </w:r>
          </w:p>
        </w:tc>
      </w:tr>
      <w:tr w:rsidR="007548C6" w:rsidRPr="00451677" w:rsidTr="004B4BA2">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2</w:t>
            </w:r>
          </w:p>
        </w:tc>
        <w:tc>
          <w:tcPr>
            <w:tcW w:w="148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Respektování druhých</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15,8 %</w:t>
            </w:r>
          </w:p>
        </w:tc>
        <w:tc>
          <w:tcPr>
            <w:tcW w:w="9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27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 xml:space="preserve"> 20 %</w:t>
            </w:r>
          </w:p>
        </w:tc>
      </w:tr>
      <w:tr w:rsidR="007548C6" w:rsidRPr="00451677" w:rsidTr="004B4BA2">
        <w:trPr>
          <w:trHeight w:val="368"/>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148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Spolupráce</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5,3 %</w:t>
            </w:r>
          </w:p>
        </w:tc>
        <w:tc>
          <w:tcPr>
            <w:tcW w:w="9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27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4B4BA2">
        <w:trPr>
          <w:trHeight w:val="179"/>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148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Komunikace</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5,3 %</w:t>
            </w:r>
          </w:p>
        </w:tc>
        <w:tc>
          <w:tcPr>
            <w:tcW w:w="9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27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4B4BA2">
        <w:trPr>
          <w:trHeight w:val="179"/>
        </w:trPr>
        <w:tc>
          <w:tcPr>
            <w:tcW w:w="120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5 - nejmenší</w:t>
            </w:r>
          </w:p>
        </w:tc>
        <w:tc>
          <w:tcPr>
            <w:tcW w:w="1487"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Začlenění do kolektivu</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23</w:t>
            </w:r>
          </w:p>
        </w:tc>
        <w:tc>
          <w:tcPr>
            <w:tcW w:w="141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60,5 %</w:t>
            </w:r>
          </w:p>
        </w:tc>
        <w:tc>
          <w:tcPr>
            <w:tcW w:w="9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276"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13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85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4B4BA2">
        <w:trPr>
          <w:trHeight w:val="179"/>
        </w:trPr>
        <w:tc>
          <w:tcPr>
            <w:tcW w:w="120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1487"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85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141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9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1276"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13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85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29 </w:t>
      </w:r>
      <w:r w:rsidRPr="00451677">
        <w:rPr>
          <w:rFonts w:ascii="Times New Roman" w:hAnsi="Times New Roman" w:cs="Times New Roman"/>
          <w:i/>
          <w:iCs/>
          <w:sz w:val="24"/>
          <w:szCs w:val="24"/>
        </w:rPr>
        <w:t>Přínos povinné předškolní docházky v oblasti sociální</w:t>
      </w:r>
    </w:p>
    <w:p w:rsidR="007548C6" w:rsidRPr="00451677" w:rsidRDefault="007548C6" w:rsidP="007548C6">
      <w:pPr>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07B5713F" wp14:editId="56C64524">
            <wp:extent cx="5486400" cy="3200400"/>
            <wp:effectExtent l="0" t="0" r="0" b="0"/>
            <wp:docPr id="123669696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Položka č. 5</w:t>
      </w:r>
      <w:r w:rsidRPr="00451677">
        <w:rPr>
          <w:rFonts w:ascii="Times New Roman" w:hAnsi="Times New Roman" w:cs="Times New Roman"/>
          <w:sz w:val="24"/>
          <w:szCs w:val="24"/>
        </w:rPr>
        <w:t xml:space="preserve"> - </w:t>
      </w:r>
      <w:r w:rsidRPr="00451677">
        <w:rPr>
          <w:rFonts w:ascii="Times New Roman" w:hAnsi="Times New Roman" w:cs="Times New Roman"/>
          <w:i/>
          <w:iCs/>
          <w:sz w:val="24"/>
          <w:szCs w:val="24"/>
        </w:rPr>
        <w:t>Co očekáváte od předškolního zařízení s ohledem na povinnou předškolní docházku, popřípadě co Vám v připravenosti na vstup do ZŠ chybí?</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30</w:t>
      </w:r>
    </w:p>
    <w:tbl>
      <w:tblPr>
        <w:tblStyle w:val="Mkatabulky"/>
        <w:tblW w:w="0" w:type="auto"/>
        <w:tblLook w:val="04A0" w:firstRow="1" w:lastRow="0" w:firstColumn="1" w:lastColumn="0" w:noHBand="0" w:noVBand="1"/>
      </w:tblPr>
      <w:tblGrid>
        <w:gridCol w:w="1561"/>
        <w:gridCol w:w="1187"/>
        <w:gridCol w:w="1123"/>
        <w:gridCol w:w="1188"/>
        <w:gridCol w:w="1123"/>
        <w:gridCol w:w="1188"/>
        <w:gridCol w:w="1123"/>
      </w:tblGrid>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Očekávání rodičů</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68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163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Nic</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5,3 %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Rozvoj sociální oblasti</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10,5 %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psychologické oblasti</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10,5 %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tělesné oblasti</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5,3 %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Připravenost na vstup do ZŠ</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26</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68,4 %</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4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68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633"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80 %</w:t>
            </w:r>
          </w:p>
        </w:tc>
      </w:tr>
      <w:tr w:rsidR="007548C6" w:rsidRPr="00451677" w:rsidTr="00B45C64">
        <w:tc>
          <w:tcPr>
            <w:tcW w:w="197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94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68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1633"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30 </w:t>
      </w:r>
      <w:r w:rsidRPr="00451677">
        <w:rPr>
          <w:rFonts w:ascii="Times New Roman" w:hAnsi="Times New Roman" w:cs="Times New Roman"/>
          <w:i/>
          <w:iCs/>
          <w:sz w:val="24"/>
          <w:szCs w:val="24"/>
        </w:rPr>
        <w:t>Očekávání rodičů</w:t>
      </w:r>
    </w:p>
    <w:p w:rsidR="007548C6" w:rsidRPr="00451677" w:rsidRDefault="007548C6" w:rsidP="007548C6">
      <w:pPr>
        <w:tabs>
          <w:tab w:val="left" w:pos="6495"/>
        </w:tabs>
        <w:jc w:val="center"/>
        <w:rPr>
          <w:rFonts w:ascii="Times New Roman" w:hAnsi="Times New Roman" w:cs="Times New Roman"/>
          <w:i/>
          <w:iCs/>
          <w:sz w:val="24"/>
          <w:szCs w:val="24"/>
        </w:rPr>
      </w:pPr>
      <w:r w:rsidRPr="00451677">
        <w:rPr>
          <w:rFonts w:ascii="Times New Roman" w:hAnsi="Times New Roman" w:cs="Times New Roman"/>
          <w:i/>
          <w:iCs/>
          <w:noProof/>
          <w:sz w:val="24"/>
          <w:szCs w:val="24"/>
        </w:rPr>
        <w:drawing>
          <wp:inline distT="0" distB="0" distL="0" distR="0" wp14:anchorId="0F576C51" wp14:editId="27E32B08">
            <wp:extent cx="5486400" cy="3200400"/>
            <wp:effectExtent l="0" t="0" r="0" b="0"/>
            <wp:docPr id="1878824387"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Položka č. 6 - </w:t>
      </w:r>
      <w:r w:rsidRPr="00451677">
        <w:rPr>
          <w:rFonts w:ascii="Times New Roman" w:hAnsi="Times New Roman" w:cs="Times New Roman"/>
          <w:i/>
          <w:iCs/>
          <w:sz w:val="24"/>
          <w:szCs w:val="24"/>
        </w:rPr>
        <w:t>Uvažujete o odkladu školní docházky?</w:t>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31</w:t>
      </w:r>
    </w:p>
    <w:tbl>
      <w:tblPr>
        <w:tblStyle w:val="Mkatabulky"/>
        <w:tblW w:w="0" w:type="auto"/>
        <w:tblLook w:val="04A0" w:firstRow="1" w:lastRow="0" w:firstColumn="1" w:lastColumn="0" w:noHBand="0" w:noVBand="1"/>
      </w:tblPr>
      <w:tblGrid>
        <w:gridCol w:w="1345"/>
        <w:gridCol w:w="1217"/>
        <w:gridCol w:w="1150"/>
        <w:gridCol w:w="1217"/>
        <w:gridCol w:w="1150"/>
        <w:gridCol w:w="1240"/>
        <w:gridCol w:w="1174"/>
      </w:tblGrid>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Úvahy rodičů o odkladu</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r w:rsidRPr="00451677">
              <w:rPr>
                <w:rFonts w:ascii="Times New Roman" w:hAnsi="Times New Roman" w:cs="Times New Roman"/>
                <w:b/>
                <w:bCs/>
                <w:sz w:val="24"/>
                <w:szCs w:val="24"/>
              </w:rPr>
              <w:br/>
              <w:t>(SŠ)</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(SŠ)</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(VOŠ)</w:t>
            </w:r>
          </w:p>
        </w:tc>
        <w:tc>
          <w:tcPr>
            <w:tcW w:w="170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165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(VŠ)</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lastRenderedPageBreak/>
              <w:t>Odpověď NE</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35</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92,1 %</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70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8</w:t>
            </w:r>
          </w:p>
        </w:tc>
        <w:tc>
          <w:tcPr>
            <w:tcW w:w="165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80 %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Odpověď ANO</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7,9 %</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0</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0 %</w:t>
            </w:r>
          </w:p>
        </w:tc>
        <w:tc>
          <w:tcPr>
            <w:tcW w:w="170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165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Narození dítěte na podzim</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2,6 %</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Mentální nevyzrálost</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2,6 %</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Narození dítěte na konci školního roku</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2,6 %</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Řeč</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8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9"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656"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1783"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98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979"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70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1656"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sz w:val="24"/>
          <w:szCs w:val="24"/>
        </w:rPr>
      </w:pPr>
    </w:p>
    <w:p w:rsidR="007548C6" w:rsidRPr="00451677" w:rsidRDefault="007548C6" w:rsidP="007548C6">
      <w:pPr>
        <w:tabs>
          <w:tab w:val="left" w:pos="6495"/>
        </w:tabs>
        <w:spacing w:line="360" w:lineRule="auto"/>
        <w:rPr>
          <w:rFonts w:ascii="Times New Roman" w:hAnsi="Times New Roman" w:cs="Times New Roman"/>
          <w:i/>
          <w:iCs/>
          <w:sz w:val="24"/>
          <w:szCs w:val="24"/>
        </w:rPr>
      </w:pPr>
      <w:r w:rsidRPr="00451677">
        <w:rPr>
          <w:rFonts w:ascii="Times New Roman" w:hAnsi="Times New Roman" w:cs="Times New Roman"/>
          <w:b/>
          <w:bCs/>
          <w:sz w:val="24"/>
          <w:szCs w:val="24"/>
        </w:rPr>
        <w:t xml:space="preserve">Graf 31 </w:t>
      </w:r>
      <w:r w:rsidRPr="00451677">
        <w:rPr>
          <w:rFonts w:ascii="Times New Roman" w:hAnsi="Times New Roman" w:cs="Times New Roman"/>
          <w:i/>
          <w:iCs/>
          <w:sz w:val="24"/>
          <w:szCs w:val="24"/>
        </w:rPr>
        <w:t>Úvahy rodičů o odkladu školní docházky</w:t>
      </w:r>
    </w:p>
    <w:p w:rsidR="007548C6" w:rsidRPr="00451677" w:rsidRDefault="007548C6" w:rsidP="007548C6">
      <w:pPr>
        <w:tabs>
          <w:tab w:val="left" w:pos="6495"/>
        </w:tabs>
        <w:jc w:val="center"/>
        <w:rPr>
          <w:rFonts w:ascii="Times New Roman" w:hAnsi="Times New Roman" w:cs="Times New Roman"/>
          <w:i/>
          <w:iCs/>
          <w:sz w:val="24"/>
          <w:szCs w:val="24"/>
        </w:rPr>
      </w:pPr>
      <w:r w:rsidRPr="00451677">
        <w:rPr>
          <w:rFonts w:ascii="Times New Roman" w:hAnsi="Times New Roman" w:cs="Times New Roman"/>
          <w:i/>
          <w:iCs/>
          <w:noProof/>
          <w:sz w:val="24"/>
          <w:szCs w:val="24"/>
        </w:rPr>
        <w:drawing>
          <wp:inline distT="0" distB="0" distL="0" distR="0" wp14:anchorId="50F68FF2" wp14:editId="1DFD200A">
            <wp:extent cx="5486400" cy="3200400"/>
            <wp:effectExtent l="0" t="0" r="0" b="0"/>
            <wp:docPr id="1702771160"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548C6" w:rsidRPr="00451677" w:rsidRDefault="007548C6" w:rsidP="007548C6">
      <w:pPr>
        <w:tabs>
          <w:tab w:val="left" w:pos="6495"/>
        </w:tabs>
        <w:rPr>
          <w:rFonts w:ascii="Times New Roman" w:hAnsi="Times New Roman" w:cs="Times New Roman"/>
          <w:i/>
          <w:iCs/>
          <w:sz w:val="24"/>
          <w:szCs w:val="24"/>
        </w:rPr>
      </w:pPr>
      <w:r w:rsidRPr="00451677">
        <w:rPr>
          <w:rFonts w:ascii="Times New Roman" w:hAnsi="Times New Roman" w:cs="Times New Roman"/>
          <w:b/>
          <w:bCs/>
          <w:sz w:val="24"/>
          <w:szCs w:val="24"/>
        </w:rPr>
        <w:t>Položka č. 7 -</w:t>
      </w:r>
      <w:r w:rsidRPr="00451677">
        <w:rPr>
          <w:rFonts w:ascii="Times New Roman" w:hAnsi="Times New Roman" w:cs="Times New Roman"/>
          <w:i/>
          <w:iCs/>
          <w:sz w:val="24"/>
          <w:szCs w:val="24"/>
        </w:rPr>
        <w:t xml:space="preserve"> Jakým způsobem spolupracujete s MŠ v rámci povinné předškolní docházky?</w:t>
      </w:r>
    </w:p>
    <w:p w:rsidR="007548C6" w:rsidRPr="00451677" w:rsidRDefault="007548C6" w:rsidP="007548C6">
      <w:pPr>
        <w:tabs>
          <w:tab w:val="left" w:pos="6495"/>
        </w:tabs>
        <w:rPr>
          <w:rFonts w:ascii="Times New Roman" w:hAnsi="Times New Roman" w:cs="Times New Roman"/>
          <w:b/>
          <w:bCs/>
          <w:sz w:val="24"/>
          <w:szCs w:val="24"/>
        </w:rPr>
      </w:pPr>
      <w:r w:rsidRPr="00451677">
        <w:rPr>
          <w:rFonts w:ascii="Times New Roman" w:hAnsi="Times New Roman" w:cs="Times New Roman"/>
          <w:b/>
          <w:bCs/>
          <w:sz w:val="24"/>
          <w:szCs w:val="24"/>
        </w:rPr>
        <w:t>Tab. 32</w:t>
      </w:r>
    </w:p>
    <w:tbl>
      <w:tblPr>
        <w:tblStyle w:val="Mkatabulky"/>
        <w:tblW w:w="0" w:type="auto"/>
        <w:tblLook w:val="04A0" w:firstRow="1" w:lastRow="0" w:firstColumn="1" w:lastColumn="0" w:noHBand="0" w:noVBand="1"/>
      </w:tblPr>
      <w:tblGrid>
        <w:gridCol w:w="1455"/>
        <w:gridCol w:w="1206"/>
        <w:gridCol w:w="1140"/>
        <w:gridCol w:w="1206"/>
        <w:gridCol w:w="1140"/>
        <w:gridCol w:w="1206"/>
        <w:gridCol w:w="1140"/>
      </w:tblGrid>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Spolupráce rodičů s MŠ</w:t>
            </w:r>
          </w:p>
        </w:tc>
        <w:tc>
          <w:tcPr>
            <w:tcW w:w="96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6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62"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962"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694"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164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lastRenderedPageBreak/>
              <w:t>Účastním se schůzek pro rodiče</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38</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p w:rsidR="007548C6" w:rsidRPr="00451677" w:rsidRDefault="007548C6" w:rsidP="00B45C64">
            <w:pPr>
              <w:jc w:val="center"/>
              <w:rPr>
                <w:rFonts w:ascii="Times New Roman" w:hAnsi="Times New Roman" w:cs="Times New Roman"/>
                <w:sz w:val="24"/>
                <w:szCs w:val="24"/>
              </w:rPr>
            </w:pP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Účastním se akcí MŠ</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35</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92,1 %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80 %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Pravidelně se informuji o vzdělávacích výsledcích dítěte</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24</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63,1 %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Procvičuji činností doma s dítětem</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5,3 %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Zajímám se o zameškanou vzdělávací nabídku</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Chodím do třídy a pozoruji výchovně-vzdělávací činnost</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Nezapojuji se</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Jiná (uveďte)</w:t>
            </w:r>
          </w:p>
        </w:tc>
        <w:tc>
          <w:tcPr>
            <w:tcW w:w="96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62"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694"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45"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878"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6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96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62"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962" w:type="dxa"/>
          </w:tcPr>
          <w:p w:rsidR="007548C6" w:rsidRPr="00451677" w:rsidRDefault="004B4BA2" w:rsidP="00B45C64">
            <w:pPr>
              <w:tabs>
                <w:tab w:val="left" w:pos="6495"/>
              </w:tabs>
              <w:jc w:val="center"/>
              <w:rPr>
                <w:rFonts w:ascii="Times New Roman" w:hAnsi="Times New Roman" w:cs="Times New Roman"/>
                <w:b/>
                <w:bCs/>
                <w:sz w:val="24"/>
                <w:szCs w:val="24"/>
              </w:rPr>
            </w:pPr>
            <w:r>
              <w:rPr>
                <w:rFonts w:ascii="Times New Roman" w:hAnsi="Times New Roman" w:cs="Times New Roman"/>
                <w:b/>
                <w:bCs/>
                <w:sz w:val="24"/>
                <w:szCs w:val="24"/>
              </w:rPr>
              <w:t>100 %</w:t>
            </w:r>
          </w:p>
        </w:tc>
        <w:tc>
          <w:tcPr>
            <w:tcW w:w="1694"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1645"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tabs>
          <w:tab w:val="left" w:pos="6495"/>
        </w:tabs>
        <w:rPr>
          <w:rFonts w:ascii="Times New Roman" w:hAnsi="Times New Roman" w:cs="Times New Roman"/>
          <w:b/>
          <w:bCs/>
          <w:sz w:val="24"/>
          <w:szCs w:val="24"/>
        </w:rPr>
      </w:pPr>
    </w:p>
    <w:p w:rsidR="007548C6" w:rsidRPr="00451677" w:rsidRDefault="007548C6" w:rsidP="007548C6">
      <w:pPr>
        <w:tabs>
          <w:tab w:val="left" w:pos="6495"/>
        </w:tabs>
        <w:rPr>
          <w:rFonts w:ascii="Times New Roman" w:hAnsi="Times New Roman" w:cs="Times New Roman"/>
          <w:i/>
          <w:iCs/>
          <w:sz w:val="24"/>
          <w:szCs w:val="24"/>
        </w:rPr>
      </w:pPr>
      <w:r w:rsidRPr="00451677">
        <w:rPr>
          <w:rFonts w:ascii="Times New Roman" w:hAnsi="Times New Roman" w:cs="Times New Roman"/>
          <w:b/>
          <w:bCs/>
          <w:sz w:val="24"/>
          <w:szCs w:val="24"/>
        </w:rPr>
        <w:t xml:space="preserve">Graf 32 </w:t>
      </w:r>
      <w:r w:rsidRPr="00451677">
        <w:rPr>
          <w:rFonts w:ascii="Times New Roman" w:hAnsi="Times New Roman" w:cs="Times New Roman"/>
          <w:i/>
          <w:iCs/>
          <w:sz w:val="24"/>
          <w:szCs w:val="24"/>
        </w:rPr>
        <w:t>Spolupráce rodičů s MŠ</w:t>
      </w:r>
    </w:p>
    <w:p w:rsidR="007548C6" w:rsidRDefault="007548C6" w:rsidP="007548C6">
      <w:pPr>
        <w:tabs>
          <w:tab w:val="left" w:pos="6495"/>
        </w:tabs>
        <w:jc w:val="center"/>
        <w:rPr>
          <w:rFonts w:ascii="Times New Roman" w:hAnsi="Times New Roman" w:cs="Times New Roman"/>
          <w:i/>
          <w:iCs/>
          <w:sz w:val="24"/>
          <w:szCs w:val="24"/>
        </w:rPr>
      </w:pPr>
      <w:r w:rsidRPr="00451677">
        <w:rPr>
          <w:rFonts w:ascii="Times New Roman" w:hAnsi="Times New Roman" w:cs="Times New Roman"/>
          <w:i/>
          <w:iCs/>
          <w:noProof/>
          <w:sz w:val="24"/>
          <w:szCs w:val="24"/>
        </w:rPr>
        <w:lastRenderedPageBreak/>
        <w:drawing>
          <wp:inline distT="0" distB="0" distL="0" distR="0" wp14:anchorId="12C2F368" wp14:editId="5C00931A">
            <wp:extent cx="5471410" cy="3552669"/>
            <wp:effectExtent l="0" t="0" r="15240" b="10160"/>
            <wp:docPr id="684177167"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B4BA2" w:rsidRPr="004B4BA2" w:rsidRDefault="004B4BA2" w:rsidP="004B4BA2">
      <w:pPr>
        <w:tabs>
          <w:tab w:val="left" w:pos="6495"/>
        </w:tabs>
        <w:spacing w:line="360" w:lineRule="auto"/>
        <w:jc w:val="both"/>
        <w:rPr>
          <w:rFonts w:ascii="Times New Roman" w:hAnsi="Times New Roman" w:cs="Times New Roman"/>
          <w:b/>
          <w:bCs/>
          <w:sz w:val="28"/>
          <w:szCs w:val="28"/>
        </w:rPr>
      </w:pPr>
      <w:r>
        <w:rPr>
          <w:rFonts w:ascii="Times New Roman" w:hAnsi="Times New Roman" w:cs="Times New Roman"/>
          <w:b/>
          <w:bCs/>
          <w:sz w:val="24"/>
          <w:szCs w:val="24"/>
        </w:rPr>
        <w:t>Komentář:</w:t>
      </w:r>
    </w:p>
    <w:p w:rsidR="004B4BA2" w:rsidRPr="004B4BA2" w:rsidRDefault="004B4BA2" w:rsidP="004B4BA2">
      <w:pPr>
        <w:spacing w:line="360" w:lineRule="auto"/>
        <w:jc w:val="both"/>
        <w:rPr>
          <w:rFonts w:ascii="Times New Roman" w:hAnsi="Times New Roman" w:cs="Times New Roman"/>
          <w:sz w:val="24"/>
          <w:szCs w:val="24"/>
        </w:rPr>
      </w:pPr>
      <w:r w:rsidRPr="004B4BA2">
        <w:rPr>
          <w:rFonts w:ascii="Times New Roman" w:hAnsi="Times New Roman" w:cs="Times New Roman"/>
          <w:sz w:val="24"/>
          <w:szCs w:val="24"/>
        </w:rPr>
        <w:tab/>
        <w:t>Všichni rodiče odpověděli, že se účastní schůzek pro rodiče. Z grafu je patrné, že 2 rodiče s vysokoškolským vzděláním jsou ve spolupráci s mateřskou školou velmi aktivní. Mimo účasti na schůzkách a akcích se také zajímají o vzdělávací výsledky dítěte, o zameškanou vzdělávací nabídku, procvičují s dítětem činnosti, které mu nešly. Taktéž se účastní výchovně-vzdělávacích činností během dne</w:t>
      </w:r>
      <w:r>
        <w:rPr>
          <w:rFonts w:ascii="Times New Roman" w:hAnsi="Times New Roman" w:cs="Times New Roman"/>
          <w:sz w:val="24"/>
          <w:szCs w:val="24"/>
        </w:rPr>
        <w:t>, což může být pro některé pedagogy nepříjemné a dle mého názoru to může narušit celkový průběh řízené činnosti.</w:t>
      </w: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Položka č. 8 - </w:t>
      </w:r>
      <w:r w:rsidRPr="00451677">
        <w:rPr>
          <w:rFonts w:ascii="Times New Roman" w:hAnsi="Times New Roman" w:cs="Times New Roman"/>
          <w:i/>
          <w:iCs/>
          <w:sz w:val="24"/>
          <w:szCs w:val="24"/>
        </w:rPr>
        <w:t>Ohodnoťte na škále 1-5 spolupráci předškolního zařízení s Vámi.</w:t>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33</w:t>
      </w:r>
    </w:p>
    <w:tbl>
      <w:tblPr>
        <w:tblStyle w:val="Mkatabulky"/>
        <w:tblW w:w="0" w:type="auto"/>
        <w:tblLook w:val="04A0" w:firstRow="1" w:lastRow="0" w:firstColumn="1" w:lastColumn="0" w:noHBand="0" w:noVBand="1"/>
      </w:tblPr>
      <w:tblGrid>
        <w:gridCol w:w="1354"/>
        <w:gridCol w:w="1217"/>
        <w:gridCol w:w="1150"/>
        <w:gridCol w:w="1217"/>
        <w:gridCol w:w="1150"/>
        <w:gridCol w:w="1236"/>
        <w:gridCol w:w="1169"/>
      </w:tblGrid>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spolupráce MŠ s rodiči</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(SŠ)</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 (VOŠ)</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(VOŠ)</w:t>
            </w:r>
          </w:p>
        </w:tc>
        <w:tc>
          <w:tcPr>
            <w:tcW w:w="170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c>
          <w:tcPr>
            <w:tcW w:w="16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(VŠ)</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žádná</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26,3 %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13</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34,2 %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5* - vynikající</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39,5 %</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c>
          <w:tcPr>
            <w:tcW w:w="170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w:t>
            </w:r>
          </w:p>
        </w:tc>
        <w:tc>
          <w:tcPr>
            <w:tcW w:w="16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80 %</w:t>
            </w:r>
          </w:p>
        </w:tc>
      </w:tr>
      <w:tr w:rsidR="007548C6" w:rsidRPr="00451677" w:rsidTr="00B45C64">
        <w:tc>
          <w:tcPr>
            <w:tcW w:w="179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38</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2</w:t>
            </w:r>
          </w:p>
        </w:tc>
        <w:tc>
          <w:tcPr>
            <w:tcW w:w="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c>
          <w:tcPr>
            <w:tcW w:w="170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w:t>
            </w:r>
          </w:p>
        </w:tc>
        <w:tc>
          <w:tcPr>
            <w:tcW w:w="16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spacing w:line="360" w:lineRule="auto"/>
        <w:jc w:val="both"/>
        <w:rPr>
          <w:rFonts w:ascii="Times New Roman" w:hAnsi="Times New Roman" w:cs="Times New Roman"/>
          <w:b/>
          <w:bCs/>
          <w:sz w:val="24"/>
          <w:szCs w:val="24"/>
        </w:rPr>
      </w:pP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33 </w:t>
      </w:r>
      <w:r w:rsidRPr="00451677">
        <w:rPr>
          <w:rFonts w:ascii="Times New Roman" w:hAnsi="Times New Roman" w:cs="Times New Roman"/>
          <w:i/>
          <w:iCs/>
          <w:sz w:val="24"/>
          <w:szCs w:val="24"/>
        </w:rPr>
        <w:t>Spolupráce předškolního zařízení s rodiči</w:t>
      </w:r>
    </w:p>
    <w:p w:rsidR="007548C6" w:rsidRPr="00451677" w:rsidRDefault="007548C6" w:rsidP="004B4BA2">
      <w:pPr>
        <w:spacing w:line="360" w:lineRule="auto"/>
        <w:jc w:val="center"/>
        <w:rPr>
          <w:rFonts w:ascii="Times New Roman" w:hAnsi="Times New Roman" w:cs="Times New Roman"/>
          <w:i/>
          <w:iCs/>
          <w:sz w:val="24"/>
          <w:szCs w:val="24"/>
        </w:rPr>
      </w:pPr>
      <w:r w:rsidRPr="00451677">
        <w:rPr>
          <w:rFonts w:ascii="Times New Roman" w:hAnsi="Times New Roman" w:cs="Times New Roman"/>
          <w:i/>
          <w:iCs/>
          <w:noProof/>
          <w:sz w:val="24"/>
          <w:szCs w:val="24"/>
        </w:rPr>
        <w:drawing>
          <wp:inline distT="0" distB="0" distL="0" distR="0" wp14:anchorId="1D1840BD" wp14:editId="4678428A">
            <wp:extent cx="4871803" cy="2563318"/>
            <wp:effectExtent l="0" t="0" r="5080" b="8890"/>
            <wp:docPr id="1940977148"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548C6" w:rsidRPr="00451677" w:rsidRDefault="007548C6" w:rsidP="007548C6">
      <w:pPr>
        <w:pStyle w:val="Nadpis2"/>
        <w:numPr>
          <w:ilvl w:val="1"/>
          <w:numId w:val="37"/>
        </w:numPr>
        <w:spacing w:line="360" w:lineRule="auto"/>
        <w:jc w:val="both"/>
        <w:rPr>
          <w:rFonts w:ascii="Times New Roman" w:hAnsi="Times New Roman" w:cs="Times New Roman"/>
          <w:b/>
          <w:bCs/>
          <w:color w:val="000000" w:themeColor="text1"/>
        </w:rPr>
      </w:pPr>
      <w:bookmarkStart w:id="45" w:name="_Toc138059165"/>
      <w:r w:rsidRPr="00451677">
        <w:rPr>
          <w:rFonts w:ascii="Times New Roman" w:hAnsi="Times New Roman" w:cs="Times New Roman"/>
          <w:b/>
          <w:bCs/>
          <w:color w:val="000000" w:themeColor="text1"/>
        </w:rPr>
        <w:t>Výsledky jednotlivých položek</w:t>
      </w:r>
      <w:bookmarkEnd w:id="45"/>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1 </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Považujete povinnou předškolní docházku za důležitou?</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Tab. 34</w:t>
      </w:r>
    </w:p>
    <w:tbl>
      <w:tblPr>
        <w:tblStyle w:val="Mkatabulky"/>
        <w:tblW w:w="0" w:type="auto"/>
        <w:tblLook w:val="04A0" w:firstRow="1" w:lastRow="0" w:firstColumn="1" w:lastColumn="0" w:noHBand="0" w:noVBand="1"/>
      </w:tblPr>
      <w:tblGrid>
        <w:gridCol w:w="2860"/>
        <w:gridCol w:w="2820"/>
        <w:gridCol w:w="2813"/>
      </w:tblGrid>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Důležitost povinné předškolní docházky</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ANO</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NE</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Odpověď NEVÍM</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Rozvoj dítěte v oblasti sociální</w:t>
            </w:r>
          </w:p>
        </w:tc>
        <w:tc>
          <w:tcPr>
            <w:tcW w:w="3021"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3021"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40 %</w:t>
            </w:r>
          </w:p>
        </w:tc>
      </w:tr>
      <w:tr w:rsidR="007548C6" w:rsidRPr="00451677" w:rsidTr="00B45C64">
        <w:tc>
          <w:tcPr>
            <w:tcW w:w="3020"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Připravenost na základní školu</w:t>
            </w:r>
          </w:p>
        </w:tc>
        <w:tc>
          <w:tcPr>
            <w:tcW w:w="3021"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25</w:t>
            </w:r>
          </w:p>
        </w:tc>
        <w:tc>
          <w:tcPr>
            <w:tcW w:w="3021"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50 %</w:t>
            </w:r>
          </w:p>
        </w:tc>
      </w:tr>
      <w:tr w:rsidR="007548C6" w:rsidRPr="00451677" w:rsidTr="00B45C64">
        <w:tc>
          <w:tcPr>
            <w:tcW w:w="3020" w:type="dxa"/>
          </w:tcPr>
          <w:p w:rsidR="007548C6" w:rsidRPr="00451677" w:rsidRDefault="007548C6" w:rsidP="00B45C64">
            <w:pPr>
              <w:jc w:val="center"/>
              <w:rPr>
                <w:rFonts w:ascii="Times New Roman" w:hAnsi="Times New Roman" w:cs="Times New Roman"/>
                <w:i/>
                <w:iCs/>
                <w:sz w:val="24"/>
                <w:szCs w:val="24"/>
              </w:rPr>
            </w:pPr>
            <w:r w:rsidRPr="00451677">
              <w:rPr>
                <w:rFonts w:ascii="Times New Roman" w:hAnsi="Times New Roman" w:cs="Times New Roman"/>
                <w:i/>
                <w:iCs/>
                <w:sz w:val="24"/>
                <w:szCs w:val="24"/>
              </w:rPr>
              <w:t>Rozvoj dítěte v oblasti psychologické</w:t>
            </w:r>
          </w:p>
        </w:tc>
        <w:tc>
          <w:tcPr>
            <w:tcW w:w="3021"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3021" w:type="dxa"/>
          </w:tcPr>
          <w:p w:rsidR="007548C6" w:rsidRPr="00451677" w:rsidRDefault="007548C6" w:rsidP="00B45C64">
            <w:pPr>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7548C6" w:rsidRPr="00451677" w:rsidTr="00B45C64">
        <w:tc>
          <w:tcPr>
            <w:tcW w:w="3020"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3021"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3021" w:type="dxa"/>
          </w:tcPr>
          <w:p w:rsidR="007548C6" w:rsidRPr="00451677" w:rsidRDefault="007548C6" w:rsidP="00B45C64">
            <w:pPr>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4B4BA2" w:rsidRDefault="004B4BA2">
      <w:pPr>
        <w:rPr>
          <w:rFonts w:ascii="Times New Roman" w:hAnsi="Times New Roman" w:cs="Times New Roman"/>
          <w:b/>
          <w:bCs/>
          <w:sz w:val="24"/>
          <w:szCs w:val="24"/>
        </w:rPr>
      </w:pPr>
      <w:r>
        <w:rPr>
          <w:rFonts w:ascii="Times New Roman" w:hAnsi="Times New Roman" w:cs="Times New Roman"/>
          <w:b/>
          <w:bCs/>
          <w:sz w:val="24"/>
          <w:szCs w:val="24"/>
        </w:rPr>
        <w:br w:type="page"/>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lastRenderedPageBreak/>
        <w:t xml:space="preserve">Graf 34 </w:t>
      </w:r>
      <w:r w:rsidRPr="00451677">
        <w:rPr>
          <w:rFonts w:ascii="Times New Roman" w:hAnsi="Times New Roman" w:cs="Times New Roman"/>
          <w:i/>
          <w:iCs/>
          <w:sz w:val="24"/>
          <w:szCs w:val="24"/>
        </w:rPr>
        <w:t>Důležitost povinné předškolní docházky</w:t>
      </w:r>
    </w:p>
    <w:p w:rsidR="007548C6" w:rsidRPr="00451677" w:rsidRDefault="007548C6" w:rsidP="007548C6">
      <w:pPr>
        <w:jc w:val="center"/>
        <w:rPr>
          <w:rFonts w:ascii="Times New Roman" w:hAnsi="Times New Roman" w:cs="Times New Roman"/>
          <w:b/>
          <w:bCs/>
        </w:rPr>
      </w:pPr>
      <w:r w:rsidRPr="00451677">
        <w:rPr>
          <w:rFonts w:ascii="Times New Roman" w:hAnsi="Times New Roman" w:cs="Times New Roman"/>
          <w:b/>
          <w:bCs/>
          <w:noProof/>
        </w:rPr>
        <w:drawing>
          <wp:inline distT="0" distB="0" distL="0" distR="0" wp14:anchorId="0E9D8499" wp14:editId="4BF49A9A">
            <wp:extent cx="4477110" cy="2286000"/>
            <wp:effectExtent l="0" t="0" r="0" b="0"/>
            <wp:docPr id="377982871"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Všichni respondenti odpověděli, že povinnou předškolní docházku považují za důležitou. 40 % rodičů ji považuje za důležitou z důvodu rozvíjení dítěte v oblasti sociální. Konkrétně odpovídali, že se dítě v mateřské škole seznamuje s vrstevníky, uzavírá nová přátelství, začleňuje se do kolektivu, poznává nové prostředí, kterému se musí přizpůsobit. Nejvíce, tedy 50 % dotazovaných odpovědělo, že je docházka důležitá z důvodu připravenosti dítěte na základní školu. 10 % rodičů uvedlo důvod rozvíjení dítěte v oblasti psychologické, přičemž nejvíce zmiňovali rozvoj komunikačních schopností, soustředěnosti a samostatnosti.</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2 – </w:t>
      </w:r>
      <w:r w:rsidRPr="00451677">
        <w:rPr>
          <w:rFonts w:ascii="Times New Roman" w:hAnsi="Times New Roman" w:cs="Times New Roman"/>
          <w:i/>
          <w:iCs/>
          <w:sz w:val="24"/>
          <w:szCs w:val="24"/>
        </w:rPr>
        <w:t>Jak hodnotíte připravenost Vašeho dítěte na vstup do ZŠ?</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Tab. 35 </w:t>
      </w:r>
    </w:p>
    <w:tbl>
      <w:tblPr>
        <w:tblStyle w:val="Mkatabulky"/>
        <w:tblW w:w="0" w:type="auto"/>
        <w:tblLook w:val="04A0" w:firstRow="1" w:lastRow="0" w:firstColumn="1" w:lastColumn="0" w:noHBand="0" w:noVBand="1"/>
      </w:tblPr>
      <w:tblGrid>
        <w:gridCol w:w="2862"/>
        <w:gridCol w:w="2819"/>
        <w:gridCol w:w="2812"/>
      </w:tblGrid>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Hodnocení připravenosti</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dětí</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Výborně</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Dobře</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Nedokážu posoudit</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Nedostatečně</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4B4BA2" w:rsidRDefault="004B4BA2">
      <w:pPr>
        <w:rPr>
          <w:rFonts w:ascii="Times New Roman" w:hAnsi="Times New Roman" w:cs="Times New Roman"/>
          <w:b/>
          <w:bCs/>
          <w:sz w:val="24"/>
          <w:szCs w:val="24"/>
        </w:rPr>
      </w:pPr>
      <w:r>
        <w:rPr>
          <w:rFonts w:ascii="Times New Roman" w:hAnsi="Times New Roman" w:cs="Times New Roman"/>
          <w:b/>
          <w:bCs/>
          <w:sz w:val="24"/>
          <w:szCs w:val="24"/>
        </w:rPr>
        <w:br w:type="page"/>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lastRenderedPageBreak/>
        <w:t xml:space="preserve">Graf 35 </w:t>
      </w:r>
      <w:r w:rsidRPr="00451677">
        <w:rPr>
          <w:rFonts w:ascii="Times New Roman" w:hAnsi="Times New Roman" w:cs="Times New Roman"/>
          <w:i/>
          <w:iCs/>
          <w:sz w:val="24"/>
          <w:szCs w:val="24"/>
        </w:rPr>
        <w:t>Hodnocení připravenosti dětí na vstup do ZŠ</w:t>
      </w:r>
    </w:p>
    <w:p w:rsidR="007548C6" w:rsidRPr="00451677" w:rsidRDefault="007548C6" w:rsidP="007548C6">
      <w:pPr>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01DBE88E" wp14:editId="6C75448F">
            <wp:extent cx="4197246" cy="1843790"/>
            <wp:effectExtent l="0" t="0" r="13335" b="4445"/>
            <wp:docPr id="436882327"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Připravenost dítěte na vstup do nového školního prostředí je velmi důležitá, jelikož se dítě musí co nejrychleji přizpůsobit nového režimu. 80 % respondentů uvedlo, že je jejich dítě na tuto změnu dobře připraveno. 20 % rodičů hodnotí připravenost výborně. Žádný rodič nezvolil možnost „nedokážu posoudit“ ani „nedostatečně“.</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3 </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Ohodnoťte důležitost povinné předškolní docházky na škále 1-5*.</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36</w:t>
      </w:r>
    </w:p>
    <w:tbl>
      <w:tblPr>
        <w:tblStyle w:val="Mkatabulky"/>
        <w:tblW w:w="0" w:type="auto"/>
        <w:tblLook w:val="04A0" w:firstRow="1" w:lastRow="0" w:firstColumn="1" w:lastColumn="0" w:noHBand="0" w:noVBand="1"/>
      </w:tblPr>
      <w:tblGrid>
        <w:gridCol w:w="2840"/>
        <w:gridCol w:w="2830"/>
        <w:gridCol w:w="2823"/>
      </w:tblGrid>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důležitosti povinné předškolní docházky</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je zbytečná</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 - je velmi důležitá</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25</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4B4BA2" w:rsidRDefault="004B4BA2">
      <w:pPr>
        <w:rPr>
          <w:rFonts w:ascii="Times New Roman" w:hAnsi="Times New Roman" w:cs="Times New Roman"/>
          <w:b/>
          <w:bCs/>
          <w:sz w:val="24"/>
          <w:szCs w:val="24"/>
        </w:rPr>
      </w:pPr>
      <w:r>
        <w:rPr>
          <w:rFonts w:ascii="Times New Roman" w:hAnsi="Times New Roman" w:cs="Times New Roman"/>
          <w:b/>
          <w:bCs/>
          <w:sz w:val="24"/>
          <w:szCs w:val="24"/>
        </w:rPr>
        <w:br w:type="page"/>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lastRenderedPageBreak/>
        <w:t>Graf 36</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Důležitost povinné předškolní docházky</w:t>
      </w:r>
    </w:p>
    <w:p w:rsidR="007548C6" w:rsidRPr="00451677" w:rsidRDefault="007548C6" w:rsidP="007548C6">
      <w:pPr>
        <w:spacing w:line="360" w:lineRule="auto"/>
        <w:jc w:val="center"/>
        <w:rPr>
          <w:rFonts w:ascii="Times New Roman" w:hAnsi="Times New Roman" w:cs="Times New Roman"/>
          <w:sz w:val="24"/>
          <w:szCs w:val="24"/>
        </w:rPr>
      </w:pPr>
      <w:r w:rsidRPr="00451677">
        <w:rPr>
          <w:rFonts w:ascii="Times New Roman" w:hAnsi="Times New Roman" w:cs="Times New Roman"/>
          <w:noProof/>
          <w:sz w:val="24"/>
          <w:szCs w:val="24"/>
        </w:rPr>
        <w:drawing>
          <wp:inline distT="0" distB="0" distL="0" distR="0" wp14:anchorId="69D40BE6" wp14:editId="06D96155">
            <wp:extent cx="4095750" cy="2438400"/>
            <wp:effectExtent l="0" t="0" r="0" b="0"/>
            <wp:docPr id="659169559"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Jak už je zmiňováno v teoretické části, povinná předškolní docházka je pro dítě velmi důležitá. Díky ní se formuje osobnost jedince, dítě se zde seznamuje s vrstevníky, učí se fungovat ve společnosti druhých lidí, získává potřebné kompetence pro život a další vzdělávání. Důležitost povinné předškolní docházky si uvědomuje 50 % rodičů, kteří ji označili za velmi důležitou. 40 % dotazovaných ji ohodnotilo čtyřmi hvězdami. 10 % si není jisto, zda je povinná předškolní docházka důležitá či nikoliv.</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 xml:space="preserve">Položka č. </w:t>
      </w:r>
      <w:proofErr w:type="gramStart"/>
      <w:r w:rsidRPr="00451677">
        <w:rPr>
          <w:rFonts w:ascii="Times New Roman" w:hAnsi="Times New Roman" w:cs="Times New Roman"/>
          <w:b/>
          <w:bCs/>
          <w:sz w:val="24"/>
          <w:szCs w:val="24"/>
        </w:rPr>
        <w:t xml:space="preserve">4 </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V</w:t>
      </w:r>
      <w:proofErr w:type="gramEnd"/>
      <w:r w:rsidRPr="00451677">
        <w:rPr>
          <w:rFonts w:ascii="Times New Roman" w:hAnsi="Times New Roman" w:cs="Times New Roman"/>
          <w:i/>
          <w:iCs/>
          <w:sz w:val="24"/>
          <w:szCs w:val="24"/>
        </w:rPr>
        <w:t> čem spatřujete největší přínos povinné předškolní docházky?</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37 – Oblast tělesná</w:t>
      </w:r>
    </w:p>
    <w:tbl>
      <w:tblPr>
        <w:tblStyle w:val="Mkatabulky"/>
        <w:tblW w:w="9283" w:type="dxa"/>
        <w:tblLook w:val="04A0" w:firstRow="1" w:lastRow="0" w:firstColumn="1" w:lastColumn="0" w:noHBand="0" w:noVBand="1"/>
      </w:tblPr>
      <w:tblGrid>
        <w:gridCol w:w="2412"/>
        <w:gridCol w:w="2545"/>
        <w:gridCol w:w="1978"/>
        <w:gridCol w:w="2348"/>
      </w:tblGrid>
      <w:tr w:rsidR="007548C6" w:rsidRPr="00451677" w:rsidTr="00B45C64">
        <w:trPr>
          <w:trHeight w:val="754"/>
        </w:trPr>
        <w:tc>
          <w:tcPr>
            <w:tcW w:w="241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254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tělesná</w:t>
            </w:r>
          </w:p>
        </w:tc>
        <w:tc>
          <w:tcPr>
            <w:tcW w:w="1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234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rPr>
          <w:trHeight w:val="505"/>
        </w:trPr>
        <w:tc>
          <w:tcPr>
            <w:tcW w:w="241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největší</w:t>
            </w:r>
          </w:p>
        </w:tc>
        <w:tc>
          <w:tcPr>
            <w:tcW w:w="25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Ovládání koordinace ruky a oka</w:t>
            </w:r>
          </w:p>
        </w:tc>
        <w:tc>
          <w:tcPr>
            <w:tcW w:w="1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w:t>
            </w:r>
          </w:p>
        </w:tc>
        <w:tc>
          <w:tcPr>
            <w:tcW w:w="23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40 %</w:t>
            </w:r>
          </w:p>
        </w:tc>
      </w:tr>
      <w:tr w:rsidR="007548C6" w:rsidRPr="00451677" w:rsidTr="00B45C64">
        <w:trPr>
          <w:trHeight w:val="505"/>
        </w:trPr>
        <w:tc>
          <w:tcPr>
            <w:tcW w:w="241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25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Zvládání jemné motoriky</w:t>
            </w:r>
          </w:p>
        </w:tc>
        <w:tc>
          <w:tcPr>
            <w:tcW w:w="1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23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10 %</w:t>
            </w:r>
          </w:p>
        </w:tc>
      </w:tr>
      <w:tr w:rsidR="007548C6" w:rsidRPr="00451677" w:rsidTr="00B45C64">
        <w:trPr>
          <w:trHeight w:val="505"/>
        </w:trPr>
        <w:tc>
          <w:tcPr>
            <w:tcW w:w="241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25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Zvládání hrubé motoriky</w:t>
            </w:r>
          </w:p>
        </w:tc>
        <w:tc>
          <w:tcPr>
            <w:tcW w:w="1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23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rPr>
          <w:trHeight w:val="247"/>
        </w:trPr>
        <w:tc>
          <w:tcPr>
            <w:tcW w:w="241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4 - nejmenší</w:t>
            </w:r>
          </w:p>
        </w:tc>
        <w:tc>
          <w:tcPr>
            <w:tcW w:w="254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Grafomotorika</w:t>
            </w:r>
          </w:p>
        </w:tc>
        <w:tc>
          <w:tcPr>
            <w:tcW w:w="197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2348"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30 %</w:t>
            </w:r>
          </w:p>
        </w:tc>
      </w:tr>
      <w:tr w:rsidR="007548C6" w:rsidRPr="00451677" w:rsidTr="00B45C64">
        <w:trPr>
          <w:trHeight w:val="247"/>
        </w:trPr>
        <w:tc>
          <w:tcPr>
            <w:tcW w:w="241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2545"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197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2348"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7548C6" w:rsidRPr="00451677" w:rsidRDefault="007548C6" w:rsidP="007548C6">
      <w:pPr>
        <w:jc w:val="both"/>
        <w:rPr>
          <w:rFonts w:ascii="Times New Roman" w:hAnsi="Times New Roman" w:cs="Times New Roman"/>
          <w:i/>
          <w:iCs/>
          <w:sz w:val="24"/>
          <w:szCs w:val="24"/>
        </w:rPr>
      </w:pPr>
      <w:r w:rsidRPr="00451677">
        <w:rPr>
          <w:rFonts w:ascii="Times New Roman" w:hAnsi="Times New Roman" w:cs="Times New Roman"/>
          <w:b/>
          <w:bCs/>
          <w:sz w:val="24"/>
          <w:szCs w:val="24"/>
        </w:rPr>
        <w:lastRenderedPageBreak/>
        <w:t xml:space="preserve">Graf 37 </w:t>
      </w:r>
      <w:r w:rsidRPr="00451677">
        <w:rPr>
          <w:rFonts w:ascii="Times New Roman" w:hAnsi="Times New Roman" w:cs="Times New Roman"/>
          <w:i/>
          <w:iCs/>
          <w:sz w:val="24"/>
          <w:szCs w:val="24"/>
        </w:rPr>
        <w:t>Přínos povinné předškolní docházky v oblasti tělesné</w:t>
      </w:r>
    </w:p>
    <w:p w:rsidR="007548C6" w:rsidRPr="00451677" w:rsidRDefault="007548C6" w:rsidP="007548C6">
      <w:pPr>
        <w:jc w:val="center"/>
        <w:rPr>
          <w:rFonts w:ascii="Times New Roman" w:hAnsi="Times New Roman" w:cs="Times New Roman"/>
        </w:rPr>
      </w:pPr>
      <w:r w:rsidRPr="00451677">
        <w:rPr>
          <w:rFonts w:ascii="Times New Roman" w:hAnsi="Times New Roman" w:cs="Times New Roman"/>
          <w:noProof/>
        </w:rPr>
        <w:drawing>
          <wp:inline distT="0" distB="0" distL="0" distR="0" wp14:anchorId="5C77A722" wp14:editId="7553B876">
            <wp:extent cx="4362450" cy="2324100"/>
            <wp:effectExtent l="0" t="0" r="0" b="0"/>
            <wp:docPr id="24343082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Zvládnutí koordinace ruky a oka je dle respondentů největším přínosem povinné předškolní docházky. Shodlo se na tom 40 % dotazovaných. 30 % uvedlo, že největším přínosem jsou grafomotorické dovednosti dítěte, neboť ty bude taktéž potřebovat pro úspěšné zvládnutí dalšího stupně vzdělávání. Dalších 20 % přisuzuje největší přínos v oblasti hrubé motoriky, která je důležitá nejen pro správné držení těla, koordinaci pohybů, ale také pro rozvoj řeči. 10 % uvedlo jemnou motoriku, která souvisí s koordinací ruky a oka a s grafomotorikou.</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38 – Oblast psychologická</w:t>
      </w:r>
    </w:p>
    <w:tbl>
      <w:tblPr>
        <w:tblStyle w:val="Mkatabulky"/>
        <w:tblW w:w="0" w:type="auto"/>
        <w:tblLook w:val="04A0" w:firstRow="1" w:lastRow="0" w:firstColumn="1" w:lastColumn="0" w:noHBand="0" w:noVBand="1"/>
      </w:tblPr>
      <w:tblGrid>
        <w:gridCol w:w="2195"/>
        <w:gridCol w:w="2358"/>
        <w:gridCol w:w="1822"/>
        <w:gridCol w:w="2118"/>
      </w:tblGrid>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248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psychologická</w:t>
            </w:r>
          </w:p>
        </w:tc>
        <w:tc>
          <w:tcPr>
            <w:tcW w:w="193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229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Výslovnost</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33</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66 %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Sluchové vnímání</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Zrakové vnímání</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Samostatnost</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Paměť</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6</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Soustředěnost</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14 %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2484"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193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229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4B4BA2" w:rsidRDefault="004B4BA2">
      <w:pPr>
        <w:rPr>
          <w:rFonts w:ascii="Times New Roman" w:hAnsi="Times New Roman" w:cs="Times New Roman"/>
          <w:b/>
          <w:bCs/>
          <w:sz w:val="24"/>
          <w:szCs w:val="24"/>
        </w:rPr>
      </w:pPr>
      <w:r>
        <w:rPr>
          <w:rFonts w:ascii="Times New Roman" w:hAnsi="Times New Roman" w:cs="Times New Roman"/>
          <w:b/>
          <w:bCs/>
          <w:sz w:val="24"/>
          <w:szCs w:val="24"/>
        </w:rPr>
        <w:br w:type="page"/>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lastRenderedPageBreak/>
        <w:t>Graf 38</w:t>
      </w:r>
      <w:r w:rsidRPr="00451677">
        <w:rPr>
          <w:rFonts w:ascii="Times New Roman" w:hAnsi="Times New Roman" w:cs="Times New Roman"/>
          <w:sz w:val="24"/>
          <w:szCs w:val="24"/>
        </w:rPr>
        <w:t xml:space="preserve"> </w:t>
      </w:r>
      <w:r w:rsidRPr="00451677">
        <w:rPr>
          <w:rFonts w:ascii="Times New Roman" w:hAnsi="Times New Roman" w:cs="Times New Roman"/>
          <w:i/>
          <w:iCs/>
          <w:sz w:val="24"/>
          <w:szCs w:val="24"/>
        </w:rPr>
        <w:t>Přínos povinné předškolní docházky v oblasti psychologické</w:t>
      </w:r>
    </w:p>
    <w:p w:rsidR="007548C6" w:rsidRPr="00451677" w:rsidRDefault="007548C6" w:rsidP="007548C6">
      <w:pPr>
        <w:jc w:val="center"/>
        <w:rPr>
          <w:rFonts w:ascii="Times New Roman" w:hAnsi="Times New Roman" w:cs="Times New Roman"/>
        </w:rPr>
      </w:pPr>
      <w:r w:rsidRPr="00451677">
        <w:rPr>
          <w:rFonts w:ascii="Times New Roman" w:hAnsi="Times New Roman" w:cs="Times New Roman"/>
          <w:noProof/>
        </w:rPr>
        <w:drawing>
          <wp:inline distT="0" distB="0" distL="0" distR="0" wp14:anchorId="27D88366" wp14:editId="3835B5B3">
            <wp:extent cx="4076700" cy="2428875"/>
            <wp:effectExtent l="0" t="0" r="0" b="9525"/>
            <wp:docPr id="184060629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Z grafu je patrné, že žádný z respondentů nepovažuje sluchové, zrakové vnímání a paměť za největší přínos povinné předškolní docházky. 66 % rodičů uvedlo, že největším přínosem povinné předškolní docházky je správná výslovnost. Mnoho mateřských škol nabízí logopedickou prevenci, kdy procvičují s dítětem postavení mluvidel při výslovnosti jednotlivých hlásek, procvičují mimické svalstvo a motoriku jazyka. V praxi se však setkávám s tím, že někteří rodiče spoléhají pouze na mateřskou školu a doma s dítětem logopedické cvičení neprocvičují. 20 % rodičů uvádí samostatnost, což je velmi důležité pro vstup do základní školy. 14 % uvedlo soustředěnost, která je potřebná pro zvládnutí školního vyučování.</w:t>
      </w:r>
    </w:p>
    <w:p w:rsidR="007548C6" w:rsidRPr="00451677" w:rsidRDefault="007548C6" w:rsidP="007548C6">
      <w:pPr>
        <w:spacing w:line="360" w:lineRule="auto"/>
        <w:jc w:val="both"/>
        <w:rPr>
          <w:rFonts w:ascii="Times New Roman" w:hAnsi="Times New Roman" w:cs="Times New Roman"/>
          <w:b/>
          <w:bCs/>
          <w:color w:val="000000" w:themeColor="text1"/>
          <w:sz w:val="24"/>
          <w:szCs w:val="24"/>
        </w:rPr>
      </w:pPr>
      <w:r w:rsidRPr="00451677">
        <w:rPr>
          <w:rFonts w:ascii="Times New Roman" w:hAnsi="Times New Roman" w:cs="Times New Roman"/>
          <w:b/>
          <w:bCs/>
          <w:color w:val="000000" w:themeColor="text1"/>
          <w:sz w:val="24"/>
          <w:szCs w:val="24"/>
        </w:rPr>
        <w:t>Tab. 39 – Oblast sociální</w:t>
      </w:r>
    </w:p>
    <w:tbl>
      <w:tblPr>
        <w:tblStyle w:val="Mkatabulky"/>
        <w:tblW w:w="0" w:type="auto"/>
        <w:tblLook w:val="04A0" w:firstRow="1" w:lastRow="0" w:firstColumn="1" w:lastColumn="0" w:noHBand="0" w:noVBand="1"/>
      </w:tblPr>
      <w:tblGrid>
        <w:gridCol w:w="2201"/>
        <w:gridCol w:w="2342"/>
        <w:gridCol w:w="1826"/>
        <w:gridCol w:w="2124"/>
      </w:tblGrid>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pro výběr přínosu povinné předškolní docházky</w:t>
            </w:r>
          </w:p>
        </w:tc>
        <w:tc>
          <w:tcPr>
            <w:tcW w:w="2484"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Oblast</w:t>
            </w:r>
          </w:p>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sociální</w:t>
            </w:r>
          </w:p>
        </w:tc>
        <w:tc>
          <w:tcPr>
            <w:tcW w:w="193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229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Respektování pravidel</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Respektování druhých</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9</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18 %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Spolupráce</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Komunikace</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5</w:t>
            </w:r>
          </w:p>
        </w:tc>
        <w:tc>
          <w:tcPr>
            <w:tcW w:w="2484"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Začlenění do kolektivu</w:t>
            </w:r>
          </w:p>
        </w:tc>
        <w:tc>
          <w:tcPr>
            <w:tcW w:w="193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23</w:t>
            </w:r>
          </w:p>
        </w:tc>
        <w:tc>
          <w:tcPr>
            <w:tcW w:w="2292"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46 %</w:t>
            </w:r>
          </w:p>
        </w:tc>
      </w:tr>
      <w:tr w:rsidR="007548C6" w:rsidRPr="00451677" w:rsidTr="00B45C64">
        <w:tc>
          <w:tcPr>
            <w:tcW w:w="2355"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2484" w:type="dxa"/>
          </w:tcPr>
          <w:p w:rsidR="007548C6" w:rsidRPr="00451677" w:rsidRDefault="007548C6" w:rsidP="00B45C64">
            <w:pPr>
              <w:spacing w:line="360" w:lineRule="auto"/>
              <w:jc w:val="center"/>
              <w:rPr>
                <w:rFonts w:ascii="Times New Roman" w:hAnsi="Times New Roman" w:cs="Times New Roman"/>
                <w:b/>
                <w:bCs/>
                <w:sz w:val="24"/>
                <w:szCs w:val="24"/>
              </w:rPr>
            </w:pPr>
          </w:p>
        </w:tc>
        <w:tc>
          <w:tcPr>
            <w:tcW w:w="193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2292"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7548C6" w:rsidRPr="00451677" w:rsidRDefault="007548C6" w:rsidP="007548C6">
      <w:pPr>
        <w:tabs>
          <w:tab w:val="left" w:pos="6495"/>
        </w:tabs>
        <w:jc w:val="both"/>
        <w:rPr>
          <w:rFonts w:ascii="Times New Roman" w:hAnsi="Times New Roman" w:cs="Times New Roman"/>
          <w:sz w:val="24"/>
          <w:szCs w:val="24"/>
        </w:rPr>
      </w:pPr>
      <w:r w:rsidRPr="00451677">
        <w:rPr>
          <w:rFonts w:ascii="Times New Roman" w:hAnsi="Times New Roman" w:cs="Times New Roman"/>
          <w:b/>
          <w:bCs/>
          <w:sz w:val="24"/>
          <w:szCs w:val="24"/>
        </w:rPr>
        <w:t xml:space="preserve">Graf 39 </w:t>
      </w:r>
      <w:r w:rsidRPr="00451677">
        <w:rPr>
          <w:rFonts w:ascii="Times New Roman" w:hAnsi="Times New Roman" w:cs="Times New Roman"/>
          <w:i/>
          <w:iCs/>
          <w:sz w:val="24"/>
          <w:szCs w:val="24"/>
        </w:rPr>
        <w:t>Přínos povinné předškolní docházky v oblasti sociální</w:t>
      </w:r>
    </w:p>
    <w:p w:rsidR="007548C6" w:rsidRPr="00451677" w:rsidRDefault="007548C6" w:rsidP="007548C6">
      <w:pPr>
        <w:tabs>
          <w:tab w:val="left" w:pos="6495"/>
        </w:tabs>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7F885F1A" wp14:editId="2DB568CD">
            <wp:extent cx="4791075" cy="2266950"/>
            <wp:effectExtent l="0" t="0" r="9525" b="0"/>
            <wp:docPr id="97514477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8"/>
          <w:szCs w:val="28"/>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ab/>
      </w:r>
      <w:r w:rsidRPr="00451677">
        <w:rPr>
          <w:rFonts w:ascii="Times New Roman" w:hAnsi="Times New Roman" w:cs="Times New Roman"/>
          <w:sz w:val="24"/>
          <w:szCs w:val="24"/>
        </w:rPr>
        <w:t>46 % dotazovaných považuje začlenění dítěte do kolektivu za největší přínos povinného předškolního vzdělávání. Dítě v tomto věku potřebuje navazovat kontakt s vrstevníky a díky prostředí mateřské školy se učí respektovat pravidla společného soužití ve třídě, což považuje za důležité také 20 % respondentů. Hned na to navazuje respektování druhých, to uvádí 18 % rodičů. Spolupráce a komunikace je dle rodičů nejmenším přínosem povinného předškolního vzdělávání.</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b/>
          <w:bCs/>
          <w:sz w:val="24"/>
          <w:szCs w:val="24"/>
        </w:rPr>
        <w:t>Položka č. 5</w:t>
      </w:r>
      <w:r w:rsidRPr="00451677">
        <w:rPr>
          <w:rFonts w:ascii="Times New Roman" w:hAnsi="Times New Roman" w:cs="Times New Roman"/>
          <w:sz w:val="24"/>
          <w:szCs w:val="24"/>
        </w:rPr>
        <w:t xml:space="preserve"> - </w:t>
      </w:r>
      <w:r w:rsidRPr="00451677">
        <w:rPr>
          <w:rFonts w:ascii="Times New Roman" w:hAnsi="Times New Roman" w:cs="Times New Roman"/>
          <w:i/>
          <w:iCs/>
          <w:sz w:val="24"/>
          <w:szCs w:val="24"/>
        </w:rPr>
        <w:t>Co očekáváte od předškolního zařízení s ohledem na povinnou předškolní docházku, popřípadě co Vám v připravenosti na vstup do ZŠ chybí?</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40</w:t>
      </w:r>
    </w:p>
    <w:tbl>
      <w:tblPr>
        <w:tblStyle w:val="Mkatabulky"/>
        <w:tblW w:w="0" w:type="auto"/>
        <w:tblLook w:val="04A0" w:firstRow="1" w:lastRow="0" w:firstColumn="1" w:lastColumn="0" w:noHBand="0" w:noVBand="1"/>
      </w:tblPr>
      <w:tblGrid>
        <w:gridCol w:w="2862"/>
        <w:gridCol w:w="2819"/>
        <w:gridCol w:w="2812"/>
      </w:tblGrid>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Očekávání rodičů</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Nic</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sociální oblasti</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14 %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psychologické oblasti</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8 %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Rozvoj tělesné oblasti</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4 %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Připravenost na vstup do ZŠ</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35</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70 %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rPr>
          <w:rFonts w:ascii="Times New Roman" w:hAnsi="Times New Roman" w:cs="Times New Roman"/>
          <w:b/>
          <w:bCs/>
          <w:sz w:val="24"/>
          <w:szCs w:val="24"/>
        </w:rPr>
      </w:pP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 xml:space="preserve">Graf 40 </w:t>
      </w:r>
      <w:r w:rsidRPr="00451677">
        <w:rPr>
          <w:rFonts w:ascii="Times New Roman" w:hAnsi="Times New Roman" w:cs="Times New Roman"/>
          <w:i/>
          <w:iCs/>
          <w:sz w:val="24"/>
          <w:szCs w:val="24"/>
        </w:rPr>
        <w:t>Očekávání rodičů</w:t>
      </w:r>
    </w:p>
    <w:p w:rsidR="007548C6" w:rsidRPr="00451677" w:rsidRDefault="007548C6" w:rsidP="007548C6">
      <w:pPr>
        <w:spacing w:line="360" w:lineRule="auto"/>
        <w:jc w:val="center"/>
        <w:rPr>
          <w:rFonts w:ascii="Times New Roman" w:hAnsi="Times New Roman" w:cs="Times New Roman"/>
          <w:b/>
          <w:bCs/>
          <w:sz w:val="24"/>
          <w:szCs w:val="24"/>
        </w:rPr>
      </w:pPr>
      <w:r w:rsidRPr="00451677">
        <w:rPr>
          <w:rFonts w:ascii="Times New Roman" w:hAnsi="Times New Roman" w:cs="Times New Roman"/>
          <w:b/>
          <w:bCs/>
          <w:noProof/>
          <w:sz w:val="24"/>
          <w:szCs w:val="24"/>
        </w:rPr>
        <w:drawing>
          <wp:inline distT="0" distB="0" distL="0" distR="0" wp14:anchorId="238239CB" wp14:editId="55EFF8DC">
            <wp:extent cx="5314950" cy="2638425"/>
            <wp:effectExtent l="0" t="0" r="0" b="9525"/>
            <wp:docPr id="37137468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50 % rodičů očekává, že bude jejich dítě dostatečně připraveno na vstup do základní školy. 22 % dotazovaných očekává od předškolního zařízení rozvoj psychologické oblasti dítěte, konkrétně rozvíjení jeho řeči, pozornosti a vedení k samostatnosti. 20 % uvádí rozvoj sociální oblasti, kdy nejvíce respondentů uvedlo začlenění dítěte do kolektivu a komunikaci s ostatními vrstevníky. 4 % neočekávají od mateřské školy nic, což můžeme chápat jako naprostou spokojenost rodičů s předškolním zařízením nebo naopak jako odmítání spolupráce ze strany rodiče.</w:t>
      </w: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Položka č. 6 - </w:t>
      </w:r>
      <w:r w:rsidRPr="00451677">
        <w:rPr>
          <w:rFonts w:ascii="Times New Roman" w:hAnsi="Times New Roman" w:cs="Times New Roman"/>
          <w:i/>
          <w:iCs/>
          <w:sz w:val="24"/>
          <w:szCs w:val="24"/>
        </w:rPr>
        <w:t>Uvažujete o odkladu školní docházky?</w:t>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41</w:t>
      </w:r>
    </w:p>
    <w:tbl>
      <w:tblPr>
        <w:tblStyle w:val="Mkatabulky"/>
        <w:tblW w:w="0" w:type="auto"/>
        <w:tblLook w:val="04A0" w:firstRow="1" w:lastRow="0" w:firstColumn="1" w:lastColumn="0" w:noHBand="0" w:noVBand="1"/>
      </w:tblPr>
      <w:tblGrid>
        <w:gridCol w:w="2840"/>
        <w:gridCol w:w="2830"/>
        <w:gridCol w:w="2823"/>
      </w:tblGrid>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Úvahy rodičů o odkladu</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Odpověď NE</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45</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90 %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Odpověď ANO</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5</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Narození dítěte na podzim</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Mentální nevyzrálost</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Narození dítěte na konci školního roku</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Řeč</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40 %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lastRenderedPageBreak/>
              <w:t>Celkem</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tabs>
          <w:tab w:val="left" w:pos="6495"/>
        </w:tabs>
        <w:rPr>
          <w:rFonts w:ascii="Times New Roman" w:hAnsi="Times New Roman" w:cs="Times New Roman"/>
          <w:b/>
          <w:bCs/>
          <w:sz w:val="24"/>
          <w:szCs w:val="24"/>
        </w:rPr>
      </w:pP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41 </w:t>
      </w:r>
      <w:r w:rsidRPr="00451677">
        <w:rPr>
          <w:rFonts w:ascii="Times New Roman" w:hAnsi="Times New Roman" w:cs="Times New Roman"/>
          <w:i/>
          <w:iCs/>
          <w:sz w:val="24"/>
          <w:szCs w:val="24"/>
        </w:rPr>
        <w:t>Úvahy rodičů o odkladu školní docházky</w:t>
      </w:r>
    </w:p>
    <w:p w:rsidR="007548C6" w:rsidRPr="00451677" w:rsidRDefault="007548C6" w:rsidP="007548C6">
      <w:pPr>
        <w:tabs>
          <w:tab w:val="left" w:pos="6495"/>
        </w:tabs>
        <w:jc w:val="center"/>
        <w:rPr>
          <w:rFonts w:ascii="Times New Roman" w:hAnsi="Times New Roman" w:cs="Times New Roman"/>
          <w:i/>
          <w:iCs/>
          <w:sz w:val="24"/>
          <w:szCs w:val="24"/>
        </w:rPr>
      </w:pPr>
      <w:r w:rsidRPr="00451677">
        <w:rPr>
          <w:rFonts w:ascii="Times New Roman" w:hAnsi="Times New Roman" w:cs="Times New Roman"/>
          <w:i/>
          <w:iCs/>
          <w:noProof/>
          <w:sz w:val="24"/>
          <w:szCs w:val="24"/>
        </w:rPr>
        <w:drawing>
          <wp:inline distT="0" distB="0" distL="0" distR="0" wp14:anchorId="722B0123" wp14:editId="76D78729">
            <wp:extent cx="5029200" cy="2305050"/>
            <wp:effectExtent l="0" t="0" r="0" b="0"/>
            <wp:docPr id="203220625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O odkladu školní docházky neuvažuje 90 % dotazovaných. Někteří rodiče nepovažují při zahájení školní docházky správnou výslovnost za důležitou. Neuvědomují si však, že řeč souvisí se sluchovým vnímáním, kdy dítě sluchem rozlišuje jednotlivé hlásky, které se později učí číst a psát. Avšak mezi respondenty se našlo 40 %, kteří chtějí požádat o odklad školní docházky právě z tohoto důvodu. 20 % chce odklad školní docházky z důvodu mentální nevyzrálosti, narození dítěte na konci školního roku nebo na podzim.</w:t>
      </w: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Položka č. 7 -</w:t>
      </w:r>
      <w:r w:rsidRPr="00451677">
        <w:rPr>
          <w:rFonts w:ascii="Times New Roman" w:hAnsi="Times New Roman" w:cs="Times New Roman"/>
          <w:i/>
          <w:iCs/>
          <w:sz w:val="24"/>
          <w:szCs w:val="24"/>
        </w:rPr>
        <w:t xml:space="preserve"> Jakým způsobem spolupracujete s MŠ v rámci povinné předškolní docházky?</w:t>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č. 42</w:t>
      </w:r>
    </w:p>
    <w:tbl>
      <w:tblPr>
        <w:tblStyle w:val="Mkatabulky"/>
        <w:tblW w:w="0" w:type="auto"/>
        <w:tblLook w:val="04A0" w:firstRow="1" w:lastRow="0" w:firstColumn="1" w:lastColumn="0" w:noHBand="0" w:noVBand="1"/>
      </w:tblPr>
      <w:tblGrid>
        <w:gridCol w:w="2851"/>
        <w:gridCol w:w="2825"/>
        <w:gridCol w:w="2817"/>
      </w:tblGrid>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Spolupráce rodičů s MŠ</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Účastním se schůzek pro rodiče</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50</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100 %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Účastním se akcí MŠ</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45</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90 %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Pravidelně se informuji o vzdělávacích výsledcích dítěte</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30</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60 %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Procvičuji činností doma s dítětem</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7</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14 %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Zajímám se o zameškanou vzdělávací nabídku</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4</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8 %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lastRenderedPageBreak/>
              <w:t>Chodím do třídy a pozoruji výchovně-vzdělávací činnost</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1</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2 %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Nezapojuji se</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Jiná (uveďte)</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tabs>
                <w:tab w:val="left" w:pos="6495"/>
              </w:tabs>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p>
        </w:tc>
        <w:tc>
          <w:tcPr>
            <w:tcW w:w="3021" w:type="dxa"/>
          </w:tcPr>
          <w:p w:rsidR="007548C6" w:rsidRPr="00451677" w:rsidRDefault="007548C6" w:rsidP="00B45C64">
            <w:pPr>
              <w:tabs>
                <w:tab w:val="left" w:pos="6495"/>
              </w:tabs>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tabs>
          <w:tab w:val="left" w:pos="6495"/>
        </w:tabs>
        <w:rPr>
          <w:rFonts w:ascii="Times New Roman" w:hAnsi="Times New Roman" w:cs="Times New Roman"/>
          <w:b/>
          <w:bCs/>
          <w:sz w:val="24"/>
          <w:szCs w:val="24"/>
        </w:rPr>
      </w:pPr>
    </w:p>
    <w:p w:rsidR="007548C6" w:rsidRPr="00451677" w:rsidRDefault="007548C6" w:rsidP="007548C6">
      <w:pPr>
        <w:tabs>
          <w:tab w:val="left" w:pos="6495"/>
        </w:tabs>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42 </w:t>
      </w:r>
      <w:r w:rsidRPr="00451677">
        <w:rPr>
          <w:rFonts w:ascii="Times New Roman" w:hAnsi="Times New Roman" w:cs="Times New Roman"/>
          <w:i/>
          <w:iCs/>
          <w:sz w:val="24"/>
          <w:szCs w:val="24"/>
        </w:rPr>
        <w:t>Spolupráce rodičů s MŠ</w:t>
      </w:r>
    </w:p>
    <w:p w:rsidR="007548C6" w:rsidRPr="00451677" w:rsidRDefault="007548C6" w:rsidP="007548C6">
      <w:pPr>
        <w:tabs>
          <w:tab w:val="left" w:pos="6495"/>
        </w:tabs>
        <w:jc w:val="center"/>
        <w:rPr>
          <w:rFonts w:ascii="Times New Roman" w:hAnsi="Times New Roman" w:cs="Times New Roman"/>
          <w:sz w:val="24"/>
          <w:szCs w:val="24"/>
        </w:rPr>
      </w:pPr>
      <w:r w:rsidRPr="00451677">
        <w:rPr>
          <w:rFonts w:ascii="Times New Roman" w:hAnsi="Times New Roman" w:cs="Times New Roman"/>
          <w:noProof/>
          <w:sz w:val="24"/>
          <w:szCs w:val="24"/>
        </w:rPr>
        <w:drawing>
          <wp:inline distT="0" distB="0" distL="0" distR="0" wp14:anchorId="45691C04" wp14:editId="6C64A37C">
            <wp:extent cx="5848350" cy="2571750"/>
            <wp:effectExtent l="0" t="0" r="0" b="0"/>
            <wp:docPr id="77819197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Z grafu i tabulky je patrné, že rodiče plní svou povinnost vůči spolupráci s mateřskou školou. Skoro většina dotazovaných (96 %) odpověděla, že se účastní schůzek pro rodiče. 90 % uvedlo, že se účastí akcí MŠ, což je velmi důležité pro budování pozitivního vztahu dítěte ke škole, učiteli i k rodiči. O výsledky vzdělávání svého dítěte se zajímá 60 % rodičů. V případě nedostatků s dítětem procvičuje činnosti 14 % respondentů. Překvapilo mne, že se 8 % zajímá o zameškanou vzdělávací nabídku a 2 % rodičů dochází do mateřské školy s cílem sledovat výchovně-vzdělávací činnost.</w:t>
      </w:r>
    </w:p>
    <w:p w:rsidR="007548C6" w:rsidRPr="00451677" w:rsidRDefault="007548C6" w:rsidP="007548C6">
      <w:pPr>
        <w:tabs>
          <w:tab w:val="left" w:pos="6495"/>
        </w:tabs>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Položka č. 8 - </w:t>
      </w:r>
      <w:r w:rsidRPr="00451677">
        <w:rPr>
          <w:rFonts w:ascii="Times New Roman" w:hAnsi="Times New Roman" w:cs="Times New Roman"/>
          <w:i/>
          <w:iCs/>
          <w:sz w:val="24"/>
          <w:szCs w:val="24"/>
        </w:rPr>
        <w:t>Ohodnoťte na škále 1-5 spolupráci předškolního zařízení s Vámi.</w:t>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43</w:t>
      </w:r>
    </w:p>
    <w:tbl>
      <w:tblPr>
        <w:tblStyle w:val="Mkatabulky"/>
        <w:tblW w:w="0" w:type="auto"/>
        <w:tblLook w:val="04A0" w:firstRow="1" w:lastRow="0" w:firstColumn="1" w:lastColumn="0" w:noHBand="0" w:noVBand="1"/>
      </w:tblPr>
      <w:tblGrid>
        <w:gridCol w:w="2842"/>
        <w:gridCol w:w="2829"/>
        <w:gridCol w:w="2822"/>
      </w:tblGrid>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Stupnice spolupráce MŠ s rodiči</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Absolutní četnost</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Relativní četnost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 - žádná</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10</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lastRenderedPageBreak/>
              <w:t>4*</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15</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30 %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 - vynikající</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25</w:t>
            </w:r>
          </w:p>
        </w:tc>
        <w:tc>
          <w:tcPr>
            <w:tcW w:w="3021" w:type="dxa"/>
          </w:tcPr>
          <w:p w:rsidR="007548C6" w:rsidRPr="00451677" w:rsidRDefault="007548C6" w:rsidP="00B45C64">
            <w:pPr>
              <w:spacing w:line="360" w:lineRule="auto"/>
              <w:jc w:val="center"/>
              <w:rPr>
                <w:rFonts w:ascii="Times New Roman" w:hAnsi="Times New Roman" w:cs="Times New Roman"/>
                <w:sz w:val="24"/>
                <w:szCs w:val="24"/>
              </w:rPr>
            </w:pPr>
            <w:r w:rsidRPr="00451677">
              <w:rPr>
                <w:rFonts w:ascii="Times New Roman" w:hAnsi="Times New Roman" w:cs="Times New Roman"/>
                <w:sz w:val="24"/>
                <w:szCs w:val="24"/>
              </w:rPr>
              <w:t>50 %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Celkem</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50</w:t>
            </w:r>
          </w:p>
        </w:tc>
        <w:tc>
          <w:tcPr>
            <w:tcW w:w="3021" w:type="dxa"/>
          </w:tcPr>
          <w:p w:rsidR="007548C6" w:rsidRPr="00451677" w:rsidRDefault="007548C6" w:rsidP="00B45C64">
            <w:pPr>
              <w:spacing w:line="360" w:lineRule="auto"/>
              <w:jc w:val="center"/>
              <w:rPr>
                <w:rFonts w:ascii="Times New Roman" w:hAnsi="Times New Roman" w:cs="Times New Roman"/>
                <w:b/>
                <w:bCs/>
                <w:sz w:val="24"/>
                <w:szCs w:val="24"/>
              </w:rPr>
            </w:pPr>
            <w:r w:rsidRPr="00451677">
              <w:rPr>
                <w:rFonts w:ascii="Times New Roman" w:hAnsi="Times New Roman" w:cs="Times New Roman"/>
                <w:b/>
                <w:bCs/>
                <w:sz w:val="24"/>
                <w:szCs w:val="24"/>
              </w:rPr>
              <w:t>100 %</w:t>
            </w:r>
          </w:p>
        </w:tc>
      </w:tr>
    </w:tbl>
    <w:p w:rsidR="007548C6" w:rsidRPr="00451677" w:rsidRDefault="007548C6" w:rsidP="007548C6">
      <w:pPr>
        <w:tabs>
          <w:tab w:val="left" w:pos="6495"/>
        </w:tabs>
        <w:rPr>
          <w:rFonts w:ascii="Times New Roman" w:hAnsi="Times New Roman" w:cs="Times New Roman"/>
          <w:b/>
          <w:bCs/>
          <w:sz w:val="24"/>
          <w:szCs w:val="24"/>
        </w:rPr>
      </w:pPr>
    </w:p>
    <w:p w:rsidR="007548C6" w:rsidRPr="00451677" w:rsidRDefault="007548C6" w:rsidP="007548C6">
      <w:pPr>
        <w:tabs>
          <w:tab w:val="left" w:pos="6495"/>
        </w:tabs>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43 </w:t>
      </w:r>
      <w:r w:rsidRPr="00451677">
        <w:rPr>
          <w:rFonts w:ascii="Times New Roman" w:hAnsi="Times New Roman" w:cs="Times New Roman"/>
          <w:i/>
          <w:iCs/>
          <w:sz w:val="24"/>
          <w:szCs w:val="24"/>
        </w:rPr>
        <w:t>Spolupráce předškolního zařízení s rodiči</w:t>
      </w:r>
    </w:p>
    <w:p w:rsidR="007548C6" w:rsidRPr="00451677" w:rsidRDefault="007548C6" w:rsidP="007548C6">
      <w:pPr>
        <w:tabs>
          <w:tab w:val="left" w:pos="6495"/>
        </w:tabs>
        <w:jc w:val="center"/>
        <w:rPr>
          <w:rFonts w:ascii="Times New Roman" w:hAnsi="Times New Roman" w:cs="Times New Roman"/>
          <w:sz w:val="24"/>
          <w:szCs w:val="24"/>
        </w:rPr>
      </w:pPr>
      <w:r w:rsidRPr="00451677">
        <w:rPr>
          <w:rFonts w:ascii="Times New Roman" w:hAnsi="Times New Roman" w:cs="Times New Roman"/>
          <w:noProof/>
          <w:sz w:val="24"/>
          <w:szCs w:val="24"/>
        </w:rPr>
        <w:drawing>
          <wp:inline distT="0" distB="0" distL="0" distR="0" wp14:anchorId="6BE0CAAC" wp14:editId="29CC27CA">
            <wp:extent cx="4010025" cy="2562225"/>
            <wp:effectExtent l="0" t="0" r="9525" b="9525"/>
            <wp:docPr id="154613998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548C6" w:rsidRPr="00451677" w:rsidRDefault="007548C6" w:rsidP="007548C6">
      <w:pPr>
        <w:tabs>
          <w:tab w:val="left" w:pos="6495"/>
        </w:tabs>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rPr>
        <w:tab/>
      </w:r>
      <w:r w:rsidRPr="00451677">
        <w:rPr>
          <w:rFonts w:ascii="Times New Roman" w:hAnsi="Times New Roman" w:cs="Times New Roman"/>
          <w:sz w:val="24"/>
          <w:szCs w:val="24"/>
        </w:rPr>
        <w:t>Spolupráce předškolního zařízení s rodiči je nezbytně nutná nejen pro rozvoj jedince, ale také pro rodiče z důvodu informovanosti o průběhu vzdělávání jejich dítěte. Pokud jsou rodiče ochotni spolupracovat a vyslechnou si názor a doporučení pedagogů, mohou tak zlepšit adaptaci a vzdělávací výsledky dítěte. Z dotazníkového šetření plyne, že se spoluprací mateřské školy je 50 % oslovených rodičů na 100 % spokojeno a považují ji za vynikající. 30 % uvedlo, že je docela dobrá, 20 % respondentů odpovědělo třemi hvězdami, což můžeme považovat za dobrou spolupráci, která by se však mohla o něco zlepšit. Ani jedna mateřská škola nebyla označena jako nespolupracující, což je skvělý výsledek, jelikož je spolupráce s rodiči jednou z podmínek mateřské školy.</w:t>
      </w:r>
    </w:p>
    <w:p w:rsidR="007548C6" w:rsidRPr="00451677" w:rsidRDefault="007548C6" w:rsidP="007548C6">
      <w:pPr>
        <w:pStyle w:val="Nadpis2"/>
        <w:numPr>
          <w:ilvl w:val="1"/>
          <w:numId w:val="37"/>
        </w:numPr>
        <w:spacing w:line="360" w:lineRule="auto"/>
        <w:jc w:val="both"/>
        <w:rPr>
          <w:rFonts w:ascii="Times New Roman" w:hAnsi="Times New Roman" w:cs="Times New Roman"/>
          <w:b/>
          <w:bCs/>
          <w:color w:val="000000" w:themeColor="text1"/>
        </w:rPr>
      </w:pPr>
      <w:bookmarkStart w:id="46" w:name="_Toc138059166"/>
      <w:r w:rsidRPr="00451677">
        <w:rPr>
          <w:rFonts w:ascii="Times New Roman" w:hAnsi="Times New Roman" w:cs="Times New Roman"/>
          <w:b/>
          <w:bCs/>
          <w:color w:val="000000" w:themeColor="text1"/>
        </w:rPr>
        <w:t>Kontrolní položky</w:t>
      </w:r>
      <w:bookmarkEnd w:id="46"/>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Položka č. 9 - </w:t>
      </w:r>
      <w:r w:rsidRPr="00451677">
        <w:rPr>
          <w:rFonts w:ascii="Times New Roman" w:hAnsi="Times New Roman" w:cs="Times New Roman"/>
          <w:i/>
          <w:iCs/>
          <w:sz w:val="24"/>
          <w:szCs w:val="24"/>
        </w:rPr>
        <w:t>Je Vaše dítě ve třídě s povinnou předškolní docházkou?</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44</w:t>
      </w:r>
    </w:p>
    <w:tbl>
      <w:tblPr>
        <w:tblStyle w:val="Mkatabulky"/>
        <w:tblW w:w="0" w:type="auto"/>
        <w:tblLook w:val="04A0" w:firstRow="1" w:lastRow="0" w:firstColumn="1" w:lastColumn="0" w:noHBand="0" w:noVBand="1"/>
      </w:tblPr>
      <w:tblGrid>
        <w:gridCol w:w="2847"/>
        <w:gridCol w:w="2826"/>
        <w:gridCol w:w="2820"/>
      </w:tblGrid>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Umístění dítěte v posledním ročníku MŠ</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Absolutní četnost</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Relativní četnost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Odpověď ANO</w:t>
            </w:r>
          </w:p>
        </w:tc>
        <w:tc>
          <w:tcPr>
            <w:tcW w:w="3021"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45</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90 %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lastRenderedPageBreak/>
              <w:t>Odpověď NE</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5</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10 %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Celkem</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50</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100 %</w:t>
            </w:r>
          </w:p>
        </w:tc>
      </w:tr>
    </w:tbl>
    <w:p w:rsidR="007548C6" w:rsidRPr="00451677" w:rsidRDefault="007548C6" w:rsidP="007548C6">
      <w:pPr>
        <w:rPr>
          <w:rFonts w:ascii="Times New Roman" w:hAnsi="Times New Roman" w:cs="Times New Roman"/>
          <w:b/>
          <w:bCs/>
        </w:rPr>
      </w:pPr>
    </w:p>
    <w:p w:rsidR="007548C6" w:rsidRPr="00451677" w:rsidRDefault="007548C6" w:rsidP="007548C6">
      <w:pPr>
        <w:spacing w:line="360" w:lineRule="auto"/>
        <w:jc w:val="both"/>
        <w:rPr>
          <w:rFonts w:ascii="Times New Roman" w:hAnsi="Times New Roman" w:cs="Times New Roman"/>
          <w:color w:val="000000" w:themeColor="text1"/>
          <w:sz w:val="24"/>
          <w:szCs w:val="24"/>
        </w:rPr>
      </w:pPr>
      <w:r w:rsidRPr="00451677">
        <w:rPr>
          <w:rFonts w:ascii="Times New Roman" w:hAnsi="Times New Roman" w:cs="Times New Roman"/>
          <w:b/>
          <w:bCs/>
          <w:color w:val="000000" w:themeColor="text1"/>
          <w:sz w:val="24"/>
          <w:szCs w:val="24"/>
        </w:rPr>
        <w:t xml:space="preserve">Graf 44 – </w:t>
      </w:r>
      <w:r w:rsidRPr="00451677">
        <w:rPr>
          <w:rFonts w:ascii="Times New Roman" w:hAnsi="Times New Roman" w:cs="Times New Roman"/>
          <w:i/>
          <w:iCs/>
          <w:color w:val="000000" w:themeColor="text1"/>
          <w:sz w:val="24"/>
          <w:szCs w:val="24"/>
        </w:rPr>
        <w:t>Umístění dítěte v posledním ročníku MŠ</w:t>
      </w:r>
    </w:p>
    <w:p w:rsidR="007548C6" w:rsidRPr="00451677" w:rsidRDefault="007548C6" w:rsidP="007548C6">
      <w:pPr>
        <w:spacing w:line="360" w:lineRule="auto"/>
        <w:jc w:val="center"/>
        <w:rPr>
          <w:rFonts w:ascii="Times New Roman" w:hAnsi="Times New Roman" w:cs="Times New Roman"/>
          <w:b/>
          <w:bCs/>
        </w:rPr>
      </w:pPr>
      <w:r w:rsidRPr="00451677">
        <w:rPr>
          <w:rFonts w:ascii="Times New Roman" w:hAnsi="Times New Roman" w:cs="Times New Roman"/>
          <w:noProof/>
        </w:rPr>
        <w:drawing>
          <wp:inline distT="0" distB="0" distL="0" distR="0" wp14:anchorId="181F3B3D" wp14:editId="01305840">
            <wp:extent cx="3781425" cy="2209800"/>
            <wp:effectExtent l="0" t="0" r="9525" b="0"/>
            <wp:docPr id="127568385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7548C6" w:rsidRPr="00451677" w:rsidRDefault="007548C6" w:rsidP="007548C6">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Z grafu můžeme vyčíst, že se dotazníkového šetření zúčastnilo 10 % rodičů, kteří nemají dítě ve třídě s povinnou předškolní docházkou. Zařadila jsem je také do dotazníkového šetření, jelikož bude jejich dítě nastupovat k povinné předškolní docházce v září 2023. 90 % dotazovaných má své dítě ve třídě s povinnou předškolní docházkou.</w:t>
      </w: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Položka č. 10</w:t>
      </w:r>
      <w:r w:rsidRPr="00451677">
        <w:rPr>
          <w:rFonts w:ascii="Times New Roman" w:hAnsi="Times New Roman" w:cs="Times New Roman"/>
          <w:sz w:val="24"/>
          <w:szCs w:val="24"/>
        </w:rPr>
        <w:t xml:space="preserve"> – </w:t>
      </w:r>
      <w:r w:rsidRPr="00451677">
        <w:rPr>
          <w:rFonts w:ascii="Times New Roman" w:hAnsi="Times New Roman" w:cs="Times New Roman"/>
          <w:i/>
          <w:iCs/>
          <w:sz w:val="24"/>
          <w:szCs w:val="24"/>
        </w:rPr>
        <w:t>Kolik let je Vašemu dítěti?</w:t>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Tab. 45</w:t>
      </w:r>
    </w:p>
    <w:tbl>
      <w:tblPr>
        <w:tblStyle w:val="Mkatabulky"/>
        <w:tblW w:w="0" w:type="auto"/>
        <w:tblLook w:val="04A0" w:firstRow="1" w:lastRow="0" w:firstColumn="1" w:lastColumn="0" w:noHBand="0" w:noVBand="1"/>
      </w:tblPr>
      <w:tblGrid>
        <w:gridCol w:w="2819"/>
        <w:gridCol w:w="2840"/>
        <w:gridCol w:w="2834"/>
      </w:tblGrid>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Věk dítěte</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Absolutní četnost</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Relativní četnost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5 let</w:t>
            </w:r>
          </w:p>
        </w:tc>
        <w:tc>
          <w:tcPr>
            <w:tcW w:w="3021"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8</w:t>
            </w:r>
          </w:p>
        </w:tc>
        <w:tc>
          <w:tcPr>
            <w:tcW w:w="3021"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16 %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6 let</w:t>
            </w:r>
          </w:p>
        </w:tc>
        <w:tc>
          <w:tcPr>
            <w:tcW w:w="3021"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40</w:t>
            </w:r>
          </w:p>
        </w:tc>
        <w:tc>
          <w:tcPr>
            <w:tcW w:w="3021"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80 %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7 let</w:t>
            </w:r>
          </w:p>
        </w:tc>
        <w:tc>
          <w:tcPr>
            <w:tcW w:w="3021"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2</w:t>
            </w:r>
          </w:p>
        </w:tc>
        <w:tc>
          <w:tcPr>
            <w:tcW w:w="3021" w:type="dxa"/>
          </w:tcPr>
          <w:p w:rsidR="007548C6" w:rsidRPr="00451677" w:rsidRDefault="007548C6" w:rsidP="00B45C64">
            <w:pPr>
              <w:spacing w:line="360" w:lineRule="auto"/>
              <w:jc w:val="center"/>
              <w:rPr>
                <w:rFonts w:ascii="Times New Roman" w:hAnsi="Times New Roman" w:cs="Times New Roman"/>
              </w:rPr>
            </w:pPr>
            <w:r w:rsidRPr="00451677">
              <w:rPr>
                <w:rFonts w:ascii="Times New Roman" w:hAnsi="Times New Roman" w:cs="Times New Roman"/>
              </w:rPr>
              <w:t>4 %</w:t>
            </w:r>
          </w:p>
        </w:tc>
      </w:tr>
      <w:tr w:rsidR="007548C6" w:rsidRPr="00451677" w:rsidTr="00B45C64">
        <w:tc>
          <w:tcPr>
            <w:tcW w:w="3020"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Celkem</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50</w:t>
            </w:r>
          </w:p>
        </w:tc>
        <w:tc>
          <w:tcPr>
            <w:tcW w:w="3021" w:type="dxa"/>
          </w:tcPr>
          <w:p w:rsidR="007548C6" w:rsidRPr="00451677" w:rsidRDefault="007548C6" w:rsidP="00B45C64">
            <w:pPr>
              <w:spacing w:line="360" w:lineRule="auto"/>
              <w:jc w:val="center"/>
              <w:rPr>
                <w:rFonts w:ascii="Times New Roman" w:hAnsi="Times New Roman" w:cs="Times New Roman"/>
                <w:b/>
                <w:bCs/>
              </w:rPr>
            </w:pPr>
            <w:r w:rsidRPr="00451677">
              <w:rPr>
                <w:rFonts w:ascii="Times New Roman" w:hAnsi="Times New Roman" w:cs="Times New Roman"/>
                <w:b/>
                <w:bCs/>
              </w:rPr>
              <w:t>100 %</w:t>
            </w:r>
          </w:p>
        </w:tc>
      </w:tr>
    </w:tbl>
    <w:p w:rsidR="007548C6" w:rsidRPr="00451677" w:rsidRDefault="007548C6" w:rsidP="007548C6">
      <w:pPr>
        <w:spacing w:line="360" w:lineRule="auto"/>
        <w:jc w:val="both"/>
        <w:rPr>
          <w:rFonts w:ascii="Times New Roman" w:hAnsi="Times New Roman" w:cs="Times New Roman"/>
        </w:rPr>
      </w:pPr>
    </w:p>
    <w:p w:rsidR="007548C6" w:rsidRPr="00451677" w:rsidRDefault="007548C6" w:rsidP="007548C6">
      <w:pPr>
        <w:spacing w:line="360" w:lineRule="auto"/>
        <w:jc w:val="both"/>
        <w:rPr>
          <w:rFonts w:ascii="Times New Roman" w:hAnsi="Times New Roman" w:cs="Times New Roman"/>
          <w:i/>
          <w:iCs/>
          <w:sz w:val="24"/>
          <w:szCs w:val="24"/>
        </w:rPr>
      </w:pPr>
      <w:r w:rsidRPr="00451677">
        <w:rPr>
          <w:rFonts w:ascii="Times New Roman" w:hAnsi="Times New Roman" w:cs="Times New Roman"/>
          <w:b/>
          <w:bCs/>
          <w:sz w:val="24"/>
          <w:szCs w:val="24"/>
        </w:rPr>
        <w:t xml:space="preserve">Graf 45 – </w:t>
      </w:r>
      <w:r w:rsidRPr="00451677">
        <w:rPr>
          <w:rFonts w:ascii="Times New Roman" w:hAnsi="Times New Roman" w:cs="Times New Roman"/>
          <w:i/>
          <w:iCs/>
          <w:sz w:val="24"/>
          <w:szCs w:val="24"/>
        </w:rPr>
        <w:t>Věk dítěte</w:t>
      </w:r>
    </w:p>
    <w:p w:rsidR="007548C6" w:rsidRPr="00451677" w:rsidRDefault="007548C6" w:rsidP="007548C6">
      <w:pPr>
        <w:spacing w:line="360" w:lineRule="auto"/>
        <w:jc w:val="center"/>
        <w:rPr>
          <w:rFonts w:ascii="Times New Roman" w:hAnsi="Times New Roman" w:cs="Times New Roman"/>
        </w:rPr>
      </w:pPr>
      <w:r w:rsidRPr="00451677">
        <w:rPr>
          <w:rFonts w:ascii="Times New Roman" w:hAnsi="Times New Roman" w:cs="Times New Roman"/>
          <w:noProof/>
        </w:rPr>
        <w:lastRenderedPageBreak/>
        <w:drawing>
          <wp:inline distT="0" distB="0" distL="0" distR="0" wp14:anchorId="36B62E7F" wp14:editId="06228E2A">
            <wp:extent cx="3971925" cy="1876425"/>
            <wp:effectExtent l="0" t="0" r="9525" b="9525"/>
            <wp:docPr id="863883355"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548C6" w:rsidRPr="00451677" w:rsidRDefault="007548C6" w:rsidP="007548C6">
      <w:pPr>
        <w:spacing w:line="360" w:lineRule="auto"/>
        <w:jc w:val="both"/>
        <w:rPr>
          <w:rFonts w:ascii="Times New Roman" w:hAnsi="Times New Roman" w:cs="Times New Roman"/>
          <w:b/>
          <w:bCs/>
          <w:sz w:val="24"/>
          <w:szCs w:val="24"/>
        </w:rPr>
      </w:pPr>
      <w:r w:rsidRPr="00451677">
        <w:rPr>
          <w:rFonts w:ascii="Times New Roman" w:hAnsi="Times New Roman" w:cs="Times New Roman"/>
          <w:b/>
          <w:bCs/>
          <w:sz w:val="24"/>
          <w:szCs w:val="24"/>
        </w:rPr>
        <w:t>Komentář:</w:t>
      </w:r>
    </w:p>
    <w:p w:rsidR="004669ED" w:rsidRDefault="007548C6" w:rsidP="00340503">
      <w:pPr>
        <w:spacing w:line="360" w:lineRule="auto"/>
        <w:jc w:val="both"/>
        <w:rPr>
          <w:rFonts w:ascii="Times New Roman" w:hAnsi="Times New Roman" w:cs="Times New Roman"/>
          <w:sz w:val="24"/>
          <w:szCs w:val="24"/>
        </w:rPr>
      </w:pPr>
      <w:r w:rsidRPr="00451677">
        <w:rPr>
          <w:rFonts w:ascii="Times New Roman" w:hAnsi="Times New Roman" w:cs="Times New Roman"/>
          <w:sz w:val="24"/>
          <w:szCs w:val="24"/>
        </w:rPr>
        <w:tab/>
        <w:t>80 % rodičů má dítě ve věku šesti let. 16 % ve věku pěti let a 4 % rodičů uvedla, že jejich dítě má 7 let, což vypovídá o tom, že již měly odklad školní docházky.</w:t>
      </w:r>
    </w:p>
    <w:p w:rsidR="004669ED" w:rsidRDefault="004669ED">
      <w:pPr>
        <w:rPr>
          <w:rFonts w:ascii="Times New Roman" w:hAnsi="Times New Roman" w:cs="Times New Roman"/>
          <w:sz w:val="24"/>
          <w:szCs w:val="24"/>
        </w:rPr>
      </w:pPr>
      <w:r>
        <w:rPr>
          <w:rFonts w:ascii="Times New Roman" w:hAnsi="Times New Roman" w:cs="Times New Roman"/>
          <w:sz w:val="24"/>
          <w:szCs w:val="24"/>
        </w:rPr>
        <w:br w:type="page"/>
      </w:r>
    </w:p>
    <w:p w:rsidR="00C806DB" w:rsidRPr="009025CD" w:rsidRDefault="004669ED" w:rsidP="00431E3F">
      <w:pPr>
        <w:pStyle w:val="Nadpis1"/>
        <w:spacing w:line="360" w:lineRule="auto"/>
        <w:jc w:val="both"/>
        <w:rPr>
          <w:rFonts w:ascii="Times New Roman" w:hAnsi="Times New Roman" w:cs="Times New Roman"/>
          <w:b/>
          <w:bCs/>
          <w:color w:val="000000" w:themeColor="text1"/>
        </w:rPr>
      </w:pPr>
      <w:bookmarkStart w:id="47" w:name="_Toc138059167"/>
      <w:r w:rsidRPr="009025CD">
        <w:rPr>
          <w:rFonts w:ascii="Times New Roman" w:hAnsi="Times New Roman" w:cs="Times New Roman"/>
          <w:b/>
          <w:bCs/>
          <w:color w:val="000000" w:themeColor="text1"/>
        </w:rPr>
        <w:lastRenderedPageBreak/>
        <w:t>Diskuse</w:t>
      </w:r>
      <w:bookmarkEnd w:id="47"/>
    </w:p>
    <w:p w:rsidR="004669ED" w:rsidRPr="009025CD" w:rsidRDefault="009025CD" w:rsidP="00431E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669ED" w:rsidRPr="009025CD">
        <w:rPr>
          <w:rFonts w:ascii="Times New Roman" w:hAnsi="Times New Roman" w:cs="Times New Roman"/>
          <w:color w:val="000000" w:themeColor="text1"/>
          <w:sz w:val="24"/>
          <w:szCs w:val="24"/>
        </w:rPr>
        <w:t>Cílem diplomové práce bylo zjistit a analyzovat výsledky dotazníku, zabývající se názory rodičovské veřejnosti na důležitost povinného předškolního vzdělávání.</w:t>
      </w:r>
    </w:p>
    <w:p w:rsidR="004669ED" w:rsidRPr="009025CD" w:rsidRDefault="009025CD" w:rsidP="00431E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669ED" w:rsidRPr="009025CD">
        <w:rPr>
          <w:rFonts w:ascii="Times New Roman" w:hAnsi="Times New Roman" w:cs="Times New Roman"/>
          <w:color w:val="000000" w:themeColor="text1"/>
          <w:sz w:val="24"/>
          <w:szCs w:val="24"/>
        </w:rPr>
        <w:t>Podařilo se sesbírat a analyzovat odpovědi rodičů, kteří mají své dítě v předškolním zařízení. Při dalším šetření bych doporučila oslovit více respondentů, jelikož některé odpovědi byly nejednoznačné.</w:t>
      </w:r>
    </w:p>
    <w:p w:rsidR="004669ED" w:rsidRPr="00431E3F" w:rsidRDefault="004669ED" w:rsidP="00431E3F">
      <w:pPr>
        <w:spacing w:line="360" w:lineRule="auto"/>
        <w:jc w:val="both"/>
        <w:rPr>
          <w:rFonts w:ascii="Times New Roman" w:hAnsi="Times New Roman" w:cs="Times New Roman"/>
          <w:color w:val="000000" w:themeColor="text1"/>
          <w:sz w:val="24"/>
          <w:szCs w:val="24"/>
          <w:u w:val="single"/>
        </w:rPr>
      </w:pPr>
      <w:r w:rsidRPr="00431E3F">
        <w:rPr>
          <w:rFonts w:ascii="Times New Roman" w:hAnsi="Times New Roman" w:cs="Times New Roman"/>
          <w:color w:val="000000" w:themeColor="text1"/>
          <w:sz w:val="24"/>
          <w:szCs w:val="24"/>
          <w:u w:val="single"/>
        </w:rPr>
        <w:t>Výzkumné otázky:</w:t>
      </w:r>
    </w:p>
    <w:p w:rsidR="004669ED" w:rsidRPr="009025CD" w:rsidRDefault="004669ED" w:rsidP="00431E3F">
      <w:pPr>
        <w:spacing w:line="360" w:lineRule="auto"/>
        <w:jc w:val="both"/>
        <w:rPr>
          <w:rFonts w:ascii="Times New Roman" w:hAnsi="Times New Roman" w:cs="Times New Roman"/>
          <w:color w:val="000000" w:themeColor="text1"/>
          <w:sz w:val="24"/>
          <w:szCs w:val="24"/>
        </w:rPr>
      </w:pPr>
      <w:r w:rsidRPr="009025CD">
        <w:rPr>
          <w:rFonts w:ascii="Times New Roman" w:hAnsi="Times New Roman" w:cs="Times New Roman"/>
          <w:color w:val="000000" w:themeColor="text1"/>
          <w:sz w:val="24"/>
          <w:szCs w:val="24"/>
        </w:rPr>
        <w:t>1. Jak hodnotí rodiče povinnou předškolní docházku ve školním roce 2022/2023?</w:t>
      </w:r>
    </w:p>
    <w:p w:rsidR="004669ED" w:rsidRPr="009025CD" w:rsidRDefault="004669ED" w:rsidP="00431E3F">
      <w:pPr>
        <w:spacing w:line="360" w:lineRule="auto"/>
        <w:jc w:val="both"/>
        <w:rPr>
          <w:rFonts w:ascii="Times New Roman" w:hAnsi="Times New Roman" w:cs="Times New Roman"/>
          <w:color w:val="000000" w:themeColor="text1"/>
          <w:sz w:val="24"/>
          <w:szCs w:val="24"/>
        </w:rPr>
      </w:pPr>
      <w:r w:rsidRPr="009025CD">
        <w:rPr>
          <w:rFonts w:ascii="Times New Roman" w:hAnsi="Times New Roman" w:cs="Times New Roman"/>
          <w:color w:val="000000" w:themeColor="text1"/>
          <w:sz w:val="24"/>
          <w:szCs w:val="24"/>
        </w:rPr>
        <w:t>2. V čem rodiče spatřují největší přínos povinné předškolní docházky?</w:t>
      </w:r>
    </w:p>
    <w:p w:rsidR="004669ED" w:rsidRPr="009025CD" w:rsidRDefault="004669ED" w:rsidP="00431E3F">
      <w:pPr>
        <w:spacing w:line="360" w:lineRule="auto"/>
        <w:jc w:val="both"/>
        <w:rPr>
          <w:rFonts w:ascii="Times New Roman" w:hAnsi="Times New Roman" w:cs="Times New Roman"/>
          <w:color w:val="000000" w:themeColor="text1"/>
          <w:sz w:val="24"/>
          <w:szCs w:val="24"/>
        </w:rPr>
      </w:pPr>
      <w:r w:rsidRPr="009025CD">
        <w:rPr>
          <w:rFonts w:ascii="Times New Roman" w:hAnsi="Times New Roman" w:cs="Times New Roman"/>
          <w:color w:val="000000" w:themeColor="text1"/>
          <w:sz w:val="24"/>
          <w:szCs w:val="24"/>
        </w:rPr>
        <w:t>3. Co rodiče od povinné předškolní docházky očekávají?</w:t>
      </w:r>
    </w:p>
    <w:p w:rsidR="004669ED" w:rsidRPr="009025CD" w:rsidRDefault="004669ED" w:rsidP="00431E3F">
      <w:pPr>
        <w:pStyle w:val="Nadpis2"/>
        <w:spacing w:line="360" w:lineRule="auto"/>
        <w:jc w:val="both"/>
        <w:rPr>
          <w:rFonts w:ascii="Times New Roman" w:hAnsi="Times New Roman" w:cs="Times New Roman"/>
          <w:b/>
          <w:bCs/>
          <w:color w:val="000000" w:themeColor="text1"/>
        </w:rPr>
      </w:pPr>
      <w:bookmarkStart w:id="48" w:name="_Toc138059168"/>
      <w:r w:rsidRPr="009025CD">
        <w:rPr>
          <w:rFonts w:ascii="Times New Roman" w:hAnsi="Times New Roman" w:cs="Times New Roman"/>
          <w:b/>
          <w:bCs/>
          <w:color w:val="000000" w:themeColor="text1"/>
        </w:rPr>
        <w:t>Diskuse nad výzkumnými otázkami</w:t>
      </w:r>
      <w:bookmarkEnd w:id="48"/>
    </w:p>
    <w:p w:rsidR="004669ED" w:rsidRPr="009025CD" w:rsidRDefault="004669ED" w:rsidP="00431E3F">
      <w:pPr>
        <w:spacing w:line="360" w:lineRule="auto"/>
        <w:jc w:val="both"/>
        <w:rPr>
          <w:rFonts w:ascii="Times New Roman" w:hAnsi="Times New Roman" w:cs="Times New Roman"/>
          <w:b/>
          <w:bCs/>
          <w:color w:val="000000" w:themeColor="text1"/>
          <w:sz w:val="24"/>
          <w:szCs w:val="24"/>
          <w:u w:val="single"/>
        </w:rPr>
      </w:pPr>
      <w:r w:rsidRPr="009025CD">
        <w:rPr>
          <w:rFonts w:ascii="Times New Roman" w:hAnsi="Times New Roman" w:cs="Times New Roman"/>
          <w:b/>
          <w:bCs/>
          <w:color w:val="000000" w:themeColor="text1"/>
          <w:sz w:val="24"/>
          <w:szCs w:val="24"/>
          <w:u w:val="single"/>
        </w:rPr>
        <w:t>1. Jak hodnotí rodiče povinnou předškolní docházku ve školním roce 2022/2023?</w:t>
      </w:r>
    </w:p>
    <w:p w:rsidR="004669ED" w:rsidRPr="009025CD" w:rsidRDefault="009025CD" w:rsidP="00431E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669ED" w:rsidRPr="009025CD">
        <w:rPr>
          <w:rFonts w:ascii="Times New Roman" w:hAnsi="Times New Roman" w:cs="Times New Roman"/>
          <w:color w:val="000000" w:themeColor="text1"/>
          <w:sz w:val="24"/>
          <w:szCs w:val="24"/>
        </w:rPr>
        <w:t xml:space="preserve">Z dotazníkového šetření plyne, že </w:t>
      </w:r>
      <w:r w:rsidRPr="009025CD">
        <w:rPr>
          <w:rFonts w:ascii="Times New Roman" w:hAnsi="Times New Roman" w:cs="Times New Roman"/>
          <w:color w:val="000000" w:themeColor="text1"/>
          <w:sz w:val="24"/>
          <w:szCs w:val="24"/>
        </w:rPr>
        <w:t>všichni dotazovaní považují povinnou předškolní docházku za</w:t>
      </w:r>
      <w:r>
        <w:rPr>
          <w:rFonts w:ascii="Times New Roman" w:hAnsi="Times New Roman" w:cs="Times New Roman"/>
          <w:color w:val="000000" w:themeColor="text1"/>
          <w:sz w:val="24"/>
          <w:szCs w:val="24"/>
        </w:rPr>
        <w:t xml:space="preserve"> </w:t>
      </w:r>
      <w:r w:rsidRPr="009025CD">
        <w:rPr>
          <w:rFonts w:ascii="Times New Roman" w:hAnsi="Times New Roman" w:cs="Times New Roman"/>
          <w:color w:val="000000" w:themeColor="text1"/>
          <w:sz w:val="24"/>
          <w:szCs w:val="24"/>
        </w:rPr>
        <w:t>důležitou, neboť pomáhá s rozvojem v</w:t>
      </w:r>
      <w:r>
        <w:rPr>
          <w:rFonts w:ascii="Times New Roman" w:hAnsi="Times New Roman" w:cs="Times New Roman"/>
          <w:color w:val="000000" w:themeColor="text1"/>
          <w:sz w:val="24"/>
          <w:szCs w:val="24"/>
        </w:rPr>
        <w:t> </w:t>
      </w:r>
      <w:r w:rsidRPr="009025CD">
        <w:rPr>
          <w:rFonts w:ascii="Times New Roman" w:hAnsi="Times New Roman" w:cs="Times New Roman"/>
          <w:color w:val="000000" w:themeColor="text1"/>
          <w:sz w:val="24"/>
          <w:szCs w:val="24"/>
        </w:rPr>
        <w:t>oblasti</w:t>
      </w:r>
      <w:r>
        <w:rPr>
          <w:rFonts w:ascii="Times New Roman" w:hAnsi="Times New Roman" w:cs="Times New Roman"/>
          <w:color w:val="000000" w:themeColor="text1"/>
          <w:sz w:val="24"/>
          <w:szCs w:val="24"/>
        </w:rPr>
        <w:t xml:space="preserve"> sociální. Konkrétně se začleňováním jedince do společenství druhých lidí, s respektováním pravidel společenského soužití. Nejvíce rodičů však odpověď odůvodnilo připraveností dítěte na základní školu, protože se dítě v předškolním vzdělávání rozvíjí komplexně a získává potřebné kompetence ke zvládnutí dalšího stupně vzdělávání.</w:t>
      </w:r>
      <w:r w:rsidR="00251299">
        <w:rPr>
          <w:rFonts w:ascii="Times New Roman" w:hAnsi="Times New Roman" w:cs="Times New Roman"/>
          <w:color w:val="000000" w:themeColor="text1"/>
          <w:sz w:val="24"/>
          <w:szCs w:val="24"/>
        </w:rPr>
        <w:t xml:space="preserve"> Povinnou předškolní docházku označilo 50 % respondentů jako velmi důležitou. Nikdo z dotazovaných neuvedl méně jak tři hvězdičky důležitosti, což vypovídá o tom, že je dle rodičů povinná předškolní docházk</w:t>
      </w:r>
      <w:r w:rsidR="00431E3F">
        <w:rPr>
          <w:rFonts w:ascii="Times New Roman" w:hAnsi="Times New Roman" w:cs="Times New Roman"/>
          <w:color w:val="000000" w:themeColor="text1"/>
          <w:sz w:val="24"/>
          <w:szCs w:val="24"/>
        </w:rPr>
        <w:t>a</w:t>
      </w:r>
      <w:r w:rsidR="00251299">
        <w:rPr>
          <w:rFonts w:ascii="Times New Roman" w:hAnsi="Times New Roman" w:cs="Times New Roman"/>
          <w:color w:val="000000" w:themeColor="text1"/>
          <w:sz w:val="24"/>
          <w:szCs w:val="24"/>
        </w:rPr>
        <w:t xml:space="preserve"> v životě dítěte potřebná.  </w:t>
      </w:r>
    </w:p>
    <w:p w:rsidR="004669ED" w:rsidRPr="00251299" w:rsidRDefault="004669ED" w:rsidP="00431E3F">
      <w:pPr>
        <w:spacing w:line="360" w:lineRule="auto"/>
        <w:jc w:val="both"/>
        <w:rPr>
          <w:rFonts w:ascii="Times New Roman" w:hAnsi="Times New Roman" w:cs="Times New Roman"/>
          <w:b/>
          <w:bCs/>
          <w:color w:val="000000" w:themeColor="text1"/>
          <w:sz w:val="24"/>
          <w:szCs w:val="24"/>
          <w:u w:val="single"/>
        </w:rPr>
      </w:pPr>
      <w:r w:rsidRPr="00251299">
        <w:rPr>
          <w:rFonts w:ascii="Times New Roman" w:hAnsi="Times New Roman" w:cs="Times New Roman"/>
          <w:b/>
          <w:bCs/>
          <w:color w:val="000000" w:themeColor="text1"/>
          <w:sz w:val="24"/>
          <w:szCs w:val="24"/>
          <w:u w:val="single"/>
        </w:rPr>
        <w:t>2. V čem rodiče spatřují největší přínos povinné předškolní docházky?</w:t>
      </w:r>
    </w:p>
    <w:p w:rsidR="004C0451" w:rsidRDefault="00183E5D" w:rsidP="00431E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51299">
        <w:rPr>
          <w:rFonts w:ascii="Times New Roman" w:hAnsi="Times New Roman" w:cs="Times New Roman"/>
          <w:color w:val="000000" w:themeColor="text1"/>
          <w:sz w:val="24"/>
          <w:szCs w:val="24"/>
        </w:rPr>
        <w:t xml:space="preserve">Přínos povinné předškolní docházky byl rozdělen do tří oblasti, tj. oblast tělesná, psychologická a sociální. V oblasti tělesné uvedlo 40 % rodičů </w:t>
      </w:r>
      <w:proofErr w:type="spellStart"/>
      <w:r w:rsidR="00251299">
        <w:rPr>
          <w:rFonts w:ascii="Times New Roman" w:hAnsi="Times New Roman" w:cs="Times New Roman"/>
          <w:color w:val="000000" w:themeColor="text1"/>
          <w:sz w:val="24"/>
          <w:szCs w:val="24"/>
        </w:rPr>
        <w:t>vizuomotorickou</w:t>
      </w:r>
      <w:proofErr w:type="spellEnd"/>
      <w:r w:rsidR="00251299">
        <w:rPr>
          <w:rFonts w:ascii="Times New Roman" w:hAnsi="Times New Roman" w:cs="Times New Roman"/>
          <w:color w:val="000000" w:themeColor="text1"/>
          <w:sz w:val="24"/>
          <w:szCs w:val="24"/>
        </w:rPr>
        <w:t xml:space="preserve"> koordinaci, tedy koordinaci ruky a oka. Jedná se o souhru ruky a oka při manipulování s různými předměty, při kreslení, psaní </w:t>
      </w:r>
      <w:r>
        <w:rPr>
          <w:rFonts w:ascii="Times New Roman" w:hAnsi="Times New Roman" w:cs="Times New Roman"/>
          <w:color w:val="000000" w:themeColor="text1"/>
          <w:sz w:val="24"/>
          <w:szCs w:val="24"/>
        </w:rPr>
        <w:t xml:space="preserve">a vedení čar, což je důležité pro úspěšné zvládnutí základní školy. S tím souvisí také grafické vyjádření dítěte, tedy grafomotorika, kterou označilo 30 % rodičů jakožto nevětší přínos v této oblasti. V oblasti psychologické neoznačil žádný z respondentů jako největší přínos zrakové a sluchové vnímání. Což je zvláštní, protože právě zrak souvisí s výše zmiňovanou vizuomotorikou. Sluch je taktéž </w:t>
      </w:r>
      <w:r>
        <w:rPr>
          <w:rFonts w:ascii="Times New Roman" w:hAnsi="Times New Roman" w:cs="Times New Roman"/>
          <w:color w:val="000000" w:themeColor="text1"/>
          <w:sz w:val="24"/>
          <w:szCs w:val="24"/>
        </w:rPr>
        <w:lastRenderedPageBreak/>
        <w:t>důležitou součástí úspěšnosti dítěte, jelikož jej potřebuje ke sluchovému rozeznávání hlásek, které se později ve škole učí číst a psát. S tím souvisí řeč dítěte a správná výslovnost, kterou považuje 66 % respondentů za největší přínos</w:t>
      </w:r>
      <w:r w:rsidR="004C0451">
        <w:rPr>
          <w:rFonts w:ascii="Times New Roman" w:hAnsi="Times New Roman" w:cs="Times New Roman"/>
          <w:color w:val="000000" w:themeColor="text1"/>
          <w:sz w:val="24"/>
          <w:szCs w:val="24"/>
        </w:rPr>
        <w:t xml:space="preserve"> v oblasti psychologické. V grafu 39 si můžeme všimnout, že v oblasti sociální považuje 46 % dotazovaných za největší přínos povinného předškolního vzdělávání začlenění dítěte do kolektivu. Dítě potřebuje ke hře kamarády. Důvodem je rozvíjení prosociálního chování, sociální citlivosti, tolerance, respektu, rozvoj komunikačních schopností a dovedností. Dítě má potřebu žít ve společenství druhých lidí a je důležité, aby se cítilo mezi ostatními dobře, protože to má obrovský vliv na jeho další rozvoj. </w:t>
      </w:r>
    </w:p>
    <w:p w:rsidR="004669ED" w:rsidRDefault="004669ED" w:rsidP="00431E3F">
      <w:pPr>
        <w:spacing w:line="360" w:lineRule="auto"/>
        <w:jc w:val="both"/>
        <w:rPr>
          <w:rFonts w:ascii="Times New Roman" w:hAnsi="Times New Roman" w:cs="Times New Roman"/>
          <w:b/>
          <w:bCs/>
          <w:color w:val="000000" w:themeColor="text1"/>
          <w:sz w:val="24"/>
          <w:szCs w:val="24"/>
          <w:u w:val="single"/>
        </w:rPr>
      </w:pPr>
      <w:r w:rsidRPr="00251299">
        <w:rPr>
          <w:rFonts w:ascii="Times New Roman" w:hAnsi="Times New Roman" w:cs="Times New Roman"/>
          <w:b/>
          <w:bCs/>
          <w:color w:val="000000" w:themeColor="text1"/>
          <w:sz w:val="24"/>
          <w:szCs w:val="24"/>
          <w:u w:val="single"/>
        </w:rPr>
        <w:t>3. Co rodiče od povinné předškolní docházky očekávají?</w:t>
      </w:r>
    </w:p>
    <w:p w:rsidR="004C0451" w:rsidRPr="004C0451" w:rsidRDefault="004C0451" w:rsidP="00431E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Polovina rodičů očekává, že bude jejich dítě díky povinné předškolní docházce</w:t>
      </w:r>
      <w:r w:rsidR="000236E4">
        <w:rPr>
          <w:rFonts w:ascii="Times New Roman" w:hAnsi="Times New Roman" w:cs="Times New Roman"/>
          <w:color w:val="000000" w:themeColor="text1"/>
          <w:sz w:val="24"/>
          <w:szCs w:val="24"/>
        </w:rPr>
        <w:t xml:space="preserve"> dostatečně připraveno na vstup do základní školy a úspěšně zvládne tento stupeň vzdělávání. 90 % rodičů neuvažuje o odkladu školní docházky, což vypovídá o tom, že je povinné předškolní vzdělávání ve školním roce 2022/2023 </w:t>
      </w:r>
      <w:r w:rsidR="00431E3F">
        <w:rPr>
          <w:rFonts w:ascii="Times New Roman" w:hAnsi="Times New Roman" w:cs="Times New Roman"/>
          <w:color w:val="000000" w:themeColor="text1"/>
          <w:sz w:val="24"/>
          <w:szCs w:val="24"/>
        </w:rPr>
        <w:t>na skvělé úrovni</w:t>
      </w:r>
      <w:r w:rsidR="000236E4">
        <w:rPr>
          <w:rFonts w:ascii="Times New Roman" w:hAnsi="Times New Roman" w:cs="Times New Roman"/>
          <w:color w:val="000000" w:themeColor="text1"/>
          <w:sz w:val="24"/>
          <w:szCs w:val="24"/>
        </w:rPr>
        <w:t xml:space="preserve">. 22 % </w:t>
      </w:r>
      <w:r w:rsidR="00431E3F">
        <w:rPr>
          <w:rFonts w:ascii="Times New Roman" w:hAnsi="Times New Roman" w:cs="Times New Roman"/>
          <w:color w:val="000000" w:themeColor="text1"/>
          <w:sz w:val="24"/>
          <w:szCs w:val="24"/>
        </w:rPr>
        <w:t xml:space="preserve">dotazovaných </w:t>
      </w:r>
      <w:r w:rsidR="000236E4">
        <w:rPr>
          <w:rFonts w:ascii="Times New Roman" w:hAnsi="Times New Roman" w:cs="Times New Roman"/>
          <w:color w:val="000000" w:themeColor="text1"/>
          <w:sz w:val="24"/>
          <w:szCs w:val="24"/>
        </w:rPr>
        <w:t>očekává rozvoj psychologické oblasti, konkrétně rozvoj řeči</w:t>
      </w:r>
      <w:r w:rsidR="00431E3F">
        <w:rPr>
          <w:rFonts w:ascii="Times New Roman" w:hAnsi="Times New Roman" w:cs="Times New Roman"/>
          <w:color w:val="000000" w:themeColor="text1"/>
          <w:sz w:val="24"/>
          <w:szCs w:val="24"/>
        </w:rPr>
        <w:t xml:space="preserve">. </w:t>
      </w:r>
      <w:r w:rsidR="00765310">
        <w:rPr>
          <w:rFonts w:ascii="Times New Roman" w:hAnsi="Times New Roman" w:cs="Times New Roman"/>
          <w:color w:val="000000" w:themeColor="text1"/>
          <w:sz w:val="24"/>
          <w:szCs w:val="24"/>
        </w:rPr>
        <w:t xml:space="preserve">Mnoho mateřských škol zařazuje do vzdělávací nabídky logopedickou prevenci. Z mého pohledu většina rodičů spoléhá pouze na mateřskou školu, že naučí dítě mluvit, ale přitom zapomíná na své povinnosti, především na zabezpečování výchovy a vzdělávání. Aby byly odstraněny nedostatky v řečovém projevu, musí rodiče doma s dítětem poctivě, několikrát denně trénovat. Mnoho rodičů však spoléhá pouze na mateřskou školu a doma s dítětem nic neprocvičuje. Pokud tedy logopedická prevence nestačí, měl by rodič kontaktovat klinického logopeda a zajistit dítěti dostatečný rozvoj v této oblasti. </w:t>
      </w:r>
      <w:r w:rsidR="000236E4">
        <w:rPr>
          <w:rFonts w:ascii="Times New Roman" w:hAnsi="Times New Roman" w:cs="Times New Roman"/>
          <w:color w:val="000000" w:themeColor="text1"/>
          <w:sz w:val="24"/>
          <w:szCs w:val="24"/>
        </w:rPr>
        <w:t>Je důležité zmínit, že aby</w:t>
      </w:r>
      <w:r w:rsidR="00431E3F">
        <w:rPr>
          <w:rFonts w:ascii="Times New Roman" w:hAnsi="Times New Roman" w:cs="Times New Roman"/>
          <w:color w:val="000000" w:themeColor="text1"/>
          <w:sz w:val="24"/>
          <w:szCs w:val="24"/>
        </w:rPr>
        <w:t xml:space="preserve"> byly děti na základní školu dobře připraveny</w:t>
      </w:r>
      <w:r w:rsidR="000236E4">
        <w:rPr>
          <w:rFonts w:ascii="Times New Roman" w:hAnsi="Times New Roman" w:cs="Times New Roman"/>
          <w:color w:val="000000" w:themeColor="text1"/>
          <w:sz w:val="24"/>
          <w:szCs w:val="24"/>
        </w:rPr>
        <w:t>, musí rodiče s mateřskou školou plně spolupracovat. Rodiče i pedagogové mají mnoho způsobů, jak navazovat úspěšnou spolupráci. Formou denních rozhovorů mohou rodiče sdílet s pedagogy své poznatky, informovat se o vzdělávacích výsledcích dítěte, aby</w:t>
      </w:r>
      <w:r w:rsidR="00652026">
        <w:rPr>
          <w:rFonts w:ascii="Times New Roman" w:hAnsi="Times New Roman" w:cs="Times New Roman"/>
          <w:color w:val="000000" w:themeColor="text1"/>
          <w:sz w:val="24"/>
          <w:szCs w:val="24"/>
        </w:rPr>
        <w:t xml:space="preserve"> byly</w:t>
      </w:r>
      <w:r w:rsidR="000236E4">
        <w:rPr>
          <w:rFonts w:ascii="Times New Roman" w:hAnsi="Times New Roman" w:cs="Times New Roman"/>
          <w:color w:val="000000" w:themeColor="text1"/>
          <w:sz w:val="24"/>
          <w:szCs w:val="24"/>
        </w:rPr>
        <w:t xml:space="preserve"> případné nedostatky díky domácímu procvičování odstraněny. Na druhou stranu pro pedagoga je taktéž důležité znát individuální vývoj a potřeby dětí, aby </w:t>
      </w:r>
      <w:r w:rsidR="00652026">
        <w:rPr>
          <w:rFonts w:ascii="Times New Roman" w:hAnsi="Times New Roman" w:cs="Times New Roman"/>
          <w:color w:val="000000" w:themeColor="text1"/>
          <w:sz w:val="24"/>
          <w:szCs w:val="24"/>
        </w:rPr>
        <w:t>docházelo</w:t>
      </w:r>
      <w:r w:rsidR="00431E3F">
        <w:rPr>
          <w:rFonts w:ascii="Times New Roman" w:hAnsi="Times New Roman" w:cs="Times New Roman"/>
          <w:color w:val="000000" w:themeColor="text1"/>
          <w:sz w:val="24"/>
          <w:szCs w:val="24"/>
        </w:rPr>
        <w:t xml:space="preserve"> díky </w:t>
      </w:r>
      <w:r w:rsidR="000236E4">
        <w:rPr>
          <w:rFonts w:ascii="Times New Roman" w:hAnsi="Times New Roman" w:cs="Times New Roman"/>
          <w:color w:val="000000" w:themeColor="text1"/>
          <w:sz w:val="24"/>
          <w:szCs w:val="24"/>
        </w:rPr>
        <w:t>vhodn</w:t>
      </w:r>
      <w:r w:rsidR="00431E3F">
        <w:rPr>
          <w:rFonts w:ascii="Times New Roman" w:hAnsi="Times New Roman" w:cs="Times New Roman"/>
          <w:color w:val="000000" w:themeColor="text1"/>
          <w:sz w:val="24"/>
          <w:szCs w:val="24"/>
        </w:rPr>
        <w:t>ě</w:t>
      </w:r>
      <w:r w:rsidR="000236E4">
        <w:rPr>
          <w:rFonts w:ascii="Times New Roman" w:hAnsi="Times New Roman" w:cs="Times New Roman"/>
          <w:color w:val="000000" w:themeColor="text1"/>
          <w:sz w:val="24"/>
          <w:szCs w:val="24"/>
        </w:rPr>
        <w:t xml:space="preserve"> </w:t>
      </w:r>
      <w:r w:rsidR="00431E3F">
        <w:rPr>
          <w:rFonts w:ascii="Times New Roman" w:hAnsi="Times New Roman" w:cs="Times New Roman"/>
          <w:color w:val="000000" w:themeColor="text1"/>
          <w:sz w:val="24"/>
          <w:szCs w:val="24"/>
        </w:rPr>
        <w:t xml:space="preserve">zvolené </w:t>
      </w:r>
      <w:r w:rsidR="000236E4">
        <w:rPr>
          <w:rFonts w:ascii="Times New Roman" w:hAnsi="Times New Roman" w:cs="Times New Roman"/>
          <w:color w:val="000000" w:themeColor="text1"/>
          <w:sz w:val="24"/>
          <w:szCs w:val="24"/>
        </w:rPr>
        <w:t>vzdělávací nabíd</w:t>
      </w:r>
      <w:r w:rsidR="00431E3F">
        <w:rPr>
          <w:rFonts w:ascii="Times New Roman" w:hAnsi="Times New Roman" w:cs="Times New Roman"/>
          <w:color w:val="000000" w:themeColor="text1"/>
          <w:sz w:val="24"/>
          <w:szCs w:val="24"/>
        </w:rPr>
        <w:t>ce</w:t>
      </w:r>
      <w:r w:rsidR="00652026">
        <w:rPr>
          <w:rFonts w:ascii="Times New Roman" w:hAnsi="Times New Roman" w:cs="Times New Roman"/>
          <w:color w:val="000000" w:themeColor="text1"/>
          <w:sz w:val="24"/>
          <w:szCs w:val="24"/>
        </w:rPr>
        <w:t xml:space="preserve"> k</w:t>
      </w:r>
      <w:r w:rsidR="000236E4">
        <w:rPr>
          <w:rFonts w:ascii="Times New Roman" w:hAnsi="Times New Roman" w:cs="Times New Roman"/>
          <w:color w:val="000000" w:themeColor="text1"/>
          <w:sz w:val="24"/>
          <w:szCs w:val="24"/>
        </w:rPr>
        <w:t xml:space="preserve"> </w:t>
      </w:r>
      <w:r w:rsidR="00431E3F">
        <w:rPr>
          <w:rFonts w:ascii="Times New Roman" w:hAnsi="Times New Roman" w:cs="Times New Roman"/>
          <w:color w:val="000000" w:themeColor="text1"/>
          <w:sz w:val="24"/>
          <w:szCs w:val="24"/>
        </w:rPr>
        <w:t>optimáln</w:t>
      </w:r>
      <w:r w:rsidR="00652026">
        <w:rPr>
          <w:rFonts w:ascii="Times New Roman" w:hAnsi="Times New Roman" w:cs="Times New Roman"/>
          <w:color w:val="000000" w:themeColor="text1"/>
          <w:sz w:val="24"/>
          <w:szCs w:val="24"/>
        </w:rPr>
        <w:t>ímu</w:t>
      </w:r>
      <w:r w:rsidR="00431E3F">
        <w:rPr>
          <w:rFonts w:ascii="Times New Roman" w:hAnsi="Times New Roman" w:cs="Times New Roman"/>
          <w:color w:val="000000" w:themeColor="text1"/>
          <w:sz w:val="24"/>
          <w:szCs w:val="24"/>
        </w:rPr>
        <w:t xml:space="preserve"> rozv</w:t>
      </w:r>
      <w:r w:rsidR="00652026">
        <w:rPr>
          <w:rFonts w:ascii="Times New Roman" w:hAnsi="Times New Roman" w:cs="Times New Roman"/>
          <w:color w:val="000000" w:themeColor="text1"/>
          <w:sz w:val="24"/>
          <w:szCs w:val="24"/>
        </w:rPr>
        <w:t>oji ve všech oblastech</w:t>
      </w:r>
      <w:r w:rsidR="000236E4">
        <w:rPr>
          <w:rFonts w:ascii="Times New Roman" w:hAnsi="Times New Roman" w:cs="Times New Roman"/>
          <w:color w:val="000000" w:themeColor="text1"/>
          <w:sz w:val="24"/>
          <w:szCs w:val="24"/>
        </w:rPr>
        <w:t>.</w:t>
      </w:r>
    </w:p>
    <w:p w:rsidR="004669ED" w:rsidRPr="004669ED" w:rsidRDefault="004669ED" w:rsidP="004669ED">
      <w:pPr>
        <w:spacing w:line="360" w:lineRule="auto"/>
        <w:jc w:val="both"/>
        <w:rPr>
          <w:rFonts w:ascii="Times New Roman" w:hAnsi="Times New Roman" w:cs="Times New Roman"/>
          <w:color w:val="000000" w:themeColor="text1"/>
          <w:sz w:val="24"/>
          <w:szCs w:val="24"/>
        </w:rPr>
      </w:pPr>
    </w:p>
    <w:p w:rsidR="004669ED" w:rsidRPr="004669ED" w:rsidRDefault="004669ED" w:rsidP="004669ED"/>
    <w:p w:rsidR="00251299" w:rsidRPr="004C0451" w:rsidRDefault="00251299" w:rsidP="00652026">
      <w:pPr>
        <w:pStyle w:val="Nadpis1"/>
        <w:numPr>
          <w:ilvl w:val="0"/>
          <w:numId w:val="0"/>
        </w:numPr>
        <w:spacing w:line="360" w:lineRule="auto"/>
        <w:rPr>
          <w:rFonts w:ascii="Times New Roman" w:hAnsi="Times New Roman" w:cs="Times New Roman"/>
          <w:b/>
          <w:bCs/>
          <w:color w:val="000000" w:themeColor="text1"/>
          <w:shd w:val="clear" w:color="auto" w:fill="FFFFFF"/>
        </w:rPr>
      </w:pPr>
      <w:r>
        <w:rPr>
          <w:shd w:val="clear" w:color="auto" w:fill="FFFFFF"/>
        </w:rPr>
        <w:br w:type="page"/>
      </w:r>
      <w:bookmarkStart w:id="49" w:name="_Toc138059169"/>
      <w:r w:rsidRPr="004C0451">
        <w:rPr>
          <w:rFonts w:ascii="Times New Roman" w:hAnsi="Times New Roman" w:cs="Times New Roman"/>
          <w:b/>
          <w:bCs/>
          <w:color w:val="000000" w:themeColor="text1"/>
          <w:shd w:val="clear" w:color="auto" w:fill="FFFFFF"/>
        </w:rPr>
        <w:lastRenderedPageBreak/>
        <w:t>Závěr</w:t>
      </w:r>
      <w:bookmarkEnd w:id="49"/>
    </w:p>
    <w:p w:rsidR="00652026" w:rsidRPr="00BD7D14" w:rsidRDefault="00652026" w:rsidP="00BD7D1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251299" w:rsidRPr="00652026">
        <w:rPr>
          <w:rFonts w:ascii="Times New Roman" w:hAnsi="Times New Roman" w:cs="Times New Roman"/>
          <w:color w:val="000000" w:themeColor="text1"/>
          <w:sz w:val="24"/>
          <w:szCs w:val="24"/>
          <w:shd w:val="clear" w:color="auto" w:fill="FFFFFF"/>
        </w:rPr>
        <w:t>Jak už bylo zmíněno, povinná předškolní docházka má významný vliv na rozvoj osobnosti dítěte. V životě se dítě neobejde bez potřebných kompetencí, které získá právě v tomto věku. Musí se totiž naučit</w:t>
      </w:r>
      <w:r w:rsidR="004C0451" w:rsidRPr="00652026">
        <w:rPr>
          <w:rFonts w:ascii="Times New Roman" w:hAnsi="Times New Roman" w:cs="Times New Roman"/>
          <w:color w:val="000000" w:themeColor="text1"/>
          <w:sz w:val="24"/>
          <w:szCs w:val="24"/>
          <w:shd w:val="clear" w:color="auto" w:fill="FFFFFF"/>
        </w:rPr>
        <w:t xml:space="preserve"> žít ve společenství druhých lid</w:t>
      </w:r>
      <w:r>
        <w:rPr>
          <w:rFonts w:ascii="Times New Roman" w:hAnsi="Times New Roman" w:cs="Times New Roman"/>
          <w:color w:val="000000" w:themeColor="text1"/>
          <w:sz w:val="24"/>
          <w:szCs w:val="24"/>
          <w:shd w:val="clear" w:color="auto" w:fill="FFFFFF"/>
        </w:rPr>
        <w:t>í</w:t>
      </w:r>
      <w:r w:rsidR="004C0451" w:rsidRPr="00652026">
        <w:rPr>
          <w:rFonts w:ascii="Times New Roman" w:hAnsi="Times New Roman" w:cs="Times New Roman"/>
          <w:color w:val="000000" w:themeColor="text1"/>
          <w:sz w:val="24"/>
          <w:szCs w:val="24"/>
          <w:shd w:val="clear" w:color="auto" w:fill="FFFFFF"/>
        </w:rPr>
        <w:t xml:space="preserve">, respektovat pravidla, </w:t>
      </w:r>
      <w:r w:rsidR="004C0451" w:rsidRPr="00BD7D14">
        <w:rPr>
          <w:rFonts w:ascii="Times New Roman" w:hAnsi="Times New Roman" w:cs="Times New Roman"/>
          <w:color w:val="000000" w:themeColor="text1"/>
          <w:sz w:val="24"/>
          <w:szCs w:val="24"/>
          <w:shd w:val="clear" w:color="auto" w:fill="FFFFFF"/>
        </w:rPr>
        <w:t>řešit různé problémy, se kterými se může v každodenním životě setkat.</w:t>
      </w:r>
    </w:p>
    <w:p w:rsidR="00A93598" w:rsidRDefault="00BD7D14" w:rsidP="00BD7D1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shd w:val="clear" w:color="auto" w:fill="FFFFFF"/>
        </w:rPr>
        <w:tab/>
      </w:r>
      <w:r w:rsidR="00652026" w:rsidRPr="00BD7D14">
        <w:rPr>
          <w:rFonts w:ascii="Times New Roman" w:hAnsi="Times New Roman" w:cs="Times New Roman"/>
          <w:color w:val="000000" w:themeColor="text1"/>
          <w:sz w:val="24"/>
          <w:szCs w:val="24"/>
          <w:shd w:val="clear" w:color="auto" w:fill="FFFFFF"/>
        </w:rPr>
        <w:t xml:space="preserve">Cílem práce bylo formou dotazníkového šetření zjistit </w:t>
      </w:r>
      <w:r w:rsidR="00652026" w:rsidRPr="00BD7D14">
        <w:rPr>
          <w:rFonts w:ascii="Times New Roman" w:hAnsi="Times New Roman" w:cs="Times New Roman"/>
          <w:color w:val="000000" w:themeColor="text1"/>
          <w:sz w:val="24"/>
          <w:szCs w:val="24"/>
        </w:rPr>
        <w:t>názory rodičovské veřejnosti na důležitost povinného předškolního vzdělávání</w:t>
      </w:r>
      <w:r w:rsidR="00652026" w:rsidRPr="00BD7D14">
        <w:rPr>
          <w:rFonts w:ascii="Times New Roman" w:hAnsi="Times New Roman" w:cs="Times New Roman"/>
          <w:sz w:val="24"/>
          <w:szCs w:val="24"/>
          <w:shd w:val="clear" w:color="auto" w:fill="FFFFFF"/>
        </w:rPr>
        <w:t>, což se podařilo. Rodiče ji považují za důležitou a očekávají, že díky povinné předškolní docházce budou děti dostatečně připraveny na zvládnutí dalšího stupně vzdělávání.</w:t>
      </w:r>
      <w:r w:rsidR="004B4BA2">
        <w:rPr>
          <w:rFonts w:ascii="Times New Roman" w:hAnsi="Times New Roman" w:cs="Times New Roman"/>
          <w:sz w:val="24"/>
          <w:szCs w:val="24"/>
          <w:shd w:val="clear" w:color="auto" w:fill="FFFFFF"/>
        </w:rPr>
        <w:t xml:space="preserve"> </w:t>
      </w:r>
      <w:r w:rsidR="00652026" w:rsidRPr="00BD7D14">
        <w:rPr>
          <w:rFonts w:ascii="Times New Roman" w:hAnsi="Times New Roman" w:cs="Times New Roman"/>
          <w:sz w:val="24"/>
          <w:szCs w:val="24"/>
          <w:shd w:val="clear" w:color="auto" w:fill="FFFFFF"/>
        </w:rPr>
        <w:t xml:space="preserve">Největším přínosem povinného předškolního vzdělávání je podle rodičů </w:t>
      </w:r>
      <w:proofErr w:type="spellStart"/>
      <w:r w:rsidR="00652026" w:rsidRPr="00BD7D14">
        <w:rPr>
          <w:rFonts w:ascii="Times New Roman" w:hAnsi="Times New Roman" w:cs="Times New Roman"/>
          <w:sz w:val="24"/>
          <w:szCs w:val="24"/>
          <w:shd w:val="clear" w:color="auto" w:fill="FFFFFF"/>
        </w:rPr>
        <w:t>vizuomotorická</w:t>
      </w:r>
      <w:proofErr w:type="spellEnd"/>
      <w:r w:rsidR="00652026" w:rsidRPr="00BD7D14">
        <w:rPr>
          <w:rFonts w:ascii="Times New Roman" w:hAnsi="Times New Roman" w:cs="Times New Roman"/>
          <w:sz w:val="24"/>
          <w:szCs w:val="24"/>
          <w:shd w:val="clear" w:color="auto" w:fill="FFFFFF"/>
        </w:rPr>
        <w:t xml:space="preserve"> koordinace, řeč a začlenění dítěte do kolektivu. Mateřské školy by se mohly zamyslet, zda dostatečně rozvíjí zrakové a sluchové vnímání dětí, jelikož žádný z rodičů nevidí přínos povinné předškolní docházky právě v těchto oblastech.</w:t>
      </w:r>
      <w:r w:rsidR="00A93598">
        <w:rPr>
          <w:rFonts w:ascii="Times New Roman" w:hAnsi="Times New Roman" w:cs="Times New Roman"/>
          <w:sz w:val="24"/>
          <w:szCs w:val="24"/>
          <w:shd w:val="clear" w:color="auto" w:fill="FFFFFF"/>
        </w:rPr>
        <w:t xml:space="preserve"> Respondenti pocházející z města vidí největší přínos v přípravě dětí na vstup do školy, naopak z vesnice považují za největší přínos rozvoj sociální oblasti. </w:t>
      </w:r>
      <w:r w:rsidRPr="00BD7D14">
        <w:rPr>
          <w:rFonts w:ascii="Times New Roman" w:hAnsi="Times New Roman" w:cs="Times New Roman"/>
          <w:sz w:val="24"/>
          <w:szCs w:val="24"/>
          <w:shd w:val="clear" w:color="auto" w:fill="FFFFFF"/>
        </w:rPr>
        <w:t xml:space="preserve">Povinné předškolní vzdělávání vede podle </w:t>
      </w:r>
      <w:r w:rsidR="00A93598">
        <w:rPr>
          <w:rFonts w:ascii="Times New Roman" w:hAnsi="Times New Roman" w:cs="Times New Roman"/>
          <w:sz w:val="24"/>
          <w:szCs w:val="24"/>
          <w:shd w:val="clear" w:color="auto" w:fill="FFFFFF"/>
        </w:rPr>
        <w:t xml:space="preserve">všech </w:t>
      </w:r>
      <w:r w:rsidRPr="00BD7D14">
        <w:rPr>
          <w:rFonts w:ascii="Times New Roman" w:hAnsi="Times New Roman" w:cs="Times New Roman"/>
          <w:sz w:val="24"/>
          <w:szCs w:val="24"/>
          <w:shd w:val="clear" w:color="auto" w:fill="FFFFFF"/>
        </w:rPr>
        <w:t>rodičů k dostatečné přípravě dětí na vstup do základní školy.</w:t>
      </w:r>
      <w:r w:rsidR="00A93598">
        <w:rPr>
          <w:rFonts w:ascii="Times New Roman" w:hAnsi="Times New Roman" w:cs="Times New Roman"/>
          <w:sz w:val="24"/>
          <w:szCs w:val="24"/>
          <w:shd w:val="clear" w:color="auto" w:fill="FFFFFF"/>
        </w:rPr>
        <w:t xml:space="preserve"> Avšak záleží vždy na vzájemné spolupráci, která je dle výzkumného šetření lepší ve vesnických mateřských školách.</w:t>
      </w:r>
    </w:p>
    <w:p w:rsidR="00A93598" w:rsidRDefault="00A93598" w:rsidP="00BD7D1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Rodiče i pedagogové by si měli uvědomit, že právě spolupráce je základní kamenem úspěchu. Rodič by měl vést dítě k budování pozitivního vztahu ke škole, měl by se o ní i zaměstnancích vyjadřovat v dobrém slova smyslu, jelikož dítě všechno vnímá. To samé platí i o předškolním zařízení, které by mělo respektovat výchovu v rodině, vytvářet vhodné podmínky pro spolupráci a být pro rodiče i děti oporou.</w:t>
      </w:r>
    </w:p>
    <w:p w:rsidR="00A93598" w:rsidRDefault="00A9359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A93598" w:rsidRPr="00E550C4" w:rsidRDefault="00E550C4" w:rsidP="002D3751">
      <w:pPr>
        <w:pStyle w:val="Nadpis1"/>
        <w:numPr>
          <w:ilvl w:val="0"/>
          <w:numId w:val="0"/>
        </w:numPr>
        <w:spacing w:line="360" w:lineRule="auto"/>
        <w:rPr>
          <w:rFonts w:ascii="Times New Roman" w:hAnsi="Times New Roman" w:cs="Times New Roman"/>
          <w:b/>
          <w:bCs/>
          <w:color w:val="000000" w:themeColor="text1"/>
          <w:shd w:val="clear" w:color="auto" w:fill="FFFFFF"/>
        </w:rPr>
      </w:pPr>
      <w:bookmarkStart w:id="50" w:name="_Toc138059170"/>
      <w:r w:rsidRPr="00E550C4">
        <w:rPr>
          <w:rFonts w:ascii="Times New Roman" w:hAnsi="Times New Roman" w:cs="Times New Roman"/>
          <w:b/>
          <w:bCs/>
          <w:color w:val="000000" w:themeColor="text1"/>
          <w:shd w:val="clear" w:color="auto" w:fill="FFFFFF"/>
        </w:rPr>
        <w:lastRenderedPageBreak/>
        <w:t>Seznam literatury</w:t>
      </w:r>
      <w:bookmarkEnd w:id="50"/>
    </w:p>
    <w:p w:rsidR="00E550C4" w:rsidRPr="002D3751" w:rsidRDefault="00E550C4" w:rsidP="002D3751">
      <w:pPr>
        <w:spacing w:line="360" w:lineRule="auto"/>
        <w:jc w:val="both"/>
        <w:rPr>
          <w:rFonts w:ascii="Times New Roman" w:hAnsi="Times New Roman" w:cs="Times New Roman"/>
          <w:b/>
          <w:bCs/>
          <w:color w:val="2F5496" w:themeColor="accent1" w:themeShade="BF"/>
          <w:sz w:val="24"/>
          <w:szCs w:val="24"/>
          <w:shd w:val="clear" w:color="auto" w:fill="FFFFFF"/>
        </w:rPr>
      </w:pPr>
      <w:r w:rsidRPr="002D3751">
        <w:rPr>
          <w:rFonts w:ascii="Times New Roman" w:hAnsi="Times New Roman" w:cs="Times New Roman"/>
          <w:sz w:val="24"/>
          <w:szCs w:val="24"/>
          <w:shd w:val="clear" w:color="auto" w:fill="FFFFFF"/>
        </w:rPr>
        <w:t xml:space="preserve">BARNETT W. S., </w:t>
      </w:r>
      <w:proofErr w:type="spellStart"/>
      <w:r w:rsidRPr="002D3751">
        <w:rPr>
          <w:rFonts w:ascii="Times New Roman" w:hAnsi="Times New Roman" w:cs="Times New Roman"/>
          <w:i/>
          <w:sz w:val="24"/>
          <w:szCs w:val="24"/>
          <w:shd w:val="clear" w:color="auto" w:fill="FFFFFF"/>
        </w:rPr>
        <w:t>Preschool</w:t>
      </w:r>
      <w:proofErr w:type="spellEnd"/>
      <w:r w:rsidRPr="002D3751">
        <w:rPr>
          <w:rFonts w:ascii="Times New Roman" w:hAnsi="Times New Roman" w:cs="Times New Roman"/>
          <w:i/>
          <w:sz w:val="24"/>
          <w:szCs w:val="24"/>
          <w:shd w:val="clear" w:color="auto" w:fill="FFFFFF"/>
        </w:rPr>
        <w:t xml:space="preserve"> </w:t>
      </w:r>
      <w:proofErr w:type="spellStart"/>
      <w:r w:rsidRPr="002D3751">
        <w:rPr>
          <w:rFonts w:ascii="Times New Roman" w:hAnsi="Times New Roman" w:cs="Times New Roman"/>
          <w:i/>
          <w:sz w:val="24"/>
          <w:szCs w:val="24"/>
          <w:shd w:val="clear" w:color="auto" w:fill="FFFFFF"/>
        </w:rPr>
        <w:t>Education</w:t>
      </w:r>
      <w:proofErr w:type="spellEnd"/>
      <w:r w:rsidRPr="002D3751">
        <w:rPr>
          <w:rFonts w:ascii="Times New Roman" w:hAnsi="Times New Roman" w:cs="Times New Roman"/>
          <w:i/>
          <w:sz w:val="24"/>
          <w:szCs w:val="24"/>
          <w:shd w:val="clear" w:color="auto" w:fill="FFFFFF"/>
        </w:rPr>
        <w:t xml:space="preserve"> and </w:t>
      </w:r>
      <w:proofErr w:type="spellStart"/>
      <w:r w:rsidRPr="002D3751">
        <w:rPr>
          <w:rFonts w:ascii="Times New Roman" w:hAnsi="Times New Roman" w:cs="Times New Roman"/>
          <w:i/>
          <w:sz w:val="24"/>
          <w:szCs w:val="24"/>
          <w:shd w:val="clear" w:color="auto" w:fill="FFFFFF"/>
        </w:rPr>
        <w:t>Its</w:t>
      </w:r>
      <w:proofErr w:type="spellEnd"/>
      <w:r w:rsidRPr="002D3751">
        <w:rPr>
          <w:rFonts w:ascii="Times New Roman" w:hAnsi="Times New Roman" w:cs="Times New Roman"/>
          <w:i/>
          <w:sz w:val="24"/>
          <w:szCs w:val="24"/>
          <w:shd w:val="clear" w:color="auto" w:fill="FFFFFF"/>
        </w:rPr>
        <w:t xml:space="preserve"> </w:t>
      </w:r>
      <w:proofErr w:type="spellStart"/>
      <w:r w:rsidRPr="002D3751">
        <w:rPr>
          <w:rFonts w:ascii="Times New Roman" w:hAnsi="Times New Roman" w:cs="Times New Roman"/>
          <w:i/>
          <w:sz w:val="24"/>
          <w:szCs w:val="24"/>
          <w:shd w:val="clear" w:color="auto" w:fill="FFFFFF"/>
        </w:rPr>
        <w:t>Lasting</w:t>
      </w:r>
      <w:proofErr w:type="spellEnd"/>
      <w:r w:rsidRPr="002D3751">
        <w:rPr>
          <w:rFonts w:ascii="Times New Roman" w:hAnsi="Times New Roman" w:cs="Times New Roman"/>
          <w:i/>
          <w:sz w:val="24"/>
          <w:szCs w:val="24"/>
          <w:shd w:val="clear" w:color="auto" w:fill="FFFFFF"/>
        </w:rPr>
        <w:t xml:space="preserve"> </w:t>
      </w:r>
      <w:proofErr w:type="spellStart"/>
      <w:r w:rsidRPr="002D3751">
        <w:rPr>
          <w:rFonts w:ascii="Times New Roman" w:hAnsi="Times New Roman" w:cs="Times New Roman"/>
          <w:i/>
          <w:sz w:val="24"/>
          <w:szCs w:val="24"/>
          <w:shd w:val="clear" w:color="auto" w:fill="FFFFFF"/>
        </w:rPr>
        <w:t>Effects</w:t>
      </w:r>
      <w:proofErr w:type="spellEnd"/>
      <w:r w:rsidRPr="002D3751">
        <w:rPr>
          <w:rFonts w:ascii="Times New Roman" w:hAnsi="Times New Roman" w:cs="Times New Roman"/>
          <w:i/>
          <w:sz w:val="24"/>
          <w:szCs w:val="24"/>
          <w:shd w:val="clear" w:color="auto" w:fill="FFFFFF"/>
        </w:rPr>
        <w:t xml:space="preserve">: </w:t>
      </w:r>
      <w:proofErr w:type="spellStart"/>
      <w:r w:rsidRPr="002D3751">
        <w:rPr>
          <w:rFonts w:ascii="Times New Roman" w:hAnsi="Times New Roman" w:cs="Times New Roman"/>
          <w:i/>
          <w:sz w:val="24"/>
          <w:szCs w:val="24"/>
          <w:shd w:val="clear" w:color="auto" w:fill="FFFFFF"/>
        </w:rPr>
        <w:t>Research</w:t>
      </w:r>
      <w:proofErr w:type="spellEnd"/>
      <w:r w:rsidRPr="002D3751">
        <w:rPr>
          <w:rFonts w:ascii="Times New Roman" w:hAnsi="Times New Roman" w:cs="Times New Roman"/>
          <w:i/>
          <w:sz w:val="24"/>
          <w:szCs w:val="24"/>
          <w:shd w:val="clear" w:color="auto" w:fill="FFFFFF"/>
        </w:rPr>
        <w:t xml:space="preserve"> and </w:t>
      </w:r>
      <w:proofErr w:type="spellStart"/>
      <w:r w:rsidRPr="002D3751">
        <w:rPr>
          <w:rFonts w:ascii="Times New Roman" w:hAnsi="Times New Roman" w:cs="Times New Roman"/>
          <w:i/>
          <w:sz w:val="24"/>
          <w:szCs w:val="24"/>
          <w:shd w:val="clear" w:color="auto" w:fill="FFFFFF"/>
        </w:rPr>
        <w:t>Policy</w:t>
      </w:r>
      <w:proofErr w:type="spellEnd"/>
      <w:r w:rsidRPr="002D3751">
        <w:rPr>
          <w:rFonts w:ascii="Times New Roman" w:hAnsi="Times New Roman" w:cs="Times New Roman"/>
          <w:i/>
          <w:sz w:val="24"/>
          <w:szCs w:val="24"/>
          <w:shd w:val="clear" w:color="auto" w:fill="FFFFFF"/>
        </w:rPr>
        <w:t xml:space="preserve"> </w:t>
      </w:r>
      <w:proofErr w:type="spellStart"/>
      <w:r w:rsidRPr="002D3751">
        <w:rPr>
          <w:rFonts w:ascii="Times New Roman" w:hAnsi="Times New Roman" w:cs="Times New Roman"/>
          <w:i/>
          <w:sz w:val="24"/>
          <w:szCs w:val="24"/>
          <w:shd w:val="clear" w:color="auto" w:fill="FFFFFF"/>
        </w:rPr>
        <w:t>Implications</w:t>
      </w:r>
      <w:proofErr w:type="spellEnd"/>
      <w:r w:rsidRPr="002D3751">
        <w:rPr>
          <w:rFonts w:ascii="Times New Roman" w:hAnsi="Times New Roman" w:cs="Times New Roman"/>
          <w:i/>
          <w:sz w:val="24"/>
          <w:szCs w:val="24"/>
          <w:shd w:val="clear" w:color="auto" w:fill="FFFFFF"/>
        </w:rPr>
        <w:t xml:space="preserve">. </w:t>
      </w:r>
      <w:r w:rsidRPr="002D3751">
        <w:rPr>
          <w:rFonts w:ascii="Times New Roman" w:hAnsi="Times New Roman" w:cs="Times New Roman"/>
          <w:sz w:val="24"/>
          <w:szCs w:val="24"/>
          <w:shd w:val="clear" w:color="auto" w:fill="FFFFFF"/>
        </w:rPr>
        <w:t xml:space="preserve">Great </w:t>
      </w:r>
      <w:proofErr w:type="spellStart"/>
      <w:r w:rsidRPr="002D3751">
        <w:rPr>
          <w:rFonts w:ascii="Times New Roman" w:hAnsi="Times New Roman" w:cs="Times New Roman"/>
          <w:sz w:val="24"/>
          <w:szCs w:val="24"/>
          <w:shd w:val="clear" w:color="auto" w:fill="FFFFFF"/>
        </w:rPr>
        <w:t>Lakes</w:t>
      </w:r>
      <w:proofErr w:type="spellEnd"/>
      <w:r w:rsidRPr="002D3751">
        <w:rPr>
          <w:rFonts w:ascii="Times New Roman" w:hAnsi="Times New Roman" w:cs="Times New Roman"/>
          <w:sz w:val="24"/>
          <w:szCs w:val="24"/>
          <w:shd w:val="clear" w:color="auto" w:fill="FFFFFF"/>
        </w:rPr>
        <w:t xml:space="preserve"> Center </w:t>
      </w:r>
      <w:proofErr w:type="spellStart"/>
      <w:r w:rsidRPr="002D3751">
        <w:rPr>
          <w:rFonts w:ascii="Times New Roman" w:hAnsi="Times New Roman" w:cs="Times New Roman"/>
          <w:sz w:val="24"/>
          <w:szCs w:val="24"/>
          <w:shd w:val="clear" w:color="auto" w:fill="FFFFFF"/>
        </w:rPr>
        <w:t>for</w:t>
      </w:r>
      <w:proofErr w:type="spellEnd"/>
      <w:r w:rsidRPr="002D3751">
        <w:rPr>
          <w:rFonts w:ascii="Times New Roman" w:hAnsi="Times New Roman" w:cs="Times New Roman"/>
          <w:sz w:val="24"/>
          <w:szCs w:val="24"/>
          <w:shd w:val="clear" w:color="auto" w:fill="FFFFFF"/>
        </w:rPr>
        <w:t xml:space="preserve"> </w:t>
      </w:r>
      <w:proofErr w:type="spellStart"/>
      <w:r w:rsidRPr="002D3751">
        <w:rPr>
          <w:rFonts w:ascii="Times New Roman" w:hAnsi="Times New Roman" w:cs="Times New Roman"/>
          <w:sz w:val="24"/>
          <w:szCs w:val="24"/>
          <w:shd w:val="clear" w:color="auto" w:fill="FFFFFF"/>
        </w:rPr>
        <w:t>education</w:t>
      </w:r>
      <w:proofErr w:type="spellEnd"/>
      <w:r w:rsidRPr="002D3751">
        <w:rPr>
          <w:rFonts w:ascii="Times New Roman" w:hAnsi="Times New Roman" w:cs="Times New Roman"/>
          <w:sz w:val="24"/>
          <w:szCs w:val="24"/>
          <w:shd w:val="clear" w:color="auto" w:fill="FFFFFF"/>
        </w:rPr>
        <w:t xml:space="preserve"> </w:t>
      </w:r>
      <w:proofErr w:type="spellStart"/>
      <w:r w:rsidRPr="002D3751">
        <w:rPr>
          <w:rFonts w:ascii="Times New Roman" w:hAnsi="Times New Roman" w:cs="Times New Roman"/>
          <w:sz w:val="24"/>
          <w:szCs w:val="24"/>
          <w:shd w:val="clear" w:color="auto" w:fill="FFFFFF"/>
        </w:rPr>
        <w:t>research</w:t>
      </w:r>
      <w:proofErr w:type="spellEnd"/>
      <w:r w:rsidRPr="002D3751">
        <w:rPr>
          <w:rFonts w:ascii="Times New Roman" w:hAnsi="Times New Roman" w:cs="Times New Roman"/>
          <w:sz w:val="24"/>
          <w:szCs w:val="24"/>
          <w:shd w:val="clear" w:color="auto" w:fill="FFFFFF"/>
        </w:rPr>
        <w:t xml:space="preserve"> and </w:t>
      </w:r>
      <w:proofErr w:type="spellStart"/>
      <w:r w:rsidRPr="002D3751">
        <w:rPr>
          <w:rFonts w:ascii="Times New Roman" w:hAnsi="Times New Roman" w:cs="Times New Roman"/>
          <w:sz w:val="24"/>
          <w:szCs w:val="24"/>
          <w:shd w:val="clear" w:color="auto" w:fill="FFFFFF"/>
        </w:rPr>
        <w:t>practice</w:t>
      </w:r>
      <w:proofErr w:type="spellEnd"/>
      <w:r w:rsidRPr="002D3751">
        <w:rPr>
          <w:rFonts w:ascii="Times New Roman" w:hAnsi="Times New Roman" w:cs="Times New Roman"/>
          <w:sz w:val="24"/>
          <w:szCs w:val="24"/>
          <w:shd w:val="clear" w:color="auto" w:fill="FFFFFF"/>
        </w:rPr>
        <w:t xml:space="preserve">. 2008. Dostupné z: </w:t>
      </w:r>
      <w:hyperlink r:id="rId55" w:history="1">
        <w:r w:rsidRPr="002D3751">
          <w:rPr>
            <w:rStyle w:val="Hypertextovodkaz"/>
            <w:rFonts w:ascii="Times New Roman" w:hAnsi="Times New Roman" w:cs="Times New Roman"/>
            <w:sz w:val="24"/>
            <w:szCs w:val="24"/>
            <w:shd w:val="clear" w:color="auto" w:fill="FFFFFF"/>
          </w:rPr>
          <w:t>https://greatlakescenter.org/docs/Policy_Briefs/Barnett_EarlyEd.pdf</w:t>
        </w:r>
      </w:hyperlink>
    </w:p>
    <w:p w:rsidR="00E550C4" w:rsidRPr="00302D3E" w:rsidRDefault="00E550C4" w:rsidP="00E550C4">
      <w:pPr>
        <w:spacing w:line="360" w:lineRule="auto"/>
        <w:jc w:val="both"/>
        <w:rPr>
          <w:rStyle w:val="Hypertextovodkaz"/>
          <w:rFonts w:ascii="Times New Roman" w:hAnsi="Times New Roman" w:cs="Times New Roman"/>
          <w:color w:val="000000" w:themeColor="text1"/>
          <w:sz w:val="24"/>
          <w:szCs w:val="24"/>
        </w:rPr>
      </w:pPr>
      <w:r w:rsidRPr="00302D3E">
        <w:rPr>
          <w:rFonts w:ascii="Times New Roman" w:hAnsi="Times New Roman" w:cs="Times New Roman"/>
          <w:color w:val="000000" w:themeColor="text1"/>
          <w:sz w:val="24"/>
          <w:szCs w:val="24"/>
          <w:shd w:val="clear" w:color="auto" w:fill="FFFFFF"/>
        </w:rPr>
        <w:t>BYTEŠNÍKOVÁ, Ilona. </w:t>
      </w:r>
      <w:r w:rsidRPr="00302D3E">
        <w:rPr>
          <w:rFonts w:ascii="Times New Roman" w:hAnsi="Times New Roman" w:cs="Times New Roman"/>
          <w:i/>
          <w:iCs/>
          <w:color w:val="000000" w:themeColor="text1"/>
          <w:sz w:val="24"/>
          <w:szCs w:val="24"/>
          <w:shd w:val="clear" w:color="auto" w:fill="FFFFFF"/>
        </w:rPr>
        <w:t>Komunikace dětí předškolního věku</w:t>
      </w:r>
      <w:r w:rsidRPr="00302D3E">
        <w:rPr>
          <w:rFonts w:ascii="Times New Roman" w:hAnsi="Times New Roman" w:cs="Times New Roman"/>
          <w:color w:val="000000" w:themeColor="text1"/>
          <w:sz w:val="24"/>
          <w:szCs w:val="24"/>
          <w:shd w:val="clear" w:color="auto" w:fill="FFFFFF"/>
        </w:rPr>
        <w:t>. Praha: Grada, 2012. Pedagogika (Grada). ISBN 978-80-247-3008-0.</w:t>
      </w:r>
    </w:p>
    <w:p w:rsidR="00E550C4" w:rsidRPr="00302D3E" w:rsidRDefault="00E550C4" w:rsidP="00E550C4">
      <w:pPr>
        <w:shd w:val="clear" w:color="auto" w:fill="FFFFFF"/>
        <w:spacing w:after="0" w:line="360" w:lineRule="auto"/>
        <w:jc w:val="both"/>
        <w:rPr>
          <w:rFonts w:ascii="Times New Roman" w:eastAsia="Times New Roman" w:hAnsi="Times New Roman" w:cs="Times New Roman"/>
          <w:color w:val="212529"/>
          <w:kern w:val="0"/>
          <w:sz w:val="24"/>
          <w:szCs w:val="24"/>
          <w:lang w:eastAsia="cs-CZ"/>
          <w14:ligatures w14:val="none"/>
        </w:rPr>
      </w:pPr>
      <w:r w:rsidRPr="00302D3E">
        <w:rPr>
          <w:rFonts w:ascii="Times New Roman" w:eastAsia="Times New Roman" w:hAnsi="Times New Roman" w:cs="Times New Roman"/>
          <w:color w:val="212529"/>
          <w:kern w:val="0"/>
          <w:sz w:val="24"/>
          <w:szCs w:val="24"/>
          <w:lang w:eastAsia="cs-CZ"/>
          <w14:ligatures w14:val="none"/>
        </w:rPr>
        <w:t>DANDOVÁ, Eva, Jana KROPÁČKOVÁ, Hana NÁDVORNÍKOVÁ, Daniela PRAVCOVÁ a Irena PŘÍKAZSKÁ. </w:t>
      </w:r>
      <w:r w:rsidRPr="00302D3E">
        <w:rPr>
          <w:rFonts w:ascii="Times New Roman" w:eastAsia="Times New Roman" w:hAnsi="Times New Roman" w:cs="Times New Roman"/>
          <w:i/>
          <w:iCs/>
          <w:color w:val="212529"/>
          <w:kern w:val="0"/>
          <w:sz w:val="24"/>
          <w:szCs w:val="24"/>
          <w:lang w:eastAsia="cs-CZ"/>
          <w14:ligatures w14:val="none"/>
        </w:rPr>
        <w:t>Školní zralost a odklady školní docházky</w:t>
      </w:r>
      <w:r w:rsidRPr="00302D3E">
        <w:rPr>
          <w:rFonts w:ascii="Times New Roman" w:eastAsia="Times New Roman" w:hAnsi="Times New Roman" w:cs="Times New Roman"/>
          <w:color w:val="212529"/>
          <w:kern w:val="0"/>
          <w:sz w:val="24"/>
          <w:szCs w:val="24"/>
          <w:lang w:eastAsia="cs-CZ"/>
          <w14:ligatures w14:val="none"/>
        </w:rPr>
        <w:t>. Praha: Raabe, [2018]. Školní zralost. ISBN 9788074963735.</w:t>
      </w:r>
    </w:p>
    <w:p w:rsidR="00E550C4" w:rsidRPr="00302D3E" w:rsidRDefault="00E550C4" w:rsidP="00E550C4">
      <w:pPr>
        <w:spacing w:line="360" w:lineRule="auto"/>
        <w:jc w:val="both"/>
        <w:rPr>
          <w:rFonts w:ascii="Times New Roman" w:hAnsi="Times New Roman" w:cs="Times New Roman"/>
          <w:color w:val="000000" w:themeColor="text1"/>
          <w:sz w:val="24"/>
          <w:szCs w:val="24"/>
          <w:u w:val="single"/>
        </w:rPr>
      </w:pPr>
      <w:r w:rsidRPr="00302D3E">
        <w:rPr>
          <w:rFonts w:ascii="Times New Roman" w:hAnsi="Times New Roman" w:cs="Times New Roman"/>
          <w:color w:val="000000" w:themeColor="text1"/>
          <w:sz w:val="24"/>
          <w:szCs w:val="24"/>
          <w:shd w:val="clear" w:color="auto" w:fill="FFFFFF"/>
        </w:rPr>
        <w:t>GROMNICA, Rostislav. </w:t>
      </w:r>
      <w:r w:rsidRPr="00302D3E">
        <w:rPr>
          <w:rFonts w:ascii="Times New Roman" w:hAnsi="Times New Roman" w:cs="Times New Roman"/>
          <w:i/>
          <w:iCs/>
          <w:color w:val="000000" w:themeColor="text1"/>
          <w:sz w:val="24"/>
          <w:szCs w:val="24"/>
          <w:shd w:val="clear" w:color="auto" w:fill="FFFFFF"/>
        </w:rPr>
        <w:t>Kapitoly z pedagogiky pro střední školy</w:t>
      </w:r>
      <w:r w:rsidRPr="00302D3E">
        <w:rPr>
          <w:rFonts w:ascii="Times New Roman" w:hAnsi="Times New Roman" w:cs="Times New Roman"/>
          <w:color w:val="000000" w:themeColor="text1"/>
          <w:sz w:val="24"/>
          <w:szCs w:val="24"/>
          <w:shd w:val="clear" w:color="auto" w:fill="FFFFFF"/>
        </w:rPr>
        <w:t xml:space="preserve">. Ostrava: </w:t>
      </w:r>
      <w:proofErr w:type="spellStart"/>
      <w:r w:rsidRPr="00302D3E">
        <w:rPr>
          <w:rFonts w:ascii="Times New Roman" w:hAnsi="Times New Roman" w:cs="Times New Roman"/>
          <w:color w:val="000000" w:themeColor="text1"/>
          <w:sz w:val="24"/>
          <w:szCs w:val="24"/>
          <w:shd w:val="clear" w:color="auto" w:fill="FFFFFF"/>
        </w:rPr>
        <w:t>Montanex</w:t>
      </w:r>
      <w:proofErr w:type="spellEnd"/>
      <w:r w:rsidRPr="00302D3E">
        <w:rPr>
          <w:rFonts w:ascii="Times New Roman" w:hAnsi="Times New Roman" w:cs="Times New Roman"/>
          <w:color w:val="000000" w:themeColor="text1"/>
          <w:sz w:val="24"/>
          <w:szCs w:val="24"/>
          <w:shd w:val="clear" w:color="auto" w:fill="FFFFFF"/>
        </w:rPr>
        <w:t>, 2010. ISBN 9788072253265.</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 xml:space="preserve">KOLLÁRIKOVÁ, Zuzana a Branislav PUPALA, </w:t>
      </w:r>
      <w:proofErr w:type="spellStart"/>
      <w:r w:rsidRPr="00302D3E">
        <w:rPr>
          <w:rFonts w:ascii="Times New Roman" w:hAnsi="Times New Roman" w:cs="Times New Roman"/>
          <w:color w:val="000000" w:themeColor="text1"/>
          <w:sz w:val="24"/>
          <w:szCs w:val="24"/>
          <w:shd w:val="clear" w:color="auto" w:fill="FFFFFF"/>
        </w:rPr>
        <w:t>ed</w:t>
      </w:r>
      <w:proofErr w:type="spellEnd"/>
      <w:r w:rsidRPr="00302D3E">
        <w:rPr>
          <w:rFonts w:ascii="Times New Roman" w:hAnsi="Times New Roman" w:cs="Times New Roman"/>
          <w:color w:val="000000" w:themeColor="text1"/>
          <w:sz w:val="24"/>
          <w:szCs w:val="24"/>
          <w:shd w:val="clear" w:color="auto" w:fill="FFFFFF"/>
        </w:rPr>
        <w:t>. </w:t>
      </w:r>
      <w:r w:rsidRPr="00302D3E">
        <w:rPr>
          <w:rFonts w:ascii="Times New Roman" w:hAnsi="Times New Roman" w:cs="Times New Roman"/>
          <w:i/>
          <w:iCs/>
          <w:color w:val="000000" w:themeColor="text1"/>
          <w:sz w:val="24"/>
          <w:szCs w:val="24"/>
          <w:shd w:val="clear" w:color="auto" w:fill="FFFFFF"/>
        </w:rPr>
        <w:t>Předškolní a primární pedagogika</w:t>
      </w:r>
      <w:r w:rsidRPr="00302D3E">
        <w:rPr>
          <w:rFonts w:ascii="Times New Roman" w:hAnsi="Times New Roman" w:cs="Times New Roman"/>
          <w:color w:val="000000" w:themeColor="text1"/>
          <w:sz w:val="24"/>
          <w:szCs w:val="24"/>
          <w:shd w:val="clear" w:color="auto" w:fill="FFFFFF"/>
        </w:rPr>
        <w:t>. Praha: Portál, 2001. ISBN 8071785857.</w:t>
      </w:r>
    </w:p>
    <w:p w:rsidR="00E550C4" w:rsidRPr="00302D3E" w:rsidRDefault="00E550C4" w:rsidP="00E550C4">
      <w:pPr>
        <w:spacing w:line="360" w:lineRule="auto"/>
        <w:jc w:val="both"/>
        <w:rPr>
          <w:rFonts w:ascii="Times New Roman" w:hAnsi="Times New Roman" w:cs="Times New Roman"/>
          <w:color w:val="212529"/>
          <w:sz w:val="24"/>
          <w:szCs w:val="24"/>
          <w:shd w:val="clear" w:color="auto" w:fill="FFFFFF"/>
        </w:rPr>
      </w:pPr>
      <w:r w:rsidRPr="00302D3E">
        <w:rPr>
          <w:rFonts w:ascii="Times New Roman" w:hAnsi="Times New Roman" w:cs="Times New Roman"/>
          <w:color w:val="212529"/>
          <w:sz w:val="24"/>
          <w:szCs w:val="24"/>
          <w:shd w:val="clear" w:color="auto" w:fill="FFFFFF"/>
        </w:rPr>
        <w:t>KOŤÁTKOVÁ, Soňa. </w:t>
      </w:r>
      <w:r w:rsidRPr="00302D3E">
        <w:rPr>
          <w:rFonts w:ascii="Times New Roman" w:hAnsi="Times New Roman" w:cs="Times New Roman"/>
          <w:i/>
          <w:iCs/>
          <w:color w:val="212529"/>
          <w:sz w:val="24"/>
          <w:szCs w:val="24"/>
          <w:shd w:val="clear" w:color="auto" w:fill="FFFFFF"/>
        </w:rPr>
        <w:t>Dítě a mateřská škola</w:t>
      </w:r>
      <w:r w:rsidRPr="00302D3E">
        <w:rPr>
          <w:rFonts w:ascii="Times New Roman" w:hAnsi="Times New Roman" w:cs="Times New Roman"/>
          <w:color w:val="212529"/>
          <w:sz w:val="24"/>
          <w:szCs w:val="24"/>
          <w:shd w:val="clear" w:color="auto" w:fill="FFFFFF"/>
        </w:rPr>
        <w:t>. Praha: Grada, 2008. Pedagogika (Grada). ISBN 978-80-247-1568-1.</w:t>
      </w:r>
    </w:p>
    <w:p w:rsidR="00E550C4" w:rsidRPr="00302D3E" w:rsidRDefault="00E550C4" w:rsidP="00E550C4">
      <w:pPr>
        <w:spacing w:line="360" w:lineRule="auto"/>
        <w:jc w:val="both"/>
        <w:rPr>
          <w:rFonts w:ascii="Times New Roman" w:hAnsi="Times New Roman" w:cs="Times New Roman"/>
          <w:color w:val="212529"/>
          <w:sz w:val="24"/>
          <w:szCs w:val="24"/>
          <w:shd w:val="clear" w:color="auto" w:fill="FFFFFF"/>
        </w:rPr>
      </w:pPr>
      <w:r w:rsidRPr="00302D3E">
        <w:rPr>
          <w:rFonts w:ascii="Times New Roman" w:hAnsi="Times New Roman" w:cs="Times New Roman"/>
          <w:color w:val="212529"/>
          <w:sz w:val="24"/>
          <w:szCs w:val="24"/>
          <w:shd w:val="clear" w:color="auto" w:fill="FFFFFF"/>
        </w:rPr>
        <w:t>KOŤÁTKOVÁ, Soňa. </w:t>
      </w:r>
      <w:r w:rsidRPr="00302D3E">
        <w:rPr>
          <w:rFonts w:ascii="Times New Roman" w:hAnsi="Times New Roman" w:cs="Times New Roman"/>
          <w:i/>
          <w:iCs/>
          <w:color w:val="212529"/>
          <w:sz w:val="24"/>
          <w:szCs w:val="24"/>
          <w:shd w:val="clear" w:color="auto" w:fill="FFFFFF"/>
        </w:rPr>
        <w:t>Dítě a mateřská škola: co by měli rodiče znát, učitelé respektovat a rozvíjet</w:t>
      </w:r>
      <w:r w:rsidRPr="00302D3E">
        <w:rPr>
          <w:rFonts w:ascii="Times New Roman" w:hAnsi="Times New Roman" w:cs="Times New Roman"/>
          <w:color w:val="212529"/>
          <w:sz w:val="24"/>
          <w:szCs w:val="24"/>
          <w:shd w:val="clear" w:color="auto" w:fill="FFFFFF"/>
        </w:rPr>
        <w:t xml:space="preserve">. 2., </w:t>
      </w:r>
      <w:proofErr w:type="spellStart"/>
      <w:r w:rsidRPr="00302D3E">
        <w:rPr>
          <w:rFonts w:ascii="Times New Roman" w:hAnsi="Times New Roman" w:cs="Times New Roman"/>
          <w:color w:val="212529"/>
          <w:sz w:val="24"/>
          <w:szCs w:val="24"/>
          <w:shd w:val="clear" w:color="auto" w:fill="FFFFFF"/>
        </w:rPr>
        <w:t>rozš</w:t>
      </w:r>
      <w:proofErr w:type="spellEnd"/>
      <w:r w:rsidRPr="00302D3E">
        <w:rPr>
          <w:rFonts w:ascii="Times New Roman" w:hAnsi="Times New Roman" w:cs="Times New Roman"/>
          <w:color w:val="212529"/>
          <w:sz w:val="24"/>
          <w:szCs w:val="24"/>
          <w:shd w:val="clear" w:color="auto" w:fill="FFFFFF"/>
        </w:rPr>
        <w:t xml:space="preserve">. a </w:t>
      </w:r>
      <w:proofErr w:type="spellStart"/>
      <w:r w:rsidRPr="00302D3E">
        <w:rPr>
          <w:rFonts w:ascii="Times New Roman" w:hAnsi="Times New Roman" w:cs="Times New Roman"/>
          <w:color w:val="212529"/>
          <w:sz w:val="24"/>
          <w:szCs w:val="24"/>
          <w:shd w:val="clear" w:color="auto" w:fill="FFFFFF"/>
        </w:rPr>
        <w:t>aktualiz</w:t>
      </w:r>
      <w:proofErr w:type="spellEnd"/>
      <w:r w:rsidRPr="00302D3E">
        <w:rPr>
          <w:rFonts w:ascii="Times New Roman" w:hAnsi="Times New Roman" w:cs="Times New Roman"/>
          <w:color w:val="212529"/>
          <w:sz w:val="24"/>
          <w:szCs w:val="24"/>
          <w:shd w:val="clear" w:color="auto" w:fill="FFFFFF"/>
        </w:rPr>
        <w:t>. vyd. Praha: Grada, 2014. Pedagogika (Grada). ISBN 9788024744353.</w:t>
      </w:r>
      <w:r w:rsidRPr="00302D3E">
        <w:rPr>
          <w:rFonts w:ascii="Times New Roman" w:eastAsia="Times New Roman" w:hAnsi="Times New Roman" w:cs="Times New Roman"/>
          <w:bCs/>
          <w:color w:val="282828"/>
          <w:kern w:val="0"/>
          <w:sz w:val="24"/>
          <w:szCs w:val="24"/>
          <w:lang w:eastAsia="cs-CZ"/>
          <w14:ligatures w14:val="none"/>
        </w:rPr>
        <w:br/>
        <w:t xml:space="preserve">§ 33 zákona č. 561/2004 Sb. školský </w:t>
      </w:r>
      <w:proofErr w:type="gramStart"/>
      <w:r w:rsidRPr="00302D3E">
        <w:rPr>
          <w:rFonts w:ascii="Times New Roman" w:eastAsia="Times New Roman" w:hAnsi="Times New Roman" w:cs="Times New Roman"/>
          <w:bCs/>
          <w:color w:val="282828"/>
          <w:kern w:val="0"/>
          <w:sz w:val="24"/>
          <w:szCs w:val="24"/>
          <w:lang w:eastAsia="cs-CZ"/>
          <w14:ligatures w14:val="none"/>
        </w:rPr>
        <w:t>zákon - znění</w:t>
      </w:r>
      <w:proofErr w:type="gramEnd"/>
      <w:r w:rsidRPr="00302D3E">
        <w:rPr>
          <w:rFonts w:ascii="Times New Roman" w:eastAsia="Times New Roman" w:hAnsi="Times New Roman" w:cs="Times New Roman"/>
          <w:bCs/>
          <w:color w:val="282828"/>
          <w:kern w:val="0"/>
          <w:sz w:val="24"/>
          <w:szCs w:val="24"/>
          <w:lang w:eastAsia="cs-CZ"/>
          <w14:ligatures w14:val="none"/>
        </w:rPr>
        <w:t xml:space="preserve"> od 01.02.2022. Dostupné z: </w:t>
      </w:r>
      <w:hyperlink r:id="rId56" w:anchor="p33" w:history="1">
        <w:r w:rsidRPr="00302D3E">
          <w:rPr>
            <w:rStyle w:val="Hypertextovodkaz"/>
            <w:rFonts w:ascii="Times New Roman" w:eastAsia="Times New Roman" w:hAnsi="Times New Roman" w:cs="Times New Roman"/>
            <w:bCs/>
            <w:kern w:val="0"/>
            <w:sz w:val="24"/>
            <w:szCs w:val="24"/>
            <w:lang w:eastAsia="cs-CZ"/>
            <w14:ligatures w14:val="none"/>
          </w:rPr>
          <w:t>https://www.zakonyprolidi.cz/cs/2004-561#p33</w:t>
        </w:r>
      </w:hyperlink>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KRYČOVÁ, Marta. </w:t>
      </w:r>
      <w:r w:rsidRPr="00302D3E">
        <w:rPr>
          <w:rFonts w:ascii="Times New Roman" w:hAnsi="Times New Roman" w:cs="Times New Roman"/>
          <w:i/>
          <w:iCs/>
          <w:color w:val="000000" w:themeColor="text1"/>
          <w:sz w:val="24"/>
          <w:szCs w:val="24"/>
          <w:shd w:val="clear" w:color="auto" w:fill="FFFFFF"/>
        </w:rPr>
        <w:t>Činnosti k rozvoji řečových dovedností dětí v předškolním vzdělávání</w:t>
      </w:r>
      <w:r w:rsidRPr="00302D3E">
        <w:rPr>
          <w:rFonts w:ascii="Times New Roman" w:hAnsi="Times New Roman" w:cs="Times New Roman"/>
          <w:color w:val="000000" w:themeColor="text1"/>
          <w:sz w:val="24"/>
          <w:szCs w:val="24"/>
          <w:shd w:val="clear" w:color="auto" w:fill="FFFFFF"/>
        </w:rPr>
        <w:t>. Praha: Raabe, [2018]. ISBN 9788074963766.</w:t>
      </w:r>
    </w:p>
    <w:p w:rsidR="00E550C4" w:rsidRPr="00302D3E" w:rsidRDefault="00E550C4" w:rsidP="00E550C4">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cs-CZ"/>
          <w14:ligatures w14:val="none"/>
        </w:rPr>
      </w:pPr>
      <w:r w:rsidRPr="00302D3E">
        <w:rPr>
          <w:rFonts w:ascii="Times New Roman" w:eastAsia="Times New Roman" w:hAnsi="Times New Roman" w:cs="Times New Roman"/>
          <w:color w:val="000000" w:themeColor="text1"/>
          <w:kern w:val="0"/>
          <w:sz w:val="24"/>
          <w:szCs w:val="24"/>
          <w:lang w:eastAsia="cs-CZ"/>
          <w14:ligatures w14:val="none"/>
        </w:rPr>
        <w:t>LINDNER, Ulrike. </w:t>
      </w:r>
      <w:r w:rsidRPr="00302D3E">
        <w:rPr>
          <w:rFonts w:ascii="Times New Roman" w:eastAsia="Times New Roman" w:hAnsi="Times New Roman" w:cs="Times New Roman"/>
          <w:i/>
          <w:iCs/>
          <w:color w:val="000000" w:themeColor="text1"/>
          <w:kern w:val="0"/>
          <w:sz w:val="24"/>
          <w:szCs w:val="24"/>
          <w:lang w:eastAsia="cs-CZ"/>
          <w14:ligatures w14:val="none"/>
        </w:rPr>
        <w:t xml:space="preserve">Pozor, rodiče ve </w:t>
      </w:r>
      <w:proofErr w:type="gramStart"/>
      <w:r w:rsidRPr="00302D3E">
        <w:rPr>
          <w:rFonts w:ascii="Times New Roman" w:eastAsia="Times New Roman" w:hAnsi="Times New Roman" w:cs="Times New Roman"/>
          <w:i/>
          <w:iCs/>
          <w:color w:val="000000" w:themeColor="text1"/>
          <w:kern w:val="0"/>
          <w:sz w:val="24"/>
          <w:szCs w:val="24"/>
          <w:lang w:eastAsia="cs-CZ"/>
          <w14:ligatures w14:val="none"/>
        </w:rPr>
        <w:t>školce!:</w:t>
      </w:r>
      <w:proofErr w:type="gramEnd"/>
      <w:r w:rsidRPr="00302D3E">
        <w:rPr>
          <w:rFonts w:ascii="Times New Roman" w:eastAsia="Times New Roman" w:hAnsi="Times New Roman" w:cs="Times New Roman"/>
          <w:i/>
          <w:iCs/>
          <w:color w:val="000000" w:themeColor="text1"/>
          <w:kern w:val="0"/>
          <w:sz w:val="24"/>
          <w:szCs w:val="24"/>
          <w:lang w:eastAsia="cs-CZ"/>
          <w14:ligatures w14:val="none"/>
        </w:rPr>
        <w:t xml:space="preserve"> typické konflikty s rodiči a jak s nimi zacházet</w:t>
      </w:r>
      <w:r w:rsidRPr="00302D3E">
        <w:rPr>
          <w:rFonts w:ascii="Times New Roman" w:eastAsia="Times New Roman" w:hAnsi="Times New Roman" w:cs="Times New Roman"/>
          <w:color w:val="000000" w:themeColor="text1"/>
          <w:kern w:val="0"/>
          <w:sz w:val="24"/>
          <w:szCs w:val="24"/>
          <w:lang w:eastAsia="cs-CZ"/>
          <w14:ligatures w14:val="none"/>
        </w:rPr>
        <w:t>. Přeložil Alena BEZDĚKOVÁ. Praha: Portál, 2019. ISBN 9788026215219.</w:t>
      </w:r>
    </w:p>
    <w:p w:rsidR="00E550C4" w:rsidRPr="00302D3E" w:rsidRDefault="00E550C4" w:rsidP="00E550C4">
      <w:pPr>
        <w:spacing w:line="360" w:lineRule="auto"/>
        <w:jc w:val="both"/>
        <w:rPr>
          <w:rFonts w:ascii="Times New Roman" w:hAnsi="Times New Roman" w:cs="Times New Roman"/>
          <w:sz w:val="24"/>
          <w:szCs w:val="24"/>
        </w:rPr>
      </w:pPr>
      <w:r w:rsidRPr="00302D3E">
        <w:rPr>
          <w:rFonts w:ascii="Times New Roman" w:hAnsi="Times New Roman" w:cs="Times New Roman"/>
          <w:i/>
          <w:sz w:val="24"/>
          <w:szCs w:val="24"/>
        </w:rPr>
        <w:t xml:space="preserve">Národní program rozvoje vzdělávání v České republice. Bílá kniha </w:t>
      </w:r>
      <w:r w:rsidRPr="00302D3E">
        <w:rPr>
          <w:rFonts w:ascii="Times New Roman" w:hAnsi="Times New Roman" w:cs="Times New Roman"/>
          <w:sz w:val="24"/>
          <w:szCs w:val="24"/>
        </w:rPr>
        <w:t xml:space="preserve">[online] Praha: Ústav pro informace ve vzdělávání, 2001. ISBN 80-211-0372-8 Dostupné z: </w:t>
      </w:r>
      <w:hyperlink r:id="rId57" w:history="1">
        <w:r w:rsidRPr="00302D3E">
          <w:rPr>
            <w:rStyle w:val="Hypertextovodkaz"/>
            <w:rFonts w:ascii="Times New Roman" w:hAnsi="Times New Roman" w:cs="Times New Roman"/>
            <w:sz w:val="24"/>
            <w:szCs w:val="24"/>
          </w:rPr>
          <w:t>https://www.msmt.cz/vzdelavani/skolstvi-v-cr/bila-kniha-narodni-program-rozvoje-vzdelani-v-cr</w:t>
        </w:r>
      </w:hyperlink>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OPRAVILOVÁ, Eva. </w:t>
      </w:r>
      <w:r w:rsidRPr="00302D3E">
        <w:rPr>
          <w:rFonts w:ascii="Times New Roman" w:hAnsi="Times New Roman" w:cs="Times New Roman"/>
          <w:i/>
          <w:iCs/>
          <w:color w:val="000000" w:themeColor="text1"/>
          <w:sz w:val="24"/>
          <w:szCs w:val="24"/>
          <w:shd w:val="clear" w:color="auto" w:fill="FFFFFF"/>
        </w:rPr>
        <w:t>Předškolní pedagogika</w:t>
      </w:r>
      <w:r w:rsidRPr="00302D3E">
        <w:rPr>
          <w:rFonts w:ascii="Times New Roman" w:hAnsi="Times New Roman" w:cs="Times New Roman"/>
          <w:color w:val="000000" w:themeColor="text1"/>
          <w:sz w:val="24"/>
          <w:szCs w:val="24"/>
          <w:shd w:val="clear" w:color="auto" w:fill="FFFFFF"/>
        </w:rPr>
        <w:t>. Praha: Grada, 2016. Pedagogika (Grada). ISBN 9788024751078.</w:t>
      </w:r>
    </w:p>
    <w:p w:rsidR="00E550C4" w:rsidRPr="00302D3E" w:rsidRDefault="00E550C4" w:rsidP="00E550C4">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lastRenderedPageBreak/>
        <w:t>OTEVŘELOVÁ, Hana. </w:t>
      </w:r>
      <w:r w:rsidRPr="00302D3E">
        <w:rPr>
          <w:rFonts w:ascii="Times New Roman" w:hAnsi="Times New Roman" w:cs="Times New Roman"/>
          <w:i/>
          <w:iCs/>
          <w:color w:val="000000" w:themeColor="text1"/>
          <w:sz w:val="24"/>
          <w:szCs w:val="24"/>
          <w:shd w:val="clear" w:color="auto" w:fill="FFFFFF"/>
        </w:rPr>
        <w:t>Školní zralost a připravenost</w:t>
      </w:r>
      <w:r w:rsidRPr="00302D3E">
        <w:rPr>
          <w:rFonts w:ascii="Times New Roman" w:hAnsi="Times New Roman" w:cs="Times New Roman"/>
          <w:color w:val="000000" w:themeColor="text1"/>
          <w:sz w:val="24"/>
          <w:szCs w:val="24"/>
          <w:shd w:val="clear" w:color="auto" w:fill="FFFFFF"/>
        </w:rPr>
        <w:t>. Praha: Portál, 2016. ISBN 9788026210924.</w:t>
      </w:r>
    </w:p>
    <w:p w:rsidR="00E550C4" w:rsidRDefault="00E550C4" w:rsidP="00E550C4">
      <w:pPr>
        <w:spacing w:line="360" w:lineRule="auto"/>
        <w:jc w:val="both"/>
        <w:rPr>
          <w:rFonts w:ascii="Times New Roman" w:hAnsi="Times New Roman" w:cs="Times New Roman"/>
          <w:color w:val="212529"/>
          <w:sz w:val="24"/>
          <w:szCs w:val="24"/>
          <w:shd w:val="clear" w:color="auto" w:fill="FFFFFF"/>
        </w:rPr>
      </w:pPr>
      <w:r w:rsidRPr="00302D3E">
        <w:rPr>
          <w:rFonts w:ascii="Times New Roman" w:hAnsi="Times New Roman" w:cs="Times New Roman"/>
          <w:color w:val="212529"/>
          <w:sz w:val="24"/>
          <w:szCs w:val="24"/>
          <w:shd w:val="clear" w:color="auto" w:fill="FFFFFF"/>
        </w:rPr>
        <w:t>PRŮCHA, Jan a Soňa KOŤÁTKOVÁ. </w:t>
      </w:r>
      <w:r w:rsidRPr="00302D3E">
        <w:rPr>
          <w:rFonts w:ascii="Times New Roman" w:hAnsi="Times New Roman" w:cs="Times New Roman"/>
          <w:i/>
          <w:iCs/>
          <w:color w:val="212529"/>
          <w:sz w:val="24"/>
          <w:szCs w:val="24"/>
          <w:shd w:val="clear" w:color="auto" w:fill="FFFFFF"/>
        </w:rPr>
        <w:t>Předškolní pedagogika: učebnice pro střední a vyšší odborné školy</w:t>
      </w:r>
      <w:r w:rsidRPr="00302D3E">
        <w:rPr>
          <w:rFonts w:ascii="Times New Roman" w:hAnsi="Times New Roman" w:cs="Times New Roman"/>
          <w:color w:val="212529"/>
          <w:sz w:val="24"/>
          <w:szCs w:val="24"/>
          <w:shd w:val="clear" w:color="auto" w:fill="FFFFFF"/>
        </w:rPr>
        <w:t>. Praha: Portál, 2013. ISBN 978-80-262-0495-4.</w:t>
      </w:r>
    </w:p>
    <w:p w:rsidR="00E550C4" w:rsidRPr="00302D3E" w:rsidRDefault="00E550C4" w:rsidP="00E550C4">
      <w:pPr>
        <w:spacing w:line="360" w:lineRule="auto"/>
        <w:jc w:val="both"/>
        <w:rPr>
          <w:rFonts w:ascii="Times New Roman" w:hAnsi="Times New Roman" w:cs="Times New Roman"/>
          <w:color w:val="212529"/>
          <w:sz w:val="24"/>
          <w:szCs w:val="24"/>
          <w:shd w:val="clear" w:color="auto" w:fill="FFFFFF"/>
        </w:rPr>
      </w:pPr>
      <w:r w:rsidRPr="00302D3E">
        <w:rPr>
          <w:rFonts w:ascii="Times New Roman" w:hAnsi="Times New Roman" w:cs="Times New Roman"/>
          <w:color w:val="212529"/>
          <w:sz w:val="24"/>
          <w:szCs w:val="24"/>
          <w:shd w:val="clear" w:color="auto" w:fill="FFFFFF"/>
        </w:rPr>
        <w:t>PRŮCHA, Jan a Soňa KOŤÁTKOVÁ. </w:t>
      </w:r>
      <w:r w:rsidRPr="00302D3E">
        <w:rPr>
          <w:rFonts w:ascii="Times New Roman" w:hAnsi="Times New Roman" w:cs="Times New Roman"/>
          <w:i/>
          <w:iCs/>
          <w:color w:val="212529"/>
          <w:sz w:val="24"/>
          <w:szCs w:val="24"/>
          <w:shd w:val="clear" w:color="auto" w:fill="FFFFFF"/>
        </w:rPr>
        <w:t>Předškolní pedagogika: učebnice pro střední a vyšší odborné školy</w:t>
      </w:r>
      <w:r w:rsidRPr="00302D3E">
        <w:rPr>
          <w:rFonts w:ascii="Times New Roman" w:hAnsi="Times New Roman" w:cs="Times New Roman"/>
          <w:color w:val="212529"/>
          <w:sz w:val="24"/>
          <w:szCs w:val="24"/>
          <w:shd w:val="clear" w:color="auto" w:fill="FFFFFF"/>
        </w:rPr>
        <w:t>. Praha: Portál, 2013</w:t>
      </w:r>
      <w:r>
        <w:rPr>
          <w:rFonts w:ascii="Times New Roman" w:hAnsi="Times New Roman" w:cs="Times New Roman"/>
          <w:color w:val="212529"/>
          <w:sz w:val="24"/>
          <w:szCs w:val="24"/>
          <w:shd w:val="clear" w:color="auto" w:fill="FFFFFF"/>
        </w:rPr>
        <w:t>, str. 110</w:t>
      </w:r>
      <w:r w:rsidRPr="00302D3E">
        <w:rPr>
          <w:rFonts w:ascii="Times New Roman" w:hAnsi="Times New Roman" w:cs="Times New Roman"/>
          <w:color w:val="212529"/>
          <w:sz w:val="24"/>
          <w:szCs w:val="24"/>
          <w:shd w:val="clear" w:color="auto" w:fill="FFFFFF"/>
        </w:rPr>
        <w:t>. ISBN 978-80-262-0495-4.</w:t>
      </w:r>
    </w:p>
    <w:p w:rsidR="00E550C4" w:rsidRPr="00302D3E" w:rsidRDefault="00E550C4" w:rsidP="00E550C4">
      <w:pPr>
        <w:spacing w:line="360" w:lineRule="auto"/>
        <w:jc w:val="both"/>
        <w:rPr>
          <w:rFonts w:ascii="Times New Roman" w:hAnsi="Times New Roman" w:cs="Times New Roman"/>
          <w:color w:val="212529"/>
          <w:sz w:val="24"/>
          <w:szCs w:val="24"/>
          <w:shd w:val="clear" w:color="auto" w:fill="FFFFFF"/>
        </w:rPr>
      </w:pPr>
      <w:r w:rsidRPr="00302D3E">
        <w:rPr>
          <w:rFonts w:ascii="Times New Roman" w:hAnsi="Times New Roman" w:cs="Times New Roman"/>
          <w:color w:val="212529"/>
          <w:sz w:val="24"/>
          <w:szCs w:val="24"/>
          <w:shd w:val="clear" w:color="auto" w:fill="FFFFFF"/>
        </w:rPr>
        <w:t>PRŮCHA, Jan. </w:t>
      </w:r>
      <w:r w:rsidRPr="00302D3E">
        <w:rPr>
          <w:rFonts w:ascii="Times New Roman" w:hAnsi="Times New Roman" w:cs="Times New Roman"/>
          <w:i/>
          <w:iCs/>
          <w:color w:val="212529"/>
          <w:sz w:val="24"/>
          <w:szCs w:val="24"/>
          <w:shd w:val="clear" w:color="auto" w:fill="FFFFFF"/>
        </w:rPr>
        <w:t>Předškolní dítě a svět vzdělávání: přehled teorie, praxe a výzkumných poznatků</w:t>
      </w:r>
      <w:r w:rsidRPr="00302D3E">
        <w:rPr>
          <w:rFonts w:ascii="Times New Roman" w:hAnsi="Times New Roman" w:cs="Times New Roman"/>
          <w:color w:val="212529"/>
          <w:sz w:val="24"/>
          <w:szCs w:val="24"/>
          <w:shd w:val="clear" w:color="auto" w:fill="FFFFFF"/>
        </w:rPr>
        <w:t xml:space="preserve">. Praha: </w:t>
      </w:r>
      <w:proofErr w:type="spellStart"/>
      <w:r w:rsidRPr="00302D3E">
        <w:rPr>
          <w:rFonts w:ascii="Times New Roman" w:hAnsi="Times New Roman" w:cs="Times New Roman"/>
          <w:color w:val="212529"/>
          <w:sz w:val="24"/>
          <w:szCs w:val="24"/>
          <w:shd w:val="clear" w:color="auto" w:fill="FFFFFF"/>
        </w:rPr>
        <w:t>Wolters</w:t>
      </w:r>
      <w:proofErr w:type="spellEnd"/>
      <w:r w:rsidRPr="00302D3E">
        <w:rPr>
          <w:rFonts w:ascii="Times New Roman" w:hAnsi="Times New Roman" w:cs="Times New Roman"/>
          <w:color w:val="212529"/>
          <w:sz w:val="24"/>
          <w:szCs w:val="24"/>
          <w:shd w:val="clear" w:color="auto" w:fill="FFFFFF"/>
        </w:rPr>
        <w:t xml:space="preserve"> </w:t>
      </w:r>
      <w:proofErr w:type="spellStart"/>
      <w:r w:rsidRPr="00302D3E">
        <w:rPr>
          <w:rFonts w:ascii="Times New Roman" w:hAnsi="Times New Roman" w:cs="Times New Roman"/>
          <w:color w:val="212529"/>
          <w:sz w:val="24"/>
          <w:szCs w:val="24"/>
          <w:shd w:val="clear" w:color="auto" w:fill="FFFFFF"/>
        </w:rPr>
        <w:t>Kluwer</w:t>
      </w:r>
      <w:proofErr w:type="spellEnd"/>
      <w:r w:rsidRPr="00302D3E">
        <w:rPr>
          <w:rFonts w:ascii="Times New Roman" w:hAnsi="Times New Roman" w:cs="Times New Roman"/>
          <w:color w:val="212529"/>
          <w:sz w:val="24"/>
          <w:szCs w:val="24"/>
          <w:shd w:val="clear" w:color="auto" w:fill="FFFFFF"/>
        </w:rPr>
        <w:t>, 2016. ISBN 978-80-7552-323-5.</w:t>
      </w:r>
    </w:p>
    <w:p w:rsidR="00E550C4" w:rsidRPr="00302D3E" w:rsidRDefault="00E550C4" w:rsidP="00E550C4">
      <w:pPr>
        <w:spacing w:line="360" w:lineRule="auto"/>
        <w:jc w:val="both"/>
        <w:rPr>
          <w:rFonts w:ascii="Times New Roman" w:hAnsi="Times New Roman" w:cs="Times New Roman"/>
          <w:sz w:val="24"/>
          <w:szCs w:val="24"/>
        </w:rPr>
      </w:pPr>
      <w:r w:rsidRPr="00302D3E">
        <w:rPr>
          <w:rFonts w:ascii="Times New Roman" w:hAnsi="Times New Roman" w:cs="Times New Roman"/>
          <w:i/>
          <w:sz w:val="24"/>
          <w:szCs w:val="24"/>
        </w:rPr>
        <w:t xml:space="preserve">Rámcový vzdělávací program pro předškolní vzdělávání </w:t>
      </w:r>
      <w:r w:rsidRPr="00302D3E">
        <w:rPr>
          <w:rFonts w:ascii="Times New Roman" w:hAnsi="Times New Roman" w:cs="Times New Roman"/>
          <w:sz w:val="24"/>
          <w:szCs w:val="24"/>
        </w:rPr>
        <w:t xml:space="preserve">[online]. Praha: MŠMT ČR 2021, str. 6 [cit. 17.4.2023]. Dostupné z: </w:t>
      </w:r>
      <w:hyperlink r:id="rId58" w:history="1">
        <w:r w:rsidRPr="00302D3E">
          <w:rPr>
            <w:rStyle w:val="Hypertextovodkaz"/>
            <w:rFonts w:ascii="Times New Roman" w:hAnsi="Times New Roman" w:cs="Times New Roman"/>
            <w:sz w:val="24"/>
            <w:szCs w:val="24"/>
          </w:rPr>
          <w:t>https://www.msmt.cz/file/56051/</w:t>
        </w:r>
      </w:hyperlink>
    </w:p>
    <w:p w:rsidR="00E550C4" w:rsidRPr="00302D3E" w:rsidRDefault="00E550C4" w:rsidP="00E550C4">
      <w:pPr>
        <w:spacing w:line="360" w:lineRule="auto"/>
        <w:jc w:val="both"/>
        <w:rPr>
          <w:rFonts w:ascii="Times New Roman" w:hAnsi="Times New Roman" w:cs="Times New Roman"/>
          <w:sz w:val="24"/>
          <w:szCs w:val="24"/>
        </w:rPr>
      </w:pPr>
      <w:r w:rsidRPr="00302D3E">
        <w:rPr>
          <w:rFonts w:ascii="Times New Roman" w:hAnsi="Times New Roman" w:cs="Times New Roman"/>
          <w:i/>
          <w:sz w:val="24"/>
          <w:szCs w:val="24"/>
        </w:rPr>
        <w:t xml:space="preserve">Rámcový vzdělávací program pro předškolní vzdělávání </w:t>
      </w:r>
      <w:r w:rsidRPr="00302D3E">
        <w:rPr>
          <w:rFonts w:ascii="Times New Roman" w:hAnsi="Times New Roman" w:cs="Times New Roman"/>
          <w:sz w:val="24"/>
          <w:szCs w:val="24"/>
        </w:rPr>
        <w:t xml:space="preserve">[online]. Praha: MŠMT ČR 2021 [cit. 17.4.2023]. Dostupné z: </w:t>
      </w:r>
      <w:hyperlink r:id="rId59" w:history="1">
        <w:r w:rsidRPr="00302D3E">
          <w:rPr>
            <w:rStyle w:val="Hypertextovodkaz"/>
            <w:rFonts w:ascii="Times New Roman" w:hAnsi="Times New Roman" w:cs="Times New Roman"/>
            <w:sz w:val="24"/>
            <w:szCs w:val="24"/>
          </w:rPr>
          <w:t>https://www.msmt.cz/file/56051/</w:t>
        </w:r>
      </w:hyperlink>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RÝDL, Karel a Eva ŠMELOVÁ. </w:t>
      </w:r>
      <w:r w:rsidRPr="00302D3E">
        <w:rPr>
          <w:rFonts w:ascii="Times New Roman" w:hAnsi="Times New Roman" w:cs="Times New Roman"/>
          <w:i/>
          <w:iCs/>
          <w:color w:val="000000" w:themeColor="text1"/>
          <w:sz w:val="24"/>
          <w:szCs w:val="24"/>
          <w:shd w:val="clear" w:color="auto" w:fill="FFFFFF"/>
        </w:rPr>
        <w:t>Vývoj institucí pro předškolní výchovu (1869-2011)</w:t>
      </w:r>
      <w:r w:rsidRPr="00302D3E">
        <w:rPr>
          <w:rFonts w:ascii="Times New Roman" w:hAnsi="Times New Roman" w:cs="Times New Roman"/>
          <w:color w:val="000000" w:themeColor="text1"/>
          <w:sz w:val="24"/>
          <w:szCs w:val="24"/>
          <w:shd w:val="clear" w:color="auto" w:fill="FFFFFF"/>
        </w:rPr>
        <w:t>. Olomouc: Univerzita Palackého v Olomouci, 2012. ISBN 9788024430331.</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SPLAVCOVÁ, Hana a Jana KROPÁČKOVÁ. </w:t>
      </w:r>
      <w:r w:rsidRPr="00302D3E">
        <w:rPr>
          <w:rFonts w:ascii="Times New Roman" w:hAnsi="Times New Roman" w:cs="Times New Roman"/>
          <w:i/>
          <w:iCs/>
          <w:color w:val="000000" w:themeColor="text1"/>
          <w:sz w:val="24"/>
          <w:szCs w:val="24"/>
          <w:shd w:val="clear" w:color="auto" w:fill="FFFFFF"/>
        </w:rPr>
        <w:t>Vzdělávání dětí od dvou let v MŠ</w:t>
      </w:r>
      <w:r w:rsidRPr="00302D3E">
        <w:rPr>
          <w:rFonts w:ascii="Times New Roman" w:hAnsi="Times New Roman" w:cs="Times New Roman"/>
          <w:color w:val="000000" w:themeColor="text1"/>
          <w:sz w:val="24"/>
          <w:szCs w:val="24"/>
          <w:shd w:val="clear" w:color="auto" w:fill="FFFFFF"/>
        </w:rPr>
        <w:t>. Praha: Portál, 2016. ISBN 9788026210429.</w:t>
      </w:r>
    </w:p>
    <w:p w:rsidR="00E550C4" w:rsidRPr="00302D3E" w:rsidRDefault="00E550C4" w:rsidP="00E550C4">
      <w:pPr>
        <w:shd w:val="clear" w:color="auto" w:fill="FFFFFF"/>
        <w:spacing w:after="0" w:line="360" w:lineRule="auto"/>
        <w:jc w:val="both"/>
        <w:rPr>
          <w:rFonts w:ascii="Times New Roman" w:hAnsi="Times New Roman" w:cs="Times New Roman"/>
          <w:color w:val="212529"/>
          <w:sz w:val="24"/>
          <w:szCs w:val="24"/>
          <w:shd w:val="clear" w:color="auto" w:fill="FFFFFF"/>
        </w:rPr>
      </w:pPr>
      <w:r w:rsidRPr="00302D3E">
        <w:rPr>
          <w:rFonts w:ascii="Times New Roman" w:hAnsi="Times New Roman" w:cs="Times New Roman"/>
          <w:color w:val="212529"/>
          <w:sz w:val="24"/>
          <w:szCs w:val="24"/>
          <w:shd w:val="clear" w:color="auto" w:fill="FFFFFF"/>
        </w:rPr>
        <w:t>SYSLOVÁ, Zora. </w:t>
      </w:r>
      <w:r w:rsidRPr="00302D3E">
        <w:rPr>
          <w:rFonts w:ascii="Times New Roman" w:hAnsi="Times New Roman" w:cs="Times New Roman"/>
          <w:i/>
          <w:iCs/>
          <w:color w:val="212529"/>
          <w:sz w:val="24"/>
          <w:szCs w:val="24"/>
          <w:shd w:val="clear" w:color="auto" w:fill="FFFFFF"/>
        </w:rPr>
        <w:t>Autoevaluace v mateřské škole: cesta ke kvalitě vzdělávání</w:t>
      </w:r>
      <w:r w:rsidRPr="00302D3E">
        <w:rPr>
          <w:rFonts w:ascii="Times New Roman" w:hAnsi="Times New Roman" w:cs="Times New Roman"/>
          <w:color w:val="212529"/>
          <w:sz w:val="24"/>
          <w:szCs w:val="24"/>
          <w:shd w:val="clear" w:color="auto" w:fill="FFFFFF"/>
        </w:rPr>
        <w:t>. Praha: Portál, 2012. ISBN 9788026201830.</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ŠMELOVÁ, Eva a Michaela PRÁŠILOVÁ. </w:t>
      </w:r>
      <w:r w:rsidRPr="00302D3E">
        <w:rPr>
          <w:rFonts w:ascii="Times New Roman" w:hAnsi="Times New Roman" w:cs="Times New Roman"/>
          <w:i/>
          <w:iCs/>
          <w:color w:val="000000" w:themeColor="text1"/>
          <w:sz w:val="24"/>
          <w:szCs w:val="24"/>
          <w:shd w:val="clear" w:color="auto" w:fill="FFFFFF"/>
        </w:rPr>
        <w:t>Didaktika předškolního vzdělávání</w:t>
      </w:r>
      <w:r w:rsidRPr="00302D3E">
        <w:rPr>
          <w:rFonts w:ascii="Times New Roman" w:hAnsi="Times New Roman" w:cs="Times New Roman"/>
          <w:color w:val="000000" w:themeColor="text1"/>
          <w:sz w:val="24"/>
          <w:szCs w:val="24"/>
          <w:shd w:val="clear" w:color="auto" w:fill="FFFFFF"/>
        </w:rPr>
        <w:t>. Praha: Portál, 2018, str. 99. ISBN 9788026213024</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ŠMELOVÁ, Eva. </w:t>
      </w:r>
      <w:r w:rsidRPr="00302D3E">
        <w:rPr>
          <w:rFonts w:ascii="Times New Roman" w:hAnsi="Times New Roman" w:cs="Times New Roman"/>
          <w:i/>
          <w:iCs/>
          <w:color w:val="000000" w:themeColor="text1"/>
          <w:sz w:val="24"/>
          <w:szCs w:val="24"/>
          <w:shd w:val="clear" w:color="auto" w:fill="FFFFFF"/>
        </w:rPr>
        <w:t>Mateřská škola: teorie a praxe I</w:t>
      </w:r>
      <w:r w:rsidRPr="00302D3E">
        <w:rPr>
          <w:rFonts w:ascii="Times New Roman" w:hAnsi="Times New Roman" w:cs="Times New Roman"/>
          <w:color w:val="000000" w:themeColor="text1"/>
          <w:sz w:val="24"/>
          <w:szCs w:val="24"/>
          <w:shd w:val="clear" w:color="auto" w:fill="FFFFFF"/>
        </w:rPr>
        <w:t>. Olomouc: Univerzita Palackého, 2004. ISBN 80-244-0945-3.</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ŠMELOVÁ, Eva. </w:t>
      </w:r>
      <w:r w:rsidRPr="00302D3E">
        <w:rPr>
          <w:rFonts w:ascii="Times New Roman" w:hAnsi="Times New Roman" w:cs="Times New Roman"/>
          <w:i/>
          <w:iCs/>
          <w:color w:val="000000" w:themeColor="text1"/>
          <w:sz w:val="24"/>
          <w:szCs w:val="24"/>
          <w:shd w:val="clear" w:color="auto" w:fill="FFFFFF"/>
        </w:rPr>
        <w:t>Mateřská škola: teorie a praxe I</w:t>
      </w:r>
      <w:r w:rsidRPr="00302D3E">
        <w:rPr>
          <w:rFonts w:ascii="Times New Roman" w:hAnsi="Times New Roman" w:cs="Times New Roman"/>
          <w:color w:val="000000" w:themeColor="text1"/>
          <w:sz w:val="24"/>
          <w:szCs w:val="24"/>
          <w:shd w:val="clear" w:color="auto" w:fill="FFFFFF"/>
        </w:rPr>
        <w:t>. Olomouc: Univerzita Palackého, 2004, str. 113. ISBN 80-244-0945-3.</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ŠMELOVÁ, Eva. </w:t>
      </w:r>
      <w:r w:rsidRPr="00302D3E">
        <w:rPr>
          <w:rFonts w:ascii="Times New Roman" w:hAnsi="Times New Roman" w:cs="Times New Roman"/>
          <w:i/>
          <w:iCs/>
          <w:color w:val="000000" w:themeColor="text1"/>
          <w:sz w:val="24"/>
          <w:szCs w:val="24"/>
          <w:shd w:val="clear" w:color="auto" w:fill="FFFFFF"/>
        </w:rPr>
        <w:t>Mateřská škola: teorie a praxe I</w:t>
      </w:r>
      <w:r w:rsidRPr="00302D3E">
        <w:rPr>
          <w:rFonts w:ascii="Times New Roman" w:hAnsi="Times New Roman" w:cs="Times New Roman"/>
          <w:color w:val="000000" w:themeColor="text1"/>
          <w:sz w:val="24"/>
          <w:szCs w:val="24"/>
          <w:shd w:val="clear" w:color="auto" w:fill="FFFFFF"/>
        </w:rPr>
        <w:t>. Olomouc: Univerzita Palackého, 2004, str. 116. ISBN 80-244-0945-3.</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ŠMELOVÁ, Eva. </w:t>
      </w:r>
      <w:r w:rsidRPr="00302D3E">
        <w:rPr>
          <w:rFonts w:ascii="Times New Roman" w:hAnsi="Times New Roman" w:cs="Times New Roman"/>
          <w:i/>
          <w:iCs/>
          <w:color w:val="000000" w:themeColor="text1"/>
          <w:sz w:val="24"/>
          <w:szCs w:val="24"/>
          <w:shd w:val="clear" w:color="auto" w:fill="FFFFFF"/>
        </w:rPr>
        <w:t>Mateřská škola: teorie a praxe I</w:t>
      </w:r>
      <w:r w:rsidRPr="00302D3E">
        <w:rPr>
          <w:rFonts w:ascii="Times New Roman" w:hAnsi="Times New Roman" w:cs="Times New Roman"/>
          <w:color w:val="000000" w:themeColor="text1"/>
          <w:sz w:val="24"/>
          <w:szCs w:val="24"/>
          <w:shd w:val="clear" w:color="auto" w:fill="FFFFFF"/>
        </w:rPr>
        <w:t>. Olomouc: Univerzita Palackého, 2004, str. 114. ISBN 80-244-0945-3.</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lastRenderedPageBreak/>
        <w:t>URBANOVSKÁ, Eva. </w:t>
      </w:r>
      <w:r w:rsidRPr="00302D3E">
        <w:rPr>
          <w:rFonts w:ascii="Times New Roman" w:hAnsi="Times New Roman" w:cs="Times New Roman"/>
          <w:i/>
          <w:iCs/>
          <w:color w:val="000000" w:themeColor="text1"/>
          <w:sz w:val="24"/>
          <w:szCs w:val="24"/>
          <w:shd w:val="clear" w:color="auto" w:fill="FFFFFF"/>
        </w:rPr>
        <w:t>Školní připravenost pohledem speciálního pedagoga</w:t>
      </w:r>
      <w:r w:rsidRPr="00302D3E">
        <w:rPr>
          <w:rFonts w:ascii="Times New Roman" w:hAnsi="Times New Roman" w:cs="Times New Roman"/>
          <w:color w:val="000000" w:themeColor="text1"/>
          <w:sz w:val="24"/>
          <w:szCs w:val="24"/>
          <w:shd w:val="clear" w:color="auto" w:fill="FFFFFF"/>
        </w:rPr>
        <w:t>. Olomouc: Univerzita Palackého v Olomouci, 2019. ISBN 978-80-244-5660-7.</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URBANOVSKÁ, Eva. </w:t>
      </w:r>
      <w:r w:rsidRPr="00302D3E">
        <w:rPr>
          <w:rFonts w:ascii="Times New Roman" w:hAnsi="Times New Roman" w:cs="Times New Roman"/>
          <w:i/>
          <w:iCs/>
          <w:color w:val="000000" w:themeColor="text1"/>
          <w:sz w:val="24"/>
          <w:szCs w:val="24"/>
          <w:shd w:val="clear" w:color="auto" w:fill="FFFFFF"/>
        </w:rPr>
        <w:t>Školní připravenost pohledem speciálního pedagoga</w:t>
      </w:r>
      <w:r w:rsidRPr="00302D3E">
        <w:rPr>
          <w:rFonts w:ascii="Times New Roman" w:hAnsi="Times New Roman" w:cs="Times New Roman"/>
          <w:color w:val="000000" w:themeColor="text1"/>
          <w:sz w:val="24"/>
          <w:szCs w:val="24"/>
          <w:shd w:val="clear" w:color="auto" w:fill="FFFFFF"/>
        </w:rPr>
        <w:t>. Olomouc: Univerzita Palackého v Olomouci, 2019, str. 56. ISBN 978-80-244-5660-7.</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URBANOVSKÁ, Eva. </w:t>
      </w:r>
      <w:r w:rsidRPr="00302D3E">
        <w:rPr>
          <w:rFonts w:ascii="Times New Roman" w:hAnsi="Times New Roman" w:cs="Times New Roman"/>
          <w:i/>
          <w:iCs/>
          <w:color w:val="000000" w:themeColor="text1"/>
          <w:sz w:val="24"/>
          <w:szCs w:val="24"/>
          <w:shd w:val="clear" w:color="auto" w:fill="FFFFFF"/>
        </w:rPr>
        <w:t>Školní připravenost pohledem speciálního pedagoga</w:t>
      </w:r>
      <w:r w:rsidRPr="00302D3E">
        <w:rPr>
          <w:rFonts w:ascii="Times New Roman" w:hAnsi="Times New Roman" w:cs="Times New Roman"/>
          <w:color w:val="000000" w:themeColor="text1"/>
          <w:sz w:val="24"/>
          <w:szCs w:val="24"/>
          <w:shd w:val="clear" w:color="auto" w:fill="FFFFFF"/>
        </w:rPr>
        <w:t>. Olomouc: Univerzita Palackého v Olomouci, 2019, str. 17. ISBN 978-80-244-5660-7.</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VALIŠOVÁ, Alena, Hana KASÍKOVÁ a Miroslav BUREŠ. </w:t>
      </w:r>
      <w:r w:rsidRPr="00302D3E">
        <w:rPr>
          <w:rFonts w:ascii="Times New Roman" w:hAnsi="Times New Roman" w:cs="Times New Roman"/>
          <w:i/>
          <w:iCs/>
          <w:color w:val="000000" w:themeColor="text1"/>
          <w:sz w:val="24"/>
          <w:szCs w:val="24"/>
          <w:shd w:val="clear" w:color="auto" w:fill="FFFFFF"/>
        </w:rPr>
        <w:t>Pedagogika pro učitele</w:t>
      </w:r>
      <w:r w:rsidRPr="00302D3E">
        <w:rPr>
          <w:rFonts w:ascii="Times New Roman" w:hAnsi="Times New Roman" w:cs="Times New Roman"/>
          <w:color w:val="000000" w:themeColor="text1"/>
          <w:sz w:val="24"/>
          <w:szCs w:val="24"/>
          <w:shd w:val="clear" w:color="auto" w:fill="FFFFFF"/>
        </w:rPr>
        <w:t xml:space="preserve">. 2., </w:t>
      </w:r>
      <w:proofErr w:type="spellStart"/>
      <w:r w:rsidRPr="00302D3E">
        <w:rPr>
          <w:rFonts w:ascii="Times New Roman" w:hAnsi="Times New Roman" w:cs="Times New Roman"/>
          <w:color w:val="000000" w:themeColor="text1"/>
          <w:sz w:val="24"/>
          <w:szCs w:val="24"/>
          <w:shd w:val="clear" w:color="auto" w:fill="FFFFFF"/>
        </w:rPr>
        <w:t>rozš</w:t>
      </w:r>
      <w:proofErr w:type="spellEnd"/>
      <w:r w:rsidRPr="00302D3E">
        <w:rPr>
          <w:rFonts w:ascii="Times New Roman" w:hAnsi="Times New Roman" w:cs="Times New Roman"/>
          <w:color w:val="000000" w:themeColor="text1"/>
          <w:sz w:val="24"/>
          <w:szCs w:val="24"/>
          <w:shd w:val="clear" w:color="auto" w:fill="FFFFFF"/>
        </w:rPr>
        <w:t xml:space="preserve">. a </w:t>
      </w:r>
      <w:proofErr w:type="spellStart"/>
      <w:r w:rsidRPr="00302D3E">
        <w:rPr>
          <w:rFonts w:ascii="Times New Roman" w:hAnsi="Times New Roman" w:cs="Times New Roman"/>
          <w:color w:val="000000" w:themeColor="text1"/>
          <w:sz w:val="24"/>
          <w:szCs w:val="24"/>
          <w:shd w:val="clear" w:color="auto" w:fill="FFFFFF"/>
        </w:rPr>
        <w:t>aktualiz</w:t>
      </w:r>
      <w:proofErr w:type="spellEnd"/>
      <w:r w:rsidRPr="00302D3E">
        <w:rPr>
          <w:rFonts w:ascii="Times New Roman" w:hAnsi="Times New Roman" w:cs="Times New Roman"/>
          <w:color w:val="000000" w:themeColor="text1"/>
          <w:sz w:val="24"/>
          <w:szCs w:val="24"/>
          <w:shd w:val="clear" w:color="auto" w:fill="FFFFFF"/>
        </w:rPr>
        <w:t>. vyd. Praha: Grada, 2011, str. 333. Pedagogika (Grada). ISBN 9788024733579.</w:t>
      </w:r>
    </w:p>
    <w:p w:rsidR="00E550C4" w:rsidRPr="00302D3E" w:rsidRDefault="00E550C4" w:rsidP="00E550C4">
      <w:pPr>
        <w:spacing w:line="360" w:lineRule="auto"/>
        <w:jc w:val="both"/>
        <w:rPr>
          <w:rFonts w:ascii="Times New Roman" w:hAnsi="Times New Roman" w:cs="Times New Roman"/>
          <w:color w:val="000000" w:themeColor="text1"/>
          <w:sz w:val="24"/>
          <w:szCs w:val="24"/>
          <w:shd w:val="clear" w:color="auto" w:fill="FFFFFF"/>
        </w:rPr>
      </w:pPr>
      <w:r w:rsidRPr="00302D3E">
        <w:rPr>
          <w:rFonts w:ascii="Times New Roman" w:hAnsi="Times New Roman" w:cs="Times New Roman"/>
          <w:color w:val="000000" w:themeColor="text1"/>
          <w:sz w:val="24"/>
          <w:szCs w:val="24"/>
          <w:shd w:val="clear" w:color="auto" w:fill="FFFFFF"/>
        </w:rPr>
        <w:t>VETEŠKA, Jaroslav a Michaela TURECKIOVÁ. </w:t>
      </w:r>
      <w:r w:rsidRPr="00302D3E">
        <w:rPr>
          <w:rFonts w:ascii="Times New Roman" w:hAnsi="Times New Roman" w:cs="Times New Roman"/>
          <w:i/>
          <w:iCs/>
          <w:color w:val="000000" w:themeColor="text1"/>
          <w:sz w:val="24"/>
          <w:szCs w:val="24"/>
          <w:shd w:val="clear" w:color="auto" w:fill="FFFFFF"/>
        </w:rPr>
        <w:t>Kompetence ve vzdělávání</w:t>
      </w:r>
      <w:r w:rsidRPr="00302D3E">
        <w:rPr>
          <w:rFonts w:ascii="Times New Roman" w:hAnsi="Times New Roman" w:cs="Times New Roman"/>
          <w:color w:val="000000" w:themeColor="text1"/>
          <w:sz w:val="24"/>
          <w:szCs w:val="24"/>
          <w:shd w:val="clear" w:color="auto" w:fill="FFFFFF"/>
        </w:rPr>
        <w:t>. Praha: Grada, 2008. Pedagogika (Grada). ISBN 9788024717708.</w:t>
      </w:r>
    </w:p>
    <w:p w:rsidR="00B0294B" w:rsidRDefault="00E550C4" w:rsidP="00E550C4">
      <w:pPr>
        <w:spacing w:line="360" w:lineRule="auto"/>
        <w:jc w:val="both"/>
        <w:rPr>
          <w:rStyle w:val="Hypertextovodkaz"/>
          <w:rFonts w:ascii="Times New Roman" w:hAnsi="Times New Roman" w:cs="Times New Roman"/>
          <w:color w:val="4472C4" w:themeColor="accent1"/>
          <w:sz w:val="24"/>
          <w:szCs w:val="24"/>
        </w:rPr>
      </w:pPr>
      <w:r w:rsidRPr="00302D3E">
        <w:rPr>
          <w:rFonts w:ascii="Times New Roman" w:hAnsi="Times New Roman" w:cs="Times New Roman"/>
          <w:color w:val="000000" w:themeColor="text1"/>
          <w:sz w:val="24"/>
          <w:szCs w:val="24"/>
        </w:rPr>
        <w:t xml:space="preserve">Zákon č. 561/2004 Sb., o předškolním, základním, středním, vyšším odborném a jiném vzdělávání (školský zákon). Dostupné z: </w:t>
      </w:r>
      <w:hyperlink r:id="rId60" w:history="1">
        <w:r w:rsidRPr="00302D3E">
          <w:rPr>
            <w:rStyle w:val="Hypertextovodkaz"/>
            <w:rFonts w:ascii="Times New Roman" w:hAnsi="Times New Roman" w:cs="Times New Roman"/>
            <w:color w:val="4472C4" w:themeColor="accent1"/>
            <w:sz w:val="24"/>
            <w:szCs w:val="24"/>
          </w:rPr>
          <w:t>https://www.zakonyprolidi.cz/cs/2004-561</w:t>
        </w:r>
      </w:hyperlink>
    </w:p>
    <w:p w:rsidR="00E550C4" w:rsidRDefault="00E550C4">
      <w:pPr>
        <w:rPr>
          <w:rStyle w:val="Hypertextovodkaz"/>
          <w:rFonts w:ascii="Times New Roman" w:hAnsi="Times New Roman" w:cs="Times New Roman"/>
          <w:color w:val="4472C4" w:themeColor="accent1"/>
          <w:sz w:val="24"/>
          <w:szCs w:val="24"/>
        </w:rPr>
      </w:pPr>
      <w:r>
        <w:rPr>
          <w:rStyle w:val="Hypertextovodkaz"/>
          <w:rFonts w:ascii="Times New Roman" w:hAnsi="Times New Roman" w:cs="Times New Roman"/>
          <w:color w:val="4472C4" w:themeColor="accent1"/>
          <w:sz w:val="24"/>
          <w:szCs w:val="24"/>
        </w:rPr>
        <w:br w:type="page"/>
      </w:r>
    </w:p>
    <w:p w:rsidR="00E550C4" w:rsidRPr="00E550C4" w:rsidRDefault="00E550C4" w:rsidP="00E550C4">
      <w:pPr>
        <w:pStyle w:val="Nadpis1"/>
        <w:numPr>
          <w:ilvl w:val="0"/>
          <w:numId w:val="0"/>
        </w:numPr>
        <w:spacing w:line="360" w:lineRule="auto"/>
        <w:rPr>
          <w:rFonts w:ascii="Times New Roman" w:hAnsi="Times New Roman" w:cs="Times New Roman"/>
          <w:b/>
          <w:bCs/>
          <w:color w:val="000000" w:themeColor="text1"/>
        </w:rPr>
      </w:pPr>
      <w:bookmarkStart w:id="51" w:name="_Toc138059171"/>
      <w:r w:rsidRPr="00E550C4">
        <w:rPr>
          <w:rFonts w:ascii="Times New Roman" w:hAnsi="Times New Roman" w:cs="Times New Roman"/>
          <w:b/>
          <w:bCs/>
          <w:color w:val="000000" w:themeColor="text1"/>
        </w:rPr>
        <w:lastRenderedPageBreak/>
        <w:t>Seznam příloh</w:t>
      </w:r>
      <w:bookmarkEnd w:id="51"/>
    </w:p>
    <w:p w:rsidR="00E550C4" w:rsidRDefault="00E550C4" w:rsidP="00E550C4">
      <w:pPr>
        <w:spacing w:line="360" w:lineRule="auto"/>
        <w:rPr>
          <w:rFonts w:ascii="Times New Roman" w:hAnsi="Times New Roman" w:cs="Times New Roman"/>
          <w:color w:val="000000" w:themeColor="text1"/>
          <w:sz w:val="24"/>
          <w:szCs w:val="24"/>
        </w:rPr>
      </w:pPr>
      <w:r w:rsidRPr="00E550C4">
        <w:rPr>
          <w:rFonts w:ascii="Times New Roman" w:hAnsi="Times New Roman" w:cs="Times New Roman"/>
          <w:color w:val="000000" w:themeColor="text1"/>
          <w:sz w:val="24"/>
          <w:szCs w:val="24"/>
        </w:rPr>
        <w:t>Příloha č. 1 – Anonymní dotazník pro rodiče</w:t>
      </w:r>
    </w:p>
    <w:p w:rsidR="00E550C4" w:rsidRPr="00E550C4" w:rsidRDefault="00E550C4" w:rsidP="00E550C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E550C4" w:rsidRPr="002C00FD" w:rsidRDefault="00E550C4" w:rsidP="00E550C4">
      <w:pPr>
        <w:pStyle w:val="Normlnweb"/>
        <w:spacing w:before="0" w:beforeAutospacing="0" w:after="0" w:afterAutospacing="0" w:line="300" w:lineRule="atLeast"/>
        <w:jc w:val="center"/>
        <w:textAlignment w:val="baseline"/>
        <w:rPr>
          <w:rStyle w:val="Zdraznn"/>
          <w:rFonts w:eastAsiaTheme="majorEastAsia"/>
          <w:b/>
          <w:bCs/>
          <w:i w:val="0"/>
          <w:iCs w:val="0"/>
          <w:spacing w:val="8"/>
          <w:bdr w:val="none" w:sz="0" w:space="0" w:color="auto" w:frame="1"/>
        </w:rPr>
      </w:pPr>
      <w:r>
        <w:rPr>
          <w:rStyle w:val="Zdraznn"/>
          <w:rFonts w:eastAsiaTheme="majorEastAsia"/>
          <w:b/>
          <w:bCs/>
          <w:spacing w:val="8"/>
          <w:bdr w:val="none" w:sz="0" w:space="0" w:color="auto" w:frame="1"/>
        </w:rPr>
        <w:lastRenderedPageBreak/>
        <w:t>Anonymní d</w:t>
      </w:r>
      <w:r w:rsidRPr="002C00FD">
        <w:rPr>
          <w:rStyle w:val="Zdraznn"/>
          <w:rFonts w:eastAsiaTheme="majorEastAsia"/>
          <w:b/>
          <w:bCs/>
          <w:spacing w:val="8"/>
          <w:bdr w:val="none" w:sz="0" w:space="0" w:color="auto" w:frame="1"/>
        </w:rPr>
        <w:t>otazník pro rodiče</w:t>
      </w:r>
    </w:p>
    <w:p w:rsidR="00E550C4" w:rsidRPr="002C00FD" w:rsidRDefault="00E550C4" w:rsidP="00E550C4">
      <w:pPr>
        <w:pStyle w:val="Normlnweb"/>
        <w:spacing w:before="0" w:beforeAutospacing="0" w:after="0" w:afterAutospacing="0" w:line="300" w:lineRule="atLeast"/>
        <w:jc w:val="center"/>
        <w:textAlignment w:val="baseline"/>
        <w:rPr>
          <w:rStyle w:val="Zdraznn"/>
          <w:rFonts w:eastAsiaTheme="majorEastAsia"/>
          <w:b/>
          <w:bCs/>
          <w:i w:val="0"/>
          <w:iCs w:val="0"/>
          <w:spacing w:val="8"/>
          <w:bdr w:val="none" w:sz="0" w:space="0" w:color="auto" w:frame="1"/>
        </w:rPr>
      </w:pPr>
      <w:r>
        <w:rPr>
          <w:rStyle w:val="Zdraznn"/>
          <w:rFonts w:eastAsiaTheme="majorEastAsia"/>
          <w:b/>
          <w:bCs/>
          <w:spacing w:val="8"/>
          <w:bdr w:val="none" w:sz="0" w:space="0" w:color="auto" w:frame="1"/>
        </w:rPr>
        <w:t>„</w:t>
      </w:r>
      <w:r w:rsidRPr="002C00FD">
        <w:rPr>
          <w:rStyle w:val="Zdraznn"/>
          <w:rFonts w:eastAsiaTheme="majorEastAsia"/>
          <w:b/>
          <w:bCs/>
          <w:spacing w:val="8"/>
          <w:bdr w:val="none" w:sz="0" w:space="0" w:color="auto" w:frame="1"/>
        </w:rPr>
        <w:t>Názory rodičů na povinnou předškolní docházku</w:t>
      </w:r>
      <w:r>
        <w:rPr>
          <w:rStyle w:val="Zdraznn"/>
          <w:rFonts w:eastAsiaTheme="majorEastAsia"/>
          <w:b/>
          <w:bCs/>
          <w:spacing w:val="8"/>
          <w:bdr w:val="none" w:sz="0" w:space="0" w:color="auto" w:frame="1"/>
        </w:rPr>
        <w:t>“</w:t>
      </w:r>
    </w:p>
    <w:p w:rsidR="00E550C4" w:rsidRPr="002C00FD" w:rsidRDefault="00E550C4" w:rsidP="00E550C4">
      <w:pPr>
        <w:pStyle w:val="Normlnweb"/>
        <w:spacing w:before="0" w:beforeAutospacing="0" w:after="0" w:afterAutospacing="0" w:line="300" w:lineRule="atLeast"/>
        <w:jc w:val="both"/>
        <w:textAlignment w:val="baseline"/>
        <w:rPr>
          <w:rStyle w:val="Zdraznn"/>
          <w:rFonts w:eastAsiaTheme="majorEastAsia"/>
          <w:b/>
          <w:bCs/>
          <w:i w:val="0"/>
          <w:iCs w:val="0"/>
          <w:spacing w:val="8"/>
          <w:bdr w:val="none" w:sz="0" w:space="0" w:color="auto" w:frame="1"/>
        </w:rPr>
      </w:pPr>
    </w:p>
    <w:p w:rsidR="00E550C4" w:rsidRPr="002C00FD" w:rsidRDefault="00E550C4" w:rsidP="00E550C4">
      <w:pPr>
        <w:pStyle w:val="Normlnweb"/>
        <w:spacing w:before="0" w:beforeAutospacing="0" w:after="0" w:afterAutospacing="0" w:line="300" w:lineRule="atLeast"/>
        <w:jc w:val="both"/>
        <w:textAlignment w:val="baseline"/>
        <w:rPr>
          <w:spacing w:val="8"/>
        </w:rPr>
      </w:pPr>
      <w:r w:rsidRPr="002C00FD">
        <w:rPr>
          <w:rStyle w:val="Zdraznn"/>
          <w:rFonts w:eastAsiaTheme="majorEastAsia"/>
          <w:spacing w:val="8"/>
          <w:bdr w:val="none" w:sz="0" w:space="0" w:color="auto" w:frame="1"/>
        </w:rPr>
        <w:t>Dobrý den</w:t>
      </w:r>
      <w:r>
        <w:rPr>
          <w:rStyle w:val="Zdraznn"/>
          <w:rFonts w:eastAsiaTheme="majorEastAsia"/>
          <w:spacing w:val="8"/>
          <w:bdr w:val="none" w:sz="0" w:space="0" w:color="auto" w:frame="1"/>
        </w:rPr>
        <w:t>.</w:t>
      </w:r>
    </w:p>
    <w:p w:rsidR="00E550C4" w:rsidRDefault="00E550C4" w:rsidP="00E550C4">
      <w:pPr>
        <w:pStyle w:val="Normlnweb"/>
        <w:spacing w:before="0" w:beforeAutospacing="0" w:after="0" w:afterAutospacing="0" w:line="300" w:lineRule="atLeast"/>
        <w:jc w:val="both"/>
        <w:textAlignment w:val="baseline"/>
        <w:rPr>
          <w:rStyle w:val="Zdraznn"/>
          <w:rFonts w:eastAsiaTheme="majorEastAsia"/>
          <w:spacing w:val="8"/>
          <w:bdr w:val="none" w:sz="0" w:space="0" w:color="auto" w:frame="1"/>
        </w:rPr>
      </w:pPr>
      <w:r w:rsidRPr="002C00FD">
        <w:rPr>
          <w:rStyle w:val="Zdraznn"/>
          <w:rFonts w:eastAsiaTheme="majorEastAsia"/>
          <w:spacing w:val="8"/>
          <w:bdr w:val="none" w:sz="0" w:space="0" w:color="auto" w:frame="1"/>
        </w:rPr>
        <w:t>Jsem studentkou navazujícího magisterského studia Pedagogické fakulty v Olomouci, obor Předškolní pedagogika. Píši závěrečnou práci na téma </w:t>
      </w:r>
      <w:r w:rsidRPr="002C00FD">
        <w:rPr>
          <w:rStyle w:val="Zdraznn"/>
          <w:rFonts w:eastAsiaTheme="majorEastAsia"/>
          <w:b/>
          <w:bCs/>
          <w:spacing w:val="8"/>
          <w:bdr w:val="none" w:sz="0" w:space="0" w:color="auto" w:frame="1"/>
        </w:rPr>
        <w:t>„Povinná předškolní docházka z pohledu rodičů.“</w:t>
      </w:r>
      <w:r w:rsidRPr="002C00FD">
        <w:rPr>
          <w:rStyle w:val="Zdraznn"/>
          <w:rFonts w:eastAsiaTheme="majorEastAsia"/>
          <w:spacing w:val="8"/>
          <w:bdr w:val="none" w:sz="0" w:space="0" w:color="auto" w:frame="1"/>
        </w:rPr>
        <w:t> Mým záměrem je zjistit názor Vás rodičů</w:t>
      </w:r>
      <w:r>
        <w:rPr>
          <w:rStyle w:val="Zdraznn"/>
          <w:rFonts w:eastAsiaTheme="majorEastAsia"/>
          <w:spacing w:val="8"/>
          <w:bdr w:val="none" w:sz="0" w:space="0" w:color="auto" w:frame="1"/>
        </w:rPr>
        <w:t xml:space="preserve">, </w:t>
      </w:r>
      <w:r w:rsidRPr="002C00FD">
        <w:rPr>
          <w:rStyle w:val="Zdraznn"/>
          <w:rFonts w:eastAsiaTheme="majorEastAsia"/>
          <w:spacing w:val="8"/>
          <w:bdr w:val="none" w:sz="0" w:space="0" w:color="auto" w:frame="1"/>
        </w:rPr>
        <w:t>na přínos povinné předškolní docházky.</w:t>
      </w:r>
    </w:p>
    <w:p w:rsidR="00E550C4" w:rsidRPr="002C00FD" w:rsidRDefault="00E550C4" w:rsidP="00E550C4">
      <w:pPr>
        <w:pStyle w:val="Normlnweb"/>
        <w:spacing w:before="0" w:beforeAutospacing="0" w:after="0" w:afterAutospacing="0" w:line="300" w:lineRule="atLeast"/>
        <w:textAlignment w:val="baseline"/>
        <w:rPr>
          <w:spacing w:val="8"/>
        </w:rPr>
      </w:pPr>
    </w:p>
    <w:p w:rsidR="00E550C4" w:rsidRPr="002C00FD" w:rsidRDefault="00E550C4" w:rsidP="00E550C4">
      <w:pPr>
        <w:pStyle w:val="Normlnweb"/>
        <w:spacing w:before="0" w:beforeAutospacing="0" w:after="0" w:afterAutospacing="0" w:line="300" w:lineRule="atLeast"/>
        <w:jc w:val="right"/>
        <w:textAlignment w:val="baseline"/>
        <w:rPr>
          <w:spacing w:val="8"/>
        </w:rPr>
      </w:pPr>
      <w:r w:rsidRPr="002C00FD">
        <w:rPr>
          <w:rStyle w:val="Zdraznn"/>
          <w:rFonts w:eastAsiaTheme="majorEastAsia"/>
          <w:spacing w:val="8"/>
          <w:bdr w:val="none" w:sz="0" w:space="0" w:color="auto" w:frame="1"/>
        </w:rPr>
        <w:t>Předem děkuji za vyplnění dotazníku,</w:t>
      </w:r>
    </w:p>
    <w:p w:rsidR="00E550C4" w:rsidRPr="002C00FD" w:rsidRDefault="00E550C4" w:rsidP="00E550C4">
      <w:pPr>
        <w:pStyle w:val="Normlnweb"/>
        <w:spacing w:before="0" w:beforeAutospacing="0" w:after="0" w:afterAutospacing="0" w:line="300" w:lineRule="atLeast"/>
        <w:jc w:val="right"/>
        <w:textAlignment w:val="baseline"/>
        <w:rPr>
          <w:rStyle w:val="Zdraznn"/>
          <w:rFonts w:eastAsiaTheme="majorEastAsia"/>
          <w:spacing w:val="8"/>
          <w:bdr w:val="none" w:sz="0" w:space="0" w:color="auto" w:frame="1"/>
        </w:rPr>
      </w:pPr>
      <w:r w:rsidRPr="002C00FD">
        <w:rPr>
          <w:rStyle w:val="Zdraznn"/>
          <w:rFonts w:eastAsiaTheme="majorEastAsia"/>
          <w:spacing w:val="8"/>
          <w:bdr w:val="none" w:sz="0" w:space="0" w:color="auto" w:frame="1"/>
        </w:rPr>
        <w:t>lic. Natálie Obadalová</w:t>
      </w:r>
    </w:p>
    <w:p w:rsidR="00E550C4" w:rsidRPr="002C00FD" w:rsidRDefault="00E550C4" w:rsidP="00E550C4">
      <w:pPr>
        <w:pStyle w:val="Normlnweb"/>
        <w:spacing w:before="0" w:beforeAutospacing="0" w:after="0" w:afterAutospacing="0" w:line="300" w:lineRule="atLeast"/>
        <w:jc w:val="right"/>
        <w:textAlignment w:val="baseline"/>
        <w:rPr>
          <w:spacing w:val="8"/>
        </w:rPr>
      </w:pPr>
    </w:p>
    <w:p w:rsidR="00E550C4" w:rsidRPr="003139DD" w:rsidRDefault="00E550C4" w:rsidP="00E550C4">
      <w:pPr>
        <w:tabs>
          <w:tab w:val="left" w:pos="6495"/>
        </w:tabs>
        <w:rPr>
          <w:rFonts w:ascii="Times New Roman" w:hAnsi="Times New Roman" w:cs="Times New Roman"/>
          <w:b/>
          <w:bCs/>
          <w:sz w:val="24"/>
          <w:szCs w:val="24"/>
        </w:rPr>
      </w:pPr>
      <w:r>
        <w:rPr>
          <w:rFonts w:ascii="Times New Roman" w:hAnsi="Times New Roman" w:cs="Times New Roman"/>
          <w:b/>
          <w:bCs/>
          <w:sz w:val="24"/>
          <w:szCs w:val="24"/>
        </w:rPr>
        <w:t xml:space="preserve">1. </w:t>
      </w:r>
      <w:r w:rsidRPr="003139DD">
        <w:rPr>
          <w:rFonts w:ascii="Times New Roman" w:hAnsi="Times New Roman" w:cs="Times New Roman"/>
          <w:b/>
          <w:bCs/>
          <w:sz w:val="24"/>
          <w:szCs w:val="24"/>
        </w:rPr>
        <w:t>Považujete povinnou předškolní docházku za důležitou?</w:t>
      </w:r>
    </w:p>
    <w:p w:rsidR="00E550C4" w:rsidRPr="00F835B0" w:rsidRDefault="00E550C4" w:rsidP="00E550C4">
      <w:pPr>
        <w:pStyle w:val="Odstavecseseznamem"/>
        <w:numPr>
          <w:ilvl w:val="0"/>
          <w:numId w:val="30"/>
        </w:numPr>
        <w:tabs>
          <w:tab w:val="left" w:pos="6495"/>
        </w:tabs>
        <w:rPr>
          <w:rFonts w:ascii="Times New Roman" w:hAnsi="Times New Roman" w:cs="Times New Roman"/>
          <w:b/>
          <w:bCs/>
          <w:sz w:val="24"/>
          <w:szCs w:val="24"/>
        </w:rPr>
      </w:pPr>
      <w:r>
        <w:rPr>
          <w:rFonts w:ascii="Times New Roman" w:hAnsi="Times New Roman" w:cs="Times New Roman"/>
          <w:sz w:val="24"/>
          <w:szCs w:val="24"/>
        </w:rPr>
        <w:t>Ano</w:t>
      </w:r>
      <w:r>
        <w:rPr>
          <w:rFonts w:ascii="Times New Roman" w:hAnsi="Times New Roman" w:cs="Times New Roman"/>
          <w:i/>
          <w:iCs/>
          <w:sz w:val="24"/>
          <w:szCs w:val="24"/>
        </w:rPr>
        <w:t xml:space="preserve"> (prosím odůvodněte) </w:t>
      </w:r>
      <w:r>
        <w:rPr>
          <w:rFonts w:ascii="Times New Roman" w:hAnsi="Times New Roman" w:cs="Times New Roman"/>
          <w:sz w:val="24"/>
          <w:szCs w:val="24"/>
        </w:rPr>
        <w:t>________________________________________________</w:t>
      </w:r>
    </w:p>
    <w:p w:rsidR="00E550C4" w:rsidRPr="00F835B0" w:rsidRDefault="00E550C4" w:rsidP="00E550C4">
      <w:pPr>
        <w:pStyle w:val="Odstavecseseznamem"/>
        <w:numPr>
          <w:ilvl w:val="0"/>
          <w:numId w:val="30"/>
        </w:numPr>
        <w:tabs>
          <w:tab w:val="left" w:pos="6495"/>
        </w:tabs>
        <w:rPr>
          <w:rFonts w:ascii="Times New Roman" w:hAnsi="Times New Roman" w:cs="Times New Roman"/>
          <w:b/>
          <w:bCs/>
          <w:sz w:val="24"/>
          <w:szCs w:val="24"/>
        </w:rPr>
      </w:pPr>
      <w:r>
        <w:rPr>
          <w:rFonts w:ascii="Times New Roman" w:hAnsi="Times New Roman" w:cs="Times New Roman"/>
          <w:sz w:val="24"/>
          <w:szCs w:val="24"/>
        </w:rPr>
        <w:t xml:space="preserve">Ne </w:t>
      </w:r>
      <w:r>
        <w:rPr>
          <w:rFonts w:ascii="Times New Roman" w:hAnsi="Times New Roman" w:cs="Times New Roman"/>
          <w:i/>
          <w:iCs/>
          <w:sz w:val="24"/>
          <w:szCs w:val="24"/>
        </w:rPr>
        <w:t xml:space="preserve">(prosím odůvodněte) </w:t>
      </w:r>
      <w:r>
        <w:rPr>
          <w:rFonts w:ascii="Times New Roman" w:hAnsi="Times New Roman" w:cs="Times New Roman"/>
          <w:sz w:val="24"/>
          <w:szCs w:val="24"/>
        </w:rPr>
        <w:t>_________________________________________________</w:t>
      </w:r>
    </w:p>
    <w:p w:rsidR="00E550C4" w:rsidRPr="003139DD" w:rsidRDefault="00E550C4" w:rsidP="00E550C4">
      <w:pPr>
        <w:pStyle w:val="Odstavecseseznamem"/>
        <w:numPr>
          <w:ilvl w:val="0"/>
          <w:numId w:val="30"/>
        </w:numPr>
        <w:tabs>
          <w:tab w:val="left" w:pos="6495"/>
        </w:tabs>
        <w:rPr>
          <w:rFonts w:ascii="Times New Roman" w:hAnsi="Times New Roman" w:cs="Times New Roman"/>
          <w:b/>
          <w:bCs/>
          <w:sz w:val="24"/>
          <w:szCs w:val="24"/>
        </w:rPr>
      </w:pPr>
      <w:r>
        <w:rPr>
          <w:rFonts w:ascii="Times New Roman" w:hAnsi="Times New Roman" w:cs="Times New Roman"/>
          <w:sz w:val="24"/>
          <w:szCs w:val="24"/>
        </w:rPr>
        <w:t>Nevím</w:t>
      </w:r>
    </w:p>
    <w:p w:rsidR="00E550C4" w:rsidRPr="003139DD" w:rsidRDefault="00E550C4" w:rsidP="00E550C4">
      <w:pPr>
        <w:tabs>
          <w:tab w:val="left" w:pos="6495"/>
        </w:tabs>
        <w:rPr>
          <w:rFonts w:ascii="Times New Roman" w:hAnsi="Times New Roman" w:cs="Times New Roman"/>
          <w:b/>
          <w:bCs/>
          <w:sz w:val="24"/>
          <w:szCs w:val="24"/>
        </w:rPr>
      </w:pPr>
      <w:r>
        <w:rPr>
          <w:rFonts w:ascii="Times New Roman" w:hAnsi="Times New Roman" w:cs="Times New Roman"/>
          <w:b/>
          <w:bCs/>
          <w:sz w:val="24"/>
          <w:szCs w:val="24"/>
        </w:rPr>
        <w:t xml:space="preserve">2. </w:t>
      </w:r>
      <w:r w:rsidRPr="003139DD">
        <w:rPr>
          <w:rFonts w:ascii="Times New Roman" w:hAnsi="Times New Roman" w:cs="Times New Roman"/>
          <w:b/>
          <w:bCs/>
          <w:sz w:val="24"/>
          <w:szCs w:val="24"/>
        </w:rPr>
        <w:t>Jak hodnotíte připravenost Vašeho dítěte na vstup do ZŠ?</w:t>
      </w:r>
    </w:p>
    <w:p w:rsidR="00E550C4" w:rsidRDefault="00E550C4" w:rsidP="00E550C4">
      <w:pPr>
        <w:pStyle w:val="Odstavecseseznamem"/>
        <w:numPr>
          <w:ilvl w:val="0"/>
          <w:numId w:val="31"/>
        </w:numPr>
        <w:tabs>
          <w:tab w:val="left" w:pos="6495"/>
        </w:tabs>
        <w:rPr>
          <w:rFonts w:ascii="Times New Roman" w:hAnsi="Times New Roman" w:cs="Times New Roman"/>
          <w:sz w:val="24"/>
          <w:szCs w:val="24"/>
        </w:rPr>
      </w:pPr>
      <w:r>
        <w:rPr>
          <w:rFonts w:ascii="Times New Roman" w:hAnsi="Times New Roman" w:cs="Times New Roman"/>
          <w:sz w:val="24"/>
          <w:szCs w:val="24"/>
        </w:rPr>
        <w:t>Výborně</w:t>
      </w:r>
    </w:p>
    <w:p w:rsidR="00E550C4" w:rsidRDefault="00E550C4" w:rsidP="00E550C4">
      <w:pPr>
        <w:pStyle w:val="Odstavecseseznamem"/>
        <w:numPr>
          <w:ilvl w:val="0"/>
          <w:numId w:val="31"/>
        </w:numPr>
        <w:tabs>
          <w:tab w:val="left" w:pos="6495"/>
        </w:tabs>
        <w:rPr>
          <w:rFonts w:ascii="Times New Roman" w:hAnsi="Times New Roman" w:cs="Times New Roman"/>
          <w:sz w:val="24"/>
          <w:szCs w:val="24"/>
        </w:rPr>
      </w:pPr>
      <w:r>
        <w:rPr>
          <w:rFonts w:ascii="Times New Roman" w:hAnsi="Times New Roman" w:cs="Times New Roman"/>
          <w:sz w:val="24"/>
          <w:szCs w:val="24"/>
        </w:rPr>
        <w:t>Dobře</w:t>
      </w:r>
    </w:p>
    <w:p w:rsidR="00E550C4" w:rsidRDefault="00E550C4" w:rsidP="00E550C4">
      <w:pPr>
        <w:pStyle w:val="Odstavecseseznamem"/>
        <w:numPr>
          <w:ilvl w:val="0"/>
          <w:numId w:val="31"/>
        </w:numPr>
        <w:tabs>
          <w:tab w:val="left" w:pos="6495"/>
        </w:tabs>
        <w:rPr>
          <w:rFonts w:ascii="Times New Roman" w:hAnsi="Times New Roman" w:cs="Times New Roman"/>
          <w:sz w:val="24"/>
          <w:szCs w:val="24"/>
        </w:rPr>
      </w:pPr>
      <w:r>
        <w:rPr>
          <w:rFonts w:ascii="Times New Roman" w:hAnsi="Times New Roman" w:cs="Times New Roman"/>
          <w:sz w:val="24"/>
          <w:szCs w:val="24"/>
        </w:rPr>
        <w:t>Nedostatečně</w:t>
      </w:r>
    </w:p>
    <w:p w:rsidR="00E550C4" w:rsidRDefault="00E550C4" w:rsidP="00E550C4">
      <w:pPr>
        <w:pStyle w:val="Odstavecseseznamem"/>
        <w:numPr>
          <w:ilvl w:val="0"/>
          <w:numId w:val="31"/>
        </w:numPr>
        <w:tabs>
          <w:tab w:val="left" w:pos="6495"/>
        </w:tabs>
        <w:rPr>
          <w:rFonts w:ascii="Times New Roman" w:hAnsi="Times New Roman" w:cs="Times New Roman"/>
          <w:sz w:val="24"/>
          <w:szCs w:val="24"/>
        </w:rPr>
      </w:pPr>
      <w:r>
        <w:rPr>
          <w:rFonts w:ascii="Times New Roman" w:hAnsi="Times New Roman" w:cs="Times New Roman"/>
          <w:sz w:val="24"/>
          <w:szCs w:val="24"/>
        </w:rPr>
        <w:t>Nedokážu posoudit</w:t>
      </w:r>
    </w:p>
    <w:p w:rsidR="00E550C4" w:rsidRDefault="00E550C4" w:rsidP="00E550C4">
      <w:pPr>
        <w:tabs>
          <w:tab w:val="left" w:pos="6495"/>
        </w:tabs>
        <w:rPr>
          <w:rFonts w:ascii="Times New Roman" w:hAnsi="Times New Roman" w:cs="Times New Roman"/>
          <w:b/>
          <w:bCs/>
          <w:sz w:val="24"/>
          <w:szCs w:val="24"/>
        </w:rPr>
      </w:pPr>
      <w:r>
        <w:rPr>
          <w:rFonts w:ascii="Times New Roman" w:hAnsi="Times New Roman" w:cs="Times New Roman"/>
          <w:b/>
          <w:bCs/>
          <w:sz w:val="24"/>
          <w:szCs w:val="24"/>
        </w:rPr>
        <w:t>3. Ohodnoťte důležitost povinné předškolní docházky na škále 1-5.</w:t>
      </w:r>
    </w:p>
    <w:p w:rsidR="00E550C4" w:rsidRPr="003E6C14" w:rsidRDefault="00E550C4" w:rsidP="00E550C4">
      <w:pPr>
        <w:rPr>
          <w:rFonts w:ascii="Times New Roman" w:hAnsi="Times New Roman" w:cs="Times New Roman"/>
        </w:rPr>
      </w:pPr>
      <w:r w:rsidRPr="003E6C14">
        <w:rPr>
          <w:rFonts w:ascii="Times New Roman" w:hAnsi="Times New Roman" w:cs="Times New Roman"/>
        </w:rPr>
        <w:t xml:space="preserve">1* = </w:t>
      </w:r>
      <w:r>
        <w:rPr>
          <w:rFonts w:ascii="Times New Roman" w:hAnsi="Times New Roman" w:cs="Times New Roman"/>
        </w:rPr>
        <w:t>je zbytečná</w:t>
      </w:r>
      <w:r w:rsidRPr="003E6C14">
        <w:rPr>
          <w:rFonts w:ascii="Times New Roman" w:hAnsi="Times New Roman" w:cs="Times New Roman"/>
        </w:rPr>
        <w:t xml:space="preserve">, 5* = </w:t>
      </w:r>
      <w:r>
        <w:rPr>
          <w:rFonts w:ascii="Times New Roman" w:hAnsi="Times New Roman" w:cs="Times New Roman"/>
        </w:rPr>
        <w:t>je velmi důležitá</w:t>
      </w:r>
    </w:p>
    <w:tbl>
      <w:tblPr>
        <w:tblStyle w:val="Mkatabulky"/>
        <w:tblpPr w:leftFromText="141" w:rightFromText="141" w:vertAnchor="text" w:tblpY="-33"/>
        <w:tblW w:w="0" w:type="auto"/>
        <w:tblLook w:val="04A0" w:firstRow="1" w:lastRow="0" w:firstColumn="1" w:lastColumn="0" w:noHBand="0" w:noVBand="1"/>
      </w:tblPr>
      <w:tblGrid>
        <w:gridCol w:w="789"/>
        <w:gridCol w:w="789"/>
        <w:gridCol w:w="789"/>
        <w:gridCol w:w="789"/>
        <w:gridCol w:w="789"/>
      </w:tblGrid>
      <w:tr w:rsidR="00E550C4" w:rsidRPr="002C00FD" w:rsidTr="00385284">
        <w:trPr>
          <w:trHeight w:val="507"/>
        </w:trPr>
        <w:tc>
          <w:tcPr>
            <w:tcW w:w="789" w:type="dxa"/>
          </w:tcPr>
          <w:p w:rsidR="00E550C4" w:rsidRPr="002C00FD" w:rsidRDefault="00E550C4" w:rsidP="00385284">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96B90F2" wp14:editId="4EA440B8">
                      <wp:simplePos x="0" y="0"/>
                      <wp:positionH relativeFrom="column">
                        <wp:posOffset>69850</wp:posOffset>
                      </wp:positionH>
                      <wp:positionV relativeFrom="paragraph">
                        <wp:posOffset>55245</wp:posOffset>
                      </wp:positionV>
                      <wp:extent cx="209550" cy="190500"/>
                      <wp:effectExtent l="38100" t="38100" r="38100" b="38100"/>
                      <wp:wrapNone/>
                      <wp:docPr id="325562300"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844C44" id="Hvězda: pěticípá 2" o:spid="_x0000_s1026" style="position:absolute;margin-left:5.5pt;margin-top:4.35pt;width:16.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c>
          <w:tcPr>
            <w:tcW w:w="789" w:type="dxa"/>
          </w:tcPr>
          <w:p w:rsidR="00E550C4" w:rsidRPr="002C00FD" w:rsidRDefault="00E550C4" w:rsidP="0038528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E53C483" wp14:editId="3EA69E1F">
                      <wp:simplePos x="0" y="0"/>
                      <wp:positionH relativeFrom="column">
                        <wp:posOffset>74930</wp:posOffset>
                      </wp:positionH>
                      <wp:positionV relativeFrom="paragraph">
                        <wp:posOffset>71755</wp:posOffset>
                      </wp:positionV>
                      <wp:extent cx="209550" cy="190500"/>
                      <wp:effectExtent l="38100" t="38100" r="38100" b="38100"/>
                      <wp:wrapNone/>
                      <wp:docPr id="131087786"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895514" id="Hvězda: pěticípá 2" o:spid="_x0000_s1026" style="position:absolute;margin-left:5.9pt;margin-top:5.65pt;width:16.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c>
          <w:tcPr>
            <w:tcW w:w="789" w:type="dxa"/>
          </w:tcPr>
          <w:p w:rsidR="00E550C4" w:rsidRPr="002C00FD" w:rsidRDefault="00E550C4" w:rsidP="0038528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90CDE82" wp14:editId="1DC0F380">
                      <wp:simplePos x="0" y="0"/>
                      <wp:positionH relativeFrom="column">
                        <wp:posOffset>88265</wp:posOffset>
                      </wp:positionH>
                      <wp:positionV relativeFrom="paragraph">
                        <wp:posOffset>71755</wp:posOffset>
                      </wp:positionV>
                      <wp:extent cx="209550" cy="190500"/>
                      <wp:effectExtent l="38100" t="38100" r="38100" b="38100"/>
                      <wp:wrapNone/>
                      <wp:docPr id="956671801"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EC021F" id="Hvězda: pěticípá 2" o:spid="_x0000_s1026" style="position:absolute;margin-left:6.95pt;margin-top:5.65pt;width:16.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c>
          <w:tcPr>
            <w:tcW w:w="789" w:type="dxa"/>
          </w:tcPr>
          <w:p w:rsidR="00E550C4" w:rsidRPr="002C00FD" w:rsidRDefault="00E550C4" w:rsidP="0038528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E4A39EA" wp14:editId="509C7344">
                      <wp:simplePos x="0" y="0"/>
                      <wp:positionH relativeFrom="column">
                        <wp:posOffset>73025</wp:posOffset>
                      </wp:positionH>
                      <wp:positionV relativeFrom="paragraph">
                        <wp:posOffset>62230</wp:posOffset>
                      </wp:positionV>
                      <wp:extent cx="209550" cy="190500"/>
                      <wp:effectExtent l="38100" t="38100" r="38100" b="38100"/>
                      <wp:wrapNone/>
                      <wp:docPr id="2064015257"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730CA" id="Hvězda: pěticípá 2" o:spid="_x0000_s1026" style="position:absolute;margin-left:5.75pt;margin-top:4.9pt;width:16.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c>
          <w:tcPr>
            <w:tcW w:w="789" w:type="dxa"/>
          </w:tcPr>
          <w:p w:rsidR="00E550C4" w:rsidRPr="002C00FD" w:rsidRDefault="00E550C4" w:rsidP="0038528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CFEC675" wp14:editId="7510264E">
                      <wp:simplePos x="0" y="0"/>
                      <wp:positionH relativeFrom="column">
                        <wp:posOffset>76835</wp:posOffset>
                      </wp:positionH>
                      <wp:positionV relativeFrom="paragraph">
                        <wp:posOffset>62230</wp:posOffset>
                      </wp:positionV>
                      <wp:extent cx="209550" cy="190500"/>
                      <wp:effectExtent l="38100" t="38100" r="38100" b="38100"/>
                      <wp:wrapNone/>
                      <wp:docPr id="579404988"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B0F78" id="Hvězda: pěticípá 2" o:spid="_x0000_s1026" style="position:absolute;margin-left:6.05pt;margin-top:4.9pt;width:16.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r>
    </w:tbl>
    <w:p w:rsidR="00E550C4" w:rsidRPr="00E26988" w:rsidRDefault="00E550C4" w:rsidP="00E550C4">
      <w:pPr>
        <w:tabs>
          <w:tab w:val="left" w:pos="6495"/>
        </w:tabs>
        <w:rPr>
          <w:rFonts w:ascii="Times New Roman" w:hAnsi="Times New Roman" w:cs="Times New Roman"/>
          <w:b/>
          <w:bCs/>
          <w:sz w:val="24"/>
          <w:szCs w:val="24"/>
        </w:rPr>
      </w:pPr>
    </w:p>
    <w:p w:rsidR="00E550C4" w:rsidRDefault="00E550C4" w:rsidP="00E550C4">
      <w:pPr>
        <w:tabs>
          <w:tab w:val="left" w:pos="6495"/>
        </w:tabs>
        <w:rPr>
          <w:rFonts w:ascii="Times New Roman" w:hAnsi="Times New Roman" w:cs="Times New Roman"/>
          <w:b/>
          <w:bCs/>
          <w:sz w:val="24"/>
          <w:szCs w:val="24"/>
        </w:rPr>
      </w:pPr>
    </w:p>
    <w:p w:rsidR="00E550C4" w:rsidRPr="00F835B0" w:rsidRDefault="00E550C4" w:rsidP="00E550C4">
      <w:pPr>
        <w:tabs>
          <w:tab w:val="left" w:pos="6495"/>
        </w:tabs>
        <w:rPr>
          <w:rFonts w:ascii="Times New Roman" w:hAnsi="Times New Roman" w:cs="Times New Roman"/>
          <w:i/>
          <w:iCs/>
          <w:sz w:val="24"/>
          <w:szCs w:val="24"/>
        </w:rPr>
      </w:pPr>
      <w:r>
        <w:rPr>
          <w:rFonts w:ascii="Times New Roman" w:hAnsi="Times New Roman" w:cs="Times New Roman"/>
          <w:b/>
          <w:bCs/>
          <w:sz w:val="24"/>
          <w:szCs w:val="24"/>
        </w:rPr>
        <w:t>4. V čem spatřujete největší přínos povinné předškolní docházky?</w:t>
      </w:r>
    </w:p>
    <w:p w:rsidR="00E550C4" w:rsidRPr="00582BB1" w:rsidRDefault="00E550C4" w:rsidP="00E550C4">
      <w:pPr>
        <w:pStyle w:val="Odstavecseseznamem"/>
        <w:numPr>
          <w:ilvl w:val="0"/>
          <w:numId w:val="32"/>
        </w:numPr>
        <w:tabs>
          <w:tab w:val="left" w:pos="6495"/>
        </w:tabs>
        <w:rPr>
          <w:rFonts w:ascii="Times New Roman" w:hAnsi="Times New Roman" w:cs="Times New Roman"/>
          <w:b/>
          <w:bCs/>
          <w:sz w:val="24"/>
          <w:szCs w:val="24"/>
        </w:rPr>
      </w:pPr>
      <w:r>
        <w:rPr>
          <w:rFonts w:ascii="Times New Roman" w:hAnsi="Times New Roman" w:cs="Times New Roman"/>
          <w:b/>
          <w:bCs/>
          <w:sz w:val="24"/>
          <w:szCs w:val="24"/>
        </w:rPr>
        <w:t xml:space="preserve">V oblasti tělesné </w:t>
      </w:r>
      <w:r>
        <w:rPr>
          <w:rFonts w:ascii="Times New Roman" w:hAnsi="Times New Roman" w:cs="Times New Roman"/>
          <w:i/>
          <w:iCs/>
          <w:sz w:val="24"/>
          <w:szCs w:val="24"/>
        </w:rPr>
        <w:t>(Seřaďte podle důležitosti 1-4)</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Ovládání koordinace ruky a oka</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Zvládání jemné motoriky</w:t>
      </w:r>
    </w:p>
    <w:p w:rsidR="00E550C4" w:rsidRPr="0041123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Zvládání hrubé motoriky</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Grafomotorika</w:t>
      </w:r>
    </w:p>
    <w:p w:rsidR="00E550C4" w:rsidRPr="0041123B" w:rsidRDefault="00E550C4" w:rsidP="00E550C4">
      <w:pPr>
        <w:pStyle w:val="Odstavecseseznamem"/>
        <w:numPr>
          <w:ilvl w:val="0"/>
          <w:numId w:val="32"/>
        </w:numPr>
        <w:tabs>
          <w:tab w:val="left" w:pos="6495"/>
        </w:tabs>
        <w:rPr>
          <w:rFonts w:ascii="Times New Roman" w:hAnsi="Times New Roman" w:cs="Times New Roman"/>
          <w:b/>
          <w:bCs/>
          <w:sz w:val="24"/>
          <w:szCs w:val="24"/>
        </w:rPr>
      </w:pPr>
      <w:r>
        <w:rPr>
          <w:rFonts w:ascii="Times New Roman" w:hAnsi="Times New Roman" w:cs="Times New Roman"/>
          <w:b/>
          <w:bCs/>
          <w:sz w:val="24"/>
          <w:szCs w:val="24"/>
        </w:rPr>
        <w:t xml:space="preserve">V oblasti psychologické </w:t>
      </w:r>
      <w:r>
        <w:rPr>
          <w:rFonts w:ascii="Times New Roman" w:hAnsi="Times New Roman" w:cs="Times New Roman"/>
          <w:i/>
          <w:iCs/>
          <w:sz w:val="24"/>
          <w:szCs w:val="24"/>
        </w:rPr>
        <w:t>(Seřaďte p</w:t>
      </w:r>
      <w:r w:rsidRPr="0041123B">
        <w:rPr>
          <w:rFonts w:ascii="Times New Roman" w:hAnsi="Times New Roman" w:cs="Times New Roman"/>
          <w:i/>
          <w:iCs/>
          <w:sz w:val="24"/>
          <w:szCs w:val="24"/>
        </w:rPr>
        <w:t>odle důležitosti 1-6)</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Paměť</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Soustředěnost</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Správná výslovnost</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Samostatnost</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Sluchové vnímání</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Zrakové vnímání</w:t>
      </w:r>
    </w:p>
    <w:p w:rsidR="00E550C4" w:rsidRPr="00F3645B" w:rsidRDefault="00E550C4" w:rsidP="00E550C4">
      <w:pPr>
        <w:pStyle w:val="Odstavecseseznamem"/>
        <w:numPr>
          <w:ilvl w:val="0"/>
          <w:numId w:val="32"/>
        </w:numPr>
        <w:tabs>
          <w:tab w:val="left" w:pos="6495"/>
        </w:tabs>
        <w:rPr>
          <w:rFonts w:ascii="Times New Roman" w:hAnsi="Times New Roman" w:cs="Times New Roman"/>
          <w:b/>
          <w:bCs/>
          <w:sz w:val="24"/>
          <w:szCs w:val="24"/>
        </w:rPr>
      </w:pPr>
      <w:r>
        <w:rPr>
          <w:rFonts w:ascii="Times New Roman" w:hAnsi="Times New Roman" w:cs="Times New Roman"/>
          <w:b/>
          <w:bCs/>
          <w:sz w:val="24"/>
          <w:szCs w:val="24"/>
        </w:rPr>
        <w:t>V oblasti sociální</w:t>
      </w:r>
      <w:r>
        <w:rPr>
          <w:rFonts w:ascii="Times New Roman" w:hAnsi="Times New Roman" w:cs="Times New Roman"/>
          <w:sz w:val="24"/>
          <w:szCs w:val="24"/>
        </w:rPr>
        <w:t xml:space="preserve"> </w:t>
      </w:r>
      <w:r>
        <w:rPr>
          <w:rFonts w:ascii="Times New Roman" w:hAnsi="Times New Roman" w:cs="Times New Roman"/>
          <w:i/>
          <w:iCs/>
          <w:sz w:val="24"/>
          <w:szCs w:val="24"/>
        </w:rPr>
        <w:t>(Seřaďte podle důležitosti 1-5)</w:t>
      </w:r>
    </w:p>
    <w:p w:rsidR="00E550C4" w:rsidRPr="00F3645B" w:rsidRDefault="00E550C4" w:rsidP="00E550C4">
      <w:pPr>
        <w:pStyle w:val="Odstavecseseznamem"/>
        <w:numPr>
          <w:ilvl w:val="0"/>
          <w:numId w:val="34"/>
        </w:numPr>
        <w:tabs>
          <w:tab w:val="left" w:pos="6495"/>
        </w:tabs>
        <w:rPr>
          <w:rFonts w:ascii="Times New Roman" w:hAnsi="Times New Roman" w:cs="Times New Roman"/>
          <w:b/>
          <w:bCs/>
          <w:sz w:val="24"/>
          <w:szCs w:val="24"/>
        </w:rPr>
      </w:pPr>
      <w:r w:rsidRPr="00F3645B">
        <w:rPr>
          <w:rFonts w:ascii="Times New Roman" w:hAnsi="Times New Roman" w:cs="Times New Roman"/>
          <w:sz w:val="24"/>
          <w:szCs w:val="24"/>
        </w:rPr>
        <w:lastRenderedPageBreak/>
        <w:t>Začlenění</w:t>
      </w:r>
      <w:r>
        <w:rPr>
          <w:rFonts w:ascii="Times New Roman" w:hAnsi="Times New Roman" w:cs="Times New Roman"/>
          <w:sz w:val="24"/>
          <w:szCs w:val="24"/>
        </w:rPr>
        <w:t xml:space="preserve"> se</w:t>
      </w:r>
      <w:r w:rsidRPr="00F3645B">
        <w:rPr>
          <w:rFonts w:ascii="Times New Roman" w:hAnsi="Times New Roman" w:cs="Times New Roman"/>
          <w:sz w:val="24"/>
          <w:szCs w:val="24"/>
        </w:rPr>
        <w:t xml:space="preserve"> do kolektivu</w:t>
      </w:r>
    </w:p>
    <w:p w:rsidR="00E550C4" w:rsidRPr="00997E4C" w:rsidRDefault="00E550C4" w:rsidP="00E550C4">
      <w:pPr>
        <w:pStyle w:val="Odstavecseseznamem"/>
        <w:numPr>
          <w:ilvl w:val="0"/>
          <w:numId w:val="34"/>
        </w:numPr>
        <w:tabs>
          <w:tab w:val="left" w:pos="6495"/>
        </w:tabs>
        <w:rPr>
          <w:rFonts w:ascii="Times New Roman" w:hAnsi="Times New Roman" w:cs="Times New Roman"/>
          <w:b/>
          <w:bCs/>
          <w:sz w:val="24"/>
          <w:szCs w:val="24"/>
        </w:rPr>
      </w:pPr>
      <w:r>
        <w:rPr>
          <w:rFonts w:ascii="Times New Roman" w:hAnsi="Times New Roman" w:cs="Times New Roman"/>
          <w:sz w:val="24"/>
          <w:szCs w:val="24"/>
        </w:rPr>
        <w:t>Komunikace s ostatními</w:t>
      </w:r>
    </w:p>
    <w:p w:rsidR="00E550C4" w:rsidRPr="00997E4C" w:rsidRDefault="00E550C4" w:rsidP="00E550C4">
      <w:pPr>
        <w:pStyle w:val="Odstavecseseznamem"/>
        <w:numPr>
          <w:ilvl w:val="0"/>
          <w:numId w:val="34"/>
        </w:numPr>
        <w:tabs>
          <w:tab w:val="left" w:pos="6495"/>
        </w:tabs>
        <w:rPr>
          <w:rFonts w:ascii="Times New Roman" w:hAnsi="Times New Roman" w:cs="Times New Roman"/>
          <w:b/>
          <w:bCs/>
          <w:sz w:val="24"/>
          <w:szCs w:val="24"/>
        </w:rPr>
      </w:pPr>
      <w:r w:rsidRPr="00997E4C">
        <w:rPr>
          <w:rFonts w:ascii="Times New Roman" w:hAnsi="Times New Roman" w:cs="Times New Roman"/>
          <w:sz w:val="24"/>
          <w:szCs w:val="24"/>
        </w:rPr>
        <w:t xml:space="preserve">Respektování </w:t>
      </w:r>
      <w:r>
        <w:rPr>
          <w:rFonts w:ascii="Times New Roman" w:hAnsi="Times New Roman" w:cs="Times New Roman"/>
          <w:sz w:val="24"/>
          <w:szCs w:val="24"/>
        </w:rPr>
        <w:t xml:space="preserve">druhých </w:t>
      </w:r>
      <w:r>
        <w:rPr>
          <w:rFonts w:ascii="Times New Roman" w:hAnsi="Times New Roman" w:cs="Times New Roman"/>
          <w:i/>
          <w:iCs/>
          <w:sz w:val="24"/>
          <w:szCs w:val="24"/>
        </w:rPr>
        <w:t>(autority, vrstevníků)</w:t>
      </w:r>
    </w:p>
    <w:p w:rsidR="00E550C4" w:rsidRPr="00997E4C" w:rsidRDefault="00E550C4" w:rsidP="00E550C4">
      <w:pPr>
        <w:pStyle w:val="Odstavecseseznamem"/>
        <w:numPr>
          <w:ilvl w:val="0"/>
          <w:numId w:val="34"/>
        </w:numPr>
        <w:tabs>
          <w:tab w:val="left" w:pos="6495"/>
        </w:tabs>
        <w:rPr>
          <w:rFonts w:ascii="Times New Roman" w:hAnsi="Times New Roman" w:cs="Times New Roman"/>
          <w:b/>
          <w:bCs/>
          <w:sz w:val="24"/>
          <w:szCs w:val="24"/>
        </w:rPr>
      </w:pPr>
      <w:r w:rsidRPr="00997E4C">
        <w:rPr>
          <w:rFonts w:ascii="Times New Roman" w:hAnsi="Times New Roman" w:cs="Times New Roman"/>
          <w:sz w:val="24"/>
          <w:szCs w:val="24"/>
        </w:rPr>
        <w:t>Respektování pravidel</w:t>
      </w:r>
    </w:p>
    <w:p w:rsidR="00E550C4" w:rsidRPr="00997E4C" w:rsidRDefault="00E550C4" w:rsidP="00E550C4">
      <w:pPr>
        <w:pStyle w:val="Odstavecseseznamem"/>
        <w:numPr>
          <w:ilvl w:val="0"/>
          <w:numId w:val="34"/>
        </w:numPr>
        <w:tabs>
          <w:tab w:val="left" w:pos="6495"/>
        </w:tabs>
        <w:rPr>
          <w:rFonts w:ascii="Times New Roman" w:hAnsi="Times New Roman" w:cs="Times New Roman"/>
          <w:b/>
          <w:bCs/>
          <w:sz w:val="24"/>
          <w:szCs w:val="24"/>
        </w:rPr>
      </w:pPr>
      <w:r w:rsidRPr="00997E4C">
        <w:rPr>
          <w:rFonts w:ascii="Times New Roman" w:hAnsi="Times New Roman" w:cs="Times New Roman"/>
          <w:sz w:val="24"/>
          <w:szCs w:val="24"/>
        </w:rPr>
        <w:t>Spolupráce</w:t>
      </w:r>
    </w:p>
    <w:p w:rsidR="00E550C4" w:rsidRPr="00997E4C" w:rsidRDefault="00E550C4" w:rsidP="00E550C4">
      <w:pPr>
        <w:tabs>
          <w:tab w:val="left" w:pos="6495"/>
        </w:tabs>
        <w:rPr>
          <w:rFonts w:ascii="Times New Roman" w:hAnsi="Times New Roman" w:cs="Times New Roman"/>
          <w:b/>
          <w:bCs/>
          <w:sz w:val="24"/>
          <w:szCs w:val="24"/>
        </w:rPr>
      </w:pPr>
      <w:r w:rsidRPr="00997E4C">
        <w:rPr>
          <w:rFonts w:ascii="Times New Roman" w:hAnsi="Times New Roman" w:cs="Times New Roman"/>
          <w:b/>
          <w:bCs/>
          <w:sz w:val="24"/>
          <w:szCs w:val="24"/>
        </w:rPr>
        <w:t>5. Co očekáváte od předškolního zařízení s ohledem na povinnou předškolní docházku, popřípadě co Vám v připravenosti na vstup do ZŠ chybí?</w:t>
      </w:r>
    </w:p>
    <w:p w:rsidR="00E550C4" w:rsidRDefault="00E550C4" w:rsidP="00E550C4">
      <w:pPr>
        <w:tabs>
          <w:tab w:val="left" w:pos="6495"/>
        </w:tabs>
        <w:rPr>
          <w:rFonts w:ascii="Times New Roman" w:hAnsi="Times New Roman" w:cs="Times New Roman"/>
          <w:b/>
          <w:bCs/>
          <w:sz w:val="24"/>
          <w:szCs w:val="24"/>
        </w:rPr>
      </w:pPr>
      <w:r>
        <w:rPr>
          <w:rFonts w:ascii="Times New Roman" w:hAnsi="Times New Roman" w:cs="Times New Roman"/>
          <w:b/>
          <w:bCs/>
          <w:sz w:val="24"/>
          <w:szCs w:val="24"/>
        </w:rPr>
        <w:t xml:space="preserve">___________________________________________________________________________ </w:t>
      </w:r>
    </w:p>
    <w:p w:rsidR="00E550C4" w:rsidRDefault="00E550C4" w:rsidP="00E550C4">
      <w:pPr>
        <w:tabs>
          <w:tab w:val="left" w:pos="6495"/>
        </w:tabs>
        <w:rPr>
          <w:rFonts w:ascii="Times New Roman" w:hAnsi="Times New Roman" w:cs="Times New Roman"/>
          <w:sz w:val="24"/>
          <w:szCs w:val="24"/>
        </w:rPr>
      </w:pPr>
      <w:r>
        <w:rPr>
          <w:rFonts w:ascii="Times New Roman" w:hAnsi="Times New Roman" w:cs="Times New Roman"/>
          <w:b/>
          <w:bCs/>
          <w:sz w:val="24"/>
          <w:szCs w:val="24"/>
        </w:rPr>
        <w:t>6. Uvažujete o odkladu školní docházky?</w:t>
      </w:r>
    </w:p>
    <w:p w:rsidR="00E550C4" w:rsidRDefault="00E550C4" w:rsidP="00E550C4">
      <w:pPr>
        <w:pStyle w:val="Odstavecseseznamem"/>
        <w:numPr>
          <w:ilvl w:val="0"/>
          <w:numId w:val="33"/>
        </w:numPr>
        <w:tabs>
          <w:tab w:val="left" w:pos="6495"/>
        </w:tabs>
        <w:rPr>
          <w:rFonts w:ascii="Times New Roman" w:hAnsi="Times New Roman" w:cs="Times New Roman"/>
          <w:sz w:val="24"/>
          <w:szCs w:val="24"/>
        </w:rPr>
      </w:pPr>
      <w:r>
        <w:rPr>
          <w:rFonts w:ascii="Times New Roman" w:hAnsi="Times New Roman" w:cs="Times New Roman"/>
          <w:sz w:val="24"/>
          <w:szCs w:val="24"/>
        </w:rPr>
        <w:t xml:space="preserve">Ano </w:t>
      </w:r>
      <w:r>
        <w:rPr>
          <w:rFonts w:ascii="Times New Roman" w:hAnsi="Times New Roman" w:cs="Times New Roman"/>
          <w:i/>
          <w:iCs/>
          <w:sz w:val="24"/>
          <w:szCs w:val="24"/>
        </w:rPr>
        <w:t>(prosím odůvodněte) ________________________________________________</w:t>
      </w:r>
    </w:p>
    <w:p w:rsidR="00E550C4" w:rsidRPr="001E2965" w:rsidRDefault="00E550C4" w:rsidP="00E550C4">
      <w:pPr>
        <w:pStyle w:val="Odstavecseseznamem"/>
        <w:numPr>
          <w:ilvl w:val="0"/>
          <w:numId w:val="33"/>
        </w:numPr>
        <w:tabs>
          <w:tab w:val="left" w:pos="6495"/>
        </w:tabs>
        <w:rPr>
          <w:rFonts w:ascii="Times New Roman" w:hAnsi="Times New Roman" w:cs="Times New Roman"/>
          <w:sz w:val="24"/>
          <w:szCs w:val="24"/>
        </w:rPr>
      </w:pPr>
      <w:r>
        <w:rPr>
          <w:rFonts w:ascii="Times New Roman" w:hAnsi="Times New Roman" w:cs="Times New Roman"/>
          <w:sz w:val="24"/>
          <w:szCs w:val="24"/>
        </w:rPr>
        <w:t>Ne</w:t>
      </w:r>
    </w:p>
    <w:p w:rsidR="00E550C4" w:rsidRPr="002C00FD" w:rsidRDefault="00E550C4" w:rsidP="00E550C4">
      <w:pPr>
        <w:rPr>
          <w:rFonts w:ascii="Times New Roman" w:hAnsi="Times New Roman" w:cs="Times New Roman"/>
          <w:i/>
          <w:iCs/>
          <w:sz w:val="24"/>
          <w:szCs w:val="24"/>
        </w:rPr>
      </w:pPr>
      <w:r>
        <w:rPr>
          <w:rFonts w:ascii="Times New Roman" w:hAnsi="Times New Roman" w:cs="Times New Roman"/>
          <w:b/>
          <w:bCs/>
          <w:sz w:val="24"/>
          <w:szCs w:val="24"/>
        </w:rPr>
        <w:t>7</w:t>
      </w:r>
      <w:r w:rsidRPr="002C00FD">
        <w:rPr>
          <w:rFonts w:ascii="Times New Roman" w:hAnsi="Times New Roman" w:cs="Times New Roman"/>
          <w:b/>
          <w:bCs/>
          <w:sz w:val="24"/>
          <w:szCs w:val="24"/>
        </w:rPr>
        <w:t>. Jakým způsobem s</w:t>
      </w:r>
      <w:r>
        <w:rPr>
          <w:rFonts w:ascii="Times New Roman" w:hAnsi="Times New Roman" w:cs="Times New Roman"/>
          <w:b/>
          <w:bCs/>
          <w:sz w:val="24"/>
          <w:szCs w:val="24"/>
        </w:rPr>
        <w:t xml:space="preserve">polupracujete s MŠ v rámci </w:t>
      </w:r>
      <w:r w:rsidRPr="002C00FD">
        <w:rPr>
          <w:rFonts w:ascii="Times New Roman" w:hAnsi="Times New Roman" w:cs="Times New Roman"/>
          <w:b/>
          <w:bCs/>
          <w:sz w:val="24"/>
          <w:szCs w:val="24"/>
        </w:rPr>
        <w:t>povinné předškolní</w:t>
      </w:r>
      <w:r>
        <w:rPr>
          <w:rFonts w:ascii="Times New Roman" w:hAnsi="Times New Roman" w:cs="Times New Roman"/>
          <w:b/>
          <w:bCs/>
          <w:sz w:val="24"/>
          <w:szCs w:val="24"/>
        </w:rPr>
        <w:t xml:space="preserve"> docházky?</w:t>
      </w:r>
      <w:r w:rsidRPr="002C00FD">
        <w:rPr>
          <w:rFonts w:ascii="Times New Roman" w:hAnsi="Times New Roman" w:cs="Times New Roman"/>
          <w:b/>
          <w:bCs/>
          <w:sz w:val="24"/>
          <w:szCs w:val="24"/>
        </w:rPr>
        <w:t xml:space="preserve"> </w:t>
      </w:r>
      <w:r w:rsidRPr="003E6C14">
        <w:rPr>
          <w:rFonts w:ascii="Times New Roman" w:hAnsi="Times New Roman" w:cs="Times New Roman"/>
          <w:i/>
          <w:iCs/>
        </w:rPr>
        <w:t>(Vyberte jednu nebo více možností)</w:t>
      </w:r>
    </w:p>
    <w:p w:rsidR="00E550C4" w:rsidRPr="002C00FD" w:rsidRDefault="00E550C4" w:rsidP="00E550C4">
      <w:pPr>
        <w:pStyle w:val="Odstavecseseznamem"/>
        <w:numPr>
          <w:ilvl w:val="0"/>
          <w:numId w:val="27"/>
        </w:numPr>
        <w:rPr>
          <w:rFonts w:ascii="Times New Roman" w:hAnsi="Times New Roman" w:cs="Times New Roman"/>
          <w:sz w:val="24"/>
          <w:szCs w:val="24"/>
        </w:rPr>
      </w:pPr>
      <w:r w:rsidRPr="002C00FD">
        <w:rPr>
          <w:rFonts w:ascii="Times New Roman" w:hAnsi="Times New Roman" w:cs="Times New Roman"/>
          <w:sz w:val="24"/>
          <w:szCs w:val="24"/>
        </w:rPr>
        <w:t xml:space="preserve">Doma s dítětem procvičuji, co mu v mateřské škole nešlo (jemná motorika, grafomotorika, logopedické cvičení, </w:t>
      </w:r>
      <w:r>
        <w:rPr>
          <w:rFonts w:ascii="Times New Roman" w:hAnsi="Times New Roman" w:cs="Times New Roman"/>
          <w:sz w:val="24"/>
          <w:szCs w:val="24"/>
        </w:rPr>
        <w:t xml:space="preserve">pracovní listy, zrakové a sluchové </w:t>
      </w:r>
      <w:proofErr w:type="gramStart"/>
      <w:r>
        <w:rPr>
          <w:rFonts w:ascii="Times New Roman" w:hAnsi="Times New Roman" w:cs="Times New Roman"/>
          <w:sz w:val="24"/>
          <w:szCs w:val="24"/>
        </w:rPr>
        <w:t>vnímání..</w:t>
      </w:r>
      <w:proofErr w:type="gramEnd"/>
      <w:r w:rsidRPr="002C00FD">
        <w:rPr>
          <w:rFonts w:ascii="Times New Roman" w:hAnsi="Times New Roman" w:cs="Times New Roman"/>
          <w:sz w:val="24"/>
          <w:szCs w:val="24"/>
        </w:rPr>
        <w:t>)</w:t>
      </w:r>
    </w:p>
    <w:p w:rsidR="00E550C4" w:rsidRPr="002C00FD" w:rsidRDefault="00E550C4" w:rsidP="00E550C4">
      <w:pPr>
        <w:pStyle w:val="Odstavecseseznamem"/>
        <w:numPr>
          <w:ilvl w:val="0"/>
          <w:numId w:val="27"/>
        </w:numPr>
        <w:rPr>
          <w:rFonts w:ascii="Times New Roman" w:hAnsi="Times New Roman" w:cs="Times New Roman"/>
          <w:sz w:val="24"/>
          <w:szCs w:val="24"/>
        </w:rPr>
      </w:pPr>
      <w:r w:rsidRPr="002C00FD">
        <w:rPr>
          <w:rFonts w:ascii="Times New Roman" w:hAnsi="Times New Roman" w:cs="Times New Roman"/>
          <w:sz w:val="24"/>
          <w:szCs w:val="24"/>
        </w:rPr>
        <w:t>Pravidelně se informuji o vzdělávacích výsledcích svého dítěte</w:t>
      </w:r>
    </w:p>
    <w:p w:rsidR="00E550C4" w:rsidRPr="002C00FD" w:rsidRDefault="00E550C4" w:rsidP="00E550C4">
      <w:pPr>
        <w:pStyle w:val="Odstavecseseznamem"/>
        <w:numPr>
          <w:ilvl w:val="0"/>
          <w:numId w:val="27"/>
        </w:numPr>
        <w:rPr>
          <w:rFonts w:ascii="Times New Roman" w:hAnsi="Times New Roman" w:cs="Times New Roman"/>
          <w:sz w:val="24"/>
          <w:szCs w:val="24"/>
        </w:rPr>
      </w:pPr>
      <w:r w:rsidRPr="002C00FD">
        <w:rPr>
          <w:rFonts w:ascii="Times New Roman" w:hAnsi="Times New Roman" w:cs="Times New Roman"/>
          <w:sz w:val="24"/>
          <w:szCs w:val="24"/>
        </w:rPr>
        <w:t>Účastním se akcí MŠ</w:t>
      </w:r>
    </w:p>
    <w:p w:rsidR="00E550C4" w:rsidRPr="002C00FD" w:rsidRDefault="00E550C4" w:rsidP="00E550C4">
      <w:pPr>
        <w:pStyle w:val="Odstavecseseznamem"/>
        <w:numPr>
          <w:ilvl w:val="0"/>
          <w:numId w:val="27"/>
        </w:numPr>
        <w:rPr>
          <w:rFonts w:ascii="Times New Roman" w:hAnsi="Times New Roman" w:cs="Times New Roman"/>
          <w:sz w:val="24"/>
          <w:szCs w:val="24"/>
        </w:rPr>
      </w:pPr>
      <w:r w:rsidRPr="002C00FD">
        <w:rPr>
          <w:rFonts w:ascii="Times New Roman" w:hAnsi="Times New Roman" w:cs="Times New Roman"/>
          <w:sz w:val="24"/>
          <w:szCs w:val="24"/>
        </w:rPr>
        <w:t>V případě absence mého dítěte se zajímám o zameškanou vzdělávací nabídku</w:t>
      </w:r>
    </w:p>
    <w:p w:rsidR="00E550C4" w:rsidRPr="002C00FD" w:rsidRDefault="00E550C4" w:rsidP="00E550C4">
      <w:pPr>
        <w:pStyle w:val="Odstavecseseznamem"/>
        <w:numPr>
          <w:ilvl w:val="0"/>
          <w:numId w:val="27"/>
        </w:numPr>
        <w:rPr>
          <w:rFonts w:ascii="Times New Roman" w:hAnsi="Times New Roman" w:cs="Times New Roman"/>
          <w:sz w:val="24"/>
          <w:szCs w:val="24"/>
        </w:rPr>
      </w:pPr>
      <w:r w:rsidRPr="002C00FD">
        <w:rPr>
          <w:rFonts w:ascii="Times New Roman" w:hAnsi="Times New Roman" w:cs="Times New Roman"/>
          <w:sz w:val="24"/>
          <w:szCs w:val="24"/>
        </w:rPr>
        <w:t>Účastním se schůzek pro rodiče</w:t>
      </w:r>
    </w:p>
    <w:p w:rsidR="00E550C4" w:rsidRPr="002C00FD" w:rsidRDefault="00E550C4" w:rsidP="00E550C4">
      <w:pPr>
        <w:pStyle w:val="Odstavecseseznamem"/>
        <w:numPr>
          <w:ilvl w:val="0"/>
          <w:numId w:val="27"/>
        </w:numPr>
        <w:rPr>
          <w:rFonts w:ascii="Times New Roman" w:hAnsi="Times New Roman" w:cs="Times New Roman"/>
          <w:sz w:val="24"/>
          <w:szCs w:val="24"/>
        </w:rPr>
      </w:pPr>
      <w:r w:rsidRPr="002C00FD">
        <w:rPr>
          <w:rFonts w:ascii="Times New Roman" w:hAnsi="Times New Roman" w:cs="Times New Roman"/>
          <w:sz w:val="24"/>
          <w:szCs w:val="24"/>
        </w:rPr>
        <w:t>Využívám možnosti být přítomen/přítomna ve třídě a pozoruji výchovně vzdělávací činnost</w:t>
      </w:r>
    </w:p>
    <w:p w:rsidR="00E550C4" w:rsidRPr="002C00FD" w:rsidRDefault="00E550C4" w:rsidP="00E550C4">
      <w:pPr>
        <w:pStyle w:val="Odstavecseseznamem"/>
        <w:numPr>
          <w:ilvl w:val="0"/>
          <w:numId w:val="27"/>
        </w:numPr>
        <w:rPr>
          <w:rFonts w:ascii="Times New Roman" w:hAnsi="Times New Roman" w:cs="Times New Roman"/>
          <w:sz w:val="24"/>
          <w:szCs w:val="24"/>
        </w:rPr>
      </w:pPr>
      <w:r w:rsidRPr="002C00FD">
        <w:rPr>
          <w:rFonts w:ascii="Times New Roman" w:hAnsi="Times New Roman" w:cs="Times New Roman"/>
          <w:sz w:val="24"/>
          <w:szCs w:val="24"/>
        </w:rPr>
        <w:t>Nezapojuji se</w:t>
      </w:r>
    </w:p>
    <w:p w:rsidR="00E550C4" w:rsidRPr="00F835B0" w:rsidRDefault="00E550C4" w:rsidP="00E550C4">
      <w:pPr>
        <w:pStyle w:val="Odstavecseseznamem"/>
        <w:numPr>
          <w:ilvl w:val="0"/>
          <w:numId w:val="27"/>
        </w:numPr>
        <w:rPr>
          <w:rFonts w:ascii="Times New Roman" w:hAnsi="Times New Roman" w:cs="Times New Roman"/>
          <w:sz w:val="24"/>
          <w:szCs w:val="24"/>
        </w:rPr>
      </w:pPr>
      <w:r w:rsidRPr="002C00FD">
        <w:rPr>
          <w:rFonts w:ascii="Times New Roman" w:hAnsi="Times New Roman" w:cs="Times New Roman"/>
          <w:sz w:val="24"/>
          <w:szCs w:val="24"/>
        </w:rPr>
        <w:t xml:space="preserve">Jiná </w:t>
      </w:r>
      <w:r w:rsidRPr="002C00FD">
        <w:rPr>
          <w:rFonts w:ascii="Times New Roman" w:hAnsi="Times New Roman" w:cs="Times New Roman"/>
          <w:i/>
          <w:iCs/>
          <w:sz w:val="24"/>
          <w:szCs w:val="24"/>
        </w:rPr>
        <w:t>(napišt</w:t>
      </w:r>
      <w:r>
        <w:rPr>
          <w:rFonts w:ascii="Times New Roman" w:hAnsi="Times New Roman" w:cs="Times New Roman"/>
          <w:i/>
          <w:iCs/>
          <w:sz w:val="24"/>
          <w:szCs w:val="24"/>
        </w:rPr>
        <w:t>e</w:t>
      </w:r>
      <w:r w:rsidRPr="002C00FD">
        <w:rPr>
          <w:rFonts w:ascii="Times New Roman" w:hAnsi="Times New Roman" w:cs="Times New Roman"/>
          <w:i/>
          <w:iCs/>
          <w:sz w:val="24"/>
          <w:szCs w:val="24"/>
        </w:rPr>
        <w:t>)</w:t>
      </w:r>
      <w:r w:rsidRPr="002C00FD">
        <w:rPr>
          <w:rFonts w:ascii="Times New Roman" w:hAnsi="Times New Roman" w:cs="Times New Roman"/>
          <w:sz w:val="24"/>
          <w:szCs w:val="24"/>
        </w:rPr>
        <w:t>:</w:t>
      </w:r>
      <w:r>
        <w:rPr>
          <w:rFonts w:ascii="Times New Roman" w:hAnsi="Times New Roman" w:cs="Times New Roman"/>
          <w:sz w:val="24"/>
          <w:szCs w:val="24"/>
        </w:rPr>
        <w:t xml:space="preserve"> </w:t>
      </w:r>
      <w:r w:rsidRPr="002C00FD">
        <w:rPr>
          <w:rFonts w:ascii="Times New Roman" w:hAnsi="Times New Roman" w:cs="Times New Roman"/>
          <w:sz w:val="24"/>
          <w:szCs w:val="24"/>
        </w:rPr>
        <w:t>_________________________________________________________</w:t>
      </w:r>
    </w:p>
    <w:p w:rsidR="00E550C4" w:rsidRPr="002C00FD" w:rsidRDefault="00E550C4" w:rsidP="00E550C4">
      <w:pPr>
        <w:rPr>
          <w:rFonts w:ascii="Times New Roman" w:hAnsi="Times New Roman" w:cs="Times New Roman"/>
          <w:b/>
          <w:bCs/>
          <w:sz w:val="24"/>
          <w:szCs w:val="24"/>
        </w:rPr>
      </w:pPr>
      <w:r>
        <w:rPr>
          <w:rFonts w:ascii="Times New Roman" w:hAnsi="Times New Roman" w:cs="Times New Roman"/>
          <w:b/>
          <w:bCs/>
          <w:sz w:val="24"/>
          <w:szCs w:val="24"/>
        </w:rPr>
        <w:t xml:space="preserve">8.  </w:t>
      </w:r>
      <w:r w:rsidRPr="002C00FD">
        <w:rPr>
          <w:rFonts w:ascii="Times New Roman" w:hAnsi="Times New Roman" w:cs="Times New Roman"/>
          <w:b/>
          <w:bCs/>
          <w:sz w:val="24"/>
          <w:szCs w:val="24"/>
        </w:rPr>
        <w:t>Ohodnoťte na škále 1-5 spolupráci předškolního zařízení s Vámi:</w:t>
      </w:r>
    </w:p>
    <w:p w:rsidR="00E550C4" w:rsidRPr="003E6C14" w:rsidRDefault="00E550C4" w:rsidP="00E550C4">
      <w:pPr>
        <w:rPr>
          <w:rFonts w:ascii="Times New Roman" w:hAnsi="Times New Roman" w:cs="Times New Roman"/>
        </w:rPr>
      </w:pPr>
      <w:r w:rsidRPr="003E6C14">
        <w:rPr>
          <w:rFonts w:ascii="Times New Roman" w:hAnsi="Times New Roman" w:cs="Times New Roman"/>
        </w:rPr>
        <w:t>1* = žádná, 5* = vynikající</w:t>
      </w:r>
    </w:p>
    <w:tbl>
      <w:tblPr>
        <w:tblStyle w:val="Mkatabulky"/>
        <w:tblpPr w:leftFromText="141" w:rightFromText="141" w:vertAnchor="text" w:tblpY="-33"/>
        <w:tblW w:w="0" w:type="auto"/>
        <w:tblLook w:val="04A0" w:firstRow="1" w:lastRow="0" w:firstColumn="1" w:lastColumn="0" w:noHBand="0" w:noVBand="1"/>
      </w:tblPr>
      <w:tblGrid>
        <w:gridCol w:w="789"/>
        <w:gridCol w:w="789"/>
        <w:gridCol w:w="789"/>
        <w:gridCol w:w="789"/>
        <w:gridCol w:w="789"/>
      </w:tblGrid>
      <w:tr w:rsidR="00E550C4" w:rsidRPr="002C00FD" w:rsidTr="00385284">
        <w:trPr>
          <w:trHeight w:val="507"/>
        </w:trPr>
        <w:tc>
          <w:tcPr>
            <w:tcW w:w="789" w:type="dxa"/>
          </w:tcPr>
          <w:p w:rsidR="00E550C4" w:rsidRPr="002C00FD" w:rsidRDefault="00E550C4" w:rsidP="00385284">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9A7A32" wp14:editId="4C4E8D61">
                      <wp:simplePos x="0" y="0"/>
                      <wp:positionH relativeFrom="column">
                        <wp:posOffset>69850</wp:posOffset>
                      </wp:positionH>
                      <wp:positionV relativeFrom="paragraph">
                        <wp:posOffset>55245</wp:posOffset>
                      </wp:positionV>
                      <wp:extent cx="209550" cy="190500"/>
                      <wp:effectExtent l="38100" t="38100" r="38100" b="38100"/>
                      <wp:wrapNone/>
                      <wp:docPr id="210647304"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EB8D06" id="Hvězda: pěticípá 2" o:spid="_x0000_s1026" style="position:absolute;margin-left:5.5pt;margin-top:4.35pt;width:16.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c>
          <w:tcPr>
            <w:tcW w:w="789" w:type="dxa"/>
          </w:tcPr>
          <w:p w:rsidR="00E550C4" w:rsidRPr="002C00FD" w:rsidRDefault="00E550C4" w:rsidP="0038528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C92AB6F" wp14:editId="21C7C26E">
                      <wp:simplePos x="0" y="0"/>
                      <wp:positionH relativeFrom="column">
                        <wp:posOffset>74930</wp:posOffset>
                      </wp:positionH>
                      <wp:positionV relativeFrom="paragraph">
                        <wp:posOffset>71755</wp:posOffset>
                      </wp:positionV>
                      <wp:extent cx="209550" cy="190500"/>
                      <wp:effectExtent l="38100" t="38100" r="38100" b="38100"/>
                      <wp:wrapNone/>
                      <wp:docPr id="1898594579"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35D45C" id="Hvězda: pěticípá 2" o:spid="_x0000_s1026" style="position:absolute;margin-left:5.9pt;margin-top:5.65pt;width:16.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c>
          <w:tcPr>
            <w:tcW w:w="789" w:type="dxa"/>
          </w:tcPr>
          <w:p w:rsidR="00E550C4" w:rsidRPr="002C00FD" w:rsidRDefault="00E550C4" w:rsidP="0038528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77AA83E" wp14:editId="0795016F">
                      <wp:simplePos x="0" y="0"/>
                      <wp:positionH relativeFrom="column">
                        <wp:posOffset>88265</wp:posOffset>
                      </wp:positionH>
                      <wp:positionV relativeFrom="paragraph">
                        <wp:posOffset>71755</wp:posOffset>
                      </wp:positionV>
                      <wp:extent cx="209550" cy="190500"/>
                      <wp:effectExtent l="38100" t="38100" r="38100" b="38100"/>
                      <wp:wrapNone/>
                      <wp:docPr id="8872692"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6163A" id="Hvězda: pěticípá 2" o:spid="_x0000_s1026" style="position:absolute;margin-left:6.95pt;margin-top:5.65pt;width:16.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c>
          <w:tcPr>
            <w:tcW w:w="789" w:type="dxa"/>
          </w:tcPr>
          <w:p w:rsidR="00E550C4" w:rsidRPr="002C00FD" w:rsidRDefault="00E550C4" w:rsidP="0038528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A64A78F" wp14:editId="027D078C">
                      <wp:simplePos x="0" y="0"/>
                      <wp:positionH relativeFrom="column">
                        <wp:posOffset>73025</wp:posOffset>
                      </wp:positionH>
                      <wp:positionV relativeFrom="paragraph">
                        <wp:posOffset>62230</wp:posOffset>
                      </wp:positionV>
                      <wp:extent cx="209550" cy="190500"/>
                      <wp:effectExtent l="38100" t="38100" r="38100" b="38100"/>
                      <wp:wrapNone/>
                      <wp:docPr id="2103606468"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D3869B" id="Hvězda: pěticípá 2" o:spid="_x0000_s1026" style="position:absolute;margin-left:5.75pt;margin-top:4.9pt;width:16.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c>
          <w:tcPr>
            <w:tcW w:w="789" w:type="dxa"/>
          </w:tcPr>
          <w:p w:rsidR="00E550C4" w:rsidRPr="002C00FD" w:rsidRDefault="00E550C4" w:rsidP="0038528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1973D3C" wp14:editId="7214E330">
                      <wp:simplePos x="0" y="0"/>
                      <wp:positionH relativeFrom="column">
                        <wp:posOffset>76835</wp:posOffset>
                      </wp:positionH>
                      <wp:positionV relativeFrom="paragraph">
                        <wp:posOffset>62230</wp:posOffset>
                      </wp:positionV>
                      <wp:extent cx="209550" cy="190500"/>
                      <wp:effectExtent l="38100" t="38100" r="38100" b="38100"/>
                      <wp:wrapNone/>
                      <wp:docPr id="845253203" name="Hvězda: pěticípá 2"/>
                      <wp:cNvGraphicFramePr/>
                      <a:graphic xmlns:a="http://schemas.openxmlformats.org/drawingml/2006/main">
                        <a:graphicData uri="http://schemas.microsoft.com/office/word/2010/wordprocessingShape">
                          <wps:wsp>
                            <wps:cNvSpPr/>
                            <wps:spPr>
                              <a:xfrm>
                                <a:off x="0" y="0"/>
                                <a:ext cx="209550" cy="190500"/>
                              </a:xfrm>
                              <a:prstGeom prst="star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C0ADAD" id="Hvězda: pěticípá 2" o:spid="_x0000_s1026" style="position:absolute;margin-left:6.05pt;margin-top:4.9pt;width:16.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095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" path="m,72764r80041,1l104775,r24734,72765l209550,72764r-64755,44971l169529,190500,104775,145528,40021,190500,64755,117735,,72764xe" fillcolor="white [3201]" strokecolor="black [3213]" strokeweight="1.5pt">
                      <v:stroke joinstyle="miter"/>
                      <v:path arrowok="t" o:connecttype="custom" o:connectlocs="0,72764;80041,72765;104775,0;129509,72765;209550,72764;144795,117735;169529,190500;104775,145528;40021,190500;64755,117735;0,72764" o:connectangles="0,0,0,0,0,0,0,0,0,0,0"/>
                    </v:shape>
                  </w:pict>
                </mc:Fallback>
              </mc:AlternateContent>
            </w:r>
          </w:p>
        </w:tc>
      </w:tr>
    </w:tbl>
    <w:p w:rsidR="00E550C4" w:rsidRDefault="00E550C4" w:rsidP="00E550C4">
      <w:pPr>
        <w:tabs>
          <w:tab w:val="left" w:pos="6495"/>
        </w:tabs>
        <w:rPr>
          <w:rFonts w:ascii="Times New Roman" w:hAnsi="Times New Roman" w:cs="Times New Roman"/>
          <w:b/>
          <w:bCs/>
          <w:sz w:val="24"/>
          <w:szCs w:val="24"/>
        </w:rPr>
      </w:pPr>
    </w:p>
    <w:p w:rsidR="00E550C4" w:rsidRDefault="00E550C4" w:rsidP="00E550C4">
      <w:pPr>
        <w:tabs>
          <w:tab w:val="left" w:pos="6495"/>
        </w:tabs>
        <w:rPr>
          <w:rFonts w:ascii="Times New Roman" w:hAnsi="Times New Roman" w:cs="Times New Roman"/>
          <w:b/>
          <w:bCs/>
          <w:sz w:val="24"/>
          <w:szCs w:val="24"/>
        </w:rPr>
      </w:pPr>
    </w:p>
    <w:p w:rsidR="00E550C4" w:rsidRPr="00F835B0" w:rsidRDefault="00E550C4" w:rsidP="00E550C4">
      <w:pPr>
        <w:tabs>
          <w:tab w:val="left" w:pos="6495"/>
        </w:tabs>
        <w:rPr>
          <w:rFonts w:ascii="Times New Roman" w:hAnsi="Times New Roman" w:cs="Times New Roman"/>
          <w:sz w:val="24"/>
          <w:szCs w:val="24"/>
        </w:rPr>
      </w:pPr>
      <w:r>
        <w:rPr>
          <w:rFonts w:ascii="Times New Roman" w:hAnsi="Times New Roman" w:cs="Times New Roman"/>
          <w:b/>
          <w:bCs/>
          <w:sz w:val="24"/>
          <w:szCs w:val="24"/>
        </w:rPr>
        <w:t xml:space="preserve">9. </w:t>
      </w:r>
      <w:r w:rsidRPr="00F835B0">
        <w:rPr>
          <w:rFonts w:ascii="Times New Roman" w:hAnsi="Times New Roman" w:cs="Times New Roman"/>
          <w:b/>
          <w:bCs/>
          <w:sz w:val="24"/>
          <w:szCs w:val="24"/>
        </w:rPr>
        <w:t>Je Vaše dítě ve třídě s povinnou předškolní docházkou?</w:t>
      </w:r>
      <w:r w:rsidRPr="00F835B0">
        <w:rPr>
          <w:rFonts w:ascii="Times New Roman" w:hAnsi="Times New Roman" w:cs="Times New Roman"/>
          <w:b/>
          <w:bCs/>
          <w:sz w:val="24"/>
          <w:szCs w:val="24"/>
        </w:rPr>
        <w:tab/>
      </w:r>
      <w:r w:rsidRPr="00F835B0">
        <w:rPr>
          <w:rFonts w:ascii="Times New Roman" w:hAnsi="Times New Roman" w:cs="Times New Roman"/>
          <w:sz w:val="24"/>
          <w:szCs w:val="24"/>
        </w:rPr>
        <w:t xml:space="preserve"> </w:t>
      </w:r>
    </w:p>
    <w:p w:rsidR="00E550C4" w:rsidRPr="002C00FD" w:rsidRDefault="00E550C4" w:rsidP="00E550C4">
      <w:pPr>
        <w:pStyle w:val="Odstavecseseznamem"/>
        <w:numPr>
          <w:ilvl w:val="0"/>
          <w:numId w:val="24"/>
        </w:numPr>
        <w:rPr>
          <w:rFonts w:ascii="Times New Roman" w:hAnsi="Times New Roman" w:cs="Times New Roman"/>
          <w:sz w:val="24"/>
          <w:szCs w:val="24"/>
        </w:rPr>
      </w:pPr>
      <w:r w:rsidRPr="002C00FD">
        <w:rPr>
          <w:rFonts w:ascii="Times New Roman" w:hAnsi="Times New Roman" w:cs="Times New Roman"/>
          <w:sz w:val="24"/>
          <w:szCs w:val="24"/>
        </w:rPr>
        <w:t>Ano</w:t>
      </w:r>
    </w:p>
    <w:p w:rsidR="00E550C4" w:rsidRDefault="00E550C4" w:rsidP="00E550C4">
      <w:pPr>
        <w:pStyle w:val="Odstavecseseznamem"/>
        <w:numPr>
          <w:ilvl w:val="0"/>
          <w:numId w:val="24"/>
        </w:numPr>
        <w:rPr>
          <w:rFonts w:ascii="Times New Roman" w:hAnsi="Times New Roman" w:cs="Times New Roman"/>
          <w:sz w:val="24"/>
          <w:szCs w:val="24"/>
        </w:rPr>
      </w:pPr>
      <w:r w:rsidRPr="002C00FD">
        <w:rPr>
          <w:rFonts w:ascii="Times New Roman" w:hAnsi="Times New Roman" w:cs="Times New Roman"/>
          <w:sz w:val="24"/>
          <w:szCs w:val="24"/>
        </w:rPr>
        <w:t>Ne</w:t>
      </w:r>
    </w:p>
    <w:p w:rsidR="00E550C4" w:rsidRPr="002C00FD" w:rsidRDefault="00E550C4" w:rsidP="00E550C4">
      <w:pPr>
        <w:rPr>
          <w:rFonts w:ascii="Times New Roman" w:hAnsi="Times New Roman" w:cs="Times New Roman"/>
          <w:b/>
          <w:bCs/>
          <w:sz w:val="24"/>
          <w:szCs w:val="24"/>
        </w:rPr>
      </w:pPr>
      <w:r>
        <w:rPr>
          <w:rFonts w:ascii="Times New Roman" w:hAnsi="Times New Roman" w:cs="Times New Roman"/>
          <w:b/>
          <w:bCs/>
          <w:sz w:val="24"/>
          <w:szCs w:val="24"/>
        </w:rPr>
        <w:t>10.</w:t>
      </w:r>
      <w:r w:rsidRPr="002C00FD">
        <w:rPr>
          <w:rFonts w:ascii="Times New Roman" w:hAnsi="Times New Roman" w:cs="Times New Roman"/>
          <w:b/>
          <w:bCs/>
          <w:sz w:val="24"/>
          <w:szCs w:val="24"/>
        </w:rPr>
        <w:t xml:space="preserve"> Kolik let je Vašemu dítěti?</w:t>
      </w:r>
    </w:p>
    <w:p w:rsidR="00E550C4" w:rsidRPr="002C00FD" w:rsidRDefault="00E550C4" w:rsidP="00E550C4">
      <w:pPr>
        <w:pStyle w:val="Odstavecseseznamem"/>
        <w:numPr>
          <w:ilvl w:val="0"/>
          <w:numId w:val="26"/>
        </w:numPr>
        <w:rPr>
          <w:rFonts w:ascii="Times New Roman" w:hAnsi="Times New Roman" w:cs="Times New Roman"/>
          <w:sz w:val="24"/>
          <w:szCs w:val="24"/>
        </w:rPr>
      </w:pPr>
      <w:r w:rsidRPr="002C00FD">
        <w:rPr>
          <w:rFonts w:ascii="Times New Roman" w:hAnsi="Times New Roman" w:cs="Times New Roman"/>
          <w:sz w:val="24"/>
          <w:szCs w:val="24"/>
        </w:rPr>
        <w:t>5 let</w:t>
      </w:r>
    </w:p>
    <w:p w:rsidR="00E550C4" w:rsidRPr="002C00FD" w:rsidRDefault="00E550C4" w:rsidP="00E550C4">
      <w:pPr>
        <w:pStyle w:val="Odstavecseseznamem"/>
        <w:numPr>
          <w:ilvl w:val="0"/>
          <w:numId w:val="26"/>
        </w:numPr>
        <w:rPr>
          <w:rFonts w:ascii="Times New Roman" w:hAnsi="Times New Roman" w:cs="Times New Roman"/>
          <w:sz w:val="24"/>
          <w:szCs w:val="24"/>
        </w:rPr>
      </w:pPr>
      <w:r w:rsidRPr="002C00FD">
        <w:rPr>
          <w:rFonts w:ascii="Times New Roman" w:hAnsi="Times New Roman" w:cs="Times New Roman"/>
          <w:sz w:val="24"/>
          <w:szCs w:val="24"/>
        </w:rPr>
        <w:t xml:space="preserve">6 let </w:t>
      </w:r>
    </w:p>
    <w:p w:rsidR="00E550C4" w:rsidRPr="00075660" w:rsidRDefault="00E550C4" w:rsidP="00E550C4">
      <w:pPr>
        <w:pStyle w:val="Odstavecseseznamem"/>
        <w:numPr>
          <w:ilvl w:val="0"/>
          <w:numId w:val="26"/>
        </w:numPr>
        <w:rPr>
          <w:rFonts w:ascii="Times New Roman" w:hAnsi="Times New Roman" w:cs="Times New Roman"/>
          <w:sz w:val="24"/>
          <w:szCs w:val="24"/>
        </w:rPr>
      </w:pPr>
      <w:r w:rsidRPr="002C00FD">
        <w:rPr>
          <w:rFonts w:ascii="Times New Roman" w:hAnsi="Times New Roman" w:cs="Times New Roman"/>
          <w:sz w:val="24"/>
          <w:szCs w:val="24"/>
        </w:rPr>
        <w:t>7 let</w:t>
      </w:r>
    </w:p>
    <w:p w:rsidR="00E550C4" w:rsidRPr="002C00FD" w:rsidRDefault="00E550C4" w:rsidP="00E550C4">
      <w:pPr>
        <w:rPr>
          <w:rFonts w:ascii="Times New Roman" w:hAnsi="Times New Roman" w:cs="Times New Roman"/>
          <w:b/>
          <w:bCs/>
          <w:sz w:val="24"/>
          <w:szCs w:val="24"/>
        </w:rPr>
      </w:pPr>
      <w:r>
        <w:rPr>
          <w:rFonts w:ascii="Times New Roman" w:hAnsi="Times New Roman" w:cs="Times New Roman"/>
          <w:b/>
          <w:bCs/>
          <w:sz w:val="24"/>
          <w:szCs w:val="24"/>
        </w:rPr>
        <w:lastRenderedPageBreak/>
        <w:t>11</w:t>
      </w:r>
      <w:r w:rsidRPr="002C00FD">
        <w:rPr>
          <w:rFonts w:ascii="Times New Roman" w:hAnsi="Times New Roman" w:cs="Times New Roman"/>
          <w:b/>
          <w:bCs/>
          <w:sz w:val="24"/>
          <w:szCs w:val="24"/>
        </w:rPr>
        <w:t>. Mateřská škola, do které dítě dochází je:</w:t>
      </w:r>
      <w:r w:rsidRPr="00075660">
        <w:rPr>
          <w:rFonts w:ascii="Times New Roman" w:hAnsi="Times New Roman" w:cs="Times New Roman"/>
          <w:noProof/>
          <w:sz w:val="24"/>
          <w:szCs w:val="24"/>
        </w:rPr>
        <w:t xml:space="preserve"> </w:t>
      </w:r>
    </w:p>
    <w:p w:rsidR="00E550C4" w:rsidRPr="002C00FD" w:rsidRDefault="00E550C4" w:rsidP="00E550C4">
      <w:pPr>
        <w:pStyle w:val="Odstavecseseznamem"/>
        <w:numPr>
          <w:ilvl w:val="0"/>
          <w:numId w:val="25"/>
        </w:numPr>
        <w:rPr>
          <w:rFonts w:ascii="Times New Roman" w:hAnsi="Times New Roman" w:cs="Times New Roman"/>
          <w:sz w:val="24"/>
          <w:szCs w:val="24"/>
        </w:rPr>
      </w:pPr>
      <w:r w:rsidRPr="002C00FD">
        <w:rPr>
          <w:rFonts w:ascii="Times New Roman" w:hAnsi="Times New Roman" w:cs="Times New Roman"/>
          <w:sz w:val="24"/>
          <w:szCs w:val="24"/>
        </w:rPr>
        <w:t>Na vesnici</w:t>
      </w:r>
    </w:p>
    <w:p w:rsidR="00E550C4" w:rsidRPr="003139DD" w:rsidRDefault="00E550C4" w:rsidP="00E550C4">
      <w:pPr>
        <w:pStyle w:val="Odstavecseseznamem"/>
        <w:numPr>
          <w:ilvl w:val="0"/>
          <w:numId w:val="25"/>
        </w:numPr>
        <w:rPr>
          <w:rFonts w:ascii="Times New Roman" w:hAnsi="Times New Roman" w:cs="Times New Roman"/>
          <w:sz w:val="24"/>
          <w:szCs w:val="24"/>
        </w:rPr>
      </w:pPr>
      <w:r w:rsidRPr="002C00FD">
        <w:rPr>
          <w:rFonts w:ascii="Times New Roman" w:hAnsi="Times New Roman" w:cs="Times New Roman"/>
          <w:sz w:val="24"/>
          <w:szCs w:val="24"/>
        </w:rPr>
        <w:t>Ve městě</w:t>
      </w:r>
    </w:p>
    <w:p w:rsidR="00E550C4" w:rsidRPr="002C00FD" w:rsidRDefault="00E550C4" w:rsidP="00E550C4">
      <w:pPr>
        <w:rPr>
          <w:rFonts w:ascii="Times New Roman" w:hAnsi="Times New Roman" w:cs="Times New Roman"/>
          <w:b/>
          <w:bCs/>
          <w:sz w:val="24"/>
          <w:szCs w:val="24"/>
        </w:rPr>
      </w:pPr>
      <w:r w:rsidRPr="002C00FD">
        <w:rPr>
          <w:rFonts w:ascii="Times New Roman" w:hAnsi="Times New Roman" w:cs="Times New Roman"/>
          <w:b/>
          <w:bCs/>
          <w:sz w:val="24"/>
          <w:szCs w:val="24"/>
        </w:rPr>
        <w:t>1</w:t>
      </w:r>
      <w:r>
        <w:rPr>
          <w:rFonts w:ascii="Times New Roman" w:hAnsi="Times New Roman" w:cs="Times New Roman"/>
          <w:b/>
          <w:bCs/>
          <w:sz w:val="24"/>
          <w:szCs w:val="24"/>
        </w:rPr>
        <w:t>2</w:t>
      </w:r>
      <w:r w:rsidRPr="002C00FD">
        <w:rPr>
          <w:rFonts w:ascii="Times New Roman" w:hAnsi="Times New Roman" w:cs="Times New Roman"/>
          <w:b/>
          <w:bCs/>
          <w:sz w:val="24"/>
          <w:szCs w:val="24"/>
        </w:rPr>
        <w:t xml:space="preserve">. Jaký je Váš věk? </w:t>
      </w:r>
    </w:p>
    <w:p w:rsidR="00E550C4" w:rsidRPr="002C00FD" w:rsidRDefault="00E550C4" w:rsidP="00E550C4">
      <w:pPr>
        <w:pStyle w:val="Odstavecseseznamem"/>
        <w:numPr>
          <w:ilvl w:val="0"/>
          <w:numId w:val="28"/>
        </w:numPr>
        <w:rPr>
          <w:rFonts w:ascii="Times New Roman" w:hAnsi="Times New Roman" w:cs="Times New Roman"/>
          <w:sz w:val="24"/>
          <w:szCs w:val="24"/>
        </w:rPr>
      </w:pPr>
      <w:r w:rsidRPr="002C00FD">
        <w:rPr>
          <w:rFonts w:ascii="Times New Roman" w:hAnsi="Times New Roman" w:cs="Times New Roman"/>
          <w:sz w:val="24"/>
          <w:szCs w:val="24"/>
        </w:rPr>
        <w:t>2</w:t>
      </w:r>
      <w:r>
        <w:rPr>
          <w:rFonts w:ascii="Times New Roman" w:hAnsi="Times New Roman" w:cs="Times New Roman"/>
          <w:sz w:val="24"/>
          <w:szCs w:val="24"/>
        </w:rPr>
        <w:t>1</w:t>
      </w:r>
      <w:r w:rsidRPr="002C00FD">
        <w:rPr>
          <w:rFonts w:ascii="Times New Roman" w:hAnsi="Times New Roman" w:cs="Times New Roman"/>
          <w:sz w:val="24"/>
          <w:szCs w:val="24"/>
        </w:rPr>
        <w:t>-30 let</w:t>
      </w:r>
    </w:p>
    <w:p w:rsidR="00E550C4" w:rsidRPr="002C00FD" w:rsidRDefault="00E550C4" w:rsidP="00E550C4">
      <w:pPr>
        <w:pStyle w:val="Odstavecseseznamem"/>
        <w:numPr>
          <w:ilvl w:val="0"/>
          <w:numId w:val="28"/>
        </w:numPr>
        <w:rPr>
          <w:rFonts w:ascii="Times New Roman" w:hAnsi="Times New Roman" w:cs="Times New Roman"/>
          <w:sz w:val="24"/>
          <w:szCs w:val="24"/>
        </w:rPr>
      </w:pPr>
      <w:r w:rsidRPr="002C00FD">
        <w:rPr>
          <w:rFonts w:ascii="Times New Roman" w:hAnsi="Times New Roman" w:cs="Times New Roman"/>
          <w:sz w:val="24"/>
          <w:szCs w:val="24"/>
        </w:rPr>
        <w:t>31-40 let</w:t>
      </w:r>
    </w:p>
    <w:p w:rsidR="00E550C4" w:rsidRPr="002C00FD" w:rsidRDefault="00E550C4" w:rsidP="00E550C4">
      <w:pPr>
        <w:pStyle w:val="Odstavecseseznamem"/>
        <w:numPr>
          <w:ilvl w:val="0"/>
          <w:numId w:val="28"/>
        </w:numPr>
        <w:rPr>
          <w:rFonts w:ascii="Times New Roman" w:hAnsi="Times New Roman" w:cs="Times New Roman"/>
          <w:sz w:val="24"/>
          <w:szCs w:val="24"/>
        </w:rPr>
      </w:pPr>
      <w:r w:rsidRPr="002C00FD">
        <w:rPr>
          <w:rFonts w:ascii="Times New Roman" w:hAnsi="Times New Roman" w:cs="Times New Roman"/>
          <w:sz w:val="24"/>
          <w:szCs w:val="24"/>
        </w:rPr>
        <w:t>41-50 let</w:t>
      </w:r>
    </w:p>
    <w:p w:rsidR="00E550C4" w:rsidRPr="002C00FD" w:rsidRDefault="00E550C4" w:rsidP="00E550C4">
      <w:pPr>
        <w:pStyle w:val="Odstavecseseznamem"/>
        <w:numPr>
          <w:ilvl w:val="0"/>
          <w:numId w:val="28"/>
        </w:numPr>
        <w:rPr>
          <w:rFonts w:ascii="Times New Roman" w:hAnsi="Times New Roman" w:cs="Times New Roman"/>
          <w:sz w:val="24"/>
          <w:szCs w:val="24"/>
        </w:rPr>
      </w:pPr>
      <w:r w:rsidRPr="002C00FD">
        <w:rPr>
          <w:rFonts w:ascii="Times New Roman" w:hAnsi="Times New Roman" w:cs="Times New Roman"/>
          <w:sz w:val="24"/>
          <w:szCs w:val="24"/>
        </w:rPr>
        <w:t>51 a více let</w:t>
      </w:r>
    </w:p>
    <w:p w:rsidR="00E550C4" w:rsidRPr="002C00FD" w:rsidRDefault="00E550C4" w:rsidP="00E550C4">
      <w:pPr>
        <w:rPr>
          <w:rFonts w:ascii="Times New Roman" w:hAnsi="Times New Roman" w:cs="Times New Roman"/>
          <w:b/>
          <w:bCs/>
          <w:sz w:val="24"/>
          <w:szCs w:val="24"/>
        </w:rPr>
      </w:pPr>
      <w:r w:rsidRPr="002C00FD">
        <w:rPr>
          <w:rFonts w:ascii="Times New Roman" w:hAnsi="Times New Roman" w:cs="Times New Roman"/>
          <w:b/>
          <w:bCs/>
          <w:sz w:val="24"/>
          <w:szCs w:val="24"/>
        </w:rPr>
        <w:t>1</w:t>
      </w:r>
      <w:r>
        <w:rPr>
          <w:rFonts w:ascii="Times New Roman" w:hAnsi="Times New Roman" w:cs="Times New Roman"/>
          <w:b/>
          <w:bCs/>
          <w:sz w:val="24"/>
          <w:szCs w:val="24"/>
        </w:rPr>
        <w:t>3.</w:t>
      </w:r>
      <w:r w:rsidRPr="002C00FD">
        <w:rPr>
          <w:rFonts w:ascii="Times New Roman" w:hAnsi="Times New Roman" w:cs="Times New Roman"/>
          <w:b/>
          <w:bCs/>
          <w:sz w:val="24"/>
          <w:szCs w:val="24"/>
        </w:rPr>
        <w:t xml:space="preserve"> Jaké je Vaše nejvyšší dosažené vzdělání?</w:t>
      </w:r>
    </w:p>
    <w:p w:rsidR="00E550C4" w:rsidRPr="002C00FD" w:rsidRDefault="00E550C4" w:rsidP="00E550C4">
      <w:pPr>
        <w:pStyle w:val="Odstavecseseznamem"/>
        <w:numPr>
          <w:ilvl w:val="0"/>
          <w:numId w:val="29"/>
        </w:numPr>
        <w:rPr>
          <w:rFonts w:ascii="Times New Roman" w:hAnsi="Times New Roman" w:cs="Times New Roman"/>
          <w:sz w:val="24"/>
          <w:szCs w:val="24"/>
        </w:rPr>
      </w:pPr>
      <w:r w:rsidRPr="002C00FD">
        <w:rPr>
          <w:rFonts w:ascii="Times New Roman" w:hAnsi="Times New Roman" w:cs="Times New Roman"/>
          <w:sz w:val="24"/>
          <w:szCs w:val="24"/>
        </w:rPr>
        <w:t>Základní</w:t>
      </w:r>
    </w:p>
    <w:p w:rsidR="00E550C4" w:rsidRPr="002C00FD" w:rsidRDefault="00E550C4" w:rsidP="00E550C4">
      <w:pPr>
        <w:pStyle w:val="Odstavecseseznamem"/>
        <w:numPr>
          <w:ilvl w:val="0"/>
          <w:numId w:val="29"/>
        </w:numPr>
        <w:rPr>
          <w:rFonts w:ascii="Times New Roman" w:hAnsi="Times New Roman" w:cs="Times New Roman"/>
          <w:sz w:val="24"/>
          <w:szCs w:val="24"/>
        </w:rPr>
      </w:pPr>
      <w:r w:rsidRPr="002C00FD">
        <w:rPr>
          <w:rFonts w:ascii="Times New Roman" w:hAnsi="Times New Roman" w:cs="Times New Roman"/>
          <w:sz w:val="24"/>
          <w:szCs w:val="24"/>
        </w:rPr>
        <w:t>Střední (s vyučením/bez vyučení, s maturitou/bez maturity, odborné/neodborné)</w:t>
      </w:r>
    </w:p>
    <w:p w:rsidR="00E550C4" w:rsidRPr="002C00FD" w:rsidRDefault="00E550C4" w:rsidP="00E550C4">
      <w:pPr>
        <w:pStyle w:val="Odstavecseseznamem"/>
        <w:numPr>
          <w:ilvl w:val="0"/>
          <w:numId w:val="29"/>
        </w:numPr>
        <w:rPr>
          <w:rFonts w:ascii="Times New Roman" w:hAnsi="Times New Roman" w:cs="Times New Roman"/>
          <w:sz w:val="24"/>
          <w:szCs w:val="24"/>
        </w:rPr>
      </w:pPr>
      <w:r w:rsidRPr="002C00FD">
        <w:rPr>
          <w:rFonts w:ascii="Times New Roman" w:hAnsi="Times New Roman" w:cs="Times New Roman"/>
          <w:sz w:val="24"/>
          <w:szCs w:val="24"/>
        </w:rPr>
        <w:t>Vyšší odborné</w:t>
      </w:r>
    </w:p>
    <w:p w:rsidR="00E550C4" w:rsidRDefault="00E550C4" w:rsidP="00E550C4">
      <w:pPr>
        <w:pStyle w:val="Odstavecseseznamem"/>
        <w:numPr>
          <w:ilvl w:val="0"/>
          <w:numId w:val="29"/>
        </w:numPr>
        <w:rPr>
          <w:rFonts w:ascii="Times New Roman" w:hAnsi="Times New Roman" w:cs="Times New Roman"/>
          <w:sz w:val="24"/>
          <w:szCs w:val="24"/>
        </w:rPr>
      </w:pPr>
      <w:r w:rsidRPr="002C00FD">
        <w:rPr>
          <w:rFonts w:ascii="Times New Roman" w:hAnsi="Times New Roman" w:cs="Times New Roman"/>
          <w:sz w:val="24"/>
          <w:szCs w:val="24"/>
        </w:rPr>
        <w:t>Vysokoškolské</w:t>
      </w:r>
    </w:p>
    <w:p w:rsidR="00E550C4" w:rsidRPr="00E75F3D" w:rsidRDefault="00E550C4" w:rsidP="00E550C4">
      <w:pPr>
        <w:pStyle w:val="Odstavecseseznamem"/>
        <w:rPr>
          <w:rFonts w:ascii="Times New Roman" w:hAnsi="Times New Roman" w:cs="Times New Roman"/>
          <w:sz w:val="24"/>
          <w:szCs w:val="24"/>
        </w:rPr>
      </w:pPr>
    </w:p>
    <w:p w:rsidR="00E550C4" w:rsidRPr="002C00FD" w:rsidRDefault="00E550C4" w:rsidP="00E550C4">
      <w:pPr>
        <w:jc w:val="right"/>
        <w:rPr>
          <w:rFonts w:ascii="Times New Roman" w:hAnsi="Times New Roman" w:cs="Times New Roman"/>
          <w:i/>
          <w:iCs/>
          <w:sz w:val="24"/>
          <w:szCs w:val="24"/>
        </w:rPr>
      </w:pPr>
      <w:r w:rsidRPr="002C00FD">
        <w:rPr>
          <w:rFonts w:ascii="Times New Roman" w:hAnsi="Times New Roman" w:cs="Times New Roman"/>
          <w:i/>
          <w:iCs/>
          <w:sz w:val="24"/>
          <w:szCs w:val="24"/>
        </w:rPr>
        <w:t xml:space="preserve">Děkuji Vám za vyplnění dotazníku. </w:t>
      </w:r>
    </w:p>
    <w:p w:rsidR="00E550C4" w:rsidRDefault="00E550C4" w:rsidP="00E550C4">
      <w:pPr>
        <w:rPr>
          <w:rFonts w:ascii="Times New Roman" w:hAnsi="Times New Roman" w:cs="Times New Roman"/>
          <w:sz w:val="24"/>
          <w:szCs w:val="24"/>
        </w:rPr>
      </w:pPr>
      <w:r w:rsidRPr="002C00FD">
        <w:rPr>
          <w:rFonts w:ascii="Times New Roman" w:hAnsi="Times New Roman" w:cs="Times New Roman"/>
          <w:i/>
          <w:iCs/>
          <w:sz w:val="24"/>
          <w:szCs w:val="24"/>
        </w:rPr>
        <w:t>Místo pro případné připomínky:</w:t>
      </w:r>
      <w:r w:rsidRPr="002C00FD">
        <w:rPr>
          <w:rFonts w:ascii="Times New Roman" w:hAnsi="Times New Roman" w:cs="Times New Roman"/>
          <w:sz w:val="24"/>
          <w:szCs w:val="24"/>
        </w:rPr>
        <w:t xml:space="preserve"> </w:t>
      </w:r>
    </w:p>
    <w:p w:rsidR="00E550C4" w:rsidRDefault="00E550C4" w:rsidP="00E550C4">
      <w:pPr>
        <w:rPr>
          <w:rFonts w:ascii="Times New Roman" w:hAnsi="Times New Roman" w:cs="Times New Roman"/>
          <w:sz w:val="24"/>
          <w:szCs w:val="24"/>
        </w:rPr>
      </w:pPr>
      <w:r w:rsidRPr="002C00FD">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w:t>
      </w:r>
    </w:p>
    <w:p w:rsidR="00E550C4" w:rsidRDefault="00E550C4">
      <w:pPr>
        <w:rPr>
          <w:rFonts w:ascii="Times New Roman" w:hAnsi="Times New Roman" w:cs="Times New Roman"/>
          <w:sz w:val="24"/>
          <w:szCs w:val="24"/>
        </w:rPr>
      </w:pPr>
      <w:r>
        <w:rPr>
          <w:rFonts w:ascii="Times New Roman" w:hAnsi="Times New Roman" w:cs="Times New Roman"/>
          <w:sz w:val="24"/>
          <w:szCs w:val="24"/>
        </w:rPr>
        <w:br w:type="page"/>
      </w:r>
    </w:p>
    <w:p w:rsidR="00E550C4" w:rsidRPr="008378AA" w:rsidRDefault="00E550C4" w:rsidP="00E550C4">
      <w:pPr>
        <w:jc w:val="center"/>
        <w:rPr>
          <w:rFonts w:ascii="Times New Roman" w:hAnsi="Times New Roman" w:cs="Times New Roman"/>
          <w:b/>
          <w:bCs/>
          <w:sz w:val="32"/>
          <w:szCs w:val="32"/>
        </w:rPr>
      </w:pPr>
      <w:r w:rsidRPr="008378AA">
        <w:rPr>
          <w:rFonts w:ascii="Times New Roman" w:hAnsi="Times New Roman" w:cs="Times New Roman"/>
          <w:b/>
          <w:bCs/>
          <w:sz w:val="32"/>
          <w:szCs w:val="32"/>
        </w:rPr>
        <w:lastRenderedPageBreak/>
        <w:t>ANOTACE</w:t>
      </w:r>
    </w:p>
    <w:tbl>
      <w:tblPr>
        <w:tblStyle w:val="Mkatabulky"/>
        <w:tblW w:w="0" w:type="auto"/>
        <w:tblLook w:val="04A0" w:firstRow="1" w:lastRow="0" w:firstColumn="1" w:lastColumn="0" w:noHBand="0" w:noVBand="1"/>
      </w:tblPr>
      <w:tblGrid>
        <w:gridCol w:w="4246"/>
        <w:gridCol w:w="4247"/>
      </w:tblGrid>
      <w:tr w:rsidR="00E550C4" w:rsidTr="00E550C4">
        <w:tc>
          <w:tcPr>
            <w:tcW w:w="4246" w:type="dxa"/>
          </w:tcPr>
          <w:p w:rsidR="00E550C4" w:rsidRPr="008378AA" w:rsidRDefault="00E550C4" w:rsidP="008378AA">
            <w:pPr>
              <w:rPr>
                <w:rFonts w:ascii="Times New Roman" w:hAnsi="Times New Roman" w:cs="Times New Roman"/>
                <w:b/>
                <w:bCs/>
                <w:sz w:val="24"/>
                <w:szCs w:val="24"/>
              </w:rPr>
            </w:pPr>
            <w:r w:rsidRPr="008378AA">
              <w:rPr>
                <w:rFonts w:ascii="Times New Roman" w:hAnsi="Times New Roman" w:cs="Times New Roman"/>
                <w:b/>
                <w:bCs/>
                <w:sz w:val="24"/>
                <w:szCs w:val="24"/>
              </w:rPr>
              <w:t>Jméno a příjmení:</w:t>
            </w:r>
          </w:p>
        </w:tc>
        <w:tc>
          <w:tcPr>
            <w:tcW w:w="4247" w:type="dxa"/>
          </w:tcPr>
          <w:p w:rsidR="00E550C4" w:rsidRDefault="009856E8" w:rsidP="008378AA">
            <w:pPr>
              <w:rPr>
                <w:rFonts w:ascii="Times New Roman" w:hAnsi="Times New Roman" w:cs="Times New Roman"/>
                <w:sz w:val="24"/>
                <w:szCs w:val="24"/>
              </w:rPr>
            </w:pPr>
            <w:r>
              <w:rPr>
                <w:rFonts w:ascii="Times New Roman" w:hAnsi="Times New Roman" w:cs="Times New Roman"/>
                <w:sz w:val="24"/>
                <w:szCs w:val="24"/>
              </w:rPr>
              <w:t>lic. Natálie Obadalová</w:t>
            </w:r>
          </w:p>
        </w:tc>
      </w:tr>
      <w:tr w:rsidR="00E550C4" w:rsidTr="00E550C4">
        <w:tc>
          <w:tcPr>
            <w:tcW w:w="4246" w:type="dxa"/>
          </w:tcPr>
          <w:p w:rsidR="00E550C4" w:rsidRPr="008378AA" w:rsidRDefault="00E550C4" w:rsidP="008378AA">
            <w:pPr>
              <w:rPr>
                <w:rFonts w:ascii="Times New Roman" w:hAnsi="Times New Roman" w:cs="Times New Roman"/>
                <w:b/>
                <w:bCs/>
                <w:sz w:val="24"/>
                <w:szCs w:val="24"/>
              </w:rPr>
            </w:pPr>
            <w:r w:rsidRPr="008378AA">
              <w:rPr>
                <w:rFonts w:ascii="Times New Roman" w:hAnsi="Times New Roman" w:cs="Times New Roman"/>
                <w:b/>
                <w:bCs/>
                <w:sz w:val="24"/>
                <w:szCs w:val="24"/>
              </w:rPr>
              <w:t>Katedra:</w:t>
            </w:r>
          </w:p>
        </w:tc>
        <w:tc>
          <w:tcPr>
            <w:tcW w:w="4247" w:type="dxa"/>
          </w:tcPr>
          <w:p w:rsidR="00E550C4" w:rsidRDefault="009856E8" w:rsidP="008378AA">
            <w:pPr>
              <w:rPr>
                <w:rFonts w:ascii="Times New Roman" w:hAnsi="Times New Roman" w:cs="Times New Roman"/>
                <w:sz w:val="24"/>
                <w:szCs w:val="24"/>
              </w:rPr>
            </w:pPr>
            <w:r>
              <w:rPr>
                <w:rFonts w:ascii="Times New Roman" w:hAnsi="Times New Roman" w:cs="Times New Roman"/>
                <w:sz w:val="24"/>
                <w:szCs w:val="24"/>
              </w:rPr>
              <w:t>Katedra primární pedagogiky</w:t>
            </w:r>
          </w:p>
        </w:tc>
      </w:tr>
      <w:tr w:rsidR="00E550C4" w:rsidTr="00E550C4">
        <w:tc>
          <w:tcPr>
            <w:tcW w:w="4246" w:type="dxa"/>
          </w:tcPr>
          <w:p w:rsidR="00E550C4" w:rsidRPr="008378AA" w:rsidRDefault="00E550C4" w:rsidP="008378AA">
            <w:pPr>
              <w:rPr>
                <w:rFonts w:ascii="Times New Roman" w:hAnsi="Times New Roman" w:cs="Times New Roman"/>
                <w:b/>
                <w:bCs/>
                <w:sz w:val="24"/>
                <w:szCs w:val="24"/>
              </w:rPr>
            </w:pPr>
            <w:r w:rsidRPr="008378AA">
              <w:rPr>
                <w:rFonts w:ascii="Times New Roman" w:hAnsi="Times New Roman" w:cs="Times New Roman"/>
                <w:b/>
                <w:bCs/>
                <w:sz w:val="24"/>
                <w:szCs w:val="24"/>
              </w:rPr>
              <w:t>Vedoucí práce:</w:t>
            </w:r>
          </w:p>
        </w:tc>
        <w:tc>
          <w:tcPr>
            <w:tcW w:w="4247" w:type="dxa"/>
          </w:tcPr>
          <w:p w:rsidR="00E550C4" w:rsidRDefault="009856E8" w:rsidP="008378AA">
            <w:pPr>
              <w:rPr>
                <w:rFonts w:ascii="Times New Roman" w:hAnsi="Times New Roman" w:cs="Times New Roman"/>
                <w:sz w:val="24"/>
                <w:szCs w:val="24"/>
              </w:rPr>
            </w:pPr>
            <w:r>
              <w:rPr>
                <w:rFonts w:ascii="Times New Roman" w:hAnsi="Times New Roman" w:cs="Times New Roman"/>
                <w:sz w:val="24"/>
                <w:szCs w:val="24"/>
              </w:rPr>
              <w:t>prof. PhDr. Ev</w:t>
            </w:r>
            <w:r w:rsidR="008378AA">
              <w:rPr>
                <w:rFonts w:ascii="Times New Roman" w:hAnsi="Times New Roman" w:cs="Times New Roman"/>
                <w:sz w:val="24"/>
                <w:szCs w:val="24"/>
              </w:rPr>
              <w:t>a</w:t>
            </w:r>
            <w:r>
              <w:rPr>
                <w:rFonts w:ascii="Times New Roman" w:hAnsi="Times New Roman" w:cs="Times New Roman"/>
                <w:sz w:val="24"/>
                <w:szCs w:val="24"/>
              </w:rPr>
              <w:t xml:space="preserve"> Šmelov</w:t>
            </w:r>
            <w:r w:rsidR="008378AA">
              <w:rPr>
                <w:rFonts w:ascii="Times New Roman" w:hAnsi="Times New Roman" w:cs="Times New Roman"/>
                <w:sz w:val="24"/>
                <w:szCs w:val="24"/>
              </w:rPr>
              <w:t>á</w:t>
            </w:r>
            <w:r w:rsidRPr="00116642">
              <w:rPr>
                <w:rFonts w:ascii="Times New Roman" w:hAnsi="Times New Roman" w:cs="Times New Roman"/>
                <w:sz w:val="24"/>
                <w:szCs w:val="24"/>
              </w:rPr>
              <w:t>, Ph.D</w:t>
            </w:r>
            <w:r>
              <w:rPr>
                <w:rFonts w:ascii="Times New Roman" w:hAnsi="Times New Roman" w:cs="Times New Roman"/>
                <w:sz w:val="24"/>
                <w:szCs w:val="24"/>
              </w:rPr>
              <w:t>.</w:t>
            </w:r>
          </w:p>
        </w:tc>
      </w:tr>
      <w:tr w:rsidR="00E550C4" w:rsidTr="00E550C4">
        <w:tc>
          <w:tcPr>
            <w:tcW w:w="4246" w:type="dxa"/>
          </w:tcPr>
          <w:p w:rsidR="00E550C4" w:rsidRPr="008378AA" w:rsidRDefault="00E550C4" w:rsidP="008378AA">
            <w:pPr>
              <w:rPr>
                <w:rFonts w:ascii="Times New Roman" w:hAnsi="Times New Roman" w:cs="Times New Roman"/>
                <w:b/>
                <w:bCs/>
                <w:sz w:val="24"/>
                <w:szCs w:val="24"/>
              </w:rPr>
            </w:pPr>
            <w:r w:rsidRPr="008378AA">
              <w:rPr>
                <w:rFonts w:ascii="Times New Roman" w:hAnsi="Times New Roman" w:cs="Times New Roman"/>
                <w:b/>
                <w:bCs/>
                <w:sz w:val="24"/>
                <w:szCs w:val="24"/>
              </w:rPr>
              <w:t>Rok obhajoby:</w:t>
            </w:r>
          </w:p>
        </w:tc>
        <w:tc>
          <w:tcPr>
            <w:tcW w:w="4247" w:type="dxa"/>
          </w:tcPr>
          <w:p w:rsidR="00E550C4" w:rsidRDefault="00E550C4" w:rsidP="008378AA">
            <w:pPr>
              <w:rPr>
                <w:rFonts w:ascii="Times New Roman" w:hAnsi="Times New Roman" w:cs="Times New Roman"/>
                <w:sz w:val="24"/>
                <w:szCs w:val="24"/>
              </w:rPr>
            </w:pPr>
            <w:r>
              <w:rPr>
                <w:rFonts w:ascii="Times New Roman" w:hAnsi="Times New Roman" w:cs="Times New Roman"/>
                <w:sz w:val="24"/>
                <w:szCs w:val="24"/>
              </w:rPr>
              <w:t>2023</w:t>
            </w:r>
          </w:p>
        </w:tc>
      </w:tr>
    </w:tbl>
    <w:p w:rsidR="00E550C4" w:rsidRDefault="00E550C4" w:rsidP="008378AA">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246"/>
        <w:gridCol w:w="4247"/>
      </w:tblGrid>
      <w:tr w:rsidR="009856E8" w:rsidTr="009856E8">
        <w:tc>
          <w:tcPr>
            <w:tcW w:w="4246" w:type="dxa"/>
          </w:tcPr>
          <w:p w:rsidR="009856E8" w:rsidRPr="008378AA" w:rsidRDefault="009856E8" w:rsidP="008378AA">
            <w:pPr>
              <w:rPr>
                <w:rFonts w:ascii="Times New Roman" w:hAnsi="Times New Roman" w:cs="Times New Roman"/>
                <w:b/>
                <w:bCs/>
                <w:sz w:val="24"/>
                <w:szCs w:val="24"/>
              </w:rPr>
            </w:pPr>
            <w:r w:rsidRPr="008378AA">
              <w:rPr>
                <w:rFonts w:ascii="Times New Roman" w:hAnsi="Times New Roman" w:cs="Times New Roman"/>
                <w:b/>
                <w:bCs/>
                <w:sz w:val="24"/>
                <w:szCs w:val="24"/>
              </w:rPr>
              <w:t>Název práce:</w:t>
            </w:r>
          </w:p>
        </w:tc>
        <w:tc>
          <w:tcPr>
            <w:tcW w:w="4247" w:type="dxa"/>
          </w:tcPr>
          <w:p w:rsidR="009856E8" w:rsidRDefault="009856E8" w:rsidP="008378AA">
            <w:pPr>
              <w:rPr>
                <w:rFonts w:ascii="Times New Roman" w:hAnsi="Times New Roman" w:cs="Times New Roman"/>
                <w:sz w:val="24"/>
                <w:szCs w:val="24"/>
              </w:rPr>
            </w:pPr>
            <w:r>
              <w:rPr>
                <w:rFonts w:ascii="Times New Roman" w:hAnsi="Times New Roman" w:cs="Times New Roman"/>
                <w:sz w:val="24"/>
                <w:szCs w:val="24"/>
              </w:rPr>
              <w:t>Povinná předškolní docházka z pohledu rodičů</w:t>
            </w:r>
          </w:p>
        </w:tc>
      </w:tr>
      <w:tr w:rsidR="009856E8" w:rsidTr="009856E8">
        <w:tc>
          <w:tcPr>
            <w:tcW w:w="4246" w:type="dxa"/>
          </w:tcPr>
          <w:p w:rsidR="009856E8" w:rsidRPr="008378AA" w:rsidRDefault="009856E8" w:rsidP="008378AA">
            <w:pPr>
              <w:rPr>
                <w:rFonts w:ascii="Times New Roman" w:hAnsi="Times New Roman" w:cs="Times New Roman"/>
                <w:b/>
                <w:bCs/>
                <w:sz w:val="24"/>
                <w:szCs w:val="24"/>
              </w:rPr>
            </w:pPr>
            <w:r w:rsidRPr="008378AA">
              <w:rPr>
                <w:rFonts w:ascii="Times New Roman" w:hAnsi="Times New Roman" w:cs="Times New Roman"/>
                <w:b/>
                <w:bCs/>
                <w:sz w:val="24"/>
                <w:szCs w:val="24"/>
              </w:rPr>
              <w:t>Název v angličtině:</w:t>
            </w:r>
          </w:p>
        </w:tc>
        <w:tc>
          <w:tcPr>
            <w:tcW w:w="4247" w:type="dxa"/>
          </w:tcPr>
          <w:p w:rsidR="009856E8" w:rsidRPr="009856E8" w:rsidRDefault="009856E8" w:rsidP="008378AA">
            <w:pPr>
              <w:rPr>
                <w:rFonts w:ascii="Times New Roman" w:hAnsi="Times New Roman" w:cs="Times New Roman"/>
                <w:sz w:val="24"/>
                <w:szCs w:val="24"/>
              </w:rPr>
            </w:pPr>
            <w:proofErr w:type="spellStart"/>
            <w:r w:rsidRPr="009856E8">
              <w:rPr>
                <w:rFonts w:ascii="Times New Roman" w:hAnsi="Times New Roman" w:cs="Times New Roman"/>
                <w:sz w:val="24"/>
                <w:szCs w:val="24"/>
              </w:rPr>
              <w:t>Parents</w:t>
            </w:r>
            <w:proofErr w:type="spellEnd"/>
            <w:r w:rsidRPr="009856E8">
              <w:rPr>
                <w:rFonts w:ascii="Times New Roman" w:hAnsi="Times New Roman" w:cs="Times New Roman"/>
                <w:sz w:val="24"/>
                <w:szCs w:val="24"/>
              </w:rPr>
              <w:t xml:space="preserve"> </w:t>
            </w:r>
            <w:proofErr w:type="spellStart"/>
            <w:r w:rsidRPr="009856E8">
              <w:rPr>
                <w:rFonts w:ascii="Times New Roman" w:hAnsi="Times New Roman" w:cs="Times New Roman"/>
                <w:sz w:val="24"/>
                <w:szCs w:val="24"/>
              </w:rPr>
              <w:t>view</w:t>
            </w:r>
            <w:proofErr w:type="spellEnd"/>
            <w:r w:rsidRPr="009856E8">
              <w:rPr>
                <w:rFonts w:ascii="Times New Roman" w:hAnsi="Times New Roman" w:cs="Times New Roman"/>
                <w:sz w:val="24"/>
                <w:szCs w:val="24"/>
              </w:rPr>
              <w:t xml:space="preserve"> on </w:t>
            </w:r>
            <w:proofErr w:type="spellStart"/>
            <w:r w:rsidRPr="009856E8">
              <w:rPr>
                <w:rFonts w:ascii="Times New Roman" w:hAnsi="Times New Roman" w:cs="Times New Roman"/>
                <w:sz w:val="24"/>
                <w:szCs w:val="24"/>
              </w:rPr>
              <w:t>compulsory</w:t>
            </w:r>
            <w:proofErr w:type="spellEnd"/>
            <w:r w:rsidRPr="009856E8">
              <w:rPr>
                <w:rFonts w:ascii="Times New Roman" w:hAnsi="Times New Roman" w:cs="Times New Roman"/>
                <w:sz w:val="24"/>
                <w:szCs w:val="24"/>
              </w:rPr>
              <w:t xml:space="preserve"> </w:t>
            </w:r>
            <w:proofErr w:type="spellStart"/>
            <w:r w:rsidRPr="009856E8">
              <w:rPr>
                <w:rFonts w:ascii="Times New Roman" w:hAnsi="Times New Roman" w:cs="Times New Roman"/>
                <w:sz w:val="24"/>
                <w:szCs w:val="24"/>
              </w:rPr>
              <w:t>preschool</w:t>
            </w:r>
            <w:proofErr w:type="spellEnd"/>
            <w:r w:rsidRPr="009856E8">
              <w:rPr>
                <w:rFonts w:ascii="Times New Roman" w:hAnsi="Times New Roman" w:cs="Times New Roman"/>
                <w:sz w:val="24"/>
                <w:szCs w:val="24"/>
              </w:rPr>
              <w:t xml:space="preserve"> </w:t>
            </w:r>
            <w:proofErr w:type="spellStart"/>
            <w:r w:rsidRPr="009856E8">
              <w:rPr>
                <w:rFonts w:ascii="Times New Roman" w:hAnsi="Times New Roman" w:cs="Times New Roman"/>
                <w:sz w:val="24"/>
                <w:szCs w:val="24"/>
              </w:rPr>
              <w:t>attendance</w:t>
            </w:r>
            <w:proofErr w:type="spellEnd"/>
          </w:p>
        </w:tc>
      </w:tr>
      <w:tr w:rsidR="009856E8" w:rsidTr="009856E8">
        <w:tc>
          <w:tcPr>
            <w:tcW w:w="4246" w:type="dxa"/>
          </w:tcPr>
          <w:p w:rsidR="009856E8" w:rsidRPr="008378AA" w:rsidRDefault="009856E8" w:rsidP="008378AA">
            <w:pPr>
              <w:rPr>
                <w:rFonts w:ascii="Times New Roman" w:hAnsi="Times New Roman" w:cs="Times New Roman"/>
                <w:b/>
                <w:bCs/>
                <w:sz w:val="24"/>
                <w:szCs w:val="24"/>
              </w:rPr>
            </w:pPr>
            <w:r w:rsidRPr="008378AA">
              <w:rPr>
                <w:rFonts w:ascii="Times New Roman" w:hAnsi="Times New Roman" w:cs="Times New Roman"/>
                <w:b/>
                <w:bCs/>
                <w:sz w:val="24"/>
                <w:szCs w:val="24"/>
              </w:rPr>
              <w:t>Anotace práce:</w:t>
            </w:r>
          </w:p>
        </w:tc>
        <w:tc>
          <w:tcPr>
            <w:tcW w:w="4247" w:type="dxa"/>
          </w:tcPr>
          <w:p w:rsidR="009856E8" w:rsidRDefault="009856E8" w:rsidP="008378AA">
            <w:pPr>
              <w:rPr>
                <w:rFonts w:ascii="Times New Roman" w:hAnsi="Times New Roman" w:cs="Times New Roman"/>
                <w:sz w:val="24"/>
                <w:szCs w:val="24"/>
              </w:rPr>
            </w:pPr>
            <w:r>
              <w:rPr>
                <w:rFonts w:ascii="Times New Roman" w:hAnsi="Times New Roman" w:cs="Times New Roman"/>
                <w:sz w:val="24"/>
                <w:szCs w:val="24"/>
              </w:rPr>
              <w:t>Diplomová práce se zabývá názory rodičů na důležitost povinné předškolní docházky. V teoretické části práce popisuje předškolní vzdělávání s aktuální legislativou, vymezuje pojem rodina, zabývá se spoluprací mateřské školy s rodinou a popisuje tematickou zprávu České školní inspekce. Empirická část se zabývá analýzou názorů rodičů na povinné předškolní vzdělávání.</w:t>
            </w:r>
          </w:p>
        </w:tc>
      </w:tr>
      <w:tr w:rsidR="009856E8" w:rsidTr="009856E8">
        <w:tc>
          <w:tcPr>
            <w:tcW w:w="4246" w:type="dxa"/>
          </w:tcPr>
          <w:p w:rsidR="009856E8" w:rsidRPr="008378AA" w:rsidRDefault="009856E8" w:rsidP="008378AA">
            <w:pPr>
              <w:rPr>
                <w:rFonts w:ascii="Times New Roman" w:hAnsi="Times New Roman" w:cs="Times New Roman"/>
                <w:b/>
                <w:bCs/>
                <w:sz w:val="24"/>
                <w:szCs w:val="24"/>
              </w:rPr>
            </w:pPr>
            <w:r w:rsidRPr="008378AA">
              <w:rPr>
                <w:rFonts w:ascii="Times New Roman" w:hAnsi="Times New Roman" w:cs="Times New Roman"/>
                <w:b/>
                <w:bCs/>
                <w:sz w:val="24"/>
                <w:szCs w:val="24"/>
              </w:rPr>
              <w:t>Klíčová slova:</w:t>
            </w:r>
          </w:p>
        </w:tc>
        <w:tc>
          <w:tcPr>
            <w:tcW w:w="4247" w:type="dxa"/>
          </w:tcPr>
          <w:p w:rsidR="00692FA9" w:rsidRDefault="008378AA" w:rsidP="008378AA">
            <w:pPr>
              <w:rPr>
                <w:rFonts w:ascii="Times New Roman" w:hAnsi="Times New Roman" w:cs="Times New Roman"/>
                <w:sz w:val="24"/>
                <w:szCs w:val="24"/>
              </w:rPr>
            </w:pPr>
            <w:r>
              <w:rPr>
                <w:rFonts w:ascii="Times New Roman" w:hAnsi="Times New Roman" w:cs="Times New Roman"/>
                <w:sz w:val="24"/>
                <w:szCs w:val="24"/>
              </w:rPr>
              <w:t xml:space="preserve">předškolní vzdělávání, povinná předškolní docházka, rodinná výchova, spolupráce </w:t>
            </w:r>
          </w:p>
        </w:tc>
      </w:tr>
      <w:tr w:rsidR="009856E8" w:rsidTr="009856E8">
        <w:tc>
          <w:tcPr>
            <w:tcW w:w="4246" w:type="dxa"/>
          </w:tcPr>
          <w:p w:rsidR="009856E8" w:rsidRPr="008378AA" w:rsidRDefault="009856E8" w:rsidP="008378AA">
            <w:pPr>
              <w:rPr>
                <w:rFonts w:ascii="Times New Roman" w:hAnsi="Times New Roman" w:cs="Times New Roman"/>
                <w:b/>
                <w:bCs/>
                <w:sz w:val="24"/>
                <w:szCs w:val="24"/>
              </w:rPr>
            </w:pPr>
            <w:r w:rsidRPr="008378AA">
              <w:rPr>
                <w:rFonts w:ascii="Times New Roman" w:hAnsi="Times New Roman" w:cs="Times New Roman"/>
                <w:b/>
                <w:bCs/>
                <w:sz w:val="24"/>
                <w:szCs w:val="24"/>
              </w:rPr>
              <w:t>Anotace v angličtině:</w:t>
            </w:r>
          </w:p>
        </w:tc>
        <w:tc>
          <w:tcPr>
            <w:tcW w:w="4247" w:type="dxa"/>
          </w:tcPr>
          <w:p w:rsidR="009856E8" w:rsidRDefault="00692FA9" w:rsidP="008378AA">
            <w:pPr>
              <w:rPr>
                <w:rFonts w:ascii="Times New Roman" w:hAnsi="Times New Roman" w:cs="Times New Roman"/>
                <w:sz w:val="24"/>
                <w:szCs w:val="24"/>
              </w:rPr>
            </w:pP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parent´s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views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compulsory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attendance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theoretical</w:t>
            </w:r>
            <w:proofErr w:type="spellEnd"/>
            <w:r>
              <w:rPr>
                <w:rFonts w:ascii="Times New Roman" w:hAnsi="Times New Roman" w:cs="Times New Roman"/>
                <w:sz w:val="24"/>
                <w:szCs w:val="24"/>
              </w:rPr>
              <w:t xml:space="preserve"> part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describes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legislation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looks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cooperation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nursery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describes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thematic</w:t>
            </w:r>
            <w:proofErr w:type="spellEnd"/>
            <w:r>
              <w:rPr>
                <w:rFonts w:ascii="Times New Roman" w:hAnsi="Times New Roman" w:cs="Times New Roman"/>
                <w:sz w:val="24"/>
                <w:szCs w:val="24"/>
              </w:rPr>
              <w:t xml:space="preserve"> report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Czech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inspection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empirical</w:t>
            </w:r>
            <w:proofErr w:type="spellEnd"/>
            <w:r>
              <w:rPr>
                <w:rFonts w:ascii="Times New Roman" w:hAnsi="Times New Roman" w:cs="Times New Roman"/>
                <w:sz w:val="24"/>
                <w:szCs w:val="24"/>
              </w:rPr>
              <w:t xml:space="preserve"> part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parent´s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views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preschool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w:t>
            </w:r>
          </w:p>
        </w:tc>
      </w:tr>
      <w:tr w:rsidR="009856E8" w:rsidTr="009856E8">
        <w:tc>
          <w:tcPr>
            <w:tcW w:w="4246" w:type="dxa"/>
          </w:tcPr>
          <w:p w:rsidR="009856E8" w:rsidRPr="008378AA" w:rsidRDefault="009856E8" w:rsidP="008378AA">
            <w:pPr>
              <w:rPr>
                <w:rFonts w:ascii="Times New Roman" w:hAnsi="Times New Roman" w:cs="Times New Roman"/>
                <w:b/>
                <w:bCs/>
                <w:sz w:val="24"/>
                <w:szCs w:val="24"/>
              </w:rPr>
            </w:pPr>
            <w:r w:rsidRPr="008378AA">
              <w:rPr>
                <w:rFonts w:ascii="Times New Roman" w:hAnsi="Times New Roman" w:cs="Times New Roman"/>
                <w:b/>
                <w:bCs/>
                <w:sz w:val="24"/>
                <w:szCs w:val="24"/>
              </w:rPr>
              <w:t>Klíčová slova v angličtině:</w:t>
            </w:r>
          </w:p>
        </w:tc>
        <w:tc>
          <w:tcPr>
            <w:tcW w:w="4247" w:type="dxa"/>
          </w:tcPr>
          <w:p w:rsidR="009856E8" w:rsidRDefault="008378AA" w:rsidP="008378AA">
            <w:pPr>
              <w:rPr>
                <w:rFonts w:ascii="Times New Roman" w:hAnsi="Times New Roman" w:cs="Times New Roman"/>
                <w:sz w:val="24"/>
                <w:szCs w:val="24"/>
              </w:rPr>
            </w:pPr>
            <w:proofErr w:type="spellStart"/>
            <w:r>
              <w:rPr>
                <w:rFonts w:ascii="Times New Roman" w:hAnsi="Times New Roman" w:cs="Times New Roman"/>
                <w:sz w:val="24"/>
                <w:szCs w:val="24"/>
              </w:rPr>
              <w:t>preschool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compulsory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attendance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cooperation</w:t>
            </w:r>
            <w:proofErr w:type="spellEnd"/>
            <w:r>
              <w:rPr>
                <w:rFonts w:ascii="Times New Roman" w:hAnsi="Times New Roman" w:cs="Times New Roman"/>
                <w:sz w:val="24"/>
                <w:szCs w:val="24"/>
              </w:rPr>
              <w:t xml:space="preserve"> </w:t>
            </w:r>
          </w:p>
        </w:tc>
      </w:tr>
      <w:tr w:rsidR="009856E8" w:rsidTr="009856E8">
        <w:tc>
          <w:tcPr>
            <w:tcW w:w="4246" w:type="dxa"/>
          </w:tcPr>
          <w:p w:rsidR="009856E8" w:rsidRPr="008378AA" w:rsidRDefault="009856E8" w:rsidP="008378AA">
            <w:pPr>
              <w:rPr>
                <w:rFonts w:ascii="Times New Roman" w:hAnsi="Times New Roman" w:cs="Times New Roman"/>
                <w:b/>
                <w:bCs/>
                <w:sz w:val="24"/>
                <w:szCs w:val="24"/>
              </w:rPr>
            </w:pPr>
            <w:r w:rsidRPr="008378AA">
              <w:rPr>
                <w:rFonts w:ascii="Times New Roman" w:hAnsi="Times New Roman" w:cs="Times New Roman"/>
                <w:b/>
                <w:bCs/>
                <w:sz w:val="24"/>
                <w:szCs w:val="24"/>
              </w:rPr>
              <w:t>Přílohy vázané v práci:</w:t>
            </w:r>
          </w:p>
        </w:tc>
        <w:tc>
          <w:tcPr>
            <w:tcW w:w="4247" w:type="dxa"/>
          </w:tcPr>
          <w:p w:rsidR="009856E8" w:rsidRDefault="008378AA" w:rsidP="008378AA">
            <w:pPr>
              <w:rPr>
                <w:rFonts w:ascii="Times New Roman" w:hAnsi="Times New Roman" w:cs="Times New Roman"/>
                <w:sz w:val="24"/>
                <w:szCs w:val="24"/>
              </w:rPr>
            </w:pPr>
            <w:r>
              <w:rPr>
                <w:rFonts w:ascii="Times New Roman" w:hAnsi="Times New Roman" w:cs="Times New Roman"/>
                <w:sz w:val="24"/>
                <w:szCs w:val="24"/>
              </w:rPr>
              <w:t>Příloha č. 1 – Anonymní dotazník pro rodiče</w:t>
            </w:r>
          </w:p>
        </w:tc>
      </w:tr>
      <w:tr w:rsidR="009856E8" w:rsidTr="009856E8">
        <w:tc>
          <w:tcPr>
            <w:tcW w:w="4246" w:type="dxa"/>
          </w:tcPr>
          <w:p w:rsidR="009856E8" w:rsidRPr="008378AA" w:rsidRDefault="009856E8" w:rsidP="008378AA">
            <w:pPr>
              <w:rPr>
                <w:rFonts w:ascii="Times New Roman" w:hAnsi="Times New Roman" w:cs="Times New Roman"/>
                <w:b/>
                <w:bCs/>
                <w:sz w:val="24"/>
                <w:szCs w:val="24"/>
              </w:rPr>
            </w:pPr>
            <w:r w:rsidRPr="008378AA">
              <w:rPr>
                <w:rFonts w:ascii="Times New Roman" w:hAnsi="Times New Roman" w:cs="Times New Roman"/>
                <w:b/>
                <w:bCs/>
                <w:sz w:val="24"/>
                <w:szCs w:val="24"/>
              </w:rPr>
              <w:t>Rozsah práce:</w:t>
            </w:r>
          </w:p>
        </w:tc>
        <w:tc>
          <w:tcPr>
            <w:tcW w:w="4247" w:type="dxa"/>
          </w:tcPr>
          <w:p w:rsidR="009856E8" w:rsidRDefault="00692FA9" w:rsidP="008378AA">
            <w:pPr>
              <w:rPr>
                <w:rFonts w:ascii="Times New Roman" w:hAnsi="Times New Roman" w:cs="Times New Roman"/>
                <w:sz w:val="24"/>
                <w:szCs w:val="24"/>
              </w:rPr>
            </w:pPr>
            <w:r>
              <w:rPr>
                <w:rFonts w:ascii="Times New Roman" w:hAnsi="Times New Roman" w:cs="Times New Roman"/>
                <w:sz w:val="24"/>
                <w:szCs w:val="24"/>
              </w:rPr>
              <w:t>92 s.</w:t>
            </w:r>
          </w:p>
        </w:tc>
      </w:tr>
      <w:tr w:rsidR="009856E8" w:rsidTr="009856E8">
        <w:tc>
          <w:tcPr>
            <w:tcW w:w="4246" w:type="dxa"/>
          </w:tcPr>
          <w:p w:rsidR="009856E8" w:rsidRPr="008378AA" w:rsidRDefault="009856E8" w:rsidP="008378AA">
            <w:pPr>
              <w:rPr>
                <w:rFonts w:ascii="Times New Roman" w:hAnsi="Times New Roman" w:cs="Times New Roman"/>
                <w:b/>
                <w:bCs/>
                <w:sz w:val="24"/>
                <w:szCs w:val="24"/>
              </w:rPr>
            </w:pPr>
            <w:r w:rsidRPr="008378AA">
              <w:rPr>
                <w:rFonts w:ascii="Times New Roman" w:hAnsi="Times New Roman" w:cs="Times New Roman"/>
                <w:b/>
                <w:bCs/>
                <w:sz w:val="24"/>
                <w:szCs w:val="24"/>
              </w:rPr>
              <w:t>Jazyk práce:</w:t>
            </w:r>
          </w:p>
        </w:tc>
        <w:tc>
          <w:tcPr>
            <w:tcW w:w="4247" w:type="dxa"/>
          </w:tcPr>
          <w:p w:rsidR="009856E8" w:rsidRDefault="008378AA" w:rsidP="008378AA">
            <w:pPr>
              <w:rPr>
                <w:rFonts w:ascii="Times New Roman" w:hAnsi="Times New Roman" w:cs="Times New Roman"/>
                <w:sz w:val="24"/>
                <w:szCs w:val="24"/>
              </w:rPr>
            </w:pPr>
            <w:r>
              <w:rPr>
                <w:rFonts w:ascii="Times New Roman" w:hAnsi="Times New Roman" w:cs="Times New Roman"/>
                <w:sz w:val="24"/>
                <w:szCs w:val="24"/>
              </w:rPr>
              <w:t>český</w:t>
            </w:r>
          </w:p>
        </w:tc>
      </w:tr>
    </w:tbl>
    <w:p w:rsidR="009856E8" w:rsidRPr="00E550C4" w:rsidRDefault="009856E8" w:rsidP="00E550C4">
      <w:pPr>
        <w:jc w:val="center"/>
        <w:rPr>
          <w:rFonts w:ascii="Times New Roman" w:hAnsi="Times New Roman" w:cs="Times New Roman"/>
          <w:sz w:val="24"/>
          <w:szCs w:val="24"/>
        </w:rPr>
      </w:pPr>
    </w:p>
    <w:p w:rsidR="00E550C4" w:rsidRDefault="00E550C4" w:rsidP="00E550C4"/>
    <w:p w:rsidR="00E550C4" w:rsidRPr="00E550C4" w:rsidRDefault="00E550C4" w:rsidP="00E550C4">
      <w:pPr>
        <w:spacing w:line="360" w:lineRule="auto"/>
        <w:rPr>
          <w:color w:val="000000" w:themeColor="text1"/>
        </w:rPr>
      </w:pPr>
    </w:p>
    <w:p w:rsidR="002F51E9" w:rsidRPr="00692FA9" w:rsidRDefault="00E550C4" w:rsidP="00692FA9">
      <w:pPr>
        <w:spacing w:line="360" w:lineRule="auto"/>
      </w:pPr>
      <w:r>
        <w:t xml:space="preserve"> </w:t>
      </w:r>
    </w:p>
    <w:sectPr w:rsidR="002F51E9" w:rsidRPr="00692FA9" w:rsidSect="002D3751">
      <w:footerReference w:type="default" r:id="rId61"/>
      <w:pgSz w:w="11906" w:h="16838"/>
      <w:pgMar w:top="1418" w:right="1418" w:bottom="1418" w:left="1985"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50A9" w:rsidRDefault="001C50A9" w:rsidP="00E153FE">
      <w:pPr>
        <w:spacing w:after="0" w:line="240" w:lineRule="auto"/>
      </w:pPr>
      <w:r>
        <w:separator/>
      </w:r>
    </w:p>
  </w:endnote>
  <w:endnote w:type="continuationSeparator" w:id="0">
    <w:p w:rsidR="001C50A9" w:rsidRDefault="001C50A9" w:rsidP="00E1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416052"/>
      <w:docPartObj>
        <w:docPartGallery w:val="Page Numbers (Bottom of Page)"/>
        <w:docPartUnique/>
      </w:docPartObj>
    </w:sdtPr>
    <w:sdtContent>
      <w:p w:rsidR="00A65B99" w:rsidRDefault="00000000">
        <w:pPr>
          <w:pStyle w:val="Zpat"/>
          <w:jc w:val="center"/>
        </w:pPr>
      </w:p>
    </w:sdtContent>
  </w:sdt>
  <w:p w:rsidR="00A65B99" w:rsidRDefault="00A65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891991"/>
      <w:docPartObj>
        <w:docPartGallery w:val="Page Numbers (Bottom of Page)"/>
        <w:docPartUnique/>
      </w:docPartObj>
    </w:sdtPr>
    <w:sdtContent>
      <w:p w:rsidR="00A65B99" w:rsidRDefault="00A65B99">
        <w:pPr>
          <w:pStyle w:val="Zpat"/>
          <w:jc w:val="center"/>
        </w:pPr>
        <w:r>
          <w:fldChar w:fldCharType="begin"/>
        </w:r>
        <w:r>
          <w:instrText>PAGE   \* MERGEFORMAT</w:instrText>
        </w:r>
        <w:r>
          <w:fldChar w:fldCharType="separate"/>
        </w:r>
        <w:r>
          <w:t>2</w:t>
        </w:r>
        <w:r>
          <w:fldChar w:fldCharType="end"/>
        </w:r>
      </w:p>
    </w:sdtContent>
  </w:sdt>
  <w:p w:rsidR="00A65B99" w:rsidRDefault="00A65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50A9" w:rsidRDefault="001C50A9" w:rsidP="00E153FE">
      <w:pPr>
        <w:spacing w:after="0" w:line="240" w:lineRule="auto"/>
      </w:pPr>
      <w:r>
        <w:separator/>
      </w:r>
    </w:p>
  </w:footnote>
  <w:footnote w:type="continuationSeparator" w:id="0">
    <w:p w:rsidR="001C50A9" w:rsidRDefault="001C50A9" w:rsidP="00E15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75A"/>
    <w:multiLevelType w:val="hybridMultilevel"/>
    <w:tmpl w:val="6898FC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3D77"/>
    <w:multiLevelType w:val="hybridMultilevel"/>
    <w:tmpl w:val="08668AB6"/>
    <w:lvl w:ilvl="0" w:tplc="7116B21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C07A3"/>
    <w:multiLevelType w:val="hybridMultilevel"/>
    <w:tmpl w:val="FD00A5F4"/>
    <w:lvl w:ilvl="0" w:tplc="5628CDC8">
      <w:start w:val="4"/>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AB1C35"/>
    <w:multiLevelType w:val="hybridMultilevel"/>
    <w:tmpl w:val="A8009F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2339B"/>
    <w:multiLevelType w:val="hybridMultilevel"/>
    <w:tmpl w:val="ECA4E1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A45EB6"/>
    <w:multiLevelType w:val="hybridMultilevel"/>
    <w:tmpl w:val="39920FE4"/>
    <w:lvl w:ilvl="0" w:tplc="49E443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94677A"/>
    <w:multiLevelType w:val="hybridMultilevel"/>
    <w:tmpl w:val="423080C8"/>
    <w:lvl w:ilvl="0" w:tplc="B12A3D8A">
      <w:numFmt w:val="bullet"/>
      <w:lvlText w:val="-"/>
      <w:lvlJc w:val="left"/>
      <w:pPr>
        <w:ind w:left="936" w:hanging="360"/>
      </w:pPr>
      <w:rPr>
        <w:rFonts w:ascii="Times New Roman" w:eastAsiaTheme="minorHAnsi"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7" w15:restartNumberingAfterBreak="0">
    <w:nsid w:val="18256C0E"/>
    <w:multiLevelType w:val="hybridMultilevel"/>
    <w:tmpl w:val="3B40781E"/>
    <w:lvl w:ilvl="0" w:tplc="94922888">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A1366"/>
    <w:multiLevelType w:val="hybridMultilevel"/>
    <w:tmpl w:val="6FC09E2A"/>
    <w:lvl w:ilvl="0" w:tplc="C1742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9A3"/>
    <w:multiLevelType w:val="hybridMultilevel"/>
    <w:tmpl w:val="F07EDC6E"/>
    <w:lvl w:ilvl="0" w:tplc="30C8E4BE">
      <w:numFmt w:val="bullet"/>
      <w:lvlText w:val="-"/>
      <w:lvlJc w:val="left"/>
      <w:pPr>
        <w:ind w:left="936" w:hanging="360"/>
      </w:pPr>
      <w:rPr>
        <w:rFonts w:ascii="Times New Roman" w:eastAsiaTheme="minorHAnsi"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0" w15:restartNumberingAfterBreak="0">
    <w:nsid w:val="2BDC4F0D"/>
    <w:multiLevelType w:val="hybridMultilevel"/>
    <w:tmpl w:val="0B2E25B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5E5DC6"/>
    <w:multiLevelType w:val="hybridMultilevel"/>
    <w:tmpl w:val="5A6C6154"/>
    <w:lvl w:ilvl="0" w:tplc="815E68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C5058D"/>
    <w:multiLevelType w:val="hybridMultilevel"/>
    <w:tmpl w:val="2988B1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3717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867BC5"/>
    <w:multiLevelType w:val="hybridMultilevel"/>
    <w:tmpl w:val="4B2898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75D73"/>
    <w:multiLevelType w:val="hybridMultilevel"/>
    <w:tmpl w:val="8624B9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DF4BFB"/>
    <w:multiLevelType w:val="hybridMultilevel"/>
    <w:tmpl w:val="27924E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E30056"/>
    <w:multiLevelType w:val="multilevel"/>
    <w:tmpl w:val="C65AFE4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4FA7DDC"/>
    <w:multiLevelType w:val="hybridMultilevel"/>
    <w:tmpl w:val="F9F28292"/>
    <w:lvl w:ilvl="0" w:tplc="AF968A64">
      <w:start w:val="1"/>
      <w:numFmt w:val="lowerLetter"/>
      <w:lvlText w:val="%1)"/>
      <w:lvlJc w:val="left"/>
      <w:pPr>
        <w:ind w:left="1296" w:hanging="360"/>
      </w:pPr>
      <w:rPr>
        <w:rFonts w:hint="defaul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9" w15:restartNumberingAfterBreak="0">
    <w:nsid w:val="498110F2"/>
    <w:multiLevelType w:val="multilevel"/>
    <w:tmpl w:val="BDC0EE6A"/>
    <w:lvl w:ilvl="0">
      <w:start w:val="1"/>
      <w:numFmt w:val="decimal"/>
      <w:pStyle w:val="Nadpis1"/>
      <w:lvlText w:val="%1"/>
      <w:lvlJc w:val="left"/>
      <w:pPr>
        <w:ind w:left="432" w:hanging="432"/>
      </w:pPr>
    </w:lvl>
    <w:lvl w:ilvl="1">
      <w:start w:val="1"/>
      <w:numFmt w:val="decimal"/>
      <w:pStyle w:val="Nadpis2"/>
      <w:lvlText w:val="%1.%2"/>
      <w:lvlJc w:val="left"/>
      <w:pPr>
        <w:ind w:left="576" w:hanging="576"/>
      </w:pPr>
      <w:rPr>
        <w:color w:val="000000" w:themeColor="text1"/>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color w:val="000000" w:themeColor="text1"/>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5171141E"/>
    <w:multiLevelType w:val="hybridMultilevel"/>
    <w:tmpl w:val="DD441ED8"/>
    <w:lvl w:ilvl="0" w:tplc="4D1E04CA">
      <w:start w:val="1"/>
      <w:numFmt w:val="lowerRoman"/>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1" w15:restartNumberingAfterBreak="0">
    <w:nsid w:val="51C4206D"/>
    <w:multiLevelType w:val="hybridMultilevel"/>
    <w:tmpl w:val="5AC2418E"/>
    <w:lvl w:ilvl="0" w:tplc="341EB5A2">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675329"/>
    <w:multiLevelType w:val="hybridMultilevel"/>
    <w:tmpl w:val="788AA5D4"/>
    <w:lvl w:ilvl="0" w:tplc="2EC0EE7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1B636C"/>
    <w:multiLevelType w:val="hybridMultilevel"/>
    <w:tmpl w:val="CC64B16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795BDC"/>
    <w:multiLevelType w:val="hybridMultilevel"/>
    <w:tmpl w:val="2C5C4AF6"/>
    <w:lvl w:ilvl="0" w:tplc="16CE43BE">
      <w:start w:val="1"/>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5" w15:restartNumberingAfterBreak="0">
    <w:nsid w:val="56A83D67"/>
    <w:multiLevelType w:val="hybridMultilevel"/>
    <w:tmpl w:val="CAFCBF06"/>
    <w:lvl w:ilvl="0" w:tplc="45F8C3DA">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412877"/>
    <w:multiLevelType w:val="hybridMultilevel"/>
    <w:tmpl w:val="3F2CD5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D56482"/>
    <w:multiLevelType w:val="hybridMultilevel"/>
    <w:tmpl w:val="1B642C3E"/>
    <w:lvl w:ilvl="0" w:tplc="8E26E33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6874D4"/>
    <w:multiLevelType w:val="hybridMultilevel"/>
    <w:tmpl w:val="BA7222EA"/>
    <w:lvl w:ilvl="0" w:tplc="B12A3D8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6801F3"/>
    <w:multiLevelType w:val="hybridMultilevel"/>
    <w:tmpl w:val="09FC8B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113B2C"/>
    <w:multiLevelType w:val="hybridMultilevel"/>
    <w:tmpl w:val="230C0A9A"/>
    <w:lvl w:ilvl="0" w:tplc="66CC1CD2">
      <w:numFmt w:val="bullet"/>
      <w:lvlText w:val="-"/>
      <w:lvlJc w:val="left"/>
      <w:pPr>
        <w:ind w:left="936" w:hanging="360"/>
      </w:pPr>
      <w:rPr>
        <w:rFonts w:ascii="Times New Roman" w:eastAsiaTheme="minorHAnsi"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31" w15:restartNumberingAfterBreak="0">
    <w:nsid w:val="72EC1698"/>
    <w:multiLevelType w:val="hybridMultilevel"/>
    <w:tmpl w:val="FB14D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9F7CDF"/>
    <w:multiLevelType w:val="hybridMultilevel"/>
    <w:tmpl w:val="A16ACE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3F01BE"/>
    <w:multiLevelType w:val="hybridMultilevel"/>
    <w:tmpl w:val="F386E0FE"/>
    <w:lvl w:ilvl="0" w:tplc="45F8C3D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3C5963"/>
    <w:multiLevelType w:val="hybridMultilevel"/>
    <w:tmpl w:val="FD9E238C"/>
    <w:lvl w:ilvl="0" w:tplc="60A03ACA">
      <w:start w:val="1"/>
      <w:numFmt w:val="lowerLetter"/>
      <w:lvlText w:val="%1)"/>
      <w:lvlJc w:val="left"/>
      <w:pPr>
        <w:ind w:left="780" w:hanging="360"/>
      </w:pPr>
      <w:rPr>
        <w:b w:val="0"/>
        <w:bCs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15:restartNumberingAfterBreak="0">
    <w:nsid w:val="7CFA4F49"/>
    <w:multiLevelType w:val="hybridMultilevel"/>
    <w:tmpl w:val="764009E6"/>
    <w:lvl w:ilvl="0" w:tplc="C7083AE8">
      <w:start w:val="1"/>
      <w:numFmt w:val="upperRoman"/>
      <w:lvlText w:val="%1I"/>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6813C4"/>
    <w:multiLevelType w:val="hybridMultilevel"/>
    <w:tmpl w:val="28105CF8"/>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546958">
    <w:abstractNumId w:val="7"/>
  </w:num>
  <w:num w:numId="2" w16cid:durableId="1021905411">
    <w:abstractNumId w:val="19"/>
  </w:num>
  <w:num w:numId="3" w16cid:durableId="320738139">
    <w:abstractNumId w:val="8"/>
  </w:num>
  <w:num w:numId="4" w16cid:durableId="998655953">
    <w:abstractNumId w:val="6"/>
  </w:num>
  <w:num w:numId="5" w16cid:durableId="1182470402">
    <w:abstractNumId w:val="30"/>
  </w:num>
  <w:num w:numId="6" w16cid:durableId="1637637658">
    <w:abstractNumId w:val="20"/>
  </w:num>
  <w:num w:numId="7" w16cid:durableId="2143187906">
    <w:abstractNumId w:val="9"/>
  </w:num>
  <w:num w:numId="8" w16cid:durableId="300498187">
    <w:abstractNumId w:val="4"/>
  </w:num>
  <w:num w:numId="9" w16cid:durableId="1520463526">
    <w:abstractNumId w:val="24"/>
  </w:num>
  <w:num w:numId="10" w16cid:durableId="529992548">
    <w:abstractNumId w:val="27"/>
  </w:num>
  <w:num w:numId="11" w16cid:durableId="2078166143">
    <w:abstractNumId w:val="33"/>
  </w:num>
  <w:num w:numId="12" w16cid:durableId="983121729">
    <w:abstractNumId w:val="25"/>
  </w:num>
  <w:num w:numId="13" w16cid:durableId="1790054102">
    <w:abstractNumId w:val="22"/>
  </w:num>
  <w:num w:numId="14" w16cid:durableId="80030750">
    <w:abstractNumId w:val="11"/>
  </w:num>
  <w:num w:numId="15" w16cid:durableId="1959414343">
    <w:abstractNumId w:val="21"/>
  </w:num>
  <w:num w:numId="16" w16cid:durableId="2036731711">
    <w:abstractNumId w:val="36"/>
  </w:num>
  <w:num w:numId="17" w16cid:durableId="953244272">
    <w:abstractNumId w:val="18"/>
  </w:num>
  <w:num w:numId="18" w16cid:durableId="857500434">
    <w:abstractNumId w:val="28"/>
  </w:num>
  <w:num w:numId="19" w16cid:durableId="431634283">
    <w:abstractNumId w:val="14"/>
  </w:num>
  <w:num w:numId="20" w16cid:durableId="589581455">
    <w:abstractNumId w:val="16"/>
  </w:num>
  <w:num w:numId="21" w16cid:durableId="1762601798">
    <w:abstractNumId w:val="23"/>
  </w:num>
  <w:num w:numId="22" w16cid:durableId="1372919516">
    <w:abstractNumId w:val="35"/>
  </w:num>
  <w:num w:numId="23" w16cid:durableId="979381156">
    <w:abstractNumId w:val="5"/>
  </w:num>
  <w:num w:numId="24" w16cid:durableId="1892155614">
    <w:abstractNumId w:val="15"/>
  </w:num>
  <w:num w:numId="25" w16cid:durableId="2090927856">
    <w:abstractNumId w:val="29"/>
  </w:num>
  <w:num w:numId="26" w16cid:durableId="1585600947">
    <w:abstractNumId w:val="32"/>
  </w:num>
  <w:num w:numId="27" w16cid:durableId="1641106639">
    <w:abstractNumId w:val="3"/>
  </w:num>
  <w:num w:numId="28" w16cid:durableId="1775635153">
    <w:abstractNumId w:val="12"/>
  </w:num>
  <w:num w:numId="29" w16cid:durableId="529227558">
    <w:abstractNumId w:val="26"/>
  </w:num>
  <w:num w:numId="30" w16cid:durableId="2086219795">
    <w:abstractNumId w:val="34"/>
  </w:num>
  <w:num w:numId="31" w16cid:durableId="1995793774">
    <w:abstractNumId w:val="31"/>
  </w:num>
  <w:num w:numId="32" w16cid:durableId="2008820789">
    <w:abstractNumId w:val="10"/>
  </w:num>
  <w:num w:numId="33" w16cid:durableId="618607725">
    <w:abstractNumId w:val="0"/>
  </w:num>
  <w:num w:numId="34" w16cid:durableId="59715267">
    <w:abstractNumId w:val="2"/>
  </w:num>
  <w:num w:numId="35" w16cid:durableId="951597433">
    <w:abstractNumId w:val="1"/>
  </w:num>
  <w:num w:numId="36" w16cid:durableId="125900508">
    <w:abstractNumId w:val="13"/>
  </w:num>
  <w:num w:numId="37" w16cid:durableId="57647983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FBC"/>
    <w:rsid w:val="00006148"/>
    <w:rsid w:val="0000758A"/>
    <w:rsid w:val="00022D62"/>
    <w:rsid w:val="000236E4"/>
    <w:rsid w:val="00040E55"/>
    <w:rsid w:val="000633D8"/>
    <w:rsid w:val="000670B6"/>
    <w:rsid w:val="0007293D"/>
    <w:rsid w:val="00073ED1"/>
    <w:rsid w:val="00082D63"/>
    <w:rsid w:val="000910D7"/>
    <w:rsid w:val="0009149A"/>
    <w:rsid w:val="00094A25"/>
    <w:rsid w:val="000A4CAB"/>
    <w:rsid w:val="000A5B72"/>
    <w:rsid w:val="000A5C20"/>
    <w:rsid w:val="000A6915"/>
    <w:rsid w:val="000A7B65"/>
    <w:rsid w:val="000B22ED"/>
    <w:rsid w:val="000B2C39"/>
    <w:rsid w:val="000C61D3"/>
    <w:rsid w:val="000D4A13"/>
    <w:rsid w:val="000D6B68"/>
    <w:rsid w:val="000E0CDC"/>
    <w:rsid w:val="000E46FA"/>
    <w:rsid w:val="000F0AC5"/>
    <w:rsid w:val="000F181E"/>
    <w:rsid w:val="000F3A9C"/>
    <w:rsid w:val="001008C0"/>
    <w:rsid w:val="00102A63"/>
    <w:rsid w:val="00105CB7"/>
    <w:rsid w:val="00116642"/>
    <w:rsid w:val="00120555"/>
    <w:rsid w:val="0012260A"/>
    <w:rsid w:val="00171186"/>
    <w:rsid w:val="00183E5D"/>
    <w:rsid w:val="001A055C"/>
    <w:rsid w:val="001A3864"/>
    <w:rsid w:val="001B5824"/>
    <w:rsid w:val="001C04A1"/>
    <w:rsid w:val="001C4478"/>
    <w:rsid w:val="001C50A9"/>
    <w:rsid w:val="001C7B67"/>
    <w:rsid w:val="001D2E8F"/>
    <w:rsid w:val="001D2FD8"/>
    <w:rsid w:val="001E1D46"/>
    <w:rsid w:val="001E57CF"/>
    <w:rsid w:val="001F4582"/>
    <w:rsid w:val="002018F6"/>
    <w:rsid w:val="00204304"/>
    <w:rsid w:val="002119B1"/>
    <w:rsid w:val="00213189"/>
    <w:rsid w:val="002147C0"/>
    <w:rsid w:val="00214D17"/>
    <w:rsid w:val="00215CD6"/>
    <w:rsid w:val="002209B1"/>
    <w:rsid w:val="00223258"/>
    <w:rsid w:val="00230742"/>
    <w:rsid w:val="00230B25"/>
    <w:rsid w:val="0023118C"/>
    <w:rsid w:val="0024179D"/>
    <w:rsid w:val="00241A46"/>
    <w:rsid w:val="0024275F"/>
    <w:rsid w:val="00242A3E"/>
    <w:rsid w:val="00243527"/>
    <w:rsid w:val="00245C5F"/>
    <w:rsid w:val="00251299"/>
    <w:rsid w:val="00251E67"/>
    <w:rsid w:val="00257A0E"/>
    <w:rsid w:val="002A11C6"/>
    <w:rsid w:val="002A3032"/>
    <w:rsid w:val="002A6E8D"/>
    <w:rsid w:val="002B05E3"/>
    <w:rsid w:val="002B5193"/>
    <w:rsid w:val="002B592A"/>
    <w:rsid w:val="002C10F7"/>
    <w:rsid w:val="002C6F9A"/>
    <w:rsid w:val="002D08A4"/>
    <w:rsid w:val="002D3751"/>
    <w:rsid w:val="002D48C5"/>
    <w:rsid w:val="002E258D"/>
    <w:rsid w:val="002E2D8E"/>
    <w:rsid w:val="002F446A"/>
    <w:rsid w:val="002F51E9"/>
    <w:rsid w:val="00301A5F"/>
    <w:rsid w:val="00302D3E"/>
    <w:rsid w:val="0031298A"/>
    <w:rsid w:val="00320CE9"/>
    <w:rsid w:val="0032365A"/>
    <w:rsid w:val="00337F6B"/>
    <w:rsid w:val="00340503"/>
    <w:rsid w:val="003518F9"/>
    <w:rsid w:val="00353342"/>
    <w:rsid w:val="00387DD0"/>
    <w:rsid w:val="003A1681"/>
    <w:rsid w:val="003A6A44"/>
    <w:rsid w:val="003B70CB"/>
    <w:rsid w:val="003C13D9"/>
    <w:rsid w:val="003C2F79"/>
    <w:rsid w:val="003C5AA4"/>
    <w:rsid w:val="003D6E86"/>
    <w:rsid w:val="003E531A"/>
    <w:rsid w:val="003E545C"/>
    <w:rsid w:val="003F199C"/>
    <w:rsid w:val="003F600E"/>
    <w:rsid w:val="004007C0"/>
    <w:rsid w:val="00403B2B"/>
    <w:rsid w:val="00404891"/>
    <w:rsid w:val="00431E3F"/>
    <w:rsid w:val="0043472C"/>
    <w:rsid w:val="0044113C"/>
    <w:rsid w:val="00450F11"/>
    <w:rsid w:val="004538D0"/>
    <w:rsid w:val="004669ED"/>
    <w:rsid w:val="004717EC"/>
    <w:rsid w:val="00473AA5"/>
    <w:rsid w:val="004960F6"/>
    <w:rsid w:val="004B2501"/>
    <w:rsid w:val="004B3200"/>
    <w:rsid w:val="004B4BA2"/>
    <w:rsid w:val="004B5551"/>
    <w:rsid w:val="004C0144"/>
    <w:rsid w:val="004C0451"/>
    <w:rsid w:val="004C13A0"/>
    <w:rsid w:val="004D51BA"/>
    <w:rsid w:val="004E6786"/>
    <w:rsid w:val="00506D76"/>
    <w:rsid w:val="00510DFA"/>
    <w:rsid w:val="00516362"/>
    <w:rsid w:val="00523E8D"/>
    <w:rsid w:val="00537BC0"/>
    <w:rsid w:val="0056085A"/>
    <w:rsid w:val="0056393B"/>
    <w:rsid w:val="00564013"/>
    <w:rsid w:val="0056739F"/>
    <w:rsid w:val="0057195B"/>
    <w:rsid w:val="005725BB"/>
    <w:rsid w:val="005746AF"/>
    <w:rsid w:val="00584EAF"/>
    <w:rsid w:val="00585877"/>
    <w:rsid w:val="00585EBA"/>
    <w:rsid w:val="00586AAD"/>
    <w:rsid w:val="0059016F"/>
    <w:rsid w:val="005A14CC"/>
    <w:rsid w:val="005B1D71"/>
    <w:rsid w:val="005E1864"/>
    <w:rsid w:val="005E448D"/>
    <w:rsid w:val="005E77CC"/>
    <w:rsid w:val="005F6F31"/>
    <w:rsid w:val="006323C8"/>
    <w:rsid w:val="006328DA"/>
    <w:rsid w:val="00637431"/>
    <w:rsid w:val="006409F7"/>
    <w:rsid w:val="00652026"/>
    <w:rsid w:val="006537E8"/>
    <w:rsid w:val="00655F5F"/>
    <w:rsid w:val="0065735B"/>
    <w:rsid w:val="0066581D"/>
    <w:rsid w:val="0069236F"/>
    <w:rsid w:val="00692FA9"/>
    <w:rsid w:val="006A171E"/>
    <w:rsid w:val="006A4C84"/>
    <w:rsid w:val="006B3EDF"/>
    <w:rsid w:val="006C04AF"/>
    <w:rsid w:val="006C285A"/>
    <w:rsid w:val="006C4AF6"/>
    <w:rsid w:val="006C7450"/>
    <w:rsid w:val="006D1E79"/>
    <w:rsid w:val="006E2DBA"/>
    <w:rsid w:val="006E684D"/>
    <w:rsid w:val="006F6FC6"/>
    <w:rsid w:val="00704796"/>
    <w:rsid w:val="0070618D"/>
    <w:rsid w:val="00706208"/>
    <w:rsid w:val="00716718"/>
    <w:rsid w:val="00717550"/>
    <w:rsid w:val="00722BE9"/>
    <w:rsid w:val="0073206B"/>
    <w:rsid w:val="00736897"/>
    <w:rsid w:val="007548C6"/>
    <w:rsid w:val="00765310"/>
    <w:rsid w:val="007736D4"/>
    <w:rsid w:val="007771F1"/>
    <w:rsid w:val="00780EE7"/>
    <w:rsid w:val="0079211F"/>
    <w:rsid w:val="007964EE"/>
    <w:rsid w:val="0079744B"/>
    <w:rsid w:val="007A1D92"/>
    <w:rsid w:val="007A465D"/>
    <w:rsid w:val="007B2976"/>
    <w:rsid w:val="007B4ACF"/>
    <w:rsid w:val="007B4C03"/>
    <w:rsid w:val="007C0006"/>
    <w:rsid w:val="007C3B91"/>
    <w:rsid w:val="007C508D"/>
    <w:rsid w:val="007C76D2"/>
    <w:rsid w:val="007E03BB"/>
    <w:rsid w:val="007E196F"/>
    <w:rsid w:val="007E1EFB"/>
    <w:rsid w:val="00803BEE"/>
    <w:rsid w:val="008161E7"/>
    <w:rsid w:val="00821455"/>
    <w:rsid w:val="008378AA"/>
    <w:rsid w:val="00843DEC"/>
    <w:rsid w:val="00844839"/>
    <w:rsid w:val="00850373"/>
    <w:rsid w:val="00853983"/>
    <w:rsid w:val="0085464E"/>
    <w:rsid w:val="00855CDB"/>
    <w:rsid w:val="00871E2F"/>
    <w:rsid w:val="00874021"/>
    <w:rsid w:val="0088385B"/>
    <w:rsid w:val="008967BE"/>
    <w:rsid w:val="008A201E"/>
    <w:rsid w:val="008A6441"/>
    <w:rsid w:val="008C7BD3"/>
    <w:rsid w:val="008E6BC1"/>
    <w:rsid w:val="008F2ADE"/>
    <w:rsid w:val="0090029D"/>
    <w:rsid w:val="009025CD"/>
    <w:rsid w:val="00907F7E"/>
    <w:rsid w:val="00921FC7"/>
    <w:rsid w:val="00931DD3"/>
    <w:rsid w:val="00953BF3"/>
    <w:rsid w:val="0096045D"/>
    <w:rsid w:val="00977030"/>
    <w:rsid w:val="009815F1"/>
    <w:rsid w:val="009856E8"/>
    <w:rsid w:val="00995A4D"/>
    <w:rsid w:val="009A3219"/>
    <w:rsid w:val="009A4D0D"/>
    <w:rsid w:val="009C3AA7"/>
    <w:rsid w:val="009C51F9"/>
    <w:rsid w:val="009C7AF5"/>
    <w:rsid w:val="009C7DCD"/>
    <w:rsid w:val="009D4960"/>
    <w:rsid w:val="009E633F"/>
    <w:rsid w:val="009F7E5C"/>
    <w:rsid w:val="00A040B0"/>
    <w:rsid w:val="00A04163"/>
    <w:rsid w:val="00A055D3"/>
    <w:rsid w:val="00A17738"/>
    <w:rsid w:val="00A272BC"/>
    <w:rsid w:val="00A3220E"/>
    <w:rsid w:val="00A35951"/>
    <w:rsid w:val="00A62C35"/>
    <w:rsid w:val="00A63D64"/>
    <w:rsid w:val="00A65B99"/>
    <w:rsid w:val="00A77109"/>
    <w:rsid w:val="00A93598"/>
    <w:rsid w:val="00A93D6C"/>
    <w:rsid w:val="00A94604"/>
    <w:rsid w:val="00A947B9"/>
    <w:rsid w:val="00AA174E"/>
    <w:rsid w:val="00AA3169"/>
    <w:rsid w:val="00AC03A6"/>
    <w:rsid w:val="00AC4A37"/>
    <w:rsid w:val="00AD026C"/>
    <w:rsid w:val="00AD7D39"/>
    <w:rsid w:val="00AE235E"/>
    <w:rsid w:val="00AE575E"/>
    <w:rsid w:val="00AF39B1"/>
    <w:rsid w:val="00AF43F6"/>
    <w:rsid w:val="00AF693E"/>
    <w:rsid w:val="00B0294B"/>
    <w:rsid w:val="00B05561"/>
    <w:rsid w:val="00B157E8"/>
    <w:rsid w:val="00B21CE7"/>
    <w:rsid w:val="00B34C39"/>
    <w:rsid w:val="00B44071"/>
    <w:rsid w:val="00B50BB5"/>
    <w:rsid w:val="00B51548"/>
    <w:rsid w:val="00B545C1"/>
    <w:rsid w:val="00B635B1"/>
    <w:rsid w:val="00B70BFB"/>
    <w:rsid w:val="00B91A0F"/>
    <w:rsid w:val="00B91ED5"/>
    <w:rsid w:val="00BA1327"/>
    <w:rsid w:val="00BA1A2D"/>
    <w:rsid w:val="00BB197F"/>
    <w:rsid w:val="00BB3217"/>
    <w:rsid w:val="00BB3687"/>
    <w:rsid w:val="00BD7D14"/>
    <w:rsid w:val="00BD7FCA"/>
    <w:rsid w:val="00BF2CEE"/>
    <w:rsid w:val="00BF5E01"/>
    <w:rsid w:val="00BF7C00"/>
    <w:rsid w:val="00C0260D"/>
    <w:rsid w:val="00C2256E"/>
    <w:rsid w:val="00C27A16"/>
    <w:rsid w:val="00C30D77"/>
    <w:rsid w:val="00C525C0"/>
    <w:rsid w:val="00C55383"/>
    <w:rsid w:val="00C60B76"/>
    <w:rsid w:val="00C62E56"/>
    <w:rsid w:val="00C6652F"/>
    <w:rsid w:val="00C7515E"/>
    <w:rsid w:val="00C760EB"/>
    <w:rsid w:val="00C806DB"/>
    <w:rsid w:val="00C823CD"/>
    <w:rsid w:val="00C82888"/>
    <w:rsid w:val="00CA616B"/>
    <w:rsid w:val="00CB5F64"/>
    <w:rsid w:val="00CB7C2F"/>
    <w:rsid w:val="00CC03F0"/>
    <w:rsid w:val="00CD3F49"/>
    <w:rsid w:val="00CE2F99"/>
    <w:rsid w:val="00CE7B0E"/>
    <w:rsid w:val="00CF6C3D"/>
    <w:rsid w:val="00D02DAB"/>
    <w:rsid w:val="00D21057"/>
    <w:rsid w:val="00D21A48"/>
    <w:rsid w:val="00D249EC"/>
    <w:rsid w:val="00D457E8"/>
    <w:rsid w:val="00D53364"/>
    <w:rsid w:val="00D53F35"/>
    <w:rsid w:val="00D54DBA"/>
    <w:rsid w:val="00D55E98"/>
    <w:rsid w:val="00D57B90"/>
    <w:rsid w:val="00D75682"/>
    <w:rsid w:val="00D75EBA"/>
    <w:rsid w:val="00D80F39"/>
    <w:rsid w:val="00D85BE7"/>
    <w:rsid w:val="00D9022C"/>
    <w:rsid w:val="00DA18C2"/>
    <w:rsid w:val="00DA2A54"/>
    <w:rsid w:val="00DA4788"/>
    <w:rsid w:val="00DC4070"/>
    <w:rsid w:val="00DD12B9"/>
    <w:rsid w:val="00DD34AA"/>
    <w:rsid w:val="00DE09D6"/>
    <w:rsid w:val="00DE3FE3"/>
    <w:rsid w:val="00DE7314"/>
    <w:rsid w:val="00E153FE"/>
    <w:rsid w:val="00E33A54"/>
    <w:rsid w:val="00E35FBC"/>
    <w:rsid w:val="00E4157D"/>
    <w:rsid w:val="00E421D1"/>
    <w:rsid w:val="00E46883"/>
    <w:rsid w:val="00E51690"/>
    <w:rsid w:val="00E54097"/>
    <w:rsid w:val="00E550C4"/>
    <w:rsid w:val="00E6244A"/>
    <w:rsid w:val="00E63507"/>
    <w:rsid w:val="00E7390E"/>
    <w:rsid w:val="00E741BF"/>
    <w:rsid w:val="00E87273"/>
    <w:rsid w:val="00E9002E"/>
    <w:rsid w:val="00E930B8"/>
    <w:rsid w:val="00E94980"/>
    <w:rsid w:val="00E97D82"/>
    <w:rsid w:val="00EA4DF8"/>
    <w:rsid w:val="00EC180A"/>
    <w:rsid w:val="00EC7841"/>
    <w:rsid w:val="00ED18A2"/>
    <w:rsid w:val="00ED1EB7"/>
    <w:rsid w:val="00ED77AB"/>
    <w:rsid w:val="00ED7C34"/>
    <w:rsid w:val="00EE2579"/>
    <w:rsid w:val="00F0277D"/>
    <w:rsid w:val="00F1037A"/>
    <w:rsid w:val="00F21E27"/>
    <w:rsid w:val="00F272E0"/>
    <w:rsid w:val="00F323DB"/>
    <w:rsid w:val="00F335E9"/>
    <w:rsid w:val="00F40A3D"/>
    <w:rsid w:val="00F53E28"/>
    <w:rsid w:val="00F54EE7"/>
    <w:rsid w:val="00F61839"/>
    <w:rsid w:val="00F70F89"/>
    <w:rsid w:val="00F77099"/>
    <w:rsid w:val="00F81B44"/>
    <w:rsid w:val="00F91365"/>
    <w:rsid w:val="00FB0CFB"/>
    <w:rsid w:val="00FB2A80"/>
    <w:rsid w:val="00FB4D3F"/>
    <w:rsid w:val="00FB7619"/>
    <w:rsid w:val="00FC68DE"/>
    <w:rsid w:val="00FD0B74"/>
    <w:rsid w:val="00FE25C8"/>
    <w:rsid w:val="00FE3256"/>
    <w:rsid w:val="00FF1C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25E7"/>
  <w15:chartTrackingRefBased/>
  <w15:docId w15:val="{9E74DCB0-271B-4B4F-B08F-3C2A8774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1664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1664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A9460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DA4788"/>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A4788"/>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A4788"/>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A4788"/>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A478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A478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664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11664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A94604"/>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0D6B68"/>
    <w:pPr>
      <w:ind w:left="720"/>
      <w:contextualSpacing/>
    </w:pPr>
  </w:style>
  <w:style w:type="character" w:customStyle="1" w:styleId="Nadpis4Char">
    <w:name w:val="Nadpis 4 Char"/>
    <w:basedOn w:val="Standardnpsmoodstavce"/>
    <w:link w:val="Nadpis4"/>
    <w:uiPriority w:val="9"/>
    <w:rsid w:val="00DA4788"/>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A478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A4788"/>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A4788"/>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A478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A4788"/>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1F4582"/>
    <w:rPr>
      <w:color w:val="0563C1" w:themeColor="hyperlink"/>
      <w:u w:val="single"/>
    </w:rPr>
  </w:style>
  <w:style w:type="paragraph" w:styleId="Nadpisobsahu">
    <w:name w:val="TOC Heading"/>
    <w:basedOn w:val="Nadpis1"/>
    <w:next w:val="Normln"/>
    <w:uiPriority w:val="39"/>
    <w:unhideWhenUsed/>
    <w:qFormat/>
    <w:rsid w:val="00523E8D"/>
    <w:pPr>
      <w:numPr>
        <w:numId w:val="0"/>
      </w:numPr>
      <w:outlineLvl w:val="9"/>
    </w:pPr>
    <w:rPr>
      <w:kern w:val="0"/>
      <w:lang w:eastAsia="cs-CZ"/>
      <w14:ligatures w14:val="none"/>
    </w:rPr>
  </w:style>
  <w:style w:type="paragraph" w:styleId="Obsah1">
    <w:name w:val="toc 1"/>
    <w:basedOn w:val="Normln"/>
    <w:next w:val="Normln"/>
    <w:autoRedefine/>
    <w:uiPriority w:val="39"/>
    <w:unhideWhenUsed/>
    <w:rsid w:val="00523E8D"/>
    <w:pPr>
      <w:spacing w:after="100"/>
    </w:pPr>
  </w:style>
  <w:style w:type="paragraph" w:styleId="Obsah2">
    <w:name w:val="toc 2"/>
    <w:basedOn w:val="Normln"/>
    <w:next w:val="Normln"/>
    <w:autoRedefine/>
    <w:uiPriority w:val="39"/>
    <w:unhideWhenUsed/>
    <w:rsid w:val="00523E8D"/>
    <w:pPr>
      <w:spacing w:after="100"/>
      <w:ind w:left="220"/>
    </w:pPr>
  </w:style>
  <w:style w:type="paragraph" w:styleId="Obsah3">
    <w:name w:val="toc 3"/>
    <w:basedOn w:val="Normln"/>
    <w:next w:val="Normln"/>
    <w:autoRedefine/>
    <w:uiPriority w:val="39"/>
    <w:unhideWhenUsed/>
    <w:rsid w:val="00523E8D"/>
    <w:pPr>
      <w:spacing w:after="100"/>
      <w:ind w:left="440"/>
    </w:pPr>
  </w:style>
  <w:style w:type="paragraph" w:styleId="Bezmezer">
    <w:name w:val="No Spacing"/>
    <w:uiPriority w:val="1"/>
    <w:qFormat/>
    <w:rsid w:val="00214D17"/>
    <w:pPr>
      <w:spacing w:after="0" w:line="240" w:lineRule="auto"/>
    </w:pPr>
  </w:style>
  <w:style w:type="table" w:styleId="Mkatabulky">
    <w:name w:val="Table Grid"/>
    <w:basedOn w:val="Normlntabulka"/>
    <w:uiPriority w:val="39"/>
    <w:rsid w:val="0075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7548C6"/>
    <w:pPr>
      <w:spacing w:after="200" w:line="240" w:lineRule="auto"/>
    </w:pPr>
    <w:rPr>
      <w:i/>
      <w:iCs/>
      <w:color w:val="44546A" w:themeColor="text2"/>
      <w:sz w:val="18"/>
      <w:szCs w:val="18"/>
    </w:rPr>
  </w:style>
  <w:style w:type="paragraph" w:styleId="Zhlav">
    <w:name w:val="header"/>
    <w:basedOn w:val="Normln"/>
    <w:link w:val="ZhlavChar"/>
    <w:uiPriority w:val="99"/>
    <w:unhideWhenUsed/>
    <w:rsid w:val="00E153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53FE"/>
  </w:style>
  <w:style w:type="paragraph" w:styleId="Zpat">
    <w:name w:val="footer"/>
    <w:basedOn w:val="Normln"/>
    <w:link w:val="ZpatChar"/>
    <w:uiPriority w:val="99"/>
    <w:unhideWhenUsed/>
    <w:rsid w:val="00E153FE"/>
    <w:pPr>
      <w:tabs>
        <w:tab w:val="center" w:pos="4536"/>
        <w:tab w:val="right" w:pos="9072"/>
      </w:tabs>
      <w:spacing w:after="0" w:line="240" w:lineRule="auto"/>
    </w:pPr>
  </w:style>
  <w:style w:type="character" w:customStyle="1" w:styleId="ZpatChar">
    <w:name w:val="Zápatí Char"/>
    <w:basedOn w:val="Standardnpsmoodstavce"/>
    <w:link w:val="Zpat"/>
    <w:uiPriority w:val="99"/>
    <w:rsid w:val="00E153FE"/>
  </w:style>
  <w:style w:type="paragraph" w:styleId="Normlnweb">
    <w:name w:val="Normal (Web)"/>
    <w:basedOn w:val="Normln"/>
    <w:uiPriority w:val="99"/>
    <w:semiHidden/>
    <w:unhideWhenUsed/>
    <w:rsid w:val="00E550C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E55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0933">
      <w:bodyDiv w:val="1"/>
      <w:marLeft w:val="0"/>
      <w:marRight w:val="0"/>
      <w:marTop w:val="0"/>
      <w:marBottom w:val="0"/>
      <w:divBdr>
        <w:top w:val="none" w:sz="0" w:space="0" w:color="auto"/>
        <w:left w:val="none" w:sz="0" w:space="0" w:color="auto"/>
        <w:bottom w:val="none" w:sz="0" w:space="0" w:color="auto"/>
        <w:right w:val="none" w:sz="0" w:space="0" w:color="auto"/>
      </w:divBdr>
      <w:divsChild>
        <w:div w:id="296880903">
          <w:marLeft w:val="0"/>
          <w:marRight w:val="0"/>
          <w:marTop w:val="0"/>
          <w:marBottom w:val="0"/>
          <w:divBdr>
            <w:top w:val="none" w:sz="0" w:space="0" w:color="auto"/>
            <w:left w:val="none" w:sz="0" w:space="0" w:color="auto"/>
            <w:bottom w:val="none" w:sz="0" w:space="0" w:color="auto"/>
            <w:right w:val="none" w:sz="0" w:space="0" w:color="auto"/>
          </w:divBdr>
          <w:divsChild>
            <w:div w:id="1124158640">
              <w:marLeft w:val="0"/>
              <w:marRight w:val="0"/>
              <w:marTop w:val="0"/>
              <w:marBottom w:val="0"/>
              <w:divBdr>
                <w:top w:val="none" w:sz="0" w:space="0" w:color="auto"/>
                <w:left w:val="none" w:sz="0" w:space="0" w:color="auto"/>
                <w:bottom w:val="none" w:sz="0" w:space="0" w:color="auto"/>
                <w:right w:val="none" w:sz="0" w:space="0" w:color="auto"/>
              </w:divBdr>
              <w:divsChild>
                <w:div w:id="85421315">
                  <w:marLeft w:val="0"/>
                  <w:marRight w:val="0"/>
                  <w:marTop w:val="0"/>
                  <w:marBottom w:val="0"/>
                  <w:divBdr>
                    <w:top w:val="none" w:sz="0" w:space="0" w:color="auto"/>
                    <w:left w:val="none" w:sz="0" w:space="0" w:color="auto"/>
                    <w:bottom w:val="none" w:sz="0" w:space="0" w:color="auto"/>
                    <w:right w:val="none" w:sz="0" w:space="0" w:color="auto"/>
                  </w:divBdr>
                  <w:divsChild>
                    <w:div w:id="1668051632">
                      <w:marLeft w:val="0"/>
                      <w:marRight w:val="0"/>
                      <w:marTop w:val="0"/>
                      <w:marBottom w:val="0"/>
                      <w:divBdr>
                        <w:top w:val="none" w:sz="0" w:space="0" w:color="auto"/>
                        <w:left w:val="none" w:sz="0" w:space="0" w:color="auto"/>
                        <w:bottom w:val="none" w:sz="0" w:space="0" w:color="auto"/>
                        <w:right w:val="none" w:sz="0" w:space="0" w:color="auto"/>
                      </w:divBdr>
                      <w:divsChild>
                        <w:div w:id="777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527640">
      <w:bodyDiv w:val="1"/>
      <w:marLeft w:val="0"/>
      <w:marRight w:val="0"/>
      <w:marTop w:val="0"/>
      <w:marBottom w:val="0"/>
      <w:divBdr>
        <w:top w:val="none" w:sz="0" w:space="0" w:color="auto"/>
        <w:left w:val="none" w:sz="0" w:space="0" w:color="auto"/>
        <w:bottom w:val="none" w:sz="0" w:space="0" w:color="auto"/>
        <w:right w:val="none" w:sz="0" w:space="0" w:color="auto"/>
      </w:divBdr>
      <w:divsChild>
        <w:div w:id="365520931">
          <w:marLeft w:val="0"/>
          <w:marRight w:val="0"/>
          <w:marTop w:val="0"/>
          <w:marBottom w:val="0"/>
          <w:divBdr>
            <w:top w:val="none" w:sz="0" w:space="0" w:color="auto"/>
            <w:left w:val="none" w:sz="0" w:space="0" w:color="auto"/>
            <w:bottom w:val="none" w:sz="0" w:space="0" w:color="auto"/>
            <w:right w:val="none" w:sz="0" w:space="0" w:color="auto"/>
          </w:divBdr>
          <w:divsChild>
            <w:div w:id="2138599496">
              <w:marLeft w:val="0"/>
              <w:marRight w:val="0"/>
              <w:marTop w:val="0"/>
              <w:marBottom w:val="0"/>
              <w:divBdr>
                <w:top w:val="none" w:sz="0" w:space="0" w:color="auto"/>
                <w:left w:val="none" w:sz="0" w:space="0" w:color="auto"/>
                <w:bottom w:val="none" w:sz="0" w:space="0" w:color="auto"/>
                <w:right w:val="none" w:sz="0" w:space="0" w:color="auto"/>
              </w:divBdr>
              <w:divsChild>
                <w:div w:id="194118900">
                  <w:marLeft w:val="0"/>
                  <w:marRight w:val="0"/>
                  <w:marTop w:val="0"/>
                  <w:marBottom w:val="0"/>
                  <w:divBdr>
                    <w:top w:val="none" w:sz="0" w:space="0" w:color="auto"/>
                    <w:left w:val="none" w:sz="0" w:space="0" w:color="auto"/>
                    <w:bottom w:val="none" w:sz="0" w:space="0" w:color="auto"/>
                    <w:right w:val="none" w:sz="0" w:space="0" w:color="auto"/>
                  </w:divBdr>
                  <w:divsChild>
                    <w:div w:id="673344186">
                      <w:marLeft w:val="0"/>
                      <w:marRight w:val="0"/>
                      <w:marTop w:val="0"/>
                      <w:marBottom w:val="0"/>
                      <w:divBdr>
                        <w:top w:val="none" w:sz="0" w:space="0" w:color="auto"/>
                        <w:left w:val="none" w:sz="0" w:space="0" w:color="auto"/>
                        <w:bottom w:val="none" w:sz="0" w:space="0" w:color="auto"/>
                        <w:right w:val="none" w:sz="0" w:space="0" w:color="auto"/>
                      </w:divBdr>
                      <w:divsChild>
                        <w:div w:id="16572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6435">
      <w:bodyDiv w:val="1"/>
      <w:marLeft w:val="0"/>
      <w:marRight w:val="0"/>
      <w:marTop w:val="0"/>
      <w:marBottom w:val="0"/>
      <w:divBdr>
        <w:top w:val="none" w:sz="0" w:space="0" w:color="auto"/>
        <w:left w:val="none" w:sz="0" w:space="0" w:color="auto"/>
        <w:bottom w:val="none" w:sz="0" w:space="0" w:color="auto"/>
        <w:right w:val="none" w:sz="0" w:space="0" w:color="auto"/>
      </w:divBdr>
    </w:div>
    <w:div w:id="19520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hyperlink" Target="https://greatlakescenter.org/docs/Policy_Briefs/Barnett_EarlyEd.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hyperlink" Target="https://www.msmt.cz/file/56051/"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hyperlink" Target="https://www.msmt.cz/vzdelavani/skolstvi-v-cr/bila-kniha-narodni-program-rozvoje-vzdelani-v-cr" TargetMode="External"/><Relationship Id="rId61"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hyperlink" Target="https://www.zakonyprolidi.cz/cs/2004-56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hyperlink" Target="https://www.zakonyprolidi.cz/cs/2004-561" TargetMode="External"/><Relationship Id="rId8" Type="http://schemas.openxmlformats.org/officeDocument/2006/relationships/footer" Target="footer1.xml"/><Relationship Id="rId51" Type="http://schemas.openxmlformats.org/officeDocument/2006/relationships/chart" Target="charts/chart4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hyperlink" Target="https://www.msmt.cz/file/5605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37.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38.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39.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40.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41.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42.xlsx"/><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Microsoft_Excel_Worksheet43.xlsx"/><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package" Target="../embeddings/Microsoft_Excel_Worksheet44.xlsx"/><Relationship Id="rId2" Type="http://schemas.microsoft.com/office/2011/relationships/chartColorStyle" Target="colors45.xml"/><Relationship Id="rId1" Type="http://schemas.microsoft.com/office/2011/relationships/chartStyle" Target="style45.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Umístění mateřské školy</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List1!$A$2:$A$3</c:f>
              <c:strCache>
                <c:ptCount val="2"/>
                <c:pt idx="0">
                  <c:v>Město</c:v>
                </c:pt>
                <c:pt idx="1">
                  <c:v>Vesnice</c:v>
                </c:pt>
              </c:strCache>
            </c:strRef>
          </c:cat>
          <c:val>
            <c:numRef>
              <c:f>List1!$B$2:$B$3</c:f>
              <c:numCache>
                <c:formatCode>General</c:formatCode>
                <c:ptCount val="2"/>
                <c:pt idx="0">
                  <c:v>20</c:v>
                </c:pt>
                <c:pt idx="1">
                  <c:v>30</c:v>
                </c:pt>
              </c:numCache>
            </c:numRef>
          </c:val>
          <c:extLst>
            <c:ext xmlns:c16="http://schemas.microsoft.com/office/drawing/2014/chart" uri="{C3380CC4-5D6E-409C-BE32-E72D297353CC}">
              <c16:uniqueId val="{00000000-9BC1-4159-B297-C207B4EDCA18}"/>
            </c:ext>
          </c:extLst>
        </c:ser>
        <c:dLbls>
          <c:showLegendKey val="0"/>
          <c:showVal val="0"/>
          <c:showCatName val="0"/>
          <c:showSerName val="0"/>
          <c:showPercent val="0"/>
          <c:showBubbleSize val="0"/>
        </c:dLbls>
        <c:gapWidth val="219"/>
        <c:overlap val="-27"/>
        <c:axId val="536551512"/>
        <c:axId val="536551872"/>
      </c:barChart>
      <c:catAx>
        <c:axId val="53655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36551872"/>
        <c:crosses val="autoZero"/>
        <c:auto val="1"/>
        <c:lblAlgn val="ctr"/>
        <c:lblOffset val="100"/>
        <c:noMultiLvlLbl val="0"/>
      </c:catAx>
      <c:valAx>
        <c:axId val="53655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36551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Očekávání rodičů</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List1!$B$2:$B$6</c:f>
              <c:numCache>
                <c:formatCode>General</c:formatCode>
                <c:ptCount val="5"/>
                <c:pt idx="0">
                  <c:v>0</c:v>
                </c:pt>
                <c:pt idx="1">
                  <c:v>0</c:v>
                </c:pt>
                <c:pt idx="2">
                  <c:v>2</c:v>
                </c:pt>
                <c:pt idx="3">
                  <c:v>0</c:v>
                </c:pt>
                <c:pt idx="4">
                  <c:v>18</c:v>
                </c:pt>
              </c:numCache>
            </c:numRef>
          </c:val>
          <c:extLst>
            <c:ext xmlns:c16="http://schemas.microsoft.com/office/drawing/2014/chart" uri="{C3380CC4-5D6E-409C-BE32-E72D297353CC}">
              <c16:uniqueId val="{00000000-B68C-42F9-9587-C4AC002EB0C4}"/>
            </c:ext>
          </c:extLst>
        </c:ser>
        <c:ser>
          <c:idx val="1"/>
          <c:order val="1"/>
          <c:tx>
            <c:strRef>
              <c:f>List1!$C$1</c:f>
              <c:strCache>
                <c:ptCount val="1"/>
                <c:pt idx="0">
                  <c:v>Vesnice</c:v>
                </c:pt>
              </c:strCache>
            </c:strRef>
          </c:tx>
          <c:spPr>
            <a:solidFill>
              <a:schemeClr val="accent2"/>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List1!$C$2:$C$6</c:f>
              <c:numCache>
                <c:formatCode>General</c:formatCode>
                <c:ptCount val="5"/>
                <c:pt idx="0">
                  <c:v>2</c:v>
                </c:pt>
                <c:pt idx="1">
                  <c:v>10</c:v>
                </c:pt>
                <c:pt idx="2">
                  <c:v>2</c:v>
                </c:pt>
                <c:pt idx="3">
                  <c:v>1</c:v>
                </c:pt>
                <c:pt idx="4">
                  <c:v>15</c:v>
                </c:pt>
              </c:numCache>
            </c:numRef>
          </c:val>
          <c:extLst>
            <c:ext xmlns:c16="http://schemas.microsoft.com/office/drawing/2014/chart" uri="{C3380CC4-5D6E-409C-BE32-E72D297353CC}">
              <c16:uniqueId val="{00000001-B68C-42F9-9587-C4AC002EB0C4}"/>
            </c:ext>
          </c:extLst>
        </c:ser>
        <c:ser>
          <c:idx val="2"/>
          <c:order val="2"/>
          <c:tx>
            <c:strRef>
              <c:f>List1!$D$1</c:f>
              <c:strCache>
                <c:ptCount val="1"/>
                <c:pt idx="0">
                  <c:v>Sloupec1</c:v>
                </c:pt>
              </c:strCache>
            </c:strRef>
          </c:tx>
          <c:spPr>
            <a:solidFill>
              <a:schemeClr val="accent3"/>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List1!$D$2:$D$6</c:f>
              <c:numCache>
                <c:formatCode>General</c:formatCode>
                <c:ptCount val="5"/>
              </c:numCache>
            </c:numRef>
          </c:val>
          <c:extLst>
            <c:ext xmlns:c16="http://schemas.microsoft.com/office/drawing/2014/chart" uri="{C3380CC4-5D6E-409C-BE32-E72D297353CC}">
              <c16:uniqueId val="{00000002-B68C-42F9-9587-C4AC002EB0C4}"/>
            </c:ext>
          </c:extLst>
        </c:ser>
        <c:dLbls>
          <c:showLegendKey val="0"/>
          <c:showVal val="0"/>
          <c:showCatName val="0"/>
          <c:showSerName val="0"/>
          <c:showPercent val="0"/>
          <c:showBubbleSize val="0"/>
        </c:dLbls>
        <c:gapWidth val="219"/>
        <c:overlap val="-27"/>
        <c:axId val="541535144"/>
        <c:axId val="541526504"/>
      </c:barChart>
      <c:catAx>
        <c:axId val="541535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26504"/>
        <c:crosses val="autoZero"/>
        <c:auto val="1"/>
        <c:lblAlgn val="ctr"/>
        <c:lblOffset val="100"/>
        <c:noMultiLvlLbl val="0"/>
      </c:catAx>
      <c:valAx>
        <c:axId val="541526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3514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Úvaha rodičů o odkladu školní docházky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List1!$A$2:$A$5</c:f>
              <c:strCache>
                <c:ptCount val="4"/>
                <c:pt idx="0">
                  <c:v>Naození dítěte na podzim</c:v>
                </c:pt>
                <c:pt idx="1">
                  <c:v>Mentální nevyzrálost</c:v>
                </c:pt>
                <c:pt idx="2">
                  <c:v>Narození dítěte na konci školního roku</c:v>
                </c:pt>
                <c:pt idx="3">
                  <c:v>Řeč</c:v>
                </c:pt>
              </c:strCache>
            </c:strRef>
          </c:cat>
          <c:val>
            <c:numRef>
              <c:f>List1!$B$2:$B$5</c:f>
              <c:numCache>
                <c:formatCode>General</c:formatCode>
                <c:ptCount val="4"/>
                <c:pt idx="0">
                  <c:v>0</c:v>
                </c:pt>
                <c:pt idx="1">
                  <c:v>0</c:v>
                </c:pt>
                <c:pt idx="2">
                  <c:v>1</c:v>
                </c:pt>
                <c:pt idx="3">
                  <c:v>0</c:v>
                </c:pt>
              </c:numCache>
            </c:numRef>
          </c:val>
          <c:extLst>
            <c:ext xmlns:c16="http://schemas.microsoft.com/office/drawing/2014/chart" uri="{C3380CC4-5D6E-409C-BE32-E72D297353CC}">
              <c16:uniqueId val="{00000000-E12B-47C7-A620-B3C1A85DCFE6}"/>
            </c:ext>
          </c:extLst>
        </c:ser>
        <c:ser>
          <c:idx val="1"/>
          <c:order val="1"/>
          <c:tx>
            <c:strRef>
              <c:f>List1!$C$1</c:f>
              <c:strCache>
                <c:ptCount val="1"/>
                <c:pt idx="0">
                  <c:v>Vesnice</c:v>
                </c:pt>
              </c:strCache>
            </c:strRef>
          </c:tx>
          <c:spPr>
            <a:solidFill>
              <a:schemeClr val="accent2"/>
            </a:solidFill>
            <a:ln>
              <a:noFill/>
            </a:ln>
            <a:effectLst/>
          </c:spPr>
          <c:invertIfNegative val="0"/>
          <c:cat>
            <c:strRef>
              <c:f>List1!$A$2:$A$5</c:f>
              <c:strCache>
                <c:ptCount val="4"/>
                <c:pt idx="0">
                  <c:v>Naození dítěte na podzim</c:v>
                </c:pt>
                <c:pt idx="1">
                  <c:v>Mentální nevyzrálost</c:v>
                </c:pt>
                <c:pt idx="2">
                  <c:v>Narození dítěte na konci školního roku</c:v>
                </c:pt>
                <c:pt idx="3">
                  <c:v>Řeč</c:v>
                </c:pt>
              </c:strCache>
            </c:strRef>
          </c:cat>
          <c:val>
            <c:numRef>
              <c:f>List1!$C$2:$C$5</c:f>
              <c:numCache>
                <c:formatCode>General</c:formatCode>
                <c:ptCount val="4"/>
                <c:pt idx="0">
                  <c:v>1</c:v>
                </c:pt>
                <c:pt idx="1">
                  <c:v>1</c:v>
                </c:pt>
                <c:pt idx="2">
                  <c:v>0</c:v>
                </c:pt>
                <c:pt idx="3">
                  <c:v>2</c:v>
                </c:pt>
              </c:numCache>
            </c:numRef>
          </c:val>
          <c:extLst>
            <c:ext xmlns:c16="http://schemas.microsoft.com/office/drawing/2014/chart" uri="{C3380CC4-5D6E-409C-BE32-E72D297353CC}">
              <c16:uniqueId val="{00000001-E12B-47C7-A620-B3C1A85DCFE6}"/>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4"/>
                <c:pt idx="0">
                  <c:v>Naození dítěte na podzim</c:v>
                </c:pt>
                <c:pt idx="1">
                  <c:v>Mentální nevyzrálost</c:v>
                </c:pt>
                <c:pt idx="2">
                  <c:v>Narození dítěte na konci školního roku</c:v>
                </c:pt>
                <c:pt idx="3">
                  <c:v>Řeč</c:v>
                </c:pt>
              </c:strCache>
            </c:strRef>
          </c:cat>
          <c:val>
            <c:numRef>
              <c:f>List1!$D$2:$D$5</c:f>
              <c:numCache>
                <c:formatCode>General</c:formatCode>
                <c:ptCount val="4"/>
              </c:numCache>
            </c:numRef>
          </c:val>
          <c:extLst>
            <c:ext xmlns:c16="http://schemas.microsoft.com/office/drawing/2014/chart" uri="{C3380CC4-5D6E-409C-BE32-E72D297353CC}">
              <c16:uniqueId val="{00000002-E12B-47C7-A620-B3C1A85DCFE6}"/>
            </c:ext>
          </c:extLst>
        </c:ser>
        <c:dLbls>
          <c:showLegendKey val="0"/>
          <c:showVal val="0"/>
          <c:showCatName val="0"/>
          <c:showSerName val="0"/>
          <c:showPercent val="0"/>
          <c:showBubbleSize val="0"/>
        </c:dLbls>
        <c:gapWidth val="219"/>
        <c:overlap val="-27"/>
        <c:axId val="541533704"/>
        <c:axId val="541532264"/>
      </c:barChart>
      <c:catAx>
        <c:axId val="541533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32264"/>
        <c:crosses val="autoZero"/>
        <c:auto val="1"/>
        <c:lblAlgn val="ctr"/>
        <c:lblOffset val="100"/>
        <c:noMultiLvlLbl val="0"/>
      </c:catAx>
      <c:valAx>
        <c:axId val="541532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3370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Spolupráce rodičů s MŠ</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List1!$A$2:$A$9</c:f>
              <c:strCache>
                <c:ptCount val="8"/>
                <c:pt idx="0">
                  <c:v>Účastním se schůzek pro rodiče</c:v>
                </c:pt>
                <c:pt idx="1">
                  <c:v>Účastním se akcí MŠ</c:v>
                </c:pt>
                <c:pt idx="2">
                  <c:v>Pravidelně se informuji o vzdělávacích výsledcích dítěte</c:v>
                </c:pt>
                <c:pt idx="3">
                  <c:v>Procvičuji činnosti doma s dítětem</c:v>
                </c:pt>
                <c:pt idx="4">
                  <c:v>Zajímám se o zameškanou vzdělávací nabídku</c:v>
                </c:pt>
                <c:pt idx="5">
                  <c:v>Chodím do třídy a pozoruji výchovně-vzdělávací činnost</c:v>
                </c:pt>
                <c:pt idx="6">
                  <c:v>Nezapojuji se</c:v>
                </c:pt>
                <c:pt idx="7">
                  <c:v>Jiná</c:v>
                </c:pt>
              </c:strCache>
            </c:strRef>
          </c:cat>
          <c:val>
            <c:numRef>
              <c:f>List1!$B$2:$B$9</c:f>
              <c:numCache>
                <c:formatCode>General</c:formatCode>
                <c:ptCount val="8"/>
                <c:pt idx="0">
                  <c:v>20</c:v>
                </c:pt>
                <c:pt idx="1">
                  <c:v>16</c:v>
                </c:pt>
                <c:pt idx="2">
                  <c:v>17</c:v>
                </c:pt>
                <c:pt idx="3">
                  <c:v>2</c:v>
                </c:pt>
                <c:pt idx="4">
                  <c:v>2</c:v>
                </c:pt>
                <c:pt idx="5">
                  <c:v>0</c:v>
                </c:pt>
                <c:pt idx="6">
                  <c:v>0</c:v>
                </c:pt>
                <c:pt idx="7">
                  <c:v>0</c:v>
                </c:pt>
              </c:numCache>
            </c:numRef>
          </c:val>
          <c:extLst>
            <c:ext xmlns:c16="http://schemas.microsoft.com/office/drawing/2014/chart" uri="{C3380CC4-5D6E-409C-BE32-E72D297353CC}">
              <c16:uniqueId val="{00000000-5F60-45BA-B891-191A67471281}"/>
            </c:ext>
          </c:extLst>
        </c:ser>
        <c:ser>
          <c:idx val="1"/>
          <c:order val="1"/>
          <c:tx>
            <c:strRef>
              <c:f>List1!$C$1</c:f>
              <c:strCache>
                <c:ptCount val="1"/>
                <c:pt idx="0">
                  <c:v>Vesnice</c:v>
                </c:pt>
              </c:strCache>
            </c:strRef>
          </c:tx>
          <c:spPr>
            <a:solidFill>
              <a:schemeClr val="accent2"/>
            </a:solidFill>
            <a:ln>
              <a:noFill/>
            </a:ln>
            <a:effectLst/>
          </c:spPr>
          <c:invertIfNegative val="0"/>
          <c:cat>
            <c:strRef>
              <c:f>List1!$A$2:$A$9</c:f>
              <c:strCache>
                <c:ptCount val="8"/>
                <c:pt idx="0">
                  <c:v>Účastním se schůzek pro rodiče</c:v>
                </c:pt>
                <c:pt idx="1">
                  <c:v>Účastním se akcí MŠ</c:v>
                </c:pt>
                <c:pt idx="2">
                  <c:v>Pravidelně se informuji o vzdělávacích výsledcích dítěte</c:v>
                </c:pt>
                <c:pt idx="3">
                  <c:v>Procvičuji činnosti doma s dítětem</c:v>
                </c:pt>
                <c:pt idx="4">
                  <c:v>Zajímám se o zameškanou vzdělávací nabídku</c:v>
                </c:pt>
                <c:pt idx="5">
                  <c:v>Chodím do třídy a pozoruji výchovně-vzdělávací činnost</c:v>
                </c:pt>
                <c:pt idx="6">
                  <c:v>Nezapojuji se</c:v>
                </c:pt>
                <c:pt idx="7">
                  <c:v>Jiná</c:v>
                </c:pt>
              </c:strCache>
            </c:strRef>
          </c:cat>
          <c:val>
            <c:numRef>
              <c:f>List1!$C$2:$C$9</c:f>
              <c:numCache>
                <c:formatCode>General</c:formatCode>
                <c:ptCount val="8"/>
                <c:pt idx="0">
                  <c:v>30</c:v>
                </c:pt>
                <c:pt idx="1">
                  <c:v>29</c:v>
                </c:pt>
                <c:pt idx="2">
                  <c:v>13</c:v>
                </c:pt>
                <c:pt idx="3">
                  <c:v>5</c:v>
                </c:pt>
                <c:pt idx="4">
                  <c:v>2</c:v>
                </c:pt>
                <c:pt idx="5">
                  <c:v>1</c:v>
                </c:pt>
                <c:pt idx="6">
                  <c:v>0</c:v>
                </c:pt>
                <c:pt idx="7">
                  <c:v>0</c:v>
                </c:pt>
              </c:numCache>
            </c:numRef>
          </c:val>
          <c:extLst>
            <c:ext xmlns:c16="http://schemas.microsoft.com/office/drawing/2014/chart" uri="{C3380CC4-5D6E-409C-BE32-E72D297353CC}">
              <c16:uniqueId val="{00000001-5F60-45BA-B891-191A67471281}"/>
            </c:ext>
          </c:extLst>
        </c:ser>
        <c:dLbls>
          <c:showLegendKey val="0"/>
          <c:showVal val="0"/>
          <c:showCatName val="0"/>
          <c:showSerName val="0"/>
          <c:showPercent val="0"/>
          <c:showBubbleSize val="0"/>
        </c:dLbls>
        <c:gapWidth val="219"/>
        <c:overlap val="-27"/>
        <c:axId val="427162592"/>
        <c:axId val="427162952"/>
      </c:barChart>
      <c:catAx>
        <c:axId val="42716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27162952"/>
        <c:crosses val="autoZero"/>
        <c:auto val="1"/>
        <c:lblAlgn val="ctr"/>
        <c:lblOffset val="100"/>
        <c:noMultiLvlLbl val="0"/>
      </c:catAx>
      <c:valAx>
        <c:axId val="427162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2716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Spolupráce předškolního zařízení s rodiči</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List1!$A$2:$A$6</c:f>
              <c:strCache>
                <c:ptCount val="5"/>
                <c:pt idx="0">
                  <c:v>1* - žádná</c:v>
                </c:pt>
                <c:pt idx="1">
                  <c:v>2*</c:v>
                </c:pt>
                <c:pt idx="2">
                  <c:v>3*</c:v>
                </c:pt>
                <c:pt idx="3">
                  <c:v>4*</c:v>
                </c:pt>
                <c:pt idx="4">
                  <c:v>5* - vynikající</c:v>
                </c:pt>
              </c:strCache>
            </c:strRef>
          </c:cat>
          <c:val>
            <c:numRef>
              <c:f>List1!$B$2:$B$6</c:f>
              <c:numCache>
                <c:formatCode>General</c:formatCode>
                <c:ptCount val="5"/>
                <c:pt idx="0">
                  <c:v>0</c:v>
                </c:pt>
                <c:pt idx="1">
                  <c:v>0</c:v>
                </c:pt>
                <c:pt idx="2">
                  <c:v>7</c:v>
                </c:pt>
                <c:pt idx="3">
                  <c:v>8</c:v>
                </c:pt>
                <c:pt idx="4">
                  <c:v>5</c:v>
                </c:pt>
              </c:numCache>
            </c:numRef>
          </c:val>
          <c:extLst>
            <c:ext xmlns:c16="http://schemas.microsoft.com/office/drawing/2014/chart" uri="{C3380CC4-5D6E-409C-BE32-E72D297353CC}">
              <c16:uniqueId val="{00000000-0D74-4A29-8466-A5D9574E3390}"/>
            </c:ext>
          </c:extLst>
        </c:ser>
        <c:ser>
          <c:idx val="1"/>
          <c:order val="1"/>
          <c:tx>
            <c:strRef>
              <c:f>List1!$C$1</c:f>
              <c:strCache>
                <c:ptCount val="1"/>
                <c:pt idx="0">
                  <c:v>Vesnice</c:v>
                </c:pt>
              </c:strCache>
            </c:strRef>
          </c:tx>
          <c:spPr>
            <a:solidFill>
              <a:schemeClr val="accent2"/>
            </a:solidFill>
            <a:ln>
              <a:noFill/>
            </a:ln>
            <a:effectLst/>
          </c:spPr>
          <c:invertIfNegative val="0"/>
          <c:cat>
            <c:strRef>
              <c:f>List1!$A$2:$A$6</c:f>
              <c:strCache>
                <c:ptCount val="5"/>
                <c:pt idx="0">
                  <c:v>1* - žádná</c:v>
                </c:pt>
                <c:pt idx="1">
                  <c:v>2*</c:v>
                </c:pt>
                <c:pt idx="2">
                  <c:v>3*</c:v>
                </c:pt>
                <c:pt idx="3">
                  <c:v>4*</c:v>
                </c:pt>
                <c:pt idx="4">
                  <c:v>5* - vynikající</c:v>
                </c:pt>
              </c:strCache>
            </c:strRef>
          </c:cat>
          <c:val>
            <c:numRef>
              <c:f>List1!$C$2:$C$6</c:f>
              <c:numCache>
                <c:formatCode>General</c:formatCode>
                <c:ptCount val="5"/>
                <c:pt idx="0">
                  <c:v>0</c:v>
                </c:pt>
                <c:pt idx="1">
                  <c:v>0</c:v>
                </c:pt>
                <c:pt idx="2">
                  <c:v>3</c:v>
                </c:pt>
                <c:pt idx="3">
                  <c:v>7</c:v>
                </c:pt>
                <c:pt idx="4">
                  <c:v>20</c:v>
                </c:pt>
              </c:numCache>
            </c:numRef>
          </c:val>
          <c:extLst>
            <c:ext xmlns:c16="http://schemas.microsoft.com/office/drawing/2014/chart" uri="{C3380CC4-5D6E-409C-BE32-E72D297353CC}">
              <c16:uniqueId val="{00000001-0D74-4A29-8466-A5D9574E3390}"/>
            </c:ext>
          </c:extLst>
        </c:ser>
        <c:dLbls>
          <c:showLegendKey val="0"/>
          <c:showVal val="0"/>
          <c:showCatName val="0"/>
          <c:showSerName val="0"/>
          <c:showPercent val="0"/>
          <c:showBubbleSize val="0"/>
        </c:dLbls>
        <c:gapWidth val="219"/>
        <c:overlap val="-27"/>
        <c:axId val="434095768"/>
        <c:axId val="420642936"/>
      </c:barChart>
      <c:catAx>
        <c:axId val="43409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20642936"/>
        <c:crosses val="autoZero"/>
        <c:auto val="1"/>
        <c:lblAlgn val="ctr"/>
        <c:lblOffset val="100"/>
        <c:noMultiLvlLbl val="0"/>
      </c:catAx>
      <c:valAx>
        <c:axId val="420642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4095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Důvody důležitosti povinné předškolní docházky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List1!$A$2:$A$5</c:f>
              <c:strCache>
                <c:ptCount val="3"/>
                <c:pt idx="0">
                  <c:v>Rozvoj dítěte v oblasti sociální</c:v>
                </c:pt>
                <c:pt idx="1">
                  <c:v>Rozvoj dítěte v oblasti psychologické</c:v>
                </c:pt>
                <c:pt idx="2">
                  <c:v>Připravenost na základní školu</c:v>
                </c:pt>
              </c:strCache>
            </c:strRef>
          </c:cat>
          <c:val>
            <c:numRef>
              <c:f>List1!$B$2:$B$5</c:f>
              <c:numCache>
                <c:formatCode>General</c:formatCode>
                <c:ptCount val="4"/>
                <c:pt idx="0">
                  <c:v>13</c:v>
                </c:pt>
                <c:pt idx="1">
                  <c:v>5</c:v>
                </c:pt>
                <c:pt idx="2">
                  <c:v>8</c:v>
                </c:pt>
              </c:numCache>
            </c:numRef>
          </c:val>
          <c:extLst>
            <c:ext xmlns:c16="http://schemas.microsoft.com/office/drawing/2014/chart" uri="{C3380CC4-5D6E-409C-BE32-E72D297353CC}">
              <c16:uniqueId val="{00000000-1E4D-4EE7-81AA-BF6D2A325954}"/>
            </c:ext>
          </c:extLst>
        </c:ser>
        <c:ser>
          <c:idx val="1"/>
          <c:order val="1"/>
          <c:tx>
            <c:strRef>
              <c:f>List1!$C$1</c:f>
              <c:strCache>
                <c:ptCount val="1"/>
                <c:pt idx="0">
                  <c:v>31-40 let</c:v>
                </c:pt>
              </c:strCache>
            </c:strRef>
          </c:tx>
          <c:spPr>
            <a:solidFill>
              <a:schemeClr val="accent2"/>
            </a:solidFill>
            <a:ln>
              <a:noFill/>
            </a:ln>
            <a:effectLst/>
          </c:spPr>
          <c:invertIfNegative val="0"/>
          <c:cat>
            <c:strRef>
              <c:f>List1!$A$2:$A$5</c:f>
              <c:strCache>
                <c:ptCount val="3"/>
                <c:pt idx="0">
                  <c:v>Rozvoj dítěte v oblasti sociální</c:v>
                </c:pt>
                <c:pt idx="1">
                  <c:v>Rozvoj dítěte v oblasti psychologické</c:v>
                </c:pt>
                <c:pt idx="2">
                  <c:v>Připravenost na základní školu</c:v>
                </c:pt>
              </c:strCache>
            </c:strRef>
          </c:cat>
          <c:val>
            <c:numRef>
              <c:f>List1!$C$2:$C$5</c:f>
              <c:numCache>
                <c:formatCode>General</c:formatCode>
                <c:ptCount val="4"/>
                <c:pt idx="0">
                  <c:v>6</c:v>
                </c:pt>
                <c:pt idx="1">
                  <c:v>0</c:v>
                </c:pt>
                <c:pt idx="2">
                  <c:v>17</c:v>
                </c:pt>
              </c:numCache>
            </c:numRef>
          </c:val>
          <c:extLst>
            <c:ext xmlns:c16="http://schemas.microsoft.com/office/drawing/2014/chart" uri="{C3380CC4-5D6E-409C-BE32-E72D297353CC}">
              <c16:uniqueId val="{00000001-1E4D-4EE7-81AA-BF6D2A325954}"/>
            </c:ext>
          </c:extLst>
        </c:ser>
        <c:ser>
          <c:idx val="2"/>
          <c:order val="2"/>
          <c:tx>
            <c:strRef>
              <c:f>List1!$D$1</c:f>
              <c:strCache>
                <c:ptCount val="1"/>
                <c:pt idx="0">
                  <c:v>41-50 let</c:v>
                </c:pt>
              </c:strCache>
            </c:strRef>
          </c:tx>
          <c:spPr>
            <a:solidFill>
              <a:schemeClr val="accent3"/>
            </a:solidFill>
            <a:ln>
              <a:noFill/>
            </a:ln>
            <a:effectLst/>
          </c:spPr>
          <c:invertIfNegative val="0"/>
          <c:cat>
            <c:strRef>
              <c:f>List1!$A$2:$A$5</c:f>
              <c:strCache>
                <c:ptCount val="3"/>
                <c:pt idx="0">
                  <c:v>Rozvoj dítěte v oblasti sociální</c:v>
                </c:pt>
                <c:pt idx="1">
                  <c:v>Rozvoj dítěte v oblasti psychologické</c:v>
                </c:pt>
                <c:pt idx="2">
                  <c:v>Připravenost na základní školu</c:v>
                </c:pt>
              </c:strCache>
            </c:strRef>
          </c:cat>
          <c:val>
            <c:numRef>
              <c:f>List1!$D$2:$D$5</c:f>
              <c:numCache>
                <c:formatCode>General</c:formatCode>
                <c:ptCount val="4"/>
                <c:pt idx="0">
                  <c:v>1</c:v>
                </c:pt>
                <c:pt idx="1">
                  <c:v>0</c:v>
                </c:pt>
                <c:pt idx="2">
                  <c:v>0</c:v>
                </c:pt>
              </c:numCache>
            </c:numRef>
          </c:val>
          <c:extLst>
            <c:ext xmlns:c16="http://schemas.microsoft.com/office/drawing/2014/chart" uri="{C3380CC4-5D6E-409C-BE32-E72D297353CC}">
              <c16:uniqueId val="{00000002-1E4D-4EE7-81AA-BF6D2A325954}"/>
            </c:ext>
          </c:extLst>
        </c:ser>
        <c:dLbls>
          <c:showLegendKey val="0"/>
          <c:showVal val="0"/>
          <c:showCatName val="0"/>
          <c:showSerName val="0"/>
          <c:showPercent val="0"/>
          <c:showBubbleSize val="0"/>
        </c:dLbls>
        <c:gapWidth val="219"/>
        <c:overlap val="-27"/>
        <c:axId val="420805736"/>
        <c:axId val="419168816"/>
      </c:barChart>
      <c:catAx>
        <c:axId val="420805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19168816"/>
        <c:crosses val="autoZero"/>
        <c:auto val="1"/>
        <c:lblAlgn val="ctr"/>
        <c:lblOffset val="100"/>
        <c:noMultiLvlLbl val="0"/>
      </c:catAx>
      <c:valAx>
        <c:axId val="41916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20805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Hodnocení připravenosti dětí na vstup do ZŠ</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List1!$A$2:$A$5</c:f>
              <c:strCache>
                <c:ptCount val="4"/>
                <c:pt idx="0">
                  <c:v>Výborně</c:v>
                </c:pt>
                <c:pt idx="1">
                  <c:v>Dobře</c:v>
                </c:pt>
                <c:pt idx="2">
                  <c:v>Nedokážu posoudit</c:v>
                </c:pt>
                <c:pt idx="3">
                  <c:v>Nedostatečně</c:v>
                </c:pt>
              </c:strCache>
            </c:strRef>
          </c:cat>
          <c:val>
            <c:numRef>
              <c:f>List1!$B$2:$B$5</c:f>
              <c:numCache>
                <c:formatCode>General</c:formatCode>
                <c:ptCount val="4"/>
                <c:pt idx="0">
                  <c:v>6</c:v>
                </c:pt>
                <c:pt idx="1">
                  <c:v>20</c:v>
                </c:pt>
                <c:pt idx="2">
                  <c:v>0</c:v>
                </c:pt>
                <c:pt idx="3">
                  <c:v>0</c:v>
                </c:pt>
              </c:numCache>
            </c:numRef>
          </c:val>
          <c:extLst>
            <c:ext xmlns:c16="http://schemas.microsoft.com/office/drawing/2014/chart" uri="{C3380CC4-5D6E-409C-BE32-E72D297353CC}">
              <c16:uniqueId val="{00000000-429F-4BB6-AC6D-4D6F00E1061E}"/>
            </c:ext>
          </c:extLst>
        </c:ser>
        <c:ser>
          <c:idx val="1"/>
          <c:order val="1"/>
          <c:tx>
            <c:strRef>
              <c:f>List1!$C$1</c:f>
              <c:strCache>
                <c:ptCount val="1"/>
                <c:pt idx="0">
                  <c:v>31-40 let</c:v>
                </c:pt>
              </c:strCache>
            </c:strRef>
          </c:tx>
          <c:spPr>
            <a:solidFill>
              <a:schemeClr val="accent2"/>
            </a:solidFill>
            <a:ln>
              <a:noFill/>
            </a:ln>
            <a:effectLst/>
          </c:spPr>
          <c:invertIfNegative val="0"/>
          <c:cat>
            <c:strRef>
              <c:f>List1!$A$2:$A$5</c:f>
              <c:strCache>
                <c:ptCount val="4"/>
                <c:pt idx="0">
                  <c:v>Výborně</c:v>
                </c:pt>
                <c:pt idx="1">
                  <c:v>Dobře</c:v>
                </c:pt>
                <c:pt idx="2">
                  <c:v>Nedokážu posoudit</c:v>
                </c:pt>
                <c:pt idx="3">
                  <c:v>Nedostatečně</c:v>
                </c:pt>
              </c:strCache>
            </c:strRef>
          </c:cat>
          <c:val>
            <c:numRef>
              <c:f>List1!$C$2:$C$5</c:f>
              <c:numCache>
                <c:formatCode>General</c:formatCode>
                <c:ptCount val="4"/>
                <c:pt idx="0">
                  <c:v>3</c:v>
                </c:pt>
                <c:pt idx="1">
                  <c:v>20</c:v>
                </c:pt>
                <c:pt idx="2">
                  <c:v>0</c:v>
                </c:pt>
                <c:pt idx="3">
                  <c:v>0</c:v>
                </c:pt>
              </c:numCache>
            </c:numRef>
          </c:val>
          <c:extLst>
            <c:ext xmlns:c16="http://schemas.microsoft.com/office/drawing/2014/chart" uri="{C3380CC4-5D6E-409C-BE32-E72D297353CC}">
              <c16:uniqueId val="{00000001-429F-4BB6-AC6D-4D6F00E1061E}"/>
            </c:ext>
          </c:extLst>
        </c:ser>
        <c:ser>
          <c:idx val="2"/>
          <c:order val="2"/>
          <c:tx>
            <c:strRef>
              <c:f>List1!$D$1</c:f>
              <c:strCache>
                <c:ptCount val="1"/>
                <c:pt idx="0">
                  <c:v>41-50 let</c:v>
                </c:pt>
              </c:strCache>
            </c:strRef>
          </c:tx>
          <c:spPr>
            <a:solidFill>
              <a:schemeClr val="accent3"/>
            </a:solidFill>
            <a:ln>
              <a:noFill/>
            </a:ln>
            <a:effectLst/>
          </c:spPr>
          <c:invertIfNegative val="0"/>
          <c:cat>
            <c:strRef>
              <c:f>List1!$A$2:$A$5</c:f>
              <c:strCache>
                <c:ptCount val="4"/>
                <c:pt idx="0">
                  <c:v>Výborně</c:v>
                </c:pt>
                <c:pt idx="1">
                  <c:v>Dobře</c:v>
                </c:pt>
                <c:pt idx="2">
                  <c:v>Nedokážu posoudit</c:v>
                </c:pt>
                <c:pt idx="3">
                  <c:v>Nedostatečně</c:v>
                </c:pt>
              </c:strCache>
            </c:strRef>
          </c:cat>
          <c:val>
            <c:numRef>
              <c:f>List1!$D$2:$D$5</c:f>
              <c:numCache>
                <c:formatCode>General</c:formatCode>
                <c:ptCount val="4"/>
                <c:pt idx="0">
                  <c:v>1</c:v>
                </c:pt>
                <c:pt idx="1">
                  <c:v>0</c:v>
                </c:pt>
                <c:pt idx="2">
                  <c:v>0</c:v>
                </c:pt>
                <c:pt idx="3">
                  <c:v>0</c:v>
                </c:pt>
              </c:numCache>
            </c:numRef>
          </c:val>
          <c:extLst>
            <c:ext xmlns:c16="http://schemas.microsoft.com/office/drawing/2014/chart" uri="{C3380CC4-5D6E-409C-BE32-E72D297353CC}">
              <c16:uniqueId val="{00000002-429F-4BB6-AC6D-4D6F00E1061E}"/>
            </c:ext>
          </c:extLst>
        </c:ser>
        <c:dLbls>
          <c:showLegendKey val="0"/>
          <c:showVal val="0"/>
          <c:showCatName val="0"/>
          <c:showSerName val="0"/>
          <c:showPercent val="0"/>
          <c:showBubbleSize val="0"/>
        </c:dLbls>
        <c:gapWidth val="219"/>
        <c:overlap val="-27"/>
        <c:axId val="547205896"/>
        <c:axId val="547214896"/>
      </c:barChart>
      <c:catAx>
        <c:axId val="547205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7214896"/>
        <c:crosses val="autoZero"/>
        <c:auto val="1"/>
        <c:lblAlgn val="ctr"/>
        <c:lblOffset val="100"/>
        <c:noMultiLvlLbl val="0"/>
      </c:catAx>
      <c:valAx>
        <c:axId val="54721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7205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Důležitost povinné předškolní docházky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List1!$B$2:$B$6</c:f>
              <c:numCache>
                <c:formatCode>General</c:formatCode>
                <c:ptCount val="5"/>
                <c:pt idx="0">
                  <c:v>0</c:v>
                </c:pt>
                <c:pt idx="1">
                  <c:v>0</c:v>
                </c:pt>
                <c:pt idx="2">
                  <c:v>2</c:v>
                </c:pt>
                <c:pt idx="3">
                  <c:v>8</c:v>
                </c:pt>
                <c:pt idx="4">
                  <c:v>16</c:v>
                </c:pt>
              </c:numCache>
            </c:numRef>
          </c:val>
          <c:extLst>
            <c:ext xmlns:c16="http://schemas.microsoft.com/office/drawing/2014/chart" uri="{C3380CC4-5D6E-409C-BE32-E72D297353CC}">
              <c16:uniqueId val="{00000000-1A49-47B0-B590-29B52ECEF286}"/>
            </c:ext>
          </c:extLst>
        </c:ser>
        <c:ser>
          <c:idx val="1"/>
          <c:order val="1"/>
          <c:tx>
            <c:strRef>
              <c:f>List1!$C$1</c:f>
              <c:strCache>
                <c:ptCount val="1"/>
                <c:pt idx="0">
                  <c:v>31-40 let</c:v>
                </c:pt>
              </c:strCache>
            </c:strRef>
          </c:tx>
          <c:spPr>
            <a:solidFill>
              <a:schemeClr val="accent2"/>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List1!$C$2:$C$6</c:f>
              <c:numCache>
                <c:formatCode>General</c:formatCode>
                <c:ptCount val="5"/>
                <c:pt idx="0">
                  <c:v>0</c:v>
                </c:pt>
                <c:pt idx="1">
                  <c:v>0</c:v>
                </c:pt>
                <c:pt idx="2">
                  <c:v>3</c:v>
                </c:pt>
                <c:pt idx="3">
                  <c:v>12</c:v>
                </c:pt>
                <c:pt idx="4">
                  <c:v>8</c:v>
                </c:pt>
              </c:numCache>
            </c:numRef>
          </c:val>
          <c:extLst>
            <c:ext xmlns:c16="http://schemas.microsoft.com/office/drawing/2014/chart" uri="{C3380CC4-5D6E-409C-BE32-E72D297353CC}">
              <c16:uniqueId val="{00000001-1A49-47B0-B590-29B52ECEF286}"/>
            </c:ext>
          </c:extLst>
        </c:ser>
        <c:ser>
          <c:idx val="2"/>
          <c:order val="2"/>
          <c:tx>
            <c:strRef>
              <c:f>List1!$D$1</c:f>
              <c:strCache>
                <c:ptCount val="1"/>
                <c:pt idx="0">
                  <c:v>41-50 let</c:v>
                </c:pt>
              </c:strCache>
            </c:strRef>
          </c:tx>
          <c:spPr>
            <a:solidFill>
              <a:schemeClr val="accent3"/>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List1!$D$2:$D$6</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2-1A49-47B0-B590-29B52ECEF286}"/>
            </c:ext>
          </c:extLst>
        </c:ser>
        <c:dLbls>
          <c:showLegendKey val="0"/>
          <c:showVal val="0"/>
          <c:showCatName val="0"/>
          <c:showSerName val="0"/>
          <c:showPercent val="0"/>
          <c:showBubbleSize val="0"/>
        </c:dLbls>
        <c:gapWidth val="219"/>
        <c:overlap val="-27"/>
        <c:axId val="430797632"/>
        <c:axId val="430798352"/>
      </c:barChart>
      <c:catAx>
        <c:axId val="43079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0798352"/>
        <c:crosses val="autoZero"/>
        <c:auto val="1"/>
        <c:lblAlgn val="ctr"/>
        <c:lblOffset val="100"/>
        <c:noMultiLvlLbl val="0"/>
      </c:catAx>
      <c:valAx>
        <c:axId val="43079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079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Přínos v oblasti tělesné</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List1!$A$2:$A$5</c:f>
              <c:strCache>
                <c:ptCount val="4"/>
                <c:pt idx="0">
                  <c:v>Koordinace ruky a oka</c:v>
                </c:pt>
                <c:pt idx="1">
                  <c:v>Jemná motorika</c:v>
                </c:pt>
                <c:pt idx="2">
                  <c:v>Hrubá motorika</c:v>
                </c:pt>
                <c:pt idx="3">
                  <c:v>Grafomotorika</c:v>
                </c:pt>
              </c:strCache>
            </c:strRef>
          </c:cat>
          <c:val>
            <c:numRef>
              <c:f>List1!$B$2:$B$5</c:f>
              <c:numCache>
                <c:formatCode>General</c:formatCode>
                <c:ptCount val="4"/>
                <c:pt idx="0">
                  <c:v>14</c:v>
                </c:pt>
                <c:pt idx="1">
                  <c:v>1</c:v>
                </c:pt>
                <c:pt idx="2">
                  <c:v>5</c:v>
                </c:pt>
                <c:pt idx="3">
                  <c:v>6</c:v>
                </c:pt>
              </c:numCache>
            </c:numRef>
          </c:val>
          <c:extLst>
            <c:ext xmlns:c16="http://schemas.microsoft.com/office/drawing/2014/chart" uri="{C3380CC4-5D6E-409C-BE32-E72D297353CC}">
              <c16:uniqueId val="{00000000-7DB4-4825-98D2-6BEF66724609}"/>
            </c:ext>
          </c:extLst>
        </c:ser>
        <c:ser>
          <c:idx val="1"/>
          <c:order val="1"/>
          <c:tx>
            <c:strRef>
              <c:f>List1!$C$1</c:f>
              <c:strCache>
                <c:ptCount val="1"/>
                <c:pt idx="0">
                  <c:v>31-40 let</c:v>
                </c:pt>
              </c:strCache>
            </c:strRef>
          </c:tx>
          <c:spPr>
            <a:solidFill>
              <a:schemeClr val="accent2"/>
            </a:solidFill>
            <a:ln>
              <a:noFill/>
            </a:ln>
            <a:effectLst/>
          </c:spPr>
          <c:invertIfNegative val="0"/>
          <c:cat>
            <c:strRef>
              <c:f>List1!$A$2:$A$5</c:f>
              <c:strCache>
                <c:ptCount val="4"/>
                <c:pt idx="0">
                  <c:v>Koordinace ruky a oka</c:v>
                </c:pt>
                <c:pt idx="1">
                  <c:v>Jemná motorika</c:v>
                </c:pt>
                <c:pt idx="2">
                  <c:v>Hrubá motorika</c:v>
                </c:pt>
                <c:pt idx="3">
                  <c:v>Grafomotorika</c:v>
                </c:pt>
              </c:strCache>
            </c:strRef>
          </c:cat>
          <c:val>
            <c:numRef>
              <c:f>List1!$C$2:$C$5</c:f>
              <c:numCache>
                <c:formatCode>General</c:formatCode>
                <c:ptCount val="4"/>
                <c:pt idx="0">
                  <c:v>6</c:v>
                </c:pt>
                <c:pt idx="1">
                  <c:v>4</c:v>
                </c:pt>
                <c:pt idx="2">
                  <c:v>5</c:v>
                </c:pt>
                <c:pt idx="3">
                  <c:v>8</c:v>
                </c:pt>
              </c:numCache>
            </c:numRef>
          </c:val>
          <c:extLst>
            <c:ext xmlns:c16="http://schemas.microsoft.com/office/drawing/2014/chart" uri="{C3380CC4-5D6E-409C-BE32-E72D297353CC}">
              <c16:uniqueId val="{00000001-7DB4-4825-98D2-6BEF66724609}"/>
            </c:ext>
          </c:extLst>
        </c:ser>
        <c:ser>
          <c:idx val="2"/>
          <c:order val="2"/>
          <c:tx>
            <c:strRef>
              <c:f>List1!$D$1</c:f>
              <c:strCache>
                <c:ptCount val="1"/>
                <c:pt idx="0">
                  <c:v>41-50 let</c:v>
                </c:pt>
              </c:strCache>
            </c:strRef>
          </c:tx>
          <c:spPr>
            <a:solidFill>
              <a:schemeClr val="accent3"/>
            </a:solidFill>
            <a:ln>
              <a:noFill/>
            </a:ln>
            <a:effectLst/>
          </c:spPr>
          <c:invertIfNegative val="0"/>
          <c:cat>
            <c:strRef>
              <c:f>List1!$A$2:$A$5</c:f>
              <c:strCache>
                <c:ptCount val="4"/>
                <c:pt idx="0">
                  <c:v>Koordinace ruky a oka</c:v>
                </c:pt>
                <c:pt idx="1">
                  <c:v>Jemná motorika</c:v>
                </c:pt>
                <c:pt idx="2">
                  <c:v>Hrubá motorika</c:v>
                </c:pt>
                <c:pt idx="3">
                  <c:v>Grafomotorika</c:v>
                </c:pt>
              </c:strCache>
            </c:strRef>
          </c:cat>
          <c:val>
            <c:numRef>
              <c:f>List1!$D$2:$D$5</c:f>
              <c:numCache>
                <c:formatCode>General</c:formatCode>
                <c:ptCount val="4"/>
                <c:pt idx="0">
                  <c:v>0</c:v>
                </c:pt>
                <c:pt idx="1">
                  <c:v>0</c:v>
                </c:pt>
                <c:pt idx="2">
                  <c:v>0</c:v>
                </c:pt>
                <c:pt idx="3">
                  <c:v>1</c:v>
                </c:pt>
              </c:numCache>
            </c:numRef>
          </c:val>
          <c:extLst>
            <c:ext xmlns:c16="http://schemas.microsoft.com/office/drawing/2014/chart" uri="{C3380CC4-5D6E-409C-BE32-E72D297353CC}">
              <c16:uniqueId val="{00000002-7DB4-4825-98D2-6BEF66724609}"/>
            </c:ext>
          </c:extLst>
        </c:ser>
        <c:dLbls>
          <c:showLegendKey val="0"/>
          <c:showVal val="0"/>
          <c:showCatName val="0"/>
          <c:showSerName val="0"/>
          <c:showPercent val="0"/>
          <c:showBubbleSize val="0"/>
        </c:dLbls>
        <c:gapWidth val="219"/>
        <c:overlap val="-27"/>
        <c:axId val="490505728"/>
        <c:axId val="490508248"/>
      </c:barChart>
      <c:catAx>
        <c:axId val="49050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90508248"/>
        <c:crosses val="autoZero"/>
        <c:auto val="1"/>
        <c:lblAlgn val="ctr"/>
        <c:lblOffset val="100"/>
        <c:noMultiLvlLbl val="0"/>
      </c:catAx>
      <c:valAx>
        <c:axId val="490508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9050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Přínos v oblasti psychologické</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List1!$A$2:$A$7</c:f>
              <c:strCache>
                <c:ptCount val="6"/>
                <c:pt idx="0">
                  <c:v>Výslovnost</c:v>
                </c:pt>
                <c:pt idx="1">
                  <c:v>Sluchové vnímání</c:v>
                </c:pt>
                <c:pt idx="2">
                  <c:v>Zrakové vnímání</c:v>
                </c:pt>
                <c:pt idx="3">
                  <c:v>Samostatnost</c:v>
                </c:pt>
                <c:pt idx="4">
                  <c:v>Paměť</c:v>
                </c:pt>
                <c:pt idx="5">
                  <c:v>Soustředěnost</c:v>
                </c:pt>
              </c:strCache>
            </c:strRef>
          </c:cat>
          <c:val>
            <c:numRef>
              <c:f>List1!$B$2:$B$7</c:f>
              <c:numCache>
                <c:formatCode>General</c:formatCode>
                <c:ptCount val="6"/>
                <c:pt idx="0">
                  <c:v>18</c:v>
                </c:pt>
                <c:pt idx="1">
                  <c:v>0</c:v>
                </c:pt>
                <c:pt idx="2">
                  <c:v>0</c:v>
                </c:pt>
                <c:pt idx="3">
                  <c:v>3</c:v>
                </c:pt>
                <c:pt idx="4">
                  <c:v>0</c:v>
                </c:pt>
                <c:pt idx="5">
                  <c:v>5</c:v>
                </c:pt>
              </c:numCache>
            </c:numRef>
          </c:val>
          <c:extLst>
            <c:ext xmlns:c16="http://schemas.microsoft.com/office/drawing/2014/chart" uri="{C3380CC4-5D6E-409C-BE32-E72D297353CC}">
              <c16:uniqueId val="{00000000-1D70-411C-8834-F2B7460689A0}"/>
            </c:ext>
          </c:extLst>
        </c:ser>
        <c:ser>
          <c:idx val="1"/>
          <c:order val="1"/>
          <c:tx>
            <c:strRef>
              <c:f>List1!$C$1</c:f>
              <c:strCache>
                <c:ptCount val="1"/>
                <c:pt idx="0">
                  <c:v>31-40 let</c:v>
                </c:pt>
              </c:strCache>
            </c:strRef>
          </c:tx>
          <c:spPr>
            <a:solidFill>
              <a:schemeClr val="accent2"/>
            </a:solidFill>
            <a:ln>
              <a:noFill/>
            </a:ln>
            <a:effectLst/>
          </c:spPr>
          <c:invertIfNegative val="0"/>
          <c:cat>
            <c:strRef>
              <c:f>List1!$A$2:$A$7</c:f>
              <c:strCache>
                <c:ptCount val="6"/>
                <c:pt idx="0">
                  <c:v>Výslovnost</c:v>
                </c:pt>
                <c:pt idx="1">
                  <c:v>Sluchové vnímání</c:v>
                </c:pt>
                <c:pt idx="2">
                  <c:v>Zrakové vnímání</c:v>
                </c:pt>
                <c:pt idx="3">
                  <c:v>Samostatnost</c:v>
                </c:pt>
                <c:pt idx="4">
                  <c:v>Paměť</c:v>
                </c:pt>
                <c:pt idx="5">
                  <c:v>Soustředěnost</c:v>
                </c:pt>
              </c:strCache>
            </c:strRef>
          </c:cat>
          <c:val>
            <c:numRef>
              <c:f>List1!$C$2:$C$7</c:f>
              <c:numCache>
                <c:formatCode>General</c:formatCode>
                <c:ptCount val="6"/>
                <c:pt idx="0">
                  <c:v>14</c:v>
                </c:pt>
                <c:pt idx="1">
                  <c:v>0</c:v>
                </c:pt>
                <c:pt idx="2">
                  <c:v>0</c:v>
                </c:pt>
                <c:pt idx="3">
                  <c:v>7</c:v>
                </c:pt>
                <c:pt idx="4">
                  <c:v>0</c:v>
                </c:pt>
                <c:pt idx="5">
                  <c:v>2</c:v>
                </c:pt>
              </c:numCache>
            </c:numRef>
          </c:val>
          <c:extLst>
            <c:ext xmlns:c16="http://schemas.microsoft.com/office/drawing/2014/chart" uri="{C3380CC4-5D6E-409C-BE32-E72D297353CC}">
              <c16:uniqueId val="{00000001-1D70-411C-8834-F2B7460689A0}"/>
            </c:ext>
          </c:extLst>
        </c:ser>
        <c:ser>
          <c:idx val="2"/>
          <c:order val="2"/>
          <c:tx>
            <c:strRef>
              <c:f>List1!$D$1</c:f>
              <c:strCache>
                <c:ptCount val="1"/>
                <c:pt idx="0">
                  <c:v>41-50 let</c:v>
                </c:pt>
              </c:strCache>
            </c:strRef>
          </c:tx>
          <c:spPr>
            <a:solidFill>
              <a:schemeClr val="accent3"/>
            </a:solidFill>
            <a:ln>
              <a:noFill/>
            </a:ln>
            <a:effectLst/>
          </c:spPr>
          <c:invertIfNegative val="0"/>
          <c:cat>
            <c:strRef>
              <c:f>List1!$A$2:$A$7</c:f>
              <c:strCache>
                <c:ptCount val="6"/>
                <c:pt idx="0">
                  <c:v>Výslovnost</c:v>
                </c:pt>
                <c:pt idx="1">
                  <c:v>Sluchové vnímání</c:v>
                </c:pt>
                <c:pt idx="2">
                  <c:v>Zrakové vnímání</c:v>
                </c:pt>
                <c:pt idx="3">
                  <c:v>Samostatnost</c:v>
                </c:pt>
                <c:pt idx="4">
                  <c:v>Paměť</c:v>
                </c:pt>
                <c:pt idx="5">
                  <c:v>Soustředěnost</c:v>
                </c:pt>
              </c:strCache>
            </c:strRef>
          </c:cat>
          <c:val>
            <c:numRef>
              <c:f>List1!$D$2:$D$7</c:f>
              <c:numCache>
                <c:formatCode>General</c:formatCode>
                <c:ptCount val="6"/>
                <c:pt idx="0">
                  <c:v>1</c:v>
                </c:pt>
                <c:pt idx="1">
                  <c:v>0</c:v>
                </c:pt>
                <c:pt idx="2">
                  <c:v>0</c:v>
                </c:pt>
                <c:pt idx="3">
                  <c:v>0</c:v>
                </c:pt>
                <c:pt idx="4">
                  <c:v>0</c:v>
                </c:pt>
                <c:pt idx="5">
                  <c:v>0</c:v>
                </c:pt>
              </c:numCache>
            </c:numRef>
          </c:val>
          <c:extLst>
            <c:ext xmlns:c16="http://schemas.microsoft.com/office/drawing/2014/chart" uri="{C3380CC4-5D6E-409C-BE32-E72D297353CC}">
              <c16:uniqueId val="{00000002-1D70-411C-8834-F2B7460689A0}"/>
            </c:ext>
          </c:extLst>
        </c:ser>
        <c:dLbls>
          <c:showLegendKey val="0"/>
          <c:showVal val="0"/>
          <c:showCatName val="0"/>
          <c:showSerName val="0"/>
          <c:showPercent val="0"/>
          <c:showBubbleSize val="0"/>
        </c:dLbls>
        <c:gapWidth val="219"/>
        <c:overlap val="-27"/>
        <c:axId val="551804320"/>
        <c:axId val="551796760"/>
      </c:barChart>
      <c:catAx>
        <c:axId val="55180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796760"/>
        <c:crosses val="autoZero"/>
        <c:auto val="1"/>
        <c:lblAlgn val="ctr"/>
        <c:lblOffset val="100"/>
        <c:noMultiLvlLbl val="0"/>
      </c:catAx>
      <c:valAx>
        <c:axId val="551796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80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Přínos v oblasti sociální</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List1!$A$2:$A$6</c:f>
              <c:strCache>
                <c:ptCount val="5"/>
                <c:pt idx="0">
                  <c:v>Respektování pravidel</c:v>
                </c:pt>
                <c:pt idx="1">
                  <c:v>Respektování druhých</c:v>
                </c:pt>
                <c:pt idx="2">
                  <c:v>Spolupráce</c:v>
                </c:pt>
                <c:pt idx="3">
                  <c:v>Komunikace</c:v>
                </c:pt>
                <c:pt idx="4">
                  <c:v>Začlenění do kolektivu</c:v>
                </c:pt>
              </c:strCache>
            </c:strRef>
          </c:cat>
          <c:val>
            <c:numRef>
              <c:f>List1!$B$2:$B$6</c:f>
              <c:numCache>
                <c:formatCode>General</c:formatCode>
                <c:ptCount val="5"/>
                <c:pt idx="0">
                  <c:v>8</c:v>
                </c:pt>
                <c:pt idx="1">
                  <c:v>4</c:v>
                </c:pt>
                <c:pt idx="2">
                  <c:v>2</c:v>
                </c:pt>
                <c:pt idx="3">
                  <c:v>4</c:v>
                </c:pt>
                <c:pt idx="4">
                  <c:v>8</c:v>
                </c:pt>
              </c:numCache>
            </c:numRef>
          </c:val>
          <c:extLst>
            <c:ext xmlns:c16="http://schemas.microsoft.com/office/drawing/2014/chart" uri="{C3380CC4-5D6E-409C-BE32-E72D297353CC}">
              <c16:uniqueId val="{00000000-D952-45D5-A86D-5B42A9D578F6}"/>
            </c:ext>
          </c:extLst>
        </c:ser>
        <c:ser>
          <c:idx val="1"/>
          <c:order val="1"/>
          <c:tx>
            <c:strRef>
              <c:f>List1!$C$1</c:f>
              <c:strCache>
                <c:ptCount val="1"/>
                <c:pt idx="0">
                  <c:v>31-40 let</c:v>
                </c:pt>
              </c:strCache>
            </c:strRef>
          </c:tx>
          <c:spPr>
            <a:solidFill>
              <a:schemeClr val="accent2"/>
            </a:solidFill>
            <a:ln>
              <a:noFill/>
            </a:ln>
            <a:effectLst/>
          </c:spPr>
          <c:invertIfNegative val="0"/>
          <c:cat>
            <c:strRef>
              <c:f>List1!$A$2:$A$6</c:f>
              <c:strCache>
                <c:ptCount val="5"/>
                <c:pt idx="0">
                  <c:v>Respektování pravidel</c:v>
                </c:pt>
                <c:pt idx="1">
                  <c:v>Respektování druhých</c:v>
                </c:pt>
                <c:pt idx="2">
                  <c:v>Spolupráce</c:v>
                </c:pt>
                <c:pt idx="3">
                  <c:v>Komunikace</c:v>
                </c:pt>
                <c:pt idx="4">
                  <c:v>Začlenění do kolektivu</c:v>
                </c:pt>
              </c:strCache>
            </c:strRef>
          </c:cat>
          <c:val>
            <c:numRef>
              <c:f>List1!$C$2:$C$6</c:f>
              <c:numCache>
                <c:formatCode>General</c:formatCode>
                <c:ptCount val="5"/>
                <c:pt idx="0">
                  <c:v>2</c:v>
                </c:pt>
                <c:pt idx="1">
                  <c:v>5</c:v>
                </c:pt>
                <c:pt idx="2">
                  <c:v>2</c:v>
                </c:pt>
                <c:pt idx="3">
                  <c:v>0</c:v>
                </c:pt>
                <c:pt idx="4">
                  <c:v>14</c:v>
                </c:pt>
              </c:numCache>
            </c:numRef>
          </c:val>
          <c:extLst>
            <c:ext xmlns:c16="http://schemas.microsoft.com/office/drawing/2014/chart" uri="{C3380CC4-5D6E-409C-BE32-E72D297353CC}">
              <c16:uniqueId val="{00000001-D952-45D5-A86D-5B42A9D578F6}"/>
            </c:ext>
          </c:extLst>
        </c:ser>
        <c:ser>
          <c:idx val="2"/>
          <c:order val="2"/>
          <c:tx>
            <c:strRef>
              <c:f>List1!$D$1</c:f>
              <c:strCache>
                <c:ptCount val="1"/>
                <c:pt idx="0">
                  <c:v>41-50 let</c:v>
                </c:pt>
              </c:strCache>
            </c:strRef>
          </c:tx>
          <c:spPr>
            <a:solidFill>
              <a:schemeClr val="accent3"/>
            </a:solidFill>
            <a:ln>
              <a:noFill/>
            </a:ln>
            <a:effectLst/>
          </c:spPr>
          <c:invertIfNegative val="0"/>
          <c:cat>
            <c:strRef>
              <c:f>List1!$A$2:$A$6</c:f>
              <c:strCache>
                <c:ptCount val="5"/>
                <c:pt idx="0">
                  <c:v>Respektování pravidel</c:v>
                </c:pt>
                <c:pt idx="1">
                  <c:v>Respektování druhých</c:v>
                </c:pt>
                <c:pt idx="2">
                  <c:v>Spolupráce</c:v>
                </c:pt>
                <c:pt idx="3">
                  <c:v>Komunikace</c:v>
                </c:pt>
                <c:pt idx="4">
                  <c:v>Začlenění do kolektivu</c:v>
                </c:pt>
              </c:strCache>
            </c:strRef>
          </c:cat>
          <c:val>
            <c:numRef>
              <c:f>List1!$D$2:$D$6</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2-D952-45D5-A86D-5B42A9D578F6}"/>
            </c:ext>
          </c:extLst>
        </c:ser>
        <c:dLbls>
          <c:showLegendKey val="0"/>
          <c:showVal val="0"/>
          <c:showCatName val="0"/>
          <c:showSerName val="0"/>
          <c:showPercent val="0"/>
          <c:showBubbleSize val="0"/>
        </c:dLbls>
        <c:gapWidth val="219"/>
        <c:overlap val="-27"/>
        <c:axId val="551815480"/>
        <c:axId val="551813680"/>
      </c:barChart>
      <c:catAx>
        <c:axId val="55181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813680"/>
        <c:crosses val="autoZero"/>
        <c:auto val="1"/>
        <c:lblAlgn val="ctr"/>
        <c:lblOffset val="100"/>
        <c:noMultiLvlLbl val="0"/>
      </c:catAx>
      <c:valAx>
        <c:axId val="55181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815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Věk respondentů</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List1!$A$2:$A$5</c:f>
              <c:strCache>
                <c:ptCount val="4"/>
                <c:pt idx="0">
                  <c:v>21-30 let</c:v>
                </c:pt>
                <c:pt idx="1">
                  <c:v>31-40 let</c:v>
                </c:pt>
                <c:pt idx="2">
                  <c:v>41-50 let</c:v>
                </c:pt>
                <c:pt idx="3">
                  <c:v>51 a více let</c:v>
                </c:pt>
              </c:strCache>
            </c:strRef>
          </c:cat>
          <c:val>
            <c:numRef>
              <c:f>List1!$B$2:$B$5</c:f>
              <c:numCache>
                <c:formatCode>General</c:formatCode>
                <c:ptCount val="4"/>
                <c:pt idx="0">
                  <c:v>26</c:v>
                </c:pt>
                <c:pt idx="1">
                  <c:v>23</c:v>
                </c:pt>
                <c:pt idx="2">
                  <c:v>1</c:v>
                </c:pt>
                <c:pt idx="3">
                  <c:v>0</c:v>
                </c:pt>
              </c:numCache>
            </c:numRef>
          </c:val>
          <c:extLst>
            <c:ext xmlns:c16="http://schemas.microsoft.com/office/drawing/2014/chart" uri="{C3380CC4-5D6E-409C-BE32-E72D297353CC}">
              <c16:uniqueId val="{00000000-8825-47D9-86A9-23D4A273693D}"/>
            </c:ext>
          </c:extLst>
        </c:ser>
        <c:dLbls>
          <c:showLegendKey val="0"/>
          <c:showVal val="0"/>
          <c:showCatName val="0"/>
          <c:showSerName val="0"/>
          <c:showPercent val="0"/>
          <c:showBubbleSize val="0"/>
        </c:dLbls>
        <c:gapWidth val="219"/>
        <c:overlap val="-27"/>
        <c:axId val="500803720"/>
        <c:axId val="500808040"/>
      </c:barChart>
      <c:catAx>
        <c:axId val="500803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00808040"/>
        <c:crosses val="autoZero"/>
        <c:auto val="1"/>
        <c:lblAlgn val="ctr"/>
        <c:lblOffset val="100"/>
        <c:noMultiLvlLbl val="0"/>
      </c:catAx>
      <c:valAx>
        <c:axId val="500808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00803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Očekávání rodičů</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List1!$B$2:$B$6</c:f>
              <c:numCache>
                <c:formatCode>General</c:formatCode>
                <c:ptCount val="5"/>
                <c:pt idx="0">
                  <c:v>2</c:v>
                </c:pt>
                <c:pt idx="1">
                  <c:v>2</c:v>
                </c:pt>
                <c:pt idx="2">
                  <c:v>2</c:v>
                </c:pt>
                <c:pt idx="3">
                  <c:v>2</c:v>
                </c:pt>
                <c:pt idx="4">
                  <c:v>18</c:v>
                </c:pt>
              </c:numCache>
            </c:numRef>
          </c:val>
          <c:extLst>
            <c:ext xmlns:c16="http://schemas.microsoft.com/office/drawing/2014/chart" uri="{C3380CC4-5D6E-409C-BE32-E72D297353CC}">
              <c16:uniqueId val="{00000000-F8BD-47CB-AD7E-902B4C9E0F64}"/>
            </c:ext>
          </c:extLst>
        </c:ser>
        <c:ser>
          <c:idx val="1"/>
          <c:order val="1"/>
          <c:tx>
            <c:strRef>
              <c:f>List1!$C$1</c:f>
              <c:strCache>
                <c:ptCount val="1"/>
                <c:pt idx="0">
                  <c:v>31-40 let</c:v>
                </c:pt>
              </c:strCache>
            </c:strRef>
          </c:tx>
          <c:spPr>
            <a:solidFill>
              <a:schemeClr val="accent2"/>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List1!$C$2:$C$6</c:f>
              <c:numCache>
                <c:formatCode>General</c:formatCode>
                <c:ptCount val="5"/>
                <c:pt idx="0">
                  <c:v>0</c:v>
                </c:pt>
                <c:pt idx="1">
                  <c:v>5</c:v>
                </c:pt>
                <c:pt idx="2">
                  <c:v>2</c:v>
                </c:pt>
                <c:pt idx="3">
                  <c:v>0</c:v>
                </c:pt>
                <c:pt idx="4">
                  <c:v>16</c:v>
                </c:pt>
              </c:numCache>
            </c:numRef>
          </c:val>
          <c:extLst>
            <c:ext xmlns:c16="http://schemas.microsoft.com/office/drawing/2014/chart" uri="{C3380CC4-5D6E-409C-BE32-E72D297353CC}">
              <c16:uniqueId val="{00000001-F8BD-47CB-AD7E-902B4C9E0F64}"/>
            </c:ext>
          </c:extLst>
        </c:ser>
        <c:ser>
          <c:idx val="2"/>
          <c:order val="2"/>
          <c:tx>
            <c:strRef>
              <c:f>List1!$D$1</c:f>
              <c:strCache>
                <c:ptCount val="1"/>
                <c:pt idx="0">
                  <c:v>41-50 let</c:v>
                </c:pt>
              </c:strCache>
            </c:strRef>
          </c:tx>
          <c:spPr>
            <a:solidFill>
              <a:schemeClr val="accent3"/>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List1!$D$2:$D$6</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2-F8BD-47CB-AD7E-902B4C9E0F64}"/>
            </c:ext>
          </c:extLst>
        </c:ser>
        <c:dLbls>
          <c:showLegendKey val="0"/>
          <c:showVal val="0"/>
          <c:showCatName val="0"/>
          <c:showSerName val="0"/>
          <c:showPercent val="0"/>
          <c:showBubbleSize val="0"/>
        </c:dLbls>
        <c:gapWidth val="219"/>
        <c:overlap val="-27"/>
        <c:axId val="551798200"/>
        <c:axId val="551797840"/>
      </c:barChart>
      <c:catAx>
        <c:axId val="551798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797840"/>
        <c:crosses val="autoZero"/>
        <c:auto val="1"/>
        <c:lblAlgn val="ctr"/>
        <c:lblOffset val="100"/>
        <c:noMultiLvlLbl val="0"/>
      </c:catAx>
      <c:valAx>
        <c:axId val="55179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798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Úvahy rodičů o odkladu školní docházky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List1!$A$2:$A$5</c:f>
              <c:strCache>
                <c:ptCount val="4"/>
                <c:pt idx="0">
                  <c:v>Narození dítěte na podzim</c:v>
                </c:pt>
                <c:pt idx="1">
                  <c:v>Mentální nevyzrálost</c:v>
                </c:pt>
                <c:pt idx="2">
                  <c:v>Narození dítěte na konci školního roku </c:v>
                </c:pt>
                <c:pt idx="3">
                  <c:v>Řeč</c:v>
                </c:pt>
              </c:strCache>
            </c:strRef>
          </c:cat>
          <c:val>
            <c:numRef>
              <c:f>List1!$B$2:$B$5</c:f>
              <c:numCache>
                <c:formatCode>General</c:formatCode>
                <c:ptCount val="4"/>
                <c:pt idx="0">
                  <c:v>1</c:v>
                </c:pt>
                <c:pt idx="1">
                  <c:v>1</c:v>
                </c:pt>
                <c:pt idx="2">
                  <c:v>1</c:v>
                </c:pt>
                <c:pt idx="3">
                  <c:v>0</c:v>
                </c:pt>
              </c:numCache>
            </c:numRef>
          </c:val>
          <c:extLst>
            <c:ext xmlns:c16="http://schemas.microsoft.com/office/drawing/2014/chart" uri="{C3380CC4-5D6E-409C-BE32-E72D297353CC}">
              <c16:uniqueId val="{00000000-8081-49BB-81DD-F5B6ED920D46}"/>
            </c:ext>
          </c:extLst>
        </c:ser>
        <c:ser>
          <c:idx val="1"/>
          <c:order val="1"/>
          <c:tx>
            <c:strRef>
              <c:f>List1!$C$1</c:f>
              <c:strCache>
                <c:ptCount val="1"/>
                <c:pt idx="0">
                  <c:v>31-40 let</c:v>
                </c:pt>
              </c:strCache>
            </c:strRef>
          </c:tx>
          <c:spPr>
            <a:solidFill>
              <a:schemeClr val="accent2"/>
            </a:solidFill>
            <a:ln>
              <a:noFill/>
            </a:ln>
            <a:effectLst/>
          </c:spPr>
          <c:invertIfNegative val="0"/>
          <c:cat>
            <c:strRef>
              <c:f>List1!$A$2:$A$5</c:f>
              <c:strCache>
                <c:ptCount val="4"/>
                <c:pt idx="0">
                  <c:v>Narození dítěte na podzim</c:v>
                </c:pt>
                <c:pt idx="1">
                  <c:v>Mentální nevyzrálost</c:v>
                </c:pt>
                <c:pt idx="2">
                  <c:v>Narození dítěte na konci školního roku </c:v>
                </c:pt>
                <c:pt idx="3">
                  <c:v>Řeč</c:v>
                </c:pt>
              </c:strCache>
            </c:strRef>
          </c:cat>
          <c:val>
            <c:numRef>
              <c:f>List1!$C$2:$C$5</c:f>
              <c:numCache>
                <c:formatCode>General</c:formatCode>
                <c:ptCount val="4"/>
                <c:pt idx="0">
                  <c:v>0</c:v>
                </c:pt>
                <c:pt idx="1">
                  <c:v>0</c:v>
                </c:pt>
                <c:pt idx="2">
                  <c:v>0</c:v>
                </c:pt>
                <c:pt idx="3">
                  <c:v>2</c:v>
                </c:pt>
              </c:numCache>
            </c:numRef>
          </c:val>
          <c:extLst>
            <c:ext xmlns:c16="http://schemas.microsoft.com/office/drawing/2014/chart" uri="{C3380CC4-5D6E-409C-BE32-E72D297353CC}">
              <c16:uniqueId val="{00000001-8081-49BB-81DD-F5B6ED920D46}"/>
            </c:ext>
          </c:extLst>
        </c:ser>
        <c:ser>
          <c:idx val="2"/>
          <c:order val="2"/>
          <c:tx>
            <c:strRef>
              <c:f>List1!$D$1</c:f>
              <c:strCache>
                <c:ptCount val="1"/>
                <c:pt idx="0">
                  <c:v>41-50 let</c:v>
                </c:pt>
              </c:strCache>
            </c:strRef>
          </c:tx>
          <c:spPr>
            <a:solidFill>
              <a:schemeClr val="accent3"/>
            </a:solidFill>
            <a:ln>
              <a:noFill/>
            </a:ln>
            <a:effectLst/>
          </c:spPr>
          <c:invertIfNegative val="0"/>
          <c:cat>
            <c:strRef>
              <c:f>List1!$A$2:$A$5</c:f>
              <c:strCache>
                <c:ptCount val="4"/>
                <c:pt idx="0">
                  <c:v>Narození dítěte na podzim</c:v>
                </c:pt>
                <c:pt idx="1">
                  <c:v>Mentální nevyzrálost</c:v>
                </c:pt>
                <c:pt idx="2">
                  <c:v>Narození dítěte na konci školního roku </c:v>
                </c:pt>
                <c:pt idx="3">
                  <c:v>Řeč</c:v>
                </c:pt>
              </c:strCache>
            </c:strRef>
          </c:cat>
          <c:val>
            <c:numRef>
              <c:f>List1!$D$2:$D$5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8081-49BB-81DD-F5B6ED920D46}"/>
            </c:ext>
          </c:extLst>
        </c:ser>
        <c:dLbls>
          <c:showLegendKey val="0"/>
          <c:showVal val="0"/>
          <c:showCatName val="0"/>
          <c:showSerName val="0"/>
          <c:showPercent val="0"/>
          <c:showBubbleSize val="0"/>
        </c:dLbls>
        <c:gapWidth val="219"/>
        <c:overlap val="-27"/>
        <c:axId val="551800720"/>
        <c:axId val="551805400"/>
      </c:barChart>
      <c:catAx>
        <c:axId val="55180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805400"/>
        <c:crosses val="autoZero"/>
        <c:auto val="1"/>
        <c:lblAlgn val="ctr"/>
        <c:lblOffset val="100"/>
        <c:noMultiLvlLbl val="0"/>
      </c:catAx>
      <c:valAx>
        <c:axId val="551805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80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Spolupráce rodičů s MŠ</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List1!$A$2:$A$9</c:f>
              <c:strCache>
                <c:ptCount val="8"/>
                <c:pt idx="0">
                  <c:v>Účastním se schůzek pro rodiče</c:v>
                </c:pt>
                <c:pt idx="1">
                  <c:v>Účastním se akcí MŠ</c:v>
                </c:pt>
                <c:pt idx="2">
                  <c:v>Pravidelně se informuji o vzdělávacích výsledcích dítěte</c:v>
                </c:pt>
                <c:pt idx="3">
                  <c:v>Procvičuji činnosti doma s dítětem</c:v>
                </c:pt>
                <c:pt idx="4">
                  <c:v>Zajímám se o zameškanou vzdělávací nabídku</c:v>
                </c:pt>
                <c:pt idx="5">
                  <c:v>Chodím do třídy a pozoruji výchovně-vzdělávací činnost</c:v>
                </c:pt>
                <c:pt idx="6">
                  <c:v>Nezapojuji se</c:v>
                </c:pt>
                <c:pt idx="7">
                  <c:v>Jiná</c:v>
                </c:pt>
              </c:strCache>
            </c:strRef>
          </c:cat>
          <c:val>
            <c:numRef>
              <c:f>List1!$B$2:$B$9</c:f>
              <c:numCache>
                <c:formatCode>General</c:formatCode>
                <c:ptCount val="8"/>
                <c:pt idx="0">
                  <c:v>4.3</c:v>
                </c:pt>
                <c:pt idx="1">
                  <c:v>2.5</c:v>
                </c:pt>
                <c:pt idx="2">
                  <c:v>3.5</c:v>
                </c:pt>
                <c:pt idx="3">
                  <c:v>4.5</c:v>
                </c:pt>
              </c:numCache>
            </c:numRef>
          </c:val>
          <c:extLst>
            <c:ext xmlns:c16="http://schemas.microsoft.com/office/drawing/2014/chart" uri="{C3380CC4-5D6E-409C-BE32-E72D297353CC}">
              <c16:uniqueId val="{00000000-6892-43E9-A5C4-6567251A9916}"/>
            </c:ext>
          </c:extLst>
        </c:ser>
        <c:ser>
          <c:idx val="1"/>
          <c:order val="1"/>
          <c:tx>
            <c:strRef>
              <c:f>List1!$C$1</c:f>
              <c:strCache>
                <c:ptCount val="1"/>
                <c:pt idx="0">
                  <c:v>31-40 let</c:v>
                </c:pt>
              </c:strCache>
            </c:strRef>
          </c:tx>
          <c:spPr>
            <a:solidFill>
              <a:schemeClr val="accent2"/>
            </a:solidFill>
            <a:ln>
              <a:noFill/>
            </a:ln>
            <a:effectLst/>
          </c:spPr>
          <c:invertIfNegative val="0"/>
          <c:cat>
            <c:strRef>
              <c:f>List1!$A$2:$A$9</c:f>
              <c:strCache>
                <c:ptCount val="8"/>
                <c:pt idx="0">
                  <c:v>Účastním se schůzek pro rodiče</c:v>
                </c:pt>
                <c:pt idx="1">
                  <c:v>Účastním se akcí MŠ</c:v>
                </c:pt>
                <c:pt idx="2">
                  <c:v>Pravidelně se informuji o vzdělávacích výsledcích dítěte</c:v>
                </c:pt>
                <c:pt idx="3">
                  <c:v>Procvičuji činnosti doma s dítětem</c:v>
                </c:pt>
                <c:pt idx="4">
                  <c:v>Zajímám se o zameškanou vzdělávací nabídku</c:v>
                </c:pt>
                <c:pt idx="5">
                  <c:v>Chodím do třídy a pozoruji výchovně-vzdělávací činnost</c:v>
                </c:pt>
                <c:pt idx="6">
                  <c:v>Nezapojuji se</c:v>
                </c:pt>
                <c:pt idx="7">
                  <c:v>Jiná</c:v>
                </c:pt>
              </c:strCache>
            </c:strRef>
          </c:cat>
          <c:val>
            <c:numRef>
              <c:f>List1!$C$2:$C$9</c:f>
              <c:numCache>
                <c:formatCode>General</c:formatCode>
                <c:ptCount val="8"/>
                <c:pt idx="0">
                  <c:v>2.4</c:v>
                </c:pt>
                <c:pt idx="1">
                  <c:v>4.4000000000000004</c:v>
                </c:pt>
                <c:pt idx="2">
                  <c:v>1.8</c:v>
                </c:pt>
                <c:pt idx="3">
                  <c:v>2.8</c:v>
                </c:pt>
              </c:numCache>
            </c:numRef>
          </c:val>
          <c:extLst>
            <c:ext xmlns:c16="http://schemas.microsoft.com/office/drawing/2014/chart" uri="{C3380CC4-5D6E-409C-BE32-E72D297353CC}">
              <c16:uniqueId val="{00000001-6892-43E9-A5C4-6567251A9916}"/>
            </c:ext>
          </c:extLst>
        </c:ser>
        <c:ser>
          <c:idx val="2"/>
          <c:order val="2"/>
          <c:tx>
            <c:strRef>
              <c:f>List1!$D$1</c:f>
              <c:strCache>
                <c:ptCount val="1"/>
                <c:pt idx="0">
                  <c:v>41-50 let</c:v>
                </c:pt>
              </c:strCache>
            </c:strRef>
          </c:tx>
          <c:spPr>
            <a:solidFill>
              <a:schemeClr val="accent3"/>
            </a:solidFill>
            <a:ln>
              <a:noFill/>
            </a:ln>
            <a:effectLst/>
          </c:spPr>
          <c:invertIfNegative val="0"/>
          <c:cat>
            <c:strRef>
              <c:f>List1!$A$2:$A$9</c:f>
              <c:strCache>
                <c:ptCount val="8"/>
                <c:pt idx="0">
                  <c:v>Účastním se schůzek pro rodiče</c:v>
                </c:pt>
                <c:pt idx="1">
                  <c:v>Účastním se akcí MŠ</c:v>
                </c:pt>
                <c:pt idx="2">
                  <c:v>Pravidelně se informuji o vzdělávacích výsledcích dítěte</c:v>
                </c:pt>
                <c:pt idx="3">
                  <c:v>Procvičuji činnosti doma s dítětem</c:v>
                </c:pt>
                <c:pt idx="4">
                  <c:v>Zajímám se o zameškanou vzdělávací nabídku</c:v>
                </c:pt>
                <c:pt idx="5">
                  <c:v>Chodím do třídy a pozoruji výchovně-vzdělávací činnost</c:v>
                </c:pt>
                <c:pt idx="6">
                  <c:v>Nezapojuji se</c:v>
                </c:pt>
                <c:pt idx="7">
                  <c:v>Jiná</c:v>
                </c:pt>
              </c:strCache>
            </c:strRef>
          </c:cat>
          <c:val>
            <c:numRef>
              <c:f>List1!$D$2:$D$9</c:f>
              <c:numCache>
                <c:formatCode>General</c:formatCode>
                <c:ptCount val="8"/>
                <c:pt idx="0">
                  <c:v>2</c:v>
                </c:pt>
                <c:pt idx="1">
                  <c:v>2</c:v>
                </c:pt>
                <c:pt idx="2">
                  <c:v>3</c:v>
                </c:pt>
                <c:pt idx="3">
                  <c:v>5</c:v>
                </c:pt>
              </c:numCache>
            </c:numRef>
          </c:val>
          <c:extLst>
            <c:ext xmlns:c16="http://schemas.microsoft.com/office/drawing/2014/chart" uri="{C3380CC4-5D6E-409C-BE32-E72D297353CC}">
              <c16:uniqueId val="{00000002-6892-43E9-A5C4-6567251A9916}"/>
            </c:ext>
          </c:extLst>
        </c:ser>
        <c:dLbls>
          <c:showLegendKey val="0"/>
          <c:showVal val="0"/>
          <c:showCatName val="0"/>
          <c:showSerName val="0"/>
          <c:showPercent val="0"/>
          <c:showBubbleSize val="0"/>
        </c:dLbls>
        <c:gapWidth val="219"/>
        <c:overlap val="-27"/>
        <c:axId val="485872376"/>
        <c:axId val="485870576"/>
      </c:barChart>
      <c:catAx>
        <c:axId val="48587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70576"/>
        <c:crosses val="autoZero"/>
        <c:auto val="1"/>
        <c:lblAlgn val="ctr"/>
        <c:lblOffset val="100"/>
        <c:noMultiLvlLbl val="0"/>
      </c:catAx>
      <c:valAx>
        <c:axId val="48587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72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Spolupráce předškolního zařízení s rodiči</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21-30 let</c:v>
                </c:pt>
              </c:strCache>
            </c:strRef>
          </c:tx>
          <c:spPr>
            <a:solidFill>
              <a:schemeClr val="accent1"/>
            </a:solidFill>
            <a:ln>
              <a:noFill/>
            </a:ln>
            <a:effectLst/>
          </c:spPr>
          <c:invertIfNegative val="0"/>
          <c:cat>
            <c:strRef>
              <c:f>List1!$A$2:$A$6</c:f>
              <c:strCache>
                <c:ptCount val="5"/>
                <c:pt idx="0">
                  <c:v>1* - žádná</c:v>
                </c:pt>
                <c:pt idx="1">
                  <c:v>2*</c:v>
                </c:pt>
                <c:pt idx="2">
                  <c:v>3*</c:v>
                </c:pt>
                <c:pt idx="3">
                  <c:v>4*</c:v>
                </c:pt>
                <c:pt idx="4">
                  <c:v>5* - vynikající</c:v>
                </c:pt>
              </c:strCache>
            </c:strRef>
          </c:cat>
          <c:val>
            <c:numRef>
              <c:f>List1!$B$2:$B$6</c:f>
              <c:numCache>
                <c:formatCode>General</c:formatCode>
                <c:ptCount val="5"/>
                <c:pt idx="0">
                  <c:v>0</c:v>
                </c:pt>
                <c:pt idx="1">
                  <c:v>0</c:v>
                </c:pt>
                <c:pt idx="2">
                  <c:v>6</c:v>
                </c:pt>
                <c:pt idx="3">
                  <c:v>5</c:v>
                </c:pt>
                <c:pt idx="4">
                  <c:v>15</c:v>
                </c:pt>
              </c:numCache>
            </c:numRef>
          </c:val>
          <c:extLst>
            <c:ext xmlns:c16="http://schemas.microsoft.com/office/drawing/2014/chart" uri="{C3380CC4-5D6E-409C-BE32-E72D297353CC}">
              <c16:uniqueId val="{00000000-2944-4A94-9813-9A39BF73EAEF}"/>
            </c:ext>
          </c:extLst>
        </c:ser>
        <c:ser>
          <c:idx val="1"/>
          <c:order val="1"/>
          <c:tx>
            <c:strRef>
              <c:f>List1!$C$1</c:f>
              <c:strCache>
                <c:ptCount val="1"/>
                <c:pt idx="0">
                  <c:v>31-40 let</c:v>
                </c:pt>
              </c:strCache>
            </c:strRef>
          </c:tx>
          <c:spPr>
            <a:solidFill>
              <a:schemeClr val="accent2"/>
            </a:solidFill>
            <a:ln>
              <a:noFill/>
            </a:ln>
            <a:effectLst/>
          </c:spPr>
          <c:invertIfNegative val="0"/>
          <c:cat>
            <c:strRef>
              <c:f>List1!$A$2:$A$6</c:f>
              <c:strCache>
                <c:ptCount val="5"/>
                <c:pt idx="0">
                  <c:v>1* - žádná</c:v>
                </c:pt>
                <c:pt idx="1">
                  <c:v>2*</c:v>
                </c:pt>
                <c:pt idx="2">
                  <c:v>3*</c:v>
                </c:pt>
                <c:pt idx="3">
                  <c:v>4*</c:v>
                </c:pt>
                <c:pt idx="4">
                  <c:v>5* - vynikající</c:v>
                </c:pt>
              </c:strCache>
            </c:strRef>
          </c:cat>
          <c:val>
            <c:numRef>
              <c:f>List1!$C$2:$C$6</c:f>
              <c:numCache>
                <c:formatCode>General</c:formatCode>
                <c:ptCount val="5"/>
                <c:pt idx="0">
                  <c:v>0</c:v>
                </c:pt>
                <c:pt idx="1">
                  <c:v>0</c:v>
                </c:pt>
                <c:pt idx="2">
                  <c:v>4</c:v>
                </c:pt>
                <c:pt idx="3">
                  <c:v>10</c:v>
                </c:pt>
                <c:pt idx="4">
                  <c:v>9</c:v>
                </c:pt>
              </c:numCache>
            </c:numRef>
          </c:val>
          <c:extLst>
            <c:ext xmlns:c16="http://schemas.microsoft.com/office/drawing/2014/chart" uri="{C3380CC4-5D6E-409C-BE32-E72D297353CC}">
              <c16:uniqueId val="{00000001-2944-4A94-9813-9A39BF73EAEF}"/>
            </c:ext>
          </c:extLst>
        </c:ser>
        <c:ser>
          <c:idx val="2"/>
          <c:order val="2"/>
          <c:tx>
            <c:strRef>
              <c:f>List1!$D$1</c:f>
              <c:strCache>
                <c:ptCount val="1"/>
                <c:pt idx="0">
                  <c:v>41-50 let</c:v>
                </c:pt>
              </c:strCache>
            </c:strRef>
          </c:tx>
          <c:spPr>
            <a:solidFill>
              <a:schemeClr val="accent3"/>
            </a:solidFill>
            <a:ln>
              <a:noFill/>
            </a:ln>
            <a:effectLst/>
          </c:spPr>
          <c:invertIfNegative val="0"/>
          <c:cat>
            <c:strRef>
              <c:f>List1!$A$2:$A$6</c:f>
              <c:strCache>
                <c:ptCount val="5"/>
                <c:pt idx="0">
                  <c:v>1* - žádná</c:v>
                </c:pt>
                <c:pt idx="1">
                  <c:v>2*</c:v>
                </c:pt>
                <c:pt idx="2">
                  <c:v>3*</c:v>
                </c:pt>
                <c:pt idx="3">
                  <c:v>4*</c:v>
                </c:pt>
                <c:pt idx="4">
                  <c:v>5* - vynikající</c:v>
                </c:pt>
              </c:strCache>
            </c:strRef>
          </c:cat>
          <c:val>
            <c:numRef>
              <c:f>List1!$D$2:$D$6</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2-2944-4A94-9813-9A39BF73EAEF}"/>
            </c:ext>
          </c:extLst>
        </c:ser>
        <c:dLbls>
          <c:showLegendKey val="0"/>
          <c:showVal val="0"/>
          <c:showCatName val="0"/>
          <c:showSerName val="0"/>
          <c:showPercent val="0"/>
          <c:showBubbleSize val="0"/>
        </c:dLbls>
        <c:gapWidth val="219"/>
        <c:overlap val="-27"/>
        <c:axId val="547208416"/>
        <c:axId val="547206976"/>
      </c:barChart>
      <c:catAx>
        <c:axId val="54720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7206976"/>
        <c:crosses val="autoZero"/>
        <c:auto val="1"/>
        <c:lblAlgn val="ctr"/>
        <c:lblOffset val="100"/>
        <c:noMultiLvlLbl val="0"/>
      </c:catAx>
      <c:valAx>
        <c:axId val="54720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720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Důvody důležitosti povinné předškolní docházky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List1!$A$2:$A$4</c:f>
              <c:strCache>
                <c:ptCount val="3"/>
                <c:pt idx="0">
                  <c:v>Rozvoj v oblasti sociální</c:v>
                </c:pt>
                <c:pt idx="1">
                  <c:v>Připravenost na základní školu</c:v>
                </c:pt>
                <c:pt idx="2">
                  <c:v>Rozvoj v oblasti psychologické</c:v>
                </c:pt>
              </c:strCache>
            </c:strRef>
          </c:cat>
          <c:val>
            <c:numRef>
              <c:f>List1!$B$2:$B$4</c:f>
              <c:numCache>
                <c:formatCode>General</c:formatCode>
                <c:ptCount val="3"/>
                <c:pt idx="0">
                  <c:v>15</c:v>
                </c:pt>
                <c:pt idx="1">
                  <c:v>20</c:v>
                </c:pt>
                <c:pt idx="2">
                  <c:v>3</c:v>
                </c:pt>
              </c:numCache>
            </c:numRef>
          </c:val>
          <c:extLst>
            <c:ext xmlns:c16="http://schemas.microsoft.com/office/drawing/2014/chart" uri="{C3380CC4-5D6E-409C-BE32-E72D297353CC}">
              <c16:uniqueId val="{00000000-A31C-4F81-BFC0-16C533552FE0}"/>
            </c:ext>
          </c:extLst>
        </c:ser>
        <c:ser>
          <c:idx val="1"/>
          <c:order val="1"/>
          <c:tx>
            <c:strRef>
              <c:f>List1!$C$1</c:f>
              <c:strCache>
                <c:ptCount val="1"/>
                <c:pt idx="0">
                  <c:v>VOŠ</c:v>
                </c:pt>
              </c:strCache>
            </c:strRef>
          </c:tx>
          <c:spPr>
            <a:solidFill>
              <a:schemeClr val="accent2"/>
            </a:solidFill>
            <a:ln>
              <a:noFill/>
            </a:ln>
            <a:effectLst/>
          </c:spPr>
          <c:invertIfNegative val="0"/>
          <c:cat>
            <c:strRef>
              <c:f>List1!$A$2:$A$4</c:f>
              <c:strCache>
                <c:ptCount val="3"/>
                <c:pt idx="0">
                  <c:v>Rozvoj v oblasti sociální</c:v>
                </c:pt>
                <c:pt idx="1">
                  <c:v>Připravenost na základní školu</c:v>
                </c:pt>
                <c:pt idx="2">
                  <c:v>Rozvoj v oblasti psychologické</c:v>
                </c:pt>
              </c:strCache>
            </c:strRef>
          </c:cat>
          <c:val>
            <c:numRef>
              <c:f>List1!$C$2:$C$4</c:f>
              <c:numCache>
                <c:formatCode>General</c:formatCode>
                <c:ptCount val="3"/>
                <c:pt idx="0">
                  <c:v>0</c:v>
                </c:pt>
                <c:pt idx="1">
                  <c:v>0</c:v>
                </c:pt>
                <c:pt idx="2">
                  <c:v>2</c:v>
                </c:pt>
              </c:numCache>
            </c:numRef>
          </c:val>
          <c:extLst>
            <c:ext xmlns:c16="http://schemas.microsoft.com/office/drawing/2014/chart" uri="{C3380CC4-5D6E-409C-BE32-E72D297353CC}">
              <c16:uniqueId val="{00000001-A31C-4F81-BFC0-16C533552FE0}"/>
            </c:ext>
          </c:extLst>
        </c:ser>
        <c:ser>
          <c:idx val="2"/>
          <c:order val="2"/>
          <c:tx>
            <c:strRef>
              <c:f>List1!$D$1</c:f>
              <c:strCache>
                <c:ptCount val="1"/>
                <c:pt idx="0">
                  <c:v>VŠ</c:v>
                </c:pt>
              </c:strCache>
            </c:strRef>
          </c:tx>
          <c:spPr>
            <a:solidFill>
              <a:schemeClr val="accent3"/>
            </a:solidFill>
            <a:ln>
              <a:noFill/>
            </a:ln>
            <a:effectLst/>
          </c:spPr>
          <c:invertIfNegative val="0"/>
          <c:cat>
            <c:strRef>
              <c:f>List1!$A$2:$A$4</c:f>
              <c:strCache>
                <c:ptCount val="3"/>
                <c:pt idx="0">
                  <c:v>Rozvoj v oblasti sociální</c:v>
                </c:pt>
                <c:pt idx="1">
                  <c:v>Připravenost na základní školu</c:v>
                </c:pt>
                <c:pt idx="2">
                  <c:v>Rozvoj v oblasti psychologické</c:v>
                </c:pt>
              </c:strCache>
            </c:strRef>
          </c:cat>
          <c:val>
            <c:numRef>
              <c:f>List1!$D$2:$D$4</c:f>
              <c:numCache>
                <c:formatCode>General</c:formatCode>
                <c:ptCount val="3"/>
                <c:pt idx="0">
                  <c:v>5</c:v>
                </c:pt>
                <c:pt idx="1">
                  <c:v>5</c:v>
                </c:pt>
                <c:pt idx="2">
                  <c:v>0</c:v>
                </c:pt>
              </c:numCache>
            </c:numRef>
          </c:val>
          <c:extLst>
            <c:ext xmlns:c16="http://schemas.microsoft.com/office/drawing/2014/chart" uri="{C3380CC4-5D6E-409C-BE32-E72D297353CC}">
              <c16:uniqueId val="{00000002-A31C-4F81-BFC0-16C533552FE0}"/>
            </c:ext>
          </c:extLst>
        </c:ser>
        <c:dLbls>
          <c:showLegendKey val="0"/>
          <c:showVal val="0"/>
          <c:showCatName val="0"/>
          <c:showSerName val="0"/>
          <c:showPercent val="0"/>
          <c:showBubbleSize val="0"/>
        </c:dLbls>
        <c:gapWidth val="219"/>
        <c:overlap val="-27"/>
        <c:axId val="485852576"/>
        <c:axId val="485854016"/>
      </c:barChart>
      <c:catAx>
        <c:axId val="48585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54016"/>
        <c:crosses val="autoZero"/>
        <c:auto val="1"/>
        <c:lblAlgn val="ctr"/>
        <c:lblOffset val="100"/>
        <c:noMultiLvlLbl val="0"/>
      </c:catAx>
      <c:valAx>
        <c:axId val="48585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5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Hodnocení připravenosti dětí na vstup do ZŠ</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List1!$A$2:$A$5</c:f>
              <c:strCache>
                <c:ptCount val="4"/>
                <c:pt idx="0">
                  <c:v>Výborně</c:v>
                </c:pt>
                <c:pt idx="1">
                  <c:v>Dobře</c:v>
                </c:pt>
                <c:pt idx="2">
                  <c:v>Nedokážu posoudit</c:v>
                </c:pt>
                <c:pt idx="3">
                  <c:v>Nedostatečně</c:v>
                </c:pt>
              </c:strCache>
            </c:strRef>
          </c:cat>
          <c:val>
            <c:numRef>
              <c:f>List1!$B$2:$B$5</c:f>
              <c:numCache>
                <c:formatCode>General</c:formatCode>
                <c:ptCount val="4"/>
                <c:pt idx="0">
                  <c:v>9</c:v>
                </c:pt>
                <c:pt idx="1">
                  <c:v>29</c:v>
                </c:pt>
                <c:pt idx="2">
                  <c:v>0</c:v>
                </c:pt>
                <c:pt idx="3">
                  <c:v>0</c:v>
                </c:pt>
              </c:numCache>
            </c:numRef>
          </c:val>
          <c:extLst>
            <c:ext xmlns:c16="http://schemas.microsoft.com/office/drawing/2014/chart" uri="{C3380CC4-5D6E-409C-BE32-E72D297353CC}">
              <c16:uniqueId val="{00000000-C3C9-4271-BF3F-158B42E4D898}"/>
            </c:ext>
          </c:extLst>
        </c:ser>
        <c:ser>
          <c:idx val="1"/>
          <c:order val="1"/>
          <c:tx>
            <c:strRef>
              <c:f>List1!$C$1</c:f>
              <c:strCache>
                <c:ptCount val="1"/>
                <c:pt idx="0">
                  <c:v>VOŠ</c:v>
                </c:pt>
              </c:strCache>
            </c:strRef>
          </c:tx>
          <c:spPr>
            <a:solidFill>
              <a:schemeClr val="accent2"/>
            </a:solidFill>
            <a:ln>
              <a:noFill/>
            </a:ln>
            <a:effectLst/>
          </c:spPr>
          <c:invertIfNegative val="0"/>
          <c:cat>
            <c:strRef>
              <c:f>List1!$A$2:$A$5</c:f>
              <c:strCache>
                <c:ptCount val="4"/>
                <c:pt idx="0">
                  <c:v>Výborně</c:v>
                </c:pt>
                <c:pt idx="1">
                  <c:v>Dobře</c:v>
                </c:pt>
                <c:pt idx="2">
                  <c:v>Nedokážu posoudit</c:v>
                </c:pt>
                <c:pt idx="3">
                  <c:v>Nedostatečně</c:v>
                </c:pt>
              </c:strCache>
            </c:strRef>
          </c:cat>
          <c:val>
            <c:numRef>
              <c:f>List1!$C$2:$C$5</c:f>
              <c:numCache>
                <c:formatCode>General</c:formatCode>
                <c:ptCount val="4"/>
                <c:pt idx="0">
                  <c:v>1</c:v>
                </c:pt>
                <c:pt idx="1">
                  <c:v>1</c:v>
                </c:pt>
                <c:pt idx="2">
                  <c:v>0</c:v>
                </c:pt>
                <c:pt idx="3">
                  <c:v>0</c:v>
                </c:pt>
              </c:numCache>
            </c:numRef>
          </c:val>
          <c:extLst>
            <c:ext xmlns:c16="http://schemas.microsoft.com/office/drawing/2014/chart" uri="{C3380CC4-5D6E-409C-BE32-E72D297353CC}">
              <c16:uniqueId val="{00000001-C3C9-4271-BF3F-158B42E4D898}"/>
            </c:ext>
          </c:extLst>
        </c:ser>
        <c:ser>
          <c:idx val="2"/>
          <c:order val="2"/>
          <c:tx>
            <c:strRef>
              <c:f>List1!$D$1</c:f>
              <c:strCache>
                <c:ptCount val="1"/>
                <c:pt idx="0">
                  <c:v>VŠ</c:v>
                </c:pt>
              </c:strCache>
            </c:strRef>
          </c:tx>
          <c:spPr>
            <a:solidFill>
              <a:schemeClr val="accent3"/>
            </a:solidFill>
            <a:ln>
              <a:noFill/>
            </a:ln>
            <a:effectLst/>
          </c:spPr>
          <c:invertIfNegative val="0"/>
          <c:cat>
            <c:strRef>
              <c:f>List1!$A$2:$A$5</c:f>
              <c:strCache>
                <c:ptCount val="4"/>
                <c:pt idx="0">
                  <c:v>Výborně</c:v>
                </c:pt>
                <c:pt idx="1">
                  <c:v>Dobře</c:v>
                </c:pt>
                <c:pt idx="2">
                  <c:v>Nedokážu posoudit</c:v>
                </c:pt>
                <c:pt idx="3">
                  <c:v>Nedostatečně</c:v>
                </c:pt>
              </c:strCache>
            </c:strRef>
          </c:cat>
          <c:val>
            <c:numRef>
              <c:f>List1!$D$2:$D$5</c:f>
              <c:numCache>
                <c:formatCode>General</c:formatCode>
                <c:ptCount val="4"/>
                <c:pt idx="0">
                  <c:v>0</c:v>
                </c:pt>
                <c:pt idx="1">
                  <c:v>10</c:v>
                </c:pt>
                <c:pt idx="2">
                  <c:v>0</c:v>
                </c:pt>
                <c:pt idx="3">
                  <c:v>0</c:v>
                </c:pt>
              </c:numCache>
            </c:numRef>
          </c:val>
          <c:extLst>
            <c:ext xmlns:c16="http://schemas.microsoft.com/office/drawing/2014/chart" uri="{C3380CC4-5D6E-409C-BE32-E72D297353CC}">
              <c16:uniqueId val="{00000002-C3C9-4271-BF3F-158B42E4D898}"/>
            </c:ext>
          </c:extLst>
        </c:ser>
        <c:dLbls>
          <c:showLegendKey val="0"/>
          <c:showVal val="0"/>
          <c:showCatName val="0"/>
          <c:showSerName val="0"/>
          <c:showPercent val="0"/>
          <c:showBubbleSize val="0"/>
        </c:dLbls>
        <c:gapWidth val="219"/>
        <c:overlap val="-27"/>
        <c:axId val="485855456"/>
        <c:axId val="485854376"/>
      </c:barChart>
      <c:catAx>
        <c:axId val="48585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54376"/>
        <c:crosses val="autoZero"/>
        <c:auto val="1"/>
        <c:lblAlgn val="ctr"/>
        <c:lblOffset val="100"/>
        <c:noMultiLvlLbl val="0"/>
      </c:catAx>
      <c:valAx>
        <c:axId val="485854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5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Důležitost povinné předškolní docházky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List1!$B$2:$B$6</c:f>
              <c:numCache>
                <c:formatCode>General</c:formatCode>
                <c:ptCount val="5"/>
                <c:pt idx="0">
                  <c:v>0</c:v>
                </c:pt>
                <c:pt idx="1">
                  <c:v>0</c:v>
                </c:pt>
                <c:pt idx="2">
                  <c:v>4</c:v>
                </c:pt>
                <c:pt idx="3">
                  <c:v>19</c:v>
                </c:pt>
                <c:pt idx="4">
                  <c:v>15</c:v>
                </c:pt>
              </c:numCache>
            </c:numRef>
          </c:val>
          <c:extLst>
            <c:ext xmlns:c16="http://schemas.microsoft.com/office/drawing/2014/chart" uri="{C3380CC4-5D6E-409C-BE32-E72D297353CC}">
              <c16:uniqueId val="{00000000-3B58-4D25-B731-3693B8B207A5}"/>
            </c:ext>
          </c:extLst>
        </c:ser>
        <c:ser>
          <c:idx val="1"/>
          <c:order val="1"/>
          <c:tx>
            <c:strRef>
              <c:f>List1!$C$1</c:f>
              <c:strCache>
                <c:ptCount val="1"/>
                <c:pt idx="0">
                  <c:v>VOŠ</c:v>
                </c:pt>
              </c:strCache>
            </c:strRef>
          </c:tx>
          <c:spPr>
            <a:solidFill>
              <a:schemeClr val="accent2"/>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List1!$C$2:$C$6</c:f>
              <c:numCache>
                <c:formatCode>General</c:formatCode>
                <c:ptCount val="5"/>
                <c:pt idx="0">
                  <c:v>0</c:v>
                </c:pt>
                <c:pt idx="1">
                  <c:v>0</c:v>
                </c:pt>
                <c:pt idx="2">
                  <c:v>0</c:v>
                </c:pt>
                <c:pt idx="3">
                  <c:v>0</c:v>
                </c:pt>
                <c:pt idx="4">
                  <c:v>2</c:v>
                </c:pt>
              </c:numCache>
            </c:numRef>
          </c:val>
          <c:extLst>
            <c:ext xmlns:c16="http://schemas.microsoft.com/office/drawing/2014/chart" uri="{C3380CC4-5D6E-409C-BE32-E72D297353CC}">
              <c16:uniqueId val="{00000001-3B58-4D25-B731-3693B8B207A5}"/>
            </c:ext>
          </c:extLst>
        </c:ser>
        <c:ser>
          <c:idx val="2"/>
          <c:order val="2"/>
          <c:tx>
            <c:strRef>
              <c:f>List1!$D$1</c:f>
              <c:strCache>
                <c:ptCount val="1"/>
                <c:pt idx="0">
                  <c:v>VŠ</c:v>
                </c:pt>
              </c:strCache>
            </c:strRef>
          </c:tx>
          <c:spPr>
            <a:solidFill>
              <a:schemeClr val="accent3"/>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List1!$D$2:$D$6</c:f>
              <c:numCache>
                <c:formatCode>General</c:formatCode>
                <c:ptCount val="5"/>
                <c:pt idx="0">
                  <c:v>0</c:v>
                </c:pt>
                <c:pt idx="1">
                  <c:v>0</c:v>
                </c:pt>
                <c:pt idx="2">
                  <c:v>1</c:v>
                </c:pt>
                <c:pt idx="3">
                  <c:v>1</c:v>
                </c:pt>
                <c:pt idx="4">
                  <c:v>8</c:v>
                </c:pt>
              </c:numCache>
            </c:numRef>
          </c:val>
          <c:extLst>
            <c:ext xmlns:c16="http://schemas.microsoft.com/office/drawing/2014/chart" uri="{C3380CC4-5D6E-409C-BE32-E72D297353CC}">
              <c16:uniqueId val="{00000002-3B58-4D25-B731-3693B8B207A5}"/>
            </c:ext>
          </c:extLst>
        </c:ser>
        <c:dLbls>
          <c:showLegendKey val="0"/>
          <c:showVal val="0"/>
          <c:showCatName val="0"/>
          <c:showSerName val="0"/>
          <c:showPercent val="0"/>
          <c:showBubbleSize val="0"/>
        </c:dLbls>
        <c:gapWidth val="219"/>
        <c:overlap val="-27"/>
        <c:axId val="430800512"/>
        <c:axId val="430796192"/>
      </c:barChart>
      <c:catAx>
        <c:axId val="43080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0796192"/>
        <c:crosses val="autoZero"/>
        <c:auto val="1"/>
        <c:lblAlgn val="ctr"/>
        <c:lblOffset val="100"/>
        <c:noMultiLvlLbl val="0"/>
      </c:catAx>
      <c:valAx>
        <c:axId val="43079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080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Přínos v oblasti tělesné</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List1!$A$2:$A$5</c:f>
              <c:strCache>
                <c:ptCount val="4"/>
                <c:pt idx="0">
                  <c:v>Koordinace ruky a oka</c:v>
                </c:pt>
                <c:pt idx="1">
                  <c:v>Jemná motorika</c:v>
                </c:pt>
                <c:pt idx="2">
                  <c:v>Hrubá motorika</c:v>
                </c:pt>
                <c:pt idx="3">
                  <c:v>Grafomotorika</c:v>
                </c:pt>
              </c:strCache>
            </c:strRef>
          </c:cat>
          <c:val>
            <c:numRef>
              <c:f>List1!$B$2:$B$5</c:f>
              <c:numCache>
                <c:formatCode>General</c:formatCode>
                <c:ptCount val="4"/>
                <c:pt idx="0">
                  <c:v>13</c:v>
                </c:pt>
                <c:pt idx="1">
                  <c:v>4</c:v>
                </c:pt>
                <c:pt idx="2">
                  <c:v>6</c:v>
                </c:pt>
                <c:pt idx="3">
                  <c:v>15</c:v>
                </c:pt>
              </c:numCache>
            </c:numRef>
          </c:val>
          <c:extLst>
            <c:ext xmlns:c16="http://schemas.microsoft.com/office/drawing/2014/chart" uri="{C3380CC4-5D6E-409C-BE32-E72D297353CC}">
              <c16:uniqueId val="{00000000-EDFC-4E63-9D3F-1EFF56D41242}"/>
            </c:ext>
          </c:extLst>
        </c:ser>
        <c:ser>
          <c:idx val="1"/>
          <c:order val="1"/>
          <c:tx>
            <c:strRef>
              <c:f>List1!$C$1</c:f>
              <c:strCache>
                <c:ptCount val="1"/>
                <c:pt idx="0">
                  <c:v>VOŠ</c:v>
                </c:pt>
              </c:strCache>
            </c:strRef>
          </c:tx>
          <c:spPr>
            <a:solidFill>
              <a:schemeClr val="accent2"/>
            </a:solidFill>
            <a:ln>
              <a:noFill/>
            </a:ln>
            <a:effectLst/>
          </c:spPr>
          <c:invertIfNegative val="0"/>
          <c:cat>
            <c:strRef>
              <c:f>List1!$A$2:$A$5</c:f>
              <c:strCache>
                <c:ptCount val="4"/>
                <c:pt idx="0">
                  <c:v>Koordinace ruky a oka</c:v>
                </c:pt>
                <c:pt idx="1">
                  <c:v>Jemná motorika</c:v>
                </c:pt>
                <c:pt idx="2">
                  <c:v>Hrubá motorika</c:v>
                </c:pt>
                <c:pt idx="3">
                  <c:v>Grafomotorika</c:v>
                </c:pt>
              </c:strCache>
            </c:strRef>
          </c:cat>
          <c:val>
            <c:numRef>
              <c:f>List1!$C$2:$C$5</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1-EDFC-4E63-9D3F-1EFF56D41242}"/>
            </c:ext>
          </c:extLst>
        </c:ser>
        <c:ser>
          <c:idx val="2"/>
          <c:order val="2"/>
          <c:tx>
            <c:strRef>
              <c:f>List1!$D$1</c:f>
              <c:strCache>
                <c:ptCount val="1"/>
                <c:pt idx="0">
                  <c:v>VŠ</c:v>
                </c:pt>
              </c:strCache>
            </c:strRef>
          </c:tx>
          <c:spPr>
            <a:solidFill>
              <a:schemeClr val="accent3"/>
            </a:solidFill>
            <a:ln>
              <a:noFill/>
            </a:ln>
            <a:effectLst/>
          </c:spPr>
          <c:invertIfNegative val="0"/>
          <c:cat>
            <c:strRef>
              <c:f>List1!$A$2:$A$5</c:f>
              <c:strCache>
                <c:ptCount val="4"/>
                <c:pt idx="0">
                  <c:v>Koordinace ruky a oka</c:v>
                </c:pt>
                <c:pt idx="1">
                  <c:v>Jemná motorika</c:v>
                </c:pt>
                <c:pt idx="2">
                  <c:v>Hrubá motorika</c:v>
                </c:pt>
                <c:pt idx="3">
                  <c:v>Grafomotorika</c:v>
                </c:pt>
              </c:strCache>
            </c:strRef>
          </c:cat>
          <c:val>
            <c:numRef>
              <c:f>List1!$D$2:$D$5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2-EDFC-4E63-9D3F-1EFF56D41242}"/>
            </c:ext>
          </c:extLst>
        </c:ser>
        <c:dLbls>
          <c:showLegendKey val="0"/>
          <c:showVal val="0"/>
          <c:showCatName val="0"/>
          <c:showSerName val="0"/>
          <c:showPercent val="0"/>
          <c:showBubbleSize val="0"/>
        </c:dLbls>
        <c:gapWidth val="219"/>
        <c:overlap val="-27"/>
        <c:axId val="485868416"/>
        <c:axId val="485864816"/>
      </c:barChart>
      <c:catAx>
        <c:axId val="48586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64816"/>
        <c:crosses val="autoZero"/>
        <c:auto val="1"/>
        <c:lblAlgn val="ctr"/>
        <c:lblOffset val="100"/>
        <c:noMultiLvlLbl val="0"/>
      </c:catAx>
      <c:valAx>
        <c:axId val="485864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6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Přínost v oblasti psychologické</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List1!$A$2:$A$7</c:f>
              <c:strCache>
                <c:ptCount val="6"/>
                <c:pt idx="0">
                  <c:v>Výslovnost</c:v>
                </c:pt>
                <c:pt idx="1">
                  <c:v>Sluch</c:v>
                </c:pt>
                <c:pt idx="2">
                  <c:v>Zrak</c:v>
                </c:pt>
                <c:pt idx="3">
                  <c:v>Samostatnost</c:v>
                </c:pt>
                <c:pt idx="4">
                  <c:v>Paměť</c:v>
                </c:pt>
                <c:pt idx="5">
                  <c:v>Soustředěnost</c:v>
                </c:pt>
              </c:strCache>
            </c:strRef>
          </c:cat>
          <c:val>
            <c:numRef>
              <c:f>List1!$B$2:$B$7</c:f>
              <c:numCache>
                <c:formatCode>General</c:formatCode>
                <c:ptCount val="6"/>
                <c:pt idx="0">
                  <c:v>21</c:v>
                </c:pt>
                <c:pt idx="1">
                  <c:v>0</c:v>
                </c:pt>
                <c:pt idx="2">
                  <c:v>0</c:v>
                </c:pt>
                <c:pt idx="3">
                  <c:v>10</c:v>
                </c:pt>
                <c:pt idx="4">
                  <c:v>0</c:v>
                </c:pt>
                <c:pt idx="5">
                  <c:v>7</c:v>
                </c:pt>
              </c:numCache>
            </c:numRef>
          </c:val>
          <c:extLst>
            <c:ext xmlns:c16="http://schemas.microsoft.com/office/drawing/2014/chart" uri="{C3380CC4-5D6E-409C-BE32-E72D297353CC}">
              <c16:uniqueId val="{00000000-385F-4B5E-9632-7F9015495EDE}"/>
            </c:ext>
          </c:extLst>
        </c:ser>
        <c:ser>
          <c:idx val="1"/>
          <c:order val="1"/>
          <c:tx>
            <c:strRef>
              <c:f>List1!$C$1</c:f>
              <c:strCache>
                <c:ptCount val="1"/>
                <c:pt idx="0">
                  <c:v>VOŠ</c:v>
                </c:pt>
              </c:strCache>
            </c:strRef>
          </c:tx>
          <c:spPr>
            <a:solidFill>
              <a:schemeClr val="accent2"/>
            </a:solidFill>
            <a:ln>
              <a:noFill/>
            </a:ln>
            <a:effectLst/>
          </c:spPr>
          <c:invertIfNegative val="0"/>
          <c:cat>
            <c:strRef>
              <c:f>List1!$A$2:$A$7</c:f>
              <c:strCache>
                <c:ptCount val="6"/>
                <c:pt idx="0">
                  <c:v>Výslovnost</c:v>
                </c:pt>
                <c:pt idx="1">
                  <c:v>Sluch</c:v>
                </c:pt>
                <c:pt idx="2">
                  <c:v>Zrak</c:v>
                </c:pt>
                <c:pt idx="3">
                  <c:v>Samostatnost</c:v>
                </c:pt>
                <c:pt idx="4">
                  <c:v>Paměť</c:v>
                </c:pt>
                <c:pt idx="5">
                  <c:v>Soustředěnost</c:v>
                </c:pt>
              </c:strCache>
            </c:strRef>
          </c:cat>
          <c:val>
            <c:numRef>
              <c:f>List1!$C$2:$C$7</c:f>
              <c:numCache>
                <c:formatCode>General</c:formatCode>
                <c:ptCount val="6"/>
                <c:pt idx="0">
                  <c:v>2</c:v>
                </c:pt>
                <c:pt idx="1">
                  <c:v>0</c:v>
                </c:pt>
                <c:pt idx="2">
                  <c:v>0</c:v>
                </c:pt>
                <c:pt idx="3">
                  <c:v>0</c:v>
                </c:pt>
                <c:pt idx="4">
                  <c:v>0</c:v>
                </c:pt>
                <c:pt idx="5">
                  <c:v>0</c:v>
                </c:pt>
              </c:numCache>
            </c:numRef>
          </c:val>
          <c:extLst>
            <c:ext xmlns:c16="http://schemas.microsoft.com/office/drawing/2014/chart" uri="{C3380CC4-5D6E-409C-BE32-E72D297353CC}">
              <c16:uniqueId val="{00000001-385F-4B5E-9632-7F9015495EDE}"/>
            </c:ext>
          </c:extLst>
        </c:ser>
        <c:ser>
          <c:idx val="2"/>
          <c:order val="2"/>
          <c:tx>
            <c:strRef>
              <c:f>List1!$D$1</c:f>
              <c:strCache>
                <c:ptCount val="1"/>
                <c:pt idx="0">
                  <c:v>VŠ</c:v>
                </c:pt>
              </c:strCache>
            </c:strRef>
          </c:tx>
          <c:spPr>
            <a:solidFill>
              <a:schemeClr val="accent3"/>
            </a:solidFill>
            <a:ln>
              <a:noFill/>
            </a:ln>
            <a:effectLst/>
          </c:spPr>
          <c:invertIfNegative val="0"/>
          <c:cat>
            <c:strRef>
              <c:f>List1!$A$2:$A$7</c:f>
              <c:strCache>
                <c:ptCount val="6"/>
                <c:pt idx="0">
                  <c:v>Výslovnost</c:v>
                </c:pt>
                <c:pt idx="1">
                  <c:v>Sluch</c:v>
                </c:pt>
                <c:pt idx="2">
                  <c:v>Zrak</c:v>
                </c:pt>
                <c:pt idx="3">
                  <c:v>Samostatnost</c:v>
                </c:pt>
                <c:pt idx="4">
                  <c:v>Paměť</c:v>
                </c:pt>
                <c:pt idx="5">
                  <c:v>Soustředěnost</c:v>
                </c:pt>
              </c:strCache>
            </c:strRef>
          </c:cat>
          <c:val>
            <c:numRef>
              <c:f>List1!$D$2:$D$7</c:f>
              <c:numCache>
                <c:formatCode>General</c:formatCode>
                <c:ptCount val="6"/>
                <c:pt idx="0">
                  <c:v>10</c:v>
                </c:pt>
                <c:pt idx="1">
                  <c:v>0</c:v>
                </c:pt>
                <c:pt idx="2">
                  <c:v>0</c:v>
                </c:pt>
                <c:pt idx="3">
                  <c:v>0</c:v>
                </c:pt>
                <c:pt idx="4">
                  <c:v>0</c:v>
                </c:pt>
                <c:pt idx="5">
                  <c:v>0</c:v>
                </c:pt>
              </c:numCache>
            </c:numRef>
          </c:val>
          <c:extLst>
            <c:ext xmlns:c16="http://schemas.microsoft.com/office/drawing/2014/chart" uri="{C3380CC4-5D6E-409C-BE32-E72D297353CC}">
              <c16:uniqueId val="{00000002-385F-4B5E-9632-7F9015495EDE}"/>
            </c:ext>
          </c:extLst>
        </c:ser>
        <c:dLbls>
          <c:showLegendKey val="0"/>
          <c:showVal val="0"/>
          <c:showCatName val="0"/>
          <c:showSerName val="0"/>
          <c:showPercent val="0"/>
          <c:showBubbleSize val="0"/>
        </c:dLbls>
        <c:gapWidth val="219"/>
        <c:overlap val="-27"/>
        <c:axId val="419170256"/>
        <c:axId val="419171336"/>
      </c:barChart>
      <c:catAx>
        <c:axId val="4191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19171336"/>
        <c:crosses val="autoZero"/>
        <c:auto val="1"/>
        <c:lblAlgn val="ctr"/>
        <c:lblOffset val="100"/>
        <c:noMultiLvlLbl val="0"/>
      </c:catAx>
      <c:valAx>
        <c:axId val="419171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1917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Přínos v oblasti sociální</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List1!$A$2:$A$6</c:f>
              <c:strCache>
                <c:ptCount val="5"/>
                <c:pt idx="0">
                  <c:v>Respektování pravidel</c:v>
                </c:pt>
                <c:pt idx="1">
                  <c:v>Respektování druhých</c:v>
                </c:pt>
                <c:pt idx="2">
                  <c:v>Spolupráce</c:v>
                </c:pt>
                <c:pt idx="3">
                  <c:v>Komunikace</c:v>
                </c:pt>
                <c:pt idx="4">
                  <c:v>Začlenění do kolektivu</c:v>
                </c:pt>
              </c:strCache>
            </c:strRef>
          </c:cat>
          <c:val>
            <c:numRef>
              <c:f>List1!$B$2:$B$6</c:f>
              <c:numCache>
                <c:formatCode>General</c:formatCode>
                <c:ptCount val="5"/>
                <c:pt idx="0">
                  <c:v>5</c:v>
                </c:pt>
                <c:pt idx="1">
                  <c:v>6</c:v>
                </c:pt>
                <c:pt idx="2">
                  <c:v>2</c:v>
                </c:pt>
                <c:pt idx="3">
                  <c:v>2</c:v>
                </c:pt>
                <c:pt idx="4">
                  <c:v>23</c:v>
                </c:pt>
              </c:numCache>
            </c:numRef>
          </c:val>
          <c:extLst>
            <c:ext xmlns:c16="http://schemas.microsoft.com/office/drawing/2014/chart" uri="{C3380CC4-5D6E-409C-BE32-E72D297353CC}">
              <c16:uniqueId val="{00000000-854B-4B12-A0DB-551258626B27}"/>
            </c:ext>
          </c:extLst>
        </c:ser>
        <c:ser>
          <c:idx val="1"/>
          <c:order val="1"/>
          <c:tx>
            <c:strRef>
              <c:f>List1!$C$1</c:f>
              <c:strCache>
                <c:ptCount val="1"/>
                <c:pt idx="0">
                  <c:v>VOŠ</c:v>
                </c:pt>
              </c:strCache>
            </c:strRef>
          </c:tx>
          <c:spPr>
            <a:solidFill>
              <a:schemeClr val="accent2"/>
            </a:solidFill>
            <a:ln>
              <a:noFill/>
            </a:ln>
            <a:effectLst/>
          </c:spPr>
          <c:invertIfNegative val="0"/>
          <c:cat>
            <c:strRef>
              <c:f>List1!$A$2:$A$6</c:f>
              <c:strCache>
                <c:ptCount val="5"/>
                <c:pt idx="0">
                  <c:v>Respektování pravidel</c:v>
                </c:pt>
                <c:pt idx="1">
                  <c:v>Respektování druhých</c:v>
                </c:pt>
                <c:pt idx="2">
                  <c:v>Spolupráce</c:v>
                </c:pt>
                <c:pt idx="3">
                  <c:v>Komunikace</c:v>
                </c:pt>
                <c:pt idx="4">
                  <c:v>Začlenění do kolektivu</c:v>
                </c:pt>
              </c:strCache>
            </c:strRef>
          </c:cat>
          <c:val>
            <c:numRef>
              <c:f>List1!$C$2:$C$6</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1-854B-4B12-A0DB-551258626B27}"/>
            </c:ext>
          </c:extLst>
        </c:ser>
        <c:ser>
          <c:idx val="2"/>
          <c:order val="2"/>
          <c:tx>
            <c:strRef>
              <c:f>List1!$D$1</c:f>
              <c:strCache>
                <c:ptCount val="1"/>
                <c:pt idx="0">
                  <c:v>VŠ</c:v>
                </c:pt>
              </c:strCache>
            </c:strRef>
          </c:tx>
          <c:spPr>
            <a:solidFill>
              <a:schemeClr val="accent3"/>
            </a:solidFill>
            <a:ln>
              <a:noFill/>
            </a:ln>
            <a:effectLst/>
          </c:spPr>
          <c:invertIfNegative val="0"/>
          <c:cat>
            <c:strRef>
              <c:f>List1!$A$2:$A$6</c:f>
              <c:strCache>
                <c:ptCount val="5"/>
                <c:pt idx="0">
                  <c:v>Respektování pravidel</c:v>
                </c:pt>
                <c:pt idx="1">
                  <c:v>Respektování druhých</c:v>
                </c:pt>
                <c:pt idx="2">
                  <c:v>Spolupráce</c:v>
                </c:pt>
                <c:pt idx="3">
                  <c:v>Komunikace</c:v>
                </c:pt>
                <c:pt idx="4">
                  <c:v>Začlenění do kolektivu</c:v>
                </c:pt>
              </c:strCache>
            </c:strRef>
          </c:cat>
          <c:val>
            <c:numRef>
              <c:f>List1!$D$2:$D$6</c:f>
              <c:numCache>
                <c:formatCode>General</c:formatCode>
                <c:ptCount val="5"/>
                <c:pt idx="0">
                  <c:v>4</c:v>
                </c:pt>
                <c:pt idx="1">
                  <c:v>2</c:v>
                </c:pt>
                <c:pt idx="2">
                  <c:v>2</c:v>
                </c:pt>
                <c:pt idx="3">
                  <c:v>2</c:v>
                </c:pt>
                <c:pt idx="4">
                  <c:v>0</c:v>
                </c:pt>
              </c:numCache>
            </c:numRef>
          </c:val>
          <c:extLst>
            <c:ext xmlns:c16="http://schemas.microsoft.com/office/drawing/2014/chart" uri="{C3380CC4-5D6E-409C-BE32-E72D297353CC}">
              <c16:uniqueId val="{00000002-854B-4B12-A0DB-551258626B27}"/>
            </c:ext>
          </c:extLst>
        </c:ser>
        <c:dLbls>
          <c:showLegendKey val="0"/>
          <c:showVal val="0"/>
          <c:showCatName val="0"/>
          <c:showSerName val="0"/>
          <c:showPercent val="0"/>
          <c:showBubbleSize val="0"/>
        </c:dLbls>
        <c:gapWidth val="219"/>
        <c:overlap val="-27"/>
        <c:axId val="485863736"/>
        <c:axId val="485859416"/>
      </c:barChart>
      <c:catAx>
        <c:axId val="48586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59416"/>
        <c:crosses val="autoZero"/>
        <c:auto val="1"/>
        <c:lblAlgn val="ctr"/>
        <c:lblOffset val="100"/>
        <c:noMultiLvlLbl val="0"/>
      </c:catAx>
      <c:valAx>
        <c:axId val="485859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5863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Vzdělání respondentů</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List1!$A$2:$A$5</c:f>
              <c:strCache>
                <c:ptCount val="4"/>
                <c:pt idx="0">
                  <c:v>Základní</c:v>
                </c:pt>
                <c:pt idx="1">
                  <c:v>Střední</c:v>
                </c:pt>
                <c:pt idx="2">
                  <c:v>Vyšší odborné</c:v>
                </c:pt>
                <c:pt idx="3">
                  <c:v>Vysokoškolské</c:v>
                </c:pt>
              </c:strCache>
            </c:strRef>
          </c:cat>
          <c:val>
            <c:numRef>
              <c:f>List1!$B$2:$B$5</c:f>
              <c:numCache>
                <c:formatCode>General</c:formatCode>
                <c:ptCount val="4"/>
                <c:pt idx="0">
                  <c:v>0</c:v>
                </c:pt>
                <c:pt idx="1">
                  <c:v>38</c:v>
                </c:pt>
                <c:pt idx="2">
                  <c:v>2</c:v>
                </c:pt>
                <c:pt idx="3">
                  <c:v>10</c:v>
                </c:pt>
              </c:numCache>
            </c:numRef>
          </c:val>
          <c:extLst>
            <c:ext xmlns:c16="http://schemas.microsoft.com/office/drawing/2014/chart" uri="{C3380CC4-5D6E-409C-BE32-E72D297353CC}">
              <c16:uniqueId val="{00000000-AE5C-42FF-B726-686E27E7AE56}"/>
            </c:ext>
          </c:extLst>
        </c:ser>
        <c:dLbls>
          <c:showLegendKey val="0"/>
          <c:showVal val="0"/>
          <c:showCatName val="0"/>
          <c:showSerName val="0"/>
          <c:showPercent val="0"/>
          <c:showBubbleSize val="0"/>
        </c:dLbls>
        <c:gapWidth val="219"/>
        <c:overlap val="-27"/>
        <c:axId val="392576208"/>
        <c:axId val="392580888"/>
      </c:barChart>
      <c:catAx>
        <c:axId val="39257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392580888"/>
        <c:crosses val="autoZero"/>
        <c:auto val="1"/>
        <c:lblAlgn val="ctr"/>
        <c:lblOffset val="100"/>
        <c:noMultiLvlLbl val="0"/>
      </c:catAx>
      <c:valAx>
        <c:axId val="392580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39257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Očekávání rodičů</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List1!$B$2:$B$6</c:f>
              <c:numCache>
                <c:formatCode>General</c:formatCode>
                <c:ptCount val="5"/>
                <c:pt idx="0">
                  <c:v>2</c:v>
                </c:pt>
                <c:pt idx="1">
                  <c:v>4</c:v>
                </c:pt>
                <c:pt idx="2">
                  <c:v>4</c:v>
                </c:pt>
                <c:pt idx="3">
                  <c:v>2</c:v>
                </c:pt>
                <c:pt idx="4">
                  <c:v>26</c:v>
                </c:pt>
              </c:numCache>
            </c:numRef>
          </c:val>
          <c:extLst>
            <c:ext xmlns:c16="http://schemas.microsoft.com/office/drawing/2014/chart" uri="{C3380CC4-5D6E-409C-BE32-E72D297353CC}">
              <c16:uniqueId val="{00000000-7FE0-4791-9B72-00A799EEDEB1}"/>
            </c:ext>
          </c:extLst>
        </c:ser>
        <c:ser>
          <c:idx val="1"/>
          <c:order val="1"/>
          <c:tx>
            <c:strRef>
              <c:f>List1!$C$1</c:f>
              <c:strCache>
                <c:ptCount val="1"/>
                <c:pt idx="0">
                  <c:v>VOŠ</c:v>
                </c:pt>
              </c:strCache>
            </c:strRef>
          </c:tx>
          <c:spPr>
            <a:solidFill>
              <a:schemeClr val="accent2"/>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List1!$C$2:$C$6</c:f>
              <c:numCache>
                <c:formatCode>General</c:formatCode>
                <c:ptCount val="5"/>
                <c:pt idx="0">
                  <c:v>0</c:v>
                </c:pt>
                <c:pt idx="1">
                  <c:v>1</c:v>
                </c:pt>
                <c:pt idx="2">
                  <c:v>0</c:v>
                </c:pt>
                <c:pt idx="3">
                  <c:v>0</c:v>
                </c:pt>
                <c:pt idx="4">
                  <c:v>1</c:v>
                </c:pt>
              </c:numCache>
            </c:numRef>
          </c:val>
          <c:extLst>
            <c:ext xmlns:c16="http://schemas.microsoft.com/office/drawing/2014/chart" uri="{C3380CC4-5D6E-409C-BE32-E72D297353CC}">
              <c16:uniqueId val="{00000001-7FE0-4791-9B72-00A799EEDEB1}"/>
            </c:ext>
          </c:extLst>
        </c:ser>
        <c:ser>
          <c:idx val="2"/>
          <c:order val="2"/>
          <c:tx>
            <c:strRef>
              <c:f>List1!$D$1</c:f>
              <c:strCache>
                <c:ptCount val="1"/>
                <c:pt idx="0">
                  <c:v>VŠ</c:v>
                </c:pt>
              </c:strCache>
            </c:strRef>
          </c:tx>
          <c:spPr>
            <a:solidFill>
              <a:schemeClr val="accent3"/>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List1!$D$2:$D$6</c:f>
              <c:numCache>
                <c:formatCode>General</c:formatCode>
                <c:ptCount val="5"/>
                <c:pt idx="0">
                  <c:v>0</c:v>
                </c:pt>
                <c:pt idx="1">
                  <c:v>2</c:v>
                </c:pt>
                <c:pt idx="2">
                  <c:v>0</c:v>
                </c:pt>
                <c:pt idx="3">
                  <c:v>0</c:v>
                </c:pt>
                <c:pt idx="4">
                  <c:v>8</c:v>
                </c:pt>
              </c:numCache>
            </c:numRef>
          </c:val>
          <c:extLst>
            <c:ext xmlns:c16="http://schemas.microsoft.com/office/drawing/2014/chart" uri="{C3380CC4-5D6E-409C-BE32-E72D297353CC}">
              <c16:uniqueId val="{00000002-7FE0-4791-9B72-00A799EEDEB1}"/>
            </c:ext>
          </c:extLst>
        </c:ser>
        <c:dLbls>
          <c:showLegendKey val="0"/>
          <c:showVal val="0"/>
          <c:showCatName val="0"/>
          <c:showSerName val="0"/>
          <c:showPercent val="0"/>
          <c:showBubbleSize val="0"/>
        </c:dLbls>
        <c:gapWidth val="219"/>
        <c:overlap val="-27"/>
        <c:axId val="430804832"/>
        <c:axId val="430805552"/>
      </c:barChart>
      <c:catAx>
        <c:axId val="43080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0805552"/>
        <c:crosses val="autoZero"/>
        <c:auto val="1"/>
        <c:lblAlgn val="ctr"/>
        <c:lblOffset val="100"/>
        <c:noMultiLvlLbl val="0"/>
      </c:catAx>
      <c:valAx>
        <c:axId val="43080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080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Úvahy rodičů o odkladu školní docházky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List1!$A$2:$A$5</c:f>
              <c:strCache>
                <c:ptCount val="4"/>
                <c:pt idx="0">
                  <c:v>Narození dítěte na podzim</c:v>
                </c:pt>
                <c:pt idx="1">
                  <c:v>Mentální nevyzrálost</c:v>
                </c:pt>
                <c:pt idx="2">
                  <c:v>Narození dítěte na konci školního roku</c:v>
                </c:pt>
                <c:pt idx="3">
                  <c:v>Řeč</c:v>
                </c:pt>
              </c:strCache>
            </c:strRef>
          </c:cat>
          <c:val>
            <c:numRef>
              <c:f>List1!$B$2:$B$5</c:f>
              <c:numCache>
                <c:formatCode>General</c:formatCode>
                <c:ptCount val="4"/>
                <c:pt idx="0">
                  <c:v>1</c:v>
                </c:pt>
                <c:pt idx="1">
                  <c:v>1</c:v>
                </c:pt>
                <c:pt idx="2">
                  <c:v>1</c:v>
                </c:pt>
                <c:pt idx="3">
                  <c:v>0</c:v>
                </c:pt>
              </c:numCache>
            </c:numRef>
          </c:val>
          <c:extLst>
            <c:ext xmlns:c16="http://schemas.microsoft.com/office/drawing/2014/chart" uri="{C3380CC4-5D6E-409C-BE32-E72D297353CC}">
              <c16:uniqueId val="{00000000-30FA-46D9-BF7D-9DCB50E4F99C}"/>
            </c:ext>
          </c:extLst>
        </c:ser>
        <c:ser>
          <c:idx val="1"/>
          <c:order val="1"/>
          <c:tx>
            <c:strRef>
              <c:f>List1!$C$1</c:f>
              <c:strCache>
                <c:ptCount val="1"/>
                <c:pt idx="0">
                  <c:v>VOŠ</c:v>
                </c:pt>
              </c:strCache>
            </c:strRef>
          </c:tx>
          <c:spPr>
            <a:solidFill>
              <a:schemeClr val="accent2"/>
            </a:solidFill>
            <a:ln>
              <a:noFill/>
            </a:ln>
            <a:effectLst/>
          </c:spPr>
          <c:invertIfNegative val="0"/>
          <c:cat>
            <c:strRef>
              <c:f>List1!$A$2:$A$5</c:f>
              <c:strCache>
                <c:ptCount val="4"/>
                <c:pt idx="0">
                  <c:v>Narození dítěte na podzim</c:v>
                </c:pt>
                <c:pt idx="1">
                  <c:v>Mentální nevyzrálost</c:v>
                </c:pt>
                <c:pt idx="2">
                  <c:v>Narození dítěte na konci školního roku</c:v>
                </c:pt>
                <c:pt idx="3">
                  <c:v>Řeč</c:v>
                </c:pt>
              </c:strCache>
            </c:strRef>
          </c:cat>
          <c:val>
            <c:numRef>
              <c:f>List1!$C$2:$C$5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30FA-46D9-BF7D-9DCB50E4F99C}"/>
            </c:ext>
          </c:extLst>
        </c:ser>
        <c:ser>
          <c:idx val="2"/>
          <c:order val="2"/>
          <c:tx>
            <c:strRef>
              <c:f>List1!$D$1</c:f>
              <c:strCache>
                <c:ptCount val="1"/>
                <c:pt idx="0">
                  <c:v>VŠ</c:v>
                </c:pt>
              </c:strCache>
            </c:strRef>
          </c:tx>
          <c:spPr>
            <a:solidFill>
              <a:schemeClr val="accent3"/>
            </a:solidFill>
            <a:ln>
              <a:noFill/>
            </a:ln>
            <a:effectLst/>
          </c:spPr>
          <c:invertIfNegative val="0"/>
          <c:cat>
            <c:strRef>
              <c:f>List1!$A$2:$A$5</c:f>
              <c:strCache>
                <c:ptCount val="4"/>
                <c:pt idx="0">
                  <c:v>Narození dítěte na podzim</c:v>
                </c:pt>
                <c:pt idx="1">
                  <c:v>Mentální nevyzrálost</c:v>
                </c:pt>
                <c:pt idx="2">
                  <c:v>Narození dítěte na konci školního roku</c:v>
                </c:pt>
                <c:pt idx="3">
                  <c:v>Řeč</c:v>
                </c:pt>
              </c:strCache>
            </c:strRef>
          </c:cat>
          <c:val>
            <c:numRef>
              <c:f>List1!$D$2:$D$5</c:f>
              <c:numCache>
                <c:formatCode>General</c:formatCode>
                <c:ptCount val="4"/>
                <c:pt idx="0">
                  <c:v>0</c:v>
                </c:pt>
                <c:pt idx="1">
                  <c:v>0</c:v>
                </c:pt>
                <c:pt idx="2">
                  <c:v>0</c:v>
                </c:pt>
                <c:pt idx="3">
                  <c:v>2</c:v>
                </c:pt>
              </c:numCache>
            </c:numRef>
          </c:val>
          <c:extLst>
            <c:ext xmlns:c16="http://schemas.microsoft.com/office/drawing/2014/chart" uri="{C3380CC4-5D6E-409C-BE32-E72D297353CC}">
              <c16:uniqueId val="{00000002-30FA-46D9-BF7D-9DCB50E4F99C}"/>
            </c:ext>
          </c:extLst>
        </c:ser>
        <c:dLbls>
          <c:showLegendKey val="0"/>
          <c:showVal val="0"/>
          <c:showCatName val="0"/>
          <c:showSerName val="0"/>
          <c:showPercent val="0"/>
          <c:showBubbleSize val="0"/>
        </c:dLbls>
        <c:gapWidth val="219"/>
        <c:overlap val="-27"/>
        <c:axId val="551810440"/>
        <c:axId val="551812960"/>
      </c:barChart>
      <c:catAx>
        <c:axId val="55181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812960"/>
        <c:crosses val="autoZero"/>
        <c:auto val="1"/>
        <c:lblAlgn val="ctr"/>
        <c:lblOffset val="100"/>
        <c:noMultiLvlLbl val="0"/>
      </c:catAx>
      <c:valAx>
        <c:axId val="55181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51810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Spolupráce</a:t>
            </a:r>
            <a:r>
              <a:rPr lang="cs-CZ" baseline="0"/>
              <a:t> rodičů s MŠ</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List1!$A$2:$A$9</c:f>
              <c:strCache>
                <c:ptCount val="8"/>
                <c:pt idx="0">
                  <c:v>Účastním se schůzek pro rodiče</c:v>
                </c:pt>
                <c:pt idx="1">
                  <c:v>Účastním se akcí MŠ</c:v>
                </c:pt>
                <c:pt idx="2">
                  <c:v>Pravidelně se informuji o vzdělávacích výsledcích dítěte</c:v>
                </c:pt>
                <c:pt idx="3">
                  <c:v>Procvičuji činnosti doma s dítětem</c:v>
                </c:pt>
                <c:pt idx="4">
                  <c:v>Zajímám se o zameškanou vzdělávací nabídku</c:v>
                </c:pt>
                <c:pt idx="5">
                  <c:v>Chodím do třídy a pozoruji výchovně-vzdělávací činnost</c:v>
                </c:pt>
                <c:pt idx="6">
                  <c:v>Nezapojuji se</c:v>
                </c:pt>
                <c:pt idx="7">
                  <c:v>´Jiná</c:v>
                </c:pt>
              </c:strCache>
            </c:strRef>
          </c:cat>
          <c:val>
            <c:numRef>
              <c:f>List1!$B$2:$B$9</c:f>
              <c:numCache>
                <c:formatCode>General</c:formatCode>
                <c:ptCount val="8"/>
                <c:pt idx="0">
                  <c:v>38</c:v>
                </c:pt>
                <c:pt idx="1">
                  <c:v>35</c:v>
                </c:pt>
                <c:pt idx="2">
                  <c:v>24</c:v>
                </c:pt>
                <c:pt idx="3">
                  <c:v>2</c:v>
                </c:pt>
                <c:pt idx="4">
                  <c:v>0</c:v>
                </c:pt>
                <c:pt idx="5">
                  <c:v>0</c:v>
                </c:pt>
                <c:pt idx="6">
                  <c:v>0</c:v>
                </c:pt>
                <c:pt idx="7">
                  <c:v>0</c:v>
                </c:pt>
              </c:numCache>
            </c:numRef>
          </c:val>
          <c:extLst>
            <c:ext xmlns:c16="http://schemas.microsoft.com/office/drawing/2014/chart" uri="{C3380CC4-5D6E-409C-BE32-E72D297353CC}">
              <c16:uniqueId val="{00000000-CD29-41E6-A61E-F1539EA62696}"/>
            </c:ext>
          </c:extLst>
        </c:ser>
        <c:ser>
          <c:idx val="1"/>
          <c:order val="1"/>
          <c:tx>
            <c:strRef>
              <c:f>List1!$C$1</c:f>
              <c:strCache>
                <c:ptCount val="1"/>
                <c:pt idx="0">
                  <c:v>VOŠ</c:v>
                </c:pt>
              </c:strCache>
            </c:strRef>
          </c:tx>
          <c:spPr>
            <a:solidFill>
              <a:schemeClr val="accent2"/>
            </a:solidFill>
            <a:ln>
              <a:noFill/>
            </a:ln>
            <a:effectLst/>
          </c:spPr>
          <c:invertIfNegative val="0"/>
          <c:cat>
            <c:strRef>
              <c:f>List1!$A$2:$A$9</c:f>
              <c:strCache>
                <c:ptCount val="8"/>
                <c:pt idx="0">
                  <c:v>Účastním se schůzek pro rodiče</c:v>
                </c:pt>
                <c:pt idx="1">
                  <c:v>Účastním se akcí MŠ</c:v>
                </c:pt>
                <c:pt idx="2">
                  <c:v>Pravidelně se informuji o vzdělávacích výsledcích dítěte</c:v>
                </c:pt>
                <c:pt idx="3">
                  <c:v>Procvičuji činnosti doma s dítětem</c:v>
                </c:pt>
                <c:pt idx="4">
                  <c:v>Zajímám se o zameškanou vzdělávací nabídku</c:v>
                </c:pt>
                <c:pt idx="5">
                  <c:v>Chodím do třídy a pozoruji výchovně-vzdělávací činnost</c:v>
                </c:pt>
                <c:pt idx="6">
                  <c:v>Nezapojuji se</c:v>
                </c:pt>
                <c:pt idx="7">
                  <c:v>´Jiná</c:v>
                </c:pt>
              </c:strCache>
            </c:strRef>
          </c:cat>
          <c:val>
            <c:numRef>
              <c:f>List1!$C$2:$C$9</c:f>
              <c:numCache>
                <c:formatCode>General</c:formatCode>
                <c:ptCount val="8"/>
                <c:pt idx="0">
                  <c:v>2</c:v>
                </c:pt>
                <c:pt idx="1">
                  <c:v>2</c:v>
                </c:pt>
                <c:pt idx="2">
                  <c:v>1</c:v>
                </c:pt>
                <c:pt idx="3">
                  <c:v>0</c:v>
                </c:pt>
                <c:pt idx="4">
                  <c:v>2</c:v>
                </c:pt>
                <c:pt idx="5">
                  <c:v>0</c:v>
                </c:pt>
                <c:pt idx="6">
                  <c:v>0</c:v>
                </c:pt>
                <c:pt idx="7">
                  <c:v>0</c:v>
                </c:pt>
              </c:numCache>
            </c:numRef>
          </c:val>
          <c:extLst>
            <c:ext xmlns:c16="http://schemas.microsoft.com/office/drawing/2014/chart" uri="{C3380CC4-5D6E-409C-BE32-E72D297353CC}">
              <c16:uniqueId val="{00000001-CD29-41E6-A61E-F1539EA62696}"/>
            </c:ext>
          </c:extLst>
        </c:ser>
        <c:ser>
          <c:idx val="2"/>
          <c:order val="2"/>
          <c:tx>
            <c:strRef>
              <c:f>List1!$D$1</c:f>
              <c:strCache>
                <c:ptCount val="1"/>
                <c:pt idx="0">
                  <c:v>VŠ</c:v>
                </c:pt>
              </c:strCache>
            </c:strRef>
          </c:tx>
          <c:spPr>
            <a:solidFill>
              <a:schemeClr val="accent3"/>
            </a:solidFill>
            <a:ln>
              <a:noFill/>
            </a:ln>
            <a:effectLst/>
          </c:spPr>
          <c:invertIfNegative val="0"/>
          <c:cat>
            <c:strRef>
              <c:f>List1!$A$2:$A$9</c:f>
              <c:strCache>
                <c:ptCount val="8"/>
                <c:pt idx="0">
                  <c:v>Účastním se schůzek pro rodiče</c:v>
                </c:pt>
                <c:pt idx="1">
                  <c:v>Účastním se akcí MŠ</c:v>
                </c:pt>
                <c:pt idx="2">
                  <c:v>Pravidelně se informuji o vzdělávacích výsledcích dítěte</c:v>
                </c:pt>
                <c:pt idx="3">
                  <c:v>Procvičuji činnosti doma s dítětem</c:v>
                </c:pt>
                <c:pt idx="4">
                  <c:v>Zajímám se o zameškanou vzdělávací nabídku</c:v>
                </c:pt>
                <c:pt idx="5">
                  <c:v>Chodím do třídy a pozoruji výchovně-vzdělávací činnost</c:v>
                </c:pt>
                <c:pt idx="6">
                  <c:v>Nezapojuji se</c:v>
                </c:pt>
                <c:pt idx="7">
                  <c:v>´Jiná</c:v>
                </c:pt>
              </c:strCache>
            </c:strRef>
          </c:cat>
          <c:val>
            <c:numRef>
              <c:f>List1!$D$2:$D$9</c:f>
              <c:numCache>
                <c:formatCode>General</c:formatCode>
                <c:ptCount val="8"/>
                <c:pt idx="0">
                  <c:v>10</c:v>
                </c:pt>
                <c:pt idx="1">
                  <c:v>8</c:v>
                </c:pt>
                <c:pt idx="2">
                  <c:v>5</c:v>
                </c:pt>
                <c:pt idx="3">
                  <c:v>5</c:v>
                </c:pt>
                <c:pt idx="4">
                  <c:v>2</c:v>
                </c:pt>
                <c:pt idx="5">
                  <c:v>1</c:v>
                </c:pt>
                <c:pt idx="6">
                  <c:v>0</c:v>
                </c:pt>
                <c:pt idx="7">
                  <c:v>0</c:v>
                </c:pt>
              </c:numCache>
            </c:numRef>
          </c:val>
          <c:extLst>
            <c:ext xmlns:c16="http://schemas.microsoft.com/office/drawing/2014/chart" uri="{C3380CC4-5D6E-409C-BE32-E72D297353CC}">
              <c16:uniqueId val="{00000002-CD29-41E6-A61E-F1539EA62696}"/>
            </c:ext>
          </c:extLst>
        </c:ser>
        <c:dLbls>
          <c:showLegendKey val="0"/>
          <c:showVal val="0"/>
          <c:showCatName val="0"/>
          <c:showSerName val="0"/>
          <c:showPercent val="0"/>
          <c:showBubbleSize val="0"/>
        </c:dLbls>
        <c:gapWidth val="219"/>
        <c:overlap val="-27"/>
        <c:axId val="547216336"/>
        <c:axId val="547213816"/>
      </c:barChart>
      <c:catAx>
        <c:axId val="54721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7213816"/>
        <c:crosses val="autoZero"/>
        <c:auto val="1"/>
        <c:lblAlgn val="ctr"/>
        <c:lblOffset val="100"/>
        <c:noMultiLvlLbl val="0"/>
      </c:catAx>
      <c:valAx>
        <c:axId val="547213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721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Spolupráce předškolního zařízení s rodiči</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SŠ</c:v>
                </c:pt>
              </c:strCache>
            </c:strRef>
          </c:tx>
          <c:spPr>
            <a:solidFill>
              <a:schemeClr val="accent1"/>
            </a:solidFill>
            <a:ln>
              <a:noFill/>
            </a:ln>
            <a:effectLst/>
          </c:spPr>
          <c:invertIfNegative val="0"/>
          <c:cat>
            <c:strRef>
              <c:f>List1!$A$2:$A$6</c:f>
              <c:strCache>
                <c:ptCount val="5"/>
                <c:pt idx="0">
                  <c:v>1* - žádná</c:v>
                </c:pt>
                <c:pt idx="1">
                  <c:v>2*</c:v>
                </c:pt>
                <c:pt idx="2">
                  <c:v>3*</c:v>
                </c:pt>
                <c:pt idx="3">
                  <c:v>4*</c:v>
                </c:pt>
                <c:pt idx="4">
                  <c:v>5* - vynikající</c:v>
                </c:pt>
              </c:strCache>
            </c:strRef>
          </c:cat>
          <c:val>
            <c:numRef>
              <c:f>List1!$B$2:$B$6</c:f>
              <c:numCache>
                <c:formatCode>General</c:formatCode>
                <c:ptCount val="5"/>
                <c:pt idx="0">
                  <c:v>0</c:v>
                </c:pt>
                <c:pt idx="1">
                  <c:v>0</c:v>
                </c:pt>
                <c:pt idx="2">
                  <c:v>10</c:v>
                </c:pt>
                <c:pt idx="3">
                  <c:v>13</c:v>
                </c:pt>
                <c:pt idx="4">
                  <c:v>15</c:v>
                </c:pt>
              </c:numCache>
            </c:numRef>
          </c:val>
          <c:extLst>
            <c:ext xmlns:c16="http://schemas.microsoft.com/office/drawing/2014/chart" uri="{C3380CC4-5D6E-409C-BE32-E72D297353CC}">
              <c16:uniqueId val="{00000000-9C4B-4079-934D-88805F722F39}"/>
            </c:ext>
          </c:extLst>
        </c:ser>
        <c:ser>
          <c:idx val="1"/>
          <c:order val="1"/>
          <c:tx>
            <c:strRef>
              <c:f>List1!$C$1</c:f>
              <c:strCache>
                <c:ptCount val="1"/>
                <c:pt idx="0">
                  <c:v>VOŠ</c:v>
                </c:pt>
              </c:strCache>
            </c:strRef>
          </c:tx>
          <c:spPr>
            <a:solidFill>
              <a:schemeClr val="accent2"/>
            </a:solidFill>
            <a:ln>
              <a:noFill/>
            </a:ln>
            <a:effectLst/>
          </c:spPr>
          <c:invertIfNegative val="0"/>
          <c:cat>
            <c:strRef>
              <c:f>List1!$A$2:$A$6</c:f>
              <c:strCache>
                <c:ptCount val="5"/>
                <c:pt idx="0">
                  <c:v>1* - žádná</c:v>
                </c:pt>
                <c:pt idx="1">
                  <c:v>2*</c:v>
                </c:pt>
                <c:pt idx="2">
                  <c:v>3*</c:v>
                </c:pt>
                <c:pt idx="3">
                  <c:v>4*</c:v>
                </c:pt>
                <c:pt idx="4">
                  <c:v>5* - vynikající</c:v>
                </c:pt>
              </c:strCache>
            </c:strRef>
          </c:cat>
          <c:val>
            <c:numRef>
              <c:f>List1!$C$2:$C$6</c:f>
              <c:numCache>
                <c:formatCode>General</c:formatCode>
                <c:ptCount val="5"/>
                <c:pt idx="0">
                  <c:v>0</c:v>
                </c:pt>
                <c:pt idx="1">
                  <c:v>0</c:v>
                </c:pt>
                <c:pt idx="2">
                  <c:v>0</c:v>
                </c:pt>
                <c:pt idx="3">
                  <c:v>0</c:v>
                </c:pt>
                <c:pt idx="4">
                  <c:v>2</c:v>
                </c:pt>
              </c:numCache>
            </c:numRef>
          </c:val>
          <c:extLst>
            <c:ext xmlns:c16="http://schemas.microsoft.com/office/drawing/2014/chart" uri="{C3380CC4-5D6E-409C-BE32-E72D297353CC}">
              <c16:uniqueId val="{00000001-9C4B-4079-934D-88805F722F39}"/>
            </c:ext>
          </c:extLst>
        </c:ser>
        <c:ser>
          <c:idx val="2"/>
          <c:order val="2"/>
          <c:tx>
            <c:strRef>
              <c:f>List1!$D$1</c:f>
              <c:strCache>
                <c:ptCount val="1"/>
                <c:pt idx="0">
                  <c:v>VŠ</c:v>
                </c:pt>
              </c:strCache>
            </c:strRef>
          </c:tx>
          <c:spPr>
            <a:solidFill>
              <a:schemeClr val="accent3"/>
            </a:solidFill>
            <a:ln>
              <a:noFill/>
            </a:ln>
            <a:effectLst/>
          </c:spPr>
          <c:invertIfNegative val="0"/>
          <c:cat>
            <c:strRef>
              <c:f>List1!$A$2:$A$6</c:f>
              <c:strCache>
                <c:ptCount val="5"/>
                <c:pt idx="0">
                  <c:v>1* - žádná</c:v>
                </c:pt>
                <c:pt idx="1">
                  <c:v>2*</c:v>
                </c:pt>
                <c:pt idx="2">
                  <c:v>3*</c:v>
                </c:pt>
                <c:pt idx="3">
                  <c:v>4*</c:v>
                </c:pt>
                <c:pt idx="4">
                  <c:v>5* - vynikající</c:v>
                </c:pt>
              </c:strCache>
            </c:strRef>
          </c:cat>
          <c:val>
            <c:numRef>
              <c:f>List1!$D$2:$D$6</c:f>
              <c:numCache>
                <c:formatCode>General</c:formatCode>
                <c:ptCount val="5"/>
                <c:pt idx="0">
                  <c:v>0</c:v>
                </c:pt>
                <c:pt idx="1">
                  <c:v>0</c:v>
                </c:pt>
                <c:pt idx="2">
                  <c:v>0</c:v>
                </c:pt>
                <c:pt idx="3">
                  <c:v>2</c:v>
                </c:pt>
                <c:pt idx="4">
                  <c:v>8</c:v>
                </c:pt>
              </c:numCache>
            </c:numRef>
          </c:val>
          <c:extLst>
            <c:ext xmlns:c16="http://schemas.microsoft.com/office/drawing/2014/chart" uri="{C3380CC4-5D6E-409C-BE32-E72D297353CC}">
              <c16:uniqueId val="{00000002-9C4B-4079-934D-88805F722F39}"/>
            </c:ext>
          </c:extLst>
        </c:ser>
        <c:dLbls>
          <c:showLegendKey val="0"/>
          <c:showVal val="0"/>
          <c:showCatName val="0"/>
          <c:showSerName val="0"/>
          <c:showPercent val="0"/>
          <c:showBubbleSize val="0"/>
        </c:dLbls>
        <c:gapWidth val="219"/>
        <c:overlap val="-27"/>
        <c:axId val="430802672"/>
        <c:axId val="547211656"/>
      </c:barChart>
      <c:catAx>
        <c:axId val="43080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7211656"/>
        <c:crosses val="autoZero"/>
        <c:auto val="1"/>
        <c:lblAlgn val="ctr"/>
        <c:lblOffset val="100"/>
        <c:noMultiLvlLbl val="0"/>
      </c:catAx>
      <c:valAx>
        <c:axId val="547211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080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Důležitost povinné předškolní docházky</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List1!$A$2:$A$4</c:f>
              <c:strCache>
                <c:ptCount val="3"/>
                <c:pt idx="0">
                  <c:v>Rozvoj dítěte v oblasti sociální</c:v>
                </c:pt>
                <c:pt idx="1">
                  <c:v>Připravenost na ZŠ</c:v>
                </c:pt>
                <c:pt idx="2">
                  <c:v>Rozvoj dítěte v oblasti psychologické</c:v>
                </c:pt>
              </c:strCache>
            </c:strRef>
          </c:cat>
          <c:val>
            <c:numRef>
              <c:f>List1!$B$2:$B$4</c:f>
              <c:numCache>
                <c:formatCode>General</c:formatCode>
                <c:ptCount val="3"/>
                <c:pt idx="0">
                  <c:v>20</c:v>
                </c:pt>
                <c:pt idx="1">
                  <c:v>25</c:v>
                </c:pt>
                <c:pt idx="2">
                  <c:v>5</c:v>
                </c:pt>
              </c:numCache>
            </c:numRef>
          </c:val>
          <c:extLst>
            <c:ext xmlns:c16="http://schemas.microsoft.com/office/drawing/2014/chart" uri="{C3380CC4-5D6E-409C-BE32-E72D297353CC}">
              <c16:uniqueId val="{00000000-6F85-4CE4-98BE-B7C16FC14A03}"/>
            </c:ext>
          </c:extLst>
        </c:ser>
        <c:dLbls>
          <c:showLegendKey val="0"/>
          <c:showVal val="0"/>
          <c:showCatName val="0"/>
          <c:showSerName val="0"/>
          <c:showPercent val="0"/>
          <c:showBubbleSize val="0"/>
        </c:dLbls>
        <c:gapWidth val="219"/>
        <c:overlap val="-27"/>
        <c:axId val="639538616"/>
        <c:axId val="639540416"/>
      </c:barChart>
      <c:catAx>
        <c:axId val="63953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639540416"/>
        <c:crosses val="autoZero"/>
        <c:auto val="1"/>
        <c:lblAlgn val="ctr"/>
        <c:lblOffset val="100"/>
        <c:noMultiLvlLbl val="0"/>
      </c:catAx>
      <c:valAx>
        <c:axId val="63954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639538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Hodnocení připravenosti dětí na vstup do ZŠ</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List1!$A$2:$A$5</c:f>
              <c:strCache>
                <c:ptCount val="4"/>
                <c:pt idx="0">
                  <c:v>Výborně</c:v>
                </c:pt>
                <c:pt idx="1">
                  <c:v>Dobře</c:v>
                </c:pt>
                <c:pt idx="2">
                  <c:v>Nedokážu posoudit</c:v>
                </c:pt>
                <c:pt idx="3">
                  <c:v>Nedostatečně</c:v>
                </c:pt>
              </c:strCache>
            </c:strRef>
          </c:cat>
          <c:val>
            <c:numRef>
              <c:f>List1!$B$2:$B$5</c:f>
              <c:numCache>
                <c:formatCode>General</c:formatCode>
                <c:ptCount val="4"/>
                <c:pt idx="0">
                  <c:v>10</c:v>
                </c:pt>
                <c:pt idx="1">
                  <c:v>40</c:v>
                </c:pt>
                <c:pt idx="2">
                  <c:v>0</c:v>
                </c:pt>
                <c:pt idx="3">
                  <c:v>0</c:v>
                </c:pt>
              </c:numCache>
            </c:numRef>
          </c:val>
          <c:extLst>
            <c:ext xmlns:c16="http://schemas.microsoft.com/office/drawing/2014/chart" uri="{C3380CC4-5D6E-409C-BE32-E72D297353CC}">
              <c16:uniqueId val="{00000000-ED62-4BEA-B2CA-CB52E12DDD89}"/>
            </c:ext>
          </c:extLst>
        </c:ser>
        <c:dLbls>
          <c:showLegendKey val="0"/>
          <c:showVal val="0"/>
          <c:showCatName val="0"/>
          <c:showSerName val="0"/>
          <c:showPercent val="0"/>
          <c:showBubbleSize val="0"/>
        </c:dLbls>
        <c:gapWidth val="219"/>
        <c:overlap val="-27"/>
        <c:axId val="643592696"/>
        <c:axId val="643593056"/>
      </c:barChart>
      <c:catAx>
        <c:axId val="643592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643593056"/>
        <c:crosses val="autoZero"/>
        <c:auto val="1"/>
        <c:lblAlgn val="ctr"/>
        <c:lblOffset val="100"/>
        <c:noMultiLvlLbl val="0"/>
      </c:catAx>
      <c:valAx>
        <c:axId val="64359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643592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Důležitost povinné předškolní docházky</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List1!$B$2:$B$6</c:f>
              <c:numCache>
                <c:formatCode>General</c:formatCode>
                <c:ptCount val="5"/>
                <c:pt idx="0">
                  <c:v>0</c:v>
                </c:pt>
                <c:pt idx="1">
                  <c:v>0</c:v>
                </c:pt>
                <c:pt idx="2">
                  <c:v>5</c:v>
                </c:pt>
                <c:pt idx="3">
                  <c:v>20</c:v>
                </c:pt>
                <c:pt idx="4">
                  <c:v>25</c:v>
                </c:pt>
              </c:numCache>
            </c:numRef>
          </c:val>
          <c:extLst>
            <c:ext xmlns:c16="http://schemas.microsoft.com/office/drawing/2014/chart" uri="{C3380CC4-5D6E-409C-BE32-E72D297353CC}">
              <c16:uniqueId val="{00000000-39CC-4184-8941-48C1A8280E06}"/>
            </c:ext>
          </c:extLst>
        </c:ser>
        <c:dLbls>
          <c:showLegendKey val="0"/>
          <c:showVal val="0"/>
          <c:showCatName val="0"/>
          <c:showSerName val="0"/>
          <c:showPercent val="0"/>
          <c:showBubbleSize val="0"/>
        </c:dLbls>
        <c:gapWidth val="219"/>
        <c:overlap val="-27"/>
        <c:axId val="509213984"/>
        <c:axId val="509209664"/>
      </c:barChart>
      <c:catAx>
        <c:axId val="50921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09209664"/>
        <c:crosses val="autoZero"/>
        <c:auto val="1"/>
        <c:lblAlgn val="ctr"/>
        <c:lblOffset val="100"/>
        <c:noMultiLvlLbl val="0"/>
      </c:catAx>
      <c:valAx>
        <c:axId val="50920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09213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Přínos v oblasti tělesné</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List1!$A$2:$A$5</c:f>
              <c:strCache>
                <c:ptCount val="4"/>
                <c:pt idx="0">
                  <c:v>Koordinace ruky a oka</c:v>
                </c:pt>
                <c:pt idx="1">
                  <c:v>Jemná motorika</c:v>
                </c:pt>
                <c:pt idx="2">
                  <c:v>Hrubá motorika</c:v>
                </c:pt>
                <c:pt idx="3">
                  <c:v>Grafomotorika</c:v>
                </c:pt>
              </c:strCache>
            </c:strRef>
          </c:cat>
          <c:val>
            <c:numRef>
              <c:f>List1!$B$2:$B$5</c:f>
              <c:numCache>
                <c:formatCode>General</c:formatCode>
                <c:ptCount val="4"/>
                <c:pt idx="0">
                  <c:v>20</c:v>
                </c:pt>
                <c:pt idx="1">
                  <c:v>5</c:v>
                </c:pt>
                <c:pt idx="2">
                  <c:v>10</c:v>
                </c:pt>
                <c:pt idx="3">
                  <c:v>15</c:v>
                </c:pt>
              </c:numCache>
            </c:numRef>
          </c:val>
          <c:extLst>
            <c:ext xmlns:c16="http://schemas.microsoft.com/office/drawing/2014/chart" uri="{C3380CC4-5D6E-409C-BE32-E72D297353CC}">
              <c16:uniqueId val="{00000000-4D06-4C2C-95C4-51C2F60F57E6}"/>
            </c:ext>
          </c:extLst>
        </c:ser>
        <c:dLbls>
          <c:showLegendKey val="0"/>
          <c:showVal val="0"/>
          <c:showCatName val="0"/>
          <c:showSerName val="0"/>
          <c:showPercent val="0"/>
          <c:showBubbleSize val="0"/>
        </c:dLbls>
        <c:gapWidth val="219"/>
        <c:overlap val="-27"/>
        <c:axId val="504973384"/>
        <c:axId val="504969424"/>
      </c:barChart>
      <c:catAx>
        <c:axId val="504973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04969424"/>
        <c:crosses val="autoZero"/>
        <c:auto val="1"/>
        <c:lblAlgn val="ctr"/>
        <c:lblOffset val="100"/>
        <c:noMultiLvlLbl val="0"/>
      </c:catAx>
      <c:valAx>
        <c:axId val="50496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04973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Oblast psychologická</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List1!$A$2:$A$7</c:f>
              <c:strCache>
                <c:ptCount val="6"/>
                <c:pt idx="0">
                  <c:v>Výslovnost</c:v>
                </c:pt>
                <c:pt idx="1">
                  <c:v>Sluchové vnímání</c:v>
                </c:pt>
                <c:pt idx="2">
                  <c:v>Zrakové vnímání</c:v>
                </c:pt>
                <c:pt idx="3">
                  <c:v>Samostatnost</c:v>
                </c:pt>
                <c:pt idx="4">
                  <c:v>Paměť</c:v>
                </c:pt>
                <c:pt idx="5">
                  <c:v>Soustředěnost</c:v>
                </c:pt>
              </c:strCache>
            </c:strRef>
          </c:cat>
          <c:val>
            <c:numRef>
              <c:f>List1!$B$2:$B$7</c:f>
              <c:numCache>
                <c:formatCode>General</c:formatCode>
                <c:ptCount val="6"/>
                <c:pt idx="0">
                  <c:v>33</c:v>
                </c:pt>
                <c:pt idx="1">
                  <c:v>0</c:v>
                </c:pt>
                <c:pt idx="2">
                  <c:v>0</c:v>
                </c:pt>
                <c:pt idx="3">
                  <c:v>10</c:v>
                </c:pt>
                <c:pt idx="4">
                  <c:v>0</c:v>
                </c:pt>
                <c:pt idx="5">
                  <c:v>7</c:v>
                </c:pt>
              </c:numCache>
            </c:numRef>
          </c:val>
          <c:extLst>
            <c:ext xmlns:c16="http://schemas.microsoft.com/office/drawing/2014/chart" uri="{C3380CC4-5D6E-409C-BE32-E72D297353CC}">
              <c16:uniqueId val="{00000000-77AB-4630-B777-817051D65C62}"/>
            </c:ext>
          </c:extLst>
        </c:ser>
        <c:dLbls>
          <c:showLegendKey val="0"/>
          <c:showVal val="0"/>
          <c:showCatName val="0"/>
          <c:showSerName val="0"/>
          <c:showPercent val="0"/>
          <c:showBubbleSize val="0"/>
        </c:dLbls>
        <c:gapWidth val="219"/>
        <c:overlap val="-27"/>
        <c:axId val="504970864"/>
        <c:axId val="504971584"/>
      </c:barChart>
      <c:catAx>
        <c:axId val="50497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04971584"/>
        <c:crosses val="autoZero"/>
        <c:auto val="1"/>
        <c:lblAlgn val="ctr"/>
        <c:lblOffset val="100"/>
        <c:noMultiLvlLbl val="0"/>
      </c:catAx>
      <c:valAx>
        <c:axId val="50497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0497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Oblast sociální</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List1!$A$2:$A$6</c:f>
              <c:strCache>
                <c:ptCount val="5"/>
                <c:pt idx="0">
                  <c:v>Respektování pravidel</c:v>
                </c:pt>
                <c:pt idx="1">
                  <c:v>Respektování druhých</c:v>
                </c:pt>
                <c:pt idx="2">
                  <c:v>Spolupráce</c:v>
                </c:pt>
                <c:pt idx="3">
                  <c:v>Komunikace</c:v>
                </c:pt>
                <c:pt idx="4">
                  <c:v>Začlenění do kolektivu</c:v>
                </c:pt>
              </c:strCache>
            </c:strRef>
          </c:cat>
          <c:val>
            <c:numRef>
              <c:f>List1!$B$2:$B$6</c:f>
              <c:numCache>
                <c:formatCode>General</c:formatCode>
                <c:ptCount val="5"/>
                <c:pt idx="0">
                  <c:v>10</c:v>
                </c:pt>
                <c:pt idx="1">
                  <c:v>9</c:v>
                </c:pt>
                <c:pt idx="2">
                  <c:v>4</c:v>
                </c:pt>
                <c:pt idx="3">
                  <c:v>4</c:v>
                </c:pt>
                <c:pt idx="4">
                  <c:v>23</c:v>
                </c:pt>
              </c:numCache>
            </c:numRef>
          </c:val>
          <c:extLst>
            <c:ext xmlns:c16="http://schemas.microsoft.com/office/drawing/2014/chart" uri="{C3380CC4-5D6E-409C-BE32-E72D297353CC}">
              <c16:uniqueId val="{00000000-1A51-43BA-87FA-A82625D42B27}"/>
            </c:ext>
          </c:extLst>
        </c:ser>
        <c:dLbls>
          <c:showLegendKey val="0"/>
          <c:showVal val="0"/>
          <c:showCatName val="0"/>
          <c:showSerName val="0"/>
          <c:showPercent val="0"/>
          <c:showBubbleSize val="0"/>
        </c:dLbls>
        <c:gapWidth val="219"/>
        <c:overlap val="-27"/>
        <c:axId val="514640424"/>
        <c:axId val="514645464"/>
      </c:barChart>
      <c:catAx>
        <c:axId val="51464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14645464"/>
        <c:crosses val="autoZero"/>
        <c:auto val="1"/>
        <c:lblAlgn val="ctr"/>
        <c:lblOffset val="100"/>
        <c:noMultiLvlLbl val="0"/>
      </c:catAx>
      <c:valAx>
        <c:axId val="514645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14640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Důvody důležitosti povinné předškolní docházky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List1!$A$2:$A$4</c:f>
              <c:strCache>
                <c:ptCount val="3"/>
                <c:pt idx="0">
                  <c:v>Rozvoj dítěte v oblasti sociální</c:v>
                </c:pt>
                <c:pt idx="1">
                  <c:v>Připravenost na školu</c:v>
                </c:pt>
                <c:pt idx="2">
                  <c:v>Rozvoj dítěte v oblasti psychologické</c:v>
                </c:pt>
              </c:strCache>
            </c:strRef>
          </c:cat>
          <c:val>
            <c:numRef>
              <c:f>List1!$B$2:$B$4</c:f>
              <c:numCache>
                <c:formatCode>General</c:formatCode>
                <c:ptCount val="3"/>
                <c:pt idx="0">
                  <c:v>5</c:v>
                </c:pt>
                <c:pt idx="1">
                  <c:v>15</c:v>
                </c:pt>
                <c:pt idx="2">
                  <c:v>0</c:v>
                </c:pt>
              </c:numCache>
            </c:numRef>
          </c:val>
          <c:extLst>
            <c:ext xmlns:c16="http://schemas.microsoft.com/office/drawing/2014/chart" uri="{C3380CC4-5D6E-409C-BE32-E72D297353CC}">
              <c16:uniqueId val="{00000000-8E44-427C-B223-6A03F7009E05}"/>
            </c:ext>
          </c:extLst>
        </c:ser>
        <c:ser>
          <c:idx val="1"/>
          <c:order val="1"/>
          <c:tx>
            <c:strRef>
              <c:f>List1!$C$1</c:f>
              <c:strCache>
                <c:ptCount val="1"/>
                <c:pt idx="0">
                  <c:v>Vesnice</c:v>
                </c:pt>
              </c:strCache>
            </c:strRef>
          </c:tx>
          <c:spPr>
            <a:solidFill>
              <a:schemeClr val="accent2"/>
            </a:solidFill>
            <a:ln>
              <a:noFill/>
            </a:ln>
            <a:effectLst/>
          </c:spPr>
          <c:invertIfNegative val="0"/>
          <c:cat>
            <c:strRef>
              <c:f>List1!$A$2:$A$4</c:f>
              <c:strCache>
                <c:ptCount val="3"/>
                <c:pt idx="0">
                  <c:v>Rozvoj dítěte v oblasti sociální</c:v>
                </c:pt>
                <c:pt idx="1">
                  <c:v>Připravenost na školu</c:v>
                </c:pt>
                <c:pt idx="2">
                  <c:v>Rozvoj dítěte v oblasti psychologické</c:v>
                </c:pt>
              </c:strCache>
            </c:strRef>
          </c:cat>
          <c:val>
            <c:numRef>
              <c:f>List1!$C$2:$C$4</c:f>
              <c:numCache>
                <c:formatCode>General</c:formatCode>
                <c:ptCount val="3"/>
                <c:pt idx="0">
                  <c:v>15</c:v>
                </c:pt>
                <c:pt idx="1">
                  <c:v>10</c:v>
                </c:pt>
                <c:pt idx="2">
                  <c:v>5</c:v>
                </c:pt>
              </c:numCache>
            </c:numRef>
          </c:val>
          <c:extLst>
            <c:ext xmlns:c16="http://schemas.microsoft.com/office/drawing/2014/chart" uri="{C3380CC4-5D6E-409C-BE32-E72D297353CC}">
              <c16:uniqueId val="{00000001-8E44-427C-B223-6A03F7009E05}"/>
            </c:ext>
          </c:extLst>
        </c:ser>
        <c:ser>
          <c:idx val="2"/>
          <c:order val="2"/>
          <c:tx>
            <c:strRef>
              <c:f>List1!$D$1</c:f>
              <c:strCache>
                <c:ptCount val="1"/>
              </c:strCache>
            </c:strRef>
          </c:tx>
          <c:spPr>
            <a:solidFill>
              <a:schemeClr val="accent3"/>
            </a:solidFill>
            <a:ln>
              <a:noFill/>
            </a:ln>
            <a:effectLst/>
          </c:spPr>
          <c:invertIfNegative val="0"/>
          <c:cat>
            <c:strRef>
              <c:f>List1!$A$2:$A$4</c:f>
              <c:strCache>
                <c:ptCount val="3"/>
                <c:pt idx="0">
                  <c:v>Rozvoj dítěte v oblasti sociální</c:v>
                </c:pt>
                <c:pt idx="1">
                  <c:v>Připravenost na školu</c:v>
                </c:pt>
                <c:pt idx="2">
                  <c:v>Rozvoj dítěte v oblasti psychologické</c:v>
                </c:pt>
              </c:strCache>
            </c:strRef>
          </c:cat>
          <c:val>
            <c:numRef>
              <c:f>List1!$D$2:$D$4</c:f>
              <c:numCache>
                <c:formatCode>General</c:formatCode>
                <c:ptCount val="3"/>
              </c:numCache>
            </c:numRef>
          </c:val>
          <c:extLst>
            <c:ext xmlns:c16="http://schemas.microsoft.com/office/drawing/2014/chart" uri="{C3380CC4-5D6E-409C-BE32-E72D297353CC}">
              <c16:uniqueId val="{00000002-8E44-427C-B223-6A03F7009E05}"/>
            </c:ext>
          </c:extLst>
        </c:ser>
        <c:dLbls>
          <c:showLegendKey val="0"/>
          <c:showVal val="0"/>
          <c:showCatName val="0"/>
          <c:showSerName val="0"/>
          <c:showPercent val="0"/>
          <c:showBubbleSize val="0"/>
        </c:dLbls>
        <c:gapWidth val="219"/>
        <c:overlap val="-27"/>
        <c:axId val="433771664"/>
        <c:axId val="433776704"/>
      </c:barChart>
      <c:catAx>
        <c:axId val="43377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3776704"/>
        <c:crosses val="autoZero"/>
        <c:auto val="1"/>
        <c:lblAlgn val="ctr"/>
        <c:lblOffset val="100"/>
        <c:noMultiLvlLbl val="0"/>
      </c:catAx>
      <c:valAx>
        <c:axId val="43377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377166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Očekávání</a:t>
            </a:r>
            <a:r>
              <a:rPr lang="cs-CZ" baseline="0"/>
              <a:t> rodičů</a:t>
            </a:r>
            <a:endParaRPr lang="cs-CZ"/>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List1!$B$2:$B$6</c:f>
              <c:numCache>
                <c:formatCode>General</c:formatCode>
                <c:ptCount val="5"/>
                <c:pt idx="0">
                  <c:v>2</c:v>
                </c:pt>
                <c:pt idx="1">
                  <c:v>10</c:v>
                </c:pt>
                <c:pt idx="2">
                  <c:v>11</c:v>
                </c:pt>
                <c:pt idx="3">
                  <c:v>2</c:v>
                </c:pt>
                <c:pt idx="4">
                  <c:v>25</c:v>
                </c:pt>
              </c:numCache>
            </c:numRef>
          </c:val>
          <c:extLst>
            <c:ext xmlns:c16="http://schemas.microsoft.com/office/drawing/2014/chart" uri="{C3380CC4-5D6E-409C-BE32-E72D297353CC}">
              <c16:uniqueId val="{00000000-B632-42C1-AA08-08D8E07EC3CD}"/>
            </c:ext>
          </c:extLst>
        </c:ser>
        <c:ser>
          <c:idx val="1"/>
          <c:order val="1"/>
          <c:tx>
            <c:strRef>
              <c:f>List1!$C$1</c:f>
              <c:strCache>
                <c:ptCount val="1"/>
                <c:pt idx="0">
                  <c:v>Sloupec2</c:v>
                </c:pt>
              </c:strCache>
            </c:strRef>
          </c:tx>
          <c:spPr>
            <a:solidFill>
              <a:schemeClr val="accent2"/>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List1!$C$2:$C$6</c:f>
              <c:numCache>
                <c:formatCode>General</c:formatCode>
                <c:ptCount val="5"/>
              </c:numCache>
            </c:numRef>
          </c:val>
          <c:extLst>
            <c:ext xmlns:c16="http://schemas.microsoft.com/office/drawing/2014/chart" uri="{C3380CC4-5D6E-409C-BE32-E72D297353CC}">
              <c16:uniqueId val="{00000001-B632-42C1-AA08-08D8E07EC3CD}"/>
            </c:ext>
          </c:extLst>
        </c:ser>
        <c:ser>
          <c:idx val="2"/>
          <c:order val="2"/>
          <c:tx>
            <c:strRef>
              <c:f>List1!$D$1</c:f>
              <c:strCache>
                <c:ptCount val="1"/>
                <c:pt idx="0">
                  <c:v>Sloupec1</c:v>
                </c:pt>
              </c:strCache>
            </c:strRef>
          </c:tx>
          <c:spPr>
            <a:solidFill>
              <a:schemeClr val="accent3"/>
            </a:solidFill>
            <a:ln>
              <a:noFill/>
            </a:ln>
            <a:effectLst/>
          </c:spPr>
          <c:invertIfNegative val="0"/>
          <c:cat>
            <c:strRef>
              <c:f>List1!$A$2:$A$6</c:f>
              <c:strCache>
                <c:ptCount val="5"/>
                <c:pt idx="0">
                  <c:v>Nic</c:v>
                </c:pt>
                <c:pt idx="1">
                  <c:v>Rozvoj sociální oblasti</c:v>
                </c:pt>
                <c:pt idx="2">
                  <c:v>Rozvoj psychologické oblasti</c:v>
                </c:pt>
                <c:pt idx="3">
                  <c:v>Rozvoj tělesné oblasti</c:v>
                </c:pt>
                <c:pt idx="4">
                  <c:v>Připravenost na vstup do ZŠ</c:v>
                </c:pt>
              </c:strCache>
            </c:strRef>
          </c:cat>
          <c:val>
            <c:numRef>
              <c:f>List1!$D$2:$D$6</c:f>
              <c:numCache>
                <c:formatCode>General</c:formatCode>
                <c:ptCount val="5"/>
              </c:numCache>
            </c:numRef>
          </c:val>
          <c:extLst>
            <c:ext xmlns:c16="http://schemas.microsoft.com/office/drawing/2014/chart" uri="{C3380CC4-5D6E-409C-BE32-E72D297353CC}">
              <c16:uniqueId val="{00000002-B632-42C1-AA08-08D8E07EC3CD}"/>
            </c:ext>
          </c:extLst>
        </c:ser>
        <c:dLbls>
          <c:showLegendKey val="0"/>
          <c:showVal val="0"/>
          <c:showCatName val="0"/>
          <c:showSerName val="0"/>
          <c:showPercent val="0"/>
          <c:showBubbleSize val="0"/>
        </c:dLbls>
        <c:gapWidth val="219"/>
        <c:overlap val="-27"/>
        <c:axId val="535526096"/>
        <c:axId val="535527176"/>
      </c:barChart>
      <c:catAx>
        <c:axId val="53552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35527176"/>
        <c:crosses val="autoZero"/>
        <c:auto val="1"/>
        <c:lblAlgn val="ctr"/>
        <c:lblOffset val="100"/>
        <c:noMultiLvlLbl val="0"/>
      </c:catAx>
      <c:valAx>
        <c:axId val="535527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3552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Úvahy</a:t>
            </a:r>
            <a:r>
              <a:rPr lang="cs-CZ" baseline="0"/>
              <a:t> rodičů o odkladu školní docházky</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List1!$A$2:$A$5</c:f>
              <c:strCache>
                <c:ptCount val="4"/>
                <c:pt idx="0">
                  <c:v>Narození dítěte na podzim</c:v>
                </c:pt>
                <c:pt idx="1">
                  <c:v>Mentální nevyzrálost</c:v>
                </c:pt>
                <c:pt idx="2">
                  <c:v>Narození dítěte na konci školního roku</c:v>
                </c:pt>
                <c:pt idx="3">
                  <c:v>Řeč</c:v>
                </c:pt>
              </c:strCache>
            </c:strRef>
          </c:cat>
          <c:val>
            <c:numRef>
              <c:f>List1!$B$2:$B$5</c:f>
              <c:numCache>
                <c:formatCode>General</c:formatCode>
                <c:ptCount val="4"/>
                <c:pt idx="0">
                  <c:v>1</c:v>
                </c:pt>
                <c:pt idx="1">
                  <c:v>1</c:v>
                </c:pt>
                <c:pt idx="2">
                  <c:v>1</c:v>
                </c:pt>
                <c:pt idx="3">
                  <c:v>2</c:v>
                </c:pt>
              </c:numCache>
            </c:numRef>
          </c:val>
          <c:extLst>
            <c:ext xmlns:c16="http://schemas.microsoft.com/office/drawing/2014/chart" uri="{C3380CC4-5D6E-409C-BE32-E72D297353CC}">
              <c16:uniqueId val="{00000000-01E2-47FA-98C6-C1E07C315B75}"/>
            </c:ext>
          </c:extLst>
        </c:ser>
        <c:dLbls>
          <c:showLegendKey val="0"/>
          <c:showVal val="0"/>
          <c:showCatName val="0"/>
          <c:showSerName val="0"/>
          <c:showPercent val="0"/>
          <c:showBubbleSize val="0"/>
        </c:dLbls>
        <c:gapWidth val="219"/>
        <c:overlap val="-27"/>
        <c:axId val="420704136"/>
        <c:axId val="420700176"/>
      </c:barChart>
      <c:catAx>
        <c:axId val="42070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420700176"/>
        <c:crosses val="autoZero"/>
        <c:auto val="1"/>
        <c:lblAlgn val="ctr"/>
        <c:lblOffset val="100"/>
        <c:noMultiLvlLbl val="0"/>
      </c:catAx>
      <c:valAx>
        <c:axId val="42070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420704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Spolupráce rodičů s MŠ</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List1!$A$2:$A$9</c:f>
              <c:strCache>
                <c:ptCount val="8"/>
                <c:pt idx="0">
                  <c:v>Účastním se schůzek pro rodiče</c:v>
                </c:pt>
                <c:pt idx="1">
                  <c:v>Účastním se akcí MŠ</c:v>
                </c:pt>
                <c:pt idx="2">
                  <c:v>Pravidelně se informuji o vzdělávacích výsledcích dítěte</c:v>
                </c:pt>
                <c:pt idx="3">
                  <c:v>Procvičuji činnosti doma s dítětem</c:v>
                </c:pt>
                <c:pt idx="4">
                  <c:v>Zajímám se o zameškanou vzdělávací nabídku</c:v>
                </c:pt>
                <c:pt idx="5">
                  <c:v>Chodím do třídy a pozoruji výchovne-vzdělávací činnost</c:v>
                </c:pt>
                <c:pt idx="6">
                  <c:v>Nezapojuji se</c:v>
                </c:pt>
                <c:pt idx="7">
                  <c:v>Jiná</c:v>
                </c:pt>
              </c:strCache>
            </c:strRef>
          </c:cat>
          <c:val>
            <c:numRef>
              <c:f>List1!$B$2:$B$9</c:f>
              <c:numCache>
                <c:formatCode>General</c:formatCode>
                <c:ptCount val="8"/>
                <c:pt idx="0">
                  <c:v>50</c:v>
                </c:pt>
                <c:pt idx="1">
                  <c:v>45</c:v>
                </c:pt>
                <c:pt idx="2">
                  <c:v>30</c:v>
                </c:pt>
                <c:pt idx="3">
                  <c:v>7</c:v>
                </c:pt>
                <c:pt idx="4">
                  <c:v>4</c:v>
                </c:pt>
                <c:pt idx="5">
                  <c:v>1</c:v>
                </c:pt>
                <c:pt idx="6">
                  <c:v>0</c:v>
                </c:pt>
                <c:pt idx="7">
                  <c:v>0</c:v>
                </c:pt>
              </c:numCache>
            </c:numRef>
          </c:val>
          <c:extLst>
            <c:ext xmlns:c16="http://schemas.microsoft.com/office/drawing/2014/chart" uri="{C3380CC4-5D6E-409C-BE32-E72D297353CC}">
              <c16:uniqueId val="{00000000-D85B-4E00-850A-904C9AB24477}"/>
            </c:ext>
          </c:extLst>
        </c:ser>
        <c:dLbls>
          <c:showLegendKey val="0"/>
          <c:showVal val="0"/>
          <c:showCatName val="0"/>
          <c:showSerName val="0"/>
          <c:showPercent val="0"/>
          <c:showBubbleSize val="0"/>
        </c:dLbls>
        <c:gapWidth val="219"/>
        <c:overlap val="-27"/>
        <c:axId val="535535456"/>
        <c:axId val="535532576"/>
      </c:barChart>
      <c:catAx>
        <c:axId val="53553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35532576"/>
        <c:crosses val="autoZero"/>
        <c:auto val="1"/>
        <c:lblAlgn val="ctr"/>
        <c:lblOffset val="100"/>
        <c:noMultiLvlLbl val="0"/>
      </c:catAx>
      <c:valAx>
        <c:axId val="53553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3553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Spolupráce předškolního zařízení s rodiči</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List1!$A$2:$A$6</c:f>
              <c:strCache>
                <c:ptCount val="5"/>
                <c:pt idx="0">
                  <c:v>1* - žádná</c:v>
                </c:pt>
                <c:pt idx="1">
                  <c:v>2*</c:v>
                </c:pt>
                <c:pt idx="2">
                  <c:v>3*</c:v>
                </c:pt>
                <c:pt idx="3">
                  <c:v>4*</c:v>
                </c:pt>
                <c:pt idx="4">
                  <c:v>5* - vynikající</c:v>
                </c:pt>
              </c:strCache>
            </c:strRef>
          </c:cat>
          <c:val>
            <c:numRef>
              <c:f>List1!$B$2:$B$6</c:f>
              <c:numCache>
                <c:formatCode>General</c:formatCode>
                <c:ptCount val="5"/>
                <c:pt idx="0">
                  <c:v>0</c:v>
                </c:pt>
                <c:pt idx="1">
                  <c:v>0</c:v>
                </c:pt>
                <c:pt idx="2">
                  <c:v>10</c:v>
                </c:pt>
                <c:pt idx="3">
                  <c:v>15</c:v>
                </c:pt>
                <c:pt idx="4">
                  <c:v>25</c:v>
                </c:pt>
              </c:numCache>
            </c:numRef>
          </c:val>
          <c:extLst>
            <c:ext xmlns:c16="http://schemas.microsoft.com/office/drawing/2014/chart" uri="{C3380CC4-5D6E-409C-BE32-E72D297353CC}">
              <c16:uniqueId val="{00000000-6204-41FD-BC94-76D8E0F41A6E}"/>
            </c:ext>
          </c:extLst>
        </c:ser>
        <c:dLbls>
          <c:showLegendKey val="0"/>
          <c:showVal val="0"/>
          <c:showCatName val="0"/>
          <c:showSerName val="0"/>
          <c:showPercent val="0"/>
          <c:showBubbleSize val="0"/>
        </c:dLbls>
        <c:gapWidth val="219"/>
        <c:overlap val="-27"/>
        <c:axId val="548835520"/>
        <c:axId val="548836240"/>
      </c:barChart>
      <c:catAx>
        <c:axId val="54883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8836240"/>
        <c:crosses val="autoZero"/>
        <c:auto val="1"/>
        <c:lblAlgn val="ctr"/>
        <c:lblOffset val="100"/>
        <c:noMultiLvlLbl val="0"/>
      </c:catAx>
      <c:valAx>
        <c:axId val="54883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883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a:t>Umístění dítěte v posledním ročníku MŠ</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List1!$A$2:$A$5</c:f>
              <c:strCache>
                <c:ptCount val="2"/>
                <c:pt idx="0">
                  <c:v>NE</c:v>
                </c:pt>
                <c:pt idx="1">
                  <c:v>ANO</c:v>
                </c:pt>
              </c:strCache>
            </c:strRef>
          </c:cat>
          <c:val>
            <c:numRef>
              <c:f>List1!$B$2:$B$5</c:f>
              <c:numCache>
                <c:formatCode>General</c:formatCode>
                <c:ptCount val="4"/>
                <c:pt idx="0">
                  <c:v>5</c:v>
                </c:pt>
                <c:pt idx="1">
                  <c:v>45</c:v>
                </c:pt>
              </c:numCache>
            </c:numRef>
          </c:val>
          <c:extLst>
            <c:ext xmlns:c16="http://schemas.microsoft.com/office/drawing/2014/chart" uri="{C3380CC4-5D6E-409C-BE32-E72D297353CC}">
              <c16:uniqueId val="{00000000-CE82-4998-A76A-AE183F96206A}"/>
            </c:ext>
          </c:extLst>
        </c:ser>
        <c:dLbls>
          <c:showLegendKey val="0"/>
          <c:showVal val="0"/>
          <c:showCatName val="0"/>
          <c:showSerName val="0"/>
          <c:showPercent val="0"/>
          <c:showBubbleSize val="0"/>
        </c:dLbls>
        <c:gapWidth val="219"/>
        <c:overlap val="-27"/>
        <c:axId val="434836488"/>
        <c:axId val="434837568"/>
      </c:barChart>
      <c:catAx>
        <c:axId val="43483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434837568"/>
        <c:crosses val="autoZero"/>
        <c:auto val="1"/>
        <c:lblAlgn val="ctr"/>
        <c:lblOffset val="100"/>
        <c:noMultiLvlLbl val="0"/>
      </c:catAx>
      <c:valAx>
        <c:axId val="43483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434836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Absolutní četnost</c:v>
                </c:pt>
              </c:strCache>
            </c:strRef>
          </c:tx>
          <c:spPr>
            <a:solidFill>
              <a:schemeClr val="accent1"/>
            </a:solidFill>
            <a:ln>
              <a:noFill/>
            </a:ln>
            <a:effectLst/>
          </c:spPr>
          <c:invertIfNegative val="0"/>
          <c:cat>
            <c:strRef>
              <c:f>List1!$A$2:$A$5</c:f>
              <c:strCache>
                <c:ptCount val="3"/>
                <c:pt idx="0">
                  <c:v>5 let</c:v>
                </c:pt>
                <c:pt idx="1">
                  <c:v>6 let</c:v>
                </c:pt>
                <c:pt idx="2">
                  <c:v>7 let</c:v>
                </c:pt>
              </c:strCache>
            </c:strRef>
          </c:cat>
          <c:val>
            <c:numRef>
              <c:f>List1!$B$2:$B$5</c:f>
              <c:numCache>
                <c:formatCode>General</c:formatCode>
                <c:ptCount val="4"/>
                <c:pt idx="0">
                  <c:v>8</c:v>
                </c:pt>
                <c:pt idx="1">
                  <c:v>40</c:v>
                </c:pt>
                <c:pt idx="2">
                  <c:v>2</c:v>
                </c:pt>
              </c:numCache>
            </c:numRef>
          </c:val>
          <c:extLst>
            <c:ext xmlns:c16="http://schemas.microsoft.com/office/drawing/2014/chart" uri="{C3380CC4-5D6E-409C-BE32-E72D297353CC}">
              <c16:uniqueId val="{00000000-D0CB-4228-BD3D-6DF2A1FBD5E7}"/>
            </c:ext>
          </c:extLst>
        </c:ser>
        <c:dLbls>
          <c:showLegendKey val="0"/>
          <c:showVal val="0"/>
          <c:showCatName val="0"/>
          <c:showSerName val="0"/>
          <c:showPercent val="0"/>
          <c:showBubbleSize val="0"/>
        </c:dLbls>
        <c:gapWidth val="219"/>
        <c:overlap val="-27"/>
        <c:axId val="548841280"/>
        <c:axId val="548836960"/>
      </c:barChart>
      <c:catAx>
        <c:axId val="54884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48836960"/>
        <c:crosses val="autoZero"/>
        <c:auto val="1"/>
        <c:lblAlgn val="ctr"/>
        <c:lblOffset val="100"/>
        <c:noMultiLvlLbl val="0"/>
      </c:catAx>
      <c:valAx>
        <c:axId val="54883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54884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Hodnocení připravenosti dětí na vstup do ZŠ</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List1!$A$2:$A$5</c:f>
              <c:strCache>
                <c:ptCount val="4"/>
                <c:pt idx="0">
                  <c:v>Výborně</c:v>
                </c:pt>
                <c:pt idx="1">
                  <c:v>Dobře</c:v>
                </c:pt>
                <c:pt idx="2">
                  <c:v>Nedokážu posoudit</c:v>
                </c:pt>
                <c:pt idx="3">
                  <c:v>Nedostatečně</c:v>
                </c:pt>
              </c:strCache>
            </c:strRef>
          </c:cat>
          <c:val>
            <c:numRef>
              <c:f>List1!$B$2:$B$5</c:f>
              <c:numCache>
                <c:formatCode>General</c:formatCode>
                <c:ptCount val="4"/>
                <c:pt idx="0">
                  <c:v>2</c:v>
                </c:pt>
                <c:pt idx="1">
                  <c:v>18</c:v>
                </c:pt>
                <c:pt idx="2">
                  <c:v>0</c:v>
                </c:pt>
                <c:pt idx="3">
                  <c:v>0</c:v>
                </c:pt>
              </c:numCache>
            </c:numRef>
          </c:val>
          <c:extLst>
            <c:ext xmlns:c16="http://schemas.microsoft.com/office/drawing/2014/chart" uri="{C3380CC4-5D6E-409C-BE32-E72D297353CC}">
              <c16:uniqueId val="{00000000-AA4D-4E8A-B5F6-2B625CF274C9}"/>
            </c:ext>
          </c:extLst>
        </c:ser>
        <c:ser>
          <c:idx val="1"/>
          <c:order val="1"/>
          <c:tx>
            <c:strRef>
              <c:f>List1!$C$1</c:f>
              <c:strCache>
                <c:ptCount val="1"/>
                <c:pt idx="0">
                  <c:v>Vesnice</c:v>
                </c:pt>
              </c:strCache>
            </c:strRef>
          </c:tx>
          <c:spPr>
            <a:solidFill>
              <a:schemeClr val="accent2"/>
            </a:solidFill>
            <a:ln>
              <a:noFill/>
            </a:ln>
            <a:effectLst/>
          </c:spPr>
          <c:invertIfNegative val="0"/>
          <c:cat>
            <c:strRef>
              <c:f>List1!$A$2:$A$5</c:f>
              <c:strCache>
                <c:ptCount val="4"/>
                <c:pt idx="0">
                  <c:v>Výborně</c:v>
                </c:pt>
                <c:pt idx="1">
                  <c:v>Dobře</c:v>
                </c:pt>
                <c:pt idx="2">
                  <c:v>Nedokážu posoudit</c:v>
                </c:pt>
                <c:pt idx="3">
                  <c:v>Nedostatečně</c:v>
                </c:pt>
              </c:strCache>
            </c:strRef>
          </c:cat>
          <c:val>
            <c:numRef>
              <c:f>List1!$C$2:$C$5</c:f>
              <c:numCache>
                <c:formatCode>General</c:formatCode>
                <c:ptCount val="4"/>
                <c:pt idx="0">
                  <c:v>8</c:v>
                </c:pt>
                <c:pt idx="1">
                  <c:v>22</c:v>
                </c:pt>
                <c:pt idx="2">
                  <c:v>0</c:v>
                </c:pt>
                <c:pt idx="3">
                  <c:v>0</c:v>
                </c:pt>
              </c:numCache>
            </c:numRef>
          </c:val>
          <c:extLst>
            <c:ext xmlns:c16="http://schemas.microsoft.com/office/drawing/2014/chart" uri="{C3380CC4-5D6E-409C-BE32-E72D297353CC}">
              <c16:uniqueId val="{00000001-AA4D-4E8A-B5F6-2B625CF274C9}"/>
            </c:ext>
          </c:extLst>
        </c:ser>
        <c:dLbls>
          <c:showLegendKey val="0"/>
          <c:showVal val="0"/>
          <c:showCatName val="0"/>
          <c:showSerName val="0"/>
          <c:showPercent val="0"/>
          <c:showBubbleSize val="0"/>
        </c:dLbls>
        <c:gapWidth val="219"/>
        <c:overlap val="-27"/>
        <c:axId val="541529024"/>
        <c:axId val="541527584"/>
      </c:barChart>
      <c:catAx>
        <c:axId val="54152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27584"/>
        <c:crosses val="autoZero"/>
        <c:auto val="1"/>
        <c:lblAlgn val="ctr"/>
        <c:lblOffset val="100"/>
        <c:noMultiLvlLbl val="0"/>
      </c:catAx>
      <c:valAx>
        <c:axId val="54152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2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Důležitost povinné předškolní docházky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List1!$B$2:$B$6</c:f>
              <c:numCache>
                <c:formatCode>General</c:formatCode>
                <c:ptCount val="5"/>
                <c:pt idx="0">
                  <c:v>0</c:v>
                </c:pt>
                <c:pt idx="1">
                  <c:v>0</c:v>
                </c:pt>
                <c:pt idx="2">
                  <c:v>2</c:v>
                </c:pt>
                <c:pt idx="3">
                  <c:v>10</c:v>
                </c:pt>
                <c:pt idx="4">
                  <c:v>8</c:v>
                </c:pt>
              </c:numCache>
            </c:numRef>
          </c:val>
          <c:extLst>
            <c:ext xmlns:c16="http://schemas.microsoft.com/office/drawing/2014/chart" uri="{C3380CC4-5D6E-409C-BE32-E72D297353CC}">
              <c16:uniqueId val="{00000000-17D1-4954-AA7B-748D15B210C0}"/>
            </c:ext>
          </c:extLst>
        </c:ser>
        <c:ser>
          <c:idx val="1"/>
          <c:order val="1"/>
          <c:tx>
            <c:strRef>
              <c:f>List1!$C$1</c:f>
              <c:strCache>
                <c:ptCount val="1"/>
                <c:pt idx="0">
                  <c:v>Vesnice</c:v>
                </c:pt>
              </c:strCache>
            </c:strRef>
          </c:tx>
          <c:spPr>
            <a:solidFill>
              <a:schemeClr val="accent2"/>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List1!$C$2:$C$6</c:f>
              <c:numCache>
                <c:formatCode>General</c:formatCode>
                <c:ptCount val="5"/>
                <c:pt idx="0">
                  <c:v>0</c:v>
                </c:pt>
                <c:pt idx="1">
                  <c:v>0</c:v>
                </c:pt>
                <c:pt idx="2">
                  <c:v>3</c:v>
                </c:pt>
                <c:pt idx="3">
                  <c:v>10</c:v>
                </c:pt>
                <c:pt idx="4">
                  <c:v>17</c:v>
                </c:pt>
              </c:numCache>
            </c:numRef>
          </c:val>
          <c:extLst>
            <c:ext xmlns:c16="http://schemas.microsoft.com/office/drawing/2014/chart" uri="{C3380CC4-5D6E-409C-BE32-E72D297353CC}">
              <c16:uniqueId val="{00000001-17D1-4954-AA7B-748D15B210C0}"/>
            </c:ext>
          </c:extLst>
        </c:ser>
        <c:ser>
          <c:idx val="2"/>
          <c:order val="2"/>
          <c:tx>
            <c:strRef>
              <c:f>List1!$D$1</c:f>
              <c:strCache>
                <c:ptCount val="1"/>
                <c:pt idx="0">
                  <c:v>Sloupec1</c:v>
                </c:pt>
              </c:strCache>
            </c:strRef>
          </c:tx>
          <c:spPr>
            <a:solidFill>
              <a:schemeClr val="accent3"/>
            </a:solidFill>
            <a:ln>
              <a:noFill/>
            </a:ln>
            <a:effectLst/>
          </c:spPr>
          <c:invertIfNegative val="0"/>
          <c:cat>
            <c:strRef>
              <c:f>List1!$A$2:$A$6</c:f>
              <c:strCache>
                <c:ptCount val="5"/>
                <c:pt idx="0">
                  <c:v>1* - je zbytečná</c:v>
                </c:pt>
                <c:pt idx="1">
                  <c:v>2*</c:v>
                </c:pt>
                <c:pt idx="2">
                  <c:v>3*</c:v>
                </c:pt>
                <c:pt idx="3">
                  <c:v>4*</c:v>
                </c:pt>
                <c:pt idx="4">
                  <c:v>5* - je velmi důležitá</c:v>
                </c:pt>
              </c:strCache>
            </c:strRef>
          </c:cat>
          <c:val>
            <c:numRef>
              <c:f>List1!$D$2:$D$6</c:f>
              <c:numCache>
                <c:formatCode>General</c:formatCode>
                <c:ptCount val="5"/>
              </c:numCache>
            </c:numRef>
          </c:val>
          <c:extLst>
            <c:ext xmlns:c16="http://schemas.microsoft.com/office/drawing/2014/chart" uri="{C3380CC4-5D6E-409C-BE32-E72D297353CC}">
              <c16:uniqueId val="{00000002-17D1-4954-AA7B-748D15B210C0}"/>
            </c:ext>
          </c:extLst>
        </c:ser>
        <c:dLbls>
          <c:showLegendKey val="0"/>
          <c:showVal val="0"/>
          <c:showCatName val="0"/>
          <c:showSerName val="0"/>
          <c:showPercent val="0"/>
          <c:showBubbleSize val="0"/>
        </c:dLbls>
        <c:gapWidth val="219"/>
        <c:overlap val="-27"/>
        <c:axId val="541542344"/>
        <c:axId val="541542704"/>
      </c:barChart>
      <c:catAx>
        <c:axId val="541542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42704"/>
        <c:crosses val="autoZero"/>
        <c:auto val="1"/>
        <c:lblAlgn val="ctr"/>
        <c:lblOffset val="100"/>
        <c:noMultiLvlLbl val="0"/>
      </c:catAx>
      <c:valAx>
        <c:axId val="54154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4234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Přínos v oblasti tělesné</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List1!$A$2:$A$5</c:f>
              <c:strCache>
                <c:ptCount val="4"/>
                <c:pt idx="0">
                  <c:v>Koordinace ruky a oka</c:v>
                </c:pt>
                <c:pt idx="1">
                  <c:v>Jemná motorika</c:v>
                </c:pt>
                <c:pt idx="2">
                  <c:v>Hrubá motorika</c:v>
                </c:pt>
                <c:pt idx="3">
                  <c:v>Grafomotorika</c:v>
                </c:pt>
              </c:strCache>
            </c:strRef>
          </c:cat>
          <c:val>
            <c:numRef>
              <c:f>List1!$B$2:$B$5</c:f>
              <c:numCache>
                <c:formatCode>General</c:formatCode>
                <c:ptCount val="4"/>
                <c:pt idx="0">
                  <c:v>10</c:v>
                </c:pt>
                <c:pt idx="1">
                  <c:v>2</c:v>
                </c:pt>
                <c:pt idx="2">
                  <c:v>5</c:v>
                </c:pt>
                <c:pt idx="3">
                  <c:v>3</c:v>
                </c:pt>
              </c:numCache>
            </c:numRef>
          </c:val>
          <c:extLst>
            <c:ext xmlns:c16="http://schemas.microsoft.com/office/drawing/2014/chart" uri="{C3380CC4-5D6E-409C-BE32-E72D297353CC}">
              <c16:uniqueId val="{00000000-4F8C-4EDB-89E5-1C3000A89273}"/>
            </c:ext>
          </c:extLst>
        </c:ser>
        <c:ser>
          <c:idx val="1"/>
          <c:order val="1"/>
          <c:tx>
            <c:strRef>
              <c:f>List1!$C$1</c:f>
              <c:strCache>
                <c:ptCount val="1"/>
                <c:pt idx="0">
                  <c:v>Vesnice</c:v>
                </c:pt>
              </c:strCache>
            </c:strRef>
          </c:tx>
          <c:spPr>
            <a:solidFill>
              <a:schemeClr val="accent2"/>
            </a:solidFill>
            <a:ln>
              <a:noFill/>
            </a:ln>
            <a:effectLst/>
          </c:spPr>
          <c:invertIfNegative val="0"/>
          <c:cat>
            <c:strRef>
              <c:f>List1!$A$2:$A$5</c:f>
              <c:strCache>
                <c:ptCount val="4"/>
                <c:pt idx="0">
                  <c:v>Koordinace ruky a oka</c:v>
                </c:pt>
                <c:pt idx="1">
                  <c:v>Jemná motorika</c:v>
                </c:pt>
                <c:pt idx="2">
                  <c:v>Hrubá motorika</c:v>
                </c:pt>
                <c:pt idx="3">
                  <c:v>Grafomotorika</c:v>
                </c:pt>
              </c:strCache>
            </c:strRef>
          </c:cat>
          <c:val>
            <c:numRef>
              <c:f>List1!$C$2:$C$5</c:f>
              <c:numCache>
                <c:formatCode>General</c:formatCode>
                <c:ptCount val="4"/>
                <c:pt idx="0">
                  <c:v>10</c:v>
                </c:pt>
                <c:pt idx="1">
                  <c:v>3</c:v>
                </c:pt>
                <c:pt idx="2">
                  <c:v>5</c:v>
                </c:pt>
                <c:pt idx="3">
                  <c:v>12</c:v>
                </c:pt>
              </c:numCache>
            </c:numRef>
          </c:val>
          <c:extLst>
            <c:ext xmlns:c16="http://schemas.microsoft.com/office/drawing/2014/chart" uri="{C3380CC4-5D6E-409C-BE32-E72D297353CC}">
              <c16:uniqueId val="{00000001-4F8C-4EDB-89E5-1C3000A89273}"/>
            </c:ext>
          </c:extLst>
        </c:ser>
        <c:dLbls>
          <c:showLegendKey val="0"/>
          <c:showVal val="0"/>
          <c:showCatName val="0"/>
          <c:showSerName val="0"/>
          <c:showPercent val="0"/>
          <c:showBubbleSize val="0"/>
        </c:dLbls>
        <c:gapWidth val="219"/>
        <c:overlap val="-27"/>
        <c:axId val="541535864"/>
        <c:axId val="541536224"/>
      </c:barChart>
      <c:catAx>
        <c:axId val="541535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36224"/>
        <c:crosses val="autoZero"/>
        <c:auto val="1"/>
        <c:lblAlgn val="ctr"/>
        <c:lblOffset val="100"/>
        <c:noMultiLvlLbl val="0"/>
      </c:catAx>
      <c:valAx>
        <c:axId val="54153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4153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Přínos v oblasti psychologické</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List1!$A$2:$A$7</c:f>
              <c:strCache>
                <c:ptCount val="6"/>
                <c:pt idx="0">
                  <c:v>Výslovnost</c:v>
                </c:pt>
                <c:pt idx="1">
                  <c:v>Sluchové vnímání</c:v>
                </c:pt>
                <c:pt idx="2">
                  <c:v>Zrakové vnímání</c:v>
                </c:pt>
                <c:pt idx="3">
                  <c:v>Samostatnost</c:v>
                </c:pt>
                <c:pt idx="4">
                  <c:v>Paměť</c:v>
                </c:pt>
                <c:pt idx="5">
                  <c:v>Soustředěnost</c:v>
                </c:pt>
              </c:strCache>
            </c:strRef>
          </c:cat>
          <c:val>
            <c:numRef>
              <c:f>List1!$B$2:$B$7</c:f>
              <c:numCache>
                <c:formatCode>General</c:formatCode>
                <c:ptCount val="6"/>
                <c:pt idx="0">
                  <c:v>15</c:v>
                </c:pt>
                <c:pt idx="1">
                  <c:v>0</c:v>
                </c:pt>
                <c:pt idx="2">
                  <c:v>0</c:v>
                </c:pt>
                <c:pt idx="3">
                  <c:v>2</c:v>
                </c:pt>
                <c:pt idx="4">
                  <c:v>0</c:v>
                </c:pt>
                <c:pt idx="5">
                  <c:v>3</c:v>
                </c:pt>
              </c:numCache>
            </c:numRef>
          </c:val>
          <c:extLst>
            <c:ext xmlns:c16="http://schemas.microsoft.com/office/drawing/2014/chart" uri="{C3380CC4-5D6E-409C-BE32-E72D297353CC}">
              <c16:uniqueId val="{00000000-213F-47FC-9755-D75F509ABF46}"/>
            </c:ext>
          </c:extLst>
        </c:ser>
        <c:ser>
          <c:idx val="1"/>
          <c:order val="1"/>
          <c:tx>
            <c:strRef>
              <c:f>List1!$C$1</c:f>
              <c:strCache>
                <c:ptCount val="1"/>
                <c:pt idx="0">
                  <c:v>Vesnice</c:v>
                </c:pt>
              </c:strCache>
            </c:strRef>
          </c:tx>
          <c:spPr>
            <a:solidFill>
              <a:schemeClr val="accent2"/>
            </a:solidFill>
            <a:ln>
              <a:noFill/>
            </a:ln>
            <a:effectLst/>
          </c:spPr>
          <c:invertIfNegative val="0"/>
          <c:cat>
            <c:strRef>
              <c:f>List1!$A$2:$A$7</c:f>
              <c:strCache>
                <c:ptCount val="6"/>
                <c:pt idx="0">
                  <c:v>Výslovnost</c:v>
                </c:pt>
                <c:pt idx="1">
                  <c:v>Sluchové vnímání</c:v>
                </c:pt>
                <c:pt idx="2">
                  <c:v>Zrakové vnímání</c:v>
                </c:pt>
                <c:pt idx="3">
                  <c:v>Samostatnost</c:v>
                </c:pt>
                <c:pt idx="4">
                  <c:v>Paměť</c:v>
                </c:pt>
                <c:pt idx="5">
                  <c:v>Soustředěnost</c:v>
                </c:pt>
              </c:strCache>
            </c:strRef>
          </c:cat>
          <c:val>
            <c:numRef>
              <c:f>List1!$C$2:$C$7</c:f>
              <c:numCache>
                <c:formatCode>General</c:formatCode>
                <c:ptCount val="6"/>
                <c:pt idx="0">
                  <c:v>18</c:v>
                </c:pt>
                <c:pt idx="1">
                  <c:v>0</c:v>
                </c:pt>
                <c:pt idx="2">
                  <c:v>0</c:v>
                </c:pt>
                <c:pt idx="3">
                  <c:v>8</c:v>
                </c:pt>
                <c:pt idx="4">
                  <c:v>0</c:v>
                </c:pt>
                <c:pt idx="5">
                  <c:v>4</c:v>
                </c:pt>
              </c:numCache>
            </c:numRef>
          </c:val>
          <c:extLst>
            <c:ext xmlns:c16="http://schemas.microsoft.com/office/drawing/2014/chart" uri="{C3380CC4-5D6E-409C-BE32-E72D297353CC}">
              <c16:uniqueId val="{00000001-213F-47FC-9755-D75F509ABF46}"/>
            </c:ext>
          </c:extLst>
        </c:ser>
        <c:ser>
          <c:idx val="2"/>
          <c:order val="2"/>
          <c:tx>
            <c:strRef>
              <c:f>List1!$D$1</c:f>
              <c:strCache>
                <c:ptCount val="1"/>
                <c:pt idx="0">
                  <c:v>Sloupec1</c:v>
                </c:pt>
              </c:strCache>
            </c:strRef>
          </c:tx>
          <c:spPr>
            <a:solidFill>
              <a:schemeClr val="accent3"/>
            </a:solidFill>
            <a:ln>
              <a:noFill/>
            </a:ln>
            <a:effectLst/>
          </c:spPr>
          <c:invertIfNegative val="0"/>
          <c:cat>
            <c:strRef>
              <c:f>List1!$A$2:$A$7</c:f>
              <c:strCache>
                <c:ptCount val="6"/>
                <c:pt idx="0">
                  <c:v>Výslovnost</c:v>
                </c:pt>
                <c:pt idx="1">
                  <c:v>Sluchové vnímání</c:v>
                </c:pt>
                <c:pt idx="2">
                  <c:v>Zrakové vnímání</c:v>
                </c:pt>
                <c:pt idx="3">
                  <c:v>Samostatnost</c:v>
                </c:pt>
                <c:pt idx="4">
                  <c:v>Paměť</c:v>
                </c:pt>
                <c:pt idx="5">
                  <c:v>Soustředěnost</c:v>
                </c:pt>
              </c:strCache>
            </c:strRef>
          </c:cat>
          <c:val>
            <c:numRef>
              <c:f>List1!$D$2:$D$7</c:f>
              <c:numCache>
                <c:formatCode>General</c:formatCode>
                <c:ptCount val="6"/>
              </c:numCache>
            </c:numRef>
          </c:val>
          <c:extLst>
            <c:ext xmlns:c16="http://schemas.microsoft.com/office/drawing/2014/chart" uri="{C3380CC4-5D6E-409C-BE32-E72D297353CC}">
              <c16:uniqueId val="{00000002-213F-47FC-9755-D75F509ABF46}"/>
            </c:ext>
          </c:extLst>
        </c:ser>
        <c:dLbls>
          <c:showLegendKey val="0"/>
          <c:showVal val="0"/>
          <c:showCatName val="0"/>
          <c:showSerName val="0"/>
          <c:showPercent val="0"/>
          <c:showBubbleSize val="0"/>
        </c:dLbls>
        <c:gapWidth val="219"/>
        <c:overlap val="-27"/>
        <c:axId val="433780304"/>
        <c:axId val="433779224"/>
      </c:barChart>
      <c:catAx>
        <c:axId val="43378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3779224"/>
        <c:crosses val="autoZero"/>
        <c:auto val="1"/>
        <c:lblAlgn val="ctr"/>
        <c:lblOffset val="100"/>
        <c:noMultiLvlLbl val="0"/>
      </c:catAx>
      <c:valAx>
        <c:axId val="433779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378030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cs-CZ"/>
              <a:t>Přínos v oblasti sociální</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Město</c:v>
                </c:pt>
              </c:strCache>
            </c:strRef>
          </c:tx>
          <c:spPr>
            <a:solidFill>
              <a:schemeClr val="accent1"/>
            </a:solidFill>
            <a:ln>
              <a:noFill/>
            </a:ln>
            <a:effectLst/>
          </c:spPr>
          <c:invertIfNegative val="0"/>
          <c:cat>
            <c:strRef>
              <c:f>List1!$A$2:$A$6</c:f>
              <c:strCache>
                <c:ptCount val="5"/>
                <c:pt idx="0">
                  <c:v>Respektování pravidel</c:v>
                </c:pt>
                <c:pt idx="1">
                  <c:v>Respektování druhých</c:v>
                </c:pt>
                <c:pt idx="2">
                  <c:v>Spolupráce</c:v>
                </c:pt>
                <c:pt idx="3">
                  <c:v>Komunikace</c:v>
                </c:pt>
                <c:pt idx="4">
                  <c:v>Začlenění do kolektivu</c:v>
                </c:pt>
              </c:strCache>
            </c:strRef>
          </c:cat>
          <c:val>
            <c:numRef>
              <c:f>List1!$B$2:$B$6</c:f>
              <c:numCache>
                <c:formatCode>General</c:formatCode>
                <c:ptCount val="5"/>
                <c:pt idx="0">
                  <c:v>5</c:v>
                </c:pt>
                <c:pt idx="1">
                  <c:v>5</c:v>
                </c:pt>
                <c:pt idx="2">
                  <c:v>3</c:v>
                </c:pt>
                <c:pt idx="3">
                  <c:v>2</c:v>
                </c:pt>
                <c:pt idx="4">
                  <c:v>5</c:v>
                </c:pt>
              </c:numCache>
            </c:numRef>
          </c:val>
          <c:extLst>
            <c:ext xmlns:c16="http://schemas.microsoft.com/office/drawing/2014/chart" uri="{C3380CC4-5D6E-409C-BE32-E72D297353CC}">
              <c16:uniqueId val="{00000000-23AD-4DF4-8775-9A56ED4E42B4}"/>
            </c:ext>
          </c:extLst>
        </c:ser>
        <c:ser>
          <c:idx val="1"/>
          <c:order val="1"/>
          <c:tx>
            <c:strRef>
              <c:f>List1!$C$1</c:f>
              <c:strCache>
                <c:ptCount val="1"/>
                <c:pt idx="0">
                  <c:v>Vesnice</c:v>
                </c:pt>
              </c:strCache>
            </c:strRef>
          </c:tx>
          <c:spPr>
            <a:solidFill>
              <a:schemeClr val="accent2"/>
            </a:solidFill>
            <a:ln>
              <a:noFill/>
            </a:ln>
            <a:effectLst/>
          </c:spPr>
          <c:invertIfNegative val="0"/>
          <c:cat>
            <c:strRef>
              <c:f>List1!$A$2:$A$6</c:f>
              <c:strCache>
                <c:ptCount val="5"/>
                <c:pt idx="0">
                  <c:v>Respektování pravidel</c:v>
                </c:pt>
                <c:pt idx="1">
                  <c:v>Respektování druhých</c:v>
                </c:pt>
                <c:pt idx="2">
                  <c:v>Spolupráce</c:v>
                </c:pt>
                <c:pt idx="3">
                  <c:v>Komunikace</c:v>
                </c:pt>
                <c:pt idx="4">
                  <c:v>Začlenění do kolektivu</c:v>
                </c:pt>
              </c:strCache>
            </c:strRef>
          </c:cat>
          <c:val>
            <c:numRef>
              <c:f>List1!$C$2:$C$6</c:f>
              <c:numCache>
                <c:formatCode>General</c:formatCode>
                <c:ptCount val="5"/>
                <c:pt idx="0">
                  <c:v>5</c:v>
                </c:pt>
                <c:pt idx="1">
                  <c:v>4</c:v>
                </c:pt>
                <c:pt idx="2">
                  <c:v>1</c:v>
                </c:pt>
                <c:pt idx="3">
                  <c:v>2</c:v>
                </c:pt>
                <c:pt idx="4">
                  <c:v>18</c:v>
                </c:pt>
              </c:numCache>
            </c:numRef>
          </c:val>
          <c:extLst>
            <c:ext xmlns:c16="http://schemas.microsoft.com/office/drawing/2014/chart" uri="{C3380CC4-5D6E-409C-BE32-E72D297353CC}">
              <c16:uniqueId val="{00000001-23AD-4DF4-8775-9A56ED4E42B4}"/>
            </c:ext>
          </c:extLst>
        </c:ser>
        <c:dLbls>
          <c:showLegendKey val="0"/>
          <c:showVal val="0"/>
          <c:showCatName val="0"/>
          <c:showSerName val="0"/>
          <c:showPercent val="0"/>
          <c:showBubbleSize val="0"/>
        </c:dLbls>
        <c:gapWidth val="219"/>
        <c:overlap val="-27"/>
        <c:axId val="433793264"/>
        <c:axId val="433794344"/>
      </c:barChart>
      <c:catAx>
        <c:axId val="43379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3794344"/>
        <c:crosses val="autoZero"/>
        <c:auto val="1"/>
        <c:lblAlgn val="ctr"/>
        <c:lblOffset val="100"/>
        <c:noMultiLvlLbl val="0"/>
      </c:catAx>
      <c:valAx>
        <c:axId val="433794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3379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CF52-2529-4664-A05B-869FAED7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16767</Words>
  <Characters>88699</Characters>
  <Application>Microsoft Office Word</Application>
  <DocSecurity>0</DocSecurity>
  <Lines>4031</Lines>
  <Paragraphs>2850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Obadalová</dc:creator>
  <cp:keywords/>
  <dc:description/>
  <cp:lastModifiedBy>Natálie Obadalová</cp:lastModifiedBy>
  <cp:revision>4</cp:revision>
  <dcterms:created xsi:type="dcterms:W3CDTF">2023-06-19T07:26:00Z</dcterms:created>
  <dcterms:modified xsi:type="dcterms:W3CDTF">2023-06-20T09:47:00Z</dcterms:modified>
</cp:coreProperties>
</file>