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ABAFE" w14:textId="77777777" w:rsidR="009E01A3" w:rsidRDefault="009E01A3">
      <w:pPr>
        <w:jc w:val="center"/>
        <w:rPr>
          <w:rFonts w:ascii="Times New Roman" w:eastAsia="Times New Roman" w:hAnsi="Times New Roman" w:cs="Times New Roman"/>
          <w:b/>
          <w:smallCaps/>
          <w:sz w:val="32"/>
          <w:szCs w:val="32"/>
        </w:rPr>
      </w:pPr>
    </w:p>
    <w:p w14:paraId="7EB4A1DF" w14:textId="77777777" w:rsidR="009E01A3" w:rsidRDefault="00000000">
      <w:pPr>
        <w:spacing w:line="240" w:lineRule="auto"/>
        <w:jc w:val="center"/>
        <w:rPr>
          <w:rFonts w:ascii="Times New Roman" w:eastAsia="Times New Roman" w:hAnsi="Times New Roman" w:cs="Times New Roman"/>
          <w:b/>
          <w:smallCaps/>
          <w:sz w:val="32"/>
          <w:szCs w:val="32"/>
        </w:rPr>
      </w:pPr>
      <w:r>
        <w:rPr>
          <w:rFonts w:ascii="Times New Roman" w:eastAsia="Times New Roman" w:hAnsi="Times New Roman" w:cs="Times New Roman"/>
          <w:b/>
          <w:smallCaps/>
          <w:sz w:val="32"/>
          <w:szCs w:val="32"/>
        </w:rPr>
        <w:t>UNIVERZITA PALACKÉHO V OLOMOUCI</w:t>
      </w:r>
    </w:p>
    <w:p w14:paraId="72B2F506" w14:textId="77777777" w:rsidR="009E01A3" w:rsidRDefault="00000000">
      <w:pPr>
        <w:spacing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PEDAGOGICKÁ FAKULTA</w:t>
      </w:r>
    </w:p>
    <w:p w14:paraId="566EE1B0" w14:textId="77777777" w:rsidR="009E01A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KATEDRA ČESKÉHO JAZYKA A LITERATURY</w:t>
      </w:r>
    </w:p>
    <w:p w14:paraId="76D4F62D" w14:textId="77777777" w:rsidR="009E01A3" w:rsidRDefault="009E01A3">
      <w:pPr>
        <w:spacing w:line="240" w:lineRule="auto"/>
        <w:jc w:val="center"/>
        <w:rPr>
          <w:rFonts w:ascii="Times New Roman" w:eastAsia="Times New Roman" w:hAnsi="Times New Roman" w:cs="Times New Roman"/>
          <w:b/>
          <w:sz w:val="24"/>
          <w:szCs w:val="24"/>
        </w:rPr>
      </w:pPr>
    </w:p>
    <w:p w14:paraId="62F502FF" w14:textId="77777777" w:rsidR="009E01A3" w:rsidRDefault="009E01A3">
      <w:pPr>
        <w:spacing w:line="240" w:lineRule="auto"/>
        <w:jc w:val="center"/>
        <w:rPr>
          <w:rFonts w:ascii="Times New Roman" w:eastAsia="Times New Roman" w:hAnsi="Times New Roman" w:cs="Times New Roman"/>
          <w:b/>
          <w:sz w:val="24"/>
          <w:szCs w:val="24"/>
        </w:rPr>
      </w:pPr>
    </w:p>
    <w:p w14:paraId="6C80EB24" w14:textId="77777777" w:rsidR="009E01A3" w:rsidRDefault="009E01A3">
      <w:pPr>
        <w:spacing w:line="240" w:lineRule="auto"/>
        <w:jc w:val="center"/>
        <w:rPr>
          <w:rFonts w:ascii="Times New Roman" w:eastAsia="Times New Roman" w:hAnsi="Times New Roman" w:cs="Times New Roman"/>
          <w:b/>
          <w:sz w:val="24"/>
          <w:szCs w:val="24"/>
        </w:rPr>
      </w:pPr>
    </w:p>
    <w:p w14:paraId="28C9C39C" w14:textId="77777777" w:rsidR="009E01A3" w:rsidRDefault="009E01A3">
      <w:pPr>
        <w:spacing w:line="240" w:lineRule="auto"/>
        <w:jc w:val="center"/>
        <w:rPr>
          <w:rFonts w:ascii="Times New Roman" w:eastAsia="Times New Roman" w:hAnsi="Times New Roman" w:cs="Times New Roman"/>
          <w:b/>
          <w:sz w:val="24"/>
          <w:szCs w:val="24"/>
        </w:rPr>
      </w:pPr>
    </w:p>
    <w:p w14:paraId="5F61F124" w14:textId="77777777" w:rsidR="009E01A3" w:rsidRDefault="009E01A3">
      <w:pPr>
        <w:spacing w:line="240" w:lineRule="auto"/>
        <w:jc w:val="center"/>
        <w:rPr>
          <w:rFonts w:ascii="Times New Roman" w:eastAsia="Times New Roman" w:hAnsi="Times New Roman" w:cs="Times New Roman"/>
          <w:b/>
          <w:sz w:val="24"/>
          <w:szCs w:val="24"/>
        </w:rPr>
      </w:pPr>
    </w:p>
    <w:p w14:paraId="4B6CD821" w14:textId="77777777" w:rsidR="009E01A3"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MOŽNOSTI VYUŽITÍ POČÍTAČOVÝCH HER PŘI VÝUCE ŽÁKŮ 2. STUPNĚ ZŠ A JEJICH DOPAD</w:t>
      </w:r>
    </w:p>
    <w:p w14:paraId="29AC52F7" w14:textId="77777777" w:rsidR="009E01A3"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Bakalářská práce </w:t>
      </w:r>
    </w:p>
    <w:p w14:paraId="52F79390" w14:textId="77777777" w:rsidR="009E01A3" w:rsidRDefault="009E01A3">
      <w:pPr>
        <w:spacing w:line="240" w:lineRule="auto"/>
        <w:jc w:val="center"/>
        <w:rPr>
          <w:rFonts w:ascii="Times New Roman" w:eastAsia="Times New Roman" w:hAnsi="Times New Roman" w:cs="Times New Roman"/>
          <w:b/>
          <w:sz w:val="24"/>
          <w:szCs w:val="24"/>
        </w:rPr>
      </w:pPr>
    </w:p>
    <w:p w14:paraId="7EE4E03D" w14:textId="77777777" w:rsidR="009E01A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Studijní program: Český jazyk a literatura se zaměřením na vzdělávání </w:t>
      </w:r>
    </w:p>
    <w:p w14:paraId="2D7B77B3" w14:textId="77777777" w:rsidR="009E01A3" w:rsidRDefault="009E01A3">
      <w:pPr>
        <w:spacing w:line="240" w:lineRule="auto"/>
        <w:rPr>
          <w:rFonts w:ascii="Times New Roman" w:eastAsia="Times New Roman" w:hAnsi="Times New Roman" w:cs="Times New Roman"/>
        </w:rPr>
      </w:pPr>
    </w:p>
    <w:p w14:paraId="74ABEB76" w14:textId="77777777" w:rsidR="009E01A3" w:rsidRDefault="009E01A3">
      <w:pPr>
        <w:spacing w:line="240" w:lineRule="auto"/>
        <w:rPr>
          <w:rFonts w:ascii="Times New Roman" w:eastAsia="Times New Roman" w:hAnsi="Times New Roman" w:cs="Times New Roman"/>
        </w:rPr>
      </w:pPr>
    </w:p>
    <w:p w14:paraId="0274FB1E" w14:textId="77777777" w:rsidR="009E01A3" w:rsidRDefault="009E01A3">
      <w:pPr>
        <w:spacing w:line="240" w:lineRule="auto"/>
        <w:rPr>
          <w:rFonts w:ascii="Times New Roman" w:eastAsia="Times New Roman" w:hAnsi="Times New Roman" w:cs="Times New Roman"/>
        </w:rPr>
      </w:pPr>
    </w:p>
    <w:p w14:paraId="5CD25B14" w14:textId="77777777" w:rsidR="009E01A3" w:rsidRDefault="009E01A3">
      <w:pPr>
        <w:spacing w:line="240" w:lineRule="auto"/>
        <w:rPr>
          <w:rFonts w:ascii="Times New Roman" w:eastAsia="Times New Roman" w:hAnsi="Times New Roman" w:cs="Times New Roman"/>
        </w:rPr>
      </w:pPr>
    </w:p>
    <w:p w14:paraId="0CFCFC6A" w14:textId="77777777" w:rsidR="009E01A3" w:rsidRDefault="009E01A3">
      <w:pPr>
        <w:spacing w:line="240" w:lineRule="auto"/>
        <w:rPr>
          <w:rFonts w:ascii="Times New Roman" w:eastAsia="Times New Roman" w:hAnsi="Times New Roman" w:cs="Times New Roman"/>
        </w:rPr>
      </w:pPr>
    </w:p>
    <w:p w14:paraId="606C396F" w14:textId="77777777" w:rsidR="009E01A3" w:rsidRDefault="009E01A3">
      <w:pPr>
        <w:spacing w:line="240" w:lineRule="auto"/>
        <w:rPr>
          <w:rFonts w:ascii="Times New Roman" w:eastAsia="Times New Roman" w:hAnsi="Times New Roman" w:cs="Times New Roman"/>
        </w:rPr>
      </w:pPr>
    </w:p>
    <w:p w14:paraId="32E449BE" w14:textId="77777777" w:rsidR="009E01A3" w:rsidRDefault="009E01A3">
      <w:pPr>
        <w:spacing w:line="240" w:lineRule="auto"/>
        <w:rPr>
          <w:rFonts w:ascii="Times New Roman" w:eastAsia="Times New Roman" w:hAnsi="Times New Roman" w:cs="Times New Roman"/>
        </w:rPr>
      </w:pPr>
    </w:p>
    <w:p w14:paraId="7AEDBF82" w14:textId="77777777" w:rsidR="009E01A3" w:rsidRDefault="009E01A3">
      <w:pPr>
        <w:spacing w:line="240" w:lineRule="auto"/>
        <w:rPr>
          <w:rFonts w:ascii="Times New Roman" w:eastAsia="Times New Roman" w:hAnsi="Times New Roman" w:cs="Times New Roman"/>
          <w:b/>
          <w:sz w:val="24"/>
          <w:szCs w:val="24"/>
        </w:rPr>
      </w:pPr>
    </w:p>
    <w:p w14:paraId="0DD8D4FE" w14:textId="77777777" w:rsidR="009E01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Autor: Karel </w:t>
      </w:r>
      <w:proofErr w:type="spellStart"/>
      <w:r>
        <w:rPr>
          <w:rFonts w:ascii="Times New Roman" w:eastAsia="Times New Roman" w:hAnsi="Times New Roman" w:cs="Times New Roman"/>
          <w:b/>
          <w:sz w:val="24"/>
          <w:szCs w:val="24"/>
        </w:rPr>
        <w:t>Krzyžoszczak</w:t>
      </w:r>
      <w:proofErr w:type="spellEnd"/>
    </w:p>
    <w:p w14:paraId="526FC401" w14:textId="77777777" w:rsidR="009E01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Vedoucí práce: Mgr. Dominik Voráč</w:t>
      </w:r>
    </w:p>
    <w:p w14:paraId="24BF28E4" w14:textId="77777777" w:rsidR="009E01A3" w:rsidRDefault="009E01A3">
      <w:pPr>
        <w:spacing w:line="240" w:lineRule="auto"/>
        <w:rPr>
          <w:rFonts w:ascii="Times New Roman" w:eastAsia="Times New Roman" w:hAnsi="Times New Roman" w:cs="Times New Roman"/>
          <w:b/>
          <w:sz w:val="24"/>
          <w:szCs w:val="24"/>
        </w:rPr>
      </w:pPr>
    </w:p>
    <w:p w14:paraId="54907417" w14:textId="77777777" w:rsidR="009E01A3" w:rsidRDefault="009E01A3">
      <w:pPr>
        <w:spacing w:line="240" w:lineRule="auto"/>
        <w:rPr>
          <w:rFonts w:ascii="Times New Roman" w:eastAsia="Times New Roman" w:hAnsi="Times New Roman" w:cs="Times New Roman"/>
          <w:b/>
          <w:sz w:val="24"/>
          <w:szCs w:val="24"/>
        </w:rPr>
      </w:pPr>
    </w:p>
    <w:p w14:paraId="44C27836" w14:textId="77777777" w:rsidR="009E01A3" w:rsidRDefault="009E01A3">
      <w:pPr>
        <w:spacing w:line="240" w:lineRule="auto"/>
        <w:jc w:val="center"/>
        <w:rPr>
          <w:rFonts w:ascii="Times New Roman" w:eastAsia="Times New Roman" w:hAnsi="Times New Roman" w:cs="Times New Roman"/>
          <w:sz w:val="24"/>
          <w:szCs w:val="24"/>
        </w:rPr>
      </w:pPr>
    </w:p>
    <w:p w14:paraId="738A91FF" w14:textId="77777777" w:rsidR="009E01A3" w:rsidRDefault="009E01A3">
      <w:pPr>
        <w:spacing w:line="240" w:lineRule="auto"/>
        <w:jc w:val="center"/>
        <w:rPr>
          <w:rFonts w:ascii="Times New Roman" w:eastAsia="Times New Roman" w:hAnsi="Times New Roman" w:cs="Times New Roman"/>
          <w:sz w:val="24"/>
          <w:szCs w:val="24"/>
        </w:rPr>
      </w:pPr>
    </w:p>
    <w:p w14:paraId="260FD06F" w14:textId="77777777" w:rsidR="009E01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Olomouc 2024</w:t>
      </w:r>
    </w:p>
    <w:p w14:paraId="47BC0246" w14:textId="77777777" w:rsidR="009E01A3" w:rsidRDefault="009E01A3">
      <w:pPr>
        <w:rPr>
          <w:rFonts w:ascii="Times New Roman" w:eastAsia="Times New Roman" w:hAnsi="Times New Roman" w:cs="Times New Roman"/>
        </w:rPr>
      </w:pPr>
    </w:p>
    <w:p w14:paraId="12B00A01" w14:textId="77777777" w:rsidR="009E01A3" w:rsidRDefault="009E01A3">
      <w:pPr>
        <w:rPr>
          <w:rFonts w:ascii="Times New Roman" w:eastAsia="Times New Roman" w:hAnsi="Times New Roman" w:cs="Times New Roman"/>
        </w:rPr>
      </w:pPr>
    </w:p>
    <w:p w14:paraId="067C8249" w14:textId="77777777" w:rsidR="009E01A3" w:rsidRDefault="009E01A3">
      <w:pPr>
        <w:rPr>
          <w:rFonts w:ascii="Times New Roman" w:eastAsia="Times New Roman" w:hAnsi="Times New Roman" w:cs="Times New Roman"/>
        </w:rPr>
      </w:pPr>
    </w:p>
    <w:p w14:paraId="719EEDA7" w14:textId="77777777" w:rsidR="009E01A3" w:rsidRDefault="009E01A3">
      <w:pPr>
        <w:rPr>
          <w:rFonts w:ascii="Times New Roman" w:eastAsia="Times New Roman" w:hAnsi="Times New Roman" w:cs="Times New Roman"/>
        </w:rPr>
      </w:pPr>
    </w:p>
    <w:p w14:paraId="79101647" w14:textId="77777777" w:rsidR="009E01A3" w:rsidRDefault="009E01A3">
      <w:pPr>
        <w:rPr>
          <w:rFonts w:ascii="Times New Roman" w:eastAsia="Times New Roman" w:hAnsi="Times New Roman" w:cs="Times New Roman"/>
        </w:rPr>
      </w:pPr>
    </w:p>
    <w:p w14:paraId="7933904F" w14:textId="77777777" w:rsidR="009E01A3" w:rsidRDefault="009E01A3">
      <w:pPr>
        <w:rPr>
          <w:rFonts w:ascii="Times New Roman" w:eastAsia="Times New Roman" w:hAnsi="Times New Roman" w:cs="Times New Roman"/>
        </w:rPr>
      </w:pPr>
    </w:p>
    <w:p w14:paraId="4A3423E7" w14:textId="77777777" w:rsidR="009E01A3" w:rsidRDefault="009E01A3">
      <w:pPr>
        <w:rPr>
          <w:rFonts w:ascii="Times New Roman" w:eastAsia="Times New Roman" w:hAnsi="Times New Roman" w:cs="Times New Roman"/>
        </w:rPr>
      </w:pPr>
    </w:p>
    <w:p w14:paraId="4D5242D6" w14:textId="77777777" w:rsidR="009E01A3" w:rsidRDefault="009E01A3">
      <w:pPr>
        <w:rPr>
          <w:rFonts w:ascii="Times New Roman" w:eastAsia="Times New Roman" w:hAnsi="Times New Roman" w:cs="Times New Roman"/>
        </w:rPr>
      </w:pPr>
    </w:p>
    <w:p w14:paraId="67DAF77D" w14:textId="77777777" w:rsidR="009E01A3" w:rsidRDefault="009E01A3">
      <w:pPr>
        <w:rPr>
          <w:rFonts w:ascii="Times New Roman" w:eastAsia="Times New Roman" w:hAnsi="Times New Roman" w:cs="Times New Roman"/>
        </w:rPr>
      </w:pPr>
    </w:p>
    <w:p w14:paraId="565557E4" w14:textId="77777777" w:rsidR="009E01A3" w:rsidRDefault="009E01A3">
      <w:pPr>
        <w:rPr>
          <w:rFonts w:ascii="Times New Roman" w:eastAsia="Times New Roman" w:hAnsi="Times New Roman" w:cs="Times New Roman"/>
        </w:rPr>
      </w:pPr>
    </w:p>
    <w:p w14:paraId="2319ABBC" w14:textId="77777777" w:rsidR="009E01A3" w:rsidRDefault="009E01A3">
      <w:pPr>
        <w:rPr>
          <w:rFonts w:ascii="Times New Roman" w:eastAsia="Times New Roman" w:hAnsi="Times New Roman" w:cs="Times New Roman"/>
        </w:rPr>
      </w:pPr>
    </w:p>
    <w:p w14:paraId="2ADDFFF9" w14:textId="77777777" w:rsidR="009E01A3" w:rsidRDefault="009E01A3">
      <w:pPr>
        <w:rPr>
          <w:rFonts w:ascii="Times New Roman" w:eastAsia="Times New Roman" w:hAnsi="Times New Roman" w:cs="Times New Roman"/>
        </w:rPr>
      </w:pPr>
    </w:p>
    <w:p w14:paraId="21B1C189" w14:textId="77777777" w:rsidR="009E01A3" w:rsidRDefault="009E01A3">
      <w:pPr>
        <w:rPr>
          <w:rFonts w:ascii="Times New Roman" w:eastAsia="Times New Roman" w:hAnsi="Times New Roman" w:cs="Times New Roman"/>
        </w:rPr>
      </w:pPr>
    </w:p>
    <w:p w14:paraId="3B5A6296" w14:textId="77777777" w:rsidR="009E01A3" w:rsidRDefault="009E01A3">
      <w:pPr>
        <w:rPr>
          <w:rFonts w:ascii="Times New Roman" w:eastAsia="Times New Roman" w:hAnsi="Times New Roman" w:cs="Times New Roman"/>
        </w:rPr>
      </w:pPr>
    </w:p>
    <w:p w14:paraId="1584E8B7" w14:textId="77777777" w:rsidR="009E01A3" w:rsidRDefault="009E01A3">
      <w:pPr>
        <w:rPr>
          <w:rFonts w:ascii="Times New Roman" w:eastAsia="Times New Roman" w:hAnsi="Times New Roman" w:cs="Times New Roman"/>
        </w:rPr>
      </w:pPr>
    </w:p>
    <w:p w14:paraId="26E06E41" w14:textId="77777777" w:rsidR="009E01A3" w:rsidRDefault="009E01A3">
      <w:pPr>
        <w:spacing w:line="360" w:lineRule="auto"/>
        <w:ind w:firstLine="708"/>
        <w:jc w:val="both"/>
        <w:rPr>
          <w:rFonts w:ascii="Times New Roman" w:eastAsia="Times New Roman" w:hAnsi="Times New Roman" w:cs="Times New Roman"/>
          <w:sz w:val="24"/>
          <w:szCs w:val="24"/>
        </w:rPr>
      </w:pPr>
    </w:p>
    <w:p w14:paraId="0AF268D1" w14:textId="77777777" w:rsidR="009E01A3" w:rsidRDefault="009E01A3">
      <w:pPr>
        <w:spacing w:line="360" w:lineRule="auto"/>
        <w:ind w:firstLine="708"/>
        <w:jc w:val="both"/>
        <w:rPr>
          <w:rFonts w:ascii="Times New Roman" w:eastAsia="Times New Roman" w:hAnsi="Times New Roman" w:cs="Times New Roman"/>
          <w:sz w:val="24"/>
          <w:szCs w:val="24"/>
        </w:rPr>
      </w:pPr>
    </w:p>
    <w:p w14:paraId="10ABCC0E" w14:textId="77777777" w:rsidR="009E01A3" w:rsidRDefault="009E01A3">
      <w:pPr>
        <w:spacing w:line="360" w:lineRule="auto"/>
        <w:ind w:firstLine="708"/>
        <w:jc w:val="both"/>
        <w:rPr>
          <w:rFonts w:ascii="Times New Roman" w:eastAsia="Times New Roman" w:hAnsi="Times New Roman" w:cs="Times New Roman"/>
          <w:sz w:val="24"/>
          <w:szCs w:val="24"/>
        </w:rPr>
      </w:pPr>
    </w:p>
    <w:p w14:paraId="29BFFC6B" w14:textId="77777777" w:rsidR="009E01A3" w:rsidRDefault="009E01A3">
      <w:pPr>
        <w:spacing w:line="360" w:lineRule="auto"/>
        <w:ind w:firstLine="708"/>
        <w:jc w:val="both"/>
        <w:rPr>
          <w:rFonts w:ascii="Times New Roman" w:eastAsia="Times New Roman" w:hAnsi="Times New Roman" w:cs="Times New Roman"/>
          <w:sz w:val="24"/>
          <w:szCs w:val="24"/>
        </w:rPr>
      </w:pPr>
    </w:p>
    <w:p w14:paraId="45436BB7" w14:textId="77777777" w:rsidR="009E01A3" w:rsidRDefault="009E01A3">
      <w:pPr>
        <w:spacing w:line="360" w:lineRule="auto"/>
        <w:ind w:firstLine="708"/>
        <w:jc w:val="both"/>
        <w:rPr>
          <w:rFonts w:ascii="Times New Roman" w:eastAsia="Times New Roman" w:hAnsi="Times New Roman" w:cs="Times New Roman"/>
          <w:sz w:val="24"/>
          <w:szCs w:val="24"/>
        </w:rPr>
      </w:pPr>
    </w:p>
    <w:p w14:paraId="468812F6" w14:textId="77777777" w:rsidR="009E01A3" w:rsidRDefault="009E01A3">
      <w:pPr>
        <w:spacing w:line="360" w:lineRule="auto"/>
        <w:ind w:firstLine="708"/>
        <w:jc w:val="both"/>
        <w:rPr>
          <w:rFonts w:ascii="Times New Roman" w:eastAsia="Times New Roman" w:hAnsi="Times New Roman" w:cs="Times New Roman"/>
          <w:sz w:val="24"/>
          <w:szCs w:val="24"/>
        </w:rPr>
      </w:pPr>
    </w:p>
    <w:p w14:paraId="6D4C4C25" w14:textId="77777777" w:rsidR="009E01A3" w:rsidRDefault="009E01A3">
      <w:pPr>
        <w:spacing w:line="360" w:lineRule="auto"/>
        <w:ind w:firstLine="708"/>
        <w:jc w:val="both"/>
        <w:rPr>
          <w:rFonts w:ascii="Times New Roman" w:eastAsia="Times New Roman" w:hAnsi="Times New Roman" w:cs="Times New Roman"/>
          <w:sz w:val="24"/>
          <w:szCs w:val="24"/>
        </w:rPr>
      </w:pPr>
    </w:p>
    <w:p w14:paraId="23120D0C" w14:textId="77777777" w:rsidR="009E01A3" w:rsidRDefault="009E01A3">
      <w:pPr>
        <w:spacing w:line="360" w:lineRule="auto"/>
        <w:ind w:firstLine="708"/>
        <w:jc w:val="both"/>
        <w:rPr>
          <w:rFonts w:ascii="Times New Roman" w:eastAsia="Times New Roman" w:hAnsi="Times New Roman" w:cs="Times New Roman"/>
          <w:sz w:val="24"/>
          <w:szCs w:val="24"/>
        </w:rPr>
      </w:pPr>
    </w:p>
    <w:p w14:paraId="068B4487" w14:textId="77777777" w:rsidR="009E01A3" w:rsidRDefault="009E01A3">
      <w:pPr>
        <w:spacing w:line="360" w:lineRule="auto"/>
        <w:ind w:firstLine="708"/>
        <w:jc w:val="both"/>
        <w:rPr>
          <w:rFonts w:ascii="Times New Roman" w:eastAsia="Times New Roman" w:hAnsi="Times New Roman" w:cs="Times New Roman"/>
          <w:sz w:val="24"/>
          <w:szCs w:val="24"/>
        </w:rPr>
      </w:pPr>
    </w:p>
    <w:p w14:paraId="27D0A73E" w14:textId="77777777" w:rsidR="009E01A3" w:rsidRDefault="009E01A3">
      <w:pPr>
        <w:spacing w:line="360" w:lineRule="auto"/>
        <w:ind w:firstLine="708"/>
        <w:jc w:val="both"/>
        <w:rPr>
          <w:rFonts w:ascii="Times New Roman" w:eastAsia="Times New Roman" w:hAnsi="Times New Roman" w:cs="Times New Roman"/>
          <w:sz w:val="24"/>
          <w:szCs w:val="24"/>
        </w:rPr>
      </w:pPr>
    </w:p>
    <w:p w14:paraId="0AACB1D8" w14:textId="77777777" w:rsidR="009E01A3" w:rsidRDefault="009E01A3">
      <w:pPr>
        <w:spacing w:line="360" w:lineRule="auto"/>
        <w:jc w:val="both"/>
        <w:rPr>
          <w:rFonts w:ascii="Times New Roman" w:eastAsia="Times New Roman" w:hAnsi="Times New Roman" w:cs="Times New Roman"/>
          <w:sz w:val="24"/>
          <w:szCs w:val="24"/>
        </w:rPr>
      </w:pPr>
    </w:p>
    <w:p w14:paraId="1E2F676A" w14:textId="77777777" w:rsidR="009E01A3"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Prohlašuji, že jsem bakalářskou</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diplomovou práci na téma „</w:t>
      </w:r>
      <w:r>
        <w:rPr>
          <w:rFonts w:ascii="Times New Roman" w:eastAsia="Times New Roman" w:hAnsi="Times New Roman" w:cs="Times New Roman"/>
          <w:i/>
          <w:sz w:val="24"/>
          <w:szCs w:val="24"/>
        </w:rPr>
        <w:t>Možnosti využití počítačových her při výuce žáků 2. stupně ZŠ a jejich dopad</w:t>
      </w:r>
      <w:r>
        <w:rPr>
          <w:rFonts w:ascii="Times New Roman" w:eastAsia="Times New Roman" w:hAnsi="Times New Roman" w:cs="Times New Roman"/>
          <w:sz w:val="24"/>
          <w:szCs w:val="24"/>
        </w:rPr>
        <w:t>“ vypracoval samostatně a uvedl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 ní veškerou literaturu a ostatní zdroje, které jsem použil</w:t>
      </w:r>
      <w:r>
        <w:rPr>
          <w:rFonts w:ascii="Times New Roman" w:eastAsia="Times New Roman" w:hAnsi="Times New Roman" w:cs="Times New Roman"/>
          <w:i/>
          <w:sz w:val="24"/>
          <w:szCs w:val="24"/>
        </w:rPr>
        <w:t>.</w:t>
      </w:r>
    </w:p>
    <w:p w14:paraId="1B9F0CFA" w14:textId="77777777" w:rsidR="009E01A3" w:rsidRDefault="009E01A3">
      <w:pPr>
        <w:jc w:val="both"/>
        <w:rPr>
          <w:rFonts w:ascii="Times New Roman" w:eastAsia="Times New Roman" w:hAnsi="Times New Roman" w:cs="Times New Roman"/>
          <w:sz w:val="24"/>
          <w:szCs w:val="24"/>
        </w:rPr>
      </w:pPr>
    </w:p>
    <w:p w14:paraId="3FC18087" w14:textId="77777777" w:rsidR="009E01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Olomouci dne. ….………..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Podpis ……………………</w:t>
      </w:r>
    </w:p>
    <w:p w14:paraId="7D6C8D3C" w14:textId="77777777" w:rsidR="009E01A3" w:rsidRDefault="009E01A3">
      <w:pPr>
        <w:rPr>
          <w:rFonts w:ascii="Times New Roman" w:eastAsia="Times New Roman" w:hAnsi="Times New Roman" w:cs="Times New Roman"/>
        </w:rPr>
      </w:pPr>
    </w:p>
    <w:p w14:paraId="487340F7" w14:textId="77777777" w:rsidR="009E01A3" w:rsidRDefault="009E01A3">
      <w:pPr>
        <w:rPr>
          <w:rFonts w:ascii="Times New Roman" w:eastAsia="Times New Roman" w:hAnsi="Times New Roman" w:cs="Times New Roman"/>
        </w:rPr>
      </w:pPr>
    </w:p>
    <w:p w14:paraId="08901B7A" w14:textId="77777777" w:rsidR="009E01A3" w:rsidRDefault="009E01A3">
      <w:pPr>
        <w:rPr>
          <w:rFonts w:ascii="Times New Roman" w:eastAsia="Times New Roman" w:hAnsi="Times New Roman" w:cs="Times New Roman"/>
        </w:rPr>
      </w:pPr>
    </w:p>
    <w:p w14:paraId="1B7ABF56" w14:textId="77777777" w:rsidR="009E01A3" w:rsidRDefault="009E01A3">
      <w:pPr>
        <w:rPr>
          <w:rFonts w:ascii="Times New Roman" w:eastAsia="Times New Roman" w:hAnsi="Times New Roman" w:cs="Times New Roman"/>
        </w:rPr>
      </w:pPr>
    </w:p>
    <w:p w14:paraId="4F0AF991" w14:textId="77777777" w:rsidR="009E01A3" w:rsidRDefault="009E01A3">
      <w:pPr>
        <w:rPr>
          <w:rFonts w:ascii="Times New Roman" w:eastAsia="Times New Roman" w:hAnsi="Times New Roman" w:cs="Times New Roman"/>
        </w:rPr>
      </w:pPr>
    </w:p>
    <w:p w14:paraId="731519C5" w14:textId="77777777" w:rsidR="009E01A3" w:rsidRDefault="009E01A3">
      <w:pPr>
        <w:rPr>
          <w:rFonts w:ascii="Times New Roman" w:eastAsia="Times New Roman" w:hAnsi="Times New Roman" w:cs="Times New Roman"/>
        </w:rPr>
      </w:pPr>
    </w:p>
    <w:p w14:paraId="0B8AA291" w14:textId="77777777" w:rsidR="009E01A3" w:rsidRDefault="009E01A3">
      <w:pPr>
        <w:rPr>
          <w:rFonts w:ascii="Times New Roman" w:eastAsia="Times New Roman" w:hAnsi="Times New Roman" w:cs="Times New Roman"/>
        </w:rPr>
      </w:pPr>
    </w:p>
    <w:p w14:paraId="608B3BDD" w14:textId="77777777" w:rsidR="009E01A3" w:rsidRDefault="009E01A3">
      <w:pPr>
        <w:rPr>
          <w:rFonts w:ascii="Times New Roman" w:eastAsia="Times New Roman" w:hAnsi="Times New Roman" w:cs="Times New Roman"/>
        </w:rPr>
      </w:pPr>
    </w:p>
    <w:p w14:paraId="5884670C" w14:textId="77777777" w:rsidR="009E01A3" w:rsidRDefault="009E01A3">
      <w:pPr>
        <w:rPr>
          <w:rFonts w:ascii="Times New Roman" w:eastAsia="Times New Roman" w:hAnsi="Times New Roman" w:cs="Times New Roman"/>
        </w:rPr>
      </w:pPr>
    </w:p>
    <w:p w14:paraId="6A72286D" w14:textId="77777777" w:rsidR="009E01A3" w:rsidRDefault="009E01A3">
      <w:pPr>
        <w:rPr>
          <w:rFonts w:ascii="Times New Roman" w:eastAsia="Times New Roman" w:hAnsi="Times New Roman" w:cs="Times New Roman"/>
        </w:rPr>
      </w:pPr>
    </w:p>
    <w:p w14:paraId="3885BB1C" w14:textId="77777777" w:rsidR="009E01A3" w:rsidRDefault="009E01A3">
      <w:pPr>
        <w:rPr>
          <w:rFonts w:ascii="Times New Roman" w:eastAsia="Times New Roman" w:hAnsi="Times New Roman" w:cs="Times New Roman"/>
        </w:rPr>
      </w:pPr>
    </w:p>
    <w:p w14:paraId="7D67EF05" w14:textId="77777777" w:rsidR="009E01A3" w:rsidRDefault="009E01A3">
      <w:pPr>
        <w:rPr>
          <w:rFonts w:ascii="Times New Roman" w:eastAsia="Times New Roman" w:hAnsi="Times New Roman" w:cs="Times New Roman"/>
        </w:rPr>
      </w:pPr>
    </w:p>
    <w:p w14:paraId="17498875" w14:textId="77777777" w:rsidR="009E01A3" w:rsidRDefault="009E01A3">
      <w:pPr>
        <w:rPr>
          <w:rFonts w:ascii="Times New Roman" w:eastAsia="Times New Roman" w:hAnsi="Times New Roman" w:cs="Times New Roman"/>
        </w:rPr>
      </w:pPr>
    </w:p>
    <w:p w14:paraId="7B04AADF" w14:textId="77777777" w:rsidR="009E01A3" w:rsidRDefault="009E01A3">
      <w:pPr>
        <w:rPr>
          <w:rFonts w:ascii="Times New Roman" w:eastAsia="Times New Roman" w:hAnsi="Times New Roman" w:cs="Times New Roman"/>
        </w:rPr>
      </w:pPr>
    </w:p>
    <w:p w14:paraId="7D1C19F4" w14:textId="77777777" w:rsidR="009E01A3" w:rsidRDefault="009E01A3">
      <w:pPr>
        <w:rPr>
          <w:rFonts w:ascii="Times New Roman" w:eastAsia="Times New Roman" w:hAnsi="Times New Roman" w:cs="Times New Roman"/>
        </w:rPr>
      </w:pPr>
    </w:p>
    <w:p w14:paraId="3A1CAA0A" w14:textId="77777777" w:rsidR="009E01A3" w:rsidRDefault="009E01A3">
      <w:pPr>
        <w:rPr>
          <w:rFonts w:ascii="Times New Roman" w:eastAsia="Times New Roman" w:hAnsi="Times New Roman" w:cs="Times New Roman"/>
        </w:rPr>
      </w:pPr>
    </w:p>
    <w:p w14:paraId="78B419F8" w14:textId="77777777" w:rsidR="009E01A3" w:rsidRDefault="009E01A3">
      <w:pPr>
        <w:rPr>
          <w:rFonts w:ascii="Times New Roman" w:eastAsia="Times New Roman" w:hAnsi="Times New Roman" w:cs="Times New Roman"/>
        </w:rPr>
      </w:pPr>
    </w:p>
    <w:p w14:paraId="30554537" w14:textId="77777777" w:rsidR="009E01A3" w:rsidRDefault="009E01A3">
      <w:pPr>
        <w:rPr>
          <w:rFonts w:ascii="Times New Roman" w:eastAsia="Times New Roman" w:hAnsi="Times New Roman" w:cs="Times New Roman"/>
        </w:rPr>
      </w:pPr>
    </w:p>
    <w:p w14:paraId="524D2E37" w14:textId="77777777" w:rsidR="009E01A3" w:rsidRDefault="009E01A3">
      <w:pPr>
        <w:rPr>
          <w:rFonts w:ascii="Times New Roman" w:eastAsia="Times New Roman" w:hAnsi="Times New Roman" w:cs="Times New Roman"/>
        </w:rPr>
      </w:pPr>
    </w:p>
    <w:p w14:paraId="75F2C8A5" w14:textId="77777777" w:rsidR="009E01A3" w:rsidRDefault="009E01A3">
      <w:pPr>
        <w:rPr>
          <w:rFonts w:ascii="Times New Roman" w:eastAsia="Times New Roman" w:hAnsi="Times New Roman" w:cs="Times New Roman"/>
        </w:rPr>
      </w:pPr>
    </w:p>
    <w:p w14:paraId="7E086BE2" w14:textId="77777777" w:rsidR="009E01A3" w:rsidRDefault="009E01A3">
      <w:pPr>
        <w:rPr>
          <w:rFonts w:ascii="Times New Roman" w:eastAsia="Times New Roman" w:hAnsi="Times New Roman" w:cs="Times New Roman"/>
        </w:rPr>
      </w:pPr>
    </w:p>
    <w:p w14:paraId="241FA661" w14:textId="77777777" w:rsidR="009E01A3" w:rsidRDefault="009E01A3">
      <w:pPr>
        <w:rPr>
          <w:rFonts w:ascii="Times New Roman" w:eastAsia="Times New Roman" w:hAnsi="Times New Roman" w:cs="Times New Roman"/>
        </w:rPr>
      </w:pPr>
    </w:p>
    <w:p w14:paraId="6D3E92A7" w14:textId="77777777" w:rsidR="009E01A3" w:rsidRDefault="009E01A3">
      <w:pPr>
        <w:rPr>
          <w:rFonts w:ascii="Times New Roman" w:eastAsia="Times New Roman" w:hAnsi="Times New Roman" w:cs="Times New Roman"/>
        </w:rPr>
      </w:pPr>
    </w:p>
    <w:p w14:paraId="148D1272" w14:textId="77777777" w:rsidR="009E01A3" w:rsidRDefault="009E01A3">
      <w:pPr>
        <w:rPr>
          <w:rFonts w:ascii="Times New Roman" w:eastAsia="Times New Roman" w:hAnsi="Times New Roman" w:cs="Times New Roman"/>
        </w:rPr>
      </w:pPr>
    </w:p>
    <w:p w14:paraId="030969F9" w14:textId="77777777" w:rsidR="009E01A3" w:rsidRDefault="009E01A3">
      <w:pPr>
        <w:rPr>
          <w:rFonts w:ascii="Times New Roman" w:eastAsia="Times New Roman" w:hAnsi="Times New Roman" w:cs="Times New Roman"/>
        </w:rPr>
      </w:pPr>
    </w:p>
    <w:p w14:paraId="1B331EAC" w14:textId="77777777" w:rsidR="009E01A3" w:rsidRDefault="009E01A3">
      <w:pPr>
        <w:rPr>
          <w:rFonts w:ascii="Times New Roman" w:eastAsia="Times New Roman" w:hAnsi="Times New Roman" w:cs="Times New Roman"/>
        </w:rPr>
      </w:pPr>
    </w:p>
    <w:p w14:paraId="132C5C38" w14:textId="77777777" w:rsidR="009E01A3" w:rsidRDefault="009E01A3">
      <w:pPr>
        <w:rPr>
          <w:rFonts w:ascii="Times New Roman" w:eastAsia="Times New Roman" w:hAnsi="Times New Roman" w:cs="Times New Roman"/>
        </w:rPr>
      </w:pPr>
    </w:p>
    <w:p w14:paraId="27DA8F83" w14:textId="77777777" w:rsidR="009E01A3" w:rsidRDefault="009E01A3">
      <w:pPr>
        <w:rPr>
          <w:rFonts w:ascii="Times New Roman" w:eastAsia="Times New Roman" w:hAnsi="Times New Roman" w:cs="Times New Roman"/>
        </w:rPr>
      </w:pPr>
    </w:p>
    <w:p w14:paraId="06C04CCA" w14:textId="77777777" w:rsidR="009E01A3" w:rsidRDefault="009E01A3">
      <w:pPr>
        <w:rPr>
          <w:rFonts w:ascii="Times New Roman" w:eastAsia="Times New Roman" w:hAnsi="Times New Roman" w:cs="Times New Roman"/>
        </w:rPr>
      </w:pPr>
    </w:p>
    <w:p w14:paraId="1A4E9DB4" w14:textId="77777777" w:rsidR="009E01A3" w:rsidRDefault="009E01A3">
      <w:pPr>
        <w:rPr>
          <w:rFonts w:ascii="Times New Roman" w:eastAsia="Times New Roman" w:hAnsi="Times New Roman" w:cs="Times New Roman"/>
        </w:rPr>
      </w:pPr>
    </w:p>
    <w:p w14:paraId="5504BE55" w14:textId="77777777" w:rsidR="009E01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Poděkování</w:t>
      </w:r>
    </w:p>
    <w:p w14:paraId="4482FBD3" w14:textId="1E8DE10B" w:rsidR="00D93B4A" w:rsidRDefault="00000000" w:rsidP="00771BE2">
      <w:pPr>
        <w:rPr>
          <w:rFonts w:ascii="Times New Roman" w:eastAsia="Times New Roman" w:hAnsi="Times New Roman" w:cs="Times New Roman"/>
          <w:sz w:val="24"/>
          <w:szCs w:val="24"/>
        </w:rPr>
      </w:pPr>
      <w:r>
        <w:rPr>
          <w:rFonts w:ascii="Times New Roman" w:eastAsia="Times New Roman" w:hAnsi="Times New Roman" w:cs="Times New Roman"/>
          <w:sz w:val="24"/>
          <w:szCs w:val="24"/>
        </w:rPr>
        <w:t>Touto cestou bych rád poděkoval Mgr. Dominiku Voráčovi za odborné vedení, trpělivost a ochotu při vedení bakalářské práce.</w:t>
      </w:r>
    </w:p>
    <w:tbl>
      <w:tblPr>
        <w:tblStyle w:val="Mkatabulky"/>
        <w:tblpPr w:leftFromText="141" w:rightFromText="141" w:tblpY="426"/>
        <w:tblW w:w="8835" w:type="dxa"/>
        <w:tblLook w:val="04A0" w:firstRow="1" w:lastRow="0" w:firstColumn="1" w:lastColumn="0" w:noHBand="0" w:noVBand="1"/>
      </w:tblPr>
      <w:tblGrid>
        <w:gridCol w:w="4417"/>
        <w:gridCol w:w="4418"/>
      </w:tblGrid>
      <w:tr w:rsidR="00B90633" w:rsidRPr="00077A3F" w14:paraId="33AF095B" w14:textId="77777777" w:rsidTr="003C644C">
        <w:trPr>
          <w:trHeight w:val="407"/>
        </w:trPr>
        <w:tc>
          <w:tcPr>
            <w:tcW w:w="4417" w:type="dxa"/>
          </w:tcPr>
          <w:p w14:paraId="13CBAE06" w14:textId="77777777" w:rsidR="00B90633" w:rsidRPr="00077A3F" w:rsidRDefault="00B90633" w:rsidP="003C644C">
            <w:pPr>
              <w:rPr>
                <w:rFonts w:ascii="Times New Roman" w:hAnsi="Times New Roman" w:cs="Times New Roman"/>
                <w:b/>
                <w:bCs/>
                <w:sz w:val="22"/>
                <w:szCs w:val="22"/>
              </w:rPr>
            </w:pPr>
            <w:r w:rsidRPr="00077A3F">
              <w:rPr>
                <w:rFonts w:ascii="Times New Roman" w:hAnsi="Times New Roman" w:cs="Times New Roman"/>
                <w:b/>
                <w:bCs/>
                <w:sz w:val="22"/>
                <w:szCs w:val="22"/>
              </w:rPr>
              <w:lastRenderedPageBreak/>
              <w:t>Jméno a příjmení:</w:t>
            </w:r>
          </w:p>
        </w:tc>
        <w:tc>
          <w:tcPr>
            <w:tcW w:w="4418" w:type="dxa"/>
          </w:tcPr>
          <w:p w14:paraId="07DFE709" w14:textId="77777777" w:rsidR="00B90633" w:rsidRPr="00077A3F" w:rsidRDefault="00B90633" w:rsidP="003C644C">
            <w:pPr>
              <w:rPr>
                <w:rFonts w:ascii="Times New Roman" w:hAnsi="Times New Roman" w:cs="Times New Roman"/>
                <w:sz w:val="22"/>
                <w:szCs w:val="22"/>
              </w:rPr>
            </w:pPr>
            <w:r w:rsidRPr="00077A3F">
              <w:rPr>
                <w:rFonts w:ascii="Times New Roman" w:hAnsi="Times New Roman" w:cs="Times New Roman"/>
                <w:sz w:val="22"/>
                <w:szCs w:val="22"/>
              </w:rPr>
              <w:t xml:space="preserve">Karel </w:t>
            </w:r>
            <w:proofErr w:type="spellStart"/>
            <w:r w:rsidRPr="00077A3F">
              <w:rPr>
                <w:rFonts w:ascii="Times New Roman" w:hAnsi="Times New Roman" w:cs="Times New Roman"/>
                <w:sz w:val="22"/>
                <w:szCs w:val="22"/>
              </w:rPr>
              <w:t>Krzyžoszczak</w:t>
            </w:r>
            <w:proofErr w:type="spellEnd"/>
          </w:p>
        </w:tc>
      </w:tr>
      <w:tr w:rsidR="00B90633" w:rsidRPr="00077A3F" w14:paraId="379FE9FB" w14:textId="77777777" w:rsidTr="003C644C">
        <w:trPr>
          <w:trHeight w:val="426"/>
        </w:trPr>
        <w:tc>
          <w:tcPr>
            <w:tcW w:w="4417" w:type="dxa"/>
          </w:tcPr>
          <w:p w14:paraId="5D06ADAA" w14:textId="77777777" w:rsidR="00B90633" w:rsidRPr="00077A3F" w:rsidRDefault="00B90633" w:rsidP="003C644C">
            <w:pPr>
              <w:rPr>
                <w:rFonts w:ascii="Times New Roman" w:hAnsi="Times New Roman" w:cs="Times New Roman"/>
                <w:b/>
                <w:bCs/>
                <w:sz w:val="22"/>
                <w:szCs w:val="22"/>
              </w:rPr>
            </w:pPr>
            <w:r w:rsidRPr="00077A3F">
              <w:rPr>
                <w:rFonts w:ascii="Times New Roman" w:hAnsi="Times New Roman" w:cs="Times New Roman"/>
                <w:b/>
                <w:bCs/>
                <w:sz w:val="22"/>
                <w:szCs w:val="22"/>
              </w:rPr>
              <w:t>Katedra:</w:t>
            </w:r>
          </w:p>
        </w:tc>
        <w:tc>
          <w:tcPr>
            <w:tcW w:w="4418" w:type="dxa"/>
          </w:tcPr>
          <w:p w14:paraId="64414925" w14:textId="77777777" w:rsidR="00B90633" w:rsidRPr="00077A3F" w:rsidRDefault="00B90633" w:rsidP="003C644C">
            <w:pPr>
              <w:rPr>
                <w:rFonts w:ascii="Times New Roman" w:hAnsi="Times New Roman" w:cs="Times New Roman"/>
                <w:sz w:val="22"/>
                <w:szCs w:val="22"/>
              </w:rPr>
            </w:pPr>
            <w:r w:rsidRPr="00077A3F">
              <w:rPr>
                <w:rFonts w:ascii="Times New Roman" w:hAnsi="Times New Roman" w:cs="Times New Roman"/>
                <w:sz w:val="22"/>
                <w:szCs w:val="22"/>
              </w:rPr>
              <w:t>Katedra českého jazyka a literatury</w:t>
            </w:r>
          </w:p>
        </w:tc>
      </w:tr>
      <w:tr w:rsidR="00B90633" w:rsidRPr="00077A3F" w14:paraId="477BCE32" w14:textId="77777777" w:rsidTr="003C644C">
        <w:trPr>
          <w:trHeight w:val="407"/>
        </w:trPr>
        <w:tc>
          <w:tcPr>
            <w:tcW w:w="4417" w:type="dxa"/>
          </w:tcPr>
          <w:p w14:paraId="0CE01E59" w14:textId="77777777" w:rsidR="00B90633" w:rsidRPr="00077A3F" w:rsidRDefault="00B90633" w:rsidP="003C644C">
            <w:pPr>
              <w:rPr>
                <w:rFonts w:ascii="Times New Roman" w:hAnsi="Times New Roman" w:cs="Times New Roman"/>
                <w:b/>
                <w:bCs/>
                <w:sz w:val="22"/>
                <w:szCs w:val="22"/>
              </w:rPr>
            </w:pPr>
            <w:r w:rsidRPr="00077A3F">
              <w:rPr>
                <w:rFonts w:ascii="Times New Roman" w:hAnsi="Times New Roman" w:cs="Times New Roman"/>
                <w:b/>
                <w:bCs/>
                <w:sz w:val="22"/>
                <w:szCs w:val="22"/>
              </w:rPr>
              <w:t>Vedoucí práce:</w:t>
            </w:r>
          </w:p>
        </w:tc>
        <w:tc>
          <w:tcPr>
            <w:tcW w:w="4418" w:type="dxa"/>
          </w:tcPr>
          <w:p w14:paraId="0CF8FFD9" w14:textId="77777777" w:rsidR="00B90633" w:rsidRPr="00077A3F" w:rsidRDefault="00B90633" w:rsidP="003C644C">
            <w:pPr>
              <w:rPr>
                <w:rFonts w:ascii="Times New Roman" w:hAnsi="Times New Roman" w:cs="Times New Roman"/>
                <w:sz w:val="22"/>
                <w:szCs w:val="22"/>
              </w:rPr>
            </w:pPr>
            <w:r w:rsidRPr="00077A3F">
              <w:rPr>
                <w:rFonts w:ascii="Times New Roman" w:hAnsi="Times New Roman" w:cs="Times New Roman"/>
                <w:sz w:val="22"/>
                <w:szCs w:val="22"/>
              </w:rPr>
              <w:t>Mgr. Dominik Voráč</w:t>
            </w:r>
          </w:p>
        </w:tc>
      </w:tr>
      <w:tr w:rsidR="00B90633" w:rsidRPr="00077A3F" w14:paraId="33E068CF" w14:textId="77777777" w:rsidTr="003C644C">
        <w:trPr>
          <w:trHeight w:val="426"/>
        </w:trPr>
        <w:tc>
          <w:tcPr>
            <w:tcW w:w="4417" w:type="dxa"/>
          </w:tcPr>
          <w:p w14:paraId="73A22E00" w14:textId="77777777" w:rsidR="00B90633" w:rsidRPr="00077A3F" w:rsidRDefault="00B90633" w:rsidP="003C644C">
            <w:pPr>
              <w:rPr>
                <w:rFonts w:ascii="Times New Roman" w:hAnsi="Times New Roman" w:cs="Times New Roman"/>
                <w:b/>
                <w:bCs/>
                <w:sz w:val="22"/>
                <w:szCs w:val="22"/>
              </w:rPr>
            </w:pPr>
            <w:r w:rsidRPr="00077A3F">
              <w:rPr>
                <w:rFonts w:ascii="Times New Roman" w:hAnsi="Times New Roman" w:cs="Times New Roman"/>
                <w:b/>
                <w:bCs/>
                <w:sz w:val="22"/>
                <w:szCs w:val="22"/>
              </w:rPr>
              <w:t>Rok obhajoby:</w:t>
            </w:r>
          </w:p>
        </w:tc>
        <w:tc>
          <w:tcPr>
            <w:tcW w:w="4418" w:type="dxa"/>
          </w:tcPr>
          <w:p w14:paraId="2FCBAE09" w14:textId="77777777" w:rsidR="00B90633" w:rsidRPr="00077A3F" w:rsidRDefault="00B90633" w:rsidP="003C644C">
            <w:pPr>
              <w:rPr>
                <w:rFonts w:ascii="Times New Roman" w:hAnsi="Times New Roman" w:cs="Times New Roman"/>
                <w:sz w:val="22"/>
                <w:szCs w:val="22"/>
              </w:rPr>
            </w:pPr>
            <w:r w:rsidRPr="00077A3F">
              <w:rPr>
                <w:rFonts w:ascii="Times New Roman" w:hAnsi="Times New Roman" w:cs="Times New Roman"/>
                <w:sz w:val="22"/>
                <w:szCs w:val="22"/>
              </w:rPr>
              <w:t>2024</w:t>
            </w:r>
          </w:p>
        </w:tc>
      </w:tr>
    </w:tbl>
    <w:p w14:paraId="04C78960" w14:textId="77777777" w:rsidR="003C644C" w:rsidRPr="00077A3F" w:rsidRDefault="003C644C" w:rsidP="003C644C">
      <w:pPr>
        <w:spacing w:after="0" w:line="240" w:lineRule="auto"/>
        <w:rPr>
          <w:rFonts w:ascii="Times New Roman" w:hAnsi="Times New Roman" w:cs="Times New Roman"/>
          <w:b/>
          <w:bCs/>
          <w:sz w:val="24"/>
          <w:szCs w:val="24"/>
        </w:rPr>
      </w:pPr>
      <w:r w:rsidRPr="00077A3F">
        <w:rPr>
          <w:rFonts w:ascii="Times New Roman" w:hAnsi="Times New Roman" w:cs="Times New Roman"/>
          <w:b/>
          <w:bCs/>
          <w:sz w:val="24"/>
          <w:szCs w:val="24"/>
        </w:rPr>
        <w:t xml:space="preserve">ANOTACE </w:t>
      </w:r>
    </w:p>
    <w:p w14:paraId="26ACC6C8" w14:textId="25EF9F39" w:rsidR="00B90633" w:rsidRDefault="00B90633" w:rsidP="00771BE2">
      <w:pPr>
        <w:rPr>
          <w:rFonts w:ascii="Times New Roman" w:eastAsia="Times New Roman" w:hAnsi="Times New Roman" w:cs="Times New Roman"/>
          <w:sz w:val="24"/>
          <w:szCs w:val="24"/>
        </w:rPr>
      </w:pPr>
    </w:p>
    <w:tbl>
      <w:tblPr>
        <w:tblStyle w:val="Mkatabulky"/>
        <w:tblW w:w="8784" w:type="dxa"/>
        <w:tblLook w:val="04A0" w:firstRow="1" w:lastRow="0" w:firstColumn="1" w:lastColumn="0" w:noHBand="0" w:noVBand="1"/>
      </w:tblPr>
      <w:tblGrid>
        <w:gridCol w:w="4246"/>
        <w:gridCol w:w="4538"/>
      </w:tblGrid>
      <w:tr w:rsidR="002F22A0" w:rsidRPr="00077A3F" w14:paraId="5AFDFFF5" w14:textId="77777777" w:rsidTr="002F22A0">
        <w:tc>
          <w:tcPr>
            <w:tcW w:w="4246" w:type="dxa"/>
          </w:tcPr>
          <w:p w14:paraId="0C370CA5" w14:textId="77777777" w:rsidR="002F22A0" w:rsidRPr="00077A3F" w:rsidRDefault="002F22A0" w:rsidP="001366D6">
            <w:pPr>
              <w:rPr>
                <w:rFonts w:ascii="Times New Roman" w:hAnsi="Times New Roman" w:cs="Times New Roman"/>
                <w:b/>
                <w:bCs/>
                <w:sz w:val="22"/>
                <w:szCs w:val="22"/>
              </w:rPr>
            </w:pPr>
            <w:r w:rsidRPr="00077A3F">
              <w:rPr>
                <w:rFonts w:ascii="Times New Roman" w:hAnsi="Times New Roman" w:cs="Times New Roman"/>
                <w:b/>
                <w:bCs/>
                <w:sz w:val="22"/>
                <w:szCs w:val="22"/>
              </w:rPr>
              <w:t>Název práce:</w:t>
            </w:r>
          </w:p>
        </w:tc>
        <w:tc>
          <w:tcPr>
            <w:tcW w:w="4538" w:type="dxa"/>
          </w:tcPr>
          <w:p w14:paraId="36ECDA80" w14:textId="77777777" w:rsidR="002F22A0" w:rsidRPr="00077A3F" w:rsidRDefault="002F22A0" w:rsidP="001366D6">
            <w:pPr>
              <w:rPr>
                <w:rFonts w:ascii="Times New Roman" w:hAnsi="Times New Roman" w:cs="Times New Roman"/>
                <w:sz w:val="22"/>
                <w:szCs w:val="22"/>
              </w:rPr>
            </w:pPr>
            <w:r w:rsidRPr="00077A3F">
              <w:rPr>
                <w:rFonts w:ascii="Times New Roman" w:hAnsi="Times New Roman" w:cs="Times New Roman"/>
                <w:sz w:val="22"/>
                <w:szCs w:val="22"/>
              </w:rPr>
              <w:t>Možnosti využití počítačových her při výuce žáků 2. stupně ZŠ a jejich dopad</w:t>
            </w:r>
          </w:p>
          <w:p w14:paraId="3787420F" w14:textId="77777777" w:rsidR="002F22A0" w:rsidRPr="00077A3F" w:rsidRDefault="002F22A0" w:rsidP="001366D6">
            <w:pPr>
              <w:rPr>
                <w:rFonts w:ascii="Times New Roman" w:hAnsi="Times New Roman" w:cs="Times New Roman"/>
                <w:sz w:val="22"/>
                <w:szCs w:val="22"/>
              </w:rPr>
            </w:pPr>
          </w:p>
        </w:tc>
      </w:tr>
      <w:tr w:rsidR="002F22A0" w:rsidRPr="00077A3F" w14:paraId="274A97BC" w14:textId="77777777" w:rsidTr="002F22A0">
        <w:tc>
          <w:tcPr>
            <w:tcW w:w="4246" w:type="dxa"/>
          </w:tcPr>
          <w:p w14:paraId="5D5130EB" w14:textId="77777777" w:rsidR="002F22A0" w:rsidRPr="00077A3F" w:rsidRDefault="002F22A0" w:rsidP="001366D6">
            <w:pPr>
              <w:rPr>
                <w:rFonts w:ascii="Times New Roman" w:hAnsi="Times New Roman" w:cs="Times New Roman"/>
                <w:b/>
                <w:bCs/>
                <w:sz w:val="22"/>
                <w:szCs w:val="22"/>
              </w:rPr>
            </w:pPr>
            <w:r w:rsidRPr="00077A3F">
              <w:rPr>
                <w:rFonts w:ascii="Times New Roman" w:hAnsi="Times New Roman" w:cs="Times New Roman"/>
                <w:b/>
                <w:bCs/>
                <w:sz w:val="22"/>
                <w:szCs w:val="22"/>
              </w:rPr>
              <w:t>Název v angličtině:</w:t>
            </w:r>
          </w:p>
        </w:tc>
        <w:tc>
          <w:tcPr>
            <w:tcW w:w="4538" w:type="dxa"/>
          </w:tcPr>
          <w:p w14:paraId="0ECE9C30" w14:textId="77777777" w:rsidR="002F22A0" w:rsidRPr="00077A3F" w:rsidRDefault="002F22A0" w:rsidP="001366D6">
            <w:pPr>
              <w:rPr>
                <w:rFonts w:ascii="Times New Roman" w:hAnsi="Times New Roman" w:cs="Times New Roman"/>
                <w:sz w:val="22"/>
                <w:szCs w:val="22"/>
              </w:rPr>
            </w:pPr>
            <w:r w:rsidRPr="00077A3F">
              <w:rPr>
                <w:rFonts w:ascii="Times New Roman" w:hAnsi="Times New Roman" w:cs="Times New Roman"/>
                <w:sz w:val="22"/>
                <w:szCs w:val="22"/>
                <w:lang w:val="en-GB"/>
              </w:rPr>
              <w:t>The possibilities of using computer games during the education of secondary school pupils and its impact</w:t>
            </w:r>
          </w:p>
        </w:tc>
      </w:tr>
      <w:tr w:rsidR="002F22A0" w:rsidRPr="00077A3F" w14:paraId="11EF5252" w14:textId="77777777" w:rsidTr="002F22A0">
        <w:tc>
          <w:tcPr>
            <w:tcW w:w="4246" w:type="dxa"/>
          </w:tcPr>
          <w:p w14:paraId="73ABC6E8" w14:textId="77777777" w:rsidR="002F22A0" w:rsidRPr="00077A3F" w:rsidRDefault="002F22A0" w:rsidP="001366D6">
            <w:pPr>
              <w:rPr>
                <w:rFonts w:ascii="Times New Roman" w:hAnsi="Times New Roman" w:cs="Times New Roman"/>
                <w:b/>
                <w:bCs/>
                <w:sz w:val="22"/>
                <w:szCs w:val="22"/>
              </w:rPr>
            </w:pPr>
            <w:r w:rsidRPr="00077A3F">
              <w:rPr>
                <w:rFonts w:ascii="Times New Roman" w:hAnsi="Times New Roman" w:cs="Times New Roman"/>
                <w:b/>
                <w:bCs/>
                <w:sz w:val="22"/>
                <w:szCs w:val="22"/>
              </w:rPr>
              <w:t>Anotace práce:</w:t>
            </w:r>
          </w:p>
        </w:tc>
        <w:tc>
          <w:tcPr>
            <w:tcW w:w="4538" w:type="dxa"/>
          </w:tcPr>
          <w:p w14:paraId="1FFABAA7" w14:textId="77777777" w:rsidR="002F22A0" w:rsidRPr="00077A3F" w:rsidRDefault="002F22A0" w:rsidP="001366D6">
            <w:pPr>
              <w:rPr>
                <w:rFonts w:ascii="Times New Roman" w:hAnsi="Times New Roman" w:cs="Times New Roman"/>
                <w:sz w:val="22"/>
                <w:szCs w:val="22"/>
              </w:rPr>
            </w:pPr>
            <w:r w:rsidRPr="00077A3F">
              <w:rPr>
                <w:rFonts w:ascii="Times New Roman" w:hAnsi="Times New Roman" w:cs="Times New Roman"/>
                <w:sz w:val="22"/>
                <w:szCs w:val="22"/>
              </w:rPr>
              <w:t xml:space="preserve">Bakalářská práce se zaměřuje na různé možnosti využívání počítačových her během výuky na 2. stupni ZŠ. První část obsahuje teoretické poznatky týkající se správného definování počítačových her, jejich žánrové variability a možných dopadů hraní na žáky. V praktické části je využita metoda kvalitativního polostrukturovaného rozhovoru s šesti respondenty z řad žáků 2. stupně ZŠ. Tyto rozhovory se </w:t>
            </w:r>
            <w:proofErr w:type="gramStart"/>
            <w:r w:rsidRPr="00077A3F">
              <w:rPr>
                <w:rFonts w:ascii="Times New Roman" w:hAnsi="Times New Roman" w:cs="Times New Roman"/>
                <w:sz w:val="22"/>
                <w:szCs w:val="22"/>
              </w:rPr>
              <w:t>snaží</w:t>
            </w:r>
            <w:proofErr w:type="gramEnd"/>
            <w:r w:rsidRPr="00077A3F">
              <w:rPr>
                <w:rFonts w:ascii="Times New Roman" w:hAnsi="Times New Roman" w:cs="Times New Roman"/>
                <w:sz w:val="22"/>
                <w:szCs w:val="22"/>
              </w:rPr>
              <w:t xml:space="preserve"> reflektovat dosavadní zkušenosti žáků s hraním počítačových her, ať už doma nebo ve výuce. </w:t>
            </w:r>
          </w:p>
          <w:p w14:paraId="70D7629F" w14:textId="77777777" w:rsidR="002F22A0" w:rsidRPr="00077A3F" w:rsidRDefault="002F22A0" w:rsidP="001366D6">
            <w:pPr>
              <w:rPr>
                <w:rFonts w:ascii="Times New Roman" w:hAnsi="Times New Roman" w:cs="Times New Roman"/>
                <w:sz w:val="22"/>
                <w:szCs w:val="22"/>
              </w:rPr>
            </w:pPr>
          </w:p>
        </w:tc>
      </w:tr>
      <w:tr w:rsidR="002F22A0" w:rsidRPr="00077A3F" w14:paraId="0FE59263" w14:textId="77777777" w:rsidTr="002F22A0">
        <w:tc>
          <w:tcPr>
            <w:tcW w:w="4246" w:type="dxa"/>
          </w:tcPr>
          <w:p w14:paraId="2535BE46" w14:textId="77777777" w:rsidR="002F22A0" w:rsidRPr="00077A3F" w:rsidRDefault="002F22A0" w:rsidP="001366D6">
            <w:pPr>
              <w:rPr>
                <w:rFonts w:ascii="Times New Roman" w:hAnsi="Times New Roman" w:cs="Times New Roman"/>
                <w:b/>
                <w:bCs/>
                <w:sz w:val="22"/>
                <w:szCs w:val="22"/>
              </w:rPr>
            </w:pPr>
            <w:r w:rsidRPr="00077A3F">
              <w:rPr>
                <w:rFonts w:ascii="Times New Roman" w:hAnsi="Times New Roman" w:cs="Times New Roman"/>
                <w:b/>
                <w:bCs/>
                <w:sz w:val="22"/>
                <w:szCs w:val="22"/>
              </w:rPr>
              <w:t>Klíčová slova:</w:t>
            </w:r>
          </w:p>
        </w:tc>
        <w:tc>
          <w:tcPr>
            <w:tcW w:w="4538" w:type="dxa"/>
          </w:tcPr>
          <w:p w14:paraId="19D15CE6" w14:textId="77777777" w:rsidR="002F22A0" w:rsidRPr="00077A3F" w:rsidRDefault="002F22A0" w:rsidP="001366D6">
            <w:pPr>
              <w:rPr>
                <w:rFonts w:ascii="Times New Roman" w:hAnsi="Times New Roman" w:cs="Times New Roman"/>
                <w:sz w:val="22"/>
                <w:szCs w:val="22"/>
              </w:rPr>
            </w:pPr>
            <w:r w:rsidRPr="00077A3F">
              <w:rPr>
                <w:rFonts w:ascii="Times New Roman" w:hAnsi="Times New Roman" w:cs="Times New Roman"/>
                <w:sz w:val="22"/>
                <w:szCs w:val="22"/>
              </w:rPr>
              <w:t>mediální výchova, počítačové hry, výukové hry, rizika počítačových her</w:t>
            </w:r>
          </w:p>
        </w:tc>
      </w:tr>
      <w:tr w:rsidR="002F22A0" w:rsidRPr="00077A3F" w14:paraId="04978B4D" w14:textId="77777777" w:rsidTr="002F22A0">
        <w:tc>
          <w:tcPr>
            <w:tcW w:w="4246" w:type="dxa"/>
          </w:tcPr>
          <w:p w14:paraId="752DA798" w14:textId="77777777" w:rsidR="002F22A0" w:rsidRPr="00077A3F" w:rsidRDefault="002F22A0" w:rsidP="001366D6">
            <w:pPr>
              <w:rPr>
                <w:rFonts w:ascii="Times New Roman" w:hAnsi="Times New Roman" w:cs="Times New Roman"/>
                <w:sz w:val="22"/>
                <w:szCs w:val="22"/>
              </w:rPr>
            </w:pPr>
            <w:r w:rsidRPr="00077A3F">
              <w:rPr>
                <w:rFonts w:ascii="Times New Roman" w:hAnsi="Times New Roman" w:cs="Times New Roman"/>
                <w:b/>
                <w:bCs/>
                <w:sz w:val="22"/>
                <w:szCs w:val="22"/>
                <w:lang w:val="en-GB"/>
              </w:rPr>
              <w:t>Annotation</w:t>
            </w:r>
            <w:r w:rsidRPr="00077A3F">
              <w:rPr>
                <w:rFonts w:ascii="Times New Roman" w:hAnsi="Times New Roman" w:cs="Times New Roman"/>
                <w:sz w:val="22"/>
                <w:szCs w:val="22"/>
                <w:lang w:val="en-GB"/>
              </w:rPr>
              <w:t>:</w:t>
            </w:r>
          </w:p>
        </w:tc>
        <w:tc>
          <w:tcPr>
            <w:tcW w:w="4538" w:type="dxa"/>
          </w:tcPr>
          <w:p w14:paraId="738364EE" w14:textId="77777777" w:rsidR="002F22A0" w:rsidRPr="00077A3F" w:rsidRDefault="002F22A0" w:rsidP="001366D6">
            <w:pPr>
              <w:rPr>
                <w:rFonts w:ascii="Times New Roman" w:hAnsi="Times New Roman" w:cs="Times New Roman"/>
                <w:sz w:val="22"/>
                <w:szCs w:val="22"/>
                <w:lang w:val="en-GB"/>
              </w:rPr>
            </w:pPr>
            <w:r w:rsidRPr="00077A3F">
              <w:rPr>
                <w:rFonts w:ascii="Times New Roman" w:hAnsi="Times New Roman" w:cs="Times New Roman"/>
                <w:sz w:val="22"/>
                <w:szCs w:val="22"/>
                <w:lang w:val="en-GB"/>
              </w:rPr>
              <w:t xml:space="preserve">This bachelor´s thesis focuses on different possibilities for using computer games in education at the secondary school level. The first part of this thesis includes a theoretical background of the definition of computer games its variability of genres and possible impact of computer games on pupils. The second practical part of this thesis uses the method of semi-structured interviews with six respondents within the secondary school pupils. These interviews are trying to reflect their experiences with computer games in school or at home. </w:t>
            </w:r>
          </w:p>
          <w:p w14:paraId="12C40243" w14:textId="77777777" w:rsidR="002F22A0" w:rsidRPr="00077A3F" w:rsidRDefault="002F22A0" w:rsidP="001366D6">
            <w:pPr>
              <w:rPr>
                <w:rFonts w:ascii="Times New Roman" w:hAnsi="Times New Roman" w:cs="Times New Roman"/>
                <w:sz w:val="22"/>
                <w:szCs w:val="22"/>
              </w:rPr>
            </w:pPr>
          </w:p>
        </w:tc>
      </w:tr>
      <w:tr w:rsidR="002F22A0" w:rsidRPr="00077A3F" w14:paraId="072CF345" w14:textId="77777777" w:rsidTr="002F22A0">
        <w:tc>
          <w:tcPr>
            <w:tcW w:w="4246" w:type="dxa"/>
          </w:tcPr>
          <w:p w14:paraId="44C7BCF9" w14:textId="77777777" w:rsidR="002F22A0" w:rsidRPr="00077A3F" w:rsidRDefault="002F22A0" w:rsidP="001366D6">
            <w:pPr>
              <w:rPr>
                <w:rFonts w:ascii="Times New Roman" w:hAnsi="Times New Roman" w:cs="Times New Roman"/>
                <w:b/>
                <w:bCs/>
                <w:sz w:val="22"/>
                <w:szCs w:val="22"/>
              </w:rPr>
            </w:pPr>
            <w:r w:rsidRPr="00077A3F">
              <w:rPr>
                <w:rFonts w:ascii="Times New Roman" w:hAnsi="Times New Roman" w:cs="Times New Roman"/>
                <w:b/>
                <w:bCs/>
                <w:sz w:val="22"/>
                <w:szCs w:val="22"/>
                <w:lang w:val="en-GB"/>
              </w:rPr>
              <w:t>Key words:</w:t>
            </w:r>
          </w:p>
        </w:tc>
        <w:tc>
          <w:tcPr>
            <w:tcW w:w="4538" w:type="dxa"/>
          </w:tcPr>
          <w:p w14:paraId="3DA9788B" w14:textId="77777777" w:rsidR="002F22A0" w:rsidRPr="00077A3F" w:rsidRDefault="002F22A0" w:rsidP="001366D6">
            <w:pPr>
              <w:rPr>
                <w:rFonts w:ascii="Times New Roman" w:hAnsi="Times New Roman" w:cs="Times New Roman"/>
                <w:sz w:val="22"/>
                <w:szCs w:val="22"/>
                <w:lang w:val="en-GB"/>
              </w:rPr>
            </w:pPr>
            <w:r w:rsidRPr="00077A3F">
              <w:rPr>
                <w:rFonts w:ascii="Times New Roman" w:hAnsi="Times New Roman" w:cs="Times New Roman"/>
                <w:sz w:val="22"/>
                <w:szCs w:val="22"/>
                <w:lang w:val="en-GB"/>
              </w:rPr>
              <w:t>media education, computer games, educational games, risks of computer games</w:t>
            </w:r>
          </w:p>
          <w:p w14:paraId="29824F67" w14:textId="77777777" w:rsidR="002F22A0" w:rsidRPr="00077A3F" w:rsidRDefault="002F22A0" w:rsidP="001366D6">
            <w:pPr>
              <w:rPr>
                <w:rFonts w:ascii="Times New Roman" w:hAnsi="Times New Roman" w:cs="Times New Roman"/>
                <w:sz w:val="22"/>
                <w:szCs w:val="22"/>
              </w:rPr>
            </w:pPr>
          </w:p>
        </w:tc>
      </w:tr>
      <w:tr w:rsidR="002F22A0" w:rsidRPr="00077A3F" w14:paraId="15C2208F" w14:textId="77777777" w:rsidTr="002F22A0">
        <w:tc>
          <w:tcPr>
            <w:tcW w:w="4246" w:type="dxa"/>
          </w:tcPr>
          <w:p w14:paraId="627D512A" w14:textId="77777777" w:rsidR="002F22A0" w:rsidRPr="00077A3F" w:rsidRDefault="002F22A0" w:rsidP="001366D6">
            <w:pPr>
              <w:rPr>
                <w:rFonts w:ascii="Times New Roman" w:hAnsi="Times New Roman" w:cs="Times New Roman"/>
                <w:b/>
                <w:bCs/>
                <w:sz w:val="22"/>
                <w:szCs w:val="22"/>
              </w:rPr>
            </w:pPr>
            <w:r w:rsidRPr="00077A3F">
              <w:rPr>
                <w:rFonts w:ascii="Times New Roman" w:hAnsi="Times New Roman" w:cs="Times New Roman"/>
                <w:b/>
                <w:bCs/>
                <w:sz w:val="22"/>
                <w:szCs w:val="22"/>
              </w:rPr>
              <w:t>Rozsah práce:</w:t>
            </w:r>
          </w:p>
        </w:tc>
        <w:tc>
          <w:tcPr>
            <w:tcW w:w="4538" w:type="dxa"/>
          </w:tcPr>
          <w:p w14:paraId="7C9FB3D0" w14:textId="77777777" w:rsidR="002F22A0" w:rsidRPr="00077A3F" w:rsidRDefault="002F22A0" w:rsidP="001366D6">
            <w:pPr>
              <w:rPr>
                <w:rFonts w:ascii="Times New Roman" w:hAnsi="Times New Roman" w:cs="Times New Roman"/>
                <w:sz w:val="22"/>
                <w:szCs w:val="22"/>
              </w:rPr>
            </w:pPr>
            <w:r>
              <w:rPr>
                <w:rFonts w:ascii="Times New Roman" w:hAnsi="Times New Roman" w:cs="Times New Roman"/>
                <w:sz w:val="22"/>
                <w:szCs w:val="22"/>
              </w:rPr>
              <w:t>39</w:t>
            </w:r>
            <w:r w:rsidRPr="00077A3F">
              <w:rPr>
                <w:rFonts w:ascii="Times New Roman" w:hAnsi="Times New Roman" w:cs="Times New Roman"/>
                <w:sz w:val="22"/>
                <w:szCs w:val="22"/>
              </w:rPr>
              <w:t xml:space="preserve"> stran</w:t>
            </w:r>
            <w:r>
              <w:rPr>
                <w:rFonts w:ascii="Times New Roman" w:hAnsi="Times New Roman" w:cs="Times New Roman"/>
                <w:sz w:val="22"/>
                <w:szCs w:val="22"/>
              </w:rPr>
              <w:t xml:space="preserve"> + přílohy</w:t>
            </w:r>
          </w:p>
        </w:tc>
      </w:tr>
      <w:tr w:rsidR="002F22A0" w:rsidRPr="00077A3F" w14:paraId="60BD3828" w14:textId="77777777" w:rsidTr="002F22A0">
        <w:tc>
          <w:tcPr>
            <w:tcW w:w="4246" w:type="dxa"/>
          </w:tcPr>
          <w:p w14:paraId="5367DA4D" w14:textId="77777777" w:rsidR="002F22A0" w:rsidRPr="00077A3F" w:rsidRDefault="002F22A0" w:rsidP="001366D6">
            <w:pPr>
              <w:rPr>
                <w:rFonts w:ascii="Times New Roman" w:hAnsi="Times New Roman" w:cs="Times New Roman"/>
                <w:b/>
                <w:bCs/>
                <w:sz w:val="22"/>
                <w:szCs w:val="22"/>
              </w:rPr>
            </w:pPr>
            <w:r w:rsidRPr="00077A3F">
              <w:rPr>
                <w:rFonts w:ascii="Times New Roman" w:hAnsi="Times New Roman" w:cs="Times New Roman"/>
                <w:b/>
                <w:bCs/>
                <w:sz w:val="22"/>
                <w:szCs w:val="22"/>
              </w:rPr>
              <w:t>Jazyk práce:</w:t>
            </w:r>
          </w:p>
        </w:tc>
        <w:tc>
          <w:tcPr>
            <w:tcW w:w="4538" w:type="dxa"/>
          </w:tcPr>
          <w:p w14:paraId="522E9955" w14:textId="77777777" w:rsidR="002F22A0" w:rsidRPr="00077A3F" w:rsidRDefault="002F22A0" w:rsidP="001366D6">
            <w:pPr>
              <w:rPr>
                <w:rFonts w:ascii="Times New Roman" w:hAnsi="Times New Roman" w:cs="Times New Roman"/>
                <w:sz w:val="22"/>
                <w:szCs w:val="22"/>
              </w:rPr>
            </w:pPr>
            <w:r w:rsidRPr="00077A3F">
              <w:rPr>
                <w:rFonts w:ascii="Times New Roman" w:hAnsi="Times New Roman" w:cs="Times New Roman"/>
                <w:sz w:val="22"/>
                <w:szCs w:val="22"/>
              </w:rPr>
              <w:t>Český jazyk</w:t>
            </w:r>
          </w:p>
        </w:tc>
      </w:tr>
    </w:tbl>
    <w:p w14:paraId="3E080809" w14:textId="77777777" w:rsidR="00954F80" w:rsidRDefault="00954F80">
      <w:pPr>
        <w:pStyle w:val="Nadpisobsahu"/>
        <w:rPr>
          <w:rFonts w:ascii="Calibri" w:eastAsia="Calibri" w:hAnsi="Calibri" w:cs="Calibri"/>
          <w:color w:val="auto"/>
          <w:sz w:val="22"/>
          <w:szCs w:val="22"/>
        </w:rPr>
      </w:pPr>
    </w:p>
    <w:p w14:paraId="1374876C" w14:textId="77777777" w:rsidR="002F22A0" w:rsidRPr="002F22A0" w:rsidRDefault="002F22A0" w:rsidP="002F22A0"/>
    <w:sdt>
      <w:sdtPr>
        <w:rPr>
          <w:rFonts w:ascii="Calibri" w:eastAsia="Calibri" w:hAnsi="Calibri" w:cs="Calibri"/>
          <w:color w:val="auto"/>
          <w:sz w:val="22"/>
          <w:szCs w:val="22"/>
        </w:rPr>
        <w:id w:val="610868838"/>
        <w:docPartObj>
          <w:docPartGallery w:val="Table of Contents"/>
          <w:docPartUnique/>
        </w:docPartObj>
      </w:sdtPr>
      <w:sdtEndPr>
        <w:rPr>
          <w:b/>
          <w:bCs/>
        </w:rPr>
      </w:sdtEndPr>
      <w:sdtContent>
        <w:p w14:paraId="4053BEFF" w14:textId="07FE3370" w:rsidR="00771BE2" w:rsidRPr="0090284E" w:rsidRDefault="00771BE2">
          <w:pPr>
            <w:pStyle w:val="Nadpisobsahu"/>
            <w:rPr>
              <w:rFonts w:ascii="Times New Roman" w:hAnsi="Times New Roman" w:cs="Times New Roman"/>
              <w:b/>
              <w:bCs/>
              <w:color w:val="auto"/>
            </w:rPr>
          </w:pPr>
          <w:r w:rsidRPr="00771BE2">
            <w:rPr>
              <w:rFonts w:ascii="Times New Roman" w:hAnsi="Times New Roman" w:cs="Times New Roman"/>
              <w:b/>
              <w:bCs/>
              <w:color w:val="auto"/>
            </w:rPr>
            <w:t>Obsah</w:t>
          </w:r>
        </w:p>
        <w:p w14:paraId="59606FC4" w14:textId="719CF8A0" w:rsidR="002F22A0" w:rsidRDefault="00771BE2">
          <w:pPr>
            <w:pStyle w:val="Obsah1"/>
            <w:rPr>
              <w:rFonts w:asciiTheme="minorHAnsi" w:eastAsiaTheme="minorEastAsia" w:hAnsiTheme="minorHAnsi" w:cstheme="minorBidi"/>
              <w:noProof/>
              <w:kern w:val="2"/>
              <w:sz w:val="24"/>
              <w:szCs w:val="24"/>
              <w14:ligatures w14:val="standardContextual"/>
            </w:rPr>
          </w:pPr>
          <w:r w:rsidRPr="0090284E">
            <w:rPr>
              <w:rFonts w:ascii="Times New Roman" w:hAnsi="Times New Roman" w:cs="Times New Roman"/>
            </w:rPr>
            <w:fldChar w:fldCharType="begin"/>
          </w:r>
          <w:r w:rsidRPr="0090284E">
            <w:rPr>
              <w:rFonts w:ascii="Times New Roman" w:hAnsi="Times New Roman" w:cs="Times New Roman"/>
            </w:rPr>
            <w:instrText xml:space="preserve"> TOC \o "1-3" \h \z \u </w:instrText>
          </w:r>
          <w:r w:rsidRPr="0090284E">
            <w:rPr>
              <w:rFonts w:ascii="Times New Roman" w:hAnsi="Times New Roman" w:cs="Times New Roman"/>
            </w:rPr>
            <w:fldChar w:fldCharType="separate"/>
          </w:r>
          <w:hyperlink w:anchor="_Toc163828256" w:history="1">
            <w:r w:rsidR="002F22A0" w:rsidRPr="00334056">
              <w:rPr>
                <w:rStyle w:val="Hypertextovodkaz"/>
                <w:rFonts w:ascii="Times New Roman" w:eastAsia="Times New Roman" w:hAnsi="Times New Roman" w:cs="Times New Roman"/>
                <w:b/>
                <w:noProof/>
              </w:rPr>
              <w:t>Úvod</w:t>
            </w:r>
            <w:r w:rsidR="002F22A0">
              <w:rPr>
                <w:noProof/>
                <w:webHidden/>
              </w:rPr>
              <w:tab/>
            </w:r>
            <w:r w:rsidR="002F22A0">
              <w:rPr>
                <w:noProof/>
                <w:webHidden/>
              </w:rPr>
              <w:fldChar w:fldCharType="begin"/>
            </w:r>
            <w:r w:rsidR="002F22A0">
              <w:rPr>
                <w:noProof/>
                <w:webHidden/>
              </w:rPr>
              <w:instrText xml:space="preserve"> PAGEREF _Toc163828256 \h </w:instrText>
            </w:r>
            <w:r w:rsidR="002F22A0">
              <w:rPr>
                <w:noProof/>
                <w:webHidden/>
              </w:rPr>
            </w:r>
            <w:r w:rsidR="002F22A0">
              <w:rPr>
                <w:noProof/>
                <w:webHidden/>
              </w:rPr>
              <w:fldChar w:fldCharType="separate"/>
            </w:r>
            <w:r w:rsidR="00900100">
              <w:rPr>
                <w:noProof/>
                <w:webHidden/>
              </w:rPr>
              <w:t>5</w:t>
            </w:r>
            <w:r w:rsidR="002F22A0">
              <w:rPr>
                <w:noProof/>
                <w:webHidden/>
              </w:rPr>
              <w:fldChar w:fldCharType="end"/>
            </w:r>
          </w:hyperlink>
        </w:p>
        <w:p w14:paraId="63AC952E" w14:textId="12363699"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57" w:history="1">
            <w:r w:rsidRPr="00334056">
              <w:rPr>
                <w:rStyle w:val="Hypertextovodkaz"/>
                <w:rFonts w:ascii="Times New Roman" w:eastAsia="Times New Roman" w:hAnsi="Times New Roman" w:cs="Times New Roman"/>
                <w:b/>
                <w:noProof/>
              </w:rPr>
              <w:t>TEORETICKÁ ČÁST</w:t>
            </w:r>
            <w:r>
              <w:rPr>
                <w:noProof/>
                <w:webHidden/>
              </w:rPr>
              <w:tab/>
            </w:r>
            <w:r>
              <w:rPr>
                <w:noProof/>
                <w:webHidden/>
              </w:rPr>
              <w:fldChar w:fldCharType="begin"/>
            </w:r>
            <w:r>
              <w:rPr>
                <w:noProof/>
                <w:webHidden/>
              </w:rPr>
              <w:instrText xml:space="preserve"> PAGEREF _Toc163828257 \h </w:instrText>
            </w:r>
            <w:r>
              <w:rPr>
                <w:noProof/>
                <w:webHidden/>
              </w:rPr>
            </w:r>
            <w:r>
              <w:rPr>
                <w:noProof/>
                <w:webHidden/>
              </w:rPr>
              <w:fldChar w:fldCharType="separate"/>
            </w:r>
            <w:r w:rsidR="00900100">
              <w:rPr>
                <w:noProof/>
                <w:webHidden/>
              </w:rPr>
              <w:t>7</w:t>
            </w:r>
            <w:r>
              <w:rPr>
                <w:noProof/>
                <w:webHidden/>
              </w:rPr>
              <w:fldChar w:fldCharType="end"/>
            </w:r>
          </w:hyperlink>
        </w:p>
        <w:p w14:paraId="6EE403E3" w14:textId="5D521440"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58" w:history="1">
            <w:r w:rsidRPr="00334056">
              <w:rPr>
                <w:rStyle w:val="Hypertextovodkaz"/>
                <w:rFonts w:ascii="Times New Roman" w:eastAsia="Times New Roman" w:hAnsi="Times New Roman" w:cs="Times New Roman"/>
                <w:b/>
                <w:noProof/>
              </w:rPr>
              <w:t>1 Co je to počítačová hra</w:t>
            </w:r>
            <w:r>
              <w:rPr>
                <w:noProof/>
                <w:webHidden/>
              </w:rPr>
              <w:tab/>
            </w:r>
            <w:r>
              <w:rPr>
                <w:noProof/>
                <w:webHidden/>
              </w:rPr>
              <w:fldChar w:fldCharType="begin"/>
            </w:r>
            <w:r>
              <w:rPr>
                <w:noProof/>
                <w:webHidden/>
              </w:rPr>
              <w:instrText xml:space="preserve"> PAGEREF _Toc163828258 \h </w:instrText>
            </w:r>
            <w:r>
              <w:rPr>
                <w:noProof/>
                <w:webHidden/>
              </w:rPr>
            </w:r>
            <w:r>
              <w:rPr>
                <w:noProof/>
                <w:webHidden/>
              </w:rPr>
              <w:fldChar w:fldCharType="separate"/>
            </w:r>
            <w:r w:rsidR="00900100">
              <w:rPr>
                <w:noProof/>
                <w:webHidden/>
              </w:rPr>
              <w:t>7</w:t>
            </w:r>
            <w:r>
              <w:rPr>
                <w:noProof/>
                <w:webHidden/>
              </w:rPr>
              <w:fldChar w:fldCharType="end"/>
            </w:r>
          </w:hyperlink>
        </w:p>
        <w:p w14:paraId="3C76172C" w14:textId="11BFDEB2"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59" w:history="1">
            <w:r w:rsidRPr="00334056">
              <w:rPr>
                <w:rStyle w:val="Hypertextovodkaz"/>
                <w:rFonts w:ascii="Times New Roman" w:eastAsia="Times New Roman" w:hAnsi="Times New Roman" w:cs="Times New Roman"/>
                <w:b/>
                <w:noProof/>
              </w:rPr>
              <w:t>1.1 Definice počítačové hry</w:t>
            </w:r>
            <w:r>
              <w:rPr>
                <w:noProof/>
                <w:webHidden/>
              </w:rPr>
              <w:tab/>
            </w:r>
            <w:r>
              <w:rPr>
                <w:noProof/>
                <w:webHidden/>
              </w:rPr>
              <w:fldChar w:fldCharType="begin"/>
            </w:r>
            <w:r>
              <w:rPr>
                <w:noProof/>
                <w:webHidden/>
              </w:rPr>
              <w:instrText xml:space="preserve"> PAGEREF _Toc163828259 \h </w:instrText>
            </w:r>
            <w:r>
              <w:rPr>
                <w:noProof/>
                <w:webHidden/>
              </w:rPr>
            </w:r>
            <w:r>
              <w:rPr>
                <w:noProof/>
                <w:webHidden/>
              </w:rPr>
              <w:fldChar w:fldCharType="separate"/>
            </w:r>
            <w:r w:rsidR="00900100">
              <w:rPr>
                <w:noProof/>
                <w:webHidden/>
              </w:rPr>
              <w:t>7</w:t>
            </w:r>
            <w:r>
              <w:rPr>
                <w:noProof/>
                <w:webHidden/>
              </w:rPr>
              <w:fldChar w:fldCharType="end"/>
            </w:r>
          </w:hyperlink>
        </w:p>
        <w:p w14:paraId="1963C8A1" w14:textId="079616FD"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60" w:history="1">
            <w:r w:rsidRPr="00334056">
              <w:rPr>
                <w:rStyle w:val="Hypertextovodkaz"/>
                <w:rFonts w:ascii="Times New Roman" w:eastAsia="Times New Roman" w:hAnsi="Times New Roman" w:cs="Times New Roman"/>
                <w:b/>
                <w:noProof/>
              </w:rPr>
              <w:t>1.2 Stručná historie počítačového hraní</w:t>
            </w:r>
            <w:r>
              <w:rPr>
                <w:noProof/>
                <w:webHidden/>
              </w:rPr>
              <w:tab/>
            </w:r>
            <w:r>
              <w:rPr>
                <w:noProof/>
                <w:webHidden/>
              </w:rPr>
              <w:fldChar w:fldCharType="begin"/>
            </w:r>
            <w:r>
              <w:rPr>
                <w:noProof/>
                <w:webHidden/>
              </w:rPr>
              <w:instrText xml:space="preserve"> PAGEREF _Toc163828260 \h </w:instrText>
            </w:r>
            <w:r>
              <w:rPr>
                <w:noProof/>
                <w:webHidden/>
              </w:rPr>
            </w:r>
            <w:r>
              <w:rPr>
                <w:noProof/>
                <w:webHidden/>
              </w:rPr>
              <w:fldChar w:fldCharType="separate"/>
            </w:r>
            <w:r w:rsidR="00900100">
              <w:rPr>
                <w:noProof/>
                <w:webHidden/>
              </w:rPr>
              <w:t>8</w:t>
            </w:r>
            <w:r>
              <w:rPr>
                <w:noProof/>
                <w:webHidden/>
              </w:rPr>
              <w:fldChar w:fldCharType="end"/>
            </w:r>
          </w:hyperlink>
        </w:p>
        <w:p w14:paraId="24149392" w14:textId="2DA84DB7"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61" w:history="1">
            <w:r w:rsidRPr="00334056">
              <w:rPr>
                <w:rStyle w:val="Hypertextovodkaz"/>
                <w:rFonts w:ascii="Times New Roman" w:eastAsia="Times New Roman" w:hAnsi="Times New Roman" w:cs="Times New Roman"/>
                <w:b/>
                <w:noProof/>
              </w:rPr>
              <w:t>1.2.1 Historie počítačových her v České republice</w:t>
            </w:r>
            <w:r>
              <w:rPr>
                <w:noProof/>
                <w:webHidden/>
              </w:rPr>
              <w:tab/>
            </w:r>
            <w:r>
              <w:rPr>
                <w:noProof/>
                <w:webHidden/>
              </w:rPr>
              <w:fldChar w:fldCharType="begin"/>
            </w:r>
            <w:r>
              <w:rPr>
                <w:noProof/>
                <w:webHidden/>
              </w:rPr>
              <w:instrText xml:space="preserve"> PAGEREF _Toc163828261 \h </w:instrText>
            </w:r>
            <w:r>
              <w:rPr>
                <w:noProof/>
                <w:webHidden/>
              </w:rPr>
            </w:r>
            <w:r>
              <w:rPr>
                <w:noProof/>
                <w:webHidden/>
              </w:rPr>
              <w:fldChar w:fldCharType="separate"/>
            </w:r>
            <w:r w:rsidR="00900100">
              <w:rPr>
                <w:noProof/>
                <w:webHidden/>
              </w:rPr>
              <w:t>9</w:t>
            </w:r>
            <w:r>
              <w:rPr>
                <w:noProof/>
                <w:webHidden/>
              </w:rPr>
              <w:fldChar w:fldCharType="end"/>
            </w:r>
          </w:hyperlink>
        </w:p>
        <w:p w14:paraId="446DFBAA" w14:textId="7DAC3A85"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62" w:history="1">
            <w:r w:rsidRPr="00334056">
              <w:rPr>
                <w:rStyle w:val="Hypertextovodkaz"/>
                <w:rFonts w:ascii="Times New Roman" w:eastAsia="Times New Roman" w:hAnsi="Times New Roman" w:cs="Times New Roman"/>
                <w:b/>
                <w:noProof/>
              </w:rPr>
              <w:t>1.2.2 Začátky používání počítačových her ve výuce</w:t>
            </w:r>
            <w:r>
              <w:rPr>
                <w:noProof/>
                <w:webHidden/>
              </w:rPr>
              <w:tab/>
            </w:r>
            <w:r>
              <w:rPr>
                <w:noProof/>
                <w:webHidden/>
              </w:rPr>
              <w:fldChar w:fldCharType="begin"/>
            </w:r>
            <w:r>
              <w:rPr>
                <w:noProof/>
                <w:webHidden/>
              </w:rPr>
              <w:instrText xml:space="preserve"> PAGEREF _Toc163828262 \h </w:instrText>
            </w:r>
            <w:r>
              <w:rPr>
                <w:noProof/>
                <w:webHidden/>
              </w:rPr>
            </w:r>
            <w:r>
              <w:rPr>
                <w:noProof/>
                <w:webHidden/>
              </w:rPr>
              <w:fldChar w:fldCharType="separate"/>
            </w:r>
            <w:r w:rsidR="00900100">
              <w:rPr>
                <w:noProof/>
                <w:webHidden/>
              </w:rPr>
              <w:t>10</w:t>
            </w:r>
            <w:r>
              <w:rPr>
                <w:noProof/>
                <w:webHidden/>
              </w:rPr>
              <w:fldChar w:fldCharType="end"/>
            </w:r>
          </w:hyperlink>
        </w:p>
        <w:p w14:paraId="4A5C885E" w14:textId="742E8C33"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63" w:history="1">
            <w:r w:rsidRPr="00334056">
              <w:rPr>
                <w:rStyle w:val="Hypertextovodkaz"/>
                <w:rFonts w:ascii="Times New Roman" w:eastAsia="Times New Roman" w:hAnsi="Times New Roman" w:cs="Times New Roman"/>
                <w:b/>
                <w:bCs/>
                <w:noProof/>
              </w:rPr>
              <w:t>1.3 Dělení a žánry počítačových her</w:t>
            </w:r>
            <w:r>
              <w:rPr>
                <w:noProof/>
                <w:webHidden/>
              </w:rPr>
              <w:tab/>
            </w:r>
            <w:r>
              <w:rPr>
                <w:noProof/>
                <w:webHidden/>
              </w:rPr>
              <w:fldChar w:fldCharType="begin"/>
            </w:r>
            <w:r>
              <w:rPr>
                <w:noProof/>
                <w:webHidden/>
              </w:rPr>
              <w:instrText xml:space="preserve"> PAGEREF _Toc163828263 \h </w:instrText>
            </w:r>
            <w:r>
              <w:rPr>
                <w:noProof/>
                <w:webHidden/>
              </w:rPr>
            </w:r>
            <w:r>
              <w:rPr>
                <w:noProof/>
                <w:webHidden/>
              </w:rPr>
              <w:fldChar w:fldCharType="separate"/>
            </w:r>
            <w:r w:rsidR="00900100">
              <w:rPr>
                <w:noProof/>
                <w:webHidden/>
              </w:rPr>
              <w:t>11</w:t>
            </w:r>
            <w:r>
              <w:rPr>
                <w:noProof/>
                <w:webHidden/>
              </w:rPr>
              <w:fldChar w:fldCharType="end"/>
            </w:r>
          </w:hyperlink>
        </w:p>
        <w:p w14:paraId="5AE84F4B" w14:textId="09561560"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64" w:history="1">
            <w:r w:rsidRPr="00334056">
              <w:rPr>
                <w:rStyle w:val="Hypertextovodkaz"/>
                <w:rFonts w:ascii="Times New Roman" w:eastAsia="Times New Roman" w:hAnsi="Times New Roman" w:cs="Times New Roman"/>
                <w:b/>
                <w:bCs/>
                <w:noProof/>
              </w:rPr>
              <w:t>1.3.1 Dělení podle jiných kritérií</w:t>
            </w:r>
            <w:r>
              <w:rPr>
                <w:noProof/>
                <w:webHidden/>
              </w:rPr>
              <w:tab/>
            </w:r>
            <w:r>
              <w:rPr>
                <w:noProof/>
                <w:webHidden/>
              </w:rPr>
              <w:fldChar w:fldCharType="begin"/>
            </w:r>
            <w:r>
              <w:rPr>
                <w:noProof/>
                <w:webHidden/>
              </w:rPr>
              <w:instrText xml:space="preserve"> PAGEREF _Toc163828264 \h </w:instrText>
            </w:r>
            <w:r>
              <w:rPr>
                <w:noProof/>
                <w:webHidden/>
              </w:rPr>
            </w:r>
            <w:r>
              <w:rPr>
                <w:noProof/>
                <w:webHidden/>
              </w:rPr>
              <w:fldChar w:fldCharType="separate"/>
            </w:r>
            <w:r w:rsidR="00900100">
              <w:rPr>
                <w:noProof/>
                <w:webHidden/>
              </w:rPr>
              <w:t>11</w:t>
            </w:r>
            <w:r>
              <w:rPr>
                <w:noProof/>
                <w:webHidden/>
              </w:rPr>
              <w:fldChar w:fldCharType="end"/>
            </w:r>
          </w:hyperlink>
        </w:p>
        <w:p w14:paraId="1D36E596" w14:textId="0604EC9B"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65" w:history="1">
            <w:r w:rsidRPr="00334056">
              <w:rPr>
                <w:rStyle w:val="Hypertextovodkaz"/>
                <w:rFonts w:ascii="Times New Roman" w:eastAsia="Times New Roman" w:hAnsi="Times New Roman" w:cs="Times New Roman"/>
                <w:b/>
                <w:bCs/>
                <w:noProof/>
              </w:rPr>
              <w:t>1.3.2 Dělení her podle žánru</w:t>
            </w:r>
            <w:r>
              <w:rPr>
                <w:noProof/>
                <w:webHidden/>
              </w:rPr>
              <w:tab/>
            </w:r>
            <w:r>
              <w:rPr>
                <w:noProof/>
                <w:webHidden/>
              </w:rPr>
              <w:fldChar w:fldCharType="begin"/>
            </w:r>
            <w:r>
              <w:rPr>
                <w:noProof/>
                <w:webHidden/>
              </w:rPr>
              <w:instrText xml:space="preserve"> PAGEREF _Toc163828265 \h </w:instrText>
            </w:r>
            <w:r>
              <w:rPr>
                <w:noProof/>
                <w:webHidden/>
              </w:rPr>
            </w:r>
            <w:r>
              <w:rPr>
                <w:noProof/>
                <w:webHidden/>
              </w:rPr>
              <w:fldChar w:fldCharType="separate"/>
            </w:r>
            <w:r w:rsidR="00900100">
              <w:rPr>
                <w:noProof/>
                <w:webHidden/>
              </w:rPr>
              <w:t>12</w:t>
            </w:r>
            <w:r>
              <w:rPr>
                <w:noProof/>
                <w:webHidden/>
              </w:rPr>
              <w:fldChar w:fldCharType="end"/>
            </w:r>
          </w:hyperlink>
        </w:p>
        <w:p w14:paraId="5E127033" w14:textId="3A9F4B4A"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66" w:history="1">
            <w:r w:rsidRPr="00334056">
              <w:rPr>
                <w:rStyle w:val="Hypertextovodkaz"/>
                <w:rFonts w:ascii="Times New Roman" w:eastAsia="Times New Roman" w:hAnsi="Times New Roman" w:cs="Times New Roman"/>
                <w:b/>
                <w:bCs/>
                <w:noProof/>
              </w:rPr>
              <w:t>1.3.2.1 Akční hry</w:t>
            </w:r>
            <w:r>
              <w:rPr>
                <w:noProof/>
                <w:webHidden/>
              </w:rPr>
              <w:tab/>
            </w:r>
            <w:r>
              <w:rPr>
                <w:noProof/>
                <w:webHidden/>
              </w:rPr>
              <w:fldChar w:fldCharType="begin"/>
            </w:r>
            <w:r>
              <w:rPr>
                <w:noProof/>
                <w:webHidden/>
              </w:rPr>
              <w:instrText xml:space="preserve"> PAGEREF _Toc163828266 \h </w:instrText>
            </w:r>
            <w:r>
              <w:rPr>
                <w:noProof/>
                <w:webHidden/>
              </w:rPr>
            </w:r>
            <w:r>
              <w:rPr>
                <w:noProof/>
                <w:webHidden/>
              </w:rPr>
              <w:fldChar w:fldCharType="separate"/>
            </w:r>
            <w:r w:rsidR="00900100">
              <w:rPr>
                <w:noProof/>
                <w:webHidden/>
              </w:rPr>
              <w:t>13</w:t>
            </w:r>
            <w:r>
              <w:rPr>
                <w:noProof/>
                <w:webHidden/>
              </w:rPr>
              <w:fldChar w:fldCharType="end"/>
            </w:r>
          </w:hyperlink>
        </w:p>
        <w:p w14:paraId="04674406" w14:textId="168142AB"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67" w:history="1">
            <w:r w:rsidRPr="00334056">
              <w:rPr>
                <w:rStyle w:val="Hypertextovodkaz"/>
                <w:rFonts w:ascii="Times New Roman" w:eastAsia="Times New Roman" w:hAnsi="Times New Roman" w:cs="Times New Roman"/>
                <w:b/>
                <w:bCs/>
                <w:noProof/>
              </w:rPr>
              <w:t>1.3.2.2 Strategické hry</w:t>
            </w:r>
            <w:r>
              <w:rPr>
                <w:noProof/>
                <w:webHidden/>
              </w:rPr>
              <w:tab/>
            </w:r>
            <w:r>
              <w:rPr>
                <w:noProof/>
                <w:webHidden/>
              </w:rPr>
              <w:fldChar w:fldCharType="begin"/>
            </w:r>
            <w:r>
              <w:rPr>
                <w:noProof/>
                <w:webHidden/>
              </w:rPr>
              <w:instrText xml:space="preserve"> PAGEREF _Toc163828267 \h </w:instrText>
            </w:r>
            <w:r>
              <w:rPr>
                <w:noProof/>
                <w:webHidden/>
              </w:rPr>
            </w:r>
            <w:r>
              <w:rPr>
                <w:noProof/>
                <w:webHidden/>
              </w:rPr>
              <w:fldChar w:fldCharType="separate"/>
            </w:r>
            <w:r w:rsidR="00900100">
              <w:rPr>
                <w:noProof/>
                <w:webHidden/>
              </w:rPr>
              <w:t>13</w:t>
            </w:r>
            <w:r>
              <w:rPr>
                <w:noProof/>
                <w:webHidden/>
              </w:rPr>
              <w:fldChar w:fldCharType="end"/>
            </w:r>
          </w:hyperlink>
        </w:p>
        <w:p w14:paraId="08A95873" w14:textId="7F621AB5"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68" w:history="1">
            <w:r w:rsidRPr="00334056">
              <w:rPr>
                <w:rStyle w:val="Hypertextovodkaz"/>
                <w:rFonts w:ascii="Times New Roman" w:eastAsia="Times New Roman" w:hAnsi="Times New Roman" w:cs="Times New Roman"/>
                <w:b/>
                <w:bCs/>
                <w:noProof/>
              </w:rPr>
              <w:t>1.3.2.3 Adventury</w:t>
            </w:r>
            <w:r>
              <w:rPr>
                <w:noProof/>
                <w:webHidden/>
              </w:rPr>
              <w:tab/>
            </w:r>
            <w:r>
              <w:rPr>
                <w:noProof/>
                <w:webHidden/>
              </w:rPr>
              <w:fldChar w:fldCharType="begin"/>
            </w:r>
            <w:r>
              <w:rPr>
                <w:noProof/>
                <w:webHidden/>
              </w:rPr>
              <w:instrText xml:space="preserve"> PAGEREF _Toc163828268 \h </w:instrText>
            </w:r>
            <w:r>
              <w:rPr>
                <w:noProof/>
                <w:webHidden/>
              </w:rPr>
            </w:r>
            <w:r>
              <w:rPr>
                <w:noProof/>
                <w:webHidden/>
              </w:rPr>
              <w:fldChar w:fldCharType="separate"/>
            </w:r>
            <w:r w:rsidR="00900100">
              <w:rPr>
                <w:noProof/>
                <w:webHidden/>
              </w:rPr>
              <w:t>14</w:t>
            </w:r>
            <w:r>
              <w:rPr>
                <w:noProof/>
                <w:webHidden/>
              </w:rPr>
              <w:fldChar w:fldCharType="end"/>
            </w:r>
          </w:hyperlink>
        </w:p>
        <w:p w14:paraId="63B2E514" w14:textId="44C533AE"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69" w:history="1">
            <w:r w:rsidRPr="00334056">
              <w:rPr>
                <w:rStyle w:val="Hypertextovodkaz"/>
                <w:rFonts w:ascii="Times New Roman" w:eastAsia="Times New Roman" w:hAnsi="Times New Roman" w:cs="Times New Roman"/>
                <w:b/>
                <w:bCs/>
                <w:noProof/>
              </w:rPr>
              <w:t>1.3.2.4 RPG hry</w:t>
            </w:r>
            <w:r>
              <w:rPr>
                <w:noProof/>
                <w:webHidden/>
              </w:rPr>
              <w:tab/>
            </w:r>
            <w:r>
              <w:rPr>
                <w:noProof/>
                <w:webHidden/>
              </w:rPr>
              <w:fldChar w:fldCharType="begin"/>
            </w:r>
            <w:r>
              <w:rPr>
                <w:noProof/>
                <w:webHidden/>
              </w:rPr>
              <w:instrText xml:space="preserve"> PAGEREF _Toc163828269 \h </w:instrText>
            </w:r>
            <w:r>
              <w:rPr>
                <w:noProof/>
                <w:webHidden/>
              </w:rPr>
            </w:r>
            <w:r>
              <w:rPr>
                <w:noProof/>
                <w:webHidden/>
              </w:rPr>
              <w:fldChar w:fldCharType="separate"/>
            </w:r>
            <w:r w:rsidR="00900100">
              <w:rPr>
                <w:noProof/>
                <w:webHidden/>
              </w:rPr>
              <w:t>15</w:t>
            </w:r>
            <w:r>
              <w:rPr>
                <w:noProof/>
                <w:webHidden/>
              </w:rPr>
              <w:fldChar w:fldCharType="end"/>
            </w:r>
          </w:hyperlink>
        </w:p>
        <w:p w14:paraId="610B1E09" w14:textId="6477CA64"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70" w:history="1">
            <w:r w:rsidRPr="00334056">
              <w:rPr>
                <w:rStyle w:val="Hypertextovodkaz"/>
                <w:rFonts w:ascii="Times New Roman" w:eastAsia="Times New Roman" w:hAnsi="Times New Roman" w:cs="Times New Roman"/>
                <w:b/>
                <w:bCs/>
                <w:noProof/>
              </w:rPr>
              <w:t>1.3.2.5 Taneční/hudební/pohybové hry</w:t>
            </w:r>
            <w:r>
              <w:rPr>
                <w:noProof/>
                <w:webHidden/>
              </w:rPr>
              <w:tab/>
            </w:r>
            <w:r>
              <w:rPr>
                <w:noProof/>
                <w:webHidden/>
              </w:rPr>
              <w:fldChar w:fldCharType="begin"/>
            </w:r>
            <w:r>
              <w:rPr>
                <w:noProof/>
                <w:webHidden/>
              </w:rPr>
              <w:instrText xml:space="preserve"> PAGEREF _Toc163828270 \h </w:instrText>
            </w:r>
            <w:r>
              <w:rPr>
                <w:noProof/>
                <w:webHidden/>
              </w:rPr>
            </w:r>
            <w:r>
              <w:rPr>
                <w:noProof/>
                <w:webHidden/>
              </w:rPr>
              <w:fldChar w:fldCharType="separate"/>
            </w:r>
            <w:r w:rsidR="00900100">
              <w:rPr>
                <w:noProof/>
                <w:webHidden/>
              </w:rPr>
              <w:t>15</w:t>
            </w:r>
            <w:r>
              <w:rPr>
                <w:noProof/>
                <w:webHidden/>
              </w:rPr>
              <w:fldChar w:fldCharType="end"/>
            </w:r>
          </w:hyperlink>
        </w:p>
        <w:p w14:paraId="028C1D15" w14:textId="1E8556E6"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71" w:history="1">
            <w:r w:rsidRPr="00334056">
              <w:rPr>
                <w:rStyle w:val="Hypertextovodkaz"/>
                <w:rFonts w:ascii="Times New Roman" w:eastAsia="Times New Roman" w:hAnsi="Times New Roman" w:cs="Times New Roman"/>
                <w:b/>
                <w:bCs/>
                <w:noProof/>
              </w:rPr>
              <w:t>2. Pozitivní dopady počítačových her na děti školního věku</w:t>
            </w:r>
            <w:r>
              <w:rPr>
                <w:noProof/>
                <w:webHidden/>
              </w:rPr>
              <w:tab/>
            </w:r>
            <w:r>
              <w:rPr>
                <w:noProof/>
                <w:webHidden/>
              </w:rPr>
              <w:fldChar w:fldCharType="begin"/>
            </w:r>
            <w:r>
              <w:rPr>
                <w:noProof/>
                <w:webHidden/>
              </w:rPr>
              <w:instrText xml:space="preserve"> PAGEREF _Toc163828271 \h </w:instrText>
            </w:r>
            <w:r>
              <w:rPr>
                <w:noProof/>
                <w:webHidden/>
              </w:rPr>
            </w:r>
            <w:r>
              <w:rPr>
                <w:noProof/>
                <w:webHidden/>
              </w:rPr>
              <w:fldChar w:fldCharType="separate"/>
            </w:r>
            <w:r w:rsidR="00900100">
              <w:rPr>
                <w:noProof/>
                <w:webHidden/>
              </w:rPr>
              <w:t>17</w:t>
            </w:r>
            <w:r>
              <w:rPr>
                <w:noProof/>
                <w:webHidden/>
              </w:rPr>
              <w:fldChar w:fldCharType="end"/>
            </w:r>
          </w:hyperlink>
        </w:p>
        <w:p w14:paraId="544471FD" w14:textId="0EAF9356"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72" w:history="1">
            <w:r w:rsidRPr="00334056">
              <w:rPr>
                <w:rStyle w:val="Hypertextovodkaz"/>
                <w:rFonts w:ascii="Times New Roman" w:eastAsia="Times New Roman" w:hAnsi="Times New Roman" w:cs="Times New Roman"/>
                <w:b/>
                <w:noProof/>
              </w:rPr>
              <w:t>2.1 Růst dětské inteligence</w:t>
            </w:r>
            <w:r>
              <w:rPr>
                <w:noProof/>
                <w:webHidden/>
              </w:rPr>
              <w:tab/>
            </w:r>
            <w:r>
              <w:rPr>
                <w:noProof/>
                <w:webHidden/>
              </w:rPr>
              <w:fldChar w:fldCharType="begin"/>
            </w:r>
            <w:r>
              <w:rPr>
                <w:noProof/>
                <w:webHidden/>
              </w:rPr>
              <w:instrText xml:space="preserve"> PAGEREF _Toc163828272 \h </w:instrText>
            </w:r>
            <w:r>
              <w:rPr>
                <w:noProof/>
                <w:webHidden/>
              </w:rPr>
            </w:r>
            <w:r>
              <w:rPr>
                <w:noProof/>
                <w:webHidden/>
              </w:rPr>
              <w:fldChar w:fldCharType="separate"/>
            </w:r>
            <w:r w:rsidR="00900100">
              <w:rPr>
                <w:noProof/>
                <w:webHidden/>
              </w:rPr>
              <w:t>17</w:t>
            </w:r>
            <w:r>
              <w:rPr>
                <w:noProof/>
                <w:webHidden/>
              </w:rPr>
              <w:fldChar w:fldCharType="end"/>
            </w:r>
          </w:hyperlink>
        </w:p>
        <w:p w14:paraId="60D5DC10" w14:textId="17102B60"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73" w:history="1">
            <w:r w:rsidRPr="00334056">
              <w:rPr>
                <w:rStyle w:val="Hypertextovodkaz"/>
                <w:rFonts w:ascii="Times New Roman" w:eastAsia="Times New Roman" w:hAnsi="Times New Roman" w:cs="Times New Roman"/>
                <w:b/>
                <w:noProof/>
              </w:rPr>
              <w:t>2.2 Zrychlení reflexů a reakcí</w:t>
            </w:r>
            <w:r>
              <w:rPr>
                <w:noProof/>
                <w:webHidden/>
              </w:rPr>
              <w:tab/>
            </w:r>
            <w:r>
              <w:rPr>
                <w:noProof/>
                <w:webHidden/>
              </w:rPr>
              <w:fldChar w:fldCharType="begin"/>
            </w:r>
            <w:r>
              <w:rPr>
                <w:noProof/>
                <w:webHidden/>
              </w:rPr>
              <w:instrText xml:space="preserve"> PAGEREF _Toc163828273 \h </w:instrText>
            </w:r>
            <w:r>
              <w:rPr>
                <w:noProof/>
                <w:webHidden/>
              </w:rPr>
            </w:r>
            <w:r>
              <w:rPr>
                <w:noProof/>
                <w:webHidden/>
              </w:rPr>
              <w:fldChar w:fldCharType="separate"/>
            </w:r>
            <w:r w:rsidR="00900100">
              <w:rPr>
                <w:noProof/>
                <w:webHidden/>
              </w:rPr>
              <w:t>18</w:t>
            </w:r>
            <w:r>
              <w:rPr>
                <w:noProof/>
                <w:webHidden/>
              </w:rPr>
              <w:fldChar w:fldCharType="end"/>
            </w:r>
          </w:hyperlink>
        </w:p>
        <w:p w14:paraId="07684AE7" w14:textId="1D43B13A"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74" w:history="1">
            <w:r w:rsidRPr="00334056">
              <w:rPr>
                <w:rStyle w:val="Hypertextovodkaz"/>
                <w:rFonts w:ascii="Times New Roman" w:eastAsia="Times New Roman" w:hAnsi="Times New Roman" w:cs="Times New Roman"/>
                <w:b/>
                <w:noProof/>
              </w:rPr>
              <w:t>2.3 Rozvoj sociálních vztahů a prosociálního chování</w:t>
            </w:r>
            <w:r>
              <w:rPr>
                <w:noProof/>
                <w:webHidden/>
              </w:rPr>
              <w:tab/>
            </w:r>
            <w:r>
              <w:rPr>
                <w:noProof/>
                <w:webHidden/>
              </w:rPr>
              <w:fldChar w:fldCharType="begin"/>
            </w:r>
            <w:r>
              <w:rPr>
                <w:noProof/>
                <w:webHidden/>
              </w:rPr>
              <w:instrText xml:space="preserve"> PAGEREF _Toc163828274 \h </w:instrText>
            </w:r>
            <w:r>
              <w:rPr>
                <w:noProof/>
                <w:webHidden/>
              </w:rPr>
            </w:r>
            <w:r>
              <w:rPr>
                <w:noProof/>
                <w:webHidden/>
              </w:rPr>
              <w:fldChar w:fldCharType="separate"/>
            </w:r>
            <w:r w:rsidR="00900100">
              <w:rPr>
                <w:noProof/>
                <w:webHidden/>
              </w:rPr>
              <w:t>19</w:t>
            </w:r>
            <w:r>
              <w:rPr>
                <w:noProof/>
                <w:webHidden/>
              </w:rPr>
              <w:fldChar w:fldCharType="end"/>
            </w:r>
          </w:hyperlink>
        </w:p>
        <w:p w14:paraId="470E2169" w14:textId="260D05EF"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75" w:history="1">
            <w:r w:rsidRPr="00334056">
              <w:rPr>
                <w:rStyle w:val="Hypertextovodkaz"/>
                <w:rFonts w:ascii="Times New Roman" w:eastAsia="Times New Roman" w:hAnsi="Times New Roman" w:cs="Times New Roman"/>
                <w:b/>
                <w:noProof/>
              </w:rPr>
              <w:t>2.4 Vzdělání</w:t>
            </w:r>
            <w:r>
              <w:rPr>
                <w:noProof/>
                <w:webHidden/>
              </w:rPr>
              <w:tab/>
            </w:r>
            <w:r>
              <w:rPr>
                <w:noProof/>
                <w:webHidden/>
              </w:rPr>
              <w:fldChar w:fldCharType="begin"/>
            </w:r>
            <w:r>
              <w:rPr>
                <w:noProof/>
                <w:webHidden/>
              </w:rPr>
              <w:instrText xml:space="preserve"> PAGEREF _Toc163828275 \h </w:instrText>
            </w:r>
            <w:r>
              <w:rPr>
                <w:noProof/>
                <w:webHidden/>
              </w:rPr>
            </w:r>
            <w:r>
              <w:rPr>
                <w:noProof/>
                <w:webHidden/>
              </w:rPr>
              <w:fldChar w:fldCharType="separate"/>
            </w:r>
            <w:r w:rsidR="00900100">
              <w:rPr>
                <w:noProof/>
                <w:webHidden/>
              </w:rPr>
              <w:t>20</w:t>
            </w:r>
            <w:r>
              <w:rPr>
                <w:noProof/>
                <w:webHidden/>
              </w:rPr>
              <w:fldChar w:fldCharType="end"/>
            </w:r>
          </w:hyperlink>
        </w:p>
        <w:p w14:paraId="04249A68" w14:textId="67F5143C"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76" w:history="1">
            <w:r w:rsidRPr="00334056">
              <w:rPr>
                <w:rStyle w:val="Hypertextovodkaz"/>
                <w:rFonts w:ascii="Times New Roman" w:eastAsia="Times New Roman" w:hAnsi="Times New Roman" w:cs="Times New Roman"/>
                <w:b/>
                <w:noProof/>
              </w:rPr>
              <w:t>2.5 Kreativní a logické myšlení</w:t>
            </w:r>
            <w:r>
              <w:rPr>
                <w:noProof/>
                <w:webHidden/>
              </w:rPr>
              <w:tab/>
            </w:r>
            <w:r>
              <w:rPr>
                <w:noProof/>
                <w:webHidden/>
              </w:rPr>
              <w:fldChar w:fldCharType="begin"/>
            </w:r>
            <w:r>
              <w:rPr>
                <w:noProof/>
                <w:webHidden/>
              </w:rPr>
              <w:instrText xml:space="preserve"> PAGEREF _Toc163828276 \h </w:instrText>
            </w:r>
            <w:r>
              <w:rPr>
                <w:noProof/>
                <w:webHidden/>
              </w:rPr>
            </w:r>
            <w:r>
              <w:rPr>
                <w:noProof/>
                <w:webHidden/>
              </w:rPr>
              <w:fldChar w:fldCharType="separate"/>
            </w:r>
            <w:r w:rsidR="00900100">
              <w:rPr>
                <w:noProof/>
                <w:webHidden/>
              </w:rPr>
              <w:t>21</w:t>
            </w:r>
            <w:r>
              <w:rPr>
                <w:noProof/>
                <w:webHidden/>
              </w:rPr>
              <w:fldChar w:fldCharType="end"/>
            </w:r>
          </w:hyperlink>
        </w:p>
        <w:p w14:paraId="0B44326B" w14:textId="30F76B49"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77" w:history="1">
            <w:r w:rsidRPr="00334056">
              <w:rPr>
                <w:rStyle w:val="Hypertextovodkaz"/>
                <w:rFonts w:ascii="Times New Roman" w:eastAsia="Times New Roman" w:hAnsi="Times New Roman" w:cs="Times New Roman"/>
                <w:b/>
                <w:bCs/>
                <w:noProof/>
              </w:rPr>
              <w:t>3. Negativní dopady počítačových her na děti školního věku</w:t>
            </w:r>
            <w:r>
              <w:rPr>
                <w:noProof/>
                <w:webHidden/>
              </w:rPr>
              <w:tab/>
            </w:r>
            <w:r>
              <w:rPr>
                <w:noProof/>
                <w:webHidden/>
              </w:rPr>
              <w:fldChar w:fldCharType="begin"/>
            </w:r>
            <w:r>
              <w:rPr>
                <w:noProof/>
                <w:webHidden/>
              </w:rPr>
              <w:instrText xml:space="preserve"> PAGEREF _Toc163828277 \h </w:instrText>
            </w:r>
            <w:r>
              <w:rPr>
                <w:noProof/>
                <w:webHidden/>
              </w:rPr>
            </w:r>
            <w:r>
              <w:rPr>
                <w:noProof/>
                <w:webHidden/>
              </w:rPr>
              <w:fldChar w:fldCharType="separate"/>
            </w:r>
            <w:r w:rsidR="00900100">
              <w:rPr>
                <w:noProof/>
                <w:webHidden/>
              </w:rPr>
              <w:t>23</w:t>
            </w:r>
            <w:r>
              <w:rPr>
                <w:noProof/>
                <w:webHidden/>
              </w:rPr>
              <w:fldChar w:fldCharType="end"/>
            </w:r>
          </w:hyperlink>
        </w:p>
        <w:p w14:paraId="524EF3E8" w14:textId="6A117635"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78" w:history="1">
            <w:r w:rsidRPr="00334056">
              <w:rPr>
                <w:rStyle w:val="Hypertextovodkaz"/>
                <w:rFonts w:ascii="Times New Roman" w:eastAsia="Times New Roman" w:hAnsi="Times New Roman" w:cs="Times New Roman"/>
                <w:b/>
                <w:noProof/>
              </w:rPr>
              <w:t>3.1 Závislost</w:t>
            </w:r>
            <w:r>
              <w:rPr>
                <w:noProof/>
                <w:webHidden/>
              </w:rPr>
              <w:tab/>
            </w:r>
            <w:r>
              <w:rPr>
                <w:noProof/>
                <w:webHidden/>
              </w:rPr>
              <w:fldChar w:fldCharType="begin"/>
            </w:r>
            <w:r>
              <w:rPr>
                <w:noProof/>
                <w:webHidden/>
              </w:rPr>
              <w:instrText xml:space="preserve"> PAGEREF _Toc163828278 \h </w:instrText>
            </w:r>
            <w:r>
              <w:rPr>
                <w:noProof/>
                <w:webHidden/>
              </w:rPr>
            </w:r>
            <w:r>
              <w:rPr>
                <w:noProof/>
                <w:webHidden/>
              </w:rPr>
              <w:fldChar w:fldCharType="separate"/>
            </w:r>
            <w:r w:rsidR="00900100">
              <w:rPr>
                <w:noProof/>
                <w:webHidden/>
              </w:rPr>
              <w:t>23</w:t>
            </w:r>
            <w:r>
              <w:rPr>
                <w:noProof/>
                <w:webHidden/>
              </w:rPr>
              <w:fldChar w:fldCharType="end"/>
            </w:r>
          </w:hyperlink>
        </w:p>
        <w:p w14:paraId="39EFFE99" w14:textId="3FA1D7B9"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79" w:history="1">
            <w:r w:rsidRPr="00334056">
              <w:rPr>
                <w:rStyle w:val="Hypertextovodkaz"/>
                <w:rFonts w:ascii="Times New Roman" w:eastAsia="Times New Roman" w:hAnsi="Times New Roman" w:cs="Times New Roman"/>
                <w:b/>
                <w:noProof/>
              </w:rPr>
              <w:t>3.2 Násilné chování jedince v návaznosti na hraní počítačových her</w:t>
            </w:r>
            <w:r>
              <w:rPr>
                <w:noProof/>
                <w:webHidden/>
              </w:rPr>
              <w:tab/>
            </w:r>
            <w:r>
              <w:rPr>
                <w:noProof/>
                <w:webHidden/>
              </w:rPr>
              <w:fldChar w:fldCharType="begin"/>
            </w:r>
            <w:r>
              <w:rPr>
                <w:noProof/>
                <w:webHidden/>
              </w:rPr>
              <w:instrText xml:space="preserve"> PAGEREF _Toc163828279 \h </w:instrText>
            </w:r>
            <w:r>
              <w:rPr>
                <w:noProof/>
                <w:webHidden/>
              </w:rPr>
            </w:r>
            <w:r>
              <w:rPr>
                <w:noProof/>
                <w:webHidden/>
              </w:rPr>
              <w:fldChar w:fldCharType="separate"/>
            </w:r>
            <w:r w:rsidR="00900100">
              <w:rPr>
                <w:noProof/>
                <w:webHidden/>
              </w:rPr>
              <w:t>23</w:t>
            </w:r>
            <w:r>
              <w:rPr>
                <w:noProof/>
                <w:webHidden/>
              </w:rPr>
              <w:fldChar w:fldCharType="end"/>
            </w:r>
          </w:hyperlink>
        </w:p>
        <w:p w14:paraId="4706FBF6" w14:textId="5B509E2C"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80" w:history="1">
            <w:r w:rsidRPr="00334056">
              <w:rPr>
                <w:rStyle w:val="Hypertextovodkaz"/>
                <w:rFonts w:ascii="Times New Roman" w:eastAsia="Times New Roman" w:hAnsi="Times New Roman" w:cs="Times New Roman"/>
                <w:b/>
                <w:noProof/>
              </w:rPr>
              <w:t>3.3 Hazardní hraní v počítačových hrách</w:t>
            </w:r>
            <w:r>
              <w:rPr>
                <w:noProof/>
                <w:webHidden/>
              </w:rPr>
              <w:tab/>
            </w:r>
            <w:r>
              <w:rPr>
                <w:noProof/>
                <w:webHidden/>
              </w:rPr>
              <w:fldChar w:fldCharType="begin"/>
            </w:r>
            <w:r>
              <w:rPr>
                <w:noProof/>
                <w:webHidden/>
              </w:rPr>
              <w:instrText xml:space="preserve"> PAGEREF _Toc163828280 \h </w:instrText>
            </w:r>
            <w:r>
              <w:rPr>
                <w:noProof/>
                <w:webHidden/>
              </w:rPr>
            </w:r>
            <w:r>
              <w:rPr>
                <w:noProof/>
                <w:webHidden/>
              </w:rPr>
              <w:fldChar w:fldCharType="separate"/>
            </w:r>
            <w:r w:rsidR="00900100">
              <w:rPr>
                <w:noProof/>
                <w:webHidden/>
              </w:rPr>
              <w:t>24</w:t>
            </w:r>
            <w:r>
              <w:rPr>
                <w:noProof/>
                <w:webHidden/>
              </w:rPr>
              <w:fldChar w:fldCharType="end"/>
            </w:r>
          </w:hyperlink>
        </w:p>
        <w:p w14:paraId="71FCF809" w14:textId="71BFF419"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81" w:history="1">
            <w:r w:rsidRPr="00334056">
              <w:rPr>
                <w:rStyle w:val="Hypertextovodkaz"/>
                <w:rFonts w:ascii="Times New Roman" w:eastAsia="Times New Roman" w:hAnsi="Times New Roman" w:cs="Times New Roman"/>
                <w:b/>
                <w:noProof/>
              </w:rPr>
              <w:t>3.4 Možné zdravotní dopady počítačových her na mladé hráče</w:t>
            </w:r>
            <w:r>
              <w:rPr>
                <w:noProof/>
                <w:webHidden/>
              </w:rPr>
              <w:tab/>
            </w:r>
            <w:r>
              <w:rPr>
                <w:noProof/>
                <w:webHidden/>
              </w:rPr>
              <w:fldChar w:fldCharType="begin"/>
            </w:r>
            <w:r>
              <w:rPr>
                <w:noProof/>
                <w:webHidden/>
              </w:rPr>
              <w:instrText xml:space="preserve"> PAGEREF _Toc163828281 \h </w:instrText>
            </w:r>
            <w:r>
              <w:rPr>
                <w:noProof/>
                <w:webHidden/>
              </w:rPr>
            </w:r>
            <w:r>
              <w:rPr>
                <w:noProof/>
                <w:webHidden/>
              </w:rPr>
              <w:fldChar w:fldCharType="separate"/>
            </w:r>
            <w:r w:rsidR="00900100">
              <w:rPr>
                <w:noProof/>
                <w:webHidden/>
              </w:rPr>
              <w:t>25</w:t>
            </w:r>
            <w:r>
              <w:rPr>
                <w:noProof/>
                <w:webHidden/>
              </w:rPr>
              <w:fldChar w:fldCharType="end"/>
            </w:r>
          </w:hyperlink>
        </w:p>
        <w:p w14:paraId="10C47226" w14:textId="0011114F"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82" w:history="1">
            <w:r w:rsidRPr="00334056">
              <w:rPr>
                <w:rStyle w:val="Hypertextovodkaz"/>
                <w:rFonts w:ascii="Times New Roman" w:eastAsia="Times New Roman" w:hAnsi="Times New Roman" w:cs="Times New Roman"/>
                <w:b/>
                <w:noProof/>
              </w:rPr>
              <w:t>4. Možnosti využití počítačových her ve výuce</w:t>
            </w:r>
            <w:r>
              <w:rPr>
                <w:noProof/>
                <w:webHidden/>
              </w:rPr>
              <w:tab/>
            </w:r>
            <w:r>
              <w:rPr>
                <w:noProof/>
                <w:webHidden/>
              </w:rPr>
              <w:fldChar w:fldCharType="begin"/>
            </w:r>
            <w:r>
              <w:rPr>
                <w:noProof/>
                <w:webHidden/>
              </w:rPr>
              <w:instrText xml:space="preserve"> PAGEREF _Toc163828282 \h </w:instrText>
            </w:r>
            <w:r>
              <w:rPr>
                <w:noProof/>
                <w:webHidden/>
              </w:rPr>
            </w:r>
            <w:r>
              <w:rPr>
                <w:noProof/>
                <w:webHidden/>
              </w:rPr>
              <w:fldChar w:fldCharType="separate"/>
            </w:r>
            <w:r w:rsidR="00900100">
              <w:rPr>
                <w:noProof/>
                <w:webHidden/>
              </w:rPr>
              <w:t>27</w:t>
            </w:r>
            <w:r>
              <w:rPr>
                <w:noProof/>
                <w:webHidden/>
              </w:rPr>
              <w:fldChar w:fldCharType="end"/>
            </w:r>
          </w:hyperlink>
        </w:p>
        <w:p w14:paraId="5B5BDF77" w14:textId="6A313044"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83" w:history="1">
            <w:r w:rsidRPr="00334056">
              <w:rPr>
                <w:rStyle w:val="Hypertextovodkaz"/>
                <w:rFonts w:ascii="Times New Roman" w:eastAsia="Times New Roman" w:hAnsi="Times New Roman" w:cs="Times New Roman"/>
                <w:b/>
                <w:noProof/>
              </w:rPr>
              <w:t>4.1 Minecraft: Educational</w:t>
            </w:r>
            <w:r>
              <w:rPr>
                <w:noProof/>
                <w:webHidden/>
              </w:rPr>
              <w:tab/>
            </w:r>
            <w:r>
              <w:rPr>
                <w:noProof/>
                <w:webHidden/>
              </w:rPr>
              <w:fldChar w:fldCharType="begin"/>
            </w:r>
            <w:r>
              <w:rPr>
                <w:noProof/>
                <w:webHidden/>
              </w:rPr>
              <w:instrText xml:space="preserve"> PAGEREF _Toc163828283 \h </w:instrText>
            </w:r>
            <w:r>
              <w:rPr>
                <w:noProof/>
                <w:webHidden/>
              </w:rPr>
            </w:r>
            <w:r>
              <w:rPr>
                <w:noProof/>
                <w:webHidden/>
              </w:rPr>
              <w:fldChar w:fldCharType="separate"/>
            </w:r>
            <w:r w:rsidR="00900100">
              <w:rPr>
                <w:noProof/>
                <w:webHidden/>
              </w:rPr>
              <w:t>27</w:t>
            </w:r>
            <w:r>
              <w:rPr>
                <w:noProof/>
                <w:webHidden/>
              </w:rPr>
              <w:fldChar w:fldCharType="end"/>
            </w:r>
          </w:hyperlink>
        </w:p>
        <w:p w14:paraId="6E98B2E4" w14:textId="60A8E58B"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84" w:history="1">
            <w:r w:rsidRPr="00334056">
              <w:rPr>
                <w:rStyle w:val="Hypertextovodkaz"/>
                <w:rFonts w:ascii="Times New Roman" w:eastAsia="Times New Roman" w:hAnsi="Times New Roman" w:cs="Times New Roman"/>
                <w:b/>
                <w:noProof/>
              </w:rPr>
              <w:t>4.2 Zoo Tycoon 2</w:t>
            </w:r>
            <w:r>
              <w:rPr>
                <w:noProof/>
                <w:webHidden/>
              </w:rPr>
              <w:tab/>
            </w:r>
            <w:r>
              <w:rPr>
                <w:noProof/>
                <w:webHidden/>
              </w:rPr>
              <w:fldChar w:fldCharType="begin"/>
            </w:r>
            <w:r>
              <w:rPr>
                <w:noProof/>
                <w:webHidden/>
              </w:rPr>
              <w:instrText xml:space="preserve"> PAGEREF _Toc163828284 \h </w:instrText>
            </w:r>
            <w:r>
              <w:rPr>
                <w:noProof/>
                <w:webHidden/>
              </w:rPr>
            </w:r>
            <w:r>
              <w:rPr>
                <w:noProof/>
                <w:webHidden/>
              </w:rPr>
              <w:fldChar w:fldCharType="separate"/>
            </w:r>
            <w:r w:rsidR="00900100">
              <w:rPr>
                <w:noProof/>
                <w:webHidden/>
              </w:rPr>
              <w:t>28</w:t>
            </w:r>
            <w:r>
              <w:rPr>
                <w:noProof/>
                <w:webHidden/>
              </w:rPr>
              <w:fldChar w:fldCharType="end"/>
            </w:r>
          </w:hyperlink>
        </w:p>
        <w:p w14:paraId="7313CCC9" w14:textId="69D91541"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85" w:history="1">
            <w:r w:rsidRPr="00334056">
              <w:rPr>
                <w:rStyle w:val="Hypertextovodkaz"/>
                <w:rFonts w:ascii="Times New Roman" w:eastAsia="Times New Roman" w:hAnsi="Times New Roman" w:cs="Times New Roman"/>
                <w:b/>
                <w:noProof/>
                <w:highlight w:val="white"/>
              </w:rPr>
              <w:t>4.3 Kahoot</w:t>
            </w:r>
            <w:r>
              <w:rPr>
                <w:noProof/>
                <w:webHidden/>
              </w:rPr>
              <w:tab/>
            </w:r>
            <w:r>
              <w:rPr>
                <w:noProof/>
                <w:webHidden/>
              </w:rPr>
              <w:fldChar w:fldCharType="begin"/>
            </w:r>
            <w:r>
              <w:rPr>
                <w:noProof/>
                <w:webHidden/>
              </w:rPr>
              <w:instrText xml:space="preserve"> PAGEREF _Toc163828285 \h </w:instrText>
            </w:r>
            <w:r>
              <w:rPr>
                <w:noProof/>
                <w:webHidden/>
              </w:rPr>
            </w:r>
            <w:r>
              <w:rPr>
                <w:noProof/>
                <w:webHidden/>
              </w:rPr>
              <w:fldChar w:fldCharType="separate"/>
            </w:r>
            <w:r w:rsidR="00900100">
              <w:rPr>
                <w:noProof/>
                <w:webHidden/>
              </w:rPr>
              <w:t>29</w:t>
            </w:r>
            <w:r>
              <w:rPr>
                <w:noProof/>
                <w:webHidden/>
              </w:rPr>
              <w:fldChar w:fldCharType="end"/>
            </w:r>
          </w:hyperlink>
        </w:p>
        <w:p w14:paraId="59A433E1" w14:textId="58D4BE9F"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86" w:history="1">
            <w:r w:rsidRPr="00334056">
              <w:rPr>
                <w:rStyle w:val="Hypertextovodkaz"/>
                <w:rFonts w:ascii="Times New Roman" w:eastAsia="Times New Roman" w:hAnsi="Times New Roman" w:cs="Times New Roman"/>
                <w:b/>
                <w:bCs/>
                <w:noProof/>
              </w:rPr>
              <w:t>PRAKTICKÁ ČÁST</w:t>
            </w:r>
            <w:r>
              <w:rPr>
                <w:noProof/>
                <w:webHidden/>
              </w:rPr>
              <w:tab/>
            </w:r>
            <w:r>
              <w:rPr>
                <w:noProof/>
                <w:webHidden/>
              </w:rPr>
              <w:fldChar w:fldCharType="begin"/>
            </w:r>
            <w:r>
              <w:rPr>
                <w:noProof/>
                <w:webHidden/>
              </w:rPr>
              <w:instrText xml:space="preserve"> PAGEREF _Toc163828286 \h </w:instrText>
            </w:r>
            <w:r>
              <w:rPr>
                <w:noProof/>
                <w:webHidden/>
              </w:rPr>
            </w:r>
            <w:r>
              <w:rPr>
                <w:noProof/>
                <w:webHidden/>
              </w:rPr>
              <w:fldChar w:fldCharType="separate"/>
            </w:r>
            <w:r w:rsidR="00900100">
              <w:rPr>
                <w:noProof/>
                <w:webHidden/>
              </w:rPr>
              <w:t>31</w:t>
            </w:r>
            <w:r>
              <w:rPr>
                <w:noProof/>
                <w:webHidden/>
              </w:rPr>
              <w:fldChar w:fldCharType="end"/>
            </w:r>
          </w:hyperlink>
        </w:p>
        <w:p w14:paraId="0B671822" w14:textId="7AA1EA8B"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87" w:history="1">
            <w:r w:rsidRPr="00334056">
              <w:rPr>
                <w:rStyle w:val="Hypertextovodkaz"/>
                <w:rFonts w:ascii="Times New Roman" w:eastAsia="Times New Roman" w:hAnsi="Times New Roman" w:cs="Times New Roman"/>
                <w:b/>
                <w:noProof/>
              </w:rPr>
              <w:t>5. Kvalitativní výzkum</w:t>
            </w:r>
            <w:r>
              <w:rPr>
                <w:noProof/>
                <w:webHidden/>
              </w:rPr>
              <w:tab/>
            </w:r>
            <w:r>
              <w:rPr>
                <w:noProof/>
                <w:webHidden/>
              </w:rPr>
              <w:fldChar w:fldCharType="begin"/>
            </w:r>
            <w:r>
              <w:rPr>
                <w:noProof/>
                <w:webHidden/>
              </w:rPr>
              <w:instrText xml:space="preserve"> PAGEREF _Toc163828287 \h </w:instrText>
            </w:r>
            <w:r>
              <w:rPr>
                <w:noProof/>
                <w:webHidden/>
              </w:rPr>
            </w:r>
            <w:r>
              <w:rPr>
                <w:noProof/>
                <w:webHidden/>
              </w:rPr>
              <w:fldChar w:fldCharType="separate"/>
            </w:r>
            <w:r w:rsidR="00900100">
              <w:rPr>
                <w:noProof/>
                <w:webHidden/>
              </w:rPr>
              <w:t>31</w:t>
            </w:r>
            <w:r>
              <w:rPr>
                <w:noProof/>
                <w:webHidden/>
              </w:rPr>
              <w:fldChar w:fldCharType="end"/>
            </w:r>
          </w:hyperlink>
        </w:p>
        <w:p w14:paraId="0D157838" w14:textId="665ED0AB"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88" w:history="1">
            <w:r w:rsidRPr="00334056">
              <w:rPr>
                <w:rStyle w:val="Hypertextovodkaz"/>
                <w:rFonts w:ascii="Times New Roman" w:eastAsia="Times New Roman" w:hAnsi="Times New Roman" w:cs="Times New Roman"/>
                <w:b/>
                <w:noProof/>
              </w:rPr>
              <w:t>5.1 Postup při získávání a zpracování dat</w:t>
            </w:r>
            <w:r>
              <w:rPr>
                <w:noProof/>
                <w:webHidden/>
              </w:rPr>
              <w:tab/>
            </w:r>
            <w:r>
              <w:rPr>
                <w:noProof/>
                <w:webHidden/>
              </w:rPr>
              <w:fldChar w:fldCharType="begin"/>
            </w:r>
            <w:r>
              <w:rPr>
                <w:noProof/>
                <w:webHidden/>
              </w:rPr>
              <w:instrText xml:space="preserve"> PAGEREF _Toc163828288 \h </w:instrText>
            </w:r>
            <w:r>
              <w:rPr>
                <w:noProof/>
                <w:webHidden/>
              </w:rPr>
            </w:r>
            <w:r>
              <w:rPr>
                <w:noProof/>
                <w:webHidden/>
              </w:rPr>
              <w:fldChar w:fldCharType="separate"/>
            </w:r>
            <w:r w:rsidR="00900100">
              <w:rPr>
                <w:noProof/>
                <w:webHidden/>
              </w:rPr>
              <w:t>31</w:t>
            </w:r>
            <w:r>
              <w:rPr>
                <w:noProof/>
                <w:webHidden/>
              </w:rPr>
              <w:fldChar w:fldCharType="end"/>
            </w:r>
          </w:hyperlink>
        </w:p>
        <w:p w14:paraId="0BB1A1BD" w14:textId="3EE38B60"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89" w:history="1">
            <w:r w:rsidRPr="00334056">
              <w:rPr>
                <w:rStyle w:val="Hypertextovodkaz"/>
                <w:rFonts w:ascii="Times New Roman" w:eastAsia="Times New Roman" w:hAnsi="Times New Roman" w:cs="Times New Roman"/>
                <w:b/>
                <w:noProof/>
              </w:rPr>
              <w:t>5.2 Výzkumné otázky</w:t>
            </w:r>
            <w:r>
              <w:rPr>
                <w:noProof/>
                <w:webHidden/>
              </w:rPr>
              <w:tab/>
            </w:r>
            <w:r>
              <w:rPr>
                <w:noProof/>
                <w:webHidden/>
              </w:rPr>
              <w:fldChar w:fldCharType="begin"/>
            </w:r>
            <w:r>
              <w:rPr>
                <w:noProof/>
                <w:webHidden/>
              </w:rPr>
              <w:instrText xml:space="preserve"> PAGEREF _Toc163828289 \h </w:instrText>
            </w:r>
            <w:r>
              <w:rPr>
                <w:noProof/>
                <w:webHidden/>
              </w:rPr>
            </w:r>
            <w:r>
              <w:rPr>
                <w:noProof/>
                <w:webHidden/>
              </w:rPr>
              <w:fldChar w:fldCharType="separate"/>
            </w:r>
            <w:r w:rsidR="00900100">
              <w:rPr>
                <w:noProof/>
                <w:webHidden/>
              </w:rPr>
              <w:t>32</w:t>
            </w:r>
            <w:r>
              <w:rPr>
                <w:noProof/>
                <w:webHidden/>
              </w:rPr>
              <w:fldChar w:fldCharType="end"/>
            </w:r>
          </w:hyperlink>
        </w:p>
        <w:p w14:paraId="38967546" w14:textId="11089AFE"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90" w:history="1">
            <w:r w:rsidRPr="00334056">
              <w:rPr>
                <w:rStyle w:val="Hypertextovodkaz"/>
                <w:rFonts w:ascii="Times New Roman" w:eastAsia="Times New Roman" w:hAnsi="Times New Roman" w:cs="Times New Roman"/>
                <w:b/>
                <w:noProof/>
              </w:rPr>
              <w:t>5.3 Zhodnocení výzkumných otázek a výsledků rozhovorů</w:t>
            </w:r>
            <w:r>
              <w:rPr>
                <w:noProof/>
                <w:webHidden/>
              </w:rPr>
              <w:tab/>
            </w:r>
            <w:r>
              <w:rPr>
                <w:noProof/>
                <w:webHidden/>
              </w:rPr>
              <w:fldChar w:fldCharType="begin"/>
            </w:r>
            <w:r>
              <w:rPr>
                <w:noProof/>
                <w:webHidden/>
              </w:rPr>
              <w:instrText xml:space="preserve"> PAGEREF _Toc163828290 \h </w:instrText>
            </w:r>
            <w:r>
              <w:rPr>
                <w:noProof/>
                <w:webHidden/>
              </w:rPr>
            </w:r>
            <w:r>
              <w:rPr>
                <w:noProof/>
                <w:webHidden/>
              </w:rPr>
              <w:fldChar w:fldCharType="separate"/>
            </w:r>
            <w:r w:rsidR="00900100">
              <w:rPr>
                <w:noProof/>
                <w:webHidden/>
              </w:rPr>
              <w:t>35</w:t>
            </w:r>
            <w:r>
              <w:rPr>
                <w:noProof/>
                <w:webHidden/>
              </w:rPr>
              <w:fldChar w:fldCharType="end"/>
            </w:r>
          </w:hyperlink>
        </w:p>
        <w:p w14:paraId="7F1DDF4F" w14:textId="27C5587B"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91" w:history="1">
            <w:r w:rsidRPr="00334056">
              <w:rPr>
                <w:rStyle w:val="Hypertextovodkaz"/>
                <w:rFonts w:ascii="Times New Roman" w:eastAsia="Times New Roman" w:hAnsi="Times New Roman" w:cs="Times New Roman"/>
                <w:b/>
                <w:noProof/>
              </w:rPr>
              <w:t>ZÁVĚR</w:t>
            </w:r>
            <w:r>
              <w:rPr>
                <w:noProof/>
                <w:webHidden/>
              </w:rPr>
              <w:tab/>
            </w:r>
            <w:r>
              <w:rPr>
                <w:noProof/>
                <w:webHidden/>
              </w:rPr>
              <w:fldChar w:fldCharType="begin"/>
            </w:r>
            <w:r>
              <w:rPr>
                <w:noProof/>
                <w:webHidden/>
              </w:rPr>
              <w:instrText xml:space="preserve"> PAGEREF _Toc163828291 \h </w:instrText>
            </w:r>
            <w:r>
              <w:rPr>
                <w:noProof/>
                <w:webHidden/>
              </w:rPr>
            </w:r>
            <w:r>
              <w:rPr>
                <w:noProof/>
                <w:webHidden/>
              </w:rPr>
              <w:fldChar w:fldCharType="separate"/>
            </w:r>
            <w:r w:rsidR="00900100">
              <w:rPr>
                <w:noProof/>
                <w:webHidden/>
              </w:rPr>
              <w:t>39</w:t>
            </w:r>
            <w:r>
              <w:rPr>
                <w:noProof/>
                <w:webHidden/>
              </w:rPr>
              <w:fldChar w:fldCharType="end"/>
            </w:r>
          </w:hyperlink>
        </w:p>
        <w:p w14:paraId="380CD495" w14:textId="5DEB2C7F"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92" w:history="1">
            <w:r w:rsidRPr="00334056">
              <w:rPr>
                <w:rStyle w:val="Hypertextovodkaz"/>
                <w:rFonts w:ascii="Times New Roman" w:eastAsia="Times New Roman" w:hAnsi="Times New Roman" w:cs="Times New Roman"/>
                <w:b/>
                <w:bCs/>
                <w:noProof/>
              </w:rPr>
              <w:t>Seznam tištěných zdrojů</w:t>
            </w:r>
            <w:r>
              <w:rPr>
                <w:noProof/>
                <w:webHidden/>
              </w:rPr>
              <w:tab/>
            </w:r>
          </w:hyperlink>
        </w:p>
        <w:p w14:paraId="5F442DC5" w14:textId="25B64E6B"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93" w:history="1">
            <w:r w:rsidRPr="00334056">
              <w:rPr>
                <w:rStyle w:val="Hypertextovodkaz"/>
                <w:rFonts w:ascii="Times New Roman" w:eastAsia="Times New Roman" w:hAnsi="Times New Roman" w:cs="Times New Roman"/>
                <w:b/>
                <w:bCs/>
                <w:noProof/>
              </w:rPr>
              <w:t>Seznam elektronických zdrojů</w:t>
            </w:r>
            <w:r>
              <w:rPr>
                <w:noProof/>
                <w:webHidden/>
              </w:rPr>
              <w:tab/>
            </w:r>
          </w:hyperlink>
        </w:p>
        <w:p w14:paraId="559CD002" w14:textId="050B833C" w:rsidR="002F22A0" w:rsidRDefault="002F22A0">
          <w:pPr>
            <w:pStyle w:val="Obsah1"/>
            <w:rPr>
              <w:rFonts w:asciiTheme="minorHAnsi" w:eastAsiaTheme="minorEastAsia" w:hAnsiTheme="minorHAnsi" w:cstheme="minorBidi"/>
              <w:noProof/>
              <w:kern w:val="2"/>
              <w:sz w:val="24"/>
              <w:szCs w:val="24"/>
              <w14:ligatures w14:val="standardContextual"/>
            </w:rPr>
          </w:pPr>
          <w:hyperlink w:anchor="_Toc163828294" w:history="1">
            <w:r w:rsidRPr="00334056">
              <w:rPr>
                <w:rStyle w:val="Hypertextovodkaz"/>
                <w:rFonts w:ascii="Times New Roman" w:eastAsia="Times New Roman" w:hAnsi="Times New Roman" w:cs="Times New Roman"/>
                <w:b/>
                <w:noProof/>
              </w:rPr>
              <w:t>PŘÍLOHY</w:t>
            </w:r>
            <w:r>
              <w:rPr>
                <w:noProof/>
                <w:webHidden/>
              </w:rPr>
              <w:tab/>
            </w:r>
          </w:hyperlink>
        </w:p>
        <w:p w14:paraId="7BE4B6B6" w14:textId="52223301"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95" w:history="1">
            <w:r w:rsidRPr="00334056">
              <w:rPr>
                <w:rStyle w:val="Hypertextovodkaz"/>
                <w:rFonts w:ascii="Times New Roman" w:eastAsia="Times New Roman" w:hAnsi="Times New Roman" w:cs="Times New Roman"/>
                <w:b/>
                <w:bCs/>
                <w:noProof/>
              </w:rPr>
              <w:t>Souhrny rozhovorů s respondenty</w:t>
            </w:r>
            <w:r>
              <w:rPr>
                <w:noProof/>
                <w:webHidden/>
              </w:rPr>
              <w:tab/>
            </w:r>
          </w:hyperlink>
        </w:p>
        <w:p w14:paraId="10426A18" w14:textId="527E4B79"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96" w:history="1">
            <w:r w:rsidRPr="00334056">
              <w:rPr>
                <w:rStyle w:val="Hypertextovodkaz"/>
                <w:rFonts w:ascii="Times New Roman" w:eastAsia="Times New Roman" w:hAnsi="Times New Roman" w:cs="Times New Roman"/>
                <w:b/>
                <w:noProof/>
              </w:rPr>
              <w:t>Rozhovor s respondentem 1</w:t>
            </w:r>
            <w:r>
              <w:rPr>
                <w:noProof/>
                <w:webHidden/>
              </w:rPr>
              <w:tab/>
            </w:r>
          </w:hyperlink>
        </w:p>
        <w:p w14:paraId="5EECC580" w14:textId="70B45DC5"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97" w:history="1">
            <w:r w:rsidRPr="00334056">
              <w:rPr>
                <w:rStyle w:val="Hypertextovodkaz"/>
                <w:rFonts w:ascii="Times New Roman" w:eastAsia="Times New Roman" w:hAnsi="Times New Roman" w:cs="Times New Roman"/>
                <w:b/>
                <w:noProof/>
              </w:rPr>
              <w:t>Rozhovor s respondentem 2</w:t>
            </w:r>
            <w:r>
              <w:rPr>
                <w:noProof/>
                <w:webHidden/>
              </w:rPr>
              <w:tab/>
            </w:r>
          </w:hyperlink>
        </w:p>
        <w:p w14:paraId="3C61B4D7" w14:textId="75EBC368"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98" w:history="1">
            <w:r w:rsidRPr="00334056">
              <w:rPr>
                <w:rStyle w:val="Hypertextovodkaz"/>
                <w:rFonts w:ascii="Times New Roman" w:eastAsia="Times New Roman" w:hAnsi="Times New Roman" w:cs="Times New Roman"/>
                <w:b/>
                <w:noProof/>
              </w:rPr>
              <w:t>Rozhovor s respondentem 3</w:t>
            </w:r>
            <w:r>
              <w:rPr>
                <w:noProof/>
                <w:webHidden/>
              </w:rPr>
              <w:tab/>
            </w:r>
          </w:hyperlink>
        </w:p>
        <w:p w14:paraId="0B6360D1" w14:textId="1CE41AFB"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299" w:history="1">
            <w:r w:rsidRPr="00334056">
              <w:rPr>
                <w:rStyle w:val="Hypertextovodkaz"/>
                <w:rFonts w:ascii="Times New Roman" w:eastAsia="Times New Roman" w:hAnsi="Times New Roman" w:cs="Times New Roman"/>
                <w:b/>
                <w:noProof/>
              </w:rPr>
              <w:t>Rozhovor s respondentem 4</w:t>
            </w:r>
            <w:r>
              <w:rPr>
                <w:noProof/>
                <w:webHidden/>
              </w:rPr>
              <w:tab/>
            </w:r>
          </w:hyperlink>
        </w:p>
        <w:p w14:paraId="7E85FB0D" w14:textId="077E8C96"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300" w:history="1">
            <w:r w:rsidRPr="00334056">
              <w:rPr>
                <w:rStyle w:val="Hypertextovodkaz"/>
                <w:rFonts w:ascii="Times New Roman" w:eastAsia="Times New Roman" w:hAnsi="Times New Roman" w:cs="Times New Roman"/>
                <w:b/>
                <w:noProof/>
              </w:rPr>
              <w:t>Rozhovor s respondentem 5</w:t>
            </w:r>
            <w:r>
              <w:rPr>
                <w:noProof/>
                <w:webHidden/>
              </w:rPr>
              <w:tab/>
            </w:r>
          </w:hyperlink>
        </w:p>
        <w:p w14:paraId="74FD2CB6" w14:textId="4A284F7F" w:rsidR="002F22A0" w:rsidRDefault="002F22A0">
          <w:pPr>
            <w:pStyle w:val="Obsah2"/>
            <w:tabs>
              <w:tab w:val="right" w:leader="dot" w:pos="8493"/>
            </w:tabs>
            <w:rPr>
              <w:rFonts w:asciiTheme="minorHAnsi" w:eastAsiaTheme="minorEastAsia" w:hAnsiTheme="minorHAnsi" w:cstheme="minorBidi"/>
              <w:noProof/>
              <w:kern w:val="2"/>
              <w:sz w:val="24"/>
              <w:szCs w:val="24"/>
              <w14:ligatures w14:val="standardContextual"/>
            </w:rPr>
          </w:pPr>
          <w:hyperlink w:anchor="_Toc163828301" w:history="1">
            <w:r w:rsidRPr="00334056">
              <w:rPr>
                <w:rStyle w:val="Hypertextovodkaz"/>
                <w:rFonts w:ascii="Times New Roman" w:eastAsia="Times New Roman" w:hAnsi="Times New Roman" w:cs="Times New Roman"/>
                <w:b/>
                <w:noProof/>
              </w:rPr>
              <w:t>Rozhovor s respondentem 6</w:t>
            </w:r>
            <w:r>
              <w:rPr>
                <w:noProof/>
                <w:webHidden/>
              </w:rPr>
              <w:tab/>
            </w:r>
          </w:hyperlink>
        </w:p>
        <w:p w14:paraId="089F42B3" w14:textId="2FA94039" w:rsidR="0066750B" w:rsidRPr="00274E59" w:rsidRDefault="00771BE2">
          <w:pPr>
            <w:sectPr w:rsidR="0066750B" w:rsidRPr="00274E59" w:rsidSect="008A1DE8">
              <w:footerReference w:type="default" r:id="rId8"/>
              <w:pgSz w:w="11906" w:h="16838"/>
              <w:pgMar w:top="1418" w:right="1418" w:bottom="1418" w:left="1985" w:header="709" w:footer="709" w:gutter="0"/>
              <w:pgNumType w:start="1"/>
              <w:cols w:space="708"/>
            </w:sectPr>
          </w:pPr>
          <w:r w:rsidRPr="0090284E">
            <w:rPr>
              <w:rFonts w:ascii="Times New Roman" w:hAnsi="Times New Roman" w:cs="Times New Roman"/>
              <w:b/>
              <w:bCs/>
            </w:rPr>
            <w:fldChar w:fldCharType="end"/>
          </w:r>
        </w:p>
      </w:sdtContent>
    </w:sdt>
    <w:p w14:paraId="0ACA2564" w14:textId="1747649F" w:rsidR="009E01A3" w:rsidRDefault="00000000">
      <w:pPr>
        <w:pStyle w:val="Nadpis1"/>
        <w:rPr>
          <w:rFonts w:ascii="Times New Roman" w:eastAsia="Times New Roman" w:hAnsi="Times New Roman" w:cs="Times New Roman"/>
          <w:b/>
          <w:color w:val="000000"/>
          <w:sz w:val="24"/>
          <w:szCs w:val="24"/>
        </w:rPr>
      </w:pPr>
      <w:bookmarkStart w:id="0" w:name="_Toc163828256"/>
      <w:r>
        <w:rPr>
          <w:rFonts w:ascii="Times New Roman" w:eastAsia="Times New Roman" w:hAnsi="Times New Roman" w:cs="Times New Roman"/>
          <w:b/>
          <w:color w:val="000000"/>
        </w:rPr>
        <w:lastRenderedPageBreak/>
        <w:t>Úvod</w:t>
      </w:r>
      <w:bookmarkEnd w:id="0"/>
    </w:p>
    <w:p w14:paraId="08092B26"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Hry byly a vždy budou důležitou součástí vývoje mladého jedince. Děti jakéhokoliv věku si vždy rády hrály a není tomu jinak ani v současném světě. Na rozdíl od klasických deskových her, sportovních činností nebo aktivit, které provozovaly se svými kamarády na poli za domem, jsou však v posledních letech mnohem populárnější hry počítačové, dostupné ať už na počítači, telefonu nebo jedné z existujících herních konzolí. Za posledních dvacet let došlo právě ve videoherním průmyslu možná k tomu nejprogresivnějšímu růstu nejen ve kvalitě těchto produktů, ale také v jejich dostupnosti a hlavně zábavnosti. Současný svět je však velmi nevyzpytatelný, a tak se čím dál častěji ukazují videohry jako vcelku užitečná pomůcka v rámci výuky různorodého spektra předmětů nejen na středních, ale také základních školách. </w:t>
      </w:r>
    </w:p>
    <w:p w14:paraId="62C8FEA9"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Tato práce se bude věnovat právě tomuto jevu. Teoretická část práce se nejprve pokusí objasnit základní termíny, které jsou s počítačovými hrami a jejich hraním spjaty. Následně se za pomoci poznatků nabytých při zpracovávání a rešerši o této problematice </w:t>
      </w:r>
      <w:proofErr w:type="gramStart"/>
      <w:r>
        <w:rPr>
          <w:rFonts w:ascii="Times New Roman" w:eastAsia="Times New Roman" w:hAnsi="Times New Roman" w:cs="Times New Roman"/>
          <w:sz w:val="24"/>
          <w:szCs w:val="24"/>
        </w:rPr>
        <w:t>zaměří</w:t>
      </w:r>
      <w:proofErr w:type="gramEnd"/>
      <w:r>
        <w:rPr>
          <w:rFonts w:ascii="Times New Roman" w:eastAsia="Times New Roman" w:hAnsi="Times New Roman" w:cs="Times New Roman"/>
          <w:sz w:val="24"/>
          <w:szCs w:val="24"/>
        </w:rPr>
        <w:t xml:space="preserve"> na pozitivní a negativní přínos her právě v souvislosti s žáky druhého stupně základního vzdělání. I přes velký posun společnosti je na mnohých místech často vidět silný skepticismus ke vztahu počítačových her a dětí. Ačkoliv dopady častého hraní mohou být za individuálních podmínek také negativní, úkolem této práce bude převážně snaha pokusit se na již proběhlých výzkumech a studiích dokázat také množství pozitivních dopadů her a hraní na žáky. V neposlední řadě se tato práce také pokusí přinést poznatky nabyté z již vyzkoušeného použití počítačových her v rámci výuky v různých předmětech. Nejdůležitější otázkou pro celou práci tedy bude, jestli je možné, aby využití různých počítačových či konzolových her nějakým způsobem žákům při výuce pomohlo, případně jaké typy, nebo rovnou již exitující značky herních sérií se hodí do jakých předmětů vyučovaných na druhém stupni základních škol. Zároveň se pokusím pozorovat dětské zkušenosti s počítačovými hrami, jejich vztah k nim a zážitky, které mají spojené s hraním ve škole.</w:t>
      </w:r>
    </w:p>
    <w:p w14:paraId="53DE7987"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praktické části se tato práce </w:t>
      </w:r>
      <w:proofErr w:type="gramStart"/>
      <w:r>
        <w:rPr>
          <w:rFonts w:ascii="Times New Roman" w:eastAsia="Times New Roman" w:hAnsi="Times New Roman" w:cs="Times New Roman"/>
          <w:sz w:val="24"/>
          <w:szCs w:val="24"/>
        </w:rPr>
        <w:t>zaměří</w:t>
      </w:r>
      <w:proofErr w:type="gramEnd"/>
      <w:r>
        <w:rPr>
          <w:rFonts w:ascii="Times New Roman" w:eastAsia="Times New Roman" w:hAnsi="Times New Roman" w:cs="Times New Roman"/>
          <w:sz w:val="24"/>
          <w:szCs w:val="24"/>
        </w:rPr>
        <w:t xml:space="preserve"> na zkušenosti vybraných respondentů z řad žáků 2. stupně základních škol. Dostane se nejen na otázky o jejich předešlých zkušenostech, ale také na provázání problematiky spojené s možným pozitivním, či negativním vlivem her v průběhu distanční výuky během pandemie nemoci covid-19. </w:t>
      </w:r>
    </w:p>
    <w:p w14:paraId="18E90B9C"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Kombinace mého budoucího povolání a koníčku, který mě provází už od velmi útlého věku, je důvodem o snahu zpracovat práci právě s tímto tématem. Věřím, že při práci na ní dojdu k mnoha již ověřeným závěrům, které pozitivně ovlivní mou budoucí snahu o to počítačové hry do výuky zařazovat a pravidelně je využívat.</w:t>
      </w:r>
    </w:p>
    <w:p w14:paraId="3F6F11CD" w14:textId="77777777" w:rsidR="009E01A3" w:rsidRDefault="009E01A3">
      <w:pPr>
        <w:spacing w:line="360" w:lineRule="auto"/>
        <w:ind w:firstLine="709"/>
        <w:rPr>
          <w:rFonts w:ascii="Times New Roman" w:eastAsia="Times New Roman" w:hAnsi="Times New Roman" w:cs="Times New Roman"/>
          <w:sz w:val="24"/>
          <w:szCs w:val="24"/>
        </w:rPr>
      </w:pPr>
    </w:p>
    <w:p w14:paraId="230AACCE" w14:textId="77777777" w:rsidR="009E01A3" w:rsidRDefault="009E01A3">
      <w:pPr>
        <w:spacing w:line="360" w:lineRule="auto"/>
        <w:ind w:firstLine="709"/>
        <w:rPr>
          <w:rFonts w:ascii="Times New Roman" w:eastAsia="Times New Roman" w:hAnsi="Times New Roman" w:cs="Times New Roman"/>
          <w:sz w:val="24"/>
          <w:szCs w:val="24"/>
        </w:rPr>
      </w:pPr>
    </w:p>
    <w:p w14:paraId="6B9431AD" w14:textId="77777777" w:rsidR="009E01A3" w:rsidRDefault="009E01A3">
      <w:pPr>
        <w:spacing w:line="360" w:lineRule="auto"/>
        <w:ind w:firstLine="709"/>
        <w:rPr>
          <w:rFonts w:ascii="Times New Roman" w:eastAsia="Times New Roman" w:hAnsi="Times New Roman" w:cs="Times New Roman"/>
          <w:sz w:val="24"/>
          <w:szCs w:val="24"/>
        </w:rPr>
      </w:pPr>
    </w:p>
    <w:p w14:paraId="2F42A7B2" w14:textId="77777777" w:rsidR="009E01A3" w:rsidRDefault="009E01A3">
      <w:pPr>
        <w:spacing w:line="360" w:lineRule="auto"/>
        <w:ind w:firstLine="709"/>
        <w:rPr>
          <w:rFonts w:ascii="Times New Roman" w:eastAsia="Times New Roman" w:hAnsi="Times New Roman" w:cs="Times New Roman"/>
          <w:sz w:val="24"/>
          <w:szCs w:val="24"/>
        </w:rPr>
      </w:pPr>
    </w:p>
    <w:p w14:paraId="2B28163B" w14:textId="77777777" w:rsidR="009E01A3" w:rsidRDefault="009E01A3">
      <w:pPr>
        <w:spacing w:line="360" w:lineRule="auto"/>
        <w:ind w:firstLine="709"/>
        <w:rPr>
          <w:rFonts w:ascii="Times New Roman" w:eastAsia="Times New Roman" w:hAnsi="Times New Roman" w:cs="Times New Roman"/>
          <w:sz w:val="24"/>
          <w:szCs w:val="24"/>
        </w:rPr>
      </w:pPr>
    </w:p>
    <w:p w14:paraId="3BE9A29C" w14:textId="77777777" w:rsidR="009E01A3" w:rsidRDefault="009E01A3">
      <w:pPr>
        <w:spacing w:line="360" w:lineRule="auto"/>
        <w:ind w:firstLine="709"/>
        <w:rPr>
          <w:rFonts w:ascii="Times New Roman" w:eastAsia="Times New Roman" w:hAnsi="Times New Roman" w:cs="Times New Roman"/>
          <w:sz w:val="24"/>
          <w:szCs w:val="24"/>
        </w:rPr>
      </w:pPr>
    </w:p>
    <w:p w14:paraId="0D1017F6" w14:textId="77777777" w:rsidR="009E01A3" w:rsidRDefault="009E01A3">
      <w:pPr>
        <w:spacing w:line="360" w:lineRule="auto"/>
        <w:ind w:firstLine="709"/>
        <w:rPr>
          <w:rFonts w:ascii="Times New Roman" w:eastAsia="Times New Roman" w:hAnsi="Times New Roman" w:cs="Times New Roman"/>
          <w:sz w:val="24"/>
          <w:szCs w:val="24"/>
        </w:rPr>
      </w:pPr>
    </w:p>
    <w:p w14:paraId="3D73F150" w14:textId="77777777" w:rsidR="009E01A3" w:rsidRDefault="009E01A3">
      <w:pPr>
        <w:spacing w:line="360" w:lineRule="auto"/>
        <w:ind w:firstLine="709"/>
        <w:rPr>
          <w:rFonts w:ascii="Times New Roman" w:eastAsia="Times New Roman" w:hAnsi="Times New Roman" w:cs="Times New Roman"/>
          <w:sz w:val="24"/>
          <w:szCs w:val="24"/>
        </w:rPr>
      </w:pPr>
    </w:p>
    <w:p w14:paraId="23FD65B4" w14:textId="77777777" w:rsidR="009E01A3" w:rsidRDefault="009E01A3">
      <w:pPr>
        <w:spacing w:line="360" w:lineRule="auto"/>
        <w:ind w:firstLine="709"/>
        <w:rPr>
          <w:rFonts w:ascii="Times New Roman" w:eastAsia="Times New Roman" w:hAnsi="Times New Roman" w:cs="Times New Roman"/>
          <w:sz w:val="24"/>
          <w:szCs w:val="24"/>
        </w:rPr>
      </w:pPr>
    </w:p>
    <w:p w14:paraId="4B33637C" w14:textId="77777777" w:rsidR="009E01A3" w:rsidRDefault="009E01A3">
      <w:pPr>
        <w:spacing w:line="360" w:lineRule="auto"/>
        <w:ind w:firstLine="709"/>
        <w:rPr>
          <w:rFonts w:ascii="Times New Roman" w:eastAsia="Times New Roman" w:hAnsi="Times New Roman" w:cs="Times New Roman"/>
          <w:sz w:val="24"/>
          <w:szCs w:val="24"/>
        </w:rPr>
      </w:pPr>
    </w:p>
    <w:p w14:paraId="0D7C75A0" w14:textId="77777777" w:rsidR="009E01A3" w:rsidRDefault="009E01A3">
      <w:pPr>
        <w:spacing w:line="360" w:lineRule="auto"/>
        <w:ind w:firstLine="709"/>
        <w:rPr>
          <w:rFonts w:ascii="Times New Roman" w:eastAsia="Times New Roman" w:hAnsi="Times New Roman" w:cs="Times New Roman"/>
          <w:sz w:val="24"/>
          <w:szCs w:val="24"/>
        </w:rPr>
      </w:pPr>
    </w:p>
    <w:p w14:paraId="7AB92BFA" w14:textId="77777777" w:rsidR="009E01A3" w:rsidRDefault="009E01A3">
      <w:pPr>
        <w:spacing w:line="360" w:lineRule="auto"/>
        <w:ind w:firstLine="709"/>
        <w:rPr>
          <w:rFonts w:ascii="Times New Roman" w:eastAsia="Times New Roman" w:hAnsi="Times New Roman" w:cs="Times New Roman"/>
          <w:sz w:val="24"/>
          <w:szCs w:val="24"/>
        </w:rPr>
      </w:pPr>
    </w:p>
    <w:p w14:paraId="2CD90025" w14:textId="77777777" w:rsidR="009E01A3" w:rsidRDefault="009E01A3">
      <w:pPr>
        <w:spacing w:line="360" w:lineRule="auto"/>
        <w:ind w:firstLine="709"/>
        <w:rPr>
          <w:rFonts w:ascii="Times New Roman" w:eastAsia="Times New Roman" w:hAnsi="Times New Roman" w:cs="Times New Roman"/>
          <w:sz w:val="24"/>
          <w:szCs w:val="24"/>
        </w:rPr>
      </w:pPr>
    </w:p>
    <w:p w14:paraId="30563E28" w14:textId="3FD12E35" w:rsidR="009E01A3" w:rsidRDefault="009E01A3" w:rsidP="00757896">
      <w:pPr>
        <w:spacing w:line="360" w:lineRule="auto"/>
        <w:rPr>
          <w:rFonts w:ascii="Times New Roman" w:eastAsia="Times New Roman" w:hAnsi="Times New Roman" w:cs="Times New Roman"/>
          <w:sz w:val="24"/>
          <w:szCs w:val="24"/>
        </w:rPr>
      </w:pPr>
    </w:p>
    <w:p w14:paraId="643E0407" w14:textId="77777777" w:rsidR="00757896" w:rsidRDefault="00757896" w:rsidP="00757896">
      <w:pPr>
        <w:spacing w:line="360" w:lineRule="auto"/>
        <w:rPr>
          <w:rFonts w:ascii="Times New Roman" w:eastAsia="Times New Roman" w:hAnsi="Times New Roman" w:cs="Times New Roman"/>
          <w:sz w:val="24"/>
          <w:szCs w:val="24"/>
        </w:rPr>
      </w:pPr>
    </w:p>
    <w:p w14:paraId="7A10A656" w14:textId="77777777" w:rsidR="00757896" w:rsidRDefault="00757896" w:rsidP="00757896">
      <w:pPr>
        <w:spacing w:line="360" w:lineRule="auto"/>
        <w:rPr>
          <w:rFonts w:ascii="Times New Roman" w:eastAsia="Times New Roman" w:hAnsi="Times New Roman" w:cs="Times New Roman"/>
          <w:sz w:val="24"/>
          <w:szCs w:val="24"/>
        </w:rPr>
      </w:pPr>
    </w:p>
    <w:p w14:paraId="4648455B" w14:textId="77777777" w:rsidR="00757896" w:rsidRDefault="00757896" w:rsidP="00757896">
      <w:pPr>
        <w:spacing w:line="360" w:lineRule="auto"/>
        <w:rPr>
          <w:rFonts w:ascii="Times New Roman" w:eastAsia="Times New Roman" w:hAnsi="Times New Roman" w:cs="Times New Roman"/>
          <w:sz w:val="24"/>
          <w:szCs w:val="24"/>
        </w:rPr>
      </w:pPr>
    </w:p>
    <w:p w14:paraId="7E355FF6" w14:textId="77777777" w:rsidR="00757896" w:rsidRDefault="00757896" w:rsidP="00757896">
      <w:pPr>
        <w:spacing w:line="360" w:lineRule="auto"/>
        <w:rPr>
          <w:rFonts w:ascii="Times New Roman" w:eastAsia="Times New Roman" w:hAnsi="Times New Roman" w:cs="Times New Roman"/>
          <w:sz w:val="24"/>
          <w:szCs w:val="24"/>
        </w:rPr>
      </w:pPr>
    </w:p>
    <w:p w14:paraId="41A7C52F" w14:textId="77777777" w:rsidR="00757896" w:rsidRDefault="00757896" w:rsidP="00757896">
      <w:pPr>
        <w:spacing w:line="360" w:lineRule="auto"/>
        <w:rPr>
          <w:rFonts w:ascii="Times New Roman" w:eastAsia="Times New Roman" w:hAnsi="Times New Roman" w:cs="Times New Roman"/>
          <w:sz w:val="24"/>
          <w:szCs w:val="24"/>
        </w:rPr>
      </w:pPr>
    </w:p>
    <w:p w14:paraId="567FA849" w14:textId="77777777" w:rsidR="00757896" w:rsidRDefault="00757896" w:rsidP="00757896">
      <w:pPr>
        <w:spacing w:line="360" w:lineRule="auto"/>
        <w:rPr>
          <w:rFonts w:ascii="Times New Roman" w:eastAsia="Times New Roman" w:hAnsi="Times New Roman" w:cs="Times New Roman"/>
          <w:sz w:val="24"/>
          <w:szCs w:val="24"/>
        </w:rPr>
      </w:pPr>
    </w:p>
    <w:p w14:paraId="697831EC" w14:textId="77777777" w:rsidR="00757896" w:rsidRDefault="00757896" w:rsidP="00757896">
      <w:pPr>
        <w:spacing w:line="360" w:lineRule="auto"/>
        <w:rPr>
          <w:rFonts w:ascii="Times New Roman" w:eastAsia="Times New Roman" w:hAnsi="Times New Roman" w:cs="Times New Roman"/>
          <w:sz w:val="24"/>
          <w:szCs w:val="24"/>
        </w:rPr>
      </w:pPr>
    </w:p>
    <w:p w14:paraId="779B5095" w14:textId="77777777" w:rsidR="009E01A3" w:rsidRDefault="00000000">
      <w:pPr>
        <w:pStyle w:val="Nadpis1"/>
        <w:rPr>
          <w:rFonts w:ascii="Times New Roman" w:eastAsia="Times New Roman" w:hAnsi="Times New Roman" w:cs="Times New Roman"/>
          <w:b/>
          <w:color w:val="000000"/>
          <w:sz w:val="36"/>
          <w:szCs w:val="36"/>
        </w:rPr>
      </w:pPr>
      <w:bookmarkStart w:id="1" w:name="_Toc163828257"/>
      <w:r>
        <w:rPr>
          <w:rFonts w:ascii="Times New Roman" w:eastAsia="Times New Roman" w:hAnsi="Times New Roman" w:cs="Times New Roman"/>
          <w:b/>
          <w:color w:val="000000"/>
          <w:sz w:val="36"/>
          <w:szCs w:val="36"/>
        </w:rPr>
        <w:lastRenderedPageBreak/>
        <w:t>TEORETICKÁ ČÁST</w:t>
      </w:r>
      <w:bookmarkEnd w:id="1"/>
    </w:p>
    <w:p w14:paraId="1C6F4BFB" w14:textId="77777777" w:rsidR="009E01A3" w:rsidRDefault="00000000">
      <w:pPr>
        <w:pStyle w:val="Nadpis1"/>
        <w:rPr>
          <w:rFonts w:ascii="Times New Roman" w:eastAsia="Times New Roman" w:hAnsi="Times New Roman" w:cs="Times New Roman"/>
          <w:b/>
          <w:color w:val="000000"/>
          <w:sz w:val="36"/>
          <w:szCs w:val="36"/>
        </w:rPr>
      </w:pPr>
      <w:bookmarkStart w:id="2" w:name="_Toc163828258"/>
      <w:r>
        <w:rPr>
          <w:rFonts w:ascii="Times New Roman" w:eastAsia="Times New Roman" w:hAnsi="Times New Roman" w:cs="Times New Roman"/>
          <w:b/>
          <w:color w:val="000000"/>
          <w:sz w:val="36"/>
          <w:szCs w:val="36"/>
        </w:rPr>
        <w:t>1 Co je to počítačová hra</w:t>
      </w:r>
      <w:bookmarkEnd w:id="2"/>
    </w:p>
    <w:p w14:paraId="74C2ACBB" w14:textId="77777777" w:rsidR="009E01A3" w:rsidRDefault="00000000">
      <w:pP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V této kapitole se budu zabývat významem pojmu „počítačová hra“. Zároveň se podívám na historii počítačových her, jejich základní rozdělení a žánry, se kterými se již dnes běžně setkáváme a dají se zvažovat pro využití v rámci výuky na 2. stupni základních škol.</w:t>
      </w:r>
    </w:p>
    <w:p w14:paraId="6B6965E3" w14:textId="77777777" w:rsidR="009E01A3" w:rsidRDefault="00000000">
      <w:pPr>
        <w:pStyle w:val="Nadpis2"/>
        <w:rPr>
          <w:rFonts w:ascii="Times New Roman" w:eastAsia="Times New Roman" w:hAnsi="Times New Roman" w:cs="Times New Roman"/>
          <w:b/>
          <w:color w:val="000000"/>
        </w:rPr>
      </w:pPr>
      <w:bookmarkStart w:id="3" w:name="_Toc163828259"/>
      <w:r>
        <w:rPr>
          <w:rFonts w:ascii="Times New Roman" w:eastAsia="Times New Roman" w:hAnsi="Times New Roman" w:cs="Times New Roman"/>
          <w:b/>
          <w:color w:val="000000"/>
        </w:rPr>
        <w:t>1.1 Definice počítačové hry</w:t>
      </w:r>
      <w:bookmarkEnd w:id="3"/>
    </w:p>
    <w:p w14:paraId="45769B4B"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Počítačové hry jsou podle </w:t>
      </w:r>
      <w:proofErr w:type="spellStart"/>
      <w:r>
        <w:rPr>
          <w:rFonts w:ascii="Times New Roman" w:eastAsia="Times New Roman" w:hAnsi="Times New Roman" w:cs="Times New Roman"/>
          <w:sz w:val="24"/>
          <w:szCs w:val="24"/>
        </w:rPr>
        <w:t>Baslera</w:t>
      </w:r>
      <w:proofErr w:type="spellEnd"/>
      <w:r>
        <w:rPr>
          <w:rFonts w:ascii="Times New Roman" w:eastAsia="Times New Roman" w:hAnsi="Times New Roman" w:cs="Times New Roman"/>
          <w:sz w:val="24"/>
          <w:szCs w:val="24"/>
        </w:rPr>
        <w:t xml:space="preserve"> a Mrázka (2018, s.13) typem softwaru (počítačového programu), který je postaven na interakci s jeho uživatelem. Za uživatele je považován hráč počítačových her, který se k této aktivitě uchýlil především jakožto k možnosti vyplnění volného času. Počítačová hra jakémukoliv uživateli </w:t>
      </w:r>
      <w:proofErr w:type="gramStart"/>
      <w:r>
        <w:rPr>
          <w:rFonts w:ascii="Times New Roman" w:eastAsia="Times New Roman" w:hAnsi="Times New Roman" w:cs="Times New Roman"/>
          <w:sz w:val="24"/>
          <w:szCs w:val="24"/>
        </w:rPr>
        <w:t>slouží</w:t>
      </w:r>
      <w:proofErr w:type="gramEnd"/>
      <w:r>
        <w:rPr>
          <w:rFonts w:ascii="Times New Roman" w:eastAsia="Times New Roman" w:hAnsi="Times New Roman" w:cs="Times New Roman"/>
          <w:sz w:val="24"/>
          <w:szCs w:val="24"/>
        </w:rPr>
        <w:t xml:space="preserve"> jako forma zábavy, odreagování, ale může být využívána také jako forma vzdělávacího softwaru.</w:t>
      </w:r>
    </w:p>
    <w:p w14:paraId="72306063" w14:textId="6E3D18EF" w:rsidR="009E01A3" w:rsidRDefault="00000000">
      <w:pPr>
        <w:spacing w:line="360" w:lineRule="auto"/>
        <w:ind w:firstLine="709"/>
        <w:jc w:val="both"/>
        <w:rPr>
          <w:rFonts w:ascii="Times New Roman" w:eastAsia="Times New Roman" w:hAnsi="Times New Roman" w:cs="Times New Roman"/>
          <w:sz w:val="24"/>
          <w:szCs w:val="24"/>
        </w:rPr>
      </w:pPr>
      <w:r w:rsidRPr="00CE7D13">
        <w:rPr>
          <w:rFonts w:ascii="Times New Roman" w:eastAsia="Times New Roman" w:hAnsi="Times New Roman" w:cs="Times New Roman"/>
          <w:sz w:val="24"/>
          <w:szCs w:val="24"/>
        </w:rPr>
        <w:t>Takový</w:t>
      </w:r>
      <w:r>
        <w:rPr>
          <w:rFonts w:ascii="Times New Roman" w:eastAsia="Times New Roman" w:hAnsi="Times New Roman" w:cs="Times New Roman"/>
          <w:sz w:val="24"/>
          <w:szCs w:val="24"/>
        </w:rPr>
        <w:t xml:space="preserve"> druh softwaru není primárně určen pro dosahování cílů ve vnějším světě, jak tvrdí Dostál (2009, s.5). V dnešní době však už mohou počítačové hry v různých podobách vnější svět nějakým způsobem ovlivnit. Ať už jde o dopad na světový zábavní průmysl a velkou poptávku o produkty herních vývojářů, motivaci nebo možnost uspět jakožto profesionální hráč her či </w:t>
      </w:r>
      <w:proofErr w:type="spellStart"/>
      <w:r>
        <w:rPr>
          <w:rFonts w:ascii="Times New Roman" w:eastAsia="Times New Roman" w:hAnsi="Times New Roman" w:cs="Times New Roman"/>
          <w:sz w:val="24"/>
          <w:szCs w:val="24"/>
        </w:rPr>
        <w:t>influencer</w:t>
      </w:r>
      <w:proofErr w:type="spellEnd"/>
      <w:r>
        <w:rPr>
          <w:rFonts w:ascii="Times New Roman" w:eastAsia="Times New Roman" w:hAnsi="Times New Roman" w:cs="Times New Roman"/>
          <w:sz w:val="24"/>
          <w:szCs w:val="24"/>
        </w:rPr>
        <w:t>, který se hrami zabývá, a dosáhnout tak finančního komfortu v osobním životě. Je tedy důležité říct, že i přes původní záměr směřovat herní zábavu pouze jako jednu z možností, jak trávit svůj osobní volný čas, dnešní zrychlený svět 21. století přináší i jiné rozšířené možnosti, jak hry využít.</w:t>
      </w:r>
    </w:p>
    <w:p w14:paraId="44EEB57E" w14:textId="77777777" w:rsidR="009E01A3" w:rsidRDefault="00000000">
      <w:pPr>
        <w:spacing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Štongr</w:t>
      </w:r>
      <w:proofErr w:type="spellEnd"/>
      <w:r>
        <w:rPr>
          <w:rFonts w:ascii="Times New Roman" w:eastAsia="Times New Roman" w:hAnsi="Times New Roman" w:cs="Times New Roman"/>
          <w:sz w:val="24"/>
          <w:szCs w:val="24"/>
        </w:rPr>
        <w:t xml:space="preserve"> (2009, s.5) říká, že v zahraniční literatuře se běžně používá termín „video </w:t>
      </w:r>
      <w:proofErr w:type="spellStart"/>
      <w:r>
        <w:rPr>
          <w:rFonts w:ascii="Times New Roman" w:eastAsia="Times New Roman" w:hAnsi="Times New Roman" w:cs="Times New Roman"/>
          <w:sz w:val="24"/>
          <w:szCs w:val="24"/>
        </w:rPr>
        <w:t>games</w:t>
      </w:r>
      <w:proofErr w:type="spellEnd"/>
      <w:r>
        <w:rPr>
          <w:rFonts w:ascii="Times New Roman" w:eastAsia="Times New Roman" w:hAnsi="Times New Roman" w:cs="Times New Roman"/>
          <w:sz w:val="24"/>
          <w:szCs w:val="24"/>
        </w:rPr>
        <w:t xml:space="preserve">“, který je do češtiny překládán právě jako „počítačové hry“. Jedná se o širokou škálu různých her, které se můžou hrát jak na stolních počítačích, tak na jedné z existujících herních konzolí (Xbox, </w:t>
      </w:r>
      <w:proofErr w:type="spellStart"/>
      <w:r>
        <w:rPr>
          <w:rFonts w:ascii="Times New Roman" w:eastAsia="Times New Roman" w:hAnsi="Times New Roman" w:cs="Times New Roman"/>
          <w:sz w:val="24"/>
          <w:szCs w:val="24"/>
        </w:rPr>
        <w:t>Playstation</w:t>
      </w:r>
      <w:proofErr w:type="spellEnd"/>
      <w:r>
        <w:rPr>
          <w:rFonts w:ascii="Times New Roman" w:eastAsia="Times New Roman" w:hAnsi="Times New Roman" w:cs="Times New Roman"/>
          <w:sz w:val="24"/>
          <w:szCs w:val="24"/>
        </w:rPr>
        <w:t xml:space="preserve">, Nintendo aj.). I přes velké rozdíly mezi počítačovými a konzolovými hrami se mezi většinovou populací název „konzolové hry“ nikdy neprosadil. Používání českého ekvivalentu „video hry“ není úplně vhodný vzhledem k negativní konotaci, kterou s ním mají spjaté především starší generace. Historicky je tento pojem spojený s výherními automaty a hraním různých her za určitý finanční obnos – býval a u některých lidí tedy stále je vnímán spíše negativně. </w:t>
      </w:r>
    </w:p>
    <w:p w14:paraId="14B5829C"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Posledním možným názvem, kterým je možno počítačové hry podle </w:t>
      </w:r>
      <w:proofErr w:type="spellStart"/>
      <w:r>
        <w:rPr>
          <w:rFonts w:ascii="Times New Roman" w:eastAsia="Times New Roman" w:hAnsi="Times New Roman" w:cs="Times New Roman"/>
          <w:sz w:val="24"/>
          <w:szCs w:val="24"/>
        </w:rPr>
        <w:t>Yonga</w:t>
      </w:r>
      <w:proofErr w:type="spellEnd"/>
      <w:r>
        <w:rPr>
          <w:rFonts w:ascii="Times New Roman" w:eastAsia="Times New Roman" w:hAnsi="Times New Roman" w:cs="Times New Roman"/>
          <w:sz w:val="24"/>
          <w:szCs w:val="24"/>
        </w:rPr>
        <w:t xml:space="preserve">, Harrisona a Gatese (2016, s.6) označovat, jsou „digitální hry“. Tento pojem označuje </w:t>
      </w:r>
      <w:r>
        <w:rPr>
          <w:rFonts w:ascii="Times New Roman" w:eastAsia="Times New Roman" w:hAnsi="Times New Roman" w:cs="Times New Roman"/>
          <w:sz w:val="24"/>
          <w:szCs w:val="24"/>
        </w:rPr>
        <w:lastRenderedPageBreak/>
        <w:t>všechny hry, které je možné si zahrát na jakémkoliv digitálním zařízení (notebook, mobilní telefon, konzole, tablet atd.).</w:t>
      </w:r>
    </w:p>
    <w:p w14:paraId="12605A5D" w14:textId="341A2E02" w:rsidR="009E01A3" w:rsidRDefault="00000000">
      <w:pPr>
        <w:spacing w:line="360" w:lineRule="auto"/>
        <w:ind w:firstLine="709"/>
        <w:jc w:val="both"/>
        <w:rPr>
          <w:rFonts w:ascii="Times New Roman" w:eastAsia="Times New Roman" w:hAnsi="Times New Roman" w:cs="Times New Roman"/>
          <w:sz w:val="24"/>
          <w:szCs w:val="24"/>
        </w:rPr>
      </w:pPr>
      <w:r w:rsidRPr="00CE7D13">
        <w:rPr>
          <w:rFonts w:ascii="Times New Roman" w:eastAsia="Times New Roman" w:hAnsi="Times New Roman" w:cs="Times New Roman"/>
          <w:sz w:val="24"/>
          <w:szCs w:val="24"/>
        </w:rPr>
        <w:t>Dobré otázky, které se správnému definování počítačových her věnuj</w:t>
      </w:r>
      <w:r w:rsidR="00CE7D13">
        <w:rPr>
          <w:rFonts w:ascii="Times New Roman" w:eastAsia="Times New Roman" w:hAnsi="Times New Roman" w:cs="Times New Roman"/>
          <w:sz w:val="24"/>
          <w:szCs w:val="24"/>
        </w:rPr>
        <w:t>í</w:t>
      </w:r>
      <w:r w:rsidRPr="00CE7D13">
        <w:rPr>
          <w:rFonts w:ascii="Times New Roman" w:eastAsia="Times New Roman" w:hAnsi="Times New Roman" w:cs="Times New Roman"/>
          <w:sz w:val="24"/>
          <w:szCs w:val="24"/>
        </w:rPr>
        <w:t>, pokládá</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Newman</w:t>
      </w:r>
      <w:proofErr w:type="spellEnd"/>
      <w:r>
        <w:rPr>
          <w:rFonts w:ascii="Times New Roman" w:eastAsia="Times New Roman" w:hAnsi="Times New Roman" w:cs="Times New Roman"/>
          <w:sz w:val="24"/>
          <w:szCs w:val="24"/>
        </w:rPr>
        <w:t xml:space="preserve"> (2004, s. 10): </w:t>
      </w:r>
      <w:r>
        <w:rPr>
          <w:rFonts w:ascii="Times New Roman" w:eastAsia="Times New Roman" w:hAnsi="Times New Roman" w:cs="Times New Roman"/>
          <w:i/>
          <w:sz w:val="24"/>
          <w:szCs w:val="24"/>
        </w:rPr>
        <w:t xml:space="preserve">„Měli bychom počítačové hry vnímat jako následovníka jiných médií, například filmu nebo televize? Jsou následovníky jiných, ne-počítačových her? Nebo jsou hybridy obojího? Měli bychom je definovat v závislosti na jejich unikátnost a nepodobnost s jinými zábavními médii, či hrami, nebo jako následek jejich podobností?“ </w:t>
      </w:r>
      <w:r>
        <w:rPr>
          <w:rFonts w:ascii="Times New Roman" w:eastAsia="Times New Roman" w:hAnsi="Times New Roman" w:cs="Times New Roman"/>
          <w:sz w:val="24"/>
          <w:szCs w:val="24"/>
        </w:rPr>
        <w:t>Takové otázky jsou ve věci správného definování počítačových her aktuální dodnes. Nepomáhá ani skutečnost neustálého rozvoje nejen her samotných, ale také rozvoj celého herního odvětví.</w:t>
      </w:r>
    </w:p>
    <w:p w14:paraId="15776466"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 většině české literatury, která se tématu věnuje, se používá pojem „počítačové hry“, a proto se ho budu držet i ve své práci. Počítačové hry tedy označují software uzpůsobený pro jakékoliv digitální zázemí, pomocí kterého je možné hry hrát, případně použít v rámci výuky jakožto učební pomůcku.</w:t>
      </w:r>
    </w:p>
    <w:p w14:paraId="205362E4" w14:textId="77777777" w:rsidR="009E01A3" w:rsidRDefault="00000000">
      <w:pPr>
        <w:pStyle w:val="Nadpis1"/>
        <w:rPr>
          <w:rFonts w:ascii="Times New Roman" w:eastAsia="Times New Roman" w:hAnsi="Times New Roman" w:cs="Times New Roman"/>
          <w:b/>
          <w:color w:val="000000"/>
          <w:sz w:val="24"/>
          <w:szCs w:val="24"/>
        </w:rPr>
      </w:pPr>
      <w:bookmarkStart w:id="4" w:name="_Toc163828260"/>
      <w:r>
        <w:rPr>
          <w:rFonts w:ascii="Times New Roman" w:eastAsia="Times New Roman" w:hAnsi="Times New Roman" w:cs="Times New Roman"/>
          <w:b/>
          <w:color w:val="000000"/>
        </w:rPr>
        <w:t>1.2 Stručná historie počítačového hraní</w:t>
      </w:r>
      <w:bookmarkEnd w:id="4"/>
      <w:r>
        <w:rPr>
          <w:rFonts w:ascii="Times New Roman" w:eastAsia="Times New Roman" w:hAnsi="Times New Roman" w:cs="Times New Roman"/>
          <w:b/>
          <w:color w:val="000000"/>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3A058365"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Počítačové hry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se už posledních několik desítek let </w:t>
      </w:r>
      <w:proofErr w:type="gramStart"/>
      <w:r>
        <w:rPr>
          <w:rFonts w:ascii="Times New Roman" w:eastAsia="Times New Roman" w:hAnsi="Times New Roman" w:cs="Times New Roman"/>
          <w:sz w:val="24"/>
          <w:szCs w:val="24"/>
        </w:rPr>
        <w:t>snaží</w:t>
      </w:r>
      <w:proofErr w:type="gramEnd"/>
      <w:r>
        <w:rPr>
          <w:rFonts w:ascii="Times New Roman" w:eastAsia="Times New Roman" w:hAnsi="Times New Roman" w:cs="Times New Roman"/>
          <w:sz w:val="24"/>
          <w:szCs w:val="24"/>
        </w:rPr>
        <w:t xml:space="preserve"> dostat z nálepky moderního média, které ničí soustředěnost žáků a mladých studentů. Jejich historie však sahá mnohem dále do minulosti, než by se mohlo na první pohled zdát. </w:t>
      </w:r>
    </w:p>
    <w:p w14:paraId="008E86DF"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Nolana </w:t>
      </w:r>
      <w:proofErr w:type="spellStart"/>
      <w:r>
        <w:rPr>
          <w:rFonts w:ascii="Times New Roman" w:eastAsia="Times New Roman" w:hAnsi="Times New Roman" w:cs="Times New Roman"/>
          <w:sz w:val="24"/>
          <w:szCs w:val="24"/>
        </w:rPr>
        <w:t>Bushnella</w:t>
      </w:r>
      <w:proofErr w:type="spellEnd"/>
      <w:r>
        <w:rPr>
          <w:rFonts w:ascii="Times New Roman" w:eastAsia="Times New Roman" w:hAnsi="Times New Roman" w:cs="Times New Roman"/>
          <w:sz w:val="24"/>
          <w:szCs w:val="24"/>
        </w:rPr>
        <w:t xml:space="preserve"> </w:t>
      </w:r>
      <w:r w:rsidRPr="00CE7D13">
        <w:rPr>
          <w:rFonts w:ascii="Times New Roman" w:eastAsia="Times New Roman" w:hAnsi="Times New Roman" w:cs="Times New Roman"/>
          <w:sz w:val="24"/>
          <w:szCs w:val="24"/>
        </w:rPr>
        <w:t>můžeme označit za otce počítačových her tak, jak je dnes známe.</w:t>
      </w:r>
      <w:r>
        <w:rPr>
          <w:rFonts w:ascii="Times New Roman" w:eastAsia="Times New Roman" w:hAnsi="Times New Roman" w:cs="Times New Roman"/>
          <w:sz w:val="24"/>
          <w:szCs w:val="24"/>
        </w:rPr>
        <w:t xml:space="preserve"> Pracoval na svém výzkumu na </w:t>
      </w:r>
      <w:proofErr w:type="spellStart"/>
      <w:r>
        <w:rPr>
          <w:rFonts w:ascii="Times New Roman" w:eastAsia="Times New Roman" w:hAnsi="Times New Roman" w:cs="Times New Roman"/>
          <w:sz w:val="24"/>
          <w:szCs w:val="24"/>
        </w:rPr>
        <w:t>Utahské</w:t>
      </w:r>
      <w:proofErr w:type="spellEnd"/>
      <w:r>
        <w:rPr>
          <w:rFonts w:ascii="Times New Roman" w:eastAsia="Times New Roman" w:hAnsi="Times New Roman" w:cs="Times New Roman"/>
          <w:sz w:val="24"/>
          <w:szCs w:val="24"/>
        </w:rPr>
        <w:t xml:space="preserve"> univerzitě, která byla podle jeho slov jedním ze čtyř míst v celém vesmíru, na kterém šlo připojit počítač k telefonu nebo k obrazovce. Kent (2001, s.30) ve své knize dále uvádí první dva </w:t>
      </w:r>
      <w:proofErr w:type="spellStart"/>
      <w:r>
        <w:rPr>
          <w:rFonts w:ascii="Times New Roman" w:eastAsia="Times New Roman" w:hAnsi="Times New Roman" w:cs="Times New Roman"/>
          <w:sz w:val="24"/>
          <w:szCs w:val="24"/>
        </w:rPr>
        <w:t>Bushnellovy</w:t>
      </w:r>
      <w:proofErr w:type="spellEnd"/>
      <w:r>
        <w:rPr>
          <w:rFonts w:ascii="Times New Roman" w:eastAsia="Times New Roman" w:hAnsi="Times New Roman" w:cs="Times New Roman"/>
          <w:sz w:val="24"/>
          <w:szCs w:val="24"/>
        </w:rPr>
        <w:t xml:space="preserve"> historické úspěchy, kterými byly hry „3-D </w:t>
      </w:r>
      <w:proofErr w:type="spellStart"/>
      <w:r>
        <w:rPr>
          <w:rFonts w:ascii="Times New Roman" w:eastAsia="Times New Roman" w:hAnsi="Times New Roman" w:cs="Times New Roman"/>
          <w:sz w:val="24"/>
          <w:szCs w:val="24"/>
        </w:rPr>
        <w:t>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Toe</w:t>
      </w:r>
      <w:proofErr w:type="spellEnd"/>
      <w:r>
        <w:rPr>
          <w:rFonts w:ascii="Times New Roman" w:eastAsia="Times New Roman" w:hAnsi="Times New Roman" w:cs="Times New Roman"/>
          <w:sz w:val="24"/>
          <w:szCs w:val="24"/>
        </w:rPr>
        <w:t xml:space="preserve">“ a hra „Fox and </w:t>
      </w:r>
      <w:proofErr w:type="spellStart"/>
      <w:r>
        <w:rPr>
          <w:rFonts w:ascii="Times New Roman" w:eastAsia="Times New Roman" w:hAnsi="Times New Roman" w:cs="Times New Roman"/>
          <w:sz w:val="24"/>
          <w:szCs w:val="24"/>
        </w:rPr>
        <w:t>Geese</w:t>
      </w:r>
      <w:proofErr w:type="spellEnd"/>
      <w:r>
        <w:rPr>
          <w:rFonts w:ascii="Times New Roman" w:eastAsia="Times New Roman" w:hAnsi="Times New Roman" w:cs="Times New Roman"/>
          <w:sz w:val="24"/>
          <w:szCs w:val="24"/>
        </w:rPr>
        <w:t xml:space="preserve">“. První jmenovaná hra byla obyčejnou variací na klasické piškvorky, ta druhá pak úplně poprvé nabízela složitější mechanismy a více prostoru k vytváření vlastní strategie. Ani jedna z her však nikdy nebyla dostupná pro potenciální spotřebitele a tím úplným průkopníkem tak byl až </w:t>
      </w:r>
      <w:proofErr w:type="spellStart"/>
      <w:r>
        <w:rPr>
          <w:rFonts w:ascii="Times New Roman" w:eastAsia="Times New Roman" w:hAnsi="Times New Roman" w:cs="Times New Roman"/>
          <w:sz w:val="24"/>
          <w:szCs w:val="24"/>
        </w:rPr>
        <w:t>Bushnellův</w:t>
      </w:r>
      <w:proofErr w:type="spellEnd"/>
      <w:r>
        <w:rPr>
          <w:rFonts w:ascii="Times New Roman" w:eastAsia="Times New Roman" w:hAnsi="Times New Roman" w:cs="Times New Roman"/>
          <w:sz w:val="24"/>
          <w:szCs w:val="24"/>
        </w:rPr>
        <w:t xml:space="preserve"> „Pong“, který byl samostatně prodejný od roku 1972. Kent (2001 s. 38) připomíná, že o několik let dříve založil </w:t>
      </w:r>
      <w:proofErr w:type="spellStart"/>
      <w:r>
        <w:rPr>
          <w:rFonts w:ascii="Times New Roman" w:eastAsia="Times New Roman" w:hAnsi="Times New Roman" w:cs="Times New Roman"/>
          <w:sz w:val="24"/>
          <w:szCs w:val="24"/>
        </w:rPr>
        <w:t>Bushnell</w:t>
      </w:r>
      <w:proofErr w:type="spellEnd"/>
      <w:r>
        <w:rPr>
          <w:rFonts w:ascii="Times New Roman" w:eastAsia="Times New Roman" w:hAnsi="Times New Roman" w:cs="Times New Roman"/>
          <w:sz w:val="24"/>
          <w:szCs w:val="24"/>
        </w:rPr>
        <w:t xml:space="preserve"> se svým nejbližším spolupracovníkem Tedem </w:t>
      </w:r>
      <w:proofErr w:type="spellStart"/>
      <w:r>
        <w:rPr>
          <w:rFonts w:ascii="Times New Roman" w:eastAsia="Times New Roman" w:hAnsi="Times New Roman" w:cs="Times New Roman"/>
          <w:sz w:val="24"/>
          <w:szCs w:val="24"/>
        </w:rPr>
        <w:t>Dabneyem</w:t>
      </w:r>
      <w:proofErr w:type="spellEnd"/>
      <w:r>
        <w:rPr>
          <w:rFonts w:ascii="Times New Roman" w:eastAsia="Times New Roman" w:hAnsi="Times New Roman" w:cs="Times New Roman"/>
          <w:sz w:val="24"/>
          <w:szCs w:val="24"/>
        </w:rPr>
        <w:t xml:space="preserve"> společnost </w:t>
      </w:r>
      <w:proofErr w:type="spellStart"/>
      <w:r>
        <w:rPr>
          <w:rFonts w:ascii="Times New Roman" w:eastAsia="Times New Roman" w:hAnsi="Times New Roman" w:cs="Times New Roman"/>
          <w:sz w:val="24"/>
          <w:szCs w:val="24"/>
        </w:rPr>
        <w:t>Atari</w:t>
      </w:r>
      <w:proofErr w:type="spellEnd"/>
      <w:r>
        <w:rPr>
          <w:rFonts w:ascii="Times New Roman" w:eastAsia="Times New Roman" w:hAnsi="Times New Roman" w:cs="Times New Roman"/>
          <w:sz w:val="24"/>
          <w:szCs w:val="24"/>
        </w:rPr>
        <w:t xml:space="preserve">, která je považovaná za první společnost svého druhu v historii. </w:t>
      </w:r>
    </w:p>
    <w:p w14:paraId="76D8CFEE" w14:textId="77777777" w:rsidR="009E01A3" w:rsidRDefault="00000000">
      <w:pPr>
        <w:spacing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 následujícím desetiletí se tento nově vznikající průmysl začal rozrůstat a mezi stěžejní milníky </w:t>
      </w:r>
      <w:proofErr w:type="gramStart"/>
      <w:r>
        <w:rPr>
          <w:rFonts w:ascii="Times New Roman" w:eastAsia="Times New Roman" w:hAnsi="Times New Roman" w:cs="Times New Roman"/>
          <w:sz w:val="24"/>
          <w:szCs w:val="24"/>
        </w:rPr>
        <w:t>patří</w:t>
      </w:r>
      <w:proofErr w:type="gramEnd"/>
      <w:r>
        <w:rPr>
          <w:rFonts w:ascii="Times New Roman" w:eastAsia="Times New Roman" w:hAnsi="Times New Roman" w:cs="Times New Roman"/>
          <w:sz w:val="24"/>
          <w:szCs w:val="24"/>
        </w:rPr>
        <w:t xml:space="preserve"> především vznik nových společností (Microsoft v roce 1975, Apple </w:t>
      </w:r>
      <w:proofErr w:type="spellStart"/>
      <w:r>
        <w:rPr>
          <w:rFonts w:ascii="Times New Roman" w:eastAsia="Times New Roman" w:hAnsi="Times New Roman" w:cs="Times New Roman"/>
          <w:sz w:val="24"/>
          <w:szCs w:val="24"/>
        </w:rPr>
        <w:lastRenderedPageBreak/>
        <w:t>Computer</w:t>
      </w:r>
      <w:proofErr w:type="spellEnd"/>
      <w:r>
        <w:rPr>
          <w:rFonts w:ascii="Times New Roman" w:eastAsia="Times New Roman" w:hAnsi="Times New Roman" w:cs="Times New Roman"/>
          <w:sz w:val="24"/>
          <w:szCs w:val="24"/>
        </w:rPr>
        <w:t xml:space="preserve"> v roce 1976) a první počítačové hry, které si získaly pozornost takřka celého západního světa (</w:t>
      </w:r>
      <w:proofErr w:type="spellStart"/>
      <w:r>
        <w:rPr>
          <w:rFonts w:ascii="Times New Roman" w:eastAsia="Times New Roman" w:hAnsi="Times New Roman" w:cs="Times New Roman"/>
          <w:sz w:val="24"/>
          <w:szCs w:val="24"/>
        </w:rPr>
        <w:t>Pacman</w:t>
      </w:r>
      <w:proofErr w:type="spellEnd"/>
      <w:r>
        <w:rPr>
          <w:rFonts w:ascii="Times New Roman" w:eastAsia="Times New Roman" w:hAnsi="Times New Roman" w:cs="Times New Roman"/>
          <w:sz w:val="24"/>
          <w:szCs w:val="24"/>
        </w:rPr>
        <w:t xml:space="preserve"> – 1980, TETRIS – 1985, Prince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Persia</w:t>
      </w:r>
      <w:proofErr w:type="spellEnd"/>
      <w:r>
        <w:rPr>
          <w:rFonts w:ascii="Times New Roman" w:eastAsia="Times New Roman" w:hAnsi="Times New Roman" w:cs="Times New Roman"/>
          <w:sz w:val="24"/>
          <w:szCs w:val="24"/>
        </w:rPr>
        <w:t xml:space="preserve"> – 1989). V následující dekádě se počítačové hry a konzole i díky rychlému technologickému rozvoji grafiky staly dostupnější a lákavější pro větší masu uživatelů, jak ve své knize popisuje </w:t>
      </w:r>
      <w:proofErr w:type="spellStart"/>
      <w:r>
        <w:rPr>
          <w:rFonts w:ascii="Times New Roman" w:eastAsia="Times New Roman" w:hAnsi="Times New Roman" w:cs="Times New Roman"/>
          <w:sz w:val="24"/>
          <w:szCs w:val="24"/>
        </w:rPr>
        <w:t>Newman</w:t>
      </w:r>
      <w:proofErr w:type="spellEnd"/>
      <w:r>
        <w:rPr>
          <w:rFonts w:ascii="Times New Roman" w:eastAsia="Times New Roman" w:hAnsi="Times New Roman" w:cs="Times New Roman"/>
          <w:sz w:val="24"/>
          <w:szCs w:val="24"/>
        </w:rPr>
        <w:t>: (2004, s. 33)</w:t>
      </w:r>
      <w:r>
        <w:rPr>
          <w:rFonts w:ascii="Times New Roman" w:eastAsia="Times New Roman" w:hAnsi="Times New Roman" w:cs="Times New Roman"/>
          <w:i/>
          <w:sz w:val="24"/>
          <w:szCs w:val="24"/>
        </w:rPr>
        <w:t xml:space="preserve"> „V polovině devadesátých let konzole jako </w:t>
      </w:r>
      <w:proofErr w:type="spellStart"/>
      <w:r>
        <w:rPr>
          <w:rFonts w:ascii="Times New Roman" w:eastAsia="Times New Roman" w:hAnsi="Times New Roman" w:cs="Times New Roman"/>
          <w:i/>
          <w:sz w:val="24"/>
          <w:szCs w:val="24"/>
        </w:rPr>
        <w:t>Playstation</w:t>
      </w:r>
      <w:proofErr w:type="spellEnd"/>
      <w:r>
        <w:rPr>
          <w:rFonts w:ascii="Times New Roman" w:eastAsia="Times New Roman" w:hAnsi="Times New Roman" w:cs="Times New Roman"/>
          <w:i/>
          <w:sz w:val="24"/>
          <w:szCs w:val="24"/>
        </w:rPr>
        <w:t>, Nintendo 64 a Saturn přicházely se skutečnými hráčskými lákadly. Díky možnosti generovat 3-D světy v reálném čase využili herní vývojáři příležitosti nabídnout ještě komplexnější prostor, který můžou hráči zkoumat, hrát si v něm, či s ním.“</w:t>
      </w:r>
    </w:p>
    <w:p w14:paraId="76ADE322" w14:textId="77777777" w:rsidR="009E01A3" w:rsidRDefault="00000000">
      <w:pPr>
        <w:pStyle w:val="Nadpis2"/>
        <w:rPr>
          <w:rFonts w:ascii="Times New Roman" w:eastAsia="Times New Roman" w:hAnsi="Times New Roman" w:cs="Times New Roman"/>
          <w:b/>
          <w:color w:val="000000"/>
        </w:rPr>
      </w:pPr>
      <w:bookmarkStart w:id="5" w:name="_Toc163828261"/>
      <w:r>
        <w:rPr>
          <w:rFonts w:ascii="Times New Roman" w:eastAsia="Times New Roman" w:hAnsi="Times New Roman" w:cs="Times New Roman"/>
          <w:b/>
          <w:color w:val="000000"/>
        </w:rPr>
        <w:t>1.2.1 Historie počítačových her v České republice</w:t>
      </w:r>
      <w:bookmarkEnd w:id="5"/>
    </w:p>
    <w:p w14:paraId="07EF7688"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Počítačové hry a konzole se ve větší míře v České republice začaly objevovat až po sametové revoluci v roce 1989. Oproti světovému vývoji tak nachází tento fenomén své publikum o necelých dvacet let později. Vznik prvních titulů lze datovat do roku 1994, kdy počítačoví nadšenci Petr Vlček a Jaroslav Kolář přišli nejprve se hrou Tajemství oslího ostrova a následně se hrou 7 dní a 7 nocí. V roce 1995 přišla na trh společnost JRC se svými arkádovými tituly Horké léto a Polda. </w:t>
      </w:r>
      <w:proofErr w:type="spellStart"/>
      <w:r>
        <w:rPr>
          <w:rFonts w:ascii="Times New Roman" w:eastAsia="Times New Roman" w:hAnsi="Times New Roman" w:cs="Times New Roman"/>
          <w:sz w:val="24"/>
          <w:szCs w:val="24"/>
        </w:rPr>
        <w:t>Baum</w:t>
      </w:r>
      <w:proofErr w:type="spellEnd"/>
      <w:r>
        <w:rPr>
          <w:rFonts w:ascii="Times New Roman" w:eastAsia="Times New Roman" w:hAnsi="Times New Roman" w:cs="Times New Roman"/>
          <w:sz w:val="24"/>
          <w:szCs w:val="24"/>
        </w:rPr>
        <w:t xml:space="preserve"> (2011) připomíná, že veškerá produkce až do poloviny devadesátých let byla určena primárně pro domácí trh. Větší změna přišla až se vznikem herních studií </w:t>
      </w:r>
      <w:proofErr w:type="spellStart"/>
      <w:r>
        <w:rPr>
          <w:rFonts w:ascii="Times New Roman" w:eastAsia="Times New Roman" w:hAnsi="Times New Roman" w:cs="Times New Roman"/>
          <w:sz w:val="24"/>
          <w:szCs w:val="24"/>
        </w:rPr>
        <w:t>Illusion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Softworks</w:t>
      </w:r>
      <w:proofErr w:type="spellEnd"/>
      <w:r>
        <w:rPr>
          <w:rFonts w:ascii="Times New Roman" w:eastAsia="Times New Roman" w:hAnsi="Times New Roman" w:cs="Times New Roman"/>
          <w:sz w:val="24"/>
          <w:szCs w:val="24"/>
        </w:rPr>
        <w:t xml:space="preserve"> a Bohemia </w:t>
      </w:r>
      <w:proofErr w:type="spellStart"/>
      <w:r>
        <w:rPr>
          <w:rFonts w:ascii="Times New Roman" w:eastAsia="Times New Roman" w:hAnsi="Times New Roman" w:cs="Times New Roman"/>
          <w:sz w:val="24"/>
          <w:szCs w:val="24"/>
        </w:rPr>
        <w:t>Interactive</w:t>
      </w:r>
      <w:proofErr w:type="spellEnd"/>
      <w:r>
        <w:rPr>
          <w:rFonts w:ascii="Times New Roman" w:eastAsia="Times New Roman" w:hAnsi="Times New Roman" w:cs="Times New Roman"/>
          <w:sz w:val="24"/>
          <w:szCs w:val="24"/>
        </w:rPr>
        <w:t xml:space="preserve"> Studio, jejichž hry cílily a také zasáhly poptávku na zahraničních trzích. </w:t>
      </w:r>
      <w:proofErr w:type="spellStart"/>
      <w:r>
        <w:rPr>
          <w:rFonts w:ascii="Times New Roman" w:eastAsia="Times New Roman" w:hAnsi="Times New Roman" w:cs="Times New Roman"/>
          <w:sz w:val="24"/>
          <w:szCs w:val="24"/>
        </w:rPr>
        <w:t>Illusion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Softwork</w:t>
      </w:r>
      <w:proofErr w:type="spellEnd"/>
      <w:r>
        <w:rPr>
          <w:rFonts w:ascii="Times New Roman" w:eastAsia="Times New Roman" w:hAnsi="Times New Roman" w:cs="Times New Roman"/>
          <w:sz w:val="24"/>
          <w:szCs w:val="24"/>
        </w:rPr>
        <w:t xml:space="preserve"> nejprve v roce 1997 uspělo s akční </w:t>
      </w:r>
      <w:proofErr w:type="spellStart"/>
      <w:r>
        <w:rPr>
          <w:rFonts w:ascii="Times New Roman" w:eastAsia="Times New Roman" w:hAnsi="Times New Roman" w:cs="Times New Roman"/>
          <w:sz w:val="24"/>
          <w:szCs w:val="24"/>
        </w:rPr>
        <w:t>adventurou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Hidden&amp;Dangerous</w:t>
      </w:r>
      <w:proofErr w:type="spellEnd"/>
      <w:r>
        <w:rPr>
          <w:rFonts w:ascii="Times New Roman" w:eastAsia="Times New Roman" w:hAnsi="Times New Roman" w:cs="Times New Roman"/>
          <w:sz w:val="24"/>
          <w:szCs w:val="24"/>
        </w:rPr>
        <w:t xml:space="preserve"> a o pět let později s příběhovou akcí Mafia: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city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Heaven</w:t>
      </w:r>
      <w:proofErr w:type="spellEnd"/>
      <w:r>
        <w:rPr>
          <w:rFonts w:ascii="Times New Roman" w:eastAsia="Times New Roman" w:hAnsi="Times New Roman" w:cs="Times New Roman"/>
          <w:sz w:val="24"/>
          <w:szCs w:val="24"/>
        </w:rPr>
        <w:t xml:space="preserve">, na jejíž produkci se podílelo i několik známých českých osobností, herců a dabérů. Bohemian </w:t>
      </w:r>
      <w:proofErr w:type="spellStart"/>
      <w:r>
        <w:rPr>
          <w:rFonts w:ascii="Times New Roman" w:eastAsia="Times New Roman" w:hAnsi="Times New Roman" w:cs="Times New Roman"/>
          <w:sz w:val="24"/>
          <w:szCs w:val="24"/>
        </w:rPr>
        <w:t>Interactive</w:t>
      </w:r>
      <w:proofErr w:type="spellEnd"/>
      <w:r>
        <w:rPr>
          <w:rFonts w:ascii="Times New Roman" w:eastAsia="Times New Roman" w:hAnsi="Times New Roman" w:cs="Times New Roman"/>
          <w:sz w:val="24"/>
          <w:szCs w:val="24"/>
        </w:rPr>
        <w:t xml:space="preserve"> Studio zase v roce 2001 zasáhla světový trh strategickou vojenskou hrou s názvem </w:t>
      </w:r>
      <w:proofErr w:type="spellStart"/>
      <w:r>
        <w:rPr>
          <w:rFonts w:ascii="Times New Roman" w:eastAsia="Times New Roman" w:hAnsi="Times New Roman" w:cs="Times New Roman"/>
          <w:sz w:val="24"/>
          <w:szCs w:val="24"/>
        </w:rPr>
        <w:t>Operation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Flashpoint</w:t>
      </w:r>
      <w:proofErr w:type="spellEnd"/>
      <w:r>
        <w:rPr>
          <w:rFonts w:ascii="Times New Roman" w:eastAsia="Times New Roman" w:hAnsi="Times New Roman" w:cs="Times New Roman"/>
          <w:sz w:val="24"/>
          <w:szCs w:val="24"/>
        </w:rPr>
        <w:t xml:space="preserve">. </w:t>
      </w:r>
    </w:p>
    <w:p w14:paraId="08A2F788"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současnosti je herní průmysl v České republice na velkém vzestupu a jeho roční obrat činí necelé 7,5 miliardy korun (podle propočtů Asociace českých herních </w:t>
      </w:r>
      <w:proofErr w:type="spellStart"/>
      <w:r>
        <w:rPr>
          <w:rFonts w:ascii="Times New Roman" w:eastAsia="Times New Roman" w:hAnsi="Times New Roman" w:cs="Times New Roman"/>
          <w:sz w:val="24"/>
          <w:szCs w:val="24"/>
        </w:rPr>
        <w:t>vývojáčů</w:t>
      </w:r>
      <w:proofErr w:type="spellEnd"/>
      <w:r>
        <w:rPr>
          <w:rFonts w:ascii="Times New Roman" w:eastAsia="Times New Roman" w:hAnsi="Times New Roman" w:cs="Times New Roman"/>
          <w:sz w:val="24"/>
          <w:szCs w:val="24"/>
        </w:rPr>
        <w:t xml:space="preserve"> z roku 2021). V předchozím textu jsem již zmínil </w:t>
      </w:r>
      <w:proofErr w:type="spellStart"/>
      <w:r>
        <w:rPr>
          <w:rFonts w:ascii="Times New Roman" w:eastAsia="Times New Roman" w:hAnsi="Times New Roman" w:cs="Times New Roman"/>
          <w:sz w:val="24"/>
          <w:szCs w:val="24"/>
        </w:rPr>
        <w:t>Ilussion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Softwork</w:t>
      </w:r>
      <w:proofErr w:type="spellEnd"/>
      <w:r>
        <w:rPr>
          <w:rFonts w:ascii="Times New Roman" w:eastAsia="Times New Roman" w:hAnsi="Times New Roman" w:cs="Times New Roman"/>
          <w:sz w:val="24"/>
          <w:szCs w:val="24"/>
        </w:rPr>
        <w:t xml:space="preserve"> a Bohemia </w:t>
      </w:r>
      <w:proofErr w:type="spellStart"/>
      <w:r>
        <w:rPr>
          <w:rFonts w:ascii="Times New Roman" w:eastAsia="Times New Roman" w:hAnsi="Times New Roman" w:cs="Times New Roman"/>
          <w:sz w:val="24"/>
          <w:szCs w:val="24"/>
        </w:rPr>
        <w:t>Interactive</w:t>
      </w:r>
      <w:proofErr w:type="spellEnd"/>
      <w:r>
        <w:rPr>
          <w:rFonts w:ascii="Times New Roman" w:eastAsia="Times New Roman" w:hAnsi="Times New Roman" w:cs="Times New Roman"/>
          <w:sz w:val="24"/>
          <w:szCs w:val="24"/>
        </w:rPr>
        <w:t xml:space="preserve"> Studio, které jak uvádí </w:t>
      </w:r>
      <w:proofErr w:type="spellStart"/>
      <w:r>
        <w:rPr>
          <w:rFonts w:ascii="Times New Roman" w:eastAsia="Times New Roman" w:hAnsi="Times New Roman" w:cs="Times New Roman"/>
          <w:sz w:val="24"/>
          <w:szCs w:val="24"/>
        </w:rPr>
        <w:t>Gric</w:t>
      </w:r>
      <w:proofErr w:type="spellEnd"/>
      <w:r>
        <w:rPr>
          <w:rFonts w:ascii="Times New Roman" w:eastAsia="Times New Roman" w:hAnsi="Times New Roman" w:cs="Times New Roman"/>
          <w:sz w:val="24"/>
          <w:szCs w:val="24"/>
        </w:rPr>
        <w:t xml:space="preserve"> (2008) stály za začátky herního byznysu u nás, obě studia jsou v určité podobě stále činná i dnes. Zatímco název Bohemia </w:t>
      </w:r>
      <w:proofErr w:type="spellStart"/>
      <w:r>
        <w:rPr>
          <w:rFonts w:ascii="Times New Roman" w:eastAsia="Times New Roman" w:hAnsi="Times New Roman" w:cs="Times New Roman"/>
          <w:sz w:val="24"/>
          <w:szCs w:val="24"/>
        </w:rPr>
        <w:t>Interactive</w:t>
      </w:r>
      <w:proofErr w:type="spellEnd"/>
      <w:r>
        <w:rPr>
          <w:rFonts w:ascii="Times New Roman" w:eastAsia="Times New Roman" w:hAnsi="Times New Roman" w:cs="Times New Roman"/>
          <w:sz w:val="24"/>
          <w:szCs w:val="24"/>
        </w:rPr>
        <w:t xml:space="preserve"> se nezměnil, </w:t>
      </w:r>
      <w:proofErr w:type="spellStart"/>
      <w:r>
        <w:rPr>
          <w:rFonts w:ascii="Times New Roman" w:eastAsia="Times New Roman" w:hAnsi="Times New Roman" w:cs="Times New Roman"/>
          <w:sz w:val="24"/>
          <w:szCs w:val="24"/>
        </w:rPr>
        <w:t>Ilussion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Softwork</w:t>
      </w:r>
      <w:proofErr w:type="spellEnd"/>
      <w:r>
        <w:rPr>
          <w:rFonts w:ascii="Times New Roman" w:eastAsia="Times New Roman" w:hAnsi="Times New Roman" w:cs="Times New Roman"/>
          <w:sz w:val="24"/>
          <w:szCs w:val="24"/>
        </w:rPr>
        <w:t xml:space="preserve"> se přidal pod Americkou distribuční společnost </w:t>
      </w:r>
      <w:proofErr w:type="spellStart"/>
      <w:r>
        <w:rPr>
          <w:rFonts w:ascii="Times New Roman" w:eastAsia="Times New Roman" w:hAnsi="Times New Roman" w:cs="Times New Roman"/>
          <w:sz w:val="24"/>
          <w:szCs w:val="24"/>
        </w:rPr>
        <w:t>Take-Two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Interactive</w:t>
      </w:r>
      <w:proofErr w:type="spellEnd"/>
      <w:r>
        <w:rPr>
          <w:rFonts w:ascii="Times New Roman" w:eastAsia="Times New Roman" w:hAnsi="Times New Roman" w:cs="Times New Roman"/>
          <w:sz w:val="24"/>
          <w:szCs w:val="24"/>
        </w:rPr>
        <w:t xml:space="preserve"> a nese název </w:t>
      </w:r>
      <w:proofErr w:type="gramStart"/>
      <w:r>
        <w:rPr>
          <w:rFonts w:ascii="Times New Roman" w:eastAsia="Times New Roman" w:hAnsi="Times New Roman" w:cs="Times New Roman"/>
          <w:sz w:val="24"/>
          <w:szCs w:val="24"/>
        </w:rPr>
        <w:t>2K</w:t>
      </w:r>
      <w:proofErr w:type="gramEnd"/>
      <w:r>
        <w:rPr>
          <w:rFonts w:ascii="Times New Roman" w:eastAsia="Times New Roman" w:hAnsi="Times New Roman" w:cs="Times New Roman"/>
          <w:sz w:val="24"/>
          <w:szCs w:val="24"/>
        </w:rPr>
        <w:t xml:space="preserve"> Czech. Dalšími studii, které jsou dnes v České republice činné a jejich týmy stojí za světoznámými tituly, jsou například </w:t>
      </w:r>
      <w:proofErr w:type="spellStart"/>
      <w:r>
        <w:rPr>
          <w:rFonts w:ascii="Times New Roman" w:eastAsia="Times New Roman" w:hAnsi="Times New Roman" w:cs="Times New Roman"/>
          <w:sz w:val="24"/>
          <w:szCs w:val="24"/>
        </w:rPr>
        <w:t>Amanita</w:t>
      </w:r>
      <w:proofErr w:type="spellEnd"/>
      <w:r>
        <w:rPr>
          <w:rFonts w:ascii="Times New Roman" w:eastAsia="Times New Roman" w:hAnsi="Times New Roman" w:cs="Times New Roman"/>
          <w:sz w:val="24"/>
          <w:szCs w:val="24"/>
        </w:rPr>
        <w:t xml:space="preserve"> Design, </w:t>
      </w:r>
      <w:proofErr w:type="spellStart"/>
      <w:r>
        <w:rPr>
          <w:rFonts w:ascii="Times New Roman" w:eastAsia="Times New Roman" w:hAnsi="Times New Roman" w:cs="Times New Roman"/>
          <w:sz w:val="24"/>
          <w:szCs w:val="24"/>
        </w:rPr>
        <w:t>Warhorse</w:t>
      </w:r>
      <w:proofErr w:type="spellEnd"/>
      <w:r>
        <w:rPr>
          <w:rFonts w:ascii="Times New Roman" w:eastAsia="Times New Roman" w:hAnsi="Times New Roman" w:cs="Times New Roman"/>
          <w:sz w:val="24"/>
          <w:szCs w:val="24"/>
        </w:rPr>
        <w:t xml:space="preserve"> Studio nebo Beat </w:t>
      </w:r>
      <w:proofErr w:type="spellStart"/>
      <w:r>
        <w:rPr>
          <w:rFonts w:ascii="Times New Roman" w:eastAsia="Times New Roman" w:hAnsi="Times New Roman" w:cs="Times New Roman"/>
          <w:sz w:val="24"/>
          <w:szCs w:val="24"/>
        </w:rPr>
        <w:t>Games</w:t>
      </w:r>
      <w:proofErr w:type="spellEnd"/>
      <w:r>
        <w:rPr>
          <w:rFonts w:ascii="Times New Roman" w:eastAsia="Times New Roman" w:hAnsi="Times New Roman" w:cs="Times New Roman"/>
          <w:sz w:val="24"/>
          <w:szCs w:val="24"/>
        </w:rPr>
        <w:t xml:space="preserve">. Brněnská </w:t>
      </w:r>
      <w:proofErr w:type="spellStart"/>
      <w:r>
        <w:rPr>
          <w:rFonts w:ascii="Times New Roman" w:eastAsia="Times New Roman" w:hAnsi="Times New Roman" w:cs="Times New Roman"/>
          <w:sz w:val="24"/>
          <w:szCs w:val="24"/>
        </w:rPr>
        <w:t>Amanita</w:t>
      </w:r>
      <w:proofErr w:type="spellEnd"/>
      <w:r>
        <w:rPr>
          <w:rFonts w:ascii="Times New Roman" w:eastAsia="Times New Roman" w:hAnsi="Times New Roman" w:cs="Times New Roman"/>
          <w:sz w:val="24"/>
          <w:szCs w:val="24"/>
        </w:rPr>
        <w:t xml:space="preserve"> Design je nezávislou vývojářskou skupinou, která stojí za graficky výraznými </w:t>
      </w:r>
      <w:proofErr w:type="spellStart"/>
      <w:r>
        <w:rPr>
          <w:rFonts w:ascii="Times New Roman" w:eastAsia="Times New Roman" w:hAnsi="Times New Roman" w:cs="Times New Roman"/>
          <w:sz w:val="24"/>
          <w:szCs w:val="24"/>
        </w:rPr>
        <w:t>adventurami</w:t>
      </w:r>
      <w:proofErr w:type="spellEnd"/>
      <w:r>
        <w:rPr>
          <w:rFonts w:ascii="Times New Roman" w:eastAsia="Times New Roman" w:hAnsi="Times New Roman" w:cs="Times New Roman"/>
          <w:sz w:val="24"/>
          <w:szCs w:val="24"/>
        </w:rPr>
        <w:t xml:space="preserve"> ze série Samorost, </w:t>
      </w:r>
      <w:proofErr w:type="spellStart"/>
      <w:r>
        <w:rPr>
          <w:rFonts w:ascii="Times New Roman" w:eastAsia="Times New Roman" w:hAnsi="Times New Roman" w:cs="Times New Roman"/>
          <w:sz w:val="24"/>
          <w:szCs w:val="24"/>
        </w:rPr>
        <w:t>Botanicula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nebo </w:t>
      </w:r>
      <w:proofErr w:type="spellStart"/>
      <w:r>
        <w:rPr>
          <w:rFonts w:ascii="Times New Roman" w:eastAsia="Times New Roman" w:hAnsi="Times New Roman" w:cs="Times New Roman"/>
          <w:sz w:val="24"/>
          <w:szCs w:val="24"/>
        </w:rPr>
        <w:t>Machinarium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Warhorse</w:t>
      </w:r>
      <w:proofErr w:type="spellEnd"/>
      <w:r>
        <w:rPr>
          <w:rFonts w:ascii="Times New Roman" w:eastAsia="Times New Roman" w:hAnsi="Times New Roman" w:cs="Times New Roman"/>
          <w:sz w:val="24"/>
          <w:szCs w:val="24"/>
        </w:rPr>
        <w:t xml:space="preserve"> Studio je složeno převážně z bývalých vývojářů ze studií </w:t>
      </w:r>
      <w:proofErr w:type="gramStart"/>
      <w:r>
        <w:rPr>
          <w:rFonts w:ascii="Times New Roman" w:eastAsia="Times New Roman" w:hAnsi="Times New Roman" w:cs="Times New Roman"/>
          <w:sz w:val="24"/>
          <w:szCs w:val="24"/>
        </w:rPr>
        <w:t>2K</w:t>
      </w:r>
      <w:proofErr w:type="gramEnd"/>
      <w:r>
        <w:rPr>
          <w:rFonts w:ascii="Times New Roman" w:eastAsia="Times New Roman" w:hAnsi="Times New Roman" w:cs="Times New Roman"/>
          <w:sz w:val="24"/>
          <w:szCs w:val="24"/>
        </w:rPr>
        <w:t xml:space="preserve"> Czech nebo Bohemia </w:t>
      </w:r>
      <w:proofErr w:type="spellStart"/>
      <w:r>
        <w:rPr>
          <w:rFonts w:ascii="Times New Roman" w:eastAsia="Times New Roman" w:hAnsi="Times New Roman" w:cs="Times New Roman"/>
          <w:sz w:val="24"/>
          <w:szCs w:val="24"/>
        </w:rPr>
        <w:t>Interactive</w:t>
      </w:r>
      <w:proofErr w:type="spellEnd"/>
      <w:r>
        <w:rPr>
          <w:rFonts w:ascii="Times New Roman" w:eastAsia="Times New Roman" w:hAnsi="Times New Roman" w:cs="Times New Roman"/>
          <w:sz w:val="24"/>
          <w:szCs w:val="24"/>
        </w:rPr>
        <w:t xml:space="preserve">, jejich nejznámější značkou je hra </w:t>
      </w:r>
      <w:proofErr w:type="spellStart"/>
      <w:r>
        <w:rPr>
          <w:rFonts w:ascii="Times New Roman" w:eastAsia="Times New Roman" w:hAnsi="Times New Roman" w:cs="Times New Roman"/>
          <w:sz w:val="24"/>
          <w:szCs w:val="24"/>
        </w:rPr>
        <w:t>Kingdom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Deliverence</w:t>
      </w:r>
      <w:proofErr w:type="spellEnd"/>
      <w:r>
        <w:rPr>
          <w:rFonts w:ascii="Times New Roman" w:eastAsia="Times New Roman" w:hAnsi="Times New Roman" w:cs="Times New Roman"/>
          <w:sz w:val="24"/>
          <w:szCs w:val="24"/>
        </w:rPr>
        <w:t xml:space="preserve"> odehrávající se v Českých zemích roku 1403. Beat </w:t>
      </w:r>
      <w:proofErr w:type="spellStart"/>
      <w:r>
        <w:rPr>
          <w:rFonts w:ascii="Times New Roman" w:eastAsia="Times New Roman" w:hAnsi="Times New Roman" w:cs="Times New Roman"/>
          <w:sz w:val="24"/>
          <w:szCs w:val="24"/>
        </w:rPr>
        <w:t>Games</w:t>
      </w:r>
      <w:proofErr w:type="spellEnd"/>
      <w:r>
        <w:rPr>
          <w:rFonts w:ascii="Times New Roman" w:eastAsia="Times New Roman" w:hAnsi="Times New Roman" w:cs="Times New Roman"/>
          <w:sz w:val="24"/>
          <w:szCs w:val="24"/>
        </w:rPr>
        <w:t xml:space="preserve"> je momentálně už tím největším tuzemským vývojářským studiem, a to především díky své hře Beat </w:t>
      </w:r>
      <w:proofErr w:type="spellStart"/>
      <w:r>
        <w:rPr>
          <w:rFonts w:ascii="Times New Roman" w:eastAsia="Times New Roman" w:hAnsi="Times New Roman" w:cs="Times New Roman"/>
          <w:sz w:val="24"/>
          <w:szCs w:val="24"/>
        </w:rPr>
        <w:t>Saber</w:t>
      </w:r>
      <w:proofErr w:type="spellEnd"/>
      <w:r>
        <w:rPr>
          <w:rFonts w:ascii="Times New Roman" w:eastAsia="Times New Roman" w:hAnsi="Times New Roman" w:cs="Times New Roman"/>
          <w:sz w:val="24"/>
          <w:szCs w:val="24"/>
        </w:rPr>
        <w:t>. Jedná se o hru kompatibilní s brýlemi rozšířené reality, ve které za zvuku nejznámějších světových hitů hráč seká virtuálními meči kachličky do rytmu.</w:t>
      </w:r>
    </w:p>
    <w:p w14:paraId="6EFED1C1" w14:textId="77777777" w:rsidR="009E01A3" w:rsidRDefault="00000000">
      <w:pPr>
        <w:pStyle w:val="Nadpis2"/>
        <w:rPr>
          <w:rFonts w:ascii="Times New Roman" w:eastAsia="Times New Roman" w:hAnsi="Times New Roman" w:cs="Times New Roman"/>
          <w:b/>
          <w:color w:val="000000"/>
        </w:rPr>
      </w:pPr>
      <w:bookmarkStart w:id="6" w:name="_Toc163828262"/>
      <w:r>
        <w:rPr>
          <w:rFonts w:ascii="Times New Roman" w:eastAsia="Times New Roman" w:hAnsi="Times New Roman" w:cs="Times New Roman"/>
          <w:b/>
          <w:color w:val="000000"/>
        </w:rPr>
        <w:t>1.2.2 Začátky používání počítačových her ve výuce</w:t>
      </w:r>
      <w:bookmarkEnd w:id="6"/>
    </w:p>
    <w:p w14:paraId="40C1BF8A"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Počítačové hry se ve výuce na druhých stupních, ale také na jiných stupních školského systému začaly používat nedlouho po jejich komerčním úspěchu. Mezi první případy her, které sice původně nebyly vytvořeny s cílem figurovat ve výukových plánech, přesto v nich uchytily už na konci minulého století, jsou například hry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Oregon </w:t>
      </w:r>
      <w:proofErr w:type="spellStart"/>
      <w:r>
        <w:rPr>
          <w:rFonts w:ascii="Times New Roman" w:eastAsia="Times New Roman" w:hAnsi="Times New Roman" w:cs="Times New Roman"/>
          <w:sz w:val="24"/>
          <w:szCs w:val="24"/>
        </w:rPr>
        <w:t>Trail</w:t>
      </w:r>
      <w:proofErr w:type="spellEnd"/>
      <w:r>
        <w:rPr>
          <w:rFonts w:ascii="Times New Roman" w:eastAsia="Times New Roman" w:hAnsi="Times New Roman" w:cs="Times New Roman"/>
          <w:sz w:val="24"/>
          <w:szCs w:val="24"/>
        </w:rPr>
        <w:t>“ nebo „</w:t>
      </w:r>
      <w:proofErr w:type="spellStart"/>
      <w:r>
        <w:rPr>
          <w:rFonts w:ascii="Times New Roman" w:eastAsia="Times New Roman" w:hAnsi="Times New Roman" w:cs="Times New Roman"/>
          <w:sz w:val="24"/>
          <w:szCs w:val="24"/>
        </w:rPr>
        <w:t>Math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Blaster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3DDF6A9"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První zmíněný titul popisuje St. Pierre (2021) jako historickou hru zasazenou do roku 1848, ve které skupina pionýrů cestuje v nákladním vagónu z městečka </w:t>
      </w:r>
      <w:proofErr w:type="spellStart"/>
      <w:r>
        <w:rPr>
          <w:rFonts w:ascii="Times New Roman" w:eastAsia="Times New Roman" w:hAnsi="Times New Roman" w:cs="Times New Roman"/>
          <w:sz w:val="24"/>
          <w:szCs w:val="24"/>
        </w:rPr>
        <w:t>Independence</w:t>
      </w:r>
      <w:proofErr w:type="spellEnd"/>
      <w:r>
        <w:rPr>
          <w:rFonts w:ascii="Times New Roman" w:eastAsia="Times New Roman" w:hAnsi="Times New Roman" w:cs="Times New Roman"/>
          <w:sz w:val="24"/>
          <w:szCs w:val="24"/>
        </w:rPr>
        <w:t xml:space="preserve"> ve státu Missouri do </w:t>
      </w:r>
      <w:proofErr w:type="spellStart"/>
      <w:r>
        <w:rPr>
          <w:rFonts w:ascii="Times New Roman" w:eastAsia="Times New Roman" w:hAnsi="Times New Roman" w:cs="Times New Roman"/>
          <w:sz w:val="24"/>
          <w:szCs w:val="24"/>
        </w:rPr>
        <w:t>Willametee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Valley</w:t>
      </w:r>
      <w:proofErr w:type="spellEnd"/>
      <w:r>
        <w:rPr>
          <w:rFonts w:ascii="Times New Roman" w:eastAsia="Times New Roman" w:hAnsi="Times New Roman" w:cs="Times New Roman"/>
          <w:sz w:val="24"/>
          <w:szCs w:val="24"/>
        </w:rPr>
        <w:t xml:space="preserve"> v Oregonu. Poprvé byla hra naprogramována v roce 1971 jako textová hra určená pro bonusové vzdělávání školáků v </w:t>
      </w:r>
      <w:proofErr w:type="spellStart"/>
      <w:r>
        <w:rPr>
          <w:rFonts w:ascii="Times New Roman" w:eastAsia="Times New Roman" w:hAnsi="Times New Roman" w:cs="Times New Roman"/>
          <w:sz w:val="24"/>
          <w:szCs w:val="24"/>
        </w:rPr>
        <w:t>Minesottě</w:t>
      </w:r>
      <w:proofErr w:type="spellEnd"/>
      <w:r>
        <w:rPr>
          <w:rFonts w:ascii="Times New Roman" w:eastAsia="Times New Roman" w:hAnsi="Times New Roman" w:cs="Times New Roman"/>
          <w:sz w:val="24"/>
          <w:szCs w:val="24"/>
        </w:rPr>
        <w:t>.</w:t>
      </w:r>
    </w:p>
    <w:p w14:paraId="554C8FF4"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roce 1985 byla hra kompletně přepracována skupinou vývojářů a inženýrů pod vedením Phillipa </w:t>
      </w:r>
      <w:proofErr w:type="spellStart"/>
      <w:r>
        <w:rPr>
          <w:rFonts w:ascii="Times New Roman" w:eastAsia="Times New Roman" w:hAnsi="Times New Roman" w:cs="Times New Roman"/>
          <w:sz w:val="24"/>
          <w:szCs w:val="24"/>
        </w:rPr>
        <w:t>Boucharda</w:t>
      </w:r>
      <w:proofErr w:type="spellEnd"/>
      <w:r>
        <w:rPr>
          <w:rFonts w:ascii="Times New Roman" w:eastAsia="Times New Roman" w:hAnsi="Times New Roman" w:cs="Times New Roman"/>
          <w:sz w:val="24"/>
          <w:szCs w:val="24"/>
        </w:rPr>
        <w:t xml:space="preserve"> a dostala ji do grafické podoby, ve které ji dnes zná několik generací amerických studentů. St. Pierre (2021) uvádí základní herní principy následovně: </w:t>
      </w:r>
      <w:r>
        <w:rPr>
          <w:rFonts w:ascii="Times New Roman" w:eastAsia="Times New Roman" w:hAnsi="Times New Roman" w:cs="Times New Roman"/>
          <w:i/>
          <w:sz w:val="24"/>
          <w:szCs w:val="24"/>
        </w:rPr>
        <w:t xml:space="preserve">„V Oregon </w:t>
      </w:r>
      <w:proofErr w:type="spellStart"/>
      <w:r>
        <w:rPr>
          <w:rFonts w:ascii="Times New Roman" w:eastAsia="Times New Roman" w:hAnsi="Times New Roman" w:cs="Times New Roman"/>
          <w:i/>
          <w:sz w:val="24"/>
          <w:szCs w:val="24"/>
        </w:rPr>
        <w:t>Trail</w:t>
      </w:r>
      <w:proofErr w:type="spellEnd"/>
      <w:r>
        <w:rPr>
          <w:rFonts w:ascii="Times New Roman" w:eastAsia="Times New Roman" w:hAnsi="Times New Roman" w:cs="Times New Roman"/>
          <w:i/>
          <w:sz w:val="24"/>
          <w:szCs w:val="24"/>
        </w:rPr>
        <w:t xml:space="preserve"> se do každého vagónu vlezlo pět členů posádky. Do obrazovky napíšete jejich jména, možná přihodíte do kódu jméno jejich mazlíčků, či rodinných příslušníků. Zásobíte se v obchodě, náboje na lov, extra oblečení pro noci ve studených horách, náhradní kola a nářadí pro případ nehody – to všechno bylo ve hře potřeba. Na začátku máte k dispozici 800 dolarů, a tak je to v podstatě hazard, co nakoupíte.“ </w:t>
      </w:r>
      <w:r>
        <w:rPr>
          <w:rFonts w:ascii="Times New Roman" w:eastAsia="Times New Roman" w:hAnsi="Times New Roman" w:cs="Times New Roman"/>
          <w:sz w:val="24"/>
          <w:szCs w:val="24"/>
        </w:rPr>
        <w:t xml:space="preserve">Hra přinášela žákům nejen zkušenosti spojené s pochopením života pionýrů 19. století na cestách, ale také historických souvislostí, letopočtů a termínů americké historie. Další pozitivní přínos této hry vidí Poláček (2017) v možnosti kooperace mezi žáky, zlepšování rozhodovacích schopností v kolektivu a zlepšování rozhodování v otázce nakládání s různými (finančními i materiálními) zdroji. Důležitost této vzdělávací hry pro Americký školský systém dokládá také výpověď Poláčka (2017) o své účasti na debatě s autorem původní textové verze Danem </w:t>
      </w:r>
      <w:proofErr w:type="spellStart"/>
      <w:r>
        <w:rPr>
          <w:rFonts w:ascii="Times New Roman" w:eastAsia="Times New Roman" w:hAnsi="Times New Roman" w:cs="Times New Roman"/>
          <w:sz w:val="24"/>
          <w:szCs w:val="24"/>
        </w:rPr>
        <w:t>Rawitschem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„Když se Dan </w:t>
      </w:r>
      <w:proofErr w:type="spellStart"/>
      <w:r>
        <w:rPr>
          <w:rFonts w:ascii="Times New Roman" w:eastAsia="Times New Roman" w:hAnsi="Times New Roman" w:cs="Times New Roman"/>
          <w:i/>
          <w:sz w:val="24"/>
          <w:szCs w:val="24"/>
        </w:rPr>
        <w:t>Rawitsch</w:t>
      </w:r>
      <w:proofErr w:type="spellEnd"/>
      <w:r>
        <w:rPr>
          <w:rFonts w:ascii="Times New Roman" w:eastAsia="Times New Roman" w:hAnsi="Times New Roman" w:cs="Times New Roman"/>
          <w:i/>
          <w:sz w:val="24"/>
          <w:szCs w:val="24"/>
        </w:rPr>
        <w:t xml:space="preserve"> zeptal několika stovek lidí v sále, kdo z nich zná Oregon </w:t>
      </w:r>
      <w:proofErr w:type="spellStart"/>
      <w:r>
        <w:rPr>
          <w:rFonts w:ascii="Times New Roman" w:eastAsia="Times New Roman" w:hAnsi="Times New Roman" w:cs="Times New Roman"/>
          <w:i/>
          <w:sz w:val="24"/>
          <w:szCs w:val="24"/>
        </w:rPr>
        <w:t>Trail</w:t>
      </w:r>
      <w:proofErr w:type="spellEnd"/>
      <w:r>
        <w:rPr>
          <w:rFonts w:ascii="Times New Roman" w:eastAsia="Times New Roman" w:hAnsi="Times New Roman" w:cs="Times New Roman"/>
          <w:i/>
          <w:sz w:val="24"/>
          <w:szCs w:val="24"/>
        </w:rPr>
        <w:t xml:space="preserve">, zvedli ruku </w:t>
      </w:r>
      <w:r>
        <w:rPr>
          <w:rFonts w:ascii="Times New Roman" w:eastAsia="Times New Roman" w:hAnsi="Times New Roman" w:cs="Times New Roman"/>
          <w:i/>
          <w:sz w:val="24"/>
          <w:szCs w:val="24"/>
        </w:rPr>
        <w:lastRenderedPageBreak/>
        <w:t xml:space="preserve">prakticky všichni. Když dotaz specifikoval na „Kdo zná Oregon </w:t>
      </w:r>
      <w:proofErr w:type="spellStart"/>
      <w:r>
        <w:rPr>
          <w:rFonts w:ascii="Times New Roman" w:eastAsia="Times New Roman" w:hAnsi="Times New Roman" w:cs="Times New Roman"/>
          <w:i/>
          <w:sz w:val="24"/>
          <w:szCs w:val="24"/>
        </w:rPr>
        <w:t>Trail</w:t>
      </w:r>
      <w:proofErr w:type="spellEnd"/>
      <w:r>
        <w:rPr>
          <w:rFonts w:ascii="Times New Roman" w:eastAsia="Times New Roman" w:hAnsi="Times New Roman" w:cs="Times New Roman"/>
          <w:i/>
          <w:sz w:val="24"/>
          <w:szCs w:val="24"/>
        </w:rPr>
        <w:t xml:space="preserve"> ze školy,“ zůstaly prakticky všechny ruce nahoře. Krom té mé, protože jsem do školy nechodil v USA“.</w:t>
      </w:r>
    </w:p>
    <w:p w14:paraId="753B6651"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Druhou zmíněnou hru, tedy „</w:t>
      </w:r>
      <w:proofErr w:type="spellStart"/>
      <w:r>
        <w:rPr>
          <w:rFonts w:ascii="Times New Roman" w:eastAsia="Times New Roman" w:hAnsi="Times New Roman" w:cs="Times New Roman"/>
          <w:sz w:val="24"/>
          <w:szCs w:val="24"/>
        </w:rPr>
        <w:t>Math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Blaster</w:t>
      </w:r>
      <w:proofErr w:type="spellEnd"/>
      <w:r>
        <w:rPr>
          <w:rFonts w:ascii="Times New Roman" w:eastAsia="Times New Roman" w:hAnsi="Times New Roman" w:cs="Times New Roman"/>
          <w:sz w:val="24"/>
          <w:szCs w:val="24"/>
        </w:rPr>
        <w:t xml:space="preserve">!“ popisuje </w:t>
      </w:r>
      <w:proofErr w:type="spellStart"/>
      <w:r>
        <w:rPr>
          <w:rFonts w:ascii="Times New Roman" w:eastAsia="Times New Roman" w:hAnsi="Times New Roman" w:cs="Times New Roman"/>
          <w:sz w:val="24"/>
          <w:szCs w:val="24"/>
        </w:rPr>
        <w:t>Klopfer</w:t>
      </w:r>
      <w:proofErr w:type="spellEnd"/>
      <w:r>
        <w:rPr>
          <w:rFonts w:ascii="Times New Roman" w:eastAsia="Times New Roman" w:hAnsi="Times New Roman" w:cs="Times New Roman"/>
          <w:sz w:val="24"/>
          <w:szCs w:val="24"/>
        </w:rPr>
        <w:t xml:space="preserve"> (2018) ve svém článku jako edukační počítačovou hru z roku 1983, která je prvním dílem úspěšné značky a celé série </w:t>
      </w:r>
      <w:proofErr w:type="spellStart"/>
      <w:r>
        <w:rPr>
          <w:rFonts w:ascii="Times New Roman" w:eastAsia="Times New Roman" w:hAnsi="Times New Roman" w:cs="Times New Roman"/>
          <w:sz w:val="24"/>
          <w:szCs w:val="24"/>
        </w:rPr>
        <w:t>Math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Blaster</w:t>
      </w:r>
      <w:proofErr w:type="spellEnd"/>
      <w:r>
        <w:rPr>
          <w:rFonts w:ascii="Times New Roman" w:eastAsia="Times New Roman" w:hAnsi="Times New Roman" w:cs="Times New Roman"/>
          <w:sz w:val="24"/>
          <w:szCs w:val="24"/>
        </w:rPr>
        <w:t xml:space="preserve">. Hra byla původně k dostání ve verzích na konzole Apple II, Atari-8bit, ale také pro počítače. </w:t>
      </w:r>
    </w:p>
    <w:p w14:paraId="02D13A19"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Základními principy a náplní her ze série </w:t>
      </w:r>
      <w:proofErr w:type="spellStart"/>
      <w:r>
        <w:rPr>
          <w:rFonts w:ascii="Times New Roman" w:eastAsia="Times New Roman" w:hAnsi="Times New Roman" w:cs="Times New Roman"/>
          <w:sz w:val="24"/>
          <w:szCs w:val="24"/>
        </w:rPr>
        <w:t>Math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Blaster</w:t>
      </w:r>
      <w:proofErr w:type="spellEnd"/>
      <w:r>
        <w:rPr>
          <w:rFonts w:ascii="Times New Roman" w:eastAsia="Times New Roman" w:hAnsi="Times New Roman" w:cs="Times New Roman"/>
          <w:sz w:val="24"/>
          <w:szCs w:val="24"/>
        </w:rPr>
        <w:t xml:space="preserve"> jsou cvičení, která procvičují a zdokonalují matematické uvažování hráčů. Většina těchto cvičení se zaměřovala na sčítání, odčítání, násobení, dělení, procenta, desetinná znaménka nebo zlomky. Žák musel pod časovým presem ve hře zamířit kanónem na správnou odpověď a zasáhnout ji, aby se dostal k dalšímu příkladu.</w:t>
      </w:r>
    </w:p>
    <w:p w14:paraId="2FAE908C" w14:textId="77777777" w:rsidR="009E01A3" w:rsidRDefault="00000000">
      <w:pPr>
        <w:spacing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Klopfer</w:t>
      </w:r>
      <w:proofErr w:type="spellEnd"/>
      <w:r>
        <w:rPr>
          <w:rFonts w:ascii="Times New Roman" w:eastAsia="Times New Roman" w:hAnsi="Times New Roman" w:cs="Times New Roman"/>
          <w:sz w:val="24"/>
          <w:szCs w:val="24"/>
        </w:rPr>
        <w:t xml:space="preserve"> (2018) připomíná také fakt, že po několika letech úspěšného využívání této hry ve školách přibyl do základního nastavení také editor, díky kterému mohli učitelé vytvářet svá vlastní zadání a příklady. Základní verze hry však měla sloužit především pro zvládnutí učiva od první do šesté třídy.</w:t>
      </w:r>
    </w:p>
    <w:p w14:paraId="56EC1EEE" w14:textId="77777777" w:rsidR="009E01A3" w:rsidRPr="00CE7D13" w:rsidRDefault="00000000" w:rsidP="00CE7D13">
      <w:pPr>
        <w:pStyle w:val="Nadpis1"/>
        <w:rPr>
          <w:rFonts w:ascii="Times New Roman" w:eastAsia="Times New Roman" w:hAnsi="Times New Roman" w:cs="Times New Roman"/>
          <w:b/>
          <w:bCs/>
          <w:sz w:val="24"/>
          <w:szCs w:val="24"/>
        </w:rPr>
      </w:pPr>
      <w:bookmarkStart w:id="7" w:name="_heading=h.1t3h5sf" w:colFirst="0" w:colLast="0"/>
      <w:bookmarkStart w:id="8" w:name="_Toc163828263"/>
      <w:bookmarkEnd w:id="7"/>
      <w:r w:rsidRPr="00CE7D13">
        <w:rPr>
          <w:rFonts w:ascii="Times New Roman" w:eastAsia="Times New Roman" w:hAnsi="Times New Roman" w:cs="Times New Roman"/>
          <w:b/>
          <w:bCs/>
          <w:color w:val="auto"/>
        </w:rPr>
        <w:t>1.3 Dělení a žánry počítačových her</w:t>
      </w:r>
      <w:bookmarkEnd w:id="8"/>
      <w:r w:rsidRPr="00CE7D13">
        <w:rPr>
          <w:rFonts w:ascii="Times New Roman" w:eastAsia="Times New Roman" w:hAnsi="Times New Roman" w:cs="Times New Roman"/>
          <w:b/>
          <w:bCs/>
        </w:rPr>
        <w:tab/>
      </w:r>
      <w:r w:rsidRPr="00CE7D13">
        <w:rPr>
          <w:rFonts w:ascii="Times New Roman" w:eastAsia="Times New Roman" w:hAnsi="Times New Roman" w:cs="Times New Roman"/>
          <w:b/>
          <w:bCs/>
          <w:sz w:val="28"/>
          <w:szCs w:val="28"/>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p>
    <w:p w14:paraId="3B6B79A9"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Počítačové hry je možné dělit různými způsoby. Dříve v textu jsem již několikrát zmiňoval různé žánry počítačových her a k vysvětlení těchto pojmů se dostanu právě teď. Existuje však vícero druhů dělení, a tak se nejprve zaměříme na dělení podle různých kritérií, jak je uvádí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s.22).</w:t>
      </w:r>
    </w:p>
    <w:p w14:paraId="25272322" w14:textId="77777777" w:rsidR="009E01A3" w:rsidRPr="00CE7D13" w:rsidRDefault="00000000" w:rsidP="00CE7D13">
      <w:pPr>
        <w:pStyle w:val="Nadpis2"/>
        <w:rPr>
          <w:rFonts w:ascii="Times New Roman" w:eastAsia="Times New Roman" w:hAnsi="Times New Roman" w:cs="Times New Roman"/>
          <w:b/>
          <w:bCs/>
          <w:sz w:val="24"/>
          <w:szCs w:val="24"/>
        </w:rPr>
      </w:pPr>
      <w:bookmarkStart w:id="9" w:name="_heading=h.4d34og8" w:colFirst="0" w:colLast="0"/>
      <w:bookmarkStart w:id="10" w:name="_Toc163828264"/>
      <w:bookmarkEnd w:id="9"/>
      <w:r w:rsidRPr="00CE7D13">
        <w:rPr>
          <w:rFonts w:ascii="Times New Roman" w:eastAsia="Times New Roman" w:hAnsi="Times New Roman" w:cs="Times New Roman"/>
          <w:b/>
          <w:bCs/>
          <w:color w:val="auto"/>
        </w:rPr>
        <w:t>1.3.1 Dělení podle jiných kritérií</w:t>
      </w:r>
      <w:bookmarkEnd w:id="10"/>
      <w:r w:rsidRPr="00CE7D13">
        <w:rPr>
          <w:rFonts w:ascii="Times New Roman" w:eastAsia="Times New Roman" w:hAnsi="Times New Roman" w:cs="Times New Roman"/>
          <w:b/>
          <w:bCs/>
          <w:color w:val="auto"/>
          <w:sz w:val="28"/>
          <w:szCs w:val="28"/>
        </w:rPr>
        <w:tab/>
      </w:r>
      <w:r w:rsidRPr="00CE7D13">
        <w:rPr>
          <w:rFonts w:ascii="Times New Roman" w:eastAsia="Times New Roman" w:hAnsi="Times New Roman" w:cs="Times New Roman"/>
          <w:b/>
          <w:bCs/>
          <w:sz w:val="28"/>
          <w:szCs w:val="28"/>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p>
    <w:p w14:paraId="697BA7EA"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Podle počtu hráčů je možné počítačové hry dělit na </w:t>
      </w:r>
      <w:proofErr w:type="spellStart"/>
      <w:r>
        <w:rPr>
          <w:rFonts w:ascii="Times New Roman" w:eastAsia="Times New Roman" w:hAnsi="Times New Roman" w:cs="Times New Roman"/>
          <w:sz w:val="24"/>
          <w:szCs w:val="24"/>
        </w:rPr>
        <w:t>singleplayer</w:t>
      </w:r>
      <w:proofErr w:type="spellEnd"/>
      <w:r>
        <w:rPr>
          <w:rFonts w:ascii="Times New Roman" w:eastAsia="Times New Roman" w:hAnsi="Times New Roman" w:cs="Times New Roman"/>
          <w:sz w:val="24"/>
          <w:szCs w:val="24"/>
        </w:rPr>
        <w:t xml:space="preserve"> a multiplayer. </w:t>
      </w:r>
      <w:proofErr w:type="spellStart"/>
      <w:r>
        <w:rPr>
          <w:rFonts w:ascii="Times New Roman" w:eastAsia="Times New Roman" w:hAnsi="Times New Roman" w:cs="Times New Roman"/>
          <w:sz w:val="24"/>
          <w:szCs w:val="24"/>
        </w:rPr>
        <w:t>Singlplayerové</w:t>
      </w:r>
      <w:proofErr w:type="spellEnd"/>
      <w:r>
        <w:rPr>
          <w:rFonts w:ascii="Times New Roman" w:eastAsia="Times New Roman" w:hAnsi="Times New Roman" w:cs="Times New Roman"/>
          <w:sz w:val="24"/>
          <w:szCs w:val="24"/>
        </w:rPr>
        <w:t xml:space="preserve"> hry jsou určené pouze pro jednoho hráče, zatímco ty </w:t>
      </w:r>
      <w:proofErr w:type="spellStart"/>
      <w:r>
        <w:rPr>
          <w:rFonts w:ascii="Times New Roman" w:eastAsia="Times New Roman" w:hAnsi="Times New Roman" w:cs="Times New Roman"/>
          <w:sz w:val="24"/>
          <w:szCs w:val="24"/>
        </w:rPr>
        <w:t>multiplayerové</w:t>
      </w:r>
      <w:proofErr w:type="spellEnd"/>
      <w:r>
        <w:rPr>
          <w:rFonts w:ascii="Times New Roman" w:eastAsia="Times New Roman" w:hAnsi="Times New Roman" w:cs="Times New Roman"/>
          <w:sz w:val="24"/>
          <w:szCs w:val="24"/>
        </w:rPr>
        <w:t xml:space="preserve"> se zaměřují na jakékoliv využití možností hrát ve dvou a více hráčích. </w:t>
      </w:r>
      <w:proofErr w:type="spellStart"/>
      <w:r>
        <w:rPr>
          <w:rFonts w:ascii="Times New Roman" w:eastAsia="Times New Roman" w:hAnsi="Times New Roman" w:cs="Times New Roman"/>
          <w:sz w:val="24"/>
          <w:szCs w:val="24"/>
        </w:rPr>
        <w:t>Multiplayerové</w:t>
      </w:r>
      <w:proofErr w:type="spellEnd"/>
      <w:r>
        <w:rPr>
          <w:rFonts w:ascii="Times New Roman" w:eastAsia="Times New Roman" w:hAnsi="Times New Roman" w:cs="Times New Roman"/>
          <w:sz w:val="24"/>
          <w:szCs w:val="24"/>
        </w:rPr>
        <w:t xml:space="preserve"> hry fungují většinou na bázi připojení všech hráčů přes internetovou síť, případně na použití více ovládacích zařízení u jedné konkrétní konzole. V </w:t>
      </w:r>
      <w:proofErr w:type="spellStart"/>
      <w:r>
        <w:rPr>
          <w:rFonts w:ascii="Times New Roman" w:eastAsia="Times New Roman" w:hAnsi="Times New Roman" w:cs="Times New Roman"/>
          <w:sz w:val="24"/>
          <w:szCs w:val="24"/>
        </w:rPr>
        <w:t>multiplayerových</w:t>
      </w:r>
      <w:proofErr w:type="spellEnd"/>
      <w:r>
        <w:rPr>
          <w:rFonts w:ascii="Times New Roman" w:eastAsia="Times New Roman" w:hAnsi="Times New Roman" w:cs="Times New Roman"/>
          <w:sz w:val="24"/>
          <w:szCs w:val="24"/>
        </w:rPr>
        <w:t xml:space="preserve"> hrách mezi sebou hráči velmi často </w:t>
      </w:r>
      <w:proofErr w:type="gramStart"/>
      <w:r>
        <w:rPr>
          <w:rFonts w:ascii="Times New Roman" w:eastAsia="Times New Roman" w:hAnsi="Times New Roman" w:cs="Times New Roman"/>
          <w:sz w:val="24"/>
          <w:szCs w:val="24"/>
        </w:rPr>
        <w:t>soutěží</w:t>
      </w:r>
      <w:proofErr w:type="gramEnd"/>
      <w:r>
        <w:rPr>
          <w:rFonts w:ascii="Times New Roman" w:eastAsia="Times New Roman" w:hAnsi="Times New Roman" w:cs="Times New Roman"/>
          <w:sz w:val="24"/>
          <w:szCs w:val="24"/>
        </w:rPr>
        <w:t>, kooperují nebo společně prožívají konkrétní příběh.</w:t>
      </w:r>
    </w:p>
    <w:p w14:paraId="47E5B0AC"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Další možné dělení přichází společně s platebním modelem, a tedy s otázkou, kolik peněz a v jakých intervalech musí hráč do hry investovat. Prvním typem jsou tzv. Premium hry. U těch stačí, když hráč zaplatí pouze jednou, a má tak k dispozici veškerý obsah, který hra nabízí, a je schopný ji kdykoliv zapnout, popřípadě se k ní vrátit. </w:t>
      </w:r>
      <w:r>
        <w:rPr>
          <w:rFonts w:ascii="Times New Roman" w:eastAsia="Times New Roman" w:hAnsi="Times New Roman" w:cs="Times New Roman"/>
          <w:sz w:val="24"/>
          <w:szCs w:val="24"/>
        </w:rPr>
        <w:lastRenderedPageBreak/>
        <w:t>Naprostým opakem jsou tzv. Freeware hry, které jsou hráči dostupné bez jakéhokoliv poplatku buď v prohlížeči, jako aplikace pro telefony, případně jiná chytrá zařízení. Freeware hry většinou obsahují velké množství reklam, ať už kolem vyskakovacího okna se hrou, či přímo v ní. Hry s periodickými poplatky jsou v dnešní době již na ústupku a vývojářská studia tak přistupují spíše k modelu, který je typicky například pro většinu streamovacích platforem. Dříve bylo poměrně časté právě tarifní nastavení, kdy za možnost hru hrát hráč platil měsíční poplatky (</w:t>
      </w:r>
      <w:proofErr w:type="spellStart"/>
      <w:r>
        <w:rPr>
          <w:rFonts w:ascii="Times New Roman" w:eastAsia="Times New Roman" w:hAnsi="Times New Roman" w:cs="Times New Roman"/>
          <w:sz w:val="24"/>
          <w:szCs w:val="24"/>
        </w:rPr>
        <w:t>World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Warcraft), dnes je mnohem oblíbenější nechat hráče předplácet za služby, které jim přináší velké množství her „zdarma“ každý měsíc (</w:t>
      </w:r>
      <w:proofErr w:type="spellStart"/>
      <w:r>
        <w:rPr>
          <w:rFonts w:ascii="Times New Roman" w:eastAsia="Times New Roman" w:hAnsi="Times New Roman" w:cs="Times New Roman"/>
          <w:sz w:val="24"/>
          <w:szCs w:val="24"/>
        </w:rPr>
        <w:t>Playstation</w:t>
      </w:r>
      <w:proofErr w:type="spellEnd"/>
      <w:r>
        <w:rPr>
          <w:rFonts w:ascii="Times New Roman" w:eastAsia="Times New Roman" w:hAnsi="Times New Roman" w:cs="Times New Roman"/>
          <w:sz w:val="24"/>
          <w:szCs w:val="24"/>
        </w:rPr>
        <w:t xml:space="preserve">+, Xbox </w:t>
      </w:r>
      <w:proofErr w:type="spellStart"/>
      <w:r>
        <w:rPr>
          <w:rFonts w:ascii="Times New Roman" w:eastAsia="Times New Roman" w:hAnsi="Times New Roman" w:cs="Times New Roman"/>
          <w:sz w:val="24"/>
          <w:szCs w:val="24"/>
        </w:rPr>
        <w:t>Gamepass</w:t>
      </w:r>
      <w:proofErr w:type="spellEnd"/>
      <w:r>
        <w:rPr>
          <w:rFonts w:ascii="Times New Roman" w:eastAsia="Times New Roman" w:hAnsi="Times New Roman" w:cs="Times New Roman"/>
          <w:sz w:val="24"/>
          <w:szCs w:val="24"/>
        </w:rPr>
        <w:t xml:space="preserve">). Poslední variantou jsou </w:t>
      </w:r>
      <w:proofErr w:type="spellStart"/>
      <w:r>
        <w:rPr>
          <w:rFonts w:ascii="Times New Roman" w:eastAsia="Times New Roman" w:hAnsi="Times New Roman" w:cs="Times New Roman"/>
          <w:sz w:val="24"/>
          <w:szCs w:val="24"/>
        </w:rPr>
        <w:t>Freemium</w:t>
      </w:r>
      <w:proofErr w:type="spellEnd"/>
      <w:r>
        <w:rPr>
          <w:rFonts w:ascii="Times New Roman" w:eastAsia="Times New Roman" w:hAnsi="Times New Roman" w:cs="Times New Roman"/>
          <w:sz w:val="24"/>
          <w:szCs w:val="24"/>
        </w:rPr>
        <w:t xml:space="preserve"> hry, které jsou sice po prvotním nainstalování zdarma, ale za určitou část jejich obsahu, ať už vizuální nebo obsahovou, může/nemusí v průběhu svého hraní zaplatit. Tento model je typický pro online hry různých žánrů jako jsou </w:t>
      </w:r>
      <w:proofErr w:type="spellStart"/>
      <w:r>
        <w:rPr>
          <w:rFonts w:ascii="Times New Roman" w:eastAsia="Times New Roman" w:hAnsi="Times New Roman" w:cs="Times New Roman"/>
          <w:sz w:val="24"/>
          <w:szCs w:val="24"/>
        </w:rPr>
        <w:t>League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Legends</w:t>
      </w:r>
      <w:proofErr w:type="spellEnd"/>
      <w:r>
        <w:rPr>
          <w:rFonts w:ascii="Times New Roman" w:eastAsia="Times New Roman" w:hAnsi="Times New Roman" w:cs="Times New Roman"/>
          <w:sz w:val="24"/>
          <w:szCs w:val="24"/>
        </w:rPr>
        <w:t xml:space="preserve"> nebo </w:t>
      </w:r>
      <w:proofErr w:type="spellStart"/>
      <w:r>
        <w:rPr>
          <w:rFonts w:ascii="Times New Roman" w:eastAsia="Times New Roman" w:hAnsi="Times New Roman" w:cs="Times New Roman"/>
          <w:sz w:val="24"/>
          <w:szCs w:val="24"/>
        </w:rPr>
        <w:t>Dota</w:t>
      </w:r>
      <w:proofErr w:type="spellEnd"/>
      <w:r>
        <w:rPr>
          <w:rFonts w:ascii="Times New Roman" w:eastAsia="Times New Roman" w:hAnsi="Times New Roman" w:cs="Times New Roman"/>
          <w:sz w:val="24"/>
          <w:szCs w:val="24"/>
        </w:rPr>
        <w:t xml:space="preserve"> 2. Není výjimkou, že jsou některé z těchto dvou modelů kombinovány, a tak je velmi pravděpodobné, že na mikrotransakce narazíte i v Premium hrách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s.22).</w:t>
      </w:r>
    </w:p>
    <w:p w14:paraId="51B78934"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Posledním způsobem dělení počítačových her, které zmíním, vychází ze snahy hráčů v dané hře uspět. Takové tituly jsou </w:t>
      </w:r>
      <w:proofErr w:type="spellStart"/>
      <w:proofErr w:type="gramStart"/>
      <w:r>
        <w:rPr>
          <w:rFonts w:ascii="Times New Roman" w:eastAsia="Times New Roman" w:hAnsi="Times New Roman" w:cs="Times New Roman"/>
          <w:sz w:val="24"/>
          <w:szCs w:val="24"/>
        </w:rPr>
        <w:t>multiplayerové</w:t>
      </w:r>
      <w:proofErr w:type="spellEnd"/>
      <w:proofErr w:type="gramEnd"/>
      <w:r>
        <w:rPr>
          <w:rFonts w:ascii="Times New Roman" w:eastAsia="Times New Roman" w:hAnsi="Times New Roman" w:cs="Times New Roman"/>
          <w:sz w:val="24"/>
          <w:szCs w:val="24"/>
        </w:rPr>
        <w:t xml:space="preserve"> a kromě velkého počtu soutěžících lákají také velké množství sledujících. Počítačové hry tak dělíme na kompetitivní a nekompetitivní podle toho, jestli je možné v dané hře profesionálně soutěžit s dalšími hráči po celém světě.</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9177E1D" w14:textId="77777777" w:rsidR="009E01A3" w:rsidRPr="00CE7D13" w:rsidRDefault="00000000" w:rsidP="00CE7D13">
      <w:pPr>
        <w:pStyle w:val="Nadpis1"/>
        <w:rPr>
          <w:rFonts w:ascii="Times New Roman" w:eastAsia="Times New Roman" w:hAnsi="Times New Roman" w:cs="Times New Roman"/>
          <w:b/>
          <w:bCs/>
          <w:color w:val="auto"/>
        </w:rPr>
      </w:pPr>
      <w:bookmarkStart w:id="11" w:name="_heading=h.2s8eyo1" w:colFirst="0" w:colLast="0"/>
      <w:bookmarkStart w:id="12" w:name="_Toc163828265"/>
      <w:bookmarkEnd w:id="11"/>
      <w:r w:rsidRPr="00CE7D13">
        <w:rPr>
          <w:rFonts w:ascii="Times New Roman" w:eastAsia="Times New Roman" w:hAnsi="Times New Roman" w:cs="Times New Roman"/>
          <w:b/>
          <w:bCs/>
          <w:color w:val="auto"/>
        </w:rPr>
        <w:t>1.3.2 Dělení her podle žánru</w:t>
      </w:r>
      <w:bookmarkEnd w:id="12"/>
    </w:p>
    <w:p w14:paraId="654DD96D" w14:textId="77777777" w:rsidR="009E01A3" w:rsidRDefault="0000000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Původ slova žánr nalezneme ve francouzském jazyce, kde slovo </w:t>
      </w:r>
      <w:proofErr w:type="spellStart"/>
      <w:r>
        <w:rPr>
          <w:rFonts w:ascii="Times New Roman" w:eastAsia="Times New Roman" w:hAnsi="Times New Roman" w:cs="Times New Roman"/>
          <w:sz w:val="24"/>
          <w:szCs w:val="24"/>
        </w:rPr>
        <w:t>genre</w:t>
      </w:r>
      <w:proofErr w:type="spellEnd"/>
      <w:r>
        <w:rPr>
          <w:rFonts w:ascii="Times New Roman" w:eastAsia="Times New Roman" w:hAnsi="Times New Roman" w:cs="Times New Roman"/>
          <w:sz w:val="24"/>
          <w:szCs w:val="24"/>
        </w:rPr>
        <w:t xml:space="preserve"> znamená v doslovném překladu „skoro“. Cambridgeský slovník žánr definuje jako </w:t>
      </w:r>
      <w:r>
        <w:rPr>
          <w:rFonts w:ascii="Times New Roman" w:eastAsia="Times New Roman" w:hAnsi="Times New Roman" w:cs="Times New Roman"/>
          <w:i/>
          <w:sz w:val="24"/>
          <w:szCs w:val="24"/>
        </w:rPr>
        <w:t>„Typ umění, nebo psaného textu ve specifickém stylu“</w:t>
      </w:r>
      <w:r>
        <w:rPr>
          <w:rFonts w:ascii="Times New Roman" w:eastAsia="Times New Roman" w:hAnsi="Times New Roman" w:cs="Times New Roman"/>
          <w:sz w:val="24"/>
          <w:szCs w:val="24"/>
        </w:rPr>
        <w:t>. Stejně tak, jako dělíme podle žánrů tradiční vrstvy umění (film, hudba, literatura), dělíme podle nich i počítačové hry.</w:t>
      </w:r>
      <w:r>
        <w:rPr>
          <w:rFonts w:ascii="Times New Roman" w:eastAsia="Times New Roman" w:hAnsi="Times New Roman" w:cs="Times New Roman"/>
          <w:sz w:val="24"/>
          <w:szCs w:val="24"/>
        </w:rPr>
        <w:tab/>
      </w:r>
    </w:p>
    <w:p w14:paraId="769B21F5"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Starší výzkumy (</w:t>
      </w:r>
      <w:proofErr w:type="spellStart"/>
      <w:r>
        <w:rPr>
          <w:rFonts w:ascii="Times New Roman" w:eastAsia="Times New Roman" w:hAnsi="Times New Roman" w:cs="Times New Roman"/>
          <w:sz w:val="24"/>
          <w:szCs w:val="24"/>
        </w:rPr>
        <w:t>Apperley</w:t>
      </w:r>
      <w:proofErr w:type="spellEnd"/>
      <w:r>
        <w:rPr>
          <w:rFonts w:ascii="Times New Roman" w:eastAsia="Times New Roman" w:hAnsi="Times New Roman" w:cs="Times New Roman"/>
          <w:sz w:val="24"/>
          <w:szCs w:val="24"/>
        </w:rPr>
        <w:t xml:space="preserve">, 2006) hovořily původně o pouhých čtyřech žánrech v rámci studie počítačových her. Dnes už však s jistotou víme, že toto číslo není pro takto rozsáhlý průmysl dostačující. Mezi původní čtveřici žánrů patřily akční hry, RPG hry, simulace a strategie. V dalším výzkumu </w:t>
      </w:r>
      <w:proofErr w:type="spellStart"/>
      <w:r>
        <w:rPr>
          <w:rFonts w:ascii="Times New Roman" w:eastAsia="Times New Roman" w:hAnsi="Times New Roman" w:cs="Times New Roman"/>
          <w:sz w:val="24"/>
          <w:szCs w:val="24"/>
        </w:rPr>
        <w:t>Rehbein</w:t>
      </w:r>
      <w:proofErr w:type="spellEnd"/>
      <w:r>
        <w:rPr>
          <w:rFonts w:ascii="Times New Roman" w:eastAsia="Times New Roman" w:hAnsi="Times New Roman" w:cs="Times New Roman"/>
          <w:sz w:val="24"/>
          <w:szCs w:val="24"/>
        </w:rPr>
        <w:t xml:space="preserve"> et al. (2016) už najdeme větší množství žánrů a ke čtveřici zmiňované výše se tak přidaly ještě hry kognitivně-dovednostní, závodní, sportovní a střílečky, které se vymezují z akčního žánru.</w:t>
      </w:r>
    </w:p>
    <w:p w14:paraId="38729B68" w14:textId="77777777" w:rsidR="009E01A3" w:rsidRDefault="0000000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lastRenderedPageBreak/>
        <w:t xml:space="preserve">Při představování jednotlivých žánrů však budu odkazovat především na žánry, které se nejvíce opakují na online obchodech všech hlavních herních platforem (Microsoft </w:t>
      </w:r>
      <w:proofErr w:type="spellStart"/>
      <w:r>
        <w:rPr>
          <w:rFonts w:ascii="Times New Roman" w:eastAsia="Times New Roman" w:hAnsi="Times New Roman" w:cs="Times New Roman"/>
          <w:sz w:val="24"/>
          <w:szCs w:val="24"/>
        </w:rPr>
        <w:t>store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Playstation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store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Steam</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Epic</w:t>
      </w:r>
      <w:proofErr w:type="spellEnd"/>
      <w:r>
        <w:rPr>
          <w:rFonts w:ascii="Times New Roman" w:eastAsia="Times New Roman" w:hAnsi="Times New Roman" w:cs="Times New Roman"/>
          <w:sz w:val="24"/>
          <w:szCs w:val="24"/>
        </w:rPr>
        <w:t>) a jedná se tak o nejžádanější žánry na trhu s počítačovými hrami. Zároveň se zaměřím převážně na žánry, jejichž uplatnění vidím jako možné v rámci výuky na 2. stupních ZŠ.</w:t>
      </w:r>
    </w:p>
    <w:p w14:paraId="1FC0B1BC" w14:textId="77777777" w:rsidR="009E01A3" w:rsidRPr="00CE7D13" w:rsidRDefault="00000000" w:rsidP="00CE7D13">
      <w:pPr>
        <w:pStyle w:val="Nadpis2"/>
        <w:rPr>
          <w:rFonts w:ascii="Times New Roman" w:eastAsia="Times New Roman" w:hAnsi="Times New Roman" w:cs="Times New Roman"/>
          <w:b/>
          <w:bCs/>
          <w:sz w:val="24"/>
          <w:szCs w:val="24"/>
        </w:rPr>
      </w:pPr>
      <w:bookmarkStart w:id="13" w:name="_heading=h.17dp8vu" w:colFirst="0" w:colLast="0"/>
      <w:bookmarkStart w:id="14" w:name="_Toc163828266"/>
      <w:bookmarkEnd w:id="13"/>
      <w:r w:rsidRPr="00CE7D13">
        <w:rPr>
          <w:rFonts w:ascii="Times New Roman" w:eastAsia="Times New Roman" w:hAnsi="Times New Roman" w:cs="Times New Roman"/>
          <w:b/>
          <w:bCs/>
          <w:color w:val="auto"/>
        </w:rPr>
        <w:t>1.3.2.1 Akční hry</w:t>
      </w:r>
      <w:bookmarkEnd w:id="14"/>
      <w:r w:rsidRPr="00CE7D13">
        <w:rPr>
          <w:rFonts w:ascii="Times New Roman" w:eastAsia="Times New Roman" w:hAnsi="Times New Roman" w:cs="Times New Roman"/>
          <w:b/>
          <w:bCs/>
          <w:color w:val="auto"/>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p>
    <w:p w14:paraId="3E6F41AE"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Tyto hry jsou podle průzkumů mezi hráči dodnes ty nejoblíbenější.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s Mrázkem (2018, s. 25) je definují jako: </w:t>
      </w:r>
      <w:r>
        <w:rPr>
          <w:rFonts w:ascii="Times New Roman" w:eastAsia="Times New Roman" w:hAnsi="Times New Roman" w:cs="Times New Roman"/>
          <w:i/>
          <w:sz w:val="24"/>
          <w:szCs w:val="24"/>
        </w:rPr>
        <w:t xml:space="preserve">„především </w:t>
      </w:r>
      <w:proofErr w:type="gramStart"/>
      <w:r>
        <w:rPr>
          <w:rFonts w:ascii="Times New Roman" w:eastAsia="Times New Roman" w:hAnsi="Times New Roman" w:cs="Times New Roman"/>
          <w:i/>
          <w:sz w:val="24"/>
          <w:szCs w:val="24"/>
        </w:rPr>
        <w:t>3D</w:t>
      </w:r>
      <w:proofErr w:type="gramEnd"/>
      <w:r>
        <w:rPr>
          <w:rFonts w:ascii="Times New Roman" w:eastAsia="Times New Roman" w:hAnsi="Times New Roman" w:cs="Times New Roman"/>
          <w:i/>
          <w:sz w:val="24"/>
          <w:szCs w:val="24"/>
        </w:rPr>
        <w:t xml:space="preserve"> počítačové hry, kde je základním principem zneškodnit protivníka. Do herního žánru se zařazují počítačové hry typu </w:t>
      </w:r>
      <w:proofErr w:type="spellStart"/>
      <w:r>
        <w:rPr>
          <w:rFonts w:ascii="Times New Roman" w:eastAsia="Times New Roman" w:hAnsi="Times New Roman" w:cs="Times New Roman"/>
          <w:i/>
          <w:sz w:val="24"/>
          <w:szCs w:val="24"/>
        </w:rPr>
        <w:t>singleplayer</w:t>
      </w:r>
      <w:proofErr w:type="spellEnd"/>
      <w:r>
        <w:rPr>
          <w:rFonts w:ascii="Times New Roman" w:eastAsia="Times New Roman" w:hAnsi="Times New Roman" w:cs="Times New Roman"/>
          <w:i/>
          <w:sz w:val="24"/>
          <w:szCs w:val="24"/>
        </w:rPr>
        <w:t xml:space="preserve">, kde jsou protivníci řízeni počítačem, i multiplayer, kde jsou protivníci řízeni člověkem.“ </w:t>
      </w:r>
      <w:r>
        <w:rPr>
          <w:rFonts w:ascii="Times New Roman" w:eastAsia="Times New Roman" w:hAnsi="Times New Roman" w:cs="Times New Roman"/>
          <w:sz w:val="24"/>
          <w:szCs w:val="24"/>
        </w:rPr>
        <w:t xml:space="preserve">Akční hry jsou velmi často zaměřené na ovládání hrdiny v akcí poháněném příběhu, většinou má hráčem ovládaný hrdina střelnou zbraň. Na základě toho dělíme akční hry na FPS a TPS tituly. </w:t>
      </w:r>
    </w:p>
    <w:p w14:paraId="4D377585"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FPS je zkratkou pro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-person </w:t>
      </w:r>
      <w:proofErr w:type="spellStart"/>
      <w:r>
        <w:rPr>
          <w:rFonts w:ascii="Times New Roman" w:eastAsia="Times New Roman" w:hAnsi="Times New Roman" w:cs="Times New Roman"/>
          <w:sz w:val="24"/>
          <w:szCs w:val="24"/>
        </w:rPr>
        <w:t>shooter</w:t>
      </w:r>
      <w:proofErr w:type="spellEnd"/>
      <w:r>
        <w:rPr>
          <w:rFonts w:ascii="Times New Roman" w:eastAsia="Times New Roman" w:hAnsi="Times New Roman" w:cs="Times New Roman"/>
          <w:sz w:val="24"/>
          <w:szCs w:val="24"/>
        </w:rPr>
        <w:t xml:space="preserve">, tedy v překladu „střílečka z první osoby“. Herní série tohoto typu velmi často zasazují svůj příběh do jednoho z historických vojenských konfliktů, případně do konfliktu mezi policí a teroristy. Pohled kamery v tomto žánru je spjatý primárně s pohledem hráče samotného, vidí tak většinou dějství před sebou a ruce své postavy se zbraní. Nejznámějšími příklady FPS her jsou série Call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Duty, </w:t>
      </w:r>
      <w:proofErr w:type="spellStart"/>
      <w:r>
        <w:rPr>
          <w:rFonts w:ascii="Times New Roman" w:eastAsia="Times New Roman" w:hAnsi="Times New Roman" w:cs="Times New Roman"/>
          <w:sz w:val="24"/>
          <w:szCs w:val="24"/>
        </w:rPr>
        <w:t>Battelfield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Counter</w:t>
      </w:r>
      <w:proofErr w:type="spellEnd"/>
      <w:r>
        <w:rPr>
          <w:rFonts w:ascii="Times New Roman" w:eastAsia="Times New Roman" w:hAnsi="Times New Roman" w:cs="Times New Roman"/>
          <w:sz w:val="24"/>
          <w:szCs w:val="24"/>
        </w:rPr>
        <w:t xml:space="preserve"> Strike nebo Far </w:t>
      </w:r>
      <w:proofErr w:type="spellStart"/>
      <w:r>
        <w:rPr>
          <w:rFonts w:ascii="Times New Roman" w:eastAsia="Times New Roman" w:hAnsi="Times New Roman" w:cs="Times New Roman"/>
          <w:sz w:val="24"/>
          <w:szCs w:val="24"/>
        </w:rPr>
        <w:t>Cry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63A449D4"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TPS – </w:t>
      </w:r>
      <w:proofErr w:type="spellStart"/>
      <w:r>
        <w:rPr>
          <w:rFonts w:ascii="Times New Roman" w:eastAsia="Times New Roman" w:hAnsi="Times New Roman" w:cs="Times New Roman"/>
          <w:sz w:val="24"/>
          <w:szCs w:val="24"/>
        </w:rPr>
        <w:t>Third</w:t>
      </w:r>
      <w:proofErr w:type="spellEnd"/>
      <w:r>
        <w:rPr>
          <w:rFonts w:ascii="Times New Roman" w:eastAsia="Times New Roman" w:hAnsi="Times New Roman" w:cs="Times New Roman"/>
          <w:sz w:val="24"/>
          <w:szCs w:val="24"/>
        </w:rPr>
        <w:t xml:space="preserve"> person </w:t>
      </w:r>
      <w:proofErr w:type="spellStart"/>
      <w:r>
        <w:rPr>
          <w:rFonts w:ascii="Times New Roman" w:eastAsia="Times New Roman" w:hAnsi="Times New Roman" w:cs="Times New Roman"/>
          <w:sz w:val="24"/>
          <w:szCs w:val="24"/>
        </w:rPr>
        <w:t>shooter</w:t>
      </w:r>
      <w:proofErr w:type="spellEnd"/>
      <w:r>
        <w:rPr>
          <w:rFonts w:ascii="Times New Roman" w:eastAsia="Times New Roman" w:hAnsi="Times New Roman" w:cs="Times New Roman"/>
          <w:sz w:val="24"/>
          <w:szCs w:val="24"/>
        </w:rPr>
        <w:t xml:space="preserve">, v překladu znamená „střílečka z třetí osoby“, a primárním rozdílem tak je právě kamera, která se v průběhu hrou nachází za zády hráčem ovládané postavy. TPS hry bývají velmi často </w:t>
      </w:r>
      <w:proofErr w:type="spellStart"/>
      <w:r>
        <w:rPr>
          <w:rFonts w:ascii="Times New Roman" w:eastAsia="Times New Roman" w:hAnsi="Times New Roman" w:cs="Times New Roman"/>
          <w:sz w:val="24"/>
          <w:szCs w:val="24"/>
        </w:rPr>
        <w:t>příběhovější</w:t>
      </w:r>
      <w:proofErr w:type="spellEnd"/>
      <w:r>
        <w:rPr>
          <w:rFonts w:ascii="Times New Roman" w:eastAsia="Times New Roman" w:hAnsi="Times New Roman" w:cs="Times New Roman"/>
          <w:sz w:val="24"/>
          <w:szCs w:val="24"/>
        </w:rPr>
        <w:t xml:space="preserve"> a nelpí ve své zábavnosti pouze na střelbě. Mezi nejznámější TPS série </w:t>
      </w:r>
      <w:proofErr w:type="gramStart"/>
      <w:r>
        <w:rPr>
          <w:rFonts w:ascii="Times New Roman" w:eastAsia="Times New Roman" w:hAnsi="Times New Roman" w:cs="Times New Roman"/>
          <w:sz w:val="24"/>
          <w:szCs w:val="24"/>
        </w:rPr>
        <w:t>patří</w:t>
      </w:r>
      <w:proofErr w:type="gramEnd"/>
      <w:r>
        <w:rPr>
          <w:rFonts w:ascii="Times New Roman" w:eastAsia="Times New Roman" w:hAnsi="Times New Roman" w:cs="Times New Roman"/>
          <w:sz w:val="24"/>
          <w:szCs w:val="24"/>
        </w:rPr>
        <w:t xml:space="preserve"> již dříve zmiňovaná série Mafia, ale také série </w:t>
      </w:r>
      <w:proofErr w:type="spellStart"/>
      <w:r>
        <w:rPr>
          <w:rFonts w:ascii="Times New Roman" w:eastAsia="Times New Roman" w:hAnsi="Times New Roman" w:cs="Times New Roman"/>
          <w:sz w:val="24"/>
          <w:szCs w:val="24"/>
        </w:rPr>
        <w:t>Dead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Splinter</w:t>
      </w:r>
      <w:proofErr w:type="spellEnd"/>
      <w:r>
        <w:rPr>
          <w:rFonts w:ascii="Times New Roman" w:eastAsia="Times New Roman" w:hAnsi="Times New Roman" w:cs="Times New Roman"/>
          <w:sz w:val="24"/>
          <w:szCs w:val="24"/>
        </w:rPr>
        <w:t xml:space="preserve"> Cell, Alan </w:t>
      </w:r>
      <w:proofErr w:type="spellStart"/>
      <w:r>
        <w:rPr>
          <w:rFonts w:ascii="Times New Roman" w:eastAsia="Times New Roman" w:hAnsi="Times New Roman" w:cs="Times New Roman"/>
          <w:sz w:val="24"/>
          <w:szCs w:val="24"/>
        </w:rPr>
        <w:t>Wake</w:t>
      </w:r>
      <w:proofErr w:type="spellEnd"/>
      <w:r>
        <w:rPr>
          <w:rFonts w:ascii="Times New Roman" w:eastAsia="Times New Roman" w:hAnsi="Times New Roman" w:cs="Times New Roman"/>
          <w:sz w:val="24"/>
          <w:szCs w:val="24"/>
        </w:rPr>
        <w:t xml:space="preserve">, nebo Grand </w:t>
      </w:r>
      <w:proofErr w:type="spellStart"/>
      <w:r>
        <w:rPr>
          <w:rFonts w:ascii="Times New Roman" w:eastAsia="Times New Roman" w:hAnsi="Times New Roman" w:cs="Times New Roman"/>
          <w:sz w:val="24"/>
          <w:szCs w:val="24"/>
        </w:rPr>
        <w:t>Theft</w:t>
      </w:r>
      <w:proofErr w:type="spellEnd"/>
      <w:r>
        <w:rPr>
          <w:rFonts w:ascii="Times New Roman" w:eastAsia="Times New Roman" w:hAnsi="Times New Roman" w:cs="Times New Roman"/>
          <w:sz w:val="24"/>
          <w:szCs w:val="24"/>
        </w:rPr>
        <w:t xml:space="preserve"> Auto. </w:t>
      </w:r>
    </w:p>
    <w:p w14:paraId="30B1340A" w14:textId="77777777" w:rsidR="009E01A3" w:rsidRDefault="00000000">
      <w:pP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Do kategorie akčních her můžou být částečně zařazeny také hry jiných žánrů, nebudu je však zde uvádět, jelikož u nich převládá primárně jiný žánr a jejich akčnost je tak pouhým dodatkem k celkové hratelnosti. </w:t>
      </w:r>
      <w:r>
        <w:rPr>
          <w:rFonts w:ascii="Times New Roman" w:eastAsia="Times New Roman" w:hAnsi="Times New Roman" w:cs="Times New Roman"/>
          <w:sz w:val="24"/>
          <w:szCs w:val="24"/>
        </w:rPr>
        <w:tab/>
      </w:r>
    </w:p>
    <w:p w14:paraId="19263E4C" w14:textId="77777777" w:rsidR="009E01A3" w:rsidRPr="00CE7D13" w:rsidRDefault="00000000" w:rsidP="00CE7D13">
      <w:pPr>
        <w:pStyle w:val="Nadpis2"/>
        <w:rPr>
          <w:rFonts w:ascii="Times New Roman" w:eastAsia="Times New Roman" w:hAnsi="Times New Roman" w:cs="Times New Roman"/>
          <w:b/>
          <w:bCs/>
          <w:sz w:val="24"/>
          <w:szCs w:val="24"/>
        </w:rPr>
      </w:pPr>
      <w:bookmarkStart w:id="15" w:name="_heading=h.3rdcrjn" w:colFirst="0" w:colLast="0"/>
      <w:bookmarkStart w:id="16" w:name="_Toc163828267"/>
      <w:bookmarkEnd w:id="15"/>
      <w:r w:rsidRPr="00CE7D13">
        <w:rPr>
          <w:rFonts w:ascii="Times New Roman" w:eastAsia="Times New Roman" w:hAnsi="Times New Roman" w:cs="Times New Roman"/>
          <w:b/>
          <w:bCs/>
          <w:color w:val="auto"/>
        </w:rPr>
        <w:t>1.3.2.2 Strategické hry</w:t>
      </w:r>
      <w:bookmarkEnd w:id="16"/>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p>
    <w:p w14:paraId="6B30BB34" w14:textId="77777777" w:rsidR="009E01A3" w:rsidRDefault="00000000">
      <w:pPr>
        <w:spacing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Strategické hry mají možných zpracování možná ještě </w:t>
      </w:r>
      <w:proofErr w:type="gramStart"/>
      <w:r>
        <w:rPr>
          <w:rFonts w:ascii="Times New Roman" w:eastAsia="Times New Roman" w:hAnsi="Times New Roman" w:cs="Times New Roman"/>
          <w:sz w:val="24"/>
          <w:szCs w:val="24"/>
        </w:rPr>
        <w:t>více,</w:t>
      </w:r>
      <w:proofErr w:type="gramEnd"/>
      <w:r>
        <w:rPr>
          <w:rFonts w:ascii="Times New Roman" w:eastAsia="Times New Roman" w:hAnsi="Times New Roman" w:cs="Times New Roman"/>
          <w:sz w:val="24"/>
          <w:szCs w:val="24"/>
        </w:rPr>
        <w:t xml:space="preserve"> než hry akční, a tak, jak ve své práci uvádí Mareček (2022), strategické hry vychází velmi často z principu vyvinutí úspěšné strategie k vítezství v dané hře od hráčů samotných.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s.27) jako definující vlastnosti strategických her uvádějí následující</w:t>
      </w:r>
      <w:r>
        <w:rPr>
          <w:rFonts w:ascii="Times New Roman" w:eastAsia="Times New Roman" w:hAnsi="Times New Roman" w:cs="Times New Roman"/>
          <w:i/>
          <w:sz w:val="24"/>
          <w:szCs w:val="24"/>
        </w:rPr>
        <w:t xml:space="preserve">: „Hráč </w:t>
      </w:r>
      <w:r>
        <w:rPr>
          <w:rFonts w:ascii="Times New Roman" w:eastAsia="Times New Roman" w:hAnsi="Times New Roman" w:cs="Times New Roman"/>
          <w:i/>
          <w:sz w:val="24"/>
          <w:szCs w:val="24"/>
        </w:rPr>
        <w:lastRenderedPageBreak/>
        <w:t xml:space="preserve">disponuje určitými virtuálními vstupy: městem, základnou či územím, o které se musí ekonomicky starat a rozvíjet je. Obvykle jsou na hrací mapě protivníci (počítačem – </w:t>
      </w:r>
      <w:proofErr w:type="spellStart"/>
      <w:r>
        <w:rPr>
          <w:rFonts w:ascii="Times New Roman" w:eastAsia="Times New Roman" w:hAnsi="Times New Roman" w:cs="Times New Roman"/>
          <w:i/>
          <w:sz w:val="24"/>
          <w:szCs w:val="24"/>
        </w:rPr>
        <w:t>singleplayer</w:t>
      </w:r>
      <w:proofErr w:type="spellEnd"/>
      <w:r>
        <w:rPr>
          <w:rFonts w:ascii="Times New Roman" w:eastAsia="Times New Roman" w:hAnsi="Times New Roman" w:cs="Times New Roman"/>
          <w:i/>
          <w:sz w:val="24"/>
          <w:szCs w:val="24"/>
        </w:rPr>
        <w:t>, nebo člověkem řízení – multiplayer), a vyhraje hráč, který má nejlepší strategii rozvoje daných virtuálních vstupů. Hrací plocha se nám obvykle zobrazuje z ptačí perspektivy.“</w:t>
      </w:r>
    </w:p>
    <w:p w14:paraId="478AB2AD"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Prvním klasickým typem strategických her jsou tzv. budovatelské strategie. V těch je na hráčích, aby vytvořili a následně se starali o odraz nějaké existující skutečnosti. Ať už jde o město (série Sim City, </w:t>
      </w:r>
      <w:proofErr w:type="spellStart"/>
      <w:r>
        <w:rPr>
          <w:rFonts w:ascii="Times New Roman" w:eastAsia="Times New Roman" w:hAnsi="Times New Roman" w:cs="Times New Roman"/>
          <w:sz w:val="24"/>
          <w:szCs w:val="24"/>
        </w:rPr>
        <w:t>Cities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Skyline</w:t>
      </w:r>
      <w:proofErr w:type="spellEnd"/>
      <w:r>
        <w:rPr>
          <w:rFonts w:ascii="Times New Roman" w:eastAsia="Times New Roman" w:hAnsi="Times New Roman" w:cs="Times New Roman"/>
          <w:sz w:val="24"/>
          <w:szCs w:val="24"/>
        </w:rPr>
        <w:t xml:space="preserve">), zoologickou zahradu (Zoo </w:t>
      </w:r>
      <w:proofErr w:type="spellStart"/>
      <w:r>
        <w:rPr>
          <w:rFonts w:ascii="Times New Roman" w:eastAsia="Times New Roman" w:hAnsi="Times New Roman" w:cs="Times New Roman"/>
          <w:sz w:val="24"/>
          <w:szCs w:val="24"/>
        </w:rPr>
        <w:t>Tycoon</w:t>
      </w:r>
      <w:proofErr w:type="spellEnd"/>
      <w:r>
        <w:rPr>
          <w:rFonts w:ascii="Times New Roman" w:eastAsia="Times New Roman" w:hAnsi="Times New Roman" w:cs="Times New Roman"/>
          <w:sz w:val="24"/>
          <w:szCs w:val="24"/>
        </w:rPr>
        <w:t>), nebo zábavní park (</w:t>
      </w:r>
      <w:proofErr w:type="spellStart"/>
      <w:r>
        <w:rPr>
          <w:rFonts w:ascii="Times New Roman" w:eastAsia="Times New Roman" w:hAnsi="Times New Roman" w:cs="Times New Roman"/>
          <w:sz w:val="24"/>
          <w:szCs w:val="24"/>
        </w:rPr>
        <w:t>RollerCoaster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Tycoon</w:t>
      </w:r>
      <w:proofErr w:type="spellEnd"/>
      <w:r>
        <w:rPr>
          <w:rFonts w:ascii="Times New Roman" w:eastAsia="Times New Roman" w:hAnsi="Times New Roman" w:cs="Times New Roman"/>
          <w:sz w:val="24"/>
          <w:szCs w:val="24"/>
        </w:rPr>
        <w:t>).</w:t>
      </w:r>
    </w:p>
    <w:p w14:paraId="2EF56932"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Dalším typem jsou tahové strategie, které jsou podle </w:t>
      </w:r>
      <w:proofErr w:type="spellStart"/>
      <w:r>
        <w:rPr>
          <w:rFonts w:ascii="Times New Roman" w:eastAsia="Times New Roman" w:hAnsi="Times New Roman" w:cs="Times New Roman"/>
          <w:sz w:val="24"/>
          <w:szCs w:val="24"/>
        </w:rPr>
        <w:t>Baslera</w:t>
      </w:r>
      <w:proofErr w:type="spellEnd"/>
      <w:r>
        <w:rPr>
          <w:rFonts w:ascii="Times New Roman" w:eastAsia="Times New Roman" w:hAnsi="Times New Roman" w:cs="Times New Roman"/>
          <w:sz w:val="24"/>
          <w:szCs w:val="24"/>
        </w:rPr>
        <w:t xml:space="preserve"> a Mrázka jedinečné díky neomezenému času, který mají hráči na svá rozhodnutí. Tahové strategie mohou být zasazené takřka do jakýchkoliv kulis, nejpopulárnější jsou ovšem Sci-fi kulisy (série </w:t>
      </w:r>
      <w:proofErr w:type="spellStart"/>
      <w:r>
        <w:rPr>
          <w:rFonts w:ascii="Times New Roman" w:eastAsia="Times New Roman" w:hAnsi="Times New Roman" w:cs="Times New Roman"/>
          <w:sz w:val="24"/>
          <w:szCs w:val="24"/>
        </w:rPr>
        <w:t>Xcom</w:t>
      </w:r>
      <w:proofErr w:type="spellEnd"/>
      <w:r>
        <w:rPr>
          <w:rFonts w:ascii="Times New Roman" w:eastAsia="Times New Roman" w:hAnsi="Times New Roman" w:cs="Times New Roman"/>
          <w:sz w:val="24"/>
          <w:szCs w:val="24"/>
        </w:rPr>
        <w:t xml:space="preserve">), nebo </w:t>
      </w:r>
      <w:proofErr w:type="spellStart"/>
      <w:r>
        <w:rPr>
          <w:rFonts w:ascii="Times New Roman" w:eastAsia="Times New Roman" w:hAnsi="Times New Roman" w:cs="Times New Roman"/>
          <w:sz w:val="24"/>
          <w:szCs w:val="24"/>
        </w:rPr>
        <w:t>fatnasy</w:t>
      </w:r>
      <w:proofErr w:type="spellEnd"/>
      <w:r>
        <w:rPr>
          <w:rFonts w:ascii="Times New Roman" w:eastAsia="Times New Roman" w:hAnsi="Times New Roman" w:cs="Times New Roman"/>
          <w:sz w:val="24"/>
          <w:szCs w:val="24"/>
        </w:rPr>
        <w:t xml:space="preserve"> kulisy (série </w:t>
      </w:r>
      <w:proofErr w:type="spellStart"/>
      <w:r>
        <w:rPr>
          <w:rFonts w:ascii="Times New Roman" w:eastAsia="Times New Roman" w:hAnsi="Times New Roman" w:cs="Times New Roman"/>
          <w:sz w:val="24"/>
          <w:szCs w:val="24"/>
        </w:rPr>
        <w:t>Heroes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Might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Magic</w:t>
      </w:r>
      <w:proofErr w:type="spellEnd"/>
      <w:r>
        <w:rPr>
          <w:rFonts w:ascii="Times New Roman" w:eastAsia="Times New Roman" w:hAnsi="Times New Roman" w:cs="Times New Roman"/>
          <w:sz w:val="24"/>
          <w:szCs w:val="24"/>
        </w:rPr>
        <w:t>).</w:t>
      </w:r>
    </w:p>
    <w:p w14:paraId="17D16E8B"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Dnes pravděpodobněji nejvíce rozšířeným sub žánrem jsou tzv. </w:t>
      </w:r>
      <w:proofErr w:type="spellStart"/>
      <w:r>
        <w:rPr>
          <w:rFonts w:ascii="Times New Roman" w:eastAsia="Times New Roman" w:hAnsi="Times New Roman" w:cs="Times New Roman"/>
          <w:sz w:val="24"/>
          <w:szCs w:val="24"/>
        </w:rPr>
        <w:t>real-time</w:t>
      </w:r>
      <w:proofErr w:type="spellEnd"/>
      <w:r>
        <w:rPr>
          <w:rFonts w:ascii="Times New Roman" w:eastAsia="Times New Roman" w:hAnsi="Times New Roman" w:cs="Times New Roman"/>
          <w:sz w:val="24"/>
          <w:szCs w:val="24"/>
        </w:rPr>
        <w:t xml:space="preserve"> strategie (strategie odehrávající se v reálném čase). Ty jsou typické právě tím, že veškeří hráči ovládají svou strategii ve stejném čase. Z původních titulů sérií </w:t>
      </w:r>
      <w:proofErr w:type="spellStart"/>
      <w:r>
        <w:rPr>
          <w:rFonts w:ascii="Times New Roman" w:eastAsia="Times New Roman" w:hAnsi="Times New Roman" w:cs="Times New Roman"/>
          <w:sz w:val="24"/>
          <w:szCs w:val="24"/>
        </w:rPr>
        <w:t>StarCraft</w:t>
      </w:r>
      <w:proofErr w:type="spellEnd"/>
      <w:r>
        <w:rPr>
          <w:rFonts w:ascii="Times New Roman" w:eastAsia="Times New Roman" w:hAnsi="Times New Roman" w:cs="Times New Roman"/>
          <w:sz w:val="24"/>
          <w:szCs w:val="24"/>
        </w:rPr>
        <w:t xml:space="preserve"> nebo </w:t>
      </w:r>
      <w:proofErr w:type="spellStart"/>
      <w:r>
        <w:rPr>
          <w:rFonts w:ascii="Times New Roman" w:eastAsia="Times New Roman" w:hAnsi="Times New Roman" w:cs="Times New Roman"/>
          <w:sz w:val="24"/>
          <w:szCs w:val="24"/>
        </w:rPr>
        <w:t>WarCraft</w:t>
      </w:r>
      <w:proofErr w:type="spellEnd"/>
      <w:r>
        <w:rPr>
          <w:rFonts w:ascii="Times New Roman" w:eastAsia="Times New Roman" w:hAnsi="Times New Roman" w:cs="Times New Roman"/>
          <w:sz w:val="24"/>
          <w:szCs w:val="24"/>
        </w:rPr>
        <w:t xml:space="preserve"> vznikl poslední sub-žánr, který zmíním, a to je MOBA (Multiplayer Online </w:t>
      </w:r>
      <w:proofErr w:type="spellStart"/>
      <w:r>
        <w:rPr>
          <w:rFonts w:ascii="Times New Roman" w:eastAsia="Times New Roman" w:hAnsi="Times New Roman" w:cs="Times New Roman"/>
          <w:sz w:val="24"/>
          <w:szCs w:val="24"/>
        </w:rPr>
        <w:t>Battle</w:t>
      </w:r>
      <w:proofErr w:type="spellEnd"/>
      <w:r>
        <w:rPr>
          <w:rFonts w:ascii="Times New Roman" w:eastAsia="Times New Roman" w:hAnsi="Times New Roman" w:cs="Times New Roman"/>
          <w:sz w:val="24"/>
          <w:szCs w:val="24"/>
        </w:rPr>
        <w:t xml:space="preserve"> Arena). Herní značky (</w:t>
      </w:r>
      <w:proofErr w:type="spellStart"/>
      <w:r>
        <w:rPr>
          <w:rFonts w:ascii="Times New Roman" w:eastAsia="Times New Roman" w:hAnsi="Times New Roman" w:cs="Times New Roman"/>
          <w:sz w:val="24"/>
          <w:szCs w:val="24"/>
        </w:rPr>
        <w:t>Dota</w:t>
      </w:r>
      <w:proofErr w:type="spellEnd"/>
      <w:r>
        <w:rPr>
          <w:rFonts w:ascii="Times New Roman" w:eastAsia="Times New Roman" w:hAnsi="Times New Roman" w:cs="Times New Roman"/>
          <w:sz w:val="24"/>
          <w:szCs w:val="24"/>
        </w:rPr>
        <w:t xml:space="preserve"> 2 a </w:t>
      </w:r>
      <w:proofErr w:type="spellStart"/>
      <w:r>
        <w:rPr>
          <w:rFonts w:ascii="Times New Roman" w:eastAsia="Times New Roman" w:hAnsi="Times New Roman" w:cs="Times New Roman"/>
          <w:sz w:val="24"/>
          <w:szCs w:val="24"/>
        </w:rPr>
        <w:t>League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Legends</w:t>
      </w:r>
      <w:proofErr w:type="spellEnd"/>
      <w:r>
        <w:rPr>
          <w:rFonts w:ascii="Times New Roman" w:eastAsia="Times New Roman" w:hAnsi="Times New Roman" w:cs="Times New Roman"/>
          <w:sz w:val="24"/>
          <w:szCs w:val="24"/>
        </w:rPr>
        <w:t xml:space="preserve">), které v tomto žánru vznikly, pozitivně ovlivnily herní průmysl a přinesly možná největší finanční a zájmový posun v poslední dekádě. </w:t>
      </w:r>
    </w:p>
    <w:p w14:paraId="588A99FE" w14:textId="77777777" w:rsidR="009E01A3" w:rsidRPr="00CE7D13" w:rsidRDefault="00000000" w:rsidP="00CE7D13">
      <w:pPr>
        <w:pStyle w:val="Nadpis2"/>
        <w:rPr>
          <w:rFonts w:ascii="Times New Roman" w:eastAsia="Times New Roman" w:hAnsi="Times New Roman" w:cs="Times New Roman"/>
          <w:b/>
          <w:bCs/>
          <w:sz w:val="24"/>
          <w:szCs w:val="24"/>
        </w:rPr>
      </w:pPr>
      <w:bookmarkStart w:id="17" w:name="_heading=h.26in1rg" w:colFirst="0" w:colLast="0"/>
      <w:bookmarkStart w:id="18" w:name="_Toc163828268"/>
      <w:bookmarkEnd w:id="17"/>
      <w:r w:rsidRPr="00CE7D13">
        <w:rPr>
          <w:rFonts w:ascii="Times New Roman" w:eastAsia="Times New Roman" w:hAnsi="Times New Roman" w:cs="Times New Roman"/>
          <w:b/>
          <w:bCs/>
          <w:color w:val="auto"/>
        </w:rPr>
        <w:t xml:space="preserve">1.3.2.3 </w:t>
      </w:r>
      <w:proofErr w:type="spellStart"/>
      <w:r w:rsidRPr="00CE7D13">
        <w:rPr>
          <w:rFonts w:ascii="Times New Roman" w:eastAsia="Times New Roman" w:hAnsi="Times New Roman" w:cs="Times New Roman"/>
          <w:b/>
          <w:bCs/>
          <w:color w:val="auto"/>
        </w:rPr>
        <w:t>Adventury</w:t>
      </w:r>
      <w:bookmarkEnd w:id="18"/>
      <w:proofErr w:type="spellEnd"/>
      <w:r w:rsidRPr="00CE7D13">
        <w:rPr>
          <w:rFonts w:ascii="Times New Roman" w:eastAsia="Times New Roman" w:hAnsi="Times New Roman" w:cs="Times New Roman"/>
          <w:b/>
          <w:bCs/>
          <w:color w:val="auto"/>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p>
    <w:p w14:paraId="58429AC3"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Původní vyznění </w:t>
      </w:r>
      <w:proofErr w:type="spellStart"/>
      <w:r>
        <w:rPr>
          <w:rFonts w:ascii="Times New Roman" w:eastAsia="Times New Roman" w:hAnsi="Times New Roman" w:cs="Times New Roman"/>
          <w:sz w:val="24"/>
          <w:szCs w:val="24"/>
        </w:rPr>
        <w:t>adventurního</w:t>
      </w:r>
      <w:proofErr w:type="spellEnd"/>
      <w:r>
        <w:rPr>
          <w:rFonts w:ascii="Times New Roman" w:eastAsia="Times New Roman" w:hAnsi="Times New Roman" w:cs="Times New Roman"/>
          <w:sz w:val="24"/>
          <w:szCs w:val="24"/>
        </w:rPr>
        <w:t xml:space="preserve"> žánru by se dalo přiblížit nejvíce k jakési herní detektivce. Úkolem hráčů v původních </w:t>
      </w:r>
      <w:proofErr w:type="spellStart"/>
      <w:r>
        <w:rPr>
          <w:rFonts w:ascii="Times New Roman" w:eastAsia="Times New Roman" w:hAnsi="Times New Roman" w:cs="Times New Roman"/>
          <w:sz w:val="24"/>
          <w:szCs w:val="24"/>
        </w:rPr>
        <w:t>adventurách</w:t>
      </w:r>
      <w:proofErr w:type="spellEnd"/>
      <w:r>
        <w:rPr>
          <w:rFonts w:ascii="Times New Roman" w:eastAsia="Times New Roman" w:hAnsi="Times New Roman" w:cs="Times New Roman"/>
          <w:sz w:val="24"/>
          <w:szCs w:val="24"/>
        </w:rPr>
        <w:t xml:space="preserve"> s 2D zobrazením bylo řešit úlohy, rébusy a hádanky, aby se příběh mohl posunout dopředu. Ideálním příkladem takovýchto her je stará, již zmíněná česká série Polda nebo hry zaniklého a později obnoveného studia </w:t>
      </w:r>
      <w:proofErr w:type="spellStart"/>
      <w:r>
        <w:rPr>
          <w:rFonts w:ascii="Times New Roman" w:eastAsia="Times New Roman" w:hAnsi="Times New Roman" w:cs="Times New Roman"/>
          <w:sz w:val="24"/>
          <w:szCs w:val="24"/>
        </w:rPr>
        <w:t>Telltale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Games</w:t>
      </w:r>
      <w:proofErr w:type="spellEnd"/>
      <w:r>
        <w:rPr>
          <w:rFonts w:ascii="Times New Roman" w:eastAsia="Times New Roman" w:hAnsi="Times New Roman" w:cs="Times New Roman"/>
          <w:sz w:val="24"/>
          <w:szCs w:val="24"/>
        </w:rPr>
        <w:t xml:space="preserve">, které </w:t>
      </w:r>
      <w:proofErr w:type="spellStart"/>
      <w:r>
        <w:rPr>
          <w:rFonts w:ascii="Times New Roman" w:eastAsia="Times New Roman" w:hAnsi="Times New Roman" w:cs="Times New Roman"/>
          <w:sz w:val="24"/>
          <w:szCs w:val="24"/>
        </w:rPr>
        <w:t>advetnurní</w:t>
      </w:r>
      <w:proofErr w:type="spellEnd"/>
      <w:r>
        <w:rPr>
          <w:rFonts w:ascii="Times New Roman" w:eastAsia="Times New Roman" w:hAnsi="Times New Roman" w:cs="Times New Roman"/>
          <w:sz w:val="24"/>
          <w:szCs w:val="24"/>
        </w:rPr>
        <w:t xml:space="preserve"> žánr propojily s vyprávěním silných příběhů na základě známých příběhových sérií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Dead</w:t>
      </w:r>
      <w:proofErr w:type="spellEnd"/>
      <w:r>
        <w:rPr>
          <w:rFonts w:ascii="Times New Roman" w:eastAsia="Times New Roman" w:hAnsi="Times New Roman" w:cs="Times New Roman"/>
          <w:sz w:val="24"/>
          <w:szCs w:val="24"/>
        </w:rPr>
        <w:t xml:space="preserve">, Game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Thrones</w:t>
      </w:r>
      <w:proofErr w:type="spellEnd"/>
      <w:r>
        <w:rPr>
          <w:rFonts w:ascii="Times New Roman" w:eastAsia="Times New Roman" w:hAnsi="Times New Roman" w:cs="Times New Roman"/>
          <w:sz w:val="24"/>
          <w:szCs w:val="24"/>
        </w:rPr>
        <w:t xml:space="preserve">). </w:t>
      </w:r>
    </w:p>
    <w:p w14:paraId="0E37FD7D"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Velký zájem o akčnost ve hrách přineslo velký obrat také do </w:t>
      </w:r>
      <w:proofErr w:type="spellStart"/>
      <w:r>
        <w:rPr>
          <w:rFonts w:ascii="Times New Roman" w:eastAsia="Times New Roman" w:hAnsi="Times New Roman" w:cs="Times New Roman"/>
          <w:sz w:val="24"/>
          <w:szCs w:val="24"/>
        </w:rPr>
        <w:t>adventur</w:t>
      </w:r>
      <w:proofErr w:type="spellEnd"/>
      <w:r>
        <w:rPr>
          <w:rFonts w:ascii="Times New Roman" w:eastAsia="Times New Roman" w:hAnsi="Times New Roman" w:cs="Times New Roman"/>
          <w:sz w:val="24"/>
          <w:szCs w:val="24"/>
        </w:rPr>
        <w:t xml:space="preserve"> a vznik jejich významného </w:t>
      </w:r>
      <w:proofErr w:type="spellStart"/>
      <w:r>
        <w:rPr>
          <w:rFonts w:ascii="Times New Roman" w:eastAsia="Times New Roman" w:hAnsi="Times New Roman" w:cs="Times New Roman"/>
          <w:sz w:val="24"/>
          <w:szCs w:val="24"/>
        </w:rPr>
        <w:t>subžánru</w:t>
      </w:r>
      <w:proofErr w:type="spellEnd"/>
      <w:r>
        <w:rPr>
          <w:rFonts w:ascii="Times New Roman" w:eastAsia="Times New Roman" w:hAnsi="Times New Roman" w:cs="Times New Roman"/>
          <w:sz w:val="24"/>
          <w:szCs w:val="24"/>
        </w:rPr>
        <w:t xml:space="preserve"> s označením akční </w:t>
      </w:r>
      <w:proofErr w:type="spellStart"/>
      <w:r>
        <w:rPr>
          <w:rFonts w:ascii="Times New Roman" w:eastAsia="Times New Roman" w:hAnsi="Times New Roman" w:cs="Times New Roman"/>
          <w:sz w:val="24"/>
          <w:szCs w:val="24"/>
        </w:rPr>
        <w:t>adventury</w:t>
      </w:r>
      <w:proofErr w:type="spellEnd"/>
      <w:r>
        <w:rPr>
          <w:rFonts w:ascii="Times New Roman" w:eastAsia="Times New Roman" w:hAnsi="Times New Roman" w:cs="Times New Roman"/>
          <w:sz w:val="24"/>
          <w:szCs w:val="24"/>
        </w:rPr>
        <w:t xml:space="preserve">. Ten žádným způsobem nenechává zapomenout na důležitost scénáře a snahu vyprávět silné příběhy. Důležitou součástí akčních </w:t>
      </w:r>
      <w:proofErr w:type="spellStart"/>
      <w:r>
        <w:rPr>
          <w:rFonts w:ascii="Times New Roman" w:eastAsia="Times New Roman" w:hAnsi="Times New Roman" w:cs="Times New Roman"/>
          <w:sz w:val="24"/>
          <w:szCs w:val="24"/>
        </w:rPr>
        <w:t>adventur</w:t>
      </w:r>
      <w:proofErr w:type="spellEnd"/>
      <w:r>
        <w:rPr>
          <w:rFonts w:ascii="Times New Roman" w:eastAsia="Times New Roman" w:hAnsi="Times New Roman" w:cs="Times New Roman"/>
          <w:sz w:val="24"/>
          <w:szCs w:val="24"/>
        </w:rPr>
        <w:t xml:space="preserve"> je však především jejich akční, relativně jednoduchá hratelnost, díky které není podle </w:t>
      </w:r>
      <w:proofErr w:type="spellStart"/>
      <w:r>
        <w:rPr>
          <w:rFonts w:ascii="Times New Roman" w:eastAsia="Times New Roman" w:hAnsi="Times New Roman" w:cs="Times New Roman"/>
          <w:sz w:val="24"/>
          <w:szCs w:val="24"/>
        </w:rPr>
        <w:t>Baslera</w:t>
      </w:r>
      <w:proofErr w:type="spellEnd"/>
      <w:r>
        <w:rPr>
          <w:rFonts w:ascii="Times New Roman" w:eastAsia="Times New Roman" w:hAnsi="Times New Roman" w:cs="Times New Roman"/>
          <w:sz w:val="24"/>
          <w:szCs w:val="24"/>
        </w:rPr>
        <w:t xml:space="preserve"> a Mrázka (2018, s.27) problém se do hry v krátkém čase </w:t>
      </w:r>
      <w:r>
        <w:rPr>
          <w:rFonts w:ascii="Times New Roman" w:eastAsia="Times New Roman" w:hAnsi="Times New Roman" w:cs="Times New Roman"/>
          <w:sz w:val="24"/>
          <w:szCs w:val="24"/>
        </w:rPr>
        <w:lastRenderedPageBreak/>
        <w:t xml:space="preserve">ponořit. Mezi nejznámější série tohoto sub-žánru </w:t>
      </w:r>
      <w:proofErr w:type="gramStart"/>
      <w:r>
        <w:rPr>
          <w:rFonts w:ascii="Times New Roman" w:eastAsia="Times New Roman" w:hAnsi="Times New Roman" w:cs="Times New Roman"/>
          <w:sz w:val="24"/>
          <w:szCs w:val="24"/>
        </w:rPr>
        <w:t>patří</w:t>
      </w:r>
      <w:proofErr w:type="gramEnd"/>
      <w:r>
        <w:rPr>
          <w:rFonts w:ascii="Times New Roman" w:eastAsia="Times New Roman" w:hAnsi="Times New Roman" w:cs="Times New Roman"/>
          <w:sz w:val="24"/>
          <w:szCs w:val="24"/>
        </w:rPr>
        <w:t xml:space="preserve"> např.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Tomb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Raider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Last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Uncharted</w:t>
      </w:r>
      <w:proofErr w:type="spellEnd"/>
      <w:r>
        <w:rPr>
          <w:rFonts w:ascii="Times New Roman" w:eastAsia="Times New Roman" w:hAnsi="Times New Roman" w:cs="Times New Roman"/>
          <w:sz w:val="24"/>
          <w:szCs w:val="24"/>
        </w:rPr>
        <w:t xml:space="preserve">, nebo Horizon. </w:t>
      </w:r>
    </w:p>
    <w:p w14:paraId="1504654D" w14:textId="77777777" w:rsidR="009E01A3" w:rsidRPr="00CE7D13" w:rsidRDefault="00000000" w:rsidP="00CE7D13">
      <w:pPr>
        <w:pStyle w:val="Nadpis2"/>
        <w:rPr>
          <w:rFonts w:ascii="Times New Roman" w:eastAsia="Times New Roman" w:hAnsi="Times New Roman" w:cs="Times New Roman"/>
          <w:b/>
          <w:bCs/>
          <w:sz w:val="24"/>
          <w:szCs w:val="24"/>
        </w:rPr>
      </w:pPr>
      <w:bookmarkStart w:id="19" w:name="_heading=h.lnxbz9" w:colFirst="0" w:colLast="0"/>
      <w:bookmarkStart w:id="20" w:name="_Toc163828269"/>
      <w:bookmarkEnd w:id="19"/>
      <w:r w:rsidRPr="00CE7D13">
        <w:rPr>
          <w:rFonts w:ascii="Times New Roman" w:eastAsia="Times New Roman" w:hAnsi="Times New Roman" w:cs="Times New Roman"/>
          <w:b/>
          <w:bCs/>
          <w:color w:val="auto"/>
        </w:rPr>
        <w:t>1.3.2.4 RPG hry</w:t>
      </w:r>
      <w:bookmarkEnd w:id="20"/>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p>
    <w:p w14:paraId="64AEF9FC"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RPG žánr definuje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s.26) následovně: „</w:t>
      </w:r>
      <w:r>
        <w:rPr>
          <w:rFonts w:ascii="Times New Roman" w:eastAsia="Times New Roman" w:hAnsi="Times New Roman" w:cs="Times New Roman"/>
          <w:i/>
          <w:sz w:val="24"/>
          <w:szCs w:val="24"/>
        </w:rPr>
        <w:t>Základním prvkem tohoto herního žánru je hrdina (postava určité počítačové hry), který se pohybuje v herním virtuálním prostředí. Za procházení, plnění úkolů a postupování světem se virtuální postava postupně vylepšuje a získává nové schopnosti a bonusové body.“</w:t>
      </w:r>
      <w:r>
        <w:rPr>
          <w:rFonts w:ascii="Times New Roman" w:eastAsia="Times New Roman" w:hAnsi="Times New Roman" w:cs="Times New Roman"/>
          <w:sz w:val="24"/>
          <w:szCs w:val="24"/>
        </w:rPr>
        <w:t xml:space="preserve"> RPG v názvu toho žánru je zkratkou anglické fráze „role-</w:t>
      </w:r>
      <w:proofErr w:type="spellStart"/>
      <w:r>
        <w:rPr>
          <w:rFonts w:ascii="Times New Roman" w:eastAsia="Times New Roman" w:hAnsi="Times New Roman" w:cs="Times New Roman"/>
          <w:sz w:val="24"/>
          <w:szCs w:val="24"/>
        </w:rPr>
        <w:t>playing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games</w:t>
      </w:r>
      <w:proofErr w:type="spellEnd"/>
      <w:r>
        <w:rPr>
          <w:rFonts w:ascii="Times New Roman" w:eastAsia="Times New Roman" w:hAnsi="Times New Roman" w:cs="Times New Roman"/>
          <w:sz w:val="24"/>
          <w:szCs w:val="24"/>
        </w:rPr>
        <w:t xml:space="preserve">“, která se dá v českém jazyce přeložit a připodobnit ke klasickému „hraní na hrdiny“. Celý žánr RPG her v minulosti tvořily především deskové a stolní hry, které z větší části tvořila představivost jejich hráčů. Nejznámějším příkladem tzv. table-top RPG (stolní hry na hrdiny) je pravděpodobně hra </w:t>
      </w:r>
      <w:proofErr w:type="spellStart"/>
      <w:r>
        <w:rPr>
          <w:rFonts w:ascii="Times New Roman" w:eastAsia="Times New Roman" w:hAnsi="Times New Roman" w:cs="Times New Roman"/>
          <w:sz w:val="24"/>
          <w:szCs w:val="24"/>
        </w:rPr>
        <w:t>Dungeons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Dragons</w:t>
      </w:r>
      <w:proofErr w:type="spellEnd"/>
      <w:r>
        <w:rPr>
          <w:rFonts w:ascii="Times New Roman" w:eastAsia="Times New Roman" w:hAnsi="Times New Roman" w:cs="Times New Roman"/>
          <w:sz w:val="24"/>
          <w:szCs w:val="24"/>
        </w:rPr>
        <w:t xml:space="preserve"> a její česká verze Dračí doupě.</w:t>
      </w:r>
    </w:p>
    <w:p w14:paraId="27B92F89"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Hlavními dvěma sub-žánry RPG her jsou akční RPG a MMORPG. Akční RPG bývají velmi podobné akčním </w:t>
      </w:r>
      <w:proofErr w:type="spellStart"/>
      <w:r>
        <w:rPr>
          <w:rFonts w:ascii="Times New Roman" w:eastAsia="Times New Roman" w:hAnsi="Times New Roman" w:cs="Times New Roman"/>
          <w:sz w:val="24"/>
          <w:szCs w:val="24"/>
        </w:rPr>
        <w:t>adventurám</w:t>
      </w:r>
      <w:proofErr w:type="spellEnd"/>
      <w:r>
        <w:rPr>
          <w:rFonts w:ascii="Times New Roman" w:eastAsia="Times New Roman" w:hAnsi="Times New Roman" w:cs="Times New Roman"/>
          <w:sz w:val="24"/>
          <w:szCs w:val="24"/>
        </w:rPr>
        <w:t xml:space="preserve">, hlavní rozdíl je tak hlavně v množství možností, které má hráč k dispozici, ať už jde o vzhled jeho postavy, její vybavení či rozvrstvení a pořadí jednotlivých úkolů, které plní. Nejznámějšími sériemi akčních RPG jsou např. série Zaklínač,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Scrolls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Skyrim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Morrowind</w:t>
      </w:r>
      <w:proofErr w:type="spellEnd"/>
      <w:r>
        <w:rPr>
          <w:rFonts w:ascii="Times New Roman" w:eastAsia="Times New Roman" w:hAnsi="Times New Roman" w:cs="Times New Roman"/>
          <w:sz w:val="24"/>
          <w:szCs w:val="24"/>
        </w:rPr>
        <w:t xml:space="preserve">, Arena), </w:t>
      </w:r>
      <w:proofErr w:type="spellStart"/>
      <w:r>
        <w:rPr>
          <w:rFonts w:ascii="Times New Roman" w:eastAsia="Times New Roman" w:hAnsi="Times New Roman" w:cs="Times New Roman"/>
          <w:sz w:val="24"/>
          <w:szCs w:val="24"/>
        </w:rPr>
        <w:t>Fable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Baldur´s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Gate</w:t>
      </w:r>
      <w:proofErr w:type="spellEnd"/>
      <w:r>
        <w:rPr>
          <w:rFonts w:ascii="Times New Roman" w:eastAsia="Times New Roman" w:hAnsi="Times New Roman" w:cs="Times New Roman"/>
          <w:sz w:val="24"/>
          <w:szCs w:val="24"/>
        </w:rPr>
        <w:t xml:space="preserve"> nebo pozdější díly série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Legend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Zelda. Akční RPG jsou velmi často propojené s fantasy tématikou, výjimkou potvrzující pravidlo je hra z prostředí divokého západu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Redemption</w:t>
      </w:r>
      <w:proofErr w:type="spellEnd"/>
      <w:r>
        <w:rPr>
          <w:rFonts w:ascii="Times New Roman" w:eastAsia="Times New Roman" w:hAnsi="Times New Roman" w:cs="Times New Roman"/>
          <w:sz w:val="24"/>
          <w:szCs w:val="24"/>
        </w:rPr>
        <w:t>.</w:t>
      </w:r>
    </w:p>
    <w:p w14:paraId="06615F55"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MMORPG (z anglického: </w:t>
      </w:r>
      <w:proofErr w:type="spellStart"/>
      <w:r>
        <w:rPr>
          <w:rFonts w:ascii="Times New Roman" w:eastAsia="Times New Roman" w:hAnsi="Times New Roman" w:cs="Times New Roman"/>
          <w:sz w:val="24"/>
          <w:szCs w:val="24"/>
        </w:rPr>
        <w:t>Massively</w:t>
      </w:r>
      <w:proofErr w:type="spellEnd"/>
      <w:r>
        <w:rPr>
          <w:rFonts w:ascii="Times New Roman" w:eastAsia="Times New Roman" w:hAnsi="Times New Roman" w:cs="Times New Roman"/>
          <w:sz w:val="24"/>
          <w:szCs w:val="24"/>
        </w:rPr>
        <w:t xml:space="preserve"> multiplayer online role </w:t>
      </w:r>
      <w:proofErr w:type="spellStart"/>
      <w:r>
        <w:rPr>
          <w:rFonts w:ascii="Times New Roman" w:eastAsia="Times New Roman" w:hAnsi="Times New Roman" w:cs="Times New Roman"/>
          <w:sz w:val="24"/>
          <w:szCs w:val="24"/>
        </w:rPr>
        <w:t>playing</w:t>
      </w:r>
      <w:proofErr w:type="spellEnd"/>
      <w:r>
        <w:rPr>
          <w:rFonts w:ascii="Times New Roman" w:eastAsia="Times New Roman" w:hAnsi="Times New Roman" w:cs="Times New Roman"/>
          <w:sz w:val="24"/>
          <w:szCs w:val="24"/>
        </w:rPr>
        <w:t xml:space="preserve"> game) jsou podle následujících slov </w:t>
      </w:r>
      <w:proofErr w:type="spellStart"/>
      <w:r>
        <w:rPr>
          <w:rFonts w:ascii="Times New Roman" w:eastAsia="Times New Roman" w:hAnsi="Times New Roman" w:cs="Times New Roman"/>
          <w:sz w:val="24"/>
          <w:szCs w:val="24"/>
        </w:rPr>
        <w:t>Baslera</w:t>
      </w:r>
      <w:proofErr w:type="spellEnd"/>
      <w:r>
        <w:rPr>
          <w:rFonts w:ascii="Times New Roman" w:eastAsia="Times New Roman" w:hAnsi="Times New Roman" w:cs="Times New Roman"/>
          <w:sz w:val="24"/>
          <w:szCs w:val="24"/>
        </w:rPr>
        <w:t xml:space="preserve"> a Mrázka (2018, s.26): „</w:t>
      </w:r>
      <w:r>
        <w:rPr>
          <w:rFonts w:ascii="Times New Roman" w:eastAsia="Times New Roman" w:hAnsi="Times New Roman" w:cs="Times New Roman"/>
          <w:i/>
          <w:sz w:val="24"/>
          <w:szCs w:val="24"/>
        </w:rPr>
        <w:t xml:space="preserve">on-line RPG hry, ve kterých hrají hráči z celého světa prostřednictvím internetové sítě. Typickými zástupci jsou počítačové hry </w:t>
      </w:r>
      <w:proofErr w:type="spellStart"/>
      <w:r>
        <w:rPr>
          <w:rFonts w:ascii="Times New Roman" w:eastAsia="Times New Roman" w:hAnsi="Times New Roman" w:cs="Times New Roman"/>
          <w:i/>
          <w:sz w:val="24"/>
          <w:szCs w:val="24"/>
        </w:rPr>
        <w:t>World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Warcraft, </w:t>
      </w:r>
      <w:proofErr w:type="spellStart"/>
      <w:r>
        <w:rPr>
          <w:rFonts w:ascii="Times New Roman" w:eastAsia="Times New Roman" w:hAnsi="Times New Roman" w:cs="Times New Roman"/>
          <w:i/>
          <w:sz w:val="24"/>
          <w:szCs w:val="24"/>
        </w:rPr>
        <w:t>Guild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Wars</w:t>
      </w:r>
      <w:proofErr w:type="spellEnd"/>
      <w:r>
        <w:rPr>
          <w:rFonts w:ascii="Times New Roman" w:eastAsia="Times New Roman" w:hAnsi="Times New Roman" w:cs="Times New Roman"/>
          <w:i/>
          <w:sz w:val="24"/>
          <w:szCs w:val="24"/>
        </w:rPr>
        <w:t xml:space="preserve"> 2, Age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Wushu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Lineage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Ačkoliv byly tyto tituly v období kolem let 2005-2012 extrémně populární, v dnešní době už nenabírají nikterak velkou bázi nových hráčů a fanoušků a spíše </w:t>
      </w:r>
      <w:proofErr w:type="gramStart"/>
      <w:r>
        <w:rPr>
          <w:rFonts w:ascii="Times New Roman" w:eastAsia="Times New Roman" w:hAnsi="Times New Roman" w:cs="Times New Roman"/>
          <w:sz w:val="24"/>
          <w:szCs w:val="24"/>
        </w:rPr>
        <w:t>těší</w:t>
      </w:r>
      <w:proofErr w:type="gramEnd"/>
      <w:r>
        <w:rPr>
          <w:rFonts w:ascii="Times New Roman" w:eastAsia="Times New Roman" w:hAnsi="Times New Roman" w:cs="Times New Roman"/>
          <w:sz w:val="24"/>
          <w:szCs w:val="24"/>
        </w:rPr>
        <w:t xml:space="preserve"> z komunit, které si vybudovaly během let své největší slávy.</w:t>
      </w:r>
    </w:p>
    <w:p w14:paraId="6092FB12" w14:textId="77777777" w:rsidR="009E01A3" w:rsidRPr="00CE7D13" w:rsidRDefault="00000000" w:rsidP="00CE7D13">
      <w:pPr>
        <w:pStyle w:val="Nadpis2"/>
        <w:rPr>
          <w:rFonts w:ascii="Times New Roman" w:eastAsia="Times New Roman" w:hAnsi="Times New Roman" w:cs="Times New Roman"/>
          <w:b/>
          <w:bCs/>
          <w:sz w:val="24"/>
          <w:szCs w:val="24"/>
        </w:rPr>
      </w:pPr>
      <w:bookmarkStart w:id="21" w:name="_heading=h.35nkun2" w:colFirst="0" w:colLast="0"/>
      <w:bookmarkStart w:id="22" w:name="_Toc163828270"/>
      <w:bookmarkEnd w:id="21"/>
      <w:r w:rsidRPr="00CE7D13">
        <w:rPr>
          <w:rFonts w:ascii="Times New Roman" w:eastAsia="Times New Roman" w:hAnsi="Times New Roman" w:cs="Times New Roman"/>
          <w:b/>
          <w:bCs/>
          <w:color w:val="auto"/>
        </w:rPr>
        <w:t>1.3.2.5 Taneční/hudební/pohybové hry</w:t>
      </w:r>
      <w:bookmarkEnd w:id="22"/>
      <w:r w:rsidRPr="00CE7D13">
        <w:rPr>
          <w:rFonts w:ascii="Times New Roman" w:eastAsia="Times New Roman" w:hAnsi="Times New Roman" w:cs="Times New Roman"/>
          <w:b/>
          <w:bCs/>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r w:rsidRPr="00CE7D13">
        <w:rPr>
          <w:rFonts w:ascii="Times New Roman" w:eastAsia="Times New Roman" w:hAnsi="Times New Roman" w:cs="Times New Roman"/>
          <w:b/>
          <w:bCs/>
          <w:sz w:val="24"/>
          <w:szCs w:val="24"/>
        </w:rPr>
        <w:tab/>
      </w:r>
    </w:p>
    <w:p w14:paraId="01B6CE6A"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Posledním žánrem počítačových her, který jsem se vzhledem k možnému vztahu k využití v rámci výuky rozhodl zvolit, jsou hry taneční, hudební a pohybové. Většinou se jedná o počítačové hry, k jejichž ovládání potřebuje hráč speciálně upravený ovladač, pohybový senzor nebo brýle určené pro prožívání virtuální reality. </w:t>
      </w:r>
    </w:p>
    <w:p w14:paraId="5D19690F"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Hudební hry bývaly kdysi závislé primárně na speciálně uzpůsobených ovladačích, které hráčům umožňovaly simulovat daný hudební nástroj. Série </w:t>
      </w:r>
      <w:proofErr w:type="spellStart"/>
      <w:r>
        <w:rPr>
          <w:rFonts w:ascii="Times New Roman" w:eastAsia="Times New Roman" w:hAnsi="Times New Roman" w:cs="Times New Roman"/>
          <w:sz w:val="24"/>
          <w:szCs w:val="24"/>
        </w:rPr>
        <w:t>Guitar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Hero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Rocksmith</w:t>
      </w:r>
      <w:proofErr w:type="spellEnd"/>
      <w:r>
        <w:rPr>
          <w:rFonts w:ascii="Times New Roman" w:eastAsia="Times New Roman" w:hAnsi="Times New Roman" w:cs="Times New Roman"/>
          <w:sz w:val="24"/>
          <w:szCs w:val="24"/>
        </w:rPr>
        <w:t xml:space="preserve"> vyučují hru na akustickou a elektronickou kytaru, zatímco hra Rock Band nabízí úvodní lekce pro hraní na bicí soupravě. Hra od tvůrců </w:t>
      </w:r>
      <w:proofErr w:type="spellStart"/>
      <w:r>
        <w:rPr>
          <w:rFonts w:ascii="Times New Roman" w:eastAsia="Times New Roman" w:hAnsi="Times New Roman" w:cs="Times New Roman"/>
          <w:sz w:val="24"/>
          <w:szCs w:val="24"/>
        </w:rPr>
        <w:t>Guitar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hero</w:t>
      </w:r>
      <w:proofErr w:type="spellEnd"/>
      <w:r>
        <w:rPr>
          <w:rFonts w:ascii="Times New Roman" w:eastAsia="Times New Roman" w:hAnsi="Times New Roman" w:cs="Times New Roman"/>
          <w:sz w:val="24"/>
          <w:szCs w:val="24"/>
        </w:rPr>
        <w:t xml:space="preserve"> s názvem </w:t>
      </w:r>
      <w:proofErr w:type="spellStart"/>
      <w:r>
        <w:rPr>
          <w:rFonts w:ascii="Times New Roman" w:eastAsia="Times New Roman" w:hAnsi="Times New Roman" w:cs="Times New Roman"/>
          <w:sz w:val="24"/>
          <w:szCs w:val="24"/>
        </w:rPr>
        <w:t>Fuser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Music se zase </w:t>
      </w:r>
      <w:proofErr w:type="gramStart"/>
      <w:r>
        <w:rPr>
          <w:rFonts w:ascii="Times New Roman" w:eastAsia="Times New Roman" w:hAnsi="Times New Roman" w:cs="Times New Roman"/>
          <w:sz w:val="24"/>
          <w:szCs w:val="24"/>
        </w:rPr>
        <w:t>snaží</w:t>
      </w:r>
      <w:proofErr w:type="gramEnd"/>
      <w:r>
        <w:rPr>
          <w:rFonts w:ascii="Times New Roman" w:eastAsia="Times New Roman" w:hAnsi="Times New Roman" w:cs="Times New Roman"/>
          <w:sz w:val="24"/>
          <w:szCs w:val="24"/>
        </w:rPr>
        <w:t xml:space="preserve"> o úvod pro zájemce o mixování a </w:t>
      </w:r>
      <w:proofErr w:type="spellStart"/>
      <w:r>
        <w:rPr>
          <w:rFonts w:ascii="Times New Roman" w:eastAsia="Times New Roman" w:hAnsi="Times New Roman" w:cs="Times New Roman"/>
          <w:sz w:val="24"/>
          <w:szCs w:val="24"/>
        </w:rPr>
        <w:t>DJing</w:t>
      </w:r>
      <w:proofErr w:type="spellEnd"/>
      <w:r>
        <w:rPr>
          <w:rFonts w:ascii="Times New Roman" w:eastAsia="Times New Roman" w:hAnsi="Times New Roman" w:cs="Times New Roman"/>
          <w:sz w:val="24"/>
          <w:szCs w:val="24"/>
        </w:rPr>
        <w:t xml:space="preserve"> elektronické hudby.</w:t>
      </w:r>
    </w:p>
    <w:p w14:paraId="32E05944"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Taneční hry bývaly dříve závislé na specializovaných herních automatech nebo tanečních podložkách, dnes jsou však nejrozšířenější díky možnosti ovládat je svými vlastními pohyby přes zařízení Kinect (konzole Xbox), nebo speciální pohybové ovladače (konzole </w:t>
      </w:r>
      <w:proofErr w:type="spellStart"/>
      <w:r>
        <w:rPr>
          <w:rFonts w:ascii="Times New Roman" w:eastAsia="Times New Roman" w:hAnsi="Times New Roman" w:cs="Times New Roman"/>
          <w:sz w:val="24"/>
          <w:szCs w:val="24"/>
        </w:rPr>
        <w:t>Playstation</w:t>
      </w:r>
      <w:proofErr w:type="spellEnd"/>
      <w:r>
        <w:rPr>
          <w:rFonts w:ascii="Times New Roman" w:eastAsia="Times New Roman" w:hAnsi="Times New Roman" w:cs="Times New Roman"/>
          <w:sz w:val="24"/>
          <w:szCs w:val="24"/>
        </w:rPr>
        <w:t xml:space="preserve">). Nejoceňovanější značkou na poli tanečních her je série Just Dance z produkce vývojářů ze studia </w:t>
      </w:r>
      <w:proofErr w:type="spellStart"/>
      <w:r>
        <w:rPr>
          <w:rFonts w:ascii="Times New Roman" w:eastAsia="Times New Roman" w:hAnsi="Times New Roman" w:cs="Times New Roman"/>
          <w:sz w:val="24"/>
          <w:szCs w:val="24"/>
        </w:rPr>
        <w:t>Ubisoft</w:t>
      </w:r>
      <w:proofErr w:type="spellEnd"/>
      <w:r>
        <w:rPr>
          <w:rFonts w:ascii="Times New Roman" w:eastAsia="Times New Roman" w:hAnsi="Times New Roman" w:cs="Times New Roman"/>
          <w:sz w:val="24"/>
          <w:szCs w:val="24"/>
        </w:rPr>
        <w:t xml:space="preserve">. </w:t>
      </w:r>
    </w:p>
    <w:p w14:paraId="5DA8F1AC" w14:textId="65242545" w:rsidR="00757896"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Titulů s podporou virtuální reality je dnes na trhu už poměrně dost, aby však nezapadla, je důležité připomenout již zmiňovanou, „českou“ hru jménem </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Ta byla na poli VR titulů revolučním úspěchem a po odkoupení práv na hru společností META (Facebook, Instagram, </w:t>
      </w:r>
      <w:proofErr w:type="spellStart"/>
      <w:r>
        <w:rPr>
          <w:rFonts w:ascii="Times New Roman" w:eastAsia="Times New Roman" w:hAnsi="Times New Roman" w:cs="Times New Roman"/>
          <w:sz w:val="24"/>
          <w:szCs w:val="24"/>
        </w:rPr>
        <w:t>Threads</w:t>
      </w:r>
      <w:proofErr w:type="spellEnd"/>
      <w:r>
        <w:rPr>
          <w:rFonts w:ascii="Times New Roman" w:eastAsia="Times New Roman" w:hAnsi="Times New Roman" w:cs="Times New Roman"/>
          <w:sz w:val="24"/>
          <w:szCs w:val="24"/>
        </w:rPr>
        <w:t xml:space="preserve">) jde o milník úspěchu na poli pohybových/hudebních her. </w:t>
      </w:r>
      <w:r>
        <w:rPr>
          <w:rFonts w:ascii="Times New Roman" w:eastAsia="Times New Roman" w:hAnsi="Times New Roman" w:cs="Times New Roman"/>
          <w:sz w:val="24"/>
          <w:szCs w:val="24"/>
        </w:rPr>
        <w:tab/>
      </w:r>
    </w:p>
    <w:p w14:paraId="59BFA265" w14:textId="7673B1F0" w:rsidR="00CE7D13" w:rsidRDefault="00757896" w:rsidP="00CE7D1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23" w:name="_heading=h.yd8i3gw19lg" w:colFirst="0" w:colLast="0"/>
      <w:bookmarkEnd w:id="23"/>
    </w:p>
    <w:p w14:paraId="07B0541E" w14:textId="5CEE0B53" w:rsidR="009E01A3" w:rsidRPr="00CE7D13" w:rsidRDefault="00000000" w:rsidP="00CE7D13">
      <w:pPr>
        <w:pStyle w:val="Nadpis1"/>
        <w:rPr>
          <w:rFonts w:ascii="Times New Roman" w:eastAsia="Times New Roman" w:hAnsi="Times New Roman" w:cs="Times New Roman"/>
          <w:b/>
          <w:bCs/>
          <w:color w:val="auto"/>
          <w:sz w:val="24"/>
          <w:szCs w:val="24"/>
        </w:rPr>
      </w:pPr>
      <w:bookmarkStart w:id="24" w:name="_Toc163828271"/>
      <w:r w:rsidRPr="00CE7D13">
        <w:rPr>
          <w:rFonts w:ascii="Times New Roman" w:eastAsia="Times New Roman" w:hAnsi="Times New Roman" w:cs="Times New Roman"/>
          <w:b/>
          <w:bCs/>
          <w:color w:val="auto"/>
        </w:rPr>
        <w:lastRenderedPageBreak/>
        <w:t>2. Pozitivní dopady počítačových her na děti školního věku</w:t>
      </w:r>
      <w:bookmarkEnd w:id="24"/>
    </w:p>
    <w:p w14:paraId="1297B15B"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Počítačové hry mohou výrazně ovlivňovat vývoj jedince, jeho chování či vnímání světa, ve kterém funguje. Zatímco vnímání společnosti v této problematice bylo v minulosti spíše negativní, dnes se objevuje řada výzkumů, které mluví naopak o prospěšnosti počítačových her na vyvíjejícího se jedince. V této části práce se tak podívám na některé z bodů, ve kterých mohou počítačové hry a jejich hraní ve volném čase děti školního věku pozitivně ovlivnit.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07BBB36" w14:textId="77777777" w:rsidR="009E01A3" w:rsidRDefault="00000000">
      <w:pPr>
        <w:pStyle w:val="Nadpis2"/>
        <w:rPr>
          <w:rFonts w:ascii="Times New Roman" w:eastAsia="Times New Roman" w:hAnsi="Times New Roman" w:cs="Times New Roman"/>
          <w:b/>
          <w:color w:val="000000"/>
        </w:rPr>
      </w:pPr>
      <w:bookmarkStart w:id="25" w:name="_Toc163828272"/>
      <w:r>
        <w:rPr>
          <w:rFonts w:ascii="Times New Roman" w:eastAsia="Times New Roman" w:hAnsi="Times New Roman" w:cs="Times New Roman"/>
          <w:b/>
          <w:color w:val="000000"/>
        </w:rPr>
        <w:t>2.1 Růst dětské inteligence</w:t>
      </w:r>
      <w:bookmarkEnd w:id="25"/>
    </w:p>
    <w:p w14:paraId="05C9E794"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Nedávná studie publikovaná ve vědeckém časopise </w:t>
      </w:r>
      <w:proofErr w:type="spellStart"/>
      <w:r>
        <w:rPr>
          <w:rFonts w:ascii="Times New Roman" w:eastAsia="Times New Roman" w:hAnsi="Times New Roman" w:cs="Times New Roman"/>
          <w:sz w:val="24"/>
          <w:szCs w:val="24"/>
        </w:rPr>
        <w:t>Nature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Report (2022) přišla s komplexním pohledem na to, jakým způsobem ovlivňuje čas strávený před obrazovkou IQ dětí, které se hraní počítačových her pravidelně věnují. Tato studie poměrně unikátním způsobem přistoupila k výběru účastníků svého výzkumu. Využila totiž dětí, jejichž výsledky už měla k dispozici z proběhlého výzkumu ABCD (Adolescent Brain </w:t>
      </w:r>
      <w:proofErr w:type="spellStart"/>
      <w:r>
        <w:rPr>
          <w:rFonts w:ascii="Times New Roman" w:eastAsia="Times New Roman" w:hAnsi="Times New Roman" w:cs="Times New Roman"/>
          <w:sz w:val="24"/>
          <w:szCs w:val="24"/>
        </w:rPr>
        <w:t>Cognitive</w:t>
      </w:r>
      <w:proofErr w:type="spellEnd"/>
      <w:r>
        <w:rPr>
          <w:rFonts w:ascii="Times New Roman" w:eastAsia="Times New Roman" w:hAnsi="Times New Roman" w:cs="Times New Roman"/>
          <w:sz w:val="24"/>
          <w:szCs w:val="24"/>
        </w:rPr>
        <w:t xml:space="preserve"> Development). Tento výzkum se zaměřil především na sesbírání informací, jako je jejich socioekonomická situace nebo jejich genetická výbava. Vybavenost těmito daty přispěla výzkumnému týmu časopisu </w:t>
      </w:r>
      <w:proofErr w:type="spellStart"/>
      <w:r>
        <w:rPr>
          <w:rFonts w:ascii="Times New Roman" w:eastAsia="Times New Roman" w:hAnsi="Times New Roman" w:cs="Times New Roman"/>
          <w:sz w:val="24"/>
          <w:szCs w:val="24"/>
        </w:rPr>
        <w:t>Nature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Report (2022) především k možnosti oddělit data získaná při hraní her od dat získaných z jiných vlivů na inteligenci dětí. </w:t>
      </w:r>
      <w:r>
        <w:rPr>
          <w:rFonts w:ascii="Times New Roman" w:eastAsia="Times New Roman" w:hAnsi="Times New Roman" w:cs="Times New Roman"/>
          <w:sz w:val="24"/>
          <w:szCs w:val="24"/>
        </w:rPr>
        <w:tab/>
      </w:r>
    </w:p>
    <w:p w14:paraId="2DC5CDE4" w14:textId="77777777" w:rsidR="009E01A3" w:rsidRDefault="00000000">
      <w:pPr>
        <w:spacing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Dalším důležitým principem jejich výzkumu bylo také použití tzv. „polygenního skóre“, které popisuje genetické a dědičné vlivy na kognitivní schopnosti daného dítěte. Autoři studie (2022) považují tento faktor za takřka klíčový, jelikož inteligence, vzdělání a další kognitivní schopnosti figurují s vysokým procentem dědičnosti</w:t>
      </w:r>
      <w:r>
        <w:rPr>
          <w:rFonts w:ascii="Times New Roman" w:eastAsia="Times New Roman" w:hAnsi="Times New Roman" w:cs="Times New Roman"/>
          <w:i/>
          <w:sz w:val="24"/>
          <w:szCs w:val="24"/>
        </w:rPr>
        <w:t xml:space="preserve">. „Například děti s určitou genetickou výbavou mohou být náchylnější ke sledování televize a nezávisle na tom mít i větší sklony k problémům s učením.“ </w:t>
      </w:r>
      <w:r>
        <w:rPr>
          <w:rFonts w:ascii="Times New Roman" w:eastAsia="Times New Roman" w:hAnsi="Times New Roman" w:cs="Times New Roman"/>
          <w:sz w:val="24"/>
          <w:szCs w:val="24"/>
        </w:rPr>
        <w:t>Uvádí autoři studie (2022).</w:t>
      </w:r>
    </w:p>
    <w:p w14:paraId="1878755A"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„Jiné studie se zaměřovaly na vliv času stráveného před obrazovkou na výkon ve škole – vlastnost, která není ekvivalentem k inteligenci, ale sdílí s ní některé potřebné parametry. Jiná studie velkého rozměru (</w:t>
      </w:r>
      <w:proofErr w:type="spellStart"/>
      <w:r>
        <w:rPr>
          <w:rFonts w:ascii="Times New Roman" w:eastAsia="Times New Roman" w:hAnsi="Times New Roman" w:cs="Times New Roman"/>
          <w:i/>
          <w:sz w:val="24"/>
          <w:szCs w:val="24"/>
        </w:rPr>
        <w:t>Ritchie</w:t>
      </w:r>
      <w:proofErr w:type="spellEnd"/>
      <w:r>
        <w:rPr>
          <w:rFonts w:ascii="Times New Roman" w:eastAsia="Times New Roman" w:hAnsi="Times New Roman" w:cs="Times New Roman"/>
          <w:i/>
          <w:sz w:val="24"/>
          <w:szCs w:val="24"/>
        </w:rPr>
        <w:t xml:space="preserve">, S. J. &amp; </w:t>
      </w:r>
      <w:proofErr w:type="spellStart"/>
      <w:r>
        <w:rPr>
          <w:rFonts w:ascii="Times New Roman" w:eastAsia="Times New Roman" w:hAnsi="Times New Roman" w:cs="Times New Roman"/>
          <w:i/>
          <w:sz w:val="24"/>
          <w:szCs w:val="24"/>
        </w:rPr>
        <w:t>Tucker</w:t>
      </w:r>
      <w:proofErr w:type="spellEnd"/>
      <w:r>
        <w:rPr>
          <w:rFonts w:ascii="Times New Roman" w:eastAsia="Times New Roman" w:hAnsi="Times New Roman" w:cs="Times New Roman"/>
          <w:i/>
          <w:sz w:val="24"/>
          <w:szCs w:val="24"/>
        </w:rPr>
        <w:t>-Drob, E. 2018) zjistila, že dlouhodobé sledování televize nebo používání počítačů vedlo k horším školním výsledkům. Neobjevila však žádné krátkodobé, nebo dlouhodobé vlivy z hraní počítačových her.</w:t>
      </w:r>
      <w:r>
        <w:rPr>
          <w:rFonts w:ascii="Times New Roman" w:eastAsia="Times New Roman" w:hAnsi="Times New Roman" w:cs="Times New Roman"/>
          <w:sz w:val="24"/>
          <w:szCs w:val="24"/>
        </w:rPr>
        <w:t xml:space="preserve">“ Uvádí ve své studii autoři </w:t>
      </w:r>
      <w:proofErr w:type="spellStart"/>
      <w:r>
        <w:rPr>
          <w:rFonts w:ascii="Times New Roman" w:eastAsia="Times New Roman" w:hAnsi="Times New Roman" w:cs="Times New Roman"/>
          <w:sz w:val="24"/>
          <w:szCs w:val="24"/>
        </w:rPr>
        <w:t>Sauce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Liebherr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Judd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Klingberg</w:t>
      </w:r>
      <w:proofErr w:type="spellEnd"/>
      <w:r>
        <w:rPr>
          <w:rFonts w:ascii="Times New Roman" w:eastAsia="Times New Roman" w:hAnsi="Times New Roman" w:cs="Times New Roman"/>
          <w:sz w:val="24"/>
          <w:szCs w:val="24"/>
        </w:rPr>
        <w:t>.</w:t>
      </w:r>
    </w:p>
    <w:p w14:paraId="603AC925" w14:textId="77777777" w:rsidR="009E01A3"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Celý výzkum porovnával IQ po dvou letech hraní a srovnává tedy předchozí a současnou hodnotu IQ vybraného vzorku více něž 9 500 respondentů. Výsledky by se </w:t>
      </w:r>
      <w:r>
        <w:rPr>
          <w:rFonts w:ascii="Times New Roman" w:eastAsia="Times New Roman" w:hAnsi="Times New Roman" w:cs="Times New Roman"/>
          <w:color w:val="000000"/>
          <w:sz w:val="24"/>
          <w:szCs w:val="24"/>
        </w:rPr>
        <w:lastRenderedPageBreak/>
        <w:t xml:space="preserve">daly popsat jako relativně překvapivé, ale podtrhující výsledky studií starších, které ještě nedisponovaly dostatečným aparátem předem otestovaných dětských respondentů. </w:t>
      </w:r>
    </w:p>
    <w:p w14:paraId="4A438D46" w14:textId="77777777" w:rsidR="009E01A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verbální část měřila slovní zásobu a schopnost porozumění významu slov</w:t>
      </w:r>
    </w:p>
    <w:p w14:paraId="1C8F816F" w14:textId="77777777" w:rsidR="009E01A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soustředěnosti měřil, jak rychle jsou děti schopné třídit vzájemně si odporující vjemy</w:t>
      </w:r>
    </w:p>
    <w:p w14:paraId="48655258" w14:textId="77777777" w:rsidR="009E01A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čtení ověřoval schopnost porozumění čtenému textu</w:t>
      </w:r>
    </w:p>
    <w:p w14:paraId="7214DDB2" w14:textId="77777777" w:rsidR="009E01A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 poslechu měřil schopnost vnímat informace předávané mluveným slovem</w:t>
      </w:r>
    </w:p>
    <w:p w14:paraId="2589ECCD" w14:textId="77777777" w:rsidR="009E01A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prostorový test pomocí "obrázku malého mužíčka s kufrem" měřil prostorovou představivost dětí</w:t>
      </w:r>
    </w:p>
    <w:p w14:paraId="374E471F"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dětí, které hrály hry po nadprůměrnou dobu, zaznamenal výzkumný tým zvýšení IQ po dvou letech až o 2,5 bodu více než u zbytku skupiny.</w:t>
      </w:r>
    </w:p>
    <w:p w14:paraId="510B3126"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důležité zmínit také to, jaké prostředky startovní studie ABCD využívala k vyměření inteligence respondentů před a po uběhnutí dvou let, během kterých více, nebo méně hráli počítačové hry. Následující výčet je citován ze článku </w:t>
      </w:r>
      <w:proofErr w:type="spellStart"/>
      <w:r>
        <w:rPr>
          <w:rFonts w:ascii="Times New Roman" w:eastAsia="Times New Roman" w:hAnsi="Times New Roman" w:cs="Times New Roman"/>
          <w:sz w:val="24"/>
          <w:szCs w:val="24"/>
        </w:rPr>
        <w:t>Burýška</w:t>
      </w:r>
      <w:proofErr w:type="spellEnd"/>
      <w:r>
        <w:rPr>
          <w:rFonts w:ascii="Times New Roman" w:eastAsia="Times New Roman" w:hAnsi="Times New Roman" w:cs="Times New Roman"/>
          <w:sz w:val="24"/>
          <w:szCs w:val="24"/>
        </w:rPr>
        <w:t xml:space="preserve"> a Kasíka (2022), kteří výzkum </w:t>
      </w:r>
      <w:proofErr w:type="spellStart"/>
      <w:r>
        <w:rPr>
          <w:rFonts w:ascii="Times New Roman" w:eastAsia="Times New Roman" w:hAnsi="Times New Roman" w:cs="Times New Roman"/>
          <w:sz w:val="24"/>
          <w:szCs w:val="24"/>
        </w:rPr>
        <w:t>Nature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Scientific</w:t>
      </w:r>
      <w:proofErr w:type="spellEnd"/>
      <w:r>
        <w:rPr>
          <w:rFonts w:ascii="Times New Roman" w:eastAsia="Times New Roman" w:hAnsi="Times New Roman" w:cs="Times New Roman"/>
          <w:sz w:val="24"/>
          <w:szCs w:val="24"/>
        </w:rPr>
        <w:t xml:space="preserve"> Report (2022) zpracovali pro článek serveru seznamzpravy.cz.</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569642F" w14:textId="304A5667" w:rsidR="009E01A3" w:rsidRDefault="00000000">
      <w:pPr>
        <w:pBdr>
          <w:top w:val="nil"/>
          <w:left w:val="nil"/>
          <w:bottom w:val="nil"/>
          <w:right w:val="nil"/>
          <w:between w:val="nil"/>
        </w:pBdr>
        <w:spacing w:line="360" w:lineRule="auto"/>
        <w:ind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Zvýšení IQ u dětí hrajících pravidelně počítačové hry prokázala také dřívější studie výzkumného týmu z Columbijské univerzity (2016), která se primárně zabývala vlivem her na dětské mentální zdraví a možnost zlepšování dovedností v sociálních interakcích. Na základě tisíce výsledků dotazníků, které vyplňoval</w:t>
      </w:r>
      <w:r>
        <w:rPr>
          <w:rFonts w:ascii="Times New Roman" w:eastAsia="Times New Roman" w:hAnsi="Times New Roman" w:cs="Times New Roman"/>
          <w:sz w:val="24"/>
          <w:szCs w:val="24"/>
        </w:rPr>
        <w:t>y</w:t>
      </w:r>
      <w:r>
        <w:rPr>
          <w:rFonts w:ascii="Times New Roman" w:eastAsia="Times New Roman" w:hAnsi="Times New Roman" w:cs="Times New Roman"/>
          <w:color w:val="000000"/>
          <w:sz w:val="24"/>
          <w:szCs w:val="24"/>
        </w:rPr>
        <w:t xml:space="preserve"> děti samotné, jejich rodiče nebo jejich učitelé, se ukázalo, že děti pravidelně hrající počítačové hry mají o</w:t>
      </w:r>
      <w:r>
        <w:rPr>
          <w:rFonts w:ascii="Times New Roman" w:eastAsia="Times New Roman" w:hAnsi="Times New Roman" w:cs="Times New Roman"/>
          <w:sz w:val="24"/>
          <w:szCs w:val="24"/>
        </w:rPr>
        <w:t> </w:t>
      </w:r>
      <w:r w:rsidR="00CE7D13">
        <w:rPr>
          <w:rFonts w:ascii="Times New Roman" w:eastAsia="Times New Roman" w:hAnsi="Times New Roman" w:cs="Times New Roman"/>
          <w:color w:val="000000"/>
          <w:sz w:val="24"/>
          <w:szCs w:val="24"/>
        </w:rPr>
        <w:t>1,</w:t>
      </w:r>
      <w:r w:rsidR="00CE7D13">
        <w:rPr>
          <w:rFonts w:ascii="Times New Roman" w:eastAsia="Times New Roman" w:hAnsi="Times New Roman" w:cs="Times New Roman"/>
          <w:sz w:val="24"/>
          <w:szCs w:val="24"/>
        </w:rPr>
        <w:t>75procentního</w:t>
      </w:r>
      <w:r>
        <w:rPr>
          <w:rFonts w:ascii="Times New Roman" w:eastAsia="Times New Roman" w:hAnsi="Times New Roman" w:cs="Times New Roman"/>
          <w:color w:val="000000"/>
          <w:sz w:val="24"/>
          <w:szCs w:val="24"/>
        </w:rPr>
        <w:t xml:space="preserve"> bodu vyšší intelektuální funkce. Zároveň také tato studie přišla s výsledkem, který uvádí šance těchto dětí na vyšší celkovou školní kompetenci o 1,85 vyšší než u dětí, které počítačové hry pravidelně nehrají.  </w:t>
      </w:r>
      <w:r>
        <w:rPr>
          <w:rFonts w:ascii="Times New Roman" w:eastAsia="Times New Roman" w:hAnsi="Times New Roman" w:cs="Times New Roman"/>
          <w:color w:val="000000"/>
          <w:sz w:val="24"/>
          <w:szCs w:val="24"/>
        </w:rPr>
        <w:tab/>
      </w:r>
    </w:p>
    <w:p w14:paraId="27352FB3" w14:textId="77777777" w:rsidR="009E01A3" w:rsidRDefault="00000000">
      <w:pPr>
        <w:pStyle w:val="Nadpis2"/>
        <w:rPr>
          <w:sz w:val="24"/>
          <w:szCs w:val="24"/>
        </w:rPr>
      </w:pPr>
      <w:bookmarkStart w:id="26" w:name="_Toc163828273"/>
      <w:r>
        <w:rPr>
          <w:rFonts w:ascii="Times New Roman" w:eastAsia="Times New Roman" w:hAnsi="Times New Roman" w:cs="Times New Roman"/>
          <w:b/>
          <w:color w:val="000000"/>
        </w:rPr>
        <w:t>2.2 Zrychlení reflexů a reakcí</w:t>
      </w:r>
      <w:bookmarkEnd w:id="26"/>
    </w:p>
    <w:p w14:paraId="3E73AA96"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FPS (</w:t>
      </w:r>
      <w:proofErr w:type="spellStart"/>
      <w:r>
        <w:rPr>
          <w:rFonts w:ascii="Times New Roman" w:eastAsia="Times New Roman" w:hAnsi="Times New Roman" w:cs="Times New Roman"/>
          <w:sz w:val="24"/>
          <w:szCs w:val="24"/>
        </w:rPr>
        <w:t>first</w:t>
      </w:r>
      <w:proofErr w:type="spellEnd"/>
      <w:r>
        <w:rPr>
          <w:rFonts w:ascii="Times New Roman" w:eastAsia="Times New Roman" w:hAnsi="Times New Roman" w:cs="Times New Roman"/>
          <w:sz w:val="24"/>
          <w:szCs w:val="24"/>
        </w:rPr>
        <w:t xml:space="preserve">-person </w:t>
      </w:r>
      <w:proofErr w:type="spellStart"/>
      <w:r>
        <w:rPr>
          <w:rFonts w:ascii="Times New Roman" w:eastAsia="Times New Roman" w:hAnsi="Times New Roman" w:cs="Times New Roman"/>
          <w:sz w:val="24"/>
          <w:szCs w:val="24"/>
        </w:rPr>
        <w:t>shooter</w:t>
      </w:r>
      <w:proofErr w:type="spellEnd"/>
      <w:r>
        <w:rPr>
          <w:rFonts w:ascii="Times New Roman" w:eastAsia="Times New Roman" w:hAnsi="Times New Roman" w:cs="Times New Roman"/>
          <w:sz w:val="24"/>
          <w:szCs w:val="24"/>
        </w:rPr>
        <w:t xml:space="preserve">) tituly bývají velmi často spojovány s případy tragických událostí (hromadné střelby apod.), jejichž pachatel tyto hry ve volném čase hrál. Druhá strana mince prokázaná studií výzkumného týmu Americké </w:t>
      </w:r>
      <w:proofErr w:type="spellStart"/>
      <w:r>
        <w:rPr>
          <w:rFonts w:ascii="Times New Roman" w:eastAsia="Times New Roman" w:hAnsi="Times New Roman" w:cs="Times New Roman"/>
          <w:sz w:val="24"/>
          <w:szCs w:val="24"/>
        </w:rPr>
        <w:t>Northwestern</w:t>
      </w:r>
      <w:proofErr w:type="spellEnd"/>
      <w:r>
        <w:rPr>
          <w:rFonts w:ascii="Times New Roman" w:eastAsia="Times New Roman" w:hAnsi="Times New Roman" w:cs="Times New Roman"/>
          <w:sz w:val="24"/>
          <w:szCs w:val="24"/>
        </w:rPr>
        <w:t xml:space="preserve"> University (2016) ukazuje, že akční „střílečky“ mají více než pozitivní vliv na prostorové dovednosti svých hráčů. Výsledky v praxi prokazují, že hráči FPS titulů se v reflexech a reakcích zlepšili podobně, jako kdyby absolvovali formální kurz zaměřený na stejné vlastnosti na univerzitní úrovni. Podle zmíněné meta studie jsou tyto hraním nabité </w:t>
      </w:r>
      <w:r>
        <w:rPr>
          <w:rFonts w:ascii="Times New Roman" w:eastAsia="Times New Roman" w:hAnsi="Times New Roman" w:cs="Times New Roman"/>
          <w:sz w:val="24"/>
          <w:szCs w:val="24"/>
        </w:rPr>
        <w:lastRenderedPageBreak/>
        <w:t xml:space="preserve">vlastnosti nejen dlouhodobě nemizející, ale také uplatnitelné i v jiných sférách běžného života. </w:t>
      </w:r>
    </w:p>
    <w:p w14:paraId="76641E0C"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Tento fakt potvrzují také starší výsledky studií (Green, </w:t>
      </w:r>
      <w:proofErr w:type="spellStart"/>
      <w:r>
        <w:rPr>
          <w:rFonts w:ascii="Times New Roman" w:eastAsia="Times New Roman" w:hAnsi="Times New Roman" w:cs="Times New Roman"/>
          <w:sz w:val="24"/>
          <w:szCs w:val="24"/>
        </w:rPr>
        <w:t>Bavelier</w:t>
      </w:r>
      <w:proofErr w:type="spellEnd"/>
      <w:r>
        <w:rPr>
          <w:rFonts w:ascii="Times New Roman" w:eastAsia="Times New Roman" w:hAnsi="Times New Roman" w:cs="Times New Roman"/>
          <w:sz w:val="24"/>
          <w:szCs w:val="24"/>
        </w:rPr>
        <w:t xml:space="preserve">, 2003), které se vedle zrychlení reakční doby soustředily také na jiné vizuálně-prostorové dovednosti. K dosažení tohoto výsledku použila tato výzkumná skupina několik specifických cvičení a úkolů, které museli participanti absolvovat. V jednom z úvodních testů zkoumali </w:t>
      </w:r>
      <w:proofErr w:type="spellStart"/>
      <w:r>
        <w:rPr>
          <w:rFonts w:ascii="Times New Roman" w:eastAsia="Times New Roman" w:hAnsi="Times New Roman" w:cs="Times New Roman"/>
          <w:sz w:val="24"/>
          <w:szCs w:val="24"/>
        </w:rPr>
        <w:t>Grenn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Bavelier</w:t>
      </w:r>
      <w:proofErr w:type="spellEnd"/>
      <w:r>
        <w:rPr>
          <w:rFonts w:ascii="Times New Roman" w:eastAsia="Times New Roman" w:hAnsi="Times New Roman" w:cs="Times New Roman"/>
          <w:sz w:val="24"/>
          <w:szCs w:val="24"/>
        </w:rPr>
        <w:t xml:space="preserve"> (2003) kolik bílých čtverců je schopný jejich respondent zachytit zrakem v pouhém vteřinovém probliknutí obrazovky, které tyto bílé čtverce odkrylo. Hráči her byli mnohem úspěšnější než účastníci bez hráčských zkušeností. Tato aktivita je pouze jedním z šedesáti čtyř testů, které jejich „</w:t>
      </w:r>
      <w:proofErr w:type="spellStart"/>
      <w:r>
        <w:rPr>
          <w:rFonts w:ascii="Times New Roman" w:eastAsia="Times New Roman" w:hAnsi="Times New Roman" w:cs="Times New Roman"/>
          <w:sz w:val="24"/>
          <w:szCs w:val="24"/>
        </w:rPr>
        <w:t>Flanker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Compatibility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Task</w:t>
      </w:r>
      <w:proofErr w:type="spellEnd"/>
      <w:r>
        <w:rPr>
          <w:rFonts w:ascii="Times New Roman" w:eastAsia="Times New Roman" w:hAnsi="Times New Roman" w:cs="Times New Roman"/>
          <w:sz w:val="24"/>
          <w:szCs w:val="24"/>
        </w:rPr>
        <w:t xml:space="preserve">“ nabízí, všechny z nich jsou zaměřené na vizuální pozornost a reflexy. Green a </w:t>
      </w:r>
      <w:proofErr w:type="spellStart"/>
      <w:r>
        <w:rPr>
          <w:rFonts w:ascii="Times New Roman" w:eastAsia="Times New Roman" w:hAnsi="Times New Roman" w:cs="Times New Roman"/>
          <w:sz w:val="24"/>
          <w:szCs w:val="24"/>
        </w:rPr>
        <w:t>Bavelier</w:t>
      </w:r>
      <w:proofErr w:type="spellEnd"/>
      <w:r>
        <w:rPr>
          <w:rFonts w:ascii="Times New Roman" w:eastAsia="Times New Roman" w:hAnsi="Times New Roman" w:cs="Times New Roman"/>
          <w:sz w:val="24"/>
          <w:szCs w:val="24"/>
        </w:rPr>
        <w:t xml:space="preserve"> ve svém výzkumu uvedli: </w:t>
      </w:r>
      <w:r>
        <w:rPr>
          <w:rFonts w:ascii="Times New Roman" w:eastAsia="Times New Roman" w:hAnsi="Times New Roman" w:cs="Times New Roman"/>
          <w:i/>
          <w:sz w:val="24"/>
          <w:szCs w:val="24"/>
        </w:rPr>
        <w:t>„Tyto experimenty indikují, že hraní počítačových her zlepšuje lidskou kapacitu vizuální/zrakové pozornosti a jejich prostorové vnímání.“</w:t>
      </w:r>
      <w:r>
        <w:rPr>
          <w:rFonts w:ascii="Times New Roman" w:eastAsia="Times New Roman" w:hAnsi="Times New Roman" w:cs="Times New Roman"/>
          <w:sz w:val="24"/>
          <w:szCs w:val="24"/>
        </w:rPr>
        <w:t xml:space="preserve"> Zajímavým výsledkem jejich studie je také fakt, že k mírnému zlepšení těchto lidských schopností stačí hrát počítačové hry necelých deset hodin. </w:t>
      </w:r>
    </w:p>
    <w:p w14:paraId="79E19F3A" w14:textId="77777777" w:rsidR="009E01A3" w:rsidRDefault="00000000">
      <w:pPr>
        <w:pStyle w:val="Nadpis2"/>
        <w:rPr>
          <w:sz w:val="24"/>
          <w:szCs w:val="24"/>
        </w:rPr>
      </w:pPr>
      <w:bookmarkStart w:id="27" w:name="_Toc163828274"/>
      <w:r>
        <w:rPr>
          <w:rFonts w:ascii="Times New Roman" w:eastAsia="Times New Roman" w:hAnsi="Times New Roman" w:cs="Times New Roman"/>
          <w:b/>
          <w:color w:val="000000"/>
        </w:rPr>
        <w:t>2.3 Rozvoj sociálních vztahů a prosociálního chování</w:t>
      </w:r>
      <w:bookmarkEnd w:id="27"/>
      <w:r>
        <w:rPr>
          <w:rFonts w:ascii="Times New Roman" w:eastAsia="Times New Roman" w:hAnsi="Times New Roman" w:cs="Times New Roman"/>
          <w:b/>
          <w:color w:val="000000"/>
        </w:rPr>
        <w:tab/>
      </w:r>
      <w:r>
        <w:rPr>
          <w:sz w:val="24"/>
          <w:szCs w:val="24"/>
        </w:rPr>
        <w:tab/>
      </w:r>
      <w:r>
        <w:rPr>
          <w:sz w:val="24"/>
          <w:szCs w:val="24"/>
        </w:rPr>
        <w:tab/>
      </w:r>
      <w:r>
        <w:rPr>
          <w:sz w:val="24"/>
          <w:szCs w:val="24"/>
        </w:rPr>
        <w:tab/>
      </w:r>
      <w:r>
        <w:rPr>
          <w:sz w:val="24"/>
          <w:szCs w:val="24"/>
        </w:rPr>
        <w:tab/>
      </w:r>
    </w:p>
    <w:p w14:paraId="5FA6716C" w14:textId="77777777" w:rsidR="009E01A3" w:rsidRDefault="00000000">
      <w:pPr>
        <w:spacing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s.138) se zamýšlejí nad vztahem prosociálního chování a hraní počítačových her. Za jeden z hlavních důvodů, proč hry začaly v posledních dvou desetiletích takovým způsobem ovlivňovat sociální schopnosti hráčů, považují fakt, že se hry velmi často dnes už bez online módu či multiplayer režimu neobejdou, a tak je pro děti mnohem pravděpodobnější, že budou muset během hraní s někým komunikovat.  Anderson a </w:t>
      </w:r>
      <w:proofErr w:type="spellStart"/>
      <w:r>
        <w:rPr>
          <w:rFonts w:ascii="Times New Roman" w:eastAsia="Times New Roman" w:hAnsi="Times New Roman" w:cs="Times New Roman"/>
          <w:sz w:val="24"/>
          <w:szCs w:val="24"/>
        </w:rPr>
        <w:t>Warburton</w:t>
      </w:r>
      <w:proofErr w:type="spellEnd"/>
      <w:r>
        <w:rPr>
          <w:rFonts w:ascii="Times New Roman" w:eastAsia="Times New Roman" w:hAnsi="Times New Roman" w:cs="Times New Roman"/>
          <w:sz w:val="24"/>
          <w:szCs w:val="24"/>
        </w:rPr>
        <w:t xml:space="preserve"> (2012, s.58) vymezují prosociální chování jako schopnost pomáhat druhým, cítit empatii, schopnost spolupracovat s druhými a schopnost pomoct i bez předchozího očekávání. V rámci stejného výzkumu (2012, s.58) také uvádí, že hraní počítačových her může s prosociálním chováním pomáhat v krátkodobém i dlouhodobém horizontu.</w:t>
      </w:r>
    </w:p>
    <w:p w14:paraId="0F5A3818"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tím korespondují i další dvě studie Japonského týmu, které uvádí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s.139). V prvním výzkumu se chování několika tříd základní školy pozitivně prosociálně zlepšilo a v tomto pozitivním duchu se udržovalo i několik měsíců po ukončení experimentu. Ve druhé studii bylo více než 700 žáků Singapurských středních škol vystaveno hraní počítačové hry „</w:t>
      </w:r>
      <w:proofErr w:type="spellStart"/>
      <w:r>
        <w:rPr>
          <w:rFonts w:ascii="Times New Roman" w:eastAsia="Times New Roman" w:hAnsi="Times New Roman" w:cs="Times New Roman"/>
          <w:sz w:val="24"/>
          <w:szCs w:val="24"/>
        </w:rPr>
        <w:t>Chibi</w:t>
      </w:r>
      <w:proofErr w:type="spellEnd"/>
      <w:r>
        <w:rPr>
          <w:rFonts w:ascii="Times New Roman" w:eastAsia="Times New Roman" w:hAnsi="Times New Roman" w:cs="Times New Roman"/>
          <w:sz w:val="24"/>
          <w:szCs w:val="24"/>
        </w:rPr>
        <w:t xml:space="preserve"> Robo“, ve které mají hráči společnými silami za úkol pomáhat sobě navzájem ve společné domácnosti, kdy za plnění </w:t>
      </w:r>
      <w:r>
        <w:rPr>
          <w:rFonts w:ascii="Times New Roman" w:eastAsia="Times New Roman" w:hAnsi="Times New Roman" w:cs="Times New Roman"/>
          <w:sz w:val="24"/>
          <w:szCs w:val="24"/>
        </w:rPr>
        <w:lastRenderedPageBreak/>
        <w:t>aktivit společně dostávají větší množství zkušenostních bodů. I tento experiment dokázal udržet chování jedinců ve vybraných třídách v rovině spolupracujícího a nápomocného kolektivu po dobu několika měsíců po ukončení experimentu.</w:t>
      </w:r>
    </w:p>
    <w:p w14:paraId="1326ADDD"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Ideálním a zároveň výjimečným typem počítačových her jsou na podobné experimenty podle </w:t>
      </w:r>
      <w:proofErr w:type="spellStart"/>
      <w:r>
        <w:rPr>
          <w:rFonts w:ascii="Times New Roman" w:eastAsia="Times New Roman" w:hAnsi="Times New Roman" w:cs="Times New Roman"/>
          <w:sz w:val="24"/>
          <w:szCs w:val="24"/>
        </w:rPr>
        <w:t>Baslera</w:t>
      </w:r>
      <w:proofErr w:type="spellEnd"/>
      <w:r>
        <w:rPr>
          <w:rFonts w:ascii="Times New Roman" w:eastAsia="Times New Roman" w:hAnsi="Times New Roman" w:cs="Times New Roman"/>
          <w:sz w:val="24"/>
          <w:szCs w:val="24"/>
        </w:rPr>
        <w:t xml:space="preserve"> a Mrázka (2018, s.139) hry kooperativní. Vždy se v takovém případě jedná o hry </w:t>
      </w:r>
      <w:proofErr w:type="spellStart"/>
      <w:r>
        <w:rPr>
          <w:rFonts w:ascii="Times New Roman" w:eastAsia="Times New Roman" w:hAnsi="Times New Roman" w:cs="Times New Roman"/>
          <w:sz w:val="24"/>
          <w:szCs w:val="24"/>
        </w:rPr>
        <w:t>multiplayerové</w:t>
      </w:r>
      <w:proofErr w:type="spellEnd"/>
      <w:r>
        <w:rPr>
          <w:rFonts w:ascii="Times New Roman" w:eastAsia="Times New Roman" w:hAnsi="Times New Roman" w:cs="Times New Roman"/>
          <w:sz w:val="24"/>
          <w:szCs w:val="24"/>
        </w:rPr>
        <w:t>, ať už vyžadují připojení k internetové síti, nebo ne. Krom výše zmiňovaných pozitiv mohou kooperační počítačové hry představovat také trénink týmové spolupráce a komunikačních dovedností, jelikož na vzájemné komunikaci většinou stojí případný úspěch v kooperativní počítačové hře.</w:t>
      </w:r>
    </w:p>
    <w:p w14:paraId="4DE8B327" w14:textId="77777777" w:rsidR="009E01A3" w:rsidRDefault="00000000">
      <w:pPr>
        <w:pStyle w:val="Nadpis2"/>
        <w:rPr>
          <w:sz w:val="24"/>
          <w:szCs w:val="24"/>
        </w:rPr>
      </w:pPr>
      <w:bookmarkStart w:id="28" w:name="_Toc163828275"/>
      <w:r>
        <w:rPr>
          <w:rFonts w:ascii="Times New Roman" w:eastAsia="Times New Roman" w:hAnsi="Times New Roman" w:cs="Times New Roman"/>
          <w:b/>
          <w:color w:val="000000"/>
        </w:rPr>
        <w:t>2.4 Vzdělání</w:t>
      </w:r>
      <w:bookmarkEnd w:id="28"/>
      <w:r>
        <w:rPr>
          <w:rFonts w:ascii="Times New Roman" w:eastAsia="Times New Roman" w:hAnsi="Times New Roman" w:cs="Times New Roman"/>
          <w:b/>
          <w:color w:val="000000"/>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32DBE06"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Počítačové hry jsou v dnešní době velmi často pro mladé hráče zdrojem informací a nových vědomostí. Typickým příkladem jsou jazyky, jejichž výuku počítačové hry napřímo podporují. Učení na základně využití počítačových her má v mnoha anglicky mluvících zemích své zastoupení přímo v kurikulárních dokumentech, a to konkrétně metodami DGBL (Digital game-</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learning – učení na základě počítačových her) /GBL (</w:t>
      </w:r>
      <w:proofErr w:type="spellStart"/>
      <w:r>
        <w:rPr>
          <w:rFonts w:ascii="Times New Roman" w:eastAsia="Times New Roman" w:hAnsi="Times New Roman" w:cs="Times New Roman"/>
          <w:sz w:val="24"/>
          <w:szCs w:val="24"/>
        </w:rPr>
        <w:t>games-based</w:t>
      </w:r>
      <w:proofErr w:type="spellEnd"/>
      <w:r>
        <w:rPr>
          <w:rFonts w:ascii="Times New Roman" w:eastAsia="Times New Roman" w:hAnsi="Times New Roman" w:cs="Times New Roman"/>
          <w:sz w:val="24"/>
          <w:szCs w:val="24"/>
        </w:rPr>
        <w:t xml:space="preserve"> learning) a metodou gamifikace. Gamifikace využívá prvky her i mimo vyučovací hodiny, například v bodovém systému, který učitel využívá k ohodnocení svých žáků. Zároveň však učitelé žákům doporučují hry, které by se mohly hodit pro jednotlivé předměty nebo pro nabytí nějakých konkrétních vědomostí. GBL metodu využívá učitel tím způsobem, že žákům nejprve představí nový koncept a následně jej při společném hraní v hodině prozkoumají. Využít přitom při GBL metodě jde jak her seriózních (ne přímo určených pro vyučování), tak her edukačních (</w:t>
      </w:r>
      <w:proofErr w:type="spellStart"/>
      <w:r>
        <w:rPr>
          <w:rFonts w:ascii="Times New Roman" w:eastAsia="Times New Roman" w:hAnsi="Times New Roman" w:cs="Times New Roman"/>
          <w:sz w:val="24"/>
          <w:szCs w:val="24"/>
        </w:rPr>
        <w:t>Juraschka</w:t>
      </w:r>
      <w:proofErr w:type="spellEnd"/>
      <w:r>
        <w:rPr>
          <w:rFonts w:ascii="Times New Roman" w:eastAsia="Times New Roman" w:hAnsi="Times New Roman" w:cs="Times New Roman"/>
          <w:sz w:val="24"/>
          <w:szCs w:val="24"/>
        </w:rPr>
        <w:t>, 2019).</w:t>
      </w:r>
    </w:p>
    <w:p w14:paraId="3CDFEABC"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Úplně jinou možnost pak počítačové hry přinášejí pro mladé hráče, kterého daný titul zajímá natolik, že se rozhodne jazyku v ní porozumět i přes absenci české lokalizace. Autoři ze serveru games.tiscali.cz se v roce 2020 svěřili čtenářům se svými zkušenostmi se studiem angličtiny skrz počítačové hry v letech, kdy byly počítačové hry v České republice teprve v plenkách. </w:t>
      </w:r>
      <w:r>
        <w:rPr>
          <w:rFonts w:ascii="Times New Roman" w:eastAsia="Times New Roman" w:hAnsi="Times New Roman" w:cs="Times New Roman"/>
          <w:i/>
          <w:sz w:val="24"/>
          <w:szCs w:val="24"/>
        </w:rPr>
        <w:t xml:space="preserve">„V devadesátkách jsem si z každé hry odnesl něco, i když to bylo třeba jen jedno slovo. Mé anglické </w:t>
      </w:r>
      <w:proofErr w:type="spellStart"/>
      <w:r>
        <w:rPr>
          <w:rFonts w:ascii="Times New Roman" w:eastAsia="Times New Roman" w:hAnsi="Times New Roman" w:cs="Times New Roman"/>
          <w:i/>
          <w:sz w:val="24"/>
          <w:szCs w:val="24"/>
        </w:rPr>
        <w:t>skills</w:t>
      </w:r>
      <w:proofErr w:type="spellEnd"/>
      <w:r>
        <w:rPr>
          <w:rFonts w:ascii="Times New Roman" w:eastAsia="Times New Roman" w:hAnsi="Times New Roman" w:cs="Times New Roman"/>
          <w:i/>
          <w:sz w:val="24"/>
          <w:szCs w:val="24"/>
        </w:rPr>
        <w:t xml:space="preserve"> tak postupně utvářely hry všech možných žánrů. Od závodních, kde jsem se dozvěděl, že „</w:t>
      </w:r>
      <w:proofErr w:type="spellStart"/>
      <w:r>
        <w:rPr>
          <w:rFonts w:ascii="Times New Roman" w:eastAsia="Times New Roman" w:hAnsi="Times New Roman" w:cs="Times New Roman"/>
          <w:i/>
          <w:sz w:val="24"/>
          <w:szCs w:val="24"/>
        </w:rPr>
        <w:t>gear</w:t>
      </w:r>
      <w:proofErr w:type="spellEnd"/>
      <w:r>
        <w:rPr>
          <w:rFonts w:ascii="Times New Roman" w:eastAsia="Times New Roman" w:hAnsi="Times New Roman" w:cs="Times New Roman"/>
          <w:i/>
          <w:sz w:val="24"/>
          <w:szCs w:val="24"/>
        </w:rPr>
        <w:t xml:space="preserve">“ může být taky něco jiného než výstroj, až po </w:t>
      </w:r>
      <w:proofErr w:type="spellStart"/>
      <w:r>
        <w:rPr>
          <w:rFonts w:ascii="Times New Roman" w:eastAsia="Times New Roman" w:hAnsi="Times New Roman" w:cs="Times New Roman"/>
          <w:i/>
          <w:sz w:val="24"/>
          <w:szCs w:val="24"/>
        </w:rPr>
        <w:t>Duke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Nukem</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3D</w:t>
      </w:r>
      <w:proofErr w:type="gramEnd"/>
      <w:r>
        <w:rPr>
          <w:rFonts w:ascii="Times New Roman" w:eastAsia="Times New Roman" w:hAnsi="Times New Roman" w:cs="Times New Roman"/>
          <w:i/>
          <w:sz w:val="24"/>
          <w:szCs w:val="24"/>
        </w:rPr>
        <w:t>, který mi dal do života spoustu praktických hlášek.“</w:t>
      </w:r>
      <w:r>
        <w:rPr>
          <w:rFonts w:ascii="Times New Roman" w:eastAsia="Times New Roman" w:hAnsi="Times New Roman" w:cs="Times New Roman"/>
          <w:sz w:val="24"/>
          <w:szCs w:val="24"/>
        </w:rPr>
        <w:t xml:space="preserve"> Uvedl v úvodu článku (2020) Adam Homola. Mezi další klíčové momenty spojené s učením anglického jazyka </w:t>
      </w:r>
      <w:proofErr w:type="gramStart"/>
      <w:r>
        <w:rPr>
          <w:rFonts w:ascii="Times New Roman" w:eastAsia="Times New Roman" w:hAnsi="Times New Roman" w:cs="Times New Roman"/>
          <w:sz w:val="24"/>
          <w:szCs w:val="24"/>
        </w:rPr>
        <w:t>patří</w:t>
      </w:r>
      <w:proofErr w:type="gramEnd"/>
      <w:r>
        <w:rPr>
          <w:rFonts w:ascii="Times New Roman" w:eastAsia="Times New Roman" w:hAnsi="Times New Roman" w:cs="Times New Roman"/>
          <w:sz w:val="24"/>
          <w:szCs w:val="24"/>
        </w:rPr>
        <w:t xml:space="preserve"> podle dalších autorů zejména rozsáhlé dialogové možnosti </w:t>
      </w:r>
      <w:r>
        <w:rPr>
          <w:rFonts w:ascii="Times New Roman" w:eastAsia="Times New Roman" w:hAnsi="Times New Roman" w:cs="Times New Roman"/>
          <w:sz w:val="24"/>
          <w:szCs w:val="24"/>
        </w:rPr>
        <w:lastRenderedPageBreak/>
        <w:t>velkých RPG titulů (</w:t>
      </w:r>
      <w:proofErr w:type="spellStart"/>
      <w:r>
        <w:rPr>
          <w:rFonts w:ascii="Times New Roman" w:eastAsia="Times New Roman" w:hAnsi="Times New Roman" w:cs="Times New Roman"/>
          <w:sz w:val="24"/>
          <w:szCs w:val="24"/>
        </w:rPr>
        <w:t>Planescape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Torment</w:t>
      </w:r>
      <w:proofErr w:type="spellEnd"/>
      <w:r>
        <w:rPr>
          <w:rFonts w:ascii="Times New Roman" w:eastAsia="Times New Roman" w:hAnsi="Times New Roman" w:cs="Times New Roman"/>
          <w:sz w:val="24"/>
          <w:szCs w:val="24"/>
        </w:rPr>
        <w:t xml:space="preserve">, TES: </w:t>
      </w:r>
      <w:proofErr w:type="spellStart"/>
      <w:r>
        <w:rPr>
          <w:rFonts w:ascii="Times New Roman" w:eastAsia="Times New Roman" w:hAnsi="Times New Roman" w:cs="Times New Roman"/>
          <w:sz w:val="24"/>
          <w:szCs w:val="24"/>
        </w:rPr>
        <w:t>Morrowind</w:t>
      </w:r>
      <w:proofErr w:type="spellEnd"/>
      <w:r>
        <w:rPr>
          <w:rFonts w:ascii="Times New Roman" w:eastAsia="Times New Roman" w:hAnsi="Times New Roman" w:cs="Times New Roman"/>
          <w:sz w:val="24"/>
          <w:szCs w:val="24"/>
        </w:rPr>
        <w:t>) nebo rozsáhlý katalog slovíček, který nabízela simulace běžného života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Sims</w:t>
      </w:r>
      <w:proofErr w:type="spellEnd"/>
      <w:r>
        <w:rPr>
          <w:rFonts w:ascii="Times New Roman" w:eastAsia="Times New Roman" w:hAnsi="Times New Roman" w:cs="Times New Roman"/>
          <w:sz w:val="24"/>
          <w:szCs w:val="24"/>
        </w:rPr>
        <w:t xml:space="preserve">“ a která vzhledem ke svému obsahu byla velmi vhodná i pro témata, která se probírala ve školních hodinách angličtiny. </w:t>
      </w:r>
    </w:p>
    <w:p w14:paraId="753D0031" w14:textId="77777777" w:rsidR="009E01A3" w:rsidRDefault="00000000">
      <w:pPr>
        <w:pStyle w:val="Nadpis2"/>
        <w:rPr>
          <w:sz w:val="24"/>
          <w:szCs w:val="24"/>
        </w:rPr>
      </w:pPr>
      <w:bookmarkStart w:id="29" w:name="_Toc163828276"/>
      <w:r>
        <w:rPr>
          <w:rFonts w:ascii="Times New Roman" w:eastAsia="Times New Roman" w:hAnsi="Times New Roman" w:cs="Times New Roman"/>
          <w:b/>
          <w:color w:val="000000"/>
        </w:rPr>
        <w:t>2.5 Kreativní a logické myšlení</w:t>
      </w:r>
      <w:bookmarkEnd w:id="29"/>
      <w:r>
        <w:rPr>
          <w:rFonts w:ascii="Times New Roman" w:eastAsia="Times New Roman" w:hAnsi="Times New Roman" w:cs="Times New Roman"/>
          <w:b/>
          <w:color w:val="000000"/>
        </w:rPr>
        <w:tab/>
      </w:r>
    </w:p>
    <w:p w14:paraId="403D4618" w14:textId="77777777" w:rsidR="009E01A3" w:rsidRDefault="00000000">
      <w:pPr>
        <w:spacing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Linda Jackson (2011) stojí za výzkumem, který podle práce jejího týmu prokazuje, že hraní počítačových her podporuje u dětí a mladých hráčů vývoj a rozvoj kreativního myšlení. Kreativitu definuje Jackson (2011) ve své práci jako:</w:t>
      </w:r>
      <w:r>
        <w:rPr>
          <w:rFonts w:ascii="Times New Roman" w:eastAsia="Times New Roman" w:hAnsi="Times New Roman" w:cs="Times New Roman"/>
          <w:i/>
          <w:sz w:val="24"/>
          <w:szCs w:val="24"/>
        </w:rPr>
        <w:t xml:space="preserve"> „mentální proces, který člověku umožňuje tvořit nové představy a koncepty a schopnost vytvářet spojitosti mezi nimi“. </w:t>
      </w:r>
      <w:r>
        <w:rPr>
          <w:rFonts w:ascii="Times New Roman" w:eastAsia="Times New Roman" w:hAnsi="Times New Roman" w:cs="Times New Roman"/>
          <w:i/>
          <w:sz w:val="28"/>
          <w:szCs w:val="28"/>
        </w:rPr>
        <w:tab/>
      </w:r>
      <w:r>
        <w:rPr>
          <w:rFonts w:ascii="Times New Roman" w:eastAsia="Times New Roman" w:hAnsi="Times New Roman" w:cs="Times New Roman"/>
          <w:sz w:val="24"/>
          <w:szCs w:val="24"/>
        </w:rPr>
        <w:t>Do jejího výzkumu bylo zapojeno přes 500 dětí (nadpoloviční většina z nich byly dívky). Výzkum se nezabýval pouze možným zvyšováním kreativity skrz hraní počítačových her, ale také dopadem mobilních zařízení a používání internetu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4"/>
          <w:szCs w:val="24"/>
        </w:rPr>
        <w:t>na tuto lidskou schopnost.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4"/>
          <w:szCs w:val="24"/>
        </w:rPr>
        <w:t>Výsledků se docházelo využitím „</w:t>
      </w:r>
      <w:proofErr w:type="spellStart"/>
      <w:r>
        <w:rPr>
          <w:rFonts w:ascii="Times New Roman" w:eastAsia="Times New Roman" w:hAnsi="Times New Roman" w:cs="Times New Roman"/>
          <w:sz w:val="24"/>
          <w:szCs w:val="24"/>
        </w:rPr>
        <w:t>Torrancova</w:t>
      </w:r>
      <w:proofErr w:type="spellEnd"/>
      <w:r>
        <w:rPr>
          <w:rFonts w:ascii="Times New Roman" w:eastAsia="Times New Roman" w:hAnsi="Times New Roman" w:cs="Times New Roman"/>
          <w:sz w:val="24"/>
          <w:szCs w:val="24"/>
        </w:rPr>
        <w:t xml:space="preserve"> testu kreativity“, který zahrnuje tři kreativitu vyžadující zadání (tvoření obrázku ze zadané části útvaru, dokreslení deseti neúplných figur na papíře a využití kruhů ke vzniku nových obrazců) a jehož výsledky jsou v rámci porovnání kreativního myšlení nejlépe hodnoceným druhem testu, který mají výzkumníci k dispozici. Konkrétní výsledky následně Jackson (2011) komentovala následovně: </w:t>
      </w:r>
      <w:r>
        <w:rPr>
          <w:rFonts w:ascii="Times New Roman" w:eastAsia="Times New Roman" w:hAnsi="Times New Roman" w:cs="Times New Roman"/>
          <w:i/>
          <w:sz w:val="24"/>
          <w:szCs w:val="24"/>
        </w:rPr>
        <w:t>„Čím více děti hráli počítačové hry, tím se u nich projevila vyšší kreativita, přičemž nezáleželo na typu hry ani genderovým a rasovým rozdílům mezi dětmi.“</w:t>
      </w:r>
    </w:p>
    <w:p w14:paraId="09B6EEF3" w14:textId="77777777" w:rsidR="009E01A3" w:rsidRDefault="00000000">
      <w:pPr>
        <w:spacing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Kreativní myšlení je velmi často spojováno se hrou Minecraft, kterou slovníky definují jako:</w:t>
      </w:r>
      <w:r>
        <w:rPr>
          <w:rFonts w:ascii="Times New Roman" w:eastAsia="Times New Roman" w:hAnsi="Times New Roman" w:cs="Times New Roman"/>
          <w:i/>
          <w:sz w:val="24"/>
          <w:szCs w:val="24"/>
        </w:rPr>
        <w:t xml:space="preserve"> „patentovaná značka, jméno </w:t>
      </w:r>
      <w:proofErr w:type="spellStart"/>
      <w:r>
        <w:rPr>
          <w:rFonts w:ascii="Times New Roman" w:eastAsia="Times New Roman" w:hAnsi="Times New Roman" w:cs="Times New Roman"/>
          <w:i/>
          <w:sz w:val="24"/>
          <w:szCs w:val="24"/>
        </w:rPr>
        <w:t>sandbox</w:t>
      </w:r>
      <w:proofErr w:type="spellEnd"/>
      <w:r>
        <w:rPr>
          <w:rFonts w:ascii="Times New Roman" w:eastAsia="Times New Roman" w:hAnsi="Times New Roman" w:cs="Times New Roman"/>
          <w:i/>
          <w:sz w:val="24"/>
          <w:szCs w:val="24"/>
        </w:rPr>
        <w:t xml:space="preserve"> (kompletně otevřená a hráčům upravitelná počítačová hra) počítačové hry, která svůj obsah staví na možnostech zkoumat, vyrábět, stavět a přežívat, a je dostupná na mnoha platformách.“</w:t>
      </w:r>
      <w:r>
        <w:rPr>
          <w:rFonts w:ascii="Times New Roman" w:eastAsia="Times New Roman" w:hAnsi="Times New Roman" w:cs="Times New Roman"/>
          <w:sz w:val="24"/>
          <w:szCs w:val="24"/>
        </w:rPr>
        <w:t xml:space="preserve"> Počítačová hra Minecraft se v roce 2009 objevila na scéně a jistým způsobem ovlivnila vnímání kreativních her po celém světě. Picka (2013) ve své práci připomíná, že bylo pouhou otázkou času, než si této hry všimne komunita učitelů a začne hru používat v rámci výuky. To dalo vzniknout serveru minecraftedu.com, který nabízí nepřeberné množství výukových materiálů, které jsou k dispozici ve hře samotné. Učitelé spolupracují s vývojářským týmem </w:t>
      </w:r>
      <w:proofErr w:type="spellStart"/>
      <w:r>
        <w:rPr>
          <w:rFonts w:ascii="Times New Roman" w:eastAsia="Times New Roman" w:hAnsi="Times New Roman" w:cs="Times New Roman"/>
          <w:sz w:val="24"/>
          <w:szCs w:val="24"/>
        </w:rPr>
        <w:t>Mojang</w:t>
      </w:r>
      <w:proofErr w:type="spellEnd"/>
      <w:r>
        <w:rPr>
          <w:rFonts w:ascii="Times New Roman" w:eastAsia="Times New Roman" w:hAnsi="Times New Roman" w:cs="Times New Roman"/>
          <w:sz w:val="24"/>
          <w:szCs w:val="24"/>
        </w:rPr>
        <w:t xml:space="preserve"> (tvůrci hry) a kromě zmiňovaného serveru tak dnes existují i výhodné balíčky pro školy, které za velmi výhodnou cenu nabízejí několik kopií hry Minecraft, kterou je pak možno využívat při vyučování většího počtu žáků. Poměrně </w:t>
      </w:r>
      <w:r>
        <w:rPr>
          <w:rFonts w:ascii="Times New Roman" w:eastAsia="Times New Roman" w:hAnsi="Times New Roman" w:cs="Times New Roman"/>
          <w:sz w:val="24"/>
          <w:szCs w:val="24"/>
        </w:rPr>
        <w:lastRenderedPageBreak/>
        <w:t xml:space="preserve">nová je pak verze hry s názvem Minecraft </w:t>
      </w:r>
      <w:proofErr w:type="spellStart"/>
      <w:r>
        <w:rPr>
          <w:rFonts w:ascii="Times New Roman" w:eastAsia="Times New Roman" w:hAnsi="Times New Roman" w:cs="Times New Roman"/>
          <w:sz w:val="24"/>
          <w:szCs w:val="24"/>
        </w:rPr>
        <w:t>Education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Edition</w:t>
      </w:r>
      <w:proofErr w:type="spellEnd"/>
      <w:r>
        <w:rPr>
          <w:rFonts w:ascii="Times New Roman" w:eastAsia="Times New Roman" w:hAnsi="Times New Roman" w:cs="Times New Roman"/>
          <w:sz w:val="24"/>
          <w:szCs w:val="24"/>
        </w:rPr>
        <w:t>, která cíleně dává pedagogům volný prostor k různorodým zadáním pro jejich žáky.</w:t>
      </w:r>
    </w:p>
    <w:p w14:paraId="1C56C8EE" w14:textId="77777777" w:rsidR="00CE7D1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Zlepšování logického myšlení nemusí podle názvu samotného zlepšovat pouze logicky zaměřené počítačové hry. Různé hádanky a rébusy různých úrovní obtížnosti jsou velmi častým prvkem i ve hrách akčního nebo RPG žánru a pomáhají tak dětem zlepšovat nejen logické uvažování, ale také krátkodobou nebo vizuální paměť.   </w:t>
      </w:r>
    </w:p>
    <w:p w14:paraId="329262EA" w14:textId="77777777" w:rsidR="00CE7D13" w:rsidRDefault="00CE7D1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2C2375" w14:textId="7519316D" w:rsidR="009E01A3" w:rsidRPr="00CE7D13" w:rsidRDefault="00000000" w:rsidP="00CE7D13">
      <w:pPr>
        <w:pStyle w:val="Nadpis1"/>
        <w:rPr>
          <w:rFonts w:ascii="Times New Roman" w:eastAsia="Times New Roman" w:hAnsi="Times New Roman" w:cs="Times New Roman"/>
          <w:b/>
          <w:bCs/>
          <w:color w:val="auto"/>
          <w:sz w:val="24"/>
          <w:szCs w:val="24"/>
        </w:rPr>
      </w:pPr>
      <w:bookmarkStart w:id="30" w:name="_Toc163828277"/>
      <w:r w:rsidRPr="00CE7D13">
        <w:rPr>
          <w:rFonts w:ascii="Times New Roman" w:eastAsia="Times New Roman" w:hAnsi="Times New Roman" w:cs="Times New Roman"/>
          <w:b/>
          <w:bCs/>
          <w:color w:val="auto"/>
        </w:rPr>
        <w:lastRenderedPageBreak/>
        <w:t>3. Negativní dopady počítačových her na děti školního věku</w:t>
      </w:r>
      <w:bookmarkEnd w:id="30"/>
    </w:p>
    <w:p w14:paraId="54592122"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když bývá na počítačové hry velmi často nahlíženo zbytečně negativním pohledem, je potřeba si ujasnit, že jejich hraní dozajista má na děti i určité negativní dopady. V této části práce se tak podívám na nejznámější prokázané negativní dopady počítačových her na žáky, případně děti a mladistvé. </w:t>
      </w:r>
    </w:p>
    <w:p w14:paraId="7A590930" w14:textId="77777777" w:rsidR="009E01A3" w:rsidRDefault="00000000">
      <w:pPr>
        <w:pStyle w:val="Nadpis2"/>
        <w:jc w:val="both"/>
      </w:pPr>
      <w:bookmarkStart w:id="31" w:name="_Toc163828278"/>
      <w:r>
        <w:rPr>
          <w:rFonts w:ascii="Times New Roman" w:eastAsia="Times New Roman" w:hAnsi="Times New Roman" w:cs="Times New Roman"/>
          <w:b/>
          <w:color w:val="000000"/>
        </w:rPr>
        <w:t>3.1 Závislost</w:t>
      </w:r>
      <w:bookmarkEnd w:id="31"/>
      <w:r>
        <w:rPr>
          <w:rFonts w:ascii="Times New Roman" w:eastAsia="Times New Roman" w:hAnsi="Times New Roman" w:cs="Times New Roman"/>
          <w:b/>
          <w:color w:val="000000"/>
        </w:rPr>
        <w:t xml:space="preserve"> </w:t>
      </w:r>
    </w:p>
    <w:p w14:paraId="44C26F99"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souvislosti s rozhodnutím WHO (Světová zdravotnická organizace) byla tzv. „herní porucha“ přidána na seznam ICD-11 (International </w:t>
      </w:r>
      <w:proofErr w:type="spellStart"/>
      <w:r>
        <w:rPr>
          <w:rFonts w:ascii="Times New Roman" w:eastAsia="Times New Roman" w:hAnsi="Times New Roman" w:cs="Times New Roman"/>
          <w:sz w:val="24"/>
          <w:szCs w:val="24"/>
        </w:rPr>
        <w:t>Classification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Diseases</w:t>
      </w:r>
      <w:proofErr w:type="spellEnd"/>
      <w:r>
        <w:rPr>
          <w:rFonts w:ascii="Times New Roman" w:eastAsia="Times New Roman" w:hAnsi="Times New Roman" w:cs="Times New Roman"/>
          <w:sz w:val="24"/>
          <w:szCs w:val="24"/>
        </w:rPr>
        <w:t xml:space="preserve">). Ta </w:t>
      </w:r>
      <w:proofErr w:type="gramStart"/>
      <w:r>
        <w:rPr>
          <w:rFonts w:ascii="Times New Roman" w:eastAsia="Times New Roman" w:hAnsi="Times New Roman" w:cs="Times New Roman"/>
          <w:sz w:val="24"/>
          <w:szCs w:val="24"/>
        </w:rPr>
        <w:t>slouží</w:t>
      </w:r>
      <w:proofErr w:type="gramEnd"/>
      <w:r>
        <w:rPr>
          <w:rFonts w:ascii="Times New Roman" w:eastAsia="Times New Roman" w:hAnsi="Times New Roman" w:cs="Times New Roman"/>
          <w:sz w:val="24"/>
          <w:szCs w:val="24"/>
        </w:rPr>
        <w:t xml:space="preserve"> k celosvětovému zaznamenávání a hlášení zdravotních stavů. Herní porucha je podle WHO (2020) definována v jeho jedenácté revizi jako vzorec herního chování vyznačující se zhoršenou kontrolou času prožitého při hraní počítačových her v závislosti na čase stráveném při jiných aktivitách. Dále je pro herní poruchu typický čas, který hráči u počítačových her tráví, a také fakt, že se nárůstově zvětšuje. Aby bylo možno diagnostikovat herní poruchu jako nemoc, musí být takový vzorec chování dostatečně závažný, aby vedl k výraznému narušení chování postiženého jedince v osobních, rodinných, sociálních, vzdělávacích nebo pracovních rovinách.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(2020) řadí herní poruchu mezi nutkavé a impulzivní poruchy (F 63) a její podkategorie F 63.8 mezi jiné nutkavé a impulzivní poruchy. Podle průzkumu </w:t>
      </w:r>
      <w:proofErr w:type="spellStart"/>
      <w:r>
        <w:rPr>
          <w:rFonts w:ascii="Times New Roman" w:eastAsia="Times New Roman" w:hAnsi="Times New Roman" w:cs="Times New Roman"/>
          <w:sz w:val="24"/>
          <w:szCs w:val="24"/>
        </w:rPr>
        <w:t>American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Psychiatric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Publishing</w:t>
      </w:r>
      <w:proofErr w:type="spellEnd"/>
      <w:r>
        <w:rPr>
          <w:rFonts w:ascii="Times New Roman" w:eastAsia="Times New Roman" w:hAnsi="Times New Roman" w:cs="Times New Roman"/>
          <w:sz w:val="24"/>
          <w:szCs w:val="24"/>
        </w:rPr>
        <w:t xml:space="preserve"> (2013) se dá za závislostní hraní považovat taková činnost, kdy u počítačových her tráví člověk více než osm hodin denně, nebo více než třicet hodin týdně. Zde je důležité přinést i starší pohled a definici závislosti jako takové. Nešpor (2011, s.9-10) definuje závislost následovně: </w:t>
      </w:r>
      <w:r>
        <w:rPr>
          <w:rFonts w:ascii="Times New Roman" w:eastAsia="Times New Roman" w:hAnsi="Times New Roman" w:cs="Times New Roman"/>
          <w:i/>
          <w:sz w:val="24"/>
          <w:szCs w:val="24"/>
        </w:rPr>
        <w:t xml:space="preserve">„je to skupina fyziologických, behaviorálních a kognitivních fenoménů, v nichž užívání nějaké látky nebo třídy látek má u daného jedince mnohem větší přednost než jiné jednání, kterého si kdysi cenil více.“ </w:t>
      </w:r>
      <w:r>
        <w:rPr>
          <w:rFonts w:ascii="Times New Roman" w:eastAsia="Times New Roman" w:hAnsi="Times New Roman" w:cs="Times New Roman"/>
          <w:sz w:val="24"/>
          <w:szCs w:val="24"/>
        </w:rPr>
        <w:t>To nás poté může dostat k tomu, že závislost na hrách se sice z této definice vymyká, zároveň však splňuje takřka veškeré přítomné symptomy. WHO (2020) nakonec doplňuje ještě důležitou informaci o tom, že porucha hraní postihuje pouze malou část lidí, kteří se hraním počítačových her zabývají. Do ICD-11 byla přidána, protože povede ke zvýšené pozornosti zdravotníků k rizikům rozvoje této poruchy a v souladu s tím příslušným preventivním a léčebným opatřením.</w:t>
      </w:r>
    </w:p>
    <w:p w14:paraId="72400F7B" w14:textId="77777777" w:rsidR="009E01A3" w:rsidRDefault="009E01A3">
      <w:pPr>
        <w:spacing w:line="360" w:lineRule="auto"/>
        <w:ind w:firstLine="709"/>
        <w:jc w:val="both"/>
        <w:rPr>
          <w:rFonts w:ascii="Times New Roman" w:eastAsia="Times New Roman" w:hAnsi="Times New Roman" w:cs="Times New Roman"/>
          <w:sz w:val="24"/>
          <w:szCs w:val="24"/>
        </w:rPr>
      </w:pPr>
    </w:p>
    <w:p w14:paraId="1E9EC5CA" w14:textId="77777777" w:rsidR="009E01A3" w:rsidRDefault="00000000">
      <w:pPr>
        <w:pStyle w:val="Nadpis2"/>
        <w:jc w:val="both"/>
        <w:rPr>
          <w:rFonts w:ascii="Times New Roman" w:eastAsia="Times New Roman" w:hAnsi="Times New Roman" w:cs="Times New Roman"/>
          <w:b/>
          <w:color w:val="000000"/>
        </w:rPr>
      </w:pPr>
      <w:bookmarkStart w:id="32" w:name="_Toc163828279"/>
      <w:r>
        <w:rPr>
          <w:rFonts w:ascii="Times New Roman" w:eastAsia="Times New Roman" w:hAnsi="Times New Roman" w:cs="Times New Roman"/>
          <w:b/>
          <w:color w:val="000000"/>
        </w:rPr>
        <w:t>3.2 Násilné chování jedince v návaznosti na hraní počítačových her</w:t>
      </w:r>
      <w:bookmarkEnd w:id="32"/>
    </w:p>
    <w:p w14:paraId="4C16A3A2"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Pojem násilí nesmí být za žádných okolností zaměňován s pojmy agrese, nebo agresivita. Výsledkem násilí musí být ve všech případech ublížení někomu jinému, nebo </w:t>
      </w:r>
      <w:r>
        <w:rPr>
          <w:rFonts w:ascii="Times New Roman" w:eastAsia="Times New Roman" w:hAnsi="Times New Roman" w:cs="Times New Roman"/>
          <w:sz w:val="24"/>
          <w:szCs w:val="24"/>
        </w:rPr>
        <w:lastRenderedPageBreak/>
        <w:t xml:space="preserve">sobě samému. Jde tedy pouze o jeden z možných projevů agrese, nikoliv o agresi jako takovou, říká Čermák (1998). </w:t>
      </w:r>
    </w:p>
    <w:p w14:paraId="1B90621C"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Jednou z prvních problematik je podle </w:t>
      </w:r>
      <w:proofErr w:type="spellStart"/>
      <w:r>
        <w:rPr>
          <w:rFonts w:ascii="Times New Roman" w:eastAsia="Times New Roman" w:hAnsi="Times New Roman" w:cs="Times New Roman"/>
          <w:sz w:val="24"/>
          <w:szCs w:val="24"/>
        </w:rPr>
        <w:t>Baslera</w:t>
      </w:r>
      <w:proofErr w:type="spellEnd"/>
      <w:r>
        <w:rPr>
          <w:rFonts w:ascii="Times New Roman" w:eastAsia="Times New Roman" w:hAnsi="Times New Roman" w:cs="Times New Roman"/>
          <w:sz w:val="24"/>
          <w:szCs w:val="24"/>
        </w:rPr>
        <w:t xml:space="preserve"> a Mrázka (2018, s.77) fakt, že v počítačových hrách bývá agresivní chování následované násilným výsledkem vyobrazováno jako něco standartního. Počítačové hry mohou násilné chování podporovat například tím, že za jeho použití získají hráči nějakou výhodu nebo odměnu. Tento model tak může být hráči napodobován a můžou se k takto nastaveným pravidlům přiklonit i v reálném životě. </w:t>
      </w:r>
    </w:p>
    <w:p w14:paraId="0D108100" w14:textId="77777777" w:rsidR="009E01A3" w:rsidRDefault="00000000">
      <w:pPr>
        <w:spacing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Odborná veřejnost je v této otázce rozdělena na dvě protichůdné poloviny. První část odborníků říká, že agresivita a následné násilné chování je vrozené a vnější faktory ji mohou ovlivnit pouze minimálně. Tato část názorového spektra argumentuje primárně tím, že žádný proběhlý výzkum prozatím nedokázal jednoznačný nárůst agresivního chování za přispění počítačových her (Suchý, 2007). Druhá skupina argumentuje převážně faktem, který se napřímo vylučuje s hlavním argumentem skupiny první, a sice tím, že agresivita je chováním naučeným, jedná se podle nich o vliv vnějšího prostředí.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 80) přicházejí s kompromisním řešením, když říkají že: </w:t>
      </w:r>
      <w:r>
        <w:rPr>
          <w:rFonts w:ascii="Times New Roman" w:eastAsia="Times New Roman" w:hAnsi="Times New Roman" w:cs="Times New Roman"/>
          <w:i/>
          <w:sz w:val="24"/>
          <w:szCs w:val="24"/>
        </w:rPr>
        <w:t xml:space="preserve">„výsledná teze je průnikem těchto dvou skupin. Agrese je vrozená a lze ji vnějšími vlivy rozvíjet či potlačovat. Mezi vnější vlivy samozřejmě </w:t>
      </w:r>
      <w:proofErr w:type="gramStart"/>
      <w:r>
        <w:rPr>
          <w:rFonts w:ascii="Times New Roman" w:eastAsia="Times New Roman" w:hAnsi="Times New Roman" w:cs="Times New Roman"/>
          <w:i/>
          <w:sz w:val="24"/>
          <w:szCs w:val="24"/>
        </w:rPr>
        <w:t>nepatří</w:t>
      </w:r>
      <w:proofErr w:type="gramEnd"/>
      <w:r>
        <w:rPr>
          <w:rFonts w:ascii="Times New Roman" w:eastAsia="Times New Roman" w:hAnsi="Times New Roman" w:cs="Times New Roman"/>
          <w:i/>
          <w:sz w:val="24"/>
          <w:szCs w:val="24"/>
        </w:rPr>
        <w:t xml:space="preserve"> pouze počítačové hry a masová média, lze zde také zařadit sociální působení, jako je např. rodina, prostředí, ve kterém jedinec vyrůstá, vzájemné vztahy atd. Lze zde uplatnit biopsychosociální model, kdy se na agresi podílejí faktory biologické, psychologické i sociální.“</w:t>
      </w:r>
    </w:p>
    <w:p w14:paraId="4D3192A6"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Násilné počítačové hry jsou jednou z nejvíce nebezpečných skupin v rámci toho, jaký mohou mít vliv na chování svých hráčů. Mohou vyvolávat agresivní chování a odrazovat od chování prosociálního. Často však tato fakta bývají zneužívána v médiích. Již několikrát mohli být diváci svědky toho, že televizní stanice vykreslily hráče jako maniaky a šílence, kteří pod vlivem počítačových her páchají trestné činy. Největší chybou médií jsou často ukvapené závěry, které neberou v potaz právě dědičnost, aktuální stav pachatele a jiné zásadní vlivy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 80).</w:t>
      </w:r>
    </w:p>
    <w:p w14:paraId="34690D7E" w14:textId="620DF280" w:rsidR="009E01A3" w:rsidRPr="00CE7D13" w:rsidRDefault="00000000" w:rsidP="00CE7D13">
      <w:pPr>
        <w:pStyle w:val="Nadpis2"/>
        <w:rPr>
          <w:rFonts w:ascii="Times New Roman" w:eastAsia="Times New Roman" w:hAnsi="Times New Roman" w:cs="Times New Roman"/>
          <w:b/>
          <w:color w:val="000000"/>
        </w:rPr>
      </w:pPr>
      <w:bookmarkStart w:id="33" w:name="_Toc163828280"/>
      <w:r>
        <w:rPr>
          <w:rFonts w:ascii="Times New Roman" w:eastAsia="Times New Roman" w:hAnsi="Times New Roman" w:cs="Times New Roman"/>
          <w:b/>
          <w:color w:val="000000"/>
        </w:rPr>
        <w:t>3.3 Hazardní hraní v počítačových hrách</w:t>
      </w:r>
      <w:bookmarkEnd w:id="33"/>
    </w:p>
    <w:p w14:paraId="3D3773DE"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Poměrně mladým problémem, který se začal výrazně řešit až v nedávné minulosti, je fakt, že některé, primárně </w:t>
      </w:r>
      <w:proofErr w:type="spellStart"/>
      <w:r>
        <w:rPr>
          <w:rFonts w:ascii="Times New Roman" w:eastAsia="Times New Roman" w:hAnsi="Times New Roman" w:cs="Times New Roman"/>
          <w:sz w:val="24"/>
          <w:szCs w:val="24"/>
        </w:rPr>
        <w:t>multiplayerové</w:t>
      </w:r>
      <w:proofErr w:type="spellEnd"/>
      <w:r>
        <w:rPr>
          <w:rFonts w:ascii="Times New Roman" w:eastAsia="Times New Roman" w:hAnsi="Times New Roman" w:cs="Times New Roman"/>
          <w:sz w:val="24"/>
          <w:szCs w:val="24"/>
        </w:rPr>
        <w:t xml:space="preserve"> hry, nabízejí pro děti snadnou cestu k hazardním mechanikám. Takové počítačové hry umožňují svým hráčům získat nějaké </w:t>
      </w:r>
      <w:r>
        <w:rPr>
          <w:rFonts w:ascii="Times New Roman" w:eastAsia="Times New Roman" w:hAnsi="Times New Roman" w:cs="Times New Roman"/>
          <w:sz w:val="24"/>
          <w:szCs w:val="24"/>
        </w:rPr>
        <w:lastRenderedPageBreak/>
        <w:t xml:space="preserve">virtuální předměty (vybavení, karty, vizuální doplňky) dostupné pouze v herním prostředí výměnou za reálné peníze. Tzv. </w:t>
      </w:r>
      <w:proofErr w:type="spellStart"/>
      <w:r>
        <w:rPr>
          <w:rFonts w:ascii="Times New Roman" w:eastAsia="Times New Roman" w:hAnsi="Times New Roman" w:cs="Times New Roman"/>
          <w:sz w:val="24"/>
          <w:szCs w:val="24"/>
        </w:rPr>
        <w:t>lootboxy</w:t>
      </w:r>
      <w:proofErr w:type="spellEnd"/>
      <w:r>
        <w:rPr>
          <w:rFonts w:ascii="Times New Roman" w:eastAsia="Times New Roman" w:hAnsi="Times New Roman" w:cs="Times New Roman"/>
          <w:sz w:val="24"/>
          <w:szCs w:val="24"/>
        </w:rPr>
        <w:t xml:space="preserve"> (virtuální bedny s předměty do hry) jsou běžným způsobem monetizace free-to-play počítačových her, to však neznamená, že by se nedaly najít také ve hrách, které si hráči musí koupit (</w:t>
      </w:r>
      <w:proofErr w:type="spellStart"/>
      <w:r>
        <w:rPr>
          <w:rFonts w:ascii="Times New Roman" w:eastAsia="Times New Roman" w:hAnsi="Times New Roman" w:cs="Times New Roman"/>
          <w:sz w:val="24"/>
          <w:szCs w:val="24"/>
        </w:rPr>
        <w:t>Tomczyk</w:t>
      </w:r>
      <w:proofErr w:type="spellEnd"/>
      <w:r>
        <w:rPr>
          <w:rFonts w:ascii="Times New Roman" w:eastAsia="Times New Roman" w:hAnsi="Times New Roman" w:cs="Times New Roman"/>
          <w:sz w:val="24"/>
          <w:szCs w:val="24"/>
        </w:rPr>
        <w:t>, 2018).</w:t>
      </w:r>
    </w:p>
    <w:p w14:paraId="1364D502"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Finský výzkumný tým z University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Tampere</w:t>
      </w:r>
      <w:proofErr w:type="spellEnd"/>
      <w:r>
        <w:rPr>
          <w:rFonts w:ascii="Times New Roman" w:eastAsia="Times New Roman" w:hAnsi="Times New Roman" w:cs="Times New Roman"/>
          <w:sz w:val="24"/>
          <w:szCs w:val="24"/>
        </w:rPr>
        <w:t xml:space="preserve"> (2018) provedl mezinárodní online dotazníkové šetření a na základě jeho výsledků informovali, že mezi nezletilou skupinou online gamblerů jsou nejčastěji muži, kteří sází na výsledky E-</w:t>
      </w:r>
      <w:proofErr w:type="spellStart"/>
      <w:r>
        <w:rPr>
          <w:rFonts w:ascii="Times New Roman" w:eastAsia="Times New Roman" w:hAnsi="Times New Roman" w:cs="Times New Roman"/>
          <w:sz w:val="24"/>
          <w:szCs w:val="24"/>
        </w:rPr>
        <w:t>Sportových</w:t>
      </w:r>
      <w:proofErr w:type="spellEnd"/>
      <w:r>
        <w:rPr>
          <w:rFonts w:ascii="Times New Roman" w:eastAsia="Times New Roman" w:hAnsi="Times New Roman" w:cs="Times New Roman"/>
          <w:sz w:val="24"/>
          <w:szCs w:val="24"/>
        </w:rPr>
        <w:t xml:space="preserve"> utkání, nebo právě nakupují </w:t>
      </w:r>
      <w:proofErr w:type="spellStart"/>
      <w:r>
        <w:rPr>
          <w:rFonts w:ascii="Times New Roman" w:eastAsia="Times New Roman" w:hAnsi="Times New Roman" w:cs="Times New Roman"/>
          <w:sz w:val="24"/>
          <w:szCs w:val="24"/>
        </w:rPr>
        <w:t>lootboxy</w:t>
      </w:r>
      <w:proofErr w:type="spellEnd"/>
      <w:r>
        <w:rPr>
          <w:rFonts w:ascii="Times New Roman" w:eastAsia="Times New Roman" w:hAnsi="Times New Roman" w:cs="Times New Roman"/>
          <w:sz w:val="24"/>
          <w:szCs w:val="24"/>
        </w:rPr>
        <w:t xml:space="preserve"> přímo ve hrách. </w:t>
      </w:r>
    </w:p>
    <w:p w14:paraId="1E4C5A89"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Britská </w:t>
      </w:r>
      <w:proofErr w:type="spellStart"/>
      <w:r>
        <w:rPr>
          <w:rFonts w:ascii="Times New Roman" w:eastAsia="Times New Roman" w:hAnsi="Times New Roman" w:cs="Times New Roman"/>
          <w:sz w:val="24"/>
          <w:szCs w:val="24"/>
        </w:rPr>
        <w:t>gambling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commission</w:t>
      </w:r>
      <w:proofErr w:type="spellEnd"/>
      <w:r>
        <w:rPr>
          <w:rFonts w:ascii="Times New Roman" w:eastAsia="Times New Roman" w:hAnsi="Times New Roman" w:cs="Times New Roman"/>
          <w:sz w:val="24"/>
          <w:szCs w:val="24"/>
        </w:rPr>
        <w:t xml:space="preserve"> ve své výroční zprávě uvedla, že v uplynulém roce 2018 zaznamenala až čtyřnásobný nárůst nezletilých gamblerů oproti předchozím dvěma letům. Výroční zpráva České republiky zmiňovala tuto problematiku pouze okrajově. V Belgii a Nizozemsku byly </w:t>
      </w:r>
      <w:proofErr w:type="spellStart"/>
      <w:r>
        <w:rPr>
          <w:rFonts w:ascii="Times New Roman" w:eastAsia="Times New Roman" w:hAnsi="Times New Roman" w:cs="Times New Roman"/>
          <w:sz w:val="24"/>
          <w:szCs w:val="24"/>
        </w:rPr>
        <w:t>lootboxy</w:t>
      </w:r>
      <w:proofErr w:type="spellEnd"/>
      <w:r>
        <w:rPr>
          <w:rFonts w:ascii="Times New Roman" w:eastAsia="Times New Roman" w:hAnsi="Times New Roman" w:cs="Times New Roman"/>
          <w:sz w:val="24"/>
          <w:szCs w:val="24"/>
        </w:rPr>
        <w:t xml:space="preserve"> ve hrách označeny za nelegální </w:t>
      </w:r>
      <w:proofErr w:type="spellStart"/>
      <w:r>
        <w:rPr>
          <w:rFonts w:ascii="Times New Roman" w:eastAsia="Times New Roman" w:hAnsi="Times New Roman" w:cs="Times New Roman"/>
          <w:sz w:val="24"/>
          <w:szCs w:val="24"/>
        </w:rPr>
        <w:t>gambling</w:t>
      </w:r>
      <w:proofErr w:type="spellEnd"/>
      <w:r>
        <w:rPr>
          <w:rFonts w:ascii="Times New Roman" w:eastAsia="Times New Roman" w:hAnsi="Times New Roman" w:cs="Times New Roman"/>
          <w:sz w:val="24"/>
          <w:szCs w:val="24"/>
        </w:rPr>
        <w:t xml:space="preserve">, a tedy zákonem zakázány. Obě země nadále jednají s herními vývojáři o tom, jakým způsobem celý koncept </w:t>
      </w:r>
      <w:proofErr w:type="spellStart"/>
      <w:r>
        <w:rPr>
          <w:rFonts w:ascii="Times New Roman" w:eastAsia="Times New Roman" w:hAnsi="Times New Roman" w:cs="Times New Roman"/>
          <w:sz w:val="24"/>
          <w:szCs w:val="24"/>
        </w:rPr>
        <w:t>lootboxů</w:t>
      </w:r>
      <w:proofErr w:type="spellEnd"/>
      <w:r>
        <w:rPr>
          <w:rFonts w:ascii="Times New Roman" w:eastAsia="Times New Roman" w:hAnsi="Times New Roman" w:cs="Times New Roman"/>
          <w:sz w:val="24"/>
          <w:szCs w:val="24"/>
        </w:rPr>
        <w:t xml:space="preserve"> upravit. Otevírání </w:t>
      </w:r>
      <w:proofErr w:type="spellStart"/>
      <w:r>
        <w:rPr>
          <w:rFonts w:ascii="Times New Roman" w:eastAsia="Times New Roman" w:hAnsi="Times New Roman" w:cs="Times New Roman"/>
          <w:sz w:val="24"/>
          <w:szCs w:val="24"/>
        </w:rPr>
        <w:t>lootboxů</w:t>
      </w:r>
      <w:proofErr w:type="spellEnd"/>
      <w:r>
        <w:rPr>
          <w:rFonts w:ascii="Times New Roman" w:eastAsia="Times New Roman" w:hAnsi="Times New Roman" w:cs="Times New Roman"/>
          <w:sz w:val="24"/>
          <w:szCs w:val="24"/>
        </w:rPr>
        <w:t xml:space="preserve"> působí zásadně na lidskou psychiku. Tyto principy jsou pak velmi podobné těm, které lidé pociťují při klasickém hraní výherních automatů. Odměny, které hráči získají, jim mohou přinést v případě </w:t>
      </w:r>
      <w:proofErr w:type="spellStart"/>
      <w:r>
        <w:rPr>
          <w:rFonts w:ascii="Times New Roman" w:eastAsia="Times New Roman" w:hAnsi="Times New Roman" w:cs="Times New Roman"/>
          <w:sz w:val="24"/>
          <w:szCs w:val="24"/>
        </w:rPr>
        <w:t>multiplayerových</w:t>
      </w:r>
      <w:proofErr w:type="spellEnd"/>
      <w:r>
        <w:rPr>
          <w:rFonts w:ascii="Times New Roman" w:eastAsia="Times New Roman" w:hAnsi="Times New Roman" w:cs="Times New Roman"/>
          <w:sz w:val="24"/>
          <w:szCs w:val="24"/>
        </w:rPr>
        <w:t xml:space="preserve"> her výhody oproti hráčům, které své peníze za </w:t>
      </w:r>
      <w:proofErr w:type="spellStart"/>
      <w:r>
        <w:rPr>
          <w:rFonts w:ascii="Times New Roman" w:eastAsia="Times New Roman" w:hAnsi="Times New Roman" w:cs="Times New Roman"/>
          <w:sz w:val="24"/>
          <w:szCs w:val="24"/>
        </w:rPr>
        <w:t>lootboxy</w:t>
      </w:r>
      <w:proofErr w:type="spellEnd"/>
      <w:r>
        <w:rPr>
          <w:rFonts w:ascii="Times New Roman" w:eastAsia="Times New Roman" w:hAnsi="Times New Roman" w:cs="Times New Roman"/>
          <w:sz w:val="24"/>
          <w:szCs w:val="24"/>
        </w:rPr>
        <w:t xml:space="preserve"> neutrácejí. Důležitým faktorem pro lidský mozek je taky prvek náhody a možného velkého zisku, to je pak možná to nejnebezpečnější pro nezletilé hráče (Beneš, 2019).</w:t>
      </w:r>
    </w:p>
    <w:p w14:paraId="723A0512" w14:textId="77777777" w:rsidR="009E01A3" w:rsidRDefault="00000000">
      <w:pPr>
        <w:pStyle w:val="Nadpis2"/>
        <w:rPr>
          <w:rFonts w:ascii="Times New Roman" w:eastAsia="Times New Roman" w:hAnsi="Times New Roman" w:cs="Times New Roman"/>
          <w:sz w:val="24"/>
          <w:szCs w:val="24"/>
        </w:rPr>
      </w:pPr>
      <w:bookmarkStart w:id="34" w:name="_Toc163828281"/>
      <w:r>
        <w:rPr>
          <w:rFonts w:ascii="Times New Roman" w:eastAsia="Times New Roman" w:hAnsi="Times New Roman" w:cs="Times New Roman"/>
          <w:b/>
          <w:color w:val="000000"/>
        </w:rPr>
        <w:t>3.4 Možné zdravotní dopady počítačových her na mladé hráče</w:t>
      </w:r>
      <w:bookmarkEnd w:id="34"/>
    </w:p>
    <w:p w14:paraId="36E1726F"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Prvním možným zásahem do fyzického zdraví mladých hráčů je tzv. syndrom počítačového vidění. Tento syndrom zahrnuje ve svých příznacích takové problémy, které jasně napovídají o spojitosti s dlouhodobějším sledováním displeje počítače nebo telefonu. Mezi příznaky </w:t>
      </w:r>
      <w:proofErr w:type="gramStart"/>
      <w:r>
        <w:rPr>
          <w:rFonts w:ascii="Times New Roman" w:eastAsia="Times New Roman" w:hAnsi="Times New Roman" w:cs="Times New Roman"/>
          <w:sz w:val="24"/>
          <w:szCs w:val="24"/>
        </w:rPr>
        <w:t>patří</w:t>
      </w:r>
      <w:proofErr w:type="gramEnd"/>
      <w:r>
        <w:rPr>
          <w:rFonts w:ascii="Times New Roman" w:eastAsia="Times New Roman" w:hAnsi="Times New Roman" w:cs="Times New Roman"/>
          <w:sz w:val="24"/>
          <w:szCs w:val="24"/>
        </w:rPr>
        <w:t xml:space="preserve"> nejčastěji například bolesti hlavy, pálivý pocit v očích, drobné poruchy zraku nebo zarudnutí spojivek. Vedlejší příznaky pak může zasažený hráč pociťovat převážně ve formě bolesti v oblasti krku a ramen. Žádná studie však nedokázala, že by časté hraní počítačových her přispívalo k dlouhodobému poškození zraku. Mezi běžné prevenční činnosti proti takovýmto problémům je například udržování monitoru v dostatečné vzdálenosti od očí (cca. 50–80 cm), nebo občasné zavírání očí při hraní, oči tak získávají čas na průběžně provlhčování.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 102)</w:t>
      </w:r>
    </w:p>
    <w:p w14:paraId="01EFDF93"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Druhým velkým strachem rodičů, jejichž děti jsou hráči, je postupný příchod obezity. </w:t>
      </w:r>
      <w:r>
        <w:rPr>
          <w:rFonts w:ascii="Times New Roman" w:eastAsia="Times New Roman" w:hAnsi="Times New Roman" w:cs="Times New Roman"/>
          <w:i/>
          <w:sz w:val="24"/>
          <w:szCs w:val="24"/>
        </w:rPr>
        <w:t xml:space="preserve">„Obezita je závažné chronické metabolické onemocnění, které je </w:t>
      </w:r>
      <w:r>
        <w:rPr>
          <w:rFonts w:ascii="Times New Roman" w:eastAsia="Times New Roman" w:hAnsi="Times New Roman" w:cs="Times New Roman"/>
          <w:i/>
          <w:sz w:val="24"/>
          <w:szCs w:val="24"/>
        </w:rPr>
        <w:lastRenderedPageBreak/>
        <w:t>charakterizováno zvýšeným podílem tuku na tělesném složení se současným vzestupem tělesné hmotnosti nad normální rozmezí,“</w:t>
      </w:r>
      <w:r>
        <w:rPr>
          <w:rFonts w:ascii="Times New Roman" w:eastAsia="Times New Roman" w:hAnsi="Times New Roman" w:cs="Times New Roman"/>
          <w:sz w:val="24"/>
          <w:szCs w:val="24"/>
        </w:rPr>
        <w:t xml:space="preserve"> říká Kunešová (2005, s.1). Obezita samotná je spíše jakousi první fází před několika závažnějšími onemocněními, které může způsobovat, konkrétně se jedná např. o cukrovku, onemocnění srdce a cév, nádorová onemocnění</w:t>
      </w:r>
      <w:r>
        <w:t>,</w:t>
      </w:r>
      <w:r>
        <w:rPr>
          <w:rFonts w:ascii="Times New Roman" w:eastAsia="Times New Roman" w:hAnsi="Times New Roman" w:cs="Times New Roman"/>
          <w:sz w:val="24"/>
          <w:szCs w:val="24"/>
        </w:rPr>
        <w:t xml:space="preserve"> ale také celkové zkrácení délky života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s.103). Hraní počítačových her riziko obezity přímo nevyvolává, rozhodně mu však z dlouhodobého hlediska nemůže pomáhat. Počítačové hraní je sedavá aktivita, při které se nespotřebovává velké množství energie. </w:t>
      </w:r>
      <w:proofErr w:type="spellStart"/>
      <w:r>
        <w:rPr>
          <w:rFonts w:ascii="Times New Roman" w:eastAsia="Times New Roman" w:hAnsi="Times New Roman" w:cs="Times New Roman"/>
          <w:sz w:val="24"/>
          <w:szCs w:val="24"/>
        </w:rPr>
        <w:t>Hirošová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Gerová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Samohýl</w:t>
      </w:r>
      <w:proofErr w:type="spellEnd"/>
      <w:r>
        <w:rPr>
          <w:rFonts w:ascii="Times New Roman" w:eastAsia="Times New Roman" w:hAnsi="Times New Roman" w:cs="Times New Roman"/>
          <w:sz w:val="24"/>
          <w:szCs w:val="24"/>
        </w:rPr>
        <w:t xml:space="preserve"> et al. (2016) vysvětlují:</w:t>
      </w:r>
      <w:r>
        <w:rPr>
          <w:rFonts w:ascii="Times New Roman" w:eastAsia="Times New Roman" w:hAnsi="Times New Roman" w:cs="Times New Roman"/>
          <w:i/>
          <w:sz w:val="24"/>
          <w:szCs w:val="24"/>
        </w:rPr>
        <w:t xml:space="preserve"> „Obezita vzniká tehdy, pokud je příjem energie vyšší než výdej energie. Přebytek energie je následně uložen v organismu ve formě tuku.“ </w:t>
      </w:r>
      <w:r>
        <w:rPr>
          <w:rFonts w:ascii="Times New Roman" w:eastAsia="Times New Roman" w:hAnsi="Times New Roman" w:cs="Times New Roman"/>
          <w:sz w:val="24"/>
          <w:szCs w:val="24"/>
        </w:rPr>
        <w:t xml:space="preserve">Jednoduše se tedy dá říct, že ačkoliv hraní počítačových her obezitu napřímo </w:t>
      </w:r>
      <w:proofErr w:type="gramStart"/>
      <w:r>
        <w:rPr>
          <w:rFonts w:ascii="Times New Roman" w:eastAsia="Times New Roman" w:hAnsi="Times New Roman" w:cs="Times New Roman"/>
          <w:sz w:val="24"/>
          <w:szCs w:val="24"/>
        </w:rPr>
        <w:t>nevytváří</w:t>
      </w:r>
      <w:proofErr w:type="gramEnd"/>
      <w:r>
        <w:rPr>
          <w:rFonts w:ascii="Times New Roman" w:eastAsia="Times New Roman" w:hAnsi="Times New Roman" w:cs="Times New Roman"/>
          <w:sz w:val="24"/>
          <w:szCs w:val="24"/>
        </w:rPr>
        <w:t>, tak společně se špatnými stravovacími návyky, vnějším prostředím a genetickými dispozicemi napomáhá k jejímu vzniku (</w:t>
      </w:r>
      <w:proofErr w:type="spellStart"/>
      <w:r>
        <w:rPr>
          <w:rFonts w:ascii="Times New Roman" w:eastAsia="Times New Roman" w:hAnsi="Times New Roman" w:cs="Times New Roman"/>
          <w:sz w:val="24"/>
          <w:szCs w:val="24"/>
        </w:rPr>
        <w:t>Basler</w:t>
      </w:r>
      <w:proofErr w:type="spellEnd"/>
      <w:r>
        <w:rPr>
          <w:rFonts w:ascii="Times New Roman" w:eastAsia="Times New Roman" w:hAnsi="Times New Roman" w:cs="Times New Roman"/>
          <w:sz w:val="24"/>
          <w:szCs w:val="24"/>
        </w:rPr>
        <w:t xml:space="preserve"> a Mrázek, 2018, s.104)</w:t>
      </w:r>
    </w:p>
    <w:p w14:paraId="6A60B64F" w14:textId="77777777" w:rsidR="009E01A3" w:rsidRDefault="009E01A3">
      <w:pPr>
        <w:pStyle w:val="Nadpis1"/>
        <w:rPr>
          <w:rFonts w:ascii="Times New Roman" w:eastAsia="Times New Roman" w:hAnsi="Times New Roman" w:cs="Times New Roman"/>
          <w:b/>
          <w:color w:val="000000"/>
        </w:rPr>
      </w:pPr>
    </w:p>
    <w:p w14:paraId="1B3EDF7A" w14:textId="77777777" w:rsidR="009E01A3" w:rsidRDefault="009E01A3">
      <w:pPr>
        <w:pStyle w:val="Nadpis1"/>
        <w:rPr>
          <w:rFonts w:ascii="Times New Roman" w:eastAsia="Times New Roman" w:hAnsi="Times New Roman" w:cs="Times New Roman"/>
          <w:b/>
          <w:color w:val="000000"/>
        </w:rPr>
      </w:pPr>
    </w:p>
    <w:p w14:paraId="56100F94" w14:textId="77777777" w:rsidR="009E01A3" w:rsidRDefault="009E01A3">
      <w:pPr>
        <w:pStyle w:val="Nadpis1"/>
        <w:rPr>
          <w:rFonts w:ascii="Times New Roman" w:eastAsia="Times New Roman" w:hAnsi="Times New Roman" w:cs="Times New Roman"/>
          <w:b/>
          <w:color w:val="000000"/>
        </w:rPr>
      </w:pPr>
    </w:p>
    <w:p w14:paraId="41328CD0" w14:textId="77777777" w:rsidR="009E01A3" w:rsidRDefault="009E01A3">
      <w:pPr>
        <w:pStyle w:val="Nadpis1"/>
        <w:rPr>
          <w:rFonts w:ascii="Times New Roman" w:eastAsia="Times New Roman" w:hAnsi="Times New Roman" w:cs="Times New Roman"/>
          <w:b/>
          <w:color w:val="000000"/>
        </w:rPr>
      </w:pPr>
    </w:p>
    <w:p w14:paraId="4B50DE8E" w14:textId="77777777" w:rsidR="009E01A3" w:rsidRDefault="009E01A3">
      <w:pPr>
        <w:pStyle w:val="Nadpis1"/>
        <w:rPr>
          <w:rFonts w:ascii="Times New Roman" w:eastAsia="Times New Roman" w:hAnsi="Times New Roman" w:cs="Times New Roman"/>
          <w:b/>
          <w:color w:val="000000"/>
        </w:rPr>
      </w:pPr>
    </w:p>
    <w:p w14:paraId="7876C300" w14:textId="77777777" w:rsidR="009E01A3" w:rsidRDefault="009E01A3">
      <w:pPr>
        <w:pStyle w:val="Nadpis1"/>
        <w:rPr>
          <w:rFonts w:ascii="Times New Roman" w:eastAsia="Times New Roman" w:hAnsi="Times New Roman" w:cs="Times New Roman"/>
          <w:b/>
          <w:color w:val="000000"/>
        </w:rPr>
      </w:pPr>
    </w:p>
    <w:p w14:paraId="7F23D9E5" w14:textId="77777777" w:rsidR="009E01A3" w:rsidRDefault="009E01A3">
      <w:pPr>
        <w:pStyle w:val="Nadpis1"/>
        <w:rPr>
          <w:rFonts w:ascii="Times New Roman" w:eastAsia="Times New Roman" w:hAnsi="Times New Roman" w:cs="Times New Roman"/>
          <w:b/>
          <w:color w:val="000000"/>
        </w:rPr>
      </w:pPr>
    </w:p>
    <w:p w14:paraId="1D6B32FC" w14:textId="77777777" w:rsidR="009E01A3" w:rsidRDefault="009E01A3">
      <w:pPr>
        <w:pStyle w:val="Nadpis1"/>
        <w:rPr>
          <w:rFonts w:ascii="Times New Roman" w:eastAsia="Times New Roman" w:hAnsi="Times New Roman" w:cs="Times New Roman"/>
          <w:b/>
          <w:color w:val="000000"/>
        </w:rPr>
      </w:pPr>
      <w:bookmarkStart w:id="35" w:name="_heading=h.6lmg7it75fcy" w:colFirst="0" w:colLast="0"/>
      <w:bookmarkEnd w:id="35"/>
    </w:p>
    <w:p w14:paraId="348FACB6" w14:textId="77777777" w:rsidR="009E01A3" w:rsidRDefault="009E01A3"/>
    <w:p w14:paraId="06E1A0AE" w14:textId="77777777" w:rsidR="009E01A3" w:rsidRDefault="009E01A3"/>
    <w:p w14:paraId="18DDEF88" w14:textId="77777777" w:rsidR="009E01A3" w:rsidRDefault="009E01A3"/>
    <w:p w14:paraId="0FE849FE" w14:textId="77777777" w:rsidR="00CE7D13" w:rsidRDefault="00CE7D13"/>
    <w:p w14:paraId="79AD0A14" w14:textId="77777777" w:rsidR="00CE7D13" w:rsidRDefault="00CE7D13"/>
    <w:p w14:paraId="108B58F6" w14:textId="77777777" w:rsidR="00CE7D13" w:rsidRDefault="00CE7D13"/>
    <w:p w14:paraId="153AF05A" w14:textId="77777777" w:rsidR="009E01A3" w:rsidRDefault="00000000">
      <w:pPr>
        <w:pStyle w:val="Nadpis1"/>
        <w:rPr>
          <w:rFonts w:ascii="Times New Roman" w:eastAsia="Times New Roman" w:hAnsi="Times New Roman" w:cs="Times New Roman"/>
          <w:b/>
          <w:color w:val="000000"/>
        </w:rPr>
      </w:pPr>
      <w:bookmarkStart w:id="36" w:name="_Toc163828282"/>
      <w:r>
        <w:rPr>
          <w:rFonts w:ascii="Times New Roman" w:eastAsia="Times New Roman" w:hAnsi="Times New Roman" w:cs="Times New Roman"/>
          <w:b/>
          <w:color w:val="000000"/>
        </w:rPr>
        <w:lastRenderedPageBreak/>
        <w:t>4. Možnosti využití počítačových her ve výuce</w:t>
      </w:r>
      <w:bookmarkEnd w:id="36"/>
    </w:p>
    <w:p w14:paraId="11236C2A"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této kapitole se budu věnovat převážně takovým počítačovým hrám, které jsou pro využití ve výuce vhodné, ale nedají se primárně popsat jako hry edukační. Pokusím se přiblížit průběh několika scénářů, ve kterých se již počítačové hry ve výuce používaly, a také zkušenosti učitelů, kteří tak učinili. Hry, které jsem vybral, mají za sebou hned několikeré použití přímo v praxi. U každé z nich se mi podařilo dohledat několik přímých zkušeností pedagogů s jejich využíváním.</w:t>
      </w:r>
    </w:p>
    <w:p w14:paraId="16F934F8" w14:textId="77777777" w:rsidR="009E01A3" w:rsidRDefault="00000000">
      <w:pPr>
        <w:pStyle w:val="Nadpis2"/>
        <w:rPr>
          <w:rFonts w:ascii="Times New Roman" w:eastAsia="Times New Roman" w:hAnsi="Times New Roman" w:cs="Times New Roman"/>
          <w:b/>
          <w:color w:val="000000"/>
        </w:rPr>
      </w:pPr>
      <w:bookmarkStart w:id="37" w:name="_Toc163828283"/>
      <w:r>
        <w:rPr>
          <w:rFonts w:ascii="Times New Roman" w:eastAsia="Times New Roman" w:hAnsi="Times New Roman" w:cs="Times New Roman"/>
          <w:b/>
          <w:color w:val="000000"/>
        </w:rPr>
        <w:t xml:space="preserve">4.1 Minecraft: </w:t>
      </w:r>
      <w:proofErr w:type="spellStart"/>
      <w:r>
        <w:rPr>
          <w:rFonts w:ascii="Times New Roman" w:eastAsia="Times New Roman" w:hAnsi="Times New Roman" w:cs="Times New Roman"/>
          <w:b/>
          <w:color w:val="000000"/>
        </w:rPr>
        <w:t>Educational</w:t>
      </w:r>
      <w:bookmarkEnd w:id="37"/>
      <w:proofErr w:type="spellEnd"/>
    </w:p>
    <w:p w14:paraId="7171B9ED" w14:textId="6C18839E"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Počítačová hra Minecraft: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je speciálně upravenou edicí klasické hry Minecraft. Sami vývojáři z týmu jménem </w:t>
      </w:r>
      <w:proofErr w:type="spellStart"/>
      <w:r>
        <w:rPr>
          <w:rFonts w:ascii="Times New Roman" w:eastAsia="Times New Roman" w:hAnsi="Times New Roman" w:cs="Times New Roman"/>
          <w:sz w:val="24"/>
          <w:szCs w:val="24"/>
        </w:rPr>
        <w:t>Mojang</w:t>
      </w:r>
      <w:proofErr w:type="spellEnd"/>
      <w:r>
        <w:rPr>
          <w:rFonts w:ascii="Times New Roman" w:eastAsia="Times New Roman" w:hAnsi="Times New Roman" w:cs="Times New Roman"/>
          <w:sz w:val="24"/>
          <w:szCs w:val="24"/>
        </w:rPr>
        <w:t xml:space="preserve"> (2022) definují tuto verzi následovně: </w:t>
      </w:r>
      <w:r>
        <w:rPr>
          <w:rFonts w:ascii="Times New Roman" w:eastAsia="Times New Roman" w:hAnsi="Times New Roman" w:cs="Times New Roman"/>
          <w:i/>
          <w:sz w:val="24"/>
          <w:szCs w:val="24"/>
        </w:rPr>
        <w:t xml:space="preserve">„Je to hra s otevřeným světem, která promuje kreativitu, spolupráci a schopnost řešit problémy v pohlcujícím prostředí, kde jediný limit znázorňuje tvá vlastní představivost. Tato hra obsahuje možnosti, které dělají Minecraft dostupnější v prostředí školní třídy. Mezi ty </w:t>
      </w:r>
      <w:proofErr w:type="gramStart"/>
      <w:r>
        <w:rPr>
          <w:rFonts w:ascii="Times New Roman" w:eastAsia="Times New Roman" w:hAnsi="Times New Roman" w:cs="Times New Roman"/>
          <w:i/>
          <w:sz w:val="24"/>
          <w:szCs w:val="24"/>
        </w:rPr>
        <w:t>patří</w:t>
      </w:r>
      <w:proofErr w:type="gramEnd"/>
      <w:r>
        <w:rPr>
          <w:rFonts w:ascii="Times New Roman" w:eastAsia="Times New Roman" w:hAnsi="Times New Roman" w:cs="Times New Roman"/>
          <w:i/>
          <w:sz w:val="24"/>
          <w:szCs w:val="24"/>
        </w:rPr>
        <w:t xml:space="preserve"> multiplayer mód, nástroje k organizaci třídy a předem předpřipravené lekce do několika předmětů.“</w:t>
      </w:r>
      <w:r w:rsidR="00C33A82">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V současné době obsahuje Minecraft: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předem připravené lekce do deseti samostatných předmětů, případně předmětových kombinací. Konkrétně se jedná o lekce pro hodiny chemie, matematiky, informačních technologií, jazykových předmětů, dějepisu a kulturních studií, výtvarné výchovy a mediální výchovy. Speciálně oddělenými kategoriemi pak jsou lekce zaměřující se na sociální cítění, emoce, rovnoprávnost a inkluzi nebo problematiku klimatu a udržitelnosti. Samotná edukační verze Minecraftu má však své prvopočátky v období, které lemovala probíhající pandemie </w:t>
      </w:r>
      <w:r w:rsidR="00127822">
        <w:rPr>
          <w:rFonts w:ascii="Times New Roman" w:eastAsia="Times New Roman" w:hAnsi="Times New Roman" w:cs="Times New Roman"/>
          <w:sz w:val="24"/>
          <w:szCs w:val="24"/>
        </w:rPr>
        <w:t>nemoci c</w:t>
      </w:r>
      <w:r>
        <w:rPr>
          <w:rFonts w:ascii="Times New Roman" w:eastAsia="Times New Roman" w:hAnsi="Times New Roman" w:cs="Times New Roman"/>
          <w:sz w:val="24"/>
          <w:szCs w:val="24"/>
        </w:rPr>
        <w:t>ovid</w:t>
      </w:r>
      <w:r w:rsidR="00127822">
        <w:rPr>
          <w:rFonts w:ascii="Times New Roman" w:eastAsia="Times New Roman" w:hAnsi="Times New Roman" w:cs="Times New Roman"/>
          <w:sz w:val="24"/>
          <w:szCs w:val="24"/>
        </w:rPr>
        <w:t>-</w:t>
      </w:r>
      <w:r>
        <w:rPr>
          <w:rFonts w:ascii="Times New Roman" w:eastAsia="Times New Roman" w:hAnsi="Times New Roman" w:cs="Times New Roman"/>
          <w:sz w:val="24"/>
          <w:szCs w:val="24"/>
        </w:rPr>
        <w:t>19. Právě v tomto období kolem začátku roku 2020 tvůrci poměrně rychle zaregistrovali světové potřeby učitelů a uzpůsobili svou hru pro jejich použití (</w:t>
      </w:r>
      <w:proofErr w:type="spellStart"/>
      <w:r>
        <w:rPr>
          <w:rFonts w:ascii="Times New Roman" w:eastAsia="Times New Roman" w:hAnsi="Times New Roman" w:cs="Times New Roman"/>
          <w:sz w:val="24"/>
          <w:szCs w:val="24"/>
        </w:rPr>
        <w:t>Mojang</w:t>
      </w:r>
      <w:proofErr w:type="spellEnd"/>
      <w:r>
        <w:rPr>
          <w:rFonts w:ascii="Times New Roman" w:eastAsia="Times New Roman" w:hAnsi="Times New Roman" w:cs="Times New Roman"/>
          <w:sz w:val="24"/>
          <w:szCs w:val="24"/>
        </w:rPr>
        <w:t>, 2022).</w:t>
      </w:r>
    </w:p>
    <w:p w14:paraId="32F69CE7"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Waleský učitel James </w:t>
      </w:r>
      <w:proofErr w:type="spellStart"/>
      <w:r>
        <w:rPr>
          <w:rFonts w:ascii="Times New Roman" w:eastAsia="Times New Roman" w:hAnsi="Times New Roman" w:cs="Times New Roman"/>
          <w:sz w:val="24"/>
          <w:szCs w:val="24"/>
        </w:rPr>
        <w:t>Protheroe</w:t>
      </w:r>
      <w:proofErr w:type="spellEnd"/>
      <w:r>
        <w:rPr>
          <w:rFonts w:ascii="Times New Roman" w:eastAsia="Times New Roman" w:hAnsi="Times New Roman" w:cs="Times New Roman"/>
          <w:sz w:val="24"/>
          <w:szCs w:val="24"/>
        </w:rPr>
        <w:t xml:space="preserve"> se už od vzniku této počítačové hry </w:t>
      </w:r>
      <w:proofErr w:type="gramStart"/>
      <w:r>
        <w:rPr>
          <w:rFonts w:ascii="Times New Roman" w:eastAsia="Times New Roman" w:hAnsi="Times New Roman" w:cs="Times New Roman"/>
          <w:sz w:val="24"/>
          <w:szCs w:val="24"/>
        </w:rPr>
        <w:t>snaží</w:t>
      </w:r>
      <w:proofErr w:type="gramEnd"/>
      <w:r>
        <w:rPr>
          <w:rFonts w:ascii="Times New Roman" w:eastAsia="Times New Roman" w:hAnsi="Times New Roman" w:cs="Times New Roman"/>
          <w:sz w:val="24"/>
          <w:szCs w:val="24"/>
        </w:rPr>
        <w:t xml:space="preserve"> o co největší rozšíření jejich možností mezi co největší množství svých kolegů. V hodinách zaměřených převážně na kreativitu žáků a také na určité základy architektury začal v době pandemie Covidu-19 s projektem nazvaným „Úžasná architektura“. V rámci tohoto projektu, který začínal jako online aktivita, nejdříve postavil ve světě pro tyto hodiny určené hotel, kteří si žáci mohli prohlédnout a dozvědět se tak více o základních pravidlech plánování nového stavebního projektu. </w:t>
      </w:r>
      <w:proofErr w:type="spellStart"/>
      <w:r>
        <w:rPr>
          <w:rFonts w:ascii="Times New Roman" w:eastAsia="Times New Roman" w:hAnsi="Times New Roman" w:cs="Times New Roman"/>
          <w:sz w:val="24"/>
          <w:szCs w:val="24"/>
        </w:rPr>
        <w:t>Protheroe</w:t>
      </w:r>
      <w:proofErr w:type="spellEnd"/>
      <w:r>
        <w:rPr>
          <w:rFonts w:ascii="Times New Roman" w:eastAsia="Times New Roman" w:hAnsi="Times New Roman" w:cs="Times New Roman"/>
          <w:sz w:val="24"/>
          <w:szCs w:val="24"/>
        </w:rPr>
        <w:t xml:space="preserve"> zároveň dodává, že se kromě toho snažil žákům předat také jisté základy estetického cítění, které mohli následně prokázat na svých parcelách v tomto světě při stavbách svých vlastních budov. Tento </w:t>
      </w:r>
      <w:r>
        <w:rPr>
          <w:rFonts w:ascii="Times New Roman" w:eastAsia="Times New Roman" w:hAnsi="Times New Roman" w:cs="Times New Roman"/>
          <w:sz w:val="24"/>
          <w:szCs w:val="24"/>
        </w:rPr>
        <w:lastRenderedPageBreak/>
        <w:t>projekt zůstal naživu i po konci distanční výuky a nyní žáci pracují na svém společném kreativním světě ve specializovaných učebnách přímo ve škole.</w:t>
      </w:r>
    </w:p>
    <w:p w14:paraId="39EE21A9" w14:textId="1B79F7F5"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 Irského týmu </w:t>
      </w:r>
      <w:proofErr w:type="spellStart"/>
      <w:r>
        <w:rPr>
          <w:rFonts w:ascii="Times New Roman" w:eastAsia="Times New Roman" w:hAnsi="Times New Roman" w:cs="Times New Roman"/>
          <w:sz w:val="24"/>
          <w:szCs w:val="24"/>
        </w:rPr>
        <w:t>Slattery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O’Leary</w:t>
      </w:r>
      <w:proofErr w:type="spellEnd"/>
      <w:r>
        <w:rPr>
          <w:rFonts w:ascii="Times New Roman" w:eastAsia="Times New Roman" w:hAnsi="Times New Roman" w:cs="Times New Roman"/>
          <w:sz w:val="24"/>
          <w:szCs w:val="24"/>
        </w:rPr>
        <w:t xml:space="preserve">, et al, která se zaměřila na dopady hraní Minecraft: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na žáky přinesla v roce 2023 velké množství pozitivních výsledků. Celé skupiny studentů a žáků, kteří se jejich výzkumu účastnili přiznaly, že při používání Minecraftu ve vyučovacích situacích se tolik neobávají o své odpovědi. </w:t>
      </w:r>
      <w:r>
        <w:rPr>
          <w:rFonts w:ascii="Times New Roman" w:eastAsia="Times New Roman" w:hAnsi="Times New Roman" w:cs="Times New Roman"/>
          <w:i/>
          <w:sz w:val="24"/>
          <w:szCs w:val="24"/>
        </w:rPr>
        <w:t xml:space="preserve">„Když máte čistě hodinu </w:t>
      </w:r>
      <w:r w:rsidR="00127822">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 xml:space="preserve">rského jazyka, nebo matematiky, tak je tam vždycky správná nebo špatná odpověď. V Minecraftu to tak není, nebo minimálně ten pocit při odpovídání je jiný.“ </w:t>
      </w:r>
      <w:r>
        <w:rPr>
          <w:rFonts w:ascii="Times New Roman" w:eastAsia="Times New Roman" w:hAnsi="Times New Roman" w:cs="Times New Roman"/>
          <w:sz w:val="24"/>
          <w:szCs w:val="24"/>
        </w:rPr>
        <w:t xml:space="preserve">Uvedl jeden ze </w:t>
      </w:r>
      <w:proofErr w:type="spellStart"/>
      <w:r>
        <w:rPr>
          <w:rFonts w:ascii="Times New Roman" w:eastAsia="Times New Roman" w:hAnsi="Times New Roman" w:cs="Times New Roman"/>
          <w:sz w:val="24"/>
          <w:szCs w:val="24"/>
        </w:rPr>
        <w:t>studnetů</w:t>
      </w:r>
      <w:proofErr w:type="spellEnd"/>
      <w:r>
        <w:rPr>
          <w:rFonts w:ascii="Times New Roman" w:eastAsia="Times New Roman" w:hAnsi="Times New Roman" w:cs="Times New Roman"/>
          <w:sz w:val="24"/>
          <w:szCs w:val="24"/>
        </w:rPr>
        <w:t xml:space="preserve"> využitých pro tento výzkum.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Průběh hodin, které Minecraft: </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využívaly, je ve výsledcích studie popisován jako volnější a zábavnější pro všechny zúčastněné strany. Mnoho ze zapojených žáků také nabralo při takovýchto hodinách na sebevědomí a zvládali lépe přístup k probíranému učivu, konkrétně k volbám toho, co a jak dlouho se budou učit bez vázanosti na rady a rozhodnutí učitelů.</w:t>
      </w:r>
    </w:p>
    <w:p w14:paraId="7F8E1EC4" w14:textId="77777777" w:rsidR="009E01A3" w:rsidRDefault="00000000">
      <w:pPr>
        <w:pStyle w:val="Nadpis2"/>
        <w:rPr>
          <w:rFonts w:ascii="Times New Roman" w:eastAsia="Times New Roman" w:hAnsi="Times New Roman" w:cs="Times New Roman"/>
          <w:b/>
          <w:color w:val="000000"/>
        </w:rPr>
      </w:pPr>
      <w:bookmarkStart w:id="38" w:name="_Toc163828284"/>
      <w:r>
        <w:rPr>
          <w:rFonts w:ascii="Times New Roman" w:eastAsia="Times New Roman" w:hAnsi="Times New Roman" w:cs="Times New Roman"/>
          <w:b/>
          <w:color w:val="000000"/>
        </w:rPr>
        <w:t xml:space="preserve">4.2 Zoo </w:t>
      </w:r>
      <w:proofErr w:type="spellStart"/>
      <w:r>
        <w:rPr>
          <w:rFonts w:ascii="Times New Roman" w:eastAsia="Times New Roman" w:hAnsi="Times New Roman" w:cs="Times New Roman"/>
          <w:b/>
          <w:color w:val="000000"/>
        </w:rPr>
        <w:t>Tycoon</w:t>
      </w:r>
      <w:proofErr w:type="spellEnd"/>
      <w:r>
        <w:rPr>
          <w:rFonts w:ascii="Times New Roman" w:eastAsia="Times New Roman" w:hAnsi="Times New Roman" w:cs="Times New Roman"/>
          <w:b/>
          <w:color w:val="000000"/>
        </w:rPr>
        <w:t xml:space="preserve"> 2</w:t>
      </w:r>
      <w:bookmarkEnd w:id="38"/>
      <w:r>
        <w:rPr>
          <w:rFonts w:ascii="Times New Roman" w:eastAsia="Times New Roman" w:hAnsi="Times New Roman" w:cs="Times New Roman"/>
          <w:b/>
          <w:color w:val="000000"/>
        </w:rPr>
        <w:t xml:space="preserve">  </w:t>
      </w:r>
    </w:p>
    <w:p w14:paraId="0A3F4542" w14:textId="7038042F"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Zoo </w:t>
      </w:r>
      <w:proofErr w:type="spellStart"/>
      <w:r w:rsidR="00127822">
        <w:rPr>
          <w:rFonts w:ascii="Times New Roman" w:eastAsia="Times New Roman" w:hAnsi="Times New Roman" w:cs="Times New Roman"/>
          <w:sz w:val="24"/>
          <w:szCs w:val="24"/>
        </w:rPr>
        <w:t>T</w:t>
      </w:r>
      <w:r>
        <w:rPr>
          <w:rFonts w:ascii="Times New Roman" w:eastAsia="Times New Roman" w:hAnsi="Times New Roman" w:cs="Times New Roman"/>
          <w:sz w:val="24"/>
          <w:szCs w:val="24"/>
        </w:rPr>
        <w:t>ycoon</w:t>
      </w:r>
      <w:proofErr w:type="spellEnd"/>
      <w:r>
        <w:rPr>
          <w:rFonts w:ascii="Times New Roman" w:eastAsia="Times New Roman" w:hAnsi="Times New Roman" w:cs="Times New Roman"/>
          <w:sz w:val="24"/>
          <w:szCs w:val="24"/>
        </w:rPr>
        <w:t xml:space="preserve"> 2 </w:t>
      </w:r>
      <w:proofErr w:type="gramStart"/>
      <w:r>
        <w:rPr>
          <w:rFonts w:ascii="Times New Roman" w:eastAsia="Times New Roman" w:hAnsi="Times New Roman" w:cs="Times New Roman"/>
          <w:sz w:val="24"/>
          <w:szCs w:val="24"/>
        </w:rPr>
        <w:t>patří</w:t>
      </w:r>
      <w:proofErr w:type="gramEnd"/>
      <w:r>
        <w:rPr>
          <w:rFonts w:ascii="Times New Roman" w:eastAsia="Times New Roman" w:hAnsi="Times New Roman" w:cs="Times New Roman"/>
          <w:sz w:val="24"/>
          <w:szCs w:val="24"/>
        </w:rPr>
        <w:t xml:space="preserve"> do sbírky her vývojářů z amerických Microsoft </w:t>
      </w:r>
      <w:proofErr w:type="spellStart"/>
      <w:r w:rsidR="00127822">
        <w:rPr>
          <w:rFonts w:ascii="Times New Roman" w:eastAsia="Times New Roman" w:hAnsi="Times New Roman" w:cs="Times New Roman"/>
          <w:sz w:val="24"/>
          <w:szCs w:val="24"/>
        </w:rPr>
        <w:t>S</w:t>
      </w:r>
      <w:r>
        <w:rPr>
          <w:rFonts w:ascii="Times New Roman" w:eastAsia="Times New Roman" w:hAnsi="Times New Roman" w:cs="Times New Roman"/>
          <w:sz w:val="24"/>
          <w:szCs w:val="24"/>
        </w:rPr>
        <w:t>tudios</w:t>
      </w:r>
      <w:proofErr w:type="spellEnd"/>
      <w:r>
        <w:rPr>
          <w:rFonts w:ascii="Times New Roman" w:eastAsia="Times New Roman" w:hAnsi="Times New Roman" w:cs="Times New Roman"/>
          <w:sz w:val="24"/>
          <w:szCs w:val="24"/>
        </w:rPr>
        <w:t xml:space="preserve">. Ti samotní pak titul popisují jako počítačovou hru, ve které se staráte a řídíte svou zoologickou zahradu. Nakupujete do ní zvířata, připravujete výběhy, ale také stojíte za otázkami ohledně financí nebo počtu zaměstnanců. V současné době je předělávka původní hry z roku 2004 dostupná v nabídce Microsoft </w:t>
      </w:r>
      <w:proofErr w:type="spellStart"/>
      <w:r>
        <w:rPr>
          <w:rFonts w:ascii="Times New Roman" w:eastAsia="Times New Roman" w:hAnsi="Times New Roman" w:cs="Times New Roman"/>
          <w:sz w:val="24"/>
          <w:szCs w:val="24"/>
        </w:rPr>
        <w:t>store</w:t>
      </w:r>
      <w:proofErr w:type="spellEnd"/>
      <w:r>
        <w:rPr>
          <w:rFonts w:ascii="Times New Roman" w:eastAsia="Times New Roman" w:hAnsi="Times New Roman" w:cs="Times New Roman"/>
          <w:sz w:val="24"/>
          <w:szCs w:val="24"/>
        </w:rPr>
        <w:t xml:space="preserve"> (Zoo </w:t>
      </w:r>
      <w:proofErr w:type="spellStart"/>
      <w:r>
        <w:rPr>
          <w:rFonts w:ascii="Times New Roman" w:eastAsia="Times New Roman" w:hAnsi="Times New Roman" w:cs="Times New Roman"/>
          <w:sz w:val="24"/>
          <w:szCs w:val="24"/>
        </w:rPr>
        <w:t>Tycoon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fandom</w:t>
      </w:r>
      <w:proofErr w:type="spellEnd"/>
      <w:r>
        <w:rPr>
          <w:rFonts w:ascii="Times New Roman" w:eastAsia="Times New Roman" w:hAnsi="Times New Roman" w:cs="Times New Roman"/>
          <w:sz w:val="24"/>
          <w:szCs w:val="24"/>
        </w:rPr>
        <w:t xml:space="preserve">, 2020). </w:t>
      </w:r>
    </w:p>
    <w:p w14:paraId="3850B8CA" w14:textId="46EDCCC8"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Jako první začala tuto hru využívat německá škola, konkrétně učitel Heidelinde Eder-</w:t>
      </w:r>
      <w:proofErr w:type="spellStart"/>
      <w:r>
        <w:rPr>
          <w:rFonts w:ascii="Times New Roman" w:eastAsia="Times New Roman" w:hAnsi="Times New Roman" w:cs="Times New Roman"/>
          <w:sz w:val="24"/>
          <w:szCs w:val="24"/>
        </w:rPr>
        <w:t>Kaserer</w:t>
      </w:r>
      <w:proofErr w:type="spellEnd"/>
      <w:r>
        <w:rPr>
          <w:rFonts w:ascii="Times New Roman" w:eastAsia="Times New Roman" w:hAnsi="Times New Roman" w:cs="Times New Roman"/>
          <w:sz w:val="24"/>
          <w:szCs w:val="24"/>
        </w:rPr>
        <w:t>. Ten začal simulátor chodu zoologické zahrady používat jako jednu z metod v hodinách německého jazyka. V průběhu hraní se žáci učili řešit za použití rodného jazyka více netradičních komunikačních situacích vycházejících z pravidel hry samotné. Bylo tak přirozené, že žáci narazili na témata jako výběr následujícího zvířete, které do své Zoo pořídit</w:t>
      </w:r>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nebo jaký počet zaměstnanců potřebují. Veškeré znalosti a zážitky, které z této zkušenosti vstřebali, museli žáci následně využít při druhé části vyučovací hodiny. V té běžně zpracovávali úryvek deníku ředitele zahrady nebo třeba vyplňovali dopisy/interview ke kterým mohlo dojít s jejich zaměstnanci.</w:t>
      </w:r>
    </w:p>
    <w:p w14:paraId="0BCDDF9F" w14:textId="2BAC7CAE" w:rsidR="009E01A3" w:rsidRDefault="00000000">
      <w:pPr>
        <w:spacing w:line="360" w:lineRule="auto"/>
        <w:ind w:firstLine="709"/>
        <w:jc w:val="both"/>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sz w:val="24"/>
          <w:szCs w:val="24"/>
        </w:rPr>
        <w:t xml:space="preserve">Po uběhnutí několika týdnů přešli žáci na využívání této hry také v hodinách anglického jazyka a přirozeně tak rozvíjeli své schopnosti také v tomto předmětu. Během </w:t>
      </w:r>
      <w:r>
        <w:rPr>
          <w:rFonts w:ascii="Times New Roman" w:eastAsia="Times New Roman" w:hAnsi="Times New Roman" w:cs="Times New Roman"/>
          <w:sz w:val="24"/>
          <w:szCs w:val="24"/>
        </w:rPr>
        <w:lastRenderedPageBreak/>
        <w:t xml:space="preserve">každého hraní hry měli žáci k dispozici také online slovník, s jehož pomocí si překládali každé nové slovo, se kterým se doposud nesetkali, a přidali ho tak do své slovní zásoby. Hru hráli žáci v týmech o dvou až třech členech. Na základě úspěchu této metody se rozhodli Zoo </w:t>
      </w:r>
      <w:proofErr w:type="spellStart"/>
      <w:r>
        <w:rPr>
          <w:rFonts w:ascii="Times New Roman" w:eastAsia="Times New Roman" w:hAnsi="Times New Roman" w:cs="Times New Roman"/>
          <w:sz w:val="24"/>
          <w:szCs w:val="24"/>
        </w:rPr>
        <w:t>Tycoon</w:t>
      </w:r>
      <w:proofErr w:type="spellEnd"/>
      <w:r>
        <w:rPr>
          <w:rFonts w:ascii="Times New Roman" w:eastAsia="Times New Roman" w:hAnsi="Times New Roman" w:cs="Times New Roman"/>
          <w:sz w:val="24"/>
          <w:szCs w:val="24"/>
        </w:rPr>
        <w:t xml:space="preserve"> 2 zařadit do svých hodin také učitelé výtvarné výchovy a přírodopisu. Zatímco v přírodopise tato hra přibližovala žákům život zvířat a jejich přirozené prostředí pro život, ve výtvarné výchově využívali žáci informace vstřebané při hraní a následně je přenášeli kreativním způsobem na plátno</w:t>
      </w:r>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nebo papír (</w:t>
      </w:r>
      <w:proofErr w:type="spellStart"/>
      <w:r>
        <w:rPr>
          <w:rFonts w:ascii="Times New Roman" w:eastAsia="Times New Roman" w:hAnsi="Times New Roman" w:cs="Times New Roman"/>
          <w:color w:val="212529"/>
          <w:sz w:val="24"/>
          <w:szCs w:val="24"/>
          <w:highlight w:val="white"/>
        </w:rPr>
        <w:t>videogameseurope</w:t>
      </w:r>
      <w:proofErr w:type="spellEnd"/>
      <w:r>
        <w:rPr>
          <w:rFonts w:ascii="Times New Roman" w:eastAsia="Times New Roman" w:hAnsi="Times New Roman" w:cs="Times New Roman"/>
          <w:color w:val="212529"/>
          <w:sz w:val="24"/>
          <w:szCs w:val="24"/>
          <w:highlight w:val="white"/>
        </w:rPr>
        <w:t xml:space="preserve">, 2009). </w:t>
      </w:r>
    </w:p>
    <w:p w14:paraId="7408A01D" w14:textId="77777777" w:rsidR="009E01A3" w:rsidRDefault="00000000">
      <w:pPr>
        <w:spacing w:line="360" w:lineRule="auto"/>
        <w:ind w:firstLine="709"/>
        <w:jc w:val="both"/>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color w:val="212529"/>
          <w:sz w:val="24"/>
          <w:szCs w:val="24"/>
          <w:highlight w:val="white"/>
        </w:rPr>
        <w:t xml:space="preserve">Zoo </w:t>
      </w:r>
      <w:proofErr w:type="spellStart"/>
      <w:r>
        <w:rPr>
          <w:rFonts w:ascii="Times New Roman" w:eastAsia="Times New Roman" w:hAnsi="Times New Roman" w:cs="Times New Roman"/>
          <w:color w:val="212529"/>
          <w:sz w:val="24"/>
          <w:szCs w:val="24"/>
          <w:highlight w:val="white"/>
        </w:rPr>
        <w:t>Tycoon</w:t>
      </w:r>
      <w:proofErr w:type="spellEnd"/>
      <w:r>
        <w:rPr>
          <w:rFonts w:ascii="Times New Roman" w:eastAsia="Times New Roman" w:hAnsi="Times New Roman" w:cs="Times New Roman"/>
          <w:color w:val="212529"/>
          <w:sz w:val="24"/>
          <w:szCs w:val="24"/>
          <w:highlight w:val="white"/>
        </w:rPr>
        <w:t xml:space="preserve"> se rozhodlo do svých přípravných plánů zařadit více učitelů na více školách po celém světě. „</w:t>
      </w:r>
      <w:r>
        <w:rPr>
          <w:rFonts w:ascii="Times New Roman" w:eastAsia="Times New Roman" w:hAnsi="Times New Roman" w:cs="Times New Roman"/>
          <w:i/>
          <w:color w:val="212529"/>
          <w:sz w:val="24"/>
          <w:szCs w:val="24"/>
          <w:highlight w:val="white"/>
        </w:rPr>
        <w:t xml:space="preserve">Nádherné zpracování zvířat ve hře je automatickým lákadlem pro žáky, kteří milují přírodu. Intuitivní prostředí a ovládání této hry pomáhá k tomu, že hru mohu začít využívat už u nejmladších dětí na druhém stupni,“ </w:t>
      </w:r>
      <w:r>
        <w:rPr>
          <w:rFonts w:ascii="Times New Roman" w:eastAsia="Times New Roman" w:hAnsi="Times New Roman" w:cs="Times New Roman"/>
          <w:color w:val="212529"/>
          <w:sz w:val="24"/>
          <w:szCs w:val="24"/>
          <w:highlight w:val="white"/>
        </w:rPr>
        <w:t xml:space="preserve">hodnotí Zoo </w:t>
      </w:r>
      <w:proofErr w:type="spellStart"/>
      <w:r>
        <w:rPr>
          <w:rFonts w:ascii="Times New Roman" w:eastAsia="Times New Roman" w:hAnsi="Times New Roman" w:cs="Times New Roman"/>
          <w:color w:val="212529"/>
          <w:sz w:val="24"/>
          <w:szCs w:val="24"/>
          <w:highlight w:val="white"/>
        </w:rPr>
        <w:t>Tycoon</w:t>
      </w:r>
      <w:proofErr w:type="spellEnd"/>
      <w:r>
        <w:rPr>
          <w:rFonts w:ascii="Times New Roman" w:eastAsia="Times New Roman" w:hAnsi="Times New Roman" w:cs="Times New Roman"/>
          <w:color w:val="212529"/>
          <w:sz w:val="24"/>
          <w:szCs w:val="24"/>
          <w:highlight w:val="white"/>
        </w:rPr>
        <w:t xml:space="preserve"> 2 S. </w:t>
      </w:r>
      <w:proofErr w:type="spellStart"/>
      <w:r>
        <w:rPr>
          <w:rFonts w:ascii="Times New Roman" w:eastAsia="Times New Roman" w:hAnsi="Times New Roman" w:cs="Times New Roman"/>
          <w:color w:val="212529"/>
          <w:sz w:val="24"/>
          <w:szCs w:val="24"/>
          <w:highlight w:val="white"/>
        </w:rPr>
        <w:t>Chad</w:t>
      </w:r>
      <w:proofErr w:type="spellEnd"/>
      <w:r>
        <w:rPr>
          <w:rFonts w:ascii="Times New Roman" w:eastAsia="Times New Roman" w:hAnsi="Times New Roman" w:cs="Times New Roman"/>
          <w:color w:val="212529"/>
          <w:sz w:val="24"/>
          <w:szCs w:val="24"/>
          <w:highlight w:val="white"/>
        </w:rPr>
        <w:t xml:space="preserve"> na serveru commonsence.org (2013).</w:t>
      </w:r>
      <w:r>
        <w:rPr>
          <w:rFonts w:ascii="Times New Roman" w:eastAsia="Times New Roman" w:hAnsi="Times New Roman" w:cs="Times New Roman"/>
          <w:i/>
          <w:color w:val="212529"/>
          <w:sz w:val="24"/>
          <w:szCs w:val="24"/>
          <w:highlight w:val="white"/>
        </w:rPr>
        <w:t xml:space="preserve"> </w:t>
      </w:r>
      <w:r>
        <w:rPr>
          <w:rFonts w:ascii="Times New Roman" w:eastAsia="Times New Roman" w:hAnsi="Times New Roman" w:cs="Times New Roman"/>
          <w:color w:val="212529"/>
          <w:sz w:val="24"/>
          <w:szCs w:val="24"/>
          <w:highlight w:val="white"/>
        </w:rPr>
        <w:t xml:space="preserve">Další učitelka přidává kompletní návod na hodinu přírodopisu, kterou za pomocí Zoo </w:t>
      </w:r>
      <w:proofErr w:type="spellStart"/>
      <w:r>
        <w:rPr>
          <w:rFonts w:ascii="Times New Roman" w:eastAsia="Times New Roman" w:hAnsi="Times New Roman" w:cs="Times New Roman"/>
          <w:color w:val="212529"/>
          <w:sz w:val="24"/>
          <w:szCs w:val="24"/>
          <w:highlight w:val="white"/>
        </w:rPr>
        <w:t>Tycoon</w:t>
      </w:r>
      <w:proofErr w:type="spellEnd"/>
      <w:r>
        <w:rPr>
          <w:rFonts w:ascii="Times New Roman" w:eastAsia="Times New Roman" w:hAnsi="Times New Roman" w:cs="Times New Roman"/>
          <w:color w:val="212529"/>
          <w:sz w:val="24"/>
          <w:szCs w:val="24"/>
          <w:highlight w:val="white"/>
        </w:rPr>
        <w:t xml:space="preserve"> 2 již několikrát realizovala. (commonsence.org, 2013).</w:t>
      </w:r>
    </w:p>
    <w:p w14:paraId="09F37213" w14:textId="77777777" w:rsidR="009E01A3" w:rsidRDefault="00000000">
      <w:pPr>
        <w:numPr>
          <w:ilvl w:val="0"/>
          <w:numId w:val="2"/>
        </w:numPr>
        <w:pBdr>
          <w:top w:val="nil"/>
          <w:left w:val="nil"/>
          <w:bottom w:val="nil"/>
          <w:right w:val="nil"/>
          <w:between w:val="nil"/>
        </w:pBdr>
        <w:spacing w:after="0"/>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color w:val="212529"/>
          <w:sz w:val="24"/>
          <w:szCs w:val="24"/>
          <w:highlight w:val="white"/>
        </w:rPr>
        <w:t xml:space="preserve">Třída: 5. </w:t>
      </w:r>
    </w:p>
    <w:p w14:paraId="5B6BE7FE" w14:textId="77777777" w:rsidR="009E01A3" w:rsidRDefault="00000000">
      <w:pPr>
        <w:numPr>
          <w:ilvl w:val="0"/>
          <w:numId w:val="2"/>
        </w:numPr>
        <w:pBdr>
          <w:top w:val="nil"/>
          <w:left w:val="nil"/>
          <w:bottom w:val="nil"/>
          <w:right w:val="nil"/>
          <w:between w:val="nil"/>
        </w:pBdr>
        <w:spacing w:after="0"/>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color w:val="212529"/>
          <w:sz w:val="24"/>
          <w:szCs w:val="24"/>
          <w:highlight w:val="white"/>
        </w:rPr>
        <w:t>Obsazení: 32 žáků</w:t>
      </w:r>
    </w:p>
    <w:p w14:paraId="55AFD1BD" w14:textId="77777777" w:rsidR="009E01A3" w:rsidRDefault="00000000">
      <w:pPr>
        <w:numPr>
          <w:ilvl w:val="0"/>
          <w:numId w:val="2"/>
        </w:numPr>
        <w:pBdr>
          <w:top w:val="nil"/>
          <w:left w:val="nil"/>
          <w:bottom w:val="nil"/>
          <w:right w:val="nil"/>
          <w:between w:val="nil"/>
        </w:pBdr>
        <w:spacing w:after="0"/>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color w:val="212529"/>
          <w:sz w:val="24"/>
          <w:szCs w:val="24"/>
          <w:highlight w:val="white"/>
        </w:rPr>
        <w:t>Téma: Průběh života a živé organismy</w:t>
      </w:r>
    </w:p>
    <w:p w14:paraId="550E3107" w14:textId="77777777" w:rsidR="009E01A3" w:rsidRDefault="00000000">
      <w:pPr>
        <w:numPr>
          <w:ilvl w:val="0"/>
          <w:numId w:val="2"/>
        </w:numPr>
        <w:pBdr>
          <w:top w:val="nil"/>
          <w:left w:val="nil"/>
          <w:bottom w:val="nil"/>
          <w:right w:val="nil"/>
          <w:between w:val="nil"/>
        </w:pBdr>
        <w:spacing w:after="0"/>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color w:val="212529"/>
          <w:sz w:val="24"/>
          <w:szCs w:val="24"/>
          <w:highlight w:val="white"/>
        </w:rPr>
        <w:t>Celkový motiv: Živé organismy v přirozeném prostředí</w:t>
      </w:r>
    </w:p>
    <w:p w14:paraId="1C7BAC91" w14:textId="77777777" w:rsidR="009E01A3" w:rsidRDefault="00000000">
      <w:pPr>
        <w:numPr>
          <w:ilvl w:val="0"/>
          <w:numId w:val="2"/>
        </w:numPr>
        <w:pBdr>
          <w:top w:val="nil"/>
          <w:left w:val="nil"/>
          <w:bottom w:val="nil"/>
          <w:right w:val="nil"/>
          <w:between w:val="nil"/>
        </w:pBdr>
        <w:spacing w:after="0"/>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color w:val="212529"/>
          <w:sz w:val="24"/>
          <w:szCs w:val="24"/>
          <w:highlight w:val="white"/>
        </w:rPr>
        <w:t>Výukové cíle: Na konci hodiny by žáci měli být schopni:</w:t>
      </w:r>
    </w:p>
    <w:p w14:paraId="4F97F40B" w14:textId="77777777" w:rsidR="009E01A3" w:rsidRDefault="00000000">
      <w:pPr>
        <w:pBdr>
          <w:top w:val="nil"/>
          <w:left w:val="nil"/>
          <w:bottom w:val="nil"/>
          <w:right w:val="nil"/>
          <w:between w:val="nil"/>
        </w:pBdr>
        <w:spacing w:after="0"/>
        <w:ind w:left="720"/>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color w:val="212529"/>
          <w:sz w:val="24"/>
          <w:szCs w:val="24"/>
          <w:highlight w:val="white"/>
        </w:rPr>
        <w:t xml:space="preserve">                      Pochopit zvířecí příbytky </w:t>
      </w:r>
    </w:p>
    <w:p w14:paraId="137A1AC6" w14:textId="77777777" w:rsidR="009E01A3" w:rsidRDefault="00000000">
      <w:pPr>
        <w:pBdr>
          <w:top w:val="nil"/>
          <w:left w:val="nil"/>
          <w:bottom w:val="nil"/>
          <w:right w:val="nil"/>
          <w:between w:val="nil"/>
        </w:pBdr>
        <w:spacing w:after="0"/>
        <w:ind w:left="720"/>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color w:val="212529"/>
          <w:sz w:val="24"/>
          <w:szCs w:val="24"/>
          <w:highlight w:val="white"/>
        </w:rPr>
        <w:t xml:space="preserve">                      Vysvětlit, jak se jejich přirozené prostředí </w:t>
      </w:r>
      <w:proofErr w:type="gramStart"/>
      <w:r>
        <w:rPr>
          <w:rFonts w:ascii="Times New Roman" w:eastAsia="Times New Roman" w:hAnsi="Times New Roman" w:cs="Times New Roman"/>
          <w:i/>
          <w:color w:val="212529"/>
          <w:sz w:val="24"/>
          <w:szCs w:val="24"/>
          <w:highlight w:val="white"/>
        </w:rPr>
        <w:t>liší</w:t>
      </w:r>
      <w:proofErr w:type="gramEnd"/>
    </w:p>
    <w:p w14:paraId="4E61CA10" w14:textId="77777777" w:rsidR="009E01A3" w:rsidRDefault="00000000">
      <w:pPr>
        <w:pBdr>
          <w:top w:val="nil"/>
          <w:left w:val="nil"/>
          <w:bottom w:val="nil"/>
          <w:right w:val="nil"/>
          <w:between w:val="nil"/>
        </w:pBdr>
        <w:ind w:left="720"/>
        <w:rPr>
          <w:rFonts w:ascii="Times New Roman" w:eastAsia="Times New Roman" w:hAnsi="Times New Roman" w:cs="Times New Roman"/>
          <w:i/>
          <w:color w:val="212529"/>
          <w:sz w:val="24"/>
          <w:szCs w:val="24"/>
          <w:highlight w:val="white"/>
        </w:rPr>
      </w:pPr>
      <w:r>
        <w:rPr>
          <w:rFonts w:ascii="Times New Roman" w:eastAsia="Times New Roman" w:hAnsi="Times New Roman" w:cs="Times New Roman"/>
          <w:i/>
          <w:color w:val="212529"/>
          <w:sz w:val="24"/>
          <w:szCs w:val="24"/>
          <w:highlight w:val="white"/>
        </w:rPr>
        <w:t xml:space="preserve">                      Chápat zvířecí touhy a potřeby</w:t>
      </w:r>
    </w:p>
    <w:p w14:paraId="1891A121" w14:textId="77777777" w:rsidR="009E01A3" w:rsidRDefault="00000000">
      <w:pPr>
        <w:pStyle w:val="Nadpis2"/>
        <w:rPr>
          <w:rFonts w:ascii="Times New Roman" w:eastAsia="Times New Roman" w:hAnsi="Times New Roman" w:cs="Times New Roman"/>
          <w:b/>
          <w:color w:val="000000"/>
          <w:highlight w:val="white"/>
        </w:rPr>
      </w:pPr>
      <w:bookmarkStart w:id="39" w:name="_Toc163828285"/>
      <w:r>
        <w:rPr>
          <w:rFonts w:ascii="Times New Roman" w:eastAsia="Times New Roman" w:hAnsi="Times New Roman" w:cs="Times New Roman"/>
          <w:b/>
          <w:color w:val="000000"/>
          <w:highlight w:val="white"/>
        </w:rPr>
        <w:t xml:space="preserve">4.3 </w:t>
      </w:r>
      <w:proofErr w:type="spellStart"/>
      <w:r>
        <w:rPr>
          <w:rFonts w:ascii="Times New Roman" w:eastAsia="Times New Roman" w:hAnsi="Times New Roman" w:cs="Times New Roman"/>
          <w:b/>
          <w:color w:val="000000"/>
          <w:highlight w:val="white"/>
        </w:rPr>
        <w:t>Kahoot</w:t>
      </w:r>
      <w:bookmarkEnd w:id="39"/>
      <w:proofErr w:type="spellEnd"/>
    </w:p>
    <w:p w14:paraId="25DF363F"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Ačkoliv se v této části snažím zmiňovat převážně hry netypické pro edukační využití, tak platforma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a její herní prostředí je v posledních letech jednou z nejúspěšněji zabydlujících se počítačových her v rámci běžné výuky na 2. stupni ZŠ. </w:t>
      </w:r>
    </w:p>
    <w:p w14:paraId="7F30DEC2" w14:textId="77777777" w:rsidR="009E01A3" w:rsidRDefault="00000000">
      <w:pPr>
        <w:spacing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jako takový vznikl už v březnu roku 2013 a následně pozvolna upevňoval své postavení mezi nejvyužívanějšími aplikacemi, které ve školní třídě </w:t>
      </w:r>
      <w:proofErr w:type="gramStart"/>
      <w:r>
        <w:rPr>
          <w:rFonts w:ascii="Times New Roman" w:eastAsia="Times New Roman" w:hAnsi="Times New Roman" w:cs="Times New Roman"/>
          <w:sz w:val="24"/>
          <w:szCs w:val="24"/>
        </w:rPr>
        <w:t>vytváří</w:t>
      </w:r>
      <w:proofErr w:type="gramEnd"/>
      <w:r>
        <w:rPr>
          <w:rFonts w:ascii="Times New Roman" w:eastAsia="Times New Roman" w:hAnsi="Times New Roman" w:cs="Times New Roman"/>
          <w:sz w:val="24"/>
          <w:szCs w:val="24"/>
        </w:rPr>
        <w:t xml:space="preserve"> prostředí počítačové hry.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umožňuje jak učitelům, tak žákům vytvářet kvízy, soutěže nebo testy, které následně v dané hodině mohou odehrát. Momentálně je v prostředí </w:t>
      </w:r>
      <w:proofErr w:type="spellStart"/>
      <w:r>
        <w:rPr>
          <w:rFonts w:ascii="Times New Roman" w:eastAsia="Times New Roman" w:hAnsi="Times New Roman" w:cs="Times New Roman"/>
          <w:sz w:val="24"/>
          <w:szCs w:val="24"/>
        </w:rPr>
        <w:t>Kahootu</w:t>
      </w:r>
      <w:proofErr w:type="spellEnd"/>
      <w:r>
        <w:rPr>
          <w:rFonts w:ascii="Times New Roman" w:eastAsia="Times New Roman" w:hAnsi="Times New Roman" w:cs="Times New Roman"/>
          <w:sz w:val="24"/>
          <w:szCs w:val="24"/>
        </w:rPr>
        <w:t xml:space="preserve"> k dispozici zhruba čtyřicet milionů předem připravených her, za kterými stojí jak vývojáři, tak samotní uživatelé. Při tvorbě nového kvízu mají uživatelé na výběr z velkého množství typu otázek, ať už se jedná o otázky s několikanásobnou odpovědí, </w:t>
      </w:r>
      <w:r>
        <w:rPr>
          <w:rFonts w:ascii="Times New Roman" w:eastAsia="Times New Roman" w:hAnsi="Times New Roman" w:cs="Times New Roman"/>
          <w:sz w:val="24"/>
          <w:szCs w:val="24"/>
        </w:rPr>
        <w:lastRenderedPageBreak/>
        <w:t xml:space="preserve">otevřenou odpovědí, poznávání obrázků nebo poznávání zvukových záznamů (techlearning.com, 2024). </w:t>
      </w:r>
    </w:p>
    <w:p w14:paraId="10DEAA72" w14:textId="77777777" w:rsidR="009E01A3" w:rsidRDefault="00000000">
      <w:pPr>
        <w:spacing w:line="360" w:lineRule="auto"/>
        <w:ind w:firstLine="709"/>
        <w:jc w:val="both"/>
        <w:rPr>
          <w:rFonts w:ascii="Times New Roman" w:eastAsia="Times New Roman" w:hAnsi="Times New Roman" w:cs="Times New Roman"/>
          <w:color w:val="242424"/>
          <w:sz w:val="24"/>
          <w:szCs w:val="24"/>
          <w:highlight w:val="white"/>
        </w:rPr>
      </w:pPr>
      <w:r>
        <w:rPr>
          <w:rFonts w:ascii="Times New Roman" w:eastAsia="Times New Roman" w:hAnsi="Times New Roman" w:cs="Times New Roman"/>
          <w:i/>
          <w:color w:val="242424"/>
          <w:sz w:val="24"/>
          <w:szCs w:val="24"/>
          <w:highlight w:val="white"/>
        </w:rPr>
        <w:t xml:space="preserve">„Jako učitel musím říct, že využívání </w:t>
      </w:r>
      <w:proofErr w:type="spellStart"/>
      <w:r>
        <w:rPr>
          <w:rFonts w:ascii="Times New Roman" w:eastAsia="Times New Roman" w:hAnsi="Times New Roman" w:cs="Times New Roman"/>
          <w:i/>
          <w:color w:val="242424"/>
          <w:sz w:val="24"/>
          <w:szCs w:val="24"/>
          <w:highlight w:val="white"/>
        </w:rPr>
        <w:t>Kahootu</w:t>
      </w:r>
      <w:proofErr w:type="spellEnd"/>
      <w:r>
        <w:rPr>
          <w:rFonts w:ascii="Times New Roman" w:eastAsia="Times New Roman" w:hAnsi="Times New Roman" w:cs="Times New Roman"/>
          <w:i/>
          <w:color w:val="242424"/>
          <w:sz w:val="24"/>
          <w:szCs w:val="24"/>
          <w:highlight w:val="white"/>
        </w:rPr>
        <w:t xml:space="preserve"> v mé třídě je klíčovým prvkem. Mým hlavním cílem, jakožto učitele je přinášet technicky zajímavé způsoby, jak zatáhnout žáky do nových, komplexních témat. To vše samozřejmě hlavně kvůli digitalizaci, které jsme všichni každý den vystavováni mimo školní třídu,“</w:t>
      </w:r>
      <w:r>
        <w:rPr>
          <w:rFonts w:ascii="Times New Roman" w:eastAsia="Times New Roman" w:hAnsi="Times New Roman" w:cs="Times New Roman"/>
          <w:color w:val="242424"/>
          <w:sz w:val="24"/>
          <w:szCs w:val="24"/>
          <w:highlight w:val="white"/>
        </w:rPr>
        <w:t xml:space="preserve"> sdělil na webu medium.com </w:t>
      </w:r>
      <w:proofErr w:type="spellStart"/>
      <w:r>
        <w:rPr>
          <w:rFonts w:ascii="Times New Roman" w:eastAsia="Times New Roman" w:hAnsi="Times New Roman" w:cs="Times New Roman"/>
          <w:color w:val="242424"/>
          <w:sz w:val="24"/>
          <w:szCs w:val="24"/>
          <w:highlight w:val="white"/>
        </w:rPr>
        <w:t>Thristhi</w:t>
      </w:r>
      <w:proofErr w:type="spellEnd"/>
      <w:r>
        <w:rPr>
          <w:rFonts w:ascii="Times New Roman" w:eastAsia="Times New Roman" w:hAnsi="Times New Roman" w:cs="Times New Roman"/>
          <w:color w:val="242424"/>
          <w:sz w:val="24"/>
          <w:szCs w:val="24"/>
          <w:highlight w:val="white"/>
        </w:rPr>
        <w:t xml:space="preserve"> </w:t>
      </w:r>
      <w:proofErr w:type="spellStart"/>
      <w:r>
        <w:rPr>
          <w:rFonts w:ascii="Times New Roman" w:eastAsia="Times New Roman" w:hAnsi="Times New Roman" w:cs="Times New Roman"/>
          <w:color w:val="242424"/>
          <w:sz w:val="24"/>
          <w:szCs w:val="24"/>
          <w:highlight w:val="white"/>
        </w:rPr>
        <w:t>Gopaul</w:t>
      </w:r>
      <w:proofErr w:type="spellEnd"/>
      <w:r>
        <w:rPr>
          <w:rFonts w:ascii="Times New Roman" w:eastAsia="Times New Roman" w:hAnsi="Times New Roman" w:cs="Times New Roman"/>
          <w:color w:val="242424"/>
          <w:sz w:val="24"/>
          <w:szCs w:val="24"/>
          <w:highlight w:val="white"/>
        </w:rPr>
        <w:t xml:space="preserve">. </w:t>
      </w:r>
    </w:p>
    <w:p w14:paraId="493D9588" w14:textId="77777777" w:rsidR="009E01A3" w:rsidRDefault="00000000">
      <w:pPr>
        <w:spacing w:line="360" w:lineRule="auto"/>
        <w:ind w:firstLine="709"/>
        <w:jc w:val="both"/>
        <w:rPr>
          <w:rFonts w:ascii="Times New Roman" w:eastAsia="Times New Roman" w:hAnsi="Times New Roman" w:cs="Times New Roman"/>
          <w:color w:val="242424"/>
          <w:sz w:val="24"/>
          <w:szCs w:val="24"/>
          <w:highlight w:val="white"/>
        </w:rPr>
      </w:pPr>
      <w:r>
        <w:rPr>
          <w:rFonts w:ascii="Times New Roman" w:eastAsia="Times New Roman" w:hAnsi="Times New Roman" w:cs="Times New Roman"/>
          <w:color w:val="242424"/>
          <w:sz w:val="24"/>
          <w:szCs w:val="24"/>
          <w:highlight w:val="white"/>
        </w:rPr>
        <w:t xml:space="preserve">Určitě je důležité zmínit, že veškeré prostředky, které </w:t>
      </w:r>
      <w:proofErr w:type="spellStart"/>
      <w:r>
        <w:rPr>
          <w:rFonts w:ascii="Times New Roman" w:eastAsia="Times New Roman" w:hAnsi="Times New Roman" w:cs="Times New Roman"/>
          <w:color w:val="242424"/>
          <w:sz w:val="24"/>
          <w:szCs w:val="24"/>
          <w:highlight w:val="white"/>
        </w:rPr>
        <w:t>Kahoot</w:t>
      </w:r>
      <w:proofErr w:type="spellEnd"/>
      <w:r>
        <w:rPr>
          <w:rFonts w:ascii="Times New Roman" w:eastAsia="Times New Roman" w:hAnsi="Times New Roman" w:cs="Times New Roman"/>
          <w:color w:val="242424"/>
          <w:sz w:val="24"/>
          <w:szCs w:val="24"/>
          <w:highlight w:val="white"/>
        </w:rPr>
        <w:t xml:space="preserve"> nabízí, jsou k dispozici pouze pro zaregistrované a platící uživatele. Při dlouhodobém užívání v hodinách přináší </w:t>
      </w:r>
      <w:proofErr w:type="spellStart"/>
      <w:r>
        <w:rPr>
          <w:rFonts w:ascii="Times New Roman" w:eastAsia="Times New Roman" w:hAnsi="Times New Roman" w:cs="Times New Roman"/>
          <w:color w:val="242424"/>
          <w:sz w:val="24"/>
          <w:szCs w:val="24"/>
          <w:highlight w:val="white"/>
        </w:rPr>
        <w:t>Kahoot</w:t>
      </w:r>
      <w:proofErr w:type="spellEnd"/>
      <w:r>
        <w:rPr>
          <w:rFonts w:ascii="Times New Roman" w:eastAsia="Times New Roman" w:hAnsi="Times New Roman" w:cs="Times New Roman"/>
          <w:color w:val="242424"/>
          <w:sz w:val="24"/>
          <w:szCs w:val="24"/>
          <w:highlight w:val="white"/>
        </w:rPr>
        <w:t xml:space="preserve"> také novou variantu, jakým způsobem přistoupit k hodnocení a sledování progresu žáků. Při častém využívání svého profilu na </w:t>
      </w:r>
      <w:proofErr w:type="spellStart"/>
      <w:r>
        <w:rPr>
          <w:rFonts w:ascii="Times New Roman" w:eastAsia="Times New Roman" w:hAnsi="Times New Roman" w:cs="Times New Roman"/>
          <w:color w:val="242424"/>
          <w:sz w:val="24"/>
          <w:szCs w:val="24"/>
          <w:highlight w:val="white"/>
        </w:rPr>
        <w:t>Kahootu</w:t>
      </w:r>
      <w:proofErr w:type="spellEnd"/>
      <w:r>
        <w:rPr>
          <w:rFonts w:ascii="Times New Roman" w:eastAsia="Times New Roman" w:hAnsi="Times New Roman" w:cs="Times New Roman"/>
          <w:color w:val="242424"/>
          <w:sz w:val="24"/>
          <w:szCs w:val="24"/>
          <w:highlight w:val="white"/>
        </w:rPr>
        <w:t xml:space="preserve"> si každý student a také učitelé mohou zobrazit, jakým způsobem se měnily výsledky žáka v daném předmětu (techlearning.com, 2024).</w:t>
      </w:r>
    </w:p>
    <w:p w14:paraId="5A9E4C22"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42424"/>
          <w:sz w:val="24"/>
          <w:szCs w:val="24"/>
          <w:highlight w:val="white"/>
        </w:rPr>
        <w:t>V České republice stejně jako v jiných částech světa napomohla k popularitě této platformy také pandemie Covidu-19. „</w:t>
      </w:r>
      <w:proofErr w:type="spellStart"/>
      <w:r>
        <w:rPr>
          <w:rFonts w:ascii="Times New Roman" w:eastAsia="Times New Roman" w:hAnsi="Times New Roman" w:cs="Times New Roman"/>
          <w:i/>
          <w:color w:val="232731"/>
          <w:sz w:val="24"/>
          <w:szCs w:val="24"/>
          <w:highlight w:val="white"/>
        </w:rPr>
        <w:t>Kahoot</w:t>
      </w:r>
      <w:proofErr w:type="spellEnd"/>
      <w:r>
        <w:rPr>
          <w:rFonts w:ascii="Times New Roman" w:eastAsia="Times New Roman" w:hAnsi="Times New Roman" w:cs="Times New Roman"/>
          <w:i/>
          <w:color w:val="232731"/>
          <w:sz w:val="24"/>
          <w:szCs w:val="24"/>
          <w:highlight w:val="white"/>
        </w:rPr>
        <w:t xml:space="preserve"> </w:t>
      </w:r>
      <w:proofErr w:type="spellStart"/>
      <w:r>
        <w:rPr>
          <w:rFonts w:ascii="Times New Roman" w:eastAsia="Times New Roman" w:hAnsi="Times New Roman" w:cs="Times New Roman"/>
          <w:i/>
          <w:color w:val="232731"/>
          <w:sz w:val="24"/>
          <w:szCs w:val="24"/>
          <w:highlight w:val="white"/>
        </w:rPr>
        <w:t>slides</w:t>
      </w:r>
      <w:proofErr w:type="spellEnd"/>
      <w:r>
        <w:rPr>
          <w:rFonts w:ascii="Times New Roman" w:eastAsia="Times New Roman" w:hAnsi="Times New Roman" w:cs="Times New Roman"/>
          <w:i/>
          <w:color w:val="232731"/>
          <w:sz w:val="24"/>
          <w:szCs w:val="24"/>
          <w:highlight w:val="white"/>
        </w:rPr>
        <w:t xml:space="preserve"> je možné použít v rámci videokonference jako stream – vysílat hodinu živě. Pokud se nechci s žáky scházet v konkrétní hodinu, tak můžu sdílet odkaz jako </w:t>
      </w:r>
      <w:proofErr w:type="spellStart"/>
      <w:r>
        <w:rPr>
          <w:rFonts w:ascii="Times New Roman" w:eastAsia="Times New Roman" w:hAnsi="Times New Roman" w:cs="Times New Roman"/>
          <w:i/>
          <w:color w:val="232731"/>
          <w:sz w:val="24"/>
          <w:szCs w:val="24"/>
          <w:highlight w:val="white"/>
        </w:rPr>
        <w:t>challenge</w:t>
      </w:r>
      <w:proofErr w:type="spellEnd"/>
      <w:r>
        <w:rPr>
          <w:rFonts w:ascii="Times New Roman" w:eastAsia="Times New Roman" w:hAnsi="Times New Roman" w:cs="Times New Roman"/>
          <w:i/>
          <w:color w:val="232731"/>
          <w:sz w:val="24"/>
          <w:szCs w:val="24"/>
          <w:highlight w:val="white"/>
        </w:rPr>
        <w:t xml:space="preserve">. Žáci si prezentaci projdou samostatně, splní úkoly a já můžu vyhodnotit úspěšnost později. Nezpochybnitelným benefitem je také to, že tato forma výuky je pro studenty atraktivní a je mezi nimi velmi oblíbená,“ </w:t>
      </w:r>
      <w:r>
        <w:rPr>
          <w:rFonts w:ascii="Times New Roman" w:eastAsia="Times New Roman" w:hAnsi="Times New Roman" w:cs="Times New Roman"/>
          <w:color w:val="232731"/>
          <w:sz w:val="24"/>
          <w:szCs w:val="24"/>
          <w:highlight w:val="white"/>
        </w:rPr>
        <w:t>uvedla Pravdová (2021).</w:t>
      </w:r>
    </w:p>
    <w:p w14:paraId="05DBAA5E" w14:textId="77777777" w:rsidR="009E01A3" w:rsidRDefault="00000000">
      <w:r>
        <w:t xml:space="preserve"> </w:t>
      </w:r>
    </w:p>
    <w:p w14:paraId="57238ED8" w14:textId="77777777" w:rsidR="009E01A3" w:rsidRDefault="009E01A3">
      <w:pPr>
        <w:spacing w:line="360" w:lineRule="auto"/>
        <w:rPr>
          <w:rFonts w:ascii="Times New Roman" w:eastAsia="Times New Roman" w:hAnsi="Times New Roman" w:cs="Times New Roman"/>
          <w:b/>
          <w:color w:val="000000"/>
          <w:sz w:val="36"/>
          <w:szCs w:val="36"/>
        </w:rPr>
      </w:pPr>
    </w:p>
    <w:p w14:paraId="0A2BE53D" w14:textId="77777777" w:rsidR="009E01A3" w:rsidRDefault="009E01A3">
      <w:pPr>
        <w:spacing w:line="360" w:lineRule="auto"/>
        <w:rPr>
          <w:rFonts w:ascii="Times New Roman" w:eastAsia="Times New Roman" w:hAnsi="Times New Roman" w:cs="Times New Roman"/>
          <w:b/>
          <w:color w:val="000000"/>
          <w:sz w:val="36"/>
          <w:szCs w:val="36"/>
        </w:rPr>
      </w:pPr>
    </w:p>
    <w:p w14:paraId="510616CC" w14:textId="77777777" w:rsidR="009E01A3" w:rsidRDefault="009E01A3">
      <w:pPr>
        <w:spacing w:line="360" w:lineRule="auto"/>
        <w:rPr>
          <w:rFonts w:ascii="Times New Roman" w:eastAsia="Times New Roman" w:hAnsi="Times New Roman" w:cs="Times New Roman"/>
          <w:b/>
          <w:color w:val="000000"/>
          <w:sz w:val="36"/>
          <w:szCs w:val="36"/>
        </w:rPr>
      </w:pPr>
    </w:p>
    <w:p w14:paraId="71A56E71" w14:textId="77777777" w:rsidR="009E01A3" w:rsidRDefault="009E01A3">
      <w:pPr>
        <w:spacing w:line="360" w:lineRule="auto"/>
        <w:rPr>
          <w:rFonts w:ascii="Times New Roman" w:eastAsia="Times New Roman" w:hAnsi="Times New Roman" w:cs="Times New Roman"/>
          <w:b/>
          <w:color w:val="000000"/>
          <w:sz w:val="36"/>
          <w:szCs w:val="36"/>
        </w:rPr>
      </w:pPr>
    </w:p>
    <w:p w14:paraId="728AD930" w14:textId="77777777" w:rsidR="009E01A3" w:rsidRDefault="009E01A3">
      <w:pPr>
        <w:spacing w:line="360" w:lineRule="auto"/>
        <w:rPr>
          <w:rFonts w:ascii="Times New Roman" w:eastAsia="Times New Roman" w:hAnsi="Times New Roman" w:cs="Times New Roman"/>
          <w:b/>
          <w:color w:val="000000"/>
          <w:sz w:val="36"/>
          <w:szCs w:val="36"/>
        </w:rPr>
      </w:pPr>
    </w:p>
    <w:p w14:paraId="53BAF541" w14:textId="77777777" w:rsidR="009E01A3" w:rsidRDefault="009E01A3">
      <w:pPr>
        <w:spacing w:line="360" w:lineRule="auto"/>
        <w:rPr>
          <w:rFonts w:ascii="Times New Roman" w:eastAsia="Times New Roman" w:hAnsi="Times New Roman" w:cs="Times New Roman"/>
          <w:b/>
          <w:color w:val="000000"/>
          <w:sz w:val="36"/>
          <w:szCs w:val="36"/>
        </w:rPr>
      </w:pPr>
    </w:p>
    <w:p w14:paraId="6022C0E0" w14:textId="77777777" w:rsidR="009E01A3" w:rsidRPr="00CE7D13" w:rsidRDefault="00000000" w:rsidP="00CE7D13">
      <w:pPr>
        <w:pStyle w:val="Nadpis1"/>
        <w:rPr>
          <w:rFonts w:ascii="Times New Roman" w:eastAsia="Times New Roman" w:hAnsi="Times New Roman" w:cs="Times New Roman"/>
          <w:b/>
          <w:bCs/>
          <w:color w:val="auto"/>
        </w:rPr>
      </w:pPr>
      <w:bookmarkStart w:id="40" w:name="_Toc163828286"/>
      <w:r w:rsidRPr="00CE7D13">
        <w:rPr>
          <w:rFonts w:ascii="Times New Roman" w:eastAsia="Times New Roman" w:hAnsi="Times New Roman" w:cs="Times New Roman"/>
          <w:b/>
          <w:bCs/>
          <w:color w:val="auto"/>
        </w:rPr>
        <w:lastRenderedPageBreak/>
        <w:t>PRAKTICKÁ ČÁST</w:t>
      </w:r>
      <w:bookmarkEnd w:id="40"/>
    </w:p>
    <w:p w14:paraId="304E37A7" w14:textId="77777777" w:rsidR="009E01A3" w:rsidRDefault="00000000">
      <w:pPr>
        <w:pStyle w:val="Nadpis1"/>
        <w:spacing w:line="360" w:lineRule="auto"/>
        <w:jc w:val="both"/>
        <w:rPr>
          <w:rFonts w:ascii="Times New Roman" w:eastAsia="Times New Roman" w:hAnsi="Times New Roman" w:cs="Times New Roman"/>
          <w:b/>
          <w:color w:val="000000"/>
        </w:rPr>
      </w:pPr>
      <w:bookmarkStart w:id="41" w:name="_Toc163828287"/>
      <w:r>
        <w:rPr>
          <w:rFonts w:ascii="Times New Roman" w:eastAsia="Times New Roman" w:hAnsi="Times New Roman" w:cs="Times New Roman"/>
          <w:b/>
          <w:color w:val="000000"/>
        </w:rPr>
        <w:t>5. Kvalitativní výzkum</w:t>
      </w:r>
      <w:bookmarkEnd w:id="41"/>
    </w:p>
    <w:p w14:paraId="43B9D92F" w14:textId="047C518D" w:rsidR="009E01A3" w:rsidRDefault="00000000">
      <w:pPr>
        <w:spacing w:line="36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V rámci praktické části této práce jsem se rozhodl využít kvalitativního výzkumu </w:t>
      </w:r>
      <w:r w:rsidR="00127822" w:rsidRPr="00127822">
        <w:rPr>
          <w:rStyle w:val="cf01"/>
          <w:rFonts w:ascii="Times New Roman" w:hAnsi="Times New Roman" w:cs="Times New Roman"/>
          <w:sz w:val="24"/>
          <w:szCs w:val="24"/>
        </w:rPr>
        <w:t>přesněji metody polostrukturovaného rozhovoru</w:t>
      </w:r>
      <w:r w:rsidR="00127822">
        <w:rPr>
          <w:rStyle w:val="cf01"/>
        </w:rPr>
        <w:t>.</w:t>
      </w:r>
      <w:r>
        <w:rPr>
          <w:rFonts w:ascii="Times New Roman" w:eastAsia="Times New Roman" w:hAnsi="Times New Roman" w:cs="Times New Roman"/>
          <w:sz w:val="24"/>
          <w:szCs w:val="24"/>
        </w:rPr>
        <w:t xml:space="preserve"> Kvalitativní výzkum a jeho možnosti volím převážně díky jeho pružnosti. Práce výzkumníka při využití kvalitativních metod se podobá práci detektiva, který si na začátku výzkumu vybere výzkumné téma a stanoví výzkumné otázky. Ty je ovšem v průběhu výzkumu možné modifikovat a doplňovat, kvalitativní výzkum se tedy velmi často označuje za možnost vysoce emergentní a pružnou (</w:t>
      </w:r>
      <w:proofErr w:type="spellStart"/>
      <w:r>
        <w:rPr>
          <w:rFonts w:ascii="Times New Roman" w:eastAsia="Times New Roman" w:hAnsi="Times New Roman" w:cs="Times New Roman"/>
          <w:sz w:val="24"/>
          <w:szCs w:val="24"/>
        </w:rPr>
        <w:t>Hendl</w:t>
      </w:r>
      <w:proofErr w:type="spellEnd"/>
      <w:r>
        <w:rPr>
          <w:rFonts w:ascii="Times New Roman" w:eastAsia="Times New Roman" w:hAnsi="Times New Roman" w:cs="Times New Roman"/>
          <w:sz w:val="24"/>
          <w:szCs w:val="24"/>
        </w:rPr>
        <w:t xml:space="preserve">, 2005, s.50). </w:t>
      </w:r>
      <w:proofErr w:type="spellStart"/>
      <w:r>
        <w:rPr>
          <w:rFonts w:ascii="Times New Roman" w:eastAsia="Times New Roman" w:hAnsi="Times New Roman" w:cs="Times New Roman"/>
          <w:sz w:val="24"/>
          <w:szCs w:val="24"/>
        </w:rPr>
        <w:t>Hendl</w:t>
      </w:r>
      <w:proofErr w:type="spellEnd"/>
      <w:r>
        <w:rPr>
          <w:rFonts w:ascii="Times New Roman" w:eastAsia="Times New Roman" w:hAnsi="Times New Roman" w:cs="Times New Roman"/>
          <w:sz w:val="24"/>
          <w:szCs w:val="24"/>
        </w:rPr>
        <w:t xml:space="preserve"> (2005, s.50) také přináší definici kvalitativního výzkumu: „</w:t>
      </w:r>
      <w:r>
        <w:rPr>
          <w:rFonts w:ascii="Times New Roman" w:eastAsia="Times New Roman" w:hAnsi="Times New Roman" w:cs="Times New Roman"/>
          <w:i/>
          <w:sz w:val="24"/>
          <w:szCs w:val="24"/>
        </w:rPr>
        <w:t xml:space="preserve">Kvalitativní výzkum charakterizujeme jako proces hledání porozumění založený na různých metodologických tradicích zkoumání daného lidského nebo sociálního problému. Výzkumník </w:t>
      </w:r>
      <w:proofErr w:type="gramStart"/>
      <w:r>
        <w:rPr>
          <w:rFonts w:ascii="Times New Roman" w:eastAsia="Times New Roman" w:hAnsi="Times New Roman" w:cs="Times New Roman"/>
          <w:i/>
          <w:sz w:val="24"/>
          <w:szCs w:val="24"/>
        </w:rPr>
        <w:t>vytváří</w:t>
      </w:r>
      <w:proofErr w:type="gramEnd"/>
      <w:r>
        <w:rPr>
          <w:rFonts w:ascii="Times New Roman" w:eastAsia="Times New Roman" w:hAnsi="Times New Roman" w:cs="Times New Roman"/>
          <w:i/>
          <w:sz w:val="24"/>
          <w:szCs w:val="24"/>
        </w:rPr>
        <w:t xml:space="preserve"> komplexní, holistický obraz, analyzuje různé typy textů, informuje o názorech účastníků výzkumu a provádí zkoumání v přirozených podmínkách.“ </w:t>
      </w:r>
    </w:p>
    <w:p w14:paraId="4BCDBFE8"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Nejčastěji využívanou kvalitativní metodou je rozhovor, v mém případě polostrukturovaný rozhovor, který, ač obnáší mnoho možných překážek, dokáže přinést výsledky a průběh, které jsou mému stylu práce a dotázaných otázek nejbližší. Rozhovor jako takový se dá chápat jako nestandardizované dotazování, během kterého se badatel dotazuje účastníka pomocí otevřených otázek. Ty mu dokážou přiblížit názor a pohled dotazovaného bez jejich ovlivňování či omezování (Švaříček, </w:t>
      </w:r>
      <w:proofErr w:type="spellStart"/>
      <w:r>
        <w:rPr>
          <w:rFonts w:ascii="Times New Roman" w:eastAsia="Times New Roman" w:hAnsi="Times New Roman" w:cs="Times New Roman"/>
          <w:sz w:val="24"/>
          <w:szCs w:val="24"/>
        </w:rPr>
        <w:t>Šeďová</w:t>
      </w:r>
      <w:proofErr w:type="spellEnd"/>
      <w:r>
        <w:rPr>
          <w:rFonts w:ascii="Times New Roman" w:eastAsia="Times New Roman" w:hAnsi="Times New Roman" w:cs="Times New Roman"/>
          <w:sz w:val="24"/>
          <w:szCs w:val="24"/>
        </w:rPr>
        <w:t>, 2007). Polostrukturovaný rozhovor se dá označit také za rozhovor částečně řízený, nebo rozhovor s předem nastaveným návodem provedení. Jde o jakousi kombinaci rozhovoru strukturovaného a volného. Pro jeho úspěšné dokončení je důležité, aby byla probrána všechna témata, která tazatel předem zvolil.</w:t>
      </w:r>
    </w:p>
    <w:p w14:paraId="2F480D56" w14:textId="77777777" w:rsidR="009E01A3" w:rsidRDefault="00000000">
      <w:pPr>
        <w:pStyle w:val="Nadpis2"/>
        <w:spacing w:line="360" w:lineRule="auto"/>
        <w:jc w:val="both"/>
        <w:rPr>
          <w:rFonts w:ascii="Times New Roman" w:eastAsia="Times New Roman" w:hAnsi="Times New Roman" w:cs="Times New Roman"/>
          <w:b/>
          <w:color w:val="000000"/>
        </w:rPr>
      </w:pPr>
      <w:bookmarkStart w:id="42" w:name="_Toc163828288"/>
      <w:r>
        <w:rPr>
          <w:rFonts w:ascii="Times New Roman" w:eastAsia="Times New Roman" w:hAnsi="Times New Roman" w:cs="Times New Roman"/>
          <w:b/>
          <w:color w:val="000000"/>
        </w:rPr>
        <w:t>5.1 Postup při získávání a zpracování dat</w:t>
      </w:r>
      <w:bookmarkEnd w:id="42"/>
    </w:p>
    <w:p w14:paraId="7A345EDA"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 svůj kvalitativní výzkum jsem se rozhodl vést polostrukturované rozhovory s šesti respondenty. Každý z žáků navštěvuje jinou základní školu, to pro mě bylo klíčové vzhledem k možnosti porovnat přístup a zkušenosti žáků z jiného vzdělávacího prostředí. Většina žáků, které jsem oslovil, navštívila letní tábor nebo jinou akci pro děti a mládež, kterou jsem pomáhal spoluorganizovat v rámci svého působení v kolektivu Dětské agentury, která se na podobné akce specializuje. Považuji za důležitý fakt to, že jsem se se svými respondenty sice už někdy v životě setkal, žádného z nich však dobře neznám a </w:t>
      </w:r>
      <w:r>
        <w:rPr>
          <w:rFonts w:ascii="Times New Roman" w:eastAsia="Times New Roman" w:hAnsi="Times New Roman" w:cs="Times New Roman"/>
          <w:sz w:val="24"/>
          <w:szCs w:val="24"/>
        </w:rPr>
        <w:lastRenderedPageBreak/>
        <w:t xml:space="preserve">náš rozhovor tak nebyl ovlivněn žádným předchozím společným zážitkem. Po předešlé domluvě jsem s každým z šesti respondentů vedl rozhovor v klidném a pohodlném prostředí. Na začátku každého posezení jsem těmto žákům představil obsah své práce a také s nimi diskutoval o jejich obecných zkušenostech z jejich současné základní školy. Následně bylo mým cílem položit každému zvlášť deset totožných otázek, které jsou propojené s výzkumnými otázkami, které jsem si před těmito rozhovory položil a na které se pokouším najít odpovědi. Po uskutečnění všech šesti rozhovorů jsem si veškeré odpovědi přepsal a pokusil se z nich dojít alespoň k částečným závěrům. Přidal jsem taky tabulku se základními údaji respondentů, aby jejich následné označování v textu bylo jednodušší, a také, abych přinesl alespoň základní údaje o nich. Při volbě svých respondentů jsem se snažil zastoupit všechny třídy druhého stupně, různý věk a také zastoupení pohlaví v poměru padesát na padesát. </w:t>
      </w:r>
    </w:p>
    <w:tbl>
      <w:tblPr>
        <w:tblStyle w:val="a"/>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4"/>
        <w:gridCol w:w="1908"/>
        <w:gridCol w:w="1445"/>
        <w:gridCol w:w="1963"/>
      </w:tblGrid>
      <w:tr w:rsidR="009E01A3" w14:paraId="721B6D30" w14:textId="77777777">
        <w:trPr>
          <w:trHeight w:val="655"/>
        </w:trPr>
        <w:tc>
          <w:tcPr>
            <w:tcW w:w="2334" w:type="dxa"/>
          </w:tcPr>
          <w:p w14:paraId="4627BD64"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Respondent</w:t>
            </w:r>
          </w:p>
        </w:tc>
        <w:tc>
          <w:tcPr>
            <w:tcW w:w="1908" w:type="dxa"/>
          </w:tcPr>
          <w:p w14:paraId="7D998A41"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Věk</w:t>
            </w:r>
          </w:p>
        </w:tc>
        <w:tc>
          <w:tcPr>
            <w:tcW w:w="1445" w:type="dxa"/>
          </w:tcPr>
          <w:p w14:paraId="0659D328"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Třída</w:t>
            </w:r>
          </w:p>
        </w:tc>
        <w:tc>
          <w:tcPr>
            <w:tcW w:w="1963" w:type="dxa"/>
          </w:tcPr>
          <w:p w14:paraId="3F065C9B"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Pohlaví</w:t>
            </w:r>
          </w:p>
        </w:tc>
      </w:tr>
      <w:tr w:rsidR="009E01A3" w14:paraId="68FDB10E" w14:textId="77777777">
        <w:trPr>
          <w:trHeight w:val="625"/>
        </w:trPr>
        <w:tc>
          <w:tcPr>
            <w:tcW w:w="2334" w:type="dxa"/>
          </w:tcPr>
          <w:p w14:paraId="2138C433"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Respondent 1</w:t>
            </w:r>
          </w:p>
        </w:tc>
        <w:tc>
          <w:tcPr>
            <w:tcW w:w="1908" w:type="dxa"/>
          </w:tcPr>
          <w:p w14:paraId="19CB9273"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14 let</w:t>
            </w:r>
          </w:p>
        </w:tc>
        <w:tc>
          <w:tcPr>
            <w:tcW w:w="1445" w:type="dxa"/>
          </w:tcPr>
          <w:p w14:paraId="31BE08EA"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963" w:type="dxa"/>
          </w:tcPr>
          <w:p w14:paraId="6268C941" w14:textId="77777777" w:rsidR="009E01A3" w:rsidRDefault="00000000">
            <w:pPr>
              <w:spacing w:line="360" w:lineRule="auto"/>
              <w:ind w:firstLine="709"/>
              <w:rPr>
                <w:rFonts w:ascii="Times New Roman" w:eastAsia="Times New Roman" w:hAnsi="Times New Roman" w:cs="Times New Roman"/>
              </w:rPr>
            </w:pPr>
            <w:r>
              <w:rPr>
                <w:rFonts w:ascii="Times New Roman" w:eastAsia="Times New Roman" w:hAnsi="Times New Roman" w:cs="Times New Roman"/>
              </w:rPr>
              <w:t>žena</w:t>
            </w:r>
          </w:p>
        </w:tc>
      </w:tr>
      <w:tr w:rsidR="009E01A3" w14:paraId="5FBFBB9C" w14:textId="77777777">
        <w:trPr>
          <w:trHeight w:val="655"/>
        </w:trPr>
        <w:tc>
          <w:tcPr>
            <w:tcW w:w="2334" w:type="dxa"/>
          </w:tcPr>
          <w:p w14:paraId="677E5C3F"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Respondent 2</w:t>
            </w:r>
          </w:p>
        </w:tc>
        <w:tc>
          <w:tcPr>
            <w:tcW w:w="1908" w:type="dxa"/>
          </w:tcPr>
          <w:p w14:paraId="75A5C7E2"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14 let</w:t>
            </w:r>
          </w:p>
        </w:tc>
        <w:tc>
          <w:tcPr>
            <w:tcW w:w="1445" w:type="dxa"/>
          </w:tcPr>
          <w:p w14:paraId="73F211A0"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963" w:type="dxa"/>
          </w:tcPr>
          <w:p w14:paraId="289B0FF4" w14:textId="77777777" w:rsidR="009E01A3" w:rsidRDefault="00000000">
            <w:pPr>
              <w:spacing w:line="360" w:lineRule="auto"/>
              <w:ind w:firstLine="709"/>
              <w:rPr>
                <w:rFonts w:ascii="Times New Roman" w:eastAsia="Times New Roman" w:hAnsi="Times New Roman" w:cs="Times New Roman"/>
              </w:rPr>
            </w:pPr>
            <w:r>
              <w:rPr>
                <w:rFonts w:ascii="Times New Roman" w:eastAsia="Times New Roman" w:hAnsi="Times New Roman" w:cs="Times New Roman"/>
              </w:rPr>
              <w:t>muž</w:t>
            </w:r>
          </w:p>
        </w:tc>
      </w:tr>
      <w:tr w:rsidR="009E01A3" w14:paraId="58AE322A" w14:textId="77777777">
        <w:trPr>
          <w:trHeight w:val="655"/>
        </w:trPr>
        <w:tc>
          <w:tcPr>
            <w:tcW w:w="2334" w:type="dxa"/>
          </w:tcPr>
          <w:p w14:paraId="598D43CF"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Respondent 3</w:t>
            </w:r>
          </w:p>
        </w:tc>
        <w:tc>
          <w:tcPr>
            <w:tcW w:w="1908" w:type="dxa"/>
          </w:tcPr>
          <w:p w14:paraId="1B6F4ADF"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13 let</w:t>
            </w:r>
          </w:p>
        </w:tc>
        <w:tc>
          <w:tcPr>
            <w:tcW w:w="1445" w:type="dxa"/>
          </w:tcPr>
          <w:p w14:paraId="17980B5B"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963" w:type="dxa"/>
          </w:tcPr>
          <w:p w14:paraId="3EF85A55" w14:textId="77777777" w:rsidR="009E01A3" w:rsidRDefault="00000000">
            <w:pPr>
              <w:spacing w:line="360" w:lineRule="auto"/>
              <w:ind w:firstLine="709"/>
              <w:rPr>
                <w:rFonts w:ascii="Times New Roman" w:eastAsia="Times New Roman" w:hAnsi="Times New Roman" w:cs="Times New Roman"/>
              </w:rPr>
            </w:pPr>
            <w:r>
              <w:rPr>
                <w:rFonts w:ascii="Times New Roman" w:eastAsia="Times New Roman" w:hAnsi="Times New Roman" w:cs="Times New Roman"/>
              </w:rPr>
              <w:t>žena</w:t>
            </w:r>
          </w:p>
        </w:tc>
      </w:tr>
      <w:tr w:rsidR="009E01A3" w14:paraId="78EFBC82" w14:textId="77777777">
        <w:trPr>
          <w:trHeight w:val="655"/>
        </w:trPr>
        <w:tc>
          <w:tcPr>
            <w:tcW w:w="2334" w:type="dxa"/>
          </w:tcPr>
          <w:p w14:paraId="2DC75372"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Respondent 4</w:t>
            </w:r>
          </w:p>
        </w:tc>
        <w:tc>
          <w:tcPr>
            <w:tcW w:w="1908" w:type="dxa"/>
          </w:tcPr>
          <w:p w14:paraId="52D8FC41"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13 let</w:t>
            </w:r>
          </w:p>
        </w:tc>
        <w:tc>
          <w:tcPr>
            <w:tcW w:w="1445" w:type="dxa"/>
          </w:tcPr>
          <w:p w14:paraId="69521A29" w14:textId="77777777" w:rsidR="009E01A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8.</w:t>
            </w:r>
          </w:p>
        </w:tc>
        <w:tc>
          <w:tcPr>
            <w:tcW w:w="1963" w:type="dxa"/>
          </w:tcPr>
          <w:p w14:paraId="0DC27ADA" w14:textId="77777777" w:rsidR="009E01A3" w:rsidRDefault="00000000">
            <w:pPr>
              <w:spacing w:line="360" w:lineRule="auto"/>
              <w:ind w:firstLine="709"/>
              <w:rPr>
                <w:rFonts w:ascii="Times New Roman" w:eastAsia="Times New Roman" w:hAnsi="Times New Roman" w:cs="Times New Roman"/>
              </w:rPr>
            </w:pPr>
            <w:r>
              <w:rPr>
                <w:rFonts w:ascii="Times New Roman" w:eastAsia="Times New Roman" w:hAnsi="Times New Roman" w:cs="Times New Roman"/>
              </w:rPr>
              <w:t>muž</w:t>
            </w:r>
          </w:p>
        </w:tc>
      </w:tr>
      <w:tr w:rsidR="009E01A3" w14:paraId="490BDF33" w14:textId="77777777">
        <w:trPr>
          <w:trHeight w:val="625"/>
        </w:trPr>
        <w:tc>
          <w:tcPr>
            <w:tcW w:w="2334" w:type="dxa"/>
          </w:tcPr>
          <w:p w14:paraId="201FB3BA"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Respondent 5</w:t>
            </w:r>
          </w:p>
        </w:tc>
        <w:tc>
          <w:tcPr>
            <w:tcW w:w="1908" w:type="dxa"/>
          </w:tcPr>
          <w:p w14:paraId="7B3E9AA4"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12 let</w:t>
            </w:r>
          </w:p>
        </w:tc>
        <w:tc>
          <w:tcPr>
            <w:tcW w:w="1445" w:type="dxa"/>
          </w:tcPr>
          <w:p w14:paraId="2BBF8F00" w14:textId="77777777" w:rsidR="009E01A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7.</w:t>
            </w:r>
          </w:p>
        </w:tc>
        <w:tc>
          <w:tcPr>
            <w:tcW w:w="1963" w:type="dxa"/>
          </w:tcPr>
          <w:p w14:paraId="6EDDAB91" w14:textId="77777777" w:rsidR="009E01A3" w:rsidRDefault="00000000">
            <w:pPr>
              <w:spacing w:line="360" w:lineRule="auto"/>
              <w:ind w:firstLine="709"/>
              <w:rPr>
                <w:rFonts w:ascii="Times New Roman" w:eastAsia="Times New Roman" w:hAnsi="Times New Roman" w:cs="Times New Roman"/>
              </w:rPr>
            </w:pPr>
            <w:r>
              <w:rPr>
                <w:rFonts w:ascii="Times New Roman" w:eastAsia="Times New Roman" w:hAnsi="Times New Roman" w:cs="Times New Roman"/>
              </w:rPr>
              <w:t>muž</w:t>
            </w:r>
          </w:p>
        </w:tc>
      </w:tr>
      <w:tr w:rsidR="009E01A3" w14:paraId="0AE5035A" w14:textId="77777777">
        <w:trPr>
          <w:trHeight w:val="655"/>
        </w:trPr>
        <w:tc>
          <w:tcPr>
            <w:tcW w:w="2334" w:type="dxa"/>
          </w:tcPr>
          <w:p w14:paraId="677E7560"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Respondent 6</w:t>
            </w:r>
          </w:p>
        </w:tc>
        <w:tc>
          <w:tcPr>
            <w:tcW w:w="1908" w:type="dxa"/>
          </w:tcPr>
          <w:p w14:paraId="7969D982" w14:textId="77777777" w:rsidR="009E01A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12 let</w:t>
            </w:r>
          </w:p>
        </w:tc>
        <w:tc>
          <w:tcPr>
            <w:tcW w:w="1445" w:type="dxa"/>
          </w:tcPr>
          <w:p w14:paraId="6CCA572C" w14:textId="77777777" w:rsidR="009E01A3"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7.</w:t>
            </w:r>
          </w:p>
        </w:tc>
        <w:tc>
          <w:tcPr>
            <w:tcW w:w="1963" w:type="dxa"/>
          </w:tcPr>
          <w:p w14:paraId="297F1212" w14:textId="77777777" w:rsidR="009E01A3" w:rsidRDefault="00000000">
            <w:pPr>
              <w:spacing w:line="360" w:lineRule="auto"/>
              <w:ind w:firstLine="709"/>
              <w:rPr>
                <w:rFonts w:ascii="Times New Roman" w:eastAsia="Times New Roman" w:hAnsi="Times New Roman" w:cs="Times New Roman"/>
              </w:rPr>
            </w:pPr>
            <w:r>
              <w:rPr>
                <w:rFonts w:ascii="Times New Roman" w:eastAsia="Times New Roman" w:hAnsi="Times New Roman" w:cs="Times New Roman"/>
              </w:rPr>
              <w:t>žena</w:t>
            </w:r>
          </w:p>
        </w:tc>
      </w:tr>
    </w:tbl>
    <w:p w14:paraId="0EBE39C3" w14:textId="77777777" w:rsidR="009E01A3" w:rsidRDefault="009E01A3">
      <w:pPr>
        <w:spacing w:line="360" w:lineRule="auto"/>
        <w:ind w:firstLine="709"/>
        <w:jc w:val="both"/>
        <w:rPr>
          <w:rFonts w:ascii="Times New Roman" w:eastAsia="Times New Roman" w:hAnsi="Times New Roman" w:cs="Times New Roman"/>
        </w:rPr>
      </w:pPr>
    </w:p>
    <w:p w14:paraId="32BAABCF" w14:textId="77777777" w:rsidR="009E01A3" w:rsidRDefault="00000000">
      <w:pPr>
        <w:pStyle w:val="Nadpis2"/>
        <w:spacing w:line="360" w:lineRule="auto"/>
        <w:jc w:val="both"/>
        <w:rPr>
          <w:rFonts w:ascii="Times New Roman" w:eastAsia="Times New Roman" w:hAnsi="Times New Roman" w:cs="Times New Roman"/>
          <w:b/>
          <w:color w:val="000000"/>
        </w:rPr>
      </w:pPr>
      <w:bookmarkStart w:id="43" w:name="_Toc163828289"/>
      <w:r>
        <w:rPr>
          <w:rFonts w:ascii="Times New Roman" w:eastAsia="Times New Roman" w:hAnsi="Times New Roman" w:cs="Times New Roman"/>
          <w:b/>
          <w:color w:val="000000"/>
        </w:rPr>
        <w:t>5.2 Výzkumné otázky</w:t>
      </w:r>
      <w:bookmarkEnd w:id="43"/>
    </w:p>
    <w:p w14:paraId="3E5DDFFE"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Výzkumné otázky jsem se pokusil nastavit na základě témat, která se prolínají celým mým textem, a také na základě informací, které jsem vstřebal při četbě, a studii, která psaní této práce předcházela. Každá z mých výzkumných otázek je pak reflektována ve dvou otázkách konkrétních, které jsem pokládal jednotlivým respondentům. Ačkoliv některé z nich vybízí k poměrně jednoznačným a stručným odpovědím, s každým respondentem jsem se pokusil o následnou diskusi a jejich výsledky budu následně také reflektovat při mém shrnutí a interpretaci těchto dat. U poslední výzkumné otázky jsem se zaměřil na tři možné scénáře využití počítačových her ve výuce a na to, jak tento nápad </w:t>
      </w:r>
      <w:r>
        <w:rPr>
          <w:rFonts w:ascii="Times New Roman" w:eastAsia="Times New Roman" w:hAnsi="Times New Roman" w:cs="Times New Roman"/>
          <w:sz w:val="24"/>
          <w:szCs w:val="24"/>
        </w:rPr>
        <w:lastRenderedPageBreak/>
        <w:t>mým respondentům zní. Zároveň jsem jim vždy ukázal video z průběhu hraní, aby měli představu o tom, jak daná hra funguje.</w:t>
      </w:r>
    </w:p>
    <w:p w14:paraId="3266EB2A"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První scénář využívá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mode. Tato modifikace akční </w:t>
      </w:r>
      <w:proofErr w:type="spellStart"/>
      <w:r>
        <w:rPr>
          <w:rFonts w:ascii="Times New Roman" w:eastAsia="Times New Roman" w:hAnsi="Times New Roman" w:cs="Times New Roman"/>
          <w:sz w:val="24"/>
          <w:szCs w:val="24"/>
        </w:rPr>
        <w:t>adventury</w:t>
      </w:r>
      <w:proofErr w:type="spellEnd"/>
      <w:r>
        <w:rPr>
          <w:rFonts w:ascii="Times New Roman" w:eastAsia="Times New Roman" w:hAnsi="Times New Roman" w:cs="Times New Roman"/>
          <w:sz w:val="24"/>
          <w:szCs w:val="24"/>
        </w:rPr>
        <w:t xml:space="preserve"> od vývojářského studia </w:t>
      </w:r>
      <w:proofErr w:type="spellStart"/>
      <w:r>
        <w:rPr>
          <w:rFonts w:ascii="Times New Roman" w:eastAsia="Times New Roman" w:hAnsi="Times New Roman" w:cs="Times New Roman"/>
          <w:sz w:val="24"/>
          <w:szCs w:val="24"/>
        </w:rPr>
        <w:t>Ubisoft</w:t>
      </w:r>
      <w:proofErr w:type="spellEnd"/>
      <w:r>
        <w:rPr>
          <w:rFonts w:ascii="Times New Roman" w:eastAsia="Times New Roman" w:hAnsi="Times New Roman" w:cs="Times New Roman"/>
          <w:sz w:val="24"/>
          <w:szCs w:val="24"/>
        </w:rPr>
        <w:t xml:space="preserve"> pracuje s experty na historii a přináší samostatně hratelné pasáže, které hráče provádějí skrz oblasti vyskytující se v historickém zasazení daného dílu série. Discovery mód je momentálně k dispozici u tří titulů ze série, konkrétně her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Origins</w:t>
      </w:r>
      <w:proofErr w:type="spellEnd"/>
      <w:r>
        <w:rPr>
          <w:rFonts w:ascii="Times New Roman" w:eastAsia="Times New Roman" w:hAnsi="Times New Roman" w:cs="Times New Roman"/>
          <w:sz w:val="24"/>
          <w:szCs w:val="24"/>
        </w:rPr>
        <w:t xml:space="preserve"> (odehrává se v Egyptě, 40 let před našim letopočtem),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Odyssey (odehrává se v Řecku, cca. 430 let před našim letopočtem) a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Vallhala</w:t>
      </w:r>
      <w:proofErr w:type="spellEnd"/>
      <w:r>
        <w:rPr>
          <w:rFonts w:ascii="Times New Roman" w:eastAsia="Times New Roman" w:hAnsi="Times New Roman" w:cs="Times New Roman"/>
          <w:sz w:val="24"/>
          <w:szCs w:val="24"/>
        </w:rPr>
        <w:t xml:space="preserve"> (odehrává se v Anglii a Norsku, cca rok 880 našeho letopočtu). Discovery modifikace přináší možnost poznat dobové reálie, nebo prozkoumat dobové artefakty, které byly nalezeny a jsou uložené v některém z velkých světových muzeí. Na rozdíl od prvních dvou verzí Discovery módu je ten ve </w:t>
      </w:r>
      <w:proofErr w:type="spellStart"/>
      <w:r>
        <w:rPr>
          <w:rFonts w:ascii="Times New Roman" w:eastAsia="Times New Roman" w:hAnsi="Times New Roman" w:cs="Times New Roman"/>
          <w:sz w:val="24"/>
          <w:szCs w:val="24"/>
        </w:rPr>
        <w:t>Vikingsky</w:t>
      </w:r>
      <w:proofErr w:type="spellEnd"/>
      <w:r>
        <w:rPr>
          <w:rFonts w:ascii="Times New Roman" w:eastAsia="Times New Roman" w:hAnsi="Times New Roman" w:cs="Times New Roman"/>
          <w:sz w:val="24"/>
          <w:szCs w:val="24"/>
        </w:rPr>
        <w:t xml:space="preserve"> naladěné </w:t>
      </w:r>
      <w:proofErr w:type="spellStart"/>
      <w:r>
        <w:rPr>
          <w:rFonts w:ascii="Times New Roman" w:eastAsia="Times New Roman" w:hAnsi="Times New Roman" w:cs="Times New Roman"/>
          <w:sz w:val="24"/>
          <w:szCs w:val="24"/>
        </w:rPr>
        <w:t>Vallhale</w:t>
      </w:r>
      <w:proofErr w:type="spellEnd"/>
      <w:r>
        <w:rPr>
          <w:rFonts w:ascii="Times New Roman" w:eastAsia="Times New Roman" w:hAnsi="Times New Roman" w:cs="Times New Roman"/>
          <w:sz w:val="24"/>
          <w:szCs w:val="24"/>
        </w:rPr>
        <w:t xml:space="preserve"> provázen drobným příběhem a větším množstvím možností toho, jak celou lekci ovládat. V mém scénáři se jedna z těchto her využívá v hodině dějepisu, žáci mají možnost ji ovládat, rozhodovat o dalším průběhu lekce či sledovat její komentovaný průběh.</w:t>
      </w:r>
    </w:p>
    <w:p w14:paraId="31588692"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Druhý scénář využívá v hodině tělocviku taneční/pohybovou hru Just Dance nebo </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jakožto nový přístup k rozcvičce před jinou fyzickou aktivitou, nebo jako hlavní náplň celé hodiny. Tyto hry přináší možnost nechat žáky soutěžit o co nejlepší skóre mezi sebou, propojit pohyb s tanečními hity, které žáci znají, a zároveň probudit jejich zájem o moderní technologie a různé platformy použitelné k hraní počítačových her. Zatímco Just Dance využívá technologie </w:t>
      </w:r>
      <w:proofErr w:type="spellStart"/>
      <w:r>
        <w:rPr>
          <w:rFonts w:ascii="Times New Roman" w:eastAsia="Times New Roman" w:hAnsi="Times New Roman" w:cs="Times New Roman"/>
          <w:sz w:val="24"/>
          <w:szCs w:val="24"/>
        </w:rPr>
        <w:t>kinect</w:t>
      </w:r>
      <w:proofErr w:type="spellEnd"/>
      <w:r>
        <w:rPr>
          <w:rFonts w:ascii="Times New Roman" w:eastAsia="Times New Roman" w:hAnsi="Times New Roman" w:cs="Times New Roman"/>
          <w:sz w:val="24"/>
          <w:szCs w:val="24"/>
        </w:rPr>
        <w:t xml:space="preserve"> a snímání pohybu jednotlivých hráčů při opakování tanečních sestav, </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využívá brýlí pro virtuální realitu a hráči musí systematicky přeseknout „přilétající“ dlaždice v rytmu znějící písně. </w:t>
      </w:r>
    </w:p>
    <w:p w14:paraId="2C2F607D"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Poslední scénář převažuje možné využití počítačové hry ve výuce na stranu přírodovědných předmětů. Hra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 je simulací provozu vesmírného střediska a přípravy vesmírných plavidel na vypuštění do vesmíru. Vzhledem ke svému vysoce přesnému přenesení veškerých přírodních zákonů do průběhu hraní, by tato počítačová hra byla vhodná nejvíce v hodině fyziky. Hráči si mohou jednotlivě vyzkoušet, co je potřeba k tomu, aby vesmírné plavidlo opustilo orbitu své planety, a zároveň mohou pochopit, jak malá chyba ve výpočtech stačí k tomu, aby jejich snažení skončilo neúspěchem.</w:t>
      </w:r>
    </w:p>
    <w:p w14:paraId="30955FE5" w14:textId="77777777" w:rsidR="009E01A3" w:rsidRDefault="00000000">
      <w:pP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Výzkumné otázky a podotázky, které povedou k jejich zodpovězení jsou následující:</w:t>
      </w:r>
    </w:p>
    <w:p w14:paraId="6D8CAEC7" w14:textId="77777777" w:rsidR="009E01A3" w:rsidRDefault="00000000">
      <w:pPr>
        <w:spacing w:line="360" w:lineRule="auto"/>
        <w:rPr>
          <w:rFonts w:ascii="Times New Roman" w:eastAsia="Times New Roman" w:hAnsi="Times New Roman" w:cs="Times New Roman"/>
          <w:b/>
          <w:sz w:val="24"/>
          <w:szCs w:val="24"/>
        </w:rPr>
      </w:pPr>
      <w:bookmarkStart w:id="44" w:name="_heading=h.23ckvvd" w:colFirst="0" w:colLast="0"/>
      <w:bookmarkEnd w:id="44"/>
      <w:r>
        <w:rPr>
          <w:rFonts w:ascii="Times New Roman" w:eastAsia="Times New Roman" w:hAnsi="Times New Roman" w:cs="Times New Roman"/>
          <w:b/>
          <w:sz w:val="24"/>
          <w:szCs w:val="24"/>
        </w:rPr>
        <w:t>Jaké jsou předchozí zkušenosti žáků s počítačovým hraním? (v domácnosti/ve vyučovacím procesu)</w:t>
      </w:r>
    </w:p>
    <w:p w14:paraId="4919F949"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1a</w:t>
      </w:r>
      <w:proofErr w:type="gramEnd"/>
      <w:r>
        <w:rPr>
          <w:rFonts w:ascii="Times New Roman" w:eastAsia="Times New Roman" w:hAnsi="Times New Roman" w:cs="Times New Roman"/>
          <w:sz w:val="24"/>
          <w:szCs w:val="24"/>
        </w:rPr>
        <w:t>) Hraješ počítačové hry ve svém volném čase? Pokud ano, jak dlouho a jak často?</w:t>
      </w:r>
    </w:p>
    <w:p w14:paraId="047D3C11"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1b</w:t>
      </w:r>
      <w:proofErr w:type="gramEnd"/>
      <w:r>
        <w:rPr>
          <w:rFonts w:ascii="Times New Roman" w:eastAsia="Times New Roman" w:hAnsi="Times New Roman" w:cs="Times New Roman"/>
          <w:sz w:val="24"/>
          <w:szCs w:val="24"/>
        </w:rPr>
        <w:t>) Zažil/a jsi využití počítačových her v rámci školního vyučování?</w:t>
      </w:r>
    </w:p>
    <w:p w14:paraId="537603C8" w14:textId="77777777" w:rsidR="009E01A3"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Jaké pocity mají žáci z hraní počítačových her?</w:t>
      </w:r>
    </w:p>
    <w:p w14:paraId="717C04EB"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2a</w:t>
      </w:r>
      <w:proofErr w:type="gramEnd"/>
      <w:r>
        <w:rPr>
          <w:rFonts w:ascii="Times New Roman" w:eastAsia="Times New Roman" w:hAnsi="Times New Roman" w:cs="Times New Roman"/>
          <w:sz w:val="24"/>
          <w:szCs w:val="24"/>
        </w:rPr>
        <w:t>) Jaké emoce a pocity v tobě počítačové hry vyvolávají?</w:t>
      </w:r>
    </w:p>
    <w:p w14:paraId="3DD58F7A"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2b</w:t>
      </w:r>
      <w:proofErr w:type="gramEnd"/>
      <w:r>
        <w:rPr>
          <w:rFonts w:ascii="Times New Roman" w:eastAsia="Times New Roman" w:hAnsi="Times New Roman" w:cs="Times New Roman"/>
          <w:sz w:val="24"/>
          <w:szCs w:val="24"/>
        </w:rPr>
        <w:t>) Myslíš, že by ti využití počítačových her ve školní výuce mohlo nějak pomoct? Jak?</w:t>
      </w:r>
    </w:p>
    <w:p w14:paraId="44EE0892" w14:textId="77777777" w:rsidR="009E01A3"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Jaké jsou předchozí zkušenosti dětí s využíváním počítačových her ve výuce?</w:t>
      </w:r>
    </w:p>
    <w:p w14:paraId="7ACBAD4A"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3a</w:t>
      </w:r>
      <w:proofErr w:type="gramEnd"/>
      <w:r>
        <w:rPr>
          <w:rFonts w:ascii="Times New Roman" w:eastAsia="Times New Roman" w:hAnsi="Times New Roman" w:cs="Times New Roman"/>
          <w:sz w:val="24"/>
          <w:szCs w:val="24"/>
        </w:rPr>
        <w:t>) Pokud už jsi použití počítačové hry ve vyučování zažil, jaké bylo? (předmět, hra)</w:t>
      </w:r>
    </w:p>
    <w:p w14:paraId="72C3F16E"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3b</w:t>
      </w:r>
      <w:proofErr w:type="gramEnd"/>
      <w:r>
        <w:rPr>
          <w:rFonts w:ascii="Times New Roman" w:eastAsia="Times New Roman" w:hAnsi="Times New Roman" w:cs="Times New Roman"/>
          <w:sz w:val="24"/>
          <w:szCs w:val="24"/>
        </w:rPr>
        <w:t>) Jak na tuto zkušenost vzpomínáš?</w:t>
      </w:r>
    </w:p>
    <w:p w14:paraId="62120B69" w14:textId="77777777" w:rsidR="009E01A3"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Můžeme najít spojitost mezi počítačovými hrami (doma/ve výuce) a jejich vlivem na žáky během pandemie Covidu-19?</w:t>
      </w:r>
    </w:p>
    <w:p w14:paraId="694C9E1F"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4a</w:t>
      </w:r>
      <w:proofErr w:type="gramEnd"/>
      <w:r>
        <w:rPr>
          <w:rFonts w:ascii="Times New Roman" w:eastAsia="Times New Roman" w:hAnsi="Times New Roman" w:cs="Times New Roman"/>
          <w:sz w:val="24"/>
          <w:szCs w:val="24"/>
        </w:rPr>
        <w:t>) Hrál/a jsi počítačové hry během pandemie Covidu-19 a distanční výuky? Využívali jste počítačové hry během distanční výuky?</w:t>
      </w:r>
    </w:p>
    <w:p w14:paraId="3B5B0971"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4b</w:t>
      </w:r>
      <w:proofErr w:type="gramEnd"/>
      <w:r>
        <w:rPr>
          <w:rFonts w:ascii="Times New Roman" w:eastAsia="Times New Roman" w:hAnsi="Times New Roman" w:cs="Times New Roman"/>
          <w:sz w:val="24"/>
          <w:szCs w:val="24"/>
        </w:rPr>
        <w:t>) Pomohly ti hry nějakým způsobem projít touto zkušeností?</w:t>
      </w:r>
    </w:p>
    <w:p w14:paraId="2E860965" w14:textId="77777777" w:rsidR="009E01A3"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Bylo by možné hry využívat více? Jaká je reakce dětí na mnou připravené scénáře možného využití počítačových her ve výuce?</w:t>
      </w:r>
    </w:p>
    <w:p w14:paraId="67233D42"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mode v hodině dějepisu</w:t>
      </w:r>
    </w:p>
    <w:p w14:paraId="4DF1F773" w14:textId="77777777" w:rsidR="009E01A3"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5b</w:t>
      </w:r>
      <w:proofErr w:type="gramEnd"/>
      <w:r>
        <w:rPr>
          <w:rFonts w:ascii="Times New Roman" w:eastAsia="Times New Roman" w:hAnsi="Times New Roman" w:cs="Times New Roman"/>
          <w:sz w:val="24"/>
          <w:szCs w:val="24"/>
        </w:rPr>
        <w:t>) Just Dance/</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v hodině tělesné výchovy</w:t>
      </w:r>
    </w:p>
    <w:p w14:paraId="56AED4E3" w14:textId="77777777" w:rsidR="009E01A3"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5c)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 v hodině fyziky</w:t>
      </w:r>
    </w:p>
    <w:p w14:paraId="17194242" w14:textId="0A6215E3" w:rsidR="009E01A3" w:rsidRDefault="00EF418A" w:rsidP="00EF41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Veškeré doslovné přepisy těchto rozhovorů se nacházejí v přílohách na konci dokumentu.</w:t>
      </w:r>
    </w:p>
    <w:p w14:paraId="27FBEE86" w14:textId="77777777" w:rsidR="00EF418A" w:rsidRPr="00EF418A" w:rsidRDefault="00EF418A" w:rsidP="00EF418A">
      <w:pPr>
        <w:spacing w:line="360" w:lineRule="auto"/>
        <w:rPr>
          <w:rFonts w:ascii="Times New Roman" w:eastAsia="Times New Roman" w:hAnsi="Times New Roman" w:cs="Times New Roman"/>
          <w:sz w:val="24"/>
          <w:szCs w:val="24"/>
        </w:rPr>
      </w:pPr>
    </w:p>
    <w:p w14:paraId="3F0F9C64" w14:textId="4718D790" w:rsidR="009E01A3" w:rsidRDefault="00000000">
      <w:pPr>
        <w:pStyle w:val="Nadpis1"/>
        <w:rPr>
          <w:rFonts w:ascii="Times New Roman" w:eastAsia="Times New Roman" w:hAnsi="Times New Roman" w:cs="Times New Roman"/>
          <w:b/>
          <w:color w:val="000000"/>
          <w:sz w:val="26"/>
          <w:szCs w:val="26"/>
        </w:rPr>
      </w:pPr>
      <w:bookmarkStart w:id="45" w:name="_Toc163828290"/>
      <w:r>
        <w:rPr>
          <w:rFonts w:ascii="Times New Roman" w:eastAsia="Times New Roman" w:hAnsi="Times New Roman" w:cs="Times New Roman"/>
          <w:b/>
          <w:color w:val="000000"/>
          <w:sz w:val="26"/>
          <w:szCs w:val="26"/>
        </w:rPr>
        <w:lastRenderedPageBreak/>
        <w:t>5.</w:t>
      </w:r>
      <w:r w:rsidR="00EF418A">
        <w:rPr>
          <w:rFonts w:ascii="Times New Roman" w:eastAsia="Times New Roman" w:hAnsi="Times New Roman" w:cs="Times New Roman"/>
          <w:b/>
          <w:color w:val="000000"/>
          <w:sz w:val="26"/>
          <w:szCs w:val="26"/>
        </w:rPr>
        <w:t>3</w:t>
      </w:r>
      <w:r>
        <w:rPr>
          <w:rFonts w:ascii="Times New Roman" w:eastAsia="Times New Roman" w:hAnsi="Times New Roman" w:cs="Times New Roman"/>
          <w:b/>
          <w:color w:val="000000"/>
          <w:sz w:val="26"/>
          <w:szCs w:val="26"/>
        </w:rPr>
        <w:t xml:space="preserve"> Zhodnocení výzkumných otázek a výsledků rozhovorů</w:t>
      </w:r>
      <w:bookmarkEnd w:id="45"/>
    </w:p>
    <w:p w14:paraId="54EF8DEE" w14:textId="77777777" w:rsidR="009E01A3" w:rsidRDefault="009E01A3">
      <w:pPr>
        <w:rPr>
          <w:rFonts w:ascii="Times New Roman" w:eastAsia="Times New Roman" w:hAnsi="Times New Roman" w:cs="Times New Roman"/>
          <w:sz w:val="24"/>
          <w:szCs w:val="24"/>
        </w:rPr>
      </w:pPr>
    </w:p>
    <w:p w14:paraId="0524C8FE" w14:textId="77777777" w:rsidR="009E01A3" w:rsidRDefault="00000000">
      <w:pP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Jaké jsou předchozí zkušenosti žáků s počítačovým hraním? (v domácnosti/ve vyučovacím procesu)</w:t>
      </w:r>
    </w:p>
    <w:p w14:paraId="6F3F7078" w14:textId="6CF706AB"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těchto úvodních dvou otázkách se ukázalo, že ač někteří respondenti hrají více či méně, tak všichni z nich počítačové hry na nějaké platformě hrají nebo hráli. Dokonce i respondentka č. 6 během rozhovoru přiznala, že i když hry z určitých důvodů nemá v oblibě, tak zkušenosti s nimi má. Zároveň se ukázalo, že pokud žáci hry doma hrají, jedná se z pravidla o hraní každý den minimálně jednu hodinu, nebo déle. Co se týče zkušeností mých respondentů s využitím her při výuce na základní škole, tak jsou minimální</w:t>
      </w:r>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spíše žádné. Čtyři ze šesti respondentů uvedli využití aplikace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která funguje jako online prostor pro vyučující nebo žáky samotné, ve kterém je možné připravovat různé testy nebo kvízy a následně v nich soutěžit přes aplikaci nebo internetový prohlížeč přímo v hodině. Jména</w:t>
      </w:r>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nebo přesný popis jiných her, které byly zmíněny</w:t>
      </w:r>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 respondenti nepamatovali. Zatímco domácí zkušenosti žáků druhého stupně jsou časté, to samé se nedá říct o jejich zkušenost s využitím her ve výuce.</w:t>
      </w:r>
    </w:p>
    <w:p w14:paraId="6FCA8E46" w14:textId="77777777" w:rsidR="009E01A3" w:rsidRDefault="00000000">
      <w:pP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Jaké pocity mají žáci z hraní počítačových her?</w:t>
      </w:r>
    </w:p>
    <w:p w14:paraId="48C0F5CF" w14:textId="5BC7B5D2"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pěti ze šesti respondentů byla odpověď na emoce, která se jim spojuje s počítačovými hrami</w:t>
      </w:r>
      <w:r w:rsidR="001278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neutrální až pozitivní. Pouze respondentka č. 6 uvedla, že hry nemá ráda a výsledná emoce je tak pro ni čistě negativní. Jinak bylo velmi zajímavé sledovat škálu toho, co pro žáky počítačové hry znamenají. Třikrát se zopakoval takřka totožný výsledek ve slovech radost/štěstí/zábava, pokaždé byl však spojen s jiným výchozím bodem. Pro R2 je zábava spojená s příběhy, které hry vypráví a které si chce sám užít, tak R4 uvedl, že má hry rád v návaznosti na jeho oblibu a zájem o fotbalový svět. R1 dokonce přišla s tématem prokrastinace, kterou ovšem nehodnotila čistě negativně. Hry má ráda, a i když občas oddalují její další práci nebo studium, tak je to její oblíbená forma odpočinku. Zajímavé bylo také u R5, že připomněl jistou soutěživost, kterou v něm hry vyvolávají. </w:t>
      </w:r>
    </w:p>
    <w:p w14:paraId="2DA2F312" w14:textId="1C0490CC"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se týče možného zlepšení, či pomoci, které by mohly počítačové hry do výuky přinést, jsou všichni respondenti s výjimkou R6 přesvědčeni o tom, že by toto zlepšení mohlo být reálné. R2 podotkl, že mu hry obecně pomáhají se soustředěním a tím pádem </w:t>
      </w:r>
      <w:proofErr w:type="gramStart"/>
      <w:r>
        <w:rPr>
          <w:rFonts w:ascii="Times New Roman" w:eastAsia="Times New Roman" w:hAnsi="Times New Roman" w:cs="Times New Roman"/>
          <w:sz w:val="24"/>
          <w:szCs w:val="24"/>
        </w:rPr>
        <w:t>tuší</w:t>
      </w:r>
      <w:proofErr w:type="gramEnd"/>
      <w:r>
        <w:rPr>
          <w:rFonts w:ascii="Times New Roman" w:eastAsia="Times New Roman" w:hAnsi="Times New Roman" w:cs="Times New Roman"/>
          <w:sz w:val="24"/>
          <w:szCs w:val="24"/>
        </w:rPr>
        <w:t>, že by mu stejnou výhodu mohly přinést i ve vyučování. R4 a R5 dokonce sami přišl</w:t>
      </w:r>
      <w:r w:rsidR="0012782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s nápady, jak a které hry ve vyučování použít, případně příklady předmětů, ve kterých by k tomu mohlo doj</w:t>
      </w:r>
      <w:r w:rsidR="009B2407">
        <w:rPr>
          <w:rFonts w:ascii="Times New Roman" w:eastAsia="Times New Roman" w:hAnsi="Times New Roman" w:cs="Times New Roman"/>
          <w:sz w:val="24"/>
          <w:szCs w:val="24"/>
        </w:rPr>
        <w:t>í</w:t>
      </w:r>
      <w:r>
        <w:rPr>
          <w:rFonts w:ascii="Times New Roman" w:eastAsia="Times New Roman" w:hAnsi="Times New Roman" w:cs="Times New Roman"/>
          <w:sz w:val="24"/>
          <w:szCs w:val="24"/>
        </w:rPr>
        <w:t xml:space="preserve">t. Jeden z nápadů R5 se teoreticky shodoval s mým návrhem na využití hry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Discovery v hodinách dějepisu.</w:t>
      </w:r>
    </w:p>
    <w:p w14:paraId="5F53D074"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Počítačové hry tedy dovedou v různě starých studentech vyvolat různé, velmi často komplexní emoce. Pocity, které nabyly ze všech svých zkušeností jsou primárně silně pozitivní a k prvotní myšlence o zapojení her vy výuce se staví spíše kladně.</w:t>
      </w:r>
    </w:p>
    <w:p w14:paraId="2D70E6F5" w14:textId="77777777" w:rsidR="009E01A3" w:rsidRDefault="00000000">
      <w:pP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Jaké jsou předchozí zkušenosti dětí s využíváním počítačových her ve výuce?</w:t>
      </w:r>
    </w:p>
    <w:p w14:paraId="5F58FF4C" w14:textId="65A57570"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šesti dotázaných žáků pouze dva zmínili hodinu, ve které používali jinou „počítačovou hru“ než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R3, ani R5 si však nedokázali ani vzpomenout o jaké hry/aplikace v hodinách tělocviku a matematiky šlo. Čtyři respondenti uvedli jako jedinou zkušenost s využitím počítačových her ve vyučování právě aplikaci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a následné soutěžení proti spolužákům v hodinách anglického jazyka</w:t>
      </w:r>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nebo přírodopisu. R4 a R6 nezažili využití počítačové hry v hodině ani jednou. </w:t>
      </w:r>
    </w:p>
    <w:p w14:paraId="7446EC95" w14:textId="65FB06BB"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Při srovnání klasických vyučovacích hodin s těmi, ve kterých soutěžili žáci přes </w:t>
      </w:r>
      <w:proofErr w:type="spellStart"/>
      <w:r>
        <w:rPr>
          <w:rFonts w:ascii="Times New Roman" w:eastAsia="Times New Roman" w:hAnsi="Times New Roman" w:cs="Times New Roman"/>
          <w:sz w:val="24"/>
          <w:szCs w:val="24"/>
        </w:rPr>
        <w:t>Kahoot</w:t>
      </w:r>
      <w:proofErr w:type="spellEnd"/>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vyzdvihovali všichni zasažení respondenti přiznali, že hodiny s </w:t>
      </w:r>
      <w:proofErr w:type="spellStart"/>
      <w:r>
        <w:rPr>
          <w:rFonts w:ascii="Times New Roman" w:eastAsia="Times New Roman" w:hAnsi="Times New Roman" w:cs="Times New Roman"/>
          <w:sz w:val="24"/>
          <w:szCs w:val="24"/>
        </w:rPr>
        <w:t>Kahootem</w:t>
      </w:r>
      <w:proofErr w:type="spellEnd"/>
      <w:r>
        <w:rPr>
          <w:rFonts w:ascii="Times New Roman" w:eastAsia="Times New Roman" w:hAnsi="Times New Roman" w:cs="Times New Roman"/>
          <w:sz w:val="24"/>
          <w:szCs w:val="24"/>
        </w:rPr>
        <w:t xml:space="preserve"> jsou „zábavnější, soutěživější nebo větší legrace.“ </w:t>
      </w:r>
    </w:p>
    <w:p w14:paraId="5FEF187F"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Předchozí zkušenosti mých respondentů s využitím počítačových her vy vyučování byly minimální. Tato skutečnost lehce vypovídá o minimální snaze učitelů počítačové hry do vyučování zařadit. Zároveň však data z rozhovorů jasně vypovídají o tom, že i hodiny ve kterých se používá jednoduchá aplikace, operovatelná přes mobilní telefon,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tak ji žáci považovali za pozitivně lepší ve srovnání s klasickým vyučováním. </w:t>
      </w:r>
    </w:p>
    <w:p w14:paraId="728BB074" w14:textId="77777777" w:rsidR="009E01A3" w:rsidRDefault="00000000">
      <w:pP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Můžeme najít spojitost mezi počítačovými hrami (doma/ve výuce) a jejich vlivem na žáky během pandemie Covidu-19?</w:t>
      </w:r>
    </w:p>
    <w:p w14:paraId="73FD36B1"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všech respondentů došlo při otázce týkající se hraní během pandemie Covidu-19 k přiznání, že počítačové hry hráli, většina z nich více než v normálním režimu. R2 dokonce přiznává, že občas hrál počítačové hry i během samotného distančního vyučování. R6, která byla u všech dosavadních otázek vesměs negativní vůči jakýmkoliv počítačovým hrám mi sdělila, že i ona hrála počítačové hry, a to konkrétně se svým bratrem se kterým byli většinu času doma sami.</w:t>
      </w:r>
    </w:p>
    <w:p w14:paraId="54281B83" w14:textId="7B8F11C6"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Motivace a přínosy her pro jednotlivé respondenty už byly mnohem zajímavější. R1 se rozpovídala o tom, jakým způsobem celou pandemii vnímala a jak děsy této doby psychicky těžce nesla. Hraní na telefonu tak pro </w:t>
      </w:r>
      <w:proofErr w:type="gramStart"/>
      <w:r>
        <w:rPr>
          <w:rFonts w:ascii="Times New Roman" w:eastAsia="Times New Roman" w:hAnsi="Times New Roman" w:cs="Times New Roman"/>
          <w:sz w:val="24"/>
          <w:szCs w:val="24"/>
        </w:rPr>
        <w:t>ní</w:t>
      </w:r>
      <w:proofErr w:type="gramEnd"/>
      <w:r>
        <w:rPr>
          <w:rFonts w:ascii="Times New Roman" w:eastAsia="Times New Roman" w:hAnsi="Times New Roman" w:cs="Times New Roman"/>
          <w:sz w:val="24"/>
          <w:szCs w:val="24"/>
        </w:rPr>
        <w:t xml:space="preserve"> mimo jiné přinášelo „vypnutí“ negativních myšlenek a alespoň chvilkové odreagování. R2, který v předchozích odpovědích vyjadřoval svůj zájem o </w:t>
      </w:r>
      <w:proofErr w:type="spellStart"/>
      <w:r>
        <w:rPr>
          <w:rFonts w:ascii="Times New Roman" w:eastAsia="Times New Roman" w:hAnsi="Times New Roman" w:cs="Times New Roman"/>
          <w:sz w:val="24"/>
          <w:szCs w:val="24"/>
        </w:rPr>
        <w:t>singleplayerové</w:t>
      </w:r>
      <w:proofErr w:type="spellEnd"/>
      <w:r>
        <w:rPr>
          <w:rFonts w:ascii="Times New Roman" w:eastAsia="Times New Roman" w:hAnsi="Times New Roman" w:cs="Times New Roman"/>
          <w:sz w:val="24"/>
          <w:szCs w:val="24"/>
        </w:rPr>
        <w:t xml:space="preserve"> hraní</w:t>
      </w:r>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zase zdůraznil, že během pandemie mu občasné hraní </w:t>
      </w:r>
      <w:proofErr w:type="spellStart"/>
      <w:r>
        <w:rPr>
          <w:rFonts w:ascii="Times New Roman" w:eastAsia="Times New Roman" w:hAnsi="Times New Roman" w:cs="Times New Roman"/>
          <w:sz w:val="24"/>
          <w:szCs w:val="24"/>
        </w:rPr>
        <w:t>multiplayerových</w:t>
      </w:r>
      <w:proofErr w:type="spellEnd"/>
      <w:r>
        <w:rPr>
          <w:rFonts w:ascii="Times New Roman" w:eastAsia="Times New Roman" w:hAnsi="Times New Roman" w:cs="Times New Roman"/>
          <w:sz w:val="24"/>
          <w:szCs w:val="24"/>
        </w:rPr>
        <w:t xml:space="preserve"> her sloužilo jako platforma pro častější kontakt se svými kamarády, které neměl možnost vídat ve škole. Jediná R3 nepřisuzovala počítačovým hrám a jejich možnému vlivu na její život za pandemie</w:t>
      </w:r>
      <w:r w:rsidR="001278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žádný bonusový význam. R5 vnímal své nadměrné hraní primárně jako vyplnění většího množství volného času. Oba R4 a R6 přiznali, že hraní počítačových her pomohlo při komunikaci a trávení volného času se členy své rodiny. Zatímco R4 hrál počítačové hry nejen s kamarády online, ale také s tátou, když byl zrovna doma, tak odpověď R6 ukazuje na to, že i když počítačové hry nemá ráda, využila jich jako možnost, jak více trávit čas s bratrem, který u nich času trávil značně více.</w:t>
      </w:r>
    </w:p>
    <w:p w14:paraId="21B44A22"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Tato výzkumná otázka našla v odpovědích mých respondentů více vysvětlení, než jsem původně očekával. Vliv počítačových her na žáky během pandemie Covidu-19 byl výrazněji pozitivní než negativní. Tato aktivita podporovala jejich sociální a rodinné vztahy, zároveň také sloužila jako odbourání negativních myšlenek, které byly v této době pro děti více než typickými. </w:t>
      </w:r>
    </w:p>
    <w:p w14:paraId="1C8CB027" w14:textId="77777777" w:rsidR="009E01A3" w:rsidRDefault="00000000">
      <w:pPr>
        <w:spacing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Bylo by možné hry využívat více? Jaká je reakce dětí na mnou připravené scénáře možného využití počítačových her ve výuce?</w:t>
      </w:r>
    </w:p>
    <w:p w14:paraId="5C4E8BAD"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První scénář využívající Discovery módu série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se setkal s velkým úspěchem. Všichni respondenti se nezávisle na sobě shodli na tom, že možnost využít této hry v hodinách dějepisu je láká. V několika případech jim připomínala možnost sledovat v hodině nějaký akční, nebo dokumentární film, ocenili však i vyšší míru interakce mezi žáky a učitelem, který tento scénář realizuje. </w:t>
      </w:r>
    </w:p>
    <w:p w14:paraId="4C515EF0" w14:textId="77777777"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druhého scénáře byly odpovědi respondentů rozdělené takřka na půl. Zatímco R1, R2 a R3 a R6 ocenili možnost soutěžit mezi sebou, nebo alespoň možnost, jak nějakým způsobem ozvláštnit rozcvičku před samotnou hodinou, tak R4 a R5vyjádřili svůj nezájem o tento scénář. Hodnocení R4 můžeme brát jako pozitivní reakci na dosavadní průběh hodin tělesné výchovy na škole, kde dochází. Hodnocení R5 je pak nejspíše primárně spojené s jeho neoblibou tance, či podobných aktivit.</w:t>
      </w:r>
    </w:p>
    <w:p w14:paraId="68B3F706" w14:textId="470F6BE9"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Třetí scénář zahrnující hru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Programe a její možné využití v hodinách fyziky se setkal s nejmenší pozitivní odezvou. Ačkoliv R2, R4 a R5 přiznali, že by hru s učiteli klidně vyzkoušeli raději než některé současné metody učitelů fyziky, které znají, tak zájem nebyl příliš velký. R1, R3 a R6 pak narovinu přiznali, že zájem o tuto hru ve výuce nemají.</w:t>
      </w:r>
    </w:p>
    <w:p w14:paraId="7F9B5566" w14:textId="77777777" w:rsidR="00EF418A" w:rsidRDefault="00EF418A">
      <w:pPr>
        <w:pStyle w:val="Nadpis1"/>
        <w:rPr>
          <w:rFonts w:ascii="Times New Roman" w:eastAsia="Times New Roman" w:hAnsi="Times New Roman" w:cs="Times New Roman"/>
          <w:b/>
          <w:color w:val="000000"/>
        </w:rPr>
      </w:pPr>
      <w:bookmarkStart w:id="46" w:name="_heading=h.wcog36e905fi" w:colFirst="0" w:colLast="0"/>
      <w:bookmarkStart w:id="47" w:name="_heading=h.pb4q6rsao0ea" w:colFirst="0" w:colLast="0"/>
      <w:bookmarkStart w:id="48" w:name="_heading=h.o4ivj8arqzhx" w:colFirst="0" w:colLast="0"/>
      <w:bookmarkStart w:id="49" w:name="_heading=h.okr39ywc3nf" w:colFirst="0" w:colLast="0"/>
      <w:bookmarkStart w:id="50" w:name="_heading=h.1jcfubz93sip" w:colFirst="0" w:colLast="0"/>
      <w:bookmarkStart w:id="51" w:name="_heading=h.s98rtlywki3i" w:colFirst="0" w:colLast="0"/>
      <w:bookmarkStart w:id="52" w:name="_heading=h.tl4djonr1fqe" w:colFirst="0" w:colLast="0"/>
      <w:bookmarkStart w:id="53" w:name="_heading=h.oj9r9cbi9dsd" w:colFirst="0" w:colLast="0"/>
      <w:bookmarkStart w:id="54" w:name="_heading=h.oeq340a2erc4" w:colFirst="0" w:colLast="0"/>
      <w:bookmarkStart w:id="55" w:name="_heading=h.z1x6025qdcph" w:colFirst="0" w:colLast="0"/>
      <w:bookmarkStart w:id="56" w:name="_heading=h.pujivns5zub7" w:colFirst="0" w:colLast="0"/>
      <w:bookmarkStart w:id="57" w:name="_heading=h.o1oy1g4m6f5l" w:colFirst="0" w:colLast="0"/>
      <w:bookmarkStart w:id="58" w:name="_heading=h.cqs14dl7u3ep" w:colFirst="0" w:colLast="0"/>
      <w:bookmarkEnd w:id="46"/>
      <w:bookmarkEnd w:id="47"/>
      <w:bookmarkEnd w:id="48"/>
      <w:bookmarkEnd w:id="49"/>
      <w:bookmarkEnd w:id="50"/>
      <w:bookmarkEnd w:id="51"/>
      <w:bookmarkEnd w:id="52"/>
      <w:bookmarkEnd w:id="53"/>
      <w:bookmarkEnd w:id="54"/>
      <w:bookmarkEnd w:id="55"/>
      <w:bookmarkEnd w:id="56"/>
      <w:bookmarkEnd w:id="57"/>
      <w:bookmarkEnd w:id="58"/>
    </w:p>
    <w:p w14:paraId="720F4175" w14:textId="77777777" w:rsidR="00EF418A" w:rsidRDefault="00EF418A" w:rsidP="00EF418A"/>
    <w:p w14:paraId="4C389028" w14:textId="77777777" w:rsidR="00EF418A" w:rsidRDefault="00EF418A" w:rsidP="00EF418A"/>
    <w:p w14:paraId="459D4EA0" w14:textId="77777777" w:rsidR="00EF418A" w:rsidRPr="00EF418A" w:rsidRDefault="00EF418A" w:rsidP="00EF418A"/>
    <w:p w14:paraId="5EAEBCCD" w14:textId="77777777" w:rsidR="00EF418A" w:rsidRDefault="00EF418A">
      <w:pPr>
        <w:pStyle w:val="Nadpis1"/>
        <w:rPr>
          <w:rFonts w:ascii="Times New Roman" w:eastAsia="Times New Roman" w:hAnsi="Times New Roman" w:cs="Times New Roman"/>
          <w:b/>
          <w:color w:val="000000"/>
        </w:rPr>
      </w:pPr>
    </w:p>
    <w:p w14:paraId="0DB61351" w14:textId="77777777" w:rsidR="00EF418A" w:rsidRDefault="00EF418A">
      <w:pPr>
        <w:pStyle w:val="Nadpis1"/>
        <w:rPr>
          <w:rFonts w:ascii="Times New Roman" w:eastAsia="Times New Roman" w:hAnsi="Times New Roman" w:cs="Times New Roman"/>
          <w:b/>
          <w:color w:val="000000"/>
        </w:rPr>
      </w:pPr>
    </w:p>
    <w:p w14:paraId="7EDB6543" w14:textId="77777777" w:rsidR="00EF418A" w:rsidRDefault="00EF418A">
      <w:pPr>
        <w:pStyle w:val="Nadpis1"/>
        <w:rPr>
          <w:rFonts w:ascii="Times New Roman" w:eastAsia="Times New Roman" w:hAnsi="Times New Roman" w:cs="Times New Roman"/>
          <w:b/>
          <w:color w:val="000000"/>
        </w:rPr>
      </w:pPr>
    </w:p>
    <w:p w14:paraId="4A06B551" w14:textId="77777777" w:rsidR="00EF418A" w:rsidRDefault="00EF418A">
      <w:pPr>
        <w:pStyle w:val="Nadpis1"/>
        <w:rPr>
          <w:rFonts w:ascii="Times New Roman" w:eastAsia="Times New Roman" w:hAnsi="Times New Roman" w:cs="Times New Roman"/>
          <w:b/>
          <w:color w:val="000000"/>
        </w:rPr>
      </w:pPr>
    </w:p>
    <w:p w14:paraId="458734EB" w14:textId="77777777" w:rsidR="00EF418A" w:rsidRDefault="00EF418A">
      <w:pPr>
        <w:pStyle w:val="Nadpis1"/>
        <w:rPr>
          <w:rFonts w:ascii="Times New Roman" w:eastAsia="Times New Roman" w:hAnsi="Times New Roman" w:cs="Times New Roman"/>
          <w:b/>
          <w:color w:val="000000"/>
        </w:rPr>
      </w:pPr>
    </w:p>
    <w:p w14:paraId="5770F9AD" w14:textId="77777777" w:rsidR="00EF418A" w:rsidRDefault="00EF418A">
      <w:pPr>
        <w:pStyle w:val="Nadpis1"/>
        <w:rPr>
          <w:rFonts w:ascii="Times New Roman" w:eastAsia="Times New Roman" w:hAnsi="Times New Roman" w:cs="Times New Roman"/>
          <w:b/>
          <w:color w:val="000000"/>
        </w:rPr>
      </w:pPr>
    </w:p>
    <w:p w14:paraId="0F970735" w14:textId="77777777" w:rsidR="00EF418A" w:rsidRDefault="00EF418A">
      <w:pPr>
        <w:pStyle w:val="Nadpis1"/>
        <w:rPr>
          <w:rFonts w:ascii="Times New Roman" w:eastAsia="Times New Roman" w:hAnsi="Times New Roman" w:cs="Times New Roman"/>
          <w:b/>
          <w:color w:val="000000"/>
        </w:rPr>
      </w:pPr>
    </w:p>
    <w:p w14:paraId="7B6EEBB1" w14:textId="77777777" w:rsidR="00EF418A" w:rsidRDefault="00EF418A">
      <w:pPr>
        <w:pStyle w:val="Nadpis1"/>
        <w:rPr>
          <w:rFonts w:ascii="Times New Roman" w:eastAsia="Times New Roman" w:hAnsi="Times New Roman" w:cs="Times New Roman"/>
          <w:b/>
          <w:color w:val="000000"/>
        </w:rPr>
      </w:pPr>
    </w:p>
    <w:p w14:paraId="7AC422B6" w14:textId="77777777" w:rsidR="00EF418A" w:rsidRDefault="00EF418A">
      <w:pPr>
        <w:pStyle w:val="Nadpis1"/>
        <w:rPr>
          <w:rFonts w:ascii="Times New Roman" w:eastAsia="Times New Roman" w:hAnsi="Times New Roman" w:cs="Times New Roman"/>
          <w:b/>
          <w:color w:val="000000"/>
        </w:rPr>
      </w:pPr>
    </w:p>
    <w:p w14:paraId="0073EFEB" w14:textId="77777777" w:rsidR="00EF418A" w:rsidRDefault="00EF418A">
      <w:pPr>
        <w:pStyle w:val="Nadpis1"/>
        <w:rPr>
          <w:rFonts w:ascii="Times New Roman" w:eastAsia="Times New Roman" w:hAnsi="Times New Roman" w:cs="Times New Roman"/>
          <w:b/>
          <w:color w:val="000000"/>
        </w:rPr>
      </w:pPr>
    </w:p>
    <w:p w14:paraId="5D0A1126" w14:textId="77777777" w:rsidR="00EF418A" w:rsidRDefault="00EF418A">
      <w:pPr>
        <w:pStyle w:val="Nadpis1"/>
        <w:rPr>
          <w:rFonts w:ascii="Times New Roman" w:eastAsia="Times New Roman" w:hAnsi="Times New Roman" w:cs="Times New Roman"/>
          <w:b/>
          <w:color w:val="000000"/>
        </w:rPr>
      </w:pPr>
    </w:p>
    <w:p w14:paraId="5E14CB4C" w14:textId="77777777" w:rsidR="00EF418A" w:rsidRDefault="00EF418A">
      <w:pPr>
        <w:pStyle w:val="Nadpis1"/>
        <w:rPr>
          <w:rFonts w:ascii="Times New Roman" w:eastAsia="Times New Roman" w:hAnsi="Times New Roman" w:cs="Times New Roman"/>
          <w:b/>
          <w:color w:val="000000"/>
        </w:rPr>
      </w:pPr>
    </w:p>
    <w:p w14:paraId="2BB21FC9" w14:textId="77777777" w:rsidR="00EF418A" w:rsidRPr="00EF418A" w:rsidRDefault="00EF418A" w:rsidP="00EF418A"/>
    <w:p w14:paraId="5C7029D8" w14:textId="77777777" w:rsidR="00EF418A" w:rsidRDefault="00EF418A">
      <w:pPr>
        <w:pStyle w:val="Nadpis1"/>
        <w:rPr>
          <w:rFonts w:ascii="Times New Roman" w:eastAsia="Times New Roman" w:hAnsi="Times New Roman" w:cs="Times New Roman"/>
          <w:b/>
          <w:color w:val="000000"/>
        </w:rPr>
      </w:pPr>
    </w:p>
    <w:p w14:paraId="47C521B8" w14:textId="77777777" w:rsidR="00EF418A" w:rsidRDefault="00EF418A" w:rsidP="00EF418A"/>
    <w:p w14:paraId="7BDCA66A" w14:textId="77777777" w:rsidR="00EF418A" w:rsidRPr="00EF418A" w:rsidRDefault="00EF418A" w:rsidP="00EF418A"/>
    <w:p w14:paraId="6F39986E" w14:textId="1B2102AB" w:rsidR="009E01A3" w:rsidRDefault="00000000">
      <w:pPr>
        <w:pStyle w:val="Nadpis1"/>
        <w:rPr>
          <w:rFonts w:ascii="Times New Roman" w:eastAsia="Times New Roman" w:hAnsi="Times New Roman" w:cs="Times New Roman"/>
          <w:b/>
          <w:color w:val="000000"/>
        </w:rPr>
      </w:pPr>
      <w:bookmarkStart w:id="59" w:name="_Toc163828291"/>
      <w:r>
        <w:rPr>
          <w:rFonts w:ascii="Times New Roman" w:eastAsia="Times New Roman" w:hAnsi="Times New Roman" w:cs="Times New Roman"/>
          <w:b/>
          <w:color w:val="000000"/>
        </w:rPr>
        <w:lastRenderedPageBreak/>
        <w:t>ZÁVĚR</w:t>
      </w:r>
      <w:bookmarkEnd w:id="59"/>
    </w:p>
    <w:p w14:paraId="0F99B4D7" w14:textId="77777777" w:rsidR="009E01A3" w:rsidRDefault="009E01A3">
      <w:pPr>
        <w:spacing w:line="360" w:lineRule="auto"/>
        <w:ind w:firstLine="709"/>
        <w:jc w:val="both"/>
        <w:rPr>
          <w:rFonts w:ascii="Times New Roman" w:eastAsia="Times New Roman" w:hAnsi="Times New Roman" w:cs="Times New Roman"/>
          <w:sz w:val="24"/>
          <w:szCs w:val="24"/>
        </w:rPr>
      </w:pPr>
    </w:p>
    <w:p w14:paraId="16BB5FC5" w14:textId="477FE0ED"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teoretické části jsem nejprve objasnil základní teoretické pojmy potřebné k pochopení problematiky počítačového hraní. Zaměřil jsem se na stručnou historii počítačových her, možné pozitivní a negativní dopady na dětské hráče, ale také provedl zběžný vhled do již proběhlého využití počítačových her v edukační praxi. Celá teoretická část a informace, které přináší</w:t>
      </w:r>
      <w:r w:rsidR="001278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pomohla k uvědomění, že počítačové hry by mohly fungovat jako velmi atraktivní součást mediálního světa i při využití na základních školách. </w:t>
      </w:r>
    </w:p>
    <w:p w14:paraId="2D55BCDE" w14:textId="1F667169"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praktické části jsem za pomoci využití metody polostrukturovaných kvalitativních rozhovorů provedl výzkum s šesti respondenty, kteří zastupovali takřka celou škálu žáků 2. stupně základního vzdělání. Odpovědi, které jsem získal a následně zpracoval</w:t>
      </w:r>
      <w:r w:rsidR="001278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napomáhají tezi, že počítačové hry jsou pro tuto generaci dětí přirozeným a atraktivním médiem, které v moha případech navštěvují denně a dobře jej znají. Zároveň tento výzkum přinesl odpovědi týkající se jejich osobních zkušeností s počítačovým hraním nejen v běžném volném čase, ale také během pandemie Covidu-19. </w:t>
      </w:r>
    </w:p>
    <w:p w14:paraId="4D3B623F" w14:textId="142ADD59" w:rsidR="009E01A3" w:rsidRDefault="0000000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veškeré výzkumné otázky jsme zvládli odpovědět. Výsledky této bakalářské práce přináší alespoň částečný pohled na to, proč by učitelé měli začít s počítačovými hrami ve výuce více pracovat a že současná generace žáků je k tomu </w:t>
      </w:r>
      <w:r w:rsidR="00077A3F">
        <w:rPr>
          <w:rFonts w:ascii="Times New Roman" w:eastAsia="Times New Roman" w:hAnsi="Times New Roman" w:cs="Times New Roman"/>
          <w:sz w:val="24"/>
          <w:szCs w:val="24"/>
        </w:rPr>
        <w:t>více</w:t>
      </w:r>
      <w:r>
        <w:rPr>
          <w:rFonts w:ascii="Times New Roman" w:eastAsia="Times New Roman" w:hAnsi="Times New Roman" w:cs="Times New Roman"/>
          <w:sz w:val="24"/>
          <w:szCs w:val="24"/>
        </w:rPr>
        <w:t xml:space="preserve"> než vhodná. </w:t>
      </w:r>
    </w:p>
    <w:p w14:paraId="7A34DD4E" w14:textId="77777777" w:rsidR="009E01A3" w:rsidRDefault="009E01A3">
      <w:pPr>
        <w:spacing w:line="360" w:lineRule="auto"/>
        <w:rPr>
          <w:rFonts w:ascii="Times New Roman" w:eastAsia="Times New Roman" w:hAnsi="Times New Roman" w:cs="Times New Roman"/>
          <w:sz w:val="24"/>
          <w:szCs w:val="24"/>
        </w:rPr>
      </w:pPr>
    </w:p>
    <w:p w14:paraId="591AF20B" w14:textId="77777777" w:rsidR="009E01A3" w:rsidRDefault="009E01A3">
      <w:pPr>
        <w:spacing w:line="360" w:lineRule="auto"/>
        <w:rPr>
          <w:rFonts w:ascii="Times New Roman" w:eastAsia="Times New Roman" w:hAnsi="Times New Roman" w:cs="Times New Roman"/>
          <w:sz w:val="24"/>
          <w:szCs w:val="24"/>
        </w:rPr>
      </w:pPr>
    </w:p>
    <w:p w14:paraId="79C481CF" w14:textId="77777777" w:rsidR="009E01A3" w:rsidRDefault="009E01A3">
      <w:pPr>
        <w:spacing w:line="360" w:lineRule="auto"/>
        <w:rPr>
          <w:rFonts w:ascii="Times New Roman" w:eastAsia="Times New Roman" w:hAnsi="Times New Roman" w:cs="Times New Roman"/>
          <w:sz w:val="24"/>
          <w:szCs w:val="24"/>
        </w:rPr>
      </w:pPr>
    </w:p>
    <w:p w14:paraId="02B4DF09" w14:textId="77777777" w:rsidR="009E01A3" w:rsidRDefault="009E01A3">
      <w:pPr>
        <w:spacing w:line="360" w:lineRule="auto"/>
        <w:rPr>
          <w:rFonts w:ascii="Times New Roman" w:eastAsia="Times New Roman" w:hAnsi="Times New Roman" w:cs="Times New Roman"/>
          <w:sz w:val="24"/>
          <w:szCs w:val="24"/>
        </w:rPr>
      </w:pPr>
    </w:p>
    <w:p w14:paraId="3D4C7592" w14:textId="77777777" w:rsidR="00885D26" w:rsidRDefault="00885D26">
      <w:pPr>
        <w:spacing w:line="360" w:lineRule="auto"/>
        <w:rPr>
          <w:rFonts w:ascii="Times New Roman" w:eastAsia="Times New Roman" w:hAnsi="Times New Roman" w:cs="Times New Roman"/>
          <w:sz w:val="24"/>
          <w:szCs w:val="24"/>
        </w:rPr>
      </w:pPr>
    </w:p>
    <w:p w14:paraId="7BC2C490" w14:textId="77777777" w:rsidR="00885D26" w:rsidRDefault="00885D26">
      <w:pPr>
        <w:spacing w:line="360" w:lineRule="auto"/>
        <w:rPr>
          <w:rFonts w:ascii="Times New Roman" w:eastAsia="Times New Roman" w:hAnsi="Times New Roman" w:cs="Times New Roman"/>
          <w:sz w:val="24"/>
          <w:szCs w:val="24"/>
        </w:rPr>
      </w:pPr>
    </w:p>
    <w:p w14:paraId="4BC6BC02" w14:textId="77777777" w:rsidR="00885D26" w:rsidRDefault="00885D26">
      <w:pPr>
        <w:spacing w:line="360" w:lineRule="auto"/>
        <w:rPr>
          <w:rFonts w:ascii="Times New Roman" w:eastAsia="Times New Roman" w:hAnsi="Times New Roman" w:cs="Times New Roman"/>
          <w:sz w:val="24"/>
          <w:szCs w:val="24"/>
        </w:rPr>
      </w:pPr>
    </w:p>
    <w:p w14:paraId="60F258DC" w14:textId="77777777" w:rsidR="00885D26" w:rsidRDefault="00885D26">
      <w:pPr>
        <w:spacing w:line="360" w:lineRule="auto"/>
        <w:rPr>
          <w:rFonts w:ascii="Times New Roman" w:eastAsia="Times New Roman" w:hAnsi="Times New Roman" w:cs="Times New Roman"/>
          <w:sz w:val="24"/>
          <w:szCs w:val="24"/>
        </w:rPr>
      </w:pPr>
    </w:p>
    <w:p w14:paraId="0C2587A4" w14:textId="77777777" w:rsidR="00C52A46" w:rsidRDefault="00C52A46">
      <w:pPr>
        <w:spacing w:line="360" w:lineRule="auto"/>
        <w:rPr>
          <w:rFonts w:ascii="Times New Roman" w:eastAsia="Times New Roman" w:hAnsi="Times New Roman" w:cs="Times New Roman"/>
          <w:sz w:val="24"/>
          <w:szCs w:val="24"/>
        </w:rPr>
        <w:sectPr w:rsidR="00C52A46" w:rsidSect="008A1DE8">
          <w:footerReference w:type="default" r:id="rId9"/>
          <w:pgSz w:w="11906" w:h="16838"/>
          <w:pgMar w:top="1418" w:right="1418" w:bottom="1418" w:left="1985" w:header="709" w:footer="709" w:gutter="0"/>
          <w:pgNumType w:start="5"/>
          <w:cols w:space="708"/>
        </w:sectPr>
      </w:pPr>
    </w:p>
    <w:p w14:paraId="393C8D9D" w14:textId="77777777" w:rsidR="00885D26" w:rsidRPr="00CE7D13" w:rsidRDefault="00885D26" w:rsidP="00885D26">
      <w:pPr>
        <w:pStyle w:val="Nadpis1"/>
        <w:rPr>
          <w:rFonts w:ascii="Times New Roman" w:eastAsia="Times New Roman" w:hAnsi="Times New Roman" w:cs="Times New Roman"/>
          <w:b/>
          <w:bCs/>
          <w:color w:val="auto"/>
        </w:rPr>
      </w:pPr>
      <w:bookmarkStart w:id="60" w:name="_Toc163828292"/>
      <w:r w:rsidRPr="00CE7D13">
        <w:rPr>
          <w:rFonts w:ascii="Times New Roman" w:eastAsia="Times New Roman" w:hAnsi="Times New Roman" w:cs="Times New Roman"/>
          <w:b/>
          <w:bCs/>
          <w:color w:val="auto"/>
        </w:rPr>
        <w:lastRenderedPageBreak/>
        <w:t xml:space="preserve">Seznam </w:t>
      </w:r>
      <w:r>
        <w:rPr>
          <w:rFonts w:ascii="Times New Roman" w:eastAsia="Times New Roman" w:hAnsi="Times New Roman" w:cs="Times New Roman"/>
          <w:b/>
          <w:bCs/>
          <w:color w:val="auto"/>
        </w:rPr>
        <w:t xml:space="preserve">tištěných </w:t>
      </w:r>
      <w:r w:rsidRPr="00CE7D13">
        <w:rPr>
          <w:rFonts w:ascii="Times New Roman" w:eastAsia="Times New Roman" w:hAnsi="Times New Roman" w:cs="Times New Roman"/>
          <w:b/>
          <w:bCs/>
          <w:color w:val="auto"/>
        </w:rPr>
        <w:t>zdrojů</w:t>
      </w:r>
      <w:bookmarkEnd w:id="60"/>
    </w:p>
    <w:p w14:paraId="4D2884B5"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 xml:space="preserve">ANDERSON, Craig a WARBURTON, </w:t>
      </w:r>
      <w:proofErr w:type="spellStart"/>
      <w:r w:rsidRPr="00CE7D13">
        <w:rPr>
          <w:rFonts w:ascii="Times New Roman" w:eastAsia="Times New Roman" w:hAnsi="Times New Roman" w:cs="Times New Roman"/>
          <w:color w:val="212529"/>
          <w:sz w:val="24"/>
          <w:szCs w:val="24"/>
          <w:highlight w:val="white"/>
        </w:rPr>
        <w:t>Wayne</w:t>
      </w:r>
      <w:proofErr w:type="spellEnd"/>
      <w:r w:rsidRPr="00CE7D13">
        <w:rPr>
          <w:rFonts w:ascii="Times New Roman" w:eastAsia="Times New Roman" w:hAnsi="Times New Roman" w:cs="Times New Roman"/>
          <w:color w:val="212529"/>
          <w:sz w:val="24"/>
          <w:szCs w:val="24"/>
          <w:highlight w:val="white"/>
        </w:rPr>
        <w:t>. </w:t>
      </w:r>
      <w:proofErr w:type="spellStart"/>
      <w:r w:rsidRPr="00CE7D13">
        <w:rPr>
          <w:rFonts w:ascii="Times New Roman" w:eastAsia="Times New Roman" w:hAnsi="Times New Roman" w:cs="Times New Roman"/>
          <w:i/>
          <w:color w:val="212529"/>
          <w:sz w:val="24"/>
          <w:szCs w:val="24"/>
          <w:highlight w:val="white"/>
        </w:rPr>
        <w:t>Growing</w:t>
      </w:r>
      <w:proofErr w:type="spellEnd"/>
      <w:r w:rsidRPr="00CE7D13">
        <w:rPr>
          <w:rFonts w:ascii="Times New Roman" w:eastAsia="Times New Roman" w:hAnsi="Times New Roman" w:cs="Times New Roman"/>
          <w:i/>
          <w:color w:val="212529"/>
          <w:sz w:val="24"/>
          <w:szCs w:val="24"/>
          <w:highlight w:val="white"/>
        </w:rPr>
        <w:t xml:space="preserve"> up fast and </w:t>
      </w:r>
      <w:proofErr w:type="spellStart"/>
      <w:r w:rsidRPr="00CE7D13">
        <w:rPr>
          <w:rFonts w:ascii="Times New Roman" w:eastAsia="Times New Roman" w:hAnsi="Times New Roman" w:cs="Times New Roman"/>
          <w:i/>
          <w:color w:val="212529"/>
          <w:sz w:val="24"/>
          <w:szCs w:val="24"/>
          <w:highlight w:val="white"/>
        </w:rPr>
        <w:t>furious</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Reviewing</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the</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impacts</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of</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violent</w:t>
      </w:r>
      <w:proofErr w:type="spellEnd"/>
      <w:r w:rsidRPr="00CE7D13">
        <w:rPr>
          <w:rFonts w:ascii="Times New Roman" w:eastAsia="Times New Roman" w:hAnsi="Times New Roman" w:cs="Times New Roman"/>
          <w:i/>
          <w:color w:val="212529"/>
          <w:sz w:val="24"/>
          <w:szCs w:val="24"/>
          <w:highlight w:val="white"/>
        </w:rPr>
        <w:t xml:space="preserve"> and </w:t>
      </w:r>
      <w:proofErr w:type="spellStart"/>
      <w:r w:rsidRPr="00CE7D13">
        <w:rPr>
          <w:rFonts w:ascii="Times New Roman" w:eastAsia="Times New Roman" w:hAnsi="Times New Roman" w:cs="Times New Roman"/>
          <w:i/>
          <w:color w:val="212529"/>
          <w:sz w:val="24"/>
          <w:szCs w:val="24"/>
          <w:highlight w:val="white"/>
        </w:rPr>
        <w:t>sexualised</w:t>
      </w:r>
      <w:proofErr w:type="spellEnd"/>
      <w:r w:rsidRPr="00CE7D13">
        <w:rPr>
          <w:rFonts w:ascii="Times New Roman" w:eastAsia="Times New Roman" w:hAnsi="Times New Roman" w:cs="Times New Roman"/>
          <w:i/>
          <w:color w:val="212529"/>
          <w:sz w:val="24"/>
          <w:szCs w:val="24"/>
          <w:highlight w:val="white"/>
        </w:rPr>
        <w:t xml:space="preserve"> media on </w:t>
      </w:r>
      <w:proofErr w:type="spellStart"/>
      <w:r w:rsidRPr="00CE7D13">
        <w:rPr>
          <w:rFonts w:ascii="Times New Roman" w:eastAsia="Times New Roman" w:hAnsi="Times New Roman" w:cs="Times New Roman"/>
          <w:i/>
          <w:color w:val="212529"/>
          <w:sz w:val="24"/>
          <w:szCs w:val="24"/>
          <w:highlight w:val="white"/>
        </w:rPr>
        <w:t>children</w:t>
      </w:r>
      <w:proofErr w:type="spellEnd"/>
      <w:r w:rsidRPr="00CE7D13">
        <w:rPr>
          <w:rFonts w:ascii="Times New Roman" w:eastAsia="Times New Roman" w:hAnsi="Times New Roman" w:cs="Times New Roman"/>
          <w:color w:val="212529"/>
          <w:sz w:val="24"/>
          <w:szCs w:val="24"/>
          <w:highlight w:val="white"/>
        </w:rPr>
        <w:t xml:space="preserve">. 2012. </w:t>
      </w:r>
      <w:proofErr w:type="spellStart"/>
      <w:r w:rsidRPr="00CE7D13">
        <w:rPr>
          <w:rFonts w:ascii="Times New Roman" w:eastAsia="Times New Roman" w:hAnsi="Times New Roman" w:cs="Times New Roman"/>
          <w:color w:val="212529"/>
          <w:sz w:val="24"/>
          <w:szCs w:val="24"/>
          <w:highlight w:val="white"/>
        </w:rPr>
        <w:t>The</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Federation</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Press</w:t>
      </w:r>
      <w:proofErr w:type="spellEnd"/>
      <w:r w:rsidRPr="00CE7D13">
        <w:rPr>
          <w:rFonts w:ascii="Times New Roman" w:eastAsia="Times New Roman" w:hAnsi="Times New Roman" w:cs="Times New Roman"/>
          <w:color w:val="212529"/>
          <w:sz w:val="24"/>
          <w:szCs w:val="24"/>
          <w:highlight w:val="white"/>
        </w:rPr>
        <w:t>. ISBN 9781862878235.</w:t>
      </w:r>
    </w:p>
    <w:p w14:paraId="2677E175" w14:textId="77777777" w:rsidR="00885D26" w:rsidRDefault="00885D26" w:rsidP="00885D26">
      <w:pPr>
        <w:spacing w:line="240" w:lineRule="auto"/>
        <w:rPr>
          <w:rFonts w:ascii="Times New Roman" w:eastAsia="Times New Roman" w:hAnsi="Times New Roman" w:cs="Times New Roman"/>
          <w:sz w:val="24"/>
          <w:szCs w:val="24"/>
        </w:rPr>
      </w:pPr>
      <w:r w:rsidRPr="00CE7D13">
        <w:rPr>
          <w:rFonts w:ascii="Times New Roman" w:eastAsia="Times New Roman" w:hAnsi="Times New Roman" w:cs="Times New Roman"/>
          <w:sz w:val="24"/>
          <w:szCs w:val="24"/>
        </w:rPr>
        <w:t xml:space="preserve">APA. 2013. </w:t>
      </w:r>
      <w:proofErr w:type="spellStart"/>
      <w:r w:rsidRPr="00CE7D13">
        <w:rPr>
          <w:rFonts w:ascii="Times New Roman" w:eastAsia="Times New Roman" w:hAnsi="Times New Roman" w:cs="Times New Roman"/>
          <w:sz w:val="24"/>
          <w:szCs w:val="24"/>
        </w:rPr>
        <w:t>Diagnostic</w:t>
      </w:r>
      <w:proofErr w:type="spellEnd"/>
      <w:r w:rsidRPr="00CE7D13">
        <w:rPr>
          <w:rFonts w:ascii="Times New Roman" w:eastAsia="Times New Roman" w:hAnsi="Times New Roman" w:cs="Times New Roman"/>
          <w:sz w:val="24"/>
          <w:szCs w:val="24"/>
        </w:rPr>
        <w:t xml:space="preserve"> and </w:t>
      </w:r>
      <w:proofErr w:type="spellStart"/>
      <w:r w:rsidRPr="00CE7D13">
        <w:rPr>
          <w:rFonts w:ascii="Times New Roman" w:eastAsia="Times New Roman" w:hAnsi="Times New Roman" w:cs="Times New Roman"/>
          <w:sz w:val="24"/>
          <w:szCs w:val="24"/>
        </w:rPr>
        <w:t>Statistical</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Manual</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of</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Mental</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Disorders</w:t>
      </w:r>
      <w:proofErr w:type="spellEnd"/>
      <w:r w:rsidRPr="00CE7D13">
        <w:rPr>
          <w:rFonts w:ascii="Times New Roman" w:eastAsia="Times New Roman" w:hAnsi="Times New Roman" w:cs="Times New Roman"/>
          <w:sz w:val="24"/>
          <w:szCs w:val="24"/>
        </w:rPr>
        <w:t xml:space="preserve">: DSM-5. 5th </w:t>
      </w:r>
      <w:proofErr w:type="spellStart"/>
      <w:r w:rsidRPr="00CE7D13">
        <w:rPr>
          <w:rFonts w:ascii="Times New Roman" w:eastAsia="Times New Roman" w:hAnsi="Times New Roman" w:cs="Times New Roman"/>
          <w:sz w:val="24"/>
          <w:szCs w:val="24"/>
        </w:rPr>
        <w:t>ed</w:t>
      </w:r>
      <w:proofErr w:type="spellEnd"/>
      <w:r w:rsidRPr="00CE7D13">
        <w:rPr>
          <w:rFonts w:ascii="Times New Roman" w:eastAsia="Times New Roman" w:hAnsi="Times New Roman" w:cs="Times New Roman"/>
          <w:sz w:val="24"/>
          <w:szCs w:val="24"/>
        </w:rPr>
        <w:t xml:space="preserve">. Washington, D.C.: </w:t>
      </w:r>
      <w:proofErr w:type="spellStart"/>
      <w:r w:rsidRPr="00CE7D13">
        <w:rPr>
          <w:rFonts w:ascii="Times New Roman" w:eastAsia="Times New Roman" w:hAnsi="Times New Roman" w:cs="Times New Roman"/>
          <w:sz w:val="24"/>
          <w:szCs w:val="24"/>
        </w:rPr>
        <w:t>American</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Psychiatric</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Publishing</w:t>
      </w:r>
      <w:proofErr w:type="spellEnd"/>
      <w:r w:rsidRPr="00CE7D13">
        <w:rPr>
          <w:rFonts w:ascii="Times New Roman" w:eastAsia="Times New Roman" w:hAnsi="Times New Roman" w:cs="Times New Roman"/>
          <w:sz w:val="24"/>
          <w:szCs w:val="24"/>
        </w:rPr>
        <w:t>, 947 p. ISBN 978-0-</w:t>
      </w:r>
      <w:proofErr w:type="gramStart"/>
      <w:r w:rsidRPr="00CE7D13">
        <w:rPr>
          <w:rFonts w:ascii="Times New Roman" w:eastAsia="Times New Roman" w:hAnsi="Times New Roman" w:cs="Times New Roman"/>
          <w:sz w:val="24"/>
          <w:szCs w:val="24"/>
        </w:rPr>
        <w:t>89042- 555</w:t>
      </w:r>
      <w:proofErr w:type="gramEnd"/>
      <w:r w:rsidRPr="00CE7D13">
        <w:rPr>
          <w:rFonts w:ascii="Times New Roman" w:eastAsia="Times New Roman" w:hAnsi="Times New Roman" w:cs="Times New Roman"/>
          <w:sz w:val="24"/>
          <w:szCs w:val="24"/>
        </w:rPr>
        <w:t>-8.</w:t>
      </w:r>
    </w:p>
    <w:p w14:paraId="601106D7" w14:textId="77777777" w:rsidR="00885D26" w:rsidRPr="00885D26" w:rsidRDefault="00885D26" w:rsidP="00885D26">
      <w:pPr>
        <w:spacing w:line="240" w:lineRule="auto"/>
        <w:rPr>
          <w:rFonts w:ascii="Times New Roman" w:eastAsia="Times New Roman" w:hAnsi="Times New Roman" w:cs="Times New Roman"/>
          <w:sz w:val="24"/>
          <w:szCs w:val="24"/>
        </w:rPr>
      </w:pPr>
      <w:r w:rsidRPr="00CE7D13">
        <w:rPr>
          <w:rFonts w:ascii="Times New Roman" w:eastAsia="Times New Roman" w:hAnsi="Times New Roman" w:cs="Times New Roman"/>
          <w:color w:val="212529"/>
          <w:sz w:val="24"/>
          <w:szCs w:val="24"/>
        </w:rPr>
        <w:t>BASLER, Jaromír a MRÁZEK, Michal. </w:t>
      </w:r>
      <w:r w:rsidRPr="00CE7D13">
        <w:rPr>
          <w:rFonts w:ascii="Times New Roman" w:eastAsia="Times New Roman" w:hAnsi="Times New Roman" w:cs="Times New Roman"/>
          <w:i/>
          <w:color w:val="212529"/>
          <w:sz w:val="24"/>
          <w:szCs w:val="24"/>
        </w:rPr>
        <w:t>Počítačové hry a jejich místo v životě člověka</w:t>
      </w:r>
      <w:r w:rsidRPr="00CE7D13">
        <w:rPr>
          <w:rFonts w:ascii="Times New Roman" w:eastAsia="Times New Roman" w:hAnsi="Times New Roman" w:cs="Times New Roman"/>
          <w:color w:val="212529"/>
          <w:sz w:val="24"/>
          <w:szCs w:val="24"/>
        </w:rPr>
        <w:t>. Olomouc: Univerzita Palackého v Olomouci, 2018. ISBN 978-80-244-5404-7.</w:t>
      </w:r>
    </w:p>
    <w:p w14:paraId="08404EEF" w14:textId="77777777" w:rsidR="00885D26" w:rsidRDefault="00885D26" w:rsidP="00885D26">
      <w:pPr>
        <w:spacing w:line="240" w:lineRule="auto"/>
        <w:rPr>
          <w:rFonts w:ascii="Times New Roman" w:eastAsia="Times New Roman" w:hAnsi="Times New Roman" w:cs="Times New Roman"/>
          <w:sz w:val="24"/>
          <w:szCs w:val="24"/>
        </w:rPr>
      </w:pPr>
      <w:r w:rsidRPr="00CE7D13">
        <w:rPr>
          <w:rFonts w:ascii="Times New Roman" w:eastAsia="Times New Roman" w:hAnsi="Times New Roman" w:cs="Times New Roman"/>
          <w:sz w:val="24"/>
          <w:szCs w:val="24"/>
        </w:rPr>
        <w:t xml:space="preserve">BAUM, Petr. </w:t>
      </w:r>
      <w:proofErr w:type="spellStart"/>
      <w:r w:rsidRPr="00CE7D13">
        <w:rPr>
          <w:rFonts w:ascii="Times New Roman" w:eastAsia="Times New Roman" w:hAnsi="Times New Roman" w:cs="Times New Roman"/>
          <w:sz w:val="24"/>
          <w:szCs w:val="24"/>
        </w:rPr>
        <w:t>Computer</w:t>
      </w:r>
      <w:proofErr w:type="spellEnd"/>
      <w:r w:rsidRPr="00CE7D13">
        <w:rPr>
          <w:rFonts w:ascii="Times New Roman" w:eastAsia="Times New Roman" w:hAnsi="Times New Roman" w:cs="Times New Roman"/>
          <w:sz w:val="24"/>
          <w:szCs w:val="24"/>
        </w:rPr>
        <w:t xml:space="preserve">: život s počítači. Brno: </w:t>
      </w:r>
      <w:proofErr w:type="spellStart"/>
      <w:r w:rsidRPr="00CE7D13">
        <w:rPr>
          <w:rFonts w:ascii="Times New Roman" w:eastAsia="Times New Roman" w:hAnsi="Times New Roman" w:cs="Times New Roman"/>
          <w:sz w:val="24"/>
          <w:szCs w:val="24"/>
        </w:rPr>
        <w:t>Computer</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Press</w:t>
      </w:r>
      <w:proofErr w:type="spellEnd"/>
      <w:r w:rsidRPr="00CE7D13">
        <w:rPr>
          <w:rFonts w:ascii="Times New Roman" w:eastAsia="Times New Roman" w:hAnsi="Times New Roman" w:cs="Times New Roman"/>
          <w:sz w:val="24"/>
          <w:szCs w:val="24"/>
        </w:rPr>
        <w:t xml:space="preserve"> Media, 2011, roč. 18, č. 01. ISSN 1210-8790.</w:t>
      </w:r>
    </w:p>
    <w:p w14:paraId="2620DEB9" w14:textId="77777777" w:rsidR="00885D26" w:rsidRPr="00885D26" w:rsidRDefault="00885D26" w:rsidP="00885D26">
      <w:pPr>
        <w:spacing w:line="240" w:lineRule="auto"/>
        <w:rPr>
          <w:rFonts w:ascii="Times New Roman" w:eastAsia="Times New Roman" w:hAnsi="Times New Roman" w:cs="Times New Roman"/>
          <w:sz w:val="24"/>
          <w:szCs w:val="24"/>
        </w:rPr>
      </w:pPr>
      <w:r w:rsidRPr="00CE7D13">
        <w:rPr>
          <w:rFonts w:ascii="Times New Roman" w:eastAsia="Times New Roman" w:hAnsi="Times New Roman" w:cs="Times New Roman"/>
          <w:color w:val="212529"/>
          <w:sz w:val="24"/>
          <w:szCs w:val="24"/>
          <w:highlight w:val="white"/>
        </w:rPr>
        <w:t>BENEŠ, Martin. </w:t>
      </w:r>
      <w:r w:rsidRPr="00CE7D13">
        <w:rPr>
          <w:rFonts w:ascii="Times New Roman" w:eastAsia="Times New Roman" w:hAnsi="Times New Roman" w:cs="Times New Roman"/>
          <w:i/>
          <w:color w:val="212529"/>
          <w:sz w:val="24"/>
          <w:szCs w:val="24"/>
          <w:highlight w:val="white"/>
        </w:rPr>
        <w:t>Hazardní hraní v počítačových hrách</w:t>
      </w:r>
      <w:r w:rsidRPr="00CE7D13">
        <w:rPr>
          <w:rFonts w:ascii="Times New Roman" w:eastAsia="Times New Roman" w:hAnsi="Times New Roman" w:cs="Times New Roman"/>
          <w:color w:val="212529"/>
          <w:sz w:val="24"/>
          <w:szCs w:val="24"/>
          <w:highlight w:val="white"/>
        </w:rPr>
        <w:t xml:space="preserve">. Diplomová práce. Praha, 2019. </w:t>
      </w:r>
    </w:p>
    <w:p w14:paraId="560D2603" w14:textId="77777777" w:rsidR="00885D26" w:rsidRPr="00CE7D13" w:rsidRDefault="00885D26" w:rsidP="00885D26">
      <w:pPr>
        <w:spacing w:after="0" w:line="240" w:lineRule="auto"/>
        <w:rPr>
          <w:rFonts w:ascii="Times New Roman" w:eastAsia="Times New Roman" w:hAnsi="Times New Roman" w:cs="Times New Roman"/>
          <w:color w:val="212529"/>
          <w:sz w:val="24"/>
          <w:szCs w:val="24"/>
        </w:rPr>
      </w:pPr>
      <w:r w:rsidRPr="00CE7D13">
        <w:rPr>
          <w:rFonts w:ascii="Times New Roman" w:eastAsia="Times New Roman" w:hAnsi="Times New Roman" w:cs="Times New Roman"/>
          <w:color w:val="212529"/>
          <w:sz w:val="24"/>
          <w:szCs w:val="24"/>
        </w:rPr>
        <w:t>ČERMÁK, Ivo. </w:t>
      </w:r>
      <w:r w:rsidRPr="00CE7D13">
        <w:rPr>
          <w:rFonts w:ascii="Times New Roman" w:eastAsia="Times New Roman" w:hAnsi="Times New Roman" w:cs="Times New Roman"/>
          <w:i/>
          <w:color w:val="212529"/>
          <w:sz w:val="24"/>
          <w:szCs w:val="24"/>
        </w:rPr>
        <w:t>Lidská agrese a její souvislosti</w:t>
      </w:r>
      <w:r w:rsidRPr="00CE7D13">
        <w:rPr>
          <w:rFonts w:ascii="Times New Roman" w:eastAsia="Times New Roman" w:hAnsi="Times New Roman" w:cs="Times New Roman"/>
          <w:color w:val="212529"/>
          <w:sz w:val="24"/>
          <w:szCs w:val="24"/>
        </w:rPr>
        <w:t xml:space="preserve">. Žďár nad Sázavou: Fakta, 1998. ISBN 80-902614-1-8. </w:t>
      </w:r>
    </w:p>
    <w:p w14:paraId="517833E1" w14:textId="77777777" w:rsidR="00885D26" w:rsidRDefault="00885D26" w:rsidP="00885D26">
      <w:pPr>
        <w:spacing w:after="0" w:line="240" w:lineRule="auto"/>
        <w:rPr>
          <w:rFonts w:ascii="Times New Roman" w:eastAsia="Times New Roman" w:hAnsi="Times New Roman" w:cs="Times New Roman"/>
          <w:color w:val="212529"/>
          <w:sz w:val="24"/>
          <w:szCs w:val="24"/>
        </w:rPr>
      </w:pPr>
      <w:r w:rsidRPr="00CE7D13">
        <w:rPr>
          <w:rFonts w:ascii="Times New Roman" w:eastAsia="Times New Roman" w:hAnsi="Times New Roman" w:cs="Times New Roman"/>
          <w:color w:val="212529"/>
          <w:sz w:val="24"/>
          <w:szCs w:val="24"/>
        </w:rPr>
        <w:t>HENDL, Jan. </w:t>
      </w:r>
      <w:r w:rsidRPr="00CE7D13">
        <w:rPr>
          <w:rFonts w:ascii="Times New Roman" w:eastAsia="Times New Roman" w:hAnsi="Times New Roman" w:cs="Times New Roman"/>
          <w:i/>
          <w:color w:val="212529"/>
          <w:sz w:val="24"/>
          <w:szCs w:val="24"/>
        </w:rPr>
        <w:t>Kvalitativní výzkum: základní metody a aplikace</w:t>
      </w:r>
      <w:r w:rsidRPr="00CE7D13">
        <w:rPr>
          <w:rFonts w:ascii="Times New Roman" w:eastAsia="Times New Roman" w:hAnsi="Times New Roman" w:cs="Times New Roman"/>
          <w:color w:val="212529"/>
          <w:sz w:val="24"/>
          <w:szCs w:val="24"/>
        </w:rPr>
        <w:t>. Praha: Portál, 2005. ISBN 80-7367-040-2.</w:t>
      </w:r>
    </w:p>
    <w:p w14:paraId="0B6B2312"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KENT, Steve L. </w:t>
      </w:r>
      <w:proofErr w:type="spellStart"/>
      <w:r w:rsidRPr="00CE7D13">
        <w:rPr>
          <w:rFonts w:ascii="Times New Roman" w:eastAsia="Times New Roman" w:hAnsi="Times New Roman" w:cs="Times New Roman"/>
          <w:i/>
          <w:color w:val="212529"/>
          <w:sz w:val="24"/>
          <w:szCs w:val="24"/>
          <w:highlight w:val="white"/>
        </w:rPr>
        <w:t>The</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ultimate</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history</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of</w:t>
      </w:r>
      <w:proofErr w:type="spellEnd"/>
      <w:r w:rsidRPr="00CE7D13">
        <w:rPr>
          <w:rFonts w:ascii="Times New Roman" w:eastAsia="Times New Roman" w:hAnsi="Times New Roman" w:cs="Times New Roman"/>
          <w:i/>
          <w:color w:val="212529"/>
          <w:sz w:val="24"/>
          <w:szCs w:val="24"/>
          <w:highlight w:val="white"/>
        </w:rPr>
        <w:t xml:space="preserve"> video </w:t>
      </w:r>
      <w:proofErr w:type="spellStart"/>
      <w:r w:rsidRPr="00CE7D13">
        <w:rPr>
          <w:rFonts w:ascii="Times New Roman" w:eastAsia="Times New Roman" w:hAnsi="Times New Roman" w:cs="Times New Roman"/>
          <w:i/>
          <w:color w:val="212529"/>
          <w:sz w:val="24"/>
          <w:szCs w:val="24"/>
          <w:highlight w:val="white"/>
        </w:rPr>
        <w:t>games</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from</w:t>
      </w:r>
      <w:proofErr w:type="spellEnd"/>
      <w:r w:rsidRPr="00CE7D13">
        <w:rPr>
          <w:rFonts w:ascii="Times New Roman" w:eastAsia="Times New Roman" w:hAnsi="Times New Roman" w:cs="Times New Roman"/>
          <w:i/>
          <w:color w:val="212529"/>
          <w:sz w:val="24"/>
          <w:szCs w:val="24"/>
          <w:highlight w:val="white"/>
        </w:rPr>
        <w:t xml:space="preserve"> Pong to </w:t>
      </w:r>
      <w:proofErr w:type="spellStart"/>
      <w:r w:rsidRPr="00CE7D13">
        <w:rPr>
          <w:rFonts w:ascii="Times New Roman" w:eastAsia="Times New Roman" w:hAnsi="Times New Roman" w:cs="Times New Roman"/>
          <w:i/>
          <w:color w:val="212529"/>
          <w:sz w:val="24"/>
          <w:szCs w:val="24"/>
          <w:highlight w:val="white"/>
        </w:rPr>
        <w:t>Pokemon</w:t>
      </w:r>
      <w:proofErr w:type="spellEnd"/>
      <w:r w:rsidRPr="00CE7D13">
        <w:rPr>
          <w:rFonts w:ascii="Times New Roman" w:eastAsia="Times New Roman" w:hAnsi="Times New Roman" w:cs="Times New Roman"/>
          <w:i/>
          <w:color w:val="212529"/>
          <w:sz w:val="24"/>
          <w:szCs w:val="24"/>
          <w:highlight w:val="white"/>
        </w:rPr>
        <w:t xml:space="preserve"> and </w:t>
      </w:r>
      <w:proofErr w:type="spellStart"/>
      <w:proofErr w:type="gramStart"/>
      <w:r w:rsidRPr="00CE7D13">
        <w:rPr>
          <w:rFonts w:ascii="Times New Roman" w:eastAsia="Times New Roman" w:hAnsi="Times New Roman" w:cs="Times New Roman"/>
          <w:i/>
          <w:color w:val="212529"/>
          <w:sz w:val="24"/>
          <w:szCs w:val="24"/>
          <w:highlight w:val="white"/>
        </w:rPr>
        <w:t>beyond</w:t>
      </w:r>
      <w:proofErr w:type="spellEnd"/>
      <w:r w:rsidRPr="00CE7D13">
        <w:rPr>
          <w:rFonts w:ascii="Times New Roman" w:eastAsia="Times New Roman" w:hAnsi="Times New Roman" w:cs="Times New Roman"/>
          <w:i/>
          <w:color w:val="212529"/>
          <w:sz w:val="24"/>
          <w:szCs w:val="24"/>
          <w:highlight w:val="white"/>
        </w:rPr>
        <w:t xml:space="preserve"> :</w:t>
      </w:r>
      <w:proofErr w:type="gram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the</w:t>
      </w:r>
      <w:proofErr w:type="spellEnd"/>
      <w:r w:rsidRPr="00CE7D13">
        <w:rPr>
          <w:rFonts w:ascii="Times New Roman" w:eastAsia="Times New Roman" w:hAnsi="Times New Roman" w:cs="Times New Roman"/>
          <w:i/>
          <w:color w:val="212529"/>
          <w:sz w:val="24"/>
          <w:szCs w:val="24"/>
          <w:highlight w:val="white"/>
        </w:rPr>
        <w:t xml:space="preserve"> story </w:t>
      </w:r>
      <w:proofErr w:type="spellStart"/>
      <w:r w:rsidRPr="00CE7D13">
        <w:rPr>
          <w:rFonts w:ascii="Times New Roman" w:eastAsia="Times New Roman" w:hAnsi="Times New Roman" w:cs="Times New Roman"/>
          <w:i/>
          <w:color w:val="212529"/>
          <w:sz w:val="24"/>
          <w:szCs w:val="24"/>
          <w:highlight w:val="white"/>
        </w:rPr>
        <w:t>behind</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the</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craze</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that</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touched</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our</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lives</w:t>
      </w:r>
      <w:proofErr w:type="spellEnd"/>
      <w:r w:rsidRPr="00CE7D13">
        <w:rPr>
          <w:rFonts w:ascii="Times New Roman" w:eastAsia="Times New Roman" w:hAnsi="Times New Roman" w:cs="Times New Roman"/>
          <w:i/>
          <w:color w:val="212529"/>
          <w:sz w:val="24"/>
          <w:szCs w:val="24"/>
          <w:highlight w:val="white"/>
        </w:rPr>
        <w:t xml:space="preserve"> and </w:t>
      </w:r>
      <w:proofErr w:type="spellStart"/>
      <w:r w:rsidRPr="00CE7D13">
        <w:rPr>
          <w:rFonts w:ascii="Times New Roman" w:eastAsia="Times New Roman" w:hAnsi="Times New Roman" w:cs="Times New Roman"/>
          <w:i/>
          <w:color w:val="212529"/>
          <w:sz w:val="24"/>
          <w:szCs w:val="24"/>
          <w:highlight w:val="white"/>
        </w:rPr>
        <w:t>changed</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the</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world</w:t>
      </w:r>
      <w:proofErr w:type="spellEnd"/>
      <w:r w:rsidRPr="00CE7D13">
        <w:rPr>
          <w:rFonts w:ascii="Times New Roman" w:eastAsia="Times New Roman" w:hAnsi="Times New Roman" w:cs="Times New Roman"/>
          <w:color w:val="212529"/>
          <w:sz w:val="24"/>
          <w:szCs w:val="24"/>
          <w:highlight w:val="white"/>
        </w:rPr>
        <w:t>. THREE RIVERS PRESS, NEW YORK, 2001. ISBN 0-7615-3643-4.</w:t>
      </w:r>
    </w:p>
    <w:p w14:paraId="282D2555" w14:textId="77777777" w:rsidR="00885D26" w:rsidRPr="00CE7D13" w:rsidRDefault="00885D26" w:rsidP="00885D26">
      <w:pPr>
        <w:spacing w:after="0" w:line="240" w:lineRule="auto"/>
        <w:rPr>
          <w:rFonts w:ascii="Times New Roman" w:eastAsia="Times New Roman" w:hAnsi="Times New Roman" w:cs="Times New Roman"/>
          <w:sz w:val="24"/>
          <w:szCs w:val="24"/>
        </w:rPr>
      </w:pPr>
      <w:r w:rsidRPr="00CE7D13">
        <w:rPr>
          <w:rFonts w:ascii="Times New Roman" w:eastAsia="Times New Roman" w:hAnsi="Times New Roman" w:cs="Times New Roman"/>
          <w:sz w:val="24"/>
          <w:szCs w:val="24"/>
        </w:rPr>
        <w:t>Kunešová, M. (2005). Obezita: Doporučený diagnostický a léčebný postup pro praktické lékaře. Praha: Společnost všeobecného lékařství ČLS JEP.</w:t>
      </w:r>
    </w:p>
    <w:p w14:paraId="66FE05C5" w14:textId="77777777" w:rsidR="00885D26" w:rsidRDefault="00885D26" w:rsidP="00885D26">
      <w:pPr>
        <w:spacing w:line="240" w:lineRule="auto"/>
        <w:rPr>
          <w:rFonts w:ascii="Times New Roman" w:eastAsia="Times New Roman" w:hAnsi="Times New Roman" w:cs="Times New Roman"/>
          <w:color w:val="212529"/>
          <w:sz w:val="24"/>
          <w:szCs w:val="24"/>
          <w:highlight w:val="white"/>
        </w:rPr>
      </w:pPr>
    </w:p>
    <w:p w14:paraId="3A3032E1"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MAREČEK, Lukáš. </w:t>
      </w:r>
      <w:r w:rsidRPr="00CE7D13">
        <w:rPr>
          <w:rFonts w:ascii="Times New Roman" w:eastAsia="Times New Roman" w:hAnsi="Times New Roman" w:cs="Times New Roman"/>
          <w:i/>
          <w:color w:val="212529"/>
          <w:sz w:val="24"/>
          <w:szCs w:val="24"/>
          <w:highlight w:val="white"/>
        </w:rPr>
        <w:t>VLIV HRANÍ AKČNÍCH A STRATEGICKÝCH POČÍTAČOVÝCH HER NA KOGNITIVNÍ PERCEPCI HRÁČŮ: PŘEHLEDOVÁ STUDIE</w:t>
      </w:r>
      <w:r w:rsidRPr="00CE7D13">
        <w:rPr>
          <w:rFonts w:ascii="Times New Roman" w:eastAsia="Times New Roman" w:hAnsi="Times New Roman" w:cs="Times New Roman"/>
          <w:color w:val="212529"/>
          <w:sz w:val="24"/>
          <w:szCs w:val="24"/>
          <w:highlight w:val="white"/>
        </w:rPr>
        <w:t>. Diplomová práce. Olomouc: Univerzita Palackého, 2022.</w:t>
      </w:r>
    </w:p>
    <w:p w14:paraId="661CB32F"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NEŠPOR, Karel. </w:t>
      </w:r>
      <w:r w:rsidRPr="00CE7D13">
        <w:rPr>
          <w:rFonts w:ascii="Times New Roman" w:eastAsia="Times New Roman" w:hAnsi="Times New Roman" w:cs="Times New Roman"/>
          <w:i/>
          <w:color w:val="212529"/>
          <w:sz w:val="24"/>
          <w:szCs w:val="24"/>
          <w:highlight w:val="white"/>
        </w:rPr>
        <w:t>Návykové chování a závislost: současné poznatky a perspektivy léčby</w:t>
      </w:r>
      <w:r w:rsidRPr="00CE7D13">
        <w:rPr>
          <w:rFonts w:ascii="Times New Roman" w:eastAsia="Times New Roman" w:hAnsi="Times New Roman" w:cs="Times New Roman"/>
          <w:color w:val="212529"/>
          <w:sz w:val="24"/>
          <w:szCs w:val="24"/>
          <w:highlight w:val="white"/>
        </w:rPr>
        <w:t>. 5., rozšířené vydání. Praha: Portál, 2018. ISBN 978-80-262-1357-4.</w:t>
      </w:r>
    </w:p>
    <w:p w14:paraId="7612FCEB" w14:textId="77777777" w:rsidR="00885D26"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NEWMAN, James. </w:t>
      </w:r>
      <w:r w:rsidRPr="00CE7D13">
        <w:rPr>
          <w:rFonts w:ascii="Times New Roman" w:eastAsia="Times New Roman" w:hAnsi="Times New Roman" w:cs="Times New Roman"/>
          <w:i/>
          <w:color w:val="212529"/>
          <w:sz w:val="24"/>
          <w:szCs w:val="24"/>
          <w:highlight w:val="white"/>
        </w:rPr>
        <w:t>VIDEOGAMES</w:t>
      </w:r>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Routledge</w:t>
      </w:r>
      <w:proofErr w:type="spellEnd"/>
      <w:r w:rsidRPr="00CE7D13">
        <w:rPr>
          <w:rFonts w:ascii="Times New Roman" w:eastAsia="Times New Roman" w:hAnsi="Times New Roman" w:cs="Times New Roman"/>
          <w:color w:val="212529"/>
          <w:sz w:val="24"/>
          <w:szCs w:val="24"/>
          <w:highlight w:val="white"/>
        </w:rPr>
        <w:t>, 2004. ISBN 0-203-67467-7.</w:t>
      </w:r>
    </w:p>
    <w:p w14:paraId="517DC452"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ŠVAŘÍČEK, Roman a ŠEĎOVÁ, Klára. </w:t>
      </w:r>
      <w:r w:rsidRPr="00CE7D13">
        <w:rPr>
          <w:rFonts w:ascii="Times New Roman" w:eastAsia="Times New Roman" w:hAnsi="Times New Roman" w:cs="Times New Roman"/>
          <w:i/>
          <w:color w:val="212529"/>
          <w:sz w:val="24"/>
          <w:szCs w:val="24"/>
          <w:highlight w:val="white"/>
        </w:rPr>
        <w:t>Kvalitativní výzkum v pedagogických vědách</w:t>
      </w:r>
      <w:r w:rsidRPr="00CE7D13">
        <w:rPr>
          <w:rFonts w:ascii="Times New Roman" w:eastAsia="Times New Roman" w:hAnsi="Times New Roman" w:cs="Times New Roman"/>
          <w:color w:val="212529"/>
          <w:sz w:val="24"/>
          <w:szCs w:val="24"/>
          <w:highlight w:val="white"/>
        </w:rPr>
        <w:t>. Praha: Portál, 2007. ISBN 978-80-7367-313-0.</w:t>
      </w:r>
    </w:p>
    <w:p w14:paraId="60E16EDB" w14:textId="77777777" w:rsidR="00885D26"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PICKA, Karel. </w:t>
      </w:r>
      <w:r w:rsidRPr="00CE7D13">
        <w:rPr>
          <w:rFonts w:ascii="Times New Roman" w:eastAsia="Times New Roman" w:hAnsi="Times New Roman" w:cs="Times New Roman"/>
          <w:i/>
          <w:color w:val="212529"/>
          <w:sz w:val="24"/>
          <w:szCs w:val="24"/>
          <w:highlight w:val="white"/>
        </w:rPr>
        <w:t>Didaktické možnosti počítačových a deskových her</w:t>
      </w:r>
      <w:r w:rsidRPr="00CE7D13">
        <w:rPr>
          <w:rFonts w:ascii="Times New Roman" w:eastAsia="Times New Roman" w:hAnsi="Times New Roman" w:cs="Times New Roman"/>
          <w:color w:val="212529"/>
          <w:sz w:val="24"/>
          <w:szCs w:val="24"/>
          <w:highlight w:val="white"/>
        </w:rPr>
        <w:t>. Diplomová práce. Brno: MASARYKOVA UNIVERZITA, PEDAGOGICKÁ FAKULTA, 2013.</w:t>
      </w:r>
    </w:p>
    <w:p w14:paraId="4366A512" w14:textId="77777777" w:rsidR="00885D26" w:rsidRDefault="00885D26" w:rsidP="00885D26">
      <w:pPr>
        <w:spacing w:line="240" w:lineRule="auto"/>
        <w:rPr>
          <w:rFonts w:ascii="Times New Roman" w:eastAsia="Times New Roman" w:hAnsi="Times New Roman" w:cs="Times New Roman"/>
          <w:color w:val="212529"/>
          <w:sz w:val="24"/>
          <w:szCs w:val="24"/>
          <w:highlight w:val="white"/>
        </w:rPr>
      </w:pPr>
    </w:p>
    <w:p w14:paraId="53D77164" w14:textId="77777777" w:rsidR="00885D26" w:rsidRDefault="00885D26" w:rsidP="00885D26">
      <w:pPr>
        <w:pStyle w:val="Nadpis1"/>
        <w:rPr>
          <w:rFonts w:ascii="Times New Roman" w:eastAsia="Times New Roman" w:hAnsi="Times New Roman" w:cs="Times New Roman"/>
          <w:b/>
          <w:bCs/>
          <w:color w:val="auto"/>
        </w:rPr>
      </w:pPr>
      <w:bookmarkStart w:id="61" w:name="_Toc163828293"/>
      <w:r w:rsidRPr="00CE7D13">
        <w:rPr>
          <w:rFonts w:ascii="Times New Roman" w:eastAsia="Times New Roman" w:hAnsi="Times New Roman" w:cs="Times New Roman"/>
          <w:b/>
          <w:bCs/>
          <w:color w:val="auto"/>
        </w:rPr>
        <w:t xml:space="preserve">Seznam </w:t>
      </w:r>
      <w:r>
        <w:rPr>
          <w:rFonts w:ascii="Times New Roman" w:eastAsia="Times New Roman" w:hAnsi="Times New Roman" w:cs="Times New Roman"/>
          <w:b/>
          <w:bCs/>
          <w:color w:val="auto"/>
        </w:rPr>
        <w:t xml:space="preserve">elektronických </w:t>
      </w:r>
      <w:r w:rsidRPr="00CE7D13">
        <w:rPr>
          <w:rFonts w:ascii="Times New Roman" w:eastAsia="Times New Roman" w:hAnsi="Times New Roman" w:cs="Times New Roman"/>
          <w:b/>
          <w:bCs/>
          <w:color w:val="auto"/>
        </w:rPr>
        <w:t>zdrojů</w:t>
      </w:r>
      <w:bookmarkEnd w:id="61"/>
    </w:p>
    <w:p w14:paraId="0B25D89B" w14:textId="77777777" w:rsidR="00885D26"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i/>
          <w:color w:val="212529"/>
          <w:sz w:val="24"/>
          <w:szCs w:val="24"/>
          <w:highlight w:val="white"/>
        </w:rPr>
        <w:t>‘</w:t>
      </w:r>
      <w:proofErr w:type="spellStart"/>
      <w:r w:rsidRPr="00CE7D13">
        <w:rPr>
          <w:rFonts w:ascii="Times New Roman" w:eastAsia="Times New Roman" w:hAnsi="Times New Roman" w:cs="Times New Roman"/>
          <w:i/>
          <w:color w:val="212529"/>
          <w:sz w:val="24"/>
          <w:szCs w:val="24"/>
          <w:highlight w:val="white"/>
        </w:rPr>
        <w:t>The</w:t>
      </w:r>
      <w:proofErr w:type="spellEnd"/>
      <w:r w:rsidRPr="00CE7D13">
        <w:rPr>
          <w:rFonts w:ascii="Times New Roman" w:eastAsia="Times New Roman" w:hAnsi="Times New Roman" w:cs="Times New Roman"/>
          <w:i/>
          <w:color w:val="212529"/>
          <w:sz w:val="24"/>
          <w:szCs w:val="24"/>
          <w:highlight w:val="white"/>
        </w:rPr>
        <w:t xml:space="preserve"> Oregon </w:t>
      </w:r>
      <w:proofErr w:type="spellStart"/>
      <w:r w:rsidRPr="00CE7D13">
        <w:rPr>
          <w:rFonts w:ascii="Times New Roman" w:eastAsia="Times New Roman" w:hAnsi="Times New Roman" w:cs="Times New Roman"/>
          <w:i/>
          <w:color w:val="212529"/>
          <w:sz w:val="24"/>
          <w:szCs w:val="24"/>
          <w:highlight w:val="white"/>
        </w:rPr>
        <w:t>Trail</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Isn’t</w:t>
      </w:r>
      <w:proofErr w:type="spellEnd"/>
      <w:r w:rsidRPr="00CE7D13">
        <w:rPr>
          <w:rFonts w:ascii="Times New Roman" w:eastAsia="Times New Roman" w:hAnsi="Times New Roman" w:cs="Times New Roman"/>
          <w:i/>
          <w:color w:val="212529"/>
          <w:sz w:val="24"/>
          <w:szCs w:val="24"/>
          <w:highlight w:val="white"/>
        </w:rPr>
        <w:t xml:space="preserve"> Just a Game. </w:t>
      </w:r>
      <w:proofErr w:type="spellStart"/>
      <w:r w:rsidRPr="00CE7D13">
        <w:rPr>
          <w:rFonts w:ascii="Times New Roman" w:eastAsia="Times New Roman" w:hAnsi="Times New Roman" w:cs="Times New Roman"/>
          <w:i/>
          <w:color w:val="212529"/>
          <w:sz w:val="24"/>
          <w:szCs w:val="24"/>
          <w:highlight w:val="white"/>
        </w:rPr>
        <w:t>It’s</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an</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American</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Legacy</w:t>
      </w:r>
      <w:proofErr w:type="spellEnd"/>
      <w:r w:rsidRPr="00CE7D13">
        <w:rPr>
          <w:rFonts w:ascii="Times New Roman" w:eastAsia="Times New Roman" w:hAnsi="Times New Roman" w:cs="Times New Roman"/>
          <w:color w:val="212529"/>
          <w:sz w:val="24"/>
          <w:szCs w:val="24"/>
          <w:highlight w:val="white"/>
        </w:rPr>
        <w:t>. Online. In: ST. PIERRE, Nina. Https://www.outsideonline.com/. 2021. Dostupné z: </w:t>
      </w:r>
      <w:hyperlink r:id="rId10">
        <w:r w:rsidRPr="00CE7D13">
          <w:rPr>
            <w:rFonts w:ascii="Times New Roman" w:eastAsia="Times New Roman" w:hAnsi="Times New Roman" w:cs="Times New Roman"/>
            <w:color w:val="007BFF"/>
            <w:sz w:val="24"/>
            <w:szCs w:val="24"/>
            <w:highlight w:val="white"/>
            <w:u w:val="single"/>
          </w:rPr>
          <w:t>https://www.outsideonline.com/culture/essays-culture/the-oregon-trail-video-game/</w:t>
        </w:r>
      </w:hyperlink>
      <w:r w:rsidRPr="00CE7D13">
        <w:rPr>
          <w:rFonts w:ascii="Times New Roman" w:eastAsia="Times New Roman" w:hAnsi="Times New Roman" w:cs="Times New Roman"/>
          <w:color w:val="212529"/>
          <w:sz w:val="24"/>
          <w:szCs w:val="24"/>
          <w:highlight w:val="white"/>
        </w:rPr>
        <w:t>. [cit. 2024-02-17].</w:t>
      </w:r>
    </w:p>
    <w:p w14:paraId="45F36C87"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BASLER, Jaromír. Počítačové hry, jejich dělení, současné tendence vývoje a základní výzkumná šetření z oblasti počítačových her. Online. Dostupné z: </w:t>
      </w:r>
      <w:hyperlink r:id="rId11">
        <w:r w:rsidRPr="00CE7D13">
          <w:rPr>
            <w:rFonts w:ascii="Times New Roman" w:eastAsia="Times New Roman" w:hAnsi="Times New Roman" w:cs="Times New Roman"/>
            <w:color w:val="007BFF"/>
            <w:sz w:val="24"/>
            <w:szCs w:val="24"/>
            <w:highlight w:val="white"/>
            <w:u w:val="single"/>
          </w:rPr>
          <w:t>https://doi.org/10.5507/tvv.2016.003</w:t>
        </w:r>
      </w:hyperlink>
      <w:r w:rsidRPr="00CE7D13">
        <w:rPr>
          <w:rFonts w:ascii="Times New Roman" w:eastAsia="Times New Roman" w:hAnsi="Times New Roman" w:cs="Times New Roman"/>
          <w:color w:val="212529"/>
          <w:sz w:val="24"/>
          <w:szCs w:val="24"/>
          <w:highlight w:val="white"/>
        </w:rPr>
        <w:t>. [cit. 2024-02-18].</w:t>
      </w:r>
    </w:p>
    <w:p w14:paraId="2697560E"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lastRenderedPageBreak/>
        <w:t>BURÝŠEK, Jiří a KASÍK, Pavel. </w:t>
      </w:r>
      <w:r w:rsidRPr="00CE7D13">
        <w:rPr>
          <w:rFonts w:ascii="Times New Roman" w:eastAsia="Times New Roman" w:hAnsi="Times New Roman" w:cs="Times New Roman"/>
          <w:i/>
          <w:color w:val="212529"/>
          <w:sz w:val="24"/>
          <w:szCs w:val="24"/>
          <w:highlight w:val="white"/>
        </w:rPr>
        <w:t xml:space="preserve">Počítačové hry trénují mozek, ukázala nová studie. Dětem znatelně </w:t>
      </w:r>
      <w:proofErr w:type="gramStart"/>
      <w:r w:rsidRPr="00CE7D13">
        <w:rPr>
          <w:rFonts w:ascii="Times New Roman" w:eastAsia="Times New Roman" w:hAnsi="Times New Roman" w:cs="Times New Roman"/>
          <w:i/>
          <w:color w:val="212529"/>
          <w:sz w:val="24"/>
          <w:szCs w:val="24"/>
          <w:highlight w:val="white"/>
        </w:rPr>
        <w:t>zvýší</w:t>
      </w:r>
      <w:proofErr w:type="gramEnd"/>
      <w:r w:rsidRPr="00CE7D13">
        <w:rPr>
          <w:rFonts w:ascii="Times New Roman" w:eastAsia="Times New Roman" w:hAnsi="Times New Roman" w:cs="Times New Roman"/>
          <w:i/>
          <w:color w:val="212529"/>
          <w:sz w:val="24"/>
          <w:szCs w:val="24"/>
          <w:highlight w:val="white"/>
        </w:rPr>
        <w:t xml:space="preserve"> IQ</w:t>
      </w:r>
      <w:r w:rsidRPr="00CE7D13">
        <w:rPr>
          <w:rFonts w:ascii="Times New Roman" w:eastAsia="Times New Roman" w:hAnsi="Times New Roman" w:cs="Times New Roman"/>
          <w:color w:val="212529"/>
          <w:sz w:val="24"/>
          <w:szCs w:val="24"/>
          <w:highlight w:val="white"/>
        </w:rPr>
        <w:t>. Online. In: Www.seznamzpravy.cz. 2022. Dostupné z: </w:t>
      </w:r>
      <w:hyperlink r:id="rId12">
        <w:r w:rsidRPr="00CE7D13">
          <w:rPr>
            <w:rFonts w:ascii="Times New Roman" w:eastAsia="Times New Roman" w:hAnsi="Times New Roman" w:cs="Times New Roman"/>
            <w:color w:val="007BFF"/>
            <w:sz w:val="24"/>
            <w:szCs w:val="24"/>
            <w:highlight w:val="white"/>
            <w:u w:val="single"/>
          </w:rPr>
          <w:t>https://www.seznamzpravy.cz/clanek/tech-technologie-veda-pocitacove-hry-trenuji-mozek-ukazala-nova-studie-detem-znatelne-zvysi-iq-203644</w:t>
        </w:r>
      </w:hyperlink>
      <w:r w:rsidRPr="00CE7D13">
        <w:rPr>
          <w:rFonts w:ascii="Times New Roman" w:eastAsia="Times New Roman" w:hAnsi="Times New Roman" w:cs="Times New Roman"/>
          <w:color w:val="212529"/>
          <w:sz w:val="24"/>
          <w:szCs w:val="24"/>
          <w:highlight w:val="white"/>
        </w:rPr>
        <w:t>. [cit. 2024-02-21].</w:t>
      </w:r>
    </w:p>
    <w:p w14:paraId="16CD16DA" w14:textId="77777777" w:rsidR="00885D26" w:rsidRPr="00CE7D13" w:rsidRDefault="00885D26" w:rsidP="00885D26">
      <w:pPr>
        <w:spacing w:line="240" w:lineRule="auto"/>
        <w:rPr>
          <w:rFonts w:ascii="Times New Roman" w:eastAsia="Times New Roman" w:hAnsi="Times New Roman" w:cs="Times New Roman"/>
          <w:sz w:val="24"/>
          <w:szCs w:val="24"/>
        </w:rPr>
      </w:pPr>
      <w:r w:rsidRPr="00CE7D13">
        <w:rPr>
          <w:rFonts w:ascii="Times New Roman" w:eastAsia="Times New Roman" w:hAnsi="Times New Roman" w:cs="Times New Roman"/>
          <w:sz w:val="24"/>
          <w:szCs w:val="24"/>
        </w:rPr>
        <w:t xml:space="preserve">DOSTÁL, J. Výukový software a didaktické </w:t>
      </w:r>
      <w:proofErr w:type="gramStart"/>
      <w:r w:rsidRPr="00CE7D13">
        <w:rPr>
          <w:rFonts w:ascii="Times New Roman" w:eastAsia="Times New Roman" w:hAnsi="Times New Roman" w:cs="Times New Roman"/>
          <w:sz w:val="24"/>
          <w:szCs w:val="24"/>
        </w:rPr>
        <w:t>hry - nástroje</w:t>
      </w:r>
      <w:proofErr w:type="gramEnd"/>
      <w:r w:rsidRPr="00CE7D13">
        <w:rPr>
          <w:rFonts w:ascii="Times New Roman" w:eastAsia="Times New Roman" w:hAnsi="Times New Roman" w:cs="Times New Roman"/>
          <w:sz w:val="24"/>
          <w:szCs w:val="24"/>
        </w:rPr>
        <w:t xml:space="preserve"> moderního vzdělávání. Časopis pro technickou a informační výchovu. [online]. 2009, Olomouc, Vydala Univerzita Palackého, Ročník 1, Číslo 1, [cit.2011-06-04] s. 24-28. ISSN </w:t>
      </w:r>
      <w:proofErr w:type="gramStart"/>
      <w:r w:rsidRPr="00CE7D13">
        <w:rPr>
          <w:rFonts w:ascii="Times New Roman" w:eastAsia="Times New Roman" w:hAnsi="Times New Roman" w:cs="Times New Roman"/>
          <w:sz w:val="24"/>
          <w:szCs w:val="24"/>
        </w:rPr>
        <w:t>1803-537X</w:t>
      </w:r>
      <w:proofErr w:type="gramEnd"/>
      <w:r w:rsidRPr="00CE7D13">
        <w:rPr>
          <w:rFonts w:ascii="Times New Roman" w:eastAsia="Times New Roman" w:hAnsi="Times New Roman" w:cs="Times New Roman"/>
          <w:sz w:val="24"/>
          <w:szCs w:val="24"/>
        </w:rPr>
        <w:t xml:space="preserve"> URL: </w:t>
      </w:r>
      <w:hyperlink r:id="rId13">
        <w:r w:rsidRPr="00CE7D13">
          <w:rPr>
            <w:rFonts w:ascii="Times New Roman" w:eastAsia="Times New Roman" w:hAnsi="Times New Roman" w:cs="Times New Roman"/>
            <w:color w:val="0563C1"/>
            <w:sz w:val="24"/>
            <w:szCs w:val="24"/>
            <w:u w:val="single"/>
          </w:rPr>
          <w:t>http://www.jtie.upol.cz</w:t>
        </w:r>
      </w:hyperlink>
    </w:p>
    <w:p w14:paraId="54F272C6"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i/>
          <w:color w:val="212529"/>
          <w:sz w:val="24"/>
          <w:szCs w:val="24"/>
          <w:highlight w:val="white"/>
        </w:rPr>
        <w:t xml:space="preserve">GDC 2017: OREGON </w:t>
      </w:r>
      <w:proofErr w:type="gramStart"/>
      <w:r w:rsidRPr="00CE7D13">
        <w:rPr>
          <w:rFonts w:ascii="Times New Roman" w:eastAsia="Times New Roman" w:hAnsi="Times New Roman" w:cs="Times New Roman"/>
          <w:i/>
          <w:color w:val="212529"/>
          <w:sz w:val="24"/>
          <w:szCs w:val="24"/>
          <w:highlight w:val="white"/>
        </w:rPr>
        <w:t>TRAIL - NEJÚSPĚŠNĚJŠÍ</w:t>
      </w:r>
      <w:proofErr w:type="gramEnd"/>
      <w:r w:rsidRPr="00CE7D13">
        <w:rPr>
          <w:rFonts w:ascii="Times New Roman" w:eastAsia="Times New Roman" w:hAnsi="Times New Roman" w:cs="Times New Roman"/>
          <w:i/>
          <w:color w:val="212529"/>
          <w:sz w:val="24"/>
          <w:szCs w:val="24"/>
          <w:highlight w:val="white"/>
        </w:rPr>
        <w:t xml:space="preserve"> VÝUKOVÁ HRA VŠECH DOB</w:t>
      </w:r>
      <w:r w:rsidRPr="00CE7D13">
        <w:rPr>
          <w:rFonts w:ascii="Times New Roman" w:eastAsia="Times New Roman" w:hAnsi="Times New Roman" w:cs="Times New Roman"/>
          <w:color w:val="212529"/>
          <w:sz w:val="24"/>
          <w:szCs w:val="24"/>
          <w:highlight w:val="white"/>
        </w:rPr>
        <w:t>. Online. In: POLÁČEK, Petr. Www.games.tiscali.cz. 2017. Dostupné z: </w:t>
      </w:r>
      <w:hyperlink r:id="rId14">
        <w:r w:rsidRPr="00CE7D13">
          <w:rPr>
            <w:rFonts w:ascii="Times New Roman" w:eastAsia="Times New Roman" w:hAnsi="Times New Roman" w:cs="Times New Roman"/>
            <w:color w:val="007BFF"/>
            <w:sz w:val="24"/>
            <w:szCs w:val="24"/>
            <w:highlight w:val="white"/>
            <w:u w:val="single"/>
          </w:rPr>
          <w:t>https://games.tiscali.cz/tema/gdc-2017-oregon-trail-nejuspesnejsi-vyukova-hra-vsech-dob-294082</w:t>
        </w:r>
      </w:hyperlink>
      <w:r w:rsidRPr="00CE7D13">
        <w:rPr>
          <w:rFonts w:ascii="Times New Roman" w:eastAsia="Times New Roman" w:hAnsi="Times New Roman" w:cs="Times New Roman"/>
          <w:color w:val="212529"/>
          <w:sz w:val="24"/>
          <w:szCs w:val="24"/>
          <w:highlight w:val="white"/>
        </w:rPr>
        <w:t>. [cit. 2024-02-17].</w:t>
      </w:r>
    </w:p>
    <w:p w14:paraId="7429FE01"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i/>
          <w:color w:val="212529"/>
          <w:sz w:val="24"/>
          <w:szCs w:val="24"/>
          <w:highlight w:val="white"/>
        </w:rPr>
        <w:t>Herní porucha</w:t>
      </w:r>
      <w:r w:rsidRPr="00CE7D13">
        <w:rPr>
          <w:rFonts w:ascii="Times New Roman" w:eastAsia="Times New Roman" w:hAnsi="Times New Roman" w:cs="Times New Roman"/>
          <w:color w:val="212529"/>
          <w:sz w:val="24"/>
          <w:szCs w:val="24"/>
          <w:highlight w:val="white"/>
        </w:rPr>
        <w:t>. Online. Https://www.who.int/. 2020. Dostupné z: </w:t>
      </w:r>
      <w:hyperlink r:id="rId15">
        <w:r w:rsidRPr="00CE7D13">
          <w:rPr>
            <w:rFonts w:ascii="Times New Roman" w:eastAsia="Times New Roman" w:hAnsi="Times New Roman" w:cs="Times New Roman"/>
            <w:color w:val="007BFF"/>
            <w:sz w:val="24"/>
            <w:szCs w:val="24"/>
            <w:highlight w:val="white"/>
            <w:u w:val="single"/>
          </w:rPr>
          <w:t>https://www.who.int/standards/classifications/frequently-asked-questions/gaming-disorder</w:t>
        </w:r>
      </w:hyperlink>
      <w:r w:rsidRPr="00CE7D13">
        <w:rPr>
          <w:rFonts w:ascii="Times New Roman" w:eastAsia="Times New Roman" w:hAnsi="Times New Roman" w:cs="Times New Roman"/>
          <w:color w:val="212529"/>
          <w:sz w:val="24"/>
          <w:szCs w:val="24"/>
          <w:highlight w:val="white"/>
        </w:rPr>
        <w:t>. [cit. 2024-03-09].</w:t>
      </w:r>
    </w:p>
    <w:p w14:paraId="0A0251AC" w14:textId="77777777" w:rsidR="00885D26" w:rsidRPr="00CE7D13" w:rsidRDefault="00885D26" w:rsidP="00885D26">
      <w:pPr>
        <w:spacing w:after="0" w:line="240" w:lineRule="auto"/>
        <w:rPr>
          <w:rFonts w:ascii="Times New Roman" w:eastAsia="Times New Roman" w:hAnsi="Times New Roman" w:cs="Times New Roman"/>
          <w:sz w:val="24"/>
          <w:szCs w:val="24"/>
        </w:rPr>
      </w:pPr>
      <w:proofErr w:type="spellStart"/>
      <w:r w:rsidRPr="00CE7D13">
        <w:rPr>
          <w:rFonts w:ascii="Times New Roman" w:eastAsia="Times New Roman" w:hAnsi="Times New Roman" w:cs="Times New Roman"/>
          <w:sz w:val="24"/>
          <w:szCs w:val="24"/>
        </w:rPr>
        <w:t>Hirošová</w:t>
      </w:r>
      <w:proofErr w:type="spellEnd"/>
      <w:r w:rsidRPr="00CE7D13">
        <w:rPr>
          <w:rFonts w:ascii="Times New Roman" w:eastAsia="Times New Roman" w:hAnsi="Times New Roman" w:cs="Times New Roman"/>
          <w:sz w:val="24"/>
          <w:szCs w:val="24"/>
        </w:rPr>
        <w:t xml:space="preserve">, K., </w:t>
      </w:r>
      <w:proofErr w:type="spellStart"/>
      <w:r w:rsidRPr="00CE7D13">
        <w:rPr>
          <w:rFonts w:ascii="Times New Roman" w:eastAsia="Times New Roman" w:hAnsi="Times New Roman" w:cs="Times New Roman"/>
          <w:sz w:val="24"/>
          <w:szCs w:val="24"/>
        </w:rPr>
        <w:t>Gerová</w:t>
      </w:r>
      <w:proofErr w:type="spellEnd"/>
      <w:r w:rsidRPr="00CE7D13">
        <w:rPr>
          <w:rFonts w:ascii="Times New Roman" w:eastAsia="Times New Roman" w:hAnsi="Times New Roman" w:cs="Times New Roman"/>
          <w:sz w:val="24"/>
          <w:szCs w:val="24"/>
        </w:rPr>
        <w:t xml:space="preserve">, Z., </w:t>
      </w:r>
      <w:proofErr w:type="spellStart"/>
      <w:r w:rsidRPr="00CE7D13">
        <w:rPr>
          <w:rFonts w:ascii="Times New Roman" w:eastAsia="Times New Roman" w:hAnsi="Times New Roman" w:cs="Times New Roman"/>
          <w:sz w:val="24"/>
          <w:szCs w:val="24"/>
        </w:rPr>
        <w:t>Samohýl</w:t>
      </w:r>
      <w:proofErr w:type="spellEnd"/>
      <w:r w:rsidRPr="00CE7D13">
        <w:rPr>
          <w:rFonts w:ascii="Times New Roman" w:eastAsia="Times New Roman" w:hAnsi="Times New Roman" w:cs="Times New Roman"/>
          <w:sz w:val="24"/>
          <w:szCs w:val="24"/>
        </w:rPr>
        <w:t xml:space="preserve">, M., Krajčová, D., Vondrová, D., </w:t>
      </w:r>
      <w:proofErr w:type="spellStart"/>
      <w:r w:rsidRPr="00CE7D13">
        <w:rPr>
          <w:rFonts w:ascii="Times New Roman" w:eastAsia="Times New Roman" w:hAnsi="Times New Roman" w:cs="Times New Roman"/>
          <w:sz w:val="24"/>
          <w:szCs w:val="24"/>
        </w:rPr>
        <w:t>Argalášová</w:t>
      </w:r>
      <w:proofErr w:type="spellEnd"/>
      <w:r w:rsidRPr="00CE7D13">
        <w:rPr>
          <w:rFonts w:ascii="Times New Roman" w:eastAsia="Times New Roman" w:hAnsi="Times New Roman" w:cs="Times New Roman"/>
          <w:sz w:val="24"/>
          <w:szCs w:val="24"/>
        </w:rPr>
        <w:t xml:space="preserve">, Ľ., &amp; </w:t>
      </w:r>
      <w:proofErr w:type="spellStart"/>
      <w:r w:rsidRPr="00CE7D13">
        <w:rPr>
          <w:rFonts w:ascii="Times New Roman" w:eastAsia="Times New Roman" w:hAnsi="Times New Roman" w:cs="Times New Roman"/>
          <w:sz w:val="24"/>
          <w:szCs w:val="24"/>
        </w:rPr>
        <w:t>Jurkovičová</w:t>
      </w:r>
      <w:proofErr w:type="spellEnd"/>
      <w:r w:rsidRPr="00CE7D13">
        <w:rPr>
          <w:rFonts w:ascii="Times New Roman" w:eastAsia="Times New Roman" w:hAnsi="Times New Roman" w:cs="Times New Roman"/>
          <w:sz w:val="24"/>
          <w:szCs w:val="24"/>
        </w:rPr>
        <w:t xml:space="preserve">, J. (2016). </w:t>
      </w:r>
      <w:proofErr w:type="spellStart"/>
      <w:r w:rsidRPr="00CE7D13">
        <w:rPr>
          <w:rFonts w:ascii="Times New Roman" w:eastAsia="Times New Roman" w:hAnsi="Times New Roman" w:cs="Times New Roman"/>
          <w:sz w:val="24"/>
          <w:szCs w:val="24"/>
        </w:rPr>
        <w:t>Prevalencia</w:t>
      </w:r>
      <w:proofErr w:type="spellEnd"/>
      <w:r w:rsidRPr="00CE7D13">
        <w:rPr>
          <w:rFonts w:ascii="Times New Roman" w:eastAsia="Times New Roman" w:hAnsi="Times New Roman" w:cs="Times New Roman"/>
          <w:sz w:val="24"/>
          <w:szCs w:val="24"/>
        </w:rPr>
        <w:t xml:space="preserve"> nadváhy a obezity u </w:t>
      </w:r>
      <w:proofErr w:type="spellStart"/>
      <w:r w:rsidRPr="00CE7D13">
        <w:rPr>
          <w:rFonts w:ascii="Times New Roman" w:eastAsia="Times New Roman" w:hAnsi="Times New Roman" w:cs="Times New Roman"/>
          <w:sz w:val="24"/>
          <w:szCs w:val="24"/>
        </w:rPr>
        <w:t>adolescentov</w:t>
      </w:r>
      <w:proofErr w:type="spellEnd"/>
      <w:r w:rsidRPr="00CE7D13">
        <w:rPr>
          <w:rFonts w:ascii="Times New Roman" w:eastAsia="Times New Roman" w:hAnsi="Times New Roman" w:cs="Times New Roman"/>
          <w:sz w:val="24"/>
          <w:szCs w:val="24"/>
        </w:rPr>
        <w:t xml:space="preserve"> a jej </w:t>
      </w:r>
      <w:proofErr w:type="spellStart"/>
      <w:r w:rsidRPr="00CE7D13">
        <w:rPr>
          <w:rFonts w:ascii="Times New Roman" w:eastAsia="Times New Roman" w:hAnsi="Times New Roman" w:cs="Times New Roman"/>
          <w:sz w:val="24"/>
          <w:szCs w:val="24"/>
        </w:rPr>
        <w:t>asociácia</w:t>
      </w:r>
      <w:proofErr w:type="spellEnd"/>
      <w:r w:rsidRPr="00CE7D13">
        <w:rPr>
          <w:rFonts w:ascii="Times New Roman" w:eastAsia="Times New Roman" w:hAnsi="Times New Roman" w:cs="Times New Roman"/>
          <w:sz w:val="24"/>
          <w:szCs w:val="24"/>
        </w:rPr>
        <w:t xml:space="preserve"> s </w:t>
      </w:r>
      <w:proofErr w:type="spellStart"/>
      <w:r w:rsidRPr="00CE7D13">
        <w:rPr>
          <w:rFonts w:ascii="Times New Roman" w:eastAsia="Times New Roman" w:hAnsi="Times New Roman" w:cs="Times New Roman"/>
          <w:sz w:val="24"/>
          <w:szCs w:val="24"/>
        </w:rPr>
        <w:t>kardiometabolickými</w:t>
      </w:r>
      <w:proofErr w:type="spellEnd"/>
      <w:r w:rsidRPr="00CE7D13">
        <w:rPr>
          <w:rFonts w:ascii="Times New Roman" w:eastAsia="Times New Roman" w:hAnsi="Times New Roman" w:cs="Times New Roman"/>
          <w:sz w:val="24"/>
          <w:szCs w:val="24"/>
        </w:rPr>
        <w:t xml:space="preserve"> rizikovými </w:t>
      </w:r>
      <w:proofErr w:type="spellStart"/>
      <w:r w:rsidRPr="00CE7D13">
        <w:rPr>
          <w:rFonts w:ascii="Times New Roman" w:eastAsia="Times New Roman" w:hAnsi="Times New Roman" w:cs="Times New Roman"/>
          <w:sz w:val="24"/>
          <w:szCs w:val="24"/>
        </w:rPr>
        <w:t>faktormi</w:t>
      </w:r>
      <w:proofErr w:type="spellEnd"/>
      <w:r w:rsidRPr="00CE7D13">
        <w:rPr>
          <w:rFonts w:ascii="Times New Roman" w:eastAsia="Times New Roman" w:hAnsi="Times New Roman" w:cs="Times New Roman"/>
          <w:sz w:val="24"/>
          <w:szCs w:val="24"/>
        </w:rPr>
        <w:t xml:space="preserve"> a životným </w:t>
      </w:r>
      <w:proofErr w:type="spellStart"/>
      <w:r w:rsidRPr="00CE7D13">
        <w:rPr>
          <w:rFonts w:ascii="Times New Roman" w:eastAsia="Times New Roman" w:hAnsi="Times New Roman" w:cs="Times New Roman"/>
          <w:sz w:val="24"/>
          <w:szCs w:val="24"/>
        </w:rPr>
        <w:t>štýlom</w:t>
      </w:r>
      <w:proofErr w:type="spellEnd"/>
      <w:r w:rsidRPr="00CE7D13">
        <w:rPr>
          <w:rFonts w:ascii="Times New Roman" w:eastAsia="Times New Roman" w:hAnsi="Times New Roman" w:cs="Times New Roman"/>
          <w:sz w:val="24"/>
          <w:szCs w:val="24"/>
        </w:rPr>
        <w:t>. In Hygiena, 61(3). 100–107. DOI: 10.21101/</w:t>
      </w:r>
      <w:proofErr w:type="gramStart"/>
      <w:r w:rsidRPr="00CE7D13">
        <w:rPr>
          <w:rFonts w:ascii="Times New Roman" w:eastAsia="Times New Roman" w:hAnsi="Times New Roman" w:cs="Times New Roman"/>
          <w:sz w:val="24"/>
          <w:szCs w:val="24"/>
        </w:rPr>
        <w:t>hygiena.a</w:t>
      </w:r>
      <w:proofErr w:type="gramEnd"/>
      <w:r w:rsidRPr="00CE7D13">
        <w:rPr>
          <w:rFonts w:ascii="Times New Roman" w:eastAsia="Times New Roman" w:hAnsi="Times New Roman" w:cs="Times New Roman"/>
          <w:sz w:val="24"/>
          <w:szCs w:val="24"/>
        </w:rPr>
        <w:t>1446</w:t>
      </w:r>
    </w:p>
    <w:p w14:paraId="1603D6C7" w14:textId="77777777" w:rsidR="00885D26" w:rsidRDefault="00885D26" w:rsidP="00885D26">
      <w:pPr>
        <w:spacing w:after="0" w:line="240" w:lineRule="auto"/>
        <w:rPr>
          <w:rFonts w:ascii="Times New Roman" w:eastAsia="Arial" w:hAnsi="Times New Roman" w:cs="Times New Roman"/>
          <w:i/>
          <w:color w:val="212529"/>
          <w:sz w:val="24"/>
          <w:szCs w:val="24"/>
          <w:highlight w:val="white"/>
        </w:rPr>
      </w:pPr>
    </w:p>
    <w:p w14:paraId="2C5358FA" w14:textId="77777777" w:rsidR="00885D26" w:rsidRPr="00CE7D13" w:rsidRDefault="00885D26" w:rsidP="00885D26">
      <w:pPr>
        <w:spacing w:after="0" w:line="240" w:lineRule="auto"/>
        <w:rPr>
          <w:rFonts w:ascii="Times New Roman" w:eastAsia="Times New Roman" w:hAnsi="Times New Roman" w:cs="Times New Roman"/>
          <w:color w:val="212529"/>
          <w:sz w:val="24"/>
          <w:szCs w:val="24"/>
        </w:rPr>
      </w:pPr>
      <w:proofErr w:type="spellStart"/>
      <w:r w:rsidRPr="00CE7D13">
        <w:rPr>
          <w:rFonts w:ascii="Times New Roman" w:eastAsia="Arial" w:hAnsi="Times New Roman" w:cs="Times New Roman"/>
          <w:i/>
          <w:color w:val="212529"/>
          <w:sz w:val="24"/>
          <w:szCs w:val="24"/>
          <w:highlight w:val="white"/>
        </w:rPr>
        <w:t>Illusion</w:t>
      </w:r>
      <w:proofErr w:type="spellEnd"/>
      <w:r w:rsidRPr="00CE7D13">
        <w:rPr>
          <w:rFonts w:ascii="Times New Roman" w:eastAsia="Arial" w:hAnsi="Times New Roman" w:cs="Times New Roman"/>
          <w:i/>
          <w:color w:val="212529"/>
          <w:sz w:val="24"/>
          <w:szCs w:val="24"/>
          <w:highlight w:val="white"/>
        </w:rPr>
        <w:t xml:space="preserve"> </w:t>
      </w:r>
      <w:proofErr w:type="spellStart"/>
      <w:r w:rsidRPr="00CE7D13">
        <w:rPr>
          <w:rFonts w:ascii="Times New Roman" w:eastAsia="Arial" w:hAnsi="Times New Roman" w:cs="Times New Roman"/>
          <w:i/>
          <w:color w:val="212529"/>
          <w:sz w:val="24"/>
          <w:szCs w:val="24"/>
          <w:highlight w:val="white"/>
        </w:rPr>
        <w:t>softworks</w:t>
      </w:r>
      <w:proofErr w:type="spellEnd"/>
      <w:r w:rsidRPr="00CE7D13">
        <w:rPr>
          <w:rFonts w:ascii="Times New Roman" w:eastAsia="Arial" w:hAnsi="Times New Roman" w:cs="Times New Roman"/>
          <w:i/>
          <w:color w:val="212529"/>
          <w:sz w:val="24"/>
          <w:szCs w:val="24"/>
          <w:highlight w:val="white"/>
        </w:rPr>
        <w:t xml:space="preserve"> se mění v 2k </w:t>
      </w:r>
      <w:proofErr w:type="spellStart"/>
      <w:r w:rsidRPr="00CE7D13">
        <w:rPr>
          <w:rFonts w:ascii="Times New Roman" w:eastAsia="Arial" w:hAnsi="Times New Roman" w:cs="Times New Roman"/>
          <w:i/>
          <w:color w:val="212529"/>
          <w:sz w:val="24"/>
          <w:szCs w:val="24"/>
          <w:highlight w:val="white"/>
        </w:rPr>
        <w:t>czech</w:t>
      </w:r>
      <w:proofErr w:type="spellEnd"/>
      <w:r w:rsidRPr="00CE7D13">
        <w:rPr>
          <w:rFonts w:ascii="Times New Roman" w:eastAsia="Arial" w:hAnsi="Times New Roman" w:cs="Times New Roman"/>
          <w:color w:val="212529"/>
          <w:sz w:val="24"/>
          <w:szCs w:val="24"/>
          <w:highlight w:val="white"/>
        </w:rPr>
        <w:t>. Online. In</w:t>
      </w:r>
      <w:proofErr w:type="gramStart"/>
      <w:r w:rsidRPr="00CE7D13">
        <w:rPr>
          <w:rFonts w:ascii="Times New Roman" w:eastAsia="Arial" w:hAnsi="Times New Roman" w:cs="Times New Roman"/>
          <w:color w:val="212529"/>
          <w:sz w:val="24"/>
          <w:szCs w:val="24"/>
          <w:highlight w:val="white"/>
        </w:rPr>
        <w:t>: .</w:t>
      </w:r>
      <w:proofErr w:type="gramEnd"/>
      <w:r w:rsidRPr="00CE7D13">
        <w:rPr>
          <w:rFonts w:ascii="Times New Roman" w:eastAsia="Arial" w:hAnsi="Times New Roman" w:cs="Times New Roman"/>
          <w:color w:val="212529"/>
          <w:sz w:val="24"/>
          <w:szCs w:val="24"/>
          <w:highlight w:val="white"/>
        </w:rPr>
        <w:t xml:space="preserve"> 2008. Dostupné z: </w:t>
      </w:r>
      <w:hyperlink r:id="rId16">
        <w:r w:rsidRPr="00CE7D13">
          <w:rPr>
            <w:rFonts w:ascii="Times New Roman" w:eastAsia="Arial" w:hAnsi="Times New Roman" w:cs="Times New Roman"/>
            <w:color w:val="007BFF"/>
            <w:sz w:val="24"/>
            <w:szCs w:val="24"/>
            <w:highlight w:val="white"/>
          </w:rPr>
          <w:t>https://doupe.zive.cz/clanek/byznys-hratky-illusion-softworks-se-meni-v-2k-czech</w:t>
        </w:r>
      </w:hyperlink>
      <w:r w:rsidRPr="00CE7D13">
        <w:rPr>
          <w:rFonts w:ascii="Times New Roman" w:eastAsia="Arial" w:hAnsi="Times New Roman" w:cs="Times New Roman"/>
          <w:color w:val="212529"/>
          <w:sz w:val="24"/>
          <w:szCs w:val="24"/>
          <w:highlight w:val="white"/>
        </w:rPr>
        <w:t>. [cit. 2024-04-09].</w:t>
      </w:r>
    </w:p>
    <w:p w14:paraId="148929A4" w14:textId="77777777" w:rsidR="00885D26" w:rsidRDefault="00885D26" w:rsidP="00885D26">
      <w:pPr>
        <w:spacing w:line="240" w:lineRule="auto"/>
        <w:rPr>
          <w:rFonts w:ascii="Times New Roman" w:eastAsia="Times New Roman" w:hAnsi="Times New Roman" w:cs="Times New Roman"/>
          <w:sz w:val="24"/>
          <w:szCs w:val="24"/>
        </w:rPr>
      </w:pPr>
    </w:p>
    <w:p w14:paraId="6D0F429B" w14:textId="77777777" w:rsidR="00885D26" w:rsidRPr="00CE7D13" w:rsidRDefault="00885D26" w:rsidP="00885D26">
      <w:pPr>
        <w:spacing w:line="240" w:lineRule="auto"/>
        <w:rPr>
          <w:rFonts w:ascii="Times New Roman" w:eastAsia="Times New Roman" w:hAnsi="Times New Roman" w:cs="Times New Roman"/>
          <w:sz w:val="24"/>
          <w:szCs w:val="24"/>
        </w:rPr>
      </w:pPr>
      <w:r w:rsidRPr="00CE7D13">
        <w:rPr>
          <w:rFonts w:ascii="Times New Roman" w:eastAsia="Times New Roman" w:hAnsi="Times New Roman" w:cs="Times New Roman"/>
          <w:sz w:val="24"/>
          <w:szCs w:val="24"/>
        </w:rPr>
        <w:t xml:space="preserve">JACKSON, Linda. </w:t>
      </w:r>
      <w:proofErr w:type="spellStart"/>
      <w:r w:rsidRPr="00CE7D13">
        <w:rPr>
          <w:rFonts w:ascii="Times New Roman" w:eastAsia="Times New Roman" w:hAnsi="Times New Roman" w:cs="Times New Roman"/>
          <w:sz w:val="24"/>
          <w:szCs w:val="24"/>
        </w:rPr>
        <w:t>Information</w:t>
      </w:r>
      <w:proofErr w:type="spellEnd"/>
      <w:r w:rsidRPr="00CE7D13">
        <w:rPr>
          <w:rFonts w:ascii="Times New Roman" w:eastAsia="Times New Roman" w:hAnsi="Times New Roman" w:cs="Times New Roman"/>
          <w:sz w:val="24"/>
          <w:szCs w:val="24"/>
        </w:rPr>
        <w:t xml:space="preserve"> technology use and </w:t>
      </w:r>
      <w:proofErr w:type="spellStart"/>
      <w:r w:rsidRPr="00CE7D13">
        <w:rPr>
          <w:rFonts w:ascii="Times New Roman" w:eastAsia="Times New Roman" w:hAnsi="Times New Roman" w:cs="Times New Roman"/>
          <w:sz w:val="24"/>
          <w:szCs w:val="24"/>
        </w:rPr>
        <w:t>creativity</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Findings</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from</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the</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Children</w:t>
      </w:r>
      <w:proofErr w:type="spellEnd"/>
      <w:r w:rsidRPr="00CE7D13">
        <w:rPr>
          <w:rFonts w:ascii="Times New Roman" w:eastAsia="Times New Roman" w:hAnsi="Times New Roman" w:cs="Times New Roman"/>
          <w:sz w:val="24"/>
          <w:szCs w:val="24"/>
        </w:rPr>
        <w:t xml:space="preserve"> and Technology </w:t>
      </w:r>
      <w:proofErr w:type="spellStart"/>
      <w:r w:rsidRPr="00CE7D13">
        <w:rPr>
          <w:rFonts w:ascii="Times New Roman" w:eastAsia="Times New Roman" w:hAnsi="Times New Roman" w:cs="Times New Roman"/>
          <w:sz w:val="24"/>
          <w:szCs w:val="24"/>
        </w:rPr>
        <w:t>project</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Computers</w:t>
      </w:r>
      <w:proofErr w:type="spellEnd"/>
      <w:r w:rsidRPr="00CE7D13">
        <w:rPr>
          <w:rFonts w:ascii="Times New Roman" w:eastAsia="Times New Roman" w:hAnsi="Times New Roman" w:cs="Times New Roman"/>
          <w:sz w:val="24"/>
          <w:szCs w:val="24"/>
        </w:rPr>
        <w:t xml:space="preserve"> and </w:t>
      </w:r>
      <w:proofErr w:type="spellStart"/>
      <w:r w:rsidRPr="00CE7D13">
        <w:rPr>
          <w:rFonts w:ascii="Times New Roman" w:eastAsia="Times New Roman" w:hAnsi="Times New Roman" w:cs="Times New Roman"/>
          <w:sz w:val="24"/>
          <w:szCs w:val="24"/>
        </w:rPr>
        <w:t>Human</w:t>
      </w:r>
      <w:proofErr w:type="spellEnd"/>
      <w:r w:rsidRPr="00CE7D13">
        <w:rPr>
          <w:rFonts w:ascii="Times New Roman" w:eastAsia="Times New Roman" w:hAnsi="Times New Roman" w:cs="Times New Roman"/>
          <w:sz w:val="24"/>
          <w:szCs w:val="24"/>
        </w:rPr>
        <w:t xml:space="preserve"> </w:t>
      </w:r>
      <w:proofErr w:type="spellStart"/>
      <w:r w:rsidRPr="00CE7D13">
        <w:rPr>
          <w:rFonts w:ascii="Times New Roman" w:eastAsia="Times New Roman" w:hAnsi="Times New Roman" w:cs="Times New Roman"/>
          <w:sz w:val="24"/>
          <w:szCs w:val="24"/>
        </w:rPr>
        <w:t>Bevavior</w:t>
      </w:r>
      <w:proofErr w:type="spellEnd"/>
      <w:r w:rsidRPr="00CE7D13">
        <w:rPr>
          <w:rFonts w:ascii="Times New Roman" w:eastAsia="Times New Roman" w:hAnsi="Times New Roman" w:cs="Times New Roman"/>
          <w:sz w:val="24"/>
          <w:szCs w:val="24"/>
        </w:rPr>
        <w:t xml:space="preserve"> [online]. 2011, 28 (2) [cit. 2024-02-23]. ISSN 0747-5632. Dostupné z: https://www.researchgate.net/publication/220495336_Information_technology_use_and_c </w:t>
      </w:r>
      <w:proofErr w:type="spellStart"/>
      <w:r w:rsidRPr="00CE7D13">
        <w:rPr>
          <w:rFonts w:ascii="Times New Roman" w:eastAsia="Times New Roman" w:hAnsi="Times New Roman" w:cs="Times New Roman"/>
          <w:sz w:val="24"/>
          <w:szCs w:val="24"/>
        </w:rPr>
        <w:t>reativity_Findings_from_the_Children_and_Technology_Project</w:t>
      </w:r>
      <w:proofErr w:type="spellEnd"/>
    </w:p>
    <w:p w14:paraId="7D7B1FD4" w14:textId="77777777" w:rsidR="00885D26" w:rsidRPr="00CE7D13" w:rsidRDefault="00885D26" w:rsidP="00885D26">
      <w:pPr>
        <w:spacing w:line="240" w:lineRule="auto"/>
        <w:rPr>
          <w:rFonts w:ascii="Times New Roman" w:eastAsia="Times New Roman" w:hAnsi="Times New Roman" w:cs="Times New Roman"/>
          <w:sz w:val="24"/>
          <w:szCs w:val="24"/>
        </w:rPr>
      </w:pPr>
      <w:r w:rsidRPr="00CE7D13">
        <w:rPr>
          <w:rFonts w:ascii="Times New Roman" w:eastAsia="Times New Roman" w:hAnsi="Times New Roman" w:cs="Times New Roman"/>
          <w:sz w:val="24"/>
          <w:szCs w:val="24"/>
        </w:rPr>
        <w:t xml:space="preserve">JURASCHKA, Ryan. </w:t>
      </w:r>
      <w:proofErr w:type="spellStart"/>
      <w:r w:rsidRPr="00CE7D13">
        <w:rPr>
          <w:rFonts w:ascii="Times New Roman" w:eastAsia="Times New Roman" w:hAnsi="Times New Roman" w:cs="Times New Roman"/>
          <w:sz w:val="24"/>
          <w:szCs w:val="24"/>
        </w:rPr>
        <w:t>How</w:t>
      </w:r>
      <w:proofErr w:type="spellEnd"/>
      <w:r w:rsidRPr="00CE7D13">
        <w:rPr>
          <w:rFonts w:ascii="Times New Roman" w:eastAsia="Times New Roman" w:hAnsi="Times New Roman" w:cs="Times New Roman"/>
          <w:sz w:val="24"/>
          <w:szCs w:val="24"/>
        </w:rPr>
        <w:t xml:space="preserve"> Digital Game-</w:t>
      </w:r>
      <w:proofErr w:type="spellStart"/>
      <w:r w:rsidRPr="00CE7D13">
        <w:rPr>
          <w:rFonts w:ascii="Times New Roman" w:eastAsia="Times New Roman" w:hAnsi="Times New Roman" w:cs="Times New Roman"/>
          <w:sz w:val="24"/>
          <w:szCs w:val="24"/>
        </w:rPr>
        <w:t>Based</w:t>
      </w:r>
      <w:proofErr w:type="spellEnd"/>
      <w:r w:rsidRPr="00CE7D13">
        <w:rPr>
          <w:rFonts w:ascii="Times New Roman" w:eastAsia="Times New Roman" w:hAnsi="Times New Roman" w:cs="Times New Roman"/>
          <w:sz w:val="24"/>
          <w:szCs w:val="24"/>
        </w:rPr>
        <w:t xml:space="preserve"> Learning </w:t>
      </w:r>
      <w:proofErr w:type="spellStart"/>
      <w:r w:rsidRPr="00CE7D13">
        <w:rPr>
          <w:rFonts w:ascii="Times New Roman" w:eastAsia="Times New Roman" w:hAnsi="Times New Roman" w:cs="Times New Roman"/>
          <w:sz w:val="24"/>
          <w:szCs w:val="24"/>
        </w:rPr>
        <w:t>Improves</w:t>
      </w:r>
      <w:proofErr w:type="spellEnd"/>
      <w:r w:rsidRPr="00CE7D13">
        <w:rPr>
          <w:rFonts w:ascii="Times New Roman" w:eastAsia="Times New Roman" w:hAnsi="Times New Roman" w:cs="Times New Roman"/>
          <w:sz w:val="24"/>
          <w:szCs w:val="24"/>
        </w:rPr>
        <w:t xml:space="preserve"> Student </w:t>
      </w:r>
      <w:proofErr w:type="spellStart"/>
      <w:r w:rsidRPr="00CE7D13">
        <w:rPr>
          <w:rFonts w:ascii="Times New Roman" w:eastAsia="Times New Roman" w:hAnsi="Times New Roman" w:cs="Times New Roman"/>
          <w:sz w:val="24"/>
          <w:szCs w:val="24"/>
        </w:rPr>
        <w:t>Success</w:t>
      </w:r>
      <w:proofErr w:type="spellEnd"/>
      <w:r w:rsidRPr="00CE7D13">
        <w:rPr>
          <w:rFonts w:ascii="Times New Roman" w:eastAsia="Times New Roman" w:hAnsi="Times New Roman" w:cs="Times New Roman"/>
          <w:sz w:val="24"/>
          <w:szCs w:val="24"/>
        </w:rPr>
        <w:t>. Online. In: Www.prodigygame.com. 2019. Dostupné z: https://www.prodigygame.com/main-en/blog/digital-game-based-learning/. [cit. 2024-02-22].</w:t>
      </w:r>
    </w:p>
    <w:p w14:paraId="7780FB07"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proofErr w:type="spellStart"/>
      <w:r w:rsidRPr="00CE7D13">
        <w:rPr>
          <w:rFonts w:ascii="Times New Roman" w:eastAsia="Times New Roman" w:hAnsi="Times New Roman" w:cs="Times New Roman"/>
          <w:color w:val="2A2A2A"/>
          <w:sz w:val="24"/>
          <w:szCs w:val="24"/>
          <w:highlight w:val="white"/>
        </w:rPr>
        <w:t>Klopfer</w:t>
      </w:r>
      <w:proofErr w:type="spellEnd"/>
      <w:r w:rsidRPr="00CE7D13">
        <w:rPr>
          <w:rFonts w:ascii="Times New Roman" w:eastAsia="Times New Roman" w:hAnsi="Times New Roman" w:cs="Times New Roman"/>
          <w:color w:val="2A2A2A"/>
          <w:sz w:val="24"/>
          <w:szCs w:val="24"/>
          <w:highlight w:val="white"/>
        </w:rPr>
        <w:t>, Eric, '</w:t>
      </w:r>
      <w:proofErr w:type="spellStart"/>
      <w:r w:rsidRPr="00CE7D13">
        <w:rPr>
          <w:rFonts w:ascii="Times New Roman" w:eastAsia="Times New Roman" w:hAnsi="Times New Roman" w:cs="Times New Roman"/>
          <w:color w:val="2A2A2A"/>
          <w:sz w:val="24"/>
          <w:szCs w:val="24"/>
          <w:highlight w:val="white"/>
        </w:rPr>
        <w:t>The</w:t>
      </w:r>
      <w:proofErr w:type="spellEnd"/>
      <w:r w:rsidRPr="00CE7D13">
        <w:rPr>
          <w:rFonts w:ascii="Times New Roman" w:eastAsia="Times New Roman" w:hAnsi="Times New Roman" w:cs="Times New Roman"/>
          <w:color w:val="2A2A2A"/>
          <w:sz w:val="24"/>
          <w:szCs w:val="24"/>
          <w:highlight w:val="white"/>
        </w:rPr>
        <w:t xml:space="preserve"> </w:t>
      </w:r>
      <w:proofErr w:type="spellStart"/>
      <w:r w:rsidRPr="00CE7D13">
        <w:rPr>
          <w:rFonts w:ascii="Times New Roman" w:eastAsia="Times New Roman" w:hAnsi="Times New Roman" w:cs="Times New Roman"/>
          <w:color w:val="2A2A2A"/>
          <w:sz w:val="24"/>
          <w:szCs w:val="24"/>
          <w:highlight w:val="white"/>
        </w:rPr>
        <w:t>Aftermath</w:t>
      </w:r>
      <w:proofErr w:type="spellEnd"/>
      <w:r w:rsidRPr="00CE7D13">
        <w:rPr>
          <w:rFonts w:ascii="Times New Roman" w:eastAsia="Times New Roman" w:hAnsi="Times New Roman" w:cs="Times New Roman"/>
          <w:color w:val="2A2A2A"/>
          <w:sz w:val="24"/>
          <w:szCs w:val="24"/>
          <w:highlight w:val="white"/>
        </w:rPr>
        <w:t xml:space="preserve"> </w:t>
      </w:r>
      <w:proofErr w:type="spellStart"/>
      <w:r w:rsidRPr="00CE7D13">
        <w:rPr>
          <w:rFonts w:ascii="Times New Roman" w:eastAsia="Times New Roman" w:hAnsi="Times New Roman" w:cs="Times New Roman"/>
          <w:color w:val="2A2A2A"/>
          <w:sz w:val="24"/>
          <w:szCs w:val="24"/>
          <w:highlight w:val="white"/>
        </w:rPr>
        <w:t>of</w:t>
      </w:r>
      <w:proofErr w:type="spellEnd"/>
      <w:r w:rsidRPr="00CE7D13">
        <w:rPr>
          <w:rFonts w:ascii="Times New Roman" w:eastAsia="Times New Roman" w:hAnsi="Times New Roman" w:cs="Times New Roman"/>
          <w:color w:val="2A2A2A"/>
          <w:sz w:val="24"/>
          <w:szCs w:val="24"/>
          <w:highlight w:val="white"/>
        </w:rPr>
        <w:t xml:space="preserve"> </w:t>
      </w:r>
      <w:proofErr w:type="spellStart"/>
      <w:r w:rsidRPr="00CE7D13">
        <w:rPr>
          <w:rFonts w:ascii="Times New Roman" w:eastAsia="Times New Roman" w:hAnsi="Times New Roman" w:cs="Times New Roman"/>
          <w:color w:val="2A2A2A"/>
          <w:sz w:val="24"/>
          <w:szCs w:val="24"/>
          <w:highlight w:val="white"/>
        </w:rPr>
        <w:t>Math</w:t>
      </w:r>
      <w:proofErr w:type="spellEnd"/>
      <w:r w:rsidRPr="00CE7D13">
        <w:rPr>
          <w:rFonts w:ascii="Times New Roman" w:eastAsia="Times New Roman" w:hAnsi="Times New Roman" w:cs="Times New Roman"/>
          <w:color w:val="2A2A2A"/>
          <w:sz w:val="24"/>
          <w:szCs w:val="24"/>
          <w:highlight w:val="white"/>
        </w:rPr>
        <w:t xml:space="preserve"> </w:t>
      </w:r>
      <w:proofErr w:type="spellStart"/>
      <w:r w:rsidRPr="00CE7D13">
        <w:rPr>
          <w:rFonts w:ascii="Times New Roman" w:eastAsia="Times New Roman" w:hAnsi="Times New Roman" w:cs="Times New Roman"/>
          <w:color w:val="2A2A2A"/>
          <w:sz w:val="24"/>
          <w:szCs w:val="24"/>
          <w:highlight w:val="white"/>
        </w:rPr>
        <w:t>Blaster</w:t>
      </w:r>
      <w:proofErr w:type="spellEnd"/>
      <w:r w:rsidRPr="00CE7D13">
        <w:rPr>
          <w:rFonts w:ascii="Times New Roman" w:eastAsia="Times New Roman" w:hAnsi="Times New Roman" w:cs="Times New Roman"/>
          <w:color w:val="2A2A2A"/>
          <w:sz w:val="24"/>
          <w:szCs w:val="24"/>
          <w:highlight w:val="white"/>
        </w:rPr>
        <w:t>', </w:t>
      </w:r>
      <w:proofErr w:type="spellStart"/>
      <w:r w:rsidRPr="00CE7D13">
        <w:rPr>
          <w:rFonts w:ascii="Times New Roman" w:eastAsia="Times New Roman" w:hAnsi="Times New Roman" w:cs="Times New Roman"/>
          <w:i/>
          <w:color w:val="2A2A2A"/>
          <w:sz w:val="24"/>
          <w:szCs w:val="24"/>
          <w:highlight w:val="white"/>
        </w:rPr>
        <w:t>Augmented</w:t>
      </w:r>
      <w:proofErr w:type="spellEnd"/>
      <w:r w:rsidRPr="00CE7D13">
        <w:rPr>
          <w:rFonts w:ascii="Times New Roman" w:eastAsia="Times New Roman" w:hAnsi="Times New Roman" w:cs="Times New Roman"/>
          <w:i/>
          <w:color w:val="2A2A2A"/>
          <w:sz w:val="24"/>
          <w:szCs w:val="24"/>
          <w:highlight w:val="white"/>
        </w:rPr>
        <w:t xml:space="preserve"> Learning: </w:t>
      </w:r>
      <w:proofErr w:type="spellStart"/>
      <w:r w:rsidRPr="00CE7D13">
        <w:rPr>
          <w:rFonts w:ascii="Times New Roman" w:eastAsia="Times New Roman" w:hAnsi="Times New Roman" w:cs="Times New Roman"/>
          <w:i/>
          <w:color w:val="2A2A2A"/>
          <w:sz w:val="24"/>
          <w:szCs w:val="24"/>
          <w:highlight w:val="white"/>
        </w:rPr>
        <w:t>Research</w:t>
      </w:r>
      <w:proofErr w:type="spellEnd"/>
      <w:r w:rsidRPr="00CE7D13">
        <w:rPr>
          <w:rFonts w:ascii="Times New Roman" w:eastAsia="Times New Roman" w:hAnsi="Times New Roman" w:cs="Times New Roman"/>
          <w:i/>
          <w:color w:val="2A2A2A"/>
          <w:sz w:val="24"/>
          <w:szCs w:val="24"/>
          <w:highlight w:val="white"/>
        </w:rPr>
        <w:t xml:space="preserve"> and Design </w:t>
      </w:r>
      <w:proofErr w:type="spellStart"/>
      <w:r w:rsidRPr="00CE7D13">
        <w:rPr>
          <w:rFonts w:ascii="Times New Roman" w:eastAsia="Times New Roman" w:hAnsi="Times New Roman" w:cs="Times New Roman"/>
          <w:i/>
          <w:color w:val="2A2A2A"/>
          <w:sz w:val="24"/>
          <w:szCs w:val="24"/>
          <w:highlight w:val="white"/>
        </w:rPr>
        <w:t>of</w:t>
      </w:r>
      <w:proofErr w:type="spellEnd"/>
      <w:r w:rsidRPr="00CE7D13">
        <w:rPr>
          <w:rFonts w:ascii="Times New Roman" w:eastAsia="Times New Roman" w:hAnsi="Times New Roman" w:cs="Times New Roman"/>
          <w:i/>
          <w:color w:val="2A2A2A"/>
          <w:sz w:val="24"/>
          <w:szCs w:val="24"/>
          <w:highlight w:val="white"/>
        </w:rPr>
        <w:t xml:space="preserve"> Mobile </w:t>
      </w:r>
      <w:proofErr w:type="spellStart"/>
      <w:r w:rsidRPr="00CE7D13">
        <w:rPr>
          <w:rFonts w:ascii="Times New Roman" w:eastAsia="Times New Roman" w:hAnsi="Times New Roman" w:cs="Times New Roman"/>
          <w:i/>
          <w:color w:val="2A2A2A"/>
          <w:sz w:val="24"/>
          <w:szCs w:val="24"/>
          <w:highlight w:val="white"/>
        </w:rPr>
        <w:t>Educational</w:t>
      </w:r>
      <w:proofErr w:type="spellEnd"/>
      <w:r w:rsidRPr="00CE7D13">
        <w:rPr>
          <w:rFonts w:ascii="Times New Roman" w:eastAsia="Times New Roman" w:hAnsi="Times New Roman" w:cs="Times New Roman"/>
          <w:i/>
          <w:color w:val="2A2A2A"/>
          <w:sz w:val="24"/>
          <w:szCs w:val="24"/>
          <w:highlight w:val="white"/>
        </w:rPr>
        <w:t xml:space="preserve"> </w:t>
      </w:r>
      <w:proofErr w:type="spellStart"/>
      <w:r w:rsidRPr="00CE7D13">
        <w:rPr>
          <w:rFonts w:ascii="Times New Roman" w:eastAsia="Times New Roman" w:hAnsi="Times New Roman" w:cs="Times New Roman"/>
          <w:i/>
          <w:color w:val="2A2A2A"/>
          <w:sz w:val="24"/>
          <w:szCs w:val="24"/>
          <w:highlight w:val="white"/>
        </w:rPr>
        <w:t>Games</w:t>
      </w:r>
      <w:proofErr w:type="spellEnd"/>
      <w:r w:rsidRPr="00CE7D13">
        <w:rPr>
          <w:rFonts w:ascii="Times New Roman" w:eastAsia="Times New Roman" w:hAnsi="Times New Roman" w:cs="Times New Roman"/>
          <w:color w:val="2A2A2A"/>
          <w:sz w:val="24"/>
          <w:szCs w:val="24"/>
          <w:highlight w:val="white"/>
        </w:rPr>
        <w:t xml:space="preserve"> (Cambridge, MA, 2008; online </w:t>
      </w:r>
      <w:proofErr w:type="spellStart"/>
      <w:r w:rsidRPr="00CE7D13">
        <w:rPr>
          <w:rFonts w:ascii="Times New Roman" w:eastAsia="Times New Roman" w:hAnsi="Times New Roman" w:cs="Times New Roman"/>
          <w:color w:val="2A2A2A"/>
          <w:sz w:val="24"/>
          <w:szCs w:val="24"/>
          <w:highlight w:val="white"/>
        </w:rPr>
        <w:t>edn</w:t>
      </w:r>
      <w:proofErr w:type="spellEnd"/>
      <w:r w:rsidRPr="00CE7D13">
        <w:rPr>
          <w:rFonts w:ascii="Times New Roman" w:eastAsia="Times New Roman" w:hAnsi="Times New Roman" w:cs="Times New Roman"/>
          <w:color w:val="2A2A2A"/>
          <w:sz w:val="24"/>
          <w:szCs w:val="24"/>
          <w:highlight w:val="white"/>
        </w:rPr>
        <w:t xml:space="preserve">, MIT </w:t>
      </w:r>
      <w:proofErr w:type="spellStart"/>
      <w:r w:rsidRPr="00CE7D13">
        <w:rPr>
          <w:rFonts w:ascii="Times New Roman" w:eastAsia="Times New Roman" w:hAnsi="Times New Roman" w:cs="Times New Roman"/>
          <w:color w:val="2A2A2A"/>
          <w:sz w:val="24"/>
          <w:szCs w:val="24"/>
          <w:highlight w:val="white"/>
        </w:rPr>
        <w:t>Press</w:t>
      </w:r>
      <w:proofErr w:type="spellEnd"/>
      <w:r w:rsidRPr="00CE7D13">
        <w:rPr>
          <w:rFonts w:ascii="Times New Roman" w:eastAsia="Times New Roman" w:hAnsi="Times New Roman" w:cs="Times New Roman"/>
          <w:color w:val="2A2A2A"/>
          <w:sz w:val="24"/>
          <w:szCs w:val="24"/>
          <w:highlight w:val="white"/>
        </w:rPr>
        <w:t xml:space="preserve"> </w:t>
      </w:r>
      <w:proofErr w:type="spellStart"/>
      <w:r w:rsidRPr="00CE7D13">
        <w:rPr>
          <w:rFonts w:ascii="Times New Roman" w:eastAsia="Times New Roman" w:hAnsi="Times New Roman" w:cs="Times New Roman"/>
          <w:color w:val="2A2A2A"/>
          <w:sz w:val="24"/>
          <w:szCs w:val="24"/>
          <w:highlight w:val="white"/>
        </w:rPr>
        <w:t>Scholarship</w:t>
      </w:r>
      <w:proofErr w:type="spellEnd"/>
      <w:r w:rsidRPr="00CE7D13">
        <w:rPr>
          <w:rFonts w:ascii="Times New Roman" w:eastAsia="Times New Roman" w:hAnsi="Times New Roman" w:cs="Times New Roman"/>
          <w:color w:val="2A2A2A"/>
          <w:sz w:val="24"/>
          <w:szCs w:val="24"/>
          <w:highlight w:val="white"/>
        </w:rPr>
        <w:t xml:space="preserve"> Online, 22 </w:t>
      </w:r>
      <w:proofErr w:type="spellStart"/>
      <w:r w:rsidRPr="00CE7D13">
        <w:rPr>
          <w:rFonts w:ascii="Times New Roman" w:eastAsia="Times New Roman" w:hAnsi="Times New Roman" w:cs="Times New Roman"/>
          <w:color w:val="2A2A2A"/>
          <w:sz w:val="24"/>
          <w:szCs w:val="24"/>
          <w:highlight w:val="white"/>
        </w:rPr>
        <w:t>Aug</w:t>
      </w:r>
      <w:proofErr w:type="spellEnd"/>
      <w:r w:rsidRPr="00CE7D13">
        <w:rPr>
          <w:rFonts w:ascii="Times New Roman" w:eastAsia="Times New Roman" w:hAnsi="Times New Roman" w:cs="Times New Roman"/>
          <w:color w:val="2A2A2A"/>
          <w:sz w:val="24"/>
          <w:szCs w:val="24"/>
          <w:highlight w:val="white"/>
        </w:rPr>
        <w:t xml:space="preserve">. 2013). Dostupné z: </w:t>
      </w:r>
      <w:hyperlink r:id="rId17">
        <w:r w:rsidRPr="00CE7D13">
          <w:rPr>
            <w:rFonts w:ascii="Times New Roman" w:eastAsia="Times New Roman" w:hAnsi="Times New Roman" w:cs="Times New Roman"/>
            <w:color w:val="0563C1"/>
            <w:sz w:val="24"/>
            <w:szCs w:val="24"/>
            <w:highlight w:val="white"/>
            <w:u w:val="single"/>
          </w:rPr>
          <w:t>https://doi.org/10.7551/mitpress/9780262113151.003.0003</w:t>
        </w:r>
      </w:hyperlink>
      <w:r w:rsidRPr="00CE7D13">
        <w:rPr>
          <w:rFonts w:ascii="Times New Roman" w:eastAsia="Times New Roman" w:hAnsi="Times New Roman" w:cs="Times New Roman"/>
          <w:sz w:val="24"/>
          <w:szCs w:val="24"/>
        </w:rPr>
        <w:t xml:space="preserve">, </w:t>
      </w:r>
      <w:r w:rsidRPr="00CE7D13">
        <w:rPr>
          <w:rFonts w:ascii="Times New Roman" w:eastAsia="Times New Roman" w:hAnsi="Times New Roman" w:cs="Times New Roman"/>
          <w:color w:val="212529"/>
          <w:sz w:val="24"/>
          <w:szCs w:val="24"/>
          <w:highlight w:val="white"/>
        </w:rPr>
        <w:t>[cit. 2024-02-17].</w:t>
      </w:r>
    </w:p>
    <w:p w14:paraId="2A2B34DB"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 xml:space="preserve">KOVESS-MASFETY, </w:t>
      </w:r>
      <w:proofErr w:type="spellStart"/>
      <w:r w:rsidRPr="00CE7D13">
        <w:rPr>
          <w:rFonts w:ascii="Times New Roman" w:eastAsia="Times New Roman" w:hAnsi="Times New Roman" w:cs="Times New Roman"/>
          <w:color w:val="212529"/>
          <w:sz w:val="24"/>
          <w:szCs w:val="24"/>
          <w:highlight w:val="white"/>
        </w:rPr>
        <w:t>Viviane</w:t>
      </w:r>
      <w:proofErr w:type="spellEnd"/>
      <w:r w:rsidRPr="00CE7D13">
        <w:rPr>
          <w:rFonts w:ascii="Times New Roman" w:eastAsia="Times New Roman" w:hAnsi="Times New Roman" w:cs="Times New Roman"/>
          <w:color w:val="212529"/>
          <w:sz w:val="24"/>
          <w:szCs w:val="24"/>
          <w:highlight w:val="white"/>
        </w:rPr>
        <w:t xml:space="preserve">; KEYES, Katherine a HAMILTON, Ava. </w:t>
      </w:r>
      <w:proofErr w:type="spellStart"/>
      <w:r w:rsidRPr="00CE7D13">
        <w:rPr>
          <w:rFonts w:ascii="Times New Roman" w:eastAsia="Times New Roman" w:hAnsi="Times New Roman" w:cs="Times New Roman"/>
          <w:color w:val="212529"/>
          <w:sz w:val="24"/>
          <w:szCs w:val="24"/>
          <w:highlight w:val="white"/>
        </w:rPr>
        <w:t>Is</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time</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spent</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playing</w:t>
      </w:r>
      <w:proofErr w:type="spellEnd"/>
      <w:r w:rsidRPr="00CE7D13">
        <w:rPr>
          <w:rFonts w:ascii="Times New Roman" w:eastAsia="Times New Roman" w:hAnsi="Times New Roman" w:cs="Times New Roman"/>
          <w:color w:val="212529"/>
          <w:sz w:val="24"/>
          <w:szCs w:val="24"/>
          <w:highlight w:val="white"/>
        </w:rPr>
        <w:t xml:space="preserve"> video </w:t>
      </w:r>
      <w:proofErr w:type="spellStart"/>
      <w:r w:rsidRPr="00CE7D13">
        <w:rPr>
          <w:rFonts w:ascii="Times New Roman" w:eastAsia="Times New Roman" w:hAnsi="Times New Roman" w:cs="Times New Roman"/>
          <w:color w:val="212529"/>
          <w:sz w:val="24"/>
          <w:szCs w:val="24"/>
          <w:highlight w:val="white"/>
        </w:rPr>
        <w:t>games</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associated</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with</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mental</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health</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cognitive</w:t>
      </w:r>
      <w:proofErr w:type="spellEnd"/>
      <w:r w:rsidRPr="00CE7D13">
        <w:rPr>
          <w:rFonts w:ascii="Times New Roman" w:eastAsia="Times New Roman" w:hAnsi="Times New Roman" w:cs="Times New Roman"/>
          <w:color w:val="212529"/>
          <w:sz w:val="24"/>
          <w:szCs w:val="24"/>
          <w:highlight w:val="white"/>
        </w:rPr>
        <w:t xml:space="preserve"> and </w:t>
      </w:r>
      <w:proofErr w:type="spellStart"/>
      <w:r w:rsidRPr="00CE7D13">
        <w:rPr>
          <w:rFonts w:ascii="Times New Roman" w:eastAsia="Times New Roman" w:hAnsi="Times New Roman" w:cs="Times New Roman"/>
          <w:color w:val="212529"/>
          <w:sz w:val="24"/>
          <w:szCs w:val="24"/>
          <w:highlight w:val="white"/>
        </w:rPr>
        <w:t>social</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skills</w:t>
      </w:r>
      <w:proofErr w:type="spellEnd"/>
      <w:r w:rsidRPr="00CE7D13">
        <w:rPr>
          <w:rFonts w:ascii="Times New Roman" w:eastAsia="Times New Roman" w:hAnsi="Times New Roman" w:cs="Times New Roman"/>
          <w:color w:val="212529"/>
          <w:sz w:val="24"/>
          <w:szCs w:val="24"/>
          <w:highlight w:val="white"/>
        </w:rPr>
        <w:t xml:space="preserve"> in </w:t>
      </w:r>
      <w:proofErr w:type="spellStart"/>
      <w:r w:rsidRPr="00CE7D13">
        <w:rPr>
          <w:rFonts w:ascii="Times New Roman" w:eastAsia="Times New Roman" w:hAnsi="Times New Roman" w:cs="Times New Roman"/>
          <w:color w:val="212529"/>
          <w:sz w:val="24"/>
          <w:szCs w:val="24"/>
          <w:highlight w:val="white"/>
        </w:rPr>
        <w:t>young</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children</w:t>
      </w:r>
      <w:proofErr w:type="spellEnd"/>
      <w:r w:rsidRPr="00CE7D13">
        <w:rPr>
          <w:rFonts w:ascii="Times New Roman" w:eastAsia="Times New Roman" w:hAnsi="Times New Roman" w:cs="Times New Roman"/>
          <w:color w:val="212529"/>
          <w:sz w:val="24"/>
          <w:szCs w:val="24"/>
          <w:highlight w:val="white"/>
        </w:rPr>
        <w:t>? Online. </w:t>
      </w:r>
      <w:r w:rsidRPr="00CE7D13">
        <w:rPr>
          <w:rFonts w:ascii="Times New Roman" w:eastAsia="Times New Roman" w:hAnsi="Times New Roman" w:cs="Times New Roman"/>
          <w:i/>
          <w:color w:val="212529"/>
          <w:sz w:val="24"/>
          <w:szCs w:val="24"/>
          <w:highlight w:val="white"/>
        </w:rPr>
        <w:t xml:space="preserve">Soc Psychiatry Psychiatr </w:t>
      </w:r>
      <w:proofErr w:type="spellStart"/>
      <w:r w:rsidRPr="00CE7D13">
        <w:rPr>
          <w:rFonts w:ascii="Times New Roman" w:eastAsia="Times New Roman" w:hAnsi="Times New Roman" w:cs="Times New Roman"/>
          <w:i/>
          <w:color w:val="212529"/>
          <w:sz w:val="24"/>
          <w:szCs w:val="24"/>
          <w:highlight w:val="white"/>
        </w:rPr>
        <w:t>Epidemiol</w:t>
      </w:r>
      <w:proofErr w:type="spellEnd"/>
      <w:r w:rsidRPr="00CE7D13">
        <w:rPr>
          <w:rFonts w:ascii="Times New Roman" w:eastAsia="Times New Roman" w:hAnsi="Times New Roman" w:cs="Times New Roman"/>
          <w:color w:val="212529"/>
          <w:sz w:val="24"/>
          <w:szCs w:val="24"/>
          <w:highlight w:val="white"/>
        </w:rPr>
        <w:t>. Roč. 2016, č. 51, s. 349–357. Dostupné z: </w:t>
      </w:r>
      <w:hyperlink r:id="rId18">
        <w:r w:rsidRPr="00CE7D13">
          <w:rPr>
            <w:rFonts w:ascii="Times New Roman" w:eastAsia="Times New Roman" w:hAnsi="Times New Roman" w:cs="Times New Roman"/>
            <w:color w:val="007BFF"/>
            <w:sz w:val="24"/>
            <w:szCs w:val="24"/>
            <w:highlight w:val="white"/>
            <w:u w:val="single"/>
          </w:rPr>
          <w:t>https://doi.org/https://doi.org/10.1007/s00127-016-1179-6</w:t>
        </w:r>
      </w:hyperlink>
      <w:r w:rsidRPr="00CE7D13">
        <w:rPr>
          <w:rFonts w:ascii="Times New Roman" w:eastAsia="Times New Roman" w:hAnsi="Times New Roman" w:cs="Times New Roman"/>
          <w:color w:val="212529"/>
          <w:sz w:val="24"/>
          <w:szCs w:val="24"/>
          <w:highlight w:val="white"/>
        </w:rPr>
        <w:t>. [cit. 2024-02-21].</w:t>
      </w:r>
    </w:p>
    <w:p w14:paraId="56976C08" w14:textId="77777777" w:rsidR="00885D26" w:rsidRDefault="00885D26" w:rsidP="00885D26">
      <w:pPr>
        <w:spacing w:after="0" w:line="240" w:lineRule="auto"/>
        <w:rPr>
          <w:rFonts w:ascii="Times New Roman" w:eastAsia="Times New Roman" w:hAnsi="Times New Roman" w:cs="Times New Roman"/>
          <w:color w:val="212529"/>
          <w:sz w:val="24"/>
          <w:szCs w:val="24"/>
        </w:rPr>
      </w:pPr>
      <w:r w:rsidRPr="00CE7D13">
        <w:rPr>
          <w:rFonts w:ascii="Times New Roman" w:eastAsia="Times New Roman" w:hAnsi="Times New Roman" w:cs="Times New Roman"/>
          <w:color w:val="212529"/>
          <w:sz w:val="24"/>
          <w:szCs w:val="24"/>
        </w:rPr>
        <w:t xml:space="preserve">PRAVDOVÁ, Markéta. Využití platformy </w:t>
      </w:r>
      <w:proofErr w:type="spellStart"/>
      <w:r w:rsidRPr="00CE7D13">
        <w:rPr>
          <w:rFonts w:ascii="Times New Roman" w:eastAsia="Times New Roman" w:hAnsi="Times New Roman" w:cs="Times New Roman"/>
          <w:color w:val="212529"/>
          <w:sz w:val="24"/>
          <w:szCs w:val="24"/>
        </w:rPr>
        <w:t>Kahoot</w:t>
      </w:r>
      <w:proofErr w:type="spellEnd"/>
      <w:r w:rsidRPr="00CE7D13">
        <w:rPr>
          <w:rFonts w:ascii="Times New Roman" w:eastAsia="Times New Roman" w:hAnsi="Times New Roman" w:cs="Times New Roman"/>
          <w:color w:val="212529"/>
          <w:sz w:val="24"/>
          <w:szCs w:val="24"/>
        </w:rPr>
        <w:t xml:space="preserve"> v distanční výuce. &lt;</w:t>
      </w:r>
      <w:proofErr w:type="spellStart"/>
      <w:r w:rsidRPr="00CE7D13">
        <w:rPr>
          <w:rFonts w:ascii="Times New Roman" w:eastAsia="Times New Roman" w:hAnsi="Times New Roman" w:cs="Times New Roman"/>
          <w:color w:val="212529"/>
          <w:sz w:val="24"/>
          <w:szCs w:val="24"/>
        </w:rPr>
        <w:t>em</w:t>
      </w:r>
      <w:proofErr w:type="spellEnd"/>
      <w:r w:rsidRPr="00CE7D13">
        <w:rPr>
          <w:rFonts w:ascii="Times New Roman" w:eastAsia="Times New Roman" w:hAnsi="Times New Roman" w:cs="Times New Roman"/>
          <w:color w:val="212529"/>
          <w:sz w:val="24"/>
          <w:szCs w:val="24"/>
        </w:rPr>
        <w:t>&gt;Metodický portál: Články &lt;/</w:t>
      </w:r>
      <w:proofErr w:type="spellStart"/>
      <w:proofErr w:type="gramStart"/>
      <w:r w:rsidRPr="00CE7D13">
        <w:rPr>
          <w:rFonts w:ascii="Times New Roman" w:eastAsia="Times New Roman" w:hAnsi="Times New Roman" w:cs="Times New Roman"/>
          <w:color w:val="212529"/>
          <w:sz w:val="24"/>
          <w:szCs w:val="24"/>
        </w:rPr>
        <w:t>em</w:t>
      </w:r>
      <w:proofErr w:type="spellEnd"/>
      <w:r w:rsidRPr="00CE7D13">
        <w:rPr>
          <w:rFonts w:ascii="Times New Roman" w:eastAsia="Times New Roman" w:hAnsi="Times New Roman" w:cs="Times New Roman"/>
          <w:color w:val="212529"/>
          <w:sz w:val="24"/>
          <w:szCs w:val="24"/>
        </w:rPr>
        <w:t>&gt;[</w:t>
      </w:r>
      <w:proofErr w:type="gramEnd"/>
      <w:r w:rsidRPr="00CE7D13">
        <w:rPr>
          <w:rFonts w:ascii="Times New Roman" w:eastAsia="Times New Roman" w:hAnsi="Times New Roman" w:cs="Times New Roman"/>
          <w:color w:val="212529"/>
          <w:sz w:val="24"/>
          <w:szCs w:val="24"/>
        </w:rPr>
        <w:t xml:space="preserve">online]. 23. 02. 2021, [cit. 2024-03-18]. Dostupný z WWW: </w:t>
      </w:r>
      <w:r w:rsidRPr="00CE7D13">
        <w:rPr>
          <w:rFonts w:ascii="Times New Roman" w:eastAsia="Times New Roman" w:hAnsi="Times New Roman" w:cs="Times New Roman"/>
          <w:color w:val="212529"/>
          <w:sz w:val="24"/>
          <w:szCs w:val="24"/>
        </w:rPr>
        <w:lastRenderedPageBreak/>
        <w:t>&lt;https://clanky.rvp.cz/clanek/22526/VYUZITI-PLATFORMY-KAHOOT-V-DISTANCNI-VYUCE.html&gt;. ISSN 1802-4785.</w:t>
      </w:r>
    </w:p>
    <w:p w14:paraId="0A184AC6" w14:textId="77777777" w:rsidR="00885D26" w:rsidRDefault="00885D26" w:rsidP="00885D26">
      <w:pPr>
        <w:spacing w:line="240" w:lineRule="auto"/>
        <w:rPr>
          <w:rFonts w:ascii="Times New Roman" w:eastAsia="Times New Roman" w:hAnsi="Times New Roman" w:cs="Times New Roman"/>
          <w:color w:val="212529"/>
          <w:sz w:val="24"/>
          <w:szCs w:val="24"/>
          <w:highlight w:val="white"/>
        </w:rPr>
      </w:pPr>
    </w:p>
    <w:p w14:paraId="60F93591" w14:textId="77777777" w:rsidR="00885D26" w:rsidRPr="00CE7D13"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 xml:space="preserve">SAUCE, Bruno; LIEBHERR, </w:t>
      </w:r>
      <w:proofErr w:type="spellStart"/>
      <w:r w:rsidRPr="00CE7D13">
        <w:rPr>
          <w:rFonts w:ascii="Times New Roman" w:eastAsia="Times New Roman" w:hAnsi="Times New Roman" w:cs="Times New Roman"/>
          <w:color w:val="212529"/>
          <w:sz w:val="24"/>
          <w:szCs w:val="24"/>
          <w:highlight w:val="white"/>
        </w:rPr>
        <w:t>Magnus</w:t>
      </w:r>
      <w:proofErr w:type="spellEnd"/>
      <w:r w:rsidRPr="00CE7D13">
        <w:rPr>
          <w:rFonts w:ascii="Times New Roman" w:eastAsia="Times New Roman" w:hAnsi="Times New Roman" w:cs="Times New Roman"/>
          <w:color w:val="212529"/>
          <w:sz w:val="24"/>
          <w:szCs w:val="24"/>
          <w:highlight w:val="white"/>
        </w:rPr>
        <w:t xml:space="preserve">; JUDD, Nicholas a KLINGBERG, </w:t>
      </w:r>
      <w:proofErr w:type="spellStart"/>
      <w:r w:rsidRPr="00CE7D13">
        <w:rPr>
          <w:rFonts w:ascii="Times New Roman" w:eastAsia="Times New Roman" w:hAnsi="Times New Roman" w:cs="Times New Roman"/>
          <w:color w:val="212529"/>
          <w:sz w:val="24"/>
          <w:szCs w:val="24"/>
          <w:highlight w:val="white"/>
        </w:rPr>
        <w:t>Torkel</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The</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impact</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of</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digital</w:t>
      </w:r>
      <w:proofErr w:type="spellEnd"/>
      <w:r w:rsidRPr="00CE7D13">
        <w:rPr>
          <w:rFonts w:ascii="Times New Roman" w:eastAsia="Times New Roman" w:hAnsi="Times New Roman" w:cs="Times New Roman"/>
          <w:color w:val="212529"/>
          <w:sz w:val="24"/>
          <w:szCs w:val="24"/>
          <w:highlight w:val="white"/>
        </w:rPr>
        <w:t xml:space="preserve"> media on </w:t>
      </w:r>
      <w:proofErr w:type="spellStart"/>
      <w:r w:rsidRPr="00CE7D13">
        <w:rPr>
          <w:rFonts w:ascii="Times New Roman" w:eastAsia="Times New Roman" w:hAnsi="Times New Roman" w:cs="Times New Roman"/>
          <w:color w:val="212529"/>
          <w:sz w:val="24"/>
          <w:szCs w:val="24"/>
          <w:highlight w:val="white"/>
        </w:rPr>
        <w:t>children’s</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intelligence</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while</w:t>
      </w:r>
      <w:proofErr w:type="spellEnd"/>
      <w:r w:rsidRPr="00CE7D13">
        <w:rPr>
          <w:rFonts w:ascii="Times New Roman" w:eastAsia="Times New Roman" w:hAnsi="Times New Roman" w:cs="Times New Roman"/>
          <w:color w:val="212529"/>
          <w:sz w:val="24"/>
          <w:szCs w:val="24"/>
          <w:highlight w:val="white"/>
        </w:rPr>
        <w:t xml:space="preserve"> controlling </w:t>
      </w:r>
      <w:proofErr w:type="spellStart"/>
      <w:r w:rsidRPr="00CE7D13">
        <w:rPr>
          <w:rFonts w:ascii="Times New Roman" w:eastAsia="Times New Roman" w:hAnsi="Times New Roman" w:cs="Times New Roman"/>
          <w:color w:val="212529"/>
          <w:sz w:val="24"/>
          <w:szCs w:val="24"/>
          <w:highlight w:val="white"/>
        </w:rPr>
        <w:t>for</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genetic</w:t>
      </w:r>
      <w:proofErr w:type="spellEnd"/>
      <w:r w:rsidRPr="00CE7D13">
        <w:rPr>
          <w:rFonts w:ascii="Times New Roman" w:eastAsia="Times New Roman" w:hAnsi="Times New Roman" w:cs="Times New Roman"/>
          <w:color w:val="212529"/>
          <w:sz w:val="24"/>
          <w:szCs w:val="24"/>
          <w:highlight w:val="white"/>
        </w:rPr>
        <w:t xml:space="preserve"> </w:t>
      </w:r>
      <w:proofErr w:type="spellStart"/>
      <w:r w:rsidRPr="00CE7D13">
        <w:rPr>
          <w:rFonts w:ascii="Times New Roman" w:eastAsia="Times New Roman" w:hAnsi="Times New Roman" w:cs="Times New Roman"/>
          <w:color w:val="212529"/>
          <w:sz w:val="24"/>
          <w:szCs w:val="24"/>
          <w:highlight w:val="white"/>
        </w:rPr>
        <w:t>differences</w:t>
      </w:r>
      <w:proofErr w:type="spellEnd"/>
      <w:r w:rsidRPr="00CE7D13">
        <w:rPr>
          <w:rFonts w:ascii="Times New Roman" w:eastAsia="Times New Roman" w:hAnsi="Times New Roman" w:cs="Times New Roman"/>
          <w:color w:val="212529"/>
          <w:sz w:val="24"/>
          <w:szCs w:val="24"/>
          <w:highlight w:val="white"/>
        </w:rPr>
        <w:t xml:space="preserve"> in </w:t>
      </w:r>
      <w:proofErr w:type="spellStart"/>
      <w:r w:rsidRPr="00CE7D13">
        <w:rPr>
          <w:rFonts w:ascii="Times New Roman" w:eastAsia="Times New Roman" w:hAnsi="Times New Roman" w:cs="Times New Roman"/>
          <w:color w:val="212529"/>
          <w:sz w:val="24"/>
          <w:szCs w:val="24"/>
          <w:highlight w:val="white"/>
        </w:rPr>
        <w:t>cognition</w:t>
      </w:r>
      <w:proofErr w:type="spellEnd"/>
      <w:r w:rsidRPr="00CE7D13">
        <w:rPr>
          <w:rFonts w:ascii="Times New Roman" w:eastAsia="Times New Roman" w:hAnsi="Times New Roman" w:cs="Times New Roman"/>
          <w:color w:val="212529"/>
          <w:sz w:val="24"/>
          <w:szCs w:val="24"/>
          <w:highlight w:val="white"/>
        </w:rPr>
        <w:t xml:space="preserve"> and </w:t>
      </w:r>
      <w:proofErr w:type="spellStart"/>
      <w:r w:rsidRPr="00CE7D13">
        <w:rPr>
          <w:rFonts w:ascii="Times New Roman" w:eastAsia="Times New Roman" w:hAnsi="Times New Roman" w:cs="Times New Roman"/>
          <w:color w:val="212529"/>
          <w:sz w:val="24"/>
          <w:szCs w:val="24"/>
          <w:highlight w:val="white"/>
        </w:rPr>
        <w:t>socioeconomic</w:t>
      </w:r>
      <w:proofErr w:type="spellEnd"/>
      <w:r w:rsidRPr="00CE7D13">
        <w:rPr>
          <w:rFonts w:ascii="Times New Roman" w:eastAsia="Times New Roman" w:hAnsi="Times New Roman" w:cs="Times New Roman"/>
          <w:color w:val="212529"/>
          <w:sz w:val="24"/>
          <w:szCs w:val="24"/>
          <w:highlight w:val="white"/>
        </w:rPr>
        <w:t xml:space="preserve"> background. Online. </w:t>
      </w:r>
      <w:r w:rsidRPr="00CE7D13">
        <w:rPr>
          <w:rFonts w:ascii="Times New Roman" w:eastAsia="Times New Roman" w:hAnsi="Times New Roman" w:cs="Times New Roman"/>
          <w:i/>
          <w:color w:val="212529"/>
          <w:sz w:val="24"/>
          <w:szCs w:val="24"/>
          <w:highlight w:val="white"/>
        </w:rPr>
        <w:t>Https://www.nature.com/</w:t>
      </w:r>
      <w:r w:rsidRPr="00CE7D13">
        <w:rPr>
          <w:rFonts w:ascii="Times New Roman" w:eastAsia="Times New Roman" w:hAnsi="Times New Roman" w:cs="Times New Roman"/>
          <w:color w:val="212529"/>
          <w:sz w:val="24"/>
          <w:szCs w:val="24"/>
          <w:highlight w:val="white"/>
        </w:rPr>
        <w:t>. Roč. 2022. Dostupné z: </w:t>
      </w:r>
      <w:hyperlink r:id="rId19">
        <w:r w:rsidRPr="00CE7D13">
          <w:rPr>
            <w:rFonts w:ascii="Times New Roman" w:eastAsia="Times New Roman" w:hAnsi="Times New Roman" w:cs="Times New Roman"/>
            <w:color w:val="007BFF"/>
            <w:sz w:val="24"/>
            <w:szCs w:val="24"/>
            <w:highlight w:val="white"/>
            <w:u w:val="single"/>
          </w:rPr>
          <w:t>https://doi.org/https://doi.org/10.1038/s41598-022-11341-2</w:t>
        </w:r>
      </w:hyperlink>
      <w:r w:rsidRPr="00CE7D13">
        <w:rPr>
          <w:rFonts w:ascii="Times New Roman" w:eastAsia="Times New Roman" w:hAnsi="Times New Roman" w:cs="Times New Roman"/>
          <w:color w:val="212529"/>
          <w:sz w:val="24"/>
          <w:szCs w:val="24"/>
          <w:highlight w:val="white"/>
        </w:rPr>
        <w:t>. [cit. 2024-02-20].</w:t>
      </w:r>
    </w:p>
    <w:p w14:paraId="5388D8E3" w14:textId="77777777" w:rsidR="00885D26" w:rsidRPr="00CE7D13" w:rsidRDefault="00885D26" w:rsidP="00885D26">
      <w:pPr>
        <w:spacing w:after="0" w:line="240" w:lineRule="auto"/>
        <w:rPr>
          <w:rFonts w:ascii="Times New Roman" w:eastAsia="Times New Roman" w:hAnsi="Times New Roman" w:cs="Times New Roman"/>
          <w:color w:val="222222"/>
          <w:sz w:val="24"/>
          <w:szCs w:val="24"/>
          <w:highlight w:val="white"/>
        </w:rPr>
      </w:pPr>
      <w:proofErr w:type="spellStart"/>
      <w:r w:rsidRPr="00CE7D13">
        <w:rPr>
          <w:rFonts w:ascii="Times New Roman" w:eastAsia="Times New Roman" w:hAnsi="Times New Roman" w:cs="Times New Roman"/>
          <w:color w:val="222222"/>
          <w:sz w:val="24"/>
          <w:szCs w:val="24"/>
          <w:highlight w:val="white"/>
        </w:rPr>
        <w:t>Slattery</w:t>
      </w:r>
      <w:proofErr w:type="spellEnd"/>
      <w:r w:rsidRPr="00CE7D13">
        <w:rPr>
          <w:rFonts w:ascii="Times New Roman" w:eastAsia="Times New Roman" w:hAnsi="Times New Roman" w:cs="Times New Roman"/>
          <w:color w:val="222222"/>
          <w:sz w:val="24"/>
          <w:szCs w:val="24"/>
          <w:highlight w:val="white"/>
        </w:rPr>
        <w:t xml:space="preserve">, E.J., </w:t>
      </w:r>
      <w:proofErr w:type="spellStart"/>
      <w:r w:rsidRPr="00CE7D13">
        <w:rPr>
          <w:rFonts w:ascii="Times New Roman" w:eastAsia="Times New Roman" w:hAnsi="Times New Roman" w:cs="Times New Roman"/>
          <w:color w:val="222222"/>
          <w:sz w:val="24"/>
          <w:szCs w:val="24"/>
          <w:highlight w:val="white"/>
        </w:rPr>
        <w:t>Butler</w:t>
      </w:r>
      <w:proofErr w:type="spellEnd"/>
      <w:r w:rsidRPr="00CE7D13">
        <w:rPr>
          <w:rFonts w:ascii="Times New Roman" w:eastAsia="Times New Roman" w:hAnsi="Times New Roman" w:cs="Times New Roman"/>
          <w:color w:val="222222"/>
          <w:sz w:val="24"/>
          <w:szCs w:val="24"/>
          <w:highlight w:val="white"/>
        </w:rPr>
        <w:t xml:space="preserve">, D., </w:t>
      </w:r>
      <w:proofErr w:type="spellStart"/>
      <w:r w:rsidRPr="00CE7D13">
        <w:rPr>
          <w:rFonts w:ascii="Times New Roman" w:eastAsia="Times New Roman" w:hAnsi="Times New Roman" w:cs="Times New Roman"/>
          <w:color w:val="222222"/>
          <w:sz w:val="24"/>
          <w:szCs w:val="24"/>
          <w:highlight w:val="white"/>
        </w:rPr>
        <w:t>O’Leary</w:t>
      </w:r>
      <w:proofErr w:type="spellEnd"/>
      <w:r w:rsidRPr="00CE7D13">
        <w:rPr>
          <w:rFonts w:ascii="Times New Roman" w:eastAsia="Times New Roman" w:hAnsi="Times New Roman" w:cs="Times New Roman"/>
          <w:color w:val="222222"/>
          <w:sz w:val="24"/>
          <w:szCs w:val="24"/>
          <w:highlight w:val="white"/>
        </w:rPr>
        <w:t>, M. </w:t>
      </w:r>
      <w:r w:rsidRPr="00CE7D13">
        <w:rPr>
          <w:rFonts w:ascii="Times New Roman" w:eastAsia="Times New Roman" w:hAnsi="Times New Roman" w:cs="Times New Roman"/>
          <w:i/>
          <w:color w:val="222222"/>
          <w:sz w:val="24"/>
          <w:szCs w:val="24"/>
          <w:highlight w:val="white"/>
        </w:rPr>
        <w:t>et al.</w:t>
      </w:r>
      <w:r w:rsidRPr="00CE7D13">
        <w:rPr>
          <w:rFonts w:ascii="Times New Roman" w:eastAsia="Times New Roman" w:hAnsi="Times New Roman" w:cs="Times New Roman"/>
          <w:color w:val="222222"/>
          <w:sz w:val="24"/>
          <w:szCs w:val="24"/>
          <w:highlight w:val="white"/>
        </w:rPr>
        <w:t> </w:t>
      </w:r>
      <w:proofErr w:type="spellStart"/>
      <w:r w:rsidRPr="00CE7D13">
        <w:rPr>
          <w:rFonts w:ascii="Times New Roman" w:eastAsia="Times New Roman" w:hAnsi="Times New Roman" w:cs="Times New Roman"/>
          <w:color w:val="222222"/>
          <w:sz w:val="24"/>
          <w:szCs w:val="24"/>
          <w:highlight w:val="white"/>
        </w:rPr>
        <w:t>Primary</w:t>
      </w:r>
      <w:proofErr w:type="spellEnd"/>
      <w:r w:rsidRPr="00CE7D13">
        <w:rPr>
          <w:rFonts w:ascii="Times New Roman" w:eastAsia="Times New Roman" w:hAnsi="Times New Roman" w:cs="Times New Roman"/>
          <w:color w:val="222222"/>
          <w:sz w:val="24"/>
          <w:szCs w:val="24"/>
          <w:highlight w:val="white"/>
        </w:rPr>
        <w:t xml:space="preserve"> </w:t>
      </w:r>
      <w:proofErr w:type="spellStart"/>
      <w:r w:rsidRPr="00CE7D13">
        <w:rPr>
          <w:rFonts w:ascii="Times New Roman" w:eastAsia="Times New Roman" w:hAnsi="Times New Roman" w:cs="Times New Roman"/>
          <w:color w:val="222222"/>
          <w:sz w:val="24"/>
          <w:szCs w:val="24"/>
          <w:highlight w:val="white"/>
        </w:rPr>
        <w:t>School</w:t>
      </w:r>
      <w:proofErr w:type="spellEnd"/>
      <w:r w:rsidRPr="00CE7D13">
        <w:rPr>
          <w:rFonts w:ascii="Times New Roman" w:eastAsia="Times New Roman" w:hAnsi="Times New Roman" w:cs="Times New Roman"/>
          <w:color w:val="222222"/>
          <w:sz w:val="24"/>
          <w:szCs w:val="24"/>
          <w:highlight w:val="white"/>
        </w:rPr>
        <w:t xml:space="preserve"> </w:t>
      </w:r>
      <w:proofErr w:type="spellStart"/>
      <w:r w:rsidRPr="00CE7D13">
        <w:rPr>
          <w:rFonts w:ascii="Times New Roman" w:eastAsia="Times New Roman" w:hAnsi="Times New Roman" w:cs="Times New Roman"/>
          <w:color w:val="222222"/>
          <w:sz w:val="24"/>
          <w:szCs w:val="24"/>
          <w:highlight w:val="white"/>
        </w:rPr>
        <w:t>Students</w:t>
      </w:r>
      <w:proofErr w:type="spellEnd"/>
      <w:r w:rsidRPr="00CE7D13">
        <w:rPr>
          <w:rFonts w:ascii="Times New Roman" w:eastAsia="Times New Roman" w:hAnsi="Times New Roman" w:cs="Times New Roman"/>
          <w:color w:val="222222"/>
          <w:sz w:val="24"/>
          <w:szCs w:val="24"/>
          <w:highlight w:val="white"/>
        </w:rPr>
        <w:t xml:space="preserve">’ </w:t>
      </w:r>
      <w:proofErr w:type="spellStart"/>
      <w:r w:rsidRPr="00CE7D13">
        <w:rPr>
          <w:rFonts w:ascii="Times New Roman" w:eastAsia="Times New Roman" w:hAnsi="Times New Roman" w:cs="Times New Roman"/>
          <w:color w:val="222222"/>
          <w:sz w:val="24"/>
          <w:szCs w:val="24"/>
          <w:highlight w:val="white"/>
        </w:rPr>
        <w:t>Experiences</w:t>
      </w:r>
      <w:proofErr w:type="spellEnd"/>
      <w:r w:rsidRPr="00CE7D13">
        <w:rPr>
          <w:rFonts w:ascii="Times New Roman" w:eastAsia="Times New Roman" w:hAnsi="Times New Roman" w:cs="Times New Roman"/>
          <w:color w:val="222222"/>
          <w:sz w:val="24"/>
          <w:szCs w:val="24"/>
          <w:highlight w:val="white"/>
        </w:rPr>
        <w:t xml:space="preserve"> </w:t>
      </w:r>
      <w:proofErr w:type="spellStart"/>
      <w:r w:rsidRPr="00CE7D13">
        <w:rPr>
          <w:rFonts w:ascii="Times New Roman" w:eastAsia="Times New Roman" w:hAnsi="Times New Roman" w:cs="Times New Roman"/>
          <w:color w:val="222222"/>
          <w:sz w:val="24"/>
          <w:szCs w:val="24"/>
          <w:highlight w:val="white"/>
        </w:rPr>
        <w:t>using</w:t>
      </w:r>
      <w:proofErr w:type="spellEnd"/>
      <w:r w:rsidRPr="00CE7D13">
        <w:rPr>
          <w:rFonts w:ascii="Times New Roman" w:eastAsia="Times New Roman" w:hAnsi="Times New Roman" w:cs="Times New Roman"/>
          <w:color w:val="222222"/>
          <w:sz w:val="24"/>
          <w:szCs w:val="24"/>
          <w:highlight w:val="white"/>
        </w:rPr>
        <w:t xml:space="preserve"> Minecraft </w:t>
      </w:r>
      <w:proofErr w:type="spellStart"/>
      <w:r w:rsidRPr="00CE7D13">
        <w:rPr>
          <w:rFonts w:ascii="Times New Roman" w:eastAsia="Times New Roman" w:hAnsi="Times New Roman" w:cs="Times New Roman"/>
          <w:color w:val="222222"/>
          <w:sz w:val="24"/>
          <w:szCs w:val="24"/>
          <w:highlight w:val="white"/>
        </w:rPr>
        <w:t>Education</w:t>
      </w:r>
      <w:proofErr w:type="spellEnd"/>
      <w:r w:rsidRPr="00CE7D13">
        <w:rPr>
          <w:rFonts w:ascii="Times New Roman" w:eastAsia="Times New Roman" w:hAnsi="Times New Roman" w:cs="Times New Roman"/>
          <w:color w:val="222222"/>
          <w:sz w:val="24"/>
          <w:szCs w:val="24"/>
          <w:highlight w:val="white"/>
        </w:rPr>
        <w:t xml:space="preserve"> </w:t>
      </w:r>
      <w:proofErr w:type="spellStart"/>
      <w:r w:rsidRPr="00CE7D13">
        <w:rPr>
          <w:rFonts w:ascii="Times New Roman" w:eastAsia="Times New Roman" w:hAnsi="Times New Roman" w:cs="Times New Roman"/>
          <w:color w:val="222222"/>
          <w:sz w:val="24"/>
          <w:szCs w:val="24"/>
          <w:highlight w:val="white"/>
        </w:rPr>
        <w:t>during</w:t>
      </w:r>
      <w:proofErr w:type="spellEnd"/>
      <w:r w:rsidRPr="00CE7D13">
        <w:rPr>
          <w:rFonts w:ascii="Times New Roman" w:eastAsia="Times New Roman" w:hAnsi="Times New Roman" w:cs="Times New Roman"/>
          <w:color w:val="222222"/>
          <w:sz w:val="24"/>
          <w:szCs w:val="24"/>
          <w:highlight w:val="white"/>
        </w:rPr>
        <w:t xml:space="preserve"> a </w:t>
      </w:r>
      <w:proofErr w:type="spellStart"/>
      <w:r w:rsidRPr="00CE7D13">
        <w:rPr>
          <w:rFonts w:ascii="Times New Roman" w:eastAsia="Times New Roman" w:hAnsi="Times New Roman" w:cs="Times New Roman"/>
          <w:color w:val="222222"/>
          <w:sz w:val="24"/>
          <w:szCs w:val="24"/>
          <w:highlight w:val="white"/>
        </w:rPr>
        <w:t>National</w:t>
      </w:r>
      <w:proofErr w:type="spellEnd"/>
      <w:r w:rsidRPr="00CE7D13">
        <w:rPr>
          <w:rFonts w:ascii="Times New Roman" w:eastAsia="Times New Roman" w:hAnsi="Times New Roman" w:cs="Times New Roman"/>
          <w:color w:val="222222"/>
          <w:sz w:val="24"/>
          <w:szCs w:val="24"/>
          <w:highlight w:val="white"/>
        </w:rPr>
        <w:t xml:space="preserve"> Project-</w:t>
      </w:r>
      <w:proofErr w:type="spellStart"/>
      <w:r w:rsidRPr="00CE7D13">
        <w:rPr>
          <w:rFonts w:ascii="Times New Roman" w:eastAsia="Times New Roman" w:hAnsi="Times New Roman" w:cs="Times New Roman"/>
          <w:color w:val="222222"/>
          <w:sz w:val="24"/>
          <w:szCs w:val="24"/>
          <w:highlight w:val="white"/>
        </w:rPr>
        <w:t>Based</w:t>
      </w:r>
      <w:proofErr w:type="spellEnd"/>
      <w:r w:rsidRPr="00CE7D13">
        <w:rPr>
          <w:rFonts w:ascii="Times New Roman" w:eastAsia="Times New Roman" w:hAnsi="Times New Roman" w:cs="Times New Roman"/>
          <w:color w:val="222222"/>
          <w:sz w:val="24"/>
          <w:szCs w:val="24"/>
          <w:highlight w:val="white"/>
        </w:rPr>
        <w:t xml:space="preserve"> </w:t>
      </w:r>
      <w:proofErr w:type="spellStart"/>
      <w:r w:rsidRPr="00CE7D13">
        <w:rPr>
          <w:rFonts w:ascii="Times New Roman" w:eastAsia="Times New Roman" w:hAnsi="Times New Roman" w:cs="Times New Roman"/>
          <w:color w:val="222222"/>
          <w:sz w:val="24"/>
          <w:szCs w:val="24"/>
          <w:highlight w:val="white"/>
        </w:rPr>
        <w:t>Initiative</w:t>
      </w:r>
      <w:proofErr w:type="spellEnd"/>
      <w:r w:rsidRPr="00CE7D13">
        <w:rPr>
          <w:rFonts w:ascii="Times New Roman" w:eastAsia="Times New Roman" w:hAnsi="Times New Roman" w:cs="Times New Roman"/>
          <w:color w:val="222222"/>
          <w:sz w:val="24"/>
          <w:szCs w:val="24"/>
          <w:highlight w:val="white"/>
        </w:rPr>
        <w:t xml:space="preserve">: An </w:t>
      </w:r>
      <w:proofErr w:type="spellStart"/>
      <w:r w:rsidRPr="00CE7D13">
        <w:rPr>
          <w:rFonts w:ascii="Times New Roman" w:eastAsia="Times New Roman" w:hAnsi="Times New Roman" w:cs="Times New Roman"/>
          <w:color w:val="222222"/>
          <w:sz w:val="24"/>
          <w:szCs w:val="24"/>
          <w:highlight w:val="white"/>
        </w:rPr>
        <w:t>Irish</w:t>
      </w:r>
      <w:proofErr w:type="spellEnd"/>
      <w:r w:rsidRPr="00CE7D13">
        <w:rPr>
          <w:rFonts w:ascii="Times New Roman" w:eastAsia="Times New Roman" w:hAnsi="Times New Roman" w:cs="Times New Roman"/>
          <w:color w:val="222222"/>
          <w:sz w:val="24"/>
          <w:szCs w:val="24"/>
          <w:highlight w:val="white"/>
        </w:rPr>
        <w:t xml:space="preserve"> Study. </w:t>
      </w:r>
      <w:proofErr w:type="spellStart"/>
      <w:r w:rsidRPr="00CE7D13">
        <w:rPr>
          <w:rFonts w:ascii="Times New Roman" w:eastAsia="Times New Roman" w:hAnsi="Times New Roman" w:cs="Times New Roman"/>
          <w:i/>
          <w:color w:val="222222"/>
          <w:sz w:val="24"/>
          <w:szCs w:val="24"/>
          <w:highlight w:val="white"/>
        </w:rPr>
        <w:t>TechTrends</w:t>
      </w:r>
      <w:proofErr w:type="spellEnd"/>
      <w:r w:rsidRPr="00CE7D13">
        <w:rPr>
          <w:rFonts w:ascii="Times New Roman" w:eastAsia="Times New Roman" w:hAnsi="Times New Roman" w:cs="Times New Roman"/>
          <w:color w:val="222222"/>
          <w:sz w:val="24"/>
          <w:szCs w:val="24"/>
          <w:highlight w:val="white"/>
        </w:rPr>
        <w:t xml:space="preserve"> (2023). </w:t>
      </w:r>
      <w:hyperlink r:id="rId20">
        <w:r w:rsidRPr="00CE7D13">
          <w:rPr>
            <w:rFonts w:ascii="Times New Roman" w:eastAsia="Times New Roman" w:hAnsi="Times New Roman" w:cs="Times New Roman"/>
            <w:color w:val="0563C1"/>
            <w:sz w:val="24"/>
            <w:szCs w:val="24"/>
            <w:highlight w:val="white"/>
            <w:u w:val="single"/>
          </w:rPr>
          <w:t>https://doi.org/10.1007/s11528-023-00851-z</w:t>
        </w:r>
      </w:hyperlink>
    </w:p>
    <w:p w14:paraId="43F554CE" w14:textId="77777777" w:rsidR="00885D26" w:rsidRPr="00CE7D13" w:rsidRDefault="00885D26" w:rsidP="00885D26">
      <w:pPr>
        <w:spacing w:after="0" w:line="240" w:lineRule="auto"/>
        <w:rPr>
          <w:rFonts w:ascii="Times New Roman" w:eastAsia="Times New Roman" w:hAnsi="Times New Roman" w:cs="Times New Roman"/>
          <w:color w:val="212529"/>
          <w:sz w:val="24"/>
          <w:szCs w:val="24"/>
        </w:rPr>
      </w:pPr>
      <w:r w:rsidRPr="00CE7D13">
        <w:rPr>
          <w:rFonts w:ascii="Times New Roman" w:eastAsia="Times New Roman" w:hAnsi="Times New Roman" w:cs="Times New Roman"/>
          <w:color w:val="212529"/>
          <w:sz w:val="24"/>
          <w:szCs w:val="24"/>
        </w:rPr>
        <w:br/>
        <w:t>SUCHÝ, Adam. </w:t>
      </w:r>
      <w:r w:rsidRPr="00CE7D13">
        <w:rPr>
          <w:rFonts w:ascii="Times New Roman" w:eastAsia="Times New Roman" w:hAnsi="Times New Roman" w:cs="Times New Roman"/>
          <w:i/>
          <w:color w:val="212529"/>
          <w:sz w:val="24"/>
          <w:szCs w:val="24"/>
        </w:rPr>
        <w:t xml:space="preserve">Mediální </w:t>
      </w:r>
      <w:proofErr w:type="gramStart"/>
      <w:r w:rsidRPr="00CE7D13">
        <w:rPr>
          <w:rFonts w:ascii="Times New Roman" w:eastAsia="Times New Roman" w:hAnsi="Times New Roman" w:cs="Times New Roman"/>
          <w:i/>
          <w:color w:val="212529"/>
          <w:sz w:val="24"/>
          <w:szCs w:val="24"/>
        </w:rPr>
        <w:t>zlo - mýty</w:t>
      </w:r>
      <w:proofErr w:type="gramEnd"/>
      <w:r w:rsidRPr="00CE7D13">
        <w:rPr>
          <w:rFonts w:ascii="Times New Roman" w:eastAsia="Times New Roman" w:hAnsi="Times New Roman" w:cs="Times New Roman"/>
          <w:i/>
          <w:color w:val="212529"/>
          <w:sz w:val="24"/>
          <w:szCs w:val="24"/>
        </w:rPr>
        <w:t xml:space="preserve"> a realita: souvislost mezi sledováním televize a agresivitou u dětí</w:t>
      </w:r>
      <w:r w:rsidRPr="00CE7D13">
        <w:rPr>
          <w:rFonts w:ascii="Times New Roman" w:eastAsia="Times New Roman" w:hAnsi="Times New Roman" w:cs="Times New Roman"/>
          <w:color w:val="212529"/>
          <w:sz w:val="24"/>
          <w:szCs w:val="24"/>
        </w:rPr>
        <w:t>. Psyché (Triton). V Praze: Triton, 2007. ISBN 978-80-7254-926-9.</w:t>
      </w:r>
    </w:p>
    <w:p w14:paraId="35C34298" w14:textId="77777777" w:rsidR="00885D26" w:rsidRDefault="00885D26" w:rsidP="00885D26">
      <w:pPr>
        <w:spacing w:line="240" w:lineRule="auto"/>
        <w:rPr>
          <w:rFonts w:ascii="Times New Roman" w:eastAsia="Times New Roman" w:hAnsi="Times New Roman" w:cs="Times New Roman"/>
          <w:color w:val="212529"/>
          <w:sz w:val="24"/>
          <w:szCs w:val="24"/>
          <w:highlight w:val="white"/>
        </w:rPr>
      </w:pPr>
    </w:p>
    <w:p w14:paraId="1EDEA04E" w14:textId="77777777" w:rsidR="00885D26" w:rsidRDefault="00885D26" w:rsidP="00885D26">
      <w:pPr>
        <w:spacing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ŠTOGR, Josef. </w:t>
      </w:r>
      <w:r w:rsidRPr="00CE7D13">
        <w:rPr>
          <w:rFonts w:ascii="Times New Roman" w:eastAsia="Times New Roman" w:hAnsi="Times New Roman" w:cs="Times New Roman"/>
          <w:i/>
          <w:color w:val="212529"/>
          <w:sz w:val="24"/>
          <w:szCs w:val="24"/>
          <w:highlight w:val="white"/>
        </w:rPr>
        <w:t>Evaluace přenosu znalostí v kyberprostoru: problematika monitorování, analýzy dat a hodnocení s ohledem na prostupnost virtuálních světů a reality</w:t>
      </w:r>
      <w:r w:rsidRPr="00CE7D13">
        <w:rPr>
          <w:rFonts w:ascii="Times New Roman" w:eastAsia="Times New Roman" w:hAnsi="Times New Roman" w:cs="Times New Roman"/>
          <w:color w:val="212529"/>
          <w:sz w:val="24"/>
          <w:szCs w:val="24"/>
          <w:highlight w:val="white"/>
        </w:rPr>
        <w:t>. Online. Praha: Univerzita Karlova V Praze – Filozofická fakulta – Ústav informačních studií a knihovnictví, 2009. Dostupné z: </w:t>
      </w:r>
      <w:hyperlink r:id="rId21">
        <w:r w:rsidRPr="00CE7D13">
          <w:rPr>
            <w:rFonts w:ascii="Times New Roman" w:eastAsia="Times New Roman" w:hAnsi="Times New Roman" w:cs="Times New Roman"/>
            <w:color w:val="007BFF"/>
            <w:sz w:val="24"/>
            <w:szCs w:val="24"/>
            <w:highlight w:val="white"/>
            <w:u w:val="single"/>
          </w:rPr>
          <w:t>https://www.inforum.cz/</w:t>
        </w:r>
        <w:proofErr w:type="spellStart"/>
        <w:r w:rsidRPr="00CE7D13">
          <w:rPr>
            <w:rFonts w:ascii="Times New Roman" w:eastAsia="Times New Roman" w:hAnsi="Times New Roman" w:cs="Times New Roman"/>
            <w:color w:val="007BFF"/>
            <w:sz w:val="24"/>
            <w:szCs w:val="24"/>
            <w:highlight w:val="white"/>
            <w:u w:val="single"/>
          </w:rPr>
          <w:t>pdf</w:t>
        </w:r>
        <w:proofErr w:type="spellEnd"/>
        <w:r w:rsidRPr="00CE7D13">
          <w:rPr>
            <w:rFonts w:ascii="Times New Roman" w:eastAsia="Times New Roman" w:hAnsi="Times New Roman" w:cs="Times New Roman"/>
            <w:color w:val="007BFF"/>
            <w:sz w:val="24"/>
            <w:szCs w:val="24"/>
            <w:highlight w:val="white"/>
            <w:u w:val="single"/>
          </w:rPr>
          <w:t>/2009/stogr-jakub-cze.pdf</w:t>
        </w:r>
      </w:hyperlink>
      <w:r w:rsidRPr="00CE7D13">
        <w:rPr>
          <w:rFonts w:ascii="Times New Roman" w:eastAsia="Times New Roman" w:hAnsi="Times New Roman" w:cs="Times New Roman"/>
          <w:color w:val="212529"/>
          <w:sz w:val="24"/>
          <w:szCs w:val="24"/>
          <w:highlight w:val="white"/>
        </w:rPr>
        <w:t>. [cit. 2024-02-16].</w:t>
      </w:r>
      <w:r>
        <w:rPr>
          <w:rFonts w:ascii="Times New Roman" w:eastAsia="Times New Roman" w:hAnsi="Times New Roman" w:cs="Times New Roman"/>
          <w:color w:val="212529"/>
          <w:sz w:val="24"/>
          <w:szCs w:val="24"/>
          <w:highlight w:val="white"/>
        </w:rPr>
        <w:tab/>
      </w:r>
      <w:r>
        <w:rPr>
          <w:rFonts w:ascii="Times New Roman" w:eastAsia="Times New Roman" w:hAnsi="Times New Roman" w:cs="Times New Roman"/>
          <w:color w:val="212529"/>
          <w:sz w:val="24"/>
          <w:szCs w:val="24"/>
          <w:highlight w:val="white"/>
        </w:rPr>
        <w:tab/>
      </w:r>
      <w:r>
        <w:rPr>
          <w:rFonts w:ascii="Times New Roman" w:eastAsia="Times New Roman" w:hAnsi="Times New Roman" w:cs="Times New Roman"/>
          <w:color w:val="212529"/>
          <w:sz w:val="24"/>
          <w:szCs w:val="24"/>
          <w:highlight w:val="white"/>
        </w:rPr>
        <w:tab/>
      </w:r>
      <w:r>
        <w:rPr>
          <w:rFonts w:ascii="Times New Roman" w:eastAsia="Times New Roman" w:hAnsi="Times New Roman" w:cs="Times New Roman"/>
          <w:color w:val="212529"/>
          <w:sz w:val="24"/>
          <w:szCs w:val="24"/>
          <w:highlight w:val="white"/>
        </w:rPr>
        <w:tab/>
      </w:r>
      <w:r>
        <w:rPr>
          <w:rFonts w:ascii="Times New Roman" w:eastAsia="Times New Roman" w:hAnsi="Times New Roman" w:cs="Times New Roman"/>
          <w:color w:val="212529"/>
          <w:sz w:val="24"/>
          <w:szCs w:val="24"/>
          <w:highlight w:val="white"/>
        </w:rPr>
        <w:tab/>
      </w:r>
    </w:p>
    <w:p w14:paraId="5DB89711" w14:textId="77777777" w:rsidR="00885D26" w:rsidRDefault="00885D26" w:rsidP="00885D26">
      <w:pPr>
        <w:spacing w:after="0"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color w:val="212529"/>
          <w:sz w:val="24"/>
          <w:szCs w:val="24"/>
          <w:highlight w:val="white"/>
        </w:rPr>
        <w:t>TOMCZYK, Łukasz. </w:t>
      </w:r>
      <w:r w:rsidRPr="00CE7D13">
        <w:rPr>
          <w:rFonts w:ascii="Times New Roman" w:eastAsia="Times New Roman" w:hAnsi="Times New Roman" w:cs="Times New Roman"/>
          <w:i/>
          <w:color w:val="212529"/>
          <w:sz w:val="24"/>
          <w:szCs w:val="24"/>
          <w:highlight w:val="white"/>
        </w:rPr>
        <w:t>PROCEEDINGS NEW TRENDS AND RESEARCH CHALLENGES IN PEDAGOGY AND ANDRAGOGY</w:t>
      </w:r>
      <w:r w:rsidRPr="00CE7D13">
        <w:rPr>
          <w:rFonts w:ascii="Times New Roman" w:eastAsia="Times New Roman" w:hAnsi="Times New Roman" w:cs="Times New Roman"/>
          <w:color w:val="212529"/>
          <w:sz w:val="24"/>
          <w:szCs w:val="24"/>
          <w:highlight w:val="white"/>
        </w:rPr>
        <w:t xml:space="preserve">. Online. </w:t>
      </w:r>
      <w:proofErr w:type="spellStart"/>
      <w:r w:rsidRPr="00CE7D13">
        <w:rPr>
          <w:rFonts w:ascii="Times New Roman" w:eastAsia="Times New Roman" w:hAnsi="Times New Roman" w:cs="Times New Roman"/>
          <w:color w:val="212529"/>
          <w:sz w:val="24"/>
          <w:szCs w:val="24"/>
          <w:highlight w:val="white"/>
        </w:rPr>
        <w:t>Jagiellonian</w:t>
      </w:r>
      <w:proofErr w:type="spellEnd"/>
      <w:r w:rsidRPr="00CE7D13">
        <w:rPr>
          <w:rFonts w:ascii="Times New Roman" w:eastAsia="Times New Roman" w:hAnsi="Times New Roman" w:cs="Times New Roman"/>
          <w:color w:val="212529"/>
          <w:sz w:val="24"/>
          <w:szCs w:val="24"/>
          <w:highlight w:val="white"/>
        </w:rPr>
        <w:t xml:space="preserve"> University, 2018. ISBN 978-83-941568-9-3. Dostupné z: </w:t>
      </w:r>
      <w:hyperlink r:id="rId22">
        <w:r w:rsidRPr="00CE7D13">
          <w:rPr>
            <w:rFonts w:ascii="Times New Roman" w:eastAsia="Times New Roman" w:hAnsi="Times New Roman" w:cs="Times New Roman"/>
            <w:color w:val="007BFF"/>
            <w:sz w:val="24"/>
            <w:szCs w:val="24"/>
            <w:highlight w:val="white"/>
            <w:u w:val="single"/>
          </w:rPr>
          <w:t>https://doi.org/10.24917/9788394156893</w:t>
        </w:r>
      </w:hyperlink>
      <w:r w:rsidRPr="00CE7D13">
        <w:rPr>
          <w:rFonts w:ascii="Times New Roman" w:eastAsia="Times New Roman" w:hAnsi="Times New Roman" w:cs="Times New Roman"/>
          <w:color w:val="212529"/>
          <w:sz w:val="24"/>
          <w:szCs w:val="24"/>
          <w:highlight w:val="white"/>
        </w:rPr>
        <w:t>. [cit. 2024-03-17].</w:t>
      </w:r>
    </w:p>
    <w:p w14:paraId="0D885300" w14:textId="77777777" w:rsidR="00885D26" w:rsidRDefault="00885D26" w:rsidP="00885D26">
      <w:pPr>
        <w:spacing w:after="0" w:line="240" w:lineRule="auto"/>
        <w:rPr>
          <w:rFonts w:ascii="Times New Roman" w:eastAsia="Times New Roman" w:hAnsi="Times New Roman" w:cs="Times New Roman"/>
          <w:i/>
          <w:color w:val="212529"/>
          <w:sz w:val="24"/>
          <w:szCs w:val="24"/>
          <w:highlight w:val="white"/>
        </w:rPr>
      </w:pPr>
    </w:p>
    <w:p w14:paraId="41E4E916" w14:textId="77777777" w:rsidR="00885D26" w:rsidRDefault="00885D26" w:rsidP="00885D26">
      <w:pPr>
        <w:spacing w:after="0" w:line="240" w:lineRule="auto"/>
        <w:rPr>
          <w:rFonts w:ascii="Times New Roman" w:eastAsia="Times New Roman" w:hAnsi="Times New Roman" w:cs="Times New Roman"/>
          <w:color w:val="212529"/>
          <w:sz w:val="24"/>
          <w:szCs w:val="24"/>
        </w:rPr>
      </w:pPr>
      <w:proofErr w:type="spellStart"/>
      <w:r w:rsidRPr="00CE7D13">
        <w:rPr>
          <w:rFonts w:ascii="Times New Roman" w:eastAsia="Times New Roman" w:hAnsi="Times New Roman" w:cs="Times New Roman"/>
          <w:i/>
          <w:color w:val="212529"/>
          <w:sz w:val="24"/>
          <w:szCs w:val="24"/>
          <w:highlight w:val="white"/>
        </w:rPr>
        <w:t>What</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is</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kahoot</w:t>
      </w:r>
      <w:proofErr w:type="spellEnd"/>
      <w:r w:rsidRPr="00CE7D13">
        <w:rPr>
          <w:rFonts w:ascii="Times New Roman" w:eastAsia="Times New Roman" w:hAnsi="Times New Roman" w:cs="Times New Roman"/>
          <w:i/>
          <w:color w:val="212529"/>
          <w:sz w:val="24"/>
          <w:szCs w:val="24"/>
          <w:highlight w:val="white"/>
        </w:rPr>
        <w:t xml:space="preserve"> and </w:t>
      </w:r>
      <w:proofErr w:type="spellStart"/>
      <w:r w:rsidRPr="00CE7D13">
        <w:rPr>
          <w:rFonts w:ascii="Times New Roman" w:eastAsia="Times New Roman" w:hAnsi="Times New Roman" w:cs="Times New Roman"/>
          <w:i/>
          <w:color w:val="212529"/>
          <w:sz w:val="24"/>
          <w:szCs w:val="24"/>
          <w:highlight w:val="white"/>
        </w:rPr>
        <w:t>how</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does</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it</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work</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for</w:t>
      </w:r>
      <w:proofErr w:type="spellEnd"/>
      <w:r w:rsidRPr="00CE7D13">
        <w:rPr>
          <w:rFonts w:ascii="Times New Roman" w:eastAsia="Times New Roman" w:hAnsi="Times New Roman" w:cs="Times New Roman"/>
          <w:i/>
          <w:color w:val="212529"/>
          <w:sz w:val="24"/>
          <w:szCs w:val="24"/>
          <w:highlight w:val="white"/>
        </w:rPr>
        <w:t xml:space="preserve"> </w:t>
      </w:r>
      <w:proofErr w:type="spellStart"/>
      <w:r w:rsidRPr="00CE7D13">
        <w:rPr>
          <w:rFonts w:ascii="Times New Roman" w:eastAsia="Times New Roman" w:hAnsi="Times New Roman" w:cs="Times New Roman"/>
          <w:i/>
          <w:color w:val="212529"/>
          <w:sz w:val="24"/>
          <w:szCs w:val="24"/>
          <w:highlight w:val="white"/>
        </w:rPr>
        <w:t>teachers</w:t>
      </w:r>
      <w:proofErr w:type="spellEnd"/>
      <w:r w:rsidRPr="00CE7D13">
        <w:rPr>
          <w:rFonts w:ascii="Times New Roman" w:eastAsia="Times New Roman" w:hAnsi="Times New Roman" w:cs="Times New Roman"/>
          <w:i/>
          <w:color w:val="212529"/>
          <w:sz w:val="24"/>
          <w:szCs w:val="24"/>
          <w:highlight w:val="white"/>
        </w:rPr>
        <w:t>: https://www.techlearning.com/how-to/what-is-kahoot-and-how-does-it-work-for-teachers</w:t>
      </w:r>
      <w:r w:rsidRPr="00CE7D13">
        <w:rPr>
          <w:rFonts w:ascii="Times New Roman" w:eastAsia="Times New Roman" w:hAnsi="Times New Roman" w:cs="Times New Roman"/>
          <w:color w:val="212529"/>
          <w:sz w:val="24"/>
          <w:szCs w:val="24"/>
          <w:highlight w:val="white"/>
        </w:rPr>
        <w:t>. Online. In: Https://www.techlearning.com/. Dostupné z: </w:t>
      </w:r>
      <w:hyperlink r:id="rId23">
        <w:r w:rsidRPr="00CE7D13">
          <w:rPr>
            <w:rFonts w:ascii="Times New Roman" w:eastAsia="Times New Roman" w:hAnsi="Times New Roman" w:cs="Times New Roman"/>
            <w:color w:val="007BFF"/>
            <w:sz w:val="24"/>
            <w:szCs w:val="24"/>
            <w:highlight w:val="white"/>
            <w:u w:val="single"/>
          </w:rPr>
          <w:t>https://www.techlearning.com/how-to/what-is-kahoot-and-how-does-it-work-for-teachers</w:t>
        </w:r>
      </w:hyperlink>
      <w:r w:rsidRPr="00CE7D13">
        <w:rPr>
          <w:rFonts w:ascii="Times New Roman" w:eastAsia="Times New Roman" w:hAnsi="Times New Roman" w:cs="Times New Roman"/>
          <w:color w:val="212529"/>
          <w:sz w:val="24"/>
          <w:szCs w:val="24"/>
          <w:highlight w:val="white"/>
        </w:rPr>
        <w:t>. [cit. 2024-03-18].</w:t>
      </w:r>
    </w:p>
    <w:p w14:paraId="05CED2C7" w14:textId="77777777" w:rsidR="00885D26" w:rsidRDefault="00885D26" w:rsidP="00885D26">
      <w:pPr>
        <w:spacing w:after="0" w:line="240" w:lineRule="auto"/>
        <w:rPr>
          <w:rFonts w:ascii="Times New Roman" w:eastAsia="Times New Roman" w:hAnsi="Times New Roman" w:cs="Times New Roman"/>
          <w:i/>
          <w:color w:val="212529"/>
          <w:sz w:val="24"/>
          <w:szCs w:val="24"/>
          <w:highlight w:val="white"/>
        </w:rPr>
      </w:pPr>
    </w:p>
    <w:p w14:paraId="6A78D157" w14:textId="77777777" w:rsidR="00885D26" w:rsidRDefault="00885D26" w:rsidP="00885D26">
      <w:pPr>
        <w:spacing w:after="0" w:line="240" w:lineRule="auto"/>
        <w:rPr>
          <w:rFonts w:ascii="Times New Roman" w:eastAsia="Times New Roman" w:hAnsi="Times New Roman" w:cs="Times New Roman"/>
          <w:color w:val="212529"/>
          <w:sz w:val="24"/>
          <w:szCs w:val="24"/>
          <w:highlight w:val="white"/>
        </w:rPr>
      </w:pPr>
      <w:proofErr w:type="spellStart"/>
      <w:r w:rsidRPr="00CE7D13">
        <w:rPr>
          <w:rFonts w:ascii="Times New Roman" w:eastAsia="Times New Roman" w:hAnsi="Times New Roman" w:cs="Times New Roman"/>
          <w:i/>
          <w:color w:val="212529"/>
          <w:sz w:val="24"/>
          <w:szCs w:val="24"/>
          <w:highlight w:val="white"/>
        </w:rPr>
        <w:t>Www.videogameseurope</w:t>
      </w:r>
      <w:proofErr w:type="spellEnd"/>
      <w:r w:rsidRPr="00CE7D13">
        <w:rPr>
          <w:rFonts w:ascii="Times New Roman" w:eastAsia="Times New Roman" w:hAnsi="Times New Roman" w:cs="Times New Roman"/>
          <w:color w:val="212529"/>
          <w:sz w:val="24"/>
          <w:szCs w:val="24"/>
          <w:highlight w:val="white"/>
        </w:rPr>
        <w:t>. Online. 2009. Dostupné z: </w:t>
      </w:r>
      <w:hyperlink r:id="rId24">
        <w:r w:rsidRPr="00CE7D13">
          <w:rPr>
            <w:rFonts w:ascii="Times New Roman" w:eastAsia="Times New Roman" w:hAnsi="Times New Roman" w:cs="Times New Roman"/>
            <w:color w:val="007BFF"/>
            <w:sz w:val="24"/>
            <w:szCs w:val="24"/>
            <w:highlight w:val="white"/>
            <w:u w:val="single"/>
          </w:rPr>
          <w:t>https://www.videogameseurope.eu/</w:t>
        </w:r>
      </w:hyperlink>
      <w:r w:rsidRPr="00CE7D13">
        <w:rPr>
          <w:rFonts w:ascii="Times New Roman" w:eastAsia="Times New Roman" w:hAnsi="Times New Roman" w:cs="Times New Roman"/>
          <w:color w:val="212529"/>
          <w:sz w:val="24"/>
          <w:szCs w:val="24"/>
          <w:highlight w:val="white"/>
        </w:rPr>
        <w:t>. [cit. 2024-03-18].</w:t>
      </w:r>
    </w:p>
    <w:p w14:paraId="3803E786" w14:textId="77777777" w:rsidR="00885D26" w:rsidRDefault="00885D26" w:rsidP="00885D26">
      <w:pPr>
        <w:spacing w:after="0" w:line="240" w:lineRule="auto"/>
        <w:rPr>
          <w:rFonts w:ascii="Times New Roman" w:eastAsia="Times New Roman" w:hAnsi="Times New Roman" w:cs="Times New Roman"/>
          <w:i/>
          <w:color w:val="212529"/>
          <w:sz w:val="24"/>
          <w:szCs w:val="24"/>
          <w:highlight w:val="white"/>
        </w:rPr>
      </w:pPr>
    </w:p>
    <w:p w14:paraId="54AF41F7" w14:textId="26748E0B" w:rsidR="00EF418A" w:rsidRPr="00885D26" w:rsidRDefault="00885D26" w:rsidP="00885D26">
      <w:pPr>
        <w:spacing w:after="0" w:line="240" w:lineRule="auto"/>
        <w:rPr>
          <w:rFonts w:ascii="Times New Roman" w:eastAsia="Times New Roman" w:hAnsi="Times New Roman" w:cs="Times New Roman"/>
          <w:color w:val="212529"/>
          <w:sz w:val="24"/>
          <w:szCs w:val="24"/>
          <w:highlight w:val="white"/>
        </w:rPr>
      </w:pPr>
      <w:r w:rsidRPr="00CE7D13">
        <w:rPr>
          <w:rFonts w:ascii="Times New Roman" w:eastAsia="Times New Roman" w:hAnsi="Times New Roman" w:cs="Times New Roman"/>
          <w:i/>
          <w:color w:val="212529"/>
          <w:sz w:val="24"/>
          <w:szCs w:val="24"/>
          <w:highlight w:val="white"/>
        </w:rPr>
        <w:t xml:space="preserve">Zoo </w:t>
      </w:r>
      <w:proofErr w:type="spellStart"/>
      <w:r w:rsidRPr="00CE7D13">
        <w:rPr>
          <w:rFonts w:ascii="Times New Roman" w:eastAsia="Times New Roman" w:hAnsi="Times New Roman" w:cs="Times New Roman"/>
          <w:i/>
          <w:color w:val="212529"/>
          <w:sz w:val="24"/>
          <w:szCs w:val="24"/>
          <w:highlight w:val="white"/>
        </w:rPr>
        <w:t>Tycoon</w:t>
      </w:r>
      <w:proofErr w:type="spellEnd"/>
      <w:r w:rsidRPr="00CE7D13">
        <w:rPr>
          <w:rFonts w:ascii="Times New Roman" w:eastAsia="Times New Roman" w:hAnsi="Times New Roman" w:cs="Times New Roman"/>
          <w:i/>
          <w:color w:val="212529"/>
          <w:sz w:val="24"/>
          <w:szCs w:val="24"/>
          <w:highlight w:val="white"/>
        </w:rPr>
        <w:t xml:space="preserve"> 2</w:t>
      </w:r>
      <w:r w:rsidRPr="00CE7D13">
        <w:rPr>
          <w:rFonts w:ascii="Times New Roman" w:eastAsia="Times New Roman" w:hAnsi="Times New Roman" w:cs="Times New Roman"/>
          <w:color w:val="212529"/>
          <w:sz w:val="24"/>
          <w:szCs w:val="24"/>
          <w:highlight w:val="white"/>
        </w:rPr>
        <w:t>. Online. In: Zootycoon.fandom.com. 2020. Dostupné z: </w:t>
      </w:r>
      <w:hyperlink r:id="rId25">
        <w:r w:rsidRPr="00CE7D13">
          <w:rPr>
            <w:rFonts w:ascii="Times New Roman" w:eastAsia="Times New Roman" w:hAnsi="Times New Roman" w:cs="Times New Roman"/>
            <w:color w:val="007BFF"/>
            <w:sz w:val="24"/>
            <w:szCs w:val="24"/>
            <w:highlight w:val="white"/>
            <w:u w:val="single"/>
          </w:rPr>
          <w:t>https://zootycoon.fandom.com/wiki/Zoo_Tycoon_2</w:t>
        </w:r>
      </w:hyperlink>
      <w:r w:rsidRPr="00CE7D13">
        <w:rPr>
          <w:rFonts w:ascii="Times New Roman" w:eastAsia="Times New Roman" w:hAnsi="Times New Roman" w:cs="Times New Roman"/>
          <w:color w:val="212529"/>
          <w:sz w:val="24"/>
          <w:szCs w:val="24"/>
          <w:highlight w:val="white"/>
        </w:rPr>
        <w:t>. [cit. 2024-03-18].</w:t>
      </w:r>
      <w:bookmarkStart w:id="62" w:name="_heading=h.lnjdbrjjki4s" w:colFirst="0" w:colLast="0"/>
      <w:bookmarkEnd w:id="62"/>
      <w:r w:rsidR="00EF418A">
        <w:rPr>
          <w:rFonts w:ascii="Times New Roman" w:eastAsia="Times New Roman" w:hAnsi="Times New Roman" w:cs="Times New Roman"/>
          <w:sz w:val="24"/>
          <w:szCs w:val="24"/>
        </w:rPr>
        <w:br w:type="page"/>
      </w:r>
    </w:p>
    <w:p w14:paraId="40591110" w14:textId="1C96CEC5" w:rsidR="00EF418A" w:rsidRDefault="00EF418A" w:rsidP="00EF418A">
      <w:pPr>
        <w:pStyle w:val="Nadpis1"/>
        <w:rPr>
          <w:rFonts w:ascii="Times New Roman" w:eastAsia="Times New Roman" w:hAnsi="Times New Roman" w:cs="Times New Roman"/>
          <w:b/>
          <w:color w:val="000000"/>
        </w:rPr>
      </w:pPr>
      <w:bookmarkStart w:id="63" w:name="_Toc163828294"/>
      <w:r>
        <w:rPr>
          <w:rFonts w:ascii="Times New Roman" w:eastAsia="Times New Roman" w:hAnsi="Times New Roman" w:cs="Times New Roman"/>
          <w:b/>
          <w:color w:val="000000"/>
        </w:rPr>
        <w:lastRenderedPageBreak/>
        <w:t>PŘÍLOHY</w:t>
      </w:r>
      <w:bookmarkEnd w:id="63"/>
    </w:p>
    <w:p w14:paraId="00D20615" w14:textId="7A8880EA" w:rsidR="00EF418A" w:rsidRPr="00E277AE" w:rsidRDefault="00EF418A" w:rsidP="00E277AE">
      <w:pPr>
        <w:pStyle w:val="Nadpis2"/>
        <w:rPr>
          <w:rFonts w:ascii="Times New Roman" w:eastAsia="Times New Roman" w:hAnsi="Times New Roman" w:cs="Times New Roman"/>
          <w:b/>
          <w:bCs/>
          <w:color w:val="auto"/>
        </w:rPr>
      </w:pPr>
      <w:bookmarkStart w:id="64" w:name="_Toc163828295"/>
      <w:r w:rsidRPr="00E277AE">
        <w:rPr>
          <w:rFonts w:ascii="Times New Roman" w:eastAsia="Times New Roman" w:hAnsi="Times New Roman" w:cs="Times New Roman"/>
          <w:b/>
          <w:bCs/>
          <w:color w:val="auto"/>
        </w:rPr>
        <w:t>Souhrn</w:t>
      </w:r>
      <w:r w:rsidR="00FB7241">
        <w:rPr>
          <w:rFonts w:ascii="Times New Roman" w:eastAsia="Times New Roman" w:hAnsi="Times New Roman" w:cs="Times New Roman"/>
          <w:b/>
          <w:bCs/>
          <w:color w:val="auto"/>
        </w:rPr>
        <w:t>y</w:t>
      </w:r>
      <w:r w:rsidRPr="00E277AE">
        <w:rPr>
          <w:rFonts w:ascii="Times New Roman" w:eastAsia="Times New Roman" w:hAnsi="Times New Roman" w:cs="Times New Roman"/>
          <w:b/>
          <w:bCs/>
          <w:color w:val="auto"/>
        </w:rPr>
        <w:t xml:space="preserve"> rozhovorů s respondenty</w:t>
      </w:r>
      <w:bookmarkEnd w:id="64"/>
    </w:p>
    <w:p w14:paraId="143FF593" w14:textId="0AEBED40" w:rsidR="00EF418A" w:rsidRDefault="00EF418A" w:rsidP="00EF418A">
      <w:pPr>
        <w:pStyle w:val="Nadpis2"/>
        <w:rPr>
          <w:rFonts w:ascii="Times New Roman" w:eastAsia="Times New Roman" w:hAnsi="Times New Roman" w:cs="Times New Roman"/>
          <w:b/>
          <w:color w:val="000000"/>
        </w:rPr>
      </w:pPr>
      <w:bookmarkStart w:id="65" w:name="_Toc163828296"/>
      <w:r>
        <w:rPr>
          <w:rFonts w:ascii="Times New Roman" w:eastAsia="Times New Roman" w:hAnsi="Times New Roman" w:cs="Times New Roman"/>
          <w:b/>
          <w:color w:val="000000"/>
        </w:rPr>
        <w:t>Rozhovor s respondentem 1</w:t>
      </w:r>
      <w:bookmarkEnd w:id="65"/>
    </w:p>
    <w:p w14:paraId="74BCC6BE" w14:textId="77777777" w:rsidR="00EF418A" w:rsidRDefault="00EF418A" w:rsidP="00EF418A">
      <w:r>
        <w:rPr>
          <w:rFonts w:ascii="Times New Roman" w:eastAsia="Times New Roman" w:hAnsi="Times New Roman" w:cs="Times New Roman"/>
          <w:b/>
          <w:color w:val="000000"/>
        </w:rPr>
        <w:t>Žena, 14 let, 9. třída (dále R1)</w:t>
      </w:r>
    </w:p>
    <w:p w14:paraId="0921512A"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1a</w:t>
      </w:r>
      <w:proofErr w:type="gramEnd"/>
      <w:r>
        <w:rPr>
          <w:rFonts w:ascii="Times New Roman" w:eastAsia="Times New Roman" w:hAnsi="Times New Roman" w:cs="Times New Roman"/>
          <w:sz w:val="24"/>
          <w:szCs w:val="24"/>
        </w:rPr>
        <w:t>) Hraješ počítačové hry ve svém volném čase? Pokud ano, jak dlouho a jak často?</w:t>
      </w:r>
    </w:p>
    <w:p w14:paraId="5E3363F1"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„Ano, každý den asi tak jednu hodinu, jestli se tedy počítají hry na telefonech“</w:t>
      </w:r>
    </w:p>
    <w:p w14:paraId="748DEA6A"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1b</w:t>
      </w:r>
      <w:proofErr w:type="gramEnd"/>
      <w:r>
        <w:rPr>
          <w:rFonts w:ascii="Times New Roman" w:eastAsia="Times New Roman" w:hAnsi="Times New Roman" w:cs="Times New Roman"/>
          <w:sz w:val="24"/>
          <w:szCs w:val="24"/>
        </w:rPr>
        <w:t>) Zažil jsi využití počítačových her v rámci školního vyučování?</w:t>
      </w:r>
    </w:p>
    <w:p w14:paraId="0366EADC"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„Jako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xml:space="preserve"> třeba? Tak ten ano, ten jsme využívali, jinak asi ne.“</w:t>
      </w:r>
    </w:p>
    <w:p w14:paraId="1E4CA143"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2a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Jaké emoce a pocity v tobě počítačové hry vyvolávají?</w:t>
      </w:r>
    </w:p>
    <w:p w14:paraId="7CD348AD"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„Pro mě obecně je to asi zábava, která mi </w:t>
      </w:r>
      <w:proofErr w:type="gramStart"/>
      <w:r>
        <w:rPr>
          <w:rFonts w:ascii="Times New Roman" w:eastAsia="Times New Roman" w:hAnsi="Times New Roman" w:cs="Times New Roman"/>
          <w:i/>
          <w:sz w:val="24"/>
          <w:szCs w:val="24"/>
        </w:rPr>
        <w:t>naskočí</w:t>
      </w:r>
      <w:proofErr w:type="gramEnd"/>
      <w:r>
        <w:rPr>
          <w:rFonts w:ascii="Times New Roman" w:eastAsia="Times New Roman" w:hAnsi="Times New Roman" w:cs="Times New Roman"/>
          <w:i/>
          <w:sz w:val="24"/>
          <w:szCs w:val="24"/>
        </w:rPr>
        <w:t>. A taky trochu prokrastinace, kterou občas způsobí.“</w:t>
      </w:r>
    </w:p>
    <w:p w14:paraId="5097FDAC"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2b</w:t>
      </w:r>
      <w:proofErr w:type="gramEnd"/>
      <w:r>
        <w:rPr>
          <w:rFonts w:ascii="Times New Roman" w:eastAsia="Times New Roman" w:hAnsi="Times New Roman" w:cs="Times New Roman"/>
          <w:sz w:val="24"/>
          <w:szCs w:val="24"/>
        </w:rPr>
        <w:t>) Myslíš, že by ti využití počítačových her ve školní výuce mohlo nějak pomoct? Jak?</w:t>
      </w:r>
    </w:p>
    <w:p w14:paraId="71EB8DD1"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„Myslím si, že by mohlo.“</w:t>
      </w:r>
    </w:p>
    <w:p w14:paraId="74AC7F10"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3a</w:t>
      </w:r>
      <w:proofErr w:type="gramEnd"/>
      <w:r>
        <w:rPr>
          <w:rFonts w:ascii="Times New Roman" w:eastAsia="Times New Roman" w:hAnsi="Times New Roman" w:cs="Times New Roman"/>
          <w:sz w:val="24"/>
          <w:szCs w:val="24"/>
        </w:rPr>
        <w:t>) Pokud už jsi použití počítačové hry ve vyučování zažil, jaké bylo? (předmět, hra)</w:t>
      </w:r>
    </w:p>
    <w:p w14:paraId="189377A2"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„Pokud jde o ten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tak ten jsme používali třeba v angličtině.“</w:t>
      </w:r>
    </w:p>
    <w:p w14:paraId="6C614E33"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3b</w:t>
      </w:r>
      <w:proofErr w:type="gramEnd"/>
      <w:r>
        <w:rPr>
          <w:rFonts w:ascii="Times New Roman" w:eastAsia="Times New Roman" w:hAnsi="Times New Roman" w:cs="Times New Roman"/>
          <w:sz w:val="24"/>
          <w:szCs w:val="24"/>
        </w:rPr>
        <w:t>) Jak na tuto zkušenost vzpomínáš přímo ty?</w:t>
      </w:r>
    </w:p>
    <w:p w14:paraId="6C01FE40"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„Hráli jsme vždycky každý sám za sebe, ne v týmech. A ty hodiny byly asi o něco zábavnější než normálně.“</w:t>
      </w:r>
    </w:p>
    <w:p w14:paraId="2383C3AE"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4a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Hrál/a jsi počítačové hry během pandemie Covidu-19 a distanční výuky?</w:t>
      </w:r>
    </w:p>
    <w:p w14:paraId="10F6A961"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„Jasně, asi více než je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teď, nebo než jsem hrála předtím.“</w:t>
      </w:r>
    </w:p>
    <w:p w14:paraId="61CCA66F"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4b</w:t>
      </w:r>
      <w:proofErr w:type="gramEnd"/>
      <w:r>
        <w:rPr>
          <w:rFonts w:ascii="Times New Roman" w:eastAsia="Times New Roman" w:hAnsi="Times New Roman" w:cs="Times New Roman"/>
          <w:sz w:val="24"/>
          <w:szCs w:val="24"/>
        </w:rPr>
        <w:t>) Pomohly ti hry nějakým způsobem projít touto zkušeností?</w:t>
      </w:r>
    </w:p>
    <w:p w14:paraId="0319D302"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„Myslím, že hry nebo jakékoliv jiné odreagování mi trochu pomohly k tomu, abych nemusela myslet na to, co se ve světě děje. Vlastně mě to dost zasahovalo, kolik umíralo lidí a hry byly jedna z věcí, které mi pomohly na to nemyslet tak často.“</w:t>
      </w:r>
    </w:p>
    <w:p w14:paraId="10C0AFAC"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mode v hodině dějepisu</w:t>
      </w:r>
    </w:p>
    <w:p w14:paraId="4B2018F3"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„To video z té hry vypadá moc fajn, trochu jako takový akční historický film. Myslím, že takhle by mě mohl dějepis bavit trochu více než normálně. Třeba budeme něco takového dělat na gymplu.“</w:t>
      </w:r>
    </w:p>
    <w:p w14:paraId="296A0D5A"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5b</w:t>
      </w:r>
      <w:proofErr w:type="gramEnd"/>
      <w:r>
        <w:rPr>
          <w:rFonts w:ascii="Times New Roman" w:eastAsia="Times New Roman" w:hAnsi="Times New Roman" w:cs="Times New Roman"/>
          <w:sz w:val="24"/>
          <w:szCs w:val="24"/>
        </w:rPr>
        <w:t>) Just Dance/</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v hodině tělesné výchovy</w:t>
      </w:r>
    </w:p>
    <w:p w14:paraId="648EFED3"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„Just Dance znám, a dokonce jsem zkoušela i </w:t>
      </w:r>
      <w:proofErr w:type="spellStart"/>
      <w:r>
        <w:rPr>
          <w:rFonts w:ascii="Times New Roman" w:eastAsia="Times New Roman" w:hAnsi="Times New Roman" w:cs="Times New Roman"/>
          <w:i/>
          <w:sz w:val="24"/>
          <w:szCs w:val="24"/>
        </w:rPr>
        <w:t>BeatSaber</w:t>
      </w:r>
      <w:proofErr w:type="spellEnd"/>
      <w:r>
        <w:rPr>
          <w:rFonts w:ascii="Times New Roman" w:eastAsia="Times New Roman" w:hAnsi="Times New Roman" w:cs="Times New Roman"/>
          <w:i/>
          <w:sz w:val="24"/>
          <w:szCs w:val="24"/>
        </w:rPr>
        <w:t>. Já jinak sama hraji volejbal, takže mě normální hodiny tělocviku moc nebaví. Takže bych si ráda zatančila, nebo se hýbala nějak zábavněji i ve škole“</w:t>
      </w:r>
    </w:p>
    <w:p w14:paraId="5CD2C948" w14:textId="77777777" w:rsidR="00EF418A" w:rsidRDefault="00EF418A" w:rsidP="00EF4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5c)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 v hodině fyziky</w:t>
      </w:r>
    </w:p>
    <w:p w14:paraId="6B8CB40F" w14:textId="5AE92A1D"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„Nemám ráda fyziku a ta hra vypadá hůře než ty předchozí dvě možnosti, takže tohle bych asi vynechala.“</w:t>
      </w:r>
    </w:p>
    <w:p w14:paraId="0FE48143" w14:textId="73FAFC01" w:rsidR="00EF418A" w:rsidRDefault="00EF418A" w:rsidP="00EF418A">
      <w:pPr>
        <w:pStyle w:val="Nadpis2"/>
        <w:rPr>
          <w:rFonts w:ascii="Times New Roman" w:eastAsia="Times New Roman" w:hAnsi="Times New Roman" w:cs="Times New Roman"/>
          <w:b/>
          <w:color w:val="000000"/>
        </w:rPr>
      </w:pPr>
      <w:bookmarkStart w:id="66" w:name="_Toc163828297"/>
      <w:r>
        <w:rPr>
          <w:rFonts w:ascii="Times New Roman" w:eastAsia="Times New Roman" w:hAnsi="Times New Roman" w:cs="Times New Roman"/>
          <w:b/>
          <w:color w:val="000000"/>
        </w:rPr>
        <w:lastRenderedPageBreak/>
        <w:t>Rozhovor s respondentem 2</w:t>
      </w:r>
      <w:bookmarkEnd w:id="66"/>
    </w:p>
    <w:p w14:paraId="4C3FAAB3" w14:textId="77777777" w:rsidR="00EF418A" w:rsidRDefault="00EF418A" w:rsidP="00EF418A">
      <w:r>
        <w:rPr>
          <w:rFonts w:ascii="Times New Roman" w:eastAsia="Times New Roman" w:hAnsi="Times New Roman" w:cs="Times New Roman"/>
          <w:b/>
          <w:color w:val="000000"/>
        </w:rPr>
        <w:t>Muž, 14 let, 9. třída (dále R2)</w:t>
      </w:r>
    </w:p>
    <w:p w14:paraId="41847A2E"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1a</w:t>
      </w:r>
      <w:proofErr w:type="gramEnd"/>
      <w:r>
        <w:rPr>
          <w:rFonts w:ascii="Times New Roman" w:eastAsia="Times New Roman" w:hAnsi="Times New Roman" w:cs="Times New Roman"/>
          <w:sz w:val="24"/>
          <w:szCs w:val="24"/>
        </w:rPr>
        <w:t>) Hraješ počítačové hry ve svém volném čase? Pokud ano, jak dlouho a jak často?</w:t>
      </w:r>
    </w:p>
    <w:p w14:paraId="125018CC"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„Ano, hry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V podstatě každý den alespoň 1-2 hodiny.“</w:t>
      </w:r>
    </w:p>
    <w:p w14:paraId="25D3F4AC"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1b</w:t>
      </w:r>
      <w:proofErr w:type="gramEnd"/>
      <w:r>
        <w:rPr>
          <w:rFonts w:ascii="Times New Roman" w:eastAsia="Times New Roman" w:hAnsi="Times New Roman" w:cs="Times New Roman"/>
          <w:sz w:val="24"/>
          <w:szCs w:val="24"/>
        </w:rPr>
        <w:t>) Zažil jsi využití počítačových her v rámci školního vyučování?</w:t>
      </w:r>
    </w:p>
    <w:p w14:paraId="4F5E248E"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„Spíš asi ne. Občas nějaké aplikace jako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ale to se spíš asi nemůže počítat.“</w:t>
      </w:r>
    </w:p>
    <w:p w14:paraId="69AD2CA8" w14:textId="77777777" w:rsidR="00EF418A" w:rsidRDefault="00EF418A" w:rsidP="00EF4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Zde jsem se pokusil respondentovi vysvětlit, že i využití aplikace, která takovéto herní prostředí </w:t>
      </w:r>
      <w:proofErr w:type="gramStart"/>
      <w:r>
        <w:rPr>
          <w:rFonts w:ascii="Times New Roman" w:eastAsia="Times New Roman" w:hAnsi="Times New Roman" w:cs="Times New Roman"/>
          <w:sz w:val="24"/>
          <w:szCs w:val="24"/>
        </w:rPr>
        <w:t>vytváří</w:t>
      </w:r>
      <w:proofErr w:type="gramEnd"/>
      <w:r>
        <w:rPr>
          <w:rFonts w:ascii="Times New Roman" w:eastAsia="Times New Roman" w:hAnsi="Times New Roman" w:cs="Times New Roman"/>
          <w:sz w:val="24"/>
          <w:szCs w:val="24"/>
        </w:rPr>
        <w:t xml:space="preserve"> (tedy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se dá považovat za využití počítačové hry v rámci výuky.</w:t>
      </w:r>
    </w:p>
    <w:p w14:paraId="33971767"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2a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Jaké emoce a pocity v tobě počítačové hry vyvolávají?</w:t>
      </w:r>
    </w:p>
    <w:p w14:paraId="46699340"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„Mám je rád.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spíše sám než s kamarády. Mám rád ty příběhy a uvolnění.“</w:t>
      </w:r>
    </w:p>
    <w:p w14:paraId="5B42C701"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2b</w:t>
      </w:r>
      <w:proofErr w:type="gramEnd"/>
      <w:r>
        <w:rPr>
          <w:rFonts w:ascii="Times New Roman" w:eastAsia="Times New Roman" w:hAnsi="Times New Roman" w:cs="Times New Roman"/>
          <w:sz w:val="24"/>
          <w:szCs w:val="24"/>
        </w:rPr>
        <w:t>) Myslíš, že by ti využití počítačových her ve školní výuce mohlo nějak pomoct? Jak?</w:t>
      </w:r>
    </w:p>
    <w:p w14:paraId="2BD95984"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„Jsem ve škole rád, ale hry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asi radši. Myslím, že kdybychom nějak používali hry ve škole, tak mě to bude bavit. Asi bych se i více soustředil.“</w:t>
      </w:r>
    </w:p>
    <w:p w14:paraId="4C4BE2DC"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3a</w:t>
      </w:r>
      <w:proofErr w:type="gramEnd"/>
      <w:r>
        <w:rPr>
          <w:rFonts w:ascii="Times New Roman" w:eastAsia="Times New Roman" w:hAnsi="Times New Roman" w:cs="Times New Roman"/>
          <w:sz w:val="24"/>
          <w:szCs w:val="24"/>
        </w:rPr>
        <w:t>) Pokud už jsi použití počítačové hry ve vyučování zažil, jaké bylo? (předmět, hra)</w:t>
      </w:r>
    </w:p>
    <w:p w14:paraId="164AFDD2"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„Nezažil. Jestli se ale počítá ten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tak ten jsme používali v angličtině.“</w:t>
      </w:r>
    </w:p>
    <w:p w14:paraId="55F82A58"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3b</w:t>
      </w:r>
      <w:proofErr w:type="gramEnd"/>
      <w:r>
        <w:rPr>
          <w:rFonts w:ascii="Times New Roman" w:eastAsia="Times New Roman" w:hAnsi="Times New Roman" w:cs="Times New Roman"/>
          <w:sz w:val="24"/>
          <w:szCs w:val="24"/>
        </w:rPr>
        <w:t>) Jak na tuto zkušenost vzpomínáš přímo ty?</w:t>
      </w:r>
    </w:p>
    <w:p w14:paraId="2C7D4FA1"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„Vždycky jsme byli v týmech a hráli na jednom telefonu. Bylo to fajn, soutěživá atmosféra a tak. A myslím, že v angličtině to některým s opakováním pomohlo. Spolupracoval jsem během toho i se spolužáky se kterými bych si normálně nevybral být v týmu a nevadilo mi to.“</w:t>
      </w:r>
    </w:p>
    <w:p w14:paraId="5E64AF46"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4a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Hrál/a jsi počítačové hry během pandemie Covidu-19 a distanční výuky?</w:t>
      </w:r>
    </w:p>
    <w:p w14:paraId="57A4FDD3"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„Ano. Hrál jsem opravdu hodně. Snažil jsem se pomáhat doma, účastnil se online výuky a jinak jsem hrál nebo cvičil. Během distanční výuky jsme používali Teams, ale hry jsme nehráli.“</w:t>
      </w:r>
    </w:p>
    <w:p w14:paraId="6FAA68FB"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4b</w:t>
      </w:r>
      <w:proofErr w:type="gramEnd"/>
      <w:r>
        <w:rPr>
          <w:rFonts w:ascii="Times New Roman" w:eastAsia="Times New Roman" w:hAnsi="Times New Roman" w:cs="Times New Roman"/>
          <w:sz w:val="24"/>
          <w:szCs w:val="24"/>
        </w:rPr>
        <w:t>) Pomohly ti hry nějakým způsobem projít touto zkušeností?</w:t>
      </w:r>
    </w:p>
    <w:p w14:paraId="778A6382"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„Určitě ano. Hrál jsem dost a zrovna během Covidu jsem nehrál pouze </w:t>
      </w:r>
      <w:proofErr w:type="spellStart"/>
      <w:r>
        <w:rPr>
          <w:rFonts w:ascii="Times New Roman" w:eastAsia="Times New Roman" w:hAnsi="Times New Roman" w:cs="Times New Roman"/>
          <w:i/>
          <w:sz w:val="24"/>
          <w:szCs w:val="24"/>
        </w:rPr>
        <w:t>singleplayerové</w:t>
      </w:r>
      <w:proofErr w:type="spellEnd"/>
      <w:r>
        <w:rPr>
          <w:rFonts w:ascii="Times New Roman" w:eastAsia="Times New Roman" w:hAnsi="Times New Roman" w:cs="Times New Roman"/>
          <w:i/>
          <w:sz w:val="24"/>
          <w:szCs w:val="24"/>
        </w:rPr>
        <w:t xml:space="preserve"> hry, ale taky multiplayer s kamarády. Hráli jsme Minecraft a taky </w:t>
      </w:r>
      <w:proofErr w:type="spellStart"/>
      <w:r>
        <w:rPr>
          <w:rFonts w:ascii="Times New Roman" w:eastAsia="Times New Roman" w:hAnsi="Times New Roman" w:cs="Times New Roman"/>
          <w:i/>
          <w:sz w:val="24"/>
          <w:szCs w:val="24"/>
        </w:rPr>
        <w:t>League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Legends</w:t>
      </w:r>
      <w:proofErr w:type="spellEnd"/>
      <w:r>
        <w:rPr>
          <w:rFonts w:ascii="Times New Roman" w:eastAsia="Times New Roman" w:hAnsi="Times New Roman" w:cs="Times New Roman"/>
          <w:i/>
          <w:sz w:val="24"/>
          <w:szCs w:val="24"/>
        </w:rPr>
        <w:t xml:space="preserve">, jo a vlastně </w:t>
      </w:r>
      <w:proofErr w:type="spellStart"/>
      <w:r>
        <w:rPr>
          <w:rFonts w:ascii="Times New Roman" w:eastAsia="Times New Roman" w:hAnsi="Times New Roman" w:cs="Times New Roman"/>
          <w:i/>
          <w:sz w:val="24"/>
          <w:szCs w:val="24"/>
        </w:rPr>
        <w:t>Among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Us</w:t>
      </w:r>
      <w:proofErr w:type="spellEnd"/>
      <w:r>
        <w:rPr>
          <w:rFonts w:ascii="Times New Roman" w:eastAsia="Times New Roman" w:hAnsi="Times New Roman" w:cs="Times New Roman"/>
          <w:i/>
          <w:sz w:val="24"/>
          <w:szCs w:val="24"/>
        </w:rPr>
        <w:t>. Povídali jsme si o škole, o tom, co se bude dít, ale i o úplně jiných věcech. Hraní pro mě bylo takové uklidňující.“</w:t>
      </w:r>
    </w:p>
    <w:p w14:paraId="13187C06"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mode v hodině dějepisu</w:t>
      </w:r>
    </w:p>
    <w:p w14:paraId="2D5AA728"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„Hrál jsem několik dílů </w:t>
      </w:r>
      <w:proofErr w:type="spellStart"/>
      <w:r>
        <w:rPr>
          <w:rFonts w:ascii="Times New Roman" w:eastAsia="Times New Roman" w:hAnsi="Times New Roman" w:cs="Times New Roman"/>
          <w:i/>
          <w:sz w:val="24"/>
          <w:szCs w:val="24"/>
        </w:rPr>
        <w:t>Assassin´s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Creed</w:t>
      </w:r>
      <w:proofErr w:type="spellEnd"/>
      <w:r>
        <w:rPr>
          <w:rFonts w:ascii="Times New Roman" w:eastAsia="Times New Roman" w:hAnsi="Times New Roman" w:cs="Times New Roman"/>
          <w:i/>
          <w:sz w:val="24"/>
          <w:szCs w:val="24"/>
        </w:rPr>
        <w:t xml:space="preserve"> a popravdě mě toho o dějepisu dost naučily. Takže si dokážu představit, že s tímhle módem by to v dějepisu bavilo.“</w:t>
      </w:r>
    </w:p>
    <w:p w14:paraId="09CB6D1F"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5b</w:t>
      </w:r>
      <w:proofErr w:type="gramEnd"/>
      <w:r>
        <w:rPr>
          <w:rFonts w:ascii="Times New Roman" w:eastAsia="Times New Roman" w:hAnsi="Times New Roman" w:cs="Times New Roman"/>
          <w:sz w:val="24"/>
          <w:szCs w:val="24"/>
        </w:rPr>
        <w:t>) Just Dance/</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v hodině tělesné výchovy</w:t>
      </w:r>
    </w:p>
    <w:p w14:paraId="5C25EB98"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„Just Dance by asi bavil holky, ale </w:t>
      </w:r>
      <w:proofErr w:type="spellStart"/>
      <w:r>
        <w:rPr>
          <w:rFonts w:ascii="Times New Roman" w:eastAsia="Times New Roman" w:hAnsi="Times New Roman" w:cs="Times New Roman"/>
          <w:i/>
          <w:sz w:val="24"/>
          <w:szCs w:val="24"/>
        </w:rPr>
        <w:t>BeatSaber</w:t>
      </w:r>
      <w:proofErr w:type="spellEnd"/>
      <w:r>
        <w:rPr>
          <w:rFonts w:ascii="Times New Roman" w:eastAsia="Times New Roman" w:hAnsi="Times New Roman" w:cs="Times New Roman"/>
          <w:i/>
          <w:sz w:val="24"/>
          <w:szCs w:val="24"/>
        </w:rPr>
        <w:t xml:space="preserve"> zase mě. Jinak se při rozcvičce jenom protahujeme, nebo rozběháváme. Takže proč nezkusit nějakou takovou hru. Myslím, že by naši třídu i mě bavilo v tom soupeřit.“</w:t>
      </w:r>
    </w:p>
    <w:p w14:paraId="35CBFBF0" w14:textId="77777777" w:rsidR="00EF418A" w:rsidRDefault="00EF418A" w:rsidP="00EF4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5c)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 v hodině fyziky</w:t>
      </w:r>
    </w:p>
    <w:p w14:paraId="6D8CF83B"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„Kdysi jsem z toho viděl nějaká videa, ale fyzika mě vůbec nebaví. Někoho by to ale bavit určitě mohlo a bylo by to zábavnější, než učení se vzorečků a počítání.“</w:t>
      </w:r>
    </w:p>
    <w:p w14:paraId="4E2CB8E4" w14:textId="77777777" w:rsidR="00EF418A" w:rsidRPr="00CE7D13" w:rsidRDefault="00EF418A" w:rsidP="00EF418A"/>
    <w:p w14:paraId="24BDDE64" w14:textId="778B93D0" w:rsidR="00EF418A" w:rsidRDefault="00EF418A" w:rsidP="00EF418A">
      <w:pPr>
        <w:pStyle w:val="Nadpis2"/>
        <w:rPr>
          <w:rFonts w:ascii="Times New Roman" w:eastAsia="Times New Roman" w:hAnsi="Times New Roman" w:cs="Times New Roman"/>
          <w:b/>
          <w:color w:val="000000"/>
        </w:rPr>
      </w:pPr>
      <w:bookmarkStart w:id="67" w:name="_Toc163828298"/>
      <w:r>
        <w:rPr>
          <w:rFonts w:ascii="Times New Roman" w:eastAsia="Times New Roman" w:hAnsi="Times New Roman" w:cs="Times New Roman"/>
          <w:b/>
          <w:color w:val="000000"/>
        </w:rPr>
        <w:t>Rozhovor s respondentem 3</w:t>
      </w:r>
      <w:bookmarkEnd w:id="67"/>
    </w:p>
    <w:p w14:paraId="23097AD2" w14:textId="77777777" w:rsidR="00EF418A" w:rsidRDefault="00EF418A" w:rsidP="00EF418A">
      <w:r>
        <w:rPr>
          <w:rFonts w:ascii="Times New Roman" w:eastAsia="Times New Roman" w:hAnsi="Times New Roman" w:cs="Times New Roman"/>
          <w:b/>
          <w:color w:val="000000"/>
        </w:rPr>
        <w:t>Žena, 13 let, 8. třída (dále R3)</w:t>
      </w:r>
    </w:p>
    <w:p w14:paraId="3DB9919F"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1a</w:t>
      </w:r>
      <w:proofErr w:type="gramEnd"/>
      <w:r>
        <w:rPr>
          <w:rFonts w:ascii="Times New Roman" w:eastAsia="Times New Roman" w:hAnsi="Times New Roman" w:cs="Times New Roman"/>
          <w:sz w:val="24"/>
          <w:szCs w:val="24"/>
        </w:rPr>
        <w:t>) Hraješ počítačové hry ve svém volném čase? Pokud ano, jak dlouho a jak často?</w:t>
      </w:r>
    </w:p>
    <w:p w14:paraId="1314579B"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„Pokud počítáme hry na telefonu, tak asi chvilku každý den. Ale </w:t>
      </w:r>
      <w:proofErr w:type="gramStart"/>
      <w:r>
        <w:rPr>
          <w:rFonts w:ascii="Times New Roman" w:eastAsia="Times New Roman" w:hAnsi="Times New Roman" w:cs="Times New Roman"/>
          <w:i/>
          <w:sz w:val="24"/>
          <w:szCs w:val="24"/>
        </w:rPr>
        <w:t>nehraju</w:t>
      </w:r>
      <w:proofErr w:type="gramEnd"/>
      <w:r>
        <w:rPr>
          <w:rFonts w:ascii="Times New Roman" w:eastAsia="Times New Roman" w:hAnsi="Times New Roman" w:cs="Times New Roman"/>
          <w:i/>
          <w:sz w:val="24"/>
          <w:szCs w:val="24"/>
        </w:rPr>
        <w:t xml:space="preserve"> na počítači, ani na nějaké konzoli.“</w:t>
      </w:r>
    </w:p>
    <w:p w14:paraId="0E719CCB"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1b</w:t>
      </w:r>
      <w:proofErr w:type="gramEnd"/>
      <w:r>
        <w:rPr>
          <w:rFonts w:ascii="Times New Roman" w:eastAsia="Times New Roman" w:hAnsi="Times New Roman" w:cs="Times New Roman"/>
          <w:sz w:val="24"/>
          <w:szCs w:val="24"/>
        </w:rPr>
        <w:t>) Zažil jsi využití počítačových her v rámci školního vyučování?</w:t>
      </w:r>
    </w:p>
    <w:p w14:paraId="3798D62A"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„Ano. Nějakou hru jsme jednou používali v matematice a jinak teda občas hrajeme přes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xml:space="preserve"> nebo něco takového.“</w:t>
      </w:r>
    </w:p>
    <w:p w14:paraId="7D5CC87E"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2a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Jaké emoce a pocity v tobě počítačové hry vyvolávají?</w:t>
      </w:r>
    </w:p>
    <w:p w14:paraId="6B8495AA"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„Jsou mi popravdě docela jedno. Raději se dívám na seriály, nebo čtu.“</w:t>
      </w:r>
    </w:p>
    <w:p w14:paraId="586E7964"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2b</w:t>
      </w:r>
      <w:proofErr w:type="gramEnd"/>
      <w:r>
        <w:rPr>
          <w:rFonts w:ascii="Times New Roman" w:eastAsia="Times New Roman" w:hAnsi="Times New Roman" w:cs="Times New Roman"/>
          <w:sz w:val="24"/>
          <w:szCs w:val="24"/>
        </w:rPr>
        <w:t>) Myslíš, že by ti využití počítačových her ve školní výuce mohlo nějak pomoct? Jak?</w:t>
      </w:r>
    </w:p>
    <w:p w14:paraId="2133DB0E"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„Popravdě si myslím, že mohlo, ale nejsem si jistá, jak by to přesně mělo vypadat.“</w:t>
      </w:r>
    </w:p>
    <w:p w14:paraId="5D6766E0"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3a</w:t>
      </w:r>
      <w:proofErr w:type="gramEnd"/>
      <w:r>
        <w:rPr>
          <w:rFonts w:ascii="Times New Roman" w:eastAsia="Times New Roman" w:hAnsi="Times New Roman" w:cs="Times New Roman"/>
          <w:sz w:val="24"/>
          <w:szCs w:val="24"/>
        </w:rPr>
        <w:t>) Pokud už jsi použití počítačové hry ve vyučování zažil, jaké bylo? (předmět, hra)</w:t>
      </w:r>
    </w:p>
    <w:p w14:paraId="62E28174"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„Jak už jsem říkala, používali jsme nějakou logickou hru v hodině matematiky. Nepamatuji si, jak se jmenovala, ale bylo to jenom jednou. A pak občas hrajeme v týmech proti sobě přes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Občas v angličtině a jednou i v dějepise místo testu.“</w:t>
      </w:r>
    </w:p>
    <w:p w14:paraId="268D366E"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3b</w:t>
      </w:r>
      <w:proofErr w:type="gramEnd"/>
      <w:r>
        <w:rPr>
          <w:rFonts w:ascii="Times New Roman" w:eastAsia="Times New Roman" w:hAnsi="Times New Roman" w:cs="Times New Roman"/>
          <w:sz w:val="24"/>
          <w:szCs w:val="24"/>
        </w:rPr>
        <w:t>) Jak na tuto zkušenost vzpomínáš přímo ty?</w:t>
      </w:r>
    </w:p>
    <w:p w14:paraId="126DD409"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„Hodiny s </w:t>
      </w:r>
      <w:proofErr w:type="spellStart"/>
      <w:r>
        <w:rPr>
          <w:rFonts w:ascii="Times New Roman" w:eastAsia="Times New Roman" w:hAnsi="Times New Roman" w:cs="Times New Roman"/>
          <w:i/>
          <w:sz w:val="24"/>
          <w:szCs w:val="24"/>
        </w:rPr>
        <w:t>Kahootem</w:t>
      </w:r>
      <w:proofErr w:type="spellEnd"/>
      <w:r>
        <w:rPr>
          <w:rFonts w:ascii="Times New Roman" w:eastAsia="Times New Roman" w:hAnsi="Times New Roman" w:cs="Times New Roman"/>
          <w:i/>
          <w:sz w:val="24"/>
          <w:szCs w:val="24"/>
        </w:rPr>
        <w:t xml:space="preserve"> mám ráda. Soutěžíme proti sobě jako lavice nebo týmy. Hodiny pak jsou trochu vtipnější.“</w:t>
      </w:r>
    </w:p>
    <w:p w14:paraId="1A6C07FB"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4a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Hrál/a jsi počítačové hry během pandemie Covidu-19 a distanční výuky?</w:t>
      </w:r>
    </w:p>
    <w:p w14:paraId="3D7AF031"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„Na telefonu ano. Asi trochu více než normálně.“</w:t>
      </w:r>
    </w:p>
    <w:p w14:paraId="305D50A2"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4b</w:t>
      </w:r>
      <w:proofErr w:type="gramEnd"/>
      <w:r>
        <w:rPr>
          <w:rFonts w:ascii="Times New Roman" w:eastAsia="Times New Roman" w:hAnsi="Times New Roman" w:cs="Times New Roman"/>
          <w:sz w:val="24"/>
          <w:szCs w:val="24"/>
        </w:rPr>
        <w:t>) Pomohly ti hry nějakým způsobem projít touto zkušeností?</w:t>
      </w:r>
    </w:p>
    <w:p w14:paraId="06EB1F9C"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„Spíše ne, byla jsem s rodinou a měla čas na knížky. Které většinou odkládám.“</w:t>
      </w:r>
    </w:p>
    <w:p w14:paraId="05286576"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mode v hodině dějepisu</w:t>
      </w:r>
    </w:p>
    <w:p w14:paraId="79C925C6"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„Vypadá to dobře. Myslím, že by se na to koukalo lépe než na dokumenty, které nám občas pouštějí.“</w:t>
      </w:r>
    </w:p>
    <w:p w14:paraId="34BB08D4" w14:textId="77777777" w:rsidR="00EF418A" w:rsidRDefault="00EF418A" w:rsidP="00EF418A">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5b</w:t>
      </w:r>
      <w:proofErr w:type="gramEnd"/>
      <w:r>
        <w:rPr>
          <w:rFonts w:ascii="Times New Roman" w:eastAsia="Times New Roman" w:hAnsi="Times New Roman" w:cs="Times New Roman"/>
          <w:sz w:val="24"/>
          <w:szCs w:val="24"/>
        </w:rPr>
        <w:t>) Just Dance/</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v hodině tělesné výchovy</w:t>
      </w:r>
    </w:p>
    <w:p w14:paraId="064E7613"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JustDance</w:t>
      </w:r>
      <w:proofErr w:type="spellEnd"/>
      <w:r>
        <w:rPr>
          <w:rFonts w:ascii="Times New Roman" w:eastAsia="Times New Roman" w:hAnsi="Times New Roman" w:cs="Times New Roman"/>
          <w:i/>
          <w:sz w:val="24"/>
          <w:szCs w:val="24"/>
        </w:rPr>
        <w:t xml:space="preserve"> mám ráda! To jsme občas hráli u kamarádky. Rozhodně bych takové zpestření tělocviku brala.“</w:t>
      </w:r>
    </w:p>
    <w:p w14:paraId="0B146E34" w14:textId="77777777" w:rsidR="00EF418A" w:rsidRDefault="00EF418A" w:rsidP="00EF418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5c)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 v hodině fyziky</w:t>
      </w:r>
    </w:p>
    <w:p w14:paraId="29D47651" w14:textId="77777777" w:rsidR="00EF418A" w:rsidRDefault="00EF418A" w:rsidP="00EF418A">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„Fyzika je těžká a tahle hra se mi moc nelíbí. Ale proč to nevyzkoušet.“</w:t>
      </w:r>
    </w:p>
    <w:p w14:paraId="56CBC875" w14:textId="28BB35F2" w:rsidR="00EF418A" w:rsidRDefault="00EF418A" w:rsidP="00EF418A">
      <w:pPr>
        <w:pStyle w:val="Nadpis2"/>
        <w:rPr>
          <w:rFonts w:ascii="Times New Roman" w:eastAsia="Times New Roman" w:hAnsi="Times New Roman" w:cs="Times New Roman"/>
          <w:b/>
          <w:color w:val="000000"/>
        </w:rPr>
      </w:pPr>
      <w:bookmarkStart w:id="68" w:name="_Toc163828299"/>
      <w:r>
        <w:rPr>
          <w:rFonts w:ascii="Times New Roman" w:eastAsia="Times New Roman" w:hAnsi="Times New Roman" w:cs="Times New Roman"/>
          <w:b/>
          <w:color w:val="000000"/>
        </w:rPr>
        <w:lastRenderedPageBreak/>
        <w:t>Rozhovor s respondentem 4</w:t>
      </w:r>
      <w:bookmarkEnd w:id="68"/>
    </w:p>
    <w:p w14:paraId="62D611D5" w14:textId="77777777" w:rsidR="00EF418A" w:rsidRDefault="00EF418A" w:rsidP="00EF418A">
      <w:r>
        <w:rPr>
          <w:rFonts w:ascii="Times New Roman" w:eastAsia="Times New Roman" w:hAnsi="Times New Roman" w:cs="Times New Roman"/>
          <w:b/>
          <w:color w:val="000000"/>
        </w:rPr>
        <w:t>Muž, 13 let, 8. třída (dále R4)</w:t>
      </w:r>
    </w:p>
    <w:p w14:paraId="497716B5"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1a</w:t>
      </w:r>
      <w:proofErr w:type="gramEnd"/>
      <w:r>
        <w:rPr>
          <w:rFonts w:ascii="Times New Roman" w:eastAsia="Times New Roman" w:hAnsi="Times New Roman" w:cs="Times New Roman"/>
          <w:sz w:val="24"/>
          <w:szCs w:val="24"/>
        </w:rPr>
        <w:t>) Hraješ počítačové hry ve svém volném čase? Pokud ano, jak dlouho a jak často?</w:t>
      </w:r>
    </w:p>
    <w:p w14:paraId="78AF0108"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„Ano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nejvíce EA FC (fotbalová simulace) a </w:t>
      </w:r>
      <w:proofErr w:type="spellStart"/>
      <w:r>
        <w:rPr>
          <w:rFonts w:ascii="Times New Roman" w:eastAsia="Times New Roman" w:hAnsi="Times New Roman" w:cs="Times New Roman"/>
          <w:i/>
          <w:sz w:val="24"/>
          <w:szCs w:val="24"/>
        </w:rPr>
        <w:t>Football</w:t>
      </w:r>
      <w:proofErr w:type="spellEnd"/>
      <w:r>
        <w:rPr>
          <w:rFonts w:ascii="Times New Roman" w:eastAsia="Times New Roman" w:hAnsi="Times New Roman" w:cs="Times New Roman"/>
          <w:i/>
          <w:sz w:val="24"/>
          <w:szCs w:val="24"/>
        </w:rPr>
        <w:t xml:space="preserve"> Manager (simulace vedení fotbalového klubu).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každý den potom, co přijdu ze školy a udělám úkoly, nebo se něco naučím.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asi 3-4 hodiny každý den.“</w:t>
      </w:r>
    </w:p>
    <w:p w14:paraId="6CC78398"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1b</w:t>
      </w:r>
      <w:proofErr w:type="gramEnd"/>
      <w:r>
        <w:rPr>
          <w:rFonts w:ascii="Times New Roman" w:eastAsia="Times New Roman" w:hAnsi="Times New Roman" w:cs="Times New Roman"/>
          <w:sz w:val="24"/>
          <w:szCs w:val="24"/>
        </w:rPr>
        <w:t>) Zažil jsi využití počítačových her v rámci školního vyučování?</w:t>
      </w:r>
    </w:p>
    <w:p w14:paraId="3D104971"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„Ne, asi nezažil.“ </w:t>
      </w:r>
    </w:p>
    <w:p w14:paraId="34DE4B32"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2a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Jaké emoce a pocity v tobě počítačové hry vyvolávají?</w:t>
      </w:r>
    </w:p>
    <w:p w14:paraId="4EF77A28"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„Mám rád ty fotbalové, protože sám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a fandím fotbalu. Je to pro mě možnost, jak se fotbalu věnovat i po tréninku. Takže bych to asi pojmenoval jako radost a štěstí.“</w:t>
      </w:r>
    </w:p>
    <w:p w14:paraId="071624D4"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2b</w:t>
      </w:r>
      <w:proofErr w:type="gramEnd"/>
      <w:r>
        <w:rPr>
          <w:rFonts w:ascii="Times New Roman" w:eastAsia="Times New Roman" w:hAnsi="Times New Roman" w:cs="Times New Roman"/>
          <w:sz w:val="24"/>
          <w:szCs w:val="24"/>
        </w:rPr>
        <w:t>) Myslíš, že by ti využití počítačových her ve školní výuce mohlo nějak pomoct? Jak?</w:t>
      </w:r>
    </w:p>
    <w:p w14:paraId="778F99C0"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„Občas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xml:space="preserve"> i jiné hry než ty fotbalové. A myslím, že některé už mi pomohly třeba s angličtinou, nebo dějepisem. Takže si dokážu představit, že by mě některé předměty mohly více bavit a třeba bych si zapamatoval i něco navíc.“</w:t>
      </w:r>
    </w:p>
    <w:p w14:paraId="5B0A588E"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3a</w:t>
      </w:r>
      <w:proofErr w:type="gramEnd"/>
      <w:r>
        <w:rPr>
          <w:rFonts w:ascii="Times New Roman" w:eastAsia="Times New Roman" w:hAnsi="Times New Roman" w:cs="Times New Roman"/>
          <w:sz w:val="24"/>
          <w:szCs w:val="24"/>
        </w:rPr>
        <w:t>) Pokud už jsi použití počítačové hry ve vyučování zažil, jaké bylo? (předmět, hra)</w:t>
      </w:r>
    </w:p>
    <w:p w14:paraId="36F41887"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„Bohužel nezažil.“</w:t>
      </w:r>
    </w:p>
    <w:p w14:paraId="4D5DBDD2"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3b</w:t>
      </w:r>
      <w:proofErr w:type="gramEnd"/>
      <w:r>
        <w:rPr>
          <w:rFonts w:ascii="Times New Roman" w:eastAsia="Times New Roman" w:hAnsi="Times New Roman" w:cs="Times New Roman"/>
          <w:sz w:val="24"/>
          <w:szCs w:val="24"/>
        </w:rPr>
        <w:t>) Jak na tuto zkušenost vzpomínáš přímo ty?</w:t>
      </w:r>
    </w:p>
    <w:p w14:paraId="204805C5"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„Takovou zkušenost nemám.“</w:t>
      </w:r>
    </w:p>
    <w:p w14:paraId="0612204D"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4a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Hrál/a jsi počítačové hry během pandemie Covidu-19 a distanční výuky?</w:t>
      </w:r>
    </w:p>
    <w:p w14:paraId="006DD343" w14:textId="77777777" w:rsidR="00EF418A" w:rsidRDefault="00EF418A" w:rsidP="00EF4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hrál jsem hry hodně. Během výuky samotné jsme je nepoužívali, ale já se musím přiznat, že jsem občas hrál během samotné online hodiny.“</w:t>
      </w:r>
    </w:p>
    <w:p w14:paraId="104E680A"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4b</w:t>
      </w:r>
      <w:proofErr w:type="gramEnd"/>
      <w:r>
        <w:rPr>
          <w:rFonts w:ascii="Times New Roman" w:eastAsia="Times New Roman" w:hAnsi="Times New Roman" w:cs="Times New Roman"/>
          <w:sz w:val="24"/>
          <w:szCs w:val="24"/>
        </w:rPr>
        <w:t>) Pomohly ti hry nějakým způsobem projít touto zkušeností?</w:t>
      </w:r>
    </w:p>
    <w:p w14:paraId="2AFA120A"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„Hráli jsme fotbalové hry s tátou, když byl taky doma. Byla to taková moje jistota, hodně jsme si i volávali se spolužáky přes </w:t>
      </w:r>
      <w:proofErr w:type="spellStart"/>
      <w:r>
        <w:rPr>
          <w:rFonts w:ascii="Times New Roman" w:eastAsia="Times New Roman" w:hAnsi="Times New Roman" w:cs="Times New Roman"/>
          <w:i/>
          <w:sz w:val="24"/>
          <w:szCs w:val="24"/>
        </w:rPr>
        <w:t>Discord</w:t>
      </w:r>
      <w:proofErr w:type="spellEnd"/>
      <w:r>
        <w:rPr>
          <w:rFonts w:ascii="Times New Roman" w:eastAsia="Times New Roman" w:hAnsi="Times New Roman" w:cs="Times New Roman"/>
          <w:i/>
          <w:sz w:val="24"/>
          <w:szCs w:val="24"/>
        </w:rPr>
        <w:t xml:space="preserve"> (online komunikační platforma) a občas jsem se k nim připojil, když hráli třeba GTA, nebo něco takového.“</w:t>
      </w:r>
    </w:p>
    <w:p w14:paraId="5692D6C5"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mode v hodině dějepisu</w:t>
      </w:r>
    </w:p>
    <w:p w14:paraId="5A46308C"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Assassiny</w:t>
      </w:r>
      <w:proofErr w:type="spellEnd"/>
      <w:r>
        <w:rPr>
          <w:rFonts w:ascii="Times New Roman" w:eastAsia="Times New Roman" w:hAnsi="Times New Roman" w:cs="Times New Roman"/>
          <w:i/>
          <w:sz w:val="24"/>
          <w:szCs w:val="24"/>
        </w:rPr>
        <w:t xml:space="preserve"> znám a jestli mají takovou možnost, tak by mě to určitě bavilo. Bylo by fajn některé věci, o kterých se v dějepise učíme taky vidět.“</w:t>
      </w:r>
    </w:p>
    <w:p w14:paraId="51C15F72"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5b</w:t>
      </w:r>
      <w:proofErr w:type="gramEnd"/>
      <w:r>
        <w:rPr>
          <w:rFonts w:ascii="Times New Roman" w:eastAsia="Times New Roman" w:hAnsi="Times New Roman" w:cs="Times New Roman"/>
          <w:sz w:val="24"/>
          <w:szCs w:val="24"/>
        </w:rPr>
        <w:t>) Just Dance/</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v hodině tělesné výchovy</w:t>
      </w:r>
    </w:p>
    <w:p w14:paraId="02778A89"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„Tělocvik bych rád nechal takový, jaký byl doteď. Rád si zacvičím, občas chodíme bruslit nebo třeba na atletický stadion. Jinak normálně něco hrajeme. Buď fotbal na venkovním hřišti, nebo volejbal, florbal, basket v tělocvičně.“</w:t>
      </w:r>
    </w:p>
    <w:p w14:paraId="3F0A4F62" w14:textId="77777777" w:rsidR="00EF418A" w:rsidRDefault="00EF418A" w:rsidP="00EF4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5c)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 v hodině fyziky</w:t>
      </w:r>
    </w:p>
    <w:p w14:paraId="0994437D" w14:textId="77777777" w:rsidR="00EF418A" w:rsidRPr="00077A3F"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„Nemám rád fyziku. Neleze mi to do hlavy. Takže rád uvidím nějakou zábavnější hodinu.“</w:t>
      </w:r>
    </w:p>
    <w:p w14:paraId="17EDD792" w14:textId="410E25E2" w:rsidR="00EF418A" w:rsidRDefault="00EF418A" w:rsidP="00EF418A">
      <w:pPr>
        <w:pStyle w:val="Nadpis2"/>
        <w:rPr>
          <w:rFonts w:ascii="Times New Roman" w:eastAsia="Times New Roman" w:hAnsi="Times New Roman" w:cs="Times New Roman"/>
          <w:b/>
          <w:color w:val="000000"/>
        </w:rPr>
      </w:pPr>
      <w:bookmarkStart w:id="69" w:name="_Toc163828300"/>
      <w:r>
        <w:rPr>
          <w:rFonts w:ascii="Times New Roman" w:eastAsia="Times New Roman" w:hAnsi="Times New Roman" w:cs="Times New Roman"/>
          <w:b/>
          <w:color w:val="000000"/>
        </w:rPr>
        <w:lastRenderedPageBreak/>
        <w:t>Rozhovor s respondentem 5</w:t>
      </w:r>
      <w:bookmarkEnd w:id="69"/>
    </w:p>
    <w:p w14:paraId="1A73C89E" w14:textId="77777777" w:rsidR="00EF418A" w:rsidRDefault="00EF418A" w:rsidP="00EF418A">
      <w:r>
        <w:rPr>
          <w:rFonts w:ascii="Times New Roman" w:eastAsia="Times New Roman" w:hAnsi="Times New Roman" w:cs="Times New Roman"/>
          <w:b/>
          <w:color w:val="000000"/>
        </w:rPr>
        <w:t>Muž, 12 let, 7.třída (dále R5)</w:t>
      </w:r>
    </w:p>
    <w:p w14:paraId="66E4214C"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1a</w:t>
      </w:r>
      <w:proofErr w:type="gramEnd"/>
      <w:r>
        <w:rPr>
          <w:rFonts w:ascii="Times New Roman" w:eastAsia="Times New Roman" w:hAnsi="Times New Roman" w:cs="Times New Roman"/>
          <w:sz w:val="24"/>
          <w:szCs w:val="24"/>
        </w:rPr>
        <w:t>) Hraješ počítačové hry ve svém volném čase? Pokud ano, jak dlouho a jak často?</w:t>
      </w:r>
    </w:p>
    <w:p w14:paraId="58DE60E3"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„Ano </w:t>
      </w:r>
      <w:proofErr w:type="gramStart"/>
      <w:r>
        <w:rPr>
          <w:rFonts w:ascii="Times New Roman" w:eastAsia="Times New Roman" w:hAnsi="Times New Roman" w:cs="Times New Roman"/>
          <w:i/>
          <w:sz w:val="24"/>
          <w:szCs w:val="24"/>
        </w:rPr>
        <w:t>hraju</w:t>
      </w:r>
      <w:proofErr w:type="gramEnd"/>
      <w:r>
        <w:rPr>
          <w:rFonts w:ascii="Times New Roman" w:eastAsia="Times New Roman" w:hAnsi="Times New Roman" w:cs="Times New Roman"/>
          <w:i/>
          <w:sz w:val="24"/>
          <w:szCs w:val="24"/>
        </w:rPr>
        <w:t>. Skoro každý den asi dvě hodiny, když nemám moc úkolů.“</w:t>
      </w:r>
    </w:p>
    <w:p w14:paraId="6637BD1A"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1b</w:t>
      </w:r>
      <w:proofErr w:type="gramEnd"/>
      <w:r>
        <w:rPr>
          <w:rFonts w:ascii="Times New Roman" w:eastAsia="Times New Roman" w:hAnsi="Times New Roman" w:cs="Times New Roman"/>
          <w:sz w:val="24"/>
          <w:szCs w:val="24"/>
        </w:rPr>
        <w:t>) Zažil jsi využití počítačových her v rámci školního vyučování?</w:t>
      </w:r>
    </w:p>
    <w:p w14:paraId="035E8A15"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„Jo. Hrajeme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xml:space="preserve"> v přírodopise a jednou jsme v tělocviku cvičili s nějakou aplikací na mobilu.“</w:t>
      </w:r>
    </w:p>
    <w:p w14:paraId="5CE3EFDD"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2a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Jaké emoce a pocity v tobě počítačové hry vyvolávají?</w:t>
      </w:r>
    </w:p>
    <w:p w14:paraId="2F75DFE1"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„Když mi hra jde, tak jsem šťastný, ale když mi to nejde, tak mě to trochu štve, ale baví mě to.“</w:t>
      </w:r>
    </w:p>
    <w:p w14:paraId="581A9879"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2b</w:t>
      </w:r>
      <w:proofErr w:type="gramEnd"/>
      <w:r>
        <w:rPr>
          <w:rFonts w:ascii="Times New Roman" w:eastAsia="Times New Roman" w:hAnsi="Times New Roman" w:cs="Times New Roman"/>
          <w:sz w:val="24"/>
          <w:szCs w:val="24"/>
        </w:rPr>
        <w:t>) Myslíš, že by ti využití počítačových her ve školní výuce mohlo nějak pomoct? Jak?</w:t>
      </w:r>
    </w:p>
    <w:p w14:paraId="0F583CB7"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„Myslím, že by mohlo. Třeba </w:t>
      </w:r>
      <w:proofErr w:type="spellStart"/>
      <w:r>
        <w:rPr>
          <w:rFonts w:ascii="Times New Roman" w:eastAsia="Times New Roman" w:hAnsi="Times New Roman" w:cs="Times New Roman"/>
          <w:i/>
          <w:sz w:val="24"/>
          <w:szCs w:val="24"/>
        </w:rPr>
        <w:t>Assassin´s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Creed</w:t>
      </w:r>
      <w:proofErr w:type="spellEnd"/>
      <w:r>
        <w:rPr>
          <w:rFonts w:ascii="Times New Roman" w:eastAsia="Times New Roman" w:hAnsi="Times New Roman" w:cs="Times New Roman"/>
          <w:i/>
          <w:sz w:val="24"/>
          <w:szCs w:val="24"/>
        </w:rPr>
        <w:t xml:space="preserve"> nebo KCD (</w:t>
      </w:r>
      <w:proofErr w:type="spellStart"/>
      <w:r>
        <w:rPr>
          <w:rFonts w:ascii="Times New Roman" w:eastAsia="Times New Roman" w:hAnsi="Times New Roman" w:cs="Times New Roman"/>
          <w:i/>
          <w:sz w:val="24"/>
          <w:szCs w:val="24"/>
        </w:rPr>
        <w:t>Kingdom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Deliverance</w:t>
      </w:r>
      <w:proofErr w:type="spellEnd"/>
      <w:r>
        <w:rPr>
          <w:rFonts w:ascii="Times New Roman" w:eastAsia="Times New Roman" w:hAnsi="Times New Roman" w:cs="Times New Roman"/>
          <w:i/>
          <w:sz w:val="24"/>
          <w:szCs w:val="24"/>
        </w:rPr>
        <w:t>) by mě mohlo naučit lépe o historii.“</w:t>
      </w:r>
    </w:p>
    <w:p w14:paraId="471DFB64"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3a</w:t>
      </w:r>
      <w:proofErr w:type="gramEnd"/>
      <w:r>
        <w:rPr>
          <w:rFonts w:ascii="Times New Roman" w:eastAsia="Times New Roman" w:hAnsi="Times New Roman" w:cs="Times New Roman"/>
          <w:sz w:val="24"/>
          <w:szCs w:val="24"/>
        </w:rPr>
        <w:t>) Pokud už jsi použití počítačové hry ve vyučování zažil, jaké bylo? (předmět, hra)</w:t>
      </w:r>
    </w:p>
    <w:p w14:paraId="64420D08"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 přírodopise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xml:space="preserve"> a v tělocviku nějakou tu aplikaci.“</w:t>
      </w:r>
    </w:p>
    <w:p w14:paraId="54FAE6B6"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3b</w:t>
      </w:r>
      <w:proofErr w:type="gramEnd"/>
      <w:r>
        <w:rPr>
          <w:rFonts w:ascii="Times New Roman" w:eastAsia="Times New Roman" w:hAnsi="Times New Roman" w:cs="Times New Roman"/>
          <w:sz w:val="24"/>
          <w:szCs w:val="24"/>
        </w:rPr>
        <w:t>) Jak na tuto zkušenost vzpomínáš přímo ty?</w:t>
      </w:r>
    </w:p>
    <w:p w14:paraId="3871C928"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„Byla to sranda. Hlavně ten </w:t>
      </w:r>
      <w:proofErr w:type="spellStart"/>
      <w:r>
        <w:rPr>
          <w:rFonts w:ascii="Times New Roman" w:eastAsia="Times New Roman" w:hAnsi="Times New Roman" w:cs="Times New Roman"/>
          <w:i/>
          <w:sz w:val="24"/>
          <w:szCs w:val="24"/>
        </w:rPr>
        <w:t>Kahoot</w:t>
      </w:r>
      <w:proofErr w:type="spellEnd"/>
      <w:r>
        <w:rPr>
          <w:rFonts w:ascii="Times New Roman" w:eastAsia="Times New Roman" w:hAnsi="Times New Roman" w:cs="Times New Roman"/>
          <w:i/>
          <w:sz w:val="24"/>
          <w:szCs w:val="24"/>
        </w:rPr>
        <w:t xml:space="preserve">. Ten občas </w:t>
      </w:r>
      <w:proofErr w:type="gramStart"/>
      <w:r>
        <w:rPr>
          <w:rFonts w:ascii="Times New Roman" w:eastAsia="Times New Roman" w:hAnsi="Times New Roman" w:cs="Times New Roman"/>
          <w:i/>
          <w:sz w:val="24"/>
          <w:szCs w:val="24"/>
        </w:rPr>
        <w:t>vyhraju</w:t>
      </w:r>
      <w:proofErr w:type="gramEnd"/>
      <w:r>
        <w:rPr>
          <w:rFonts w:ascii="Times New Roman" w:eastAsia="Times New Roman" w:hAnsi="Times New Roman" w:cs="Times New Roman"/>
          <w:i/>
          <w:sz w:val="24"/>
          <w:szCs w:val="24"/>
        </w:rPr>
        <w:t xml:space="preserve"> se spolužákem.“</w:t>
      </w:r>
    </w:p>
    <w:p w14:paraId="003ED2BC"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4a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Hrál/a jsi počítačové hry během pandemie Covidu-19 a distanční výuky?</w:t>
      </w:r>
    </w:p>
    <w:p w14:paraId="0527298D"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„Hrál jsem s </w:t>
      </w:r>
      <w:proofErr w:type="spellStart"/>
      <w:r>
        <w:rPr>
          <w:rFonts w:ascii="Times New Roman" w:eastAsia="Times New Roman" w:hAnsi="Times New Roman" w:cs="Times New Roman"/>
          <w:i/>
          <w:sz w:val="24"/>
          <w:szCs w:val="24"/>
        </w:rPr>
        <w:t>kámošema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Roblox</w:t>
      </w:r>
      <w:proofErr w:type="spellEnd"/>
      <w:r>
        <w:rPr>
          <w:rFonts w:ascii="Times New Roman" w:eastAsia="Times New Roman" w:hAnsi="Times New Roman" w:cs="Times New Roman"/>
          <w:i/>
          <w:sz w:val="24"/>
          <w:szCs w:val="24"/>
        </w:rPr>
        <w:t xml:space="preserve">, Minecraft a </w:t>
      </w:r>
      <w:proofErr w:type="spellStart"/>
      <w:r>
        <w:rPr>
          <w:rFonts w:ascii="Times New Roman" w:eastAsia="Times New Roman" w:hAnsi="Times New Roman" w:cs="Times New Roman"/>
          <w:i/>
          <w:sz w:val="24"/>
          <w:szCs w:val="24"/>
        </w:rPr>
        <w:t>Fortnite</w:t>
      </w:r>
      <w:proofErr w:type="spellEnd"/>
      <w:r>
        <w:rPr>
          <w:rFonts w:ascii="Times New Roman" w:eastAsia="Times New Roman" w:hAnsi="Times New Roman" w:cs="Times New Roman"/>
          <w:i/>
          <w:sz w:val="24"/>
          <w:szCs w:val="24"/>
        </w:rPr>
        <w:t>.“</w:t>
      </w:r>
    </w:p>
    <w:p w14:paraId="4A71C2FE"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4b</w:t>
      </w:r>
      <w:proofErr w:type="gramEnd"/>
      <w:r>
        <w:rPr>
          <w:rFonts w:ascii="Times New Roman" w:eastAsia="Times New Roman" w:hAnsi="Times New Roman" w:cs="Times New Roman"/>
          <w:sz w:val="24"/>
          <w:szCs w:val="24"/>
        </w:rPr>
        <w:t>) Pomohly ti hry nějakým způsobem projít touto zkušeností?</w:t>
      </w:r>
    </w:p>
    <w:p w14:paraId="0952580A"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„Asi ano. Nebylo moc co dělat. S kamarády jsme se neviděli, tak jsme aspoň mohli hrát.“</w:t>
      </w:r>
    </w:p>
    <w:p w14:paraId="37082916"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mode v hodině dějepisu</w:t>
      </w:r>
    </w:p>
    <w:p w14:paraId="4F1D0656"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„To jsem říkal! </w:t>
      </w:r>
      <w:proofErr w:type="spellStart"/>
      <w:r>
        <w:rPr>
          <w:rFonts w:ascii="Times New Roman" w:eastAsia="Times New Roman" w:hAnsi="Times New Roman" w:cs="Times New Roman"/>
          <w:i/>
          <w:sz w:val="24"/>
          <w:szCs w:val="24"/>
        </w:rPr>
        <w:t>Assassin´s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Creed</w:t>
      </w:r>
      <w:proofErr w:type="spellEnd"/>
      <w:r>
        <w:rPr>
          <w:rFonts w:ascii="Times New Roman" w:eastAsia="Times New Roman" w:hAnsi="Times New Roman" w:cs="Times New Roman"/>
          <w:i/>
          <w:sz w:val="24"/>
          <w:szCs w:val="24"/>
        </w:rPr>
        <w:t xml:space="preserve"> nebo KCD by se mi v dějepise líbilo.“</w:t>
      </w:r>
    </w:p>
    <w:p w14:paraId="2788E6D0"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5b</w:t>
      </w:r>
      <w:proofErr w:type="gramEnd"/>
      <w:r>
        <w:rPr>
          <w:rFonts w:ascii="Times New Roman" w:eastAsia="Times New Roman" w:hAnsi="Times New Roman" w:cs="Times New Roman"/>
          <w:sz w:val="24"/>
          <w:szCs w:val="24"/>
        </w:rPr>
        <w:t>) Just Dance/</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v hodině tělesné výchovy</w:t>
      </w:r>
    </w:p>
    <w:p w14:paraId="4A0B7DAC"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„To asi ne. Nemám rád tělocvik a nechci v něm tančit. VR máme doma na </w:t>
      </w:r>
      <w:proofErr w:type="spellStart"/>
      <w:r>
        <w:rPr>
          <w:rFonts w:ascii="Times New Roman" w:eastAsia="Times New Roman" w:hAnsi="Times New Roman" w:cs="Times New Roman"/>
          <w:i/>
          <w:sz w:val="24"/>
          <w:szCs w:val="24"/>
        </w:rPr>
        <w:t>Playstationu</w:t>
      </w:r>
      <w:proofErr w:type="spellEnd"/>
      <w:r>
        <w:rPr>
          <w:rFonts w:ascii="Times New Roman" w:eastAsia="Times New Roman" w:hAnsi="Times New Roman" w:cs="Times New Roman"/>
          <w:i/>
          <w:sz w:val="24"/>
          <w:szCs w:val="24"/>
        </w:rPr>
        <w:t xml:space="preserve"> a občas ho hrajeme s taťkou.“</w:t>
      </w:r>
    </w:p>
    <w:p w14:paraId="35E10D98" w14:textId="77777777" w:rsidR="00EF418A" w:rsidRDefault="00EF418A" w:rsidP="00EF4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5c)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 v hodině fyziky</w:t>
      </w:r>
    </w:p>
    <w:p w14:paraId="15D35F75"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„Až budeme fyziku mít, tak klidně. Rakety a vesmír jsou zajímavé, ale asi tam budeme jenom počítat.“</w:t>
      </w:r>
    </w:p>
    <w:p w14:paraId="6901B9CF" w14:textId="233CC340" w:rsidR="00EF418A" w:rsidRDefault="00EF418A" w:rsidP="00EF418A">
      <w:pPr>
        <w:pStyle w:val="Nadpis2"/>
        <w:rPr>
          <w:rFonts w:ascii="Times New Roman" w:eastAsia="Times New Roman" w:hAnsi="Times New Roman" w:cs="Times New Roman"/>
          <w:b/>
          <w:color w:val="000000"/>
        </w:rPr>
      </w:pPr>
      <w:bookmarkStart w:id="70" w:name="_Toc163828301"/>
      <w:r>
        <w:rPr>
          <w:rFonts w:ascii="Times New Roman" w:eastAsia="Times New Roman" w:hAnsi="Times New Roman" w:cs="Times New Roman"/>
          <w:b/>
          <w:color w:val="000000"/>
        </w:rPr>
        <w:t>Rozhovor s respondentem 6</w:t>
      </w:r>
      <w:bookmarkEnd w:id="70"/>
    </w:p>
    <w:p w14:paraId="02421DC8" w14:textId="77777777" w:rsidR="00EF418A" w:rsidRPr="00EF418A" w:rsidRDefault="00EF418A" w:rsidP="00EF418A">
      <w:pPr>
        <w:rPr>
          <w:rFonts w:ascii="Times New Roman" w:hAnsi="Times New Roman" w:cs="Times New Roman"/>
          <w:b/>
        </w:rPr>
      </w:pPr>
      <w:r w:rsidRPr="00EF418A">
        <w:rPr>
          <w:rFonts w:ascii="Times New Roman" w:hAnsi="Times New Roman" w:cs="Times New Roman"/>
          <w:b/>
        </w:rPr>
        <w:t>Žena, 12 let, 7. třída (dále R6)</w:t>
      </w:r>
    </w:p>
    <w:p w14:paraId="3D7D447E"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1a</w:t>
      </w:r>
      <w:proofErr w:type="gramEnd"/>
      <w:r>
        <w:rPr>
          <w:rFonts w:ascii="Times New Roman" w:eastAsia="Times New Roman" w:hAnsi="Times New Roman" w:cs="Times New Roman"/>
          <w:sz w:val="24"/>
          <w:szCs w:val="24"/>
        </w:rPr>
        <w:t>) Hraješ počítačové hry ve svém volném čase? Pokud ano, jak dlouho a jak často?</w:t>
      </w:r>
    </w:p>
    <w:p w14:paraId="09B97085"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„Hry </w:t>
      </w:r>
      <w:proofErr w:type="gramStart"/>
      <w:r>
        <w:rPr>
          <w:rFonts w:ascii="Times New Roman" w:eastAsia="Times New Roman" w:hAnsi="Times New Roman" w:cs="Times New Roman"/>
          <w:i/>
          <w:sz w:val="24"/>
          <w:szCs w:val="24"/>
        </w:rPr>
        <w:t>nehraju</w:t>
      </w:r>
      <w:proofErr w:type="gramEnd"/>
      <w:r>
        <w:rPr>
          <w:rFonts w:ascii="Times New Roman" w:eastAsia="Times New Roman" w:hAnsi="Times New Roman" w:cs="Times New Roman"/>
          <w:i/>
          <w:sz w:val="24"/>
          <w:szCs w:val="24"/>
        </w:rPr>
        <w:t xml:space="preserve"> vůbec.“</w:t>
      </w:r>
    </w:p>
    <w:p w14:paraId="2A1E4129"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1b</w:t>
      </w:r>
      <w:proofErr w:type="gramEnd"/>
      <w:r>
        <w:rPr>
          <w:rFonts w:ascii="Times New Roman" w:eastAsia="Times New Roman" w:hAnsi="Times New Roman" w:cs="Times New Roman"/>
          <w:sz w:val="24"/>
          <w:szCs w:val="24"/>
        </w:rPr>
        <w:t>) Zažil jsi využití počítačových her v rámci školního vyučování?</w:t>
      </w:r>
    </w:p>
    <w:p w14:paraId="65B68720"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„Asi nezažila, žádné hry na počítačích nebo na telefonech jsme ve škole nehráli.“</w:t>
      </w:r>
    </w:p>
    <w:p w14:paraId="266AD089"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2a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Jaké emoce a pocity v tobě počítačové hry vyvolávají?</w:t>
      </w:r>
    </w:p>
    <w:p w14:paraId="6ACEDF8C"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„Nemám je moc ráda, protože brácha hraje pořád.“</w:t>
      </w:r>
    </w:p>
    <w:p w14:paraId="1D62FE84"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2b</w:t>
      </w:r>
      <w:proofErr w:type="gramEnd"/>
      <w:r>
        <w:rPr>
          <w:rFonts w:ascii="Times New Roman" w:eastAsia="Times New Roman" w:hAnsi="Times New Roman" w:cs="Times New Roman"/>
          <w:sz w:val="24"/>
          <w:szCs w:val="24"/>
        </w:rPr>
        <w:t>) Myslíš, že by ti využití počítačových her ve školní výuce mohlo nějak pomoct? Jak?</w:t>
      </w:r>
    </w:p>
    <w:p w14:paraId="79CABCC8"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„Myslím, že spíše nemohlo.“</w:t>
      </w:r>
    </w:p>
    <w:p w14:paraId="71B932A6"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3a</w:t>
      </w:r>
      <w:proofErr w:type="gramEnd"/>
      <w:r>
        <w:rPr>
          <w:rFonts w:ascii="Times New Roman" w:eastAsia="Times New Roman" w:hAnsi="Times New Roman" w:cs="Times New Roman"/>
          <w:sz w:val="24"/>
          <w:szCs w:val="24"/>
        </w:rPr>
        <w:t>) Pokud už jsi použití počítačové hry ve vyučování zažil, jaké bylo? (předmět, hra)</w:t>
      </w:r>
    </w:p>
    <w:p w14:paraId="68D8FD05"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„Nezažila v žádném předmětu.“</w:t>
      </w:r>
    </w:p>
    <w:p w14:paraId="676F8640"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3b</w:t>
      </w:r>
      <w:proofErr w:type="gramEnd"/>
      <w:r>
        <w:rPr>
          <w:rFonts w:ascii="Times New Roman" w:eastAsia="Times New Roman" w:hAnsi="Times New Roman" w:cs="Times New Roman"/>
          <w:sz w:val="24"/>
          <w:szCs w:val="24"/>
        </w:rPr>
        <w:t>) Jak na tuto zkušenost vzpomínáš přímo ty?</w:t>
      </w:r>
    </w:p>
    <w:p w14:paraId="3C7E327F"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„Bohužel nemám takovou zkušenost.“</w:t>
      </w:r>
    </w:p>
    <w:p w14:paraId="50640588"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4a</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Hrál/a jsi počítačové hry během pandemie Covidu-19 a distanční výuky?</w:t>
      </w:r>
    </w:p>
    <w:p w14:paraId="2835129E"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„To asi párkrát jo, s bráchou. Ale moc mě to nebavilo.</w:t>
      </w:r>
    </w:p>
    <w:p w14:paraId="1717F392"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4b</w:t>
      </w:r>
      <w:proofErr w:type="gramEnd"/>
      <w:r>
        <w:rPr>
          <w:rFonts w:ascii="Times New Roman" w:eastAsia="Times New Roman" w:hAnsi="Times New Roman" w:cs="Times New Roman"/>
          <w:sz w:val="24"/>
          <w:szCs w:val="24"/>
        </w:rPr>
        <w:t>) Pomohly ti hry nějakým způsobem projít touto zkušeností?</w:t>
      </w:r>
    </w:p>
    <w:p w14:paraId="0CE7D60C"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„Asi ne úplně hry, ale s bráchou jsme se více bavili během Covidu a z toho jsem měla radost.“</w:t>
      </w:r>
    </w:p>
    <w:p w14:paraId="350B5211"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Assassin´s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Discover</w:t>
      </w:r>
      <w:proofErr w:type="spellEnd"/>
      <w:r>
        <w:rPr>
          <w:rFonts w:ascii="Times New Roman" w:eastAsia="Times New Roman" w:hAnsi="Times New Roman" w:cs="Times New Roman"/>
          <w:sz w:val="24"/>
          <w:szCs w:val="24"/>
        </w:rPr>
        <w:t xml:space="preserve"> mode v hodině dějepisu</w:t>
      </w:r>
    </w:p>
    <w:p w14:paraId="0E582980"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„To vypadá jako nějaký historický film, to by se mi asi líbilo.“</w:t>
      </w:r>
    </w:p>
    <w:p w14:paraId="673CC660" w14:textId="77777777" w:rsidR="00EF418A" w:rsidRDefault="00EF418A" w:rsidP="00EF418A">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5b</w:t>
      </w:r>
      <w:proofErr w:type="gramEnd"/>
      <w:r>
        <w:rPr>
          <w:rFonts w:ascii="Times New Roman" w:eastAsia="Times New Roman" w:hAnsi="Times New Roman" w:cs="Times New Roman"/>
          <w:sz w:val="24"/>
          <w:szCs w:val="24"/>
        </w:rPr>
        <w:t>) Just Dance/</w:t>
      </w:r>
      <w:proofErr w:type="spellStart"/>
      <w:r>
        <w:rPr>
          <w:rFonts w:ascii="Times New Roman" w:eastAsia="Times New Roman" w:hAnsi="Times New Roman" w:cs="Times New Roman"/>
          <w:sz w:val="24"/>
          <w:szCs w:val="24"/>
        </w:rPr>
        <w:t>BeatSaber</w:t>
      </w:r>
      <w:proofErr w:type="spellEnd"/>
      <w:r>
        <w:rPr>
          <w:rFonts w:ascii="Times New Roman" w:eastAsia="Times New Roman" w:hAnsi="Times New Roman" w:cs="Times New Roman"/>
          <w:sz w:val="24"/>
          <w:szCs w:val="24"/>
        </w:rPr>
        <w:t xml:space="preserve"> v hodině tělesné výchovy</w:t>
      </w:r>
    </w:p>
    <w:p w14:paraId="21933787"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„Tančím závodně a Just Dance jsem už párkrát hrála. Jinak </w:t>
      </w:r>
      <w:proofErr w:type="spellStart"/>
      <w:r>
        <w:rPr>
          <w:rFonts w:ascii="Times New Roman" w:eastAsia="Times New Roman" w:hAnsi="Times New Roman" w:cs="Times New Roman"/>
          <w:i/>
          <w:sz w:val="24"/>
          <w:szCs w:val="24"/>
        </w:rPr>
        <w:t>tělák</w:t>
      </w:r>
      <w:proofErr w:type="spellEnd"/>
      <w:r>
        <w:rPr>
          <w:rFonts w:ascii="Times New Roman" w:eastAsia="Times New Roman" w:hAnsi="Times New Roman" w:cs="Times New Roman"/>
          <w:i/>
          <w:sz w:val="24"/>
          <w:szCs w:val="24"/>
        </w:rPr>
        <w:t xml:space="preserve"> mám ráda, ale klidně si v něm ráda zatančím.“</w:t>
      </w:r>
    </w:p>
    <w:p w14:paraId="27C60A0A" w14:textId="77777777" w:rsidR="00EF418A" w:rsidRDefault="00EF418A" w:rsidP="00EF4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5c) </w:t>
      </w:r>
      <w:proofErr w:type="spellStart"/>
      <w:r>
        <w:rPr>
          <w:rFonts w:ascii="Times New Roman" w:eastAsia="Times New Roman" w:hAnsi="Times New Roman" w:cs="Times New Roman"/>
          <w:sz w:val="24"/>
          <w:szCs w:val="24"/>
        </w:rPr>
        <w:t>Kerbal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xml:space="preserve"> Program v hodině fyziky</w:t>
      </w:r>
    </w:p>
    <w:p w14:paraId="737BECDC" w14:textId="77777777" w:rsidR="00EF418A" w:rsidRDefault="00EF418A" w:rsidP="00EF418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„Vesmír mě nezajímá a ta hra vypadá moc složitě.“</w:t>
      </w:r>
    </w:p>
    <w:p w14:paraId="2FED8DD5" w14:textId="77777777" w:rsidR="00771BE2" w:rsidRDefault="00771BE2" w:rsidP="00771BE2">
      <w:pPr>
        <w:rPr>
          <w:rFonts w:ascii="Times New Roman" w:eastAsia="Times New Roman" w:hAnsi="Times New Roman" w:cs="Times New Roman"/>
          <w:sz w:val="24"/>
          <w:szCs w:val="24"/>
        </w:rPr>
      </w:pPr>
    </w:p>
    <w:p w14:paraId="6DA90721" w14:textId="77777777" w:rsidR="00EF418A" w:rsidRDefault="00EF418A" w:rsidP="00771BE2">
      <w:pPr>
        <w:rPr>
          <w:rFonts w:ascii="Times New Roman" w:eastAsia="Times New Roman" w:hAnsi="Times New Roman" w:cs="Times New Roman"/>
          <w:sz w:val="24"/>
          <w:szCs w:val="24"/>
        </w:rPr>
      </w:pPr>
    </w:p>
    <w:p w14:paraId="374CB3CA" w14:textId="77777777" w:rsidR="00EF418A" w:rsidRDefault="00EF418A" w:rsidP="00771BE2">
      <w:pPr>
        <w:rPr>
          <w:rFonts w:ascii="Times New Roman" w:eastAsia="Times New Roman" w:hAnsi="Times New Roman" w:cs="Times New Roman"/>
          <w:sz w:val="24"/>
          <w:szCs w:val="24"/>
        </w:rPr>
      </w:pPr>
    </w:p>
    <w:p w14:paraId="29E8D675" w14:textId="77777777" w:rsidR="00EF418A" w:rsidRDefault="00EF418A" w:rsidP="00771BE2">
      <w:pPr>
        <w:rPr>
          <w:rFonts w:ascii="Times New Roman" w:eastAsia="Times New Roman" w:hAnsi="Times New Roman" w:cs="Times New Roman"/>
          <w:sz w:val="24"/>
          <w:szCs w:val="24"/>
        </w:rPr>
      </w:pPr>
    </w:p>
    <w:p w14:paraId="61A21496" w14:textId="77777777" w:rsidR="00EF418A" w:rsidRDefault="00EF418A" w:rsidP="00771BE2">
      <w:pPr>
        <w:rPr>
          <w:rFonts w:ascii="Times New Roman" w:eastAsia="Times New Roman" w:hAnsi="Times New Roman" w:cs="Times New Roman"/>
          <w:sz w:val="24"/>
          <w:szCs w:val="24"/>
        </w:rPr>
      </w:pPr>
    </w:p>
    <w:p w14:paraId="0E4BE159" w14:textId="77777777" w:rsidR="00EF418A" w:rsidRDefault="00EF418A" w:rsidP="00771BE2">
      <w:pPr>
        <w:rPr>
          <w:rFonts w:ascii="Times New Roman" w:eastAsia="Times New Roman" w:hAnsi="Times New Roman" w:cs="Times New Roman"/>
          <w:sz w:val="24"/>
          <w:szCs w:val="24"/>
        </w:rPr>
      </w:pPr>
    </w:p>
    <w:p w14:paraId="68CD9973" w14:textId="77777777" w:rsidR="00EF418A" w:rsidRDefault="00EF418A" w:rsidP="00771BE2">
      <w:pPr>
        <w:rPr>
          <w:rFonts w:ascii="Times New Roman" w:eastAsia="Times New Roman" w:hAnsi="Times New Roman" w:cs="Times New Roman"/>
          <w:sz w:val="24"/>
          <w:szCs w:val="24"/>
        </w:rPr>
      </w:pPr>
    </w:p>
    <w:p w14:paraId="68D3143F" w14:textId="77777777" w:rsidR="00EF418A" w:rsidRDefault="00EF418A" w:rsidP="00771BE2">
      <w:pPr>
        <w:rPr>
          <w:rFonts w:ascii="Times New Roman" w:eastAsia="Times New Roman" w:hAnsi="Times New Roman" w:cs="Times New Roman"/>
          <w:sz w:val="24"/>
          <w:szCs w:val="24"/>
        </w:rPr>
      </w:pPr>
    </w:p>
    <w:p w14:paraId="3FA1C200" w14:textId="77777777" w:rsidR="00885D26" w:rsidRDefault="00885D26" w:rsidP="00CE7D13">
      <w:pPr>
        <w:pStyle w:val="Nadpis1"/>
        <w:rPr>
          <w:rFonts w:ascii="Times New Roman" w:eastAsia="Times New Roman" w:hAnsi="Times New Roman" w:cs="Times New Roman"/>
          <w:b/>
          <w:bCs/>
          <w:color w:val="auto"/>
        </w:rPr>
      </w:pPr>
    </w:p>
    <w:p w14:paraId="3CA1B72F" w14:textId="77777777" w:rsidR="00885D26" w:rsidRDefault="00885D26">
      <w:pPr>
        <w:spacing w:after="0" w:line="240" w:lineRule="auto"/>
      </w:pPr>
    </w:p>
    <w:p w14:paraId="156DEC3B" w14:textId="77777777" w:rsidR="006F386C" w:rsidRPr="00077A3F" w:rsidRDefault="006F386C">
      <w:pPr>
        <w:spacing w:after="0" w:line="240" w:lineRule="auto"/>
        <w:rPr>
          <w:rFonts w:ascii="Times New Roman" w:hAnsi="Times New Roman" w:cs="Times New Roman"/>
        </w:rPr>
      </w:pPr>
    </w:p>
    <w:p w14:paraId="79DB21E9" w14:textId="77777777" w:rsidR="009E01A3" w:rsidRDefault="009E01A3">
      <w:pPr>
        <w:spacing w:line="360" w:lineRule="auto"/>
        <w:rPr>
          <w:rFonts w:ascii="Times New Roman" w:eastAsia="Times New Roman" w:hAnsi="Times New Roman" w:cs="Times New Roman"/>
        </w:rPr>
      </w:pPr>
    </w:p>
    <w:sectPr w:rsidR="009E01A3" w:rsidSect="008A1DE8">
      <w:footerReference w:type="default" r:id="rId26"/>
      <w:pgSz w:w="11906" w:h="16838"/>
      <w:pgMar w:top="1418" w:right="1418" w:bottom="1418" w:left="1985" w:header="709" w:footer="709" w:gutter="0"/>
      <w:pgNumType w:start="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12BBB" w14:textId="77777777" w:rsidR="008A1DE8" w:rsidRDefault="008A1DE8">
      <w:pPr>
        <w:spacing w:after="0" w:line="240" w:lineRule="auto"/>
      </w:pPr>
      <w:r>
        <w:separator/>
      </w:r>
    </w:p>
  </w:endnote>
  <w:endnote w:type="continuationSeparator" w:id="0">
    <w:p w14:paraId="225E0CA8" w14:textId="77777777" w:rsidR="008A1DE8" w:rsidRDefault="008A1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6A39559-5F22-4B72-97B5-5EE5F157CF19}"/>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02D32B6E-B23C-40C1-91FD-B812857B9619}"/>
    <w:embedBold r:id="rId3" w:fontKey="{D886B5C6-1A3A-4846-B86B-9C89F7C65AB8}"/>
  </w:font>
  <w:font w:name="Calibri Light">
    <w:panose1 w:val="020F0302020204030204"/>
    <w:charset w:val="EE"/>
    <w:family w:val="swiss"/>
    <w:pitch w:val="variable"/>
    <w:sig w:usb0="E4002EFF" w:usb1="C000247B" w:usb2="00000009" w:usb3="00000000" w:csb0="000001FF" w:csb1="00000000"/>
    <w:embedRegular r:id="rId4" w:fontKey="{864925F4-BE06-42C0-958F-C0F57F93E885}"/>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F19FA813-1772-44D2-9B22-331375C3549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E92B" w14:textId="2C1BDE28" w:rsidR="00DC3606" w:rsidRDefault="00B64A29" w:rsidP="00B64A29">
    <w:pPr>
      <w:pStyle w:val="Zpat"/>
      <w:tabs>
        <w:tab w:val="center" w:pos="4251"/>
        <w:tab w:val="left" w:pos="5016"/>
      </w:tabs>
    </w:pPr>
    <w:r>
      <w:tab/>
    </w:r>
  </w:p>
  <w:p w14:paraId="48E623C8" w14:textId="77777777" w:rsidR="009E01A3" w:rsidRDefault="009E01A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7355231"/>
      <w:docPartObj>
        <w:docPartGallery w:val="Page Numbers (Bottom of Page)"/>
        <w:docPartUnique/>
      </w:docPartObj>
    </w:sdtPr>
    <w:sdtContent>
      <w:p w14:paraId="61124E0E" w14:textId="77777777" w:rsidR="00ED0053" w:rsidRDefault="00ED0053">
        <w:pPr>
          <w:pStyle w:val="Zpat"/>
          <w:jc w:val="center"/>
        </w:pPr>
        <w:r>
          <w:fldChar w:fldCharType="begin"/>
        </w:r>
        <w:r>
          <w:instrText>PAGE   \* MERGEFORMAT</w:instrText>
        </w:r>
        <w:r>
          <w:fldChar w:fldCharType="separate"/>
        </w:r>
        <w:r>
          <w:t>2</w:t>
        </w:r>
        <w:r>
          <w:fldChar w:fldCharType="end"/>
        </w:r>
      </w:p>
    </w:sdtContent>
  </w:sdt>
  <w:p w14:paraId="16495105" w14:textId="77777777" w:rsidR="00ED0053" w:rsidRDefault="00ED0053">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73D2F" w14:textId="0541FEF3" w:rsidR="002F0E5C" w:rsidRDefault="002F0E5C" w:rsidP="002F0E5C">
    <w:pPr>
      <w:pStyle w:val="Zpat"/>
    </w:pPr>
  </w:p>
  <w:p w14:paraId="69533553" w14:textId="77777777" w:rsidR="002F0E5C" w:rsidRDefault="002F0E5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81545" w14:textId="77777777" w:rsidR="008A1DE8" w:rsidRDefault="008A1DE8">
      <w:pPr>
        <w:spacing w:after="0" w:line="240" w:lineRule="auto"/>
      </w:pPr>
      <w:r>
        <w:separator/>
      </w:r>
    </w:p>
  </w:footnote>
  <w:footnote w:type="continuationSeparator" w:id="0">
    <w:p w14:paraId="4234F1C5" w14:textId="77777777" w:rsidR="008A1DE8" w:rsidRDefault="008A1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8E3D35"/>
    <w:multiLevelType w:val="multilevel"/>
    <w:tmpl w:val="D8DE4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31B2B57"/>
    <w:multiLevelType w:val="multilevel"/>
    <w:tmpl w:val="ACB08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8969435">
    <w:abstractNumId w:val="1"/>
  </w:num>
  <w:num w:numId="2" w16cid:durableId="787897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1A3"/>
    <w:rsid w:val="00030C5D"/>
    <w:rsid w:val="00077A3F"/>
    <w:rsid w:val="00091702"/>
    <w:rsid w:val="00095030"/>
    <w:rsid w:val="00127822"/>
    <w:rsid w:val="00166200"/>
    <w:rsid w:val="001B5CE9"/>
    <w:rsid w:val="00274E59"/>
    <w:rsid w:val="002B500D"/>
    <w:rsid w:val="002C7218"/>
    <w:rsid w:val="002F0E5C"/>
    <w:rsid w:val="002F22A0"/>
    <w:rsid w:val="003C644C"/>
    <w:rsid w:val="003D2E56"/>
    <w:rsid w:val="004104DA"/>
    <w:rsid w:val="00442867"/>
    <w:rsid w:val="005061D2"/>
    <w:rsid w:val="0054133A"/>
    <w:rsid w:val="005A72DE"/>
    <w:rsid w:val="0063649D"/>
    <w:rsid w:val="00667070"/>
    <w:rsid w:val="0066750B"/>
    <w:rsid w:val="006A7357"/>
    <w:rsid w:val="006C1A3B"/>
    <w:rsid w:val="006F386C"/>
    <w:rsid w:val="00720B2F"/>
    <w:rsid w:val="00757896"/>
    <w:rsid w:val="00771BE2"/>
    <w:rsid w:val="00885D26"/>
    <w:rsid w:val="008A1DE8"/>
    <w:rsid w:val="008E306F"/>
    <w:rsid w:val="008F4DFA"/>
    <w:rsid w:val="00900100"/>
    <w:rsid w:val="0090284E"/>
    <w:rsid w:val="00937038"/>
    <w:rsid w:val="00946742"/>
    <w:rsid w:val="00954F80"/>
    <w:rsid w:val="00985C1B"/>
    <w:rsid w:val="009B2407"/>
    <w:rsid w:val="009E01A3"/>
    <w:rsid w:val="00A82D90"/>
    <w:rsid w:val="00B2184E"/>
    <w:rsid w:val="00B64A29"/>
    <w:rsid w:val="00B86A5C"/>
    <w:rsid w:val="00B90633"/>
    <w:rsid w:val="00BC596D"/>
    <w:rsid w:val="00BE5EDA"/>
    <w:rsid w:val="00C33A82"/>
    <w:rsid w:val="00C52A46"/>
    <w:rsid w:val="00CB58FB"/>
    <w:rsid w:val="00CB6E71"/>
    <w:rsid w:val="00CC0089"/>
    <w:rsid w:val="00CE7D13"/>
    <w:rsid w:val="00D04D21"/>
    <w:rsid w:val="00D4188C"/>
    <w:rsid w:val="00D93B4A"/>
    <w:rsid w:val="00DC3606"/>
    <w:rsid w:val="00E277AE"/>
    <w:rsid w:val="00E75735"/>
    <w:rsid w:val="00E86FA6"/>
    <w:rsid w:val="00ED0053"/>
    <w:rsid w:val="00ED7092"/>
    <w:rsid w:val="00EE0025"/>
    <w:rsid w:val="00EF418A"/>
    <w:rsid w:val="00F15320"/>
    <w:rsid w:val="00F212C1"/>
    <w:rsid w:val="00F84300"/>
    <w:rsid w:val="00FB7241"/>
    <w:rsid w:val="00FF06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2DBDB"/>
  <w15:docId w15:val="{E90971E6-A76A-48F0-B984-31A4DD67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00B7E"/>
  </w:style>
  <w:style w:type="paragraph" w:styleId="Nadpis1">
    <w:name w:val="heading 1"/>
    <w:basedOn w:val="Normln"/>
    <w:next w:val="Normln"/>
    <w:link w:val="Nadpis1Char"/>
    <w:uiPriority w:val="9"/>
    <w:qFormat/>
    <w:rsid w:val="00512D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0B78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Zhlav">
    <w:name w:val="header"/>
    <w:basedOn w:val="Normln"/>
    <w:link w:val="ZhlavChar"/>
    <w:uiPriority w:val="99"/>
    <w:unhideWhenUsed/>
    <w:rsid w:val="00557DB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7DB2"/>
    <w:rPr>
      <w:kern w:val="0"/>
    </w:rPr>
  </w:style>
  <w:style w:type="paragraph" w:styleId="Zpat">
    <w:name w:val="footer"/>
    <w:basedOn w:val="Normln"/>
    <w:link w:val="ZpatChar"/>
    <w:uiPriority w:val="99"/>
    <w:unhideWhenUsed/>
    <w:rsid w:val="00557DB2"/>
    <w:pPr>
      <w:tabs>
        <w:tab w:val="center" w:pos="4536"/>
        <w:tab w:val="right" w:pos="9072"/>
      </w:tabs>
      <w:spacing w:after="0" w:line="240" w:lineRule="auto"/>
    </w:pPr>
  </w:style>
  <w:style w:type="character" w:customStyle="1" w:styleId="ZpatChar">
    <w:name w:val="Zápatí Char"/>
    <w:basedOn w:val="Standardnpsmoodstavce"/>
    <w:link w:val="Zpat"/>
    <w:uiPriority w:val="99"/>
    <w:rsid w:val="00557DB2"/>
    <w:rPr>
      <w:kern w:val="0"/>
    </w:rPr>
  </w:style>
  <w:style w:type="paragraph" w:styleId="Odstavecseseznamem">
    <w:name w:val="List Paragraph"/>
    <w:basedOn w:val="Normln"/>
    <w:uiPriority w:val="34"/>
    <w:qFormat/>
    <w:rsid w:val="00571BCC"/>
    <w:pPr>
      <w:ind w:left="720"/>
      <w:contextualSpacing/>
    </w:pPr>
  </w:style>
  <w:style w:type="character" w:styleId="Hypertextovodkaz">
    <w:name w:val="Hyperlink"/>
    <w:basedOn w:val="Standardnpsmoodstavce"/>
    <w:uiPriority w:val="99"/>
    <w:unhideWhenUsed/>
    <w:rsid w:val="006A6CA5"/>
    <w:rPr>
      <w:color w:val="0563C1" w:themeColor="hyperlink"/>
      <w:u w:val="single"/>
    </w:rPr>
  </w:style>
  <w:style w:type="character" w:styleId="Nevyeenzmnka">
    <w:name w:val="Unresolved Mention"/>
    <w:basedOn w:val="Standardnpsmoodstavce"/>
    <w:uiPriority w:val="99"/>
    <w:semiHidden/>
    <w:unhideWhenUsed/>
    <w:rsid w:val="006A6CA5"/>
    <w:rPr>
      <w:color w:val="605E5C"/>
      <w:shd w:val="clear" w:color="auto" w:fill="E1DFDD"/>
    </w:rPr>
  </w:style>
  <w:style w:type="character" w:styleId="Sledovanodkaz">
    <w:name w:val="FollowedHyperlink"/>
    <w:basedOn w:val="Standardnpsmoodstavce"/>
    <w:uiPriority w:val="99"/>
    <w:semiHidden/>
    <w:unhideWhenUsed/>
    <w:rsid w:val="00E02C8E"/>
    <w:rPr>
      <w:color w:val="954F72" w:themeColor="followedHyperlink"/>
      <w:u w:val="single"/>
    </w:rPr>
  </w:style>
  <w:style w:type="character" w:customStyle="1" w:styleId="contributors">
    <w:name w:val="contributors"/>
    <w:basedOn w:val="Standardnpsmoodstavce"/>
    <w:rsid w:val="00BC6F9C"/>
  </w:style>
  <w:style w:type="character" w:customStyle="1" w:styleId="maintitle">
    <w:name w:val="maintitle"/>
    <w:basedOn w:val="Standardnpsmoodstavce"/>
    <w:rsid w:val="00BC6F9C"/>
  </w:style>
  <w:style w:type="character" w:styleId="Zdraznn">
    <w:name w:val="Emphasis"/>
    <w:basedOn w:val="Standardnpsmoodstavce"/>
    <w:uiPriority w:val="20"/>
    <w:qFormat/>
    <w:rsid w:val="00BC6F9C"/>
    <w:rPr>
      <w:i/>
      <w:iCs/>
    </w:rPr>
  </w:style>
  <w:style w:type="character" w:customStyle="1" w:styleId="publisher-location">
    <w:name w:val="publisher-location"/>
    <w:basedOn w:val="Standardnpsmoodstavce"/>
    <w:rsid w:val="00BC6F9C"/>
  </w:style>
  <w:style w:type="character" w:customStyle="1" w:styleId="print-publication-date">
    <w:name w:val="print-publication-date"/>
    <w:basedOn w:val="Standardnpsmoodstavce"/>
    <w:rsid w:val="00BC6F9C"/>
  </w:style>
  <w:style w:type="character" w:customStyle="1" w:styleId="online-edition">
    <w:name w:val="online-edition"/>
    <w:basedOn w:val="Standardnpsmoodstavce"/>
    <w:rsid w:val="00BC6F9C"/>
  </w:style>
  <w:style w:type="character" w:customStyle="1" w:styleId="containing-site">
    <w:name w:val="containing-site"/>
    <w:basedOn w:val="Standardnpsmoodstavce"/>
    <w:rsid w:val="00BC6F9C"/>
  </w:style>
  <w:style w:type="character" w:customStyle="1" w:styleId="online-publication-date">
    <w:name w:val="online-publication-date"/>
    <w:basedOn w:val="Standardnpsmoodstavce"/>
    <w:rsid w:val="00BC6F9C"/>
  </w:style>
  <w:style w:type="character" w:customStyle="1" w:styleId="accessed-date">
    <w:name w:val="accessed-date"/>
    <w:basedOn w:val="Standardnpsmoodstavce"/>
    <w:rsid w:val="00BC6F9C"/>
  </w:style>
  <w:style w:type="character" w:customStyle="1" w:styleId="Nadpis1Char">
    <w:name w:val="Nadpis 1 Char"/>
    <w:basedOn w:val="Standardnpsmoodstavce"/>
    <w:link w:val="Nadpis1"/>
    <w:uiPriority w:val="9"/>
    <w:rsid w:val="00512DF7"/>
    <w:rPr>
      <w:rFonts w:asciiTheme="majorHAnsi" w:eastAsiaTheme="majorEastAsia" w:hAnsiTheme="majorHAnsi" w:cstheme="majorBidi"/>
      <w:color w:val="2F5496" w:themeColor="accent1" w:themeShade="BF"/>
      <w:kern w:val="0"/>
      <w:sz w:val="32"/>
      <w:szCs w:val="32"/>
    </w:rPr>
  </w:style>
  <w:style w:type="paragraph" w:styleId="Nadpisobsahu">
    <w:name w:val="TOC Heading"/>
    <w:basedOn w:val="Nadpis1"/>
    <w:next w:val="Normln"/>
    <w:uiPriority w:val="39"/>
    <w:unhideWhenUsed/>
    <w:qFormat/>
    <w:rsid w:val="00512DF7"/>
    <w:pPr>
      <w:spacing w:line="259" w:lineRule="auto"/>
      <w:outlineLvl w:val="9"/>
    </w:pPr>
  </w:style>
  <w:style w:type="paragraph" w:styleId="Podnadpis">
    <w:name w:val="Subtitle"/>
    <w:basedOn w:val="Normln"/>
    <w:next w:val="Normln"/>
    <w:link w:val="PodnadpisChar"/>
    <w:uiPriority w:val="11"/>
    <w:qFormat/>
    <w:rPr>
      <w:color w:val="5A5A5A"/>
    </w:rPr>
  </w:style>
  <w:style w:type="character" w:customStyle="1" w:styleId="PodnadpisChar">
    <w:name w:val="Podnadpis Char"/>
    <w:basedOn w:val="Standardnpsmoodstavce"/>
    <w:link w:val="Podnadpis"/>
    <w:uiPriority w:val="11"/>
    <w:rsid w:val="00797F52"/>
    <w:rPr>
      <w:rFonts w:eastAsiaTheme="minorEastAsia"/>
      <w:color w:val="5A5A5A" w:themeColor="text1" w:themeTint="A5"/>
      <w:spacing w:val="15"/>
      <w:kern w:val="0"/>
    </w:rPr>
  </w:style>
  <w:style w:type="paragraph" w:styleId="Obsah1">
    <w:name w:val="toc 1"/>
    <w:basedOn w:val="Normln"/>
    <w:next w:val="Normln"/>
    <w:autoRedefine/>
    <w:uiPriority w:val="39"/>
    <w:unhideWhenUsed/>
    <w:rsid w:val="00CF01C6"/>
    <w:pPr>
      <w:tabs>
        <w:tab w:val="right" w:leader="dot" w:pos="8493"/>
      </w:tabs>
      <w:spacing w:after="100"/>
    </w:pPr>
  </w:style>
  <w:style w:type="character" w:customStyle="1" w:styleId="Nadpis2Char">
    <w:name w:val="Nadpis 2 Char"/>
    <w:basedOn w:val="Standardnpsmoodstavce"/>
    <w:link w:val="Nadpis2"/>
    <w:uiPriority w:val="9"/>
    <w:rsid w:val="000B7848"/>
    <w:rPr>
      <w:rFonts w:asciiTheme="majorHAnsi" w:eastAsiaTheme="majorEastAsia" w:hAnsiTheme="majorHAnsi" w:cstheme="majorBidi"/>
      <w:color w:val="2F5496" w:themeColor="accent1" w:themeShade="BF"/>
      <w:kern w:val="0"/>
      <w:sz w:val="26"/>
      <w:szCs w:val="26"/>
    </w:rPr>
  </w:style>
  <w:style w:type="paragraph" w:styleId="Obsah2">
    <w:name w:val="toc 2"/>
    <w:basedOn w:val="Normln"/>
    <w:next w:val="Normln"/>
    <w:autoRedefine/>
    <w:uiPriority w:val="39"/>
    <w:unhideWhenUsed/>
    <w:rsid w:val="00D62849"/>
    <w:pPr>
      <w:spacing w:after="100"/>
      <w:ind w:left="220"/>
    </w:pPr>
  </w:style>
  <w:style w:type="table" w:styleId="Mkatabulky">
    <w:name w:val="Table Grid"/>
    <w:basedOn w:val="Normlntabulka"/>
    <w:uiPriority w:val="39"/>
    <w:rsid w:val="00DF262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FD539F"/>
    <w:rPr>
      <w:sz w:val="16"/>
      <w:szCs w:val="16"/>
    </w:rPr>
  </w:style>
  <w:style w:type="paragraph" w:styleId="Textkomente">
    <w:name w:val="annotation text"/>
    <w:basedOn w:val="Normln"/>
    <w:link w:val="TextkomenteChar"/>
    <w:uiPriority w:val="99"/>
    <w:unhideWhenUsed/>
    <w:rsid w:val="00FD539F"/>
    <w:pPr>
      <w:spacing w:line="240" w:lineRule="auto"/>
    </w:pPr>
    <w:rPr>
      <w:sz w:val="20"/>
      <w:szCs w:val="20"/>
    </w:rPr>
  </w:style>
  <w:style w:type="character" w:customStyle="1" w:styleId="TextkomenteChar">
    <w:name w:val="Text komentáře Char"/>
    <w:basedOn w:val="Standardnpsmoodstavce"/>
    <w:link w:val="Textkomente"/>
    <w:uiPriority w:val="99"/>
    <w:rsid w:val="00FD539F"/>
    <w:rPr>
      <w:kern w:val="0"/>
      <w:sz w:val="20"/>
      <w:szCs w:val="20"/>
    </w:rPr>
  </w:style>
  <w:style w:type="paragraph" w:styleId="Pedmtkomente">
    <w:name w:val="annotation subject"/>
    <w:basedOn w:val="Textkomente"/>
    <w:next w:val="Textkomente"/>
    <w:link w:val="PedmtkomenteChar"/>
    <w:uiPriority w:val="99"/>
    <w:semiHidden/>
    <w:unhideWhenUsed/>
    <w:rsid w:val="00FD539F"/>
    <w:rPr>
      <w:b/>
      <w:bCs/>
    </w:rPr>
  </w:style>
  <w:style w:type="character" w:customStyle="1" w:styleId="PedmtkomenteChar">
    <w:name w:val="Předmět komentáře Char"/>
    <w:basedOn w:val="TextkomenteChar"/>
    <w:link w:val="Pedmtkomente"/>
    <w:uiPriority w:val="99"/>
    <w:semiHidden/>
    <w:rsid w:val="00FD539F"/>
    <w:rPr>
      <w:b/>
      <w:bCs/>
      <w:kern w:val="0"/>
      <w:sz w:val="20"/>
      <w:szCs w:val="20"/>
    </w:rPr>
  </w:style>
  <w:style w:type="table" w:customStyle="1" w:styleId="a">
    <w:basedOn w:val="TableNormal"/>
    <w:pPr>
      <w:spacing w:after="0" w:line="240" w:lineRule="auto"/>
    </w:pPr>
    <w:rPr>
      <w:sz w:val="24"/>
      <w:szCs w:val="24"/>
    </w:rPr>
    <w:tblPr>
      <w:tblStyleRowBandSize w:val="1"/>
      <w:tblStyleColBandSize w:val="1"/>
      <w:tblCellMar>
        <w:left w:w="108" w:type="dxa"/>
        <w:right w:w="108" w:type="dxa"/>
      </w:tblCellMar>
    </w:tblPr>
  </w:style>
  <w:style w:type="character" w:customStyle="1" w:styleId="cf01">
    <w:name w:val="cf01"/>
    <w:basedOn w:val="Standardnpsmoodstavce"/>
    <w:rsid w:val="0012782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4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jtie.upol.cz" TargetMode="External"/><Relationship Id="rId18" Type="http://schemas.openxmlformats.org/officeDocument/2006/relationships/hyperlink" Target="https://doi.org/https:/doi.org/10.1007/s00127-016-1179-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inforum.cz/pdf/2009/stogr-jakub-cze.pdf" TargetMode="External"/><Relationship Id="rId7" Type="http://schemas.openxmlformats.org/officeDocument/2006/relationships/endnotes" Target="endnotes.xml"/><Relationship Id="rId12" Type="http://schemas.openxmlformats.org/officeDocument/2006/relationships/hyperlink" Target="https://www.seznamzpravy.cz/clanek/tech-technologie-veda-pocitacove-hry-trenuji-mozek-ukazala-nova-studie-detem-znatelne-zvysi-iq-203644" TargetMode="External"/><Relationship Id="rId17" Type="http://schemas.openxmlformats.org/officeDocument/2006/relationships/hyperlink" Target="https://doi.org/10.7551/mitpress/9780262113151.003.0003" TargetMode="External"/><Relationship Id="rId25" Type="http://schemas.openxmlformats.org/officeDocument/2006/relationships/hyperlink" Target="https://zootycoon.fandom.com/wiki/Zoo_Tycoon_2" TargetMode="External"/><Relationship Id="rId2" Type="http://schemas.openxmlformats.org/officeDocument/2006/relationships/numbering" Target="numbering.xml"/><Relationship Id="rId16" Type="http://schemas.openxmlformats.org/officeDocument/2006/relationships/hyperlink" Target="https://doupe.zive.cz/clanek/byznys-hratky-illusion-softworks-se-meni-v-2k-czech" TargetMode="External"/><Relationship Id="rId20" Type="http://schemas.openxmlformats.org/officeDocument/2006/relationships/hyperlink" Target="https://doi.org/10.1007/s11528-023-00851-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507/tvv.2016.003" TargetMode="External"/><Relationship Id="rId24" Type="http://schemas.openxmlformats.org/officeDocument/2006/relationships/hyperlink" Target="https://www.videogameseurope.eu/" TargetMode="External"/><Relationship Id="rId5" Type="http://schemas.openxmlformats.org/officeDocument/2006/relationships/webSettings" Target="webSettings.xml"/><Relationship Id="rId15" Type="http://schemas.openxmlformats.org/officeDocument/2006/relationships/hyperlink" Target="https://www.who.int/standards/classifications/frequently-asked-questions/gaming-disorder" TargetMode="External"/><Relationship Id="rId23" Type="http://schemas.openxmlformats.org/officeDocument/2006/relationships/hyperlink" Target="https://www.techlearning.com/how-to/what-is-kahoot-and-how-does-it-work-for-teachers" TargetMode="External"/><Relationship Id="rId28" Type="http://schemas.openxmlformats.org/officeDocument/2006/relationships/theme" Target="theme/theme1.xml"/><Relationship Id="rId10" Type="http://schemas.openxmlformats.org/officeDocument/2006/relationships/hyperlink" Target="https://www.outsideonline.com/culture/essays-culture/the-oregon-trail-video-game/" TargetMode="External"/><Relationship Id="rId19" Type="http://schemas.openxmlformats.org/officeDocument/2006/relationships/hyperlink" Target="https://doi.org/https:/doi.org/10.1038/s41598-022-11341-2"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games.tiscali.cz/tema/gdc-2017-oregon-trail-nejuspesnejsi-vyukova-hra-vsech-dob-294082" TargetMode="External"/><Relationship Id="rId22" Type="http://schemas.openxmlformats.org/officeDocument/2006/relationships/hyperlink" Target="https://doi.org/10.24917/978839415689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sNyehuXou8qXEH54J1HZoJgYlg==">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50</Pages>
  <Words>14290</Words>
  <Characters>81510</Characters>
  <Application>Microsoft Office Word</Application>
  <DocSecurity>0</DocSecurity>
  <Lines>1597</Lines>
  <Paragraphs>480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Krzyzoszczak Karel</dc:creator>
  <cp:lastModifiedBy>Krzyzoszczak Karel</cp:lastModifiedBy>
  <cp:revision>58</cp:revision>
  <dcterms:created xsi:type="dcterms:W3CDTF">2024-04-03T17:01:00Z</dcterms:created>
  <dcterms:modified xsi:type="dcterms:W3CDTF">2024-04-12T13:36:00Z</dcterms:modified>
</cp:coreProperties>
</file>