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E645" w14:textId="77777777" w:rsidR="00580072" w:rsidRDefault="00580072" w:rsidP="00580072">
      <w:pPr>
        <w:jc w:val="center"/>
        <w:rPr>
          <w:sz w:val="32"/>
          <w:szCs w:val="32"/>
        </w:rPr>
      </w:pPr>
      <w:r w:rsidRPr="000B0B1E">
        <w:rPr>
          <w:b/>
          <w:sz w:val="32"/>
          <w:szCs w:val="32"/>
        </w:rPr>
        <w:t>UNIVERZITA PALACKÉHO V OLOMOUCI</w:t>
      </w:r>
      <w:r>
        <w:rPr>
          <w:sz w:val="32"/>
          <w:szCs w:val="32"/>
        </w:rPr>
        <w:br/>
        <w:t>Pedagogick</w:t>
      </w:r>
      <w:bookmarkStart w:id="0" w:name="_GoBack"/>
      <w:bookmarkEnd w:id="0"/>
      <w:r>
        <w:rPr>
          <w:sz w:val="32"/>
          <w:szCs w:val="32"/>
        </w:rPr>
        <w:t>á fakulta</w:t>
      </w:r>
      <w:r>
        <w:rPr>
          <w:sz w:val="32"/>
          <w:szCs w:val="32"/>
        </w:rPr>
        <w:br/>
        <w:t>Ústav speciálněpedagogických studií</w:t>
      </w:r>
    </w:p>
    <w:p w14:paraId="6BDFBA55" w14:textId="77777777" w:rsidR="00580072" w:rsidRDefault="00580072" w:rsidP="00580072">
      <w:pPr>
        <w:spacing w:before="4200"/>
        <w:jc w:val="center"/>
        <w:rPr>
          <w:b/>
          <w:sz w:val="32"/>
          <w:szCs w:val="32"/>
        </w:rPr>
      </w:pPr>
      <w:r>
        <w:rPr>
          <w:b/>
          <w:sz w:val="32"/>
          <w:szCs w:val="32"/>
        </w:rPr>
        <w:t>PODMÍNKY A MOŽNOSTI</w:t>
      </w:r>
      <w:r>
        <w:rPr>
          <w:b/>
          <w:sz w:val="32"/>
          <w:szCs w:val="32"/>
        </w:rPr>
        <w:br/>
        <w:t>KVALIFIKAČNÍHO RŮSTU PRACOVNÍKŮ RANÉ PÉČE</w:t>
      </w:r>
    </w:p>
    <w:p w14:paraId="00FC43D9" w14:textId="77777777" w:rsidR="00580072" w:rsidRDefault="00580072" w:rsidP="00580072">
      <w:pPr>
        <w:jc w:val="center"/>
      </w:pPr>
      <w:r>
        <w:t>Bakalářská práce</w:t>
      </w:r>
    </w:p>
    <w:p w14:paraId="68C37DC6" w14:textId="77777777" w:rsidR="00580072" w:rsidRDefault="00580072" w:rsidP="00580072">
      <w:pPr>
        <w:jc w:val="center"/>
        <w:rPr>
          <w:b/>
          <w:sz w:val="32"/>
          <w:szCs w:val="32"/>
        </w:rPr>
      </w:pPr>
      <w:r>
        <w:rPr>
          <w:b/>
          <w:sz w:val="32"/>
          <w:szCs w:val="32"/>
        </w:rPr>
        <w:t>ANNA STRNADOVÁ</w:t>
      </w:r>
    </w:p>
    <w:p w14:paraId="2EBCF9A3" w14:textId="77777777" w:rsidR="00C26B2B" w:rsidRPr="00A50620" w:rsidRDefault="00580072" w:rsidP="00A50620">
      <w:pPr>
        <w:spacing w:before="5000"/>
        <w:jc w:val="center"/>
        <w:rPr>
          <w:b/>
          <w:sz w:val="32"/>
          <w:szCs w:val="32"/>
        </w:rPr>
      </w:pPr>
      <w:r>
        <w:rPr>
          <w:sz w:val="32"/>
          <w:szCs w:val="32"/>
        </w:rPr>
        <w:t xml:space="preserve">OLOMOUC 2019    </w:t>
      </w:r>
      <w:r>
        <w:rPr>
          <w:sz w:val="32"/>
          <w:szCs w:val="32"/>
        </w:rPr>
        <w:tab/>
        <w:t>PhDr. PaedDr. Miloň Potměšil, Ph.D.</w:t>
      </w:r>
      <w:r w:rsidR="00395E21">
        <w:br w:type="page"/>
      </w:r>
    </w:p>
    <w:p w14:paraId="22C1A5F4" w14:textId="77777777" w:rsidR="00C26B2B" w:rsidRDefault="00C26B2B" w:rsidP="00C26B2B">
      <w:pPr>
        <w:spacing w:before="6000"/>
      </w:pPr>
    </w:p>
    <w:p w14:paraId="7A083CE8" w14:textId="77777777" w:rsidR="002B301D" w:rsidRDefault="002B301D" w:rsidP="000A6BED">
      <w:pPr>
        <w:spacing w:before="11600"/>
        <w:ind w:firstLine="0"/>
      </w:pPr>
      <w:r>
        <w:t>Prohlašuji, že jsem tuto bakalářskou práci vypracovala samostatně pod odborným vedením prof. PhDr. PaedDr. Miloně Potměšila, Ph.D. a použila jen prameny uvedené v referenčním seznamu.</w:t>
      </w:r>
    </w:p>
    <w:p w14:paraId="2915841F" w14:textId="77777777" w:rsidR="000A6BED" w:rsidRPr="000A6BED" w:rsidRDefault="002B301D" w:rsidP="000A6BED">
      <w:pPr>
        <w:rPr>
          <w:b/>
          <w:sz w:val="32"/>
          <w:szCs w:val="32"/>
        </w:rPr>
      </w:pPr>
      <w:r>
        <w:t>V Olomouci dne _____________</w:t>
      </w:r>
      <w:r w:rsidR="00C26B2B">
        <w:t>___</w:t>
      </w:r>
      <w:r>
        <w:tab/>
      </w:r>
      <w:r>
        <w:tab/>
      </w:r>
      <w:r>
        <w:tab/>
      </w:r>
      <w:r>
        <w:tab/>
      </w:r>
      <w:r>
        <w:tab/>
        <w:t>Anna Strnadová</w:t>
      </w:r>
      <w:r w:rsidR="00395E21">
        <w:br w:type="page"/>
      </w:r>
    </w:p>
    <w:p w14:paraId="397A6C35" w14:textId="77777777" w:rsidR="000A6BED" w:rsidRDefault="000A6BED" w:rsidP="000A6BED">
      <w:pPr>
        <w:rPr>
          <w:rFonts w:cs="Times New Roman"/>
        </w:rPr>
      </w:pPr>
    </w:p>
    <w:p w14:paraId="28960A04" w14:textId="77777777" w:rsidR="00EB54BD" w:rsidRPr="000A6BED" w:rsidRDefault="000A6BED" w:rsidP="000A6BED">
      <w:pPr>
        <w:spacing w:before="11600"/>
        <w:rPr>
          <w:rFonts w:cs="Times New Roman"/>
        </w:rPr>
      </w:pPr>
      <w:r w:rsidRPr="001B13D2">
        <w:rPr>
          <w:rFonts w:cs="Times New Roman"/>
        </w:rPr>
        <w:t>Děkuji všem, kteří mi poskytli pro účely této bakalářské práce svůj čas. Děkuji zejména vedoucímu</w:t>
      </w:r>
      <w:r>
        <w:rPr>
          <w:rFonts w:cs="Times New Roman"/>
        </w:rPr>
        <w:t xml:space="preserve"> této práce</w:t>
      </w:r>
      <w:r w:rsidRPr="001B13D2">
        <w:rPr>
          <w:rFonts w:cs="Times New Roman"/>
        </w:rPr>
        <w:t xml:space="preserve"> prof. PhDr. P</w:t>
      </w:r>
      <w:r>
        <w:rPr>
          <w:rFonts w:cs="Times New Roman"/>
        </w:rPr>
        <w:t>aedDr. Miloni Potměšilovi, Ph.D</w:t>
      </w:r>
      <w:r w:rsidRPr="001B13D2">
        <w:rPr>
          <w:rFonts w:cs="Times New Roman"/>
        </w:rPr>
        <w:t>. za odborné v</w:t>
      </w:r>
      <w:r>
        <w:rPr>
          <w:rFonts w:cs="Times New Roman"/>
        </w:rPr>
        <w:t>edení a připomínky při realizaci</w:t>
      </w:r>
      <w:r w:rsidRPr="001B13D2">
        <w:rPr>
          <w:rFonts w:cs="Times New Roman"/>
        </w:rPr>
        <w:t xml:space="preserve"> práce</w:t>
      </w:r>
      <w:r>
        <w:rPr>
          <w:rFonts w:cs="Times New Roman"/>
        </w:rPr>
        <w:t>. Dále také děkuji všem pracovnicím rané péče, které se podílely na realizaci praktické části vyplněním dotazníků. Poděkování patří také mé rodině a blízkým, kteří mě ve studiu podporují.</w:t>
      </w:r>
      <w:r w:rsidR="00395E21">
        <w:br w:type="page"/>
      </w:r>
    </w:p>
    <w:bookmarkStart w:id="1" w:name="_xom88yr9u6gw" w:colFirst="0" w:colLast="0" w:displacedByCustomXml="next"/>
    <w:bookmarkEnd w:id="1" w:displacedByCustomXml="next"/>
    <w:sdt>
      <w:sdtPr>
        <w:rPr>
          <w:b/>
        </w:rPr>
        <w:id w:val="139550219"/>
        <w:docPartObj>
          <w:docPartGallery w:val="Table of Contents"/>
          <w:docPartUnique/>
        </w:docPartObj>
      </w:sdtPr>
      <w:sdtEndPr>
        <w:rPr>
          <w:b w:val="0"/>
          <w:bCs/>
        </w:rPr>
      </w:sdtEndPr>
      <w:sdtContent>
        <w:p w14:paraId="1F0B1059" w14:textId="77777777" w:rsidR="008D01EC" w:rsidRPr="0056626E" w:rsidRDefault="008D01EC" w:rsidP="0056626E">
          <w:pPr>
            <w:ind w:firstLine="0"/>
            <w:rPr>
              <w:b/>
              <w:sz w:val="32"/>
              <w:szCs w:val="32"/>
            </w:rPr>
          </w:pPr>
          <w:r w:rsidRPr="0056626E">
            <w:rPr>
              <w:sz w:val="32"/>
              <w:szCs w:val="32"/>
            </w:rPr>
            <w:t>Obsah</w:t>
          </w:r>
        </w:p>
        <w:p w14:paraId="067EF875" w14:textId="57135F56" w:rsidR="005935CF" w:rsidRDefault="008D01EC">
          <w:pPr>
            <w:pStyle w:val="Obsah1"/>
            <w:tabs>
              <w:tab w:val="right" w:leader="dot" w:pos="9135"/>
            </w:tabs>
            <w:rPr>
              <w:rFonts w:cstheme="minorBidi"/>
              <w:noProof/>
            </w:rPr>
          </w:pPr>
          <w:r w:rsidRPr="008D01EC">
            <w:rPr>
              <w:rFonts w:ascii="Times New Roman" w:hAnsi="Times New Roman"/>
              <w:sz w:val="24"/>
              <w:szCs w:val="24"/>
            </w:rPr>
            <w:fldChar w:fldCharType="begin"/>
          </w:r>
          <w:r w:rsidRPr="008D01EC">
            <w:rPr>
              <w:rFonts w:ascii="Times New Roman" w:hAnsi="Times New Roman"/>
              <w:sz w:val="24"/>
              <w:szCs w:val="24"/>
            </w:rPr>
            <w:instrText xml:space="preserve"> TOC \o "1-3" \h \z \u </w:instrText>
          </w:r>
          <w:r w:rsidRPr="008D01EC">
            <w:rPr>
              <w:rFonts w:ascii="Times New Roman" w:hAnsi="Times New Roman"/>
              <w:sz w:val="24"/>
              <w:szCs w:val="24"/>
            </w:rPr>
            <w:fldChar w:fldCharType="separate"/>
          </w:r>
          <w:hyperlink w:anchor="_Toc38180990" w:history="1">
            <w:r w:rsidR="005935CF" w:rsidRPr="00963D71">
              <w:rPr>
                <w:rStyle w:val="Hypertextovodkaz"/>
                <w:noProof/>
              </w:rPr>
              <w:t>Úvod</w:t>
            </w:r>
            <w:r w:rsidR="005935CF">
              <w:rPr>
                <w:noProof/>
                <w:webHidden/>
              </w:rPr>
              <w:tab/>
            </w:r>
            <w:r w:rsidR="005935CF">
              <w:rPr>
                <w:noProof/>
                <w:webHidden/>
              </w:rPr>
              <w:fldChar w:fldCharType="begin"/>
            </w:r>
            <w:r w:rsidR="005935CF">
              <w:rPr>
                <w:noProof/>
                <w:webHidden/>
              </w:rPr>
              <w:instrText xml:space="preserve"> PAGEREF _Toc38180990 \h </w:instrText>
            </w:r>
            <w:r w:rsidR="005935CF">
              <w:rPr>
                <w:noProof/>
                <w:webHidden/>
              </w:rPr>
            </w:r>
            <w:r w:rsidR="005935CF">
              <w:rPr>
                <w:noProof/>
                <w:webHidden/>
              </w:rPr>
              <w:fldChar w:fldCharType="separate"/>
            </w:r>
            <w:r w:rsidR="000B0B1E">
              <w:rPr>
                <w:noProof/>
                <w:webHidden/>
              </w:rPr>
              <w:t>6</w:t>
            </w:r>
            <w:r w:rsidR="005935CF">
              <w:rPr>
                <w:noProof/>
                <w:webHidden/>
              </w:rPr>
              <w:fldChar w:fldCharType="end"/>
            </w:r>
          </w:hyperlink>
        </w:p>
        <w:p w14:paraId="500E56FA" w14:textId="05474241" w:rsidR="005935CF" w:rsidRDefault="00E32D69">
          <w:pPr>
            <w:pStyle w:val="Obsah1"/>
            <w:tabs>
              <w:tab w:val="left" w:pos="440"/>
              <w:tab w:val="right" w:leader="dot" w:pos="9135"/>
            </w:tabs>
            <w:rPr>
              <w:rFonts w:cstheme="minorBidi"/>
              <w:noProof/>
            </w:rPr>
          </w:pPr>
          <w:hyperlink w:anchor="_Toc38180991" w:history="1">
            <w:r w:rsidR="005935CF" w:rsidRPr="00963D71">
              <w:rPr>
                <w:rStyle w:val="Hypertextovodkaz"/>
                <w:noProof/>
              </w:rPr>
              <w:t>1</w:t>
            </w:r>
            <w:r w:rsidR="005935CF">
              <w:rPr>
                <w:rFonts w:cstheme="minorBidi"/>
                <w:noProof/>
              </w:rPr>
              <w:tab/>
            </w:r>
            <w:r w:rsidR="005935CF" w:rsidRPr="00963D71">
              <w:rPr>
                <w:rStyle w:val="Hypertextovodkaz"/>
                <w:noProof/>
              </w:rPr>
              <w:t>Teoretická část</w:t>
            </w:r>
            <w:r w:rsidR="005935CF">
              <w:rPr>
                <w:noProof/>
                <w:webHidden/>
              </w:rPr>
              <w:tab/>
            </w:r>
            <w:r w:rsidR="005935CF">
              <w:rPr>
                <w:noProof/>
                <w:webHidden/>
              </w:rPr>
              <w:fldChar w:fldCharType="begin"/>
            </w:r>
            <w:r w:rsidR="005935CF">
              <w:rPr>
                <w:noProof/>
                <w:webHidden/>
              </w:rPr>
              <w:instrText xml:space="preserve"> PAGEREF _Toc38180991 \h </w:instrText>
            </w:r>
            <w:r w:rsidR="005935CF">
              <w:rPr>
                <w:noProof/>
                <w:webHidden/>
              </w:rPr>
            </w:r>
            <w:r w:rsidR="005935CF">
              <w:rPr>
                <w:noProof/>
                <w:webHidden/>
              </w:rPr>
              <w:fldChar w:fldCharType="separate"/>
            </w:r>
            <w:r w:rsidR="000B0B1E">
              <w:rPr>
                <w:noProof/>
                <w:webHidden/>
              </w:rPr>
              <w:t>7</w:t>
            </w:r>
            <w:r w:rsidR="005935CF">
              <w:rPr>
                <w:noProof/>
                <w:webHidden/>
              </w:rPr>
              <w:fldChar w:fldCharType="end"/>
            </w:r>
          </w:hyperlink>
        </w:p>
        <w:p w14:paraId="512B90AF" w14:textId="4484F038" w:rsidR="005935CF" w:rsidRDefault="00E32D69">
          <w:pPr>
            <w:pStyle w:val="Obsah2"/>
            <w:tabs>
              <w:tab w:val="left" w:pos="880"/>
              <w:tab w:val="right" w:leader="dot" w:pos="9135"/>
            </w:tabs>
            <w:rPr>
              <w:rFonts w:cstheme="minorBidi"/>
              <w:noProof/>
            </w:rPr>
          </w:pPr>
          <w:hyperlink w:anchor="_Toc38180992" w:history="1">
            <w:r w:rsidR="005935CF" w:rsidRPr="00963D71">
              <w:rPr>
                <w:rStyle w:val="Hypertextovodkaz"/>
                <w:noProof/>
              </w:rPr>
              <w:t>1.1</w:t>
            </w:r>
            <w:r w:rsidR="005935CF">
              <w:rPr>
                <w:rFonts w:cstheme="minorBidi"/>
                <w:noProof/>
              </w:rPr>
              <w:tab/>
            </w:r>
            <w:r w:rsidR="005935CF" w:rsidRPr="00963D71">
              <w:rPr>
                <w:rStyle w:val="Hypertextovodkaz"/>
                <w:noProof/>
              </w:rPr>
              <w:t>Raná péče jako služba</w:t>
            </w:r>
            <w:r w:rsidR="005935CF">
              <w:rPr>
                <w:noProof/>
                <w:webHidden/>
              </w:rPr>
              <w:tab/>
            </w:r>
            <w:r w:rsidR="005935CF">
              <w:rPr>
                <w:noProof/>
                <w:webHidden/>
              </w:rPr>
              <w:fldChar w:fldCharType="begin"/>
            </w:r>
            <w:r w:rsidR="005935CF">
              <w:rPr>
                <w:noProof/>
                <w:webHidden/>
              </w:rPr>
              <w:instrText xml:space="preserve"> PAGEREF _Toc38180992 \h </w:instrText>
            </w:r>
            <w:r w:rsidR="005935CF">
              <w:rPr>
                <w:noProof/>
                <w:webHidden/>
              </w:rPr>
            </w:r>
            <w:r w:rsidR="005935CF">
              <w:rPr>
                <w:noProof/>
                <w:webHidden/>
              </w:rPr>
              <w:fldChar w:fldCharType="separate"/>
            </w:r>
            <w:r w:rsidR="000B0B1E">
              <w:rPr>
                <w:noProof/>
                <w:webHidden/>
              </w:rPr>
              <w:t>7</w:t>
            </w:r>
            <w:r w:rsidR="005935CF">
              <w:rPr>
                <w:noProof/>
                <w:webHidden/>
              </w:rPr>
              <w:fldChar w:fldCharType="end"/>
            </w:r>
          </w:hyperlink>
        </w:p>
        <w:p w14:paraId="0F5A5794" w14:textId="1A3F565F" w:rsidR="005935CF" w:rsidRDefault="00E32D69">
          <w:pPr>
            <w:pStyle w:val="Obsah3"/>
            <w:tabs>
              <w:tab w:val="left" w:pos="1320"/>
              <w:tab w:val="right" w:leader="dot" w:pos="9135"/>
            </w:tabs>
            <w:rPr>
              <w:rFonts w:cstheme="minorBidi"/>
              <w:noProof/>
            </w:rPr>
          </w:pPr>
          <w:hyperlink w:anchor="_Toc38180993" w:history="1">
            <w:r w:rsidR="005935CF" w:rsidRPr="00963D71">
              <w:rPr>
                <w:rStyle w:val="Hypertextovodkaz"/>
                <w:iCs/>
                <w:noProof/>
              </w:rPr>
              <w:t>1.1.1</w:t>
            </w:r>
            <w:r w:rsidR="005935CF">
              <w:rPr>
                <w:rFonts w:cstheme="minorBidi"/>
                <w:noProof/>
              </w:rPr>
              <w:tab/>
            </w:r>
            <w:r w:rsidR="005935CF" w:rsidRPr="00963D71">
              <w:rPr>
                <w:rStyle w:val="Hypertextovodkaz"/>
                <w:noProof/>
              </w:rPr>
              <w:t>Vymezení pojmu raná péče</w:t>
            </w:r>
            <w:r w:rsidR="005935CF">
              <w:rPr>
                <w:noProof/>
                <w:webHidden/>
              </w:rPr>
              <w:tab/>
            </w:r>
            <w:r w:rsidR="005935CF">
              <w:rPr>
                <w:noProof/>
                <w:webHidden/>
              </w:rPr>
              <w:fldChar w:fldCharType="begin"/>
            </w:r>
            <w:r w:rsidR="005935CF">
              <w:rPr>
                <w:noProof/>
                <w:webHidden/>
              </w:rPr>
              <w:instrText xml:space="preserve"> PAGEREF _Toc38180993 \h </w:instrText>
            </w:r>
            <w:r w:rsidR="005935CF">
              <w:rPr>
                <w:noProof/>
                <w:webHidden/>
              </w:rPr>
            </w:r>
            <w:r w:rsidR="005935CF">
              <w:rPr>
                <w:noProof/>
                <w:webHidden/>
              </w:rPr>
              <w:fldChar w:fldCharType="separate"/>
            </w:r>
            <w:r w:rsidR="000B0B1E">
              <w:rPr>
                <w:noProof/>
                <w:webHidden/>
              </w:rPr>
              <w:t>7</w:t>
            </w:r>
            <w:r w:rsidR="005935CF">
              <w:rPr>
                <w:noProof/>
                <w:webHidden/>
              </w:rPr>
              <w:fldChar w:fldCharType="end"/>
            </w:r>
          </w:hyperlink>
        </w:p>
        <w:p w14:paraId="17DE7F9E" w14:textId="7BA854D6" w:rsidR="005935CF" w:rsidRDefault="00E32D69">
          <w:pPr>
            <w:pStyle w:val="Obsah3"/>
            <w:tabs>
              <w:tab w:val="left" w:pos="1320"/>
              <w:tab w:val="right" w:leader="dot" w:pos="9135"/>
            </w:tabs>
            <w:rPr>
              <w:rFonts w:cstheme="minorBidi"/>
              <w:noProof/>
            </w:rPr>
          </w:pPr>
          <w:hyperlink w:anchor="_Toc38180994" w:history="1">
            <w:r w:rsidR="005935CF" w:rsidRPr="00963D71">
              <w:rPr>
                <w:rStyle w:val="Hypertextovodkaz"/>
                <w:iCs/>
                <w:noProof/>
              </w:rPr>
              <w:t>1.1.2</w:t>
            </w:r>
            <w:r w:rsidR="005935CF">
              <w:rPr>
                <w:rFonts w:cstheme="minorBidi"/>
                <w:noProof/>
              </w:rPr>
              <w:tab/>
            </w:r>
            <w:r w:rsidR="005935CF" w:rsidRPr="00963D71">
              <w:rPr>
                <w:rStyle w:val="Hypertextovodkaz"/>
                <w:noProof/>
              </w:rPr>
              <w:t>Cílová skupina rané péče či intervence</w:t>
            </w:r>
            <w:r w:rsidR="005935CF">
              <w:rPr>
                <w:noProof/>
                <w:webHidden/>
              </w:rPr>
              <w:tab/>
            </w:r>
            <w:r w:rsidR="005935CF">
              <w:rPr>
                <w:noProof/>
                <w:webHidden/>
              </w:rPr>
              <w:fldChar w:fldCharType="begin"/>
            </w:r>
            <w:r w:rsidR="005935CF">
              <w:rPr>
                <w:noProof/>
                <w:webHidden/>
              </w:rPr>
              <w:instrText xml:space="preserve"> PAGEREF _Toc38180994 \h </w:instrText>
            </w:r>
            <w:r w:rsidR="005935CF">
              <w:rPr>
                <w:noProof/>
                <w:webHidden/>
              </w:rPr>
            </w:r>
            <w:r w:rsidR="005935CF">
              <w:rPr>
                <w:noProof/>
                <w:webHidden/>
              </w:rPr>
              <w:fldChar w:fldCharType="separate"/>
            </w:r>
            <w:r w:rsidR="000B0B1E">
              <w:rPr>
                <w:noProof/>
                <w:webHidden/>
              </w:rPr>
              <w:t>8</w:t>
            </w:r>
            <w:r w:rsidR="005935CF">
              <w:rPr>
                <w:noProof/>
                <w:webHidden/>
              </w:rPr>
              <w:fldChar w:fldCharType="end"/>
            </w:r>
          </w:hyperlink>
        </w:p>
        <w:p w14:paraId="4DD28260" w14:textId="356F2936" w:rsidR="005935CF" w:rsidRDefault="00E32D69">
          <w:pPr>
            <w:pStyle w:val="Obsah3"/>
            <w:tabs>
              <w:tab w:val="left" w:pos="1320"/>
              <w:tab w:val="right" w:leader="dot" w:pos="9135"/>
            </w:tabs>
            <w:rPr>
              <w:rFonts w:cstheme="minorBidi"/>
              <w:noProof/>
            </w:rPr>
          </w:pPr>
          <w:hyperlink w:anchor="_Toc38180995" w:history="1">
            <w:r w:rsidR="005935CF" w:rsidRPr="00963D71">
              <w:rPr>
                <w:rStyle w:val="Hypertextovodkaz"/>
                <w:iCs/>
                <w:noProof/>
              </w:rPr>
              <w:t>1.1.3</w:t>
            </w:r>
            <w:r w:rsidR="005935CF">
              <w:rPr>
                <w:rFonts w:cstheme="minorBidi"/>
                <w:noProof/>
              </w:rPr>
              <w:tab/>
            </w:r>
            <w:r w:rsidR="005935CF" w:rsidRPr="00963D71">
              <w:rPr>
                <w:rStyle w:val="Hypertextovodkaz"/>
                <w:noProof/>
              </w:rPr>
              <w:t>Historie institucionální péče v ČR</w:t>
            </w:r>
            <w:r w:rsidR="005935CF">
              <w:rPr>
                <w:noProof/>
                <w:webHidden/>
              </w:rPr>
              <w:tab/>
            </w:r>
            <w:r w:rsidR="005935CF">
              <w:rPr>
                <w:noProof/>
                <w:webHidden/>
              </w:rPr>
              <w:fldChar w:fldCharType="begin"/>
            </w:r>
            <w:r w:rsidR="005935CF">
              <w:rPr>
                <w:noProof/>
                <w:webHidden/>
              </w:rPr>
              <w:instrText xml:space="preserve"> PAGEREF _Toc38180995 \h </w:instrText>
            </w:r>
            <w:r w:rsidR="005935CF">
              <w:rPr>
                <w:noProof/>
                <w:webHidden/>
              </w:rPr>
            </w:r>
            <w:r w:rsidR="005935CF">
              <w:rPr>
                <w:noProof/>
                <w:webHidden/>
              </w:rPr>
              <w:fldChar w:fldCharType="separate"/>
            </w:r>
            <w:r w:rsidR="000B0B1E">
              <w:rPr>
                <w:noProof/>
                <w:webHidden/>
              </w:rPr>
              <w:t>9</w:t>
            </w:r>
            <w:r w:rsidR="005935CF">
              <w:rPr>
                <w:noProof/>
                <w:webHidden/>
              </w:rPr>
              <w:fldChar w:fldCharType="end"/>
            </w:r>
          </w:hyperlink>
        </w:p>
        <w:p w14:paraId="1FE07CA3" w14:textId="2A09384F" w:rsidR="005935CF" w:rsidRDefault="00E32D69">
          <w:pPr>
            <w:pStyle w:val="Obsah3"/>
            <w:tabs>
              <w:tab w:val="left" w:pos="1320"/>
              <w:tab w:val="right" w:leader="dot" w:pos="9135"/>
            </w:tabs>
            <w:rPr>
              <w:rFonts w:cstheme="minorBidi"/>
              <w:noProof/>
            </w:rPr>
          </w:pPr>
          <w:hyperlink w:anchor="_Toc38180996" w:history="1">
            <w:r w:rsidR="005935CF" w:rsidRPr="00963D71">
              <w:rPr>
                <w:rStyle w:val="Hypertextovodkaz"/>
                <w:iCs/>
                <w:noProof/>
              </w:rPr>
              <w:t>1.1.4</w:t>
            </w:r>
            <w:r w:rsidR="005935CF">
              <w:rPr>
                <w:rFonts w:cstheme="minorBidi"/>
                <w:noProof/>
              </w:rPr>
              <w:tab/>
            </w:r>
            <w:r w:rsidR="005935CF" w:rsidRPr="00963D71">
              <w:rPr>
                <w:rStyle w:val="Hypertextovodkaz"/>
                <w:noProof/>
              </w:rPr>
              <w:t>Historie rané intervence v ČR</w:t>
            </w:r>
            <w:r w:rsidR="005935CF">
              <w:rPr>
                <w:noProof/>
                <w:webHidden/>
              </w:rPr>
              <w:tab/>
            </w:r>
            <w:r w:rsidR="005935CF">
              <w:rPr>
                <w:noProof/>
                <w:webHidden/>
              </w:rPr>
              <w:fldChar w:fldCharType="begin"/>
            </w:r>
            <w:r w:rsidR="005935CF">
              <w:rPr>
                <w:noProof/>
                <w:webHidden/>
              </w:rPr>
              <w:instrText xml:space="preserve"> PAGEREF _Toc38180996 \h </w:instrText>
            </w:r>
            <w:r w:rsidR="005935CF">
              <w:rPr>
                <w:noProof/>
                <w:webHidden/>
              </w:rPr>
            </w:r>
            <w:r w:rsidR="005935CF">
              <w:rPr>
                <w:noProof/>
                <w:webHidden/>
              </w:rPr>
              <w:fldChar w:fldCharType="separate"/>
            </w:r>
            <w:r w:rsidR="000B0B1E">
              <w:rPr>
                <w:noProof/>
                <w:webHidden/>
              </w:rPr>
              <w:t>12</w:t>
            </w:r>
            <w:r w:rsidR="005935CF">
              <w:rPr>
                <w:noProof/>
                <w:webHidden/>
              </w:rPr>
              <w:fldChar w:fldCharType="end"/>
            </w:r>
          </w:hyperlink>
        </w:p>
        <w:p w14:paraId="021A31F1" w14:textId="2F9B83AF" w:rsidR="005935CF" w:rsidRDefault="00E32D69">
          <w:pPr>
            <w:pStyle w:val="Obsah3"/>
            <w:tabs>
              <w:tab w:val="left" w:pos="1320"/>
              <w:tab w:val="right" w:leader="dot" w:pos="9135"/>
            </w:tabs>
            <w:rPr>
              <w:rFonts w:cstheme="minorBidi"/>
              <w:noProof/>
            </w:rPr>
          </w:pPr>
          <w:hyperlink w:anchor="_Toc38180997" w:history="1">
            <w:r w:rsidR="005935CF" w:rsidRPr="00963D71">
              <w:rPr>
                <w:rStyle w:val="Hypertextovodkaz"/>
                <w:iCs/>
                <w:noProof/>
              </w:rPr>
              <w:t>1.1.5</w:t>
            </w:r>
            <w:r w:rsidR="005935CF">
              <w:rPr>
                <w:rFonts w:cstheme="minorBidi"/>
                <w:noProof/>
              </w:rPr>
              <w:tab/>
            </w:r>
            <w:r w:rsidR="005935CF" w:rsidRPr="00963D71">
              <w:rPr>
                <w:rStyle w:val="Hypertextovodkaz"/>
                <w:noProof/>
              </w:rPr>
              <w:t>Průběh služby</w:t>
            </w:r>
            <w:r w:rsidR="005935CF">
              <w:rPr>
                <w:noProof/>
                <w:webHidden/>
              </w:rPr>
              <w:tab/>
            </w:r>
            <w:r w:rsidR="005935CF">
              <w:rPr>
                <w:noProof/>
                <w:webHidden/>
              </w:rPr>
              <w:fldChar w:fldCharType="begin"/>
            </w:r>
            <w:r w:rsidR="005935CF">
              <w:rPr>
                <w:noProof/>
                <w:webHidden/>
              </w:rPr>
              <w:instrText xml:space="preserve"> PAGEREF _Toc38180997 \h </w:instrText>
            </w:r>
            <w:r w:rsidR="005935CF">
              <w:rPr>
                <w:noProof/>
                <w:webHidden/>
              </w:rPr>
            </w:r>
            <w:r w:rsidR="005935CF">
              <w:rPr>
                <w:noProof/>
                <w:webHidden/>
              </w:rPr>
              <w:fldChar w:fldCharType="separate"/>
            </w:r>
            <w:r w:rsidR="000B0B1E">
              <w:rPr>
                <w:noProof/>
                <w:webHidden/>
              </w:rPr>
              <w:t>12</w:t>
            </w:r>
            <w:r w:rsidR="005935CF">
              <w:rPr>
                <w:noProof/>
                <w:webHidden/>
              </w:rPr>
              <w:fldChar w:fldCharType="end"/>
            </w:r>
          </w:hyperlink>
        </w:p>
        <w:p w14:paraId="41FA8AEC" w14:textId="315C286A" w:rsidR="005935CF" w:rsidRDefault="00E32D69">
          <w:pPr>
            <w:pStyle w:val="Obsah3"/>
            <w:tabs>
              <w:tab w:val="left" w:pos="1320"/>
              <w:tab w:val="right" w:leader="dot" w:pos="9135"/>
            </w:tabs>
            <w:rPr>
              <w:rFonts w:cstheme="minorBidi"/>
              <w:noProof/>
            </w:rPr>
          </w:pPr>
          <w:hyperlink w:anchor="_Toc38180998" w:history="1">
            <w:r w:rsidR="005935CF" w:rsidRPr="00963D71">
              <w:rPr>
                <w:rStyle w:val="Hypertextovodkaz"/>
                <w:iCs/>
                <w:noProof/>
              </w:rPr>
              <w:t>1.1.6</w:t>
            </w:r>
            <w:r w:rsidR="005935CF">
              <w:rPr>
                <w:rFonts w:cstheme="minorBidi"/>
                <w:noProof/>
              </w:rPr>
              <w:tab/>
            </w:r>
            <w:r w:rsidR="005935CF" w:rsidRPr="00963D71">
              <w:rPr>
                <w:rStyle w:val="Hypertextovodkaz"/>
                <w:noProof/>
              </w:rPr>
              <w:t>Současná situace rané péče v ČR</w:t>
            </w:r>
            <w:r w:rsidR="005935CF">
              <w:rPr>
                <w:noProof/>
                <w:webHidden/>
              </w:rPr>
              <w:tab/>
            </w:r>
            <w:r w:rsidR="005935CF">
              <w:rPr>
                <w:noProof/>
                <w:webHidden/>
              </w:rPr>
              <w:fldChar w:fldCharType="begin"/>
            </w:r>
            <w:r w:rsidR="005935CF">
              <w:rPr>
                <w:noProof/>
                <w:webHidden/>
              </w:rPr>
              <w:instrText xml:space="preserve"> PAGEREF _Toc38180998 \h </w:instrText>
            </w:r>
            <w:r w:rsidR="005935CF">
              <w:rPr>
                <w:noProof/>
                <w:webHidden/>
              </w:rPr>
            </w:r>
            <w:r w:rsidR="005935CF">
              <w:rPr>
                <w:noProof/>
                <w:webHidden/>
              </w:rPr>
              <w:fldChar w:fldCharType="separate"/>
            </w:r>
            <w:r w:rsidR="000B0B1E">
              <w:rPr>
                <w:noProof/>
                <w:webHidden/>
              </w:rPr>
              <w:t>13</w:t>
            </w:r>
            <w:r w:rsidR="005935CF">
              <w:rPr>
                <w:noProof/>
                <w:webHidden/>
              </w:rPr>
              <w:fldChar w:fldCharType="end"/>
            </w:r>
          </w:hyperlink>
        </w:p>
        <w:p w14:paraId="43B04532" w14:textId="5C1F12F3" w:rsidR="005935CF" w:rsidRDefault="00E32D69">
          <w:pPr>
            <w:pStyle w:val="Obsah3"/>
            <w:tabs>
              <w:tab w:val="left" w:pos="1320"/>
              <w:tab w:val="right" w:leader="dot" w:pos="9135"/>
            </w:tabs>
            <w:rPr>
              <w:rFonts w:cstheme="minorBidi"/>
              <w:noProof/>
            </w:rPr>
          </w:pPr>
          <w:hyperlink w:anchor="_Toc38180999" w:history="1">
            <w:r w:rsidR="005935CF" w:rsidRPr="00963D71">
              <w:rPr>
                <w:rStyle w:val="Hypertextovodkaz"/>
                <w:iCs/>
                <w:noProof/>
              </w:rPr>
              <w:t>1.1.7</w:t>
            </w:r>
            <w:r w:rsidR="005935CF">
              <w:rPr>
                <w:rFonts w:cstheme="minorBidi"/>
                <w:noProof/>
              </w:rPr>
              <w:tab/>
            </w:r>
            <w:r w:rsidR="005935CF" w:rsidRPr="00963D71">
              <w:rPr>
                <w:rStyle w:val="Hypertextovodkaz"/>
                <w:noProof/>
              </w:rPr>
              <w:t>Poskytovatelé služby raná péče v ČR – SPRP</w:t>
            </w:r>
            <w:r w:rsidR="005935CF">
              <w:rPr>
                <w:noProof/>
                <w:webHidden/>
              </w:rPr>
              <w:tab/>
            </w:r>
            <w:r w:rsidR="005935CF">
              <w:rPr>
                <w:noProof/>
                <w:webHidden/>
              </w:rPr>
              <w:fldChar w:fldCharType="begin"/>
            </w:r>
            <w:r w:rsidR="005935CF">
              <w:rPr>
                <w:noProof/>
                <w:webHidden/>
              </w:rPr>
              <w:instrText xml:space="preserve"> PAGEREF _Toc38180999 \h </w:instrText>
            </w:r>
            <w:r w:rsidR="005935CF">
              <w:rPr>
                <w:noProof/>
                <w:webHidden/>
              </w:rPr>
            </w:r>
            <w:r w:rsidR="005935CF">
              <w:rPr>
                <w:noProof/>
                <w:webHidden/>
              </w:rPr>
              <w:fldChar w:fldCharType="separate"/>
            </w:r>
            <w:r w:rsidR="000B0B1E">
              <w:rPr>
                <w:noProof/>
                <w:webHidden/>
              </w:rPr>
              <w:t>15</w:t>
            </w:r>
            <w:r w:rsidR="005935CF">
              <w:rPr>
                <w:noProof/>
                <w:webHidden/>
              </w:rPr>
              <w:fldChar w:fldCharType="end"/>
            </w:r>
          </w:hyperlink>
        </w:p>
        <w:p w14:paraId="5C5B6841" w14:textId="01700789" w:rsidR="005935CF" w:rsidRDefault="00E32D69">
          <w:pPr>
            <w:pStyle w:val="Obsah3"/>
            <w:tabs>
              <w:tab w:val="left" w:pos="1320"/>
              <w:tab w:val="right" w:leader="dot" w:pos="9135"/>
            </w:tabs>
            <w:rPr>
              <w:rFonts w:cstheme="minorBidi"/>
              <w:noProof/>
            </w:rPr>
          </w:pPr>
          <w:hyperlink w:anchor="_Toc38181000" w:history="1">
            <w:r w:rsidR="005935CF" w:rsidRPr="00963D71">
              <w:rPr>
                <w:rStyle w:val="Hypertextovodkaz"/>
                <w:iCs/>
                <w:noProof/>
              </w:rPr>
              <w:t>1.1.8</w:t>
            </w:r>
            <w:r w:rsidR="005935CF">
              <w:rPr>
                <w:rFonts w:cstheme="minorBidi"/>
                <w:noProof/>
              </w:rPr>
              <w:tab/>
            </w:r>
            <w:r w:rsidR="005935CF" w:rsidRPr="00963D71">
              <w:rPr>
                <w:rStyle w:val="Hypertextovodkaz"/>
                <w:noProof/>
              </w:rPr>
              <w:t>Další poskytovatelé služby raná péče v ČR</w:t>
            </w:r>
            <w:r w:rsidR="005935CF">
              <w:rPr>
                <w:noProof/>
                <w:webHidden/>
              </w:rPr>
              <w:tab/>
            </w:r>
            <w:r w:rsidR="005935CF">
              <w:rPr>
                <w:noProof/>
                <w:webHidden/>
              </w:rPr>
              <w:fldChar w:fldCharType="begin"/>
            </w:r>
            <w:r w:rsidR="005935CF">
              <w:rPr>
                <w:noProof/>
                <w:webHidden/>
              </w:rPr>
              <w:instrText xml:space="preserve"> PAGEREF _Toc38181000 \h </w:instrText>
            </w:r>
            <w:r w:rsidR="005935CF">
              <w:rPr>
                <w:noProof/>
                <w:webHidden/>
              </w:rPr>
            </w:r>
            <w:r w:rsidR="005935CF">
              <w:rPr>
                <w:noProof/>
                <w:webHidden/>
              </w:rPr>
              <w:fldChar w:fldCharType="separate"/>
            </w:r>
            <w:r w:rsidR="000B0B1E">
              <w:rPr>
                <w:noProof/>
                <w:webHidden/>
              </w:rPr>
              <w:t>16</w:t>
            </w:r>
            <w:r w:rsidR="005935CF">
              <w:rPr>
                <w:noProof/>
                <w:webHidden/>
              </w:rPr>
              <w:fldChar w:fldCharType="end"/>
            </w:r>
          </w:hyperlink>
        </w:p>
        <w:p w14:paraId="39BB5E54" w14:textId="753BE2D9" w:rsidR="005935CF" w:rsidRDefault="00E32D69">
          <w:pPr>
            <w:pStyle w:val="Obsah2"/>
            <w:tabs>
              <w:tab w:val="left" w:pos="880"/>
              <w:tab w:val="right" w:leader="dot" w:pos="9135"/>
            </w:tabs>
            <w:rPr>
              <w:rFonts w:cstheme="minorBidi"/>
              <w:noProof/>
            </w:rPr>
          </w:pPr>
          <w:hyperlink w:anchor="_Toc38181001" w:history="1">
            <w:r w:rsidR="005935CF" w:rsidRPr="00963D71">
              <w:rPr>
                <w:rStyle w:val="Hypertextovodkaz"/>
                <w:noProof/>
              </w:rPr>
              <w:t>1.2</w:t>
            </w:r>
            <w:r w:rsidR="005935CF">
              <w:rPr>
                <w:rFonts w:cstheme="minorBidi"/>
                <w:noProof/>
              </w:rPr>
              <w:tab/>
            </w:r>
            <w:r w:rsidR="005935CF" w:rsidRPr="00963D71">
              <w:rPr>
                <w:rStyle w:val="Hypertextovodkaz"/>
                <w:noProof/>
              </w:rPr>
              <w:t>Struktura střediska rané péče (SPRP)</w:t>
            </w:r>
            <w:r w:rsidR="005935CF">
              <w:rPr>
                <w:noProof/>
                <w:webHidden/>
              </w:rPr>
              <w:tab/>
            </w:r>
            <w:r w:rsidR="005935CF">
              <w:rPr>
                <w:noProof/>
                <w:webHidden/>
              </w:rPr>
              <w:fldChar w:fldCharType="begin"/>
            </w:r>
            <w:r w:rsidR="005935CF">
              <w:rPr>
                <w:noProof/>
                <w:webHidden/>
              </w:rPr>
              <w:instrText xml:space="preserve"> PAGEREF _Toc38181001 \h </w:instrText>
            </w:r>
            <w:r w:rsidR="005935CF">
              <w:rPr>
                <w:noProof/>
                <w:webHidden/>
              </w:rPr>
            </w:r>
            <w:r w:rsidR="005935CF">
              <w:rPr>
                <w:noProof/>
                <w:webHidden/>
              </w:rPr>
              <w:fldChar w:fldCharType="separate"/>
            </w:r>
            <w:r w:rsidR="000B0B1E">
              <w:rPr>
                <w:noProof/>
                <w:webHidden/>
              </w:rPr>
              <w:t>18</w:t>
            </w:r>
            <w:r w:rsidR="005935CF">
              <w:rPr>
                <w:noProof/>
                <w:webHidden/>
              </w:rPr>
              <w:fldChar w:fldCharType="end"/>
            </w:r>
          </w:hyperlink>
        </w:p>
        <w:p w14:paraId="641E98C0" w14:textId="1BA1548A" w:rsidR="005935CF" w:rsidRDefault="00E32D69">
          <w:pPr>
            <w:pStyle w:val="Obsah3"/>
            <w:tabs>
              <w:tab w:val="left" w:pos="1320"/>
              <w:tab w:val="right" w:leader="dot" w:pos="9135"/>
            </w:tabs>
            <w:rPr>
              <w:rFonts w:cstheme="minorBidi"/>
              <w:noProof/>
            </w:rPr>
          </w:pPr>
          <w:hyperlink w:anchor="_Toc38181002" w:history="1">
            <w:r w:rsidR="005935CF" w:rsidRPr="00963D71">
              <w:rPr>
                <w:rStyle w:val="Hypertextovodkaz"/>
                <w:iCs/>
                <w:noProof/>
              </w:rPr>
              <w:t>1.2.1</w:t>
            </w:r>
            <w:r w:rsidR="005935CF">
              <w:rPr>
                <w:rFonts w:cstheme="minorBidi"/>
                <w:noProof/>
              </w:rPr>
              <w:tab/>
            </w:r>
            <w:r w:rsidR="005935CF" w:rsidRPr="00963D71">
              <w:rPr>
                <w:rStyle w:val="Hypertextovodkaz"/>
                <w:noProof/>
              </w:rPr>
              <w:t>Tým pracovníků střediska</w:t>
            </w:r>
            <w:r w:rsidR="005935CF">
              <w:rPr>
                <w:noProof/>
                <w:webHidden/>
              </w:rPr>
              <w:tab/>
            </w:r>
            <w:r w:rsidR="005935CF">
              <w:rPr>
                <w:noProof/>
                <w:webHidden/>
              </w:rPr>
              <w:fldChar w:fldCharType="begin"/>
            </w:r>
            <w:r w:rsidR="005935CF">
              <w:rPr>
                <w:noProof/>
                <w:webHidden/>
              </w:rPr>
              <w:instrText xml:space="preserve"> PAGEREF _Toc38181002 \h </w:instrText>
            </w:r>
            <w:r w:rsidR="005935CF">
              <w:rPr>
                <w:noProof/>
                <w:webHidden/>
              </w:rPr>
            </w:r>
            <w:r w:rsidR="005935CF">
              <w:rPr>
                <w:noProof/>
                <w:webHidden/>
              </w:rPr>
              <w:fldChar w:fldCharType="separate"/>
            </w:r>
            <w:r w:rsidR="000B0B1E">
              <w:rPr>
                <w:noProof/>
                <w:webHidden/>
              </w:rPr>
              <w:t>18</w:t>
            </w:r>
            <w:r w:rsidR="005935CF">
              <w:rPr>
                <w:noProof/>
                <w:webHidden/>
              </w:rPr>
              <w:fldChar w:fldCharType="end"/>
            </w:r>
          </w:hyperlink>
        </w:p>
        <w:p w14:paraId="04D6EE99" w14:textId="6608646F" w:rsidR="005935CF" w:rsidRDefault="00E32D69">
          <w:pPr>
            <w:pStyle w:val="Obsah3"/>
            <w:tabs>
              <w:tab w:val="left" w:pos="1320"/>
              <w:tab w:val="right" w:leader="dot" w:pos="9135"/>
            </w:tabs>
            <w:rPr>
              <w:rFonts w:cstheme="minorBidi"/>
              <w:noProof/>
            </w:rPr>
          </w:pPr>
          <w:hyperlink w:anchor="_Toc38181003" w:history="1">
            <w:r w:rsidR="005935CF" w:rsidRPr="00963D71">
              <w:rPr>
                <w:rStyle w:val="Hypertextovodkaz"/>
                <w:iCs/>
                <w:noProof/>
              </w:rPr>
              <w:t>1.2.2</w:t>
            </w:r>
            <w:r w:rsidR="005935CF">
              <w:rPr>
                <w:rFonts w:cstheme="minorBidi"/>
                <w:noProof/>
              </w:rPr>
              <w:tab/>
            </w:r>
            <w:r w:rsidR="005935CF" w:rsidRPr="00963D71">
              <w:rPr>
                <w:rStyle w:val="Hypertextovodkaz"/>
                <w:noProof/>
              </w:rPr>
              <w:t>Mezioborová spolupráce</w:t>
            </w:r>
            <w:r w:rsidR="005935CF">
              <w:rPr>
                <w:noProof/>
                <w:webHidden/>
              </w:rPr>
              <w:tab/>
            </w:r>
            <w:r w:rsidR="005935CF">
              <w:rPr>
                <w:noProof/>
                <w:webHidden/>
              </w:rPr>
              <w:fldChar w:fldCharType="begin"/>
            </w:r>
            <w:r w:rsidR="005935CF">
              <w:rPr>
                <w:noProof/>
                <w:webHidden/>
              </w:rPr>
              <w:instrText xml:space="preserve"> PAGEREF _Toc38181003 \h </w:instrText>
            </w:r>
            <w:r w:rsidR="005935CF">
              <w:rPr>
                <w:noProof/>
                <w:webHidden/>
              </w:rPr>
            </w:r>
            <w:r w:rsidR="005935CF">
              <w:rPr>
                <w:noProof/>
                <w:webHidden/>
              </w:rPr>
              <w:fldChar w:fldCharType="separate"/>
            </w:r>
            <w:r w:rsidR="000B0B1E">
              <w:rPr>
                <w:noProof/>
                <w:webHidden/>
              </w:rPr>
              <w:t>18</w:t>
            </w:r>
            <w:r w:rsidR="005935CF">
              <w:rPr>
                <w:noProof/>
                <w:webHidden/>
              </w:rPr>
              <w:fldChar w:fldCharType="end"/>
            </w:r>
          </w:hyperlink>
        </w:p>
        <w:p w14:paraId="448C05D3" w14:textId="416A781C" w:rsidR="005935CF" w:rsidRDefault="00E32D69">
          <w:pPr>
            <w:pStyle w:val="Obsah3"/>
            <w:tabs>
              <w:tab w:val="left" w:pos="1320"/>
              <w:tab w:val="right" w:leader="dot" w:pos="9135"/>
            </w:tabs>
            <w:rPr>
              <w:rFonts w:cstheme="minorBidi"/>
              <w:noProof/>
            </w:rPr>
          </w:pPr>
          <w:hyperlink w:anchor="_Toc38181004" w:history="1">
            <w:r w:rsidR="005935CF" w:rsidRPr="00963D71">
              <w:rPr>
                <w:rStyle w:val="Hypertextovodkaz"/>
                <w:iCs/>
                <w:noProof/>
              </w:rPr>
              <w:t>1.2.3</w:t>
            </w:r>
            <w:r w:rsidR="005935CF">
              <w:rPr>
                <w:rFonts w:cstheme="minorBidi"/>
                <w:noProof/>
              </w:rPr>
              <w:tab/>
            </w:r>
            <w:r w:rsidR="005935CF" w:rsidRPr="00963D71">
              <w:rPr>
                <w:rStyle w:val="Hypertextovodkaz"/>
                <w:noProof/>
              </w:rPr>
              <w:t>Poradce střediska rané péče</w:t>
            </w:r>
            <w:r w:rsidR="005935CF">
              <w:rPr>
                <w:noProof/>
                <w:webHidden/>
              </w:rPr>
              <w:tab/>
            </w:r>
            <w:r w:rsidR="005935CF">
              <w:rPr>
                <w:noProof/>
                <w:webHidden/>
              </w:rPr>
              <w:fldChar w:fldCharType="begin"/>
            </w:r>
            <w:r w:rsidR="005935CF">
              <w:rPr>
                <w:noProof/>
                <w:webHidden/>
              </w:rPr>
              <w:instrText xml:space="preserve"> PAGEREF _Toc38181004 \h </w:instrText>
            </w:r>
            <w:r w:rsidR="005935CF">
              <w:rPr>
                <w:noProof/>
                <w:webHidden/>
              </w:rPr>
            </w:r>
            <w:r w:rsidR="005935CF">
              <w:rPr>
                <w:noProof/>
                <w:webHidden/>
              </w:rPr>
              <w:fldChar w:fldCharType="separate"/>
            </w:r>
            <w:r w:rsidR="000B0B1E">
              <w:rPr>
                <w:noProof/>
                <w:webHidden/>
              </w:rPr>
              <w:t>19</w:t>
            </w:r>
            <w:r w:rsidR="005935CF">
              <w:rPr>
                <w:noProof/>
                <w:webHidden/>
              </w:rPr>
              <w:fldChar w:fldCharType="end"/>
            </w:r>
          </w:hyperlink>
        </w:p>
        <w:p w14:paraId="4AC849DE" w14:textId="75766CEF" w:rsidR="005935CF" w:rsidRDefault="00E32D69">
          <w:pPr>
            <w:pStyle w:val="Obsah2"/>
            <w:tabs>
              <w:tab w:val="left" w:pos="880"/>
              <w:tab w:val="right" w:leader="dot" w:pos="9135"/>
            </w:tabs>
            <w:rPr>
              <w:rFonts w:cstheme="minorBidi"/>
              <w:noProof/>
            </w:rPr>
          </w:pPr>
          <w:hyperlink w:anchor="_Toc38181005" w:history="1">
            <w:r w:rsidR="005935CF" w:rsidRPr="00963D71">
              <w:rPr>
                <w:rStyle w:val="Hypertextovodkaz"/>
                <w:noProof/>
              </w:rPr>
              <w:t>1.3</w:t>
            </w:r>
            <w:r w:rsidR="005935CF">
              <w:rPr>
                <w:rFonts w:cstheme="minorBidi"/>
                <w:noProof/>
              </w:rPr>
              <w:tab/>
            </w:r>
            <w:r w:rsidR="005935CF" w:rsidRPr="00963D71">
              <w:rPr>
                <w:rStyle w:val="Hypertextovodkaz"/>
                <w:noProof/>
              </w:rPr>
              <w:t>Podmínky pro pracovní uplatnění ve službě raná péče</w:t>
            </w:r>
            <w:r w:rsidR="005935CF">
              <w:rPr>
                <w:noProof/>
                <w:webHidden/>
              </w:rPr>
              <w:tab/>
            </w:r>
            <w:r w:rsidR="005935CF">
              <w:rPr>
                <w:noProof/>
                <w:webHidden/>
              </w:rPr>
              <w:fldChar w:fldCharType="begin"/>
            </w:r>
            <w:r w:rsidR="005935CF">
              <w:rPr>
                <w:noProof/>
                <w:webHidden/>
              </w:rPr>
              <w:instrText xml:space="preserve"> PAGEREF _Toc38181005 \h </w:instrText>
            </w:r>
            <w:r w:rsidR="005935CF">
              <w:rPr>
                <w:noProof/>
                <w:webHidden/>
              </w:rPr>
            </w:r>
            <w:r w:rsidR="005935CF">
              <w:rPr>
                <w:noProof/>
                <w:webHidden/>
              </w:rPr>
              <w:fldChar w:fldCharType="separate"/>
            </w:r>
            <w:r w:rsidR="000B0B1E">
              <w:rPr>
                <w:noProof/>
                <w:webHidden/>
              </w:rPr>
              <w:t>21</w:t>
            </w:r>
            <w:r w:rsidR="005935CF">
              <w:rPr>
                <w:noProof/>
                <w:webHidden/>
              </w:rPr>
              <w:fldChar w:fldCharType="end"/>
            </w:r>
          </w:hyperlink>
        </w:p>
        <w:p w14:paraId="00C697CE" w14:textId="7510E819" w:rsidR="005935CF" w:rsidRDefault="00E32D69">
          <w:pPr>
            <w:pStyle w:val="Obsah3"/>
            <w:tabs>
              <w:tab w:val="left" w:pos="1320"/>
              <w:tab w:val="right" w:leader="dot" w:pos="9135"/>
            </w:tabs>
            <w:rPr>
              <w:rFonts w:cstheme="minorBidi"/>
              <w:noProof/>
            </w:rPr>
          </w:pPr>
          <w:hyperlink w:anchor="_Toc38181006" w:history="1">
            <w:r w:rsidR="005935CF" w:rsidRPr="00963D71">
              <w:rPr>
                <w:rStyle w:val="Hypertextovodkaz"/>
                <w:iCs/>
                <w:noProof/>
              </w:rPr>
              <w:t>1.3.1</w:t>
            </w:r>
            <w:r w:rsidR="005935CF">
              <w:rPr>
                <w:rFonts w:cstheme="minorBidi"/>
                <w:noProof/>
              </w:rPr>
              <w:tab/>
            </w:r>
            <w:r w:rsidR="005935CF" w:rsidRPr="00963D71">
              <w:rPr>
                <w:rStyle w:val="Hypertextovodkaz"/>
                <w:noProof/>
              </w:rPr>
              <w:t>Poradce</w:t>
            </w:r>
            <w:r w:rsidR="005935CF">
              <w:rPr>
                <w:noProof/>
                <w:webHidden/>
              </w:rPr>
              <w:tab/>
            </w:r>
            <w:r w:rsidR="005935CF">
              <w:rPr>
                <w:noProof/>
                <w:webHidden/>
              </w:rPr>
              <w:fldChar w:fldCharType="begin"/>
            </w:r>
            <w:r w:rsidR="005935CF">
              <w:rPr>
                <w:noProof/>
                <w:webHidden/>
              </w:rPr>
              <w:instrText xml:space="preserve"> PAGEREF _Toc38181006 \h </w:instrText>
            </w:r>
            <w:r w:rsidR="005935CF">
              <w:rPr>
                <w:noProof/>
                <w:webHidden/>
              </w:rPr>
            </w:r>
            <w:r w:rsidR="005935CF">
              <w:rPr>
                <w:noProof/>
                <w:webHidden/>
              </w:rPr>
              <w:fldChar w:fldCharType="separate"/>
            </w:r>
            <w:r w:rsidR="000B0B1E">
              <w:rPr>
                <w:noProof/>
                <w:webHidden/>
              </w:rPr>
              <w:t>21</w:t>
            </w:r>
            <w:r w:rsidR="005935CF">
              <w:rPr>
                <w:noProof/>
                <w:webHidden/>
              </w:rPr>
              <w:fldChar w:fldCharType="end"/>
            </w:r>
          </w:hyperlink>
        </w:p>
        <w:p w14:paraId="5DBA5841" w14:textId="6ADBA444" w:rsidR="005935CF" w:rsidRDefault="00E32D69">
          <w:pPr>
            <w:pStyle w:val="Obsah3"/>
            <w:tabs>
              <w:tab w:val="left" w:pos="1320"/>
              <w:tab w:val="right" w:leader="dot" w:pos="9135"/>
            </w:tabs>
            <w:rPr>
              <w:rFonts w:cstheme="minorBidi"/>
              <w:noProof/>
            </w:rPr>
          </w:pPr>
          <w:hyperlink w:anchor="_Toc38181007" w:history="1">
            <w:r w:rsidR="005935CF" w:rsidRPr="00963D71">
              <w:rPr>
                <w:rStyle w:val="Hypertextovodkaz"/>
                <w:iCs/>
                <w:noProof/>
              </w:rPr>
              <w:t>1.3.2</w:t>
            </w:r>
            <w:r w:rsidR="005935CF">
              <w:rPr>
                <w:rFonts w:cstheme="minorBidi"/>
                <w:noProof/>
              </w:rPr>
              <w:tab/>
            </w:r>
            <w:r w:rsidR="005935CF" w:rsidRPr="00963D71">
              <w:rPr>
                <w:rStyle w:val="Hypertextovodkaz"/>
                <w:noProof/>
              </w:rPr>
              <w:t>Poradce se specializací</w:t>
            </w:r>
            <w:r w:rsidR="005935CF">
              <w:rPr>
                <w:noProof/>
                <w:webHidden/>
              </w:rPr>
              <w:tab/>
            </w:r>
            <w:r w:rsidR="005935CF">
              <w:rPr>
                <w:noProof/>
                <w:webHidden/>
              </w:rPr>
              <w:fldChar w:fldCharType="begin"/>
            </w:r>
            <w:r w:rsidR="005935CF">
              <w:rPr>
                <w:noProof/>
                <w:webHidden/>
              </w:rPr>
              <w:instrText xml:space="preserve"> PAGEREF _Toc38181007 \h </w:instrText>
            </w:r>
            <w:r w:rsidR="005935CF">
              <w:rPr>
                <w:noProof/>
                <w:webHidden/>
              </w:rPr>
            </w:r>
            <w:r w:rsidR="005935CF">
              <w:rPr>
                <w:noProof/>
                <w:webHidden/>
              </w:rPr>
              <w:fldChar w:fldCharType="separate"/>
            </w:r>
            <w:r w:rsidR="000B0B1E">
              <w:rPr>
                <w:noProof/>
                <w:webHidden/>
              </w:rPr>
              <w:t>21</w:t>
            </w:r>
            <w:r w:rsidR="005935CF">
              <w:rPr>
                <w:noProof/>
                <w:webHidden/>
              </w:rPr>
              <w:fldChar w:fldCharType="end"/>
            </w:r>
          </w:hyperlink>
        </w:p>
        <w:p w14:paraId="50D8AC13" w14:textId="4BD4062B" w:rsidR="005935CF" w:rsidRDefault="00E32D69">
          <w:pPr>
            <w:pStyle w:val="Obsah3"/>
            <w:tabs>
              <w:tab w:val="left" w:pos="1320"/>
              <w:tab w:val="right" w:leader="dot" w:pos="9135"/>
            </w:tabs>
            <w:rPr>
              <w:rFonts w:cstheme="minorBidi"/>
              <w:noProof/>
            </w:rPr>
          </w:pPr>
          <w:hyperlink w:anchor="_Toc38181008" w:history="1">
            <w:r w:rsidR="005935CF" w:rsidRPr="00963D71">
              <w:rPr>
                <w:rStyle w:val="Hypertextovodkaz"/>
                <w:iCs/>
                <w:noProof/>
              </w:rPr>
              <w:t>1.3.3</w:t>
            </w:r>
            <w:r w:rsidR="005935CF">
              <w:rPr>
                <w:rFonts w:cstheme="minorBidi"/>
                <w:noProof/>
              </w:rPr>
              <w:tab/>
            </w:r>
            <w:r w:rsidR="005935CF" w:rsidRPr="00963D71">
              <w:rPr>
                <w:rStyle w:val="Hypertextovodkaz"/>
                <w:noProof/>
              </w:rPr>
              <w:t>Metodik</w:t>
            </w:r>
            <w:r w:rsidR="005935CF">
              <w:rPr>
                <w:noProof/>
                <w:webHidden/>
              </w:rPr>
              <w:tab/>
            </w:r>
            <w:r w:rsidR="005935CF">
              <w:rPr>
                <w:noProof/>
                <w:webHidden/>
              </w:rPr>
              <w:fldChar w:fldCharType="begin"/>
            </w:r>
            <w:r w:rsidR="005935CF">
              <w:rPr>
                <w:noProof/>
                <w:webHidden/>
              </w:rPr>
              <w:instrText xml:space="preserve"> PAGEREF _Toc38181008 \h </w:instrText>
            </w:r>
            <w:r w:rsidR="005935CF">
              <w:rPr>
                <w:noProof/>
                <w:webHidden/>
              </w:rPr>
            </w:r>
            <w:r w:rsidR="005935CF">
              <w:rPr>
                <w:noProof/>
                <w:webHidden/>
              </w:rPr>
              <w:fldChar w:fldCharType="separate"/>
            </w:r>
            <w:r w:rsidR="000B0B1E">
              <w:rPr>
                <w:noProof/>
                <w:webHidden/>
              </w:rPr>
              <w:t>21</w:t>
            </w:r>
            <w:r w:rsidR="005935CF">
              <w:rPr>
                <w:noProof/>
                <w:webHidden/>
              </w:rPr>
              <w:fldChar w:fldCharType="end"/>
            </w:r>
          </w:hyperlink>
        </w:p>
        <w:p w14:paraId="234E40E0" w14:textId="58382BE9" w:rsidR="005935CF" w:rsidRDefault="00E32D69">
          <w:pPr>
            <w:pStyle w:val="Obsah3"/>
            <w:tabs>
              <w:tab w:val="left" w:pos="1320"/>
              <w:tab w:val="right" w:leader="dot" w:pos="9135"/>
            </w:tabs>
            <w:rPr>
              <w:rFonts w:cstheme="minorBidi"/>
              <w:noProof/>
            </w:rPr>
          </w:pPr>
          <w:hyperlink w:anchor="_Toc38181009" w:history="1">
            <w:r w:rsidR="005935CF" w:rsidRPr="00963D71">
              <w:rPr>
                <w:rStyle w:val="Hypertextovodkaz"/>
                <w:iCs/>
                <w:noProof/>
              </w:rPr>
              <w:t>1.3.4</w:t>
            </w:r>
            <w:r w:rsidR="005935CF">
              <w:rPr>
                <w:rFonts w:cstheme="minorBidi"/>
                <w:noProof/>
              </w:rPr>
              <w:tab/>
            </w:r>
            <w:r w:rsidR="005935CF" w:rsidRPr="00963D71">
              <w:rPr>
                <w:rStyle w:val="Hypertextovodkaz"/>
                <w:noProof/>
              </w:rPr>
              <w:t>Vedoucí pracoviště</w:t>
            </w:r>
            <w:r w:rsidR="005935CF">
              <w:rPr>
                <w:noProof/>
                <w:webHidden/>
              </w:rPr>
              <w:tab/>
            </w:r>
            <w:r w:rsidR="005935CF">
              <w:rPr>
                <w:noProof/>
                <w:webHidden/>
              </w:rPr>
              <w:fldChar w:fldCharType="begin"/>
            </w:r>
            <w:r w:rsidR="005935CF">
              <w:rPr>
                <w:noProof/>
                <w:webHidden/>
              </w:rPr>
              <w:instrText xml:space="preserve"> PAGEREF _Toc38181009 \h </w:instrText>
            </w:r>
            <w:r w:rsidR="005935CF">
              <w:rPr>
                <w:noProof/>
                <w:webHidden/>
              </w:rPr>
            </w:r>
            <w:r w:rsidR="005935CF">
              <w:rPr>
                <w:noProof/>
                <w:webHidden/>
              </w:rPr>
              <w:fldChar w:fldCharType="separate"/>
            </w:r>
            <w:r w:rsidR="000B0B1E">
              <w:rPr>
                <w:noProof/>
                <w:webHidden/>
              </w:rPr>
              <w:t>22</w:t>
            </w:r>
            <w:r w:rsidR="005935CF">
              <w:rPr>
                <w:noProof/>
                <w:webHidden/>
              </w:rPr>
              <w:fldChar w:fldCharType="end"/>
            </w:r>
          </w:hyperlink>
        </w:p>
        <w:p w14:paraId="0C1BA167" w14:textId="66B497D3" w:rsidR="005935CF" w:rsidRDefault="00E32D69">
          <w:pPr>
            <w:pStyle w:val="Obsah3"/>
            <w:tabs>
              <w:tab w:val="left" w:pos="1320"/>
              <w:tab w:val="right" w:leader="dot" w:pos="9135"/>
            </w:tabs>
            <w:rPr>
              <w:rFonts w:cstheme="minorBidi"/>
              <w:noProof/>
            </w:rPr>
          </w:pPr>
          <w:hyperlink w:anchor="_Toc38181010" w:history="1">
            <w:r w:rsidR="005935CF" w:rsidRPr="00963D71">
              <w:rPr>
                <w:rStyle w:val="Hypertextovodkaz"/>
                <w:iCs/>
                <w:noProof/>
              </w:rPr>
              <w:t>1.3.5</w:t>
            </w:r>
            <w:r w:rsidR="005935CF">
              <w:rPr>
                <w:rFonts w:cstheme="minorBidi"/>
                <w:noProof/>
              </w:rPr>
              <w:tab/>
            </w:r>
            <w:r w:rsidR="005935CF" w:rsidRPr="00963D71">
              <w:rPr>
                <w:rStyle w:val="Hypertextovodkaz"/>
                <w:noProof/>
              </w:rPr>
              <w:t>Finanční manažer (koordinátor, projektový koordinátor)</w:t>
            </w:r>
            <w:r w:rsidR="005935CF">
              <w:rPr>
                <w:noProof/>
                <w:webHidden/>
              </w:rPr>
              <w:tab/>
            </w:r>
            <w:r w:rsidR="005935CF">
              <w:rPr>
                <w:noProof/>
                <w:webHidden/>
              </w:rPr>
              <w:fldChar w:fldCharType="begin"/>
            </w:r>
            <w:r w:rsidR="005935CF">
              <w:rPr>
                <w:noProof/>
                <w:webHidden/>
              </w:rPr>
              <w:instrText xml:space="preserve"> PAGEREF _Toc38181010 \h </w:instrText>
            </w:r>
            <w:r w:rsidR="005935CF">
              <w:rPr>
                <w:noProof/>
                <w:webHidden/>
              </w:rPr>
            </w:r>
            <w:r w:rsidR="005935CF">
              <w:rPr>
                <w:noProof/>
                <w:webHidden/>
              </w:rPr>
              <w:fldChar w:fldCharType="separate"/>
            </w:r>
            <w:r w:rsidR="000B0B1E">
              <w:rPr>
                <w:noProof/>
                <w:webHidden/>
              </w:rPr>
              <w:t>22</w:t>
            </w:r>
            <w:r w:rsidR="005935CF">
              <w:rPr>
                <w:noProof/>
                <w:webHidden/>
              </w:rPr>
              <w:fldChar w:fldCharType="end"/>
            </w:r>
          </w:hyperlink>
        </w:p>
        <w:p w14:paraId="1B0B9F99" w14:textId="3753B84E" w:rsidR="005935CF" w:rsidRDefault="00E32D69">
          <w:pPr>
            <w:pStyle w:val="Obsah3"/>
            <w:tabs>
              <w:tab w:val="left" w:pos="1320"/>
              <w:tab w:val="right" w:leader="dot" w:pos="9135"/>
            </w:tabs>
            <w:rPr>
              <w:rFonts w:cstheme="minorBidi"/>
              <w:noProof/>
            </w:rPr>
          </w:pPr>
          <w:hyperlink w:anchor="_Toc38181011" w:history="1">
            <w:r w:rsidR="005935CF" w:rsidRPr="00963D71">
              <w:rPr>
                <w:rStyle w:val="Hypertextovodkaz"/>
                <w:iCs/>
                <w:noProof/>
              </w:rPr>
              <w:t>1.3.6</w:t>
            </w:r>
            <w:r w:rsidR="005935CF">
              <w:rPr>
                <w:rFonts w:cstheme="minorBidi"/>
                <w:noProof/>
              </w:rPr>
              <w:tab/>
            </w:r>
            <w:r w:rsidR="005935CF" w:rsidRPr="00963D71">
              <w:rPr>
                <w:rStyle w:val="Hypertextovodkaz"/>
                <w:noProof/>
              </w:rPr>
              <w:t>Koordinátor sociálních služeb (asistent)</w:t>
            </w:r>
            <w:r w:rsidR="005935CF">
              <w:rPr>
                <w:noProof/>
                <w:webHidden/>
              </w:rPr>
              <w:tab/>
            </w:r>
            <w:r w:rsidR="005935CF">
              <w:rPr>
                <w:noProof/>
                <w:webHidden/>
              </w:rPr>
              <w:fldChar w:fldCharType="begin"/>
            </w:r>
            <w:r w:rsidR="005935CF">
              <w:rPr>
                <w:noProof/>
                <w:webHidden/>
              </w:rPr>
              <w:instrText xml:space="preserve"> PAGEREF _Toc38181011 \h </w:instrText>
            </w:r>
            <w:r w:rsidR="005935CF">
              <w:rPr>
                <w:noProof/>
                <w:webHidden/>
              </w:rPr>
            </w:r>
            <w:r w:rsidR="005935CF">
              <w:rPr>
                <w:noProof/>
                <w:webHidden/>
              </w:rPr>
              <w:fldChar w:fldCharType="separate"/>
            </w:r>
            <w:r w:rsidR="000B0B1E">
              <w:rPr>
                <w:noProof/>
                <w:webHidden/>
              </w:rPr>
              <w:t>23</w:t>
            </w:r>
            <w:r w:rsidR="005935CF">
              <w:rPr>
                <w:noProof/>
                <w:webHidden/>
              </w:rPr>
              <w:fldChar w:fldCharType="end"/>
            </w:r>
          </w:hyperlink>
        </w:p>
        <w:p w14:paraId="27F66662" w14:textId="1CEB0298" w:rsidR="005935CF" w:rsidRDefault="00E32D69">
          <w:pPr>
            <w:pStyle w:val="Obsah3"/>
            <w:tabs>
              <w:tab w:val="left" w:pos="1320"/>
              <w:tab w:val="right" w:leader="dot" w:pos="9135"/>
            </w:tabs>
            <w:rPr>
              <w:rFonts w:cstheme="minorBidi"/>
              <w:noProof/>
            </w:rPr>
          </w:pPr>
          <w:hyperlink w:anchor="_Toc38181012" w:history="1">
            <w:r w:rsidR="005935CF" w:rsidRPr="00963D71">
              <w:rPr>
                <w:rStyle w:val="Hypertextovodkaz"/>
                <w:iCs/>
                <w:noProof/>
              </w:rPr>
              <w:t>1.3.7</w:t>
            </w:r>
            <w:r w:rsidR="005935CF">
              <w:rPr>
                <w:rFonts w:cstheme="minorBidi"/>
                <w:noProof/>
              </w:rPr>
              <w:tab/>
            </w:r>
            <w:r w:rsidR="005935CF" w:rsidRPr="00963D71">
              <w:rPr>
                <w:rStyle w:val="Hypertextovodkaz"/>
                <w:noProof/>
              </w:rPr>
              <w:t>Specialista PR a fundraisingu (pracovník vyhledávající zdroje)</w:t>
            </w:r>
            <w:r w:rsidR="005935CF">
              <w:rPr>
                <w:noProof/>
                <w:webHidden/>
              </w:rPr>
              <w:tab/>
            </w:r>
            <w:r w:rsidR="005935CF">
              <w:rPr>
                <w:noProof/>
                <w:webHidden/>
              </w:rPr>
              <w:fldChar w:fldCharType="begin"/>
            </w:r>
            <w:r w:rsidR="005935CF">
              <w:rPr>
                <w:noProof/>
                <w:webHidden/>
              </w:rPr>
              <w:instrText xml:space="preserve"> PAGEREF _Toc38181012 \h </w:instrText>
            </w:r>
            <w:r w:rsidR="005935CF">
              <w:rPr>
                <w:noProof/>
                <w:webHidden/>
              </w:rPr>
            </w:r>
            <w:r w:rsidR="005935CF">
              <w:rPr>
                <w:noProof/>
                <w:webHidden/>
              </w:rPr>
              <w:fldChar w:fldCharType="separate"/>
            </w:r>
            <w:r w:rsidR="000B0B1E">
              <w:rPr>
                <w:noProof/>
                <w:webHidden/>
              </w:rPr>
              <w:t>23</w:t>
            </w:r>
            <w:r w:rsidR="005935CF">
              <w:rPr>
                <w:noProof/>
                <w:webHidden/>
              </w:rPr>
              <w:fldChar w:fldCharType="end"/>
            </w:r>
          </w:hyperlink>
        </w:p>
        <w:p w14:paraId="32C2811D" w14:textId="706FC7F3" w:rsidR="005935CF" w:rsidRDefault="00E32D69">
          <w:pPr>
            <w:pStyle w:val="Obsah2"/>
            <w:tabs>
              <w:tab w:val="left" w:pos="880"/>
              <w:tab w:val="right" w:leader="dot" w:pos="9135"/>
            </w:tabs>
            <w:rPr>
              <w:rFonts w:cstheme="minorBidi"/>
              <w:noProof/>
            </w:rPr>
          </w:pPr>
          <w:hyperlink w:anchor="_Toc38181013" w:history="1">
            <w:r w:rsidR="005935CF" w:rsidRPr="00963D71">
              <w:rPr>
                <w:rStyle w:val="Hypertextovodkaz"/>
                <w:noProof/>
              </w:rPr>
              <w:t>1.4</w:t>
            </w:r>
            <w:r w:rsidR="005935CF">
              <w:rPr>
                <w:rFonts w:cstheme="minorBidi"/>
                <w:noProof/>
              </w:rPr>
              <w:tab/>
            </w:r>
            <w:r w:rsidR="005935CF" w:rsidRPr="00963D71">
              <w:rPr>
                <w:rStyle w:val="Hypertextovodkaz"/>
                <w:noProof/>
              </w:rPr>
              <w:t>Možnosti studia pro pracovní uplatnění poradce ve službě rané péče</w:t>
            </w:r>
            <w:r w:rsidR="005935CF">
              <w:rPr>
                <w:noProof/>
                <w:webHidden/>
              </w:rPr>
              <w:tab/>
            </w:r>
            <w:r w:rsidR="005935CF">
              <w:rPr>
                <w:noProof/>
                <w:webHidden/>
              </w:rPr>
              <w:fldChar w:fldCharType="begin"/>
            </w:r>
            <w:r w:rsidR="005935CF">
              <w:rPr>
                <w:noProof/>
                <w:webHidden/>
              </w:rPr>
              <w:instrText xml:space="preserve"> PAGEREF _Toc38181013 \h </w:instrText>
            </w:r>
            <w:r w:rsidR="005935CF">
              <w:rPr>
                <w:noProof/>
                <w:webHidden/>
              </w:rPr>
            </w:r>
            <w:r w:rsidR="005935CF">
              <w:rPr>
                <w:noProof/>
                <w:webHidden/>
              </w:rPr>
              <w:fldChar w:fldCharType="separate"/>
            </w:r>
            <w:r w:rsidR="000B0B1E">
              <w:rPr>
                <w:noProof/>
                <w:webHidden/>
              </w:rPr>
              <w:t>24</w:t>
            </w:r>
            <w:r w:rsidR="005935CF">
              <w:rPr>
                <w:noProof/>
                <w:webHidden/>
              </w:rPr>
              <w:fldChar w:fldCharType="end"/>
            </w:r>
          </w:hyperlink>
        </w:p>
        <w:p w14:paraId="6AE00242" w14:textId="18EFFC43" w:rsidR="005935CF" w:rsidRDefault="00E32D69">
          <w:pPr>
            <w:pStyle w:val="Obsah3"/>
            <w:tabs>
              <w:tab w:val="left" w:pos="1320"/>
              <w:tab w:val="right" w:leader="dot" w:pos="9135"/>
            </w:tabs>
            <w:rPr>
              <w:rFonts w:cstheme="minorBidi"/>
              <w:noProof/>
            </w:rPr>
          </w:pPr>
          <w:hyperlink w:anchor="_Toc38181014" w:history="1">
            <w:r w:rsidR="005935CF" w:rsidRPr="00963D71">
              <w:rPr>
                <w:rStyle w:val="Hypertextovodkaz"/>
                <w:iCs/>
                <w:noProof/>
              </w:rPr>
              <w:t>1.4.1</w:t>
            </w:r>
            <w:r w:rsidR="005935CF">
              <w:rPr>
                <w:rFonts w:cstheme="minorBidi"/>
                <w:noProof/>
              </w:rPr>
              <w:tab/>
            </w:r>
            <w:r w:rsidR="005935CF" w:rsidRPr="00963D71">
              <w:rPr>
                <w:rStyle w:val="Hypertextovodkaz"/>
                <w:noProof/>
              </w:rPr>
              <w:t>Studium na vysoké škole</w:t>
            </w:r>
            <w:r w:rsidR="005935CF">
              <w:rPr>
                <w:noProof/>
                <w:webHidden/>
              </w:rPr>
              <w:tab/>
            </w:r>
            <w:r w:rsidR="005935CF">
              <w:rPr>
                <w:noProof/>
                <w:webHidden/>
              </w:rPr>
              <w:fldChar w:fldCharType="begin"/>
            </w:r>
            <w:r w:rsidR="005935CF">
              <w:rPr>
                <w:noProof/>
                <w:webHidden/>
              </w:rPr>
              <w:instrText xml:space="preserve"> PAGEREF _Toc38181014 \h </w:instrText>
            </w:r>
            <w:r w:rsidR="005935CF">
              <w:rPr>
                <w:noProof/>
                <w:webHidden/>
              </w:rPr>
            </w:r>
            <w:r w:rsidR="005935CF">
              <w:rPr>
                <w:noProof/>
                <w:webHidden/>
              </w:rPr>
              <w:fldChar w:fldCharType="separate"/>
            </w:r>
            <w:r w:rsidR="000B0B1E">
              <w:rPr>
                <w:noProof/>
                <w:webHidden/>
              </w:rPr>
              <w:t>24</w:t>
            </w:r>
            <w:r w:rsidR="005935CF">
              <w:rPr>
                <w:noProof/>
                <w:webHidden/>
              </w:rPr>
              <w:fldChar w:fldCharType="end"/>
            </w:r>
          </w:hyperlink>
        </w:p>
        <w:p w14:paraId="2EC39E2E" w14:textId="173AD102" w:rsidR="005935CF" w:rsidRDefault="00E32D69">
          <w:pPr>
            <w:pStyle w:val="Obsah3"/>
            <w:tabs>
              <w:tab w:val="left" w:pos="1320"/>
              <w:tab w:val="right" w:leader="dot" w:pos="9135"/>
            </w:tabs>
            <w:rPr>
              <w:rFonts w:cstheme="minorBidi"/>
              <w:noProof/>
            </w:rPr>
          </w:pPr>
          <w:hyperlink w:anchor="_Toc38181015" w:history="1">
            <w:r w:rsidR="005935CF" w:rsidRPr="00963D71">
              <w:rPr>
                <w:rStyle w:val="Hypertextovodkaz"/>
                <w:iCs/>
                <w:noProof/>
              </w:rPr>
              <w:t>1.4.2</w:t>
            </w:r>
            <w:r w:rsidR="005935CF">
              <w:rPr>
                <w:rFonts w:cstheme="minorBidi"/>
                <w:noProof/>
              </w:rPr>
              <w:tab/>
            </w:r>
            <w:r w:rsidR="005935CF" w:rsidRPr="00963D71">
              <w:rPr>
                <w:rStyle w:val="Hypertextovodkaz"/>
                <w:noProof/>
              </w:rPr>
              <w:t>Studium na vyšší odborné škole</w:t>
            </w:r>
            <w:r w:rsidR="005935CF">
              <w:rPr>
                <w:noProof/>
                <w:webHidden/>
              </w:rPr>
              <w:tab/>
            </w:r>
            <w:r w:rsidR="005935CF">
              <w:rPr>
                <w:noProof/>
                <w:webHidden/>
              </w:rPr>
              <w:fldChar w:fldCharType="begin"/>
            </w:r>
            <w:r w:rsidR="005935CF">
              <w:rPr>
                <w:noProof/>
                <w:webHidden/>
              </w:rPr>
              <w:instrText xml:space="preserve"> PAGEREF _Toc38181015 \h </w:instrText>
            </w:r>
            <w:r w:rsidR="005935CF">
              <w:rPr>
                <w:noProof/>
                <w:webHidden/>
              </w:rPr>
            </w:r>
            <w:r w:rsidR="005935CF">
              <w:rPr>
                <w:noProof/>
                <w:webHidden/>
              </w:rPr>
              <w:fldChar w:fldCharType="separate"/>
            </w:r>
            <w:r w:rsidR="000B0B1E">
              <w:rPr>
                <w:noProof/>
                <w:webHidden/>
              </w:rPr>
              <w:t>31</w:t>
            </w:r>
            <w:r w:rsidR="005935CF">
              <w:rPr>
                <w:noProof/>
                <w:webHidden/>
              </w:rPr>
              <w:fldChar w:fldCharType="end"/>
            </w:r>
          </w:hyperlink>
        </w:p>
        <w:p w14:paraId="21981C76" w14:textId="751D9780" w:rsidR="005935CF" w:rsidRDefault="00E32D69">
          <w:pPr>
            <w:pStyle w:val="Obsah3"/>
            <w:tabs>
              <w:tab w:val="left" w:pos="1320"/>
              <w:tab w:val="right" w:leader="dot" w:pos="9135"/>
            </w:tabs>
            <w:rPr>
              <w:rFonts w:cstheme="minorBidi"/>
              <w:noProof/>
            </w:rPr>
          </w:pPr>
          <w:hyperlink w:anchor="_Toc38181016" w:history="1">
            <w:r w:rsidR="005935CF" w:rsidRPr="00963D71">
              <w:rPr>
                <w:rStyle w:val="Hypertextovodkaz"/>
                <w:iCs/>
                <w:noProof/>
              </w:rPr>
              <w:t>1.4.3</w:t>
            </w:r>
            <w:r w:rsidR="005935CF">
              <w:rPr>
                <w:rFonts w:cstheme="minorBidi"/>
                <w:noProof/>
              </w:rPr>
              <w:tab/>
            </w:r>
            <w:r w:rsidR="005935CF" w:rsidRPr="00963D71">
              <w:rPr>
                <w:rStyle w:val="Hypertextovodkaz"/>
                <w:noProof/>
              </w:rPr>
              <w:t>Kurzy, školicí agentury</w:t>
            </w:r>
            <w:r w:rsidR="005935CF">
              <w:rPr>
                <w:noProof/>
                <w:webHidden/>
              </w:rPr>
              <w:tab/>
            </w:r>
            <w:r w:rsidR="005935CF">
              <w:rPr>
                <w:noProof/>
                <w:webHidden/>
              </w:rPr>
              <w:fldChar w:fldCharType="begin"/>
            </w:r>
            <w:r w:rsidR="005935CF">
              <w:rPr>
                <w:noProof/>
                <w:webHidden/>
              </w:rPr>
              <w:instrText xml:space="preserve"> PAGEREF _Toc38181016 \h </w:instrText>
            </w:r>
            <w:r w:rsidR="005935CF">
              <w:rPr>
                <w:noProof/>
                <w:webHidden/>
              </w:rPr>
            </w:r>
            <w:r w:rsidR="005935CF">
              <w:rPr>
                <w:noProof/>
                <w:webHidden/>
              </w:rPr>
              <w:fldChar w:fldCharType="separate"/>
            </w:r>
            <w:r w:rsidR="000B0B1E">
              <w:rPr>
                <w:noProof/>
                <w:webHidden/>
              </w:rPr>
              <w:t>33</w:t>
            </w:r>
            <w:r w:rsidR="005935CF">
              <w:rPr>
                <w:noProof/>
                <w:webHidden/>
              </w:rPr>
              <w:fldChar w:fldCharType="end"/>
            </w:r>
          </w:hyperlink>
        </w:p>
        <w:p w14:paraId="638894DC" w14:textId="3015CABA" w:rsidR="005935CF" w:rsidRDefault="00E32D69">
          <w:pPr>
            <w:pStyle w:val="Obsah1"/>
            <w:tabs>
              <w:tab w:val="left" w:pos="440"/>
              <w:tab w:val="right" w:leader="dot" w:pos="9135"/>
            </w:tabs>
            <w:rPr>
              <w:rFonts w:cstheme="minorBidi"/>
              <w:noProof/>
            </w:rPr>
          </w:pPr>
          <w:hyperlink w:anchor="_Toc38181017" w:history="1">
            <w:r w:rsidR="005935CF" w:rsidRPr="00963D71">
              <w:rPr>
                <w:rStyle w:val="Hypertextovodkaz"/>
                <w:noProof/>
              </w:rPr>
              <w:t>2</w:t>
            </w:r>
            <w:r w:rsidR="005935CF">
              <w:rPr>
                <w:rFonts w:cstheme="minorBidi"/>
                <w:noProof/>
              </w:rPr>
              <w:tab/>
            </w:r>
            <w:r w:rsidR="005935CF" w:rsidRPr="00963D71">
              <w:rPr>
                <w:rStyle w:val="Hypertextovodkaz"/>
                <w:noProof/>
              </w:rPr>
              <w:t>Praktická část</w:t>
            </w:r>
            <w:r w:rsidR="005935CF">
              <w:rPr>
                <w:noProof/>
                <w:webHidden/>
              </w:rPr>
              <w:tab/>
            </w:r>
            <w:r w:rsidR="005935CF">
              <w:rPr>
                <w:noProof/>
                <w:webHidden/>
              </w:rPr>
              <w:fldChar w:fldCharType="begin"/>
            </w:r>
            <w:r w:rsidR="005935CF">
              <w:rPr>
                <w:noProof/>
                <w:webHidden/>
              </w:rPr>
              <w:instrText xml:space="preserve"> PAGEREF _Toc38181017 \h </w:instrText>
            </w:r>
            <w:r w:rsidR="005935CF">
              <w:rPr>
                <w:noProof/>
                <w:webHidden/>
              </w:rPr>
            </w:r>
            <w:r w:rsidR="005935CF">
              <w:rPr>
                <w:noProof/>
                <w:webHidden/>
              </w:rPr>
              <w:fldChar w:fldCharType="separate"/>
            </w:r>
            <w:r w:rsidR="000B0B1E">
              <w:rPr>
                <w:noProof/>
                <w:webHidden/>
              </w:rPr>
              <w:t>37</w:t>
            </w:r>
            <w:r w:rsidR="005935CF">
              <w:rPr>
                <w:noProof/>
                <w:webHidden/>
              </w:rPr>
              <w:fldChar w:fldCharType="end"/>
            </w:r>
          </w:hyperlink>
        </w:p>
        <w:p w14:paraId="09C3AC65" w14:textId="0E00A655" w:rsidR="005935CF" w:rsidRDefault="00E32D69">
          <w:pPr>
            <w:pStyle w:val="Obsah2"/>
            <w:tabs>
              <w:tab w:val="left" w:pos="880"/>
              <w:tab w:val="right" w:leader="dot" w:pos="9135"/>
            </w:tabs>
            <w:rPr>
              <w:rFonts w:cstheme="minorBidi"/>
              <w:noProof/>
            </w:rPr>
          </w:pPr>
          <w:hyperlink w:anchor="_Toc38181018" w:history="1">
            <w:r w:rsidR="005935CF" w:rsidRPr="00963D71">
              <w:rPr>
                <w:rStyle w:val="Hypertextovodkaz"/>
                <w:noProof/>
              </w:rPr>
              <w:t>2.1</w:t>
            </w:r>
            <w:r w:rsidR="005935CF">
              <w:rPr>
                <w:rFonts w:cstheme="minorBidi"/>
                <w:noProof/>
              </w:rPr>
              <w:tab/>
            </w:r>
            <w:r w:rsidR="005935CF" w:rsidRPr="00963D71">
              <w:rPr>
                <w:rStyle w:val="Hypertextovodkaz"/>
                <w:noProof/>
              </w:rPr>
              <w:t>Uvedení do problematiky</w:t>
            </w:r>
            <w:r w:rsidR="005935CF">
              <w:rPr>
                <w:noProof/>
                <w:webHidden/>
              </w:rPr>
              <w:tab/>
            </w:r>
            <w:r w:rsidR="005935CF">
              <w:rPr>
                <w:noProof/>
                <w:webHidden/>
              </w:rPr>
              <w:fldChar w:fldCharType="begin"/>
            </w:r>
            <w:r w:rsidR="005935CF">
              <w:rPr>
                <w:noProof/>
                <w:webHidden/>
              </w:rPr>
              <w:instrText xml:space="preserve"> PAGEREF _Toc38181018 \h </w:instrText>
            </w:r>
            <w:r w:rsidR="005935CF">
              <w:rPr>
                <w:noProof/>
                <w:webHidden/>
              </w:rPr>
            </w:r>
            <w:r w:rsidR="005935CF">
              <w:rPr>
                <w:noProof/>
                <w:webHidden/>
              </w:rPr>
              <w:fldChar w:fldCharType="separate"/>
            </w:r>
            <w:r w:rsidR="000B0B1E">
              <w:rPr>
                <w:noProof/>
                <w:webHidden/>
              </w:rPr>
              <w:t>37</w:t>
            </w:r>
            <w:r w:rsidR="005935CF">
              <w:rPr>
                <w:noProof/>
                <w:webHidden/>
              </w:rPr>
              <w:fldChar w:fldCharType="end"/>
            </w:r>
          </w:hyperlink>
        </w:p>
        <w:p w14:paraId="32B94475" w14:textId="0FBD3B91" w:rsidR="005935CF" w:rsidRDefault="00E32D69">
          <w:pPr>
            <w:pStyle w:val="Obsah3"/>
            <w:tabs>
              <w:tab w:val="left" w:pos="1320"/>
              <w:tab w:val="right" w:leader="dot" w:pos="9135"/>
            </w:tabs>
            <w:rPr>
              <w:rFonts w:cstheme="minorBidi"/>
              <w:noProof/>
            </w:rPr>
          </w:pPr>
          <w:hyperlink w:anchor="_Toc38181019" w:history="1">
            <w:r w:rsidR="005935CF" w:rsidRPr="00963D71">
              <w:rPr>
                <w:rStyle w:val="Hypertextovodkaz"/>
                <w:iCs/>
                <w:noProof/>
              </w:rPr>
              <w:t>2.1.1</w:t>
            </w:r>
            <w:r w:rsidR="005935CF">
              <w:rPr>
                <w:rFonts w:cstheme="minorBidi"/>
                <w:noProof/>
              </w:rPr>
              <w:tab/>
            </w:r>
            <w:r w:rsidR="005935CF" w:rsidRPr="00963D71">
              <w:rPr>
                <w:rStyle w:val="Hypertextovodkaz"/>
                <w:noProof/>
              </w:rPr>
              <w:t>Cíle praktické části</w:t>
            </w:r>
            <w:r w:rsidR="005935CF">
              <w:rPr>
                <w:noProof/>
                <w:webHidden/>
              </w:rPr>
              <w:tab/>
            </w:r>
            <w:r w:rsidR="005935CF">
              <w:rPr>
                <w:noProof/>
                <w:webHidden/>
              </w:rPr>
              <w:fldChar w:fldCharType="begin"/>
            </w:r>
            <w:r w:rsidR="005935CF">
              <w:rPr>
                <w:noProof/>
                <w:webHidden/>
              </w:rPr>
              <w:instrText xml:space="preserve"> PAGEREF _Toc38181019 \h </w:instrText>
            </w:r>
            <w:r w:rsidR="005935CF">
              <w:rPr>
                <w:noProof/>
                <w:webHidden/>
              </w:rPr>
            </w:r>
            <w:r w:rsidR="005935CF">
              <w:rPr>
                <w:noProof/>
                <w:webHidden/>
              </w:rPr>
              <w:fldChar w:fldCharType="separate"/>
            </w:r>
            <w:r w:rsidR="000B0B1E">
              <w:rPr>
                <w:noProof/>
                <w:webHidden/>
              </w:rPr>
              <w:t>37</w:t>
            </w:r>
            <w:r w:rsidR="005935CF">
              <w:rPr>
                <w:noProof/>
                <w:webHidden/>
              </w:rPr>
              <w:fldChar w:fldCharType="end"/>
            </w:r>
          </w:hyperlink>
        </w:p>
        <w:p w14:paraId="088404F7" w14:textId="289D8C3F" w:rsidR="005935CF" w:rsidRDefault="00E32D69">
          <w:pPr>
            <w:pStyle w:val="Obsah3"/>
            <w:tabs>
              <w:tab w:val="left" w:pos="1320"/>
              <w:tab w:val="right" w:leader="dot" w:pos="9135"/>
            </w:tabs>
            <w:rPr>
              <w:rFonts w:cstheme="minorBidi"/>
              <w:noProof/>
            </w:rPr>
          </w:pPr>
          <w:hyperlink w:anchor="_Toc38181020" w:history="1">
            <w:r w:rsidR="005935CF" w:rsidRPr="00963D71">
              <w:rPr>
                <w:rStyle w:val="Hypertextovodkaz"/>
                <w:iCs/>
                <w:noProof/>
              </w:rPr>
              <w:t>2.1.2</w:t>
            </w:r>
            <w:r w:rsidR="005935CF">
              <w:rPr>
                <w:rFonts w:cstheme="minorBidi"/>
                <w:noProof/>
              </w:rPr>
              <w:tab/>
            </w:r>
            <w:r w:rsidR="005935CF" w:rsidRPr="00963D71">
              <w:rPr>
                <w:rStyle w:val="Hypertextovodkaz"/>
                <w:noProof/>
              </w:rPr>
              <w:t>Metodika práce</w:t>
            </w:r>
            <w:r w:rsidR="005935CF">
              <w:rPr>
                <w:noProof/>
                <w:webHidden/>
              </w:rPr>
              <w:tab/>
            </w:r>
            <w:r w:rsidR="005935CF">
              <w:rPr>
                <w:noProof/>
                <w:webHidden/>
              </w:rPr>
              <w:fldChar w:fldCharType="begin"/>
            </w:r>
            <w:r w:rsidR="005935CF">
              <w:rPr>
                <w:noProof/>
                <w:webHidden/>
              </w:rPr>
              <w:instrText xml:space="preserve"> PAGEREF _Toc38181020 \h </w:instrText>
            </w:r>
            <w:r w:rsidR="005935CF">
              <w:rPr>
                <w:noProof/>
                <w:webHidden/>
              </w:rPr>
            </w:r>
            <w:r w:rsidR="005935CF">
              <w:rPr>
                <w:noProof/>
                <w:webHidden/>
              </w:rPr>
              <w:fldChar w:fldCharType="separate"/>
            </w:r>
            <w:r w:rsidR="000B0B1E">
              <w:rPr>
                <w:noProof/>
                <w:webHidden/>
              </w:rPr>
              <w:t>38</w:t>
            </w:r>
            <w:r w:rsidR="005935CF">
              <w:rPr>
                <w:noProof/>
                <w:webHidden/>
              </w:rPr>
              <w:fldChar w:fldCharType="end"/>
            </w:r>
          </w:hyperlink>
        </w:p>
        <w:p w14:paraId="4BBF1DA5" w14:textId="667AFFB3" w:rsidR="005935CF" w:rsidRDefault="00E32D69">
          <w:pPr>
            <w:pStyle w:val="Obsah3"/>
            <w:tabs>
              <w:tab w:val="left" w:pos="1320"/>
              <w:tab w:val="right" w:leader="dot" w:pos="9135"/>
            </w:tabs>
            <w:rPr>
              <w:rFonts w:cstheme="minorBidi"/>
              <w:noProof/>
            </w:rPr>
          </w:pPr>
          <w:hyperlink w:anchor="_Toc38181021" w:history="1">
            <w:r w:rsidR="005935CF" w:rsidRPr="00963D71">
              <w:rPr>
                <w:rStyle w:val="Hypertextovodkaz"/>
                <w:iCs/>
                <w:noProof/>
              </w:rPr>
              <w:t>2.1.3</w:t>
            </w:r>
            <w:r w:rsidR="005935CF">
              <w:rPr>
                <w:rFonts w:cstheme="minorBidi"/>
                <w:noProof/>
              </w:rPr>
              <w:tab/>
            </w:r>
            <w:r w:rsidR="005935CF" w:rsidRPr="00963D71">
              <w:rPr>
                <w:rStyle w:val="Hypertextovodkaz"/>
                <w:noProof/>
              </w:rPr>
              <w:t>Výsledky a jejich interpretace</w:t>
            </w:r>
            <w:r w:rsidR="005935CF">
              <w:rPr>
                <w:noProof/>
                <w:webHidden/>
              </w:rPr>
              <w:tab/>
            </w:r>
            <w:r w:rsidR="005935CF">
              <w:rPr>
                <w:noProof/>
                <w:webHidden/>
              </w:rPr>
              <w:fldChar w:fldCharType="begin"/>
            </w:r>
            <w:r w:rsidR="005935CF">
              <w:rPr>
                <w:noProof/>
                <w:webHidden/>
              </w:rPr>
              <w:instrText xml:space="preserve"> PAGEREF _Toc38181021 \h </w:instrText>
            </w:r>
            <w:r w:rsidR="005935CF">
              <w:rPr>
                <w:noProof/>
                <w:webHidden/>
              </w:rPr>
            </w:r>
            <w:r w:rsidR="005935CF">
              <w:rPr>
                <w:noProof/>
                <w:webHidden/>
              </w:rPr>
              <w:fldChar w:fldCharType="separate"/>
            </w:r>
            <w:r w:rsidR="000B0B1E">
              <w:rPr>
                <w:noProof/>
                <w:webHidden/>
              </w:rPr>
              <w:t>38</w:t>
            </w:r>
            <w:r w:rsidR="005935CF">
              <w:rPr>
                <w:noProof/>
                <w:webHidden/>
              </w:rPr>
              <w:fldChar w:fldCharType="end"/>
            </w:r>
          </w:hyperlink>
        </w:p>
        <w:p w14:paraId="7DE11955" w14:textId="676CAA56" w:rsidR="005935CF" w:rsidRDefault="00E32D69">
          <w:pPr>
            <w:pStyle w:val="Obsah2"/>
            <w:tabs>
              <w:tab w:val="left" w:pos="880"/>
              <w:tab w:val="right" w:leader="dot" w:pos="9135"/>
            </w:tabs>
            <w:rPr>
              <w:rFonts w:cstheme="minorBidi"/>
              <w:noProof/>
            </w:rPr>
          </w:pPr>
          <w:hyperlink w:anchor="_Toc38181022" w:history="1">
            <w:r w:rsidR="005935CF" w:rsidRPr="00963D71">
              <w:rPr>
                <w:rStyle w:val="Hypertextovodkaz"/>
                <w:noProof/>
              </w:rPr>
              <w:t>2.2</w:t>
            </w:r>
            <w:r w:rsidR="005935CF">
              <w:rPr>
                <w:rFonts w:cstheme="minorBidi"/>
                <w:noProof/>
              </w:rPr>
              <w:tab/>
            </w:r>
            <w:r w:rsidR="005935CF" w:rsidRPr="00963D71">
              <w:rPr>
                <w:rStyle w:val="Hypertextovodkaz"/>
                <w:noProof/>
                <w:shd w:val="clear" w:color="auto" w:fill="FFFFFF"/>
              </w:rPr>
              <w:t>Závěr</w:t>
            </w:r>
            <w:r w:rsidR="005935CF">
              <w:rPr>
                <w:noProof/>
                <w:webHidden/>
              </w:rPr>
              <w:tab/>
            </w:r>
            <w:r w:rsidR="005935CF">
              <w:rPr>
                <w:noProof/>
                <w:webHidden/>
              </w:rPr>
              <w:fldChar w:fldCharType="begin"/>
            </w:r>
            <w:r w:rsidR="005935CF">
              <w:rPr>
                <w:noProof/>
                <w:webHidden/>
              </w:rPr>
              <w:instrText xml:space="preserve"> PAGEREF _Toc38181022 \h </w:instrText>
            </w:r>
            <w:r w:rsidR="005935CF">
              <w:rPr>
                <w:noProof/>
                <w:webHidden/>
              </w:rPr>
            </w:r>
            <w:r w:rsidR="005935CF">
              <w:rPr>
                <w:noProof/>
                <w:webHidden/>
              </w:rPr>
              <w:fldChar w:fldCharType="separate"/>
            </w:r>
            <w:r w:rsidR="000B0B1E">
              <w:rPr>
                <w:noProof/>
                <w:webHidden/>
              </w:rPr>
              <w:t>50</w:t>
            </w:r>
            <w:r w:rsidR="005935CF">
              <w:rPr>
                <w:noProof/>
                <w:webHidden/>
              </w:rPr>
              <w:fldChar w:fldCharType="end"/>
            </w:r>
          </w:hyperlink>
        </w:p>
        <w:p w14:paraId="3F95BC47" w14:textId="0D2ACDB0" w:rsidR="005935CF" w:rsidRDefault="00E32D69">
          <w:pPr>
            <w:pStyle w:val="Obsah2"/>
            <w:tabs>
              <w:tab w:val="left" w:pos="880"/>
              <w:tab w:val="right" w:leader="dot" w:pos="9135"/>
            </w:tabs>
            <w:rPr>
              <w:rFonts w:cstheme="minorBidi"/>
              <w:noProof/>
            </w:rPr>
          </w:pPr>
          <w:hyperlink w:anchor="_Toc38181023" w:history="1">
            <w:r w:rsidR="005935CF" w:rsidRPr="00963D71">
              <w:rPr>
                <w:rStyle w:val="Hypertextovodkaz"/>
                <w:noProof/>
              </w:rPr>
              <w:t>2.3</w:t>
            </w:r>
            <w:r w:rsidR="005935CF">
              <w:rPr>
                <w:rFonts w:cstheme="minorBidi"/>
                <w:noProof/>
              </w:rPr>
              <w:tab/>
            </w:r>
            <w:r w:rsidR="005935CF" w:rsidRPr="00963D71">
              <w:rPr>
                <w:rStyle w:val="Hypertextovodkaz"/>
                <w:noProof/>
              </w:rPr>
              <w:t>Diskuze</w:t>
            </w:r>
            <w:r w:rsidR="005935CF">
              <w:rPr>
                <w:noProof/>
                <w:webHidden/>
              </w:rPr>
              <w:tab/>
            </w:r>
            <w:r w:rsidR="005935CF">
              <w:rPr>
                <w:noProof/>
                <w:webHidden/>
              </w:rPr>
              <w:fldChar w:fldCharType="begin"/>
            </w:r>
            <w:r w:rsidR="005935CF">
              <w:rPr>
                <w:noProof/>
                <w:webHidden/>
              </w:rPr>
              <w:instrText xml:space="preserve"> PAGEREF _Toc38181023 \h </w:instrText>
            </w:r>
            <w:r w:rsidR="005935CF">
              <w:rPr>
                <w:noProof/>
                <w:webHidden/>
              </w:rPr>
            </w:r>
            <w:r w:rsidR="005935CF">
              <w:rPr>
                <w:noProof/>
                <w:webHidden/>
              </w:rPr>
              <w:fldChar w:fldCharType="separate"/>
            </w:r>
            <w:r w:rsidR="000B0B1E">
              <w:rPr>
                <w:noProof/>
                <w:webHidden/>
              </w:rPr>
              <w:t>51</w:t>
            </w:r>
            <w:r w:rsidR="005935CF">
              <w:rPr>
                <w:noProof/>
                <w:webHidden/>
              </w:rPr>
              <w:fldChar w:fldCharType="end"/>
            </w:r>
          </w:hyperlink>
        </w:p>
        <w:p w14:paraId="6E64C6EF" w14:textId="27AA34F7" w:rsidR="005935CF" w:rsidRDefault="00E32D69">
          <w:pPr>
            <w:pStyle w:val="Obsah2"/>
            <w:tabs>
              <w:tab w:val="left" w:pos="880"/>
              <w:tab w:val="right" w:leader="dot" w:pos="9135"/>
            </w:tabs>
            <w:rPr>
              <w:rFonts w:cstheme="minorBidi"/>
              <w:noProof/>
            </w:rPr>
          </w:pPr>
          <w:hyperlink w:anchor="_Toc38181024" w:history="1">
            <w:r w:rsidR="005935CF" w:rsidRPr="00963D71">
              <w:rPr>
                <w:rStyle w:val="Hypertextovodkaz"/>
                <w:noProof/>
              </w:rPr>
              <w:t>2.4</w:t>
            </w:r>
            <w:r w:rsidR="005935CF">
              <w:rPr>
                <w:rFonts w:cstheme="minorBidi"/>
                <w:noProof/>
              </w:rPr>
              <w:tab/>
            </w:r>
            <w:r w:rsidR="005935CF" w:rsidRPr="00963D71">
              <w:rPr>
                <w:rStyle w:val="Hypertextovodkaz"/>
                <w:noProof/>
              </w:rPr>
              <w:t>Shrnutí</w:t>
            </w:r>
            <w:r w:rsidR="005935CF">
              <w:rPr>
                <w:noProof/>
                <w:webHidden/>
              </w:rPr>
              <w:tab/>
            </w:r>
            <w:r w:rsidR="005935CF">
              <w:rPr>
                <w:noProof/>
                <w:webHidden/>
              </w:rPr>
              <w:fldChar w:fldCharType="begin"/>
            </w:r>
            <w:r w:rsidR="005935CF">
              <w:rPr>
                <w:noProof/>
                <w:webHidden/>
              </w:rPr>
              <w:instrText xml:space="preserve"> PAGEREF _Toc38181024 \h </w:instrText>
            </w:r>
            <w:r w:rsidR="005935CF">
              <w:rPr>
                <w:noProof/>
                <w:webHidden/>
              </w:rPr>
            </w:r>
            <w:r w:rsidR="005935CF">
              <w:rPr>
                <w:noProof/>
                <w:webHidden/>
              </w:rPr>
              <w:fldChar w:fldCharType="separate"/>
            </w:r>
            <w:r w:rsidR="000B0B1E">
              <w:rPr>
                <w:noProof/>
                <w:webHidden/>
              </w:rPr>
              <w:t>52</w:t>
            </w:r>
            <w:r w:rsidR="005935CF">
              <w:rPr>
                <w:noProof/>
                <w:webHidden/>
              </w:rPr>
              <w:fldChar w:fldCharType="end"/>
            </w:r>
          </w:hyperlink>
        </w:p>
        <w:p w14:paraId="2B30A22E" w14:textId="7BDE322A" w:rsidR="005935CF" w:rsidRDefault="00E32D69">
          <w:pPr>
            <w:pStyle w:val="Obsah1"/>
            <w:tabs>
              <w:tab w:val="left" w:pos="440"/>
              <w:tab w:val="right" w:leader="dot" w:pos="9135"/>
            </w:tabs>
            <w:rPr>
              <w:rFonts w:cstheme="minorBidi"/>
              <w:noProof/>
            </w:rPr>
          </w:pPr>
          <w:hyperlink w:anchor="_Toc38181025" w:history="1">
            <w:r w:rsidR="005935CF" w:rsidRPr="00963D71">
              <w:rPr>
                <w:rStyle w:val="Hypertextovodkaz"/>
                <w:noProof/>
              </w:rPr>
              <w:t>3</w:t>
            </w:r>
            <w:r w:rsidR="005935CF">
              <w:rPr>
                <w:rFonts w:cstheme="minorBidi"/>
                <w:noProof/>
              </w:rPr>
              <w:tab/>
            </w:r>
            <w:r w:rsidR="005935CF" w:rsidRPr="00963D71">
              <w:rPr>
                <w:rStyle w:val="Hypertextovodkaz"/>
                <w:noProof/>
              </w:rPr>
              <w:t>Referenční seznam</w:t>
            </w:r>
            <w:r w:rsidR="005935CF">
              <w:rPr>
                <w:noProof/>
                <w:webHidden/>
              </w:rPr>
              <w:tab/>
            </w:r>
            <w:r w:rsidR="005935CF">
              <w:rPr>
                <w:noProof/>
                <w:webHidden/>
              </w:rPr>
              <w:fldChar w:fldCharType="begin"/>
            </w:r>
            <w:r w:rsidR="005935CF">
              <w:rPr>
                <w:noProof/>
                <w:webHidden/>
              </w:rPr>
              <w:instrText xml:space="preserve"> PAGEREF _Toc38181025 \h </w:instrText>
            </w:r>
            <w:r w:rsidR="005935CF">
              <w:rPr>
                <w:noProof/>
                <w:webHidden/>
              </w:rPr>
            </w:r>
            <w:r w:rsidR="005935CF">
              <w:rPr>
                <w:noProof/>
                <w:webHidden/>
              </w:rPr>
              <w:fldChar w:fldCharType="separate"/>
            </w:r>
            <w:r w:rsidR="000B0B1E">
              <w:rPr>
                <w:noProof/>
                <w:webHidden/>
              </w:rPr>
              <w:t>54</w:t>
            </w:r>
            <w:r w:rsidR="005935CF">
              <w:rPr>
                <w:noProof/>
                <w:webHidden/>
              </w:rPr>
              <w:fldChar w:fldCharType="end"/>
            </w:r>
          </w:hyperlink>
        </w:p>
        <w:p w14:paraId="03CA9329" w14:textId="68CD1FBF" w:rsidR="005935CF" w:rsidRDefault="00E32D69">
          <w:pPr>
            <w:pStyle w:val="Obsah1"/>
            <w:tabs>
              <w:tab w:val="left" w:pos="440"/>
              <w:tab w:val="right" w:leader="dot" w:pos="9135"/>
            </w:tabs>
            <w:rPr>
              <w:rFonts w:cstheme="minorBidi"/>
              <w:noProof/>
            </w:rPr>
          </w:pPr>
          <w:hyperlink w:anchor="_Toc38181026" w:history="1">
            <w:r w:rsidR="005935CF" w:rsidRPr="00963D71">
              <w:rPr>
                <w:rStyle w:val="Hypertextovodkaz"/>
                <w:noProof/>
              </w:rPr>
              <w:t>4</w:t>
            </w:r>
            <w:r w:rsidR="005935CF">
              <w:rPr>
                <w:rFonts w:cstheme="minorBidi"/>
                <w:noProof/>
              </w:rPr>
              <w:tab/>
            </w:r>
            <w:r w:rsidR="005935CF" w:rsidRPr="00963D71">
              <w:rPr>
                <w:rStyle w:val="Hypertextovodkaz"/>
                <w:noProof/>
              </w:rPr>
              <w:t>Seznam tabulek a grafů</w:t>
            </w:r>
            <w:r w:rsidR="005935CF">
              <w:rPr>
                <w:noProof/>
                <w:webHidden/>
              </w:rPr>
              <w:tab/>
            </w:r>
            <w:r w:rsidR="005935CF">
              <w:rPr>
                <w:noProof/>
                <w:webHidden/>
              </w:rPr>
              <w:fldChar w:fldCharType="begin"/>
            </w:r>
            <w:r w:rsidR="005935CF">
              <w:rPr>
                <w:noProof/>
                <w:webHidden/>
              </w:rPr>
              <w:instrText xml:space="preserve"> PAGEREF _Toc38181026 \h </w:instrText>
            </w:r>
            <w:r w:rsidR="005935CF">
              <w:rPr>
                <w:noProof/>
                <w:webHidden/>
              </w:rPr>
            </w:r>
            <w:r w:rsidR="005935CF">
              <w:rPr>
                <w:noProof/>
                <w:webHidden/>
              </w:rPr>
              <w:fldChar w:fldCharType="separate"/>
            </w:r>
            <w:r w:rsidR="000B0B1E">
              <w:rPr>
                <w:noProof/>
                <w:webHidden/>
              </w:rPr>
              <w:t>57</w:t>
            </w:r>
            <w:r w:rsidR="005935CF">
              <w:rPr>
                <w:noProof/>
                <w:webHidden/>
              </w:rPr>
              <w:fldChar w:fldCharType="end"/>
            </w:r>
          </w:hyperlink>
        </w:p>
        <w:p w14:paraId="0D7C3436" w14:textId="7F4E3DB9" w:rsidR="005935CF" w:rsidRDefault="00E32D69">
          <w:pPr>
            <w:pStyle w:val="Obsah1"/>
            <w:tabs>
              <w:tab w:val="right" w:leader="dot" w:pos="9135"/>
            </w:tabs>
            <w:rPr>
              <w:rFonts w:cstheme="minorBidi"/>
              <w:noProof/>
            </w:rPr>
          </w:pPr>
          <w:hyperlink w:anchor="_Toc38181027" w:history="1">
            <w:r w:rsidR="005935CF" w:rsidRPr="00963D71">
              <w:rPr>
                <w:rStyle w:val="Hypertextovodkaz"/>
                <w:noProof/>
              </w:rPr>
              <w:t>Anotace</w:t>
            </w:r>
            <w:r w:rsidR="005935CF">
              <w:rPr>
                <w:noProof/>
                <w:webHidden/>
              </w:rPr>
              <w:tab/>
            </w:r>
            <w:r w:rsidR="005935CF">
              <w:rPr>
                <w:noProof/>
                <w:webHidden/>
              </w:rPr>
              <w:fldChar w:fldCharType="begin"/>
            </w:r>
            <w:r w:rsidR="005935CF">
              <w:rPr>
                <w:noProof/>
                <w:webHidden/>
              </w:rPr>
              <w:instrText xml:space="preserve"> PAGEREF _Toc38181027 \h </w:instrText>
            </w:r>
            <w:r w:rsidR="005935CF">
              <w:rPr>
                <w:noProof/>
                <w:webHidden/>
              </w:rPr>
            </w:r>
            <w:r w:rsidR="005935CF">
              <w:rPr>
                <w:noProof/>
                <w:webHidden/>
              </w:rPr>
              <w:fldChar w:fldCharType="separate"/>
            </w:r>
            <w:r w:rsidR="000B0B1E">
              <w:rPr>
                <w:noProof/>
                <w:webHidden/>
              </w:rPr>
              <w:t>59</w:t>
            </w:r>
            <w:r w:rsidR="005935CF">
              <w:rPr>
                <w:noProof/>
                <w:webHidden/>
              </w:rPr>
              <w:fldChar w:fldCharType="end"/>
            </w:r>
          </w:hyperlink>
        </w:p>
        <w:p w14:paraId="70EBA473" w14:textId="77777777" w:rsidR="008D01EC" w:rsidRDefault="008D01EC" w:rsidP="008D01EC">
          <w:pPr>
            <w:ind w:firstLine="0"/>
          </w:pPr>
          <w:r w:rsidRPr="008D01EC">
            <w:rPr>
              <w:rFonts w:cs="Times New Roman"/>
              <w:b/>
              <w:bCs/>
              <w:szCs w:val="24"/>
            </w:rPr>
            <w:fldChar w:fldCharType="end"/>
          </w:r>
        </w:p>
      </w:sdtContent>
    </w:sdt>
    <w:p w14:paraId="1B10CFC2" w14:textId="77777777" w:rsidR="0056626E" w:rsidRDefault="0056626E" w:rsidP="00B001C5">
      <w:pPr>
        <w:pStyle w:val="Nadpis1"/>
        <w:sectPr w:rsidR="0056626E" w:rsidSect="00995B9B">
          <w:footerReference w:type="default" r:id="rId8"/>
          <w:footerReference w:type="first" r:id="rId9"/>
          <w:pgSz w:w="11909" w:h="16834"/>
          <w:pgMar w:top="1440" w:right="1440" w:bottom="1440" w:left="1701" w:header="720" w:footer="720" w:gutter="0"/>
          <w:cols w:space="708" w:equalWidth="0">
            <w:col w:w="9145"/>
          </w:cols>
          <w:docGrid w:linePitch="326"/>
        </w:sectPr>
      </w:pPr>
    </w:p>
    <w:p w14:paraId="6EFF023E" w14:textId="77777777" w:rsidR="00EB54BD" w:rsidRDefault="00395E21" w:rsidP="00B001C5">
      <w:pPr>
        <w:pStyle w:val="Nadpis1"/>
      </w:pPr>
      <w:bookmarkStart w:id="2" w:name="_Toc38180990"/>
      <w:r w:rsidRPr="009754CA">
        <w:lastRenderedPageBreak/>
        <w:t>Úvod</w:t>
      </w:r>
      <w:bookmarkEnd w:id="2"/>
    </w:p>
    <w:p w14:paraId="4805EA47" w14:textId="77777777" w:rsidR="00395E21" w:rsidRDefault="00395E21" w:rsidP="00DC3125">
      <w:r>
        <w:t xml:space="preserve">Raná péče je sociální služba s již mnohaletou tradicí jak v České republice, tak v zahraničí. I přesto je ale mezi běžnou populací málo známá. Ten, kdo se přímo nesetkává buďto se studiem </w:t>
      </w:r>
      <w:r w:rsidR="009B0B97">
        <w:t xml:space="preserve">speciální pedagogiky nebo </w:t>
      </w:r>
      <w:r>
        <w:t xml:space="preserve">sociální práce, možná o službě raná péče ještě nikdy neslyšel. Avšak rodin, ve kterých vyrůstá dítě se zdravotním postižením, je </w:t>
      </w:r>
      <w:r w:rsidR="009B0B97">
        <w:t>takové množství</w:t>
      </w:r>
      <w:r>
        <w:t xml:space="preserve">, že střediska rané péče mají většinou svou kapacitu klientských rodin </w:t>
      </w:r>
      <w:r w:rsidR="009B0B97">
        <w:t>zcela</w:t>
      </w:r>
      <w:r>
        <w:t xml:space="preserve"> naplněnou.</w:t>
      </w:r>
    </w:p>
    <w:p w14:paraId="25F9730C" w14:textId="77777777" w:rsidR="00DC3125" w:rsidRDefault="00395E21" w:rsidP="00DC3125">
      <w:r>
        <w:t>Zde však přichází problém, protože pracovníků rané péče je nedostatek. Ve střediscích, hlavně na pozicích poradců, pracují v</w:t>
      </w:r>
      <w:r w:rsidR="00CC1B60">
        <w:t xml:space="preserve"> naprosté</w:t>
      </w:r>
      <w:r>
        <w:t xml:space="preserve"> většině případů ženy, které po nějakém čase většinou odchází na mateřskou dovolenou, a je třeba za ně najít náhradu. Tedy prvním možným důvodem, proč je v oblasti služby rané péče nedostatek kvalifikovaných pracovníků, je nevědomost veřejnosti o této službě. Druhým možným důvodem je poměrně vysoká fluktuace a střídání zaměstnanců.</w:t>
      </w:r>
    </w:p>
    <w:p w14:paraId="6DBF513F" w14:textId="77777777" w:rsidR="00DC3125" w:rsidRDefault="00395E21" w:rsidP="00DC3125">
      <w:r>
        <w:t>Tato bakalářská práce se bude zabývat vymezením termínu raná péče jako služba, její historií i aktuální situací v České republice, možnostmi kvalifikace pro pracovní uplatnění ve službě rané péče a také možnostmi a podmínkami kvalifikačního růstu pracovníků rané péče, kteří se již v této oblasti pohybují.</w:t>
      </w:r>
    </w:p>
    <w:p w14:paraId="5F9CDF70" w14:textId="77777777" w:rsidR="00DC3125" w:rsidRDefault="00395E21" w:rsidP="00DC3125">
      <w:r>
        <w:t xml:space="preserve">Cílem této práce bude zhodnotit stávající situaci v nabídce studijních oborů a kvalifikačních kurzů v rámci vysokoškolského studia na Univerzitě Palackého v Olomouci, </w:t>
      </w:r>
      <w:r w:rsidR="00CC1B60">
        <w:t xml:space="preserve">vyššího odborného studia a </w:t>
      </w:r>
      <w:r>
        <w:t>také v oblasti organizací nabízejících různé kurzy pro práci v oblasti služby rané péče a navrhnout její zlepšení. Očekávaným přínosem práce bude to, že univerzita zařadí do nabídky svých studijních programů předmět či předměty, které zajistí budoucím pracovníkům rané péče vyšší kvalifikaci, a tím i lepší pracovní uplatnění a výsledky.</w:t>
      </w:r>
    </w:p>
    <w:p w14:paraId="2034A7C7" w14:textId="77777777" w:rsidR="000A6BED" w:rsidRDefault="00395E21" w:rsidP="000A6BED">
      <w:r>
        <w:t>Toto téma jsem si vybrala proto, že bych se chtěla v budoucnu stát poradkyní rané péče. Chtěla bych být na tuto práci dostatečně kvalifikovaná a připravená, abych dokázala co nejlépe rodinám odborně poradit.</w:t>
      </w:r>
      <w:r w:rsidR="00CC1B60">
        <w:t xml:space="preserve"> Mým záměrem bylo také nahlédnout do přípravy a následného kvalifikačního růstu současných pracovnic rané péče. Tato práce nabízí objektivní posouzení této situace.</w:t>
      </w:r>
      <w:bookmarkStart w:id="3" w:name="_xp1hhdg1roth" w:colFirst="0" w:colLast="0"/>
      <w:bookmarkEnd w:id="3"/>
    </w:p>
    <w:p w14:paraId="1F1539D6" w14:textId="77777777" w:rsidR="00276A57" w:rsidRDefault="00276A57" w:rsidP="00B001C5">
      <w:pPr>
        <w:pStyle w:val="Nadpis1"/>
      </w:pPr>
      <w:r>
        <w:br w:type="page"/>
      </w:r>
    </w:p>
    <w:p w14:paraId="0C589798" w14:textId="77777777" w:rsidR="00EB54BD" w:rsidRDefault="00395E21" w:rsidP="00B001C5">
      <w:pPr>
        <w:pStyle w:val="Nadpis1"/>
      </w:pPr>
      <w:bookmarkStart w:id="4" w:name="_Toc38180991"/>
      <w:r>
        <w:lastRenderedPageBreak/>
        <w:t>Teoretická část</w:t>
      </w:r>
      <w:bookmarkEnd w:id="4"/>
    </w:p>
    <w:p w14:paraId="3DBC5552" w14:textId="77777777" w:rsidR="0030034C" w:rsidRPr="00A50620" w:rsidRDefault="00395E21" w:rsidP="00D172A8">
      <w:pPr>
        <w:pStyle w:val="Nadpis2"/>
      </w:pPr>
      <w:bookmarkStart w:id="5" w:name="_4dcmlu46nqja" w:colFirst="0" w:colLast="0"/>
      <w:bookmarkStart w:id="6" w:name="_Toc38180992"/>
      <w:bookmarkEnd w:id="5"/>
      <w:r w:rsidRPr="00580072">
        <w:t>Raná</w:t>
      </w:r>
      <w:r>
        <w:t xml:space="preserve"> péče jako služba</w:t>
      </w:r>
      <w:bookmarkStart w:id="7" w:name="_1fob9te" w:colFirst="0" w:colLast="0"/>
      <w:bookmarkEnd w:id="6"/>
      <w:bookmarkEnd w:id="7"/>
    </w:p>
    <w:p w14:paraId="7D21FFFB" w14:textId="77777777" w:rsidR="00DC3125" w:rsidRDefault="00395E21" w:rsidP="00C05E5B">
      <w:pPr>
        <w:pStyle w:val="Nadpis3"/>
      </w:pPr>
      <w:bookmarkStart w:id="8" w:name="_Toc38180993"/>
      <w:r>
        <w:t xml:space="preserve">Vymezení pojmu raná </w:t>
      </w:r>
      <w:r w:rsidRPr="0030034C">
        <w:t>péče</w:t>
      </w:r>
      <w:bookmarkEnd w:id="8"/>
    </w:p>
    <w:p w14:paraId="1C662E2E" w14:textId="77777777" w:rsidR="00EB54BD" w:rsidRPr="00755CBF" w:rsidRDefault="00395E21" w:rsidP="00DC3125">
      <w:pPr>
        <w:rPr>
          <w:rFonts w:eastAsia="Times New Roman" w:cs="Times New Roman"/>
          <w:sz w:val="30"/>
          <w:szCs w:val="30"/>
        </w:rPr>
      </w:pPr>
      <w:r>
        <w:t xml:space="preserve">Pojem raná péče můžeme vymezit v první řadě pomocí zákona, ve kterém je pojem ukotven. Zákon č. 108/2006 Sb., o sociálních službách v platném znění, definuje ranou péči jako službu sociální prevence v Části třetí, Hlava I, Díl 4, § </w:t>
      </w:r>
      <w:r w:rsidRPr="00A50620">
        <w:t>54 jako</w:t>
      </w:r>
      <w:r w:rsidR="00755CBF" w:rsidRPr="00A50620">
        <w:t>:</w:t>
      </w:r>
      <w:r w:rsidR="00574427" w:rsidRPr="00A50620">
        <w:t xml:space="preserve"> </w:t>
      </w:r>
      <w:r w:rsidRPr="00A50620">
        <w:rPr>
          <w:i/>
        </w:rPr>
        <w:t xml:space="preserve">,,(1) Raná </w:t>
      </w:r>
      <w:r>
        <w:rPr>
          <w:i/>
        </w:rPr>
        <w:t>péče je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w:t>
      </w:r>
      <w:r w:rsidR="00755CBF">
        <w:rPr>
          <w:rFonts w:eastAsia="Times New Roman" w:cs="Times New Roman"/>
          <w:sz w:val="30"/>
          <w:szCs w:val="30"/>
        </w:rPr>
        <w:t xml:space="preserve"> </w:t>
      </w:r>
      <w:r w:rsidRPr="00755CBF">
        <w:rPr>
          <w:i/>
          <w:iCs/>
        </w:rPr>
        <w:t>(2) Služba podle odstavce 1 obsahuje tyto základní činnosti:</w:t>
      </w:r>
    </w:p>
    <w:p w14:paraId="17066711" w14:textId="77777777" w:rsidR="00EB54BD" w:rsidRPr="00755CBF" w:rsidRDefault="00395E21" w:rsidP="00DC3125">
      <w:pPr>
        <w:rPr>
          <w:i/>
          <w:iCs/>
        </w:rPr>
      </w:pPr>
      <w:r w:rsidRPr="00755CBF">
        <w:rPr>
          <w:i/>
          <w:iCs/>
        </w:rPr>
        <w:t>a) výchovné, vzdělávací a aktivizační činnosti,</w:t>
      </w:r>
    </w:p>
    <w:p w14:paraId="6BACAE2C" w14:textId="77777777" w:rsidR="00EB54BD" w:rsidRPr="00755CBF" w:rsidRDefault="00395E21" w:rsidP="00DC3125">
      <w:pPr>
        <w:rPr>
          <w:i/>
          <w:iCs/>
        </w:rPr>
      </w:pPr>
      <w:r w:rsidRPr="00755CBF">
        <w:rPr>
          <w:i/>
          <w:iCs/>
        </w:rPr>
        <w:t>b) zprostředkování kontaktu se společenským prostředím,</w:t>
      </w:r>
    </w:p>
    <w:p w14:paraId="5AA2B443" w14:textId="77777777" w:rsidR="00EB54BD" w:rsidRPr="00755CBF" w:rsidRDefault="00395E21" w:rsidP="00DC3125">
      <w:pPr>
        <w:rPr>
          <w:i/>
          <w:iCs/>
        </w:rPr>
      </w:pPr>
      <w:r w:rsidRPr="00755CBF">
        <w:rPr>
          <w:i/>
          <w:iCs/>
        </w:rPr>
        <w:t>c) sociálně terapeutické činnosti,</w:t>
      </w:r>
    </w:p>
    <w:p w14:paraId="2EEA45EF" w14:textId="77777777" w:rsidR="00DC3125" w:rsidRPr="00755CBF" w:rsidRDefault="00395E21" w:rsidP="00DC3125">
      <w:pPr>
        <w:rPr>
          <w:i/>
          <w:iCs/>
        </w:rPr>
      </w:pPr>
      <w:r w:rsidRPr="00755CBF">
        <w:rPr>
          <w:i/>
          <w:iCs/>
        </w:rPr>
        <w:t>d) pomoc při uplatňování práv, oprávněných zájmů a při obstarávání osobních záležitostí.</w:t>
      </w:r>
      <w:r w:rsidR="00DC3125" w:rsidRPr="00755CBF">
        <w:rPr>
          <w:i/>
          <w:iCs/>
        </w:rPr>
        <w:t>“</w:t>
      </w:r>
    </w:p>
    <w:p w14:paraId="6C89A243" w14:textId="77777777" w:rsidR="00DC3125" w:rsidRDefault="00395E21" w:rsidP="00DC3125">
      <w:pPr>
        <w:rPr>
          <w:iCs/>
        </w:rPr>
      </w:pPr>
      <w:r>
        <w:t xml:space="preserve">Dle Potměšila (2014) </w:t>
      </w:r>
      <w:r w:rsidR="00E126CE">
        <w:t xml:space="preserve">je </w:t>
      </w:r>
      <w:r>
        <w:t>raná péče či intervence charakterizována jako podpora rodiny dítěte s těžkým zdravotním</w:t>
      </w:r>
      <w:r w:rsidR="00E126CE">
        <w:t xml:space="preserve"> postižením</w:t>
      </w:r>
      <w:r>
        <w:t xml:space="preserve">. Pokud je raná intervence pojata jako sociální služba, pak je terminologicky </w:t>
      </w:r>
      <w:r w:rsidRPr="00A50620">
        <w:t xml:space="preserve">vymezena jako ,,služba </w:t>
      </w:r>
      <w:r w:rsidRPr="00755CBF">
        <w:t>rané péče“</w:t>
      </w:r>
      <w:r>
        <w:t>, v ostatních případech je popisována jako raná intervence. V moderním pojetí raná intervence poskytuje podporu a pomoc prostřednictvím několika zásad. Jednou z těchto zásad je podpora rodičů tak, aby došlo k posílení jejich rodičovských kompetencí a k posílení jejich schopnosti správné volby výchovného modelu. Tímto jsou také podpořeni k možnosti zdravého rozvoje a růstu dítěte při zachování jeho práv na ochranu, podporu a jeho aktivní účast. Raná intervence obsahuje množství obecných i konkrétních opatření, která jsou zaměřena jak na rodiče, tak na samotné dítě, jak v rámci primární prevence (kdy je podporován zdravotní stav dítěte), tak v rámci prevence sekundární (kdy jsou podporovány rodiny, které se ocitly v problémových situacích).</w:t>
      </w:r>
    </w:p>
    <w:p w14:paraId="7722C645" w14:textId="77777777" w:rsidR="00DC3125" w:rsidRDefault="00395E21" w:rsidP="00DC3125">
      <w:pPr>
        <w:rPr>
          <w:iCs/>
        </w:rPr>
      </w:pPr>
      <w:r>
        <w:t>Raná intervence je především zaměřena na terénní aktivitu a práci v rodině s cílem vyloučit rizika provázející zdravotní postižení. Jestliže pomoc není dostatečná, měl</w:t>
      </w:r>
      <w:r w:rsidR="00245033">
        <w:t>a</w:t>
      </w:r>
      <w:r>
        <w:t xml:space="preserve"> by následná opatření vést k co nejrychlejší nápravě stavu a ochraně dítěte. Raná intervence by měla být postavena na multidisciplinární spolupráci. Základem by měla být mezioborová spolupráce různých organizací – začínající podporou v těhotenství, dále přes zdravotní péči, ranou péči až po sociální služby. (Potměšil, 2014)</w:t>
      </w:r>
    </w:p>
    <w:p w14:paraId="0C1D2E7E" w14:textId="77777777" w:rsidR="00574427" w:rsidRDefault="00395E21" w:rsidP="00BE4196">
      <w:r>
        <w:lastRenderedPageBreak/>
        <w:t>Pro službu raná péče jsou důležitým dokumentem také Druhové standardy kvality služby rané péče z roku 2014, které odhlasovala Asociace pracovníků v rané péči, sdružující pracovníky rané péče napříč celou republikou. Tento dokument obsahuje procedurální standardy, cíle služby a definuje uživatele rané péče. Dále obsahuje také personální standardy, které popisují složení odborného týmu na pracovišti a požadavky na pracovníka. V neposlední řadě dokument obsahuje provozní standardy, upravující prostředí pracoviště, havarijní a nouzové předpisy apod. (Seidlová, 2014, s. 22)</w:t>
      </w:r>
      <w:bookmarkStart w:id="9" w:name="_h5olppl12v4j" w:colFirst="0" w:colLast="0"/>
      <w:bookmarkEnd w:id="9"/>
    </w:p>
    <w:p w14:paraId="568D6121" w14:textId="77777777" w:rsidR="00EB54BD" w:rsidRPr="00BE4196" w:rsidRDefault="00395E21" w:rsidP="008D01EC">
      <w:pPr>
        <w:pStyle w:val="Nadpis3"/>
        <w:rPr>
          <w:i/>
        </w:rPr>
      </w:pPr>
      <w:bookmarkStart w:id="10" w:name="_Toc38180994"/>
      <w:r>
        <w:t>Cílová skupina rané péče či intervence</w:t>
      </w:r>
      <w:bookmarkEnd w:id="10"/>
    </w:p>
    <w:p w14:paraId="08D4022A" w14:textId="77777777" w:rsidR="00D53356" w:rsidRDefault="00395E21" w:rsidP="00D53356">
      <w:r>
        <w:t xml:space="preserve">Dle </w:t>
      </w:r>
      <w:proofErr w:type="spellStart"/>
      <w:r>
        <w:t>Li</w:t>
      </w:r>
      <w:proofErr w:type="spellEnd"/>
      <w:r>
        <w:t xml:space="preserve"> a Potměšila (2015)</w:t>
      </w:r>
      <w:r>
        <w:rPr>
          <w:vertAlign w:val="superscript"/>
        </w:rPr>
        <w:t>1</w:t>
      </w:r>
      <w:r>
        <w:t xml:space="preserve"> je klientem rané péče dítě s postižením, nebo také s prokázaným ohrožením jeho fyzického (nebo sociálního) vývoje, a také jeho rodina. Zatímco termín ,,dítě s ohrožením” (či dítě s postižením) je zjevný, pak termín ,,rodina” dítěte (v tomto kontextu) zahrnuje všechny členy rodiny, zvláště rodiče daného dítěte. Důležitým faktorem je doba, ve které je služba poskytována, a to nejen z ekonomického hlediska. Tato doba začíná s nástupem dítěte do instituce, která poskytuje </w:t>
      </w:r>
      <w:r w:rsidRPr="00D53356">
        <w:t>profesionální</w:t>
      </w:r>
      <w:r>
        <w:t xml:space="preserve"> péči (v tomto případě do služby raná péče), a končí s výstupem klientské rodiny s dítětem z instituce.</w:t>
      </w:r>
    </w:p>
    <w:p w14:paraId="4863AA33" w14:textId="77777777" w:rsidR="00EB54BD" w:rsidRDefault="00395E21" w:rsidP="00DC3125">
      <w:r>
        <w:t xml:space="preserve">Jak vyplývá z předešlého odstavce, důležitou a nedílnou součástí péče o dítě v raném věku je rodina (nejvíce rodiče). Jak </w:t>
      </w:r>
      <w:r w:rsidRPr="008409B4">
        <w:t>uvádí</w:t>
      </w:r>
      <w:r w:rsidR="00574427" w:rsidRPr="008409B4">
        <w:t xml:space="preserve"> </w:t>
      </w:r>
      <w:proofErr w:type="spellStart"/>
      <w:r w:rsidRPr="008409B4">
        <w:t>Li</w:t>
      </w:r>
      <w:proofErr w:type="spellEnd"/>
      <w:r w:rsidRPr="008409B4">
        <w:t xml:space="preserve"> </w:t>
      </w:r>
      <w:r>
        <w:t>a Potměšil (2015)</w:t>
      </w:r>
      <w:r>
        <w:rPr>
          <w:vertAlign w:val="superscript"/>
        </w:rPr>
        <w:footnoteReference w:id="1"/>
      </w:r>
      <w:r>
        <w:t>, jestliže jsou rodičům poskytnuty informace a dovednosti, bude pro ně poté možné podílet se aktivně na procesu zmírnění negativních následků handicapu jejich dítěte nebo jiných faktorů ohrožujících vývoj dítěte. Rodičům by měly být poskytnuty dostačující informace z oblasti systému sociálního zabezpečení a, kde je to relevantní, tam by jim měla být poskytnuta v této oblasti nezbytná podpora</w:t>
      </w:r>
      <w:r w:rsidR="00245033">
        <w:t>.</w:t>
      </w:r>
      <w:r>
        <w:t xml:space="preserve"> </w:t>
      </w:r>
      <w:r w:rsidR="00245033">
        <w:t>T</w:t>
      </w:r>
      <w:r>
        <w:t xml:space="preserve">ím by měla být zvýšena jejich samostatnost v aktivitách, které vedou k nejvyššímu možnému stupni integrace jejich dítěte a celé rodiny do každodenního života ve společnosti a které podporují připravenost dítěte na další fázi vzdělávání. Tento program musí obsahovat speciální aspekty </w:t>
      </w:r>
      <w:r w:rsidR="00755CBF">
        <w:t xml:space="preserve">– </w:t>
      </w:r>
      <w:r>
        <w:t xml:space="preserve">jako je postarat se o intaktní děti v rodinách, které zahrnují také dítě s postižením. Praxe nám říká, že takových dětí je relativně velká skupina a že tyto děti jsou často vrženy do pozice, se kterou se velmi těžko vypořádávají. To může mít negativní dopady na jejich rozumový, sociální a morální vývoj. Je možná pochopitelné, že pozornost celé rodiny má tendenci soustředit se na dítě </w:t>
      </w:r>
      <w:r w:rsidR="000A6BED">
        <w:t xml:space="preserve">se zdravotním </w:t>
      </w:r>
      <w:r>
        <w:t xml:space="preserve">postižením (v tom lepším případě) a </w:t>
      </w:r>
      <w:r w:rsidR="000A6BED">
        <w:t>právě jemu</w:t>
      </w:r>
      <w:r>
        <w:t xml:space="preserve"> bude zasvěcena obrovská snaha, čas a energie (Vitoň, 2015 in </w:t>
      </w:r>
      <w:proofErr w:type="spellStart"/>
      <w:r>
        <w:t>Li</w:t>
      </w:r>
      <w:proofErr w:type="spellEnd"/>
      <w:r>
        <w:t xml:space="preserve">, Potměšil, 2015). Na druhé </w:t>
      </w:r>
      <w:r>
        <w:lastRenderedPageBreak/>
        <w:t xml:space="preserve">straně intaktní dítě má obvykle sklon být v roli pouhého pozorovatele událostí, ve kterých jsou na něj naloženy neobvykle striktní požadavky. Od těchto dětí se často očekává, že se budou projevovat v rámci svého chování na značně vyšší úrovni, než je běžně očekáváno od dětí v jejich věku, a že </w:t>
      </w:r>
      <w:r w:rsidR="00245033">
        <w:t xml:space="preserve">se </w:t>
      </w:r>
      <w:r>
        <w:t xml:space="preserve">budou aktivně zapojovat do ,,speciálněpedagogických” aktivit (Oppenheim-Leaf, 2012 in </w:t>
      </w:r>
      <w:proofErr w:type="spellStart"/>
      <w:r>
        <w:t>Li</w:t>
      </w:r>
      <w:proofErr w:type="spellEnd"/>
      <w:r>
        <w:t>, Potměšil, 2015). V některých rodinách je výsledkem této situace to, že pracovníci zjistí až o dost později, že dítě s postižením má intaktního sourozence (</w:t>
      </w:r>
      <w:proofErr w:type="spellStart"/>
      <w:r>
        <w:t>Li</w:t>
      </w:r>
      <w:proofErr w:type="spellEnd"/>
      <w:r>
        <w:t>, Potměšil, 2015). Toto téma sourozenců dítěte s postižením je velmi rozsáhlé a tato bakalářská práce se jím dále nebude zabývat.</w:t>
      </w:r>
    </w:p>
    <w:p w14:paraId="32852F0F" w14:textId="77777777" w:rsidR="00EB54BD" w:rsidRDefault="00395E21" w:rsidP="008D01EC">
      <w:pPr>
        <w:pStyle w:val="Nadpis3"/>
      </w:pPr>
      <w:bookmarkStart w:id="11" w:name="_5bnj5agkd4rv" w:colFirst="0" w:colLast="0"/>
      <w:bookmarkStart w:id="12" w:name="_Toc38180995"/>
      <w:bookmarkEnd w:id="11"/>
      <w:r>
        <w:t>Historie institucionální péče v ČR</w:t>
      </w:r>
      <w:bookmarkEnd w:id="12"/>
    </w:p>
    <w:p w14:paraId="3A6B25B2" w14:textId="77777777" w:rsidR="00DC3125" w:rsidRDefault="00395E21" w:rsidP="00DC3125">
      <w:r>
        <w:t xml:space="preserve">Již v průběhu 18. a 19. století můžeme zaznamenat počátky vzniku prvních veřejných institucí zaměřených na poskytování služeb dětem v raném věku (Potměšil a kol., 2014).  V této době bylo v popředí zájmu zajištění základní péče o děti a až postupně byly požadavky kladeny na cílenou výchovu a vzdělávání. Jako zařízení v rámci sociálních služeb pro děti raného věku v této době mohou být označeny opatrovny. Ty byly zřizovány pro děti zaměstnaných rodičů, jejich cílem bylo u dětí ve věku dva až pět let rozvíjet hlavně sebeobsluhu a slušné chování </w:t>
      </w:r>
      <w:r w:rsidR="00755CBF">
        <w:t xml:space="preserve">– </w:t>
      </w:r>
      <w:r>
        <w:t>první taková opatrovna byla zřízena v Praze na Hrádku v roce 1832. Jako další instituce vznikla v roce 1869 v Praze u sv. Jakuba první Mateřská škola určená pro děti ve věku dva až pět let. Hlavními cíli výchovy byl tělesný a mravní vývoj dětí. První jesle byly v roce 1884 založeny v Praze jako ošetřovací ústavy pro děti do tří let věku (péče zde byla poskytována hlavně pro děti z chudých rodin) (Šmelová, 2008 in Potměšil a kol., 2014).</w:t>
      </w:r>
    </w:p>
    <w:p w14:paraId="3B91EFF0" w14:textId="77777777" w:rsidR="00DC3125" w:rsidRDefault="00395E21" w:rsidP="00DC3125">
      <w:r>
        <w:t xml:space="preserve">K získání přehledu ohledně tehdejších požadavků na kvalifikaci pedagogických pracovníků může být použita publikace Rýdla a Šmelové (2012, s. 25), podle které požadavky na kvalifikaci pracovníků v opatrovnách před rokem 1869 nebyly nijak centrálně určeny a prosazovány. Odvíjely se vždy od dobové politické, sociální a kulturní situace. Předpokládat lze určitou míru sebevzdělávání pěstounek a učitelů. Ve většině opatroven byli zaměstnávaní místní zkušení učitelé jako pedagogičtí ředitelé, pak byl přítomen většinou ženský personál (opatrovnice či pomocnice), u kterých ale nebyla vyžadována žádná odborná pedagogická kvalifikace </w:t>
      </w:r>
      <w:r w:rsidR="00755CBF">
        <w:t>–</w:t>
      </w:r>
      <w:r>
        <w:t xml:space="preserve"> jen trestní a občanská bezúhonnost. Na tyto pozice většinou nastupovaly manželky ředitelů, čímž byla zajištěna (požadovaná) rodinná atmosféra v těchto zařízeních. Je také doloženo, že probíhaly hospitační činnosti začínajících pracovníků ve vzorných ústavech u zkušených učitelů (např. u J. V. Svobody v opatrovně Na Hrádku), dle Rýdla a Šmelové (2012, s. 25).</w:t>
      </w:r>
    </w:p>
    <w:p w14:paraId="68AE8E98" w14:textId="77777777" w:rsidR="00F55435" w:rsidRDefault="00395E21" w:rsidP="00DC3125">
      <w:r>
        <w:lastRenderedPageBreak/>
        <w:t xml:space="preserve">V tomto bodě bude zajímavé zmínit se o požadavcích na kvalifikaci pracovní síly v předškolních zařízeních v této době. Tzv. Hasnerův zákon z roku 1869 poprvé vymezil povinnosti a podmínky pro odborné vzdělávání </w:t>
      </w:r>
      <w:r w:rsidRPr="008409B4">
        <w:t xml:space="preserve">pracovnic </w:t>
      </w:r>
      <w:r w:rsidRPr="008409B4">
        <w:rPr>
          <w:i/>
        </w:rPr>
        <w:t xml:space="preserve">,,s </w:t>
      </w:r>
      <w:r>
        <w:rPr>
          <w:i/>
        </w:rPr>
        <w:t>povoláním působiti na dotčených ústavech pro dítky, které ještě nejsou povinny choditi do školy”</w:t>
      </w:r>
      <w:r>
        <w:t xml:space="preserve"> (Dostál a Opravilová, 1985, in Rýdl a Šmelová, 2012 s. 42). Po pětileté době provizorního zavádění tohoto zákona byl ministerstvem kultury a vyučování vydán předpis o organizac</w:t>
      </w:r>
      <w:r w:rsidR="00245033">
        <w:t>i</w:t>
      </w:r>
      <w:r>
        <w:t xml:space="preserve"> </w:t>
      </w:r>
      <w:r w:rsidRPr="008409B4">
        <w:t xml:space="preserve">vzdělávání ,,pěstounek </w:t>
      </w:r>
      <w:r>
        <w:t xml:space="preserve">pro mateřské školy”. V ministerském zdůvodnění pro vydání statutu učitelských ústavů v roce 1874 bylo však jasně formulováno, že zřizování kurzů pro pěstounky není pro učitelské ústavy povinností, ale pouze možností. Výše zmíněný Hasnerův zákon totiž nenařizoval povinnost zřizování ústavů pro předškolní výchovu, ale jen vymezil organizační a provozní pravidla pro jejich možné zřizování. Přesto ale dle místní potřeby zřizovaly veřejné učitelské ústavy pro vzdělávání učitelek (pěstounek) mateřských škol </w:t>
      </w:r>
      <w:r w:rsidRPr="00755CBF">
        <w:rPr>
          <w:iCs/>
        </w:rPr>
        <w:t>,,zvláštní kursy učebné”,</w:t>
      </w:r>
      <w:r>
        <w:t xml:space="preserve"> jejichž cíli bylo zejména porozumění </w:t>
      </w:r>
      <w:r>
        <w:rPr>
          <w:i/>
        </w:rPr>
        <w:t>,,povaze dětské, seznámení se důkladně a zevrubně s účely vychovávání dítek ve školách mateřských, jakož i s prostředky a způsobem jeho, konečně ať nabudou obratnosti a jistoty vykonávati povinností, jež pěstounce v mateřské škole přísluší</w:t>
      </w:r>
      <w:r>
        <w:t>” (Nařízení c. k. ministra kultury a vyučování ze dne 26. května 1874, č. 7114, jímž se prohlašuje organizační statut pro ústavy učitelské, in Rýdl a Šmelová, 2012, s. 42). Uchazečky o zařazení do učebních kurzů musely v té době splňovat následující podmínky:</w:t>
      </w:r>
    </w:p>
    <w:p w14:paraId="0BA15735" w14:textId="77777777" w:rsidR="00F55435" w:rsidRDefault="006745D8" w:rsidP="00F55435">
      <w:pPr>
        <w:pStyle w:val="Odstavecseseznamem"/>
        <w:numPr>
          <w:ilvl w:val="0"/>
          <w:numId w:val="24"/>
        </w:numPr>
      </w:pPr>
      <w:r>
        <w:t>b</w:t>
      </w:r>
      <w:r w:rsidR="00F55435">
        <w:t>ýt ve věku minimálně 17 let v kalendářním roce zahájení kurzu,</w:t>
      </w:r>
    </w:p>
    <w:p w14:paraId="479B34A4" w14:textId="77777777" w:rsidR="00F55435" w:rsidRDefault="006745D8" w:rsidP="00F55435">
      <w:pPr>
        <w:pStyle w:val="Odstavecseseznamem"/>
        <w:numPr>
          <w:ilvl w:val="0"/>
          <w:numId w:val="24"/>
        </w:numPr>
      </w:pPr>
      <w:r>
        <w:t>p</w:t>
      </w:r>
      <w:r w:rsidR="00F55435">
        <w:t>rokázat mravní a tělesnou způsobilost,</w:t>
      </w:r>
    </w:p>
    <w:p w14:paraId="283F4DBF" w14:textId="77777777" w:rsidR="00F55435" w:rsidRDefault="006745D8" w:rsidP="00F55435">
      <w:pPr>
        <w:pStyle w:val="Odstavecseseznamem"/>
        <w:numPr>
          <w:ilvl w:val="0"/>
          <w:numId w:val="24"/>
        </w:numPr>
      </w:pPr>
      <w:r>
        <w:t>m</w:t>
      </w:r>
      <w:r w:rsidR="00F55435">
        <w:t>ít absolvované přípravné vzdělávání pro přijetí do učitelského ústavu, což znamenalo úspěšné vykonání přijímací zkoušky před min. Tříčlennou zkušební komisí (ředitel ústavu a dva učitelé) v předepsaných předmětech na úrovni přípravné třídy,</w:t>
      </w:r>
    </w:p>
    <w:p w14:paraId="1F966DE2" w14:textId="77777777" w:rsidR="00DC3125" w:rsidRDefault="006745D8" w:rsidP="00F55435">
      <w:pPr>
        <w:pStyle w:val="Odstavecseseznamem"/>
        <w:numPr>
          <w:ilvl w:val="0"/>
          <w:numId w:val="24"/>
        </w:numPr>
      </w:pPr>
      <w:r>
        <w:t>p</w:t>
      </w:r>
      <w:r w:rsidR="00F55435">
        <w:t>rokázat dobrý hudební sluch a schopnost zpěvu. (Rýdl a Šmelová, 2012, s. 43)</w:t>
      </w:r>
    </w:p>
    <w:p w14:paraId="6902343E" w14:textId="77777777" w:rsidR="00DC3125" w:rsidRPr="00CA2B37" w:rsidRDefault="00DC3125" w:rsidP="00DC3125">
      <w:r w:rsidRPr="00CA2B37">
        <w:t>T</w:t>
      </w:r>
      <w:r w:rsidR="00395E21" w:rsidRPr="00CA2B37">
        <w:t xml:space="preserve">yto kurzy pak trvaly jeden rok, vyučovaly v nich učitelky z běžných tříd pro učitelství pro obecné školy a obsahovaly </w:t>
      </w:r>
      <w:r w:rsidR="00CA2B37" w:rsidRPr="00CA2B37">
        <w:t>předměty orientované</w:t>
      </w:r>
      <w:r w:rsidR="00395E21" w:rsidRPr="00CA2B37">
        <w:t xml:space="preserve"> především prakticky a aplikačně. Předměty byly následující: Vychovatelství a teorie mateřské školy, Praktická cvičení v mateřské škole, Vyučování jazykové a věcné, Kreslení od ruky, Výtvarné práce</w:t>
      </w:r>
      <w:r w:rsidR="00CA2B37" w:rsidRPr="00CA2B37">
        <w:t xml:space="preserve"> </w:t>
      </w:r>
      <w:r w:rsidR="00395E21" w:rsidRPr="00CA2B37">
        <w:t>a Tělocvik. Účastnice kurzu měly celkem 24 hodin přímé výuky týdně, k tomu se připravovaly samy doma a měly další samostudium. (Rýdl a Šmelová, 2012)</w:t>
      </w:r>
    </w:p>
    <w:p w14:paraId="149B10C2" w14:textId="77777777" w:rsidR="00DC3125" w:rsidRDefault="00395E21" w:rsidP="00DC3125">
      <w:r>
        <w:t>Od roku 1914 se dle Rýdla a Šmelové (2012) relativně zkvalitnila příprava pěstounek</w:t>
      </w:r>
      <w:r w:rsidR="00755CBF">
        <w:t xml:space="preserve"> – v</w:t>
      </w:r>
      <w:r>
        <w:t xml:space="preserve">yučovacích hodin bylo dvojnásobně více, přibyly také nepovinné předměty rozvíjející jazykové a hudební vzdělání. Nově bylo také zavedeno oddělení výuky pro pěstounky speciální pro děti smyslově postižené. Zařazeny byly také nové poznatky z oblasti psychologie, které měly </w:t>
      </w:r>
      <w:r>
        <w:lastRenderedPageBreak/>
        <w:t xml:space="preserve">pomoct pěstounkám lépe porozumět potřebám dítěte. Po vzniku samostatné Československé republiky přišly snahy o různé vzdělávací reformy a vysokoškolské kurzy pro učitelky mateřských škol na sebe nenechaly dlouho čekat </w:t>
      </w:r>
      <w:r w:rsidR="00755CBF">
        <w:t>–</w:t>
      </w:r>
      <w:r>
        <w:t xml:space="preserve"> již v dubnu roku 1927 byly otevřeny doplňující vysokoškolské vzdělávací kurzy pro učitelky mateřských škol v Praze a v Brně. (Rýdl a Šmelová, 2012, s. 48) Vzdělávání učitelek mateřských škol a celkově osob, které se profesionálně starají o děti, se samozřejmě dále vyvíjelo, ale pro účely této bakalářské práce postačí tyto zajímavosti z historie (z přelomu 19. a 20. století), popsané v předešlých odstavcích.</w:t>
      </w:r>
    </w:p>
    <w:p w14:paraId="1BDE9AFA" w14:textId="77777777" w:rsidR="00DC3125" w:rsidRDefault="00395E21" w:rsidP="00DC3125">
      <w:r>
        <w:t xml:space="preserve">Dalším bodem je péče o děti bez vlastního rodinného zázemí, které má dle Potměšila a kol. (2014) v české zemi dlouholetou </w:t>
      </w:r>
      <w:r w:rsidRPr="00CA2B37">
        <w:t>tradici</w:t>
      </w:r>
      <w:r w:rsidR="00CA2B37" w:rsidRPr="00CA2B37">
        <w:t>, jejíž kořeny</w:t>
      </w:r>
      <w:r w:rsidRPr="00CA2B37">
        <w:t xml:space="preserve"> sahají do druhé poloviny 19. století. Pro osiřelé a opuštěné děti byla</w:t>
      </w:r>
      <w:r w:rsidR="00CA2B37" w:rsidRPr="00CA2B37">
        <w:t xml:space="preserve"> dostupná</w:t>
      </w:r>
      <w:r w:rsidRPr="00CA2B37">
        <w:t xml:space="preserve"> péče v sirotčincích, dětských domovech nebo útulcích, které byly v působnosti domovských obcí</w:t>
      </w:r>
      <w:r w:rsidR="00CA2B37" w:rsidRPr="00CA2B37">
        <w:t>. O</w:t>
      </w:r>
      <w:r w:rsidRPr="00CA2B37">
        <w:t>bce však neměly dostatek financí, později vznikaly sirotčí fondy, rozvíjely se dobrovolnické organizace</w:t>
      </w:r>
      <w:r w:rsidR="00CA2B37" w:rsidRPr="00CA2B37">
        <w:t>.</w:t>
      </w:r>
      <w:r w:rsidRPr="00CA2B37">
        <w:t xml:space="preserve"> </w:t>
      </w:r>
      <w:r>
        <w:t>(Potměšil a kol., 2014)</w:t>
      </w:r>
    </w:p>
    <w:p w14:paraId="45EC1AA6" w14:textId="77777777" w:rsidR="00DC3125" w:rsidRDefault="00395E21" w:rsidP="00DC3125">
      <w:r>
        <w:t>Později po vzniku samostatné Československé republiky vznikaly samostatné správní orgány, ministerstva. Okresní a zemská péče o mládež pak zjišťovala pomoc opuštěným a ohroženým dětem. Rozvíjely se také různé dobrovolnické spolky. V Praze v roce 1924 vznikl Ústřední sociální úřad, v jehož působnosti bylo rozhodování o umisťování a hmotném zaopatření dětí v pěstounské péči, sanatoriích, ústavech pro tělesné a duševně postižené a jiných odborných ústav</w:t>
      </w:r>
      <w:r w:rsidR="000853A7">
        <w:t>ech</w:t>
      </w:r>
      <w:r>
        <w:t xml:space="preserve"> (Novotná, Burdová, 2007 in Potměšil a kol., 2014).</w:t>
      </w:r>
    </w:p>
    <w:p w14:paraId="0DC72421" w14:textId="77777777" w:rsidR="00DC3125" w:rsidRDefault="00395E21" w:rsidP="00DC3125">
      <w:r>
        <w:t xml:space="preserve">Roku 1922 v Praze-Krči vznikl první kojenecký ústav, o něco později další v Ostravě. </w:t>
      </w:r>
      <w:r w:rsidR="000853A7">
        <w:t xml:space="preserve">Kojenecké ústavy byly tehdy zaměřeny </w:t>
      </w:r>
      <w:r>
        <w:t>ve větší míře především na zdravotní problematiku dětí s nízkou porodní hmotností, předčasně narozené, neprospívající, vyžadující umělou výživu, děti s vrozenými vývojovými vadami a děti nemocných matek (Schneiberg, Novotný, 2005 in Potměšil a kol., 2014).</w:t>
      </w:r>
    </w:p>
    <w:p w14:paraId="2BC1C6F4" w14:textId="77777777" w:rsidR="00EB54BD" w:rsidRDefault="00395E21" w:rsidP="00DC3125">
      <w:r>
        <w:t>Současný systém institucionální péče o děti raného a předškolního věku v České republice spadá do působnosti tří ministerstev: Ministerstvo zdravotnictví zajišťuje činnost kojeneckých ústavů, dětských domovů, dětských center a jeslí. Dále Ministerstvo školství, mládeže a tělovýchovy zajišťuje provozování předškolních zařízení (mateřské školy). Třetí resort, kterým je Ministerstvo práce a sociálních věcí, poskytuje péči dětem se zdravotním postižením od věku tří let v domovech pro osoby se zdravotním postižením (Potměšil a kol., 2014). Právě Ministerstvo práce a sociálních věcí také poskytuje sociální služby, které se dělí do tří kategorií: sociální poradenství, služby sociální péče a služby sociální prevence. Pod tyto služby spadají další zařízení pro pomoc lidem v nouzových situacích (také tedy osobám s postižením a jejich rodinám) (Zákon č. 108/2006 Sb., o sociálních službách v platném znění, Část třetí, Hlava I, Díl 1, § 32).</w:t>
      </w:r>
    </w:p>
    <w:p w14:paraId="43FA44A0" w14:textId="77777777" w:rsidR="00EB54BD" w:rsidRDefault="00395E21" w:rsidP="008D01EC">
      <w:pPr>
        <w:pStyle w:val="Nadpis3"/>
      </w:pPr>
      <w:bookmarkStart w:id="13" w:name="_pkct74smfeex" w:colFirst="0" w:colLast="0"/>
      <w:bookmarkStart w:id="14" w:name="_Toc38180996"/>
      <w:bookmarkEnd w:id="13"/>
      <w:r>
        <w:lastRenderedPageBreak/>
        <w:t>Historie rané intervence v ČR</w:t>
      </w:r>
      <w:bookmarkEnd w:id="14"/>
    </w:p>
    <w:p w14:paraId="73277AA0" w14:textId="77777777" w:rsidR="00DC3125" w:rsidRDefault="00395E21" w:rsidP="00DC3125">
      <w:r w:rsidRPr="00DC3125">
        <w:t>Počátky</w:t>
      </w:r>
      <w:r>
        <w:t xml:space="preserve"> podpory raného vývoje u dětí lze najít již v díle Informatorium školy mateřské Jana Ámose Komenského. Další světoví autoři, kteří se zabývali výchovou a rozvojem dítěte v raném věku a z jejichž myšlenek vychází později i raná intervence, jsou například John Locke, Jean-Jacques Rousseau či Friedrich Fröbel. Další autorkou je Anna Freudová (dcera Sigmunda Freuda), jejíž myšlenky mají doposud značnou pedagogickou a výchovnou hodnotu (Potměšil a kol., 2014).</w:t>
      </w:r>
    </w:p>
    <w:p w14:paraId="4C98376C" w14:textId="77777777" w:rsidR="00EB54BD" w:rsidRDefault="00395E21" w:rsidP="00DC3125">
      <w:r>
        <w:t>Služba raná péče se v České republice začala vyvíjet v 70. letech minulého století. Později (v 80. letech 20. století) brněnští studenti pod vedením svého nevidomého pedagoga začali s poradenstvím pro rodiče nevidomých dětí. Z těchto dobrovolnických začátků se posléze raná péče profesionalizovala s nástupem demokratického režimu, který umožnil zakládání nových nestátních zařízení, jako jsou poradny, stacionáře a také raná péče. V roce 1990 vznikla v Brně a v Praze Poradna pro rodiče nevidomých a slabozrakých dětí a získala dotaci z Ministerstva zdravotnictví. Později v 90. letech dále přibývala střediska rané péče i pro další postižení: Diakonie Českobratrské církve evangelické v Praze, Charita v Hradci Králové pro rodiny dětí s mentálním postižením, Federace rodičů a přátel sluchově postižených pro rodiny dětí se sluchovým postižením a další. Od roku 1997 začalo dotovat ranou péči Ministerstvo práce a sociálních věcí. V této době začínal boj o institucionální a legislativní zakotvení rané péče. Raná péče byla legislativně zakotvena v roce 2006 již výše zmíněným zákonem o sociálních službách (Zákon č. 108/2006 Sb., o sociálních službách ve znění pozdějších předpisů). Zde je tedy začátek celorepublikové sítě rané péče, nového oboru a rozvoje služby podle potřeb rodičů. (Hradilková a kol., 2018)</w:t>
      </w:r>
    </w:p>
    <w:p w14:paraId="06930846" w14:textId="77777777" w:rsidR="00EB54BD" w:rsidRDefault="00395E21" w:rsidP="008D01EC">
      <w:pPr>
        <w:pStyle w:val="Nadpis3"/>
      </w:pPr>
      <w:bookmarkStart w:id="15" w:name="_9ljwv4y96w0k" w:colFirst="0" w:colLast="0"/>
      <w:bookmarkStart w:id="16" w:name="_Toc38180997"/>
      <w:bookmarkEnd w:id="15"/>
      <w:r w:rsidRPr="008D01EC">
        <w:t>Průběh</w:t>
      </w:r>
      <w:r>
        <w:t xml:space="preserve"> služby</w:t>
      </w:r>
      <w:bookmarkEnd w:id="16"/>
    </w:p>
    <w:p w14:paraId="51B11755" w14:textId="77777777" w:rsidR="00DC3125" w:rsidRPr="002C332C" w:rsidRDefault="00395E21" w:rsidP="00DC3125">
      <w:r>
        <w:t xml:space="preserve">Dle Hradilkové a kol. (2018) je základní formou rané péče individuální konzultace v rodině. V domácím prostředí, které je pro dítě i celou rodinu nejpřirozenější, lze zjišťovat potřeby rodiny, hrát si s dítětem, zkoušet stimulační postupy, hračky a pomůcky, vést rozhovor s rodiči a dalšími příbuznými, věnovat se také sourozencům, </w:t>
      </w:r>
      <w:r w:rsidRPr="002C332C">
        <w:t xml:space="preserve">ale také ,,diagnostikovat” </w:t>
      </w:r>
      <w:r>
        <w:t xml:space="preserve">dítě a pozorovat, jak se chová v domácím prostředí, kde se cítí dobře a nemá stres z ordinace či jiného neznámého prostředí. Samozřejmě je každá konzultace jiná a jedinečná, ale pro všechny </w:t>
      </w:r>
      <w:r w:rsidRPr="002C332C">
        <w:t xml:space="preserve">platí následující: </w:t>
      </w:r>
      <w:r w:rsidRPr="002C332C">
        <w:rPr>
          <w:i/>
        </w:rPr>
        <w:t xml:space="preserve">,,Konzultace </w:t>
      </w:r>
      <w:r>
        <w:rPr>
          <w:i/>
        </w:rPr>
        <w:t>je předem domluvená a připravená návštěva rodiny poradenským pracovníkem v jejím prostředí, ohraničená časem a obsahem, v kterém se mají naplňovat potřeby dítěte a rodiny tak, jak je domluvená zakázka a společný plán.”</w:t>
      </w:r>
      <w:r>
        <w:t xml:space="preserve"> (Hradilková a kol., 2018, s. 17) Samotná </w:t>
      </w:r>
      <w:r>
        <w:lastRenderedPageBreak/>
        <w:t>konzultace má svůj rámec: začátek (pozdrav, sdělení novinek), sdělení časového rozvrhu (jak bude konzultace probíhat), rozhovor s rodiči, hra s dítětem, plán, ukončení (co si připravit do příště), rozloučení.</w:t>
      </w:r>
    </w:p>
    <w:p w14:paraId="11D8F0AC" w14:textId="77777777" w:rsidR="00DC3125" w:rsidRDefault="00395E21" w:rsidP="00DC3125">
      <w:r>
        <w:t>Další formou služby může být doprovázení rodičů k lékaři, na úřady (a do dalších institucí), pomoc s vypracováním zpráv a podpůrných vyjádření, pokud o to rodina projeví zájem. Střediska také organizují společné semináře, kde si rodiče mohou povídat a sdílet zkušenosti s ostatními rodiči v podobných situacích, dále také semináře s odborníky a různá setkání. Další důležitou součástí služby jsou také pobyty nebo kurzy pro celé rodiny, většinou týdenní či víkendové. Rodiče mají opět mimo jiné možnost sdílení zkušeností a pocitů s ostatními rodiči, dopoledne většinou probíhají hry a stimulace dětí s rodiči vedená poradkyněmi, odpoledne pak následuje odpočinek, individuální program, relaxace, přednášky a nutný odpočinek. Sourozenci dětí s postižením mívají vlastní skupinu, kde se jim věnují studenti nebo psycholog, užívají si volna hraním her bez dohledu rodičů a bez ohledu na potřeby svého sourozence s postižením. Odborný program na kurzech či pobytech je veden poradkyněmi nebo externími odborníky, večerní hlídání zajišťují dobrovolníci či studenti na praxi (Hradilková a kol., 2018). V průběhu svého studia jsem na týdenním kurzu s ranou péči byla jako studentka hlídající sourozence a na vlastní oči jsem viděla, jak velký smysl tyto kurzy mají. V diskuzích se otevírají různá psychicky náročná témata, rodiče načerpají nové zkušenosti, vědomosti a dovednosti a sdílí své zážitky s ostatními rodinami, mezi kterými si třeba také najdou nové přátele.</w:t>
      </w:r>
    </w:p>
    <w:p w14:paraId="4A95B353" w14:textId="77777777" w:rsidR="00EB54BD" w:rsidRDefault="00395E21" w:rsidP="00DC3125">
      <w:r>
        <w:t>Ve střediscích rané péče probíhají také různé ambulantní programy, většina středisek provozuje půjčovnu speciálních hraček a pomůcek. Střediska mohou mít také distanční službu (komunikaci mezi poradkyní a rodiči je telefonická). V dnešní době je standardem, že pracoviště provozují také internetové stránky, které jsou z velké části určené rodičům, a pak je to také skvělá forma osvěty a šíření povědomí o službě raná péče. (Hradilková a kol., 2018)</w:t>
      </w:r>
    </w:p>
    <w:p w14:paraId="6C0D63DF" w14:textId="77777777" w:rsidR="00EB54BD" w:rsidRDefault="00395E21" w:rsidP="008D01EC">
      <w:pPr>
        <w:pStyle w:val="Nadpis3"/>
      </w:pPr>
      <w:bookmarkStart w:id="17" w:name="_pnofvzkief5o" w:colFirst="0" w:colLast="0"/>
      <w:bookmarkStart w:id="18" w:name="_Toc38180998"/>
      <w:bookmarkEnd w:id="17"/>
      <w:r>
        <w:t>Současná situace rané péče v ČR</w:t>
      </w:r>
      <w:bookmarkEnd w:id="18"/>
    </w:p>
    <w:p w14:paraId="58BD515B" w14:textId="77777777" w:rsidR="00DC3125" w:rsidRDefault="00395E21" w:rsidP="00DC3125">
      <w:r>
        <w:t xml:space="preserve">Celorepubliková analýza služby rané péče byla naposledy provedena v roce 2015. Z Analýzy situace rané péče v ČR (Hradilková, Klusáček, Klusáčková, Šveřepa, 2016) za rok 2015 tedy vyplývá, že klientů pracoviště rané péče bylo odhadem asi 3 500. Odhad počtu rodin, které by mohly potřebovat </w:t>
      </w:r>
      <w:r w:rsidR="00CA2B37">
        <w:t xml:space="preserve">službu </w:t>
      </w:r>
      <w:r>
        <w:t>ran</w:t>
      </w:r>
      <w:r w:rsidR="00CA2B37">
        <w:t>é</w:t>
      </w:r>
      <w:r>
        <w:t xml:space="preserve"> péč</w:t>
      </w:r>
      <w:r w:rsidR="00CA2B37">
        <w:t>e</w:t>
      </w:r>
      <w:r>
        <w:t xml:space="preserve">, byl postaven na výpočtu dětí s příspěvkem na péči </w:t>
      </w:r>
      <w:r w:rsidR="00CA2B37">
        <w:t xml:space="preserve">– </w:t>
      </w:r>
      <w:r>
        <w:t xml:space="preserve">těch bylo (v roce 2015) 10 970. Dále autoři vycházeli z prevalence (počet existujících nemocí či zdravotních problémů ve vybrané populaci k určitému datu), a tím byl vypočítán odhad dětí se zdravotním postižením do sedmi let v České republice na necelých 30 000. Tedy z poměru rodin, </w:t>
      </w:r>
      <w:r>
        <w:lastRenderedPageBreak/>
        <w:t>které by ranou péči mohly potřebovat, a počtu rodin, které ji využily jako klienti, vychází fakt, že ranou péči využila v roce 2015 zhruba jen jedna třetina až jedna osmina ze všech rodin, ve kterých je dítě s</w:t>
      </w:r>
      <w:r w:rsidR="00CA2B37">
        <w:t xml:space="preserve">e zdravotním </w:t>
      </w:r>
      <w:r>
        <w:t>postižením.</w:t>
      </w:r>
    </w:p>
    <w:p w14:paraId="71E6E6E6" w14:textId="77777777" w:rsidR="00CD46D5" w:rsidRDefault="00395E21" w:rsidP="00DC3125">
      <w:r>
        <w:t>V roce 2015 ve čtrnácti krajích České republiky poskytovalo ranou péči celkem 48 registrovaných poskytovatelů (organizací) rané péče v 56 pracovištích (včetně detašovaných) (Hradilková, Klusáček, Klusáčková, Šveřepa, 2016, in Hradilková a kol., 2018, s. 143). Stejný počet registrovaných poskytovatelů je i v dnešní době. V každém kraji je několik poskytovatelů služby raná péče, ale vzhledem k terénní formě služby (tzn. dojezdu poskytovatelů za rodinami) není celá Česká republika pokryta sítí pracovišť. Poradkyně jezdí i do pohraničních regionů s horským terénem, do velmi vzdálených oblastí, a proto je třeba doplnit další pracoviště rané péče</w:t>
      </w:r>
      <w:r w:rsidR="00755CBF">
        <w:t xml:space="preserve"> – </w:t>
      </w:r>
      <w:r>
        <w:t>zejmén</w:t>
      </w:r>
      <w:r w:rsidR="00755CBF">
        <w:t>a</w:t>
      </w:r>
      <w:r>
        <w:t xml:space="preserve"> pracoviště specializující se na rodiny dětí s mentálním a tělesným postižením (a kombinovaným), které jsou nejvíce žádány a mají nejvíce potenciálních klientů (Hradilková a kol., 2018).</w:t>
      </w:r>
    </w:p>
    <w:p w14:paraId="4234F366" w14:textId="77777777" w:rsidR="00EB54BD" w:rsidRPr="00DC3125" w:rsidRDefault="00395E21" w:rsidP="00DC3125">
      <w:r>
        <w:t>Jedním z problémů, se kterými se stále služba potýká, je nízká informovanost rodin o existenci a možnostech rané péče</w:t>
      </w:r>
      <w:r w:rsidRPr="00755CBF">
        <w:rPr>
          <w:i/>
          <w:iCs/>
        </w:rPr>
        <w:t>. ,,Nedostatek možností dozvědět se o rané péči z běžných zdrojů nahrazují poskytovatelé vlastní osvětovou činností, kampaněmi, aktivním vyhledáváním potenciálních klientů a informováním porodnic a dalších zdravotnických pracovišť, sociálních odborů, krajů a obcí.”</w:t>
      </w:r>
      <w:r>
        <w:t xml:space="preserve"> (Hradilková a kol., 2018, s. 144) V rámci analýzy na sociálních a zdravotních odborech obcí s rozšířenou působností bylo šetřením zjištěno, že obce se podílí jen minimálně na informovanosti rodin o rané péči a jejím zprostředkování. Dále proběhlo šetření na novorozeneckých odděleních porodnic, které ukázalo</w:t>
      </w:r>
      <w:r w:rsidRPr="002C332C">
        <w:t xml:space="preserve">, že </w:t>
      </w:r>
      <w:r w:rsidRPr="002C332C">
        <w:rPr>
          <w:i/>
          <w:iCs/>
        </w:rPr>
        <w:t xml:space="preserve">,,poskytování informací </w:t>
      </w:r>
      <w:r w:rsidRPr="00755CBF">
        <w:rPr>
          <w:i/>
          <w:iCs/>
        </w:rPr>
        <w:t>rodičům o rané péči není součástí standardních postupů, neexistují pro ně pravidla a závisí na osobní motivaci a informovanosti konkrétního zdravotníka.”</w:t>
      </w:r>
      <w:r>
        <w:t xml:space="preserve"> (Hradilková a kol., 2018, s. 144) Z šetření také vyplynulo, že rodiče byli o rané péči nejčastěji informováni na zdravotnickém pracovišti</w:t>
      </w:r>
      <w:r w:rsidR="00755CBF">
        <w:t xml:space="preserve"> – t</w:t>
      </w:r>
      <w:r>
        <w:t xml:space="preserve">o uvedlo 63 % klientů rané péče, kteří se účastnili výzkumu. Dále se 14 % klientů dozvědělo o rané péči skrze internet (lze předpokládat, že </w:t>
      </w:r>
      <w:r w:rsidRPr="002C332C">
        <w:t xml:space="preserve">pojmem ,,internet” </w:t>
      </w:r>
      <w:r>
        <w:t>byly míněny sociální sítě či platformy či různé webové stránky), články či média. Skrze sociálních sféru bylo informováno 9 % klientů. Pouze 2 % klientů byly informovány skrze školský resort. 6 % klientů bylo informováno o rané péči skrze jiné lidi (klienti, sousedi, příbuzní či známí) a 6 % klientů bylo informováno jinak či nebylo zjištěno. (Hradilková a kol., 2018, s. 144)</w:t>
      </w:r>
    </w:p>
    <w:p w14:paraId="046A74FD" w14:textId="77777777" w:rsidR="00EB54BD" w:rsidRDefault="00395E21" w:rsidP="008D01EC">
      <w:pPr>
        <w:pStyle w:val="Nadpis3"/>
      </w:pPr>
      <w:bookmarkStart w:id="19" w:name="_y8yg3qngzrnx" w:colFirst="0" w:colLast="0"/>
      <w:bookmarkStart w:id="20" w:name="_Toc38180999"/>
      <w:bookmarkEnd w:id="19"/>
      <w:r>
        <w:lastRenderedPageBreak/>
        <w:t>Poskytovatelé služby raná péče v </w:t>
      </w:r>
      <w:r w:rsidR="002C332C">
        <w:t>ČR – SPRP</w:t>
      </w:r>
      <w:bookmarkEnd w:id="20"/>
    </w:p>
    <w:p w14:paraId="0316B4BA" w14:textId="77777777" w:rsidR="002C332C" w:rsidRPr="002C332C" w:rsidRDefault="00395E21" w:rsidP="00DC3125">
      <w:pPr>
        <w:rPr>
          <w:i/>
        </w:rPr>
      </w:pPr>
      <w:r>
        <w:t>Poskytovatelů služby rané péče v České republice je několik</w:t>
      </w:r>
      <w:r w:rsidR="009415E2">
        <w:t xml:space="preserve">. </w:t>
      </w:r>
      <w:r>
        <w:t>Všichni akreditovaní poskytovatelé služby raná péče (tedy i výše zmíněná Společnost pro ranou péči) jsou uvedeni v Registru poskytovatelů sociálních služeb na webových stránkách Ministerstva práce a sociálních věcí. Počet těchto sociálních služeb je 48. Každé středisko je zaměřeno na jeden určitý typ či více typů postižení a své služby poskytuje ambulantně, terénně nebo obojím způsobem. Největším z nich, který pod sebou zastřešuje sedm středisek, je Společnost pro ranou péči. Společnost pro ranou péč</w:t>
      </w:r>
      <w:r w:rsidRPr="002C332C">
        <w:t xml:space="preserve">i (SPRP) je zapsaný spolek dle zákona č. 89/2012 Sb., jehož cílem je (dle Stanov spolku SPRP, z. s.): </w:t>
      </w:r>
      <w:r w:rsidRPr="002C332C">
        <w:rPr>
          <w:i/>
        </w:rPr>
        <w:t>,,3.1. Prosazovat a hájit soustavu služeb a programů poskytovaných ohroženým dětem, dětem se zdravotním postižením a jejich rodinách s cílem eliminovat nebo zmírnit důsledky postižení a poskytnout rodině, dítěti i společnosti předpoklady sociální integrace, a to se zřetelem na včasnou diagnostiku a následnou péči.</w:t>
      </w:r>
    </w:p>
    <w:p w14:paraId="191FFA7F" w14:textId="77777777" w:rsidR="002C332C" w:rsidRPr="002C332C" w:rsidRDefault="002C332C" w:rsidP="00DC3125">
      <w:pPr>
        <w:rPr>
          <w:i/>
        </w:rPr>
      </w:pPr>
      <w:r w:rsidRPr="002C332C">
        <w:rPr>
          <w:i/>
        </w:rPr>
        <w:t>3.2. K dosažení svého cíle vykonává a zajišťuje spolek zejména tyto činnosti:</w:t>
      </w:r>
    </w:p>
    <w:p w14:paraId="7AD99315" w14:textId="77777777" w:rsidR="002C332C" w:rsidRPr="002C332C" w:rsidRDefault="002C332C" w:rsidP="00DC3125">
      <w:pPr>
        <w:rPr>
          <w:i/>
        </w:rPr>
      </w:pPr>
      <w:r w:rsidRPr="002C332C">
        <w:rPr>
          <w:i/>
        </w:rPr>
        <w:t>3.2.1. zastupuje skupinové a individuální zájmy členů spolku</w:t>
      </w:r>
      <w:r>
        <w:rPr>
          <w:i/>
        </w:rPr>
        <w:t>;</w:t>
      </w:r>
    </w:p>
    <w:p w14:paraId="07EC7F46" w14:textId="77777777" w:rsidR="002C332C" w:rsidRPr="002C332C" w:rsidRDefault="002C332C" w:rsidP="00DC3125">
      <w:pPr>
        <w:rPr>
          <w:i/>
        </w:rPr>
      </w:pPr>
      <w:r w:rsidRPr="002C332C">
        <w:rPr>
          <w:i/>
        </w:rPr>
        <w:t>3.2.2. spolupracuje s odbornými pracovišti</w:t>
      </w:r>
      <w:r>
        <w:rPr>
          <w:i/>
        </w:rPr>
        <w:t>;</w:t>
      </w:r>
    </w:p>
    <w:p w14:paraId="16DB509D" w14:textId="77777777" w:rsidR="002C332C" w:rsidRPr="002C332C" w:rsidRDefault="002C332C" w:rsidP="00DC3125">
      <w:pPr>
        <w:rPr>
          <w:i/>
        </w:rPr>
      </w:pPr>
      <w:r w:rsidRPr="002C332C">
        <w:rPr>
          <w:i/>
        </w:rPr>
        <w:t>3.2.3. spolupracuje při přípravě právních norem a předpi</w:t>
      </w:r>
      <w:r w:rsidR="00CA2B37">
        <w:rPr>
          <w:i/>
        </w:rPr>
        <w:t>s</w:t>
      </w:r>
      <w:r w:rsidRPr="002C332C">
        <w:rPr>
          <w:i/>
        </w:rPr>
        <w:t>ů upravujících ranou péči a její poskytování</w:t>
      </w:r>
      <w:r>
        <w:rPr>
          <w:i/>
        </w:rPr>
        <w:t>;</w:t>
      </w:r>
    </w:p>
    <w:p w14:paraId="76B042A4" w14:textId="77777777" w:rsidR="002C332C" w:rsidRPr="002C332C" w:rsidRDefault="002C332C" w:rsidP="00DC3125">
      <w:pPr>
        <w:rPr>
          <w:i/>
        </w:rPr>
      </w:pPr>
      <w:r w:rsidRPr="002C332C">
        <w:rPr>
          <w:i/>
        </w:rPr>
        <w:t>3.2.4. dbá o odbornost svých členů, kteří jsou poskytovateli služeb rané péče</w:t>
      </w:r>
      <w:r>
        <w:rPr>
          <w:i/>
        </w:rPr>
        <w:t>;</w:t>
      </w:r>
    </w:p>
    <w:p w14:paraId="62F982D7" w14:textId="77777777" w:rsidR="002C332C" w:rsidRPr="002C332C" w:rsidRDefault="002C332C" w:rsidP="00DC3125">
      <w:pPr>
        <w:rPr>
          <w:i/>
        </w:rPr>
      </w:pPr>
      <w:r w:rsidRPr="002C332C">
        <w:rPr>
          <w:i/>
        </w:rPr>
        <w:t>3.2.5. uchází se o členství a činnost v mezinárodních organizacích pro ranou péči</w:t>
      </w:r>
      <w:r>
        <w:rPr>
          <w:i/>
        </w:rPr>
        <w:t>;</w:t>
      </w:r>
    </w:p>
    <w:p w14:paraId="191D564A" w14:textId="77777777" w:rsidR="002C332C" w:rsidRPr="002C332C" w:rsidRDefault="002C332C" w:rsidP="00DC3125">
      <w:pPr>
        <w:rPr>
          <w:i/>
        </w:rPr>
      </w:pPr>
      <w:r w:rsidRPr="002C332C">
        <w:rPr>
          <w:i/>
        </w:rPr>
        <w:t>3.2.6. služby rané péče poskytuje prostřednictvím středisek rané péče, jejichž je zřizovatelem, rodinám s dětmi se zrakovým a kombinovaným postižením a po vytvoření podmínek i další cílové skupině znevýhodněných rodin</w:t>
      </w:r>
      <w:r>
        <w:rPr>
          <w:i/>
        </w:rPr>
        <w:t>;</w:t>
      </w:r>
    </w:p>
    <w:p w14:paraId="158402BE" w14:textId="77777777" w:rsidR="002C332C" w:rsidRDefault="002C332C" w:rsidP="00DC3125">
      <w:pPr>
        <w:rPr>
          <w:i/>
        </w:rPr>
      </w:pPr>
      <w:r w:rsidRPr="002C332C">
        <w:rPr>
          <w:i/>
        </w:rPr>
        <w:t xml:space="preserve">3.2.7. </w:t>
      </w:r>
      <w:r>
        <w:rPr>
          <w:i/>
        </w:rPr>
        <w:t>spolupracuje s rodiči dětí s postižením či ohroženým vývojem;</w:t>
      </w:r>
    </w:p>
    <w:p w14:paraId="0469ECCC" w14:textId="77777777" w:rsidR="002C332C" w:rsidRDefault="002C332C" w:rsidP="00DC3125">
      <w:pPr>
        <w:rPr>
          <w:i/>
        </w:rPr>
      </w:pPr>
      <w:r>
        <w:rPr>
          <w:i/>
        </w:rPr>
        <w:t>3.2.8. provádí a zajišťuje rekvalifikační a rehabilitační činnosti;</w:t>
      </w:r>
    </w:p>
    <w:p w14:paraId="6EAE034E" w14:textId="77777777" w:rsidR="002C332C" w:rsidRDefault="002C332C" w:rsidP="00DC3125">
      <w:pPr>
        <w:rPr>
          <w:i/>
        </w:rPr>
      </w:pPr>
      <w:r>
        <w:rPr>
          <w:i/>
        </w:rPr>
        <w:t>3.2.9. zajišťuje vzdělávací a osvětovou činnost;</w:t>
      </w:r>
    </w:p>
    <w:p w14:paraId="24C1C631" w14:textId="77777777" w:rsidR="002C332C" w:rsidRDefault="002C332C" w:rsidP="00DC3125">
      <w:pPr>
        <w:rPr>
          <w:i/>
        </w:rPr>
      </w:pPr>
      <w:r>
        <w:rPr>
          <w:i/>
        </w:rPr>
        <w:t>3.2.10. vydává odborné neperiodické publikace, periodický tisk a informační tiskoviny;</w:t>
      </w:r>
    </w:p>
    <w:p w14:paraId="38DD0D35" w14:textId="77777777" w:rsidR="002C332C" w:rsidRDefault="002C332C" w:rsidP="002C332C">
      <w:pPr>
        <w:rPr>
          <w:i/>
        </w:rPr>
      </w:pPr>
      <w:r>
        <w:rPr>
          <w:i/>
        </w:rPr>
        <w:t>3.2.11. poskytuje a zajišťuje další odborné poradenské, konzultační a informační služby;</w:t>
      </w:r>
    </w:p>
    <w:p w14:paraId="13508811" w14:textId="77777777" w:rsidR="00DC3125" w:rsidRPr="002C332C" w:rsidRDefault="00395E21" w:rsidP="002C332C">
      <w:pPr>
        <w:rPr>
          <w:i/>
        </w:rPr>
      </w:pPr>
      <w:r>
        <w:rPr>
          <w:i/>
        </w:rPr>
        <w:t>3.2.12. provozuje vedlejší hospodářskou činnost související s cíli Společnosti pro ranou péči (např. provozování rehabilitačních pobytových kurzů, nákup a prodej hraček a pomůcek, poskytování odborných služeb).“</w:t>
      </w:r>
      <w:r>
        <w:t xml:space="preserve"> (Stanovy spolku SPRP, z. s., 2016, s. 1)</w:t>
      </w:r>
    </w:p>
    <w:p w14:paraId="1380B78A" w14:textId="77777777" w:rsidR="00EB54BD" w:rsidRDefault="00395E21" w:rsidP="00DC3125">
      <w:r>
        <w:t xml:space="preserve">Orgány spolku SPRP jsou: valná hromada členů, rada spolku, předseda spolku a dozorčí rada. Z pohledu organizační struktury spolek zřizuje a eviduje metodické centrum, jiná pracoviště a střediska rané péče (ty zřizuje jako své pobočné spolky k poskytování služeb rané </w:t>
      </w:r>
      <w:r>
        <w:lastRenderedPageBreak/>
        <w:t>péče a dosahování cílů spolku). Střediska získávají finance z dotací a příspěvků z prostředků státního rozpočtu, z dotací a příspěvků z prostředků rozpočtů územní samosprávy, z darů a dědictví a z příspěvků od tuzemských i zahraničních nadací. (Stanovy spolku SPRP, z. s., 2016)</w:t>
      </w:r>
    </w:p>
    <w:p w14:paraId="4C0DE7EC" w14:textId="77777777" w:rsidR="00EB54BD" w:rsidRDefault="00395E21" w:rsidP="008D01EC">
      <w:pPr>
        <w:pStyle w:val="Nadpis3"/>
        <w:rPr>
          <w:sz w:val="24"/>
          <w:szCs w:val="24"/>
        </w:rPr>
      </w:pPr>
      <w:bookmarkStart w:id="21" w:name="_Toc38181000"/>
      <w:r>
        <w:t>Další poskytovatelé služby raná péče v ČR</w:t>
      </w:r>
      <w:bookmarkEnd w:id="21"/>
    </w:p>
    <w:p w14:paraId="4C872AD1" w14:textId="77777777" w:rsidR="00EB54BD" w:rsidRDefault="00395E21" w:rsidP="00DC3125">
      <w:r>
        <w:t>Pro úplnost informací bude uveden abecední seznam a místo působení všech akreditovaných poskytovatelů služby raná péče dle Registru poskytovatelů sociálních služeb (webové stránky Ministerstva práce a sociálních věcí):</w:t>
      </w:r>
    </w:p>
    <w:p w14:paraId="788264D8" w14:textId="77777777" w:rsidR="00EB54BD" w:rsidRDefault="00395E21" w:rsidP="00DC3125">
      <w:pPr>
        <w:pStyle w:val="Odstavecseseznamem"/>
        <w:numPr>
          <w:ilvl w:val="0"/>
          <w:numId w:val="2"/>
        </w:numPr>
      </w:pPr>
      <w:proofErr w:type="spellStart"/>
      <w:r>
        <w:t>AlFi</w:t>
      </w:r>
      <w:proofErr w:type="spellEnd"/>
      <w:r>
        <w:t xml:space="preserve">, </w:t>
      </w:r>
      <w:proofErr w:type="spellStart"/>
      <w:r>
        <w:t>z.s</w:t>
      </w:r>
      <w:proofErr w:type="spellEnd"/>
      <w:r>
        <w:t>. - Raná péče pro rodiny s dětmi s PAS (Ostrava);</w:t>
      </w:r>
    </w:p>
    <w:p w14:paraId="3D63B944" w14:textId="77777777" w:rsidR="00EB54BD" w:rsidRDefault="00395E21" w:rsidP="00DC3125">
      <w:pPr>
        <w:pStyle w:val="Odstavecseseznamem"/>
        <w:numPr>
          <w:ilvl w:val="0"/>
          <w:numId w:val="2"/>
        </w:numPr>
      </w:pPr>
      <w:r>
        <w:t xml:space="preserve">APLA Jižní Čechy, </w:t>
      </w:r>
      <w:proofErr w:type="spellStart"/>
      <w:r>
        <w:t>z.ú</w:t>
      </w:r>
      <w:proofErr w:type="spellEnd"/>
      <w:r>
        <w:t>. - Raná péče APLA Jižní Čechy (České Budějovice a Tábor);</w:t>
      </w:r>
    </w:p>
    <w:p w14:paraId="35C736DA" w14:textId="77777777" w:rsidR="00EB54BD" w:rsidRDefault="00395E21" w:rsidP="00DC3125">
      <w:pPr>
        <w:pStyle w:val="Odstavecseseznamem"/>
        <w:numPr>
          <w:ilvl w:val="0"/>
          <w:numId w:val="2"/>
        </w:numPr>
      </w:pPr>
      <w:proofErr w:type="spellStart"/>
      <w:r>
        <w:t>Arpida</w:t>
      </w:r>
      <w:proofErr w:type="spellEnd"/>
      <w:r>
        <w:t xml:space="preserve">, centrum pro rehabilitaci osob se zdravotním postižením, </w:t>
      </w:r>
      <w:proofErr w:type="spellStart"/>
      <w:r>
        <w:t>z.ú</w:t>
      </w:r>
      <w:proofErr w:type="spellEnd"/>
      <w:r>
        <w:t>. (České Budějovice);</w:t>
      </w:r>
    </w:p>
    <w:p w14:paraId="3690182C" w14:textId="77777777" w:rsidR="00EB54BD" w:rsidRDefault="00395E21" w:rsidP="00DC3125">
      <w:pPr>
        <w:pStyle w:val="Odstavecseseznamem"/>
        <w:numPr>
          <w:ilvl w:val="0"/>
          <w:numId w:val="2"/>
        </w:numPr>
      </w:pPr>
      <w:proofErr w:type="spellStart"/>
      <w:r>
        <w:t>Autis</w:t>
      </w:r>
      <w:proofErr w:type="spellEnd"/>
      <w:r>
        <w:t xml:space="preserve"> Centrum, o.p.s. (České Budějovice);</w:t>
      </w:r>
    </w:p>
    <w:p w14:paraId="50FC14B1" w14:textId="77777777" w:rsidR="00EB54BD" w:rsidRDefault="00395E21" w:rsidP="00DC3125">
      <w:pPr>
        <w:pStyle w:val="Odstavecseseznamem"/>
        <w:numPr>
          <w:ilvl w:val="0"/>
          <w:numId w:val="2"/>
        </w:numPr>
      </w:pPr>
      <w:r>
        <w:t xml:space="preserve">Centrum </w:t>
      </w:r>
      <w:proofErr w:type="spellStart"/>
      <w:r>
        <w:t>Auxilium</w:t>
      </w:r>
      <w:proofErr w:type="spellEnd"/>
      <w:r>
        <w:t xml:space="preserve"> (Vsetín);</w:t>
      </w:r>
    </w:p>
    <w:p w14:paraId="71B2B9CB" w14:textId="77777777" w:rsidR="00EB54BD" w:rsidRDefault="00395E21" w:rsidP="00DC3125">
      <w:pPr>
        <w:pStyle w:val="Odstavecseseznamem"/>
        <w:numPr>
          <w:ilvl w:val="0"/>
          <w:numId w:val="2"/>
        </w:numPr>
      </w:pPr>
      <w:r>
        <w:t xml:space="preserve">Centrum LIRA, </w:t>
      </w:r>
      <w:proofErr w:type="spellStart"/>
      <w:r>
        <w:t>z.ú</w:t>
      </w:r>
      <w:proofErr w:type="spellEnd"/>
      <w:r>
        <w:t>. (Hradec Králové);</w:t>
      </w:r>
    </w:p>
    <w:p w14:paraId="708E855F" w14:textId="77777777" w:rsidR="00EB54BD" w:rsidRDefault="00395E21" w:rsidP="00DC3125">
      <w:pPr>
        <w:pStyle w:val="Odstavecseseznamem"/>
        <w:numPr>
          <w:ilvl w:val="0"/>
          <w:numId w:val="2"/>
        </w:numPr>
      </w:pPr>
      <w:r>
        <w:t>Centrum pro dětský sluch Tamtam, o.p.s. - Raná péče pro Moravu a Slezsko (Olomouc);</w:t>
      </w:r>
    </w:p>
    <w:p w14:paraId="269F8B9E" w14:textId="77777777" w:rsidR="00EB54BD" w:rsidRDefault="00395E21" w:rsidP="00DC3125">
      <w:pPr>
        <w:pStyle w:val="Odstavecseseznamem"/>
        <w:numPr>
          <w:ilvl w:val="0"/>
          <w:numId w:val="2"/>
        </w:numPr>
      </w:pPr>
      <w:r>
        <w:t>Centrum pro dětský sluch Tamtam, o.p.s. - Raná péče Čechy (Praha);</w:t>
      </w:r>
    </w:p>
    <w:p w14:paraId="51BBFAD9" w14:textId="77777777" w:rsidR="00EB54BD" w:rsidRDefault="00395E21" w:rsidP="00DC3125">
      <w:pPr>
        <w:pStyle w:val="Odstavecseseznamem"/>
        <w:numPr>
          <w:ilvl w:val="0"/>
          <w:numId w:val="2"/>
        </w:numPr>
      </w:pPr>
      <w:r>
        <w:t xml:space="preserve">Centrum sociálních služeb </w:t>
      </w:r>
      <w:proofErr w:type="spellStart"/>
      <w:r w:rsidR="002C332C">
        <w:t>Tloskov</w:t>
      </w:r>
      <w:proofErr w:type="spellEnd"/>
      <w:r w:rsidR="002C332C">
        <w:t xml:space="preserve"> – Raná</w:t>
      </w:r>
      <w:r>
        <w:t xml:space="preserve"> péče (Benešov u Prahy);</w:t>
      </w:r>
    </w:p>
    <w:p w14:paraId="3393377E" w14:textId="77777777" w:rsidR="00EB54BD" w:rsidRDefault="00395E21" w:rsidP="00DC3125">
      <w:pPr>
        <w:pStyle w:val="Odstavecseseznamem"/>
        <w:numPr>
          <w:ilvl w:val="0"/>
          <w:numId w:val="2"/>
        </w:numPr>
      </w:pPr>
      <w:proofErr w:type="spellStart"/>
      <w:r>
        <w:t>Demosthenes</w:t>
      </w:r>
      <w:proofErr w:type="spellEnd"/>
      <w:r>
        <w:t>, o.p.s. (Ústí nad Labem);</w:t>
      </w:r>
    </w:p>
    <w:p w14:paraId="31C49C64" w14:textId="77777777" w:rsidR="00EB54BD" w:rsidRDefault="00395E21" w:rsidP="00DC3125">
      <w:pPr>
        <w:pStyle w:val="Odstavecseseznamem"/>
        <w:numPr>
          <w:ilvl w:val="0"/>
          <w:numId w:val="2"/>
        </w:numPr>
      </w:pPr>
      <w:r>
        <w:t xml:space="preserve">Diakonie Českobratrské církve </w:t>
      </w:r>
      <w:r w:rsidR="002C332C">
        <w:t>evangelické – středisko</w:t>
      </w:r>
      <w:r>
        <w:t xml:space="preserve"> CESTA (Uherské Hradiště);</w:t>
      </w:r>
    </w:p>
    <w:p w14:paraId="5EB063F8" w14:textId="77777777" w:rsidR="00EB54BD" w:rsidRDefault="00395E21" w:rsidP="00DC3125">
      <w:pPr>
        <w:pStyle w:val="Odstavecseseznamem"/>
        <w:numPr>
          <w:ilvl w:val="0"/>
          <w:numId w:val="2"/>
        </w:numPr>
      </w:pPr>
      <w:r>
        <w:t xml:space="preserve">Diakonie </w:t>
      </w:r>
      <w:r w:rsidR="002C332C">
        <w:t>ČCE – Raná</w:t>
      </w:r>
      <w:r>
        <w:t xml:space="preserve"> péče, pracoviště Praha (Praha; dále také detašované pracoviště pro Ústecký kraj v Děčíně a pro Plzeňský kraj v Horažďovicích);</w:t>
      </w:r>
    </w:p>
    <w:p w14:paraId="2FF8116A" w14:textId="77777777" w:rsidR="00EB54BD" w:rsidRDefault="00395E21" w:rsidP="00DC3125">
      <w:pPr>
        <w:pStyle w:val="Odstavecseseznamem"/>
        <w:numPr>
          <w:ilvl w:val="0"/>
          <w:numId w:val="2"/>
        </w:numPr>
      </w:pPr>
      <w:r>
        <w:t xml:space="preserve">Diakonie </w:t>
      </w:r>
      <w:r w:rsidR="002C332C">
        <w:t>ČCE – pracoviště</w:t>
      </w:r>
      <w:r>
        <w:t xml:space="preserve"> rané péče Diakonie </w:t>
      </w:r>
      <w:r w:rsidR="002C332C">
        <w:t>ČCE – středisko</w:t>
      </w:r>
      <w:r>
        <w:t xml:space="preserve"> Světlo ve Vrchlabí;</w:t>
      </w:r>
    </w:p>
    <w:p w14:paraId="5AC0CDB2" w14:textId="77777777" w:rsidR="00EB54BD" w:rsidRDefault="00395E21" w:rsidP="00DC3125">
      <w:pPr>
        <w:pStyle w:val="Odstavecseseznamem"/>
        <w:numPr>
          <w:ilvl w:val="0"/>
          <w:numId w:val="2"/>
        </w:numPr>
      </w:pPr>
      <w:r>
        <w:t xml:space="preserve">Diecézní charita </w:t>
      </w:r>
      <w:r w:rsidR="002C332C">
        <w:t>Brno – Raná</w:t>
      </w:r>
      <w:r>
        <w:t xml:space="preserve"> péče Třebíč;</w:t>
      </w:r>
    </w:p>
    <w:p w14:paraId="31A01CBA" w14:textId="77777777" w:rsidR="00EB54BD" w:rsidRDefault="00395E21" w:rsidP="00DC3125">
      <w:pPr>
        <w:pStyle w:val="Odstavecseseznamem"/>
        <w:numPr>
          <w:ilvl w:val="0"/>
          <w:numId w:val="2"/>
        </w:numPr>
      </w:pPr>
      <w:r>
        <w:t>Dotyk II o.p.s. - raná péče (Brno);</w:t>
      </w:r>
    </w:p>
    <w:p w14:paraId="667AD719" w14:textId="77777777" w:rsidR="00EB54BD" w:rsidRDefault="00395E21" w:rsidP="00DC3125">
      <w:pPr>
        <w:pStyle w:val="Odstavecseseznamem"/>
        <w:numPr>
          <w:ilvl w:val="0"/>
          <w:numId w:val="2"/>
        </w:numPr>
      </w:pPr>
      <w:r>
        <w:t xml:space="preserve">EDA </w:t>
      </w:r>
      <w:proofErr w:type="spellStart"/>
      <w:r>
        <w:t>cz</w:t>
      </w:r>
      <w:proofErr w:type="spellEnd"/>
      <w:r>
        <w:t xml:space="preserve">, </w:t>
      </w:r>
      <w:proofErr w:type="spellStart"/>
      <w:r>
        <w:t>z.ú</w:t>
      </w:r>
      <w:proofErr w:type="spellEnd"/>
      <w:r>
        <w:t>. - Raná péče EDA (Praha);</w:t>
      </w:r>
    </w:p>
    <w:p w14:paraId="119AB785" w14:textId="77777777" w:rsidR="00EB54BD" w:rsidRDefault="00395E21" w:rsidP="00DC3125">
      <w:pPr>
        <w:pStyle w:val="Odstavecseseznamem"/>
        <w:numPr>
          <w:ilvl w:val="0"/>
          <w:numId w:val="2"/>
        </w:numPr>
      </w:pPr>
      <w:r>
        <w:t>I MY, o.p.s. - Raná péče I MY (Soběslav);</w:t>
      </w:r>
    </w:p>
    <w:p w14:paraId="777F3032" w14:textId="77777777" w:rsidR="00EB54BD" w:rsidRDefault="00395E21" w:rsidP="00DC3125">
      <w:pPr>
        <w:pStyle w:val="Odstavecseseznamem"/>
        <w:numPr>
          <w:ilvl w:val="0"/>
          <w:numId w:val="2"/>
        </w:numPr>
      </w:pPr>
      <w:r>
        <w:t xml:space="preserve">Jdeme Autistům Naproti </w:t>
      </w:r>
      <w:proofErr w:type="spellStart"/>
      <w:r>
        <w:t>z.s</w:t>
      </w:r>
      <w:proofErr w:type="spellEnd"/>
      <w:r>
        <w:t>. - Centrum JAN (Olomouc);</w:t>
      </w:r>
    </w:p>
    <w:p w14:paraId="6568E7EC" w14:textId="77777777" w:rsidR="00EB54BD" w:rsidRDefault="00395E21" w:rsidP="00DC3125">
      <w:pPr>
        <w:pStyle w:val="Odstavecseseznamem"/>
        <w:numPr>
          <w:ilvl w:val="0"/>
          <w:numId w:val="2"/>
        </w:numPr>
      </w:pPr>
      <w:proofErr w:type="spellStart"/>
      <w:r>
        <w:t>Kolpingova</w:t>
      </w:r>
      <w:proofErr w:type="spellEnd"/>
      <w:r>
        <w:t xml:space="preserve"> rodina </w:t>
      </w:r>
      <w:r w:rsidR="002C332C">
        <w:t>Smečno – Raná</w:t>
      </w:r>
      <w:r>
        <w:t xml:space="preserve"> péče (Slaný);</w:t>
      </w:r>
    </w:p>
    <w:p w14:paraId="04962905" w14:textId="77777777" w:rsidR="00EB54BD" w:rsidRDefault="00395E21" w:rsidP="00DC3125">
      <w:pPr>
        <w:pStyle w:val="Odstavecseseznamem"/>
        <w:numPr>
          <w:ilvl w:val="0"/>
          <w:numId w:val="2"/>
        </w:numPr>
      </w:pPr>
      <w:r>
        <w:t xml:space="preserve">MCT CZ </w:t>
      </w:r>
      <w:proofErr w:type="spellStart"/>
      <w:r>
        <w:t>z.s</w:t>
      </w:r>
      <w:proofErr w:type="spellEnd"/>
      <w:r>
        <w:t>. - středisko rané péče (Domažlice);</w:t>
      </w:r>
    </w:p>
    <w:p w14:paraId="0FB067F5" w14:textId="77777777" w:rsidR="00EB54BD" w:rsidRDefault="00395E21" w:rsidP="00DC3125">
      <w:pPr>
        <w:pStyle w:val="Odstavecseseznamem"/>
        <w:numPr>
          <w:ilvl w:val="0"/>
          <w:numId w:val="2"/>
        </w:numPr>
      </w:pPr>
      <w:r>
        <w:t xml:space="preserve">MOTÝL </w:t>
      </w:r>
      <w:proofErr w:type="spellStart"/>
      <w:r>
        <w:t>z.ú</w:t>
      </w:r>
      <w:proofErr w:type="spellEnd"/>
      <w:r>
        <w:t>. - MOTÝL (Plzeň);</w:t>
      </w:r>
    </w:p>
    <w:p w14:paraId="7D90CBE3" w14:textId="77777777" w:rsidR="00EB54BD" w:rsidRDefault="00395E21" w:rsidP="00DC3125">
      <w:pPr>
        <w:pStyle w:val="Odstavecseseznamem"/>
        <w:numPr>
          <w:ilvl w:val="0"/>
          <w:numId w:val="2"/>
        </w:numPr>
      </w:pPr>
      <w:r>
        <w:t xml:space="preserve">Národní ústav pro autismus, </w:t>
      </w:r>
      <w:proofErr w:type="spellStart"/>
      <w:r>
        <w:t>z.ú</w:t>
      </w:r>
      <w:proofErr w:type="spellEnd"/>
      <w:r>
        <w:t>. - Středisko rané péče NAUTIS (Praha);</w:t>
      </w:r>
    </w:p>
    <w:p w14:paraId="36EAB1E9" w14:textId="77777777" w:rsidR="00EB54BD" w:rsidRDefault="00395E21" w:rsidP="00DC3125">
      <w:pPr>
        <w:pStyle w:val="Odstavecseseznamem"/>
        <w:numPr>
          <w:ilvl w:val="0"/>
          <w:numId w:val="2"/>
        </w:numPr>
      </w:pPr>
      <w:r>
        <w:t xml:space="preserve">Občanské sdružení LOGO </w:t>
      </w:r>
      <w:proofErr w:type="spellStart"/>
      <w:r>
        <w:t>z.s</w:t>
      </w:r>
      <w:proofErr w:type="spellEnd"/>
      <w:r>
        <w:t>. (Brno);</w:t>
      </w:r>
    </w:p>
    <w:p w14:paraId="64B80797" w14:textId="77777777" w:rsidR="00EB54BD" w:rsidRDefault="00395E21" w:rsidP="00DC3125">
      <w:pPr>
        <w:pStyle w:val="Odstavecseseznamem"/>
        <w:numPr>
          <w:ilvl w:val="0"/>
          <w:numId w:val="2"/>
        </w:numPr>
      </w:pPr>
      <w:r>
        <w:lastRenderedPageBreak/>
        <w:t xml:space="preserve">Oblastní charita Havlíčkův </w:t>
      </w:r>
      <w:r w:rsidR="002C332C">
        <w:t>Brod – Středisko</w:t>
      </w:r>
      <w:r>
        <w:t xml:space="preserve"> rané péče Havlíčkův Brod;</w:t>
      </w:r>
    </w:p>
    <w:p w14:paraId="030824CB" w14:textId="77777777" w:rsidR="00EB54BD" w:rsidRDefault="00395E21" w:rsidP="00DC3125">
      <w:pPr>
        <w:pStyle w:val="Odstavecseseznamem"/>
        <w:numPr>
          <w:ilvl w:val="0"/>
          <w:numId w:val="2"/>
        </w:numPr>
      </w:pPr>
      <w:r>
        <w:t xml:space="preserve">Oblastní charita Hradec </w:t>
      </w:r>
      <w:r w:rsidR="002C332C">
        <w:t>Králové – Středisko</w:t>
      </w:r>
      <w:r>
        <w:t xml:space="preserve"> rané péče Sluníčko;</w:t>
      </w:r>
    </w:p>
    <w:p w14:paraId="6A7839AA" w14:textId="77777777" w:rsidR="00EB54BD" w:rsidRDefault="00395E21" w:rsidP="00DC3125">
      <w:pPr>
        <w:pStyle w:val="Odstavecseseznamem"/>
        <w:numPr>
          <w:ilvl w:val="0"/>
          <w:numId w:val="2"/>
        </w:numPr>
      </w:pPr>
      <w:r>
        <w:t xml:space="preserve">Oblastní charita Kutná </w:t>
      </w:r>
      <w:r w:rsidR="002C332C">
        <w:t>Hora – Středisko</w:t>
      </w:r>
      <w:r>
        <w:t xml:space="preserve"> Na </w:t>
      </w:r>
      <w:proofErr w:type="spellStart"/>
      <w:r>
        <w:t>Sioně</w:t>
      </w:r>
      <w:proofErr w:type="spellEnd"/>
      <w:r>
        <w:t>;</w:t>
      </w:r>
    </w:p>
    <w:p w14:paraId="21491843" w14:textId="77777777" w:rsidR="00EB54BD" w:rsidRDefault="00395E21" w:rsidP="00DC3125">
      <w:pPr>
        <w:pStyle w:val="Odstavecseseznamem"/>
        <w:numPr>
          <w:ilvl w:val="0"/>
          <w:numId w:val="2"/>
        </w:numPr>
      </w:pPr>
      <w:proofErr w:type="spellStart"/>
      <w:r>
        <w:t>Paspoint</w:t>
      </w:r>
      <w:proofErr w:type="spellEnd"/>
      <w:r>
        <w:t xml:space="preserve">, </w:t>
      </w:r>
      <w:proofErr w:type="spellStart"/>
      <w:r>
        <w:t>z.ú</w:t>
      </w:r>
      <w:proofErr w:type="spellEnd"/>
      <w:r>
        <w:t>. (Brno);</w:t>
      </w:r>
    </w:p>
    <w:p w14:paraId="0C34833B" w14:textId="77777777" w:rsidR="00EB54BD" w:rsidRDefault="00395E21" w:rsidP="00DC3125">
      <w:pPr>
        <w:pStyle w:val="Odstavecseseznamem"/>
        <w:numPr>
          <w:ilvl w:val="0"/>
          <w:numId w:val="2"/>
        </w:numPr>
      </w:pPr>
      <w:proofErr w:type="spellStart"/>
      <w:r>
        <w:t>Portimo</w:t>
      </w:r>
      <w:proofErr w:type="spellEnd"/>
      <w:r>
        <w:t>, o.p.s. - Raná péče (Nové Město na Moravě);</w:t>
      </w:r>
    </w:p>
    <w:p w14:paraId="559B2D73" w14:textId="77777777" w:rsidR="00EB54BD" w:rsidRDefault="00395E21" w:rsidP="00DC3125">
      <w:pPr>
        <w:pStyle w:val="Odstavecseseznamem"/>
        <w:numPr>
          <w:ilvl w:val="0"/>
          <w:numId w:val="2"/>
        </w:numPr>
      </w:pPr>
      <w:r>
        <w:t xml:space="preserve">Raná péče Kuk, </w:t>
      </w:r>
      <w:proofErr w:type="spellStart"/>
      <w:r>
        <w:t>z.ú</w:t>
      </w:r>
      <w:proofErr w:type="spellEnd"/>
      <w:r>
        <w:t>. (Plzeň);</w:t>
      </w:r>
    </w:p>
    <w:p w14:paraId="3D2B6567" w14:textId="77777777" w:rsidR="00EB54BD" w:rsidRDefault="00395E21" w:rsidP="00DC3125">
      <w:pPr>
        <w:pStyle w:val="Odstavecseseznamem"/>
        <w:numPr>
          <w:ilvl w:val="0"/>
          <w:numId w:val="2"/>
        </w:numPr>
      </w:pPr>
      <w:r>
        <w:t xml:space="preserve">Rodinné Integrační Centrum </w:t>
      </w:r>
      <w:proofErr w:type="spellStart"/>
      <w:r>
        <w:t>z.s</w:t>
      </w:r>
      <w:proofErr w:type="spellEnd"/>
      <w:r>
        <w:t>. (Lanškroun, Pardubice);</w:t>
      </w:r>
    </w:p>
    <w:p w14:paraId="44DDE4FA" w14:textId="77777777" w:rsidR="00EB54BD" w:rsidRDefault="00395E21" w:rsidP="00DC3125">
      <w:pPr>
        <w:pStyle w:val="Odstavecseseznamem"/>
        <w:numPr>
          <w:ilvl w:val="0"/>
          <w:numId w:val="2"/>
        </w:numPr>
      </w:pPr>
      <w:r>
        <w:t xml:space="preserve">Slezská </w:t>
      </w:r>
      <w:r w:rsidR="002C332C">
        <w:t>diakonie – Poradna</w:t>
      </w:r>
      <w:r>
        <w:t xml:space="preserve"> rané péče MATANA (Krnov);</w:t>
      </w:r>
    </w:p>
    <w:p w14:paraId="0FA62C61" w14:textId="77777777" w:rsidR="00EB54BD" w:rsidRDefault="00395E21" w:rsidP="00DC3125">
      <w:pPr>
        <w:pStyle w:val="Odstavecseseznamem"/>
        <w:numPr>
          <w:ilvl w:val="0"/>
          <w:numId w:val="2"/>
        </w:numPr>
      </w:pPr>
      <w:r>
        <w:t xml:space="preserve">Slezská </w:t>
      </w:r>
      <w:r w:rsidR="002C332C">
        <w:t>diakonie – Poradna</w:t>
      </w:r>
      <w:r>
        <w:t xml:space="preserve"> rané péče DOREA (Brno);</w:t>
      </w:r>
    </w:p>
    <w:p w14:paraId="75014BBE" w14:textId="77777777" w:rsidR="00EB54BD" w:rsidRDefault="00395E21" w:rsidP="00DC3125">
      <w:pPr>
        <w:pStyle w:val="Odstavecseseznamem"/>
        <w:numPr>
          <w:ilvl w:val="0"/>
          <w:numId w:val="2"/>
        </w:numPr>
      </w:pPr>
      <w:r>
        <w:t xml:space="preserve">Slezská </w:t>
      </w:r>
      <w:r w:rsidR="002C332C">
        <w:t>diakonie – Poradna</w:t>
      </w:r>
      <w:r>
        <w:t xml:space="preserve"> rané péče EUNIKA (Karviná, Frýdek-Místek);</w:t>
      </w:r>
    </w:p>
    <w:p w14:paraId="4DC3B54E" w14:textId="77777777" w:rsidR="00EB54BD" w:rsidRDefault="00395E21" w:rsidP="00DC3125">
      <w:pPr>
        <w:pStyle w:val="Odstavecseseznamem"/>
        <w:numPr>
          <w:ilvl w:val="0"/>
          <w:numId w:val="2"/>
        </w:numPr>
      </w:pPr>
      <w:r>
        <w:t xml:space="preserve">Slezská </w:t>
      </w:r>
      <w:r w:rsidR="002C332C">
        <w:t>diakonie – Poradna</w:t>
      </w:r>
      <w:r>
        <w:t xml:space="preserve"> rané péče LYDIE (Český Těšín);</w:t>
      </w:r>
    </w:p>
    <w:p w14:paraId="680F3FC9" w14:textId="77777777" w:rsidR="00EB54BD" w:rsidRDefault="00395E21" w:rsidP="00DC3125">
      <w:pPr>
        <w:pStyle w:val="Odstavecseseznamem"/>
        <w:numPr>
          <w:ilvl w:val="0"/>
          <w:numId w:val="2"/>
        </w:numPr>
      </w:pPr>
      <w:r>
        <w:t xml:space="preserve">Slezská </w:t>
      </w:r>
      <w:r w:rsidR="002C332C">
        <w:t>diakonie – Poradna</w:t>
      </w:r>
      <w:r>
        <w:t xml:space="preserve"> rané péče SALOME (Ostrava, Bohumín);</w:t>
      </w:r>
    </w:p>
    <w:p w14:paraId="2C0EE2AE" w14:textId="77777777" w:rsidR="00EB54BD" w:rsidRDefault="00395E21" w:rsidP="00DC3125">
      <w:pPr>
        <w:pStyle w:val="Odstavecseseznamem"/>
        <w:numPr>
          <w:ilvl w:val="0"/>
          <w:numId w:val="2"/>
        </w:numPr>
      </w:pPr>
      <w:r>
        <w:t xml:space="preserve">Sociální služby města </w:t>
      </w:r>
      <w:r w:rsidR="002C332C">
        <w:t>Havířova – Poradenské</w:t>
      </w:r>
      <w:r>
        <w:t xml:space="preserve"> středisko pro rodinu a dítě </w:t>
      </w:r>
      <w:proofErr w:type="spellStart"/>
      <w:r>
        <w:t>RaD</w:t>
      </w:r>
      <w:proofErr w:type="spellEnd"/>
      <w:r>
        <w:t>;</w:t>
      </w:r>
    </w:p>
    <w:p w14:paraId="521AECD3" w14:textId="77777777" w:rsidR="00EB54BD" w:rsidRDefault="00395E21" w:rsidP="00DC3125">
      <w:pPr>
        <w:pStyle w:val="Odstavecseseznamem"/>
        <w:numPr>
          <w:ilvl w:val="0"/>
          <w:numId w:val="2"/>
        </w:numPr>
      </w:pPr>
      <w:r>
        <w:t>Společnost pro ranou péči, pobočka Brno (Žďár nad Sázavou, Brno);</w:t>
      </w:r>
    </w:p>
    <w:p w14:paraId="6DFC3CA8" w14:textId="77777777" w:rsidR="00EB54BD" w:rsidRDefault="00395E21" w:rsidP="00DC3125">
      <w:pPr>
        <w:pStyle w:val="Odstavecseseznamem"/>
        <w:numPr>
          <w:ilvl w:val="0"/>
          <w:numId w:val="2"/>
        </w:numPr>
      </w:pPr>
      <w:r>
        <w:t>Společnost pro ranou péči, pobočka České Budějovice;</w:t>
      </w:r>
    </w:p>
    <w:p w14:paraId="00AFE95A" w14:textId="77777777" w:rsidR="00EB54BD" w:rsidRDefault="00395E21" w:rsidP="00DC3125">
      <w:pPr>
        <w:pStyle w:val="Odstavecseseznamem"/>
        <w:numPr>
          <w:ilvl w:val="0"/>
          <w:numId w:val="2"/>
        </w:numPr>
      </w:pPr>
      <w:r>
        <w:t>Společnost pro ranou péči, pobočka Olomouc (dvě různé pobočky + detašované pracoviště ve Zlíně);</w:t>
      </w:r>
    </w:p>
    <w:p w14:paraId="7797DFF5" w14:textId="77777777" w:rsidR="00EB54BD" w:rsidRDefault="00395E21" w:rsidP="00DC3125">
      <w:pPr>
        <w:pStyle w:val="Odstavecseseznamem"/>
        <w:numPr>
          <w:ilvl w:val="0"/>
          <w:numId w:val="2"/>
        </w:numPr>
      </w:pPr>
      <w:r>
        <w:t>Společnost pro ranou péči, pobočka Ostrava;</w:t>
      </w:r>
    </w:p>
    <w:p w14:paraId="1877B80A" w14:textId="77777777" w:rsidR="00EB54BD" w:rsidRDefault="00395E21" w:rsidP="00DC3125">
      <w:pPr>
        <w:pStyle w:val="Odstavecseseznamem"/>
        <w:numPr>
          <w:ilvl w:val="0"/>
          <w:numId w:val="2"/>
        </w:numPr>
      </w:pPr>
      <w:r>
        <w:t xml:space="preserve">Společnost pro ranou péči, </w:t>
      </w:r>
      <w:proofErr w:type="spellStart"/>
      <w:r>
        <w:t>z.s</w:t>
      </w:r>
      <w:proofErr w:type="spellEnd"/>
      <w:r>
        <w:t>. (Praha, Karlovy Vary);</w:t>
      </w:r>
    </w:p>
    <w:p w14:paraId="43DC0437" w14:textId="77777777" w:rsidR="00EB54BD" w:rsidRDefault="00395E21" w:rsidP="00DC3125">
      <w:pPr>
        <w:pStyle w:val="Odstavecseseznamem"/>
        <w:numPr>
          <w:ilvl w:val="0"/>
          <w:numId w:val="2"/>
        </w:numPr>
      </w:pPr>
      <w:r>
        <w:t xml:space="preserve">Správa zdravotních a sociálních služeb Cheb, </w:t>
      </w:r>
      <w:proofErr w:type="spellStart"/>
      <w:r>
        <w:t>p.o</w:t>
      </w:r>
      <w:proofErr w:type="spellEnd"/>
      <w:r>
        <w:t>. - Raná péče Krůček (Cheb, Sokolov);</w:t>
      </w:r>
    </w:p>
    <w:p w14:paraId="6A9A8EBD" w14:textId="77777777" w:rsidR="00EB54BD" w:rsidRDefault="00395E21" w:rsidP="00DC3125">
      <w:pPr>
        <w:pStyle w:val="Odstavecseseznamem"/>
        <w:numPr>
          <w:ilvl w:val="0"/>
          <w:numId w:val="2"/>
        </w:numPr>
      </w:pPr>
      <w:r>
        <w:t xml:space="preserve">Středisko rané péče EDUCO Zlín </w:t>
      </w:r>
      <w:proofErr w:type="spellStart"/>
      <w:r>
        <w:t>z.s</w:t>
      </w:r>
      <w:proofErr w:type="spellEnd"/>
      <w:r>
        <w:t>.;</w:t>
      </w:r>
    </w:p>
    <w:p w14:paraId="4662E3EB" w14:textId="77777777" w:rsidR="00EB54BD" w:rsidRDefault="00395E21" w:rsidP="00DC3125">
      <w:pPr>
        <w:pStyle w:val="Odstavecseseznamem"/>
        <w:numPr>
          <w:ilvl w:val="0"/>
          <w:numId w:val="2"/>
        </w:numPr>
      </w:pPr>
      <w:r>
        <w:t>Středisko rané péče v Pardubicích o.p.s.;</w:t>
      </w:r>
    </w:p>
    <w:p w14:paraId="5ACE807E" w14:textId="77777777" w:rsidR="00EB54BD" w:rsidRDefault="00395E21" w:rsidP="00DC3125">
      <w:pPr>
        <w:pStyle w:val="Odstavecseseznamem"/>
        <w:numPr>
          <w:ilvl w:val="0"/>
          <w:numId w:val="2"/>
        </w:numPr>
      </w:pPr>
      <w:r>
        <w:t xml:space="preserve">Středisko ROSA, </w:t>
      </w:r>
      <w:proofErr w:type="spellStart"/>
      <w:r>
        <w:t>z.s</w:t>
      </w:r>
      <w:proofErr w:type="spellEnd"/>
      <w:r>
        <w:t>. (Kladno);</w:t>
      </w:r>
    </w:p>
    <w:p w14:paraId="3F243E9C" w14:textId="77777777" w:rsidR="00EB54BD" w:rsidRDefault="00395E21" w:rsidP="00DC3125">
      <w:pPr>
        <w:pStyle w:val="Odstavecseseznamem"/>
        <w:numPr>
          <w:ilvl w:val="0"/>
          <w:numId w:val="2"/>
        </w:numPr>
      </w:pPr>
      <w:r>
        <w:t xml:space="preserve">VOŠ, SŠ, ZŠ a MŠ Hradec Králové, Štefánikova 549 - Raná péče pro sluchově postižené </w:t>
      </w:r>
      <w:proofErr w:type="spellStart"/>
      <w:r>
        <w:t>Duháček</w:t>
      </w:r>
      <w:proofErr w:type="spellEnd"/>
      <w:r>
        <w:t>;</w:t>
      </w:r>
    </w:p>
    <w:p w14:paraId="6C82C288" w14:textId="77777777" w:rsidR="00DC3125" w:rsidRDefault="00395E21" w:rsidP="00DC3125">
      <w:pPr>
        <w:pStyle w:val="Odstavecseseznamem"/>
        <w:numPr>
          <w:ilvl w:val="0"/>
          <w:numId w:val="2"/>
        </w:numPr>
      </w:pPr>
      <w:r>
        <w:t>ZŠ a MŠ a poskytovatel sociálních služeb Kaňka o.p.s. - Raná péče v Centru Kaňka o.p.s. (Tábor).</w:t>
      </w:r>
    </w:p>
    <w:p w14:paraId="6F6DCFC4" w14:textId="77777777" w:rsidR="00EB54BD" w:rsidRDefault="00395E21" w:rsidP="00CA2B37">
      <w:r>
        <w:t>(zdroj: Registr poskytovatelů sociálních služeb. Portál MPSV, viz. Referenční seznam)</w:t>
      </w:r>
      <w:r>
        <w:br w:type="page"/>
      </w:r>
    </w:p>
    <w:p w14:paraId="62C895DA" w14:textId="77777777" w:rsidR="00EB54BD" w:rsidRDefault="00395E21" w:rsidP="008D01EC">
      <w:pPr>
        <w:pStyle w:val="Nadpis2"/>
      </w:pPr>
      <w:bookmarkStart w:id="22" w:name="_y2eggfvugalk" w:colFirst="0" w:colLast="0"/>
      <w:bookmarkStart w:id="23" w:name="_Toc38181001"/>
      <w:bookmarkEnd w:id="22"/>
      <w:r w:rsidRPr="00CD46D5">
        <w:lastRenderedPageBreak/>
        <w:t>Struktura</w:t>
      </w:r>
      <w:r>
        <w:t xml:space="preserve"> střediska rané péče (SPRP)</w:t>
      </w:r>
      <w:bookmarkEnd w:id="23"/>
    </w:p>
    <w:p w14:paraId="4429AB94" w14:textId="77777777" w:rsidR="00EB54BD" w:rsidRDefault="00395E21" w:rsidP="008D01EC">
      <w:pPr>
        <w:pStyle w:val="Nadpis3"/>
      </w:pPr>
      <w:bookmarkStart w:id="24" w:name="_luc5xgqwyqf" w:colFirst="0" w:colLast="0"/>
      <w:bookmarkStart w:id="25" w:name="_Toc38181002"/>
      <w:bookmarkEnd w:id="24"/>
      <w:r>
        <w:t>Tým pracovníků střediska</w:t>
      </w:r>
      <w:bookmarkEnd w:id="25"/>
    </w:p>
    <w:p w14:paraId="0DA82F60" w14:textId="77777777" w:rsidR="00EB54BD" w:rsidRDefault="00395E21" w:rsidP="00DC3125">
      <w:r>
        <w:t xml:space="preserve">Dle Hradilkové a kol. (2018, s. </w:t>
      </w:r>
      <w:proofErr w:type="gramStart"/>
      <w:r>
        <w:t xml:space="preserve">140 </w:t>
      </w:r>
      <w:r w:rsidR="0030034C">
        <w:t>–</w:t>
      </w:r>
      <w:r>
        <w:t xml:space="preserve"> 141</w:t>
      </w:r>
      <w:proofErr w:type="gramEnd"/>
      <w:r>
        <w:t>) je organizační struktura ve střediscích Společnosti pro ranou péči většinou následující: vedoucí pracoviště, finanční manažerka (koordinátorka, projektová koordinátorka), poradkyně rané péče, poradkyně rané péče se specializací (instruktor stimulace zraku, zrakový terapeut, konzultant pohybového vývoje, konzultant pro bazální stimulaci atd.). Dále jsou v týmu obvykle zastoupeni: koordinátorka sociálních služeb (asistentka), pracovnice vyhledávající zdroje (fundraiser), pracovnice na propagaci a osvětové programy, metodička. Někdy je v týmu pracoviště rané péče také sociální pracovnice. (Jména jsou uvedena v ženském rodě, protože drtivá většina pracovníků v oblasti rané péče jsou právě ženy.)</w:t>
      </w:r>
    </w:p>
    <w:p w14:paraId="082E2ADA" w14:textId="77777777" w:rsidR="00EB54BD" w:rsidRDefault="00395E21" w:rsidP="008D01EC">
      <w:pPr>
        <w:pStyle w:val="Nadpis3"/>
      </w:pPr>
      <w:bookmarkStart w:id="26" w:name="_crynqcecs2u" w:colFirst="0" w:colLast="0"/>
      <w:bookmarkStart w:id="27" w:name="_Toc38181003"/>
      <w:bookmarkEnd w:id="26"/>
      <w:r>
        <w:t>Mezioborová spolupráce</w:t>
      </w:r>
      <w:bookmarkEnd w:id="27"/>
    </w:p>
    <w:p w14:paraId="6E2EB0C7" w14:textId="77777777" w:rsidR="00F04305" w:rsidRDefault="00395E21" w:rsidP="00DC3125">
      <w:r>
        <w:t>Důležitá je samozřejmě mezioborová spolupráce, kterou dle Hradilkové a kol. (2018) striktní resortnost v České republice bohužel zamezuje a ztěžuje, ale na druhou stranu nevylučuje mezioborový přístup (nebo ani mezioborový tým). Poradkyně rané péče se dalším vzděláváním a stážemi vyškolí v určité oblasti (stimulace zraku, zrakové terapie, reedukace a stimulace sluchu, alternativní a augmentativní komunikace, bazální stimulace a další) a v týmu dále působí jak specialista pro rodiny, tak i pro kolegy. V jiném případě středisko přizve do týmu placené externisty, jako jsou psychologové, fyzioterapeuti, ergoterapeuti, logopedi, kteří jsou součástí buďto jednorázové konzultace u konkrétních klientů, nebo dlouhodobě spolupracují se střediskem v programech pro rodiče, děti nebo sourozence. Středisko pak také může sezvat multidisciplinární tým, protože existují případy rodin s dítětem, které je v péči mnoha lékařů a terapeutů, jejich paralelní působení nemá očekávané výsledky, nebo se rodiče v jednotlivých vyšetřeních, zprávách, doporučeních a instrukcích neorientují. V takových případech může pracoviště sezvat multidisciplinární tým, kdy na jednání s rodiči budou všichni odborníci, kteří jsou v případu zainteresovaní, a společně projednají situaci, vše v zájmu rodiny a dítěte (a samozřejmě se souhlasem rodičů). (Hradilková a kol., 2018)</w:t>
      </w:r>
    </w:p>
    <w:p w14:paraId="1040BC5B" w14:textId="77777777" w:rsidR="00EB54BD" w:rsidRDefault="00395E21" w:rsidP="00DC3125">
      <w:r>
        <w:t>Tato práce se bude dále zabývat přednostně požadavky na kvalifikaci, osobnostními předpoklady a vlastnostmi, které by měl mít právě poradce rané péče. Tato problematika mě velmi zajímá, protože po zdárném zakončení studia bych se i já ráda stala právě poradkyní rané péče.</w:t>
      </w:r>
    </w:p>
    <w:p w14:paraId="1E869E7E" w14:textId="77777777" w:rsidR="00F04305" w:rsidRDefault="00395E21" w:rsidP="008D01EC">
      <w:pPr>
        <w:pStyle w:val="Nadpis3"/>
      </w:pPr>
      <w:bookmarkStart w:id="28" w:name="_3dy6vkm" w:colFirst="0" w:colLast="0"/>
      <w:bookmarkStart w:id="29" w:name="_Toc38181004"/>
      <w:bookmarkEnd w:id="28"/>
      <w:r>
        <w:lastRenderedPageBreak/>
        <w:t>Poradce střediska rané péče</w:t>
      </w:r>
      <w:bookmarkEnd w:id="29"/>
    </w:p>
    <w:p w14:paraId="2D7AFA6D" w14:textId="77777777" w:rsidR="00CD46D5" w:rsidRDefault="00395E21" w:rsidP="00F04305">
      <w:r>
        <w:t>Poradce by měl být komunikativní (komunikace je velmi důležitá jak při práci s rodinou, s dítětem, potažmo dětmi, ale také v týmu pracovníků rané péče, který bývá velmi úzký, a dobrá spolupráce a komunikace je základ), systematický (při přípravě na konzultace v rodinách, při vyplňování tiskopisů, při čtení lékařských zpráv apod.), schopný pracovat v týmu, samostatný, zodpovědný, ale také kreativní (kreativnost je potřeba při výrobě pomůcek pro děti – každému vyhovuje něco jiného a individuální přístup je v této oblasti základem), nadšený pro tuto práci a měl by mít pozitivní přístup (obecně se totiž v rámci sociálních služeb i speciální pedagogiky často setkáváme s brzkým vyhořením). Z důvodu práce v terénu je také pro poradce důležité mít řidičský průkaz skupiny B. (Společnost pro ranou péči: Inzerce, 2019)</w:t>
      </w:r>
    </w:p>
    <w:p w14:paraId="61E5F958" w14:textId="77777777" w:rsidR="00CD46D5" w:rsidRPr="00016121" w:rsidRDefault="00395E21" w:rsidP="00F04305">
      <w:r>
        <w:t xml:space="preserve">Poradenský pracovník musí akceptovat vývojové postoje rodičů, současně však přispívat k vývoji nových realistických postojů. Poradce ukazuje na vývojové možnosti a perspektivy, rodičům ponechává dostatečný prostor pro další korekci přístupů a postojů, současně však upozorňuje na nebezpečí dlouhých časových prodlev do začátku potřebné stimulace nebo jiné podpory. Poradce nesděluje, co dítě nezvládá, ale co umí, na čem se dá stavět a co je dobré pro jeho další optimální rozvoj. Vzájemná důvěra mezi poradcem a rodiči je podmínkou spolupráce. Z postojů poradce musí být zřejmé, že oceňuje snahu rodičů, sympatizuje s nimi a chce jim být nápomocný. Poradce by měl zprávy rodičům sdělovat taktně, pravdivě, srozumitelně a bez odborných výrazů. Důležitá je také potřeba otevřené budoucnosti </w:t>
      </w:r>
      <w:r w:rsidR="00755CBF">
        <w:t xml:space="preserve">– </w:t>
      </w:r>
      <w:r>
        <w:t>co bude a co může být. Poradce je nápomocen při plánování postupů a jejich řešení. Poradce se musí naučit vnímat i ty nejmenší nuance procesu poradenství. Základním předpokladem je schopnost vysoce diferencovaně pochopit jednotlivé případy, přistupovat k nim individuálně. Je důležité, aby byl poradce vybaven teoretickým základem, který mu bude sloužit k dalšímu rozvíjení vlastních schopností, ale je také třeba, aby měl dostatek empatie a nadšení jako dalších nástrojů v procesu poradenství. (Opatřilová, 2006, s. 131)</w:t>
      </w:r>
    </w:p>
    <w:p w14:paraId="4E9B8553" w14:textId="77777777" w:rsidR="00CD46D5" w:rsidRDefault="00395E21" w:rsidP="00F04305">
      <w:r>
        <w:t>Hradilková a kol. (2018) taktéž shrnuje, jaké vlastnosti je výhodou mít pro práci poradce rané péče (tyto vlastnosti je však také možné si během zaškolení osvojit). Jsou to tyto vlastnosti: zájem, důvěra, pochopení a ocenění, respekt a úcta, srozumitelnost, střídání naslouchání a informování, diskrétnost, udržení profesionálních hranic, zvládání komunikace s rozhněvaným rodiče</w:t>
      </w:r>
      <w:r w:rsidR="00BF1302">
        <w:t>m</w:t>
      </w:r>
      <w:r>
        <w:t>, nedávání nevyžádaných rad a být vzorem. Mezi další důležité body patří podpora a pomáhání k soběstačnosti. Poradce by měl podporovat příležitosti k tomu, aby klienti mohli použít vlastní síly a schopnosti, pomáhá jim přebírat zodpovědnost, zabezpečovat svá práva a kontrolovat ohrožující chování. (Hradilková a kol., 2018)</w:t>
      </w:r>
    </w:p>
    <w:p w14:paraId="3F56B19F" w14:textId="77777777" w:rsidR="00CD46D5" w:rsidRDefault="00395E21" w:rsidP="00F04305">
      <w:r>
        <w:lastRenderedPageBreak/>
        <w:t>Poradce by měl vzhledem k organizaci pracovat jako odpovědný člen organizace, přispívat k hodnocení a zlepšování její práce a účinnosti služeb pro klienty, efektivně využívat všech zdrojů a spolupracovat s kolegy. (Hradilková a kol., 2018)</w:t>
      </w:r>
    </w:p>
    <w:p w14:paraId="7BE8ECE3" w14:textId="77777777" w:rsidR="00CD46D5" w:rsidRDefault="00395E21" w:rsidP="00F04305">
      <w:r>
        <w:t xml:space="preserve">Jednou z těžkostí, na které může poradce narazit, je to, že by od rodičů neměl očekávat vděk za odvedenou práci, úspěchy u dítěte a v rodině by poradce neměl přisuzovat sobě </w:t>
      </w:r>
      <w:r w:rsidR="00755CBF">
        <w:t xml:space="preserve">– </w:t>
      </w:r>
      <w:r>
        <w:t>ale rodičům. Celkově může být pro poradce těžký fakt, že ze služby musí odejít osamostatněná rodina, která již poradce nepotřebuje. (Hradilková a kol., 2018)</w:t>
      </w:r>
    </w:p>
    <w:p w14:paraId="31D4AF49" w14:textId="77777777" w:rsidR="00EB54BD" w:rsidRPr="00F04305" w:rsidRDefault="00395E21" w:rsidP="00F04305">
      <w:r>
        <w:t>O vlastnostech a kvalitách, které by měl kvalifikovaný poradce mít, by mohla pojednávat snad celá práce; pro účely této práce by měl však zmíněný popis dostačovat. Jak je patrné z praxe (také z vlastní praxe v průběhu studia), aby mohl člověk vykonávat roli poradce (ještě k tomu ve speciálněpedagogickém odvětví), musí mít určité vlohy k tomuto povolání, měl by mít hlavně pozitivní vztah k dětem, také by měl být empatický a měl by umět aktivně naslouchat.</w:t>
      </w:r>
      <w:r>
        <w:br w:type="page"/>
      </w:r>
    </w:p>
    <w:p w14:paraId="47554FDF" w14:textId="77777777" w:rsidR="00EB54BD" w:rsidRDefault="00395E21" w:rsidP="008D01EC">
      <w:pPr>
        <w:pStyle w:val="Nadpis2"/>
      </w:pPr>
      <w:bookmarkStart w:id="30" w:name="_Toc38181005"/>
      <w:r>
        <w:lastRenderedPageBreak/>
        <w:t>Podmínky pro pracovní uplatnění ve službě raná péče</w:t>
      </w:r>
      <w:bookmarkEnd w:id="30"/>
    </w:p>
    <w:p w14:paraId="2EE5FB60" w14:textId="77777777" w:rsidR="00EB54BD" w:rsidRDefault="00395E21" w:rsidP="008D01EC">
      <w:pPr>
        <w:pStyle w:val="Nadpis3"/>
      </w:pPr>
      <w:bookmarkStart w:id="31" w:name="_4d34og8" w:colFirst="0" w:colLast="0"/>
      <w:bookmarkStart w:id="32" w:name="_Toc38181006"/>
      <w:bookmarkEnd w:id="31"/>
      <w:r>
        <w:t>Poradce</w:t>
      </w:r>
      <w:bookmarkEnd w:id="32"/>
    </w:p>
    <w:p w14:paraId="47E951CA" w14:textId="77777777" w:rsidR="00EB54BD" w:rsidRDefault="00395E21" w:rsidP="00CD46D5">
      <w:r>
        <w:t>Poradce rané péče by měl být dle Hradilkové a kol. (2018, s. 138) vysokoškolsky vzdělaný v oblasti buďto sociální práce, speciální pedagogika, sociální pedagogika nebo také v oboru sociálně-zdravotním.</w:t>
      </w:r>
    </w:p>
    <w:p w14:paraId="5CF389E6" w14:textId="77777777" w:rsidR="00EB54BD" w:rsidRDefault="00395E21" w:rsidP="00DC3125">
      <w:pPr>
        <w:pStyle w:val="Odstavecseseznamem"/>
        <w:numPr>
          <w:ilvl w:val="0"/>
          <w:numId w:val="13"/>
        </w:numPr>
      </w:pPr>
      <w:r>
        <w:t xml:space="preserve">Oblast sociálních prací: obor Sociální práce na vyšší odborné škole, titul </w:t>
      </w:r>
      <w:proofErr w:type="spellStart"/>
      <w:r>
        <w:t>DiS</w:t>
      </w:r>
      <w:proofErr w:type="spellEnd"/>
      <w:r>
        <w:t>.;</w:t>
      </w:r>
    </w:p>
    <w:p w14:paraId="05FE1C64" w14:textId="77777777" w:rsidR="00EB54BD" w:rsidRDefault="00395E21" w:rsidP="00DC3125">
      <w:pPr>
        <w:pStyle w:val="Odstavecseseznamem"/>
        <w:numPr>
          <w:ilvl w:val="0"/>
          <w:numId w:val="13"/>
        </w:numPr>
      </w:pPr>
      <w:r>
        <w:t xml:space="preserve">Oblast </w:t>
      </w:r>
      <w:proofErr w:type="spellStart"/>
      <w:r>
        <w:t>speciálněpedagogická</w:t>
      </w:r>
      <w:proofErr w:type="spellEnd"/>
      <w:r>
        <w:t>: obor Speciální pedagogiky na vysoké škole, titul Bc. nebo Mgr.;</w:t>
      </w:r>
    </w:p>
    <w:p w14:paraId="0093E805" w14:textId="77777777" w:rsidR="00CD46D5" w:rsidRDefault="00395E21" w:rsidP="00CD46D5">
      <w:pPr>
        <w:pStyle w:val="Odstavecseseznamem"/>
        <w:numPr>
          <w:ilvl w:val="0"/>
          <w:numId w:val="13"/>
        </w:numPr>
      </w:pPr>
      <w:r>
        <w:t xml:space="preserve">Oblast sociálně-zdravotní. </w:t>
      </w:r>
    </w:p>
    <w:p w14:paraId="4538CA6D" w14:textId="77777777" w:rsidR="00EB54BD" w:rsidRDefault="00395E21" w:rsidP="00CD46D5">
      <w:r>
        <w:t>Odborné předpoklady k výkonu poradce v rodině jsou podle Hradilkové a kol. (2018, s. 138) následující:</w:t>
      </w:r>
    </w:p>
    <w:p w14:paraId="2EBAA3CC" w14:textId="77777777" w:rsidR="00EB54BD" w:rsidRDefault="00395E21" w:rsidP="00DC3125">
      <w:pPr>
        <w:pStyle w:val="Odstavecseseznamem"/>
        <w:numPr>
          <w:ilvl w:val="0"/>
          <w:numId w:val="5"/>
        </w:numPr>
      </w:pPr>
      <w:r>
        <w:t>Znalosti zákonitostí vývoje dítěte od narození do šesti let a vliv postižení či znevýhodnění na vývoj dítěte, zjištění funkcí a úrovně vývoje dítěte.</w:t>
      </w:r>
    </w:p>
    <w:p w14:paraId="492A9323" w14:textId="77777777" w:rsidR="00EB54BD" w:rsidRDefault="00395E21" w:rsidP="00DC3125">
      <w:pPr>
        <w:pStyle w:val="Odstavecseseznamem"/>
        <w:numPr>
          <w:ilvl w:val="0"/>
          <w:numId w:val="5"/>
        </w:numPr>
      </w:pPr>
      <w:r>
        <w:t>Znalost postupů a technik, které podporují optimální vývoj dítěte.</w:t>
      </w:r>
    </w:p>
    <w:p w14:paraId="015B913E" w14:textId="77777777" w:rsidR="00EB54BD" w:rsidRDefault="00395E21" w:rsidP="00DC3125">
      <w:pPr>
        <w:pStyle w:val="Odstavecseseznamem"/>
        <w:numPr>
          <w:ilvl w:val="0"/>
          <w:numId w:val="5"/>
        </w:numPr>
      </w:pPr>
      <w:r>
        <w:t>Znalosti podpory rodičů a rodiny jako systému, dovednosti uschopňování rodičů, metody práce s rodinou.</w:t>
      </w:r>
    </w:p>
    <w:p w14:paraId="30DF9DBD" w14:textId="77777777" w:rsidR="00EB54BD" w:rsidRDefault="00395E21" w:rsidP="00DC3125">
      <w:pPr>
        <w:pStyle w:val="Odstavecseseznamem"/>
        <w:numPr>
          <w:ilvl w:val="0"/>
          <w:numId w:val="5"/>
        </w:numPr>
      </w:pPr>
      <w:r>
        <w:t>Znalosti zákonitostí, procesu a organizace služby, kritérií její kvality.</w:t>
      </w:r>
    </w:p>
    <w:p w14:paraId="0DB32791" w14:textId="77777777" w:rsidR="00EB54BD" w:rsidRDefault="00395E21" w:rsidP="008D01EC">
      <w:pPr>
        <w:pStyle w:val="Nadpis3"/>
        <w:rPr>
          <w:sz w:val="24"/>
          <w:szCs w:val="24"/>
        </w:rPr>
      </w:pPr>
      <w:bookmarkStart w:id="33" w:name="_jko9p1b9xnwk" w:colFirst="0" w:colLast="0"/>
      <w:bookmarkStart w:id="34" w:name="_Toc38181007"/>
      <w:bookmarkEnd w:id="33"/>
      <w:r>
        <w:t xml:space="preserve">Poradce </w:t>
      </w:r>
      <w:r w:rsidRPr="00CD46D5">
        <w:t>se</w:t>
      </w:r>
      <w:r>
        <w:t xml:space="preserve"> specializací</w:t>
      </w:r>
      <w:bookmarkEnd w:id="34"/>
    </w:p>
    <w:p w14:paraId="2D01A4BB" w14:textId="77777777" w:rsidR="00CD46D5" w:rsidRDefault="00395E21" w:rsidP="00CD46D5">
      <w:r>
        <w:t xml:space="preserve">Vzhledem k pracovní náplni a zaměření střediska se doporučuje, aby se poradci v průběhu výkonu svého zaměstnání specializovali na danou problematiku, doplňovali své znalosti různými akreditovanými kurzy. Doporučenou pracovní pozicí je poradce se specializací </w:t>
      </w:r>
      <w:r w:rsidR="00755CBF">
        <w:t>– t</w:t>
      </w:r>
      <w:r>
        <w:t>ato pracovní pozice však nemusí být v centru vždy obsažena, jak vyplývá z vlastních zkušeností z praxe.</w:t>
      </w:r>
    </w:p>
    <w:p w14:paraId="33195ADC" w14:textId="77777777" w:rsidR="00EB54BD" w:rsidRDefault="00395E21" w:rsidP="00CD46D5">
      <w:r>
        <w:t>Poradce se specializací by měl mít stejné podmínky pro uplatnění ve službě jako poradce, ovšem navíc je vyžadováno vzdělání a odbornost v dané problematice, kterou se středisko zabývá. Například: instruktor stimulace zraku, zrakový terapeut, konzultant pohybového vývoje nebo konzultant pro bazální stimulaci atd. (Hradilková a kol., 2018)</w:t>
      </w:r>
    </w:p>
    <w:p w14:paraId="6EBF7F9A" w14:textId="77777777" w:rsidR="00EB54BD" w:rsidRDefault="00395E21" w:rsidP="008D01EC">
      <w:pPr>
        <w:pStyle w:val="Nadpis3"/>
      </w:pPr>
      <w:bookmarkStart w:id="35" w:name="_m481i9x36uoa" w:colFirst="0" w:colLast="0"/>
      <w:bookmarkStart w:id="36" w:name="_Toc38181008"/>
      <w:bookmarkEnd w:id="35"/>
      <w:r>
        <w:t>Metodik</w:t>
      </w:r>
      <w:bookmarkEnd w:id="36"/>
    </w:p>
    <w:p w14:paraId="438F18B0" w14:textId="77777777" w:rsidR="00EB54BD" w:rsidRDefault="00395E21" w:rsidP="00DC3125">
      <w:pPr>
        <w:rPr>
          <w:vertAlign w:val="superscript"/>
        </w:rPr>
      </w:pPr>
      <w:r>
        <w:t xml:space="preserve">Metodik ve středisku rané péče je poradce s dlouholetou praxí a má navíc na starosti metodiku práce poradkyň, metodiku služby. Jedná se o koordinátora poradkyň ve středisku. Pro </w:t>
      </w:r>
      <w:r>
        <w:lastRenderedPageBreak/>
        <w:t>metodika tedy platí stejné podmínky pro pracovní uplatnění jako pro poradce, navíc tedy s dlouholetou praxí a zkušenostmi.</w:t>
      </w:r>
      <w:r>
        <w:rPr>
          <w:vertAlign w:val="superscript"/>
        </w:rPr>
        <w:footnoteReference w:id="2"/>
      </w:r>
    </w:p>
    <w:p w14:paraId="63B30328" w14:textId="77777777" w:rsidR="00EB54BD" w:rsidRDefault="00395E21" w:rsidP="008D01EC">
      <w:pPr>
        <w:pStyle w:val="Nadpis3"/>
      </w:pPr>
      <w:bookmarkStart w:id="37" w:name="_ux05usrescze" w:colFirst="0" w:colLast="0"/>
      <w:bookmarkStart w:id="38" w:name="_Toc38181009"/>
      <w:bookmarkEnd w:id="37"/>
      <w:r>
        <w:t>Vedoucí pracoviště</w:t>
      </w:r>
      <w:bookmarkEnd w:id="38"/>
    </w:p>
    <w:p w14:paraId="658D12F6" w14:textId="77777777" w:rsidR="00CD46D5" w:rsidRDefault="00395E21" w:rsidP="00CD46D5">
      <w:r>
        <w:t xml:space="preserve">Vedoucí pracoviště rané péče by měl být zodpovědný a nápaditý manažer nebo manažerka, která dokáže zajišťovat komplexní chod pracoviště </w:t>
      </w:r>
      <w:r w:rsidR="00755CBF">
        <w:t xml:space="preserve">– </w:t>
      </w:r>
      <w:r>
        <w:t xml:space="preserve">to znamená: realizace služby raná péče, řízení týmu pracovníků, zajištění finančních zdrojů (státní dotace, nadace, soukromý sektor), osvěta a obhajoba potřeb a práv rodin vychovávajících dítě s postižením. (Společnost pro ranou péči, pobočka Olomouc </w:t>
      </w:r>
      <w:r w:rsidR="00755CBF">
        <w:t xml:space="preserve">– </w:t>
      </w:r>
      <w:r>
        <w:t>zrakové: Volná místa, 2020)</w:t>
      </w:r>
    </w:p>
    <w:p w14:paraId="701D43C0" w14:textId="77777777" w:rsidR="00EB54BD" w:rsidRDefault="00395E21" w:rsidP="00CD46D5">
      <w:pPr>
        <w:rPr>
          <w:color w:val="444444"/>
        </w:rPr>
      </w:pPr>
      <w:r>
        <w:t xml:space="preserve">V inzerci Společnosti pro ranou péči jsou dále uvedeny požadavky na vedoucího pracoviště: vysokoškolské vzdělání, manažerské dovednosti, ztotožnění s hodnotami organizace, orientace v systému sociálních služeb v České republice, schopnost zajištění finančních zdrojů (v podobě psaní a vedení projektů), zkušenosti s řízením lidí a vedením týmu, dále z vlastností také komunikativnost, samostatnost, flexibilita a organizační schopnosti a také řidičský průkaz skupiny B. Výhodou k výkonu této práce je znalost cizího jazyka, zkušenost z práce v nestátní neziskové organizaci, orientace v oboru a podpora rodin a dětí s postižením. (Společnost pro ranou péči, pobočka Olomouc </w:t>
      </w:r>
      <w:r w:rsidR="00755CBF">
        <w:t xml:space="preserve">– </w:t>
      </w:r>
      <w:r>
        <w:t>zrakové: Volná místa, 2020)</w:t>
      </w:r>
    </w:p>
    <w:p w14:paraId="2DBD1B88" w14:textId="77777777" w:rsidR="00EB54BD" w:rsidRDefault="00395E21" w:rsidP="008D01EC">
      <w:pPr>
        <w:pStyle w:val="Nadpis3"/>
      </w:pPr>
      <w:bookmarkStart w:id="39" w:name="_7lgrkf1b2o22" w:colFirst="0" w:colLast="0"/>
      <w:bookmarkStart w:id="40" w:name="_Toc38181010"/>
      <w:bookmarkEnd w:id="39"/>
      <w:r>
        <w:t>Finanční manažer (koordinátor, projektový koordinátor)</w:t>
      </w:r>
      <w:bookmarkEnd w:id="40"/>
    </w:p>
    <w:p w14:paraId="4AD5F0C5" w14:textId="77777777" w:rsidR="00EB54BD" w:rsidRDefault="00395E21" w:rsidP="00DC3125">
      <w:r>
        <w:t xml:space="preserve">Lze předpokládat, že koordinátor pro tuto agendu by měl být středoškolsky nebo vysokoškolsky vzdělán v ekonomickém oboru. Středoškolské vzdělání zakončené maturitou je možné například na Obchodní akademii Olomouc (více na stránkách </w:t>
      </w:r>
      <w:r w:rsidRPr="00016121">
        <w:rPr>
          <w:u w:val="single"/>
        </w:rPr>
        <w:t>https://www.oaol.cz/</w:t>
      </w:r>
      <w:r w:rsidRPr="00016121">
        <w:t xml:space="preserve">). </w:t>
      </w:r>
      <w:r>
        <w:t xml:space="preserve">Vysokoškolské vzdělání je pak možné v oboru ekonomika s titulem bakalářským nebo inženýrským, například na Vysoké škole báňské </w:t>
      </w:r>
      <w:r w:rsidR="00755CBF">
        <w:t>–</w:t>
      </w:r>
      <w:r>
        <w:t xml:space="preserve"> Technické univerzitě Ostrava, bakalářský i navazující magisterský obor Ekonomika a management (více na stránkách Ekonomické fakulty VŠB-TU Ostrava: </w:t>
      </w:r>
      <w:r w:rsidRPr="00C85205">
        <w:rPr>
          <w:u w:val="single"/>
        </w:rPr>
        <w:t>https://www.ekf.vsb.cz/cs</w:t>
      </w:r>
      <w:r>
        <w:t>).</w:t>
      </w:r>
    </w:p>
    <w:p w14:paraId="0C829088" w14:textId="77777777" w:rsidR="00EB54BD" w:rsidRDefault="00395E21" w:rsidP="008D01EC">
      <w:pPr>
        <w:pStyle w:val="Nadpis3"/>
      </w:pPr>
      <w:bookmarkStart w:id="41" w:name="_17dp8vu" w:colFirst="0" w:colLast="0"/>
      <w:bookmarkStart w:id="42" w:name="_Toc38181011"/>
      <w:bookmarkEnd w:id="41"/>
      <w:r>
        <w:lastRenderedPageBreak/>
        <w:t>Koordinátor sociálních služeb (asistent)</w:t>
      </w:r>
      <w:bookmarkEnd w:id="42"/>
    </w:p>
    <w:p w14:paraId="07EF7884" w14:textId="77777777" w:rsidR="00EB54BD" w:rsidRDefault="00395E21" w:rsidP="00CD46D5">
      <w:r>
        <w:t>V tomto případě lze také předpokládat, že koordinátor pro sociální služby by měl mít vystudovaný obor Sociální práce s titulem diplomovaný specialista (</w:t>
      </w:r>
      <w:proofErr w:type="spellStart"/>
      <w:r>
        <w:t>DiS</w:t>
      </w:r>
      <w:proofErr w:type="spellEnd"/>
      <w:r>
        <w:t>.). Více o možnosti tohoto studia v samostatné podkapitole níže (Studium na vyšší odborné škole).</w:t>
      </w:r>
    </w:p>
    <w:p w14:paraId="08EF21E5" w14:textId="77777777" w:rsidR="00EB54BD" w:rsidRDefault="00395E21" w:rsidP="008D01EC">
      <w:pPr>
        <w:pStyle w:val="Nadpis3"/>
      </w:pPr>
      <w:bookmarkStart w:id="43" w:name="_3rdcrjn" w:colFirst="0" w:colLast="0"/>
      <w:bookmarkStart w:id="44" w:name="_Toc38181012"/>
      <w:bookmarkEnd w:id="43"/>
      <w:r>
        <w:t>Specialista PR a fundraisingu (pracovník vyhledávající zdroje)</w:t>
      </w:r>
      <w:bookmarkEnd w:id="44"/>
    </w:p>
    <w:p w14:paraId="58F3FBAC" w14:textId="77777777" w:rsidR="00EB54BD" w:rsidRPr="0051140C" w:rsidRDefault="00395E21" w:rsidP="0051140C">
      <w:r>
        <w:t xml:space="preserve">Při vyhledávání požadavků na výkon práce pracovníka, který vyhledává zdroje, pracovníka na propagaci a osvětové programy, bylo zjištěno, že tento pracovník by měl být vysokoškolsky vzdělaný s titulem bakalářským nebo magisterským v oblasti marketingových komunikací, žurnalistiky apod. Například bakalářský i navazující magisterský obor Marketingové komunikace nabízí Fakulta multimediálních komunikací Univerzity Tomáše Bati ve Zlíně (více na stránkách UTB: </w:t>
      </w:r>
      <w:r w:rsidRPr="00C85205">
        <w:rPr>
          <w:u w:val="single"/>
        </w:rPr>
        <w:t>https://www.utb.cz/</w:t>
      </w:r>
      <w:r w:rsidRPr="00C85205">
        <w:t>).</w:t>
      </w:r>
      <w:bookmarkStart w:id="45" w:name="_26in1rg" w:colFirst="0" w:colLast="0"/>
      <w:bookmarkEnd w:id="45"/>
      <w:r>
        <w:br w:type="page"/>
      </w:r>
    </w:p>
    <w:p w14:paraId="230AD924" w14:textId="77777777" w:rsidR="00EB54BD" w:rsidRDefault="00395E21" w:rsidP="008D01EC">
      <w:pPr>
        <w:pStyle w:val="Nadpis2"/>
      </w:pPr>
      <w:bookmarkStart w:id="46" w:name="_Toc38181013"/>
      <w:r>
        <w:lastRenderedPageBreak/>
        <w:t>Možnosti studia pro pracovní uplatnění poradce ve službě rané péče</w:t>
      </w:r>
      <w:bookmarkEnd w:id="46"/>
    </w:p>
    <w:p w14:paraId="723903E1" w14:textId="77777777" w:rsidR="00CD46D5" w:rsidRDefault="00CD46D5" w:rsidP="00DC3125">
      <w:r>
        <w:t>N</w:t>
      </w:r>
      <w:r w:rsidR="00395E21">
        <w:t>ásledující dvě kapitoly se budou zabývat převážně možnostmi studia pro pracovní uplatnění poradce ve službě rané péče, ale také dalšími pracovníky rané péče. Nejrozšířenější bude kapitola právě ohledně poradce, protože je to vzhledem k mému studiu a zaměření nejvíc relevantní. Ze stejného důvodu bude také nejvíce rozpracována kapitola o studiu na vysoké škole.</w:t>
      </w:r>
    </w:p>
    <w:p w14:paraId="1056CBB9" w14:textId="77777777" w:rsidR="00EB54BD" w:rsidRDefault="00395E21" w:rsidP="00DC3125">
      <w:r>
        <w:t xml:space="preserve">Možnosti studia pro člověka, který by se chtěl stát poradcem rané péče, jsou následující. </w:t>
      </w:r>
      <w:r>
        <w:rPr>
          <w:i/>
        </w:rPr>
        <w:t xml:space="preserve">,,Vzdělání: VŠ nebo VOŠ v oboru speciální pedagogika, sociální práce, psychologie, případně zdravotního oboru. K plné kvalifikaci musí poradce absolvovat akreditovaný kurz poradce rané péče garantovaný Asociací pracovníků v rané péči. Dále jsou doporučeny kurzy krizové intervence, kurz rodinné terapie a kurzy dle specifik cílové skupiny. Dokud na pracovišti není kvalifikovaný poradce, funguje pracoviště za podpory členů Asociace pracovníků v rané péči.“ </w:t>
      </w:r>
      <w:r>
        <w:t>(Manuál o rané péči, 2006, s. 4)</w:t>
      </w:r>
    </w:p>
    <w:p w14:paraId="6CD22AC8" w14:textId="77777777" w:rsidR="00EB54BD" w:rsidRDefault="00395E21" w:rsidP="00C05E5B">
      <w:pPr>
        <w:pStyle w:val="Nadpis3"/>
      </w:pPr>
      <w:bookmarkStart w:id="47" w:name="_lnxbz9" w:colFirst="0" w:colLast="0"/>
      <w:bookmarkStart w:id="48" w:name="_Toc38181014"/>
      <w:bookmarkEnd w:id="47"/>
      <w:r w:rsidRPr="00C05E5B">
        <w:t>Studium</w:t>
      </w:r>
      <w:r>
        <w:t xml:space="preserve"> na vysoké škole</w:t>
      </w:r>
      <w:bookmarkEnd w:id="48"/>
    </w:p>
    <w:p w14:paraId="55C02BCC" w14:textId="77777777" w:rsidR="00CD46D5" w:rsidRDefault="00395E21" w:rsidP="00CD46D5">
      <w:r>
        <w:t xml:space="preserve">Jak je zmíněno výše, k výkonu práce poradce rané péče je potřeba vysokoškolské nebo vyšší odborné vzdělání. Univerzita Palackého v Olomouci nabízí v této oblasti hned několik možností. Nejrelevantnější aktuální možností (dle Katalogu studijních programů a oborů UPOL (1), 2020) je právě bakalářský studijní obor Speciální pedagogika </w:t>
      </w:r>
      <w:r w:rsidR="00755CBF">
        <w:t xml:space="preserve">– </w:t>
      </w:r>
      <w:r>
        <w:t xml:space="preserve">raný věk (v prezenční i kombinované formě) na Pedagogické fakultě Univerzity Palackého v Olomouci. Další možností je bakalářský studijní obor Speciální pedagogika </w:t>
      </w:r>
      <w:r w:rsidR="00755CBF">
        <w:t xml:space="preserve">– </w:t>
      </w:r>
      <w:r>
        <w:t xml:space="preserve">intervence, se specializací na raný věk. V neposlední řadě je zde možnost také bakalářského studijního oboru Speciální pedagogika. Nejvíc relevantní možností pro navazující magisterské studium na Univerzitě Palackého je pak studijní obor Speciální pedagogika </w:t>
      </w:r>
      <w:r w:rsidR="00755CBF">
        <w:t>– p</w:t>
      </w:r>
      <w:r>
        <w:t>oradenství, se specializací na raný věk.</w:t>
      </w:r>
    </w:p>
    <w:p w14:paraId="485D15BD" w14:textId="77777777" w:rsidR="00EB54BD" w:rsidRDefault="00395E21" w:rsidP="00CD46D5">
      <w:pPr>
        <w:rPr>
          <w:color w:val="4C4C4E"/>
          <w:sz w:val="20"/>
          <w:szCs w:val="20"/>
          <w:highlight w:val="white"/>
        </w:rPr>
      </w:pPr>
      <w:r>
        <w:t xml:space="preserve">Bakalářský obor Speciální </w:t>
      </w:r>
      <w:r w:rsidR="00016121">
        <w:t>pedagogika – raný</w:t>
      </w:r>
      <w:r>
        <w:t xml:space="preserve"> věk je akreditován od 24. 10. 2018 (Portál UPOL (1), 2020). Anotace oboru je následující: </w:t>
      </w:r>
      <w:r>
        <w:rPr>
          <w:i/>
        </w:rPr>
        <w:t>,,</w:t>
      </w:r>
      <w:r>
        <w:rPr>
          <w:i/>
          <w:highlight w:val="white"/>
        </w:rPr>
        <w:t>Studium je koncipováno jako bakalářské neučitelské se zaměřením (se specializací) na výchovně-vzdělávací práci s dětmi raného věku se specifickými potřebami. Speciální pedagogika raného věku představuje souhrn aktivit, které jsou nabízeny a směřují k rodině s dítětem raného věku s postižením. Cílovou skupinu tvoří rodina s dítětem s postižením do věku 7 let. Program se opírá o aktuální teoretická východiska programu Speciální pedagogika jako základu studia, jejích jednotlivých disciplín a souvisejících vědních oborů.”</w:t>
      </w:r>
      <w:r>
        <w:rPr>
          <w:highlight w:val="white"/>
        </w:rPr>
        <w:t xml:space="preserve"> (Katalog studijních programů a oborů UPOL (1), 2020) Požadavky na přijetí jsou tyto: uchazeč v době zápisu ke studiu má splněnou zákonnou podmínku absolutoria předchozího </w:t>
      </w:r>
      <w:r>
        <w:rPr>
          <w:highlight w:val="white"/>
        </w:rPr>
        <w:lastRenderedPageBreak/>
        <w:t xml:space="preserve">stupně studia (při zápisu ke studiu musí předložit úředně ověřenou kopii dokladu maturitního vysvědčení); uchazeč musí také úspěšně zvládnout přijímací zkoušku, která se skládá z Testu studijní předpokladů a ústní zkoušky </w:t>
      </w:r>
      <w:r w:rsidR="00755CBF">
        <w:rPr>
          <w:highlight w:val="white"/>
        </w:rPr>
        <w:t xml:space="preserve">– </w:t>
      </w:r>
      <w:r>
        <w:rPr>
          <w:highlight w:val="white"/>
        </w:rPr>
        <w:t xml:space="preserve">motivačního pohovoru. Specifická zdravotní způsobilost pro tento obor není vyžadována. Profil absolventa tohoto studijního programu je následující: </w:t>
      </w:r>
    </w:p>
    <w:p w14:paraId="3617CB54" w14:textId="77777777" w:rsidR="00EB54BD" w:rsidRPr="00755CBF" w:rsidRDefault="00395E21" w:rsidP="00DC3125">
      <w:pPr>
        <w:pStyle w:val="Odstavecseseznamem"/>
        <w:numPr>
          <w:ilvl w:val="0"/>
          <w:numId w:val="11"/>
        </w:numPr>
        <w:rPr>
          <w:i/>
          <w:iCs/>
          <w:highlight w:val="white"/>
        </w:rPr>
      </w:pPr>
      <w:r w:rsidRPr="00755CBF">
        <w:rPr>
          <w:i/>
          <w:iCs/>
          <w:highlight w:val="white"/>
        </w:rPr>
        <w:t>,,znalost aktuálních teoretických východisek speciální pedagogiky;</w:t>
      </w:r>
    </w:p>
    <w:p w14:paraId="49E01CEC" w14:textId="77777777" w:rsidR="00EB54BD" w:rsidRPr="00755CBF" w:rsidRDefault="00395E21" w:rsidP="00DC3125">
      <w:pPr>
        <w:pStyle w:val="Odstavecseseznamem"/>
        <w:numPr>
          <w:ilvl w:val="0"/>
          <w:numId w:val="11"/>
        </w:numPr>
        <w:rPr>
          <w:i/>
          <w:iCs/>
          <w:highlight w:val="white"/>
        </w:rPr>
      </w:pPr>
      <w:r w:rsidRPr="00755CBF">
        <w:rPr>
          <w:i/>
          <w:iCs/>
          <w:highlight w:val="white"/>
        </w:rPr>
        <w:t>znalost speciálněpedagogických intervenčních postupů a dovednost na některých participovat;</w:t>
      </w:r>
    </w:p>
    <w:p w14:paraId="35C2678C" w14:textId="77777777" w:rsidR="00EB54BD" w:rsidRPr="00755CBF" w:rsidRDefault="00395E21" w:rsidP="00DC3125">
      <w:pPr>
        <w:pStyle w:val="Odstavecseseznamem"/>
        <w:numPr>
          <w:ilvl w:val="0"/>
          <w:numId w:val="11"/>
        </w:numPr>
        <w:rPr>
          <w:i/>
          <w:iCs/>
          <w:highlight w:val="white"/>
        </w:rPr>
      </w:pPr>
      <w:r w:rsidRPr="00755CBF">
        <w:rPr>
          <w:i/>
          <w:iCs/>
          <w:highlight w:val="white"/>
        </w:rPr>
        <w:t>orientace ve speciálněpedagogickém poradenství a na úrovni svých kompetencí vykonávat funkci kvalifikovaného konzultanta, příp. poradce;</w:t>
      </w:r>
    </w:p>
    <w:p w14:paraId="7E0B2937" w14:textId="77777777" w:rsidR="00EB54BD" w:rsidRPr="00755CBF" w:rsidRDefault="00395E21" w:rsidP="00DC3125">
      <w:pPr>
        <w:pStyle w:val="Odstavecseseznamem"/>
        <w:numPr>
          <w:ilvl w:val="0"/>
          <w:numId w:val="11"/>
        </w:numPr>
        <w:rPr>
          <w:i/>
          <w:iCs/>
          <w:highlight w:val="white"/>
        </w:rPr>
      </w:pPr>
      <w:r w:rsidRPr="00755CBF">
        <w:rPr>
          <w:i/>
          <w:iCs/>
          <w:highlight w:val="white"/>
        </w:rPr>
        <w:t xml:space="preserve">schopnost pracovat pod vedením speciálního pedagoga </w:t>
      </w:r>
      <w:r w:rsidR="00755CBF">
        <w:rPr>
          <w:i/>
          <w:iCs/>
          <w:highlight w:val="white"/>
        </w:rPr>
        <w:t xml:space="preserve">– </w:t>
      </w:r>
      <w:r w:rsidRPr="00755CBF">
        <w:rPr>
          <w:i/>
          <w:iCs/>
          <w:highlight w:val="white"/>
        </w:rPr>
        <w:t>absolventa magisterského programu;</w:t>
      </w:r>
    </w:p>
    <w:p w14:paraId="0D392E80" w14:textId="77777777" w:rsidR="00EB54BD" w:rsidRPr="00755CBF" w:rsidRDefault="00395E21" w:rsidP="00DC3125">
      <w:pPr>
        <w:pStyle w:val="Odstavecseseznamem"/>
        <w:numPr>
          <w:ilvl w:val="0"/>
          <w:numId w:val="11"/>
        </w:numPr>
        <w:rPr>
          <w:i/>
          <w:iCs/>
          <w:highlight w:val="white"/>
        </w:rPr>
      </w:pPr>
      <w:r w:rsidRPr="00755CBF">
        <w:rPr>
          <w:i/>
          <w:iCs/>
          <w:highlight w:val="white"/>
        </w:rPr>
        <w:t>dovednost komunikovat s dětskými klienty, rodiči i odbornými partnery;</w:t>
      </w:r>
    </w:p>
    <w:p w14:paraId="65B9A05E" w14:textId="77777777" w:rsidR="00EB54BD" w:rsidRPr="00755CBF" w:rsidRDefault="00395E21" w:rsidP="00DC3125">
      <w:pPr>
        <w:pStyle w:val="Odstavecseseznamem"/>
        <w:numPr>
          <w:ilvl w:val="0"/>
          <w:numId w:val="11"/>
        </w:numPr>
        <w:rPr>
          <w:i/>
          <w:iCs/>
          <w:highlight w:val="white"/>
        </w:rPr>
      </w:pPr>
      <w:r w:rsidRPr="00755CBF">
        <w:rPr>
          <w:i/>
          <w:iCs/>
          <w:highlight w:val="white"/>
        </w:rPr>
        <w:t>schopnost pracovat v podmínkách terénní i ambulantní intervence;</w:t>
      </w:r>
    </w:p>
    <w:p w14:paraId="1D4A1503" w14:textId="77777777" w:rsidR="00EB54BD" w:rsidRPr="00755CBF" w:rsidRDefault="00395E21" w:rsidP="00DC3125">
      <w:pPr>
        <w:pStyle w:val="Odstavecseseznamem"/>
        <w:numPr>
          <w:ilvl w:val="0"/>
          <w:numId w:val="11"/>
        </w:numPr>
        <w:rPr>
          <w:i/>
          <w:iCs/>
          <w:highlight w:val="white"/>
        </w:rPr>
      </w:pPr>
      <w:r w:rsidRPr="00755CBF">
        <w:rPr>
          <w:i/>
          <w:iCs/>
          <w:highlight w:val="white"/>
        </w:rPr>
        <w:t>schopnost aplikace navržen</w:t>
      </w:r>
      <w:r w:rsidR="00BF1302">
        <w:rPr>
          <w:i/>
          <w:iCs/>
          <w:highlight w:val="white"/>
        </w:rPr>
        <w:t>ých</w:t>
      </w:r>
      <w:r w:rsidRPr="00755CBF">
        <w:rPr>
          <w:i/>
          <w:iCs/>
          <w:highlight w:val="white"/>
        </w:rPr>
        <w:t xml:space="preserve"> přístup</w:t>
      </w:r>
      <w:r w:rsidR="00BF1302">
        <w:rPr>
          <w:i/>
          <w:iCs/>
          <w:highlight w:val="white"/>
        </w:rPr>
        <w:t>ů</w:t>
      </w:r>
      <w:r w:rsidRPr="00755CBF">
        <w:rPr>
          <w:i/>
          <w:iCs/>
          <w:highlight w:val="white"/>
        </w:rPr>
        <w:t xml:space="preserve"> a techniky v reálných situacích při plnění cílů individuálních plánů;</w:t>
      </w:r>
    </w:p>
    <w:p w14:paraId="3E14C5EB" w14:textId="77777777" w:rsidR="00EB54BD" w:rsidRPr="00DC3125" w:rsidRDefault="00395E21" w:rsidP="00DC3125">
      <w:pPr>
        <w:pStyle w:val="Odstavecseseznamem"/>
        <w:numPr>
          <w:ilvl w:val="0"/>
          <w:numId w:val="11"/>
        </w:numPr>
        <w:rPr>
          <w:highlight w:val="white"/>
        </w:rPr>
      </w:pPr>
      <w:r w:rsidRPr="00755CBF">
        <w:rPr>
          <w:i/>
          <w:iCs/>
          <w:highlight w:val="white"/>
        </w:rPr>
        <w:t xml:space="preserve">schopnost zpracovat případovou studii, zpracovat anamnestická data.” </w:t>
      </w:r>
      <w:r w:rsidRPr="00DC3125">
        <w:rPr>
          <w:highlight w:val="white"/>
        </w:rPr>
        <w:t>(Katalog studijních programů a oborů UPOL (1), 2020)</w:t>
      </w:r>
    </w:p>
    <w:p w14:paraId="3DF99A31" w14:textId="77777777" w:rsidR="00CD46D5" w:rsidRDefault="00395E21" w:rsidP="00DC3125">
      <w:pPr>
        <w:rPr>
          <w:highlight w:val="white"/>
        </w:rPr>
      </w:pPr>
      <w:r>
        <w:rPr>
          <w:highlight w:val="white"/>
        </w:rPr>
        <w:t xml:space="preserve">Tento obor připraví absolventa pro </w:t>
      </w:r>
      <w:proofErr w:type="spellStart"/>
      <w:r>
        <w:rPr>
          <w:highlight w:val="white"/>
        </w:rPr>
        <w:t>speciálněpedagogickou</w:t>
      </w:r>
      <w:proofErr w:type="spellEnd"/>
      <w:r>
        <w:rPr>
          <w:highlight w:val="white"/>
        </w:rPr>
        <w:t xml:space="preserve"> práci s cílovou skupinou dětí se zdravotním postižením a jejich rodiči (příp. dětmi), které jsou umístěny v institucionální péči. Portál UPOL (1) (2020) uvádí, že </w:t>
      </w:r>
      <w:proofErr w:type="spellStart"/>
      <w:r>
        <w:rPr>
          <w:highlight w:val="white"/>
        </w:rPr>
        <w:t>speciálněpedagogická</w:t>
      </w:r>
      <w:proofErr w:type="spellEnd"/>
      <w:r>
        <w:rPr>
          <w:highlight w:val="white"/>
        </w:rPr>
        <w:t xml:space="preserve"> práce realizovaná v raném věku je souhrn aktivit, které jsou nabízeny a směřují k rodině s postiženým dítětem raného věku (to je chápáno jako období, ve kterém jsou vytvářeny velmi důležité základy pro následný proces učení </w:t>
      </w:r>
      <w:r w:rsidR="00755CBF">
        <w:rPr>
          <w:highlight w:val="white"/>
        </w:rPr>
        <w:t>–</w:t>
      </w:r>
      <w:r>
        <w:rPr>
          <w:highlight w:val="white"/>
        </w:rPr>
        <w:t xml:space="preserve"> nejen v pojetí přípravy na školu, ale jako komplex s celoživotním významem). Možné pracovní pozice po absolvování tohoto oboru jsou: specialista v systému rané péče a podpory rodin se zdravotním postižením, specialista v mateřských školách, kvalifikovaný asistent pedagoga či vychovatel školského zařízení (Katalog studijních programů a oborů UPOL (1), 2020).</w:t>
      </w:r>
    </w:p>
    <w:p w14:paraId="2B9D3121" w14:textId="77777777" w:rsidR="00CD46D5" w:rsidRDefault="00395E21" w:rsidP="00DC3125">
      <w:pPr>
        <w:rPr>
          <w:highlight w:val="white"/>
        </w:rPr>
      </w:pPr>
      <w:r>
        <w:rPr>
          <w:highlight w:val="white"/>
        </w:rPr>
        <w:t>Student musí v průběhu studia získat minimálně 180 kreditů. Další detailní požadavky na studium jsou k dispozici na stránkách</w:t>
      </w:r>
      <w:r>
        <w:rPr>
          <w:color w:val="0000FF"/>
          <w:highlight w:val="white"/>
        </w:rPr>
        <w:t xml:space="preserve"> </w:t>
      </w:r>
      <w:r w:rsidRPr="0051140C">
        <w:rPr>
          <w:highlight w:val="white"/>
          <w:u w:val="single"/>
        </w:rPr>
        <w:t>www.pdf.upol.cz</w:t>
      </w:r>
      <w:r w:rsidRPr="0051140C">
        <w:rPr>
          <w:highlight w:val="white"/>
        </w:rPr>
        <w:t xml:space="preserve">. </w:t>
      </w:r>
      <w:r>
        <w:rPr>
          <w:highlight w:val="white"/>
        </w:rPr>
        <w:t>Pro úplnost budou v této práci uvedeny předměty, které se nacházejí ve studijním plánu tohoto oboru. Jako první budou uvedeny povinné předměty statutu A (rozepsáno v tabulce níže). Dalšími předměty statutu A jsou státní závěrečné zkoušky a obhajoba kvalifikační práce.</w:t>
      </w:r>
    </w:p>
    <w:p w14:paraId="487284F9" w14:textId="77777777" w:rsidR="00EB54BD" w:rsidRDefault="00395E21" w:rsidP="00DC3125">
      <w:pPr>
        <w:rPr>
          <w:highlight w:val="white"/>
        </w:rPr>
      </w:pPr>
      <w:r>
        <w:rPr>
          <w:highlight w:val="white"/>
        </w:rPr>
        <w:t>Povinné předměty:</w:t>
      </w:r>
    </w:p>
    <w:tbl>
      <w:tblPr>
        <w:tblStyle w:val="a"/>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79"/>
        <w:gridCol w:w="1593"/>
        <w:gridCol w:w="1920"/>
        <w:gridCol w:w="1956"/>
      </w:tblGrid>
      <w:tr w:rsidR="00EB54BD" w14:paraId="59EBDF10" w14:textId="77777777" w:rsidTr="00016121">
        <w:tc>
          <w:tcPr>
            <w:tcW w:w="0" w:type="auto"/>
            <w:shd w:val="clear" w:color="auto" w:fill="auto"/>
            <w:tcMar>
              <w:top w:w="100" w:type="dxa"/>
              <w:left w:w="100" w:type="dxa"/>
              <w:bottom w:w="100" w:type="dxa"/>
              <w:right w:w="100" w:type="dxa"/>
            </w:tcMar>
          </w:tcPr>
          <w:p w14:paraId="6C6410F5" w14:textId="77777777" w:rsidR="00EB54BD" w:rsidRPr="00755CBF" w:rsidRDefault="00395E21" w:rsidP="00C05E5B">
            <w:pPr>
              <w:keepNext/>
              <w:keepLines/>
              <w:pageBreakBefore/>
              <w:spacing w:line="240" w:lineRule="auto"/>
              <w:jc w:val="center"/>
              <w:rPr>
                <w:b/>
                <w:bCs/>
                <w:sz w:val="22"/>
                <w:highlight w:val="white"/>
              </w:rPr>
            </w:pPr>
            <w:r w:rsidRPr="00755CBF">
              <w:rPr>
                <w:b/>
                <w:bCs/>
                <w:sz w:val="22"/>
                <w:highlight w:val="white"/>
              </w:rPr>
              <w:lastRenderedPageBreak/>
              <w:t>Název předmětu</w:t>
            </w:r>
          </w:p>
        </w:tc>
        <w:tc>
          <w:tcPr>
            <w:tcW w:w="0" w:type="auto"/>
            <w:shd w:val="clear" w:color="auto" w:fill="auto"/>
            <w:tcMar>
              <w:top w:w="100" w:type="dxa"/>
              <w:left w:w="100" w:type="dxa"/>
              <w:bottom w:w="100" w:type="dxa"/>
              <w:right w:w="100" w:type="dxa"/>
            </w:tcMar>
          </w:tcPr>
          <w:p w14:paraId="55EB724D" w14:textId="77777777" w:rsidR="00EB54BD" w:rsidRPr="00755CBF" w:rsidRDefault="00395E21" w:rsidP="00C05E5B">
            <w:pPr>
              <w:keepNext/>
              <w:keepLines/>
              <w:pageBreakBefore/>
              <w:spacing w:line="240" w:lineRule="auto"/>
              <w:jc w:val="center"/>
              <w:rPr>
                <w:b/>
                <w:bCs/>
                <w:sz w:val="22"/>
                <w:highlight w:val="white"/>
              </w:rPr>
            </w:pPr>
            <w:r w:rsidRPr="00755CBF">
              <w:rPr>
                <w:b/>
                <w:bCs/>
                <w:sz w:val="22"/>
                <w:highlight w:val="white"/>
              </w:rPr>
              <w:t>Rozsah hodin</w:t>
            </w:r>
          </w:p>
        </w:tc>
        <w:tc>
          <w:tcPr>
            <w:tcW w:w="0" w:type="auto"/>
            <w:shd w:val="clear" w:color="auto" w:fill="auto"/>
            <w:tcMar>
              <w:top w:w="100" w:type="dxa"/>
              <w:left w:w="100" w:type="dxa"/>
              <w:bottom w:w="100" w:type="dxa"/>
              <w:right w:w="100" w:type="dxa"/>
            </w:tcMar>
          </w:tcPr>
          <w:p w14:paraId="448CD202" w14:textId="77777777" w:rsidR="00EB54BD" w:rsidRPr="00755CBF" w:rsidRDefault="00395E21" w:rsidP="00C05E5B">
            <w:pPr>
              <w:keepNext/>
              <w:keepLines/>
              <w:pageBreakBefore/>
              <w:spacing w:line="240" w:lineRule="auto"/>
              <w:jc w:val="center"/>
              <w:rPr>
                <w:b/>
                <w:bCs/>
                <w:sz w:val="22"/>
                <w:highlight w:val="white"/>
              </w:rPr>
            </w:pPr>
            <w:r w:rsidRPr="00755CBF">
              <w:rPr>
                <w:b/>
                <w:bCs/>
                <w:sz w:val="22"/>
                <w:highlight w:val="white"/>
              </w:rPr>
              <w:t>Doporučený ročník</w:t>
            </w:r>
          </w:p>
        </w:tc>
        <w:tc>
          <w:tcPr>
            <w:tcW w:w="0" w:type="auto"/>
            <w:shd w:val="clear" w:color="auto" w:fill="auto"/>
            <w:tcMar>
              <w:top w:w="100" w:type="dxa"/>
              <w:left w:w="100" w:type="dxa"/>
              <w:bottom w:w="100" w:type="dxa"/>
              <w:right w:w="100" w:type="dxa"/>
            </w:tcMar>
          </w:tcPr>
          <w:p w14:paraId="69616EFD" w14:textId="77777777" w:rsidR="00EB54BD" w:rsidRPr="00755CBF" w:rsidRDefault="00395E21" w:rsidP="00C05E5B">
            <w:pPr>
              <w:keepNext/>
              <w:keepLines/>
              <w:pageBreakBefore/>
              <w:spacing w:line="240" w:lineRule="auto"/>
              <w:jc w:val="center"/>
              <w:rPr>
                <w:b/>
                <w:bCs/>
                <w:sz w:val="22"/>
                <w:highlight w:val="white"/>
              </w:rPr>
            </w:pPr>
            <w:r w:rsidRPr="00755CBF">
              <w:rPr>
                <w:b/>
                <w:bCs/>
                <w:sz w:val="22"/>
                <w:highlight w:val="white"/>
              </w:rPr>
              <w:t>Doporučený semestr</w:t>
            </w:r>
          </w:p>
        </w:tc>
      </w:tr>
      <w:tr w:rsidR="00EB54BD" w14:paraId="106E132A" w14:textId="77777777" w:rsidTr="00016121">
        <w:tc>
          <w:tcPr>
            <w:tcW w:w="0" w:type="auto"/>
            <w:shd w:val="clear" w:color="auto" w:fill="auto"/>
            <w:tcMar>
              <w:top w:w="100" w:type="dxa"/>
              <w:left w:w="100" w:type="dxa"/>
              <w:bottom w:w="100" w:type="dxa"/>
              <w:right w:w="100" w:type="dxa"/>
            </w:tcMar>
          </w:tcPr>
          <w:p w14:paraId="48D94C0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Obecná pedagogika</w:t>
            </w:r>
          </w:p>
        </w:tc>
        <w:tc>
          <w:tcPr>
            <w:tcW w:w="0" w:type="auto"/>
            <w:shd w:val="clear" w:color="auto" w:fill="auto"/>
            <w:tcMar>
              <w:top w:w="100" w:type="dxa"/>
              <w:left w:w="100" w:type="dxa"/>
              <w:bottom w:w="100" w:type="dxa"/>
              <w:right w:w="100" w:type="dxa"/>
            </w:tcMar>
          </w:tcPr>
          <w:p w14:paraId="5346222C" w14:textId="77777777" w:rsidR="00EB54BD" w:rsidRPr="00CD46D5" w:rsidRDefault="00395E21" w:rsidP="00C05E5B">
            <w:pPr>
              <w:keepNext/>
              <w:keepLines/>
              <w:pageBreakBefore/>
              <w:spacing w:line="240" w:lineRule="auto"/>
              <w:jc w:val="center"/>
              <w:rPr>
                <w:sz w:val="22"/>
                <w:highlight w:val="white"/>
              </w:rPr>
            </w:pPr>
            <w:proofErr w:type="gramStart"/>
            <w:r w:rsidRPr="00CD46D5">
              <w:rPr>
                <w:sz w:val="22"/>
                <w:highlight w:val="white"/>
              </w:rPr>
              <w:t>13S</w:t>
            </w:r>
            <w:proofErr w:type="gramEnd"/>
            <w:r w:rsidRPr="00CD46D5">
              <w:rPr>
                <w:sz w:val="22"/>
                <w:highlight w:val="white"/>
              </w:rPr>
              <w:t>+0+0</w:t>
            </w:r>
          </w:p>
        </w:tc>
        <w:tc>
          <w:tcPr>
            <w:tcW w:w="0" w:type="auto"/>
            <w:shd w:val="clear" w:color="auto" w:fill="auto"/>
            <w:tcMar>
              <w:top w:w="100" w:type="dxa"/>
              <w:left w:w="100" w:type="dxa"/>
              <w:bottom w:w="100" w:type="dxa"/>
              <w:right w:w="100" w:type="dxa"/>
            </w:tcMar>
          </w:tcPr>
          <w:p w14:paraId="4499E15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E662A3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4B86DFA5" w14:textId="77777777" w:rsidTr="00016121">
        <w:tc>
          <w:tcPr>
            <w:tcW w:w="0" w:type="auto"/>
            <w:shd w:val="clear" w:color="auto" w:fill="auto"/>
            <w:tcMar>
              <w:top w:w="100" w:type="dxa"/>
              <w:left w:w="100" w:type="dxa"/>
              <w:bottom w:w="100" w:type="dxa"/>
              <w:right w:w="100" w:type="dxa"/>
            </w:tcMar>
          </w:tcPr>
          <w:p w14:paraId="69E1F8E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Sociologie rodiny</w:t>
            </w:r>
          </w:p>
        </w:tc>
        <w:tc>
          <w:tcPr>
            <w:tcW w:w="0" w:type="auto"/>
            <w:shd w:val="clear" w:color="auto" w:fill="auto"/>
            <w:tcMar>
              <w:top w:w="100" w:type="dxa"/>
              <w:left w:w="100" w:type="dxa"/>
              <w:bottom w:w="100" w:type="dxa"/>
              <w:right w:w="100" w:type="dxa"/>
            </w:tcMar>
          </w:tcPr>
          <w:p w14:paraId="1D170DDD" w14:textId="77777777" w:rsidR="00EB54BD" w:rsidRPr="00CD46D5" w:rsidRDefault="00395E21" w:rsidP="00C05E5B">
            <w:pPr>
              <w:keepNext/>
              <w:keepLines/>
              <w:pageBreakBefore/>
              <w:spacing w:line="240" w:lineRule="auto"/>
              <w:jc w:val="center"/>
              <w:rPr>
                <w:sz w:val="22"/>
                <w:highlight w:val="white"/>
              </w:rPr>
            </w:pPr>
            <w:proofErr w:type="gramStart"/>
            <w:r w:rsidRPr="00CD46D5">
              <w:rPr>
                <w:sz w:val="22"/>
                <w:highlight w:val="white"/>
              </w:rPr>
              <w:t>13S</w:t>
            </w:r>
            <w:proofErr w:type="gramEnd"/>
            <w:r w:rsidRPr="00CD46D5">
              <w:rPr>
                <w:sz w:val="22"/>
                <w:highlight w:val="white"/>
              </w:rPr>
              <w:t>+0+0</w:t>
            </w:r>
          </w:p>
        </w:tc>
        <w:tc>
          <w:tcPr>
            <w:tcW w:w="0" w:type="auto"/>
            <w:shd w:val="clear" w:color="auto" w:fill="auto"/>
            <w:tcMar>
              <w:top w:w="100" w:type="dxa"/>
              <w:left w:w="100" w:type="dxa"/>
              <w:bottom w:w="100" w:type="dxa"/>
              <w:right w:w="100" w:type="dxa"/>
            </w:tcMar>
          </w:tcPr>
          <w:p w14:paraId="187B9D7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955CC2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65B39B2D" w14:textId="77777777" w:rsidTr="00016121">
        <w:tc>
          <w:tcPr>
            <w:tcW w:w="0" w:type="auto"/>
            <w:shd w:val="clear" w:color="auto" w:fill="auto"/>
            <w:tcMar>
              <w:top w:w="100" w:type="dxa"/>
              <w:left w:w="100" w:type="dxa"/>
              <w:bottom w:w="100" w:type="dxa"/>
              <w:right w:w="100" w:type="dxa"/>
            </w:tcMar>
          </w:tcPr>
          <w:p w14:paraId="103E9C1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Obecná psychologie</w:t>
            </w:r>
          </w:p>
        </w:tc>
        <w:tc>
          <w:tcPr>
            <w:tcW w:w="0" w:type="auto"/>
            <w:shd w:val="clear" w:color="auto" w:fill="auto"/>
            <w:tcMar>
              <w:top w:w="100" w:type="dxa"/>
              <w:left w:w="100" w:type="dxa"/>
              <w:bottom w:w="100" w:type="dxa"/>
              <w:right w:w="100" w:type="dxa"/>
            </w:tcMar>
          </w:tcPr>
          <w:p w14:paraId="4CF75F2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2+0+0</w:t>
            </w:r>
          </w:p>
        </w:tc>
        <w:tc>
          <w:tcPr>
            <w:tcW w:w="0" w:type="auto"/>
            <w:shd w:val="clear" w:color="auto" w:fill="auto"/>
            <w:tcMar>
              <w:top w:w="100" w:type="dxa"/>
              <w:left w:w="100" w:type="dxa"/>
              <w:bottom w:w="100" w:type="dxa"/>
              <w:right w:w="100" w:type="dxa"/>
            </w:tcMar>
          </w:tcPr>
          <w:p w14:paraId="4909F62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1E34ABE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50C549F5" w14:textId="77777777" w:rsidTr="00016121">
        <w:tc>
          <w:tcPr>
            <w:tcW w:w="0" w:type="auto"/>
            <w:shd w:val="clear" w:color="auto" w:fill="auto"/>
            <w:tcMar>
              <w:top w:w="100" w:type="dxa"/>
              <w:left w:w="100" w:type="dxa"/>
              <w:bottom w:w="100" w:type="dxa"/>
              <w:right w:w="100" w:type="dxa"/>
            </w:tcMar>
          </w:tcPr>
          <w:p w14:paraId="3654FA8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Propedeutika filozofie a etiky</w:t>
            </w:r>
          </w:p>
        </w:tc>
        <w:tc>
          <w:tcPr>
            <w:tcW w:w="0" w:type="auto"/>
            <w:shd w:val="clear" w:color="auto" w:fill="auto"/>
            <w:tcMar>
              <w:top w:w="100" w:type="dxa"/>
              <w:left w:w="100" w:type="dxa"/>
              <w:bottom w:w="100" w:type="dxa"/>
              <w:right w:w="100" w:type="dxa"/>
            </w:tcMar>
          </w:tcPr>
          <w:p w14:paraId="751B8CB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0+0+</w:t>
            </w:r>
            <w:proofErr w:type="gramStart"/>
            <w:r w:rsidRPr="00CD46D5">
              <w:rPr>
                <w:sz w:val="22"/>
                <w:highlight w:val="white"/>
              </w:rPr>
              <w:t>13S</w:t>
            </w:r>
            <w:proofErr w:type="gramEnd"/>
          </w:p>
        </w:tc>
        <w:tc>
          <w:tcPr>
            <w:tcW w:w="0" w:type="auto"/>
            <w:shd w:val="clear" w:color="auto" w:fill="auto"/>
            <w:tcMar>
              <w:top w:w="100" w:type="dxa"/>
              <w:left w:w="100" w:type="dxa"/>
              <w:bottom w:w="100" w:type="dxa"/>
              <w:right w:w="100" w:type="dxa"/>
            </w:tcMar>
          </w:tcPr>
          <w:p w14:paraId="3CF3395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9EC13E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40808A13" w14:textId="77777777" w:rsidTr="00016121">
        <w:tc>
          <w:tcPr>
            <w:tcW w:w="0" w:type="auto"/>
            <w:shd w:val="clear" w:color="auto" w:fill="auto"/>
            <w:tcMar>
              <w:top w:w="100" w:type="dxa"/>
              <w:left w:w="100" w:type="dxa"/>
              <w:bottom w:w="100" w:type="dxa"/>
              <w:right w:w="100" w:type="dxa"/>
            </w:tcMar>
          </w:tcPr>
          <w:p w14:paraId="3BB3143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Úvodní exkurze do speciálních zařízení</w:t>
            </w:r>
          </w:p>
        </w:tc>
        <w:tc>
          <w:tcPr>
            <w:tcW w:w="0" w:type="auto"/>
            <w:shd w:val="clear" w:color="auto" w:fill="auto"/>
            <w:tcMar>
              <w:top w:w="100" w:type="dxa"/>
              <w:left w:w="100" w:type="dxa"/>
              <w:bottom w:w="100" w:type="dxa"/>
              <w:right w:w="100" w:type="dxa"/>
            </w:tcMar>
          </w:tcPr>
          <w:p w14:paraId="601A93F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0+3DS+0</w:t>
            </w:r>
          </w:p>
        </w:tc>
        <w:tc>
          <w:tcPr>
            <w:tcW w:w="0" w:type="auto"/>
            <w:shd w:val="clear" w:color="auto" w:fill="auto"/>
            <w:tcMar>
              <w:top w:w="100" w:type="dxa"/>
              <w:left w:w="100" w:type="dxa"/>
              <w:bottom w:w="100" w:type="dxa"/>
              <w:right w:w="100" w:type="dxa"/>
            </w:tcMar>
          </w:tcPr>
          <w:p w14:paraId="76AC11D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236845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0FB93280" w14:textId="77777777" w:rsidTr="00016121">
        <w:tc>
          <w:tcPr>
            <w:tcW w:w="0" w:type="auto"/>
            <w:shd w:val="clear" w:color="auto" w:fill="auto"/>
            <w:tcMar>
              <w:top w:w="100" w:type="dxa"/>
              <w:left w:w="100" w:type="dxa"/>
              <w:bottom w:w="100" w:type="dxa"/>
              <w:right w:w="100" w:type="dxa"/>
            </w:tcMar>
          </w:tcPr>
          <w:p w14:paraId="1E3DCDC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Základy dětského lékařství 1</w:t>
            </w:r>
          </w:p>
        </w:tc>
        <w:tc>
          <w:tcPr>
            <w:tcW w:w="0" w:type="auto"/>
            <w:shd w:val="clear" w:color="auto" w:fill="auto"/>
            <w:tcMar>
              <w:top w:w="100" w:type="dxa"/>
              <w:left w:w="100" w:type="dxa"/>
              <w:bottom w:w="100" w:type="dxa"/>
              <w:right w:w="100" w:type="dxa"/>
            </w:tcMar>
          </w:tcPr>
          <w:p w14:paraId="440BFAB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1A9E643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977B07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2270BD63" w14:textId="77777777" w:rsidTr="00016121">
        <w:tc>
          <w:tcPr>
            <w:tcW w:w="0" w:type="auto"/>
            <w:shd w:val="clear" w:color="auto" w:fill="auto"/>
            <w:tcMar>
              <w:top w:w="100" w:type="dxa"/>
              <w:left w:w="100" w:type="dxa"/>
              <w:bottom w:w="100" w:type="dxa"/>
              <w:right w:w="100" w:type="dxa"/>
            </w:tcMar>
          </w:tcPr>
          <w:p w14:paraId="4ED3229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Expresivní terapie</w:t>
            </w:r>
          </w:p>
        </w:tc>
        <w:tc>
          <w:tcPr>
            <w:tcW w:w="0" w:type="auto"/>
            <w:shd w:val="clear" w:color="auto" w:fill="auto"/>
            <w:tcMar>
              <w:top w:w="100" w:type="dxa"/>
              <w:left w:w="100" w:type="dxa"/>
              <w:bottom w:w="100" w:type="dxa"/>
              <w:right w:w="100" w:type="dxa"/>
            </w:tcMar>
          </w:tcPr>
          <w:p w14:paraId="14E3607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71F7712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CBC64B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019D5B23" w14:textId="77777777" w:rsidTr="00016121">
        <w:tc>
          <w:tcPr>
            <w:tcW w:w="0" w:type="auto"/>
            <w:shd w:val="clear" w:color="auto" w:fill="auto"/>
            <w:tcMar>
              <w:top w:w="100" w:type="dxa"/>
              <w:left w:w="100" w:type="dxa"/>
              <w:bottom w:w="100" w:type="dxa"/>
              <w:right w:w="100" w:type="dxa"/>
            </w:tcMar>
          </w:tcPr>
          <w:p w14:paraId="5A1E50E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 xml:space="preserve">Somatologie a </w:t>
            </w:r>
            <w:proofErr w:type="spellStart"/>
            <w:r w:rsidRPr="00CD46D5">
              <w:rPr>
                <w:sz w:val="22"/>
                <w:highlight w:val="white"/>
              </w:rPr>
              <w:t>somatopatologie</w:t>
            </w:r>
            <w:proofErr w:type="spellEnd"/>
          </w:p>
        </w:tc>
        <w:tc>
          <w:tcPr>
            <w:tcW w:w="0" w:type="auto"/>
            <w:shd w:val="clear" w:color="auto" w:fill="auto"/>
            <w:tcMar>
              <w:top w:w="100" w:type="dxa"/>
              <w:left w:w="100" w:type="dxa"/>
              <w:bottom w:w="100" w:type="dxa"/>
              <w:right w:w="100" w:type="dxa"/>
            </w:tcMar>
          </w:tcPr>
          <w:p w14:paraId="5813D61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0C08EE1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DA3025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6719F15D" w14:textId="77777777" w:rsidTr="00016121">
        <w:tc>
          <w:tcPr>
            <w:tcW w:w="0" w:type="auto"/>
            <w:shd w:val="clear" w:color="auto" w:fill="auto"/>
            <w:tcMar>
              <w:top w:w="100" w:type="dxa"/>
              <w:left w:w="100" w:type="dxa"/>
              <w:bottom w:w="100" w:type="dxa"/>
              <w:right w:w="100" w:type="dxa"/>
            </w:tcMar>
          </w:tcPr>
          <w:p w14:paraId="0CBE028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Základy speciální pedagogiky 1</w:t>
            </w:r>
          </w:p>
        </w:tc>
        <w:tc>
          <w:tcPr>
            <w:tcW w:w="0" w:type="auto"/>
            <w:shd w:val="clear" w:color="auto" w:fill="auto"/>
            <w:tcMar>
              <w:top w:w="100" w:type="dxa"/>
              <w:left w:w="100" w:type="dxa"/>
              <w:bottom w:w="100" w:type="dxa"/>
              <w:right w:w="100" w:type="dxa"/>
            </w:tcMar>
          </w:tcPr>
          <w:p w14:paraId="7074442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1+0+0</w:t>
            </w:r>
          </w:p>
        </w:tc>
        <w:tc>
          <w:tcPr>
            <w:tcW w:w="0" w:type="auto"/>
            <w:shd w:val="clear" w:color="auto" w:fill="auto"/>
            <w:tcMar>
              <w:top w:w="100" w:type="dxa"/>
              <w:left w:w="100" w:type="dxa"/>
              <w:bottom w:w="100" w:type="dxa"/>
              <w:right w:w="100" w:type="dxa"/>
            </w:tcMar>
          </w:tcPr>
          <w:p w14:paraId="376726E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B4B697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126EB217" w14:textId="77777777" w:rsidTr="00016121">
        <w:tc>
          <w:tcPr>
            <w:tcW w:w="0" w:type="auto"/>
            <w:shd w:val="clear" w:color="auto" w:fill="auto"/>
            <w:tcMar>
              <w:top w:w="100" w:type="dxa"/>
              <w:left w:w="100" w:type="dxa"/>
              <w:bottom w:w="100" w:type="dxa"/>
              <w:right w:w="100" w:type="dxa"/>
            </w:tcMar>
          </w:tcPr>
          <w:p w14:paraId="694D75A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Základy poradenství</w:t>
            </w:r>
          </w:p>
        </w:tc>
        <w:tc>
          <w:tcPr>
            <w:tcW w:w="0" w:type="auto"/>
            <w:shd w:val="clear" w:color="auto" w:fill="auto"/>
            <w:tcMar>
              <w:top w:w="100" w:type="dxa"/>
              <w:left w:w="100" w:type="dxa"/>
              <w:bottom w:w="100" w:type="dxa"/>
              <w:right w:w="100" w:type="dxa"/>
            </w:tcMar>
          </w:tcPr>
          <w:p w14:paraId="5BA7144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33C0EF3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BA6A0A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52A54D9F" w14:textId="77777777" w:rsidTr="00016121">
        <w:tc>
          <w:tcPr>
            <w:tcW w:w="0" w:type="auto"/>
            <w:shd w:val="clear" w:color="auto" w:fill="auto"/>
            <w:tcMar>
              <w:top w:w="100" w:type="dxa"/>
              <w:left w:w="100" w:type="dxa"/>
              <w:bottom w:w="100" w:type="dxa"/>
              <w:right w:w="100" w:type="dxa"/>
            </w:tcMar>
          </w:tcPr>
          <w:p w14:paraId="3BB2DA6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První pomoc</w:t>
            </w:r>
          </w:p>
        </w:tc>
        <w:tc>
          <w:tcPr>
            <w:tcW w:w="0" w:type="auto"/>
            <w:shd w:val="clear" w:color="auto" w:fill="auto"/>
            <w:tcMar>
              <w:top w:w="100" w:type="dxa"/>
              <w:left w:w="100" w:type="dxa"/>
              <w:bottom w:w="100" w:type="dxa"/>
              <w:right w:w="100" w:type="dxa"/>
            </w:tcMar>
          </w:tcPr>
          <w:p w14:paraId="57713DD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0+0+</w:t>
            </w:r>
            <w:proofErr w:type="gramStart"/>
            <w:r w:rsidRPr="00CD46D5">
              <w:rPr>
                <w:sz w:val="22"/>
                <w:highlight w:val="white"/>
              </w:rPr>
              <w:t>13S</w:t>
            </w:r>
            <w:proofErr w:type="gramEnd"/>
          </w:p>
        </w:tc>
        <w:tc>
          <w:tcPr>
            <w:tcW w:w="0" w:type="auto"/>
            <w:shd w:val="clear" w:color="auto" w:fill="auto"/>
            <w:tcMar>
              <w:top w:w="100" w:type="dxa"/>
              <w:left w:w="100" w:type="dxa"/>
              <w:bottom w:w="100" w:type="dxa"/>
              <w:right w:w="100" w:type="dxa"/>
            </w:tcMar>
          </w:tcPr>
          <w:p w14:paraId="2E5D4EB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CA0DF5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ACAE6B6" w14:textId="77777777" w:rsidTr="00016121">
        <w:tc>
          <w:tcPr>
            <w:tcW w:w="0" w:type="auto"/>
            <w:shd w:val="clear" w:color="auto" w:fill="auto"/>
            <w:tcMar>
              <w:top w:w="100" w:type="dxa"/>
              <w:left w:w="100" w:type="dxa"/>
              <w:bottom w:w="100" w:type="dxa"/>
              <w:right w:w="100" w:type="dxa"/>
            </w:tcMar>
          </w:tcPr>
          <w:p w14:paraId="2A9FA30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Sociální práce</w:t>
            </w:r>
          </w:p>
        </w:tc>
        <w:tc>
          <w:tcPr>
            <w:tcW w:w="0" w:type="auto"/>
            <w:shd w:val="clear" w:color="auto" w:fill="auto"/>
            <w:tcMar>
              <w:top w:w="100" w:type="dxa"/>
              <w:left w:w="100" w:type="dxa"/>
              <w:bottom w:w="100" w:type="dxa"/>
              <w:right w:w="100" w:type="dxa"/>
            </w:tcMar>
          </w:tcPr>
          <w:p w14:paraId="493D39D3" w14:textId="77777777" w:rsidR="00EB54BD" w:rsidRPr="00CD46D5" w:rsidRDefault="00395E21" w:rsidP="00C05E5B">
            <w:pPr>
              <w:keepNext/>
              <w:keepLines/>
              <w:pageBreakBefore/>
              <w:spacing w:line="240" w:lineRule="auto"/>
              <w:jc w:val="center"/>
              <w:rPr>
                <w:sz w:val="22"/>
                <w:highlight w:val="white"/>
              </w:rPr>
            </w:pPr>
            <w:proofErr w:type="gramStart"/>
            <w:r w:rsidRPr="00CD46D5">
              <w:rPr>
                <w:sz w:val="22"/>
                <w:highlight w:val="white"/>
              </w:rPr>
              <w:t>13S</w:t>
            </w:r>
            <w:proofErr w:type="gramEnd"/>
            <w:r w:rsidRPr="00CD46D5">
              <w:rPr>
                <w:sz w:val="22"/>
                <w:highlight w:val="white"/>
              </w:rPr>
              <w:t>+0+0</w:t>
            </w:r>
          </w:p>
        </w:tc>
        <w:tc>
          <w:tcPr>
            <w:tcW w:w="0" w:type="auto"/>
            <w:shd w:val="clear" w:color="auto" w:fill="auto"/>
            <w:tcMar>
              <w:top w:w="100" w:type="dxa"/>
              <w:left w:w="100" w:type="dxa"/>
              <w:bottom w:w="100" w:type="dxa"/>
              <w:right w:w="100" w:type="dxa"/>
            </w:tcMar>
          </w:tcPr>
          <w:p w14:paraId="4CE0330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012C2E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C7E6774" w14:textId="77777777" w:rsidTr="00016121">
        <w:tc>
          <w:tcPr>
            <w:tcW w:w="0" w:type="auto"/>
            <w:shd w:val="clear" w:color="auto" w:fill="auto"/>
            <w:tcMar>
              <w:top w:w="100" w:type="dxa"/>
              <w:left w:w="100" w:type="dxa"/>
              <w:bottom w:w="100" w:type="dxa"/>
              <w:right w:w="100" w:type="dxa"/>
            </w:tcMar>
          </w:tcPr>
          <w:p w14:paraId="5501BE1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Sociální psychologie</w:t>
            </w:r>
          </w:p>
        </w:tc>
        <w:tc>
          <w:tcPr>
            <w:tcW w:w="0" w:type="auto"/>
            <w:shd w:val="clear" w:color="auto" w:fill="auto"/>
            <w:tcMar>
              <w:top w:w="100" w:type="dxa"/>
              <w:left w:w="100" w:type="dxa"/>
              <w:bottom w:w="100" w:type="dxa"/>
              <w:right w:w="100" w:type="dxa"/>
            </w:tcMar>
          </w:tcPr>
          <w:p w14:paraId="3EE5660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0+1+0</w:t>
            </w:r>
          </w:p>
        </w:tc>
        <w:tc>
          <w:tcPr>
            <w:tcW w:w="0" w:type="auto"/>
            <w:shd w:val="clear" w:color="auto" w:fill="auto"/>
            <w:tcMar>
              <w:top w:w="100" w:type="dxa"/>
              <w:left w:w="100" w:type="dxa"/>
              <w:bottom w:w="100" w:type="dxa"/>
              <w:right w:w="100" w:type="dxa"/>
            </w:tcMar>
          </w:tcPr>
          <w:p w14:paraId="0187B17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DB038C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1F3FAA4" w14:textId="77777777" w:rsidTr="00016121">
        <w:tc>
          <w:tcPr>
            <w:tcW w:w="0" w:type="auto"/>
            <w:shd w:val="clear" w:color="auto" w:fill="auto"/>
            <w:tcMar>
              <w:top w:w="100" w:type="dxa"/>
              <w:left w:w="100" w:type="dxa"/>
              <w:bottom w:w="100" w:type="dxa"/>
              <w:right w:w="100" w:type="dxa"/>
            </w:tcMar>
          </w:tcPr>
          <w:p w14:paraId="1853D7E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Vývojová psychologie</w:t>
            </w:r>
          </w:p>
        </w:tc>
        <w:tc>
          <w:tcPr>
            <w:tcW w:w="0" w:type="auto"/>
            <w:shd w:val="clear" w:color="auto" w:fill="auto"/>
            <w:tcMar>
              <w:top w:w="100" w:type="dxa"/>
              <w:left w:w="100" w:type="dxa"/>
              <w:bottom w:w="100" w:type="dxa"/>
              <w:right w:w="100" w:type="dxa"/>
            </w:tcMar>
          </w:tcPr>
          <w:p w14:paraId="638EC86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77AB118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78CD2AE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5020E228" w14:textId="77777777" w:rsidTr="00016121">
        <w:tc>
          <w:tcPr>
            <w:tcW w:w="0" w:type="auto"/>
            <w:shd w:val="clear" w:color="auto" w:fill="auto"/>
            <w:tcMar>
              <w:top w:w="100" w:type="dxa"/>
              <w:left w:w="100" w:type="dxa"/>
              <w:bottom w:w="100" w:type="dxa"/>
              <w:right w:w="100" w:type="dxa"/>
            </w:tcMar>
          </w:tcPr>
          <w:p w14:paraId="37E3693A" w14:textId="77777777" w:rsidR="00EB54BD" w:rsidRPr="00CD46D5" w:rsidRDefault="00395E21" w:rsidP="00C05E5B">
            <w:pPr>
              <w:keepNext/>
              <w:keepLines/>
              <w:pageBreakBefore/>
              <w:spacing w:line="240" w:lineRule="auto"/>
              <w:jc w:val="center"/>
              <w:rPr>
                <w:sz w:val="22"/>
                <w:highlight w:val="white"/>
              </w:rPr>
            </w:pPr>
            <w:proofErr w:type="spellStart"/>
            <w:r w:rsidRPr="00CD46D5">
              <w:rPr>
                <w:sz w:val="22"/>
                <w:highlight w:val="white"/>
              </w:rPr>
              <w:t>Asistivní</w:t>
            </w:r>
            <w:proofErr w:type="spellEnd"/>
            <w:r w:rsidRPr="00CD46D5">
              <w:rPr>
                <w:sz w:val="22"/>
                <w:highlight w:val="white"/>
              </w:rPr>
              <w:t xml:space="preserve"> technologie</w:t>
            </w:r>
          </w:p>
        </w:tc>
        <w:tc>
          <w:tcPr>
            <w:tcW w:w="0" w:type="auto"/>
            <w:shd w:val="clear" w:color="auto" w:fill="auto"/>
            <w:tcMar>
              <w:top w:w="100" w:type="dxa"/>
              <w:left w:w="100" w:type="dxa"/>
              <w:bottom w:w="100" w:type="dxa"/>
              <w:right w:w="100" w:type="dxa"/>
            </w:tcMar>
          </w:tcPr>
          <w:p w14:paraId="2A48B57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0+1+0</w:t>
            </w:r>
          </w:p>
        </w:tc>
        <w:tc>
          <w:tcPr>
            <w:tcW w:w="0" w:type="auto"/>
            <w:shd w:val="clear" w:color="auto" w:fill="auto"/>
            <w:tcMar>
              <w:top w:w="100" w:type="dxa"/>
              <w:left w:w="100" w:type="dxa"/>
              <w:bottom w:w="100" w:type="dxa"/>
              <w:right w:w="100" w:type="dxa"/>
            </w:tcMar>
          </w:tcPr>
          <w:p w14:paraId="426605B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EF74BB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44096B26" w14:textId="77777777" w:rsidTr="00016121">
        <w:tc>
          <w:tcPr>
            <w:tcW w:w="0" w:type="auto"/>
            <w:shd w:val="clear" w:color="auto" w:fill="auto"/>
            <w:tcMar>
              <w:top w:w="100" w:type="dxa"/>
              <w:left w:w="100" w:type="dxa"/>
              <w:bottom w:w="100" w:type="dxa"/>
              <w:right w:w="100" w:type="dxa"/>
            </w:tcMar>
          </w:tcPr>
          <w:p w14:paraId="1890EC3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Interkulturní výchova a vzdělávání</w:t>
            </w:r>
          </w:p>
        </w:tc>
        <w:tc>
          <w:tcPr>
            <w:tcW w:w="0" w:type="auto"/>
            <w:shd w:val="clear" w:color="auto" w:fill="auto"/>
            <w:tcMar>
              <w:top w:w="100" w:type="dxa"/>
              <w:left w:w="100" w:type="dxa"/>
              <w:bottom w:w="100" w:type="dxa"/>
              <w:right w:w="100" w:type="dxa"/>
            </w:tcMar>
          </w:tcPr>
          <w:p w14:paraId="0AC342C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0+2+0</w:t>
            </w:r>
          </w:p>
        </w:tc>
        <w:tc>
          <w:tcPr>
            <w:tcW w:w="0" w:type="auto"/>
            <w:shd w:val="clear" w:color="auto" w:fill="auto"/>
            <w:tcMar>
              <w:top w:w="100" w:type="dxa"/>
              <w:left w:w="100" w:type="dxa"/>
              <w:bottom w:w="100" w:type="dxa"/>
              <w:right w:w="100" w:type="dxa"/>
            </w:tcMar>
          </w:tcPr>
          <w:p w14:paraId="7FE6116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8377ED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29871BF8" w14:textId="77777777" w:rsidTr="00016121">
        <w:tc>
          <w:tcPr>
            <w:tcW w:w="0" w:type="auto"/>
            <w:shd w:val="clear" w:color="auto" w:fill="auto"/>
            <w:tcMar>
              <w:top w:w="100" w:type="dxa"/>
              <w:left w:w="100" w:type="dxa"/>
              <w:bottom w:w="100" w:type="dxa"/>
              <w:right w:w="100" w:type="dxa"/>
            </w:tcMar>
          </w:tcPr>
          <w:p w14:paraId="38606C5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průběžná</w:t>
            </w:r>
          </w:p>
        </w:tc>
        <w:tc>
          <w:tcPr>
            <w:tcW w:w="0" w:type="auto"/>
            <w:shd w:val="clear" w:color="auto" w:fill="auto"/>
            <w:tcMar>
              <w:top w:w="100" w:type="dxa"/>
              <w:left w:w="100" w:type="dxa"/>
              <w:bottom w:w="100" w:type="dxa"/>
              <w:right w:w="100" w:type="dxa"/>
            </w:tcMar>
          </w:tcPr>
          <w:p w14:paraId="662A2AA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w:t>
            </w:r>
            <w:proofErr w:type="gramStart"/>
            <w:r w:rsidRPr="00CD46D5">
              <w:rPr>
                <w:sz w:val="22"/>
                <w:highlight w:val="white"/>
              </w:rPr>
              <w:t>20S</w:t>
            </w:r>
            <w:proofErr w:type="gramEnd"/>
            <w:r w:rsidRPr="00CD46D5">
              <w:rPr>
                <w:sz w:val="22"/>
                <w:highlight w:val="white"/>
              </w:rPr>
              <w:t>+0</w:t>
            </w:r>
          </w:p>
        </w:tc>
        <w:tc>
          <w:tcPr>
            <w:tcW w:w="0" w:type="auto"/>
            <w:shd w:val="clear" w:color="auto" w:fill="auto"/>
            <w:tcMar>
              <w:top w:w="100" w:type="dxa"/>
              <w:left w:w="100" w:type="dxa"/>
              <w:bottom w:w="100" w:type="dxa"/>
              <w:right w:w="100" w:type="dxa"/>
            </w:tcMar>
          </w:tcPr>
          <w:p w14:paraId="7AB29CE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13A6D7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43810115" w14:textId="77777777" w:rsidTr="00016121">
        <w:tc>
          <w:tcPr>
            <w:tcW w:w="0" w:type="auto"/>
            <w:shd w:val="clear" w:color="auto" w:fill="auto"/>
            <w:tcMar>
              <w:top w:w="100" w:type="dxa"/>
              <w:left w:w="100" w:type="dxa"/>
              <w:bottom w:w="100" w:type="dxa"/>
              <w:right w:w="100" w:type="dxa"/>
            </w:tcMar>
          </w:tcPr>
          <w:p w14:paraId="3F48BE7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Sociální politika</w:t>
            </w:r>
          </w:p>
        </w:tc>
        <w:tc>
          <w:tcPr>
            <w:tcW w:w="0" w:type="auto"/>
            <w:shd w:val="clear" w:color="auto" w:fill="auto"/>
            <w:tcMar>
              <w:top w:w="100" w:type="dxa"/>
              <w:left w:w="100" w:type="dxa"/>
              <w:bottom w:w="100" w:type="dxa"/>
              <w:right w:w="100" w:type="dxa"/>
            </w:tcMar>
          </w:tcPr>
          <w:p w14:paraId="64C02FC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1+0+0</w:t>
            </w:r>
          </w:p>
        </w:tc>
        <w:tc>
          <w:tcPr>
            <w:tcW w:w="0" w:type="auto"/>
            <w:shd w:val="clear" w:color="auto" w:fill="auto"/>
            <w:tcMar>
              <w:top w:w="100" w:type="dxa"/>
              <w:left w:w="100" w:type="dxa"/>
              <w:bottom w:w="100" w:type="dxa"/>
              <w:right w:w="100" w:type="dxa"/>
            </w:tcMar>
          </w:tcPr>
          <w:p w14:paraId="3BF6B16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1FF8AE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038F5BD7" w14:textId="77777777" w:rsidTr="00016121">
        <w:tc>
          <w:tcPr>
            <w:tcW w:w="0" w:type="auto"/>
            <w:shd w:val="clear" w:color="auto" w:fill="auto"/>
            <w:tcMar>
              <w:top w:w="100" w:type="dxa"/>
              <w:left w:w="100" w:type="dxa"/>
              <w:bottom w:w="100" w:type="dxa"/>
              <w:right w:w="100" w:type="dxa"/>
            </w:tcMar>
          </w:tcPr>
          <w:p w14:paraId="471366C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Sociálněprávní propedeutika</w:t>
            </w:r>
          </w:p>
        </w:tc>
        <w:tc>
          <w:tcPr>
            <w:tcW w:w="0" w:type="auto"/>
            <w:shd w:val="clear" w:color="auto" w:fill="auto"/>
            <w:tcMar>
              <w:top w:w="100" w:type="dxa"/>
              <w:left w:w="100" w:type="dxa"/>
              <w:bottom w:w="100" w:type="dxa"/>
              <w:right w:w="100" w:type="dxa"/>
            </w:tcMar>
          </w:tcPr>
          <w:p w14:paraId="4E5BFE6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1+0+0</w:t>
            </w:r>
          </w:p>
        </w:tc>
        <w:tc>
          <w:tcPr>
            <w:tcW w:w="0" w:type="auto"/>
            <w:shd w:val="clear" w:color="auto" w:fill="auto"/>
            <w:tcMar>
              <w:top w:w="100" w:type="dxa"/>
              <w:left w:w="100" w:type="dxa"/>
              <w:bottom w:w="100" w:type="dxa"/>
              <w:right w:w="100" w:type="dxa"/>
            </w:tcMar>
          </w:tcPr>
          <w:p w14:paraId="3A3C4C4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648025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88588CE" w14:textId="77777777" w:rsidTr="00016121">
        <w:tc>
          <w:tcPr>
            <w:tcW w:w="0" w:type="auto"/>
            <w:shd w:val="clear" w:color="auto" w:fill="auto"/>
            <w:tcMar>
              <w:top w:w="100" w:type="dxa"/>
              <w:left w:w="100" w:type="dxa"/>
              <w:bottom w:w="100" w:type="dxa"/>
              <w:right w:w="100" w:type="dxa"/>
            </w:tcMar>
          </w:tcPr>
          <w:p w14:paraId="2DC3077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Základy speciální pedagogiky 2</w:t>
            </w:r>
          </w:p>
        </w:tc>
        <w:tc>
          <w:tcPr>
            <w:tcW w:w="0" w:type="auto"/>
            <w:shd w:val="clear" w:color="auto" w:fill="auto"/>
            <w:tcMar>
              <w:top w:w="100" w:type="dxa"/>
              <w:left w:w="100" w:type="dxa"/>
              <w:bottom w:w="100" w:type="dxa"/>
              <w:right w:w="100" w:type="dxa"/>
            </w:tcMar>
          </w:tcPr>
          <w:p w14:paraId="2E02618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1+2+0</w:t>
            </w:r>
          </w:p>
        </w:tc>
        <w:tc>
          <w:tcPr>
            <w:tcW w:w="0" w:type="auto"/>
            <w:shd w:val="clear" w:color="auto" w:fill="auto"/>
            <w:tcMar>
              <w:top w:w="100" w:type="dxa"/>
              <w:left w:w="100" w:type="dxa"/>
              <w:bottom w:w="100" w:type="dxa"/>
              <w:right w:w="100" w:type="dxa"/>
            </w:tcMar>
          </w:tcPr>
          <w:p w14:paraId="2C65720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AD56B6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4A88299B" w14:textId="77777777" w:rsidTr="00016121">
        <w:tc>
          <w:tcPr>
            <w:tcW w:w="0" w:type="auto"/>
            <w:shd w:val="clear" w:color="auto" w:fill="auto"/>
            <w:tcMar>
              <w:top w:w="100" w:type="dxa"/>
              <w:left w:w="100" w:type="dxa"/>
              <w:bottom w:w="100" w:type="dxa"/>
              <w:right w:w="100" w:type="dxa"/>
            </w:tcMar>
          </w:tcPr>
          <w:p w14:paraId="35DE50D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Praktický výcvik v komunikaci s klientem</w:t>
            </w:r>
          </w:p>
        </w:tc>
        <w:tc>
          <w:tcPr>
            <w:tcW w:w="0" w:type="auto"/>
            <w:shd w:val="clear" w:color="auto" w:fill="auto"/>
            <w:tcMar>
              <w:top w:w="100" w:type="dxa"/>
              <w:left w:w="100" w:type="dxa"/>
              <w:bottom w:w="100" w:type="dxa"/>
              <w:right w:w="100" w:type="dxa"/>
            </w:tcMar>
          </w:tcPr>
          <w:p w14:paraId="2CD0AB8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0+4DS+0</w:t>
            </w:r>
          </w:p>
        </w:tc>
        <w:tc>
          <w:tcPr>
            <w:tcW w:w="0" w:type="auto"/>
            <w:shd w:val="clear" w:color="auto" w:fill="auto"/>
            <w:tcMar>
              <w:top w:w="100" w:type="dxa"/>
              <w:left w:w="100" w:type="dxa"/>
              <w:bottom w:w="100" w:type="dxa"/>
              <w:right w:w="100" w:type="dxa"/>
            </w:tcMar>
          </w:tcPr>
          <w:p w14:paraId="5C50A52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1CDC4D2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0EF9424F" w14:textId="77777777" w:rsidTr="00016121">
        <w:tc>
          <w:tcPr>
            <w:tcW w:w="0" w:type="auto"/>
            <w:shd w:val="clear" w:color="auto" w:fill="auto"/>
            <w:tcMar>
              <w:top w:w="100" w:type="dxa"/>
              <w:left w:w="100" w:type="dxa"/>
              <w:bottom w:w="100" w:type="dxa"/>
              <w:right w:w="100" w:type="dxa"/>
            </w:tcMar>
          </w:tcPr>
          <w:p w14:paraId="64B0FCB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 xml:space="preserve">Základy </w:t>
            </w:r>
            <w:proofErr w:type="spellStart"/>
            <w:r w:rsidRPr="00CD46D5">
              <w:rPr>
                <w:sz w:val="22"/>
                <w:highlight w:val="white"/>
              </w:rPr>
              <w:t>speciálněpedagogické</w:t>
            </w:r>
            <w:proofErr w:type="spellEnd"/>
            <w:r w:rsidRPr="00CD46D5">
              <w:rPr>
                <w:sz w:val="22"/>
                <w:highlight w:val="white"/>
              </w:rPr>
              <w:t xml:space="preserve"> diagnostiky</w:t>
            </w:r>
          </w:p>
        </w:tc>
        <w:tc>
          <w:tcPr>
            <w:tcW w:w="0" w:type="auto"/>
            <w:shd w:val="clear" w:color="auto" w:fill="auto"/>
            <w:tcMar>
              <w:top w:w="100" w:type="dxa"/>
              <w:left w:w="100" w:type="dxa"/>
              <w:bottom w:w="100" w:type="dxa"/>
              <w:right w:w="100" w:type="dxa"/>
            </w:tcMar>
          </w:tcPr>
          <w:p w14:paraId="74DCF24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5B47147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50E8D32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27E3A335" w14:textId="77777777" w:rsidTr="00016121">
        <w:tc>
          <w:tcPr>
            <w:tcW w:w="0" w:type="auto"/>
            <w:shd w:val="clear" w:color="auto" w:fill="auto"/>
            <w:tcMar>
              <w:top w:w="100" w:type="dxa"/>
              <w:left w:w="100" w:type="dxa"/>
              <w:bottom w:w="100" w:type="dxa"/>
              <w:right w:w="100" w:type="dxa"/>
            </w:tcMar>
          </w:tcPr>
          <w:p w14:paraId="0B717A9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Základy psychoterapie</w:t>
            </w:r>
          </w:p>
        </w:tc>
        <w:tc>
          <w:tcPr>
            <w:tcW w:w="0" w:type="auto"/>
            <w:shd w:val="clear" w:color="auto" w:fill="auto"/>
            <w:tcMar>
              <w:top w:w="100" w:type="dxa"/>
              <w:left w:w="100" w:type="dxa"/>
              <w:bottom w:w="100" w:type="dxa"/>
              <w:right w:w="100" w:type="dxa"/>
            </w:tcMar>
          </w:tcPr>
          <w:p w14:paraId="1B78949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0+1+0</w:t>
            </w:r>
          </w:p>
        </w:tc>
        <w:tc>
          <w:tcPr>
            <w:tcW w:w="0" w:type="auto"/>
            <w:shd w:val="clear" w:color="auto" w:fill="auto"/>
            <w:tcMar>
              <w:top w:w="100" w:type="dxa"/>
              <w:left w:w="100" w:type="dxa"/>
              <w:bottom w:w="100" w:type="dxa"/>
              <w:right w:w="100" w:type="dxa"/>
            </w:tcMar>
          </w:tcPr>
          <w:p w14:paraId="7BE89B3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596DE8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11CF70CD" w14:textId="77777777" w:rsidTr="00016121">
        <w:tc>
          <w:tcPr>
            <w:tcW w:w="0" w:type="auto"/>
            <w:shd w:val="clear" w:color="auto" w:fill="auto"/>
            <w:tcMar>
              <w:top w:w="100" w:type="dxa"/>
              <w:left w:w="100" w:type="dxa"/>
              <w:bottom w:w="100" w:type="dxa"/>
              <w:right w:w="100" w:type="dxa"/>
            </w:tcMar>
          </w:tcPr>
          <w:p w14:paraId="62F8EAA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průběžná: raného věku</w:t>
            </w:r>
          </w:p>
        </w:tc>
        <w:tc>
          <w:tcPr>
            <w:tcW w:w="0" w:type="auto"/>
            <w:shd w:val="clear" w:color="auto" w:fill="auto"/>
            <w:tcMar>
              <w:top w:w="100" w:type="dxa"/>
              <w:left w:w="100" w:type="dxa"/>
              <w:bottom w:w="100" w:type="dxa"/>
              <w:right w:w="100" w:type="dxa"/>
            </w:tcMar>
          </w:tcPr>
          <w:p w14:paraId="024E6CE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w:t>
            </w:r>
            <w:proofErr w:type="gramStart"/>
            <w:r w:rsidRPr="00CD46D5">
              <w:rPr>
                <w:sz w:val="22"/>
                <w:highlight w:val="white"/>
              </w:rPr>
              <w:t>20S</w:t>
            </w:r>
            <w:proofErr w:type="gramEnd"/>
            <w:r w:rsidRPr="00CD46D5">
              <w:rPr>
                <w:sz w:val="22"/>
                <w:highlight w:val="white"/>
              </w:rPr>
              <w:t>+0</w:t>
            </w:r>
          </w:p>
        </w:tc>
        <w:tc>
          <w:tcPr>
            <w:tcW w:w="0" w:type="auto"/>
            <w:shd w:val="clear" w:color="auto" w:fill="auto"/>
            <w:tcMar>
              <w:top w:w="100" w:type="dxa"/>
              <w:left w:w="100" w:type="dxa"/>
              <w:bottom w:w="100" w:type="dxa"/>
              <w:right w:w="100" w:type="dxa"/>
            </w:tcMar>
          </w:tcPr>
          <w:p w14:paraId="15B371F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026F69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641C8B2D" w14:textId="77777777" w:rsidTr="00016121">
        <w:tc>
          <w:tcPr>
            <w:tcW w:w="0" w:type="auto"/>
            <w:shd w:val="clear" w:color="auto" w:fill="auto"/>
            <w:tcMar>
              <w:top w:w="100" w:type="dxa"/>
              <w:left w:w="100" w:type="dxa"/>
              <w:bottom w:w="100" w:type="dxa"/>
              <w:right w:w="100" w:type="dxa"/>
            </w:tcMar>
          </w:tcPr>
          <w:p w14:paraId="5E272FC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Teorie a praxe SP</w:t>
            </w:r>
          </w:p>
          <w:p w14:paraId="2061C8A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rané výchovy 1</w:t>
            </w:r>
          </w:p>
        </w:tc>
        <w:tc>
          <w:tcPr>
            <w:tcW w:w="0" w:type="auto"/>
            <w:shd w:val="clear" w:color="auto" w:fill="auto"/>
            <w:tcMar>
              <w:top w:w="100" w:type="dxa"/>
              <w:left w:w="100" w:type="dxa"/>
              <w:bottom w:w="100" w:type="dxa"/>
              <w:right w:w="100" w:type="dxa"/>
            </w:tcMar>
          </w:tcPr>
          <w:p w14:paraId="625C82B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1+0+0</w:t>
            </w:r>
          </w:p>
        </w:tc>
        <w:tc>
          <w:tcPr>
            <w:tcW w:w="0" w:type="auto"/>
            <w:shd w:val="clear" w:color="auto" w:fill="auto"/>
            <w:tcMar>
              <w:top w:w="100" w:type="dxa"/>
              <w:left w:w="100" w:type="dxa"/>
              <w:bottom w:w="100" w:type="dxa"/>
              <w:right w:w="100" w:type="dxa"/>
            </w:tcMar>
          </w:tcPr>
          <w:p w14:paraId="120EA51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56DFD5D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7BA48D21" w14:textId="77777777" w:rsidTr="00016121">
        <w:tc>
          <w:tcPr>
            <w:tcW w:w="0" w:type="auto"/>
            <w:shd w:val="clear" w:color="auto" w:fill="auto"/>
            <w:tcMar>
              <w:top w:w="100" w:type="dxa"/>
              <w:left w:w="100" w:type="dxa"/>
              <w:bottom w:w="100" w:type="dxa"/>
              <w:right w:w="100" w:type="dxa"/>
            </w:tcMar>
          </w:tcPr>
          <w:p w14:paraId="36141BE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lastRenderedPageBreak/>
              <w:t>Základy dětského lékařství 2</w:t>
            </w:r>
          </w:p>
        </w:tc>
        <w:tc>
          <w:tcPr>
            <w:tcW w:w="0" w:type="auto"/>
            <w:shd w:val="clear" w:color="auto" w:fill="auto"/>
            <w:tcMar>
              <w:top w:w="100" w:type="dxa"/>
              <w:left w:w="100" w:type="dxa"/>
              <w:bottom w:w="100" w:type="dxa"/>
              <w:right w:w="100" w:type="dxa"/>
            </w:tcMar>
          </w:tcPr>
          <w:p w14:paraId="3C7F75F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00DD40A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306EC5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54D93AD1" w14:textId="77777777" w:rsidTr="00016121">
        <w:tc>
          <w:tcPr>
            <w:tcW w:w="0" w:type="auto"/>
            <w:shd w:val="clear" w:color="auto" w:fill="auto"/>
            <w:tcMar>
              <w:top w:w="100" w:type="dxa"/>
              <w:left w:w="100" w:type="dxa"/>
              <w:bottom w:w="100" w:type="dxa"/>
              <w:right w:w="100" w:type="dxa"/>
            </w:tcMar>
          </w:tcPr>
          <w:p w14:paraId="72C72F0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Komunikace v rodině</w:t>
            </w:r>
            <w:r w:rsidRPr="00CD46D5">
              <w:rPr>
                <w:sz w:val="22"/>
                <w:highlight w:val="white"/>
              </w:rPr>
              <w:br/>
              <w:t>s jedincem se zdravotním postižením</w:t>
            </w:r>
          </w:p>
        </w:tc>
        <w:tc>
          <w:tcPr>
            <w:tcW w:w="0" w:type="auto"/>
            <w:shd w:val="clear" w:color="auto" w:fill="auto"/>
            <w:tcMar>
              <w:top w:w="100" w:type="dxa"/>
              <w:left w:w="100" w:type="dxa"/>
              <w:bottom w:w="100" w:type="dxa"/>
              <w:right w:w="100" w:type="dxa"/>
            </w:tcMar>
          </w:tcPr>
          <w:p w14:paraId="5E63620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0+1+0</w:t>
            </w:r>
          </w:p>
        </w:tc>
        <w:tc>
          <w:tcPr>
            <w:tcW w:w="0" w:type="auto"/>
            <w:shd w:val="clear" w:color="auto" w:fill="auto"/>
            <w:tcMar>
              <w:top w:w="100" w:type="dxa"/>
              <w:left w:w="100" w:type="dxa"/>
              <w:bottom w:w="100" w:type="dxa"/>
              <w:right w:w="100" w:type="dxa"/>
            </w:tcMar>
          </w:tcPr>
          <w:p w14:paraId="25B47B9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17F6098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4471B85E" w14:textId="77777777" w:rsidTr="00016121">
        <w:tc>
          <w:tcPr>
            <w:tcW w:w="0" w:type="auto"/>
            <w:shd w:val="clear" w:color="auto" w:fill="auto"/>
            <w:tcMar>
              <w:top w:w="100" w:type="dxa"/>
              <w:left w:w="100" w:type="dxa"/>
              <w:bottom w:w="100" w:type="dxa"/>
              <w:right w:w="100" w:type="dxa"/>
            </w:tcMar>
          </w:tcPr>
          <w:p w14:paraId="2CB2408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 xml:space="preserve">Metodologie </w:t>
            </w:r>
            <w:proofErr w:type="spellStart"/>
            <w:r w:rsidRPr="00CD46D5">
              <w:rPr>
                <w:sz w:val="22"/>
                <w:highlight w:val="white"/>
              </w:rPr>
              <w:t>speciálněpedagogického</w:t>
            </w:r>
            <w:proofErr w:type="spellEnd"/>
            <w:r w:rsidRPr="00CD46D5">
              <w:rPr>
                <w:sz w:val="22"/>
                <w:highlight w:val="white"/>
              </w:rPr>
              <w:t xml:space="preserve"> výzkumu</w:t>
            </w:r>
          </w:p>
        </w:tc>
        <w:tc>
          <w:tcPr>
            <w:tcW w:w="0" w:type="auto"/>
            <w:shd w:val="clear" w:color="auto" w:fill="auto"/>
            <w:tcMar>
              <w:top w:w="100" w:type="dxa"/>
              <w:left w:w="100" w:type="dxa"/>
              <w:bottom w:w="100" w:type="dxa"/>
              <w:right w:w="100" w:type="dxa"/>
            </w:tcMar>
          </w:tcPr>
          <w:p w14:paraId="4D62B51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5ECA0DB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087D27E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23064AD8" w14:textId="77777777" w:rsidTr="00016121">
        <w:tc>
          <w:tcPr>
            <w:tcW w:w="0" w:type="auto"/>
            <w:shd w:val="clear" w:color="auto" w:fill="auto"/>
            <w:tcMar>
              <w:top w:w="100" w:type="dxa"/>
              <w:left w:w="100" w:type="dxa"/>
              <w:bottom w:w="100" w:type="dxa"/>
              <w:right w:w="100" w:type="dxa"/>
            </w:tcMar>
          </w:tcPr>
          <w:p w14:paraId="59BABEF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souvislá 1</w:t>
            </w:r>
          </w:p>
        </w:tc>
        <w:tc>
          <w:tcPr>
            <w:tcW w:w="0" w:type="auto"/>
            <w:shd w:val="clear" w:color="auto" w:fill="auto"/>
            <w:tcMar>
              <w:top w:w="100" w:type="dxa"/>
              <w:left w:w="100" w:type="dxa"/>
              <w:bottom w:w="100" w:type="dxa"/>
              <w:right w:w="100" w:type="dxa"/>
            </w:tcMar>
          </w:tcPr>
          <w:p w14:paraId="6C3E161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0+3TS+0</w:t>
            </w:r>
          </w:p>
        </w:tc>
        <w:tc>
          <w:tcPr>
            <w:tcW w:w="0" w:type="auto"/>
            <w:shd w:val="clear" w:color="auto" w:fill="auto"/>
            <w:tcMar>
              <w:top w:w="100" w:type="dxa"/>
              <w:left w:w="100" w:type="dxa"/>
              <w:bottom w:w="100" w:type="dxa"/>
              <w:right w:w="100" w:type="dxa"/>
            </w:tcMar>
          </w:tcPr>
          <w:p w14:paraId="24E2B8A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8D2334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7BBC1A50" w14:textId="77777777" w:rsidTr="00016121">
        <w:tc>
          <w:tcPr>
            <w:tcW w:w="0" w:type="auto"/>
            <w:shd w:val="clear" w:color="auto" w:fill="auto"/>
            <w:tcMar>
              <w:top w:w="100" w:type="dxa"/>
              <w:left w:w="100" w:type="dxa"/>
              <w:bottom w:w="100" w:type="dxa"/>
              <w:right w:w="100" w:type="dxa"/>
            </w:tcMar>
          </w:tcPr>
          <w:p w14:paraId="4371F35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Patopsychologie</w:t>
            </w:r>
          </w:p>
        </w:tc>
        <w:tc>
          <w:tcPr>
            <w:tcW w:w="0" w:type="auto"/>
            <w:shd w:val="clear" w:color="auto" w:fill="auto"/>
            <w:tcMar>
              <w:top w:w="100" w:type="dxa"/>
              <w:left w:w="100" w:type="dxa"/>
              <w:bottom w:w="100" w:type="dxa"/>
              <w:right w:w="100" w:type="dxa"/>
            </w:tcMar>
          </w:tcPr>
          <w:p w14:paraId="05915DA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34C170C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7C0F8DB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1D54F7F" w14:textId="77777777" w:rsidTr="00016121">
        <w:tc>
          <w:tcPr>
            <w:tcW w:w="0" w:type="auto"/>
            <w:shd w:val="clear" w:color="auto" w:fill="auto"/>
            <w:tcMar>
              <w:top w:w="100" w:type="dxa"/>
              <w:left w:w="100" w:type="dxa"/>
              <w:bottom w:w="100" w:type="dxa"/>
              <w:right w:w="100" w:type="dxa"/>
            </w:tcMar>
          </w:tcPr>
          <w:p w14:paraId="7A4A6CD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Provázení rodiny s dítětem se zdravotním postižením</w:t>
            </w:r>
          </w:p>
        </w:tc>
        <w:tc>
          <w:tcPr>
            <w:tcW w:w="0" w:type="auto"/>
            <w:shd w:val="clear" w:color="auto" w:fill="auto"/>
            <w:tcMar>
              <w:top w:w="100" w:type="dxa"/>
              <w:left w:w="100" w:type="dxa"/>
              <w:bottom w:w="100" w:type="dxa"/>
              <w:right w:w="100" w:type="dxa"/>
            </w:tcMar>
          </w:tcPr>
          <w:p w14:paraId="143F599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1+0+0</w:t>
            </w:r>
          </w:p>
        </w:tc>
        <w:tc>
          <w:tcPr>
            <w:tcW w:w="0" w:type="auto"/>
            <w:shd w:val="clear" w:color="auto" w:fill="auto"/>
            <w:tcMar>
              <w:top w:w="100" w:type="dxa"/>
              <w:left w:w="100" w:type="dxa"/>
              <w:bottom w:w="100" w:type="dxa"/>
              <w:right w:w="100" w:type="dxa"/>
            </w:tcMar>
          </w:tcPr>
          <w:p w14:paraId="5D5CC0B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A59CB3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5D662363" w14:textId="77777777" w:rsidTr="00016121">
        <w:tc>
          <w:tcPr>
            <w:tcW w:w="0" w:type="auto"/>
            <w:shd w:val="clear" w:color="auto" w:fill="auto"/>
            <w:tcMar>
              <w:top w:w="100" w:type="dxa"/>
              <w:left w:w="100" w:type="dxa"/>
              <w:bottom w:w="100" w:type="dxa"/>
              <w:right w:w="100" w:type="dxa"/>
            </w:tcMar>
          </w:tcPr>
          <w:p w14:paraId="1F57B18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Teorie a praxe SP</w:t>
            </w:r>
            <w:r w:rsidRPr="00CD46D5">
              <w:rPr>
                <w:sz w:val="22"/>
                <w:highlight w:val="white"/>
              </w:rPr>
              <w:br/>
              <w:t>rané výchovy 2</w:t>
            </w:r>
          </w:p>
        </w:tc>
        <w:tc>
          <w:tcPr>
            <w:tcW w:w="0" w:type="auto"/>
            <w:shd w:val="clear" w:color="auto" w:fill="auto"/>
            <w:tcMar>
              <w:top w:w="100" w:type="dxa"/>
              <w:left w:w="100" w:type="dxa"/>
              <w:bottom w:w="100" w:type="dxa"/>
              <w:right w:w="100" w:type="dxa"/>
            </w:tcMar>
          </w:tcPr>
          <w:p w14:paraId="02423B3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41E6AF8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9E7D1B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79561027" w14:textId="77777777" w:rsidTr="00016121">
        <w:tc>
          <w:tcPr>
            <w:tcW w:w="0" w:type="auto"/>
            <w:shd w:val="clear" w:color="auto" w:fill="auto"/>
            <w:tcMar>
              <w:top w:w="100" w:type="dxa"/>
              <w:left w:w="100" w:type="dxa"/>
              <w:bottom w:w="100" w:type="dxa"/>
              <w:right w:w="100" w:type="dxa"/>
            </w:tcMar>
          </w:tcPr>
          <w:p w14:paraId="3268841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souvislá 2</w:t>
            </w:r>
          </w:p>
        </w:tc>
        <w:tc>
          <w:tcPr>
            <w:tcW w:w="0" w:type="auto"/>
            <w:shd w:val="clear" w:color="auto" w:fill="auto"/>
            <w:tcMar>
              <w:top w:w="100" w:type="dxa"/>
              <w:left w:w="100" w:type="dxa"/>
              <w:bottom w:w="100" w:type="dxa"/>
              <w:right w:w="100" w:type="dxa"/>
            </w:tcMar>
          </w:tcPr>
          <w:p w14:paraId="6EA0ABF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0+3TS+0</w:t>
            </w:r>
          </w:p>
        </w:tc>
        <w:tc>
          <w:tcPr>
            <w:tcW w:w="0" w:type="auto"/>
            <w:shd w:val="clear" w:color="auto" w:fill="auto"/>
            <w:tcMar>
              <w:top w:w="100" w:type="dxa"/>
              <w:left w:w="100" w:type="dxa"/>
              <w:bottom w:w="100" w:type="dxa"/>
              <w:right w:w="100" w:type="dxa"/>
            </w:tcMar>
          </w:tcPr>
          <w:p w14:paraId="24F115D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FE0ACE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61C7BF1C" w14:textId="77777777" w:rsidTr="00016121">
        <w:tc>
          <w:tcPr>
            <w:tcW w:w="0" w:type="auto"/>
            <w:shd w:val="clear" w:color="auto" w:fill="auto"/>
            <w:tcMar>
              <w:top w:w="100" w:type="dxa"/>
              <w:left w:w="100" w:type="dxa"/>
              <w:bottom w:w="100" w:type="dxa"/>
              <w:right w:w="100" w:type="dxa"/>
            </w:tcMar>
          </w:tcPr>
          <w:p w14:paraId="75B69A2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Seminář k závěrečné práci</w:t>
            </w:r>
          </w:p>
        </w:tc>
        <w:tc>
          <w:tcPr>
            <w:tcW w:w="0" w:type="auto"/>
            <w:shd w:val="clear" w:color="auto" w:fill="auto"/>
            <w:tcMar>
              <w:top w:w="100" w:type="dxa"/>
              <w:left w:w="100" w:type="dxa"/>
              <w:bottom w:w="100" w:type="dxa"/>
              <w:right w:w="100" w:type="dxa"/>
            </w:tcMar>
          </w:tcPr>
          <w:p w14:paraId="7943EED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0+1+0</w:t>
            </w:r>
          </w:p>
        </w:tc>
        <w:tc>
          <w:tcPr>
            <w:tcW w:w="0" w:type="auto"/>
            <w:shd w:val="clear" w:color="auto" w:fill="auto"/>
            <w:tcMar>
              <w:top w:w="100" w:type="dxa"/>
              <w:left w:w="100" w:type="dxa"/>
              <w:bottom w:w="100" w:type="dxa"/>
              <w:right w:w="100" w:type="dxa"/>
            </w:tcMar>
          </w:tcPr>
          <w:p w14:paraId="3E2E2B2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0C3B80C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07FB839D" w14:textId="77777777" w:rsidTr="00016121">
        <w:tc>
          <w:tcPr>
            <w:tcW w:w="0" w:type="auto"/>
            <w:shd w:val="clear" w:color="auto" w:fill="auto"/>
            <w:tcMar>
              <w:top w:w="100" w:type="dxa"/>
              <w:left w:w="100" w:type="dxa"/>
              <w:bottom w:w="100" w:type="dxa"/>
              <w:right w:w="100" w:type="dxa"/>
            </w:tcMar>
          </w:tcPr>
          <w:p w14:paraId="46FB823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Teorie a praxe SP</w:t>
            </w:r>
            <w:r w:rsidRPr="00CD46D5">
              <w:rPr>
                <w:sz w:val="22"/>
                <w:highlight w:val="white"/>
              </w:rPr>
              <w:br/>
              <w:t>rané výchovy 3</w:t>
            </w:r>
          </w:p>
        </w:tc>
        <w:tc>
          <w:tcPr>
            <w:tcW w:w="0" w:type="auto"/>
            <w:shd w:val="clear" w:color="auto" w:fill="auto"/>
            <w:tcMar>
              <w:top w:w="100" w:type="dxa"/>
              <w:left w:w="100" w:type="dxa"/>
              <w:bottom w:w="100" w:type="dxa"/>
              <w:right w:w="100" w:type="dxa"/>
            </w:tcMar>
          </w:tcPr>
          <w:p w14:paraId="39BE76A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5ADAD13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1799F29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2EFACAD9" w14:textId="77777777" w:rsidTr="00016121">
        <w:tc>
          <w:tcPr>
            <w:tcW w:w="0" w:type="auto"/>
            <w:shd w:val="clear" w:color="auto" w:fill="auto"/>
            <w:tcMar>
              <w:top w:w="100" w:type="dxa"/>
              <w:left w:w="100" w:type="dxa"/>
              <w:bottom w:w="100" w:type="dxa"/>
              <w:right w:w="100" w:type="dxa"/>
            </w:tcMar>
          </w:tcPr>
          <w:p w14:paraId="56F4D6D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Dialog a sociální sítě v práci s osobami v krizi</w:t>
            </w:r>
          </w:p>
        </w:tc>
        <w:tc>
          <w:tcPr>
            <w:tcW w:w="0" w:type="auto"/>
            <w:shd w:val="clear" w:color="auto" w:fill="auto"/>
            <w:tcMar>
              <w:top w:w="100" w:type="dxa"/>
              <w:left w:w="100" w:type="dxa"/>
              <w:bottom w:w="100" w:type="dxa"/>
              <w:right w:w="100" w:type="dxa"/>
            </w:tcMar>
          </w:tcPr>
          <w:p w14:paraId="09E2771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4FFF21F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09C6E98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3FE7FF44" w14:textId="77777777" w:rsidTr="00016121">
        <w:tc>
          <w:tcPr>
            <w:tcW w:w="0" w:type="auto"/>
            <w:shd w:val="clear" w:color="auto" w:fill="auto"/>
            <w:tcMar>
              <w:top w:w="100" w:type="dxa"/>
              <w:left w:w="100" w:type="dxa"/>
              <w:bottom w:w="100" w:type="dxa"/>
              <w:right w:w="100" w:type="dxa"/>
            </w:tcMar>
          </w:tcPr>
          <w:p w14:paraId="6644ADA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Inkluzivní pedagogika</w:t>
            </w:r>
          </w:p>
        </w:tc>
        <w:tc>
          <w:tcPr>
            <w:tcW w:w="0" w:type="auto"/>
            <w:shd w:val="clear" w:color="auto" w:fill="auto"/>
            <w:tcMar>
              <w:top w:w="100" w:type="dxa"/>
              <w:left w:w="100" w:type="dxa"/>
              <w:bottom w:w="100" w:type="dxa"/>
              <w:right w:w="100" w:type="dxa"/>
            </w:tcMar>
          </w:tcPr>
          <w:p w14:paraId="73C6390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1685BFB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2417CB8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6B7A680F" w14:textId="77777777" w:rsidTr="00016121">
        <w:tc>
          <w:tcPr>
            <w:tcW w:w="0" w:type="auto"/>
            <w:shd w:val="clear" w:color="auto" w:fill="auto"/>
            <w:tcMar>
              <w:top w:w="100" w:type="dxa"/>
              <w:left w:w="100" w:type="dxa"/>
              <w:bottom w:w="100" w:type="dxa"/>
              <w:right w:w="100" w:type="dxa"/>
            </w:tcMar>
          </w:tcPr>
          <w:p w14:paraId="4238ABE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Smyslová výchova dětí</w:t>
            </w:r>
            <w:r w:rsidRPr="00CD46D5">
              <w:rPr>
                <w:sz w:val="22"/>
                <w:highlight w:val="white"/>
              </w:rPr>
              <w:br/>
              <w:t>s postižením</w:t>
            </w:r>
          </w:p>
        </w:tc>
        <w:tc>
          <w:tcPr>
            <w:tcW w:w="0" w:type="auto"/>
            <w:shd w:val="clear" w:color="auto" w:fill="auto"/>
            <w:tcMar>
              <w:top w:w="100" w:type="dxa"/>
              <w:left w:w="100" w:type="dxa"/>
              <w:bottom w:w="100" w:type="dxa"/>
              <w:right w:w="100" w:type="dxa"/>
            </w:tcMar>
          </w:tcPr>
          <w:p w14:paraId="1327420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641C546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2DDF52D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262B0717" w14:textId="77777777" w:rsidTr="00016121">
        <w:tc>
          <w:tcPr>
            <w:tcW w:w="0" w:type="auto"/>
            <w:shd w:val="clear" w:color="auto" w:fill="auto"/>
            <w:tcMar>
              <w:top w:w="100" w:type="dxa"/>
              <w:left w:w="100" w:type="dxa"/>
              <w:bottom w:w="100" w:type="dxa"/>
              <w:right w:w="100" w:type="dxa"/>
            </w:tcMar>
          </w:tcPr>
          <w:p w14:paraId="51F6F2B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souvislá 3</w:t>
            </w:r>
          </w:p>
        </w:tc>
        <w:tc>
          <w:tcPr>
            <w:tcW w:w="0" w:type="auto"/>
            <w:shd w:val="clear" w:color="auto" w:fill="auto"/>
            <w:tcMar>
              <w:top w:w="100" w:type="dxa"/>
              <w:left w:w="100" w:type="dxa"/>
              <w:bottom w:w="100" w:type="dxa"/>
              <w:right w:w="100" w:type="dxa"/>
            </w:tcMar>
          </w:tcPr>
          <w:p w14:paraId="09CB676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0+3TS+0</w:t>
            </w:r>
          </w:p>
        </w:tc>
        <w:tc>
          <w:tcPr>
            <w:tcW w:w="0" w:type="auto"/>
            <w:shd w:val="clear" w:color="auto" w:fill="auto"/>
            <w:tcMar>
              <w:top w:w="100" w:type="dxa"/>
              <w:left w:w="100" w:type="dxa"/>
              <w:bottom w:w="100" w:type="dxa"/>
              <w:right w:w="100" w:type="dxa"/>
            </w:tcMar>
          </w:tcPr>
          <w:p w14:paraId="5B4B728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78747149"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0C296095" w14:textId="77777777" w:rsidTr="00016121">
        <w:tc>
          <w:tcPr>
            <w:tcW w:w="0" w:type="auto"/>
            <w:shd w:val="clear" w:color="auto" w:fill="auto"/>
            <w:tcMar>
              <w:top w:w="100" w:type="dxa"/>
              <w:left w:w="100" w:type="dxa"/>
              <w:bottom w:w="100" w:type="dxa"/>
              <w:right w:w="100" w:type="dxa"/>
            </w:tcMar>
          </w:tcPr>
          <w:p w14:paraId="5BBBC3B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Vícenásobné postižení</w:t>
            </w:r>
          </w:p>
        </w:tc>
        <w:tc>
          <w:tcPr>
            <w:tcW w:w="0" w:type="auto"/>
            <w:shd w:val="clear" w:color="auto" w:fill="auto"/>
            <w:tcMar>
              <w:top w:w="100" w:type="dxa"/>
              <w:left w:w="100" w:type="dxa"/>
              <w:bottom w:w="100" w:type="dxa"/>
              <w:right w:w="100" w:type="dxa"/>
            </w:tcMar>
          </w:tcPr>
          <w:p w14:paraId="4D500C7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12FAE19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3DAC0ADC"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ZS</w:t>
            </w:r>
          </w:p>
        </w:tc>
      </w:tr>
      <w:tr w:rsidR="00EB54BD" w14:paraId="5C066C7B" w14:textId="77777777" w:rsidTr="00016121">
        <w:tc>
          <w:tcPr>
            <w:tcW w:w="0" w:type="auto"/>
            <w:shd w:val="clear" w:color="auto" w:fill="auto"/>
            <w:tcMar>
              <w:top w:w="100" w:type="dxa"/>
              <w:left w:w="100" w:type="dxa"/>
              <w:bottom w:w="100" w:type="dxa"/>
              <w:right w:w="100" w:type="dxa"/>
            </w:tcMar>
          </w:tcPr>
          <w:p w14:paraId="2A6AF29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Alternativní a augmentativní komunikace</w:t>
            </w:r>
          </w:p>
        </w:tc>
        <w:tc>
          <w:tcPr>
            <w:tcW w:w="0" w:type="auto"/>
            <w:shd w:val="clear" w:color="auto" w:fill="auto"/>
            <w:tcMar>
              <w:top w:w="100" w:type="dxa"/>
              <w:left w:w="100" w:type="dxa"/>
              <w:bottom w:w="100" w:type="dxa"/>
              <w:right w:w="100" w:type="dxa"/>
            </w:tcMar>
          </w:tcPr>
          <w:p w14:paraId="63EA83F8"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1+2+0</w:t>
            </w:r>
          </w:p>
        </w:tc>
        <w:tc>
          <w:tcPr>
            <w:tcW w:w="0" w:type="auto"/>
            <w:shd w:val="clear" w:color="auto" w:fill="auto"/>
            <w:tcMar>
              <w:top w:w="100" w:type="dxa"/>
              <w:left w:w="100" w:type="dxa"/>
              <w:bottom w:w="100" w:type="dxa"/>
              <w:right w:w="100" w:type="dxa"/>
            </w:tcMar>
          </w:tcPr>
          <w:p w14:paraId="36D5A28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3CC7E76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1FF4DD3F" w14:textId="77777777" w:rsidTr="00016121">
        <w:tc>
          <w:tcPr>
            <w:tcW w:w="0" w:type="auto"/>
            <w:shd w:val="clear" w:color="auto" w:fill="auto"/>
            <w:tcMar>
              <w:top w:w="100" w:type="dxa"/>
              <w:left w:w="100" w:type="dxa"/>
              <w:bottom w:w="100" w:type="dxa"/>
              <w:right w:w="100" w:type="dxa"/>
            </w:tcMar>
          </w:tcPr>
          <w:p w14:paraId="7D7C9EBE"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Diagnostický seminář</w:t>
            </w:r>
          </w:p>
        </w:tc>
        <w:tc>
          <w:tcPr>
            <w:tcW w:w="0" w:type="auto"/>
            <w:shd w:val="clear" w:color="auto" w:fill="auto"/>
            <w:tcMar>
              <w:top w:w="100" w:type="dxa"/>
              <w:left w:w="100" w:type="dxa"/>
              <w:bottom w:w="100" w:type="dxa"/>
              <w:right w:w="100" w:type="dxa"/>
            </w:tcMar>
          </w:tcPr>
          <w:p w14:paraId="30E2ED1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0CAE4DD2"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15EC2930"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555E33F6" w14:textId="77777777" w:rsidTr="00016121">
        <w:tc>
          <w:tcPr>
            <w:tcW w:w="0" w:type="auto"/>
            <w:shd w:val="clear" w:color="auto" w:fill="auto"/>
            <w:tcMar>
              <w:top w:w="100" w:type="dxa"/>
              <w:left w:w="100" w:type="dxa"/>
              <w:bottom w:w="100" w:type="dxa"/>
              <w:right w:w="100" w:type="dxa"/>
            </w:tcMar>
          </w:tcPr>
          <w:p w14:paraId="0FD8865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Kazuistický seminář</w:t>
            </w:r>
          </w:p>
        </w:tc>
        <w:tc>
          <w:tcPr>
            <w:tcW w:w="0" w:type="auto"/>
            <w:shd w:val="clear" w:color="auto" w:fill="auto"/>
            <w:tcMar>
              <w:top w:w="100" w:type="dxa"/>
              <w:left w:w="100" w:type="dxa"/>
              <w:bottom w:w="100" w:type="dxa"/>
              <w:right w:w="100" w:type="dxa"/>
            </w:tcMar>
          </w:tcPr>
          <w:p w14:paraId="00A58F65"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0+2+0</w:t>
            </w:r>
          </w:p>
        </w:tc>
        <w:tc>
          <w:tcPr>
            <w:tcW w:w="0" w:type="auto"/>
            <w:shd w:val="clear" w:color="auto" w:fill="auto"/>
            <w:tcMar>
              <w:top w:w="100" w:type="dxa"/>
              <w:left w:w="100" w:type="dxa"/>
              <w:bottom w:w="100" w:type="dxa"/>
              <w:right w:w="100" w:type="dxa"/>
            </w:tcMar>
          </w:tcPr>
          <w:p w14:paraId="6A7AD17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04C359F1"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4380F878" w14:textId="77777777" w:rsidTr="00016121">
        <w:tc>
          <w:tcPr>
            <w:tcW w:w="0" w:type="auto"/>
            <w:shd w:val="clear" w:color="auto" w:fill="auto"/>
            <w:tcMar>
              <w:top w:w="100" w:type="dxa"/>
              <w:left w:w="100" w:type="dxa"/>
              <w:bottom w:w="100" w:type="dxa"/>
              <w:right w:w="100" w:type="dxa"/>
            </w:tcMar>
          </w:tcPr>
          <w:p w14:paraId="19FC542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Specifické poruchy učení</w:t>
            </w:r>
          </w:p>
        </w:tc>
        <w:tc>
          <w:tcPr>
            <w:tcW w:w="0" w:type="auto"/>
            <w:shd w:val="clear" w:color="auto" w:fill="auto"/>
            <w:tcMar>
              <w:top w:w="100" w:type="dxa"/>
              <w:left w:w="100" w:type="dxa"/>
              <w:bottom w:w="100" w:type="dxa"/>
              <w:right w:w="100" w:type="dxa"/>
            </w:tcMar>
          </w:tcPr>
          <w:p w14:paraId="0035830A"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1FF0B77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70BAA60B"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1B8261E4" w14:textId="77777777" w:rsidTr="00016121">
        <w:tc>
          <w:tcPr>
            <w:tcW w:w="0" w:type="auto"/>
            <w:shd w:val="clear" w:color="auto" w:fill="auto"/>
            <w:tcMar>
              <w:top w:w="100" w:type="dxa"/>
              <w:left w:w="100" w:type="dxa"/>
              <w:bottom w:w="100" w:type="dxa"/>
              <w:right w:w="100" w:type="dxa"/>
            </w:tcMar>
          </w:tcPr>
          <w:p w14:paraId="45C8F2D4"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Praxe souvislá 4</w:t>
            </w:r>
          </w:p>
        </w:tc>
        <w:tc>
          <w:tcPr>
            <w:tcW w:w="0" w:type="auto"/>
            <w:shd w:val="clear" w:color="auto" w:fill="auto"/>
            <w:tcMar>
              <w:top w:w="100" w:type="dxa"/>
              <w:left w:w="100" w:type="dxa"/>
              <w:bottom w:w="100" w:type="dxa"/>
              <w:right w:w="100" w:type="dxa"/>
            </w:tcMar>
          </w:tcPr>
          <w:p w14:paraId="491883A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0+3TS+0</w:t>
            </w:r>
          </w:p>
        </w:tc>
        <w:tc>
          <w:tcPr>
            <w:tcW w:w="0" w:type="auto"/>
            <w:shd w:val="clear" w:color="auto" w:fill="auto"/>
            <w:tcMar>
              <w:top w:w="100" w:type="dxa"/>
              <w:left w:w="100" w:type="dxa"/>
              <w:bottom w:w="100" w:type="dxa"/>
              <w:right w:w="100" w:type="dxa"/>
            </w:tcMar>
          </w:tcPr>
          <w:p w14:paraId="4C80B42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008C255F"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r w:rsidR="00EB54BD" w14:paraId="01B66412" w14:textId="77777777" w:rsidTr="00016121">
        <w:tc>
          <w:tcPr>
            <w:tcW w:w="0" w:type="auto"/>
            <w:shd w:val="clear" w:color="auto" w:fill="auto"/>
            <w:tcMar>
              <w:top w:w="100" w:type="dxa"/>
              <w:left w:w="100" w:type="dxa"/>
              <w:bottom w:w="100" w:type="dxa"/>
              <w:right w:w="100" w:type="dxa"/>
            </w:tcMar>
          </w:tcPr>
          <w:p w14:paraId="73F21A07"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Vypracování bakalářské práce</w:t>
            </w:r>
          </w:p>
        </w:tc>
        <w:tc>
          <w:tcPr>
            <w:tcW w:w="0" w:type="auto"/>
            <w:shd w:val="clear" w:color="auto" w:fill="auto"/>
            <w:tcMar>
              <w:top w:w="100" w:type="dxa"/>
              <w:left w:w="100" w:type="dxa"/>
              <w:bottom w:w="100" w:type="dxa"/>
              <w:right w:w="100" w:type="dxa"/>
            </w:tcMar>
          </w:tcPr>
          <w:p w14:paraId="29DD7EB6"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0+</w:t>
            </w:r>
            <w:proofErr w:type="gramStart"/>
            <w:r w:rsidRPr="00CD46D5">
              <w:rPr>
                <w:sz w:val="22"/>
                <w:highlight w:val="white"/>
              </w:rPr>
              <w:t>100S</w:t>
            </w:r>
            <w:proofErr w:type="gramEnd"/>
            <w:r w:rsidRPr="00CD46D5">
              <w:rPr>
                <w:sz w:val="22"/>
                <w:highlight w:val="white"/>
              </w:rPr>
              <w:t>+0</w:t>
            </w:r>
          </w:p>
        </w:tc>
        <w:tc>
          <w:tcPr>
            <w:tcW w:w="0" w:type="auto"/>
            <w:shd w:val="clear" w:color="auto" w:fill="auto"/>
            <w:tcMar>
              <w:top w:w="100" w:type="dxa"/>
              <w:left w:w="100" w:type="dxa"/>
              <w:bottom w:w="100" w:type="dxa"/>
              <w:right w:w="100" w:type="dxa"/>
            </w:tcMar>
          </w:tcPr>
          <w:p w14:paraId="3152C73D"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3</w:t>
            </w:r>
          </w:p>
        </w:tc>
        <w:tc>
          <w:tcPr>
            <w:tcW w:w="0" w:type="auto"/>
            <w:shd w:val="clear" w:color="auto" w:fill="auto"/>
            <w:tcMar>
              <w:top w:w="100" w:type="dxa"/>
              <w:left w:w="100" w:type="dxa"/>
              <w:bottom w:w="100" w:type="dxa"/>
              <w:right w:w="100" w:type="dxa"/>
            </w:tcMar>
          </w:tcPr>
          <w:p w14:paraId="4FB22EB3" w14:textId="77777777" w:rsidR="00EB54BD" w:rsidRPr="00CD46D5" w:rsidRDefault="00395E21" w:rsidP="00C05E5B">
            <w:pPr>
              <w:keepNext/>
              <w:keepLines/>
              <w:pageBreakBefore/>
              <w:spacing w:line="240" w:lineRule="auto"/>
              <w:jc w:val="center"/>
              <w:rPr>
                <w:sz w:val="22"/>
                <w:highlight w:val="white"/>
              </w:rPr>
            </w:pPr>
            <w:r w:rsidRPr="00CD46D5">
              <w:rPr>
                <w:sz w:val="22"/>
                <w:highlight w:val="white"/>
              </w:rPr>
              <w:t>LS</w:t>
            </w:r>
          </w:p>
        </w:tc>
      </w:tr>
    </w:tbl>
    <w:p w14:paraId="4D29AE40" w14:textId="77777777" w:rsidR="00CD46D5" w:rsidRDefault="00395E21" w:rsidP="00DC3125">
      <w:pPr>
        <w:rPr>
          <w:highlight w:val="white"/>
        </w:rPr>
      </w:pPr>
      <w:r>
        <w:rPr>
          <w:highlight w:val="white"/>
        </w:rPr>
        <w:t xml:space="preserve">Tabulka č. 1: Předměty, jejich hodinová dotace, doporučený ročník a semestr v bakalářském studijním programu Speciální pedagogika </w:t>
      </w:r>
      <w:r w:rsidR="00580072">
        <w:rPr>
          <w:highlight w:val="white"/>
        </w:rPr>
        <w:t xml:space="preserve">– </w:t>
      </w:r>
      <w:r>
        <w:rPr>
          <w:highlight w:val="white"/>
        </w:rPr>
        <w:t>raný věk (UPOL).</w:t>
      </w:r>
    </w:p>
    <w:p w14:paraId="530EB16E" w14:textId="77777777" w:rsidR="00CD46D5" w:rsidRDefault="00395E21" w:rsidP="00DC3125">
      <w:pPr>
        <w:rPr>
          <w:highlight w:val="white"/>
        </w:rPr>
      </w:pPr>
      <w:r>
        <w:rPr>
          <w:highlight w:val="white"/>
        </w:rPr>
        <w:t xml:space="preserve">Povinně volitelné předměty (cizí jazyk, předmět statutu B) - student si musí povinně zapsat jeden cizí jazyk (má možnost ze tří jazyků </w:t>
      </w:r>
      <w:r w:rsidR="00580072">
        <w:rPr>
          <w:highlight w:val="white"/>
        </w:rPr>
        <w:t>–</w:t>
      </w:r>
      <w:r>
        <w:rPr>
          <w:highlight w:val="white"/>
        </w:rPr>
        <w:t xml:space="preserve"> anglický, ruský či německý jazyk); jazyk je pak </w:t>
      </w:r>
      <w:r>
        <w:rPr>
          <w:highlight w:val="white"/>
        </w:rPr>
        <w:lastRenderedPageBreak/>
        <w:t>vyučován na úrovni maturitních znalostí. Studenti jsou po absolvování těchto předmětů připraveni komunikovat v daném jazyce. (Portál UPOL (1), 2020)</w:t>
      </w:r>
    </w:p>
    <w:p w14:paraId="75B9B42E" w14:textId="77777777" w:rsidR="00CD46D5" w:rsidRDefault="00395E21" w:rsidP="00DC3125">
      <w:pPr>
        <w:rPr>
          <w:highlight w:val="white"/>
        </w:rPr>
      </w:pPr>
      <w:r>
        <w:rPr>
          <w:highlight w:val="white"/>
        </w:rPr>
        <w:t xml:space="preserve">Dalšími Povinně volitelnými předměty (statut B) jsou: kvalifikační práce (Kvalitativní a kvantitativní výzkum, Práce s elektronickými informačními zdroji, Zpracování závěrečné práce s využitím PC, Prezentace kvalifikační práce), nevýběrové </w:t>
      </w:r>
      <w:r w:rsidR="00433C6E">
        <w:rPr>
          <w:highlight w:val="white"/>
        </w:rPr>
        <w:t>,,</w:t>
      </w:r>
      <w:proofErr w:type="spellStart"/>
      <w:r>
        <w:rPr>
          <w:highlight w:val="white"/>
        </w:rPr>
        <w:t>pedie</w:t>
      </w:r>
      <w:proofErr w:type="spellEnd"/>
      <w:r w:rsidR="00433C6E">
        <w:rPr>
          <w:highlight w:val="white"/>
        </w:rPr>
        <w:t>“</w:t>
      </w:r>
      <w:r>
        <w:rPr>
          <w:highlight w:val="white"/>
        </w:rPr>
        <w:t xml:space="preserve"> (Psychopedie, Surdopedie, Tyflopedie, Logopedie, Etopedie, Somatopedie), profilace (Arteterapie a </w:t>
      </w:r>
      <w:proofErr w:type="spellStart"/>
      <w:r>
        <w:rPr>
          <w:highlight w:val="white"/>
        </w:rPr>
        <w:t>artefiletika</w:t>
      </w:r>
      <w:proofErr w:type="spellEnd"/>
      <w:r>
        <w:rPr>
          <w:highlight w:val="white"/>
        </w:rPr>
        <w:t xml:space="preserve">, Paliativní a hospicová péče, Rodina se zdravotně postiženým členem, Poruchy autistického spektra, Krizová intervence, Muzikoterapie a </w:t>
      </w:r>
      <w:proofErr w:type="spellStart"/>
      <w:r>
        <w:rPr>
          <w:highlight w:val="white"/>
        </w:rPr>
        <w:t>muzikofiletika</w:t>
      </w:r>
      <w:proofErr w:type="spellEnd"/>
      <w:r>
        <w:rPr>
          <w:highlight w:val="white"/>
        </w:rPr>
        <w:t>, Rozhovor jako intervenční metoda, Prevence syndromu vyhoření, Teorie a pr</w:t>
      </w:r>
      <w:r w:rsidR="00016121">
        <w:rPr>
          <w:highlight w:val="white"/>
        </w:rPr>
        <w:t>á</w:t>
      </w:r>
      <w:r>
        <w:rPr>
          <w:highlight w:val="white"/>
        </w:rPr>
        <w:t xml:space="preserve">ce VTI) a výběrové </w:t>
      </w:r>
      <w:r w:rsidR="00016121">
        <w:rPr>
          <w:highlight w:val="white"/>
        </w:rPr>
        <w:t>,,</w:t>
      </w:r>
      <w:proofErr w:type="spellStart"/>
      <w:r>
        <w:rPr>
          <w:highlight w:val="white"/>
        </w:rPr>
        <w:t>pedie</w:t>
      </w:r>
      <w:proofErr w:type="spellEnd"/>
      <w:r w:rsidR="00016121">
        <w:rPr>
          <w:highlight w:val="white"/>
        </w:rPr>
        <w:t>“</w:t>
      </w:r>
      <w:r>
        <w:rPr>
          <w:highlight w:val="white"/>
        </w:rPr>
        <w:t xml:space="preserve"> (výše zmíněné </w:t>
      </w:r>
      <w:r w:rsidR="00433C6E">
        <w:rPr>
          <w:highlight w:val="white"/>
        </w:rPr>
        <w:t>,,</w:t>
      </w:r>
      <w:proofErr w:type="spellStart"/>
      <w:r>
        <w:rPr>
          <w:highlight w:val="white"/>
        </w:rPr>
        <w:t>pedie</w:t>
      </w:r>
      <w:proofErr w:type="spellEnd"/>
      <w:r w:rsidR="00433C6E">
        <w:rPr>
          <w:highlight w:val="white"/>
        </w:rPr>
        <w:t>“</w:t>
      </w:r>
      <w:r>
        <w:rPr>
          <w:highlight w:val="white"/>
        </w:rPr>
        <w:t>, na sebe předměty navazují; např. Surdopedie 1, Surdopedie 2 a Surdopedie 3). (Portál UPOL (1), 2020)</w:t>
      </w:r>
    </w:p>
    <w:p w14:paraId="70424623" w14:textId="77777777" w:rsidR="00CD46D5" w:rsidRDefault="00395E21" w:rsidP="00DC3125">
      <w:pPr>
        <w:rPr>
          <w:highlight w:val="white"/>
        </w:rPr>
      </w:pPr>
      <w:r>
        <w:rPr>
          <w:highlight w:val="white"/>
        </w:rPr>
        <w:t>Mimo tyto předměty zahrnuté ve studijním plánu mohou studenti také využít široké nabídky předmětů statutu C skrze všechny fakulty Univerzity Palackého v Olomouci a také různých kurzů, které nabízí Centrum celoživotního vzdělávání u Pedagogické fakulty Univerzity Palackého v Olomouci (více na stránkách</w:t>
      </w:r>
      <w:r>
        <w:rPr>
          <w:color w:val="0000FF"/>
          <w:highlight w:val="white"/>
        </w:rPr>
        <w:t xml:space="preserve"> </w:t>
      </w:r>
      <w:r w:rsidRPr="0051140C">
        <w:rPr>
          <w:highlight w:val="white"/>
          <w:u w:val="single"/>
        </w:rPr>
        <w:t>https://ccv.upol.cz/</w:t>
      </w:r>
      <w:r w:rsidRPr="0051140C">
        <w:rPr>
          <w:highlight w:val="white"/>
        </w:rPr>
        <w:t xml:space="preserve">). </w:t>
      </w:r>
      <w:r>
        <w:rPr>
          <w:highlight w:val="white"/>
        </w:rPr>
        <w:t>Centrum je akreditovaná a certifikovaná vzdělávací instituce, poskytující další vzdělávání pedagogickým i nepedagogický pracovníkům všech typů škol, školských i výchovných zařízení a ostatním zájemcům. (zdroj: webové stránky Centra celoživotního vzdělávání, viz. Referenční seznam)</w:t>
      </w:r>
    </w:p>
    <w:p w14:paraId="3989AF9E" w14:textId="77777777" w:rsidR="00CD46D5" w:rsidRDefault="00395E21" w:rsidP="00DC3125">
      <w:pPr>
        <w:rPr>
          <w:highlight w:val="white"/>
        </w:rPr>
      </w:pPr>
      <w:r>
        <w:rPr>
          <w:highlight w:val="white"/>
        </w:rPr>
        <w:t xml:space="preserve">Na bakalářský studijní program Speciální pedagogika </w:t>
      </w:r>
      <w:r w:rsidR="00580072">
        <w:rPr>
          <w:highlight w:val="white"/>
        </w:rPr>
        <w:t xml:space="preserve">– </w:t>
      </w:r>
      <w:r>
        <w:rPr>
          <w:highlight w:val="white"/>
        </w:rPr>
        <w:t xml:space="preserve">raný věk na Univerzitě Palackého v Olomouci dále navazuje dvouletý navazující magisterský studijní program Speciální pedagogika </w:t>
      </w:r>
      <w:r w:rsidR="00580072">
        <w:rPr>
          <w:highlight w:val="white"/>
        </w:rPr>
        <w:t xml:space="preserve">– </w:t>
      </w:r>
      <w:r>
        <w:rPr>
          <w:highlight w:val="white"/>
        </w:rPr>
        <w:t>poradenství. Toto studium je zaměřeno na přípravu odborníků ve speciálněpedagogických poradenských zařízeních. Požadavky na přijetí jsou následující: ke studiu budou přijati absolventi bakalářského studia v rámci studijního programu Speciální pedagogika a ti uchazeči, kteří v době zápisu ke studiu splní zákonnou podmínku absolutoria předchozího stupně studia (předloží při zápisu úředně ověřenou kopii diplomu získaného v rámci bakalářského studia). Požadavky přijímací zkoušky jsou: test ze speciální pedagogiky v rozsahu bakalářského stupně studia programu Speciální pedagogika a ústní pohovor. (Katalog studijních programů a oborů UPOL (2), 2020)</w:t>
      </w:r>
    </w:p>
    <w:p w14:paraId="72230076" w14:textId="77777777" w:rsidR="00EB54BD" w:rsidRDefault="00395E21" w:rsidP="00DC3125">
      <w:pPr>
        <w:rPr>
          <w:highlight w:val="white"/>
        </w:rPr>
      </w:pPr>
      <w:r>
        <w:rPr>
          <w:highlight w:val="white"/>
        </w:rPr>
        <w:t xml:space="preserve">Profil absolventa tohoto navazujícího magisterského studijního programu bude schopen: </w:t>
      </w:r>
    </w:p>
    <w:p w14:paraId="43D59452" w14:textId="77777777" w:rsidR="00EB54BD" w:rsidRPr="00CD46D5" w:rsidRDefault="00395E21" w:rsidP="00DC3125">
      <w:pPr>
        <w:pStyle w:val="Odstavecseseznamem"/>
        <w:numPr>
          <w:ilvl w:val="0"/>
          <w:numId w:val="12"/>
        </w:numPr>
        <w:rPr>
          <w:i/>
          <w:iCs/>
          <w:highlight w:val="white"/>
        </w:rPr>
      </w:pPr>
      <w:r w:rsidRPr="00CD46D5">
        <w:rPr>
          <w:i/>
          <w:iCs/>
          <w:highlight w:val="white"/>
        </w:rPr>
        <w:t xml:space="preserve">,,provádět </w:t>
      </w:r>
      <w:proofErr w:type="spellStart"/>
      <w:r w:rsidRPr="00CD46D5">
        <w:rPr>
          <w:i/>
          <w:iCs/>
          <w:highlight w:val="white"/>
        </w:rPr>
        <w:t>speciálněpedagogickou</w:t>
      </w:r>
      <w:proofErr w:type="spellEnd"/>
      <w:r w:rsidRPr="00CD46D5">
        <w:rPr>
          <w:i/>
          <w:iCs/>
          <w:highlight w:val="white"/>
        </w:rPr>
        <w:t xml:space="preserve"> diagnostiku,</w:t>
      </w:r>
    </w:p>
    <w:p w14:paraId="73A7E587" w14:textId="77777777" w:rsidR="00EB54BD" w:rsidRPr="00CD46D5" w:rsidRDefault="00395E21" w:rsidP="00DC3125">
      <w:pPr>
        <w:pStyle w:val="Odstavecseseznamem"/>
        <w:numPr>
          <w:ilvl w:val="0"/>
          <w:numId w:val="12"/>
        </w:numPr>
        <w:rPr>
          <w:i/>
          <w:iCs/>
          <w:highlight w:val="white"/>
        </w:rPr>
      </w:pPr>
      <w:r w:rsidRPr="00CD46D5">
        <w:rPr>
          <w:i/>
          <w:iCs/>
          <w:highlight w:val="white"/>
        </w:rPr>
        <w:t>navrhovat a konstruovat individuální plány,</w:t>
      </w:r>
    </w:p>
    <w:p w14:paraId="0B1D60C9" w14:textId="77777777" w:rsidR="00EB54BD" w:rsidRPr="00CD46D5" w:rsidRDefault="00395E21" w:rsidP="00DC3125">
      <w:pPr>
        <w:pStyle w:val="Odstavecseseznamem"/>
        <w:numPr>
          <w:ilvl w:val="0"/>
          <w:numId w:val="12"/>
        </w:numPr>
        <w:rPr>
          <w:i/>
          <w:iCs/>
          <w:highlight w:val="white"/>
        </w:rPr>
      </w:pPr>
      <w:r w:rsidRPr="00CD46D5">
        <w:rPr>
          <w:i/>
          <w:iCs/>
          <w:highlight w:val="white"/>
        </w:rPr>
        <w:t xml:space="preserve">vést intervence a </w:t>
      </w:r>
      <w:proofErr w:type="spellStart"/>
      <w:r w:rsidRPr="00CD46D5">
        <w:rPr>
          <w:i/>
          <w:iCs/>
          <w:highlight w:val="white"/>
        </w:rPr>
        <w:t>speciálněpedagogické</w:t>
      </w:r>
      <w:proofErr w:type="spellEnd"/>
      <w:r w:rsidRPr="00CD46D5">
        <w:rPr>
          <w:i/>
          <w:iCs/>
          <w:highlight w:val="white"/>
        </w:rPr>
        <w:t xml:space="preserve"> poradenství,</w:t>
      </w:r>
    </w:p>
    <w:p w14:paraId="0116B280" w14:textId="77777777" w:rsidR="00EB54BD" w:rsidRPr="00CD46D5" w:rsidRDefault="00395E21" w:rsidP="00DC3125">
      <w:pPr>
        <w:pStyle w:val="Odstavecseseznamem"/>
        <w:numPr>
          <w:ilvl w:val="0"/>
          <w:numId w:val="12"/>
        </w:numPr>
        <w:rPr>
          <w:i/>
          <w:iCs/>
          <w:highlight w:val="white"/>
        </w:rPr>
      </w:pPr>
      <w:r w:rsidRPr="00CD46D5">
        <w:rPr>
          <w:i/>
          <w:iCs/>
          <w:highlight w:val="white"/>
        </w:rPr>
        <w:t>jednat a kooperovat s odborníky na mezioborové úrovni,</w:t>
      </w:r>
    </w:p>
    <w:p w14:paraId="5ECA83CF" w14:textId="77777777" w:rsidR="00EB54BD" w:rsidRPr="00DC3125" w:rsidRDefault="00395E21" w:rsidP="00DC3125">
      <w:pPr>
        <w:pStyle w:val="Odstavecseseznamem"/>
        <w:numPr>
          <w:ilvl w:val="0"/>
          <w:numId w:val="12"/>
        </w:numPr>
        <w:rPr>
          <w:highlight w:val="white"/>
        </w:rPr>
      </w:pPr>
      <w:r w:rsidRPr="00CD46D5">
        <w:rPr>
          <w:i/>
          <w:iCs/>
          <w:highlight w:val="white"/>
        </w:rPr>
        <w:lastRenderedPageBreak/>
        <w:t>komunikovat a spolupracovat s rodiči dětí a žáků a pedagogy speciálních i běžných škol.”</w:t>
      </w:r>
      <w:r w:rsidRPr="00DC3125">
        <w:rPr>
          <w:highlight w:val="white"/>
        </w:rPr>
        <w:t xml:space="preserve"> (Katalog studijních programů a oborů UPOL (2), 2020)</w:t>
      </w:r>
    </w:p>
    <w:p w14:paraId="1A2F7598" w14:textId="77777777" w:rsidR="00CD46D5" w:rsidRDefault="00395E21" w:rsidP="00DC3125">
      <w:pPr>
        <w:rPr>
          <w:highlight w:val="white"/>
        </w:rPr>
      </w:pPr>
      <w:r>
        <w:rPr>
          <w:highlight w:val="white"/>
        </w:rPr>
        <w:t>Předpoklad uplatnitelnosti je pak následující: poradenské pozice, ve kterých budou absolventi v osobním kontaktu s dětmi, žáky či dospělými osobami se zdravotním postižením. Jedná se hlavně o pozice ve školských poradenských zařízeních, školních poradenských pracovištích a poradenských zařízeních systému sociální ochrany (sociální služby, pomáhající profese neziskových organizací). (Katalog studijních programů a oborů UPOL (2), 2020)</w:t>
      </w:r>
    </w:p>
    <w:p w14:paraId="29BEFB8C" w14:textId="77777777" w:rsidR="00CD46D5" w:rsidRDefault="00395E21" w:rsidP="00DC3125">
      <w:pPr>
        <w:rPr>
          <w:highlight w:val="white"/>
        </w:rPr>
      </w:pPr>
      <w:r>
        <w:rPr>
          <w:highlight w:val="white"/>
        </w:rPr>
        <w:t>Student musí v průběhu studia získat minimálně 120 kreditů. Další detailní požadavky na studium jsou k dispozici na stránkách</w:t>
      </w:r>
      <w:r>
        <w:rPr>
          <w:color w:val="0000FF"/>
          <w:highlight w:val="white"/>
        </w:rPr>
        <w:t xml:space="preserve"> </w:t>
      </w:r>
      <w:r w:rsidRPr="0051140C">
        <w:rPr>
          <w:highlight w:val="white"/>
          <w:u w:val="single"/>
        </w:rPr>
        <w:t>www.pdf.upol.cz</w:t>
      </w:r>
      <w:r>
        <w:rPr>
          <w:highlight w:val="white"/>
        </w:rPr>
        <w:t>. Pro úplnost budou v této práci uvedeny předměty, které se nacházejí ve studijním plánu tohoto oboru. Jako první budou uvedeny povinné předměty statutu A (rozepsáno v tabulce níže). Dalšími předměty statutu A jsou státní závěrečné zkoušky a obhajoba kvalifikační práce.</w:t>
      </w:r>
    </w:p>
    <w:p w14:paraId="1EC4ED99" w14:textId="77777777" w:rsidR="00EB54BD" w:rsidRDefault="00395E21" w:rsidP="00DC3125">
      <w:pPr>
        <w:rPr>
          <w:highlight w:val="white"/>
        </w:rPr>
      </w:pPr>
      <w:r>
        <w:rPr>
          <w:highlight w:val="white"/>
        </w:rPr>
        <w:t>Povinné předměty:</w:t>
      </w:r>
    </w:p>
    <w:tbl>
      <w:tblPr>
        <w:tblStyle w:val="a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17"/>
        <w:gridCol w:w="1673"/>
        <w:gridCol w:w="1912"/>
        <w:gridCol w:w="1946"/>
      </w:tblGrid>
      <w:tr w:rsidR="00EB54BD" w14:paraId="114ABC53" w14:textId="77777777" w:rsidTr="00CA2B37">
        <w:tc>
          <w:tcPr>
            <w:tcW w:w="0" w:type="auto"/>
            <w:shd w:val="clear" w:color="auto" w:fill="auto"/>
            <w:tcMar>
              <w:top w:w="100" w:type="dxa"/>
              <w:left w:w="100" w:type="dxa"/>
              <w:bottom w:w="100" w:type="dxa"/>
              <w:right w:w="100" w:type="dxa"/>
            </w:tcMar>
          </w:tcPr>
          <w:p w14:paraId="03DBC1DB" w14:textId="77777777" w:rsidR="00EB54BD" w:rsidRPr="00CD46D5" w:rsidRDefault="00395E21" w:rsidP="00CA2B37">
            <w:pPr>
              <w:spacing w:line="240" w:lineRule="auto"/>
              <w:jc w:val="center"/>
              <w:rPr>
                <w:b/>
                <w:bCs/>
                <w:sz w:val="22"/>
                <w:highlight w:val="white"/>
              </w:rPr>
            </w:pPr>
            <w:r w:rsidRPr="00CD46D5">
              <w:rPr>
                <w:b/>
                <w:bCs/>
                <w:sz w:val="22"/>
                <w:highlight w:val="white"/>
              </w:rPr>
              <w:t>Název předmětu</w:t>
            </w:r>
          </w:p>
        </w:tc>
        <w:tc>
          <w:tcPr>
            <w:tcW w:w="0" w:type="auto"/>
            <w:shd w:val="clear" w:color="auto" w:fill="auto"/>
            <w:tcMar>
              <w:top w:w="100" w:type="dxa"/>
              <w:left w:w="100" w:type="dxa"/>
              <w:bottom w:w="100" w:type="dxa"/>
              <w:right w:w="100" w:type="dxa"/>
            </w:tcMar>
          </w:tcPr>
          <w:p w14:paraId="20A895AC" w14:textId="77777777" w:rsidR="00EB54BD" w:rsidRPr="00CD46D5" w:rsidRDefault="00395E21" w:rsidP="00CA2B37">
            <w:pPr>
              <w:spacing w:line="240" w:lineRule="auto"/>
              <w:jc w:val="center"/>
              <w:rPr>
                <w:b/>
                <w:bCs/>
                <w:sz w:val="22"/>
                <w:highlight w:val="white"/>
              </w:rPr>
            </w:pPr>
            <w:r w:rsidRPr="00CD46D5">
              <w:rPr>
                <w:b/>
                <w:bCs/>
                <w:sz w:val="22"/>
                <w:highlight w:val="white"/>
              </w:rPr>
              <w:t>Rozsah hodin</w:t>
            </w:r>
          </w:p>
        </w:tc>
        <w:tc>
          <w:tcPr>
            <w:tcW w:w="0" w:type="auto"/>
            <w:shd w:val="clear" w:color="auto" w:fill="auto"/>
            <w:tcMar>
              <w:top w:w="100" w:type="dxa"/>
              <w:left w:w="100" w:type="dxa"/>
              <w:bottom w:w="100" w:type="dxa"/>
              <w:right w:w="100" w:type="dxa"/>
            </w:tcMar>
          </w:tcPr>
          <w:p w14:paraId="7E82BA47" w14:textId="77777777" w:rsidR="00EB54BD" w:rsidRPr="00CD46D5" w:rsidRDefault="00395E21" w:rsidP="00CA2B37">
            <w:pPr>
              <w:spacing w:line="240" w:lineRule="auto"/>
              <w:jc w:val="center"/>
              <w:rPr>
                <w:b/>
                <w:bCs/>
                <w:sz w:val="22"/>
                <w:highlight w:val="white"/>
              </w:rPr>
            </w:pPr>
            <w:r w:rsidRPr="00CD46D5">
              <w:rPr>
                <w:b/>
                <w:bCs/>
                <w:sz w:val="22"/>
                <w:highlight w:val="white"/>
              </w:rPr>
              <w:t>Doporučený ročník</w:t>
            </w:r>
          </w:p>
        </w:tc>
        <w:tc>
          <w:tcPr>
            <w:tcW w:w="0" w:type="auto"/>
            <w:shd w:val="clear" w:color="auto" w:fill="auto"/>
            <w:tcMar>
              <w:top w:w="100" w:type="dxa"/>
              <w:left w:w="100" w:type="dxa"/>
              <w:bottom w:w="100" w:type="dxa"/>
              <w:right w:w="100" w:type="dxa"/>
            </w:tcMar>
          </w:tcPr>
          <w:p w14:paraId="78312AFA" w14:textId="77777777" w:rsidR="00EB54BD" w:rsidRPr="00CD46D5" w:rsidRDefault="00395E21" w:rsidP="00CA2B37">
            <w:pPr>
              <w:spacing w:line="240" w:lineRule="auto"/>
              <w:jc w:val="center"/>
              <w:rPr>
                <w:b/>
                <w:bCs/>
                <w:sz w:val="22"/>
                <w:highlight w:val="white"/>
              </w:rPr>
            </w:pPr>
            <w:r w:rsidRPr="00CD46D5">
              <w:rPr>
                <w:b/>
                <w:bCs/>
                <w:sz w:val="22"/>
                <w:highlight w:val="white"/>
              </w:rPr>
              <w:t>Doporučený semestr</w:t>
            </w:r>
          </w:p>
        </w:tc>
      </w:tr>
      <w:tr w:rsidR="00EB54BD" w14:paraId="5C3ED297" w14:textId="77777777" w:rsidTr="00CA2B37">
        <w:tc>
          <w:tcPr>
            <w:tcW w:w="0" w:type="auto"/>
            <w:shd w:val="clear" w:color="auto" w:fill="auto"/>
            <w:tcMar>
              <w:top w:w="100" w:type="dxa"/>
              <w:left w:w="100" w:type="dxa"/>
              <w:bottom w:w="100" w:type="dxa"/>
              <w:right w:w="100" w:type="dxa"/>
            </w:tcMar>
          </w:tcPr>
          <w:p w14:paraId="7B27673C" w14:textId="77777777" w:rsidR="00EB54BD" w:rsidRPr="00CD46D5" w:rsidRDefault="00395E21" w:rsidP="00CA2B37">
            <w:pPr>
              <w:spacing w:line="240" w:lineRule="auto"/>
              <w:jc w:val="center"/>
              <w:rPr>
                <w:sz w:val="22"/>
                <w:highlight w:val="white"/>
              </w:rPr>
            </w:pPr>
            <w:r w:rsidRPr="00CD46D5">
              <w:rPr>
                <w:sz w:val="22"/>
                <w:highlight w:val="white"/>
              </w:rPr>
              <w:t>Psychologie raného věku, dospělosti a seniora</w:t>
            </w:r>
          </w:p>
        </w:tc>
        <w:tc>
          <w:tcPr>
            <w:tcW w:w="0" w:type="auto"/>
            <w:shd w:val="clear" w:color="auto" w:fill="auto"/>
            <w:tcMar>
              <w:top w:w="100" w:type="dxa"/>
              <w:left w:w="100" w:type="dxa"/>
              <w:bottom w:w="100" w:type="dxa"/>
              <w:right w:w="100" w:type="dxa"/>
            </w:tcMar>
          </w:tcPr>
          <w:p w14:paraId="31B053A5" w14:textId="77777777" w:rsidR="00EB54BD" w:rsidRPr="00CD46D5" w:rsidRDefault="00395E21" w:rsidP="00CA2B37">
            <w:pPr>
              <w:spacing w:line="240" w:lineRule="auto"/>
              <w:jc w:val="center"/>
              <w:rPr>
                <w:sz w:val="22"/>
                <w:highlight w:val="white"/>
              </w:rPr>
            </w:pPr>
            <w:proofErr w:type="gramStart"/>
            <w:r w:rsidRPr="00CD46D5">
              <w:rPr>
                <w:sz w:val="22"/>
                <w:highlight w:val="white"/>
              </w:rPr>
              <w:t>26S</w:t>
            </w:r>
            <w:proofErr w:type="gramEnd"/>
            <w:r w:rsidRPr="00CD46D5">
              <w:rPr>
                <w:sz w:val="22"/>
                <w:highlight w:val="white"/>
              </w:rPr>
              <w:t>+0+13S</w:t>
            </w:r>
          </w:p>
        </w:tc>
        <w:tc>
          <w:tcPr>
            <w:tcW w:w="0" w:type="auto"/>
            <w:shd w:val="clear" w:color="auto" w:fill="auto"/>
            <w:tcMar>
              <w:top w:w="100" w:type="dxa"/>
              <w:left w:w="100" w:type="dxa"/>
              <w:bottom w:w="100" w:type="dxa"/>
              <w:right w:w="100" w:type="dxa"/>
            </w:tcMar>
          </w:tcPr>
          <w:p w14:paraId="5485BBAE"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297DDAC7"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6C8EBCED" w14:textId="77777777" w:rsidTr="00CA2B37">
        <w:tc>
          <w:tcPr>
            <w:tcW w:w="0" w:type="auto"/>
            <w:shd w:val="clear" w:color="auto" w:fill="auto"/>
            <w:tcMar>
              <w:top w:w="100" w:type="dxa"/>
              <w:left w:w="100" w:type="dxa"/>
              <w:bottom w:w="100" w:type="dxa"/>
              <w:right w:w="100" w:type="dxa"/>
            </w:tcMar>
          </w:tcPr>
          <w:p w14:paraId="7121E3F0" w14:textId="77777777" w:rsidR="00EB54BD" w:rsidRPr="00CD46D5" w:rsidRDefault="00395E21" w:rsidP="00CA2B37">
            <w:pPr>
              <w:spacing w:line="240" w:lineRule="auto"/>
              <w:jc w:val="center"/>
              <w:rPr>
                <w:sz w:val="22"/>
                <w:highlight w:val="white"/>
              </w:rPr>
            </w:pPr>
            <w:r w:rsidRPr="00CD46D5">
              <w:rPr>
                <w:sz w:val="22"/>
                <w:highlight w:val="white"/>
              </w:rPr>
              <w:t>Sociální psychologie a sociální patologie</w:t>
            </w:r>
          </w:p>
        </w:tc>
        <w:tc>
          <w:tcPr>
            <w:tcW w:w="0" w:type="auto"/>
            <w:shd w:val="clear" w:color="auto" w:fill="auto"/>
            <w:tcMar>
              <w:top w:w="100" w:type="dxa"/>
              <w:left w:w="100" w:type="dxa"/>
              <w:bottom w:w="100" w:type="dxa"/>
              <w:right w:w="100" w:type="dxa"/>
            </w:tcMar>
          </w:tcPr>
          <w:p w14:paraId="3C325C68" w14:textId="77777777" w:rsidR="00EB54BD" w:rsidRPr="00CD46D5" w:rsidRDefault="00395E21" w:rsidP="00CA2B37">
            <w:pPr>
              <w:spacing w:line="240" w:lineRule="auto"/>
              <w:jc w:val="center"/>
              <w:rPr>
                <w:sz w:val="22"/>
                <w:highlight w:val="white"/>
              </w:rPr>
            </w:pPr>
            <w:proofErr w:type="gramStart"/>
            <w:r w:rsidRPr="00CD46D5">
              <w:rPr>
                <w:sz w:val="22"/>
                <w:highlight w:val="white"/>
              </w:rPr>
              <w:t>26S</w:t>
            </w:r>
            <w:proofErr w:type="gramEnd"/>
            <w:r w:rsidRPr="00CD46D5">
              <w:rPr>
                <w:sz w:val="22"/>
                <w:highlight w:val="white"/>
              </w:rPr>
              <w:t>+0+13S</w:t>
            </w:r>
          </w:p>
        </w:tc>
        <w:tc>
          <w:tcPr>
            <w:tcW w:w="0" w:type="auto"/>
            <w:shd w:val="clear" w:color="auto" w:fill="auto"/>
            <w:tcMar>
              <w:top w:w="100" w:type="dxa"/>
              <w:left w:w="100" w:type="dxa"/>
              <w:bottom w:w="100" w:type="dxa"/>
              <w:right w:w="100" w:type="dxa"/>
            </w:tcMar>
          </w:tcPr>
          <w:p w14:paraId="730FE31C"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388A780"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F07F50D" w14:textId="77777777" w:rsidTr="00CA2B37">
        <w:tc>
          <w:tcPr>
            <w:tcW w:w="0" w:type="auto"/>
            <w:shd w:val="clear" w:color="auto" w:fill="auto"/>
            <w:tcMar>
              <w:top w:w="100" w:type="dxa"/>
              <w:left w:w="100" w:type="dxa"/>
              <w:bottom w:w="100" w:type="dxa"/>
              <w:right w:w="100" w:type="dxa"/>
            </w:tcMar>
          </w:tcPr>
          <w:p w14:paraId="3AF2D1B9" w14:textId="77777777" w:rsidR="00EB54BD" w:rsidRPr="00CD46D5" w:rsidRDefault="00395E21" w:rsidP="00CA2B37">
            <w:pPr>
              <w:spacing w:line="240" w:lineRule="auto"/>
              <w:jc w:val="center"/>
              <w:rPr>
                <w:sz w:val="22"/>
                <w:highlight w:val="white"/>
              </w:rPr>
            </w:pPr>
            <w:r w:rsidRPr="00CD46D5">
              <w:rPr>
                <w:sz w:val="22"/>
                <w:highlight w:val="white"/>
              </w:rPr>
              <w:t>Průběžná náslechová praxe s reflexí</w:t>
            </w:r>
          </w:p>
        </w:tc>
        <w:tc>
          <w:tcPr>
            <w:tcW w:w="0" w:type="auto"/>
            <w:shd w:val="clear" w:color="auto" w:fill="auto"/>
            <w:tcMar>
              <w:top w:w="100" w:type="dxa"/>
              <w:left w:w="100" w:type="dxa"/>
              <w:bottom w:w="100" w:type="dxa"/>
              <w:right w:w="100" w:type="dxa"/>
            </w:tcMar>
          </w:tcPr>
          <w:p w14:paraId="10648957" w14:textId="77777777" w:rsidR="00EB54BD" w:rsidRPr="00CD46D5" w:rsidRDefault="00395E21" w:rsidP="00CA2B37">
            <w:pPr>
              <w:spacing w:line="240" w:lineRule="auto"/>
              <w:jc w:val="center"/>
              <w:rPr>
                <w:sz w:val="22"/>
                <w:highlight w:val="white"/>
              </w:rPr>
            </w:pPr>
            <w:r w:rsidRPr="00CD46D5">
              <w:rPr>
                <w:sz w:val="22"/>
                <w:highlight w:val="white"/>
              </w:rPr>
              <w:t>0+5DS+0</w:t>
            </w:r>
          </w:p>
        </w:tc>
        <w:tc>
          <w:tcPr>
            <w:tcW w:w="0" w:type="auto"/>
            <w:shd w:val="clear" w:color="auto" w:fill="auto"/>
            <w:tcMar>
              <w:top w:w="100" w:type="dxa"/>
              <w:left w:w="100" w:type="dxa"/>
              <w:bottom w:w="100" w:type="dxa"/>
              <w:right w:w="100" w:type="dxa"/>
            </w:tcMar>
          </w:tcPr>
          <w:p w14:paraId="7BF58DFE"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16553CBE"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16E0BD8D" w14:textId="77777777" w:rsidTr="00CA2B37">
        <w:tc>
          <w:tcPr>
            <w:tcW w:w="0" w:type="auto"/>
            <w:shd w:val="clear" w:color="auto" w:fill="auto"/>
            <w:tcMar>
              <w:top w:w="100" w:type="dxa"/>
              <w:left w:w="100" w:type="dxa"/>
              <w:bottom w:w="100" w:type="dxa"/>
              <w:right w:w="100" w:type="dxa"/>
            </w:tcMar>
          </w:tcPr>
          <w:p w14:paraId="4F50DE1F" w14:textId="77777777" w:rsidR="00EB54BD" w:rsidRPr="00CD46D5" w:rsidRDefault="00395E21" w:rsidP="00CA2B37">
            <w:pPr>
              <w:spacing w:line="240" w:lineRule="auto"/>
              <w:jc w:val="center"/>
              <w:rPr>
                <w:sz w:val="22"/>
                <w:highlight w:val="white"/>
              </w:rPr>
            </w:pPr>
            <w:r w:rsidRPr="00CD46D5">
              <w:rPr>
                <w:sz w:val="22"/>
                <w:highlight w:val="white"/>
              </w:rPr>
              <w:t>Průběžná náslechová praxe s reflexí ŠPP</w:t>
            </w:r>
          </w:p>
        </w:tc>
        <w:tc>
          <w:tcPr>
            <w:tcW w:w="0" w:type="auto"/>
            <w:shd w:val="clear" w:color="auto" w:fill="auto"/>
            <w:tcMar>
              <w:top w:w="100" w:type="dxa"/>
              <w:left w:w="100" w:type="dxa"/>
              <w:bottom w:w="100" w:type="dxa"/>
              <w:right w:w="100" w:type="dxa"/>
            </w:tcMar>
          </w:tcPr>
          <w:p w14:paraId="6C662267" w14:textId="77777777" w:rsidR="00EB54BD" w:rsidRPr="00CD46D5" w:rsidRDefault="00395E21" w:rsidP="00CA2B37">
            <w:pPr>
              <w:spacing w:line="240" w:lineRule="auto"/>
              <w:jc w:val="center"/>
              <w:rPr>
                <w:sz w:val="22"/>
                <w:highlight w:val="white"/>
              </w:rPr>
            </w:pPr>
            <w:r w:rsidRPr="00CD46D5">
              <w:rPr>
                <w:sz w:val="22"/>
                <w:highlight w:val="white"/>
              </w:rPr>
              <w:t>0+5DS+0</w:t>
            </w:r>
          </w:p>
        </w:tc>
        <w:tc>
          <w:tcPr>
            <w:tcW w:w="0" w:type="auto"/>
            <w:shd w:val="clear" w:color="auto" w:fill="auto"/>
            <w:tcMar>
              <w:top w:w="100" w:type="dxa"/>
              <w:left w:w="100" w:type="dxa"/>
              <w:bottom w:w="100" w:type="dxa"/>
              <w:right w:w="100" w:type="dxa"/>
            </w:tcMar>
          </w:tcPr>
          <w:p w14:paraId="2542ACC6"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9EAFC61"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EB93983" w14:textId="77777777" w:rsidTr="00CA2B37">
        <w:tc>
          <w:tcPr>
            <w:tcW w:w="0" w:type="auto"/>
            <w:shd w:val="clear" w:color="auto" w:fill="auto"/>
            <w:tcMar>
              <w:top w:w="100" w:type="dxa"/>
              <w:left w:w="100" w:type="dxa"/>
              <w:bottom w:w="100" w:type="dxa"/>
              <w:right w:w="100" w:type="dxa"/>
            </w:tcMar>
          </w:tcPr>
          <w:p w14:paraId="46D4996C" w14:textId="77777777" w:rsidR="00EB54BD" w:rsidRPr="00CD46D5" w:rsidRDefault="00395E21" w:rsidP="00CA2B37">
            <w:pPr>
              <w:spacing w:line="240" w:lineRule="auto"/>
              <w:jc w:val="center"/>
              <w:rPr>
                <w:sz w:val="22"/>
                <w:highlight w:val="white"/>
              </w:rPr>
            </w:pPr>
            <w:proofErr w:type="spellStart"/>
            <w:r w:rsidRPr="00CD46D5">
              <w:rPr>
                <w:sz w:val="22"/>
                <w:highlight w:val="white"/>
              </w:rPr>
              <w:t>Speciálněpedagogické</w:t>
            </w:r>
            <w:proofErr w:type="spellEnd"/>
            <w:r w:rsidRPr="00CD46D5">
              <w:rPr>
                <w:sz w:val="22"/>
                <w:highlight w:val="white"/>
              </w:rPr>
              <w:t xml:space="preserve"> poradenství</w:t>
            </w:r>
          </w:p>
        </w:tc>
        <w:tc>
          <w:tcPr>
            <w:tcW w:w="0" w:type="auto"/>
            <w:shd w:val="clear" w:color="auto" w:fill="auto"/>
            <w:tcMar>
              <w:top w:w="100" w:type="dxa"/>
              <w:left w:w="100" w:type="dxa"/>
              <w:bottom w:w="100" w:type="dxa"/>
              <w:right w:w="100" w:type="dxa"/>
            </w:tcMar>
          </w:tcPr>
          <w:p w14:paraId="650E9DD9"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7CCA70F5"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7D5C731E"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65005A75" w14:textId="77777777" w:rsidTr="00CA2B37">
        <w:tc>
          <w:tcPr>
            <w:tcW w:w="0" w:type="auto"/>
            <w:shd w:val="clear" w:color="auto" w:fill="auto"/>
            <w:tcMar>
              <w:top w:w="100" w:type="dxa"/>
              <w:left w:w="100" w:type="dxa"/>
              <w:bottom w:w="100" w:type="dxa"/>
              <w:right w:w="100" w:type="dxa"/>
            </w:tcMar>
          </w:tcPr>
          <w:p w14:paraId="02E03AEC" w14:textId="77777777" w:rsidR="00EB54BD" w:rsidRPr="00CD46D5" w:rsidRDefault="00395E21" w:rsidP="00CA2B37">
            <w:pPr>
              <w:spacing w:line="240" w:lineRule="auto"/>
              <w:jc w:val="center"/>
              <w:rPr>
                <w:sz w:val="22"/>
                <w:highlight w:val="white"/>
              </w:rPr>
            </w:pPr>
            <w:r w:rsidRPr="00CD46D5">
              <w:rPr>
                <w:sz w:val="22"/>
                <w:highlight w:val="white"/>
              </w:rPr>
              <w:t>Inkluzivní didaktika</w:t>
            </w:r>
          </w:p>
        </w:tc>
        <w:tc>
          <w:tcPr>
            <w:tcW w:w="0" w:type="auto"/>
            <w:shd w:val="clear" w:color="auto" w:fill="auto"/>
            <w:tcMar>
              <w:top w:w="100" w:type="dxa"/>
              <w:left w:w="100" w:type="dxa"/>
              <w:bottom w:w="100" w:type="dxa"/>
              <w:right w:w="100" w:type="dxa"/>
            </w:tcMar>
          </w:tcPr>
          <w:p w14:paraId="6F412B86"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322FB1F0"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6ACA1123"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AE93B19" w14:textId="77777777" w:rsidTr="00CA2B37">
        <w:tc>
          <w:tcPr>
            <w:tcW w:w="0" w:type="auto"/>
            <w:shd w:val="clear" w:color="auto" w:fill="auto"/>
            <w:tcMar>
              <w:top w:w="100" w:type="dxa"/>
              <w:left w:w="100" w:type="dxa"/>
              <w:bottom w:w="100" w:type="dxa"/>
              <w:right w:w="100" w:type="dxa"/>
            </w:tcMar>
          </w:tcPr>
          <w:p w14:paraId="599B2653" w14:textId="77777777" w:rsidR="00EB54BD" w:rsidRPr="00CD46D5" w:rsidRDefault="00395E21" w:rsidP="00CA2B37">
            <w:pPr>
              <w:spacing w:line="240" w:lineRule="auto"/>
              <w:jc w:val="center"/>
              <w:rPr>
                <w:sz w:val="22"/>
                <w:highlight w:val="white"/>
              </w:rPr>
            </w:pPr>
            <w:r w:rsidRPr="00CD46D5">
              <w:rPr>
                <w:sz w:val="22"/>
                <w:highlight w:val="white"/>
              </w:rPr>
              <w:t>Pediatrie pro poradenské pracovníky</w:t>
            </w:r>
          </w:p>
        </w:tc>
        <w:tc>
          <w:tcPr>
            <w:tcW w:w="0" w:type="auto"/>
            <w:shd w:val="clear" w:color="auto" w:fill="auto"/>
            <w:tcMar>
              <w:top w:w="100" w:type="dxa"/>
              <w:left w:w="100" w:type="dxa"/>
              <w:bottom w:w="100" w:type="dxa"/>
              <w:right w:w="100" w:type="dxa"/>
            </w:tcMar>
          </w:tcPr>
          <w:p w14:paraId="301A269B" w14:textId="77777777" w:rsidR="00EB54BD" w:rsidRPr="00CD46D5" w:rsidRDefault="00395E21" w:rsidP="00CA2B37">
            <w:pPr>
              <w:spacing w:line="240" w:lineRule="auto"/>
              <w:jc w:val="center"/>
              <w:rPr>
                <w:sz w:val="22"/>
                <w:highlight w:val="white"/>
              </w:rPr>
            </w:pPr>
            <w:r w:rsidRPr="00CD46D5">
              <w:rPr>
                <w:sz w:val="22"/>
                <w:highlight w:val="white"/>
              </w:rPr>
              <w:t>0+2+0</w:t>
            </w:r>
          </w:p>
        </w:tc>
        <w:tc>
          <w:tcPr>
            <w:tcW w:w="0" w:type="auto"/>
            <w:shd w:val="clear" w:color="auto" w:fill="auto"/>
            <w:tcMar>
              <w:top w:w="100" w:type="dxa"/>
              <w:left w:w="100" w:type="dxa"/>
              <w:bottom w:w="100" w:type="dxa"/>
              <w:right w:w="100" w:type="dxa"/>
            </w:tcMar>
          </w:tcPr>
          <w:p w14:paraId="7647C3B9"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A2C91FC"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AC34CBF" w14:textId="77777777" w:rsidTr="00CA2B37">
        <w:tc>
          <w:tcPr>
            <w:tcW w:w="0" w:type="auto"/>
            <w:shd w:val="clear" w:color="auto" w:fill="auto"/>
            <w:tcMar>
              <w:top w:w="100" w:type="dxa"/>
              <w:left w:w="100" w:type="dxa"/>
              <w:bottom w:w="100" w:type="dxa"/>
              <w:right w:w="100" w:type="dxa"/>
            </w:tcMar>
          </w:tcPr>
          <w:p w14:paraId="408D2405" w14:textId="77777777" w:rsidR="00EB54BD" w:rsidRPr="00CD46D5" w:rsidRDefault="00395E21" w:rsidP="00CA2B37">
            <w:pPr>
              <w:spacing w:line="240" w:lineRule="auto"/>
              <w:jc w:val="center"/>
              <w:rPr>
                <w:sz w:val="22"/>
                <w:highlight w:val="white"/>
              </w:rPr>
            </w:pPr>
            <w:r w:rsidRPr="00CD46D5">
              <w:rPr>
                <w:sz w:val="22"/>
                <w:highlight w:val="white"/>
              </w:rPr>
              <w:t>Právo pro speciální pedagogy</w:t>
            </w:r>
          </w:p>
        </w:tc>
        <w:tc>
          <w:tcPr>
            <w:tcW w:w="0" w:type="auto"/>
            <w:shd w:val="clear" w:color="auto" w:fill="auto"/>
            <w:tcMar>
              <w:top w:w="100" w:type="dxa"/>
              <w:left w:w="100" w:type="dxa"/>
              <w:bottom w:w="100" w:type="dxa"/>
              <w:right w:w="100" w:type="dxa"/>
            </w:tcMar>
          </w:tcPr>
          <w:p w14:paraId="01ABA9EA"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31A21E2C"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36C3F40"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1D6E1578" w14:textId="77777777" w:rsidTr="00CA2B37">
        <w:tc>
          <w:tcPr>
            <w:tcW w:w="0" w:type="auto"/>
            <w:shd w:val="clear" w:color="auto" w:fill="auto"/>
            <w:tcMar>
              <w:top w:w="100" w:type="dxa"/>
              <w:left w:w="100" w:type="dxa"/>
              <w:bottom w:w="100" w:type="dxa"/>
              <w:right w:w="100" w:type="dxa"/>
            </w:tcMar>
          </w:tcPr>
          <w:p w14:paraId="116414B4" w14:textId="77777777" w:rsidR="00EB54BD" w:rsidRPr="00CD46D5" w:rsidRDefault="00395E21" w:rsidP="00CA2B37">
            <w:pPr>
              <w:spacing w:line="240" w:lineRule="auto"/>
              <w:jc w:val="center"/>
              <w:rPr>
                <w:sz w:val="22"/>
                <w:highlight w:val="white"/>
              </w:rPr>
            </w:pPr>
            <w:proofErr w:type="spellStart"/>
            <w:r w:rsidRPr="00CD46D5">
              <w:rPr>
                <w:sz w:val="22"/>
                <w:highlight w:val="white"/>
              </w:rPr>
              <w:t>Speciálněpedagogická</w:t>
            </w:r>
            <w:proofErr w:type="spellEnd"/>
            <w:r w:rsidRPr="00CD46D5">
              <w:rPr>
                <w:sz w:val="22"/>
                <w:highlight w:val="white"/>
              </w:rPr>
              <w:t xml:space="preserve"> diagnostika 1</w:t>
            </w:r>
          </w:p>
        </w:tc>
        <w:tc>
          <w:tcPr>
            <w:tcW w:w="0" w:type="auto"/>
            <w:shd w:val="clear" w:color="auto" w:fill="auto"/>
            <w:tcMar>
              <w:top w:w="100" w:type="dxa"/>
              <w:left w:w="100" w:type="dxa"/>
              <w:bottom w:w="100" w:type="dxa"/>
              <w:right w:w="100" w:type="dxa"/>
            </w:tcMar>
          </w:tcPr>
          <w:p w14:paraId="477B04A6"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556E242D"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7D6EC44F"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C928AAB" w14:textId="77777777" w:rsidTr="00CA2B37">
        <w:tc>
          <w:tcPr>
            <w:tcW w:w="0" w:type="auto"/>
            <w:shd w:val="clear" w:color="auto" w:fill="auto"/>
            <w:tcMar>
              <w:top w:w="100" w:type="dxa"/>
              <w:left w:w="100" w:type="dxa"/>
              <w:bottom w:w="100" w:type="dxa"/>
              <w:right w:w="100" w:type="dxa"/>
            </w:tcMar>
          </w:tcPr>
          <w:p w14:paraId="233A5F5B" w14:textId="77777777" w:rsidR="00EB54BD" w:rsidRPr="00CD46D5" w:rsidRDefault="00395E21" w:rsidP="00CA2B37">
            <w:pPr>
              <w:spacing w:line="240" w:lineRule="auto"/>
              <w:jc w:val="center"/>
              <w:rPr>
                <w:sz w:val="22"/>
                <w:highlight w:val="white"/>
              </w:rPr>
            </w:pPr>
            <w:r w:rsidRPr="00CD46D5">
              <w:rPr>
                <w:sz w:val="22"/>
                <w:highlight w:val="white"/>
              </w:rPr>
              <w:t>Sociální služby</w:t>
            </w:r>
          </w:p>
        </w:tc>
        <w:tc>
          <w:tcPr>
            <w:tcW w:w="0" w:type="auto"/>
            <w:shd w:val="clear" w:color="auto" w:fill="auto"/>
            <w:tcMar>
              <w:top w:w="100" w:type="dxa"/>
              <w:left w:w="100" w:type="dxa"/>
              <w:bottom w:w="100" w:type="dxa"/>
              <w:right w:w="100" w:type="dxa"/>
            </w:tcMar>
          </w:tcPr>
          <w:p w14:paraId="1168F9D5"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034516B5"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C84C552"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35609BBC" w14:textId="77777777" w:rsidTr="00CA2B37">
        <w:tc>
          <w:tcPr>
            <w:tcW w:w="0" w:type="auto"/>
            <w:shd w:val="clear" w:color="auto" w:fill="auto"/>
            <w:tcMar>
              <w:top w:w="100" w:type="dxa"/>
              <w:left w:w="100" w:type="dxa"/>
              <w:bottom w:w="100" w:type="dxa"/>
              <w:right w:w="100" w:type="dxa"/>
            </w:tcMar>
          </w:tcPr>
          <w:p w14:paraId="7CDEB593" w14:textId="77777777" w:rsidR="00EB54BD" w:rsidRPr="00CD46D5" w:rsidRDefault="00395E21" w:rsidP="00CA2B37">
            <w:pPr>
              <w:spacing w:line="240" w:lineRule="auto"/>
              <w:jc w:val="center"/>
              <w:rPr>
                <w:sz w:val="22"/>
                <w:highlight w:val="white"/>
              </w:rPr>
            </w:pPr>
            <w:r w:rsidRPr="00CD46D5">
              <w:rPr>
                <w:sz w:val="22"/>
                <w:highlight w:val="white"/>
              </w:rPr>
              <w:t>Strategie řízení třídy se žákem</w:t>
            </w:r>
            <w:r w:rsidRPr="00CD46D5">
              <w:rPr>
                <w:sz w:val="22"/>
                <w:highlight w:val="white"/>
              </w:rPr>
              <w:br/>
              <w:t>se SVP</w:t>
            </w:r>
          </w:p>
        </w:tc>
        <w:tc>
          <w:tcPr>
            <w:tcW w:w="0" w:type="auto"/>
            <w:shd w:val="clear" w:color="auto" w:fill="auto"/>
            <w:tcMar>
              <w:top w:w="100" w:type="dxa"/>
              <w:left w:w="100" w:type="dxa"/>
              <w:bottom w:w="100" w:type="dxa"/>
              <w:right w:w="100" w:type="dxa"/>
            </w:tcMar>
          </w:tcPr>
          <w:p w14:paraId="06E8B5CD"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28933471"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24FAB05"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0ED8A8D1" w14:textId="77777777" w:rsidTr="00CA2B37">
        <w:tc>
          <w:tcPr>
            <w:tcW w:w="0" w:type="auto"/>
            <w:shd w:val="clear" w:color="auto" w:fill="auto"/>
            <w:tcMar>
              <w:top w:w="100" w:type="dxa"/>
              <w:left w:w="100" w:type="dxa"/>
              <w:bottom w:w="100" w:type="dxa"/>
              <w:right w:w="100" w:type="dxa"/>
            </w:tcMar>
          </w:tcPr>
          <w:p w14:paraId="5643489F" w14:textId="77777777" w:rsidR="00EB54BD" w:rsidRPr="00CD46D5" w:rsidRDefault="00395E21" w:rsidP="00CA2B37">
            <w:pPr>
              <w:spacing w:line="240" w:lineRule="auto"/>
              <w:jc w:val="center"/>
              <w:rPr>
                <w:sz w:val="22"/>
                <w:highlight w:val="white"/>
              </w:rPr>
            </w:pPr>
            <w:r w:rsidRPr="00CD46D5">
              <w:rPr>
                <w:sz w:val="22"/>
                <w:highlight w:val="white"/>
              </w:rPr>
              <w:t>Výcvik v komunikaci s klientem</w:t>
            </w:r>
          </w:p>
          <w:p w14:paraId="6E45E6FB" w14:textId="77777777" w:rsidR="00EB54BD" w:rsidRPr="00CD46D5" w:rsidRDefault="00EB54BD" w:rsidP="00CA2B37">
            <w:pPr>
              <w:spacing w:line="240" w:lineRule="auto"/>
              <w:jc w:val="center"/>
              <w:rPr>
                <w:sz w:val="22"/>
                <w:highlight w:val="white"/>
              </w:rPr>
            </w:pPr>
          </w:p>
        </w:tc>
        <w:tc>
          <w:tcPr>
            <w:tcW w:w="0" w:type="auto"/>
            <w:shd w:val="clear" w:color="auto" w:fill="auto"/>
            <w:tcMar>
              <w:top w:w="100" w:type="dxa"/>
              <w:left w:w="100" w:type="dxa"/>
              <w:bottom w:w="100" w:type="dxa"/>
              <w:right w:w="100" w:type="dxa"/>
            </w:tcMar>
          </w:tcPr>
          <w:p w14:paraId="0ABB289E" w14:textId="77777777" w:rsidR="00EB54BD" w:rsidRPr="00CD46D5" w:rsidRDefault="00395E21" w:rsidP="00CA2B37">
            <w:pPr>
              <w:spacing w:line="240" w:lineRule="auto"/>
              <w:jc w:val="center"/>
              <w:rPr>
                <w:sz w:val="22"/>
                <w:highlight w:val="white"/>
              </w:rPr>
            </w:pPr>
            <w:r w:rsidRPr="00CD46D5">
              <w:rPr>
                <w:sz w:val="22"/>
                <w:highlight w:val="white"/>
              </w:rPr>
              <w:lastRenderedPageBreak/>
              <w:t>0+5DS+0</w:t>
            </w:r>
          </w:p>
        </w:tc>
        <w:tc>
          <w:tcPr>
            <w:tcW w:w="0" w:type="auto"/>
            <w:shd w:val="clear" w:color="auto" w:fill="auto"/>
            <w:tcMar>
              <w:top w:w="100" w:type="dxa"/>
              <w:left w:w="100" w:type="dxa"/>
              <w:bottom w:w="100" w:type="dxa"/>
              <w:right w:w="100" w:type="dxa"/>
            </w:tcMar>
          </w:tcPr>
          <w:p w14:paraId="4911EB92"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F872664"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3D7F78C1" w14:textId="77777777" w:rsidTr="00CA2B37">
        <w:tc>
          <w:tcPr>
            <w:tcW w:w="0" w:type="auto"/>
            <w:shd w:val="clear" w:color="auto" w:fill="auto"/>
            <w:tcMar>
              <w:top w:w="100" w:type="dxa"/>
              <w:left w:w="100" w:type="dxa"/>
              <w:bottom w:w="100" w:type="dxa"/>
              <w:right w:w="100" w:type="dxa"/>
            </w:tcMar>
          </w:tcPr>
          <w:p w14:paraId="28D10F47" w14:textId="77777777" w:rsidR="00EB54BD" w:rsidRPr="00CD46D5" w:rsidRDefault="00395E21" w:rsidP="00CA2B37">
            <w:pPr>
              <w:spacing w:line="240" w:lineRule="auto"/>
              <w:jc w:val="center"/>
              <w:rPr>
                <w:sz w:val="22"/>
                <w:highlight w:val="white"/>
              </w:rPr>
            </w:pPr>
            <w:r w:rsidRPr="00CD46D5">
              <w:rPr>
                <w:sz w:val="22"/>
                <w:highlight w:val="white"/>
              </w:rPr>
              <w:t xml:space="preserve">Metody </w:t>
            </w:r>
            <w:proofErr w:type="spellStart"/>
            <w:r w:rsidRPr="00CD46D5">
              <w:rPr>
                <w:sz w:val="22"/>
                <w:highlight w:val="white"/>
              </w:rPr>
              <w:t>speciálněpedagogické</w:t>
            </w:r>
            <w:proofErr w:type="spellEnd"/>
            <w:r w:rsidRPr="00CD46D5">
              <w:rPr>
                <w:sz w:val="22"/>
                <w:highlight w:val="white"/>
              </w:rPr>
              <w:t xml:space="preserve"> intervence</w:t>
            </w:r>
          </w:p>
        </w:tc>
        <w:tc>
          <w:tcPr>
            <w:tcW w:w="0" w:type="auto"/>
            <w:shd w:val="clear" w:color="auto" w:fill="auto"/>
            <w:tcMar>
              <w:top w:w="100" w:type="dxa"/>
              <w:left w:w="100" w:type="dxa"/>
              <w:bottom w:w="100" w:type="dxa"/>
              <w:right w:w="100" w:type="dxa"/>
            </w:tcMar>
          </w:tcPr>
          <w:p w14:paraId="7743D6DB"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00967504"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2713CBD5"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7D8BCB67" w14:textId="77777777" w:rsidTr="00CA2B37">
        <w:tc>
          <w:tcPr>
            <w:tcW w:w="0" w:type="auto"/>
            <w:shd w:val="clear" w:color="auto" w:fill="auto"/>
            <w:tcMar>
              <w:top w:w="100" w:type="dxa"/>
              <w:left w:w="100" w:type="dxa"/>
              <w:bottom w:w="100" w:type="dxa"/>
              <w:right w:w="100" w:type="dxa"/>
            </w:tcMar>
          </w:tcPr>
          <w:p w14:paraId="5E48694D" w14:textId="77777777" w:rsidR="00EB54BD" w:rsidRPr="00CD46D5" w:rsidRDefault="00395E21" w:rsidP="00CA2B37">
            <w:pPr>
              <w:spacing w:line="240" w:lineRule="auto"/>
              <w:jc w:val="center"/>
              <w:rPr>
                <w:sz w:val="22"/>
                <w:highlight w:val="white"/>
              </w:rPr>
            </w:pPr>
            <w:r w:rsidRPr="00CD46D5">
              <w:rPr>
                <w:sz w:val="22"/>
                <w:highlight w:val="white"/>
              </w:rPr>
              <w:t>Průběžná náslechová praxe</w:t>
            </w:r>
            <w:r w:rsidRPr="00CD46D5">
              <w:rPr>
                <w:sz w:val="22"/>
                <w:highlight w:val="white"/>
              </w:rPr>
              <w:br/>
              <w:t xml:space="preserve">s </w:t>
            </w:r>
            <w:proofErr w:type="spellStart"/>
            <w:r w:rsidRPr="00CD46D5">
              <w:rPr>
                <w:sz w:val="22"/>
                <w:highlight w:val="white"/>
              </w:rPr>
              <w:t>refl</w:t>
            </w:r>
            <w:proofErr w:type="spellEnd"/>
            <w:r w:rsidRPr="00CD46D5">
              <w:rPr>
                <w:sz w:val="22"/>
                <w:highlight w:val="white"/>
              </w:rPr>
              <w:t>.: diag.</w:t>
            </w:r>
          </w:p>
        </w:tc>
        <w:tc>
          <w:tcPr>
            <w:tcW w:w="0" w:type="auto"/>
            <w:shd w:val="clear" w:color="auto" w:fill="auto"/>
            <w:tcMar>
              <w:top w:w="100" w:type="dxa"/>
              <w:left w:w="100" w:type="dxa"/>
              <w:bottom w:w="100" w:type="dxa"/>
              <w:right w:w="100" w:type="dxa"/>
            </w:tcMar>
          </w:tcPr>
          <w:p w14:paraId="1AFCA7C2" w14:textId="77777777" w:rsidR="00EB54BD" w:rsidRPr="00CD46D5" w:rsidRDefault="00395E21" w:rsidP="00CA2B37">
            <w:pPr>
              <w:spacing w:line="240" w:lineRule="auto"/>
              <w:jc w:val="center"/>
              <w:rPr>
                <w:sz w:val="22"/>
                <w:highlight w:val="white"/>
              </w:rPr>
            </w:pPr>
            <w:r w:rsidRPr="00CD46D5">
              <w:rPr>
                <w:sz w:val="22"/>
                <w:highlight w:val="white"/>
              </w:rPr>
              <w:t>0+5DS+0</w:t>
            </w:r>
          </w:p>
        </w:tc>
        <w:tc>
          <w:tcPr>
            <w:tcW w:w="0" w:type="auto"/>
            <w:shd w:val="clear" w:color="auto" w:fill="auto"/>
            <w:tcMar>
              <w:top w:w="100" w:type="dxa"/>
              <w:left w:w="100" w:type="dxa"/>
              <w:bottom w:w="100" w:type="dxa"/>
              <w:right w:w="100" w:type="dxa"/>
            </w:tcMar>
          </w:tcPr>
          <w:p w14:paraId="69BC8FD2"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1E65D09"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6E91F215" w14:textId="77777777" w:rsidTr="00CA2B37">
        <w:tc>
          <w:tcPr>
            <w:tcW w:w="0" w:type="auto"/>
            <w:shd w:val="clear" w:color="auto" w:fill="auto"/>
            <w:tcMar>
              <w:top w:w="100" w:type="dxa"/>
              <w:left w:w="100" w:type="dxa"/>
              <w:bottom w:w="100" w:type="dxa"/>
              <w:right w:w="100" w:type="dxa"/>
            </w:tcMar>
          </w:tcPr>
          <w:p w14:paraId="770723E8" w14:textId="77777777" w:rsidR="00EB54BD" w:rsidRPr="00CD46D5" w:rsidRDefault="00395E21" w:rsidP="00CA2B37">
            <w:pPr>
              <w:spacing w:line="240" w:lineRule="auto"/>
              <w:jc w:val="center"/>
              <w:rPr>
                <w:sz w:val="22"/>
                <w:highlight w:val="white"/>
              </w:rPr>
            </w:pPr>
            <w:r w:rsidRPr="00CD46D5">
              <w:rPr>
                <w:sz w:val="22"/>
                <w:highlight w:val="white"/>
              </w:rPr>
              <w:t>Poradenská praxe v ŠPP</w:t>
            </w:r>
            <w:r w:rsidRPr="00CD46D5">
              <w:rPr>
                <w:sz w:val="22"/>
                <w:highlight w:val="white"/>
              </w:rPr>
              <w:br/>
              <w:t>s reflexí</w:t>
            </w:r>
          </w:p>
        </w:tc>
        <w:tc>
          <w:tcPr>
            <w:tcW w:w="0" w:type="auto"/>
            <w:shd w:val="clear" w:color="auto" w:fill="auto"/>
            <w:tcMar>
              <w:top w:w="100" w:type="dxa"/>
              <w:left w:w="100" w:type="dxa"/>
              <w:bottom w:w="100" w:type="dxa"/>
              <w:right w:w="100" w:type="dxa"/>
            </w:tcMar>
          </w:tcPr>
          <w:p w14:paraId="67F96501" w14:textId="77777777" w:rsidR="00EB54BD" w:rsidRPr="00CD46D5" w:rsidRDefault="00395E21" w:rsidP="00CA2B37">
            <w:pPr>
              <w:spacing w:line="240" w:lineRule="auto"/>
              <w:jc w:val="center"/>
              <w:rPr>
                <w:sz w:val="22"/>
                <w:highlight w:val="white"/>
              </w:rPr>
            </w:pPr>
            <w:r w:rsidRPr="00CD46D5">
              <w:rPr>
                <w:sz w:val="22"/>
                <w:highlight w:val="white"/>
              </w:rPr>
              <w:t>0+10DS+0</w:t>
            </w:r>
          </w:p>
        </w:tc>
        <w:tc>
          <w:tcPr>
            <w:tcW w:w="0" w:type="auto"/>
            <w:shd w:val="clear" w:color="auto" w:fill="auto"/>
            <w:tcMar>
              <w:top w:w="100" w:type="dxa"/>
              <w:left w:w="100" w:type="dxa"/>
              <w:bottom w:w="100" w:type="dxa"/>
              <w:right w:w="100" w:type="dxa"/>
            </w:tcMar>
          </w:tcPr>
          <w:p w14:paraId="65A4BC97"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7BE3D5E7"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7AA6E063" w14:textId="77777777" w:rsidTr="00CA2B37">
        <w:tc>
          <w:tcPr>
            <w:tcW w:w="0" w:type="auto"/>
            <w:shd w:val="clear" w:color="auto" w:fill="auto"/>
            <w:tcMar>
              <w:top w:w="100" w:type="dxa"/>
              <w:left w:w="100" w:type="dxa"/>
              <w:bottom w:w="100" w:type="dxa"/>
              <w:right w:w="100" w:type="dxa"/>
            </w:tcMar>
          </w:tcPr>
          <w:p w14:paraId="7000F082" w14:textId="77777777" w:rsidR="00EB54BD" w:rsidRPr="00CD46D5" w:rsidRDefault="00395E21" w:rsidP="00CA2B37">
            <w:pPr>
              <w:spacing w:line="240" w:lineRule="auto"/>
              <w:jc w:val="center"/>
              <w:rPr>
                <w:sz w:val="22"/>
                <w:highlight w:val="white"/>
              </w:rPr>
            </w:pPr>
            <w:r w:rsidRPr="00CD46D5">
              <w:rPr>
                <w:sz w:val="22"/>
                <w:highlight w:val="white"/>
              </w:rPr>
              <w:t>Specifika poradenství v ŠPP</w:t>
            </w:r>
            <w:r w:rsidRPr="00CD46D5">
              <w:rPr>
                <w:sz w:val="22"/>
                <w:highlight w:val="white"/>
              </w:rPr>
              <w:br/>
              <w:t>a ŠPZ</w:t>
            </w:r>
          </w:p>
        </w:tc>
        <w:tc>
          <w:tcPr>
            <w:tcW w:w="0" w:type="auto"/>
            <w:shd w:val="clear" w:color="auto" w:fill="auto"/>
            <w:tcMar>
              <w:top w:w="100" w:type="dxa"/>
              <w:left w:w="100" w:type="dxa"/>
              <w:bottom w:w="100" w:type="dxa"/>
              <w:right w:w="100" w:type="dxa"/>
            </w:tcMar>
          </w:tcPr>
          <w:p w14:paraId="6F17A62E"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794F35C2"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6ECE47D6"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0D27D035" w14:textId="77777777" w:rsidTr="00CA2B37">
        <w:tc>
          <w:tcPr>
            <w:tcW w:w="0" w:type="auto"/>
            <w:shd w:val="clear" w:color="auto" w:fill="auto"/>
            <w:tcMar>
              <w:top w:w="100" w:type="dxa"/>
              <w:left w:w="100" w:type="dxa"/>
              <w:bottom w:w="100" w:type="dxa"/>
              <w:right w:w="100" w:type="dxa"/>
            </w:tcMar>
          </w:tcPr>
          <w:p w14:paraId="6EFB3BB6" w14:textId="77777777" w:rsidR="00EB54BD" w:rsidRPr="00CD46D5" w:rsidRDefault="00395E21" w:rsidP="00CA2B37">
            <w:pPr>
              <w:spacing w:line="240" w:lineRule="auto"/>
              <w:jc w:val="center"/>
              <w:rPr>
                <w:sz w:val="22"/>
                <w:highlight w:val="white"/>
              </w:rPr>
            </w:pPr>
            <w:r w:rsidRPr="00CD46D5">
              <w:rPr>
                <w:sz w:val="22"/>
                <w:highlight w:val="white"/>
              </w:rPr>
              <w:t xml:space="preserve">Výcvik v terénu: praktické porad. </w:t>
            </w:r>
            <w:proofErr w:type="spellStart"/>
            <w:r w:rsidRPr="00CD46D5">
              <w:rPr>
                <w:sz w:val="22"/>
                <w:highlight w:val="white"/>
              </w:rPr>
              <w:t>dov</w:t>
            </w:r>
            <w:proofErr w:type="spellEnd"/>
            <w:r w:rsidRPr="00CD46D5">
              <w:rPr>
                <w:sz w:val="22"/>
                <w:highlight w:val="white"/>
              </w:rPr>
              <w:t>.</w:t>
            </w:r>
          </w:p>
        </w:tc>
        <w:tc>
          <w:tcPr>
            <w:tcW w:w="0" w:type="auto"/>
            <w:shd w:val="clear" w:color="auto" w:fill="auto"/>
            <w:tcMar>
              <w:top w:w="100" w:type="dxa"/>
              <w:left w:w="100" w:type="dxa"/>
              <w:bottom w:w="100" w:type="dxa"/>
              <w:right w:w="100" w:type="dxa"/>
            </w:tcMar>
          </w:tcPr>
          <w:p w14:paraId="372E97CC" w14:textId="77777777" w:rsidR="00EB54BD" w:rsidRPr="00CD46D5" w:rsidRDefault="00395E21" w:rsidP="00CA2B37">
            <w:pPr>
              <w:spacing w:line="240" w:lineRule="auto"/>
              <w:jc w:val="center"/>
              <w:rPr>
                <w:sz w:val="22"/>
                <w:highlight w:val="white"/>
              </w:rPr>
            </w:pPr>
            <w:r w:rsidRPr="00CD46D5">
              <w:rPr>
                <w:sz w:val="22"/>
                <w:highlight w:val="white"/>
              </w:rPr>
              <w:t>0+5DS+0</w:t>
            </w:r>
          </w:p>
        </w:tc>
        <w:tc>
          <w:tcPr>
            <w:tcW w:w="0" w:type="auto"/>
            <w:shd w:val="clear" w:color="auto" w:fill="auto"/>
            <w:tcMar>
              <w:top w:w="100" w:type="dxa"/>
              <w:left w:w="100" w:type="dxa"/>
              <w:bottom w:w="100" w:type="dxa"/>
              <w:right w:w="100" w:type="dxa"/>
            </w:tcMar>
          </w:tcPr>
          <w:p w14:paraId="11824F7E"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4F305B35"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4EFFFD93" w14:textId="77777777" w:rsidTr="00CA2B37">
        <w:tc>
          <w:tcPr>
            <w:tcW w:w="0" w:type="auto"/>
            <w:shd w:val="clear" w:color="auto" w:fill="auto"/>
            <w:tcMar>
              <w:top w:w="100" w:type="dxa"/>
              <w:left w:w="100" w:type="dxa"/>
              <w:bottom w:w="100" w:type="dxa"/>
              <w:right w:w="100" w:type="dxa"/>
            </w:tcMar>
          </w:tcPr>
          <w:p w14:paraId="4B6B2D76" w14:textId="77777777" w:rsidR="00EB54BD" w:rsidRPr="00CD46D5" w:rsidRDefault="00395E21" w:rsidP="00CA2B37">
            <w:pPr>
              <w:spacing w:line="240" w:lineRule="auto"/>
              <w:jc w:val="center"/>
              <w:rPr>
                <w:sz w:val="22"/>
                <w:highlight w:val="white"/>
              </w:rPr>
            </w:pPr>
            <w:r w:rsidRPr="00CD46D5">
              <w:rPr>
                <w:sz w:val="22"/>
                <w:highlight w:val="white"/>
              </w:rPr>
              <w:t xml:space="preserve">Metodologie </w:t>
            </w:r>
            <w:proofErr w:type="spellStart"/>
            <w:r w:rsidRPr="00CD46D5">
              <w:rPr>
                <w:sz w:val="22"/>
                <w:highlight w:val="white"/>
              </w:rPr>
              <w:t>speciálněpedagogického</w:t>
            </w:r>
            <w:proofErr w:type="spellEnd"/>
            <w:r w:rsidRPr="00CD46D5">
              <w:rPr>
                <w:sz w:val="22"/>
                <w:highlight w:val="white"/>
              </w:rPr>
              <w:t xml:space="preserve"> výzkumu</w:t>
            </w:r>
          </w:p>
        </w:tc>
        <w:tc>
          <w:tcPr>
            <w:tcW w:w="0" w:type="auto"/>
            <w:shd w:val="clear" w:color="auto" w:fill="auto"/>
            <w:tcMar>
              <w:top w:w="100" w:type="dxa"/>
              <w:left w:w="100" w:type="dxa"/>
              <w:bottom w:w="100" w:type="dxa"/>
              <w:right w:w="100" w:type="dxa"/>
            </w:tcMar>
          </w:tcPr>
          <w:p w14:paraId="69BBE826"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68C5E34D"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AADF796"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05C6A206" w14:textId="77777777" w:rsidTr="00CA2B37">
        <w:tc>
          <w:tcPr>
            <w:tcW w:w="0" w:type="auto"/>
            <w:shd w:val="clear" w:color="auto" w:fill="auto"/>
            <w:tcMar>
              <w:top w:w="100" w:type="dxa"/>
              <w:left w:w="100" w:type="dxa"/>
              <w:bottom w:w="100" w:type="dxa"/>
              <w:right w:w="100" w:type="dxa"/>
            </w:tcMar>
          </w:tcPr>
          <w:p w14:paraId="4DAFC033" w14:textId="77777777" w:rsidR="00EB54BD" w:rsidRPr="00CD46D5" w:rsidRDefault="00395E21" w:rsidP="00CA2B37">
            <w:pPr>
              <w:spacing w:line="240" w:lineRule="auto"/>
              <w:jc w:val="center"/>
              <w:rPr>
                <w:sz w:val="22"/>
                <w:highlight w:val="white"/>
              </w:rPr>
            </w:pPr>
            <w:r w:rsidRPr="00CD46D5">
              <w:rPr>
                <w:sz w:val="22"/>
                <w:highlight w:val="white"/>
              </w:rPr>
              <w:t>Poradenství SVP 1 (oblast kognitivní)</w:t>
            </w:r>
          </w:p>
        </w:tc>
        <w:tc>
          <w:tcPr>
            <w:tcW w:w="0" w:type="auto"/>
            <w:shd w:val="clear" w:color="auto" w:fill="auto"/>
            <w:tcMar>
              <w:top w:w="100" w:type="dxa"/>
              <w:left w:w="100" w:type="dxa"/>
              <w:bottom w:w="100" w:type="dxa"/>
              <w:right w:w="100" w:type="dxa"/>
            </w:tcMar>
          </w:tcPr>
          <w:p w14:paraId="6A6D4F86" w14:textId="77777777" w:rsidR="00EB54BD" w:rsidRPr="00CD46D5" w:rsidRDefault="00395E21" w:rsidP="00CA2B37">
            <w:pPr>
              <w:spacing w:line="240" w:lineRule="auto"/>
              <w:jc w:val="center"/>
              <w:rPr>
                <w:sz w:val="22"/>
                <w:highlight w:val="white"/>
              </w:rPr>
            </w:pPr>
            <w:r w:rsidRPr="00CD46D5">
              <w:rPr>
                <w:sz w:val="22"/>
                <w:highlight w:val="white"/>
              </w:rPr>
              <w:t>2+1+0</w:t>
            </w:r>
          </w:p>
        </w:tc>
        <w:tc>
          <w:tcPr>
            <w:tcW w:w="0" w:type="auto"/>
            <w:shd w:val="clear" w:color="auto" w:fill="auto"/>
            <w:tcMar>
              <w:top w:w="100" w:type="dxa"/>
              <w:left w:w="100" w:type="dxa"/>
              <w:bottom w:w="100" w:type="dxa"/>
              <w:right w:w="100" w:type="dxa"/>
            </w:tcMar>
          </w:tcPr>
          <w:p w14:paraId="7E90B033"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FC4A3A5"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75F27171" w14:textId="77777777" w:rsidTr="00CA2B37">
        <w:tc>
          <w:tcPr>
            <w:tcW w:w="0" w:type="auto"/>
            <w:shd w:val="clear" w:color="auto" w:fill="auto"/>
            <w:tcMar>
              <w:top w:w="100" w:type="dxa"/>
              <w:left w:w="100" w:type="dxa"/>
              <w:bottom w:w="100" w:type="dxa"/>
              <w:right w:w="100" w:type="dxa"/>
            </w:tcMar>
          </w:tcPr>
          <w:p w14:paraId="304272AF" w14:textId="77777777" w:rsidR="00EB54BD" w:rsidRPr="00CD46D5" w:rsidRDefault="00395E21" w:rsidP="00CA2B37">
            <w:pPr>
              <w:spacing w:line="240" w:lineRule="auto"/>
              <w:jc w:val="center"/>
              <w:rPr>
                <w:sz w:val="22"/>
                <w:highlight w:val="white"/>
              </w:rPr>
            </w:pPr>
            <w:r w:rsidRPr="00CD46D5">
              <w:rPr>
                <w:sz w:val="22"/>
                <w:highlight w:val="white"/>
              </w:rPr>
              <w:t>Poradenství SVP 2 (oblast komunikace)</w:t>
            </w:r>
          </w:p>
        </w:tc>
        <w:tc>
          <w:tcPr>
            <w:tcW w:w="0" w:type="auto"/>
            <w:shd w:val="clear" w:color="auto" w:fill="auto"/>
            <w:tcMar>
              <w:top w:w="100" w:type="dxa"/>
              <w:left w:w="100" w:type="dxa"/>
              <w:bottom w:w="100" w:type="dxa"/>
              <w:right w:w="100" w:type="dxa"/>
            </w:tcMar>
          </w:tcPr>
          <w:p w14:paraId="00366763" w14:textId="77777777" w:rsidR="00EB54BD" w:rsidRPr="00CD46D5" w:rsidRDefault="00395E21" w:rsidP="00CA2B37">
            <w:pPr>
              <w:spacing w:line="240" w:lineRule="auto"/>
              <w:jc w:val="center"/>
              <w:rPr>
                <w:sz w:val="22"/>
                <w:highlight w:val="white"/>
              </w:rPr>
            </w:pPr>
            <w:r w:rsidRPr="00CD46D5">
              <w:rPr>
                <w:sz w:val="22"/>
                <w:highlight w:val="white"/>
              </w:rPr>
              <w:t>2+1+0</w:t>
            </w:r>
          </w:p>
        </w:tc>
        <w:tc>
          <w:tcPr>
            <w:tcW w:w="0" w:type="auto"/>
            <w:shd w:val="clear" w:color="auto" w:fill="auto"/>
            <w:tcMar>
              <w:top w:w="100" w:type="dxa"/>
              <w:left w:w="100" w:type="dxa"/>
              <w:bottom w:w="100" w:type="dxa"/>
              <w:right w:w="100" w:type="dxa"/>
            </w:tcMar>
          </w:tcPr>
          <w:p w14:paraId="42290334"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3A6CAB3F"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3D9013A8" w14:textId="77777777" w:rsidTr="00CA2B37">
        <w:tc>
          <w:tcPr>
            <w:tcW w:w="0" w:type="auto"/>
            <w:shd w:val="clear" w:color="auto" w:fill="auto"/>
            <w:tcMar>
              <w:top w:w="100" w:type="dxa"/>
              <w:left w:w="100" w:type="dxa"/>
              <w:bottom w:w="100" w:type="dxa"/>
              <w:right w:w="100" w:type="dxa"/>
            </w:tcMar>
          </w:tcPr>
          <w:p w14:paraId="70F6E8EB" w14:textId="77777777" w:rsidR="00EB54BD" w:rsidRPr="00CD46D5" w:rsidRDefault="00395E21" w:rsidP="00CA2B37">
            <w:pPr>
              <w:spacing w:line="240" w:lineRule="auto"/>
              <w:jc w:val="center"/>
              <w:rPr>
                <w:sz w:val="22"/>
                <w:highlight w:val="white"/>
              </w:rPr>
            </w:pPr>
            <w:r w:rsidRPr="00CD46D5">
              <w:rPr>
                <w:sz w:val="22"/>
                <w:highlight w:val="white"/>
              </w:rPr>
              <w:t>Poradenství SVP 3 (oblast smysl. vnímání)</w:t>
            </w:r>
          </w:p>
        </w:tc>
        <w:tc>
          <w:tcPr>
            <w:tcW w:w="0" w:type="auto"/>
            <w:shd w:val="clear" w:color="auto" w:fill="auto"/>
            <w:tcMar>
              <w:top w:w="100" w:type="dxa"/>
              <w:left w:w="100" w:type="dxa"/>
              <w:bottom w:w="100" w:type="dxa"/>
              <w:right w:w="100" w:type="dxa"/>
            </w:tcMar>
          </w:tcPr>
          <w:p w14:paraId="4B527CBA" w14:textId="77777777" w:rsidR="00EB54BD" w:rsidRPr="00CD46D5" w:rsidRDefault="00395E21" w:rsidP="00CA2B37">
            <w:pPr>
              <w:spacing w:line="240" w:lineRule="auto"/>
              <w:jc w:val="center"/>
              <w:rPr>
                <w:sz w:val="22"/>
                <w:highlight w:val="white"/>
              </w:rPr>
            </w:pPr>
            <w:r w:rsidRPr="00CD46D5">
              <w:rPr>
                <w:sz w:val="22"/>
                <w:highlight w:val="white"/>
              </w:rPr>
              <w:t>2+1+0</w:t>
            </w:r>
          </w:p>
        </w:tc>
        <w:tc>
          <w:tcPr>
            <w:tcW w:w="0" w:type="auto"/>
            <w:shd w:val="clear" w:color="auto" w:fill="auto"/>
            <w:tcMar>
              <w:top w:w="100" w:type="dxa"/>
              <w:left w:w="100" w:type="dxa"/>
              <w:bottom w:w="100" w:type="dxa"/>
              <w:right w:w="100" w:type="dxa"/>
            </w:tcMar>
          </w:tcPr>
          <w:p w14:paraId="3687C110"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11066652"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3CF1988E" w14:textId="77777777" w:rsidTr="00CA2B37">
        <w:tc>
          <w:tcPr>
            <w:tcW w:w="0" w:type="auto"/>
            <w:shd w:val="clear" w:color="auto" w:fill="auto"/>
            <w:tcMar>
              <w:top w:w="100" w:type="dxa"/>
              <w:left w:w="100" w:type="dxa"/>
              <w:bottom w:w="100" w:type="dxa"/>
              <w:right w:w="100" w:type="dxa"/>
            </w:tcMar>
          </w:tcPr>
          <w:p w14:paraId="5B4EF2E4" w14:textId="77777777" w:rsidR="00EB54BD" w:rsidRPr="00CD46D5" w:rsidRDefault="00395E21" w:rsidP="00CA2B37">
            <w:pPr>
              <w:spacing w:line="240" w:lineRule="auto"/>
              <w:jc w:val="center"/>
              <w:rPr>
                <w:sz w:val="22"/>
                <w:highlight w:val="white"/>
              </w:rPr>
            </w:pPr>
            <w:r w:rsidRPr="00CD46D5">
              <w:rPr>
                <w:sz w:val="22"/>
                <w:highlight w:val="white"/>
              </w:rPr>
              <w:t>Psychologie handicapu</w:t>
            </w:r>
          </w:p>
        </w:tc>
        <w:tc>
          <w:tcPr>
            <w:tcW w:w="0" w:type="auto"/>
            <w:shd w:val="clear" w:color="auto" w:fill="auto"/>
            <w:tcMar>
              <w:top w:w="100" w:type="dxa"/>
              <w:left w:w="100" w:type="dxa"/>
              <w:bottom w:w="100" w:type="dxa"/>
              <w:right w:w="100" w:type="dxa"/>
            </w:tcMar>
          </w:tcPr>
          <w:p w14:paraId="7EC8ED04" w14:textId="77777777" w:rsidR="00EB54BD" w:rsidRPr="00CD46D5" w:rsidRDefault="00395E21" w:rsidP="00CA2B37">
            <w:pPr>
              <w:spacing w:line="240" w:lineRule="auto"/>
              <w:jc w:val="center"/>
              <w:rPr>
                <w:sz w:val="22"/>
                <w:highlight w:val="white"/>
              </w:rPr>
            </w:pPr>
            <w:r w:rsidRPr="00CD46D5">
              <w:rPr>
                <w:sz w:val="22"/>
                <w:highlight w:val="white"/>
              </w:rPr>
              <w:t>1+1+0</w:t>
            </w:r>
          </w:p>
        </w:tc>
        <w:tc>
          <w:tcPr>
            <w:tcW w:w="0" w:type="auto"/>
            <w:shd w:val="clear" w:color="auto" w:fill="auto"/>
            <w:tcMar>
              <w:top w:w="100" w:type="dxa"/>
              <w:left w:w="100" w:type="dxa"/>
              <w:bottom w:w="100" w:type="dxa"/>
              <w:right w:w="100" w:type="dxa"/>
            </w:tcMar>
          </w:tcPr>
          <w:p w14:paraId="7D39AAA2"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2854168B"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12A6A954" w14:textId="77777777" w:rsidTr="00CA2B37">
        <w:tc>
          <w:tcPr>
            <w:tcW w:w="0" w:type="auto"/>
            <w:shd w:val="clear" w:color="auto" w:fill="auto"/>
            <w:tcMar>
              <w:top w:w="100" w:type="dxa"/>
              <w:left w:w="100" w:type="dxa"/>
              <w:bottom w:w="100" w:type="dxa"/>
              <w:right w:w="100" w:type="dxa"/>
            </w:tcMar>
          </w:tcPr>
          <w:p w14:paraId="1B76530F" w14:textId="77777777" w:rsidR="00EB54BD" w:rsidRPr="00CD46D5" w:rsidRDefault="00395E21" w:rsidP="00CA2B37">
            <w:pPr>
              <w:spacing w:line="240" w:lineRule="auto"/>
              <w:jc w:val="center"/>
              <w:rPr>
                <w:sz w:val="22"/>
              </w:rPr>
            </w:pPr>
            <w:r w:rsidRPr="00CD46D5">
              <w:rPr>
                <w:sz w:val="22"/>
              </w:rPr>
              <w:t>Závažná onemocnění v poradenské praxi</w:t>
            </w:r>
          </w:p>
        </w:tc>
        <w:tc>
          <w:tcPr>
            <w:tcW w:w="0" w:type="auto"/>
            <w:shd w:val="clear" w:color="auto" w:fill="auto"/>
            <w:tcMar>
              <w:top w:w="100" w:type="dxa"/>
              <w:left w:w="100" w:type="dxa"/>
              <w:bottom w:w="100" w:type="dxa"/>
              <w:right w:w="100" w:type="dxa"/>
            </w:tcMar>
          </w:tcPr>
          <w:p w14:paraId="255D2744"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01B813C1" w14:textId="77777777" w:rsidR="00EB54BD" w:rsidRPr="00CD46D5" w:rsidRDefault="00395E21" w:rsidP="00CA2B37">
            <w:pPr>
              <w:spacing w:line="240" w:lineRule="auto"/>
              <w:jc w:val="center"/>
              <w:rPr>
                <w:sz w:val="22"/>
                <w:highlight w:val="white"/>
              </w:rPr>
            </w:pPr>
            <w:r w:rsidRPr="00CD46D5">
              <w:rPr>
                <w:sz w:val="22"/>
                <w:highlight w:val="white"/>
              </w:rPr>
              <w:t>1</w:t>
            </w:r>
          </w:p>
        </w:tc>
        <w:tc>
          <w:tcPr>
            <w:tcW w:w="0" w:type="auto"/>
            <w:shd w:val="clear" w:color="auto" w:fill="auto"/>
            <w:tcMar>
              <w:top w:w="100" w:type="dxa"/>
              <w:left w:w="100" w:type="dxa"/>
              <w:bottom w:w="100" w:type="dxa"/>
              <w:right w:w="100" w:type="dxa"/>
            </w:tcMar>
          </w:tcPr>
          <w:p w14:paraId="0DDA817F"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155CD884" w14:textId="77777777" w:rsidTr="00CA2B37">
        <w:tc>
          <w:tcPr>
            <w:tcW w:w="0" w:type="auto"/>
            <w:shd w:val="clear" w:color="auto" w:fill="auto"/>
            <w:tcMar>
              <w:top w:w="100" w:type="dxa"/>
              <w:left w:w="100" w:type="dxa"/>
              <w:bottom w:w="100" w:type="dxa"/>
              <w:right w:w="100" w:type="dxa"/>
            </w:tcMar>
          </w:tcPr>
          <w:p w14:paraId="1EBAAADF" w14:textId="77777777" w:rsidR="00EB54BD" w:rsidRPr="00CD46D5" w:rsidRDefault="00395E21" w:rsidP="00CA2B37">
            <w:pPr>
              <w:spacing w:line="240" w:lineRule="auto"/>
              <w:jc w:val="center"/>
              <w:rPr>
                <w:sz w:val="22"/>
              </w:rPr>
            </w:pPr>
            <w:r w:rsidRPr="00CD46D5">
              <w:rPr>
                <w:sz w:val="22"/>
              </w:rPr>
              <w:t>Dokumentace žáka se SVP</w:t>
            </w:r>
          </w:p>
        </w:tc>
        <w:tc>
          <w:tcPr>
            <w:tcW w:w="0" w:type="auto"/>
            <w:shd w:val="clear" w:color="auto" w:fill="auto"/>
            <w:tcMar>
              <w:top w:w="100" w:type="dxa"/>
              <w:left w:w="100" w:type="dxa"/>
              <w:bottom w:w="100" w:type="dxa"/>
              <w:right w:w="100" w:type="dxa"/>
            </w:tcMar>
          </w:tcPr>
          <w:p w14:paraId="7A39FF0E" w14:textId="77777777" w:rsidR="00EB54BD" w:rsidRPr="00CD46D5" w:rsidRDefault="00395E21" w:rsidP="00CA2B37">
            <w:pPr>
              <w:spacing w:line="240" w:lineRule="auto"/>
              <w:jc w:val="center"/>
              <w:rPr>
                <w:sz w:val="22"/>
              </w:rPr>
            </w:pPr>
            <w:r w:rsidRPr="00CD46D5">
              <w:rPr>
                <w:sz w:val="22"/>
              </w:rPr>
              <w:t>2+0+0</w:t>
            </w:r>
          </w:p>
        </w:tc>
        <w:tc>
          <w:tcPr>
            <w:tcW w:w="0" w:type="auto"/>
            <w:shd w:val="clear" w:color="auto" w:fill="auto"/>
            <w:tcMar>
              <w:top w:w="100" w:type="dxa"/>
              <w:left w:w="100" w:type="dxa"/>
              <w:bottom w:w="100" w:type="dxa"/>
              <w:right w:w="100" w:type="dxa"/>
            </w:tcMar>
          </w:tcPr>
          <w:p w14:paraId="1DFAB852"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367DDB8F"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1A8728DD" w14:textId="77777777" w:rsidTr="00CA2B37">
        <w:tc>
          <w:tcPr>
            <w:tcW w:w="0" w:type="auto"/>
            <w:shd w:val="clear" w:color="auto" w:fill="auto"/>
            <w:tcMar>
              <w:top w:w="100" w:type="dxa"/>
              <w:left w:w="100" w:type="dxa"/>
              <w:bottom w:w="100" w:type="dxa"/>
              <w:right w:w="100" w:type="dxa"/>
            </w:tcMar>
          </w:tcPr>
          <w:p w14:paraId="25EAF215" w14:textId="77777777" w:rsidR="00EB54BD" w:rsidRPr="00CD46D5" w:rsidRDefault="00395E21" w:rsidP="00CA2B37">
            <w:pPr>
              <w:spacing w:line="240" w:lineRule="auto"/>
              <w:jc w:val="center"/>
              <w:rPr>
                <w:sz w:val="22"/>
              </w:rPr>
            </w:pPr>
            <w:r w:rsidRPr="00CD46D5">
              <w:rPr>
                <w:sz w:val="22"/>
              </w:rPr>
              <w:t>Plánování a organizace poradenských akt.</w:t>
            </w:r>
          </w:p>
        </w:tc>
        <w:tc>
          <w:tcPr>
            <w:tcW w:w="0" w:type="auto"/>
            <w:shd w:val="clear" w:color="auto" w:fill="auto"/>
            <w:tcMar>
              <w:top w:w="100" w:type="dxa"/>
              <w:left w:w="100" w:type="dxa"/>
              <w:bottom w:w="100" w:type="dxa"/>
              <w:right w:w="100" w:type="dxa"/>
            </w:tcMar>
          </w:tcPr>
          <w:p w14:paraId="4155D6F6" w14:textId="77777777" w:rsidR="00EB54BD" w:rsidRPr="00CD46D5" w:rsidRDefault="00395E21" w:rsidP="00CA2B37">
            <w:pPr>
              <w:spacing w:line="240" w:lineRule="auto"/>
              <w:jc w:val="center"/>
              <w:rPr>
                <w:sz w:val="22"/>
              </w:rPr>
            </w:pPr>
            <w:r w:rsidRPr="00CD46D5">
              <w:rPr>
                <w:sz w:val="22"/>
              </w:rPr>
              <w:t>1+0+0</w:t>
            </w:r>
          </w:p>
        </w:tc>
        <w:tc>
          <w:tcPr>
            <w:tcW w:w="0" w:type="auto"/>
            <w:shd w:val="clear" w:color="auto" w:fill="auto"/>
            <w:tcMar>
              <w:top w:w="100" w:type="dxa"/>
              <w:left w:w="100" w:type="dxa"/>
              <w:bottom w:w="100" w:type="dxa"/>
              <w:right w:w="100" w:type="dxa"/>
            </w:tcMar>
          </w:tcPr>
          <w:p w14:paraId="15247236"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323E491A"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332620D5" w14:textId="77777777" w:rsidTr="00CA2B37">
        <w:tc>
          <w:tcPr>
            <w:tcW w:w="0" w:type="auto"/>
            <w:shd w:val="clear" w:color="auto" w:fill="auto"/>
            <w:tcMar>
              <w:top w:w="100" w:type="dxa"/>
              <w:left w:w="100" w:type="dxa"/>
              <w:bottom w:w="100" w:type="dxa"/>
              <w:right w:w="100" w:type="dxa"/>
            </w:tcMar>
          </w:tcPr>
          <w:p w14:paraId="4E376586" w14:textId="77777777" w:rsidR="00EB54BD" w:rsidRPr="00CD46D5" w:rsidRDefault="00395E21" w:rsidP="00CA2B37">
            <w:pPr>
              <w:spacing w:line="240" w:lineRule="auto"/>
              <w:jc w:val="center"/>
              <w:rPr>
                <w:sz w:val="22"/>
              </w:rPr>
            </w:pPr>
            <w:r w:rsidRPr="00CD46D5">
              <w:rPr>
                <w:sz w:val="22"/>
              </w:rPr>
              <w:t>Poradenská praxe v ŠPZ s reflexí</w:t>
            </w:r>
          </w:p>
        </w:tc>
        <w:tc>
          <w:tcPr>
            <w:tcW w:w="0" w:type="auto"/>
            <w:shd w:val="clear" w:color="auto" w:fill="auto"/>
            <w:tcMar>
              <w:top w:w="100" w:type="dxa"/>
              <w:left w:w="100" w:type="dxa"/>
              <w:bottom w:w="100" w:type="dxa"/>
              <w:right w:w="100" w:type="dxa"/>
            </w:tcMar>
          </w:tcPr>
          <w:p w14:paraId="3E3EAB35" w14:textId="77777777" w:rsidR="00EB54BD" w:rsidRPr="00CD46D5" w:rsidRDefault="00395E21" w:rsidP="00CA2B37">
            <w:pPr>
              <w:spacing w:line="240" w:lineRule="auto"/>
              <w:jc w:val="center"/>
              <w:rPr>
                <w:sz w:val="22"/>
              </w:rPr>
            </w:pPr>
            <w:r w:rsidRPr="00CD46D5">
              <w:rPr>
                <w:sz w:val="22"/>
              </w:rPr>
              <w:t>0+10DS+0</w:t>
            </w:r>
          </w:p>
        </w:tc>
        <w:tc>
          <w:tcPr>
            <w:tcW w:w="0" w:type="auto"/>
            <w:shd w:val="clear" w:color="auto" w:fill="auto"/>
            <w:tcMar>
              <w:top w:w="100" w:type="dxa"/>
              <w:left w:w="100" w:type="dxa"/>
              <w:bottom w:w="100" w:type="dxa"/>
              <w:right w:w="100" w:type="dxa"/>
            </w:tcMar>
          </w:tcPr>
          <w:p w14:paraId="053AEED1"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0E8843E"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52DE5787" w14:textId="77777777" w:rsidTr="00CA2B37">
        <w:tc>
          <w:tcPr>
            <w:tcW w:w="0" w:type="auto"/>
            <w:shd w:val="clear" w:color="auto" w:fill="auto"/>
            <w:tcMar>
              <w:top w:w="100" w:type="dxa"/>
              <w:left w:w="100" w:type="dxa"/>
              <w:bottom w:w="100" w:type="dxa"/>
              <w:right w:w="100" w:type="dxa"/>
            </w:tcMar>
          </w:tcPr>
          <w:p w14:paraId="58C64AD8" w14:textId="77777777" w:rsidR="00EB54BD" w:rsidRPr="00CD46D5" w:rsidRDefault="00395E21" w:rsidP="00CA2B37">
            <w:pPr>
              <w:spacing w:line="240" w:lineRule="auto"/>
              <w:jc w:val="center"/>
              <w:rPr>
                <w:sz w:val="22"/>
              </w:rPr>
            </w:pPr>
            <w:r w:rsidRPr="00CD46D5">
              <w:rPr>
                <w:sz w:val="22"/>
              </w:rPr>
              <w:t>Teorie a praxe komunikace</w:t>
            </w:r>
          </w:p>
        </w:tc>
        <w:tc>
          <w:tcPr>
            <w:tcW w:w="0" w:type="auto"/>
            <w:shd w:val="clear" w:color="auto" w:fill="auto"/>
            <w:tcMar>
              <w:top w:w="100" w:type="dxa"/>
              <w:left w:w="100" w:type="dxa"/>
              <w:bottom w:w="100" w:type="dxa"/>
              <w:right w:w="100" w:type="dxa"/>
            </w:tcMar>
          </w:tcPr>
          <w:p w14:paraId="4A32148A"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7E4AC453"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155AAE53"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4045F0AE" w14:textId="77777777" w:rsidTr="00CA2B37">
        <w:tc>
          <w:tcPr>
            <w:tcW w:w="0" w:type="auto"/>
            <w:shd w:val="clear" w:color="auto" w:fill="auto"/>
            <w:tcMar>
              <w:top w:w="100" w:type="dxa"/>
              <w:left w:w="100" w:type="dxa"/>
              <w:bottom w:w="100" w:type="dxa"/>
              <w:right w:w="100" w:type="dxa"/>
            </w:tcMar>
          </w:tcPr>
          <w:p w14:paraId="36D0CAC8" w14:textId="77777777" w:rsidR="00EB54BD" w:rsidRPr="00CD46D5" w:rsidRDefault="00395E21" w:rsidP="00CA2B37">
            <w:pPr>
              <w:spacing w:line="240" w:lineRule="auto"/>
              <w:jc w:val="center"/>
              <w:rPr>
                <w:sz w:val="22"/>
              </w:rPr>
            </w:pPr>
            <w:r w:rsidRPr="00CD46D5">
              <w:rPr>
                <w:sz w:val="22"/>
              </w:rPr>
              <w:t>Legislativa handicapovaných</w:t>
            </w:r>
          </w:p>
        </w:tc>
        <w:tc>
          <w:tcPr>
            <w:tcW w:w="0" w:type="auto"/>
            <w:shd w:val="clear" w:color="auto" w:fill="auto"/>
            <w:tcMar>
              <w:top w:w="100" w:type="dxa"/>
              <w:left w:w="100" w:type="dxa"/>
              <w:bottom w:w="100" w:type="dxa"/>
              <w:right w:w="100" w:type="dxa"/>
            </w:tcMar>
          </w:tcPr>
          <w:p w14:paraId="03003459"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39E4FE11"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0F3B3D0"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408660FA" w14:textId="77777777" w:rsidTr="00CA2B37">
        <w:tc>
          <w:tcPr>
            <w:tcW w:w="0" w:type="auto"/>
            <w:shd w:val="clear" w:color="auto" w:fill="auto"/>
            <w:tcMar>
              <w:top w:w="100" w:type="dxa"/>
              <w:left w:w="100" w:type="dxa"/>
              <w:bottom w:w="100" w:type="dxa"/>
              <w:right w:w="100" w:type="dxa"/>
            </w:tcMar>
          </w:tcPr>
          <w:p w14:paraId="562F0CF0" w14:textId="77777777" w:rsidR="00EB54BD" w:rsidRPr="00CD46D5" w:rsidRDefault="00395E21" w:rsidP="00CA2B37">
            <w:pPr>
              <w:spacing w:line="240" w:lineRule="auto"/>
              <w:jc w:val="center"/>
              <w:rPr>
                <w:sz w:val="22"/>
              </w:rPr>
            </w:pPr>
            <w:r w:rsidRPr="00CD46D5">
              <w:rPr>
                <w:sz w:val="22"/>
              </w:rPr>
              <w:t>Poradenství SVP 4 (oblast motoriky)</w:t>
            </w:r>
          </w:p>
        </w:tc>
        <w:tc>
          <w:tcPr>
            <w:tcW w:w="0" w:type="auto"/>
            <w:shd w:val="clear" w:color="auto" w:fill="auto"/>
            <w:tcMar>
              <w:top w:w="100" w:type="dxa"/>
              <w:left w:w="100" w:type="dxa"/>
              <w:bottom w:w="100" w:type="dxa"/>
              <w:right w:w="100" w:type="dxa"/>
            </w:tcMar>
          </w:tcPr>
          <w:p w14:paraId="66104933" w14:textId="77777777" w:rsidR="00EB54BD" w:rsidRPr="00CD46D5" w:rsidRDefault="00395E21" w:rsidP="00CA2B37">
            <w:pPr>
              <w:spacing w:line="240" w:lineRule="auto"/>
              <w:jc w:val="center"/>
              <w:rPr>
                <w:sz w:val="22"/>
              </w:rPr>
            </w:pPr>
            <w:r w:rsidRPr="00CD46D5">
              <w:rPr>
                <w:sz w:val="22"/>
              </w:rPr>
              <w:t>2+1+0</w:t>
            </w:r>
          </w:p>
        </w:tc>
        <w:tc>
          <w:tcPr>
            <w:tcW w:w="0" w:type="auto"/>
            <w:shd w:val="clear" w:color="auto" w:fill="auto"/>
            <w:tcMar>
              <w:top w:w="100" w:type="dxa"/>
              <w:left w:w="100" w:type="dxa"/>
              <w:bottom w:w="100" w:type="dxa"/>
              <w:right w:w="100" w:type="dxa"/>
            </w:tcMar>
          </w:tcPr>
          <w:p w14:paraId="19D50697"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1C6A9943"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69A53576" w14:textId="77777777" w:rsidTr="00CA2B37">
        <w:tc>
          <w:tcPr>
            <w:tcW w:w="0" w:type="auto"/>
            <w:shd w:val="clear" w:color="auto" w:fill="auto"/>
            <w:tcMar>
              <w:top w:w="100" w:type="dxa"/>
              <w:left w:w="100" w:type="dxa"/>
              <w:bottom w:w="100" w:type="dxa"/>
              <w:right w:w="100" w:type="dxa"/>
            </w:tcMar>
          </w:tcPr>
          <w:p w14:paraId="7E433527" w14:textId="77777777" w:rsidR="00EB54BD" w:rsidRPr="00CD46D5" w:rsidRDefault="00395E21" w:rsidP="00CA2B37">
            <w:pPr>
              <w:spacing w:line="240" w:lineRule="auto"/>
              <w:jc w:val="center"/>
              <w:rPr>
                <w:sz w:val="22"/>
              </w:rPr>
            </w:pPr>
            <w:r w:rsidRPr="00CD46D5">
              <w:rPr>
                <w:sz w:val="22"/>
              </w:rPr>
              <w:t>Poradenství SVP 5 (</w:t>
            </w:r>
            <w:proofErr w:type="spellStart"/>
            <w:r w:rsidRPr="00CD46D5">
              <w:rPr>
                <w:sz w:val="22"/>
              </w:rPr>
              <w:t>obl</w:t>
            </w:r>
            <w:proofErr w:type="spellEnd"/>
            <w:r w:rsidRPr="00CD46D5">
              <w:rPr>
                <w:sz w:val="22"/>
              </w:rPr>
              <w:t>. sociálně-zdrav.)</w:t>
            </w:r>
          </w:p>
        </w:tc>
        <w:tc>
          <w:tcPr>
            <w:tcW w:w="0" w:type="auto"/>
            <w:shd w:val="clear" w:color="auto" w:fill="auto"/>
            <w:tcMar>
              <w:top w:w="100" w:type="dxa"/>
              <w:left w:w="100" w:type="dxa"/>
              <w:bottom w:w="100" w:type="dxa"/>
              <w:right w:w="100" w:type="dxa"/>
            </w:tcMar>
          </w:tcPr>
          <w:p w14:paraId="735B0D4E"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071A5829"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18B4C2E3"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6CFEEE04" w14:textId="77777777" w:rsidTr="00CA2B37">
        <w:tc>
          <w:tcPr>
            <w:tcW w:w="0" w:type="auto"/>
            <w:shd w:val="clear" w:color="auto" w:fill="auto"/>
            <w:tcMar>
              <w:top w:w="100" w:type="dxa"/>
              <w:left w:w="100" w:type="dxa"/>
              <w:bottom w:w="100" w:type="dxa"/>
              <w:right w:w="100" w:type="dxa"/>
            </w:tcMar>
          </w:tcPr>
          <w:p w14:paraId="0200D626" w14:textId="77777777" w:rsidR="00EB54BD" w:rsidRPr="00CD46D5" w:rsidRDefault="00395E21" w:rsidP="00CA2B37">
            <w:pPr>
              <w:spacing w:line="240" w:lineRule="auto"/>
              <w:jc w:val="center"/>
              <w:rPr>
                <w:sz w:val="22"/>
              </w:rPr>
            </w:pPr>
            <w:r w:rsidRPr="00CD46D5">
              <w:rPr>
                <w:sz w:val="22"/>
              </w:rPr>
              <w:t>Sociálně právní ochrana dětí a mládeže</w:t>
            </w:r>
          </w:p>
        </w:tc>
        <w:tc>
          <w:tcPr>
            <w:tcW w:w="0" w:type="auto"/>
            <w:shd w:val="clear" w:color="auto" w:fill="auto"/>
            <w:tcMar>
              <w:top w:w="100" w:type="dxa"/>
              <w:left w:w="100" w:type="dxa"/>
              <w:bottom w:w="100" w:type="dxa"/>
              <w:right w:w="100" w:type="dxa"/>
            </w:tcMar>
          </w:tcPr>
          <w:p w14:paraId="752420F4" w14:textId="77777777" w:rsidR="00EB54BD" w:rsidRPr="00CD46D5" w:rsidRDefault="00395E21" w:rsidP="00CA2B37">
            <w:pPr>
              <w:spacing w:line="240" w:lineRule="auto"/>
              <w:jc w:val="center"/>
              <w:rPr>
                <w:sz w:val="22"/>
              </w:rPr>
            </w:pPr>
            <w:r w:rsidRPr="00CD46D5">
              <w:rPr>
                <w:sz w:val="22"/>
              </w:rPr>
              <w:t>1+2+0</w:t>
            </w:r>
          </w:p>
        </w:tc>
        <w:tc>
          <w:tcPr>
            <w:tcW w:w="0" w:type="auto"/>
            <w:shd w:val="clear" w:color="auto" w:fill="auto"/>
            <w:tcMar>
              <w:top w:w="100" w:type="dxa"/>
              <w:left w:w="100" w:type="dxa"/>
              <w:bottom w:w="100" w:type="dxa"/>
              <w:right w:w="100" w:type="dxa"/>
            </w:tcMar>
          </w:tcPr>
          <w:p w14:paraId="061136D8"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5D71ACCC" w14:textId="77777777" w:rsidR="00EB54BD" w:rsidRPr="00CD46D5" w:rsidRDefault="00395E21" w:rsidP="00CA2B37">
            <w:pPr>
              <w:spacing w:line="240" w:lineRule="auto"/>
              <w:jc w:val="center"/>
              <w:rPr>
                <w:sz w:val="22"/>
                <w:highlight w:val="white"/>
              </w:rPr>
            </w:pPr>
            <w:r w:rsidRPr="00CD46D5">
              <w:rPr>
                <w:sz w:val="22"/>
                <w:highlight w:val="white"/>
              </w:rPr>
              <w:t>ZS</w:t>
            </w:r>
          </w:p>
        </w:tc>
      </w:tr>
      <w:tr w:rsidR="00EB54BD" w14:paraId="3D80A098" w14:textId="77777777" w:rsidTr="00CA2B37">
        <w:tc>
          <w:tcPr>
            <w:tcW w:w="0" w:type="auto"/>
            <w:shd w:val="clear" w:color="auto" w:fill="auto"/>
            <w:tcMar>
              <w:top w:w="100" w:type="dxa"/>
              <w:left w:w="100" w:type="dxa"/>
              <w:bottom w:w="100" w:type="dxa"/>
              <w:right w:w="100" w:type="dxa"/>
            </w:tcMar>
          </w:tcPr>
          <w:p w14:paraId="0AFDFC7A" w14:textId="77777777" w:rsidR="00EB54BD" w:rsidRPr="00CD46D5" w:rsidRDefault="00395E21" w:rsidP="00CA2B37">
            <w:pPr>
              <w:spacing w:line="240" w:lineRule="auto"/>
              <w:jc w:val="center"/>
              <w:rPr>
                <w:sz w:val="22"/>
              </w:rPr>
            </w:pPr>
            <w:r w:rsidRPr="00CD46D5">
              <w:rPr>
                <w:sz w:val="22"/>
              </w:rPr>
              <w:lastRenderedPageBreak/>
              <w:t>Teorie a konstrukce vzdělávacích plánů</w:t>
            </w:r>
          </w:p>
        </w:tc>
        <w:tc>
          <w:tcPr>
            <w:tcW w:w="0" w:type="auto"/>
            <w:shd w:val="clear" w:color="auto" w:fill="auto"/>
            <w:tcMar>
              <w:top w:w="100" w:type="dxa"/>
              <w:left w:w="100" w:type="dxa"/>
              <w:bottom w:w="100" w:type="dxa"/>
              <w:right w:w="100" w:type="dxa"/>
            </w:tcMar>
          </w:tcPr>
          <w:p w14:paraId="4CCB92E3" w14:textId="77777777" w:rsidR="00EB54BD" w:rsidRPr="00CD46D5" w:rsidRDefault="00395E21" w:rsidP="00CA2B37">
            <w:pPr>
              <w:spacing w:line="240" w:lineRule="auto"/>
              <w:jc w:val="center"/>
              <w:rPr>
                <w:sz w:val="22"/>
              </w:rPr>
            </w:pPr>
            <w:r w:rsidRPr="00CD46D5">
              <w:rPr>
                <w:sz w:val="22"/>
              </w:rPr>
              <w:t>1+2+0</w:t>
            </w:r>
          </w:p>
        </w:tc>
        <w:tc>
          <w:tcPr>
            <w:tcW w:w="0" w:type="auto"/>
            <w:shd w:val="clear" w:color="auto" w:fill="auto"/>
            <w:tcMar>
              <w:top w:w="100" w:type="dxa"/>
              <w:left w:w="100" w:type="dxa"/>
              <w:bottom w:w="100" w:type="dxa"/>
              <w:right w:w="100" w:type="dxa"/>
            </w:tcMar>
          </w:tcPr>
          <w:p w14:paraId="38CEDBA4"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72CCFFDC"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744025CC" w14:textId="77777777" w:rsidTr="00CA2B37">
        <w:tc>
          <w:tcPr>
            <w:tcW w:w="0" w:type="auto"/>
            <w:shd w:val="clear" w:color="auto" w:fill="auto"/>
            <w:tcMar>
              <w:top w:w="100" w:type="dxa"/>
              <w:left w:w="100" w:type="dxa"/>
              <w:bottom w:w="100" w:type="dxa"/>
              <w:right w:w="100" w:type="dxa"/>
            </w:tcMar>
          </w:tcPr>
          <w:p w14:paraId="0A9DC2DC" w14:textId="77777777" w:rsidR="00EB54BD" w:rsidRPr="00CD46D5" w:rsidRDefault="00395E21" w:rsidP="00CA2B37">
            <w:pPr>
              <w:spacing w:line="240" w:lineRule="auto"/>
              <w:jc w:val="center"/>
              <w:rPr>
                <w:sz w:val="22"/>
              </w:rPr>
            </w:pPr>
            <w:r w:rsidRPr="00CD46D5">
              <w:rPr>
                <w:sz w:val="22"/>
              </w:rPr>
              <w:t>Psychopatologie</w:t>
            </w:r>
          </w:p>
        </w:tc>
        <w:tc>
          <w:tcPr>
            <w:tcW w:w="0" w:type="auto"/>
            <w:shd w:val="clear" w:color="auto" w:fill="auto"/>
            <w:tcMar>
              <w:top w:w="100" w:type="dxa"/>
              <w:left w:w="100" w:type="dxa"/>
              <w:bottom w:w="100" w:type="dxa"/>
              <w:right w:w="100" w:type="dxa"/>
            </w:tcMar>
          </w:tcPr>
          <w:p w14:paraId="61492B04"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4F042207"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6C9A3DC2"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5C33D3FB" w14:textId="77777777" w:rsidTr="00CA2B37">
        <w:tc>
          <w:tcPr>
            <w:tcW w:w="0" w:type="auto"/>
            <w:shd w:val="clear" w:color="auto" w:fill="auto"/>
            <w:tcMar>
              <w:top w:w="100" w:type="dxa"/>
              <w:left w:w="100" w:type="dxa"/>
              <w:bottom w:w="100" w:type="dxa"/>
              <w:right w:w="100" w:type="dxa"/>
            </w:tcMar>
          </w:tcPr>
          <w:p w14:paraId="5BF6F9B8" w14:textId="77777777" w:rsidR="00EB54BD" w:rsidRPr="00CD46D5" w:rsidRDefault="00395E21" w:rsidP="00CA2B37">
            <w:pPr>
              <w:spacing w:line="240" w:lineRule="auto"/>
              <w:jc w:val="center"/>
              <w:rPr>
                <w:sz w:val="22"/>
              </w:rPr>
            </w:pPr>
            <w:r w:rsidRPr="00CD46D5">
              <w:rPr>
                <w:sz w:val="22"/>
              </w:rPr>
              <w:t>Poradenská praxe v zařízení sociálních služeb</w:t>
            </w:r>
          </w:p>
        </w:tc>
        <w:tc>
          <w:tcPr>
            <w:tcW w:w="0" w:type="auto"/>
            <w:shd w:val="clear" w:color="auto" w:fill="auto"/>
            <w:tcMar>
              <w:top w:w="100" w:type="dxa"/>
              <w:left w:w="100" w:type="dxa"/>
              <w:bottom w:w="100" w:type="dxa"/>
              <w:right w:w="100" w:type="dxa"/>
            </w:tcMar>
          </w:tcPr>
          <w:p w14:paraId="2CD6F65D" w14:textId="77777777" w:rsidR="00EB54BD" w:rsidRPr="00CD46D5" w:rsidRDefault="00395E21" w:rsidP="00CA2B37">
            <w:pPr>
              <w:spacing w:line="240" w:lineRule="auto"/>
              <w:jc w:val="center"/>
              <w:rPr>
                <w:sz w:val="22"/>
              </w:rPr>
            </w:pPr>
            <w:r w:rsidRPr="00CD46D5">
              <w:rPr>
                <w:sz w:val="22"/>
              </w:rPr>
              <w:t>0+10DS+0</w:t>
            </w:r>
          </w:p>
        </w:tc>
        <w:tc>
          <w:tcPr>
            <w:tcW w:w="0" w:type="auto"/>
            <w:shd w:val="clear" w:color="auto" w:fill="auto"/>
            <w:tcMar>
              <w:top w:w="100" w:type="dxa"/>
              <w:left w:w="100" w:type="dxa"/>
              <w:bottom w:w="100" w:type="dxa"/>
              <w:right w:w="100" w:type="dxa"/>
            </w:tcMar>
          </w:tcPr>
          <w:p w14:paraId="4DB6248D"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5FA51C19"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5A991BAF" w14:textId="77777777" w:rsidTr="00CA2B37">
        <w:tc>
          <w:tcPr>
            <w:tcW w:w="0" w:type="auto"/>
            <w:shd w:val="clear" w:color="auto" w:fill="auto"/>
            <w:tcMar>
              <w:top w:w="100" w:type="dxa"/>
              <w:left w:w="100" w:type="dxa"/>
              <w:bottom w:w="100" w:type="dxa"/>
              <w:right w:w="100" w:type="dxa"/>
            </w:tcMar>
          </w:tcPr>
          <w:p w14:paraId="4B582969" w14:textId="77777777" w:rsidR="00EB54BD" w:rsidRPr="00CD46D5" w:rsidRDefault="00395E21" w:rsidP="00CA2B37">
            <w:pPr>
              <w:spacing w:line="240" w:lineRule="auto"/>
              <w:jc w:val="center"/>
              <w:rPr>
                <w:sz w:val="22"/>
              </w:rPr>
            </w:pPr>
            <w:r w:rsidRPr="00CD46D5">
              <w:rPr>
                <w:sz w:val="22"/>
              </w:rPr>
              <w:t>Alternativní a augmentativní komunikace</w:t>
            </w:r>
          </w:p>
        </w:tc>
        <w:tc>
          <w:tcPr>
            <w:tcW w:w="0" w:type="auto"/>
            <w:shd w:val="clear" w:color="auto" w:fill="auto"/>
            <w:tcMar>
              <w:top w:w="100" w:type="dxa"/>
              <w:left w:w="100" w:type="dxa"/>
              <w:bottom w:w="100" w:type="dxa"/>
              <w:right w:w="100" w:type="dxa"/>
            </w:tcMar>
          </w:tcPr>
          <w:p w14:paraId="10398A32" w14:textId="77777777" w:rsidR="00EB54BD" w:rsidRPr="00CD46D5" w:rsidRDefault="00395E21" w:rsidP="00CA2B37">
            <w:pPr>
              <w:spacing w:line="240" w:lineRule="auto"/>
              <w:jc w:val="center"/>
              <w:rPr>
                <w:sz w:val="22"/>
              </w:rPr>
            </w:pPr>
            <w:r w:rsidRPr="00CD46D5">
              <w:rPr>
                <w:sz w:val="22"/>
              </w:rPr>
              <w:t>0+2+0</w:t>
            </w:r>
          </w:p>
        </w:tc>
        <w:tc>
          <w:tcPr>
            <w:tcW w:w="0" w:type="auto"/>
            <w:shd w:val="clear" w:color="auto" w:fill="auto"/>
            <w:tcMar>
              <w:top w:w="100" w:type="dxa"/>
              <w:left w:w="100" w:type="dxa"/>
              <w:bottom w:w="100" w:type="dxa"/>
              <w:right w:w="100" w:type="dxa"/>
            </w:tcMar>
          </w:tcPr>
          <w:p w14:paraId="0A776CF8"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29C208A"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393BF5DE" w14:textId="77777777" w:rsidTr="00CA2B37">
        <w:tc>
          <w:tcPr>
            <w:tcW w:w="0" w:type="auto"/>
            <w:shd w:val="clear" w:color="auto" w:fill="auto"/>
            <w:tcMar>
              <w:top w:w="100" w:type="dxa"/>
              <w:left w:w="100" w:type="dxa"/>
              <w:bottom w:w="100" w:type="dxa"/>
              <w:right w:w="100" w:type="dxa"/>
            </w:tcMar>
          </w:tcPr>
          <w:p w14:paraId="3EC7E257" w14:textId="77777777" w:rsidR="00EB54BD" w:rsidRPr="00CD46D5" w:rsidRDefault="00395E21" w:rsidP="00CA2B37">
            <w:pPr>
              <w:spacing w:line="240" w:lineRule="auto"/>
              <w:jc w:val="center"/>
              <w:rPr>
                <w:sz w:val="22"/>
              </w:rPr>
            </w:pPr>
            <w:r w:rsidRPr="00CD46D5">
              <w:rPr>
                <w:sz w:val="22"/>
              </w:rPr>
              <w:t>Adiktologie</w:t>
            </w:r>
          </w:p>
        </w:tc>
        <w:tc>
          <w:tcPr>
            <w:tcW w:w="0" w:type="auto"/>
            <w:shd w:val="clear" w:color="auto" w:fill="auto"/>
            <w:tcMar>
              <w:top w:w="100" w:type="dxa"/>
              <w:left w:w="100" w:type="dxa"/>
              <w:bottom w:w="100" w:type="dxa"/>
              <w:right w:w="100" w:type="dxa"/>
            </w:tcMar>
          </w:tcPr>
          <w:p w14:paraId="1542EE50"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43BD2A36"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B092778"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045905F6" w14:textId="77777777" w:rsidTr="00CA2B37">
        <w:tc>
          <w:tcPr>
            <w:tcW w:w="0" w:type="auto"/>
            <w:shd w:val="clear" w:color="auto" w:fill="auto"/>
            <w:tcMar>
              <w:top w:w="100" w:type="dxa"/>
              <w:left w:w="100" w:type="dxa"/>
              <w:bottom w:w="100" w:type="dxa"/>
              <w:right w:w="100" w:type="dxa"/>
            </w:tcMar>
          </w:tcPr>
          <w:p w14:paraId="4C54263B" w14:textId="77777777" w:rsidR="00EB54BD" w:rsidRPr="00CD46D5" w:rsidRDefault="00395E21" w:rsidP="00CA2B37">
            <w:pPr>
              <w:spacing w:line="240" w:lineRule="auto"/>
              <w:jc w:val="center"/>
              <w:rPr>
                <w:sz w:val="22"/>
              </w:rPr>
            </w:pPr>
            <w:r w:rsidRPr="00CD46D5">
              <w:rPr>
                <w:sz w:val="22"/>
              </w:rPr>
              <w:t>Sociální poradenství</w:t>
            </w:r>
          </w:p>
        </w:tc>
        <w:tc>
          <w:tcPr>
            <w:tcW w:w="0" w:type="auto"/>
            <w:shd w:val="clear" w:color="auto" w:fill="auto"/>
            <w:tcMar>
              <w:top w:w="100" w:type="dxa"/>
              <w:left w:w="100" w:type="dxa"/>
              <w:bottom w:w="100" w:type="dxa"/>
              <w:right w:w="100" w:type="dxa"/>
            </w:tcMar>
          </w:tcPr>
          <w:p w14:paraId="534B8471"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1324C92E"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0546B34B"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4E48CF7F" w14:textId="77777777" w:rsidTr="00CA2B37">
        <w:tc>
          <w:tcPr>
            <w:tcW w:w="0" w:type="auto"/>
            <w:shd w:val="clear" w:color="auto" w:fill="auto"/>
            <w:tcMar>
              <w:top w:w="100" w:type="dxa"/>
              <w:left w:w="100" w:type="dxa"/>
              <w:bottom w:w="100" w:type="dxa"/>
              <w:right w:w="100" w:type="dxa"/>
            </w:tcMar>
          </w:tcPr>
          <w:p w14:paraId="66466D4E" w14:textId="77777777" w:rsidR="00EB54BD" w:rsidRPr="00CD46D5" w:rsidRDefault="00395E21" w:rsidP="00CA2B37">
            <w:pPr>
              <w:spacing w:line="240" w:lineRule="auto"/>
              <w:jc w:val="center"/>
              <w:rPr>
                <w:sz w:val="22"/>
              </w:rPr>
            </w:pPr>
            <w:r w:rsidRPr="00CD46D5">
              <w:rPr>
                <w:sz w:val="22"/>
              </w:rPr>
              <w:t>Expresivně-intervenční přístupy ve SPP</w:t>
            </w:r>
          </w:p>
        </w:tc>
        <w:tc>
          <w:tcPr>
            <w:tcW w:w="0" w:type="auto"/>
            <w:shd w:val="clear" w:color="auto" w:fill="auto"/>
            <w:tcMar>
              <w:top w:w="100" w:type="dxa"/>
              <w:left w:w="100" w:type="dxa"/>
              <w:bottom w:w="100" w:type="dxa"/>
              <w:right w:w="100" w:type="dxa"/>
            </w:tcMar>
          </w:tcPr>
          <w:p w14:paraId="36DC395B" w14:textId="77777777" w:rsidR="00EB54BD" w:rsidRPr="00CD46D5" w:rsidRDefault="00395E21" w:rsidP="00CA2B37">
            <w:pPr>
              <w:spacing w:line="240" w:lineRule="auto"/>
              <w:jc w:val="center"/>
              <w:rPr>
                <w:sz w:val="22"/>
              </w:rPr>
            </w:pPr>
            <w:r w:rsidRPr="00CD46D5">
              <w:rPr>
                <w:sz w:val="22"/>
              </w:rPr>
              <w:t>1+2+0</w:t>
            </w:r>
          </w:p>
        </w:tc>
        <w:tc>
          <w:tcPr>
            <w:tcW w:w="0" w:type="auto"/>
            <w:shd w:val="clear" w:color="auto" w:fill="auto"/>
            <w:tcMar>
              <w:top w:w="100" w:type="dxa"/>
              <w:left w:w="100" w:type="dxa"/>
              <w:bottom w:w="100" w:type="dxa"/>
              <w:right w:w="100" w:type="dxa"/>
            </w:tcMar>
          </w:tcPr>
          <w:p w14:paraId="399120BD"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0FA1D3D8"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05398FE3" w14:textId="77777777" w:rsidTr="00CA2B37">
        <w:tc>
          <w:tcPr>
            <w:tcW w:w="0" w:type="auto"/>
            <w:shd w:val="clear" w:color="auto" w:fill="auto"/>
            <w:tcMar>
              <w:top w:w="100" w:type="dxa"/>
              <w:left w:w="100" w:type="dxa"/>
              <w:bottom w:w="100" w:type="dxa"/>
              <w:right w:w="100" w:type="dxa"/>
            </w:tcMar>
          </w:tcPr>
          <w:p w14:paraId="5A4D26A8" w14:textId="77777777" w:rsidR="00EB54BD" w:rsidRPr="00CD46D5" w:rsidRDefault="00395E21" w:rsidP="00CA2B37">
            <w:pPr>
              <w:spacing w:line="240" w:lineRule="auto"/>
              <w:jc w:val="center"/>
              <w:rPr>
                <w:sz w:val="22"/>
              </w:rPr>
            </w:pPr>
            <w:r w:rsidRPr="00CD46D5">
              <w:rPr>
                <w:sz w:val="22"/>
              </w:rPr>
              <w:t>Základy neurologie</w:t>
            </w:r>
          </w:p>
        </w:tc>
        <w:tc>
          <w:tcPr>
            <w:tcW w:w="0" w:type="auto"/>
            <w:shd w:val="clear" w:color="auto" w:fill="auto"/>
            <w:tcMar>
              <w:top w:w="100" w:type="dxa"/>
              <w:left w:w="100" w:type="dxa"/>
              <w:bottom w:w="100" w:type="dxa"/>
              <w:right w:w="100" w:type="dxa"/>
            </w:tcMar>
          </w:tcPr>
          <w:p w14:paraId="5CD0EDF8" w14:textId="77777777" w:rsidR="00EB54BD" w:rsidRPr="00CD46D5" w:rsidRDefault="00395E21" w:rsidP="00CA2B37">
            <w:pPr>
              <w:spacing w:line="240" w:lineRule="auto"/>
              <w:jc w:val="center"/>
              <w:rPr>
                <w:sz w:val="22"/>
              </w:rPr>
            </w:pPr>
            <w:r w:rsidRPr="00CD46D5">
              <w:rPr>
                <w:sz w:val="22"/>
              </w:rPr>
              <w:t>1+0+0</w:t>
            </w:r>
          </w:p>
        </w:tc>
        <w:tc>
          <w:tcPr>
            <w:tcW w:w="0" w:type="auto"/>
            <w:shd w:val="clear" w:color="auto" w:fill="auto"/>
            <w:tcMar>
              <w:top w:w="100" w:type="dxa"/>
              <w:left w:w="100" w:type="dxa"/>
              <w:bottom w:w="100" w:type="dxa"/>
              <w:right w:w="100" w:type="dxa"/>
            </w:tcMar>
          </w:tcPr>
          <w:p w14:paraId="5646355C"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5E79E456"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651482F1" w14:textId="77777777" w:rsidTr="00CA2B37">
        <w:tc>
          <w:tcPr>
            <w:tcW w:w="0" w:type="auto"/>
            <w:shd w:val="clear" w:color="auto" w:fill="auto"/>
            <w:tcMar>
              <w:top w:w="100" w:type="dxa"/>
              <w:left w:w="100" w:type="dxa"/>
              <w:bottom w:w="100" w:type="dxa"/>
              <w:right w:w="100" w:type="dxa"/>
            </w:tcMar>
          </w:tcPr>
          <w:p w14:paraId="0C51A660" w14:textId="77777777" w:rsidR="00EB54BD" w:rsidRPr="00CD46D5" w:rsidRDefault="00395E21" w:rsidP="00CA2B37">
            <w:pPr>
              <w:spacing w:line="240" w:lineRule="auto"/>
              <w:jc w:val="center"/>
              <w:rPr>
                <w:sz w:val="22"/>
              </w:rPr>
            </w:pPr>
            <w:r w:rsidRPr="00CD46D5">
              <w:rPr>
                <w:sz w:val="22"/>
              </w:rPr>
              <w:t>Podpůrná opatření ve vzdělávání</w:t>
            </w:r>
          </w:p>
        </w:tc>
        <w:tc>
          <w:tcPr>
            <w:tcW w:w="0" w:type="auto"/>
            <w:shd w:val="clear" w:color="auto" w:fill="auto"/>
            <w:tcMar>
              <w:top w:w="100" w:type="dxa"/>
              <w:left w:w="100" w:type="dxa"/>
              <w:bottom w:w="100" w:type="dxa"/>
              <w:right w:w="100" w:type="dxa"/>
            </w:tcMar>
          </w:tcPr>
          <w:p w14:paraId="3368591D"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452F75C4"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48C5BDF0"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5A392B5A" w14:textId="77777777" w:rsidTr="00CA2B37">
        <w:tc>
          <w:tcPr>
            <w:tcW w:w="0" w:type="auto"/>
            <w:shd w:val="clear" w:color="auto" w:fill="auto"/>
            <w:tcMar>
              <w:top w:w="100" w:type="dxa"/>
              <w:left w:w="100" w:type="dxa"/>
              <w:bottom w:w="100" w:type="dxa"/>
              <w:right w:w="100" w:type="dxa"/>
            </w:tcMar>
          </w:tcPr>
          <w:p w14:paraId="5EF040D3" w14:textId="77777777" w:rsidR="00EB54BD" w:rsidRPr="00CD46D5" w:rsidRDefault="00395E21" w:rsidP="00CA2B37">
            <w:pPr>
              <w:spacing w:line="240" w:lineRule="auto"/>
              <w:jc w:val="center"/>
              <w:rPr>
                <w:sz w:val="22"/>
              </w:rPr>
            </w:pPr>
            <w:proofErr w:type="spellStart"/>
            <w:r w:rsidRPr="00CD46D5">
              <w:rPr>
                <w:sz w:val="22"/>
              </w:rPr>
              <w:t>Speciálněpedagogická</w:t>
            </w:r>
            <w:proofErr w:type="spellEnd"/>
            <w:r w:rsidRPr="00CD46D5">
              <w:rPr>
                <w:sz w:val="22"/>
              </w:rPr>
              <w:t xml:space="preserve"> diagnostika 2</w:t>
            </w:r>
          </w:p>
        </w:tc>
        <w:tc>
          <w:tcPr>
            <w:tcW w:w="0" w:type="auto"/>
            <w:shd w:val="clear" w:color="auto" w:fill="auto"/>
            <w:tcMar>
              <w:top w:w="100" w:type="dxa"/>
              <w:left w:w="100" w:type="dxa"/>
              <w:bottom w:w="100" w:type="dxa"/>
              <w:right w:w="100" w:type="dxa"/>
            </w:tcMar>
          </w:tcPr>
          <w:p w14:paraId="41F3C05C" w14:textId="77777777" w:rsidR="00EB54BD" w:rsidRPr="00CD46D5" w:rsidRDefault="00395E21" w:rsidP="00CA2B37">
            <w:pPr>
              <w:spacing w:line="240" w:lineRule="auto"/>
              <w:jc w:val="center"/>
              <w:rPr>
                <w:sz w:val="22"/>
              </w:rPr>
            </w:pPr>
            <w:r w:rsidRPr="00CD46D5">
              <w:rPr>
                <w:sz w:val="22"/>
              </w:rPr>
              <w:t>1+1+0</w:t>
            </w:r>
          </w:p>
        </w:tc>
        <w:tc>
          <w:tcPr>
            <w:tcW w:w="0" w:type="auto"/>
            <w:shd w:val="clear" w:color="auto" w:fill="auto"/>
            <w:tcMar>
              <w:top w:w="100" w:type="dxa"/>
              <w:left w:w="100" w:type="dxa"/>
              <w:bottom w:w="100" w:type="dxa"/>
              <w:right w:w="100" w:type="dxa"/>
            </w:tcMar>
          </w:tcPr>
          <w:p w14:paraId="3F275DDE"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6448DC52" w14:textId="77777777" w:rsidR="00EB54BD" w:rsidRPr="00CD46D5" w:rsidRDefault="00395E21" w:rsidP="00CA2B37">
            <w:pPr>
              <w:spacing w:line="240" w:lineRule="auto"/>
              <w:jc w:val="center"/>
              <w:rPr>
                <w:sz w:val="22"/>
                <w:highlight w:val="white"/>
              </w:rPr>
            </w:pPr>
            <w:r w:rsidRPr="00CD46D5">
              <w:rPr>
                <w:sz w:val="22"/>
                <w:highlight w:val="white"/>
              </w:rPr>
              <w:t>LS</w:t>
            </w:r>
          </w:p>
        </w:tc>
      </w:tr>
      <w:tr w:rsidR="00EB54BD" w14:paraId="0347EBE7" w14:textId="77777777" w:rsidTr="00CA2B37">
        <w:tc>
          <w:tcPr>
            <w:tcW w:w="0" w:type="auto"/>
            <w:shd w:val="clear" w:color="auto" w:fill="auto"/>
            <w:tcMar>
              <w:top w:w="100" w:type="dxa"/>
              <w:left w:w="100" w:type="dxa"/>
              <w:bottom w:w="100" w:type="dxa"/>
              <w:right w:w="100" w:type="dxa"/>
            </w:tcMar>
          </w:tcPr>
          <w:p w14:paraId="5E40F54F" w14:textId="77777777" w:rsidR="00EB54BD" w:rsidRPr="00CD46D5" w:rsidRDefault="00395E21" w:rsidP="00CA2B37">
            <w:pPr>
              <w:spacing w:line="240" w:lineRule="auto"/>
              <w:jc w:val="center"/>
              <w:rPr>
                <w:sz w:val="22"/>
              </w:rPr>
            </w:pPr>
            <w:r w:rsidRPr="00CD46D5">
              <w:rPr>
                <w:sz w:val="22"/>
              </w:rPr>
              <w:t>Vypracování diplomové práce</w:t>
            </w:r>
          </w:p>
        </w:tc>
        <w:tc>
          <w:tcPr>
            <w:tcW w:w="0" w:type="auto"/>
            <w:shd w:val="clear" w:color="auto" w:fill="auto"/>
            <w:tcMar>
              <w:top w:w="100" w:type="dxa"/>
              <w:left w:w="100" w:type="dxa"/>
              <w:bottom w:w="100" w:type="dxa"/>
              <w:right w:w="100" w:type="dxa"/>
            </w:tcMar>
          </w:tcPr>
          <w:p w14:paraId="7D0FBAD3" w14:textId="77777777" w:rsidR="00EB54BD" w:rsidRPr="00CD46D5" w:rsidRDefault="00395E21" w:rsidP="00CA2B37">
            <w:pPr>
              <w:spacing w:line="240" w:lineRule="auto"/>
              <w:jc w:val="center"/>
              <w:rPr>
                <w:sz w:val="22"/>
              </w:rPr>
            </w:pPr>
            <w:r w:rsidRPr="00CD46D5">
              <w:rPr>
                <w:sz w:val="22"/>
              </w:rPr>
              <w:t>0+</w:t>
            </w:r>
            <w:proofErr w:type="gramStart"/>
            <w:r w:rsidRPr="00CD46D5">
              <w:rPr>
                <w:sz w:val="22"/>
              </w:rPr>
              <w:t>130S</w:t>
            </w:r>
            <w:proofErr w:type="gramEnd"/>
            <w:r w:rsidRPr="00CD46D5">
              <w:rPr>
                <w:sz w:val="22"/>
              </w:rPr>
              <w:t>+0</w:t>
            </w:r>
          </w:p>
        </w:tc>
        <w:tc>
          <w:tcPr>
            <w:tcW w:w="0" w:type="auto"/>
            <w:shd w:val="clear" w:color="auto" w:fill="auto"/>
            <w:tcMar>
              <w:top w:w="100" w:type="dxa"/>
              <w:left w:w="100" w:type="dxa"/>
              <w:bottom w:w="100" w:type="dxa"/>
              <w:right w:w="100" w:type="dxa"/>
            </w:tcMar>
          </w:tcPr>
          <w:p w14:paraId="5F7F3CC4" w14:textId="77777777" w:rsidR="00EB54BD" w:rsidRPr="00CD46D5" w:rsidRDefault="00395E21" w:rsidP="00CA2B37">
            <w:pPr>
              <w:spacing w:line="240" w:lineRule="auto"/>
              <w:jc w:val="center"/>
              <w:rPr>
                <w:sz w:val="22"/>
                <w:highlight w:val="white"/>
              </w:rPr>
            </w:pPr>
            <w:r w:rsidRPr="00CD46D5">
              <w:rPr>
                <w:sz w:val="22"/>
                <w:highlight w:val="white"/>
              </w:rPr>
              <w:t>2</w:t>
            </w:r>
          </w:p>
        </w:tc>
        <w:tc>
          <w:tcPr>
            <w:tcW w:w="0" w:type="auto"/>
            <w:shd w:val="clear" w:color="auto" w:fill="auto"/>
            <w:tcMar>
              <w:top w:w="100" w:type="dxa"/>
              <w:left w:w="100" w:type="dxa"/>
              <w:bottom w:w="100" w:type="dxa"/>
              <w:right w:w="100" w:type="dxa"/>
            </w:tcMar>
          </w:tcPr>
          <w:p w14:paraId="2F4B1ED2" w14:textId="77777777" w:rsidR="00EB54BD" w:rsidRPr="00CD46D5" w:rsidRDefault="00395E21" w:rsidP="00CA2B37">
            <w:pPr>
              <w:spacing w:line="240" w:lineRule="auto"/>
              <w:jc w:val="center"/>
              <w:rPr>
                <w:sz w:val="22"/>
                <w:highlight w:val="white"/>
              </w:rPr>
            </w:pPr>
            <w:r w:rsidRPr="00CD46D5">
              <w:rPr>
                <w:sz w:val="22"/>
                <w:highlight w:val="white"/>
              </w:rPr>
              <w:t>LS</w:t>
            </w:r>
          </w:p>
          <w:p w14:paraId="6FEA1C2D" w14:textId="77777777" w:rsidR="00EB54BD" w:rsidRPr="00CD46D5" w:rsidRDefault="00EB54BD" w:rsidP="00CA2B37">
            <w:pPr>
              <w:spacing w:line="240" w:lineRule="auto"/>
              <w:jc w:val="center"/>
              <w:rPr>
                <w:sz w:val="22"/>
                <w:highlight w:val="white"/>
              </w:rPr>
            </w:pPr>
          </w:p>
        </w:tc>
      </w:tr>
    </w:tbl>
    <w:p w14:paraId="7931B2A3" w14:textId="77777777" w:rsidR="00CD46D5" w:rsidRDefault="00395E21" w:rsidP="00DC3125">
      <w:pPr>
        <w:rPr>
          <w:highlight w:val="white"/>
        </w:rPr>
      </w:pPr>
      <w:r>
        <w:rPr>
          <w:highlight w:val="white"/>
        </w:rPr>
        <w:t xml:space="preserve">Tabulka č. 2: Předměty, jejich hodinová dotace, doporučený ročník a semestr v navazujícím magisterském studijním programu Speciální pedagogika </w:t>
      </w:r>
      <w:r w:rsidR="00580072">
        <w:rPr>
          <w:highlight w:val="white"/>
        </w:rPr>
        <w:t xml:space="preserve">– </w:t>
      </w:r>
      <w:r>
        <w:rPr>
          <w:highlight w:val="white"/>
        </w:rPr>
        <w:t>poradenství (UPOL).</w:t>
      </w:r>
    </w:p>
    <w:p w14:paraId="029F207D" w14:textId="77777777" w:rsidR="00EB54BD" w:rsidRDefault="00395E21" w:rsidP="00DC3125">
      <w:pPr>
        <w:rPr>
          <w:highlight w:val="white"/>
        </w:rPr>
      </w:pPr>
      <w:r>
        <w:rPr>
          <w:highlight w:val="white"/>
        </w:rPr>
        <w:t xml:space="preserve">Dále student musí absolvovat předměty z bloku Povinně volitelné předměty (pedagogicko-psychologická propedeutika): Kvantitativní a kvalitativní výzkum, Informační a komunikační technologie pro </w:t>
      </w:r>
      <w:proofErr w:type="spellStart"/>
      <w:r>
        <w:rPr>
          <w:highlight w:val="white"/>
        </w:rPr>
        <w:t>spec</w:t>
      </w:r>
      <w:proofErr w:type="spellEnd"/>
      <w:r>
        <w:rPr>
          <w:highlight w:val="white"/>
        </w:rPr>
        <w:t xml:space="preserve">., Psychometrie a Technické pomůcky v praxi. Dalšími předměty jsou Metody fundraisingu a Standardy kvality v sociálních službách. V neposlední řadě program obsahuje také tyto předměty: Poradenství u dítěte se ZP raného věk, Poradenství u osoby se ZP seniorského věku, Práce s rodinou ve specifických podmínkách a Disability </w:t>
      </w:r>
      <w:proofErr w:type="spellStart"/>
      <w:r>
        <w:rPr>
          <w:highlight w:val="white"/>
        </w:rPr>
        <w:t>studies</w:t>
      </w:r>
      <w:proofErr w:type="spellEnd"/>
      <w:r>
        <w:rPr>
          <w:highlight w:val="white"/>
        </w:rPr>
        <w:t>. (Portál UPOL (2), 2020)</w:t>
      </w:r>
    </w:p>
    <w:p w14:paraId="2DAE1CF9" w14:textId="77777777" w:rsidR="00EB54BD" w:rsidRDefault="00395E21" w:rsidP="008D01EC">
      <w:pPr>
        <w:pStyle w:val="Nadpis3"/>
      </w:pPr>
      <w:bookmarkStart w:id="49" w:name="_uie3fjblaepi" w:colFirst="0" w:colLast="0"/>
      <w:bookmarkStart w:id="50" w:name="_Toc38181015"/>
      <w:bookmarkEnd w:id="49"/>
      <w:r>
        <w:t>Studium na vyšší odborné škole</w:t>
      </w:r>
      <w:bookmarkEnd w:id="50"/>
    </w:p>
    <w:p w14:paraId="0B9A53D4" w14:textId="77777777" w:rsidR="00EB54BD" w:rsidRDefault="00395E21" w:rsidP="00DC3125">
      <w:r>
        <w:t xml:space="preserve">Další možností studia pro výkon práce poradce v rané péči je studium na vyšší odborné škole, obor sociální práce nebo obor </w:t>
      </w:r>
      <w:proofErr w:type="spellStart"/>
      <w:r>
        <w:t>speciálněpedagogický</w:t>
      </w:r>
      <w:proofErr w:type="spellEnd"/>
      <w:r>
        <w:t>. Pro příklad budou uvedeny tyto instituce:</w:t>
      </w:r>
    </w:p>
    <w:p w14:paraId="3A8EAE8D" w14:textId="77777777" w:rsidR="00EB54BD" w:rsidRDefault="00395E21" w:rsidP="00DC3125">
      <w:pPr>
        <w:pStyle w:val="Odstavecseseznamem"/>
        <w:numPr>
          <w:ilvl w:val="0"/>
          <w:numId w:val="9"/>
        </w:numPr>
      </w:pPr>
      <w:r>
        <w:t xml:space="preserve">Vyšší odborná škola pedagogická Litomyšl, která nabízí studijní obor Předškolní a mimoškolní pedagogika se zaměřením na speciální pedagogiku (obor je pro denní formu </w:t>
      </w:r>
      <w:r>
        <w:lastRenderedPageBreak/>
        <w:t xml:space="preserve">studia tříletý, zakončený absolutoriem </w:t>
      </w:r>
      <w:r w:rsidR="00580072">
        <w:t>– t</w:t>
      </w:r>
      <w:r>
        <w:t xml:space="preserve">itul </w:t>
      </w:r>
      <w:proofErr w:type="spellStart"/>
      <w:r>
        <w:t>DiS</w:t>
      </w:r>
      <w:proofErr w:type="spellEnd"/>
      <w:r>
        <w:t>.) (zdroj: webové stránky Vyšší odborná škola pedagogická Litomyšl, viz. Referenční seznam);</w:t>
      </w:r>
    </w:p>
    <w:p w14:paraId="0ECB3C74" w14:textId="77777777" w:rsidR="00EB54BD" w:rsidRDefault="00395E21" w:rsidP="00DC3125">
      <w:pPr>
        <w:pStyle w:val="Odstavecseseznamem"/>
        <w:numPr>
          <w:ilvl w:val="0"/>
          <w:numId w:val="9"/>
        </w:numPr>
      </w:pPr>
      <w:proofErr w:type="spellStart"/>
      <w:r w:rsidRPr="00DC3125">
        <w:rPr>
          <w:highlight w:val="white"/>
        </w:rPr>
        <w:t>Jabok</w:t>
      </w:r>
      <w:proofErr w:type="spellEnd"/>
      <w:r w:rsidRPr="00DC3125">
        <w:rPr>
          <w:highlight w:val="white"/>
        </w:rPr>
        <w:t xml:space="preserve"> – Vyšší odborná škola sociálně pedagogická a teologická v Praze, nabízející studijní obor Sociální pedagogika a teologie, který se realizuje ve dvou zaměřeních (studenti si jej volí ve druhé polovině 1. ročníku), a to Sociální práce a Speciální pedagogika (toto studium je placené, tříleté, zakončené ab</w:t>
      </w:r>
      <w:r w:rsidR="00433C6E">
        <w:rPr>
          <w:highlight w:val="white"/>
        </w:rPr>
        <w:t>s</w:t>
      </w:r>
      <w:r w:rsidRPr="00DC3125">
        <w:rPr>
          <w:highlight w:val="white"/>
        </w:rPr>
        <w:t>olutoriem</w:t>
      </w:r>
      <w:r w:rsidR="00580072">
        <w:rPr>
          <w:highlight w:val="white"/>
        </w:rPr>
        <w:t xml:space="preserve"> –</w:t>
      </w:r>
      <w:r w:rsidRPr="00DC3125">
        <w:rPr>
          <w:highlight w:val="white"/>
        </w:rPr>
        <w:t xml:space="preserve"> titul </w:t>
      </w:r>
      <w:proofErr w:type="spellStart"/>
      <w:r w:rsidRPr="00DC3125">
        <w:rPr>
          <w:highlight w:val="white"/>
        </w:rPr>
        <w:t>DiS</w:t>
      </w:r>
      <w:proofErr w:type="spellEnd"/>
      <w:r w:rsidRPr="00DC3125">
        <w:rPr>
          <w:highlight w:val="white"/>
        </w:rPr>
        <w:t xml:space="preserve">.), (zdroj: webové stránky </w:t>
      </w:r>
      <w:proofErr w:type="spellStart"/>
      <w:r w:rsidRPr="00DC3125">
        <w:rPr>
          <w:highlight w:val="white"/>
        </w:rPr>
        <w:t>Jabok</w:t>
      </w:r>
      <w:proofErr w:type="spellEnd"/>
      <w:r w:rsidRPr="00DC3125">
        <w:rPr>
          <w:highlight w:val="white"/>
        </w:rPr>
        <w:t>, viz. Referenční seznam)</w:t>
      </w:r>
      <w:r>
        <w:t>;</w:t>
      </w:r>
    </w:p>
    <w:p w14:paraId="25DAF0D4" w14:textId="77777777" w:rsidR="00EB54BD" w:rsidRDefault="00395E21" w:rsidP="00DC3125">
      <w:pPr>
        <w:pStyle w:val="Odstavecseseznamem"/>
        <w:numPr>
          <w:ilvl w:val="0"/>
          <w:numId w:val="9"/>
        </w:numPr>
      </w:pPr>
      <w:r>
        <w:t xml:space="preserve">Vyšší odborná škola v Pardubicích, která nabízí studijní obor Sociální práce (taktéž obor tříletý, zakončený absolutoriem </w:t>
      </w:r>
      <w:r w:rsidR="00580072">
        <w:t xml:space="preserve">– </w:t>
      </w:r>
      <w:r>
        <w:t xml:space="preserve">titul </w:t>
      </w:r>
      <w:proofErr w:type="spellStart"/>
      <w:r>
        <w:t>DiS</w:t>
      </w:r>
      <w:proofErr w:type="spellEnd"/>
      <w:r>
        <w:t>.) (zdroj: webové stránky Vyšší odborné školy Pardubice, viz. Referenční seznam);</w:t>
      </w:r>
    </w:p>
    <w:p w14:paraId="5B55C1D1" w14:textId="77777777" w:rsidR="00EB54BD" w:rsidRDefault="00395E21" w:rsidP="00DC3125">
      <w:pPr>
        <w:pStyle w:val="Odstavecseseznamem"/>
        <w:numPr>
          <w:ilvl w:val="0"/>
          <w:numId w:val="9"/>
        </w:numPr>
      </w:pPr>
      <w:r>
        <w:t>CARITAS</w:t>
      </w:r>
      <w:r w:rsidR="00580072">
        <w:t xml:space="preserve"> –</w:t>
      </w:r>
      <w:r>
        <w:t xml:space="preserve"> Vyšší odborná škola sociální Olomouc, která nabízí vzdělávací program Sociální a humanitární práce. Studium je tříleté, má denní i kombinovanou formu. Studenti tohoto programu získají po zdárném ukončení komplexní teoretické vědomosti a praktické dovednosti pro práci sociálních pracovníků a pracovníků v sociálních službách. Základním prvkem programu je předmět Teorie a metody sociální práce, praktické vzdělávání pak tvoří 30 % studia (část praxe je řízená, další část si studenti volí sami). Výuka teorie nabízí zajímavé výukové aktivity, jako jsou psychosociální výcvik (jeho cílem je sebepoznání či orientace v mezilidských vztazích), dále týdenní studijní soustředění. Studenti mají také možnost volit si předměty sami z velké nabídky povinně volitelných předmětů (část z nich nabízí Cyrilometodějské teologická fakulta Univerzity Palackého v Olomouci). (zdroj: webové stránky CARITAS</w:t>
      </w:r>
      <w:r w:rsidR="00580072">
        <w:t xml:space="preserve"> –</w:t>
      </w:r>
      <w:r>
        <w:t xml:space="preserve"> </w:t>
      </w:r>
      <w:r w:rsidRPr="00DC3125">
        <w:rPr>
          <w:i/>
        </w:rPr>
        <w:t>Vyšší odborná škola Olomouc (1)</w:t>
      </w:r>
      <w:r>
        <w:t>, viz. Referenční seznam.) Pro úplnost budou uvedeny předměty pro tento studijní program na celé tři roky studia.</w:t>
      </w:r>
    </w:p>
    <w:p w14:paraId="03F94FBD" w14:textId="77777777" w:rsidR="00EB54BD" w:rsidRDefault="00395E21" w:rsidP="00DC3125">
      <w:r>
        <w:t>Povinné předměty:</w:t>
      </w:r>
    </w:p>
    <w:tbl>
      <w:tblPr>
        <w:tblStyle w:val="a1"/>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81"/>
        <w:gridCol w:w="2324"/>
        <w:gridCol w:w="2077"/>
        <w:gridCol w:w="2166"/>
      </w:tblGrid>
      <w:tr w:rsidR="00EB54BD" w14:paraId="22F290C2" w14:textId="77777777" w:rsidTr="00C944B1">
        <w:trPr>
          <w:trHeight w:val="652"/>
        </w:trPr>
        <w:tc>
          <w:tcPr>
            <w:tcW w:w="0" w:type="auto"/>
            <w:shd w:val="clear" w:color="auto" w:fill="auto"/>
            <w:tcMar>
              <w:top w:w="100" w:type="dxa"/>
              <w:left w:w="100" w:type="dxa"/>
              <w:bottom w:w="100" w:type="dxa"/>
              <w:right w:w="100" w:type="dxa"/>
            </w:tcMar>
          </w:tcPr>
          <w:p w14:paraId="0E74ACDA" w14:textId="77777777" w:rsidR="00EB54BD" w:rsidRPr="00CD46D5" w:rsidRDefault="00395E21" w:rsidP="00C944B1">
            <w:pPr>
              <w:spacing w:line="240" w:lineRule="auto"/>
              <w:jc w:val="center"/>
              <w:rPr>
                <w:sz w:val="22"/>
              </w:rPr>
            </w:pPr>
            <w:r w:rsidRPr="00CD46D5">
              <w:rPr>
                <w:sz w:val="22"/>
              </w:rPr>
              <w:t>Filozofie pro sociální pracovníky</w:t>
            </w:r>
          </w:p>
        </w:tc>
        <w:tc>
          <w:tcPr>
            <w:tcW w:w="0" w:type="auto"/>
            <w:shd w:val="clear" w:color="auto" w:fill="auto"/>
            <w:tcMar>
              <w:top w:w="100" w:type="dxa"/>
              <w:left w:w="100" w:type="dxa"/>
              <w:bottom w:w="100" w:type="dxa"/>
              <w:right w:w="100" w:type="dxa"/>
            </w:tcMar>
          </w:tcPr>
          <w:p w14:paraId="2D17DA99" w14:textId="77777777" w:rsidR="00EB54BD" w:rsidRPr="00CD46D5" w:rsidRDefault="00395E21" w:rsidP="00C944B1">
            <w:pPr>
              <w:spacing w:line="240" w:lineRule="auto"/>
              <w:jc w:val="center"/>
              <w:rPr>
                <w:sz w:val="22"/>
              </w:rPr>
            </w:pPr>
            <w:r w:rsidRPr="00CD46D5">
              <w:rPr>
                <w:sz w:val="22"/>
              </w:rPr>
              <w:t>Úvod do právní teorie a praxe</w:t>
            </w:r>
          </w:p>
        </w:tc>
        <w:tc>
          <w:tcPr>
            <w:tcW w:w="0" w:type="auto"/>
            <w:shd w:val="clear" w:color="auto" w:fill="auto"/>
            <w:tcMar>
              <w:top w:w="100" w:type="dxa"/>
              <w:left w:w="100" w:type="dxa"/>
              <w:bottom w:w="100" w:type="dxa"/>
              <w:right w:w="100" w:type="dxa"/>
            </w:tcMar>
          </w:tcPr>
          <w:p w14:paraId="0729EA4A" w14:textId="77777777" w:rsidR="00EB54BD" w:rsidRPr="00CD46D5" w:rsidRDefault="00395E21" w:rsidP="00C944B1">
            <w:pPr>
              <w:spacing w:line="240" w:lineRule="auto"/>
              <w:jc w:val="center"/>
              <w:rPr>
                <w:sz w:val="22"/>
              </w:rPr>
            </w:pPr>
            <w:r w:rsidRPr="00CD46D5">
              <w:rPr>
                <w:sz w:val="22"/>
              </w:rPr>
              <w:t>Úvod do mezinárodního práva</w:t>
            </w:r>
          </w:p>
        </w:tc>
        <w:tc>
          <w:tcPr>
            <w:tcW w:w="0" w:type="auto"/>
            <w:shd w:val="clear" w:color="auto" w:fill="auto"/>
            <w:tcMar>
              <w:top w:w="100" w:type="dxa"/>
              <w:left w:w="100" w:type="dxa"/>
              <w:bottom w:w="100" w:type="dxa"/>
              <w:right w:w="100" w:type="dxa"/>
            </w:tcMar>
          </w:tcPr>
          <w:p w14:paraId="6E0DD007" w14:textId="77777777" w:rsidR="00EB54BD" w:rsidRPr="00CD46D5" w:rsidRDefault="00395E21" w:rsidP="00C944B1">
            <w:pPr>
              <w:spacing w:line="240" w:lineRule="auto"/>
              <w:jc w:val="center"/>
              <w:rPr>
                <w:sz w:val="22"/>
              </w:rPr>
            </w:pPr>
            <w:r w:rsidRPr="00CD46D5">
              <w:rPr>
                <w:sz w:val="22"/>
              </w:rPr>
              <w:t>Psychologie</w:t>
            </w:r>
          </w:p>
        </w:tc>
      </w:tr>
      <w:tr w:rsidR="00EB54BD" w14:paraId="329C5C2B" w14:textId="77777777" w:rsidTr="00C944B1">
        <w:tc>
          <w:tcPr>
            <w:tcW w:w="0" w:type="auto"/>
            <w:shd w:val="clear" w:color="auto" w:fill="auto"/>
            <w:tcMar>
              <w:top w:w="100" w:type="dxa"/>
              <w:left w:w="100" w:type="dxa"/>
              <w:bottom w:w="100" w:type="dxa"/>
              <w:right w:w="100" w:type="dxa"/>
            </w:tcMar>
          </w:tcPr>
          <w:p w14:paraId="4EA831D3" w14:textId="77777777" w:rsidR="00EB54BD" w:rsidRPr="00CD46D5" w:rsidRDefault="00395E21" w:rsidP="00C944B1">
            <w:pPr>
              <w:spacing w:line="240" w:lineRule="auto"/>
              <w:jc w:val="center"/>
              <w:rPr>
                <w:sz w:val="22"/>
              </w:rPr>
            </w:pPr>
            <w:r w:rsidRPr="00CD46D5">
              <w:rPr>
                <w:sz w:val="22"/>
              </w:rPr>
              <w:t>Sociologie</w:t>
            </w:r>
          </w:p>
        </w:tc>
        <w:tc>
          <w:tcPr>
            <w:tcW w:w="0" w:type="auto"/>
            <w:shd w:val="clear" w:color="auto" w:fill="auto"/>
            <w:tcMar>
              <w:top w:w="100" w:type="dxa"/>
              <w:left w:w="100" w:type="dxa"/>
              <w:bottom w:w="100" w:type="dxa"/>
              <w:right w:w="100" w:type="dxa"/>
            </w:tcMar>
          </w:tcPr>
          <w:p w14:paraId="258C5335" w14:textId="77777777" w:rsidR="00EB54BD" w:rsidRPr="00CD46D5" w:rsidRDefault="00395E21" w:rsidP="00C944B1">
            <w:pPr>
              <w:spacing w:line="240" w:lineRule="auto"/>
              <w:jc w:val="center"/>
              <w:rPr>
                <w:sz w:val="22"/>
              </w:rPr>
            </w:pPr>
            <w:r w:rsidRPr="00CD46D5">
              <w:rPr>
                <w:sz w:val="22"/>
              </w:rPr>
              <w:t>Výpočetní technika</w:t>
            </w:r>
          </w:p>
        </w:tc>
        <w:tc>
          <w:tcPr>
            <w:tcW w:w="0" w:type="auto"/>
            <w:shd w:val="clear" w:color="auto" w:fill="auto"/>
            <w:tcMar>
              <w:top w:w="100" w:type="dxa"/>
              <w:left w:w="100" w:type="dxa"/>
              <w:bottom w:w="100" w:type="dxa"/>
              <w:right w:w="100" w:type="dxa"/>
            </w:tcMar>
          </w:tcPr>
          <w:p w14:paraId="1360CCC8" w14:textId="77777777" w:rsidR="00EB54BD" w:rsidRPr="00CD46D5" w:rsidRDefault="00395E21" w:rsidP="00C944B1">
            <w:pPr>
              <w:spacing w:line="240" w:lineRule="auto"/>
              <w:jc w:val="center"/>
              <w:rPr>
                <w:sz w:val="22"/>
              </w:rPr>
            </w:pPr>
            <w:r w:rsidRPr="00CD46D5">
              <w:rPr>
                <w:sz w:val="22"/>
              </w:rPr>
              <w:t>Anglický jazyk</w:t>
            </w:r>
          </w:p>
        </w:tc>
        <w:tc>
          <w:tcPr>
            <w:tcW w:w="0" w:type="auto"/>
            <w:shd w:val="clear" w:color="auto" w:fill="auto"/>
            <w:tcMar>
              <w:top w:w="100" w:type="dxa"/>
              <w:left w:w="100" w:type="dxa"/>
              <w:bottom w:w="100" w:type="dxa"/>
              <w:right w:w="100" w:type="dxa"/>
            </w:tcMar>
          </w:tcPr>
          <w:p w14:paraId="039CD4CD" w14:textId="77777777" w:rsidR="00EB54BD" w:rsidRPr="00CD46D5" w:rsidRDefault="00395E21" w:rsidP="00C944B1">
            <w:pPr>
              <w:spacing w:line="240" w:lineRule="auto"/>
              <w:jc w:val="center"/>
              <w:rPr>
                <w:sz w:val="22"/>
              </w:rPr>
            </w:pPr>
            <w:r w:rsidRPr="00CD46D5">
              <w:rPr>
                <w:sz w:val="22"/>
              </w:rPr>
              <w:t>Teorie a metody sociální práce</w:t>
            </w:r>
          </w:p>
        </w:tc>
      </w:tr>
      <w:tr w:rsidR="00EB54BD" w14:paraId="3B1B0DAB" w14:textId="77777777" w:rsidTr="00C944B1">
        <w:tc>
          <w:tcPr>
            <w:tcW w:w="0" w:type="auto"/>
            <w:shd w:val="clear" w:color="auto" w:fill="auto"/>
            <w:tcMar>
              <w:top w:w="100" w:type="dxa"/>
              <w:left w:w="100" w:type="dxa"/>
              <w:bottom w:w="100" w:type="dxa"/>
              <w:right w:w="100" w:type="dxa"/>
            </w:tcMar>
          </w:tcPr>
          <w:p w14:paraId="3388B118" w14:textId="77777777" w:rsidR="00EB54BD" w:rsidRPr="00CD46D5" w:rsidRDefault="00395E21" w:rsidP="00C944B1">
            <w:pPr>
              <w:spacing w:line="240" w:lineRule="auto"/>
              <w:jc w:val="center"/>
              <w:rPr>
                <w:sz w:val="22"/>
              </w:rPr>
            </w:pPr>
            <w:r w:rsidRPr="00CD46D5">
              <w:rPr>
                <w:sz w:val="22"/>
              </w:rPr>
              <w:t>Teorie a metody mezinárodní sociální práce</w:t>
            </w:r>
          </w:p>
        </w:tc>
        <w:tc>
          <w:tcPr>
            <w:tcW w:w="0" w:type="auto"/>
            <w:shd w:val="clear" w:color="auto" w:fill="auto"/>
            <w:tcMar>
              <w:top w:w="100" w:type="dxa"/>
              <w:left w:w="100" w:type="dxa"/>
              <w:bottom w:w="100" w:type="dxa"/>
              <w:right w:w="100" w:type="dxa"/>
            </w:tcMar>
          </w:tcPr>
          <w:p w14:paraId="1DFEA689" w14:textId="77777777" w:rsidR="00EB54BD" w:rsidRPr="00CD46D5" w:rsidRDefault="00395E21" w:rsidP="00C944B1">
            <w:pPr>
              <w:spacing w:line="240" w:lineRule="auto"/>
              <w:jc w:val="center"/>
              <w:rPr>
                <w:sz w:val="22"/>
              </w:rPr>
            </w:pPr>
            <w:r w:rsidRPr="00CD46D5">
              <w:rPr>
                <w:sz w:val="22"/>
              </w:rPr>
              <w:t>Sociální politika</w:t>
            </w:r>
          </w:p>
        </w:tc>
        <w:tc>
          <w:tcPr>
            <w:tcW w:w="0" w:type="auto"/>
            <w:shd w:val="clear" w:color="auto" w:fill="auto"/>
            <w:tcMar>
              <w:top w:w="100" w:type="dxa"/>
              <w:left w:w="100" w:type="dxa"/>
              <w:bottom w:w="100" w:type="dxa"/>
              <w:right w:w="100" w:type="dxa"/>
            </w:tcMar>
          </w:tcPr>
          <w:p w14:paraId="4D478DD1" w14:textId="77777777" w:rsidR="00EB54BD" w:rsidRPr="00CD46D5" w:rsidRDefault="00395E21" w:rsidP="00C944B1">
            <w:pPr>
              <w:spacing w:line="240" w:lineRule="auto"/>
              <w:jc w:val="center"/>
              <w:rPr>
                <w:sz w:val="22"/>
              </w:rPr>
            </w:pPr>
            <w:r w:rsidRPr="00CD46D5">
              <w:rPr>
                <w:sz w:val="22"/>
              </w:rPr>
              <w:t>Posouzení situace klienta</w:t>
            </w:r>
          </w:p>
        </w:tc>
        <w:tc>
          <w:tcPr>
            <w:tcW w:w="0" w:type="auto"/>
            <w:shd w:val="clear" w:color="auto" w:fill="auto"/>
            <w:tcMar>
              <w:top w:w="100" w:type="dxa"/>
              <w:left w:w="100" w:type="dxa"/>
              <w:bottom w:w="100" w:type="dxa"/>
              <w:right w:w="100" w:type="dxa"/>
            </w:tcMar>
          </w:tcPr>
          <w:p w14:paraId="4D185FAB" w14:textId="77777777" w:rsidR="00EB54BD" w:rsidRPr="00CD46D5" w:rsidRDefault="00395E21" w:rsidP="00C944B1">
            <w:pPr>
              <w:spacing w:line="240" w:lineRule="auto"/>
              <w:jc w:val="center"/>
              <w:rPr>
                <w:sz w:val="22"/>
              </w:rPr>
            </w:pPr>
            <w:r w:rsidRPr="00CD46D5">
              <w:rPr>
                <w:sz w:val="22"/>
              </w:rPr>
              <w:t>Metody práce s veřejností</w:t>
            </w:r>
          </w:p>
        </w:tc>
      </w:tr>
      <w:tr w:rsidR="00EB54BD" w14:paraId="5D651508" w14:textId="77777777" w:rsidTr="00C944B1">
        <w:tc>
          <w:tcPr>
            <w:tcW w:w="0" w:type="auto"/>
            <w:shd w:val="clear" w:color="auto" w:fill="auto"/>
            <w:tcMar>
              <w:top w:w="100" w:type="dxa"/>
              <w:left w:w="100" w:type="dxa"/>
              <w:bottom w:w="100" w:type="dxa"/>
              <w:right w:w="100" w:type="dxa"/>
            </w:tcMar>
          </w:tcPr>
          <w:p w14:paraId="17E83E34" w14:textId="77777777" w:rsidR="00EB54BD" w:rsidRPr="00CD46D5" w:rsidRDefault="00395E21" w:rsidP="00C944B1">
            <w:pPr>
              <w:spacing w:line="240" w:lineRule="auto"/>
              <w:jc w:val="center"/>
              <w:rPr>
                <w:sz w:val="22"/>
              </w:rPr>
            </w:pPr>
            <w:r w:rsidRPr="00CD46D5">
              <w:rPr>
                <w:sz w:val="22"/>
              </w:rPr>
              <w:t>Úvod do mezinárodní pomoci a spolupráce</w:t>
            </w:r>
          </w:p>
        </w:tc>
        <w:tc>
          <w:tcPr>
            <w:tcW w:w="0" w:type="auto"/>
            <w:shd w:val="clear" w:color="auto" w:fill="auto"/>
            <w:tcMar>
              <w:top w:w="100" w:type="dxa"/>
              <w:left w:w="100" w:type="dxa"/>
              <w:bottom w:w="100" w:type="dxa"/>
              <w:right w:w="100" w:type="dxa"/>
            </w:tcMar>
          </w:tcPr>
          <w:p w14:paraId="43A705A4" w14:textId="77777777" w:rsidR="00EB54BD" w:rsidRPr="00CD46D5" w:rsidRDefault="00395E21" w:rsidP="00C944B1">
            <w:pPr>
              <w:spacing w:line="240" w:lineRule="auto"/>
              <w:jc w:val="center"/>
              <w:rPr>
                <w:sz w:val="22"/>
              </w:rPr>
            </w:pPr>
            <w:r w:rsidRPr="00CD46D5">
              <w:rPr>
                <w:sz w:val="22"/>
              </w:rPr>
              <w:t>Management projektového cyklu v humanitární pomoci</w:t>
            </w:r>
          </w:p>
        </w:tc>
        <w:tc>
          <w:tcPr>
            <w:tcW w:w="0" w:type="auto"/>
            <w:shd w:val="clear" w:color="auto" w:fill="auto"/>
            <w:tcMar>
              <w:top w:w="100" w:type="dxa"/>
              <w:left w:w="100" w:type="dxa"/>
              <w:bottom w:w="100" w:type="dxa"/>
              <w:right w:w="100" w:type="dxa"/>
            </w:tcMar>
          </w:tcPr>
          <w:p w14:paraId="7990399E" w14:textId="77777777" w:rsidR="00EB54BD" w:rsidRPr="00CD46D5" w:rsidRDefault="00395E21" w:rsidP="00C944B1">
            <w:pPr>
              <w:spacing w:line="240" w:lineRule="auto"/>
              <w:jc w:val="center"/>
              <w:rPr>
                <w:sz w:val="22"/>
              </w:rPr>
            </w:pPr>
            <w:r w:rsidRPr="00CD46D5">
              <w:rPr>
                <w:sz w:val="22"/>
              </w:rPr>
              <w:t>Rozvojová spolupráce</w:t>
            </w:r>
          </w:p>
        </w:tc>
        <w:tc>
          <w:tcPr>
            <w:tcW w:w="0" w:type="auto"/>
            <w:shd w:val="clear" w:color="auto" w:fill="auto"/>
            <w:tcMar>
              <w:top w:w="100" w:type="dxa"/>
              <w:left w:w="100" w:type="dxa"/>
              <w:bottom w:w="100" w:type="dxa"/>
              <w:right w:w="100" w:type="dxa"/>
            </w:tcMar>
          </w:tcPr>
          <w:p w14:paraId="2CFF68D2" w14:textId="77777777" w:rsidR="00EB54BD" w:rsidRPr="00CD46D5" w:rsidRDefault="00395E21" w:rsidP="00C944B1">
            <w:pPr>
              <w:spacing w:line="240" w:lineRule="auto"/>
              <w:jc w:val="center"/>
              <w:rPr>
                <w:sz w:val="22"/>
              </w:rPr>
            </w:pPr>
            <w:r w:rsidRPr="00CD46D5">
              <w:rPr>
                <w:sz w:val="22"/>
              </w:rPr>
              <w:t>Etika sociální práce</w:t>
            </w:r>
          </w:p>
        </w:tc>
      </w:tr>
      <w:tr w:rsidR="00EB54BD" w14:paraId="7B699BEA" w14:textId="77777777" w:rsidTr="00C944B1">
        <w:tc>
          <w:tcPr>
            <w:tcW w:w="0" w:type="auto"/>
            <w:shd w:val="clear" w:color="auto" w:fill="auto"/>
            <w:tcMar>
              <w:top w:w="100" w:type="dxa"/>
              <w:left w:w="100" w:type="dxa"/>
              <w:bottom w:w="100" w:type="dxa"/>
              <w:right w:w="100" w:type="dxa"/>
            </w:tcMar>
          </w:tcPr>
          <w:p w14:paraId="09E4BE75" w14:textId="77777777" w:rsidR="00EB54BD" w:rsidRPr="00CD46D5" w:rsidRDefault="00395E21" w:rsidP="00C944B1">
            <w:pPr>
              <w:spacing w:line="240" w:lineRule="auto"/>
              <w:jc w:val="center"/>
              <w:rPr>
                <w:sz w:val="22"/>
              </w:rPr>
            </w:pPr>
            <w:r w:rsidRPr="00CD46D5">
              <w:rPr>
                <w:sz w:val="22"/>
              </w:rPr>
              <w:lastRenderedPageBreak/>
              <w:t>Etika zahraniční pomoci</w:t>
            </w:r>
          </w:p>
        </w:tc>
        <w:tc>
          <w:tcPr>
            <w:tcW w:w="0" w:type="auto"/>
            <w:shd w:val="clear" w:color="auto" w:fill="auto"/>
            <w:tcMar>
              <w:top w:w="100" w:type="dxa"/>
              <w:left w:w="100" w:type="dxa"/>
              <w:bottom w:w="100" w:type="dxa"/>
              <w:right w:w="100" w:type="dxa"/>
            </w:tcMar>
          </w:tcPr>
          <w:p w14:paraId="276B4D39" w14:textId="77777777" w:rsidR="00EB54BD" w:rsidRPr="00CD46D5" w:rsidRDefault="00395E21" w:rsidP="00C944B1">
            <w:pPr>
              <w:spacing w:line="240" w:lineRule="auto"/>
              <w:jc w:val="center"/>
              <w:rPr>
                <w:sz w:val="22"/>
              </w:rPr>
            </w:pPr>
            <w:r w:rsidRPr="00CD46D5">
              <w:rPr>
                <w:sz w:val="22"/>
              </w:rPr>
              <w:t>Odborná praxe</w:t>
            </w:r>
          </w:p>
        </w:tc>
        <w:tc>
          <w:tcPr>
            <w:tcW w:w="0" w:type="auto"/>
            <w:shd w:val="clear" w:color="auto" w:fill="auto"/>
            <w:tcMar>
              <w:top w:w="100" w:type="dxa"/>
              <w:left w:w="100" w:type="dxa"/>
              <w:bottom w:w="100" w:type="dxa"/>
              <w:right w:w="100" w:type="dxa"/>
            </w:tcMar>
          </w:tcPr>
          <w:p w14:paraId="5A7E3875" w14:textId="77777777" w:rsidR="00EB54BD" w:rsidRPr="00CD46D5" w:rsidRDefault="00395E21" w:rsidP="00C944B1">
            <w:pPr>
              <w:spacing w:line="240" w:lineRule="auto"/>
              <w:jc w:val="center"/>
              <w:rPr>
                <w:sz w:val="22"/>
              </w:rPr>
            </w:pPr>
            <w:r w:rsidRPr="00CD46D5">
              <w:rPr>
                <w:sz w:val="22"/>
              </w:rPr>
              <w:t>Zátěžový výcvik</w:t>
            </w:r>
          </w:p>
        </w:tc>
        <w:tc>
          <w:tcPr>
            <w:tcW w:w="0" w:type="auto"/>
            <w:shd w:val="clear" w:color="auto" w:fill="auto"/>
            <w:tcMar>
              <w:top w:w="100" w:type="dxa"/>
              <w:left w:w="100" w:type="dxa"/>
              <w:bottom w:w="100" w:type="dxa"/>
              <w:right w:w="100" w:type="dxa"/>
            </w:tcMar>
          </w:tcPr>
          <w:p w14:paraId="3748B58C" w14:textId="77777777" w:rsidR="00EB54BD" w:rsidRPr="00CD46D5" w:rsidRDefault="00395E21" w:rsidP="00C944B1">
            <w:pPr>
              <w:spacing w:line="240" w:lineRule="auto"/>
              <w:jc w:val="center"/>
              <w:rPr>
                <w:sz w:val="22"/>
              </w:rPr>
            </w:pPr>
            <w:r w:rsidRPr="00CD46D5">
              <w:rPr>
                <w:sz w:val="22"/>
              </w:rPr>
              <w:t>Psychosociální výcvik</w:t>
            </w:r>
          </w:p>
        </w:tc>
      </w:tr>
      <w:tr w:rsidR="00EB54BD" w14:paraId="57290128" w14:textId="77777777" w:rsidTr="00C944B1">
        <w:tc>
          <w:tcPr>
            <w:tcW w:w="0" w:type="auto"/>
            <w:shd w:val="clear" w:color="auto" w:fill="auto"/>
            <w:tcMar>
              <w:top w:w="100" w:type="dxa"/>
              <w:left w:w="100" w:type="dxa"/>
              <w:bottom w:w="100" w:type="dxa"/>
              <w:right w:w="100" w:type="dxa"/>
            </w:tcMar>
          </w:tcPr>
          <w:p w14:paraId="1D8F5AF8" w14:textId="77777777" w:rsidR="00EB54BD" w:rsidRPr="00CD46D5" w:rsidRDefault="00395E21" w:rsidP="00C944B1">
            <w:pPr>
              <w:spacing w:line="240" w:lineRule="auto"/>
              <w:jc w:val="center"/>
              <w:rPr>
                <w:sz w:val="22"/>
              </w:rPr>
            </w:pPr>
            <w:r w:rsidRPr="00CD46D5">
              <w:rPr>
                <w:sz w:val="22"/>
              </w:rPr>
              <w:t>Blok expertů</w:t>
            </w:r>
          </w:p>
        </w:tc>
        <w:tc>
          <w:tcPr>
            <w:tcW w:w="0" w:type="auto"/>
            <w:shd w:val="clear" w:color="auto" w:fill="auto"/>
            <w:tcMar>
              <w:top w:w="100" w:type="dxa"/>
              <w:left w:w="100" w:type="dxa"/>
              <w:bottom w:w="100" w:type="dxa"/>
              <w:right w:w="100" w:type="dxa"/>
            </w:tcMar>
          </w:tcPr>
          <w:p w14:paraId="1FA1926B" w14:textId="77777777" w:rsidR="00EB54BD" w:rsidRPr="00CD46D5" w:rsidRDefault="00395E21" w:rsidP="00C944B1">
            <w:pPr>
              <w:spacing w:line="240" w:lineRule="auto"/>
              <w:jc w:val="center"/>
              <w:rPr>
                <w:sz w:val="22"/>
              </w:rPr>
            </w:pPr>
            <w:r w:rsidRPr="00CD46D5">
              <w:rPr>
                <w:sz w:val="22"/>
              </w:rPr>
              <w:t>Psychologická první pomoc</w:t>
            </w:r>
          </w:p>
        </w:tc>
        <w:tc>
          <w:tcPr>
            <w:tcW w:w="0" w:type="auto"/>
            <w:shd w:val="clear" w:color="auto" w:fill="auto"/>
            <w:tcMar>
              <w:top w:w="100" w:type="dxa"/>
              <w:left w:w="100" w:type="dxa"/>
              <w:bottom w:w="100" w:type="dxa"/>
              <w:right w:w="100" w:type="dxa"/>
            </w:tcMar>
          </w:tcPr>
          <w:p w14:paraId="147AE0CD" w14:textId="77777777" w:rsidR="00EB54BD" w:rsidRPr="00CD46D5" w:rsidRDefault="00395E21" w:rsidP="00C944B1">
            <w:pPr>
              <w:spacing w:line="240" w:lineRule="auto"/>
              <w:jc w:val="center"/>
              <w:rPr>
                <w:sz w:val="22"/>
              </w:rPr>
            </w:pPr>
            <w:r w:rsidRPr="00CD46D5">
              <w:rPr>
                <w:sz w:val="22"/>
              </w:rPr>
              <w:t>Krizová intervence</w:t>
            </w:r>
          </w:p>
        </w:tc>
        <w:tc>
          <w:tcPr>
            <w:tcW w:w="0" w:type="auto"/>
            <w:shd w:val="clear" w:color="auto" w:fill="auto"/>
            <w:tcMar>
              <w:top w:w="100" w:type="dxa"/>
              <w:left w:w="100" w:type="dxa"/>
              <w:bottom w:w="100" w:type="dxa"/>
              <w:right w:w="100" w:type="dxa"/>
            </w:tcMar>
          </w:tcPr>
          <w:p w14:paraId="490EC85A" w14:textId="77777777" w:rsidR="00EB54BD" w:rsidRPr="00CD46D5" w:rsidRDefault="00395E21" w:rsidP="00C944B1">
            <w:pPr>
              <w:spacing w:line="240" w:lineRule="auto"/>
              <w:jc w:val="center"/>
              <w:rPr>
                <w:sz w:val="22"/>
              </w:rPr>
            </w:pPr>
            <w:r w:rsidRPr="00CD46D5">
              <w:rPr>
                <w:sz w:val="22"/>
              </w:rPr>
              <w:t>Metody a techniky sociálního výzkumu</w:t>
            </w:r>
          </w:p>
        </w:tc>
      </w:tr>
      <w:tr w:rsidR="00EB54BD" w14:paraId="59555B90" w14:textId="77777777" w:rsidTr="00C944B1">
        <w:tc>
          <w:tcPr>
            <w:tcW w:w="0" w:type="auto"/>
            <w:shd w:val="clear" w:color="auto" w:fill="auto"/>
            <w:tcMar>
              <w:top w:w="100" w:type="dxa"/>
              <w:left w:w="100" w:type="dxa"/>
              <w:bottom w:w="100" w:type="dxa"/>
              <w:right w:w="100" w:type="dxa"/>
            </w:tcMar>
          </w:tcPr>
          <w:p w14:paraId="5B1E3AEA" w14:textId="77777777" w:rsidR="00EB54BD" w:rsidRPr="00CD46D5" w:rsidRDefault="00395E21" w:rsidP="00C944B1">
            <w:pPr>
              <w:spacing w:line="240" w:lineRule="auto"/>
              <w:jc w:val="center"/>
              <w:rPr>
                <w:sz w:val="22"/>
              </w:rPr>
            </w:pPr>
            <w:r w:rsidRPr="00CD46D5">
              <w:rPr>
                <w:sz w:val="22"/>
              </w:rPr>
              <w:t>Mezinárodní sociální práce a politika konkrétních zemí</w:t>
            </w:r>
          </w:p>
        </w:tc>
        <w:tc>
          <w:tcPr>
            <w:tcW w:w="0" w:type="auto"/>
            <w:shd w:val="clear" w:color="auto" w:fill="auto"/>
            <w:tcMar>
              <w:top w:w="100" w:type="dxa"/>
              <w:left w:w="100" w:type="dxa"/>
              <w:bottom w:w="100" w:type="dxa"/>
              <w:right w:w="100" w:type="dxa"/>
            </w:tcMar>
          </w:tcPr>
          <w:p w14:paraId="31C7059D" w14:textId="77777777" w:rsidR="00EB54BD" w:rsidRPr="00CD46D5" w:rsidRDefault="00395E21" w:rsidP="00C944B1">
            <w:pPr>
              <w:spacing w:line="240" w:lineRule="auto"/>
              <w:jc w:val="center"/>
              <w:rPr>
                <w:sz w:val="22"/>
              </w:rPr>
            </w:pPr>
            <w:r w:rsidRPr="00CD46D5">
              <w:rPr>
                <w:sz w:val="22"/>
              </w:rPr>
              <w:t>Problémy etnických a menšinových skupin</w:t>
            </w:r>
          </w:p>
        </w:tc>
        <w:tc>
          <w:tcPr>
            <w:tcW w:w="0" w:type="auto"/>
            <w:shd w:val="clear" w:color="auto" w:fill="auto"/>
            <w:tcMar>
              <w:top w:w="100" w:type="dxa"/>
              <w:left w:w="100" w:type="dxa"/>
              <w:bottom w:w="100" w:type="dxa"/>
              <w:right w:w="100" w:type="dxa"/>
            </w:tcMar>
          </w:tcPr>
          <w:p w14:paraId="3B2F3360" w14:textId="77777777" w:rsidR="00EB54BD" w:rsidRPr="00CD46D5" w:rsidRDefault="00395E21" w:rsidP="00C944B1">
            <w:pPr>
              <w:spacing w:line="240" w:lineRule="auto"/>
              <w:jc w:val="center"/>
              <w:rPr>
                <w:sz w:val="22"/>
              </w:rPr>
            </w:pPr>
            <w:r w:rsidRPr="00CD46D5">
              <w:rPr>
                <w:sz w:val="22"/>
              </w:rPr>
              <w:t>Ekonomika neziskových organizací</w:t>
            </w:r>
          </w:p>
        </w:tc>
        <w:tc>
          <w:tcPr>
            <w:tcW w:w="0" w:type="auto"/>
            <w:shd w:val="clear" w:color="auto" w:fill="auto"/>
            <w:tcMar>
              <w:top w:w="100" w:type="dxa"/>
              <w:left w:w="100" w:type="dxa"/>
              <w:bottom w:w="100" w:type="dxa"/>
              <w:right w:w="100" w:type="dxa"/>
            </w:tcMar>
          </w:tcPr>
          <w:p w14:paraId="1CD2AD76" w14:textId="77777777" w:rsidR="00EB54BD" w:rsidRPr="00CD46D5" w:rsidRDefault="00395E21" w:rsidP="00C944B1">
            <w:pPr>
              <w:spacing w:line="240" w:lineRule="auto"/>
              <w:jc w:val="center"/>
              <w:rPr>
                <w:sz w:val="22"/>
              </w:rPr>
            </w:pPr>
            <w:r w:rsidRPr="00CD46D5">
              <w:rPr>
                <w:sz w:val="22"/>
              </w:rPr>
              <w:t>Křesťanské základy sociální práce</w:t>
            </w:r>
          </w:p>
        </w:tc>
      </w:tr>
      <w:tr w:rsidR="00EB54BD" w14:paraId="726CE73D" w14:textId="77777777" w:rsidTr="00C944B1">
        <w:tc>
          <w:tcPr>
            <w:tcW w:w="0" w:type="auto"/>
            <w:shd w:val="clear" w:color="auto" w:fill="auto"/>
            <w:tcMar>
              <w:top w:w="100" w:type="dxa"/>
              <w:left w:w="100" w:type="dxa"/>
              <w:bottom w:w="100" w:type="dxa"/>
              <w:right w:w="100" w:type="dxa"/>
            </w:tcMar>
          </w:tcPr>
          <w:p w14:paraId="3AA67908" w14:textId="77777777" w:rsidR="00EB54BD" w:rsidRPr="00CD46D5" w:rsidRDefault="00395E21" w:rsidP="00C944B1">
            <w:pPr>
              <w:spacing w:line="240" w:lineRule="auto"/>
              <w:jc w:val="center"/>
              <w:rPr>
                <w:sz w:val="22"/>
              </w:rPr>
            </w:pPr>
            <w:r w:rsidRPr="00CD46D5">
              <w:rPr>
                <w:sz w:val="22"/>
              </w:rPr>
              <w:t>Zdravotní nauky</w:t>
            </w:r>
          </w:p>
        </w:tc>
        <w:tc>
          <w:tcPr>
            <w:tcW w:w="0" w:type="auto"/>
            <w:shd w:val="clear" w:color="auto" w:fill="auto"/>
            <w:tcMar>
              <w:top w:w="100" w:type="dxa"/>
              <w:left w:w="100" w:type="dxa"/>
              <w:bottom w:w="100" w:type="dxa"/>
              <w:right w:w="100" w:type="dxa"/>
            </w:tcMar>
          </w:tcPr>
          <w:p w14:paraId="1F7DF9F4" w14:textId="77777777" w:rsidR="00EB54BD" w:rsidRPr="00CD46D5" w:rsidRDefault="00395E21" w:rsidP="00C944B1">
            <w:pPr>
              <w:spacing w:line="240" w:lineRule="auto"/>
              <w:jc w:val="center"/>
              <w:rPr>
                <w:sz w:val="22"/>
              </w:rPr>
            </w:pPr>
            <w:r w:rsidRPr="00CD46D5">
              <w:rPr>
                <w:sz w:val="22"/>
              </w:rPr>
              <w:t>Diplomový seminář</w:t>
            </w:r>
          </w:p>
        </w:tc>
        <w:tc>
          <w:tcPr>
            <w:tcW w:w="0" w:type="auto"/>
            <w:shd w:val="clear" w:color="auto" w:fill="auto"/>
            <w:tcMar>
              <w:top w:w="100" w:type="dxa"/>
              <w:left w:w="100" w:type="dxa"/>
              <w:bottom w:w="100" w:type="dxa"/>
              <w:right w:w="100" w:type="dxa"/>
            </w:tcMar>
          </w:tcPr>
          <w:p w14:paraId="3EEADB82" w14:textId="77777777" w:rsidR="00EB54BD" w:rsidRPr="00CD46D5" w:rsidRDefault="00395E21" w:rsidP="00C944B1">
            <w:pPr>
              <w:spacing w:line="240" w:lineRule="auto"/>
              <w:jc w:val="center"/>
              <w:rPr>
                <w:sz w:val="22"/>
              </w:rPr>
            </w:pPr>
            <w:r w:rsidRPr="00CD46D5">
              <w:rPr>
                <w:sz w:val="22"/>
              </w:rPr>
              <w:t>Propedeutický seminář</w:t>
            </w:r>
          </w:p>
        </w:tc>
        <w:tc>
          <w:tcPr>
            <w:tcW w:w="0" w:type="auto"/>
            <w:shd w:val="clear" w:color="auto" w:fill="auto"/>
            <w:tcMar>
              <w:top w:w="100" w:type="dxa"/>
              <w:left w:w="100" w:type="dxa"/>
              <w:bottom w:w="100" w:type="dxa"/>
              <w:right w:w="100" w:type="dxa"/>
            </w:tcMar>
          </w:tcPr>
          <w:p w14:paraId="52F3EA35" w14:textId="77777777" w:rsidR="00EB54BD" w:rsidRPr="00CD46D5" w:rsidRDefault="00395E21" w:rsidP="00C944B1">
            <w:pPr>
              <w:spacing w:line="240" w:lineRule="auto"/>
              <w:jc w:val="center"/>
              <w:rPr>
                <w:sz w:val="22"/>
              </w:rPr>
            </w:pPr>
            <w:r w:rsidRPr="00CD46D5">
              <w:rPr>
                <w:sz w:val="22"/>
              </w:rPr>
              <w:t>Seminář k ročníkové práci</w:t>
            </w:r>
          </w:p>
        </w:tc>
      </w:tr>
    </w:tbl>
    <w:p w14:paraId="56F01641" w14:textId="77777777" w:rsidR="00EB54BD" w:rsidRDefault="00395E21" w:rsidP="00DC3125">
      <w:r>
        <w:t>Tabulka č. 3: Povinné předměty tříletého studia oboru Sociální a humanitární práce, CARITAS-</w:t>
      </w:r>
      <w:proofErr w:type="spellStart"/>
      <w:r>
        <w:t>VOŠs</w:t>
      </w:r>
      <w:proofErr w:type="spellEnd"/>
      <w:r>
        <w:t xml:space="preserve"> Olomouc.</w:t>
      </w:r>
    </w:p>
    <w:p w14:paraId="5392A8A2" w14:textId="77777777" w:rsidR="00EB54BD" w:rsidRDefault="00395E21" w:rsidP="00CD46D5">
      <w:pPr>
        <w:keepLines/>
      </w:pPr>
      <w:r>
        <w:t>Mezi povinně volitelné bloky patří následující (student si volí jeden předmět z daného bloku):</w:t>
      </w:r>
    </w:p>
    <w:tbl>
      <w:tblPr>
        <w:tblStyle w:val="a2"/>
        <w:tblW w:w="93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42"/>
        <w:gridCol w:w="1917"/>
        <w:gridCol w:w="2893"/>
        <w:gridCol w:w="2534"/>
      </w:tblGrid>
      <w:tr w:rsidR="00EB54BD" w14:paraId="1896081E" w14:textId="77777777" w:rsidTr="00C944B1">
        <w:tc>
          <w:tcPr>
            <w:tcW w:w="0" w:type="auto"/>
            <w:shd w:val="clear" w:color="auto" w:fill="auto"/>
            <w:tcMar>
              <w:top w:w="100" w:type="dxa"/>
              <w:left w:w="100" w:type="dxa"/>
              <w:bottom w:w="100" w:type="dxa"/>
              <w:right w:w="100" w:type="dxa"/>
            </w:tcMar>
          </w:tcPr>
          <w:p w14:paraId="3C5C33B5" w14:textId="77777777" w:rsidR="00EB54BD" w:rsidRPr="00580072" w:rsidRDefault="00395E21" w:rsidP="00C944B1">
            <w:pPr>
              <w:keepLines/>
              <w:spacing w:line="240" w:lineRule="auto"/>
              <w:jc w:val="center"/>
              <w:rPr>
                <w:b/>
                <w:bCs/>
                <w:sz w:val="22"/>
              </w:rPr>
            </w:pPr>
            <w:r w:rsidRPr="00580072">
              <w:rPr>
                <w:b/>
                <w:bCs/>
                <w:sz w:val="22"/>
              </w:rPr>
              <w:t>Blok 1</w:t>
            </w:r>
          </w:p>
        </w:tc>
        <w:tc>
          <w:tcPr>
            <w:tcW w:w="1917" w:type="dxa"/>
            <w:shd w:val="clear" w:color="auto" w:fill="auto"/>
            <w:tcMar>
              <w:top w:w="100" w:type="dxa"/>
              <w:left w:w="100" w:type="dxa"/>
              <w:bottom w:w="100" w:type="dxa"/>
              <w:right w:w="100" w:type="dxa"/>
            </w:tcMar>
          </w:tcPr>
          <w:p w14:paraId="38386CF6" w14:textId="77777777" w:rsidR="00C944B1" w:rsidRDefault="00395E21" w:rsidP="00C944B1">
            <w:pPr>
              <w:keepLines/>
              <w:spacing w:line="240" w:lineRule="auto"/>
              <w:jc w:val="center"/>
              <w:rPr>
                <w:b/>
                <w:bCs/>
                <w:sz w:val="22"/>
              </w:rPr>
            </w:pPr>
            <w:r w:rsidRPr="00580072">
              <w:rPr>
                <w:b/>
                <w:bCs/>
                <w:sz w:val="22"/>
              </w:rPr>
              <w:t>Blok 2</w:t>
            </w:r>
          </w:p>
          <w:p w14:paraId="67B8FAC6" w14:textId="77777777" w:rsidR="00EB54BD" w:rsidRPr="00580072" w:rsidRDefault="00395E21" w:rsidP="00C944B1">
            <w:pPr>
              <w:keepLines/>
              <w:spacing w:line="240" w:lineRule="auto"/>
              <w:jc w:val="center"/>
              <w:rPr>
                <w:b/>
                <w:bCs/>
                <w:sz w:val="22"/>
              </w:rPr>
            </w:pPr>
            <w:r w:rsidRPr="00580072">
              <w:rPr>
                <w:b/>
                <w:bCs/>
                <w:sz w:val="22"/>
              </w:rPr>
              <w:t>(cizí jazyk)</w:t>
            </w:r>
          </w:p>
        </w:tc>
        <w:tc>
          <w:tcPr>
            <w:tcW w:w="2893" w:type="dxa"/>
            <w:shd w:val="clear" w:color="auto" w:fill="auto"/>
            <w:tcMar>
              <w:top w:w="100" w:type="dxa"/>
              <w:left w:w="100" w:type="dxa"/>
              <w:bottom w:w="100" w:type="dxa"/>
              <w:right w:w="100" w:type="dxa"/>
            </w:tcMar>
          </w:tcPr>
          <w:p w14:paraId="3E795CDD" w14:textId="77777777" w:rsidR="00EB54BD" w:rsidRPr="00580072" w:rsidRDefault="00395E21" w:rsidP="00C944B1">
            <w:pPr>
              <w:keepLines/>
              <w:spacing w:line="240" w:lineRule="auto"/>
              <w:jc w:val="center"/>
              <w:rPr>
                <w:b/>
                <w:bCs/>
                <w:sz w:val="22"/>
              </w:rPr>
            </w:pPr>
            <w:r w:rsidRPr="00580072">
              <w:rPr>
                <w:b/>
                <w:bCs/>
                <w:sz w:val="22"/>
              </w:rPr>
              <w:t>Blok 3</w:t>
            </w:r>
          </w:p>
        </w:tc>
        <w:tc>
          <w:tcPr>
            <w:tcW w:w="0" w:type="auto"/>
            <w:shd w:val="clear" w:color="auto" w:fill="auto"/>
            <w:tcMar>
              <w:top w:w="100" w:type="dxa"/>
              <w:left w:w="100" w:type="dxa"/>
              <w:bottom w:w="100" w:type="dxa"/>
              <w:right w:w="100" w:type="dxa"/>
            </w:tcMar>
          </w:tcPr>
          <w:p w14:paraId="50EC6972" w14:textId="77777777" w:rsidR="00EB54BD" w:rsidRPr="00580072" w:rsidRDefault="00395E21" w:rsidP="00C944B1">
            <w:pPr>
              <w:keepLines/>
              <w:spacing w:line="240" w:lineRule="auto"/>
              <w:jc w:val="center"/>
              <w:rPr>
                <w:b/>
                <w:bCs/>
                <w:sz w:val="22"/>
              </w:rPr>
            </w:pPr>
            <w:r w:rsidRPr="00580072">
              <w:rPr>
                <w:b/>
                <w:bCs/>
                <w:sz w:val="22"/>
              </w:rPr>
              <w:t>Blok 4</w:t>
            </w:r>
          </w:p>
        </w:tc>
      </w:tr>
      <w:tr w:rsidR="00EB54BD" w14:paraId="4BA41A56" w14:textId="77777777" w:rsidTr="00C944B1">
        <w:tc>
          <w:tcPr>
            <w:tcW w:w="0" w:type="auto"/>
            <w:shd w:val="clear" w:color="auto" w:fill="auto"/>
            <w:tcMar>
              <w:top w:w="100" w:type="dxa"/>
              <w:left w:w="100" w:type="dxa"/>
              <w:bottom w:w="100" w:type="dxa"/>
              <w:right w:w="100" w:type="dxa"/>
            </w:tcMar>
          </w:tcPr>
          <w:p w14:paraId="4EC2283C" w14:textId="77777777" w:rsidR="00EB54BD" w:rsidRPr="00CD46D5" w:rsidRDefault="00395E21" w:rsidP="00C944B1">
            <w:pPr>
              <w:keepLines/>
              <w:spacing w:line="240" w:lineRule="auto"/>
              <w:jc w:val="center"/>
              <w:rPr>
                <w:sz w:val="22"/>
              </w:rPr>
            </w:pPr>
            <w:r w:rsidRPr="00CD46D5">
              <w:rPr>
                <w:sz w:val="22"/>
              </w:rPr>
              <w:t>Křesťanské reálie</w:t>
            </w:r>
          </w:p>
        </w:tc>
        <w:tc>
          <w:tcPr>
            <w:tcW w:w="1917" w:type="dxa"/>
            <w:shd w:val="clear" w:color="auto" w:fill="auto"/>
            <w:tcMar>
              <w:top w:w="100" w:type="dxa"/>
              <w:left w:w="100" w:type="dxa"/>
              <w:bottom w:w="100" w:type="dxa"/>
              <w:right w:w="100" w:type="dxa"/>
            </w:tcMar>
          </w:tcPr>
          <w:p w14:paraId="098E6EA0" w14:textId="77777777" w:rsidR="00EB54BD" w:rsidRPr="00CD46D5" w:rsidRDefault="00395E21" w:rsidP="00C944B1">
            <w:pPr>
              <w:keepLines/>
              <w:spacing w:line="240" w:lineRule="auto"/>
              <w:jc w:val="center"/>
              <w:rPr>
                <w:sz w:val="22"/>
              </w:rPr>
            </w:pPr>
            <w:r w:rsidRPr="00CD46D5">
              <w:rPr>
                <w:sz w:val="22"/>
              </w:rPr>
              <w:t>němčina</w:t>
            </w:r>
          </w:p>
        </w:tc>
        <w:tc>
          <w:tcPr>
            <w:tcW w:w="2893" w:type="dxa"/>
            <w:shd w:val="clear" w:color="auto" w:fill="auto"/>
            <w:tcMar>
              <w:top w:w="100" w:type="dxa"/>
              <w:left w:w="100" w:type="dxa"/>
              <w:bottom w:w="100" w:type="dxa"/>
              <w:right w:w="100" w:type="dxa"/>
            </w:tcMar>
          </w:tcPr>
          <w:p w14:paraId="3836A806" w14:textId="77777777" w:rsidR="00EB54BD" w:rsidRPr="00CD46D5" w:rsidRDefault="00395E21" w:rsidP="00C944B1">
            <w:pPr>
              <w:keepLines/>
              <w:spacing w:line="240" w:lineRule="auto"/>
              <w:jc w:val="center"/>
              <w:rPr>
                <w:sz w:val="22"/>
              </w:rPr>
            </w:pPr>
            <w:r w:rsidRPr="00CD46D5">
              <w:rPr>
                <w:sz w:val="22"/>
              </w:rPr>
              <w:t xml:space="preserve">Spiritualita současných </w:t>
            </w:r>
            <w:proofErr w:type="spellStart"/>
            <w:r w:rsidRPr="00CD46D5">
              <w:rPr>
                <w:sz w:val="22"/>
              </w:rPr>
              <w:t>mimokřesťanských</w:t>
            </w:r>
            <w:proofErr w:type="spellEnd"/>
            <w:r w:rsidRPr="00CD46D5">
              <w:rPr>
                <w:sz w:val="22"/>
              </w:rPr>
              <w:t xml:space="preserve"> náboženství</w:t>
            </w:r>
          </w:p>
        </w:tc>
        <w:tc>
          <w:tcPr>
            <w:tcW w:w="0" w:type="auto"/>
            <w:shd w:val="clear" w:color="auto" w:fill="auto"/>
            <w:tcMar>
              <w:top w:w="100" w:type="dxa"/>
              <w:left w:w="100" w:type="dxa"/>
              <w:bottom w:w="100" w:type="dxa"/>
              <w:right w:w="100" w:type="dxa"/>
            </w:tcMar>
          </w:tcPr>
          <w:p w14:paraId="23D8B4FD" w14:textId="77777777" w:rsidR="00EB54BD" w:rsidRPr="00CD46D5" w:rsidRDefault="00395E21" w:rsidP="00C944B1">
            <w:pPr>
              <w:keepLines/>
              <w:spacing w:line="240" w:lineRule="auto"/>
              <w:jc w:val="center"/>
              <w:rPr>
                <w:sz w:val="22"/>
              </w:rPr>
            </w:pPr>
            <w:r w:rsidRPr="00CD46D5">
              <w:rPr>
                <w:sz w:val="22"/>
              </w:rPr>
              <w:t>Psychologie náboženství</w:t>
            </w:r>
          </w:p>
        </w:tc>
      </w:tr>
      <w:tr w:rsidR="00EB54BD" w14:paraId="7311CD48" w14:textId="77777777" w:rsidTr="00C944B1">
        <w:tc>
          <w:tcPr>
            <w:tcW w:w="0" w:type="auto"/>
            <w:shd w:val="clear" w:color="auto" w:fill="auto"/>
            <w:tcMar>
              <w:top w:w="100" w:type="dxa"/>
              <w:left w:w="100" w:type="dxa"/>
              <w:bottom w:w="100" w:type="dxa"/>
              <w:right w:w="100" w:type="dxa"/>
            </w:tcMar>
          </w:tcPr>
          <w:p w14:paraId="71933992" w14:textId="77777777" w:rsidR="00EB54BD" w:rsidRPr="00CD46D5" w:rsidRDefault="00395E21" w:rsidP="00C944B1">
            <w:pPr>
              <w:keepLines/>
              <w:spacing w:line="240" w:lineRule="auto"/>
              <w:jc w:val="center"/>
              <w:rPr>
                <w:sz w:val="22"/>
              </w:rPr>
            </w:pPr>
            <w:r w:rsidRPr="00CD46D5">
              <w:rPr>
                <w:sz w:val="22"/>
              </w:rPr>
              <w:t>Úvod do duchovního života</w:t>
            </w:r>
          </w:p>
        </w:tc>
        <w:tc>
          <w:tcPr>
            <w:tcW w:w="1917" w:type="dxa"/>
            <w:shd w:val="clear" w:color="auto" w:fill="auto"/>
            <w:tcMar>
              <w:top w:w="100" w:type="dxa"/>
              <w:left w:w="100" w:type="dxa"/>
              <w:bottom w:w="100" w:type="dxa"/>
              <w:right w:w="100" w:type="dxa"/>
            </w:tcMar>
          </w:tcPr>
          <w:p w14:paraId="38147832" w14:textId="77777777" w:rsidR="00EB54BD" w:rsidRPr="00CD46D5" w:rsidRDefault="00395E21" w:rsidP="00C944B1">
            <w:pPr>
              <w:keepLines/>
              <w:spacing w:line="240" w:lineRule="auto"/>
              <w:jc w:val="center"/>
              <w:rPr>
                <w:sz w:val="22"/>
              </w:rPr>
            </w:pPr>
            <w:r w:rsidRPr="00CD46D5">
              <w:rPr>
                <w:sz w:val="22"/>
              </w:rPr>
              <w:t>francouzština</w:t>
            </w:r>
          </w:p>
        </w:tc>
        <w:tc>
          <w:tcPr>
            <w:tcW w:w="2893" w:type="dxa"/>
            <w:shd w:val="clear" w:color="auto" w:fill="auto"/>
            <w:tcMar>
              <w:top w:w="100" w:type="dxa"/>
              <w:left w:w="100" w:type="dxa"/>
              <w:bottom w:w="100" w:type="dxa"/>
              <w:right w:w="100" w:type="dxa"/>
            </w:tcMar>
          </w:tcPr>
          <w:p w14:paraId="0453EE35" w14:textId="77777777" w:rsidR="00EB54BD" w:rsidRPr="00CD46D5" w:rsidRDefault="00395E21" w:rsidP="00C944B1">
            <w:pPr>
              <w:keepLines/>
              <w:spacing w:line="240" w:lineRule="auto"/>
              <w:jc w:val="center"/>
              <w:rPr>
                <w:sz w:val="22"/>
              </w:rPr>
            </w:pPr>
            <w:r w:rsidRPr="00CD46D5">
              <w:rPr>
                <w:sz w:val="22"/>
              </w:rPr>
              <w:t>Občanská společnost</w:t>
            </w:r>
          </w:p>
        </w:tc>
        <w:tc>
          <w:tcPr>
            <w:tcW w:w="0" w:type="auto"/>
            <w:shd w:val="clear" w:color="auto" w:fill="auto"/>
            <w:tcMar>
              <w:top w:w="100" w:type="dxa"/>
              <w:left w:w="100" w:type="dxa"/>
              <w:bottom w:w="100" w:type="dxa"/>
              <w:right w:w="100" w:type="dxa"/>
            </w:tcMar>
          </w:tcPr>
          <w:p w14:paraId="22E62B24" w14:textId="77777777" w:rsidR="00EB54BD" w:rsidRPr="00CD46D5" w:rsidRDefault="00395E21" w:rsidP="00C944B1">
            <w:pPr>
              <w:keepLines/>
              <w:spacing w:line="240" w:lineRule="auto"/>
              <w:jc w:val="center"/>
              <w:rPr>
                <w:sz w:val="22"/>
              </w:rPr>
            </w:pPr>
            <w:r w:rsidRPr="00CD46D5">
              <w:rPr>
                <w:sz w:val="22"/>
              </w:rPr>
              <w:t>Etnické a náboženské konflikty</w:t>
            </w:r>
          </w:p>
        </w:tc>
      </w:tr>
      <w:tr w:rsidR="00EB54BD" w14:paraId="3BEAF655" w14:textId="77777777" w:rsidTr="00C944B1">
        <w:tc>
          <w:tcPr>
            <w:tcW w:w="0" w:type="auto"/>
            <w:shd w:val="clear" w:color="auto" w:fill="auto"/>
            <w:tcMar>
              <w:top w:w="100" w:type="dxa"/>
              <w:left w:w="100" w:type="dxa"/>
              <w:bottom w:w="100" w:type="dxa"/>
              <w:right w:w="100" w:type="dxa"/>
            </w:tcMar>
          </w:tcPr>
          <w:p w14:paraId="0CFD2EC2" w14:textId="77777777" w:rsidR="00EB54BD" w:rsidRPr="00CD46D5" w:rsidRDefault="00EB54BD" w:rsidP="00C944B1">
            <w:pPr>
              <w:keepLines/>
              <w:spacing w:line="240" w:lineRule="auto"/>
              <w:jc w:val="center"/>
              <w:rPr>
                <w:sz w:val="22"/>
              </w:rPr>
            </w:pPr>
          </w:p>
        </w:tc>
        <w:tc>
          <w:tcPr>
            <w:tcW w:w="1917" w:type="dxa"/>
            <w:shd w:val="clear" w:color="auto" w:fill="auto"/>
            <w:tcMar>
              <w:top w:w="100" w:type="dxa"/>
              <w:left w:w="100" w:type="dxa"/>
              <w:bottom w:w="100" w:type="dxa"/>
              <w:right w:w="100" w:type="dxa"/>
            </w:tcMar>
          </w:tcPr>
          <w:p w14:paraId="67F775A8" w14:textId="77777777" w:rsidR="00EB54BD" w:rsidRPr="00CD46D5" w:rsidRDefault="00395E21" w:rsidP="00C944B1">
            <w:pPr>
              <w:keepLines/>
              <w:spacing w:line="240" w:lineRule="auto"/>
              <w:jc w:val="center"/>
              <w:rPr>
                <w:sz w:val="22"/>
              </w:rPr>
            </w:pPr>
            <w:r w:rsidRPr="00CD46D5">
              <w:rPr>
                <w:sz w:val="22"/>
              </w:rPr>
              <w:t>španělština</w:t>
            </w:r>
          </w:p>
        </w:tc>
        <w:tc>
          <w:tcPr>
            <w:tcW w:w="2893" w:type="dxa"/>
            <w:shd w:val="clear" w:color="auto" w:fill="auto"/>
            <w:tcMar>
              <w:top w:w="100" w:type="dxa"/>
              <w:left w:w="100" w:type="dxa"/>
              <w:bottom w:w="100" w:type="dxa"/>
              <w:right w:w="100" w:type="dxa"/>
            </w:tcMar>
          </w:tcPr>
          <w:p w14:paraId="1B699C2E" w14:textId="77777777" w:rsidR="00EB54BD" w:rsidRPr="00CD46D5" w:rsidRDefault="00395E21" w:rsidP="00C944B1">
            <w:pPr>
              <w:keepLines/>
              <w:spacing w:line="240" w:lineRule="auto"/>
              <w:jc w:val="center"/>
              <w:rPr>
                <w:sz w:val="22"/>
              </w:rPr>
            </w:pPr>
            <w:r w:rsidRPr="00CD46D5">
              <w:rPr>
                <w:sz w:val="22"/>
              </w:rPr>
              <w:t>Sociální práce a pastorace</w:t>
            </w:r>
          </w:p>
        </w:tc>
        <w:tc>
          <w:tcPr>
            <w:tcW w:w="0" w:type="auto"/>
            <w:shd w:val="clear" w:color="auto" w:fill="auto"/>
            <w:tcMar>
              <w:top w:w="100" w:type="dxa"/>
              <w:left w:w="100" w:type="dxa"/>
              <w:bottom w:w="100" w:type="dxa"/>
              <w:right w:w="100" w:type="dxa"/>
            </w:tcMar>
          </w:tcPr>
          <w:p w14:paraId="3D9944A3" w14:textId="77777777" w:rsidR="00EB54BD" w:rsidRPr="00CD46D5" w:rsidRDefault="00395E21" w:rsidP="00C944B1">
            <w:pPr>
              <w:keepLines/>
              <w:spacing w:line="240" w:lineRule="auto"/>
              <w:jc w:val="center"/>
              <w:rPr>
                <w:sz w:val="22"/>
              </w:rPr>
            </w:pPr>
            <w:r w:rsidRPr="00CD46D5">
              <w:rPr>
                <w:sz w:val="22"/>
              </w:rPr>
              <w:t>Ekumenický a mezináboženský dialog</w:t>
            </w:r>
          </w:p>
        </w:tc>
      </w:tr>
      <w:tr w:rsidR="00EB54BD" w14:paraId="469E31DC" w14:textId="77777777" w:rsidTr="00C944B1">
        <w:tc>
          <w:tcPr>
            <w:tcW w:w="0" w:type="auto"/>
            <w:shd w:val="clear" w:color="auto" w:fill="auto"/>
            <w:tcMar>
              <w:top w:w="100" w:type="dxa"/>
              <w:left w:w="100" w:type="dxa"/>
              <w:bottom w:w="100" w:type="dxa"/>
              <w:right w:w="100" w:type="dxa"/>
            </w:tcMar>
          </w:tcPr>
          <w:p w14:paraId="3FF901E8" w14:textId="77777777" w:rsidR="00EB54BD" w:rsidRPr="00CD46D5" w:rsidRDefault="00EB54BD" w:rsidP="00C944B1">
            <w:pPr>
              <w:keepLines/>
              <w:spacing w:line="240" w:lineRule="auto"/>
              <w:jc w:val="center"/>
              <w:rPr>
                <w:sz w:val="22"/>
              </w:rPr>
            </w:pPr>
          </w:p>
        </w:tc>
        <w:tc>
          <w:tcPr>
            <w:tcW w:w="1917" w:type="dxa"/>
            <w:shd w:val="clear" w:color="auto" w:fill="auto"/>
            <w:tcMar>
              <w:top w:w="100" w:type="dxa"/>
              <w:left w:w="100" w:type="dxa"/>
              <w:bottom w:w="100" w:type="dxa"/>
              <w:right w:w="100" w:type="dxa"/>
            </w:tcMar>
          </w:tcPr>
          <w:p w14:paraId="4ECAF1C1" w14:textId="77777777" w:rsidR="00EB54BD" w:rsidRPr="00CD46D5" w:rsidRDefault="00395E21" w:rsidP="00C944B1">
            <w:pPr>
              <w:keepLines/>
              <w:spacing w:line="240" w:lineRule="auto"/>
              <w:jc w:val="center"/>
              <w:rPr>
                <w:sz w:val="22"/>
              </w:rPr>
            </w:pPr>
            <w:r w:rsidRPr="00CD46D5">
              <w:rPr>
                <w:sz w:val="22"/>
              </w:rPr>
              <w:t>ruština</w:t>
            </w:r>
          </w:p>
        </w:tc>
        <w:tc>
          <w:tcPr>
            <w:tcW w:w="2893" w:type="dxa"/>
            <w:shd w:val="clear" w:color="auto" w:fill="auto"/>
            <w:tcMar>
              <w:top w:w="100" w:type="dxa"/>
              <w:left w:w="100" w:type="dxa"/>
              <w:bottom w:w="100" w:type="dxa"/>
              <w:right w:w="100" w:type="dxa"/>
            </w:tcMar>
          </w:tcPr>
          <w:p w14:paraId="5AA95619" w14:textId="77777777" w:rsidR="00EB54BD" w:rsidRPr="00CD46D5" w:rsidRDefault="00395E21" w:rsidP="00C944B1">
            <w:pPr>
              <w:keepLines/>
              <w:spacing w:line="240" w:lineRule="auto"/>
              <w:jc w:val="center"/>
              <w:rPr>
                <w:sz w:val="22"/>
              </w:rPr>
            </w:pPr>
            <w:r w:rsidRPr="00CD46D5">
              <w:rPr>
                <w:sz w:val="22"/>
              </w:rPr>
              <w:t>Kulturní antropologie</w:t>
            </w:r>
          </w:p>
        </w:tc>
        <w:tc>
          <w:tcPr>
            <w:tcW w:w="0" w:type="auto"/>
            <w:shd w:val="clear" w:color="auto" w:fill="auto"/>
            <w:tcMar>
              <w:top w:w="100" w:type="dxa"/>
              <w:left w:w="100" w:type="dxa"/>
              <w:bottom w:w="100" w:type="dxa"/>
              <w:right w:w="100" w:type="dxa"/>
            </w:tcMar>
          </w:tcPr>
          <w:p w14:paraId="2D58E6E2" w14:textId="77777777" w:rsidR="00EB54BD" w:rsidRPr="00CD46D5" w:rsidRDefault="00395E21" w:rsidP="00C944B1">
            <w:pPr>
              <w:keepLines/>
              <w:spacing w:line="240" w:lineRule="auto"/>
              <w:jc w:val="center"/>
              <w:rPr>
                <w:sz w:val="22"/>
              </w:rPr>
            </w:pPr>
            <w:r w:rsidRPr="00CD46D5">
              <w:rPr>
                <w:sz w:val="22"/>
              </w:rPr>
              <w:t>Psychologická první pomoc</w:t>
            </w:r>
          </w:p>
        </w:tc>
      </w:tr>
    </w:tbl>
    <w:p w14:paraId="3DEBA2E2" w14:textId="77777777" w:rsidR="00EB54BD" w:rsidRDefault="00395E21" w:rsidP="00DC3125">
      <w:r>
        <w:t>Tabulka č. 4: Povinně volitelné předměty tříletého studia oboru Sociální a humanitární práce, CARITAS-</w:t>
      </w:r>
      <w:proofErr w:type="spellStart"/>
      <w:r>
        <w:t>VOŠs</w:t>
      </w:r>
      <w:proofErr w:type="spellEnd"/>
      <w:r>
        <w:t xml:space="preserve"> Olomouc.</w:t>
      </w:r>
    </w:p>
    <w:p w14:paraId="13D48967" w14:textId="77777777" w:rsidR="00EB54BD" w:rsidRPr="0051140C" w:rsidRDefault="00395E21" w:rsidP="00DC3125">
      <w:r>
        <w:t>Mezi volitelné předměty spadá:</w:t>
      </w:r>
      <w:r>
        <w:rPr>
          <w:color w:val="003B77"/>
        </w:rPr>
        <w:t xml:space="preserve"> </w:t>
      </w:r>
      <w:r>
        <w:t xml:space="preserve">Etická výchova, Politické a sociální důsledky společenské nesnášenlivosti, Kasuistický seminář, Sociální práce s pachateli a oběťmi trestných činů v kontextu výkonu alternativních trestů, Základy geografických informačních systémů a tvorby map a </w:t>
      </w:r>
      <w:proofErr w:type="spellStart"/>
      <w:r>
        <w:t>Cultural</w:t>
      </w:r>
      <w:proofErr w:type="spellEnd"/>
      <w:r>
        <w:t xml:space="preserve"> sensitivity and </w:t>
      </w:r>
      <w:proofErr w:type="spellStart"/>
      <w:r>
        <w:t>intercultural</w:t>
      </w:r>
      <w:proofErr w:type="spellEnd"/>
      <w:r>
        <w:t xml:space="preserve"> </w:t>
      </w:r>
      <w:proofErr w:type="spellStart"/>
      <w:r>
        <w:t>competencies</w:t>
      </w:r>
      <w:proofErr w:type="spellEnd"/>
      <w:r>
        <w:t>. (zdroj: webové stránky CARITAS</w:t>
      </w:r>
      <w:r w:rsidR="00580072">
        <w:t xml:space="preserve"> –</w:t>
      </w:r>
      <w:r>
        <w:t xml:space="preserve"> Vyšší odborná škola Olomouc (2), viz. Referenční seznam.)</w:t>
      </w:r>
    </w:p>
    <w:p w14:paraId="5BA7EAF7" w14:textId="77777777" w:rsidR="00EB54BD" w:rsidRDefault="00395E21" w:rsidP="008D01EC">
      <w:pPr>
        <w:pStyle w:val="Nadpis3"/>
      </w:pPr>
      <w:bookmarkStart w:id="51" w:name="_kw08onftje32" w:colFirst="0" w:colLast="0"/>
      <w:bookmarkStart w:id="52" w:name="_Toc38181016"/>
      <w:bookmarkEnd w:id="51"/>
      <w:r>
        <w:t>Kurzy, škol</w:t>
      </w:r>
      <w:r w:rsidR="005935CF">
        <w:t>i</w:t>
      </w:r>
      <w:r>
        <w:t>cí agentury</w:t>
      </w:r>
      <w:bookmarkEnd w:id="52"/>
    </w:p>
    <w:p w14:paraId="53EDE88F" w14:textId="77777777" w:rsidR="00EB54BD" w:rsidRDefault="00395E21" w:rsidP="00CD46D5">
      <w:r>
        <w:t>Doplňujícím studiem po vysokoškolském nebo vyšším odborném vzdělání mohou být další rozvíjející kurzy či semináře, které nabízejí různé agentury. V této práci budou některé z nich uvedeny.</w:t>
      </w:r>
    </w:p>
    <w:p w14:paraId="68FFA631" w14:textId="77777777" w:rsidR="00EB54BD" w:rsidRDefault="00395E21" w:rsidP="00DC3125">
      <w:pPr>
        <w:pStyle w:val="Odstavecseseznamem"/>
        <w:numPr>
          <w:ilvl w:val="0"/>
          <w:numId w:val="4"/>
        </w:numPr>
      </w:pPr>
      <w:r>
        <w:lastRenderedPageBreak/>
        <w:t>Společnost Podané ruce</w:t>
      </w:r>
    </w:p>
    <w:p w14:paraId="32978363" w14:textId="77777777" w:rsidR="00CD46D5" w:rsidRDefault="00395E21" w:rsidP="00DC3125">
      <w:pPr>
        <w:rPr>
          <w:highlight w:val="white"/>
        </w:rPr>
      </w:pPr>
      <w:r>
        <w:rPr>
          <w:highlight w:val="white"/>
        </w:rPr>
        <w:t xml:space="preserve">Jedná se o obecně prospěšnou společnost, která vznikla v roce 1991. V dnešní době působí ve třech krajích České republiky (kraj Jihomoravský, Olomoucký a Zlínský). Společnost pomáhá lidem v různých tíživých životních situacích, ať už se jedná o závislost, dále se Společnost zaměřuje na prevenci a léčbu návykového chování, různé programy pro děti a mládež v oblasti duševního zdraví, penitenciární a postpenitenciární péči, ochranu veřejného zdraví a minimalizaci rizik. (webové stránky Společnosti Podané ruce, viz. Referenční seznam) V rámci této Společnosti funguje Institut expertních služeb, který poskytuje systematické vzdělávání </w:t>
      </w:r>
      <w:r w:rsidR="0060129D">
        <w:rPr>
          <w:highlight w:val="white"/>
        </w:rPr>
        <w:t xml:space="preserve">odborníků </w:t>
      </w:r>
      <w:r>
        <w:rPr>
          <w:highlight w:val="white"/>
        </w:rPr>
        <w:t>v oblasti sociálních služeb, školských a zdravotnických zařízení a v jiných pomáhajících profesích. Institut pořádá pro odbornou i širší veřejnost konference, semináře a workshopy s experty. Vzdělávací centrum i většina kurzů je akreditováno u Ministerstva práce a sociálních věcí, Ministerstva školství, mládeže a tělovýchovy a nově zavádí také akreditaci u Ministerstva vnitra České republiky. (webové stránky Institutu expertních služeb, viz. Referenční seznam)</w:t>
      </w:r>
    </w:p>
    <w:p w14:paraId="799841C8" w14:textId="77777777" w:rsidR="00EB54BD" w:rsidRPr="00CD46D5" w:rsidRDefault="00395E21" w:rsidP="00DC3125">
      <w:pPr>
        <w:rPr>
          <w:highlight w:val="white"/>
        </w:rPr>
      </w:pPr>
      <w:r>
        <w:rPr>
          <w:rFonts w:eastAsia="Times New Roman" w:cs="Times New Roman"/>
          <w:szCs w:val="24"/>
          <w:highlight w:val="white"/>
        </w:rPr>
        <w:t xml:space="preserve">Dále budou uvedeny některé z kurzů v aktuální nabídce: </w:t>
      </w:r>
      <w:hyperlink r:id="rId10">
        <w:r>
          <w:rPr>
            <w:rFonts w:eastAsia="Times New Roman" w:cs="Times New Roman"/>
            <w:szCs w:val="24"/>
            <w:highlight w:val="white"/>
          </w:rPr>
          <w:t>Základy etopedie a její využití v sociální práci</w:t>
        </w:r>
      </w:hyperlink>
      <w:r>
        <w:rPr>
          <w:rFonts w:eastAsia="Times New Roman" w:cs="Times New Roman"/>
          <w:szCs w:val="24"/>
          <w:highlight w:val="white"/>
        </w:rPr>
        <w:t xml:space="preserve">, </w:t>
      </w:r>
      <w:hyperlink r:id="rId11">
        <w:r>
          <w:rPr>
            <w:rFonts w:eastAsia="Times New Roman" w:cs="Times New Roman"/>
            <w:szCs w:val="24"/>
            <w:highlight w:val="white"/>
          </w:rPr>
          <w:t xml:space="preserve">Krizová intervence I </w:t>
        </w:r>
      </w:hyperlink>
      <w:r>
        <w:rPr>
          <w:rFonts w:eastAsia="Times New Roman" w:cs="Times New Roman"/>
          <w:szCs w:val="24"/>
          <w:highlight w:val="white"/>
        </w:rPr>
        <w:t xml:space="preserve">a Krizová intervence II, </w:t>
      </w:r>
      <w:hyperlink r:id="rId12">
        <w:r>
          <w:rPr>
            <w:rFonts w:eastAsia="Times New Roman" w:cs="Times New Roman"/>
            <w:szCs w:val="24"/>
            <w:highlight w:val="white"/>
          </w:rPr>
          <w:t>Motivační rozhovory I (základní dovednosti)</w:t>
        </w:r>
      </w:hyperlink>
      <w:r>
        <w:rPr>
          <w:rFonts w:eastAsia="Times New Roman" w:cs="Times New Roman"/>
          <w:szCs w:val="24"/>
          <w:highlight w:val="white"/>
        </w:rPr>
        <w:t xml:space="preserve">, </w:t>
      </w:r>
      <w:hyperlink r:id="rId13">
        <w:r>
          <w:rPr>
            <w:rFonts w:eastAsia="Times New Roman" w:cs="Times New Roman"/>
            <w:szCs w:val="24"/>
            <w:highlight w:val="white"/>
          </w:rPr>
          <w:t>Zvládání agrese – možnosti a limity práce s různými druhy agrese</w:t>
        </w:r>
      </w:hyperlink>
      <w:r>
        <w:rPr>
          <w:rFonts w:eastAsia="Times New Roman" w:cs="Times New Roman"/>
          <w:szCs w:val="24"/>
          <w:highlight w:val="white"/>
        </w:rPr>
        <w:t xml:space="preserve">, </w:t>
      </w:r>
      <w:hyperlink r:id="rId14">
        <w:r>
          <w:rPr>
            <w:rFonts w:eastAsia="Times New Roman" w:cs="Times New Roman"/>
            <w:szCs w:val="24"/>
            <w:highlight w:val="white"/>
          </w:rPr>
          <w:t>Manipulace a jak se proti ní bránit v pomáhajících profesích</w:t>
        </w:r>
      </w:hyperlink>
      <w:r>
        <w:rPr>
          <w:rFonts w:eastAsia="Times New Roman" w:cs="Times New Roman"/>
          <w:szCs w:val="24"/>
          <w:highlight w:val="white"/>
        </w:rPr>
        <w:t xml:space="preserve"> a mnohé další. (webové stránky Institutu expertních služeb, viz. Referenční seznam)</w:t>
      </w:r>
    </w:p>
    <w:p w14:paraId="6120872C" w14:textId="77777777" w:rsidR="00EB54BD" w:rsidRDefault="00395E21" w:rsidP="00DC3125">
      <w:pPr>
        <w:rPr>
          <w:highlight w:val="white"/>
        </w:rPr>
      </w:pPr>
      <w:r>
        <w:rPr>
          <w:highlight w:val="white"/>
        </w:rPr>
        <w:t>Více informací (datum, místo a čas konání, cen</w:t>
      </w:r>
      <w:r w:rsidR="001008EA">
        <w:rPr>
          <w:highlight w:val="white"/>
        </w:rPr>
        <w:t>a</w:t>
      </w:r>
      <w:r>
        <w:rPr>
          <w:highlight w:val="white"/>
        </w:rPr>
        <w:t xml:space="preserve">) je uvedeno na stránce </w:t>
      </w:r>
      <w:r w:rsidRPr="0051140C">
        <w:rPr>
          <w:highlight w:val="white"/>
          <w:u w:val="single"/>
        </w:rPr>
        <w:t>https://ies.podaneruce.cz/kurzy/</w:t>
      </w:r>
      <w:r w:rsidRPr="0051140C">
        <w:rPr>
          <w:highlight w:val="white"/>
        </w:rPr>
        <w:t>.</w:t>
      </w:r>
    </w:p>
    <w:p w14:paraId="37EE8404" w14:textId="77777777" w:rsidR="00EB54BD" w:rsidRPr="00DC3125" w:rsidRDefault="00395E21" w:rsidP="00DC3125">
      <w:pPr>
        <w:pStyle w:val="Odstavecseseznamem"/>
        <w:numPr>
          <w:ilvl w:val="0"/>
          <w:numId w:val="3"/>
        </w:numPr>
        <w:rPr>
          <w:highlight w:val="white"/>
        </w:rPr>
      </w:pPr>
      <w:r w:rsidRPr="00DC3125">
        <w:rPr>
          <w:highlight w:val="white"/>
        </w:rPr>
        <w:t>Institut bazální stimulace</w:t>
      </w:r>
    </w:p>
    <w:p w14:paraId="544B6FE8" w14:textId="77777777" w:rsidR="00CD46D5" w:rsidRDefault="00395E21" w:rsidP="00DC3125">
      <w:pPr>
        <w:rPr>
          <w:highlight w:val="white"/>
        </w:rPr>
      </w:pPr>
      <w:r>
        <w:rPr>
          <w:highlight w:val="white"/>
        </w:rPr>
        <w:t xml:space="preserve">Institut Bazální stimulace podle </w:t>
      </w:r>
      <w:proofErr w:type="gramStart"/>
      <w:r>
        <w:rPr>
          <w:highlight w:val="white"/>
        </w:rPr>
        <w:t>Prof.</w:t>
      </w:r>
      <w:proofErr w:type="gramEnd"/>
      <w:r>
        <w:rPr>
          <w:highlight w:val="white"/>
        </w:rPr>
        <w:t xml:space="preserve"> Dr. FRÖHLICHA</w:t>
      </w:r>
      <w:r>
        <w:rPr>
          <w:highlight w:val="white"/>
          <w:vertAlign w:val="superscript"/>
        </w:rPr>
        <w:t>®</w:t>
      </w:r>
      <w:r>
        <w:rPr>
          <w:highlight w:val="white"/>
        </w:rPr>
        <w:t xml:space="preserve"> s.r.o. je vzdělávací instituce akreditovaná: Ministerstvem zdravotnictví ČR, Ministerstvem práce a sociálních věcí ČR, Ministerstvem školství, mládeže a tělovýchovy ČR, Ministerstvem zdravotnictví Slovenské republiky. Autorem konceptu bazální stimulace je speciální pedagog </w:t>
      </w:r>
      <w:proofErr w:type="gramStart"/>
      <w:r>
        <w:rPr>
          <w:highlight w:val="white"/>
        </w:rPr>
        <w:t>Prof.</w:t>
      </w:r>
      <w:proofErr w:type="gramEnd"/>
      <w:r>
        <w:rPr>
          <w:highlight w:val="white"/>
        </w:rPr>
        <w:t xml:space="preserve"> Dr. Andrea</w:t>
      </w:r>
      <w:r w:rsidR="00433C6E">
        <w:rPr>
          <w:highlight w:val="white"/>
        </w:rPr>
        <w:t>s</w:t>
      </w:r>
      <w:r>
        <w:rPr>
          <w:highlight w:val="white"/>
        </w:rPr>
        <w:t xml:space="preserve"> Fröhlich, který pracoval na tomto konceptu od 70. let 20. století v Rehabilitačním centru </w:t>
      </w:r>
      <w:proofErr w:type="spellStart"/>
      <w:r>
        <w:rPr>
          <w:highlight w:val="white"/>
        </w:rPr>
        <w:t>Landstuhl</w:t>
      </w:r>
      <w:proofErr w:type="spellEnd"/>
      <w:r>
        <w:rPr>
          <w:highlight w:val="white"/>
        </w:rPr>
        <w:t xml:space="preserve"> v Německu. (Friedlová, 2007) </w:t>
      </w:r>
      <w:r>
        <w:rPr>
          <w:i/>
          <w:highlight w:val="white"/>
        </w:rPr>
        <w:t xml:space="preserve">„Bazální stimulace není metoda, žádná technika. Bazální stimulace se rozumí jako koncept, koncepční přístup k řešení problémů a obtíží, postižených lidí. Koncepce znamená, že není přesně stanovena, plně formulovaná terapie nebo vzdělání, ale u některých základních principů můžeme neustále hodnotit a přizpůsobovat potřebám." </w:t>
      </w:r>
      <w:r>
        <w:rPr>
          <w:highlight w:val="white"/>
        </w:rPr>
        <w:t>(Fröhlich 1998, s. 10)</w:t>
      </w:r>
    </w:p>
    <w:p w14:paraId="6D110B0B" w14:textId="77777777" w:rsidR="00CD46D5" w:rsidRDefault="00395E21" w:rsidP="00DC3125">
      <w:pPr>
        <w:rPr>
          <w:highlight w:val="white"/>
        </w:rPr>
      </w:pPr>
      <w:r>
        <w:rPr>
          <w:highlight w:val="white"/>
        </w:rPr>
        <w:t xml:space="preserve">Dle Friedlové (2019) se v České republice s tímto konceptem pracuje od roku 2003, po proškolení prvních poskytovatelů zdravotní péče, sociálních služeb a také speciálních pedagogů. </w:t>
      </w:r>
      <w:r>
        <w:rPr>
          <w:highlight w:val="white"/>
        </w:rPr>
        <w:lastRenderedPageBreak/>
        <w:t xml:space="preserve">Koncept je postaven na tom, že každý člověk vnímá pomocí smyslů, smyslových orgánů, jež vznikají a vyvíjejí se již v embryonální fázi a mají od narození až do smrti nenahraditelný význam. V konceptu </w:t>
      </w:r>
      <w:hyperlink r:id="rId15">
        <w:r>
          <w:rPr>
            <w:highlight w:val="white"/>
          </w:rPr>
          <w:t>Bazální stimulace</w:t>
        </w:r>
      </w:hyperlink>
      <w:hyperlink r:id="rId16">
        <w:r>
          <w:rPr>
            <w:highlight w:val="white"/>
            <w:vertAlign w:val="superscript"/>
          </w:rPr>
          <w:t>®</w:t>
        </w:r>
      </w:hyperlink>
      <w:r>
        <w:rPr>
          <w:highlight w:val="white"/>
        </w:rPr>
        <w:t xml:space="preserve"> je podporováno následující: stimulace vnímání vlastního těla, rozvoj vlastní identity, umožnění vnímání okolního světa, umožnění navázání komunikace se svým okolím, zvládnutí orientace v prostoru a čase, lokomoční schopnosti, zlepšení funkcí organismu, psychomotorický vývoj člověka, respekt autonomie člověka, důstojné prožívání a umožnit prožívat život v co nejvyšší možné míře kvality (i v těžkých stavech se špatnou prognózou)</w:t>
      </w:r>
      <w:r w:rsidR="00580072">
        <w:rPr>
          <w:highlight w:val="white"/>
        </w:rPr>
        <w:t>.</w:t>
      </w:r>
      <w:r>
        <w:rPr>
          <w:highlight w:val="white"/>
        </w:rPr>
        <w:t xml:space="preserve"> (Fri</w:t>
      </w:r>
      <w:r w:rsidR="00C944B1">
        <w:rPr>
          <w:highlight w:val="white"/>
        </w:rPr>
        <w:t>e</w:t>
      </w:r>
      <w:r>
        <w:rPr>
          <w:highlight w:val="white"/>
        </w:rPr>
        <w:t>dlová, 2019, s. 3) Koncept využívá jeho základních prvků, jimiž jsou: somatická, vestibulární a vibrační stimulace. Prvky nástavbovými se pak rozumí stimulace optická, auditivní, taktilně-haptická, olfaktorická a orální</w:t>
      </w:r>
      <w:r w:rsidR="00580072">
        <w:rPr>
          <w:highlight w:val="white"/>
        </w:rPr>
        <w:t>.</w:t>
      </w:r>
      <w:r>
        <w:rPr>
          <w:highlight w:val="white"/>
        </w:rPr>
        <w:t xml:space="preserve"> (Friedlová, 2019, s. 4)</w:t>
      </w:r>
    </w:p>
    <w:p w14:paraId="41E19730" w14:textId="77777777" w:rsidR="00EB54BD" w:rsidRDefault="00395E21" w:rsidP="00DC3125">
      <w:pPr>
        <w:rPr>
          <w:highlight w:val="white"/>
        </w:rPr>
      </w:pPr>
      <w:r>
        <w:rPr>
          <w:highlight w:val="white"/>
        </w:rPr>
        <w:t xml:space="preserve">Z uvedeného je zcela patrné, že kurz bazální stimulace patří k velmi důležitým pro práci s dětmi s postižením. Institut bazální stimulace nabízí Základní kurz bazální </w:t>
      </w:r>
      <w:hyperlink r:id="rId17">
        <w:r>
          <w:rPr>
            <w:highlight w:val="white"/>
          </w:rPr>
          <w:t>stimulace</w:t>
        </w:r>
      </w:hyperlink>
      <w:hyperlink r:id="rId18">
        <w:r>
          <w:rPr>
            <w:highlight w:val="white"/>
            <w:vertAlign w:val="superscript"/>
          </w:rPr>
          <w:t>®</w:t>
        </w:r>
      </w:hyperlink>
      <w:r>
        <w:rPr>
          <w:highlight w:val="white"/>
          <w:vertAlign w:val="superscript"/>
        </w:rPr>
        <w:t xml:space="preserve"> </w:t>
      </w:r>
      <w:r>
        <w:rPr>
          <w:highlight w:val="white"/>
        </w:rPr>
        <w:t xml:space="preserve">a Prohlubující </w:t>
      </w:r>
      <w:hyperlink r:id="rId19">
        <w:r>
          <w:rPr>
            <w:highlight w:val="white"/>
          </w:rPr>
          <w:t>kurz Bazální stimulace</w:t>
        </w:r>
      </w:hyperlink>
      <w:hyperlink r:id="rId20">
        <w:r>
          <w:rPr>
            <w:highlight w:val="white"/>
            <w:vertAlign w:val="superscript"/>
          </w:rPr>
          <w:t>®</w:t>
        </w:r>
      </w:hyperlink>
      <w:r>
        <w:rPr>
          <w:highlight w:val="white"/>
        </w:rPr>
        <w:t xml:space="preserve"> v různých datech, pro různé skupiny účastníků (a pro studenty řádného denního studia má Institut slevu). (zdroj: webové stránky Institutu bazální stimulace, viz. Referenční seznam)</w:t>
      </w:r>
    </w:p>
    <w:p w14:paraId="0671DF63" w14:textId="77777777" w:rsidR="00EB54BD" w:rsidRPr="00DC3125" w:rsidRDefault="00395E21" w:rsidP="00DC3125">
      <w:pPr>
        <w:pStyle w:val="Odstavecseseznamem"/>
        <w:numPr>
          <w:ilvl w:val="0"/>
          <w:numId w:val="1"/>
        </w:numPr>
        <w:rPr>
          <w:highlight w:val="white"/>
        </w:rPr>
      </w:pPr>
      <w:r w:rsidRPr="00DC3125">
        <w:rPr>
          <w:highlight w:val="white"/>
        </w:rPr>
        <w:t xml:space="preserve">Institut </w:t>
      </w:r>
      <w:proofErr w:type="spellStart"/>
      <w:r w:rsidR="00433C6E">
        <w:rPr>
          <w:highlight w:val="white"/>
        </w:rPr>
        <w:t>S</w:t>
      </w:r>
      <w:r w:rsidRPr="00DC3125">
        <w:rPr>
          <w:highlight w:val="white"/>
        </w:rPr>
        <w:t>noezelen</w:t>
      </w:r>
      <w:proofErr w:type="spellEnd"/>
      <w:r w:rsidRPr="00DC3125">
        <w:rPr>
          <w:highlight w:val="white"/>
        </w:rPr>
        <w:t>-</w:t>
      </w:r>
      <w:r w:rsidR="00433C6E">
        <w:rPr>
          <w:highlight w:val="white"/>
        </w:rPr>
        <w:t>MSE</w:t>
      </w:r>
    </w:p>
    <w:p w14:paraId="59938F5D" w14:textId="77777777" w:rsidR="00CD46D5" w:rsidRDefault="00395E21" w:rsidP="00DC3125">
      <w:pPr>
        <w:rPr>
          <w:highlight w:val="white"/>
        </w:rPr>
      </w:pPr>
      <w:r>
        <w:rPr>
          <w:highlight w:val="white"/>
        </w:rPr>
        <w:t>Jedná se o integrovaný přístup aplikovaný odborným personálem, jeho cílem je aktivní stimulace skrze světelné, zvukové, čichové a chuťové podněty.</w:t>
      </w:r>
      <w:r>
        <w:rPr>
          <w:i/>
          <w:highlight w:val="white"/>
        </w:rPr>
        <w:t xml:space="preserve"> ,,Podstatou této metody je poskytnutí individuální a přirozeně návazné senzorické stimulace v přijatelném a nestresujícím prostředí, bez potřeby a nutnosti rozvoje vyšších kognitivních oblastí, kupříkladu logických a abstraktních procesů myšlení a paměti.”</w:t>
      </w:r>
      <w:r>
        <w:rPr>
          <w:highlight w:val="white"/>
        </w:rPr>
        <w:t xml:space="preserve"> (Kok et. al., 2000, in. </w:t>
      </w:r>
      <w:proofErr w:type="spellStart"/>
      <w:r>
        <w:rPr>
          <w:highlight w:val="white"/>
        </w:rPr>
        <w:t>Filatová</w:t>
      </w:r>
      <w:proofErr w:type="spellEnd"/>
      <w:r>
        <w:rPr>
          <w:highlight w:val="white"/>
        </w:rPr>
        <w:t xml:space="preserve"> a Janků, 2010, s. 18) Metoda </w:t>
      </w:r>
      <w:proofErr w:type="spellStart"/>
      <w:r>
        <w:rPr>
          <w:highlight w:val="white"/>
        </w:rPr>
        <w:t>Snoezelen</w:t>
      </w:r>
      <w:proofErr w:type="spellEnd"/>
      <w:r>
        <w:rPr>
          <w:highlight w:val="white"/>
        </w:rPr>
        <w:t xml:space="preserve"> je dle </w:t>
      </w:r>
      <w:proofErr w:type="spellStart"/>
      <w:r>
        <w:rPr>
          <w:highlight w:val="white"/>
        </w:rPr>
        <w:t>Filatové</w:t>
      </w:r>
      <w:proofErr w:type="spellEnd"/>
      <w:r>
        <w:rPr>
          <w:highlight w:val="white"/>
        </w:rPr>
        <w:t xml:space="preserve"> a Janků (2010) považována za podpůrnou edukační metodu a právoplatnou terapeutickou metodu, která má svůj řád, systém a pravidla.</w:t>
      </w:r>
    </w:p>
    <w:p w14:paraId="0CEFB7AF" w14:textId="77777777" w:rsidR="00EB54BD" w:rsidRPr="0051140C" w:rsidRDefault="00395E21" w:rsidP="00DC3125">
      <w:pPr>
        <w:rPr>
          <w:highlight w:val="white"/>
        </w:rPr>
      </w:pPr>
      <w:r>
        <w:rPr>
          <w:highlight w:val="white"/>
        </w:rPr>
        <w:t xml:space="preserve">Kurz </w:t>
      </w:r>
      <w:proofErr w:type="spellStart"/>
      <w:r w:rsidR="00433C6E">
        <w:rPr>
          <w:highlight w:val="white"/>
        </w:rPr>
        <w:t>S</w:t>
      </w:r>
      <w:r>
        <w:rPr>
          <w:highlight w:val="white"/>
        </w:rPr>
        <w:t>noezelen</w:t>
      </w:r>
      <w:proofErr w:type="spellEnd"/>
      <w:r>
        <w:rPr>
          <w:highlight w:val="white"/>
        </w:rPr>
        <w:t xml:space="preserve"> nabízí například ostravský Institut </w:t>
      </w:r>
      <w:proofErr w:type="spellStart"/>
      <w:r w:rsidR="00433C6E">
        <w:rPr>
          <w:highlight w:val="white"/>
        </w:rPr>
        <w:t>S</w:t>
      </w:r>
      <w:r>
        <w:rPr>
          <w:highlight w:val="white"/>
        </w:rPr>
        <w:t>noezelen</w:t>
      </w:r>
      <w:proofErr w:type="spellEnd"/>
      <w:r>
        <w:rPr>
          <w:highlight w:val="white"/>
        </w:rPr>
        <w:t>-</w:t>
      </w:r>
      <w:r w:rsidR="00433C6E">
        <w:rPr>
          <w:highlight w:val="white"/>
        </w:rPr>
        <w:t>MSE</w:t>
      </w:r>
      <w:r>
        <w:rPr>
          <w:highlight w:val="white"/>
        </w:rPr>
        <w:t xml:space="preserve"> (ISNA-MSE </w:t>
      </w:r>
      <w:proofErr w:type="spellStart"/>
      <w:r>
        <w:rPr>
          <w:highlight w:val="white"/>
        </w:rPr>
        <w:t>z.s</w:t>
      </w:r>
      <w:proofErr w:type="spellEnd"/>
      <w:r>
        <w:rPr>
          <w:highlight w:val="white"/>
        </w:rPr>
        <w:t>.) na několika místech v České republice i ve Slovenské republice, v mnoha termínech. Více informací jsou k nalezení na stránkách</w:t>
      </w:r>
      <w:r w:rsidRPr="0051140C">
        <w:rPr>
          <w:highlight w:val="white"/>
        </w:rPr>
        <w:t xml:space="preserve">: </w:t>
      </w:r>
      <w:r w:rsidRPr="0051140C">
        <w:rPr>
          <w:highlight w:val="white"/>
          <w:u w:val="single"/>
        </w:rPr>
        <w:t>http://snoezelen-mse.cz/</w:t>
      </w:r>
      <w:r w:rsidRPr="0051140C">
        <w:rPr>
          <w:highlight w:val="white"/>
        </w:rPr>
        <w:t>.</w:t>
      </w:r>
    </w:p>
    <w:p w14:paraId="63666055" w14:textId="77777777" w:rsidR="00EB54BD" w:rsidRPr="00DC3125" w:rsidRDefault="00395E21" w:rsidP="00DC3125">
      <w:pPr>
        <w:pStyle w:val="Odstavecseseznamem"/>
        <w:numPr>
          <w:ilvl w:val="0"/>
          <w:numId w:val="6"/>
        </w:numPr>
        <w:rPr>
          <w:highlight w:val="white"/>
        </w:rPr>
      </w:pPr>
      <w:r w:rsidRPr="00DC3125">
        <w:rPr>
          <w:highlight w:val="white"/>
        </w:rPr>
        <w:t>Nezisková organizace EDA</w:t>
      </w:r>
    </w:p>
    <w:p w14:paraId="698A79B6" w14:textId="77777777" w:rsidR="00EB54BD" w:rsidRDefault="00395E21" w:rsidP="0051140C">
      <w:r>
        <w:rPr>
          <w:highlight w:val="white"/>
        </w:rPr>
        <w:t xml:space="preserve">Existuje také mnoho organizací, které zajišťují specializační kurzy k různým typům postižení. Pro příklad je uvedena nezisková organizace EDA, která poskytuje akreditované vzdělávací kurzy pro odborníky i rodiče, zároveň spolupracuje s Katedrou speciální pedagogiky Pedagogické fakulty Univerzity Karlovy v Praze (je fakultním zařízením UK). Na konci roku 2019 nabízela pro příklad akreditovaný vzdělávací kurz Prevence smyslové deprivace u dětí s poruchami zrakového vnímání. Kurz byl určen pro pracovníky v sociálních službách, sociální pracovníky, vedoucí pracovníky sociálních služeb, ale i asistenty, rodiče a pěstouny dětí se </w:t>
      </w:r>
      <w:r>
        <w:rPr>
          <w:highlight w:val="white"/>
        </w:rPr>
        <w:lastRenderedPageBreak/>
        <w:t>zrakovým a kombinovaným postižením. Akreditace kurzu: MPSV, rozsah kurzu byl 8 hodin, cena 1 850 Kč. Absolvent tohoto kurzu získal informace k pochopení důsledků postižení zraku na vývoj a každodenní život dítěte, přehled o možnostech podpory rozvoje zraku dítěte, o možnostech, jak dítěti usnadnit zrakové vnímání a přizpůsobit okolí úpravami a pomůckami. (zdroj: webové stránky neziskové organizace EDA, viz. Referenční seznam)</w:t>
      </w:r>
      <w:bookmarkStart w:id="53" w:name="_lf1d0pvarvgx" w:colFirst="0" w:colLast="0"/>
      <w:bookmarkEnd w:id="53"/>
      <w:r>
        <w:br w:type="page"/>
      </w:r>
    </w:p>
    <w:p w14:paraId="006C3D59" w14:textId="77777777" w:rsidR="008D01EC" w:rsidRDefault="00395E21" w:rsidP="00B001C5">
      <w:pPr>
        <w:pStyle w:val="Nadpis1"/>
      </w:pPr>
      <w:bookmarkStart w:id="54" w:name="_bxzr2ficq27p" w:colFirst="0" w:colLast="0"/>
      <w:bookmarkStart w:id="55" w:name="_Toc38181017"/>
      <w:bookmarkEnd w:id="54"/>
      <w:r w:rsidRPr="008D01EC">
        <w:lastRenderedPageBreak/>
        <w:t>P</w:t>
      </w:r>
      <w:bookmarkStart w:id="56" w:name="_f2fcdxm157q0" w:colFirst="0" w:colLast="0"/>
      <w:bookmarkEnd w:id="56"/>
      <w:r w:rsidR="008D01EC">
        <w:t>raktická část</w:t>
      </w:r>
      <w:bookmarkEnd w:id="55"/>
    </w:p>
    <w:p w14:paraId="537A26F8" w14:textId="77777777" w:rsidR="00EB54BD" w:rsidRDefault="00395E21" w:rsidP="008D01EC">
      <w:pPr>
        <w:pStyle w:val="Nadpis2"/>
      </w:pPr>
      <w:bookmarkStart w:id="57" w:name="_Toc38181018"/>
      <w:r>
        <w:t>Uvedení do problematiky</w:t>
      </w:r>
      <w:bookmarkEnd w:id="57"/>
    </w:p>
    <w:p w14:paraId="1035D54F" w14:textId="77777777" w:rsidR="00CD46D5" w:rsidRDefault="00395E21" w:rsidP="00CD46D5">
      <w:r>
        <w:t>Raná péče jako sociální služba je v dnešní době již neoddělitelnou součástí nabízených služeb pro rodiny, ve kterých se narodí dítě s postižením. I přesto ale není tato služba natolik známá, že by o ní měla povědomí široká veřejnost. Existuje však takové množství rodin, potřebujících tuto péči, že střediska rané péče mají většinou svou kapacitu klientských rodin úplně zaplněnou, jak vyplývá z webových stránek středisek a z vlastních rozhovorů s poradkyněmi středisek z mé praxe.</w:t>
      </w:r>
    </w:p>
    <w:p w14:paraId="7C44F523" w14:textId="77777777" w:rsidR="00CD46D5" w:rsidRDefault="00395E21" w:rsidP="00CD46D5">
      <w:r>
        <w:t>Na tomto místě se však střediska setkávají s problémem, že pracovníků rané péče není dostatek. Téměř všichni pracovníci středisek (hlavně na pozicích poradců) jsou ženy. Ty po nějakém čase většinou odchází na mateřskou a rodičovskou dovolenou, a je třeba za ně najít náhradu.</w:t>
      </w:r>
    </w:p>
    <w:p w14:paraId="7C7D3DD1" w14:textId="77777777" w:rsidR="00CD46D5" w:rsidRDefault="00395E21" w:rsidP="00CD46D5">
      <w:r>
        <w:t>Prvním možným důvodem, proč je v oblasti služby rané péče nedostatek kvalifikovaných pracovníků, je stále poměrně vysoká nevědomost veřejnosti o této službě. Druhým možným důvodem je poměrně vysoká fluktuace a střídání zaměstnanců.</w:t>
      </w:r>
    </w:p>
    <w:p w14:paraId="6BB96FBD" w14:textId="77777777" w:rsidR="00EB54BD" w:rsidRDefault="00395E21" w:rsidP="00CD46D5">
      <w:r>
        <w:t>Ze široké nabídky studijní programů na různých vyšších odborných a vysokých školách v celé České republice (viz. kapitola Možnosti studia pro pracovní uplatnění poradce ve službě raná péče) je patrné, že možnosti studia jsou velké. A jak vyplývá ze stránek univerzit (např. Portál UPOL, 2020), kapacity těchto oborů jsou naplněny. Z toho lze vyvodit, že je v dnešní době o tuto problematiku zájem. Ostatně možnostmi studia a kvalifikačního růstu pracovníků rané péče se zabývá celá tato bakalářská práce.</w:t>
      </w:r>
    </w:p>
    <w:p w14:paraId="44008665" w14:textId="77777777" w:rsidR="00EB54BD" w:rsidRDefault="00395E21" w:rsidP="008D01EC">
      <w:pPr>
        <w:pStyle w:val="Nadpis3"/>
      </w:pPr>
      <w:bookmarkStart w:id="58" w:name="_p6t7sl9nh65f" w:colFirst="0" w:colLast="0"/>
      <w:bookmarkStart w:id="59" w:name="_Toc38181019"/>
      <w:bookmarkEnd w:id="58"/>
      <w:r>
        <w:t xml:space="preserve">Cíle praktické </w:t>
      </w:r>
      <w:r w:rsidRPr="008D01EC">
        <w:t>části</w:t>
      </w:r>
      <w:bookmarkEnd w:id="59"/>
    </w:p>
    <w:p w14:paraId="63309759" w14:textId="77777777" w:rsidR="00CD46D5" w:rsidRPr="00433C6E" w:rsidRDefault="00395E21" w:rsidP="00DC3125">
      <w:r>
        <w:t>Obecným cílem praktické části této bakalářské práce je zjistit, zda pracovníci rané péče mají nebo nemají zájem již při svém (případném) vyšším odborném či vysokoškolském studiu o absolvování některých kurzů, které jsou pro výkon práce ve středisku rané péče nutné, nebo doporučené.</w:t>
      </w:r>
    </w:p>
    <w:p w14:paraId="5A2B162F" w14:textId="77777777" w:rsidR="00EB54BD" w:rsidRPr="00433C6E" w:rsidRDefault="00395E21" w:rsidP="00DC3125">
      <w:r>
        <w:rPr>
          <w:highlight w:val="white"/>
        </w:rPr>
        <w:t xml:space="preserve">Konečným výstupem této práce bude přehled oblastí a témat, plynoucí z odpovědí pracovníků rané intervence. Vybrané oblasti a specializační témata budou sloužit jako zdroj k plánování možností pro další vzdělávání a specializační zaměření pracovníků jednotlivých středisek poskytovatelů. Výsledky by také mohly posloužit vzdělavatelům jako zpětná vazba o </w:t>
      </w:r>
      <w:r>
        <w:rPr>
          <w:highlight w:val="white"/>
        </w:rPr>
        <w:lastRenderedPageBreak/>
        <w:t>kurzech a předmětech, jejichž absolvování již v průběhu vyššího odborného nebo vysokoškolského studia shledávají pracovníci z jejich dnešního pohledu jako přínosné.</w:t>
      </w:r>
    </w:p>
    <w:p w14:paraId="41FEF5A5" w14:textId="77777777" w:rsidR="00EB54BD" w:rsidRPr="00433C6E" w:rsidRDefault="00395E21" w:rsidP="008D01EC">
      <w:pPr>
        <w:pStyle w:val="Nadpis3"/>
      </w:pPr>
      <w:bookmarkStart w:id="60" w:name="_hrkc2aqlhq6" w:colFirst="0" w:colLast="0"/>
      <w:bookmarkStart w:id="61" w:name="_Toc38181020"/>
      <w:bookmarkEnd w:id="60"/>
      <w:r>
        <w:t xml:space="preserve">Metodika </w:t>
      </w:r>
      <w:r w:rsidRPr="00433C6E">
        <w:t>práce</w:t>
      </w:r>
      <w:bookmarkEnd w:id="61"/>
    </w:p>
    <w:p w14:paraId="6D229C59" w14:textId="77777777" w:rsidR="00CD46D5" w:rsidRDefault="00C944B1" w:rsidP="00DC3125">
      <w:r>
        <w:t xml:space="preserve">Pro výzkum k této práci byl použit dotazník, který </w:t>
      </w:r>
      <w:r w:rsidR="00395E21">
        <w:t>se skládá z jedenácti obsahových položek (položky zjišťující fakta i mínění). Obsahuje jak položky otevřené, uzavřené, polouzavřené, tak i výběrové. V úvodu je respondentům vysvětleno, kdo o vyplnění dotazníku žádá a pro jaké účely dotazník slouží. Dotazník byl zkonstruován s dopomocí vedoucího této práce, v úvodu obsahuje informace o jeho záměru, cíli i způsobu využití; je zcela anonymní; byl zaveden do Formulářů na platformě Google. Dotazníky byly odeslány do všech středisek služeb rané péče dle Registru poskytovatelů sociálních služeb MPSV (viz. výše v kapitole Další poskytovatelé služby raná péče), což je 48 poskytovatelů</w:t>
      </w:r>
      <w:r w:rsidR="00CD46D5">
        <w:t>.</w:t>
      </w:r>
    </w:p>
    <w:p w14:paraId="63D4E144" w14:textId="77777777" w:rsidR="00EB54BD" w:rsidRDefault="00395E21" w:rsidP="00DC3125">
      <w:r>
        <w:t>Zvolenou metodou pro zpracování dat z tohoto výzkumu je jednak uspořádání dat a sestavení tabulek četnost</w:t>
      </w:r>
      <w:r w:rsidR="00C944B1">
        <w:t>í</w:t>
      </w:r>
      <w:r>
        <w:t>, jednak grafické znázornění dat.</w:t>
      </w:r>
    </w:p>
    <w:p w14:paraId="78D2CCEF" w14:textId="77777777" w:rsidR="00EB54BD" w:rsidRDefault="00395E21" w:rsidP="008D01EC">
      <w:pPr>
        <w:pStyle w:val="Nadpis3"/>
      </w:pPr>
      <w:bookmarkStart w:id="62" w:name="_7tgq5jxi39m4" w:colFirst="0" w:colLast="0"/>
      <w:bookmarkStart w:id="63" w:name="_Toc38181021"/>
      <w:bookmarkEnd w:id="62"/>
      <w:r>
        <w:t>Výsledky a jejich interpretace</w:t>
      </w:r>
      <w:bookmarkEnd w:id="63"/>
    </w:p>
    <w:p w14:paraId="4A0CE7DB" w14:textId="77777777" w:rsidR="00F614E9" w:rsidRDefault="00395E21" w:rsidP="00DC3125">
      <w:r>
        <w:t xml:space="preserve">Jak bylo zmíněno výše, dotazníky byly rozeslány do všech středisek služeb rané péče dle Registru poskytovatelů sociálních služeb MPSV (viz. výše v kapitole Další poskytovatelé služby raná péče), to znamená do 48 středisek rané péče v celé České republice. Ze všech 48 oslovených zařízení </w:t>
      </w:r>
      <w:r w:rsidR="000F7176">
        <w:t>se zpět vrátilo</w:t>
      </w:r>
      <w:r>
        <w:t xml:space="preserve"> </w:t>
      </w:r>
      <w:r w:rsidRPr="002D3D22">
        <w:t>dohromady 7</w:t>
      </w:r>
      <w:r w:rsidR="00F614E9" w:rsidRPr="002D3D22">
        <w:t>5</w:t>
      </w:r>
      <w:r w:rsidRPr="002D3D22">
        <w:t xml:space="preserve"> odpovědí.</w:t>
      </w:r>
      <w:r w:rsidR="006E6089" w:rsidRPr="002D3D22">
        <w:t xml:space="preserve"> Následně </w:t>
      </w:r>
      <w:r w:rsidR="006E6089">
        <w:t>budou uvedeny otázky z dotazníku, výsledky a interpretace.</w:t>
      </w:r>
    </w:p>
    <w:p w14:paraId="6C27A049" w14:textId="77777777" w:rsidR="00F614E9" w:rsidRDefault="00395E21" w:rsidP="00DC3125">
      <w:r w:rsidRPr="00EA6110">
        <w:rPr>
          <w:b/>
          <w:bCs/>
        </w:rPr>
        <w:t xml:space="preserve">Otázka č. </w:t>
      </w:r>
      <w:r w:rsidRPr="00EA6110">
        <w:rPr>
          <w:b/>
          <w:bCs/>
          <w:highlight w:val="white"/>
        </w:rPr>
        <w:t>1.</w:t>
      </w:r>
      <w:r>
        <w:rPr>
          <w:highlight w:val="white"/>
        </w:rPr>
        <w:t xml:space="preserve"> </w:t>
      </w:r>
      <w:r w:rsidR="006E6089">
        <w:rPr>
          <w:highlight w:val="white"/>
        </w:rPr>
        <w:t>Vyberte, prosím</w:t>
      </w:r>
      <w:r w:rsidR="00EA6110">
        <w:rPr>
          <w:highlight w:val="white"/>
        </w:rPr>
        <w:t>,</w:t>
      </w:r>
      <w:r>
        <w:rPr>
          <w:highlight w:val="white"/>
        </w:rPr>
        <w:t xml:space="preserve"> do které věkové skupiny patří</w:t>
      </w:r>
      <w:r w:rsidR="006E6089">
        <w:rPr>
          <w:highlight w:val="white"/>
        </w:rPr>
        <w:t>te</w:t>
      </w:r>
      <w:r>
        <w:rPr>
          <w:highlight w:val="white"/>
        </w:rPr>
        <w:t>.</w:t>
      </w:r>
    </w:p>
    <w:p w14:paraId="473D07A8" w14:textId="77777777" w:rsidR="00F614E9" w:rsidRDefault="00F614E9" w:rsidP="00DC3125">
      <w:r>
        <w:t>Výzkumu se účastnilo 100 % žen</w:t>
      </w:r>
      <w:r w:rsidR="001008EA">
        <w:t>.</w:t>
      </w:r>
    </w:p>
    <w:p w14:paraId="0B5B8AAE" w14:textId="77777777" w:rsidR="009859EB" w:rsidRDefault="009859EB" w:rsidP="00DC3125">
      <w:r>
        <w:rPr>
          <w:noProof/>
        </w:rPr>
        <w:lastRenderedPageBreak/>
        <w:drawing>
          <wp:inline distT="0" distB="0" distL="0" distR="0" wp14:anchorId="4AEFB6FA" wp14:editId="694B8117">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E3F619" w14:textId="77777777" w:rsidR="00EA6110" w:rsidRDefault="00F0382B" w:rsidP="00162F8C">
      <w:r>
        <w:t>Graf č. 1</w:t>
      </w:r>
      <w:r w:rsidR="00126F45">
        <w:t>: Věková kategorie respondentů.</w:t>
      </w:r>
    </w:p>
    <w:p w14:paraId="31650276" w14:textId="77777777" w:rsidR="00EB54BD" w:rsidRDefault="00EA6110" w:rsidP="00162F8C">
      <w:r w:rsidRPr="00EA6110">
        <w:rPr>
          <w:b/>
          <w:bCs/>
        </w:rPr>
        <w:t>Otázka č. 2</w:t>
      </w:r>
      <w:r w:rsidR="006E6089">
        <w:rPr>
          <w:b/>
          <w:bCs/>
        </w:rPr>
        <w:t xml:space="preserve">. </w:t>
      </w:r>
      <w:r w:rsidR="006E6089">
        <w:t>Vyberte z možností a případně doplňte, jaká je úroveň Vašeho vzdělání.</w:t>
      </w:r>
      <w:r w:rsidR="00AB513E">
        <w:t xml:space="preserve"> (</w:t>
      </w:r>
      <w:r w:rsidR="006E6089">
        <w:t>Možnosti: středoškolské s maturitou, vyšší odborné, vysokoškolské bakalářské a vysokoškolské magisterské.</w:t>
      </w:r>
      <w:r w:rsidR="00AB513E">
        <w:t>)</w:t>
      </w:r>
      <w:r w:rsidR="00162F8C">
        <w:t xml:space="preserve"> </w:t>
      </w:r>
      <w:r>
        <w:t>Odpovědi na tuto otázku by se daly shrnout do následujících odvětví</w:t>
      </w:r>
      <w:r w:rsidR="002D3D22">
        <w:t xml:space="preserve"> (viz. Graf č. 2)</w:t>
      </w:r>
      <w:r>
        <w:t xml:space="preserve"> s daným zaměřením studia a s nejvyšší dosaženou úrovn</w:t>
      </w:r>
      <w:r w:rsidR="00AB513E">
        <w:t>í</w:t>
      </w:r>
      <w:r>
        <w:t xml:space="preserve"> studia.</w:t>
      </w:r>
    </w:p>
    <w:p w14:paraId="0B1C397E" w14:textId="77777777" w:rsidR="00F0382B" w:rsidRPr="00F614E9" w:rsidRDefault="00F0382B" w:rsidP="00EA6110">
      <w:r>
        <w:rPr>
          <w:noProof/>
        </w:rPr>
        <w:drawing>
          <wp:inline distT="0" distB="0" distL="0" distR="0" wp14:anchorId="10A43B41" wp14:editId="0781F5AC">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D65B55" w14:textId="77777777" w:rsidR="00A16A37" w:rsidRDefault="00F0382B" w:rsidP="00DC3125">
      <w:pPr>
        <w:rPr>
          <w:highlight w:val="white"/>
        </w:rPr>
      </w:pPr>
      <w:r>
        <w:rPr>
          <w:highlight w:val="white"/>
        </w:rPr>
        <w:t>Graf. č. 2</w:t>
      </w:r>
      <w:r w:rsidR="00126F45">
        <w:rPr>
          <w:highlight w:val="white"/>
        </w:rPr>
        <w:t>: Úroveň vzdělání.</w:t>
      </w:r>
    </w:p>
    <w:p w14:paraId="3E7AAD70" w14:textId="77777777" w:rsidR="009859EB" w:rsidRDefault="00E77802" w:rsidP="009859EB">
      <w:pPr>
        <w:rPr>
          <w:highlight w:val="white"/>
        </w:rPr>
      </w:pPr>
      <w:r>
        <w:rPr>
          <w:highlight w:val="white"/>
        </w:rPr>
        <w:t>Nejvyšší počet</w:t>
      </w:r>
      <w:r w:rsidR="00EA6110">
        <w:rPr>
          <w:highlight w:val="white"/>
        </w:rPr>
        <w:t xml:space="preserve"> pracovnic rané péče </w:t>
      </w:r>
      <w:r>
        <w:rPr>
          <w:highlight w:val="white"/>
        </w:rPr>
        <w:t xml:space="preserve">má nejvyšší úroveň dokončeného vzdělání </w:t>
      </w:r>
      <w:r w:rsidR="00A37700">
        <w:rPr>
          <w:highlight w:val="white"/>
        </w:rPr>
        <w:t>magisterské</w:t>
      </w:r>
      <w:r w:rsidR="00EA6110">
        <w:rPr>
          <w:highlight w:val="white"/>
        </w:rPr>
        <w:t xml:space="preserve"> studium </w:t>
      </w:r>
      <w:r>
        <w:rPr>
          <w:highlight w:val="white"/>
        </w:rPr>
        <w:t>na vysoké škole se zaměřením speciální pedagogika</w:t>
      </w:r>
      <w:r w:rsidR="00A37700" w:rsidRPr="00162F8C">
        <w:rPr>
          <w:highlight w:val="white"/>
        </w:rPr>
        <w:t xml:space="preserve">. Druhý nejvyšší počet </w:t>
      </w:r>
      <w:r w:rsidR="00162F8C">
        <w:rPr>
          <w:highlight w:val="white"/>
        </w:rPr>
        <w:t xml:space="preserve">odpovědí </w:t>
      </w:r>
      <w:r w:rsidR="00162F8C" w:rsidRPr="00162F8C">
        <w:rPr>
          <w:highlight w:val="white"/>
        </w:rPr>
        <w:t xml:space="preserve">je </w:t>
      </w:r>
      <w:r w:rsidR="00162F8C">
        <w:rPr>
          <w:highlight w:val="white"/>
        </w:rPr>
        <w:lastRenderedPageBreak/>
        <w:t xml:space="preserve">u </w:t>
      </w:r>
      <w:r w:rsidR="00A37700">
        <w:rPr>
          <w:highlight w:val="white"/>
        </w:rPr>
        <w:t>vzdělání vysokoškolské</w:t>
      </w:r>
      <w:r w:rsidR="00162F8C">
        <w:rPr>
          <w:highlight w:val="white"/>
        </w:rPr>
        <w:t>ho</w:t>
      </w:r>
      <w:r w:rsidR="00A37700">
        <w:rPr>
          <w:highlight w:val="white"/>
        </w:rPr>
        <w:t xml:space="preserve"> bakalářské</w:t>
      </w:r>
      <w:r w:rsidR="00162F8C">
        <w:rPr>
          <w:highlight w:val="white"/>
        </w:rPr>
        <w:t>ho</w:t>
      </w:r>
      <w:r w:rsidR="00A37700">
        <w:rPr>
          <w:highlight w:val="white"/>
        </w:rPr>
        <w:t xml:space="preserve"> se zaměřením speciální pedagogika</w:t>
      </w:r>
      <w:r w:rsidR="00AB513E">
        <w:rPr>
          <w:highlight w:val="white"/>
        </w:rPr>
        <w:t xml:space="preserve"> (objevovaly se zaměření: Poradenství, Raný věk, Vychovatelství)</w:t>
      </w:r>
      <w:r w:rsidR="00A37700">
        <w:rPr>
          <w:highlight w:val="white"/>
        </w:rPr>
        <w:t>.</w:t>
      </w:r>
      <w:r w:rsidR="00AB513E">
        <w:rPr>
          <w:highlight w:val="white"/>
        </w:rPr>
        <w:t xml:space="preserve"> Jednou byl uveden také doktorát.</w:t>
      </w:r>
    </w:p>
    <w:p w14:paraId="035C6833" w14:textId="77777777" w:rsidR="00EB54BD" w:rsidRDefault="009859EB" w:rsidP="009859EB">
      <w:pPr>
        <w:rPr>
          <w:highlight w:val="white"/>
        </w:rPr>
      </w:pPr>
      <w:r w:rsidRPr="009859EB">
        <w:rPr>
          <w:b/>
          <w:bCs/>
          <w:highlight w:val="white"/>
        </w:rPr>
        <w:t>Otázka č. 3.</w:t>
      </w:r>
      <w:r>
        <w:rPr>
          <w:highlight w:val="white"/>
        </w:rPr>
        <w:t xml:space="preserve"> </w:t>
      </w:r>
      <w:r w:rsidR="00395E21" w:rsidRPr="00A16A37">
        <w:rPr>
          <w:highlight w:val="white"/>
        </w:rPr>
        <w:t>Jak dlouho již pracujete v oboru poradenství rané péče?</w:t>
      </w:r>
    </w:p>
    <w:p w14:paraId="0B161D16" w14:textId="77777777" w:rsidR="005824E7" w:rsidRDefault="00A93BE3" w:rsidP="005824E7">
      <w:pPr>
        <w:rPr>
          <w:highlight w:val="white"/>
        </w:rPr>
      </w:pPr>
      <w:r>
        <w:rPr>
          <w:noProof/>
        </w:rPr>
        <w:drawing>
          <wp:inline distT="0" distB="0" distL="0" distR="0" wp14:anchorId="1FBA7EC9" wp14:editId="509E9A71">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667D14" w14:textId="77777777" w:rsidR="00F0382B" w:rsidRDefault="00F0382B" w:rsidP="005824E7">
      <w:pPr>
        <w:rPr>
          <w:highlight w:val="white"/>
        </w:rPr>
      </w:pPr>
      <w:r>
        <w:rPr>
          <w:highlight w:val="white"/>
        </w:rPr>
        <w:t>Graf č. 3:</w:t>
      </w:r>
      <w:r w:rsidR="006E6089">
        <w:rPr>
          <w:highlight w:val="white"/>
        </w:rPr>
        <w:t xml:space="preserve"> Doba praxe v oboru poradenství rané péče respondentek.</w:t>
      </w:r>
    </w:p>
    <w:p w14:paraId="78D948EC" w14:textId="77777777" w:rsidR="00890163" w:rsidRDefault="009859EB" w:rsidP="00D1752E">
      <w:pPr>
        <w:rPr>
          <w:highlight w:val="white"/>
        </w:rPr>
      </w:pPr>
      <w:r>
        <w:rPr>
          <w:highlight w:val="white"/>
        </w:rPr>
        <w:t>Největší množství respondentek pracuje v oblasti poradenství rané péče přes 10 let (nejdelší uvedená doba byla 25 let</w:t>
      </w:r>
      <w:r w:rsidR="00D1752E">
        <w:rPr>
          <w:highlight w:val="white"/>
        </w:rPr>
        <w:t>), hned poté následuje počet</w:t>
      </w:r>
      <w:r>
        <w:rPr>
          <w:highlight w:val="white"/>
        </w:rPr>
        <w:t xml:space="preserve"> pracovnic, které v oblasti rané péče teprve začínají pracovat</w:t>
      </w:r>
      <w:r w:rsidR="00AB513E">
        <w:rPr>
          <w:highlight w:val="white"/>
        </w:rPr>
        <w:t>.</w:t>
      </w:r>
      <w:r w:rsidR="00D1752E">
        <w:rPr>
          <w:highlight w:val="white"/>
        </w:rPr>
        <w:t xml:space="preserve"> </w:t>
      </w:r>
      <w:r w:rsidR="00890163">
        <w:rPr>
          <w:highlight w:val="white"/>
        </w:rPr>
        <w:t>Vysvětlení se nabízí</w:t>
      </w:r>
      <w:r w:rsidR="00D1752E">
        <w:rPr>
          <w:highlight w:val="white"/>
        </w:rPr>
        <w:t xml:space="preserve"> v tom, že po dokončení studia pracovnice ve středisku pracují do té doby, než založí rodinu (dle odpovědí cca dva až tři roky), poté se do práce vrátí, nebo práci změní (proto se počet pracovnic s dlouhodobější praxí zmenšuje). V grafu je však vidět velké množství pracovnic, působících v rané péči více než 10 let</w:t>
      </w:r>
      <w:r w:rsidR="0051140C">
        <w:rPr>
          <w:highlight w:val="white"/>
        </w:rPr>
        <w:t>.</w:t>
      </w:r>
    </w:p>
    <w:p w14:paraId="42CF6BB6" w14:textId="77777777" w:rsidR="00A16A37" w:rsidRDefault="009859EB" w:rsidP="009859EB">
      <w:pPr>
        <w:rPr>
          <w:highlight w:val="white"/>
        </w:rPr>
      </w:pPr>
      <w:r w:rsidRPr="009859EB">
        <w:rPr>
          <w:b/>
          <w:bCs/>
          <w:highlight w:val="white"/>
        </w:rPr>
        <w:t>Otázka č. 4.</w:t>
      </w:r>
      <w:r>
        <w:rPr>
          <w:highlight w:val="white"/>
        </w:rPr>
        <w:t xml:space="preserve"> </w:t>
      </w:r>
      <w:r w:rsidR="00395E21" w:rsidRPr="008F5DF1">
        <w:rPr>
          <w:highlight w:val="white"/>
        </w:rPr>
        <w:t>Absolvovala jste v průběhu Vašeho vysokoškolského studia kurzy využitelné pro Vaši nynější praxi?</w:t>
      </w:r>
    </w:p>
    <w:p w14:paraId="2A640733" w14:textId="77777777" w:rsidR="006E6089" w:rsidRDefault="006E6089" w:rsidP="009859EB">
      <w:pPr>
        <w:rPr>
          <w:highlight w:val="white"/>
        </w:rPr>
      </w:pPr>
      <w:r>
        <w:rPr>
          <w:highlight w:val="white"/>
        </w:rPr>
        <w:t>44 respondentek odpovědělo na tuto otázku kladně (je to tedy 58,7 %), 31 respondentek pak odpovědělo záporně (</w:t>
      </w:r>
      <w:r w:rsidR="004D288D">
        <w:rPr>
          <w:highlight w:val="white"/>
        </w:rPr>
        <w:t>41,3 %).</w:t>
      </w:r>
    </w:p>
    <w:p w14:paraId="5A750073" w14:textId="77777777" w:rsidR="009859EB" w:rsidRDefault="009859EB" w:rsidP="009859EB">
      <w:pPr>
        <w:rPr>
          <w:highlight w:val="white"/>
        </w:rPr>
      </w:pPr>
      <w:r w:rsidRPr="009859EB">
        <w:rPr>
          <w:b/>
          <w:bCs/>
          <w:highlight w:val="white"/>
        </w:rPr>
        <w:t>Otázka č. 5.</w:t>
      </w:r>
      <w:r>
        <w:rPr>
          <w:highlight w:val="white"/>
        </w:rPr>
        <w:t xml:space="preserve"> </w:t>
      </w:r>
      <w:r w:rsidR="00395E21" w:rsidRPr="00A16A37">
        <w:rPr>
          <w:highlight w:val="white"/>
        </w:rPr>
        <w:t>Pokud byla Vaše odpověď na otázku č. 4 kladná, uveďte, prosím, které kurzy.</w:t>
      </w:r>
    </w:p>
    <w:p w14:paraId="559F1C36" w14:textId="77777777" w:rsidR="00D1752E" w:rsidRDefault="00D1752E" w:rsidP="001C567A">
      <w:pPr>
        <w:rPr>
          <w:highlight w:val="white"/>
        </w:rPr>
      </w:pPr>
      <w:r>
        <w:rPr>
          <w:highlight w:val="white"/>
        </w:rPr>
        <w:t>Některé odpovědi obsahovaly jeden kurz, jiné dva i více kurzů. Ze 45 odpovědí na tuto otázku se dá zjistit následující (kurzy jsou seřazeny sestupně dle četnosti jejich výskytu v odpovědích a rozděleny do kategorií):</w:t>
      </w:r>
    </w:p>
    <w:p w14:paraId="540A14B0" w14:textId="77777777" w:rsidR="000B2F88" w:rsidRPr="00535676" w:rsidRDefault="000B2F88" w:rsidP="00535676">
      <w:pPr>
        <w:pStyle w:val="Odstavecseseznamem"/>
        <w:numPr>
          <w:ilvl w:val="0"/>
          <w:numId w:val="21"/>
        </w:numPr>
        <w:rPr>
          <w:highlight w:val="white"/>
        </w:rPr>
      </w:pPr>
      <w:r w:rsidRPr="00535676">
        <w:rPr>
          <w:highlight w:val="white"/>
        </w:rPr>
        <w:t>Propedeutika pro práci v rané péči</w:t>
      </w:r>
    </w:p>
    <w:tbl>
      <w:tblPr>
        <w:tblStyle w:val="Mkatabulky"/>
        <w:tblW w:w="5000" w:type="pct"/>
        <w:tblLook w:val="04A0" w:firstRow="1" w:lastRow="0" w:firstColumn="1" w:lastColumn="0" w:noHBand="0" w:noVBand="1"/>
      </w:tblPr>
      <w:tblGrid>
        <w:gridCol w:w="4272"/>
        <w:gridCol w:w="4486"/>
      </w:tblGrid>
      <w:tr w:rsidR="0045704A" w14:paraId="22F18F2A" w14:textId="77777777" w:rsidTr="00DF021D">
        <w:tc>
          <w:tcPr>
            <w:tcW w:w="2439" w:type="pct"/>
          </w:tcPr>
          <w:p w14:paraId="21C8924F" w14:textId="77777777" w:rsidR="0045704A" w:rsidRPr="00C944B1" w:rsidRDefault="0045704A" w:rsidP="00C944B1">
            <w:pPr>
              <w:ind w:firstLine="0"/>
              <w:jc w:val="center"/>
              <w:rPr>
                <w:b/>
                <w:bCs/>
                <w:highlight w:val="white"/>
              </w:rPr>
            </w:pPr>
            <w:r w:rsidRPr="00C944B1">
              <w:rPr>
                <w:b/>
                <w:bCs/>
                <w:highlight w:val="white"/>
              </w:rPr>
              <w:t>Kurz</w:t>
            </w:r>
          </w:p>
        </w:tc>
        <w:tc>
          <w:tcPr>
            <w:tcW w:w="2561" w:type="pct"/>
          </w:tcPr>
          <w:p w14:paraId="26A1A988" w14:textId="77777777" w:rsidR="0045704A" w:rsidRPr="00C944B1" w:rsidRDefault="0045704A" w:rsidP="00C944B1">
            <w:pPr>
              <w:ind w:firstLine="0"/>
              <w:jc w:val="center"/>
              <w:rPr>
                <w:b/>
                <w:bCs/>
                <w:highlight w:val="white"/>
              </w:rPr>
            </w:pPr>
            <w:r w:rsidRPr="00C944B1">
              <w:rPr>
                <w:b/>
                <w:bCs/>
                <w:highlight w:val="white"/>
              </w:rPr>
              <w:t>Četnost v odpovědích</w:t>
            </w:r>
          </w:p>
        </w:tc>
      </w:tr>
      <w:tr w:rsidR="0045704A" w14:paraId="620C2699" w14:textId="77777777" w:rsidTr="00DF021D">
        <w:tc>
          <w:tcPr>
            <w:tcW w:w="2439" w:type="pct"/>
          </w:tcPr>
          <w:p w14:paraId="280E000C" w14:textId="77777777" w:rsidR="0045704A" w:rsidRDefault="0045704A" w:rsidP="00C944B1">
            <w:pPr>
              <w:ind w:firstLine="0"/>
              <w:jc w:val="center"/>
              <w:rPr>
                <w:highlight w:val="white"/>
              </w:rPr>
            </w:pPr>
            <w:r>
              <w:rPr>
                <w:highlight w:val="white"/>
              </w:rPr>
              <w:t>Bazální stimulace</w:t>
            </w:r>
          </w:p>
        </w:tc>
        <w:tc>
          <w:tcPr>
            <w:tcW w:w="2561" w:type="pct"/>
          </w:tcPr>
          <w:p w14:paraId="3C249245" w14:textId="77777777" w:rsidR="0045704A" w:rsidRDefault="0045704A" w:rsidP="00C944B1">
            <w:pPr>
              <w:ind w:firstLine="0"/>
              <w:jc w:val="center"/>
              <w:rPr>
                <w:highlight w:val="white"/>
              </w:rPr>
            </w:pPr>
            <w:r>
              <w:rPr>
                <w:highlight w:val="white"/>
              </w:rPr>
              <w:t>10</w:t>
            </w:r>
          </w:p>
        </w:tc>
      </w:tr>
      <w:tr w:rsidR="0045704A" w14:paraId="3DDEBB2F" w14:textId="77777777" w:rsidTr="00DF021D">
        <w:tc>
          <w:tcPr>
            <w:tcW w:w="2439" w:type="pct"/>
          </w:tcPr>
          <w:p w14:paraId="0731AB01" w14:textId="77777777" w:rsidR="0045704A" w:rsidRDefault="0045704A" w:rsidP="00C944B1">
            <w:pPr>
              <w:ind w:firstLine="0"/>
              <w:jc w:val="center"/>
              <w:rPr>
                <w:highlight w:val="white"/>
              </w:rPr>
            </w:pPr>
            <w:r>
              <w:rPr>
                <w:highlight w:val="white"/>
              </w:rPr>
              <w:lastRenderedPageBreak/>
              <w:t>Krizová intervence</w:t>
            </w:r>
          </w:p>
        </w:tc>
        <w:tc>
          <w:tcPr>
            <w:tcW w:w="2561" w:type="pct"/>
          </w:tcPr>
          <w:p w14:paraId="1779FCAA" w14:textId="77777777" w:rsidR="0045704A" w:rsidRDefault="0045704A" w:rsidP="00C944B1">
            <w:pPr>
              <w:ind w:firstLine="0"/>
              <w:jc w:val="center"/>
              <w:rPr>
                <w:highlight w:val="white"/>
              </w:rPr>
            </w:pPr>
            <w:r>
              <w:rPr>
                <w:highlight w:val="white"/>
              </w:rPr>
              <w:t>7</w:t>
            </w:r>
          </w:p>
        </w:tc>
      </w:tr>
      <w:tr w:rsidR="0045704A" w14:paraId="5E71DF0B" w14:textId="77777777" w:rsidTr="00DF021D">
        <w:tc>
          <w:tcPr>
            <w:tcW w:w="2439" w:type="pct"/>
          </w:tcPr>
          <w:p w14:paraId="24BFC11C" w14:textId="77777777" w:rsidR="0045704A" w:rsidRDefault="0045704A" w:rsidP="00C944B1">
            <w:pPr>
              <w:ind w:firstLine="0"/>
              <w:jc w:val="center"/>
              <w:rPr>
                <w:highlight w:val="white"/>
              </w:rPr>
            </w:pPr>
            <w:r>
              <w:rPr>
                <w:highlight w:val="white"/>
              </w:rPr>
              <w:t>Pracovník v rané péči</w:t>
            </w:r>
          </w:p>
        </w:tc>
        <w:tc>
          <w:tcPr>
            <w:tcW w:w="2561" w:type="pct"/>
          </w:tcPr>
          <w:p w14:paraId="6B600A23" w14:textId="77777777" w:rsidR="0045704A" w:rsidRDefault="0045704A" w:rsidP="00C944B1">
            <w:pPr>
              <w:ind w:firstLine="0"/>
              <w:jc w:val="center"/>
              <w:rPr>
                <w:highlight w:val="white"/>
              </w:rPr>
            </w:pPr>
            <w:r>
              <w:rPr>
                <w:highlight w:val="white"/>
              </w:rPr>
              <w:t>2</w:t>
            </w:r>
          </w:p>
        </w:tc>
      </w:tr>
    </w:tbl>
    <w:p w14:paraId="51868C6D" w14:textId="77777777" w:rsidR="000B2F88" w:rsidRDefault="00535676" w:rsidP="00D1752E">
      <w:pPr>
        <w:rPr>
          <w:highlight w:val="white"/>
        </w:rPr>
      </w:pPr>
      <w:r>
        <w:rPr>
          <w:highlight w:val="white"/>
        </w:rPr>
        <w:t xml:space="preserve">Tabulka č. </w:t>
      </w:r>
      <w:r w:rsidR="0045704A">
        <w:rPr>
          <w:highlight w:val="white"/>
        </w:rPr>
        <w:t>5:</w:t>
      </w:r>
      <w:r>
        <w:rPr>
          <w:highlight w:val="white"/>
        </w:rPr>
        <w:t xml:space="preserve"> Propedeutika pro práci v rané péči.</w:t>
      </w:r>
    </w:p>
    <w:p w14:paraId="31C60CDD" w14:textId="77777777" w:rsidR="00D1752E" w:rsidRPr="00BC46C1" w:rsidRDefault="00535676" w:rsidP="00BC46C1">
      <w:pPr>
        <w:pStyle w:val="Odstavecseseznamem"/>
        <w:numPr>
          <w:ilvl w:val="0"/>
          <w:numId w:val="21"/>
        </w:numPr>
        <w:rPr>
          <w:highlight w:val="white"/>
        </w:rPr>
      </w:pPr>
      <w:r w:rsidRPr="00535676">
        <w:rPr>
          <w:highlight w:val="white"/>
        </w:rPr>
        <w:t>Prohlubování profese</w:t>
      </w:r>
    </w:p>
    <w:tbl>
      <w:tblPr>
        <w:tblStyle w:val="Mkatabulky"/>
        <w:tblW w:w="5000" w:type="pct"/>
        <w:tblLook w:val="04A0" w:firstRow="1" w:lastRow="0" w:firstColumn="1" w:lastColumn="0" w:noHBand="0" w:noVBand="1"/>
      </w:tblPr>
      <w:tblGrid>
        <w:gridCol w:w="5652"/>
        <w:gridCol w:w="3106"/>
      </w:tblGrid>
      <w:tr w:rsidR="0045704A" w14:paraId="73F4E8A3" w14:textId="77777777" w:rsidTr="00DF021D">
        <w:tc>
          <w:tcPr>
            <w:tcW w:w="3227" w:type="pct"/>
          </w:tcPr>
          <w:p w14:paraId="15E836E8" w14:textId="77777777" w:rsidR="0045704A" w:rsidRPr="00C944B1" w:rsidRDefault="0045704A" w:rsidP="00C944B1">
            <w:pPr>
              <w:ind w:firstLine="0"/>
              <w:jc w:val="center"/>
              <w:rPr>
                <w:b/>
                <w:bCs/>
                <w:highlight w:val="white"/>
              </w:rPr>
            </w:pPr>
            <w:r w:rsidRPr="00C944B1">
              <w:rPr>
                <w:b/>
                <w:bCs/>
                <w:highlight w:val="white"/>
              </w:rPr>
              <w:t>Kurz</w:t>
            </w:r>
          </w:p>
        </w:tc>
        <w:tc>
          <w:tcPr>
            <w:tcW w:w="1773" w:type="pct"/>
          </w:tcPr>
          <w:p w14:paraId="088F13BD" w14:textId="77777777" w:rsidR="0045704A" w:rsidRPr="00C944B1" w:rsidRDefault="0045704A" w:rsidP="00C944B1">
            <w:pPr>
              <w:ind w:firstLine="0"/>
              <w:jc w:val="center"/>
              <w:rPr>
                <w:b/>
                <w:bCs/>
                <w:highlight w:val="white"/>
              </w:rPr>
            </w:pPr>
            <w:r w:rsidRPr="00C944B1">
              <w:rPr>
                <w:b/>
                <w:bCs/>
                <w:highlight w:val="white"/>
              </w:rPr>
              <w:t>Četnost v odpovědích</w:t>
            </w:r>
          </w:p>
        </w:tc>
      </w:tr>
      <w:tr w:rsidR="00D6373E" w14:paraId="453528DC" w14:textId="77777777" w:rsidTr="00DF021D">
        <w:tc>
          <w:tcPr>
            <w:tcW w:w="3227" w:type="pct"/>
          </w:tcPr>
          <w:p w14:paraId="158DB126" w14:textId="77777777" w:rsidR="00D6373E" w:rsidRDefault="00D6373E" w:rsidP="00C944B1">
            <w:pPr>
              <w:ind w:firstLine="0"/>
              <w:jc w:val="center"/>
              <w:rPr>
                <w:highlight w:val="white"/>
              </w:rPr>
            </w:pPr>
            <w:r>
              <w:rPr>
                <w:highlight w:val="white"/>
              </w:rPr>
              <w:t>Práce s videem a jeho rozbor</w:t>
            </w:r>
          </w:p>
        </w:tc>
        <w:tc>
          <w:tcPr>
            <w:tcW w:w="1773" w:type="pct"/>
          </w:tcPr>
          <w:p w14:paraId="77D1C310" w14:textId="77777777" w:rsidR="00D6373E" w:rsidRDefault="00D6373E" w:rsidP="00C944B1">
            <w:pPr>
              <w:ind w:firstLine="0"/>
              <w:jc w:val="center"/>
              <w:rPr>
                <w:highlight w:val="white"/>
              </w:rPr>
            </w:pPr>
            <w:r>
              <w:rPr>
                <w:highlight w:val="white"/>
              </w:rPr>
              <w:t>4</w:t>
            </w:r>
          </w:p>
        </w:tc>
      </w:tr>
      <w:tr w:rsidR="00D6373E" w14:paraId="278B19EB" w14:textId="77777777" w:rsidTr="00DF021D">
        <w:tc>
          <w:tcPr>
            <w:tcW w:w="3227" w:type="pct"/>
          </w:tcPr>
          <w:p w14:paraId="236D5711" w14:textId="77777777" w:rsidR="00D6373E" w:rsidRDefault="00D6373E" w:rsidP="00C944B1">
            <w:pPr>
              <w:ind w:firstLine="0"/>
              <w:jc w:val="center"/>
              <w:rPr>
                <w:highlight w:val="white"/>
              </w:rPr>
            </w:pPr>
            <w:r>
              <w:rPr>
                <w:highlight w:val="white"/>
              </w:rPr>
              <w:t>Vedení rozhovoru, Motivační rozhovory</w:t>
            </w:r>
          </w:p>
        </w:tc>
        <w:tc>
          <w:tcPr>
            <w:tcW w:w="1773" w:type="pct"/>
          </w:tcPr>
          <w:p w14:paraId="34B1E42B" w14:textId="77777777" w:rsidR="00D6373E" w:rsidRDefault="00D6373E" w:rsidP="00C944B1">
            <w:pPr>
              <w:ind w:firstLine="0"/>
              <w:jc w:val="center"/>
              <w:rPr>
                <w:highlight w:val="white"/>
              </w:rPr>
            </w:pPr>
            <w:r>
              <w:rPr>
                <w:highlight w:val="white"/>
              </w:rPr>
              <w:t>3</w:t>
            </w:r>
          </w:p>
        </w:tc>
      </w:tr>
      <w:tr w:rsidR="00D6373E" w14:paraId="4EABD9E6" w14:textId="77777777" w:rsidTr="00DF021D">
        <w:tc>
          <w:tcPr>
            <w:tcW w:w="3227" w:type="pct"/>
          </w:tcPr>
          <w:p w14:paraId="1E6E0D1D" w14:textId="77777777" w:rsidR="00D6373E" w:rsidRDefault="00D6373E" w:rsidP="00C944B1">
            <w:pPr>
              <w:ind w:firstLine="0"/>
              <w:jc w:val="center"/>
              <w:rPr>
                <w:highlight w:val="white"/>
              </w:rPr>
            </w:pPr>
            <w:r>
              <w:rPr>
                <w:highlight w:val="white"/>
              </w:rPr>
              <w:t>Komunikační schopnosti a dovednosti</w:t>
            </w:r>
          </w:p>
        </w:tc>
        <w:tc>
          <w:tcPr>
            <w:tcW w:w="1773" w:type="pct"/>
          </w:tcPr>
          <w:p w14:paraId="7EF9C29C" w14:textId="77777777" w:rsidR="00D6373E" w:rsidRDefault="00D6373E" w:rsidP="00C944B1">
            <w:pPr>
              <w:ind w:firstLine="0"/>
              <w:jc w:val="center"/>
              <w:rPr>
                <w:highlight w:val="white"/>
              </w:rPr>
            </w:pPr>
            <w:r>
              <w:rPr>
                <w:highlight w:val="white"/>
              </w:rPr>
              <w:t>2</w:t>
            </w:r>
          </w:p>
        </w:tc>
      </w:tr>
      <w:tr w:rsidR="00D6373E" w14:paraId="3AD4431F" w14:textId="77777777" w:rsidTr="00DF021D">
        <w:tc>
          <w:tcPr>
            <w:tcW w:w="3227" w:type="pct"/>
          </w:tcPr>
          <w:p w14:paraId="31D336E1" w14:textId="77777777" w:rsidR="00D6373E" w:rsidRDefault="00D6373E" w:rsidP="00C944B1">
            <w:pPr>
              <w:ind w:firstLine="0"/>
              <w:jc w:val="center"/>
              <w:rPr>
                <w:highlight w:val="white"/>
              </w:rPr>
            </w:pPr>
            <w:r>
              <w:rPr>
                <w:highlight w:val="white"/>
              </w:rPr>
              <w:t>Transakční analýza pro sociální pracovníky</w:t>
            </w:r>
          </w:p>
        </w:tc>
        <w:tc>
          <w:tcPr>
            <w:tcW w:w="1773" w:type="pct"/>
          </w:tcPr>
          <w:p w14:paraId="0EED25EA" w14:textId="77777777" w:rsidR="00D6373E" w:rsidRDefault="00D6373E" w:rsidP="00C944B1">
            <w:pPr>
              <w:ind w:firstLine="0"/>
              <w:jc w:val="center"/>
              <w:rPr>
                <w:highlight w:val="white"/>
              </w:rPr>
            </w:pPr>
            <w:r>
              <w:rPr>
                <w:highlight w:val="white"/>
              </w:rPr>
              <w:t>2</w:t>
            </w:r>
          </w:p>
        </w:tc>
      </w:tr>
      <w:tr w:rsidR="00D6373E" w14:paraId="03902C01" w14:textId="77777777" w:rsidTr="00DF021D">
        <w:tc>
          <w:tcPr>
            <w:tcW w:w="3227" w:type="pct"/>
          </w:tcPr>
          <w:p w14:paraId="7C1FD02E" w14:textId="77777777" w:rsidR="00D6373E" w:rsidRDefault="00D6373E" w:rsidP="00C944B1">
            <w:pPr>
              <w:ind w:firstLine="0"/>
              <w:jc w:val="center"/>
              <w:rPr>
                <w:highlight w:val="white"/>
              </w:rPr>
            </w:pPr>
            <w:r>
              <w:rPr>
                <w:highlight w:val="white"/>
              </w:rPr>
              <w:t>Motivace klienta</w:t>
            </w:r>
          </w:p>
        </w:tc>
        <w:tc>
          <w:tcPr>
            <w:tcW w:w="1773" w:type="pct"/>
          </w:tcPr>
          <w:p w14:paraId="6B825F55" w14:textId="77777777" w:rsidR="00D6373E" w:rsidRDefault="00D6373E" w:rsidP="00C944B1">
            <w:pPr>
              <w:ind w:firstLine="0"/>
              <w:jc w:val="center"/>
              <w:rPr>
                <w:highlight w:val="white"/>
              </w:rPr>
            </w:pPr>
            <w:r>
              <w:rPr>
                <w:highlight w:val="white"/>
              </w:rPr>
              <w:t>1</w:t>
            </w:r>
          </w:p>
        </w:tc>
      </w:tr>
      <w:tr w:rsidR="00D6373E" w14:paraId="61C0578F" w14:textId="77777777" w:rsidTr="00DF021D">
        <w:tc>
          <w:tcPr>
            <w:tcW w:w="3227" w:type="pct"/>
          </w:tcPr>
          <w:p w14:paraId="4CF4DA09" w14:textId="77777777" w:rsidR="00D6373E" w:rsidRDefault="00D6373E" w:rsidP="00C944B1">
            <w:pPr>
              <w:ind w:firstLine="0"/>
              <w:jc w:val="center"/>
              <w:rPr>
                <w:highlight w:val="white"/>
              </w:rPr>
            </w:pPr>
            <w:r>
              <w:rPr>
                <w:highlight w:val="white"/>
              </w:rPr>
              <w:t>Syndrom vyhoření</w:t>
            </w:r>
          </w:p>
        </w:tc>
        <w:tc>
          <w:tcPr>
            <w:tcW w:w="1773" w:type="pct"/>
          </w:tcPr>
          <w:p w14:paraId="685D6388" w14:textId="77777777" w:rsidR="00D6373E" w:rsidRDefault="00D6373E" w:rsidP="00C944B1">
            <w:pPr>
              <w:ind w:firstLine="0"/>
              <w:jc w:val="center"/>
              <w:rPr>
                <w:highlight w:val="white"/>
              </w:rPr>
            </w:pPr>
            <w:r>
              <w:rPr>
                <w:highlight w:val="white"/>
              </w:rPr>
              <w:t>1</w:t>
            </w:r>
          </w:p>
        </w:tc>
      </w:tr>
      <w:tr w:rsidR="00D6373E" w14:paraId="2E9073CF" w14:textId="77777777" w:rsidTr="00DF021D">
        <w:tc>
          <w:tcPr>
            <w:tcW w:w="3227" w:type="pct"/>
          </w:tcPr>
          <w:p w14:paraId="2AEBEC28" w14:textId="77777777" w:rsidR="00D6373E" w:rsidRDefault="00D6373E" w:rsidP="00C944B1">
            <w:pPr>
              <w:ind w:firstLine="0"/>
              <w:jc w:val="center"/>
              <w:rPr>
                <w:highlight w:val="white"/>
              </w:rPr>
            </w:pPr>
            <w:r>
              <w:rPr>
                <w:highlight w:val="white"/>
              </w:rPr>
              <w:t>Psychologická první pomoc</w:t>
            </w:r>
          </w:p>
        </w:tc>
        <w:tc>
          <w:tcPr>
            <w:tcW w:w="1773" w:type="pct"/>
          </w:tcPr>
          <w:p w14:paraId="37CF80E4" w14:textId="77777777" w:rsidR="00D6373E" w:rsidRDefault="00D6373E" w:rsidP="00C944B1">
            <w:pPr>
              <w:ind w:firstLine="0"/>
              <w:jc w:val="center"/>
              <w:rPr>
                <w:highlight w:val="white"/>
              </w:rPr>
            </w:pPr>
            <w:r>
              <w:rPr>
                <w:highlight w:val="white"/>
              </w:rPr>
              <w:t>1</w:t>
            </w:r>
          </w:p>
        </w:tc>
      </w:tr>
      <w:tr w:rsidR="00D6373E" w14:paraId="1D83ED52" w14:textId="77777777" w:rsidTr="00DF021D">
        <w:tc>
          <w:tcPr>
            <w:tcW w:w="3227" w:type="pct"/>
          </w:tcPr>
          <w:p w14:paraId="76B7A2E3" w14:textId="77777777" w:rsidR="00D6373E" w:rsidRDefault="00D6373E" w:rsidP="00C944B1">
            <w:pPr>
              <w:ind w:firstLine="0"/>
              <w:jc w:val="center"/>
              <w:rPr>
                <w:highlight w:val="white"/>
              </w:rPr>
            </w:pPr>
            <w:r>
              <w:rPr>
                <w:highlight w:val="white"/>
              </w:rPr>
              <w:t>Školení první pomoci pro pedagogy</w:t>
            </w:r>
          </w:p>
        </w:tc>
        <w:tc>
          <w:tcPr>
            <w:tcW w:w="1773" w:type="pct"/>
          </w:tcPr>
          <w:p w14:paraId="7DF0E4BC" w14:textId="77777777" w:rsidR="00D6373E" w:rsidRDefault="00D6373E" w:rsidP="00C944B1">
            <w:pPr>
              <w:ind w:firstLine="0"/>
              <w:jc w:val="center"/>
              <w:rPr>
                <w:highlight w:val="white"/>
              </w:rPr>
            </w:pPr>
            <w:r>
              <w:rPr>
                <w:highlight w:val="white"/>
              </w:rPr>
              <w:t>1</w:t>
            </w:r>
          </w:p>
        </w:tc>
      </w:tr>
      <w:tr w:rsidR="00D6373E" w14:paraId="159B7416" w14:textId="77777777" w:rsidTr="00DF021D">
        <w:tc>
          <w:tcPr>
            <w:tcW w:w="3227" w:type="pct"/>
          </w:tcPr>
          <w:p w14:paraId="6934215A" w14:textId="77777777" w:rsidR="00D6373E" w:rsidRDefault="00D6373E" w:rsidP="00C944B1">
            <w:pPr>
              <w:ind w:firstLine="0"/>
              <w:jc w:val="center"/>
              <w:rPr>
                <w:highlight w:val="white"/>
              </w:rPr>
            </w:pPr>
            <w:r>
              <w:rPr>
                <w:highlight w:val="white"/>
              </w:rPr>
              <w:t>Úvod do individuálního plánování</w:t>
            </w:r>
          </w:p>
        </w:tc>
        <w:tc>
          <w:tcPr>
            <w:tcW w:w="1773" w:type="pct"/>
          </w:tcPr>
          <w:p w14:paraId="0FF06D3D" w14:textId="77777777" w:rsidR="00D6373E" w:rsidRDefault="00D6373E" w:rsidP="00C944B1">
            <w:pPr>
              <w:ind w:firstLine="0"/>
              <w:jc w:val="center"/>
              <w:rPr>
                <w:highlight w:val="white"/>
              </w:rPr>
            </w:pPr>
            <w:r>
              <w:rPr>
                <w:highlight w:val="white"/>
              </w:rPr>
              <w:t>1</w:t>
            </w:r>
          </w:p>
        </w:tc>
      </w:tr>
      <w:tr w:rsidR="00D6373E" w14:paraId="4445301C" w14:textId="77777777" w:rsidTr="00DF021D">
        <w:tc>
          <w:tcPr>
            <w:tcW w:w="3227" w:type="pct"/>
          </w:tcPr>
          <w:p w14:paraId="07C128F1" w14:textId="77777777" w:rsidR="00D6373E" w:rsidRDefault="00D6373E" w:rsidP="00C944B1">
            <w:pPr>
              <w:ind w:firstLine="0"/>
              <w:jc w:val="center"/>
              <w:rPr>
                <w:highlight w:val="white"/>
              </w:rPr>
            </w:pPr>
            <w:r>
              <w:rPr>
                <w:highlight w:val="white"/>
              </w:rPr>
              <w:t>Práce s rodinou</w:t>
            </w:r>
          </w:p>
        </w:tc>
        <w:tc>
          <w:tcPr>
            <w:tcW w:w="1773" w:type="pct"/>
          </w:tcPr>
          <w:p w14:paraId="184C5AD4" w14:textId="77777777" w:rsidR="00D6373E" w:rsidRDefault="00D6373E" w:rsidP="00C944B1">
            <w:pPr>
              <w:ind w:firstLine="0"/>
              <w:jc w:val="center"/>
              <w:rPr>
                <w:highlight w:val="white"/>
              </w:rPr>
            </w:pPr>
            <w:r>
              <w:rPr>
                <w:highlight w:val="white"/>
              </w:rPr>
              <w:t>1</w:t>
            </w:r>
          </w:p>
        </w:tc>
      </w:tr>
      <w:tr w:rsidR="00D6373E" w14:paraId="19EEFF45" w14:textId="77777777" w:rsidTr="00DF021D">
        <w:tc>
          <w:tcPr>
            <w:tcW w:w="3227" w:type="pct"/>
          </w:tcPr>
          <w:p w14:paraId="2D538BBF" w14:textId="77777777" w:rsidR="00D6373E" w:rsidRDefault="00D6373E" w:rsidP="00C944B1">
            <w:pPr>
              <w:ind w:firstLine="0"/>
              <w:jc w:val="center"/>
              <w:rPr>
                <w:highlight w:val="white"/>
              </w:rPr>
            </w:pPr>
            <w:r>
              <w:rPr>
                <w:highlight w:val="white"/>
              </w:rPr>
              <w:t>Současné otázky sociální práce</w:t>
            </w:r>
          </w:p>
        </w:tc>
        <w:tc>
          <w:tcPr>
            <w:tcW w:w="1773" w:type="pct"/>
          </w:tcPr>
          <w:p w14:paraId="7924F59A" w14:textId="77777777" w:rsidR="00D6373E" w:rsidRDefault="00D6373E" w:rsidP="00C944B1">
            <w:pPr>
              <w:ind w:firstLine="0"/>
              <w:jc w:val="center"/>
              <w:rPr>
                <w:highlight w:val="white"/>
              </w:rPr>
            </w:pPr>
            <w:r>
              <w:rPr>
                <w:highlight w:val="white"/>
              </w:rPr>
              <w:t>1</w:t>
            </w:r>
          </w:p>
        </w:tc>
      </w:tr>
    </w:tbl>
    <w:p w14:paraId="00C3CA52" w14:textId="77777777" w:rsidR="00535676" w:rsidRDefault="00BC46C1" w:rsidP="00D1752E">
      <w:pPr>
        <w:rPr>
          <w:highlight w:val="white"/>
        </w:rPr>
      </w:pPr>
      <w:r>
        <w:rPr>
          <w:highlight w:val="white"/>
        </w:rPr>
        <w:t>Tabulka č.</w:t>
      </w:r>
      <w:r w:rsidR="0045704A">
        <w:rPr>
          <w:highlight w:val="white"/>
        </w:rPr>
        <w:t xml:space="preserve"> 6: </w:t>
      </w:r>
      <w:r>
        <w:rPr>
          <w:highlight w:val="white"/>
        </w:rPr>
        <w:t>Prohlubování profese.</w:t>
      </w:r>
    </w:p>
    <w:p w14:paraId="72354D81" w14:textId="77777777" w:rsidR="00535676" w:rsidRPr="00535676" w:rsidRDefault="00535676" w:rsidP="00535676">
      <w:pPr>
        <w:pStyle w:val="Odstavecseseznamem"/>
        <w:numPr>
          <w:ilvl w:val="0"/>
          <w:numId w:val="21"/>
        </w:numPr>
        <w:rPr>
          <w:highlight w:val="white"/>
        </w:rPr>
      </w:pPr>
      <w:r w:rsidRPr="00535676">
        <w:rPr>
          <w:highlight w:val="white"/>
        </w:rPr>
        <w:t>Specializace – vzhledem k</w:t>
      </w:r>
      <w:r w:rsidR="004409C1">
        <w:rPr>
          <w:highlight w:val="white"/>
        </w:rPr>
        <w:t xml:space="preserve"> typu</w:t>
      </w:r>
      <w:r w:rsidRPr="00535676">
        <w:rPr>
          <w:highlight w:val="white"/>
        </w:rPr>
        <w:t xml:space="preserve"> zdravotní</w:t>
      </w:r>
      <w:r w:rsidR="004409C1">
        <w:rPr>
          <w:highlight w:val="white"/>
        </w:rPr>
        <w:t>ho</w:t>
      </w:r>
      <w:r w:rsidRPr="00535676">
        <w:rPr>
          <w:highlight w:val="white"/>
        </w:rPr>
        <w:t xml:space="preserve"> postižení</w:t>
      </w:r>
    </w:p>
    <w:tbl>
      <w:tblPr>
        <w:tblStyle w:val="Mkatabulky"/>
        <w:tblW w:w="5000" w:type="pct"/>
        <w:tblLook w:val="04A0" w:firstRow="1" w:lastRow="0" w:firstColumn="1" w:lastColumn="0" w:noHBand="0" w:noVBand="1"/>
      </w:tblPr>
      <w:tblGrid>
        <w:gridCol w:w="5652"/>
        <w:gridCol w:w="3106"/>
      </w:tblGrid>
      <w:tr w:rsidR="0045704A" w14:paraId="6CC883D4" w14:textId="77777777" w:rsidTr="00DF021D">
        <w:tc>
          <w:tcPr>
            <w:tcW w:w="3227" w:type="pct"/>
          </w:tcPr>
          <w:p w14:paraId="01EB4408" w14:textId="77777777" w:rsidR="0045704A" w:rsidRPr="00C944B1" w:rsidRDefault="0045704A" w:rsidP="00C944B1">
            <w:pPr>
              <w:ind w:firstLine="0"/>
              <w:jc w:val="center"/>
              <w:rPr>
                <w:b/>
                <w:bCs/>
                <w:highlight w:val="white"/>
              </w:rPr>
            </w:pPr>
            <w:r w:rsidRPr="00C944B1">
              <w:rPr>
                <w:b/>
                <w:bCs/>
                <w:highlight w:val="white"/>
              </w:rPr>
              <w:t>Kurz</w:t>
            </w:r>
          </w:p>
        </w:tc>
        <w:tc>
          <w:tcPr>
            <w:tcW w:w="1773" w:type="pct"/>
          </w:tcPr>
          <w:p w14:paraId="399D90CB" w14:textId="77777777" w:rsidR="0045704A" w:rsidRPr="00C944B1" w:rsidRDefault="0045704A" w:rsidP="00C944B1">
            <w:pPr>
              <w:ind w:firstLine="0"/>
              <w:jc w:val="center"/>
              <w:rPr>
                <w:b/>
                <w:bCs/>
                <w:highlight w:val="white"/>
              </w:rPr>
            </w:pPr>
            <w:r w:rsidRPr="00C944B1">
              <w:rPr>
                <w:b/>
                <w:bCs/>
                <w:highlight w:val="white"/>
              </w:rPr>
              <w:t>Četnost v odpovědích</w:t>
            </w:r>
          </w:p>
        </w:tc>
      </w:tr>
      <w:tr w:rsidR="00D6373E" w14:paraId="2E6213E9" w14:textId="77777777" w:rsidTr="00DF021D">
        <w:tc>
          <w:tcPr>
            <w:tcW w:w="3227" w:type="pct"/>
          </w:tcPr>
          <w:p w14:paraId="637642D1" w14:textId="77777777" w:rsidR="00D6373E" w:rsidRDefault="00D6373E" w:rsidP="00C944B1">
            <w:pPr>
              <w:ind w:firstLine="0"/>
              <w:jc w:val="center"/>
              <w:rPr>
                <w:highlight w:val="white"/>
              </w:rPr>
            </w:pPr>
            <w:r>
              <w:rPr>
                <w:highlight w:val="white"/>
              </w:rPr>
              <w:t>Aktivity pro osoby s PAS</w:t>
            </w:r>
          </w:p>
        </w:tc>
        <w:tc>
          <w:tcPr>
            <w:tcW w:w="1773" w:type="pct"/>
          </w:tcPr>
          <w:p w14:paraId="4AEE2DDB" w14:textId="77777777" w:rsidR="00D6373E" w:rsidRDefault="00D6373E" w:rsidP="00C944B1">
            <w:pPr>
              <w:ind w:firstLine="0"/>
              <w:jc w:val="center"/>
              <w:rPr>
                <w:highlight w:val="white"/>
              </w:rPr>
            </w:pPr>
            <w:r>
              <w:rPr>
                <w:highlight w:val="white"/>
              </w:rPr>
              <w:t>4</w:t>
            </w:r>
          </w:p>
        </w:tc>
      </w:tr>
      <w:tr w:rsidR="00D6373E" w14:paraId="644DDB90" w14:textId="77777777" w:rsidTr="00DF021D">
        <w:tc>
          <w:tcPr>
            <w:tcW w:w="3227" w:type="pct"/>
          </w:tcPr>
          <w:p w14:paraId="03A293F6" w14:textId="77777777" w:rsidR="00D6373E" w:rsidRDefault="00D6373E" w:rsidP="00C944B1">
            <w:pPr>
              <w:ind w:firstLine="0"/>
              <w:jc w:val="center"/>
              <w:rPr>
                <w:highlight w:val="white"/>
              </w:rPr>
            </w:pPr>
            <w:proofErr w:type="spellStart"/>
            <w:r>
              <w:rPr>
                <w:highlight w:val="white"/>
              </w:rPr>
              <w:t>Snoezelen</w:t>
            </w:r>
            <w:proofErr w:type="spellEnd"/>
          </w:p>
        </w:tc>
        <w:tc>
          <w:tcPr>
            <w:tcW w:w="1773" w:type="pct"/>
          </w:tcPr>
          <w:p w14:paraId="0F12EE55" w14:textId="77777777" w:rsidR="00D6373E" w:rsidRDefault="00D6373E" w:rsidP="00C944B1">
            <w:pPr>
              <w:ind w:firstLine="0"/>
              <w:jc w:val="center"/>
              <w:rPr>
                <w:highlight w:val="white"/>
              </w:rPr>
            </w:pPr>
            <w:r>
              <w:rPr>
                <w:highlight w:val="white"/>
              </w:rPr>
              <w:t>3</w:t>
            </w:r>
          </w:p>
        </w:tc>
      </w:tr>
      <w:tr w:rsidR="00D6373E" w14:paraId="6DBDB62D" w14:textId="77777777" w:rsidTr="00DF021D">
        <w:tc>
          <w:tcPr>
            <w:tcW w:w="3227" w:type="pct"/>
          </w:tcPr>
          <w:p w14:paraId="19ED155B" w14:textId="77777777" w:rsidR="00D6373E" w:rsidRDefault="00D6373E" w:rsidP="00C944B1">
            <w:pPr>
              <w:ind w:firstLine="0"/>
              <w:jc w:val="center"/>
              <w:rPr>
                <w:highlight w:val="white"/>
              </w:rPr>
            </w:pPr>
            <w:r>
              <w:rPr>
                <w:highlight w:val="white"/>
              </w:rPr>
              <w:t>Senzorická integrace, Senzorická deprivace</w:t>
            </w:r>
          </w:p>
        </w:tc>
        <w:tc>
          <w:tcPr>
            <w:tcW w:w="1773" w:type="pct"/>
          </w:tcPr>
          <w:p w14:paraId="37590912" w14:textId="77777777" w:rsidR="00D6373E" w:rsidRDefault="00D6373E" w:rsidP="00C944B1">
            <w:pPr>
              <w:ind w:firstLine="0"/>
              <w:jc w:val="center"/>
              <w:rPr>
                <w:highlight w:val="white"/>
              </w:rPr>
            </w:pPr>
            <w:r>
              <w:rPr>
                <w:highlight w:val="white"/>
              </w:rPr>
              <w:t>2</w:t>
            </w:r>
          </w:p>
        </w:tc>
      </w:tr>
      <w:tr w:rsidR="00D6373E" w14:paraId="383640C3" w14:textId="77777777" w:rsidTr="00DF021D">
        <w:tc>
          <w:tcPr>
            <w:tcW w:w="3227" w:type="pct"/>
          </w:tcPr>
          <w:p w14:paraId="2202D6DC" w14:textId="77777777" w:rsidR="00D6373E" w:rsidRDefault="00D6373E" w:rsidP="00C944B1">
            <w:pPr>
              <w:ind w:firstLine="0"/>
              <w:jc w:val="center"/>
              <w:rPr>
                <w:highlight w:val="white"/>
              </w:rPr>
            </w:pPr>
            <w:r>
              <w:rPr>
                <w:highlight w:val="white"/>
              </w:rPr>
              <w:t>Kurz AAK</w:t>
            </w:r>
          </w:p>
        </w:tc>
        <w:tc>
          <w:tcPr>
            <w:tcW w:w="1773" w:type="pct"/>
          </w:tcPr>
          <w:p w14:paraId="61F968CC" w14:textId="77777777" w:rsidR="00D6373E" w:rsidRDefault="00D6373E" w:rsidP="00C944B1">
            <w:pPr>
              <w:ind w:firstLine="0"/>
              <w:jc w:val="center"/>
              <w:rPr>
                <w:highlight w:val="white"/>
              </w:rPr>
            </w:pPr>
            <w:r>
              <w:rPr>
                <w:highlight w:val="white"/>
              </w:rPr>
              <w:t>2</w:t>
            </w:r>
          </w:p>
        </w:tc>
      </w:tr>
      <w:tr w:rsidR="00D6373E" w14:paraId="3114AA05" w14:textId="77777777" w:rsidTr="00DF021D">
        <w:tc>
          <w:tcPr>
            <w:tcW w:w="3227" w:type="pct"/>
          </w:tcPr>
          <w:p w14:paraId="145F4CD6" w14:textId="77777777" w:rsidR="00D6373E" w:rsidRDefault="00D6373E" w:rsidP="00C944B1">
            <w:pPr>
              <w:ind w:firstLine="0"/>
              <w:jc w:val="center"/>
              <w:rPr>
                <w:highlight w:val="white"/>
              </w:rPr>
            </w:pPr>
            <w:r>
              <w:rPr>
                <w:highlight w:val="white"/>
              </w:rPr>
              <w:t>Senzomotorická integrace</w:t>
            </w:r>
          </w:p>
        </w:tc>
        <w:tc>
          <w:tcPr>
            <w:tcW w:w="1773" w:type="pct"/>
          </w:tcPr>
          <w:p w14:paraId="271378F9" w14:textId="77777777" w:rsidR="00D6373E" w:rsidRDefault="00D6373E" w:rsidP="00C944B1">
            <w:pPr>
              <w:ind w:firstLine="0"/>
              <w:jc w:val="center"/>
              <w:rPr>
                <w:highlight w:val="white"/>
              </w:rPr>
            </w:pPr>
            <w:r>
              <w:rPr>
                <w:highlight w:val="white"/>
              </w:rPr>
              <w:t>1</w:t>
            </w:r>
          </w:p>
        </w:tc>
      </w:tr>
      <w:tr w:rsidR="00D6373E" w14:paraId="0B6EE565" w14:textId="77777777" w:rsidTr="00DF021D">
        <w:tc>
          <w:tcPr>
            <w:tcW w:w="3227" w:type="pct"/>
          </w:tcPr>
          <w:p w14:paraId="00CB5930" w14:textId="77777777" w:rsidR="00D6373E" w:rsidRDefault="00D6373E" w:rsidP="00C944B1">
            <w:pPr>
              <w:ind w:firstLine="0"/>
              <w:jc w:val="center"/>
              <w:rPr>
                <w:highlight w:val="white"/>
              </w:rPr>
            </w:pPr>
            <w:r>
              <w:rPr>
                <w:highlight w:val="white"/>
              </w:rPr>
              <w:t>Vzácná onemocnění</w:t>
            </w:r>
          </w:p>
        </w:tc>
        <w:tc>
          <w:tcPr>
            <w:tcW w:w="1773" w:type="pct"/>
          </w:tcPr>
          <w:p w14:paraId="142931F9" w14:textId="77777777" w:rsidR="00D6373E" w:rsidRDefault="00D6373E" w:rsidP="00C944B1">
            <w:pPr>
              <w:ind w:firstLine="0"/>
              <w:jc w:val="center"/>
              <w:rPr>
                <w:highlight w:val="white"/>
              </w:rPr>
            </w:pPr>
            <w:r>
              <w:rPr>
                <w:highlight w:val="white"/>
              </w:rPr>
              <w:t>1</w:t>
            </w:r>
          </w:p>
        </w:tc>
      </w:tr>
      <w:tr w:rsidR="00D6373E" w14:paraId="2F290DCE" w14:textId="77777777" w:rsidTr="00DF021D">
        <w:tc>
          <w:tcPr>
            <w:tcW w:w="3227" w:type="pct"/>
          </w:tcPr>
          <w:p w14:paraId="3862FAB1" w14:textId="77777777" w:rsidR="00D6373E" w:rsidRDefault="00D6373E" w:rsidP="00C944B1">
            <w:pPr>
              <w:ind w:firstLine="0"/>
              <w:jc w:val="center"/>
              <w:rPr>
                <w:highlight w:val="white"/>
              </w:rPr>
            </w:pPr>
            <w:r>
              <w:rPr>
                <w:highlight w:val="white"/>
              </w:rPr>
              <w:t>Vývoj hry u dětí se zrakovým postižením,</w:t>
            </w:r>
          </w:p>
        </w:tc>
        <w:tc>
          <w:tcPr>
            <w:tcW w:w="1773" w:type="pct"/>
          </w:tcPr>
          <w:p w14:paraId="483833D3" w14:textId="77777777" w:rsidR="00D6373E" w:rsidRDefault="00D6373E" w:rsidP="00C944B1">
            <w:pPr>
              <w:ind w:firstLine="0"/>
              <w:jc w:val="center"/>
              <w:rPr>
                <w:highlight w:val="white"/>
              </w:rPr>
            </w:pPr>
            <w:r>
              <w:rPr>
                <w:highlight w:val="white"/>
              </w:rPr>
              <w:t>1</w:t>
            </w:r>
          </w:p>
        </w:tc>
      </w:tr>
      <w:tr w:rsidR="00D6373E" w14:paraId="3C5E7FCA" w14:textId="77777777" w:rsidTr="00DF021D">
        <w:tc>
          <w:tcPr>
            <w:tcW w:w="3227" w:type="pct"/>
          </w:tcPr>
          <w:p w14:paraId="55035DBE" w14:textId="77777777" w:rsidR="00D6373E" w:rsidRDefault="00D6373E" w:rsidP="00C944B1">
            <w:pPr>
              <w:ind w:firstLine="0"/>
              <w:jc w:val="center"/>
              <w:rPr>
                <w:highlight w:val="white"/>
              </w:rPr>
            </w:pPr>
            <w:r>
              <w:rPr>
                <w:highlight w:val="white"/>
              </w:rPr>
              <w:t>Práce se smysly v raném věku (0-3)</w:t>
            </w:r>
          </w:p>
        </w:tc>
        <w:tc>
          <w:tcPr>
            <w:tcW w:w="1773" w:type="pct"/>
          </w:tcPr>
          <w:p w14:paraId="7D302DEB" w14:textId="77777777" w:rsidR="00D6373E" w:rsidRDefault="00D6373E" w:rsidP="00C944B1">
            <w:pPr>
              <w:ind w:firstLine="0"/>
              <w:jc w:val="center"/>
              <w:rPr>
                <w:highlight w:val="white"/>
              </w:rPr>
            </w:pPr>
            <w:r>
              <w:rPr>
                <w:highlight w:val="white"/>
              </w:rPr>
              <w:t>1</w:t>
            </w:r>
          </w:p>
        </w:tc>
      </w:tr>
      <w:tr w:rsidR="00D6373E" w14:paraId="7DA222F0" w14:textId="77777777" w:rsidTr="00DF021D">
        <w:tc>
          <w:tcPr>
            <w:tcW w:w="3227" w:type="pct"/>
          </w:tcPr>
          <w:p w14:paraId="1059461F" w14:textId="77777777" w:rsidR="00D6373E" w:rsidRDefault="00D6373E" w:rsidP="00C944B1">
            <w:pPr>
              <w:ind w:firstLine="0"/>
              <w:jc w:val="center"/>
              <w:rPr>
                <w:highlight w:val="white"/>
              </w:rPr>
            </w:pPr>
            <w:r>
              <w:rPr>
                <w:highlight w:val="white"/>
              </w:rPr>
              <w:t>Zaměření na rehabilitaci a relaxaci</w:t>
            </w:r>
          </w:p>
        </w:tc>
        <w:tc>
          <w:tcPr>
            <w:tcW w:w="1773" w:type="pct"/>
          </w:tcPr>
          <w:p w14:paraId="4BE3CFA7" w14:textId="77777777" w:rsidR="00D6373E" w:rsidRDefault="00D6373E" w:rsidP="00C944B1">
            <w:pPr>
              <w:ind w:firstLine="0"/>
              <w:jc w:val="center"/>
              <w:rPr>
                <w:highlight w:val="white"/>
              </w:rPr>
            </w:pPr>
            <w:r>
              <w:rPr>
                <w:highlight w:val="white"/>
              </w:rPr>
              <w:t>1</w:t>
            </w:r>
          </w:p>
        </w:tc>
      </w:tr>
      <w:tr w:rsidR="00D6373E" w14:paraId="3D23B6E9" w14:textId="77777777" w:rsidTr="00DF021D">
        <w:tc>
          <w:tcPr>
            <w:tcW w:w="3227" w:type="pct"/>
          </w:tcPr>
          <w:p w14:paraId="50235942" w14:textId="77777777" w:rsidR="00D6373E" w:rsidRDefault="00D6373E" w:rsidP="00C944B1">
            <w:pPr>
              <w:ind w:firstLine="0"/>
              <w:jc w:val="center"/>
              <w:rPr>
                <w:highlight w:val="white"/>
              </w:rPr>
            </w:pPr>
            <w:r>
              <w:rPr>
                <w:highlight w:val="white"/>
              </w:rPr>
              <w:t>Kurz znakového jazyka</w:t>
            </w:r>
          </w:p>
        </w:tc>
        <w:tc>
          <w:tcPr>
            <w:tcW w:w="1773" w:type="pct"/>
          </w:tcPr>
          <w:p w14:paraId="77240D6B" w14:textId="77777777" w:rsidR="00D6373E" w:rsidRDefault="00D6373E" w:rsidP="00C944B1">
            <w:pPr>
              <w:ind w:firstLine="0"/>
              <w:jc w:val="center"/>
              <w:rPr>
                <w:highlight w:val="white"/>
              </w:rPr>
            </w:pPr>
            <w:r>
              <w:rPr>
                <w:highlight w:val="white"/>
              </w:rPr>
              <w:t>1</w:t>
            </w:r>
          </w:p>
        </w:tc>
      </w:tr>
      <w:tr w:rsidR="00D6373E" w14:paraId="424A038A" w14:textId="77777777" w:rsidTr="00DF021D">
        <w:tc>
          <w:tcPr>
            <w:tcW w:w="3227" w:type="pct"/>
          </w:tcPr>
          <w:p w14:paraId="1E2CD7FF" w14:textId="77777777" w:rsidR="00D6373E" w:rsidRDefault="00D6373E" w:rsidP="00C944B1">
            <w:pPr>
              <w:ind w:firstLine="0"/>
              <w:jc w:val="center"/>
              <w:rPr>
                <w:highlight w:val="white"/>
              </w:rPr>
            </w:pPr>
            <w:r>
              <w:rPr>
                <w:highlight w:val="white"/>
              </w:rPr>
              <w:t>Strukturované učení</w:t>
            </w:r>
          </w:p>
        </w:tc>
        <w:tc>
          <w:tcPr>
            <w:tcW w:w="1773" w:type="pct"/>
          </w:tcPr>
          <w:p w14:paraId="396712D3" w14:textId="77777777" w:rsidR="00D6373E" w:rsidRDefault="00D6373E" w:rsidP="00C944B1">
            <w:pPr>
              <w:ind w:firstLine="0"/>
              <w:jc w:val="center"/>
              <w:rPr>
                <w:highlight w:val="white"/>
              </w:rPr>
            </w:pPr>
            <w:r>
              <w:rPr>
                <w:highlight w:val="white"/>
              </w:rPr>
              <w:t>1</w:t>
            </w:r>
          </w:p>
        </w:tc>
      </w:tr>
    </w:tbl>
    <w:p w14:paraId="2C76ABA3" w14:textId="77777777" w:rsidR="00535676" w:rsidRPr="0045704A" w:rsidRDefault="0045704A" w:rsidP="0045704A">
      <w:pPr>
        <w:rPr>
          <w:highlight w:val="white"/>
        </w:rPr>
      </w:pPr>
      <w:r w:rsidRPr="0045704A">
        <w:rPr>
          <w:highlight w:val="white"/>
        </w:rPr>
        <w:t>Tabulka č. 7: Specializace – vzhledem k</w:t>
      </w:r>
      <w:r w:rsidR="004409C1">
        <w:rPr>
          <w:highlight w:val="white"/>
        </w:rPr>
        <w:t xml:space="preserve"> typu</w:t>
      </w:r>
      <w:r w:rsidRPr="0045704A">
        <w:rPr>
          <w:highlight w:val="white"/>
        </w:rPr>
        <w:t xml:space="preserve"> zdravotní</w:t>
      </w:r>
      <w:r w:rsidR="004409C1">
        <w:rPr>
          <w:highlight w:val="white"/>
        </w:rPr>
        <w:t>ho</w:t>
      </w:r>
      <w:r w:rsidRPr="0045704A">
        <w:rPr>
          <w:highlight w:val="white"/>
        </w:rPr>
        <w:t xml:space="preserve"> postižení.</w:t>
      </w:r>
    </w:p>
    <w:p w14:paraId="5FA35245" w14:textId="77777777" w:rsidR="00535676" w:rsidRPr="00162447" w:rsidRDefault="00535676" w:rsidP="00162447">
      <w:pPr>
        <w:pStyle w:val="Odstavecseseznamem"/>
        <w:numPr>
          <w:ilvl w:val="0"/>
          <w:numId w:val="21"/>
        </w:numPr>
        <w:rPr>
          <w:highlight w:val="white"/>
        </w:rPr>
      </w:pPr>
      <w:r w:rsidRPr="00162447">
        <w:rPr>
          <w:highlight w:val="white"/>
        </w:rPr>
        <w:t>Specializace</w:t>
      </w:r>
      <w:r w:rsidR="00162447" w:rsidRPr="00162447">
        <w:rPr>
          <w:highlight w:val="white"/>
        </w:rPr>
        <w:t xml:space="preserve"> – velmi specifické kurzy</w:t>
      </w:r>
    </w:p>
    <w:tbl>
      <w:tblPr>
        <w:tblStyle w:val="Mkatabulky"/>
        <w:tblW w:w="5000" w:type="pct"/>
        <w:tblLook w:val="04A0" w:firstRow="1" w:lastRow="0" w:firstColumn="1" w:lastColumn="0" w:noHBand="0" w:noVBand="1"/>
      </w:tblPr>
      <w:tblGrid>
        <w:gridCol w:w="6393"/>
        <w:gridCol w:w="2365"/>
      </w:tblGrid>
      <w:tr w:rsidR="0045704A" w14:paraId="3AF07458" w14:textId="77777777" w:rsidTr="00DF021D">
        <w:tc>
          <w:tcPr>
            <w:tcW w:w="3650" w:type="pct"/>
          </w:tcPr>
          <w:p w14:paraId="17981AE7" w14:textId="77777777" w:rsidR="0045704A" w:rsidRPr="00C944B1" w:rsidRDefault="0045704A" w:rsidP="00304364">
            <w:pPr>
              <w:keepNext/>
              <w:keepLines/>
              <w:pageBreakBefore/>
              <w:ind w:firstLine="0"/>
              <w:jc w:val="center"/>
              <w:rPr>
                <w:b/>
                <w:bCs/>
                <w:highlight w:val="white"/>
              </w:rPr>
            </w:pPr>
            <w:r w:rsidRPr="00C944B1">
              <w:rPr>
                <w:b/>
                <w:bCs/>
                <w:highlight w:val="white"/>
              </w:rPr>
              <w:lastRenderedPageBreak/>
              <w:t>Kurz</w:t>
            </w:r>
          </w:p>
        </w:tc>
        <w:tc>
          <w:tcPr>
            <w:tcW w:w="1350" w:type="pct"/>
          </w:tcPr>
          <w:p w14:paraId="414CD0BB" w14:textId="77777777" w:rsidR="0045704A" w:rsidRPr="00C944B1" w:rsidRDefault="0045704A" w:rsidP="00304364">
            <w:pPr>
              <w:keepNext/>
              <w:keepLines/>
              <w:pageBreakBefore/>
              <w:ind w:firstLine="0"/>
              <w:jc w:val="center"/>
              <w:rPr>
                <w:b/>
                <w:bCs/>
                <w:highlight w:val="white"/>
              </w:rPr>
            </w:pPr>
            <w:r w:rsidRPr="00C944B1">
              <w:rPr>
                <w:b/>
                <w:bCs/>
                <w:highlight w:val="white"/>
              </w:rPr>
              <w:t>Četnost v odpovědích</w:t>
            </w:r>
          </w:p>
        </w:tc>
      </w:tr>
      <w:tr w:rsidR="0045704A" w14:paraId="059336D7" w14:textId="77777777" w:rsidTr="00DF021D">
        <w:tc>
          <w:tcPr>
            <w:tcW w:w="3650" w:type="pct"/>
          </w:tcPr>
          <w:p w14:paraId="35AC28B7" w14:textId="77777777" w:rsidR="0045704A" w:rsidRDefault="0045704A" w:rsidP="00304364">
            <w:pPr>
              <w:keepNext/>
              <w:keepLines/>
              <w:pageBreakBefore/>
              <w:ind w:firstLine="0"/>
              <w:jc w:val="center"/>
              <w:rPr>
                <w:highlight w:val="white"/>
              </w:rPr>
            </w:pPr>
            <w:r>
              <w:rPr>
                <w:highlight w:val="white"/>
              </w:rPr>
              <w:t>Intervenční kurz O.T.A. u dětí raného věku s pozitivním záchytem PAS a nerovnoměrného vývoje</w:t>
            </w:r>
          </w:p>
        </w:tc>
        <w:tc>
          <w:tcPr>
            <w:tcW w:w="1350" w:type="pct"/>
          </w:tcPr>
          <w:p w14:paraId="28A2B8AB" w14:textId="77777777" w:rsidR="0045704A" w:rsidRDefault="0045704A" w:rsidP="00304364">
            <w:pPr>
              <w:keepNext/>
              <w:keepLines/>
              <w:pageBreakBefore/>
              <w:ind w:firstLine="0"/>
              <w:jc w:val="center"/>
              <w:rPr>
                <w:highlight w:val="white"/>
              </w:rPr>
            </w:pPr>
            <w:r>
              <w:rPr>
                <w:highlight w:val="white"/>
              </w:rPr>
              <w:t>3</w:t>
            </w:r>
          </w:p>
        </w:tc>
      </w:tr>
      <w:tr w:rsidR="0045704A" w14:paraId="75EE9C13" w14:textId="77777777" w:rsidTr="00DF021D">
        <w:tc>
          <w:tcPr>
            <w:tcW w:w="3650" w:type="pct"/>
          </w:tcPr>
          <w:p w14:paraId="7BAB8ADA" w14:textId="77777777" w:rsidR="0045704A" w:rsidRDefault="0045704A" w:rsidP="00304364">
            <w:pPr>
              <w:keepNext/>
              <w:keepLines/>
              <w:pageBreakBefore/>
              <w:ind w:firstLine="0"/>
              <w:jc w:val="center"/>
              <w:rPr>
                <w:highlight w:val="white"/>
              </w:rPr>
            </w:pPr>
            <w:r>
              <w:rPr>
                <w:highlight w:val="white"/>
              </w:rPr>
              <w:t xml:space="preserve">Program </w:t>
            </w:r>
            <w:proofErr w:type="spellStart"/>
            <w:r>
              <w:rPr>
                <w:highlight w:val="white"/>
              </w:rPr>
              <w:t>Portage</w:t>
            </w:r>
            <w:proofErr w:type="spellEnd"/>
          </w:p>
        </w:tc>
        <w:tc>
          <w:tcPr>
            <w:tcW w:w="1350" w:type="pct"/>
          </w:tcPr>
          <w:p w14:paraId="7EFAC899" w14:textId="77777777" w:rsidR="0045704A" w:rsidRDefault="0045704A" w:rsidP="00304364">
            <w:pPr>
              <w:keepNext/>
              <w:keepLines/>
              <w:pageBreakBefore/>
              <w:ind w:firstLine="0"/>
              <w:jc w:val="center"/>
              <w:rPr>
                <w:highlight w:val="white"/>
              </w:rPr>
            </w:pPr>
            <w:r>
              <w:rPr>
                <w:highlight w:val="white"/>
              </w:rPr>
              <w:t>2</w:t>
            </w:r>
          </w:p>
        </w:tc>
      </w:tr>
      <w:tr w:rsidR="0045704A" w14:paraId="6CD9CB51" w14:textId="77777777" w:rsidTr="00DF021D">
        <w:tc>
          <w:tcPr>
            <w:tcW w:w="3650" w:type="pct"/>
          </w:tcPr>
          <w:p w14:paraId="5DE686E7" w14:textId="77777777" w:rsidR="0045704A" w:rsidRDefault="0045704A" w:rsidP="00304364">
            <w:pPr>
              <w:keepNext/>
              <w:keepLines/>
              <w:pageBreakBefore/>
              <w:ind w:firstLine="0"/>
              <w:jc w:val="center"/>
              <w:rPr>
                <w:highlight w:val="white"/>
              </w:rPr>
            </w:pPr>
            <w:r>
              <w:rPr>
                <w:highlight w:val="white"/>
              </w:rPr>
              <w:t>Kurz HANDLE</w:t>
            </w:r>
          </w:p>
        </w:tc>
        <w:tc>
          <w:tcPr>
            <w:tcW w:w="1350" w:type="pct"/>
          </w:tcPr>
          <w:p w14:paraId="6FD22B73" w14:textId="77777777" w:rsidR="0045704A" w:rsidRDefault="0045704A" w:rsidP="00304364">
            <w:pPr>
              <w:keepNext/>
              <w:keepLines/>
              <w:pageBreakBefore/>
              <w:ind w:firstLine="0"/>
              <w:jc w:val="center"/>
              <w:rPr>
                <w:highlight w:val="white"/>
              </w:rPr>
            </w:pPr>
            <w:r>
              <w:rPr>
                <w:highlight w:val="white"/>
              </w:rPr>
              <w:t>2</w:t>
            </w:r>
          </w:p>
        </w:tc>
      </w:tr>
      <w:tr w:rsidR="0045704A" w14:paraId="15A5D3DB" w14:textId="77777777" w:rsidTr="00DF021D">
        <w:tc>
          <w:tcPr>
            <w:tcW w:w="3650" w:type="pct"/>
          </w:tcPr>
          <w:p w14:paraId="7A59DC08" w14:textId="77777777" w:rsidR="0045704A" w:rsidRDefault="0045704A" w:rsidP="00304364">
            <w:pPr>
              <w:keepNext/>
              <w:keepLines/>
              <w:pageBreakBefore/>
              <w:ind w:firstLine="0"/>
              <w:jc w:val="center"/>
              <w:rPr>
                <w:highlight w:val="white"/>
              </w:rPr>
            </w:pPr>
            <w:r>
              <w:rPr>
                <w:highlight w:val="white"/>
              </w:rPr>
              <w:t>Son-</w:t>
            </w:r>
            <w:proofErr w:type="spellStart"/>
            <w:r>
              <w:rPr>
                <w:highlight w:val="white"/>
              </w:rPr>
              <w:t>rise</w:t>
            </w:r>
            <w:proofErr w:type="spellEnd"/>
            <w:r>
              <w:rPr>
                <w:highlight w:val="white"/>
              </w:rPr>
              <w:t xml:space="preserve"> program</w:t>
            </w:r>
          </w:p>
        </w:tc>
        <w:tc>
          <w:tcPr>
            <w:tcW w:w="1350" w:type="pct"/>
          </w:tcPr>
          <w:p w14:paraId="645B179D" w14:textId="77777777" w:rsidR="0045704A" w:rsidRDefault="0045704A" w:rsidP="00304364">
            <w:pPr>
              <w:keepNext/>
              <w:keepLines/>
              <w:pageBreakBefore/>
              <w:ind w:firstLine="0"/>
              <w:jc w:val="center"/>
              <w:rPr>
                <w:highlight w:val="white"/>
              </w:rPr>
            </w:pPr>
            <w:r>
              <w:rPr>
                <w:highlight w:val="white"/>
              </w:rPr>
              <w:t>1</w:t>
            </w:r>
          </w:p>
        </w:tc>
      </w:tr>
      <w:tr w:rsidR="0045704A" w14:paraId="363527DC" w14:textId="77777777" w:rsidTr="00DF021D">
        <w:tc>
          <w:tcPr>
            <w:tcW w:w="3650" w:type="pct"/>
          </w:tcPr>
          <w:p w14:paraId="15BD28AA" w14:textId="77777777" w:rsidR="0045704A" w:rsidRDefault="0045704A" w:rsidP="00304364">
            <w:pPr>
              <w:keepNext/>
              <w:keepLines/>
              <w:pageBreakBefore/>
              <w:ind w:firstLine="0"/>
              <w:jc w:val="center"/>
              <w:rPr>
                <w:highlight w:val="white"/>
              </w:rPr>
            </w:pPr>
            <w:r>
              <w:rPr>
                <w:highlight w:val="white"/>
              </w:rPr>
              <w:t>Kurz ABA</w:t>
            </w:r>
          </w:p>
        </w:tc>
        <w:tc>
          <w:tcPr>
            <w:tcW w:w="1350" w:type="pct"/>
          </w:tcPr>
          <w:p w14:paraId="14CDCCC4" w14:textId="77777777" w:rsidR="0045704A" w:rsidRDefault="0045704A" w:rsidP="00304364">
            <w:pPr>
              <w:keepNext/>
              <w:keepLines/>
              <w:pageBreakBefore/>
              <w:ind w:firstLine="0"/>
              <w:jc w:val="center"/>
              <w:rPr>
                <w:highlight w:val="white"/>
              </w:rPr>
            </w:pPr>
            <w:r>
              <w:rPr>
                <w:highlight w:val="white"/>
              </w:rPr>
              <w:t>1</w:t>
            </w:r>
          </w:p>
        </w:tc>
      </w:tr>
      <w:tr w:rsidR="00304364" w14:paraId="66F8928B" w14:textId="77777777" w:rsidTr="00DF021D">
        <w:tc>
          <w:tcPr>
            <w:tcW w:w="3650" w:type="pct"/>
          </w:tcPr>
          <w:p w14:paraId="304706A7" w14:textId="77777777" w:rsidR="00304364" w:rsidRDefault="00304364" w:rsidP="00304364">
            <w:pPr>
              <w:keepNext/>
              <w:keepLines/>
              <w:pageBreakBefore/>
              <w:ind w:firstLine="0"/>
              <w:jc w:val="center"/>
              <w:rPr>
                <w:highlight w:val="white"/>
              </w:rPr>
            </w:pPr>
            <w:r>
              <w:rPr>
                <w:highlight w:val="white"/>
              </w:rPr>
              <w:t>IPMT</w:t>
            </w:r>
            <w:r w:rsidRPr="0045704A">
              <w:rPr>
                <w:highlight w:val="white"/>
              </w:rPr>
              <w:t xml:space="preserve"> </w:t>
            </w:r>
            <w:r>
              <w:rPr>
                <w:highlight w:val="white"/>
              </w:rPr>
              <w:t xml:space="preserve">(International </w:t>
            </w:r>
            <w:proofErr w:type="spellStart"/>
            <w:r>
              <w:rPr>
                <w:highlight w:val="white"/>
              </w:rPr>
              <w:t>postgraduate</w:t>
            </w:r>
            <w:proofErr w:type="spellEnd"/>
            <w:r>
              <w:rPr>
                <w:highlight w:val="white"/>
              </w:rPr>
              <w:t xml:space="preserve"> </w:t>
            </w:r>
            <w:proofErr w:type="spellStart"/>
            <w:r>
              <w:rPr>
                <w:highlight w:val="white"/>
              </w:rPr>
              <w:t>medical</w:t>
            </w:r>
            <w:proofErr w:type="spellEnd"/>
            <w:r>
              <w:rPr>
                <w:highlight w:val="white"/>
              </w:rPr>
              <w:t xml:space="preserve"> </w:t>
            </w:r>
            <w:proofErr w:type="spellStart"/>
            <w:r>
              <w:rPr>
                <w:highlight w:val="white"/>
              </w:rPr>
              <w:t>training</w:t>
            </w:r>
            <w:proofErr w:type="spellEnd"/>
            <w:r>
              <w:rPr>
                <w:highlight w:val="white"/>
              </w:rPr>
              <w:t>)</w:t>
            </w:r>
          </w:p>
        </w:tc>
        <w:tc>
          <w:tcPr>
            <w:tcW w:w="1350" w:type="pct"/>
          </w:tcPr>
          <w:p w14:paraId="2FD70571" w14:textId="77777777" w:rsidR="00304364" w:rsidRDefault="00304364" w:rsidP="00304364">
            <w:pPr>
              <w:keepNext/>
              <w:keepLines/>
              <w:pageBreakBefore/>
              <w:ind w:firstLine="0"/>
              <w:jc w:val="center"/>
              <w:rPr>
                <w:highlight w:val="white"/>
              </w:rPr>
            </w:pPr>
            <w:r>
              <w:rPr>
                <w:highlight w:val="white"/>
              </w:rPr>
              <w:t>1</w:t>
            </w:r>
          </w:p>
        </w:tc>
      </w:tr>
    </w:tbl>
    <w:p w14:paraId="691ADE2C" w14:textId="77777777" w:rsidR="00162447" w:rsidRPr="0045704A" w:rsidRDefault="0045704A" w:rsidP="0045704A">
      <w:pPr>
        <w:rPr>
          <w:highlight w:val="white"/>
        </w:rPr>
      </w:pPr>
      <w:r w:rsidRPr="0045704A">
        <w:rPr>
          <w:highlight w:val="white"/>
        </w:rPr>
        <w:t>Tabulka č. 8: Specializace – velmi specifické kurzy.</w:t>
      </w:r>
    </w:p>
    <w:p w14:paraId="46CA2B9B" w14:textId="77777777" w:rsidR="00162447" w:rsidRDefault="00162447" w:rsidP="00162447">
      <w:pPr>
        <w:pStyle w:val="Odstavecseseznamem"/>
        <w:numPr>
          <w:ilvl w:val="0"/>
          <w:numId w:val="21"/>
        </w:numPr>
        <w:rPr>
          <w:highlight w:val="white"/>
        </w:rPr>
      </w:pPr>
      <w:r>
        <w:rPr>
          <w:highlight w:val="white"/>
        </w:rPr>
        <w:t>Terapie</w:t>
      </w:r>
    </w:p>
    <w:tbl>
      <w:tblPr>
        <w:tblStyle w:val="Mkatabulky"/>
        <w:tblW w:w="5000" w:type="pct"/>
        <w:tblLook w:val="04A0" w:firstRow="1" w:lastRow="0" w:firstColumn="1" w:lastColumn="0" w:noHBand="0" w:noVBand="1"/>
      </w:tblPr>
      <w:tblGrid>
        <w:gridCol w:w="6374"/>
        <w:gridCol w:w="2384"/>
      </w:tblGrid>
      <w:tr w:rsidR="0045704A" w14:paraId="08584041" w14:textId="77777777" w:rsidTr="00DF021D">
        <w:tc>
          <w:tcPr>
            <w:tcW w:w="3639" w:type="pct"/>
          </w:tcPr>
          <w:p w14:paraId="54F7A92E" w14:textId="77777777" w:rsidR="0045704A" w:rsidRPr="00C944B1" w:rsidRDefault="0045704A" w:rsidP="00C944B1">
            <w:pPr>
              <w:ind w:firstLine="0"/>
              <w:jc w:val="center"/>
              <w:rPr>
                <w:b/>
                <w:bCs/>
                <w:highlight w:val="white"/>
              </w:rPr>
            </w:pPr>
            <w:r w:rsidRPr="00C944B1">
              <w:rPr>
                <w:b/>
                <w:bCs/>
                <w:highlight w:val="white"/>
              </w:rPr>
              <w:t>Kurz</w:t>
            </w:r>
          </w:p>
        </w:tc>
        <w:tc>
          <w:tcPr>
            <w:tcW w:w="1361" w:type="pct"/>
          </w:tcPr>
          <w:p w14:paraId="3C223BAD" w14:textId="77777777" w:rsidR="0045704A" w:rsidRPr="00C944B1" w:rsidRDefault="0045704A" w:rsidP="00C944B1">
            <w:pPr>
              <w:ind w:firstLine="0"/>
              <w:jc w:val="center"/>
              <w:rPr>
                <w:b/>
                <w:bCs/>
                <w:highlight w:val="white"/>
              </w:rPr>
            </w:pPr>
            <w:r w:rsidRPr="00C944B1">
              <w:rPr>
                <w:b/>
                <w:bCs/>
                <w:highlight w:val="white"/>
              </w:rPr>
              <w:t>Četnost v odpovědích</w:t>
            </w:r>
          </w:p>
        </w:tc>
      </w:tr>
      <w:tr w:rsidR="0045704A" w14:paraId="3AEFF4A1" w14:textId="77777777" w:rsidTr="00DF021D">
        <w:tc>
          <w:tcPr>
            <w:tcW w:w="3639" w:type="pct"/>
          </w:tcPr>
          <w:p w14:paraId="3CA5C060" w14:textId="77777777" w:rsidR="0045704A" w:rsidRDefault="0045704A" w:rsidP="00C944B1">
            <w:pPr>
              <w:ind w:firstLine="0"/>
              <w:jc w:val="center"/>
              <w:rPr>
                <w:highlight w:val="white"/>
              </w:rPr>
            </w:pPr>
            <w:r w:rsidRPr="00162447">
              <w:rPr>
                <w:highlight w:val="white"/>
              </w:rPr>
              <w:t xml:space="preserve">Prvky arteterapie a </w:t>
            </w:r>
            <w:proofErr w:type="spellStart"/>
            <w:r w:rsidRPr="00162447">
              <w:rPr>
                <w:highlight w:val="white"/>
              </w:rPr>
              <w:t>artefiletiky</w:t>
            </w:r>
            <w:proofErr w:type="spellEnd"/>
          </w:p>
        </w:tc>
        <w:tc>
          <w:tcPr>
            <w:tcW w:w="1361" w:type="pct"/>
          </w:tcPr>
          <w:p w14:paraId="3DD1F6A5" w14:textId="77777777" w:rsidR="0045704A" w:rsidRDefault="0045704A" w:rsidP="00C944B1">
            <w:pPr>
              <w:tabs>
                <w:tab w:val="left" w:pos="780"/>
              </w:tabs>
              <w:ind w:firstLine="0"/>
              <w:jc w:val="center"/>
              <w:rPr>
                <w:highlight w:val="white"/>
              </w:rPr>
            </w:pPr>
            <w:r>
              <w:rPr>
                <w:highlight w:val="white"/>
              </w:rPr>
              <w:t>1</w:t>
            </w:r>
          </w:p>
        </w:tc>
      </w:tr>
      <w:tr w:rsidR="0045704A" w14:paraId="16ED1C37" w14:textId="77777777" w:rsidTr="00DF021D">
        <w:tc>
          <w:tcPr>
            <w:tcW w:w="3639" w:type="pct"/>
          </w:tcPr>
          <w:p w14:paraId="2288926A" w14:textId="77777777" w:rsidR="0045704A" w:rsidRDefault="0045704A" w:rsidP="00C944B1">
            <w:pPr>
              <w:ind w:firstLine="0"/>
              <w:jc w:val="center"/>
              <w:rPr>
                <w:highlight w:val="white"/>
              </w:rPr>
            </w:pPr>
            <w:r w:rsidRPr="00162447">
              <w:rPr>
                <w:highlight w:val="white"/>
              </w:rPr>
              <w:t>Expresivní terapie</w:t>
            </w:r>
          </w:p>
        </w:tc>
        <w:tc>
          <w:tcPr>
            <w:tcW w:w="1361" w:type="pct"/>
          </w:tcPr>
          <w:p w14:paraId="6C65C2BF" w14:textId="77777777" w:rsidR="0045704A" w:rsidRDefault="0045704A" w:rsidP="00C944B1">
            <w:pPr>
              <w:ind w:firstLine="0"/>
              <w:jc w:val="center"/>
              <w:rPr>
                <w:highlight w:val="white"/>
              </w:rPr>
            </w:pPr>
            <w:r>
              <w:rPr>
                <w:highlight w:val="white"/>
              </w:rPr>
              <w:t>1</w:t>
            </w:r>
          </w:p>
        </w:tc>
      </w:tr>
      <w:tr w:rsidR="0045704A" w14:paraId="003D7E6F" w14:textId="77777777" w:rsidTr="00DF021D">
        <w:tc>
          <w:tcPr>
            <w:tcW w:w="3639" w:type="pct"/>
          </w:tcPr>
          <w:p w14:paraId="21602327" w14:textId="77777777" w:rsidR="0045704A" w:rsidRDefault="0045704A" w:rsidP="00C944B1">
            <w:pPr>
              <w:ind w:firstLine="0"/>
              <w:jc w:val="center"/>
              <w:rPr>
                <w:highlight w:val="white"/>
              </w:rPr>
            </w:pPr>
            <w:proofErr w:type="spellStart"/>
            <w:r w:rsidRPr="00162447">
              <w:rPr>
                <w:highlight w:val="white"/>
              </w:rPr>
              <w:t>Balterapie</w:t>
            </w:r>
            <w:proofErr w:type="spellEnd"/>
          </w:p>
        </w:tc>
        <w:tc>
          <w:tcPr>
            <w:tcW w:w="1361" w:type="pct"/>
          </w:tcPr>
          <w:p w14:paraId="0031595A" w14:textId="77777777" w:rsidR="0045704A" w:rsidRDefault="0045704A" w:rsidP="00C944B1">
            <w:pPr>
              <w:ind w:firstLine="0"/>
              <w:jc w:val="center"/>
              <w:rPr>
                <w:highlight w:val="white"/>
              </w:rPr>
            </w:pPr>
            <w:r>
              <w:rPr>
                <w:highlight w:val="white"/>
              </w:rPr>
              <w:t>1</w:t>
            </w:r>
          </w:p>
        </w:tc>
      </w:tr>
      <w:tr w:rsidR="0045704A" w14:paraId="140271AC" w14:textId="77777777" w:rsidTr="00DF021D">
        <w:tc>
          <w:tcPr>
            <w:tcW w:w="3639" w:type="pct"/>
          </w:tcPr>
          <w:p w14:paraId="5228064C" w14:textId="77777777" w:rsidR="0045704A" w:rsidRDefault="0045704A" w:rsidP="00C944B1">
            <w:pPr>
              <w:ind w:firstLine="0"/>
              <w:jc w:val="center"/>
              <w:rPr>
                <w:highlight w:val="white"/>
              </w:rPr>
            </w:pPr>
            <w:r w:rsidRPr="00162447">
              <w:rPr>
                <w:highlight w:val="white"/>
              </w:rPr>
              <w:t>Aromaterapie</w:t>
            </w:r>
          </w:p>
        </w:tc>
        <w:tc>
          <w:tcPr>
            <w:tcW w:w="1361" w:type="pct"/>
          </w:tcPr>
          <w:p w14:paraId="64866CA2" w14:textId="77777777" w:rsidR="0045704A" w:rsidRDefault="0045704A" w:rsidP="00C944B1">
            <w:pPr>
              <w:ind w:firstLine="0"/>
              <w:jc w:val="center"/>
              <w:rPr>
                <w:highlight w:val="white"/>
              </w:rPr>
            </w:pPr>
            <w:r>
              <w:rPr>
                <w:highlight w:val="white"/>
              </w:rPr>
              <w:t>1</w:t>
            </w:r>
          </w:p>
        </w:tc>
      </w:tr>
      <w:tr w:rsidR="0045704A" w14:paraId="5FFE0BD5" w14:textId="77777777" w:rsidTr="00DF021D">
        <w:tc>
          <w:tcPr>
            <w:tcW w:w="3639" w:type="pct"/>
          </w:tcPr>
          <w:p w14:paraId="3CCF9FC3" w14:textId="77777777" w:rsidR="0045704A" w:rsidRDefault="0045704A" w:rsidP="00C944B1">
            <w:pPr>
              <w:ind w:firstLine="0"/>
              <w:jc w:val="center"/>
              <w:rPr>
                <w:highlight w:val="white"/>
              </w:rPr>
            </w:pPr>
            <w:r>
              <w:rPr>
                <w:highlight w:val="white"/>
              </w:rPr>
              <w:t>Preterapie</w:t>
            </w:r>
          </w:p>
        </w:tc>
        <w:tc>
          <w:tcPr>
            <w:tcW w:w="1361" w:type="pct"/>
          </w:tcPr>
          <w:p w14:paraId="0430D23C" w14:textId="77777777" w:rsidR="0045704A" w:rsidRDefault="0045704A" w:rsidP="00C944B1">
            <w:pPr>
              <w:ind w:firstLine="0"/>
              <w:jc w:val="center"/>
              <w:rPr>
                <w:highlight w:val="white"/>
              </w:rPr>
            </w:pPr>
            <w:r>
              <w:rPr>
                <w:highlight w:val="white"/>
              </w:rPr>
              <w:t>1</w:t>
            </w:r>
          </w:p>
        </w:tc>
      </w:tr>
      <w:tr w:rsidR="0045704A" w14:paraId="5E0510C7" w14:textId="77777777" w:rsidTr="00DF021D">
        <w:tc>
          <w:tcPr>
            <w:tcW w:w="3639" w:type="pct"/>
          </w:tcPr>
          <w:p w14:paraId="3018C186" w14:textId="77777777" w:rsidR="0045704A" w:rsidRDefault="0045704A" w:rsidP="00C944B1">
            <w:pPr>
              <w:ind w:firstLine="0"/>
              <w:jc w:val="center"/>
              <w:rPr>
                <w:highlight w:val="white"/>
              </w:rPr>
            </w:pPr>
            <w:r>
              <w:rPr>
                <w:highlight w:val="white"/>
              </w:rPr>
              <w:t>ZOO terapie</w:t>
            </w:r>
          </w:p>
        </w:tc>
        <w:tc>
          <w:tcPr>
            <w:tcW w:w="1361" w:type="pct"/>
          </w:tcPr>
          <w:p w14:paraId="40C4EEAC" w14:textId="77777777" w:rsidR="0045704A" w:rsidRDefault="0045704A" w:rsidP="00C944B1">
            <w:pPr>
              <w:ind w:firstLine="0"/>
              <w:jc w:val="center"/>
              <w:rPr>
                <w:highlight w:val="white"/>
              </w:rPr>
            </w:pPr>
            <w:r>
              <w:rPr>
                <w:highlight w:val="white"/>
              </w:rPr>
              <w:t>1</w:t>
            </w:r>
          </w:p>
        </w:tc>
      </w:tr>
      <w:tr w:rsidR="0045704A" w14:paraId="7C115437" w14:textId="77777777" w:rsidTr="00DF021D">
        <w:tc>
          <w:tcPr>
            <w:tcW w:w="3639" w:type="pct"/>
          </w:tcPr>
          <w:p w14:paraId="03618966" w14:textId="77777777" w:rsidR="0045704A" w:rsidRDefault="0045704A" w:rsidP="00C944B1">
            <w:pPr>
              <w:ind w:firstLine="0"/>
              <w:jc w:val="center"/>
              <w:rPr>
                <w:highlight w:val="white"/>
              </w:rPr>
            </w:pPr>
            <w:r>
              <w:rPr>
                <w:highlight w:val="white"/>
              </w:rPr>
              <w:t xml:space="preserve">Cvičení podle </w:t>
            </w:r>
            <w:proofErr w:type="spellStart"/>
            <w:r>
              <w:rPr>
                <w:highlight w:val="white"/>
              </w:rPr>
              <w:t>Ayers</w:t>
            </w:r>
            <w:proofErr w:type="spellEnd"/>
          </w:p>
        </w:tc>
        <w:tc>
          <w:tcPr>
            <w:tcW w:w="1361" w:type="pct"/>
          </w:tcPr>
          <w:p w14:paraId="4FE0BF22" w14:textId="77777777" w:rsidR="0045704A" w:rsidRDefault="0045704A" w:rsidP="00C944B1">
            <w:pPr>
              <w:ind w:firstLine="0"/>
              <w:jc w:val="center"/>
              <w:rPr>
                <w:highlight w:val="white"/>
              </w:rPr>
            </w:pPr>
            <w:r>
              <w:rPr>
                <w:highlight w:val="white"/>
              </w:rPr>
              <w:t>1</w:t>
            </w:r>
          </w:p>
        </w:tc>
      </w:tr>
      <w:tr w:rsidR="0045704A" w14:paraId="2597FACB" w14:textId="77777777" w:rsidTr="00DF021D">
        <w:tc>
          <w:tcPr>
            <w:tcW w:w="3639" w:type="pct"/>
          </w:tcPr>
          <w:p w14:paraId="3FD8AC27" w14:textId="77777777" w:rsidR="0045704A" w:rsidRDefault="0045704A" w:rsidP="00C944B1">
            <w:pPr>
              <w:ind w:firstLine="0"/>
              <w:jc w:val="center"/>
              <w:rPr>
                <w:highlight w:val="white"/>
              </w:rPr>
            </w:pPr>
            <w:r w:rsidRPr="00162447">
              <w:rPr>
                <w:highlight w:val="white"/>
              </w:rPr>
              <w:t>Ergoterapie – smysly a jejich možnosti rozvoje dětí do 7 let věku</w:t>
            </w:r>
          </w:p>
        </w:tc>
        <w:tc>
          <w:tcPr>
            <w:tcW w:w="1361" w:type="pct"/>
          </w:tcPr>
          <w:p w14:paraId="76513CD7" w14:textId="77777777" w:rsidR="0045704A" w:rsidRDefault="0045704A" w:rsidP="00C944B1">
            <w:pPr>
              <w:ind w:firstLine="0"/>
              <w:jc w:val="center"/>
              <w:rPr>
                <w:highlight w:val="white"/>
              </w:rPr>
            </w:pPr>
            <w:r>
              <w:rPr>
                <w:highlight w:val="white"/>
              </w:rPr>
              <w:t>1</w:t>
            </w:r>
          </w:p>
        </w:tc>
      </w:tr>
    </w:tbl>
    <w:p w14:paraId="527D0CCB" w14:textId="77777777" w:rsidR="00162447" w:rsidRPr="00162447" w:rsidRDefault="00162447" w:rsidP="0045704A">
      <w:pPr>
        <w:rPr>
          <w:highlight w:val="white"/>
        </w:rPr>
      </w:pPr>
      <w:r>
        <w:rPr>
          <w:highlight w:val="white"/>
        </w:rPr>
        <w:t>Tabulka č.</w:t>
      </w:r>
      <w:r w:rsidR="0045704A">
        <w:rPr>
          <w:highlight w:val="white"/>
        </w:rPr>
        <w:t xml:space="preserve"> 9: Terapie.</w:t>
      </w:r>
    </w:p>
    <w:p w14:paraId="2260B9CA" w14:textId="77777777" w:rsidR="00162447" w:rsidRDefault="00162447" w:rsidP="00162447">
      <w:pPr>
        <w:pStyle w:val="Odstavecseseznamem"/>
        <w:numPr>
          <w:ilvl w:val="0"/>
          <w:numId w:val="21"/>
        </w:numPr>
        <w:rPr>
          <w:highlight w:val="white"/>
        </w:rPr>
      </w:pPr>
      <w:r>
        <w:rPr>
          <w:highlight w:val="white"/>
        </w:rPr>
        <w:t>Seberozvoj</w:t>
      </w:r>
    </w:p>
    <w:tbl>
      <w:tblPr>
        <w:tblStyle w:val="Mkatabulky"/>
        <w:tblW w:w="5000" w:type="pct"/>
        <w:tblLook w:val="04A0" w:firstRow="1" w:lastRow="0" w:firstColumn="1" w:lastColumn="0" w:noHBand="0" w:noVBand="1"/>
      </w:tblPr>
      <w:tblGrid>
        <w:gridCol w:w="4547"/>
        <w:gridCol w:w="4211"/>
      </w:tblGrid>
      <w:tr w:rsidR="0045704A" w14:paraId="6038C506" w14:textId="77777777" w:rsidTr="00DF021D">
        <w:tc>
          <w:tcPr>
            <w:tcW w:w="2596" w:type="pct"/>
          </w:tcPr>
          <w:p w14:paraId="73C43F64" w14:textId="77777777" w:rsidR="0045704A" w:rsidRPr="00304364" w:rsidRDefault="0045704A" w:rsidP="00304364">
            <w:pPr>
              <w:ind w:firstLine="0"/>
              <w:jc w:val="center"/>
              <w:rPr>
                <w:b/>
                <w:bCs/>
                <w:highlight w:val="white"/>
              </w:rPr>
            </w:pPr>
            <w:r w:rsidRPr="00304364">
              <w:rPr>
                <w:b/>
                <w:bCs/>
                <w:highlight w:val="white"/>
              </w:rPr>
              <w:t>Kurz</w:t>
            </w:r>
          </w:p>
        </w:tc>
        <w:tc>
          <w:tcPr>
            <w:tcW w:w="2404" w:type="pct"/>
          </w:tcPr>
          <w:p w14:paraId="4AC0C455" w14:textId="77777777" w:rsidR="0045704A" w:rsidRPr="00304364" w:rsidRDefault="0045704A" w:rsidP="00304364">
            <w:pPr>
              <w:ind w:firstLine="0"/>
              <w:jc w:val="center"/>
              <w:rPr>
                <w:b/>
                <w:bCs/>
                <w:highlight w:val="white"/>
              </w:rPr>
            </w:pPr>
            <w:r w:rsidRPr="00304364">
              <w:rPr>
                <w:b/>
                <w:bCs/>
                <w:highlight w:val="white"/>
              </w:rPr>
              <w:t>Četnost v odpovědích</w:t>
            </w:r>
          </w:p>
        </w:tc>
      </w:tr>
      <w:tr w:rsidR="0045704A" w14:paraId="50A921DC" w14:textId="77777777" w:rsidTr="00DF021D">
        <w:tc>
          <w:tcPr>
            <w:tcW w:w="2596" w:type="pct"/>
          </w:tcPr>
          <w:p w14:paraId="7CEB5057" w14:textId="77777777" w:rsidR="0045704A" w:rsidRDefault="0045704A" w:rsidP="00304364">
            <w:pPr>
              <w:ind w:firstLine="0"/>
              <w:jc w:val="center"/>
              <w:rPr>
                <w:highlight w:val="white"/>
              </w:rPr>
            </w:pPr>
            <w:r>
              <w:rPr>
                <w:highlight w:val="white"/>
              </w:rPr>
              <w:t>Sebezkušenostní aktivity</w:t>
            </w:r>
          </w:p>
        </w:tc>
        <w:tc>
          <w:tcPr>
            <w:tcW w:w="2404" w:type="pct"/>
          </w:tcPr>
          <w:p w14:paraId="6A761FA6" w14:textId="77777777" w:rsidR="0045704A" w:rsidRDefault="0045704A" w:rsidP="00304364">
            <w:pPr>
              <w:ind w:firstLine="0"/>
              <w:jc w:val="center"/>
              <w:rPr>
                <w:highlight w:val="white"/>
              </w:rPr>
            </w:pPr>
            <w:r>
              <w:rPr>
                <w:highlight w:val="white"/>
              </w:rPr>
              <w:t>2</w:t>
            </w:r>
          </w:p>
        </w:tc>
      </w:tr>
      <w:tr w:rsidR="0045704A" w14:paraId="20CF98AE" w14:textId="77777777" w:rsidTr="00DF021D">
        <w:tc>
          <w:tcPr>
            <w:tcW w:w="2596" w:type="pct"/>
          </w:tcPr>
          <w:p w14:paraId="0384C6BF" w14:textId="77777777" w:rsidR="0045704A" w:rsidRDefault="0045704A" w:rsidP="00304364">
            <w:pPr>
              <w:ind w:firstLine="0"/>
              <w:jc w:val="center"/>
              <w:rPr>
                <w:highlight w:val="white"/>
              </w:rPr>
            </w:pPr>
            <w:proofErr w:type="spellStart"/>
            <w:r>
              <w:rPr>
                <w:highlight w:val="white"/>
              </w:rPr>
              <w:t>Seberozvojový</w:t>
            </w:r>
            <w:proofErr w:type="spellEnd"/>
            <w:r>
              <w:rPr>
                <w:highlight w:val="white"/>
              </w:rPr>
              <w:t xml:space="preserve"> kurz</w:t>
            </w:r>
          </w:p>
        </w:tc>
        <w:tc>
          <w:tcPr>
            <w:tcW w:w="2404" w:type="pct"/>
          </w:tcPr>
          <w:p w14:paraId="17C94E5A" w14:textId="77777777" w:rsidR="0045704A" w:rsidRDefault="0045704A" w:rsidP="00304364">
            <w:pPr>
              <w:ind w:firstLine="0"/>
              <w:jc w:val="center"/>
              <w:rPr>
                <w:highlight w:val="white"/>
              </w:rPr>
            </w:pPr>
            <w:r>
              <w:rPr>
                <w:highlight w:val="white"/>
              </w:rPr>
              <w:t>1</w:t>
            </w:r>
          </w:p>
        </w:tc>
      </w:tr>
      <w:tr w:rsidR="0045704A" w14:paraId="6FF29C8A" w14:textId="77777777" w:rsidTr="00DF021D">
        <w:tc>
          <w:tcPr>
            <w:tcW w:w="2596" w:type="pct"/>
          </w:tcPr>
          <w:p w14:paraId="572117B6" w14:textId="77777777" w:rsidR="0045704A" w:rsidRDefault="0045704A" w:rsidP="00304364">
            <w:pPr>
              <w:ind w:firstLine="0"/>
              <w:jc w:val="center"/>
              <w:rPr>
                <w:highlight w:val="white"/>
              </w:rPr>
            </w:pPr>
            <w:r>
              <w:rPr>
                <w:highlight w:val="white"/>
              </w:rPr>
              <w:t>Samostudium</w:t>
            </w:r>
          </w:p>
        </w:tc>
        <w:tc>
          <w:tcPr>
            <w:tcW w:w="2404" w:type="pct"/>
          </w:tcPr>
          <w:p w14:paraId="2B978C6B" w14:textId="77777777" w:rsidR="0045704A" w:rsidRDefault="0045704A" w:rsidP="00304364">
            <w:pPr>
              <w:ind w:firstLine="0"/>
              <w:jc w:val="center"/>
              <w:rPr>
                <w:highlight w:val="white"/>
              </w:rPr>
            </w:pPr>
            <w:r>
              <w:rPr>
                <w:highlight w:val="white"/>
              </w:rPr>
              <w:t>1</w:t>
            </w:r>
          </w:p>
        </w:tc>
      </w:tr>
    </w:tbl>
    <w:p w14:paraId="496C58C3" w14:textId="77777777" w:rsidR="00162447" w:rsidRPr="00162447" w:rsidRDefault="0045704A" w:rsidP="0045704A">
      <w:pPr>
        <w:rPr>
          <w:highlight w:val="white"/>
        </w:rPr>
      </w:pPr>
      <w:r>
        <w:rPr>
          <w:highlight w:val="white"/>
        </w:rPr>
        <w:t>Tabulka č. 10: Seberozvoj.</w:t>
      </w:r>
    </w:p>
    <w:p w14:paraId="5C9609C7" w14:textId="77777777" w:rsidR="00A4264A" w:rsidRDefault="0045704A" w:rsidP="0045704A">
      <w:pPr>
        <w:rPr>
          <w:highlight w:val="white"/>
        </w:rPr>
      </w:pPr>
      <w:r>
        <w:rPr>
          <w:highlight w:val="white"/>
        </w:rPr>
        <w:t>V</w:t>
      </w:r>
      <w:r w:rsidR="00304364">
        <w:rPr>
          <w:highlight w:val="white"/>
        </w:rPr>
        <w:t xml:space="preserve"> </w:t>
      </w:r>
      <w:r>
        <w:rPr>
          <w:highlight w:val="white"/>
        </w:rPr>
        <w:t>odpověd</w:t>
      </w:r>
      <w:r w:rsidR="00304364">
        <w:rPr>
          <w:highlight w:val="white"/>
        </w:rPr>
        <w:t>i</w:t>
      </w:r>
      <w:r>
        <w:rPr>
          <w:highlight w:val="white"/>
        </w:rPr>
        <w:t xml:space="preserve"> se také objevil</w:t>
      </w:r>
      <w:r w:rsidR="00304364">
        <w:rPr>
          <w:highlight w:val="white"/>
        </w:rPr>
        <w:t xml:space="preserve">a </w:t>
      </w:r>
      <w:r>
        <w:rPr>
          <w:highlight w:val="white"/>
        </w:rPr>
        <w:t xml:space="preserve">Konference </w:t>
      </w:r>
      <w:proofErr w:type="spellStart"/>
      <w:r>
        <w:rPr>
          <w:highlight w:val="white"/>
        </w:rPr>
        <w:t>psychopedické</w:t>
      </w:r>
      <w:proofErr w:type="spellEnd"/>
      <w:r>
        <w:rPr>
          <w:highlight w:val="white"/>
        </w:rPr>
        <w:t xml:space="preserve"> </w:t>
      </w:r>
      <w:r w:rsidRPr="0045704A">
        <w:rPr>
          <w:highlight w:val="white"/>
        </w:rPr>
        <w:t>společnosti</w:t>
      </w:r>
      <w:r w:rsidR="00304364">
        <w:rPr>
          <w:highlight w:val="white"/>
        </w:rPr>
        <w:t xml:space="preserve">, </w:t>
      </w:r>
      <w:r>
        <w:rPr>
          <w:highlight w:val="white"/>
        </w:rPr>
        <w:t>kter</w:t>
      </w:r>
      <w:r w:rsidR="00304364">
        <w:rPr>
          <w:highlight w:val="white"/>
        </w:rPr>
        <w:t>ou</w:t>
      </w:r>
      <w:r>
        <w:rPr>
          <w:highlight w:val="white"/>
        </w:rPr>
        <w:t xml:space="preserve"> nebylo možn</w:t>
      </w:r>
      <w:r w:rsidR="00304364">
        <w:rPr>
          <w:highlight w:val="white"/>
        </w:rPr>
        <w:t>é</w:t>
      </w:r>
      <w:r>
        <w:rPr>
          <w:highlight w:val="white"/>
        </w:rPr>
        <w:t xml:space="preserve"> zařadit do výše zmíněných kategorií</w:t>
      </w:r>
      <w:r w:rsidR="00304364">
        <w:rPr>
          <w:highlight w:val="white"/>
        </w:rPr>
        <w:t xml:space="preserve">, protože se jedná o </w:t>
      </w:r>
      <w:proofErr w:type="gramStart"/>
      <w:r w:rsidR="00304364">
        <w:rPr>
          <w:highlight w:val="white"/>
        </w:rPr>
        <w:t>konferenci</w:t>
      </w:r>
      <w:proofErr w:type="gramEnd"/>
      <w:r w:rsidR="00304364">
        <w:rPr>
          <w:highlight w:val="white"/>
        </w:rPr>
        <w:t xml:space="preserve"> a ne přímo o kurz.</w:t>
      </w:r>
    </w:p>
    <w:p w14:paraId="03020870" w14:textId="77777777" w:rsidR="009859EB" w:rsidRDefault="009859EB" w:rsidP="009859EB">
      <w:pPr>
        <w:rPr>
          <w:highlight w:val="white"/>
        </w:rPr>
      </w:pPr>
      <w:r w:rsidRPr="009859EB">
        <w:rPr>
          <w:b/>
          <w:bCs/>
          <w:highlight w:val="white"/>
        </w:rPr>
        <w:t>Otázka č. 6.</w:t>
      </w:r>
      <w:r>
        <w:rPr>
          <w:highlight w:val="white"/>
        </w:rPr>
        <w:t xml:space="preserve"> </w:t>
      </w:r>
      <w:r w:rsidR="00395E21" w:rsidRPr="00A16A37">
        <w:rPr>
          <w:highlight w:val="white"/>
        </w:rPr>
        <w:t>Které kurzy jste absolvovala bezprostředně po nástupu do centra rané péče, či do tří měsíců od nástupu (v době zaučení)</w:t>
      </w:r>
      <w:r w:rsidR="008F5DF1" w:rsidRPr="00A16A37">
        <w:rPr>
          <w:highlight w:val="white"/>
        </w:rPr>
        <w:t>?</w:t>
      </w:r>
    </w:p>
    <w:p w14:paraId="000A6ECF" w14:textId="77777777" w:rsidR="00D6373E" w:rsidRPr="00535676" w:rsidRDefault="00D6373E" w:rsidP="00D6373E">
      <w:pPr>
        <w:pStyle w:val="Odstavecseseznamem"/>
        <w:numPr>
          <w:ilvl w:val="0"/>
          <w:numId w:val="21"/>
        </w:numPr>
        <w:rPr>
          <w:highlight w:val="white"/>
        </w:rPr>
      </w:pPr>
      <w:r w:rsidRPr="00535676">
        <w:rPr>
          <w:highlight w:val="white"/>
        </w:rPr>
        <w:lastRenderedPageBreak/>
        <w:t>Propedeutika pro práci v rané péči</w:t>
      </w:r>
      <w:r w:rsidR="00575FD8">
        <w:rPr>
          <w:highlight w:val="white"/>
        </w:rPr>
        <w:t xml:space="preserve"> (nezbytné kurzy pro výkon práce)</w:t>
      </w:r>
    </w:p>
    <w:tbl>
      <w:tblPr>
        <w:tblStyle w:val="Mkatabulky"/>
        <w:tblW w:w="5000" w:type="pct"/>
        <w:tblLook w:val="04A0" w:firstRow="1" w:lastRow="0" w:firstColumn="1" w:lastColumn="0" w:noHBand="0" w:noVBand="1"/>
      </w:tblPr>
      <w:tblGrid>
        <w:gridCol w:w="4442"/>
        <w:gridCol w:w="4316"/>
      </w:tblGrid>
      <w:tr w:rsidR="00D6373E" w14:paraId="5306BE2D" w14:textId="77777777" w:rsidTr="00DF021D">
        <w:tc>
          <w:tcPr>
            <w:tcW w:w="2536" w:type="pct"/>
          </w:tcPr>
          <w:p w14:paraId="2B499E92" w14:textId="77777777" w:rsidR="00D6373E" w:rsidRPr="00304364" w:rsidRDefault="00D6373E" w:rsidP="00DF021D">
            <w:pPr>
              <w:keepNext/>
              <w:keepLines/>
              <w:ind w:firstLine="0"/>
              <w:jc w:val="center"/>
              <w:rPr>
                <w:b/>
                <w:bCs/>
                <w:highlight w:val="white"/>
              </w:rPr>
            </w:pPr>
            <w:r w:rsidRPr="00304364">
              <w:rPr>
                <w:b/>
                <w:bCs/>
                <w:highlight w:val="white"/>
              </w:rPr>
              <w:t>Kurz</w:t>
            </w:r>
          </w:p>
        </w:tc>
        <w:tc>
          <w:tcPr>
            <w:tcW w:w="2464" w:type="pct"/>
          </w:tcPr>
          <w:p w14:paraId="42550752" w14:textId="77777777" w:rsidR="00D6373E" w:rsidRPr="00304364" w:rsidRDefault="00D6373E" w:rsidP="00DF021D">
            <w:pPr>
              <w:keepNext/>
              <w:keepLines/>
              <w:ind w:firstLine="0"/>
              <w:jc w:val="center"/>
              <w:rPr>
                <w:b/>
                <w:bCs/>
                <w:highlight w:val="white"/>
              </w:rPr>
            </w:pPr>
            <w:r w:rsidRPr="00304364">
              <w:rPr>
                <w:b/>
                <w:bCs/>
                <w:highlight w:val="white"/>
              </w:rPr>
              <w:t>Četnost v odpovědích</w:t>
            </w:r>
          </w:p>
        </w:tc>
      </w:tr>
      <w:tr w:rsidR="00575FD8" w14:paraId="4BEDA3C3" w14:textId="77777777" w:rsidTr="00DF021D">
        <w:tc>
          <w:tcPr>
            <w:tcW w:w="2536" w:type="pct"/>
          </w:tcPr>
          <w:p w14:paraId="44BA9D5D" w14:textId="77777777" w:rsidR="00575FD8" w:rsidRDefault="00575FD8" w:rsidP="00DF021D">
            <w:pPr>
              <w:keepNext/>
              <w:keepLines/>
              <w:ind w:firstLine="0"/>
              <w:jc w:val="center"/>
              <w:rPr>
                <w:highlight w:val="white"/>
              </w:rPr>
            </w:pPr>
            <w:r>
              <w:rPr>
                <w:highlight w:val="white"/>
              </w:rPr>
              <w:t>Krizová intervence</w:t>
            </w:r>
          </w:p>
        </w:tc>
        <w:tc>
          <w:tcPr>
            <w:tcW w:w="2464" w:type="pct"/>
          </w:tcPr>
          <w:p w14:paraId="4633CA88" w14:textId="77777777" w:rsidR="00575FD8" w:rsidRDefault="00575FD8" w:rsidP="00DF021D">
            <w:pPr>
              <w:keepNext/>
              <w:keepLines/>
              <w:ind w:firstLine="0"/>
              <w:jc w:val="center"/>
              <w:rPr>
                <w:highlight w:val="white"/>
              </w:rPr>
            </w:pPr>
            <w:r>
              <w:rPr>
                <w:highlight w:val="white"/>
              </w:rPr>
              <w:t>15</w:t>
            </w:r>
          </w:p>
        </w:tc>
      </w:tr>
      <w:tr w:rsidR="00575FD8" w14:paraId="2286C779" w14:textId="77777777" w:rsidTr="00DF021D">
        <w:tc>
          <w:tcPr>
            <w:tcW w:w="2536" w:type="pct"/>
          </w:tcPr>
          <w:p w14:paraId="76B0604E" w14:textId="77777777" w:rsidR="00575FD8" w:rsidRDefault="00575FD8" w:rsidP="00DF021D">
            <w:pPr>
              <w:keepNext/>
              <w:keepLines/>
              <w:ind w:firstLine="0"/>
              <w:jc w:val="center"/>
              <w:rPr>
                <w:highlight w:val="white"/>
              </w:rPr>
            </w:pPr>
            <w:r>
              <w:rPr>
                <w:highlight w:val="white"/>
              </w:rPr>
              <w:t>Bazální stimulace</w:t>
            </w:r>
          </w:p>
        </w:tc>
        <w:tc>
          <w:tcPr>
            <w:tcW w:w="2464" w:type="pct"/>
          </w:tcPr>
          <w:p w14:paraId="676B82D3" w14:textId="77777777" w:rsidR="00575FD8" w:rsidRDefault="00575FD8" w:rsidP="00DF021D">
            <w:pPr>
              <w:keepNext/>
              <w:keepLines/>
              <w:ind w:firstLine="0"/>
              <w:jc w:val="center"/>
              <w:rPr>
                <w:highlight w:val="white"/>
              </w:rPr>
            </w:pPr>
            <w:r>
              <w:rPr>
                <w:highlight w:val="white"/>
              </w:rPr>
              <w:t>10</w:t>
            </w:r>
          </w:p>
        </w:tc>
      </w:tr>
      <w:tr w:rsidR="00575FD8" w14:paraId="5F92E0D6" w14:textId="77777777" w:rsidTr="00DF021D">
        <w:tc>
          <w:tcPr>
            <w:tcW w:w="2536" w:type="pct"/>
          </w:tcPr>
          <w:p w14:paraId="279F393C" w14:textId="77777777" w:rsidR="00575FD8" w:rsidRDefault="00575FD8" w:rsidP="00DF021D">
            <w:pPr>
              <w:keepNext/>
              <w:keepLines/>
              <w:ind w:firstLine="0"/>
              <w:jc w:val="center"/>
              <w:rPr>
                <w:highlight w:val="white"/>
              </w:rPr>
            </w:pPr>
            <w:r>
              <w:rPr>
                <w:highlight w:val="white"/>
              </w:rPr>
              <w:t>Kurz poradce rané péče</w:t>
            </w:r>
          </w:p>
        </w:tc>
        <w:tc>
          <w:tcPr>
            <w:tcW w:w="2464" w:type="pct"/>
          </w:tcPr>
          <w:p w14:paraId="22638931" w14:textId="77777777" w:rsidR="00575FD8" w:rsidRDefault="00575FD8" w:rsidP="00DF021D">
            <w:pPr>
              <w:keepNext/>
              <w:keepLines/>
              <w:ind w:firstLine="0"/>
              <w:jc w:val="center"/>
              <w:rPr>
                <w:highlight w:val="white"/>
              </w:rPr>
            </w:pPr>
            <w:r>
              <w:rPr>
                <w:highlight w:val="white"/>
              </w:rPr>
              <w:t>10</w:t>
            </w:r>
          </w:p>
        </w:tc>
      </w:tr>
    </w:tbl>
    <w:p w14:paraId="20C848E3" w14:textId="77777777" w:rsidR="00D6373E" w:rsidRPr="00575FD8" w:rsidRDefault="00575FD8" w:rsidP="00575FD8">
      <w:pPr>
        <w:rPr>
          <w:highlight w:val="white"/>
        </w:rPr>
      </w:pPr>
      <w:r w:rsidRPr="00575FD8">
        <w:rPr>
          <w:highlight w:val="white"/>
        </w:rPr>
        <w:t>Tabulka č. 11: Propedeutika pro práci v rané péči (nezbytné kurzy pro výkon práce)</w:t>
      </w:r>
      <w:r>
        <w:rPr>
          <w:highlight w:val="white"/>
        </w:rPr>
        <w:t>.</w:t>
      </w:r>
    </w:p>
    <w:p w14:paraId="3EA0E975" w14:textId="77777777" w:rsidR="00575FD8" w:rsidRPr="00BC46C1" w:rsidRDefault="00575FD8" w:rsidP="00575FD8">
      <w:pPr>
        <w:pStyle w:val="Odstavecseseznamem"/>
        <w:numPr>
          <w:ilvl w:val="0"/>
          <w:numId w:val="21"/>
        </w:numPr>
        <w:rPr>
          <w:highlight w:val="white"/>
        </w:rPr>
      </w:pPr>
      <w:r w:rsidRPr="00535676">
        <w:rPr>
          <w:highlight w:val="white"/>
        </w:rPr>
        <w:t xml:space="preserve">Prohlubování </w:t>
      </w:r>
      <w:r>
        <w:rPr>
          <w:highlight w:val="white"/>
        </w:rPr>
        <w:t xml:space="preserve">různých </w:t>
      </w:r>
      <w:r w:rsidRPr="00535676">
        <w:rPr>
          <w:highlight w:val="white"/>
        </w:rPr>
        <w:t>profes</w:t>
      </w:r>
      <w:r>
        <w:rPr>
          <w:highlight w:val="white"/>
        </w:rPr>
        <w:t>ních dovedností</w:t>
      </w:r>
    </w:p>
    <w:tbl>
      <w:tblPr>
        <w:tblStyle w:val="Mkatabulky"/>
        <w:tblW w:w="5000" w:type="pct"/>
        <w:tblLook w:val="04A0" w:firstRow="1" w:lastRow="0" w:firstColumn="1" w:lastColumn="0" w:noHBand="0" w:noVBand="1"/>
      </w:tblPr>
      <w:tblGrid>
        <w:gridCol w:w="6695"/>
        <w:gridCol w:w="2063"/>
      </w:tblGrid>
      <w:tr w:rsidR="00575FD8" w:rsidRPr="00304364" w14:paraId="40C4AD0F" w14:textId="77777777" w:rsidTr="00DF021D">
        <w:tc>
          <w:tcPr>
            <w:tcW w:w="3822" w:type="pct"/>
          </w:tcPr>
          <w:p w14:paraId="3E2901CC" w14:textId="77777777" w:rsidR="00575FD8" w:rsidRPr="00304364" w:rsidRDefault="00575FD8" w:rsidP="00304364">
            <w:pPr>
              <w:ind w:firstLine="0"/>
              <w:jc w:val="center"/>
              <w:rPr>
                <w:b/>
                <w:bCs/>
                <w:highlight w:val="white"/>
              </w:rPr>
            </w:pPr>
            <w:r w:rsidRPr="00304364">
              <w:rPr>
                <w:b/>
                <w:bCs/>
                <w:highlight w:val="white"/>
              </w:rPr>
              <w:t>Kurz</w:t>
            </w:r>
          </w:p>
        </w:tc>
        <w:tc>
          <w:tcPr>
            <w:tcW w:w="1178" w:type="pct"/>
          </w:tcPr>
          <w:p w14:paraId="4636D636" w14:textId="77777777" w:rsidR="00575FD8" w:rsidRPr="00304364" w:rsidRDefault="00575FD8" w:rsidP="00304364">
            <w:pPr>
              <w:ind w:firstLine="0"/>
              <w:jc w:val="center"/>
              <w:rPr>
                <w:b/>
                <w:bCs/>
                <w:highlight w:val="white"/>
              </w:rPr>
            </w:pPr>
            <w:r w:rsidRPr="00304364">
              <w:rPr>
                <w:b/>
                <w:bCs/>
                <w:highlight w:val="white"/>
              </w:rPr>
              <w:t>Četnost v odpovědích</w:t>
            </w:r>
          </w:p>
        </w:tc>
      </w:tr>
      <w:tr w:rsidR="00575FD8" w14:paraId="72FD0A65" w14:textId="77777777" w:rsidTr="00DF021D">
        <w:tc>
          <w:tcPr>
            <w:tcW w:w="3822" w:type="pct"/>
          </w:tcPr>
          <w:p w14:paraId="542FF150" w14:textId="77777777" w:rsidR="00575FD8" w:rsidRDefault="00575FD8" w:rsidP="00304364">
            <w:pPr>
              <w:ind w:firstLine="0"/>
              <w:jc w:val="center"/>
              <w:rPr>
                <w:highlight w:val="white"/>
              </w:rPr>
            </w:pPr>
            <w:r>
              <w:rPr>
                <w:highlight w:val="white"/>
              </w:rPr>
              <w:t>Systemika v sociální práci</w:t>
            </w:r>
          </w:p>
        </w:tc>
        <w:tc>
          <w:tcPr>
            <w:tcW w:w="1178" w:type="pct"/>
          </w:tcPr>
          <w:p w14:paraId="4E49743C" w14:textId="77777777" w:rsidR="00575FD8" w:rsidRDefault="00575FD8" w:rsidP="00304364">
            <w:pPr>
              <w:ind w:firstLine="0"/>
              <w:jc w:val="center"/>
              <w:rPr>
                <w:highlight w:val="white"/>
              </w:rPr>
            </w:pPr>
            <w:r>
              <w:rPr>
                <w:highlight w:val="white"/>
              </w:rPr>
              <w:t>10</w:t>
            </w:r>
          </w:p>
        </w:tc>
      </w:tr>
      <w:tr w:rsidR="00575FD8" w14:paraId="4ECB15AC" w14:textId="77777777" w:rsidTr="00DF021D">
        <w:tc>
          <w:tcPr>
            <w:tcW w:w="3822" w:type="pct"/>
          </w:tcPr>
          <w:p w14:paraId="7084B468" w14:textId="77777777" w:rsidR="00575FD8" w:rsidRDefault="00575FD8" w:rsidP="00304364">
            <w:pPr>
              <w:ind w:firstLine="0"/>
              <w:jc w:val="center"/>
              <w:rPr>
                <w:highlight w:val="white"/>
              </w:rPr>
            </w:pPr>
            <w:r>
              <w:rPr>
                <w:highlight w:val="white"/>
              </w:rPr>
              <w:t>Plánování zaměřené na člověka</w:t>
            </w:r>
          </w:p>
        </w:tc>
        <w:tc>
          <w:tcPr>
            <w:tcW w:w="1178" w:type="pct"/>
          </w:tcPr>
          <w:p w14:paraId="2E09F364" w14:textId="77777777" w:rsidR="00575FD8" w:rsidRDefault="00575FD8" w:rsidP="00304364">
            <w:pPr>
              <w:ind w:firstLine="0"/>
              <w:jc w:val="center"/>
              <w:rPr>
                <w:highlight w:val="white"/>
              </w:rPr>
            </w:pPr>
            <w:r>
              <w:rPr>
                <w:highlight w:val="white"/>
              </w:rPr>
              <w:t>6</w:t>
            </w:r>
          </w:p>
        </w:tc>
      </w:tr>
      <w:tr w:rsidR="00575FD8" w14:paraId="5390112A" w14:textId="77777777" w:rsidTr="00DF021D">
        <w:tc>
          <w:tcPr>
            <w:tcW w:w="3822" w:type="pct"/>
          </w:tcPr>
          <w:p w14:paraId="600B5939" w14:textId="77777777" w:rsidR="00575FD8" w:rsidRDefault="00575FD8" w:rsidP="00304364">
            <w:pPr>
              <w:ind w:firstLine="0"/>
              <w:jc w:val="center"/>
              <w:rPr>
                <w:highlight w:val="white"/>
              </w:rPr>
            </w:pPr>
            <w:r w:rsidRPr="00A4264A">
              <w:rPr>
                <w:rFonts w:cs="Times New Roman"/>
                <w:spacing w:val="3"/>
                <w:szCs w:val="24"/>
                <w:shd w:val="clear" w:color="auto" w:fill="FFFFFF"/>
              </w:rPr>
              <w:t>Individuální pl</w:t>
            </w:r>
            <w:r>
              <w:rPr>
                <w:rFonts w:cs="Times New Roman"/>
                <w:spacing w:val="3"/>
                <w:szCs w:val="24"/>
                <w:shd w:val="clear" w:color="auto" w:fill="FFFFFF"/>
              </w:rPr>
              <w:t>ánování</w:t>
            </w:r>
            <w:r w:rsidRPr="00A4264A">
              <w:rPr>
                <w:rFonts w:cs="Times New Roman"/>
                <w:spacing w:val="3"/>
                <w:szCs w:val="24"/>
                <w:shd w:val="clear" w:color="auto" w:fill="FFFFFF"/>
              </w:rPr>
              <w:t xml:space="preserve"> při práci s rodinou</w:t>
            </w:r>
          </w:p>
        </w:tc>
        <w:tc>
          <w:tcPr>
            <w:tcW w:w="1178" w:type="pct"/>
          </w:tcPr>
          <w:p w14:paraId="2E6AD592" w14:textId="77777777" w:rsidR="00575FD8" w:rsidRDefault="00575FD8" w:rsidP="00304364">
            <w:pPr>
              <w:ind w:firstLine="0"/>
              <w:jc w:val="center"/>
              <w:rPr>
                <w:highlight w:val="white"/>
              </w:rPr>
            </w:pPr>
            <w:r>
              <w:rPr>
                <w:highlight w:val="white"/>
              </w:rPr>
              <w:t>5</w:t>
            </w:r>
          </w:p>
        </w:tc>
      </w:tr>
      <w:tr w:rsidR="00575FD8" w14:paraId="3C97C200" w14:textId="77777777" w:rsidTr="00DF021D">
        <w:tc>
          <w:tcPr>
            <w:tcW w:w="3822" w:type="pct"/>
          </w:tcPr>
          <w:p w14:paraId="58EF4AE7" w14:textId="77777777" w:rsidR="00575FD8" w:rsidRDefault="00575FD8" w:rsidP="00304364">
            <w:pPr>
              <w:ind w:firstLine="0"/>
              <w:jc w:val="center"/>
              <w:rPr>
                <w:highlight w:val="white"/>
              </w:rPr>
            </w:pPr>
            <w:r w:rsidRPr="00A4264A">
              <w:rPr>
                <w:rFonts w:cs="Times New Roman"/>
                <w:spacing w:val="3"/>
                <w:szCs w:val="24"/>
                <w:shd w:val="clear" w:color="auto" w:fill="FFFFFF"/>
              </w:rPr>
              <w:t>Vedení poradenského rozhovoru</w:t>
            </w:r>
          </w:p>
        </w:tc>
        <w:tc>
          <w:tcPr>
            <w:tcW w:w="1178" w:type="pct"/>
          </w:tcPr>
          <w:p w14:paraId="6F19672B" w14:textId="77777777" w:rsidR="00575FD8" w:rsidRDefault="00575FD8" w:rsidP="00304364">
            <w:pPr>
              <w:ind w:firstLine="0"/>
              <w:jc w:val="center"/>
              <w:rPr>
                <w:highlight w:val="white"/>
              </w:rPr>
            </w:pPr>
            <w:r>
              <w:rPr>
                <w:highlight w:val="white"/>
              </w:rPr>
              <w:t>5</w:t>
            </w:r>
          </w:p>
        </w:tc>
      </w:tr>
      <w:tr w:rsidR="00575FD8" w14:paraId="6120A505" w14:textId="77777777" w:rsidTr="00DF021D">
        <w:tc>
          <w:tcPr>
            <w:tcW w:w="3822" w:type="pct"/>
          </w:tcPr>
          <w:p w14:paraId="24FA4AB3" w14:textId="77777777" w:rsidR="00575FD8" w:rsidRDefault="00575FD8" w:rsidP="00304364">
            <w:pPr>
              <w:ind w:firstLine="0"/>
              <w:jc w:val="center"/>
              <w:rPr>
                <w:highlight w:val="white"/>
              </w:rPr>
            </w:pPr>
            <w:r w:rsidRPr="00A4264A">
              <w:rPr>
                <w:rFonts w:cs="Times New Roman"/>
                <w:spacing w:val="3"/>
                <w:szCs w:val="24"/>
                <w:shd w:val="clear" w:color="auto" w:fill="FFFFFF"/>
              </w:rPr>
              <w:t>Orientační diagnostika dítěte raného věku</w:t>
            </w:r>
          </w:p>
        </w:tc>
        <w:tc>
          <w:tcPr>
            <w:tcW w:w="1178" w:type="pct"/>
          </w:tcPr>
          <w:p w14:paraId="3110808E" w14:textId="77777777" w:rsidR="00575FD8" w:rsidRDefault="00575FD8" w:rsidP="00304364">
            <w:pPr>
              <w:ind w:firstLine="0"/>
              <w:jc w:val="center"/>
              <w:rPr>
                <w:highlight w:val="white"/>
              </w:rPr>
            </w:pPr>
            <w:r>
              <w:rPr>
                <w:highlight w:val="white"/>
              </w:rPr>
              <w:t>2</w:t>
            </w:r>
          </w:p>
        </w:tc>
      </w:tr>
      <w:tr w:rsidR="00575FD8" w14:paraId="01139477" w14:textId="77777777" w:rsidTr="00DF021D">
        <w:tc>
          <w:tcPr>
            <w:tcW w:w="3822" w:type="pct"/>
          </w:tcPr>
          <w:p w14:paraId="3C679E10"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Intuitivní rodičovství</w:t>
            </w:r>
          </w:p>
        </w:tc>
        <w:tc>
          <w:tcPr>
            <w:tcW w:w="1178" w:type="pct"/>
          </w:tcPr>
          <w:p w14:paraId="6E279F35" w14:textId="77777777" w:rsidR="00575FD8" w:rsidRDefault="00575FD8" w:rsidP="00304364">
            <w:pPr>
              <w:ind w:firstLine="0"/>
              <w:jc w:val="center"/>
              <w:rPr>
                <w:highlight w:val="white"/>
              </w:rPr>
            </w:pPr>
            <w:r>
              <w:rPr>
                <w:highlight w:val="white"/>
              </w:rPr>
              <w:t>2</w:t>
            </w:r>
          </w:p>
        </w:tc>
      </w:tr>
      <w:tr w:rsidR="00575FD8" w14:paraId="78B06EC4" w14:textId="77777777" w:rsidTr="00DF021D">
        <w:tc>
          <w:tcPr>
            <w:tcW w:w="3822" w:type="pct"/>
          </w:tcPr>
          <w:p w14:paraId="67335565" w14:textId="77777777" w:rsidR="00575FD8" w:rsidRPr="00A4264A" w:rsidRDefault="00575FD8" w:rsidP="00304364">
            <w:pPr>
              <w:ind w:firstLine="0"/>
              <w:jc w:val="center"/>
              <w:rPr>
                <w:rFonts w:cs="Times New Roman"/>
                <w:spacing w:val="3"/>
                <w:szCs w:val="24"/>
                <w:shd w:val="clear" w:color="auto" w:fill="FFFFFF"/>
              </w:rPr>
            </w:pPr>
            <w:r>
              <w:rPr>
                <w:rFonts w:cs="Times New Roman"/>
                <w:spacing w:val="3"/>
                <w:szCs w:val="24"/>
                <w:shd w:val="clear" w:color="auto" w:fill="FFFFFF"/>
              </w:rPr>
              <w:t xml:space="preserve">Kurzy </w:t>
            </w:r>
            <w:r w:rsidRPr="00A4264A">
              <w:rPr>
                <w:rFonts w:cs="Times New Roman"/>
                <w:szCs w:val="24"/>
                <w:highlight w:val="white"/>
              </w:rPr>
              <w:t>zaměřené na vedení týmu a administrativní dovedno</w:t>
            </w:r>
            <w:r>
              <w:rPr>
                <w:rFonts w:cs="Times New Roman"/>
                <w:szCs w:val="24"/>
                <w:highlight w:val="white"/>
              </w:rPr>
              <w:t>st</w:t>
            </w:r>
            <w:r w:rsidRPr="00A4264A">
              <w:rPr>
                <w:rFonts w:cs="Times New Roman"/>
                <w:szCs w:val="24"/>
                <w:highlight w:val="white"/>
              </w:rPr>
              <w:t>i</w:t>
            </w:r>
          </w:p>
        </w:tc>
        <w:tc>
          <w:tcPr>
            <w:tcW w:w="1178" w:type="pct"/>
          </w:tcPr>
          <w:p w14:paraId="375FFE6D" w14:textId="77777777" w:rsidR="00575FD8" w:rsidRDefault="00575FD8" w:rsidP="00304364">
            <w:pPr>
              <w:ind w:firstLine="0"/>
              <w:jc w:val="center"/>
              <w:rPr>
                <w:highlight w:val="white"/>
              </w:rPr>
            </w:pPr>
            <w:r>
              <w:rPr>
                <w:highlight w:val="white"/>
              </w:rPr>
              <w:t>1</w:t>
            </w:r>
          </w:p>
        </w:tc>
      </w:tr>
      <w:tr w:rsidR="00575FD8" w14:paraId="732A049C" w14:textId="77777777" w:rsidTr="00DF021D">
        <w:tc>
          <w:tcPr>
            <w:tcW w:w="3822" w:type="pct"/>
          </w:tcPr>
          <w:p w14:paraId="239646DF"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Jak poskytovat zpětnou vazbu</w:t>
            </w:r>
          </w:p>
        </w:tc>
        <w:tc>
          <w:tcPr>
            <w:tcW w:w="1178" w:type="pct"/>
          </w:tcPr>
          <w:p w14:paraId="5729A19E" w14:textId="77777777" w:rsidR="00575FD8" w:rsidRDefault="00575FD8" w:rsidP="00304364">
            <w:pPr>
              <w:ind w:firstLine="0"/>
              <w:jc w:val="center"/>
              <w:rPr>
                <w:highlight w:val="white"/>
              </w:rPr>
            </w:pPr>
            <w:r>
              <w:rPr>
                <w:highlight w:val="white"/>
              </w:rPr>
              <w:t>1</w:t>
            </w:r>
          </w:p>
        </w:tc>
      </w:tr>
      <w:tr w:rsidR="00575FD8" w14:paraId="541669AD" w14:textId="77777777" w:rsidTr="00DF021D">
        <w:tc>
          <w:tcPr>
            <w:tcW w:w="3822" w:type="pct"/>
          </w:tcPr>
          <w:p w14:paraId="2DFFC930"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Profil na jednu stránku</w:t>
            </w:r>
          </w:p>
        </w:tc>
        <w:tc>
          <w:tcPr>
            <w:tcW w:w="1178" w:type="pct"/>
          </w:tcPr>
          <w:p w14:paraId="48D5FB4C" w14:textId="77777777" w:rsidR="00575FD8" w:rsidRDefault="00575FD8" w:rsidP="00304364">
            <w:pPr>
              <w:ind w:firstLine="0"/>
              <w:jc w:val="center"/>
              <w:rPr>
                <w:highlight w:val="white"/>
              </w:rPr>
            </w:pPr>
            <w:r>
              <w:rPr>
                <w:highlight w:val="white"/>
              </w:rPr>
              <w:t>1</w:t>
            </w:r>
          </w:p>
        </w:tc>
      </w:tr>
      <w:tr w:rsidR="00575FD8" w14:paraId="4C189A58" w14:textId="77777777" w:rsidTr="00DF021D">
        <w:tc>
          <w:tcPr>
            <w:tcW w:w="3822" w:type="pct"/>
          </w:tcPr>
          <w:p w14:paraId="7AE0EE3B"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Kurz nenásilné komunikace</w:t>
            </w:r>
          </w:p>
        </w:tc>
        <w:tc>
          <w:tcPr>
            <w:tcW w:w="1178" w:type="pct"/>
          </w:tcPr>
          <w:p w14:paraId="22204C37" w14:textId="77777777" w:rsidR="00575FD8" w:rsidRDefault="00575FD8" w:rsidP="00304364">
            <w:pPr>
              <w:ind w:firstLine="0"/>
              <w:jc w:val="center"/>
              <w:rPr>
                <w:highlight w:val="white"/>
              </w:rPr>
            </w:pPr>
            <w:r>
              <w:rPr>
                <w:highlight w:val="white"/>
              </w:rPr>
              <w:t>1</w:t>
            </w:r>
          </w:p>
        </w:tc>
      </w:tr>
      <w:tr w:rsidR="00575FD8" w14:paraId="4BE049C3" w14:textId="77777777" w:rsidTr="00DF021D">
        <w:tc>
          <w:tcPr>
            <w:tcW w:w="3822" w:type="pct"/>
          </w:tcPr>
          <w:p w14:paraId="66E5FCEE"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Základy vedení rozhovoru s dítětem</w:t>
            </w:r>
          </w:p>
        </w:tc>
        <w:tc>
          <w:tcPr>
            <w:tcW w:w="1178" w:type="pct"/>
          </w:tcPr>
          <w:p w14:paraId="202523EF" w14:textId="77777777" w:rsidR="00575FD8" w:rsidRDefault="00575FD8" w:rsidP="00304364">
            <w:pPr>
              <w:ind w:firstLine="0"/>
              <w:jc w:val="center"/>
              <w:rPr>
                <w:highlight w:val="white"/>
              </w:rPr>
            </w:pPr>
            <w:r>
              <w:rPr>
                <w:highlight w:val="white"/>
              </w:rPr>
              <w:t>1</w:t>
            </w:r>
          </w:p>
        </w:tc>
      </w:tr>
      <w:tr w:rsidR="00575FD8" w14:paraId="78E20362" w14:textId="77777777" w:rsidTr="00DF021D">
        <w:tc>
          <w:tcPr>
            <w:tcW w:w="3822" w:type="pct"/>
          </w:tcPr>
          <w:p w14:paraId="767A91AE"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zCs w:val="24"/>
                <w:shd w:val="clear" w:color="auto" w:fill="FFFFFF"/>
              </w:rPr>
              <w:t xml:space="preserve">Sebeobrana v konfliktní komunikaci a motivace </w:t>
            </w:r>
            <w:proofErr w:type="spellStart"/>
            <w:r w:rsidRPr="00A4264A">
              <w:rPr>
                <w:rFonts w:cs="Times New Roman"/>
                <w:szCs w:val="24"/>
                <w:shd w:val="clear" w:color="auto" w:fill="FFFFFF"/>
              </w:rPr>
              <w:t>prac</w:t>
            </w:r>
            <w:proofErr w:type="spellEnd"/>
            <w:r w:rsidRPr="00A4264A">
              <w:rPr>
                <w:rFonts w:cs="Times New Roman"/>
                <w:szCs w:val="24"/>
                <w:shd w:val="clear" w:color="auto" w:fill="FFFFFF"/>
              </w:rPr>
              <w:t>. při práci s nemotivovaným klientem</w:t>
            </w:r>
          </w:p>
        </w:tc>
        <w:tc>
          <w:tcPr>
            <w:tcW w:w="1178" w:type="pct"/>
          </w:tcPr>
          <w:p w14:paraId="5733CA3A" w14:textId="77777777" w:rsidR="00575FD8" w:rsidRDefault="00575FD8" w:rsidP="00304364">
            <w:pPr>
              <w:ind w:firstLine="0"/>
              <w:jc w:val="center"/>
              <w:rPr>
                <w:highlight w:val="white"/>
              </w:rPr>
            </w:pPr>
            <w:r>
              <w:rPr>
                <w:highlight w:val="white"/>
              </w:rPr>
              <w:t>1</w:t>
            </w:r>
          </w:p>
        </w:tc>
      </w:tr>
      <w:tr w:rsidR="00575FD8" w14:paraId="412BA0B9" w14:textId="77777777" w:rsidTr="00DF021D">
        <w:tc>
          <w:tcPr>
            <w:tcW w:w="3822" w:type="pct"/>
          </w:tcPr>
          <w:p w14:paraId="11A8D186"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Etické aspekty práce v sociálních službách – úvod do problematiky,</w:t>
            </w:r>
          </w:p>
        </w:tc>
        <w:tc>
          <w:tcPr>
            <w:tcW w:w="1178" w:type="pct"/>
          </w:tcPr>
          <w:p w14:paraId="147AAC2B" w14:textId="77777777" w:rsidR="00575FD8" w:rsidRDefault="00575FD8" w:rsidP="00304364">
            <w:pPr>
              <w:ind w:firstLine="0"/>
              <w:jc w:val="center"/>
              <w:rPr>
                <w:highlight w:val="white"/>
              </w:rPr>
            </w:pPr>
            <w:r>
              <w:rPr>
                <w:highlight w:val="white"/>
              </w:rPr>
              <w:t>1</w:t>
            </w:r>
          </w:p>
        </w:tc>
      </w:tr>
      <w:tr w:rsidR="00575FD8" w14:paraId="15005814" w14:textId="77777777" w:rsidTr="00DF021D">
        <w:tc>
          <w:tcPr>
            <w:tcW w:w="3822" w:type="pct"/>
          </w:tcPr>
          <w:p w14:paraId="41C1AE67" w14:textId="77777777" w:rsidR="00575FD8" w:rsidRPr="00A4264A" w:rsidRDefault="00575FD8"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Sociálně právní poradce rodin dětí se zdravotním postižením</w:t>
            </w:r>
          </w:p>
        </w:tc>
        <w:tc>
          <w:tcPr>
            <w:tcW w:w="1178" w:type="pct"/>
          </w:tcPr>
          <w:p w14:paraId="3E4C6D0D" w14:textId="77777777" w:rsidR="00575FD8" w:rsidRDefault="00575FD8" w:rsidP="00304364">
            <w:pPr>
              <w:ind w:firstLine="0"/>
              <w:jc w:val="center"/>
              <w:rPr>
                <w:highlight w:val="white"/>
              </w:rPr>
            </w:pPr>
            <w:r>
              <w:rPr>
                <w:highlight w:val="white"/>
              </w:rPr>
              <w:t>1</w:t>
            </w:r>
          </w:p>
        </w:tc>
      </w:tr>
      <w:tr w:rsidR="00575FD8" w14:paraId="328F52EA" w14:textId="77777777" w:rsidTr="00DF021D">
        <w:tc>
          <w:tcPr>
            <w:tcW w:w="3822" w:type="pct"/>
          </w:tcPr>
          <w:p w14:paraId="493FAE43" w14:textId="77777777" w:rsidR="00575FD8" w:rsidRPr="00A4264A" w:rsidRDefault="00575FD8" w:rsidP="00304364">
            <w:pPr>
              <w:ind w:firstLine="0"/>
              <w:jc w:val="center"/>
              <w:rPr>
                <w:rFonts w:cs="Times New Roman"/>
                <w:spacing w:val="3"/>
                <w:szCs w:val="24"/>
                <w:shd w:val="clear" w:color="auto" w:fill="FFFFFF"/>
              </w:rPr>
            </w:pPr>
            <w:r w:rsidRPr="00A4264A">
              <w:rPr>
                <w:rFonts w:eastAsia="Times New Roman" w:cs="Times New Roman"/>
                <w:spacing w:val="3"/>
                <w:szCs w:val="24"/>
                <w:lang w:val="cs-CZ"/>
              </w:rPr>
              <w:t>Úvod do práce s jednotlivcem a rodinou v kontextu sociálních služeb</w:t>
            </w:r>
          </w:p>
        </w:tc>
        <w:tc>
          <w:tcPr>
            <w:tcW w:w="1178" w:type="pct"/>
          </w:tcPr>
          <w:p w14:paraId="2B0D269E" w14:textId="77777777" w:rsidR="00575FD8" w:rsidRDefault="00575FD8" w:rsidP="00304364">
            <w:pPr>
              <w:ind w:firstLine="0"/>
              <w:jc w:val="center"/>
              <w:rPr>
                <w:highlight w:val="white"/>
              </w:rPr>
            </w:pPr>
            <w:r>
              <w:rPr>
                <w:highlight w:val="white"/>
              </w:rPr>
              <w:t>1</w:t>
            </w:r>
          </w:p>
        </w:tc>
      </w:tr>
      <w:tr w:rsidR="00575FD8" w14:paraId="049AD782" w14:textId="77777777" w:rsidTr="00DF021D">
        <w:tc>
          <w:tcPr>
            <w:tcW w:w="3822" w:type="pct"/>
          </w:tcPr>
          <w:p w14:paraId="3F6CBAD7" w14:textId="77777777" w:rsidR="00575FD8" w:rsidRPr="00A4264A" w:rsidRDefault="00575FD8" w:rsidP="00304364">
            <w:pPr>
              <w:ind w:firstLine="0"/>
              <w:jc w:val="center"/>
              <w:rPr>
                <w:rFonts w:eastAsia="Times New Roman" w:cs="Times New Roman"/>
                <w:spacing w:val="3"/>
                <w:szCs w:val="24"/>
                <w:lang w:val="cs-CZ"/>
              </w:rPr>
            </w:pPr>
            <w:r w:rsidRPr="00A4264A">
              <w:rPr>
                <w:rFonts w:eastAsia="Times New Roman" w:cs="Times New Roman"/>
                <w:spacing w:val="3"/>
                <w:szCs w:val="24"/>
                <w:lang w:val="cs-CZ"/>
              </w:rPr>
              <w:t>Standardy sociálních služeb</w:t>
            </w:r>
          </w:p>
        </w:tc>
        <w:tc>
          <w:tcPr>
            <w:tcW w:w="1178" w:type="pct"/>
          </w:tcPr>
          <w:p w14:paraId="4948B028" w14:textId="77777777" w:rsidR="00575FD8" w:rsidRDefault="00575FD8" w:rsidP="00304364">
            <w:pPr>
              <w:ind w:firstLine="0"/>
              <w:jc w:val="center"/>
              <w:rPr>
                <w:highlight w:val="white"/>
              </w:rPr>
            </w:pPr>
            <w:r>
              <w:rPr>
                <w:highlight w:val="white"/>
              </w:rPr>
              <w:t>1</w:t>
            </w:r>
          </w:p>
        </w:tc>
      </w:tr>
    </w:tbl>
    <w:p w14:paraId="434A5C0F" w14:textId="77777777" w:rsidR="00575FD8" w:rsidRDefault="00575FD8" w:rsidP="00575FD8">
      <w:pPr>
        <w:rPr>
          <w:highlight w:val="white"/>
        </w:rPr>
      </w:pPr>
      <w:r w:rsidRPr="00575FD8">
        <w:rPr>
          <w:highlight w:val="white"/>
        </w:rPr>
        <w:t>Tabulka č. 12: Prohlubování různých profesních dovedností</w:t>
      </w:r>
      <w:r>
        <w:rPr>
          <w:highlight w:val="white"/>
        </w:rPr>
        <w:t>.</w:t>
      </w:r>
    </w:p>
    <w:p w14:paraId="16BA9061" w14:textId="77777777" w:rsidR="00575FD8" w:rsidRPr="00535676" w:rsidRDefault="00575FD8" w:rsidP="00575FD8">
      <w:pPr>
        <w:pStyle w:val="Odstavecseseznamem"/>
        <w:numPr>
          <w:ilvl w:val="0"/>
          <w:numId w:val="21"/>
        </w:numPr>
        <w:rPr>
          <w:highlight w:val="white"/>
        </w:rPr>
      </w:pPr>
      <w:r w:rsidRPr="00535676">
        <w:rPr>
          <w:highlight w:val="white"/>
        </w:rPr>
        <w:t xml:space="preserve">Specializace </w:t>
      </w:r>
      <w:r w:rsidR="004409C1">
        <w:rPr>
          <w:highlight w:val="white"/>
        </w:rPr>
        <w:t xml:space="preserve">dle typu </w:t>
      </w:r>
      <w:r w:rsidRPr="00535676">
        <w:rPr>
          <w:highlight w:val="white"/>
        </w:rPr>
        <w:t>zdravotní</w:t>
      </w:r>
      <w:r w:rsidR="004409C1">
        <w:rPr>
          <w:highlight w:val="white"/>
        </w:rPr>
        <w:t>ho</w:t>
      </w:r>
      <w:r w:rsidRPr="00535676">
        <w:rPr>
          <w:highlight w:val="white"/>
        </w:rPr>
        <w:t xml:space="preserve"> postižení</w:t>
      </w:r>
    </w:p>
    <w:tbl>
      <w:tblPr>
        <w:tblStyle w:val="Mkatabulky"/>
        <w:tblW w:w="5000" w:type="pct"/>
        <w:tblLook w:val="04A0" w:firstRow="1" w:lastRow="0" w:firstColumn="1" w:lastColumn="0" w:noHBand="0" w:noVBand="1"/>
      </w:tblPr>
      <w:tblGrid>
        <w:gridCol w:w="6579"/>
        <w:gridCol w:w="2179"/>
      </w:tblGrid>
      <w:tr w:rsidR="00575FD8" w:rsidRPr="00304364" w14:paraId="3C10040E" w14:textId="77777777" w:rsidTr="00DF021D">
        <w:tc>
          <w:tcPr>
            <w:tcW w:w="3756" w:type="pct"/>
          </w:tcPr>
          <w:p w14:paraId="0E41A66B" w14:textId="77777777" w:rsidR="00575FD8" w:rsidRPr="00304364" w:rsidRDefault="00575FD8" w:rsidP="00304364">
            <w:pPr>
              <w:ind w:firstLine="0"/>
              <w:jc w:val="center"/>
              <w:rPr>
                <w:b/>
                <w:bCs/>
                <w:highlight w:val="white"/>
              </w:rPr>
            </w:pPr>
            <w:r w:rsidRPr="00304364">
              <w:rPr>
                <w:b/>
                <w:bCs/>
                <w:highlight w:val="white"/>
              </w:rPr>
              <w:t>Kurz</w:t>
            </w:r>
          </w:p>
        </w:tc>
        <w:tc>
          <w:tcPr>
            <w:tcW w:w="1244" w:type="pct"/>
          </w:tcPr>
          <w:p w14:paraId="079A0DCC" w14:textId="77777777" w:rsidR="00575FD8" w:rsidRPr="00304364" w:rsidRDefault="00575FD8" w:rsidP="00304364">
            <w:pPr>
              <w:ind w:firstLine="0"/>
              <w:jc w:val="center"/>
              <w:rPr>
                <w:b/>
                <w:bCs/>
                <w:highlight w:val="white"/>
              </w:rPr>
            </w:pPr>
            <w:r w:rsidRPr="00304364">
              <w:rPr>
                <w:b/>
                <w:bCs/>
                <w:highlight w:val="white"/>
              </w:rPr>
              <w:t>Četnost v odpovědích</w:t>
            </w:r>
          </w:p>
        </w:tc>
      </w:tr>
      <w:tr w:rsidR="004409C1" w14:paraId="4FC74355" w14:textId="77777777" w:rsidTr="00DF021D">
        <w:tc>
          <w:tcPr>
            <w:tcW w:w="3756" w:type="pct"/>
          </w:tcPr>
          <w:p w14:paraId="4D7868B9" w14:textId="77777777" w:rsidR="004409C1" w:rsidRDefault="004409C1" w:rsidP="00304364">
            <w:pPr>
              <w:ind w:firstLine="0"/>
              <w:jc w:val="center"/>
              <w:rPr>
                <w:highlight w:val="white"/>
              </w:rPr>
            </w:pPr>
            <w:r>
              <w:rPr>
                <w:rFonts w:cs="Times New Roman"/>
                <w:szCs w:val="24"/>
                <w:highlight w:val="white"/>
              </w:rPr>
              <w:lastRenderedPageBreak/>
              <w:t>K</w:t>
            </w:r>
            <w:r w:rsidRPr="00A4264A">
              <w:rPr>
                <w:rFonts w:cs="Times New Roman"/>
                <w:szCs w:val="24"/>
                <w:highlight w:val="white"/>
              </w:rPr>
              <w:t>urz zaměřený na práci s dětmi s PAS</w:t>
            </w:r>
          </w:p>
        </w:tc>
        <w:tc>
          <w:tcPr>
            <w:tcW w:w="1244" w:type="pct"/>
          </w:tcPr>
          <w:p w14:paraId="1F5660AB" w14:textId="77777777" w:rsidR="004409C1" w:rsidRDefault="004409C1" w:rsidP="00304364">
            <w:pPr>
              <w:ind w:firstLine="0"/>
              <w:jc w:val="center"/>
              <w:rPr>
                <w:highlight w:val="white"/>
              </w:rPr>
            </w:pPr>
            <w:r>
              <w:rPr>
                <w:highlight w:val="white"/>
              </w:rPr>
              <w:t>9</w:t>
            </w:r>
          </w:p>
        </w:tc>
      </w:tr>
      <w:tr w:rsidR="004409C1" w14:paraId="6D15902B" w14:textId="77777777" w:rsidTr="00DF021D">
        <w:tc>
          <w:tcPr>
            <w:tcW w:w="3756" w:type="pct"/>
          </w:tcPr>
          <w:p w14:paraId="2A6EEB19" w14:textId="77777777" w:rsidR="004409C1" w:rsidRDefault="004409C1" w:rsidP="00304364">
            <w:pPr>
              <w:ind w:firstLine="0"/>
              <w:jc w:val="center"/>
              <w:rPr>
                <w:highlight w:val="white"/>
              </w:rPr>
            </w:pPr>
            <w:r>
              <w:rPr>
                <w:highlight w:val="white"/>
              </w:rPr>
              <w:t>Základy AAK</w:t>
            </w:r>
          </w:p>
        </w:tc>
        <w:tc>
          <w:tcPr>
            <w:tcW w:w="1244" w:type="pct"/>
          </w:tcPr>
          <w:p w14:paraId="7C3DE20A" w14:textId="77777777" w:rsidR="004409C1" w:rsidRDefault="004409C1" w:rsidP="00304364">
            <w:pPr>
              <w:ind w:firstLine="0"/>
              <w:jc w:val="center"/>
              <w:rPr>
                <w:highlight w:val="white"/>
              </w:rPr>
            </w:pPr>
            <w:r>
              <w:rPr>
                <w:highlight w:val="white"/>
              </w:rPr>
              <w:t>4</w:t>
            </w:r>
          </w:p>
        </w:tc>
      </w:tr>
      <w:tr w:rsidR="004409C1" w14:paraId="5E45B659" w14:textId="77777777" w:rsidTr="00DF021D">
        <w:tc>
          <w:tcPr>
            <w:tcW w:w="3756" w:type="pct"/>
          </w:tcPr>
          <w:p w14:paraId="6F48A93F" w14:textId="77777777" w:rsidR="004409C1" w:rsidRDefault="004409C1" w:rsidP="00304364">
            <w:pPr>
              <w:ind w:firstLine="0"/>
              <w:jc w:val="center"/>
              <w:rPr>
                <w:highlight w:val="white"/>
              </w:rPr>
            </w:pPr>
            <w:r w:rsidRPr="00A4264A">
              <w:rPr>
                <w:rFonts w:cs="Times New Roman"/>
                <w:spacing w:val="3"/>
                <w:szCs w:val="24"/>
                <w:shd w:val="clear" w:color="auto" w:fill="FFFFFF"/>
              </w:rPr>
              <w:t>Prevence smyslové deprivace</w:t>
            </w:r>
          </w:p>
        </w:tc>
        <w:tc>
          <w:tcPr>
            <w:tcW w:w="1244" w:type="pct"/>
          </w:tcPr>
          <w:p w14:paraId="5191B7D1" w14:textId="77777777" w:rsidR="004409C1" w:rsidRDefault="004409C1" w:rsidP="00304364">
            <w:pPr>
              <w:ind w:firstLine="0"/>
              <w:jc w:val="center"/>
              <w:rPr>
                <w:highlight w:val="white"/>
              </w:rPr>
            </w:pPr>
            <w:r>
              <w:rPr>
                <w:highlight w:val="white"/>
              </w:rPr>
              <w:t>3</w:t>
            </w:r>
          </w:p>
        </w:tc>
      </w:tr>
      <w:tr w:rsidR="004409C1" w14:paraId="695FC79A" w14:textId="77777777" w:rsidTr="00DF021D">
        <w:tc>
          <w:tcPr>
            <w:tcW w:w="3756" w:type="pct"/>
          </w:tcPr>
          <w:p w14:paraId="337163FA" w14:textId="77777777" w:rsidR="004409C1" w:rsidRDefault="004409C1" w:rsidP="00304364">
            <w:pPr>
              <w:ind w:firstLine="0"/>
              <w:jc w:val="center"/>
              <w:rPr>
                <w:highlight w:val="white"/>
              </w:rPr>
            </w:pPr>
            <w:r w:rsidRPr="00A4264A">
              <w:rPr>
                <w:rFonts w:cs="Times New Roman"/>
                <w:spacing w:val="3"/>
                <w:szCs w:val="24"/>
                <w:shd w:val="clear" w:color="auto" w:fill="FFFFFF"/>
              </w:rPr>
              <w:t>Intervenční metoda O.T.A.</w:t>
            </w:r>
          </w:p>
        </w:tc>
        <w:tc>
          <w:tcPr>
            <w:tcW w:w="1244" w:type="pct"/>
          </w:tcPr>
          <w:p w14:paraId="20153A06" w14:textId="77777777" w:rsidR="004409C1" w:rsidRDefault="004409C1" w:rsidP="00304364">
            <w:pPr>
              <w:ind w:firstLine="0"/>
              <w:jc w:val="center"/>
              <w:rPr>
                <w:highlight w:val="white"/>
              </w:rPr>
            </w:pPr>
            <w:r>
              <w:rPr>
                <w:highlight w:val="white"/>
              </w:rPr>
              <w:t>2</w:t>
            </w:r>
          </w:p>
        </w:tc>
      </w:tr>
      <w:tr w:rsidR="004409C1" w14:paraId="4CCFB183" w14:textId="77777777" w:rsidTr="00DF021D">
        <w:tc>
          <w:tcPr>
            <w:tcW w:w="3756" w:type="pct"/>
          </w:tcPr>
          <w:p w14:paraId="1A794D78" w14:textId="77777777" w:rsidR="004409C1" w:rsidRDefault="004409C1" w:rsidP="00304364">
            <w:pPr>
              <w:ind w:firstLine="0"/>
              <w:jc w:val="center"/>
              <w:rPr>
                <w:highlight w:val="white"/>
              </w:rPr>
            </w:pPr>
            <w:r>
              <w:rPr>
                <w:highlight w:val="white"/>
              </w:rPr>
              <w:t xml:space="preserve">Program </w:t>
            </w:r>
            <w:proofErr w:type="spellStart"/>
            <w:r>
              <w:rPr>
                <w:highlight w:val="white"/>
              </w:rPr>
              <w:t>Portage</w:t>
            </w:r>
            <w:proofErr w:type="spellEnd"/>
          </w:p>
        </w:tc>
        <w:tc>
          <w:tcPr>
            <w:tcW w:w="1244" w:type="pct"/>
          </w:tcPr>
          <w:p w14:paraId="3A9DA500" w14:textId="77777777" w:rsidR="004409C1" w:rsidRDefault="004409C1" w:rsidP="00304364">
            <w:pPr>
              <w:ind w:firstLine="0"/>
              <w:jc w:val="center"/>
              <w:rPr>
                <w:highlight w:val="white"/>
              </w:rPr>
            </w:pPr>
            <w:r>
              <w:rPr>
                <w:highlight w:val="white"/>
              </w:rPr>
              <w:t>2</w:t>
            </w:r>
          </w:p>
        </w:tc>
      </w:tr>
      <w:tr w:rsidR="004409C1" w14:paraId="15274544" w14:textId="77777777" w:rsidTr="00DF021D">
        <w:tc>
          <w:tcPr>
            <w:tcW w:w="3756" w:type="pct"/>
          </w:tcPr>
          <w:p w14:paraId="56D9D77D" w14:textId="77777777" w:rsidR="004409C1" w:rsidRDefault="004409C1" w:rsidP="00304364">
            <w:pPr>
              <w:ind w:firstLine="0"/>
              <w:jc w:val="center"/>
              <w:rPr>
                <w:highlight w:val="white"/>
              </w:rPr>
            </w:pPr>
            <w:proofErr w:type="spellStart"/>
            <w:r>
              <w:rPr>
                <w:highlight w:val="white"/>
              </w:rPr>
              <w:t>Videotrénink</w:t>
            </w:r>
            <w:proofErr w:type="spellEnd"/>
            <w:r>
              <w:rPr>
                <w:highlight w:val="white"/>
              </w:rPr>
              <w:t xml:space="preserve"> interakcí</w:t>
            </w:r>
          </w:p>
        </w:tc>
        <w:tc>
          <w:tcPr>
            <w:tcW w:w="1244" w:type="pct"/>
          </w:tcPr>
          <w:p w14:paraId="7E2CBBA3" w14:textId="77777777" w:rsidR="004409C1" w:rsidRDefault="004409C1" w:rsidP="00304364">
            <w:pPr>
              <w:ind w:firstLine="0"/>
              <w:jc w:val="center"/>
              <w:rPr>
                <w:highlight w:val="white"/>
              </w:rPr>
            </w:pPr>
            <w:r>
              <w:rPr>
                <w:highlight w:val="white"/>
              </w:rPr>
              <w:t>2</w:t>
            </w:r>
          </w:p>
        </w:tc>
      </w:tr>
      <w:tr w:rsidR="004409C1" w14:paraId="11C6A6D2" w14:textId="77777777" w:rsidTr="00DF021D">
        <w:tc>
          <w:tcPr>
            <w:tcW w:w="3756" w:type="pct"/>
          </w:tcPr>
          <w:p w14:paraId="1E990EA8" w14:textId="77777777" w:rsidR="004409C1" w:rsidRDefault="004409C1" w:rsidP="00304364">
            <w:pPr>
              <w:ind w:firstLine="0"/>
              <w:jc w:val="center"/>
              <w:rPr>
                <w:highlight w:val="white"/>
              </w:rPr>
            </w:pPr>
            <w:r>
              <w:rPr>
                <w:highlight w:val="white"/>
              </w:rPr>
              <w:t>Kurz HANDLE</w:t>
            </w:r>
          </w:p>
        </w:tc>
        <w:tc>
          <w:tcPr>
            <w:tcW w:w="1244" w:type="pct"/>
          </w:tcPr>
          <w:p w14:paraId="70D40B69" w14:textId="77777777" w:rsidR="004409C1" w:rsidRDefault="004409C1" w:rsidP="00304364">
            <w:pPr>
              <w:ind w:firstLine="0"/>
              <w:jc w:val="center"/>
              <w:rPr>
                <w:highlight w:val="white"/>
              </w:rPr>
            </w:pPr>
            <w:r>
              <w:rPr>
                <w:highlight w:val="white"/>
              </w:rPr>
              <w:t>1</w:t>
            </w:r>
          </w:p>
        </w:tc>
      </w:tr>
      <w:tr w:rsidR="004409C1" w14:paraId="6E5FFEAB" w14:textId="77777777" w:rsidTr="00DF021D">
        <w:tc>
          <w:tcPr>
            <w:tcW w:w="3756" w:type="pct"/>
          </w:tcPr>
          <w:p w14:paraId="0CFA7A84" w14:textId="77777777" w:rsidR="004409C1" w:rsidRDefault="004409C1" w:rsidP="00304364">
            <w:pPr>
              <w:ind w:firstLine="0"/>
              <w:jc w:val="center"/>
              <w:rPr>
                <w:highlight w:val="white"/>
              </w:rPr>
            </w:pPr>
            <w:r>
              <w:rPr>
                <w:highlight w:val="white"/>
              </w:rPr>
              <w:t>Kurz ABA</w:t>
            </w:r>
          </w:p>
        </w:tc>
        <w:tc>
          <w:tcPr>
            <w:tcW w:w="1244" w:type="pct"/>
          </w:tcPr>
          <w:p w14:paraId="003AE496" w14:textId="77777777" w:rsidR="004409C1" w:rsidRDefault="004409C1" w:rsidP="00304364">
            <w:pPr>
              <w:ind w:firstLine="0"/>
              <w:jc w:val="center"/>
              <w:rPr>
                <w:highlight w:val="white"/>
              </w:rPr>
            </w:pPr>
            <w:r>
              <w:rPr>
                <w:highlight w:val="white"/>
              </w:rPr>
              <w:t>1</w:t>
            </w:r>
          </w:p>
        </w:tc>
      </w:tr>
      <w:tr w:rsidR="004409C1" w14:paraId="300923C5" w14:textId="77777777" w:rsidTr="00DF021D">
        <w:tc>
          <w:tcPr>
            <w:tcW w:w="3756" w:type="pct"/>
          </w:tcPr>
          <w:p w14:paraId="73B9DE74" w14:textId="77777777" w:rsidR="004409C1" w:rsidRDefault="004409C1" w:rsidP="00304364">
            <w:pPr>
              <w:ind w:firstLine="0"/>
              <w:jc w:val="center"/>
              <w:rPr>
                <w:highlight w:val="white"/>
              </w:rPr>
            </w:pPr>
            <w:r>
              <w:rPr>
                <w:rFonts w:cs="Times New Roman"/>
                <w:spacing w:val="3"/>
                <w:szCs w:val="24"/>
                <w:shd w:val="clear" w:color="auto" w:fill="FFFFFF"/>
              </w:rPr>
              <w:t>Kurz v CTA Praha</w:t>
            </w:r>
          </w:p>
        </w:tc>
        <w:tc>
          <w:tcPr>
            <w:tcW w:w="1244" w:type="pct"/>
          </w:tcPr>
          <w:p w14:paraId="3C980BCA" w14:textId="77777777" w:rsidR="004409C1" w:rsidRDefault="004409C1" w:rsidP="00304364">
            <w:pPr>
              <w:ind w:firstLine="0"/>
              <w:jc w:val="center"/>
              <w:rPr>
                <w:highlight w:val="white"/>
              </w:rPr>
            </w:pPr>
            <w:r>
              <w:rPr>
                <w:highlight w:val="white"/>
              </w:rPr>
              <w:t>1</w:t>
            </w:r>
          </w:p>
        </w:tc>
      </w:tr>
      <w:tr w:rsidR="004409C1" w14:paraId="6F0189B7" w14:textId="77777777" w:rsidTr="00DF021D">
        <w:tc>
          <w:tcPr>
            <w:tcW w:w="3756" w:type="pct"/>
          </w:tcPr>
          <w:p w14:paraId="69ADF8CE" w14:textId="77777777" w:rsidR="004409C1" w:rsidRDefault="004409C1" w:rsidP="00304364">
            <w:pPr>
              <w:ind w:firstLine="0"/>
              <w:jc w:val="center"/>
              <w:rPr>
                <w:highlight w:val="white"/>
              </w:rPr>
            </w:pPr>
            <w:r>
              <w:rPr>
                <w:rFonts w:cs="Times New Roman"/>
                <w:spacing w:val="3"/>
                <w:szCs w:val="24"/>
                <w:shd w:val="clear" w:color="auto" w:fill="FFFFFF"/>
              </w:rPr>
              <w:t>S</w:t>
            </w:r>
            <w:r w:rsidRPr="00A4264A">
              <w:rPr>
                <w:rFonts w:cs="Times New Roman"/>
                <w:spacing w:val="3"/>
                <w:szCs w:val="24"/>
                <w:shd w:val="clear" w:color="auto" w:fill="FFFFFF"/>
              </w:rPr>
              <w:t>trukturované učení</w:t>
            </w:r>
          </w:p>
        </w:tc>
        <w:tc>
          <w:tcPr>
            <w:tcW w:w="1244" w:type="pct"/>
          </w:tcPr>
          <w:p w14:paraId="522EF889" w14:textId="77777777" w:rsidR="004409C1" w:rsidRDefault="004409C1" w:rsidP="00304364">
            <w:pPr>
              <w:ind w:firstLine="0"/>
              <w:jc w:val="center"/>
              <w:rPr>
                <w:highlight w:val="white"/>
              </w:rPr>
            </w:pPr>
            <w:r>
              <w:rPr>
                <w:highlight w:val="white"/>
              </w:rPr>
              <w:t>1</w:t>
            </w:r>
          </w:p>
        </w:tc>
      </w:tr>
      <w:tr w:rsidR="004409C1" w14:paraId="78E4B71C" w14:textId="77777777" w:rsidTr="00DF021D">
        <w:tc>
          <w:tcPr>
            <w:tcW w:w="3756" w:type="pct"/>
          </w:tcPr>
          <w:p w14:paraId="290D2B8A" w14:textId="77777777" w:rsidR="004409C1" w:rsidRDefault="004409C1" w:rsidP="00304364">
            <w:pPr>
              <w:ind w:firstLine="0"/>
              <w:jc w:val="center"/>
              <w:rPr>
                <w:highlight w:val="white"/>
              </w:rPr>
            </w:pPr>
            <w:r>
              <w:rPr>
                <w:rFonts w:cs="Times New Roman"/>
                <w:spacing w:val="3"/>
                <w:szCs w:val="24"/>
                <w:shd w:val="clear" w:color="auto" w:fill="FFFFFF"/>
              </w:rPr>
              <w:t>M</w:t>
            </w:r>
            <w:r w:rsidRPr="00A4264A">
              <w:rPr>
                <w:rFonts w:cs="Times New Roman"/>
                <w:spacing w:val="3"/>
                <w:szCs w:val="24"/>
                <w:shd w:val="clear" w:color="auto" w:fill="FFFFFF"/>
              </w:rPr>
              <w:t>anipulace s osobou se zdravotním postižením</w:t>
            </w:r>
          </w:p>
        </w:tc>
        <w:tc>
          <w:tcPr>
            <w:tcW w:w="1244" w:type="pct"/>
          </w:tcPr>
          <w:p w14:paraId="794C22EC" w14:textId="77777777" w:rsidR="004409C1" w:rsidRDefault="004409C1" w:rsidP="00304364">
            <w:pPr>
              <w:ind w:firstLine="0"/>
              <w:jc w:val="center"/>
              <w:rPr>
                <w:highlight w:val="white"/>
              </w:rPr>
            </w:pPr>
            <w:r>
              <w:rPr>
                <w:highlight w:val="white"/>
              </w:rPr>
              <w:t>1</w:t>
            </w:r>
          </w:p>
        </w:tc>
      </w:tr>
      <w:tr w:rsidR="004409C1" w14:paraId="18E3C101" w14:textId="77777777" w:rsidTr="00DF021D">
        <w:tc>
          <w:tcPr>
            <w:tcW w:w="3756" w:type="pct"/>
          </w:tcPr>
          <w:p w14:paraId="7951A547" w14:textId="77777777" w:rsidR="004409C1" w:rsidRDefault="004409C1" w:rsidP="00304364">
            <w:pPr>
              <w:ind w:firstLine="0"/>
              <w:jc w:val="center"/>
              <w:rPr>
                <w:highlight w:val="white"/>
              </w:rPr>
            </w:pPr>
            <w:r>
              <w:rPr>
                <w:highlight w:val="white"/>
              </w:rPr>
              <w:t>Znakování batolat</w:t>
            </w:r>
          </w:p>
        </w:tc>
        <w:tc>
          <w:tcPr>
            <w:tcW w:w="1244" w:type="pct"/>
          </w:tcPr>
          <w:p w14:paraId="4C3E9B97" w14:textId="77777777" w:rsidR="004409C1" w:rsidRDefault="004409C1" w:rsidP="00304364">
            <w:pPr>
              <w:ind w:firstLine="0"/>
              <w:jc w:val="center"/>
              <w:rPr>
                <w:highlight w:val="white"/>
              </w:rPr>
            </w:pPr>
            <w:r>
              <w:rPr>
                <w:highlight w:val="white"/>
              </w:rPr>
              <w:t>1</w:t>
            </w:r>
          </w:p>
        </w:tc>
      </w:tr>
      <w:tr w:rsidR="004409C1" w14:paraId="5F54E4A1" w14:textId="77777777" w:rsidTr="00DF021D">
        <w:tc>
          <w:tcPr>
            <w:tcW w:w="3756" w:type="pct"/>
          </w:tcPr>
          <w:p w14:paraId="74701256" w14:textId="77777777" w:rsidR="004409C1" w:rsidRDefault="004409C1"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Totální komunikace</w:t>
            </w:r>
          </w:p>
        </w:tc>
        <w:tc>
          <w:tcPr>
            <w:tcW w:w="1244" w:type="pct"/>
          </w:tcPr>
          <w:p w14:paraId="0A7C5851" w14:textId="77777777" w:rsidR="004409C1" w:rsidRDefault="004409C1" w:rsidP="00304364">
            <w:pPr>
              <w:ind w:firstLine="0"/>
              <w:jc w:val="center"/>
              <w:rPr>
                <w:highlight w:val="white"/>
              </w:rPr>
            </w:pPr>
            <w:r>
              <w:rPr>
                <w:highlight w:val="white"/>
              </w:rPr>
              <w:t>1</w:t>
            </w:r>
          </w:p>
        </w:tc>
      </w:tr>
      <w:tr w:rsidR="004409C1" w14:paraId="0D5198EB" w14:textId="77777777" w:rsidTr="00DF021D">
        <w:tc>
          <w:tcPr>
            <w:tcW w:w="3756" w:type="pct"/>
          </w:tcPr>
          <w:p w14:paraId="56D3E016" w14:textId="77777777" w:rsidR="004409C1" w:rsidRDefault="004409C1"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Komunikační bedna</w:t>
            </w:r>
            <w:r>
              <w:rPr>
                <w:rFonts w:cs="Times New Roman"/>
                <w:spacing w:val="3"/>
                <w:szCs w:val="24"/>
                <w:shd w:val="clear" w:color="auto" w:fill="FFFFFF"/>
              </w:rPr>
              <w:t xml:space="preserve"> (sic)</w:t>
            </w:r>
          </w:p>
        </w:tc>
        <w:tc>
          <w:tcPr>
            <w:tcW w:w="1244" w:type="pct"/>
          </w:tcPr>
          <w:p w14:paraId="19487F8A" w14:textId="77777777" w:rsidR="004409C1" w:rsidRDefault="004409C1" w:rsidP="00304364">
            <w:pPr>
              <w:ind w:firstLine="0"/>
              <w:jc w:val="center"/>
              <w:rPr>
                <w:highlight w:val="white"/>
              </w:rPr>
            </w:pPr>
            <w:r>
              <w:rPr>
                <w:highlight w:val="white"/>
              </w:rPr>
              <w:t>1</w:t>
            </w:r>
          </w:p>
        </w:tc>
      </w:tr>
      <w:tr w:rsidR="004409C1" w14:paraId="62BB9998" w14:textId="77777777" w:rsidTr="00DF021D">
        <w:tc>
          <w:tcPr>
            <w:tcW w:w="3756" w:type="pct"/>
          </w:tcPr>
          <w:p w14:paraId="0E64234D" w14:textId="77777777" w:rsidR="004409C1" w:rsidRPr="00A4264A" w:rsidRDefault="004409C1" w:rsidP="00304364">
            <w:pPr>
              <w:ind w:firstLine="0"/>
              <w:jc w:val="center"/>
              <w:rPr>
                <w:rFonts w:cs="Times New Roman"/>
                <w:spacing w:val="3"/>
                <w:szCs w:val="24"/>
                <w:shd w:val="clear" w:color="auto" w:fill="FFFFFF"/>
              </w:rPr>
            </w:pPr>
            <w:r>
              <w:rPr>
                <w:rFonts w:cs="Times New Roman"/>
                <w:spacing w:val="3"/>
                <w:szCs w:val="24"/>
                <w:shd w:val="clear" w:color="auto" w:fill="FFFFFF"/>
              </w:rPr>
              <w:t>K</w:t>
            </w:r>
            <w:r w:rsidRPr="00A4264A">
              <w:rPr>
                <w:rFonts w:cs="Times New Roman"/>
                <w:spacing w:val="3"/>
                <w:szCs w:val="24"/>
                <w:shd w:val="clear" w:color="auto" w:fill="FFFFFF"/>
              </w:rPr>
              <w:t>urz VOKS</w:t>
            </w:r>
          </w:p>
        </w:tc>
        <w:tc>
          <w:tcPr>
            <w:tcW w:w="1244" w:type="pct"/>
          </w:tcPr>
          <w:p w14:paraId="32AAEFBB" w14:textId="77777777" w:rsidR="004409C1" w:rsidRDefault="004409C1" w:rsidP="00304364">
            <w:pPr>
              <w:ind w:firstLine="0"/>
              <w:jc w:val="center"/>
              <w:rPr>
                <w:highlight w:val="white"/>
              </w:rPr>
            </w:pPr>
            <w:r>
              <w:rPr>
                <w:highlight w:val="white"/>
              </w:rPr>
              <w:t>1</w:t>
            </w:r>
          </w:p>
        </w:tc>
      </w:tr>
      <w:tr w:rsidR="004409C1" w14:paraId="348B2557" w14:textId="77777777" w:rsidTr="00DF021D">
        <w:tc>
          <w:tcPr>
            <w:tcW w:w="3756" w:type="pct"/>
          </w:tcPr>
          <w:p w14:paraId="5200530E" w14:textId="77777777" w:rsidR="004409C1" w:rsidRPr="00A4264A" w:rsidRDefault="004409C1"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Zvládání problémového chování u lidí s autismem a mentálním postižením</w:t>
            </w:r>
          </w:p>
        </w:tc>
        <w:tc>
          <w:tcPr>
            <w:tcW w:w="1244" w:type="pct"/>
          </w:tcPr>
          <w:p w14:paraId="717F1D12" w14:textId="77777777" w:rsidR="004409C1" w:rsidRDefault="004409C1" w:rsidP="00304364">
            <w:pPr>
              <w:ind w:firstLine="0"/>
              <w:jc w:val="center"/>
              <w:rPr>
                <w:highlight w:val="white"/>
              </w:rPr>
            </w:pPr>
            <w:r>
              <w:rPr>
                <w:highlight w:val="white"/>
              </w:rPr>
              <w:t>1</w:t>
            </w:r>
          </w:p>
        </w:tc>
      </w:tr>
      <w:tr w:rsidR="004409C1" w14:paraId="6F0A29AE" w14:textId="77777777" w:rsidTr="00DF021D">
        <w:tc>
          <w:tcPr>
            <w:tcW w:w="3756" w:type="pct"/>
          </w:tcPr>
          <w:p w14:paraId="5924405D" w14:textId="77777777" w:rsidR="004409C1" w:rsidRPr="00A4264A" w:rsidRDefault="004409C1" w:rsidP="00304364">
            <w:pPr>
              <w:ind w:firstLine="0"/>
              <w:jc w:val="center"/>
              <w:rPr>
                <w:rFonts w:cs="Times New Roman"/>
                <w:spacing w:val="3"/>
                <w:szCs w:val="24"/>
                <w:shd w:val="clear" w:color="auto" w:fill="FFFFFF"/>
              </w:rPr>
            </w:pPr>
            <w:r>
              <w:rPr>
                <w:rFonts w:cs="Times New Roman"/>
                <w:spacing w:val="3"/>
                <w:szCs w:val="24"/>
                <w:shd w:val="clear" w:color="auto" w:fill="FFFFFF"/>
              </w:rPr>
              <w:t>S</w:t>
            </w:r>
            <w:r w:rsidRPr="00A4264A">
              <w:rPr>
                <w:rFonts w:cs="Times New Roman"/>
                <w:spacing w:val="3"/>
                <w:szCs w:val="24"/>
                <w:shd w:val="clear" w:color="auto" w:fill="FFFFFF"/>
              </w:rPr>
              <w:t>enzorická integrace</w:t>
            </w:r>
          </w:p>
        </w:tc>
        <w:tc>
          <w:tcPr>
            <w:tcW w:w="1244" w:type="pct"/>
          </w:tcPr>
          <w:p w14:paraId="5EC60DBE" w14:textId="77777777" w:rsidR="004409C1" w:rsidRDefault="004409C1" w:rsidP="00304364">
            <w:pPr>
              <w:ind w:firstLine="0"/>
              <w:jc w:val="center"/>
              <w:rPr>
                <w:highlight w:val="white"/>
              </w:rPr>
            </w:pPr>
            <w:r>
              <w:rPr>
                <w:highlight w:val="white"/>
              </w:rPr>
              <w:t>1</w:t>
            </w:r>
          </w:p>
        </w:tc>
      </w:tr>
      <w:tr w:rsidR="004409C1" w14:paraId="1E6FCFB2" w14:textId="77777777" w:rsidTr="00DF021D">
        <w:tc>
          <w:tcPr>
            <w:tcW w:w="3756" w:type="pct"/>
          </w:tcPr>
          <w:p w14:paraId="73EDFB7C" w14:textId="77777777" w:rsidR="004409C1" w:rsidRPr="00A4264A" w:rsidRDefault="004409C1" w:rsidP="00304364">
            <w:pPr>
              <w:ind w:firstLine="0"/>
              <w:jc w:val="center"/>
              <w:rPr>
                <w:rFonts w:cs="Times New Roman"/>
                <w:spacing w:val="3"/>
                <w:szCs w:val="24"/>
                <w:shd w:val="clear" w:color="auto" w:fill="FFFFFF"/>
              </w:rPr>
            </w:pPr>
            <w:r>
              <w:rPr>
                <w:rFonts w:cs="Times New Roman"/>
                <w:spacing w:val="3"/>
                <w:szCs w:val="24"/>
                <w:shd w:val="clear" w:color="auto" w:fill="FFFFFF"/>
              </w:rPr>
              <w:t>V</w:t>
            </w:r>
            <w:r w:rsidRPr="00A4264A">
              <w:rPr>
                <w:rFonts w:cs="Times New Roman"/>
                <w:spacing w:val="3"/>
                <w:szCs w:val="24"/>
                <w:shd w:val="clear" w:color="auto" w:fill="FFFFFF"/>
              </w:rPr>
              <w:t>izuální podpora</w:t>
            </w:r>
          </w:p>
        </w:tc>
        <w:tc>
          <w:tcPr>
            <w:tcW w:w="1244" w:type="pct"/>
          </w:tcPr>
          <w:p w14:paraId="0BD5A6E1" w14:textId="77777777" w:rsidR="004409C1" w:rsidRDefault="004409C1" w:rsidP="00304364">
            <w:pPr>
              <w:ind w:firstLine="0"/>
              <w:jc w:val="center"/>
              <w:rPr>
                <w:highlight w:val="white"/>
              </w:rPr>
            </w:pPr>
            <w:r>
              <w:rPr>
                <w:highlight w:val="white"/>
              </w:rPr>
              <w:t>1</w:t>
            </w:r>
          </w:p>
        </w:tc>
      </w:tr>
      <w:tr w:rsidR="004409C1" w14:paraId="50D1CE81" w14:textId="77777777" w:rsidTr="00DF021D">
        <w:tc>
          <w:tcPr>
            <w:tcW w:w="3756" w:type="pct"/>
          </w:tcPr>
          <w:p w14:paraId="427F9DDB" w14:textId="77777777" w:rsidR="004409C1" w:rsidRPr="00A4264A" w:rsidRDefault="004409C1" w:rsidP="00304364">
            <w:pPr>
              <w:ind w:firstLine="0"/>
              <w:jc w:val="center"/>
              <w:rPr>
                <w:rFonts w:cs="Times New Roman"/>
                <w:spacing w:val="3"/>
                <w:szCs w:val="24"/>
                <w:shd w:val="clear" w:color="auto" w:fill="FFFFFF"/>
              </w:rPr>
            </w:pPr>
            <w:r w:rsidRPr="00A4264A">
              <w:rPr>
                <w:rFonts w:cs="Times New Roman"/>
                <w:spacing w:val="3"/>
                <w:szCs w:val="24"/>
                <w:shd w:val="clear" w:color="auto" w:fill="FFFFFF"/>
              </w:rPr>
              <w:t>Montessori</w:t>
            </w:r>
            <w:r>
              <w:rPr>
                <w:rFonts w:cs="Times New Roman"/>
                <w:spacing w:val="3"/>
                <w:szCs w:val="24"/>
                <w:shd w:val="clear" w:color="auto" w:fill="FFFFFF"/>
              </w:rPr>
              <w:t xml:space="preserve"> přístup</w:t>
            </w:r>
          </w:p>
        </w:tc>
        <w:tc>
          <w:tcPr>
            <w:tcW w:w="1244" w:type="pct"/>
          </w:tcPr>
          <w:p w14:paraId="34D7AB42" w14:textId="77777777" w:rsidR="004409C1" w:rsidRDefault="004409C1" w:rsidP="00304364">
            <w:pPr>
              <w:ind w:firstLine="0"/>
              <w:jc w:val="center"/>
              <w:rPr>
                <w:highlight w:val="white"/>
              </w:rPr>
            </w:pPr>
            <w:r>
              <w:rPr>
                <w:highlight w:val="white"/>
              </w:rPr>
              <w:t>1</w:t>
            </w:r>
          </w:p>
        </w:tc>
      </w:tr>
    </w:tbl>
    <w:p w14:paraId="1BEC084D" w14:textId="77777777" w:rsidR="00575FD8" w:rsidRPr="00575FD8" w:rsidRDefault="00575FD8" w:rsidP="00575FD8">
      <w:pPr>
        <w:rPr>
          <w:highlight w:val="white"/>
        </w:rPr>
      </w:pPr>
      <w:r>
        <w:rPr>
          <w:highlight w:val="white"/>
        </w:rPr>
        <w:t xml:space="preserve">Tabulka č. 13: </w:t>
      </w:r>
      <w:r w:rsidR="004409C1">
        <w:rPr>
          <w:highlight w:val="white"/>
        </w:rPr>
        <w:t>Specializace dle typu zdravotního postižení.</w:t>
      </w:r>
    </w:p>
    <w:p w14:paraId="490738DB" w14:textId="77777777" w:rsidR="00A4264A" w:rsidRPr="005A6281" w:rsidRDefault="004409C1" w:rsidP="005A6281">
      <w:pPr>
        <w:rPr>
          <w:rFonts w:eastAsia="Times New Roman" w:cs="Times New Roman"/>
          <w:spacing w:val="3"/>
          <w:szCs w:val="24"/>
          <w:lang w:val="cs-CZ"/>
        </w:rPr>
      </w:pPr>
      <w:r>
        <w:rPr>
          <w:highlight w:val="white"/>
        </w:rPr>
        <w:t>V odpovědích se také objevilo</w:t>
      </w:r>
      <w:r w:rsidR="00575FD8">
        <w:t xml:space="preserve">: </w:t>
      </w:r>
      <w:r w:rsidR="00A4264A" w:rsidRPr="00A4264A">
        <w:rPr>
          <w:rFonts w:cs="Times New Roman"/>
          <w:szCs w:val="24"/>
          <w:highlight w:val="white"/>
        </w:rPr>
        <w:t>Hodnoty Diakonie</w:t>
      </w:r>
      <w:r w:rsidR="00A4264A">
        <w:rPr>
          <w:rFonts w:cs="Times New Roman"/>
          <w:szCs w:val="24"/>
          <w:highlight w:val="white"/>
        </w:rPr>
        <w:t xml:space="preserve">, </w:t>
      </w:r>
      <w:r w:rsidR="005A6281" w:rsidRPr="00A4264A">
        <w:rPr>
          <w:rFonts w:cs="Times New Roman"/>
          <w:spacing w:val="3"/>
          <w:szCs w:val="24"/>
          <w:shd w:val="clear" w:color="auto" w:fill="FFFFFF"/>
        </w:rPr>
        <w:t>Kruh podpory, Práce poradce v</w:t>
      </w:r>
      <w:r w:rsidR="005A6281">
        <w:rPr>
          <w:rFonts w:cs="Times New Roman"/>
          <w:spacing w:val="3"/>
          <w:szCs w:val="24"/>
          <w:shd w:val="clear" w:color="auto" w:fill="FFFFFF"/>
        </w:rPr>
        <w:t> </w:t>
      </w:r>
      <w:r w:rsidR="005A6281" w:rsidRPr="00A4264A">
        <w:rPr>
          <w:rFonts w:cs="Times New Roman"/>
          <w:spacing w:val="3"/>
          <w:szCs w:val="24"/>
          <w:shd w:val="clear" w:color="auto" w:fill="FFFFFF"/>
        </w:rPr>
        <w:t>rodině</w:t>
      </w:r>
      <w:r w:rsidR="005A6281">
        <w:rPr>
          <w:rFonts w:cs="Times New Roman"/>
          <w:spacing w:val="3"/>
          <w:szCs w:val="24"/>
          <w:shd w:val="clear" w:color="auto" w:fill="FFFFFF"/>
        </w:rPr>
        <w:t xml:space="preserve">, </w:t>
      </w:r>
      <w:r w:rsidR="005A6281" w:rsidRPr="00A4264A">
        <w:rPr>
          <w:rFonts w:cs="Times New Roman"/>
          <w:spacing w:val="3"/>
          <w:szCs w:val="24"/>
          <w:shd w:val="clear" w:color="auto" w:fill="FFFFFF"/>
        </w:rPr>
        <w:t>Konference rané péče,</w:t>
      </w:r>
      <w:r w:rsidR="005A6281" w:rsidRPr="00A4264A">
        <w:rPr>
          <w:rFonts w:eastAsia="Times New Roman" w:cs="Times New Roman"/>
          <w:spacing w:val="3"/>
          <w:szCs w:val="24"/>
          <w:lang w:val="cs-CZ"/>
        </w:rPr>
        <w:t xml:space="preserve"> zaškolení v oblasti sociálních dávek</w:t>
      </w:r>
      <w:r w:rsidR="005A6281">
        <w:rPr>
          <w:rFonts w:eastAsia="Times New Roman" w:cs="Times New Roman"/>
          <w:spacing w:val="3"/>
          <w:szCs w:val="24"/>
          <w:lang w:val="cs-CZ"/>
        </w:rPr>
        <w:t>,</w:t>
      </w:r>
      <w:r>
        <w:rPr>
          <w:rFonts w:eastAsia="Times New Roman" w:cs="Times New Roman"/>
          <w:spacing w:val="3"/>
          <w:szCs w:val="24"/>
          <w:lang w:val="cs-CZ"/>
        </w:rPr>
        <w:t xml:space="preserve"> </w:t>
      </w:r>
      <w:r w:rsidR="005A6281" w:rsidRPr="00A4264A">
        <w:rPr>
          <w:rFonts w:cs="Times New Roman"/>
          <w:szCs w:val="24"/>
          <w:shd w:val="clear" w:color="auto" w:fill="FFFFFF"/>
        </w:rPr>
        <w:t>Stáž v Poradně rané péče LYDIE.</w:t>
      </w:r>
    </w:p>
    <w:p w14:paraId="351CFCF4" w14:textId="77777777" w:rsidR="004409C1" w:rsidRDefault="004409C1" w:rsidP="009859EB">
      <w:pPr>
        <w:rPr>
          <w:rFonts w:cs="Times New Roman"/>
          <w:szCs w:val="24"/>
          <w:highlight w:val="white"/>
        </w:rPr>
      </w:pPr>
      <w:r>
        <w:rPr>
          <w:rFonts w:cs="Times New Roman"/>
          <w:szCs w:val="24"/>
          <w:highlight w:val="white"/>
        </w:rPr>
        <w:t xml:space="preserve">Zde </w:t>
      </w:r>
      <w:r w:rsidR="00AB513E">
        <w:rPr>
          <w:rFonts w:cs="Times New Roman"/>
          <w:szCs w:val="24"/>
          <w:highlight w:val="white"/>
        </w:rPr>
        <w:t>bude uvedeno několik doslovných odpovědí.</w:t>
      </w:r>
    </w:p>
    <w:p w14:paraId="3420FCD9" w14:textId="77777777" w:rsidR="004409C1" w:rsidRDefault="00AB513E" w:rsidP="009859EB">
      <w:pPr>
        <w:rPr>
          <w:rFonts w:cs="Times New Roman"/>
          <w:szCs w:val="24"/>
        </w:rPr>
      </w:pPr>
      <w:r w:rsidRPr="000F7176">
        <w:rPr>
          <w:rFonts w:cs="Times New Roman"/>
          <w:i/>
          <w:iCs/>
          <w:szCs w:val="24"/>
          <w:highlight w:val="white"/>
        </w:rPr>
        <w:t>,,V době zaučení zaučovali interní zaměstnanci</w:t>
      </w:r>
      <w:r w:rsidRPr="000F7176">
        <w:rPr>
          <w:rFonts w:cs="Times New Roman"/>
          <w:szCs w:val="24"/>
          <w:highlight w:val="white"/>
        </w:rPr>
        <w:t>.“</w:t>
      </w:r>
    </w:p>
    <w:p w14:paraId="7090F35C" w14:textId="77777777" w:rsidR="004409C1" w:rsidRDefault="00AB513E" w:rsidP="009859EB">
      <w:pPr>
        <w:rPr>
          <w:rFonts w:cs="Times New Roman"/>
          <w:i/>
          <w:iCs/>
          <w:spacing w:val="3"/>
          <w:szCs w:val="24"/>
          <w:shd w:val="clear" w:color="auto" w:fill="FFFFFF"/>
        </w:rPr>
      </w:pPr>
      <w:r w:rsidRPr="000F7176">
        <w:rPr>
          <w:rFonts w:cs="Times New Roman"/>
          <w:i/>
          <w:iCs/>
          <w:szCs w:val="24"/>
        </w:rPr>
        <w:t>,,</w:t>
      </w:r>
      <w:r w:rsidRPr="000F7176">
        <w:rPr>
          <w:rFonts w:cs="Times New Roman"/>
          <w:i/>
          <w:iCs/>
          <w:spacing w:val="3"/>
          <w:szCs w:val="24"/>
          <w:shd w:val="clear" w:color="auto" w:fill="FFFFFF"/>
        </w:rPr>
        <w:t xml:space="preserve">V době zaučení asi žádný vyloženě </w:t>
      </w:r>
      <w:r w:rsidR="00304364" w:rsidRPr="000F7176">
        <w:rPr>
          <w:rFonts w:cs="Times New Roman"/>
          <w:i/>
          <w:iCs/>
          <w:spacing w:val="3"/>
          <w:szCs w:val="24"/>
          <w:shd w:val="clear" w:color="auto" w:fill="FFFFFF"/>
        </w:rPr>
        <w:t>kurz – s</w:t>
      </w:r>
      <w:r w:rsidRPr="000F7176">
        <w:rPr>
          <w:rFonts w:cs="Times New Roman"/>
          <w:i/>
          <w:iCs/>
          <w:spacing w:val="3"/>
          <w:szCs w:val="24"/>
          <w:shd w:val="clear" w:color="auto" w:fill="FFFFFF"/>
        </w:rPr>
        <w:t xml:space="preserve"> těmi se začíná po zaučovací době</w:t>
      </w:r>
      <w:r w:rsidR="004409C1">
        <w:rPr>
          <w:rFonts w:cs="Times New Roman"/>
          <w:i/>
          <w:iCs/>
          <w:spacing w:val="3"/>
          <w:szCs w:val="24"/>
          <w:shd w:val="clear" w:color="auto" w:fill="FFFFFF"/>
        </w:rPr>
        <w:t>.“</w:t>
      </w:r>
    </w:p>
    <w:p w14:paraId="03D50B29" w14:textId="77777777" w:rsidR="004409C1" w:rsidRDefault="004409C1" w:rsidP="009859EB">
      <w:pPr>
        <w:rPr>
          <w:rFonts w:cs="Times New Roman"/>
          <w:spacing w:val="3"/>
          <w:szCs w:val="24"/>
          <w:shd w:val="clear" w:color="auto" w:fill="FFFFFF"/>
        </w:rPr>
      </w:pPr>
      <w:r>
        <w:rPr>
          <w:rFonts w:cs="Times New Roman"/>
          <w:i/>
          <w:iCs/>
          <w:spacing w:val="3"/>
          <w:szCs w:val="24"/>
          <w:shd w:val="clear" w:color="auto" w:fill="FFFFFF"/>
        </w:rPr>
        <w:t>,,Ž</w:t>
      </w:r>
      <w:r w:rsidR="00AB513E" w:rsidRPr="000F7176">
        <w:rPr>
          <w:rFonts w:cs="Times New Roman"/>
          <w:i/>
          <w:iCs/>
          <w:spacing w:val="3"/>
          <w:szCs w:val="24"/>
          <w:shd w:val="clear" w:color="auto" w:fill="FFFFFF"/>
        </w:rPr>
        <w:t>ádné, byl rok 1994, v té době se obor raná péče teprve definoval.“</w:t>
      </w:r>
    </w:p>
    <w:p w14:paraId="1F19C564" w14:textId="77777777" w:rsidR="004409C1" w:rsidRDefault="00AB513E" w:rsidP="009859EB">
      <w:pPr>
        <w:rPr>
          <w:rFonts w:cs="Times New Roman"/>
          <w:spacing w:val="3"/>
          <w:szCs w:val="24"/>
          <w:shd w:val="clear" w:color="auto" w:fill="FFFFFF"/>
        </w:rPr>
      </w:pPr>
      <w:r w:rsidRPr="000F7176">
        <w:rPr>
          <w:rFonts w:cs="Times New Roman"/>
          <w:i/>
          <w:iCs/>
          <w:spacing w:val="3"/>
          <w:szCs w:val="24"/>
          <w:shd w:val="clear" w:color="auto" w:fill="FFFFFF"/>
        </w:rPr>
        <w:t>,</w:t>
      </w:r>
      <w:r w:rsidRPr="000F7176">
        <w:rPr>
          <w:rFonts w:cs="Times New Roman"/>
          <w:i/>
          <w:iCs/>
          <w:szCs w:val="24"/>
        </w:rPr>
        <w:t>,V</w:t>
      </w:r>
      <w:r w:rsidRPr="000F7176">
        <w:rPr>
          <w:rFonts w:cs="Times New Roman"/>
          <w:i/>
          <w:iCs/>
          <w:spacing w:val="3"/>
          <w:szCs w:val="24"/>
          <w:shd w:val="clear" w:color="auto" w:fill="FFFFFF"/>
        </w:rPr>
        <w:t xml:space="preserve"> době zaučení žádné kurzy, bohužel pouze zaučení od zkušenějších kolegyň (z důvodu </w:t>
      </w:r>
      <w:r w:rsidR="00304364" w:rsidRPr="000F7176">
        <w:rPr>
          <w:rFonts w:cs="Times New Roman"/>
          <w:i/>
          <w:iCs/>
          <w:spacing w:val="3"/>
          <w:szCs w:val="24"/>
          <w:shd w:val="clear" w:color="auto" w:fill="FFFFFF"/>
        </w:rPr>
        <w:t>financování – aby</w:t>
      </w:r>
      <w:r w:rsidRPr="000F7176">
        <w:rPr>
          <w:rFonts w:cs="Times New Roman"/>
          <w:i/>
          <w:iCs/>
          <w:spacing w:val="3"/>
          <w:szCs w:val="24"/>
          <w:shd w:val="clear" w:color="auto" w:fill="FFFFFF"/>
        </w:rPr>
        <w:t xml:space="preserve"> se za nováčka neplatili kurzy v případě, že by se neosvědčil nebo odešel), ale ihned po zkušební době Plánování zaměřené na člověka, Základy krizové intervence, VOKS, některé kurzy od NAUTIS zaměřené na práci s dětmi s PAS a postupně další dle potřeby.“</w:t>
      </w:r>
    </w:p>
    <w:p w14:paraId="3AB64839" w14:textId="77777777" w:rsidR="00AB513E" w:rsidRPr="00AB513E" w:rsidRDefault="00AB513E" w:rsidP="009859EB">
      <w:pPr>
        <w:rPr>
          <w:rFonts w:cs="Times New Roman"/>
          <w:szCs w:val="24"/>
        </w:rPr>
      </w:pPr>
      <w:r w:rsidRPr="000F7176">
        <w:rPr>
          <w:rFonts w:cs="Times New Roman"/>
          <w:i/>
          <w:iCs/>
          <w:spacing w:val="3"/>
          <w:szCs w:val="24"/>
          <w:shd w:val="clear" w:color="auto" w:fill="FFFFFF"/>
        </w:rPr>
        <w:lastRenderedPageBreak/>
        <w:t>,,</w:t>
      </w:r>
      <w:r w:rsidRPr="000F7176">
        <w:rPr>
          <w:rFonts w:cs="Times New Roman"/>
          <w:i/>
          <w:iCs/>
          <w:szCs w:val="24"/>
          <w:shd w:val="clear" w:color="auto" w:fill="FFFFFF"/>
        </w:rPr>
        <w:t xml:space="preserve">Vzhledem k tomu, že jsem studium dokončila při práci (pracovala jsem v DOZP pro děti a mládež do 18 let), jsem prošla v rámci mojí práce mnoha kurzy a vzdělávání, hlavně na tuto cílovou </w:t>
      </w:r>
      <w:r w:rsidR="00304364" w:rsidRPr="000F7176">
        <w:rPr>
          <w:rFonts w:cs="Times New Roman"/>
          <w:i/>
          <w:iCs/>
          <w:szCs w:val="24"/>
          <w:shd w:val="clear" w:color="auto" w:fill="FFFFFF"/>
        </w:rPr>
        <w:t>skupinu – Autismus</w:t>
      </w:r>
      <w:r w:rsidRPr="000F7176">
        <w:rPr>
          <w:rFonts w:cs="Times New Roman"/>
          <w:i/>
          <w:iCs/>
          <w:szCs w:val="24"/>
          <w:shd w:val="clear" w:color="auto" w:fill="FFFFFF"/>
        </w:rPr>
        <w:t>, polohování dětí, komunikace AAK….</w:t>
      </w:r>
      <w:r>
        <w:rPr>
          <w:rFonts w:cs="Times New Roman"/>
          <w:i/>
          <w:iCs/>
          <w:szCs w:val="24"/>
          <w:shd w:val="clear" w:color="auto" w:fill="FFFFFF"/>
        </w:rPr>
        <w:t>“</w:t>
      </w:r>
    </w:p>
    <w:p w14:paraId="7DFD83B3" w14:textId="77777777" w:rsidR="008F5DF1" w:rsidRDefault="009859EB" w:rsidP="009859EB">
      <w:pPr>
        <w:rPr>
          <w:highlight w:val="white"/>
        </w:rPr>
      </w:pPr>
      <w:r w:rsidRPr="009859EB">
        <w:rPr>
          <w:b/>
          <w:bCs/>
          <w:highlight w:val="white"/>
        </w:rPr>
        <w:t>Otázka č. 7.</w:t>
      </w:r>
      <w:r>
        <w:rPr>
          <w:highlight w:val="white"/>
        </w:rPr>
        <w:t xml:space="preserve"> </w:t>
      </w:r>
      <w:r w:rsidR="00395E21" w:rsidRPr="00A16A37">
        <w:rPr>
          <w:highlight w:val="white"/>
        </w:rPr>
        <w:t>Shledáváte z Vašeho dnešního pohledu přínosné, kdybyste některé kurzy absolvovala již v průběhu Vašeho vyššího odborného či vysokoškolského studia?</w:t>
      </w:r>
    </w:p>
    <w:p w14:paraId="01B277CC" w14:textId="77777777" w:rsidR="00BA35D9" w:rsidRPr="00C353A8" w:rsidRDefault="00BA35D9" w:rsidP="00BA35D9">
      <w:pPr>
        <w:rPr>
          <w:color w:val="FF0000"/>
          <w:highlight w:val="white"/>
        </w:rPr>
      </w:pPr>
      <w:r>
        <w:rPr>
          <w:highlight w:val="white"/>
        </w:rPr>
        <w:t>53 respondentek odpovědělo na tuto otázku kladně (je to tedy 70,66 %), 22 respondentek pak odpovědělo záporně (29,33 %)</w:t>
      </w:r>
      <w:r w:rsidR="00304364">
        <w:rPr>
          <w:highlight w:val="white"/>
        </w:rPr>
        <w:t xml:space="preserve"> </w:t>
      </w:r>
      <w:r w:rsidR="00304364" w:rsidRPr="00D86173">
        <w:rPr>
          <w:highlight w:val="white"/>
        </w:rPr>
        <w:t>(tyto záporné odpovědi budou zmíněny pod následující otázkou).</w:t>
      </w:r>
    </w:p>
    <w:p w14:paraId="36AA73B3" w14:textId="77777777" w:rsidR="009859EB" w:rsidRDefault="009859EB" w:rsidP="009859EB">
      <w:pPr>
        <w:pStyle w:val="Odstavecseseznamem"/>
        <w:ind w:left="357" w:firstLine="0"/>
        <w:rPr>
          <w:highlight w:val="white"/>
        </w:rPr>
      </w:pPr>
      <w:r w:rsidRPr="009859EB">
        <w:rPr>
          <w:b/>
          <w:bCs/>
          <w:highlight w:val="white"/>
        </w:rPr>
        <w:t>Otázka č. 8.</w:t>
      </w:r>
      <w:r>
        <w:rPr>
          <w:highlight w:val="white"/>
        </w:rPr>
        <w:t xml:space="preserve"> </w:t>
      </w:r>
      <w:r w:rsidR="00395E21" w:rsidRPr="008F5DF1">
        <w:rPr>
          <w:highlight w:val="white"/>
        </w:rPr>
        <w:t>Pokud byla Vaše odpověď na otázku č. 7 kladná, uveďte, prosím, které kurzy</w:t>
      </w:r>
      <w:r w:rsidR="00A16A37">
        <w:rPr>
          <w:highlight w:val="white"/>
        </w:rPr>
        <w:t>.</w:t>
      </w:r>
    </w:p>
    <w:p w14:paraId="44256269" w14:textId="77777777" w:rsidR="005651D7" w:rsidRDefault="006502A8" w:rsidP="00AB513E">
      <w:pPr>
        <w:rPr>
          <w:highlight w:val="white"/>
        </w:rPr>
      </w:pPr>
      <w:r>
        <w:rPr>
          <w:highlight w:val="white"/>
        </w:rPr>
        <w:t>V odpovědích na tuto otázku se nejčastěji opakovalo:</w:t>
      </w:r>
    </w:p>
    <w:p w14:paraId="693D3274" w14:textId="77777777" w:rsidR="005651D7" w:rsidRPr="005651D7" w:rsidRDefault="005651D7" w:rsidP="005651D7">
      <w:pPr>
        <w:pStyle w:val="Odstavecseseznamem"/>
        <w:numPr>
          <w:ilvl w:val="0"/>
          <w:numId w:val="21"/>
        </w:numPr>
        <w:rPr>
          <w:highlight w:val="white"/>
        </w:rPr>
      </w:pPr>
      <w:r>
        <w:rPr>
          <w:highlight w:val="white"/>
        </w:rPr>
        <w:t xml:space="preserve">Propedeutika pro práci v rané péči: </w:t>
      </w:r>
      <w:r w:rsidR="006502A8" w:rsidRPr="005651D7">
        <w:rPr>
          <w:highlight w:val="white"/>
        </w:rPr>
        <w:t>Bazální stimulace</w:t>
      </w:r>
      <w:r>
        <w:rPr>
          <w:highlight w:val="white"/>
        </w:rPr>
        <w:t xml:space="preserve">, </w:t>
      </w:r>
      <w:r w:rsidR="006502A8" w:rsidRPr="005651D7">
        <w:rPr>
          <w:highlight w:val="white"/>
        </w:rPr>
        <w:t>Krizová intervence</w:t>
      </w:r>
      <w:r>
        <w:rPr>
          <w:highlight w:val="white"/>
        </w:rPr>
        <w:t xml:space="preserve">, </w:t>
      </w:r>
      <w:r w:rsidRPr="005651D7">
        <w:rPr>
          <w:highlight w:val="white"/>
        </w:rPr>
        <w:t>v</w:t>
      </w:r>
      <w:r w:rsidR="006502A8" w:rsidRPr="005651D7">
        <w:rPr>
          <w:highlight w:val="white"/>
        </w:rPr>
        <w:t>edení poradenského rozhovoru</w:t>
      </w:r>
      <w:r w:rsidRPr="005651D7">
        <w:rPr>
          <w:highlight w:val="white"/>
        </w:rPr>
        <w:t>;</w:t>
      </w:r>
    </w:p>
    <w:p w14:paraId="6BC583F3" w14:textId="77777777" w:rsidR="005651D7" w:rsidRPr="005651D7" w:rsidRDefault="005651D7" w:rsidP="005651D7">
      <w:pPr>
        <w:pStyle w:val="Odstavecseseznamem"/>
        <w:numPr>
          <w:ilvl w:val="0"/>
          <w:numId w:val="21"/>
        </w:numPr>
        <w:rPr>
          <w:highlight w:val="white"/>
        </w:rPr>
      </w:pPr>
      <w:r>
        <w:rPr>
          <w:highlight w:val="white"/>
        </w:rPr>
        <w:t xml:space="preserve">Prohlubování profese: </w:t>
      </w:r>
      <w:r w:rsidR="006502A8" w:rsidRPr="005651D7">
        <w:rPr>
          <w:highlight w:val="white"/>
        </w:rPr>
        <w:t>kurz AAK</w:t>
      </w:r>
      <w:r>
        <w:rPr>
          <w:highlight w:val="white"/>
        </w:rPr>
        <w:t>,</w:t>
      </w:r>
      <w:r w:rsidRPr="005651D7">
        <w:rPr>
          <w:highlight w:val="white"/>
        </w:rPr>
        <w:t xml:space="preserve"> individuální plánování</w:t>
      </w:r>
      <w:r>
        <w:rPr>
          <w:highlight w:val="white"/>
        </w:rPr>
        <w:t>,</w:t>
      </w:r>
      <w:r w:rsidRPr="005651D7">
        <w:rPr>
          <w:highlight w:val="white"/>
        </w:rPr>
        <w:t xml:space="preserve"> techniky práce s</w:t>
      </w:r>
      <w:r>
        <w:rPr>
          <w:highlight w:val="white"/>
        </w:rPr>
        <w:t> </w:t>
      </w:r>
      <w:r w:rsidRPr="005651D7">
        <w:rPr>
          <w:highlight w:val="white"/>
        </w:rPr>
        <w:t>rodinou</w:t>
      </w:r>
      <w:r>
        <w:rPr>
          <w:highlight w:val="white"/>
        </w:rPr>
        <w:t xml:space="preserve">, </w:t>
      </w:r>
      <w:r w:rsidRPr="005651D7">
        <w:rPr>
          <w:highlight w:val="white"/>
        </w:rPr>
        <w:t>systemické plánování;</w:t>
      </w:r>
    </w:p>
    <w:p w14:paraId="1363EC21" w14:textId="77777777" w:rsidR="005651D7" w:rsidRPr="005651D7" w:rsidRDefault="005651D7" w:rsidP="005651D7">
      <w:pPr>
        <w:pStyle w:val="Odstavecseseznamem"/>
        <w:numPr>
          <w:ilvl w:val="0"/>
          <w:numId w:val="21"/>
        </w:numPr>
        <w:rPr>
          <w:highlight w:val="white"/>
        </w:rPr>
      </w:pPr>
      <w:r>
        <w:rPr>
          <w:highlight w:val="white"/>
        </w:rPr>
        <w:t xml:space="preserve">Specializace – vzhledem ke zdravotnímu postižení: </w:t>
      </w:r>
      <w:r w:rsidR="006502A8" w:rsidRPr="005651D7">
        <w:rPr>
          <w:highlight w:val="white"/>
        </w:rPr>
        <w:t>práce s dětmi s</w:t>
      </w:r>
      <w:r>
        <w:rPr>
          <w:highlight w:val="white"/>
        </w:rPr>
        <w:t> </w:t>
      </w:r>
      <w:r w:rsidR="006502A8" w:rsidRPr="005651D7">
        <w:rPr>
          <w:highlight w:val="white"/>
        </w:rPr>
        <w:t>PAS</w:t>
      </w:r>
      <w:r>
        <w:rPr>
          <w:highlight w:val="white"/>
        </w:rPr>
        <w:t xml:space="preserve">, </w:t>
      </w:r>
      <w:r w:rsidRPr="005651D7">
        <w:rPr>
          <w:highlight w:val="white"/>
        </w:rPr>
        <w:t>t</w:t>
      </w:r>
      <w:r w:rsidR="00AB513E" w:rsidRPr="005651D7">
        <w:rPr>
          <w:highlight w:val="white"/>
        </w:rPr>
        <w:t>erapie O.T.A.</w:t>
      </w:r>
      <w:r w:rsidRPr="005651D7">
        <w:rPr>
          <w:highlight w:val="white"/>
        </w:rPr>
        <w:t>;</w:t>
      </w:r>
    </w:p>
    <w:p w14:paraId="7B66625C" w14:textId="77777777" w:rsidR="006502A8" w:rsidRPr="005651D7" w:rsidRDefault="00622F53" w:rsidP="005651D7">
      <w:pPr>
        <w:pStyle w:val="Odstavecseseznamem"/>
        <w:numPr>
          <w:ilvl w:val="0"/>
          <w:numId w:val="21"/>
        </w:numPr>
        <w:rPr>
          <w:highlight w:val="white"/>
        </w:rPr>
      </w:pPr>
      <w:r w:rsidRPr="005651D7">
        <w:rPr>
          <w:highlight w:val="white"/>
        </w:rPr>
        <w:t>praktické formy výuky</w:t>
      </w:r>
      <w:r w:rsidR="005651D7">
        <w:rPr>
          <w:highlight w:val="white"/>
        </w:rPr>
        <w:t xml:space="preserve"> při studiu</w:t>
      </w:r>
      <w:r w:rsidRPr="005651D7">
        <w:rPr>
          <w:highlight w:val="white"/>
        </w:rPr>
        <w:t xml:space="preserve"> (nejen teorie)</w:t>
      </w:r>
      <w:r w:rsidR="005651D7">
        <w:rPr>
          <w:highlight w:val="white"/>
        </w:rPr>
        <w:t>.</w:t>
      </w:r>
    </w:p>
    <w:p w14:paraId="21D8625A" w14:textId="77777777" w:rsidR="005651D7" w:rsidRDefault="002D3D22" w:rsidP="00AB513E">
      <w:pPr>
        <w:rPr>
          <w:rFonts w:cs="Times New Roman"/>
          <w:color w:val="202124"/>
          <w:spacing w:val="3"/>
          <w:szCs w:val="24"/>
          <w:shd w:val="clear" w:color="auto" w:fill="FFFFFF"/>
        </w:rPr>
      </w:pPr>
      <w:r>
        <w:rPr>
          <w:rFonts w:cs="Times New Roman"/>
          <w:color w:val="202124"/>
          <w:spacing w:val="3"/>
          <w:szCs w:val="24"/>
          <w:shd w:val="clear" w:color="auto" w:fill="FFFFFF"/>
        </w:rPr>
        <w:t>Opět bude uvedeno několik doslovných odpovědí.</w:t>
      </w:r>
    </w:p>
    <w:p w14:paraId="0541E526" w14:textId="77777777" w:rsidR="00153812" w:rsidRPr="002D3D22" w:rsidRDefault="00153812" w:rsidP="00AB513E">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,,Jakékoliv, myslím si, že škola by měla studentům zajistit a nabídnout více kurzů. Jednak je na to během studia více času než v zaměstnání a jednak se poté shání lépe práce.“</w:t>
      </w:r>
    </w:p>
    <w:p w14:paraId="4C009D19" w14:textId="77777777" w:rsidR="006502A8" w:rsidRPr="00622F53" w:rsidRDefault="00622F53" w:rsidP="00AB513E">
      <w:pPr>
        <w:rPr>
          <w:rFonts w:cs="Times New Roman"/>
          <w:i/>
          <w:iCs/>
          <w:color w:val="202124"/>
          <w:spacing w:val="3"/>
          <w:szCs w:val="24"/>
          <w:shd w:val="clear" w:color="auto" w:fill="FFFFFF"/>
        </w:rPr>
      </w:pPr>
      <w:r w:rsidRPr="00622F53">
        <w:rPr>
          <w:rFonts w:cs="Times New Roman"/>
          <w:i/>
          <w:iCs/>
          <w:color w:val="202124"/>
          <w:spacing w:val="3"/>
          <w:szCs w:val="24"/>
          <w:shd w:val="clear" w:color="auto" w:fill="FFFFFF"/>
        </w:rPr>
        <w:t>,,J</w:t>
      </w:r>
      <w:r w:rsidR="006502A8" w:rsidRPr="00622F53">
        <w:rPr>
          <w:rFonts w:cs="Times New Roman"/>
          <w:i/>
          <w:iCs/>
          <w:color w:val="202124"/>
          <w:spacing w:val="3"/>
          <w:szCs w:val="24"/>
          <w:shd w:val="clear" w:color="auto" w:fill="FFFFFF"/>
        </w:rPr>
        <w:t xml:space="preserve">akékoli konkrétněji zaměřené kurzy, na VŠ </w:t>
      </w:r>
      <w:proofErr w:type="spellStart"/>
      <w:r w:rsidR="006502A8" w:rsidRPr="00622F53">
        <w:rPr>
          <w:rFonts w:cs="Times New Roman"/>
          <w:i/>
          <w:iCs/>
          <w:color w:val="202124"/>
          <w:spacing w:val="3"/>
          <w:szCs w:val="24"/>
          <w:shd w:val="clear" w:color="auto" w:fill="FFFFFF"/>
        </w:rPr>
        <w:t>spec</w:t>
      </w:r>
      <w:proofErr w:type="spellEnd"/>
      <w:r w:rsidR="006502A8" w:rsidRPr="00622F53">
        <w:rPr>
          <w:rFonts w:cs="Times New Roman"/>
          <w:i/>
          <w:iCs/>
          <w:color w:val="202124"/>
          <w:spacing w:val="3"/>
          <w:szCs w:val="24"/>
          <w:shd w:val="clear" w:color="auto" w:fill="FFFFFF"/>
        </w:rPr>
        <w:t xml:space="preserve"> </w:t>
      </w:r>
      <w:proofErr w:type="spellStart"/>
      <w:r w:rsidR="006502A8" w:rsidRPr="00622F53">
        <w:rPr>
          <w:rFonts w:cs="Times New Roman"/>
          <w:i/>
          <w:iCs/>
          <w:color w:val="202124"/>
          <w:spacing w:val="3"/>
          <w:szCs w:val="24"/>
          <w:shd w:val="clear" w:color="auto" w:fill="FFFFFF"/>
        </w:rPr>
        <w:t>ped</w:t>
      </w:r>
      <w:proofErr w:type="spellEnd"/>
      <w:r w:rsidR="006502A8" w:rsidRPr="00622F53">
        <w:rPr>
          <w:rFonts w:cs="Times New Roman"/>
          <w:i/>
          <w:iCs/>
          <w:color w:val="202124"/>
          <w:spacing w:val="3"/>
          <w:szCs w:val="24"/>
          <w:shd w:val="clear" w:color="auto" w:fill="FFFFFF"/>
        </w:rPr>
        <w:t xml:space="preserve"> máme nyní jen obecné a nicneříkající úvody (ano, na </w:t>
      </w:r>
      <w:proofErr w:type="spellStart"/>
      <w:r w:rsidR="006502A8" w:rsidRPr="00622F53">
        <w:rPr>
          <w:rFonts w:cs="Times New Roman"/>
          <w:i/>
          <w:iCs/>
          <w:color w:val="202124"/>
          <w:spacing w:val="3"/>
          <w:szCs w:val="24"/>
          <w:shd w:val="clear" w:color="auto" w:fill="FFFFFF"/>
        </w:rPr>
        <w:t>nmgr</w:t>
      </w:r>
      <w:proofErr w:type="spellEnd"/>
      <w:r w:rsidR="005651D7">
        <w:rPr>
          <w:rFonts w:cs="Times New Roman"/>
          <w:i/>
          <w:iCs/>
          <w:color w:val="202124"/>
          <w:spacing w:val="3"/>
          <w:szCs w:val="24"/>
          <w:shd w:val="clear" w:color="auto" w:fill="FFFFFF"/>
        </w:rPr>
        <w:t>.</w:t>
      </w:r>
      <w:r w:rsidR="005651D7">
        <w:rPr>
          <w:rStyle w:val="Znakapoznpodarou"/>
          <w:rFonts w:cs="Times New Roman"/>
          <w:i/>
          <w:iCs/>
          <w:color w:val="202124"/>
          <w:spacing w:val="3"/>
          <w:szCs w:val="24"/>
          <w:shd w:val="clear" w:color="auto" w:fill="FFFFFF"/>
        </w:rPr>
        <w:footnoteReference w:id="3"/>
      </w:r>
      <w:r w:rsidR="006502A8" w:rsidRPr="00622F53">
        <w:rPr>
          <w:rFonts w:cs="Times New Roman"/>
          <w:i/>
          <w:iCs/>
          <w:color w:val="202124"/>
          <w:spacing w:val="3"/>
          <w:szCs w:val="24"/>
          <w:shd w:val="clear" w:color="auto" w:fill="FFFFFF"/>
        </w:rPr>
        <w:t>), které obsahují obecné popisy, nikoli konkrétnosti, tipy na řešení... - více ke hře, ke specifikům, k podpoře vývoje... ale i vedení rozhovoru a samotné poradenství je opomíjeno..</w:t>
      </w:r>
      <w:r w:rsidRPr="00622F53">
        <w:rPr>
          <w:rFonts w:cs="Times New Roman"/>
          <w:i/>
          <w:iCs/>
          <w:color w:val="202124"/>
          <w:spacing w:val="3"/>
          <w:szCs w:val="24"/>
          <w:shd w:val="clear" w:color="auto" w:fill="FFFFFF"/>
        </w:rPr>
        <w:t>“</w:t>
      </w:r>
    </w:p>
    <w:p w14:paraId="4E97AE0F" w14:textId="77777777" w:rsidR="006502A8" w:rsidRPr="002D3D22" w:rsidRDefault="002D3D22" w:rsidP="00AB513E">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w:t>
      </w:r>
      <w:r w:rsidR="006502A8" w:rsidRPr="002D3D22">
        <w:rPr>
          <w:rFonts w:cs="Times New Roman"/>
          <w:i/>
          <w:iCs/>
          <w:color w:val="202124"/>
          <w:spacing w:val="3"/>
          <w:szCs w:val="24"/>
          <w:shd w:val="clear" w:color="auto" w:fill="FFFFFF"/>
        </w:rPr>
        <w:t>Studovala jsem dálkově, všechny kurzy pro mne byly přínosné, protože jsem měla něco praktického ,,v ruce". Vysokoškolské studium mi dávalo rámec, do kterého pak vše zapadlo. U mne probíhalo vše současně. Proto jsem tak dobrá :-)</w:t>
      </w:r>
      <w:r w:rsidRPr="002D3D22">
        <w:rPr>
          <w:rFonts w:cs="Times New Roman"/>
          <w:i/>
          <w:iCs/>
          <w:color w:val="202124"/>
          <w:spacing w:val="3"/>
          <w:szCs w:val="24"/>
          <w:shd w:val="clear" w:color="auto" w:fill="FFFFFF"/>
        </w:rPr>
        <w:t>“</w:t>
      </w:r>
    </w:p>
    <w:p w14:paraId="2BFD5775" w14:textId="77777777" w:rsidR="006502A8" w:rsidRPr="002D3D22" w:rsidRDefault="00153812" w:rsidP="00AB513E">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,,P</w:t>
      </w:r>
      <w:r w:rsidR="006502A8" w:rsidRPr="002D3D22">
        <w:rPr>
          <w:rFonts w:cs="Times New Roman"/>
          <w:i/>
          <w:iCs/>
          <w:color w:val="202124"/>
          <w:spacing w:val="3"/>
          <w:szCs w:val="24"/>
          <w:shd w:val="clear" w:color="auto" w:fill="FFFFFF"/>
        </w:rPr>
        <w:t>odle mě je výhodnější soustředit se na studium a poté se zaměřit na další vzdělávání podle cílové skupiny pracoviště rané péče, kam člověk nastoupí</w:t>
      </w:r>
      <w:r w:rsidRPr="002D3D22">
        <w:rPr>
          <w:rFonts w:cs="Times New Roman"/>
          <w:i/>
          <w:iCs/>
          <w:color w:val="202124"/>
          <w:spacing w:val="3"/>
          <w:szCs w:val="24"/>
          <w:shd w:val="clear" w:color="auto" w:fill="FFFFFF"/>
        </w:rPr>
        <w:t>.“</w:t>
      </w:r>
    </w:p>
    <w:p w14:paraId="3110ED76" w14:textId="77777777" w:rsidR="006502A8" w:rsidRDefault="00153812" w:rsidP="00153812">
      <w:pPr>
        <w:rPr>
          <w:i/>
          <w:iCs/>
          <w:shd w:val="clear" w:color="auto" w:fill="FFFFFF"/>
        </w:rPr>
      </w:pPr>
      <w:r w:rsidRPr="002D3D22">
        <w:rPr>
          <w:i/>
          <w:iCs/>
          <w:shd w:val="clear" w:color="auto" w:fill="FFFFFF"/>
        </w:rPr>
        <w:t>,,</w:t>
      </w:r>
      <w:r w:rsidR="006502A8" w:rsidRPr="002D3D22">
        <w:rPr>
          <w:i/>
          <w:iCs/>
          <w:shd w:val="clear" w:color="auto" w:fill="FFFFFF"/>
        </w:rPr>
        <w:t>Psychosociální poradenství (Prakticky!!! Ne</w:t>
      </w:r>
      <w:r w:rsidR="00304364">
        <w:rPr>
          <w:i/>
          <w:iCs/>
          <w:shd w:val="clear" w:color="auto" w:fill="FFFFFF"/>
        </w:rPr>
        <w:t xml:space="preserve"> </w:t>
      </w:r>
      <w:r w:rsidR="006502A8" w:rsidRPr="002D3D22">
        <w:rPr>
          <w:i/>
          <w:iCs/>
          <w:shd w:val="clear" w:color="auto" w:fill="FFFFFF"/>
        </w:rPr>
        <w:t>jen teorie, kde jsou jaké poradny a jaké jsou jejich cílové skupiny..) a tvorba IP.</w:t>
      </w:r>
      <w:r w:rsidRPr="002D3D22">
        <w:rPr>
          <w:i/>
          <w:iCs/>
          <w:shd w:val="clear" w:color="auto" w:fill="FFFFFF"/>
        </w:rPr>
        <w:t>“</w:t>
      </w:r>
    </w:p>
    <w:p w14:paraId="7172860E" w14:textId="77777777" w:rsidR="006502A8" w:rsidRPr="00D86173" w:rsidRDefault="00D86173" w:rsidP="00D86173">
      <w:pPr>
        <w:rPr>
          <w:shd w:val="clear" w:color="auto" w:fill="FFFFFF"/>
        </w:rPr>
      </w:pPr>
      <w:r>
        <w:rPr>
          <w:shd w:val="clear" w:color="auto" w:fill="FFFFFF"/>
        </w:rPr>
        <w:lastRenderedPageBreak/>
        <w:t xml:space="preserve">Záporná odpověď byla tato: </w:t>
      </w:r>
      <w:r w:rsidR="00153812" w:rsidRPr="002D3D22">
        <w:rPr>
          <w:i/>
          <w:iCs/>
          <w:shd w:val="clear" w:color="auto" w:fill="FFFFFF"/>
        </w:rPr>
        <w:t>,,</w:t>
      </w:r>
      <w:r w:rsidR="006502A8" w:rsidRPr="002D3D22">
        <w:rPr>
          <w:i/>
          <w:iCs/>
          <w:shd w:val="clear" w:color="auto" w:fill="FFFFFF"/>
        </w:rPr>
        <w:t>Nejde o kurzy, ale když by byla výuka více praktická, začínalo by se mi v práci snáze.</w:t>
      </w:r>
      <w:r w:rsidR="00153812" w:rsidRPr="002D3D22">
        <w:rPr>
          <w:i/>
          <w:iCs/>
          <w:shd w:val="clear" w:color="auto" w:fill="FFFFFF"/>
        </w:rPr>
        <w:t>“</w:t>
      </w:r>
      <w:r>
        <w:rPr>
          <w:i/>
          <w:iCs/>
          <w:shd w:val="clear" w:color="auto" w:fill="FFFFFF"/>
        </w:rPr>
        <w:t xml:space="preserve"> </w:t>
      </w:r>
      <w:r>
        <w:rPr>
          <w:shd w:val="clear" w:color="auto" w:fill="FFFFFF"/>
        </w:rPr>
        <w:t>Ostatní záporní odpovědi nebyly respondentkami specifikovány.</w:t>
      </w:r>
    </w:p>
    <w:p w14:paraId="518DBE25" w14:textId="77777777" w:rsidR="009859EB" w:rsidRDefault="009859EB" w:rsidP="00153812">
      <w:pPr>
        <w:rPr>
          <w:highlight w:val="white"/>
        </w:rPr>
      </w:pPr>
      <w:r w:rsidRPr="009859EB">
        <w:rPr>
          <w:b/>
          <w:bCs/>
          <w:highlight w:val="white"/>
        </w:rPr>
        <w:t>Otázka č. 9.</w:t>
      </w:r>
      <w:r>
        <w:rPr>
          <w:highlight w:val="white"/>
        </w:rPr>
        <w:t xml:space="preserve"> </w:t>
      </w:r>
      <w:r w:rsidR="00395E21" w:rsidRPr="00A16A37">
        <w:rPr>
          <w:highlight w:val="white"/>
        </w:rPr>
        <w:t>Můžete, prosím, uvést kurzy nebo témata, která Vám připadají důležit</w:t>
      </w:r>
      <w:r w:rsidR="007A4467">
        <w:rPr>
          <w:highlight w:val="white"/>
        </w:rPr>
        <w:t>á</w:t>
      </w:r>
      <w:r w:rsidR="00395E21" w:rsidRPr="00A16A37">
        <w:rPr>
          <w:highlight w:val="white"/>
        </w:rPr>
        <w:t xml:space="preserve"> pro výkon práce poradce rané péče a kter</w:t>
      </w:r>
      <w:r w:rsidR="007A4467">
        <w:rPr>
          <w:highlight w:val="white"/>
        </w:rPr>
        <w:t>á</w:t>
      </w:r>
      <w:r w:rsidR="00395E21" w:rsidRPr="00A16A37">
        <w:rPr>
          <w:highlight w:val="white"/>
        </w:rPr>
        <w:t xml:space="preserve"> by bylo případně možno připravit, akreditovat a nabízet v rámci vysokoškolského studia?</w:t>
      </w:r>
    </w:p>
    <w:p w14:paraId="45C48368" w14:textId="77777777" w:rsidR="005651D7" w:rsidRDefault="006502A8" w:rsidP="00AB513E">
      <w:pPr>
        <w:rPr>
          <w:highlight w:val="white"/>
        </w:rPr>
      </w:pPr>
      <w:r>
        <w:rPr>
          <w:highlight w:val="white"/>
        </w:rPr>
        <w:t xml:space="preserve">Zde se opět nejvíce objevovaly tyto kurzy: </w:t>
      </w:r>
    </w:p>
    <w:p w14:paraId="1EF21130" w14:textId="77777777" w:rsidR="005651D7" w:rsidRPr="005651D7" w:rsidRDefault="005651D7" w:rsidP="005651D7">
      <w:pPr>
        <w:pStyle w:val="Odstavecseseznamem"/>
        <w:numPr>
          <w:ilvl w:val="0"/>
          <w:numId w:val="21"/>
        </w:numPr>
        <w:rPr>
          <w:highlight w:val="white"/>
        </w:rPr>
      </w:pPr>
      <w:r>
        <w:rPr>
          <w:highlight w:val="white"/>
        </w:rPr>
        <w:t xml:space="preserve">Propedeutika pro práci v rané péči: </w:t>
      </w:r>
      <w:r w:rsidRPr="005651D7">
        <w:rPr>
          <w:highlight w:val="white"/>
        </w:rPr>
        <w:t>Bazální stimulace</w:t>
      </w:r>
      <w:r>
        <w:rPr>
          <w:highlight w:val="white"/>
        </w:rPr>
        <w:t xml:space="preserve">, </w:t>
      </w:r>
      <w:r w:rsidRPr="005651D7">
        <w:rPr>
          <w:highlight w:val="white"/>
        </w:rPr>
        <w:t>Krizová intervence</w:t>
      </w:r>
      <w:r>
        <w:rPr>
          <w:highlight w:val="white"/>
        </w:rPr>
        <w:t xml:space="preserve">, </w:t>
      </w:r>
      <w:r w:rsidRPr="005651D7">
        <w:rPr>
          <w:highlight w:val="white"/>
        </w:rPr>
        <w:t>vedení poradenského rozhovoru;</w:t>
      </w:r>
    </w:p>
    <w:p w14:paraId="478A2133" w14:textId="77777777" w:rsidR="005651D7" w:rsidRPr="005651D7" w:rsidRDefault="005651D7" w:rsidP="005651D7">
      <w:pPr>
        <w:pStyle w:val="Odstavecseseznamem"/>
        <w:numPr>
          <w:ilvl w:val="0"/>
          <w:numId w:val="21"/>
        </w:numPr>
        <w:rPr>
          <w:highlight w:val="white"/>
        </w:rPr>
      </w:pPr>
      <w:r>
        <w:rPr>
          <w:highlight w:val="white"/>
        </w:rPr>
        <w:t>Prohlubování profese: komunikační techniky, individuální plánování, praktické metody práce jak s dítětem, tak s rodinou,</w:t>
      </w:r>
    </w:p>
    <w:p w14:paraId="1928754D" w14:textId="77777777" w:rsidR="005651D7" w:rsidRPr="005651D7" w:rsidRDefault="005651D7" w:rsidP="005651D7">
      <w:pPr>
        <w:pStyle w:val="Odstavecseseznamem"/>
        <w:numPr>
          <w:ilvl w:val="0"/>
          <w:numId w:val="21"/>
        </w:numPr>
        <w:rPr>
          <w:highlight w:val="white"/>
        </w:rPr>
      </w:pPr>
      <w:r>
        <w:rPr>
          <w:highlight w:val="white"/>
        </w:rPr>
        <w:t xml:space="preserve">Specializace – vzhledem ke zdravotnímu postižení: </w:t>
      </w:r>
      <w:r w:rsidRPr="005651D7">
        <w:rPr>
          <w:highlight w:val="white"/>
        </w:rPr>
        <w:t>práce s dětmi s</w:t>
      </w:r>
      <w:r>
        <w:rPr>
          <w:highlight w:val="white"/>
        </w:rPr>
        <w:t> </w:t>
      </w:r>
      <w:r w:rsidRPr="005651D7">
        <w:rPr>
          <w:highlight w:val="white"/>
        </w:rPr>
        <w:t>PAS</w:t>
      </w:r>
      <w:r>
        <w:rPr>
          <w:highlight w:val="white"/>
        </w:rPr>
        <w:t xml:space="preserve">, </w:t>
      </w:r>
      <w:r w:rsidR="000E2097">
        <w:rPr>
          <w:highlight w:val="white"/>
        </w:rPr>
        <w:t>kurzy AAK;</w:t>
      </w:r>
    </w:p>
    <w:p w14:paraId="4028C14C" w14:textId="77777777" w:rsidR="005651D7" w:rsidRPr="005651D7" w:rsidRDefault="005651D7" w:rsidP="005651D7">
      <w:pPr>
        <w:pStyle w:val="Odstavecseseznamem"/>
        <w:numPr>
          <w:ilvl w:val="0"/>
          <w:numId w:val="21"/>
        </w:numPr>
        <w:rPr>
          <w:highlight w:val="white"/>
        </w:rPr>
      </w:pPr>
      <w:r>
        <w:rPr>
          <w:highlight w:val="white"/>
        </w:rPr>
        <w:t>Sebereflexe, sebezkušenostní výcvik</w:t>
      </w:r>
      <w:r w:rsidR="000E2097">
        <w:rPr>
          <w:highlight w:val="white"/>
        </w:rPr>
        <w:t>.</w:t>
      </w:r>
    </w:p>
    <w:p w14:paraId="768C4E88" w14:textId="77777777" w:rsidR="006502A8" w:rsidRDefault="00C028DA" w:rsidP="00AB513E">
      <w:pPr>
        <w:rPr>
          <w:shd w:val="clear" w:color="auto" w:fill="FFFFFF"/>
        </w:rPr>
      </w:pPr>
      <w:r>
        <w:rPr>
          <w:highlight w:val="white"/>
        </w:rPr>
        <w:t>Budou citovány některé odpovědi</w:t>
      </w:r>
      <w:r w:rsidR="000E5AEE">
        <w:rPr>
          <w:highlight w:val="white"/>
        </w:rPr>
        <w:t xml:space="preserve">. </w:t>
      </w:r>
      <w:r w:rsidRPr="00622F53">
        <w:rPr>
          <w:i/>
          <w:iCs/>
          <w:highlight w:val="white"/>
        </w:rPr>
        <w:t>,,</w:t>
      </w:r>
      <w:r w:rsidRPr="00622F53">
        <w:rPr>
          <w:i/>
          <w:iCs/>
          <w:shd w:val="clear" w:color="auto" w:fill="FFFFFF"/>
        </w:rPr>
        <w:t xml:space="preserve">Jednoznačně vedení rozhovoru u různých typů klientů (co nejvíce prakticky), vývoj dítěte prakticky (minimálně s videoukázkami a praktickým výstupem), exkurze do zdravotnických a jiných zařízení, kde by studenti poznali, co který odborník dělá a jak (a to nejen ve zdravotnické sféře). Určitě jedno z podstatných témat vnímám tým okolo dítěte a týmovou spolupráci obecně. Další téma jsou sourozenci dětí se speciálními </w:t>
      </w:r>
      <w:r w:rsidR="00304364" w:rsidRPr="00622F53">
        <w:rPr>
          <w:i/>
          <w:iCs/>
          <w:shd w:val="clear" w:color="auto" w:fill="FFFFFF"/>
        </w:rPr>
        <w:t>potřebami – stále</w:t>
      </w:r>
      <w:r w:rsidRPr="00622F53">
        <w:rPr>
          <w:i/>
          <w:iCs/>
          <w:shd w:val="clear" w:color="auto" w:fill="FFFFFF"/>
        </w:rPr>
        <w:t xml:space="preserve"> často opomíjené téma, přitom tak důležité. V neposlední řadě by bylo fajn rozvíjet kreativitu a tvořivost, aby byli budoucí poradkyně či poradci tvořiv</w:t>
      </w:r>
      <w:r w:rsidR="007A4467">
        <w:rPr>
          <w:i/>
          <w:iCs/>
          <w:shd w:val="clear" w:color="auto" w:fill="FFFFFF"/>
        </w:rPr>
        <w:t>í</w:t>
      </w:r>
      <w:r w:rsidRPr="00622F53">
        <w:rPr>
          <w:i/>
          <w:iCs/>
          <w:shd w:val="clear" w:color="auto" w:fill="FFFFFF"/>
        </w:rPr>
        <w:t xml:space="preserve"> a dokázali využívat takových hraček, aby bylo toho "speciálního" co nejméně.“</w:t>
      </w:r>
    </w:p>
    <w:p w14:paraId="7FADB402" w14:textId="77777777" w:rsidR="00C028DA" w:rsidRPr="00622F53" w:rsidRDefault="00C028DA" w:rsidP="00AB513E">
      <w:pPr>
        <w:rPr>
          <w:i/>
          <w:iCs/>
          <w:shd w:val="clear" w:color="auto" w:fill="FFFFFF"/>
        </w:rPr>
      </w:pPr>
      <w:r w:rsidRPr="00622F53">
        <w:rPr>
          <w:i/>
          <w:iCs/>
          <w:shd w:val="clear" w:color="auto" w:fill="FFFFFF"/>
        </w:rPr>
        <w:t xml:space="preserve">,,Rozhovor s rodičem a provázení rodiče po zjištění nepříznivé diagnózy, či v době nejistoty a strachu o vývoj dítěte. Funkční </w:t>
      </w:r>
      <w:r w:rsidR="0051140C" w:rsidRPr="00622F53">
        <w:rPr>
          <w:i/>
          <w:iCs/>
          <w:shd w:val="clear" w:color="auto" w:fill="FFFFFF"/>
        </w:rPr>
        <w:t>diagnostika – ocenila</w:t>
      </w:r>
      <w:r w:rsidRPr="00622F53">
        <w:rPr>
          <w:i/>
          <w:iCs/>
          <w:shd w:val="clear" w:color="auto" w:fill="FFFFFF"/>
        </w:rPr>
        <w:t xml:space="preserve"> bych rychlý screeningový nástroj. Zatím pracujeme s hodnocením vývoje dle našich zkušeností a vědomostí. Což je i důležitým aspektem služby. Nejsme diagnostici. Ale v některých rodinách by byl krátký screening dobrým pomocníkem. Dále jsou velmi důležité kurzy zaměřené přímo na práci s dětmi s konkrétní diagnózou anebo dle terapeutického směru. Pokud jsou zaměřeny i prakticky a zážitkově, o to jsou cennější.“</w:t>
      </w:r>
    </w:p>
    <w:p w14:paraId="45DFB3A0" w14:textId="77777777" w:rsidR="00C028DA" w:rsidRPr="00622F53" w:rsidRDefault="00622F53" w:rsidP="00AB513E">
      <w:pPr>
        <w:rPr>
          <w:i/>
          <w:iCs/>
          <w:shd w:val="clear" w:color="auto" w:fill="FFFFFF"/>
        </w:rPr>
      </w:pPr>
      <w:r>
        <w:rPr>
          <w:i/>
          <w:iCs/>
          <w:shd w:val="clear" w:color="auto" w:fill="FFFFFF"/>
        </w:rPr>
        <w:t>,,</w:t>
      </w:r>
      <w:r w:rsidR="00C028DA" w:rsidRPr="00622F53">
        <w:rPr>
          <w:i/>
          <w:iCs/>
          <w:shd w:val="clear" w:color="auto" w:fill="FFFFFF"/>
        </w:rPr>
        <w:t>Záleží na druhu studia. Speciální pedagog bude pot</w:t>
      </w:r>
      <w:r w:rsidRPr="00622F53">
        <w:rPr>
          <w:i/>
          <w:iCs/>
          <w:shd w:val="clear" w:color="auto" w:fill="FFFFFF"/>
        </w:rPr>
        <w:t>ř</w:t>
      </w:r>
      <w:r w:rsidR="00C028DA" w:rsidRPr="00622F53">
        <w:rPr>
          <w:i/>
          <w:iCs/>
          <w:shd w:val="clear" w:color="auto" w:fill="FFFFFF"/>
        </w:rPr>
        <w:t>ebovat více kurzu zaměřených na sociální poradenství a práci s rodinou. Sociální pracovn</w:t>
      </w:r>
      <w:r w:rsidRPr="00622F53">
        <w:rPr>
          <w:i/>
          <w:iCs/>
          <w:shd w:val="clear" w:color="auto" w:fill="FFFFFF"/>
        </w:rPr>
        <w:t>í</w:t>
      </w:r>
      <w:r w:rsidR="00C028DA" w:rsidRPr="00622F53">
        <w:rPr>
          <w:i/>
          <w:iCs/>
          <w:shd w:val="clear" w:color="auto" w:fill="FFFFFF"/>
        </w:rPr>
        <w:t>k více vývojové psychologie a spec</w:t>
      </w:r>
      <w:r w:rsidRPr="00622F53">
        <w:rPr>
          <w:i/>
          <w:iCs/>
          <w:shd w:val="clear" w:color="auto" w:fill="FFFFFF"/>
        </w:rPr>
        <w:t>iální pedagogiky</w:t>
      </w:r>
      <w:r w:rsidR="00C028DA" w:rsidRPr="00622F53">
        <w:rPr>
          <w:i/>
          <w:iCs/>
          <w:shd w:val="clear" w:color="auto" w:fill="FFFFFF"/>
        </w:rPr>
        <w:t xml:space="preserve"> v souvislosti s hrou s dítětem. Spíše bych to zaměřovala na obecné znalosti a dovednosti. Konkrétní kurzy zaměřené na specifické oblasti využívané v naši praxi je </w:t>
      </w:r>
      <w:r w:rsidRPr="00622F53">
        <w:rPr>
          <w:i/>
          <w:iCs/>
          <w:shd w:val="clear" w:color="auto" w:fill="FFFFFF"/>
        </w:rPr>
        <w:t>zbytečné</w:t>
      </w:r>
      <w:r w:rsidR="00C028DA" w:rsidRPr="00622F53">
        <w:rPr>
          <w:i/>
          <w:iCs/>
          <w:shd w:val="clear" w:color="auto" w:fill="FFFFFF"/>
        </w:rPr>
        <w:t xml:space="preserve"> </w:t>
      </w:r>
      <w:r w:rsidR="00C028DA" w:rsidRPr="00622F53">
        <w:rPr>
          <w:i/>
          <w:iCs/>
          <w:shd w:val="clear" w:color="auto" w:fill="FFFFFF"/>
        </w:rPr>
        <w:lastRenderedPageBreak/>
        <w:t xml:space="preserve">předávat studentům dřív, než budou mít vlastní klienty. Je potřeba </w:t>
      </w:r>
      <w:r w:rsidRPr="00622F53">
        <w:rPr>
          <w:i/>
          <w:iCs/>
          <w:shd w:val="clear" w:color="auto" w:fill="FFFFFF"/>
        </w:rPr>
        <w:t>vše</w:t>
      </w:r>
      <w:r w:rsidR="00C028DA" w:rsidRPr="00622F53">
        <w:rPr>
          <w:i/>
          <w:iCs/>
          <w:shd w:val="clear" w:color="auto" w:fill="FFFFFF"/>
        </w:rPr>
        <w:t xml:space="preserve"> hned vztahovat k praxi a mít mo</w:t>
      </w:r>
      <w:r w:rsidR="007A4467">
        <w:rPr>
          <w:i/>
          <w:iCs/>
          <w:shd w:val="clear" w:color="auto" w:fill="FFFFFF"/>
        </w:rPr>
        <w:t>ž</w:t>
      </w:r>
      <w:r w:rsidR="00C028DA" w:rsidRPr="00622F53">
        <w:rPr>
          <w:i/>
          <w:iCs/>
          <w:shd w:val="clear" w:color="auto" w:fill="FFFFFF"/>
        </w:rPr>
        <w:t>nost to využít.“</w:t>
      </w:r>
    </w:p>
    <w:p w14:paraId="31FAE78E" w14:textId="77777777" w:rsidR="00C028DA" w:rsidRPr="00622F53" w:rsidRDefault="00C028DA" w:rsidP="00AB513E">
      <w:pPr>
        <w:rPr>
          <w:i/>
          <w:iCs/>
          <w:shd w:val="clear" w:color="auto" w:fill="FFFFFF"/>
        </w:rPr>
      </w:pPr>
      <w:r w:rsidRPr="00622F53">
        <w:rPr>
          <w:i/>
          <w:iCs/>
          <w:highlight w:val="white"/>
        </w:rPr>
        <w:t>,,</w:t>
      </w:r>
      <w:r w:rsidR="00622F53" w:rsidRPr="00622F53">
        <w:rPr>
          <w:i/>
          <w:iCs/>
          <w:shd w:val="clear" w:color="auto" w:fill="FFFFFF"/>
        </w:rPr>
        <w:t>V</w:t>
      </w:r>
      <w:r w:rsidRPr="00622F53">
        <w:rPr>
          <w:i/>
          <w:iCs/>
          <w:shd w:val="clear" w:color="auto" w:fill="FFFFFF"/>
        </w:rPr>
        <w:t xml:space="preserve"> otázce 7 jsem uvedla ne, protože předpokládám, že většina studentů není již během studia rozhodnuta o své budoucí profesi. V souvislosti s typem a obsahu </w:t>
      </w:r>
      <w:r w:rsidR="0051140C" w:rsidRPr="00622F53">
        <w:rPr>
          <w:i/>
          <w:iCs/>
          <w:shd w:val="clear" w:color="auto" w:fill="FFFFFF"/>
        </w:rPr>
        <w:t>vzdělání – studijních</w:t>
      </w:r>
      <w:r w:rsidRPr="00622F53">
        <w:rPr>
          <w:i/>
          <w:iCs/>
          <w:shd w:val="clear" w:color="auto" w:fill="FFFFFF"/>
        </w:rPr>
        <w:t xml:space="preserve"> programů, kde lze získat kvalifikace pro řadu profesí a služeb v oblasti sociální práce, je v ČR neuvěřitelné množství. Preferovala bych kurz nebo předmět, který by představil obor raná péče jako takový.“</w:t>
      </w:r>
    </w:p>
    <w:p w14:paraId="0191F1AE" w14:textId="77777777" w:rsidR="00C028DA" w:rsidRPr="00622F53" w:rsidRDefault="00C028DA" w:rsidP="00AB513E">
      <w:pPr>
        <w:rPr>
          <w:i/>
          <w:iCs/>
          <w:shd w:val="clear" w:color="auto" w:fill="FFFFFF"/>
        </w:rPr>
      </w:pPr>
      <w:r w:rsidRPr="00622F53">
        <w:rPr>
          <w:i/>
          <w:iCs/>
          <w:highlight w:val="white"/>
        </w:rPr>
        <w:t>,,</w:t>
      </w:r>
      <w:r w:rsidRPr="00622F53">
        <w:rPr>
          <w:i/>
          <w:iCs/>
          <w:shd w:val="clear" w:color="auto" w:fill="FFFFFF"/>
        </w:rPr>
        <w:t>Osobně své největší mezery vidím v oblastech intervence jednotlivých typů postižení. Například oblast PAS (ale i kterákoliv jiná oblast) je bezedná v možnostech vzdělávání a vždy bude vznikat něco nového. Praxe dá člověku stejně nejvíc a až po tom, co si to zkusí a žije v tom, může posoudit, co by se mu ještě hodilo a co ne.“</w:t>
      </w:r>
    </w:p>
    <w:p w14:paraId="56F15170" w14:textId="77777777" w:rsidR="00C028DA" w:rsidRDefault="00016702" w:rsidP="00AB513E">
      <w:pPr>
        <w:rPr>
          <w:i/>
          <w:iCs/>
          <w:shd w:val="clear" w:color="auto" w:fill="FFFFFF"/>
        </w:rPr>
      </w:pPr>
      <w:r w:rsidRPr="00622F53">
        <w:rPr>
          <w:i/>
          <w:iCs/>
          <w:highlight w:val="white"/>
        </w:rPr>
        <w:t>,,</w:t>
      </w:r>
      <w:r w:rsidR="00622F53" w:rsidRPr="00622F53">
        <w:rPr>
          <w:i/>
          <w:iCs/>
          <w:shd w:val="clear" w:color="auto" w:fill="FFFFFF"/>
        </w:rPr>
        <w:t>N</w:t>
      </w:r>
      <w:r w:rsidRPr="00622F53">
        <w:rPr>
          <w:i/>
          <w:iCs/>
          <w:shd w:val="clear" w:color="auto" w:fill="FFFFFF"/>
        </w:rPr>
        <w:t>ejsem si jista, zda je to nutné v rámci VŠ studia</w:t>
      </w:r>
      <w:r w:rsidR="00622F53" w:rsidRPr="00622F53">
        <w:rPr>
          <w:i/>
          <w:iCs/>
          <w:shd w:val="clear" w:color="auto" w:fill="FFFFFF"/>
        </w:rPr>
        <w:t>.</w:t>
      </w:r>
      <w:r w:rsidRPr="00622F53">
        <w:rPr>
          <w:i/>
          <w:iCs/>
          <w:shd w:val="clear" w:color="auto" w:fill="FFFFFF"/>
        </w:rPr>
        <w:t>“</w:t>
      </w:r>
    </w:p>
    <w:p w14:paraId="02CE1C7F" w14:textId="77777777" w:rsidR="009859EB" w:rsidRDefault="009859EB" w:rsidP="009859EB">
      <w:pPr>
        <w:pStyle w:val="Odstavecseseznamem"/>
        <w:ind w:left="357" w:firstLine="0"/>
        <w:rPr>
          <w:highlight w:val="white"/>
        </w:rPr>
      </w:pPr>
      <w:r>
        <w:rPr>
          <w:b/>
          <w:bCs/>
          <w:highlight w:val="white"/>
        </w:rPr>
        <w:t>Otázka č.</w:t>
      </w:r>
      <w:r>
        <w:rPr>
          <w:highlight w:val="white"/>
        </w:rPr>
        <w:t xml:space="preserve"> </w:t>
      </w:r>
      <w:r w:rsidRPr="009859EB">
        <w:rPr>
          <w:b/>
          <w:bCs/>
          <w:highlight w:val="white"/>
        </w:rPr>
        <w:t>10.</w:t>
      </w:r>
      <w:r>
        <w:rPr>
          <w:highlight w:val="white"/>
        </w:rPr>
        <w:t xml:space="preserve"> J</w:t>
      </w:r>
      <w:r w:rsidR="00395E21" w:rsidRPr="00A16A37">
        <w:rPr>
          <w:highlight w:val="white"/>
        </w:rPr>
        <w:t>aké po</w:t>
      </w:r>
      <w:r w:rsidR="00622F53">
        <w:rPr>
          <w:highlight w:val="white"/>
        </w:rPr>
        <w:t>dm</w:t>
      </w:r>
      <w:r w:rsidR="00395E21" w:rsidRPr="00A16A37">
        <w:rPr>
          <w:highlight w:val="white"/>
        </w:rPr>
        <w:t>ínky by měl splňovat kurz, aby jej Váš zaměstnavatel uznal jako platný a také finančně pokryl?</w:t>
      </w:r>
    </w:p>
    <w:p w14:paraId="3827D4CE" w14:textId="77777777" w:rsidR="00016702" w:rsidRPr="000E2097" w:rsidRDefault="00072A67" w:rsidP="000E2097">
      <w:pPr>
        <w:rPr>
          <w:rFonts w:cs="Times New Roman"/>
          <w:color w:val="202124"/>
          <w:spacing w:val="3"/>
          <w:szCs w:val="24"/>
          <w:shd w:val="clear" w:color="auto" w:fill="FFFFFF"/>
        </w:rPr>
      </w:pPr>
      <w:r>
        <w:rPr>
          <w:rFonts w:cs="Times New Roman"/>
          <w:szCs w:val="24"/>
          <w:highlight w:val="white"/>
        </w:rPr>
        <w:t>V naprosté většině případů byla jako podmínka uváděna a</w:t>
      </w:r>
      <w:r w:rsidR="00016702" w:rsidRPr="00622F53">
        <w:rPr>
          <w:rFonts w:cs="Times New Roman"/>
          <w:szCs w:val="24"/>
          <w:highlight w:val="white"/>
        </w:rPr>
        <w:t xml:space="preserve">kreditace MPSV </w:t>
      </w:r>
      <w:r w:rsidR="00365358" w:rsidRPr="00622F53">
        <w:rPr>
          <w:rFonts w:cs="Times New Roman"/>
          <w:szCs w:val="24"/>
          <w:highlight w:val="white"/>
        </w:rPr>
        <w:t>(51 odpovědí)</w:t>
      </w:r>
      <w:r>
        <w:rPr>
          <w:rFonts w:cs="Times New Roman"/>
          <w:szCs w:val="24"/>
          <w:highlight w:val="white"/>
        </w:rPr>
        <w:t xml:space="preserve">, </w:t>
      </w:r>
      <w:r w:rsidR="00016702" w:rsidRPr="00622F53">
        <w:rPr>
          <w:rFonts w:cs="Times New Roman"/>
          <w:szCs w:val="24"/>
          <w:highlight w:val="white"/>
        </w:rPr>
        <w:t>v několika případech se objevil</w:t>
      </w:r>
      <w:r>
        <w:rPr>
          <w:rFonts w:cs="Times New Roman"/>
          <w:szCs w:val="24"/>
          <w:highlight w:val="white"/>
        </w:rPr>
        <w:t>a i akreditace</w:t>
      </w:r>
      <w:r w:rsidR="00016702" w:rsidRPr="00622F53">
        <w:rPr>
          <w:rFonts w:cs="Times New Roman"/>
          <w:szCs w:val="24"/>
          <w:highlight w:val="white"/>
        </w:rPr>
        <w:t xml:space="preserve"> MŠMT</w:t>
      </w:r>
      <w:r>
        <w:rPr>
          <w:rFonts w:cs="Times New Roman"/>
          <w:szCs w:val="24"/>
          <w:highlight w:val="white"/>
        </w:rPr>
        <w:t xml:space="preserve">. Další podmínkou byl </w:t>
      </w:r>
      <w:r w:rsidR="00016702" w:rsidRPr="00622F53">
        <w:rPr>
          <w:rFonts w:cs="Times New Roman"/>
          <w:szCs w:val="24"/>
          <w:highlight w:val="white"/>
        </w:rPr>
        <w:t>rozsah, který významně nezasáh</w:t>
      </w:r>
      <w:r w:rsidR="00365358" w:rsidRPr="00622F53">
        <w:rPr>
          <w:rFonts w:cs="Times New Roman"/>
          <w:szCs w:val="24"/>
          <w:highlight w:val="white"/>
        </w:rPr>
        <w:t>n</w:t>
      </w:r>
      <w:r w:rsidR="00016702" w:rsidRPr="00622F53">
        <w:rPr>
          <w:rFonts w:cs="Times New Roman"/>
          <w:szCs w:val="24"/>
          <w:highlight w:val="white"/>
        </w:rPr>
        <w:t>e do náplně práce</w:t>
      </w:r>
      <w:r w:rsidR="000E2097">
        <w:rPr>
          <w:rFonts w:cs="Times New Roman"/>
          <w:szCs w:val="24"/>
          <w:highlight w:val="white"/>
        </w:rPr>
        <w:t>,</w:t>
      </w:r>
      <w:r w:rsidR="00016702" w:rsidRPr="00622F53">
        <w:rPr>
          <w:rFonts w:cs="Times New Roman"/>
          <w:szCs w:val="24"/>
          <w:highlight w:val="white"/>
        </w:rPr>
        <w:t xml:space="preserve"> a využitelnost pro praxi, zaměření</w:t>
      </w:r>
      <w:r>
        <w:rPr>
          <w:rFonts w:cs="Times New Roman"/>
          <w:szCs w:val="24"/>
          <w:highlight w:val="white"/>
        </w:rPr>
        <w:t>.</w:t>
      </w:r>
      <w:r w:rsidR="000E2097">
        <w:rPr>
          <w:rFonts w:cs="Times New Roman"/>
          <w:szCs w:val="24"/>
          <w:highlight w:val="white"/>
        </w:rPr>
        <w:t xml:space="preserve"> </w:t>
      </w:r>
      <w:r w:rsidR="000E2097">
        <w:rPr>
          <w:rFonts w:cs="Times New Roman"/>
          <w:color w:val="202124"/>
          <w:spacing w:val="3"/>
          <w:szCs w:val="24"/>
          <w:shd w:val="clear" w:color="auto" w:fill="FFFFFF"/>
        </w:rPr>
        <w:t>Respondentky se také shodují na tom, že kurz by měl vést zkušený lektor.</w:t>
      </w:r>
    </w:p>
    <w:p w14:paraId="6B1BC42B"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 xml:space="preserve">Co se týká oblasti zaměření, tak to záleží převážně na potřebě </w:t>
      </w:r>
      <w:r w:rsidR="00304364" w:rsidRPr="002D3D22">
        <w:rPr>
          <w:rFonts w:cs="Times New Roman"/>
          <w:i/>
          <w:iCs/>
          <w:color w:val="202124"/>
          <w:spacing w:val="3"/>
          <w:szCs w:val="24"/>
          <w:shd w:val="clear" w:color="auto" w:fill="FFFFFF"/>
        </w:rPr>
        <w:t>poradce – v</w:t>
      </w:r>
      <w:r w:rsidRPr="002D3D22">
        <w:rPr>
          <w:rFonts w:cs="Times New Roman"/>
          <w:i/>
          <w:iCs/>
          <w:color w:val="202124"/>
          <w:spacing w:val="3"/>
          <w:szCs w:val="24"/>
          <w:shd w:val="clear" w:color="auto" w:fill="FFFFFF"/>
        </w:rPr>
        <w:t xml:space="preserve"> čem má mezery, v čem by se chtěl specializovat, mělo by to být přínosné samozřejmě pro rodiny a jejich děti (zde tedy důležitá cílová skupina) a pro další poradkyně ve středisku, finančně max. do 10 tisíc, dražší výcviky by bylo možno zvažovat u poradkyň, které již mají základní kurzy za sebou a které ve středisku již pracují déle, jsou zkušené a chtěly by se posunout ještě dále. Lepší jsou samozřejmě akreditované kurzy. Dle mého názoru by se měli studenti speciální pedagogiky (zvláště studující /ranou/ intervenci) zaměřovat více na své vlastní komunikační dovednosti. Práce s dítětem a jeho rozvoj (i ve specifických podmínkách ovlivněných daným postižením) je pro většinu studentů mnohem snazší, než předávání naučených informací pečujícím osobám a podpora rodiny jako celku.“</w:t>
      </w:r>
    </w:p>
    <w:p w14:paraId="23419498"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w:t>
      </w:r>
      <w:r w:rsidR="00072A67" w:rsidRPr="002D3D22">
        <w:rPr>
          <w:rFonts w:cs="Times New Roman"/>
          <w:i/>
          <w:iCs/>
          <w:color w:val="202124"/>
          <w:spacing w:val="3"/>
          <w:szCs w:val="24"/>
          <w:shd w:val="clear" w:color="auto" w:fill="FFFFFF"/>
        </w:rPr>
        <w:t>U</w:t>
      </w:r>
      <w:r w:rsidRPr="002D3D22">
        <w:rPr>
          <w:rFonts w:cs="Times New Roman"/>
          <w:i/>
          <w:iCs/>
          <w:color w:val="202124"/>
          <w:spacing w:val="3"/>
          <w:szCs w:val="24"/>
          <w:shd w:val="clear" w:color="auto" w:fill="FFFFFF"/>
        </w:rPr>
        <w:t xml:space="preserve">rčitě musí být na konci kurzu certifikát, který je uznaný jako vzdělávání pro sociální služby, ohledně finančního </w:t>
      </w:r>
      <w:r w:rsidR="00304364" w:rsidRPr="002D3D22">
        <w:rPr>
          <w:rFonts w:cs="Times New Roman"/>
          <w:i/>
          <w:iCs/>
          <w:color w:val="202124"/>
          <w:spacing w:val="3"/>
          <w:szCs w:val="24"/>
          <w:shd w:val="clear" w:color="auto" w:fill="FFFFFF"/>
        </w:rPr>
        <w:t>pokrytí – máme</w:t>
      </w:r>
      <w:r w:rsidRPr="002D3D22">
        <w:rPr>
          <w:rFonts w:cs="Times New Roman"/>
          <w:i/>
          <w:iCs/>
          <w:color w:val="202124"/>
          <w:spacing w:val="3"/>
          <w:szCs w:val="24"/>
          <w:shd w:val="clear" w:color="auto" w:fill="FFFFFF"/>
        </w:rPr>
        <w:t xml:space="preserve"> od zaměstnavatele určenou částku, která se nesmí překročit, v jiném případě je </w:t>
      </w:r>
      <w:proofErr w:type="gramStart"/>
      <w:r w:rsidRPr="002D3D22">
        <w:rPr>
          <w:rFonts w:cs="Times New Roman"/>
          <w:i/>
          <w:iCs/>
          <w:color w:val="202124"/>
          <w:spacing w:val="3"/>
          <w:szCs w:val="24"/>
          <w:shd w:val="clear" w:color="auto" w:fill="FFFFFF"/>
        </w:rPr>
        <w:t>nutné</w:t>
      </w:r>
      <w:proofErr w:type="gramEnd"/>
      <w:r w:rsidRPr="002D3D22">
        <w:rPr>
          <w:rFonts w:cs="Times New Roman"/>
          <w:i/>
          <w:iCs/>
          <w:color w:val="202124"/>
          <w:spacing w:val="3"/>
          <w:szCs w:val="24"/>
          <w:shd w:val="clear" w:color="auto" w:fill="FFFFFF"/>
        </w:rPr>
        <w:t xml:space="preserve"> pokud bych chtěla kurz, který se nevejde do této částky platit sama, s tím bych problém neměla, pokud to bude rozšíření mé praxe.“</w:t>
      </w:r>
    </w:p>
    <w:p w14:paraId="25EE3F25"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lastRenderedPageBreak/>
        <w:t>,,</w:t>
      </w:r>
      <w:r w:rsidR="00072A67" w:rsidRPr="002D3D22">
        <w:rPr>
          <w:rFonts w:cs="Times New Roman"/>
          <w:i/>
          <w:iCs/>
          <w:color w:val="202124"/>
          <w:spacing w:val="3"/>
          <w:szCs w:val="24"/>
          <w:shd w:val="clear" w:color="auto" w:fill="FFFFFF"/>
        </w:rPr>
        <w:t>A</w:t>
      </w:r>
      <w:r w:rsidRPr="002D3D22">
        <w:rPr>
          <w:rFonts w:cs="Times New Roman"/>
          <w:i/>
          <w:iCs/>
          <w:color w:val="202124"/>
          <w:spacing w:val="3"/>
          <w:szCs w:val="24"/>
          <w:shd w:val="clear" w:color="auto" w:fill="FFFFFF"/>
        </w:rPr>
        <w:t>kreditovaný, pokud není, tak opravdu použitelný pro praxi; zaměřený na cílovou skupinu, nové metody a postupy v práci; předávání dobré praxe (i ze zahraničí); zaměřený na slabé stránky pracovníka (v čem se chci zlepšit).“</w:t>
      </w:r>
    </w:p>
    <w:p w14:paraId="3FF9438F"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 xml:space="preserve">,,8 hodin </w:t>
      </w:r>
      <w:r w:rsidR="00072A67" w:rsidRPr="002D3D22">
        <w:rPr>
          <w:rFonts w:cs="Times New Roman"/>
          <w:i/>
          <w:iCs/>
          <w:color w:val="202124"/>
          <w:spacing w:val="3"/>
          <w:szCs w:val="24"/>
          <w:shd w:val="clear" w:color="auto" w:fill="FFFFFF"/>
        </w:rPr>
        <w:t>akreditovaného</w:t>
      </w:r>
      <w:r w:rsidRPr="002D3D22">
        <w:rPr>
          <w:rFonts w:cs="Times New Roman"/>
          <w:i/>
          <w:iCs/>
          <w:color w:val="202124"/>
          <w:spacing w:val="3"/>
          <w:szCs w:val="24"/>
          <w:shd w:val="clear" w:color="auto" w:fill="FFFFFF"/>
        </w:rPr>
        <w:t xml:space="preserve"> vzdělávání MPSV, 8 hodin “</w:t>
      </w:r>
      <w:proofErr w:type="spellStart"/>
      <w:r w:rsidRPr="002D3D22">
        <w:rPr>
          <w:rFonts w:cs="Times New Roman"/>
          <w:i/>
          <w:iCs/>
          <w:color w:val="202124"/>
          <w:spacing w:val="3"/>
          <w:szCs w:val="24"/>
          <w:shd w:val="clear" w:color="auto" w:fill="FFFFFF"/>
        </w:rPr>
        <w:t>ranope</w:t>
      </w:r>
      <w:r w:rsidR="007A4467">
        <w:rPr>
          <w:rFonts w:cs="Times New Roman"/>
          <w:i/>
          <w:iCs/>
          <w:color w:val="202124"/>
          <w:spacing w:val="3"/>
          <w:szCs w:val="24"/>
          <w:shd w:val="clear" w:color="auto" w:fill="FFFFFF"/>
        </w:rPr>
        <w:t>č</w:t>
      </w:r>
      <w:r w:rsidRPr="002D3D22">
        <w:rPr>
          <w:rFonts w:cs="Times New Roman"/>
          <w:i/>
          <w:iCs/>
          <w:color w:val="202124"/>
          <w:spacing w:val="3"/>
          <w:szCs w:val="24"/>
          <w:shd w:val="clear" w:color="auto" w:fill="FFFFFF"/>
        </w:rPr>
        <w:t>ove</w:t>
      </w:r>
      <w:proofErr w:type="spellEnd"/>
      <w:r w:rsidRPr="002D3D22">
        <w:rPr>
          <w:rFonts w:cs="Times New Roman"/>
          <w:i/>
          <w:iCs/>
          <w:color w:val="202124"/>
          <w:spacing w:val="3"/>
          <w:szCs w:val="24"/>
          <w:shd w:val="clear" w:color="auto" w:fill="FFFFFF"/>
        </w:rPr>
        <w:t xml:space="preserve">” konference a </w:t>
      </w:r>
      <w:r w:rsidR="00072A67" w:rsidRPr="002D3D22">
        <w:rPr>
          <w:rFonts w:cs="Times New Roman"/>
          <w:i/>
          <w:iCs/>
          <w:color w:val="202124"/>
          <w:spacing w:val="3"/>
          <w:szCs w:val="24"/>
          <w:shd w:val="clear" w:color="auto" w:fill="FFFFFF"/>
        </w:rPr>
        <w:t>kazuistické</w:t>
      </w:r>
      <w:r w:rsidRPr="002D3D22">
        <w:rPr>
          <w:rFonts w:cs="Times New Roman"/>
          <w:i/>
          <w:iCs/>
          <w:color w:val="202124"/>
          <w:spacing w:val="3"/>
          <w:szCs w:val="24"/>
          <w:shd w:val="clear" w:color="auto" w:fill="FFFFFF"/>
        </w:rPr>
        <w:t xml:space="preserve"> semináře, 8 hodin vlastní v</w:t>
      </w:r>
      <w:r w:rsidR="007A4467">
        <w:rPr>
          <w:rFonts w:cs="Times New Roman"/>
          <w:i/>
          <w:iCs/>
          <w:color w:val="202124"/>
          <w:spacing w:val="3"/>
          <w:szCs w:val="24"/>
          <w:shd w:val="clear" w:color="auto" w:fill="FFFFFF"/>
        </w:rPr>
        <w:t>ý</w:t>
      </w:r>
      <w:r w:rsidRPr="002D3D22">
        <w:rPr>
          <w:rFonts w:cs="Times New Roman"/>
          <w:i/>
          <w:iCs/>
          <w:color w:val="202124"/>
          <w:spacing w:val="3"/>
          <w:szCs w:val="24"/>
          <w:shd w:val="clear" w:color="auto" w:fill="FFFFFF"/>
        </w:rPr>
        <w:t>b</w:t>
      </w:r>
      <w:r w:rsidR="007A4467">
        <w:rPr>
          <w:rFonts w:cs="Times New Roman"/>
          <w:i/>
          <w:iCs/>
          <w:color w:val="202124"/>
          <w:spacing w:val="3"/>
          <w:szCs w:val="24"/>
          <w:shd w:val="clear" w:color="auto" w:fill="FFFFFF"/>
        </w:rPr>
        <w:t>ě</w:t>
      </w:r>
      <w:r w:rsidRPr="002D3D22">
        <w:rPr>
          <w:rFonts w:cs="Times New Roman"/>
          <w:i/>
          <w:iCs/>
          <w:color w:val="202124"/>
          <w:spacing w:val="3"/>
          <w:szCs w:val="24"/>
          <w:shd w:val="clear" w:color="auto" w:fill="FFFFFF"/>
        </w:rPr>
        <w:t xml:space="preserve">r poradce. </w:t>
      </w:r>
      <w:r w:rsidR="00072A67" w:rsidRPr="002D3D22">
        <w:rPr>
          <w:rFonts w:cs="Times New Roman"/>
          <w:i/>
          <w:iCs/>
          <w:color w:val="202124"/>
          <w:spacing w:val="3"/>
          <w:szCs w:val="24"/>
          <w:shd w:val="clear" w:color="auto" w:fill="FFFFFF"/>
        </w:rPr>
        <w:t>Vše</w:t>
      </w:r>
      <w:r w:rsidRPr="002D3D22">
        <w:rPr>
          <w:rFonts w:cs="Times New Roman"/>
          <w:i/>
          <w:iCs/>
          <w:color w:val="202124"/>
          <w:spacing w:val="3"/>
          <w:szCs w:val="24"/>
          <w:shd w:val="clear" w:color="auto" w:fill="FFFFFF"/>
        </w:rPr>
        <w:t xml:space="preserve"> do ceny 5</w:t>
      </w:r>
      <w:r w:rsidR="007A4467">
        <w:rPr>
          <w:rFonts w:cs="Times New Roman"/>
          <w:i/>
          <w:iCs/>
          <w:color w:val="202124"/>
          <w:spacing w:val="3"/>
          <w:szCs w:val="24"/>
          <w:shd w:val="clear" w:color="auto" w:fill="FFFFFF"/>
        </w:rPr>
        <w:t> </w:t>
      </w:r>
      <w:r w:rsidRPr="002D3D22">
        <w:rPr>
          <w:rFonts w:cs="Times New Roman"/>
          <w:i/>
          <w:iCs/>
          <w:color w:val="202124"/>
          <w:spacing w:val="3"/>
          <w:szCs w:val="24"/>
          <w:shd w:val="clear" w:color="auto" w:fill="FFFFFF"/>
        </w:rPr>
        <w:t>000</w:t>
      </w:r>
      <w:r w:rsidR="007A4467">
        <w:rPr>
          <w:rFonts w:cs="Times New Roman"/>
          <w:i/>
          <w:iCs/>
          <w:color w:val="202124"/>
          <w:spacing w:val="3"/>
          <w:szCs w:val="24"/>
          <w:shd w:val="clear" w:color="auto" w:fill="FFFFFF"/>
        </w:rPr>
        <w:t xml:space="preserve"> </w:t>
      </w:r>
      <w:r w:rsidRPr="002D3D22">
        <w:rPr>
          <w:rFonts w:cs="Times New Roman"/>
          <w:i/>
          <w:iCs/>
          <w:color w:val="202124"/>
          <w:spacing w:val="3"/>
          <w:szCs w:val="24"/>
          <w:shd w:val="clear" w:color="auto" w:fill="FFFFFF"/>
        </w:rPr>
        <w:t>K</w:t>
      </w:r>
      <w:r w:rsidR="007A4467">
        <w:rPr>
          <w:rFonts w:cs="Times New Roman"/>
          <w:i/>
          <w:iCs/>
          <w:color w:val="202124"/>
          <w:spacing w:val="3"/>
          <w:szCs w:val="24"/>
          <w:shd w:val="clear" w:color="auto" w:fill="FFFFFF"/>
        </w:rPr>
        <w:t>č</w:t>
      </w:r>
      <w:r w:rsidRPr="002D3D22">
        <w:rPr>
          <w:rFonts w:cs="Times New Roman"/>
          <w:i/>
          <w:iCs/>
          <w:color w:val="202124"/>
          <w:spacing w:val="3"/>
          <w:szCs w:val="24"/>
          <w:shd w:val="clear" w:color="auto" w:fill="FFFFFF"/>
        </w:rPr>
        <w:t xml:space="preserve"> nebo možn</w:t>
      </w:r>
      <w:r w:rsidR="007A4467">
        <w:rPr>
          <w:rFonts w:cs="Times New Roman"/>
          <w:i/>
          <w:iCs/>
          <w:color w:val="202124"/>
          <w:spacing w:val="3"/>
          <w:szCs w:val="24"/>
          <w:shd w:val="clear" w:color="auto" w:fill="FFFFFF"/>
        </w:rPr>
        <w:t>á</w:t>
      </w:r>
      <w:r w:rsidRPr="002D3D22">
        <w:rPr>
          <w:rFonts w:cs="Times New Roman"/>
          <w:i/>
          <w:iCs/>
          <w:color w:val="202124"/>
          <w:spacing w:val="3"/>
          <w:szCs w:val="24"/>
          <w:shd w:val="clear" w:color="auto" w:fill="FFFFFF"/>
        </w:rPr>
        <w:t xml:space="preserve"> individuální domluva.</w:t>
      </w:r>
      <w:r w:rsidR="00072A67" w:rsidRPr="002D3D22">
        <w:rPr>
          <w:rFonts w:cs="Times New Roman"/>
          <w:i/>
          <w:iCs/>
          <w:color w:val="202124"/>
          <w:spacing w:val="3"/>
          <w:szCs w:val="24"/>
          <w:shd w:val="clear" w:color="auto" w:fill="FFFFFF"/>
        </w:rPr>
        <w:t xml:space="preserve"> Od</w:t>
      </w:r>
      <w:r w:rsidRPr="002D3D22">
        <w:rPr>
          <w:rFonts w:cs="Times New Roman"/>
          <w:i/>
          <w:iCs/>
          <w:color w:val="202124"/>
          <w:spacing w:val="3"/>
          <w:szCs w:val="24"/>
          <w:shd w:val="clear" w:color="auto" w:fill="FFFFFF"/>
        </w:rPr>
        <w:t>povídající cena (např. dvoudenní kurz max. za 3 000 Kč/osoba).“</w:t>
      </w:r>
    </w:p>
    <w:p w14:paraId="58A1ABF9"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,,Akreditace MPSV by neměla být podmínkou, kurz by měl odpovídat plánu vzdělávání pracovníka, finanční spoluúčast podle možností zaměstnavatele a podle souladu s plánem vzd</w:t>
      </w:r>
      <w:r w:rsidR="00072A67" w:rsidRPr="002D3D22">
        <w:rPr>
          <w:rFonts w:cs="Times New Roman"/>
          <w:i/>
          <w:iCs/>
          <w:color w:val="202124"/>
          <w:spacing w:val="3"/>
          <w:szCs w:val="24"/>
          <w:shd w:val="clear" w:color="auto" w:fill="FFFFFF"/>
        </w:rPr>
        <w:t>ělávání.</w:t>
      </w:r>
      <w:r w:rsidRPr="002D3D22">
        <w:rPr>
          <w:rFonts w:cs="Times New Roman"/>
          <w:i/>
          <w:iCs/>
          <w:color w:val="202124"/>
          <w:spacing w:val="3"/>
          <w:szCs w:val="24"/>
          <w:shd w:val="clear" w:color="auto" w:fill="FFFFFF"/>
        </w:rPr>
        <w:t>“</w:t>
      </w:r>
    </w:p>
    <w:p w14:paraId="4D4F664B"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w:t>
      </w:r>
      <w:r w:rsidR="00072A67" w:rsidRPr="002D3D22">
        <w:rPr>
          <w:rFonts w:cs="Times New Roman"/>
          <w:i/>
          <w:iCs/>
          <w:color w:val="202124"/>
          <w:spacing w:val="3"/>
          <w:szCs w:val="24"/>
          <w:shd w:val="clear" w:color="auto" w:fill="FFFFFF"/>
        </w:rPr>
        <w:t>T</w:t>
      </w:r>
      <w:r w:rsidRPr="002D3D22">
        <w:rPr>
          <w:rFonts w:cs="Times New Roman"/>
          <w:i/>
          <w:iCs/>
          <w:color w:val="202124"/>
          <w:spacing w:val="3"/>
          <w:szCs w:val="24"/>
          <w:shd w:val="clear" w:color="auto" w:fill="FFFFFF"/>
        </w:rPr>
        <w:t xml:space="preserve">o se zeptejte </w:t>
      </w:r>
      <w:r w:rsidR="00304364" w:rsidRPr="002D3D22">
        <w:rPr>
          <w:rFonts w:cs="Times New Roman"/>
          <w:i/>
          <w:iCs/>
          <w:color w:val="202124"/>
          <w:spacing w:val="3"/>
          <w:szCs w:val="24"/>
          <w:shd w:val="clear" w:color="auto" w:fill="FFFFFF"/>
        </w:rPr>
        <w:t>zaměstnavatele – nejspíš</w:t>
      </w:r>
      <w:r w:rsidRPr="002D3D22">
        <w:rPr>
          <w:rFonts w:cs="Times New Roman"/>
          <w:i/>
          <w:iCs/>
          <w:color w:val="202124"/>
          <w:spacing w:val="3"/>
          <w:szCs w:val="24"/>
          <w:shd w:val="clear" w:color="auto" w:fill="FFFFFF"/>
        </w:rPr>
        <w:t xml:space="preserve"> akreditace a úměrná cena</w:t>
      </w:r>
      <w:r w:rsidR="007A4467">
        <w:rPr>
          <w:rFonts w:cs="Times New Roman"/>
          <w:i/>
          <w:iCs/>
          <w:color w:val="202124"/>
          <w:spacing w:val="3"/>
          <w:szCs w:val="24"/>
          <w:shd w:val="clear" w:color="auto" w:fill="FFFFFF"/>
        </w:rPr>
        <w:t xml:space="preserve">. </w:t>
      </w:r>
      <w:r w:rsidRPr="002D3D22">
        <w:rPr>
          <w:rFonts w:cs="Times New Roman"/>
          <w:i/>
          <w:iCs/>
          <w:color w:val="202124"/>
          <w:spacing w:val="3"/>
          <w:szCs w:val="24"/>
          <w:shd w:val="clear" w:color="auto" w:fill="FFFFFF"/>
        </w:rPr>
        <w:t>Pro mne je důležité téma a LEKTOR s praxí v přímé péči!!! - zaplatím si jej i sama.“</w:t>
      </w:r>
    </w:p>
    <w:p w14:paraId="7A14283B" w14:textId="77777777" w:rsidR="00016702" w:rsidRPr="002D3D22" w:rsidRDefault="00016702" w:rsidP="00622F53">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Měl by ho vyučovat někdo kompetentní z praxe, ceny se u nás moc neřeší a měl by být samozřejmě zaměřený na téma, které se k práci hodí.“</w:t>
      </w:r>
    </w:p>
    <w:p w14:paraId="7258493B" w14:textId="77777777" w:rsidR="00072A67" w:rsidRDefault="009859EB" w:rsidP="00072A67">
      <w:pPr>
        <w:rPr>
          <w:highlight w:val="white"/>
        </w:rPr>
      </w:pPr>
      <w:r>
        <w:rPr>
          <w:b/>
          <w:bCs/>
          <w:highlight w:val="white"/>
        </w:rPr>
        <w:t>Otázka č</w:t>
      </w:r>
      <w:r w:rsidRPr="009859EB">
        <w:rPr>
          <w:highlight w:val="white"/>
        </w:rPr>
        <w:t>.</w:t>
      </w:r>
      <w:r>
        <w:rPr>
          <w:highlight w:val="white"/>
        </w:rPr>
        <w:t xml:space="preserve"> </w:t>
      </w:r>
      <w:r w:rsidRPr="009859EB">
        <w:rPr>
          <w:b/>
          <w:bCs/>
          <w:highlight w:val="white"/>
        </w:rPr>
        <w:t>11.</w:t>
      </w:r>
      <w:r>
        <w:rPr>
          <w:highlight w:val="white"/>
        </w:rPr>
        <w:t xml:space="preserve"> </w:t>
      </w:r>
      <w:r w:rsidR="00395E21" w:rsidRPr="00A16A37">
        <w:rPr>
          <w:highlight w:val="white"/>
        </w:rPr>
        <w:t>Jestliže je cokoli, co byste chtěli k dotazníku doplnit, máte prostor právě zde.</w:t>
      </w:r>
      <w:bookmarkStart w:id="64" w:name="_3p8gzlnjbczg" w:colFirst="0" w:colLast="0"/>
      <w:bookmarkEnd w:id="64"/>
    </w:p>
    <w:p w14:paraId="3FFE488E" w14:textId="77777777" w:rsidR="00A16A37" w:rsidRPr="00072A67" w:rsidRDefault="00072A67" w:rsidP="00072A67">
      <w:pPr>
        <w:rPr>
          <w:rFonts w:cs="Times New Roman"/>
          <w:szCs w:val="24"/>
          <w:highlight w:val="white"/>
        </w:rPr>
      </w:pPr>
      <w:r>
        <w:rPr>
          <w:highlight w:val="white"/>
        </w:rPr>
        <w:t xml:space="preserve">Na tuto otázku přišlo </w:t>
      </w:r>
      <w:r w:rsidR="00622F53" w:rsidRPr="00072A67">
        <w:rPr>
          <w:rFonts w:cs="Times New Roman"/>
          <w:szCs w:val="24"/>
          <w:highlight w:val="white"/>
        </w:rPr>
        <w:t>49 odpovědí</w:t>
      </w:r>
      <w:r>
        <w:rPr>
          <w:rFonts w:cs="Times New Roman"/>
          <w:szCs w:val="24"/>
          <w:highlight w:val="white"/>
        </w:rPr>
        <w:t>.</w:t>
      </w:r>
    </w:p>
    <w:p w14:paraId="19324DA0" w14:textId="77777777" w:rsidR="00622F53" w:rsidRPr="002D3D22" w:rsidRDefault="00622F53" w:rsidP="00072A67">
      <w:pPr>
        <w:rPr>
          <w:rFonts w:cs="Times New Roman"/>
          <w:i/>
          <w:iCs/>
          <w:color w:val="202124"/>
          <w:spacing w:val="3"/>
          <w:szCs w:val="24"/>
          <w:shd w:val="clear" w:color="auto" w:fill="FFFFFF"/>
        </w:rPr>
      </w:pPr>
      <w:r w:rsidRPr="002D3D22">
        <w:rPr>
          <w:rFonts w:cs="Times New Roman"/>
          <w:b/>
          <w:bCs/>
          <w:i/>
          <w:iCs/>
          <w:szCs w:val="24"/>
          <w:highlight w:val="white"/>
        </w:rPr>
        <w:t>,,</w:t>
      </w:r>
      <w:r w:rsidRPr="002D3D22">
        <w:rPr>
          <w:rFonts w:cs="Times New Roman"/>
          <w:i/>
          <w:iCs/>
          <w:color w:val="202124"/>
          <w:spacing w:val="3"/>
          <w:szCs w:val="24"/>
          <w:shd w:val="clear" w:color="auto" w:fill="FFFFFF"/>
        </w:rPr>
        <w:t>Líbí se mi téma Vaší práce, akreditované kurzy nebo kurzy, které jsou zakončené uznatelným osvědčením na VŠ rozhodně chybí. Budu ráda, pokud by se na základě Vaší práce podařilo na školách prosadit kurzy, které by byly praktické a využitelné do budoucna, popřípadě byly zařazeny do výuky a na konci studia by k nim byl vydán certifikát společně s VŠ diplomem.“</w:t>
      </w:r>
    </w:p>
    <w:p w14:paraId="39D8A507" w14:textId="77777777" w:rsidR="00622F53" w:rsidRPr="002D3D22" w:rsidRDefault="00622F53" w:rsidP="00072A67">
      <w:pPr>
        <w:rPr>
          <w:rFonts w:cs="Times New Roman"/>
          <w:i/>
          <w:iCs/>
          <w:color w:val="202124"/>
          <w:spacing w:val="3"/>
          <w:szCs w:val="24"/>
          <w:shd w:val="clear" w:color="auto" w:fill="FFFFFF"/>
        </w:rPr>
      </w:pPr>
      <w:r w:rsidRPr="002D3D22">
        <w:rPr>
          <w:rFonts w:cs="Times New Roman"/>
          <w:b/>
          <w:bCs/>
          <w:i/>
          <w:iCs/>
          <w:szCs w:val="24"/>
          <w:highlight w:val="white"/>
        </w:rPr>
        <w:t>,,</w:t>
      </w:r>
      <w:r w:rsidRPr="002D3D22">
        <w:rPr>
          <w:rFonts w:cs="Times New Roman"/>
          <w:i/>
          <w:iCs/>
          <w:color w:val="202124"/>
          <w:spacing w:val="3"/>
          <w:szCs w:val="24"/>
          <w:shd w:val="clear" w:color="auto" w:fill="FFFFFF"/>
        </w:rPr>
        <w:t xml:space="preserve">Obor rané péče vyžaduje znalosti a dovednosti ve třech oblastech/resortech - soc., zdravot., </w:t>
      </w:r>
      <w:proofErr w:type="spellStart"/>
      <w:r w:rsidRPr="002D3D22">
        <w:rPr>
          <w:rFonts w:cs="Times New Roman"/>
          <w:i/>
          <w:iCs/>
          <w:color w:val="202124"/>
          <w:spacing w:val="3"/>
          <w:szCs w:val="24"/>
          <w:shd w:val="clear" w:color="auto" w:fill="FFFFFF"/>
        </w:rPr>
        <w:t>spec.ped</w:t>
      </w:r>
      <w:proofErr w:type="spellEnd"/>
      <w:r w:rsidRPr="002D3D22">
        <w:rPr>
          <w:rFonts w:cs="Times New Roman"/>
          <w:i/>
          <w:iCs/>
          <w:color w:val="202124"/>
          <w:spacing w:val="3"/>
          <w:szCs w:val="24"/>
          <w:shd w:val="clear" w:color="auto" w:fill="FFFFFF"/>
        </w:rPr>
        <w:t xml:space="preserve"> - pro práci v poradenství oboru raná péče potřebuje pracovník kurzy akreditované MZ, </w:t>
      </w:r>
      <w:r w:rsidR="0051140C" w:rsidRPr="002D3D22">
        <w:rPr>
          <w:rFonts w:cs="Times New Roman"/>
          <w:i/>
          <w:iCs/>
          <w:color w:val="202124"/>
          <w:spacing w:val="3"/>
          <w:szCs w:val="24"/>
          <w:shd w:val="clear" w:color="auto" w:fill="FFFFFF"/>
        </w:rPr>
        <w:t>MŠMT – zařazení</w:t>
      </w:r>
      <w:r w:rsidRPr="002D3D22">
        <w:rPr>
          <w:rFonts w:cs="Times New Roman"/>
          <w:i/>
          <w:iCs/>
          <w:color w:val="202124"/>
          <w:spacing w:val="3"/>
          <w:szCs w:val="24"/>
          <w:shd w:val="clear" w:color="auto" w:fill="FFFFFF"/>
        </w:rPr>
        <w:t xml:space="preserve"> rané péče do resortu soc. služeb problematizuje možnost jejich využití a "obhájení" jako vhodné vzdělávání (i dle zákona o SS, kde je vymezeno povinné vzdělávání a požadovaná akreditace v soc. resortu).“</w:t>
      </w:r>
    </w:p>
    <w:p w14:paraId="473FD655" w14:textId="77777777" w:rsidR="00622F53" w:rsidRPr="002D3D22" w:rsidRDefault="00622F53" w:rsidP="00072A67">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 xml:space="preserve">Každá raná péče je specifická a poradkyně si vybírají témata ke své </w:t>
      </w:r>
      <w:r w:rsidR="0051140C" w:rsidRPr="002D3D22">
        <w:rPr>
          <w:rFonts w:cs="Times New Roman"/>
          <w:i/>
          <w:iCs/>
          <w:color w:val="202124"/>
          <w:spacing w:val="3"/>
          <w:szCs w:val="24"/>
          <w:shd w:val="clear" w:color="auto" w:fill="FFFFFF"/>
        </w:rPr>
        <w:t>specializaci – poradkyně</w:t>
      </w:r>
      <w:r w:rsidRPr="002D3D22">
        <w:rPr>
          <w:rFonts w:cs="Times New Roman"/>
          <w:i/>
          <w:iCs/>
          <w:color w:val="202124"/>
          <w:spacing w:val="3"/>
          <w:szCs w:val="24"/>
          <w:shd w:val="clear" w:color="auto" w:fill="FFFFFF"/>
        </w:rPr>
        <w:t xml:space="preserve"> pro rodiny s dítětem s PAS má jiné </w:t>
      </w:r>
      <w:proofErr w:type="gramStart"/>
      <w:r w:rsidRPr="002D3D22">
        <w:rPr>
          <w:rFonts w:cs="Times New Roman"/>
          <w:i/>
          <w:iCs/>
          <w:color w:val="202124"/>
          <w:spacing w:val="3"/>
          <w:szCs w:val="24"/>
          <w:shd w:val="clear" w:color="auto" w:fill="FFFFFF"/>
        </w:rPr>
        <w:t>potřeby,</w:t>
      </w:r>
      <w:proofErr w:type="gramEnd"/>
      <w:r w:rsidRPr="002D3D22">
        <w:rPr>
          <w:rFonts w:cs="Times New Roman"/>
          <w:i/>
          <w:iCs/>
          <w:color w:val="202124"/>
          <w:spacing w:val="3"/>
          <w:szCs w:val="24"/>
          <w:shd w:val="clear" w:color="auto" w:fill="FFFFFF"/>
        </w:rPr>
        <w:t xml:space="preserve"> než poradkyně, která dělá téměř paliativní péči u dětí s kombinovanými vadami. Teoretický vysokoškolský rámec je v pořádku, jen praktické věci bez celkového širšího náhledu plodí mizerné poradce.“</w:t>
      </w:r>
    </w:p>
    <w:p w14:paraId="770E5E15" w14:textId="77777777" w:rsidR="00622F53" w:rsidRPr="002D3D22" w:rsidRDefault="00622F53" w:rsidP="00072A67">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 xml:space="preserve">Já musím </w:t>
      </w:r>
      <w:r w:rsidR="0051140C" w:rsidRPr="002D3D22">
        <w:rPr>
          <w:rFonts w:cs="Times New Roman"/>
          <w:i/>
          <w:iCs/>
          <w:color w:val="202124"/>
          <w:spacing w:val="3"/>
          <w:szCs w:val="24"/>
          <w:shd w:val="clear" w:color="auto" w:fill="FFFFFF"/>
        </w:rPr>
        <w:t>říct,</w:t>
      </w:r>
      <w:r w:rsidRPr="002D3D22">
        <w:rPr>
          <w:rFonts w:cs="Times New Roman"/>
          <w:i/>
          <w:iCs/>
          <w:color w:val="202124"/>
          <w:spacing w:val="3"/>
          <w:szCs w:val="24"/>
          <w:shd w:val="clear" w:color="auto" w:fill="FFFFFF"/>
        </w:rPr>
        <w:t xml:space="preserve"> že jsem po vstupu do praxe byla překvapená, kolik mě toho škola naučila a že toho vlastně dost vím. Ve škole bych uvítala informace o běžných </w:t>
      </w:r>
      <w:r w:rsidR="0051140C" w:rsidRPr="002D3D22">
        <w:rPr>
          <w:rFonts w:cs="Times New Roman"/>
          <w:i/>
          <w:iCs/>
          <w:color w:val="202124"/>
          <w:spacing w:val="3"/>
          <w:szCs w:val="24"/>
          <w:shd w:val="clear" w:color="auto" w:fill="FFFFFF"/>
        </w:rPr>
        <w:t>tématech – plenky</w:t>
      </w:r>
      <w:r w:rsidRPr="002D3D22">
        <w:rPr>
          <w:rFonts w:cs="Times New Roman"/>
          <w:i/>
          <w:iCs/>
          <w:color w:val="202124"/>
          <w:spacing w:val="3"/>
          <w:szCs w:val="24"/>
          <w:shd w:val="clear" w:color="auto" w:fill="FFFFFF"/>
        </w:rPr>
        <w:t>, vyměšování, stravování atd. - jsou to oblasti, které rodiče řeší téměř vždy, ale zřejmě málo vznešené na to, aby se o nic na VŠ přednášelo. Díky za zájem“</w:t>
      </w:r>
    </w:p>
    <w:p w14:paraId="7D3C3859" w14:textId="77777777" w:rsidR="00622F53" w:rsidRPr="002D3D22" w:rsidRDefault="00622F53" w:rsidP="00072A67">
      <w:pPr>
        <w:rPr>
          <w:rFonts w:cs="Times New Roman"/>
          <w:i/>
          <w:iCs/>
          <w:color w:val="202124"/>
          <w:spacing w:val="3"/>
          <w:szCs w:val="24"/>
          <w:shd w:val="clear" w:color="auto" w:fill="FFFFFF"/>
        </w:rPr>
      </w:pPr>
      <w:r w:rsidRPr="002D3D22">
        <w:rPr>
          <w:rFonts w:cs="Times New Roman"/>
          <w:i/>
          <w:iCs/>
          <w:szCs w:val="24"/>
          <w:highlight w:val="white"/>
        </w:rPr>
        <w:lastRenderedPageBreak/>
        <w:t>,,</w:t>
      </w:r>
      <w:r w:rsidRPr="002D3D22">
        <w:rPr>
          <w:rFonts w:cs="Times New Roman"/>
          <w:i/>
          <w:iCs/>
          <w:color w:val="202124"/>
          <w:spacing w:val="3"/>
          <w:szCs w:val="24"/>
          <w:shd w:val="clear" w:color="auto" w:fill="FFFFFF"/>
        </w:rPr>
        <w:t>Na VŠ jsme se často biflovali nepotřebná data (založení ústavů a sjezdy různých organizací, podrobnou historii vzniku ústavů), což normální člověk většinou za týden zapomene. Myslím, že by bylo užitečnější do výuky vložit výše uvedené kurzy, kde se studenti naučí praktické věci, které můžou potom při své práci okamžitě využít.“</w:t>
      </w:r>
    </w:p>
    <w:p w14:paraId="0A4A9DC1" w14:textId="77777777" w:rsidR="00622F53" w:rsidRPr="002D3D22" w:rsidRDefault="00072A67" w:rsidP="00072A67">
      <w:pPr>
        <w:rPr>
          <w:rFonts w:cs="Times New Roman"/>
          <w:i/>
          <w:iCs/>
          <w:color w:val="202124"/>
          <w:spacing w:val="3"/>
          <w:szCs w:val="24"/>
          <w:shd w:val="clear" w:color="auto" w:fill="FFFFFF"/>
        </w:rPr>
      </w:pPr>
      <w:r w:rsidRPr="002D3D22">
        <w:rPr>
          <w:rFonts w:cs="Times New Roman"/>
          <w:i/>
          <w:iCs/>
          <w:szCs w:val="24"/>
        </w:rPr>
        <w:t>,,J</w:t>
      </w:r>
      <w:r w:rsidR="00AB1D35" w:rsidRPr="002D3D22">
        <w:rPr>
          <w:rFonts w:cs="Times New Roman"/>
          <w:i/>
          <w:iCs/>
          <w:color w:val="202124"/>
          <w:spacing w:val="3"/>
          <w:szCs w:val="24"/>
          <w:shd w:val="clear" w:color="auto" w:fill="FFFFFF"/>
        </w:rPr>
        <w:t xml:space="preserve">e škoda, že ještě dosud neexistuje studium na VŠ, které by připravovalo studenty na </w:t>
      </w:r>
      <w:r w:rsidR="0051140C" w:rsidRPr="002D3D22">
        <w:rPr>
          <w:rFonts w:cs="Times New Roman"/>
          <w:i/>
          <w:iCs/>
          <w:color w:val="202124"/>
          <w:spacing w:val="3"/>
          <w:szCs w:val="24"/>
          <w:shd w:val="clear" w:color="auto" w:fill="FFFFFF"/>
        </w:rPr>
        <w:t>práci – jako</w:t>
      </w:r>
      <w:r w:rsidR="00AB1D35" w:rsidRPr="002D3D22">
        <w:rPr>
          <w:rFonts w:cs="Times New Roman"/>
          <w:i/>
          <w:iCs/>
          <w:color w:val="202124"/>
          <w:spacing w:val="3"/>
          <w:szCs w:val="24"/>
          <w:shd w:val="clear" w:color="auto" w:fill="FFFFFF"/>
        </w:rPr>
        <w:t xml:space="preserve"> poradce rané péče, práce je to krásná, ale velmi náročná</w:t>
      </w:r>
      <w:r w:rsidR="007A4467">
        <w:rPr>
          <w:rFonts w:cs="Times New Roman"/>
          <w:i/>
          <w:iCs/>
          <w:color w:val="202124"/>
          <w:spacing w:val="3"/>
          <w:szCs w:val="24"/>
          <w:shd w:val="clear" w:color="auto" w:fill="FFFFFF"/>
        </w:rPr>
        <w:t>,</w:t>
      </w:r>
      <w:r w:rsidR="00AB1D35" w:rsidRPr="002D3D22">
        <w:rPr>
          <w:rFonts w:cs="Times New Roman"/>
          <w:i/>
          <w:iCs/>
          <w:color w:val="202124"/>
          <w:spacing w:val="3"/>
          <w:szCs w:val="24"/>
          <w:shd w:val="clear" w:color="auto" w:fill="FFFFFF"/>
        </w:rPr>
        <w:t xml:space="preserve"> poradce rané péče by měl být dle mého člověk, který dosáhl věku min. 25</w:t>
      </w:r>
      <w:r w:rsidR="0005423B">
        <w:rPr>
          <w:rFonts w:cs="Times New Roman"/>
          <w:i/>
          <w:iCs/>
          <w:color w:val="202124"/>
          <w:spacing w:val="3"/>
          <w:szCs w:val="24"/>
          <w:shd w:val="clear" w:color="auto" w:fill="FFFFFF"/>
        </w:rPr>
        <w:t xml:space="preserve"> </w:t>
      </w:r>
      <w:r w:rsidR="00AB1D35" w:rsidRPr="002D3D22">
        <w:rPr>
          <w:rFonts w:cs="Times New Roman"/>
          <w:i/>
          <w:iCs/>
          <w:color w:val="202124"/>
          <w:spacing w:val="3"/>
          <w:szCs w:val="24"/>
          <w:shd w:val="clear" w:color="auto" w:fill="FFFFFF"/>
        </w:rPr>
        <w:t>let, má alespoň jedno dítě a vystudoval VOŠ nebo VŠ vzdělání v</w:t>
      </w:r>
      <w:r w:rsidR="0005423B">
        <w:rPr>
          <w:rFonts w:cs="Times New Roman"/>
          <w:i/>
          <w:iCs/>
          <w:color w:val="202124"/>
          <w:spacing w:val="3"/>
          <w:szCs w:val="24"/>
          <w:shd w:val="clear" w:color="auto" w:fill="FFFFFF"/>
        </w:rPr>
        <w:t> </w:t>
      </w:r>
      <w:r w:rsidR="00AB1D35" w:rsidRPr="002D3D22">
        <w:rPr>
          <w:rFonts w:cs="Times New Roman"/>
          <w:i/>
          <w:iCs/>
          <w:color w:val="202124"/>
          <w:spacing w:val="3"/>
          <w:szCs w:val="24"/>
          <w:shd w:val="clear" w:color="auto" w:fill="FFFFFF"/>
        </w:rPr>
        <w:t>oboru</w:t>
      </w:r>
      <w:r w:rsidR="0005423B">
        <w:rPr>
          <w:rFonts w:cs="Times New Roman"/>
          <w:i/>
          <w:iCs/>
          <w:color w:val="202124"/>
          <w:spacing w:val="3"/>
          <w:szCs w:val="24"/>
          <w:shd w:val="clear" w:color="auto" w:fill="FFFFFF"/>
        </w:rPr>
        <w:t>.</w:t>
      </w:r>
      <w:r w:rsidR="00AB1D35" w:rsidRPr="002D3D22">
        <w:rPr>
          <w:rFonts w:cs="Times New Roman"/>
          <w:i/>
          <w:iCs/>
          <w:color w:val="202124"/>
          <w:spacing w:val="3"/>
          <w:szCs w:val="24"/>
          <w:shd w:val="clear" w:color="auto" w:fill="FFFFFF"/>
        </w:rPr>
        <w:t>“</w:t>
      </w:r>
    </w:p>
    <w:p w14:paraId="6B92AC7C" w14:textId="77777777" w:rsidR="00AB1D35" w:rsidRPr="002D3D22" w:rsidRDefault="00AB1D35" w:rsidP="00072A67">
      <w:pPr>
        <w:rPr>
          <w:rFonts w:cs="Times New Roman"/>
          <w:i/>
          <w:iCs/>
          <w:color w:val="202124"/>
          <w:spacing w:val="3"/>
          <w:szCs w:val="24"/>
          <w:shd w:val="clear" w:color="auto" w:fill="FFFFFF"/>
        </w:rPr>
      </w:pPr>
      <w:r w:rsidRPr="002D3D22">
        <w:rPr>
          <w:rFonts w:cs="Times New Roman"/>
          <w:i/>
          <w:iCs/>
          <w:szCs w:val="24"/>
          <w:highlight w:val="white"/>
        </w:rPr>
        <w:t>,</w:t>
      </w:r>
      <w:r w:rsidR="00072A67" w:rsidRPr="002D3D22">
        <w:rPr>
          <w:rFonts w:cs="Times New Roman"/>
          <w:i/>
          <w:iCs/>
          <w:szCs w:val="24"/>
        </w:rPr>
        <w:t>,</w:t>
      </w:r>
      <w:r w:rsidRPr="002D3D22">
        <w:rPr>
          <w:rFonts w:cs="Times New Roman"/>
          <w:i/>
          <w:iCs/>
          <w:color w:val="202124"/>
          <w:spacing w:val="3"/>
          <w:szCs w:val="24"/>
          <w:shd w:val="clear" w:color="auto" w:fill="FFFFFF"/>
        </w:rPr>
        <w:t>Vzdělávání v rané péči je velmi intenzivní. Zaměstnavatel nám vždy kurzy schvaluje a máme mnoho vzdělávání i z vlastních zdrojů (např. od starších kolegyň apod.) I když jsem pracovala v jiných soc. službách nebo školství, tak nikde nebyl kladen takový důraz na vzdělávání jako v rané péči.“</w:t>
      </w:r>
    </w:p>
    <w:p w14:paraId="74EFF3CD" w14:textId="77777777" w:rsidR="00AB1D35" w:rsidRPr="002D3D22" w:rsidRDefault="00AB1D35" w:rsidP="00072A67">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Máme štěstí, že u nás v centru RP je naše touha po dalším vzdělávání kvitována a my máme možnost si kurzy vybírat dle vlastního uvážení a ve valné většině případů nám je vyhověno. Pro mě je téma dalšího celoživotního vzdělávání velmi důležité a jsem ráda, že mám podporu i v nadřízené.“</w:t>
      </w:r>
    </w:p>
    <w:p w14:paraId="3468E8E6" w14:textId="77777777" w:rsidR="00AB1D35" w:rsidRPr="002D3D22" w:rsidRDefault="00AB1D35" w:rsidP="00072A67">
      <w:pPr>
        <w:rPr>
          <w:rFonts w:cs="Times New Roman"/>
          <w:i/>
          <w:iCs/>
          <w:color w:val="202124"/>
          <w:spacing w:val="3"/>
          <w:szCs w:val="24"/>
          <w:shd w:val="clear" w:color="auto" w:fill="FFFFFF"/>
        </w:rPr>
      </w:pPr>
      <w:r w:rsidRPr="002D3D22">
        <w:rPr>
          <w:rFonts w:cs="Times New Roman"/>
          <w:i/>
          <w:iCs/>
          <w:szCs w:val="24"/>
          <w:highlight w:val="white"/>
        </w:rPr>
        <w:t>,,</w:t>
      </w:r>
      <w:r w:rsidRPr="002D3D22">
        <w:rPr>
          <w:rFonts w:cs="Times New Roman"/>
          <w:i/>
          <w:iCs/>
          <w:color w:val="202124"/>
          <w:spacing w:val="3"/>
          <w:szCs w:val="24"/>
          <w:shd w:val="clear" w:color="auto" w:fill="FFFFFF"/>
        </w:rPr>
        <w:t>Ideální by bylo vytvořit podmínky pro to, aby se poradci rané péče mohli a museli pravidelně vzdělávat, současná praxe 24 hodin povinného akr. vzdělávání je naprosto nedostačující pro odborný růst. Každý poradce by měl možnost v rámci své kvalifikace cíleně rozvíjet svou odbornost.“</w:t>
      </w:r>
    </w:p>
    <w:p w14:paraId="37BB88E9" w14:textId="77777777" w:rsidR="00AB1D35" w:rsidRPr="002D3D22" w:rsidRDefault="00AB1D35" w:rsidP="00072A67">
      <w:pPr>
        <w:rPr>
          <w:rFonts w:eastAsia="Times New Roman" w:cs="Times New Roman"/>
          <w:i/>
          <w:iCs/>
          <w:color w:val="202124"/>
          <w:spacing w:val="3"/>
          <w:szCs w:val="24"/>
          <w:lang w:val="cs-CZ"/>
        </w:rPr>
      </w:pPr>
      <w:r w:rsidRPr="002D3D22">
        <w:rPr>
          <w:rFonts w:cs="Times New Roman"/>
          <w:i/>
          <w:iCs/>
          <w:szCs w:val="24"/>
          <w:highlight w:val="white"/>
        </w:rPr>
        <w:t>,,</w:t>
      </w:r>
      <w:r w:rsidRPr="002D3D22">
        <w:rPr>
          <w:rFonts w:eastAsia="Times New Roman" w:cs="Times New Roman"/>
          <w:i/>
          <w:iCs/>
          <w:color w:val="202124"/>
          <w:spacing w:val="3"/>
          <w:szCs w:val="24"/>
          <w:lang w:val="cs-CZ"/>
        </w:rPr>
        <w:t xml:space="preserve">Za mě by měla být v rané péče zavedeno průběžné ověřování stávajících a získávání nových vědomostí, znalostí i </w:t>
      </w:r>
      <w:r w:rsidR="0051140C" w:rsidRPr="002D3D22">
        <w:rPr>
          <w:rFonts w:eastAsia="Times New Roman" w:cs="Times New Roman"/>
          <w:i/>
          <w:iCs/>
          <w:color w:val="202124"/>
          <w:spacing w:val="3"/>
          <w:szCs w:val="24"/>
          <w:lang w:val="cs-CZ"/>
        </w:rPr>
        <w:t>dovedností – odborná</w:t>
      </w:r>
      <w:r w:rsidRPr="002D3D22">
        <w:rPr>
          <w:rFonts w:eastAsia="Times New Roman" w:cs="Times New Roman"/>
          <w:i/>
          <w:iCs/>
          <w:color w:val="202124"/>
          <w:spacing w:val="3"/>
          <w:szCs w:val="24"/>
          <w:lang w:val="cs-CZ"/>
        </w:rPr>
        <w:t xml:space="preserve"> způsobilost pro výkon RP, s tím, že by bylo testování co 2-3 roky (kromě ověření dosavadních znalostí by se člověk proškolil v nových metodách ...)“</w:t>
      </w:r>
    </w:p>
    <w:p w14:paraId="308025D1" w14:textId="77777777" w:rsidR="00AB1D35" w:rsidRPr="002D3D22" w:rsidRDefault="00AB1D35" w:rsidP="00072A67">
      <w:pPr>
        <w:rPr>
          <w:rFonts w:cs="Times New Roman"/>
          <w:i/>
          <w:iCs/>
          <w:color w:val="202124"/>
          <w:spacing w:val="3"/>
          <w:szCs w:val="24"/>
          <w:shd w:val="clear" w:color="auto" w:fill="FFFFFF"/>
        </w:rPr>
      </w:pPr>
      <w:r w:rsidRPr="002D3D22">
        <w:rPr>
          <w:rFonts w:eastAsia="Times New Roman" w:cs="Times New Roman"/>
          <w:i/>
          <w:iCs/>
          <w:color w:val="202124"/>
          <w:spacing w:val="3"/>
          <w:szCs w:val="24"/>
          <w:lang w:val="cs-CZ"/>
        </w:rPr>
        <w:t>,,</w:t>
      </w:r>
      <w:r w:rsidRPr="002D3D22">
        <w:rPr>
          <w:rFonts w:cs="Times New Roman"/>
          <w:i/>
          <w:iCs/>
          <w:color w:val="202124"/>
          <w:spacing w:val="3"/>
          <w:szCs w:val="24"/>
          <w:shd w:val="clear" w:color="auto" w:fill="FFFFFF"/>
        </w:rPr>
        <w:t xml:space="preserve">Mnoho poradců se shoduje, že jim odborné kurzy byly k něčemu až když </w:t>
      </w:r>
      <w:proofErr w:type="gramStart"/>
      <w:r w:rsidRPr="002D3D22">
        <w:rPr>
          <w:rFonts w:cs="Times New Roman"/>
          <w:i/>
          <w:iCs/>
          <w:color w:val="202124"/>
          <w:spacing w:val="3"/>
          <w:szCs w:val="24"/>
          <w:shd w:val="clear" w:color="auto" w:fill="FFFFFF"/>
        </w:rPr>
        <w:t>začal</w:t>
      </w:r>
      <w:r w:rsidR="007A4467">
        <w:rPr>
          <w:rFonts w:cs="Times New Roman"/>
          <w:i/>
          <w:iCs/>
          <w:color w:val="202124"/>
          <w:spacing w:val="3"/>
          <w:szCs w:val="24"/>
          <w:shd w:val="clear" w:color="auto" w:fill="FFFFFF"/>
        </w:rPr>
        <w:t>i</w:t>
      </w:r>
      <w:r w:rsidR="00AB099E">
        <w:rPr>
          <w:rFonts w:cs="Times New Roman"/>
          <w:i/>
          <w:iCs/>
          <w:color w:val="202124"/>
          <w:spacing w:val="3"/>
          <w:szCs w:val="24"/>
          <w:shd w:val="clear" w:color="auto" w:fill="FFFFFF"/>
        </w:rPr>
        <w:t xml:space="preserve"> </w:t>
      </w:r>
      <w:r w:rsidRPr="002D3D22">
        <w:rPr>
          <w:rFonts w:cs="Times New Roman"/>
          <w:i/>
          <w:iCs/>
          <w:color w:val="202124"/>
          <w:spacing w:val="3"/>
          <w:szCs w:val="24"/>
          <w:shd w:val="clear" w:color="auto" w:fill="FFFFFF"/>
        </w:rPr>
        <w:t xml:space="preserve"> vykonávat</w:t>
      </w:r>
      <w:proofErr w:type="gramEnd"/>
      <w:r w:rsidRPr="002D3D22">
        <w:rPr>
          <w:rFonts w:cs="Times New Roman"/>
          <w:i/>
          <w:iCs/>
          <w:color w:val="202124"/>
          <w:spacing w:val="3"/>
          <w:szCs w:val="24"/>
          <w:shd w:val="clear" w:color="auto" w:fill="FFFFFF"/>
        </w:rPr>
        <w:t xml:space="preserve"> profesi poradce rané péče, teorie se jim začala propojovat s praxí. </w:t>
      </w:r>
      <w:r w:rsidRPr="00CC55FB">
        <w:rPr>
          <w:rFonts w:cs="Times New Roman"/>
          <w:i/>
          <w:iCs/>
          <w:color w:val="202124"/>
          <w:spacing w:val="3"/>
          <w:szCs w:val="24"/>
          <w:shd w:val="clear" w:color="auto" w:fill="FFFFFF"/>
        </w:rPr>
        <w:t>Proto si myslím, že zapojení kurzů do vzdělávání je jistě přínosné, ale spíše u lidí, kteří se již v oboru trochu</w:t>
      </w:r>
      <w:r w:rsidRPr="002D3D22">
        <w:rPr>
          <w:rFonts w:cs="Times New Roman"/>
          <w:i/>
          <w:iCs/>
          <w:color w:val="202124"/>
          <w:spacing w:val="3"/>
          <w:szCs w:val="24"/>
          <w:shd w:val="clear" w:color="auto" w:fill="FFFFFF"/>
        </w:rPr>
        <w:t xml:space="preserve"> orientují.“</w:t>
      </w:r>
    </w:p>
    <w:p w14:paraId="3F378E3B" w14:textId="77777777" w:rsidR="00CC55FB" w:rsidRPr="00EA12E2" w:rsidRDefault="00072A67" w:rsidP="00EA12E2">
      <w:pPr>
        <w:rPr>
          <w:rFonts w:cs="Times New Roman"/>
          <w:i/>
          <w:iCs/>
          <w:color w:val="202124"/>
          <w:spacing w:val="3"/>
          <w:szCs w:val="24"/>
          <w:shd w:val="clear" w:color="auto" w:fill="FFFFFF"/>
        </w:rPr>
      </w:pPr>
      <w:r w:rsidRPr="002D3D22">
        <w:rPr>
          <w:rFonts w:cs="Times New Roman"/>
          <w:i/>
          <w:iCs/>
          <w:color w:val="202124"/>
          <w:spacing w:val="3"/>
          <w:szCs w:val="24"/>
          <w:shd w:val="clear" w:color="auto" w:fill="FFFFFF"/>
        </w:rPr>
        <w:t>,,Dle mého názoru nemusí jít o speciální kurzy v rámci VŠ, ale všestranný rozhled absolventa a schopnost se vzdělávat ve svém zaměstnání (tam pozná svoji specializaci).“</w:t>
      </w:r>
      <w:r w:rsidR="00CC55FB">
        <w:rPr>
          <w:rFonts w:cs="Times New Roman"/>
          <w:color w:val="202124"/>
          <w:spacing w:val="3"/>
          <w:szCs w:val="24"/>
          <w:shd w:val="clear" w:color="auto" w:fill="FFFFFF"/>
        </w:rPr>
        <w:br w:type="page"/>
      </w:r>
    </w:p>
    <w:p w14:paraId="515835F7" w14:textId="77777777" w:rsidR="00CC55FB" w:rsidRDefault="00CC55FB" w:rsidP="008D01EC">
      <w:pPr>
        <w:pStyle w:val="Nadpis2"/>
        <w:rPr>
          <w:shd w:val="clear" w:color="auto" w:fill="FFFFFF"/>
        </w:rPr>
      </w:pPr>
      <w:bookmarkStart w:id="65" w:name="_Toc38181022"/>
      <w:r>
        <w:rPr>
          <w:shd w:val="clear" w:color="auto" w:fill="FFFFFF"/>
        </w:rPr>
        <w:lastRenderedPageBreak/>
        <w:t>Závěr</w:t>
      </w:r>
      <w:bookmarkEnd w:id="65"/>
    </w:p>
    <w:p w14:paraId="401B17FA" w14:textId="77777777" w:rsidR="008C7E9D" w:rsidRDefault="0005423B" w:rsidP="00072A67">
      <w:pPr>
        <w:rPr>
          <w:rFonts w:cs="Times New Roman"/>
          <w:color w:val="202124"/>
          <w:spacing w:val="3"/>
          <w:szCs w:val="24"/>
          <w:shd w:val="clear" w:color="auto" w:fill="FFFFFF"/>
        </w:rPr>
      </w:pPr>
      <w:r>
        <w:rPr>
          <w:rFonts w:cs="Times New Roman"/>
          <w:color w:val="202124"/>
          <w:spacing w:val="3"/>
          <w:szCs w:val="24"/>
          <w:shd w:val="clear" w:color="auto" w:fill="FFFFFF"/>
        </w:rPr>
        <w:t xml:space="preserve">Studijní obory a programy se </w:t>
      </w:r>
      <w:r w:rsidR="0033601F">
        <w:rPr>
          <w:rFonts w:cs="Times New Roman"/>
          <w:color w:val="202124"/>
          <w:spacing w:val="3"/>
          <w:szCs w:val="24"/>
          <w:shd w:val="clear" w:color="auto" w:fill="FFFFFF"/>
        </w:rPr>
        <w:t>stále rozvíjí, mění a</w:t>
      </w:r>
      <w:r>
        <w:rPr>
          <w:rFonts w:cs="Times New Roman"/>
          <w:color w:val="202124"/>
          <w:spacing w:val="3"/>
          <w:szCs w:val="24"/>
          <w:shd w:val="clear" w:color="auto" w:fill="FFFFFF"/>
        </w:rPr>
        <w:t xml:space="preserve"> přibývají nové. Na odpovědích si lze všimnout, že pracovnice studovaly v</w:t>
      </w:r>
      <w:r w:rsidR="0033601F">
        <w:rPr>
          <w:rFonts w:cs="Times New Roman"/>
          <w:color w:val="202124"/>
          <w:spacing w:val="3"/>
          <w:szCs w:val="24"/>
          <w:shd w:val="clear" w:color="auto" w:fill="FFFFFF"/>
        </w:rPr>
        <w:t> </w:t>
      </w:r>
      <w:r>
        <w:rPr>
          <w:rFonts w:cs="Times New Roman"/>
          <w:color w:val="202124"/>
          <w:spacing w:val="3"/>
          <w:szCs w:val="24"/>
          <w:shd w:val="clear" w:color="auto" w:fill="FFFFFF"/>
        </w:rPr>
        <w:t>různ</w:t>
      </w:r>
      <w:r w:rsidR="0033601F">
        <w:rPr>
          <w:rFonts w:cs="Times New Roman"/>
          <w:color w:val="202124"/>
          <w:spacing w:val="3"/>
          <w:szCs w:val="24"/>
          <w:shd w:val="clear" w:color="auto" w:fill="FFFFFF"/>
        </w:rPr>
        <w:t xml:space="preserve">ých časových </w:t>
      </w:r>
      <w:r w:rsidR="0051198B">
        <w:rPr>
          <w:rFonts w:cs="Times New Roman"/>
          <w:color w:val="202124"/>
          <w:spacing w:val="3"/>
          <w:szCs w:val="24"/>
          <w:shd w:val="clear" w:color="auto" w:fill="FFFFFF"/>
        </w:rPr>
        <w:t>obdobích</w:t>
      </w:r>
      <w:r>
        <w:rPr>
          <w:rFonts w:cs="Times New Roman"/>
          <w:color w:val="202124"/>
          <w:spacing w:val="3"/>
          <w:szCs w:val="24"/>
          <w:shd w:val="clear" w:color="auto" w:fill="FFFFFF"/>
        </w:rPr>
        <w:t xml:space="preserve">, mají různé názory. </w:t>
      </w:r>
      <w:r w:rsidR="008C7E9D">
        <w:rPr>
          <w:rFonts w:cs="Times New Roman"/>
          <w:color w:val="202124"/>
          <w:spacing w:val="3"/>
          <w:szCs w:val="24"/>
          <w:shd w:val="clear" w:color="auto" w:fill="FFFFFF"/>
        </w:rPr>
        <w:t xml:space="preserve">Více než polovina respondentek se shoduje </w:t>
      </w:r>
      <w:r w:rsidR="0033601F">
        <w:rPr>
          <w:rFonts w:cs="Times New Roman"/>
          <w:color w:val="202124"/>
          <w:spacing w:val="3"/>
          <w:szCs w:val="24"/>
          <w:shd w:val="clear" w:color="auto" w:fill="FFFFFF"/>
        </w:rPr>
        <w:t>na</w:t>
      </w:r>
      <w:r w:rsidR="008C7E9D">
        <w:rPr>
          <w:rFonts w:cs="Times New Roman"/>
          <w:color w:val="202124"/>
          <w:spacing w:val="3"/>
          <w:szCs w:val="24"/>
          <w:shd w:val="clear" w:color="auto" w:fill="FFFFFF"/>
        </w:rPr>
        <w:t> tom, že v průběhu svého studia absolvovala nějaký kurz využitelný pro jejich nynější praxi – nejvíce se objevovala Bazální stimulace, dále Krizová intervence, práce s videem a jeho rozbor a vedení poradenského rozboru. Velké množství respondentek absolvovalo již v průběhu studia různé specializační kurzy.</w:t>
      </w:r>
    </w:p>
    <w:p w14:paraId="6A73A417" w14:textId="77777777" w:rsidR="008C7E9D" w:rsidRDefault="00304364" w:rsidP="00304364">
      <w:pPr>
        <w:rPr>
          <w:rFonts w:cs="Times New Roman"/>
          <w:color w:val="202124"/>
          <w:spacing w:val="3"/>
          <w:szCs w:val="24"/>
          <w:shd w:val="clear" w:color="auto" w:fill="FFFFFF"/>
        </w:rPr>
      </w:pPr>
      <w:r>
        <w:rPr>
          <w:rFonts w:cs="Times New Roman"/>
          <w:color w:val="202124"/>
          <w:spacing w:val="3"/>
          <w:szCs w:val="24"/>
          <w:shd w:val="clear" w:color="auto" w:fill="FFFFFF"/>
        </w:rPr>
        <w:t>Dalším sledovaným okruhem bylo absolvování kurzů bezprostředně po nástupu do rané péče či do tří měsíců od nástupu. Tím b</w:t>
      </w:r>
      <w:r w:rsidR="008C7E9D">
        <w:rPr>
          <w:rFonts w:cs="Times New Roman"/>
          <w:color w:val="202124"/>
          <w:spacing w:val="3"/>
          <w:szCs w:val="24"/>
          <w:shd w:val="clear" w:color="auto" w:fill="FFFFFF"/>
        </w:rPr>
        <w:t xml:space="preserve">ylo směřováno k ověření informace z vlastní praxe ve </w:t>
      </w:r>
      <w:r w:rsidR="0051198B">
        <w:rPr>
          <w:rFonts w:cs="Times New Roman"/>
          <w:color w:val="202124"/>
          <w:spacing w:val="3"/>
          <w:szCs w:val="24"/>
          <w:shd w:val="clear" w:color="auto" w:fill="FFFFFF"/>
        </w:rPr>
        <w:t>S</w:t>
      </w:r>
      <w:r w:rsidR="008C7E9D">
        <w:rPr>
          <w:rFonts w:cs="Times New Roman"/>
          <w:color w:val="202124"/>
          <w:spacing w:val="3"/>
          <w:szCs w:val="24"/>
          <w:shd w:val="clear" w:color="auto" w:fill="FFFFFF"/>
        </w:rPr>
        <w:t>tředisku rané péče SPRP Olomouc</w:t>
      </w:r>
      <w:r w:rsidR="0033601F">
        <w:rPr>
          <w:rFonts w:cs="Times New Roman"/>
          <w:color w:val="202124"/>
          <w:spacing w:val="3"/>
          <w:szCs w:val="24"/>
          <w:shd w:val="clear" w:color="auto" w:fill="FFFFFF"/>
        </w:rPr>
        <w:t xml:space="preserve"> </w:t>
      </w:r>
      <w:r w:rsidR="00AD45C5">
        <w:rPr>
          <w:rFonts w:cs="Times New Roman"/>
          <w:color w:val="202124"/>
          <w:spacing w:val="3"/>
          <w:szCs w:val="24"/>
          <w:shd w:val="clear" w:color="auto" w:fill="FFFFFF"/>
        </w:rPr>
        <w:t>– zra</w:t>
      </w:r>
      <w:r w:rsidR="0033601F">
        <w:rPr>
          <w:rFonts w:cs="Times New Roman"/>
          <w:color w:val="202124"/>
          <w:spacing w:val="3"/>
          <w:szCs w:val="24"/>
          <w:shd w:val="clear" w:color="auto" w:fill="FFFFFF"/>
        </w:rPr>
        <w:t>kové</w:t>
      </w:r>
      <w:r w:rsidR="008C7E9D">
        <w:rPr>
          <w:rFonts w:cs="Times New Roman"/>
          <w:color w:val="202124"/>
          <w:spacing w:val="3"/>
          <w:szCs w:val="24"/>
          <w:shd w:val="clear" w:color="auto" w:fill="FFFFFF"/>
        </w:rPr>
        <w:t xml:space="preserve">, kdy nově nastupující pracovnice musí absolvovat </w:t>
      </w:r>
      <w:r w:rsidR="001D468C">
        <w:rPr>
          <w:rFonts w:cs="Times New Roman"/>
          <w:color w:val="202124"/>
          <w:spacing w:val="3"/>
          <w:szCs w:val="24"/>
          <w:shd w:val="clear" w:color="auto" w:fill="FFFFFF"/>
        </w:rPr>
        <w:t>K</w:t>
      </w:r>
      <w:r w:rsidR="008C7E9D">
        <w:rPr>
          <w:rFonts w:cs="Times New Roman"/>
          <w:color w:val="202124"/>
          <w:spacing w:val="3"/>
          <w:szCs w:val="24"/>
          <w:shd w:val="clear" w:color="auto" w:fill="FFFFFF"/>
        </w:rPr>
        <w:t xml:space="preserve">urz </w:t>
      </w:r>
      <w:r w:rsidR="001D468C">
        <w:rPr>
          <w:rFonts w:cs="Times New Roman"/>
          <w:color w:val="202124"/>
          <w:spacing w:val="3"/>
          <w:szCs w:val="24"/>
          <w:shd w:val="clear" w:color="auto" w:fill="FFFFFF"/>
        </w:rPr>
        <w:t>k</w:t>
      </w:r>
      <w:r w:rsidR="008C7E9D">
        <w:rPr>
          <w:rFonts w:cs="Times New Roman"/>
          <w:color w:val="202124"/>
          <w:spacing w:val="3"/>
          <w:szCs w:val="24"/>
          <w:shd w:val="clear" w:color="auto" w:fill="FFFFFF"/>
        </w:rPr>
        <w:t>rizové intervence a Kurz poradce rané péče</w:t>
      </w:r>
      <w:r w:rsidR="00151AFC">
        <w:rPr>
          <w:rFonts w:cs="Times New Roman"/>
          <w:color w:val="202124"/>
          <w:spacing w:val="3"/>
          <w:szCs w:val="24"/>
          <w:shd w:val="clear" w:color="auto" w:fill="FFFFFF"/>
        </w:rPr>
        <w:t xml:space="preserve"> (</w:t>
      </w:r>
      <w:r w:rsidR="0051198B">
        <w:rPr>
          <w:rFonts w:cs="Times New Roman"/>
          <w:color w:val="202124"/>
          <w:spacing w:val="3"/>
          <w:szCs w:val="24"/>
          <w:shd w:val="clear" w:color="auto" w:fill="FFFFFF"/>
        </w:rPr>
        <w:t xml:space="preserve">v průběhu práce </w:t>
      </w:r>
      <w:r w:rsidR="00C14F98">
        <w:rPr>
          <w:rFonts w:cs="Times New Roman"/>
          <w:color w:val="202124"/>
          <w:spacing w:val="3"/>
          <w:szCs w:val="24"/>
          <w:shd w:val="clear" w:color="auto" w:fill="FFFFFF"/>
        </w:rPr>
        <w:t xml:space="preserve">pak </w:t>
      </w:r>
      <w:r w:rsidR="0051198B">
        <w:rPr>
          <w:rFonts w:cs="Times New Roman"/>
          <w:color w:val="202124"/>
          <w:spacing w:val="3"/>
          <w:szCs w:val="24"/>
          <w:shd w:val="clear" w:color="auto" w:fill="FFFFFF"/>
        </w:rPr>
        <w:t>následuj</w:t>
      </w:r>
      <w:r w:rsidR="00C14F98">
        <w:rPr>
          <w:rFonts w:cs="Times New Roman"/>
          <w:color w:val="202124"/>
          <w:spacing w:val="3"/>
          <w:szCs w:val="24"/>
          <w:shd w:val="clear" w:color="auto" w:fill="FFFFFF"/>
        </w:rPr>
        <w:t>e</w:t>
      </w:r>
      <w:r w:rsidR="0051198B">
        <w:rPr>
          <w:rFonts w:cs="Times New Roman"/>
          <w:color w:val="202124"/>
          <w:spacing w:val="3"/>
          <w:szCs w:val="24"/>
          <w:shd w:val="clear" w:color="auto" w:fill="FFFFFF"/>
        </w:rPr>
        <w:t xml:space="preserve"> </w:t>
      </w:r>
      <w:r w:rsidR="00151AFC">
        <w:rPr>
          <w:rFonts w:cs="Times New Roman"/>
          <w:color w:val="202124"/>
          <w:spacing w:val="3"/>
          <w:szCs w:val="24"/>
          <w:shd w:val="clear" w:color="auto" w:fill="FFFFFF"/>
        </w:rPr>
        <w:t xml:space="preserve">další </w:t>
      </w:r>
      <w:r w:rsidR="00C14F98">
        <w:rPr>
          <w:rFonts w:cs="Times New Roman"/>
          <w:color w:val="202124"/>
          <w:spacing w:val="3"/>
          <w:szCs w:val="24"/>
          <w:shd w:val="clear" w:color="auto" w:fill="FFFFFF"/>
        </w:rPr>
        <w:t>vzdělávání</w:t>
      </w:r>
      <w:r w:rsidR="00151AFC">
        <w:rPr>
          <w:rFonts w:cs="Times New Roman"/>
          <w:color w:val="202124"/>
          <w:spacing w:val="3"/>
          <w:szCs w:val="24"/>
          <w:shd w:val="clear" w:color="auto" w:fill="FFFFFF"/>
        </w:rPr>
        <w:t>). V odpovědích se opravdu tyto dva kurzy objevily, jejich četnost však nebyla tak vysoká, jak by se dalo čekat</w:t>
      </w:r>
      <w:r w:rsidR="00C4747E">
        <w:rPr>
          <w:rFonts w:cs="Times New Roman"/>
          <w:color w:val="202124"/>
          <w:spacing w:val="3"/>
          <w:szCs w:val="24"/>
          <w:shd w:val="clear" w:color="auto" w:fill="FFFFFF"/>
        </w:rPr>
        <w:t xml:space="preserve"> (všechny respondentky těmito kurzy neprošly)</w:t>
      </w:r>
      <w:r w:rsidR="00151AFC">
        <w:rPr>
          <w:rFonts w:cs="Times New Roman"/>
          <w:color w:val="202124"/>
          <w:spacing w:val="3"/>
          <w:szCs w:val="24"/>
          <w:shd w:val="clear" w:color="auto" w:fill="FFFFFF"/>
        </w:rPr>
        <w:t>. Odpověd</w:t>
      </w:r>
      <w:r w:rsidR="0033601F">
        <w:rPr>
          <w:rFonts w:cs="Times New Roman"/>
          <w:color w:val="202124"/>
          <w:spacing w:val="3"/>
          <w:szCs w:val="24"/>
          <w:shd w:val="clear" w:color="auto" w:fill="FFFFFF"/>
        </w:rPr>
        <w:t>i</w:t>
      </w:r>
      <w:r w:rsidR="00151AFC">
        <w:rPr>
          <w:rFonts w:cs="Times New Roman"/>
          <w:color w:val="202124"/>
          <w:spacing w:val="3"/>
          <w:szCs w:val="24"/>
          <w:shd w:val="clear" w:color="auto" w:fill="FFFFFF"/>
        </w:rPr>
        <w:t xml:space="preserve"> tedy přišly i ze středisek, kter</w:t>
      </w:r>
      <w:r w:rsidR="00AB099E">
        <w:rPr>
          <w:rFonts w:cs="Times New Roman"/>
          <w:color w:val="202124"/>
          <w:spacing w:val="3"/>
          <w:szCs w:val="24"/>
          <w:shd w:val="clear" w:color="auto" w:fill="FFFFFF"/>
        </w:rPr>
        <w:t>á</w:t>
      </w:r>
      <w:r w:rsidR="00151AFC">
        <w:rPr>
          <w:rFonts w:cs="Times New Roman"/>
          <w:color w:val="202124"/>
          <w:spacing w:val="3"/>
          <w:szCs w:val="24"/>
          <w:shd w:val="clear" w:color="auto" w:fill="FFFFFF"/>
        </w:rPr>
        <w:t xml:space="preserve"> mají pravidla nastavená jinak. Hned za těmito dvěma kurzy následovala Bazální stimulace, Systemika v sociální práci, individuální plánování a vedení poradenského rozhovoru. Některé respondentky uvedly, že je zaučovaly ostatní pracovnice</w:t>
      </w:r>
      <w:r w:rsidR="0033601F">
        <w:rPr>
          <w:rFonts w:cs="Times New Roman"/>
          <w:color w:val="202124"/>
          <w:spacing w:val="3"/>
          <w:szCs w:val="24"/>
          <w:shd w:val="clear" w:color="auto" w:fill="FFFFFF"/>
        </w:rPr>
        <w:t>, tedy nejednalo se o akreditovaný kurz.</w:t>
      </w:r>
    </w:p>
    <w:p w14:paraId="716AF120" w14:textId="77777777" w:rsidR="0051198B" w:rsidRDefault="001B6E96" w:rsidP="0033601F">
      <w:pPr>
        <w:rPr>
          <w:rFonts w:cs="Times New Roman"/>
          <w:color w:val="202124"/>
          <w:spacing w:val="3"/>
          <w:szCs w:val="24"/>
          <w:shd w:val="clear" w:color="auto" w:fill="FFFFFF"/>
        </w:rPr>
      </w:pPr>
      <w:r>
        <w:rPr>
          <w:rFonts w:cs="Times New Roman"/>
          <w:color w:val="202124"/>
          <w:spacing w:val="3"/>
          <w:szCs w:val="24"/>
          <w:shd w:val="clear" w:color="auto" w:fill="FFFFFF"/>
        </w:rPr>
        <w:t>Určité</w:t>
      </w:r>
      <w:r w:rsidR="00151AFC">
        <w:rPr>
          <w:rFonts w:cs="Times New Roman"/>
          <w:color w:val="202124"/>
          <w:spacing w:val="3"/>
          <w:szCs w:val="24"/>
          <w:shd w:val="clear" w:color="auto" w:fill="FFFFFF"/>
        </w:rPr>
        <w:t xml:space="preserve"> kurzy a témata připadají pracovnicím pro výkon jejich práce velmi důležité a uvítaly by, kdyby je absolvovaly již v průběhu studia</w:t>
      </w:r>
      <w:r w:rsidR="0033601F">
        <w:rPr>
          <w:rFonts w:cs="Times New Roman"/>
          <w:color w:val="202124"/>
          <w:spacing w:val="3"/>
          <w:szCs w:val="24"/>
          <w:shd w:val="clear" w:color="auto" w:fill="FFFFFF"/>
        </w:rPr>
        <w:t>. Jsou to:</w:t>
      </w:r>
      <w:r w:rsidR="00151AFC">
        <w:rPr>
          <w:rFonts w:cs="Times New Roman"/>
          <w:color w:val="202124"/>
          <w:spacing w:val="3"/>
          <w:szCs w:val="24"/>
          <w:shd w:val="clear" w:color="auto" w:fill="FFFFFF"/>
        </w:rPr>
        <w:t xml:space="preserve"> Bazální stimulace, Krizová intervence, vedení poradenského rozhovoru, komunikace s klientem, techniky práce s rodinou, individuální a systematické plánování, praktické formy výuky, praktické poradenství, práce s klienty s PAS, systémy AAK, sebereflexe, vývoj dítěte (i témata jako vyměšování</w:t>
      </w:r>
      <w:r>
        <w:rPr>
          <w:rFonts w:cs="Times New Roman"/>
          <w:color w:val="202124"/>
          <w:spacing w:val="3"/>
          <w:szCs w:val="24"/>
          <w:shd w:val="clear" w:color="auto" w:fill="FFFFFF"/>
        </w:rPr>
        <w:t xml:space="preserve"> a</w:t>
      </w:r>
      <w:r w:rsidR="00151AFC">
        <w:rPr>
          <w:rFonts w:cs="Times New Roman"/>
          <w:color w:val="202124"/>
          <w:spacing w:val="3"/>
          <w:szCs w:val="24"/>
          <w:shd w:val="clear" w:color="auto" w:fill="FFFFFF"/>
        </w:rPr>
        <w:t xml:space="preserve"> plenky), sourozenci dětí s postižením či funkční diagnostika.</w:t>
      </w:r>
      <w:r w:rsidR="0051198B">
        <w:rPr>
          <w:rFonts w:cs="Times New Roman"/>
          <w:color w:val="202124"/>
          <w:spacing w:val="3"/>
          <w:szCs w:val="24"/>
          <w:shd w:val="clear" w:color="auto" w:fill="FFFFFF"/>
        </w:rPr>
        <w:t xml:space="preserve"> Nejčastěji byla v odpovědích vyžadována praktická forma výuky a z ní vycházejí praktické dovednosti.</w:t>
      </w:r>
      <w:r w:rsidR="00A83890">
        <w:rPr>
          <w:rFonts w:cs="Times New Roman"/>
          <w:color w:val="202124"/>
          <w:spacing w:val="3"/>
          <w:szCs w:val="24"/>
          <w:shd w:val="clear" w:color="auto" w:fill="FFFFFF"/>
        </w:rPr>
        <w:t xml:space="preserve"> Vyskytl</w:t>
      </w:r>
      <w:r w:rsidR="0051198B">
        <w:rPr>
          <w:rFonts w:cs="Times New Roman"/>
          <w:color w:val="202124"/>
          <w:spacing w:val="3"/>
          <w:szCs w:val="24"/>
          <w:shd w:val="clear" w:color="auto" w:fill="FFFFFF"/>
        </w:rPr>
        <w:t xml:space="preserve"> se také názor, že studenti speciální pedagogiky potřebují do studia více témat z</w:t>
      </w:r>
      <w:r w:rsidR="00EA12E2">
        <w:rPr>
          <w:rFonts w:cs="Times New Roman"/>
          <w:color w:val="202124"/>
          <w:spacing w:val="3"/>
          <w:szCs w:val="24"/>
          <w:shd w:val="clear" w:color="auto" w:fill="FFFFFF"/>
        </w:rPr>
        <w:t xml:space="preserve"> </w:t>
      </w:r>
      <w:r w:rsidR="0051198B">
        <w:rPr>
          <w:rFonts w:cs="Times New Roman"/>
          <w:color w:val="202124"/>
          <w:spacing w:val="3"/>
          <w:szCs w:val="24"/>
          <w:shd w:val="clear" w:color="auto" w:fill="FFFFFF"/>
        </w:rPr>
        <w:t>odvětví sociální</w:t>
      </w:r>
      <w:r w:rsidR="00EA12E2">
        <w:rPr>
          <w:rFonts w:cs="Times New Roman"/>
          <w:color w:val="202124"/>
          <w:spacing w:val="3"/>
          <w:szCs w:val="24"/>
          <w:shd w:val="clear" w:color="auto" w:fill="FFFFFF"/>
        </w:rPr>
        <w:t xml:space="preserve"> péče</w:t>
      </w:r>
      <w:r w:rsidR="0051198B">
        <w:rPr>
          <w:rFonts w:cs="Times New Roman"/>
          <w:color w:val="202124"/>
          <w:spacing w:val="3"/>
          <w:szCs w:val="24"/>
          <w:shd w:val="clear" w:color="auto" w:fill="FFFFFF"/>
        </w:rPr>
        <w:t>, a také studenti sociální práce více z témat speciálněpedagogických.</w:t>
      </w:r>
    </w:p>
    <w:p w14:paraId="2EB1529C" w14:textId="77777777" w:rsidR="00151AFC" w:rsidRDefault="00151AFC" w:rsidP="0033601F">
      <w:pPr>
        <w:rPr>
          <w:rFonts w:cs="Times New Roman"/>
          <w:color w:val="202124"/>
          <w:spacing w:val="3"/>
          <w:szCs w:val="24"/>
          <w:shd w:val="clear" w:color="auto" w:fill="FFFFFF"/>
        </w:rPr>
      </w:pPr>
      <w:r>
        <w:rPr>
          <w:rFonts w:cs="Times New Roman"/>
          <w:color w:val="202124"/>
          <w:spacing w:val="3"/>
          <w:szCs w:val="24"/>
          <w:shd w:val="clear" w:color="auto" w:fill="FFFFFF"/>
        </w:rPr>
        <w:t>Objevil se však i názor, že nemá smysl v rámci studia absolvovat speciální kurzy pro práci v rané péči, jestliže student není sám rozhodnutý, kde bude v budoucnu pracovat, nebo jestliže student zatím nemá žádnou praxi</w:t>
      </w:r>
      <w:r w:rsidR="0033601F">
        <w:rPr>
          <w:rFonts w:cs="Times New Roman"/>
          <w:color w:val="202124"/>
          <w:spacing w:val="3"/>
          <w:szCs w:val="24"/>
          <w:shd w:val="clear" w:color="auto" w:fill="FFFFFF"/>
        </w:rPr>
        <w:t xml:space="preserve"> v tomto oboru.</w:t>
      </w:r>
    </w:p>
    <w:p w14:paraId="63BAF96B" w14:textId="77777777" w:rsidR="00A16A37" w:rsidRPr="00EA12E2" w:rsidRDefault="0051198B" w:rsidP="00EA12E2">
      <w:pPr>
        <w:rPr>
          <w:rFonts w:cs="Times New Roman"/>
          <w:color w:val="202124"/>
          <w:spacing w:val="3"/>
          <w:szCs w:val="24"/>
          <w:shd w:val="clear" w:color="auto" w:fill="FFFFFF"/>
        </w:rPr>
      </w:pPr>
      <w:r>
        <w:rPr>
          <w:rFonts w:cs="Times New Roman"/>
          <w:color w:val="202124"/>
          <w:spacing w:val="3"/>
          <w:szCs w:val="24"/>
          <w:shd w:val="clear" w:color="auto" w:fill="FFFFFF"/>
        </w:rPr>
        <w:t xml:space="preserve">Velmi pozitivní jsou odpovědi, které říkají, že v rané péči je vzdělávání pracovníků velmi podporováno. Objevila se však i opačná odpověď, že 24 hodin vzdělávání za rok </w:t>
      </w:r>
      <w:r w:rsidR="001B6E96">
        <w:rPr>
          <w:rFonts w:cs="Times New Roman"/>
          <w:color w:val="202124"/>
          <w:spacing w:val="3"/>
          <w:szCs w:val="24"/>
          <w:shd w:val="clear" w:color="auto" w:fill="FFFFFF"/>
        </w:rPr>
        <w:t>pro</w:t>
      </w:r>
      <w:r>
        <w:rPr>
          <w:rFonts w:cs="Times New Roman"/>
          <w:color w:val="202124"/>
          <w:spacing w:val="3"/>
          <w:szCs w:val="24"/>
          <w:shd w:val="clear" w:color="auto" w:fill="FFFFFF"/>
        </w:rPr>
        <w:t xml:space="preserve"> jednoho pracovníka nestačí. Zajímavý byl návrh průběžného prověřování vědomostí, znalostí, dovedností.</w:t>
      </w:r>
      <w:r w:rsidR="00A16A37">
        <w:br w:type="page"/>
      </w:r>
    </w:p>
    <w:p w14:paraId="16FF7A68" w14:textId="77777777" w:rsidR="00A16A37" w:rsidRDefault="00395E21" w:rsidP="008D01EC">
      <w:pPr>
        <w:pStyle w:val="Nadpis2"/>
      </w:pPr>
      <w:bookmarkStart w:id="66" w:name="_Toc38181023"/>
      <w:r>
        <w:lastRenderedPageBreak/>
        <w:t>Diskuze</w:t>
      </w:r>
      <w:bookmarkStart w:id="67" w:name="_j6bylivat6cw" w:colFirst="0" w:colLast="0"/>
      <w:bookmarkEnd w:id="66"/>
      <w:bookmarkEnd w:id="67"/>
    </w:p>
    <w:p w14:paraId="620796E9" w14:textId="77777777" w:rsidR="00AB099E" w:rsidRDefault="00BC2D0F" w:rsidP="00B51123">
      <w:r>
        <w:t>Obecně se dá říct, že bakalářský studijní obor Speciální pedagogika – raný věk (</w:t>
      </w:r>
      <w:proofErr w:type="spellStart"/>
      <w:r w:rsidR="00B51123">
        <w:t>PdF</w:t>
      </w:r>
      <w:proofErr w:type="spellEnd"/>
      <w:r w:rsidR="00B51123">
        <w:t xml:space="preserve"> </w:t>
      </w:r>
      <w:r>
        <w:t>UPOL) z</w:t>
      </w:r>
      <w:r w:rsidR="00EA12E2">
        <w:t xml:space="preserve"> </w:t>
      </w:r>
      <w:r>
        <w:t>hlediska povinných předmětů obsahuje z 65 % předměty udávající obecný rámec speciální pedagogiky</w:t>
      </w:r>
      <w:r w:rsidR="001B6E96">
        <w:t xml:space="preserve"> a dalších důležitých témat pro tento obor</w:t>
      </w:r>
      <w:r>
        <w:t xml:space="preserve">, 22 % předmětů </w:t>
      </w:r>
      <w:r w:rsidR="00A83890">
        <w:t xml:space="preserve">zastává praxe </w:t>
      </w:r>
      <w:r>
        <w:t>a 13 % předmětů se přímo váže k rané péči. V navazujícím magisterském oboru Speciální pedagogika – poradenství (</w:t>
      </w:r>
      <w:proofErr w:type="spellStart"/>
      <w:r w:rsidR="00B51123">
        <w:t>PdF</w:t>
      </w:r>
      <w:proofErr w:type="spellEnd"/>
      <w:r w:rsidR="00B51123">
        <w:t xml:space="preserve"> </w:t>
      </w:r>
      <w:r>
        <w:t>UPOL) jsou z</w:t>
      </w:r>
      <w:r w:rsidR="00A83890">
        <w:t>e</w:t>
      </w:r>
      <w:r>
        <w:t> 64 % předměty obecného rámce speciální pedagogiky, z</w:t>
      </w:r>
      <w:r w:rsidR="00AB099E">
        <w:t>e</w:t>
      </w:r>
    </w:p>
    <w:p w14:paraId="58354C26" w14:textId="77777777" w:rsidR="00BC2D0F" w:rsidRDefault="00BC2D0F" w:rsidP="00AB099E">
      <w:pPr>
        <w:ind w:firstLine="0"/>
      </w:pPr>
      <w:r>
        <w:t>17 % praxe a z</w:t>
      </w:r>
      <w:r w:rsidR="00EA12E2">
        <w:t xml:space="preserve"> 1</w:t>
      </w:r>
      <w:r>
        <w:t>9 % předměty vázající se k</w:t>
      </w:r>
      <w:r w:rsidR="00EA12E2">
        <w:t xml:space="preserve"> </w:t>
      </w:r>
      <w:r>
        <w:t>rané péči. Množství doplňujících a dále využitelných témat a kurzů je také nabízeno skrze Centrum celoživotního vzdělávání</w:t>
      </w:r>
      <w:r w:rsidR="007A091E">
        <w:t xml:space="preserve"> </w:t>
      </w:r>
      <w:r w:rsidR="001B6E96">
        <w:t xml:space="preserve">(UPOL) </w:t>
      </w:r>
      <w:r w:rsidR="007A091E">
        <w:t>– např. Krizová intervence</w:t>
      </w:r>
      <w:r w:rsidR="001B6E96">
        <w:t>,</w:t>
      </w:r>
      <w:r w:rsidR="007A091E">
        <w:t xml:space="preserve"> Sociální dovednosti a efektivní komunikace a mnohé další</w:t>
      </w:r>
      <w:r>
        <w:t>.</w:t>
      </w:r>
      <w:r w:rsidR="00B51123">
        <w:t xml:space="preserve"> </w:t>
      </w:r>
      <w:r>
        <w:t>Naproti tomu obor Sociální a humanitární práce (</w:t>
      </w:r>
      <w:r w:rsidR="001C567A">
        <w:t>CARITAS-</w:t>
      </w:r>
      <w:proofErr w:type="spellStart"/>
      <w:r w:rsidR="001C567A">
        <w:t>VOŠs</w:t>
      </w:r>
      <w:proofErr w:type="spellEnd"/>
      <w:r w:rsidR="001C567A">
        <w:t>)</w:t>
      </w:r>
      <w:r>
        <w:t xml:space="preserve"> nabízí z 86 % předměty udávající obecný rámec sociální práce, ze 7 % praxe a ze 7 % předměty přímo se vázající k</w:t>
      </w:r>
      <w:r w:rsidR="00EA12E2">
        <w:t xml:space="preserve"> </w:t>
      </w:r>
      <w:r>
        <w:t>rané péči.</w:t>
      </w:r>
    </w:p>
    <w:p w14:paraId="0FB7300A" w14:textId="77777777" w:rsidR="00B51123" w:rsidRDefault="00B51123" w:rsidP="00FE3BF0">
      <w:r>
        <w:t>V</w:t>
      </w:r>
      <w:r w:rsidR="00EA12E2">
        <w:t xml:space="preserve"> </w:t>
      </w:r>
      <w:r>
        <w:t>porovnání uvedeného je vysokoškolské studium zaměřeno více prakticky (z hlediska počtu hodin praxe) než vyšší odborné studium. V obou případech největší část studia zastává obecný rámec studia – na vysoké škole tam spadají předměty speciální pedagogiky, psychologie, poradenství a další, ale také předměty sociální práce; stejně tak na vyšší odborné škole to jsou ve většině předměty udávající rámec sociální práce, avšak také předměty speciální pedagogiky, psychologie, první pomoc a další.</w:t>
      </w:r>
    </w:p>
    <w:p w14:paraId="01BAA822" w14:textId="77777777" w:rsidR="00BC2D0F" w:rsidRDefault="001C567A" w:rsidP="00FE3BF0">
      <w:r>
        <w:t>Z</w:t>
      </w:r>
      <w:r w:rsidR="00EA12E2">
        <w:t xml:space="preserve"> </w:t>
      </w:r>
      <w:r>
        <w:t xml:space="preserve">odpovědí </w:t>
      </w:r>
      <w:r w:rsidR="00B51123">
        <w:t xml:space="preserve">respondentek </w:t>
      </w:r>
      <w:r w:rsidR="00A83890">
        <w:t>je patrné, že</w:t>
      </w:r>
      <w:r w:rsidR="00B51123">
        <w:t xml:space="preserve"> pracovnice vyžadují hlavně výuku zaměřenou prakticky</w:t>
      </w:r>
      <w:r w:rsidR="003632AD">
        <w:t xml:space="preserve"> – do </w:t>
      </w:r>
      <w:r w:rsidR="00B51123">
        <w:t>této oblasti spadají také praxe, kterých je při vysokoškolském studiu poměrně velké množství; při studiu na VOŠ je jich o více než polovinu méně.</w:t>
      </w:r>
      <w:r w:rsidR="003632AD">
        <w:t xml:space="preserve"> Velké množství respondentek by ocenilo celkově větší nabídku kurzů týkajících se práce v rané péči, nabízených již při studiu.</w:t>
      </w:r>
    </w:p>
    <w:p w14:paraId="70D0D22D" w14:textId="77777777" w:rsidR="003632AD" w:rsidRDefault="003632AD" w:rsidP="00FE3BF0">
      <w:r>
        <w:t>Důležitým aspektem při zvažování nabídek kurzů při studiu je to, aby je budoucí zaměstnavatel v rané péči uznával. Kurzy by měly být akreditované (MPSV nebo MZ) a jejich absolventi by měli obdržet certifikát (či jiné potvrzení) o jeho absolvování.</w:t>
      </w:r>
    </w:p>
    <w:p w14:paraId="161C008A" w14:textId="77777777" w:rsidR="003632AD" w:rsidRDefault="003632AD" w:rsidP="00691CCE">
      <w:r>
        <w:t>Ve většině středisek rané péče je povinné další vzdělávání pracovníků (</w:t>
      </w:r>
      <w:r w:rsidR="007A091E">
        <w:t>určitý</w:t>
      </w:r>
      <w:r>
        <w:t xml:space="preserve"> počet hodin ročně), které zaměstnavatel proplácí. V některých střediscích je situace lepší – zaměstnavatel vzdělávání podporuje</w:t>
      </w:r>
      <w:r w:rsidR="007A091E">
        <w:t>; v</w:t>
      </w:r>
      <w:r>
        <w:t> jiných jsou pracovnice při výběru omezeny cenou kurzu, či vzdělávání příliš podporováno není.</w:t>
      </w:r>
      <w:r w:rsidR="007A091E">
        <w:t xml:space="preserve"> Pro </w:t>
      </w:r>
      <w:r w:rsidR="00691CCE">
        <w:t>některé</w:t>
      </w:r>
      <w:r w:rsidR="007A091E">
        <w:t xml:space="preserve"> pracovnice je důležité, aby byl kurz kvalitní a vedl jej zkušený lektor, a finančně jej rády pokryjí samy.</w:t>
      </w:r>
      <w:r>
        <w:br w:type="page"/>
      </w:r>
    </w:p>
    <w:p w14:paraId="4B4D5FCF" w14:textId="77777777" w:rsidR="00A16A37" w:rsidRDefault="00395E21" w:rsidP="008D01EC">
      <w:pPr>
        <w:pStyle w:val="Nadpis2"/>
      </w:pPr>
      <w:bookmarkStart w:id="68" w:name="_Toc38181024"/>
      <w:r>
        <w:lastRenderedPageBreak/>
        <w:t>Shrnutí</w:t>
      </w:r>
      <w:bookmarkStart w:id="69" w:name="_1ksv4uv" w:colFirst="0" w:colLast="0"/>
      <w:bookmarkStart w:id="70" w:name="_pfiqt52e65kb" w:colFirst="0" w:colLast="0"/>
      <w:bookmarkEnd w:id="68"/>
      <w:bookmarkEnd w:id="69"/>
      <w:bookmarkEnd w:id="70"/>
    </w:p>
    <w:p w14:paraId="72617272" w14:textId="77777777" w:rsidR="00AE04B6" w:rsidRDefault="00AE04B6" w:rsidP="007A091E">
      <w:r>
        <w:t xml:space="preserve">Studium na vysoké škole nabízí kvalitní přípravu pro práci v oboru raná péče, avšak stále se nabízí prostor pro zkvalitnění výuky a rozšíření dovedností a vědomostí studentů. Požadavky směřují hlavně k více praktickým formám výuky, než tomu bylo doposud. </w:t>
      </w:r>
      <w:r w:rsidR="000347A3">
        <w:t>Nabízelo by se proto přidat do nabídky předmětů statutu B předměty</w:t>
      </w:r>
      <w:r w:rsidR="00362026">
        <w:t>, které by měly mít poměrně velkou časovou dotaci (alespoň jednou týdně min. dvě vyučovací jednotky – hodina a půl čistého času)</w:t>
      </w:r>
      <w:r w:rsidR="000347A3">
        <w:t>:</w:t>
      </w:r>
    </w:p>
    <w:p w14:paraId="1F706EFC" w14:textId="77777777" w:rsidR="000347A3" w:rsidRDefault="000347A3" w:rsidP="000347A3">
      <w:pPr>
        <w:pStyle w:val="Odstavecseseznamem"/>
        <w:numPr>
          <w:ilvl w:val="0"/>
          <w:numId w:val="22"/>
        </w:numPr>
      </w:pPr>
      <w:r>
        <w:t>Vedení poradenského rozhovoru</w:t>
      </w:r>
      <w:r w:rsidR="00362026">
        <w:t xml:space="preserve"> – tento předmět by mohl zahrnovat ukázkové situace, praktický nácvik poradenských rozhovorů při všemožných situacích;</w:t>
      </w:r>
    </w:p>
    <w:p w14:paraId="375E7EDB" w14:textId="77777777" w:rsidR="000347A3" w:rsidRDefault="00362026" w:rsidP="000347A3">
      <w:pPr>
        <w:pStyle w:val="Odstavecseseznamem"/>
        <w:numPr>
          <w:ilvl w:val="0"/>
          <w:numId w:val="22"/>
        </w:numPr>
      </w:pPr>
      <w:r>
        <w:t>Techniky práce s rodinou –</w:t>
      </w:r>
      <w:r w:rsidR="00261C24">
        <w:t xml:space="preserve"> měla by být zahrnuta mimo jiné </w:t>
      </w:r>
      <w:r>
        <w:t>tak</w:t>
      </w:r>
      <w:r w:rsidR="00261C24">
        <w:t>é problematika</w:t>
      </w:r>
      <w:r>
        <w:t xml:space="preserve"> sourozenc</w:t>
      </w:r>
      <w:r w:rsidR="00261C24">
        <w:t>ů dětí s postižením;</w:t>
      </w:r>
    </w:p>
    <w:p w14:paraId="3F357213" w14:textId="77777777" w:rsidR="00362026" w:rsidRDefault="00362026" w:rsidP="000347A3">
      <w:pPr>
        <w:pStyle w:val="Odstavecseseznamem"/>
        <w:numPr>
          <w:ilvl w:val="0"/>
          <w:numId w:val="22"/>
        </w:numPr>
      </w:pPr>
      <w:r>
        <w:t>Praktické techniky pro komunikaci s</w:t>
      </w:r>
      <w:r w:rsidR="00261C24">
        <w:t> </w:t>
      </w:r>
      <w:r>
        <w:t>rodinou</w:t>
      </w:r>
      <w:r w:rsidR="00261C24">
        <w:t>;</w:t>
      </w:r>
    </w:p>
    <w:p w14:paraId="00660691" w14:textId="77777777" w:rsidR="00362026" w:rsidRDefault="00362026" w:rsidP="000347A3">
      <w:pPr>
        <w:pStyle w:val="Odstavecseseznamem"/>
        <w:numPr>
          <w:ilvl w:val="0"/>
          <w:numId w:val="22"/>
        </w:numPr>
      </w:pPr>
      <w:r>
        <w:t>Individuální plánování</w:t>
      </w:r>
      <w:r w:rsidR="00261C24">
        <w:t>;</w:t>
      </w:r>
    </w:p>
    <w:p w14:paraId="65169CF9" w14:textId="77777777" w:rsidR="00362026" w:rsidRDefault="00362026" w:rsidP="000347A3">
      <w:pPr>
        <w:pStyle w:val="Odstavecseseznamem"/>
        <w:numPr>
          <w:ilvl w:val="0"/>
          <w:numId w:val="22"/>
        </w:numPr>
      </w:pPr>
      <w:r>
        <w:t>Vývoj dítěte raného věku – praktické</w:t>
      </w:r>
      <w:r w:rsidR="0070520B">
        <w:t>,</w:t>
      </w:r>
      <w:r>
        <w:t xml:space="preserve"> </w:t>
      </w:r>
      <w:r w:rsidR="0070520B">
        <w:t xml:space="preserve">podrobné </w:t>
      </w:r>
      <w:r>
        <w:t xml:space="preserve">znalosti a dovednosti, včetně </w:t>
      </w:r>
      <w:r w:rsidR="00261C24">
        <w:t xml:space="preserve">vyměšování, stravy, </w:t>
      </w:r>
      <w:r w:rsidR="008A1C70">
        <w:t xml:space="preserve">či </w:t>
      </w:r>
      <w:r w:rsidR="00261C24">
        <w:t>zvláštností vývoje u dětí s různým typem postižení</w:t>
      </w:r>
      <w:r w:rsidR="00696AA9">
        <w:t>;</w:t>
      </w:r>
    </w:p>
    <w:p w14:paraId="2F90F46C" w14:textId="77777777" w:rsidR="00696AA9" w:rsidRDefault="00696AA9" w:rsidP="000347A3">
      <w:pPr>
        <w:pStyle w:val="Odstavecseseznamem"/>
        <w:numPr>
          <w:ilvl w:val="0"/>
          <w:numId w:val="22"/>
        </w:numPr>
      </w:pPr>
      <w:r>
        <w:t>Práce s osobami s poruchami autistického spektra (či další předměty zaměřené</w:t>
      </w:r>
      <w:r w:rsidR="0070520B">
        <w:t xml:space="preserve"> konkrétně</w:t>
      </w:r>
      <w:r>
        <w:t xml:space="preserve"> dle daného typu zdravotního postižení);</w:t>
      </w:r>
    </w:p>
    <w:p w14:paraId="66FD8DAD" w14:textId="77777777" w:rsidR="00696AA9" w:rsidRDefault="00696AA9" w:rsidP="000347A3">
      <w:pPr>
        <w:pStyle w:val="Odstavecseseznamem"/>
        <w:numPr>
          <w:ilvl w:val="0"/>
          <w:numId w:val="22"/>
        </w:numPr>
      </w:pPr>
      <w:r>
        <w:t>Sebereflexe</w:t>
      </w:r>
      <w:r w:rsidR="0070520B">
        <w:t>, sebezkušenostní aktivity.</w:t>
      </w:r>
    </w:p>
    <w:p w14:paraId="283119C3" w14:textId="77777777" w:rsidR="00DB5429" w:rsidRDefault="00DB5429" w:rsidP="00DB5429">
      <w:r>
        <w:t>Výstupem u těchto předmětů by měly být přiměřeně náročné zkoušky a ověření znalostí, dovedností a schopností studentů. Na konci studia by těmto studentům mohl</w:t>
      </w:r>
      <w:r w:rsidR="008A1C70">
        <w:t>o</w:t>
      </w:r>
      <w:r>
        <w:t xml:space="preserve"> být přiděleno potvrzení o absolvování tohoto předmětu. Otázkou zůstává, jestli by toto potvrzení </w:t>
      </w:r>
      <w:r w:rsidR="00F0319A">
        <w:t>dostačovalo</w:t>
      </w:r>
      <w:r>
        <w:t xml:space="preserve"> zaměstnavateli v rané péči</w:t>
      </w:r>
      <w:r w:rsidR="00F0319A">
        <w:t>. Jestliže však lze předpokládat, že studium na vysoké škole je kvalitní, tak by s uznáním těchto předmětů dále v praxi neměl být problém.</w:t>
      </w:r>
    </w:p>
    <w:p w14:paraId="7EB6279A" w14:textId="77777777" w:rsidR="000347A3" w:rsidRDefault="00F0319A" w:rsidP="007A091E">
      <w:r>
        <w:t>Další skupinu nových předmětů by univerzita mohla nabízet v rámci volitelných předmětů s</w:t>
      </w:r>
      <w:r w:rsidR="000347A3">
        <w:t>tatutu C</w:t>
      </w:r>
      <w:r>
        <w:t>, nebo skrze Centrum celoživotního vzdělávání</w:t>
      </w:r>
      <w:r w:rsidR="00535536">
        <w:t xml:space="preserve"> (tyto předměty/kurzy by mohli tedy využít také studenti CARITAS-</w:t>
      </w:r>
      <w:proofErr w:type="spellStart"/>
      <w:r w:rsidR="00535536">
        <w:t>VOŠs</w:t>
      </w:r>
      <w:proofErr w:type="spellEnd"/>
      <w:r w:rsidR="00535536">
        <w:t>)</w:t>
      </w:r>
      <w:r>
        <w:t xml:space="preserve">. </w:t>
      </w:r>
      <w:r w:rsidR="008A1C70">
        <w:t>Jednalo by se</w:t>
      </w:r>
      <w:r>
        <w:t xml:space="preserve"> o velmi specifické a náročnější kurzy – jak časově, obsahově, také ale finančně. Tyto akreditované kurzy nabízí různé společnosti či organizace, a univerzita by je mohla za příznivější cenu (po případné domluvě a spolupráci s danou organizací) studentům zprostředkovávat. </w:t>
      </w:r>
      <w:r w:rsidR="00E63EB4">
        <w:t>Těžkostí by však mohly být časové možnosti jak lektorů, tak studentů, a naplnění počtu účastníků kurzu</w:t>
      </w:r>
      <w:r w:rsidR="0070520B">
        <w:t xml:space="preserve"> a ochota studentů finančně tyto kurzy pokrýt – avšak příznivější cena (než je obvyklé) by mohla být dobrou motivací.</w:t>
      </w:r>
      <w:r w:rsidR="00E63EB4">
        <w:t xml:space="preserve"> Tyto kurzy by mohly být otevírány v omezených časových obdobích, neprobíhaly by celý semestr jako předměty statutu A nebo B. </w:t>
      </w:r>
      <w:r>
        <w:t>Jednalo by se o tyto kurzy:</w:t>
      </w:r>
    </w:p>
    <w:p w14:paraId="2D1A3003" w14:textId="77777777" w:rsidR="00362026" w:rsidRDefault="00362026" w:rsidP="00AB099E">
      <w:pPr>
        <w:pStyle w:val="Odstavecseseznamem"/>
        <w:numPr>
          <w:ilvl w:val="0"/>
          <w:numId w:val="23"/>
        </w:numPr>
        <w:ind w:left="1071" w:hanging="357"/>
      </w:pPr>
      <w:r>
        <w:t>Bazální stimulace</w:t>
      </w:r>
      <w:r w:rsidR="00F0319A">
        <w:t xml:space="preserve"> (</w:t>
      </w:r>
      <w:r w:rsidR="00F0319A">
        <w:rPr>
          <w:highlight w:val="white"/>
        </w:rPr>
        <w:t xml:space="preserve">Institut Bazální stimulace podle </w:t>
      </w:r>
      <w:proofErr w:type="gramStart"/>
      <w:r w:rsidR="00F0319A">
        <w:rPr>
          <w:highlight w:val="white"/>
        </w:rPr>
        <w:t>Prof.</w:t>
      </w:r>
      <w:proofErr w:type="gramEnd"/>
      <w:r w:rsidR="00F0319A">
        <w:rPr>
          <w:highlight w:val="white"/>
        </w:rPr>
        <w:t xml:space="preserve"> Dr. FRÖHLICHA</w:t>
      </w:r>
      <w:r w:rsidR="00F0319A">
        <w:rPr>
          <w:highlight w:val="white"/>
          <w:vertAlign w:val="superscript"/>
        </w:rPr>
        <w:t>®</w:t>
      </w:r>
      <w:r w:rsidR="00F0319A">
        <w:rPr>
          <w:highlight w:val="white"/>
        </w:rPr>
        <w:t xml:space="preserve"> s.r.o</w:t>
      </w:r>
      <w:r w:rsidR="00F0319A">
        <w:t>.);</w:t>
      </w:r>
    </w:p>
    <w:p w14:paraId="60B0C0AC" w14:textId="77777777" w:rsidR="00362026" w:rsidRDefault="00362026" w:rsidP="00AB099E">
      <w:pPr>
        <w:pStyle w:val="Odstavecseseznamem"/>
        <w:numPr>
          <w:ilvl w:val="0"/>
          <w:numId w:val="23"/>
        </w:numPr>
        <w:ind w:left="1071" w:hanging="357"/>
      </w:pPr>
      <w:r>
        <w:lastRenderedPageBreak/>
        <w:t>Krizová intervence</w:t>
      </w:r>
      <w:r w:rsidR="00F0319A">
        <w:t xml:space="preserve"> (Společnost Podané ruce);</w:t>
      </w:r>
    </w:p>
    <w:p w14:paraId="77DC81AA" w14:textId="77777777" w:rsidR="00362026" w:rsidRDefault="00362026" w:rsidP="00AB099E">
      <w:pPr>
        <w:pStyle w:val="Odstavecseseznamem"/>
        <w:numPr>
          <w:ilvl w:val="0"/>
          <w:numId w:val="23"/>
        </w:numPr>
        <w:ind w:left="1071" w:hanging="357"/>
      </w:pPr>
      <w:r>
        <w:t>Poradenské techniky</w:t>
      </w:r>
      <w:r w:rsidR="00F0319A">
        <w:t xml:space="preserve"> (Společnost Podané ruce);</w:t>
      </w:r>
    </w:p>
    <w:p w14:paraId="61674846" w14:textId="77777777" w:rsidR="00362026" w:rsidRDefault="00362026" w:rsidP="00AB099E">
      <w:pPr>
        <w:pStyle w:val="Odstavecseseznamem"/>
        <w:numPr>
          <w:ilvl w:val="0"/>
          <w:numId w:val="23"/>
        </w:numPr>
        <w:ind w:left="1071" w:hanging="357"/>
      </w:pPr>
      <w:r>
        <w:t>Kurz AAK</w:t>
      </w:r>
      <w:r w:rsidR="00F0319A">
        <w:t xml:space="preserve"> (různé společnosti).</w:t>
      </w:r>
    </w:p>
    <w:p w14:paraId="524C8676" w14:textId="77777777" w:rsidR="006A73AA" w:rsidRDefault="00AE04B6" w:rsidP="006A73AA">
      <w:r>
        <w:t>Důležité je také uvědomění, že většina studentů při nástupu na vysokou školu ještě přesně neví, v jakém odvětví by v budoucnu chtěla pracovat</w:t>
      </w:r>
      <w:r w:rsidR="00261C24">
        <w:t xml:space="preserve">. Avšak ke konci studia bakalářského, nebo ve studiu magisterském, by studenti už mohli mít více jasno, a také by kurzy zanedlouho využili v praxi. </w:t>
      </w:r>
      <w:r w:rsidR="00362026">
        <w:t xml:space="preserve">Proto by měly být tyto předměty nabízeny až v pozdějším období studia – např. od letního semestru druhého ročníku bakalářského studia, popř. až od třetího ročníku, </w:t>
      </w:r>
      <w:r w:rsidR="0070520B">
        <w:t>či a</w:t>
      </w:r>
      <w:r w:rsidR="00362026">
        <w:t xml:space="preserve">ž </w:t>
      </w:r>
      <w:r w:rsidR="0070520B">
        <w:t>ve</w:t>
      </w:r>
      <w:r w:rsidR="00362026">
        <w:t xml:space="preserve"> studi</w:t>
      </w:r>
      <w:r w:rsidR="0070520B">
        <w:t>u</w:t>
      </w:r>
      <w:r w:rsidR="00362026">
        <w:t xml:space="preserve"> magisterské</w:t>
      </w:r>
      <w:r w:rsidR="0070520B">
        <w:t>m</w:t>
      </w:r>
      <w:r w:rsidR="00362026">
        <w:t>.</w:t>
      </w:r>
    </w:p>
    <w:p w14:paraId="5CCF3F52" w14:textId="77777777" w:rsidR="0072444A" w:rsidRDefault="006A73AA" w:rsidP="006A73AA">
      <w:r>
        <w:t>Možností pro rozvoj a zkvalitňování studia je spousta. Univerzita disponuje mnoha vyučujícími, kteří množství kurzů a dalšího vzdělávání již absolvovali, a mohli by tak přednášet o různých tématech</w:t>
      </w:r>
      <w:r w:rsidR="00C17417">
        <w:t xml:space="preserve"> (viz. předměty statutu B)</w:t>
      </w:r>
      <w:r>
        <w:t>. Nesmí se však také opomenout, že hodinová a předmětová dotace pro daný obor a ročník je omezená, a je</w:t>
      </w:r>
      <w:r w:rsidR="00C17417">
        <w:t xml:space="preserve"> tedy</w:t>
      </w:r>
      <w:r>
        <w:t xml:space="preserve"> třeba pečlivě vybírat předměty, které </w:t>
      </w:r>
      <w:r w:rsidR="00C17417">
        <w:t>budou zařazeny do vzdělávacího plánu</w:t>
      </w:r>
      <w:r>
        <w:t xml:space="preserve">. </w:t>
      </w:r>
      <w:r w:rsidR="00E63EB4">
        <w:t>Je</w:t>
      </w:r>
      <w:r w:rsidR="00C17417">
        <w:t xml:space="preserve"> také</w:t>
      </w:r>
      <w:r w:rsidR="00E63EB4">
        <w:t xml:space="preserve"> jasné, že v průběhu studia nemohou studenti absolvovat všechny předměty a kurzy</w:t>
      </w:r>
      <w:r w:rsidR="00C17417">
        <w:t xml:space="preserve"> – i jejich kapacita z hlediska přijímání informací </w:t>
      </w:r>
      <w:r w:rsidR="0070520B">
        <w:t xml:space="preserve">či času </w:t>
      </w:r>
      <w:r w:rsidR="00C17417">
        <w:t>je omezená.</w:t>
      </w:r>
    </w:p>
    <w:p w14:paraId="15BD208E" w14:textId="77777777" w:rsidR="00A16A37" w:rsidRDefault="0072444A" w:rsidP="0072444A">
      <w:r>
        <w:t>Tato bakalářská práce by mohla sloužit jako podklad k návrhu zařazení uvedených předmětů či kurzů do již existující nabídky předmětů Pedagogické fakulty Univerzity Palackého v Olomouci, a tím přispět ke zkvalitnění výuky a kvalifikace budoucích pracovníků rané péče.</w:t>
      </w:r>
      <w:r w:rsidR="00A16A37">
        <w:br w:type="page"/>
      </w:r>
    </w:p>
    <w:p w14:paraId="1396B36B" w14:textId="77777777" w:rsidR="00EB54BD" w:rsidRDefault="00395E21" w:rsidP="00B001C5">
      <w:pPr>
        <w:pStyle w:val="Nadpis1"/>
      </w:pPr>
      <w:bookmarkStart w:id="71" w:name="_Toc38181025"/>
      <w:r>
        <w:lastRenderedPageBreak/>
        <w:t>Referenční seznam</w:t>
      </w:r>
      <w:bookmarkEnd w:id="71"/>
    </w:p>
    <w:p w14:paraId="176DBC75" w14:textId="77777777" w:rsidR="00EB54BD" w:rsidRPr="0051140C" w:rsidRDefault="00395E21" w:rsidP="00DC3125">
      <w:pPr>
        <w:pStyle w:val="Odstavecseseznamem"/>
        <w:numPr>
          <w:ilvl w:val="0"/>
          <w:numId w:val="8"/>
        </w:numPr>
      </w:pPr>
      <w:r>
        <w:t>CARITAS</w:t>
      </w:r>
      <w:r w:rsidR="00580072">
        <w:t xml:space="preserve"> –</w:t>
      </w:r>
      <w:r>
        <w:t xml:space="preserve"> </w:t>
      </w:r>
      <w:r w:rsidRPr="00DC3125">
        <w:rPr>
          <w:i/>
        </w:rPr>
        <w:t>Vyšší odborná škola sociální Olomouc (1)</w:t>
      </w:r>
      <w:r>
        <w:t xml:space="preserve">. [online] 2020 [cit. 2020-03-03].  Dostupné z: </w:t>
      </w:r>
      <w:r w:rsidRPr="0051140C">
        <w:rPr>
          <w:u w:val="single"/>
        </w:rPr>
        <w:t>http://www.caritas-vos.cz/cz</w:t>
      </w:r>
      <w:r w:rsidRPr="0051140C">
        <w:t xml:space="preserve"> </w:t>
      </w:r>
    </w:p>
    <w:p w14:paraId="67E38AE6" w14:textId="77777777" w:rsidR="00EB54BD" w:rsidRPr="0051140C" w:rsidRDefault="00395E21" w:rsidP="00DC3125">
      <w:pPr>
        <w:pStyle w:val="Odstavecseseznamem"/>
        <w:numPr>
          <w:ilvl w:val="0"/>
          <w:numId w:val="8"/>
        </w:numPr>
      </w:pPr>
      <w:r>
        <w:t>CARITAS</w:t>
      </w:r>
      <w:r w:rsidR="00580072">
        <w:t xml:space="preserve"> –</w:t>
      </w:r>
      <w:r>
        <w:t xml:space="preserve"> </w:t>
      </w:r>
      <w:r w:rsidRPr="00DC3125">
        <w:rPr>
          <w:i/>
        </w:rPr>
        <w:t>Vyšší odborná škola Olomouc (2)</w:t>
      </w:r>
      <w:r>
        <w:t xml:space="preserve">, [online] 2020 [cit. 2020-03-24]. Dostupné </w:t>
      </w:r>
      <w:r w:rsidRPr="0051140C">
        <w:t xml:space="preserve">z: </w:t>
      </w:r>
      <w:r w:rsidRPr="0051140C">
        <w:rPr>
          <w:u w:val="single"/>
        </w:rPr>
        <w:t>http://www.caritas-vos.cz/cz/studium/katalog-predmetu/charitativni-a-socialni-prace-1</w:t>
      </w:r>
    </w:p>
    <w:p w14:paraId="1F5494D0" w14:textId="77777777" w:rsidR="00EB54BD" w:rsidRDefault="00395E21" w:rsidP="00DC3125">
      <w:pPr>
        <w:pStyle w:val="Odstavecseseznamem"/>
        <w:numPr>
          <w:ilvl w:val="0"/>
          <w:numId w:val="8"/>
        </w:numPr>
      </w:pPr>
      <w:r w:rsidRPr="00DC3125">
        <w:rPr>
          <w:i/>
        </w:rPr>
        <w:t>Centrum celoživotního vzdělávání</w:t>
      </w:r>
      <w:r>
        <w:t>, Pedagogická fakulta Univerzity Palackého v Olomouci. [online] 2020 [cit. 2020-03-03].  Dostupné z:</w:t>
      </w:r>
      <w:r w:rsidRPr="00DC3125">
        <w:rPr>
          <w:color w:val="0000FF"/>
        </w:rPr>
        <w:t xml:space="preserve"> </w:t>
      </w:r>
      <w:r w:rsidRPr="0051140C">
        <w:rPr>
          <w:u w:val="single"/>
        </w:rPr>
        <w:t>https://ccv.upol.cz/</w:t>
      </w:r>
    </w:p>
    <w:p w14:paraId="0ADDC1B0" w14:textId="77777777" w:rsidR="00EB54BD" w:rsidRDefault="00395E21" w:rsidP="00DC3125">
      <w:pPr>
        <w:pStyle w:val="Odstavecseseznamem"/>
        <w:numPr>
          <w:ilvl w:val="0"/>
          <w:numId w:val="8"/>
        </w:numPr>
      </w:pPr>
      <w:r>
        <w:t xml:space="preserve">FILATOVÁ, R., JANKŮ, K. (2010). </w:t>
      </w:r>
      <w:proofErr w:type="spellStart"/>
      <w:r w:rsidRPr="00DC3125">
        <w:rPr>
          <w:i/>
        </w:rPr>
        <w:t>Snoezelen</w:t>
      </w:r>
      <w:proofErr w:type="spellEnd"/>
      <w:r>
        <w:t xml:space="preserve">. 1. vydání. </w:t>
      </w:r>
      <w:r w:rsidRPr="00DC3125">
        <w:rPr>
          <w:highlight w:val="white"/>
        </w:rPr>
        <w:t>Frýdek-Místek: Tiskárna Kleinwächter. ISBN 978-80-260-0115-7.</w:t>
      </w:r>
    </w:p>
    <w:p w14:paraId="785C3368" w14:textId="77777777" w:rsidR="00EB54BD" w:rsidRDefault="00395E21" w:rsidP="00DC3125">
      <w:pPr>
        <w:pStyle w:val="Odstavecseseznamem"/>
        <w:numPr>
          <w:ilvl w:val="0"/>
          <w:numId w:val="8"/>
        </w:numPr>
      </w:pPr>
      <w:r>
        <w:t xml:space="preserve">FRÖHLICH, A. (1998). </w:t>
      </w:r>
      <w:r w:rsidRPr="00DC3125">
        <w:rPr>
          <w:i/>
        </w:rPr>
        <w:t xml:space="preserve">Basale </w:t>
      </w:r>
      <w:proofErr w:type="spellStart"/>
      <w:r w:rsidRPr="00DC3125">
        <w:rPr>
          <w:i/>
        </w:rPr>
        <w:t>stimulation</w:t>
      </w:r>
      <w:proofErr w:type="spellEnd"/>
      <w:r w:rsidRPr="00DC3125">
        <w:rPr>
          <w:i/>
        </w:rPr>
        <w:t xml:space="preserve">. </w:t>
      </w:r>
      <w:proofErr w:type="spellStart"/>
      <w:r w:rsidRPr="00DC3125">
        <w:rPr>
          <w:i/>
        </w:rPr>
        <w:t>Das</w:t>
      </w:r>
      <w:proofErr w:type="spellEnd"/>
      <w:r w:rsidRPr="00DC3125">
        <w:rPr>
          <w:i/>
        </w:rPr>
        <w:t xml:space="preserve"> </w:t>
      </w:r>
      <w:proofErr w:type="spellStart"/>
      <w:r w:rsidRPr="00DC3125">
        <w:rPr>
          <w:i/>
        </w:rPr>
        <w:t>kon</w:t>
      </w:r>
      <w:r w:rsidR="00D040DD">
        <w:rPr>
          <w:i/>
        </w:rPr>
        <w:t>z</w:t>
      </w:r>
      <w:r w:rsidRPr="00DC3125">
        <w:rPr>
          <w:i/>
        </w:rPr>
        <w:t>ept</w:t>
      </w:r>
      <w:proofErr w:type="spellEnd"/>
      <w:r w:rsidRPr="00DC3125">
        <w:rPr>
          <w:i/>
        </w:rPr>
        <w:t>.</w:t>
      </w:r>
      <w:r>
        <w:t xml:space="preserve"> D</w:t>
      </w:r>
      <w:r w:rsidR="00D040DD">
        <w:t>üssel</w:t>
      </w:r>
      <w:r>
        <w:t xml:space="preserve">dorf: </w:t>
      </w:r>
      <w:proofErr w:type="spellStart"/>
      <w:r>
        <w:t>Verlag</w:t>
      </w:r>
      <w:proofErr w:type="spellEnd"/>
      <w:r>
        <w:t xml:space="preserve"> selbestimmtes Leben. ISBN 3-910095-11-9.</w:t>
      </w:r>
    </w:p>
    <w:p w14:paraId="042D1F03" w14:textId="77777777" w:rsidR="00EB54BD" w:rsidRDefault="00395E21" w:rsidP="00DC3125">
      <w:pPr>
        <w:pStyle w:val="Odstavecseseznamem"/>
        <w:numPr>
          <w:ilvl w:val="0"/>
          <w:numId w:val="8"/>
        </w:numPr>
      </w:pPr>
      <w:r>
        <w:t xml:space="preserve">FRIEDLOVÁ, K. (2007). </w:t>
      </w:r>
      <w:r w:rsidRPr="00DC3125">
        <w:rPr>
          <w:i/>
        </w:rPr>
        <w:t>Cesta k humánnímu ošetřovatelství, sborník příspěvků.</w:t>
      </w:r>
      <w:r>
        <w:t xml:space="preserve"> Historicky 2. národní konference bazální stimulace mezinárodní účastí. Frýdek-Místek, Institut bazální stimulace, ISBN 978-80-254-075708.</w:t>
      </w:r>
    </w:p>
    <w:p w14:paraId="520B5DE0" w14:textId="77777777" w:rsidR="00EB54BD" w:rsidRPr="00DC3125" w:rsidRDefault="00395E21" w:rsidP="00DC3125">
      <w:pPr>
        <w:pStyle w:val="Odstavecseseznamem"/>
        <w:numPr>
          <w:ilvl w:val="0"/>
          <w:numId w:val="8"/>
        </w:numPr>
        <w:rPr>
          <w:rFonts w:eastAsia="Times New Roman" w:cs="Times New Roman"/>
          <w:szCs w:val="24"/>
        </w:rPr>
      </w:pPr>
      <w:r w:rsidRPr="00DC3125">
        <w:rPr>
          <w:rFonts w:eastAsia="Times New Roman" w:cs="Times New Roman"/>
          <w:szCs w:val="24"/>
        </w:rPr>
        <w:t xml:space="preserve">FRIEDLOVÁ, K. (2019). </w:t>
      </w:r>
      <w:r w:rsidRPr="00DC3125">
        <w:rPr>
          <w:rFonts w:eastAsia="Times New Roman" w:cs="Times New Roman"/>
          <w:i/>
          <w:szCs w:val="24"/>
        </w:rPr>
        <w:t xml:space="preserve">Skriptum pro akreditovaný vzdělávací program Základní kurz </w:t>
      </w:r>
      <w:hyperlink r:id="rId24">
        <w:r w:rsidRPr="00DC3125">
          <w:rPr>
            <w:rFonts w:eastAsia="Times New Roman" w:cs="Times New Roman"/>
            <w:i/>
            <w:szCs w:val="24"/>
            <w:highlight w:val="white"/>
          </w:rPr>
          <w:t>Bazální stimulace</w:t>
        </w:r>
      </w:hyperlink>
      <w:hyperlink r:id="rId25">
        <w:r w:rsidRPr="00DC3125">
          <w:rPr>
            <w:rFonts w:eastAsia="Times New Roman" w:cs="Times New Roman"/>
            <w:i/>
            <w:szCs w:val="24"/>
            <w:highlight w:val="white"/>
            <w:vertAlign w:val="superscript"/>
          </w:rPr>
          <w:t>®</w:t>
        </w:r>
      </w:hyperlink>
      <w:r w:rsidRPr="00DC3125">
        <w:rPr>
          <w:rFonts w:eastAsia="Times New Roman" w:cs="Times New Roman"/>
          <w:szCs w:val="24"/>
          <w:highlight w:val="white"/>
        </w:rPr>
        <w:t xml:space="preserve"> (volně neprodejné). Přepracované 22. vydání. Vydává: INSTITUT </w:t>
      </w:r>
      <w:hyperlink r:id="rId26">
        <w:r w:rsidRPr="00DC3125">
          <w:rPr>
            <w:rFonts w:eastAsia="Times New Roman" w:cs="Times New Roman"/>
            <w:szCs w:val="24"/>
            <w:highlight w:val="white"/>
          </w:rPr>
          <w:t>Bazální stimulace</w:t>
        </w:r>
      </w:hyperlink>
      <w:hyperlink r:id="rId27">
        <w:r w:rsidRPr="00DC3125">
          <w:rPr>
            <w:rFonts w:eastAsia="Times New Roman" w:cs="Times New Roman"/>
            <w:szCs w:val="24"/>
            <w:highlight w:val="white"/>
            <w:vertAlign w:val="superscript"/>
          </w:rPr>
          <w:t>®</w:t>
        </w:r>
      </w:hyperlink>
      <w:r w:rsidRPr="00DC3125">
        <w:rPr>
          <w:rFonts w:eastAsia="Times New Roman" w:cs="Times New Roman"/>
          <w:szCs w:val="24"/>
          <w:highlight w:val="white"/>
        </w:rPr>
        <w:t xml:space="preserve"> s.r.o., tisk: KLEINWÄCHTER holding s.r.o., Frýdek-Místek.</w:t>
      </w:r>
    </w:p>
    <w:p w14:paraId="191D4586" w14:textId="77777777" w:rsidR="00EB54BD" w:rsidRPr="009C3AA2" w:rsidRDefault="00395E21" w:rsidP="00DC3125">
      <w:pPr>
        <w:pStyle w:val="Odstavecseseznamem"/>
        <w:numPr>
          <w:ilvl w:val="0"/>
          <w:numId w:val="8"/>
        </w:numPr>
      </w:pPr>
      <w:r>
        <w:t>HRADILKOVÁ, T., KLUSÁČEK, J., KLUSÁČKOVÁ, M., ŠVEŘEPA, M.</w:t>
      </w:r>
      <w:r w:rsidR="00D040DD">
        <w:t xml:space="preserve"> </w:t>
      </w:r>
      <w:r w:rsidRPr="00DC3125">
        <w:rPr>
          <w:i/>
        </w:rPr>
        <w:t>Analýza situace rané péče v ČR za rok 2015.</w:t>
      </w:r>
      <w:r>
        <w:t xml:space="preserve"> Praha: Nadační fond Avast. [online] 2016 [cit. 2020-03-02]. Dostupné z: </w:t>
      </w:r>
      <w:r w:rsidRPr="009C3AA2">
        <w:rPr>
          <w:u w:val="single"/>
        </w:rPr>
        <w:t>https://nadacnifond.avast.cz/analyza</w:t>
      </w:r>
    </w:p>
    <w:p w14:paraId="1300F5C8" w14:textId="77777777" w:rsidR="00EB54BD" w:rsidRDefault="00395E21" w:rsidP="00DC3125">
      <w:pPr>
        <w:pStyle w:val="Odstavecseseznamem"/>
        <w:numPr>
          <w:ilvl w:val="0"/>
          <w:numId w:val="8"/>
        </w:numPr>
      </w:pPr>
      <w:r>
        <w:t xml:space="preserve">HRADILKOVÁ, T., a kol. (2018). </w:t>
      </w:r>
      <w:r w:rsidRPr="00DC3125">
        <w:rPr>
          <w:i/>
        </w:rPr>
        <w:t>Praxe a metody rané péče v ČR: průvodce sociálním modelem</w:t>
      </w:r>
      <w:r>
        <w:t>. 1. vydání. Praha: Portál. ISBN 978-80-262-1386-4.</w:t>
      </w:r>
    </w:p>
    <w:p w14:paraId="26E1B3CD" w14:textId="77777777" w:rsidR="00EB54BD" w:rsidRDefault="00395E21" w:rsidP="00DC3125">
      <w:pPr>
        <w:pStyle w:val="Odstavecseseznamem"/>
        <w:numPr>
          <w:ilvl w:val="0"/>
          <w:numId w:val="8"/>
        </w:numPr>
      </w:pPr>
      <w:r>
        <w:t xml:space="preserve">CHRÁSKA, M. (2016). </w:t>
      </w:r>
      <w:r w:rsidRPr="00DC3125">
        <w:rPr>
          <w:i/>
        </w:rPr>
        <w:t>Metody pedagogického výzkumu.</w:t>
      </w:r>
      <w:r>
        <w:t xml:space="preserve"> Základy kvantitativního výzkumu. 2., aktualizované vydání. Praha: Grada Publishing, a.s. ISBN 978-80-247-5326-3 (print).</w:t>
      </w:r>
    </w:p>
    <w:p w14:paraId="3BBB9784" w14:textId="77777777" w:rsidR="00EB54BD" w:rsidRDefault="00395E21" w:rsidP="00DC3125">
      <w:pPr>
        <w:pStyle w:val="Odstavecseseznamem"/>
        <w:numPr>
          <w:ilvl w:val="0"/>
          <w:numId w:val="8"/>
        </w:numPr>
      </w:pPr>
      <w:r>
        <w:t xml:space="preserve">IBS. </w:t>
      </w:r>
      <w:r w:rsidRPr="00DC3125">
        <w:rPr>
          <w:i/>
        </w:rPr>
        <w:t>Institut bazální stimulace podle prof. Dr. Fröhlicha, s. r. o.</w:t>
      </w:r>
      <w:r>
        <w:t xml:space="preserve"> [online] 2020 [cit. 2020-03-03]. Dostupné z: </w:t>
      </w:r>
      <w:r w:rsidRPr="009C3AA2">
        <w:rPr>
          <w:u w:val="single"/>
        </w:rPr>
        <w:t>https://www.bazalni-stimulace.cz/</w:t>
      </w:r>
    </w:p>
    <w:p w14:paraId="26B066D7" w14:textId="77777777" w:rsidR="00EB54BD" w:rsidRDefault="00395E21" w:rsidP="00DC3125">
      <w:pPr>
        <w:pStyle w:val="Odstavecseseznamem"/>
        <w:numPr>
          <w:ilvl w:val="0"/>
          <w:numId w:val="8"/>
        </w:numPr>
      </w:pPr>
      <w:r>
        <w:t xml:space="preserve">Institut expertních služeb. </w:t>
      </w:r>
      <w:r w:rsidRPr="00DC3125">
        <w:rPr>
          <w:i/>
        </w:rPr>
        <w:t>Společnost Podané ruce</w:t>
      </w:r>
      <w:r>
        <w:t xml:space="preserve">. [online] 2020 [cit. 2020-03-03]. Dostupné z: </w:t>
      </w:r>
      <w:r w:rsidRPr="009C3AA2">
        <w:rPr>
          <w:u w:val="single"/>
        </w:rPr>
        <w:t>https://ies.podaneruce.cz/</w:t>
      </w:r>
    </w:p>
    <w:p w14:paraId="58660F4F" w14:textId="77777777" w:rsidR="00EB54BD" w:rsidRDefault="00395E21" w:rsidP="00DC3125">
      <w:pPr>
        <w:pStyle w:val="Odstavecseseznamem"/>
        <w:numPr>
          <w:ilvl w:val="0"/>
          <w:numId w:val="8"/>
        </w:numPr>
      </w:pPr>
      <w:proofErr w:type="spellStart"/>
      <w:r w:rsidRPr="00DC3125">
        <w:rPr>
          <w:i/>
          <w:highlight w:val="white"/>
        </w:rPr>
        <w:t>Jabok</w:t>
      </w:r>
      <w:proofErr w:type="spellEnd"/>
      <w:r w:rsidRPr="00DC3125">
        <w:rPr>
          <w:highlight w:val="white"/>
        </w:rPr>
        <w:t xml:space="preserve"> – Vyšší odborná škola sociálně pedagogická a teologická v Praze. Studium. </w:t>
      </w:r>
      <w:r>
        <w:t xml:space="preserve">[online] 2020 [cit. 2020-03-23]. </w:t>
      </w:r>
      <w:r w:rsidRPr="0051140C">
        <w:t xml:space="preserve">Dostupné z: </w:t>
      </w:r>
      <w:r w:rsidRPr="0051140C">
        <w:rPr>
          <w:highlight w:val="white"/>
          <w:u w:val="single"/>
        </w:rPr>
        <w:t>https://www.jabok.cz/cs/studium</w:t>
      </w:r>
    </w:p>
    <w:p w14:paraId="5E66354B" w14:textId="77777777" w:rsidR="00EB54BD" w:rsidRPr="0051140C" w:rsidRDefault="00395E21" w:rsidP="00B001C5">
      <w:pPr>
        <w:pStyle w:val="Odstavecseseznamem"/>
        <w:numPr>
          <w:ilvl w:val="0"/>
          <w:numId w:val="8"/>
        </w:numPr>
        <w:jc w:val="left"/>
        <w:rPr>
          <w:rFonts w:eastAsia="Times New Roman" w:cs="Times New Roman"/>
          <w:szCs w:val="24"/>
        </w:rPr>
      </w:pPr>
      <w:r w:rsidRPr="00DC3125">
        <w:rPr>
          <w:rFonts w:eastAsia="Times New Roman" w:cs="Times New Roman"/>
          <w:i/>
          <w:szCs w:val="24"/>
        </w:rPr>
        <w:lastRenderedPageBreak/>
        <w:t>Katalog studijních programů a oborů (1).</w:t>
      </w:r>
      <w:r w:rsidRPr="00DC3125">
        <w:rPr>
          <w:rFonts w:eastAsia="Times New Roman" w:cs="Times New Roman"/>
          <w:szCs w:val="24"/>
        </w:rPr>
        <w:t xml:space="preserve"> Univerzita Palackého v Olomouci. [online] 2020 [cit. 2020-02-25]. Dostupné z: </w:t>
      </w:r>
      <w:r w:rsidRPr="0051140C">
        <w:rPr>
          <w:rFonts w:eastAsia="Times New Roman" w:cs="Times New Roman"/>
          <w:szCs w:val="24"/>
          <w:u w:val="single"/>
        </w:rPr>
        <w:t>https://studijniprogramy.upol.cz/nc/obor/detail/specialni-pedagogika-rany-vek/?tx_vlkstagobory_katalog%5Bcontroller%5D=Obory&amp;cHash=b678deefb729580fb73a663943f8192a</w:t>
      </w:r>
    </w:p>
    <w:p w14:paraId="12177828" w14:textId="77777777" w:rsidR="00EB54BD" w:rsidRPr="00DC3125" w:rsidRDefault="00395E21" w:rsidP="00B001C5">
      <w:pPr>
        <w:pStyle w:val="Odstavecseseznamem"/>
        <w:numPr>
          <w:ilvl w:val="0"/>
          <w:numId w:val="8"/>
        </w:numPr>
        <w:jc w:val="left"/>
        <w:rPr>
          <w:rFonts w:eastAsia="Times New Roman" w:cs="Times New Roman"/>
          <w:szCs w:val="24"/>
        </w:rPr>
      </w:pPr>
      <w:r w:rsidRPr="00DC3125">
        <w:rPr>
          <w:rFonts w:eastAsia="Times New Roman" w:cs="Times New Roman"/>
          <w:i/>
          <w:szCs w:val="24"/>
        </w:rPr>
        <w:t>Katalog studijních programů a oborů (2).</w:t>
      </w:r>
      <w:r w:rsidRPr="00DC3125">
        <w:rPr>
          <w:rFonts w:eastAsia="Times New Roman" w:cs="Times New Roman"/>
          <w:szCs w:val="24"/>
        </w:rPr>
        <w:t xml:space="preserve"> Univerzita Palackého v Olomouci. [online] 2020 [cit. 2020-03-23]. Dostupné z: </w:t>
      </w:r>
      <w:r w:rsidRPr="0051140C">
        <w:rPr>
          <w:rFonts w:eastAsia="Times New Roman" w:cs="Times New Roman"/>
          <w:szCs w:val="24"/>
          <w:u w:val="single"/>
        </w:rPr>
        <w:t>https://studijniprogramy.upol.cz/nc/obor/detail/specialni-pedagogika-poradenstvi-4/?tx_vlkstagobory_katalog%5Bcontroller%5D=Obory&amp;cHash=182237324a7ae393e616f70fe2108f91</w:t>
      </w:r>
    </w:p>
    <w:p w14:paraId="29695E50" w14:textId="77777777" w:rsidR="00EB54BD" w:rsidRDefault="00395E21" w:rsidP="00DC3125">
      <w:pPr>
        <w:pStyle w:val="Odstavecseseznamem"/>
        <w:numPr>
          <w:ilvl w:val="0"/>
          <w:numId w:val="8"/>
        </w:numPr>
      </w:pPr>
      <w:r>
        <w:t xml:space="preserve">KLUSÁČEK, J., KLUSÁČKOVÁ, M. (2017). </w:t>
      </w:r>
      <w:r w:rsidRPr="00DC3125">
        <w:rPr>
          <w:i/>
        </w:rPr>
        <w:t>Raná péče očima rodičů.</w:t>
      </w:r>
      <w:r>
        <w:t xml:space="preserve"> Praha: Nadační fond Avast. [online] 2020 [cit. 2020-03-03] Dostupné online ke stažení: </w:t>
      </w:r>
      <w:r w:rsidRPr="0051140C">
        <w:rPr>
          <w:u w:val="single"/>
        </w:rPr>
        <w:t>http://www.ranapece.info/2018/04/06/rana-pece-ocima-rodicu/</w:t>
      </w:r>
    </w:p>
    <w:p w14:paraId="4A53FD5A" w14:textId="77777777" w:rsidR="00EB54BD" w:rsidRDefault="00395E21" w:rsidP="00DC3125">
      <w:pPr>
        <w:pStyle w:val="Odstavecseseznamem"/>
        <w:numPr>
          <w:ilvl w:val="0"/>
          <w:numId w:val="8"/>
        </w:numPr>
      </w:pPr>
      <w:r>
        <w:t xml:space="preserve">LI, X. POTMĚŠIL, M. (2015). </w:t>
      </w:r>
      <w:r w:rsidRPr="00DC3125">
        <w:rPr>
          <w:i/>
        </w:rPr>
        <w:t xml:space="preserve">Early </w:t>
      </w:r>
      <w:proofErr w:type="spellStart"/>
      <w:r w:rsidRPr="00DC3125">
        <w:rPr>
          <w:i/>
        </w:rPr>
        <w:t>intervention</w:t>
      </w:r>
      <w:proofErr w:type="spellEnd"/>
      <w:r w:rsidRPr="00DC3125">
        <w:rPr>
          <w:i/>
        </w:rPr>
        <w:t xml:space="preserve"> </w:t>
      </w:r>
      <w:proofErr w:type="spellStart"/>
      <w:r w:rsidRPr="00DC3125">
        <w:rPr>
          <w:i/>
        </w:rPr>
        <w:t>for</w:t>
      </w:r>
      <w:proofErr w:type="spellEnd"/>
      <w:r w:rsidRPr="00DC3125">
        <w:rPr>
          <w:i/>
        </w:rPr>
        <w:t xml:space="preserve"> </w:t>
      </w:r>
      <w:proofErr w:type="spellStart"/>
      <w:r w:rsidRPr="00DC3125">
        <w:rPr>
          <w:i/>
        </w:rPr>
        <w:t>children</w:t>
      </w:r>
      <w:proofErr w:type="spellEnd"/>
      <w:r w:rsidRPr="00DC3125">
        <w:rPr>
          <w:i/>
        </w:rPr>
        <w:t xml:space="preserve"> </w:t>
      </w:r>
      <w:proofErr w:type="spellStart"/>
      <w:r w:rsidRPr="00DC3125">
        <w:rPr>
          <w:i/>
        </w:rPr>
        <w:t>with</w:t>
      </w:r>
      <w:proofErr w:type="spellEnd"/>
      <w:r w:rsidRPr="00DC3125">
        <w:rPr>
          <w:i/>
        </w:rPr>
        <w:t xml:space="preserve"> </w:t>
      </w:r>
      <w:proofErr w:type="spellStart"/>
      <w:r w:rsidRPr="00DC3125">
        <w:rPr>
          <w:i/>
        </w:rPr>
        <w:t>developmental</w:t>
      </w:r>
      <w:proofErr w:type="spellEnd"/>
      <w:r w:rsidRPr="00DC3125">
        <w:rPr>
          <w:i/>
        </w:rPr>
        <w:t xml:space="preserve"> </w:t>
      </w:r>
      <w:proofErr w:type="spellStart"/>
      <w:r w:rsidR="0051140C" w:rsidRPr="00DC3125">
        <w:rPr>
          <w:i/>
        </w:rPr>
        <w:t>disabilities</w:t>
      </w:r>
      <w:proofErr w:type="spellEnd"/>
      <w:r w:rsidR="0051140C" w:rsidRPr="00DC3125">
        <w:rPr>
          <w:i/>
        </w:rPr>
        <w:t xml:space="preserve"> – a</w:t>
      </w:r>
      <w:r w:rsidRPr="00DC3125">
        <w:rPr>
          <w:i/>
        </w:rPr>
        <w:t xml:space="preserve"> </w:t>
      </w:r>
      <w:proofErr w:type="spellStart"/>
      <w:r w:rsidRPr="00DC3125">
        <w:rPr>
          <w:i/>
        </w:rPr>
        <w:t>family</w:t>
      </w:r>
      <w:proofErr w:type="spellEnd"/>
      <w:r w:rsidRPr="00DC3125">
        <w:rPr>
          <w:i/>
        </w:rPr>
        <w:t xml:space="preserve"> </w:t>
      </w:r>
      <w:proofErr w:type="spellStart"/>
      <w:r w:rsidRPr="00DC3125">
        <w:rPr>
          <w:i/>
        </w:rPr>
        <w:t>centred</w:t>
      </w:r>
      <w:proofErr w:type="spellEnd"/>
      <w:r w:rsidRPr="00DC3125">
        <w:rPr>
          <w:i/>
        </w:rPr>
        <w:t xml:space="preserve"> </w:t>
      </w:r>
      <w:proofErr w:type="spellStart"/>
      <w:r w:rsidRPr="00DC3125">
        <w:rPr>
          <w:i/>
        </w:rPr>
        <w:t>approach</w:t>
      </w:r>
      <w:proofErr w:type="spellEnd"/>
      <w:r>
        <w:t>. 1. vydání. Olomouc: Palacký university. ISBN 978-80-244-4925-8.</w:t>
      </w:r>
    </w:p>
    <w:p w14:paraId="132B3AD1" w14:textId="77777777" w:rsidR="00EB54BD" w:rsidRPr="0051140C" w:rsidRDefault="00395E21" w:rsidP="00DC3125">
      <w:pPr>
        <w:pStyle w:val="Odstavecseseznamem"/>
        <w:numPr>
          <w:ilvl w:val="0"/>
          <w:numId w:val="8"/>
        </w:numPr>
      </w:pPr>
      <w:r w:rsidRPr="00DC3125">
        <w:rPr>
          <w:i/>
          <w:highlight w:val="white"/>
        </w:rPr>
        <w:t>Nezisková organizace EDA.</w:t>
      </w:r>
      <w:r w:rsidRPr="00DC3125">
        <w:rPr>
          <w:highlight w:val="white"/>
        </w:rPr>
        <w:t xml:space="preserve"> Co děláme, Vzděláváme. </w:t>
      </w:r>
      <w:r>
        <w:t xml:space="preserve">[online] </w:t>
      </w:r>
      <w:r w:rsidRPr="0051140C">
        <w:t xml:space="preserve">2020 [cit. 2020-03-24]. Dostupné z: </w:t>
      </w:r>
      <w:r w:rsidRPr="0051140C">
        <w:rPr>
          <w:highlight w:val="white"/>
          <w:u w:val="single"/>
        </w:rPr>
        <w:t>https://www.eda.cz/cz/co-delame/vzdelavame/</w:t>
      </w:r>
    </w:p>
    <w:p w14:paraId="7C7C2496" w14:textId="77777777" w:rsidR="00EB54BD" w:rsidRDefault="00395E21" w:rsidP="00DC3125">
      <w:pPr>
        <w:pStyle w:val="Odstavecseseznamem"/>
        <w:numPr>
          <w:ilvl w:val="0"/>
          <w:numId w:val="8"/>
        </w:numPr>
      </w:pPr>
      <w:r>
        <w:t>OPATŘILOVÁ, D. (Ed.). (2006). Pedagogicko-psychologické poradenství a intervence v raném a předškolním věku u dětí se speciálními vzdělávacími potřebami. 1. vydání. Brno: Masarykova univerzita. Tisk SURSUM Tišnov. ISBN 80-210-3977-9.</w:t>
      </w:r>
    </w:p>
    <w:p w14:paraId="41948554" w14:textId="77777777" w:rsidR="00EB54BD" w:rsidRPr="00DC3125" w:rsidRDefault="00395E21" w:rsidP="0051140C">
      <w:pPr>
        <w:pStyle w:val="Odstavecseseznamem"/>
        <w:numPr>
          <w:ilvl w:val="0"/>
          <w:numId w:val="8"/>
        </w:numPr>
        <w:jc w:val="left"/>
        <w:rPr>
          <w:rFonts w:eastAsia="Times New Roman" w:cs="Times New Roman"/>
          <w:szCs w:val="24"/>
        </w:rPr>
      </w:pPr>
      <w:r w:rsidRPr="00DC3125">
        <w:rPr>
          <w:rFonts w:eastAsia="Times New Roman" w:cs="Times New Roman"/>
          <w:i/>
          <w:szCs w:val="24"/>
        </w:rPr>
        <w:t>Portál UPOL (1).</w:t>
      </w:r>
      <w:r w:rsidRPr="00DC3125">
        <w:rPr>
          <w:rFonts w:eastAsia="Times New Roman" w:cs="Times New Roman"/>
          <w:szCs w:val="24"/>
        </w:rPr>
        <w:t xml:space="preserve"> Univerzita Palackého v Olomouci. [online] 2020 [cit. 2020-02-25]. Dostupné z: </w:t>
      </w:r>
      <w:r w:rsidRPr="0051140C">
        <w:rPr>
          <w:rFonts w:eastAsia="Times New Roman" w:cs="Times New Roman"/>
          <w:szCs w:val="24"/>
          <w:u w:val="single"/>
        </w:rPr>
        <w:t>https://stag.upol.cz/portal/studium/prohlizeni.html?pc_pagenavigationalstate=AAAAAQAENTk5ORMBAAAAAQAIc3RhdGVLZXkAAAABABQtOTIyMzM3MjAzNjg1NDc2OTQ5NwAAAAA*#prohlizeniSearchResult</w:t>
      </w:r>
    </w:p>
    <w:p w14:paraId="79CBC4A6" w14:textId="77777777" w:rsidR="00EB54BD" w:rsidRPr="00DC3125" w:rsidRDefault="00395E21" w:rsidP="0051140C">
      <w:pPr>
        <w:pStyle w:val="Odstavecseseznamem"/>
        <w:numPr>
          <w:ilvl w:val="0"/>
          <w:numId w:val="8"/>
        </w:numPr>
        <w:jc w:val="left"/>
        <w:rPr>
          <w:rFonts w:eastAsia="Times New Roman" w:cs="Times New Roman"/>
          <w:szCs w:val="24"/>
        </w:rPr>
      </w:pPr>
      <w:r w:rsidRPr="00DC3125">
        <w:rPr>
          <w:rFonts w:eastAsia="Times New Roman" w:cs="Times New Roman"/>
          <w:i/>
          <w:szCs w:val="24"/>
        </w:rPr>
        <w:t>Portál UPOL (2).</w:t>
      </w:r>
      <w:r w:rsidRPr="00DC3125">
        <w:rPr>
          <w:rFonts w:eastAsia="Times New Roman" w:cs="Times New Roman"/>
          <w:szCs w:val="24"/>
        </w:rPr>
        <w:t xml:space="preserve"> Univerzita Palackého v Olomouci. [online] 2020 [cit. 2020-03-23]. Dostupné z: </w:t>
      </w:r>
      <w:r w:rsidRPr="0051140C">
        <w:rPr>
          <w:rFonts w:eastAsia="Times New Roman" w:cs="Times New Roman"/>
          <w:szCs w:val="24"/>
          <w:u w:val="single"/>
        </w:rPr>
        <w:t>https://stag.upol.cz/portal/studium/prohlizeni.html?pc_pagenavigationalstate=AAAAAQAENTk5ORMBAAAAAQAIc3RhdGVLZXkAAAABABQtOTIyMzM3MjAzNjg1NDc3Mjc0MAAAAAA*#prohlizeniSearchResult</w:t>
      </w:r>
    </w:p>
    <w:p w14:paraId="19440C0B" w14:textId="77777777" w:rsidR="00EB54BD" w:rsidRDefault="00395E21" w:rsidP="00DC3125">
      <w:pPr>
        <w:pStyle w:val="Odstavecseseznamem"/>
        <w:numPr>
          <w:ilvl w:val="0"/>
          <w:numId w:val="8"/>
        </w:numPr>
      </w:pPr>
      <w:r>
        <w:t xml:space="preserve">POTMĚŠIL, M. a kol. (2014). </w:t>
      </w:r>
      <w:proofErr w:type="spellStart"/>
      <w:r w:rsidRPr="00DC3125">
        <w:rPr>
          <w:i/>
        </w:rPr>
        <w:t>Speciálněpedagogická</w:t>
      </w:r>
      <w:proofErr w:type="spellEnd"/>
      <w:r w:rsidRPr="00DC3125">
        <w:rPr>
          <w:i/>
        </w:rPr>
        <w:t xml:space="preserve"> intervence u dětí v raném věku</w:t>
      </w:r>
      <w:r>
        <w:t>. Dotisk 1. vyd. Olomouc: Univerzita Palackého. ISBN 978-80-244-4432-1.</w:t>
      </w:r>
    </w:p>
    <w:p w14:paraId="628EBFA9" w14:textId="77777777" w:rsidR="00EB54BD" w:rsidRPr="00DC3125" w:rsidRDefault="00395E21" w:rsidP="0051140C">
      <w:pPr>
        <w:pStyle w:val="Odstavecseseznamem"/>
        <w:numPr>
          <w:ilvl w:val="0"/>
          <w:numId w:val="8"/>
        </w:numPr>
        <w:jc w:val="left"/>
        <w:rPr>
          <w:rFonts w:eastAsia="Times New Roman" w:cs="Times New Roman"/>
          <w:szCs w:val="24"/>
        </w:rPr>
      </w:pPr>
      <w:r w:rsidRPr="00DC3125">
        <w:rPr>
          <w:rFonts w:eastAsia="Times New Roman" w:cs="Times New Roman"/>
          <w:i/>
          <w:szCs w:val="24"/>
        </w:rPr>
        <w:lastRenderedPageBreak/>
        <w:t>Registr poskytovatelů sociálních služeb</w:t>
      </w:r>
      <w:r w:rsidRPr="00DC3125">
        <w:rPr>
          <w:rFonts w:eastAsia="Times New Roman" w:cs="Times New Roman"/>
          <w:szCs w:val="24"/>
        </w:rPr>
        <w:t xml:space="preserve">. Portál MPSV. [online] 2020 [cit. 2020-03-16]. Dostupné z: </w:t>
      </w:r>
      <w:r w:rsidRPr="0051140C">
        <w:rPr>
          <w:rFonts w:eastAsia="Times New Roman" w:cs="Times New Roman"/>
          <w:szCs w:val="24"/>
          <w:u w:val="single"/>
        </w:rPr>
        <w:t>http://iregistr.mpsv.cz/socreg/hledani_sluzby.do?sd=ran%C3%A1+p%C3%A9%C4%8De&amp;zak=&amp;zaok=&amp;SUBSESSION_ID=1584375301047_3</w:t>
      </w:r>
    </w:p>
    <w:p w14:paraId="195BA30B" w14:textId="77777777" w:rsidR="00EB54BD" w:rsidRDefault="00395E21" w:rsidP="00DC3125">
      <w:pPr>
        <w:pStyle w:val="Odstavecseseznamem"/>
        <w:numPr>
          <w:ilvl w:val="0"/>
          <w:numId w:val="8"/>
        </w:numPr>
      </w:pPr>
      <w:r>
        <w:t xml:space="preserve">RÝDL, K., ŠMELOVÁ, E. (2012). </w:t>
      </w:r>
      <w:r w:rsidRPr="00DC3125">
        <w:rPr>
          <w:i/>
        </w:rPr>
        <w:t>Vývoj institucí pro předškolní výchovu (</w:t>
      </w:r>
      <w:r w:rsidR="0051140C" w:rsidRPr="00DC3125">
        <w:rPr>
          <w:i/>
        </w:rPr>
        <w:t>1869–2011</w:t>
      </w:r>
      <w:r w:rsidRPr="00DC3125">
        <w:rPr>
          <w:i/>
        </w:rPr>
        <w:t>).</w:t>
      </w:r>
      <w:r>
        <w:t xml:space="preserve"> 1. vydání. Olomouc: Univerzita Palackého. ISBN 978-80-244-3033-1.</w:t>
      </w:r>
    </w:p>
    <w:p w14:paraId="6B8A9F01" w14:textId="77777777" w:rsidR="00EB54BD" w:rsidRPr="00DC3125" w:rsidRDefault="00395E21" w:rsidP="00DC3125">
      <w:pPr>
        <w:pStyle w:val="Odstavecseseznamem"/>
        <w:numPr>
          <w:ilvl w:val="0"/>
          <w:numId w:val="8"/>
        </w:numPr>
        <w:rPr>
          <w:i/>
        </w:rPr>
      </w:pPr>
      <w:r>
        <w:t xml:space="preserve">SEIDLOVÁ, P. (2014). </w:t>
      </w:r>
      <w:r w:rsidRPr="00DC3125">
        <w:rPr>
          <w:i/>
        </w:rPr>
        <w:t>Dilemata pracovníků rané péče.</w:t>
      </w:r>
      <w:r>
        <w:t xml:space="preserve"> (Bakalářská práce.) Brno: Filozofická fakulta Masarykovy univerzity, Ústav pedagogických věd. Získáno z Informačního systému Masarykovy Univerzity.</w:t>
      </w:r>
    </w:p>
    <w:p w14:paraId="4002EA8A" w14:textId="77777777" w:rsidR="00EB54BD" w:rsidRPr="00DC3125" w:rsidRDefault="00395E21" w:rsidP="00DC3125">
      <w:pPr>
        <w:pStyle w:val="Odstavecseseznamem"/>
        <w:numPr>
          <w:ilvl w:val="0"/>
          <w:numId w:val="8"/>
        </w:numPr>
        <w:rPr>
          <w:i/>
        </w:rPr>
      </w:pPr>
      <w:r>
        <w:t xml:space="preserve">SLANÁ, M., HROMKOVÁ, M., MOLNÁROVÁ-LETOVANCOVÁ, K. </w:t>
      </w:r>
      <w:r w:rsidRPr="00DC3125">
        <w:rPr>
          <w:i/>
        </w:rPr>
        <w:t xml:space="preserve">Včasná </w:t>
      </w:r>
      <w:proofErr w:type="spellStart"/>
      <w:r w:rsidRPr="00DC3125">
        <w:rPr>
          <w:i/>
        </w:rPr>
        <w:t>intervencia</w:t>
      </w:r>
      <w:proofErr w:type="spellEnd"/>
      <w:r>
        <w:t xml:space="preserve">. (2017). 1. vydání. Trnava: Trnavská univerzita. ISBN </w:t>
      </w:r>
      <w:r w:rsidRPr="00DC3125">
        <w:rPr>
          <w:highlight w:val="white"/>
        </w:rPr>
        <w:t>978-80-568-0084-3.</w:t>
      </w:r>
    </w:p>
    <w:p w14:paraId="4AEC8FAB" w14:textId="77777777" w:rsidR="00EB54BD" w:rsidRPr="009C3AA2" w:rsidRDefault="00395E21" w:rsidP="009C3AA2">
      <w:pPr>
        <w:pStyle w:val="Odstavecseseznamem"/>
        <w:numPr>
          <w:ilvl w:val="0"/>
          <w:numId w:val="8"/>
        </w:numPr>
        <w:jc w:val="left"/>
        <w:rPr>
          <w:i/>
        </w:rPr>
      </w:pPr>
      <w:r>
        <w:t>Slezská diakonie, Poradenské středisko pro rodinu a dítě ,,</w:t>
      </w:r>
      <w:proofErr w:type="spellStart"/>
      <w:r>
        <w:t>RaD</w:t>
      </w:r>
      <w:proofErr w:type="spellEnd"/>
      <w:r>
        <w:t xml:space="preserve">“, Společnost pro ranou péči, Krajský úřad Moravskoslezského kraje, kolektiv autorů. </w:t>
      </w:r>
      <w:r w:rsidRPr="00DC3125">
        <w:rPr>
          <w:i/>
        </w:rPr>
        <w:t>Manuál o rané péči</w:t>
      </w:r>
      <w:r>
        <w:t xml:space="preserve">. [online] 2006 [cit. 2019-05-01]. Dostupné z: </w:t>
      </w:r>
      <w:r w:rsidRPr="009C3AA2">
        <w:rPr>
          <w:u w:val="single"/>
        </w:rPr>
        <w:t>https://www.msk.cz/assets/socialni_oblast/wai_rana_pece.pdf</w:t>
      </w:r>
    </w:p>
    <w:p w14:paraId="70505D4C" w14:textId="77777777" w:rsidR="00EB54BD" w:rsidRPr="009028A4" w:rsidRDefault="00395E21" w:rsidP="00DC3125">
      <w:pPr>
        <w:pStyle w:val="Odstavecseseznamem"/>
        <w:numPr>
          <w:ilvl w:val="0"/>
          <w:numId w:val="8"/>
        </w:numPr>
      </w:pPr>
      <w:r>
        <w:t xml:space="preserve">Společnost Podané ruce. [online] 2020 [cit. 2020-03-03]. Dostupné z: </w:t>
      </w:r>
      <w:r w:rsidRPr="009028A4">
        <w:rPr>
          <w:u w:val="single"/>
        </w:rPr>
        <w:t>https://podaneruce.cz/</w:t>
      </w:r>
    </w:p>
    <w:p w14:paraId="56182611" w14:textId="77777777" w:rsidR="00EB54BD" w:rsidRPr="00DC3125" w:rsidRDefault="00395E21" w:rsidP="00DC3125">
      <w:pPr>
        <w:pStyle w:val="Odstavecseseznamem"/>
        <w:numPr>
          <w:ilvl w:val="0"/>
          <w:numId w:val="8"/>
        </w:numPr>
        <w:rPr>
          <w:i/>
        </w:rPr>
      </w:pPr>
      <w:r>
        <w:t xml:space="preserve">Společnost pro ranou péči. </w:t>
      </w:r>
      <w:r w:rsidRPr="00DC3125">
        <w:rPr>
          <w:i/>
        </w:rPr>
        <w:t>Inzerce</w:t>
      </w:r>
      <w:r>
        <w:t>: Volná pracovní místa. [online] 2019 [cit. 2019-05-01]. Dostupné z</w:t>
      </w:r>
      <w:r w:rsidRPr="009028A4">
        <w:t xml:space="preserve">: </w:t>
      </w:r>
      <w:r w:rsidRPr="009028A4">
        <w:rPr>
          <w:u w:val="single"/>
        </w:rPr>
        <w:t>http://www.ranapece.cz/volna-pracovni-mista/</w:t>
      </w:r>
    </w:p>
    <w:p w14:paraId="777944F2" w14:textId="77777777" w:rsidR="00EB54BD" w:rsidRDefault="00395E21" w:rsidP="00DC3125">
      <w:pPr>
        <w:pStyle w:val="Odstavecseseznamem"/>
        <w:numPr>
          <w:ilvl w:val="0"/>
          <w:numId w:val="8"/>
        </w:numPr>
      </w:pPr>
      <w:r>
        <w:t xml:space="preserve">Společnost pro ranou péči, pobočka </w:t>
      </w:r>
      <w:r w:rsidR="009028A4">
        <w:t>Olomouc – zrakové</w:t>
      </w:r>
      <w:r>
        <w:t xml:space="preserve">. </w:t>
      </w:r>
      <w:r w:rsidRPr="00DC3125">
        <w:rPr>
          <w:i/>
        </w:rPr>
        <w:t>Volná místa.</w:t>
      </w:r>
      <w:r>
        <w:t xml:space="preserve"> [online] 2020 [cit. 2020-03-02]. Dostupné z: </w:t>
      </w:r>
      <w:r w:rsidRPr="009028A4">
        <w:rPr>
          <w:u w:val="single"/>
        </w:rPr>
        <w:t>https://www.ranapece.cz/olomouc1/volna-mista/</w:t>
      </w:r>
    </w:p>
    <w:p w14:paraId="0256F1E7" w14:textId="77777777" w:rsidR="00EB54BD" w:rsidRPr="009028A4" w:rsidRDefault="00395E21" w:rsidP="00DC3125">
      <w:pPr>
        <w:pStyle w:val="Odstavecseseznamem"/>
        <w:numPr>
          <w:ilvl w:val="0"/>
          <w:numId w:val="8"/>
        </w:numPr>
      </w:pPr>
      <w:r w:rsidRPr="00DC3125">
        <w:rPr>
          <w:i/>
        </w:rPr>
        <w:t>Stanovy spolku SPRP, z. s.</w:t>
      </w:r>
      <w:r>
        <w:t xml:space="preserve"> [online] 2016 [cit. 2019-05-01]. Dostupné z: </w:t>
      </w:r>
      <w:r w:rsidRPr="009028A4">
        <w:rPr>
          <w:u w:val="single"/>
        </w:rPr>
        <w:t>http://www.ranapece.cz/wp-content/uploads/Stanovy.pdf</w:t>
      </w:r>
    </w:p>
    <w:p w14:paraId="5C8AD34E" w14:textId="77777777" w:rsidR="00EB54BD" w:rsidRDefault="00395E21" w:rsidP="00DC3125">
      <w:pPr>
        <w:pStyle w:val="Odstavecseseznamem"/>
        <w:numPr>
          <w:ilvl w:val="0"/>
          <w:numId w:val="8"/>
        </w:numPr>
      </w:pPr>
      <w:r w:rsidRPr="00DC3125">
        <w:rPr>
          <w:i/>
        </w:rPr>
        <w:t>Vyšší odborná škola pedagogická Litomyšl</w:t>
      </w:r>
      <w:r>
        <w:t xml:space="preserve">. Zájemci o studium, Vyšší odborná škola. [online] 2020 [cit. 2020-03-24]. Dostupné z: </w:t>
      </w:r>
      <w:r w:rsidRPr="009028A4">
        <w:rPr>
          <w:u w:val="single"/>
        </w:rPr>
        <w:t>https://www.vospspgs.cz/zajemci-o-studium/vyssi-odborna-skola-0</w:t>
      </w:r>
    </w:p>
    <w:p w14:paraId="54D92D81" w14:textId="77777777" w:rsidR="00EB54BD" w:rsidRDefault="00395E21" w:rsidP="00DC3125">
      <w:pPr>
        <w:pStyle w:val="Odstavecseseznamem"/>
        <w:numPr>
          <w:ilvl w:val="0"/>
          <w:numId w:val="8"/>
        </w:numPr>
      </w:pPr>
      <w:r w:rsidRPr="00DC3125">
        <w:rPr>
          <w:i/>
        </w:rPr>
        <w:t>Vyšší odborná škola Pardubice.</w:t>
      </w:r>
      <w:r>
        <w:t xml:space="preserve"> Obory VOŠ. [online] 2020 [cit. 2020-03-24]. Dostupné z: </w:t>
      </w:r>
      <w:r w:rsidRPr="009028A4">
        <w:rPr>
          <w:u w:val="single"/>
        </w:rPr>
        <w:t>http://www.spse.cz/obory-vos.php</w:t>
      </w:r>
    </w:p>
    <w:p w14:paraId="2AB39A5C" w14:textId="77777777" w:rsidR="00EB54BD" w:rsidRDefault="00395E21" w:rsidP="00B001C5">
      <w:pPr>
        <w:pStyle w:val="Odstavecseseznamem"/>
        <w:numPr>
          <w:ilvl w:val="0"/>
          <w:numId w:val="8"/>
        </w:numPr>
        <w:jc w:val="left"/>
      </w:pPr>
      <w:r w:rsidRPr="00DC3125">
        <w:rPr>
          <w:i/>
        </w:rPr>
        <w:t>Zákon č. 108/2006 Sb., o sociálních službách</w:t>
      </w:r>
      <w:r>
        <w:t xml:space="preserve"> [online] 2006 [cit. 2019-04-29]. Dostupné z: </w:t>
      </w:r>
      <w:r w:rsidRPr="009028A4">
        <w:rPr>
          <w:u w:val="single"/>
        </w:rPr>
        <w:t>https://www.mpsv.cz/files/clanky/31234/Zakon_o_socialnich_sluzbach-stav_k_1._10._2017.pdf</w:t>
      </w:r>
      <w:r>
        <w:br w:type="page"/>
      </w:r>
    </w:p>
    <w:p w14:paraId="473595DC" w14:textId="77777777" w:rsidR="00EB54BD" w:rsidRDefault="00395E21" w:rsidP="00B001C5">
      <w:pPr>
        <w:pStyle w:val="Nadpis1"/>
      </w:pPr>
      <w:bookmarkStart w:id="72" w:name="_je5ocnju121" w:colFirst="0" w:colLast="0"/>
      <w:bookmarkStart w:id="73" w:name="_Toc38181026"/>
      <w:bookmarkEnd w:id="72"/>
      <w:r>
        <w:lastRenderedPageBreak/>
        <w:t>Seznam tabulek</w:t>
      </w:r>
      <w:r w:rsidR="002D3D22">
        <w:t xml:space="preserve"> a grafů</w:t>
      </w:r>
      <w:bookmarkEnd w:id="73"/>
    </w:p>
    <w:p w14:paraId="6DC2FBF9" w14:textId="77777777" w:rsidR="00EB54BD" w:rsidRDefault="00395E21" w:rsidP="009028A4">
      <w:pPr>
        <w:pStyle w:val="Odstavecseseznamem"/>
        <w:numPr>
          <w:ilvl w:val="0"/>
          <w:numId w:val="10"/>
        </w:numPr>
        <w:jc w:val="left"/>
      </w:pPr>
      <w:r>
        <w:t>Tabulka č. 1</w:t>
      </w:r>
      <w:r w:rsidRPr="00DC3125">
        <w:rPr>
          <w:highlight w:val="white"/>
        </w:rPr>
        <w:t xml:space="preserve">: Předměty, jejich hodinová dotace, doporučený ročník a semestr v bakalářském studiu studijního programu Speciální </w:t>
      </w:r>
      <w:r w:rsidR="009028A4" w:rsidRPr="00DC3125">
        <w:rPr>
          <w:highlight w:val="white"/>
        </w:rPr>
        <w:t>pedagogika – raný</w:t>
      </w:r>
      <w:r w:rsidRPr="00DC3125">
        <w:rPr>
          <w:highlight w:val="white"/>
        </w:rPr>
        <w:t xml:space="preserve"> věk</w:t>
      </w:r>
      <w:r>
        <w:t xml:space="preserve">. </w:t>
      </w:r>
      <w:r w:rsidRPr="00DC3125">
        <w:rPr>
          <w:highlight w:val="white"/>
        </w:rPr>
        <w:t xml:space="preserve">Vlastní zpracování, informace získány online z Portálu UPOL </w:t>
      </w:r>
      <w:r>
        <w:t xml:space="preserve">[online] 2020 [cit. 2020-02-25]. Dostupné z: </w:t>
      </w:r>
      <w:r w:rsidRPr="009028A4">
        <w:rPr>
          <w:u w:val="single"/>
        </w:rPr>
        <w:t>https://stag.upol.cz/portal/studium/prohlizeni.html?pc_pagenavigationalstate=AAAAAQAENTk5ORMBAAAAAQAIc3RhdGVLZXkAAAABABQtOTIyMzM3MjAzNjg1NDc2OTIwNgAAAAA*#prohlizeniSearchResult</w:t>
      </w:r>
      <w:r w:rsidRPr="009028A4">
        <w:rPr>
          <w:highlight w:val="white"/>
        </w:rPr>
        <w:br/>
      </w:r>
      <w:r w:rsidRPr="00DC3125">
        <w:rPr>
          <w:highlight w:val="white"/>
        </w:rPr>
        <w:t>Legenda k tabulce č. 1: Pořadí čísel u rozsahu hodin vyjadřuje následující: první číslo značí počet hodin přednášek, druhé číslo počet hodin cvičení a třetí počet hodin semináře. Když je u čísla napsáno ,,S”, znamená to pak počet hodin za semestr. Když je u čísla uvedeno ,,TS”, značí to počet týdnů za semestr. Když je u čísla napsáno ,,DS”, značí to počet dnů za semestr. Když u čísla není uvedeno žádné písmeno, značí to počet hodin za týden.</w:t>
      </w:r>
    </w:p>
    <w:p w14:paraId="6C49849A" w14:textId="77777777" w:rsidR="00EB54BD" w:rsidRDefault="00395E21" w:rsidP="00B001C5">
      <w:pPr>
        <w:pStyle w:val="Odstavecseseznamem"/>
        <w:numPr>
          <w:ilvl w:val="0"/>
          <w:numId w:val="10"/>
        </w:numPr>
        <w:jc w:val="left"/>
      </w:pPr>
      <w:r w:rsidRPr="00DC3125">
        <w:rPr>
          <w:highlight w:val="white"/>
        </w:rPr>
        <w:t xml:space="preserve">Tabulka č. 2: Předměty, jejich hodinová dotace, doporučený ročník a semestr v navazujícím magisterském studijním programu Speciální </w:t>
      </w:r>
      <w:r w:rsidR="009028A4" w:rsidRPr="00DC3125">
        <w:rPr>
          <w:highlight w:val="white"/>
        </w:rPr>
        <w:t>pedagogika – poradenství</w:t>
      </w:r>
      <w:r w:rsidRPr="00DC3125">
        <w:rPr>
          <w:highlight w:val="white"/>
        </w:rPr>
        <w:t xml:space="preserve">. Vlastní zpracování, informace získány online z Portálu UPOL </w:t>
      </w:r>
      <w:r>
        <w:t xml:space="preserve">[online] 2020 [cit. 2020-03-23]. </w:t>
      </w:r>
      <w:r w:rsidRPr="00DC3125">
        <w:rPr>
          <w:highlight w:val="white"/>
        </w:rPr>
        <w:t xml:space="preserve">Dostupné z: </w:t>
      </w:r>
      <w:r w:rsidRPr="009028A4">
        <w:rPr>
          <w:highlight w:val="white"/>
          <w:u w:val="single"/>
        </w:rPr>
        <w:t>https://stag.upol.cz/portal/studium/prohlizeni.html?pc_pagenavigationalstate=AAAAAQAENTk5ORMBAAAAAQAIc3RhdGVLZXkAAAABABQtOTIyMzM3MjAzNjg1NDc3Mjc0MAAAAAA*#prohlizeniSearchResult</w:t>
      </w:r>
      <w:r w:rsidRPr="00DC3125">
        <w:rPr>
          <w:highlight w:val="white"/>
        </w:rPr>
        <w:br/>
        <w:t>Legenda k tabulce č. 2: Pořadí čísel u rozsahu hodin vyjadřuje následující: první číslo značí počet hodin přednášek, druhé číslo počet hodin cvičení a třetí počet hodin semináře. Když je u čísla napsáno ,,S”, znamená to pak počet hodin za semestr. Když je u čísla uvedeno ,,TS”, značí to počet týdnů za semestr. Když je u čísla napsáno ,,DS”, značí to počet dnů za semestr. Když u čísla není uvedeno žádné písmeno, značí to počet hodin za týden.</w:t>
      </w:r>
    </w:p>
    <w:p w14:paraId="5B70FF9B" w14:textId="77777777" w:rsidR="00EB54BD" w:rsidRPr="009028A4" w:rsidRDefault="00395E21" w:rsidP="00DC3125">
      <w:pPr>
        <w:pStyle w:val="Odstavecseseznamem"/>
        <w:numPr>
          <w:ilvl w:val="0"/>
          <w:numId w:val="10"/>
        </w:numPr>
      </w:pPr>
      <w:r>
        <w:t>Tabulka č. 3: Povinné předměty tříletého studia oboru Sociální a humanitární práce, CARITAS-</w:t>
      </w:r>
      <w:proofErr w:type="spellStart"/>
      <w:r>
        <w:t>VOŠs</w:t>
      </w:r>
      <w:proofErr w:type="spellEnd"/>
      <w:r>
        <w:t xml:space="preserve"> Olomouc. </w:t>
      </w:r>
      <w:r w:rsidRPr="00DC3125">
        <w:rPr>
          <w:highlight w:val="white"/>
        </w:rPr>
        <w:t>Vlastní zpracování, informace získány online z webových stránek CARITAS-</w:t>
      </w:r>
      <w:proofErr w:type="spellStart"/>
      <w:r w:rsidRPr="00DC3125">
        <w:rPr>
          <w:highlight w:val="white"/>
        </w:rPr>
        <w:t>VOŠs</w:t>
      </w:r>
      <w:proofErr w:type="spellEnd"/>
      <w:r w:rsidRPr="00DC3125">
        <w:rPr>
          <w:highlight w:val="white"/>
        </w:rPr>
        <w:t xml:space="preserve"> Olomouc. </w:t>
      </w:r>
      <w:r>
        <w:t xml:space="preserve">[online] 2020 [cit. 2020-03-24]. </w:t>
      </w:r>
      <w:r w:rsidRPr="00DC3125">
        <w:rPr>
          <w:highlight w:val="white"/>
        </w:rPr>
        <w:t xml:space="preserve">Dostupné z: </w:t>
      </w:r>
      <w:r w:rsidRPr="009028A4">
        <w:rPr>
          <w:highlight w:val="white"/>
          <w:u w:val="single"/>
        </w:rPr>
        <w:t>http://www.caritas-vos.cz/cz/studium/katalog-predmetu/socialni-a-humanitarni-prace-1</w:t>
      </w:r>
    </w:p>
    <w:p w14:paraId="190ABA4C" w14:textId="77777777" w:rsidR="00EB54BD" w:rsidRPr="009028A4" w:rsidRDefault="00395E21" w:rsidP="00B001C5">
      <w:pPr>
        <w:pStyle w:val="Odstavecseseznamem"/>
        <w:numPr>
          <w:ilvl w:val="0"/>
          <w:numId w:val="10"/>
        </w:numPr>
        <w:jc w:val="left"/>
      </w:pPr>
      <w:r>
        <w:t>Tabulka č. 4: Povinně volitelné předměty tříletého studia oboru Sociální a humanitární práce, CARITAS-</w:t>
      </w:r>
      <w:proofErr w:type="spellStart"/>
      <w:r>
        <w:t>VOŠs</w:t>
      </w:r>
      <w:proofErr w:type="spellEnd"/>
      <w:r>
        <w:t xml:space="preserve"> Olomouc. </w:t>
      </w:r>
      <w:r w:rsidRPr="00DC3125">
        <w:rPr>
          <w:highlight w:val="white"/>
        </w:rPr>
        <w:t xml:space="preserve">Vlastní zpracování, informace získány online z </w:t>
      </w:r>
      <w:r w:rsidRPr="00DC3125">
        <w:rPr>
          <w:highlight w:val="white"/>
        </w:rPr>
        <w:lastRenderedPageBreak/>
        <w:t>webových stránek CARITAS-</w:t>
      </w:r>
      <w:proofErr w:type="spellStart"/>
      <w:r w:rsidRPr="00DC3125">
        <w:rPr>
          <w:highlight w:val="white"/>
        </w:rPr>
        <w:t>VOŠs</w:t>
      </w:r>
      <w:proofErr w:type="spellEnd"/>
      <w:r w:rsidRPr="00DC3125">
        <w:rPr>
          <w:highlight w:val="white"/>
        </w:rPr>
        <w:t xml:space="preserve"> Olomouc. </w:t>
      </w:r>
      <w:r>
        <w:t xml:space="preserve">[online] 2020 [cit. 2020-03-24]. </w:t>
      </w:r>
      <w:r w:rsidRPr="00DC3125">
        <w:rPr>
          <w:highlight w:val="white"/>
        </w:rPr>
        <w:t xml:space="preserve">Dostupné </w:t>
      </w:r>
      <w:r w:rsidRPr="009028A4">
        <w:rPr>
          <w:highlight w:val="white"/>
        </w:rPr>
        <w:t xml:space="preserve">z: </w:t>
      </w:r>
      <w:r w:rsidRPr="009028A4">
        <w:rPr>
          <w:highlight w:val="white"/>
          <w:u w:val="single"/>
        </w:rPr>
        <w:t>http://www.caritas-vos.cz/cz/studium/katalog-predmetu/socialni-a-humanitarni-prace-1</w:t>
      </w:r>
    </w:p>
    <w:p w14:paraId="4B99B90B" w14:textId="77777777" w:rsidR="0045704A" w:rsidRPr="0045704A" w:rsidRDefault="0045704A" w:rsidP="0045704A">
      <w:pPr>
        <w:pStyle w:val="Odstavecseseznamem"/>
        <w:numPr>
          <w:ilvl w:val="0"/>
          <w:numId w:val="10"/>
        </w:numPr>
        <w:rPr>
          <w:highlight w:val="white"/>
        </w:rPr>
      </w:pPr>
      <w:r w:rsidRPr="0045704A">
        <w:rPr>
          <w:highlight w:val="white"/>
        </w:rPr>
        <w:t>Tabulka č. 5: Propedeutika pro práci v rané péči.</w:t>
      </w:r>
    </w:p>
    <w:p w14:paraId="635CC71E" w14:textId="77777777" w:rsidR="0045704A" w:rsidRPr="0045704A" w:rsidRDefault="0045704A" w:rsidP="0045704A">
      <w:pPr>
        <w:pStyle w:val="Odstavecseseznamem"/>
        <w:numPr>
          <w:ilvl w:val="0"/>
          <w:numId w:val="10"/>
        </w:numPr>
        <w:rPr>
          <w:highlight w:val="white"/>
        </w:rPr>
      </w:pPr>
      <w:r w:rsidRPr="0045704A">
        <w:rPr>
          <w:highlight w:val="white"/>
        </w:rPr>
        <w:t>Tabulka č. 6: Prohlubování profese.</w:t>
      </w:r>
    </w:p>
    <w:p w14:paraId="794FA7DB" w14:textId="77777777" w:rsidR="0045704A" w:rsidRPr="0045704A" w:rsidRDefault="0045704A" w:rsidP="0045704A">
      <w:pPr>
        <w:pStyle w:val="Odstavecseseznamem"/>
        <w:numPr>
          <w:ilvl w:val="0"/>
          <w:numId w:val="10"/>
        </w:numPr>
        <w:rPr>
          <w:highlight w:val="white"/>
        </w:rPr>
      </w:pPr>
      <w:r w:rsidRPr="0045704A">
        <w:rPr>
          <w:highlight w:val="white"/>
        </w:rPr>
        <w:t>Tabulka č. 7: Specializace – vzhledem k</w:t>
      </w:r>
      <w:r w:rsidR="004409C1">
        <w:rPr>
          <w:highlight w:val="white"/>
        </w:rPr>
        <w:t xml:space="preserve"> typu</w:t>
      </w:r>
      <w:r w:rsidRPr="0045704A">
        <w:rPr>
          <w:highlight w:val="white"/>
        </w:rPr>
        <w:t xml:space="preserve"> zdravotní</w:t>
      </w:r>
      <w:r w:rsidR="004409C1">
        <w:rPr>
          <w:highlight w:val="white"/>
        </w:rPr>
        <w:t>ho</w:t>
      </w:r>
      <w:r w:rsidRPr="0045704A">
        <w:rPr>
          <w:highlight w:val="white"/>
        </w:rPr>
        <w:t xml:space="preserve"> postižení.</w:t>
      </w:r>
    </w:p>
    <w:p w14:paraId="7FE77437" w14:textId="77777777" w:rsidR="0045704A" w:rsidRPr="0045704A" w:rsidRDefault="0045704A" w:rsidP="0045704A">
      <w:pPr>
        <w:pStyle w:val="Odstavecseseznamem"/>
        <w:numPr>
          <w:ilvl w:val="0"/>
          <w:numId w:val="10"/>
        </w:numPr>
        <w:rPr>
          <w:highlight w:val="white"/>
        </w:rPr>
      </w:pPr>
      <w:r w:rsidRPr="0045704A">
        <w:rPr>
          <w:highlight w:val="white"/>
        </w:rPr>
        <w:t>Tabulka č. 8: Specializace – velmi specifické kurzy.</w:t>
      </w:r>
    </w:p>
    <w:p w14:paraId="6D626554" w14:textId="77777777" w:rsidR="0045704A" w:rsidRPr="0045704A" w:rsidRDefault="0045704A" w:rsidP="0045704A">
      <w:pPr>
        <w:pStyle w:val="Odstavecseseznamem"/>
        <w:numPr>
          <w:ilvl w:val="0"/>
          <w:numId w:val="10"/>
        </w:numPr>
        <w:rPr>
          <w:highlight w:val="white"/>
        </w:rPr>
      </w:pPr>
      <w:r w:rsidRPr="0045704A">
        <w:rPr>
          <w:highlight w:val="white"/>
        </w:rPr>
        <w:t>Tabulka č. 9: Terapie.</w:t>
      </w:r>
    </w:p>
    <w:p w14:paraId="72D63163" w14:textId="77777777" w:rsidR="0045704A" w:rsidRDefault="0045704A" w:rsidP="0045704A">
      <w:pPr>
        <w:pStyle w:val="Odstavecseseznamem"/>
        <w:numPr>
          <w:ilvl w:val="0"/>
          <w:numId w:val="10"/>
        </w:numPr>
        <w:rPr>
          <w:highlight w:val="white"/>
        </w:rPr>
      </w:pPr>
      <w:r w:rsidRPr="0045704A">
        <w:rPr>
          <w:highlight w:val="white"/>
        </w:rPr>
        <w:t>Tabulka č. 10: Seberozvoj.</w:t>
      </w:r>
    </w:p>
    <w:p w14:paraId="1E319622" w14:textId="77777777" w:rsidR="00575FD8" w:rsidRPr="00575FD8" w:rsidRDefault="00575FD8" w:rsidP="00575FD8">
      <w:pPr>
        <w:pStyle w:val="Odstavecseseznamem"/>
        <w:numPr>
          <w:ilvl w:val="0"/>
          <w:numId w:val="10"/>
        </w:numPr>
        <w:rPr>
          <w:highlight w:val="white"/>
        </w:rPr>
      </w:pPr>
      <w:r w:rsidRPr="00575FD8">
        <w:rPr>
          <w:highlight w:val="white"/>
        </w:rPr>
        <w:t>Tabulka č. 11: Propedeutika pro práci v rané péči (nezbytné kurzy pro výkon práce).</w:t>
      </w:r>
    </w:p>
    <w:p w14:paraId="6F5950DE" w14:textId="77777777" w:rsidR="00575FD8" w:rsidRPr="00575FD8" w:rsidRDefault="00575FD8" w:rsidP="00575FD8">
      <w:pPr>
        <w:pStyle w:val="Odstavecseseznamem"/>
        <w:numPr>
          <w:ilvl w:val="0"/>
          <w:numId w:val="10"/>
        </w:numPr>
        <w:rPr>
          <w:highlight w:val="white"/>
        </w:rPr>
      </w:pPr>
      <w:r w:rsidRPr="00575FD8">
        <w:rPr>
          <w:highlight w:val="white"/>
        </w:rPr>
        <w:t>Tabulka č. 12: Prohlubování různých profesních dovedností.</w:t>
      </w:r>
    </w:p>
    <w:p w14:paraId="50804F88" w14:textId="77777777" w:rsidR="00575FD8" w:rsidRPr="003632AD" w:rsidRDefault="004409C1" w:rsidP="003632AD">
      <w:pPr>
        <w:pStyle w:val="Odstavecseseznamem"/>
        <w:numPr>
          <w:ilvl w:val="0"/>
          <w:numId w:val="10"/>
        </w:numPr>
        <w:rPr>
          <w:highlight w:val="white"/>
        </w:rPr>
      </w:pPr>
      <w:r w:rsidRPr="004409C1">
        <w:rPr>
          <w:highlight w:val="white"/>
        </w:rPr>
        <w:t>Tabulka č. 13: Specializace dle typu zdravotního postižení.</w:t>
      </w:r>
    </w:p>
    <w:p w14:paraId="6577EA0C" w14:textId="77777777" w:rsidR="002D3D22" w:rsidRDefault="002D3D22" w:rsidP="002D3D22">
      <w:pPr>
        <w:pStyle w:val="Odstavecseseznamem"/>
        <w:numPr>
          <w:ilvl w:val="0"/>
          <w:numId w:val="10"/>
        </w:numPr>
      </w:pPr>
      <w:r>
        <w:t>Graf č. 1: Věková kategorie respondentů.</w:t>
      </w:r>
    </w:p>
    <w:p w14:paraId="445ABFCD" w14:textId="77777777" w:rsidR="002D3D22" w:rsidRPr="002D3D22" w:rsidRDefault="002D3D22" w:rsidP="002D3D22">
      <w:pPr>
        <w:pStyle w:val="Odstavecseseznamem"/>
        <w:numPr>
          <w:ilvl w:val="0"/>
          <w:numId w:val="10"/>
        </w:numPr>
        <w:rPr>
          <w:highlight w:val="white"/>
        </w:rPr>
      </w:pPr>
      <w:r w:rsidRPr="002D3D22">
        <w:rPr>
          <w:highlight w:val="white"/>
        </w:rPr>
        <w:t>Graf. č. 2: Úroveň vzdělání.</w:t>
      </w:r>
    </w:p>
    <w:p w14:paraId="687CF576" w14:textId="77777777" w:rsidR="00EB54BD" w:rsidRPr="009C3AA2" w:rsidRDefault="002D3D22" w:rsidP="009C3AA2">
      <w:pPr>
        <w:pStyle w:val="Odstavecseseznamem"/>
        <w:numPr>
          <w:ilvl w:val="0"/>
          <w:numId w:val="10"/>
        </w:numPr>
        <w:rPr>
          <w:highlight w:val="white"/>
        </w:rPr>
      </w:pPr>
      <w:r w:rsidRPr="002D3D22">
        <w:rPr>
          <w:highlight w:val="white"/>
        </w:rPr>
        <w:t>Graf č. 3: Doba praxe v oboru poradenství rané péče respondentek</w:t>
      </w:r>
      <w:r>
        <w:rPr>
          <w:highlight w:val="white"/>
        </w:rPr>
        <w:t>.</w:t>
      </w:r>
      <w:bookmarkStart w:id="74" w:name="_7j9xen9tjaml" w:colFirst="0" w:colLast="0"/>
      <w:bookmarkEnd w:id="74"/>
    </w:p>
    <w:p w14:paraId="1CE18F7A" w14:textId="77777777" w:rsidR="0056626E" w:rsidRDefault="0056626E" w:rsidP="00B001C5">
      <w:pPr>
        <w:pStyle w:val="Nadpis1"/>
        <w:sectPr w:rsidR="0056626E" w:rsidSect="00995B9B">
          <w:footerReference w:type="default" r:id="rId28"/>
          <w:footerReference w:type="first" r:id="rId29"/>
          <w:pgSz w:w="11909" w:h="16834"/>
          <w:pgMar w:top="1440" w:right="1440" w:bottom="1440" w:left="1701" w:header="720" w:footer="720" w:gutter="0"/>
          <w:cols w:space="708" w:equalWidth="0">
            <w:col w:w="9145"/>
          </w:cols>
          <w:titlePg/>
          <w:docGrid w:linePitch="326"/>
        </w:sectPr>
      </w:pPr>
      <w:bookmarkStart w:id="75" w:name="_c449qoworfmx" w:colFirst="0" w:colLast="0"/>
      <w:bookmarkEnd w:id="75"/>
    </w:p>
    <w:p w14:paraId="144A0C78" w14:textId="77777777" w:rsidR="00304364" w:rsidRDefault="00395E21" w:rsidP="00B001C5">
      <w:pPr>
        <w:pStyle w:val="Nadpis1"/>
      </w:pPr>
      <w:bookmarkStart w:id="76" w:name="_Toc38181027"/>
      <w:r>
        <w:lastRenderedPageBreak/>
        <w:t>Anotace</w:t>
      </w:r>
      <w:bookmarkEnd w:id="76"/>
    </w:p>
    <w:tbl>
      <w:tblPr>
        <w:tblStyle w:val="Mkatabulky"/>
        <w:tblW w:w="9396" w:type="dxa"/>
        <w:tblInd w:w="137" w:type="dxa"/>
        <w:tblLook w:val="04A0" w:firstRow="1" w:lastRow="0" w:firstColumn="1" w:lastColumn="0" w:noHBand="0" w:noVBand="1"/>
      </w:tblPr>
      <w:tblGrid>
        <w:gridCol w:w="2547"/>
        <w:gridCol w:w="6849"/>
      </w:tblGrid>
      <w:tr w:rsidR="00304364" w14:paraId="7A5E55F4" w14:textId="77777777" w:rsidTr="00690FBC">
        <w:tc>
          <w:tcPr>
            <w:tcW w:w="2547" w:type="dxa"/>
          </w:tcPr>
          <w:p w14:paraId="77CD2691" w14:textId="77777777" w:rsidR="00304364" w:rsidRPr="00173024" w:rsidRDefault="00304364" w:rsidP="00D040DD">
            <w:pPr>
              <w:ind w:firstLine="0"/>
              <w:jc w:val="left"/>
              <w:rPr>
                <w:b/>
                <w:bCs/>
              </w:rPr>
            </w:pPr>
            <w:r w:rsidRPr="00173024">
              <w:rPr>
                <w:b/>
                <w:bCs/>
              </w:rPr>
              <w:t>Jméno a příjmení:</w:t>
            </w:r>
          </w:p>
        </w:tc>
        <w:tc>
          <w:tcPr>
            <w:tcW w:w="6849" w:type="dxa"/>
          </w:tcPr>
          <w:p w14:paraId="144D73C0" w14:textId="77777777" w:rsidR="00304364" w:rsidRDefault="00304364" w:rsidP="00D040DD">
            <w:pPr>
              <w:ind w:firstLine="0"/>
              <w:jc w:val="left"/>
            </w:pPr>
            <w:r>
              <w:t>Anna Strnadová</w:t>
            </w:r>
          </w:p>
        </w:tc>
      </w:tr>
      <w:tr w:rsidR="00304364" w14:paraId="4072A789" w14:textId="77777777" w:rsidTr="00690FBC">
        <w:tc>
          <w:tcPr>
            <w:tcW w:w="2547" w:type="dxa"/>
          </w:tcPr>
          <w:p w14:paraId="10145D3E" w14:textId="77777777" w:rsidR="00304364" w:rsidRPr="00173024" w:rsidRDefault="00304364" w:rsidP="00D040DD">
            <w:pPr>
              <w:ind w:firstLine="0"/>
              <w:jc w:val="left"/>
              <w:rPr>
                <w:b/>
                <w:bCs/>
              </w:rPr>
            </w:pPr>
            <w:r w:rsidRPr="00173024">
              <w:rPr>
                <w:b/>
                <w:bCs/>
              </w:rPr>
              <w:t>Katedra:</w:t>
            </w:r>
          </w:p>
        </w:tc>
        <w:tc>
          <w:tcPr>
            <w:tcW w:w="6849" w:type="dxa"/>
          </w:tcPr>
          <w:p w14:paraId="7849C0B4" w14:textId="77777777" w:rsidR="00304364" w:rsidRDefault="00304364" w:rsidP="00D040DD">
            <w:pPr>
              <w:ind w:firstLine="0"/>
              <w:jc w:val="left"/>
            </w:pPr>
            <w:r>
              <w:t>Ústav speciálněpedagogických studií</w:t>
            </w:r>
          </w:p>
        </w:tc>
      </w:tr>
      <w:tr w:rsidR="00304364" w14:paraId="1366EE7D" w14:textId="77777777" w:rsidTr="00690FBC">
        <w:tc>
          <w:tcPr>
            <w:tcW w:w="2547" w:type="dxa"/>
          </w:tcPr>
          <w:p w14:paraId="09920D36" w14:textId="77777777" w:rsidR="00304364" w:rsidRPr="00173024" w:rsidRDefault="00304364" w:rsidP="00D040DD">
            <w:pPr>
              <w:ind w:firstLine="0"/>
              <w:jc w:val="left"/>
              <w:rPr>
                <w:b/>
                <w:bCs/>
              </w:rPr>
            </w:pPr>
            <w:r w:rsidRPr="00173024">
              <w:rPr>
                <w:b/>
                <w:bCs/>
              </w:rPr>
              <w:t>Vedoucí práce:</w:t>
            </w:r>
          </w:p>
        </w:tc>
        <w:tc>
          <w:tcPr>
            <w:tcW w:w="6849" w:type="dxa"/>
          </w:tcPr>
          <w:p w14:paraId="43118D4F" w14:textId="77777777" w:rsidR="00304364" w:rsidRDefault="00304364" w:rsidP="00D040DD">
            <w:pPr>
              <w:ind w:firstLine="0"/>
              <w:jc w:val="left"/>
            </w:pPr>
            <w:r>
              <w:t>Prof. PhDr. PaedDr. Miloň Potměšil, Ph.D.</w:t>
            </w:r>
          </w:p>
        </w:tc>
      </w:tr>
      <w:tr w:rsidR="00304364" w14:paraId="6C0E48C0" w14:textId="77777777" w:rsidTr="00690FBC">
        <w:tc>
          <w:tcPr>
            <w:tcW w:w="2547" w:type="dxa"/>
          </w:tcPr>
          <w:p w14:paraId="6ED7DC44" w14:textId="77777777" w:rsidR="00304364" w:rsidRPr="00173024" w:rsidRDefault="00304364" w:rsidP="00D040DD">
            <w:pPr>
              <w:ind w:firstLine="0"/>
              <w:jc w:val="left"/>
              <w:rPr>
                <w:b/>
                <w:bCs/>
              </w:rPr>
            </w:pPr>
            <w:r w:rsidRPr="00173024">
              <w:rPr>
                <w:b/>
                <w:bCs/>
              </w:rPr>
              <w:t>Rok obhajoby:</w:t>
            </w:r>
          </w:p>
        </w:tc>
        <w:tc>
          <w:tcPr>
            <w:tcW w:w="6849" w:type="dxa"/>
          </w:tcPr>
          <w:p w14:paraId="6A2A1902" w14:textId="77777777" w:rsidR="00304364" w:rsidRDefault="00304364" w:rsidP="00D040DD">
            <w:pPr>
              <w:ind w:firstLine="0"/>
              <w:jc w:val="left"/>
            </w:pPr>
            <w:r>
              <w:t>2020</w:t>
            </w:r>
          </w:p>
        </w:tc>
      </w:tr>
      <w:tr w:rsidR="00304364" w14:paraId="39FD90F0" w14:textId="77777777" w:rsidTr="00690FBC">
        <w:tc>
          <w:tcPr>
            <w:tcW w:w="2547" w:type="dxa"/>
          </w:tcPr>
          <w:p w14:paraId="7B09E495" w14:textId="77777777" w:rsidR="00304364" w:rsidRPr="00173024" w:rsidRDefault="00304364" w:rsidP="00D040DD">
            <w:pPr>
              <w:ind w:firstLine="0"/>
              <w:jc w:val="left"/>
              <w:rPr>
                <w:b/>
                <w:bCs/>
              </w:rPr>
            </w:pPr>
            <w:r w:rsidRPr="00173024">
              <w:rPr>
                <w:b/>
                <w:bCs/>
              </w:rPr>
              <w:t>Název práce:</w:t>
            </w:r>
          </w:p>
        </w:tc>
        <w:tc>
          <w:tcPr>
            <w:tcW w:w="6849" w:type="dxa"/>
          </w:tcPr>
          <w:p w14:paraId="45932BA1" w14:textId="77777777" w:rsidR="00304364" w:rsidRDefault="00304364" w:rsidP="00D040DD">
            <w:pPr>
              <w:ind w:firstLine="0"/>
              <w:jc w:val="left"/>
            </w:pPr>
            <w:r>
              <w:t>Podmínky a možnosti kvalifikačního růstu pracovníků rané péče</w:t>
            </w:r>
          </w:p>
        </w:tc>
      </w:tr>
      <w:tr w:rsidR="00304364" w14:paraId="76C3C387" w14:textId="77777777" w:rsidTr="00690FBC">
        <w:tc>
          <w:tcPr>
            <w:tcW w:w="2547" w:type="dxa"/>
          </w:tcPr>
          <w:p w14:paraId="4FAE0BAC" w14:textId="77777777" w:rsidR="00304364" w:rsidRPr="00173024" w:rsidRDefault="00304364" w:rsidP="00D040DD">
            <w:pPr>
              <w:ind w:firstLine="0"/>
              <w:jc w:val="left"/>
              <w:rPr>
                <w:b/>
                <w:bCs/>
              </w:rPr>
            </w:pPr>
            <w:r w:rsidRPr="00173024">
              <w:rPr>
                <w:b/>
                <w:bCs/>
              </w:rPr>
              <w:t>Název v angličtině:</w:t>
            </w:r>
          </w:p>
        </w:tc>
        <w:tc>
          <w:tcPr>
            <w:tcW w:w="6849" w:type="dxa"/>
          </w:tcPr>
          <w:p w14:paraId="6302A012" w14:textId="77777777" w:rsidR="00304364" w:rsidRDefault="00173024" w:rsidP="00D040DD">
            <w:pPr>
              <w:ind w:firstLine="0"/>
              <w:jc w:val="left"/>
            </w:pPr>
            <w:proofErr w:type="spellStart"/>
            <w:r>
              <w:t>Conditions</w:t>
            </w:r>
            <w:proofErr w:type="spellEnd"/>
            <w:r>
              <w:t xml:space="preserve"> and </w:t>
            </w:r>
            <w:proofErr w:type="spellStart"/>
            <w:r>
              <w:t>opportunities</w:t>
            </w:r>
            <w:proofErr w:type="spellEnd"/>
            <w:r>
              <w:t xml:space="preserve"> </w:t>
            </w:r>
            <w:proofErr w:type="spellStart"/>
            <w:r>
              <w:t>of</w:t>
            </w:r>
            <w:proofErr w:type="spellEnd"/>
            <w:r>
              <w:t xml:space="preserve"> </w:t>
            </w:r>
            <w:proofErr w:type="spellStart"/>
            <w:r>
              <w:t>qualification</w:t>
            </w:r>
            <w:proofErr w:type="spellEnd"/>
            <w:r>
              <w:t xml:space="preserve"> </w:t>
            </w:r>
            <w:proofErr w:type="spellStart"/>
            <w:r>
              <w:t>growth</w:t>
            </w:r>
            <w:proofErr w:type="spellEnd"/>
            <w:r>
              <w:t xml:space="preserve"> </w:t>
            </w:r>
            <w:proofErr w:type="spellStart"/>
            <w:r>
              <w:t>of</w:t>
            </w:r>
            <w:proofErr w:type="spellEnd"/>
            <w:r>
              <w:t xml:space="preserve"> early </w:t>
            </w:r>
            <w:proofErr w:type="spellStart"/>
            <w:r>
              <w:t>intervention</w:t>
            </w:r>
            <w:proofErr w:type="spellEnd"/>
            <w:r>
              <w:t xml:space="preserve"> </w:t>
            </w:r>
            <w:proofErr w:type="spellStart"/>
            <w:r>
              <w:t>workers</w:t>
            </w:r>
            <w:proofErr w:type="spellEnd"/>
          </w:p>
        </w:tc>
      </w:tr>
      <w:tr w:rsidR="00304364" w14:paraId="21BE1006" w14:textId="77777777" w:rsidTr="00690FBC">
        <w:tc>
          <w:tcPr>
            <w:tcW w:w="2547" w:type="dxa"/>
          </w:tcPr>
          <w:p w14:paraId="4F310EF3" w14:textId="77777777" w:rsidR="00304364" w:rsidRPr="00173024" w:rsidRDefault="00304364" w:rsidP="00D040DD">
            <w:pPr>
              <w:ind w:firstLine="0"/>
              <w:jc w:val="left"/>
              <w:rPr>
                <w:b/>
                <w:bCs/>
              </w:rPr>
            </w:pPr>
            <w:r w:rsidRPr="00173024">
              <w:rPr>
                <w:b/>
                <w:bCs/>
              </w:rPr>
              <w:t>Anotace práce:</w:t>
            </w:r>
          </w:p>
        </w:tc>
        <w:tc>
          <w:tcPr>
            <w:tcW w:w="6849" w:type="dxa"/>
          </w:tcPr>
          <w:p w14:paraId="28175253" w14:textId="77777777" w:rsidR="00304364" w:rsidRDefault="00173024" w:rsidP="00D040DD">
            <w:pPr>
              <w:ind w:firstLine="0"/>
              <w:jc w:val="left"/>
            </w:pPr>
            <w:r>
              <w:t>Bakalářská práce se zabývá podmínkami a možnostmi kvalifikačního růstu pracovníků rané péče v rámci vysokoškolského</w:t>
            </w:r>
            <w:r w:rsidR="004E47AC">
              <w:t>,</w:t>
            </w:r>
            <w:r>
              <w:t xml:space="preserve"> vyššího odborného studia i dalších navazujících kurzů. </w:t>
            </w:r>
            <w:r w:rsidR="004E47AC">
              <w:t>V teoretické části definuje důležité pojmy (služba raná péče aj.), vymezuje historii služby</w:t>
            </w:r>
            <w:r w:rsidR="00336DBA">
              <w:t xml:space="preserve">, strukturu týmu pracovníků </w:t>
            </w:r>
            <w:r w:rsidR="004E47AC">
              <w:t>a zabývá se studiem pro budoucí pracovníky ve službě raná péče. V praktické části je realizován výzkum pomocí dotazníků.</w:t>
            </w:r>
          </w:p>
        </w:tc>
      </w:tr>
      <w:tr w:rsidR="00304364" w14:paraId="320F74D1" w14:textId="77777777" w:rsidTr="00690FBC">
        <w:tc>
          <w:tcPr>
            <w:tcW w:w="2547" w:type="dxa"/>
          </w:tcPr>
          <w:p w14:paraId="13796FCD" w14:textId="77777777" w:rsidR="00304364" w:rsidRPr="00173024" w:rsidRDefault="00304364" w:rsidP="00D040DD">
            <w:pPr>
              <w:ind w:firstLine="0"/>
              <w:jc w:val="left"/>
              <w:rPr>
                <w:b/>
                <w:bCs/>
              </w:rPr>
            </w:pPr>
            <w:r w:rsidRPr="00173024">
              <w:rPr>
                <w:b/>
                <w:bCs/>
              </w:rPr>
              <w:t>Klíčová slova:</w:t>
            </w:r>
          </w:p>
        </w:tc>
        <w:tc>
          <w:tcPr>
            <w:tcW w:w="6849" w:type="dxa"/>
          </w:tcPr>
          <w:p w14:paraId="34C2D919" w14:textId="77777777" w:rsidR="00304364" w:rsidRDefault="00173024" w:rsidP="00D040DD">
            <w:pPr>
              <w:ind w:firstLine="0"/>
              <w:jc w:val="left"/>
            </w:pPr>
            <w:r>
              <w:t xml:space="preserve">Služba raná péče, </w:t>
            </w:r>
            <w:r w:rsidR="00D040DD">
              <w:t xml:space="preserve">tým pracovníků, </w:t>
            </w:r>
            <w:r w:rsidR="004E47AC">
              <w:t>studium, kurzy</w:t>
            </w:r>
            <w:r w:rsidR="00D040DD">
              <w:t>.</w:t>
            </w:r>
          </w:p>
        </w:tc>
      </w:tr>
      <w:tr w:rsidR="00304364" w14:paraId="374B93DD" w14:textId="77777777" w:rsidTr="00690FBC">
        <w:tc>
          <w:tcPr>
            <w:tcW w:w="2547" w:type="dxa"/>
          </w:tcPr>
          <w:p w14:paraId="16013C83" w14:textId="77777777" w:rsidR="00304364" w:rsidRPr="00173024" w:rsidRDefault="00304364" w:rsidP="00D040DD">
            <w:pPr>
              <w:ind w:firstLine="0"/>
              <w:jc w:val="left"/>
              <w:rPr>
                <w:b/>
                <w:bCs/>
              </w:rPr>
            </w:pPr>
            <w:r w:rsidRPr="00173024">
              <w:rPr>
                <w:b/>
                <w:bCs/>
              </w:rPr>
              <w:t>Anotace v angličtině:</w:t>
            </w:r>
          </w:p>
        </w:tc>
        <w:tc>
          <w:tcPr>
            <w:tcW w:w="6849" w:type="dxa"/>
          </w:tcPr>
          <w:p w14:paraId="487B251D" w14:textId="77777777" w:rsidR="00304364" w:rsidRDefault="00173024" w:rsidP="00D040DD">
            <w:pPr>
              <w:ind w:firstLine="0"/>
              <w:jc w:val="left"/>
            </w:pPr>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rsidR="00336DBA">
              <w:t>conditions</w:t>
            </w:r>
            <w:proofErr w:type="spellEnd"/>
            <w:r w:rsidR="00336DBA">
              <w:t xml:space="preserve"> and </w:t>
            </w:r>
            <w:proofErr w:type="spellStart"/>
            <w:r w:rsidR="00336DBA">
              <w:t>opportunities</w:t>
            </w:r>
            <w:proofErr w:type="spellEnd"/>
            <w:r w:rsidR="00336DBA">
              <w:t xml:space="preserve"> </w:t>
            </w:r>
            <w:proofErr w:type="spellStart"/>
            <w:r w:rsidR="00336DBA">
              <w:t>of</w:t>
            </w:r>
            <w:proofErr w:type="spellEnd"/>
            <w:r w:rsidR="00336DBA">
              <w:t xml:space="preserve"> </w:t>
            </w:r>
            <w:proofErr w:type="spellStart"/>
            <w:r w:rsidR="00336DBA">
              <w:t>qualification</w:t>
            </w:r>
            <w:proofErr w:type="spellEnd"/>
            <w:r w:rsidR="00336DBA">
              <w:t xml:space="preserve"> </w:t>
            </w:r>
            <w:proofErr w:type="spellStart"/>
            <w:r w:rsidR="00336DBA">
              <w:t>growth</w:t>
            </w:r>
            <w:proofErr w:type="spellEnd"/>
            <w:r w:rsidR="00336DBA">
              <w:t xml:space="preserve"> </w:t>
            </w:r>
            <w:proofErr w:type="spellStart"/>
            <w:r w:rsidR="00336DBA">
              <w:t>of</w:t>
            </w:r>
            <w:proofErr w:type="spellEnd"/>
            <w:r w:rsidR="00336DBA">
              <w:t xml:space="preserve"> early </w:t>
            </w:r>
            <w:proofErr w:type="spellStart"/>
            <w:r w:rsidR="00336DBA">
              <w:t>intervention</w:t>
            </w:r>
            <w:proofErr w:type="spellEnd"/>
            <w:r w:rsidR="00336DBA">
              <w:t xml:space="preserve"> </w:t>
            </w:r>
            <w:proofErr w:type="spellStart"/>
            <w:r w:rsidR="00336DBA">
              <w:t>workers</w:t>
            </w:r>
            <w:proofErr w:type="spellEnd"/>
            <w:r w:rsidR="00336DBA">
              <w:t xml:space="preserve"> </w:t>
            </w:r>
            <w:proofErr w:type="spellStart"/>
            <w:r w:rsidR="00336DBA">
              <w:t>within</w:t>
            </w:r>
            <w:proofErr w:type="spellEnd"/>
            <w:r w:rsidR="00336DBA">
              <w:t xml:space="preserve"> </w:t>
            </w:r>
            <w:proofErr w:type="spellStart"/>
            <w:r w:rsidR="00D040DD">
              <w:t>education</w:t>
            </w:r>
            <w:proofErr w:type="spellEnd"/>
            <w:r w:rsidR="00336DBA">
              <w:t xml:space="preserve"> in </w:t>
            </w:r>
            <w:proofErr w:type="spellStart"/>
            <w:r w:rsidR="00336DBA">
              <w:t>universities</w:t>
            </w:r>
            <w:proofErr w:type="spellEnd"/>
            <w:r w:rsidR="00336DBA">
              <w:t xml:space="preserve">, in </w:t>
            </w:r>
            <w:proofErr w:type="spellStart"/>
            <w:r w:rsidR="00336DBA">
              <w:t>higher</w:t>
            </w:r>
            <w:proofErr w:type="spellEnd"/>
            <w:r w:rsidR="00336DBA">
              <w:t xml:space="preserve"> </w:t>
            </w:r>
            <w:proofErr w:type="spellStart"/>
            <w:r w:rsidR="00336DBA">
              <w:t>vocational</w:t>
            </w:r>
            <w:proofErr w:type="spellEnd"/>
            <w:r w:rsidR="00336DBA">
              <w:t xml:space="preserve"> </w:t>
            </w:r>
            <w:proofErr w:type="spellStart"/>
            <w:r w:rsidR="00336DBA">
              <w:t>schools</w:t>
            </w:r>
            <w:proofErr w:type="spellEnd"/>
            <w:r w:rsidR="00336DBA">
              <w:t xml:space="preserve"> and </w:t>
            </w:r>
            <w:proofErr w:type="spellStart"/>
            <w:r w:rsidR="00336DBA">
              <w:t>other</w:t>
            </w:r>
            <w:proofErr w:type="spellEnd"/>
            <w:r w:rsidR="00336DBA">
              <w:t xml:space="preserve"> </w:t>
            </w:r>
            <w:proofErr w:type="spellStart"/>
            <w:r w:rsidR="00336DBA">
              <w:t>subsequent</w:t>
            </w:r>
            <w:proofErr w:type="spellEnd"/>
            <w:r w:rsidR="00336DBA">
              <w:t xml:space="preserve"> </w:t>
            </w:r>
            <w:proofErr w:type="spellStart"/>
            <w:r w:rsidR="00336DBA">
              <w:t>courses</w:t>
            </w:r>
            <w:proofErr w:type="spellEnd"/>
            <w:r w:rsidR="00336DBA">
              <w:t xml:space="preserve">. In </w:t>
            </w:r>
            <w:proofErr w:type="spellStart"/>
            <w:r w:rsidR="00336DBA">
              <w:t>the</w:t>
            </w:r>
            <w:proofErr w:type="spellEnd"/>
            <w:r w:rsidR="00336DBA">
              <w:t xml:space="preserve"> </w:t>
            </w:r>
            <w:proofErr w:type="spellStart"/>
            <w:r w:rsidR="00336DBA">
              <w:t>theoretical</w:t>
            </w:r>
            <w:proofErr w:type="spellEnd"/>
            <w:r w:rsidR="00336DBA">
              <w:t xml:space="preserve"> part, </w:t>
            </w:r>
            <w:proofErr w:type="spellStart"/>
            <w:r w:rsidR="00336DBA">
              <w:t>there</w:t>
            </w:r>
            <w:proofErr w:type="spellEnd"/>
            <w:r w:rsidR="00336DBA">
              <w:t xml:space="preserve"> are </w:t>
            </w:r>
            <w:proofErr w:type="spellStart"/>
            <w:r w:rsidR="00336DBA">
              <w:t>defined</w:t>
            </w:r>
            <w:proofErr w:type="spellEnd"/>
            <w:r w:rsidR="00336DBA">
              <w:t xml:space="preserve"> </w:t>
            </w:r>
            <w:proofErr w:type="spellStart"/>
            <w:r w:rsidR="00336DBA">
              <w:t>some</w:t>
            </w:r>
            <w:proofErr w:type="spellEnd"/>
            <w:r w:rsidR="00336DBA">
              <w:t xml:space="preserve"> </w:t>
            </w:r>
            <w:proofErr w:type="spellStart"/>
            <w:r w:rsidR="00336DBA">
              <w:t>important</w:t>
            </w:r>
            <w:proofErr w:type="spellEnd"/>
            <w:r w:rsidR="00336DBA">
              <w:t xml:space="preserve"> </w:t>
            </w:r>
            <w:proofErr w:type="spellStart"/>
            <w:r w:rsidR="00336DBA">
              <w:t>concepts</w:t>
            </w:r>
            <w:proofErr w:type="spellEnd"/>
            <w:r w:rsidR="00336DBA">
              <w:t xml:space="preserve"> (such as early </w:t>
            </w:r>
            <w:proofErr w:type="spellStart"/>
            <w:r w:rsidR="00336DBA">
              <w:t>intervention</w:t>
            </w:r>
            <w:proofErr w:type="spellEnd"/>
            <w:r w:rsidR="00336DBA">
              <w:t xml:space="preserve"> </w:t>
            </w:r>
            <w:proofErr w:type="spellStart"/>
            <w:r w:rsidR="00336DBA">
              <w:t>service</w:t>
            </w:r>
            <w:proofErr w:type="spellEnd"/>
            <w:r w:rsidR="00336DBA">
              <w:t xml:space="preserve"> and so), </w:t>
            </w:r>
            <w:proofErr w:type="spellStart"/>
            <w:r w:rsidR="00336DBA">
              <w:t>the</w:t>
            </w:r>
            <w:proofErr w:type="spellEnd"/>
            <w:r w:rsidR="00336DBA">
              <w:t xml:space="preserve"> </w:t>
            </w:r>
            <w:proofErr w:type="spellStart"/>
            <w:r w:rsidR="00336DBA">
              <w:t>history</w:t>
            </w:r>
            <w:proofErr w:type="spellEnd"/>
            <w:r w:rsidR="00336DBA">
              <w:t xml:space="preserve"> </w:t>
            </w:r>
            <w:proofErr w:type="spellStart"/>
            <w:r w:rsidR="00336DBA">
              <w:t>of</w:t>
            </w:r>
            <w:proofErr w:type="spellEnd"/>
            <w:r w:rsidR="00336DBA">
              <w:t xml:space="preserve"> </w:t>
            </w:r>
            <w:proofErr w:type="spellStart"/>
            <w:r w:rsidR="00336DBA">
              <w:t>the</w:t>
            </w:r>
            <w:proofErr w:type="spellEnd"/>
            <w:r w:rsidR="00336DBA">
              <w:t xml:space="preserve"> </w:t>
            </w:r>
            <w:proofErr w:type="spellStart"/>
            <w:r w:rsidR="00336DBA">
              <w:t>service</w:t>
            </w:r>
            <w:proofErr w:type="spellEnd"/>
            <w:r w:rsidR="00336DBA">
              <w:t xml:space="preserve"> , </w:t>
            </w:r>
            <w:proofErr w:type="spellStart"/>
            <w:r w:rsidR="00336DBA">
              <w:t>the</w:t>
            </w:r>
            <w:proofErr w:type="spellEnd"/>
            <w:r w:rsidR="00336DBA">
              <w:t xml:space="preserve"> </w:t>
            </w:r>
            <w:proofErr w:type="spellStart"/>
            <w:r w:rsidR="00336DBA">
              <w:t>structure</w:t>
            </w:r>
            <w:proofErr w:type="spellEnd"/>
            <w:r w:rsidR="00336DBA">
              <w:t xml:space="preserve"> </w:t>
            </w:r>
            <w:proofErr w:type="spellStart"/>
            <w:r w:rsidR="00336DBA">
              <w:t>of</w:t>
            </w:r>
            <w:proofErr w:type="spellEnd"/>
            <w:r w:rsidR="00336DBA">
              <w:t xml:space="preserve"> </w:t>
            </w:r>
            <w:proofErr w:type="spellStart"/>
            <w:r w:rsidR="00336DBA">
              <w:t>workers</w:t>
            </w:r>
            <w:proofErr w:type="spellEnd"/>
            <w:r w:rsidR="00336DBA">
              <w:t xml:space="preserve"> team and </w:t>
            </w:r>
            <w:proofErr w:type="spellStart"/>
            <w:r w:rsidR="00D040DD">
              <w:t>the</w:t>
            </w:r>
            <w:proofErr w:type="spellEnd"/>
            <w:r w:rsidR="00D040DD">
              <w:t xml:space="preserve"> </w:t>
            </w:r>
            <w:proofErr w:type="spellStart"/>
            <w:r w:rsidR="00D040DD">
              <w:t>education</w:t>
            </w:r>
            <w:proofErr w:type="spellEnd"/>
            <w:r w:rsidR="00336DBA">
              <w:t xml:space="preserve"> </w:t>
            </w:r>
            <w:proofErr w:type="spellStart"/>
            <w:r w:rsidR="00336DBA">
              <w:t>for</w:t>
            </w:r>
            <w:proofErr w:type="spellEnd"/>
            <w:r w:rsidR="00336DBA">
              <w:t xml:space="preserve"> </w:t>
            </w:r>
            <w:proofErr w:type="spellStart"/>
            <w:r w:rsidR="00336DBA">
              <w:t>future</w:t>
            </w:r>
            <w:proofErr w:type="spellEnd"/>
            <w:r w:rsidR="00336DBA">
              <w:t xml:space="preserve"> </w:t>
            </w:r>
            <w:proofErr w:type="spellStart"/>
            <w:r w:rsidR="00336DBA">
              <w:t>workers</w:t>
            </w:r>
            <w:proofErr w:type="spellEnd"/>
            <w:r w:rsidR="00336DBA">
              <w:t xml:space="preserve"> in </w:t>
            </w:r>
            <w:proofErr w:type="spellStart"/>
            <w:r w:rsidR="00336DBA">
              <w:t>this</w:t>
            </w:r>
            <w:proofErr w:type="spellEnd"/>
            <w:r w:rsidR="00336DBA">
              <w:t xml:space="preserve"> </w:t>
            </w:r>
            <w:proofErr w:type="spellStart"/>
            <w:r w:rsidR="00336DBA">
              <w:t>service</w:t>
            </w:r>
            <w:proofErr w:type="spellEnd"/>
            <w:r w:rsidR="00336DBA">
              <w:t xml:space="preserve">. </w:t>
            </w:r>
            <w:proofErr w:type="spellStart"/>
            <w:r w:rsidR="00336DBA">
              <w:t>The</w:t>
            </w:r>
            <w:proofErr w:type="spellEnd"/>
            <w:r w:rsidR="00336DBA">
              <w:t xml:space="preserve"> </w:t>
            </w:r>
            <w:proofErr w:type="spellStart"/>
            <w:r w:rsidR="00336DBA">
              <w:t>research</w:t>
            </w:r>
            <w:proofErr w:type="spellEnd"/>
            <w:r w:rsidR="00336DBA">
              <w:t xml:space="preserve"> </w:t>
            </w:r>
            <w:proofErr w:type="spellStart"/>
            <w:r w:rsidR="00336DBA">
              <w:t>is</w:t>
            </w:r>
            <w:proofErr w:type="spellEnd"/>
            <w:r w:rsidR="00336DBA">
              <w:t xml:space="preserve"> </w:t>
            </w:r>
            <w:proofErr w:type="spellStart"/>
            <w:r w:rsidR="00336DBA">
              <w:t>implemented</w:t>
            </w:r>
            <w:proofErr w:type="spellEnd"/>
            <w:r w:rsidR="00336DBA">
              <w:t xml:space="preserve"> </w:t>
            </w:r>
            <w:proofErr w:type="spellStart"/>
            <w:r w:rsidR="00336DBA">
              <w:t>through</w:t>
            </w:r>
            <w:proofErr w:type="spellEnd"/>
            <w:r w:rsidR="00336DBA">
              <w:t xml:space="preserve"> </w:t>
            </w:r>
            <w:proofErr w:type="spellStart"/>
            <w:r w:rsidR="00336DBA">
              <w:t>the</w:t>
            </w:r>
            <w:proofErr w:type="spellEnd"/>
            <w:r w:rsidR="00336DBA">
              <w:t xml:space="preserve"> </w:t>
            </w:r>
            <w:proofErr w:type="spellStart"/>
            <w:r w:rsidR="00336DBA">
              <w:t>questionnaire</w:t>
            </w:r>
            <w:proofErr w:type="spellEnd"/>
            <w:r w:rsidR="00336DBA">
              <w:t xml:space="preserve"> in </w:t>
            </w:r>
            <w:proofErr w:type="spellStart"/>
            <w:r w:rsidR="00336DBA">
              <w:t>the</w:t>
            </w:r>
            <w:proofErr w:type="spellEnd"/>
            <w:r w:rsidR="00336DBA">
              <w:t xml:space="preserve"> </w:t>
            </w:r>
            <w:proofErr w:type="spellStart"/>
            <w:r w:rsidR="00336DBA">
              <w:t>practical</w:t>
            </w:r>
            <w:proofErr w:type="spellEnd"/>
            <w:r w:rsidR="00336DBA">
              <w:t xml:space="preserve"> part.</w:t>
            </w:r>
          </w:p>
        </w:tc>
      </w:tr>
      <w:tr w:rsidR="00304364" w14:paraId="7FB59280" w14:textId="77777777" w:rsidTr="00690FBC">
        <w:tc>
          <w:tcPr>
            <w:tcW w:w="2547" w:type="dxa"/>
          </w:tcPr>
          <w:p w14:paraId="69746651" w14:textId="77777777" w:rsidR="00304364" w:rsidRPr="00173024" w:rsidRDefault="00304364" w:rsidP="00D040DD">
            <w:pPr>
              <w:ind w:firstLine="0"/>
              <w:jc w:val="left"/>
              <w:rPr>
                <w:b/>
                <w:bCs/>
              </w:rPr>
            </w:pPr>
            <w:r w:rsidRPr="00173024">
              <w:rPr>
                <w:b/>
                <w:bCs/>
              </w:rPr>
              <w:t>Klíčová slova v angličtině:</w:t>
            </w:r>
          </w:p>
        </w:tc>
        <w:tc>
          <w:tcPr>
            <w:tcW w:w="6849" w:type="dxa"/>
          </w:tcPr>
          <w:p w14:paraId="318613E2" w14:textId="77777777" w:rsidR="00304364" w:rsidRDefault="00336DBA" w:rsidP="00D040DD">
            <w:pPr>
              <w:ind w:firstLine="0"/>
              <w:jc w:val="left"/>
            </w:pPr>
            <w:r>
              <w:t xml:space="preserve">Early </w:t>
            </w:r>
            <w:proofErr w:type="spellStart"/>
            <w:r>
              <w:t>intervention</w:t>
            </w:r>
            <w:proofErr w:type="spellEnd"/>
            <w:r>
              <w:t xml:space="preserve"> </w:t>
            </w:r>
            <w:proofErr w:type="spellStart"/>
            <w:r>
              <w:t>service</w:t>
            </w:r>
            <w:proofErr w:type="spellEnd"/>
            <w:r w:rsidR="00D040DD">
              <w:t xml:space="preserve">, </w:t>
            </w:r>
            <w:proofErr w:type="spellStart"/>
            <w:r w:rsidR="00D040DD">
              <w:t>workers</w:t>
            </w:r>
            <w:proofErr w:type="spellEnd"/>
            <w:r w:rsidR="00D040DD">
              <w:t xml:space="preserve"> team</w:t>
            </w:r>
            <w:r>
              <w:t xml:space="preserve">, </w:t>
            </w:r>
            <w:proofErr w:type="spellStart"/>
            <w:r w:rsidR="00D040DD">
              <w:t>education</w:t>
            </w:r>
            <w:proofErr w:type="spellEnd"/>
            <w:r>
              <w:t xml:space="preserve">, </w:t>
            </w:r>
            <w:proofErr w:type="spellStart"/>
            <w:r>
              <w:t>courses</w:t>
            </w:r>
            <w:proofErr w:type="spellEnd"/>
            <w:r w:rsidR="00D040DD">
              <w:t>.</w:t>
            </w:r>
          </w:p>
        </w:tc>
      </w:tr>
      <w:tr w:rsidR="00304364" w14:paraId="620C9CB9" w14:textId="77777777" w:rsidTr="00690FBC">
        <w:tc>
          <w:tcPr>
            <w:tcW w:w="2547" w:type="dxa"/>
          </w:tcPr>
          <w:p w14:paraId="73C22AB0" w14:textId="77777777" w:rsidR="00304364" w:rsidRPr="00173024" w:rsidRDefault="00304364" w:rsidP="00D040DD">
            <w:pPr>
              <w:ind w:firstLine="0"/>
              <w:jc w:val="left"/>
              <w:rPr>
                <w:b/>
                <w:bCs/>
              </w:rPr>
            </w:pPr>
            <w:r w:rsidRPr="00173024">
              <w:rPr>
                <w:b/>
                <w:bCs/>
              </w:rPr>
              <w:t>Přílohy vázané v práci:</w:t>
            </w:r>
          </w:p>
        </w:tc>
        <w:tc>
          <w:tcPr>
            <w:tcW w:w="6849" w:type="dxa"/>
          </w:tcPr>
          <w:p w14:paraId="7AEC9B3E" w14:textId="77777777" w:rsidR="00304364" w:rsidRDefault="00D040DD" w:rsidP="00D040DD">
            <w:pPr>
              <w:ind w:firstLine="0"/>
              <w:jc w:val="left"/>
            </w:pPr>
            <w:r>
              <w:t>Grafy, tabulky</w:t>
            </w:r>
          </w:p>
        </w:tc>
      </w:tr>
      <w:tr w:rsidR="00304364" w14:paraId="77067E3B" w14:textId="77777777" w:rsidTr="00690FBC">
        <w:tc>
          <w:tcPr>
            <w:tcW w:w="2547" w:type="dxa"/>
          </w:tcPr>
          <w:p w14:paraId="18E54126" w14:textId="77777777" w:rsidR="00304364" w:rsidRPr="00173024" w:rsidRDefault="00304364" w:rsidP="00D040DD">
            <w:pPr>
              <w:ind w:firstLine="0"/>
              <w:jc w:val="left"/>
              <w:rPr>
                <w:b/>
                <w:bCs/>
              </w:rPr>
            </w:pPr>
            <w:r w:rsidRPr="00173024">
              <w:rPr>
                <w:b/>
                <w:bCs/>
              </w:rPr>
              <w:t>Rozsah práce:</w:t>
            </w:r>
          </w:p>
        </w:tc>
        <w:tc>
          <w:tcPr>
            <w:tcW w:w="6849" w:type="dxa"/>
          </w:tcPr>
          <w:p w14:paraId="2E00FD69" w14:textId="77777777" w:rsidR="00304364" w:rsidRDefault="00D040DD" w:rsidP="00D040DD">
            <w:pPr>
              <w:ind w:firstLine="0"/>
              <w:jc w:val="left"/>
            </w:pPr>
            <w:r>
              <w:t>5</w:t>
            </w:r>
            <w:r w:rsidR="00463C8F">
              <w:t>9</w:t>
            </w:r>
            <w:r w:rsidR="00304364">
              <w:t xml:space="preserve"> s.</w:t>
            </w:r>
          </w:p>
        </w:tc>
      </w:tr>
      <w:tr w:rsidR="00304364" w14:paraId="153B747F" w14:textId="77777777" w:rsidTr="00690FBC">
        <w:tc>
          <w:tcPr>
            <w:tcW w:w="2547" w:type="dxa"/>
          </w:tcPr>
          <w:p w14:paraId="4F259C83" w14:textId="77777777" w:rsidR="00304364" w:rsidRPr="00173024" w:rsidRDefault="00304364" w:rsidP="00D040DD">
            <w:pPr>
              <w:ind w:firstLine="0"/>
              <w:jc w:val="left"/>
              <w:rPr>
                <w:b/>
                <w:bCs/>
              </w:rPr>
            </w:pPr>
            <w:r w:rsidRPr="00173024">
              <w:rPr>
                <w:b/>
                <w:bCs/>
              </w:rPr>
              <w:t>Jazyk práce:</w:t>
            </w:r>
          </w:p>
        </w:tc>
        <w:tc>
          <w:tcPr>
            <w:tcW w:w="6849" w:type="dxa"/>
          </w:tcPr>
          <w:p w14:paraId="70F229D3" w14:textId="77777777" w:rsidR="00304364" w:rsidRDefault="00304364" w:rsidP="00D040DD">
            <w:pPr>
              <w:ind w:firstLine="0"/>
              <w:jc w:val="left"/>
            </w:pPr>
            <w:r>
              <w:t>Český jazyk</w:t>
            </w:r>
          </w:p>
        </w:tc>
      </w:tr>
    </w:tbl>
    <w:p w14:paraId="24F0F4E5" w14:textId="77777777" w:rsidR="007C6E2F" w:rsidRDefault="007C6E2F" w:rsidP="00D040DD">
      <w:pPr>
        <w:ind w:firstLine="0"/>
        <w:jc w:val="left"/>
      </w:pPr>
    </w:p>
    <w:sectPr w:rsidR="007C6E2F" w:rsidSect="00B001C5">
      <w:footerReference w:type="first" r:id="rId30"/>
      <w:pgSz w:w="11909" w:h="16834"/>
      <w:pgMar w:top="1440" w:right="1440" w:bottom="1440" w:left="1560" w:header="720" w:footer="720" w:gutter="0"/>
      <w:cols w:space="708" w:equalWidth="0">
        <w:col w:w="9406"/>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BE91" w14:textId="77777777" w:rsidR="00E32D69" w:rsidRDefault="00E32D69" w:rsidP="00DC3125">
      <w:r>
        <w:separator/>
      </w:r>
    </w:p>
  </w:endnote>
  <w:endnote w:type="continuationSeparator" w:id="0">
    <w:p w14:paraId="1D172611" w14:textId="77777777" w:rsidR="00E32D69" w:rsidRDefault="00E32D69" w:rsidP="00DC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B735" w14:textId="77777777" w:rsidR="005935CF" w:rsidRDefault="005935CF">
    <w:pPr>
      <w:pStyle w:val="Zpat"/>
      <w:jc w:val="center"/>
    </w:pPr>
  </w:p>
  <w:p w14:paraId="131F1B03" w14:textId="77777777" w:rsidR="005935CF" w:rsidRDefault="005935CF" w:rsidP="004E47A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7697" w14:textId="77777777" w:rsidR="005935CF" w:rsidRPr="00533505" w:rsidRDefault="005935CF">
    <w:pPr>
      <w:pStyle w:val="Zpat"/>
      <w:jc w:val="center"/>
    </w:pPr>
    <w:r>
      <w:t>6</w:t>
    </w:r>
  </w:p>
  <w:p w14:paraId="21EC357B" w14:textId="77777777" w:rsidR="005935CF" w:rsidRDefault="005935C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36284"/>
      <w:docPartObj>
        <w:docPartGallery w:val="Page Numbers (Bottom of Page)"/>
        <w:docPartUnique/>
      </w:docPartObj>
    </w:sdtPr>
    <w:sdtEndPr/>
    <w:sdtContent>
      <w:p w14:paraId="27693206" w14:textId="77777777" w:rsidR="005935CF" w:rsidRDefault="005935CF">
        <w:pPr>
          <w:pStyle w:val="Zpat"/>
          <w:jc w:val="center"/>
        </w:pPr>
        <w:r>
          <w:fldChar w:fldCharType="begin"/>
        </w:r>
        <w:r>
          <w:instrText>PAGE   \* MERGEFORMAT</w:instrText>
        </w:r>
        <w:r>
          <w:fldChar w:fldCharType="separate"/>
        </w:r>
        <w:r>
          <w:rPr>
            <w:lang w:val="cs-CZ"/>
          </w:rPr>
          <w:t>2</w:t>
        </w:r>
        <w:r>
          <w:fldChar w:fldCharType="end"/>
        </w:r>
      </w:p>
    </w:sdtContent>
  </w:sdt>
  <w:p w14:paraId="09B0C7DB" w14:textId="77777777" w:rsidR="005935CF" w:rsidRDefault="005935CF" w:rsidP="004E47AC">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5DA8" w14:textId="77777777" w:rsidR="005935CF" w:rsidRPr="00533505" w:rsidRDefault="005935CF">
    <w:pPr>
      <w:pStyle w:val="Zpat"/>
      <w:jc w:val="center"/>
    </w:pPr>
    <w:r>
      <w:t>6</w:t>
    </w:r>
  </w:p>
  <w:p w14:paraId="7BA5D93C" w14:textId="77777777" w:rsidR="005935CF" w:rsidRDefault="005935C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1A60" w14:textId="77777777" w:rsidR="005935CF" w:rsidRPr="00533505" w:rsidRDefault="005935CF">
    <w:pPr>
      <w:pStyle w:val="Zpat"/>
      <w:jc w:val="center"/>
    </w:pPr>
  </w:p>
  <w:p w14:paraId="2FE38C2C" w14:textId="77777777" w:rsidR="005935CF" w:rsidRDefault="005935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21A5" w14:textId="77777777" w:rsidR="00E32D69" w:rsidRDefault="00E32D69" w:rsidP="00DC3125">
      <w:r>
        <w:separator/>
      </w:r>
    </w:p>
  </w:footnote>
  <w:footnote w:type="continuationSeparator" w:id="0">
    <w:p w14:paraId="6E44121B" w14:textId="77777777" w:rsidR="00E32D69" w:rsidRDefault="00E32D69" w:rsidP="00DC3125">
      <w:r>
        <w:continuationSeparator/>
      </w:r>
    </w:p>
  </w:footnote>
  <w:footnote w:id="1">
    <w:p w14:paraId="4A872FB3" w14:textId="77777777" w:rsidR="005935CF" w:rsidRPr="00CD46D5" w:rsidRDefault="005935CF" w:rsidP="00DC3125">
      <w:pPr>
        <w:rPr>
          <w:sz w:val="20"/>
          <w:szCs w:val="20"/>
        </w:rPr>
      </w:pPr>
      <w:r w:rsidRPr="00CD46D5">
        <w:rPr>
          <w:sz w:val="20"/>
          <w:szCs w:val="20"/>
          <w:vertAlign w:val="superscript"/>
        </w:rPr>
        <w:footnoteRef/>
      </w:r>
      <w:r w:rsidRPr="00CD46D5">
        <w:rPr>
          <w:sz w:val="20"/>
          <w:szCs w:val="20"/>
        </w:rPr>
        <w:t xml:space="preserve">  Volně přeloženo z anglického originálu.</w:t>
      </w:r>
    </w:p>
  </w:footnote>
  <w:footnote w:id="2">
    <w:p w14:paraId="3F3DBDFE" w14:textId="77777777" w:rsidR="005935CF" w:rsidRPr="00CD46D5" w:rsidRDefault="005935CF" w:rsidP="00DC3125">
      <w:pPr>
        <w:rPr>
          <w:sz w:val="20"/>
          <w:szCs w:val="20"/>
        </w:rPr>
      </w:pPr>
      <w:r w:rsidRPr="00CD46D5">
        <w:rPr>
          <w:sz w:val="20"/>
          <w:szCs w:val="20"/>
          <w:vertAlign w:val="superscript"/>
        </w:rPr>
        <w:footnoteRef/>
      </w:r>
      <w:r w:rsidRPr="00CD46D5">
        <w:rPr>
          <w:sz w:val="20"/>
          <w:szCs w:val="20"/>
        </w:rPr>
        <w:t xml:space="preserve"> Informace jsou získané z vlastní praxe ve Středisku rané péče SPRP, pobočka Olomouc </w:t>
      </w:r>
      <w:r>
        <w:rPr>
          <w:sz w:val="20"/>
          <w:szCs w:val="20"/>
        </w:rPr>
        <w:t>–</w:t>
      </w:r>
      <w:r w:rsidRPr="00CD46D5">
        <w:rPr>
          <w:sz w:val="20"/>
          <w:szCs w:val="20"/>
        </w:rPr>
        <w:t xml:space="preserve"> zrakové; praxi jsem vykonávala ve 2. ročníku studia (zimní semestr); datum praxe: 19. - 30. 11. 2018.</w:t>
      </w:r>
    </w:p>
  </w:footnote>
  <w:footnote w:id="3">
    <w:p w14:paraId="3EAE9C8E" w14:textId="77777777" w:rsidR="005935CF" w:rsidRPr="005651D7" w:rsidRDefault="005935CF">
      <w:pPr>
        <w:pStyle w:val="Textpoznpodarou"/>
        <w:rPr>
          <w:lang w:val="cs-CZ"/>
        </w:rPr>
      </w:pPr>
      <w:r>
        <w:rPr>
          <w:rStyle w:val="Znakapoznpodarou"/>
        </w:rPr>
        <w:footnoteRef/>
      </w:r>
      <w:r>
        <w:t xml:space="preserve"> </w:t>
      </w:r>
      <w:r>
        <w:rPr>
          <w:lang w:val="cs-CZ"/>
        </w:rPr>
        <w:t>Pozn.: ,,nmgr.“ znamená navazující magisterský obor.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3F"/>
    <w:multiLevelType w:val="multilevel"/>
    <w:tmpl w:val="E02CB4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AC29F6"/>
    <w:multiLevelType w:val="multilevel"/>
    <w:tmpl w:val="E806E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F4632"/>
    <w:multiLevelType w:val="hybridMultilevel"/>
    <w:tmpl w:val="38580F56"/>
    <w:lvl w:ilvl="0" w:tplc="B45A5C92">
      <w:start w:val="1"/>
      <w:numFmt w:val="decimal"/>
      <w:lvlText w:val="%1."/>
      <w:lvlJc w:val="left"/>
      <w:pPr>
        <w:ind w:left="1077" w:hanging="360"/>
      </w:pPr>
      <w:rPr>
        <w:color w:val="auto"/>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C7A5603"/>
    <w:multiLevelType w:val="multilevel"/>
    <w:tmpl w:val="DB665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D8A11DD"/>
    <w:multiLevelType w:val="multilevel"/>
    <w:tmpl w:val="F156FED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i w:val="0"/>
        <w:i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0A37371"/>
    <w:multiLevelType w:val="multilevel"/>
    <w:tmpl w:val="4FD65F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256773"/>
    <w:multiLevelType w:val="multilevel"/>
    <w:tmpl w:val="C774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3D7FA3"/>
    <w:multiLevelType w:val="hybridMultilevel"/>
    <w:tmpl w:val="D0FCDD8C"/>
    <w:lvl w:ilvl="0" w:tplc="CC22CE3A">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1740F3"/>
    <w:multiLevelType w:val="hybridMultilevel"/>
    <w:tmpl w:val="39E68122"/>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BEB249E"/>
    <w:multiLevelType w:val="multilevel"/>
    <w:tmpl w:val="F36C1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8A412E"/>
    <w:multiLevelType w:val="multilevel"/>
    <w:tmpl w:val="72BA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6A54D3"/>
    <w:multiLevelType w:val="hybridMultilevel"/>
    <w:tmpl w:val="0AB2AA16"/>
    <w:lvl w:ilvl="0" w:tplc="38EAD43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7764A7C"/>
    <w:multiLevelType w:val="hybridMultilevel"/>
    <w:tmpl w:val="E4ECDB66"/>
    <w:lvl w:ilvl="0" w:tplc="934A28B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3A0375"/>
    <w:multiLevelType w:val="multilevel"/>
    <w:tmpl w:val="83327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0B4DB0"/>
    <w:multiLevelType w:val="hybridMultilevel"/>
    <w:tmpl w:val="73AE6238"/>
    <w:lvl w:ilvl="0" w:tplc="BA8283F8">
      <w:start w:val="1"/>
      <w:numFmt w:val="decimal"/>
      <w:lvlText w:val="%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17856"/>
    <w:multiLevelType w:val="hybridMultilevel"/>
    <w:tmpl w:val="2850C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D65E86"/>
    <w:multiLevelType w:val="multilevel"/>
    <w:tmpl w:val="11320E14"/>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A230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A228AB"/>
    <w:multiLevelType w:val="multilevel"/>
    <w:tmpl w:val="C01CA6C4"/>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3F082A"/>
    <w:multiLevelType w:val="multilevel"/>
    <w:tmpl w:val="EB863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2D2649"/>
    <w:multiLevelType w:val="multilevel"/>
    <w:tmpl w:val="F8C2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830B4B"/>
    <w:multiLevelType w:val="hybridMultilevel"/>
    <w:tmpl w:val="D0C493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2976CC4"/>
    <w:multiLevelType w:val="multilevel"/>
    <w:tmpl w:val="D7BC0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30264D8"/>
    <w:multiLevelType w:val="multilevel"/>
    <w:tmpl w:val="F7EA8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564E9D"/>
    <w:multiLevelType w:val="multilevel"/>
    <w:tmpl w:val="655A8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C12622"/>
    <w:multiLevelType w:val="multilevel"/>
    <w:tmpl w:val="3552D4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A2369AA"/>
    <w:multiLevelType w:val="hybridMultilevel"/>
    <w:tmpl w:val="C0D0A3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7BC57E74"/>
    <w:multiLevelType w:val="multilevel"/>
    <w:tmpl w:val="1C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25"/>
  </w:num>
  <w:num w:numId="4">
    <w:abstractNumId w:val="27"/>
  </w:num>
  <w:num w:numId="5">
    <w:abstractNumId w:val="13"/>
  </w:num>
  <w:num w:numId="6">
    <w:abstractNumId w:val="19"/>
  </w:num>
  <w:num w:numId="7">
    <w:abstractNumId w:val="22"/>
  </w:num>
  <w:num w:numId="8">
    <w:abstractNumId w:val="23"/>
  </w:num>
  <w:num w:numId="9">
    <w:abstractNumId w:val="24"/>
  </w:num>
  <w:num w:numId="10">
    <w:abstractNumId w:val="10"/>
  </w:num>
  <w:num w:numId="11">
    <w:abstractNumId w:val="6"/>
  </w:num>
  <w:num w:numId="12">
    <w:abstractNumId w:val="3"/>
  </w:num>
  <w:num w:numId="13">
    <w:abstractNumId w:val="20"/>
  </w:num>
  <w:num w:numId="14">
    <w:abstractNumId w:val="14"/>
  </w:num>
  <w:num w:numId="15">
    <w:abstractNumId w:val="18"/>
  </w:num>
  <w:num w:numId="16">
    <w:abstractNumId w:val="7"/>
  </w:num>
  <w:num w:numId="17">
    <w:abstractNumId w:val="18"/>
  </w:num>
  <w:num w:numId="18">
    <w:abstractNumId w:val="2"/>
  </w:num>
  <w:num w:numId="19">
    <w:abstractNumId w:val="2"/>
    <w:lvlOverride w:ilvl="0">
      <w:startOverride w:val="2"/>
    </w:lvlOverride>
  </w:num>
  <w:num w:numId="20">
    <w:abstractNumId w:val="17"/>
  </w:num>
  <w:num w:numId="21">
    <w:abstractNumId w:val="8"/>
  </w:num>
  <w:num w:numId="22">
    <w:abstractNumId w:val="21"/>
  </w:num>
  <w:num w:numId="23">
    <w:abstractNumId w:val="26"/>
  </w:num>
  <w:num w:numId="24">
    <w:abstractNumId w:val="11"/>
  </w:num>
  <w:num w:numId="25">
    <w:abstractNumId w:val="16"/>
  </w:num>
  <w:num w:numId="26">
    <w:abstractNumId w:val="15"/>
  </w:num>
  <w:num w:numId="27">
    <w:abstractNumId w:val="16"/>
    <w:lvlOverride w:ilvl="0">
      <w:startOverride w:val="1"/>
    </w:lvlOverride>
  </w:num>
  <w:num w:numId="28">
    <w:abstractNumId w:val="12"/>
  </w:num>
  <w:num w:numId="29">
    <w:abstractNumId w:val="5"/>
  </w:num>
  <w:num w:numId="30">
    <w:abstractNumId w:val="0"/>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16121"/>
    <w:rsid w:val="00016702"/>
    <w:rsid w:val="000347A3"/>
    <w:rsid w:val="0005423B"/>
    <w:rsid w:val="00072A67"/>
    <w:rsid w:val="000853A7"/>
    <w:rsid w:val="00085B8A"/>
    <w:rsid w:val="00093A7E"/>
    <w:rsid w:val="000A6BED"/>
    <w:rsid w:val="000B0B1E"/>
    <w:rsid w:val="000B2F88"/>
    <w:rsid w:val="000E02A3"/>
    <w:rsid w:val="000E2097"/>
    <w:rsid w:val="000E5AEE"/>
    <w:rsid w:val="000F7176"/>
    <w:rsid w:val="001008EA"/>
    <w:rsid w:val="00126F45"/>
    <w:rsid w:val="00151AFC"/>
    <w:rsid w:val="00153812"/>
    <w:rsid w:val="00162447"/>
    <w:rsid w:val="00162F8C"/>
    <w:rsid w:val="00173024"/>
    <w:rsid w:val="001B6E96"/>
    <w:rsid w:val="001B781F"/>
    <w:rsid w:val="001C567A"/>
    <w:rsid w:val="001D468C"/>
    <w:rsid w:val="001E23D3"/>
    <w:rsid w:val="00214257"/>
    <w:rsid w:val="00245033"/>
    <w:rsid w:val="00261C24"/>
    <w:rsid w:val="00276A57"/>
    <w:rsid w:val="002B301D"/>
    <w:rsid w:val="002C332C"/>
    <w:rsid w:val="002C7EE8"/>
    <w:rsid w:val="002D3D22"/>
    <w:rsid w:val="0030034C"/>
    <w:rsid w:val="00300588"/>
    <w:rsid w:val="00304364"/>
    <w:rsid w:val="0033601F"/>
    <w:rsid w:val="00336DBA"/>
    <w:rsid w:val="00345713"/>
    <w:rsid w:val="00362026"/>
    <w:rsid w:val="003632AD"/>
    <w:rsid w:val="00365358"/>
    <w:rsid w:val="00395E21"/>
    <w:rsid w:val="003A42B7"/>
    <w:rsid w:val="003F537D"/>
    <w:rsid w:val="00433C6E"/>
    <w:rsid w:val="00440373"/>
    <w:rsid w:val="004409C1"/>
    <w:rsid w:val="00452927"/>
    <w:rsid w:val="0045704A"/>
    <w:rsid w:val="00463C8F"/>
    <w:rsid w:val="004912C8"/>
    <w:rsid w:val="004D288D"/>
    <w:rsid w:val="004E47AC"/>
    <w:rsid w:val="0051140C"/>
    <w:rsid w:val="0051198B"/>
    <w:rsid w:val="00523007"/>
    <w:rsid w:val="00533505"/>
    <w:rsid w:val="00535536"/>
    <w:rsid w:val="00535676"/>
    <w:rsid w:val="005651D7"/>
    <w:rsid w:val="0056626E"/>
    <w:rsid w:val="00574427"/>
    <w:rsid w:val="00575FD8"/>
    <w:rsid w:val="00580072"/>
    <w:rsid w:val="005824E7"/>
    <w:rsid w:val="005935CF"/>
    <w:rsid w:val="005A600E"/>
    <w:rsid w:val="005A6281"/>
    <w:rsid w:val="005A7F75"/>
    <w:rsid w:val="0060129D"/>
    <w:rsid w:val="00617AB0"/>
    <w:rsid w:val="00620037"/>
    <w:rsid w:val="00622F53"/>
    <w:rsid w:val="006502A8"/>
    <w:rsid w:val="00652622"/>
    <w:rsid w:val="006745D8"/>
    <w:rsid w:val="00690FBC"/>
    <w:rsid w:val="00691CCE"/>
    <w:rsid w:val="00696AA9"/>
    <w:rsid w:val="006A73AA"/>
    <w:rsid w:val="006B3978"/>
    <w:rsid w:val="006D0969"/>
    <w:rsid w:val="006D668A"/>
    <w:rsid w:val="006E6089"/>
    <w:rsid w:val="0070520B"/>
    <w:rsid w:val="007113EC"/>
    <w:rsid w:val="0072444A"/>
    <w:rsid w:val="00755CBF"/>
    <w:rsid w:val="007A091E"/>
    <w:rsid w:val="007A4467"/>
    <w:rsid w:val="007C10B7"/>
    <w:rsid w:val="007C6E2F"/>
    <w:rsid w:val="007F4CCB"/>
    <w:rsid w:val="00810CA6"/>
    <w:rsid w:val="008409B4"/>
    <w:rsid w:val="00890163"/>
    <w:rsid w:val="008A1C70"/>
    <w:rsid w:val="008C35E4"/>
    <w:rsid w:val="008C7E9D"/>
    <w:rsid w:val="008D01EC"/>
    <w:rsid w:val="008F5DF1"/>
    <w:rsid w:val="009028A4"/>
    <w:rsid w:val="009415E2"/>
    <w:rsid w:val="0096466D"/>
    <w:rsid w:val="009754CA"/>
    <w:rsid w:val="009859EB"/>
    <w:rsid w:val="00995B9B"/>
    <w:rsid w:val="009B0B97"/>
    <w:rsid w:val="009C3AA2"/>
    <w:rsid w:val="00A02054"/>
    <w:rsid w:val="00A16A37"/>
    <w:rsid w:val="00A37700"/>
    <w:rsid w:val="00A4264A"/>
    <w:rsid w:val="00A43B67"/>
    <w:rsid w:val="00A44C8E"/>
    <w:rsid w:val="00A50620"/>
    <w:rsid w:val="00A5445C"/>
    <w:rsid w:val="00A63D93"/>
    <w:rsid w:val="00A83890"/>
    <w:rsid w:val="00A932DA"/>
    <w:rsid w:val="00A93BE3"/>
    <w:rsid w:val="00AA489A"/>
    <w:rsid w:val="00AB099E"/>
    <w:rsid w:val="00AB1D35"/>
    <w:rsid w:val="00AB513E"/>
    <w:rsid w:val="00AD45C5"/>
    <w:rsid w:val="00AE04B6"/>
    <w:rsid w:val="00AF79F1"/>
    <w:rsid w:val="00B001C5"/>
    <w:rsid w:val="00B51123"/>
    <w:rsid w:val="00BA35D9"/>
    <w:rsid w:val="00BA4389"/>
    <w:rsid w:val="00BB19A2"/>
    <w:rsid w:val="00BC2D0F"/>
    <w:rsid w:val="00BC46C1"/>
    <w:rsid w:val="00BE2892"/>
    <w:rsid w:val="00BE4196"/>
    <w:rsid w:val="00BF1302"/>
    <w:rsid w:val="00C028DA"/>
    <w:rsid w:val="00C05E5B"/>
    <w:rsid w:val="00C14F98"/>
    <w:rsid w:val="00C17417"/>
    <w:rsid w:val="00C26B2B"/>
    <w:rsid w:val="00C353A8"/>
    <w:rsid w:val="00C4747E"/>
    <w:rsid w:val="00C85205"/>
    <w:rsid w:val="00C944B1"/>
    <w:rsid w:val="00CA2B37"/>
    <w:rsid w:val="00CA7B0F"/>
    <w:rsid w:val="00CC1B60"/>
    <w:rsid w:val="00CC55FB"/>
    <w:rsid w:val="00CD46D5"/>
    <w:rsid w:val="00D040DD"/>
    <w:rsid w:val="00D172A8"/>
    <w:rsid w:val="00D1752E"/>
    <w:rsid w:val="00D53356"/>
    <w:rsid w:val="00D62D0B"/>
    <w:rsid w:val="00D6373E"/>
    <w:rsid w:val="00D73C71"/>
    <w:rsid w:val="00D86173"/>
    <w:rsid w:val="00DB5429"/>
    <w:rsid w:val="00DB70D8"/>
    <w:rsid w:val="00DC3125"/>
    <w:rsid w:val="00DD472E"/>
    <w:rsid w:val="00DE47EF"/>
    <w:rsid w:val="00DE5BC4"/>
    <w:rsid w:val="00DF021D"/>
    <w:rsid w:val="00E0149E"/>
    <w:rsid w:val="00E126CE"/>
    <w:rsid w:val="00E32D69"/>
    <w:rsid w:val="00E63EB4"/>
    <w:rsid w:val="00E77802"/>
    <w:rsid w:val="00E943BD"/>
    <w:rsid w:val="00EA12E2"/>
    <w:rsid w:val="00EA2CD8"/>
    <w:rsid w:val="00EA6110"/>
    <w:rsid w:val="00EB54BD"/>
    <w:rsid w:val="00EE51D2"/>
    <w:rsid w:val="00F0319A"/>
    <w:rsid w:val="00F0382B"/>
    <w:rsid w:val="00F04305"/>
    <w:rsid w:val="00F14988"/>
    <w:rsid w:val="00F14EB9"/>
    <w:rsid w:val="00F35989"/>
    <w:rsid w:val="00F55435"/>
    <w:rsid w:val="00F614E9"/>
    <w:rsid w:val="00F80C38"/>
    <w:rsid w:val="00FE3BF0"/>
    <w:rsid w:val="00FF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B3CB7"/>
  <w15:docId w15:val="{79BDDA04-DFCD-4FB5-AC71-6267062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409C1"/>
    <w:pPr>
      <w:spacing w:line="360" w:lineRule="auto"/>
      <w:ind w:firstLine="357"/>
      <w:jc w:val="both"/>
    </w:pPr>
    <w:rPr>
      <w:rFonts w:ascii="Times New Roman" w:hAnsi="Times New Roman"/>
      <w:sz w:val="24"/>
    </w:rPr>
  </w:style>
  <w:style w:type="paragraph" w:styleId="Nadpis1">
    <w:name w:val="heading 1"/>
    <w:basedOn w:val="Normln"/>
    <w:next w:val="Normln"/>
    <w:autoRedefine/>
    <w:uiPriority w:val="9"/>
    <w:qFormat/>
    <w:rsid w:val="00B001C5"/>
    <w:pPr>
      <w:keepNext/>
      <w:spacing w:before="200"/>
      <w:ind w:left="142" w:hanging="142"/>
      <w:outlineLvl w:val="0"/>
    </w:pPr>
    <w:rPr>
      <w:rFonts w:eastAsia="Times New Roman" w:cs="Times New Roman"/>
      <w:sz w:val="32"/>
      <w:szCs w:val="24"/>
    </w:rPr>
  </w:style>
  <w:style w:type="paragraph" w:styleId="Nadpis2">
    <w:name w:val="heading 2"/>
    <w:basedOn w:val="Normln"/>
    <w:next w:val="Normln"/>
    <w:link w:val="Nadpis2Char"/>
    <w:autoRedefine/>
    <w:uiPriority w:val="9"/>
    <w:unhideWhenUsed/>
    <w:qFormat/>
    <w:rsid w:val="00D172A8"/>
    <w:pPr>
      <w:keepNext/>
      <w:numPr>
        <w:ilvl w:val="1"/>
        <w:numId w:val="31"/>
      </w:numPr>
      <w:spacing w:before="360" w:after="120"/>
      <w:outlineLvl w:val="1"/>
    </w:pPr>
    <w:rPr>
      <w:b/>
      <w:sz w:val="30"/>
      <w:szCs w:val="24"/>
    </w:rPr>
  </w:style>
  <w:style w:type="paragraph" w:styleId="Nadpis3">
    <w:name w:val="heading 3"/>
    <w:basedOn w:val="Normln"/>
    <w:next w:val="Normln"/>
    <w:uiPriority w:val="9"/>
    <w:unhideWhenUsed/>
    <w:qFormat/>
    <w:rsid w:val="008D01EC"/>
    <w:pPr>
      <w:keepNext/>
      <w:keepLines/>
      <w:numPr>
        <w:ilvl w:val="2"/>
        <w:numId w:val="31"/>
      </w:numPr>
      <w:spacing w:before="320" w:after="80"/>
      <w:outlineLvl w:val="2"/>
    </w:pPr>
    <w:rPr>
      <w:sz w:val="30"/>
      <w:szCs w:val="28"/>
    </w:rPr>
  </w:style>
  <w:style w:type="paragraph" w:styleId="Nadpis4">
    <w:name w:val="heading 4"/>
    <w:basedOn w:val="Normln"/>
    <w:next w:val="Normln"/>
    <w:uiPriority w:val="9"/>
    <w:semiHidden/>
    <w:unhideWhenUsed/>
    <w:qFormat/>
    <w:pPr>
      <w:keepNext/>
      <w:keepLines/>
      <w:numPr>
        <w:ilvl w:val="3"/>
        <w:numId w:val="31"/>
      </w:numPr>
      <w:spacing w:before="280" w:after="80"/>
      <w:outlineLvl w:val="3"/>
    </w:pPr>
    <w:rPr>
      <w:color w:val="666666"/>
      <w:szCs w:val="24"/>
    </w:rPr>
  </w:style>
  <w:style w:type="paragraph" w:styleId="Nadpis5">
    <w:name w:val="heading 5"/>
    <w:basedOn w:val="Normln"/>
    <w:next w:val="Normln"/>
    <w:uiPriority w:val="9"/>
    <w:semiHidden/>
    <w:unhideWhenUsed/>
    <w:qFormat/>
    <w:pPr>
      <w:keepNext/>
      <w:keepLines/>
      <w:numPr>
        <w:ilvl w:val="4"/>
        <w:numId w:val="31"/>
      </w:numPr>
      <w:spacing w:before="240" w:after="80"/>
      <w:outlineLvl w:val="4"/>
    </w:pPr>
    <w:rPr>
      <w:color w:val="666666"/>
      <w:sz w:val="22"/>
    </w:rPr>
  </w:style>
  <w:style w:type="paragraph" w:styleId="Nadpis6">
    <w:name w:val="heading 6"/>
    <w:basedOn w:val="Normln"/>
    <w:next w:val="Normln"/>
    <w:uiPriority w:val="9"/>
    <w:semiHidden/>
    <w:unhideWhenUsed/>
    <w:qFormat/>
    <w:pPr>
      <w:keepNext/>
      <w:keepLines/>
      <w:numPr>
        <w:ilvl w:val="5"/>
        <w:numId w:val="31"/>
      </w:numPr>
      <w:spacing w:before="240" w:after="80"/>
      <w:outlineLvl w:val="5"/>
    </w:pPr>
    <w:rPr>
      <w:i/>
      <w:color w:val="666666"/>
      <w:sz w:val="22"/>
    </w:rPr>
  </w:style>
  <w:style w:type="paragraph" w:styleId="Nadpis7">
    <w:name w:val="heading 7"/>
    <w:basedOn w:val="Normln"/>
    <w:next w:val="Normln"/>
    <w:link w:val="Nadpis7Char"/>
    <w:uiPriority w:val="9"/>
    <w:semiHidden/>
    <w:unhideWhenUsed/>
    <w:qFormat/>
    <w:rsid w:val="00D53356"/>
    <w:pPr>
      <w:keepNext/>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53356"/>
    <w:pPr>
      <w:keepNext/>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53356"/>
    <w:pPr>
      <w:keepNext/>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autoRedefine/>
    <w:uiPriority w:val="10"/>
    <w:qFormat/>
    <w:rsid w:val="008D01EC"/>
    <w:pPr>
      <w:keepNext/>
      <w:keepLines/>
      <w:spacing w:after="60"/>
    </w:pPr>
    <w:rPr>
      <w:sz w:val="32"/>
      <w:szCs w:val="52"/>
    </w:rPr>
  </w:style>
  <w:style w:type="paragraph" w:styleId="Podnadpis">
    <w:name w:val="Subtitle"/>
    <w:basedOn w:val="Normln"/>
    <w:next w:val="Normln"/>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DC3125"/>
    <w:pPr>
      <w:ind w:left="720"/>
      <w:contextualSpacing/>
    </w:pPr>
  </w:style>
  <w:style w:type="character" w:customStyle="1" w:styleId="Nadpis2Char">
    <w:name w:val="Nadpis 2 Char"/>
    <w:basedOn w:val="Standardnpsmoodstavce"/>
    <w:link w:val="Nadpis2"/>
    <w:uiPriority w:val="9"/>
    <w:rsid w:val="00D172A8"/>
    <w:rPr>
      <w:rFonts w:ascii="Times New Roman" w:hAnsi="Times New Roman"/>
      <w:b/>
      <w:sz w:val="30"/>
      <w:szCs w:val="24"/>
    </w:rPr>
  </w:style>
  <w:style w:type="character" w:customStyle="1" w:styleId="Nadpis7Char">
    <w:name w:val="Nadpis 7 Char"/>
    <w:basedOn w:val="Standardnpsmoodstavce"/>
    <w:link w:val="Nadpis7"/>
    <w:uiPriority w:val="9"/>
    <w:semiHidden/>
    <w:rsid w:val="00D53356"/>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D5335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53356"/>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D53356"/>
    <w:pPr>
      <w:keepLines/>
      <w:suppressAutoHyphens/>
      <w:spacing w:line="240" w:lineRule="auto"/>
      <w:ind w:firstLine="357"/>
    </w:pPr>
    <w:rPr>
      <w:rFonts w:ascii="Times New Roman" w:hAnsi="Times New Roman"/>
      <w:sz w:val="24"/>
    </w:rPr>
  </w:style>
  <w:style w:type="table" w:styleId="Mkatabulky">
    <w:name w:val="Table Grid"/>
    <w:basedOn w:val="Normlntabulka"/>
    <w:uiPriority w:val="39"/>
    <w:rsid w:val="00126F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6110"/>
    <w:pPr>
      <w:tabs>
        <w:tab w:val="center" w:pos="4536"/>
        <w:tab w:val="right" w:pos="9072"/>
      </w:tabs>
      <w:spacing w:line="240" w:lineRule="auto"/>
    </w:pPr>
  </w:style>
  <w:style w:type="character" w:customStyle="1" w:styleId="ZhlavChar">
    <w:name w:val="Záhlaví Char"/>
    <w:basedOn w:val="Standardnpsmoodstavce"/>
    <w:link w:val="Zhlav"/>
    <w:uiPriority w:val="99"/>
    <w:rsid w:val="00EA6110"/>
    <w:rPr>
      <w:rFonts w:ascii="Times New Roman" w:hAnsi="Times New Roman"/>
      <w:sz w:val="24"/>
    </w:rPr>
  </w:style>
  <w:style w:type="paragraph" w:styleId="Zpat">
    <w:name w:val="footer"/>
    <w:basedOn w:val="Normln"/>
    <w:link w:val="ZpatChar"/>
    <w:uiPriority w:val="99"/>
    <w:unhideWhenUsed/>
    <w:rsid w:val="00EA6110"/>
    <w:pPr>
      <w:tabs>
        <w:tab w:val="center" w:pos="4536"/>
        <w:tab w:val="right" w:pos="9072"/>
      </w:tabs>
      <w:spacing w:line="240" w:lineRule="auto"/>
    </w:pPr>
  </w:style>
  <w:style w:type="character" w:customStyle="1" w:styleId="ZpatChar">
    <w:name w:val="Zápatí Char"/>
    <w:basedOn w:val="Standardnpsmoodstavce"/>
    <w:link w:val="Zpat"/>
    <w:uiPriority w:val="99"/>
    <w:rsid w:val="00EA6110"/>
    <w:rPr>
      <w:rFonts w:ascii="Times New Roman" w:hAnsi="Times New Roman"/>
      <w:sz w:val="24"/>
    </w:rPr>
  </w:style>
  <w:style w:type="character" w:customStyle="1" w:styleId="appsmaterialwizmenupapermenubuttonlabel">
    <w:name w:val="appsmaterialwizmenupapermenubuttonlabel"/>
    <w:basedOn w:val="Standardnpsmoodstavce"/>
    <w:rsid w:val="00A63D93"/>
  </w:style>
  <w:style w:type="paragraph" w:styleId="Textpoznpodarou">
    <w:name w:val="footnote text"/>
    <w:basedOn w:val="Normln"/>
    <w:link w:val="TextpoznpodarouChar"/>
    <w:uiPriority w:val="99"/>
    <w:semiHidden/>
    <w:unhideWhenUsed/>
    <w:rsid w:val="005651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651D7"/>
    <w:rPr>
      <w:rFonts w:ascii="Times New Roman" w:hAnsi="Times New Roman"/>
      <w:sz w:val="20"/>
      <w:szCs w:val="20"/>
    </w:rPr>
  </w:style>
  <w:style w:type="character" w:styleId="Znakapoznpodarou">
    <w:name w:val="footnote reference"/>
    <w:basedOn w:val="Standardnpsmoodstavce"/>
    <w:uiPriority w:val="99"/>
    <w:semiHidden/>
    <w:unhideWhenUsed/>
    <w:rsid w:val="005651D7"/>
    <w:rPr>
      <w:vertAlign w:val="superscript"/>
    </w:rPr>
  </w:style>
  <w:style w:type="paragraph" w:styleId="Nadpisobsahu">
    <w:name w:val="TOC Heading"/>
    <w:basedOn w:val="Nadpis1"/>
    <w:next w:val="Normln"/>
    <w:uiPriority w:val="39"/>
    <w:unhideWhenUsed/>
    <w:qFormat/>
    <w:rsid w:val="008D01EC"/>
    <w:pPr>
      <w:keepLines/>
      <w:spacing w:before="240" w:line="259" w:lineRule="auto"/>
      <w:jc w:val="left"/>
      <w:outlineLvl w:val="9"/>
    </w:pPr>
    <w:rPr>
      <w:rFonts w:asciiTheme="majorHAnsi" w:eastAsiaTheme="majorEastAsia" w:hAnsiTheme="majorHAnsi" w:cstheme="majorBidi"/>
      <w:b/>
      <w:color w:val="365F91" w:themeColor="accent1" w:themeShade="BF"/>
      <w:szCs w:val="32"/>
      <w:lang w:val="cs-CZ"/>
    </w:rPr>
  </w:style>
  <w:style w:type="paragraph" w:styleId="Obsah2">
    <w:name w:val="toc 2"/>
    <w:basedOn w:val="Normln"/>
    <w:next w:val="Normln"/>
    <w:autoRedefine/>
    <w:uiPriority w:val="39"/>
    <w:unhideWhenUsed/>
    <w:rsid w:val="008D01EC"/>
    <w:pPr>
      <w:spacing w:after="100" w:line="259" w:lineRule="auto"/>
      <w:ind w:left="220" w:firstLine="0"/>
      <w:jc w:val="left"/>
    </w:pPr>
    <w:rPr>
      <w:rFonts w:asciiTheme="minorHAnsi" w:eastAsiaTheme="minorEastAsia" w:hAnsiTheme="minorHAnsi" w:cs="Times New Roman"/>
      <w:sz w:val="22"/>
      <w:lang w:val="cs-CZ"/>
    </w:rPr>
  </w:style>
  <w:style w:type="paragraph" w:styleId="Obsah1">
    <w:name w:val="toc 1"/>
    <w:basedOn w:val="Normln"/>
    <w:next w:val="Normln"/>
    <w:autoRedefine/>
    <w:uiPriority w:val="39"/>
    <w:unhideWhenUsed/>
    <w:rsid w:val="008D01EC"/>
    <w:pPr>
      <w:spacing w:after="100" w:line="259" w:lineRule="auto"/>
      <w:ind w:firstLine="0"/>
      <w:jc w:val="left"/>
    </w:pPr>
    <w:rPr>
      <w:rFonts w:asciiTheme="minorHAnsi" w:eastAsiaTheme="minorEastAsia" w:hAnsiTheme="minorHAnsi" w:cs="Times New Roman"/>
      <w:sz w:val="22"/>
      <w:lang w:val="cs-CZ"/>
    </w:rPr>
  </w:style>
  <w:style w:type="paragraph" w:styleId="Obsah3">
    <w:name w:val="toc 3"/>
    <w:basedOn w:val="Normln"/>
    <w:next w:val="Normln"/>
    <w:autoRedefine/>
    <w:uiPriority w:val="39"/>
    <w:unhideWhenUsed/>
    <w:rsid w:val="008D01EC"/>
    <w:pPr>
      <w:spacing w:after="100" w:line="259" w:lineRule="auto"/>
      <w:ind w:left="440" w:firstLine="0"/>
      <w:jc w:val="left"/>
    </w:pPr>
    <w:rPr>
      <w:rFonts w:asciiTheme="minorHAnsi" w:eastAsiaTheme="minorEastAsia" w:hAnsiTheme="minorHAnsi" w:cs="Times New Roman"/>
      <w:sz w:val="22"/>
      <w:lang w:val="cs-CZ"/>
    </w:rPr>
  </w:style>
  <w:style w:type="character" w:styleId="Hypertextovodkaz">
    <w:name w:val="Hyperlink"/>
    <w:basedOn w:val="Standardnpsmoodstavce"/>
    <w:uiPriority w:val="99"/>
    <w:unhideWhenUsed/>
    <w:rsid w:val="008D0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82005">
      <w:bodyDiv w:val="1"/>
      <w:marLeft w:val="0"/>
      <w:marRight w:val="0"/>
      <w:marTop w:val="0"/>
      <w:marBottom w:val="0"/>
      <w:divBdr>
        <w:top w:val="none" w:sz="0" w:space="0" w:color="auto"/>
        <w:left w:val="none" w:sz="0" w:space="0" w:color="auto"/>
        <w:bottom w:val="none" w:sz="0" w:space="0" w:color="auto"/>
        <w:right w:val="none" w:sz="0" w:space="0" w:color="auto"/>
      </w:divBdr>
      <w:divsChild>
        <w:div w:id="2007979261">
          <w:marLeft w:val="0"/>
          <w:marRight w:val="0"/>
          <w:marTop w:val="180"/>
          <w:marBottom w:val="180"/>
          <w:divBdr>
            <w:top w:val="single" w:sz="6" w:space="0" w:color="DADCE0"/>
            <w:left w:val="single" w:sz="6" w:space="0" w:color="DADCE0"/>
            <w:bottom w:val="single" w:sz="6" w:space="0" w:color="DADCE0"/>
            <w:right w:val="single" w:sz="6" w:space="0" w:color="DADCE0"/>
          </w:divBdr>
          <w:divsChild>
            <w:div w:id="351034699">
              <w:marLeft w:val="0"/>
              <w:marRight w:val="0"/>
              <w:marTop w:val="0"/>
              <w:marBottom w:val="0"/>
              <w:divBdr>
                <w:top w:val="none" w:sz="0" w:space="0" w:color="auto"/>
                <w:left w:val="none" w:sz="0" w:space="0" w:color="auto"/>
                <w:bottom w:val="none" w:sz="0" w:space="0" w:color="auto"/>
                <w:right w:val="none" w:sz="0" w:space="0" w:color="auto"/>
              </w:divBdr>
              <w:divsChild>
                <w:div w:id="526022685">
                  <w:marLeft w:val="0"/>
                  <w:marRight w:val="0"/>
                  <w:marTop w:val="0"/>
                  <w:marBottom w:val="0"/>
                  <w:divBdr>
                    <w:top w:val="none" w:sz="0" w:space="0" w:color="auto"/>
                    <w:left w:val="none" w:sz="0" w:space="0" w:color="auto"/>
                    <w:bottom w:val="none" w:sz="0" w:space="0" w:color="auto"/>
                    <w:right w:val="none" w:sz="0" w:space="0" w:color="auto"/>
                  </w:divBdr>
                </w:div>
              </w:divsChild>
            </w:div>
            <w:div w:id="689919912">
              <w:marLeft w:val="360"/>
              <w:marRight w:val="360"/>
              <w:marTop w:val="0"/>
              <w:marBottom w:val="0"/>
              <w:divBdr>
                <w:top w:val="single" w:sz="6" w:space="9" w:color="DADCE0"/>
                <w:left w:val="none" w:sz="0" w:space="0" w:color="auto"/>
                <w:bottom w:val="none" w:sz="0" w:space="0" w:color="auto"/>
                <w:right w:val="none" w:sz="0" w:space="0" w:color="auto"/>
              </w:divBdr>
              <w:divsChild>
                <w:div w:id="9346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644">
      <w:bodyDiv w:val="1"/>
      <w:marLeft w:val="0"/>
      <w:marRight w:val="0"/>
      <w:marTop w:val="0"/>
      <w:marBottom w:val="0"/>
      <w:divBdr>
        <w:top w:val="none" w:sz="0" w:space="0" w:color="auto"/>
        <w:left w:val="none" w:sz="0" w:space="0" w:color="auto"/>
        <w:bottom w:val="none" w:sz="0" w:space="0" w:color="auto"/>
        <w:right w:val="none" w:sz="0" w:space="0" w:color="auto"/>
      </w:divBdr>
      <w:divsChild>
        <w:div w:id="855191355">
          <w:marLeft w:val="0"/>
          <w:marRight w:val="0"/>
          <w:marTop w:val="180"/>
          <w:marBottom w:val="180"/>
          <w:divBdr>
            <w:top w:val="single" w:sz="6" w:space="0" w:color="DADCE0"/>
            <w:left w:val="single" w:sz="6" w:space="0" w:color="DADCE0"/>
            <w:bottom w:val="single" w:sz="6" w:space="0" w:color="DADCE0"/>
            <w:right w:val="single" w:sz="6" w:space="0" w:color="DADCE0"/>
          </w:divBdr>
          <w:divsChild>
            <w:div w:id="364714563">
              <w:marLeft w:val="0"/>
              <w:marRight w:val="0"/>
              <w:marTop w:val="0"/>
              <w:marBottom w:val="0"/>
              <w:divBdr>
                <w:top w:val="none" w:sz="0" w:space="0" w:color="auto"/>
                <w:left w:val="none" w:sz="0" w:space="0" w:color="auto"/>
                <w:bottom w:val="none" w:sz="0" w:space="0" w:color="auto"/>
                <w:right w:val="none" w:sz="0" w:space="0" w:color="auto"/>
              </w:divBdr>
              <w:divsChild>
                <w:div w:id="519860005">
                  <w:marLeft w:val="0"/>
                  <w:marRight w:val="0"/>
                  <w:marTop w:val="0"/>
                  <w:marBottom w:val="0"/>
                  <w:divBdr>
                    <w:top w:val="none" w:sz="0" w:space="0" w:color="auto"/>
                    <w:left w:val="none" w:sz="0" w:space="0" w:color="auto"/>
                    <w:bottom w:val="none" w:sz="0" w:space="0" w:color="auto"/>
                    <w:right w:val="none" w:sz="0" w:space="0" w:color="auto"/>
                  </w:divBdr>
                </w:div>
              </w:divsChild>
            </w:div>
            <w:div w:id="1859850296">
              <w:marLeft w:val="360"/>
              <w:marRight w:val="360"/>
              <w:marTop w:val="0"/>
              <w:marBottom w:val="0"/>
              <w:divBdr>
                <w:top w:val="single" w:sz="6" w:space="9" w:color="DADCE0"/>
                <w:left w:val="none" w:sz="0" w:space="0" w:color="auto"/>
                <w:bottom w:val="none" w:sz="0" w:space="0" w:color="auto"/>
                <w:right w:val="none" w:sz="0" w:space="0" w:color="auto"/>
              </w:divBdr>
              <w:divsChild>
                <w:div w:id="1006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6529">
      <w:bodyDiv w:val="1"/>
      <w:marLeft w:val="0"/>
      <w:marRight w:val="0"/>
      <w:marTop w:val="0"/>
      <w:marBottom w:val="0"/>
      <w:divBdr>
        <w:top w:val="none" w:sz="0" w:space="0" w:color="auto"/>
        <w:left w:val="none" w:sz="0" w:space="0" w:color="auto"/>
        <w:bottom w:val="none" w:sz="0" w:space="0" w:color="auto"/>
        <w:right w:val="none" w:sz="0" w:space="0" w:color="auto"/>
      </w:divBdr>
      <w:divsChild>
        <w:div w:id="980622415">
          <w:marLeft w:val="0"/>
          <w:marRight w:val="0"/>
          <w:marTop w:val="180"/>
          <w:marBottom w:val="180"/>
          <w:divBdr>
            <w:top w:val="single" w:sz="6" w:space="0" w:color="DADCE0"/>
            <w:left w:val="single" w:sz="6" w:space="0" w:color="DADCE0"/>
            <w:bottom w:val="single" w:sz="6" w:space="0" w:color="DADCE0"/>
            <w:right w:val="single" w:sz="6" w:space="0" w:color="DADCE0"/>
          </w:divBdr>
          <w:divsChild>
            <w:div w:id="964119349">
              <w:marLeft w:val="0"/>
              <w:marRight w:val="0"/>
              <w:marTop w:val="0"/>
              <w:marBottom w:val="0"/>
              <w:divBdr>
                <w:top w:val="none" w:sz="0" w:space="0" w:color="auto"/>
                <w:left w:val="none" w:sz="0" w:space="0" w:color="auto"/>
                <w:bottom w:val="none" w:sz="0" w:space="0" w:color="auto"/>
                <w:right w:val="none" w:sz="0" w:space="0" w:color="auto"/>
              </w:divBdr>
              <w:divsChild>
                <w:div w:id="1767386460">
                  <w:marLeft w:val="0"/>
                  <w:marRight w:val="0"/>
                  <w:marTop w:val="0"/>
                  <w:marBottom w:val="0"/>
                  <w:divBdr>
                    <w:top w:val="none" w:sz="0" w:space="0" w:color="auto"/>
                    <w:left w:val="none" w:sz="0" w:space="0" w:color="auto"/>
                    <w:bottom w:val="none" w:sz="0" w:space="0" w:color="auto"/>
                    <w:right w:val="none" w:sz="0" w:space="0" w:color="auto"/>
                  </w:divBdr>
                </w:div>
              </w:divsChild>
            </w:div>
            <w:div w:id="593322943">
              <w:marLeft w:val="360"/>
              <w:marRight w:val="360"/>
              <w:marTop w:val="0"/>
              <w:marBottom w:val="0"/>
              <w:divBdr>
                <w:top w:val="single" w:sz="6" w:space="9" w:color="DADCE0"/>
                <w:left w:val="none" w:sz="0" w:space="0" w:color="auto"/>
                <w:bottom w:val="none" w:sz="0" w:space="0" w:color="auto"/>
                <w:right w:val="none" w:sz="0" w:space="0" w:color="auto"/>
              </w:divBdr>
              <w:divsChild>
                <w:div w:id="12007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s.podaneruce.cz/kurzy/zvladani-agrese-moznosti-a-limity-prace-s-ruznymi-druhy-agrese/" TargetMode="External"/><Relationship Id="rId18" Type="http://schemas.openxmlformats.org/officeDocument/2006/relationships/hyperlink" Target="https://www.bazalni-stimulace.cz/termin/zakladni-kurz-bazalni-stimulace-78-3-2-2-4-2-3/" TargetMode="External"/><Relationship Id="rId26" Type="http://schemas.openxmlformats.org/officeDocument/2006/relationships/hyperlink" Target="https://www.bazalni-stimulace.cz/termin/zakladni-kurz-bazalni-stimulace-78-3-2-2-4-2-3/"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ies.podaneruce.cz/kurzy/motivacni-rozhovory-i-zakladni-dovednosti/" TargetMode="External"/><Relationship Id="rId17" Type="http://schemas.openxmlformats.org/officeDocument/2006/relationships/hyperlink" Target="https://www.bazalni-stimulace.cz/termin/zakladni-kurz-bazalni-stimulace-78-3-2-2-4-2-3/" TargetMode="External"/><Relationship Id="rId25" Type="http://schemas.openxmlformats.org/officeDocument/2006/relationships/hyperlink" Target="https://www.bazalni-stimulace.cz/termin/zakladni-kurz-bazalni-stimulace-78-3-2-2-4-2-3/" TargetMode="External"/><Relationship Id="rId2" Type="http://schemas.openxmlformats.org/officeDocument/2006/relationships/numbering" Target="numbering.xml"/><Relationship Id="rId16" Type="http://schemas.openxmlformats.org/officeDocument/2006/relationships/hyperlink" Target="https://www.bazalni-stimulace.cz/termin/zakladni-kurz-bazalni-stimulace-78-3-2-2-4-2-3/" TargetMode="External"/><Relationship Id="rId20" Type="http://schemas.openxmlformats.org/officeDocument/2006/relationships/hyperlink" Target="https://www.bazalni-stimulace.cz/termin/zakladni-kurz-bazalni-stimulace-78-3-2-2-4-2-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s.podaneruce.cz/kurzy/krizova-intervence-i-s-lektorem-lukasem-carlosem-hrubym/" TargetMode="External"/><Relationship Id="rId24" Type="http://schemas.openxmlformats.org/officeDocument/2006/relationships/hyperlink" Target="https://www.bazalni-stimulace.cz/termin/zakladni-kurz-bazalni-stimulace-78-3-2-2-4-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zalni-stimulace.cz/termin/zakladni-kurz-bazalni-stimulace-78-3-2-2-4-2-3/" TargetMode="External"/><Relationship Id="rId23" Type="http://schemas.openxmlformats.org/officeDocument/2006/relationships/chart" Target="charts/chart3.xml"/><Relationship Id="rId28" Type="http://schemas.openxmlformats.org/officeDocument/2006/relationships/footer" Target="footer3.xml"/><Relationship Id="rId10" Type="http://schemas.openxmlformats.org/officeDocument/2006/relationships/hyperlink" Target="https://ies.podaneruce.cz/kurzy/zaklady-etopedie-a-jeji-vyuziti-v-socialni-praci/" TargetMode="External"/><Relationship Id="rId19" Type="http://schemas.openxmlformats.org/officeDocument/2006/relationships/hyperlink" Target="https://www.bazalni-stimulace.cz/termin/zakladni-kurz-bazalni-stimulace-78-3-2-2-4-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es.podaneruce.cz/kurzy/manipulace-a-jak-se-proti-ni-branit-v-pomahajicich-profesich/" TargetMode="External"/><Relationship Id="rId22" Type="http://schemas.openxmlformats.org/officeDocument/2006/relationships/chart" Target="charts/chart2.xml"/><Relationship Id="rId27" Type="http://schemas.openxmlformats.org/officeDocument/2006/relationships/hyperlink" Target="https://www.bazalni-stimulace.cz/termin/zakladni-kurz-bazalni-stimulace-78-3-2-2-4-2-3/" TargetMode="Externa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Mladší 35 let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37</c:v>
                </c:pt>
              </c:numCache>
            </c:numRef>
          </c:val>
          <c:extLst>
            <c:ext xmlns:c16="http://schemas.microsoft.com/office/drawing/2014/chart" uri="{C3380CC4-5D6E-409C-BE32-E72D297353CC}">
              <c16:uniqueId val="{00000000-64D7-4C31-A4BF-4419FDBD14C8}"/>
            </c:ext>
          </c:extLst>
        </c:ser>
        <c:ser>
          <c:idx val="1"/>
          <c:order val="1"/>
          <c:tx>
            <c:strRef>
              <c:f>List1!$C$1</c:f>
              <c:strCache>
                <c:ptCount val="1"/>
                <c:pt idx="0">
                  <c:v>35 - 45 let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24</c:v>
                </c:pt>
              </c:numCache>
            </c:numRef>
          </c:val>
          <c:extLst>
            <c:ext xmlns:c16="http://schemas.microsoft.com/office/drawing/2014/chart" uri="{C3380CC4-5D6E-409C-BE32-E72D297353CC}">
              <c16:uniqueId val="{00000001-64D7-4C31-A4BF-4419FDBD14C8}"/>
            </c:ext>
          </c:extLst>
        </c:ser>
        <c:ser>
          <c:idx val="2"/>
          <c:order val="2"/>
          <c:tx>
            <c:strRef>
              <c:f>List1!$D$1</c:f>
              <c:strCache>
                <c:ptCount val="1"/>
                <c:pt idx="0">
                  <c:v>46 - 55 let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13</c:v>
                </c:pt>
              </c:numCache>
            </c:numRef>
          </c:val>
          <c:extLst>
            <c:ext xmlns:c16="http://schemas.microsoft.com/office/drawing/2014/chart" uri="{C3380CC4-5D6E-409C-BE32-E72D297353CC}">
              <c16:uniqueId val="{00000002-64D7-4C31-A4BF-4419FDBD14C8}"/>
            </c:ext>
          </c:extLst>
        </c:ser>
        <c:ser>
          <c:idx val="3"/>
          <c:order val="3"/>
          <c:tx>
            <c:strRef>
              <c:f>List1!$E$1</c:f>
              <c:strCache>
                <c:ptCount val="1"/>
                <c:pt idx="0">
                  <c:v>nad 56 let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1</c:v>
                </c:pt>
              </c:numCache>
            </c:numRef>
          </c:val>
          <c:extLst>
            <c:ext xmlns:c16="http://schemas.microsoft.com/office/drawing/2014/chart" uri="{C3380CC4-5D6E-409C-BE32-E72D297353CC}">
              <c16:uniqueId val="{00000003-64D7-4C31-A4BF-4419FDBD14C8}"/>
            </c:ext>
          </c:extLst>
        </c:ser>
        <c:dLbls>
          <c:dLblPos val="outEnd"/>
          <c:showLegendKey val="0"/>
          <c:showVal val="1"/>
          <c:showCatName val="0"/>
          <c:showSerName val="0"/>
          <c:showPercent val="0"/>
          <c:showBubbleSize val="0"/>
        </c:dLbls>
        <c:gapWidth val="219"/>
        <c:overlap val="-27"/>
        <c:axId val="615682688"/>
        <c:axId val="615681704"/>
      </c:barChart>
      <c:catAx>
        <c:axId val="61568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681704"/>
        <c:crosses val="autoZero"/>
        <c:auto val="1"/>
        <c:lblAlgn val="ctr"/>
        <c:lblOffset val="100"/>
        <c:noMultiLvlLbl val="0"/>
      </c:catAx>
      <c:valAx>
        <c:axId val="615681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68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SŠ s maturitou</c:v>
                </c:pt>
              </c:strCache>
            </c:strRef>
          </c:tx>
          <c:spPr>
            <a:solidFill>
              <a:srgbClr val="FF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1</c:v>
                </c:pt>
              </c:numCache>
            </c:numRef>
          </c:val>
          <c:extLst>
            <c:ext xmlns:c16="http://schemas.microsoft.com/office/drawing/2014/chart" uri="{C3380CC4-5D6E-409C-BE32-E72D297353CC}">
              <c16:uniqueId val="{00000000-E43F-476B-B64F-53212E62246F}"/>
            </c:ext>
          </c:extLst>
        </c:ser>
        <c:ser>
          <c:idx val="1"/>
          <c:order val="1"/>
          <c:tx>
            <c:strRef>
              <c:f>List1!$C$1</c:f>
              <c:strCache>
                <c:ptCount val="1"/>
                <c:pt idx="0">
                  <c:v>VOŠ (speciální pedagogika)</c:v>
                </c:pt>
              </c:strCache>
            </c:strRef>
          </c:tx>
          <c:spPr>
            <a:solidFill>
              <a:schemeClr val="tx1">
                <a:lumMod val="95000"/>
                <a:lumOff val="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1</c:v>
                </c:pt>
              </c:numCache>
            </c:numRef>
          </c:val>
          <c:extLst>
            <c:ext xmlns:c16="http://schemas.microsoft.com/office/drawing/2014/chart" uri="{C3380CC4-5D6E-409C-BE32-E72D297353CC}">
              <c16:uniqueId val="{00000001-E43F-476B-B64F-53212E62246F}"/>
            </c:ext>
          </c:extLst>
        </c:ser>
        <c:ser>
          <c:idx val="2"/>
          <c:order val="2"/>
          <c:tx>
            <c:strRef>
              <c:f>List1!$D$1</c:f>
              <c:strCache>
                <c:ptCount val="1"/>
                <c:pt idx="0">
                  <c:v>VOŠ (sociální práce)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3</c:v>
                </c:pt>
              </c:numCache>
            </c:numRef>
          </c:val>
          <c:extLst>
            <c:ext xmlns:c16="http://schemas.microsoft.com/office/drawing/2014/chart" uri="{C3380CC4-5D6E-409C-BE32-E72D297353CC}">
              <c16:uniqueId val="{00000002-E43F-476B-B64F-53212E62246F}"/>
            </c:ext>
          </c:extLst>
        </c:ser>
        <c:ser>
          <c:idx val="3"/>
          <c:order val="3"/>
          <c:tx>
            <c:strRef>
              <c:f>List1!$E$1</c:f>
              <c:strCache>
                <c:ptCount val="1"/>
                <c:pt idx="0">
                  <c:v>VŠ Bc. (speciální pedagogika)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17</c:v>
                </c:pt>
              </c:numCache>
            </c:numRef>
          </c:val>
          <c:extLst>
            <c:ext xmlns:c16="http://schemas.microsoft.com/office/drawing/2014/chart" uri="{C3380CC4-5D6E-409C-BE32-E72D297353CC}">
              <c16:uniqueId val="{00000003-E43F-476B-B64F-53212E62246F}"/>
            </c:ext>
          </c:extLst>
        </c:ser>
        <c:ser>
          <c:idx val="4"/>
          <c:order val="4"/>
          <c:tx>
            <c:strRef>
              <c:f>List1!$F$1</c:f>
              <c:strCache>
                <c:ptCount val="1"/>
                <c:pt idx="0">
                  <c:v>VŠ Bc. (sociální práce)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8</c:v>
                </c:pt>
              </c:numCache>
            </c:numRef>
          </c:val>
          <c:extLst>
            <c:ext xmlns:c16="http://schemas.microsoft.com/office/drawing/2014/chart" uri="{C3380CC4-5D6E-409C-BE32-E72D297353CC}">
              <c16:uniqueId val="{00000004-E43F-476B-B64F-53212E62246F}"/>
            </c:ext>
          </c:extLst>
        </c:ser>
        <c:ser>
          <c:idx val="5"/>
          <c:order val="5"/>
          <c:tx>
            <c:strRef>
              <c:f>List1!$G$1</c:f>
              <c:strCache>
                <c:ptCount val="1"/>
                <c:pt idx="0">
                  <c:v>VŠ Bc. (sociální pedagogika)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1</c:v>
                </c:pt>
              </c:numCache>
            </c:numRef>
          </c:val>
          <c:extLst>
            <c:ext xmlns:c16="http://schemas.microsoft.com/office/drawing/2014/chart" uri="{C3380CC4-5D6E-409C-BE32-E72D297353CC}">
              <c16:uniqueId val="{00000005-E43F-476B-B64F-53212E62246F}"/>
            </c:ext>
          </c:extLst>
        </c:ser>
        <c:ser>
          <c:idx val="6"/>
          <c:order val="6"/>
          <c:tx>
            <c:strRef>
              <c:f>List1!$H$1</c:f>
              <c:strCache>
                <c:ptCount val="1"/>
                <c:pt idx="0">
                  <c:v>VŠ Bc. (sociálně-zdravotní)</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2</c:v>
                </c:pt>
              </c:numCache>
            </c:numRef>
          </c:val>
          <c:extLst>
            <c:ext xmlns:c16="http://schemas.microsoft.com/office/drawing/2014/chart" uri="{C3380CC4-5D6E-409C-BE32-E72D297353CC}">
              <c16:uniqueId val="{00000006-E43F-476B-B64F-53212E62246F}"/>
            </c:ext>
          </c:extLst>
        </c:ser>
        <c:ser>
          <c:idx val="7"/>
          <c:order val="7"/>
          <c:tx>
            <c:strRef>
              <c:f>List1!$I$1</c:f>
              <c:strCache>
                <c:ptCount val="1"/>
                <c:pt idx="0">
                  <c:v>VŠ Mgr. (speciální pedagogika)</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List1!$I$2</c:f>
              <c:numCache>
                <c:formatCode>General</c:formatCode>
                <c:ptCount val="1"/>
                <c:pt idx="0">
                  <c:v>31</c:v>
                </c:pt>
              </c:numCache>
            </c:numRef>
          </c:val>
          <c:extLst>
            <c:ext xmlns:c16="http://schemas.microsoft.com/office/drawing/2014/chart" uri="{C3380CC4-5D6E-409C-BE32-E72D297353CC}">
              <c16:uniqueId val="{00000007-E43F-476B-B64F-53212E62246F}"/>
            </c:ext>
          </c:extLst>
        </c:ser>
        <c:ser>
          <c:idx val="8"/>
          <c:order val="8"/>
          <c:tx>
            <c:strRef>
              <c:f>List1!$J$1</c:f>
              <c:strCache>
                <c:ptCount val="1"/>
                <c:pt idx="0">
                  <c:v>VŠ Mgr. (soc. práce, soc. pedagogika)</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List1!$J$2</c:f>
              <c:numCache>
                <c:formatCode>General</c:formatCode>
                <c:ptCount val="1"/>
                <c:pt idx="0">
                  <c:v>8</c:v>
                </c:pt>
              </c:numCache>
            </c:numRef>
          </c:val>
          <c:extLst>
            <c:ext xmlns:c16="http://schemas.microsoft.com/office/drawing/2014/chart" uri="{C3380CC4-5D6E-409C-BE32-E72D297353CC}">
              <c16:uniqueId val="{00000008-E43F-476B-B64F-53212E62246F}"/>
            </c:ext>
          </c:extLst>
        </c:ser>
        <c:ser>
          <c:idx val="9"/>
          <c:order val="9"/>
          <c:tx>
            <c:strRef>
              <c:f>List1!$K$1</c:f>
              <c:strCache>
                <c:ptCount val="1"/>
                <c:pt idx="0">
                  <c:v>VŠ Mgr. (pedagogika volného času)</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List1!$K$2</c:f>
              <c:numCache>
                <c:formatCode>General</c:formatCode>
                <c:ptCount val="1"/>
                <c:pt idx="0">
                  <c:v>2</c:v>
                </c:pt>
              </c:numCache>
            </c:numRef>
          </c:val>
          <c:extLst>
            <c:ext xmlns:c16="http://schemas.microsoft.com/office/drawing/2014/chart" uri="{C3380CC4-5D6E-409C-BE32-E72D297353CC}">
              <c16:uniqueId val="{00000009-E43F-476B-B64F-53212E62246F}"/>
            </c:ext>
          </c:extLst>
        </c:ser>
        <c:dLbls>
          <c:dLblPos val="outEnd"/>
          <c:showLegendKey val="0"/>
          <c:showVal val="1"/>
          <c:showCatName val="0"/>
          <c:showSerName val="0"/>
          <c:showPercent val="0"/>
          <c:showBubbleSize val="0"/>
        </c:dLbls>
        <c:gapWidth val="219"/>
        <c:overlap val="-27"/>
        <c:axId val="458357488"/>
        <c:axId val="458358472"/>
      </c:barChart>
      <c:catAx>
        <c:axId val="458357488"/>
        <c:scaling>
          <c:orientation val="minMax"/>
        </c:scaling>
        <c:delete val="0"/>
        <c:axPos val="b"/>
        <c:numFmt formatCode="General" sourceLinked="1"/>
        <c:majorTickMark val="none"/>
        <c:minorTickMark val="none"/>
        <c:tickLblPos val="nextTo"/>
        <c:spPr>
          <a:solidFill>
            <a:schemeClr val="tx1">
              <a:lumMod val="95000"/>
              <a:lumOff val="5000"/>
            </a:schemeClr>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8358472"/>
        <c:crosses val="autoZero"/>
        <c:auto val="1"/>
        <c:lblAlgn val="ctr"/>
        <c:lblOffset val="100"/>
        <c:noMultiLvlLbl val="0"/>
      </c:catAx>
      <c:valAx>
        <c:axId val="458358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835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do 1 roku</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13</c:v>
                </c:pt>
              </c:numCache>
            </c:numRef>
          </c:val>
          <c:extLst>
            <c:ext xmlns:c16="http://schemas.microsoft.com/office/drawing/2014/chart" uri="{C3380CC4-5D6E-409C-BE32-E72D297353CC}">
              <c16:uniqueId val="{00000000-0B8B-477E-AF18-7F8DF79CBBC3}"/>
            </c:ext>
          </c:extLst>
        </c:ser>
        <c:ser>
          <c:idx val="1"/>
          <c:order val="1"/>
          <c:tx>
            <c:strRef>
              <c:f>List1!$C$1</c:f>
              <c:strCache>
                <c:ptCount val="1"/>
                <c:pt idx="0">
                  <c:v>1 rok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10</c:v>
                </c:pt>
              </c:numCache>
            </c:numRef>
          </c:val>
          <c:extLst>
            <c:ext xmlns:c16="http://schemas.microsoft.com/office/drawing/2014/chart" uri="{C3380CC4-5D6E-409C-BE32-E72D297353CC}">
              <c16:uniqueId val="{00000001-0B8B-477E-AF18-7F8DF79CBBC3}"/>
            </c:ext>
          </c:extLst>
        </c:ser>
        <c:ser>
          <c:idx val="2"/>
          <c:order val="2"/>
          <c:tx>
            <c:strRef>
              <c:f>List1!$D$1</c:f>
              <c:strCache>
                <c:ptCount val="1"/>
                <c:pt idx="0">
                  <c:v>2 roky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11</c:v>
                </c:pt>
              </c:numCache>
            </c:numRef>
          </c:val>
          <c:extLst>
            <c:ext xmlns:c16="http://schemas.microsoft.com/office/drawing/2014/chart" uri="{C3380CC4-5D6E-409C-BE32-E72D297353CC}">
              <c16:uniqueId val="{00000002-0B8B-477E-AF18-7F8DF79CBBC3}"/>
            </c:ext>
          </c:extLst>
        </c:ser>
        <c:ser>
          <c:idx val="3"/>
          <c:order val="3"/>
          <c:tx>
            <c:strRef>
              <c:f>List1!$E$1</c:f>
              <c:strCache>
                <c:ptCount val="1"/>
                <c:pt idx="0">
                  <c:v>3 roky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8</c:v>
                </c:pt>
              </c:numCache>
            </c:numRef>
          </c:val>
          <c:extLst>
            <c:ext xmlns:c16="http://schemas.microsoft.com/office/drawing/2014/chart" uri="{C3380CC4-5D6E-409C-BE32-E72D297353CC}">
              <c16:uniqueId val="{00000003-0B8B-477E-AF18-7F8DF79CBBC3}"/>
            </c:ext>
          </c:extLst>
        </c:ser>
        <c:ser>
          <c:idx val="4"/>
          <c:order val="4"/>
          <c:tx>
            <c:strRef>
              <c:f>List1!$F$1</c:f>
              <c:strCache>
                <c:ptCount val="1"/>
                <c:pt idx="0">
                  <c:v>5 let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6</c:v>
                </c:pt>
              </c:numCache>
            </c:numRef>
          </c:val>
          <c:extLst>
            <c:ext xmlns:c16="http://schemas.microsoft.com/office/drawing/2014/chart" uri="{C3380CC4-5D6E-409C-BE32-E72D297353CC}">
              <c16:uniqueId val="{00000008-0B8B-477E-AF18-7F8DF79CBBC3}"/>
            </c:ext>
          </c:extLst>
        </c:ser>
        <c:ser>
          <c:idx val="5"/>
          <c:order val="5"/>
          <c:tx>
            <c:strRef>
              <c:f>List1!$G$1</c:f>
              <c:strCache>
                <c:ptCount val="1"/>
                <c:pt idx="0">
                  <c:v>6 let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5</c:v>
                </c:pt>
              </c:numCache>
            </c:numRef>
          </c:val>
          <c:extLst>
            <c:ext xmlns:c16="http://schemas.microsoft.com/office/drawing/2014/chart" uri="{C3380CC4-5D6E-409C-BE32-E72D297353CC}">
              <c16:uniqueId val="{00000009-0B8B-477E-AF18-7F8DF79CBBC3}"/>
            </c:ext>
          </c:extLst>
        </c:ser>
        <c:ser>
          <c:idx val="6"/>
          <c:order val="6"/>
          <c:tx>
            <c:strRef>
              <c:f>List1!$H$1</c:f>
              <c:strCache>
                <c:ptCount val="1"/>
                <c:pt idx="0">
                  <c:v>7 let</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3</c:v>
                </c:pt>
              </c:numCache>
            </c:numRef>
          </c:val>
          <c:extLst>
            <c:ext xmlns:c16="http://schemas.microsoft.com/office/drawing/2014/chart" uri="{C3380CC4-5D6E-409C-BE32-E72D297353CC}">
              <c16:uniqueId val="{0000000A-0B8B-477E-AF18-7F8DF79CBBC3}"/>
            </c:ext>
          </c:extLst>
        </c:ser>
        <c:ser>
          <c:idx val="7"/>
          <c:order val="7"/>
          <c:tx>
            <c:strRef>
              <c:f>List1!$I$1</c:f>
              <c:strCache>
                <c:ptCount val="1"/>
                <c:pt idx="0">
                  <c:v>8 let</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List1!$I$2</c:f>
              <c:numCache>
                <c:formatCode>General</c:formatCode>
                <c:ptCount val="1"/>
                <c:pt idx="0">
                  <c:v>2</c:v>
                </c:pt>
              </c:numCache>
            </c:numRef>
          </c:val>
          <c:extLst>
            <c:ext xmlns:c16="http://schemas.microsoft.com/office/drawing/2014/chart" uri="{C3380CC4-5D6E-409C-BE32-E72D297353CC}">
              <c16:uniqueId val="{0000000B-0B8B-477E-AF18-7F8DF79CBBC3}"/>
            </c:ext>
          </c:extLst>
        </c:ser>
        <c:ser>
          <c:idx val="8"/>
          <c:order val="8"/>
          <c:tx>
            <c:strRef>
              <c:f>List1!$J$1</c:f>
              <c:strCache>
                <c:ptCount val="1"/>
                <c:pt idx="0">
                  <c:v>9 let</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List1!$J$2</c:f>
              <c:numCache>
                <c:formatCode>General</c:formatCode>
                <c:ptCount val="1"/>
                <c:pt idx="0">
                  <c:v>2</c:v>
                </c:pt>
              </c:numCache>
            </c:numRef>
          </c:val>
          <c:extLst>
            <c:ext xmlns:c16="http://schemas.microsoft.com/office/drawing/2014/chart" uri="{C3380CC4-5D6E-409C-BE32-E72D297353CC}">
              <c16:uniqueId val="{0000000C-0B8B-477E-AF18-7F8DF79CBBC3}"/>
            </c:ext>
          </c:extLst>
        </c:ser>
        <c:ser>
          <c:idx val="9"/>
          <c:order val="9"/>
          <c:tx>
            <c:strRef>
              <c:f>List1!$K$1</c:f>
              <c:strCache>
                <c:ptCount val="1"/>
                <c:pt idx="0">
                  <c:v>více než 10 let</c:v>
                </c:pt>
              </c:strCache>
            </c:strRef>
          </c:tx>
          <c:spPr>
            <a:solidFill>
              <a:srgbClr val="FF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List1!$K$2</c:f>
              <c:numCache>
                <c:formatCode>General</c:formatCode>
                <c:ptCount val="1"/>
                <c:pt idx="0">
                  <c:v>15</c:v>
                </c:pt>
              </c:numCache>
            </c:numRef>
          </c:val>
          <c:extLst>
            <c:ext xmlns:c16="http://schemas.microsoft.com/office/drawing/2014/chart" uri="{C3380CC4-5D6E-409C-BE32-E72D297353CC}">
              <c16:uniqueId val="{0000000D-0B8B-477E-AF18-7F8DF79CBBC3}"/>
            </c:ext>
          </c:extLst>
        </c:ser>
        <c:dLbls>
          <c:dLblPos val="outEnd"/>
          <c:showLegendKey val="0"/>
          <c:showVal val="1"/>
          <c:showCatName val="0"/>
          <c:showSerName val="0"/>
          <c:showPercent val="0"/>
          <c:showBubbleSize val="0"/>
        </c:dLbls>
        <c:gapWidth val="219"/>
        <c:overlap val="-27"/>
        <c:axId val="604039904"/>
        <c:axId val="604932024"/>
      </c:barChart>
      <c:catAx>
        <c:axId val="60403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04932024"/>
        <c:crosses val="autoZero"/>
        <c:auto val="1"/>
        <c:lblAlgn val="ctr"/>
        <c:lblOffset val="100"/>
        <c:noMultiLvlLbl val="0"/>
      </c:catAx>
      <c:valAx>
        <c:axId val="60493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0403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DF40-A1E9-48A2-9CE3-41EE84BB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59</Pages>
  <Words>16318</Words>
  <Characters>96277</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Anna Strnadová</cp:lastModifiedBy>
  <cp:revision>30</cp:revision>
  <cp:lastPrinted>2020-04-27T06:42:00Z</cp:lastPrinted>
  <dcterms:created xsi:type="dcterms:W3CDTF">2020-04-16T15:18:00Z</dcterms:created>
  <dcterms:modified xsi:type="dcterms:W3CDTF">2020-04-27T06:43:00Z</dcterms:modified>
</cp:coreProperties>
</file>