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C8A56" w14:textId="77777777" w:rsidR="00613A67" w:rsidRDefault="00613A67" w:rsidP="00613A67">
      <w:pPr>
        <w:autoSpaceDE w:val="0"/>
        <w:autoSpaceDN w:val="0"/>
        <w:adjustRightInd w:val="0"/>
        <w:jc w:val="center"/>
        <w:rPr>
          <w:rFonts w:ascii="ArialMT" w:hAnsi="ArialMT" w:cs="ArialMT"/>
        </w:rPr>
      </w:pPr>
      <w:r>
        <w:rPr>
          <w:noProof/>
        </w:rPr>
        <w:drawing>
          <wp:inline distT="0" distB="0" distL="0" distR="0" wp14:anchorId="6D7AB2AE" wp14:editId="1725A00B">
            <wp:extent cx="542925" cy="542925"/>
            <wp:effectExtent l="19050" t="0" r="9525" b="0"/>
            <wp:docPr id="10" name="obrázek 10" descr="https://www.email.cz/download/i/6pEaGtxoltlWyiIoH-fvPLH4CVgNg9qcSLvb9q6O5xEeSuNN-luydjtOvZDHWkmcYmbVqJw/UP_znak_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email.cz/download/i/6pEaGtxoltlWyiIoH-fvPLH4CVgNg9qcSLvb9q6O5xEeSuNN-luydjtOvZDHWkmcYmbVqJw/UP_znak_cb.png"/>
                    <pic:cNvPicPr>
                      <a:picLocks noChangeAspect="1" noChangeArrowheads="1"/>
                    </pic:cNvPicPr>
                  </pic:nvPicPr>
                  <pic:blipFill>
                    <a:blip r:embed="rId8" cstate="print"/>
                    <a:srcRect/>
                    <a:stretch>
                      <a:fillRect/>
                    </a:stretch>
                  </pic:blipFill>
                  <pic:spPr bwMode="auto">
                    <a:xfrm>
                      <a:off x="0" y="0"/>
                      <a:ext cx="542925" cy="542925"/>
                    </a:xfrm>
                    <a:prstGeom prst="rect">
                      <a:avLst/>
                    </a:prstGeom>
                    <a:noFill/>
                    <a:ln w="9525">
                      <a:noFill/>
                      <a:miter lim="800000"/>
                      <a:headEnd/>
                      <a:tailEnd/>
                    </a:ln>
                  </pic:spPr>
                </pic:pic>
              </a:graphicData>
            </a:graphic>
          </wp:inline>
        </w:drawing>
      </w:r>
    </w:p>
    <w:p w14:paraId="5D33D45D" w14:textId="77777777" w:rsidR="00613A67" w:rsidRDefault="00613A67" w:rsidP="00613A67">
      <w:pPr>
        <w:autoSpaceDE w:val="0"/>
        <w:autoSpaceDN w:val="0"/>
        <w:adjustRightInd w:val="0"/>
        <w:rPr>
          <w:rFonts w:ascii="ArialMT" w:hAnsi="ArialMT" w:cs="ArialMT"/>
        </w:rPr>
      </w:pPr>
    </w:p>
    <w:p w14:paraId="2866ECCC" w14:textId="77777777" w:rsidR="00613A67" w:rsidRDefault="00613A67" w:rsidP="00613A67">
      <w:pPr>
        <w:autoSpaceDE w:val="0"/>
        <w:autoSpaceDN w:val="0"/>
        <w:adjustRightInd w:val="0"/>
        <w:rPr>
          <w:rFonts w:ascii="ArialMT" w:hAnsi="ArialMT" w:cs="ArialMT"/>
        </w:rPr>
      </w:pPr>
    </w:p>
    <w:p w14:paraId="0F970F00" w14:textId="77777777" w:rsidR="00613A67" w:rsidRDefault="00613A67" w:rsidP="00613A67">
      <w:pPr>
        <w:autoSpaceDE w:val="0"/>
        <w:autoSpaceDN w:val="0"/>
        <w:adjustRightInd w:val="0"/>
        <w:rPr>
          <w:rFonts w:ascii="ArialMT" w:hAnsi="ArialMT" w:cs="ArialMT"/>
        </w:rPr>
      </w:pPr>
    </w:p>
    <w:p w14:paraId="31273204" w14:textId="77777777" w:rsidR="00613A67" w:rsidRPr="000D7461" w:rsidRDefault="00613A67" w:rsidP="00613A67">
      <w:pPr>
        <w:autoSpaceDE w:val="0"/>
        <w:autoSpaceDN w:val="0"/>
        <w:adjustRightInd w:val="0"/>
        <w:spacing w:line="360" w:lineRule="auto"/>
        <w:jc w:val="center"/>
        <w:rPr>
          <w:sz w:val="32"/>
          <w:szCs w:val="32"/>
        </w:rPr>
      </w:pPr>
      <w:r w:rsidRPr="000D7461">
        <w:rPr>
          <w:sz w:val="32"/>
          <w:szCs w:val="32"/>
        </w:rPr>
        <w:t>Univerzita Palackého v Olomouci</w:t>
      </w:r>
    </w:p>
    <w:p w14:paraId="47B69413" w14:textId="77777777" w:rsidR="00613A67" w:rsidRPr="000D7461" w:rsidRDefault="00613A67" w:rsidP="00613A67">
      <w:pPr>
        <w:autoSpaceDE w:val="0"/>
        <w:autoSpaceDN w:val="0"/>
        <w:adjustRightInd w:val="0"/>
        <w:spacing w:line="360" w:lineRule="auto"/>
        <w:jc w:val="center"/>
        <w:rPr>
          <w:sz w:val="32"/>
          <w:szCs w:val="32"/>
        </w:rPr>
      </w:pPr>
      <w:r w:rsidRPr="000D7461">
        <w:rPr>
          <w:sz w:val="32"/>
          <w:szCs w:val="32"/>
        </w:rPr>
        <w:t>Cyrilometodějská teologická fakulta</w:t>
      </w:r>
    </w:p>
    <w:p w14:paraId="425B87D3" w14:textId="77777777" w:rsidR="00613A67" w:rsidRPr="000D7461" w:rsidRDefault="00613A67" w:rsidP="00613A67">
      <w:pPr>
        <w:autoSpaceDE w:val="0"/>
        <w:autoSpaceDN w:val="0"/>
        <w:adjustRightInd w:val="0"/>
        <w:spacing w:line="360" w:lineRule="auto"/>
        <w:jc w:val="center"/>
        <w:rPr>
          <w:sz w:val="32"/>
          <w:szCs w:val="32"/>
        </w:rPr>
      </w:pPr>
      <w:r w:rsidRPr="000D7461">
        <w:rPr>
          <w:sz w:val="32"/>
          <w:szCs w:val="32"/>
        </w:rPr>
        <w:t>Katedra křesťanské sociální práce</w:t>
      </w:r>
    </w:p>
    <w:p w14:paraId="4C768B35" w14:textId="77777777" w:rsidR="00613A67" w:rsidRPr="000D7461" w:rsidRDefault="00613A67" w:rsidP="00613A67">
      <w:pPr>
        <w:autoSpaceDE w:val="0"/>
        <w:autoSpaceDN w:val="0"/>
        <w:adjustRightInd w:val="0"/>
        <w:spacing w:line="360" w:lineRule="auto"/>
        <w:jc w:val="center"/>
      </w:pPr>
    </w:p>
    <w:p w14:paraId="7AC75D1F" w14:textId="77777777" w:rsidR="00613A67" w:rsidRPr="000D7461" w:rsidRDefault="00613A67" w:rsidP="00613A67">
      <w:pPr>
        <w:autoSpaceDE w:val="0"/>
        <w:autoSpaceDN w:val="0"/>
        <w:adjustRightInd w:val="0"/>
        <w:spacing w:line="360" w:lineRule="auto"/>
        <w:jc w:val="center"/>
      </w:pPr>
    </w:p>
    <w:p w14:paraId="4D4C6B8B" w14:textId="77777777" w:rsidR="00613A67" w:rsidRPr="000D7461" w:rsidRDefault="00613A67" w:rsidP="00613A67">
      <w:pPr>
        <w:autoSpaceDE w:val="0"/>
        <w:autoSpaceDN w:val="0"/>
        <w:adjustRightInd w:val="0"/>
        <w:spacing w:line="360" w:lineRule="auto"/>
        <w:jc w:val="center"/>
      </w:pPr>
    </w:p>
    <w:p w14:paraId="07C681F3" w14:textId="77777777" w:rsidR="00613A67" w:rsidRPr="000D7461" w:rsidRDefault="00613A67" w:rsidP="00613A67">
      <w:pPr>
        <w:autoSpaceDE w:val="0"/>
        <w:autoSpaceDN w:val="0"/>
        <w:adjustRightInd w:val="0"/>
        <w:spacing w:line="360" w:lineRule="auto"/>
        <w:jc w:val="center"/>
      </w:pPr>
    </w:p>
    <w:p w14:paraId="65740192" w14:textId="10A68734" w:rsidR="00613A67" w:rsidRPr="000D7461" w:rsidRDefault="00C642AF" w:rsidP="00613A67">
      <w:pPr>
        <w:autoSpaceDE w:val="0"/>
        <w:autoSpaceDN w:val="0"/>
        <w:adjustRightInd w:val="0"/>
        <w:spacing w:line="360" w:lineRule="auto"/>
        <w:jc w:val="center"/>
        <w:rPr>
          <w:b/>
          <w:bCs/>
          <w:sz w:val="40"/>
          <w:szCs w:val="40"/>
        </w:rPr>
      </w:pPr>
      <w:r>
        <w:rPr>
          <w:b/>
          <w:bCs/>
          <w:sz w:val="40"/>
          <w:szCs w:val="40"/>
        </w:rPr>
        <w:t xml:space="preserve">Aplikace terapeutického paradigmatu v rámci školní sociální práce </w:t>
      </w:r>
    </w:p>
    <w:p w14:paraId="2E6D2405" w14:textId="77777777" w:rsidR="00613A67" w:rsidRPr="000D7461" w:rsidRDefault="00613A67" w:rsidP="00613A67">
      <w:pPr>
        <w:autoSpaceDE w:val="0"/>
        <w:autoSpaceDN w:val="0"/>
        <w:adjustRightInd w:val="0"/>
        <w:spacing w:line="360" w:lineRule="auto"/>
        <w:jc w:val="center"/>
        <w:rPr>
          <w:b/>
          <w:bCs/>
          <w:sz w:val="40"/>
          <w:szCs w:val="40"/>
        </w:rPr>
      </w:pPr>
    </w:p>
    <w:p w14:paraId="2C0B8F76" w14:textId="14656B27" w:rsidR="00613A67" w:rsidRPr="000D7461" w:rsidRDefault="00613A67" w:rsidP="00613A67">
      <w:pPr>
        <w:autoSpaceDE w:val="0"/>
        <w:autoSpaceDN w:val="0"/>
        <w:adjustRightInd w:val="0"/>
        <w:spacing w:line="360" w:lineRule="auto"/>
        <w:jc w:val="center"/>
        <w:rPr>
          <w:b/>
          <w:bCs/>
          <w:sz w:val="32"/>
          <w:szCs w:val="32"/>
        </w:rPr>
      </w:pPr>
      <w:r w:rsidRPr="000D7461">
        <w:rPr>
          <w:b/>
          <w:bCs/>
          <w:sz w:val="32"/>
          <w:szCs w:val="32"/>
        </w:rPr>
        <w:t>Bakalářsk</w:t>
      </w:r>
      <w:r w:rsidR="00FD5AFB">
        <w:rPr>
          <w:b/>
          <w:bCs/>
          <w:sz w:val="32"/>
          <w:szCs w:val="32"/>
        </w:rPr>
        <w:t>á</w:t>
      </w:r>
      <w:r w:rsidRPr="000D7461">
        <w:rPr>
          <w:b/>
          <w:bCs/>
          <w:sz w:val="32"/>
          <w:szCs w:val="32"/>
        </w:rPr>
        <w:t xml:space="preserve"> pr</w:t>
      </w:r>
      <w:r w:rsidR="00FD5AFB">
        <w:rPr>
          <w:b/>
          <w:bCs/>
          <w:sz w:val="32"/>
          <w:szCs w:val="32"/>
        </w:rPr>
        <w:t>áce</w:t>
      </w:r>
    </w:p>
    <w:p w14:paraId="528B6BD2" w14:textId="77777777" w:rsidR="00613A67" w:rsidRPr="000D7461" w:rsidRDefault="00613A67" w:rsidP="00613A67">
      <w:pPr>
        <w:autoSpaceDE w:val="0"/>
        <w:autoSpaceDN w:val="0"/>
        <w:adjustRightInd w:val="0"/>
        <w:spacing w:line="360" w:lineRule="auto"/>
        <w:jc w:val="center"/>
        <w:rPr>
          <w:b/>
          <w:bCs/>
          <w:sz w:val="32"/>
          <w:szCs w:val="32"/>
        </w:rPr>
      </w:pPr>
    </w:p>
    <w:p w14:paraId="49B43BD8" w14:textId="77777777" w:rsidR="00613A67" w:rsidRPr="006C76FD" w:rsidRDefault="00613A67" w:rsidP="00613A67">
      <w:pPr>
        <w:autoSpaceDE w:val="0"/>
        <w:autoSpaceDN w:val="0"/>
        <w:adjustRightInd w:val="0"/>
        <w:spacing w:line="360" w:lineRule="auto"/>
        <w:jc w:val="center"/>
        <w:rPr>
          <w:b/>
          <w:bCs/>
          <w:color w:val="000000" w:themeColor="text1"/>
          <w:sz w:val="32"/>
          <w:szCs w:val="32"/>
        </w:rPr>
      </w:pPr>
      <w:r>
        <w:rPr>
          <w:b/>
          <w:bCs/>
          <w:color w:val="000000" w:themeColor="text1"/>
          <w:sz w:val="32"/>
          <w:szCs w:val="32"/>
        </w:rPr>
        <w:t>Studijní program</w:t>
      </w:r>
    </w:p>
    <w:p w14:paraId="22689E2B" w14:textId="77777777" w:rsidR="00613A67" w:rsidRPr="000D7461" w:rsidRDefault="00613A67" w:rsidP="00613A67">
      <w:pPr>
        <w:autoSpaceDE w:val="0"/>
        <w:autoSpaceDN w:val="0"/>
        <w:adjustRightInd w:val="0"/>
        <w:spacing w:line="360" w:lineRule="auto"/>
        <w:jc w:val="center"/>
        <w:rPr>
          <w:b/>
          <w:bCs/>
          <w:sz w:val="32"/>
          <w:szCs w:val="32"/>
        </w:rPr>
      </w:pPr>
      <w:r>
        <w:rPr>
          <w:b/>
          <w:bCs/>
          <w:color w:val="000000" w:themeColor="text1"/>
          <w:sz w:val="32"/>
          <w:szCs w:val="32"/>
        </w:rPr>
        <w:t>Sociální práce</w:t>
      </w:r>
    </w:p>
    <w:p w14:paraId="2288A327" w14:textId="77777777" w:rsidR="00613A67" w:rsidRPr="000D7461" w:rsidRDefault="00613A67" w:rsidP="00613A67">
      <w:pPr>
        <w:autoSpaceDE w:val="0"/>
        <w:autoSpaceDN w:val="0"/>
        <w:adjustRightInd w:val="0"/>
        <w:spacing w:line="360" w:lineRule="auto"/>
        <w:jc w:val="center"/>
        <w:rPr>
          <w:b/>
          <w:bCs/>
          <w:sz w:val="32"/>
          <w:szCs w:val="32"/>
        </w:rPr>
      </w:pPr>
    </w:p>
    <w:p w14:paraId="6EE7C63D" w14:textId="77777777" w:rsidR="00613A67" w:rsidRPr="000D7461" w:rsidRDefault="00613A67" w:rsidP="00613A67">
      <w:pPr>
        <w:autoSpaceDE w:val="0"/>
        <w:autoSpaceDN w:val="0"/>
        <w:adjustRightInd w:val="0"/>
        <w:spacing w:line="360" w:lineRule="auto"/>
        <w:jc w:val="center"/>
        <w:rPr>
          <w:b/>
          <w:bCs/>
          <w:sz w:val="32"/>
          <w:szCs w:val="32"/>
        </w:rPr>
      </w:pPr>
    </w:p>
    <w:p w14:paraId="4CACFF68" w14:textId="77777777" w:rsidR="00613A67" w:rsidRPr="000D7461" w:rsidRDefault="00613A67" w:rsidP="00613A67">
      <w:pPr>
        <w:autoSpaceDE w:val="0"/>
        <w:autoSpaceDN w:val="0"/>
        <w:adjustRightInd w:val="0"/>
        <w:spacing w:line="360" w:lineRule="auto"/>
        <w:jc w:val="center"/>
        <w:rPr>
          <w:b/>
          <w:bCs/>
          <w:sz w:val="32"/>
          <w:szCs w:val="32"/>
        </w:rPr>
      </w:pPr>
    </w:p>
    <w:tbl>
      <w:tblPr>
        <w:tblStyle w:val="Mkatabulky"/>
        <w:tblW w:w="73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0"/>
        <w:gridCol w:w="4171"/>
      </w:tblGrid>
      <w:tr w:rsidR="00613A67" w:rsidRPr="000D7461" w14:paraId="24AFCFE6" w14:textId="77777777" w:rsidTr="000E1A45">
        <w:trPr>
          <w:trHeight w:val="419"/>
          <w:jc w:val="center"/>
        </w:trPr>
        <w:tc>
          <w:tcPr>
            <w:tcW w:w="3170" w:type="dxa"/>
          </w:tcPr>
          <w:p w14:paraId="23CF0C54" w14:textId="77777777" w:rsidR="00613A67" w:rsidRPr="000D7461" w:rsidRDefault="00613A67" w:rsidP="000E1A45">
            <w:pPr>
              <w:autoSpaceDE w:val="0"/>
              <w:autoSpaceDN w:val="0"/>
              <w:adjustRightInd w:val="0"/>
              <w:spacing w:line="360" w:lineRule="auto"/>
              <w:ind w:right="284"/>
              <w:jc w:val="right"/>
            </w:pPr>
            <w:r w:rsidRPr="000D7461">
              <w:t>Autor:</w:t>
            </w:r>
          </w:p>
        </w:tc>
        <w:tc>
          <w:tcPr>
            <w:tcW w:w="4171" w:type="dxa"/>
          </w:tcPr>
          <w:p w14:paraId="5918BA4C" w14:textId="7BA38263" w:rsidR="00613A67" w:rsidRPr="000D7461" w:rsidRDefault="00C642AF" w:rsidP="000E1A45">
            <w:pPr>
              <w:autoSpaceDE w:val="0"/>
              <w:autoSpaceDN w:val="0"/>
              <w:adjustRightInd w:val="0"/>
              <w:spacing w:line="360" w:lineRule="auto"/>
            </w:pPr>
            <w:r>
              <w:t>Sabina Kedroňová</w:t>
            </w:r>
          </w:p>
        </w:tc>
      </w:tr>
      <w:tr w:rsidR="00613A67" w:rsidRPr="000D7461" w14:paraId="5B410210" w14:textId="77777777" w:rsidTr="000E1A45">
        <w:trPr>
          <w:trHeight w:val="389"/>
          <w:jc w:val="center"/>
        </w:trPr>
        <w:tc>
          <w:tcPr>
            <w:tcW w:w="3170" w:type="dxa"/>
          </w:tcPr>
          <w:p w14:paraId="07C77FAD" w14:textId="77777777" w:rsidR="00613A67" w:rsidRPr="000D7461" w:rsidRDefault="00613A67" w:rsidP="000E1A45">
            <w:pPr>
              <w:autoSpaceDE w:val="0"/>
              <w:autoSpaceDN w:val="0"/>
              <w:adjustRightInd w:val="0"/>
              <w:spacing w:line="360" w:lineRule="auto"/>
              <w:ind w:right="284"/>
              <w:jc w:val="right"/>
            </w:pPr>
            <w:r w:rsidRPr="000D7461">
              <w:t>Vedoucí práce:</w:t>
            </w:r>
          </w:p>
        </w:tc>
        <w:tc>
          <w:tcPr>
            <w:tcW w:w="4171" w:type="dxa"/>
          </w:tcPr>
          <w:p w14:paraId="0B79D084" w14:textId="77777777" w:rsidR="00613A67" w:rsidRPr="000D7461" w:rsidRDefault="00613A67" w:rsidP="000E1A45">
            <w:pPr>
              <w:autoSpaceDE w:val="0"/>
              <w:autoSpaceDN w:val="0"/>
              <w:adjustRightInd w:val="0"/>
              <w:spacing w:line="360" w:lineRule="auto"/>
            </w:pPr>
            <w:r>
              <w:t xml:space="preserve">Mgr. Lenka </w:t>
            </w:r>
            <w:proofErr w:type="spellStart"/>
            <w:r>
              <w:t>Tkadlčíková</w:t>
            </w:r>
            <w:proofErr w:type="spellEnd"/>
          </w:p>
        </w:tc>
      </w:tr>
    </w:tbl>
    <w:p w14:paraId="67F8FCCC" w14:textId="77777777" w:rsidR="00613A67" w:rsidRPr="000D7461" w:rsidRDefault="00613A67" w:rsidP="00613A67">
      <w:pPr>
        <w:autoSpaceDE w:val="0"/>
        <w:autoSpaceDN w:val="0"/>
        <w:adjustRightInd w:val="0"/>
        <w:spacing w:line="360" w:lineRule="auto"/>
        <w:jc w:val="center"/>
      </w:pPr>
    </w:p>
    <w:p w14:paraId="560707E8" w14:textId="77777777" w:rsidR="00613A67" w:rsidRPr="000D7461" w:rsidRDefault="00613A67" w:rsidP="00613A67">
      <w:pPr>
        <w:autoSpaceDE w:val="0"/>
        <w:autoSpaceDN w:val="0"/>
        <w:adjustRightInd w:val="0"/>
        <w:spacing w:line="360" w:lineRule="auto"/>
        <w:jc w:val="center"/>
      </w:pPr>
    </w:p>
    <w:p w14:paraId="66C73B67" w14:textId="77777777" w:rsidR="00613A67" w:rsidRPr="000D7461" w:rsidRDefault="00613A67" w:rsidP="00613A67">
      <w:pPr>
        <w:autoSpaceDE w:val="0"/>
        <w:autoSpaceDN w:val="0"/>
        <w:adjustRightInd w:val="0"/>
        <w:spacing w:line="360" w:lineRule="auto"/>
        <w:jc w:val="center"/>
      </w:pPr>
    </w:p>
    <w:p w14:paraId="043EBC62" w14:textId="77777777" w:rsidR="00613A67" w:rsidRPr="00D70D02" w:rsidRDefault="00613A67" w:rsidP="00613A67">
      <w:pPr>
        <w:spacing w:line="360" w:lineRule="auto"/>
        <w:jc w:val="center"/>
        <w:rPr>
          <w:noProof/>
        </w:rPr>
      </w:pPr>
      <w:r w:rsidRPr="000D7461">
        <w:t>Olomouc 202</w:t>
      </w:r>
      <w:r>
        <w:t>3</w:t>
      </w:r>
    </w:p>
    <w:p w14:paraId="75CDA688" w14:textId="77777777" w:rsidR="00613A67" w:rsidRPr="00314BB6" w:rsidRDefault="00613A67" w:rsidP="00613A67">
      <w:pPr>
        <w:rPr>
          <w:sz w:val="22"/>
          <w:szCs w:val="22"/>
        </w:rPr>
        <w:sectPr w:rsidR="00613A67" w:rsidRPr="00314BB6" w:rsidSect="00BF3258">
          <w:headerReference w:type="default" r:id="rId9"/>
          <w:type w:val="oddPage"/>
          <w:pgSz w:w="11906" w:h="16838" w:code="9"/>
          <w:pgMar w:top="1560" w:right="1134" w:bottom="964" w:left="1134" w:header="709" w:footer="709" w:gutter="0"/>
          <w:pgNumType w:start="1"/>
          <w:cols w:space="708"/>
          <w:vAlign w:val="both"/>
          <w:docGrid w:linePitch="360"/>
        </w:sectPr>
      </w:pPr>
    </w:p>
    <w:p w14:paraId="054C5B4C" w14:textId="77777777" w:rsidR="007C1DB7" w:rsidRPr="009C478F" w:rsidRDefault="00453E32" w:rsidP="00597D7D">
      <w:r>
        <w:lastRenderedPageBreak/>
        <w:t>P</w:t>
      </w:r>
      <w:r w:rsidR="007C1DB7" w:rsidRPr="009C478F">
        <w:t>rohlášení</w:t>
      </w:r>
    </w:p>
    <w:p w14:paraId="5D57214A" w14:textId="77777777" w:rsidR="007C1DB7" w:rsidRPr="00733EA0" w:rsidRDefault="007C1DB7" w:rsidP="00453E32">
      <w:pPr>
        <w:pStyle w:val="AP-Odstaveczapedlem"/>
        <w:rPr>
          <w:b/>
        </w:rPr>
      </w:pPr>
      <w:r w:rsidRPr="00733EA0">
        <w:t>Prohlašuji,</w:t>
      </w:r>
      <w:r w:rsidR="00A16662">
        <w:t xml:space="preserve"> </w:t>
      </w:r>
      <w:r w:rsidRPr="00733EA0">
        <w:t>že</w:t>
      </w:r>
      <w:r w:rsidR="00A16662">
        <w:t xml:space="preserve"> </w:t>
      </w:r>
      <w:r w:rsidRPr="00733EA0">
        <w:t>jsem</w:t>
      </w:r>
      <w:r w:rsidR="00A16662">
        <w:t xml:space="preserve"> </w:t>
      </w:r>
      <w:r w:rsidRPr="00733EA0">
        <w:t>tuto</w:t>
      </w:r>
      <w:r w:rsidR="00A16662">
        <w:t xml:space="preserve"> </w:t>
      </w:r>
      <w:r w:rsidRPr="00733EA0">
        <w:t>práci</w:t>
      </w:r>
      <w:r w:rsidR="00A16662">
        <w:t xml:space="preserve"> </w:t>
      </w:r>
      <w:r w:rsidRPr="00733EA0">
        <w:t>zpracovala</w:t>
      </w:r>
      <w:r w:rsidR="00A16662">
        <w:t xml:space="preserve"> </w:t>
      </w:r>
      <w:r w:rsidRPr="00733EA0">
        <w:t>samostatně</w:t>
      </w:r>
      <w:r w:rsidR="00A16662">
        <w:t xml:space="preserve"> </w:t>
      </w:r>
      <w:r w:rsidRPr="00733EA0">
        <w:t>na</w:t>
      </w:r>
      <w:r w:rsidR="00A16662">
        <w:t xml:space="preserve"> </w:t>
      </w:r>
      <w:r w:rsidRPr="00733EA0">
        <w:t>základě</w:t>
      </w:r>
      <w:r w:rsidR="00A16662">
        <w:t xml:space="preserve"> </w:t>
      </w:r>
      <w:r w:rsidRPr="00733EA0">
        <w:t>použitých</w:t>
      </w:r>
      <w:r w:rsidR="00A16662">
        <w:t xml:space="preserve"> </w:t>
      </w:r>
      <w:r w:rsidRPr="00733EA0">
        <w:t>pramenů</w:t>
      </w:r>
      <w:r w:rsidR="00DE2B6B">
        <w:t xml:space="preserve"> a </w:t>
      </w:r>
      <w:r w:rsidRPr="00733EA0">
        <w:t>literatury</w:t>
      </w:r>
      <w:r w:rsidR="00A16662">
        <w:t xml:space="preserve"> </w:t>
      </w:r>
      <w:r w:rsidRPr="00733EA0">
        <w:t>uvedených</w:t>
      </w:r>
      <w:r w:rsidR="00AD7555">
        <w:t xml:space="preserve"> v </w:t>
      </w:r>
      <w:r w:rsidRPr="00733EA0">
        <w:t>bibliografickém</w:t>
      </w:r>
      <w:r w:rsidR="00A16662">
        <w:t xml:space="preserve"> </w:t>
      </w:r>
      <w:r w:rsidRPr="00733EA0">
        <w:t>seznamu.</w:t>
      </w:r>
    </w:p>
    <w:p w14:paraId="72A4F3F0" w14:textId="77777777" w:rsidR="009C478F" w:rsidRDefault="009C478F" w:rsidP="009C478F">
      <w:pPr>
        <w:tabs>
          <w:tab w:val="center" w:pos="6663"/>
        </w:tabs>
      </w:pPr>
    </w:p>
    <w:p w14:paraId="57B01D20" w14:textId="679C0749" w:rsidR="009C478F" w:rsidRDefault="007C1DB7" w:rsidP="00313675">
      <w:pPr>
        <w:tabs>
          <w:tab w:val="center" w:pos="7655"/>
        </w:tabs>
        <w:sectPr w:rsidR="009C478F" w:rsidSect="005B4C01">
          <w:headerReference w:type="default" r:id="rId10"/>
          <w:type w:val="oddPage"/>
          <w:pgSz w:w="11906" w:h="16838" w:code="9"/>
          <w:pgMar w:top="1418" w:right="1418" w:bottom="1418" w:left="1985" w:header="709" w:footer="709" w:gutter="0"/>
          <w:cols w:space="708"/>
          <w:vAlign w:val="bottom"/>
          <w:docGrid w:linePitch="360"/>
        </w:sectPr>
      </w:pPr>
      <w:r>
        <w:t>V</w:t>
      </w:r>
      <w:r w:rsidR="00A16662">
        <w:t xml:space="preserve"> </w:t>
      </w:r>
      <w:r>
        <w:t>Olomouci</w:t>
      </w:r>
      <w:r w:rsidR="00A16662">
        <w:t xml:space="preserve"> </w:t>
      </w:r>
      <w:r w:rsidR="003A28FE">
        <w:t>2</w:t>
      </w:r>
      <w:r w:rsidR="00E103FB">
        <w:t>3</w:t>
      </w:r>
      <w:r w:rsidR="00705CA8">
        <w:t>.</w:t>
      </w:r>
      <w:r w:rsidR="00A16662">
        <w:t xml:space="preserve"> </w:t>
      </w:r>
      <w:r w:rsidR="00313675">
        <w:t>4</w:t>
      </w:r>
      <w:r w:rsidR="00705CA8">
        <w:t>.</w:t>
      </w:r>
      <w:r w:rsidR="00A16662">
        <w:t xml:space="preserve"> </w:t>
      </w:r>
      <w:r w:rsidR="00705CA8">
        <w:t>20</w:t>
      </w:r>
      <w:r w:rsidR="00130E76">
        <w:t>2</w:t>
      </w:r>
      <w:r w:rsidR="00882BD7">
        <w:t>3</w:t>
      </w:r>
      <w:r w:rsidR="009C478F">
        <w:tab/>
      </w:r>
      <w:r w:rsidR="00313675">
        <w:t>Sabina Kedroňová</w:t>
      </w:r>
    </w:p>
    <w:p w14:paraId="1A5A48EB" w14:textId="0C04DECE" w:rsidR="007C1DB7" w:rsidRDefault="007C1DB7" w:rsidP="009C478F">
      <w:r w:rsidRPr="00597D7D">
        <w:lastRenderedPageBreak/>
        <w:t>Poděkování</w:t>
      </w:r>
    </w:p>
    <w:p w14:paraId="14AC0F41" w14:textId="0D567641" w:rsidR="00021D12" w:rsidRDefault="00597D7D" w:rsidP="003A3C05">
      <w:pPr>
        <w:pStyle w:val="AP-Odstaveczapedlem"/>
      </w:pPr>
      <w:r>
        <w:t>Na</w:t>
      </w:r>
      <w:r w:rsidR="00A16662">
        <w:t xml:space="preserve"> </w:t>
      </w:r>
      <w:r>
        <w:t>tomto</w:t>
      </w:r>
      <w:r w:rsidR="00A16662">
        <w:t xml:space="preserve"> </w:t>
      </w:r>
      <w:r>
        <w:t>místě</w:t>
      </w:r>
      <w:r w:rsidR="00A16662">
        <w:t xml:space="preserve"> </w:t>
      </w:r>
      <w:r>
        <w:t>chci</w:t>
      </w:r>
      <w:r w:rsidR="00291568">
        <w:t xml:space="preserve"> </w:t>
      </w:r>
      <w:r>
        <w:t>poděkovat</w:t>
      </w:r>
      <w:r w:rsidR="00A16662">
        <w:t xml:space="preserve"> </w:t>
      </w:r>
      <w:r>
        <w:t>vedoucí</w:t>
      </w:r>
      <w:r w:rsidR="00A16662">
        <w:t xml:space="preserve"> </w:t>
      </w:r>
      <w:r>
        <w:t>práce,</w:t>
      </w:r>
      <w:r w:rsidR="00A16662">
        <w:t xml:space="preserve"> </w:t>
      </w:r>
      <w:r>
        <w:t>pan</w:t>
      </w:r>
      <w:r w:rsidR="002760AF">
        <w:t>í</w:t>
      </w:r>
      <w:r w:rsidR="00A16662">
        <w:t xml:space="preserve"> </w:t>
      </w:r>
      <w:r>
        <w:t>Mgr.</w:t>
      </w:r>
      <w:r w:rsidR="00A16662">
        <w:t xml:space="preserve"> </w:t>
      </w:r>
      <w:r w:rsidR="002760AF">
        <w:t xml:space="preserve">Lence </w:t>
      </w:r>
      <w:proofErr w:type="spellStart"/>
      <w:r w:rsidR="002760AF">
        <w:t>Tkadlčíkové</w:t>
      </w:r>
      <w:proofErr w:type="spellEnd"/>
      <w:r w:rsidR="00A16662">
        <w:t xml:space="preserve"> </w:t>
      </w:r>
      <w:r>
        <w:t>za</w:t>
      </w:r>
      <w:r w:rsidR="00A16662">
        <w:t xml:space="preserve"> </w:t>
      </w:r>
      <w:r>
        <w:t>je</w:t>
      </w:r>
      <w:r w:rsidR="00C901CE">
        <w:t>jí</w:t>
      </w:r>
      <w:r w:rsidR="00A16662">
        <w:t xml:space="preserve"> </w:t>
      </w:r>
      <w:r w:rsidR="00220F81">
        <w:t>ochotné</w:t>
      </w:r>
      <w:r w:rsidR="00A16662">
        <w:t xml:space="preserve"> </w:t>
      </w:r>
      <w:r>
        <w:t>vedení</w:t>
      </w:r>
      <w:r w:rsidR="00AD7555">
        <w:t xml:space="preserve"> </w:t>
      </w:r>
      <w:r w:rsidR="00220F81">
        <w:t xml:space="preserve">a podnětné postřehy </w:t>
      </w:r>
      <w:r w:rsidR="00AD7555">
        <w:t>v </w:t>
      </w:r>
      <w:r>
        <w:t>průběhu</w:t>
      </w:r>
      <w:r w:rsidR="00A16662">
        <w:t xml:space="preserve"> </w:t>
      </w:r>
      <w:r>
        <w:t>psaní</w:t>
      </w:r>
      <w:r w:rsidR="00A16662">
        <w:t xml:space="preserve"> </w:t>
      </w:r>
      <w:r>
        <w:t>práce.</w:t>
      </w:r>
      <w:r w:rsidR="00A16662">
        <w:t xml:space="preserve"> </w:t>
      </w:r>
      <w:r w:rsidR="00B27159">
        <w:t>Zároveň chci poděkovat i</w:t>
      </w:r>
      <w:r w:rsidR="00A17CC8">
        <w:t> </w:t>
      </w:r>
      <w:r w:rsidR="00B27159">
        <w:t>svým přátelům a rodině za podporu a nekonečnou trpělivost.</w:t>
      </w:r>
    </w:p>
    <w:p w14:paraId="27D1E6B7" w14:textId="77777777" w:rsidR="00021D12" w:rsidRDefault="00021D12" w:rsidP="009C478F">
      <w:pPr>
        <w:sectPr w:rsidR="00021D12" w:rsidSect="005B4C01">
          <w:type w:val="oddPage"/>
          <w:pgSz w:w="11906" w:h="16838" w:code="9"/>
          <w:pgMar w:top="1418" w:right="1418" w:bottom="1418" w:left="1985" w:header="709" w:footer="709" w:gutter="0"/>
          <w:cols w:space="708"/>
          <w:vAlign w:val="bottom"/>
          <w:docGrid w:linePitch="360"/>
        </w:sectPr>
      </w:pPr>
    </w:p>
    <w:p w14:paraId="3A8CB380" w14:textId="77777777" w:rsidR="00545185" w:rsidRDefault="00545185" w:rsidP="00BB7CE0">
      <w:pPr>
        <w:pStyle w:val="Nadpisobsahu"/>
      </w:pPr>
      <w:r w:rsidRPr="00FA4358">
        <w:lastRenderedPageBreak/>
        <w:t>Obsah</w:t>
      </w:r>
    </w:p>
    <w:p w14:paraId="23C7D93D" w14:textId="53D2FB21" w:rsidR="003B6A11" w:rsidRDefault="00BB7CE0">
      <w:pPr>
        <w:pStyle w:val="Obsah1"/>
        <w:rPr>
          <w:rFonts w:asciiTheme="minorHAnsi" w:eastAsiaTheme="minorEastAsia" w:hAnsiTheme="minorHAnsi" w:cstheme="minorBidi"/>
          <w:kern w:val="2"/>
          <w:sz w:val="22"/>
          <w:szCs w:val="22"/>
          <w14:ligatures w14:val="standardContextual"/>
        </w:rPr>
      </w:pPr>
      <w:r>
        <w:fldChar w:fldCharType="begin"/>
      </w:r>
      <w:r>
        <w:instrText xml:space="preserve"> TOC \o "1-3" \h \z \u </w:instrText>
      </w:r>
      <w:r>
        <w:fldChar w:fldCharType="separate"/>
      </w:r>
      <w:hyperlink w:anchor="_Toc133790760" w:history="1">
        <w:r w:rsidR="003B6A11" w:rsidRPr="000953F6">
          <w:rPr>
            <w:rStyle w:val="Hypertextovodkaz"/>
          </w:rPr>
          <w:t>Seznam zkratek</w:t>
        </w:r>
        <w:r w:rsidR="003B6A11">
          <w:rPr>
            <w:webHidden/>
          </w:rPr>
          <w:tab/>
        </w:r>
        <w:r w:rsidR="003B6A11">
          <w:rPr>
            <w:webHidden/>
          </w:rPr>
          <w:fldChar w:fldCharType="begin"/>
        </w:r>
        <w:r w:rsidR="003B6A11">
          <w:rPr>
            <w:webHidden/>
          </w:rPr>
          <w:instrText xml:space="preserve"> PAGEREF _Toc133790760 \h </w:instrText>
        </w:r>
        <w:r w:rsidR="003B6A11">
          <w:rPr>
            <w:webHidden/>
          </w:rPr>
        </w:r>
        <w:r w:rsidR="003B6A11">
          <w:rPr>
            <w:webHidden/>
          </w:rPr>
          <w:fldChar w:fldCharType="separate"/>
        </w:r>
        <w:r w:rsidR="003B6A11">
          <w:rPr>
            <w:webHidden/>
          </w:rPr>
          <w:t>9</w:t>
        </w:r>
        <w:r w:rsidR="003B6A11">
          <w:rPr>
            <w:webHidden/>
          </w:rPr>
          <w:fldChar w:fldCharType="end"/>
        </w:r>
      </w:hyperlink>
    </w:p>
    <w:p w14:paraId="44E5BADF" w14:textId="43B91AEC" w:rsidR="003B6A11" w:rsidRDefault="003B6A11">
      <w:pPr>
        <w:pStyle w:val="Obsah1"/>
        <w:rPr>
          <w:rFonts w:asciiTheme="minorHAnsi" w:eastAsiaTheme="minorEastAsia" w:hAnsiTheme="minorHAnsi" w:cstheme="minorBidi"/>
          <w:kern w:val="2"/>
          <w:sz w:val="22"/>
          <w:szCs w:val="22"/>
          <w14:ligatures w14:val="standardContextual"/>
        </w:rPr>
      </w:pPr>
      <w:hyperlink w:anchor="_Toc133790761" w:history="1">
        <w:r w:rsidRPr="000953F6">
          <w:rPr>
            <w:rStyle w:val="Hypertextovodkaz"/>
          </w:rPr>
          <w:t>Úvod</w:t>
        </w:r>
        <w:r>
          <w:rPr>
            <w:webHidden/>
          </w:rPr>
          <w:tab/>
        </w:r>
        <w:r>
          <w:rPr>
            <w:webHidden/>
          </w:rPr>
          <w:fldChar w:fldCharType="begin"/>
        </w:r>
        <w:r>
          <w:rPr>
            <w:webHidden/>
          </w:rPr>
          <w:instrText xml:space="preserve"> PAGEREF _Toc133790761 \h </w:instrText>
        </w:r>
        <w:r>
          <w:rPr>
            <w:webHidden/>
          </w:rPr>
        </w:r>
        <w:r>
          <w:rPr>
            <w:webHidden/>
          </w:rPr>
          <w:fldChar w:fldCharType="separate"/>
        </w:r>
        <w:r>
          <w:rPr>
            <w:webHidden/>
          </w:rPr>
          <w:t>11</w:t>
        </w:r>
        <w:r>
          <w:rPr>
            <w:webHidden/>
          </w:rPr>
          <w:fldChar w:fldCharType="end"/>
        </w:r>
      </w:hyperlink>
    </w:p>
    <w:p w14:paraId="3C3EE251" w14:textId="0638051B" w:rsidR="003B6A11" w:rsidRDefault="003B6A11">
      <w:pPr>
        <w:pStyle w:val="Obsah1"/>
        <w:rPr>
          <w:rFonts w:asciiTheme="minorHAnsi" w:eastAsiaTheme="minorEastAsia" w:hAnsiTheme="minorHAnsi" w:cstheme="minorBidi"/>
          <w:kern w:val="2"/>
          <w:sz w:val="22"/>
          <w:szCs w:val="22"/>
          <w14:ligatures w14:val="standardContextual"/>
        </w:rPr>
      </w:pPr>
      <w:hyperlink w:anchor="_Toc133790762" w:history="1">
        <w:r w:rsidRPr="000953F6">
          <w:rPr>
            <w:rStyle w:val="Hypertextovodkaz"/>
          </w:rPr>
          <w:t>1</w:t>
        </w:r>
        <w:r>
          <w:rPr>
            <w:rFonts w:asciiTheme="minorHAnsi" w:eastAsiaTheme="minorEastAsia" w:hAnsiTheme="minorHAnsi" w:cstheme="minorBidi"/>
            <w:kern w:val="2"/>
            <w:sz w:val="22"/>
            <w:szCs w:val="22"/>
            <w14:ligatures w14:val="standardContextual"/>
          </w:rPr>
          <w:tab/>
        </w:r>
        <w:r w:rsidRPr="000953F6">
          <w:rPr>
            <w:rStyle w:val="Hypertextovodkaz"/>
          </w:rPr>
          <w:t>Představení tématu a problematiky</w:t>
        </w:r>
        <w:r>
          <w:rPr>
            <w:webHidden/>
          </w:rPr>
          <w:tab/>
        </w:r>
        <w:r>
          <w:rPr>
            <w:webHidden/>
          </w:rPr>
          <w:fldChar w:fldCharType="begin"/>
        </w:r>
        <w:r>
          <w:rPr>
            <w:webHidden/>
          </w:rPr>
          <w:instrText xml:space="preserve"> PAGEREF _Toc133790762 \h </w:instrText>
        </w:r>
        <w:r>
          <w:rPr>
            <w:webHidden/>
          </w:rPr>
        </w:r>
        <w:r>
          <w:rPr>
            <w:webHidden/>
          </w:rPr>
          <w:fldChar w:fldCharType="separate"/>
        </w:r>
        <w:r>
          <w:rPr>
            <w:webHidden/>
          </w:rPr>
          <w:t>12</w:t>
        </w:r>
        <w:r>
          <w:rPr>
            <w:webHidden/>
          </w:rPr>
          <w:fldChar w:fldCharType="end"/>
        </w:r>
      </w:hyperlink>
    </w:p>
    <w:p w14:paraId="537D0714" w14:textId="1D596637" w:rsidR="003B6A11" w:rsidRDefault="003B6A11">
      <w:pPr>
        <w:pStyle w:val="Obsah2"/>
        <w:rPr>
          <w:rFonts w:asciiTheme="minorHAnsi" w:eastAsiaTheme="minorEastAsia" w:hAnsiTheme="minorHAnsi" w:cstheme="minorBidi"/>
          <w:noProof/>
          <w:kern w:val="2"/>
          <w:sz w:val="22"/>
          <w:szCs w:val="22"/>
          <w14:ligatures w14:val="standardContextual"/>
        </w:rPr>
      </w:pPr>
      <w:hyperlink w:anchor="_Toc133790763" w:history="1">
        <w:r w:rsidRPr="000953F6">
          <w:rPr>
            <w:rStyle w:val="Hypertextovodkaz"/>
            <w:noProof/>
          </w:rPr>
          <w:t>1.1</w:t>
        </w:r>
        <w:r>
          <w:rPr>
            <w:rFonts w:asciiTheme="minorHAnsi" w:eastAsiaTheme="minorEastAsia" w:hAnsiTheme="minorHAnsi" w:cstheme="minorBidi"/>
            <w:noProof/>
            <w:kern w:val="2"/>
            <w:sz w:val="22"/>
            <w:szCs w:val="22"/>
            <w14:ligatures w14:val="standardContextual"/>
          </w:rPr>
          <w:tab/>
        </w:r>
        <w:r w:rsidRPr="000953F6">
          <w:rPr>
            <w:rStyle w:val="Hypertextovodkaz"/>
            <w:noProof/>
          </w:rPr>
          <w:t>Základní škola</w:t>
        </w:r>
        <w:r>
          <w:rPr>
            <w:noProof/>
            <w:webHidden/>
          </w:rPr>
          <w:tab/>
        </w:r>
        <w:r>
          <w:rPr>
            <w:noProof/>
            <w:webHidden/>
          </w:rPr>
          <w:fldChar w:fldCharType="begin"/>
        </w:r>
        <w:r>
          <w:rPr>
            <w:noProof/>
            <w:webHidden/>
          </w:rPr>
          <w:instrText xml:space="preserve"> PAGEREF _Toc133790763 \h </w:instrText>
        </w:r>
        <w:r>
          <w:rPr>
            <w:noProof/>
            <w:webHidden/>
          </w:rPr>
        </w:r>
        <w:r>
          <w:rPr>
            <w:noProof/>
            <w:webHidden/>
          </w:rPr>
          <w:fldChar w:fldCharType="separate"/>
        </w:r>
        <w:r>
          <w:rPr>
            <w:noProof/>
            <w:webHidden/>
          </w:rPr>
          <w:t>12</w:t>
        </w:r>
        <w:r>
          <w:rPr>
            <w:noProof/>
            <w:webHidden/>
          </w:rPr>
          <w:fldChar w:fldCharType="end"/>
        </w:r>
      </w:hyperlink>
    </w:p>
    <w:p w14:paraId="7E85794E" w14:textId="3C36F2C5" w:rsidR="003B6A11" w:rsidRDefault="003B6A11">
      <w:pPr>
        <w:pStyle w:val="Obsah2"/>
        <w:rPr>
          <w:rFonts w:asciiTheme="minorHAnsi" w:eastAsiaTheme="minorEastAsia" w:hAnsiTheme="minorHAnsi" w:cstheme="minorBidi"/>
          <w:noProof/>
          <w:kern w:val="2"/>
          <w:sz w:val="22"/>
          <w:szCs w:val="22"/>
          <w14:ligatures w14:val="standardContextual"/>
        </w:rPr>
      </w:pPr>
      <w:hyperlink w:anchor="_Toc133790764" w:history="1">
        <w:r w:rsidRPr="000953F6">
          <w:rPr>
            <w:rStyle w:val="Hypertextovodkaz"/>
            <w:noProof/>
          </w:rPr>
          <w:t>1.2</w:t>
        </w:r>
        <w:r>
          <w:rPr>
            <w:rFonts w:asciiTheme="minorHAnsi" w:eastAsiaTheme="minorEastAsia" w:hAnsiTheme="minorHAnsi" w:cstheme="minorBidi"/>
            <w:noProof/>
            <w:kern w:val="2"/>
            <w:sz w:val="22"/>
            <w:szCs w:val="22"/>
            <w14:ligatures w14:val="standardContextual"/>
          </w:rPr>
          <w:tab/>
        </w:r>
        <w:r w:rsidRPr="000953F6">
          <w:rPr>
            <w:rStyle w:val="Hypertextovodkaz"/>
            <w:noProof/>
          </w:rPr>
          <w:t>Inkluzivní vzdělání</w:t>
        </w:r>
        <w:r>
          <w:rPr>
            <w:noProof/>
            <w:webHidden/>
          </w:rPr>
          <w:tab/>
        </w:r>
        <w:r>
          <w:rPr>
            <w:noProof/>
            <w:webHidden/>
          </w:rPr>
          <w:fldChar w:fldCharType="begin"/>
        </w:r>
        <w:r>
          <w:rPr>
            <w:noProof/>
            <w:webHidden/>
          </w:rPr>
          <w:instrText xml:space="preserve"> PAGEREF _Toc133790764 \h </w:instrText>
        </w:r>
        <w:r>
          <w:rPr>
            <w:noProof/>
            <w:webHidden/>
          </w:rPr>
        </w:r>
        <w:r>
          <w:rPr>
            <w:noProof/>
            <w:webHidden/>
          </w:rPr>
          <w:fldChar w:fldCharType="separate"/>
        </w:r>
        <w:r>
          <w:rPr>
            <w:noProof/>
            <w:webHidden/>
          </w:rPr>
          <w:t>13</w:t>
        </w:r>
        <w:r>
          <w:rPr>
            <w:noProof/>
            <w:webHidden/>
          </w:rPr>
          <w:fldChar w:fldCharType="end"/>
        </w:r>
      </w:hyperlink>
    </w:p>
    <w:p w14:paraId="618BACE1" w14:textId="396314A3" w:rsidR="003B6A11" w:rsidRDefault="003B6A11">
      <w:pPr>
        <w:pStyle w:val="Obsah2"/>
        <w:rPr>
          <w:rFonts w:asciiTheme="minorHAnsi" w:eastAsiaTheme="minorEastAsia" w:hAnsiTheme="minorHAnsi" w:cstheme="minorBidi"/>
          <w:noProof/>
          <w:kern w:val="2"/>
          <w:sz w:val="22"/>
          <w:szCs w:val="22"/>
          <w14:ligatures w14:val="standardContextual"/>
        </w:rPr>
      </w:pPr>
      <w:hyperlink w:anchor="_Toc133790765" w:history="1">
        <w:r w:rsidRPr="000953F6">
          <w:rPr>
            <w:rStyle w:val="Hypertextovodkaz"/>
            <w:noProof/>
          </w:rPr>
          <w:t>1.3</w:t>
        </w:r>
        <w:r>
          <w:rPr>
            <w:rFonts w:asciiTheme="minorHAnsi" w:eastAsiaTheme="minorEastAsia" w:hAnsiTheme="minorHAnsi" w:cstheme="minorBidi"/>
            <w:noProof/>
            <w:kern w:val="2"/>
            <w:sz w:val="22"/>
            <w:szCs w:val="22"/>
            <w14:ligatures w14:val="standardContextual"/>
          </w:rPr>
          <w:tab/>
        </w:r>
        <w:r w:rsidRPr="000953F6">
          <w:rPr>
            <w:rStyle w:val="Hypertextovodkaz"/>
            <w:noProof/>
          </w:rPr>
          <w:t>Mladší školní věk</w:t>
        </w:r>
        <w:r>
          <w:rPr>
            <w:noProof/>
            <w:webHidden/>
          </w:rPr>
          <w:tab/>
        </w:r>
        <w:r>
          <w:rPr>
            <w:noProof/>
            <w:webHidden/>
          </w:rPr>
          <w:fldChar w:fldCharType="begin"/>
        </w:r>
        <w:r>
          <w:rPr>
            <w:noProof/>
            <w:webHidden/>
          </w:rPr>
          <w:instrText xml:space="preserve"> PAGEREF _Toc133790765 \h </w:instrText>
        </w:r>
        <w:r>
          <w:rPr>
            <w:noProof/>
            <w:webHidden/>
          </w:rPr>
        </w:r>
        <w:r>
          <w:rPr>
            <w:noProof/>
            <w:webHidden/>
          </w:rPr>
          <w:fldChar w:fldCharType="separate"/>
        </w:r>
        <w:r>
          <w:rPr>
            <w:noProof/>
            <w:webHidden/>
          </w:rPr>
          <w:t>14</w:t>
        </w:r>
        <w:r>
          <w:rPr>
            <w:noProof/>
            <w:webHidden/>
          </w:rPr>
          <w:fldChar w:fldCharType="end"/>
        </w:r>
      </w:hyperlink>
    </w:p>
    <w:p w14:paraId="46742435" w14:textId="405D4D5E" w:rsidR="003B6A11" w:rsidRDefault="003B6A11">
      <w:pPr>
        <w:pStyle w:val="Obsah2"/>
        <w:rPr>
          <w:rFonts w:asciiTheme="minorHAnsi" w:eastAsiaTheme="minorEastAsia" w:hAnsiTheme="minorHAnsi" w:cstheme="minorBidi"/>
          <w:noProof/>
          <w:kern w:val="2"/>
          <w:sz w:val="22"/>
          <w:szCs w:val="22"/>
          <w14:ligatures w14:val="standardContextual"/>
        </w:rPr>
      </w:pPr>
      <w:hyperlink w:anchor="_Toc133790766" w:history="1">
        <w:r w:rsidRPr="000953F6">
          <w:rPr>
            <w:rStyle w:val="Hypertextovodkaz"/>
            <w:noProof/>
          </w:rPr>
          <w:t>1.4</w:t>
        </w:r>
        <w:r>
          <w:rPr>
            <w:rFonts w:asciiTheme="minorHAnsi" w:eastAsiaTheme="minorEastAsia" w:hAnsiTheme="minorHAnsi" w:cstheme="minorBidi"/>
            <w:noProof/>
            <w:kern w:val="2"/>
            <w:sz w:val="22"/>
            <w:szCs w:val="22"/>
            <w14:ligatures w14:val="standardContextual"/>
          </w:rPr>
          <w:tab/>
        </w:r>
        <w:r w:rsidRPr="000953F6">
          <w:rPr>
            <w:rStyle w:val="Hypertextovodkaz"/>
            <w:noProof/>
            <w:shd w:val="clear" w:color="auto" w:fill="FFFFFF"/>
          </w:rPr>
          <w:t>Úskalí při práci s dětmi</w:t>
        </w:r>
        <w:r>
          <w:rPr>
            <w:noProof/>
            <w:webHidden/>
          </w:rPr>
          <w:tab/>
        </w:r>
        <w:r>
          <w:rPr>
            <w:noProof/>
            <w:webHidden/>
          </w:rPr>
          <w:fldChar w:fldCharType="begin"/>
        </w:r>
        <w:r>
          <w:rPr>
            <w:noProof/>
            <w:webHidden/>
          </w:rPr>
          <w:instrText xml:space="preserve"> PAGEREF _Toc133790766 \h </w:instrText>
        </w:r>
        <w:r>
          <w:rPr>
            <w:noProof/>
            <w:webHidden/>
          </w:rPr>
        </w:r>
        <w:r>
          <w:rPr>
            <w:noProof/>
            <w:webHidden/>
          </w:rPr>
          <w:fldChar w:fldCharType="separate"/>
        </w:r>
        <w:r>
          <w:rPr>
            <w:noProof/>
            <w:webHidden/>
          </w:rPr>
          <w:t>14</w:t>
        </w:r>
        <w:r>
          <w:rPr>
            <w:noProof/>
            <w:webHidden/>
          </w:rPr>
          <w:fldChar w:fldCharType="end"/>
        </w:r>
      </w:hyperlink>
    </w:p>
    <w:p w14:paraId="709DD161" w14:textId="444655F9" w:rsidR="003B6A11" w:rsidRDefault="003B6A11">
      <w:pPr>
        <w:pStyle w:val="Obsah3"/>
        <w:rPr>
          <w:rFonts w:asciiTheme="minorHAnsi" w:eastAsiaTheme="minorEastAsia" w:hAnsiTheme="minorHAnsi" w:cstheme="minorBidi"/>
          <w:noProof/>
          <w:kern w:val="2"/>
          <w:sz w:val="22"/>
          <w:szCs w:val="22"/>
          <w14:ligatures w14:val="standardContextual"/>
        </w:rPr>
      </w:pPr>
      <w:hyperlink w:anchor="_Toc133790767" w:history="1">
        <w:r w:rsidRPr="000953F6">
          <w:rPr>
            <w:rStyle w:val="Hypertextovodkaz"/>
            <w:noProof/>
          </w:rPr>
          <w:t>1.4.1</w:t>
        </w:r>
        <w:r>
          <w:rPr>
            <w:rFonts w:asciiTheme="minorHAnsi" w:eastAsiaTheme="minorEastAsia" w:hAnsiTheme="minorHAnsi" w:cstheme="minorBidi"/>
            <w:noProof/>
            <w:kern w:val="2"/>
            <w:sz w:val="22"/>
            <w:szCs w:val="22"/>
            <w14:ligatures w14:val="standardContextual"/>
          </w:rPr>
          <w:tab/>
        </w:r>
        <w:r w:rsidRPr="000953F6">
          <w:rPr>
            <w:rStyle w:val="Hypertextovodkaz"/>
            <w:noProof/>
            <w:shd w:val="clear" w:color="auto" w:fill="FFFFFF"/>
          </w:rPr>
          <w:t>Rizikové chování a problémy žáků</w:t>
        </w:r>
        <w:r>
          <w:rPr>
            <w:noProof/>
            <w:webHidden/>
          </w:rPr>
          <w:tab/>
        </w:r>
        <w:r>
          <w:rPr>
            <w:noProof/>
            <w:webHidden/>
          </w:rPr>
          <w:fldChar w:fldCharType="begin"/>
        </w:r>
        <w:r>
          <w:rPr>
            <w:noProof/>
            <w:webHidden/>
          </w:rPr>
          <w:instrText xml:space="preserve"> PAGEREF _Toc133790767 \h </w:instrText>
        </w:r>
        <w:r>
          <w:rPr>
            <w:noProof/>
            <w:webHidden/>
          </w:rPr>
        </w:r>
        <w:r>
          <w:rPr>
            <w:noProof/>
            <w:webHidden/>
          </w:rPr>
          <w:fldChar w:fldCharType="separate"/>
        </w:r>
        <w:r>
          <w:rPr>
            <w:noProof/>
            <w:webHidden/>
          </w:rPr>
          <w:t>15</w:t>
        </w:r>
        <w:r>
          <w:rPr>
            <w:noProof/>
            <w:webHidden/>
          </w:rPr>
          <w:fldChar w:fldCharType="end"/>
        </w:r>
      </w:hyperlink>
    </w:p>
    <w:p w14:paraId="7176650E" w14:textId="1B2BC1C3" w:rsidR="003B6A11" w:rsidRDefault="003B6A11">
      <w:pPr>
        <w:pStyle w:val="Obsah1"/>
        <w:rPr>
          <w:rFonts w:asciiTheme="minorHAnsi" w:eastAsiaTheme="minorEastAsia" w:hAnsiTheme="minorHAnsi" w:cstheme="minorBidi"/>
          <w:kern w:val="2"/>
          <w:sz w:val="22"/>
          <w:szCs w:val="22"/>
          <w14:ligatures w14:val="standardContextual"/>
        </w:rPr>
      </w:pPr>
      <w:hyperlink w:anchor="_Toc133790768" w:history="1">
        <w:r w:rsidRPr="000953F6">
          <w:rPr>
            <w:rStyle w:val="Hypertextovodkaz"/>
          </w:rPr>
          <w:t>2</w:t>
        </w:r>
        <w:r>
          <w:rPr>
            <w:rFonts w:asciiTheme="minorHAnsi" w:eastAsiaTheme="minorEastAsia" w:hAnsiTheme="minorHAnsi" w:cstheme="minorBidi"/>
            <w:kern w:val="2"/>
            <w:sz w:val="22"/>
            <w:szCs w:val="22"/>
            <w14:ligatures w14:val="standardContextual"/>
          </w:rPr>
          <w:tab/>
        </w:r>
        <w:r w:rsidRPr="000953F6">
          <w:rPr>
            <w:rStyle w:val="Hypertextovodkaz"/>
          </w:rPr>
          <w:t>Školní sociální práce</w:t>
        </w:r>
        <w:r>
          <w:rPr>
            <w:webHidden/>
          </w:rPr>
          <w:tab/>
        </w:r>
        <w:r>
          <w:rPr>
            <w:webHidden/>
          </w:rPr>
          <w:fldChar w:fldCharType="begin"/>
        </w:r>
        <w:r>
          <w:rPr>
            <w:webHidden/>
          </w:rPr>
          <w:instrText xml:space="preserve"> PAGEREF _Toc133790768 \h </w:instrText>
        </w:r>
        <w:r>
          <w:rPr>
            <w:webHidden/>
          </w:rPr>
        </w:r>
        <w:r>
          <w:rPr>
            <w:webHidden/>
          </w:rPr>
          <w:fldChar w:fldCharType="separate"/>
        </w:r>
        <w:r>
          <w:rPr>
            <w:webHidden/>
          </w:rPr>
          <w:t>18</w:t>
        </w:r>
        <w:r>
          <w:rPr>
            <w:webHidden/>
          </w:rPr>
          <w:fldChar w:fldCharType="end"/>
        </w:r>
      </w:hyperlink>
    </w:p>
    <w:p w14:paraId="660FBCCD" w14:textId="2285409B" w:rsidR="003B6A11" w:rsidRDefault="003B6A11">
      <w:pPr>
        <w:pStyle w:val="Obsah2"/>
        <w:rPr>
          <w:rFonts w:asciiTheme="minorHAnsi" w:eastAsiaTheme="minorEastAsia" w:hAnsiTheme="minorHAnsi" w:cstheme="minorBidi"/>
          <w:noProof/>
          <w:kern w:val="2"/>
          <w:sz w:val="22"/>
          <w:szCs w:val="22"/>
          <w14:ligatures w14:val="standardContextual"/>
        </w:rPr>
      </w:pPr>
      <w:hyperlink w:anchor="_Toc133790769" w:history="1">
        <w:r w:rsidRPr="000953F6">
          <w:rPr>
            <w:rStyle w:val="Hypertextovodkaz"/>
            <w:noProof/>
          </w:rPr>
          <w:t>2.1</w:t>
        </w:r>
        <w:r>
          <w:rPr>
            <w:rFonts w:asciiTheme="minorHAnsi" w:eastAsiaTheme="minorEastAsia" w:hAnsiTheme="minorHAnsi" w:cstheme="minorBidi"/>
            <w:noProof/>
            <w:kern w:val="2"/>
            <w:sz w:val="22"/>
            <w:szCs w:val="22"/>
            <w14:ligatures w14:val="standardContextual"/>
          </w:rPr>
          <w:tab/>
        </w:r>
        <w:r w:rsidRPr="000953F6">
          <w:rPr>
            <w:rStyle w:val="Hypertextovodkaz"/>
            <w:noProof/>
          </w:rPr>
          <w:t>Potřebnost a kompetence školního sociálního pracovníka</w:t>
        </w:r>
        <w:r>
          <w:rPr>
            <w:noProof/>
            <w:webHidden/>
          </w:rPr>
          <w:tab/>
        </w:r>
        <w:r>
          <w:rPr>
            <w:noProof/>
            <w:webHidden/>
          </w:rPr>
          <w:fldChar w:fldCharType="begin"/>
        </w:r>
        <w:r>
          <w:rPr>
            <w:noProof/>
            <w:webHidden/>
          </w:rPr>
          <w:instrText xml:space="preserve"> PAGEREF _Toc133790769 \h </w:instrText>
        </w:r>
        <w:r>
          <w:rPr>
            <w:noProof/>
            <w:webHidden/>
          </w:rPr>
        </w:r>
        <w:r>
          <w:rPr>
            <w:noProof/>
            <w:webHidden/>
          </w:rPr>
          <w:fldChar w:fldCharType="separate"/>
        </w:r>
        <w:r>
          <w:rPr>
            <w:noProof/>
            <w:webHidden/>
          </w:rPr>
          <w:t>19</w:t>
        </w:r>
        <w:r>
          <w:rPr>
            <w:noProof/>
            <w:webHidden/>
          </w:rPr>
          <w:fldChar w:fldCharType="end"/>
        </w:r>
      </w:hyperlink>
    </w:p>
    <w:p w14:paraId="04CAE1EA" w14:textId="68A29DC7" w:rsidR="003B6A11" w:rsidRDefault="003B6A11">
      <w:pPr>
        <w:pStyle w:val="Obsah2"/>
        <w:rPr>
          <w:rFonts w:asciiTheme="minorHAnsi" w:eastAsiaTheme="minorEastAsia" w:hAnsiTheme="minorHAnsi" w:cstheme="minorBidi"/>
          <w:noProof/>
          <w:kern w:val="2"/>
          <w:sz w:val="22"/>
          <w:szCs w:val="22"/>
          <w14:ligatures w14:val="standardContextual"/>
        </w:rPr>
      </w:pPr>
      <w:hyperlink w:anchor="_Toc133790770" w:history="1">
        <w:r w:rsidRPr="000953F6">
          <w:rPr>
            <w:rStyle w:val="Hypertextovodkaz"/>
            <w:noProof/>
          </w:rPr>
          <w:t>2.2</w:t>
        </w:r>
        <w:r>
          <w:rPr>
            <w:rFonts w:asciiTheme="minorHAnsi" w:eastAsiaTheme="minorEastAsia" w:hAnsiTheme="minorHAnsi" w:cstheme="minorBidi"/>
            <w:noProof/>
            <w:kern w:val="2"/>
            <w:sz w:val="22"/>
            <w:szCs w:val="22"/>
            <w14:ligatures w14:val="standardContextual"/>
          </w:rPr>
          <w:tab/>
        </w:r>
        <w:r w:rsidRPr="000953F6">
          <w:rPr>
            <w:rStyle w:val="Hypertextovodkaz"/>
            <w:noProof/>
          </w:rPr>
          <w:t>Metoda Kids‘ Skills</w:t>
        </w:r>
        <w:r>
          <w:rPr>
            <w:noProof/>
            <w:webHidden/>
          </w:rPr>
          <w:tab/>
        </w:r>
        <w:r>
          <w:rPr>
            <w:noProof/>
            <w:webHidden/>
          </w:rPr>
          <w:fldChar w:fldCharType="begin"/>
        </w:r>
        <w:r>
          <w:rPr>
            <w:noProof/>
            <w:webHidden/>
          </w:rPr>
          <w:instrText xml:space="preserve"> PAGEREF _Toc133790770 \h </w:instrText>
        </w:r>
        <w:r>
          <w:rPr>
            <w:noProof/>
            <w:webHidden/>
          </w:rPr>
        </w:r>
        <w:r>
          <w:rPr>
            <w:noProof/>
            <w:webHidden/>
          </w:rPr>
          <w:fldChar w:fldCharType="separate"/>
        </w:r>
        <w:r>
          <w:rPr>
            <w:noProof/>
            <w:webHidden/>
          </w:rPr>
          <w:t>20</w:t>
        </w:r>
        <w:r>
          <w:rPr>
            <w:noProof/>
            <w:webHidden/>
          </w:rPr>
          <w:fldChar w:fldCharType="end"/>
        </w:r>
      </w:hyperlink>
    </w:p>
    <w:p w14:paraId="76496E86" w14:textId="79C49E72" w:rsidR="003B6A11" w:rsidRDefault="003B6A11">
      <w:pPr>
        <w:pStyle w:val="Obsah1"/>
        <w:rPr>
          <w:rFonts w:asciiTheme="minorHAnsi" w:eastAsiaTheme="minorEastAsia" w:hAnsiTheme="minorHAnsi" w:cstheme="minorBidi"/>
          <w:kern w:val="2"/>
          <w:sz w:val="22"/>
          <w:szCs w:val="22"/>
          <w14:ligatures w14:val="standardContextual"/>
        </w:rPr>
      </w:pPr>
      <w:hyperlink w:anchor="_Toc133790771" w:history="1">
        <w:r w:rsidRPr="000953F6">
          <w:rPr>
            <w:rStyle w:val="Hypertextovodkaz"/>
          </w:rPr>
          <w:t>3</w:t>
        </w:r>
        <w:r>
          <w:rPr>
            <w:rFonts w:asciiTheme="minorHAnsi" w:eastAsiaTheme="minorEastAsia" w:hAnsiTheme="minorHAnsi" w:cstheme="minorBidi"/>
            <w:kern w:val="2"/>
            <w:sz w:val="22"/>
            <w:szCs w:val="22"/>
            <w14:ligatures w14:val="standardContextual"/>
          </w:rPr>
          <w:tab/>
        </w:r>
        <w:r w:rsidRPr="000953F6">
          <w:rPr>
            <w:rStyle w:val="Hypertextovodkaz"/>
          </w:rPr>
          <w:t>Rešerše výzkumů a zdrojů k danému tématu</w:t>
        </w:r>
        <w:r>
          <w:rPr>
            <w:webHidden/>
          </w:rPr>
          <w:tab/>
        </w:r>
        <w:r>
          <w:rPr>
            <w:webHidden/>
          </w:rPr>
          <w:fldChar w:fldCharType="begin"/>
        </w:r>
        <w:r>
          <w:rPr>
            <w:webHidden/>
          </w:rPr>
          <w:instrText xml:space="preserve"> PAGEREF _Toc133790771 \h </w:instrText>
        </w:r>
        <w:r>
          <w:rPr>
            <w:webHidden/>
          </w:rPr>
        </w:r>
        <w:r>
          <w:rPr>
            <w:webHidden/>
          </w:rPr>
          <w:fldChar w:fldCharType="separate"/>
        </w:r>
        <w:r>
          <w:rPr>
            <w:webHidden/>
          </w:rPr>
          <w:t>27</w:t>
        </w:r>
        <w:r>
          <w:rPr>
            <w:webHidden/>
          </w:rPr>
          <w:fldChar w:fldCharType="end"/>
        </w:r>
      </w:hyperlink>
    </w:p>
    <w:p w14:paraId="7A22046F" w14:textId="6191DC0A" w:rsidR="003B6A11" w:rsidRDefault="003B6A11">
      <w:pPr>
        <w:pStyle w:val="Obsah1"/>
        <w:rPr>
          <w:rFonts w:asciiTheme="minorHAnsi" w:eastAsiaTheme="minorEastAsia" w:hAnsiTheme="minorHAnsi" w:cstheme="minorBidi"/>
          <w:kern w:val="2"/>
          <w:sz w:val="22"/>
          <w:szCs w:val="22"/>
          <w14:ligatures w14:val="standardContextual"/>
        </w:rPr>
      </w:pPr>
      <w:hyperlink w:anchor="_Toc133790772" w:history="1">
        <w:r w:rsidRPr="000953F6">
          <w:rPr>
            <w:rStyle w:val="Hypertextovodkaz"/>
          </w:rPr>
          <w:t>4</w:t>
        </w:r>
        <w:r>
          <w:rPr>
            <w:rFonts w:asciiTheme="minorHAnsi" w:eastAsiaTheme="minorEastAsia" w:hAnsiTheme="minorHAnsi" w:cstheme="minorBidi"/>
            <w:kern w:val="2"/>
            <w:sz w:val="22"/>
            <w:szCs w:val="22"/>
            <w14:ligatures w14:val="standardContextual"/>
          </w:rPr>
          <w:tab/>
        </w:r>
        <w:r w:rsidRPr="000953F6">
          <w:rPr>
            <w:rStyle w:val="Hypertextovodkaz"/>
          </w:rPr>
          <w:t>Analýza potřebnosti</w:t>
        </w:r>
        <w:r>
          <w:rPr>
            <w:webHidden/>
          </w:rPr>
          <w:tab/>
        </w:r>
        <w:r>
          <w:rPr>
            <w:webHidden/>
          </w:rPr>
          <w:fldChar w:fldCharType="begin"/>
        </w:r>
        <w:r>
          <w:rPr>
            <w:webHidden/>
          </w:rPr>
          <w:instrText xml:space="preserve"> PAGEREF _Toc133790772 \h </w:instrText>
        </w:r>
        <w:r>
          <w:rPr>
            <w:webHidden/>
          </w:rPr>
        </w:r>
        <w:r>
          <w:rPr>
            <w:webHidden/>
          </w:rPr>
          <w:fldChar w:fldCharType="separate"/>
        </w:r>
        <w:r>
          <w:rPr>
            <w:webHidden/>
          </w:rPr>
          <w:t>29</w:t>
        </w:r>
        <w:r>
          <w:rPr>
            <w:webHidden/>
          </w:rPr>
          <w:fldChar w:fldCharType="end"/>
        </w:r>
      </w:hyperlink>
    </w:p>
    <w:p w14:paraId="06111CF9" w14:textId="40CF8C1A" w:rsidR="003B6A11" w:rsidRDefault="003B6A11">
      <w:pPr>
        <w:pStyle w:val="Obsah1"/>
        <w:rPr>
          <w:rFonts w:asciiTheme="minorHAnsi" w:eastAsiaTheme="minorEastAsia" w:hAnsiTheme="minorHAnsi" w:cstheme="minorBidi"/>
          <w:kern w:val="2"/>
          <w:sz w:val="22"/>
          <w:szCs w:val="22"/>
          <w14:ligatures w14:val="standardContextual"/>
        </w:rPr>
      </w:pPr>
      <w:hyperlink w:anchor="_Toc133790773" w:history="1">
        <w:r w:rsidRPr="000953F6">
          <w:rPr>
            <w:rStyle w:val="Hypertextovodkaz"/>
          </w:rPr>
          <w:t>5</w:t>
        </w:r>
        <w:r>
          <w:rPr>
            <w:rFonts w:asciiTheme="minorHAnsi" w:eastAsiaTheme="minorEastAsia" w:hAnsiTheme="minorHAnsi" w:cstheme="minorBidi"/>
            <w:kern w:val="2"/>
            <w:sz w:val="22"/>
            <w:szCs w:val="22"/>
            <w14:ligatures w14:val="standardContextual"/>
          </w:rPr>
          <w:tab/>
        </w:r>
        <w:r w:rsidRPr="000953F6">
          <w:rPr>
            <w:rStyle w:val="Hypertextovodkaz"/>
          </w:rPr>
          <w:t>Propojení tématu s teoriemi sociální práce</w:t>
        </w:r>
        <w:r>
          <w:rPr>
            <w:webHidden/>
          </w:rPr>
          <w:tab/>
        </w:r>
        <w:r>
          <w:rPr>
            <w:webHidden/>
          </w:rPr>
          <w:fldChar w:fldCharType="begin"/>
        </w:r>
        <w:r>
          <w:rPr>
            <w:webHidden/>
          </w:rPr>
          <w:instrText xml:space="preserve"> PAGEREF _Toc133790773 \h </w:instrText>
        </w:r>
        <w:r>
          <w:rPr>
            <w:webHidden/>
          </w:rPr>
        </w:r>
        <w:r>
          <w:rPr>
            <w:webHidden/>
          </w:rPr>
          <w:fldChar w:fldCharType="separate"/>
        </w:r>
        <w:r>
          <w:rPr>
            <w:webHidden/>
          </w:rPr>
          <w:t>33</w:t>
        </w:r>
        <w:r>
          <w:rPr>
            <w:webHidden/>
          </w:rPr>
          <w:fldChar w:fldCharType="end"/>
        </w:r>
      </w:hyperlink>
    </w:p>
    <w:p w14:paraId="59913FAB" w14:textId="76A2DC98" w:rsidR="003B6A11" w:rsidRDefault="003B6A11">
      <w:pPr>
        <w:pStyle w:val="Obsah2"/>
        <w:rPr>
          <w:rFonts w:asciiTheme="minorHAnsi" w:eastAsiaTheme="minorEastAsia" w:hAnsiTheme="minorHAnsi" w:cstheme="minorBidi"/>
          <w:noProof/>
          <w:kern w:val="2"/>
          <w:sz w:val="22"/>
          <w:szCs w:val="22"/>
          <w14:ligatures w14:val="standardContextual"/>
        </w:rPr>
      </w:pPr>
      <w:hyperlink w:anchor="_Toc133790774" w:history="1">
        <w:r w:rsidRPr="000953F6">
          <w:rPr>
            <w:rStyle w:val="Hypertextovodkaz"/>
            <w:noProof/>
          </w:rPr>
          <w:t>5.1</w:t>
        </w:r>
        <w:r>
          <w:rPr>
            <w:rFonts w:asciiTheme="minorHAnsi" w:eastAsiaTheme="minorEastAsia" w:hAnsiTheme="minorHAnsi" w:cstheme="minorBidi"/>
            <w:noProof/>
            <w:kern w:val="2"/>
            <w:sz w:val="22"/>
            <w:szCs w:val="22"/>
            <w14:ligatures w14:val="standardContextual"/>
          </w:rPr>
          <w:tab/>
        </w:r>
        <w:r w:rsidRPr="000953F6">
          <w:rPr>
            <w:rStyle w:val="Hypertextovodkaz"/>
            <w:noProof/>
          </w:rPr>
          <w:t>Terapeutické paradigma</w:t>
        </w:r>
        <w:r>
          <w:rPr>
            <w:noProof/>
            <w:webHidden/>
          </w:rPr>
          <w:tab/>
        </w:r>
        <w:r>
          <w:rPr>
            <w:noProof/>
            <w:webHidden/>
          </w:rPr>
          <w:fldChar w:fldCharType="begin"/>
        </w:r>
        <w:r>
          <w:rPr>
            <w:noProof/>
            <w:webHidden/>
          </w:rPr>
          <w:instrText xml:space="preserve"> PAGEREF _Toc133790774 \h </w:instrText>
        </w:r>
        <w:r>
          <w:rPr>
            <w:noProof/>
            <w:webHidden/>
          </w:rPr>
        </w:r>
        <w:r>
          <w:rPr>
            <w:noProof/>
            <w:webHidden/>
          </w:rPr>
          <w:fldChar w:fldCharType="separate"/>
        </w:r>
        <w:r>
          <w:rPr>
            <w:noProof/>
            <w:webHidden/>
          </w:rPr>
          <w:t>33</w:t>
        </w:r>
        <w:r>
          <w:rPr>
            <w:noProof/>
            <w:webHidden/>
          </w:rPr>
          <w:fldChar w:fldCharType="end"/>
        </w:r>
      </w:hyperlink>
    </w:p>
    <w:p w14:paraId="34445A57" w14:textId="6B3449AB" w:rsidR="003B6A11" w:rsidRDefault="003B6A11">
      <w:pPr>
        <w:pStyle w:val="Obsah1"/>
        <w:rPr>
          <w:rFonts w:asciiTheme="minorHAnsi" w:eastAsiaTheme="minorEastAsia" w:hAnsiTheme="minorHAnsi" w:cstheme="minorBidi"/>
          <w:kern w:val="2"/>
          <w:sz w:val="22"/>
          <w:szCs w:val="22"/>
          <w14:ligatures w14:val="standardContextual"/>
        </w:rPr>
      </w:pPr>
      <w:hyperlink w:anchor="_Toc133790775" w:history="1">
        <w:r w:rsidRPr="000953F6">
          <w:rPr>
            <w:rStyle w:val="Hypertextovodkaz"/>
          </w:rPr>
          <w:t>6</w:t>
        </w:r>
        <w:r>
          <w:rPr>
            <w:rFonts w:asciiTheme="minorHAnsi" w:eastAsiaTheme="minorEastAsia" w:hAnsiTheme="minorHAnsi" w:cstheme="minorBidi"/>
            <w:kern w:val="2"/>
            <w:sz w:val="22"/>
            <w:szCs w:val="22"/>
            <w14:ligatures w14:val="standardContextual"/>
          </w:rPr>
          <w:tab/>
        </w:r>
        <w:r w:rsidRPr="000953F6">
          <w:rPr>
            <w:rStyle w:val="Hypertextovodkaz"/>
          </w:rPr>
          <w:t>Propojení tématu se sociální politikou</w:t>
        </w:r>
        <w:r>
          <w:rPr>
            <w:webHidden/>
          </w:rPr>
          <w:tab/>
        </w:r>
        <w:r>
          <w:rPr>
            <w:webHidden/>
          </w:rPr>
          <w:fldChar w:fldCharType="begin"/>
        </w:r>
        <w:r>
          <w:rPr>
            <w:webHidden/>
          </w:rPr>
          <w:instrText xml:space="preserve"> PAGEREF _Toc133790775 \h </w:instrText>
        </w:r>
        <w:r>
          <w:rPr>
            <w:webHidden/>
          </w:rPr>
        </w:r>
        <w:r>
          <w:rPr>
            <w:webHidden/>
          </w:rPr>
          <w:fldChar w:fldCharType="separate"/>
        </w:r>
        <w:r>
          <w:rPr>
            <w:webHidden/>
          </w:rPr>
          <w:t>35</w:t>
        </w:r>
        <w:r>
          <w:rPr>
            <w:webHidden/>
          </w:rPr>
          <w:fldChar w:fldCharType="end"/>
        </w:r>
      </w:hyperlink>
    </w:p>
    <w:p w14:paraId="3D4A7F91" w14:textId="6CF5A281" w:rsidR="003B6A11" w:rsidRDefault="003B6A11">
      <w:pPr>
        <w:pStyle w:val="Obsah2"/>
        <w:rPr>
          <w:rFonts w:asciiTheme="minorHAnsi" w:eastAsiaTheme="minorEastAsia" w:hAnsiTheme="minorHAnsi" w:cstheme="minorBidi"/>
          <w:noProof/>
          <w:kern w:val="2"/>
          <w:sz w:val="22"/>
          <w:szCs w:val="22"/>
          <w14:ligatures w14:val="standardContextual"/>
        </w:rPr>
      </w:pPr>
      <w:hyperlink w:anchor="_Toc133790776" w:history="1">
        <w:r w:rsidRPr="000953F6">
          <w:rPr>
            <w:rStyle w:val="Hypertextovodkaz"/>
            <w:noProof/>
          </w:rPr>
          <w:t>6.1</w:t>
        </w:r>
        <w:r>
          <w:rPr>
            <w:rFonts w:asciiTheme="minorHAnsi" w:eastAsiaTheme="minorEastAsia" w:hAnsiTheme="minorHAnsi" w:cstheme="minorBidi"/>
            <w:noProof/>
            <w:kern w:val="2"/>
            <w:sz w:val="22"/>
            <w:szCs w:val="22"/>
            <w14:ligatures w14:val="standardContextual"/>
          </w:rPr>
          <w:tab/>
        </w:r>
        <w:r w:rsidRPr="000953F6">
          <w:rPr>
            <w:rStyle w:val="Hypertextovodkaz"/>
            <w:noProof/>
          </w:rPr>
          <w:t>Etické hledisko</w:t>
        </w:r>
        <w:r>
          <w:rPr>
            <w:noProof/>
            <w:webHidden/>
          </w:rPr>
          <w:tab/>
        </w:r>
        <w:r>
          <w:rPr>
            <w:noProof/>
            <w:webHidden/>
          </w:rPr>
          <w:fldChar w:fldCharType="begin"/>
        </w:r>
        <w:r>
          <w:rPr>
            <w:noProof/>
            <w:webHidden/>
          </w:rPr>
          <w:instrText xml:space="preserve"> PAGEREF _Toc133790776 \h </w:instrText>
        </w:r>
        <w:r>
          <w:rPr>
            <w:noProof/>
            <w:webHidden/>
          </w:rPr>
        </w:r>
        <w:r>
          <w:rPr>
            <w:noProof/>
            <w:webHidden/>
          </w:rPr>
          <w:fldChar w:fldCharType="separate"/>
        </w:r>
        <w:r>
          <w:rPr>
            <w:noProof/>
            <w:webHidden/>
          </w:rPr>
          <w:t>36</w:t>
        </w:r>
        <w:r>
          <w:rPr>
            <w:noProof/>
            <w:webHidden/>
          </w:rPr>
          <w:fldChar w:fldCharType="end"/>
        </w:r>
      </w:hyperlink>
    </w:p>
    <w:p w14:paraId="6E0CADD9" w14:textId="6F8D3403" w:rsidR="003B6A11" w:rsidRDefault="003B6A11">
      <w:pPr>
        <w:pStyle w:val="Obsah1"/>
        <w:rPr>
          <w:rFonts w:asciiTheme="minorHAnsi" w:eastAsiaTheme="minorEastAsia" w:hAnsiTheme="minorHAnsi" w:cstheme="minorBidi"/>
          <w:kern w:val="2"/>
          <w:sz w:val="22"/>
          <w:szCs w:val="22"/>
          <w14:ligatures w14:val="standardContextual"/>
        </w:rPr>
      </w:pPr>
      <w:hyperlink w:anchor="_Toc133790777" w:history="1">
        <w:r w:rsidRPr="000953F6">
          <w:rPr>
            <w:rStyle w:val="Hypertextovodkaz"/>
          </w:rPr>
          <w:t>7</w:t>
        </w:r>
        <w:r>
          <w:rPr>
            <w:rFonts w:asciiTheme="minorHAnsi" w:eastAsiaTheme="minorEastAsia" w:hAnsiTheme="minorHAnsi" w:cstheme="minorBidi"/>
            <w:kern w:val="2"/>
            <w:sz w:val="22"/>
            <w:szCs w:val="22"/>
            <w14:ligatures w14:val="standardContextual"/>
          </w:rPr>
          <w:tab/>
        </w:r>
        <w:r w:rsidRPr="000953F6">
          <w:rPr>
            <w:rStyle w:val="Hypertextovodkaz"/>
          </w:rPr>
          <w:t>Propojení tématu s metodami a technikami sociální práce</w:t>
        </w:r>
        <w:r>
          <w:rPr>
            <w:webHidden/>
          </w:rPr>
          <w:tab/>
        </w:r>
        <w:r>
          <w:rPr>
            <w:webHidden/>
          </w:rPr>
          <w:fldChar w:fldCharType="begin"/>
        </w:r>
        <w:r>
          <w:rPr>
            <w:webHidden/>
          </w:rPr>
          <w:instrText xml:space="preserve"> PAGEREF _Toc133790777 \h </w:instrText>
        </w:r>
        <w:r>
          <w:rPr>
            <w:webHidden/>
          </w:rPr>
        </w:r>
        <w:r>
          <w:rPr>
            <w:webHidden/>
          </w:rPr>
          <w:fldChar w:fldCharType="separate"/>
        </w:r>
        <w:r>
          <w:rPr>
            <w:webHidden/>
          </w:rPr>
          <w:t>39</w:t>
        </w:r>
        <w:r>
          <w:rPr>
            <w:webHidden/>
          </w:rPr>
          <w:fldChar w:fldCharType="end"/>
        </w:r>
      </w:hyperlink>
    </w:p>
    <w:p w14:paraId="7776454E" w14:textId="7D86A25C" w:rsidR="003B6A11" w:rsidRDefault="003B6A11">
      <w:pPr>
        <w:pStyle w:val="Obsah2"/>
        <w:rPr>
          <w:rFonts w:asciiTheme="minorHAnsi" w:eastAsiaTheme="minorEastAsia" w:hAnsiTheme="minorHAnsi" w:cstheme="minorBidi"/>
          <w:noProof/>
          <w:kern w:val="2"/>
          <w:sz w:val="22"/>
          <w:szCs w:val="22"/>
          <w14:ligatures w14:val="standardContextual"/>
        </w:rPr>
      </w:pPr>
      <w:hyperlink w:anchor="_Toc133790778" w:history="1">
        <w:r w:rsidRPr="000953F6">
          <w:rPr>
            <w:rStyle w:val="Hypertextovodkaz"/>
            <w:noProof/>
          </w:rPr>
          <w:t>7.1</w:t>
        </w:r>
        <w:r>
          <w:rPr>
            <w:rFonts w:asciiTheme="minorHAnsi" w:eastAsiaTheme="minorEastAsia" w:hAnsiTheme="minorHAnsi" w:cstheme="minorBidi"/>
            <w:noProof/>
            <w:kern w:val="2"/>
            <w:sz w:val="22"/>
            <w:szCs w:val="22"/>
            <w14:ligatures w14:val="standardContextual"/>
          </w:rPr>
          <w:tab/>
        </w:r>
        <w:r w:rsidRPr="000953F6">
          <w:rPr>
            <w:rStyle w:val="Hypertextovodkaz"/>
            <w:noProof/>
          </w:rPr>
          <w:t>Přístup zaměřený na řešení</w:t>
        </w:r>
        <w:r>
          <w:rPr>
            <w:noProof/>
            <w:webHidden/>
          </w:rPr>
          <w:tab/>
        </w:r>
        <w:r>
          <w:rPr>
            <w:noProof/>
            <w:webHidden/>
          </w:rPr>
          <w:fldChar w:fldCharType="begin"/>
        </w:r>
        <w:r>
          <w:rPr>
            <w:noProof/>
            <w:webHidden/>
          </w:rPr>
          <w:instrText xml:space="preserve"> PAGEREF _Toc133790778 \h </w:instrText>
        </w:r>
        <w:r>
          <w:rPr>
            <w:noProof/>
            <w:webHidden/>
          </w:rPr>
        </w:r>
        <w:r>
          <w:rPr>
            <w:noProof/>
            <w:webHidden/>
          </w:rPr>
          <w:fldChar w:fldCharType="separate"/>
        </w:r>
        <w:r>
          <w:rPr>
            <w:noProof/>
            <w:webHidden/>
          </w:rPr>
          <w:t>39</w:t>
        </w:r>
        <w:r>
          <w:rPr>
            <w:noProof/>
            <w:webHidden/>
          </w:rPr>
          <w:fldChar w:fldCharType="end"/>
        </w:r>
      </w:hyperlink>
    </w:p>
    <w:p w14:paraId="0F4DBBB2" w14:textId="3F3BA604" w:rsidR="003B6A11" w:rsidRDefault="003B6A11">
      <w:pPr>
        <w:pStyle w:val="Obsah2"/>
        <w:rPr>
          <w:rFonts w:asciiTheme="minorHAnsi" w:eastAsiaTheme="minorEastAsia" w:hAnsiTheme="minorHAnsi" w:cstheme="minorBidi"/>
          <w:noProof/>
          <w:kern w:val="2"/>
          <w:sz w:val="22"/>
          <w:szCs w:val="22"/>
          <w14:ligatures w14:val="standardContextual"/>
        </w:rPr>
      </w:pPr>
      <w:hyperlink w:anchor="_Toc133790779" w:history="1">
        <w:r w:rsidRPr="000953F6">
          <w:rPr>
            <w:rStyle w:val="Hypertextovodkaz"/>
            <w:noProof/>
          </w:rPr>
          <w:t>7.2</w:t>
        </w:r>
        <w:r>
          <w:rPr>
            <w:rFonts w:asciiTheme="minorHAnsi" w:eastAsiaTheme="minorEastAsia" w:hAnsiTheme="minorHAnsi" w:cstheme="minorBidi"/>
            <w:noProof/>
            <w:kern w:val="2"/>
            <w:sz w:val="22"/>
            <w:szCs w:val="22"/>
            <w14:ligatures w14:val="standardContextual"/>
          </w:rPr>
          <w:tab/>
        </w:r>
        <w:r w:rsidRPr="000953F6">
          <w:rPr>
            <w:rStyle w:val="Hypertextovodkaz"/>
            <w:noProof/>
          </w:rPr>
          <w:t>Práce se skupinou</w:t>
        </w:r>
        <w:r>
          <w:rPr>
            <w:noProof/>
            <w:webHidden/>
          </w:rPr>
          <w:tab/>
        </w:r>
        <w:r>
          <w:rPr>
            <w:noProof/>
            <w:webHidden/>
          </w:rPr>
          <w:fldChar w:fldCharType="begin"/>
        </w:r>
        <w:r>
          <w:rPr>
            <w:noProof/>
            <w:webHidden/>
          </w:rPr>
          <w:instrText xml:space="preserve"> PAGEREF _Toc133790779 \h </w:instrText>
        </w:r>
        <w:r>
          <w:rPr>
            <w:noProof/>
            <w:webHidden/>
          </w:rPr>
        </w:r>
        <w:r>
          <w:rPr>
            <w:noProof/>
            <w:webHidden/>
          </w:rPr>
          <w:fldChar w:fldCharType="separate"/>
        </w:r>
        <w:r>
          <w:rPr>
            <w:noProof/>
            <w:webHidden/>
          </w:rPr>
          <w:t>40</w:t>
        </w:r>
        <w:r>
          <w:rPr>
            <w:noProof/>
            <w:webHidden/>
          </w:rPr>
          <w:fldChar w:fldCharType="end"/>
        </w:r>
      </w:hyperlink>
    </w:p>
    <w:p w14:paraId="342666F8" w14:textId="09B84E2A" w:rsidR="003B6A11" w:rsidRDefault="003B6A11">
      <w:pPr>
        <w:pStyle w:val="Obsah2"/>
        <w:rPr>
          <w:rFonts w:asciiTheme="minorHAnsi" w:eastAsiaTheme="minorEastAsia" w:hAnsiTheme="minorHAnsi" w:cstheme="minorBidi"/>
          <w:noProof/>
          <w:kern w:val="2"/>
          <w:sz w:val="22"/>
          <w:szCs w:val="22"/>
          <w14:ligatures w14:val="standardContextual"/>
        </w:rPr>
      </w:pPr>
      <w:hyperlink w:anchor="_Toc133790780" w:history="1">
        <w:r w:rsidRPr="000953F6">
          <w:rPr>
            <w:rStyle w:val="Hypertextovodkaz"/>
            <w:noProof/>
          </w:rPr>
          <w:t>7.3</w:t>
        </w:r>
        <w:r>
          <w:rPr>
            <w:rFonts w:asciiTheme="minorHAnsi" w:eastAsiaTheme="minorEastAsia" w:hAnsiTheme="minorHAnsi" w:cstheme="minorBidi"/>
            <w:noProof/>
            <w:kern w:val="2"/>
            <w:sz w:val="22"/>
            <w:szCs w:val="22"/>
            <w14:ligatures w14:val="standardContextual"/>
          </w:rPr>
          <w:tab/>
        </w:r>
        <w:r w:rsidRPr="000953F6">
          <w:rPr>
            <w:rStyle w:val="Hypertextovodkaz"/>
            <w:noProof/>
          </w:rPr>
          <w:t>Práce s jednotlivcem</w:t>
        </w:r>
        <w:r>
          <w:rPr>
            <w:noProof/>
            <w:webHidden/>
          </w:rPr>
          <w:tab/>
        </w:r>
        <w:r>
          <w:rPr>
            <w:noProof/>
            <w:webHidden/>
          </w:rPr>
          <w:fldChar w:fldCharType="begin"/>
        </w:r>
        <w:r>
          <w:rPr>
            <w:noProof/>
            <w:webHidden/>
          </w:rPr>
          <w:instrText xml:space="preserve"> PAGEREF _Toc133790780 \h </w:instrText>
        </w:r>
        <w:r>
          <w:rPr>
            <w:noProof/>
            <w:webHidden/>
          </w:rPr>
        </w:r>
        <w:r>
          <w:rPr>
            <w:noProof/>
            <w:webHidden/>
          </w:rPr>
          <w:fldChar w:fldCharType="separate"/>
        </w:r>
        <w:r>
          <w:rPr>
            <w:noProof/>
            <w:webHidden/>
          </w:rPr>
          <w:t>41</w:t>
        </w:r>
        <w:r>
          <w:rPr>
            <w:noProof/>
            <w:webHidden/>
          </w:rPr>
          <w:fldChar w:fldCharType="end"/>
        </w:r>
      </w:hyperlink>
    </w:p>
    <w:p w14:paraId="404900A0" w14:textId="0E6B3464" w:rsidR="003B6A11" w:rsidRDefault="003B6A11">
      <w:pPr>
        <w:pStyle w:val="Obsah2"/>
        <w:rPr>
          <w:rFonts w:asciiTheme="minorHAnsi" w:eastAsiaTheme="minorEastAsia" w:hAnsiTheme="minorHAnsi" w:cstheme="minorBidi"/>
          <w:noProof/>
          <w:kern w:val="2"/>
          <w:sz w:val="22"/>
          <w:szCs w:val="22"/>
          <w14:ligatures w14:val="standardContextual"/>
        </w:rPr>
      </w:pPr>
      <w:hyperlink w:anchor="_Toc133790781" w:history="1">
        <w:r w:rsidRPr="000953F6">
          <w:rPr>
            <w:rStyle w:val="Hypertextovodkaz"/>
            <w:noProof/>
          </w:rPr>
          <w:t>7.4</w:t>
        </w:r>
        <w:r>
          <w:rPr>
            <w:rFonts w:asciiTheme="minorHAnsi" w:eastAsiaTheme="minorEastAsia" w:hAnsiTheme="minorHAnsi" w:cstheme="minorBidi"/>
            <w:noProof/>
            <w:kern w:val="2"/>
            <w:sz w:val="22"/>
            <w:szCs w:val="22"/>
            <w14:ligatures w14:val="standardContextual"/>
          </w:rPr>
          <w:tab/>
        </w:r>
        <w:r w:rsidRPr="000953F6">
          <w:rPr>
            <w:rStyle w:val="Hypertextovodkaz"/>
            <w:noProof/>
          </w:rPr>
          <w:t>Ekologická perspektiva</w:t>
        </w:r>
        <w:r>
          <w:rPr>
            <w:noProof/>
            <w:webHidden/>
          </w:rPr>
          <w:tab/>
        </w:r>
        <w:r>
          <w:rPr>
            <w:noProof/>
            <w:webHidden/>
          </w:rPr>
          <w:fldChar w:fldCharType="begin"/>
        </w:r>
        <w:r>
          <w:rPr>
            <w:noProof/>
            <w:webHidden/>
          </w:rPr>
          <w:instrText xml:space="preserve"> PAGEREF _Toc133790781 \h </w:instrText>
        </w:r>
        <w:r>
          <w:rPr>
            <w:noProof/>
            <w:webHidden/>
          </w:rPr>
        </w:r>
        <w:r>
          <w:rPr>
            <w:noProof/>
            <w:webHidden/>
          </w:rPr>
          <w:fldChar w:fldCharType="separate"/>
        </w:r>
        <w:r>
          <w:rPr>
            <w:noProof/>
            <w:webHidden/>
          </w:rPr>
          <w:t>41</w:t>
        </w:r>
        <w:r>
          <w:rPr>
            <w:noProof/>
            <w:webHidden/>
          </w:rPr>
          <w:fldChar w:fldCharType="end"/>
        </w:r>
      </w:hyperlink>
    </w:p>
    <w:p w14:paraId="4BA9CD5F" w14:textId="2C815CFB" w:rsidR="003B6A11" w:rsidRDefault="003B6A11">
      <w:pPr>
        <w:pStyle w:val="Obsah1"/>
        <w:rPr>
          <w:rFonts w:asciiTheme="minorHAnsi" w:eastAsiaTheme="minorEastAsia" w:hAnsiTheme="minorHAnsi" w:cstheme="minorBidi"/>
          <w:kern w:val="2"/>
          <w:sz w:val="22"/>
          <w:szCs w:val="22"/>
          <w14:ligatures w14:val="standardContextual"/>
        </w:rPr>
      </w:pPr>
      <w:hyperlink w:anchor="_Toc133790782" w:history="1">
        <w:r w:rsidRPr="000953F6">
          <w:rPr>
            <w:rStyle w:val="Hypertextovodkaz"/>
          </w:rPr>
          <w:t>8</w:t>
        </w:r>
        <w:r>
          <w:rPr>
            <w:rFonts w:asciiTheme="minorHAnsi" w:eastAsiaTheme="minorEastAsia" w:hAnsiTheme="minorHAnsi" w:cstheme="minorBidi"/>
            <w:kern w:val="2"/>
            <w:sz w:val="22"/>
            <w:szCs w:val="22"/>
            <w14:ligatures w14:val="standardContextual"/>
          </w:rPr>
          <w:tab/>
        </w:r>
        <w:r w:rsidRPr="000953F6">
          <w:rPr>
            <w:rStyle w:val="Hypertextovodkaz"/>
          </w:rPr>
          <w:t>Legislativní zakotvení dané problematiky</w:t>
        </w:r>
        <w:r>
          <w:rPr>
            <w:webHidden/>
          </w:rPr>
          <w:tab/>
        </w:r>
        <w:r>
          <w:rPr>
            <w:webHidden/>
          </w:rPr>
          <w:fldChar w:fldCharType="begin"/>
        </w:r>
        <w:r>
          <w:rPr>
            <w:webHidden/>
          </w:rPr>
          <w:instrText xml:space="preserve"> PAGEREF _Toc133790782 \h </w:instrText>
        </w:r>
        <w:r>
          <w:rPr>
            <w:webHidden/>
          </w:rPr>
        </w:r>
        <w:r>
          <w:rPr>
            <w:webHidden/>
          </w:rPr>
          <w:fldChar w:fldCharType="separate"/>
        </w:r>
        <w:r>
          <w:rPr>
            <w:webHidden/>
          </w:rPr>
          <w:t>43</w:t>
        </w:r>
        <w:r>
          <w:rPr>
            <w:webHidden/>
          </w:rPr>
          <w:fldChar w:fldCharType="end"/>
        </w:r>
      </w:hyperlink>
    </w:p>
    <w:p w14:paraId="4C3887C8" w14:textId="7563B879" w:rsidR="003B6A11" w:rsidRDefault="003B6A11">
      <w:pPr>
        <w:pStyle w:val="Obsah1"/>
        <w:rPr>
          <w:rFonts w:asciiTheme="minorHAnsi" w:eastAsiaTheme="minorEastAsia" w:hAnsiTheme="minorHAnsi" w:cstheme="minorBidi"/>
          <w:kern w:val="2"/>
          <w:sz w:val="22"/>
          <w:szCs w:val="22"/>
          <w14:ligatures w14:val="standardContextual"/>
        </w:rPr>
      </w:pPr>
      <w:hyperlink w:anchor="_Toc133790783" w:history="1">
        <w:r w:rsidRPr="000953F6">
          <w:rPr>
            <w:rStyle w:val="Hypertextovodkaz"/>
          </w:rPr>
          <w:t>Úvod k projektové části</w:t>
        </w:r>
        <w:r>
          <w:rPr>
            <w:webHidden/>
          </w:rPr>
          <w:tab/>
        </w:r>
        <w:r>
          <w:rPr>
            <w:webHidden/>
          </w:rPr>
          <w:fldChar w:fldCharType="begin"/>
        </w:r>
        <w:r>
          <w:rPr>
            <w:webHidden/>
          </w:rPr>
          <w:instrText xml:space="preserve"> PAGEREF _Toc133790783 \h </w:instrText>
        </w:r>
        <w:r>
          <w:rPr>
            <w:webHidden/>
          </w:rPr>
        </w:r>
        <w:r>
          <w:rPr>
            <w:webHidden/>
          </w:rPr>
          <w:fldChar w:fldCharType="separate"/>
        </w:r>
        <w:r>
          <w:rPr>
            <w:webHidden/>
          </w:rPr>
          <w:t>44</w:t>
        </w:r>
        <w:r>
          <w:rPr>
            <w:webHidden/>
          </w:rPr>
          <w:fldChar w:fldCharType="end"/>
        </w:r>
      </w:hyperlink>
    </w:p>
    <w:p w14:paraId="2FBDEE6E" w14:textId="5FE9D327" w:rsidR="003B6A11" w:rsidRDefault="003B6A11">
      <w:pPr>
        <w:pStyle w:val="Obsah1"/>
        <w:rPr>
          <w:rFonts w:asciiTheme="minorHAnsi" w:eastAsiaTheme="minorEastAsia" w:hAnsiTheme="minorHAnsi" w:cstheme="minorBidi"/>
          <w:kern w:val="2"/>
          <w:sz w:val="22"/>
          <w:szCs w:val="22"/>
          <w14:ligatures w14:val="standardContextual"/>
        </w:rPr>
      </w:pPr>
      <w:hyperlink w:anchor="_Toc133790784" w:history="1">
        <w:r w:rsidRPr="000953F6">
          <w:rPr>
            <w:rStyle w:val="Hypertextovodkaz"/>
          </w:rPr>
          <w:t>9</w:t>
        </w:r>
        <w:r>
          <w:rPr>
            <w:rFonts w:asciiTheme="minorHAnsi" w:eastAsiaTheme="minorEastAsia" w:hAnsiTheme="minorHAnsi" w:cstheme="minorBidi"/>
            <w:kern w:val="2"/>
            <w:sz w:val="22"/>
            <w:szCs w:val="22"/>
            <w14:ligatures w14:val="standardContextual"/>
          </w:rPr>
          <w:tab/>
        </w:r>
        <w:r w:rsidRPr="000953F6">
          <w:rPr>
            <w:rStyle w:val="Hypertextovodkaz"/>
          </w:rPr>
          <w:t>Cíle projektu</w:t>
        </w:r>
        <w:r>
          <w:rPr>
            <w:webHidden/>
          </w:rPr>
          <w:tab/>
        </w:r>
        <w:r>
          <w:rPr>
            <w:webHidden/>
          </w:rPr>
          <w:fldChar w:fldCharType="begin"/>
        </w:r>
        <w:r>
          <w:rPr>
            <w:webHidden/>
          </w:rPr>
          <w:instrText xml:space="preserve"> PAGEREF _Toc133790784 \h </w:instrText>
        </w:r>
        <w:r>
          <w:rPr>
            <w:webHidden/>
          </w:rPr>
        </w:r>
        <w:r>
          <w:rPr>
            <w:webHidden/>
          </w:rPr>
          <w:fldChar w:fldCharType="separate"/>
        </w:r>
        <w:r>
          <w:rPr>
            <w:webHidden/>
          </w:rPr>
          <w:t>45</w:t>
        </w:r>
        <w:r>
          <w:rPr>
            <w:webHidden/>
          </w:rPr>
          <w:fldChar w:fldCharType="end"/>
        </w:r>
      </w:hyperlink>
    </w:p>
    <w:p w14:paraId="2470C595" w14:textId="56CBA13C" w:rsidR="003B6A11" w:rsidRDefault="003B6A11">
      <w:pPr>
        <w:pStyle w:val="Obsah1"/>
        <w:rPr>
          <w:rFonts w:asciiTheme="minorHAnsi" w:eastAsiaTheme="minorEastAsia" w:hAnsiTheme="minorHAnsi" w:cstheme="minorBidi"/>
          <w:kern w:val="2"/>
          <w:sz w:val="22"/>
          <w:szCs w:val="22"/>
          <w14:ligatures w14:val="standardContextual"/>
        </w:rPr>
      </w:pPr>
      <w:hyperlink w:anchor="_Toc133790785" w:history="1">
        <w:r w:rsidRPr="000953F6">
          <w:rPr>
            <w:rStyle w:val="Hypertextovodkaz"/>
          </w:rPr>
          <w:t>10</w:t>
        </w:r>
        <w:r>
          <w:rPr>
            <w:rFonts w:asciiTheme="minorHAnsi" w:eastAsiaTheme="minorEastAsia" w:hAnsiTheme="minorHAnsi" w:cstheme="minorBidi"/>
            <w:kern w:val="2"/>
            <w:sz w:val="22"/>
            <w:szCs w:val="22"/>
            <w14:ligatures w14:val="standardContextual"/>
          </w:rPr>
          <w:tab/>
        </w:r>
        <w:r w:rsidRPr="000953F6">
          <w:rPr>
            <w:rStyle w:val="Hypertextovodkaz"/>
          </w:rPr>
          <w:t>Popis a analýza potřeb cílové skupiny</w:t>
        </w:r>
        <w:r>
          <w:rPr>
            <w:webHidden/>
          </w:rPr>
          <w:tab/>
        </w:r>
        <w:r>
          <w:rPr>
            <w:webHidden/>
          </w:rPr>
          <w:fldChar w:fldCharType="begin"/>
        </w:r>
        <w:r>
          <w:rPr>
            <w:webHidden/>
          </w:rPr>
          <w:instrText xml:space="preserve"> PAGEREF _Toc133790785 \h </w:instrText>
        </w:r>
        <w:r>
          <w:rPr>
            <w:webHidden/>
          </w:rPr>
        </w:r>
        <w:r>
          <w:rPr>
            <w:webHidden/>
          </w:rPr>
          <w:fldChar w:fldCharType="separate"/>
        </w:r>
        <w:r>
          <w:rPr>
            <w:webHidden/>
          </w:rPr>
          <w:t>47</w:t>
        </w:r>
        <w:r>
          <w:rPr>
            <w:webHidden/>
          </w:rPr>
          <w:fldChar w:fldCharType="end"/>
        </w:r>
      </w:hyperlink>
    </w:p>
    <w:p w14:paraId="1558B3E2" w14:textId="171541B9" w:rsidR="003B6A11" w:rsidRDefault="003B6A11">
      <w:pPr>
        <w:pStyle w:val="Obsah2"/>
        <w:rPr>
          <w:rFonts w:asciiTheme="minorHAnsi" w:eastAsiaTheme="minorEastAsia" w:hAnsiTheme="minorHAnsi" w:cstheme="minorBidi"/>
          <w:noProof/>
          <w:kern w:val="2"/>
          <w:sz w:val="22"/>
          <w:szCs w:val="22"/>
          <w14:ligatures w14:val="standardContextual"/>
        </w:rPr>
      </w:pPr>
      <w:hyperlink w:anchor="_Toc133790786" w:history="1">
        <w:r w:rsidRPr="000953F6">
          <w:rPr>
            <w:rStyle w:val="Hypertextovodkaz"/>
            <w:noProof/>
          </w:rPr>
          <w:t>10.1</w:t>
        </w:r>
        <w:r>
          <w:rPr>
            <w:rFonts w:asciiTheme="minorHAnsi" w:eastAsiaTheme="minorEastAsia" w:hAnsiTheme="minorHAnsi" w:cstheme="minorBidi"/>
            <w:noProof/>
            <w:kern w:val="2"/>
            <w:sz w:val="22"/>
            <w:szCs w:val="22"/>
            <w14:ligatures w14:val="standardContextual"/>
          </w:rPr>
          <w:tab/>
        </w:r>
        <w:r w:rsidRPr="000953F6">
          <w:rPr>
            <w:rStyle w:val="Hypertextovodkaz"/>
            <w:noProof/>
          </w:rPr>
          <w:t>Přímí příjemci:</w:t>
        </w:r>
        <w:r>
          <w:rPr>
            <w:noProof/>
            <w:webHidden/>
          </w:rPr>
          <w:tab/>
        </w:r>
        <w:r>
          <w:rPr>
            <w:noProof/>
            <w:webHidden/>
          </w:rPr>
          <w:fldChar w:fldCharType="begin"/>
        </w:r>
        <w:r>
          <w:rPr>
            <w:noProof/>
            <w:webHidden/>
          </w:rPr>
          <w:instrText xml:space="preserve"> PAGEREF _Toc133790786 \h </w:instrText>
        </w:r>
        <w:r>
          <w:rPr>
            <w:noProof/>
            <w:webHidden/>
          </w:rPr>
        </w:r>
        <w:r>
          <w:rPr>
            <w:noProof/>
            <w:webHidden/>
          </w:rPr>
          <w:fldChar w:fldCharType="separate"/>
        </w:r>
        <w:r>
          <w:rPr>
            <w:noProof/>
            <w:webHidden/>
          </w:rPr>
          <w:t>47</w:t>
        </w:r>
        <w:r>
          <w:rPr>
            <w:noProof/>
            <w:webHidden/>
          </w:rPr>
          <w:fldChar w:fldCharType="end"/>
        </w:r>
      </w:hyperlink>
    </w:p>
    <w:p w14:paraId="06F994E9" w14:textId="64C40685" w:rsidR="003B6A11" w:rsidRDefault="003B6A11">
      <w:pPr>
        <w:pStyle w:val="Obsah2"/>
        <w:rPr>
          <w:rFonts w:asciiTheme="minorHAnsi" w:eastAsiaTheme="minorEastAsia" w:hAnsiTheme="minorHAnsi" w:cstheme="minorBidi"/>
          <w:noProof/>
          <w:kern w:val="2"/>
          <w:sz w:val="22"/>
          <w:szCs w:val="22"/>
          <w14:ligatures w14:val="standardContextual"/>
        </w:rPr>
      </w:pPr>
      <w:hyperlink w:anchor="_Toc133790787" w:history="1">
        <w:r w:rsidRPr="000953F6">
          <w:rPr>
            <w:rStyle w:val="Hypertextovodkaz"/>
            <w:noProof/>
          </w:rPr>
          <w:t>10.2</w:t>
        </w:r>
        <w:r>
          <w:rPr>
            <w:rFonts w:asciiTheme="minorHAnsi" w:eastAsiaTheme="minorEastAsia" w:hAnsiTheme="minorHAnsi" w:cstheme="minorBidi"/>
            <w:noProof/>
            <w:kern w:val="2"/>
            <w:sz w:val="22"/>
            <w:szCs w:val="22"/>
            <w14:ligatures w14:val="standardContextual"/>
          </w:rPr>
          <w:tab/>
        </w:r>
        <w:r w:rsidRPr="000953F6">
          <w:rPr>
            <w:rStyle w:val="Hypertextovodkaz"/>
            <w:noProof/>
          </w:rPr>
          <w:t>Nepřímí příjemci</w:t>
        </w:r>
        <w:r>
          <w:rPr>
            <w:noProof/>
            <w:webHidden/>
          </w:rPr>
          <w:tab/>
        </w:r>
        <w:r>
          <w:rPr>
            <w:noProof/>
            <w:webHidden/>
          </w:rPr>
          <w:fldChar w:fldCharType="begin"/>
        </w:r>
        <w:r>
          <w:rPr>
            <w:noProof/>
            <w:webHidden/>
          </w:rPr>
          <w:instrText xml:space="preserve"> PAGEREF _Toc133790787 \h </w:instrText>
        </w:r>
        <w:r>
          <w:rPr>
            <w:noProof/>
            <w:webHidden/>
          </w:rPr>
        </w:r>
        <w:r>
          <w:rPr>
            <w:noProof/>
            <w:webHidden/>
          </w:rPr>
          <w:fldChar w:fldCharType="separate"/>
        </w:r>
        <w:r>
          <w:rPr>
            <w:noProof/>
            <w:webHidden/>
          </w:rPr>
          <w:t>47</w:t>
        </w:r>
        <w:r>
          <w:rPr>
            <w:noProof/>
            <w:webHidden/>
          </w:rPr>
          <w:fldChar w:fldCharType="end"/>
        </w:r>
      </w:hyperlink>
    </w:p>
    <w:p w14:paraId="2FD25DC7" w14:textId="1DB12A7F" w:rsidR="003B6A11" w:rsidRDefault="003B6A11">
      <w:pPr>
        <w:pStyle w:val="Obsah1"/>
        <w:rPr>
          <w:rFonts w:asciiTheme="minorHAnsi" w:eastAsiaTheme="minorEastAsia" w:hAnsiTheme="minorHAnsi" w:cstheme="minorBidi"/>
          <w:kern w:val="2"/>
          <w:sz w:val="22"/>
          <w:szCs w:val="22"/>
          <w14:ligatures w14:val="standardContextual"/>
        </w:rPr>
      </w:pPr>
      <w:hyperlink w:anchor="_Toc133790788" w:history="1">
        <w:r w:rsidRPr="000953F6">
          <w:rPr>
            <w:rStyle w:val="Hypertextovodkaz"/>
            <w:bCs/>
          </w:rPr>
          <w:t>11</w:t>
        </w:r>
        <w:r>
          <w:rPr>
            <w:rFonts w:asciiTheme="minorHAnsi" w:eastAsiaTheme="minorEastAsia" w:hAnsiTheme="minorHAnsi" w:cstheme="minorBidi"/>
            <w:kern w:val="2"/>
            <w:sz w:val="22"/>
            <w:szCs w:val="22"/>
            <w14:ligatures w14:val="standardContextual"/>
          </w:rPr>
          <w:tab/>
        </w:r>
        <w:r w:rsidRPr="000953F6">
          <w:rPr>
            <w:rStyle w:val="Hypertextovodkaz"/>
            <w:bCs/>
          </w:rPr>
          <w:t>Klíčové aktivity a indikátory</w:t>
        </w:r>
        <w:r>
          <w:rPr>
            <w:webHidden/>
          </w:rPr>
          <w:tab/>
        </w:r>
        <w:r>
          <w:rPr>
            <w:webHidden/>
          </w:rPr>
          <w:fldChar w:fldCharType="begin"/>
        </w:r>
        <w:r>
          <w:rPr>
            <w:webHidden/>
          </w:rPr>
          <w:instrText xml:space="preserve"> PAGEREF _Toc133790788 \h </w:instrText>
        </w:r>
        <w:r>
          <w:rPr>
            <w:webHidden/>
          </w:rPr>
        </w:r>
        <w:r>
          <w:rPr>
            <w:webHidden/>
          </w:rPr>
          <w:fldChar w:fldCharType="separate"/>
        </w:r>
        <w:r>
          <w:rPr>
            <w:webHidden/>
          </w:rPr>
          <w:t>49</w:t>
        </w:r>
        <w:r>
          <w:rPr>
            <w:webHidden/>
          </w:rPr>
          <w:fldChar w:fldCharType="end"/>
        </w:r>
      </w:hyperlink>
    </w:p>
    <w:p w14:paraId="3464586F" w14:textId="5E55FA20" w:rsidR="003B6A11" w:rsidRDefault="003B6A11">
      <w:pPr>
        <w:pStyle w:val="Obsah2"/>
        <w:rPr>
          <w:rFonts w:asciiTheme="minorHAnsi" w:eastAsiaTheme="minorEastAsia" w:hAnsiTheme="minorHAnsi" w:cstheme="minorBidi"/>
          <w:noProof/>
          <w:kern w:val="2"/>
          <w:sz w:val="22"/>
          <w:szCs w:val="22"/>
          <w14:ligatures w14:val="standardContextual"/>
        </w:rPr>
      </w:pPr>
      <w:hyperlink w:anchor="_Toc133790789" w:history="1">
        <w:r w:rsidRPr="000953F6">
          <w:rPr>
            <w:rStyle w:val="Hypertextovodkaz"/>
            <w:noProof/>
          </w:rPr>
          <w:t>11.1</w:t>
        </w:r>
        <w:r>
          <w:rPr>
            <w:rFonts w:asciiTheme="minorHAnsi" w:eastAsiaTheme="minorEastAsia" w:hAnsiTheme="minorHAnsi" w:cstheme="minorBidi"/>
            <w:noProof/>
            <w:kern w:val="2"/>
            <w:sz w:val="22"/>
            <w:szCs w:val="22"/>
            <w14:ligatures w14:val="standardContextual"/>
          </w:rPr>
          <w:tab/>
        </w:r>
        <w:r w:rsidRPr="000953F6">
          <w:rPr>
            <w:rStyle w:val="Hypertextovodkaz"/>
            <w:noProof/>
          </w:rPr>
          <w:t>1.Vyhledávání a čerpání finančních zdrojů</w:t>
        </w:r>
        <w:r>
          <w:rPr>
            <w:noProof/>
            <w:webHidden/>
          </w:rPr>
          <w:tab/>
        </w:r>
        <w:r>
          <w:rPr>
            <w:noProof/>
            <w:webHidden/>
          </w:rPr>
          <w:fldChar w:fldCharType="begin"/>
        </w:r>
        <w:r>
          <w:rPr>
            <w:noProof/>
            <w:webHidden/>
          </w:rPr>
          <w:instrText xml:space="preserve"> PAGEREF _Toc133790789 \h </w:instrText>
        </w:r>
        <w:r>
          <w:rPr>
            <w:noProof/>
            <w:webHidden/>
          </w:rPr>
        </w:r>
        <w:r>
          <w:rPr>
            <w:noProof/>
            <w:webHidden/>
          </w:rPr>
          <w:fldChar w:fldCharType="separate"/>
        </w:r>
        <w:r>
          <w:rPr>
            <w:noProof/>
            <w:webHidden/>
          </w:rPr>
          <w:t>49</w:t>
        </w:r>
        <w:r>
          <w:rPr>
            <w:noProof/>
            <w:webHidden/>
          </w:rPr>
          <w:fldChar w:fldCharType="end"/>
        </w:r>
      </w:hyperlink>
    </w:p>
    <w:p w14:paraId="08A17C8F" w14:textId="55DAB31C" w:rsidR="003B6A11" w:rsidRDefault="003B6A11">
      <w:pPr>
        <w:pStyle w:val="Obsah2"/>
        <w:rPr>
          <w:rFonts w:asciiTheme="minorHAnsi" w:eastAsiaTheme="minorEastAsia" w:hAnsiTheme="minorHAnsi" w:cstheme="minorBidi"/>
          <w:noProof/>
          <w:kern w:val="2"/>
          <w:sz w:val="22"/>
          <w:szCs w:val="22"/>
          <w14:ligatures w14:val="standardContextual"/>
        </w:rPr>
      </w:pPr>
      <w:hyperlink w:anchor="_Toc133790790" w:history="1">
        <w:r w:rsidRPr="000953F6">
          <w:rPr>
            <w:rStyle w:val="Hypertextovodkaz"/>
            <w:noProof/>
          </w:rPr>
          <w:t>11.2</w:t>
        </w:r>
        <w:r>
          <w:rPr>
            <w:rFonts w:asciiTheme="minorHAnsi" w:eastAsiaTheme="minorEastAsia" w:hAnsiTheme="minorHAnsi" w:cstheme="minorBidi"/>
            <w:noProof/>
            <w:kern w:val="2"/>
            <w:sz w:val="22"/>
            <w:szCs w:val="22"/>
            <w14:ligatures w14:val="standardContextual"/>
          </w:rPr>
          <w:tab/>
        </w:r>
        <w:r w:rsidRPr="000953F6">
          <w:rPr>
            <w:rStyle w:val="Hypertextovodkaz"/>
            <w:noProof/>
          </w:rPr>
          <w:t>2. Výběr a nábor školního sociálního pracovníka s odbornými znalostmi v oblasti metody Kids' Skills.</w:t>
        </w:r>
        <w:r>
          <w:rPr>
            <w:noProof/>
            <w:webHidden/>
          </w:rPr>
          <w:tab/>
        </w:r>
        <w:r>
          <w:rPr>
            <w:noProof/>
            <w:webHidden/>
          </w:rPr>
          <w:fldChar w:fldCharType="begin"/>
        </w:r>
        <w:r>
          <w:rPr>
            <w:noProof/>
            <w:webHidden/>
          </w:rPr>
          <w:instrText xml:space="preserve"> PAGEREF _Toc133790790 \h </w:instrText>
        </w:r>
        <w:r>
          <w:rPr>
            <w:noProof/>
            <w:webHidden/>
          </w:rPr>
        </w:r>
        <w:r>
          <w:rPr>
            <w:noProof/>
            <w:webHidden/>
          </w:rPr>
          <w:fldChar w:fldCharType="separate"/>
        </w:r>
        <w:r>
          <w:rPr>
            <w:noProof/>
            <w:webHidden/>
          </w:rPr>
          <w:t>50</w:t>
        </w:r>
        <w:r>
          <w:rPr>
            <w:noProof/>
            <w:webHidden/>
          </w:rPr>
          <w:fldChar w:fldCharType="end"/>
        </w:r>
      </w:hyperlink>
    </w:p>
    <w:p w14:paraId="36343272" w14:textId="5323462B" w:rsidR="003B6A11" w:rsidRDefault="003B6A11">
      <w:pPr>
        <w:pStyle w:val="Obsah2"/>
        <w:rPr>
          <w:rFonts w:asciiTheme="minorHAnsi" w:eastAsiaTheme="minorEastAsia" w:hAnsiTheme="minorHAnsi" w:cstheme="minorBidi"/>
          <w:noProof/>
          <w:kern w:val="2"/>
          <w:sz w:val="22"/>
          <w:szCs w:val="22"/>
          <w14:ligatures w14:val="standardContextual"/>
        </w:rPr>
      </w:pPr>
      <w:hyperlink w:anchor="_Toc133790791" w:history="1">
        <w:r w:rsidRPr="000953F6">
          <w:rPr>
            <w:rStyle w:val="Hypertextovodkaz"/>
            <w:noProof/>
          </w:rPr>
          <w:t>11.3</w:t>
        </w:r>
        <w:r>
          <w:rPr>
            <w:rFonts w:asciiTheme="minorHAnsi" w:eastAsiaTheme="minorEastAsia" w:hAnsiTheme="minorHAnsi" w:cstheme="minorBidi"/>
            <w:noProof/>
            <w:kern w:val="2"/>
            <w:sz w:val="22"/>
            <w:szCs w:val="22"/>
            <w14:ligatures w14:val="standardContextual"/>
          </w:rPr>
          <w:tab/>
        </w:r>
        <w:r w:rsidRPr="000953F6">
          <w:rPr>
            <w:rStyle w:val="Hypertextovodkaz"/>
            <w:noProof/>
          </w:rPr>
          <w:t>3. Seznámení pracovníků s metodou Kids‘ Skills, zaškolování</w:t>
        </w:r>
        <w:r>
          <w:rPr>
            <w:noProof/>
            <w:webHidden/>
          </w:rPr>
          <w:tab/>
        </w:r>
        <w:r>
          <w:rPr>
            <w:noProof/>
            <w:webHidden/>
          </w:rPr>
          <w:fldChar w:fldCharType="begin"/>
        </w:r>
        <w:r>
          <w:rPr>
            <w:noProof/>
            <w:webHidden/>
          </w:rPr>
          <w:instrText xml:space="preserve"> PAGEREF _Toc133790791 \h </w:instrText>
        </w:r>
        <w:r>
          <w:rPr>
            <w:noProof/>
            <w:webHidden/>
          </w:rPr>
        </w:r>
        <w:r>
          <w:rPr>
            <w:noProof/>
            <w:webHidden/>
          </w:rPr>
          <w:fldChar w:fldCharType="separate"/>
        </w:r>
        <w:r>
          <w:rPr>
            <w:noProof/>
            <w:webHidden/>
          </w:rPr>
          <w:t>50</w:t>
        </w:r>
        <w:r>
          <w:rPr>
            <w:noProof/>
            <w:webHidden/>
          </w:rPr>
          <w:fldChar w:fldCharType="end"/>
        </w:r>
      </w:hyperlink>
    </w:p>
    <w:p w14:paraId="0B80179C" w14:textId="5BFB1429" w:rsidR="003B6A11" w:rsidRDefault="003B6A11">
      <w:pPr>
        <w:pStyle w:val="Obsah2"/>
        <w:rPr>
          <w:rFonts w:asciiTheme="minorHAnsi" w:eastAsiaTheme="minorEastAsia" w:hAnsiTheme="minorHAnsi" w:cstheme="minorBidi"/>
          <w:noProof/>
          <w:kern w:val="2"/>
          <w:sz w:val="22"/>
          <w:szCs w:val="22"/>
          <w14:ligatures w14:val="standardContextual"/>
        </w:rPr>
      </w:pPr>
      <w:hyperlink w:anchor="_Toc133790792" w:history="1">
        <w:r w:rsidRPr="000953F6">
          <w:rPr>
            <w:rStyle w:val="Hypertextovodkaz"/>
            <w:noProof/>
          </w:rPr>
          <w:t>11.4</w:t>
        </w:r>
        <w:r>
          <w:rPr>
            <w:rFonts w:asciiTheme="minorHAnsi" w:eastAsiaTheme="minorEastAsia" w:hAnsiTheme="minorHAnsi" w:cstheme="minorBidi"/>
            <w:noProof/>
            <w:kern w:val="2"/>
            <w:sz w:val="22"/>
            <w:szCs w:val="22"/>
            <w14:ligatures w14:val="standardContextual"/>
          </w:rPr>
          <w:tab/>
        </w:r>
        <w:r w:rsidRPr="000953F6">
          <w:rPr>
            <w:rStyle w:val="Hypertextovodkaz"/>
            <w:noProof/>
          </w:rPr>
          <w:t>4.Vypracování plánu program</w:t>
        </w:r>
        <w:r>
          <w:rPr>
            <w:noProof/>
            <w:webHidden/>
          </w:rPr>
          <w:tab/>
        </w:r>
        <w:r>
          <w:rPr>
            <w:noProof/>
            <w:webHidden/>
          </w:rPr>
          <w:fldChar w:fldCharType="begin"/>
        </w:r>
        <w:r>
          <w:rPr>
            <w:noProof/>
            <w:webHidden/>
          </w:rPr>
          <w:instrText xml:space="preserve"> PAGEREF _Toc133790792 \h </w:instrText>
        </w:r>
        <w:r>
          <w:rPr>
            <w:noProof/>
            <w:webHidden/>
          </w:rPr>
        </w:r>
        <w:r>
          <w:rPr>
            <w:noProof/>
            <w:webHidden/>
          </w:rPr>
          <w:fldChar w:fldCharType="separate"/>
        </w:r>
        <w:r>
          <w:rPr>
            <w:noProof/>
            <w:webHidden/>
          </w:rPr>
          <w:t>51</w:t>
        </w:r>
        <w:r>
          <w:rPr>
            <w:noProof/>
            <w:webHidden/>
          </w:rPr>
          <w:fldChar w:fldCharType="end"/>
        </w:r>
      </w:hyperlink>
    </w:p>
    <w:p w14:paraId="4C166721" w14:textId="412B63A7" w:rsidR="003B6A11" w:rsidRDefault="003B6A11">
      <w:pPr>
        <w:pStyle w:val="Obsah2"/>
        <w:rPr>
          <w:rFonts w:asciiTheme="minorHAnsi" w:eastAsiaTheme="minorEastAsia" w:hAnsiTheme="minorHAnsi" w:cstheme="minorBidi"/>
          <w:noProof/>
          <w:kern w:val="2"/>
          <w:sz w:val="22"/>
          <w:szCs w:val="22"/>
          <w14:ligatures w14:val="standardContextual"/>
        </w:rPr>
      </w:pPr>
      <w:hyperlink w:anchor="_Toc133790793" w:history="1">
        <w:r w:rsidRPr="000953F6">
          <w:rPr>
            <w:rStyle w:val="Hypertextovodkaz"/>
            <w:noProof/>
          </w:rPr>
          <w:t>11.5</w:t>
        </w:r>
        <w:r>
          <w:rPr>
            <w:rFonts w:asciiTheme="minorHAnsi" w:eastAsiaTheme="minorEastAsia" w:hAnsiTheme="minorHAnsi" w:cstheme="minorBidi"/>
            <w:noProof/>
            <w:kern w:val="2"/>
            <w:sz w:val="22"/>
            <w:szCs w:val="22"/>
            <w14:ligatures w14:val="standardContextual"/>
          </w:rPr>
          <w:tab/>
        </w:r>
        <w:r w:rsidRPr="000953F6">
          <w:rPr>
            <w:rStyle w:val="Hypertextovodkaz"/>
            <w:noProof/>
          </w:rPr>
          <w:t>5. Vypracování dotazníků pro měření sociálních a emocionálních dovedností dětí</w:t>
        </w:r>
        <w:r>
          <w:rPr>
            <w:noProof/>
            <w:webHidden/>
          </w:rPr>
          <w:tab/>
        </w:r>
        <w:r>
          <w:rPr>
            <w:noProof/>
            <w:webHidden/>
          </w:rPr>
          <w:fldChar w:fldCharType="begin"/>
        </w:r>
        <w:r>
          <w:rPr>
            <w:noProof/>
            <w:webHidden/>
          </w:rPr>
          <w:instrText xml:space="preserve"> PAGEREF _Toc133790793 \h </w:instrText>
        </w:r>
        <w:r>
          <w:rPr>
            <w:noProof/>
            <w:webHidden/>
          </w:rPr>
        </w:r>
        <w:r>
          <w:rPr>
            <w:noProof/>
            <w:webHidden/>
          </w:rPr>
          <w:fldChar w:fldCharType="separate"/>
        </w:r>
        <w:r>
          <w:rPr>
            <w:noProof/>
            <w:webHidden/>
          </w:rPr>
          <w:t>51</w:t>
        </w:r>
        <w:r>
          <w:rPr>
            <w:noProof/>
            <w:webHidden/>
          </w:rPr>
          <w:fldChar w:fldCharType="end"/>
        </w:r>
      </w:hyperlink>
    </w:p>
    <w:p w14:paraId="127F4451" w14:textId="613680AB" w:rsidR="003B6A11" w:rsidRDefault="003B6A11">
      <w:pPr>
        <w:pStyle w:val="Obsah2"/>
        <w:rPr>
          <w:rFonts w:asciiTheme="minorHAnsi" w:eastAsiaTheme="minorEastAsia" w:hAnsiTheme="minorHAnsi" w:cstheme="minorBidi"/>
          <w:noProof/>
          <w:kern w:val="2"/>
          <w:sz w:val="22"/>
          <w:szCs w:val="22"/>
          <w14:ligatures w14:val="standardContextual"/>
        </w:rPr>
      </w:pPr>
      <w:hyperlink w:anchor="_Toc133790794" w:history="1">
        <w:r w:rsidRPr="000953F6">
          <w:rPr>
            <w:rStyle w:val="Hypertextovodkaz"/>
            <w:noProof/>
          </w:rPr>
          <w:t>11.6</w:t>
        </w:r>
        <w:r>
          <w:rPr>
            <w:rFonts w:asciiTheme="minorHAnsi" w:eastAsiaTheme="minorEastAsia" w:hAnsiTheme="minorHAnsi" w:cstheme="minorBidi"/>
            <w:noProof/>
            <w:kern w:val="2"/>
            <w:sz w:val="22"/>
            <w:szCs w:val="22"/>
            <w14:ligatures w14:val="standardContextual"/>
          </w:rPr>
          <w:tab/>
        </w:r>
        <w:r w:rsidRPr="000953F6">
          <w:rPr>
            <w:rStyle w:val="Hypertextovodkaz"/>
            <w:noProof/>
          </w:rPr>
          <w:t>6. Identifikace žáků s rizikovým chováním</w:t>
        </w:r>
        <w:r>
          <w:rPr>
            <w:noProof/>
            <w:webHidden/>
          </w:rPr>
          <w:tab/>
        </w:r>
        <w:r>
          <w:rPr>
            <w:noProof/>
            <w:webHidden/>
          </w:rPr>
          <w:fldChar w:fldCharType="begin"/>
        </w:r>
        <w:r>
          <w:rPr>
            <w:noProof/>
            <w:webHidden/>
          </w:rPr>
          <w:instrText xml:space="preserve"> PAGEREF _Toc133790794 \h </w:instrText>
        </w:r>
        <w:r>
          <w:rPr>
            <w:noProof/>
            <w:webHidden/>
          </w:rPr>
        </w:r>
        <w:r>
          <w:rPr>
            <w:noProof/>
            <w:webHidden/>
          </w:rPr>
          <w:fldChar w:fldCharType="separate"/>
        </w:r>
        <w:r>
          <w:rPr>
            <w:noProof/>
            <w:webHidden/>
          </w:rPr>
          <w:t>52</w:t>
        </w:r>
        <w:r>
          <w:rPr>
            <w:noProof/>
            <w:webHidden/>
          </w:rPr>
          <w:fldChar w:fldCharType="end"/>
        </w:r>
      </w:hyperlink>
    </w:p>
    <w:p w14:paraId="376C9D69" w14:textId="7F157FA5" w:rsidR="003B6A11" w:rsidRDefault="003B6A11">
      <w:pPr>
        <w:pStyle w:val="Obsah2"/>
        <w:rPr>
          <w:rFonts w:asciiTheme="minorHAnsi" w:eastAsiaTheme="minorEastAsia" w:hAnsiTheme="minorHAnsi" w:cstheme="minorBidi"/>
          <w:noProof/>
          <w:kern w:val="2"/>
          <w:sz w:val="22"/>
          <w:szCs w:val="22"/>
          <w14:ligatures w14:val="standardContextual"/>
        </w:rPr>
      </w:pPr>
      <w:hyperlink w:anchor="_Toc133790795" w:history="1">
        <w:r w:rsidRPr="000953F6">
          <w:rPr>
            <w:rStyle w:val="Hypertextovodkaz"/>
            <w:noProof/>
          </w:rPr>
          <w:t>11.7</w:t>
        </w:r>
        <w:r>
          <w:rPr>
            <w:rFonts w:asciiTheme="minorHAnsi" w:eastAsiaTheme="minorEastAsia" w:hAnsiTheme="minorHAnsi" w:cstheme="minorBidi"/>
            <w:noProof/>
            <w:kern w:val="2"/>
            <w:sz w:val="22"/>
            <w:szCs w:val="22"/>
            <w14:ligatures w14:val="standardContextual"/>
          </w:rPr>
          <w:tab/>
        </w:r>
        <w:r w:rsidRPr="000953F6">
          <w:rPr>
            <w:rStyle w:val="Hypertextovodkaz"/>
            <w:noProof/>
          </w:rPr>
          <w:t>7. Nákup materiálu pro aktivity projektu</w:t>
        </w:r>
        <w:r>
          <w:rPr>
            <w:noProof/>
            <w:webHidden/>
          </w:rPr>
          <w:tab/>
        </w:r>
        <w:r>
          <w:rPr>
            <w:noProof/>
            <w:webHidden/>
          </w:rPr>
          <w:fldChar w:fldCharType="begin"/>
        </w:r>
        <w:r>
          <w:rPr>
            <w:noProof/>
            <w:webHidden/>
          </w:rPr>
          <w:instrText xml:space="preserve"> PAGEREF _Toc133790795 \h </w:instrText>
        </w:r>
        <w:r>
          <w:rPr>
            <w:noProof/>
            <w:webHidden/>
          </w:rPr>
        </w:r>
        <w:r>
          <w:rPr>
            <w:noProof/>
            <w:webHidden/>
          </w:rPr>
          <w:fldChar w:fldCharType="separate"/>
        </w:r>
        <w:r>
          <w:rPr>
            <w:noProof/>
            <w:webHidden/>
          </w:rPr>
          <w:t>52</w:t>
        </w:r>
        <w:r>
          <w:rPr>
            <w:noProof/>
            <w:webHidden/>
          </w:rPr>
          <w:fldChar w:fldCharType="end"/>
        </w:r>
      </w:hyperlink>
    </w:p>
    <w:p w14:paraId="5CDF91A5" w14:textId="57EF9C5F" w:rsidR="003B6A11" w:rsidRDefault="003B6A11">
      <w:pPr>
        <w:pStyle w:val="Obsah2"/>
        <w:rPr>
          <w:rFonts w:asciiTheme="minorHAnsi" w:eastAsiaTheme="minorEastAsia" w:hAnsiTheme="minorHAnsi" w:cstheme="minorBidi"/>
          <w:noProof/>
          <w:kern w:val="2"/>
          <w:sz w:val="22"/>
          <w:szCs w:val="22"/>
          <w14:ligatures w14:val="standardContextual"/>
        </w:rPr>
      </w:pPr>
      <w:hyperlink w:anchor="_Toc133790796" w:history="1">
        <w:r w:rsidRPr="000953F6">
          <w:rPr>
            <w:rStyle w:val="Hypertextovodkaz"/>
            <w:noProof/>
          </w:rPr>
          <w:t>11.8</w:t>
        </w:r>
        <w:r>
          <w:rPr>
            <w:rFonts w:asciiTheme="minorHAnsi" w:eastAsiaTheme="minorEastAsia" w:hAnsiTheme="minorHAnsi" w:cstheme="minorBidi"/>
            <w:noProof/>
            <w:kern w:val="2"/>
            <w:sz w:val="22"/>
            <w:szCs w:val="22"/>
            <w14:ligatures w14:val="standardContextual"/>
          </w:rPr>
          <w:tab/>
        </w:r>
        <w:r w:rsidRPr="000953F6">
          <w:rPr>
            <w:rStyle w:val="Hypertextovodkaz"/>
            <w:noProof/>
          </w:rPr>
          <w:t>8. První setkání s dětmi, kde budou předvedeny cíle programu a provedeny první aktivity</w:t>
        </w:r>
        <w:r>
          <w:rPr>
            <w:noProof/>
            <w:webHidden/>
          </w:rPr>
          <w:tab/>
        </w:r>
        <w:r>
          <w:rPr>
            <w:noProof/>
            <w:webHidden/>
          </w:rPr>
          <w:fldChar w:fldCharType="begin"/>
        </w:r>
        <w:r>
          <w:rPr>
            <w:noProof/>
            <w:webHidden/>
          </w:rPr>
          <w:instrText xml:space="preserve"> PAGEREF _Toc133790796 \h </w:instrText>
        </w:r>
        <w:r>
          <w:rPr>
            <w:noProof/>
            <w:webHidden/>
          </w:rPr>
        </w:r>
        <w:r>
          <w:rPr>
            <w:noProof/>
            <w:webHidden/>
          </w:rPr>
          <w:fldChar w:fldCharType="separate"/>
        </w:r>
        <w:r>
          <w:rPr>
            <w:noProof/>
            <w:webHidden/>
          </w:rPr>
          <w:t>53</w:t>
        </w:r>
        <w:r>
          <w:rPr>
            <w:noProof/>
            <w:webHidden/>
          </w:rPr>
          <w:fldChar w:fldCharType="end"/>
        </w:r>
      </w:hyperlink>
    </w:p>
    <w:p w14:paraId="07E3523E" w14:textId="7E67CAB9" w:rsidR="003B6A11" w:rsidRDefault="003B6A11">
      <w:pPr>
        <w:pStyle w:val="Obsah2"/>
        <w:rPr>
          <w:rFonts w:asciiTheme="minorHAnsi" w:eastAsiaTheme="minorEastAsia" w:hAnsiTheme="minorHAnsi" w:cstheme="minorBidi"/>
          <w:noProof/>
          <w:kern w:val="2"/>
          <w:sz w:val="22"/>
          <w:szCs w:val="22"/>
          <w14:ligatures w14:val="standardContextual"/>
        </w:rPr>
      </w:pPr>
      <w:hyperlink w:anchor="_Toc133790797" w:history="1">
        <w:r w:rsidRPr="000953F6">
          <w:rPr>
            <w:rStyle w:val="Hypertextovodkaz"/>
            <w:noProof/>
          </w:rPr>
          <w:t>11.9</w:t>
        </w:r>
        <w:r>
          <w:rPr>
            <w:rFonts w:asciiTheme="minorHAnsi" w:eastAsiaTheme="minorEastAsia" w:hAnsiTheme="minorHAnsi" w:cstheme="minorBidi"/>
            <w:noProof/>
            <w:kern w:val="2"/>
            <w:sz w:val="22"/>
            <w:szCs w:val="22"/>
            <w14:ligatures w14:val="standardContextual"/>
          </w:rPr>
          <w:tab/>
        </w:r>
        <w:r w:rsidRPr="000953F6">
          <w:rPr>
            <w:rStyle w:val="Hypertextovodkaz"/>
            <w:noProof/>
          </w:rPr>
          <w:t>9.Měření úrovně emoční a sociální inteligence dětí</w:t>
        </w:r>
        <w:r>
          <w:rPr>
            <w:noProof/>
            <w:webHidden/>
          </w:rPr>
          <w:tab/>
        </w:r>
        <w:r>
          <w:rPr>
            <w:noProof/>
            <w:webHidden/>
          </w:rPr>
          <w:fldChar w:fldCharType="begin"/>
        </w:r>
        <w:r>
          <w:rPr>
            <w:noProof/>
            <w:webHidden/>
          </w:rPr>
          <w:instrText xml:space="preserve"> PAGEREF _Toc133790797 \h </w:instrText>
        </w:r>
        <w:r>
          <w:rPr>
            <w:noProof/>
            <w:webHidden/>
          </w:rPr>
        </w:r>
        <w:r>
          <w:rPr>
            <w:noProof/>
            <w:webHidden/>
          </w:rPr>
          <w:fldChar w:fldCharType="separate"/>
        </w:r>
        <w:r>
          <w:rPr>
            <w:noProof/>
            <w:webHidden/>
          </w:rPr>
          <w:t>53</w:t>
        </w:r>
        <w:r>
          <w:rPr>
            <w:noProof/>
            <w:webHidden/>
          </w:rPr>
          <w:fldChar w:fldCharType="end"/>
        </w:r>
      </w:hyperlink>
    </w:p>
    <w:p w14:paraId="36D6CC32" w14:textId="27BF7A49" w:rsidR="003B6A11" w:rsidRDefault="003B6A11">
      <w:pPr>
        <w:pStyle w:val="Obsah2"/>
        <w:tabs>
          <w:tab w:val="left" w:pos="1134"/>
        </w:tabs>
        <w:rPr>
          <w:rFonts w:asciiTheme="minorHAnsi" w:eastAsiaTheme="minorEastAsia" w:hAnsiTheme="minorHAnsi" w:cstheme="minorBidi"/>
          <w:noProof/>
          <w:kern w:val="2"/>
          <w:sz w:val="22"/>
          <w:szCs w:val="22"/>
          <w14:ligatures w14:val="standardContextual"/>
        </w:rPr>
      </w:pPr>
      <w:hyperlink w:anchor="_Toc133790798" w:history="1">
        <w:r w:rsidRPr="000953F6">
          <w:rPr>
            <w:rStyle w:val="Hypertextovodkaz"/>
            <w:noProof/>
          </w:rPr>
          <w:t>11.10</w:t>
        </w:r>
        <w:r>
          <w:rPr>
            <w:rFonts w:asciiTheme="minorHAnsi" w:eastAsiaTheme="minorEastAsia" w:hAnsiTheme="minorHAnsi" w:cstheme="minorBidi"/>
            <w:noProof/>
            <w:kern w:val="2"/>
            <w:sz w:val="22"/>
            <w:szCs w:val="22"/>
            <w14:ligatures w14:val="standardContextual"/>
          </w:rPr>
          <w:tab/>
        </w:r>
        <w:r w:rsidRPr="000953F6">
          <w:rPr>
            <w:rStyle w:val="Hypertextovodkaz"/>
            <w:noProof/>
          </w:rPr>
          <w:t>10. Průběžné sledování pokroků dětí</w:t>
        </w:r>
        <w:r>
          <w:rPr>
            <w:noProof/>
            <w:webHidden/>
          </w:rPr>
          <w:tab/>
        </w:r>
        <w:r>
          <w:rPr>
            <w:noProof/>
            <w:webHidden/>
          </w:rPr>
          <w:fldChar w:fldCharType="begin"/>
        </w:r>
        <w:r>
          <w:rPr>
            <w:noProof/>
            <w:webHidden/>
          </w:rPr>
          <w:instrText xml:space="preserve"> PAGEREF _Toc133790798 \h </w:instrText>
        </w:r>
        <w:r>
          <w:rPr>
            <w:noProof/>
            <w:webHidden/>
          </w:rPr>
        </w:r>
        <w:r>
          <w:rPr>
            <w:noProof/>
            <w:webHidden/>
          </w:rPr>
          <w:fldChar w:fldCharType="separate"/>
        </w:r>
        <w:r>
          <w:rPr>
            <w:noProof/>
            <w:webHidden/>
          </w:rPr>
          <w:t>54</w:t>
        </w:r>
        <w:r>
          <w:rPr>
            <w:noProof/>
            <w:webHidden/>
          </w:rPr>
          <w:fldChar w:fldCharType="end"/>
        </w:r>
      </w:hyperlink>
    </w:p>
    <w:p w14:paraId="6964726D" w14:textId="1C1CBE69" w:rsidR="003B6A11" w:rsidRDefault="003B6A11">
      <w:pPr>
        <w:pStyle w:val="Obsah2"/>
        <w:tabs>
          <w:tab w:val="left" w:pos="1134"/>
        </w:tabs>
        <w:rPr>
          <w:rFonts w:asciiTheme="minorHAnsi" w:eastAsiaTheme="minorEastAsia" w:hAnsiTheme="minorHAnsi" w:cstheme="minorBidi"/>
          <w:noProof/>
          <w:kern w:val="2"/>
          <w:sz w:val="22"/>
          <w:szCs w:val="22"/>
          <w14:ligatures w14:val="standardContextual"/>
        </w:rPr>
      </w:pPr>
      <w:hyperlink w:anchor="_Toc133790799" w:history="1">
        <w:r w:rsidRPr="000953F6">
          <w:rPr>
            <w:rStyle w:val="Hypertextovodkaz"/>
            <w:noProof/>
          </w:rPr>
          <w:t>11.11</w:t>
        </w:r>
        <w:r>
          <w:rPr>
            <w:rFonts w:asciiTheme="minorHAnsi" w:eastAsiaTheme="minorEastAsia" w:hAnsiTheme="minorHAnsi" w:cstheme="minorBidi"/>
            <w:noProof/>
            <w:kern w:val="2"/>
            <w:sz w:val="22"/>
            <w:szCs w:val="22"/>
            <w14:ligatures w14:val="standardContextual"/>
          </w:rPr>
          <w:tab/>
        </w:r>
        <w:r w:rsidRPr="000953F6">
          <w:rPr>
            <w:rStyle w:val="Hypertextovodkaz"/>
            <w:noProof/>
          </w:rPr>
          <w:t>11. Zhodnocení úspěšnosti projektu po ukončení programu, evaluace</w:t>
        </w:r>
        <w:r>
          <w:rPr>
            <w:noProof/>
            <w:webHidden/>
          </w:rPr>
          <w:tab/>
        </w:r>
        <w:r>
          <w:rPr>
            <w:noProof/>
            <w:webHidden/>
          </w:rPr>
          <w:fldChar w:fldCharType="begin"/>
        </w:r>
        <w:r>
          <w:rPr>
            <w:noProof/>
            <w:webHidden/>
          </w:rPr>
          <w:instrText xml:space="preserve"> PAGEREF _Toc133790799 \h </w:instrText>
        </w:r>
        <w:r>
          <w:rPr>
            <w:noProof/>
            <w:webHidden/>
          </w:rPr>
        </w:r>
        <w:r>
          <w:rPr>
            <w:noProof/>
            <w:webHidden/>
          </w:rPr>
          <w:fldChar w:fldCharType="separate"/>
        </w:r>
        <w:r>
          <w:rPr>
            <w:noProof/>
            <w:webHidden/>
          </w:rPr>
          <w:t>54</w:t>
        </w:r>
        <w:r>
          <w:rPr>
            <w:noProof/>
            <w:webHidden/>
          </w:rPr>
          <w:fldChar w:fldCharType="end"/>
        </w:r>
      </w:hyperlink>
    </w:p>
    <w:p w14:paraId="4D86BEC0" w14:textId="402E02AD" w:rsidR="003B6A11" w:rsidRDefault="003B6A11">
      <w:pPr>
        <w:pStyle w:val="Obsah1"/>
        <w:rPr>
          <w:rFonts w:asciiTheme="minorHAnsi" w:eastAsiaTheme="minorEastAsia" w:hAnsiTheme="minorHAnsi" w:cstheme="minorBidi"/>
          <w:kern w:val="2"/>
          <w:sz w:val="22"/>
          <w:szCs w:val="22"/>
          <w14:ligatures w14:val="standardContextual"/>
        </w:rPr>
      </w:pPr>
      <w:hyperlink w:anchor="_Toc133790800" w:history="1">
        <w:r w:rsidRPr="000953F6">
          <w:rPr>
            <w:rStyle w:val="Hypertextovodkaz"/>
          </w:rPr>
          <w:t>12</w:t>
        </w:r>
        <w:r>
          <w:rPr>
            <w:rFonts w:asciiTheme="minorHAnsi" w:eastAsiaTheme="minorEastAsia" w:hAnsiTheme="minorHAnsi" w:cstheme="minorBidi"/>
            <w:kern w:val="2"/>
            <w:sz w:val="22"/>
            <w:szCs w:val="22"/>
            <w14:ligatures w14:val="standardContextual"/>
          </w:rPr>
          <w:tab/>
        </w:r>
        <w:r w:rsidRPr="000953F6">
          <w:rPr>
            <w:rStyle w:val="Hypertextovodkaz"/>
          </w:rPr>
          <w:t>Management rizik</w:t>
        </w:r>
        <w:r>
          <w:rPr>
            <w:webHidden/>
          </w:rPr>
          <w:tab/>
        </w:r>
        <w:r>
          <w:rPr>
            <w:webHidden/>
          </w:rPr>
          <w:fldChar w:fldCharType="begin"/>
        </w:r>
        <w:r>
          <w:rPr>
            <w:webHidden/>
          </w:rPr>
          <w:instrText xml:space="preserve"> PAGEREF _Toc133790800 \h </w:instrText>
        </w:r>
        <w:r>
          <w:rPr>
            <w:webHidden/>
          </w:rPr>
        </w:r>
        <w:r>
          <w:rPr>
            <w:webHidden/>
          </w:rPr>
          <w:fldChar w:fldCharType="separate"/>
        </w:r>
        <w:r>
          <w:rPr>
            <w:webHidden/>
          </w:rPr>
          <w:t>57</w:t>
        </w:r>
        <w:r>
          <w:rPr>
            <w:webHidden/>
          </w:rPr>
          <w:fldChar w:fldCharType="end"/>
        </w:r>
      </w:hyperlink>
    </w:p>
    <w:p w14:paraId="4550AEF4" w14:textId="286276C8" w:rsidR="003B6A11" w:rsidRDefault="003B6A11">
      <w:pPr>
        <w:pStyle w:val="Obsah2"/>
        <w:rPr>
          <w:rFonts w:asciiTheme="minorHAnsi" w:eastAsiaTheme="minorEastAsia" w:hAnsiTheme="minorHAnsi" w:cstheme="minorBidi"/>
          <w:noProof/>
          <w:kern w:val="2"/>
          <w:sz w:val="22"/>
          <w:szCs w:val="22"/>
          <w14:ligatures w14:val="standardContextual"/>
        </w:rPr>
      </w:pPr>
      <w:hyperlink w:anchor="_Toc133790801" w:history="1">
        <w:r w:rsidRPr="000953F6">
          <w:rPr>
            <w:rStyle w:val="Hypertextovodkaz"/>
            <w:noProof/>
          </w:rPr>
          <w:t>12.1</w:t>
        </w:r>
        <w:r>
          <w:rPr>
            <w:rFonts w:asciiTheme="minorHAnsi" w:eastAsiaTheme="minorEastAsia" w:hAnsiTheme="minorHAnsi" w:cstheme="minorBidi"/>
            <w:noProof/>
            <w:kern w:val="2"/>
            <w:sz w:val="22"/>
            <w:szCs w:val="22"/>
            <w14:ligatures w14:val="standardContextual"/>
          </w:rPr>
          <w:tab/>
        </w:r>
        <w:r w:rsidRPr="000953F6">
          <w:rPr>
            <w:rStyle w:val="Hypertextovodkaz"/>
            <w:noProof/>
          </w:rPr>
          <w:t>1. Nedostatečná podpora učitelů v rámci programu.</w:t>
        </w:r>
        <w:r>
          <w:rPr>
            <w:noProof/>
            <w:webHidden/>
          </w:rPr>
          <w:tab/>
        </w:r>
        <w:r>
          <w:rPr>
            <w:noProof/>
            <w:webHidden/>
          </w:rPr>
          <w:fldChar w:fldCharType="begin"/>
        </w:r>
        <w:r>
          <w:rPr>
            <w:noProof/>
            <w:webHidden/>
          </w:rPr>
          <w:instrText xml:space="preserve"> PAGEREF _Toc133790801 \h </w:instrText>
        </w:r>
        <w:r>
          <w:rPr>
            <w:noProof/>
            <w:webHidden/>
          </w:rPr>
        </w:r>
        <w:r>
          <w:rPr>
            <w:noProof/>
            <w:webHidden/>
          </w:rPr>
          <w:fldChar w:fldCharType="separate"/>
        </w:r>
        <w:r>
          <w:rPr>
            <w:noProof/>
            <w:webHidden/>
          </w:rPr>
          <w:t>57</w:t>
        </w:r>
        <w:r>
          <w:rPr>
            <w:noProof/>
            <w:webHidden/>
          </w:rPr>
          <w:fldChar w:fldCharType="end"/>
        </w:r>
      </w:hyperlink>
    </w:p>
    <w:p w14:paraId="4354B35D" w14:textId="4854751F" w:rsidR="003B6A11" w:rsidRDefault="003B6A11">
      <w:pPr>
        <w:pStyle w:val="Obsah2"/>
        <w:rPr>
          <w:rFonts w:asciiTheme="minorHAnsi" w:eastAsiaTheme="minorEastAsia" w:hAnsiTheme="minorHAnsi" w:cstheme="minorBidi"/>
          <w:noProof/>
          <w:kern w:val="2"/>
          <w:sz w:val="22"/>
          <w:szCs w:val="22"/>
          <w14:ligatures w14:val="standardContextual"/>
        </w:rPr>
      </w:pPr>
      <w:hyperlink w:anchor="_Toc133790802" w:history="1">
        <w:r w:rsidRPr="000953F6">
          <w:rPr>
            <w:rStyle w:val="Hypertextovodkaz"/>
            <w:noProof/>
          </w:rPr>
          <w:t>12.2</w:t>
        </w:r>
        <w:r>
          <w:rPr>
            <w:rFonts w:asciiTheme="minorHAnsi" w:eastAsiaTheme="minorEastAsia" w:hAnsiTheme="minorHAnsi" w:cstheme="minorBidi"/>
            <w:noProof/>
            <w:kern w:val="2"/>
            <w:sz w:val="22"/>
            <w:szCs w:val="22"/>
            <w14:ligatures w14:val="standardContextual"/>
          </w:rPr>
          <w:tab/>
        </w:r>
        <w:r w:rsidRPr="000953F6">
          <w:rPr>
            <w:rStyle w:val="Hypertextovodkaz"/>
            <w:noProof/>
          </w:rPr>
          <w:t>2. Potenciální komplikace v případě konfliktu mezi dětmi během projektu:</w:t>
        </w:r>
        <w:r>
          <w:rPr>
            <w:noProof/>
            <w:webHidden/>
          </w:rPr>
          <w:tab/>
        </w:r>
        <w:r>
          <w:rPr>
            <w:noProof/>
            <w:webHidden/>
          </w:rPr>
          <w:fldChar w:fldCharType="begin"/>
        </w:r>
        <w:r>
          <w:rPr>
            <w:noProof/>
            <w:webHidden/>
          </w:rPr>
          <w:instrText xml:space="preserve"> PAGEREF _Toc133790802 \h </w:instrText>
        </w:r>
        <w:r>
          <w:rPr>
            <w:noProof/>
            <w:webHidden/>
          </w:rPr>
        </w:r>
        <w:r>
          <w:rPr>
            <w:noProof/>
            <w:webHidden/>
          </w:rPr>
          <w:fldChar w:fldCharType="separate"/>
        </w:r>
        <w:r>
          <w:rPr>
            <w:noProof/>
            <w:webHidden/>
          </w:rPr>
          <w:t>57</w:t>
        </w:r>
        <w:r>
          <w:rPr>
            <w:noProof/>
            <w:webHidden/>
          </w:rPr>
          <w:fldChar w:fldCharType="end"/>
        </w:r>
      </w:hyperlink>
    </w:p>
    <w:p w14:paraId="2371BFC4" w14:textId="1D92AE23" w:rsidR="003B6A11" w:rsidRDefault="003B6A11">
      <w:pPr>
        <w:pStyle w:val="Obsah2"/>
        <w:rPr>
          <w:rFonts w:asciiTheme="minorHAnsi" w:eastAsiaTheme="minorEastAsia" w:hAnsiTheme="minorHAnsi" w:cstheme="minorBidi"/>
          <w:noProof/>
          <w:kern w:val="2"/>
          <w:sz w:val="22"/>
          <w:szCs w:val="22"/>
          <w14:ligatures w14:val="standardContextual"/>
        </w:rPr>
      </w:pPr>
      <w:hyperlink w:anchor="_Toc133790803" w:history="1">
        <w:r w:rsidRPr="000953F6">
          <w:rPr>
            <w:rStyle w:val="Hypertextovodkaz"/>
            <w:noProof/>
          </w:rPr>
          <w:t>12.3</w:t>
        </w:r>
        <w:r>
          <w:rPr>
            <w:rFonts w:asciiTheme="minorHAnsi" w:eastAsiaTheme="minorEastAsia" w:hAnsiTheme="minorHAnsi" w:cstheme="minorBidi"/>
            <w:noProof/>
            <w:kern w:val="2"/>
            <w:sz w:val="22"/>
            <w:szCs w:val="22"/>
            <w14:ligatures w14:val="standardContextual"/>
          </w:rPr>
          <w:tab/>
        </w:r>
        <w:r w:rsidRPr="000953F6">
          <w:rPr>
            <w:rStyle w:val="Hypertextovodkaz"/>
            <w:noProof/>
          </w:rPr>
          <w:t>3. Nízká motivace dětí</w:t>
        </w:r>
        <w:r>
          <w:rPr>
            <w:noProof/>
            <w:webHidden/>
          </w:rPr>
          <w:tab/>
        </w:r>
        <w:r>
          <w:rPr>
            <w:noProof/>
            <w:webHidden/>
          </w:rPr>
          <w:fldChar w:fldCharType="begin"/>
        </w:r>
        <w:r>
          <w:rPr>
            <w:noProof/>
            <w:webHidden/>
          </w:rPr>
          <w:instrText xml:space="preserve"> PAGEREF _Toc133790803 \h </w:instrText>
        </w:r>
        <w:r>
          <w:rPr>
            <w:noProof/>
            <w:webHidden/>
          </w:rPr>
        </w:r>
        <w:r>
          <w:rPr>
            <w:noProof/>
            <w:webHidden/>
          </w:rPr>
          <w:fldChar w:fldCharType="separate"/>
        </w:r>
        <w:r>
          <w:rPr>
            <w:noProof/>
            <w:webHidden/>
          </w:rPr>
          <w:t>58</w:t>
        </w:r>
        <w:r>
          <w:rPr>
            <w:noProof/>
            <w:webHidden/>
          </w:rPr>
          <w:fldChar w:fldCharType="end"/>
        </w:r>
      </w:hyperlink>
    </w:p>
    <w:p w14:paraId="5DD698E5" w14:textId="7BCE3A4B" w:rsidR="003B6A11" w:rsidRDefault="003B6A11">
      <w:pPr>
        <w:pStyle w:val="Obsah2"/>
        <w:rPr>
          <w:rFonts w:asciiTheme="minorHAnsi" w:eastAsiaTheme="minorEastAsia" w:hAnsiTheme="minorHAnsi" w:cstheme="minorBidi"/>
          <w:noProof/>
          <w:kern w:val="2"/>
          <w:sz w:val="22"/>
          <w:szCs w:val="22"/>
          <w14:ligatures w14:val="standardContextual"/>
        </w:rPr>
      </w:pPr>
      <w:hyperlink w:anchor="_Toc133790804" w:history="1">
        <w:r w:rsidRPr="000953F6">
          <w:rPr>
            <w:rStyle w:val="Hypertextovodkaz"/>
            <w:noProof/>
          </w:rPr>
          <w:t>12.4</w:t>
        </w:r>
        <w:r>
          <w:rPr>
            <w:rFonts w:asciiTheme="minorHAnsi" w:eastAsiaTheme="minorEastAsia" w:hAnsiTheme="minorHAnsi" w:cstheme="minorBidi"/>
            <w:noProof/>
            <w:kern w:val="2"/>
            <w:sz w:val="22"/>
            <w:szCs w:val="22"/>
            <w14:ligatures w14:val="standardContextual"/>
          </w:rPr>
          <w:tab/>
        </w:r>
        <w:r w:rsidRPr="000953F6">
          <w:rPr>
            <w:rStyle w:val="Hypertextovodkaz"/>
            <w:noProof/>
          </w:rPr>
          <w:t>4. Nedostatečná podpora ze stran rodičů</w:t>
        </w:r>
        <w:r>
          <w:rPr>
            <w:noProof/>
            <w:webHidden/>
          </w:rPr>
          <w:tab/>
        </w:r>
        <w:r>
          <w:rPr>
            <w:noProof/>
            <w:webHidden/>
          </w:rPr>
          <w:fldChar w:fldCharType="begin"/>
        </w:r>
        <w:r>
          <w:rPr>
            <w:noProof/>
            <w:webHidden/>
          </w:rPr>
          <w:instrText xml:space="preserve"> PAGEREF _Toc133790804 \h </w:instrText>
        </w:r>
        <w:r>
          <w:rPr>
            <w:noProof/>
            <w:webHidden/>
          </w:rPr>
        </w:r>
        <w:r>
          <w:rPr>
            <w:noProof/>
            <w:webHidden/>
          </w:rPr>
          <w:fldChar w:fldCharType="separate"/>
        </w:r>
        <w:r>
          <w:rPr>
            <w:noProof/>
            <w:webHidden/>
          </w:rPr>
          <w:t>58</w:t>
        </w:r>
        <w:r>
          <w:rPr>
            <w:noProof/>
            <w:webHidden/>
          </w:rPr>
          <w:fldChar w:fldCharType="end"/>
        </w:r>
      </w:hyperlink>
    </w:p>
    <w:p w14:paraId="0CB4691A" w14:textId="79226391" w:rsidR="003B6A11" w:rsidRDefault="003B6A11">
      <w:pPr>
        <w:pStyle w:val="Obsah1"/>
        <w:rPr>
          <w:rFonts w:asciiTheme="minorHAnsi" w:eastAsiaTheme="minorEastAsia" w:hAnsiTheme="minorHAnsi" w:cstheme="minorBidi"/>
          <w:kern w:val="2"/>
          <w:sz w:val="22"/>
          <w:szCs w:val="22"/>
          <w14:ligatures w14:val="standardContextual"/>
        </w:rPr>
      </w:pPr>
      <w:hyperlink w:anchor="_Toc133790805" w:history="1">
        <w:r w:rsidRPr="000953F6">
          <w:rPr>
            <w:rStyle w:val="Hypertextovodkaz"/>
          </w:rPr>
          <w:t>13</w:t>
        </w:r>
        <w:r>
          <w:rPr>
            <w:rFonts w:asciiTheme="minorHAnsi" w:eastAsiaTheme="minorEastAsia" w:hAnsiTheme="minorHAnsi" w:cstheme="minorBidi"/>
            <w:kern w:val="2"/>
            <w:sz w:val="22"/>
            <w:szCs w:val="22"/>
            <w14:ligatures w14:val="standardContextual"/>
          </w:rPr>
          <w:tab/>
        </w:r>
        <w:r w:rsidRPr="000953F6">
          <w:rPr>
            <w:rStyle w:val="Hypertextovodkaz"/>
          </w:rPr>
          <w:t>Výstupy</w:t>
        </w:r>
        <w:r>
          <w:rPr>
            <w:webHidden/>
          </w:rPr>
          <w:tab/>
        </w:r>
        <w:r>
          <w:rPr>
            <w:webHidden/>
          </w:rPr>
          <w:fldChar w:fldCharType="begin"/>
        </w:r>
        <w:r>
          <w:rPr>
            <w:webHidden/>
          </w:rPr>
          <w:instrText xml:space="preserve"> PAGEREF _Toc133790805 \h </w:instrText>
        </w:r>
        <w:r>
          <w:rPr>
            <w:webHidden/>
          </w:rPr>
        </w:r>
        <w:r>
          <w:rPr>
            <w:webHidden/>
          </w:rPr>
          <w:fldChar w:fldCharType="separate"/>
        </w:r>
        <w:r>
          <w:rPr>
            <w:webHidden/>
          </w:rPr>
          <w:t>59</w:t>
        </w:r>
        <w:r>
          <w:rPr>
            <w:webHidden/>
          </w:rPr>
          <w:fldChar w:fldCharType="end"/>
        </w:r>
      </w:hyperlink>
    </w:p>
    <w:p w14:paraId="0030D11B" w14:textId="29F7BF08" w:rsidR="003B6A11" w:rsidRDefault="003B6A11">
      <w:pPr>
        <w:pStyle w:val="Obsah1"/>
        <w:rPr>
          <w:rFonts w:asciiTheme="minorHAnsi" w:eastAsiaTheme="minorEastAsia" w:hAnsiTheme="minorHAnsi" w:cstheme="minorBidi"/>
          <w:kern w:val="2"/>
          <w:sz w:val="22"/>
          <w:szCs w:val="22"/>
          <w14:ligatures w14:val="standardContextual"/>
        </w:rPr>
      </w:pPr>
      <w:hyperlink w:anchor="_Toc133790806" w:history="1">
        <w:r w:rsidRPr="000953F6">
          <w:rPr>
            <w:rStyle w:val="Hypertextovodkaz"/>
          </w:rPr>
          <w:t>14</w:t>
        </w:r>
        <w:r>
          <w:rPr>
            <w:rFonts w:asciiTheme="minorHAnsi" w:eastAsiaTheme="minorEastAsia" w:hAnsiTheme="minorHAnsi" w:cstheme="minorBidi"/>
            <w:kern w:val="2"/>
            <w:sz w:val="22"/>
            <w:szCs w:val="22"/>
            <w14:ligatures w14:val="standardContextual"/>
          </w:rPr>
          <w:tab/>
        </w:r>
        <w:r w:rsidRPr="000953F6">
          <w:rPr>
            <w:rStyle w:val="Hypertextovodkaz"/>
          </w:rPr>
          <w:t>Přidaná hodnota</w:t>
        </w:r>
        <w:r>
          <w:rPr>
            <w:webHidden/>
          </w:rPr>
          <w:tab/>
        </w:r>
        <w:r>
          <w:rPr>
            <w:webHidden/>
          </w:rPr>
          <w:fldChar w:fldCharType="begin"/>
        </w:r>
        <w:r>
          <w:rPr>
            <w:webHidden/>
          </w:rPr>
          <w:instrText xml:space="preserve"> PAGEREF _Toc133790806 \h </w:instrText>
        </w:r>
        <w:r>
          <w:rPr>
            <w:webHidden/>
          </w:rPr>
        </w:r>
        <w:r>
          <w:rPr>
            <w:webHidden/>
          </w:rPr>
          <w:fldChar w:fldCharType="separate"/>
        </w:r>
        <w:r>
          <w:rPr>
            <w:webHidden/>
          </w:rPr>
          <w:t>61</w:t>
        </w:r>
        <w:r>
          <w:rPr>
            <w:webHidden/>
          </w:rPr>
          <w:fldChar w:fldCharType="end"/>
        </w:r>
      </w:hyperlink>
    </w:p>
    <w:p w14:paraId="6BD2B74C" w14:textId="0AA1FDB8" w:rsidR="003B6A11" w:rsidRDefault="003B6A11">
      <w:pPr>
        <w:pStyle w:val="Obsah1"/>
        <w:rPr>
          <w:rFonts w:asciiTheme="minorHAnsi" w:eastAsiaTheme="minorEastAsia" w:hAnsiTheme="minorHAnsi" w:cstheme="minorBidi"/>
          <w:kern w:val="2"/>
          <w:sz w:val="22"/>
          <w:szCs w:val="22"/>
          <w14:ligatures w14:val="standardContextual"/>
        </w:rPr>
      </w:pPr>
      <w:hyperlink w:anchor="_Toc133790807" w:history="1">
        <w:r w:rsidRPr="000953F6">
          <w:rPr>
            <w:rStyle w:val="Hypertextovodkaz"/>
          </w:rPr>
          <w:t>15</w:t>
        </w:r>
        <w:r>
          <w:rPr>
            <w:rFonts w:asciiTheme="minorHAnsi" w:eastAsiaTheme="minorEastAsia" w:hAnsiTheme="minorHAnsi" w:cstheme="minorBidi"/>
            <w:kern w:val="2"/>
            <w:sz w:val="22"/>
            <w:szCs w:val="22"/>
            <w14:ligatures w14:val="standardContextual"/>
          </w:rPr>
          <w:tab/>
        </w:r>
        <w:r w:rsidRPr="000953F6">
          <w:rPr>
            <w:rStyle w:val="Hypertextovodkaz"/>
          </w:rPr>
          <w:t>Harmonogram – Ganttův Diagram</w:t>
        </w:r>
        <w:r>
          <w:rPr>
            <w:webHidden/>
          </w:rPr>
          <w:tab/>
        </w:r>
        <w:r>
          <w:rPr>
            <w:webHidden/>
          </w:rPr>
          <w:fldChar w:fldCharType="begin"/>
        </w:r>
        <w:r>
          <w:rPr>
            <w:webHidden/>
          </w:rPr>
          <w:instrText xml:space="preserve"> PAGEREF _Toc133790807 \h </w:instrText>
        </w:r>
        <w:r>
          <w:rPr>
            <w:webHidden/>
          </w:rPr>
        </w:r>
        <w:r>
          <w:rPr>
            <w:webHidden/>
          </w:rPr>
          <w:fldChar w:fldCharType="separate"/>
        </w:r>
        <w:r>
          <w:rPr>
            <w:webHidden/>
          </w:rPr>
          <w:t>62</w:t>
        </w:r>
        <w:r>
          <w:rPr>
            <w:webHidden/>
          </w:rPr>
          <w:fldChar w:fldCharType="end"/>
        </w:r>
      </w:hyperlink>
    </w:p>
    <w:p w14:paraId="0DCECB2F" w14:textId="3FBB9594" w:rsidR="003B6A11" w:rsidRDefault="003B6A11">
      <w:pPr>
        <w:pStyle w:val="Obsah1"/>
        <w:rPr>
          <w:rFonts w:asciiTheme="minorHAnsi" w:eastAsiaTheme="minorEastAsia" w:hAnsiTheme="minorHAnsi" w:cstheme="minorBidi"/>
          <w:kern w:val="2"/>
          <w:sz w:val="22"/>
          <w:szCs w:val="22"/>
          <w14:ligatures w14:val="standardContextual"/>
        </w:rPr>
      </w:pPr>
      <w:hyperlink w:anchor="_Toc133790808" w:history="1">
        <w:r w:rsidRPr="000953F6">
          <w:rPr>
            <w:rStyle w:val="Hypertextovodkaz"/>
          </w:rPr>
          <w:t>16</w:t>
        </w:r>
        <w:r>
          <w:rPr>
            <w:rFonts w:asciiTheme="minorHAnsi" w:eastAsiaTheme="minorEastAsia" w:hAnsiTheme="minorHAnsi" w:cstheme="minorBidi"/>
            <w:kern w:val="2"/>
            <w:sz w:val="22"/>
            <w:szCs w:val="22"/>
            <w14:ligatures w14:val="standardContextual"/>
          </w:rPr>
          <w:tab/>
        </w:r>
        <w:r w:rsidRPr="000953F6">
          <w:rPr>
            <w:rStyle w:val="Hypertextovodkaz"/>
          </w:rPr>
          <w:t>Rozpočet</w:t>
        </w:r>
        <w:r>
          <w:rPr>
            <w:webHidden/>
          </w:rPr>
          <w:tab/>
        </w:r>
        <w:r>
          <w:rPr>
            <w:webHidden/>
          </w:rPr>
          <w:fldChar w:fldCharType="begin"/>
        </w:r>
        <w:r>
          <w:rPr>
            <w:webHidden/>
          </w:rPr>
          <w:instrText xml:space="preserve"> PAGEREF _Toc133790808 \h </w:instrText>
        </w:r>
        <w:r>
          <w:rPr>
            <w:webHidden/>
          </w:rPr>
        </w:r>
        <w:r>
          <w:rPr>
            <w:webHidden/>
          </w:rPr>
          <w:fldChar w:fldCharType="separate"/>
        </w:r>
        <w:r>
          <w:rPr>
            <w:webHidden/>
          </w:rPr>
          <w:t>63</w:t>
        </w:r>
        <w:r>
          <w:rPr>
            <w:webHidden/>
          </w:rPr>
          <w:fldChar w:fldCharType="end"/>
        </w:r>
      </w:hyperlink>
    </w:p>
    <w:p w14:paraId="51559394" w14:textId="2582052A" w:rsidR="003B6A11" w:rsidRDefault="003B6A11">
      <w:pPr>
        <w:pStyle w:val="Obsah1"/>
        <w:rPr>
          <w:rFonts w:asciiTheme="minorHAnsi" w:eastAsiaTheme="minorEastAsia" w:hAnsiTheme="minorHAnsi" w:cstheme="minorBidi"/>
          <w:kern w:val="2"/>
          <w:sz w:val="22"/>
          <w:szCs w:val="22"/>
          <w14:ligatures w14:val="standardContextual"/>
        </w:rPr>
      </w:pPr>
      <w:hyperlink w:anchor="_Toc133790809" w:history="1">
        <w:r w:rsidRPr="000953F6">
          <w:rPr>
            <w:rStyle w:val="Hypertextovodkaz"/>
          </w:rPr>
          <w:t>17</w:t>
        </w:r>
        <w:r>
          <w:rPr>
            <w:rFonts w:asciiTheme="minorHAnsi" w:eastAsiaTheme="minorEastAsia" w:hAnsiTheme="minorHAnsi" w:cstheme="minorBidi"/>
            <w:kern w:val="2"/>
            <w:sz w:val="22"/>
            <w:szCs w:val="22"/>
            <w14:ligatures w14:val="standardContextual"/>
          </w:rPr>
          <w:tab/>
        </w:r>
        <w:r w:rsidRPr="000953F6">
          <w:rPr>
            <w:rStyle w:val="Hypertextovodkaz"/>
          </w:rPr>
          <w:t>Logframe projektu</w:t>
        </w:r>
        <w:r>
          <w:rPr>
            <w:webHidden/>
          </w:rPr>
          <w:tab/>
        </w:r>
        <w:r>
          <w:rPr>
            <w:webHidden/>
          </w:rPr>
          <w:fldChar w:fldCharType="begin"/>
        </w:r>
        <w:r>
          <w:rPr>
            <w:webHidden/>
          </w:rPr>
          <w:instrText xml:space="preserve"> PAGEREF _Toc133790809 \h </w:instrText>
        </w:r>
        <w:r>
          <w:rPr>
            <w:webHidden/>
          </w:rPr>
        </w:r>
        <w:r>
          <w:rPr>
            <w:webHidden/>
          </w:rPr>
          <w:fldChar w:fldCharType="separate"/>
        </w:r>
        <w:r>
          <w:rPr>
            <w:webHidden/>
          </w:rPr>
          <w:t>64</w:t>
        </w:r>
        <w:r>
          <w:rPr>
            <w:webHidden/>
          </w:rPr>
          <w:fldChar w:fldCharType="end"/>
        </w:r>
      </w:hyperlink>
    </w:p>
    <w:p w14:paraId="5B0B75DF" w14:textId="4DC3AC6B" w:rsidR="003B6A11" w:rsidRDefault="003B6A11">
      <w:pPr>
        <w:pStyle w:val="Obsah1"/>
        <w:rPr>
          <w:rFonts w:asciiTheme="minorHAnsi" w:eastAsiaTheme="minorEastAsia" w:hAnsiTheme="minorHAnsi" w:cstheme="minorBidi"/>
          <w:kern w:val="2"/>
          <w:sz w:val="22"/>
          <w:szCs w:val="22"/>
          <w14:ligatures w14:val="standardContextual"/>
        </w:rPr>
      </w:pPr>
      <w:hyperlink w:anchor="_Toc133790810" w:history="1">
        <w:r w:rsidRPr="000953F6">
          <w:rPr>
            <w:rStyle w:val="Hypertextovodkaz"/>
          </w:rPr>
          <w:t>Závěr</w:t>
        </w:r>
        <w:r>
          <w:rPr>
            <w:webHidden/>
          </w:rPr>
          <w:tab/>
        </w:r>
        <w:r>
          <w:rPr>
            <w:webHidden/>
          </w:rPr>
          <w:fldChar w:fldCharType="begin"/>
        </w:r>
        <w:r>
          <w:rPr>
            <w:webHidden/>
          </w:rPr>
          <w:instrText xml:space="preserve"> PAGEREF _Toc133790810 \h </w:instrText>
        </w:r>
        <w:r>
          <w:rPr>
            <w:webHidden/>
          </w:rPr>
        </w:r>
        <w:r>
          <w:rPr>
            <w:webHidden/>
          </w:rPr>
          <w:fldChar w:fldCharType="separate"/>
        </w:r>
        <w:r>
          <w:rPr>
            <w:webHidden/>
          </w:rPr>
          <w:t>65</w:t>
        </w:r>
        <w:r>
          <w:rPr>
            <w:webHidden/>
          </w:rPr>
          <w:fldChar w:fldCharType="end"/>
        </w:r>
      </w:hyperlink>
    </w:p>
    <w:p w14:paraId="61B5D56F" w14:textId="06F8EF57" w:rsidR="003B6A11" w:rsidRDefault="003B6A11">
      <w:pPr>
        <w:pStyle w:val="Obsah1"/>
        <w:rPr>
          <w:rFonts w:asciiTheme="minorHAnsi" w:eastAsiaTheme="minorEastAsia" w:hAnsiTheme="minorHAnsi" w:cstheme="minorBidi"/>
          <w:kern w:val="2"/>
          <w:sz w:val="22"/>
          <w:szCs w:val="22"/>
          <w14:ligatures w14:val="standardContextual"/>
        </w:rPr>
      </w:pPr>
      <w:hyperlink w:anchor="_Toc133790811" w:history="1">
        <w:r w:rsidRPr="000953F6">
          <w:rPr>
            <w:rStyle w:val="Hypertextovodkaz"/>
          </w:rPr>
          <w:t>Bibliografie</w:t>
        </w:r>
        <w:r>
          <w:rPr>
            <w:webHidden/>
          </w:rPr>
          <w:tab/>
        </w:r>
        <w:r>
          <w:rPr>
            <w:webHidden/>
          </w:rPr>
          <w:fldChar w:fldCharType="begin"/>
        </w:r>
        <w:r>
          <w:rPr>
            <w:webHidden/>
          </w:rPr>
          <w:instrText xml:space="preserve"> PAGEREF _Toc133790811 \h </w:instrText>
        </w:r>
        <w:r>
          <w:rPr>
            <w:webHidden/>
          </w:rPr>
        </w:r>
        <w:r>
          <w:rPr>
            <w:webHidden/>
          </w:rPr>
          <w:fldChar w:fldCharType="separate"/>
        </w:r>
        <w:r>
          <w:rPr>
            <w:webHidden/>
          </w:rPr>
          <w:t>66</w:t>
        </w:r>
        <w:r>
          <w:rPr>
            <w:webHidden/>
          </w:rPr>
          <w:fldChar w:fldCharType="end"/>
        </w:r>
      </w:hyperlink>
    </w:p>
    <w:p w14:paraId="17C9F2F8" w14:textId="0CC05720" w:rsidR="003B6A11" w:rsidRDefault="003B6A11">
      <w:pPr>
        <w:pStyle w:val="Obsah1"/>
        <w:rPr>
          <w:rFonts w:asciiTheme="minorHAnsi" w:eastAsiaTheme="minorEastAsia" w:hAnsiTheme="minorHAnsi" w:cstheme="minorBidi"/>
          <w:kern w:val="2"/>
          <w:sz w:val="22"/>
          <w:szCs w:val="22"/>
          <w14:ligatures w14:val="standardContextual"/>
        </w:rPr>
      </w:pPr>
      <w:hyperlink w:anchor="_Toc133790812" w:history="1">
        <w:r w:rsidRPr="000953F6">
          <w:rPr>
            <w:rStyle w:val="Hypertextovodkaz"/>
          </w:rPr>
          <w:t>Příloha</w:t>
        </w:r>
        <w:r>
          <w:rPr>
            <w:webHidden/>
          </w:rPr>
          <w:tab/>
        </w:r>
        <w:r>
          <w:rPr>
            <w:webHidden/>
          </w:rPr>
          <w:fldChar w:fldCharType="begin"/>
        </w:r>
        <w:r>
          <w:rPr>
            <w:webHidden/>
          </w:rPr>
          <w:instrText xml:space="preserve"> PAGEREF _Toc133790812 \h </w:instrText>
        </w:r>
        <w:r>
          <w:rPr>
            <w:webHidden/>
          </w:rPr>
        </w:r>
        <w:r>
          <w:rPr>
            <w:webHidden/>
          </w:rPr>
          <w:fldChar w:fldCharType="separate"/>
        </w:r>
        <w:r>
          <w:rPr>
            <w:webHidden/>
          </w:rPr>
          <w:t>73</w:t>
        </w:r>
        <w:r>
          <w:rPr>
            <w:webHidden/>
          </w:rPr>
          <w:fldChar w:fldCharType="end"/>
        </w:r>
      </w:hyperlink>
    </w:p>
    <w:p w14:paraId="397AE04C" w14:textId="21E37C14" w:rsidR="003B6A11" w:rsidRDefault="003B6A11">
      <w:pPr>
        <w:pStyle w:val="Obsah1"/>
        <w:rPr>
          <w:rFonts w:asciiTheme="minorHAnsi" w:eastAsiaTheme="minorEastAsia" w:hAnsiTheme="minorHAnsi" w:cstheme="minorBidi"/>
          <w:kern w:val="2"/>
          <w:sz w:val="22"/>
          <w:szCs w:val="22"/>
          <w14:ligatures w14:val="standardContextual"/>
        </w:rPr>
      </w:pPr>
      <w:hyperlink w:anchor="_Toc133790813" w:history="1">
        <w:r w:rsidRPr="000953F6">
          <w:rPr>
            <w:rStyle w:val="Hypertextovodkaz"/>
          </w:rPr>
          <w:t>Anotace</w:t>
        </w:r>
        <w:r>
          <w:rPr>
            <w:webHidden/>
          </w:rPr>
          <w:tab/>
        </w:r>
        <w:r>
          <w:rPr>
            <w:webHidden/>
          </w:rPr>
          <w:fldChar w:fldCharType="begin"/>
        </w:r>
        <w:r>
          <w:rPr>
            <w:webHidden/>
          </w:rPr>
          <w:instrText xml:space="preserve"> PAGEREF _Toc133790813 \h </w:instrText>
        </w:r>
        <w:r>
          <w:rPr>
            <w:webHidden/>
          </w:rPr>
        </w:r>
        <w:r>
          <w:rPr>
            <w:webHidden/>
          </w:rPr>
          <w:fldChar w:fldCharType="separate"/>
        </w:r>
        <w:r>
          <w:rPr>
            <w:webHidden/>
          </w:rPr>
          <w:t>74</w:t>
        </w:r>
        <w:r>
          <w:rPr>
            <w:webHidden/>
          </w:rPr>
          <w:fldChar w:fldCharType="end"/>
        </w:r>
      </w:hyperlink>
    </w:p>
    <w:p w14:paraId="49BD291E" w14:textId="39FB9309" w:rsidR="00BB6229" w:rsidRDefault="00BB7CE0" w:rsidP="009C478F">
      <w:r>
        <w:fldChar w:fldCharType="end"/>
      </w:r>
      <w:r w:rsidR="00BB6229">
        <w:br w:type="page"/>
      </w:r>
    </w:p>
    <w:p w14:paraId="6657F6A7" w14:textId="1AC6E7AF" w:rsidR="00585E1C" w:rsidRDefault="00585E1C" w:rsidP="00585E1C">
      <w:pPr>
        <w:pStyle w:val="Nadpis1"/>
        <w:numPr>
          <w:ilvl w:val="0"/>
          <w:numId w:val="0"/>
        </w:numPr>
        <w:ind w:left="431" w:hanging="431"/>
      </w:pPr>
      <w:bookmarkStart w:id="0" w:name="_Toc133790760"/>
      <w:r>
        <w:lastRenderedPageBreak/>
        <w:t>Seznam zkratek</w:t>
      </w:r>
      <w:bookmarkEnd w:id="0"/>
    </w:p>
    <w:p w14:paraId="38D9DE66" w14:textId="314AB157" w:rsidR="00585E1C" w:rsidRDefault="00585E1C" w:rsidP="00F720B8">
      <w:pPr>
        <w:pStyle w:val="AP-Odstavec"/>
        <w:spacing w:line="480" w:lineRule="auto"/>
        <w:ind w:firstLine="0"/>
      </w:pPr>
      <w:r>
        <w:t xml:space="preserve">KS – </w:t>
      </w:r>
      <w:proofErr w:type="spellStart"/>
      <w:r>
        <w:t>Kids</w:t>
      </w:r>
      <w:proofErr w:type="spellEnd"/>
      <w:r w:rsidR="00D4282F">
        <w:t>‘</w:t>
      </w:r>
      <w:r>
        <w:t xml:space="preserve"> </w:t>
      </w:r>
      <w:proofErr w:type="spellStart"/>
      <w:r>
        <w:t>Skills</w:t>
      </w:r>
      <w:proofErr w:type="spellEnd"/>
    </w:p>
    <w:p w14:paraId="5F87A133" w14:textId="1B4E8816" w:rsidR="00585E1C" w:rsidRDefault="00585E1C" w:rsidP="00F720B8">
      <w:pPr>
        <w:pStyle w:val="AP-Odstavec"/>
        <w:spacing w:line="480" w:lineRule="auto"/>
        <w:ind w:firstLine="0"/>
      </w:pPr>
      <w:r>
        <w:t xml:space="preserve">ŠSP – </w:t>
      </w:r>
      <w:r w:rsidR="00081517">
        <w:t>Š</w:t>
      </w:r>
      <w:r>
        <w:t>kolní sociální práce</w:t>
      </w:r>
    </w:p>
    <w:p w14:paraId="32B0907A" w14:textId="7B6560DA" w:rsidR="00585E1C" w:rsidRDefault="00585E1C" w:rsidP="00F720B8">
      <w:pPr>
        <w:pStyle w:val="AP-Odstavec"/>
        <w:spacing w:line="480" w:lineRule="auto"/>
        <w:ind w:firstLine="0"/>
      </w:pPr>
      <w:proofErr w:type="spellStart"/>
      <w:r>
        <w:t>ŠSPr</w:t>
      </w:r>
      <w:proofErr w:type="spellEnd"/>
      <w:r>
        <w:t xml:space="preserve"> – </w:t>
      </w:r>
      <w:r w:rsidR="00081517">
        <w:t>Š</w:t>
      </w:r>
      <w:r>
        <w:t>kolní sociální pracovník</w:t>
      </w:r>
    </w:p>
    <w:p w14:paraId="60FC83F5" w14:textId="774FF505" w:rsidR="00D513CC" w:rsidRDefault="003866AA" w:rsidP="00F720B8">
      <w:pPr>
        <w:pStyle w:val="AP-Odstavec"/>
        <w:spacing w:line="480" w:lineRule="auto"/>
        <w:ind w:firstLine="0"/>
      </w:pPr>
      <w:r>
        <w:t xml:space="preserve">RCH – </w:t>
      </w:r>
      <w:r w:rsidR="00081517">
        <w:t>R</w:t>
      </w:r>
      <w:r>
        <w:t>izikové chování</w:t>
      </w:r>
    </w:p>
    <w:p w14:paraId="2476FC11" w14:textId="12B27B82" w:rsidR="00585E1C" w:rsidRPr="00585E1C" w:rsidRDefault="00585E1C" w:rsidP="00F720B8">
      <w:pPr>
        <w:pStyle w:val="AP-Odstavec"/>
        <w:spacing w:line="480" w:lineRule="auto"/>
        <w:ind w:firstLine="0"/>
      </w:pPr>
      <w:r>
        <w:t xml:space="preserve">SVP – </w:t>
      </w:r>
      <w:r w:rsidR="00081517">
        <w:t>S</w:t>
      </w:r>
      <w:r>
        <w:t>peciální vzdělávací potřeby</w:t>
      </w:r>
    </w:p>
    <w:p w14:paraId="6D049091" w14:textId="5BA926E2" w:rsidR="00585E1C" w:rsidRDefault="003866AA" w:rsidP="00F720B8">
      <w:pPr>
        <w:spacing w:line="480" w:lineRule="auto"/>
      </w:pPr>
      <w:r>
        <w:t>MPSV – Ministerstvo práce a sociálních věcí</w:t>
      </w:r>
      <w:r>
        <w:br/>
        <w:t xml:space="preserve">MŠMT – Ministerstvo školství, mládeže a tělovýchovy </w:t>
      </w:r>
    </w:p>
    <w:p w14:paraId="30AC2C8E" w14:textId="4973EE12" w:rsidR="00D4282F" w:rsidRDefault="00D4282F" w:rsidP="00F720B8">
      <w:pPr>
        <w:spacing w:line="480" w:lineRule="auto"/>
      </w:pPr>
      <w:r>
        <w:t>ZŠ –</w:t>
      </w:r>
      <w:r w:rsidR="00081517">
        <w:t xml:space="preserve"> Z</w:t>
      </w:r>
      <w:r>
        <w:t>ákladní škola</w:t>
      </w:r>
    </w:p>
    <w:p w14:paraId="16EDE29B" w14:textId="77777777" w:rsidR="00B67350" w:rsidRDefault="00B67350" w:rsidP="009C478F"/>
    <w:p w14:paraId="2A208F3E" w14:textId="4D24C6DD" w:rsidR="00B67350" w:rsidRDefault="00B67350" w:rsidP="009C478F">
      <w:pPr>
        <w:sectPr w:rsidR="00B67350" w:rsidSect="005B4C01">
          <w:footerReference w:type="default" r:id="rId11"/>
          <w:type w:val="oddPage"/>
          <w:pgSz w:w="11906" w:h="16838" w:code="9"/>
          <w:pgMar w:top="1417" w:right="1418" w:bottom="1418" w:left="1985" w:header="708" w:footer="708" w:gutter="0"/>
          <w:cols w:space="708"/>
          <w:docGrid w:linePitch="360"/>
        </w:sectPr>
      </w:pPr>
    </w:p>
    <w:p w14:paraId="3E240D79" w14:textId="77777777" w:rsidR="00ED1205" w:rsidRDefault="00613D11" w:rsidP="00400C2B">
      <w:pPr>
        <w:pStyle w:val="Nadpis1"/>
        <w:numPr>
          <w:ilvl w:val="0"/>
          <w:numId w:val="0"/>
        </w:numPr>
      </w:pPr>
      <w:bookmarkStart w:id="1" w:name="_Toc7173305"/>
      <w:bookmarkStart w:id="2" w:name="_Toc133790761"/>
      <w:r>
        <w:lastRenderedPageBreak/>
        <w:t>Úvod</w:t>
      </w:r>
      <w:bookmarkEnd w:id="1"/>
      <w:bookmarkEnd w:id="2"/>
    </w:p>
    <w:p w14:paraId="2E59F1AB" w14:textId="7D3A4E17" w:rsidR="00B67350" w:rsidRPr="00285F2D" w:rsidRDefault="00B67350" w:rsidP="00AB7CE0">
      <w:pPr>
        <w:pStyle w:val="AP-Odstavec"/>
        <w:ind w:firstLine="0"/>
      </w:pPr>
      <w:r w:rsidRPr="00285F2D">
        <w:t>V dnešní době se stále více klade důraz na psychické a sociální zdraví dětí a mladých lidí, a to zejména v rámci školního prostředí. Školní sociální práce je oblast, která se zaměřuje právě na tuto problematiku a poskytuje dětem a mladým lidem podporu v různých sociálních situacích.</w:t>
      </w:r>
    </w:p>
    <w:p w14:paraId="487006AB" w14:textId="325ABDF5" w:rsidR="00214B1A" w:rsidRDefault="00B67350" w:rsidP="00214B1A">
      <w:pPr>
        <w:pStyle w:val="AP-Odstavec"/>
      </w:pPr>
      <w:r w:rsidRPr="00E462C4">
        <w:t>V současné době není školní sociální práce v ČR legislativně upravena, což vede k</w:t>
      </w:r>
      <w:r w:rsidR="00A17CC8">
        <w:t> </w:t>
      </w:r>
      <w:r w:rsidRPr="00E462C4">
        <w:t>nejednotnosti a nejednoznačnosti v roli školních sociálních pracovníků</w:t>
      </w:r>
      <w:r w:rsidRPr="00E462C4">
        <w:rPr>
          <w:sz w:val="32"/>
          <w:szCs w:val="32"/>
        </w:rPr>
        <w:t xml:space="preserve">. </w:t>
      </w:r>
      <w:r w:rsidRPr="00E462C4">
        <w:t xml:space="preserve">Cílem </w:t>
      </w:r>
      <w:r w:rsidRPr="00285F2D">
        <w:t>mé</w:t>
      </w:r>
      <w:r w:rsidR="00081517">
        <w:t> </w:t>
      </w:r>
      <w:r w:rsidRPr="00285F2D">
        <w:t>práce je představit oblast školní sociální práce a vysvětlit potřebnost a kompetence školního sociálního pracovníka v rámci školského prostředí. Zaměřím se na to, jakým způsobem mohou školní sociální pracovníci podporovat psychické a sociální zdraví dětí a mladých lidí a jaký význam má jejich práce pro celkové fungování školního prostředí, a to konkrétně na základních školách</w:t>
      </w:r>
      <w:r>
        <w:t xml:space="preserve">, kde </w:t>
      </w:r>
      <w:r w:rsidRPr="00285F2D">
        <w:t xml:space="preserve">se často setkáváme s dětmi a </w:t>
      </w:r>
      <w:r w:rsidR="00C37D84">
        <w:t>mladistvými</w:t>
      </w:r>
      <w:r w:rsidRPr="00285F2D">
        <w:t xml:space="preserve"> v</w:t>
      </w:r>
      <w:r w:rsidR="00A17CC8">
        <w:t> </w:t>
      </w:r>
      <w:r w:rsidRPr="00285F2D">
        <w:t>citlivém věku, kteří mohou být vystaveni různým rizikům, jako jsou špatné vztahy s</w:t>
      </w:r>
      <w:r w:rsidR="00A17CC8">
        <w:t> </w:t>
      </w:r>
      <w:r w:rsidRPr="00285F2D">
        <w:t>vrstevníky, psychick</w:t>
      </w:r>
      <w:r w:rsidR="00D029E9">
        <w:t>ým</w:t>
      </w:r>
      <w:r w:rsidRPr="00285F2D">
        <w:t xml:space="preserve"> problém</w:t>
      </w:r>
      <w:r w:rsidR="00D029E9">
        <w:t>ům</w:t>
      </w:r>
      <w:r w:rsidRPr="00285F2D">
        <w:t xml:space="preserve"> nebo rizikové</w:t>
      </w:r>
      <w:r w:rsidR="00D029E9">
        <w:t>mu</w:t>
      </w:r>
      <w:r w:rsidRPr="00285F2D">
        <w:t xml:space="preserve"> chování.</w:t>
      </w:r>
    </w:p>
    <w:p w14:paraId="47738B23" w14:textId="2082A0BF" w:rsidR="00B67350" w:rsidRPr="00214B1A" w:rsidRDefault="0047144C" w:rsidP="00214B1A">
      <w:pPr>
        <w:pStyle w:val="AP-Odstavec"/>
      </w:pPr>
      <w:r>
        <w:t>Jednou v části práce</w:t>
      </w:r>
      <w:r w:rsidR="00B67350" w:rsidRPr="00285F2D">
        <w:t xml:space="preserve"> bude</w:t>
      </w:r>
      <w:r>
        <w:t xml:space="preserve"> představeno</w:t>
      </w:r>
      <w:r w:rsidR="00B67350" w:rsidRPr="00285F2D">
        <w:t xml:space="preserve"> terapeutické paradigma jako jeden z</w:t>
      </w:r>
      <w:r w:rsidR="00A17CC8">
        <w:t> </w:t>
      </w:r>
      <w:r w:rsidR="00B67350" w:rsidRPr="00285F2D">
        <w:t>možných přístupů, jakým mohou školní sociální pracovníci pracovat s dětmi a</w:t>
      </w:r>
      <w:r w:rsidR="00A17CC8">
        <w:t> </w:t>
      </w:r>
      <w:r w:rsidR="00B67350" w:rsidRPr="00285F2D">
        <w:t>podporovat jejich psychické a emocionální zdraví. Bude zde zdůrazněno, že</w:t>
      </w:r>
      <w:r w:rsidR="00A17CC8">
        <w:t> </w:t>
      </w:r>
      <w:r w:rsidR="00B67350" w:rsidRPr="00285F2D">
        <w:t>terapeutické paradigma není jediným správným přístupem, ale spíše jednou z</w:t>
      </w:r>
      <w:r w:rsidR="00A17CC8">
        <w:t> </w:t>
      </w:r>
      <w:r w:rsidR="00B67350" w:rsidRPr="00285F2D">
        <w:t>možností, jakým mohou školní sociální pracovníci pracovat s dětmi a pomáhat jim v</w:t>
      </w:r>
      <w:r w:rsidR="00A17CC8">
        <w:t> </w:t>
      </w:r>
      <w:r w:rsidR="00B67350" w:rsidRPr="00285F2D">
        <w:t>řešení jejich problémů.</w:t>
      </w:r>
    </w:p>
    <w:p w14:paraId="7D727D0D" w14:textId="334D2529" w:rsidR="00214B1A" w:rsidRDefault="00675F31" w:rsidP="00905C4A">
      <w:pPr>
        <w:pStyle w:val="AP-Odstavec"/>
      </w:pPr>
      <w:r>
        <w:t xml:space="preserve">Terapeutické paradigma je ve školní sociální práci snadno aplikovatelné. </w:t>
      </w:r>
      <w:r w:rsidR="00B67350" w:rsidRPr="00285F2D">
        <w:t>Vzhledem k tomu, že se stále více dětí potýká s různými problémy, které mohou ovlivnit jejich školní výkon a sociální interakce, je důležité najít účinné metody, které pomohou těmto dětem překonat své obtíže.</w:t>
      </w:r>
    </w:p>
    <w:p w14:paraId="625D8FF8" w14:textId="7DEF9B77" w:rsidR="00E63860" w:rsidRPr="00285F2D" w:rsidRDefault="00B67350" w:rsidP="00E63860">
      <w:pPr>
        <w:pStyle w:val="AP-Odstavec"/>
      </w:pPr>
      <w:r w:rsidRPr="00285F2D">
        <w:t xml:space="preserve">Proto je tato práce věnována konkrétní </w:t>
      </w:r>
      <w:r w:rsidR="0004079D">
        <w:t>metodě</w:t>
      </w:r>
      <w:r w:rsidRPr="00285F2D">
        <w:t xml:space="preserve"> </w:t>
      </w:r>
      <w:proofErr w:type="spellStart"/>
      <w:r w:rsidRPr="00285F2D">
        <w:t>Kids</w:t>
      </w:r>
      <w:proofErr w:type="spellEnd"/>
      <w:r w:rsidRPr="00285F2D">
        <w:t xml:space="preserve">‘ </w:t>
      </w:r>
      <w:proofErr w:type="spellStart"/>
      <w:r w:rsidRPr="00285F2D">
        <w:t>Skills</w:t>
      </w:r>
      <w:proofErr w:type="spellEnd"/>
      <w:r w:rsidRPr="00285F2D">
        <w:t xml:space="preserve"> a jejímu využití v rámci terapeutického paradigmatu</w:t>
      </w:r>
      <w:r w:rsidR="0004079D">
        <w:t xml:space="preserve"> ve</w:t>
      </w:r>
      <w:r w:rsidRPr="00285F2D">
        <w:t xml:space="preserve"> školní sociální prác</w:t>
      </w:r>
      <w:r w:rsidR="0004079D">
        <w:t>i</w:t>
      </w:r>
      <w:r w:rsidRPr="00285F2D">
        <w:t xml:space="preserve">. Bude zde popsán proces, jakým může být tato </w:t>
      </w:r>
      <w:r w:rsidR="00166C79">
        <w:t>metoda</w:t>
      </w:r>
      <w:r w:rsidRPr="00285F2D">
        <w:t xml:space="preserve"> aplikována v praxi a jakým způsobem může přispět ke zlepšení psychického a sociálního zdraví dětí.</w:t>
      </w:r>
      <w:r w:rsidR="00D800E2">
        <w:t xml:space="preserve"> Tento program je </w:t>
      </w:r>
      <w:r w:rsidR="00D800E2" w:rsidRPr="00D800E2">
        <w:t>navržen tak, aby rozvíjel sociální a emocionální dovednosti u dětí, což může vést k menší pravděpodobnosti, že se děti budou uch</w:t>
      </w:r>
      <w:r w:rsidR="00B27159">
        <w:t>ylovat</w:t>
      </w:r>
      <w:r w:rsidR="00D800E2" w:rsidRPr="00D800E2">
        <w:t xml:space="preserve"> k rizikovému chování.</w:t>
      </w:r>
    </w:p>
    <w:p w14:paraId="18CD91F3" w14:textId="76D4E2DC" w:rsidR="00B67350" w:rsidRDefault="00B67350" w:rsidP="00214B1A">
      <w:pPr>
        <w:pStyle w:val="AP-Odstavec"/>
      </w:pPr>
      <w:proofErr w:type="spellStart"/>
      <w:r w:rsidRPr="00285F2D">
        <w:t>Kids</w:t>
      </w:r>
      <w:proofErr w:type="spellEnd"/>
      <w:r w:rsidRPr="00285F2D">
        <w:t xml:space="preserve">‘ </w:t>
      </w:r>
      <w:proofErr w:type="spellStart"/>
      <w:r w:rsidRPr="00285F2D">
        <w:t>Skills</w:t>
      </w:r>
      <w:proofErr w:type="spellEnd"/>
      <w:r w:rsidRPr="00285F2D">
        <w:t xml:space="preserve"> nabízí jednoduchý a hravý způsob, jak dětem pomoci rozvíjet své schopnosti</w:t>
      </w:r>
      <w:r w:rsidR="001210D0">
        <w:t>,</w:t>
      </w:r>
      <w:r w:rsidRPr="00285F2D">
        <w:t xml:space="preserve"> překonávat své problémy a zároveň může být účinným</w:t>
      </w:r>
      <w:r w:rsidR="001210D0">
        <w:t xml:space="preserve"> nástrojem</w:t>
      </w:r>
      <w:r w:rsidRPr="00285F2D">
        <w:t xml:space="preserve"> pro řešení a prevenci rizikového chování. Tato práce se proto </w:t>
      </w:r>
      <w:proofErr w:type="gramStart"/>
      <w:r w:rsidRPr="00285F2D">
        <w:t>snaží</w:t>
      </w:r>
      <w:proofErr w:type="gramEnd"/>
      <w:r w:rsidRPr="00285F2D">
        <w:t xml:space="preserve"> přispět k lepšímu porozumění této </w:t>
      </w:r>
      <w:r w:rsidR="0004079D">
        <w:t>metody</w:t>
      </w:r>
      <w:r w:rsidRPr="00285F2D">
        <w:t xml:space="preserve"> a ukázat, jak může být využita ke prospěchu dětí a mládeže v rámci školního prostředí.</w:t>
      </w:r>
      <w:r w:rsidR="00D800E2">
        <w:t xml:space="preserve"> </w:t>
      </w:r>
      <w:r w:rsidR="0004079D">
        <w:t>Zaměřuje se</w:t>
      </w:r>
      <w:r w:rsidR="00D800E2" w:rsidRPr="00D800E2">
        <w:t xml:space="preserve"> na využití programu K</w:t>
      </w:r>
      <w:r w:rsidR="00A81457">
        <w:t>S</w:t>
      </w:r>
      <w:r w:rsidR="00D800E2" w:rsidRPr="00D800E2">
        <w:t xml:space="preserve"> na základních školách k prevenci rizikového chování žáků</w:t>
      </w:r>
      <w:r w:rsidR="001210D0">
        <w:t xml:space="preserve">, jako součást aplikování terapeutického paradigmatu. </w:t>
      </w:r>
      <w:r w:rsidR="00D029E9" w:rsidRPr="00D029E9">
        <w:t>Cílem této práce je zjistit analýzu potřebnosti terapeutického paradigmatu ve školní sociální práci a</w:t>
      </w:r>
      <w:r w:rsidR="00A17CC8">
        <w:t> </w:t>
      </w:r>
      <w:r w:rsidR="00D029E9" w:rsidRPr="00D029E9">
        <w:t>jeho aplikace v praxi.</w:t>
      </w:r>
    </w:p>
    <w:p w14:paraId="0169FD74" w14:textId="5B16D7E8" w:rsidR="009F644B" w:rsidRDefault="00B67350" w:rsidP="00AA62A2">
      <w:pPr>
        <w:pStyle w:val="Nadpis1"/>
      </w:pPr>
      <w:bookmarkStart w:id="3" w:name="_Hlk117656487"/>
      <w:bookmarkStart w:id="4" w:name="_Toc133790762"/>
      <w:r>
        <w:lastRenderedPageBreak/>
        <w:t>Představení tématu</w:t>
      </w:r>
      <w:bookmarkEnd w:id="3"/>
      <w:r w:rsidR="00643535">
        <w:t xml:space="preserve"> a problematiky</w:t>
      </w:r>
      <w:bookmarkEnd w:id="4"/>
    </w:p>
    <w:p w14:paraId="18E461ED" w14:textId="64E1985E" w:rsidR="00990145" w:rsidRPr="00990145" w:rsidRDefault="00990145" w:rsidP="00990145">
      <w:pPr>
        <w:pStyle w:val="AP-Odstaveczapedlem"/>
      </w:pPr>
      <w:r>
        <w:t>Následující kapitoly</w:t>
      </w:r>
      <w:r w:rsidR="00D029E9">
        <w:t xml:space="preserve"> představí základní pojmy, které</w:t>
      </w:r>
      <w:r>
        <w:t xml:space="preserve"> budou pojednávat o problematice rizikového chování, </w:t>
      </w:r>
      <w:r w:rsidR="008F0831">
        <w:t>jako jevu, který stále přetrvává a zatěžuje základní školy a s nimi i</w:t>
      </w:r>
      <w:r w:rsidR="00A17CC8">
        <w:t> </w:t>
      </w:r>
      <w:r w:rsidR="008F0831">
        <w:t xml:space="preserve">žáky mladšího školního věku. </w:t>
      </w:r>
    </w:p>
    <w:p w14:paraId="4007CC47" w14:textId="3DCE0627" w:rsidR="00A60C20" w:rsidRDefault="00A60C20" w:rsidP="00A60C20">
      <w:pPr>
        <w:pStyle w:val="Nadpis2"/>
      </w:pPr>
      <w:bookmarkStart w:id="5" w:name="_Toc133790763"/>
      <w:r>
        <w:t>Základní škola</w:t>
      </w:r>
      <w:bookmarkEnd w:id="5"/>
    </w:p>
    <w:p w14:paraId="7ACF5F15" w14:textId="68B7D612" w:rsidR="00B11808" w:rsidRDefault="00B11808" w:rsidP="00A60C20">
      <w:pPr>
        <w:pStyle w:val="AP-Odstavec"/>
        <w:ind w:firstLine="0"/>
      </w:pPr>
      <w:r>
        <w:t>Škola je pro mladi</w:t>
      </w:r>
      <w:r w:rsidR="00C9025A">
        <w:t>stvé</w:t>
      </w:r>
      <w:r>
        <w:t xml:space="preserve"> prostředí, které </w:t>
      </w:r>
      <w:r w:rsidR="005F6B1B">
        <w:t>zanechává svůj vliv na</w:t>
      </w:r>
      <w:r>
        <w:t xml:space="preserve"> jedinc</w:t>
      </w:r>
      <w:r w:rsidR="005F6B1B">
        <w:t>i</w:t>
      </w:r>
      <w:r>
        <w:t>. K</w:t>
      </w:r>
      <w:r w:rsidRPr="00B11808">
        <w:t xml:space="preserve">lima školy, </w:t>
      </w:r>
      <w:r w:rsidR="007465F8">
        <w:t>pedagogové</w:t>
      </w:r>
      <w:r w:rsidR="007465F8" w:rsidRPr="00B11808">
        <w:t>, spolužáci</w:t>
      </w:r>
      <w:r w:rsidRPr="00B11808">
        <w:t>, rodina a vrstevnická skupina (Macek, 2003, s. 79</w:t>
      </w:r>
      <w:r w:rsidR="00824156">
        <w:t>)</w:t>
      </w:r>
      <w:r w:rsidR="00A90EDD">
        <w:t>.</w:t>
      </w:r>
    </w:p>
    <w:p w14:paraId="799B3647" w14:textId="6F9C5F0E" w:rsidR="00A60C20" w:rsidRDefault="00A60C20" w:rsidP="00A60C20">
      <w:pPr>
        <w:pStyle w:val="AP-Odstavec"/>
        <w:ind w:firstLine="0"/>
      </w:pPr>
      <w:r w:rsidRPr="00F2178B">
        <w:t xml:space="preserve">Zákon 561/2004 Sb. o předškolním, základním, středním, vyšším odborném a jiném vzdělávání řadí základní školu mezi vzdělávací instituce tvořící součást vzdělávací soustavy České republiky. Kromě toho můžeme školu chápat jako aktivní instituci, která se </w:t>
      </w:r>
      <w:r w:rsidR="0092633A">
        <w:t>zaměřuje</w:t>
      </w:r>
      <w:r w:rsidRPr="00F2178B">
        <w:t xml:space="preserve"> </w:t>
      </w:r>
      <w:r w:rsidR="0092633A">
        <w:t xml:space="preserve">na </w:t>
      </w:r>
      <w:r w:rsidRPr="00F2178B">
        <w:t>rozvoj, vzdělávání a výchov</w:t>
      </w:r>
      <w:r w:rsidR="0092633A">
        <w:t>u</w:t>
      </w:r>
      <w:r w:rsidRPr="00F2178B">
        <w:t xml:space="preserve"> mladých lidí</w:t>
      </w:r>
      <w:r w:rsidR="00CC3E75">
        <w:t>, čímž</w:t>
      </w:r>
      <w:r w:rsidRPr="00F2178B">
        <w:t xml:space="preserve"> </w:t>
      </w:r>
      <w:r w:rsidR="00CC3E75">
        <w:t>je</w:t>
      </w:r>
      <w:r w:rsidRPr="00F2178B">
        <w:t xml:space="preserve"> připravuje na budoucí zaměstnání</w:t>
      </w:r>
      <w:r w:rsidR="00CC3E75">
        <w:t xml:space="preserve">, ale nejen to </w:t>
      </w:r>
      <w:r w:rsidRPr="00F2178B">
        <w:t>(</w:t>
      </w:r>
      <w:proofErr w:type="spellStart"/>
      <w:r w:rsidRPr="00F2178B">
        <w:t>Gillernová</w:t>
      </w:r>
      <w:proofErr w:type="spellEnd"/>
      <w:r w:rsidRPr="00F2178B">
        <w:t xml:space="preserve"> a </w:t>
      </w:r>
      <w:proofErr w:type="spellStart"/>
      <w:r w:rsidRPr="00F2178B">
        <w:t>Kvasíková</w:t>
      </w:r>
      <w:proofErr w:type="spellEnd"/>
      <w:r w:rsidRPr="00F2178B">
        <w:t>, 2012). Průcha et al. (2001) zdůrazňují, že škola je míst</w:t>
      </w:r>
      <w:r w:rsidR="0094500E">
        <w:t>o,</w:t>
      </w:r>
      <w:r w:rsidRPr="00F2178B">
        <w:t xml:space="preserve"> kde dochází k socializaci žáků a připravuje je život</w:t>
      </w:r>
      <w:r w:rsidR="008B0E4A">
        <w:t xml:space="preserve"> se všemi občanskými</w:t>
      </w:r>
      <w:r w:rsidR="004B50F8">
        <w:t>, pracovními a osobními povinnostmi.</w:t>
      </w:r>
      <w:r w:rsidR="00B11808" w:rsidRPr="00B11808">
        <w:t xml:space="preserve"> </w:t>
      </w:r>
      <w:r>
        <w:t>H</w:t>
      </w:r>
      <w:r w:rsidRPr="00F2178B">
        <w:t xml:space="preserve">lavním úkolem školy </w:t>
      </w:r>
      <w:r w:rsidR="009967A0">
        <w:t xml:space="preserve">je </w:t>
      </w:r>
      <w:r w:rsidRPr="00F2178B">
        <w:t>předávání poznatků a vědomostí vhodnými metodami, usměrňování vlivu výchovně-vzdělávacích procesů a podílení se na rozvoji osobnosti a socializaci jedince.</w:t>
      </w:r>
    </w:p>
    <w:p w14:paraId="242F9067" w14:textId="284164C8" w:rsidR="005B14D8" w:rsidRDefault="00643535" w:rsidP="005B14D8">
      <w:pPr>
        <w:pStyle w:val="AP-Odstavec"/>
      </w:pPr>
      <w:r>
        <w:t>Ve školním prostředí se setkáváme s žáky, které společně pojí povinná školní docházka, možnost vzdělávat se a p</w:t>
      </w:r>
      <w:r w:rsidR="008F0E0F">
        <w:t>odobný</w:t>
      </w:r>
      <w:r>
        <w:t xml:space="preserve"> věk v</w:t>
      </w:r>
      <w:r w:rsidR="005B14D8">
        <w:t> j</w:t>
      </w:r>
      <w:r w:rsidR="008F0E0F">
        <w:t>isté</w:t>
      </w:r>
      <w:r w:rsidR="005B14D8">
        <w:t xml:space="preserve"> třídě</w:t>
      </w:r>
      <w:r>
        <w:t xml:space="preserve">. </w:t>
      </w:r>
      <w:r w:rsidR="00BB179B" w:rsidRPr="00BB179B">
        <w:t xml:space="preserve">Nicméně, v každé třídě mohou být děti odlišné. Tyto rozdíly mohou být způsobeny různou národností, kulturními rozdíly, odlišnou výchovou, </w:t>
      </w:r>
      <w:r w:rsidR="00BB179B">
        <w:t>ekonomickou</w:t>
      </w:r>
      <w:r w:rsidR="00BB179B" w:rsidRPr="00BB179B">
        <w:t xml:space="preserve"> situací </w:t>
      </w:r>
      <w:r w:rsidR="00BB179B">
        <w:t xml:space="preserve">rodiny </w:t>
      </w:r>
      <w:r w:rsidR="00C82CB2">
        <w:t xml:space="preserve">nebo </w:t>
      </w:r>
      <w:r w:rsidR="00BB179B" w:rsidRPr="00BB179B">
        <w:t>rodinnými problémy</w:t>
      </w:r>
      <w:r w:rsidR="00A90EDD">
        <w:t xml:space="preserve"> </w:t>
      </w:r>
      <w:r w:rsidR="00B9754C">
        <w:t>(Rýdl,</w:t>
      </w:r>
      <w:r w:rsidR="00A90EDD">
        <w:t xml:space="preserve"> </w:t>
      </w:r>
      <w:r w:rsidR="00B9754C">
        <w:t xml:space="preserve">2001). </w:t>
      </w:r>
      <w:r w:rsidR="00BB179B" w:rsidRPr="00BB179B">
        <w:t>V některých třídách mohou být také nadaní žáci, kteří vyžadují vyšší nároky na vzdělávání, nebo sociálně slabší děti, které potřebují zvláštní pozornost a podporu.</w:t>
      </w:r>
      <w:r w:rsidR="00BB179B">
        <w:t xml:space="preserve"> Důležitým faktorem je i temperament dítěte, někteří žáci mohou být pasivní, nebo naopak příliš aktivní, </w:t>
      </w:r>
      <w:r w:rsidR="00E41F60">
        <w:t>jiné zase introvertní</w:t>
      </w:r>
      <w:r w:rsidR="005B14D8">
        <w:t>, tiché a nevyjadřují se</w:t>
      </w:r>
      <w:r w:rsidR="00E41F60">
        <w:t xml:space="preserve"> </w:t>
      </w:r>
      <w:r w:rsidR="00BE19B7">
        <w:t>a</w:t>
      </w:r>
      <w:r w:rsidR="00E41F60">
        <w:t>nebo extrovertní</w:t>
      </w:r>
      <w:r w:rsidR="005B14D8">
        <w:t>, které mohou přebíjet ty introvertní</w:t>
      </w:r>
      <w:r w:rsidR="004B2260">
        <w:t xml:space="preserve"> </w:t>
      </w:r>
      <w:r w:rsidR="0081052E">
        <w:t>(Skalková</w:t>
      </w:r>
      <w:r w:rsidR="00320FA1">
        <w:t>, 2004)</w:t>
      </w:r>
      <w:r w:rsidR="004B2260">
        <w:t>.</w:t>
      </w:r>
      <w:r w:rsidR="00E41F60">
        <w:t xml:space="preserve"> </w:t>
      </w:r>
      <w:r w:rsidR="00BB179B">
        <w:t xml:space="preserve">Důležitým faktem je, že i přesto, že všechny </w:t>
      </w:r>
      <w:r w:rsidR="004E556E">
        <w:t>tyto</w:t>
      </w:r>
      <w:r w:rsidR="00C63F6E">
        <w:rPr>
          <w:b/>
          <w:bCs/>
          <w:color w:val="FF0000"/>
        </w:rPr>
        <w:t xml:space="preserve"> </w:t>
      </w:r>
      <w:r w:rsidR="00BB179B">
        <w:t>děti mohou tvořit jednu třídu, kde mají stejné právo na vzdělání, tak každé potřebuje jiný přístup</w:t>
      </w:r>
      <w:r w:rsidR="00BC5558">
        <w:t xml:space="preserve"> pro zdravý vývoj.</w:t>
      </w:r>
      <w:r w:rsidR="00BB179B">
        <w:t xml:space="preserve"> Všechny tyto fakto</w:t>
      </w:r>
      <w:r w:rsidR="00E41F60">
        <w:t>r</w:t>
      </w:r>
      <w:r w:rsidR="00BB179B">
        <w:t>y</w:t>
      </w:r>
      <w:r w:rsidR="00320FA1">
        <w:t xml:space="preserve"> mohou</w:t>
      </w:r>
      <w:r w:rsidR="00BB179B">
        <w:t xml:space="preserve"> ovlivň</w:t>
      </w:r>
      <w:r w:rsidR="00320FA1">
        <w:t>ovat</w:t>
      </w:r>
      <w:r w:rsidR="00BB179B">
        <w:t xml:space="preserve"> budoucí akademický rozvoj žáka, ale</w:t>
      </w:r>
      <w:r w:rsidR="00BC5558">
        <w:t xml:space="preserve"> </w:t>
      </w:r>
      <w:r w:rsidR="005B14D8">
        <w:t xml:space="preserve">i jeho kvalitu </w:t>
      </w:r>
      <w:r w:rsidR="00BB179B">
        <w:t>osobní</w:t>
      </w:r>
      <w:r w:rsidR="005B14D8">
        <w:t>ho života</w:t>
      </w:r>
      <w:r w:rsidR="00E41F60">
        <w:t>, a to z důvo</w:t>
      </w:r>
      <w:r w:rsidR="00793328">
        <w:t>dů</w:t>
      </w:r>
      <w:r w:rsidR="00E41F60">
        <w:t xml:space="preserve"> možností, které mu škola může poskytnout.</w:t>
      </w:r>
      <w:r w:rsidR="005B14D8">
        <w:t xml:space="preserve"> </w:t>
      </w:r>
      <w:r w:rsidR="00D800E2">
        <w:t>Dle S</w:t>
      </w:r>
      <w:r w:rsidR="00D800E2" w:rsidRPr="00887549">
        <w:t>kalko</w:t>
      </w:r>
      <w:r w:rsidR="00D800E2">
        <w:t>vé</w:t>
      </w:r>
      <w:r w:rsidR="00D800E2" w:rsidRPr="00887549">
        <w:t xml:space="preserve"> (2004) </w:t>
      </w:r>
      <w:r w:rsidR="00D800E2">
        <w:t>je</w:t>
      </w:r>
      <w:r w:rsidR="00D800E2" w:rsidRPr="00887549">
        <w:t xml:space="preserve"> školní prostředí místem, kde mohou žáci rozvíjet své předpoklady, získávat nové poznatky a učit se novým dovednostem. </w:t>
      </w:r>
      <w:r w:rsidR="0028034C">
        <w:t>Nabízí</w:t>
      </w:r>
      <w:r w:rsidR="00D800E2" w:rsidRPr="00887549">
        <w:t xml:space="preserve"> příležitost pro sociální rozvoj žáků, kdy se </w:t>
      </w:r>
      <w:proofErr w:type="gramStart"/>
      <w:r w:rsidR="00D800E2" w:rsidRPr="00887549">
        <w:t>učí</w:t>
      </w:r>
      <w:proofErr w:type="gramEnd"/>
      <w:r w:rsidR="00D800E2" w:rsidRPr="00887549">
        <w:t xml:space="preserve"> fungovat v novém prostředí</w:t>
      </w:r>
      <w:r w:rsidR="0028034C">
        <w:t>.</w:t>
      </w:r>
    </w:p>
    <w:p w14:paraId="2A16C452" w14:textId="21E157A4" w:rsidR="00B31E7C" w:rsidRDefault="00EF61EB" w:rsidP="00B27159">
      <w:pPr>
        <w:pStyle w:val="AP-Odstavec"/>
      </w:pPr>
      <w:r>
        <w:t>Právě š</w:t>
      </w:r>
      <w:r w:rsidR="00F534C8">
        <w:t xml:space="preserve">kola je prostředí, kde jsou problémy snáze viditelné, ale také je může podporovat, pokud bude patologické chování přehlíženo nebo neadekvátně řešeno. </w:t>
      </w:r>
      <w:r w:rsidR="00EA5051">
        <w:t>Veškerá individualita žáků by měla být brána a rozvíjena dle jeho potřeb a s ohledem na</w:t>
      </w:r>
      <w:r w:rsidR="00A17CC8">
        <w:t> </w:t>
      </w:r>
      <w:r w:rsidR="00EA5051">
        <w:t xml:space="preserve">jeho prostředí, ve kterém žije. </w:t>
      </w:r>
      <w:r w:rsidR="00F534C8">
        <w:t xml:space="preserve">Problémy </w:t>
      </w:r>
      <w:r w:rsidR="00A26C21">
        <w:t xml:space="preserve">všeho druhu se </w:t>
      </w:r>
      <w:r w:rsidR="00F534C8">
        <w:t xml:space="preserve">na </w:t>
      </w:r>
      <w:r w:rsidR="00A26C21">
        <w:t xml:space="preserve">základních </w:t>
      </w:r>
      <w:r w:rsidR="004E556E">
        <w:t xml:space="preserve">školách </w:t>
      </w:r>
      <w:r w:rsidR="004E556E">
        <w:lastRenderedPageBreak/>
        <w:t>objevovaly</w:t>
      </w:r>
      <w:r w:rsidR="005F72F4">
        <w:t xml:space="preserve"> </w:t>
      </w:r>
      <w:r w:rsidR="00A26C21">
        <w:t>již od nepaměti</w:t>
      </w:r>
      <w:r w:rsidR="00F534C8">
        <w:t xml:space="preserve">, však i díky zasazení inkluzivního vzdělávání se některé </w:t>
      </w:r>
      <w:r w:rsidR="004E556E">
        <w:t>tyto</w:t>
      </w:r>
      <w:r w:rsidR="00F534C8">
        <w:t xml:space="preserve"> potíže začaly objevovat častěji. </w:t>
      </w:r>
    </w:p>
    <w:p w14:paraId="48CB3968" w14:textId="167E4DFA" w:rsidR="005B14D8" w:rsidRDefault="005B14D8" w:rsidP="005B14D8">
      <w:pPr>
        <w:pStyle w:val="Nadpis2"/>
      </w:pPr>
      <w:bookmarkStart w:id="6" w:name="_Toc133790764"/>
      <w:r>
        <w:t>Inkluzivní vzdělání</w:t>
      </w:r>
      <w:bookmarkEnd w:id="6"/>
    </w:p>
    <w:p w14:paraId="3EF0D91A" w14:textId="31976B3D" w:rsidR="00EA5051" w:rsidRDefault="00695F45" w:rsidP="00297485">
      <w:pPr>
        <w:pStyle w:val="AP-Odstavec"/>
        <w:ind w:firstLine="0"/>
      </w:pPr>
      <w:r w:rsidRPr="00695F45">
        <w:t>Inkluzivní vzdělávání je neodmyslitelnou součástí práva na vzdělání, které by mělo být zajištěno pro všechny osoby</w:t>
      </w:r>
      <w:r w:rsidR="00CD465D">
        <w:t>.</w:t>
      </w:r>
      <w:r w:rsidR="003E2392" w:rsidRPr="003E2392">
        <w:t xml:space="preserve"> </w:t>
      </w:r>
      <w:r w:rsidR="00CD465D">
        <w:t>V</w:t>
      </w:r>
      <w:r w:rsidR="003E2392">
        <w:t> roce 2005</w:t>
      </w:r>
      <w:r w:rsidR="00CD465D">
        <w:t xml:space="preserve"> byla</w:t>
      </w:r>
      <w:r w:rsidR="003E2392">
        <w:t xml:space="preserve"> zařazena do legislativního rámce. </w:t>
      </w:r>
      <w:r>
        <w:t xml:space="preserve"> </w:t>
      </w:r>
      <w:r w:rsidR="00BE7C88">
        <w:t>V</w:t>
      </w:r>
      <w:r w:rsidR="00A24935">
        <w:t> </w:t>
      </w:r>
      <w:r w:rsidR="00BE7C88">
        <w:t>praxi</w:t>
      </w:r>
      <w:r w:rsidR="00A24935">
        <w:t xml:space="preserve"> to</w:t>
      </w:r>
      <w:r w:rsidR="00BE7C88">
        <w:t xml:space="preserve"> znamená, že se v běžných třídách </w:t>
      </w:r>
      <w:r w:rsidR="00CE4D2F">
        <w:t>můžeme častěji setkávat s žáky, kte</w:t>
      </w:r>
      <w:r w:rsidR="00D73297">
        <w:t>ř</w:t>
      </w:r>
      <w:r w:rsidR="00CE4D2F">
        <w:t>í mají zdravotní omezení,</w:t>
      </w:r>
      <w:r w:rsidR="00D73297">
        <w:t xml:space="preserve"> </w:t>
      </w:r>
      <w:r w:rsidR="00547AC8">
        <w:t>chovají se rizikově, pochází ze zcela odlišného sociokulturního prostředí</w:t>
      </w:r>
      <w:r w:rsidR="00D264C0">
        <w:t xml:space="preserve">, </w:t>
      </w:r>
      <w:r w:rsidR="00F962FA">
        <w:t xml:space="preserve">včetně dětí s poruchami učení, chování nebo dětí s duševním a </w:t>
      </w:r>
      <w:r w:rsidR="009226D3">
        <w:t>fyzickým</w:t>
      </w:r>
      <w:r w:rsidR="00F962FA">
        <w:t xml:space="preserve"> </w:t>
      </w:r>
      <w:r w:rsidR="00EA5051">
        <w:t>znev</w:t>
      </w:r>
      <w:r w:rsidR="005C7EFB">
        <w:t>ý</w:t>
      </w:r>
      <w:r w:rsidR="00EA5051">
        <w:t>hodněním</w:t>
      </w:r>
      <w:r w:rsidR="00F962FA">
        <w:t>.</w:t>
      </w:r>
      <w:r w:rsidR="006C06FB">
        <w:t xml:space="preserve"> </w:t>
      </w:r>
      <w:r w:rsidR="00035911">
        <w:t xml:space="preserve">Tito </w:t>
      </w:r>
      <w:r w:rsidR="00EA5051">
        <w:t>žáci</w:t>
      </w:r>
      <w:r w:rsidR="00CF095A">
        <w:t xml:space="preserve"> svými</w:t>
      </w:r>
      <w:r w:rsidR="00EA5051" w:rsidRPr="00EA33B6">
        <w:t xml:space="preserve"> potřebami</w:t>
      </w:r>
      <w:r w:rsidR="00CF095A">
        <w:t xml:space="preserve"> však</w:t>
      </w:r>
      <w:r w:rsidR="00EA5051" w:rsidRPr="00EA33B6">
        <w:t xml:space="preserve"> neseparují od ostatních dětí. Ve třídě jsou všichni studenti, včetně zdravotně postižených dětí, nadaných, dětí z různých etnik a dětí většinové společnosti</w:t>
      </w:r>
      <w:r w:rsidR="0004079D">
        <w:t xml:space="preserve"> </w:t>
      </w:r>
      <w:r w:rsidR="00EA5051" w:rsidRPr="00EA33B6">
        <w:t>(Bartoňová, M., Vítková, M., et al, 2015).</w:t>
      </w:r>
    </w:p>
    <w:p w14:paraId="5BC9C670" w14:textId="598E8533" w:rsidR="00FA1038" w:rsidRDefault="00695F45" w:rsidP="00FA1038">
      <w:pPr>
        <w:pStyle w:val="AP-Odstavec"/>
      </w:pPr>
      <w:r>
        <w:t>S</w:t>
      </w:r>
      <w:r w:rsidR="00680FF8">
        <w:t> inkluzí p</w:t>
      </w:r>
      <w:r>
        <w:t>řichází ale i úskalí, a to, že s n</w:t>
      </w:r>
      <w:r w:rsidR="008D158C">
        <w:t>í</w:t>
      </w:r>
      <w:r>
        <w:t xml:space="preserve"> přichází </w:t>
      </w:r>
      <w:r w:rsidR="00D666B8">
        <w:t>ž</w:t>
      </w:r>
      <w:r>
        <w:t xml:space="preserve">áci, kteří mají zvýšenou potřebu podpory. Na to však není mnoho pedagogů připraveno a obvykle nemají přesah řešit věci mimo školu, nebo nahlížet na zdroje a limity takového žáka a </w:t>
      </w:r>
      <w:r w:rsidR="00D666B8">
        <w:t>přizpůsobit se mu.</w:t>
      </w:r>
      <w:r>
        <w:t xml:space="preserve"> Pro efektivnost inkluze je nutná spolupráce všech pracovníků. Od pedagogů, po spolupráci s rodiči, žáky, vedení školy a poradenských pracovníků. (Němec, </w:t>
      </w:r>
      <w:proofErr w:type="spellStart"/>
      <w:r>
        <w:t>Šímáčková-Laurenčíková</w:t>
      </w:r>
      <w:proofErr w:type="spellEnd"/>
      <w:r>
        <w:t>, Hájová, 2014, s. 9)</w:t>
      </w:r>
      <w:r w:rsidR="008D158C">
        <w:t>, č</w:t>
      </w:r>
      <w:r w:rsidR="00B768AB">
        <w:t>ímž se otvírá i prostor pro školního sociálního pracovníka</w:t>
      </w:r>
      <w:r w:rsidR="008D158C">
        <w:t xml:space="preserve"> se svou perspektivou. </w:t>
      </w:r>
    </w:p>
    <w:p w14:paraId="5C181936" w14:textId="780FBB3E" w:rsidR="00B27159" w:rsidRDefault="00B768AB" w:rsidP="0028643A">
      <w:pPr>
        <w:pStyle w:val="AP-Odstavec"/>
      </w:pPr>
      <w:r>
        <w:t xml:space="preserve"> </w:t>
      </w:r>
      <w:r w:rsidR="00EA5051">
        <w:t>V tom můžou napomoci poradenské služby, které jsou a školách poskytovány od</w:t>
      </w:r>
      <w:r w:rsidR="00A17CC8">
        <w:t> </w:t>
      </w:r>
      <w:r w:rsidR="00FA1038">
        <w:t>také od roku</w:t>
      </w:r>
      <w:r w:rsidR="00EA5051">
        <w:t xml:space="preserve"> 2005, s platností vyhlášky č. 72/2005 Sb. o poskytování poradenských služeb ve školách a školských poradenských zařízeních. Tím se na školách můžeme setkat s pedagogicko-psychologickou poradnou, která poskytuje komplexní vyšetření dítěte </w:t>
      </w:r>
      <w:r w:rsidR="00CF095A">
        <w:t>anebo</w:t>
      </w:r>
      <w:r w:rsidR="00EA5051">
        <w:t xml:space="preserve"> speciálně pedagogická centra, která se zabývají žáky se zdravotním znevýhodnění a spoluvytváří individuálně vzdělávacího programu integrovaných žáků. Objevovat se</w:t>
      </w:r>
      <w:r w:rsidR="00A17CC8">
        <w:t> </w:t>
      </w:r>
      <w:r w:rsidR="00EA5051">
        <w:t xml:space="preserve">mohou i střediska výchovné péče, které může poskytovat odbornou pomoc s rizikovým chováním. </w:t>
      </w:r>
      <w:r w:rsidR="00CF095A">
        <w:t>V dnešní době se obyčejně ve školním prostředí nesetkáme se třídou, kde by</w:t>
      </w:r>
      <w:r w:rsidR="00A17CC8">
        <w:t> </w:t>
      </w:r>
      <w:r w:rsidR="00CF095A">
        <w:t>některé z dětí nebylo stěženo potřebou speciálních vzdělávacích potřeb</w:t>
      </w:r>
      <w:r w:rsidR="008F0831">
        <w:t xml:space="preserve"> </w:t>
      </w:r>
      <w:r w:rsidR="00B26941">
        <w:t>(</w:t>
      </w:r>
      <w:proofErr w:type="spellStart"/>
      <w:r w:rsidR="00B26941">
        <w:t>Pešatová</w:t>
      </w:r>
      <w:proofErr w:type="spellEnd"/>
      <w:r w:rsidR="00B26941">
        <w:t xml:space="preserve">, </w:t>
      </w:r>
      <w:proofErr w:type="spellStart"/>
      <w:r w:rsidR="00B26941">
        <w:t>Matulayová</w:t>
      </w:r>
      <w:proofErr w:type="spellEnd"/>
      <w:r w:rsidR="00B26941">
        <w:t>, 2013)</w:t>
      </w:r>
      <w:r w:rsidR="008F0831">
        <w:t>.</w:t>
      </w:r>
      <w:r w:rsidR="00CF095A">
        <w:t xml:space="preserve"> </w:t>
      </w:r>
      <w:r w:rsidR="00CF095A" w:rsidRPr="00620D72">
        <w:t>Základní školy mají povinnost poskytovat žákům se SVP individuálně přizpůsobené vzdělávací plány a podpůrná opatření.</w:t>
      </w:r>
      <w:r w:rsidR="00CF095A">
        <w:t xml:space="preserve"> </w:t>
      </w:r>
      <w:r w:rsidR="00CF095A" w:rsidRPr="00DF14E3">
        <w:t>Děti s</w:t>
      </w:r>
      <w:r w:rsidR="00CF095A">
        <w:t>e</w:t>
      </w:r>
      <w:r w:rsidR="00CF095A" w:rsidRPr="00DF14E3">
        <w:t xml:space="preserve"> speciálními vzdělávacími potřebami také přibývají</w:t>
      </w:r>
      <w:r w:rsidR="00CF095A">
        <w:t>, například i</w:t>
      </w:r>
      <w:r w:rsidR="00CF095A" w:rsidRPr="00DF14E3">
        <w:t xml:space="preserve"> </w:t>
      </w:r>
      <w:r w:rsidR="00CF095A">
        <w:t xml:space="preserve">díky </w:t>
      </w:r>
      <w:r w:rsidR="00CF095A" w:rsidRPr="00DF14E3">
        <w:t>r</w:t>
      </w:r>
      <w:r w:rsidR="00CF095A">
        <w:t>ůstu</w:t>
      </w:r>
      <w:r w:rsidR="00CF095A" w:rsidRPr="00DF14E3">
        <w:t xml:space="preserve"> rozvodovost</w:t>
      </w:r>
      <w:r w:rsidR="00CF095A">
        <w:t>i</w:t>
      </w:r>
      <w:r w:rsidR="00CF095A" w:rsidRPr="00DF14E3">
        <w:t>, která negativně ovlivňuje vývoj a vzdělávání dítěte.</w:t>
      </w:r>
      <w:r w:rsidR="00CF095A">
        <w:t xml:space="preserve"> </w:t>
      </w:r>
      <w:r w:rsidR="00B26941">
        <w:tab/>
      </w:r>
      <w:r w:rsidR="00B27159">
        <w:t xml:space="preserve"> </w:t>
      </w:r>
    </w:p>
    <w:p w14:paraId="3910C730" w14:textId="27DD03F0" w:rsidR="00695F45" w:rsidRDefault="003B0680" w:rsidP="00AB7CE0">
      <w:pPr>
        <w:pStyle w:val="AP-Odstavec"/>
      </w:pPr>
      <w:r>
        <w:t xml:space="preserve">Však </w:t>
      </w:r>
      <w:r w:rsidR="004E556E">
        <w:t>tyto</w:t>
      </w:r>
      <w:r>
        <w:t xml:space="preserve"> podpůrné činnosti stálé </w:t>
      </w:r>
      <w:proofErr w:type="gramStart"/>
      <w:r>
        <w:t>neřeší</w:t>
      </w:r>
      <w:proofErr w:type="gramEnd"/>
      <w:r>
        <w:t xml:space="preserve"> problém úplně. </w:t>
      </w:r>
      <w:r w:rsidR="0028643A">
        <w:t>Integrovaní</w:t>
      </w:r>
      <w:r>
        <w:t xml:space="preserve"> žáci mohou být poté ohrožení školní nepřipraveností, s potížemi se vzdělávat nebo mít roli outsidera kvůli svému specifiku nebo se jich může týkat konflikt sociálních očekávání, která se </w:t>
      </w:r>
      <w:proofErr w:type="gramStart"/>
      <w:r>
        <w:t>liší</w:t>
      </w:r>
      <w:proofErr w:type="gramEnd"/>
      <w:r>
        <w:t xml:space="preserve"> od</w:t>
      </w:r>
      <w:r w:rsidR="00A17CC8">
        <w:t> </w:t>
      </w:r>
      <w:r>
        <w:t>těch, na které jsou zvyklí z</w:t>
      </w:r>
      <w:r w:rsidR="008F0831">
        <w:t> </w:t>
      </w:r>
      <w:r>
        <w:t>rodiny</w:t>
      </w:r>
      <w:r w:rsidR="008F0831">
        <w:t xml:space="preserve"> </w:t>
      </w:r>
      <w:r>
        <w:t>(Vojtová, 2012).</w:t>
      </w:r>
      <w:r w:rsidR="00AB7CE0">
        <w:t xml:space="preserve"> </w:t>
      </w:r>
      <w:r w:rsidR="00CF095A">
        <w:t>Inkluze nabízí</w:t>
      </w:r>
      <w:r w:rsidR="0021323D" w:rsidRPr="00ED2EFB">
        <w:t xml:space="preserve"> příležitosti jako všem ostatním</w:t>
      </w:r>
      <w:r w:rsidR="00695F45" w:rsidRPr="00AD4E1E">
        <w:t xml:space="preserve">, vstřícném a podnětném prostředí, ve kterém všichni aktéři </w:t>
      </w:r>
      <w:r w:rsidR="00CF095A">
        <w:t xml:space="preserve">spolu </w:t>
      </w:r>
      <w:r w:rsidR="00695F45" w:rsidRPr="00AD4E1E">
        <w:t xml:space="preserve">otevřeně komunikují </w:t>
      </w:r>
      <w:r w:rsidR="0021323D" w:rsidRPr="00ED2EFB">
        <w:t>(Felcmanová, 2014, s. 7-8)</w:t>
      </w:r>
      <w:r w:rsidR="008F0831">
        <w:t>.</w:t>
      </w:r>
    </w:p>
    <w:p w14:paraId="6E7B68D2" w14:textId="56B22C49" w:rsidR="0017527F" w:rsidRDefault="0017527F" w:rsidP="0017527F">
      <w:pPr>
        <w:pStyle w:val="Nadpis2"/>
      </w:pPr>
      <w:bookmarkStart w:id="7" w:name="_Toc133790765"/>
      <w:r>
        <w:lastRenderedPageBreak/>
        <w:t>Mladší školní věk</w:t>
      </w:r>
      <w:bookmarkEnd w:id="7"/>
      <w:r>
        <w:t xml:space="preserve">  </w:t>
      </w:r>
    </w:p>
    <w:p w14:paraId="2B39CCB1" w14:textId="1D13CB7D" w:rsidR="00D27911" w:rsidRDefault="002B6C4D" w:rsidP="00AB7CE0">
      <w:pPr>
        <w:pStyle w:val="AP-Odstavec"/>
        <w:ind w:firstLine="0"/>
      </w:pPr>
      <w:r w:rsidRPr="002B6C4D">
        <w:t xml:space="preserve">Znalost cílové skupiny je velmi důležitá pro úspěšnou </w:t>
      </w:r>
      <w:r w:rsidR="00741DC7">
        <w:t>p</w:t>
      </w:r>
      <w:r w:rsidRPr="002B6C4D">
        <w:t>ráci</w:t>
      </w:r>
      <w:r w:rsidR="00741DC7">
        <w:t xml:space="preserve"> s klientem</w:t>
      </w:r>
      <w:r w:rsidRPr="002B6C4D">
        <w:t xml:space="preserve">. Každá </w:t>
      </w:r>
      <w:r w:rsidR="008A7FE2" w:rsidRPr="002B6C4D">
        <w:t>skupina má</w:t>
      </w:r>
      <w:r w:rsidRPr="002B6C4D">
        <w:t xml:space="preserve"> své specifické potřeby a problémy, které je třeba řešit individuálně. </w:t>
      </w:r>
      <w:r w:rsidR="008A7FE2">
        <w:t>S</w:t>
      </w:r>
      <w:r w:rsidRPr="002B6C4D">
        <w:t>ociální pracovník by měl mít</w:t>
      </w:r>
      <w:r w:rsidR="008A7FE2">
        <w:t xml:space="preserve"> </w:t>
      </w:r>
      <w:r w:rsidRPr="002B6C4D">
        <w:t>představu o tom, jaké jsou tyto potřeby a jak</w:t>
      </w:r>
      <w:r w:rsidR="008A7FE2">
        <w:t xml:space="preserve"> lze pomoci jednotlivým klientům</w:t>
      </w:r>
      <w:r w:rsidR="00D27911">
        <w:t>.</w:t>
      </w:r>
    </w:p>
    <w:p w14:paraId="5196DAB1" w14:textId="3F7E7E1B" w:rsidR="00A90EDD" w:rsidRDefault="00D27911" w:rsidP="0005397F">
      <w:pPr>
        <w:pStyle w:val="AP-Odstavec"/>
      </w:pPr>
      <w:r>
        <w:t>V kontextu této práce je nezbytné vymezit mladší školní věk, z důvodu, že tohle</w:t>
      </w:r>
      <w:r w:rsidR="0005397F">
        <w:t xml:space="preserve"> </w:t>
      </w:r>
      <w:r>
        <w:t xml:space="preserve">období je důležité pro rozvoj sociálních a emočních dovedností, kdy se tato základna formuje. </w:t>
      </w:r>
      <w:r w:rsidRPr="00D27911">
        <w:t>Většina dětí v této věkové kategorii prochází důležitými změnami a vývojem, který má vliv na jejich chování, emoční reakce a schopnost řešit problémy</w:t>
      </w:r>
      <w:r w:rsidR="0005397F">
        <w:t xml:space="preserve"> </w:t>
      </w:r>
      <w:r w:rsidR="00D41095">
        <w:t xml:space="preserve">(Skalková, 2004). </w:t>
      </w:r>
      <w:r w:rsidR="0005397F">
        <w:t xml:space="preserve">Školní sociální pracovník by měl </w:t>
      </w:r>
      <w:r w:rsidR="0005397F" w:rsidRPr="0005397F">
        <w:t>pracova</w:t>
      </w:r>
      <w:r w:rsidR="0005397F">
        <w:t>t</w:t>
      </w:r>
      <w:r w:rsidR="0005397F" w:rsidRPr="0005397F">
        <w:t xml:space="preserve"> s vědomím, že v této věkové skupině jsou děti obzvláště ovlivnitelné, a mohou být vystaveny různým druhům stresu, jako </w:t>
      </w:r>
      <w:r w:rsidR="0005397F">
        <w:t>je</w:t>
      </w:r>
      <w:r w:rsidR="00A17CC8">
        <w:t> </w:t>
      </w:r>
      <w:r w:rsidR="0005397F" w:rsidRPr="0005397F">
        <w:t>školní tlak, rodinné problémy</w:t>
      </w:r>
      <w:r w:rsidR="0005397F">
        <w:t xml:space="preserve"> nebo získání nové role</w:t>
      </w:r>
      <w:r w:rsidR="0005397F" w:rsidRPr="0005397F">
        <w:t xml:space="preserve">. </w:t>
      </w:r>
      <w:r w:rsidR="0005397F">
        <w:t>Nástup do školy se pojí se</w:t>
      </w:r>
      <w:r w:rsidR="00081517">
        <w:t> </w:t>
      </w:r>
      <w:r w:rsidR="0005397F">
        <w:t xml:space="preserve">získáním role </w:t>
      </w:r>
      <w:r w:rsidR="0005397F" w:rsidRPr="009F0339">
        <w:t>žák</w:t>
      </w:r>
      <w:r w:rsidR="0005397F">
        <w:t>a, což</w:t>
      </w:r>
      <w:r w:rsidR="0005397F" w:rsidRPr="009F0339">
        <w:t xml:space="preserve"> znamená</w:t>
      </w:r>
      <w:r w:rsidR="0005397F">
        <w:t xml:space="preserve"> být</w:t>
      </w:r>
      <w:r w:rsidR="0005397F" w:rsidRPr="009F0339">
        <w:t xml:space="preserve"> vystaven různým negativním jevům, které mohou nepřízniv</w:t>
      </w:r>
      <w:r w:rsidR="0005397F">
        <w:t>ě působit</w:t>
      </w:r>
      <w:r w:rsidR="0005397F" w:rsidRPr="009F0339">
        <w:t xml:space="preserve"> na jeho zdraví </w:t>
      </w:r>
      <w:r w:rsidR="0005397F">
        <w:t>a</w:t>
      </w:r>
      <w:r w:rsidR="0005397F" w:rsidRPr="009F0339">
        <w:t xml:space="preserve"> bezpečí (Skopalová, 2014</w:t>
      </w:r>
      <w:r w:rsidR="0005397F">
        <w:t>).</w:t>
      </w:r>
    </w:p>
    <w:p w14:paraId="2ABDB199" w14:textId="1234A87E" w:rsidR="0005397F" w:rsidRDefault="00D41095" w:rsidP="0005397F">
      <w:pPr>
        <w:pStyle w:val="AP-Odstavec"/>
      </w:pPr>
      <w:r w:rsidRPr="001F1B2B">
        <w:t>Kromě toho mohou ve škole existovat i další rizika, jako je šikana ze strany spolužáků, narušování disciplíny, nevhodné chování učitelů nebo nedostatečná podpora ze strany rodiny. Tyto faktory mohou vést ke ztrátě sebevědomí, špatnému prospěchu, školní neúspěšnosti a v horších případech ke vzniku psychických problémů</w:t>
      </w:r>
      <w:r>
        <w:t>. V</w:t>
      </w:r>
      <w:r>
        <w:rPr>
          <w:color w:val="000000"/>
          <w:shd w:val="clear" w:color="auto" w:fill="FFFFFF"/>
        </w:rPr>
        <w:t xml:space="preserve"> případě nedostatečného odhalení rizikového chování by mohlo negativně ovlivnit kvalitu života jedince</w:t>
      </w:r>
      <w:r w:rsidRPr="00CE2BBD">
        <w:rPr>
          <w:color w:val="000000"/>
          <w:shd w:val="clear" w:color="auto" w:fill="FFFFFF"/>
        </w:rPr>
        <w:t xml:space="preserve"> (Dobiášová, 2008)</w:t>
      </w:r>
      <w:r w:rsidR="00FC5585">
        <w:rPr>
          <w:rFonts w:cstheme="minorHAnsi"/>
          <w:color w:val="000000"/>
          <w:shd w:val="clear" w:color="auto" w:fill="FFFFFF"/>
        </w:rPr>
        <w:t>.</w:t>
      </w:r>
    </w:p>
    <w:p w14:paraId="41072F03" w14:textId="699DA428" w:rsidR="00863401" w:rsidRDefault="0005397F" w:rsidP="00B27159">
      <w:pPr>
        <w:pStyle w:val="AP-Odstavec"/>
      </w:pPr>
      <w:r w:rsidRPr="0005397F">
        <w:t>Porozumění těmto vlivům a vývojov</w:t>
      </w:r>
      <w:r>
        <w:t>ému</w:t>
      </w:r>
      <w:r w:rsidRPr="0005397F">
        <w:t xml:space="preserve"> období, kterými děti procházejí, může </w:t>
      </w:r>
      <w:proofErr w:type="spellStart"/>
      <w:r>
        <w:t>ŠSPr</w:t>
      </w:r>
      <w:proofErr w:type="spellEnd"/>
      <w:r w:rsidRPr="0005397F">
        <w:t xml:space="preserve"> pomoci v práci s dětmi a vytváření vhodného plánu</w:t>
      </w:r>
      <w:r>
        <w:t xml:space="preserve"> a adekvátní intervence,</w:t>
      </w:r>
      <w:r w:rsidRPr="0005397F">
        <w:t xml:space="preserve"> kter</w:t>
      </w:r>
      <w:r>
        <w:t>é</w:t>
      </w:r>
      <w:r w:rsidRPr="0005397F">
        <w:t xml:space="preserve"> bud</w:t>
      </w:r>
      <w:r>
        <w:t>ou</w:t>
      </w:r>
      <w:r w:rsidRPr="0005397F">
        <w:t xml:space="preserve"> odpovídat potřebám a schopnostem dítěte.</w:t>
      </w:r>
      <w:r w:rsidR="00D41095">
        <w:t xml:space="preserve"> Období mladšího školního věku je</w:t>
      </w:r>
      <w:r w:rsidR="00A17CC8">
        <w:t> </w:t>
      </w:r>
      <w:r w:rsidR="00D41095">
        <w:t xml:space="preserve">uváděno od 6-7 let do 11-12 let. </w:t>
      </w:r>
      <w:r w:rsidR="003B3A5F" w:rsidRPr="002B6C4D">
        <w:t xml:space="preserve">Znalost cílové skupiny také umožňuje školním sociálním pracovníkům lépe porozumět sociálnímu a kulturnímu kontextu, ve kterém </w:t>
      </w:r>
      <w:r w:rsidR="00F969C8">
        <w:t xml:space="preserve">žáci </w:t>
      </w:r>
      <w:r w:rsidR="003B3A5F" w:rsidRPr="002B6C4D">
        <w:t>žijí</w:t>
      </w:r>
      <w:r w:rsidR="00A90EDD">
        <w:t>.</w:t>
      </w:r>
    </w:p>
    <w:p w14:paraId="6F386B5C" w14:textId="5C5AE794" w:rsidR="00B43985" w:rsidRDefault="00B43985" w:rsidP="00B43985">
      <w:pPr>
        <w:pStyle w:val="Nadpis2"/>
        <w:rPr>
          <w:shd w:val="clear" w:color="auto" w:fill="FFFFFF"/>
        </w:rPr>
      </w:pPr>
      <w:bookmarkStart w:id="8" w:name="_Toc133790766"/>
      <w:r>
        <w:rPr>
          <w:shd w:val="clear" w:color="auto" w:fill="FFFFFF"/>
        </w:rPr>
        <w:t>Úskalí při práci s dětmi</w:t>
      </w:r>
      <w:bookmarkEnd w:id="8"/>
    </w:p>
    <w:p w14:paraId="12F84ED1" w14:textId="6DD3A582" w:rsidR="00B43985" w:rsidRDefault="001E17D5" w:rsidP="00813CFE">
      <w:pPr>
        <w:pStyle w:val="AP-Odstavec"/>
        <w:ind w:firstLine="0"/>
      </w:pPr>
      <w:r>
        <w:t xml:space="preserve">Nutno podotknout, že i ve školní sociální práci můžeme narazit na nedobrovolné klienty, kteří nejsou motivovaní ke změně nebo jsou pod tlakem rodičů, kteří problém vidí a chtějí ho řešit. </w:t>
      </w:r>
      <w:r w:rsidR="00B43985">
        <w:t>Kaž</w:t>
      </w:r>
      <w:r w:rsidR="00A54ED9">
        <w:t>dá p</w:t>
      </w:r>
      <w:r w:rsidR="00B43985">
        <w:t>ráce s jakoukoliv cílovou skupinou má svá pozitiva, ale i sv</w:t>
      </w:r>
      <w:r w:rsidR="00A54ED9">
        <w:t>á</w:t>
      </w:r>
      <w:r w:rsidR="00C22BC0">
        <w:t xml:space="preserve"> </w:t>
      </w:r>
      <w:r w:rsidR="00B43985">
        <w:t>úskalí</w:t>
      </w:r>
      <w:r w:rsidR="00C22BC0">
        <w:t xml:space="preserve"> a</w:t>
      </w:r>
      <w:r w:rsidR="00A17CC8">
        <w:t> </w:t>
      </w:r>
      <w:r w:rsidR="00C22BC0">
        <w:t>zásady, které je nutno respektovat pro efektivní dosažení výsledku.</w:t>
      </w:r>
      <w:r w:rsidR="00B43985">
        <w:t xml:space="preserve"> Výjimkou tomu není ani při práci s dětmi.</w:t>
      </w:r>
      <w:r w:rsidR="00C22BC0">
        <w:t xml:space="preserve"> Ve školním prostředím se o to více můžeme setkávat s klienty, kteří jsou ovlivněny sociálním </w:t>
      </w:r>
      <w:r w:rsidR="00600CCD">
        <w:t>prostředí,</w:t>
      </w:r>
      <w:r w:rsidR="00C22BC0">
        <w:t xml:space="preserve"> ve kterém žijí nebo jsou pod vlivem z některých autorit či jiných jevů, na které je třeba brát zřetel, protože mohou ovlivňovat vnější chování a rozhodnutí žáka. To však nemusí být v souladu s vnitřním prožíváním a potřeb dítěte</w:t>
      </w:r>
      <w:r w:rsidR="00B27159">
        <w:t xml:space="preserve"> (Hurychová, 2017)</w:t>
      </w:r>
      <w:r w:rsidR="00DC69ED">
        <w:t>.</w:t>
      </w:r>
    </w:p>
    <w:p w14:paraId="4E37AADF" w14:textId="4EC30A7C" w:rsidR="00B43985" w:rsidRDefault="00B43985" w:rsidP="00863401">
      <w:pPr>
        <w:pStyle w:val="AP-Odstavec"/>
      </w:pPr>
      <w:r>
        <w:lastRenderedPageBreak/>
        <w:t>Pokud se jedná o práci s dětmi, je klíčové, aby dítě bylo přijímáno takové, jaké se</w:t>
      </w:r>
      <w:r w:rsidR="00A17CC8">
        <w:t> </w:t>
      </w:r>
      <w:r>
        <w:t xml:space="preserve">samo vidí. Nikoliv, jak ho vidí a vnímají jeho rodiče. Cílem je vytvořit prostředí, kde se dítě bude schopno projevit samo sebou, bez zábran, hranic a </w:t>
      </w:r>
      <w:r w:rsidR="00C22BC0">
        <w:t xml:space="preserve">jakýchkoliv </w:t>
      </w:r>
      <w:r>
        <w:t>obav. Tím si</w:t>
      </w:r>
      <w:r w:rsidR="00A17CC8">
        <w:t> </w:t>
      </w:r>
      <w:r>
        <w:t>dokáže vybudovat vzájemnou důvěru. Děti jsou velmi vnímavé a dokážou rychle odhalit, zda s nimi dospělý jedná upřímně a bez rozporů (</w:t>
      </w:r>
      <w:proofErr w:type="spellStart"/>
      <w:r>
        <w:t>Geldard</w:t>
      </w:r>
      <w:proofErr w:type="spellEnd"/>
      <w:r>
        <w:t>, 2008).</w:t>
      </w:r>
      <w:r w:rsidR="00863401">
        <w:t xml:space="preserve"> </w:t>
      </w:r>
      <w:r>
        <w:t>Především u</w:t>
      </w:r>
      <w:r w:rsidR="00A17CC8">
        <w:t> </w:t>
      </w:r>
      <w:r>
        <w:t xml:space="preserve">dětí je důležité mít na paměti, že </w:t>
      </w:r>
      <w:r w:rsidR="006D7FE3">
        <w:t>jejich vnější chování a výstupy</w:t>
      </w:r>
      <w:r w:rsidR="00C22BC0">
        <w:t xml:space="preserve"> m</w:t>
      </w:r>
      <w:r>
        <w:t>ohou být odrazy jejich obranných mechanismů, nikoliv jejich ‘čisté</w:t>
      </w:r>
      <w:r w:rsidR="007457B5">
        <w:t>ho</w:t>
      </w:r>
      <w:r>
        <w:t xml:space="preserve">‘ chování. Za nepochopitelným chováním dítěte v dané situaci můžou stát jeho subjektivní představy nebo pocity, kde dětská fantazie může vytvářet věci a situace, kterým děti </w:t>
      </w:r>
      <w:proofErr w:type="gramStart"/>
      <w:r>
        <w:t>věří</w:t>
      </w:r>
      <w:proofErr w:type="gramEnd"/>
      <w:r>
        <w:t xml:space="preserve">, i přesto, že jsou nereálné. V důsledku toho mohou </w:t>
      </w:r>
      <w:r w:rsidR="004E556E">
        <w:t>tyto</w:t>
      </w:r>
      <w:r>
        <w:t xml:space="preserve"> pocity držet v sobě a </w:t>
      </w:r>
      <w:r w:rsidR="006D7FE3">
        <w:t>pro nás</w:t>
      </w:r>
      <w:r w:rsidR="00575703">
        <w:t xml:space="preserve"> se</w:t>
      </w:r>
      <w:r>
        <w:t xml:space="preserve"> chovat nepochopitelně. Důležité je zmínit, že děti mají často omezené vnímání času, je náročné je motivovat</w:t>
      </w:r>
      <w:r w:rsidR="00FC08D7">
        <w:t xml:space="preserve"> a</w:t>
      </w:r>
      <w:r w:rsidR="00A17CC8">
        <w:t> </w:t>
      </w:r>
      <w:r w:rsidR="00FC08D7">
        <w:t>směřovat</w:t>
      </w:r>
      <w:r>
        <w:t xml:space="preserve"> do budoucna. U dětí se často setkáváme se </w:t>
      </w:r>
      <w:r w:rsidR="007C1F87">
        <w:t>lží</w:t>
      </w:r>
      <w:r w:rsidR="0020664C">
        <w:t>, kterou</w:t>
      </w:r>
      <w:r>
        <w:t xml:space="preserve"> používají jako prostředek pro vysvětlení svého chování, aby bylo přijatelné a akceptovan</w:t>
      </w:r>
      <w:r w:rsidR="00E24699">
        <w:t>é</w:t>
      </w:r>
      <w:r w:rsidR="0089350A">
        <w:t xml:space="preserve"> pro autoritu</w:t>
      </w:r>
      <w:r w:rsidR="00131B25">
        <w:t>.</w:t>
      </w:r>
      <w:r>
        <w:t xml:space="preserve"> </w:t>
      </w:r>
      <w:r w:rsidR="00131B25">
        <w:t>V důsledku toho</w:t>
      </w:r>
      <w:r w:rsidR="001C50D2">
        <w:t xml:space="preserve"> se můžou</w:t>
      </w:r>
      <w:r>
        <w:t xml:space="preserve"> ke lžím příliš uchyl</w:t>
      </w:r>
      <w:r w:rsidR="001C50D2">
        <w:t>ovat</w:t>
      </w:r>
      <w:r>
        <w:t xml:space="preserve"> a svým lžím věř</w:t>
      </w:r>
      <w:r w:rsidR="001C50D2">
        <w:t xml:space="preserve">it a </w:t>
      </w:r>
      <w:r>
        <w:t>použív</w:t>
      </w:r>
      <w:r w:rsidR="001C50D2">
        <w:t>at</w:t>
      </w:r>
      <w:r>
        <w:t xml:space="preserve"> ji jako sebeobranu. Proto je důležité všímat si namísto chování dítěte jeho pocitů a hledat motivaci ke lžím</w:t>
      </w:r>
      <w:r w:rsidR="00F21EFF">
        <w:t xml:space="preserve"> </w:t>
      </w:r>
      <w:r>
        <w:t>(</w:t>
      </w:r>
      <w:proofErr w:type="spellStart"/>
      <w:r>
        <w:t>Oaklander</w:t>
      </w:r>
      <w:proofErr w:type="spellEnd"/>
      <w:r>
        <w:t>, 2003, s </w:t>
      </w:r>
      <w:r w:rsidR="007465F8">
        <w:t>20–21</w:t>
      </w:r>
      <w:r>
        <w:t>).</w:t>
      </w:r>
    </w:p>
    <w:p w14:paraId="0474E4D4" w14:textId="0C19F388" w:rsidR="00177EDD" w:rsidRPr="00B43985" w:rsidRDefault="0021323D" w:rsidP="00B43985">
      <w:pPr>
        <w:pStyle w:val="AP-Odstavec"/>
      </w:pPr>
      <w:r>
        <w:t>P</w:t>
      </w:r>
      <w:r w:rsidRPr="0021323D">
        <w:t>ráce s dětmi může být emocionálně náročná a často se pracovníci setkávají s dětmi, kte</w:t>
      </w:r>
      <w:r w:rsidR="0004748D">
        <w:t>ré</w:t>
      </w:r>
      <w:r w:rsidRPr="0021323D">
        <w:t xml:space="preserve"> procházejí </w:t>
      </w:r>
      <w:r w:rsidR="0004748D">
        <w:t>náročným období</w:t>
      </w:r>
      <w:r w:rsidRPr="0021323D">
        <w:t>. Znalost úskalí může pomoci pracovníkům lépe porozumět emočním potřebám dětí a poskytnout jim správnou podporu a péči.</w:t>
      </w:r>
      <w:r w:rsidR="002D3B3A">
        <w:t xml:space="preserve"> </w:t>
      </w:r>
      <w:r w:rsidR="00F21EFF">
        <w:t>M</w:t>
      </w:r>
      <w:r w:rsidRPr="0021323D">
        <w:t>ůže vést ke zlepšení kvality služeb, snížení rizika pro děti a zlepšení dovedností a úspěšnosti pracovníků ve své práci</w:t>
      </w:r>
      <w:r w:rsidR="00B27159">
        <w:t xml:space="preserve"> (Hurychová, </w:t>
      </w:r>
      <w:r w:rsidR="0092504B">
        <w:t xml:space="preserve">Ptáčková </w:t>
      </w:r>
      <w:r w:rsidR="00B27159">
        <w:t>20</w:t>
      </w:r>
      <w:r w:rsidR="0092504B">
        <w:t>22</w:t>
      </w:r>
      <w:r w:rsidR="00B27159">
        <w:t>)</w:t>
      </w:r>
      <w:r w:rsidR="00DC69ED">
        <w:t>.</w:t>
      </w:r>
    </w:p>
    <w:p w14:paraId="4DA90F29" w14:textId="4D93EC6C" w:rsidR="00620D72" w:rsidRPr="00990145" w:rsidRDefault="00CE2BBD" w:rsidP="00620D72">
      <w:pPr>
        <w:pStyle w:val="Nadpis3"/>
        <w:rPr>
          <w:shd w:val="clear" w:color="auto" w:fill="FFFFFF"/>
        </w:rPr>
      </w:pPr>
      <w:bookmarkStart w:id="9" w:name="_Toc133790767"/>
      <w:r>
        <w:rPr>
          <w:shd w:val="clear" w:color="auto" w:fill="FFFFFF"/>
        </w:rPr>
        <w:t>Rizikové chování</w:t>
      </w:r>
      <w:r w:rsidR="00D709E5">
        <w:rPr>
          <w:shd w:val="clear" w:color="auto" w:fill="FFFFFF"/>
        </w:rPr>
        <w:t xml:space="preserve"> a problémy žáků</w:t>
      </w:r>
      <w:bookmarkEnd w:id="9"/>
    </w:p>
    <w:p w14:paraId="449AE2C0" w14:textId="250F1987" w:rsidR="0013644B" w:rsidRDefault="00620D72" w:rsidP="00B27159">
      <w:pPr>
        <w:pStyle w:val="AP-Odstavec"/>
        <w:ind w:firstLine="0"/>
      </w:pPr>
      <w:r>
        <w:t>Rizikové chování je skutečnost, která se objevuje na každé základní škole</w:t>
      </w:r>
      <w:r w:rsidR="00C61DCB">
        <w:t>,</w:t>
      </w:r>
      <w:r>
        <w:t xml:space="preserve"> a to bez </w:t>
      </w:r>
      <w:r w:rsidR="005F3A71">
        <w:t>výjimky.</w:t>
      </w:r>
      <w:r w:rsidR="0092504B">
        <w:t xml:space="preserve"> </w:t>
      </w:r>
      <w:r w:rsidR="008608AF">
        <w:t xml:space="preserve">Rizikové chování je </w:t>
      </w:r>
      <w:r w:rsidR="001D652B">
        <w:t xml:space="preserve">ve společnosti často spojováno s žáky středních škol, kde se mezi nejběžnější riziková chování objevuje užívání návykových látek, především užívání drog a pití alkoholu, ale také </w:t>
      </w:r>
      <w:r w:rsidR="00713228">
        <w:t>vandalismus, rizikové sexuální chování, šikana, záškoláctví nebo potyčky s porušováním zákonů. U žáků na základních školách tomu není zcela jinak, a to je často opomíjeno. A sice, dle statistik České školní inspekce je</w:t>
      </w:r>
      <w:r w:rsidR="00A17CC8">
        <w:t> </w:t>
      </w:r>
      <w:r w:rsidR="00713228">
        <w:t>znatelné, že tohle chování se ve vyšší procentuální míře objevuje na středních školách, přesto</w:t>
      </w:r>
      <w:r w:rsidR="00C61DCB">
        <w:t>že</w:t>
      </w:r>
      <w:r w:rsidR="00713228">
        <w:t xml:space="preserve"> to nejsou výrazné procentuální rozdíly</w:t>
      </w:r>
      <w:r w:rsidR="00FF7888">
        <w:t xml:space="preserve"> oproti základní </w:t>
      </w:r>
      <w:r w:rsidR="00FF7888" w:rsidRPr="0020664C">
        <w:t>škole, tedy, úroveň</w:t>
      </w:r>
      <w:r w:rsidR="006D7FE3">
        <w:t xml:space="preserve"> a</w:t>
      </w:r>
      <w:r w:rsidR="00A17CC8">
        <w:t> </w:t>
      </w:r>
      <w:r w:rsidR="006D7FE3">
        <w:t>vážnost</w:t>
      </w:r>
      <w:r w:rsidR="00FF7888">
        <w:t xml:space="preserve"> je stále vysoká.</w:t>
      </w:r>
    </w:p>
    <w:p w14:paraId="6E46B59A" w14:textId="6490375A" w:rsidR="0013644B" w:rsidRDefault="000044DA" w:rsidP="0013644B">
      <w:pPr>
        <w:pStyle w:val="AP-Odstavec"/>
      </w:pPr>
      <w:r>
        <w:t>Důsledky rizikového chování může znehodnotit zdraví či život jedince, můžeme všechny projevy tohoto chování označit za faktory vedoucí ke zvýšení zdravotních, sociálních, výchovných a dalších rizik, a to jak jedince, tak i společnosti (</w:t>
      </w:r>
      <w:proofErr w:type="spellStart"/>
      <w:r>
        <w:t>Miovský</w:t>
      </w:r>
      <w:proofErr w:type="spellEnd"/>
      <w:r>
        <w:t xml:space="preserve"> a</w:t>
      </w:r>
      <w:r w:rsidR="00A17CC8">
        <w:t> </w:t>
      </w:r>
      <w:r>
        <w:t>Zapletalová 2006)</w:t>
      </w:r>
      <w:r w:rsidR="007B60E0">
        <w:t xml:space="preserve">. </w:t>
      </w:r>
      <w:r w:rsidR="008C4C8A">
        <w:t xml:space="preserve">Proto je </w:t>
      </w:r>
      <w:r w:rsidR="00F359A0">
        <w:t>nutné</w:t>
      </w:r>
      <w:r w:rsidR="0046155B">
        <w:t xml:space="preserve"> včas rozpoznat příznaky patologického chování a</w:t>
      </w:r>
      <w:r w:rsidR="00A17CC8">
        <w:t> </w:t>
      </w:r>
      <w:r w:rsidR="0046155B">
        <w:t>adekvátně zasáhnout</w:t>
      </w:r>
      <w:r w:rsidR="00AC2DBA">
        <w:t>, v</w:t>
      </w:r>
      <w:r w:rsidR="0046155B">
        <w:t>nímat osobní problémy žáků</w:t>
      </w:r>
      <w:r w:rsidR="005C4E26">
        <w:t xml:space="preserve"> a porozumět jim.</w:t>
      </w:r>
      <w:r w:rsidR="00FC5585">
        <w:t xml:space="preserve"> </w:t>
      </w:r>
      <w:r w:rsidR="002F129F">
        <w:t xml:space="preserve">Odborníci dle </w:t>
      </w:r>
      <w:proofErr w:type="spellStart"/>
      <w:r w:rsidR="002F129F">
        <w:t>Miovského</w:t>
      </w:r>
      <w:proofErr w:type="spellEnd"/>
      <w:r w:rsidR="002F129F">
        <w:t xml:space="preserve"> (2006)</w:t>
      </w:r>
      <w:r w:rsidR="00141CD8">
        <w:t xml:space="preserve"> poukazují na rizikového chování jako na jev, který lze </w:t>
      </w:r>
      <w:r w:rsidR="00377911">
        <w:t xml:space="preserve">ovlivňovat </w:t>
      </w:r>
      <w:r w:rsidR="00377911">
        <w:lastRenderedPageBreak/>
        <w:t>preventivními intervencemi.</w:t>
      </w:r>
      <w:r w:rsidR="0013644B">
        <w:t xml:space="preserve"> </w:t>
      </w:r>
      <w:r w:rsidR="00A362DF">
        <w:t>ZŠ</w:t>
      </w:r>
      <w:r w:rsidR="0013644B" w:rsidRPr="0013644B">
        <w:t xml:space="preserve"> identifikují </w:t>
      </w:r>
      <w:r w:rsidR="0013644B">
        <w:t xml:space="preserve">jako rizikové chování </w:t>
      </w:r>
      <w:r w:rsidR="0013644B" w:rsidRPr="0013644B">
        <w:t xml:space="preserve">dlouhodobé absence, šikanu, verbální útoky na učitele, poškozování majetku, kyberšikanu, vandalismus, násilí a zranění jako nejčastější formy rizikového chování u svých </w:t>
      </w:r>
      <w:r w:rsidR="003B6B31" w:rsidRPr="0020664C">
        <w:t>žáků</w:t>
      </w:r>
      <w:r w:rsidR="00DC69ED">
        <w:t xml:space="preserve"> </w:t>
      </w:r>
      <w:r w:rsidR="0013644B">
        <w:t>(ČŠI, 2021)</w:t>
      </w:r>
      <w:r w:rsidR="00DC69ED">
        <w:t>.</w:t>
      </w:r>
    </w:p>
    <w:p w14:paraId="5A51A630" w14:textId="2E1F5913" w:rsidR="00F33C55" w:rsidRDefault="005B7EDF" w:rsidP="00F33C55">
      <w:pPr>
        <w:pStyle w:val="AP-Odstavec"/>
      </w:pPr>
      <w:r>
        <w:t xml:space="preserve"> </w:t>
      </w:r>
      <w:r w:rsidRPr="009046FB">
        <w:t>Rizikové chování a vylučování ze vzdělávání vede ke školní neúspěšnosti. Více než 50 % žáků s poruchami chování a emocí dosahuje velmi špatných výsledků ve</w:t>
      </w:r>
      <w:r w:rsidR="00A17CC8">
        <w:t> </w:t>
      </w:r>
      <w:r w:rsidRPr="009046FB">
        <w:t>vzdělávání, přičemž 30 % z nich selhává ve třech hlavních předmětech (Vojtová, 2010)</w:t>
      </w:r>
    </w:p>
    <w:p w14:paraId="02DFFCA0" w14:textId="45178E3C" w:rsidR="00533ABE" w:rsidRDefault="00462524" w:rsidP="00533ABE">
      <w:pPr>
        <w:pStyle w:val="AP-Odstavec"/>
      </w:pPr>
      <w:r>
        <w:t>V tomhle období je nutné vnímat vliv rodiny</w:t>
      </w:r>
      <w:r w:rsidR="008A6C5F">
        <w:t xml:space="preserve">, protože je prvním </w:t>
      </w:r>
      <w:r w:rsidR="00B414DA">
        <w:t>socializačním</w:t>
      </w:r>
      <w:r w:rsidR="008A6C5F">
        <w:t xml:space="preserve"> prostředím pro dítě. V rodině získává vzor,</w:t>
      </w:r>
      <w:r w:rsidR="007B05F1">
        <w:t xml:space="preserve"> který je více funkční v jeho životě než výchova.</w:t>
      </w:r>
      <w:r w:rsidR="00A25D17">
        <w:t xml:space="preserve"> Tohle prostředí hraje vliv na </w:t>
      </w:r>
      <w:r w:rsidR="00B414DA">
        <w:t>emoční inteligenci</w:t>
      </w:r>
      <w:r w:rsidR="000D1148">
        <w:t xml:space="preserve">, která s sebou nese zvládání </w:t>
      </w:r>
      <w:r w:rsidR="00533ABE">
        <w:t>emocí a</w:t>
      </w:r>
      <w:r w:rsidR="000D1148">
        <w:t xml:space="preserve"> nálad, úctu k ostatním, sebeúctu, schopnost řešit mezilidské problémy</w:t>
      </w:r>
      <w:r w:rsidR="002F29BE">
        <w:t xml:space="preserve"> nebo chápaní pocitů svých i ostatních (Kraus, 20</w:t>
      </w:r>
      <w:r w:rsidR="00D41095">
        <w:t>0</w:t>
      </w:r>
      <w:r w:rsidR="002F29BE">
        <w:t>0, s. 78)</w:t>
      </w:r>
      <w:r w:rsidR="00CA68FD">
        <w:t>.</w:t>
      </w:r>
    </w:p>
    <w:p w14:paraId="575EEE6F" w14:textId="5643A44C" w:rsidR="00533ABE" w:rsidRDefault="00CF153C" w:rsidP="00533ABE">
      <w:pPr>
        <w:pStyle w:val="AP-Odstavec"/>
      </w:pPr>
      <w:r>
        <w:t>Děti často reagují na nedostatek lásky v rodině zvýšenou</w:t>
      </w:r>
      <w:r w:rsidR="00B13607">
        <w:t xml:space="preserve"> agresivitou</w:t>
      </w:r>
      <w:r w:rsidR="00BE4B0D">
        <w:t xml:space="preserve">. Netrávení času s dítětem, </w:t>
      </w:r>
      <w:r w:rsidR="00BC1F96">
        <w:t>přehlížením, nevěnování nebo naopak přílišné věnování pozornosti</w:t>
      </w:r>
      <w:r w:rsidR="00DA6152">
        <w:t xml:space="preserve"> dítěti</w:t>
      </w:r>
      <w:r w:rsidR="00BC6337">
        <w:t xml:space="preserve"> může b</w:t>
      </w:r>
      <w:r w:rsidR="00713D8F">
        <w:t>ý</w:t>
      </w:r>
      <w:r w:rsidR="00BC6337">
        <w:t>t</w:t>
      </w:r>
      <w:r w:rsidR="00713D8F">
        <w:t xml:space="preserve"> </w:t>
      </w:r>
      <w:r w:rsidR="00BC6337">
        <w:t>zdrojem, že se dítě začne chovat rizikově (</w:t>
      </w:r>
      <w:proofErr w:type="spellStart"/>
      <w:r w:rsidR="00BC6337">
        <w:t>Muhlpachr</w:t>
      </w:r>
      <w:proofErr w:type="spellEnd"/>
      <w:r w:rsidR="00BC6337">
        <w:t>, 2008, s, 165)</w:t>
      </w:r>
      <w:r w:rsidR="00DC69ED">
        <w:t>.</w:t>
      </w:r>
      <w:r w:rsidR="00FC5585">
        <w:t xml:space="preserve"> </w:t>
      </w:r>
      <w:r w:rsidR="00C24872">
        <w:t>Horších výsledků dosahují i žáci, kde jejich rodiny jsou zatížení exekucemi nebo rozvodovosti rodičů, ale i s horší dostupností bydlení. (Prokop, 2019)</w:t>
      </w:r>
      <w:r w:rsidR="003F18FF">
        <w:t xml:space="preserve"> </w:t>
      </w:r>
      <w:r w:rsidR="002403DB">
        <w:t xml:space="preserve">V jiných případech, </w:t>
      </w:r>
      <w:r w:rsidR="00406257">
        <w:t>pokud se</w:t>
      </w:r>
      <w:r w:rsidR="00FC5585">
        <w:t> </w:t>
      </w:r>
      <w:r w:rsidR="00406257">
        <w:t xml:space="preserve">rodič chová nepřizpůsobivě, je často nezaměstnaný nebo </w:t>
      </w:r>
      <w:r w:rsidR="00DE726B">
        <w:t>nadměrně pije, je</w:t>
      </w:r>
      <w:r w:rsidR="00A17CC8">
        <w:t> </w:t>
      </w:r>
      <w:r w:rsidR="00DE726B">
        <w:t xml:space="preserve">pravděpodobnost, že dítě </w:t>
      </w:r>
      <w:r w:rsidR="009B4814">
        <w:t>může mít</w:t>
      </w:r>
      <w:r w:rsidR="00217331">
        <w:t xml:space="preserve"> v pozdějším věku</w:t>
      </w:r>
      <w:r w:rsidR="009B4814">
        <w:t xml:space="preserve"> potyčky se zákonem</w:t>
      </w:r>
      <w:r w:rsidR="00217331">
        <w:t xml:space="preserve">, kriminalitou. </w:t>
      </w:r>
      <w:r w:rsidR="009B4814">
        <w:t xml:space="preserve">Mimo to, z tohoto prostředí </w:t>
      </w:r>
      <w:r w:rsidR="001A4D05">
        <w:t>má dítě tendenci co nejrychleji utíka</w:t>
      </w:r>
      <w:r w:rsidR="005119A5">
        <w:t>t a</w:t>
      </w:r>
      <w:r w:rsidR="00A17CC8">
        <w:t> </w:t>
      </w:r>
      <w:r w:rsidR="005119A5">
        <w:t xml:space="preserve">agresivně reagovat. Při rozvodu rodičů je několikanásobná pravděpodobnost výskytu </w:t>
      </w:r>
      <w:r w:rsidR="00957222">
        <w:t xml:space="preserve">problémového chování. </w:t>
      </w:r>
    </w:p>
    <w:p w14:paraId="60812A24" w14:textId="1FC36DCF" w:rsidR="00E71777" w:rsidRDefault="00C24872" w:rsidP="00533ABE">
      <w:pPr>
        <w:pStyle w:val="AP-Odstavec"/>
      </w:pPr>
      <w:r>
        <w:t>Sama Č</w:t>
      </w:r>
      <w:r w:rsidR="001D4798">
        <w:t>ŠI</w:t>
      </w:r>
      <w:r>
        <w:t xml:space="preserve"> se vyjadřuje, že tohle jsou faktory, které žádný z pedagogů </w:t>
      </w:r>
      <w:proofErr w:type="gramStart"/>
      <w:r>
        <w:t>nevyřeší</w:t>
      </w:r>
      <w:proofErr w:type="gramEnd"/>
      <w:r>
        <w:t>, přesto</w:t>
      </w:r>
      <w:r w:rsidR="009A7307">
        <w:t>,</w:t>
      </w:r>
      <w:r>
        <w:t xml:space="preserve"> že je důležité, aby problém nebo tíživou situaci pro žáka dokázal</w:t>
      </w:r>
      <w:r w:rsidR="00E57806">
        <w:t>i</w:t>
      </w:r>
      <w:r>
        <w:t xml:space="preserve"> identifikovat. </w:t>
      </w:r>
      <w:r w:rsidR="00E57806">
        <w:t xml:space="preserve"> </w:t>
      </w:r>
      <w:r w:rsidR="00D709E5">
        <w:t>Pro řešení s</w:t>
      </w:r>
      <w:r>
        <w:t>ociální</w:t>
      </w:r>
      <w:r w:rsidR="00D709E5">
        <w:t>ch</w:t>
      </w:r>
      <w:r>
        <w:t xml:space="preserve"> problém</w:t>
      </w:r>
      <w:r w:rsidR="00D709E5">
        <w:t>ů na školách je proto důležitá součinnost různých úřadů a</w:t>
      </w:r>
      <w:r w:rsidR="00A17CC8">
        <w:t> </w:t>
      </w:r>
      <w:r w:rsidR="00D709E5">
        <w:t xml:space="preserve">orgánů státní správy, které by mohli napomoci s vyřešením problému (ČŠI, </w:t>
      </w:r>
      <w:r w:rsidR="00190B08">
        <w:t>Zajímavosti českého vzdělávání</w:t>
      </w:r>
      <w:r w:rsidR="00D709E5">
        <w:t>,</w:t>
      </w:r>
      <w:r w:rsidR="00190B08">
        <w:t xml:space="preserve"> 2022,</w:t>
      </w:r>
      <w:r w:rsidR="00D709E5">
        <w:t xml:space="preserve"> str. 5</w:t>
      </w:r>
      <w:r w:rsidR="00190B08">
        <w:t>)</w:t>
      </w:r>
      <w:r w:rsidR="00147D56">
        <w:t xml:space="preserve">. Dále ČŠI uvádí, že pro pochopení nežádoucího </w:t>
      </w:r>
      <w:r w:rsidR="0003493F">
        <w:t>nebo chování</w:t>
      </w:r>
      <w:r w:rsidR="00147D56">
        <w:t xml:space="preserve"> dítěte je</w:t>
      </w:r>
      <w:r w:rsidR="00C932AA">
        <w:t xml:space="preserve"> vhodné</w:t>
      </w:r>
      <w:r w:rsidR="00147D56">
        <w:t xml:space="preserve"> přiz</w:t>
      </w:r>
      <w:r w:rsidR="00976C2C">
        <w:t>vat</w:t>
      </w:r>
      <w:r w:rsidR="00147D56">
        <w:t xml:space="preserve"> externího pracovníka, který dokáže porozumět nejen rodinné situaci dítěte, ale i jeho prostředí (str. 35)</w:t>
      </w:r>
      <w:r w:rsidR="009A7307">
        <w:t>.</w:t>
      </w:r>
    </w:p>
    <w:p w14:paraId="1893C4A9" w14:textId="16C790CF" w:rsidR="002E4BBD" w:rsidRPr="002E4BBD" w:rsidRDefault="00291D96" w:rsidP="002E4BBD">
      <w:pPr>
        <w:pStyle w:val="AP-Odstavec"/>
      </w:pPr>
      <w:r>
        <w:t>Obvykle</w:t>
      </w:r>
      <w:r w:rsidR="00976C2C">
        <w:t xml:space="preserve"> žák, který se chová rizikově nebo problémově,</w:t>
      </w:r>
      <w:r w:rsidR="009A7307">
        <w:t xml:space="preserve"> </w:t>
      </w:r>
      <w:r w:rsidR="00976C2C">
        <w:t>p</w:t>
      </w:r>
      <w:r w:rsidR="00147D56">
        <w:t>otřebuj</w:t>
      </w:r>
      <w:r w:rsidR="00976C2C">
        <w:t>e</w:t>
      </w:r>
      <w:r w:rsidR="00147D56">
        <w:t xml:space="preserve"> zvýšenou podporu</w:t>
      </w:r>
      <w:r>
        <w:t>. Tohle chování</w:t>
      </w:r>
      <w:r w:rsidR="00C92096">
        <w:t xml:space="preserve"> je obvykle způsobeno </w:t>
      </w:r>
      <w:r w:rsidR="00C92096" w:rsidRPr="00D41095">
        <w:t>nedostatečně rozvinutou schopností a</w:t>
      </w:r>
      <w:r w:rsidR="00A17CC8">
        <w:t> </w:t>
      </w:r>
      <w:r w:rsidR="00C92096" w:rsidRPr="00D41095">
        <w:t xml:space="preserve">dovednosti v oblastech emočních a sociálních. </w:t>
      </w:r>
      <w:r w:rsidR="00035911" w:rsidRPr="00D41095">
        <w:t>Tito</w:t>
      </w:r>
      <w:r w:rsidR="00C92096" w:rsidRPr="00D41095">
        <w:t xml:space="preserve"> žáci vykazují podporu v systematickém nácviku chybějících dovedností</w:t>
      </w:r>
      <w:r w:rsidR="00C92096">
        <w:t xml:space="preserve">. Tahle situace se běžně </w:t>
      </w:r>
      <w:proofErr w:type="gramStart"/>
      <w:r w:rsidR="00C92096">
        <w:t>řeší</w:t>
      </w:r>
      <w:proofErr w:type="gramEnd"/>
      <w:r w:rsidR="00C92096">
        <w:t xml:space="preserve"> </w:t>
      </w:r>
      <w:r w:rsidR="00F472CD">
        <w:t>prostřednictvím školního poradenského pracoviště ve spolupráci s rodiči. V každém případě, kdy dítě vykazuje náročné chování (=</w:t>
      </w:r>
      <w:r w:rsidR="00596F8B">
        <w:t xml:space="preserve"> </w:t>
      </w:r>
      <w:r w:rsidR="00F472CD">
        <w:t xml:space="preserve">záškoláctví, závislosti, agresivní chování, šikana, problémové </w:t>
      </w:r>
      <w:r w:rsidR="001E7501">
        <w:t>chování...</w:t>
      </w:r>
      <w:r w:rsidR="00F472CD">
        <w:t>), je nutno na toto chování nahlížet systematicky a</w:t>
      </w:r>
      <w:r w:rsidR="00A17CC8">
        <w:t> </w:t>
      </w:r>
      <w:r w:rsidR="00F472CD">
        <w:t>porozumět spouštěčům</w:t>
      </w:r>
      <w:r w:rsidR="00313675">
        <w:t>, které tohle chování způsobuje</w:t>
      </w:r>
      <w:r w:rsidR="00CA68FD">
        <w:t xml:space="preserve"> (</w:t>
      </w:r>
      <w:proofErr w:type="spellStart"/>
      <w:r w:rsidR="00CA68FD">
        <w:t>Škachová</w:t>
      </w:r>
      <w:proofErr w:type="spellEnd"/>
      <w:r w:rsidR="00CA68FD">
        <w:t xml:space="preserve">, 2019). </w:t>
      </w:r>
      <w:r w:rsidR="00F472CD">
        <w:t xml:space="preserve"> </w:t>
      </w:r>
      <w:r w:rsidR="00976C2C">
        <w:t>Zabývat se</w:t>
      </w:r>
      <w:r w:rsidR="00FC5585">
        <w:t> </w:t>
      </w:r>
      <w:r w:rsidR="00976C2C">
        <w:t xml:space="preserve">všemi oblastmi života dítěte a všech jeho potřeb, nahlížet </w:t>
      </w:r>
      <w:r w:rsidR="002F4337">
        <w:t>na situaci</w:t>
      </w:r>
      <w:r w:rsidR="00976C2C">
        <w:t xml:space="preserve"> z roviny bio-psycho-socio a hledat zdroje a limity dítěte</w:t>
      </w:r>
      <w:r w:rsidR="00B32293">
        <w:t>, ze kterých můžeme těžit pro efektivní p</w:t>
      </w:r>
      <w:r w:rsidR="002F4337">
        <w:t>o</w:t>
      </w:r>
      <w:r w:rsidR="00B32293">
        <w:t>moc.</w:t>
      </w:r>
      <w:r w:rsidR="00976C2C">
        <w:t xml:space="preserve"> </w:t>
      </w:r>
      <w:r w:rsidR="00976C2C">
        <w:lastRenderedPageBreak/>
        <w:t>Důležitá je však soustředěnost na aktuální potřeby žáka</w:t>
      </w:r>
      <w:r w:rsidR="002E4BBD">
        <w:t>.</w:t>
      </w:r>
      <w:r w:rsidR="00AB7CE0">
        <w:t xml:space="preserve"> </w:t>
      </w:r>
      <w:r w:rsidR="00916DF1">
        <w:t xml:space="preserve">Pedagog obyčejně nemůže řešit problém dítěte sám, ale </w:t>
      </w:r>
      <w:r w:rsidR="00693FC8">
        <w:t>pro úspěch musí spolupracovat s rodinou (Vágnerová, 2005, s.28)</w:t>
      </w:r>
      <w:r w:rsidR="00CA68FD">
        <w:t>.</w:t>
      </w:r>
    </w:p>
    <w:p w14:paraId="6996539E" w14:textId="4D0A8E15" w:rsidR="007C5227" w:rsidRDefault="002E4BBD" w:rsidP="00AB7CE0">
      <w:pPr>
        <w:pStyle w:val="AP-Odstavec"/>
        <w:sectPr w:rsidR="007C5227" w:rsidSect="00FC5585">
          <w:footerReference w:type="even" r:id="rId12"/>
          <w:footerReference w:type="default" r:id="rId13"/>
          <w:type w:val="oddPage"/>
          <w:pgSz w:w="11906" w:h="16838" w:code="9"/>
          <w:pgMar w:top="1417" w:right="1418" w:bottom="1276" w:left="1985" w:header="708" w:footer="708" w:gutter="0"/>
          <w:cols w:space="708"/>
          <w:docGrid w:linePitch="360"/>
        </w:sectPr>
      </w:pPr>
      <w:r w:rsidRPr="002E4BBD">
        <w:t>Otázka rizikového chování na školách je stále aktuální, jelikož se neustále objevují nežádoucí jevy, které se mohou vyskytnout na jakékoli škole. Prevence této problematiky je klíčová, neboť může mít pozitivní vliv nejen na vývoj žáků, ale také na celkovou atmosféru a prostředí ve škole i ve třídě. Je proto důležité t</w:t>
      </w:r>
      <w:r w:rsidR="0046631D">
        <w:t>ento obsah</w:t>
      </w:r>
      <w:r w:rsidRPr="002E4BBD">
        <w:t xml:space="preserve"> sledovat a věnovat </w:t>
      </w:r>
      <w:r w:rsidR="0046631D">
        <w:t>mu</w:t>
      </w:r>
      <w:r w:rsidRPr="002E4BBD">
        <w:t xml:space="preserve"> dostatečnou pozornost.</w:t>
      </w:r>
      <w:r w:rsidR="00B94BB5">
        <w:t xml:space="preserve"> I </w:t>
      </w:r>
      <w:proofErr w:type="spellStart"/>
      <w:r w:rsidR="009C67CB" w:rsidRPr="00113A4D">
        <w:t>Matulayová</w:t>
      </w:r>
      <w:proofErr w:type="spellEnd"/>
      <w:r w:rsidR="009C67CB" w:rsidRPr="00113A4D">
        <w:t xml:space="preserve"> a </w:t>
      </w:r>
      <w:proofErr w:type="spellStart"/>
      <w:r w:rsidR="009C67CB" w:rsidRPr="00113A4D">
        <w:t>Matulayová</w:t>
      </w:r>
      <w:proofErr w:type="spellEnd"/>
      <w:r w:rsidR="009C67CB" w:rsidRPr="00113A4D">
        <w:t xml:space="preserve"> (2006) </w:t>
      </w:r>
      <w:r w:rsidR="001A5169" w:rsidRPr="00113A4D">
        <w:t>se věnují</w:t>
      </w:r>
      <w:r w:rsidR="009C67CB" w:rsidRPr="00113A4D">
        <w:t xml:space="preserve"> rostoucímu výskytu </w:t>
      </w:r>
      <w:r w:rsidR="00B94BB5">
        <w:t>rizikového chování</w:t>
      </w:r>
      <w:r w:rsidR="009C67CB" w:rsidRPr="00113A4D">
        <w:t>, které se projevuj</w:t>
      </w:r>
      <w:r w:rsidR="005F38C8">
        <w:t>e</w:t>
      </w:r>
      <w:r w:rsidR="009C67CB" w:rsidRPr="00113A4D">
        <w:t xml:space="preserve"> jak v rodině, tak mimo ni. Pedagogové se</w:t>
      </w:r>
      <w:r w:rsidR="00A17CC8">
        <w:t> </w:t>
      </w:r>
      <w:r w:rsidR="009C67CB" w:rsidRPr="00113A4D">
        <w:t>v současnosti věnují těmto problémům ve škole. Nicméně, s rostoucím množstvím těchto problémů budou muset být situace, jako například násilí v rodině, alkohol a drogy</w:t>
      </w:r>
      <w:r w:rsidR="009A7307">
        <w:t xml:space="preserve"> nebo</w:t>
      </w:r>
      <w:r w:rsidR="009C67CB" w:rsidRPr="00113A4D">
        <w:t xml:space="preserve"> šikana, řešeny jiným způsobem.</w:t>
      </w:r>
      <w:r w:rsidR="00C0642E">
        <w:t xml:space="preserve"> </w:t>
      </w:r>
      <w:r w:rsidR="009A7307">
        <w:t>Naději a možnost</w:t>
      </w:r>
      <w:r w:rsidR="00D5218E">
        <w:t xml:space="preserve"> řešení těchto problému vidí </w:t>
      </w:r>
      <w:proofErr w:type="spellStart"/>
      <w:r w:rsidR="009C67CB" w:rsidRPr="00113A4D">
        <w:t>Matulayov</w:t>
      </w:r>
      <w:r w:rsidR="009E7B83">
        <w:t>á</w:t>
      </w:r>
      <w:proofErr w:type="spellEnd"/>
      <w:r w:rsidR="009E7B83">
        <w:t xml:space="preserve"> ve</w:t>
      </w:r>
      <w:r w:rsidR="009C67CB" w:rsidRPr="00113A4D">
        <w:t xml:space="preserve"> školní sociální práci</w:t>
      </w:r>
      <w:r w:rsidR="005F28FD">
        <w:t>.</w:t>
      </w:r>
    </w:p>
    <w:p w14:paraId="2FE3A2BB" w14:textId="18C13D43" w:rsidR="009C67CB" w:rsidRDefault="009C67CB" w:rsidP="009C67CB">
      <w:pPr>
        <w:pStyle w:val="Nadpis1"/>
      </w:pPr>
      <w:bookmarkStart w:id="10" w:name="_Toc133790768"/>
      <w:r>
        <w:lastRenderedPageBreak/>
        <w:t>Školní sociální práce</w:t>
      </w:r>
      <w:bookmarkEnd w:id="10"/>
    </w:p>
    <w:p w14:paraId="6E7B970F" w14:textId="00A196D2" w:rsidR="00CA1CBB" w:rsidRDefault="00281430" w:rsidP="00CA1CBB">
      <w:pPr>
        <w:pStyle w:val="AP-Odstaveczatabulkou"/>
      </w:pPr>
      <w:r>
        <w:t>Aplikace sociální práce</w:t>
      </w:r>
      <w:r w:rsidRPr="009C67CB">
        <w:t xml:space="preserve"> ve školství má schopnost identifikovat rizikové faktory včas a</w:t>
      </w:r>
      <w:r w:rsidR="00A17CC8">
        <w:t> </w:t>
      </w:r>
      <w:r w:rsidRPr="009C67CB">
        <w:t xml:space="preserve">komplexně posoudit klienta, což umožňuje poskytnout preventivní a podpůrné služby nejen žákům, ale také jejich rodinám pro eliminaci </w:t>
      </w:r>
      <w:r w:rsidR="009A7307">
        <w:t xml:space="preserve">nebo identifikaci </w:t>
      </w:r>
      <w:r w:rsidRPr="009C67CB">
        <w:t>rizikového chování</w:t>
      </w:r>
      <w:r w:rsidRPr="002E4BBD">
        <w:t>.</w:t>
      </w:r>
      <w:r w:rsidR="001208BE">
        <w:t xml:space="preserve"> Dle </w:t>
      </w:r>
      <w:r w:rsidR="009C67CB" w:rsidRPr="009C67CB">
        <w:t>Havlíkov</w:t>
      </w:r>
      <w:r w:rsidR="001208BE">
        <w:t>é</w:t>
      </w:r>
      <w:r w:rsidR="009C67CB" w:rsidRPr="009C67CB">
        <w:t xml:space="preserve"> (2018, s. 13-14) </w:t>
      </w:r>
      <w:r w:rsidR="0019700F">
        <w:t xml:space="preserve">je škola prostředí, kde jsou jasné a viditelné problémy. </w:t>
      </w:r>
      <w:r w:rsidR="005D1122">
        <w:br/>
      </w:r>
      <w:r w:rsidR="007D3A05">
        <w:t>Aktuálně je ŠSP rozšířená do přibližně stovky zemí světa</w:t>
      </w:r>
      <w:r w:rsidR="008C28D2">
        <w:t xml:space="preserve"> a dle </w:t>
      </w:r>
      <w:r w:rsidR="005F28FD">
        <w:t>výzkumů</w:t>
      </w:r>
      <w:r w:rsidR="008C28D2">
        <w:t xml:space="preserve"> má pozitivní </w:t>
      </w:r>
      <w:r w:rsidR="0086570F">
        <w:t>ohlasy</w:t>
      </w:r>
      <w:r w:rsidR="008C28D2">
        <w:t>.</w:t>
      </w:r>
      <w:r w:rsidR="00D224F0">
        <w:t xml:space="preserve"> Š</w:t>
      </w:r>
      <w:r w:rsidR="007579CF" w:rsidRPr="00F4169E">
        <w:t>kolská sociální práce nemá jednotnou definici a je realizována v praxi v</w:t>
      </w:r>
      <w:r w:rsidR="00A17CC8">
        <w:t> </w:t>
      </w:r>
      <w:r w:rsidR="007579CF" w:rsidRPr="00F4169E">
        <w:t>závislosti na potřebách a podmínkách jednotlivých zemí</w:t>
      </w:r>
      <w:r w:rsidR="00044B22">
        <w:t>.</w:t>
      </w:r>
      <w:r w:rsidR="00E40F99">
        <w:t xml:space="preserve"> Však</w:t>
      </w:r>
      <w:r w:rsidR="00AC0B26" w:rsidRPr="002E4BBD">
        <w:t xml:space="preserve"> v naší zemi stále neexistuje právní rámec pro tuto činnost. </w:t>
      </w:r>
      <w:r w:rsidR="00AC0B26">
        <w:t xml:space="preserve"> </w:t>
      </w:r>
    </w:p>
    <w:p w14:paraId="17EF796B" w14:textId="2A4C2709" w:rsidR="00A362BC" w:rsidRDefault="00C25478" w:rsidP="00CA1CBB">
      <w:pPr>
        <w:pStyle w:val="AP-Odstavec"/>
      </w:pPr>
      <w:r w:rsidRPr="00634D7C">
        <w:t>I přes absenci zákonného ustanovení o školské sociální práci</w:t>
      </w:r>
      <w:r>
        <w:t>, jak bylo zmíněno výše,</w:t>
      </w:r>
      <w:r w:rsidRPr="00634D7C">
        <w:t xml:space="preserve"> v Č</w:t>
      </w:r>
      <w:r w:rsidR="00FE1D07">
        <w:t>R</w:t>
      </w:r>
      <w:r w:rsidRPr="00634D7C">
        <w:t xml:space="preserve"> existuje mnoho</w:t>
      </w:r>
      <w:r w:rsidR="006F4FC5">
        <w:rPr>
          <w:b/>
          <w:bCs/>
          <w:color w:val="FF0000"/>
        </w:rPr>
        <w:t xml:space="preserve"> </w:t>
      </w:r>
      <w:r w:rsidRPr="00634D7C">
        <w:t xml:space="preserve">sociálních problémů v prostředí školy, které vyžadují řešení pomocí sociální práce. Pracovníci, jako třídní učitelé, výchovní poradci, metodici prevence, sociální pedagogové, školní psychologové a speciální pedagogové, </w:t>
      </w:r>
      <w:r w:rsidR="007F7765">
        <w:t>nahrazují</w:t>
      </w:r>
      <w:r w:rsidRPr="00634D7C">
        <w:t xml:space="preserve"> sociální práci ve škole. Tito odborní pracovníci </w:t>
      </w:r>
      <w:proofErr w:type="gramStart"/>
      <w:r w:rsidRPr="00634D7C">
        <w:t>tvoří</w:t>
      </w:r>
      <w:proofErr w:type="gramEnd"/>
      <w:r w:rsidRPr="00634D7C">
        <w:t xml:space="preserve"> tzv. školní poradenské pracoviště, které je regulováno vyhláškou č. 72/2005. </w:t>
      </w:r>
      <w:r w:rsidR="007F7765">
        <w:t>Zároveň je to způsob,</w:t>
      </w:r>
      <w:r w:rsidR="009A7307">
        <w:t xml:space="preserve"> jak alespoň z omezené části </w:t>
      </w:r>
      <w:r w:rsidR="007F7765">
        <w:t>může</w:t>
      </w:r>
      <w:r w:rsidR="009A7307">
        <w:t xml:space="preserve"> </w:t>
      </w:r>
      <w:r w:rsidR="007F7765">
        <w:t xml:space="preserve">ŠSP </w:t>
      </w:r>
      <w:r w:rsidR="009A7307">
        <w:t>působit ve školní oblasti</w:t>
      </w:r>
      <w:r w:rsidR="007F7765">
        <w:t xml:space="preserve"> </w:t>
      </w:r>
      <w:r w:rsidRPr="00634D7C">
        <w:t xml:space="preserve">(Havlíková, 2018, s. </w:t>
      </w:r>
      <w:r w:rsidR="002A7BFB">
        <w:t>13</w:t>
      </w:r>
      <w:r w:rsidRPr="00634D7C">
        <w:t>)</w:t>
      </w:r>
      <w:r w:rsidR="00937C62">
        <w:t>.</w:t>
      </w:r>
      <w:r w:rsidR="001D2B68">
        <w:t xml:space="preserve"> </w:t>
      </w:r>
    </w:p>
    <w:p w14:paraId="1973AD81" w14:textId="3B93C8A1" w:rsidR="007F7765" w:rsidRDefault="00A4050A" w:rsidP="007F7765">
      <w:pPr>
        <w:pStyle w:val="AP-Odstavec"/>
      </w:pPr>
      <w:proofErr w:type="spellStart"/>
      <w:r>
        <w:t>Matulayová</w:t>
      </w:r>
      <w:proofErr w:type="spellEnd"/>
      <w:r>
        <w:t xml:space="preserve"> (2008, s. 98)</w:t>
      </w:r>
      <w:r w:rsidR="00EC77C8">
        <w:t xml:space="preserve"> představuje školní sociální práci jako případovou práci, možno</w:t>
      </w:r>
      <w:r w:rsidR="00487D96">
        <w:t xml:space="preserve"> </w:t>
      </w:r>
      <w:r w:rsidR="00EC77C8">
        <w:t xml:space="preserve">sociálně-pedagogicky orientovanou, </w:t>
      </w:r>
      <w:r w:rsidR="00EE3F1E">
        <w:t>zabývající se i práci se skupinou a</w:t>
      </w:r>
      <w:r w:rsidR="00A17CC8">
        <w:t> </w:t>
      </w:r>
      <w:r w:rsidR="00EE3F1E">
        <w:t xml:space="preserve">komunitou. Zahrnuje i oblast poradenství. </w:t>
      </w:r>
      <w:r w:rsidR="00D478B3">
        <w:t xml:space="preserve">Významný podíl mohou mít i </w:t>
      </w:r>
      <w:r w:rsidR="003C7A1E">
        <w:t xml:space="preserve">při </w:t>
      </w:r>
      <w:r w:rsidR="004C1640">
        <w:t>spolupráci</w:t>
      </w:r>
      <w:r w:rsidR="00FD1B55">
        <w:t xml:space="preserve"> s rodiči nebo </w:t>
      </w:r>
      <w:r w:rsidR="00FD1B55" w:rsidRPr="00D41095">
        <w:t>v prevenci rizikového chování.</w:t>
      </w:r>
      <w:r w:rsidR="00D16E3A">
        <w:rPr>
          <w:b/>
          <w:bCs/>
          <w:color w:val="FF0000"/>
        </w:rPr>
        <w:t xml:space="preserve"> </w:t>
      </w:r>
      <w:r w:rsidR="00DB2D15">
        <w:t xml:space="preserve">Byť víme, že rodina a </w:t>
      </w:r>
      <w:r w:rsidR="00C93CAF">
        <w:t>vlivy</w:t>
      </w:r>
      <w:r w:rsidR="00DB2D15">
        <w:t xml:space="preserve"> prostředí j</w:t>
      </w:r>
      <w:r w:rsidR="00C93CAF">
        <w:t xml:space="preserve">sou </w:t>
      </w:r>
      <w:r w:rsidR="00DB2D15">
        <w:t xml:space="preserve">nedílnou součástí </w:t>
      </w:r>
      <w:r w:rsidR="004C1640">
        <w:t>úspěšného žákova rozvoj</w:t>
      </w:r>
      <w:r w:rsidR="00FD5C17">
        <w:t xml:space="preserve">e, je třeba nahlížet i na </w:t>
      </w:r>
      <w:r w:rsidR="00D16E3A">
        <w:t>tuto</w:t>
      </w:r>
      <w:r w:rsidR="00FD5C17">
        <w:t xml:space="preserve"> kulturu a pracovat s</w:t>
      </w:r>
      <w:r w:rsidR="00F878F5">
        <w:t> ní systémově</w:t>
      </w:r>
      <w:r w:rsidR="00B251E6">
        <w:t>.</w:t>
      </w:r>
      <w:r w:rsidR="00F878F5">
        <w:t xml:space="preserve"> </w:t>
      </w:r>
      <w:r w:rsidR="00671216">
        <w:t>To nás upozorňuje na to, že často pedagogové nemají rozsah mimo školu</w:t>
      </w:r>
      <w:r w:rsidR="00757A11">
        <w:t xml:space="preserve"> a s rodičem se setkají mnohdy jen při třídních schůzkách nebo v rámci individuální schůzky, pokud už je problém žáka </w:t>
      </w:r>
      <w:r w:rsidR="00D44EBF">
        <w:t>za hranou.</w:t>
      </w:r>
      <w:r w:rsidR="00960C58">
        <w:t xml:space="preserve"> </w:t>
      </w:r>
      <w:r w:rsidR="00FA2350">
        <w:t>Jindy je</w:t>
      </w:r>
      <w:r w:rsidR="00E4042F">
        <w:t xml:space="preserve"> pedagog limitovaný pouhým pl</w:t>
      </w:r>
      <w:r w:rsidR="00F30FFE">
        <w:t>n</w:t>
      </w:r>
      <w:r w:rsidR="00E4042F">
        <w:t xml:space="preserve">ěním RVP, případně ŠVP </w:t>
      </w:r>
      <w:r w:rsidR="00305364">
        <w:t>a v rámci časově omezené výuky</w:t>
      </w:r>
      <w:r w:rsidR="004B12AE">
        <w:t xml:space="preserve"> mnohdy</w:t>
      </w:r>
      <w:r w:rsidR="00305364">
        <w:t xml:space="preserve"> nelze věnovat žákům individuální čas a pozornost.</w:t>
      </w:r>
      <w:r w:rsidR="007F7765">
        <w:t xml:space="preserve"> I možnosti samotných pedagogických pracovníků v boji s poruchami chování u dětí jsou velmi omezené</w:t>
      </w:r>
      <w:r w:rsidR="007F7765" w:rsidRPr="00D16E3A">
        <w:t xml:space="preserve"> (</w:t>
      </w:r>
      <w:proofErr w:type="spellStart"/>
      <w:r w:rsidR="007F7765" w:rsidRPr="00D16E3A">
        <w:t>Jůva</w:t>
      </w:r>
      <w:proofErr w:type="spellEnd"/>
      <w:r w:rsidR="007F7765" w:rsidRPr="00D16E3A">
        <w:t xml:space="preserve"> 2001, s. 73)</w:t>
      </w:r>
      <w:r w:rsidR="007F7765">
        <w:t>.</w:t>
      </w:r>
    </w:p>
    <w:p w14:paraId="63FD5A39" w14:textId="4480FFDD" w:rsidR="00F30FFE" w:rsidRDefault="00D44EBF" w:rsidP="00D83264">
      <w:pPr>
        <w:pStyle w:val="AP-Odstavec"/>
      </w:pPr>
      <w:r>
        <w:t xml:space="preserve"> V tuhle situaci </w:t>
      </w:r>
      <w:r w:rsidR="002E3595">
        <w:t>může nastoupit</w:t>
      </w:r>
      <w:r w:rsidR="00CB3313">
        <w:t xml:space="preserve"> role</w:t>
      </w:r>
      <w:r>
        <w:t xml:space="preserve"> školní sociální práce, kdy sociální pracovník </w:t>
      </w:r>
      <w:r w:rsidR="00E92D27">
        <w:t xml:space="preserve">dokáže </w:t>
      </w:r>
      <w:r w:rsidR="00CB3313">
        <w:t>vyhodnotit</w:t>
      </w:r>
      <w:r w:rsidR="00E92D27">
        <w:t xml:space="preserve"> a posoudit vliv prostředí a jeho rodin</w:t>
      </w:r>
      <w:r w:rsidR="00CB3313">
        <w:t>y, protože je expertem na sociální prostředí</w:t>
      </w:r>
      <w:r w:rsidR="00915922">
        <w:t xml:space="preserve"> </w:t>
      </w:r>
      <w:r w:rsidR="00990145">
        <w:t>(</w:t>
      </w:r>
      <w:proofErr w:type="spellStart"/>
      <w:r w:rsidR="00915922">
        <w:t>Matulayová</w:t>
      </w:r>
      <w:proofErr w:type="spellEnd"/>
      <w:r w:rsidR="00915922">
        <w:t xml:space="preserve"> </w:t>
      </w:r>
      <w:r w:rsidR="00990145">
        <w:t xml:space="preserve">s. 96, </w:t>
      </w:r>
      <w:r w:rsidR="00915922">
        <w:t>2008)</w:t>
      </w:r>
      <w:r w:rsidR="007F7765">
        <w:t xml:space="preserve"> a zároveň prostředníkem mezi rodinou a školou (Lengyel, s. 18, 2015). </w:t>
      </w:r>
    </w:p>
    <w:p w14:paraId="64EE249E" w14:textId="1E828222" w:rsidR="007F7765" w:rsidRDefault="007F7765" w:rsidP="00D83264">
      <w:pPr>
        <w:pStyle w:val="AP-Odstavec"/>
      </w:pPr>
      <w:r>
        <w:t xml:space="preserve">Často se </w:t>
      </w:r>
      <w:r w:rsidR="00175117">
        <w:t>objevují</w:t>
      </w:r>
      <w:r>
        <w:t xml:space="preserve"> </w:t>
      </w:r>
      <w:r w:rsidR="00175117">
        <w:t>obavy</w:t>
      </w:r>
      <w:r>
        <w:t>, ohledně</w:t>
      </w:r>
      <w:r w:rsidR="00990145">
        <w:t xml:space="preserve"> přebírání funkce pedagogům. </w:t>
      </w:r>
      <w:r w:rsidRPr="009A7307">
        <w:t xml:space="preserve">Úkolem sociálního pracovníka není konkurovat stávajícím poradenským pracovníkům nebo jim ubírat práci. Místo toho by měl doplňovat tým a přinášet další odborný pohled, aby škola byla </w:t>
      </w:r>
      <w:r w:rsidR="00A17CC8" w:rsidRPr="00A17CC8">
        <w:t>co</w:t>
      </w:r>
      <w:r w:rsidR="00A17CC8">
        <w:t> nejvíce</w:t>
      </w:r>
      <w:r w:rsidRPr="009A7307">
        <w:t xml:space="preserve"> efektivní v poskytování služeb studentům. </w:t>
      </w:r>
      <w:r>
        <w:t xml:space="preserve">Protože od </w:t>
      </w:r>
      <w:r w:rsidRPr="009A7307">
        <w:t>školsk</w:t>
      </w:r>
      <w:r>
        <w:t>é</w:t>
      </w:r>
      <w:r w:rsidRPr="009A7307">
        <w:t xml:space="preserve"> sociální práce</w:t>
      </w:r>
      <w:r>
        <w:t xml:space="preserve"> se očekává, že</w:t>
      </w:r>
      <w:r w:rsidRPr="009A7307">
        <w:t xml:space="preserve"> bude předcházet sociálně patologickým jevům, které se týkají dětí (</w:t>
      </w:r>
      <w:proofErr w:type="spellStart"/>
      <w:r w:rsidRPr="009A7307">
        <w:t>Yamano</w:t>
      </w:r>
      <w:proofErr w:type="spellEnd"/>
      <w:r w:rsidRPr="009A7307">
        <w:t xml:space="preserve">, </w:t>
      </w:r>
      <w:proofErr w:type="spellStart"/>
      <w:r w:rsidRPr="009A7307">
        <w:t>Zushi</w:t>
      </w:r>
      <w:proofErr w:type="spellEnd"/>
      <w:r w:rsidRPr="009A7307">
        <w:t>, 2011, s. 2)</w:t>
      </w:r>
      <w:r w:rsidR="00DC69ED">
        <w:t>.</w:t>
      </w:r>
    </w:p>
    <w:p w14:paraId="46FB2F45" w14:textId="58BFCAFE" w:rsidR="00164B6D" w:rsidRDefault="007E21D8" w:rsidP="007C5227">
      <w:pPr>
        <w:pStyle w:val="AP-Odstavec"/>
      </w:pPr>
      <w:r w:rsidRPr="009A7307">
        <w:lastRenderedPageBreak/>
        <w:t>Ve školním týmu se setkáváme s mnohými odborníky</w:t>
      </w:r>
      <w:r w:rsidR="0036591A">
        <w:t>,</w:t>
      </w:r>
      <w:r w:rsidR="00AC75BB" w:rsidRPr="009A7307">
        <w:t xml:space="preserve"> však ani </w:t>
      </w:r>
      <w:r w:rsidR="004E556E" w:rsidRPr="009A7307">
        <w:t>tyto</w:t>
      </w:r>
      <w:r w:rsidR="00AC75BB" w:rsidRPr="009A7307">
        <w:t xml:space="preserve"> pozice nemají přesah za školní prostředí</w:t>
      </w:r>
      <w:r w:rsidR="008A22C2" w:rsidRPr="009A7307">
        <w:t xml:space="preserve">. Příloha č. 4 k vyhlášce č. 75/2005 Sb., </w:t>
      </w:r>
      <w:r w:rsidR="007650B8" w:rsidRPr="009A7307">
        <w:t xml:space="preserve">vypovídá o vymezeném poli působnosti ve školních zařízení pro </w:t>
      </w:r>
      <w:proofErr w:type="spellStart"/>
      <w:r w:rsidR="00A842B8" w:rsidRPr="009A7307">
        <w:t>ŠSPr</w:t>
      </w:r>
      <w:proofErr w:type="spellEnd"/>
      <w:r w:rsidR="00DA4000" w:rsidRPr="009A7307">
        <w:t xml:space="preserve">, a to od sociálně-právního poradenství, sociálních intervencí, zajišťování potřeb klienta, podílení se na návrhu </w:t>
      </w:r>
      <w:r w:rsidR="002738C8" w:rsidRPr="009A7307">
        <w:t>podpůrných</w:t>
      </w:r>
      <w:r w:rsidR="00DA4000" w:rsidRPr="009A7307">
        <w:t xml:space="preserve"> opatření</w:t>
      </w:r>
      <w:r w:rsidR="007510C2" w:rsidRPr="009A7307">
        <w:t xml:space="preserve">, realizací sociálních šetření až po spolupráci v samotném </w:t>
      </w:r>
      <w:r w:rsidR="002738C8" w:rsidRPr="009A7307">
        <w:t>multidisciplinárním</w:t>
      </w:r>
      <w:r w:rsidR="007510C2" w:rsidRPr="009A7307">
        <w:t xml:space="preserve"> týmu.</w:t>
      </w:r>
      <w:r w:rsidR="0036591A">
        <w:t xml:space="preserve"> Školní sociální pracovník však neplní svou funkci jen při práci s jednotlivcem, žákem nebo skupinou. Je plnohodnotnou součásti školního týmu. </w:t>
      </w:r>
      <w:r w:rsidR="0036591A" w:rsidRPr="00AA2E3F">
        <w:t>Zároveň má školní sociální pracovník přístup k důvěrným informacím a musí mít schopnost efektivně komunikovat se školním týmem a dalšími zainteresovanými stranami</w:t>
      </w:r>
      <w:r w:rsidR="0036591A">
        <w:t xml:space="preserve"> (</w:t>
      </w:r>
      <w:proofErr w:type="spellStart"/>
      <w:r w:rsidR="0036591A">
        <w:t>Matulayová</w:t>
      </w:r>
      <w:proofErr w:type="spellEnd"/>
      <w:r w:rsidR="0036591A">
        <w:t>, 2008).</w:t>
      </w:r>
    </w:p>
    <w:p w14:paraId="6480B6B8" w14:textId="010B17F7" w:rsidR="00036CBC" w:rsidRPr="00FC5585" w:rsidRDefault="00036CBC" w:rsidP="00FC5585">
      <w:pPr>
        <w:pStyle w:val="AP-Odstavec"/>
      </w:pPr>
      <w:r>
        <w:t>To, že ŠSP není</w:t>
      </w:r>
      <w:r w:rsidRPr="00036CBC">
        <w:t xml:space="preserve"> legislativou </w:t>
      </w:r>
      <w:r>
        <w:t xml:space="preserve">přímo </w:t>
      </w:r>
      <w:r w:rsidRPr="00036CBC">
        <w:t xml:space="preserve">vymezená, neznamená, že na škole ŠSPR nemůže </w:t>
      </w:r>
      <w:r>
        <w:t>působit</w:t>
      </w:r>
      <w:r w:rsidRPr="00036CBC">
        <w:t xml:space="preserve">, jen se jedná o neoficiální pozici s </w:t>
      </w:r>
      <w:r>
        <w:t>čímž</w:t>
      </w:r>
      <w:r w:rsidRPr="00036CBC">
        <w:t xml:space="preserve"> je spojeno mnoho problémů, například problematické financování pozice, nejednoznačnost pracovní náplně, </w:t>
      </w:r>
      <w:r>
        <w:t xml:space="preserve">odbornosti, identity a </w:t>
      </w:r>
      <w:r w:rsidRPr="00036CBC">
        <w:t>kompetencí</w:t>
      </w:r>
      <w:r>
        <w:t>.</w:t>
      </w:r>
    </w:p>
    <w:p w14:paraId="434C6126" w14:textId="106CA88A" w:rsidR="00731E83" w:rsidRPr="00731E83" w:rsidRDefault="00731E83" w:rsidP="00731E83">
      <w:pPr>
        <w:pStyle w:val="Nadpis2"/>
      </w:pPr>
      <w:bookmarkStart w:id="11" w:name="_Toc133790769"/>
      <w:r>
        <w:t>Potřebnost a kompetence školního sociálního pracovníka</w:t>
      </w:r>
      <w:bookmarkEnd w:id="11"/>
      <w:r>
        <w:t xml:space="preserve"> </w:t>
      </w:r>
    </w:p>
    <w:p w14:paraId="19EA2255" w14:textId="77777777" w:rsidR="00AB7CE0" w:rsidRDefault="00737DF5" w:rsidP="001B44A7">
      <w:pPr>
        <w:pStyle w:val="AP-Odstaveczapedlem"/>
      </w:pPr>
      <w:r w:rsidRPr="00737DF5">
        <w:t xml:space="preserve">V roce 2014 byla provedena studie na téma účinnosti práce školních sociálních pracovníků, která ukázala, že tato práce má pozitivní dopad na snižování problémového chování a zlepšování kvality života studentů. Další studie od Smith et al. (2015), </w:t>
      </w:r>
      <w:proofErr w:type="spellStart"/>
      <w:r w:rsidRPr="00737DF5">
        <w:t>Lehmann</w:t>
      </w:r>
      <w:proofErr w:type="spellEnd"/>
      <w:r w:rsidRPr="00737DF5">
        <w:t xml:space="preserve">, </w:t>
      </w:r>
      <w:proofErr w:type="spellStart"/>
      <w:r w:rsidRPr="00737DF5">
        <w:t>McFarlane</w:t>
      </w:r>
      <w:proofErr w:type="spellEnd"/>
      <w:r w:rsidRPr="00737DF5">
        <w:t xml:space="preserve"> a </w:t>
      </w:r>
      <w:proofErr w:type="spellStart"/>
      <w:r w:rsidRPr="00737DF5">
        <w:t>Vanderploeg</w:t>
      </w:r>
      <w:proofErr w:type="spellEnd"/>
      <w:r w:rsidRPr="00737DF5">
        <w:t xml:space="preserve"> (2011) a </w:t>
      </w:r>
      <w:proofErr w:type="spellStart"/>
      <w:r w:rsidRPr="00737DF5">
        <w:t>Barber</w:t>
      </w:r>
      <w:proofErr w:type="spellEnd"/>
      <w:r w:rsidRPr="00737DF5">
        <w:t xml:space="preserve"> a </w:t>
      </w:r>
      <w:proofErr w:type="spellStart"/>
      <w:r w:rsidRPr="00737DF5">
        <w:t>Scutt</w:t>
      </w:r>
      <w:proofErr w:type="spellEnd"/>
      <w:r w:rsidRPr="00737DF5">
        <w:t xml:space="preserve"> (2013) ukázaly, že školní sociální pracovníci mohou pomoci s prevencí šikany, zlepšením akademických výsledků studentů a podporou studentů s různými potřebami. Výzkum potřebnosti školního sociálního pracovníka (Konečná, 2010)</w:t>
      </w:r>
      <w:r w:rsidR="007F7765">
        <w:t>,</w:t>
      </w:r>
      <w:r w:rsidRPr="00737DF5">
        <w:t xml:space="preserve"> se zaměřil na pohled ředitelů a pedagogů základních škol a ukázal, že většina z nich vnímá </w:t>
      </w:r>
      <w:proofErr w:type="spellStart"/>
      <w:r w:rsidR="00DE3A14">
        <w:t>ŠSPr</w:t>
      </w:r>
      <w:proofErr w:type="spellEnd"/>
      <w:r w:rsidRPr="00737DF5">
        <w:t xml:space="preserve"> jako důležitého aktéra ve škole, zejména pro řešení sociálních a emočních problémů žáků.</w:t>
      </w:r>
    </w:p>
    <w:p w14:paraId="06E01FD6" w14:textId="57979318" w:rsidR="007F7765" w:rsidRDefault="007E1907" w:rsidP="00AB7CE0">
      <w:pPr>
        <w:pStyle w:val="AP-Odstavec"/>
      </w:pPr>
      <w:r w:rsidRPr="007E1907">
        <w:t>Školní sociální pracovník disponuje vzděláním, které mu umožňuje pracovat s</w:t>
      </w:r>
      <w:r w:rsidR="00A17CC8">
        <w:t> </w:t>
      </w:r>
      <w:r w:rsidRPr="007E1907">
        <w:t>jednotlivci jako jsou žáci, studenti, pedagogové nebo zaměstnanci školy, a to jak na</w:t>
      </w:r>
      <w:r w:rsidR="00A17CC8">
        <w:t> </w:t>
      </w:r>
      <w:r w:rsidRPr="007E1907">
        <w:t xml:space="preserve">mikroúrovni, tak i na </w:t>
      </w:r>
      <w:proofErr w:type="spellStart"/>
      <w:r w:rsidRPr="007E1907">
        <w:t>mezzo</w:t>
      </w:r>
      <w:proofErr w:type="spellEnd"/>
      <w:r w:rsidRPr="007E1907">
        <w:t xml:space="preserve"> úrovni, kde může být zapojena rodina nebo zákonní zástupci. Zároveň má schopnost nahlížet na situaci z makroúrovně, což znamená, že může pracovat s celou komunitou nebo s určitým regionem. Tyto kompetence jsou zásadní pro výkon školní sociální práce</w:t>
      </w:r>
      <w:r w:rsidR="007F7765">
        <w:t xml:space="preserve"> </w:t>
      </w:r>
      <w:r w:rsidR="00C65E37">
        <w:t>(Havlíková, 2018).</w:t>
      </w:r>
    </w:p>
    <w:p w14:paraId="21EB2D5B" w14:textId="1A3CA398" w:rsidR="00BD4CE9" w:rsidRDefault="00AB7A91" w:rsidP="007F7765">
      <w:pPr>
        <w:pStyle w:val="AP-Odstavec"/>
      </w:pPr>
      <w:r>
        <w:t>V rámci terapeutického paradigmatu je klíčové zaměření na</w:t>
      </w:r>
      <w:r w:rsidR="002665CC">
        <w:t xml:space="preserve"> podporu</w:t>
      </w:r>
      <w:r>
        <w:t xml:space="preserve"> </w:t>
      </w:r>
      <w:r w:rsidR="00C87B1D">
        <w:t>psychick</w:t>
      </w:r>
      <w:r w:rsidR="002665CC">
        <w:t>é</w:t>
      </w:r>
      <w:r w:rsidR="00C87B1D">
        <w:t xml:space="preserve"> </w:t>
      </w:r>
      <w:r w:rsidR="002665CC">
        <w:t xml:space="preserve">složky </w:t>
      </w:r>
      <w:r w:rsidR="00C87B1D">
        <w:t>žáka</w:t>
      </w:r>
      <w:r>
        <w:t xml:space="preserve">. </w:t>
      </w:r>
      <w:r w:rsidR="007702DD" w:rsidRPr="008C4030">
        <w:t xml:space="preserve">Je nezbytné, aby </w:t>
      </w:r>
      <w:r w:rsidR="00DE1728">
        <w:t xml:space="preserve">školní </w:t>
      </w:r>
      <w:r w:rsidR="007702DD" w:rsidRPr="008C4030">
        <w:t xml:space="preserve">sociální pracovník </w:t>
      </w:r>
      <w:r w:rsidR="00DE1728">
        <w:t xml:space="preserve">měl nejen </w:t>
      </w:r>
      <w:r w:rsidR="007702DD" w:rsidRPr="008C4030">
        <w:t xml:space="preserve">odpovídající vzdělání dle zákona, ale také </w:t>
      </w:r>
      <w:r w:rsidR="00FF0F58">
        <w:t xml:space="preserve">aby </w:t>
      </w:r>
      <w:r w:rsidR="007702DD" w:rsidRPr="008C4030">
        <w:t>byl vybaven teoretickými a praktickými znalostmi pro komplexní nahlížení na kontext ekosystému</w:t>
      </w:r>
      <w:r w:rsidR="007702DD">
        <w:t xml:space="preserve"> – propojení osoby s prostředím</w:t>
      </w:r>
      <w:r w:rsidR="007702DD" w:rsidRPr="008C4030">
        <w:t xml:space="preserve">. </w:t>
      </w:r>
      <w:r w:rsidR="009046FE">
        <w:t>Zároveň podílem t</w:t>
      </w:r>
      <w:r w:rsidR="00BC1D61">
        <w:t>erapeutick</w:t>
      </w:r>
      <w:r w:rsidR="009046FE">
        <w:t>ých</w:t>
      </w:r>
      <w:r w:rsidR="002665CC">
        <w:t xml:space="preserve"> intervenc</w:t>
      </w:r>
      <w:r w:rsidR="009046FE">
        <w:t>í</w:t>
      </w:r>
      <w:r w:rsidR="002665CC">
        <w:t xml:space="preserve"> </w:t>
      </w:r>
      <w:r w:rsidR="009046FE">
        <w:t>pomoci</w:t>
      </w:r>
      <w:r w:rsidR="002665CC">
        <w:t xml:space="preserve"> k rozvoji sociálních a emočních dovednosti</w:t>
      </w:r>
      <w:r w:rsidR="007464DC">
        <w:t xml:space="preserve"> a schopnost</w:t>
      </w:r>
      <w:r w:rsidR="002665CC" w:rsidRPr="00783C13">
        <w:t xml:space="preserve"> koordinovat a spolupracovat s dalšími odborníky</w:t>
      </w:r>
      <w:r w:rsidR="00175117">
        <w:t xml:space="preserve"> (</w:t>
      </w:r>
      <w:proofErr w:type="spellStart"/>
      <w:r w:rsidR="00175117">
        <w:t>Dupper</w:t>
      </w:r>
      <w:proofErr w:type="spellEnd"/>
      <w:r w:rsidR="00175117">
        <w:t>, 2013).</w:t>
      </w:r>
    </w:p>
    <w:p w14:paraId="38B70D3E" w14:textId="3FE6A2B4" w:rsidR="00CE2770" w:rsidRDefault="008C4030" w:rsidP="00D41095">
      <w:pPr>
        <w:pStyle w:val="AP-Odstavec"/>
      </w:pPr>
      <w:r w:rsidRPr="008C4030">
        <w:lastRenderedPageBreak/>
        <w:t>Podle Hurychové a Ptáčkové (2022) je nutné, aby sociální pracovník měl také přehled o speciální pedagogice a jejích jednotlivých oborech, protože na školách se</w:t>
      </w:r>
      <w:r w:rsidR="00A17CC8">
        <w:t> </w:t>
      </w:r>
      <w:r w:rsidRPr="008C4030">
        <w:t>setkáváme s různě zdravotně znevýhodněnými žáky,</w:t>
      </w:r>
      <w:r w:rsidR="00E85866">
        <w:t xml:space="preserve"> i díky inkluzi,</w:t>
      </w:r>
      <w:r w:rsidRPr="008C4030">
        <w:t xml:space="preserve"> u kterých je třeba péči přizpůsobit. Tyto obory zahrnují psychopedii</w:t>
      </w:r>
      <w:r w:rsidR="00794F85">
        <w:rPr>
          <w:rStyle w:val="Znakapoznpodarou"/>
        </w:rPr>
        <w:footnoteReference w:id="2"/>
      </w:r>
      <w:r w:rsidRPr="008C4030">
        <w:t>, oftalmopedii</w:t>
      </w:r>
      <w:r w:rsidR="00794F85">
        <w:rPr>
          <w:rStyle w:val="Znakapoznpodarou"/>
        </w:rPr>
        <w:footnoteReference w:id="3"/>
      </w:r>
      <w:r w:rsidRPr="008C4030">
        <w:t>, logopedii</w:t>
      </w:r>
      <w:r w:rsidR="00EB3187">
        <w:rPr>
          <w:rStyle w:val="Znakapoznpodarou"/>
        </w:rPr>
        <w:footnoteReference w:id="4"/>
      </w:r>
      <w:r w:rsidRPr="008C4030">
        <w:t>, surdopedii</w:t>
      </w:r>
      <w:r w:rsidR="00394C4D">
        <w:rPr>
          <w:rStyle w:val="Znakapoznpodarou"/>
        </w:rPr>
        <w:footnoteReference w:id="5"/>
      </w:r>
      <w:r w:rsidRPr="008C4030">
        <w:t>, etopedii</w:t>
      </w:r>
      <w:r w:rsidR="00BD4065">
        <w:rPr>
          <w:rStyle w:val="Znakapoznpodarou"/>
        </w:rPr>
        <w:footnoteReference w:id="6"/>
      </w:r>
      <w:r w:rsidRPr="008C4030">
        <w:t>, somatopedii</w:t>
      </w:r>
      <w:r w:rsidR="00434963">
        <w:rPr>
          <w:rStyle w:val="Znakapoznpodarou"/>
        </w:rPr>
        <w:footnoteReference w:id="7"/>
      </w:r>
      <w:r w:rsidRPr="008C4030">
        <w:t xml:space="preserve"> a tyflopedii</w:t>
      </w:r>
      <w:r w:rsidR="00434963">
        <w:rPr>
          <w:rStyle w:val="Znakapoznpodarou"/>
        </w:rPr>
        <w:footnoteReference w:id="8"/>
      </w:r>
      <w:r>
        <w:t>, kde by měl být školní sociální pracovník alespoň z části kompetentní.</w:t>
      </w:r>
      <w:r w:rsidR="00D41095">
        <w:t xml:space="preserve"> </w:t>
      </w:r>
      <w:r w:rsidR="001B44A7">
        <w:t xml:space="preserve">V dnešní společnosti, která se </w:t>
      </w:r>
      <w:r w:rsidR="001B44A7" w:rsidRPr="00F24361">
        <w:t xml:space="preserve">potýká s řadou </w:t>
      </w:r>
      <w:r w:rsidR="00F24361" w:rsidRPr="00F24361">
        <w:t>specifických</w:t>
      </w:r>
      <w:r w:rsidR="001B44A7" w:rsidRPr="00F24361">
        <w:t xml:space="preserve"> trendů, jako například globalizace a etnická rozmanitost, vidí Hurychová (2017) potřebu </w:t>
      </w:r>
      <w:r w:rsidR="00FC50C7" w:rsidRPr="00F24361">
        <w:t>ŠSP</w:t>
      </w:r>
      <w:r w:rsidR="001B44A7">
        <w:t>. Tyto trendy postmoderní doby se nevyhnuly ani dětem, které mohou přijít o své tradiční hodnoty a identitu. Autorka vidí v školské sociální práci důležitou činnost, která má vliv nejenom na školní prostředí, ale také mimo něj</w:t>
      </w:r>
      <w:r w:rsidR="006965FC">
        <w:t xml:space="preserve"> </w:t>
      </w:r>
      <w:r w:rsidR="001B44A7">
        <w:t>(Hurychová 2017:17).</w:t>
      </w:r>
      <w:r w:rsidR="00CE2770">
        <w:t xml:space="preserve"> </w:t>
      </w:r>
    </w:p>
    <w:p w14:paraId="3D70BE21" w14:textId="7BC49D7A" w:rsidR="006965FC" w:rsidRPr="00B954CF" w:rsidRDefault="00964C14" w:rsidP="007C5227">
      <w:pPr>
        <w:pStyle w:val="AP-Odstavec"/>
      </w:pPr>
      <w:r>
        <w:t>Nekvalifikovaná pomoc může mít fatální následky, proto musí sociální pracovník ve všech situacích jednat kompetentně a zodpovědně</w:t>
      </w:r>
      <w:r w:rsidR="006965FC">
        <w:t xml:space="preserve"> </w:t>
      </w:r>
      <w:r>
        <w:t>(Matoušek 2001)</w:t>
      </w:r>
      <w:r w:rsidR="006965FC">
        <w:t>.</w:t>
      </w:r>
    </w:p>
    <w:p w14:paraId="1AA193AD" w14:textId="55D95DCA" w:rsidR="00713228" w:rsidRDefault="000162B5" w:rsidP="00713228">
      <w:pPr>
        <w:pStyle w:val="Nadpis2"/>
      </w:pPr>
      <w:bookmarkStart w:id="12" w:name="_Toc133790770"/>
      <w:r>
        <w:t>Metoda</w:t>
      </w:r>
      <w:r w:rsidR="00713228">
        <w:t xml:space="preserve"> </w:t>
      </w:r>
      <w:proofErr w:type="spellStart"/>
      <w:r w:rsidR="00713228">
        <w:t>Kids</w:t>
      </w:r>
      <w:proofErr w:type="spellEnd"/>
      <w:r w:rsidR="00713228">
        <w:t xml:space="preserve">‘ </w:t>
      </w:r>
      <w:proofErr w:type="spellStart"/>
      <w:r w:rsidR="00713228">
        <w:t>Skills</w:t>
      </w:r>
      <w:bookmarkEnd w:id="12"/>
      <w:proofErr w:type="spellEnd"/>
    </w:p>
    <w:p w14:paraId="5D9283D8" w14:textId="77777777" w:rsidR="00FC5585" w:rsidRDefault="00411C34" w:rsidP="00FC5585">
      <w:pPr>
        <w:pStyle w:val="AP-Odstaveczapedlem"/>
      </w:pPr>
      <w:r>
        <w:t xml:space="preserve">Jednou z metod, jak se dá řešit rizikové chování u mladistvých na školách </w:t>
      </w:r>
      <w:r w:rsidR="00C3699B">
        <w:t xml:space="preserve">a </w:t>
      </w:r>
      <w:r>
        <w:t>jejich obtíž</w:t>
      </w:r>
      <w:r w:rsidR="00C3699B">
        <w:t>í</w:t>
      </w:r>
      <w:r>
        <w:t xml:space="preserve">, je za pomocí využití </w:t>
      </w:r>
      <w:r w:rsidR="00CE2770">
        <w:t>metody</w:t>
      </w:r>
      <w:r>
        <w:t xml:space="preserve"> </w:t>
      </w:r>
      <w:proofErr w:type="spellStart"/>
      <w:r>
        <w:t>K</w:t>
      </w:r>
      <w:r w:rsidR="00CE2770">
        <w:t>ids</w:t>
      </w:r>
      <w:proofErr w:type="spellEnd"/>
      <w:r w:rsidR="00CE2770">
        <w:t xml:space="preserve">‘ </w:t>
      </w:r>
      <w:proofErr w:type="spellStart"/>
      <w:r w:rsidR="00691AB6">
        <w:t>S</w:t>
      </w:r>
      <w:r w:rsidR="00CE2770">
        <w:t>kills</w:t>
      </w:r>
      <w:proofErr w:type="spellEnd"/>
      <w:r>
        <w:t xml:space="preserve">. </w:t>
      </w:r>
      <w:r w:rsidR="00927898">
        <w:t>Využitelnost</w:t>
      </w:r>
      <w:r>
        <w:t xml:space="preserve"> </w:t>
      </w:r>
      <w:r w:rsidR="00C3699B">
        <w:t>je postaven</w:t>
      </w:r>
      <w:r w:rsidR="000162B5">
        <w:t>a</w:t>
      </w:r>
      <w:r w:rsidR="00C3699B">
        <w:t xml:space="preserve"> na </w:t>
      </w:r>
      <w:r w:rsidR="007465F8">
        <w:t>rozvoji emočních</w:t>
      </w:r>
      <w:r w:rsidR="00C3699B">
        <w:t xml:space="preserve"> a sociálních dovedností, které jsou základním nástroj</w:t>
      </w:r>
      <w:r w:rsidR="00FC5865">
        <w:t>em</w:t>
      </w:r>
      <w:r w:rsidR="00C3699B">
        <w:t xml:space="preserve"> pro prevenci takového chování. </w:t>
      </w:r>
      <w:r w:rsidR="00FC5865">
        <w:t xml:space="preserve">Však </w:t>
      </w:r>
      <w:r w:rsidR="00116D8C">
        <w:t>využitelná je</w:t>
      </w:r>
      <w:r w:rsidR="00FC5865">
        <w:t xml:space="preserve"> i u neurologických </w:t>
      </w:r>
      <w:r w:rsidR="00E913EF">
        <w:t>postižení</w:t>
      </w:r>
      <w:r w:rsidR="00FC5865">
        <w:t>, jako ADHD nebo autismus</w:t>
      </w:r>
      <w:r w:rsidR="00050982">
        <w:t>, včetně dětí se speciálními potřebami</w:t>
      </w:r>
      <w:r w:rsidR="00236115">
        <w:t>, které se vyskytují v běžných školách</w:t>
      </w:r>
      <w:r w:rsidR="001A3AB0">
        <w:t xml:space="preserve"> </w:t>
      </w:r>
      <w:r w:rsidR="00B27159">
        <w:t>(Furman, 2010).</w:t>
      </w:r>
    </w:p>
    <w:p w14:paraId="3EE9FB47" w14:textId="07157768" w:rsidR="000777CE" w:rsidRDefault="00F03D5E" w:rsidP="00FC5585">
      <w:pPr>
        <w:pStyle w:val="AP-Odstavec"/>
      </w:pPr>
      <w:r w:rsidRPr="00437B15">
        <w:t>Základem celého K</w:t>
      </w:r>
      <w:r>
        <w:t>S</w:t>
      </w:r>
      <w:r w:rsidRPr="00437B15">
        <w:t xml:space="preserve"> modelu je přístup zaměřený na řešení</w:t>
      </w:r>
      <w:r w:rsidRPr="00456D21">
        <w:t>, charakteristický pro změnu pohledu na problém, který se soustředí na to, co už funguje a na</w:t>
      </w:r>
      <w:r w:rsidRPr="00437B15">
        <w:t xml:space="preserve"> to, co si klienti přejí, namísto toho, aby se zkoumaly problémy a hledaly se jejich kořeny (De </w:t>
      </w:r>
      <w:proofErr w:type="spellStart"/>
      <w:r w:rsidRPr="00437B15">
        <w:t>Jong</w:t>
      </w:r>
      <w:proofErr w:type="spellEnd"/>
      <w:r w:rsidRPr="00437B15">
        <w:t xml:space="preserve">, </w:t>
      </w:r>
      <w:proofErr w:type="spellStart"/>
      <w:r w:rsidRPr="00437B15">
        <w:t>Berg</w:t>
      </w:r>
      <w:proofErr w:type="spellEnd"/>
      <w:r w:rsidRPr="00437B15">
        <w:t>, 2008).</w:t>
      </w:r>
      <w:r>
        <w:t xml:space="preserve"> </w:t>
      </w:r>
    </w:p>
    <w:p w14:paraId="300BF70C" w14:textId="6A574446" w:rsidR="00584350" w:rsidRDefault="000162B5" w:rsidP="00F03D5E">
      <w:pPr>
        <w:pStyle w:val="AP-Odstavec"/>
      </w:pPr>
      <w:r>
        <w:t>D</w:t>
      </w:r>
      <w:r w:rsidR="0069452C">
        <w:t xml:space="preserve">íky tomuto přístupu </w:t>
      </w:r>
      <w:r w:rsidR="00FD3727">
        <w:t>dítě získává</w:t>
      </w:r>
      <w:r w:rsidR="0069452C">
        <w:t xml:space="preserve"> kompetence</w:t>
      </w:r>
      <w:r w:rsidR="00172388">
        <w:t xml:space="preserve"> </w:t>
      </w:r>
      <w:r w:rsidR="00FD3727">
        <w:t xml:space="preserve">k </w:t>
      </w:r>
      <w:r w:rsidR="0069452C">
        <w:t>uvědom</w:t>
      </w:r>
      <w:r w:rsidR="00172388">
        <w:t>ění a nalezení</w:t>
      </w:r>
      <w:r w:rsidR="0069452C">
        <w:t xml:space="preserve"> </w:t>
      </w:r>
      <w:r w:rsidR="00FD3727">
        <w:t>svých</w:t>
      </w:r>
      <w:r w:rsidR="0069452C">
        <w:t xml:space="preserve"> zdroj</w:t>
      </w:r>
      <w:r w:rsidR="00172388">
        <w:t>ů</w:t>
      </w:r>
      <w:r w:rsidR="0069452C">
        <w:t xml:space="preserve"> a siln</w:t>
      </w:r>
      <w:r w:rsidR="00172388">
        <w:t>ých</w:t>
      </w:r>
      <w:r w:rsidR="0069452C">
        <w:t xml:space="preserve"> strán</w:t>
      </w:r>
      <w:r w:rsidR="00172388">
        <w:t>ek</w:t>
      </w:r>
      <w:r w:rsidR="00E66E8B">
        <w:t xml:space="preserve">. </w:t>
      </w:r>
      <w:r>
        <w:t>Jednou z hlavních myšlenek programu je, že chování, které považujeme za rizikové, může být způsobeno nedostatkem určitých dovedností a že tyto dovednosti</w:t>
      </w:r>
      <w:r w:rsidR="003932CC">
        <w:t xml:space="preserve"> lze</w:t>
      </w:r>
      <w:r>
        <w:t xml:space="preserve"> rozvíjet pomocí kreativních her a aktivit</w:t>
      </w:r>
      <w:r w:rsidR="00141B78">
        <w:t xml:space="preserve">, které jsou pro děti tolik atraktivní. </w:t>
      </w:r>
      <w:r w:rsidR="00691AB6">
        <w:t xml:space="preserve"> </w:t>
      </w:r>
      <w:r>
        <w:t>K</w:t>
      </w:r>
      <w:r w:rsidR="00691AB6">
        <w:t>S</w:t>
      </w:r>
      <w:r>
        <w:t xml:space="preserve"> vychází z předpokladu, že každé</w:t>
      </w:r>
      <w:r w:rsidR="00492202">
        <w:t xml:space="preserve"> nelibé</w:t>
      </w:r>
      <w:r>
        <w:t xml:space="preserve"> chování, které dítě projevuje, má</w:t>
      </w:r>
      <w:r w:rsidR="00A17CC8">
        <w:t> </w:t>
      </w:r>
      <w:r>
        <w:t>svůj původ v nějaké nedostatečné dovednosti. Pokud se zaměříme na rozvoj této dovednosti, můžeme pomoci dítěti překonat problémové chování</w:t>
      </w:r>
      <w:r w:rsidR="000A525A">
        <w:t>.</w:t>
      </w:r>
      <w:r w:rsidR="00582ED0">
        <w:t xml:space="preserve"> </w:t>
      </w:r>
      <w:r>
        <w:t xml:space="preserve">V případě </w:t>
      </w:r>
      <w:r w:rsidR="006708B5">
        <w:t>RCH</w:t>
      </w:r>
      <w:r>
        <w:t xml:space="preserve"> může být nedostatkem dovednost</w:t>
      </w:r>
      <w:r w:rsidR="00CF69B8">
        <w:t>i</w:t>
      </w:r>
      <w:r>
        <w:t xml:space="preserve"> například neumění řešit konflikty, nedostatečné </w:t>
      </w:r>
      <w:r>
        <w:lastRenderedPageBreak/>
        <w:t>sebeovládání nebo špatná schopnost odhadnout rizika.</w:t>
      </w:r>
      <w:r w:rsidR="00D41095" w:rsidRPr="00D41095">
        <w:t xml:space="preserve"> </w:t>
      </w:r>
      <w:r w:rsidR="00D41095">
        <w:t>Úspěšnost metody spočívá ve</w:t>
      </w:r>
      <w:r w:rsidR="00A17CC8">
        <w:t> </w:t>
      </w:r>
      <w:r w:rsidR="00D41095">
        <w:t>zplnomocňování a překonáním strachu nad konkrétním problémem dítěte.</w:t>
      </w:r>
    </w:p>
    <w:p w14:paraId="0961F6ED" w14:textId="6D27668D" w:rsidR="00644781" w:rsidRDefault="000162B5" w:rsidP="006965FC">
      <w:pPr>
        <w:pStyle w:val="AP-Odstavec"/>
      </w:pPr>
      <w:r>
        <w:t xml:space="preserve"> </w:t>
      </w:r>
      <w:r w:rsidR="00AC5CD9">
        <w:t xml:space="preserve">Důležitý podíl, který metoda nabízí, je </w:t>
      </w:r>
      <w:r w:rsidR="00F03D5E">
        <w:t>particip</w:t>
      </w:r>
      <w:r w:rsidR="00AC5CD9">
        <w:t xml:space="preserve">ace </w:t>
      </w:r>
      <w:r w:rsidR="00F03D5E">
        <w:t>rodič</w:t>
      </w:r>
      <w:r w:rsidR="00AC5CD9">
        <w:t>ů</w:t>
      </w:r>
      <w:r w:rsidR="00F03D5E">
        <w:t xml:space="preserve">. </w:t>
      </w:r>
      <w:r w:rsidR="00800D35">
        <w:t>V rámci programu probíhají</w:t>
      </w:r>
      <w:r w:rsidR="00F03D5E">
        <w:t xml:space="preserve"> interakc</w:t>
      </w:r>
      <w:r w:rsidR="00800D35">
        <w:t>e</w:t>
      </w:r>
      <w:r w:rsidR="00F03D5E">
        <w:t xml:space="preserve"> mezi dospělým a dítětem, kdy je dospělý schopen předvídat potřeby dítěte. Dítě se </w:t>
      </w:r>
      <w:proofErr w:type="gramStart"/>
      <w:r w:rsidR="00F03D5E">
        <w:t>učí</w:t>
      </w:r>
      <w:proofErr w:type="gramEnd"/>
      <w:r w:rsidR="00F03D5E">
        <w:t xml:space="preserve"> nové dovednosti, zatímco dospělý poskytuje pozitivní zpětnou </w:t>
      </w:r>
      <w:r w:rsidR="007B4055">
        <w:t>vazbu, sleduje</w:t>
      </w:r>
      <w:r w:rsidR="00F03D5E">
        <w:t xml:space="preserve"> jeho pokrok</w:t>
      </w:r>
      <w:r w:rsidR="003F3174">
        <w:t xml:space="preserve"> a srdečně ho podporuje</w:t>
      </w:r>
      <w:r w:rsidR="00F03D5E">
        <w:t xml:space="preserve"> (Furman, 2016).</w:t>
      </w:r>
      <w:r w:rsidR="00C33E4E">
        <w:t xml:space="preserve"> Tím se nabízí </w:t>
      </w:r>
      <w:r w:rsidR="007B4055">
        <w:t xml:space="preserve">i kontakt pro </w:t>
      </w:r>
      <w:r w:rsidR="009D209E">
        <w:t xml:space="preserve">sociální pracovníka, kde může zpozorovat, jakým způsobem rodina funguje a jak dítě ovlivňuje. Může to být způsob, ze kterého lze </w:t>
      </w:r>
      <w:r w:rsidR="00C73CFE">
        <w:t xml:space="preserve">vypozorovat případný zdroj problému, pokud se dítě chová rizikově. Zároveň pozitivní spojení s rodičem </w:t>
      </w:r>
      <w:r w:rsidR="00530CD7">
        <w:t xml:space="preserve">a společné sdílení radosti buduje pevný vztah, který rozvíjí emoční dovednosti dítěte. </w:t>
      </w:r>
      <w:proofErr w:type="spellStart"/>
      <w:r w:rsidR="00380A52">
        <w:t>Kids</w:t>
      </w:r>
      <w:proofErr w:type="spellEnd"/>
      <w:r w:rsidR="00380A52">
        <w:t xml:space="preserve">‘ </w:t>
      </w:r>
      <w:proofErr w:type="spellStart"/>
      <w:r w:rsidR="00380A52">
        <w:t>Skills</w:t>
      </w:r>
      <w:proofErr w:type="spellEnd"/>
      <w:r w:rsidR="00380A52">
        <w:t xml:space="preserve"> </w:t>
      </w:r>
      <w:r w:rsidR="00D41095">
        <w:t xml:space="preserve">tedy </w:t>
      </w:r>
      <w:r w:rsidR="00380A52">
        <w:t>nabízí prostředek, jak komunikovat s rodinou a zapojit rodinu do řešení problému.</w:t>
      </w:r>
    </w:p>
    <w:p w14:paraId="7532B640" w14:textId="1721E375" w:rsidR="00A0713C" w:rsidRDefault="0016080E" w:rsidP="00644781">
      <w:pPr>
        <w:pStyle w:val="AP-Odstavec"/>
      </w:pPr>
      <w:r w:rsidRPr="0016080E">
        <w:t>Metoda K</w:t>
      </w:r>
      <w:r w:rsidR="00691AB6">
        <w:t>S</w:t>
      </w:r>
      <w:r w:rsidRPr="0016080E">
        <w:t xml:space="preserve"> se rychle rozšířila do mnoha zemí,</w:t>
      </w:r>
      <w:r w:rsidR="00EA7843">
        <w:t xml:space="preserve"> </w:t>
      </w:r>
      <w:r w:rsidR="009027D5">
        <w:t>kde má své místo. V</w:t>
      </w:r>
      <w:r w:rsidRPr="0016080E">
        <w:t xml:space="preserve"> posledních letech </w:t>
      </w:r>
      <w:r w:rsidR="009027D5">
        <w:t xml:space="preserve">se dostává i </w:t>
      </w:r>
      <w:r w:rsidRPr="0016080E">
        <w:t xml:space="preserve">do České republiky. </w:t>
      </w:r>
      <w:r w:rsidR="00644781">
        <w:t>Program je doporučen mládeži od 3 do 12 let a</w:t>
      </w:r>
      <w:r w:rsidR="00A17CC8">
        <w:t> </w:t>
      </w:r>
      <w:r w:rsidR="00644781">
        <w:t>realizovatelný je i na základních školách</w:t>
      </w:r>
      <w:r w:rsidR="00B27159">
        <w:t xml:space="preserve"> (Dalet).</w:t>
      </w:r>
    </w:p>
    <w:p w14:paraId="5B0F7F32" w14:textId="7EAEC701" w:rsidR="007340C3" w:rsidRDefault="00F82212" w:rsidP="002038CF">
      <w:pPr>
        <w:pStyle w:val="AP-Odstavec"/>
      </w:pPr>
      <w:r>
        <w:t xml:space="preserve">Nicméně, </w:t>
      </w:r>
      <w:r w:rsidR="00166C79">
        <w:t>metoda</w:t>
      </w:r>
      <w:r>
        <w:t xml:space="preserve"> se nezaměřuje</w:t>
      </w:r>
      <w:r w:rsidRPr="000162B5">
        <w:t xml:space="preserve"> pouze na</w:t>
      </w:r>
      <w:r w:rsidR="00A0713C">
        <w:t xml:space="preserve"> eliminaci</w:t>
      </w:r>
      <w:r w:rsidRPr="000162B5">
        <w:t xml:space="preserve"> chování, které považujeme za rizikové, ale pomáhá dětem rozvíjet širokou škálu </w:t>
      </w:r>
      <w:r w:rsidR="00C805A0" w:rsidRPr="000162B5">
        <w:t>dovedností,</w:t>
      </w:r>
      <w:r w:rsidRPr="000162B5">
        <w:t xml:space="preserve"> a tak posilovat celkovou psychickou odolnost</w:t>
      </w:r>
      <w:r w:rsidR="00A3150A">
        <w:t>.</w:t>
      </w:r>
      <w:r w:rsidR="00EE4DEB">
        <w:t xml:space="preserve"> Ú</w:t>
      </w:r>
      <w:r w:rsidR="00EE4DEB" w:rsidRPr="0016080E">
        <w:t>spěšně</w:t>
      </w:r>
      <w:r w:rsidR="00445856">
        <w:t xml:space="preserve"> je využitelná</w:t>
      </w:r>
      <w:r w:rsidR="00EE4DEB" w:rsidRPr="0016080E">
        <w:t xml:space="preserve"> </w:t>
      </w:r>
      <w:r w:rsidR="00445856">
        <w:t>při zvládání</w:t>
      </w:r>
      <w:r w:rsidR="00EE4DEB" w:rsidRPr="0016080E">
        <w:t xml:space="preserve"> úzkostí, depresí, poruch chování, spánkem</w:t>
      </w:r>
      <w:r w:rsidR="00EE4DEB">
        <w:t xml:space="preserve"> </w:t>
      </w:r>
      <w:r w:rsidR="00EE4DEB" w:rsidRPr="0016080E">
        <w:t>a problémů ve vztazích s vrstevníky, učiteli a rodiči</w:t>
      </w:r>
      <w:r w:rsidR="00EE4DEB">
        <w:t xml:space="preserve"> (Zatloukal, Žákovský, 2015).</w:t>
      </w:r>
      <w:r w:rsidR="006965FC">
        <w:t xml:space="preserve"> A taky umožňuje řešit problémy jako strachy, poruchy chování, obtíže s</w:t>
      </w:r>
      <w:r w:rsidR="00A17CC8">
        <w:t> </w:t>
      </w:r>
      <w:r w:rsidR="006965FC">
        <w:t>koncentrací, zlozvyky, vzteky, poruchy příjmu potravy, problémy se spánkem nebo chozením na toaletu (Furman, 2010).</w:t>
      </w:r>
      <w:r w:rsidR="00A90EDD">
        <w:t xml:space="preserve"> Které sice nemusí přímě způsobovat, že se dítě začne chovat rizikově, ale může to silně ovlivnit psychickou složku a s tím i potíže se sociálními a emocionálními dovednostmi. </w:t>
      </w:r>
    </w:p>
    <w:p w14:paraId="704F7CCC" w14:textId="5CA40E8F" w:rsidR="002038CF" w:rsidRDefault="00FC0172" w:rsidP="007C5227">
      <w:pPr>
        <w:pStyle w:val="AP-Odstavec"/>
      </w:pPr>
      <w:r w:rsidRPr="00FC0172">
        <w:t>Pro pochopení zasazení metody do praxe uvedu několik příkladů, které jsou předst</w:t>
      </w:r>
      <w:r w:rsidR="00CC7D2F">
        <w:t>aveny</w:t>
      </w:r>
      <w:r w:rsidRPr="00FC0172">
        <w:t xml:space="preserve"> samotným autorem Furmanem</w:t>
      </w:r>
      <w:r w:rsidRPr="00FC0172">
        <w:rPr>
          <w:b/>
          <w:bCs/>
        </w:rPr>
        <w:t>.</w:t>
      </w:r>
      <w:r>
        <w:rPr>
          <w:b/>
          <w:bCs/>
          <w:color w:val="FF0000"/>
        </w:rPr>
        <w:t xml:space="preserve"> </w:t>
      </w:r>
      <w:r w:rsidR="0077261F">
        <w:t xml:space="preserve">V rámci školního prostředí, </w:t>
      </w:r>
      <w:r w:rsidR="003A00FB">
        <w:t xml:space="preserve">pokud se dítě chová agresivně, lze tvrdit, že mu chybí dovednost pro ovládání agresivních impulsů nebo zvládání frustrací. Jestliže si dítě osvojí tuto </w:t>
      </w:r>
      <w:r w:rsidR="007465F8">
        <w:t>dovednost – problém</w:t>
      </w:r>
      <w:r w:rsidR="003A00FB">
        <w:t xml:space="preserve"> zmizí. V dalších příkladech </w:t>
      </w:r>
      <w:r w:rsidR="00C8664B">
        <w:t>lze zmínit</w:t>
      </w:r>
      <w:r w:rsidR="003A00FB">
        <w:t xml:space="preserve"> depresi u dítěte. Ta může být chápána jako ztráta dovednosti hrát si</w:t>
      </w:r>
      <w:r w:rsidR="00A17CC8">
        <w:t> </w:t>
      </w:r>
      <w:r w:rsidR="003A00FB">
        <w:t>a bavit se</w:t>
      </w:r>
      <w:r w:rsidR="00675F31">
        <w:t>.</w:t>
      </w:r>
      <w:r w:rsidR="003A00FB">
        <w:t xml:space="preserve"> </w:t>
      </w:r>
      <w:r w:rsidR="00675F31">
        <w:t>S</w:t>
      </w:r>
      <w:r w:rsidR="003A00FB">
        <w:t>tydlivost jako nedostatek odvahy mluvit s lidmi, úzkost u dítěte jako neosvojení dovednosti zbavit se znepokojivých, vtíravých myšlenek nebo nedostatek kontroly nad autonomním nervovým systémem. Pozorným příkladem je i porucha pozornosti s hyperaktivitou (ADHD)</w:t>
      </w:r>
      <w:r w:rsidR="002038CF">
        <w:t xml:space="preserve">. </w:t>
      </w:r>
      <w:r w:rsidR="003A00FB">
        <w:t>Zde je jasně viditelný soubor chybějících dovedností: schopnosti soustředit se, ovládat impulsy a projevovat jemnou nebo hrubou motoriku</w:t>
      </w:r>
      <w:r w:rsidR="00675F31">
        <w:t>.</w:t>
      </w:r>
      <w:r w:rsidR="003A00FB">
        <w:t xml:space="preserve"> Téměř každý problém lze přeformulovat jako nedostatek nějaké dovednosti</w:t>
      </w:r>
      <w:r w:rsidR="002038CF">
        <w:t>, n</w:t>
      </w:r>
      <w:r w:rsidR="003A00FB">
        <w:t>auč</w:t>
      </w:r>
      <w:r w:rsidR="002038CF">
        <w:t>ená</w:t>
      </w:r>
      <w:r w:rsidR="003A00FB">
        <w:t xml:space="preserve"> dovednost vede k</w:t>
      </w:r>
      <w:r w:rsidR="002038CF">
        <w:t xml:space="preserve">e </w:t>
      </w:r>
      <w:r w:rsidR="00A90EDD">
        <w:t>zvládnutí</w:t>
      </w:r>
      <w:r w:rsidR="003A00FB">
        <w:t xml:space="preserve"> problému</w:t>
      </w:r>
      <w:r w:rsidR="00CC7D2F">
        <w:t xml:space="preserve"> </w:t>
      </w:r>
      <w:r w:rsidR="00B27159">
        <w:t>(Furman, 2010).</w:t>
      </w:r>
    </w:p>
    <w:p w14:paraId="124620CE" w14:textId="24595FC1" w:rsidR="00E24E1C" w:rsidRDefault="00B27159" w:rsidP="002038CF">
      <w:pPr>
        <w:pStyle w:val="AP-Odstavec"/>
      </w:pPr>
      <w:r>
        <w:t>Metoda b</w:t>
      </w:r>
      <w:r w:rsidR="003A00FB">
        <w:t>yla vyvinuta s cílem poskytnout pracovníkům</w:t>
      </w:r>
      <w:r w:rsidR="00F82212">
        <w:t>, kteří pracují s dětmi ale i</w:t>
      </w:r>
      <w:r w:rsidR="00A17CC8">
        <w:t> </w:t>
      </w:r>
      <w:r w:rsidR="00F82212">
        <w:t>jejich rodič</w:t>
      </w:r>
      <w:r w:rsidR="006965FC">
        <w:t>i</w:t>
      </w:r>
      <w:r w:rsidR="003A00FB">
        <w:t xml:space="preserve"> nástroj, který posiluje spolupráci s</w:t>
      </w:r>
      <w:r w:rsidR="006965FC">
        <w:t> </w:t>
      </w:r>
      <w:r w:rsidR="003A00FB">
        <w:t>rodiči</w:t>
      </w:r>
      <w:r w:rsidR="00580390" w:rsidRPr="00713228">
        <w:t>.</w:t>
      </w:r>
      <w:r w:rsidR="00D14961">
        <w:t xml:space="preserve"> </w:t>
      </w:r>
      <w:r w:rsidR="00585E1C">
        <w:t xml:space="preserve">I přesto, že </w:t>
      </w:r>
      <w:r w:rsidR="006E5353">
        <w:t xml:space="preserve">nejsou přímé důkazy, </w:t>
      </w:r>
      <w:r w:rsidR="00ED519C">
        <w:t>že KS eliminuje rizikového chování, některé studie</w:t>
      </w:r>
      <w:r w:rsidR="00D14961">
        <w:t xml:space="preserve"> </w:t>
      </w:r>
      <w:r w:rsidR="00ED519C">
        <w:t>potvrzují, že metoda účinně rozvíjí sociálně a emociální dovednosti, které mohou vé</w:t>
      </w:r>
      <w:r w:rsidR="007B1D04">
        <w:t>st k jeho eliminaci.</w:t>
      </w:r>
      <w:r w:rsidR="00D14961">
        <w:t xml:space="preserve"> </w:t>
      </w:r>
      <w:r w:rsidR="00E24E1C" w:rsidRPr="00E24E1C">
        <w:t xml:space="preserve">Například výzkumy </w:t>
      </w:r>
      <w:r w:rsidR="00E24E1C" w:rsidRPr="00E24E1C">
        <w:lastRenderedPageBreak/>
        <w:t>provedené organizac</w:t>
      </w:r>
      <w:r w:rsidR="00BD7513">
        <w:t>í</w:t>
      </w:r>
      <w:r w:rsidR="00761686">
        <w:t xml:space="preserve"> </w:t>
      </w:r>
      <w:r w:rsidR="00E24E1C" w:rsidRPr="00E24E1C">
        <w:t>CASEL ukázal</w:t>
      </w:r>
      <w:r w:rsidR="002038CF">
        <w:t>y</w:t>
      </w:r>
      <w:r w:rsidR="00E24E1C" w:rsidRPr="00E24E1C">
        <w:t>, že programy, které rozvíjejí sociální a</w:t>
      </w:r>
      <w:r w:rsidR="00A17CC8">
        <w:t> </w:t>
      </w:r>
      <w:r w:rsidR="00E24E1C" w:rsidRPr="00E24E1C">
        <w:t>emocionální dovednosti u dětí, mají pozitivní dopad na akademický výkon, psychické zdraví a sociální vztahy dětí</w:t>
      </w:r>
      <w:r w:rsidR="007C5227">
        <w:t>.</w:t>
      </w:r>
    </w:p>
    <w:p w14:paraId="2D576C8E" w14:textId="717BDE35" w:rsidR="006339EE" w:rsidRDefault="002038CF" w:rsidP="00E24E1C">
      <w:pPr>
        <w:pStyle w:val="AP-Odstavec"/>
      </w:pPr>
      <w:r>
        <w:t>Výzkum z článku</w:t>
      </w:r>
      <w:r w:rsidR="006339EE" w:rsidRPr="006339EE">
        <w:t xml:space="preserve"> </w:t>
      </w:r>
      <w:proofErr w:type="spellStart"/>
      <w:r w:rsidR="006339EE" w:rsidRPr="006339EE">
        <w:t>Kids</w:t>
      </w:r>
      <w:proofErr w:type="spellEnd"/>
      <w:r w:rsidR="006339EE" w:rsidRPr="006339EE">
        <w:t xml:space="preserve">' </w:t>
      </w:r>
      <w:proofErr w:type="spellStart"/>
      <w:r w:rsidR="006339EE" w:rsidRPr="006339EE">
        <w:t>Skills</w:t>
      </w:r>
      <w:proofErr w:type="spellEnd"/>
      <w:r w:rsidR="006339EE" w:rsidRPr="006339EE">
        <w:t xml:space="preserve"> as a </w:t>
      </w:r>
      <w:proofErr w:type="spellStart"/>
      <w:r w:rsidR="006339EE" w:rsidRPr="006339EE">
        <w:t>Method</w:t>
      </w:r>
      <w:proofErr w:type="spellEnd"/>
      <w:r w:rsidR="006339EE" w:rsidRPr="006339EE">
        <w:t xml:space="preserve"> </w:t>
      </w:r>
      <w:proofErr w:type="spellStart"/>
      <w:r w:rsidR="006339EE" w:rsidRPr="006339EE">
        <w:t>for</w:t>
      </w:r>
      <w:proofErr w:type="spellEnd"/>
      <w:r w:rsidR="006339EE" w:rsidRPr="006339EE">
        <w:t xml:space="preserve"> </w:t>
      </w:r>
      <w:proofErr w:type="spellStart"/>
      <w:r w:rsidR="006339EE" w:rsidRPr="006339EE">
        <w:t>Preventing</w:t>
      </w:r>
      <w:proofErr w:type="spellEnd"/>
      <w:r w:rsidR="006339EE" w:rsidRPr="006339EE">
        <w:t xml:space="preserve"> </w:t>
      </w:r>
      <w:proofErr w:type="spellStart"/>
      <w:r w:rsidR="006339EE" w:rsidRPr="006339EE">
        <w:t>Bullying</w:t>
      </w:r>
      <w:proofErr w:type="spellEnd"/>
      <w:r w:rsidR="006339EE" w:rsidRPr="006339EE">
        <w:t xml:space="preserve"> </w:t>
      </w:r>
      <w:r w:rsidR="00585E1C">
        <w:t>(</w:t>
      </w:r>
      <w:proofErr w:type="spellStart"/>
      <w:r w:rsidR="006339EE" w:rsidRPr="006339EE">
        <w:t>Penttinen</w:t>
      </w:r>
      <w:proofErr w:type="spellEnd"/>
      <w:r w:rsidR="00585E1C">
        <w:t>,</w:t>
      </w:r>
      <w:r w:rsidR="006339EE" w:rsidRPr="006339EE">
        <w:t xml:space="preserve"> </w:t>
      </w:r>
      <w:proofErr w:type="spellStart"/>
      <w:r w:rsidR="006339EE" w:rsidRPr="006339EE">
        <w:t>Kurki</w:t>
      </w:r>
      <w:proofErr w:type="spellEnd"/>
      <w:r w:rsidR="00585E1C">
        <w:t xml:space="preserve">, </w:t>
      </w:r>
      <w:r w:rsidR="006339EE" w:rsidRPr="006339EE">
        <w:t xml:space="preserve">2016) </w:t>
      </w:r>
      <w:r w:rsidR="00585E1C">
        <w:t>potvrzuj</w:t>
      </w:r>
      <w:r>
        <w:t>e</w:t>
      </w:r>
      <w:r w:rsidR="006339EE" w:rsidRPr="006339EE">
        <w:t>, že metoda K</w:t>
      </w:r>
      <w:r w:rsidR="003F1BCC">
        <w:t xml:space="preserve">S </w:t>
      </w:r>
      <w:r w:rsidR="006339EE" w:rsidRPr="006339EE">
        <w:t>byla účinná při snižování šikany mezi dětmi na</w:t>
      </w:r>
      <w:r w:rsidR="00A17CC8">
        <w:t> </w:t>
      </w:r>
      <w:r w:rsidR="006339EE" w:rsidRPr="006339EE">
        <w:t>několika školách ve Finsku. Studie zahrnovala skupinu 21 dětí a výsledky ukázaly, že</w:t>
      </w:r>
      <w:r w:rsidR="00A17CC8">
        <w:t> </w:t>
      </w:r>
      <w:r w:rsidR="006339EE" w:rsidRPr="006339EE">
        <w:t>po zásahu K</w:t>
      </w:r>
      <w:r w:rsidR="003F1BCC">
        <w:t>S děti</w:t>
      </w:r>
      <w:r w:rsidR="006339EE" w:rsidRPr="006339EE">
        <w:t xml:space="preserve"> hlásily pokles šikany a nárůst prosociálního chování. Autoři dospěli k závěru, že metoda KS má velký potenciál jako nástroj pro prevenci šikany ve školách.</w:t>
      </w:r>
      <w:r w:rsidR="00585E1C">
        <w:t xml:space="preserve"> </w:t>
      </w:r>
    </w:p>
    <w:p w14:paraId="3BAC08FA" w14:textId="77777777" w:rsidR="00FC5585" w:rsidRDefault="00F7541E" w:rsidP="00F7541E">
      <w:pPr>
        <w:pStyle w:val="AP-Odstavec"/>
      </w:pPr>
      <w:r>
        <w:t>Druhý výzkum</w:t>
      </w:r>
      <w:r w:rsidR="006339EE" w:rsidRPr="006339EE">
        <w:t xml:space="preserve"> ukazuje, že K</w:t>
      </w:r>
      <w:r>
        <w:t>S</w:t>
      </w:r>
      <w:r w:rsidR="006339EE" w:rsidRPr="006339EE">
        <w:t xml:space="preserve"> přináší významné výsledky při rozvíjení sociálních dovedností u dětí s poruchou pozornosti s hyperaktivitou, poruchami specifického vývoje a poruchami autistického spektra. Komunikace mezi dětmi se zlepšila během aplikace metody. KS umožnila </w:t>
      </w:r>
      <w:r w:rsidR="00F72748">
        <w:t>žákům</w:t>
      </w:r>
      <w:r w:rsidR="006339EE" w:rsidRPr="006339EE">
        <w:t xml:space="preserve"> získat dovednosti, aby se stal</w:t>
      </w:r>
      <w:r w:rsidR="0072203A">
        <w:t xml:space="preserve">i </w:t>
      </w:r>
      <w:r w:rsidR="006339EE" w:rsidRPr="006339EE">
        <w:t>aktivními agenty vlastního života. Studie ukázala, že problémy mohou být změněny na cenné příležitosti k učení se</w:t>
      </w:r>
      <w:r w:rsidR="00A17CC8">
        <w:t> </w:t>
      </w:r>
      <w:r w:rsidR="006339EE" w:rsidRPr="006339EE">
        <w:t xml:space="preserve">sociálně-emocionálních a samoregulačních dovedností. Výzkum potvrdil, že děti dosahovaly významného zlepšení prostřednictvím KS metody. Učení sociálně-emocionálních a </w:t>
      </w:r>
      <w:proofErr w:type="spellStart"/>
      <w:r w:rsidR="006339EE" w:rsidRPr="006339EE">
        <w:t>sebemanagementových</w:t>
      </w:r>
      <w:proofErr w:type="spellEnd"/>
      <w:r w:rsidR="006339EE" w:rsidRPr="006339EE">
        <w:t xml:space="preserve"> může</w:t>
      </w:r>
      <w:r w:rsidR="0072203A">
        <w:t xml:space="preserve"> děti</w:t>
      </w:r>
      <w:r w:rsidR="006339EE" w:rsidRPr="006339EE">
        <w:t xml:space="preserve"> připravit na budoucnost</w:t>
      </w:r>
      <w:r>
        <w:t xml:space="preserve"> (</w:t>
      </w:r>
      <w:proofErr w:type="spellStart"/>
      <w:r w:rsidR="00AE7AEB">
        <w:t>Niu</w:t>
      </w:r>
      <w:proofErr w:type="spellEnd"/>
      <w:r w:rsidR="00AE7AEB">
        <w:t xml:space="preserve">, </w:t>
      </w:r>
      <w:proofErr w:type="spellStart"/>
      <w:r w:rsidR="00AE7AEB">
        <w:t>Niemi</w:t>
      </w:r>
      <w:proofErr w:type="spellEnd"/>
      <w:r w:rsidR="00AE7AEB">
        <w:t>, Furman</w:t>
      </w:r>
      <w:r w:rsidR="00C805A0" w:rsidRPr="00AE7AEB">
        <w:t>,</w:t>
      </w:r>
      <w:r w:rsidR="00C805A0" w:rsidRPr="006339EE">
        <w:t xml:space="preserve"> 2022</w:t>
      </w:r>
      <w:r>
        <w:t>)</w:t>
      </w:r>
      <w:r w:rsidR="00771DB5">
        <w:t>.</w:t>
      </w:r>
    </w:p>
    <w:p w14:paraId="57B4BC66" w14:textId="10F254CD" w:rsidR="00F7541E" w:rsidRDefault="00771DB5" w:rsidP="00F7541E">
      <w:pPr>
        <w:pStyle w:val="AP-Odstavec"/>
      </w:pPr>
      <w:r>
        <w:t>S</w:t>
      </w:r>
      <w:r w:rsidRPr="00771DB5">
        <w:t xml:space="preserve">tudie publikovaná v roce 2019 v časopise </w:t>
      </w:r>
      <w:proofErr w:type="spellStart"/>
      <w:r w:rsidRPr="00771DB5">
        <w:t>Journal</w:t>
      </w:r>
      <w:proofErr w:type="spellEnd"/>
      <w:r w:rsidRPr="00771DB5">
        <w:t xml:space="preserve"> </w:t>
      </w:r>
      <w:proofErr w:type="spellStart"/>
      <w:r w:rsidRPr="00771DB5">
        <w:t>of</w:t>
      </w:r>
      <w:proofErr w:type="spellEnd"/>
      <w:r w:rsidRPr="00771DB5">
        <w:t xml:space="preserve"> </w:t>
      </w:r>
      <w:proofErr w:type="spellStart"/>
      <w:r w:rsidRPr="00771DB5">
        <w:t>Child</w:t>
      </w:r>
      <w:proofErr w:type="spellEnd"/>
      <w:r w:rsidRPr="00771DB5">
        <w:t xml:space="preserve"> and </w:t>
      </w:r>
      <w:proofErr w:type="spellStart"/>
      <w:r w:rsidRPr="00771DB5">
        <w:t>Family</w:t>
      </w:r>
      <w:proofErr w:type="spellEnd"/>
      <w:r w:rsidRPr="00771DB5">
        <w:t xml:space="preserve"> </w:t>
      </w:r>
      <w:proofErr w:type="spellStart"/>
      <w:r w:rsidRPr="00771DB5">
        <w:t>Studies</w:t>
      </w:r>
      <w:proofErr w:type="spellEnd"/>
      <w:r w:rsidRPr="00771DB5">
        <w:t xml:space="preserve"> se zaměřila na vliv </w:t>
      </w:r>
      <w:r w:rsidR="0072203A">
        <w:t>KS</w:t>
      </w:r>
      <w:r w:rsidRPr="00771DB5">
        <w:t xml:space="preserve"> </w:t>
      </w:r>
      <w:r w:rsidR="0072203A">
        <w:t>a</w:t>
      </w:r>
      <w:r w:rsidRPr="00771DB5">
        <w:t xml:space="preserve"> agresivitu a rizikové chování dětí. Výsledky naznačily, že děti, které absolvovaly program </w:t>
      </w:r>
      <w:r w:rsidR="00F7541E">
        <w:t>KS</w:t>
      </w:r>
      <w:r w:rsidRPr="00771DB5">
        <w:t>, měly nižší míru agresivity a rizikového chování než děti, které program neabsolvovaly</w:t>
      </w:r>
      <w:r w:rsidR="006A6FC0">
        <w:t>.</w:t>
      </w:r>
    </w:p>
    <w:p w14:paraId="405CB4B2" w14:textId="3656721B" w:rsidR="006339EE" w:rsidRPr="006339EE" w:rsidRDefault="00F7541E" w:rsidP="00F7541E">
      <w:pPr>
        <w:pStyle w:val="AP-Odstavec"/>
      </w:pPr>
      <w:r>
        <w:t xml:space="preserve">Studie </w:t>
      </w:r>
      <w:r w:rsidR="001349A9">
        <w:t>od</w:t>
      </w:r>
      <w:r>
        <w:t xml:space="preserve"> </w:t>
      </w:r>
      <w:proofErr w:type="spellStart"/>
      <w:r w:rsidRPr="006339EE">
        <w:t>Hautakangas</w:t>
      </w:r>
      <w:proofErr w:type="spellEnd"/>
      <w:r w:rsidRPr="006339EE">
        <w:t xml:space="preserve">, </w:t>
      </w:r>
      <w:proofErr w:type="spellStart"/>
      <w:r w:rsidRPr="006339EE">
        <w:t>Kumpulainen</w:t>
      </w:r>
      <w:proofErr w:type="spellEnd"/>
      <w:r w:rsidRPr="006339EE">
        <w:t xml:space="preserve">, &amp; </w:t>
      </w:r>
      <w:proofErr w:type="spellStart"/>
      <w:r w:rsidRPr="006339EE">
        <w:t>Uusitalo</w:t>
      </w:r>
      <w:proofErr w:type="spellEnd"/>
      <w:r>
        <w:t xml:space="preserve"> </w:t>
      </w:r>
      <w:r w:rsidRPr="006339EE">
        <w:t xml:space="preserve">(2020) </w:t>
      </w:r>
      <w:r w:rsidR="006339EE" w:rsidRPr="006339EE">
        <w:t xml:space="preserve">vrhá světlo na to, jak lze metodu KS využít k podpoře studentů k osvojení sociálně-emocionálních a </w:t>
      </w:r>
      <w:r w:rsidRPr="006339EE">
        <w:t>sebe řídicích</w:t>
      </w:r>
      <w:r w:rsidR="006339EE" w:rsidRPr="006339EE">
        <w:t xml:space="preserve"> dovedností pro jejich udržitelný růst. </w:t>
      </w:r>
      <w:r w:rsidRPr="006339EE">
        <w:t>Všechny kroky realizované v metodě KS prokázaly samostatnost a kompetence žáků, které jsou důležitými motivačními faktory</w:t>
      </w:r>
      <w:r w:rsidR="00050982">
        <w:t>.</w:t>
      </w:r>
    </w:p>
    <w:p w14:paraId="11008D1E" w14:textId="77777777" w:rsidR="00FC5585" w:rsidRDefault="00F7541E" w:rsidP="00FC5585">
      <w:pPr>
        <w:pStyle w:val="AP-Odstavec"/>
      </w:pPr>
      <w:r>
        <w:t>Novější výzkum (2021) od stejných autorů</w:t>
      </w:r>
      <w:r w:rsidR="006339EE" w:rsidRPr="006339EE">
        <w:t xml:space="preserve"> naznačuje, že program K</w:t>
      </w:r>
      <w:r>
        <w:t>S</w:t>
      </w:r>
      <w:r w:rsidR="006339EE" w:rsidRPr="006339EE">
        <w:t xml:space="preserve"> může být účinným nástrojem pro podporu seberegulací</w:t>
      </w:r>
      <w:r w:rsidR="0096681E">
        <w:rPr>
          <w:rStyle w:val="Odkaznavysvtlivky"/>
        </w:rPr>
        <w:endnoteReference w:id="2"/>
      </w:r>
      <w:r w:rsidR="006339EE" w:rsidRPr="006339EE">
        <w:t xml:space="preserve"> u dětí. Výsledky ukázaly, že intervence </w:t>
      </w:r>
      <w:r w:rsidR="00C805A0" w:rsidRPr="006339EE">
        <w:t>K</w:t>
      </w:r>
      <w:r w:rsidR="00C805A0">
        <w:t>S</w:t>
      </w:r>
      <w:r w:rsidR="00C805A0" w:rsidRPr="006339EE">
        <w:t xml:space="preserve"> vedla</w:t>
      </w:r>
      <w:r w:rsidR="006339EE" w:rsidRPr="006339EE">
        <w:t xml:space="preserve"> k výraznému zlepšení učitelů v podpoře sebeřízení dětí a pozitivní interakce mezi dítětem a učitelem. Všichni pedagogové, kteří se účastnili studií, viděli jako sílu metody její zaměření na řešení problémů, pozitivitu, účelnost a zahrnutí učitelů, rodiny a přátel dětí do procesu. Rodiče uváděli jako pozitivní aspekty metody rozšiřování myšlení a</w:t>
      </w:r>
      <w:r w:rsidR="00081517">
        <w:t> </w:t>
      </w:r>
      <w:r w:rsidR="006339EE" w:rsidRPr="006339EE">
        <w:t xml:space="preserve">vnitřního světa dítěte a zvyšování jeho sebevědomí a odvahy při řešení problémů. </w:t>
      </w:r>
      <w:r w:rsidR="00A84A67">
        <w:t>K</w:t>
      </w:r>
      <w:r w:rsidR="00FC5585">
        <w:t> </w:t>
      </w:r>
      <w:r w:rsidR="00050982">
        <w:t>dosažen</w:t>
      </w:r>
      <w:r w:rsidR="00A84A67">
        <w:t>í</w:t>
      </w:r>
      <w:r w:rsidR="00050982">
        <w:t xml:space="preserve"> výsledků této metody </w:t>
      </w:r>
      <w:r w:rsidR="006972AB">
        <w:t>autor Furman nabízí popis jednotlivých kroků, jak je</w:t>
      </w:r>
      <w:r w:rsidR="00081517">
        <w:t> </w:t>
      </w:r>
      <w:r w:rsidR="006972AB">
        <w:t xml:space="preserve">možno postupovat. Však nemusí jít striktně o pevný postup, ale </w:t>
      </w:r>
      <w:proofErr w:type="gramStart"/>
      <w:r w:rsidR="006972AB">
        <w:t>slouží</w:t>
      </w:r>
      <w:proofErr w:type="gramEnd"/>
      <w:r w:rsidR="006972AB">
        <w:t xml:space="preserve"> jako průvodce nebo inspirace pro terapeuta.</w:t>
      </w:r>
      <w:r w:rsidR="002038CF">
        <w:t xml:space="preserve"> </w:t>
      </w:r>
    </w:p>
    <w:p w14:paraId="43E53F51" w14:textId="77777777" w:rsidR="00FC5585" w:rsidRDefault="00FC5585" w:rsidP="00FC5585">
      <w:pPr>
        <w:pStyle w:val="AP-Odstavec"/>
      </w:pPr>
    </w:p>
    <w:p w14:paraId="38C45C2B" w14:textId="77777777" w:rsidR="00FC5585" w:rsidRDefault="00FC5585" w:rsidP="00FC5585">
      <w:pPr>
        <w:pStyle w:val="AP-Odstavec"/>
      </w:pPr>
    </w:p>
    <w:p w14:paraId="7B63C6A8" w14:textId="77777777" w:rsidR="00FC5585" w:rsidRDefault="00FC5585" w:rsidP="00FC5585">
      <w:pPr>
        <w:pStyle w:val="AP-Odstavec"/>
      </w:pPr>
    </w:p>
    <w:p w14:paraId="68740F8A" w14:textId="77777777" w:rsidR="00FC5585" w:rsidRDefault="00FC5585" w:rsidP="00FC5585">
      <w:pPr>
        <w:pStyle w:val="AP-Odstavec"/>
      </w:pPr>
    </w:p>
    <w:p w14:paraId="76056FF6" w14:textId="0C306642" w:rsidR="006965FC" w:rsidRDefault="003A00FB" w:rsidP="00FC5585">
      <w:pPr>
        <w:pStyle w:val="AP-Odstavec"/>
        <w:ind w:firstLine="0"/>
      </w:pPr>
      <w:r>
        <w:lastRenderedPageBreak/>
        <w:t xml:space="preserve">Popis jednotlivých kroků </w:t>
      </w:r>
      <w:proofErr w:type="spellStart"/>
      <w:r>
        <w:t>Kids</w:t>
      </w:r>
      <w:proofErr w:type="spellEnd"/>
      <w:r>
        <w:t xml:space="preserve">‘ </w:t>
      </w:r>
      <w:proofErr w:type="spellStart"/>
      <w:r>
        <w:t>Skils</w:t>
      </w:r>
      <w:proofErr w:type="spellEnd"/>
      <w:r>
        <w:t xml:space="preserve"> (Furman, 2010)</w:t>
      </w:r>
      <w:r w:rsidR="002038CF">
        <w:t>:</w:t>
      </w:r>
    </w:p>
    <w:p w14:paraId="6AF420A3" w14:textId="77777777" w:rsidR="006965FC" w:rsidRDefault="006965FC" w:rsidP="006965FC">
      <w:pPr>
        <w:pStyle w:val="AP-Odstavec"/>
        <w:ind w:firstLine="0"/>
        <w:rPr>
          <w:b/>
          <w:bCs/>
        </w:rPr>
      </w:pPr>
      <w:r w:rsidRPr="006965FC">
        <w:rPr>
          <w:b/>
          <w:bCs/>
        </w:rPr>
        <w:t>1. Přetvoření problému na dovednost</w:t>
      </w:r>
    </w:p>
    <w:p w14:paraId="54496411" w14:textId="77777777" w:rsidR="00FC5585" w:rsidRDefault="003A00FB" w:rsidP="007C5227">
      <w:pPr>
        <w:pStyle w:val="AP-Odstavec"/>
        <w:ind w:firstLine="0"/>
      </w:pPr>
      <w:r w:rsidRPr="00732CFC">
        <w:t>K</w:t>
      </w:r>
      <w:r w:rsidR="00C2702C">
        <w:t>S</w:t>
      </w:r>
      <w:r w:rsidRPr="00732CFC">
        <w:t xml:space="preserve"> se zaměřuje na pomoc dětem s řešením problémů tím, že je </w:t>
      </w:r>
      <w:proofErr w:type="gramStart"/>
      <w:r w:rsidRPr="00732CFC">
        <w:t>učí</w:t>
      </w:r>
      <w:proofErr w:type="gramEnd"/>
      <w:r w:rsidRPr="00732CFC">
        <w:t xml:space="preserve"> novým dovednostem. Když dítě má nějaký problém, je potřeba najít dovednost, kterou se musí naučit nebo se</w:t>
      </w:r>
      <w:r w:rsidR="00A17CC8">
        <w:t> </w:t>
      </w:r>
      <w:r w:rsidRPr="00732CFC">
        <w:t>v</w:t>
      </w:r>
      <w:r w:rsidR="00A17CC8">
        <w:t> </w:t>
      </w:r>
      <w:r w:rsidRPr="00732CFC">
        <w:t xml:space="preserve">ní zlepšit, aby mohlo překonat svůj problém. Například, pokud dítě mluví příliš nahlas a </w:t>
      </w:r>
      <w:proofErr w:type="gramStart"/>
      <w:r w:rsidRPr="00732CFC">
        <w:t>křičí</w:t>
      </w:r>
      <w:proofErr w:type="gramEnd"/>
      <w:r w:rsidRPr="00732CFC">
        <w:t xml:space="preserve">, musí se naučit mluvit tiše. Nicméně, hledání nových dovedností může být náročné a vyžadovat kreativitu. Důležitým krokem v tomto procesu je definovat dovednost pozitivně, aby to nebylo jen o odstraňování problému. Je důležité, aby byla dovednost předvídatelná a </w:t>
      </w:r>
      <w:proofErr w:type="spellStart"/>
      <w:r w:rsidRPr="00732CFC">
        <w:t>trénovatelná</w:t>
      </w:r>
      <w:proofErr w:type="spellEnd"/>
      <w:r w:rsidRPr="00732CFC">
        <w:t>, takže dítě může být úspěšné v jejím osvojení.</w:t>
      </w:r>
    </w:p>
    <w:p w14:paraId="33060890" w14:textId="77777777" w:rsidR="00FC5585" w:rsidRDefault="00FC5585" w:rsidP="007C5227">
      <w:pPr>
        <w:pStyle w:val="AP-Odstavec"/>
        <w:ind w:firstLine="0"/>
      </w:pPr>
    </w:p>
    <w:p w14:paraId="10BB5792" w14:textId="1E90C5EE" w:rsidR="00F16FF2" w:rsidRPr="00F16FF2" w:rsidRDefault="003A00FB" w:rsidP="007C5227">
      <w:pPr>
        <w:pStyle w:val="AP-Odstavec"/>
        <w:ind w:firstLine="0"/>
        <w:rPr>
          <w:b/>
          <w:bCs/>
        </w:rPr>
      </w:pPr>
      <w:r w:rsidRPr="00732CFC">
        <w:rPr>
          <w:b/>
          <w:bCs/>
        </w:rPr>
        <w:t>2. Mluvte s dítětem o tom, jakou dovednost chcete, aby se naučilo</w:t>
      </w:r>
    </w:p>
    <w:p w14:paraId="65C60DBE" w14:textId="73953F1C" w:rsidR="002038CF" w:rsidRDefault="003A00FB" w:rsidP="007C5227">
      <w:pPr>
        <w:pStyle w:val="AP-Odstavec"/>
        <w:ind w:firstLine="0"/>
      </w:pPr>
      <w:r w:rsidRPr="00732CFC">
        <w:t>V této fázi je klíčové domluvit se s dítětem, jakou dovednost by mělo naučit. Může se</w:t>
      </w:r>
      <w:r w:rsidR="00081517">
        <w:t> </w:t>
      </w:r>
      <w:r w:rsidRPr="00732CFC">
        <w:t>toho dosáhnout například tím, že se dítě přímo zeptáme na své slabiny a jakou dovednost by chtělo zlepšit. Pokud si dítě samo vybere dovednost, ke které má motivaci, je to</w:t>
      </w:r>
      <w:r w:rsidR="00A17CC8">
        <w:t> </w:t>
      </w:r>
      <w:r w:rsidRPr="00732CFC">
        <w:t>obzvlášť dobré. Pokud jsou tato doporučení formulována jemně a s respektem, děti většinou ochotně vyhoví.</w:t>
      </w:r>
    </w:p>
    <w:p w14:paraId="0210B9C8" w14:textId="77777777" w:rsidR="007C5227" w:rsidRPr="007C5227" w:rsidRDefault="007C5227" w:rsidP="007C5227">
      <w:pPr>
        <w:pStyle w:val="AP-Odstavec"/>
        <w:ind w:firstLine="0"/>
      </w:pPr>
    </w:p>
    <w:p w14:paraId="6409EE45" w14:textId="77777777" w:rsidR="00164D99" w:rsidRDefault="003A00FB" w:rsidP="003A00FB">
      <w:pPr>
        <w:pStyle w:val="Bezmezer"/>
        <w:spacing w:line="360" w:lineRule="auto"/>
        <w:rPr>
          <w:b/>
          <w:bCs/>
        </w:rPr>
      </w:pPr>
      <w:r w:rsidRPr="00732CFC">
        <w:rPr>
          <w:rFonts w:ascii="Times New Roman" w:eastAsia="Times New Roman" w:hAnsi="Times New Roman" w:cs="Times New Roman"/>
          <w:b/>
          <w:bCs/>
          <w:sz w:val="24"/>
          <w:szCs w:val="24"/>
          <w:lang w:eastAsia="cs-CZ"/>
        </w:rPr>
        <w:t>3. Nechejte dítě pojmenovat svou dovednost</w:t>
      </w:r>
    </w:p>
    <w:p w14:paraId="5B1FC2A7" w14:textId="0E015441" w:rsidR="003A00FB" w:rsidRPr="00732CFC" w:rsidRDefault="003A00FB" w:rsidP="007C5227">
      <w:pPr>
        <w:pStyle w:val="AP-Odstavec"/>
        <w:ind w:firstLine="0"/>
      </w:pPr>
      <w:r w:rsidRPr="00732CFC">
        <w:t>Po dohodě s dítětem ohledně učení určité dovednosti je vhodné se zeptat, jak by chtělo tuto dovednost pojmenovat. Název může být odvozen od popisu dovednosti a může být vtipný nebo naopak vážný. Jméno může být cokoliv, co si dítě přeje. Je důležité, aby název, který si dítě zvolí, byl takový, aby se na něj mohlo hrdě dívat.</w:t>
      </w:r>
    </w:p>
    <w:p w14:paraId="0FB98BA3" w14:textId="77777777" w:rsidR="00FC5585" w:rsidRDefault="00FC5585" w:rsidP="00FC5585">
      <w:pPr>
        <w:pStyle w:val="AP-Odstavec"/>
        <w:ind w:firstLine="0"/>
        <w:rPr>
          <w:b/>
          <w:bCs/>
        </w:rPr>
      </w:pPr>
    </w:p>
    <w:p w14:paraId="65E130A1" w14:textId="0E05CDEC" w:rsidR="006965FC" w:rsidRDefault="007465F8" w:rsidP="00FC5585">
      <w:pPr>
        <w:pStyle w:val="AP-Odstavec"/>
        <w:ind w:firstLine="0"/>
        <w:rPr>
          <w:b/>
          <w:bCs/>
        </w:rPr>
      </w:pPr>
      <w:r w:rsidRPr="00732CFC">
        <w:rPr>
          <w:b/>
          <w:bCs/>
        </w:rPr>
        <w:t>4.</w:t>
      </w:r>
      <w:r w:rsidR="003A00FB" w:rsidRPr="00732CFC">
        <w:rPr>
          <w:b/>
          <w:bCs/>
        </w:rPr>
        <w:t xml:space="preserve"> Pomozte dítěti vidět přínosy nové dovednosti pro ostatní i pro něj samotné</w:t>
      </w:r>
    </w:p>
    <w:p w14:paraId="20AC2ECE" w14:textId="4C9C86F5" w:rsidR="00A90EDD" w:rsidRPr="007C5227" w:rsidRDefault="003A00FB" w:rsidP="007C5227">
      <w:pPr>
        <w:pStyle w:val="AP-Odstavec"/>
        <w:ind w:firstLine="0"/>
        <w:rPr>
          <w:b/>
          <w:bCs/>
        </w:rPr>
      </w:pPr>
      <w:r w:rsidRPr="00732CFC">
        <w:t>Jedním z klíčových faktorů, které přispívají k rozvoji motivace u dítěte, je hledání přínosů, které s sebou naučení určité dovednosti přináší. V této fázi se klade důraz na to, aby dítě sám vyjádřil, jaké změny v jeho životě očekává po naučení této dovednosti. Kromě toho mají</w:t>
      </w:r>
      <w:r w:rsidRPr="0008291D">
        <w:t xml:space="preserve"> příležitost vyjádřit své názory i rodiče, kamarádi, učitelé a další osoby, které se podílejí na procesu učení. Nicméně je velmi důležité, aby tyto přínosy odrážely kontext dítěte a nebyly pouze založené na kontextu dospělého člověka.</w:t>
      </w:r>
    </w:p>
    <w:p w14:paraId="49F31282" w14:textId="77777777" w:rsidR="00FC5585" w:rsidRDefault="00FC5585" w:rsidP="00FC5585">
      <w:pPr>
        <w:pStyle w:val="AP-Odstavec"/>
        <w:ind w:firstLine="0"/>
        <w:rPr>
          <w:b/>
          <w:bCs/>
        </w:rPr>
      </w:pPr>
    </w:p>
    <w:p w14:paraId="0CAD1577" w14:textId="050FCB33" w:rsidR="00164D99" w:rsidRDefault="003A00FB" w:rsidP="00FC5585">
      <w:pPr>
        <w:pStyle w:val="AP-Odstavec"/>
        <w:ind w:firstLine="0"/>
        <w:rPr>
          <w:b/>
          <w:bCs/>
        </w:rPr>
      </w:pPr>
      <w:r w:rsidRPr="00732CFC">
        <w:rPr>
          <w:b/>
          <w:bCs/>
        </w:rPr>
        <w:t>5. Kouzelný spojenec</w:t>
      </w:r>
    </w:p>
    <w:p w14:paraId="53C1D998" w14:textId="6DCB5D61" w:rsidR="003A00FB" w:rsidRDefault="0008291D" w:rsidP="007C5227">
      <w:pPr>
        <w:pStyle w:val="AP-Odstavec"/>
        <w:ind w:firstLine="0"/>
      </w:pPr>
      <w:r>
        <w:t xml:space="preserve">Zde </w:t>
      </w:r>
      <w:r w:rsidR="003A00FB" w:rsidRPr="00732CFC">
        <w:t>se snažíme najít symbol, který bude dítěti při učení dovednosti pomáhat. Tento symbol může být zvíře, postavička z animovaného seriálu, nebo dokonce imaginární kamarád. Tento symbol představuje vnitřní sílu dítěte, aby se učilo nové dovednosti</w:t>
      </w:r>
      <w:r w:rsidR="00FB54EF">
        <w:t>.</w:t>
      </w:r>
      <w:r w:rsidR="003A00FB" w:rsidRPr="00732CFC">
        <w:t xml:space="preserve"> Může například dávat dítěti nápady na trénink dovednosti, ocenit ho za úsilí, nebo mu</w:t>
      </w:r>
      <w:r w:rsidR="00081517">
        <w:t> </w:t>
      </w:r>
      <w:r w:rsidR="003A00FB" w:rsidRPr="00732CFC">
        <w:t>připomínat věci, na které by nemělo zapomenout.</w:t>
      </w:r>
    </w:p>
    <w:p w14:paraId="57BFFEEE" w14:textId="77777777" w:rsidR="00253398" w:rsidRDefault="00253398" w:rsidP="007C5227">
      <w:pPr>
        <w:pStyle w:val="AP-Odstavec"/>
        <w:ind w:firstLine="0"/>
      </w:pPr>
    </w:p>
    <w:p w14:paraId="16A573AC" w14:textId="77777777" w:rsidR="00AB7CE0" w:rsidRDefault="00AB7CE0" w:rsidP="003A00FB">
      <w:pPr>
        <w:pStyle w:val="Bezmezer"/>
        <w:spacing w:line="360" w:lineRule="auto"/>
        <w:rPr>
          <w:rFonts w:ascii="Times New Roman" w:eastAsia="Times New Roman" w:hAnsi="Times New Roman" w:cs="Times New Roman"/>
          <w:sz w:val="24"/>
          <w:szCs w:val="24"/>
          <w:lang w:eastAsia="cs-CZ"/>
        </w:rPr>
      </w:pPr>
    </w:p>
    <w:p w14:paraId="45440D8D" w14:textId="58AD471B" w:rsidR="00164D99" w:rsidRDefault="003A00FB" w:rsidP="003A00FB">
      <w:pPr>
        <w:pStyle w:val="Bezmezer"/>
        <w:spacing w:line="360" w:lineRule="auto"/>
        <w:rPr>
          <w:rFonts w:ascii="Times New Roman" w:eastAsia="Times New Roman" w:hAnsi="Times New Roman" w:cs="Times New Roman"/>
          <w:sz w:val="24"/>
          <w:szCs w:val="24"/>
          <w:lang w:eastAsia="cs-CZ"/>
        </w:rPr>
      </w:pPr>
      <w:r w:rsidRPr="00732CFC">
        <w:rPr>
          <w:rFonts w:ascii="Times New Roman" w:eastAsia="Times New Roman" w:hAnsi="Times New Roman" w:cs="Times New Roman"/>
          <w:b/>
          <w:bCs/>
          <w:sz w:val="24"/>
          <w:szCs w:val="24"/>
          <w:lang w:eastAsia="cs-CZ"/>
        </w:rPr>
        <w:lastRenderedPageBreak/>
        <w:t>6. Získání podporovatelů</w:t>
      </w:r>
    </w:p>
    <w:p w14:paraId="4EC58C89" w14:textId="65994DA1" w:rsidR="003A00FB" w:rsidRPr="00732CFC" w:rsidRDefault="00C359D1" w:rsidP="007C5227">
      <w:pPr>
        <w:pStyle w:val="AP-Odstavec"/>
        <w:ind w:firstLine="0"/>
      </w:pPr>
      <w:r>
        <w:t>Při učení nové dovednosti</w:t>
      </w:r>
      <w:r w:rsidR="003A00FB" w:rsidRPr="00732CFC">
        <w:t xml:space="preserve"> je důležité, aby </w:t>
      </w:r>
      <w:r>
        <w:t>dítě</w:t>
      </w:r>
      <w:r w:rsidR="003A00FB" w:rsidRPr="00732CFC">
        <w:t xml:space="preserve"> obklopovali lidé, kteří ho podporují, pomáhají mu překonávat překážky a dodávají mu odvahu. Dítě si může vybrat podporovatele z řad dospělých, přátel, jiných dětí nebo svých sourozenců. </w:t>
      </w:r>
    </w:p>
    <w:p w14:paraId="0BAD4854" w14:textId="5C316F6A" w:rsidR="003A00FB" w:rsidRDefault="003A00FB" w:rsidP="00164D99">
      <w:pPr>
        <w:pStyle w:val="AP-Odstavec"/>
        <w:ind w:firstLine="0"/>
      </w:pPr>
      <w:r w:rsidRPr="00AB7873">
        <w:t>Podporovatelé mají klíčovou roli při ocenění toho, že se dítě rozhodlo naučit se nějakou dovednost. Zajímají se o</w:t>
      </w:r>
      <w:r w:rsidR="006605F7">
        <w:t xml:space="preserve"> po</w:t>
      </w:r>
      <w:r w:rsidRPr="00AB7873">
        <w:t>kroky, gratulují mu k úspěchům, nabíz</w:t>
      </w:r>
      <w:r w:rsidR="006605F7">
        <w:t>í</w:t>
      </w:r>
      <w:r w:rsidRPr="00AB7873">
        <w:t xml:space="preserve"> tréninkové možnosti, připomínají mu, když na něco zapomene, a společně s ním oslavují, když se dítě dovednost </w:t>
      </w:r>
      <w:proofErr w:type="gramStart"/>
      <w:r w:rsidRPr="00AB7873">
        <w:t>naučí</w:t>
      </w:r>
      <w:proofErr w:type="gramEnd"/>
      <w:r w:rsidRPr="00AB7873">
        <w:t>. Je důležité, aby tito podporovatelé byli informováni o cílech a plánech dítěte</w:t>
      </w:r>
      <w:r w:rsidR="00E40224">
        <w:t xml:space="preserve"> a</w:t>
      </w:r>
      <w:r w:rsidRPr="00AB7873">
        <w:t xml:space="preserve"> jak mohou dítě podporovat.</w:t>
      </w:r>
    </w:p>
    <w:p w14:paraId="6DD5AA74" w14:textId="77777777" w:rsidR="00FC5585" w:rsidRDefault="00FC5585" w:rsidP="00FC5585">
      <w:pPr>
        <w:pStyle w:val="AP-Odstavec"/>
        <w:ind w:firstLine="0"/>
        <w:rPr>
          <w:b/>
          <w:bCs/>
        </w:rPr>
      </w:pPr>
    </w:p>
    <w:p w14:paraId="3EDD491C" w14:textId="33EB8838" w:rsidR="007C5227" w:rsidRDefault="003A00FB" w:rsidP="00FC5585">
      <w:pPr>
        <w:pStyle w:val="AP-Odstavec"/>
        <w:ind w:firstLine="0"/>
        <w:rPr>
          <w:b/>
          <w:bCs/>
        </w:rPr>
      </w:pPr>
      <w:r w:rsidRPr="00BB60D0">
        <w:rPr>
          <w:b/>
          <w:bCs/>
        </w:rPr>
        <w:t>7. Budování sebedůvěry</w:t>
      </w:r>
    </w:p>
    <w:p w14:paraId="040F3EBA" w14:textId="669375C9" w:rsidR="003A00FB" w:rsidRDefault="003A00FB" w:rsidP="007C5227">
      <w:pPr>
        <w:pStyle w:val="AP-Odstavec"/>
        <w:ind w:firstLine="0"/>
      </w:pPr>
      <w:r w:rsidRPr="00313048">
        <w:t>Po určení přínosů nové dovednosti pro dítě je důležité posílit jeho sebedůvěru a víru v</w:t>
      </w:r>
      <w:r w:rsidR="00081517">
        <w:t> </w:t>
      </w:r>
      <w:r w:rsidRPr="00313048">
        <w:t>to,</w:t>
      </w:r>
      <w:r w:rsidR="00081517">
        <w:t> </w:t>
      </w:r>
      <w:r w:rsidRPr="00313048">
        <w:t>že se ji dokáže naučit. Obvykle mají děti v takových situacích přirozenou důvěru v</w:t>
      </w:r>
      <w:r w:rsidR="00081517">
        <w:t> </w:t>
      </w:r>
      <w:r w:rsidRPr="00313048">
        <w:t xml:space="preserve">sebe a své schopnosti. Pokud se však několikrát neúspěšně pokusí a selhání je postupně demotivují, může dojít k poklesu sebedůvěry. V takovém případě je důležité se zeptat dítěte, proč si myslí, že se mu to naučit </w:t>
      </w:r>
      <w:proofErr w:type="gramStart"/>
      <w:r w:rsidRPr="00313048">
        <w:t>nepodaří</w:t>
      </w:r>
      <w:proofErr w:type="gramEnd"/>
      <w:r w:rsidRPr="00313048">
        <w:t>, nebo můžeme získat podporu od dalších lidí, kteří mohou dítěti pomoci uvědomit si jeho schopnosti a potenciál.</w:t>
      </w:r>
    </w:p>
    <w:p w14:paraId="4DEBEDF2" w14:textId="77777777" w:rsidR="00FC5585" w:rsidRDefault="00FC5585" w:rsidP="00FC5585">
      <w:pPr>
        <w:pStyle w:val="AP-Odstavec"/>
        <w:ind w:firstLine="0"/>
        <w:rPr>
          <w:b/>
          <w:bCs/>
        </w:rPr>
      </w:pPr>
    </w:p>
    <w:p w14:paraId="284E2169" w14:textId="44034E9E" w:rsidR="007C5227" w:rsidRDefault="003A00FB" w:rsidP="00FC5585">
      <w:pPr>
        <w:pStyle w:val="AP-Odstavec"/>
        <w:ind w:firstLine="0"/>
        <w:rPr>
          <w:b/>
          <w:bCs/>
        </w:rPr>
      </w:pPr>
      <w:r w:rsidRPr="00A42502">
        <w:rPr>
          <w:b/>
          <w:bCs/>
        </w:rPr>
        <w:t>8. Plánování oslavy</w:t>
      </w:r>
    </w:p>
    <w:p w14:paraId="31E5ACD3" w14:textId="54A7CA85" w:rsidR="003A00FB" w:rsidRDefault="003A00FB" w:rsidP="007C5227">
      <w:pPr>
        <w:pStyle w:val="AP-Odstavec"/>
        <w:ind w:firstLine="0"/>
      </w:pPr>
      <w:r w:rsidRPr="004C2CAD">
        <w:t>V K</w:t>
      </w:r>
      <w:r w:rsidR="00805151">
        <w:t>S</w:t>
      </w:r>
      <w:r w:rsidRPr="004C2CAD">
        <w:t xml:space="preserve"> je velmi důležitou součástí oslava, která nás zajímá. Chceme vědět, jaké plány má</w:t>
      </w:r>
      <w:r w:rsidR="00A17CC8">
        <w:t> </w:t>
      </w:r>
      <w:r w:rsidRPr="004C2CAD">
        <w:t xml:space="preserve">dítě na oslavu poté, co se </w:t>
      </w:r>
      <w:proofErr w:type="gramStart"/>
      <w:r w:rsidRPr="004C2CAD">
        <w:t>naučí</w:t>
      </w:r>
      <w:proofErr w:type="gramEnd"/>
      <w:r w:rsidRPr="004C2CAD">
        <w:t xml:space="preserve"> novou dovednost. Nicméně, mohou nastat situace, kdy se dítě stydí za problém, se kterým se dokázalo vypořádat. V takových případech musíme najít alternativní způsob, jak oslavit naučenou dovednost.</w:t>
      </w:r>
    </w:p>
    <w:p w14:paraId="35611302" w14:textId="77777777" w:rsidR="00FC5585" w:rsidRDefault="00FC5585" w:rsidP="00FC5585">
      <w:pPr>
        <w:pStyle w:val="AP-Odstavec"/>
        <w:ind w:firstLine="0"/>
        <w:rPr>
          <w:b/>
          <w:bCs/>
        </w:rPr>
      </w:pPr>
    </w:p>
    <w:p w14:paraId="5323EE0C" w14:textId="77348862" w:rsidR="003A00FB" w:rsidRDefault="003A00FB" w:rsidP="00FC5585">
      <w:pPr>
        <w:pStyle w:val="AP-Odstavec"/>
        <w:ind w:firstLine="0"/>
        <w:rPr>
          <w:b/>
          <w:bCs/>
        </w:rPr>
      </w:pPr>
      <w:r w:rsidRPr="0024761A">
        <w:rPr>
          <w:b/>
          <w:bCs/>
        </w:rPr>
        <w:t>9. Předvedení dovednosti</w:t>
      </w:r>
    </w:p>
    <w:p w14:paraId="4EF132C8" w14:textId="77777777" w:rsidR="002038CF" w:rsidRDefault="003A00FB" w:rsidP="007C5227">
      <w:pPr>
        <w:pStyle w:val="AP-Odstavec"/>
        <w:ind w:firstLine="0"/>
      </w:pPr>
      <w:r w:rsidRPr="00D71D27">
        <w:t>V této fázi dítě dostává možnost předvést dovednost, kterou se chce naučit, buď při hraní rolí nebo v reálné situaci. Cílem procesu je, aby si dítě a jeho podporovatelé lépe uvědomili, co dovednost obnáší a jak ji mohou společně trénovat.</w:t>
      </w:r>
    </w:p>
    <w:p w14:paraId="1DA7FF8A" w14:textId="77777777" w:rsidR="00FC5585" w:rsidRDefault="00FC5585" w:rsidP="00FC5585">
      <w:pPr>
        <w:pStyle w:val="AP-Odstavec"/>
        <w:ind w:firstLine="0"/>
        <w:rPr>
          <w:b/>
          <w:bCs/>
        </w:rPr>
      </w:pPr>
    </w:p>
    <w:p w14:paraId="16811B72" w14:textId="24BDBA7C" w:rsidR="003A00FB" w:rsidRPr="002038CF" w:rsidRDefault="003A00FB" w:rsidP="00FC5585">
      <w:pPr>
        <w:pStyle w:val="AP-Odstavec"/>
        <w:ind w:firstLine="0"/>
      </w:pPr>
      <w:r w:rsidRPr="00E750ED">
        <w:rPr>
          <w:b/>
          <w:bCs/>
        </w:rPr>
        <w:t>10. Zveřejnění</w:t>
      </w:r>
    </w:p>
    <w:p w14:paraId="689AFA1A" w14:textId="77777777" w:rsidR="00A17CC8" w:rsidRDefault="003A00FB" w:rsidP="007C5227">
      <w:pPr>
        <w:pStyle w:val="AP-Odstavec"/>
        <w:ind w:firstLine="0"/>
        <w:rPr>
          <w:b/>
          <w:bCs/>
        </w:rPr>
      </w:pPr>
      <w:r w:rsidRPr="001B117F">
        <w:t>Děti, stejně jako dospělí, nejsou ochotny sdílet své problémy, ale chtějí sdílet své dovednosti a zájem o učení. Tento krok může být výhodný, protože to může vést k</w:t>
      </w:r>
      <w:r w:rsidR="00A17CC8">
        <w:t> </w:t>
      </w:r>
      <w:r w:rsidRPr="001B117F">
        <w:t>podpoře dítěte ze strany jeho širšího okolí a také k napravení reputace dítěte, pokud byla snížena v důsledku problémů. Nicméně, pokud dítě nechce, aby se o něm něco vědělo, je třeba to respektovat, protože existují situace, kdy to může být důležité pro jeho soukromí.</w:t>
      </w:r>
      <w:r>
        <w:rPr>
          <w:b/>
          <w:bCs/>
        </w:rPr>
        <w:br/>
      </w:r>
    </w:p>
    <w:p w14:paraId="58AA8695" w14:textId="77777777" w:rsidR="00FC5585" w:rsidRDefault="00FC5585" w:rsidP="007C5227">
      <w:pPr>
        <w:pStyle w:val="AP-Odstavec"/>
        <w:ind w:firstLine="0"/>
        <w:rPr>
          <w:b/>
          <w:bCs/>
        </w:rPr>
      </w:pPr>
    </w:p>
    <w:p w14:paraId="2CFCC4D1" w14:textId="77777777" w:rsidR="00FC5585" w:rsidRDefault="00FC5585" w:rsidP="007C5227">
      <w:pPr>
        <w:pStyle w:val="AP-Odstavec"/>
        <w:ind w:firstLine="0"/>
        <w:rPr>
          <w:b/>
          <w:bCs/>
        </w:rPr>
      </w:pPr>
    </w:p>
    <w:p w14:paraId="3231F5E7" w14:textId="20F9DF6B" w:rsidR="00164D99" w:rsidRDefault="00FC5585" w:rsidP="007C5227">
      <w:pPr>
        <w:pStyle w:val="AP-Odstavec"/>
        <w:ind w:firstLine="0"/>
        <w:rPr>
          <w:b/>
          <w:bCs/>
        </w:rPr>
      </w:pPr>
      <w:r>
        <w:rPr>
          <w:b/>
          <w:bCs/>
        </w:rPr>
        <w:lastRenderedPageBreak/>
        <w:t>1</w:t>
      </w:r>
      <w:r w:rsidR="003A00FB" w:rsidRPr="00E4320B">
        <w:rPr>
          <w:b/>
          <w:bCs/>
        </w:rPr>
        <w:t>1. Trénink</w:t>
      </w:r>
    </w:p>
    <w:p w14:paraId="2DCC53CB" w14:textId="6F63CAAA" w:rsidR="003A00FB" w:rsidRPr="00164D99" w:rsidRDefault="003A00FB" w:rsidP="007C5227">
      <w:pPr>
        <w:pStyle w:val="AP-Odstavec"/>
        <w:ind w:firstLine="0"/>
        <w:rPr>
          <w:b/>
          <w:bCs/>
        </w:rPr>
      </w:pPr>
      <w:r w:rsidRPr="009A4BF5">
        <w:t>Aby se dítě naučilo novou dovednost, je důležité ji trénovat. V některých případech se</w:t>
      </w:r>
      <w:r w:rsidR="00A17CC8">
        <w:t> </w:t>
      </w:r>
      <w:r w:rsidRPr="009A4BF5">
        <w:t>může setkat s problémy při hledání způsobů, jak trénovat sociální nebo psychologické dovednosti. V těchto situacích může být užitečné využít kreativity a fantazie dítěte. Terapeut by měl být ochoten přinášet podněty a nápady na trénink dovedností a</w:t>
      </w:r>
      <w:r w:rsidR="00A17CC8">
        <w:t> </w:t>
      </w:r>
      <w:r w:rsidRPr="009A4BF5">
        <w:t>podporovat dítě, aby svůj trénink konzultovalo se svými podporovateli.</w:t>
      </w:r>
    </w:p>
    <w:p w14:paraId="7AF7C85E" w14:textId="77777777" w:rsidR="00AB7CE0" w:rsidRDefault="00AB7CE0" w:rsidP="003A00FB">
      <w:pPr>
        <w:pStyle w:val="AP-Odstavec"/>
        <w:ind w:firstLine="0"/>
        <w:rPr>
          <w:b/>
          <w:bCs/>
        </w:rPr>
      </w:pPr>
    </w:p>
    <w:p w14:paraId="2E21C014" w14:textId="0A8DBF7D" w:rsidR="006965FC" w:rsidRDefault="003A00FB" w:rsidP="003A00FB">
      <w:pPr>
        <w:pStyle w:val="AP-Odstavec"/>
        <w:ind w:firstLine="0"/>
        <w:rPr>
          <w:b/>
          <w:bCs/>
        </w:rPr>
      </w:pPr>
      <w:r w:rsidRPr="005E4DE6">
        <w:rPr>
          <w:b/>
          <w:bCs/>
        </w:rPr>
        <w:t>12. Zapomenutí</w:t>
      </w:r>
    </w:p>
    <w:p w14:paraId="1F2FD1CD" w14:textId="0F961E02" w:rsidR="003A00FB" w:rsidRPr="00497DA7" w:rsidRDefault="003A00FB" w:rsidP="007C5227">
      <w:pPr>
        <w:pStyle w:val="AP-Odstavec"/>
        <w:ind w:firstLine="0"/>
        <w:rPr>
          <w:b/>
          <w:bCs/>
        </w:rPr>
      </w:pPr>
      <w:r w:rsidRPr="00785D1B">
        <w:t>V K</w:t>
      </w:r>
      <w:r w:rsidR="00FC2CD0">
        <w:t>S</w:t>
      </w:r>
      <w:r w:rsidRPr="00785D1B">
        <w:t xml:space="preserve"> se termín komplikace nahradil slovem zapomínání. V životě se může stát, že</w:t>
      </w:r>
      <w:r w:rsidR="00081517">
        <w:t> </w:t>
      </w:r>
      <w:r w:rsidRPr="00785D1B">
        <w:t>na</w:t>
      </w:r>
      <w:r w:rsidR="00A17CC8">
        <w:t> </w:t>
      </w:r>
      <w:r w:rsidRPr="00785D1B">
        <w:t xml:space="preserve">chvíli zapomeneme na nějakou novou dovednost, kterou jsme se naučili. Toto zapomenutí je běžné a můžeme o něm diskutovat s dítětem, </w:t>
      </w:r>
      <w:r w:rsidR="007465F8" w:rsidRPr="00785D1B">
        <w:t>abychom</w:t>
      </w:r>
      <w:r w:rsidRPr="00785D1B">
        <w:t xml:space="preserve"> mu mohli pomoci si novou dovednost připomenout. </w:t>
      </w:r>
    </w:p>
    <w:p w14:paraId="788B419D" w14:textId="77777777" w:rsidR="00164D99" w:rsidRDefault="003A00FB" w:rsidP="003A00FB">
      <w:pPr>
        <w:pStyle w:val="Bezmezer"/>
        <w:spacing w:line="360" w:lineRule="auto"/>
        <w:rPr>
          <w:b/>
          <w:bCs/>
        </w:rPr>
      </w:pPr>
      <w:r>
        <w:br/>
      </w:r>
      <w:r w:rsidRPr="00732CFC">
        <w:rPr>
          <w:rFonts w:ascii="Times New Roman" w:eastAsia="Times New Roman" w:hAnsi="Times New Roman" w:cs="Times New Roman"/>
          <w:b/>
          <w:bCs/>
          <w:sz w:val="24"/>
          <w:szCs w:val="24"/>
          <w:lang w:eastAsia="cs-CZ"/>
        </w:rPr>
        <w:t>13. Oslava a poděkování</w:t>
      </w:r>
    </w:p>
    <w:p w14:paraId="1F5AAF72" w14:textId="116121FE" w:rsidR="00073727" w:rsidRPr="00164D99" w:rsidRDefault="003A00FB" w:rsidP="007C5227">
      <w:pPr>
        <w:pStyle w:val="AP-Odstavec"/>
        <w:ind w:firstLine="0"/>
        <w:rPr>
          <w:rFonts w:asciiTheme="minorHAnsi" w:eastAsiaTheme="minorHAnsi" w:hAnsiTheme="minorHAnsi" w:cstheme="minorBidi"/>
          <w:b/>
          <w:bCs/>
          <w:sz w:val="22"/>
          <w:szCs w:val="22"/>
          <w:lang w:eastAsia="en-US"/>
        </w:rPr>
      </w:pPr>
      <w:r w:rsidRPr="00497DA7">
        <w:t xml:space="preserve">Když se dítě </w:t>
      </w:r>
      <w:proofErr w:type="gramStart"/>
      <w:r w:rsidRPr="00497DA7">
        <w:t>naučí</w:t>
      </w:r>
      <w:proofErr w:type="gramEnd"/>
      <w:r w:rsidRPr="00497DA7">
        <w:t xml:space="preserve"> novou dovednost, kterou si určilo, je důležité oslavit tento okamžik, protože tím si uvědomí, že skutečně něco nového dokázalo a že s tím spojený problém již neexistuje. Dítě by mělo také poděkovat svým podporovatelům, což není pouze zdvořilostní akt, ale sociální potvrzení, že se s problémem již neperou.</w:t>
      </w:r>
    </w:p>
    <w:p w14:paraId="19593297" w14:textId="77777777" w:rsidR="00164D99" w:rsidRDefault="003A00FB" w:rsidP="003A00FB">
      <w:pPr>
        <w:pStyle w:val="Bezmezer"/>
        <w:spacing w:line="360" w:lineRule="auto"/>
        <w:rPr>
          <w:b/>
          <w:bCs/>
        </w:rPr>
      </w:pPr>
      <w:r w:rsidRPr="00732CFC">
        <w:rPr>
          <w:rFonts w:ascii="Times New Roman" w:eastAsia="Times New Roman" w:hAnsi="Times New Roman" w:cs="Times New Roman"/>
          <w:b/>
          <w:bCs/>
          <w:sz w:val="24"/>
          <w:szCs w:val="24"/>
          <w:lang w:eastAsia="cs-CZ"/>
        </w:rPr>
        <w:br/>
        <w:t>14. Dejte dítěti příležitost učit novou dovednost i další děti</w:t>
      </w:r>
    </w:p>
    <w:p w14:paraId="4A2CA446" w14:textId="61627617" w:rsidR="003A00FB" w:rsidRPr="003A00FB" w:rsidRDefault="003A00FB" w:rsidP="007C5227">
      <w:pPr>
        <w:pStyle w:val="AP-Odstavec"/>
        <w:ind w:firstLine="0"/>
      </w:pPr>
      <w:r w:rsidRPr="00497DA7">
        <w:t>Pro další posílení a zafixování nové dovednosti můžeme dítěti nabídnout příležitost naučit tuto dovednost i další děti. Tímto způsobem podporujeme růst jeho sebeúcty</w:t>
      </w:r>
      <w:r w:rsidRPr="00464060">
        <w:t>.</w:t>
      </w:r>
    </w:p>
    <w:p w14:paraId="13D61CCF" w14:textId="77777777" w:rsidR="00164D99" w:rsidRDefault="003A00FB" w:rsidP="003A00FB">
      <w:pPr>
        <w:pStyle w:val="Bezmezer"/>
        <w:spacing w:line="360" w:lineRule="auto"/>
        <w:rPr>
          <w:rFonts w:ascii="Times New Roman" w:eastAsia="Times New Roman" w:hAnsi="Times New Roman" w:cs="Times New Roman"/>
          <w:b/>
          <w:bCs/>
          <w:sz w:val="24"/>
          <w:szCs w:val="24"/>
          <w:lang w:eastAsia="cs-CZ"/>
        </w:rPr>
      </w:pPr>
      <w:r w:rsidRPr="00732CFC">
        <w:rPr>
          <w:rFonts w:ascii="Times New Roman" w:eastAsia="Times New Roman" w:hAnsi="Times New Roman" w:cs="Times New Roman"/>
          <w:b/>
          <w:bCs/>
          <w:sz w:val="24"/>
          <w:szCs w:val="24"/>
          <w:lang w:eastAsia="cs-CZ"/>
        </w:rPr>
        <w:br/>
        <w:t>15. Další dovednost</w:t>
      </w:r>
    </w:p>
    <w:p w14:paraId="048AE4BC" w14:textId="77777777" w:rsidR="007C5227" w:rsidRDefault="003A00FB" w:rsidP="002038CF">
      <w:pPr>
        <w:pStyle w:val="AP-Odstavec"/>
        <w:ind w:firstLine="0"/>
      </w:pPr>
      <w:r w:rsidRPr="00497DA7">
        <w:t>Často se stane, že po naučení jedné dovednosti se pro dítě otevře možnost naučit se další. Úspěšné zvládnutí učení podporuje důvěru dítěte v sebe samé a jeho schopností se učit další dovednosti.</w:t>
      </w:r>
    </w:p>
    <w:p w14:paraId="4156466A" w14:textId="77777777" w:rsidR="007C5227" w:rsidRDefault="007C5227" w:rsidP="002038CF">
      <w:pPr>
        <w:pStyle w:val="AP-Odstavec"/>
        <w:ind w:firstLine="0"/>
      </w:pPr>
    </w:p>
    <w:p w14:paraId="141460C9" w14:textId="5F75B2B9" w:rsidR="00A60C20" w:rsidRPr="009A2B51" w:rsidRDefault="002038CF" w:rsidP="002038CF">
      <w:pPr>
        <w:pStyle w:val="AP-Odstavec"/>
        <w:ind w:firstLine="0"/>
        <w:sectPr w:rsidR="00A60C20" w:rsidRPr="009A2B51" w:rsidSect="007C5227">
          <w:pgSz w:w="11906" w:h="16838" w:code="9"/>
          <w:pgMar w:top="1417" w:right="1418" w:bottom="1418" w:left="1985" w:header="708" w:footer="708" w:gutter="0"/>
          <w:cols w:space="708"/>
          <w:docGrid w:linePitch="360"/>
        </w:sectPr>
      </w:pPr>
      <w:r>
        <w:t>Z</w:t>
      </w:r>
      <w:r w:rsidRPr="00713228">
        <w:t xml:space="preserve">ařazení programu </w:t>
      </w:r>
      <w:proofErr w:type="spellStart"/>
      <w:r w:rsidRPr="00713228">
        <w:t>Kids</w:t>
      </w:r>
      <w:proofErr w:type="spellEnd"/>
      <w:r>
        <w:t>‘</w:t>
      </w:r>
      <w:r w:rsidRPr="00713228">
        <w:t xml:space="preserve"> </w:t>
      </w:r>
      <w:proofErr w:type="spellStart"/>
      <w:r w:rsidRPr="00713228">
        <w:t>Skills</w:t>
      </w:r>
      <w:proofErr w:type="spellEnd"/>
      <w:r w:rsidRPr="00713228">
        <w:t xml:space="preserve"> do základních škol může </w:t>
      </w:r>
      <w:r w:rsidR="00A90EDD">
        <w:t>být prostředkem pro</w:t>
      </w:r>
      <w:r>
        <w:t xml:space="preserve"> boj s rizikovým chováním, ale </w:t>
      </w:r>
      <w:r w:rsidR="00A90EDD">
        <w:t xml:space="preserve">také </w:t>
      </w:r>
      <w:r>
        <w:t>může mít</w:t>
      </w:r>
      <w:r w:rsidRPr="00713228">
        <w:t xml:space="preserve"> mnoho výhod pro žáky, učitele a celou školu</w:t>
      </w:r>
      <w:r w:rsidR="00A90EDD">
        <w:t xml:space="preserve"> z hlediska psychické a duševní pohody. </w:t>
      </w:r>
      <w:r w:rsidR="00A90EDD">
        <w:tab/>
      </w:r>
      <w:r w:rsidR="00A60C20" w:rsidRPr="009A2B51">
        <w:br/>
      </w:r>
    </w:p>
    <w:p w14:paraId="499F62E1" w14:textId="25D816DE" w:rsidR="009A682D" w:rsidRDefault="00B67350" w:rsidP="009A682D">
      <w:pPr>
        <w:pStyle w:val="Nadpis1"/>
      </w:pPr>
      <w:bookmarkStart w:id="13" w:name="_Toc133790771"/>
      <w:r>
        <w:lastRenderedPageBreak/>
        <w:t>Rešerše výzkumů a zdrojů k danému tématu</w:t>
      </w:r>
      <w:bookmarkEnd w:id="13"/>
    </w:p>
    <w:p w14:paraId="42715DB7" w14:textId="6D134CFB" w:rsidR="00F21EFF" w:rsidRDefault="00F21EFF" w:rsidP="00AB7CE0">
      <w:pPr>
        <w:pStyle w:val="AP-Odstavec"/>
      </w:pPr>
      <w:r>
        <w:t xml:space="preserve">Kapitola </w:t>
      </w:r>
      <w:proofErr w:type="spellStart"/>
      <w:r>
        <w:t>Kids</w:t>
      </w:r>
      <w:proofErr w:type="spellEnd"/>
      <w:r>
        <w:t xml:space="preserve">‘ </w:t>
      </w:r>
      <w:proofErr w:type="spellStart"/>
      <w:r>
        <w:t>Skills</w:t>
      </w:r>
      <w:proofErr w:type="spellEnd"/>
      <w:r>
        <w:t xml:space="preserve"> formuluje a odpovídá na </w:t>
      </w:r>
      <w:r w:rsidR="009A682D">
        <w:t>rešeršní</w:t>
      </w:r>
      <w:r>
        <w:t xml:space="preserve"> otázky: </w:t>
      </w:r>
      <w:r w:rsidRPr="00B93445">
        <w:t xml:space="preserve">Jaké jsou hlavní prvky </w:t>
      </w:r>
      <w:r>
        <w:t>metody</w:t>
      </w:r>
      <w:r w:rsidRPr="00B93445">
        <w:t xml:space="preserve"> </w:t>
      </w:r>
      <w:proofErr w:type="spellStart"/>
      <w:r w:rsidRPr="00B93445">
        <w:t>Kids</w:t>
      </w:r>
      <w:proofErr w:type="spellEnd"/>
      <w:r>
        <w:t>‘</w:t>
      </w:r>
      <w:r w:rsidRPr="00B93445">
        <w:t xml:space="preserve"> </w:t>
      </w:r>
      <w:proofErr w:type="spellStart"/>
      <w:r w:rsidRPr="00AB7CE0">
        <w:t>Skills</w:t>
      </w:r>
      <w:proofErr w:type="spellEnd"/>
      <w:r w:rsidRPr="00B93445">
        <w:t xml:space="preserve"> a jaký je vztah mezi touto metodou a rozvojem sociálních a</w:t>
      </w:r>
      <w:r w:rsidR="00A17CC8">
        <w:t> </w:t>
      </w:r>
      <w:r w:rsidRPr="00B93445">
        <w:t>emocionálních dovedností u dětí</w:t>
      </w:r>
      <w:r>
        <w:t xml:space="preserve">? </w:t>
      </w:r>
      <w:r w:rsidRPr="00B93445">
        <w:t>Jaké jsou specifické výzvy, se kterými se setkávají pracovníci na základních školách v České republice a jak m</w:t>
      </w:r>
      <w:r>
        <w:t>ůže</w:t>
      </w:r>
      <w:r w:rsidRPr="00B93445">
        <w:t xml:space="preserve"> </w:t>
      </w:r>
      <w:r>
        <w:t>metoda</w:t>
      </w:r>
      <w:r w:rsidRPr="00B93445">
        <w:t xml:space="preserve"> jako </w:t>
      </w:r>
      <w:proofErr w:type="spellStart"/>
      <w:r w:rsidRPr="00B93445">
        <w:t>Kids</w:t>
      </w:r>
      <w:proofErr w:type="spellEnd"/>
      <w:r>
        <w:t>‘</w:t>
      </w:r>
      <w:r w:rsidRPr="00B93445">
        <w:t xml:space="preserve"> </w:t>
      </w:r>
      <w:proofErr w:type="spellStart"/>
      <w:r w:rsidRPr="00B93445">
        <w:t>Skills</w:t>
      </w:r>
      <w:proofErr w:type="spellEnd"/>
      <w:r w:rsidRPr="00B93445">
        <w:t xml:space="preserve"> pomoci při jejich řešení</w:t>
      </w:r>
      <w:r>
        <w:t xml:space="preserve">? </w:t>
      </w:r>
      <w:r w:rsidRPr="00B93445">
        <w:t xml:space="preserve">Jaké jsou známé informace o </w:t>
      </w:r>
      <w:r>
        <w:t xml:space="preserve">metodě </w:t>
      </w:r>
      <w:proofErr w:type="spellStart"/>
      <w:r>
        <w:t>Kids</w:t>
      </w:r>
      <w:proofErr w:type="spellEnd"/>
      <w:r>
        <w:t xml:space="preserve">‘ </w:t>
      </w:r>
      <w:proofErr w:type="spellStart"/>
      <w:r>
        <w:t>Skills</w:t>
      </w:r>
      <w:proofErr w:type="spellEnd"/>
      <w:r>
        <w:t>?</w:t>
      </w:r>
    </w:p>
    <w:p w14:paraId="7E9650CE" w14:textId="2AD2B1B7" w:rsidR="00C65E37" w:rsidRDefault="00F21EFF" w:rsidP="00AB7CE0">
      <w:pPr>
        <w:pStyle w:val="AP-Odstavec"/>
      </w:pPr>
      <w:r>
        <w:t xml:space="preserve">K vypracování kapitoly o metodě </w:t>
      </w:r>
      <w:proofErr w:type="spellStart"/>
      <w:r>
        <w:t>Kids</w:t>
      </w:r>
      <w:proofErr w:type="spellEnd"/>
      <w:r>
        <w:t xml:space="preserve">‘ </w:t>
      </w:r>
      <w:proofErr w:type="spellStart"/>
      <w:r>
        <w:t>Skills</w:t>
      </w:r>
      <w:proofErr w:type="spellEnd"/>
      <w:r>
        <w:t xml:space="preserve"> byl prohledáván souborný katalog knihovny UPOL a databáze </w:t>
      </w:r>
      <w:proofErr w:type="spellStart"/>
      <w:r>
        <w:t>PubMed</w:t>
      </w:r>
      <w:proofErr w:type="spellEnd"/>
      <w:r>
        <w:t xml:space="preserve">. Pro vyhledávání byla použitá kombinace následujících klíčových slov: </w:t>
      </w:r>
      <w:proofErr w:type="spellStart"/>
      <w:r>
        <w:t>Kids</w:t>
      </w:r>
      <w:proofErr w:type="spellEnd"/>
      <w:r>
        <w:t xml:space="preserve">‘ </w:t>
      </w:r>
      <w:proofErr w:type="spellStart"/>
      <w:r>
        <w:t>Skills</w:t>
      </w:r>
      <w:proofErr w:type="spellEnd"/>
      <w:r>
        <w:t>, metoda, rizikové chování, prevence, základní škola. Z výsledků je patrné, že toto téma je v zahraničí časté</w:t>
      </w:r>
      <w:r w:rsidR="008F0831">
        <w:t>, přesto zdroje nebyly nikterak rozsáhlé.</w:t>
      </w:r>
      <w:r>
        <w:t xml:space="preserve"> Zatímco v České republice najdeme jen hrstku studií zkoumající tuhle metodu, ovšem v poslední řadě byla nalezena jedna kvalifikační práce na toto téma. V Souborném katalogu knihovny bylo nalezeno </w:t>
      </w:r>
      <w:r w:rsidR="008F0831">
        <w:t>128</w:t>
      </w:r>
      <w:r>
        <w:t xml:space="preserve"> zdrojů</w:t>
      </w:r>
      <w:r w:rsidR="002C7520">
        <w:t>.</w:t>
      </w:r>
      <w:r>
        <w:t xml:space="preserve"> </w:t>
      </w:r>
      <w:proofErr w:type="spellStart"/>
      <w:r w:rsidR="008F0831">
        <w:t>ResearchGate</w:t>
      </w:r>
      <w:proofErr w:type="spellEnd"/>
      <w:r w:rsidR="008F0831">
        <w:t xml:space="preserve">, dominantně se svými výzkumy, nabídl 7 výsledků, řadící se k tomuto tématu. Nejplnohodnotnější část pro tuto práci tvořil právě Google </w:t>
      </w:r>
      <w:proofErr w:type="spellStart"/>
      <w:r w:rsidR="008F0831">
        <w:t>Scholar</w:t>
      </w:r>
      <w:proofErr w:type="spellEnd"/>
      <w:r w:rsidR="008F0831">
        <w:t xml:space="preserve">, který nalezl přes </w:t>
      </w:r>
      <w:r w:rsidR="002C7520">
        <w:t>15 plnohodnotných</w:t>
      </w:r>
      <w:r w:rsidR="008F0831">
        <w:t xml:space="preserve"> výsledků.</w:t>
      </w:r>
      <w:r w:rsidR="002C7520">
        <w:t xml:space="preserve"> Již v tomhle procesu byly hledané zdroje dle omezení na klíčová slova v kombinaci </w:t>
      </w:r>
      <w:proofErr w:type="spellStart"/>
      <w:r w:rsidR="002C7520">
        <w:t>Kids</w:t>
      </w:r>
      <w:proofErr w:type="spellEnd"/>
      <w:r w:rsidR="002C7520">
        <w:t xml:space="preserve">‘ </w:t>
      </w:r>
      <w:proofErr w:type="spellStart"/>
      <w:r w:rsidR="002C7520">
        <w:t>Skills</w:t>
      </w:r>
      <w:proofErr w:type="spellEnd"/>
      <w:r w:rsidR="002C7520">
        <w:t xml:space="preserve"> AND metoda / </w:t>
      </w:r>
      <w:proofErr w:type="spellStart"/>
      <w:r w:rsidR="002C7520">
        <w:t>Kids</w:t>
      </w:r>
      <w:proofErr w:type="spellEnd"/>
      <w:r w:rsidR="002C7520">
        <w:t xml:space="preserve">‘ </w:t>
      </w:r>
      <w:proofErr w:type="spellStart"/>
      <w:r w:rsidR="002C7520">
        <w:t>Skills</w:t>
      </w:r>
      <w:proofErr w:type="spellEnd"/>
      <w:r w:rsidR="002C7520">
        <w:t xml:space="preserve"> and </w:t>
      </w:r>
      <w:proofErr w:type="spellStart"/>
      <w:r w:rsidR="002C7520">
        <w:t>Method</w:t>
      </w:r>
      <w:proofErr w:type="spellEnd"/>
      <w:r w:rsidR="002C7520">
        <w:t xml:space="preserve">, protože článků s rozvojem dětských dovedností byla nalezena spousta, však bez souvislosti k tématu. </w:t>
      </w:r>
      <w:r w:rsidR="002C7520" w:rsidRPr="00B93445">
        <w:t>V rámci dohledávání informací byly využity oficiální</w:t>
      </w:r>
      <w:r w:rsidR="002C7520">
        <w:t xml:space="preserve"> webové</w:t>
      </w:r>
      <w:r w:rsidR="002C7520" w:rsidRPr="00B93445">
        <w:t xml:space="preserve"> stránky </w:t>
      </w:r>
      <w:proofErr w:type="spellStart"/>
      <w:r w:rsidR="002C7520" w:rsidRPr="00B93445">
        <w:t>Kids</w:t>
      </w:r>
      <w:proofErr w:type="spellEnd"/>
      <w:r w:rsidR="002C7520" w:rsidRPr="00B93445">
        <w:t xml:space="preserve">‘ </w:t>
      </w:r>
      <w:proofErr w:type="spellStart"/>
      <w:r w:rsidR="002C7520" w:rsidRPr="00B93445">
        <w:t>Skills</w:t>
      </w:r>
      <w:proofErr w:type="spellEnd"/>
      <w:r w:rsidR="002C7520">
        <w:t xml:space="preserve"> nebo Dalet.</w:t>
      </w:r>
      <w:r>
        <w:t xml:space="preserve"> </w:t>
      </w:r>
      <w:r w:rsidR="002C7520">
        <w:t xml:space="preserve">Při hledání výzkumů a informací ze zahraničních stránek napomáhal web Perplexity.ai. Zde byly všechny zdroje ověřené a usouzené jako relevantní. </w:t>
      </w:r>
      <w:r>
        <w:t xml:space="preserve">Po vyřazení duplicit </w:t>
      </w:r>
      <w:r w:rsidR="002C7520">
        <w:t>ze všech</w:t>
      </w:r>
      <w:r>
        <w:t xml:space="preserve"> databází</w:t>
      </w:r>
      <w:r w:rsidR="002C7520">
        <w:t xml:space="preserve"> zůstalo</w:t>
      </w:r>
      <w:r>
        <w:t xml:space="preserve"> 15</w:t>
      </w:r>
      <w:r w:rsidR="002C7520">
        <w:t>1</w:t>
      </w:r>
      <w:r>
        <w:t xml:space="preserve"> výsledků. Dalším kritériem pro vyřazení nalezených textů </w:t>
      </w:r>
      <w:r w:rsidR="002C7520">
        <w:t>byly</w:t>
      </w:r>
      <w:r>
        <w:t xml:space="preserve"> vyřazeny zdroje starší 15 let. Užitečnost textu pro potřeby práce byla posuzována skrze relevanci názvu a následně i abstraktu a obsahu. Kritériem vyřazení textů: nesouvisel s tématem práce</w:t>
      </w:r>
      <w:r w:rsidR="002C7520">
        <w:t xml:space="preserve"> nebo</w:t>
      </w:r>
      <w:r>
        <w:t xml:space="preserve"> neodpovídal na cíl vymezení </w:t>
      </w:r>
      <w:r w:rsidR="002C7520">
        <w:t>cílové skupiny.</w:t>
      </w:r>
      <w:r>
        <w:t xml:space="preserve"> Po použití těchto vyřazovacích kritérií bylo posouzeno </w:t>
      </w:r>
      <w:r w:rsidR="009A682D">
        <w:t>47</w:t>
      </w:r>
      <w:r>
        <w:t xml:space="preserve"> textů jako vhodných. Následně byl hodnocen obsah textu, při kterém došlo k vyřazení </w:t>
      </w:r>
      <w:r w:rsidR="009A682D">
        <w:t>11</w:t>
      </w:r>
      <w:r>
        <w:t xml:space="preserve"> zdrojů. Pro zpracování tématu školské sociální práce bylo použito </w:t>
      </w:r>
      <w:r w:rsidR="009A682D">
        <w:t>8</w:t>
      </w:r>
      <w:r>
        <w:t xml:space="preserve"> zdrojů ze</w:t>
      </w:r>
      <w:r w:rsidR="009A682D">
        <w:t xml:space="preserve"> všech dostupných databází</w:t>
      </w:r>
      <w:r>
        <w:t xml:space="preserve">. </w:t>
      </w:r>
    </w:p>
    <w:p w14:paraId="08CE7429" w14:textId="77777777" w:rsidR="00C65E37" w:rsidRDefault="00C65E37" w:rsidP="009A682D"/>
    <w:p w14:paraId="3C9AA536" w14:textId="67A6E5E5" w:rsidR="007C5227" w:rsidRDefault="00F21EFF" w:rsidP="008750F1">
      <w:pPr>
        <w:pStyle w:val="AP-Odstavec"/>
        <w:sectPr w:rsidR="007C5227" w:rsidSect="005B4C01">
          <w:type w:val="oddPage"/>
          <w:pgSz w:w="11906" w:h="16838" w:code="9"/>
          <w:pgMar w:top="1417" w:right="1418" w:bottom="1418" w:left="1985" w:header="708" w:footer="708" w:gutter="0"/>
          <w:cols w:space="708"/>
          <w:docGrid w:linePitch="360"/>
        </w:sectPr>
      </w:pPr>
      <w:r>
        <w:t xml:space="preserve">K rešeršní strategii byl vypracován </w:t>
      </w:r>
      <w:proofErr w:type="spellStart"/>
      <w:r>
        <w:t>Flow</w:t>
      </w:r>
      <w:proofErr w:type="spellEnd"/>
      <w:r>
        <w:t xml:space="preserve"> diagram (Příloha 1</w:t>
      </w:r>
      <w:r w:rsidR="009A682D">
        <w:t xml:space="preserve">Vyhledávání proběhlo pomocí slov: </w:t>
      </w:r>
      <w:proofErr w:type="spellStart"/>
      <w:r w:rsidR="009A682D">
        <w:t>Kids</w:t>
      </w:r>
      <w:proofErr w:type="spellEnd"/>
      <w:r w:rsidR="009A682D">
        <w:t xml:space="preserve">‘ </w:t>
      </w:r>
      <w:proofErr w:type="spellStart"/>
      <w:r w:rsidR="009A682D">
        <w:t>Skills</w:t>
      </w:r>
      <w:proofErr w:type="spellEnd"/>
      <w:r w:rsidR="009A682D">
        <w:t xml:space="preserve">, základní škola, mladší školní věk, prevence. A kombinace slov: </w:t>
      </w:r>
      <w:proofErr w:type="spellStart"/>
      <w:r w:rsidR="009A682D">
        <w:t>Kids</w:t>
      </w:r>
      <w:proofErr w:type="spellEnd"/>
      <w:r w:rsidR="009A682D">
        <w:t xml:space="preserve">‘ </w:t>
      </w:r>
      <w:proofErr w:type="spellStart"/>
      <w:r w:rsidR="009A682D">
        <w:t>Skills</w:t>
      </w:r>
      <w:proofErr w:type="spellEnd"/>
      <w:r w:rsidR="009A682D">
        <w:t xml:space="preserve"> AND metoda, základní škola AND rizikové chování. Které byly rozšiřovány o pojmy rodina, spolupráce a prevence. </w:t>
      </w:r>
      <w:r w:rsidR="009A682D" w:rsidRPr="00B93445">
        <w:t>Pro vyhledávání v anglickém jazyce byl</w:t>
      </w:r>
      <w:r w:rsidR="009A682D">
        <w:t xml:space="preserve">y použity kombinace slov: </w:t>
      </w:r>
      <w:proofErr w:type="spellStart"/>
      <w:r w:rsidR="009A682D">
        <w:t>Kids</w:t>
      </w:r>
      <w:proofErr w:type="spellEnd"/>
      <w:r w:rsidR="009A682D">
        <w:t xml:space="preserve">‘ </w:t>
      </w:r>
      <w:proofErr w:type="spellStart"/>
      <w:r w:rsidR="009A682D">
        <w:t>Skills</w:t>
      </w:r>
      <w:proofErr w:type="spellEnd"/>
      <w:r w:rsidR="009A682D">
        <w:t xml:space="preserve"> AND </w:t>
      </w:r>
      <w:proofErr w:type="spellStart"/>
      <w:r w:rsidR="009A682D">
        <w:t>school</w:t>
      </w:r>
      <w:proofErr w:type="spellEnd"/>
      <w:r w:rsidR="009A682D">
        <w:t xml:space="preserve"> </w:t>
      </w:r>
      <w:proofErr w:type="spellStart"/>
      <w:r w:rsidR="009A682D">
        <w:t>social</w:t>
      </w:r>
      <w:proofErr w:type="spellEnd"/>
      <w:r w:rsidR="009A682D">
        <w:t xml:space="preserve"> </w:t>
      </w:r>
      <w:proofErr w:type="spellStart"/>
      <w:r w:rsidR="009A682D">
        <w:t>work</w:t>
      </w:r>
      <w:proofErr w:type="spellEnd"/>
      <w:r w:rsidR="009A682D">
        <w:t xml:space="preserve">, </w:t>
      </w:r>
      <w:proofErr w:type="spellStart"/>
      <w:r w:rsidR="009A682D">
        <w:t>Kid’s</w:t>
      </w:r>
      <w:proofErr w:type="spellEnd"/>
      <w:r w:rsidR="009A682D">
        <w:t xml:space="preserve"> </w:t>
      </w:r>
      <w:proofErr w:type="spellStart"/>
      <w:r w:rsidR="009A682D">
        <w:t>Skills</w:t>
      </w:r>
      <w:proofErr w:type="spellEnd"/>
      <w:r w:rsidR="009A682D">
        <w:t xml:space="preserve"> AND </w:t>
      </w:r>
      <w:proofErr w:type="spellStart"/>
      <w:r w:rsidR="009A682D">
        <w:t>prevention</w:t>
      </w:r>
      <w:proofErr w:type="spellEnd"/>
      <w:r w:rsidR="009A682D">
        <w:t xml:space="preserve">, </w:t>
      </w:r>
      <w:proofErr w:type="spellStart"/>
      <w:r w:rsidR="009A682D">
        <w:t>cooperation</w:t>
      </w:r>
      <w:proofErr w:type="spellEnd"/>
      <w:r w:rsidR="009A682D">
        <w:t xml:space="preserve"> </w:t>
      </w:r>
      <w:proofErr w:type="spellStart"/>
      <w:r w:rsidR="009A682D">
        <w:t>with</w:t>
      </w:r>
      <w:proofErr w:type="spellEnd"/>
      <w:r w:rsidR="009A682D">
        <w:t xml:space="preserve"> </w:t>
      </w:r>
      <w:proofErr w:type="spellStart"/>
      <w:r w:rsidR="009A682D">
        <w:t>family</w:t>
      </w:r>
      <w:proofErr w:type="spellEnd"/>
      <w:r w:rsidR="009A682D">
        <w:t xml:space="preserve"> AND </w:t>
      </w:r>
      <w:proofErr w:type="spellStart"/>
      <w:r w:rsidR="009A682D">
        <w:t>younger</w:t>
      </w:r>
      <w:proofErr w:type="spellEnd"/>
      <w:r w:rsidR="009A682D">
        <w:t xml:space="preserve"> </w:t>
      </w:r>
      <w:proofErr w:type="spellStart"/>
      <w:r w:rsidR="009A682D">
        <w:t>school</w:t>
      </w:r>
      <w:proofErr w:type="spellEnd"/>
      <w:r w:rsidR="009A682D">
        <w:t xml:space="preserve"> </w:t>
      </w:r>
      <w:proofErr w:type="spellStart"/>
      <w:r w:rsidR="009A682D">
        <w:t>age</w:t>
      </w:r>
      <w:proofErr w:type="spellEnd"/>
      <w:r w:rsidR="009A682D">
        <w:t xml:space="preserve">. </w:t>
      </w:r>
    </w:p>
    <w:p w14:paraId="31AE59BD" w14:textId="011FD0D1" w:rsidR="006B1CDB" w:rsidRDefault="006B1CDB" w:rsidP="007C5227">
      <w:pPr>
        <w:pStyle w:val="Nadpis1"/>
      </w:pPr>
      <w:bookmarkStart w:id="14" w:name="_Toc133790772"/>
      <w:r>
        <w:lastRenderedPageBreak/>
        <w:t>Analýza potřebnost</w:t>
      </w:r>
      <w:r w:rsidR="007C5227">
        <w:t>i</w:t>
      </w:r>
      <w:bookmarkEnd w:id="14"/>
    </w:p>
    <w:p w14:paraId="08B5712B" w14:textId="16A221A1" w:rsidR="006B1CDB" w:rsidRDefault="006B1CDB" w:rsidP="006B1CDB">
      <w:pPr>
        <w:pStyle w:val="AP-Odstavec"/>
        <w:ind w:firstLine="0"/>
      </w:pPr>
      <w:r>
        <w:t>Dle rozhovorů pracovníků pracujících ve školách a sociálních pracovníků pracující s rizikovou mládeží bylo zjištěno, že mnozí z nich by ve své práci uvítali větší vhled do</w:t>
      </w:r>
      <w:r w:rsidR="00A17CC8">
        <w:t> </w:t>
      </w:r>
      <w:r>
        <w:t xml:space="preserve">terapeutických prvků a jejich aplikaci v praxi přímo s klientem. Z důvodu, že mnohdy cítí, že takhle klientovi mohou pomoci efektivněji, však jim schází větší vhled jednotlivých přístupů. Potřebnost využívat terapeutické prvky a umět vhodně zvolit efektivní přístup je cestou k úspěšné pomoci klientovi. Aplikování terapeutického paradigmatu může vést k efektivnější pomoci. </w:t>
      </w:r>
    </w:p>
    <w:p w14:paraId="33C3395E" w14:textId="6B2BB294" w:rsidR="006B1CDB" w:rsidRDefault="006B1CDB" w:rsidP="006B1CDB">
      <w:pPr>
        <w:pStyle w:val="AP-Odstavec"/>
      </w:pPr>
      <w:r>
        <w:t xml:space="preserve">I přesto, že </w:t>
      </w:r>
      <w:r w:rsidRPr="003034AB">
        <w:t>základní</w:t>
      </w:r>
      <w:r>
        <w:t xml:space="preserve"> školy mají povinnost realizovat tzv. minimální preventivní programy, stále se na základních školách objevuje rizikové chování. V současné situaci, z</w:t>
      </w:r>
      <w:r w:rsidRPr="004869DA">
        <w:t xml:space="preserve"> pohledu zákona, </w:t>
      </w:r>
      <w:r>
        <w:t xml:space="preserve">je </w:t>
      </w:r>
      <w:r w:rsidRPr="004869DA">
        <w:t xml:space="preserve">snaha o zabránění rizikového chování spojena s funkcemi jako </w:t>
      </w:r>
      <w:r>
        <w:t>je</w:t>
      </w:r>
      <w:r w:rsidR="00A17CC8">
        <w:t> </w:t>
      </w:r>
      <w:r w:rsidRPr="004869DA">
        <w:t xml:space="preserve">školní metodik prevence, školní psycholog, školní speciální pedagog, učitel, pedagog volného času, vychovatel a ředitel (Mikulková &amp; Běhounková, 2011, in Charvát, </w:t>
      </w:r>
      <w:proofErr w:type="spellStart"/>
      <w:r w:rsidRPr="004869DA">
        <w:t>Jurystová</w:t>
      </w:r>
      <w:proofErr w:type="spellEnd"/>
      <w:r w:rsidRPr="004869DA">
        <w:t xml:space="preserve">, &amp; </w:t>
      </w:r>
      <w:proofErr w:type="spellStart"/>
      <w:r w:rsidRPr="004869DA">
        <w:t>Miovský</w:t>
      </w:r>
      <w:proofErr w:type="spellEnd"/>
      <w:r w:rsidRPr="004869DA">
        <w:t>, 2012). I když se od těchto jedinců očekává preventivní činnost na</w:t>
      </w:r>
      <w:r w:rsidR="00A17CC8">
        <w:t> </w:t>
      </w:r>
      <w:r w:rsidRPr="004869DA">
        <w:t>různých úrovních, jejich odborná příprava v této oblasti není příliš pevná</w:t>
      </w:r>
      <w:r>
        <w:t>. I dle slov samotných metodiků je</w:t>
      </w:r>
      <w:r>
        <w:rPr>
          <w:rFonts w:ascii="Segoe UI" w:hAnsi="Segoe UI" w:cs="Segoe UI"/>
          <w:color w:val="343541"/>
          <w:sz w:val="20"/>
          <w:szCs w:val="20"/>
        </w:rPr>
        <w:t xml:space="preserve"> </w:t>
      </w:r>
      <w:r w:rsidRPr="002C04CE">
        <w:t>časová dotace pro plnění povinností spojených s prevencí rizikového chování ve škole nedostačující pro 60 % metodiků prevence ze ZŠ</w:t>
      </w:r>
      <w:r w:rsidRPr="00A97574">
        <w:rPr>
          <w:rFonts w:ascii="Segoe UI" w:hAnsi="Segoe UI" w:cs="Segoe UI"/>
          <w:color w:val="343541"/>
          <w:sz w:val="20"/>
          <w:szCs w:val="20"/>
        </w:rPr>
        <w:t xml:space="preserve"> </w:t>
      </w:r>
      <w:r w:rsidRPr="006C4D20">
        <w:rPr>
          <w:sz w:val="22"/>
          <w:szCs w:val="22"/>
        </w:rPr>
        <w:t>(ČŠI, 2022)</w:t>
      </w:r>
      <w:r>
        <w:rPr>
          <w:sz w:val="22"/>
          <w:szCs w:val="22"/>
        </w:rPr>
        <w:t xml:space="preserve">. </w:t>
      </w:r>
      <w:r w:rsidRPr="00610A1E">
        <w:t>Prevence rizikového chování vyžaduje více času a prostředků, než je obvykle dostupné pro metodiky prevence na školách</w:t>
      </w:r>
      <w:r>
        <w:t>.</w:t>
      </w:r>
    </w:p>
    <w:p w14:paraId="637C8E35" w14:textId="7817618F" w:rsidR="006B1CDB" w:rsidRDefault="006B1CDB" w:rsidP="006B1CDB">
      <w:pPr>
        <w:pStyle w:val="AP-Odstavec"/>
      </w:pPr>
      <w:r>
        <w:t>Dle ČŠI, základní školy uvedly, že n</w:t>
      </w:r>
      <w:r w:rsidRPr="00D459B4">
        <w:t>ejčastěji</w:t>
      </w:r>
      <w:r>
        <w:t xml:space="preserve"> se na školách setkávají se</w:t>
      </w:r>
      <w:r w:rsidR="00A17CC8">
        <w:t> </w:t>
      </w:r>
      <w:r>
        <w:t>záškoláctvím, šikanou, kyberšikanou, poruchami chování nebo poruchami učení a</w:t>
      </w:r>
      <w:r w:rsidR="00081517">
        <w:t> </w:t>
      </w:r>
      <w:r>
        <w:t>agresí. Dle českého statistického úřadu je k roku 2021/2022 v ČR 4 234 základních škol, na</w:t>
      </w:r>
      <w:r w:rsidR="00A17CC8">
        <w:t> </w:t>
      </w:r>
      <w:r>
        <w:t>kterých je 964 571 žáků</w:t>
      </w:r>
      <w:r w:rsidR="00F720B8">
        <w:t xml:space="preserve"> </w:t>
      </w:r>
      <w:r w:rsidR="00F720B8" w:rsidRPr="00F720B8">
        <w:t>(ČS</w:t>
      </w:r>
      <w:r w:rsidR="00F720B8">
        <w:t>Ú</w:t>
      </w:r>
      <w:r w:rsidR="00F720B8" w:rsidRPr="00F720B8">
        <w:t>, [online])</w:t>
      </w:r>
      <w:r w:rsidR="00F720B8">
        <w:t>.</w:t>
      </w:r>
      <w:r>
        <w:t xml:space="preserve"> Za</w:t>
      </w:r>
      <w:r w:rsidRPr="00E5211C">
        <w:t xml:space="preserve"> poslední tř</w:t>
      </w:r>
      <w:r>
        <w:t>i</w:t>
      </w:r>
      <w:r w:rsidRPr="00E5211C">
        <w:t xml:space="preserve"> </w:t>
      </w:r>
      <w:r>
        <w:t>roky bylo potvrzeno 57 %</w:t>
      </w:r>
      <w:r w:rsidRPr="00E5211C">
        <w:t xml:space="preserve"> případ</w:t>
      </w:r>
      <w:r>
        <w:t>ů</w:t>
      </w:r>
      <w:r w:rsidRPr="00E5211C">
        <w:t xml:space="preserve"> šikany vůči žákům, což je o 10 p. b. více než v šetření České školní inspekce</w:t>
      </w:r>
      <w:r>
        <w:t xml:space="preserve"> </w:t>
      </w:r>
      <w:r w:rsidRPr="00E5211C">
        <w:t>z roku 2015/2016. S kyberšikanou se potýkalo v posledních třech letech na 21 % ZŠ</w:t>
      </w:r>
      <w:r w:rsidR="00166C79">
        <w:t xml:space="preserve"> </w:t>
      </w:r>
      <w:r w:rsidRPr="00E5211C">
        <w:t>(ČŠI, 202</w:t>
      </w:r>
      <w:r>
        <w:t>3</w:t>
      </w:r>
      <w:r w:rsidRPr="00E5211C">
        <w:t>)</w:t>
      </w:r>
      <w:r w:rsidR="00166C79">
        <w:t>.</w:t>
      </w:r>
    </w:p>
    <w:p w14:paraId="3C6876E6" w14:textId="38660E9C" w:rsidR="006B1CDB" w:rsidRDefault="006B1CDB" w:rsidP="006B1CDB">
      <w:pPr>
        <w:pStyle w:val="AP-Odstavec"/>
      </w:pPr>
      <w:r>
        <w:t>Další z příčin rizikového chování jsou nedostatečně rozvinuté sociální a emoční dovednosti u dítěte, kdy</w:t>
      </w:r>
      <w:r w:rsidR="0088320F">
        <w:t xml:space="preserve"> právě</w:t>
      </w:r>
      <w:r>
        <w:t xml:space="preserve"> nástup do školy je klíčovým obdobím pro rozvíjení těchto dovedností. Škola je prostředí, kde problémy děti mohou být snadno viditelné a je nutno včas zasáhnout a identifikovat je. </w:t>
      </w:r>
      <w:r w:rsidRPr="00FF62F2">
        <w:t>Výzkum</w:t>
      </w:r>
      <w:r>
        <w:t>y uvádí,</w:t>
      </w:r>
      <w:r w:rsidRPr="00FF62F2">
        <w:t xml:space="preserve"> že</w:t>
      </w:r>
      <w:r>
        <w:t xml:space="preserve"> využívání prostředku sociálně emočního učení (SEL)</w:t>
      </w:r>
      <w:r w:rsidRPr="00FF62F2">
        <w:t xml:space="preserve"> snižuje agresivní chování ve třídě. Výzkum ukazuje, že u studentů, k</w:t>
      </w:r>
      <w:r>
        <w:t>de byly rozvíjené tyto dovednosti</w:t>
      </w:r>
      <w:r w:rsidRPr="00FF62F2">
        <w:t xml:space="preserve">, je o 42 % nižší pravděpodobnost, že budou ve školách vystaveni fyzické agresi. U žáků se zdravotním postižením bylo o 20 % méně šikan (Smith, </w:t>
      </w:r>
      <w:proofErr w:type="spellStart"/>
      <w:r w:rsidRPr="00FF62F2">
        <w:t>Low</w:t>
      </w:r>
      <w:proofErr w:type="spellEnd"/>
      <w:r w:rsidRPr="00FF62F2">
        <w:t xml:space="preserve"> 2013, str. 283)</w:t>
      </w:r>
      <w:r>
        <w:t>.</w:t>
      </w:r>
      <w:r w:rsidRPr="00FF62F2">
        <w:t xml:space="preserve"> Programy SEL ve školách snížily míru předčasného ukončování školní docházky o 5–12 % (Taylor et al., 2017)</w:t>
      </w:r>
      <w:r w:rsidR="00253398">
        <w:t>.</w:t>
      </w:r>
      <w:r>
        <w:t xml:space="preserve"> </w:t>
      </w:r>
      <w:r w:rsidRPr="0020380A">
        <w:t>A taky, že vedou k</w:t>
      </w:r>
      <w:r w:rsidR="00A17CC8">
        <w:t> </w:t>
      </w:r>
      <w:r w:rsidRPr="0020380A">
        <w:t>výraznému snížení záškoláctví (</w:t>
      </w:r>
      <w:proofErr w:type="spellStart"/>
      <w:r w:rsidRPr="0020380A">
        <w:t>Durlak</w:t>
      </w:r>
      <w:proofErr w:type="spellEnd"/>
      <w:r w:rsidRPr="0020380A">
        <w:t xml:space="preserve"> et. al., 2010).</w:t>
      </w:r>
      <w:r>
        <w:t xml:space="preserve"> </w:t>
      </w:r>
    </w:p>
    <w:p w14:paraId="0EA621C3" w14:textId="77777777" w:rsidR="006B1CDB" w:rsidRDefault="006B1CDB" w:rsidP="006B1CDB">
      <w:pPr>
        <w:pStyle w:val="AP-Odstavec"/>
      </w:pPr>
      <w:r>
        <w:lastRenderedPageBreak/>
        <w:t>Přesto, že na ZŠ v rámci r</w:t>
      </w:r>
      <w:r w:rsidRPr="00E22E48">
        <w:t>ámcové</w:t>
      </w:r>
      <w:r>
        <w:t>ho</w:t>
      </w:r>
      <w:r w:rsidRPr="00E22E48">
        <w:t xml:space="preserve"> vzdělávací</w:t>
      </w:r>
      <w:r>
        <w:t>ho</w:t>
      </w:r>
      <w:r w:rsidRPr="00E22E48">
        <w:t xml:space="preserve"> programu (RVP) v podobě tzv. klíčových kompetencí</w:t>
      </w:r>
      <w:r>
        <w:t xml:space="preserve"> je dbáno na rozvoj těchto dovedností, v poměru se stále vysokou rizikovostí chování je to nedostačující a stále potřebné. </w:t>
      </w:r>
    </w:p>
    <w:p w14:paraId="1669DEE7" w14:textId="77777777" w:rsidR="006B1CDB" w:rsidRDefault="006B1CDB" w:rsidP="008750F1">
      <w:pPr>
        <w:pStyle w:val="AP-Odstavec"/>
      </w:pPr>
      <w:bookmarkStart w:id="15" w:name="_Hlk133344666"/>
      <w:r>
        <w:t>Mimo SEL lze využít i jiné programy, které však nejsou tolik rozšířené.</w:t>
      </w:r>
      <w:r>
        <w:br/>
      </w:r>
      <w:r w:rsidRPr="003034AB">
        <w:t xml:space="preserve">V České republice, jak ji popisuje </w:t>
      </w:r>
      <w:proofErr w:type="spellStart"/>
      <w:r w:rsidRPr="003034AB">
        <w:t>Miovský</w:t>
      </w:r>
      <w:proofErr w:type="spellEnd"/>
      <w:r w:rsidRPr="003034AB">
        <w:t xml:space="preserve"> et al</w:t>
      </w:r>
      <w:r w:rsidRPr="00B1065E">
        <w:t>. (2015)</w:t>
      </w:r>
      <w:r>
        <w:t>: „</w:t>
      </w:r>
      <w:r w:rsidRPr="00253398">
        <w:rPr>
          <w:i/>
          <w:iCs/>
        </w:rPr>
        <w:t xml:space="preserve">lze SEL zařadit do </w:t>
      </w:r>
      <w:proofErr w:type="spellStart"/>
      <w:r w:rsidRPr="00253398">
        <w:rPr>
          <w:i/>
          <w:iCs/>
        </w:rPr>
        <w:t>nespecifcké</w:t>
      </w:r>
      <w:proofErr w:type="spellEnd"/>
      <w:r w:rsidRPr="00253398">
        <w:rPr>
          <w:i/>
          <w:iCs/>
        </w:rPr>
        <w:t xml:space="preserve"> prevence mezi tzv. programy kultivující dovednosti pro život. Evidence-</w:t>
      </w:r>
      <w:proofErr w:type="spellStart"/>
      <w:r w:rsidRPr="00253398">
        <w:rPr>
          <w:i/>
          <w:iCs/>
        </w:rPr>
        <w:t>based</w:t>
      </w:r>
      <w:proofErr w:type="spellEnd"/>
      <w:r w:rsidRPr="00253398">
        <w:rPr>
          <w:i/>
          <w:iCs/>
        </w:rPr>
        <w:t xml:space="preserve"> programů SEL je v České republice jen několik, např. Druhý krok (</w:t>
      </w:r>
      <w:proofErr w:type="spellStart"/>
      <w:r w:rsidRPr="00253398">
        <w:rPr>
          <w:i/>
          <w:iCs/>
        </w:rPr>
        <w:t>Profkreatis</w:t>
      </w:r>
      <w:proofErr w:type="spellEnd"/>
      <w:r w:rsidRPr="00253398">
        <w:rPr>
          <w:i/>
          <w:iCs/>
        </w:rPr>
        <w:t xml:space="preserve">, 2009), </w:t>
      </w:r>
      <w:proofErr w:type="spellStart"/>
      <w:r w:rsidRPr="00253398">
        <w:rPr>
          <w:i/>
          <w:iCs/>
        </w:rPr>
        <w:t>Zipyho</w:t>
      </w:r>
      <w:proofErr w:type="spellEnd"/>
      <w:r w:rsidRPr="00253398">
        <w:rPr>
          <w:i/>
          <w:iCs/>
        </w:rPr>
        <w:t xml:space="preserve"> kamarádi (Čermáková, 2018) či Dobrý začátek (</w:t>
      </w:r>
      <w:proofErr w:type="spellStart"/>
      <w:r w:rsidRPr="00253398">
        <w:rPr>
          <w:i/>
          <w:iCs/>
        </w:rPr>
        <w:t>Schola</w:t>
      </w:r>
      <w:proofErr w:type="spellEnd"/>
      <w:r w:rsidRPr="00253398">
        <w:rPr>
          <w:i/>
          <w:iCs/>
        </w:rPr>
        <w:t xml:space="preserve"> </w:t>
      </w:r>
      <w:proofErr w:type="spellStart"/>
      <w:r w:rsidRPr="00253398">
        <w:rPr>
          <w:i/>
          <w:iCs/>
        </w:rPr>
        <w:t>Empirica</w:t>
      </w:r>
      <w:proofErr w:type="spellEnd"/>
      <w:r w:rsidRPr="00253398">
        <w:rPr>
          <w:i/>
          <w:iCs/>
        </w:rPr>
        <w:t>, 2020). Objevují se zde ovšem i další programy, které určitým způsobem také sociální a emoční kompetence podporují, např. Kočičí zahrada (</w:t>
      </w:r>
      <w:proofErr w:type="spellStart"/>
      <w:r w:rsidRPr="00253398">
        <w:rPr>
          <w:i/>
          <w:iCs/>
        </w:rPr>
        <w:t>Miovský</w:t>
      </w:r>
      <w:proofErr w:type="spellEnd"/>
      <w:r w:rsidRPr="00253398">
        <w:rPr>
          <w:i/>
          <w:iCs/>
        </w:rPr>
        <w:t xml:space="preserve"> et al., 2015) či </w:t>
      </w:r>
      <w:proofErr w:type="spellStart"/>
      <w:r w:rsidRPr="00253398">
        <w:rPr>
          <w:i/>
          <w:iCs/>
        </w:rPr>
        <w:t>Global</w:t>
      </w:r>
      <w:proofErr w:type="spellEnd"/>
      <w:r w:rsidRPr="00253398">
        <w:rPr>
          <w:i/>
          <w:iCs/>
        </w:rPr>
        <w:t xml:space="preserve"> </w:t>
      </w:r>
      <w:proofErr w:type="spellStart"/>
      <w:r w:rsidRPr="00253398">
        <w:rPr>
          <w:i/>
          <w:iCs/>
        </w:rPr>
        <w:t>Storylines</w:t>
      </w:r>
      <w:proofErr w:type="spellEnd"/>
      <w:r w:rsidRPr="00253398">
        <w:rPr>
          <w:i/>
          <w:iCs/>
        </w:rPr>
        <w:t xml:space="preserve"> (</w:t>
      </w:r>
      <w:proofErr w:type="spellStart"/>
      <w:r w:rsidRPr="00253398">
        <w:rPr>
          <w:i/>
          <w:iCs/>
        </w:rPr>
        <w:t>NaZemi</w:t>
      </w:r>
      <w:proofErr w:type="spellEnd"/>
      <w:r w:rsidRPr="00253398">
        <w:rPr>
          <w:i/>
          <w:iCs/>
        </w:rPr>
        <w:t xml:space="preserve">, </w:t>
      </w:r>
      <w:bookmarkEnd w:id="15"/>
      <w:proofErr w:type="spellStart"/>
      <w:r w:rsidRPr="00253398">
        <w:rPr>
          <w:i/>
          <w:iCs/>
        </w:rPr>
        <w:t>n.d</w:t>
      </w:r>
      <w:proofErr w:type="spellEnd"/>
      <w:r w:rsidRPr="00253398">
        <w:rPr>
          <w:i/>
          <w:iCs/>
        </w:rPr>
        <w:t>.)“</w:t>
      </w:r>
      <w:r w:rsidRPr="00B1065E">
        <w:t>.</w:t>
      </w:r>
      <w:r>
        <w:t xml:space="preserve"> (</w:t>
      </w:r>
      <w:proofErr w:type="spellStart"/>
      <w:r>
        <w:t>Šmahaj</w:t>
      </w:r>
      <w:proofErr w:type="spellEnd"/>
      <w:r>
        <w:t xml:space="preserve">, Palová, 2020). Však programy využívané v ČR nejsou určeny pro řešení výskytu rizikového chování na úrovni jedince či kolektivu, ale pro předcházení rizikovému chování. </w:t>
      </w:r>
    </w:p>
    <w:p w14:paraId="76990C12" w14:textId="7A49DDB0" w:rsidR="006B1CDB" w:rsidRPr="00FC0CAD" w:rsidRDefault="00253398" w:rsidP="006B1CDB">
      <w:pPr>
        <w:pStyle w:val="AP-Odstavec"/>
      </w:pPr>
      <w:r>
        <w:t>J</w:t>
      </w:r>
      <w:r w:rsidR="006B1CDB">
        <w:t xml:space="preserve">e třeba </w:t>
      </w:r>
      <w:r w:rsidR="006B1CDB" w:rsidRPr="003034AB">
        <w:t>hledat</w:t>
      </w:r>
      <w:r w:rsidR="006B1CDB">
        <w:t xml:space="preserve"> příčinu takového chování, které ne vždy vychází ze samotné motivace dítěte, ale je ovlivněno přirozeným prostředím žáka mimo školu, kde zmínění odborníci nemají kompetenční vhled, čímž se snižuje kvalita pomoci. To potvrzuje i ČŠI, která navrhla doporučení pro školy v prevenci RCH a pobídla je ke spolupráci s externími odborníky, kteří mohou přinést expertízu a jiný pohled na problém. Na to lze </w:t>
      </w:r>
      <w:r w:rsidR="0088320F">
        <w:t xml:space="preserve">reagovat </w:t>
      </w:r>
      <w:r w:rsidR="006B1CDB">
        <w:t>kompetencemi školního sociálního pracovníka</w:t>
      </w:r>
      <w:r w:rsidR="0088320F">
        <w:t xml:space="preserve"> (ČŠI, 2023)</w:t>
      </w:r>
      <w:r w:rsidR="00166C79">
        <w:t>.</w:t>
      </w:r>
    </w:p>
    <w:p w14:paraId="68710BAB" w14:textId="6A2305D9" w:rsidR="006B1CDB" w:rsidRDefault="006B1CDB" w:rsidP="006B1CDB">
      <w:pPr>
        <w:pStyle w:val="AP-Odstavec"/>
      </w:pPr>
      <w:r w:rsidRPr="00E46F4F">
        <w:t xml:space="preserve">Cílem školní sociální práce je zabezpečit plný rozvoj dítěte-žáka, a to vyžaduje pečlivé porozumění individuálním potřebám každého </w:t>
      </w:r>
      <w:r>
        <w:t>z nich</w:t>
      </w:r>
      <w:r w:rsidRPr="00E46F4F">
        <w:t xml:space="preserve"> a zohlednění sociálního prostředí, z něhož dítě pochází. </w:t>
      </w:r>
      <w:r w:rsidRPr="00EA5A0F">
        <w:t>Rizikové chování je výsledkem interakce mezi jedince</w:t>
      </w:r>
      <w:r>
        <w:t>m</w:t>
      </w:r>
      <w:r w:rsidRPr="00EA5A0F">
        <w:t xml:space="preserve"> </w:t>
      </w:r>
      <w:r>
        <w:t>s </w:t>
      </w:r>
      <w:r w:rsidRPr="00EA5A0F">
        <w:t>prostředí</w:t>
      </w:r>
      <w:r>
        <w:t>m. Nejvýznamnější faktor lze hledat v rovině rodiny, která má neodlučitelný význam a působnost na chování jedince již od počátku života. Pokud je rodina patologická, nesplňuje (nejen) výchovnou složku a nepodporuje své dítě, může se začít chovat rizikově. Kvalita vazeb mezi dítětem a rodinou je klíčovým činitelem osobnosti vývoje. Mnohdy záleží i na vnějších sociálně a ekonomických faktorech. Jako kvalitu bydlení, chudoba nebo nezaměstnanost rodičů. Dítě vychovávané jedním rodičem má horší školní prospěch, více střetů se zákonem nebo zdravotních a psychických potíží než děti z vyšší socioekonomické vrstvy, žijící s oběma rodiči (Matoušek, 2003). Nedílnou součásti hrají roli i</w:t>
      </w:r>
      <w:r w:rsidRPr="00EA5A0F">
        <w:t xml:space="preserve"> vrstevníci</w:t>
      </w:r>
      <w:r>
        <w:t xml:space="preserve"> a </w:t>
      </w:r>
      <w:r w:rsidRPr="00EA5A0F">
        <w:t>škol</w:t>
      </w:r>
      <w:r>
        <w:t>ní prostředí</w:t>
      </w:r>
      <w:r w:rsidRPr="00EA5A0F">
        <w:t>,</w:t>
      </w:r>
      <w:r>
        <w:t xml:space="preserve"> které působí na jedince. V současné době je vlivnou součásti i vliv</w:t>
      </w:r>
      <w:r w:rsidRPr="00EA5A0F">
        <w:t xml:space="preserve"> médi</w:t>
      </w:r>
      <w:r>
        <w:t>í a sociálních sítí. Nedílnou součásti hrají roli i</w:t>
      </w:r>
      <w:r w:rsidRPr="00EA5A0F">
        <w:t xml:space="preserve"> vrstevníci</w:t>
      </w:r>
      <w:r>
        <w:t xml:space="preserve"> a</w:t>
      </w:r>
      <w:r w:rsidR="00A17CC8">
        <w:t> </w:t>
      </w:r>
      <w:r w:rsidRPr="00EA5A0F">
        <w:t>škol</w:t>
      </w:r>
      <w:r>
        <w:t>ní prostředí</w:t>
      </w:r>
      <w:r w:rsidRPr="00EA5A0F">
        <w:t>,</w:t>
      </w:r>
      <w:r>
        <w:t xml:space="preserve"> které působí na jedince, protože </w:t>
      </w:r>
      <w:r w:rsidRPr="005E3F34">
        <w:t xml:space="preserve">během </w:t>
      </w:r>
      <w:r>
        <w:t>povinné školní docházky</w:t>
      </w:r>
      <w:r w:rsidRPr="005E3F34">
        <w:t xml:space="preserve"> české děti stráví ve </w:t>
      </w:r>
      <w:r>
        <w:t>školním prostředí</w:t>
      </w:r>
      <w:r w:rsidRPr="005E3F34">
        <w:t xml:space="preserve"> minimálně 7 056 hodi</w:t>
      </w:r>
      <w:r>
        <w:t>n, tedy více času než v domově.</w:t>
      </w:r>
    </w:p>
    <w:p w14:paraId="53D98626" w14:textId="77777777" w:rsidR="006B1CDB" w:rsidRDefault="006B1CDB" w:rsidP="006B1CDB">
      <w:pPr>
        <w:pStyle w:val="AP-Odstavec"/>
      </w:pPr>
      <w:r>
        <w:t xml:space="preserve">Právě děti mladšího školního věku se nachází v citlivém věku, které jsou snadno ovlivnitelné svým okolím, ve kterém se rozvíjí. Při vzniku problému, je adekvátní s dítětem jednat na základně terapeutických prvků. Jedním z nich může být metoda </w:t>
      </w:r>
      <w:proofErr w:type="spellStart"/>
      <w:r>
        <w:t>Kids</w:t>
      </w:r>
      <w:proofErr w:type="spellEnd"/>
      <w:r>
        <w:t xml:space="preserve">‘ </w:t>
      </w:r>
      <w:proofErr w:type="spellStart"/>
      <w:r>
        <w:t>Skills</w:t>
      </w:r>
      <w:proofErr w:type="spellEnd"/>
      <w:r>
        <w:t xml:space="preserve"> (dále KS), která vychází z terapeutického přístupu zaměřeného na řešení.</w:t>
      </w:r>
    </w:p>
    <w:p w14:paraId="5AFC3047" w14:textId="77777777" w:rsidR="006B1CDB" w:rsidRPr="005E0F8B" w:rsidRDefault="006B1CDB" w:rsidP="006B1CDB">
      <w:pPr>
        <w:pStyle w:val="AP-Odstavec"/>
        <w:rPr>
          <w:b/>
          <w:bCs/>
          <w:color w:val="FF0000"/>
        </w:rPr>
      </w:pPr>
    </w:p>
    <w:p w14:paraId="5616FDB7" w14:textId="228EE21B" w:rsidR="007C5227" w:rsidRDefault="006B1CDB" w:rsidP="006B1CDB">
      <w:pPr>
        <w:pStyle w:val="AP-Odstavec"/>
        <w:sectPr w:rsidR="007C5227" w:rsidSect="005B4C01">
          <w:type w:val="oddPage"/>
          <w:pgSz w:w="11906" w:h="16838" w:code="9"/>
          <w:pgMar w:top="1417" w:right="1418" w:bottom="1418" w:left="1985" w:header="708" w:footer="708" w:gutter="0"/>
          <w:cols w:space="708"/>
          <w:docGrid w:linePitch="360"/>
        </w:sectPr>
      </w:pPr>
      <w:r w:rsidRPr="00856C36">
        <w:lastRenderedPageBreak/>
        <w:t>K</w:t>
      </w:r>
      <w:r>
        <w:t xml:space="preserve">S </w:t>
      </w:r>
      <w:r w:rsidRPr="00856C36">
        <w:t>je</w:t>
      </w:r>
      <w:r w:rsidRPr="00F17D7D">
        <w:t xml:space="preserve"> jedna z metod, která rozvíjí sociální a emoční dovednosti a lze jí snáze využívat ve školní sociální práci</w:t>
      </w:r>
      <w:r>
        <w:t xml:space="preserve">, právě díky tomu, že nabízí interaktivní hry. Ty jsou mimo jiné nejvhodnější formou podpory rozvoje vzájemných vztahů. </w:t>
      </w:r>
      <w:r w:rsidRPr="00F17D7D">
        <w:t>V neposlední řadě, K</w:t>
      </w:r>
      <w:r>
        <w:t>S</w:t>
      </w:r>
      <w:r w:rsidRPr="00F17D7D">
        <w:t xml:space="preserve"> klade důraz na spolupráci a komunikaci s rodinou dítěte, která je potřebná pro pochopení problému, </w:t>
      </w:r>
      <w:r>
        <w:t>ze kterého může v</w:t>
      </w:r>
      <w:r w:rsidRPr="00F17D7D">
        <w:t xml:space="preserve"> mít původ v rodinném prostředí, kde</w:t>
      </w:r>
      <w:r>
        <w:t xml:space="preserve"> právě</w:t>
      </w:r>
      <w:r w:rsidRPr="00F17D7D">
        <w:t xml:space="preserve"> </w:t>
      </w:r>
      <w:r>
        <w:t>ŠSP</w:t>
      </w:r>
      <w:r w:rsidRPr="00F17D7D">
        <w:t xml:space="preserve"> tomuhle kontextu může porozumět a adekvátně reagovat.</w:t>
      </w:r>
      <w:r>
        <w:t xml:space="preserve"> </w:t>
      </w:r>
      <w:r w:rsidRPr="00F17D7D">
        <w:t xml:space="preserve">Vychází z pozitivní psychologie, která je tolik důležitá při negativních potížích a tím se odlišuje od běžných řešeních. </w:t>
      </w:r>
      <w:r>
        <w:t xml:space="preserve">V rámci stakeholderů má širokou působnost především </w:t>
      </w:r>
      <w:r w:rsidRPr="009F0760">
        <w:t>M</w:t>
      </w:r>
      <w:r>
        <w:t>PSV,</w:t>
      </w:r>
      <w:r w:rsidRPr="009F0760">
        <w:t xml:space="preserve"> může pomoci podporovat prevenci rizikového chování mladých lidí prostřednictvím programů sociální pomoci a ochrany.</w:t>
      </w:r>
      <w:r>
        <w:t xml:space="preserve"> Nedílnou součásti je i </w:t>
      </w:r>
      <w:r w:rsidRPr="003866AA">
        <w:t>M</w:t>
      </w:r>
      <w:r>
        <w:t>ŠMT</w:t>
      </w:r>
      <w:r w:rsidRPr="003866AA">
        <w:t xml:space="preserve"> – resort odpovědný za vzdělávání a</w:t>
      </w:r>
      <w:r w:rsidR="00A17CC8">
        <w:t> </w:t>
      </w:r>
      <w:r w:rsidRPr="003866AA">
        <w:t xml:space="preserve">podporu </w:t>
      </w:r>
      <w:proofErr w:type="spellStart"/>
      <w:r>
        <w:t>ŠSPr</w:t>
      </w:r>
      <w:proofErr w:type="spellEnd"/>
      <w:r>
        <w:t xml:space="preserve">. </w:t>
      </w:r>
      <w:r w:rsidRPr="009F0760">
        <w:t>Školská rada může hrát klíčovou roli při implementaci programů</w:t>
      </w:r>
      <w:r>
        <w:t xml:space="preserve"> pro</w:t>
      </w:r>
      <w:r w:rsidRPr="009F0760">
        <w:t xml:space="preserve"> prevenc</w:t>
      </w:r>
      <w:r>
        <w:t>i</w:t>
      </w:r>
      <w:r w:rsidRPr="009F0760">
        <w:t xml:space="preserve"> rizikového chování a při poskytování podpory </w:t>
      </w:r>
      <w:r>
        <w:t>ŠSP</w:t>
      </w:r>
      <w:r w:rsidRPr="009F0760">
        <w:t>. Zdravotní pojišťovny mohou hrát roli v podpoře prevence rizikového chování a podpoře duševního zdraví</w:t>
      </w:r>
      <w:r>
        <w:t xml:space="preserve">, </w:t>
      </w:r>
      <w:r w:rsidRPr="009F0760">
        <w:t>finanč</w:t>
      </w:r>
      <w:r>
        <w:t>ní</w:t>
      </w:r>
      <w:r w:rsidRPr="009F0760">
        <w:t xml:space="preserve"> podpor</w:t>
      </w:r>
      <w:r>
        <w:t>ou</w:t>
      </w:r>
      <w:r w:rsidRPr="009F0760">
        <w:t xml:space="preserve"> projekt</w:t>
      </w:r>
      <w:r>
        <w:t>ů</w:t>
      </w:r>
      <w:r w:rsidRPr="009F0760">
        <w:t xml:space="preserve"> a program</w:t>
      </w:r>
      <w:r>
        <w:t>ů</w:t>
      </w:r>
      <w:r w:rsidRPr="009F0760">
        <w:t>. Média mohou hrát roli v informování veřejnosti</w:t>
      </w:r>
      <w:r>
        <w:t>.  Na financování a spolupráci se může podílet také místní samospráva – obecní a městské úřady a kraje.</w:t>
      </w:r>
      <w:r>
        <w:tab/>
      </w:r>
    </w:p>
    <w:p w14:paraId="4437B876" w14:textId="0AF1C1C9" w:rsidR="00B67350" w:rsidRDefault="00B67350" w:rsidP="00B67350">
      <w:pPr>
        <w:pStyle w:val="Nadpis1"/>
      </w:pPr>
      <w:bookmarkStart w:id="16" w:name="_Toc133790773"/>
      <w:r>
        <w:lastRenderedPageBreak/>
        <w:t>Propojení tématu s teoriemi sociální práce</w:t>
      </w:r>
      <w:bookmarkEnd w:id="16"/>
      <w:r>
        <w:t xml:space="preserve"> </w:t>
      </w:r>
    </w:p>
    <w:p w14:paraId="23FA2340" w14:textId="3406B0C6" w:rsidR="00D0488B" w:rsidRDefault="004D582E" w:rsidP="00E117A0">
      <w:pPr>
        <w:pStyle w:val="AP-Odstavec"/>
        <w:ind w:firstLine="0"/>
      </w:pPr>
      <w:r>
        <w:t>Teoretické znalosti jsou pro sociálního pracovníka velmi významné, protože má</w:t>
      </w:r>
      <w:r w:rsidR="00A17CC8">
        <w:t> </w:t>
      </w:r>
      <w:r>
        <w:t xml:space="preserve">zodpovědnost za způsob, jakým intervenuje </w:t>
      </w:r>
      <w:r w:rsidR="003F1E83">
        <w:t>jednotlivého</w:t>
      </w:r>
      <w:r>
        <w:t xml:space="preserve"> klienta</w:t>
      </w:r>
      <w:r w:rsidR="003F1E83">
        <w:t>.</w:t>
      </w:r>
      <w:r w:rsidR="00E117A0">
        <w:t xml:space="preserve"> </w:t>
      </w:r>
      <w:r w:rsidR="008608AF" w:rsidRPr="004F5B8E">
        <w:t>Tyto přístupy a</w:t>
      </w:r>
      <w:r w:rsidR="00081517">
        <w:t> </w:t>
      </w:r>
      <w:r w:rsidR="008608AF" w:rsidRPr="004F5B8E">
        <w:t>teorie jsou používány v různých situacích</w:t>
      </w:r>
      <w:r w:rsidR="00445306">
        <w:t>,</w:t>
      </w:r>
      <w:r w:rsidR="008608AF" w:rsidRPr="004F5B8E">
        <w:t xml:space="preserve"> pro r</w:t>
      </w:r>
      <w:r w:rsidR="003F1E83">
        <w:t>ůzné</w:t>
      </w:r>
      <w:r w:rsidR="008608AF" w:rsidRPr="004F5B8E">
        <w:t xml:space="preserve"> klienty a často</w:t>
      </w:r>
      <w:r w:rsidR="00445306">
        <w:t xml:space="preserve"> jsou využívaný v různých </w:t>
      </w:r>
      <w:r w:rsidR="008608AF" w:rsidRPr="004F5B8E">
        <w:t>kombin</w:t>
      </w:r>
      <w:r w:rsidR="00445306">
        <w:t>acích</w:t>
      </w:r>
      <w:r w:rsidR="008608AF" w:rsidRPr="004F5B8E">
        <w:t>, aby byly co nejúčinnější.</w:t>
      </w:r>
      <w:r w:rsidR="008608AF">
        <w:t xml:space="preserve"> </w:t>
      </w:r>
      <w:r w:rsidR="0082636F">
        <w:t xml:space="preserve">Autorky </w:t>
      </w:r>
      <w:proofErr w:type="spellStart"/>
      <w:r w:rsidR="0082636F">
        <w:t>Gojová</w:t>
      </w:r>
      <w:proofErr w:type="spellEnd"/>
      <w:r w:rsidR="0082636F">
        <w:t xml:space="preserve"> se Sobkovou (2007</w:t>
      </w:r>
      <w:r w:rsidR="00D83264">
        <w:t>, str. 87</w:t>
      </w:r>
      <w:r w:rsidR="0082636F">
        <w:t>) jsou to právě metody a teorie sociální práce, které sociálním pracovníkům umožňují kritický výkon jejich profese.</w:t>
      </w:r>
    </w:p>
    <w:p w14:paraId="4EF7AF00" w14:textId="4762D6A2" w:rsidR="00D0488B" w:rsidRDefault="00D0488B" w:rsidP="00D0488B">
      <w:pPr>
        <w:pStyle w:val="Nadpis2"/>
      </w:pPr>
      <w:bookmarkStart w:id="17" w:name="_Toc133790774"/>
      <w:r>
        <w:t>Terapeutické paradigma</w:t>
      </w:r>
      <w:bookmarkEnd w:id="17"/>
    </w:p>
    <w:p w14:paraId="41D060DC" w14:textId="099B6651" w:rsidR="00427791" w:rsidRDefault="00427791" w:rsidP="008750F1">
      <w:pPr>
        <w:pStyle w:val="AP-Odstavec"/>
      </w:pPr>
      <w:r>
        <w:t xml:space="preserve">Vzhledem k pojetí práce vztaženého k terapeutickému paradigmatu, vyzdvihnu nejprve </w:t>
      </w:r>
      <w:r w:rsidR="00E23B2E">
        <w:t>paradigmata obecně, pro pochopení vzájemného vztahu</w:t>
      </w:r>
      <w:r>
        <w:t xml:space="preserve">. Z teoretického hlediska můžeme paradigmata chápat jako soubor uplatňovaných teorií a způsobů, které pomáhají k výkonu profese. </w:t>
      </w:r>
      <w:r w:rsidR="00E23B2E">
        <w:t xml:space="preserve">Sociální práce samotná má svá paradigmata, podle kterých se odvíjí celá její praxe. </w:t>
      </w:r>
      <w:r>
        <w:t xml:space="preserve">Jednotlivé </w:t>
      </w:r>
      <w:r w:rsidR="00E23B2E">
        <w:t>z nich</w:t>
      </w:r>
      <w:r>
        <w:t xml:space="preserve"> </w:t>
      </w:r>
      <w:r w:rsidR="00E23B2E">
        <w:t xml:space="preserve">mají </w:t>
      </w:r>
      <w:r>
        <w:t>svá metodická pravidla řešení,</w:t>
      </w:r>
      <w:r w:rsidRPr="008038A3">
        <w:t xml:space="preserve"> která </w:t>
      </w:r>
      <w:r>
        <w:t>poskytují</w:t>
      </w:r>
      <w:r w:rsidRPr="008038A3">
        <w:t xml:space="preserve"> obecný návod, jakým způsobem můžeme s klient</w:t>
      </w:r>
      <w:r w:rsidR="00E23B2E">
        <w:t>y</w:t>
      </w:r>
      <w:r w:rsidRPr="008038A3">
        <w:t xml:space="preserve"> pracova</w:t>
      </w:r>
      <w:r>
        <w:t>t a který zvolit, aby poskytovaná pomoc byla co nejúčinnější.</w:t>
      </w:r>
      <w:r w:rsidRPr="00F37351">
        <w:t xml:space="preserve"> </w:t>
      </w:r>
    </w:p>
    <w:p w14:paraId="7220AD56" w14:textId="11880302" w:rsidR="00427791" w:rsidRDefault="00427791" w:rsidP="00427791">
      <w:pPr>
        <w:pStyle w:val="AP-Odstavec"/>
      </w:pPr>
      <w:r>
        <w:t xml:space="preserve">Mezi paradigmata se řadí i poradenské a reformní. Tyto paradigmata byly vytvořeny v průběhu 20. století. Každé se vyznačuje zcela odlišným pojetím a využitím v praxi v sociální práci. Odlišují se od sebe praktickými přístupy a filozofickými východisky. </w:t>
      </w:r>
      <w:proofErr w:type="spellStart"/>
      <w:r>
        <w:t>Malcom</w:t>
      </w:r>
      <w:proofErr w:type="spellEnd"/>
      <w:r>
        <w:t xml:space="preserve"> </w:t>
      </w:r>
      <w:proofErr w:type="spellStart"/>
      <w:r>
        <w:t>Payne</w:t>
      </w:r>
      <w:proofErr w:type="spellEnd"/>
      <w:r>
        <w:t xml:space="preserve"> je roztřídil a označil jako takzvaná malá paradigmata. </w:t>
      </w:r>
      <w:r>
        <w:br/>
        <w:t xml:space="preserve">Ty odpovídají trojici typů sociální práce (Novotná 2014: 55). </w:t>
      </w:r>
      <w:r>
        <w:tab/>
      </w:r>
    </w:p>
    <w:p w14:paraId="00D67052" w14:textId="60006B30" w:rsidR="00427791" w:rsidRDefault="00427791" w:rsidP="00E23B2E">
      <w:pPr>
        <w:pStyle w:val="AP-Odstavec"/>
        <w:ind w:firstLine="0"/>
      </w:pPr>
      <w:r>
        <w:t>Pro pochopení zasazení rozdílnosti mezi paradigmaty stručně uvedu, v jaké části se v praxi v rámci ŠSP mohou lišit.</w:t>
      </w:r>
    </w:p>
    <w:p w14:paraId="3D9FAB04" w14:textId="769F6080" w:rsidR="00427791" w:rsidRPr="007922C7" w:rsidRDefault="00427791" w:rsidP="008750F1">
      <w:pPr>
        <w:pStyle w:val="AP-Odstavec"/>
      </w:pPr>
      <w:r>
        <w:t>Je faktem, že poradenské i reformní paradigma se dají efektivně užít i v rámci ŠSP. Co se týče reformního paradigmatu, obecně se zaměřuje na změnu a rozvoj, podobně jako terapeutické. Usiluje o reformu společenského prostředí, na problémy nahlíží z makro roviny. Ve školní sociální práci se</w:t>
      </w:r>
      <w:r w:rsidRPr="00C81014">
        <w:t xml:space="preserve"> zaměřuje na změnu systému a struktury školního prostředí s cílem podpořit všechny žáky a zlepšit jejich vzdělávací výsledky. Toto paradigma se také soustředí na prevenci sociálních problémů a podporu zdravého vývoje. Kromě toho</w:t>
      </w:r>
      <w:r>
        <w:t>,</w:t>
      </w:r>
      <w:r w:rsidRPr="00C81014">
        <w:t xml:space="preserve"> reformní paradigma klade důraz na spolupráci s rodinami a zapojení komunity do vzdělávacího procesu</w:t>
      </w:r>
      <w:r>
        <w:t xml:space="preserve">. </w:t>
      </w:r>
      <w:proofErr w:type="gramStart"/>
      <w:r>
        <w:t>S</w:t>
      </w:r>
      <w:r w:rsidRPr="00C81014">
        <w:t>naží</w:t>
      </w:r>
      <w:proofErr w:type="gramEnd"/>
      <w:r>
        <w:t xml:space="preserve"> se</w:t>
      </w:r>
      <w:r w:rsidRPr="00C81014">
        <w:t xml:space="preserve"> o změnu prostředí, ve kterém se děti a mladí lidé učí, aby bylo pro ně vzdělávání co nejprospěšnější </w:t>
      </w:r>
      <w:r>
        <w:t xml:space="preserve">a </w:t>
      </w:r>
      <w:r w:rsidRPr="00C81014">
        <w:t>byli podporováni ve svém zdravém vývoji</w:t>
      </w:r>
      <w:r>
        <w:t xml:space="preserve"> (Kelly, 2019)</w:t>
      </w:r>
      <w:r w:rsidR="00253398">
        <w:t>.</w:t>
      </w:r>
    </w:p>
    <w:p w14:paraId="31709F42" w14:textId="133CB2B1" w:rsidR="00427791" w:rsidRDefault="00427791" w:rsidP="008750F1">
      <w:pPr>
        <w:pStyle w:val="AP-Odstavec"/>
      </w:pPr>
      <w:r>
        <w:t>Co se týče poradenského paradigmatu, Navrátil (2000; s. 12) označil tohle paradigma jako sociálně právní pomoc. Jde především o poskytování informací a</w:t>
      </w:r>
      <w:r w:rsidR="00A17CC8">
        <w:t> </w:t>
      </w:r>
      <w:r>
        <w:t>kvalifikovaného poradenství. Ve ŠSP se t</w:t>
      </w:r>
      <w:r w:rsidRPr="00D63F2C">
        <w:t xml:space="preserve">oto paradigma </w:t>
      </w:r>
      <w:r>
        <w:t>staví</w:t>
      </w:r>
      <w:r w:rsidRPr="00D63F2C">
        <w:t xml:space="preserve"> na předpokladu, že každý </w:t>
      </w:r>
      <w:r w:rsidRPr="00D63F2C">
        <w:lastRenderedPageBreak/>
        <w:t xml:space="preserve">jedinec má potenciál a schopnosti k řešení svých problémů, pracovník má za úkol pomoci </w:t>
      </w:r>
      <w:r>
        <w:t xml:space="preserve">klientovi </w:t>
      </w:r>
      <w:r w:rsidRPr="00D63F2C">
        <w:t>objevit a využít tyto zdroje.</w:t>
      </w:r>
      <w:r>
        <w:t xml:space="preserve"> P</w:t>
      </w:r>
      <w:r w:rsidRPr="00D63F2C">
        <w:t>oskytuje podporu studentům a rodinám prostřednictvím individuálních setkání, skupinové práce, vzdělávání a dalších aktivit</w:t>
      </w:r>
      <w:r>
        <w:t xml:space="preserve"> pomocí zprostředkováváním dalších zdrojů pomoci </w:t>
      </w:r>
      <w:r w:rsidRPr="00CC17DB">
        <w:t>(</w:t>
      </w:r>
      <w:proofErr w:type="spellStart"/>
      <w:r w:rsidRPr="00CC17DB">
        <w:t>Routledge</w:t>
      </w:r>
      <w:proofErr w:type="spellEnd"/>
      <w:r w:rsidRPr="00CC17DB">
        <w:t>, 2019)</w:t>
      </w:r>
      <w:r w:rsidR="00D0488B">
        <w:t>.</w:t>
      </w:r>
    </w:p>
    <w:p w14:paraId="677B240E" w14:textId="7F254925" w:rsidR="00427791" w:rsidRDefault="00427791" w:rsidP="008750F1">
      <w:pPr>
        <w:pStyle w:val="AP-Odstavec"/>
      </w:pPr>
      <w:r>
        <w:t xml:space="preserve">Svým využitím je třeba zdůraznit, že sociální práce je </w:t>
      </w:r>
      <w:proofErr w:type="spellStart"/>
      <w:r>
        <w:t>multiparadigmatická</w:t>
      </w:r>
      <w:proofErr w:type="spellEnd"/>
      <w:r>
        <w:t xml:space="preserve"> a</w:t>
      </w:r>
      <w:r w:rsidR="00081517">
        <w:t> </w:t>
      </w:r>
      <w:r>
        <w:t>ve</w:t>
      </w:r>
      <w:r w:rsidR="00A17CC8">
        <w:t> </w:t>
      </w:r>
      <w:r>
        <w:t xml:space="preserve">ŠSP práci tomu není jinak. </w:t>
      </w:r>
      <w:r w:rsidR="00E23B2E">
        <w:t>Terapeutické</w:t>
      </w:r>
      <w:r>
        <w:t xml:space="preserve"> paradigma v ŠSP. Hlavním cílem tohoto paradigmatu je snaha zajistit psychosociální pohodu jednotlivcům, komunitám či</w:t>
      </w:r>
      <w:r w:rsidR="00A17CC8">
        <w:t> </w:t>
      </w:r>
      <w:r>
        <w:t xml:space="preserve">skupinám. Důraz je kladen na komunikaci a budování vztahu s klientem, jeho duševní pohody a zdraví. Hlavním cílem je podpora rozvoje klienta a schopnosti sociálního fungování, pokud nezvládá nároky prostředí, ve kterém se ocitl.  </w:t>
      </w:r>
    </w:p>
    <w:p w14:paraId="7A232B69" w14:textId="71B4520B" w:rsidR="00427791" w:rsidRDefault="00427791" w:rsidP="008750F1">
      <w:pPr>
        <w:pStyle w:val="AP-Odstavec"/>
      </w:pPr>
      <w:r w:rsidRPr="006972AB">
        <w:t xml:space="preserve">V </w:t>
      </w:r>
      <w:r>
        <w:t>ŠSP</w:t>
      </w:r>
      <w:r w:rsidRPr="006972AB">
        <w:t xml:space="preserve"> je terapeutické paradigma založené na přesvědčení, že problémy žáků v</w:t>
      </w:r>
      <w:r w:rsidR="00A17CC8">
        <w:t> </w:t>
      </w:r>
      <w:r w:rsidRPr="006972AB">
        <w:t>oblasti vzdělávání často souvisí s jejich osobními a rodinnými problémy. Poskytnutí terapeutické podpory může pomoci tyto problémy řešit a překonat je. Tento přístup se</w:t>
      </w:r>
      <w:r w:rsidR="00A17CC8">
        <w:t> </w:t>
      </w:r>
      <w:r w:rsidRPr="006972AB">
        <w:t>ukázal jako účinný při řešení různých problémů, jako jsou depresivní příznaky, úzkostné poruchy, agresivní chování, návykové chování a další.</w:t>
      </w:r>
    </w:p>
    <w:p w14:paraId="324564CA" w14:textId="787EB1C4" w:rsidR="00427791" w:rsidRDefault="00427791" w:rsidP="00427791">
      <w:r>
        <w:t>U terapeutického paradigmatu je důležité vzdělání sociálních pracovníků, kteří by měli mít znalost psychologie a nejlépe terapeutický výcvik (Navrátil, 2000; s. 12)</w:t>
      </w:r>
      <w:r w:rsidR="00D0488B">
        <w:t>.</w:t>
      </w:r>
    </w:p>
    <w:p w14:paraId="7A985B0F" w14:textId="3EB0567C" w:rsidR="008608AF" w:rsidRDefault="008608AF" w:rsidP="0034484B">
      <w:pPr>
        <w:pStyle w:val="AP-Odstavec"/>
        <w:ind w:firstLine="0"/>
      </w:pPr>
    </w:p>
    <w:p w14:paraId="6B26D077" w14:textId="2FADB759" w:rsidR="008608AF" w:rsidRDefault="008608AF" w:rsidP="008750F1">
      <w:pPr>
        <w:pStyle w:val="AP-Odstavec"/>
      </w:pPr>
      <w:r w:rsidRPr="008608AF">
        <w:rPr>
          <w:b/>
          <w:bCs/>
        </w:rPr>
        <w:t xml:space="preserve">Humanistický </w:t>
      </w:r>
      <w:r w:rsidR="007465F8" w:rsidRPr="008608AF">
        <w:rPr>
          <w:b/>
          <w:bCs/>
        </w:rPr>
        <w:t>přístup</w:t>
      </w:r>
      <w:r w:rsidR="007465F8">
        <w:t xml:space="preserve"> – Tento</w:t>
      </w:r>
      <w:r>
        <w:t xml:space="preserve"> přístup </w:t>
      </w:r>
      <w:r w:rsidR="00C53FF6">
        <w:t>vnímá</w:t>
      </w:r>
      <w:r>
        <w:t xml:space="preserve"> jednotlivce jako celistvou bytost </w:t>
      </w:r>
      <w:r w:rsidRPr="00A17CC8">
        <w:t>a</w:t>
      </w:r>
      <w:r w:rsidR="00A17CC8">
        <w:t> </w:t>
      </w:r>
      <w:r w:rsidRPr="00A17CC8">
        <w:t>klade</w:t>
      </w:r>
      <w:r>
        <w:t xml:space="preserve"> důraz na</w:t>
      </w:r>
      <w:r w:rsidR="005A3CDE">
        <w:t xml:space="preserve"> důvěrný</w:t>
      </w:r>
      <w:r w:rsidR="004F694E">
        <w:t xml:space="preserve"> a respektující</w:t>
      </w:r>
      <w:r>
        <w:t xml:space="preserve"> vztah mezi sociálním pracovníkem a klientem. </w:t>
      </w:r>
      <w:proofErr w:type="spellStart"/>
      <w:r w:rsidR="0034484B">
        <w:t>ŠSPr</w:t>
      </w:r>
      <w:proofErr w:type="spellEnd"/>
      <w:r w:rsidR="0034484B" w:rsidRPr="0034484B">
        <w:t xml:space="preserve"> se </w:t>
      </w:r>
      <w:proofErr w:type="gramStart"/>
      <w:r w:rsidR="0034484B" w:rsidRPr="0034484B">
        <w:t>snaží</w:t>
      </w:r>
      <w:proofErr w:type="gramEnd"/>
      <w:r w:rsidR="0034484B" w:rsidRPr="0034484B">
        <w:t xml:space="preserve"> vytvářet důvěrné vztahy s jednotlivými studenty, aby mohli porozumět jejich situacím a potřebám. Důraz se také klade na spolupráci s</w:t>
      </w:r>
      <w:r w:rsidR="0034484B">
        <w:t> </w:t>
      </w:r>
      <w:r w:rsidR="0034484B" w:rsidRPr="0034484B">
        <w:t>rodinami</w:t>
      </w:r>
      <w:r w:rsidR="0034484B">
        <w:t xml:space="preserve">. </w:t>
      </w:r>
    </w:p>
    <w:p w14:paraId="76B35A56" w14:textId="0B7953BA" w:rsidR="007C5227" w:rsidRDefault="00B477BB" w:rsidP="008750F1">
      <w:pPr>
        <w:pStyle w:val="AP-Odstavec"/>
        <w:sectPr w:rsidR="007C5227" w:rsidSect="005B4C01">
          <w:type w:val="oddPage"/>
          <w:pgSz w:w="11906" w:h="16838" w:code="9"/>
          <w:pgMar w:top="1417" w:right="1418" w:bottom="1418" w:left="1985" w:header="708" w:footer="708" w:gutter="0"/>
          <w:cols w:space="708"/>
          <w:docGrid w:linePitch="360"/>
        </w:sectPr>
      </w:pPr>
      <w:r>
        <w:t>P</w:t>
      </w:r>
      <w:r w:rsidR="008608AF">
        <w:t xml:space="preserve">řístup klade důraz na to, že každý jedinec má </w:t>
      </w:r>
      <w:r w:rsidR="00485B92">
        <w:t>svou</w:t>
      </w:r>
      <w:r w:rsidR="008608AF">
        <w:t xml:space="preserve"> autonomii a je nutné brát v</w:t>
      </w:r>
      <w:r w:rsidR="00A17CC8">
        <w:t> </w:t>
      </w:r>
      <w:r w:rsidR="008608AF">
        <w:t>úvahu jeho osobní zkušenosti a pocity.</w:t>
      </w:r>
      <w:r w:rsidR="007C3DDE">
        <w:t xml:space="preserve"> </w:t>
      </w:r>
      <w:r w:rsidR="008608AF" w:rsidRPr="001C04C3">
        <w:t xml:space="preserve">V praxi to znamená, že </w:t>
      </w:r>
      <w:r w:rsidR="004F694E">
        <w:t xml:space="preserve">klienti </w:t>
      </w:r>
      <w:r w:rsidR="008608AF" w:rsidRPr="001C04C3">
        <w:t xml:space="preserve">jsou vnímáni jako aktivní účastníci procesu změny, kteří mají právo rozhodovat o svém životě. Sociální pracovníci se </w:t>
      </w:r>
      <w:proofErr w:type="gramStart"/>
      <w:r w:rsidR="008608AF" w:rsidRPr="001C04C3">
        <w:t>snaží</w:t>
      </w:r>
      <w:proofErr w:type="gramEnd"/>
      <w:r w:rsidR="008608AF" w:rsidRPr="001C04C3">
        <w:t xml:space="preserve"> podporovat klienty v jejich osobním růstu a rozvoji, a pomáhat jim nalézt vnitřní zdroje, které jim umožní překonávat obtíže</w:t>
      </w:r>
      <w:r w:rsidR="00845339">
        <w:t xml:space="preserve"> (Kelly, 2010</w:t>
      </w:r>
      <w:r w:rsidR="0088320F">
        <w:t>).</w:t>
      </w:r>
    </w:p>
    <w:p w14:paraId="2F428CAA" w14:textId="0B4098A0" w:rsidR="00B67350" w:rsidRDefault="00B67350" w:rsidP="00B67350">
      <w:pPr>
        <w:pStyle w:val="Nadpis1"/>
      </w:pPr>
      <w:bookmarkStart w:id="18" w:name="_Toc133790775"/>
      <w:r>
        <w:lastRenderedPageBreak/>
        <w:t>Propojení tématu se sociální politikou</w:t>
      </w:r>
      <w:bookmarkEnd w:id="18"/>
    </w:p>
    <w:p w14:paraId="223AB427" w14:textId="7EC59FEF" w:rsidR="00B67350" w:rsidRDefault="00B67350" w:rsidP="00B67350">
      <w:pPr>
        <w:pStyle w:val="AP-Odstavec"/>
        <w:ind w:firstLine="0"/>
        <w:rPr>
          <w:color w:val="000000"/>
          <w:shd w:val="clear" w:color="auto" w:fill="FFFFFF"/>
        </w:rPr>
      </w:pPr>
      <w:r w:rsidRPr="00397A4E">
        <w:rPr>
          <w:color w:val="000000"/>
          <w:shd w:val="clear" w:color="auto" w:fill="FFFFFF"/>
        </w:rPr>
        <w:t xml:space="preserve">Principy sociální politiky </w:t>
      </w:r>
      <w:r>
        <w:rPr>
          <w:color w:val="000000"/>
          <w:shd w:val="clear" w:color="auto" w:fill="FFFFFF"/>
        </w:rPr>
        <w:t>jsou využitelné k danému tématu</w:t>
      </w:r>
      <w:r w:rsidRPr="00397A4E">
        <w:rPr>
          <w:color w:val="000000"/>
          <w:shd w:val="clear" w:color="auto" w:fill="FFFFFF"/>
        </w:rPr>
        <w:t>, protože školní sociální práce je úzce propojena s</w:t>
      </w:r>
      <w:r>
        <w:rPr>
          <w:color w:val="000000"/>
          <w:shd w:val="clear" w:color="auto" w:fill="FFFFFF"/>
        </w:rPr>
        <w:t> širokým</w:t>
      </w:r>
      <w:r w:rsidRPr="00397A4E">
        <w:rPr>
          <w:color w:val="000000"/>
          <w:shd w:val="clear" w:color="auto" w:fill="FFFFFF"/>
        </w:rPr>
        <w:t xml:space="preserve"> sociálním a politickým kontextem. Sociální politika se</w:t>
      </w:r>
      <w:r w:rsidR="00A17CC8">
        <w:rPr>
          <w:color w:val="000000"/>
          <w:shd w:val="clear" w:color="auto" w:fill="FFFFFF"/>
        </w:rPr>
        <w:t> </w:t>
      </w:r>
      <w:r w:rsidRPr="00397A4E">
        <w:rPr>
          <w:color w:val="000000"/>
          <w:shd w:val="clear" w:color="auto" w:fill="FFFFFF"/>
        </w:rPr>
        <w:t>zaměřuje na uspokojování sociálních potřeb obyvatelstva a na zlepšování sociálních podmínek ve společnosti. V tomto smyslu může být sociální politika vnímána jako prostředek k prevenci rizikového chování u dětí a mla</w:t>
      </w:r>
      <w:r>
        <w:rPr>
          <w:color w:val="000000"/>
          <w:shd w:val="clear" w:color="auto" w:fill="FFFFFF"/>
        </w:rPr>
        <w:t>distvých</w:t>
      </w:r>
      <w:r w:rsidRPr="00397A4E">
        <w:rPr>
          <w:color w:val="000000"/>
          <w:shd w:val="clear" w:color="auto" w:fill="FFFFFF"/>
        </w:rPr>
        <w:t>.</w:t>
      </w:r>
      <w:r>
        <w:rPr>
          <w:color w:val="000000"/>
          <w:shd w:val="clear" w:color="auto" w:fill="FFFFFF"/>
        </w:rPr>
        <w:t xml:space="preserve"> </w:t>
      </w:r>
    </w:p>
    <w:p w14:paraId="411DFC62" w14:textId="77777777" w:rsidR="00B67350" w:rsidRDefault="00B67350" w:rsidP="008750F1">
      <w:pPr>
        <w:pStyle w:val="AP-Odstavec"/>
        <w:rPr>
          <w:shd w:val="clear" w:color="auto" w:fill="FFFFFF"/>
        </w:rPr>
      </w:pPr>
      <w:r>
        <w:rPr>
          <w:shd w:val="clear" w:color="auto" w:fill="FFFFFF"/>
        </w:rPr>
        <w:t xml:space="preserve">Principy </w:t>
      </w:r>
      <w:r w:rsidRPr="008750F1">
        <w:t>sociální</w:t>
      </w:r>
      <w:r>
        <w:rPr>
          <w:shd w:val="clear" w:color="auto" w:fill="FFFFFF"/>
        </w:rPr>
        <w:t xml:space="preserve"> politiky lze v téhle praxi uplatnit nedílně všechny. Však z mého pohledu je princip participace ten, který je nejvíce využitelný.  </w:t>
      </w:r>
    </w:p>
    <w:p w14:paraId="501FD7D6" w14:textId="77777777" w:rsidR="00B67350" w:rsidRPr="00397A4E" w:rsidRDefault="00B67350" w:rsidP="000C4401">
      <w:pPr>
        <w:pStyle w:val="AP-Odstavec"/>
        <w:ind w:firstLine="0"/>
        <w:rPr>
          <w:color w:val="000000"/>
          <w:shd w:val="clear" w:color="auto" w:fill="FFFFFF"/>
        </w:rPr>
      </w:pPr>
    </w:p>
    <w:p w14:paraId="70A8144A" w14:textId="4216DEB1" w:rsidR="00B67350" w:rsidRPr="00397A4E" w:rsidRDefault="00B67350" w:rsidP="0088320F">
      <w:pPr>
        <w:pStyle w:val="AP-Odstavec"/>
        <w:ind w:firstLine="0"/>
        <w:rPr>
          <w:color w:val="000000"/>
          <w:shd w:val="clear" w:color="auto" w:fill="FFFFFF"/>
        </w:rPr>
      </w:pPr>
      <w:r w:rsidRPr="00397A4E">
        <w:rPr>
          <w:b/>
          <w:bCs/>
          <w:color w:val="000000"/>
          <w:shd w:val="clear" w:color="auto" w:fill="FFFFFF"/>
        </w:rPr>
        <w:t>Princip participace</w:t>
      </w:r>
      <w:r>
        <w:rPr>
          <w:color w:val="000000"/>
          <w:shd w:val="clear" w:color="auto" w:fill="FFFFFF"/>
        </w:rPr>
        <w:t xml:space="preserve">: </w:t>
      </w:r>
      <w:r w:rsidRPr="00397A4E">
        <w:rPr>
          <w:color w:val="000000"/>
          <w:shd w:val="clear" w:color="auto" w:fill="FFFFFF"/>
        </w:rPr>
        <w:t>princip klade d</w:t>
      </w:r>
      <w:r>
        <w:rPr>
          <w:color w:val="000000"/>
          <w:shd w:val="clear" w:color="auto" w:fill="FFFFFF"/>
        </w:rPr>
        <w:t>ůraz</w:t>
      </w:r>
      <w:r w:rsidRPr="00397A4E">
        <w:rPr>
          <w:color w:val="000000"/>
          <w:shd w:val="clear" w:color="auto" w:fill="FFFFFF"/>
        </w:rPr>
        <w:t>, aby lidé měli možnost aktivně se podílet na</w:t>
      </w:r>
      <w:r w:rsidR="00A17CC8">
        <w:rPr>
          <w:color w:val="000000"/>
          <w:shd w:val="clear" w:color="auto" w:fill="FFFFFF"/>
        </w:rPr>
        <w:t> </w:t>
      </w:r>
      <w:r w:rsidRPr="00397A4E">
        <w:rPr>
          <w:color w:val="000000"/>
          <w:shd w:val="clear" w:color="auto" w:fill="FFFFFF"/>
        </w:rPr>
        <w:t xml:space="preserve">rozhodování a řešení problémů v rámci společnosti. </w:t>
      </w:r>
      <w:r>
        <w:rPr>
          <w:color w:val="000000"/>
          <w:shd w:val="clear" w:color="auto" w:fill="FFFFFF"/>
        </w:rPr>
        <w:t>P</w:t>
      </w:r>
      <w:r w:rsidRPr="00397A4E">
        <w:rPr>
          <w:color w:val="000000"/>
          <w:shd w:val="clear" w:color="auto" w:fill="FFFFFF"/>
        </w:rPr>
        <w:t>řístup vychází z přesvědčení, že</w:t>
      </w:r>
      <w:r w:rsidR="00A17CC8">
        <w:rPr>
          <w:color w:val="000000"/>
          <w:shd w:val="clear" w:color="auto" w:fill="FFFFFF"/>
        </w:rPr>
        <w:t> </w:t>
      </w:r>
      <w:r w:rsidRPr="00397A4E">
        <w:rPr>
          <w:color w:val="000000"/>
          <w:shd w:val="clear" w:color="auto" w:fill="FFFFFF"/>
        </w:rPr>
        <w:t>aktivní účast a spolupráce všech zainteresovaných stran je klíčová pro dosažení úspěšných výsledků v oblasti sociální práce</w:t>
      </w:r>
      <w:r w:rsidR="00253398">
        <w:rPr>
          <w:color w:val="000000"/>
          <w:shd w:val="clear" w:color="auto" w:fill="FFFFFF"/>
        </w:rPr>
        <w:t xml:space="preserve"> </w:t>
      </w:r>
      <w:r w:rsidR="00592930">
        <w:rPr>
          <w:color w:val="000000"/>
          <w:shd w:val="clear" w:color="auto" w:fill="FFFFFF"/>
        </w:rPr>
        <w:t>(Krebs, 2015)</w:t>
      </w:r>
      <w:r w:rsidR="00253398">
        <w:rPr>
          <w:color w:val="000000"/>
          <w:shd w:val="clear" w:color="auto" w:fill="FFFFFF"/>
        </w:rPr>
        <w:t>.</w:t>
      </w:r>
      <w:r w:rsidR="00592930">
        <w:rPr>
          <w:color w:val="000000"/>
          <w:shd w:val="clear" w:color="auto" w:fill="FFFFFF"/>
        </w:rPr>
        <w:t xml:space="preserve"> </w:t>
      </w:r>
      <w:r w:rsidRPr="00397A4E">
        <w:rPr>
          <w:color w:val="000000"/>
          <w:shd w:val="clear" w:color="auto" w:fill="FFFFFF"/>
        </w:rPr>
        <w:t xml:space="preserve">V kontextu školní sociální práce </w:t>
      </w:r>
      <w:r>
        <w:rPr>
          <w:color w:val="000000"/>
          <w:shd w:val="clear" w:color="auto" w:fill="FFFFFF"/>
        </w:rPr>
        <w:t xml:space="preserve">by </w:t>
      </w:r>
      <w:r w:rsidRPr="00397A4E">
        <w:rPr>
          <w:color w:val="000000"/>
          <w:shd w:val="clear" w:color="auto" w:fill="FFFFFF"/>
        </w:rPr>
        <w:t>princip participac</w:t>
      </w:r>
      <w:r>
        <w:rPr>
          <w:color w:val="000000"/>
          <w:shd w:val="clear" w:color="auto" w:fill="FFFFFF"/>
        </w:rPr>
        <w:t xml:space="preserve">e </w:t>
      </w:r>
      <w:r w:rsidRPr="00397A4E">
        <w:rPr>
          <w:color w:val="000000"/>
          <w:shd w:val="clear" w:color="auto" w:fill="FFFFFF"/>
        </w:rPr>
        <w:t>mohl</w:t>
      </w:r>
      <w:r>
        <w:rPr>
          <w:color w:val="000000"/>
          <w:shd w:val="clear" w:color="auto" w:fill="FFFFFF"/>
        </w:rPr>
        <w:t xml:space="preserve"> být uplatněn</w:t>
      </w:r>
      <w:r w:rsidRPr="00397A4E">
        <w:rPr>
          <w:color w:val="000000"/>
          <w:shd w:val="clear" w:color="auto" w:fill="FFFFFF"/>
        </w:rPr>
        <w:t xml:space="preserve"> </w:t>
      </w:r>
      <w:r>
        <w:rPr>
          <w:color w:val="000000"/>
          <w:shd w:val="clear" w:color="auto" w:fill="FFFFFF"/>
        </w:rPr>
        <w:t>v praxi tak</w:t>
      </w:r>
      <w:r w:rsidRPr="00397A4E">
        <w:rPr>
          <w:color w:val="000000"/>
          <w:shd w:val="clear" w:color="auto" w:fill="FFFFFF"/>
        </w:rPr>
        <w:t>, že školní sociální pracovník by měl zapojovat děti a mladé lidi do procesu plánování a rozhodování o tom, jakým způsobem bude</w:t>
      </w:r>
      <w:r>
        <w:rPr>
          <w:color w:val="000000"/>
          <w:shd w:val="clear" w:color="auto" w:fill="FFFFFF"/>
        </w:rPr>
        <w:t xml:space="preserve"> politika</w:t>
      </w:r>
      <w:r w:rsidRPr="00397A4E">
        <w:rPr>
          <w:color w:val="000000"/>
          <w:shd w:val="clear" w:color="auto" w:fill="FFFFFF"/>
        </w:rPr>
        <w:t xml:space="preserve"> školní sociální práce realizována</w:t>
      </w:r>
      <w:r>
        <w:rPr>
          <w:color w:val="000000"/>
          <w:shd w:val="clear" w:color="auto" w:fill="FFFFFF"/>
        </w:rPr>
        <w:t xml:space="preserve">, </w:t>
      </w:r>
      <w:r w:rsidRPr="00397A4E">
        <w:rPr>
          <w:color w:val="000000"/>
          <w:shd w:val="clear" w:color="auto" w:fill="FFFFFF"/>
        </w:rPr>
        <w:t>jakými tématy by se měla zabývat a jaké aktivity by měly být pro děti a mlad</w:t>
      </w:r>
      <w:r>
        <w:rPr>
          <w:color w:val="000000"/>
          <w:shd w:val="clear" w:color="auto" w:fill="FFFFFF"/>
        </w:rPr>
        <w:t>istvé</w:t>
      </w:r>
      <w:r w:rsidRPr="00397A4E">
        <w:rPr>
          <w:color w:val="000000"/>
          <w:shd w:val="clear" w:color="auto" w:fill="FFFFFF"/>
        </w:rPr>
        <w:t xml:space="preserve"> organizovány.</w:t>
      </w:r>
      <w:r>
        <w:rPr>
          <w:color w:val="000000"/>
          <w:shd w:val="clear" w:color="auto" w:fill="FFFFFF"/>
        </w:rPr>
        <w:t xml:space="preserve"> Jednotlivci se pak stávají aktivní činitelé a spolupracují na vlastních podmínkách.</w:t>
      </w:r>
      <w:r w:rsidRPr="00397A4E">
        <w:rPr>
          <w:color w:val="000000"/>
          <w:shd w:val="clear" w:color="auto" w:fill="FFFFFF"/>
        </w:rPr>
        <w:t xml:space="preserve"> </w:t>
      </w:r>
      <w:r>
        <w:rPr>
          <w:color w:val="000000"/>
          <w:shd w:val="clear" w:color="auto" w:fill="FFFFFF"/>
        </w:rPr>
        <w:t>Konkrétně</w:t>
      </w:r>
      <w:r w:rsidRPr="00397A4E">
        <w:rPr>
          <w:color w:val="000000"/>
          <w:shd w:val="clear" w:color="auto" w:fill="FFFFFF"/>
        </w:rPr>
        <w:t xml:space="preserve"> </w:t>
      </w:r>
      <w:r>
        <w:rPr>
          <w:color w:val="000000"/>
          <w:shd w:val="clear" w:color="auto" w:fill="FFFFFF"/>
        </w:rPr>
        <w:t>zasazení tohoto principu</w:t>
      </w:r>
      <w:r w:rsidRPr="00397A4E">
        <w:rPr>
          <w:color w:val="000000"/>
          <w:shd w:val="clear" w:color="auto" w:fill="FFFFFF"/>
        </w:rPr>
        <w:t xml:space="preserve"> m</w:t>
      </w:r>
      <w:r>
        <w:rPr>
          <w:color w:val="000000"/>
          <w:shd w:val="clear" w:color="auto" w:fill="FFFFFF"/>
        </w:rPr>
        <w:t>ůže být</w:t>
      </w:r>
      <w:r w:rsidRPr="00397A4E">
        <w:rPr>
          <w:color w:val="000000"/>
          <w:shd w:val="clear" w:color="auto" w:fill="FFFFFF"/>
        </w:rPr>
        <w:t xml:space="preserve"> realizována prostřednictvím pravidelných setkání a diskusemi s rodiči, </w:t>
      </w:r>
      <w:r>
        <w:rPr>
          <w:color w:val="000000"/>
          <w:shd w:val="clear" w:color="auto" w:fill="FFFFFF"/>
        </w:rPr>
        <w:t>pedagogy</w:t>
      </w:r>
      <w:r w:rsidRPr="00397A4E">
        <w:rPr>
          <w:color w:val="000000"/>
          <w:shd w:val="clear" w:color="auto" w:fill="FFFFFF"/>
        </w:rPr>
        <w:t xml:space="preserve"> a </w:t>
      </w:r>
      <w:r>
        <w:rPr>
          <w:color w:val="000000"/>
          <w:shd w:val="clear" w:color="auto" w:fill="FFFFFF"/>
        </w:rPr>
        <w:t>jinými</w:t>
      </w:r>
      <w:r w:rsidRPr="00397A4E">
        <w:rPr>
          <w:color w:val="000000"/>
          <w:shd w:val="clear" w:color="auto" w:fill="FFFFFF"/>
        </w:rPr>
        <w:t xml:space="preserve"> pracovníky školy, k</w:t>
      </w:r>
      <w:r>
        <w:rPr>
          <w:color w:val="000000"/>
          <w:shd w:val="clear" w:color="auto" w:fill="FFFFFF"/>
        </w:rPr>
        <w:t>teří by společně hledali a usilovali</w:t>
      </w:r>
      <w:r w:rsidRPr="00397A4E">
        <w:rPr>
          <w:color w:val="000000"/>
          <w:shd w:val="clear" w:color="auto" w:fill="FFFFFF"/>
        </w:rPr>
        <w:t xml:space="preserve"> </w:t>
      </w:r>
      <w:r>
        <w:rPr>
          <w:color w:val="000000"/>
          <w:shd w:val="clear" w:color="auto" w:fill="FFFFFF"/>
        </w:rPr>
        <w:t>o</w:t>
      </w:r>
      <w:r w:rsidR="00081517">
        <w:rPr>
          <w:color w:val="000000"/>
          <w:shd w:val="clear" w:color="auto" w:fill="FFFFFF"/>
        </w:rPr>
        <w:t> </w:t>
      </w:r>
      <w:r>
        <w:rPr>
          <w:color w:val="000000"/>
          <w:shd w:val="clear" w:color="auto" w:fill="FFFFFF"/>
        </w:rPr>
        <w:t>co</w:t>
      </w:r>
      <w:r w:rsidR="00081517">
        <w:rPr>
          <w:color w:val="000000"/>
          <w:shd w:val="clear" w:color="auto" w:fill="FFFFFF"/>
        </w:rPr>
        <w:t> </w:t>
      </w:r>
      <w:r>
        <w:rPr>
          <w:color w:val="000000"/>
          <w:shd w:val="clear" w:color="auto" w:fill="FFFFFF"/>
        </w:rPr>
        <w:t>možné</w:t>
      </w:r>
      <w:r w:rsidRPr="00397A4E">
        <w:rPr>
          <w:color w:val="000000"/>
          <w:shd w:val="clear" w:color="auto" w:fill="FFFFFF"/>
        </w:rPr>
        <w:t xml:space="preserve"> nejlepší řešení</w:t>
      </w:r>
      <w:r>
        <w:rPr>
          <w:color w:val="000000"/>
          <w:shd w:val="clear" w:color="auto" w:fill="FFFFFF"/>
        </w:rPr>
        <w:t>.</w:t>
      </w:r>
    </w:p>
    <w:p w14:paraId="65A8038C" w14:textId="41B77668" w:rsidR="00D40034" w:rsidRDefault="00B67350" w:rsidP="00D0488B">
      <w:pPr>
        <w:pStyle w:val="AP-Odstavec"/>
        <w:rPr>
          <w:color w:val="000000"/>
          <w:shd w:val="clear" w:color="auto" w:fill="FFFFFF"/>
        </w:rPr>
      </w:pPr>
      <w:r w:rsidRPr="00397A4E">
        <w:rPr>
          <w:color w:val="000000"/>
          <w:shd w:val="clear" w:color="auto" w:fill="FFFFFF"/>
        </w:rPr>
        <w:t>Využití techniky K</w:t>
      </w:r>
      <w:r w:rsidR="00771E79">
        <w:rPr>
          <w:color w:val="000000"/>
          <w:shd w:val="clear" w:color="auto" w:fill="FFFFFF"/>
        </w:rPr>
        <w:t>S</w:t>
      </w:r>
      <w:r w:rsidRPr="00397A4E">
        <w:rPr>
          <w:color w:val="000000"/>
          <w:shd w:val="clear" w:color="auto" w:fill="FFFFFF"/>
        </w:rPr>
        <w:t>, která je zaměřena na rozvoj sociálních dovedností dětí, také naplňuje princip participace</w:t>
      </w:r>
      <w:r>
        <w:rPr>
          <w:color w:val="000000"/>
          <w:shd w:val="clear" w:color="auto" w:fill="FFFFFF"/>
        </w:rPr>
        <w:t>.</w:t>
      </w:r>
      <w:r w:rsidRPr="00397A4E">
        <w:rPr>
          <w:color w:val="000000"/>
          <w:shd w:val="clear" w:color="auto" w:fill="FFFFFF"/>
        </w:rPr>
        <w:t xml:space="preserve"> </w:t>
      </w:r>
      <w:r>
        <w:rPr>
          <w:color w:val="000000"/>
          <w:shd w:val="clear" w:color="auto" w:fill="FFFFFF"/>
        </w:rPr>
        <w:t xml:space="preserve">Mladiství participují ve smyslu, že </w:t>
      </w:r>
      <w:r w:rsidRPr="00397A4E">
        <w:rPr>
          <w:color w:val="000000"/>
          <w:shd w:val="clear" w:color="auto" w:fill="FFFFFF"/>
        </w:rPr>
        <w:t>jsou akti</w:t>
      </w:r>
      <w:r>
        <w:rPr>
          <w:color w:val="000000"/>
          <w:shd w:val="clear" w:color="auto" w:fill="FFFFFF"/>
        </w:rPr>
        <w:t xml:space="preserve">vními účastníky </w:t>
      </w:r>
      <w:r w:rsidRPr="00397A4E">
        <w:rPr>
          <w:color w:val="000000"/>
          <w:shd w:val="clear" w:color="auto" w:fill="FFFFFF"/>
        </w:rPr>
        <w:t>procesu řešení svých problémů</w:t>
      </w:r>
      <w:r>
        <w:rPr>
          <w:color w:val="000000"/>
          <w:shd w:val="clear" w:color="auto" w:fill="FFFFFF"/>
        </w:rPr>
        <w:t>.</w:t>
      </w:r>
      <w:r w:rsidRPr="00397A4E">
        <w:rPr>
          <w:color w:val="000000"/>
          <w:shd w:val="clear" w:color="auto" w:fill="FFFFFF"/>
        </w:rPr>
        <w:t xml:space="preserve"> Děti jsou podporovány v tom, aby samy nacházely řešení a hledaly cesty, jak se s problémy vypořádat. Tímto způsobem jsou děti posilovány v</w:t>
      </w:r>
      <w:r w:rsidR="00081517">
        <w:rPr>
          <w:color w:val="000000"/>
          <w:shd w:val="clear" w:color="auto" w:fill="FFFFFF"/>
        </w:rPr>
        <w:t> </w:t>
      </w:r>
      <w:r w:rsidRPr="00397A4E">
        <w:rPr>
          <w:color w:val="000000"/>
          <w:shd w:val="clear" w:color="auto" w:fill="FFFFFF"/>
        </w:rPr>
        <w:t>pocitu autonomie a sebedůvěry a mají větší kontrolu nad svým životem a svými rozhodnutími.</w:t>
      </w:r>
      <w:r>
        <w:rPr>
          <w:color w:val="000000"/>
          <w:shd w:val="clear" w:color="auto" w:fill="FFFFFF"/>
        </w:rPr>
        <w:t xml:space="preserve"> Hlavní funkčností principu je tedy spolupráce. </w:t>
      </w:r>
    </w:p>
    <w:p w14:paraId="12F8F991" w14:textId="671682E2" w:rsidR="00B67350" w:rsidRPr="001C5D78" w:rsidRDefault="00B67350" w:rsidP="00630E1D">
      <w:pPr>
        <w:pStyle w:val="AP-Odstavec"/>
        <w:ind w:firstLine="0"/>
        <w:rPr>
          <w:color w:val="000000"/>
          <w:shd w:val="clear" w:color="auto" w:fill="FFFFFF"/>
        </w:rPr>
      </w:pPr>
      <w:r w:rsidRPr="00CD5009">
        <w:rPr>
          <w:b/>
          <w:bCs/>
          <w:color w:val="000000"/>
          <w:shd w:val="clear" w:color="auto" w:fill="FFFFFF"/>
        </w:rPr>
        <w:t>Princip spravedlnosti</w:t>
      </w:r>
      <w:r w:rsidRPr="001C5D78">
        <w:rPr>
          <w:color w:val="000000"/>
          <w:shd w:val="clear" w:color="auto" w:fill="FFFFFF"/>
        </w:rPr>
        <w:t xml:space="preserve">: V kontextu školní sociální </w:t>
      </w:r>
      <w:r>
        <w:rPr>
          <w:color w:val="000000"/>
          <w:shd w:val="clear" w:color="auto" w:fill="FFFFFF"/>
        </w:rPr>
        <w:t>můžeme</w:t>
      </w:r>
      <w:r w:rsidRPr="001C5D78">
        <w:rPr>
          <w:color w:val="000000"/>
          <w:shd w:val="clear" w:color="auto" w:fill="FFFFFF"/>
        </w:rPr>
        <w:t xml:space="preserve"> princip spravedlnosti uplatnit </w:t>
      </w:r>
      <w:r>
        <w:rPr>
          <w:color w:val="000000"/>
          <w:shd w:val="clear" w:color="auto" w:fill="FFFFFF"/>
        </w:rPr>
        <w:t>v případě,</w:t>
      </w:r>
      <w:r w:rsidRPr="001C5D78">
        <w:rPr>
          <w:color w:val="000000"/>
          <w:shd w:val="clear" w:color="auto" w:fill="FFFFFF"/>
        </w:rPr>
        <w:t xml:space="preserve"> </w:t>
      </w:r>
      <w:r>
        <w:rPr>
          <w:color w:val="000000"/>
          <w:shd w:val="clear" w:color="auto" w:fill="FFFFFF"/>
        </w:rPr>
        <w:t>kdy</w:t>
      </w:r>
      <w:r w:rsidRPr="001C5D78">
        <w:rPr>
          <w:color w:val="000000"/>
          <w:shd w:val="clear" w:color="auto" w:fill="FFFFFF"/>
        </w:rPr>
        <w:t xml:space="preserve"> </w:t>
      </w:r>
      <w:proofErr w:type="spellStart"/>
      <w:r w:rsidR="006C7EBC">
        <w:rPr>
          <w:color w:val="000000"/>
          <w:shd w:val="clear" w:color="auto" w:fill="FFFFFF"/>
        </w:rPr>
        <w:t>ŠSPr</w:t>
      </w:r>
      <w:proofErr w:type="spellEnd"/>
      <w:r w:rsidRPr="001C5D78">
        <w:rPr>
          <w:color w:val="000000"/>
          <w:shd w:val="clear" w:color="auto" w:fill="FFFFFF"/>
        </w:rPr>
        <w:t xml:space="preserve"> pomáh</w:t>
      </w:r>
      <w:r>
        <w:rPr>
          <w:color w:val="000000"/>
          <w:shd w:val="clear" w:color="auto" w:fill="FFFFFF"/>
        </w:rPr>
        <w:t>á</w:t>
      </w:r>
      <w:r w:rsidRPr="001C5D78">
        <w:rPr>
          <w:color w:val="000000"/>
          <w:shd w:val="clear" w:color="auto" w:fill="FFFFFF"/>
        </w:rPr>
        <w:t xml:space="preserve"> všem dětem a mladým</w:t>
      </w:r>
      <w:r>
        <w:rPr>
          <w:color w:val="000000"/>
          <w:shd w:val="clear" w:color="auto" w:fill="FFFFFF"/>
        </w:rPr>
        <w:t>, ale i jiných spolupracovníků,</w:t>
      </w:r>
      <w:r w:rsidRPr="001C5D78">
        <w:rPr>
          <w:color w:val="000000"/>
          <w:shd w:val="clear" w:color="auto" w:fill="FFFFFF"/>
        </w:rPr>
        <w:t xml:space="preserve"> bez ohledu na jejich socioekonomické pozadí, etnický původ nebo genderovou identitu.</w:t>
      </w:r>
    </w:p>
    <w:p w14:paraId="748ADFB4" w14:textId="4333A38B" w:rsidR="00B67350" w:rsidRPr="001C5D78" w:rsidRDefault="00B67350" w:rsidP="00630E1D">
      <w:pPr>
        <w:pStyle w:val="AP-Odstavec"/>
        <w:ind w:firstLine="0"/>
        <w:rPr>
          <w:color w:val="000000"/>
          <w:shd w:val="clear" w:color="auto" w:fill="FFFFFF"/>
        </w:rPr>
      </w:pPr>
      <w:r w:rsidRPr="00CD5009">
        <w:rPr>
          <w:b/>
          <w:bCs/>
          <w:color w:val="000000"/>
          <w:shd w:val="clear" w:color="auto" w:fill="FFFFFF"/>
        </w:rPr>
        <w:t>Princip solidarity</w:t>
      </w:r>
      <w:r w:rsidRPr="001C5D78">
        <w:rPr>
          <w:color w:val="000000"/>
          <w:shd w:val="clear" w:color="auto" w:fill="FFFFFF"/>
        </w:rPr>
        <w:t xml:space="preserve">: </w:t>
      </w:r>
      <w:r>
        <w:rPr>
          <w:color w:val="000000"/>
          <w:shd w:val="clear" w:color="auto" w:fill="FFFFFF"/>
        </w:rPr>
        <w:t>t</w:t>
      </w:r>
      <w:r w:rsidRPr="001C5D78">
        <w:rPr>
          <w:color w:val="000000"/>
          <w:shd w:val="clear" w:color="auto" w:fill="FFFFFF"/>
        </w:rPr>
        <w:t xml:space="preserve">ento princip klade důraz na vzájemnou podporu a spolupráci v rámci společnosti. V </w:t>
      </w:r>
      <w:r>
        <w:rPr>
          <w:color w:val="000000"/>
          <w:shd w:val="clear" w:color="auto" w:fill="FFFFFF"/>
        </w:rPr>
        <w:t>rámci</w:t>
      </w:r>
      <w:r w:rsidRPr="001C5D78">
        <w:rPr>
          <w:color w:val="000000"/>
          <w:shd w:val="clear" w:color="auto" w:fill="FFFFFF"/>
        </w:rPr>
        <w:t xml:space="preserve"> školní sociální práce by princip solidarity mohl</w:t>
      </w:r>
      <w:r>
        <w:rPr>
          <w:color w:val="000000"/>
          <w:shd w:val="clear" w:color="auto" w:fill="FFFFFF"/>
        </w:rPr>
        <w:t xml:space="preserve"> být</w:t>
      </w:r>
      <w:r w:rsidRPr="001C5D78">
        <w:rPr>
          <w:color w:val="000000"/>
          <w:shd w:val="clear" w:color="auto" w:fill="FFFFFF"/>
        </w:rPr>
        <w:t xml:space="preserve"> uplatn</w:t>
      </w:r>
      <w:r>
        <w:rPr>
          <w:color w:val="000000"/>
          <w:shd w:val="clear" w:color="auto" w:fill="FFFFFF"/>
        </w:rPr>
        <w:t>ěn</w:t>
      </w:r>
      <w:r w:rsidRPr="001C5D78">
        <w:rPr>
          <w:color w:val="000000"/>
          <w:shd w:val="clear" w:color="auto" w:fill="FFFFFF"/>
        </w:rPr>
        <w:t xml:space="preserve"> například v</w:t>
      </w:r>
      <w:r>
        <w:rPr>
          <w:color w:val="000000"/>
          <w:shd w:val="clear" w:color="auto" w:fill="FFFFFF"/>
        </w:rPr>
        <w:t>e</w:t>
      </w:r>
      <w:r w:rsidRPr="001C5D78">
        <w:rPr>
          <w:color w:val="000000"/>
          <w:shd w:val="clear" w:color="auto" w:fill="FFFFFF"/>
        </w:rPr>
        <w:t xml:space="preserve"> spolupr</w:t>
      </w:r>
      <w:r>
        <w:rPr>
          <w:color w:val="000000"/>
          <w:shd w:val="clear" w:color="auto" w:fill="FFFFFF"/>
        </w:rPr>
        <w:t>áci</w:t>
      </w:r>
      <w:r w:rsidRPr="001C5D78">
        <w:rPr>
          <w:color w:val="000000"/>
          <w:shd w:val="clear" w:color="auto" w:fill="FFFFFF"/>
        </w:rPr>
        <w:t xml:space="preserve"> s dalšími odborníky v rámci školy a mimo ni, aby byl schopen poskytovat komplexní podporu dětem a mlad</w:t>
      </w:r>
      <w:r>
        <w:rPr>
          <w:color w:val="000000"/>
          <w:shd w:val="clear" w:color="auto" w:fill="FFFFFF"/>
        </w:rPr>
        <w:t>istvým nebo potřebným.</w:t>
      </w:r>
      <w:r w:rsidR="00261BD0">
        <w:rPr>
          <w:color w:val="000000"/>
          <w:shd w:val="clear" w:color="auto" w:fill="FFFFFF"/>
        </w:rPr>
        <w:t xml:space="preserve"> </w:t>
      </w:r>
    </w:p>
    <w:p w14:paraId="0EB4E6CB" w14:textId="39A5574D" w:rsidR="00B67350" w:rsidRPr="001C5D78" w:rsidRDefault="00B67350" w:rsidP="007F2031">
      <w:pPr>
        <w:pStyle w:val="AP-Odstavec"/>
        <w:ind w:firstLine="0"/>
        <w:rPr>
          <w:color w:val="000000"/>
          <w:shd w:val="clear" w:color="auto" w:fill="FFFFFF"/>
        </w:rPr>
      </w:pPr>
      <w:r w:rsidRPr="00CD5009">
        <w:rPr>
          <w:b/>
          <w:bCs/>
          <w:color w:val="000000"/>
          <w:shd w:val="clear" w:color="auto" w:fill="FFFFFF"/>
        </w:rPr>
        <w:t>Princip ekvivalence</w:t>
      </w:r>
      <w:r w:rsidRPr="001C5D78">
        <w:rPr>
          <w:color w:val="000000"/>
          <w:shd w:val="clear" w:color="auto" w:fill="FFFFFF"/>
        </w:rPr>
        <w:t>: Tento princip klade důraz na rovnost mezi lidmi a skupinami v</w:t>
      </w:r>
      <w:r w:rsidR="00081517">
        <w:rPr>
          <w:color w:val="000000"/>
          <w:shd w:val="clear" w:color="auto" w:fill="FFFFFF"/>
        </w:rPr>
        <w:t> </w:t>
      </w:r>
      <w:r w:rsidRPr="001C5D78">
        <w:rPr>
          <w:color w:val="000000"/>
          <w:shd w:val="clear" w:color="auto" w:fill="FFFFFF"/>
        </w:rPr>
        <w:t>rámci společnosti. V</w:t>
      </w:r>
      <w:r>
        <w:rPr>
          <w:color w:val="000000"/>
          <w:shd w:val="clear" w:color="auto" w:fill="FFFFFF"/>
        </w:rPr>
        <w:t>e</w:t>
      </w:r>
      <w:r w:rsidRPr="001C5D78">
        <w:rPr>
          <w:color w:val="000000"/>
          <w:shd w:val="clear" w:color="auto" w:fill="FFFFFF"/>
        </w:rPr>
        <w:t xml:space="preserve"> školní sociální práce by školní sociální pracovník měl respektovat rozmanitost potřeb, zkušeností a perspektiv </w:t>
      </w:r>
      <w:r>
        <w:rPr>
          <w:color w:val="000000"/>
          <w:shd w:val="clear" w:color="auto" w:fill="FFFFFF"/>
        </w:rPr>
        <w:t>žáků a mladistvých.</w:t>
      </w:r>
    </w:p>
    <w:p w14:paraId="13C8BA0A" w14:textId="4DB82665" w:rsidR="00B67350" w:rsidRDefault="00B67350" w:rsidP="00B67350">
      <w:pPr>
        <w:pStyle w:val="AP-Odstavec"/>
        <w:ind w:firstLine="0"/>
        <w:rPr>
          <w:color w:val="000000"/>
          <w:shd w:val="clear" w:color="auto" w:fill="FFFFFF"/>
        </w:rPr>
      </w:pPr>
      <w:r w:rsidRPr="00CD5009">
        <w:rPr>
          <w:b/>
          <w:bCs/>
          <w:color w:val="000000"/>
          <w:shd w:val="clear" w:color="auto" w:fill="FFFFFF"/>
        </w:rPr>
        <w:lastRenderedPageBreak/>
        <w:t>Princip subsidiarity</w:t>
      </w:r>
      <w:r w:rsidRPr="001C5D78">
        <w:rPr>
          <w:color w:val="000000"/>
          <w:shd w:val="clear" w:color="auto" w:fill="FFFFFF"/>
        </w:rPr>
        <w:t>: Tento princip klade důraz na to, že rozhodování by mělo být co</w:t>
      </w:r>
      <w:r w:rsidR="00081517">
        <w:rPr>
          <w:color w:val="000000"/>
          <w:shd w:val="clear" w:color="auto" w:fill="FFFFFF"/>
        </w:rPr>
        <w:t xml:space="preserve"> </w:t>
      </w:r>
      <w:r w:rsidRPr="001C5D78">
        <w:rPr>
          <w:color w:val="000000"/>
          <w:shd w:val="clear" w:color="auto" w:fill="FFFFFF"/>
        </w:rPr>
        <w:t>nejblíže k lidem, kteří jsou jím ovlivněni. V kontextu školní sociální práce by se princip subsidiarity mohl uplatnit například v tom, že školní sociální pracovník by měl pracovat přímo s dětmi a mladými lidmi a respektovat jejich autonomii a potřeby</w:t>
      </w:r>
      <w:r w:rsidR="00D029E9">
        <w:rPr>
          <w:color w:val="000000"/>
          <w:shd w:val="clear" w:color="auto" w:fill="FFFFFF"/>
        </w:rPr>
        <w:t xml:space="preserve"> (Kelly, 2010).</w:t>
      </w:r>
    </w:p>
    <w:p w14:paraId="3E706624" w14:textId="77777777" w:rsidR="00D0488B" w:rsidRDefault="00D0488B" w:rsidP="00B67350">
      <w:pPr>
        <w:pStyle w:val="AP-Odstavec"/>
        <w:ind w:firstLine="0"/>
        <w:rPr>
          <w:b/>
          <w:bCs/>
          <w:color w:val="000000"/>
          <w:shd w:val="clear" w:color="auto" w:fill="FFFFFF"/>
        </w:rPr>
      </w:pPr>
    </w:p>
    <w:p w14:paraId="1695BF91" w14:textId="6938ADCC" w:rsidR="00B67350" w:rsidRPr="002D4A78" w:rsidRDefault="00B67350" w:rsidP="00B67350">
      <w:pPr>
        <w:pStyle w:val="AP-Odstavec"/>
        <w:ind w:firstLine="0"/>
        <w:rPr>
          <w:b/>
          <w:bCs/>
          <w:color w:val="000000"/>
          <w:shd w:val="clear" w:color="auto" w:fill="FFFFFF"/>
        </w:rPr>
      </w:pPr>
      <w:r w:rsidRPr="002D4A78">
        <w:rPr>
          <w:b/>
          <w:bCs/>
          <w:color w:val="000000"/>
          <w:shd w:val="clear" w:color="auto" w:fill="FFFFFF"/>
        </w:rPr>
        <w:t>Funkce</w:t>
      </w:r>
      <w:r w:rsidR="009E1121">
        <w:rPr>
          <w:b/>
          <w:bCs/>
          <w:color w:val="000000"/>
          <w:shd w:val="clear" w:color="auto" w:fill="FFFFFF"/>
        </w:rPr>
        <w:t xml:space="preserve"> </w:t>
      </w:r>
      <w:r w:rsidR="006B1CDB">
        <w:rPr>
          <w:b/>
          <w:bCs/>
          <w:color w:val="000000"/>
          <w:shd w:val="clear" w:color="auto" w:fill="FFFFFF"/>
        </w:rPr>
        <w:t xml:space="preserve">sociální </w:t>
      </w:r>
      <w:r w:rsidR="00D0488B">
        <w:rPr>
          <w:b/>
          <w:bCs/>
          <w:color w:val="000000"/>
          <w:shd w:val="clear" w:color="auto" w:fill="FFFFFF"/>
        </w:rPr>
        <w:t>politiky</w:t>
      </w:r>
    </w:p>
    <w:p w14:paraId="76DDAFDE" w14:textId="04D628E0" w:rsidR="00D0488B" w:rsidRDefault="00B67350" w:rsidP="00B67350">
      <w:pPr>
        <w:pStyle w:val="AP-Odstavec"/>
        <w:ind w:firstLine="0"/>
        <w:rPr>
          <w:color w:val="000000"/>
          <w:shd w:val="clear" w:color="auto" w:fill="FFFFFF"/>
        </w:rPr>
      </w:pPr>
      <w:r w:rsidRPr="002D4A78">
        <w:rPr>
          <w:color w:val="000000"/>
          <w:shd w:val="clear" w:color="auto" w:fill="FFFFFF"/>
        </w:rPr>
        <w:t>Sociální politika má v naší společnosti důležité místo a její funkce jsou nezbytné pro řešení sociálních problémů a nerovností.</w:t>
      </w:r>
      <w:r w:rsidRPr="002D4A78">
        <w:t xml:space="preserve"> </w:t>
      </w:r>
      <w:r w:rsidRPr="002D4A78">
        <w:rPr>
          <w:color w:val="000000"/>
          <w:shd w:val="clear" w:color="auto" w:fill="FFFFFF"/>
        </w:rPr>
        <w:t>Každá z nich má svůj specifický význam a</w:t>
      </w:r>
      <w:r w:rsidR="00081517">
        <w:rPr>
          <w:color w:val="000000"/>
          <w:shd w:val="clear" w:color="auto" w:fill="FFFFFF"/>
        </w:rPr>
        <w:t> </w:t>
      </w:r>
      <w:r w:rsidRPr="002D4A78">
        <w:rPr>
          <w:color w:val="000000"/>
          <w:shd w:val="clear" w:color="auto" w:fill="FFFFFF"/>
        </w:rPr>
        <w:t>přispívá k různým aspektům sociálního rozvoje</w:t>
      </w:r>
      <w:r w:rsidR="00B27159">
        <w:rPr>
          <w:color w:val="000000"/>
          <w:shd w:val="clear" w:color="auto" w:fill="FFFFFF"/>
        </w:rPr>
        <w:t xml:space="preserve"> (Krebs, 2015).</w:t>
      </w:r>
    </w:p>
    <w:p w14:paraId="0E824BEE" w14:textId="70241F5F" w:rsidR="00730049" w:rsidRPr="00730049" w:rsidRDefault="00730049" w:rsidP="00B67350">
      <w:pPr>
        <w:pStyle w:val="AP-Odstavec"/>
        <w:ind w:firstLine="0"/>
        <w:rPr>
          <w:b/>
          <w:bCs/>
          <w:color w:val="000000"/>
          <w:shd w:val="clear" w:color="auto" w:fill="FFFFFF"/>
        </w:rPr>
      </w:pPr>
      <w:r w:rsidRPr="00730049">
        <w:rPr>
          <w:b/>
          <w:bCs/>
          <w:color w:val="000000"/>
          <w:shd w:val="clear" w:color="auto" w:fill="FFFFFF"/>
        </w:rPr>
        <w:t>Funkce preventivní</w:t>
      </w:r>
    </w:p>
    <w:p w14:paraId="39EA3D41" w14:textId="78BEDB72" w:rsidR="00B67350" w:rsidRPr="002D4A78" w:rsidRDefault="00B67350" w:rsidP="00B8198B">
      <w:pPr>
        <w:pStyle w:val="AP-Odstavec"/>
        <w:ind w:firstLine="0"/>
        <w:rPr>
          <w:color w:val="000000"/>
          <w:shd w:val="clear" w:color="auto" w:fill="FFFFFF"/>
        </w:rPr>
      </w:pPr>
      <w:r w:rsidRPr="002D4A78">
        <w:rPr>
          <w:color w:val="000000"/>
          <w:shd w:val="clear" w:color="auto" w:fill="FFFFFF"/>
        </w:rPr>
        <w:t>V souvislosti s tématem školní sociální práce je významná právě</w:t>
      </w:r>
      <w:r>
        <w:rPr>
          <w:color w:val="000000"/>
          <w:shd w:val="clear" w:color="auto" w:fill="FFFFFF"/>
        </w:rPr>
        <w:t xml:space="preserve"> </w:t>
      </w:r>
      <w:r w:rsidR="00730049">
        <w:rPr>
          <w:color w:val="000000"/>
          <w:shd w:val="clear" w:color="auto" w:fill="FFFFFF"/>
        </w:rPr>
        <w:t>tato funkce.</w:t>
      </w:r>
      <w:r w:rsidRPr="002D4A78">
        <w:rPr>
          <w:color w:val="000000"/>
          <w:shd w:val="clear" w:color="auto" w:fill="FFFFFF"/>
        </w:rPr>
        <w:t xml:space="preserve"> </w:t>
      </w:r>
      <w:r>
        <w:rPr>
          <w:color w:val="000000"/>
          <w:shd w:val="clear" w:color="auto" w:fill="FFFFFF"/>
        </w:rPr>
        <w:t>S</w:t>
      </w:r>
      <w:r w:rsidRPr="002D4A78">
        <w:rPr>
          <w:color w:val="000000"/>
          <w:shd w:val="clear" w:color="auto" w:fill="FFFFFF"/>
        </w:rPr>
        <w:t>počívá v</w:t>
      </w:r>
      <w:r w:rsidR="007C575B">
        <w:rPr>
          <w:color w:val="000000"/>
          <w:shd w:val="clear" w:color="auto" w:fill="FFFFFF"/>
        </w:rPr>
        <w:t>e</w:t>
      </w:r>
      <w:r w:rsidR="00081517">
        <w:rPr>
          <w:color w:val="000000"/>
          <w:shd w:val="clear" w:color="auto" w:fill="FFFFFF"/>
        </w:rPr>
        <w:t> </w:t>
      </w:r>
      <w:r w:rsidR="007C575B">
        <w:rPr>
          <w:color w:val="000000"/>
          <w:shd w:val="clear" w:color="auto" w:fill="FFFFFF"/>
        </w:rPr>
        <w:t>snaze</w:t>
      </w:r>
      <w:r w:rsidRPr="002D4A78">
        <w:rPr>
          <w:color w:val="000000"/>
          <w:shd w:val="clear" w:color="auto" w:fill="FFFFFF"/>
        </w:rPr>
        <w:t xml:space="preserve"> předejít vzniku sociálních problémů, nebo alespoň </w:t>
      </w:r>
      <w:r w:rsidR="007C575B">
        <w:rPr>
          <w:color w:val="000000"/>
          <w:shd w:val="clear" w:color="auto" w:fill="FFFFFF"/>
        </w:rPr>
        <w:t>zmírnit</w:t>
      </w:r>
      <w:r w:rsidRPr="002D4A78">
        <w:rPr>
          <w:color w:val="000000"/>
          <w:shd w:val="clear" w:color="auto" w:fill="FFFFFF"/>
        </w:rPr>
        <w:t xml:space="preserve"> jejich dopad. V rámci </w:t>
      </w:r>
      <w:r w:rsidR="00640598">
        <w:rPr>
          <w:color w:val="000000"/>
          <w:shd w:val="clear" w:color="auto" w:fill="FFFFFF"/>
        </w:rPr>
        <w:t>ŠSP</w:t>
      </w:r>
      <w:r w:rsidRPr="002D4A78">
        <w:rPr>
          <w:color w:val="000000"/>
          <w:shd w:val="clear" w:color="auto" w:fill="FFFFFF"/>
        </w:rPr>
        <w:t xml:space="preserve"> je tato funkce velmi důležitá, protože se právě </w:t>
      </w:r>
      <w:proofErr w:type="gramStart"/>
      <w:r w:rsidRPr="002D4A78">
        <w:rPr>
          <w:color w:val="000000"/>
          <w:shd w:val="clear" w:color="auto" w:fill="FFFFFF"/>
        </w:rPr>
        <w:t>snaží</w:t>
      </w:r>
      <w:proofErr w:type="gramEnd"/>
      <w:r w:rsidRPr="002D4A78">
        <w:rPr>
          <w:color w:val="000000"/>
          <w:shd w:val="clear" w:color="auto" w:fill="FFFFFF"/>
        </w:rPr>
        <w:t xml:space="preserve"> předcházet problémům, se</w:t>
      </w:r>
      <w:r w:rsidR="00081517">
        <w:rPr>
          <w:color w:val="000000"/>
          <w:shd w:val="clear" w:color="auto" w:fill="FFFFFF"/>
        </w:rPr>
        <w:t> </w:t>
      </w:r>
      <w:r w:rsidRPr="002D4A78">
        <w:rPr>
          <w:color w:val="000000"/>
          <w:shd w:val="clear" w:color="auto" w:fill="FFFFFF"/>
        </w:rPr>
        <w:t xml:space="preserve">kterými se žáci mohou setkat. </w:t>
      </w:r>
      <w:proofErr w:type="spellStart"/>
      <w:r w:rsidR="007C575B">
        <w:rPr>
          <w:color w:val="000000"/>
          <w:shd w:val="clear" w:color="auto" w:fill="FFFFFF"/>
        </w:rPr>
        <w:t>ŠSP</w:t>
      </w:r>
      <w:r w:rsidR="00B8198B">
        <w:rPr>
          <w:color w:val="000000"/>
          <w:shd w:val="clear" w:color="auto" w:fill="FFFFFF"/>
        </w:rPr>
        <w:t>r</w:t>
      </w:r>
      <w:proofErr w:type="spellEnd"/>
      <w:r w:rsidRPr="002D4A78">
        <w:rPr>
          <w:color w:val="000000"/>
          <w:shd w:val="clear" w:color="auto" w:fill="FFFFFF"/>
        </w:rPr>
        <w:t xml:space="preserve"> by měli být schopni předcházet vzniku sociálních problémů mezi dětmi a mladými lidmi a poskytovat pomoc a podporu těm, kteří se</w:t>
      </w:r>
      <w:r w:rsidR="00081517">
        <w:rPr>
          <w:color w:val="000000"/>
          <w:shd w:val="clear" w:color="auto" w:fill="FFFFFF"/>
        </w:rPr>
        <w:t> </w:t>
      </w:r>
      <w:r w:rsidRPr="002D4A78">
        <w:rPr>
          <w:color w:val="000000"/>
          <w:shd w:val="clear" w:color="auto" w:fill="FFFFFF"/>
        </w:rPr>
        <w:t>s</w:t>
      </w:r>
      <w:r w:rsidR="00081517">
        <w:rPr>
          <w:color w:val="000000"/>
          <w:shd w:val="clear" w:color="auto" w:fill="FFFFFF"/>
        </w:rPr>
        <w:t> </w:t>
      </w:r>
      <w:r w:rsidRPr="002D4A78">
        <w:rPr>
          <w:color w:val="000000"/>
          <w:shd w:val="clear" w:color="auto" w:fill="FFFFFF"/>
        </w:rPr>
        <w:t>těmito problémy již setkali.</w:t>
      </w:r>
      <w:r>
        <w:rPr>
          <w:color w:val="000000"/>
          <w:shd w:val="clear" w:color="auto" w:fill="FFFFFF"/>
        </w:rPr>
        <w:t xml:space="preserve"> </w:t>
      </w:r>
      <w:r w:rsidRPr="002D4A78">
        <w:rPr>
          <w:color w:val="000000"/>
          <w:shd w:val="clear" w:color="auto" w:fill="FFFFFF"/>
        </w:rPr>
        <w:t>Funkce preventivní se zaměřuje na prevenci a snižování rizikových jevů v různých oblastech života, jako jsou například zdraví, bezpečnost, vzdělání nebo sociální integrace. Cílem této funkce je předejít vzniku problémů a jejich dalšímu šíření v populaci.</w:t>
      </w:r>
    </w:p>
    <w:p w14:paraId="34267C8D" w14:textId="040E787B" w:rsidR="00B67350" w:rsidRDefault="00B67350" w:rsidP="00B67350">
      <w:pPr>
        <w:pStyle w:val="AP-Odstavec"/>
        <w:ind w:firstLine="0"/>
        <w:rPr>
          <w:color w:val="000000"/>
          <w:shd w:val="clear" w:color="auto" w:fill="FFFFFF"/>
        </w:rPr>
      </w:pPr>
      <w:r w:rsidRPr="006972AB">
        <w:rPr>
          <w:b/>
          <w:bCs/>
          <w:color w:val="000000"/>
          <w:shd w:val="clear" w:color="auto" w:fill="FFFFFF"/>
        </w:rPr>
        <w:t>Funkce ochranná</w:t>
      </w:r>
      <w:r w:rsidRPr="002D4A78">
        <w:rPr>
          <w:color w:val="000000"/>
          <w:shd w:val="clear" w:color="auto" w:fill="FFFFFF"/>
        </w:rPr>
        <w:t xml:space="preserve"> se zaměřuje na ochranu a zajištění bezpečí občanů, zejména těch nejzranitelnějších skupin. V kontextu </w:t>
      </w:r>
      <w:r w:rsidR="00E80AFB">
        <w:rPr>
          <w:color w:val="000000"/>
          <w:shd w:val="clear" w:color="auto" w:fill="FFFFFF"/>
        </w:rPr>
        <w:t>ŠSP</w:t>
      </w:r>
      <w:r w:rsidRPr="002D4A78">
        <w:rPr>
          <w:color w:val="000000"/>
          <w:shd w:val="clear" w:color="auto" w:fill="FFFFFF"/>
        </w:rPr>
        <w:t xml:space="preserve"> by se tato funkce mohla týkat </w:t>
      </w:r>
      <w:r w:rsidR="00E43AA4">
        <w:rPr>
          <w:color w:val="000000"/>
          <w:shd w:val="clear" w:color="auto" w:fill="FFFFFF"/>
        </w:rPr>
        <w:t>nejen</w:t>
      </w:r>
      <w:r w:rsidRPr="002D4A78">
        <w:rPr>
          <w:color w:val="000000"/>
          <w:shd w:val="clear" w:color="auto" w:fill="FFFFFF"/>
        </w:rPr>
        <w:t xml:space="preserve"> dětí s</w:t>
      </w:r>
      <w:r w:rsidR="00081517">
        <w:rPr>
          <w:color w:val="000000"/>
          <w:shd w:val="clear" w:color="auto" w:fill="FFFFFF"/>
        </w:rPr>
        <w:t> </w:t>
      </w:r>
      <w:r w:rsidRPr="002D4A78">
        <w:rPr>
          <w:color w:val="000000"/>
          <w:shd w:val="clear" w:color="auto" w:fill="FFFFFF"/>
        </w:rPr>
        <w:t xml:space="preserve">problematickou rodinnou situací, s rizikovým chováním, nebo dětí s různými zdravotními problémy </w:t>
      </w:r>
      <w:r w:rsidR="00B27159">
        <w:rPr>
          <w:color w:val="000000"/>
          <w:shd w:val="clear" w:color="auto" w:fill="FFFFFF"/>
        </w:rPr>
        <w:t>(Tomeš, 2010)</w:t>
      </w:r>
      <w:r w:rsidR="00C65E37">
        <w:rPr>
          <w:color w:val="000000"/>
          <w:shd w:val="clear" w:color="auto" w:fill="FFFFFF"/>
        </w:rPr>
        <w:t xml:space="preserve">. </w:t>
      </w:r>
      <w:r w:rsidR="00B27159">
        <w:rPr>
          <w:color w:val="000000"/>
          <w:shd w:val="clear" w:color="auto" w:fill="FFFFFF"/>
        </w:rPr>
        <w:t xml:space="preserve"> </w:t>
      </w:r>
      <w:proofErr w:type="spellStart"/>
      <w:r w:rsidR="00E80AFB">
        <w:rPr>
          <w:color w:val="000000"/>
          <w:shd w:val="clear" w:color="auto" w:fill="FFFFFF"/>
        </w:rPr>
        <w:t>ŠSPr</w:t>
      </w:r>
      <w:proofErr w:type="spellEnd"/>
      <w:r w:rsidRPr="002D4A78">
        <w:rPr>
          <w:color w:val="000000"/>
          <w:shd w:val="clear" w:color="auto" w:fill="FFFFFF"/>
        </w:rPr>
        <w:t xml:space="preserve"> by měl dbát na to, aby byli tito žáci chráněni a jejich práva byla respektována.</w:t>
      </w:r>
      <w:r w:rsidR="00FF110C">
        <w:rPr>
          <w:color w:val="000000"/>
          <w:shd w:val="clear" w:color="auto" w:fill="FFFFFF"/>
        </w:rPr>
        <w:t xml:space="preserve"> </w:t>
      </w:r>
      <w:r w:rsidRPr="002D4A78">
        <w:rPr>
          <w:color w:val="000000"/>
          <w:shd w:val="clear" w:color="auto" w:fill="FFFFFF"/>
        </w:rPr>
        <w:t xml:space="preserve">Využití </w:t>
      </w:r>
      <w:r w:rsidR="00771E79">
        <w:rPr>
          <w:color w:val="000000"/>
          <w:shd w:val="clear" w:color="auto" w:fill="FFFFFF"/>
        </w:rPr>
        <w:t>metody</w:t>
      </w:r>
      <w:r w:rsidRPr="002D4A78">
        <w:rPr>
          <w:color w:val="000000"/>
          <w:shd w:val="clear" w:color="auto" w:fill="FFFFFF"/>
        </w:rPr>
        <w:t xml:space="preserve"> K</w:t>
      </w:r>
      <w:r w:rsidR="00771E79">
        <w:rPr>
          <w:color w:val="000000"/>
          <w:shd w:val="clear" w:color="auto" w:fill="FFFFFF"/>
        </w:rPr>
        <w:t>S</w:t>
      </w:r>
      <w:r w:rsidRPr="002D4A78">
        <w:rPr>
          <w:color w:val="000000"/>
          <w:shd w:val="clear" w:color="auto" w:fill="FFFFFF"/>
        </w:rPr>
        <w:t xml:space="preserve"> v rámci terapeutického paradigmatu může přispět k naplnění obou těchto funkcí. </w:t>
      </w:r>
      <w:r w:rsidR="00771E79">
        <w:rPr>
          <w:color w:val="000000"/>
          <w:shd w:val="clear" w:color="auto" w:fill="FFFFFF"/>
        </w:rPr>
        <w:t>KS</w:t>
      </w:r>
      <w:r w:rsidRPr="002D4A78">
        <w:rPr>
          <w:color w:val="000000"/>
          <w:shd w:val="clear" w:color="auto" w:fill="FFFFFF"/>
        </w:rPr>
        <w:t xml:space="preserve"> se zaměřuje na prevenci a řešení problémů pomocí hry a kreativity. Tuto techniku může v rámci </w:t>
      </w:r>
      <w:r w:rsidR="00FF110C">
        <w:rPr>
          <w:color w:val="000000"/>
          <w:shd w:val="clear" w:color="auto" w:fill="FFFFFF"/>
        </w:rPr>
        <w:t>ŠSP</w:t>
      </w:r>
      <w:r w:rsidRPr="002D4A78">
        <w:rPr>
          <w:color w:val="000000"/>
          <w:shd w:val="clear" w:color="auto" w:fill="FFFFFF"/>
        </w:rPr>
        <w:t xml:space="preserve"> využívat pracovník k tomu, aby pomáhal žákům předcházet různým problémům a současně chránil ty</w:t>
      </w:r>
      <w:r w:rsidR="00081517">
        <w:rPr>
          <w:color w:val="000000"/>
          <w:shd w:val="clear" w:color="auto" w:fill="FFFFFF"/>
        </w:rPr>
        <w:t> </w:t>
      </w:r>
      <w:r w:rsidRPr="002D4A78">
        <w:rPr>
          <w:color w:val="000000"/>
          <w:shd w:val="clear" w:color="auto" w:fill="FFFFFF"/>
        </w:rPr>
        <w:t>nejzranitelnější</w:t>
      </w:r>
      <w:r w:rsidR="00253398">
        <w:rPr>
          <w:color w:val="000000"/>
          <w:shd w:val="clear" w:color="auto" w:fill="FFFFFF"/>
        </w:rPr>
        <w:t xml:space="preserve"> </w:t>
      </w:r>
      <w:r w:rsidR="00D029E9">
        <w:rPr>
          <w:color w:val="000000"/>
          <w:shd w:val="clear" w:color="auto" w:fill="FFFFFF"/>
        </w:rPr>
        <w:t>(Kelly, 2010)</w:t>
      </w:r>
      <w:r w:rsidR="00253398">
        <w:rPr>
          <w:color w:val="000000"/>
          <w:shd w:val="clear" w:color="auto" w:fill="FFFFFF"/>
        </w:rPr>
        <w:t>.</w:t>
      </w:r>
    </w:p>
    <w:p w14:paraId="2329A228" w14:textId="77777777" w:rsidR="00113A4D" w:rsidRDefault="00113A4D" w:rsidP="00113A4D">
      <w:pPr>
        <w:pStyle w:val="Nadpis2"/>
      </w:pPr>
      <w:bookmarkStart w:id="19" w:name="_Toc133790776"/>
      <w:r>
        <w:t>Etické hledisko</w:t>
      </w:r>
      <w:bookmarkEnd w:id="19"/>
    </w:p>
    <w:p w14:paraId="5CB52979" w14:textId="1A00AA84" w:rsidR="009B1F9D" w:rsidRDefault="0082636F" w:rsidP="0082636F">
      <w:pPr>
        <w:pStyle w:val="AP-Odstaveczapedlem"/>
      </w:pPr>
      <w:r w:rsidRPr="0082636F">
        <w:t xml:space="preserve">Pro úspěšné vykonávání sociální práce je důležité dodržovat etické zásady a hodnoty. Tyto hodnoty </w:t>
      </w:r>
      <w:proofErr w:type="gramStart"/>
      <w:r w:rsidRPr="0082636F">
        <w:t>slouží</w:t>
      </w:r>
      <w:proofErr w:type="gramEnd"/>
      <w:r w:rsidRPr="0082636F">
        <w:t xml:space="preserve"> jako motivace pro sociálního pracovníka a ovlivňují způsob, jakým vykonává a hodnotí svou práci. Podle Opatrného (</w:t>
      </w:r>
      <w:r w:rsidR="007465F8" w:rsidRPr="0082636F">
        <w:t>2013</w:t>
      </w:r>
      <w:r w:rsidRPr="0082636F">
        <w:t>) jsou hodnoty klíčovým faktorem při výkonu sociální práce.</w:t>
      </w:r>
      <w:r>
        <w:t xml:space="preserve"> </w:t>
      </w:r>
      <w:r w:rsidRPr="0082636F">
        <w:t>Při řešení etických problémů a dilemat může sociální pracovník využít znalosti z oblasti etických teorií, ale musí také brát v úvahu specifické hodnoty a</w:t>
      </w:r>
      <w:r w:rsidR="00081517">
        <w:t> </w:t>
      </w:r>
      <w:r w:rsidRPr="0082636F">
        <w:t>normy své profese.</w:t>
      </w:r>
      <w:r w:rsidR="00CB6017">
        <w:t xml:space="preserve"> Při každém rozhodování hraje roli o</w:t>
      </w:r>
      <w:r w:rsidRPr="0082636F">
        <w:t>sobnost sociálního pracovník</w:t>
      </w:r>
      <w:r w:rsidR="00CB6017">
        <w:t>a.</w:t>
      </w:r>
      <w:r w:rsidR="00AB5BA6">
        <w:t xml:space="preserve"> Stejná situace může mít jin</w:t>
      </w:r>
      <w:r w:rsidR="00207484">
        <w:t>ý</w:t>
      </w:r>
      <w:r w:rsidR="00AB5BA6">
        <w:t xml:space="preserve"> pohled pro dva sociální pracovníky.</w:t>
      </w:r>
      <w:r w:rsidRPr="0082636F">
        <w:t xml:space="preserve"> Proto je </w:t>
      </w:r>
      <w:r w:rsidR="00A72D9E">
        <w:t>podstatné</w:t>
      </w:r>
      <w:r w:rsidRPr="0082636F">
        <w:t xml:space="preserve">, aby </w:t>
      </w:r>
      <w:r w:rsidRPr="0082636F">
        <w:lastRenderedPageBreak/>
        <w:t xml:space="preserve">sociální pracovník měl jasno především ve svých vlastních hodnotách, které </w:t>
      </w:r>
      <w:r w:rsidR="00A72D9E">
        <w:t>dominantně ovlivňují</w:t>
      </w:r>
      <w:r w:rsidRPr="0082636F">
        <w:t xml:space="preserve"> jeho pohled na situaci. (Opatrný, </w:t>
      </w:r>
      <w:r w:rsidR="007465F8" w:rsidRPr="0082636F">
        <w:t>2013 a</w:t>
      </w:r>
      <w:r w:rsidRPr="0082636F">
        <w:t>: 220-228).</w:t>
      </w:r>
      <w:r w:rsidR="00F66040">
        <w:t xml:space="preserve"> </w:t>
      </w:r>
    </w:p>
    <w:p w14:paraId="12FFAE39" w14:textId="586F62BF" w:rsidR="009B1F9D" w:rsidRPr="00F433A7" w:rsidRDefault="00F66040" w:rsidP="008750F1">
      <w:pPr>
        <w:pStyle w:val="AP-Odstavec"/>
      </w:pPr>
      <w:r>
        <w:t xml:space="preserve">Etika je velmi důležitým aspektem pro školní sociální práci v </w:t>
      </w:r>
      <w:r w:rsidR="009E3C0E">
        <w:t>ČR</w:t>
      </w:r>
      <w:r>
        <w:t xml:space="preserve">. Sociální pracovníci jsou vázáni </w:t>
      </w:r>
      <w:r w:rsidRPr="00C51C49">
        <w:t>Etickým kodexem sociálních pracovníků ČR</w:t>
      </w:r>
      <w:r>
        <w:t>, který stanovuje základní principy a hodnoty pro práci v sociální oblasti, jako jsou například důstojnost, respekt, ochrana lidských práv</w:t>
      </w:r>
      <w:r w:rsidR="00970415">
        <w:t xml:space="preserve"> nebo </w:t>
      </w:r>
      <w:r>
        <w:t xml:space="preserve">ochrana </w:t>
      </w:r>
      <w:r w:rsidR="00AD4E1A">
        <w:t>soukromí.</w:t>
      </w:r>
      <w:r>
        <w:t xml:space="preserve"> V rámci </w:t>
      </w:r>
      <w:r w:rsidR="009E3C0E">
        <w:t>ŠSP</w:t>
      </w:r>
      <w:r>
        <w:t xml:space="preserve"> jsou tyto zásady aplikovány na vztahy s žáky, jejich rodiči a ostatními zaměstnanci školy. </w:t>
      </w:r>
      <w:r w:rsidR="009B1F9D" w:rsidRPr="008E3889">
        <w:t>Při použití programu K</w:t>
      </w:r>
      <w:r w:rsidR="00771E79">
        <w:t>S</w:t>
      </w:r>
      <w:r w:rsidR="009B1F9D" w:rsidRPr="008E3889">
        <w:t xml:space="preserve"> by školní sociální pracovníci měli mít na paměti zásadu zájmu dítěte jako nejvyššího principu. Měli by se také ujistit, že jsou děti informovány o tom, co program zahrnuje, a že souhlasí s jeho použitím. </w:t>
      </w:r>
      <w:r w:rsidR="009B1F9D">
        <w:t xml:space="preserve"> M</w:t>
      </w:r>
      <w:r w:rsidR="009B1F9D" w:rsidRPr="008E3889">
        <w:t>ěli</w:t>
      </w:r>
      <w:r w:rsidR="009B1F9D">
        <w:t xml:space="preserve"> by</w:t>
      </w:r>
      <w:r w:rsidR="009B1F9D" w:rsidRPr="008E3889">
        <w:t xml:space="preserve"> dodržovat princip důvěrnosti a zajistit, aby informace o dětech byly chráněny a zpracovávány v souladu se zákony a předpisy.</w:t>
      </w:r>
      <w:r w:rsidR="00FB7398">
        <w:t xml:space="preserve"> </w:t>
      </w:r>
    </w:p>
    <w:p w14:paraId="55F3FBA8" w14:textId="5CC3319B" w:rsidR="009029CE" w:rsidRDefault="009E3C0E" w:rsidP="009B1F9D">
      <w:pPr>
        <w:pStyle w:val="AP-Odstavec"/>
      </w:pPr>
      <w:proofErr w:type="spellStart"/>
      <w:r>
        <w:t>ŠSPr</w:t>
      </w:r>
      <w:proofErr w:type="spellEnd"/>
      <w:r w:rsidR="00F66040">
        <w:t xml:space="preserve"> musí dodržovat důvěrnost a respektovat soukromí jednotlivců. Musí také chránit a podporovat práva dětí a mládeže a přispívat k rozvoji jejich osobnosti. </w:t>
      </w:r>
      <w:r w:rsidR="00130356" w:rsidRPr="00130356">
        <w:t xml:space="preserve">Každý pracovník v </w:t>
      </w:r>
      <w:r>
        <w:t>ČR</w:t>
      </w:r>
      <w:r w:rsidR="00130356" w:rsidRPr="00130356">
        <w:t xml:space="preserve"> musí dodržovat Etický kodex sociálních pracovníků ČR, Ústavu ČR</w:t>
      </w:r>
      <w:r w:rsidR="00F251E3">
        <w:t xml:space="preserve"> nebo </w:t>
      </w:r>
      <w:r w:rsidR="00130356" w:rsidRPr="00130356">
        <w:t xml:space="preserve">Listinu základních práv a svobod a řadu zákonů, které zajišťují dodržování lidských práv. Dále jsou mezi těmito právními dokumenty i mezinárodně uznávané jako </w:t>
      </w:r>
      <w:r w:rsidR="00607446">
        <w:t>je</w:t>
      </w:r>
      <w:r w:rsidR="00130356" w:rsidRPr="00130356">
        <w:t xml:space="preserve"> Všeobecná deklarace lidských práv</w:t>
      </w:r>
      <w:r w:rsidR="00607446">
        <w:t xml:space="preserve"> nebo </w:t>
      </w:r>
      <w:r w:rsidR="00130356" w:rsidRPr="00130356">
        <w:t>Úmluva o právech dítět</w:t>
      </w:r>
      <w:r w:rsidR="00607446">
        <w:t>e.</w:t>
      </w:r>
      <w:r w:rsidR="009B1F9D">
        <w:t xml:space="preserve"> </w:t>
      </w:r>
    </w:p>
    <w:p w14:paraId="5DD985C2" w14:textId="60C0335C" w:rsidR="007C5227" w:rsidRPr="00FC5585" w:rsidRDefault="009B1F9D" w:rsidP="00FC5585">
      <w:pPr>
        <w:pStyle w:val="AP-Odstavec"/>
      </w:pPr>
      <w:r w:rsidRPr="000D68B7">
        <w:rPr>
          <w:color w:val="000000"/>
          <w:shd w:val="clear" w:color="auto" w:fill="FFFFFF"/>
        </w:rPr>
        <w:t>Avšak, školní sociální pracovníci by měli čerpat informace také z dalších etických kodexů a směrnic, jako jsou například kodexy pro terapeutickou práci s dětmi a mladými lidmi, aby si zajistili co největší ochranu pro své klienty a výkon etické práce</w:t>
      </w:r>
      <w:r>
        <w:rPr>
          <w:color w:val="000000"/>
          <w:shd w:val="clear" w:color="auto" w:fill="FFFFFF"/>
        </w:rPr>
        <w:t>.</w:t>
      </w:r>
      <w:r w:rsidR="009029CE">
        <w:rPr>
          <w:color w:val="000000"/>
          <w:shd w:val="clear" w:color="auto" w:fill="FFFFFF"/>
        </w:rPr>
        <w:t xml:space="preserve"> </w:t>
      </w:r>
      <w:r w:rsidR="009029CE">
        <w:t xml:space="preserve">V rámci terapeutického paradigmatu je vhodné zmínit i Českou asociaci pro psychoterapii, která má také své </w:t>
      </w:r>
      <w:r w:rsidR="008558F1">
        <w:t xml:space="preserve">etické </w:t>
      </w:r>
      <w:r w:rsidR="009029CE">
        <w:t>zásady,</w:t>
      </w:r>
      <w:r w:rsidR="008558F1">
        <w:t xml:space="preserve"> ku příkladu: Zodpovědnost za vlastní </w:t>
      </w:r>
      <w:r w:rsidR="003A0B53">
        <w:t>chování – terapeut</w:t>
      </w:r>
      <w:r w:rsidR="008558F1">
        <w:t xml:space="preserve"> by si</w:t>
      </w:r>
      <w:r w:rsidR="00081517">
        <w:t xml:space="preserve"> </w:t>
      </w:r>
      <w:r w:rsidR="008558F1">
        <w:t xml:space="preserve">měl být vždy vědom svého vlivu na dítě a měl by dodržovat zásady etického chování vůči dítěti. závazek k ochraně </w:t>
      </w:r>
      <w:r w:rsidR="003A0B53">
        <w:t>dítěte – terapeut</w:t>
      </w:r>
      <w:r w:rsidR="008558F1">
        <w:t xml:space="preserve"> by měl být vždy pozorný k případům zneužívání, týrání nebo zanedbávání dítěte a měl by přijmout opatření k ochraně dítěte. Ochrana soukromí dítěte – se týká respektování soukromí dítěte a chránění jeho tajemství, pokud nejde o případy, které ohrožují život nebo zdraví dítěte.</w:t>
      </w:r>
      <w:r w:rsidR="009029CE">
        <w:t xml:space="preserve"> </w:t>
      </w:r>
      <w:r w:rsidR="00FB7398" w:rsidRPr="00F433A7">
        <w:rPr>
          <w:color w:val="000000"/>
          <w:shd w:val="clear" w:color="auto" w:fill="FFFFFF"/>
        </w:rPr>
        <w:t>Odborník na terapii by měl mít v každém okamžiku vědomí své profesionální odpovědnosti a dodržovat morální zásady. Kromě toho by měl být schopen uznat, že není schopen pomoci všem dětem a respektovat právo každého dítěte na samostatnost a</w:t>
      </w:r>
      <w:r w:rsidR="00081517">
        <w:rPr>
          <w:color w:val="000000"/>
          <w:shd w:val="clear" w:color="auto" w:fill="FFFFFF"/>
        </w:rPr>
        <w:t> </w:t>
      </w:r>
      <w:r w:rsidR="00FB7398" w:rsidRPr="00F433A7">
        <w:rPr>
          <w:color w:val="000000"/>
          <w:shd w:val="clear" w:color="auto" w:fill="FFFFFF"/>
        </w:rPr>
        <w:t>svobodný výběr</w:t>
      </w:r>
      <w:r w:rsidR="00FB7398">
        <w:rPr>
          <w:color w:val="000000"/>
          <w:shd w:val="clear" w:color="auto" w:fill="FFFFFF"/>
        </w:rPr>
        <w:t xml:space="preserve"> </w:t>
      </w:r>
      <w:r w:rsidR="00D029E9">
        <w:rPr>
          <w:color w:val="000000"/>
          <w:shd w:val="clear" w:color="auto" w:fill="FFFFFF"/>
        </w:rPr>
        <w:t>(Etický kodex ČAP, 2002).</w:t>
      </w:r>
    </w:p>
    <w:p w14:paraId="72E0DB3B" w14:textId="63363BC0" w:rsidR="006E2E2D" w:rsidRDefault="006E2E2D" w:rsidP="008558F1">
      <w:pPr>
        <w:pStyle w:val="AP-Odstavec"/>
        <w:sectPr w:rsidR="006E2E2D" w:rsidSect="005B4C01">
          <w:type w:val="oddPage"/>
          <w:pgSz w:w="11906" w:h="16838" w:code="9"/>
          <w:pgMar w:top="1417" w:right="1418" w:bottom="1418" w:left="1985" w:header="708" w:footer="708" w:gutter="0"/>
          <w:cols w:space="708"/>
          <w:docGrid w:linePitch="360"/>
        </w:sectPr>
      </w:pPr>
      <w:r w:rsidRPr="006E2E2D">
        <w:t xml:space="preserve">Pro školskou sociální práci jsou klíčové standardy vytvořené americkou asociací sociálních pracovníků (NASW, 2012), které </w:t>
      </w:r>
      <w:proofErr w:type="gramStart"/>
      <w:r w:rsidRPr="006E2E2D">
        <w:t>tvoří</w:t>
      </w:r>
      <w:proofErr w:type="gramEnd"/>
      <w:r w:rsidRPr="006E2E2D">
        <w:t xml:space="preserve"> jedenáct etických standardů. Tyto standardy rozšiřují hodnoty, zásady a etické normy</w:t>
      </w:r>
      <w:r>
        <w:t xml:space="preserve">. </w:t>
      </w:r>
      <w:r w:rsidRPr="006E2E2D">
        <w:t>Jejich hlavním záměrem je upozornit na důležitost etiky a hodnot v oblasti sociální práce, zejména v souvislosti s ochranou soukromí a důvěrnosti spolupráce, dodržováním informovaného souhlasu a nakládáním s</w:t>
      </w:r>
      <w:r w:rsidR="00081517">
        <w:t> </w:t>
      </w:r>
      <w:r w:rsidRPr="006E2E2D">
        <w:t>informacemi o nezletilých.</w:t>
      </w:r>
    </w:p>
    <w:p w14:paraId="565C1EE5" w14:textId="62B8A9C1" w:rsidR="00B67350" w:rsidRDefault="00B67350" w:rsidP="00B67350">
      <w:pPr>
        <w:pStyle w:val="Nadpis1"/>
      </w:pPr>
      <w:bookmarkStart w:id="20" w:name="_Toc133790777"/>
      <w:r>
        <w:lastRenderedPageBreak/>
        <w:t>Propojení tématu s metodami a technikami sociální práce</w:t>
      </w:r>
      <w:bookmarkEnd w:id="20"/>
    </w:p>
    <w:p w14:paraId="0E9CAE8B" w14:textId="1F9173E5" w:rsidR="00E40B96" w:rsidRDefault="008F0831" w:rsidP="005D62C5">
      <w:pPr>
        <w:jc w:val="both"/>
      </w:pPr>
      <w:r>
        <w:t xml:space="preserve">V kapitole budou představeny metody a techniky, které úzce souvisí s metodou </w:t>
      </w:r>
      <w:proofErr w:type="spellStart"/>
      <w:r>
        <w:t>Kids</w:t>
      </w:r>
      <w:proofErr w:type="spellEnd"/>
      <w:r>
        <w:t xml:space="preserve">‘ </w:t>
      </w:r>
      <w:proofErr w:type="spellStart"/>
      <w:r>
        <w:t>Skills</w:t>
      </w:r>
      <w:proofErr w:type="spellEnd"/>
      <w:r>
        <w:t xml:space="preserve"> nebo jsou využitelné ve školní sociální práci. Následně budou rozpracovány do</w:t>
      </w:r>
      <w:r w:rsidR="00081517">
        <w:t> </w:t>
      </w:r>
      <w:r>
        <w:t xml:space="preserve">praktického využití. </w:t>
      </w:r>
    </w:p>
    <w:p w14:paraId="18032DA0" w14:textId="5A7D380C" w:rsidR="003A00FB" w:rsidRDefault="003A00FB" w:rsidP="003A00FB">
      <w:pPr>
        <w:pStyle w:val="Nadpis2"/>
      </w:pPr>
      <w:bookmarkStart w:id="21" w:name="_Toc133790778"/>
      <w:r>
        <w:t>Přístup zaměřený na řešení</w:t>
      </w:r>
      <w:bookmarkEnd w:id="21"/>
    </w:p>
    <w:p w14:paraId="4C88638E" w14:textId="6F76FF13" w:rsidR="00CA1CBB" w:rsidRDefault="00454087" w:rsidP="00454087">
      <w:pPr>
        <w:pStyle w:val="AP-Odstavec"/>
        <w:ind w:firstLine="0"/>
      </w:pPr>
      <w:r>
        <w:t>Me</w:t>
      </w:r>
      <w:r w:rsidR="00166C79">
        <w:t>toda</w:t>
      </w:r>
      <w:r w:rsidR="00C84B9F">
        <w:t xml:space="preserve"> </w:t>
      </w:r>
      <w:proofErr w:type="spellStart"/>
      <w:r w:rsidR="00C84B9F">
        <w:t>Kids</w:t>
      </w:r>
      <w:proofErr w:type="spellEnd"/>
      <w:r w:rsidR="00C84B9F">
        <w:t xml:space="preserve">‘ </w:t>
      </w:r>
      <w:proofErr w:type="spellStart"/>
      <w:r w:rsidR="00C84B9F">
        <w:t>Skills</w:t>
      </w:r>
      <w:proofErr w:type="spellEnd"/>
      <w:r w:rsidR="00C84B9F">
        <w:t xml:space="preserve"> vychází právě z tohoto přístupu, na stejné filozofické bázi. </w:t>
      </w:r>
      <w:r w:rsidR="003A00FB">
        <w:t>Přístup zaměřen na řešení (zkratka SFBT</w:t>
      </w:r>
      <w:r w:rsidR="00F910B0">
        <w:t>S</w:t>
      </w:r>
      <w:r w:rsidR="00793DBC">
        <w:rPr>
          <w:rStyle w:val="Znakapoznpodarou"/>
        </w:rPr>
        <w:footnoteReference w:id="9"/>
      </w:r>
      <w:r w:rsidR="003A00FB">
        <w:t xml:space="preserve">), je terapeutický přístup </w:t>
      </w:r>
      <w:r w:rsidR="00793DBC">
        <w:t xml:space="preserve">založen na krátké terapii </w:t>
      </w:r>
      <w:r w:rsidR="003A00FB">
        <w:t>zaměřen</w:t>
      </w:r>
      <w:r w:rsidR="001349A9">
        <w:t>é</w:t>
      </w:r>
      <w:r w:rsidR="003A00FB">
        <w:t xml:space="preserve"> na </w:t>
      </w:r>
      <w:r w:rsidR="00793DBC">
        <w:t>budoucnost.</w:t>
      </w:r>
      <w:r w:rsidR="002C39C4">
        <w:t xml:space="preserve"> Je jedním z </w:t>
      </w:r>
      <w:r w:rsidR="007465F8">
        <w:t>nej aplikovatelných</w:t>
      </w:r>
      <w:r w:rsidR="002C39C4">
        <w:t xml:space="preserve"> přístupu.</w:t>
      </w:r>
      <w:r w:rsidR="003A00FB">
        <w:t xml:space="preserve"> </w:t>
      </w:r>
      <w:r w:rsidR="00793DBC">
        <w:t xml:space="preserve">Zaměřuje se na silné stránky </w:t>
      </w:r>
      <w:r w:rsidR="002C39C4">
        <w:t>klienta,</w:t>
      </w:r>
      <w:r w:rsidR="00793DBC">
        <w:t xml:space="preserve"> kterého vidí jako </w:t>
      </w:r>
      <w:r w:rsidR="002C39C4">
        <w:t>kompetentního člověka se schopnostmi řešit svůj problém</w:t>
      </w:r>
      <w:r>
        <w:t xml:space="preserve"> </w:t>
      </w:r>
      <w:r w:rsidR="007B49A0">
        <w:t xml:space="preserve">(De </w:t>
      </w:r>
      <w:proofErr w:type="spellStart"/>
      <w:r w:rsidR="007B49A0">
        <w:t>Shazer</w:t>
      </w:r>
      <w:proofErr w:type="spellEnd"/>
      <w:r w:rsidR="007B49A0">
        <w:t>, 2014)</w:t>
      </w:r>
      <w:r>
        <w:t>.</w:t>
      </w:r>
      <w:r w:rsidR="007B49A0">
        <w:t xml:space="preserve"> </w:t>
      </w:r>
      <w:r w:rsidR="002C39C4">
        <w:t>K</w:t>
      </w:r>
      <w:r w:rsidR="003A00FB">
        <w:t>lienti jsou považováni za odborníky na svůj vlastní život, kteří jsou vedeni k vědomí, že změna je možná</w:t>
      </w:r>
      <w:r>
        <w:t xml:space="preserve">. </w:t>
      </w:r>
      <w:r w:rsidR="003A00FB">
        <w:t>(</w:t>
      </w:r>
      <w:proofErr w:type="spellStart"/>
      <w:r w:rsidR="003A00FB">
        <w:t>Corey</w:t>
      </w:r>
      <w:proofErr w:type="spellEnd"/>
      <w:r w:rsidR="003A00FB">
        <w:t>, 2013, s. 364)</w:t>
      </w:r>
      <w:r>
        <w:t>.</w:t>
      </w:r>
      <w:r w:rsidR="003A00FB">
        <w:t xml:space="preserve"> </w:t>
      </w:r>
      <w:r w:rsidR="002C39C4">
        <w:t>N</w:t>
      </w:r>
      <w:r w:rsidR="00793DBC">
        <w:t>a</w:t>
      </w:r>
      <w:r w:rsidR="002C39C4">
        <w:t>děje a</w:t>
      </w:r>
      <w:r w:rsidR="00081517">
        <w:t> </w:t>
      </w:r>
      <w:r w:rsidR="00793DBC">
        <w:t xml:space="preserve">optimismus, jsou klíčové pro </w:t>
      </w:r>
      <w:r w:rsidR="002C39C4">
        <w:t xml:space="preserve">řešení problému. </w:t>
      </w:r>
      <w:r w:rsidR="003A00FB">
        <w:t>Aplikace je vhodná</w:t>
      </w:r>
      <w:r w:rsidR="002C39C4">
        <w:t xml:space="preserve"> ve využití v</w:t>
      </w:r>
      <w:r w:rsidR="003A00FB">
        <w:t xml:space="preserve"> rodinné terapi</w:t>
      </w:r>
      <w:r w:rsidR="002C39C4">
        <w:t>i</w:t>
      </w:r>
      <w:r w:rsidR="006972AB">
        <w:t xml:space="preserve"> nebo </w:t>
      </w:r>
      <w:r w:rsidR="00CA1CBB">
        <w:t>při intervencích a školním poradenství</w:t>
      </w:r>
      <w:r w:rsidR="003A00FB">
        <w:t xml:space="preserve"> (Zatloukal, 2011, s. 48</w:t>
      </w:r>
      <w:r w:rsidR="00C84B9F">
        <w:t>)</w:t>
      </w:r>
      <w:r>
        <w:t>.</w:t>
      </w:r>
      <w:r w:rsidR="003A00FB">
        <w:t xml:space="preserve"> </w:t>
      </w:r>
    </w:p>
    <w:p w14:paraId="6F49B74C" w14:textId="4A2B368B" w:rsidR="00F73F48" w:rsidRDefault="005C68C4" w:rsidP="005C68C4">
      <w:pPr>
        <w:pStyle w:val="AP-Odstavec"/>
      </w:pPr>
      <w:r>
        <w:t>Dle výzkumů se ukázalo, že SFBT je účinná při léčbě problémů s chováním dětí a</w:t>
      </w:r>
      <w:r w:rsidR="00081517">
        <w:t> </w:t>
      </w:r>
      <w:r>
        <w:t>dospívajících (</w:t>
      </w:r>
      <w:proofErr w:type="spellStart"/>
      <w:r>
        <w:t>Carr</w:t>
      </w:r>
      <w:proofErr w:type="spellEnd"/>
      <w:r>
        <w:t xml:space="preserve"> et al, 2017; Gong a </w:t>
      </w:r>
      <w:proofErr w:type="spellStart"/>
      <w:r>
        <w:t>Xu</w:t>
      </w:r>
      <w:proofErr w:type="spellEnd"/>
      <w:r>
        <w:t xml:space="preserve">, 2015; Gong a </w:t>
      </w:r>
      <w:proofErr w:type="spellStart"/>
      <w:r>
        <w:t>Hsu</w:t>
      </w:r>
      <w:proofErr w:type="spellEnd"/>
      <w:r>
        <w:t xml:space="preserve">, 2017) externalizace problémů s chováním, včetně poruch chování a zvládání konfliktů (Kim, 2008; </w:t>
      </w:r>
      <w:proofErr w:type="spellStart"/>
      <w:r>
        <w:t>Dekovic</w:t>
      </w:r>
      <w:proofErr w:type="spellEnd"/>
      <w:r>
        <w:t xml:space="preserve">, </w:t>
      </w:r>
      <w:proofErr w:type="spellStart"/>
      <w:r>
        <w:t>Buist</w:t>
      </w:r>
      <w:proofErr w:type="spellEnd"/>
      <w:r w:rsidR="00901B72">
        <w:t>,</w:t>
      </w:r>
      <w:r>
        <w:t xml:space="preserve"> </w:t>
      </w:r>
      <w:proofErr w:type="spellStart"/>
      <w:r>
        <w:t>Vries</w:t>
      </w:r>
      <w:proofErr w:type="spellEnd"/>
      <w:r>
        <w:t xml:space="preserve">, 2006). A také při behaviorálních problémech, jako je deprese, úzkosti </w:t>
      </w:r>
      <w:r w:rsidR="00081517">
        <w:t>a sebeúcta</w:t>
      </w:r>
      <w:r w:rsidR="00D761EA">
        <w:t>, ale také sociální fobie.</w:t>
      </w:r>
      <w:r w:rsidR="008750F1">
        <w:t xml:space="preserve"> </w:t>
      </w:r>
      <w:r>
        <w:t xml:space="preserve">Bylo zjištěno, že SFBT byla stejně účinná jako jiné léčebné přístupy založené na důkazech </w:t>
      </w:r>
      <w:r w:rsidR="00901B72">
        <w:t>(</w:t>
      </w:r>
      <w:proofErr w:type="spellStart"/>
      <w:r>
        <w:t>Brook</w:t>
      </w:r>
      <w:proofErr w:type="spellEnd"/>
      <w:r>
        <w:t xml:space="preserve"> a </w:t>
      </w:r>
      <w:proofErr w:type="spellStart"/>
      <w:r>
        <w:t>Akin</w:t>
      </w:r>
      <w:proofErr w:type="spellEnd"/>
      <w:r>
        <w:t xml:space="preserve"> 2018; </w:t>
      </w:r>
      <w:proofErr w:type="spellStart"/>
      <w:r>
        <w:t>Smock</w:t>
      </w:r>
      <w:proofErr w:type="spellEnd"/>
      <w:r>
        <w:t xml:space="preserve"> a kol., 2008)</w:t>
      </w:r>
      <w:r w:rsidR="00454087">
        <w:t>.</w:t>
      </w:r>
      <w:r w:rsidR="008750F1">
        <w:t xml:space="preserve"> </w:t>
      </w:r>
      <w:r>
        <w:t>Účinnost SFBT je stejná nebo vyšší než u jiných praktik založených na důkazech, jako j</w:t>
      </w:r>
      <w:r w:rsidR="00081517">
        <w:t>e </w:t>
      </w:r>
      <w:r>
        <w:t>kognitivně-behaviorální terapie a interpersonální psychoterapie.</w:t>
      </w:r>
    </w:p>
    <w:p w14:paraId="6645D312" w14:textId="13202880" w:rsidR="003A00FB" w:rsidRPr="003A00FB" w:rsidRDefault="00CA1CBB" w:rsidP="008750F1">
      <w:pPr>
        <w:pStyle w:val="AP-Odstavec"/>
      </w:pPr>
      <w:r w:rsidRPr="00CA1CBB">
        <w:t>SFBT může být pro školní sociální pracovníky velmi užitečným nástrojem při práci s žáky, kteří se potýkají s obtížemi při hledání způsobu, jak zlepšit své životy. Původně nebyl tento přístup navržen pro použití ve školách, ale může být dobře přizpůsoben pro různé situace a může být použit na různých úrovních intervence. Výzkum ukázal, že</w:t>
      </w:r>
      <w:r w:rsidR="00081517">
        <w:t> </w:t>
      </w:r>
      <w:r w:rsidRPr="00CA1CBB">
        <w:t>SFBT může úspěšně řešit problémy v chování, rodinné a vztahové problémy. V</w:t>
      </w:r>
      <w:r w:rsidR="00081517">
        <w:t> </w:t>
      </w:r>
      <w:r w:rsidRPr="00CA1CBB">
        <w:t>posledních deseti letech se stále více využívá v oblasti školství a školského poradenství, zejména k řešení chování, emocionálních a akademických problémů a rozvoji sociálních dovedností (Kelly, Kim, Franklin, 2008, s. 43).</w:t>
      </w:r>
    </w:p>
    <w:p w14:paraId="0E5D13D7" w14:textId="78F5F8B3" w:rsidR="0021323D" w:rsidRDefault="0021323D" w:rsidP="0021323D">
      <w:pPr>
        <w:pStyle w:val="Nadpis2"/>
      </w:pPr>
      <w:bookmarkStart w:id="22" w:name="_Toc133790779"/>
      <w:r>
        <w:lastRenderedPageBreak/>
        <w:t>Práce se skupinou</w:t>
      </w:r>
      <w:bookmarkEnd w:id="22"/>
    </w:p>
    <w:p w14:paraId="3AE7A7EC" w14:textId="0BD42A95" w:rsidR="0021323D" w:rsidRPr="00223D08" w:rsidRDefault="0021323D" w:rsidP="0021323D">
      <w:pPr>
        <w:pStyle w:val="AP-Odstaveczapedlem"/>
        <w:rPr>
          <w:color w:val="000000"/>
          <w:shd w:val="clear" w:color="auto" w:fill="FFFFFF"/>
        </w:rPr>
      </w:pPr>
      <w:r w:rsidRPr="00223D08">
        <w:rPr>
          <w:color w:val="000000"/>
          <w:shd w:val="clear" w:color="auto" w:fill="FFFFFF"/>
        </w:rPr>
        <w:t xml:space="preserve">Práce v kolektivu je významným prvkem </w:t>
      </w:r>
      <w:r w:rsidR="003A7C8A">
        <w:rPr>
          <w:color w:val="000000"/>
          <w:shd w:val="clear" w:color="auto" w:fill="FFFFFF"/>
        </w:rPr>
        <w:t>techniky KS.</w:t>
      </w:r>
      <w:r w:rsidRPr="00223D08">
        <w:rPr>
          <w:color w:val="000000"/>
          <w:shd w:val="clear" w:color="auto" w:fill="FFFFFF"/>
        </w:rPr>
        <w:t xml:space="preserve"> Skupina dětí se setkává pravidelně a společně </w:t>
      </w:r>
      <w:proofErr w:type="gramStart"/>
      <w:r w:rsidRPr="00223D08">
        <w:rPr>
          <w:color w:val="000000"/>
          <w:shd w:val="clear" w:color="auto" w:fill="FFFFFF"/>
        </w:rPr>
        <w:t>řeší</w:t>
      </w:r>
      <w:proofErr w:type="gramEnd"/>
      <w:r w:rsidRPr="00223D08">
        <w:rPr>
          <w:color w:val="000000"/>
          <w:shd w:val="clear" w:color="auto" w:fill="FFFFFF"/>
        </w:rPr>
        <w:t xml:space="preserve"> problémy jednotlivých členů kolektivu. Využití skupinových procesů a</w:t>
      </w:r>
      <w:r w:rsidR="00081517">
        <w:rPr>
          <w:color w:val="000000"/>
          <w:shd w:val="clear" w:color="auto" w:fill="FFFFFF"/>
        </w:rPr>
        <w:t> </w:t>
      </w:r>
      <w:r w:rsidRPr="00223D08">
        <w:rPr>
          <w:color w:val="000000"/>
          <w:shd w:val="clear" w:color="auto" w:fill="FFFFFF"/>
        </w:rPr>
        <w:t>dynamiky může dětem pomoci lépe pochopit své vlastní potřeby a motivace a</w:t>
      </w:r>
      <w:r w:rsidR="00081517">
        <w:rPr>
          <w:color w:val="000000"/>
          <w:shd w:val="clear" w:color="auto" w:fill="FFFFFF"/>
        </w:rPr>
        <w:t> </w:t>
      </w:r>
      <w:r w:rsidRPr="00223D08">
        <w:rPr>
          <w:color w:val="000000"/>
          <w:shd w:val="clear" w:color="auto" w:fill="FFFFFF"/>
        </w:rPr>
        <w:t>poskytnout jim podporu a povzbuzení k dosažení pozitivních změn. Každá skupina si</w:t>
      </w:r>
      <w:r w:rsidR="00081517">
        <w:rPr>
          <w:color w:val="000000"/>
          <w:shd w:val="clear" w:color="auto" w:fill="FFFFFF"/>
        </w:rPr>
        <w:t> </w:t>
      </w:r>
      <w:r w:rsidRPr="00223D08">
        <w:rPr>
          <w:color w:val="000000"/>
          <w:shd w:val="clear" w:color="auto" w:fill="FFFFFF"/>
        </w:rPr>
        <w:t>stanovuje cíle podle svého zaměření a složení, jako například vzájemná podpora, osobní růst nebo odstranění chorobných symptomů. Sociální pracovníci využívají metody, které umožňují klientům spolupracovat a dosáhnout stanovených cílů. Práce se</w:t>
      </w:r>
      <w:r w:rsidR="00081517">
        <w:rPr>
          <w:color w:val="000000"/>
          <w:shd w:val="clear" w:color="auto" w:fill="FFFFFF"/>
        </w:rPr>
        <w:t> </w:t>
      </w:r>
      <w:r w:rsidRPr="00223D08">
        <w:rPr>
          <w:color w:val="000000"/>
          <w:shd w:val="clear" w:color="auto" w:fill="FFFFFF"/>
        </w:rPr>
        <w:t>skupinami také pomáhá klientům pochopit jejich vlastní vzorce chování.</w:t>
      </w:r>
    </w:p>
    <w:p w14:paraId="6421EE8F" w14:textId="6D7B8599" w:rsidR="0021323D" w:rsidRPr="00223D08" w:rsidRDefault="0021323D" w:rsidP="0021323D">
      <w:pPr>
        <w:pStyle w:val="AP-Odstavec"/>
        <w:rPr>
          <w:shd w:val="clear" w:color="auto" w:fill="FFFFFF"/>
        </w:rPr>
      </w:pPr>
      <w:r w:rsidRPr="00223D08">
        <w:rPr>
          <w:shd w:val="clear" w:color="auto" w:fill="FFFFFF"/>
        </w:rPr>
        <w:t>Při práci se skupinou sociální pracovník používá různé modely, jako například model společných cílů, interakční model nebo nápravný model. Tyto modely se v praxi často kombinují a vzájemně ovlivňují. V rámci interakčního modelu má sociální pracovník roli vyjednavače a mediátora, zatímco v rámci nebo terapeutického modelu se</w:t>
      </w:r>
      <w:r w:rsidR="00081517">
        <w:rPr>
          <w:shd w:val="clear" w:color="auto" w:fill="FFFFFF"/>
        </w:rPr>
        <w:t> </w:t>
      </w:r>
      <w:proofErr w:type="gramStart"/>
      <w:r w:rsidRPr="00223D08">
        <w:rPr>
          <w:shd w:val="clear" w:color="auto" w:fill="FFFFFF"/>
        </w:rPr>
        <w:t>snaží</w:t>
      </w:r>
      <w:proofErr w:type="gramEnd"/>
      <w:r w:rsidRPr="00223D08">
        <w:rPr>
          <w:shd w:val="clear" w:color="auto" w:fill="FFFFFF"/>
        </w:rPr>
        <w:t xml:space="preserve"> pomoci skupině dosáhnout pozitivní změny (Truhlářová 2014)</w:t>
      </w:r>
      <w:r w:rsidR="00454087">
        <w:rPr>
          <w:shd w:val="clear" w:color="auto" w:fill="FFFFFF"/>
        </w:rPr>
        <w:t>.</w:t>
      </w:r>
    </w:p>
    <w:p w14:paraId="5E6B707E" w14:textId="4308543B" w:rsidR="008750F1" w:rsidRPr="00223D08" w:rsidRDefault="0021323D" w:rsidP="00D0488B">
      <w:pPr>
        <w:pStyle w:val="AP-Odstavec"/>
        <w:rPr>
          <w:color w:val="000000"/>
          <w:shd w:val="clear" w:color="auto" w:fill="FFFFFF"/>
        </w:rPr>
      </w:pPr>
      <w:r w:rsidRPr="00223D08">
        <w:rPr>
          <w:color w:val="000000"/>
          <w:shd w:val="clear" w:color="auto" w:fill="FFFFFF"/>
        </w:rPr>
        <w:t>V K</w:t>
      </w:r>
      <w:r w:rsidR="003A7C8A">
        <w:rPr>
          <w:color w:val="000000"/>
          <w:shd w:val="clear" w:color="auto" w:fill="FFFFFF"/>
        </w:rPr>
        <w:t>S</w:t>
      </w:r>
      <w:r w:rsidRPr="00223D08">
        <w:rPr>
          <w:color w:val="000000"/>
          <w:shd w:val="clear" w:color="auto" w:fill="FFFFFF"/>
        </w:rPr>
        <w:t xml:space="preserve"> se skupinová práce uplatňuje v situacích, kdy několik dětí </w:t>
      </w:r>
      <w:proofErr w:type="gramStart"/>
      <w:r w:rsidRPr="00223D08">
        <w:rPr>
          <w:color w:val="000000"/>
          <w:shd w:val="clear" w:color="auto" w:fill="FFFFFF"/>
        </w:rPr>
        <w:t>řeší</w:t>
      </w:r>
      <w:proofErr w:type="gramEnd"/>
      <w:r w:rsidRPr="00223D08">
        <w:rPr>
          <w:color w:val="000000"/>
          <w:shd w:val="clear" w:color="auto" w:fill="FFFFFF"/>
        </w:rPr>
        <w:t xml:space="preserve"> podobné problémy a je třeba, aby spolupracovaly a podporovaly se navzájem. Skupinová práce umožňuje dětem sdílet své zkušenosti a učit se od ostatních členů skupiny, což může být velmi motivující a inspirující. Dynamika skupiny může také pomoci jednotlivým dětem rozvíjet sociální dovednosti a učit se respektovat rozdíly mezi sebou</w:t>
      </w:r>
      <w:r w:rsidR="008750F1">
        <w:rPr>
          <w:color w:val="000000"/>
          <w:shd w:val="clear" w:color="auto" w:fill="FFFFFF"/>
        </w:rPr>
        <w:t xml:space="preserve"> </w:t>
      </w:r>
      <w:r w:rsidRPr="00223D08">
        <w:rPr>
          <w:color w:val="000000"/>
          <w:shd w:val="clear" w:color="auto" w:fill="FFFFFF"/>
        </w:rPr>
        <w:t>(Furman, 200</w:t>
      </w:r>
      <w:r w:rsidR="00AE7AEB">
        <w:rPr>
          <w:color w:val="000000"/>
          <w:shd w:val="clear" w:color="auto" w:fill="FFFFFF"/>
        </w:rPr>
        <w:t>4</w:t>
      </w:r>
      <w:r w:rsidRPr="00223D08">
        <w:rPr>
          <w:color w:val="000000"/>
          <w:shd w:val="clear" w:color="auto" w:fill="FFFFFF"/>
        </w:rPr>
        <w:t>)</w:t>
      </w:r>
      <w:r w:rsidR="008750F1">
        <w:rPr>
          <w:color w:val="000000"/>
          <w:shd w:val="clear" w:color="auto" w:fill="FFFFFF"/>
        </w:rPr>
        <w:t>.</w:t>
      </w:r>
    </w:p>
    <w:p w14:paraId="4F6527CC" w14:textId="2BE6558C" w:rsidR="0021323D" w:rsidRPr="00223D08" w:rsidRDefault="0021323D" w:rsidP="008750F1">
      <w:pPr>
        <w:pStyle w:val="AP-Odstavec"/>
        <w:rPr>
          <w:shd w:val="clear" w:color="auto" w:fill="FFFFFF"/>
        </w:rPr>
      </w:pPr>
      <w:r w:rsidRPr="00223D08">
        <w:rPr>
          <w:shd w:val="clear" w:color="auto" w:fill="FFFFFF"/>
        </w:rPr>
        <w:t>Děti si navzájem pomáhají a podporují se během procesu změny. Práce v kolektivu rovněž umožňuje dětem navazovat nová přátelství a rozvíjet své sociální dovednosti. Při práci s dětmi v rámci K</w:t>
      </w:r>
      <w:r w:rsidR="003A7C8A">
        <w:rPr>
          <w:shd w:val="clear" w:color="auto" w:fill="FFFFFF"/>
        </w:rPr>
        <w:t>S</w:t>
      </w:r>
      <w:r w:rsidRPr="00223D08">
        <w:rPr>
          <w:shd w:val="clear" w:color="auto" w:fill="FFFFFF"/>
        </w:rPr>
        <w:t xml:space="preserve"> metody je klíčové respektovat individuální potřeby a zájmy každého dítěte. Děti jsou aktivními účastníky řešení svých problémů a jsou motivovány k pozitivní změně. Důležitou součástí této metody je také zapojení rodiny a dalších důležitých osob v životě dítěte. Práce v kolektivu s dětmi umožňuje získávat nové zkušenosti, učit se od sebe navzájem a rozvíjet své schopnosti v oblasti komunikace a</w:t>
      </w:r>
      <w:r w:rsidR="00081517">
        <w:rPr>
          <w:shd w:val="clear" w:color="auto" w:fill="FFFFFF"/>
        </w:rPr>
        <w:t> </w:t>
      </w:r>
      <w:r w:rsidRPr="00223D08">
        <w:rPr>
          <w:shd w:val="clear" w:color="auto" w:fill="FFFFFF"/>
        </w:rPr>
        <w:t>spolupráce.</w:t>
      </w:r>
    </w:p>
    <w:p w14:paraId="76B4A0E9" w14:textId="772C93DC" w:rsidR="0021323D" w:rsidRPr="00223D08" w:rsidRDefault="0021323D" w:rsidP="0021323D">
      <w:pPr>
        <w:pStyle w:val="AP-Odstavec"/>
        <w:rPr>
          <w:color w:val="343541"/>
        </w:rPr>
      </w:pPr>
      <w:r w:rsidRPr="00223D08">
        <w:rPr>
          <w:color w:val="000000"/>
          <w:shd w:val="clear" w:color="auto" w:fill="FFFFFF"/>
        </w:rPr>
        <w:t>Avšak, kolektivní práce není vždy vhodná pro každého. Někte</w:t>
      </w:r>
      <w:r w:rsidR="007962A4">
        <w:rPr>
          <w:color w:val="000000"/>
          <w:shd w:val="clear" w:color="auto" w:fill="FFFFFF"/>
        </w:rPr>
        <w:t>ří žáci</w:t>
      </w:r>
      <w:r w:rsidRPr="00223D08">
        <w:rPr>
          <w:color w:val="000000"/>
          <w:shd w:val="clear" w:color="auto" w:fill="FFFFFF"/>
        </w:rPr>
        <w:t xml:space="preserve"> mohou být nepohodlná v rámci skupiny a mohou upřednostňovat individuální terapii nebo jiné formy práce. Je tudíž podstatné posoudit požadavky každého dítěte osobitě a zvolit metodu, která bude nejvhodnější pro řešení jeho specifického problému. </w:t>
      </w:r>
    </w:p>
    <w:p w14:paraId="05F27C34" w14:textId="69FF5728" w:rsidR="0021323D" w:rsidRDefault="0021323D" w:rsidP="00B3267E">
      <w:pPr>
        <w:pStyle w:val="AP-Odstavec"/>
        <w:rPr>
          <w:color w:val="000000"/>
          <w:shd w:val="clear" w:color="auto" w:fill="FFFFFF"/>
        </w:rPr>
      </w:pPr>
      <w:r w:rsidRPr="00223D08">
        <w:rPr>
          <w:color w:val="000000"/>
          <w:shd w:val="clear" w:color="auto" w:fill="FFFFFF"/>
        </w:rPr>
        <w:t xml:space="preserve">Může se stát, že při skupinové práci vznikne konflikt nebo napětí v rámci skupiny. </w:t>
      </w:r>
      <w:r w:rsidR="00B4119D">
        <w:rPr>
          <w:color w:val="000000"/>
          <w:shd w:val="clear" w:color="auto" w:fill="FFFFFF"/>
        </w:rPr>
        <w:t>J</w:t>
      </w:r>
      <w:r w:rsidR="00B4119D" w:rsidRPr="00223D08">
        <w:rPr>
          <w:color w:val="000000"/>
          <w:shd w:val="clear" w:color="auto" w:fill="FFFFFF"/>
        </w:rPr>
        <w:t xml:space="preserve">sou </w:t>
      </w:r>
      <w:r w:rsidR="00B4119D">
        <w:rPr>
          <w:color w:val="000000"/>
          <w:shd w:val="clear" w:color="auto" w:fill="FFFFFF"/>
        </w:rPr>
        <w:t>zde i</w:t>
      </w:r>
      <w:r w:rsidR="00B4119D" w:rsidRPr="00223D08">
        <w:rPr>
          <w:color w:val="000000"/>
          <w:shd w:val="clear" w:color="auto" w:fill="FFFFFF"/>
        </w:rPr>
        <w:t xml:space="preserve"> možnosti pocitu ztráty soukromí a anonymity, která může vést k neochotě dětí sdílet a projevovat své emoce či problémy </w:t>
      </w:r>
      <w:r w:rsidRPr="00223D08">
        <w:rPr>
          <w:color w:val="000000"/>
          <w:shd w:val="clear" w:color="auto" w:fill="FFFFFF"/>
        </w:rPr>
        <w:t>Je zde i riziko omezené schopnosti věnovat dětem individuální pozornost, což může vést k menší efektivitě terapie, proto je třeba klást důraz a vnímat skupinovou dynamiku a přizpůsobit se rozdílům mezi dětmi v rámci skupiny</w:t>
      </w:r>
      <w:r w:rsidR="00991C8D">
        <w:rPr>
          <w:color w:val="000000"/>
          <w:shd w:val="clear" w:color="auto" w:fill="FFFFFF"/>
        </w:rPr>
        <w:t xml:space="preserve"> (</w:t>
      </w:r>
      <w:proofErr w:type="spellStart"/>
      <w:r w:rsidR="00991C8D">
        <w:rPr>
          <w:color w:val="000000"/>
          <w:shd w:val="clear" w:color="auto" w:fill="FFFFFF"/>
        </w:rPr>
        <w:t>Jenkis</w:t>
      </w:r>
      <w:proofErr w:type="spellEnd"/>
      <w:r w:rsidR="00991C8D">
        <w:rPr>
          <w:color w:val="000000"/>
          <w:shd w:val="clear" w:color="auto" w:fill="FFFFFF"/>
        </w:rPr>
        <w:t>, 2006)</w:t>
      </w:r>
      <w:r w:rsidR="00081517">
        <w:rPr>
          <w:color w:val="000000"/>
          <w:shd w:val="clear" w:color="auto" w:fill="FFFFFF"/>
        </w:rPr>
        <w:t>.</w:t>
      </w:r>
    </w:p>
    <w:p w14:paraId="7E562D51" w14:textId="1913FB37" w:rsidR="003A00FB" w:rsidRDefault="003A00FB" w:rsidP="003A00FB">
      <w:pPr>
        <w:pStyle w:val="Nadpis2"/>
      </w:pPr>
      <w:bookmarkStart w:id="23" w:name="_Toc133790780"/>
      <w:r>
        <w:lastRenderedPageBreak/>
        <w:t>Práce s jednotlivcem</w:t>
      </w:r>
      <w:bookmarkEnd w:id="23"/>
    </w:p>
    <w:p w14:paraId="00EBCDEF" w14:textId="658B54B9" w:rsidR="003A00FB" w:rsidRDefault="003A00FB" w:rsidP="003A00FB">
      <w:pPr>
        <w:pStyle w:val="AP-Odstaveczapedlem"/>
      </w:pPr>
      <w:r>
        <w:t>Práce s jednotlivcem je klíčovou součástí programu K</w:t>
      </w:r>
      <w:r w:rsidR="00154FF9">
        <w:t>S</w:t>
      </w:r>
      <w:r>
        <w:t>, protože umožňuje pracovat s</w:t>
      </w:r>
      <w:r w:rsidR="00081517">
        <w:t> </w:t>
      </w:r>
      <w:r>
        <w:t>konkrétním dítětem na jeho specifických problémech a výzvách.</w:t>
      </w:r>
    </w:p>
    <w:p w14:paraId="10F1CF15" w14:textId="00189DB6" w:rsidR="004F60E7" w:rsidRPr="004F60E7" w:rsidRDefault="003A00FB" w:rsidP="008750F1">
      <w:pPr>
        <w:pStyle w:val="AP-Odstavec"/>
      </w:pPr>
      <w:r>
        <w:t>Podle Matouška</w:t>
      </w:r>
      <w:r w:rsidR="00EE34EB">
        <w:t xml:space="preserve"> (</w:t>
      </w:r>
      <w:r w:rsidR="008F0831">
        <w:t>2012</w:t>
      </w:r>
      <w:r w:rsidR="00EE34EB">
        <w:t>)</w:t>
      </w:r>
      <w:r>
        <w:t xml:space="preserve"> se práce s jednotlivcem soustředí na posilování klientových pozitivních stránek a zlepšování jeho komunikace s okolím. Důležitou součástí této práce je navázání důvěrného vztahu mezi klientem a terapeutem, což umožňuje klientovi otevřeněji sdílet své problémy a obavy. Klient je aktivně zapojován do procesu změny pomocí různých interaktivních technik a cvičení. K</w:t>
      </w:r>
      <w:r w:rsidR="00154FF9">
        <w:t>S</w:t>
      </w:r>
      <w:r>
        <w:t xml:space="preserve"> umožňuje terapeutovi lépe porozumět a analyzovat situaci a vztahy v rodině dítěte. Práce s jednotlivcem umožňuje terapeutovi přizpůsobit přístup a techniky práce specifickým potřebám dítěte. Tento přístup umožňuje dítěti cítit se více slyšeným a respektovaným, což může vést ke zvýšení jeho motivace a spolupráce. Nevýhodou může být, že práce s jednotlivcem vyžaduje více času a energie než práce s větší skupinou dětí. Také může být náročné udržet koncentraci a motivaci dítěte po delší dobu, zejména pokud se jedná o děti s</w:t>
      </w:r>
      <w:r w:rsidR="00D0488B">
        <w:t> </w:t>
      </w:r>
      <w:r>
        <w:t>hyperaktivitou</w:t>
      </w:r>
      <w:r w:rsidR="00D0488B">
        <w:t xml:space="preserve"> (Fur</w:t>
      </w:r>
      <w:r w:rsidR="00EB0B92">
        <w:t>man, 2010)</w:t>
      </w:r>
    </w:p>
    <w:p w14:paraId="7F663218" w14:textId="0CE4D924" w:rsidR="00E40B96" w:rsidRDefault="00A245BE" w:rsidP="00A245BE">
      <w:pPr>
        <w:pStyle w:val="Nadpis2"/>
      </w:pPr>
      <w:bookmarkStart w:id="24" w:name="_Toc133790781"/>
      <w:r>
        <w:t>Ekologická perspektiva</w:t>
      </w:r>
      <w:bookmarkEnd w:id="24"/>
    </w:p>
    <w:p w14:paraId="1E69CCC1" w14:textId="0FCCDCCA" w:rsidR="00A245BE" w:rsidRDefault="00A245BE" w:rsidP="00A245BE">
      <w:pPr>
        <w:pStyle w:val="AP-Odstaveczapedlem"/>
      </w:pPr>
      <w:r w:rsidRPr="00A245BE">
        <w:t xml:space="preserve">Základem </w:t>
      </w:r>
      <w:r w:rsidR="00D07C09">
        <w:t xml:space="preserve">školní </w:t>
      </w:r>
      <w:r w:rsidRPr="00A245BE">
        <w:t>sociální práce je ekologická perspektiva, která se zaměřuje na tři dimenze sociálního fungování: jednotlivce</w:t>
      </w:r>
      <w:r w:rsidR="00B215CE">
        <w:t xml:space="preserve">, </w:t>
      </w:r>
      <w:r w:rsidRPr="00A245BE">
        <w:t>systém, prostředí a jejich vzájemné interakce. Všechny varianty této perspektivy se zabývají důležitými interakcemi mezi těmito faktory</w:t>
      </w:r>
      <w:r w:rsidR="00253398">
        <w:t xml:space="preserve"> </w:t>
      </w:r>
      <w:r w:rsidR="00EC4BC2">
        <w:t>(</w:t>
      </w:r>
      <w:proofErr w:type="spellStart"/>
      <w:r w:rsidR="00EC4BC2">
        <w:t>Barlett</w:t>
      </w:r>
      <w:proofErr w:type="spellEnd"/>
      <w:r w:rsidR="00EC4BC2">
        <w:t>, 1970)</w:t>
      </w:r>
      <w:r w:rsidR="00253398">
        <w:t>.</w:t>
      </w:r>
      <w:r w:rsidR="00820CB2">
        <w:t xml:space="preserve"> </w:t>
      </w:r>
      <w:r w:rsidR="00566165">
        <w:t xml:space="preserve">Ve ŠSP se setkáváme se všema těmahle </w:t>
      </w:r>
      <w:proofErr w:type="spellStart"/>
      <w:r w:rsidR="00566165">
        <w:t>oblastma</w:t>
      </w:r>
      <w:proofErr w:type="spellEnd"/>
      <w:r w:rsidR="00566165">
        <w:t>.</w:t>
      </w:r>
    </w:p>
    <w:p w14:paraId="2B89AA7E" w14:textId="74292178" w:rsidR="00CE70E3" w:rsidRDefault="00EC4BC2" w:rsidP="00842D48">
      <w:pPr>
        <w:pStyle w:val="AP-Odstavec"/>
      </w:pPr>
      <w:r w:rsidRPr="00DF14E3">
        <w:t xml:space="preserve">Podle ekologické perspektivy </w:t>
      </w:r>
      <w:r w:rsidR="008B3139">
        <w:t>je kladen důraz</w:t>
      </w:r>
      <w:r w:rsidRPr="00DF14E3">
        <w:t>, jak</w:t>
      </w:r>
      <w:r w:rsidR="000F3D37">
        <w:t>ým způsobem</w:t>
      </w:r>
      <w:r w:rsidRPr="00DF14E3">
        <w:t xml:space="preserve"> jednotlivec vnímá prostředí</w:t>
      </w:r>
      <w:r w:rsidR="008C4A1B">
        <w:t xml:space="preserve">, </w:t>
      </w:r>
      <w:r w:rsidRPr="00DF14E3">
        <w:t>jaké interakce existují mezi ním a jeho sociálním a fyzickým okolím. Toto vnímání a vzájemné vztahy jsou klíčové pro pochopení žáka v jeho prostředí (Závodná, 2015, s. 43)</w:t>
      </w:r>
      <w:r w:rsidR="00253398">
        <w:t>.</w:t>
      </w:r>
      <w:r w:rsidR="00820CB2">
        <w:t xml:space="preserve"> </w:t>
      </w:r>
      <w:r w:rsidR="00820CB2" w:rsidRPr="00820CB2">
        <w:t xml:space="preserve">Pomáhá </w:t>
      </w:r>
      <w:proofErr w:type="spellStart"/>
      <w:r w:rsidR="001F5CCD">
        <w:t>ŠSPr</w:t>
      </w:r>
      <w:proofErr w:type="spellEnd"/>
      <w:r w:rsidR="00820CB2" w:rsidRPr="00820CB2">
        <w:t xml:space="preserve"> porozumět významu vlivu institucí na jeho sociální fungování a získávat poznatky o klientovi z různých zdrojů a identifikovat a posoudit, které souvisí s jeho problémy.</w:t>
      </w:r>
      <w:r w:rsidR="00396FC8">
        <w:t xml:space="preserve"> U</w:t>
      </w:r>
      <w:r w:rsidR="00396FC8" w:rsidRPr="00ED2EFB">
        <w:t xml:space="preserve">možňuje sociálním pracovníkům lépe porozumět jednotlivci a jeho prostředí, </w:t>
      </w:r>
      <w:r w:rsidR="00396FC8" w:rsidRPr="0026462F">
        <w:t xml:space="preserve">umožňuje </w:t>
      </w:r>
      <w:proofErr w:type="spellStart"/>
      <w:r w:rsidR="00396FC8">
        <w:t>ŠSPr</w:t>
      </w:r>
      <w:proofErr w:type="spellEnd"/>
      <w:r w:rsidR="00396FC8" w:rsidRPr="0026462F">
        <w:t xml:space="preserve"> pochopit organizaci školy, její subsystémy a dopad různých institucí na sociální fungování dítěte. </w:t>
      </w:r>
      <w:r w:rsidR="002007F5">
        <w:t>P</w:t>
      </w:r>
      <w:r w:rsidR="00396FC8" w:rsidRPr="0026462F">
        <w:t>omáhá při sběru a vyhodnocování informací o</w:t>
      </w:r>
      <w:r w:rsidR="00081517">
        <w:t> </w:t>
      </w:r>
      <w:r w:rsidR="00396FC8" w:rsidRPr="0026462F">
        <w:t>dítěti z různých zdrojů, identifikaci a posouzení všech faktorů, které přispívají k</w:t>
      </w:r>
      <w:r w:rsidR="00081517">
        <w:t> </w:t>
      </w:r>
      <w:r w:rsidR="00396FC8" w:rsidRPr="0026462F">
        <w:t>problémům žáka, intervencím a zaměření pozornosti na interakce a transakce mezi dítětem a prostředím (</w:t>
      </w:r>
      <w:proofErr w:type="spellStart"/>
      <w:r w:rsidR="00396FC8" w:rsidRPr="0026462F">
        <w:t>Skyba</w:t>
      </w:r>
      <w:proofErr w:type="spellEnd"/>
      <w:r w:rsidR="00396FC8" w:rsidRPr="0026462F">
        <w:t>, 2015, s. 32–33)</w:t>
      </w:r>
      <w:r w:rsidR="00396FC8">
        <w:t xml:space="preserve">.  </w:t>
      </w:r>
      <w:r w:rsidRPr="00ED2EFB">
        <w:t>Škola je plně integrovaným ekosystémem a pro udržení rovnováhy je nutné porozumět subsystémům, jejich hranicím, vzájemnostem a prvkům. Proto by každá škola měla mít odborníka na sociální prostředí, který by dokázal analyzovat a hledat řešení v případě jakéhokoli nerovnováhy</w:t>
      </w:r>
      <w:r w:rsidR="00842D48">
        <w:t xml:space="preserve">, protože </w:t>
      </w:r>
      <w:proofErr w:type="spellStart"/>
      <w:r w:rsidR="00842D48" w:rsidRPr="00ED2EFB">
        <w:lastRenderedPageBreak/>
        <w:t>Š</w:t>
      </w:r>
      <w:r w:rsidR="00842D48">
        <w:t>SPr</w:t>
      </w:r>
      <w:proofErr w:type="spellEnd"/>
      <w:r w:rsidR="00842D48" w:rsidRPr="00ED2EFB">
        <w:t xml:space="preserve"> má vynikající odbornost v oblasti sociálního prostředí a je schopen posoudit a řešit klíčové faktory</w:t>
      </w:r>
      <w:r w:rsidR="00EE34EB">
        <w:t>.</w:t>
      </w:r>
    </w:p>
    <w:p w14:paraId="31E2DED1" w14:textId="49548D14" w:rsidR="00EC4BC2" w:rsidRDefault="00EC4BC2" w:rsidP="00EC4BC2">
      <w:pPr>
        <w:pStyle w:val="AP-Odstavec"/>
      </w:pPr>
      <w:proofErr w:type="spellStart"/>
      <w:r>
        <w:t>Š</w:t>
      </w:r>
      <w:r w:rsidR="00B937A5">
        <w:t>SPr</w:t>
      </w:r>
      <w:proofErr w:type="spellEnd"/>
      <w:r>
        <w:t xml:space="preserve"> bude zároveň pracovat s žákem, jeho rodinou, třídou, učiteli, kamarády a</w:t>
      </w:r>
      <w:r w:rsidR="00081517">
        <w:t> </w:t>
      </w:r>
      <w:r>
        <w:t xml:space="preserve">dalšími lidmi z žákova prostředí. Cílem </w:t>
      </w:r>
      <w:r w:rsidR="00B937A5">
        <w:t>ŠSP</w:t>
      </w:r>
      <w:r>
        <w:t xml:space="preserve"> vycházející z ekologické perspektivy je</w:t>
      </w:r>
      <w:r w:rsidR="00081517">
        <w:t> </w:t>
      </w:r>
      <w:r>
        <w:t>zlepšit kvalitu života žáka, naučit žáka odpovědnosti a pomoci dosáhnout výchovně-vzdělávacích cílů.</w:t>
      </w:r>
      <w:r w:rsidR="00842D48">
        <w:t xml:space="preserve"> </w:t>
      </w:r>
    </w:p>
    <w:p w14:paraId="26E8B6ED" w14:textId="67CC17B7" w:rsidR="00EC4BC2" w:rsidRDefault="00EC4BC2" w:rsidP="00EC4BC2">
      <w:pPr>
        <w:pStyle w:val="AP-Odstavec"/>
        <w:ind w:firstLine="0"/>
      </w:pPr>
      <w:proofErr w:type="spellStart"/>
      <w:r w:rsidRPr="00414911">
        <w:rPr>
          <w:b/>
          <w:bCs/>
        </w:rPr>
        <w:t>Empowerment</w:t>
      </w:r>
      <w:proofErr w:type="spellEnd"/>
      <w:r w:rsidRPr="00414911">
        <w:rPr>
          <w:b/>
          <w:bCs/>
        </w:rPr>
        <w:t>:</w:t>
      </w:r>
      <w:r w:rsidRPr="00414911">
        <w:t xml:space="preserve"> K</w:t>
      </w:r>
      <w:r w:rsidR="00B937A5">
        <w:t>S</w:t>
      </w:r>
      <w:r w:rsidRPr="00414911">
        <w:t xml:space="preserve"> může být zahrnuto do </w:t>
      </w:r>
      <w:proofErr w:type="spellStart"/>
      <w:r w:rsidRPr="00414911">
        <w:t>empowerment</w:t>
      </w:r>
      <w:proofErr w:type="spellEnd"/>
      <w:r w:rsidRPr="00414911">
        <w:t xml:space="preserve"> přístupu, který se zaměřuje na</w:t>
      </w:r>
      <w:r w:rsidR="00081517">
        <w:t> </w:t>
      </w:r>
      <w:r w:rsidRPr="00414911">
        <w:t xml:space="preserve">podporu lidí k tomu, aby převzali kontrolu nad svým životem a rozhodovali o svých vlastních cílech a prioritách. </w:t>
      </w:r>
      <w:r w:rsidR="00154FF9">
        <w:t>KS</w:t>
      </w:r>
      <w:r w:rsidRPr="00414911">
        <w:t xml:space="preserve"> podporuje aktivní zapojení dítěte a umožňuje mu převzít kontrolu nad řešením svých problémů.</w:t>
      </w:r>
    </w:p>
    <w:p w14:paraId="29AE6BE4" w14:textId="7AF08D63" w:rsidR="00EB0B92" w:rsidRDefault="00CE70E3" w:rsidP="00EB0B92">
      <w:pPr>
        <w:pStyle w:val="AP-Odstavec"/>
        <w:ind w:firstLine="0"/>
      </w:pPr>
      <w:proofErr w:type="spellStart"/>
      <w:r w:rsidRPr="00CE70E3">
        <w:rPr>
          <w:b/>
          <w:bCs/>
        </w:rPr>
        <w:t>Genogram</w:t>
      </w:r>
      <w:proofErr w:type="spellEnd"/>
      <w:r w:rsidRPr="00CE70E3">
        <w:rPr>
          <w:b/>
          <w:bCs/>
        </w:rPr>
        <w:t>:</w:t>
      </w:r>
      <w:r>
        <w:t xml:space="preserve"> nástroj, umožňující pochopit vzájemné vazby v rodině pomocí grafů. </w:t>
      </w:r>
      <w:proofErr w:type="spellStart"/>
      <w:r w:rsidRPr="00CE70E3">
        <w:t>Genogram</w:t>
      </w:r>
      <w:proofErr w:type="spellEnd"/>
      <w:r w:rsidRPr="00CE70E3">
        <w:t xml:space="preserve"> může pomoci sociálnímu pracovníkovi lépe pochopit, jaké vztahy existují v</w:t>
      </w:r>
      <w:r w:rsidR="00081517">
        <w:t> </w:t>
      </w:r>
      <w:r w:rsidRPr="00CE70E3">
        <w:t>rodině žáka a jak se tyto vztahy mohou projevovat v jeho chování a výkonu ve škole. Pomáhá porozumět rodinným vztahům a dynamice</w:t>
      </w:r>
      <w:r w:rsidR="00D029E9">
        <w:t xml:space="preserve"> (Kelly, 2010).</w:t>
      </w:r>
    </w:p>
    <w:p w14:paraId="45D1634A" w14:textId="7AF72014" w:rsidR="007C5227" w:rsidRDefault="00CE70E3" w:rsidP="00EB0B92">
      <w:pPr>
        <w:pStyle w:val="AP-Odstavec"/>
        <w:ind w:firstLine="0"/>
        <w:sectPr w:rsidR="007C5227" w:rsidSect="005B4C01">
          <w:type w:val="oddPage"/>
          <w:pgSz w:w="11906" w:h="16838" w:code="9"/>
          <w:pgMar w:top="1417" w:right="1418" w:bottom="1418" w:left="1985" w:header="708" w:footer="708" w:gutter="0"/>
          <w:cols w:space="708"/>
          <w:docGrid w:linePitch="360"/>
        </w:sectPr>
      </w:pPr>
      <w:proofErr w:type="spellStart"/>
      <w:r w:rsidRPr="00CE70E3">
        <w:rPr>
          <w:b/>
          <w:bCs/>
        </w:rPr>
        <w:t>Ekomapa</w:t>
      </w:r>
      <w:proofErr w:type="spellEnd"/>
      <w:r w:rsidRPr="00CE70E3">
        <w:rPr>
          <w:b/>
          <w:bCs/>
        </w:rPr>
        <w:t>:</w:t>
      </w:r>
      <w:r>
        <w:rPr>
          <w:b/>
          <w:bCs/>
        </w:rPr>
        <w:t xml:space="preserve"> </w:t>
      </w:r>
      <w:proofErr w:type="spellStart"/>
      <w:r w:rsidRPr="00CE70E3">
        <w:t>Ekomapa</w:t>
      </w:r>
      <w:proofErr w:type="spellEnd"/>
      <w:r w:rsidRPr="00CE70E3">
        <w:t xml:space="preserve"> může pomoci sociálnímu pracovníkovi identifikovat, jaké osoby, instituce a organizace mají vliv na žáka a jeho situaci ve škole, a jakým způsobem je lze využít k řešení konkrétních problémů. Například může být užitečné zahrnout do </w:t>
      </w:r>
      <w:proofErr w:type="spellStart"/>
      <w:r w:rsidRPr="00CE70E3">
        <w:t>ekomapy</w:t>
      </w:r>
      <w:proofErr w:type="spellEnd"/>
      <w:r w:rsidRPr="00CE70E3">
        <w:t xml:space="preserve"> učitele, kteří mají s žákem přímý kontakt, spolužáky, kteří s ním tráví čas v rámci školního prostředí, a rodiče, kteří mohou mít vliv na jeho chování a výkon ve škole</w:t>
      </w:r>
      <w:r w:rsidR="00253398">
        <w:rPr>
          <w:b/>
          <w:bCs/>
        </w:rPr>
        <w:t xml:space="preserve"> </w:t>
      </w:r>
      <w:r w:rsidR="008902FA" w:rsidRPr="008902FA">
        <w:t>(Matoušek, 2008)</w:t>
      </w:r>
      <w:r w:rsidR="00253398">
        <w:t>.</w:t>
      </w:r>
    </w:p>
    <w:p w14:paraId="092F9EFB" w14:textId="4049C4FD" w:rsidR="00F03D8A" w:rsidRDefault="00B67350" w:rsidP="007F7B3E">
      <w:pPr>
        <w:pStyle w:val="Nadpis1"/>
      </w:pPr>
      <w:bookmarkStart w:id="25" w:name="_Toc133790782"/>
      <w:r>
        <w:lastRenderedPageBreak/>
        <w:t>Legislativní zakotvení dané problematiky</w:t>
      </w:r>
      <w:bookmarkEnd w:id="25"/>
    </w:p>
    <w:p w14:paraId="60F9A32A" w14:textId="73F88E36" w:rsidR="00790A43" w:rsidRDefault="00790A43" w:rsidP="00790A43">
      <w:pPr>
        <w:pStyle w:val="AP-Odstavec"/>
      </w:pPr>
      <w:r w:rsidRPr="007F7B3E">
        <w:t>Jak již bylo zmíněno</w:t>
      </w:r>
      <w:r>
        <w:t xml:space="preserve"> výše</w:t>
      </w:r>
      <w:r w:rsidRPr="007F7B3E">
        <w:t xml:space="preserve">, v České republice není školská sociální práce zavedená do legislativy (MPSV, 2017). </w:t>
      </w:r>
      <w:r w:rsidR="002D42AC">
        <w:t xml:space="preserve"> </w:t>
      </w:r>
    </w:p>
    <w:p w14:paraId="5E415D72" w14:textId="05E0091E" w:rsidR="008E5707" w:rsidRPr="000044DA" w:rsidRDefault="008E5707" w:rsidP="00081517">
      <w:pPr>
        <w:pStyle w:val="AP-Odstavec"/>
      </w:pPr>
      <w:r>
        <w:t>Přesto r</w:t>
      </w:r>
      <w:r w:rsidRPr="008E5707">
        <w:t xml:space="preserve">ůzné organizace a sdružení, jako například Asociace školské sociální práce </w:t>
      </w:r>
      <w:proofErr w:type="spellStart"/>
      <w:r w:rsidRPr="008E5707">
        <w:t>z.s</w:t>
      </w:r>
      <w:proofErr w:type="spellEnd"/>
      <w:r w:rsidRPr="008E5707">
        <w:t xml:space="preserve">. nebo Nadace </w:t>
      </w:r>
      <w:proofErr w:type="spellStart"/>
      <w:r w:rsidRPr="008E5707">
        <w:t>Sirius</w:t>
      </w:r>
      <w:proofErr w:type="spellEnd"/>
      <w:r w:rsidRPr="008E5707">
        <w:t xml:space="preserve"> o.p.s., se </w:t>
      </w:r>
      <w:proofErr w:type="gramStart"/>
      <w:r w:rsidRPr="008E5707">
        <w:t>snaží</w:t>
      </w:r>
      <w:proofErr w:type="gramEnd"/>
      <w:r w:rsidRPr="008E5707">
        <w:t xml:space="preserve"> prosazovat zahrnutí školní sociální práce do</w:t>
      </w:r>
      <w:r w:rsidR="00081517">
        <w:t> </w:t>
      </w:r>
      <w:r w:rsidRPr="008E5707">
        <w:t>zákona</w:t>
      </w:r>
      <w:r>
        <w:t>.</w:t>
      </w:r>
      <w:r w:rsidR="00BA24A9">
        <w:t xml:space="preserve"> </w:t>
      </w:r>
      <w:r>
        <w:t xml:space="preserve"> Činnost sociálního pracovníka v oblasti školství je upravena vyhláškou 72/2005Sb. ze dne 9. února 2005 o poskytování poradenských služeb ve školách a školských zařízeních. Současná legislativa však upravuje pouze působení sociálního pracovníka v rámci školských poradenských služeb, tj. zejména v rámci činnosti pedagogicko</w:t>
      </w:r>
      <w:r w:rsidR="00A17CC8">
        <w:t>-</w:t>
      </w:r>
      <w:r>
        <w:t>psychologických poraden a speciálně pedagogických center</w:t>
      </w:r>
      <w:r w:rsidR="00BB5D85">
        <w:t>.</w:t>
      </w:r>
    </w:p>
    <w:p w14:paraId="7F915A03" w14:textId="6661CBC3" w:rsidR="00BA24A9" w:rsidRDefault="00F03D8A" w:rsidP="00BA24A9">
      <w:pPr>
        <w:pStyle w:val="AP-Odstavec"/>
      </w:pPr>
      <w:r w:rsidRPr="00F15621">
        <w:t>Nicméně, sociální pracovníci mohou na školách působit i mimo tyto služby, a</w:t>
      </w:r>
      <w:r w:rsidR="00081517">
        <w:t> </w:t>
      </w:r>
      <w:r w:rsidRPr="00F15621">
        <w:t>v</w:t>
      </w:r>
      <w:r w:rsidR="00081517">
        <w:t> </w:t>
      </w:r>
      <w:r w:rsidRPr="00F15621">
        <w:t>takovém případě se na jejich činnost vztahuje zákon o sociálních službách a nařízení vlády o katalogu prací ve veřejných službách a správě.</w:t>
      </w:r>
      <w:r w:rsidR="00BA24A9">
        <w:t xml:space="preserve"> K tomu se pak pojí ustanovení zákona 108/2006 Sb., o sociálních službách, a to na základě znění § 1, odstavce 2 tohoto zákona. Dále se na tyto sociální pracovníky vztahuje i nařízení vlády č. 399/2017 Sb. ze</w:t>
      </w:r>
      <w:r w:rsidR="00081517">
        <w:t> </w:t>
      </w:r>
      <w:r w:rsidR="00BA24A9">
        <w:t>dne 6. listopadu 2017, kterým se mění nařízení vlády č. 222/2010 Sb., o katalogu prací ve veřejných službách a správě, nařízení vlády č. 302/2014 Sb., o katalogu správních činností, a nařízení vlády č. 104/2005 Sb., kterým se stanoví katalog činností v</w:t>
      </w:r>
      <w:r w:rsidR="00081517">
        <w:t> </w:t>
      </w:r>
      <w:r w:rsidR="00BA24A9">
        <w:t>bezpečnostních sborech, ve znění pozdějších předpisů</w:t>
      </w:r>
    </w:p>
    <w:p w14:paraId="32588694" w14:textId="44D979D4" w:rsidR="00F03D8A" w:rsidRDefault="00F03D8A" w:rsidP="00BA24A9">
      <w:pPr>
        <w:pStyle w:val="AP-Odstavec"/>
      </w:pPr>
      <w:r w:rsidRPr="00F15621">
        <w:t>Školy mohou vytvářet vlastní "školní poradenská pracoviště", která jsou legislativně zakotvena v § 7 odst. 1 výše zmíněné vyhlášky. Tyto poradenské služby jsou obvykle zajišťovány výchovnými poradci a školními metodiky prevence, kteří spolupracují s třídními učiteli, učiteli výchovy a dalšími pedagogickými pracovníky školy. Školní poradenská pracoviště mohou být dále obsazena školními psychologů a</w:t>
      </w:r>
      <w:r w:rsidR="00081517">
        <w:t> </w:t>
      </w:r>
      <w:r w:rsidRPr="00F15621">
        <w:t>speciálními pedagogy. Pokud sociální pracovník působí ve škole, obvykle to bývá právě v rámci školního poradenského pracoviště, i když tato vyhláška nepředpokládá, že by měl být součástí tohoto pracoviště. Díky svým odborným znalostem a zkušenostem v oblasti sociální práce mohou školní sociální pracovníci lépe pomoci s řešením rizikového chování dětí a mladistvých na školách.</w:t>
      </w:r>
    </w:p>
    <w:p w14:paraId="0DE3D136" w14:textId="77777777" w:rsidR="00613A67" w:rsidRDefault="008750F1" w:rsidP="00B67350">
      <w:pPr>
        <w:pStyle w:val="AP-Odstavec"/>
      </w:pPr>
      <w:proofErr w:type="gramStart"/>
      <w:r>
        <w:rPr>
          <w:i/>
          <w:iCs/>
        </w:rPr>
        <w:t>,,</w:t>
      </w:r>
      <w:proofErr w:type="gramEnd"/>
      <w:r w:rsidR="00EB511D" w:rsidRPr="00EB511D">
        <w:rPr>
          <w:i/>
          <w:iCs/>
        </w:rPr>
        <w:t>Stručná analýza školské legislativy ukazuje, že již v současnosti jsou stanoveny podmínky pro výkon sociální práce ve školských poradenských zařízeních. Je otázkou, zda není potřebné vytvořit i legislativní (a tím i finanční) podmínky pro ustavení pracovní pozice školních sociálních pracovníků</w:t>
      </w:r>
      <w:r>
        <w:rPr>
          <w:i/>
          <w:iCs/>
        </w:rPr>
        <w:t>‘‘</w:t>
      </w:r>
      <w:r w:rsidR="00EB511D">
        <w:rPr>
          <w:i/>
          <w:iCs/>
        </w:rPr>
        <w:t xml:space="preserve"> (MPSV, str. 58, 2017).</w:t>
      </w:r>
      <w:r w:rsidR="002D42AC" w:rsidRPr="002D42AC">
        <w:t xml:space="preserve"> Podle Ostříže (2018) je</w:t>
      </w:r>
      <w:r w:rsidR="00081517">
        <w:t> </w:t>
      </w:r>
      <w:r w:rsidR="002D42AC" w:rsidRPr="002D42AC">
        <w:t xml:space="preserve">sociální práce v oblasti školství nejvíce přítomná na speciálních školách, zařízeních ochranné a ústavní výchovy a v rámci pedagogicko-psychologických poraden. V běžných základních školách se role sociálního pracovníka </w:t>
      </w:r>
      <w:r w:rsidR="002D42AC">
        <w:t>vyskytuje zřídka.</w:t>
      </w:r>
    </w:p>
    <w:p w14:paraId="0F62489A" w14:textId="77777777" w:rsidR="00613A67" w:rsidRDefault="00613A67" w:rsidP="00B67350">
      <w:pPr>
        <w:pStyle w:val="AP-Odstavec"/>
      </w:pPr>
    </w:p>
    <w:p w14:paraId="548D181E" w14:textId="266EF326" w:rsidR="00613A67" w:rsidRDefault="00613A67" w:rsidP="00B67350">
      <w:pPr>
        <w:pStyle w:val="AP-Odstavec"/>
      </w:pPr>
    </w:p>
    <w:p w14:paraId="13D7327D" w14:textId="6FC0EA07" w:rsidR="002541DF" w:rsidRDefault="002541DF" w:rsidP="005D62C5">
      <w:pPr>
        <w:pStyle w:val="Nadpis1"/>
        <w:numPr>
          <w:ilvl w:val="0"/>
          <w:numId w:val="0"/>
        </w:numPr>
        <w:ind w:left="431" w:hanging="431"/>
      </w:pPr>
      <w:bookmarkStart w:id="26" w:name="_Toc133790783"/>
      <w:r>
        <w:lastRenderedPageBreak/>
        <w:t>Úvod k projektové části</w:t>
      </w:r>
      <w:bookmarkEnd w:id="26"/>
    </w:p>
    <w:p w14:paraId="0B5DE56E" w14:textId="3A40D894" w:rsidR="001B1473" w:rsidRDefault="001B1473" w:rsidP="005D62C5">
      <w:pPr>
        <w:pStyle w:val="AP-Odstavec"/>
        <w:ind w:firstLine="0"/>
      </w:pPr>
      <w:r>
        <w:t>Projektová část vychází z předchozích kapitol, čerpá z nich a zasazuje teoreticky základ do praktického využití v potencionální praxi. Tento projekt je sepsán modelově, není zaměřen na žádnou konkrétní školu. Popsaná data jsou smyšlená, ale zachovalá v souladu s logikou a opravdovosti věci. I přesto je projekt zpracován, aby byl využitelný.</w:t>
      </w:r>
    </w:p>
    <w:p w14:paraId="3615DA82" w14:textId="180C9812" w:rsidR="00C14654" w:rsidRDefault="00C14654" w:rsidP="005D62C5">
      <w:pPr>
        <w:pStyle w:val="AP-Odstavec"/>
      </w:pPr>
      <w:r>
        <w:t>Praktická část poukazuje</w:t>
      </w:r>
      <w:r w:rsidRPr="00D20EF2">
        <w:t xml:space="preserve"> </w:t>
      </w:r>
      <w:r>
        <w:t xml:space="preserve">na aplikování </w:t>
      </w:r>
      <w:r w:rsidRPr="00D20EF2">
        <w:t>metod</w:t>
      </w:r>
      <w:r>
        <w:t>y</w:t>
      </w:r>
      <w:r w:rsidRPr="00D20EF2">
        <w:t xml:space="preserve"> </w:t>
      </w:r>
      <w:proofErr w:type="spellStart"/>
      <w:r w:rsidRPr="00D20EF2">
        <w:t>Kids</w:t>
      </w:r>
      <w:proofErr w:type="spellEnd"/>
      <w:r w:rsidRPr="00D20EF2">
        <w:t xml:space="preserve">‘ </w:t>
      </w:r>
      <w:proofErr w:type="spellStart"/>
      <w:r w:rsidRPr="00D20EF2">
        <w:t>Skills</w:t>
      </w:r>
      <w:proofErr w:type="spellEnd"/>
      <w:r w:rsidRPr="00D20EF2">
        <w:t xml:space="preserve"> jako jeden ze způsobů, jak mohou školní sociální pracovníci pracovat s dětmi na zlepšení jejich sociálních </w:t>
      </w:r>
      <w:r w:rsidR="00802EB6">
        <w:t xml:space="preserve">a emocionálních </w:t>
      </w:r>
      <w:r w:rsidRPr="00D20EF2">
        <w:t>dovedností</w:t>
      </w:r>
      <w:r>
        <w:t>, s cílem eliminovat riziko patologického chování</w:t>
      </w:r>
      <w:r w:rsidR="00EE5F6A">
        <w:t>.</w:t>
      </w:r>
      <w:r w:rsidRPr="00D20EF2">
        <w:t xml:space="preserve"> </w:t>
      </w:r>
    </w:p>
    <w:p w14:paraId="114B90D0" w14:textId="796F3CC9" w:rsidR="00C93D05" w:rsidRDefault="00802EB6" w:rsidP="005D62C5">
      <w:pPr>
        <w:pStyle w:val="AP-Odstavec"/>
      </w:pPr>
      <w:r>
        <w:t>Projekt je zamýšlen s realizací nástupu</w:t>
      </w:r>
      <w:r w:rsidR="00C93D05">
        <w:t xml:space="preserve"> školní</w:t>
      </w:r>
      <w:r w:rsidR="006B30B8">
        <w:t>ho</w:t>
      </w:r>
      <w:r w:rsidR="00C93D05">
        <w:t xml:space="preserve"> sociální</w:t>
      </w:r>
      <w:r w:rsidR="006B30B8">
        <w:t>ho</w:t>
      </w:r>
      <w:r w:rsidR="00C93D05">
        <w:t xml:space="preserve"> pracovník</w:t>
      </w:r>
      <w:r w:rsidR="006B30B8">
        <w:t>a</w:t>
      </w:r>
      <w:r>
        <w:t xml:space="preserve"> do základní školy, </w:t>
      </w:r>
      <w:r w:rsidR="006B30B8">
        <w:t xml:space="preserve">kde bude zaměstnán v rámci poradenského pracoviště, </w:t>
      </w:r>
      <w:r w:rsidR="00F6194A">
        <w:t xml:space="preserve">a to </w:t>
      </w:r>
      <w:r w:rsidR="006B30B8">
        <w:t xml:space="preserve">ve škole, </w:t>
      </w:r>
      <w:r>
        <w:t xml:space="preserve">kde je vysoký výskyt rizikového chování, </w:t>
      </w:r>
      <w:r w:rsidR="006B30B8">
        <w:t xml:space="preserve">a </w:t>
      </w:r>
      <w:r w:rsidR="00FF2ABA">
        <w:t xml:space="preserve">zároveň je </w:t>
      </w:r>
      <w:r w:rsidR="006B30B8">
        <w:t>vzdělán</w:t>
      </w:r>
      <w:r>
        <w:t xml:space="preserve"> kurz</w:t>
      </w:r>
      <w:r w:rsidR="006B30B8">
        <w:t>em</w:t>
      </w:r>
      <w:r>
        <w:t xml:space="preserve"> </w:t>
      </w:r>
      <w:proofErr w:type="spellStart"/>
      <w:r>
        <w:t>Kids</w:t>
      </w:r>
      <w:proofErr w:type="spellEnd"/>
      <w:r>
        <w:t xml:space="preserve">‘ </w:t>
      </w:r>
      <w:proofErr w:type="spellStart"/>
      <w:r>
        <w:t>Skills</w:t>
      </w:r>
      <w:proofErr w:type="spellEnd"/>
      <w:r>
        <w:t xml:space="preserve">. Bude působit v rámci vyhrazených hodin, v rámci workshopů a vstupovat do některých vyučovacích hodin, </w:t>
      </w:r>
      <w:r w:rsidR="006B30B8">
        <w:t>vytvářet programy, přednášky a poskytovat individuální konzultace a pomoc</w:t>
      </w:r>
      <w:r w:rsidR="00DE3543">
        <w:t xml:space="preserve">, rozvíjet sociální a emocionální dovedností dětí pomocí kroků </w:t>
      </w:r>
      <w:proofErr w:type="spellStart"/>
      <w:r w:rsidR="00DE3543">
        <w:t>Kids</w:t>
      </w:r>
      <w:proofErr w:type="spellEnd"/>
      <w:r w:rsidR="00DE3543">
        <w:t xml:space="preserve">‘ </w:t>
      </w:r>
      <w:proofErr w:type="spellStart"/>
      <w:r w:rsidR="00DE3543">
        <w:t>Skills</w:t>
      </w:r>
      <w:proofErr w:type="spellEnd"/>
      <w:r w:rsidR="00DE3543">
        <w:t xml:space="preserve"> a interaktivními hrami a terapeutickými prvky. To vše dle poskytnutých časových možností školy. </w:t>
      </w:r>
      <w:r w:rsidR="006B30B8">
        <w:t xml:space="preserve">Bude pracovat individuálně, ale i skupinově a </w:t>
      </w:r>
      <w:r w:rsidR="00DE3543">
        <w:t xml:space="preserve">kolektivně ve </w:t>
      </w:r>
      <w:r>
        <w:t>třídách</w:t>
      </w:r>
      <w:r w:rsidR="006B30B8">
        <w:t xml:space="preserve">. </w:t>
      </w:r>
      <w:r>
        <w:t xml:space="preserve"> </w:t>
      </w:r>
      <w:r w:rsidR="00A60CA1">
        <w:t>Působení metody bude probíhat v rámci celé třídy, bez ohledu na to, kteří</w:t>
      </w:r>
      <w:r w:rsidR="00EE5F6A">
        <w:t xml:space="preserve"> žáci</w:t>
      </w:r>
      <w:r w:rsidR="00A60CA1">
        <w:t xml:space="preserve"> vykazují znaky rizikového chování</w:t>
      </w:r>
      <w:r w:rsidR="00EE5F6A">
        <w:t>.</w:t>
      </w:r>
    </w:p>
    <w:p w14:paraId="1BA8033A" w14:textId="02919E5C" w:rsidR="00F6194A" w:rsidRDefault="00F6194A" w:rsidP="005D62C5">
      <w:pPr>
        <w:pStyle w:val="AP-Odstavec"/>
      </w:pPr>
      <w:r>
        <w:t>Zaměstnání školního sociálního pracovníka je zamýšleno na rok, na pracovní smlouvu, na dobu určitou. A to z důvodu, aby si školy mohly vyzkoušet efektivitu této profese</w:t>
      </w:r>
      <w:r w:rsidR="00EE5F6A">
        <w:t xml:space="preserve"> a samotné metody.</w:t>
      </w:r>
    </w:p>
    <w:p w14:paraId="64C18B71" w14:textId="77777777" w:rsidR="005D62C5" w:rsidRDefault="00C14AD4" w:rsidP="00F6194A">
      <w:pPr>
        <w:sectPr w:rsidR="005D62C5" w:rsidSect="005B4C01">
          <w:type w:val="oddPage"/>
          <w:pgSz w:w="11906" w:h="16838" w:code="9"/>
          <w:pgMar w:top="1417" w:right="1418" w:bottom="1418" w:left="1985" w:header="708" w:footer="708" w:gutter="0"/>
          <w:cols w:space="708"/>
          <w:docGrid w:linePitch="360"/>
        </w:sectPr>
      </w:pPr>
      <w:r>
        <w:br/>
        <w:t>Název:</w:t>
      </w:r>
      <w:r w:rsidR="00FF2ABA">
        <w:t xml:space="preserve"> </w:t>
      </w:r>
      <w:proofErr w:type="spellStart"/>
      <w:r w:rsidR="00DE3543">
        <w:t>Kids</w:t>
      </w:r>
      <w:proofErr w:type="spellEnd"/>
      <w:r w:rsidR="00DE3543">
        <w:t>‘</w:t>
      </w:r>
      <w:r w:rsidR="00EE5F6A">
        <w:t xml:space="preserve"> </w:t>
      </w:r>
      <w:proofErr w:type="spellStart"/>
      <w:r w:rsidR="00DE3543">
        <w:t>Skills</w:t>
      </w:r>
      <w:proofErr w:type="spellEnd"/>
      <w:r w:rsidR="00DE3543">
        <w:t xml:space="preserve"> do škol</w:t>
      </w:r>
      <w:r w:rsidR="00EE5F6A">
        <w:t>.</w:t>
      </w:r>
      <w:r>
        <w:br/>
        <w:t>Dob</w:t>
      </w:r>
      <w:r w:rsidR="00EE5F6A">
        <w:t>a</w:t>
      </w:r>
      <w:r>
        <w:t xml:space="preserve"> realizace:</w:t>
      </w:r>
      <w:r w:rsidR="007209FB">
        <w:t xml:space="preserve"> </w:t>
      </w:r>
      <w:r w:rsidR="00EE5F6A">
        <w:t>Š</w:t>
      </w:r>
      <w:r w:rsidR="007209FB">
        <w:t>kolní rok, 2024/2025</w:t>
      </w:r>
      <w:r w:rsidR="00EE5F6A">
        <w:t>.</w:t>
      </w:r>
      <w:r>
        <w:br/>
        <w:t xml:space="preserve">Kvantita: </w:t>
      </w:r>
      <w:r w:rsidR="006B30B8">
        <w:t xml:space="preserve">Docházení do tříd bude pravidelné, alespoň 2x </w:t>
      </w:r>
      <w:r>
        <w:t>týdně</w:t>
      </w:r>
      <w:r w:rsidR="006B30B8">
        <w:t xml:space="preserve"> po dobu celého školního roku. </w:t>
      </w:r>
      <w:r w:rsidR="00DE3543">
        <w:t>Individuální intervence dle potřeby.</w:t>
      </w:r>
    </w:p>
    <w:p w14:paraId="5EE33649" w14:textId="77777777" w:rsidR="00754C4E" w:rsidRDefault="00754C4E" w:rsidP="00754C4E">
      <w:pPr>
        <w:pStyle w:val="Nadpis1"/>
      </w:pPr>
      <w:bookmarkStart w:id="27" w:name="_Toc133790784"/>
      <w:r>
        <w:lastRenderedPageBreak/>
        <w:t>Cíle projektu</w:t>
      </w:r>
      <w:bookmarkEnd w:id="27"/>
    </w:p>
    <w:p w14:paraId="529D5B90" w14:textId="45F79A04" w:rsidR="00DE3543" w:rsidRPr="00DE3543" w:rsidRDefault="00DE3543" w:rsidP="00DE3543">
      <w:pPr>
        <w:pStyle w:val="AP-Odstaveczapedlem"/>
      </w:pPr>
      <w:r>
        <w:t xml:space="preserve">Pro tuhle práci jsou stanovené dva cíle projektu, které na sebe navazují. Obecný cíl se </w:t>
      </w:r>
      <w:proofErr w:type="gramStart"/>
      <w:r>
        <w:t>snaží</w:t>
      </w:r>
      <w:proofErr w:type="gramEnd"/>
      <w:r>
        <w:t xml:space="preserve"> zachytit snížení rizikového chování u dětí na základních školách, kdežto konkrétní cíl se zaměřuje na zlepšení sociálních a emocionálních dovedností, jako jednoho z faktorů, které rizikové chování může způsobovat. </w:t>
      </w:r>
    </w:p>
    <w:p w14:paraId="2BC5327A" w14:textId="77777777" w:rsidR="00DE3543" w:rsidRDefault="002541DF" w:rsidP="00DE3543">
      <w:pPr>
        <w:pStyle w:val="AP-Odstaveczapedlem"/>
      </w:pPr>
      <w:r w:rsidRPr="002541DF">
        <w:rPr>
          <w:b/>
          <w:bCs/>
        </w:rPr>
        <w:t>Obecný:</w:t>
      </w:r>
      <w:r>
        <w:t xml:space="preserve"> Snížit výskyt rizikového chování mezi dětmi na základní škole, za předpokladu zlepšení sociálních emocionálních dovedností za pomocí metody </w:t>
      </w:r>
      <w:proofErr w:type="spellStart"/>
      <w:r>
        <w:t>Kids</w:t>
      </w:r>
      <w:proofErr w:type="spellEnd"/>
      <w:r>
        <w:t xml:space="preserve">‘ </w:t>
      </w:r>
      <w:proofErr w:type="spellStart"/>
      <w:r>
        <w:t>Skills</w:t>
      </w:r>
      <w:proofErr w:type="spellEnd"/>
      <w:r>
        <w:t xml:space="preserve">. </w:t>
      </w:r>
      <w:r w:rsidR="00EC73E2" w:rsidRPr="00017CDA">
        <w:rPr>
          <w:b/>
          <w:bCs/>
        </w:rPr>
        <w:t>Konkrétní</w:t>
      </w:r>
      <w:r w:rsidR="00EC73E2">
        <w:t xml:space="preserve">: Zlepšit emocionální a sociální dovednosti dětí na základní škole pomocí metody </w:t>
      </w:r>
      <w:proofErr w:type="spellStart"/>
      <w:r w:rsidR="00EC73E2">
        <w:t>Kids</w:t>
      </w:r>
      <w:proofErr w:type="spellEnd"/>
      <w:r w:rsidR="00EC73E2">
        <w:t xml:space="preserve">' </w:t>
      </w:r>
      <w:proofErr w:type="spellStart"/>
      <w:r w:rsidR="00EC73E2">
        <w:t>Skills</w:t>
      </w:r>
      <w:proofErr w:type="spellEnd"/>
      <w:r w:rsidR="00EC73E2">
        <w:t xml:space="preserve"> a školského sociálního pracovníka. </w:t>
      </w:r>
    </w:p>
    <w:p w14:paraId="700F5A8B" w14:textId="77777777" w:rsidR="005D62C5" w:rsidRDefault="00DE3543" w:rsidP="00F6194A">
      <w:pPr>
        <w:pStyle w:val="AP-Odstaveczapedlem"/>
        <w:sectPr w:rsidR="005D62C5" w:rsidSect="005B4C01">
          <w:type w:val="oddPage"/>
          <w:pgSz w:w="11906" w:h="16838" w:code="9"/>
          <w:pgMar w:top="1417" w:right="1418" w:bottom="1418" w:left="1985" w:header="708" w:footer="708" w:gutter="0"/>
          <w:cols w:space="708"/>
          <w:docGrid w:linePitch="360"/>
        </w:sectPr>
      </w:pPr>
      <w:r>
        <w:t xml:space="preserve">Pro </w:t>
      </w:r>
      <w:r w:rsidR="00EE5F6A">
        <w:t>specifikaci</w:t>
      </w:r>
      <w:r>
        <w:t xml:space="preserve"> cíle byla využita metoda SMART. </w:t>
      </w:r>
      <w:r>
        <w:tab/>
      </w:r>
      <w:r w:rsidR="00017CDA">
        <w:br/>
      </w:r>
      <w:r w:rsidR="00017CDA" w:rsidRPr="001D085B">
        <w:rPr>
          <w:b/>
          <w:bCs/>
        </w:rPr>
        <w:t>Specifický</w:t>
      </w:r>
      <w:r w:rsidR="00017CDA">
        <w:t xml:space="preserve">: Zlepšení emocionálních a sociálních dovedností dětí </w:t>
      </w:r>
      <w:r w:rsidR="001D085B">
        <w:t>na celém první stupni</w:t>
      </w:r>
      <w:r w:rsidR="00017CDA">
        <w:t xml:space="preserve"> základní škol</w:t>
      </w:r>
      <w:r w:rsidR="001D085B">
        <w:t>y</w:t>
      </w:r>
      <w:r w:rsidR="00017CDA">
        <w:t xml:space="preserve"> pomocí metody </w:t>
      </w:r>
      <w:proofErr w:type="spellStart"/>
      <w:r w:rsidR="00017CDA">
        <w:t>Kids</w:t>
      </w:r>
      <w:proofErr w:type="spellEnd"/>
      <w:r w:rsidR="00017CDA">
        <w:t xml:space="preserve">' </w:t>
      </w:r>
      <w:proofErr w:type="spellStart"/>
      <w:r w:rsidR="00017CDA">
        <w:t>Skills</w:t>
      </w:r>
      <w:proofErr w:type="spellEnd"/>
      <w:r w:rsidR="00017CDA">
        <w:t>.</w:t>
      </w:r>
      <w:r w:rsidR="00017CDA">
        <w:tab/>
      </w:r>
      <w:r w:rsidR="00017CDA">
        <w:br/>
      </w:r>
      <w:r w:rsidR="00017CDA" w:rsidRPr="001D085B">
        <w:rPr>
          <w:b/>
          <w:bCs/>
        </w:rPr>
        <w:t>Měřitelný cíl</w:t>
      </w:r>
      <w:r w:rsidR="00017CDA">
        <w:t xml:space="preserve">: </w:t>
      </w:r>
      <w:r w:rsidR="001D085B" w:rsidRPr="001D085B">
        <w:t>V průběhu jednoho školního roku bude měřena změna emoční a sociální inteligence dětí pomocí standardizovaných dotazníků vyplněných před a po absolvování programu. Cílem je dosáhnout minimálně 15% zlepšení v celkovém skóre na dotaznících.</w:t>
      </w:r>
      <w:r w:rsidR="001D085B">
        <w:t xml:space="preserve"> Může být </w:t>
      </w:r>
      <w:r w:rsidR="002541DF">
        <w:t>doplněna</w:t>
      </w:r>
      <w:r w:rsidR="001D085B">
        <w:t xml:space="preserve"> i </w:t>
      </w:r>
      <w:r w:rsidR="002541DF">
        <w:t>pomocí metody</w:t>
      </w:r>
      <w:r w:rsidR="001D085B">
        <w:t xml:space="preserve"> pozorování</w:t>
      </w:r>
      <w:r w:rsidR="002541DF">
        <w:t xml:space="preserve"> nebo</w:t>
      </w:r>
      <w:r w:rsidR="00A6226E">
        <w:t xml:space="preserve"> rozhovorů</w:t>
      </w:r>
      <w:r w:rsidR="002541DF">
        <w:t xml:space="preserve"> s učiteli.</w:t>
      </w:r>
      <w:r w:rsidR="00A6226E">
        <w:tab/>
      </w:r>
      <w:r w:rsidR="00017CDA">
        <w:br/>
      </w:r>
      <w:r w:rsidR="00017CDA" w:rsidRPr="001D085B">
        <w:rPr>
          <w:b/>
          <w:bCs/>
        </w:rPr>
        <w:t>Dosažitelný cíl</w:t>
      </w:r>
      <w:r w:rsidR="00017CDA">
        <w:t xml:space="preserve">: Školský sociální pracovník bude spolupracovat s učiteli a rodinami dětí, aby zajistil, že se každé dítě bude moci účastnit programu </w:t>
      </w:r>
      <w:proofErr w:type="spellStart"/>
      <w:r w:rsidR="00017CDA">
        <w:t>Kids</w:t>
      </w:r>
      <w:proofErr w:type="spellEnd"/>
      <w:r w:rsidR="00017CDA">
        <w:t xml:space="preserve">' </w:t>
      </w:r>
      <w:proofErr w:type="spellStart"/>
      <w:r w:rsidR="00017CDA">
        <w:t>Skills</w:t>
      </w:r>
      <w:proofErr w:type="spellEnd"/>
      <w:r w:rsidR="00017CDA">
        <w:t>. Program bude strukturován tak, aby byl pro děti dostupný a motivující, a aby se využily jejich stávající zájmy a schopnosti.</w:t>
      </w:r>
      <w:r w:rsidR="001D085B">
        <w:tab/>
      </w:r>
      <w:r w:rsidR="001D085B">
        <w:br/>
      </w:r>
      <w:r w:rsidR="00017CDA" w:rsidRPr="001D085B">
        <w:rPr>
          <w:b/>
          <w:bCs/>
        </w:rPr>
        <w:t>Relevantní cíl</w:t>
      </w:r>
      <w:r w:rsidR="00017CDA">
        <w:t xml:space="preserve">: Zlepšení emocionálních a sociálních dovedností dětí je důležité pro jejich celkový rozvoj a pro zlepšení kvality jejich života a vztahů s ostatními. </w:t>
      </w:r>
      <w:r w:rsidR="00F20275">
        <w:t>Zároveň</w:t>
      </w:r>
      <w:r w:rsidR="001D085B">
        <w:t xml:space="preserve"> je to prostředek, kterým se dá eliminovat rizikové chování na školách. </w:t>
      </w:r>
      <w:r w:rsidR="001B1473">
        <w:tab/>
      </w:r>
      <w:r w:rsidR="001B1473">
        <w:tab/>
      </w:r>
      <w:r w:rsidR="001D085B">
        <w:br/>
      </w:r>
      <w:r w:rsidR="00017CDA" w:rsidRPr="00F20275">
        <w:rPr>
          <w:b/>
          <w:bCs/>
        </w:rPr>
        <w:t>Časově omezený cíl</w:t>
      </w:r>
      <w:r w:rsidR="00017CDA">
        <w:t xml:space="preserve">: </w:t>
      </w:r>
      <w:r w:rsidR="00F20275" w:rsidRPr="00F20275">
        <w:t xml:space="preserve">Program </w:t>
      </w:r>
      <w:proofErr w:type="spellStart"/>
      <w:r w:rsidR="00F20275" w:rsidRPr="00F20275">
        <w:t>Kids</w:t>
      </w:r>
      <w:proofErr w:type="spellEnd"/>
      <w:r w:rsidR="00F20275" w:rsidRPr="00F20275">
        <w:t xml:space="preserve">' </w:t>
      </w:r>
      <w:proofErr w:type="spellStart"/>
      <w:r w:rsidR="00F20275" w:rsidRPr="00F20275">
        <w:t>Skills</w:t>
      </w:r>
      <w:proofErr w:type="spellEnd"/>
      <w:r w:rsidR="00F20275" w:rsidRPr="00F20275">
        <w:t xml:space="preserve"> bude probíhat po dobu jednoho školního roku s pravidelnými setkáními každý měsíc</w:t>
      </w:r>
      <w:r>
        <w:t xml:space="preserve"> </w:t>
      </w:r>
      <w:r w:rsidR="00D424DD">
        <w:t>a plněním aktivit alespoň 2x týdně</w:t>
      </w:r>
      <w:r w:rsidR="00F20275" w:rsidRPr="00F20275">
        <w:t>. Výsledky budou průběžně hodnoceny a finální vyhodnocení bude provedeno po ukončení programu.</w:t>
      </w:r>
    </w:p>
    <w:p w14:paraId="4F495397" w14:textId="29593087" w:rsidR="00C35EFF" w:rsidRPr="00C35EFF" w:rsidRDefault="00C35EFF" w:rsidP="00C35EFF">
      <w:pPr>
        <w:pStyle w:val="Nadpis1"/>
      </w:pPr>
      <w:bookmarkStart w:id="28" w:name="_Toc133790785"/>
      <w:r>
        <w:lastRenderedPageBreak/>
        <w:t>Popis a analýza potřeb cílové skupiny</w:t>
      </w:r>
      <w:bookmarkEnd w:id="28"/>
    </w:p>
    <w:p w14:paraId="53E14ACC" w14:textId="720798F0" w:rsidR="00F20275" w:rsidRDefault="00F20275" w:rsidP="005D62C5">
      <w:pPr>
        <w:pStyle w:val="AP-Odstavec"/>
        <w:ind w:firstLine="0"/>
      </w:pPr>
      <w:r>
        <w:t>Cílovou skupinou tohoto projektu jsou děti ve věku od 6 do 1</w:t>
      </w:r>
      <w:r w:rsidR="00A6226E">
        <w:t>2</w:t>
      </w:r>
      <w:r>
        <w:t xml:space="preserve"> let, které projevují rizikové chování v prostředí základní školy</w:t>
      </w:r>
      <w:r w:rsidR="00D06EF0">
        <w:t xml:space="preserve">. Více je zmíněno v kapitole 1.3 a 1.4.1. </w:t>
      </w:r>
    </w:p>
    <w:p w14:paraId="5832A5DA" w14:textId="1811874D" w:rsidR="007F0298" w:rsidRDefault="00F20275" w:rsidP="005D62C5">
      <w:pPr>
        <w:pStyle w:val="AP-Odstavec"/>
      </w:pPr>
      <w:r>
        <w:t xml:space="preserve">Cílovou skupinu </w:t>
      </w:r>
      <w:proofErr w:type="gramStart"/>
      <w:r>
        <w:t>tvoří</w:t>
      </w:r>
      <w:proofErr w:type="gramEnd"/>
      <w:r>
        <w:t xml:space="preserve"> přibližně </w:t>
      </w:r>
      <w:r w:rsidR="007F0298">
        <w:t>60 %</w:t>
      </w:r>
      <w:r>
        <w:t xml:space="preserve"> studentů na </w:t>
      </w:r>
      <w:r w:rsidR="007F0298">
        <w:t>prvním stupni základních škol.</w:t>
      </w:r>
      <w:r>
        <w:t xml:space="preserve"> Předpokládá se, že v rámci projektu bude pracováno se 20 dětmi </w:t>
      </w:r>
      <w:r w:rsidR="007F0298">
        <w:t>v každé třídě</w:t>
      </w:r>
      <w:r>
        <w:t xml:space="preserve">, což je celkem </w:t>
      </w:r>
      <w:r w:rsidR="007F0298">
        <w:t>100</w:t>
      </w:r>
      <w:r>
        <w:t xml:space="preserve"> dětí</w:t>
      </w:r>
      <w:r w:rsidR="00337744">
        <w:t xml:space="preserve"> po dobu jednoho školního roku. </w:t>
      </w:r>
    </w:p>
    <w:p w14:paraId="3F7E09C8" w14:textId="3532D49F" w:rsidR="007F0298" w:rsidRPr="00337744" w:rsidRDefault="007F0298" w:rsidP="001B1473">
      <w:pPr>
        <w:pStyle w:val="Nadpis2"/>
      </w:pPr>
      <w:bookmarkStart w:id="29" w:name="_Toc133790786"/>
      <w:r w:rsidRPr="00337744">
        <w:t>Přímí příjemci:</w:t>
      </w:r>
      <w:bookmarkEnd w:id="29"/>
    </w:p>
    <w:p w14:paraId="6F9735C9" w14:textId="1EE39BF1" w:rsidR="007F0298" w:rsidRDefault="00C93D05" w:rsidP="005D62C5">
      <w:pPr>
        <w:pStyle w:val="AP-Odstavec"/>
        <w:ind w:firstLine="0"/>
      </w:pPr>
      <w:r>
        <w:t>Mezi nejvýznamnější přímé příjemce lze uvést samotné žáky</w:t>
      </w:r>
      <w:r w:rsidR="007F0298">
        <w:t xml:space="preserve"> základních škol, kteří se účastní </w:t>
      </w:r>
      <w:r w:rsidR="00EE5F6A">
        <w:t>působení</w:t>
      </w:r>
      <w:r w:rsidR="007F0298">
        <w:t xml:space="preserve"> </w:t>
      </w:r>
      <w:proofErr w:type="spellStart"/>
      <w:r w:rsidR="007F0298">
        <w:t>Kids</w:t>
      </w:r>
      <w:proofErr w:type="spellEnd"/>
      <w:r w:rsidR="00EE5F6A">
        <w:t>‘</w:t>
      </w:r>
      <w:r w:rsidR="007F0298">
        <w:t xml:space="preserve"> </w:t>
      </w:r>
      <w:proofErr w:type="spellStart"/>
      <w:r w:rsidR="007F0298">
        <w:t>Skills</w:t>
      </w:r>
      <w:proofErr w:type="spellEnd"/>
      <w:r w:rsidR="007F0298">
        <w:t xml:space="preserve"> vedených školním sociálním pracovníkem. </w:t>
      </w:r>
      <w:r>
        <w:t>V druhé řadě to mohou být t</w:t>
      </w:r>
      <w:r w:rsidR="007F0298">
        <w:t xml:space="preserve">aké </w:t>
      </w:r>
      <w:r w:rsidR="00EE5F6A">
        <w:t xml:space="preserve">samotní </w:t>
      </w:r>
      <w:r>
        <w:t>š</w:t>
      </w:r>
      <w:r w:rsidR="007F0298">
        <w:t>kolní sociální pracovníci, kteří mají přímý prospěch z rozvoje svých pedagogických a vzdělávacích dovedností.</w:t>
      </w:r>
    </w:p>
    <w:p w14:paraId="7D232F55" w14:textId="71A158F7" w:rsidR="007F0298" w:rsidRDefault="007F0298" w:rsidP="005D62C5">
      <w:pPr>
        <w:pStyle w:val="AP-Odstavec"/>
      </w:pPr>
      <w:r>
        <w:t xml:space="preserve">Užitek má i škola </w:t>
      </w:r>
      <w:r w:rsidR="00C93D05" w:rsidRPr="005D62C5">
        <w:t>samotná</w:t>
      </w:r>
      <w:r>
        <w:t>, kter</w:t>
      </w:r>
      <w:r w:rsidR="00C93D05">
        <w:t>é se vlivem využití této metody</w:t>
      </w:r>
      <w:r>
        <w:t xml:space="preserve"> může zlepšit klima a atmosféru ve škole, posílit </w:t>
      </w:r>
      <w:r w:rsidR="00C93D05">
        <w:t xml:space="preserve">se </w:t>
      </w:r>
      <w:r>
        <w:t>týmov</w:t>
      </w:r>
      <w:r w:rsidR="00C93D05">
        <w:t>á</w:t>
      </w:r>
      <w:r>
        <w:t xml:space="preserve"> spoluprác</w:t>
      </w:r>
      <w:r w:rsidR="00C93D05">
        <w:t>e</w:t>
      </w:r>
      <w:r>
        <w:t xml:space="preserve"> a </w:t>
      </w:r>
      <w:r w:rsidR="00C93D05">
        <w:t xml:space="preserve">jsou </w:t>
      </w:r>
      <w:r>
        <w:t>podpoř</w:t>
      </w:r>
      <w:r w:rsidR="00C93D05">
        <w:t>eny</w:t>
      </w:r>
      <w:r>
        <w:t xml:space="preserve"> sociální a emocionální dovednosti žáků</w:t>
      </w:r>
      <w:r w:rsidR="00C93D05">
        <w:t xml:space="preserve"> na jejich škole.</w:t>
      </w:r>
    </w:p>
    <w:p w14:paraId="2B298DF2" w14:textId="1F716BE2" w:rsidR="007F0298" w:rsidRPr="00C93D05" w:rsidRDefault="00F20275" w:rsidP="005D62C5">
      <w:pPr>
        <w:pStyle w:val="AP-Odstavec"/>
      </w:pPr>
      <w:r>
        <w:t xml:space="preserve">Přímý prospěch z </w:t>
      </w:r>
      <w:r w:rsidRPr="005D62C5">
        <w:t>klíčových</w:t>
      </w:r>
      <w:r>
        <w:t xml:space="preserve"> aktivit budou mít především děti, které budou pracovat s školním sociálním pracovníkem a budou se podílet na </w:t>
      </w:r>
      <w:r w:rsidR="00C93D05">
        <w:t>svém seberozvoji.</w:t>
      </w:r>
      <w:r>
        <w:t xml:space="preserve"> Díky této práci budou moci rozvíjet své sociální a emocionální dovednosti a </w:t>
      </w:r>
      <w:r w:rsidR="00C93D05">
        <w:t xml:space="preserve">tím </w:t>
      </w:r>
      <w:r>
        <w:t>získat nástroje pro řešení konkrétních problémů, které pro ně vznikají v prostředí školy.</w:t>
      </w:r>
    </w:p>
    <w:p w14:paraId="2E8CD44B" w14:textId="03CDA5D1" w:rsidR="007F0298" w:rsidRPr="00337744" w:rsidRDefault="007F0298" w:rsidP="001B1473">
      <w:pPr>
        <w:pStyle w:val="Nadpis2"/>
      </w:pPr>
      <w:bookmarkStart w:id="30" w:name="_Toc133790787"/>
      <w:r w:rsidRPr="00337744">
        <w:t>Nepřímí příjemci</w:t>
      </w:r>
      <w:bookmarkEnd w:id="30"/>
    </w:p>
    <w:p w14:paraId="56C470BE" w14:textId="77777777" w:rsidR="005D62C5" w:rsidRDefault="00C93D05" w:rsidP="007F0298">
      <w:pPr>
        <w:pStyle w:val="AP-Odstavec"/>
        <w:ind w:firstLine="0"/>
        <w:sectPr w:rsidR="005D62C5" w:rsidSect="005B4C01">
          <w:type w:val="oddPage"/>
          <w:pgSz w:w="11906" w:h="16838" w:code="9"/>
          <w:pgMar w:top="1417" w:right="1418" w:bottom="1418" w:left="1985" w:header="708" w:footer="708" w:gutter="0"/>
          <w:cols w:space="708"/>
          <w:docGrid w:linePitch="360"/>
        </w:sectPr>
      </w:pPr>
      <w:r>
        <w:t>K nepřímím příjemcům se řadí r</w:t>
      </w:r>
      <w:r w:rsidR="007F0298">
        <w:t xml:space="preserve">odiče žáků, kteří mohou mít prospěch z lepších vztahů a komunikace se svými dětmi doma, </w:t>
      </w:r>
      <w:r w:rsidR="00EE5F6A">
        <w:t>jestliže</w:t>
      </w:r>
      <w:r w:rsidR="007F0298">
        <w:t xml:space="preserve"> tyto děti </w:t>
      </w:r>
      <w:proofErr w:type="gramStart"/>
      <w:r w:rsidR="007F0298">
        <w:t>zlepší</w:t>
      </w:r>
      <w:proofErr w:type="gramEnd"/>
      <w:r w:rsidR="007F0298">
        <w:t xml:space="preserve"> své sociální a emocionální dovednosti.</w:t>
      </w:r>
      <w:r>
        <w:t xml:space="preserve"> Metoda podporuje i vztah mezi dítětem a rodičem, čímž se může vztah prohloubit nebo získat jiné kvality.</w:t>
      </w:r>
      <w:r w:rsidR="007F0298">
        <w:t xml:space="preserve"> </w:t>
      </w:r>
      <w:r>
        <w:t>Nepřímé působení může mít i</w:t>
      </w:r>
      <w:r w:rsidR="007F0298">
        <w:t xml:space="preserve"> na budoucí zaměstnavatelé, kteří mohou mít prospěch z lepšího vývoje sociálních a emocionálních dovedností studentů v budoucnu.</w:t>
      </w:r>
      <w:r>
        <w:t xml:space="preserve"> Dotkne se i s</w:t>
      </w:r>
      <w:r w:rsidR="007F0298">
        <w:t>polečnost</w:t>
      </w:r>
      <w:r>
        <w:t>i</w:t>
      </w:r>
      <w:r w:rsidR="007F0298">
        <w:t xml:space="preserve"> jako cel</w:t>
      </w:r>
      <w:r>
        <w:t>ku</w:t>
      </w:r>
      <w:r w:rsidR="007F0298">
        <w:t xml:space="preserve">, která může mít prospěch z výchovy sociálně zodpovědných a eticky uvědomělých občanů. </w:t>
      </w:r>
    </w:p>
    <w:p w14:paraId="3D57548C" w14:textId="15677828" w:rsidR="00C35EFF" w:rsidRDefault="00754C4E" w:rsidP="00C35EFF">
      <w:pPr>
        <w:pStyle w:val="Nadpis1"/>
        <w:rPr>
          <w:bCs/>
        </w:rPr>
      </w:pPr>
      <w:bookmarkStart w:id="31" w:name="_Toc133790788"/>
      <w:r w:rsidRPr="00C35EFF">
        <w:rPr>
          <w:bCs/>
        </w:rPr>
        <w:lastRenderedPageBreak/>
        <w:t>Klíčové aktivity</w:t>
      </w:r>
      <w:r w:rsidR="00895048">
        <w:rPr>
          <w:bCs/>
        </w:rPr>
        <w:t xml:space="preserve"> a indikátory</w:t>
      </w:r>
      <w:bookmarkEnd w:id="31"/>
    </w:p>
    <w:p w14:paraId="44CFB79A" w14:textId="37181724" w:rsidR="0099680A" w:rsidRPr="0099680A" w:rsidRDefault="00D424DD" w:rsidP="005D62C5">
      <w:pPr>
        <w:pStyle w:val="AP-Odstaveczapedlem"/>
      </w:pPr>
      <w:r>
        <w:t xml:space="preserve">V této kapitole budou sestupně vyjmenovány klíčové aktivity, které mohou pomoci k dosažení cíle projektu. Zahrnuty budou i výsledky, výstupy a indikátory pro </w:t>
      </w:r>
      <w:r w:rsidR="0099680A">
        <w:t xml:space="preserve">shrnutí očekávání aktivity. Doplněno o harmonogram, ve kterých měsících bude jednotlivá aktivita realizována a po jak dlouhou dobu. </w:t>
      </w:r>
    </w:p>
    <w:p w14:paraId="0C776E40" w14:textId="45F3F319" w:rsidR="00EB38EE" w:rsidRDefault="005D62C5" w:rsidP="005D62C5">
      <w:pPr>
        <w:pStyle w:val="Nadpis2"/>
      </w:pPr>
      <w:r>
        <w:t xml:space="preserve"> </w:t>
      </w:r>
      <w:bookmarkStart w:id="32" w:name="_Toc133790789"/>
      <w:r w:rsidR="00EB38EE" w:rsidRPr="00EB38EE">
        <w:t>1.Vyhledávání a čerpání finančních zdrojů</w:t>
      </w:r>
      <w:bookmarkEnd w:id="32"/>
      <w:r w:rsidR="00EB38EE" w:rsidRPr="00EB38EE">
        <w:tab/>
      </w:r>
    </w:p>
    <w:p w14:paraId="24FE64E2" w14:textId="1A4C139E" w:rsidR="005D62C5" w:rsidRDefault="001E012E" w:rsidP="005D62C5">
      <w:pPr>
        <w:pStyle w:val="AP-Odstavec"/>
        <w:ind w:firstLine="0"/>
      </w:pPr>
      <w:r w:rsidRPr="001E012E">
        <w:t xml:space="preserve">Vyhledávání a čerpání </w:t>
      </w:r>
      <w:r w:rsidRPr="005D62C5">
        <w:t xml:space="preserve">finančních zdrojů v rámci tématu zahrnuje identifikaci vhodných zdrojů financování projektu </w:t>
      </w:r>
      <w:proofErr w:type="spellStart"/>
      <w:r w:rsidRPr="005D62C5">
        <w:t>Kids</w:t>
      </w:r>
      <w:proofErr w:type="spellEnd"/>
      <w:r w:rsidRPr="005D62C5">
        <w:t xml:space="preserve">' </w:t>
      </w:r>
      <w:proofErr w:type="spellStart"/>
      <w:r w:rsidRPr="005D62C5">
        <w:t>Skills</w:t>
      </w:r>
      <w:proofErr w:type="spellEnd"/>
      <w:r w:rsidRPr="005D62C5">
        <w:t xml:space="preserve"> na základních školác</w:t>
      </w:r>
      <w:r w:rsidR="00C93D05" w:rsidRPr="005D62C5">
        <w:t>h. V</w:t>
      </w:r>
      <w:r w:rsidRPr="005D62C5">
        <w:t>ypracování žádosti o</w:t>
      </w:r>
      <w:r w:rsidR="009E0049">
        <w:t> </w:t>
      </w:r>
      <w:r w:rsidRPr="005D62C5">
        <w:t>finanční podporu a následné čerpání přidělených finančních prostředků</w:t>
      </w:r>
      <w:r w:rsidR="005D62C5" w:rsidRPr="005D62C5">
        <w:t>.</w:t>
      </w:r>
      <w:r w:rsidR="005D62C5">
        <w:t xml:space="preserve"> </w:t>
      </w:r>
    </w:p>
    <w:p w14:paraId="7FCC3F77" w14:textId="1F2336EA" w:rsidR="00C93D05" w:rsidRPr="005D62C5" w:rsidRDefault="001E012E" w:rsidP="005D62C5">
      <w:pPr>
        <w:pStyle w:val="AP-Odstavec"/>
      </w:pPr>
      <w:r w:rsidRPr="005D62C5">
        <w:t>Nejprve je nutno v</w:t>
      </w:r>
      <w:r w:rsidR="00EB38EE" w:rsidRPr="005D62C5">
        <w:t>yhle</w:t>
      </w:r>
      <w:r w:rsidRPr="005D62C5">
        <w:t>dat</w:t>
      </w:r>
      <w:r w:rsidR="00EB38EE" w:rsidRPr="005D62C5">
        <w:t xml:space="preserve"> možností financování (granty, dotace, sponzoři, vlastní zdroje atd)</w:t>
      </w:r>
      <w:r w:rsidRPr="005D62C5">
        <w:t>, poté s</w:t>
      </w:r>
      <w:r w:rsidR="00EB38EE" w:rsidRPr="005D62C5">
        <w:t>estav</w:t>
      </w:r>
      <w:r w:rsidRPr="005D62C5">
        <w:t>it</w:t>
      </w:r>
      <w:r w:rsidR="00EB38EE" w:rsidRPr="005D62C5">
        <w:t xml:space="preserve"> seznam potenciálních zdrojů financování</w:t>
      </w:r>
      <w:r w:rsidR="00EB38EE" w:rsidRPr="00EB38EE">
        <w:t xml:space="preserve"> a kontaktování příslušných institucí a osob</w:t>
      </w:r>
      <w:r>
        <w:t xml:space="preserve">. </w:t>
      </w:r>
      <w:r w:rsidR="00EB38EE" w:rsidRPr="00EB38EE">
        <w:t>Vyhodnocení nabídek a rozhodnutí o způsobu čerpání finančních prostředků</w:t>
      </w:r>
      <w:r>
        <w:t xml:space="preserve">. </w:t>
      </w:r>
      <w:r w:rsidR="00C93D05">
        <w:t xml:space="preserve">Je nutné myslet </w:t>
      </w:r>
      <w:r w:rsidR="0099680A">
        <w:t>i na</w:t>
      </w:r>
      <w:r w:rsidR="00C93D05">
        <w:t xml:space="preserve"> s</w:t>
      </w:r>
      <w:r w:rsidR="00EB38EE" w:rsidRPr="00EB38EE">
        <w:t>práv</w:t>
      </w:r>
      <w:r w:rsidR="00C93D05">
        <w:t>u</w:t>
      </w:r>
      <w:r w:rsidR="00EB38EE" w:rsidRPr="00EB38EE">
        <w:t xml:space="preserve"> finančních prostředků a řízení finančního toku projektu</w:t>
      </w:r>
      <w:r>
        <w:t>.</w:t>
      </w:r>
      <w:r w:rsidR="001B1473">
        <w:t xml:space="preserve"> </w:t>
      </w:r>
    </w:p>
    <w:p w14:paraId="603ED0A9" w14:textId="567DF019" w:rsidR="00EB38EE" w:rsidRDefault="00EB38EE" w:rsidP="00C93D05">
      <w:pPr>
        <w:pStyle w:val="AP-Odstavec"/>
      </w:pPr>
      <w:r>
        <w:t>Vyhledávání finančních zdrojů pro projekt může být několika způsoby. V tomhle případě je nejideálnější volbou získání prostředků pomocí státních dotací, pokud bude daná škola ve veřejném sektoru. Může být také zažádáno o granty, existuje spoustu organizací, nabízející programy pro projekty v oblasti prevence rizikového chování. Lze požádat sponzory o finanční prostředky, které mají podobné cíle. Možností je</w:t>
      </w:r>
      <w:r w:rsidR="009E0049">
        <w:t> </w:t>
      </w:r>
      <w:r>
        <w:t>i</w:t>
      </w:r>
      <w:r w:rsidR="009E0049">
        <w:t> </w:t>
      </w:r>
      <w:r>
        <w:t>kontaktovat soukromé firmy, neziskové organizace nebo nadace a požádat o</w:t>
      </w:r>
      <w:r w:rsidR="009E0049">
        <w:t> </w:t>
      </w:r>
      <w:r>
        <w:t xml:space="preserve">financování projektu. Z vlastního úsilí lze využít i vlastních zdrojů, ze kterých bude čerpáno. Alternativou může být i Crowdfunding. </w:t>
      </w:r>
      <w:r w:rsidR="00293A30">
        <w:t xml:space="preserve"> </w:t>
      </w:r>
    </w:p>
    <w:p w14:paraId="6A9717A9" w14:textId="4AEECBDC" w:rsidR="00293A30" w:rsidRDefault="00293A30" w:rsidP="001B1473">
      <w:pPr>
        <w:pStyle w:val="AP-Odstavec"/>
      </w:pPr>
      <w:r>
        <w:t xml:space="preserve">Čerpání zdrojů zahrnuje sledování nákladů a zdrojů projektu, nutno sledovat rozpočtové limity a plány, i soulad s plánem. Zdroje se budou čerpat po celou dobu realizace projektu. </w:t>
      </w:r>
    </w:p>
    <w:p w14:paraId="7B582AAA" w14:textId="75206547" w:rsidR="00112D04" w:rsidRDefault="00112D04" w:rsidP="00EB38EE">
      <w:pPr>
        <w:pStyle w:val="AP-Odstavec"/>
        <w:ind w:firstLine="0"/>
      </w:pPr>
      <w:r w:rsidRPr="00112D04">
        <w:rPr>
          <w:b/>
          <w:bCs/>
        </w:rPr>
        <w:t>Indikátor:</w:t>
      </w:r>
      <w:r>
        <w:t xml:space="preserve"> </w:t>
      </w:r>
      <w:r w:rsidR="003B6A11">
        <w:t>ú</w:t>
      </w:r>
      <w:r w:rsidRPr="00112D04">
        <w:t xml:space="preserve">spěšné získání finanční podpory pro projekt </w:t>
      </w:r>
      <w:proofErr w:type="spellStart"/>
      <w:r w:rsidRPr="00112D04">
        <w:t>Kids</w:t>
      </w:r>
      <w:proofErr w:type="spellEnd"/>
      <w:r w:rsidRPr="00112D04">
        <w:t xml:space="preserve">' </w:t>
      </w:r>
      <w:proofErr w:type="spellStart"/>
      <w:r w:rsidRPr="00112D04">
        <w:t>Skills</w:t>
      </w:r>
      <w:proofErr w:type="spellEnd"/>
      <w:r w:rsidRPr="00112D04">
        <w:t xml:space="preserve"> a včasné a účinné čerpání přidělených finančních prostředků.</w:t>
      </w:r>
    </w:p>
    <w:p w14:paraId="7A2D07C3" w14:textId="2F40E04D" w:rsidR="00112D04" w:rsidRDefault="00112D04" w:rsidP="00EB38EE">
      <w:pPr>
        <w:pStyle w:val="AP-Odstavec"/>
        <w:ind w:firstLine="0"/>
      </w:pPr>
      <w:r w:rsidRPr="00112D04">
        <w:rPr>
          <w:b/>
          <w:bCs/>
        </w:rPr>
        <w:t>Výstup:</w:t>
      </w:r>
      <w:r w:rsidRPr="00112D04">
        <w:t xml:space="preserve"> </w:t>
      </w:r>
      <w:r w:rsidR="003B6A11">
        <w:t>v</w:t>
      </w:r>
      <w:r w:rsidRPr="00112D04">
        <w:t xml:space="preserve">ypracování a podání žádosti o finanční podporu pro projekt </w:t>
      </w:r>
      <w:proofErr w:type="spellStart"/>
      <w:r w:rsidRPr="00112D04">
        <w:t>Kids</w:t>
      </w:r>
      <w:proofErr w:type="spellEnd"/>
      <w:r w:rsidRPr="00112D04">
        <w:t xml:space="preserve">' </w:t>
      </w:r>
      <w:proofErr w:type="spellStart"/>
      <w:r w:rsidRPr="00112D04">
        <w:t>Skills</w:t>
      </w:r>
      <w:proofErr w:type="spellEnd"/>
      <w:r>
        <w:t>.</w:t>
      </w:r>
    </w:p>
    <w:p w14:paraId="0EE79467" w14:textId="2F66271E" w:rsidR="00360D9F" w:rsidRDefault="00112D04" w:rsidP="00112D04">
      <w:pPr>
        <w:pStyle w:val="AP-Odstavec"/>
        <w:ind w:firstLine="0"/>
        <w:jc w:val="left"/>
      </w:pPr>
      <w:r w:rsidRPr="00112D04">
        <w:rPr>
          <w:b/>
          <w:bCs/>
        </w:rPr>
        <w:t>Výsledky:</w:t>
      </w:r>
      <w:r w:rsidRPr="00112D04">
        <w:t xml:space="preserve"> </w:t>
      </w:r>
      <w:r w:rsidR="003B6A11">
        <w:t>z</w:t>
      </w:r>
      <w:r w:rsidRPr="00112D04">
        <w:t>ískání dostatečných finančních prostředků pro realizaci projektu</w:t>
      </w:r>
      <w:r>
        <w:t>.</w:t>
      </w:r>
    </w:p>
    <w:p w14:paraId="5C0D8C34" w14:textId="3CA2D10F" w:rsidR="00293A30" w:rsidRDefault="00A8539B" w:rsidP="001B1473">
      <w:pPr>
        <w:pStyle w:val="AP-Odstavec"/>
        <w:ind w:firstLine="0"/>
      </w:pPr>
      <w:r w:rsidRPr="00A8539B">
        <w:rPr>
          <w:b/>
          <w:bCs/>
        </w:rPr>
        <w:t>Harmonogram</w:t>
      </w:r>
      <w:r>
        <w:rPr>
          <w:b/>
          <w:bCs/>
        </w:rPr>
        <w:t xml:space="preserve">: </w:t>
      </w:r>
      <w:r w:rsidR="003B6A11">
        <w:t>o</w:t>
      </w:r>
      <w:r w:rsidRPr="00A8539B">
        <w:t>becně získávání financí může v průměru trvat až několik měsíců, pro účely tohoto projektu bude získávání finančních prostředků trvat dva měsíce, a čerpat se</w:t>
      </w:r>
      <w:r w:rsidR="009E0049">
        <w:t> </w:t>
      </w:r>
      <w:r w:rsidRPr="00A8539B">
        <w:t>budou po celý školní rok.</w:t>
      </w:r>
      <w:r>
        <w:rPr>
          <w:b/>
          <w:bCs/>
        </w:rPr>
        <w:t xml:space="preserve"> </w:t>
      </w:r>
    </w:p>
    <w:p w14:paraId="045FA560" w14:textId="0EC89AF5" w:rsidR="00A8539B" w:rsidRDefault="00A8539B" w:rsidP="00112D04">
      <w:pPr>
        <w:pStyle w:val="AP-Odstavec"/>
        <w:ind w:firstLine="0"/>
        <w:jc w:val="left"/>
        <w:rPr>
          <w:b/>
          <w:bCs/>
        </w:rPr>
      </w:pPr>
    </w:p>
    <w:p w14:paraId="5F96A8BC" w14:textId="77777777" w:rsidR="005D62C5" w:rsidRPr="00A8539B" w:rsidRDefault="005D62C5" w:rsidP="00112D04">
      <w:pPr>
        <w:pStyle w:val="AP-Odstavec"/>
        <w:ind w:firstLine="0"/>
        <w:jc w:val="left"/>
        <w:rPr>
          <w:b/>
          <w:bCs/>
        </w:rPr>
      </w:pPr>
    </w:p>
    <w:p w14:paraId="42D8C1DC" w14:textId="53756E58" w:rsidR="00DB3E1E" w:rsidRDefault="005D62C5" w:rsidP="005D62C5">
      <w:pPr>
        <w:pStyle w:val="Nadpis2"/>
      </w:pPr>
      <w:r>
        <w:lastRenderedPageBreak/>
        <w:t xml:space="preserve"> </w:t>
      </w:r>
      <w:bookmarkStart w:id="33" w:name="_Toc133790790"/>
      <w:r w:rsidR="00EB38EE" w:rsidRPr="00F72FC9">
        <w:t>2</w:t>
      </w:r>
      <w:r w:rsidR="00895048" w:rsidRPr="00F72FC9">
        <w:t>.</w:t>
      </w:r>
      <w:r w:rsidR="00895048">
        <w:t xml:space="preserve"> </w:t>
      </w:r>
      <w:r w:rsidR="00754C4E" w:rsidRPr="00003E49">
        <w:t xml:space="preserve">Výběr a nábor školního sociálního pracovníka s odbornými znalostmi v oblasti metody </w:t>
      </w:r>
      <w:proofErr w:type="spellStart"/>
      <w:r w:rsidR="00754C4E" w:rsidRPr="00DB3E1E">
        <w:t>Kids</w:t>
      </w:r>
      <w:proofErr w:type="spellEnd"/>
      <w:r w:rsidR="00754C4E" w:rsidRPr="00DB3E1E">
        <w:t xml:space="preserve">' </w:t>
      </w:r>
      <w:proofErr w:type="spellStart"/>
      <w:r w:rsidR="00754C4E" w:rsidRPr="00DB3E1E">
        <w:t>Skills</w:t>
      </w:r>
      <w:proofErr w:type="spellEnd"/>
      <w:r w:rsidR="00754C4E" w:rsidRPr="00DB3E1E">
        <w:t>.</w:t>
      </w:r>
      <w:bookmarkEnd w:id="33"/>
    </w:p>
    <w:p w14:paraId="540BD00B" w14:textId="77777777" w:rsidR="002867A4" w:rsidRDefault="002867A4" w:rsidP="00112D04">
      <w:pPr>
        <w:pStyle w:val="AP-Odstavec"/>
        <w:ind w:firstLine="0"/>
      </w:pPr>
      <w:r>
        <w:t>Klíčovou aktivitou projektu je výběr a nábor školního sociálního pracovníka, který bude pracovat v rámci projektu s dětmi. Tato aktivita zahrnuje stanovení kritérií pro výběr, vytvoření pracovního inzerátu, rozšíření informací o volné pozici, přijímání a hodnocení přihlášek, a nakonec výběr nejvhodnějšího kandidáta. Tato klíčová aktivita je velmi důležitá pro úspěch celého projektu, protože zkušený a kompetentní školní sociální pracovník může mít klíčový vliv na rozvoj sociálních a emočních dovedností dětí.</w:t>
      </w:r>
    </w:p>
    <w:p w14:paraId="21C0FD36" w14:textId="49A0E22C" w:rsidR="00DB3E1E" w:rsidRDefault="000F32B9" w:rsidP="000F32B9">
      <w:pPr>
        <w:pStyle w:val="AP-Odstavec"/>
      </w:pPr>
      <w:r>
        <w:t>Náborem se rozumí vyhlášení přijímacího řízení na danou pozici, inzerováním volného místa na webových stránkách, v médiích, prostřednictvím úřadu práce nebo vlastní propagací. Výběr školního sociálního pracovníka by měl být založen na</w:t>
      </w:r>
      <w:r w:rsidR="009E0049">
        <w:t> </w:t>
      </w:r>
      <w:r>
        <w:t xml:space="preserve">splňujících kritériích, jako je odborné vzdělání dle zákona o sociálních službách č.108/2006 Sb., který dále limituje bezúhonností, svéprávností a zdravotní způsobilostí. Poté, zda absolvoval kurz </w:t>
      </w:r>
      <w:proofErr w:type="spellStart"/>
      <w:r>
        <w:t>Kids</w:t>
      </w:r>
      <w:proofErr w:type="spellEnd"/>
      <w:r>
        <w:t>‘</w:t>
      </w:r>
      <w:r w:rsidR="00266D5A">
        <w:t xml:space="preserve"> </w:t>
      </w:r>
      <w:proofErr w:type="spellStart"/>
      <w:r>
        <w:t>Skills</w:t>
      </w:r>
      <w:proofErr w:type="spellEnd"/>
      <w:r>
        <w:t xml:space="preserve">, má koordinační schopnosti, případně zda má zkušenosti s dětmi a mládeží, nebo s práci s rodinou. Veškerá kritéria by měla být zveřejněna v daném inzerátu. </w:t>
      </w:r>
      <w:r w:rsidR="002867A4">
        <w:t>Při výběru školního sociálního pracovníka je také nutné zohlednit kompatibilitu jeho osobnosti a pracovního stylu s týmem projektu.</w:t>
      </w:r>
    </w:p>
    <w:p w14:paraId="160B5788" w14:textId="03BEB2C0" w:rsidR="002867A4" w:rsidRDefault="002867A4" w:rsidP="002867A4">
      <w:pPr>
        <w:pStyle w:val="AP-Odstavec"/>
        <w:ind w:firstLine="0"/>
      </w:pPr>
    </w:p>
    <w:p w14:paraId="62305CA6" w14:textId="214CB69F" w:rsidR="005D62C5" w:rsidRPr="00F6194A" w:rsidRDefault="002867A4" w:rsidP="00D70E36">
      <w:pPr>
        <w:pStyle w:val="AP-Odstavec"/>
        <w:ind w:firstLine="0"/>
      </w:pPr>
      <w:r w:rsidRPr="002867A4">
        <w:rPr>
          <w:b/>
          <w:bCs/>
        </w:rPr>
        <w:t>Indikátor:</w:t>
      </w:r>
      <w:r w:rsidRPr="00895048">
        <w:t xml:space="preserve"> Náborový proces úspěšně ukončen alespoň jedním vybraným kandidátem s</w:t>
      </w:r>
      <w:r w:rsidR="009E0049">
        <w:t> </w:t>
      </w:r>
      <w:r w:rsidRPr="00895048">
        <w:t xml:space="preserve">odbornými znalostmi v oblasti </w:t>
      </w:r>
      <w:proofErr w:type="spellStart"/>
      <w:r w:rsidRPr="00895048">
        <w:t>Kids</w:t>
      </w:r>
      <w:proofErr w:type="spellEnd"/>
      <w:r w:rsidRPr="00895048">
        <w:t xml:space="preserve">' </w:t>
      </w:r>
      <w:proofErr w:type="spellStart"/>
      <w:r w:rsidRPr="00895048">
        <w:t>Skills</w:t>
      </w:r>
      <w:proofErr w:type="spellEnd"/>
      <w:r w:rsidRPr="00895048">
        <w:t>.</w:t>
      </w:r>
      <w:r w:rsidR="009E0049">
        <w:t xml:space="preserve"> </w:t>
      </w:r>
      <w:r w:rsidRPr="002867A4">
        <w:t>Indikátory splnění této klíčové aktivity mohou zahrnovat počet přihlášek, počet pozvaných kandidátů na pohovory, délku procesu výběru a kvalitu vybraného školního sociálního pracovníka.</w:t>
      </w:r>
      <w:r w:rsidR="00DB3E1E" w:rsidRPr="00DB3E1E">
        <w:t xml:space="preserve"> Tento indikátor je</w:t>
      </w:r>
      <w:r w:rsidR="009E0049">
        <w:t> </w:t>
      </w:r>
      <w:r w:rsidR="00DB3E1E" w:rsidRPr="00DB3E1E">
        <w:t>jasně definován a ověřitelný, jelikož může být měřen úspěchem výběrového řízení a</w:t>
      </w:r>
      <w:r w:rsidR="009E0049">
        <w:t> </w:t>
      </w:r>
      <w:r w:rsidR="00DB3E1E" w:rsidRPr="00DB3E1E">
        <w:t>následným úspěšným zapojením a práci školního sociálního pracovníka v rámci projektu.</w:t>
      </w:r>
      <w:r w:rsidR="00DB3E1E">
        <w:br/>
      </w:r>
      <w:r w:rsidR="00DB3E1E" w:rsidRPr="00DB3E1E">
        <w:rPr>
          <w:b/>
          <w:bCs/>
        </w:rPr>
        <w:t>Výstup:</w:t>
      </w:r>
      <w:r w:rsidR="00DB3E1E">
        <w:t xml:space="preserve"> </w:t>
      </w:r>
      <w:r w:rsidR="003B6A11">
        <w:t>z</w:t>
      </w:r>
      <w:r w:rsidR="00DB3E1E" w:rsidRPr="00DB3E1E">
        <w:t>ískání vhodného kandidáta na pozici školního sociálního pracovníka pro projekt.</w:t>
      </w:r>
      <w:r w:rsidR="00DB3E1E">
        <w:br/>
      </w:r>
      <w:r w:rsidR="00DB3E1E" w:rsidRPr="00DB3E1E">
        <w:rPr>
          <w:b/>
          <w:bCs/>
        </w:rPr>
        <w:t>Výsledek:</w:t>
      </w:r>
      <w:r w:rsidR="00DB3E1E" w:rsidRPr="00DB3E1E">
        <w:t xml:space="preserve"> </w:t>
      </w:r>
      <w:r w:rsidR="003B6A11">
        <w:t>z</w:t>
      </w:r>
      <w:r w:rsidR="00DB3E1E" w:rsidRPr="00DB3E1E">
        <w:t>ajištění potřebného personálu pro projekt a jeho cíle.</w:t>
      </w:r>
      <w:r w:rsidR="00DB3E1E">
        <w:tab/>
      </w:r>
      <w:r>
        <w:br/>
      </w:r>
      <w:r w:rsidR="00DB3E1E" w:rsidRPr="00DB3E1E">
        <w:rPr>
          <w:b/>
          <w:bCs/>
        </w:rPr>
        <w:t>Harmonogram:</w:t>
      </w:r>
      <w:r w:rsidR="00DB3E1E">
        <w:rPr>
          <w:b/>
          <w:bCs/>
        </w:rPr>
        <w:t xml:space="preserve"> </w:t>
      </w:r>
      <w:r w:rsidR="00826F6F">
        <w:t>v</w:t>
      </w:r>
      <w:r w:rsidR="00DB3E1E" w:rsidRPr="00DB3E1E">
        <w:t xml:space="preserve"> průměru by výběr a nábor školního sociálního pracovníka mohl trvat několik týdnů až několik měsíců.</w:t>
      </w:r>
      <w:r w:rsidR="00DB3E1E">
        <w:t xml:space="preserve"> Ideálním předpokladem je 1 měsíc</w:t>
      </w:r>
      <w:r w:rsidR="00A8539B">
        <w:t>, sr</w:t>
      </w:r>
      <w:r w:rsidR="000F32B9">
        <w:t>pen.</w:t>
      </w:r>
    </w:p>
    <w:p w14:paraId="51D844B2" w14:textId="3AC1CF96" w:rsidR="00D70E36" w:rsidRPr="005D62C5" w:rsidRDefault="005D62C5" w:rsidP="005D62C5">
      <w:pPr>
        <w:pStyle w:val="Nadpis2"/>
      </w:pPr>
      <w:r>
        <w:t xml:space="preserve"> </w:t>
      </w:r>
      <w:bookmarkStart w:id="34" w:name="_Toc133790791"/>
      <w:r w:rsidR="00EB38EE" w:rsidRPr="00D70E36">
        <w:t>3</w:t>
      </w:r>
      <w:r w:rsidR="00DB708B" w:rsidRPr="00D70E36">
        <w:t xml:space="preserve">. Seznámení pracovníků s metodou </w:t>
      </w:r>
      <w:proofErr w:type="spellStart"/>
      <w:r w:rsidR="000F32B9">
        <w:t>K</w:t>
      </w:r>
      <w:r w:rsidR="00DB708B" w:rsidRPr="00D70E36">
        <w:t>ids</w:t>
      </w:r>
      <w:proofErr w:type="spellEnd"/>
      <w:r w:rsidR="000F32B9">
        <w:t>‘</w:t>
      </w:r>
      <w:r w:rsidR="00DB708B" w:rsidRPr="00D70E36">
        <w:t xml:space="preserve"> </w:t>
      </w:r>
      <w:proofErr w:type="spellStart"/>
      <w:r w:rsidR="000F32B9">
        <w:t>S</w:t>
      </w:r>
      <w:r w:rsidR="00DB708B" w:rsidRPr="00D70E36">
        <w:t>kills</w:t>
      </w:r>
      <w:proofErr w:type="spellEnd"/>
      <w:r w:rsidR="00592ECC">
        <w:t>, zaškolování</w:t>
      </w:r>
      <w:bookmarkEnd w:id="34"/>
      <w:r w:rsidR="00DB708B" w:rsidRPr="00D70E36">
        <w:t xml:space="preserve"> </w:t>
      </w:r>
      <w:r w:rsidR="0032015C" w:rsidRPr="00D70E36">
        <w:tab/>
      </w:r>
    </w:p>
    <w:p w14:paraId="593E623E" w14:textId="356072F9" w:rsidR="00D70E36" w:rsidRDefault="00E6473F" w:rsidP="005D62C5">
      <w:pPr>
        <w:pStyle w:val="AP-Odstavec"/>
        <w:ind w:firstLine="0"/>
      </w:pPr>
      <w:r w:rsidRPr="00E6473F">
        <w:t xml:space="preserve">Nejprve je nutné seznámit pracovníky škol s metodou </w:t>
      </w:r>
      <w:proofErr w:type="spellStart"/>
      <w:r w:rsidRPr="00E6473F">
        <w:t>Kids</w:t>
      </w:r>
      <w:proofErr w:type="spellEnd"/>
      <w:r w:rsidRPr="00E6473F">
        <w:t xml:space="preserve">‘ </w:t>
      </w:r>
      <w:proofErr w:type="spellStart"/>
      <w:r w:rsidRPr="00E6473F">
        <w:t>Skills</w:t>
      </w:r>
      <w:proofErr w:type="spellEnd"/>
      <w:r w:rsidRPr="00E6473F">
        <w:t xml:space="preserve">, s její účinností, čím je zajímavá a z jakého důvodu ji budeme využívat, i v čem mohou přispět oni. </w:t>
      </w:r>
      <w:r w:rsidR="00D70E36" w:rsidRPr="00D70E36">
        <w:t xml:space="preserve">Tato klíčová aktivita se zaměřuje na seznámení pracovníků s metodou </w:t>
      </w:r>
      <w:proofErr w:type="spellStart"/>
      <w:r w:rsidR="00D70E36" w:rsidRPr="00D70E36">
        <w:t>Kids</w:t>
      </w:r>
      <w:proofErr w:type="spellEnd"/>
      <w:r w:rsidR="000F32B9">
        <w:t>‘</w:t>
      </w:r>
      <w:r w:rsidR="00D70E36" w:rsidRPr="00D70E36">
        <w:t xml:space="preserve"> </w:t>
      </w:r>
      <w:proofErr w:type="spellStart"/>
      <w:r w:rsidR="00D70E36" w:rsidRPr="00D70E36">
        <w:t>Skills</w:t>
      </w:r>
      <w:proofErr w:type="spellEnd"/>
      <w:r w:rsidR="00D70E36" w:rsidRPr="00D70E36">
        <w:t xml:space="preserve">, která </w:t>
      </w:r>
      <w:r w:rsidR="00D70E36" w:rsidRPr="00D70E36">
        <w:lastRenderedPageBreak/>
        <w:t>je</w:t>
      </w:r>
      <w:r w:rsidR="009E0049">
        <w:t> </w:t>
      </w:r>
      <w:r w:rsidR="00D70E36" w:rsidRPr="00D70E36">
        <w:t>základem celého projektu. V rámci této aktivity budou pracovníci proškoleni a</w:t>
      </w:r>
      <w:r w:rsidR="009E0049">
        <w:t> </w:t>
      </w:r>
      <w:r w:rsidR="00D70E36" w:rsidRPr="00D70E36">
        <w:t>seznámeni s principy a postupy této metody, aby byli schopni ji efektivně používat při práci s dětmi. Konkrétní činnosti v rámci této aktivity mohou zahrnovat například školení a prezentace tématu, praktické ukázky a tréninkové aktivity, diskuse a reflektování zkušeností. Cílem je, aby pracovníci získali dostatečné znalosti a dovednosti pro úspěšné využití této metody v</w:t>
      </w:r>
      <w:r w:rsidR="00D70E36">
        <w:t> </w:t>
      </w:r>
      <w:r w:rsidR="00D70E36" w:rsidRPr="00D70E36">
        <w:t>praxi</w:t>
      </w:r>
      <w:r w:rsidR="00D70E36">
        <w:t xml:space="preserve"> </w:t>
      </w:r>
      <w:r w:rsidR="00D70E36" w:rsidRPr="00D70E36">
        <w:t>pro efektivní práci s dětmi a aby byli schopni poskytnout dětem podporu v procesu zlepšování jejich emocionální a sociální inteligence.</w:t>
      </w:r>
    </w:p>
    <w:p w14:paraId="62EB155D" w14:textId="6CA693F7" w:rsidR="00497448" w:rsidRDefault="00D70E36" w:rsidP="00DB708B">
      <w:pPr>
        <w:pStyle w:val="AP-Odstavec"/>
        <w:ind w:firstLine="0"/>
      </w:pPr>
      <w:r w:rsidRPr="00D70E36">
        <w:rPr>
          <w:b/>
          <w:bCs/>
        </w:rPr>
        <w:t>Indikátor</w:t>
      </w:r>
      <w:r>
        <w:t>:</w:t>
      </w:r>
      <w:r w:rsidR="00977706">
        <w:t xml:space="preserve"> </w:t>
      </w:r>
      <w:r w:rsidR="003B6A11">
        <w:t>v</w:t>
      </w:r>
      <w:r w:rsidRPr="00D70E36">
        <w:t xml:space="preserve">šichni pracovníci se seznámili s metodou </w:t>
      </w:r>
      <w:proofErr w:type="spellStart"/>
      <w:r w:rsidRPr="00D70E36">
        <w:t>Kid</w:t>
      </w:r>
      <w:r w:rsidR="000F32B9">
        <w:t>s</w:t>
      </w:r>
      <w:proofErr w:type="spellEnd"/>
      <w:r w:rsidR="00B2123E">
        <w:t>‘</w:t>
      </w:r>
      <w:r w:rsidRPr="00D70E36">
        <w:t xml:space="preserve"> </w:t>
      </w:r>
      <w:proofErr w:type="spellStart"/>
      <w:r w:rsidRPr="00D70E36">
        <w:t>Skills</w:t>
      </w:r>
      <w:proofErr w:type="spellEnd"/>
      <w:r w:rsidRPr="00D70E36">
        <w:t xml:space="preserve"> a jsou schopni ji</w:t>
      </w:r>
      <w:r w:rsidR="009E0049">
        <w:t> </w:t>
      </w:r>
      <w:r w:rsidRPr="00D70E36">
        <w:t>úspěšně aplikovat v práci se žák</w:t>
      </w:r>
      <w:r w:rsidR="00977706">
        <w:t>y.</w:t>
      </w:r>
      <w:r w:rsidRPr="00D70E36">
        <w:t xml:space="preserve"> Pro ověření tohoto indikátoru </w:t>
      </w:r>
      <w:r w:rsidR="0099680A">
        <w:t>lze</w:t>
      </w:r>
      <w:r w:rsidRPr="00D70E36">
        <w:t xml:space="preserve"> provést krátké testování znalostí metodiky </w:t>
      </w:r>
      <w:proofErr w:type="spellStart"/>
      <w:r w:rsidRPr="00D70E36">
        <w:t>Kids</w:t>
      </w:r>
      <w:proofErr w:type="spellEnd"/>
      <w:r w:rsidR="000F32B9">
        <w:t>‘</w:t>
      </w:r>
      <w:r w:rsidR="009E0049">
        <w:t xml:space="preserve"> </w:t>
      </w:r>
      <w:proofErr w:type="spellStart"/>
      <w:r w:rsidRPr="00D70E36">
        <w:t>Skills</w:t>
      </w:r>
      <w:proofErr w:type="spellEnd"/>
      <w:r w:rsidRPr="00D70E36">
        <w:t xml:space="preserve"> u školních pracovníků a vyhodnotit jejich úspěšnos</w:t>
      </w:r>
      <w:r w:rsidR="0099680A">
        <w:t>t.</w:t>
      </w:r>
      <w:r w:rsidR="00497448">
        <w:tab/>
      </w:r>
    </w:p>
    <w:p w14:paraId="04A3F6A5" w14:textId="5C2EC388" w:rsidR="00977706" w:rsidRDefault="00977706" w:rsidP="00DB708B">
      <w:pPr>
        <w:pStyle w:val="AP-Odstavec"/>
        <w:ind w:firstLine="0"/>
      </w:pPr>
      <w:r w:rsidRPr="00977706">
        <w:rPr>
          <w:b/>
          <w:bCs/>
        </w:rPr>
        <w:t>Výstup:</w:t>
      </w:r>
      <w:r w:rsidRPr="00977706">
        <w:t xml:space="preserve"> </w:t>
      </w:r>
      <w:r w:rsidR="003B6A11">
        <w:t>s</w:t>
      </w:r>
      <w:r w:rsidRPr="00977706">
        <w:t xml:space="preserve">eznámení pracovníků s metodou </w:t>
      </w:r>
      <w:proofErr w:type="spellStart"/>
      <w:r w:rsidR="000F32B9">
        <w:t>Kids</w:t>
      </w:r>
      <w:proofErr w:type="spellEnd"/>
      <w:r w:rsidR="000F32B9">
        <w:t xml:space="preserve">‘ </w:t>
      </w:r>
      <w:proofErr w:type="spellStart"/>
      <w:r w:rsidR="000F32B9">
        <w:t>Skills</w:t>
      </w:r>
      <w:proofErr w:type="spellEnd"/>
      <w:r w:rsidR="000F32B9">
        <w:t>.</w:t>
      </w:r>
      <w:r w:rsidR="000F32B9">
        <w:tab/>
      </w:r>
      <w:r>
        <w:br/>
      </w:r>
      <w:r w:rsidRPr="00977706">
        <w:rPr>
          <w:b/>
          <w:bCs/>
        </w:rPr>
        <w:t>Výsledek:</w:t>
      </w:r>
      <w:r>
        <w:rPr>
          <w:b/>
          <w:bCs/>
        </w:rPr>
        <w:t xml:space="preserve"> </w:t>
      </w:r>
      <w:r w:rsidR="003B6A11">
        <w:t>z</w:t>
      </w:r>
      <w:r w:rsidRPr="00977706">
        <w:t xml:space="preserve">výšení kompetencí pracovníků pro realizaci programu </w:t>
      </w:r>
      <w:proofErr w:type="spellStart"/>
      <w:r w:rsidR="000F32B9">
        <w:t>Kids</w:t>
      </w:r>
      <w:proofErr w:type="spellEnd"/>
      <w:r w:rsidR="000F32B9">
        <w:t xml:space="preserve">‘ </w:t>
      </w:r>
      <w:proofErr w:type="spellStart"/>
      <w:r w:rsidR="000F32B9">
        <w:t>Skills</w:t>
      </w:r>
      <w:proofErr w:type="spellEnd"/>
      <w:r w:rsidRPr="00977706">
        <w:t xml:space="preserve"> ve</w:t>
      </w:r>
      <w:r w:rsidR="009E0049">
        <w:t> </w:t>
      </w:r>
      <w:r w:rsidRPr="00977706">
        <w:t>školách.</w:t>
      </w:r>
    </w:p>
    <w:p w14:paraId="6ADCD336" w14:textId="29762120" w:rsidR="005D62C5" w:rsidRPr="00F6194A" w:rsidRDefault="00977706" w:rsidP="00DB708B">
      <w:pPr>
        <w:pStyle w:val="AP-Odstavec"/>
        <w:ind w:firstLine="0"/>
      </w:pPr>
      <w:r w:rsidRPr="00977706">
        <w:rPr>
          <w:b/>
          <w:bCs/>
        </w:rPr>
        <w:t xml:space="preserve">Harmonogram: </w:t>
      </w:r>
      <w:r w:rsidR="00826F6F">
        <w:t>p</w:t>
      </w:r>
      <w:r w:rsidRPr="00977706">
        <w:t>ředpoklad časové náročnosti 1 měsíc, září.</w:t>
      </w:r>
      <w:r>
        <w:t xml:space="preserve"> </w:t>
      </w:r>
    </w:p>
    <w:p w14:paraId="6B43B6C2" w14:textId="36C277D9" w:rsidR="005D62C5" w:rsidRPr="005D62C5" w:rsidRDefault="005D62C5" w:rsidP="005D62C5">
      <w:pPr>
        <w:pStyle w:val="Nadpis2"/>
      </w:pPr>
      <w:r>
        <w:t xml:space="preserve"> </w:t>
      </w:r>
      <w:bookmarkStart w:id="35" w:name="_Toc133790792"/>
      <w:r w:rsidR="00EB38EE" w:rsidRPr="00977706">
        <w:t>4</w:t>
      </w:r>
      <w:r w:rsidR="00231FF0" w:rsidRPr="00977706">
        <w:t>.Vypracování plánu program</w:t>
      </w:r>
      <w:bookmarkEnd w:id="35"/>
    </w:p>
    <w:p w14:paraId="313E87C9" w14:textId="535B32C2" w:rsidR="00392FB5" w:rsidRDefault="00392FB5" w:rsidP="00231FF0">
      <w:pPr>
        <w:pStyle w:val="AP-Odstavec"/>
        <w:ind w:firstLine="0"/>
      </w:pPr>
      <w:r w:rsidRPr="00392FB5">
        <w:t xml:space="preserve">Klíčová aktivita vypracování plánu programu se zaměřuje na sestavení detailního plánu programu, který bude obsahovat informace o metodách, aktivitách a cílech projektu. Tato aktivita je klíčová, protože poskytuje jasnou </w:t>
      </w:r>
      <w:proofErr w:type="spellStart"/>
      <w:r w:rsidRPr="00392FB5">
        <w:t>roadmapu</w:t>
      </w:r>
      <w:proofErr w:type="spellEnd"/>
      <w:r w:rsidRPr="00392FB5">
        <w:t xml:space="preserve"> pro implementaci projektu a</w:t>
      </w:r>
      <w:r w:rsidR="009E0049">
        <w:t> </w:t>
      </w:r>
      <w:r w:rsidRPr="00392FB5">
        <w:t>umožňuje týmu efektivnější a koordinovanou práci.</w:t>
      </w:r>
      <w:r w:rsidR="0099680A">
        <w:t xml:space="preserve"> Zde by se měli zdůraznit vyhrazené hodin pro aplikování </w:t>
      </w:r>
      <w:proofErr w:type="spellStart"/>
      <w:r w:rsidR="0099680A">
        <w:t>Kids</w:t>
      </w:r>
      <w:proofErr w:type="spellEnd"/>
      <w:r w:rsidR="0099680A">
        <w:t xml:space="preserve">‘ </w:t>
      </w:r>
      <w:proofErr w:type="spellStart"/>
      <w:r w:rsidR="0099680A">
        <w:t>Skills</w:t>
      </w:r>
      <w:proofErr w:type="spellEnd"/>
      <w:r w:rsidR="0099680A">
        <w:t xml:space="preserve"> v jednotlivých třídách, frekvence a pravidelnost aktivit, ale i o jaké aktivity se bude jednat</w:t>
      </w:r>
      <w:r w:rsidR="00497448">
        <w:t>.</w:t>
      </w:r>
      <w:r w:rsidR="0099680A">
        <w:t xml:space="preserve"> </w:t>
      </w:r>
      <w:r w:rsidR="00497448">
        <w:t>Nutno poskytnout prostor pro zhodnocení, evaluaci, případně super</w:t>
      </w:r>
      <w:r w:rsidR="00EE5F6A">
        <w:t xml:space="preserve">vizi. </w:t>
      </w:r>
    </w:p>
    <w:p w14:paraId="0E70B5D7" w14:textId="0F35DA31" w:rsidR="007C425D" w:rsidRDefault="00392FB5" w:rsidP="00497448">
      <w:pPr>
        <w:pStyle w:val="AP-Odstavec"/>
        <w:ind w:firstLine="0"/>
        <w:rPr>
          <w:b/>
          <w:bCs/>
        </w:rPr>
      </w:pPr>
      <w:r w:rsidRPr="00392FB5">
        <w:rPr>
          <w:b/>
          <w:bCs/>
        </w:rPr>
        <w:t>Indikátor:</w:t>
      </w:r>
      <w:r>
        <w:rPr>
          <w:b/>
          <w:bCs/>
        </w:rPr>
        <w:t xml:space="preserve"> </w:t>
      </w:r>
      <w:r w:rsidR="003B6A11">
        <w:t>z</w:t>
      </w:r>
      <w:r w:rsidRPr="00392FB5">
        <w:t>hotovení plánu projektu.</w:t>
      </w:r>
      <w:r>
        <w:rPr>
          <w:b/>
          <w:bCs/>
        </w:rPr>
        <w:tab/>
      </w:r>
      <w:r w:rsidRPr="00392FB5">
        <w:rPr>
          <w:b/>
          <w:bCs/>
        </w:rPr>
        <w:br/>
        <w:t>Výstup:</w:t>
      </w:r>
      <w:r>
        <w:rPr>
          <w:b/>
          <w:bCs/>
        </w:rPr>
        <w:t xml:space="preserve"> </w:t>
      </w:r>
      <w:r w:rsidR="003B6A11">
        <w:t>p</w:t>
      </w:r>
      <w:r w:rsidRPr="00392FB5">
        <w:t>lán programu zahrnující cíle, metody a časový plán pro rozvoj sociálních a</w:t>
      </w:r>
      <w:r w:rsidR="009E0049">
        <w:t> </w:t>
      </w:r>
      <w:r w:rsidRPr="00392FB5">
        <w:t>emocionálních dovedností žáků</w:t>
      </w:r>
      <w:r>
        <w:tab/>
      </w:r>
      <w:r w:rsidRPr="00392FB5">
        <w:rPr>
          <w:b/>
          <w:bCs/>
        </w:rPr>
        <w:br/>
        <w:t>Výsledek:</w:t>
      </w:r>
      <w:r w:rsidR="00592ECC">
        <w:rPr>
          <w:b/>
          <w:bCs/>
        </w:rPr>
        <w:t xml:space="preserve"> </w:t>
      </w:r>
      <w:r w:rsidR="003B6A11">
        <w:t>r</w:t>
      </w:r>
      <w:r w:rsidR="00592ECC" w:rsidRPr="00C00672">
        <w:t xml:space="preserve">ealizace projektu v souladu s plánem programu a včasné dokončení projektu. </w:t>
      </w:r>
    </w:p>
    <w:p w14:paraId="484C4DBB" w14:textId="118ADF8D" w:rsidR="00F6194A" w:rsidRPr="00977706" w:rsidRDefault="00C47C71" w:rsidP="00231FF0">
      <w:pPr>
        <w:pStyle w:val="AP-Odstavec"/>
        <w:ind w:firstLine="0"/>
        <w:rPr>
          <w:b/>
          <w:bCs/>
        </w:rPr>
      </w:pPr>
      <w:r w:rsidRPr="00293A30">
        <w:rPr>
          <w:b/>
          <w:bCs/>
        </w:rPr>
        <w:t>Harmonogram:</w:t>
      </w:r>
      <w:r>
        <w:rPr>
          <w:b/>
          <w:bCs/>
        </w:rPr>
        <w:t xml:space="preserve"> </w:t>
      </w:r>
      <w:r w:rsidR="00826F6F">
        <w:t>s</w:t>
      </w:r>
      <w:r w:rsidRPr="00293A30">
        <w:t>rpen/září</w:t>
      </w:r>
      <w:r w:rsidR="00592ECC">
        <w:t>.</w:t>
      </w:r>
    </w:p>
    <w:p w14:paraId="6D752B6D" w14:textId="6918717D" w:rsidR="00E96FFC" w:rsidRDefault="005D62C5" w:rsidP="005D62C5">
      <w:pPr>
        <w:pStyle w:val="Nadpis2"/>
      </w:pPr>
      <w:r>
        <w:t xml:space="preserve"> </w:t>
      </w:r>
      <w:bookmarkStart w:id="36" w:name="_Toc133790793"/>
      <w:r>
        <w:t>5.</w:t>
      </w:r>
      <w:r w:rsidR="008C1AE6">
        <w:t xml:space="preserve"> V</w:t>
      </w:r>
      <w:r w:rsidR="00DB708B" w:rsidRPr="008C1AE6">
        <w:t>ypracování dotazníků pro měření sociálních a emocionálních dovedností dětí</w:t>
      </w:r>
      <w:bookmarkEnd w:id="36"/>
    </w:p>
    <w:p w14:paraId="1AC903DF" w14:textId="3A781BB3" w:rsidR="00E96FFC" w:rsidRPr="00E96FFC" w:rsidRDefault="00E96FFC" w:rsidP="005D62C5">
      <w:pPr>
        <w:pStyle w:val="AP-Odstavec"/>
        <w:ind w:firstLine="0"/>
      </w:pPr>
      <w:r w:rsidRPr="00E96FFC">
        <w:t xml:space="preserve">Pro vytvoření dotazníku pro měření sociálních a emocionálních dovedností dětí je potřeba </w:t>
      </w:r>
      <w:r w:rsidR="00266D5A">
        <w:t>sestavit</w:t>
      </w:r>
      <w:r w:rsidRPr="00E96FFC">
        <w:t xml:space="preserve"> tým odborníků, kteří mají zkušenosti v oblasti pedagogiky a psychologie. </w:t>
      </w:r>
      <w:r w:rsidR="00266D5A">
        <w:t xml:space="preserve">Případně lze využít již některý z ověřených dotazníků pro měření sociálních kompetencí, a to například Škála sociálních kompetencí – </w:t>
      </w:r>
      <w:proofErr w:type="spellStart"/>
      <w:r w:rsidR="00266D5A">
        <w:t>Social</w:t>
      </w:r>
      <w:proofErr w:type="spellEnd"/>
      <w:r w:rsidR="00266D5A">
        <w:t xml:space="preserve"> </w:t>
      </w:r>
      <w:proofErr w:type="spellStart"/>
      <w:r w:rsidR="00266D5A">
        <w:t>Competence</w:t>
      </w:r>
      <w:proofErr w:type="spellEnd"/>
      <w:r w:rsidR="00266D5A">
        <w:t xml:space="preserve"> </w:t>
      </w:r>
      <w:proofErr w:type="spellStart"/>
      <w:r w:rsidR="00266D5A">
        <w:t>Scale</w:t>
      </w:r>
      <w:proofErr w:type="spellEnd"/>
      <w:r w:rsidR="00266D5A">
        <w:t xml:space="preserve"> (SCS) ve verzi </w:t>
      </w:r>
      <w:r w:rsidR="00266D5A">
        <w:lastRenderedPageBreak/>
        <w:t>pro rodiče a učitele (</w:t>
      </w:r>
      <w:proofErr w:type="spellStart"/>
      <w:r w:rsidR="00266D5A">
        <w:t>Gouley</w:t>
      </w:r>
      <w:proofErr w:type="spellEnd"/>
      <w:r w:rsidR="00266D5A">
        <w:t xml:space="preserve">, </w:t>
      </w:r>
      <w:proofErr w:type="spellStart"/>
      <w:r w:rsidR="00266D5A">
        <w:t>Brotman</w:t>
      </w:r>
      <w:proofErr w:type="spellEnd"/>
      <w:r w:rsidR="00266D5A">
        <w:t xml:space="preserve">, </w:t>
      </w:r>
      <w:proofErr w:type="spellStart"/>
      <w:r w:rsidR="00266D5A">
        <w:t>Huang</w:t>
      </w:r>
      <w:proofErr w:type="spellEnd"/>
      <w:r w:rsidR="00266D5A">
        <w:t xml:space="preserve">, &amp; </w:t>
      </w:r>
      <w:proofErr w:type="spellStart"/>
      <w:r w:rsidR="00266D5A">
        <w:t>Shrout</w:t>
      </w:r>
      <w:proofErr w:type="spellEnd"/>
      <w:r w:rsidR="00266D5A">
        <w:t>, 2008).</w:t>
      </w:r>
      <w:r w:rsidR="00266D5A" w:rsidRPr="00E96FFC">
        <w:t xml:space="preserve"> Tým</w:t>
      </w:r>
      <w:r w:rsidRPr="00E96FFC">
        <w:t xml:space="preserve"> b</w:t>
      </w:r>
      <w:r w:rsidR="00293A30">
        <w:t xml:space="preserve">y měl </w:t>
      </w:r>
      <w:r w:rsidRPr="00E96FFC">
        <w:t xml:space="preserve">sestavit kvalitní a přesné otázky, které budou měřit dané sociální a emocionální dovednosti dětí. </w:t>
      </w:r>
      <w:r w:rsidR="00266D5A">
        <w:t>Vytvářet dotazník lze</w:t>
      </w:r>
      <w:r w:rsidRPr="00E96FFC">
        <w:t xml:space="preserve"> ve spolupráci s učiteli a </w:t>
      </w:r>
      <w:r>
        <w:t xml:space="preserve">školním </w:t>
      </w:r>
      <w:r w:rsidRPr="00E96FFC">
        <w:t>psycholog</w:t>
      </w:r>
      <w:r>
        <w:t>em</w:t>
      </w:r>
      <w:r w:rsidRPr="00E96FFC">
        <w:t xml:space="preserve"> nebo pedagog</w:t>
      </w:r>
      <w:r>
        <w:t>em</w:t>
      </w:r>
      <w:r w:rsidRPr="00E96FFC">
        <w:t xml:space="preserve"> se</w:t>
      </w:r>
      <w:r w:rsidR="009E0049">
        <w:t> </w:t>
      </w:r>
      <w:r w:rsidRPr="00E96FFC">
        <w:t xml:space="preserve">specializací v oblasti psychodiagnostiky a vývojové psychologie. Dotazník bude následně testován na vzorku dětí, aby byla ověřena jeho validita a spolehlivost. </w:t>
      </w:r>
    </w:p>
    <w:p w14:paraId="2CA64539" w14:textId="5F32B570" w:rsidR="00E96FFC" w:rsidRDefault="00E96FFC" w:rsidP="00E96FFC">
      <w:pPr>
        <w:pStyle w:val="AP-Odstavec"/>
        <w:ind w:firstLine="0"/>
      </w:pPr>
      <w:r>
        <w:rPr>
          <w:b/>
          <w:bCs/>
        </w:rPr>
        <w:t xml:space="preserve">Indikátor: </w:t>
      </w:r>
      <w:r w:rsidR="003B6A11">
        <w:t>k</w:t>
      </w:r>
      <w:r w:rsidRPr="00E96FFC">
        <w:t>valita</w:t>
      </w:r>
      <w:r>
        <w:t xml:space="preserve"> a e</w:t>
      </w:r>
      <w:r w:rsidRPr="00E96FFC">
        <w:t>fektivita dotazníků, tedy to, zda jsou relevantní a přesné, a zda poskytují užitečné informace pro měření sociálních a emocionálních dovedností dětí.</w:t>
      </w:r>
    </w:p>
    <w:p w14:paraId="49D24A34" w14:textId="582175EE" w:rsidR="00E96FFC" w:rsidRDefault="00E96FFC" w:rsidP="00E96FFC">
      <w:pPr>
        <w:pStyle w:val="AP-Odstavec"/>
        <w:ind w:firstLine="0"/>
      </w:pPr>
      <w:r w:rsidRPr="00E96FFC">
        <w:rPr>
          <w:b/>
          <w:bCs/>
        </w:rPr>
        <w:t>Výstup</w:t>
      </w:r>
      <w:r>
        <w:t xml:space="preserve">: </w:t>
      </w:r>
      <w:r w:rsidR="003B6A11">
        <w:t>z</w:t>
      </w:r>
      <w:r w:rsidR="00DC0F28">
        <w:t>ískání o</w:t>
      </w:r>
      <w:r>
        <w:t>věřen</w:t>
      </w:r>
      <w:r w:rsidR="00DC0F28">
        <w:t>ých</w:t>
      </w:r>
      <w:r>
        <w:t xml:space="preserve"> dotazník</w:t>
      </w:r>
      <w:r w:rsidR="00DC0F28">
        <w:t>ů</w:t>
      </w:r>
      <w:r>
        <w:t>.</w:t>
      </w:r>
      <w:r w:rsidR="00A8539B">
        <w:t xml:space="preserve"> </w:t>
      </w:r>
    </w:p>
    <w:p w14:paraId="655C0AFD" w14:textId="16113052" w:rsidR="00E96FFC" w:rsidRDefault="00E96FFC" w:rsidP="00E96FFC">
      <w:pPr>
        <w:pStyle w:val="AP-Odstavec"/>
        <w:ind w:firstLine="0"/>
      </w:pPr>
      <w:r w:rsidRPr="00E96FFC">
        <w:rPr>
          <w:b/>
          <w:bCs/>
        </w:rPr>
        <w:t>Výsledek</w:t>
      </w:r>
      <w:r>
        <w:t xml:space="preserve">: </w:t>
      </w:r>
      <w:r w:rsidR="003B6A11">
        <w:t>e</w:t>
      </w:r>
      <w:r w:rsidR="00DC0F28">
        <w:t>fektivní</w:t>
      </w:r>
      <w:r w:rsidRPr="00E96FFC">
        <w:t xml:space="preserve"> nástroj pro měření sociálních a emocionálních dovedností dětí</w:t>
      </w:r>
      <w:r w:rsidR="000F32B9">
        <w:t>.</w:t>
      </w:r>
    </w:p>
    <w:p w14:paraId="01BA72ED" w14:textId="1EDB35CE" w:rsidR="00E96FFC" w:rsidRPr="00E96FFC" w:rsidRDefault="000F32B9" w:rsidP="005D62C5">
      <w:pPr>
        <w:pStyle w:val="AP-Odstavec"/>
        <w:ind w:firstLine="0"/>
        <w:rPr>
          <w:b/>
          <w:bCs/>
        </w:rPr>
      </w:pPr>
      <w:r w:rsidRPr="000F32B9">
        <w:rPr>
          <w:b/>
          <w:bCs/>
        </w:rPr>
        <w:t>Harmonogram:</w:t>
      </w:r>
      <w:r>
        <w:rPr>
          <w:b/>
          <w:bCs/>
        </w:rPr>
        <w:t xml:space="preserve"> </w:t>
      </w:r>
      <w:r w:rsidR="00826F6F">
        <w:t>p</w:t>
      </w:r>
      <w:r w:rsidR="002532A7" w:rsidRPr="002532A7">
        <w:t>ředpoklad 1 měsíc, srpen/září</w:t>
      </w:r>
    </w:p>
    <w:p w14:paraId="01D403BC" w14:textId="0564F640" w:rsidR="00C47C71" w:rsidRDefault="005D62C5" w:rsidP="005D62C5">
      <w:pPr>
        <w:pStyle w:val="Nadpis2"/>
      </w:pPr>
      <w:r>
        <w:t xml:space="preserve"> </w:t>
      </w:r>
      <w:bookmarkStart w:id="37" w:name="_Toc133790794"/>
      <w:r>
        <w:t>6</w:t>
      </w:r>
      <w:r w:rsidR="00C47C71">
        <w:t xml:space="preserve">. </w:t>
      </w:r>
      <w:r w:rsidR="00C47C71" w:rsidRPr="001B1473">
        <w:t xml:space="preserve">Identifikace </w:t>
      </w:r>
      <w:r w:rsidR="00C47C71">
        <w:t>žáků s rizikovým chováním</w:t>
      </w:r>
      <w:bookmarkEnd w:id="37"/>
    </w:p>
    <w:p w14:paraId="3DA006CF" w14:textId="14141411" w:rsidR="00C47C71" w:rsidRPr="00392FB5" w:rsidRDefault="00C47C71" w:rsidP="00C47C71">
      <w:pPr>
        <w:pStyle w:val="AP-Odstavec"/>
        <w:ind w:firstLine="0"/>
      </w:pPr>
      <w:r w:rsidRPr="00392FB5">
        <w:t>Cílem této klíčové aktivity je zajistit, aby školní sociální pracovník mohl zaměřit svou pozornost na ty žáky, kteří mají největší potřebu podpory při rozvoji sociálních a</w:t>
      </w:r>
      <w:r w:rsidR="009E0049">
        <w:t> </w:t>
      </w:r>
      <w:r w:rsidRPr="00392FB5">
        <w:t>emocionálních dovedností. Identifikace těchto žáků umožňuje školnímu sociálnímu pracovníkovi poskytnout cílenou podporu a intervence, které mohou pomoci předcházet dalším problémům a zlepšit celkové sociální a emoční zdraví ž</w:t>
      </w:r>
      <w:r>
        <w:t>áků a přizpůsobit aktivity těmto žákům</w:t>
      </w:r>
      <w:r w:rsidR="00266D5A">
        <w:t xml:space="preserve"> (Vágnerová, 1997).</w:t>
      </w:r>
    </w:p>
    <w:p w14:paraId="498D87A7" w14:textId="7BEFA3A6" w:rsidR="00497448" w:rsidRDefault="00C47C71" w:rsidP="00C47C71">
      <w:pPr>
        <w:pStyle w:val="AP-Odstavec"/>
        <w:ind w:firstLine="0"/>
      </w:pPr>
      <w:r w:rsidRPr="0014484A">
        <w:rPr>
          <w:b/>
          <w:bCs/>
        </w:rPr>
        <w:t>Indikátor:</w:t>
      </w:r>
      <w:r>
        <w:t xml:space="preserve"> </w:t>
      </w:r>
      <w:r w:rsidR="003B6A11">
        <w:t>i</w:t>
      </w:r>
      <w:r>
        <w:t>dentifikace žáků s rizikovým chováním.</w:t>
      </w:r>
    </w:p>
    <w:p w14:paraId="7C3417F0" w14:textId="6DD77106" w:rsidR="00C47C71" w:rsidRDefault="00C47C71" w:rsidP="00C47C71">
      <w:pPr>
        <w:pStyle w:val="AP-Odstavec"/>
        <w:ind w:firstLine="0"/>
      </w:pPr>
      <w:r w:rsidRPr="0014484A">
        <w:rPr>
          <w:b/>
          <w:bCs/>
        </w:rPr>
        <w:t>Výstup:</w:t>
      </w:r>
      <w:r>
        <w:t xml:space="preserve"> </w:t>
      </w:r>
      <w:r w:rsidR="003B6A11">
        <w:t>s</w:t>
      </w:r>
      <w:r w:rsidRPr="0014484A">
        <w:t>estavení seznamu žáků s rizikovým chováním</w:t>
      </w:r>
    </w:p>
    <w:p w14:paraId="75874127" w14:textId="1917BCD7" w:rsidR="00C47C71" w:rsidRDefault="00C47C71" w:rsidP="00C47C71">
      <w:pPr>
        <w:pStyle w:val="AP-Odstavec"/>
        <w:ind w:firstLine="0"/>
      </w:pPr>
      <w:r w:rsidRPr="0014484A">
        <w:rPr>
          <w:b/>
          <w:bCs/>
        </w:rPr>
        <w:t>Výsledek:</w:t>
      </w:r>
      <w:r>
        <w:rPr>
          <w:b/>
          <w:bCs/>
        </w:rPr>
        <w:t xml:space="preserve"> </w:t>
      </w:r>
      <w:r w:rsidR="003B6A11">
        <w:t>z</w:t>
      </w:r>
      <w:r w:rsidRPr="0014484A">
        <w:t>aměření na tyto žáky.</w:t>
      </w:r>
      <w:r>
        <w:t xml:space="preserve"> </w:t>
      </w:r>
    </w:p>
    <w:p w14:paraId="30222880" w14:textId="3A298321" w:rsidR="005D62C5" w:rsidRDefault="00592ECC" w:rsidP="00231FF0">
      <w:pPr>
        <w:pStyle w:val="AP-Odstavec"/>
        <w:ind w:firstLine="0"/>
      </w:pPr>
      <w:r w:rsidRPr="00592ECC">
        <w:rPr>
          <w:b/>
          <w:bCs/>
        </w:rPr>
        <w:t>Harmonogram:</w:t>
      </w:r>
      <w:r>
        <w:rPr>
          <w:b/>
          <w:bCs/>
        </w:rPr>
        <w:t xml:space="preserve"> </w:t>
      </w:r>
      <w:r w:rsidR="00826F6F">
        <w:t>z</w:t>
      </w:r>
      <w:r w:rsidRPr="00592ECC">
        <w:t>áří, 1 měsíc.</w:t>
      </w:r>
    </w:p>
    <w:p w14:paraId="196F7C5C" w14:textId="13C71AB9" w:rsidR="00E96FFC" w:rsidRPr="005D62C5" w:rsidRDefault="00592ECC" w:rsidP="005D62C5">
      <w:pPr>
        <w:pStyle w:val="Nadpis2"/>
      </w:pPr>
      <w:r w:rsidRPr="005D62C5">
        <w:tab/>
      </w:r>
      <w:bookmarkStart w:id="38" w:name="_Toc133790795"/>
      <w:r w:rsidR="005D62C5">
        <w:t>7</w:t>
      </w:r>
      <w:r w:rsidR="00DB708B" w:rsidRPr="005D62C5">
        <w:t xml:space="preserve">. </w:t>
      </w:r>
      <w:r w:rsidR="00DB708B" w:rsidRPr="005D62C5">
        <w:rPr>
          <w:rStyle w:val="Nadpis2Char"/>
          <w:b/>
          <w:bCs/>
          <w14:numForm w14:val="default"/>
        </w:rPr>
        <w:t>Nákup materiálu pro aktivity projektu</w:t>
      </w:r>
      <w:bookmarkEnd w:id="38"/>
      <w:r w:rsidR="0032015C" w:rsidRPr="005D62C5">
        <w:rPr>
          <w:rStyle w:val="Nadpis2Char"/>
          <w:b/>
          <w:bCs/>
          <w14:numForm w14:val="default"/>
        </w:rPr>
        <w:tab/>
      </w:r>
    </w:p>
    <w:p w14:paraId="784F302E" w14:textId="5E29DD22" w:rsidR="008C0D90" w:rsidRDefault="00E96FFC" w:rsidP="005D62C5">
      <w:pPr>
        <w:pStyle w:val="AP-Odstavec"/>
        <w:ind w:firstLine="0"/>
      </w:pPr>
      <w:r>
        <w:t>Jedná se o</w:t>
      </w:r>
      <w:r w:rsidRPr="00E96FFC">
        <w:t xml:space="preserve"> zajištění potřebného materiálu pro realizaci aktivit projektu. Tento proces zahrnuje identifikaci potřebného materiálu, výběr dodavatelů, zajištění financí pro </w:t>
      </w:r>
      <w:r w:rsidR="008C0D90" w:rsidRPr="00E96FFC">
        <w:t>nákup,</w:t>
      </w:r>
      <w:r w:rsidRPr="00E96FFC">
        <w:t xml:space="preserve"> a nakonec nákup a distribuci materiálu. Cílem této klíčové aktivity je zajistit, aby měl projekt potřebné zdroje a materiály pro úspěšnou realizaci aktivit a splnění stanovených </w:t>
      </w:r>
      <w:r w:rsidR="008C0D90" w:rsidRPr="00E96FFC">
        <w:t>cílů.</w:t>
      </w:r>
      <w:r w:rsidR="008C0D90">
        <w:t xml:space="preserve"> Jedná se o kancelářské potřeby, pracovní papíry </w:t>
      </w:r>
      <w:proofErr w:type="spellStart"/>
      <w:r w:rsidR="008C0D90">
        <w:t>Kids</w:t>
      </w:r>
      <w:proofErr w:type="spellEnd"/>
      <w:r w:rsidR="008C0D90">
        <w:t xml:space="preserve">‘ </w:t>
      </w:r>
      <w:proofErr w:type="spellStart"/>
      <w:r w:rsidR="008C0D90">
        <w:t>Skills</w:t>
      </w:r>
      <w:proofErr w:type="spellEnd"/>
      <w:r w:rsidR="008C0D90">
        <w:t xml:space="preserve">, případně odborná literatura Bena </w:t>
      </w:r>
      <w:proofErr w:type="spellStart"/>
      <w:r w:rsidR="008C0D90">
        <w:t>Furmana</w:t>
      </w:r>
      <w:proofErr w:type="spellEnd"/>
      <w:r w:rsidR="008C0D90">
        <w:t xml:space="preserve"> </w:t>
      </w:r>
      <w:proofErr w:type="spellStart"/>
      <w:r w:rsidR="008C0D90">
        <w:t>Kids</w:t>
      </w:r>
      <w:r w:rsidR="002D51A3">
        <w:t>’</w:t>
      </w:r>
      <w:r w:rsidR="008C0D90">
        <w:t>Skills</w:t>
      </w:r>
      <w:proofErr w:type="spellEnd"/>
      <w:r w:rsidR="008C0D90">
        <w:t xml:space="preserve">. </w:t>
      </w:r>
      <w:r w:rsidR="008C0D90" w:rsidRPr="008C0D90">
        <w:t>Díky kvalitnímu a dostatečnému materiálu budou mít účastníci projektu přístup k vhodným nástrojům, což napomůže kvalitnímu zvládnutí projektu a rozvoji jejich schopností a dovedností.</w:t>
      </w:r>
      <w:r w:rsidR="008C0D90">
        <w:t xml:space="preserve"> </w:t>
      </w:r>
    </w:p>
    <w:p w14:paraId="281D81D3" w14:textId="1DA900D0" w:rsidR="008C0D90" w:rsidRDefault="008C0D90" w:rsidP="008C0D90">
      <w:pPr>
        <w:pStyle w:val="AP-Odstavec"/>
        <w:ind w:firstLine="0"/>
      </w:pPr>
      <w:r w:rsidRPr="008C0D90">
        <w:rPr>
          <w:b/>
          <w:bCs/>
        </w:rPr>
        <w:t>Identifikátor:</w:t>
      </w:r>
      <w:r>
        <w:t xml:space="preserve"> </w:t>
      </w:r>
      <w:r w:rsidR="003B6A11">
        <w:t>z</w:t>
      </w:r>
      <w:r w:rsidRPr="008C0D90">
        <w:t>ajištění potřebného materiálu pro úspěšnou realizaci aktivit projekt</w:t>
      </w:r>
      <w:r>
        <w:t>u.</w:t>
      </w:r>
      <w:r>
        <w:br/>
      </w:r>
      <w:r w:rsidRPr="008C0D90">
        <w:rPr>
          <w:b/>
          <w:bCs/>
        </w:rPr>
        <w:t>Výstup:</w:t>
      </w:r>
      <w:r>
        <w:t xml:space="preserve"> </w:t>
      </w:r>
      <w:r w:rsidR="003B6A11">
        <w:t>n</w:t>
      </w:r>
      <w:r>
        <w:t>akoupený materiál.</w:t>
      </w:r>
    </w:p>
    <w:p w14:paraId="1F64B369" w14:textId="0DAC4A15" w:rsidR="008C0D90" w:rsidRDefault="008C0D90" w:rsidP="008C0D90">
      <w:pPr>
        <w:pStyle w:val="AP-Odstavec"/>
        <w:ind w:firstLine="0"/>
      </w:pPr>
      <w:r w:rsidRPr="008C0D90">
        <w:rPr>
          <w:b/>
          <w:bCs/>
        </w:rPr>
        <w:t>Výsledek:</w:t>
      </w:r>
      <w:r>
        <w:t xml:space="preserve"> </w:t>
      </w:r>
      <w:r w:rsidR="003B6A11">
        <w:t>d</w:t>
      </w:r>
      <w:r w:rsidRPr="008C0D90">
        <w:t>ispozice potřebných materiál</w:t>
      </w:r>
      <w:r w:rsidR="00DC0F28">
        <w:t>ů</w:t>
      </w:r>
      <w:r w:rsidRPr="008C0D90">
        <w:t xml:space="preserve"> pro úspěšnou realizaci aktivit.</w:t>
      </w:r>
    </w:p>
    <w:p w14:paraId="5A61FC19" w14:textId="777F45B3" w:rsidR="00231FF0" w:rsidRDefault="00A8539B" w:rsidP="00231FF0">
      <w:pPr>
        <w:pStyle w:val="AP-Odstavec"/>
        <w:ind w:firstLine="0"/>
      </w:pPr>
      <w:r>
        <w:rPr>
          <w:b/>
          <w:bCs/>
        </w:rPr>
        <w:t xml:space="preserve">Harmonogram: </w:t>
      </w:r>
      <w:r w:rsidRPr="00A8539B">
        <w:t xml:space="preserve">1 měsíc, </w:t>
      </w:r>
      <w:r>
        <w:t xml:space="preserve">září, </w:t>
      </w:r>
      <w:r w:rsidRPr="00A8539B">
        <w:t>průběžně dle potřeby a spotřeby</w:t>
      </w:r>
      <w:r w:rsidR="002532A7">
        <w:t>.</w:t>
      </w:r>
    </w:p>
    <w:p w14:paraId="31E66DF0" w14:textId="77777777" w:rsidR="002532A7" w:rsidRPr="008C0D90" w:rsidRDefault="002532A7" w:rsidP="00231FF0">
      <w:pPr>
        <w:pStyle w:val="AP-Odstavec"/>
        <w:ind w:firstLine="0"/>
        <w:rPr>
          <w:b/>
          <w:bCs/>
        </w:rPr>
      </w:pPr>
    </w:p>
    <w:p w14:paraId="5E09DCAC" w14:textId="3C56524F" w:rsidR="008C0D90" w:rsidRDefault="005D62C5" w:rsidP="005D62C5">
      <w:pPr>
        <w:pStyle w:val="Nadpis2"/>
      </w:pPr>
      <w:r>
        <w:t xml:space="preserve"> </w:t>
      </w:r>
      <w:bookmarkStart w:id="39" w:name="_Toc133790796"/>
      <w:r>
        <w:t>8</w:t>
      </w:r>
      <w:r w:rsidR="00231FF0" w:rsidRPr="008C0D90">
        <w:t>.</w:t>
      </w:r>
      <w:r w:rsidR="00DB708B" w:rsidRPr="008C0D90">
        <w:t xml:space="preserve"> </w:t>
      </w:r>
      <w:r w:rsidR="0032015C" w:rsidRPr="008C0D90">
        <w:t>První setkání s dětmi, kde budou předvedeny cíle programu a provedeny první aktivity</w:t>
      </w:r>
      <w:bookmarkEnd w:id="39"/>
      <w:r w:rsidR="0032015C" w:rsidRPr="0032015C">
        <w:t xml:space="preserve"> </w:t>
      </w:r>
    </w:p>
    <w:p w14:paraId="3B639CBC" w14:textId="36EA5FD2" w:rsidR="008C0D90" w:rsidRDefault="008C0D90" w:rsidP="005D62C5">
      <w:pPr>
        <w:pStyle w:val="AP-Odstavec"/>
        <w:ind w:firstLine="0"/>
      </w:pPr>
      <w:r>
        <w:t xml:space="preserve">Během prvního setkání by měl ŠSP vysvětlit, co je program </w:t>
      </w:r>
      <w:proofErr w:type="spellStart"/>
      <w:r>
        <w:t>Kids</w:t>
      </w:r>
      <w:proofErr w:type="spellEnd"/>
      <w:r>
        <w:t xml:space="preserve">‘ </w:t>
      </w:r>
      <w:proofErr w:type="spellStart"/>
      <w:r>
        <w:t>Skills</w:t>
      </w:r>
      <w:proofErr w:type="spellEnd"/>
      <w:r>
        <w:t>, a jak se bude program během následujících měsíců vyvíjet. První aktivity by měly být kreativní a</w:t>
      </w:r>
      <w:r w:rsidR="009E0049">
        <w:t> </w:t>
      </w:r>
      <w:r>
        <w:t xml:space="preserve">interaktivní, se zapojením ŠSP i pedagogů. </w:t>
      </w:r>
    </w:p>
    <w:p w14:paraId="4F993CEB" w14:textId="44C2F1BE" w:rsidR="002532A7" w:rsidRDefault="00136D72" w:rsidP="002532A7">
      <w:pPr>
        <w:pStyle w:val="AP-Odstavec"/>
      </w:pPr>
      <w:r>
        <w:t>Projektový tým by měl připravit program setkání, který bude obsahovat prezentaci cílů projektu a první aktivity, které děti provedou a vyzkouší si je. Projektový tým by měl připravit všechny potřebné materiály, které budou pro setkání potřeba, jako jsou prezentace, herní prvky a další, měl by prezentovat cíle projektu a vysvětlit, co se bude dělat a jakým způsobem to pomůže dětem rozvíjet jejich sociální a emocionální dovednosti. Nutno provést první aktivity, které jsou součástí projektu a umožnit dětem, aby se aktivně zapojily. Vhodné je sledovat průběh setkání a zaznamenávat poznatky, které se mohou později ukázat užitečné pro vylepšení programu.</w:t>
      </w:r>
      <w:r>
        <w:tab/>
      </w:r>
    </w:p>
    <w:p w14:paraId="3E63547F" w14:textId="1E5ACD5D" w:rsidR="00062513" w:rsidRDefault="00136D72" w:rsidP="00136D72">
      <w:pPr>
        <w:pStyle w:val="AP-Odstavec"/>
        <w:ind w:firstLine="0"/>
      </w:pPr>
      <w:r w:rsidRPr="00136D72">
        <w:rPr>
          <w:b/>
          <w:bCs/>
        </w:rPr>
        <w:t>Identifikátor:</w:t>
      </w:r>
      <w:r>
        <w:t xml:space="preserve"> </w:t>
      </w:r>
      <w:r w:rsidR="003B6A11">
        <w:t>z</w:t>
      </w:r>
      <w:r w:rsidRPr="00136D72">
        <w:t>ahájení programu a seznámení s cíli prostřednictvím prvního setkání s</w:t>
      </w:r>
      <w:r w:rsidR="009E0049">
        <w:t> </w:t>
      </w:r>
      <w:r w:rsidRPr="00136D72">
        <w:t>dětmi a provedení prvních aktivi</w:t>
      </w:r>
      <w:r>
        <w:t>t</w:t>
      </w:r>
      <w:r w:rsidRPr="00136D72">
        <w:t>.</w:t>
      </w:r>
      <w:r>
        <w:tab/>
      </w:r>
      <w:r w:rsidR="008C0D90">
        <w:br/>
      </w:r>
      <w:r w:rsidRPr="00136D72">
        <w:rPr>
          <w:b/>
          <w:bCs/>
        </w:rPr>
        <w:t>Výstup:</w:t>
      </w:r>
      <w:r w:rsidRPr="00136D72">
        <w:t xml:space="preserve"> </w:t>
      </w:r>
      <w:r w:rsidR="003B6A11">
        <w:t>p</w:t>
      </w:r>
      <w:r>
        <w:t>ředvedení</w:t>
      </w:r>
      <w:r w:rsidRPr="00136D72">
        <w:t xml:space="preserve"> cíl</w:t>
      </w:r>
      <w:r>
        <w:t>ů</w:t>
      </w:r>
      <w:r w:rsidRPr="00136D72">
        <w:t xml:space="preserve"> projektu a zapojen</w:t>
      </w:r>
      <w:r>
        <w:t>í dětí</w:t>
      </w:r>
      <w:r w:rsidRPr="00136D72">
        <w:t xml:space="preserve"> do prvních aktivit. </w:t>
      </w:r>
      <w:r>
        <w:tab/>
      </w:r>
      <w:r>
        <w:br/>
      </w:r>
      <w:r w:rsidRPr="00136D72">
        <w:rPr>
          <w:b/>
          <w:bCs/>
        </w:rPr>
        <w:t>Výsledek:</w:t>
      </w:r>
      <w:r>
        <w:t xml:space="preserve"> </w:t>
      </w:r>
      <w:r w:rsidR="003B6A11">
        <w:t>s</w:t>
      </w:r>
      <w:r w:rsidRPr="00136D72">
        <w:t>eznám</w:t>
      </w:r>
      <w:r>
        <w:t>ení</w:t>
      </w:r>
      <w:r w:rsidRPr="00136D72">
        <w:t xml:space="preserve"> </w:t>
      </w:r>
      <w:r>
        <w:t xml:space="preserve">dětí </w:t>
      </w:r>
      <w:r w:rsidRPr="00136D72">
        <w:t>s cíli projektu a získají</w:t>
      </w:r>
      <w:r>
        <w:t xml:space="preserve"> a </w:t>
      </w:r>
      <w:r w:rsidRPr="00136D72">
        <w:t>vytvoření o tom, jak projekt bude probíhat a co od něj mohou očekávat.</w:t>
      </w:r>
      <w:r>
        <w:tab/>
      </w:r>
      <w:r w:rsidR="008C0D90">
        <w:br/>
      </w:r>
      <w:r w:rsidR="002532A7" w:rsidRPr="002532A7">
        <w:rPr>
          <w:b/>
          <w:bCs/>
        </w:rPr>
        <w:t>Harmonogram:</w:t>
      </w:r>
      <w:r w:rsidR="002532A7">
        <w:t xml:space="preserve"> </w:t>
      </w:r>
      <w:r w:rsidR="00826F6F">
        <w:t>z</w:t>
      </w:r>
      <w:r w:rsidR="002532A7">
        <w:t>áří</w:t>
      </w:r>
      <w:r w:rsidR="00592ECC">
        <w:t>, 1 měsíc.</w:t>
      </w:r>
    </w:p>
    <w:p w14:paraId="00C42C38" w14:textId="10BD52AC" w:rsidR="00136D72" w:rsidRDefault="005D62C5" w:rsidP="005D62C5">
      <w:pPr>
        <w:pStyle w:val="Nadpis2"/>
      </w:pPr>
      <w:r>
        <w:t xml:space="preserve"> </w:t>
      </w:r>
      <w:bookmarkStart w:id="40" w:name="_Toc133790797"/>
      <w:r>
        <w:t>9</w:t>
      </w:r>
      <w:r w:rsidR="00231FF0" w:rsidRPr="00136D72">
        <w:t>.Měření úrovně emoční a sociální inteligence dětí</w:t>
      </w:r>
      <w:bookmarkEnd w:id="40"/>
      <w:r w:rsidR="0032015C" w:rsidRPr="00136D72">
        <w:tab/>
      </w:r>
    </w:p>
    <w:p w14:paraId="110DC6F8" w14:textId="49B80C82" w:rsidR="00F63BB7" w:rsidRPr="00F63BB7" w:rsidRDefault="00293A30" w:rsidP="00136D72">
      <w:pPr>
        <w:pStyle w:val="AP-Odstavec"/>
        <w:ind w:firstLine="0"/>
      </w:pPr>
      <w:r>
        <w:t xml:space="preserve">Měření bude probíhat a trvat první měsíc. </w:t>
      </w:r>
      <w:r w:rsidR="00F63BB7" w:rsidRPr="00F63BB7">
        <w:t>Měření úrovně emoční a sociální inteligence dětí je klíčovou aktivitou v projektu, která umožňuje získat informace o dětech a posoudit jejich emoční a sociální schopnosti. Během této aktivity se mohou použít různé metody, jako jsou testy, dotazníky, pozorování chování</w:t>
      </w:r>
      <w:r>
        <w:t xml:space="preserve"> a prostředí</w:t>
      </w:r>
      <w:r w:rsidR="00F63BB7" w:rsidRPr="00F63BB7">
        <w:t xml:space="preserve"> nebo rozhovory s dětmi a jejich rodiči. Měření úrovně emoční a sociální inteligence dětí pomáhá sociálním pracovníkům při tvorbě plánu práce s dětmi a také při hodnocení úspěšnosti programu.</w:t>
      </w:r>
    </w:p>
    <w:p w14:paraId="1D0BFA61" w14:textId="03004FB9" w:rsidR="00E6473F" w:rsidRPr="00497448" w:rsidRDefault="00DC0F28" w:rsidP="00497448">
      <w:pPr>
        <w:pStyle w:val="AP-Odstavec"/>
        <w:ind w:firstLine="0"/>
        <w:rPr>
          <w:b/>
          <w:bCs/>
        </w:rPr>
      </w:pPr>
      <w:r w:rsidRPr="00DC0F28">
        <w:rPr>
          <w:b/>
          <w:bCs/>
        </w:rPr>
        <w:t>Indikátor:</w:t>
      </w:r>
      <w:r>
        <w:rPr>
          <w:b/>
          <w:bCs/>
        </w:rPr>
        <w:t xml:space="preserve"> </w:t>
      </w:r>
      <w:r w:rsidR="003B6A11">
        <w:t>ú</w:t>
      </w:r>
      <w:r w:rsidRPr="00DC0F28">
        <w:t>roveň dětí byla změřena.</w:t>
      </w:r>
      <w:r>
        <w:rPr>
          <w:b/>
          <w:bCs/>
        </w:rPr>
        <w:t xml:space="preserve"> </w:t>
      </w:r>
      <w:r>
        <w:rPr>
          <w:b/>
          <w:bCs/>
        </w:rPr>
        <w:tab/>
      </w:r>
      <w:r w:rsidRPr="00DC0F28">
        <w:rPr>
          <w:b/>
          <w:bCs/>
        </w:rPr>
        <w:br/>
        <w:t>Výstup:</w:t>
      </w:r>
      <w:r>
        <w:rPr>
          <w:b/>
          <w:bCs/>
        </w:rPr>
        <w:t xml:space="preserve"> </w:t>
      </w:r>
      <w:r w:rsidR="003B6A11">
        <w:t>k</w:t>
      </w:r>
      <w:r w:rsidRPr="00DC0F28">
        <w:t>ompletní sběr dat o úrovni emoční a sociální inteligence dětí zúčastněných v programu.</w:t>
      </w:r>
      <w:r w:rsidRPr="00DC0F28">
        <w:tab/>
      </w:r>
      <w:r w:rsidRPr="00DC0F28">
        <w:rPr>
          <w:b/>
          <w:bCs/>
        </w:rPr>
        <w:br/>
        <w:t>Výsledek:</w:t>
      </w:r>
      <w:r>
        <w:rPr>
          <w:b/>
          <w:bCs/>
        </w:rPr>
        <w:t xml:space="preserve"> </w:t>
      </w:r>
      <w:r w:rsidR="003B6A11">
        <w:t>p</w:t>
      </w:r>
      <w:r w:rsidRPr="00DC0F28">
        <w:t>řesné vyhodnocení úrovně emoční a sociální inteligence dětí.</w:t>
      </w:r>
      <w:r>
        <w:tab/>
      </w:r>
      <w:r w:rsidR="0025166C">
        <w:br/>
      </w:r>
      <w:r w:rsidR="0025166C" w:rsidRPr="0025166C">
        <w:rPr>
          <w:b/>
          <w:bCs/>
        </w:rPr>
        <w:t>Harmonogram:</w:t>
      </w:r>
      <w:r w:rsidR="00E6473F">
        <w:t xml:space="preserve"> </w:t>
      </w:r>
      <w:r w:rsidR="00826F6F">
        <w:t>z</w:t>
      </w:r>
      <w:r w:rsidR="00E6473F">
        <w:t>áří</w:t>
      </w:r>
      <w:r w:rsidR="007C425D">
        <w:t>, 1 měsíc.</w:t>
      </w:r>
    </w:p>
    <w:p w14:paraId="77F449BA" w14:textId="2986B842" w:rsidR="00231FF0" w:rsidRDefault="005D62C5" w:rsidP="005D62C5">
      <w:pPr>
        <w:pStyle w:val="Nadpis2"/>
        <w:ind w:left="426"/>
      </w:pPr>
      <w:bookmarkStart w:id="41" w:name="_Toc133790798"/>
      <w:r>
        <w:lastRenderedPageBreak/>
        <w:t xml:space="preserve">10. </w:t>
      </w:r>
      <w:r w:rsidR="0032015C" w:rsidRPr="00DC0F28">
        <w:t>Průběžné sledování pokroků dětí</w:t>
      </w:r>
      <w:bookmarkEnd w:id="41"/>
    </w:p>
    <w:p w14:paraId="71C627AD" w14:textId="384513BF" w:rsidR="00A9147F" w:rsidRDefault="00A9147F" w:rsidP="00136D72">
      <w:pPr>
        <w:pStyle w:val="AP-Odstavec"/>
        <w:ind w:firstLine="0"/>
      </w:pPr>
      <w:r w:rsidRPr="00A9147F">
        <w:t>Průběžné sledování pokroků dětí je klíčovou aktivitou v projektu, která zahrnuje systematické monitorování a hodnocení změn v emočních a sociálních dovednostech dětí v průběhu projektu. Tato aktivita bude umožňovat posouzení účinnosti projektu a</w:t>
      </w:r>
      <w:r w:rsidR="009E0049">
        <w:t> </w:t>
      </w:r>
      <w:r w:rsidRPr="00A9147F">
        <w:t>případné úpravy plánu aktivit na základě zjištěných výsledků.</w:t>
      </w:r>
      <w:r>
        <w:t xml:space="preserve"> </w:t>
      </w:r>
      <w:r w:rsidRPr="00A9147F">
        <w:t>Například by se mohly pravidelně konat individuální konzultace se školním sociálním pracovníkem,</w:t>
      </w:r>
      <w:r w:rsidR="009E0049">
        <w:t xml:space="preserve"> </w:t>
      </w:r>
      <w:r w:rsidRPr="00A9147F">
        <w:t>kde by</w:t>
      </w:r>
      <w:r w:rsidR="009E0049">
        <w:t> </w:t>
      </w:r>
      <w:r w:rsidRPr="00A9147F">
        <w:t>se</w:t>
      </w:r>
      <w:r w:rsidR="009E0049">
        <w:t> </w:t>
      </w:r>
      <w:r w:rsidRPr="00A9147F">
        <w:t>diskutovalo o aktuálním stavu dítěte, jeho emocionálních a sociálních dovednostech a</w:t>
      </w:r>
      <w:r w:rsidR="009E0049">
        <w:t> </w:t>
      </w:r>
      <w:r w:rsidRPr="00A9147F">
        <w:t>případných problémech, které by se objevily.</w:t>
      </w:r>
      <w:r>
        <w:t xml:space="preserve"> Lze zasadit i opětovné dotazníky. </w:t>
      </w:r>
    </w:p>
    <w:p w14:paraId="1493E4BA" w14:textId="69D923B7" w:rsidR="00A9147F" w:rsidRDefault="00A9147F" w:rsidP="00497448">
      <w:pPr>
        <w:pStyle w:val="AP-Odstavec"/>
        <w:ind w:firstLine="0"/>
      </w:pPr>
      <w:r w:rsidRPr="00A9147F">
        <w:rPr>
          <w:b/>
          <w:bCs/>
        </w:rPr>
        <w:t>Indikátor:</w:t>
      </w:r>
      <w:r>
        <w:t xml:space="preserve"> </w:t>
      </w:r>
      <w:r w:rsidR="003B6A11">
        <w:t>p</w:t>
      </w:r>
      <w:r w:rsidRPr="00A9147F">
        <w:t>očet průběžných hodnocení provedených během projektu</w:t>
      </w:r>
      <w:r>
        <w:tab/>
      </w:r>
      <w:r>
        <w:br/>
      </w:r>
      <w:r w:rsidRPr="00A9147F">
        <w:rPr>
          <w:b/>
          <w:bCs/>
        </w:rPr>
        <w:t>Výstup</w:t>
      </w:r>
      <w:r>
        <w:t xml:space="preserve">: </w:t>
      </w:r>
      <w:r w:rsidR="003B6A11">
        <w:t>p</w:t>
      </w:r>
      <w:r w:rsidRPr="00A9147F">
        <w:t>růběžná zpráva o pokrocích dětí v emočních a sociálních dovednostech na</w:t>
      </w:r>
      <w:r w:rsidR="009E0049">
        <w:t> </w:t>
      </w:r>
      <w:r w:rsidRPr="00A9147F">
        <w:t>základě provedených hodnocení.</w:t>
      </w:r>
      <w:r w:rsidRPr="00A9147F">
        <w:tab/>
      </w:r>
      <w:r>
        <w:br/>
      </w:r>
      <w:r w:rsidRPr="00A9147F">
        <w:rPr>
          <w:b/>
          <w:bCs/>
        </w:rPr>
        <w:t>Výsledek:</w:t>
      </w:r>
      <w:r>
        <w:rPr>
          <w:b/>
          <w:bCs/>
        </w:rPr>
        <w:t xml:space="preserve"> </w:t>
      </w:r>
      <w:r w:rsidR="003B6A11">
        <w:t>z</w:t>
      </w:r>
      <w:r w:rsidRPr="00A9147F">
        <w:t>výšení úrovně emoční a sociální inteligence dětí, jak ukazují výsledky průběžného hodnocení, což potvrdí úspěšnost projektu.</w:t>
      </w:r>
    </w:p>
    <w:p w14:paraId="44007E76" w14:textId="5316DB10" w:rsidR="0025166C" w:rsidRPr="0025166C" w:rsidRDefault="0025166C" w:rsidP="00136D72">
      <w:pPr>
        <w:pStyle w:val="AP-Odstavec"/>
        <w:ind w:firstLine="0"/>
      </w:pPr>
      <w:r w:rsidRPr="0025166C">
        <w:rPr>
          <w:b/>
          <w:bCs/>
        </w:rPr>
        <w:t>Harmonogram:</w:t>
      </w:r>
      <w:r>
        <w:rPr>
          <w:b/>
          <w:bCs/>
        </w:rPr>
        <w:t xml:space="preserve"> </w:t>
      </w:r>
      <w:r w:rsidR="00826F6F">
        <w:t>p</w:t>
      </w:r>
      <w:r w:rsidR="00497448" w:rsidRPr="00497448">
        <w:t>růběžně, co dva měsíce.</w:t>
      </w:r>
      <w:r w:rsidR="00497448">
        <w:rPr>
          <w:b/>
          <w:bCs/>
        </w:rPr>
        <w:t xml:space="preserve"> </w:t>
      </w:r>
      <w:r w:rsidR="00592ECC">
        <w:t>Ř</w:t>
      </w:r>
      <w:r w:rsidRPr="0025166C">
        <w:t>íjen, prosinec, únor, duben, červen</w:t>
      </w:r>
      <w:r w:rsidR="00293A30">
        <w:t>.</w:t>
      </w:r>
    </w:p>
    <w:p w14:paraId="5484A9DB" w14:textId="77777777" w:rsidR="00A9147F" w:rsidRPr="00A9147F" w:rsidRDefault="00A9147F" w:rsidP="00231FF0">
      <w:pPr>
        <w:pStyle w:val="AP-Odstavec"/>
        <w:ind w:firstLine="0"/>
        <w:rPr>
          <w:b/>
          <w:bCs/>
        </w:rPr>
      </w:pPr>
    </w:p>
    <w:p w14:paraId="445F2ACC" w14:textId="67F57CCD" w:rsidR="0032015C" w:rsidRDefault="00592ECC" w:rsidP="005D62C5">
      <w:pPr>
        <w:pStyle w:val="Nadpis2"/>
        <w:ind w:left="284"/>
      </w:pPr>
      <w:bookmarkStart w:id="42" w:name="_Toc133790799"/>
      <w:r>
        <w:t>1</w:t>
      </w:r>
      <w:r w:rsidR="005D62C5">
        <w:t>1</w:t>
      </w:r>
      <w:r w:rsidR="0032015C" w:rsidRPr="00293A30">
        <w:t>. Z</w:t>
      </w:r>
      <w:r w:rsidR="0032015C" w:rsidRPr="009F6D0D">
        <w:t>hodnocení úspěšnosti projektu po ukončení programu, evaluace</w:t>
      </w:r>
      <w:bookmarkEnd w:id="42"/>
    </w:p>
    <w:p w14:paraId="0A682AC0" w14:textId="7BDDDD0C" w:rsidR="00231FF0" w:rsidRDefault="009F6D0D" w:rsidP="00231FF0">
      <w:pPr>
        <w:pStyle w:val="AP-Odstavec"/>
        <w:ind w:firstLine="0"/>
      </w:pPr>
      <w:r w:rsidRPr="009F6D0D">
        <w:t>Samotné zhodnocení úspěšnosti projektu po jeho ukončení by mělo být komplexní a</w:t>
      </w:r>
      <w:r w:rsidR="009E0049">
        <w:t> </w:t>
      </w:r>
      <w:r w:rsidRPr="009F6D0D">
        <w:t xml:space="preserve">zahrnovat několik prvků. Základem je stanovení kritérií úspěšnosti projektu, na základě, kterých bude projekt zhodnocen. Tyto kritéria mohou být například kvantitativní, jako například počet dětí, které se zúčastnily projektu, počet absolvovaných aktivit, počet zlepšení v emocionálních a sociálních dovednostech, ale také kvalitativní, například hodnocení spokojenosti účastníků projektu, hodnocení účinnosti metody </w:t>
      </w:r>
      <w:proofErr w:type="spellStart"/>
      <w:r w:rsidRPr="009F6D0D">
        <w:t>Kids</w:t>
      </w:r>
      <w:proofErr w:type="spellEnd"/>
      <w:r w:rsidRPr="009F6D0D">
        <w:t xml:space="preserve">' </w:t>
      </w:r>
      <w:proofErr w:type="spellStart"/>
      <w:proofErr w:type="gramStart"/>
      <w:r w:rsidRPr="009F6D0D">
        <w:t>Skills</w:t>
      </w:r>
      <w:proofErr w:type="spellEnd"/>
      <w:r w:rsidRPr="009F6D0D">
        <w:t>,</w:t>
      </w:r>
      <w:proofErr w:type="gramEnd"/>
      <w:r w:rsidRPr="009F6D0D">
        <w:t xml:space="preserve"> atd.</w:t>
      </w:r>
    </w:p>
    <w:p w14:paraId="7FB00147" w14:textId="387B7385" w:rsidR="009F6D0D" w:rsidRDefault="009F6D0D" w:rsidP="005D62C5">
      <w:pPr>
        <w:pStyle w:val="AP-Odstavec"/>
      </w:pPr>
      <w:r>
        <w:t>Dalším krokem je sběr dat, které nám umožní posoudit splnění stanovených kritérií. Zahrnuje to sběr dat z průběhu projektu, průběžné monitoring pokroků, výsledků aktivit a evaluace projektu. Data mohou být sbírána prostřednictvím dotazníků, rozhovorů, pozorování a dalších metod.</w:t>
      </w:r>
    </w:p>
    <w:p w14:paraId="360054AC" w14:textId="13A735BC" w:rsidR="00DB708B" w:rsidRDefault="009F6D0D" w:rsidP="005D62C5">
      <w:pPr>
        <w:pStyle w:val="AP-Odstavec"/>
      </w:pPr>
      <w:r>
        <w:t xml:space="preserve">Na základě </w:t>
      </w:r>
      <w:r w:rsidRPr="005D62C5">
        <w:t>získaných</w:t>
      </w:r>
      <w:r>
        <w:t xml:space="preserve"> dat může být provedeno zhodnocení projektu a vytvořena zpráva o jeho úspěšnosti. Zpráva by měla shrnovat všechny relevantní informace, které byly během projektu získány, a poskytnout celkové hodnocení úspěšnosti projektu. V</w:t>
      </w:r>
      <w:r w:rsidR="009E0049">
        <w:t> </w:t>
      </w:r>
      <w:r>
        <w:t>závěru by měly být formulovány doporučení na zlepšení a další rozvoj projektu.</w:t>
      </w:r>
    </w:p>
    <w:p w14:paraId="0E3CD312" w14:textId="743C8C79" w:rsidR="009F6D0D" w:rsidRDefault="009F6D0D" w:rsidP="005D62C5">
      <w:pPr>
        <w:pStyle w:val="AP-Odstavec"/>
      </w:pPr>
      <w:r w:rsidRPr="009F6D0D">
        <w:t xml:space="preserve">V rámci projektu by měla být plánována evaluace, která bude sloužit k posouzení úspěšnosti projektu v dosažení stanovených cílů. Evaluace může být provedena například formou dotazníků pro děti, rodiče a učitele, které se </w:t>
      </w:r>
      <w:proofErr w:type="gramStart"/>
      <w:r w:rsidRPr="009F6D0D">
        <w:t>zaměří</w:t>
      </w:r>
      <w:proofErr w:type="gramEnd"/>
      <w:r w:rsidRPr="009F6D0D">
        <w:t xml:space="preserve"> na hodnocení změn </w:t>
      </w:r>
      <w:r w:rsidRPr="009F6D0D">
        <w:lastRenderedPageBreak/>
        <w:t>v</w:t>
      </w:r>
      <w:r w:rsidR="009E0049">
        <w:t> </w:t>
      </w:r>
      <w:r w:rsidRPr="009F6D0D">
        <w:t>emocionálních a sociálních dovednostech dětí. Dále může být využita metoda pozorování a vyhodnocení aktivity dětí během projektu.</w:t>
      </w:r>
    </w:p>
    <w:p w14:paraId="6437A5FC" w14:textId="7DBF0B59" w:rsidR="00E6473F" w:rsidRDefault="009F6D0D" w:rsidP="005D62C5">
      <w:pPr>
        <w:pStyle w:val="AP-Odstavec"/>
      </w:pPr>
      <w:r w:rsidRPr="009F6D0D">
        <w:t>V evaluaci by měli být zapojeni všichni účastníci projektu, tedy školní sociální pracovník, děti, učitelé a další relevantní členové školní komunity. Také by měla být provedena externí evaluace nezávislým hodnotitelem, který by zhodnotil úspěšnost projektu a přinesl objektivní pohled na jeho výsledky.</w:t>
      </w:r>
    </w:p>
    <w:p w14:paraId="1B81F32C" w14:textId="74B8CAE3" w:rsidR="00497448" w:rsidRDefault="009F6D0D" w:rsidP="009E0049">
      <w:pPr>
        <w:pStyle w:val="AP-Odstavec"/>
        <w:ind w:firstLine="0"/>
      </w:pPr>
      <w:r w:rsidRPr="009F6D0D">
        <w:rPr>
          <w:b/>
          <w:bCs/>
        </w:rPr>
        <w:t>Indikátor:</w:t>
      </w:r>
      <w:r>
        <w:t xml:space="preserve"> </w:t>
      </w:r>
      <w:r w:rsidR="003B6A11">
        <w:t>p</w:t>
      </w:r>
      <w:r w:rsidRPr="009F6D0D">
        <w:t>rocento splnění stanovených cílů projektu</w:t>
      </w:r>
      <w:r>
        <w:t>.</w:t>
      </w:r>
      <w:r w:rsidR="00497448">
        <w:tab/>
      </w:r>
      <w:r w:rsidR="00497448" w:rsidRPr="00A9147F">
        <w:tab/>
      </w:r>
    </w:p>
    <w:p w14:paraId="41C7F5A8" w14:textId="392E74AD" w:rsidR="009F6D0D" w:rsidRDefault="009222AA" w:rsidP="00231FF0">
      <w:pPr>
        <w:pStyle w:val="AP-Odstavec"/>
        <w:ind w:firstLine="0"/>
      </w:pPr>
      <w:r w:rsidRPr="009222AA">
        <w:rPr>
          <w:b/>
          <w:bCs/>
        </w:rPr>
        <w:t>Výstup:</w:t>
      </w:r>
      <w:r>
        <w:t xml:space="preserve"> </w:t>
      </w:r>
      <w:r w:rsidR="003B6A11">
        <w:t>z</w:t>
      </w:r>
      <w:r w:rsidRPr="009222AA">
        <w:t>práva o evaluaci úspěšnosti projektu</w:t>
      </w:r>
      <w:r>
        <w:t>.</w:t>
      </w:r>
    </w:p>
    <w:p w14:paraId="505604B9" w14:textId="7C914C04" w:rsidR="009222AA" w:rsidRDefault="009222AA" w:rsidP="00231FF0">
      <w:pPr>
        <w:pStyle w:val="AP-Odstavec"/>
        <w:ind w:firstLine="0"/>
      </w:pPr>
      <w:r w:rsidRPr="009222AA">
        <w:rPr>
          <w:b/>
          <w:bCs/>
        </w:rPr>
        <w:t>Výsledek:</w:t>
      </w:r>
      <w:r>
        <w:rPr>
          <w:b/>
          <w:bCs/>
        </w:rPr>
        <w:t xml:space="preserve"> </w:t>
      </w:r>
      <w:r w:rsidR="003B6A11">
        <w:t>k</w:t>
      </w:r>
      <w:r w:rsidRPr="009222AA">
        <w:t>omplexní zhodnocení úspěšnosti projektu</w:t>
      </w:r>
      <w:r>
        <w:t>.</w:t>
      </w:r>
    </w:p>
    <w:p w14:paraId="165AFE23" w14:textId="432D8E34" w:rsidR="005D62C5" w:rsidRDefault="0025166C" w:rsidP="00293A30">
      <w:pPr>
        <w:pStyle w:val="AP-Odstavec"/>
        <w:ind w:firstLine="0"/>
        <w:sectPr w:rsidR="005D62C5" w:rsidSect="005B4C01">
          <w:type w:val="oddPage"/>
          <w:pgSz w:w="11906" w:h="16838" w:code="9"/>
          <w:pgMar w:top="1417" w:right="1418" w:bottom="1418" w:left="1985" w:header="708" w:footer="708" w:gutter="0"/>
          <w:cols w:space="708"/>
          <w:docGrid w:linePitch="360"/>
        </w:sectPr>
      </w:pPr>
      <w:r w:rsidRPr="00D929A1">
        <w:rPr>
          <w:b/>
          <w:bCs/>
        </w:rPr>
        <w:t>Harmonogram:</w:t>
      </w:r>
      <w:r>
        <w:t xml:space="preserve"> </w:t>
      </w:r>
      <w:r w:rsidR="00826F6F">
        <w:t>č</w:t>
      </w:r>
      <w:r w:rsidR="007C425D">
        <w:t>erven, 1 měsíc.</w:t>
      </w:r>
    </w:p>
    <w:p w14:paraId="2E4C985B" w14:textId="77777777" w:rsidR="00895048" w:rsidRDefault="00895048" w:rsidP="00895048">
      <w:pPr>
        <w:pStyle w:val="Nadpis1"/>
      </w:pPr>
      <w:bookmarkStart w:id="43" w:name="_Toc133790800"/>
      <w:r>
        <w:lastRenderedPageBreak/>
        <w:t>Management rizik</w:t>
      </w:r>
      <w:bookmarkEnd w:id="43"/>
    </w:p>
    <w:p w14:paraId="6A1F93E7" w14:textId="324B87B8" w:rsidR="00F377B9" w:rsidRDefault="00BE0FAE" w:rsidP="0078416D">
      <w:pPr>
        <w:pStyle w:val="Nadpis2"/>
      </w:pPr>
      <w:bookmarkStart w:id="44" w:name="_Toc133790801"/>
      <w:r>
        <w:t xml:space="preserve">1. </w:t>
      </w:r>
      <w:r w:rsidR="00F377B9" w:rsidRPr="00F377B9">
        <w:t>Nedostatečná podpora učitelů v rámci programu.</w:t>
      </w:r>
      <w:bookmarkEnd w:id="44"/>
      <w:r w:rsidR="00F377B9">
        <w:t xml:space="preserve"> </w:t>
      </w:r>
    </w:p>
    <w:p w14:paraId="7B396905" w14:textId="648539BA" w:rsidR="00F377B9" w:rsidRDefault="00F377B9" w:rsidP="00F377B9">
      <w:pPr>
        <w:pStyle w:val="AP-Odstaveczapedlem"/>
      </w:pPr>
      <w:r>
        <w:t>Učitelé by mohli být nedostatečně motivováni k zapojení se do programu, což by mohlo omezit efektivitu projektu. Projekt může mít negativní dopad na úspěch, pokud nebude mít dostatečnou podporu a zájem od školního týmu. Pokud pracovníci školy nevidí v</w:t>
      </w:r>
      <w:r w:rsidR="009E0049">
        <w:t> </w:t>
      </w:r>
      <w:r>
        <w:t>projektu dostatečnou hodnotu, může to vést k nedostatečné podpoře a vedení projektu, minimální zapojování se nebo k pasivitě, což může ovlivnit jeho celkovou kvalitu a</w:t>
      </w:r>
      <w:r w:rsidR="009E0049">
        <w:t> </w:t>
      </w:r>
      <w:r>
        <w:t xml:space="preserve">výsledky. Je nutná spolupráce všech účastníků. </w:t>
      </w:r>
      <w:r w:rsidR="00BE0FAE">
        <w:tab/>
      </w:r>
      <w:r w:rsidR="00BE0FAE">
        <w:br/>
      </w:r>
      <w:r w:rsidR="00BE0FAE" w:rsidRPr="00BE0FAE">
        <w:rPr>
          <w:b/>
          <w:bCs/>
        </w:rPr>
        <w:t>Hodnocení rizik:</w:t>
      </w:r>
      <w:r w:rsidR="00BE0FAE" w:rsidRPr="00BE0FAE">
        <w:t xml:space="preserve"> Nedostatečná podpora učitelů může být způsobena nedostatečnou informovaností a školením, nedostatkem motivace, nebo odporu proti změnám v</w:t>
      </w:r>
      <w:r w:rsidR="009E0049">
        <w:t> </w:t>
      </w:r>
      <w:r w:rsidR="00BE0FAE" w:rsidRPr="00BE0FAE">
        <w:t>klasickém vzdělávacím procesu. Učitelé mohou také být vytíženi jinými záležitostmi, což jim může bránit v plném věnování se programu.</w:t>
      </w:r>
    </w:p>
    <w:p w14:paraId="7EE2912E" w14:textId="57B3C784" w:rsidR="00293A30" w:rsidRPr="0078416D" w:rsidRDefault="00F377B9" w:rsidP="00F377B9">
      <w:pPr>
        <w:pStyle w:val="AP-Odstavec"/>
        <w:ind w:firstLine="0"/>
      </w:pPr>
      <w:r w:rsidRPr="00F377B9">
        <w:rPr>
          <w:b/>
          <w:bCs/>
        </w:rPr>
        <w:t>Preventivní opatření</w:t>
      </w:r>
      <w:r>
        <w:t>: Při plánování projektu bude nutné zajistit dostatečné školení učitelů, aby pochopili výhody a cíle programu. Učitelé by měli být zapojeni do plánování individuálních plánů pro děti s rizikovým chováním a měli by být motivováni k jejich implementaci. Pravidelné setkání učitelů se školním sociálním pracovníkem by mohlo také pomoci udržet tuto podporu.</w:t>
      </w:r>
    </w:p>
    <w:p w14:paraId="7002C691" w14:textId="50D3169F" w:rsidR="00F377B9" w:rsidRPr="00F377B9" w:rsidRDefault="00BE0FAE" w:rsidP="0078416D">
      <w:pPr>
        <w:pStyle w:val="Nadpis2"/>
      </w:pPr>
      <w:bookmarkStart w:id="45" w:name="_Toc133790802"/>
      <w:r>
        <w:t xml:space="preserve">2. </w:t>
      </w:r>
      <w:r w:rsidR="00F377B9" w:rsidRPr="00F377B9">
        <w:t>Potenciální komplikace v případě konfliktu mezi dětmi během projektu:</w:t>
      </w:r>
      <w:bookmarkEnd w:id="45"/>
    </w:p>
    <w:p w14:paraId="3588A74E" w14:textId="69C23620" w:rsidR="00F377B9" w:rsidRDefault="00F377B9" w:rsidP="00BE0FAE">
      <w:pPr>
        <w:pStyle w:val="AP-Odstavec"/>
        <w:ind w:firstLine="0"/>
      </w:pPr>
      <w:r>
        <w:t>Vzhledem k tomu, že projekt se zaměřuje na zlepšení sociálních dovedností dětí, mohou během projektu vzniknout konflikty mezi dětmi. Často v běžných třídách jsou děti, které jsou rušivé, mohou se chovat rizikov</w:t>
      </w:r>
      <w:r w:rsidR="002D51A3">
        <w:t>ě</w:t>
      </w:r>
      <w:r>
        <w:t xml:space="preserve"> nebo jsou nepřizpůsobivé. Pokud nebudou tyto konflikty řešeny včas, mohou se zhoršovat a ovlivnit celkovou atmosféru projektu, což může mít negativní dopad na jeho efektivitu.</w:t>
      </w:r>
      <w:r w:rsidR="002D51A3">
        <w:t xml:space="preserve"> </w:t>
      </w:r>
    </w:p>
    <w:p w14:paraId="56873446" w14:textId="48B061CA" w:rsidR="00F377B9" w:rsidRDefault="00F377B9" w:rsidP="00F377B9">
      <w:pPr>
        <w:pStyle w:val="AP-Odstavec"/>
        <w:ind w:firstLine="0"/>
      </w:pPr>
      <w:r w:rsidRPr="00F377B9">
        <w:rPr>
          <w:b/>
          <w:bCs/>
        </w:rPr>
        <w:t>Hodnocení rizika</w:t>
      </w:r>
      <w:r>
        <w:t xml:space="preserve">: </w:t>
      </w:r>
      <w:r w:rsidRPr="00F377B9">
        <w:t>Konflikty mezi dětmi mohou být řešeny včasnou intervencí školského sociálního pracovníka a zavedením pravidel pro zacházení s konflikty v rámci projektu. Pravděpodobnost výskytu je nízká a dopad na projekt je střední</w:t>
      </w:r>
      <w:r w:rsidR="002D51A3">
        <w:t xml:space="preserve"> (</w:t>
      </w:r>
      <w:proofErr w:type="spellStart"/>
      <w:r w:rsidR="002D51A3">
        <w:t>Škachová</w:t>
      </w:r>
      <w:proofErr w:type="spellEnd"/>
      <w:r w:rsidR="002D51A3">
        <w:t>, 2013).</w:t>
      </w:r>
    </w:p>
    <w:p w14:paraId="6341DB8E" w14:textId="08C949B6" w:rsidR="00F377B9" w:rsidRPr="00F377B9" w:rsidRDefault="00F377B9" w:rsidP="006B6E7B">
      <w:pPr>
        <w:pStyle w:val="AP-Odstavec"/>
        <w:ind w:firstLine="0"/>
      </w:pPr>
      <w:r w:rsidRPr="00F377B9">
        <w:rPr>
          <w:b/>
          <w:bCs/>
        </w:rPr>
        <w:t>Návrhy opatření:</w:t>
      </w:r>
      <w:r>
        <w:t xml:space="preserve"> </w:t>
      </w:r>
      <w:r w:rsidR="00C642AF" w:rsidRPr="00C642AF">
        <w:t>Pro prevenci a řešení konfliktů mezi dětmi je vhodné zavést jasná pravidla pro zacházení s konflikty v rámci projektu a zajistit dostatečnou podporu školského sociálního pracovníka.</w:t>
      </w:r>
    </w:p>
    <w:p w14:paraId="48170EAC" w14:textId="10C7D8E9" w:rsidR="00C00672" w:rsidRDefault="00BE0FAE" w:rsidP="0078416D">
      <w:pPr>
        <w:pStyle w:val="Nadpis2"/>
      </w:pPr>
      <w:bookmarkStart w:id="46" w:name="_Toc133790803"/>
      <w:r>
        <w:lastRenderedPageBreak/>
        <w:t xml:space="preserve">3. </w:t>
      </w:r>
      <w:r w:rsidR="006B6E7B" w:rsidRPr="006B6E7B">
        <w:t>Nízká motivace dět</w:t>
      </w:r>
      <w:r w:rsidR="00C00672">
        <w:t>í</w:t>
      </w:r>
      <w:bookmarkEnd w:id="46"/>
    </w:p>
    <w:p w14:paraId="5686567F" w14:textId="5861E663" w:rsidR="006B6E7B" w:rsidRPr="00C00672" w:rsidRDefault="006B6E7B" w:rsidP="00C00672">
      <w:pPr>
        <w:pStyle w:val="AP-Odstaveczapedlem"/>
        <w:rPr>
          <w:b/>
          <w:bCs/>
        </w:rPr>
      </w:pPr>
      <w:r>
        <w:t xml:space="preserve">Děti mohou mít nízkou motivaci k účasti na projektu, což může ovlivnit jeho úspěch. </w:t>
      </w:r>
      <w:r w:rsidRPr="006B6E7B">
        <w:t>Pokud budou děti nezainteresované nebo nebudou mít chuť se účastnit projektu, může to</w:t>
      </w:r>
      <w:r w:rsidR="009E0049">
        <w:t> </w:t>
      </w:r>
      <w:r w:rsidRPr="006B6E7B">
        <w:t>negativně ovlivnit jeho výsledky a dosažení stanovených cílů.</w:t>
      </w:r>
      <w:r>
        <w:t xml:space="preserve"> M</w:t>
      </w:r>
      <w:r w:rsidRPr="006B6E7B">
        <w:t>ůže být způsobeno mnoha faktory, jako je například nedostatek zájmu, nevhodné metody výuky, nedostatek podpory ze strany rodiny nebo nepřiměřené očekávání.</w:t>
      </w:r>
    </w:p>
    <w:p w14:paraId="4454A0F8" w14:textId="55A93BF7" w:rsidR="006B6E7B" w:rsidRDefault="006B6E7B" w:rsidP="006B6E7B">
      <w:pPr>
        <w:pStyle w:val="AP-Odstavec"/>
        <w:ind w:firstLine="0"/>
      </w:pPr>
      <w:r w:rsidRPr="006B6E7B">
        <w:rPr>
          <w:b/>
          <w:bCs/>
        </w:rPr>
        <w:t>Hodnocení rizika</w:t>
      </w:r>
      <w:r>
        <w:t>: Riziko nízké motivace dětí je poměrně vysoké, zejména pokud se</w:t>
      </w:r>
      <w:r w:rsidR="009E0049">
        <w:t> </w:t>
      </w:r>
      <w:r>
        <w:t>projekt nezaměřuje na aktivity, které by děti zajímaly. Pokud nebudou děti motivovány k účasti, může to vést ke ztrátě zájmu a snížení kvality projektu.</w:t>
      </w:r>
      <w:r>
        <w:tab/>
      </w:r>
    </w:p>
    <w:p w14:paraId="09ED9F44" w14:textId="16EDFBC5" w:rsidR="006B6E7B" w:rsidRDefault="006B6E7B" w:rsidP="006B6E7B">
      <w:pPr>
        <w:pStyle w:val="AP-Odstavec"/>
        <w:ind w:firstLine="0"/>
      </w:pPr>
      <w:r w:rsidRPr="006B6E7B">
        <w:rPr>
          <w:b/>
          <w:bCs/>
        </w:rPr>
        <w:t>Návrhy opatření:</w:t>
      </w:r>
      <w:r>
        <w:t xml:space="preserve"> </w:t>
      </w:r>
      <w:r w:rsidRPr="006B6E7B">
        <w:t>Je důležité vytvořit prostředí, které bude pro děti zajímavé a</w:t>
      </w:r>
      <w:r w:rsidR="009E0049">
        <w:t> </w:t>
      </w:r>
      <w:r w:rsidRPr="006B6E7B">
        <w:t>motivující. To může zahrnovat zábavné a interaktivní aktivity, soutěže, odměny, ale také jasně stanovené cíle a očekávání.</w:t>
      </w:r>
      <w:r>
        <w:t xml:space="preserve"> </w:t>
      </w:r>
      <w:r w:rsidRPr="006B6E7B">
        <w:t>Je důležité zahrnout rodiče a rodinu do projektu a</w:t>
      </w:r>
      <w:r w:rsidR="009E0049">
        <w:t> </w:t>
      </w:r>
      <w:r w:rsidRPr="006B6E7B">
        <w:t>informovat je o jeho cílech a významu. Rodiče mohou dětem poskytnout podporu a</w:t>
      </w:r>
      <w:r w:rsidR="009E0049">
        <w:t> </w:t>
      </w:r>
      <w:r w:rsidRPr="006B6E7B">
        <w:t>povzbuzení, což může zvýšit jejich motivaci k účasti.</w:t>
      </w:r>
    </w:p>
    <w:p w14:paraId="6BD5720F" w14:textId="77777777" w:rsidR="00C00672" w:rsidRDefault="00C642AF" w:rsidP="0078416D">
      <w:pPr>
        <w:pStyle w:val="Nadpis2"/>
      </w:pPr>
      <w:bookmarkStart w:id="47" w:name="_Toc133790804"/>
      <w:r>
        <w:t xml:space="preserve">4. </w:t>
      </w:r>
      <w:r w:rsidR="00106362">
        <w:t>Nedostatečná podpora ze stran rodič</w:t>
      </w:r>
      <w:r w:rsidR="00C00672">
        <w:t>ů</w:t>
      </w:r>
      <w:bookmarkEnd w:id="47"/>
    </w:p>
    <w:p w14:paraId="34BCD3B9" w14:textId="3588A53B" w:rsidR="00106362" w:rsidRPr="00C00672" w:rsidRDefault="00C00672" w:rsidP="0078416D">
      <w:pPr>
        <w:pStyle w:val="AP-Odstavec"/>
        <w:ind w:firstLine="0"/>
        <w:rPr>
          <w:b/>
          <w:bCs/>
        </w:rPr>
      </w:pPr>
      <w:r>
        <w:t>P</w:t>
      </w:r>
      <w:r w:rsidR="00106362" w:rsidRPr="00106362">
        <w:t>okud rodiče nejsou aktivně zapojeni do procesu plánování a realizace individuálních plánů, mohou být tyto plány nedostatečně přizpůsobeny potřebám dětí, což může vést k</w:t>
      </w:r>
      <w:r w:rsidR="009E0049">
        <w:t> </w:t>
      </w:r>
      <w:r w:rsidR="00106362" w:rsidRPr="00106362">
        <w:t>neúspěchu projektu.</w:t>
      </w:r>
    </w:p>
    <w:p w14:paraId="3B70127D" w14:textId="0566E19B" w:rsidR="00106362" w:rsidRPr="00106362" w:rsidRDefault="00106362" w:rsidP="00106362">
      <w:pPr>
        <w:pStyle w:val="AP-Odstavec"/>
        <w:ind w:firstLine="0"/>
      </w:pPr>
      <w:r w:rsidRPr="00106362">
        <w:rPr>
          <w:b/>
          <w:bCs/>
        </w:rPr>
        <w:t>Hodnocení rizik:</w:t>
      </w:r>
      <w:r w:rsidRPr="00106362">
        <w:t xml:space="preserve"> Riziko nízké účasti rodičů může být vyšší v případech, kdy jsou rodiče neinformovaní nebo nezainteresovaní v problematice chování svého dítěte. Může také nastat v případech, kdy mají rodiče nedostatek času kvůli pracovním povinnostem nebo jiným závazkům</w:t>
      </w:r>
      <w:r w:rsidR="002D51A3">
        <w:t xml:space="preserve"> (Furman, 2006).</w:t>
      </w:r>
    </w:p>
    <w:p w14:paraId="12B7BE10" w14:textId="2D176319" w:rsidR="006B6E7B" w:rsidRPr="00106362" w:rsidRDefault="00106362" w:rsidP="00106362">
      <w:pPr>
        <w:pStyle w:val="AP-Odstavec"/>
        <w:ind w:firstLine="0"/>
      </w:pPr>
      <w:r w:rsidRPr="00106362">
        <w:rPr>
          <w:b/>
          <w:bCs/>
        </w:rPr>
        <w:t>Návrhy opatření:</w:t>
      </w:r>
      <w:r w:rsidRPr="00106362">
        <w:t xml:space="preserve"> Je důležité aktivně zapojit rodiče do procesu plánování a realizace individuálních plánů. To může být dosaženo prostřednictvím komunikace a vysvětlení, jakým způsobem může jejich účast přispět k úspěšnému výsledku projektu. Dále je vhodné poskytnout rodičům flexibilní možnosti účasti, například zajištěním večerních setkání nebo online </w:t>
      </w:r>
      <w:proofErr w:type="gramStart"/>
      <w:r w:rsidRPr="00106362">
        <w:t>diskuzí</w:t>
      </w:r>
      <w:proofErr w:type="gramEnd"/>
      <w:r w:rsidRPr="00106362">
        <w:t>. Také je důležité zajistit, aby byly plány srozumitelné a</w:t>
      </w:r>
      <w:r w:rsidR="009E0049">
        <w:t> </w:t>
      </w:r>
      <w:r w:rsidRPr="00106362">
        <w:t>relevantní pro potřeby dětí, což může podpořit rodiče k jejich aktivnímu zapojení.</w:t>
      </w:r>
    </w:p>
    <w:p w14:paraId="476FBB97" w14:textId="57AAC494" w:rsidR="00895048" w:rsidRDefault="00895048" w:rsidP="00895048">
      <w:pPr>
        <w:pStyle w:val="AP-Odstavec"/>
      </w:pPr>
      <w:r>
        <w:t>.</w:t>
      </w:r>
    </w:p>
    <w:p w14:paraId="3ECABF01" w14:textId="77777777" w:rsidR="009E0049" w:rsidRDefault="009E0049" w:rsidP="00895048">
      <w:pPr>
        <w:pStyle w:val="AP-Odstavec"/>
      </w:pPr>
    </w:p>
    <w:p w14:paraId="70942C55" w14:textId="77777777" w:rsidR="009E0049" w:rsidRDefault="009E0049" w:rsidP="00895048">
      <w:pPr>
        <w:pStyle w:val="AP-Odstavec"/>
      </w:pPr>
    </w:p>
    <w:p w14:paraId="5DEEDE8D" w14:textId="77777777" w:rsidR="009E0049" w:rsidRDefault="009E0049" w:rsidP="00895048">
      <w:pPr>
        <w:pStyle w:val="AP-Odstavec"/>
      </w:pPr>
    </w:p>
    <w:p w14:paraId="3A8BD3CB" w14:textId="77777777" w:rsidR="001E0230" w:rsidRDefault="001E0230" w:rsidP="00895048">
      <w:pPr>
        <w:pStyle w:val="AP-Odstavec"/>
      </w:pPr>
    </w:p>
    <w:p w14:paraId="4A499AE8" w14:textId="2D80DAC1" w:rsidR="00DB3E1E" w:rsidRPr="003C564D" w:rsidRDefault="001E0230" w:rsidP="001E0230">
      <w:pPr>
        <w:pStyle w:val="Nadpis1"/>
        <w:rPr>
          <w:color w:val="FF0000"/>
        </w:rPr>
      </w:pPr>
      <w:bookmarkStart w:id="48" w:name="_Toc133790805"/>
      <w:r>
        <w:lastRenderedPageBreak/>
        <w:t>Výstupy</w:t>
      </w:r>
      <w:bookmarkEnd w:id="48"/>
    </w:p>
    <w:p w14:paraId="4872EAFE" w14:textId="77777777" w:rsidR="003C564D" w:rsidRDefault="00497448" w:rsidP="00497448">
      <w:pPr>
        <w:pStyle w:val="AP-Odstavec"/>
        <w:ind w:firstLine="0"/>
        <w:rPr>
          <w:szCs w:val="18"/>
        </w:rPr>
      </w:pPr>
      <w:r w:rsidRPr="00497448">
        <w:rPr>
          <w:szCs w:val="18"/>
        </w:rPr>
        <w:t>Zhodnocení, co vzniklo v rámci projektu.</w:t>
      </w:r>
      <w:r w:rsidRPr="00497448">
        <w:rPr>
          <w:szCs w:val="18"/>
        </w:rPr>
        <w:tab/>
      </w:r>
    </w:p>
    <w:p w14:paraId="15852D9B" w14:textId="27E3064E" w:rsidR="00685E23" w:rsidRPr="00D447EA" w:rsidRDefault="00685E23" w:rsidP="009E0049">
      <w:pPr>
        <w:pStyle w:val="AP-Odstavec"/>
      </w:pPr>
      <w:r>
        <w:t xml:space="preserve">První klíčovou aktivitou bylo splněno podání žádosti o </w:t>
      </w:r>
      <w:r w:rsidRPr="00D447EA">
        <w:t xml:space="preserve">finanční podporu pro daný projekt a tím i zisk dostupných finančních prostředků, které se </w:t>
      </w:r>
      <w:proofErr w:type="gramStart"/>
      <w:r w:rsidRPr="00D447EA">
        <w:t>daří</w:t>
      </w:r>
      <w:proofErr w:type="gramEnd"/>
      <w:r w:rsidRPr="00D447EA">
        <w:t xml:space="preserve"> čerpat v rámci realizace projektu.</w:t>
      </w:r>
      <w:r w:rsidR="00B83792" w:rsidRPr="00D447EA">
        <w:t xml:space="preserve"> </w:t>
      </w:r>
      <w:r w:rsidRPr="00D447EA">
        <w:t>Následně byl vybrán a zaměstnán adekvátní školní sociální pracovník vybraný na</w:t>
      </w:r>
      <w:r w:rsidR="009E0049">
        <w:t> </w:t>
      </w:r>
      <w:r w:rsidRPr="00D447EA">
        <w:t>základě přijímacího řízení, a to na pracovní smlouvu na dobu určitou.</w:t>
      </w:r>
      <w:r w:rsidR="009E0049">
        <w:t xml:space="preserve"> </w:t>
      </w:r>
      <w:r w:rsidRPr="00D447EA">
        <w:t xml:space="preserve">Při zisku školního sociálního pracovníka vznikla možnost se seznámit s metodou </w:t>
      </w:r>
      <w:proofErr w:type="spellStart"/>
      <w:r w:rsidRPr="00D447EA">
        <w:t>Kids</w:t>
      </w:r>
      <w:proofErr w:type="spellEnd"/>
      <w:r w:rsidRPr="00D447EA">
        <w:t xml:space="preserve">‘ </w:t>
      </w:r>
      <w:proofErr w:type="spellStart"/>
      <w:r w:rsidRPr="00D447EA">
        <w:t>Skills</w:t>
      </w:r>
      <w:proofErr w:type="spellEnd"/>
      <w:r w:rsidRPr="00D447EA">
        <w:t xml:space="preserve"> ostatní členy školního týmu a poskytnout jim potřebné školení. </w:t>
      </w:r>
      <w:r w:rsidRPr="00D447EA">
        <w:tab/>
      </w:r>
    </w:p>
    <w:p w14:paraId="39E8F21D" w14:textId="17894EE2" w:rsidR="00B83792" w:rsidRPr="00D447EA" w:rsidRDefault="00685E23" w:rsidP="009E0049">
      <w:pPr>
        <w:pStyle w:val="AP-Odstavec"/>
      </w:pPr>
      <w:r w:rsidRPr="00D447EA">
        <w:t xml:space="preserve">V dalším kroku byl sestaven plán, který </w:t>
      </w:r>
      <w:r w:rsidR="00B83792" w:rsidRPr="00D447EA">
        <w:t>je</w:t>
      </w:r>
      <w:r w:rsidRPr="00D447EA">
        <w:t xml:space="preserve"> nápomocný pro bezproblémovou koordinaci projektu a plnění aktivit.</w:t>
      </w:r>
      <w:r w:rsidRPr="00D447EA">
        <w:tab/>
      </w:r>
      <w:r w:rsidR="00B83792" w:rsidRPr="00D447EA">
        <w:t>Při spolupráci s odborníky vznikly vypracované ověřené dotazníky, které pomohou se</w:t>
      </w:r>
      <w:r w:rsidR="009E0049">
        <w:t> </w:t>
      </w:r>
      <w:r w:rsidR="00B83792" w:rsidRPr="00D447EA">
        <w:t>změřením úrovně sociálních a emocionálních dovedností dětí.</w:t>
      </w:r>
      <w:r w:rsidR="009E0049">
        <w:t xml:space="preserve"> </w:t>
      </w:r>
      <w:r w:rsidR="00B83792" w:rsidRPr="00D447EA">
        <w:t>Na základě dotazníků, ale i spolupráce s učiteli a aktivit sociálního pracovníka byly identifikování žáci, kteří vykazují známky rizikového chování. Z nich byl sepsán seznam.</w:t>
      </w:r>
    </w:p>
    <w:p w14:paraId="2FBEE3CB" w14:textId="6671FCD2" w:rsidR="00B83792" w:rsidRPr="00D447EA" w:rsidRDefault="00B83792" w:rsidP="009E0049">
      <w:pPr>
        <w:pStyle w:val="AP-Odstavec"/>
      </w:pPr>
      <w:r w:rsidRPr="00D447EA">
        <w:t>Před samotnou realizací programu byl zakoupen materiál, jenž umožní snazší působení metody a jednoduchou realizaci. Po splnění počátečních kroků byla předvedena metoda, způsob práce a její cíle dětem ve třídě, kde zároveň proběhly první interaktivní a</w:t>
      </w:r>
      <w:r w:rsidR="009E0049">
        <w:t> </w:t>
      </w:r>
      <w:r w:rsidRPr="00D447EA">
        <w:t>zábavné aktivity.</w:t>
      </w:r>
      <w:r w:rsidR="009E0049">
        <w:t xml:space="preserve"> </w:t>
      </w:r>
      <w:r w:rsidRPr="00D447EA">
        <w:t xml:space="preserve">Na základě pochopení cílů metody dětí byla změřena jejich úroveň sociální a emocionální inteligence, a to </w:t>
      </w:r>
      <w:r w:rsidR="003C564D" w:rsidRPr="00D447EA">
        <w:t xml:space="preserve">za </w:t>
      </w:r>
      <w:r w:rsidRPr="00D447EA">
        <w:t>pomocí dotazníků a doplňujících informací od</w:t>
      </w:r>
      <w:r w:rsidR="009E0049">
        <w:t> </w:t>
      </w:r>
      <w:r w:rsidRPr="00D447EA">
        <w:t xml:space="preserve">pedagogů a rodičů. </w:t>
      </w:r>
    </w:p>
    <w:p w14:paraId="48E78DC3" w14:textId="173D7A6C" w:rsidR="002D51A3" w:rsidRDefault="003C564D" w:rsidP="009E0049">
      <w:pPr>
        <w:pStyle w:val="AP-Odstavec"/>
      </w:pPr>
      <w:r w:rsidRPr="00D447EA">
        <w:t xml:space="preserve">V rámci působení aktivit byly, co dva měsíce měřeny pokroky dětí, od doby, kdy byla metoda </w:t>
      </w:r>
      <w:proofErr w:type="spellStart"/>
      <w:r w:rsidRPr="00D447EA">
        <w:t>Kids</w:t>
      </w:r>
      <w:proofErr w:type="spellEnd"/>
      <w:r w:rsidRPr="00D447EA">
        <w:t xml:space="preserve">‘ </w:t>
      </w:r>
      <w:proofErr w:type="spellStart"/>
      <w:r w:rsidRPr="00D447EA">
        <w:t>Skills</w:t>
      </w:r>
      <w:proofErr w:type="spellEnd"/>
      <w:r w:rsidRPr="00D447EA">
        <w:t xml:space="preserve"> aplikována. Opět pomocí dotazníků. Vznik průběžných zpráv</w:t>
      </w:r>
      <w:r w:rsidR="009E0049">
        <w:t xml:space="preserve">. </w:t>
      </w:r>
      <w:r w:rsidRPr="00D447EA">
        <w:t>Na konci projektu byla zhodnocena celá</w:t>
      </w:r>
      <w:r>
        <w:t xml:space="preserve"> realizace projektu, její úspěchy, úskalí a</w:t>
      </w:r>
      <w:r w:rsidR="009E0049">
        <w:t> </w:t>
      </w:r>
      <w:r>
        <w:t xml:space="preserve">především výsledky. Vše zaznamenáno v evaluaci. </w:t>
      </w:r>
    </w:p>
    <w:p w14:paraId="1205C66B" w14:textId="77777777" w:rsidR="0078416D" w:rsidRDefault="0078416D" w:rsidP="002D51A3">
      <w:pPr>
        <w:pStyle w:val="AP-Odstavec"/>
        <w:ind w:firstLine="0"/>
        <w:sectPr w:rsidR="0078416D" w:rsidSect="005B4C01">
          <w:type w:val="oddPage"/>
          <w:pgSz w:w="11906" w:h="16838" w:code="9"/>
          <w:pgMar w:top="1417" w:right="1418" w:bottom="1418" w:left="1985" w:header="708" w:footer="708" w:gutter="0"/>
          <w:cols w:space="708"/>
          <w:docGrid w:linePitch="360"/>
        </w:sectPr>
      </w:pPr>
    </w:p>
    <w:p w14:paraId="18D05842" w14:textId="0DDAA9E2" w:rsidR="001E0230" w:rsidRDefault="001E0230" w:rsidP="002D51A3">
      <w:pPr>
        <w:pStyle w:val="Nadpis1"/>
      </w:pPr>
      <w:bookmarkStart w:id="49" w:name="_Toc133790806"/>
      <w:r>
        <w:lastRenderedPageBreak/>
        <w:t>Přidaná hodnota</w:t>
      </w:r>
      <w:bookmarkEnd w:id="49"/>
    </w:p>
    <w:p w14:paraId="4C6F021A" w14:textId="4A80773C" w:rsidR="001E0230" w:rsidRDefault="0078416D" w:rsidP="0078416D">
      <w:pPr>
        <w:pStyle w:val="AP-Odstavec"/>
        <w:ind w:firstLine="0"/>
      </w:pPr>
      <w:r>
        <w:t>S</w:t>
      </w:r>
      <w:r w:rsidR="00136A1A">
        <w:t>amotný program</w:t>
      </w:r>
      <w:r w:rsidR="001E0230">
        <w:t xml:space="preserve"> </w:t>
      </w:r>
      <w:proofErr w:type="spellStart"/>
      <w:r w:rsidR="001E0230">
        <w:t>Kids</w:t>
      </w:r>
      <w:proofErr w:type="spellEnd"/>
      <w:r w:rsidR="001E0230">
        <w:t xml:space="preserve">' </w:t>
      </w:r>
      <w:proofErr w:type="spellStart"/>
      <w:r w:rsidR="001E0230">
        <w:t>Skills</w:t>
      </w:r>
      <w:proofErr w:type="spellEnd"/>
      <w:r w:rsidR="001E0230">
        <w:t xml:space="preserve"> je inovativní a efektivní, </w:t>
      </w:r>
      <w:r w:rsidR="00136A1A">
        <w:t xml:space="preserve">kde se s ním zřejmě mnoho pedagogů </w:t>
      </w:r>
      <w:r w:rsidR="009E0049">
        <w:t xml:space="preserve">ani rodičů </w:t>
      </w:r>
      <w:r w:rsidR="00136A1A">
        <w:t xml:space="preserve">nepotkalo.  </w:t>
      </w:r>
    </w:p>
    <w:p w14:paraId="6DE87E9B" w14:textId="2DC1F189" w:rsidR="00285125" w:rsidRDefault="00136A1A" w:rsidP="0078416D">
      <w:pPr>
        <w:pStyle w:val="AP-Odstavec"/>
      </w:pPr>
      <w:r w:rsidRPr="00136A1A">
        <w:t xml:space="preserve">Přidaná hodnota projektu </w:t>
      </w:r>
      <w:r>
        <w:t>může být</w:t>
      </w:r>
      <w:r w:rsidRPr="00136A1A">
        <w:t xml:space="preserve"> </w:t>
      </w:r>
      <w:r>
        <w:t>ve přispění</w:t>
      </w:r>
      <w:r w:rsidRPr="00136A1A">
        <w:t xml:space="preserve"> ke zmírnění rizikového chování na</w:t>
      </w:r>
      <w:r w:rsidR="009E0049">
        <w:t> </w:t>
      </w:r>
      <w:r w:rsidRPr="00136A1A">
        <w:t>základních školách a zlepšila by se celková sociální a emoční kvalita života dětí. Dále by se děti učily řešit problémy a konflikty bez násilí a agresivity, což by mohlo mít pozitivní vliv na celou společnost v budoucnosti. Projekt by tedy přinesl užitek nejen přímým příjemcům (dětem a učitelům), ale také nepřímým příjemcům (rodičům, ostatním žákům a společnosti jako celku).</w:t>
      </w:r>
    </w:p>
    <w:p w14:paraId="4B28D9DB" w14:textId="51C1F159" w:rsidR="00136A1A" w:rsidRDefault="00136A1A" w:rsidP="0078416D">
      <w:pPr>
        <w:pStyle w:val="AP-Odstavec"/>
      </w:pPr>
      <w:r>
        <w:t>Díky projektu by se také zvýšila informovanost rodičů a učitelů o významu rozvoje často opomínaných emocionálních a sociálních dovedností u dětí. To by mohlo vést k</w:t>
      </w:r>
      <w:r w:rsidR="009E0049">
        <w:t> </w:t>
      </w:r>
      <w:r>
        <w:t>pozitivnímu dopadu na celkové prostředí ve škole a k podpoře dobrých vztahů mezi dětmi a dospělými, jestliže by to byl pro rodiče potaz, aby na těchto dovednost pracovali s dítětem i v rámci domácího prostředí.</w:t>
      </w:r>
      <w:r w:rsidR="000F32B9">
        <w:t xml:space="preserve"> </w:t>
      </w:r>
      <w:r>
        <w:t>V neposlední řadě by projekt mohl sloužit jako pilotní projekt pro další školy a instituce, které se potýkají s podobnými problémy. Pokud by se projekt ukázal jako úspěšný, mohl by sloužit jako inspirace pro ostatní a jako podnět ke zlepšení situace na dalších školách. Tím by se přidal další rozměr přidané hodnoty projektu.</w:t>
      </w:r>
    </w:p>
    <w:p w14:paraId="47E7BD7E" w14:textId="7F54BCCC" w:rsidR="00136A1A" w:rsidRDefault="00136A1A" w:rsidP="0078416D">
      <w:pPr>
        <w:pStyle w:val="AP-Odstavec"/>
      </w:pPr>
      <w:r>
        <w:t>Zároveň prostor pro školního sociálního pracovníka na školách může být přidanou hodnotou samo o sobě, vzhledem k tomu, že to na českých základních školách není tolik čast</w:t>
      </w:r>
      <w:r w:rsidR="000F32B9">
        <w:t>é</w:t>
      </w:r>
      <w:r w:rsidR="00062513">
        <w:t>,</w:t>
      </w:r>
      <w:r>
        <w:t xml:space="preserve"> spíše</w:t>
      </w:r>
      <w:r w:rsidR="000F32B9">
        <w:t xml:space="preserve"> ojedinělé až výjimečné</w:t>
      </w:r>
      <w:r>
        <w:t xml:space="preserve">. </w:t>
      </w:r>
    </w:p>
    <w:p w14:paraId="4970DF08" w14:textId="77777777" w:rsidR="00285125" w:rsidRDefault="00285125" w:rsidP="003C564D">
      <w:pPr>
        <w:pStyle w:val="AP-Odstavec"/>
        <w:ind w:firstLine="0"/>
      </w:pPr>
    </w:p>
    <w:p w14:paraId="368D9E1B" w14:textId="77777777" w:rsidR="003C564D" w:rsidRPr="003C564D" w:rsidRDefault="003C564D" w:rsidP="003C564D">
      <w:pPr>
        <w:pStyle w:val="AP-Odstavec"/>
        <w:ind w:firstLine="0"/>
        <w:rPr>
          <w:b/>
          <w:bCs/>
        </w:rPr>
      </w:pPr>
      <w:r w:rsidRPr="003C564D">
        <w:rPr>
          <w:b/>
          <w:bCs/>
        </w:rPr>
        <w:t>Přínosy projektu:</w:t>
      </w:r>
    </w:p>
    <w:p w14:paraId="71F73458" w14:textId="77777777" w:rsidR="003C564D" w:rsidRDefault="003C564D" w:rsidP="003C564D">
      <w:pPr>
        <w:pStyle w:val="AP-Odstaveczapedlem"/>
      </w:pPr>
      <w:r>
        <w:t>Zlepšení celkového klimatu ve škole a podpora pozitivního chování dětí.</w:t>
      </w:r>
    </w:p>
    <w:p w14:paraId="339FF933" w14:textId="77777777" w:rsidR="003C564D" w:rsidRDefault="003C564D" w:rsidP="003C564D">
      <w:pPr>
        <w:pStyle w:val="AP-Odstaveczapedlem"/>
      </w:pPr>
      <w:r>
        <w:t>Posílení důvěry rodičů v školu a zvýšení spolupráce mezi školou a rodinou.</w:t>
      </w:r>
    </w:p>
    <w:p w14:paraId="1B27DC4B" w14:textId="77777777" w:rsidR="003C564D" w:rsidRDefault="003C564D" w:rsidP="003C564D">
      <w:pPr>
        <w:pStyle w:val="AP-Odstaveczapedlem"/>
      </w:pPr>
      <w:r>
        <w:t>Podpora rozvoje sociálních dovedností dětí a příprava na budoucí život.</w:t>
      </w:r>
    </w:p>
    <w:p w14:paraId="6349A15A" w14:textId="4B0E85BD" w:rsidR="003C564D" w:rsidRDefault="003C564D" w:rsidP="003C564D">
      <w:pPr>
        <w:pStyle w:val="AP-Odstaveczapedlem"/>
      </w:pPr>
      <w:r>
        <w:t>Zlepšení celkového zdraví a duševního stavu dětí a snížení projevů stresu a úzkosti.</w:t>
      </w:r>
    </w:p>
    <w:p w14:paraId="1ABFEDFD" w14:textId="77777777" w:rsidR="003C564D" w:rsidRDefault="003C564D" w:rsidP="003C564D">
      <w:pPr>
        <w:pStyle w:val="AP-Odstaveczapedlem"/>
      </w:pPr>
      <w:r>
        <w:t xml:space="preserve">Zvýšení povědomí o metodě </w:t>
      </w:r>
      <w:proofErr w:type="spellStart"/>
      <w:r>
        <w:t>Kids</w:t>
      </w:r>
      <w:proofErr w:type="spellEnd"/>
      <w:r>
        <w:t xml:space="preserve">' </w:t>
      </w:r>
      <w:proofErr w:type="spellStart"/>
      <w:r>
        <w:t>Skills</w:t>
      </w:r>
      <w:proofErr w:type="spellEnd"/>
      <w:r>
        <w:t xml:space="preserve"> mezi pedagogy a dalšími profesionály v oblasti prevence rizikového chování dětí (hmatatelný výstup projektu).</w:t>
      </w:r>
    </w:p>
    <w:p w14:paraId="48566C82" w14:textId="77777777" w:rsidR="003C564D" w:rsidRDefault="003C564D" w:rsidP="003C564D">
      <w:pPr>
        <w:pStyle w:val="AP-Odstavec"/>
        <w:ind w:firstLine="0"/>
      </w:pPr>
    </w:p>
    <w:p w14:paraId="51515BB0" w14:textId="77777777" w:rsidR="00DC598A" w:rsidRPr="007D3716" w:rsidRDefault="00DC598A" w:rsidP="000F32B9">
      <w:pPr>
        <w:pStyle w:val="AP-Odstavec"/>
        <w:ind w:firstLine="0"/>
      </w:pPr>
    </w:p>
    <w:tbl>
      <w:tblPr>
        <w:tblpPr w:leftFromText="141" w:rightFromText="141" w:vertAnchor="page" w:horzAnchor="margin" w:tblpXSpec="center" w:tblpY="3498"/>
        <w:tblW w:w="10080" w:type="dxa"/>
        <w:tblCellMar>
          <w:left w:w="70" w:type="dxa"/>
          <w:right w:w="70" w:type="dxa"/>
        </w:tblCellMar>
        <w:tblLook w:val="04A0" w:firstRow="1" w:lastRow="0" w:firstColumn="1" w:lastColumn="0" w:noHBand="0" w:noVBand="1"/>
      </w:tblPr>
      <w:tblGrid>
        <w:gridCol w:w="300"/>
        <w:gridCol w:w="3240"/>
        <w:gridCol w:w="520"/>
        <w:gridCol w:w="520"/>
        <w:gridCol w:w="520"/>
        <w:gridCol w:w="520"/>
        <w:gridCol w:w="520"/>
        <w:gridCol w:w="520"/>
        <w:gridCol w:w="520"/>
        <w:gridCol w:w="520"/>
        <w:gridCol w:w="520"/>
        <w:gridCol w:w="520"/>
        <w:gridCol w:w="520"/>
        <w:gridCol w:w="520"/>
        <w:gridCol w:w="300"/>
      </w:tblGrid>
      <w:tr w:rsidR="00285125" w:rsidRPr="00285125" w14:paraId="15F28B10" w14:textId="77777777" w:rsidTr="0078416D">
        <w:trPr>
          <w:trHeight w:val="418"/>
        </w:trPr>
        <w:tc>
          <w:tcPr>
            <w:tcW w:w="35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810FE" w14:textId="295B1A68" w:rsidR="00285125" w:rsidRPr="00285125" w:rsidRDefault="00285125" w:rsidP="0078416D">
            <w:pPr>
              <w:spacing w:line="240" w:lineRule="auto"/>
              <w:rPr>
                <w:rFonts w:ascii="Calibri" w:hAnsi="Calibri" w:cs="Calibri"/>
                <w:color w:val="000000"/>
                <w:sz w:val="22"/>
                <w:szCs w:val="22"/>
              </w:rPr>
            </w:pPr>
            <w:r w:rsidRPr="00285125">
              <w:rPr>
                <w:rFonts w:ascii="Calibri" w:hAnsi="Calibri" w:cs="Calibri"/>
                <w:color w:val="000000"/>
                <w:sz w:val="22"/>
                <w:szCs w:val="22"/>
              </w:rPr>
              <w:lastRenderedPageBreak/>
              <w:t> </w:t>
            </w:r>
            <w:r w:rsidR="005E672D">
              <w:rPr>
                <w:rFonts w:ascii="Calibri" w:hAnsi="Calibri" w:cs="Calibri"/>
                <w:color w:val="000000"/>
                <w:sz w:val="22"/>
                <w:szCs w:val="22"/>
              </w:rPr>
              <w:t xml:space="preserve">Červenec </w:t>
            </w:r>
            <w:r w:rsidR="007C425D">
              <w:rPr>
                <w:rFonts w:ascii="Calibri" w:hAnsi="Calibri" w:cs="Calibri"/>
                <w:color w:val="000000"/>
                <w:sz w:val="22"/>
                <w:szCs w:val="22"/>
              </w:rPr>
              <w:t>2024–červen</w:t>
            </w:r>
            <w:r w:rsidR="005E672D">
              <w:rPr>
                <w:rFonts w:ascii="Calibri" w:hAnsi="Calibri" w:cs="Calibri"/>
                <w:color w:val="000000"/>
                <w:sz w:val="22"/>
                <w:szCs w:val="22"/>
              </w:rPr>
              <w:t xml:space="preserve"> 2025</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14:paraId="2150C4AE" w14:textId="0945223A" w:rsidR="00285125" w:rsidRPr="00285125" w:rsidRDefault="00551066" w:rsidP="0078416D">
            <w:pPr>
              <w:spacing w:line="240" w:lineRule="auto"/>
              <w:jc w:val="center"/>
              <w:rPr>
                <w:rFonts w:ascii="Calibri" w:hAnsi="Calibri" w:cs="Calibri"/>
                <w:color w:val="000000"/>
                <w:sz w:val="20"/>
                <w:szCs w:val="20"/>
              </w:rPr>
            </w:pPr>
            <w:r>
              <w:rPr>
                <w:rFonts w:ascii="Calibri" w:hAnsi="Calibri" w:cs="Calibri"/>
                <w:color w:val="000000"/>
                <w:sz w:val="20"/>
                <w:szCs w:val="20"/>
              </w:rPr>
              <w:t>7.</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14:paraId="329609F9" w14:textId="4F180769" w:rsidR="00285125" w:rsidRPr="00285125" w:rsidRDefault="00551066" w:rsidP="0078416D">
            <w:pPr>
              <w:spacing w:line="240" w:lineRule="auto"/>
              <w:jc w:val="center"/>
              <w:rPr>
                <w:rFonts w:ascii="Calibri" w:hAnsi="Calibri" w:cs="Calibri"/>
                <w:color w:val="000000"/>
                <w:sz w:val="20"/>
                <w:szCs w:val="20"/>
              </w:rPr>
            </w:pPr>
            <w:r>
              <w:rPr>
                <w:rFonts w:ascii="Calibri" w:hAnsi="Calibri" w:cs="Calibri"/>
                <w:color w:val="000000"/>
                <w:sz w:val="20"/>
                <w:szCs w:val="20"/>
              </w:rPr>
              <w:t>8</w:t>
            </w:r>
            <w:r w:rsidR="00285125" w:rsidRPr="00285125">
              <w:rPr>
                <w:rFonts w:ascii="Calibri" w:hAnsi="Calibri" w:cs="Calibri"/>
                <w:color w:val="000000"/>
                <w:sz w:val="20"/>
                <w:szCs w:val="20"/>
              </w:rPr>
              <w:t>.</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14:paraId="4109693A" w14:textId="414B45C6" w:rsidR="00285125" w:rsidRPr="00285125" w:rsidRDefault="00551066" w:rsidP="0078416D">
            <w:pPr>
              <w:spacing w:line="240" w:lineRule="auto"/>
              <w:jc w:val="center"/>
              <w:rPr>
                <w:rFonts w:ascii="Calibri" w:hAnsi="Calibri" w:cs="Calibri"/>
                <w:color w:val="000000"/>
                <w:sz w:val="20"/>
                <w:szCs w:val="20"/>
              </w:rPr>
            </w:pPr>
            <w:r>
              <w:rPr>
                <w:rFonts w:ascii="Calibri" w:hAnsi="Calibri" w:cs="Calibri"/>
                <w:color w:val="000000"/>
                <w:sz w:val="20"/>
                <w:szCs w:val="20"/>
              </w:rPr>
              <w:t>9</w:t>
            </w:r>
            <w:r w:rsidR="00285125" w:rsidRPr="00285125">
              <w:rPr>
                <w:rFonts w:ascii="Calibri" w:hAnsi="Calibri" w:cs="Calibri"/>
                <w:color w:val="000000"/>
                <w:sz w:val="20"/>
                <w:szCs w:val="20"/>
              </w:rPr>
              <w:t>.</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14:paraId="2116B2C2" w14:textId="2427ED3C" w:rsidR="00285125" w:rsidRPr="00285125" w:rsidRDefault="00551066" w:rsidP="0078416D">
            <w:pPr>
              <w:spacing w:line="240" w:lineRule="auto"/>
              <w:jc w:val="center"/>
              <w:rPr>
                <w:rFonts w:ascii="Calibri" w:hAnsi="Calibri" w:cs="Calibri"/>
                <w:color w:val="000000"/>
                <w:sz w:val="20"/>
                <w:szCs w:val="20"/>
              </w:rPr>
            </w:pPr>
            <w:r>
              <w:rPr>
                <w:rFonts w:ascii="Calibri" w:hAnsi="Calibri" w:cs="Calibri"/>
                <w:color w:val="000000"/>
                <w:sz w:val="20"/>
                <w:szCs w:val="20"/>
              </w:rPr>
              <w:t>10</w:t>
            </w:r>
            <w:r w:rsidR="00285125" w:rsidRPr="00285125">
              <w:rPr>
                <w:rFonts w:ascii="Calibri" w:hAnsi="Calibri" w:cs="Calibri"/>
                <w:color w:val="000000"/>
                <w:sz w:val="20"/>
                <w:szCs w:val="20"/>
              </w:rPr>
              <w:t>.</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14:paraId="7ED48A66" w14:textId="577E3426" w:rsidR="00285125" w:rsidRPr="00285125" w:rsidRDefault="00551066" w:rsidP="0078416D">
            <w:pPr>
              <w:spacing w:line="240" w:lineRule="auto"/>
              <w:rPr>
                <w:rFonts w:ascii="Calibri" w:hAnsi="Calibri" w:cs="Calibri"/>
                <w:color w:val="000000"/>
                <w:sz w:val="20"/>
                <w:szCs w:val="20"/>
              </w:rPr>
            </w:pPr>
            <w:r>
              <w:rPr>
                <w:rFonts w:ascii="Calibri" w:hAnsi="Calibri" w:cs="Calibri"/>
                <w:color w:val="000000"/>
                <w:sz w:val="20"/>
                <w:szCs w:val="20"/>
              </w:rPr>
              <w:t xml:space="preserve"> 11</w:t>
            </w:r>
            <w:r w:rsidR="00285125" w:rsidRPr="00285125">
              <w:rPr>
                <w:rFonts w:ascii="Calibri" w:hAnsi="Calibri" w:cs="Calibri"/>
                <w:color w:val="000000"/>
                <w:sz w:val="20"/>
                <w:szCs w:val="20"/>
              </w:rPr>
              <w:t>.</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14:paraId="3ACE67A9" w14:textId="737AA00B" w:rsidR="00285125" w:rsidRPr="00285125" w:rsidRDefault="00551066" w:rsidP="0078416D">
            <w:pPr>
              <w:spacing w:line="240" w:lineRule="auto"/>
              <w:jc w:val="center"/>
              <w:rPr>
                <w:rFonts w:ascii="Calibri" w:hAnsi="Calibri" w:cs="Calibri"/>
                <w:color w:val="000000"/>
                <w:sz w:val="20"/>
                <w:szCs w:val="20"/>
              </w:rPr>
            </w:pPr>
            <w:r>
              <w:rPr>
                <w:rFonts w:ascii="Calibri" w:hAnsi="Calibri" w:cs="Calibri"/>
                <w:color w:val="000000"/>
                <w:sz w:val="20"/>
                <w:szCs w:val="20"/>
              </w:rPr>
              <w:t>12</w:t>
            </w:r>
            <w:r w:rsidR="00285125" w:rsidRPr="00285125">
              <w:rPr>
                <w:rFonts w:ascii="Calibri" w:hAnsi="Calibri" w:cs="Calibri"/>
                <w:color w:val="000000"/>
                <w:sz w:val="20"/>
                <w:szCs w:val="20"/>
              </w:rPr>
              <w:t>.</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14:paraId="1B6B9AEF" w14:textId="2E83CEEF" w:rsidR="00285125" w:rsidRPr="00285125" w:rsidRDefault="00551066" w:rsidP="0078416D">
            <w:pPr>
              <w:spacing w:line="240" w:lineRule="auto"/>
              <w:jc w:val="center"/>
              <w:rPr>
                <w:rFonts w:ascii="Calibri" w:hAnsi="Calibri" w:cs="Calibri"/>
                <w:color w:val="000000"/>
                <w:sz w:val="20"/>
                <w:szCs w:val="20"/>
              </w:rPr>
            </w:pPr>
            <w:r>
              <w:rPr>
                <w:rFonts w:ascii="Calibri" w:hAnsi="Calibri" w:cs="Calibri"/>
                <w:color w:val="000000"/>
                <w:sz w:val="20"/>
                <w:szCs w:val="20"/>
              </w:rPr>
              <w:t>1</w:t>
            </w:r>
            <w:r w:rsidR="00285125" w:rsidRPr="00285125">
              <w:rPr>
                <w:rFonts w:ascii="Calibri" w:hAnsi="Calibri" w:cs="Calibri"/>
                <w:color w:val="000000"/>
                <w:sz w:val="20"/>
                <w:szCs w:val="20"/>
              </w:rPr>
              <w:t>.</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14:paraId="0A2382D1" w14:textId="3B15F1C4" w:rsidR="00285125" w:rsidRPr="00285125" w:rsidRDefault="00551066" w:rsidP="0078416D">
            <w:pPr>
              <w:spacing w:line="240" w:lineRule="auto"/>
              <w:jc w:val="center"/>
              <w:rPr>
                <w:rFonts w:ascii="Calibri" w:hAnsi="Calibri" w:cs="Calibri"/>
                <w:color w:val="000000"/>
                <w:sz w:val="20"/>
                <w:szCs w:val="20"/>
              </w:rPr>
            </w:pPr>
            <w:r>
              <w:rPr>
                <w:rFonts w:ascii="Calibri" w:hAnsi="Calibri" w:cs="Calibri"/>
                <w:color w:val="000000"/>
                <w:sz w:val="20"/>
                <w:szCs w:val="20"/>
              </w:rPr>
              <w:t>2</w:t>
            </w:r>
            <w:r w:rsidR="00285125" w:rsidRPr="00285125">
              <w:rPr>
                <w:rFonts w:ascii="Calibri" w:hAnsi="Calibri" w:cs="Calibri"/>
                <w:color w:val="000000"/>
                <w:sz w:val="20"/>
                <w:szCs w:val="20"/>
              </w:rPr>
              <w:t>.</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14:paraId="0F5E440D" w14:textId="257534FD" w:rsidR="00285125" w:rsidRPr="00285125" w:rsidRDefault="00551066" w:rsidP="0078416D">
            <w:pPr>
              <w:spacing w:line="240" w:lineRule="auto"/>
              <w:jc w:val="center"/>
              <w:rPr>
                <w:rFonts w:ascii="Calibri" w:hAnsi="Calibri" w:cs="Calibri"/>
                <w:color w:val="000000"/>
                <w:sz w:val="20"/>
                <w:szCs w:val="20"/>
              </w:rPr>
            </w:pPr>
            <w:r>
              <w:rPr>
                <w:rFonts w:ascii="Calibri" w:hAnsi="Calibri" w:cs="Calibri"/>
                <w:color w:val="000000"/>
                <w:sz w:val="20"/>
                <w:szCs w:val="20"/>
              </w:rPr>
              <w:t>3</w:t>
            </w:r>
            <w:r w:rsidR="00285125" w:rsidRPr="00285125">
              <w:rPr>
                <w:rFonts w:ascii="Calibri" w:hAnsi="Calibri" w:cs="Calibri"/>
                <w:color w:val="000000"/>
                <w:sz w:val="20"/>
                <w:szCs w:val="20"/>
              </w:rPr>
              <w:t>.</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14:paraId="2E655C13" w14:textId="6EF8F147" w:rsidR="00285125" w:rsidRPr="00285125" w:rsidRDefault="00551066" w:rsidP="0078416D">
            <w:pPr>
              <w:spacing w:line="240" w:lineRule="auto"/>
              <w:jc w:val="center"/>
              <w:rPr>
                <w:rFonts w:ascii="Calibri" w:hAnsi="Calibri" w:cs="Calibri"/>
                <w:color w:val="000000"/>
                <w:sz w:val="20"/>
                <w:szCs w:val="20"/>
              </w:rPr>
            </w:pPr>
            <w:r>
              <w:rPr>
                <w:rFonts w:ascii="Calibri" w:hAnsi="Calibri" w:cs="Calibri"/>
                <w:color w:val="000000"/>
                <w:sz w:val="20"/>
                <w:szCs w:val="20"/>
              </w:rPr>
              <w:t>4</w:t>
            </w:r>
            <w:r w:rsidR="00285125" w:rsidRPr="00285125">
              <w:rPr>
                <w:rFonts w:ascii="Calibri" w:hAnsi="Calibri" w:cs="Calibri"/>
                <w:color w:val="000000"/>
                <w:sz w:val="20"/>
                <w:szCs w:val="20"/>
              </w:rPr>
              <w:t>.</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14:paraId="018A04F8" w14:textId="2C8ED443" w:rsidR="00285125" w:rsidRPr="00285125" w:rsidRDefault="00551066" w:rsidP="0078416D">
            <w:pPr>
              <w:spacing w:line="240" w:lineRule="auto"/>
              <w:jc w:val="center"/>
              <w:rPr>
                <w:rFonts w:ascii="Calibri" w:hAnsi="Calibri" w:cs="Calibri"/>
                <w:color w:val="000000"/>
                <w:sz w:val="20"/>
                <w:szCs w:val="20"/>
              </w:rPr>
            </w:pPr>
            <w:r>
              <w:rPr>
                <w:rFonts w:ascii="Calibri" w:hAnsi="Calibri" w:cs="Calibri"/>
                <w:color w:val="000000"/>
                <w:sz w:val="20"/>
                <w:szCs w:val="20"/>
              </w:rPr>
              <w:t>5</w:t>
            </w:r>
            <w:r w:rsidR="00285125" w:rsidRPr="00285125">
              <w:rPr>
                <w:rFonts w:ascii="Calibri" w:hAnsi="Calibri" w:cs="Calibri"/>
                <w:color w:val="000000"/>
                <w:sz w:val="20"/>
                <w:szCs w:val="20"/>
              </w:rPr>
              <w:t>.</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14:paraId="26ED5D2F" w14:textId="7621A782" w:rsidR="00285125" w:rsidRPr="00285125" w:rsidRDefault="00551066" w:rsidP="0078416D">
            <w:pPr>
              <w:spacing w:line="240" w:lineRule="auto"/>
              <w:jc w:val="center"/>
              <w:rPr>
                <w:rFonts w:ascii="Calibri" w:hAnsi="Calibri" w:cs="Calibri"/>
                <w:color w:val="000000"/>
                <w:sz w:val="20"/>
                <w:szCs w:val="20"/>
              </w:rPr>
            </w:pPr>
            <w:r>
              <w:rPr>
                <w:rFonts w:ascii="Calibri" w:hAnsi="Calibri" w:cs="Calibri"/>
                <w:color w:val="000000"/>
                <w:sz w:val="20"/>
                <w:szCs w:val="20"/>
              </w:rPr>
              <w:t>6</w:t>
            </w:r>
            <w:r w:rsidR="00285125" w:rsidRPr="00285125">
              <w:rPr>
                <w:rFonts w:ascii="Calibri" w:hAnsi="Calibri" w:cs="Calibri"/>
                <w:color w:val="000000"/>
                <w:sz w:val="20"/>
                <w:szCs w:val="20"/>
              </w:rPr>
              <w:t>.</w:t>
            </w:r>
          </w:p>
        </w:tc>
        <w:tc>
          <w:tcPr>
            <w:tcW w:w="300" w:type="dxa"/>
            <w:tcBorders>
              <w:top w:val="nil"/>
              <w:left w:val="nil"/>
              <w:bottom w:val="nil"/>
              <w:right w:val="nil"/>
            </w:tcBorders>
            <w:shd w:val="clear" w:color="auto" w:fill="auto"/>
            <w:noWrap/>
            <w:vAlign w:val="bottom"/>
            <w:hideMark/>
          </w:tcPr>
          <w:p w14:paraId="7B1CABAA" w14:textId="77777777" w:rsidR="00285125" w:rsidRPr="00285125" w:rsidRDefault="00285125" w:rsidP="0078416D">
            <w:pPr>
              <w:spacing w:line="240" w:lineRule="auto"/>
              <w:jc w:val="center"/>
              <w:rPr>
                <w:rFonts w:ascii="Calibri" w:hAnsi="Calibri" w:cs="Calibri"/>
                <w:color w:val="000000"/>
                <w:sz w:val="20"/>
                <w:szCs w:val="20"/>
              </w:rPr>
            </w:pPr>
          </w:p>
        </w:tc>
      </w:tr>
      <w:tr w:rsidR="0084457F" w:rsidRPr="00285125" w14:paraId="085CBF9A" w14:textId="77777777" w:rsidTr="0078416D">
        <w:trPr>
          <w:trHeight w:val="543"/>
        </w:trPr>
        <w:tc>
          <w:tcPr>
            <w:tcW w:w="3540" w:type="dxa"/>
            <w:gridSpan w:val="2"/>
            <w:tcBorders>
              <w:top w:val="nil"/>
              <w:left w:val="single" w:sz="4" w:space="0" w:color="auto"/>
              <w:bottom w:val="single" w:sz="4" w:space="0" w:color="auto"/>
              <w:right w:val="single" w:sz="4" w:space="0" w:color="auto"/>
            </w:tcBorders>
            <w:shd w:val="clear" w:color="auto" w:fill="auto"/>
            <w:vAlign w:val="center"/>
            <w:hideMark/>
          </w:tcPr>
          <w:p w14:paraId="14CDAF12" w14:textId="44FBFE89" w:rsidR="00285125" w:rsidRPr="00285125" w:rsidRDefault="0084457F" w:rsidP="0078416D">
            <w:pPr>
              <w:spacing w:line="240" w:lineRule="auto"/>
              <w:rPr>
                <w:rFonts w:ascii="Calibri" w:hAnsi="Calibri" w:cs="Calibri"/>
                <w:color w:val="000000"/>
                <w:sz w:val="20"/>
                <w:szCs w:val="20"/>
              </w:rPr>
            </w:pPr>
            <w:r>
              <w:rPr>
                <w:rFonts w:ascii="Calibri" w:hAnsi="Calibri" w:cs="Calibri"/>
                <w:color w:val="000000"/>
                <w:sz w:val="20"/>
                <w:szCs w:val="20"/>
              </w:rPr>
              <w:t>Vyhledávání finančních zdrojů</w:t>
            </w:r>
          </w:p>
        </w:tc>
        <w:tc>
          <w:tcPr>
            <w:tcW w:w="520" w:type="dxa"/>
            <w:tcBorders>
              <w:top w:val="nil"/>
              <w:left w:val="nil"/>
              <w:bottom w:val="single" w:sz="4" w:space="0" w:color="auto"/>
              <w:right w:val="single" w:sz="4" w:space="0" w:color="auto"/>
            </w:tcBorders>
            <w:shd w:val="clear" w:color="auto" w:fill="00B050"/>
            <w:noWrap/>
            <w:vAlign w:val="bottom"/>
            <w:hideMark/>
          </w:tcPr>
          <w:p w14:paraId="31C1F93E" w14:textId="77777777" w:rsidR="00285125" w:rsidRPr="00285125" w:rsidRDefault="00285125" w:rsidP="0078416D">
            <w:pPr>
              <w:spacing w:line="240" w:lineRule="auto"/>
              <w:rPr>
                <w:rFonts w:ascii="Calibri" w:hAnsi="Calibri" w:cs="Calibri"/>
                <w:color w:val="C00000"/>
                <w:sz w:val="22"/>
                <w:szCs w:val="22"/>
              </w:rPr>
            </w:pPr>
            <w:r w:rsidRPr="00285125">
              <w:rPr>
                <w:rFonts w:ascii="Calibri" w:hAnsi="Calibri" w:cs="Calibri"/>
                <w:color w:val="C00000"/>
                <w:sz w:val="22"/>
                <w:szCs w:val="22"/>
              </w:rPr>
              <w:t> </w:t>
            </w:r>
          </w:p>
        </w:tc>
        <w:tc>
          <w:tcPr>
            <w:tcW w:w="520" w:type="dxa"/>
            <w:tcBorders>
              <w:top w:val="nil"/>
              <w:left w:val="nil"/>
              <w:bottom w:val="single" w:sz="4" w:space="0" w:color="auto"/>
              <w:right w:val="single" w:sz="4" w:space="0" w:color="auto"/>
            </w:tcBorders>
            <w:shd w:val="clear" w:color="auto" w:fill="00B050"/>
            <w:noWrap/>
            <w:vAlign w:val="bottom"/>
            <w:hideMark/>
          </w:tcPr>
          <w:p w14:paraId="79837FBC" w14:textId="77777777" w:rsidR="00285125" w:rsidRPr="00285125" w:rsidRDefault="00285125" w:rsidP="0078416D">
            <w:pPr>
              <w:spacing w:line="240" w:lineRule="auto"/>
              <w:rPr>
                <w:rFonts w:ascii="Calibri" w:hAnsi="Calibri" w:cs="Calibri"/>
                <w:color w:val="00B050"/>
                <w:sz w:val="22"/>
                <w:szCs w:val="22"/>
              </w:rPr>
            </w:pPr>
            <w:r w:rsidRPr="00285125">
              <w:rPr>
                <w:rFonts w:ascii="Calibri" w:hAnsi="Calibri" w:cs="Calibri"/>
                <w:color w:val="00B050"/>
                <w:sz w:val="22"/>
                <w:szCs w:val="22"/>
              </w:rPr>
              <w:t> </w:t>
            </w:r>
          </w:p>
        </w:tc>
        <w:tc>
          <w:tcPr>
            <w:tcW w:w="520" w:type="dxa"/>
            <w:tcBorders>
              <w:top w:val="nil"/>
              <w:left w:val="nil"/>
              <w:bottom w:val="single" w:sz="4" w:space="0" w:color="auto"/>
              <w:right w:val="single" w:sz="4" w:space="0" w:color="auto"/>
            </w:tcBorders>
            <w:shd w:val="clear" w:color="auto" w:fill="00B050"/>
            <w:noWrap/>
            <w:vAlign w:val="bottom"/>
            <w:hideMark/>
          </w:tcPr>
          <w:p w14:paraId="44C842B0" w14:textId="77777777" w:rsidR="00285125" w:rsidRPr="00285125" w:rsidRDefault="00285125" w:rsidP="0078416D">
            <w:pPr>
              <w:spacing w:line="240" w:lineRule="auto"/>
              <w:rPr>
                <w:rFonts w:ascii="Calibri" w:hAnsi="Calibri" w:cs="Calibri"/>
                <w:color w:val="00B050"/>
                <w:sz w:val="22"/>
                <w:szCs w:val="22"/>
              </w:rPr>
            </w:pPr>
            <w:r w:rsidRPr="00285125">
              <w:rPr>
                <w:rFonts w:ascii="Calibri" w:hAnsi="Calibri" w:cs="Calibri"/>
                <w:color w:val="00B05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51B32949" w14:textId="77777777" w:rsidR="00285125" w:rsidRPr="00285125" w:rsidRDefault="00285125" w:rsidP="0078416D">
            <w:pPr>
              <w:spacing w:line="240" w:lineRule="auto"/>
              <w:rPr>
                <w:rFonts w:ascii="Calibri" w:hAnsi="Calibri" w:cs="Calibri"/>
                <w:color w:val="00B050"/>
                <w:sz w:val="22"/>
                <w:szCs w:val="22"/>
              </w:rPr>
            </w:pPr>
            <w:r w:rsidRPr="00285125">
              <w:rPr>
                <w:rFonts w:ascii="Calibri" w:hAnsi="Calibri" w:cs="Calibri"/>
                <w:color w:val="00B05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6143BD12" w14:textId="77777777" w:rsidR="00285125" w:rsidRPr="00285125" w:rsidRDefault="00285125"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7EB9366C" w14:textId="77777777" w:rsidR="00285125" w:rsidRPr="00285125" w:rsidRDefault="00285125"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2269DA1A" w14:textId="77777777" w:rsidR="00285125" w:rsidRPr="00285125" w:rsidRDefault="00285125"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51E0DD81" w14:textId="77777777" w:rsidR="00285125" w:rsidRPr="00285125" w:rsidRDefault="00285125"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3A9E7156" w14:textId="77777777" w:rsidR="00285125" w:rsidRPr="00285125" w:rsidRDefault="00285125"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6B6EB10E" w14:textId="77777777" w:rsidR="00285125" w:rsidRPr="00285125" w:rsidRDefault="00285125"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108B4480" w14:textId="77777777" w:rsidR="00285125" w:rsidRPr="00285125" w:rsidRDefault="00285125"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49CF90E1" w14:textId="77777777" w:rsidR="00285125" w:rsidRPr="00285125" w:rsidRDefault="00285125"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300" w:type="dxa"/>
            <w:tcBorders>
              <w:top w:val="nil"/>
              <w:left w:val="nil"/>
              <w:bottom w:val="nil"/>
              <w:right w:val="nil"/>
            </w:tcBorders>
            <w:shd w:val="clear" w:color="auto" w:fill="auto"/>
            <w:noWrap/>
            <w:vAlign w:val="bottom"/>
            <w:hideMark/>
          </w:tcPr>
          <w:p w14:paraId="3AF5F249" w14:textId="77777777" w:rsidR="00285125" w:rsidRPr="00285125" w:rsidRDefault="00285125" w:rsidP="0078416D">
            <w:pPr>
              <w:spacing w:line="240" w:lineRule="auto"/>
              <w:rPr>
                <w:rFonts w:ascii="Calibri" w:hAnsi="Calibri" w:cs="Calibri"/>
                <w:color w:val="000000"/>
                <w:sz w:val="22"/>
                <w:szCs w:val="22"/>
              </w:rPr>
            </w:pPr>
          </w:p>
        </w:tc>
      </w:tr>
      <w:tr w:rsidR="0084457F" w:rsidRPr="00285125" w14:paraId="02F85C9F" w14:textId="77777777" w:rsidTr="0078416D">
        <w:trPr>
          <w:trHeight w:val="543"/>
        </w:trPr>
        <w:tc>
          <w:tcPr>
            <w:tcW w:w="3540" w:type="dxa"/>
            <w:gridSpan w:val="2"/>
            <w:tcBorders>
              <w:top w:val="nil"/>
              <w:left w:val="single" w:sz="4" w:space="0" w:color="auto"/>
              <w:bottom w:val="single" w:sz="4" w:space="0" w:color="auto"/>
              <w:right w:val="single" w:sz="4" w:space="0" w:color="auto"/>
            </w:tcBorders>
            <w:shd w:val="clear" w:color="auto" w:fill="auto"/>
            <w:vAlign w:val="center"/>
            <w:hideMark/>
          </w:tcPr>
          <w:p w14:paraId="692F2BB1" w14:textId="6CAB0272" w:rsidR="00285125" w:rsidRPr="00285125" w:rsidRDefault="0084457F" w:rsidP="0078416D">
            <w:pPr>
              <w:spacing w:line="240" w:lineRule="auto"/>
              <w:rPr>
                <w:rFonts w:ascii="Calibri" w:hAnsi="Calibri" w:cs="Calibri"/>
                <w:color w:val="000000"/>
                <w:sz w:val="20"/>
                <w:szCs w:val="20"/>
              </w:rPr>
            </w:pPr>
            <w:r>
              <w:rPr>
                <w:rFonts w:ascii="Calibri" w:hAnsi="Calibri" w:cs="Calibri"/>
                <w:color w:val="000000"/>
                <w:sz w:val="20"/>
                <w:szCs w:val="20"/>
              </w:rPr>
              <w:t>Čerpání finančních zdrojů</w:t>
            </w:r>
          </w:p>
        </w:tc>
        <w:tc>
          <w:tcPr>
            <w:tcW w:w="520" w:type="dxa"/>
            <w:tcBorders>
              <w:top w:val="nil"/>
              <w:left w:val="nil"/>
              <w:bottom w:val="single" w:sz="4" w:space="0" w:color="auto"/>
              <w:right w:val="single" w:sz="4" w:space="0" w:color="auto"/>
            </w:tcBorders>
            <w:shd w:val="clear" w:color="auto" w:fill="auto"/>
            <w:noWrap/>
            <w:vAlign w:val="bottom"/>
            <w:hideMark/>
          </w:tcPr>
          <w:p w14:paraId="51AC20B5" w14:textId="77777777" w:rsidR="00285125" w:rsidRPr="00285125" w:rsidRDefault="00285125"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536F9FD0" w14:textId="77777777" w:rsidR="00285125" w:rsidRPr="00285125" w:rsidRDefault="00285125"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00B050"/>
            <w:noWrap/>
            <w:vAlign w:val="bottom"/>
            <w:hideMark/>
          </w:tcPr>
          <w:p w14:paraId="7C52C327" w14:textId="77777777" w:rsidR="00285125" w:rsidRPr="00285125" w:rsidRDefault="00285125"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00B050"/>
            <w:noWrap/>
            <w:vAlign w:val="bottom"/>
            <w:hideMark/>
          </w:tcPr>
          <w:p w14:paraId="0E15B225" w14:textId="77777777" w:rsidR="00285125" w:rsidRPr="00285125" w:rsidRDefault="00285125"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00B050"/>
            <w:noWrap/>
            <w:vAlign w:val="bottom"/>
            <w:hideMark/>
          </w:tcPr>
          <w:p w14:paraId="715FFC65" w14:textId="77777777" w:rsidR="00285125" w:rsidRPr="00285125" w:rsidRDefault="00285125"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00B050"/>
            <w:noWrap/>
            <w:vAlign w:val="bottom"/>
            <w:hideMark/>
          </w:tcPr>
          <w:p w14:paraId="0A62AF6C" w14:textId="77777777" w:rsidR="00285125" w:rsidRPr="00285125" w:rsidRDefault="00285125"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00B050"/>
            <w:noWrap/>
            <w:vAlign w:val="bottom"/>
            <w:hideMark/>
          </w:tcPr>
          <w:p w14:paraId="06F0781D" w14:textId="77777777" w:rsidR="00285125" w:rsidRPr="00285125" w:rsidRDefault="00285125"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00B050"/>
            <w:noWrap/>
            <w:vAlign w:val="bottom"/>
            <w:hideMark/>
          </w:tcPr>
          <w:p w14:paraId="523C94A6" w14:textId="77777777" w:rsidR="00285125" w:rsidRPr="00285125" w:rsidRDefault="00285125" w:rsidP="0078416D">
            <w:pPr>
              <w:spacing w:line="240" w:lineRule="auto"/>
              <w:rPr>
                <w:rFonts w:ascii="Calibri" w:hAnsi="Calibri" w:cs="Calibri"/>
                <w:color w:val="FFFF00"/>
                <w:sz w:val="22"/>
                <w:szCs w:val="22"/>
              </w:rPr>
            </w:pPr>
            <w:r w:rsidRPr="00285125">
              <w:rPr>
                <w:rFonts w:ascii="Calibri" w:hAnsi="Calibri" w:cs="Calibri"/>
                <w:color w:val="FFFF00"/>
                <w:sz w:val="22"/>
                <w:szCs w:val="22"/>
              </w:rPr>
              <w:t> </w:t>
            </w:r>
          </w:p>
        </w:tc>
        <w:tc>
          <w:tcPr>
            <w:tcW w:w="520" w:type="dxa"/>
            <w:tcBorders>
              <w:top w:val="nil"/>
              <w:left w:val="nil"/>
              <w:bottom w:val="single" w:sz="4" w:space="0" w:color="auto"/>
              <w:right w:val="single" w:sz="4" w:space="0" w:color="auto"/>
            </w:tcBorders>
            <w:shd w:val="clear" w:color="auto" w:fill="00B050"/>
            <w:noWrap/>
            <w:vAlign w:val="bottom"/>
            <w:hideMark/>
          </w:tcPr>
          <w:p w14:paraId="791F9345" w14:textId="77777777" w:rsidR="00285125" w:rsidRPr="00285125" w:rsidRDefault="00285125" w:rsidP="0078416D">
            <w:pPr>
              <w:spacing w:line="240" w:lineRule="auto"/>
              <w:rPr>
                <w:rFonts w:ascii="Calibri" w:hAnsi="Calibri" w:cs="Calibri"/>
                <w:color w:val="FFFF00"/>
                <w:sz w:val="22"/>
                <w:szCs w:val="22"/>
              </w:rPr>
            </w:pPr>
            <w:r w:rsidRPr="00285125">
              <w:rPr>
                <w:rFonts w:ascii="Calibri" w:hAnsi="Calibri" w:cs="Calibri"/>
                <w:color w:val="FFFF00"/>
                <w:sz w:val="22"/>
                <w:szCs w:val="22"/>
              </w:rPr>
              <w:t> </w:t>
            </w:r>
          </w:p>
        </w:tc>
        <w:tc>
          <w:tcPr>
            <w:tcW w:w="520" w:type="dxa"/>
            <w:tcBorders>
              <w:top w:val="nil"/>
              <w:left w:val="nil"/>
              <w:bottom w:val="single" w:sz="4" w:space="0" w:color="auto"/>
              <w:right w:val="single" w:sz="4" w:space="0" w:color="auto"/>
            </w:tcBorders>
            <w:shd w:val="clear" w:color="auto" w:fill="00B050"/>
            <w:noWrap/>
            <w:vAlign w:val="bottom"/>
            <w:hideMark/>
          </w:tcPr>
          <w:p w14:paraId="4B61BEA5" w14:textId="77777777" w:rsidR="00285125" w:rsidRPr="00285125" w:rsidRDefault="00285125"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00B050"/>
            <w:noWrap/>
            <w:vAlign w:val="bottom"/>
            <w:hideMark/>
          </w:tcPr>
          <w:p w14:paraId="7FDB8E17" w14:textId="77777777" w:rsidR="00285125" w:rsidRPr="00285125" w:rsidRDefault="00285125"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00B050"/>
            <w:noWrap/>
            <w:vAlign w:val="bottom"/>
            <w:hideMark/>
          </w:tcPr>
          <w:p w14:paraId="24E6F381" w14:textId="77777777" w:rsidR="00285125" w:rsidRPr="00285125" w:rsidRDefault="00285125"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300" w:type="dxa"/>
            <w:tcBorders>
              <w:top w:val="nil"/>
              <w:left w:val="nil"/>
              <w:bottom w:val="nil"/>
              <w:right w:val="nil"/>
            </w:tcBorders>
            <w:shd w:val="clear" w:color="auto" w:fill="auto"/>
            <w:noWrap/>
            <w:vAlign w:val="bottom"/>
            <w:hideMark/>
          </w:tcPr>
          <w:p w14:paraId="4B186C1C" w14:textId="77777777" w:rsidR="00285125" w:rsidRPr="00285125" w:rsidRDefault="00285125" w:rsidP="0078416D">
            <w:pPr>
              <w:spacing w:line="240" w:lineRule="auto"/>
              <w:rPr>
                <w:rFonts w:ascii="Calibri" w:hAnsi="Calibri" w:cs="Calibri"/>
                <w:color w:val="000000"/>
                <w:sz w:val="22"/>
                <w:szCs w:val="22"/>
              </w:rPr>
            </w:pPr>
          </w:p>
        </w:tc>
      </w:tr>
      <w:tr w:rsidR="0084457F" w:rsidRPr="00285125" w14:paraId="79199F0B" w14:textId="77777777" w:rsidTr="0078416D">
        <w:trPr>
          <w:trHeight w:val="543"/>
        </w:trPr>
        <w:tc>
          <w:tcPr>
            <w:tcW w:w="3540" w:type="dxa"/>
            <w:gridSpan w:val="2"/>
            <w:tcBorders>
              <w:top w:val="nil"/>
              <w:left w:val="single" w:sz="4" w:space="0" w:color="auto"/>
              <w:bottom w:val="single" w:sz="4" w:space="0" w:color="auto"/>
              <w:right w:val="single" w:sz="4" w:space="0" w:color="auto"/>
            </w:tcBorders>
            <w:shd w:val="clear" w:color="auto" w:fill="auto"/>
            <w:vAlign w:val="center"/>
            <w:hideMark/>
          </w:tcPr>
          <w:p w14:paraId="0D05E933" w14:textId="48857C69" w:rsidR="00285125" w:rsidRPr="00285125" w:rsidRDefault="0084457F" w:rsidP="0078416D">
            <w:pPr>
              <w:spacing w:line="240" w:lineRule="auto"/>
              <w:rPr>
                <w:rFonts w:ascii="Calibri" w:hAnsi="Calibri" w:cs="Calibri"/>
                <w:color w:val="000000"/>
                <w:sz w:val="20"/>
                <w:szCs w:val="20"/>
              </w:rPr>
            </w:pPr>
            <w:r>
              <w:rPr>
                <w:rFonts w:ascii="Calibri" w:hAnsi="Calibri" w:cs="Calibri"/>
                <w:color w:val="000000"/>
                <w:sz w:val="20"/>
                <w:szCs w:val="20"/>
              </w:rPr>
              <w:t>Výběr a nábor školního sociálního pracovníka</w:t>
            </w:r>
          </w:p>
        </w:tc>
        <w:tc>
          <w:tcPr>
            <w:tcW w:w="520" w:type="dxa"/>
            <w:tcBorders>
              <w:top w:val="nil"/>
              <w:left w:val="nil"/>
              <w:bottom w:val="single" w:sz="4" w:space="0" w:color="auto"/>
              <w:right w:val="single" w:sz="4" w:space="0" w:color="auto"/>
            </w:tcBorders>
            <w:shd w:val="clear" w:color="auto" w:fill="00B050"/>
            <w:noWrap/>
            <w:vAlign w:val="bottom"/>
            <w:hideMark/>
          </w:tcPr>
          <w:p w14:paraId="36D00E2A" w14:textId="77777777" w:rsidR="00285125" w:rsidRPr="00285125" w:rsidRDefault="00285125" w:rsidP="0078416D">
            <w:pPr>
              <w:spacing w:line="240" w:lineRule="auto"/>
              <w:rPr>
                <w:rFonts w:ascii="Calibri" w:hAnsi="Calibri" w:cs="Calibri"/>
                <w:color w:val="00B050"/>
                <w:sz w:val="22"/>
                <w:szCs w:val="22"/>
              </w:rPr>
            </w:pPr>
            <w:r w:rsidRPr="00285125">
              <w:rPr>
                <w:rFonts w:ascii="Calibri" w:hAnsi="Calibri" w:cs="Calibri"/>
                <w:color w:val="00B050"/>
                <w:sz w:val="22"/>
                <w:szCs w:val="22"/>
              </w:rPr>
              <w:t> </w:t>
            </w:r>
          </w:p>
        </w:tc>
        <w:tc>
          <w:tcPr>
            <w:tcW w:w="520" w:type="dxa"/>
            <w:tcBorders>
              <w:top w:val="nil"/>
              <w:left w:val="nil"/>
              <w:bottom w:val="single" w:sz="4" w:space="0" w:color="auto"/>
              <w:right w:val="single" w:sz="4" w:space="0" w:color="auto"/>
            </w:tcBorders>
            <w:shd w:val="clear" w:color="auto" w:fill="00B050"/>
            <w:noWrap/>
            <w:vAlign w:val="bottom"/>
            <w:hideMark/>
          </w:tcPr>
          <w:p w14:paraId="66BC3A69" w14:textId="77777777" w:rsidR="00285125" w:rsidRPr="00285125" w:rsidRDefault="00285125" w:rsidP="0078416D">
            <w:pPr>
              <w:spacing w:line="240" w:lineRule="auto"/>
              <w:rPr>
                <w:rFonts w:ascii="Calibri" w:hAnsi="Calibri" w:cs="Calibri"/>
                <w:color w:val="00B050"/>
                <w:sz w:val="22"/>
                <w:szCs w:val="22"/>
              </w:rPr>
            </w:pPr>
            <w:r w:rsidRPr="00285125">
              <w:rPr>
                <w:rFonts w:ascii="Calibri" w:hAnsi="Calibri" w:cs="Calibri"/>
                <w:color w:val="00B050"/>
                <w:sz w:val="22"/>
                <w:szCs w:val="22"/>
              </w:rPr>
              <w:t> </w:t>
            </w:r>
          </w:p>
        </w:tc>
        <w:tc>
          <w:tcPr>
            <w:tcW w:w="520" w:type="dxa"/>
            <w:tcBorders>
              <w:top w:val="nil"/>
              <w:left w:val="nil"/>
              <w:bottom w:val="single" w:sz="4" w:space="0" w:color="auto"/>
              <w:right w:val="single" w:sz="4" w:space="0" w:color="auto"/>
            </w:tcBorders>
            <w:shd w:val="clear" w:color="auto" w:fill="00B050"/>
            <w:noWrap/>
            <w:vAlign w:val="bottom"/>
            <w:hideMark/>
          </w:tcPr>
          <w:p w14:paraId="5E19C4E8" w14:textId="77777777" w:rsidR="00285125" w:rsidRPr="00285125" w:rsidRDefault="00285125" w:rsidP="0078416D">
            <w:pPr>
              <w:spacing w:line="240" w:lineRule="auto"/>
              <w:rPr>
                <w:rFonts w:ascii="Calibri" w:hAnsi="Calibri" w:cs="Calibri"/>
                <w:color w:val="00B050"/>
                <w:sz w:val="22"/>
                <w:szCs w:val="22"/>
              </w:rPr>
            </w:pPr>
            <w:r w:rsidRPr="00285125">
              <w:rPr>
                <w:rFonts w:ascii="Calibri" w:hAnsi="Calibri" w:cs="Calibri"/>
                <w:color w:val="00B05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1DA3CE4D" w14:textId="77777777" w:rsidR="00285125" w:rsidRPr="00285125" w:rsidRDefault="00285125"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302E2788" w14:textId="77777777" w:rsidR="00285125" w:rsidRPr="00285125" w:rsidRDefault="00285125"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75AF51C9" w14:textId="77777777" w:rsidR="00285125" w:rsidRPr="00285125" w:rsidRDefault="00285125"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61E193DD" w14:textId="77777777" w:rsidR="00285125" w:rsidRPr="00285125" w:rsidRDefault="00285125" w:rsidP="0078416D">
            <w:pPr>
              <w:spacing w:line="240" w:lineRule="auto"/>
              <w:rPr>
                <w:rFonts w:ascii="Calibri" w:hAnsi="Calibri" w:cs="Calibri"/>
                <w:color w:val="00B050"/>
                <w:sz w:val="22"/>
                <w:szCs w:val="22"/>
              </w:rPr>
            </w:pPr>
            <w:r w:rsidRPr="00285125">
              <w:rPr>
                <w:rFonts w:ascii="Calibri" w:hAnsi="Calibri" w:cs="Calibri"/>
                <w:color w:val="00B05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25F26B44" w14:textId="77777777" w:rsidR="00285125" w:rsidRPr="00285125" w:rsidRDefault="00285125" w:rsidP="0078416D">
            <w:pPr>
              <w:spacing w:line="240" w:lineRule="auto"/>
              <w:rPr>
                <w:rFonts w:ascii="Calibri" w:hAnsi="Calibri" w:cs="Calibri"/>
                <w:color w:val="00B050"/>
                <w:sz w:val="22"/>
                <w:szCs w:val="22"/>
              </w:rPr>
            </w:pPr>
            <w:r w:rsidRPr="00285125">
              <w:rPr>
                <w:rFonts w:ascii="Calibri" w:hAnsi="Calibri" w:cs="Calibri"/>
                <w:color w:val="00B05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6009CB58" w14:textId="77777777" w:rsidR="00285125" w:rsidRPr="00285125" w:rsidRDefault="00285125"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72CADF49" w14:textId="77777777" w:rsidR="00285125" w:rsidRPr="00285125" w:rsidRDefault="00285125"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6BE4D812" w14:textId="77777777" w:rsidR="00285125" w:rsidRPr="00285125" w:rsidRDefault="00285125"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454221C0" w14:textId="77777777" w:rsidR="00285125" w:rsidRPr="00285125" w:rsidRDefault="00285125"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300" w:type="dxa"/>
            <w:tcBorders>
              <w:top w:val="nil"/>
              <w:left w:val="nil"/>
              <w:bottom w:val="nil"/>
              <w:right w:val="nil"/>
            </w:tcBorders>
            <w:shd w:val="clear" w:color="auto" w:fill="auto"/>
            <w:noWrap/>
            <w:vAlign w:val="bottom"/>
            <w:hideMark/>
          </w:tcPr>
          <w:p w14:paraId="15159C4B" w14:textId="77777777" w:rsidR="00285125" w:rsidRPr="00285125" w:rsidRDefault="00285125" w:rsidP="0078416D">
            <w:pPr>
              <w:spacing w:line="240" w:lineRule="auto"/>
              <w:rPr>
                <w:rFonts w:ascii="Calibri" w:hAnsi="Calibri" w:cs="Calibri"/>
                <w:color w:val="000000"/>
                <w:sz w:val="22"/>
                <w:szCs w:val="22"/>
              </w:rPr>
            </w:pPr>
          </w:p>
        </w:tc>
      </w:tr>
      <w:tr w:rsidR="00551066" w:rsidRPr="00285125" w14:paraId="65E7B655" w14:textId="77777777" w:rsidTr="0078416D">
        <w:trPr>
          <w:trHeight w:val="543"/>
        </w:trPr>
        <w:tc>
          <w:tcPr>
            <w:tcW w:w="3540" w:type="dxa"/>
            <w:gridSpan w:val="2"/>
            <w:tcBorders>
              <w:top w:val="nil"/>
              <w:left w:val="single" w:sz="4" w:space="0" w:color="auto"/>
              <w:bottom w:val="single" w:sz="4" w:space="0" w:color="auto"/>
              <w:right w:val="single" w:sz="4" w:space="0" w:color="auto"/>
            </w:tcBorders>
            <w:shd w:val="clear" w:color="auto" w:fill="auto"/>
            <w:vAlign w:val="center"/>
            <w:hideMark/>
          </w:tcPr>
          <w:p w14:paraId="66F752DE" w14:textId="1555DB7C" w:rsidR="00285125" w:rsidRPr="00285125" w:rsidRDefault="00551066" w:rsidP="0078416D">
            <w:pPr>
              <w:spacing w:line="240" w:lineRule="auto"/>
              <w:rPr>
                <w:rFonts w:ascii="Calibri" w:hAnsi="Calibri" w:cs="Calibri"/>
                <w:color w:val="000000"/>
                <w:sz w:val="20"/>
                <w:szCs w:val="20"/>
              </w:rPr>
            </w:pPr>
            <w:r>
              <w:rPr>
                <w:rFonts w:ascii="Calibri" w:hAnsi="Calibri" w:cs="Calibri"/>
                <w:color w:val="000000"/>
                <w:sz w:val="20"/>
                <w:szCs w:val="20"/>
              </w:rPr>
              <w:t>Seznámení pracovníky školy s</w:t>
            </w:r>
            <w:r w:rsidR="00F72FC9">
              <w:rPr>
                <w:rFonts w:ascii="Calibri" w:hAnsi="Calibri" w:cs="Calibri"/>
                <w:color w:val="000000"/>
                <w:sz w:val="20"/>
                <w:szCs w:val="20"/>
              </w:rPr>
              <w:t> </w:t>
            </w:r>
            <w:r>
              <w:rPr>
                <w:rFonts w:ascii="Calibri" w:hAnsi="Calibri" w:cs="Calibri"/>
                <w:color w:val="000000"/>
                <w:sz w:val="20"/>
                <w:szCs w:val="20"/>
              </w:rPr>
              <w:t>metodou</w:t>
            </w:r>
            <w:r w:rsidR="00F72FC9">
              <w:rPr>
                <w:rFonts w:ascii="Calibri" w:hAnsi="Calibri" w:cs="Calibri"/>
                <w:color w:val="000000"/>
                <w:sz w:val="20"/>
                <w:szCs w:val="20"/>
              </w:rPr>
              <w:t>, zaškolování</w:t>
            </w:r>
          </w:p>
        </w:tc>
        <w:tc>
          <w:tcPr>
            <w:tcW w:w="520" w:type="dxa"/>
            <w:tcBorders>
              <w:top w:val="nil"/>
              <w:left w:val="nil"/>
              <w:bottom w:val="single" w:sz="4" w:space="0" w:color="auto"/>
              <w:right w:val="single" w:sz="4" w:space="0" w:color="auto"/>
            </w:tcBorders>
            <w:shd w:val="clear" w:color="auto" w:fill="auto"/>
            <w:noWrap/>
            <w:vAlign w:val="bottom"/>
            <w:hideMark/>
          </w:tcPr>
          <w:p w14:paraId="393301D0" w14:textId="77777777" w:rsidR="00285125" w:rsidRPr="00285125" w:rsidRDefault="00285125"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74D9695E" w14:textId="77777777" w:rsidR="00285125" w:rsidRPr="00285125" w:rsidRDefault="00285125"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00B050"/>
            <w:noWrap/>
            <w:vAlign w:val="bottom"/>
            <w:hideMark/>
          </w:tcPr>
          <w:p w14:paraId="53AC2F10" w14:textId="77777777" w:rsidR="00285125" w:rsidRPr="00285125" w:rsidRDefault="00285125" w:rsidP="0078416D">
            <w:pPr>
              <w:spacing w:line="240" w:lineRule="auto"/>
              <w:rPr>
                <w:rFonts w:ascii="Calibri" w:hAnsi="Calibri" w:cs="Calibri"/>
                <w:color w:val="00B05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0F9652A8" w14:textId="77777777" w:rsidR="00285125" w:rsidRPr="00285125" w:rsidRDefault="00285125"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14EDA258" w14:textId="77777777" w:rsidR="00285125" w:rsidRPr="00285125" w:rsidRDefault="00285125"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7B79BCFE" w14:textId="77777777" w:rsidR="00285125" w:rsidRPr="00285125" w:rsidRDefault="00285125"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085450DE" w14:textId="77777777" w:rsidR="00285125" w:rsidRPr="00285125" w:rsidRDefault="00285125"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25AEFA0A" w14:textId="77777777" w:rsidR="00285125" w:rsidRPr="00285125" w:rsidRDefault="00285125"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44BB1D9C" w14:textId="77777777" w:rsidR="00285125" w:rsidRPr="00285125" w:rsidRDefault="00285125" w:rsidP="0078416D">
            <w:pPr>
              <w:spacing w:line="240" w:lineRule="auto"/>
              <w:rPr>
                <w:rFonts w:ascii="Calibri" w:hAnsi="Calibri" w:cs="Calibri"/>
                <w:color w:val="00B050"/>
                <w:sz w:val="22"/>
                <w:szCs w:val="22"/>
              </w:rPr>
            </w:pPr>
            <w:r w:rsidRPr="00285125">
              <w:rPr>
                <w:rFonts w:ascii="Calibri" w:hAnsi="Calibri" w:cs="Calibri"/>
                <w:color w:val="00B05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596BCA8E" w14:textId="77777777" w:rsidR="00285125" w:rsidRPr="00285125" w:rsidRDefault="00285125"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17467E1C" w14:textId="77777777" w:rsidR="00285125" w:rsidRPr="00285125" w:rsidRDefault="00285125"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0660A775" w14:textId="77777777" w:rsidR="00285125" w:rsidRPr="00285125" w:rsidRDefault="00285125"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300" w:type="dxa"/>
            <w:tcBorders>
              <w:top w:val="nil"/>
              <w:left w:val="nil"/>
              <w:bottom w:val="nil"/>
              <w:right w:val="nil"/>
            </w:tcBorders>
            <w:shd w:val="clear" w:color="auto" w:fill="auto"/>
            <w:noWrap/>
            <w:vAlign w:val="bottom"/>
            <w:hideMark/>
          </w:tcPr>
          <w:p w14:paraId="4504D838" w14:textId="77777777" w:rsidR="00285125" w:rsidRPr="00285125" w:rsidRDefault="00285125" w:rsidP="0078416D">
            <w:pPr>
              <w:spacing w:line="240" w:lineRule="auto"/>
              <w:rPr>
                <w:rFonts w:ascii="Calibri" w:hAnsi="Calibri" w:cs="Calibri"/>
                <w:color w:val="000000"/>
                <w:sz w:val="22"/>
                <w:szCs w:val="22"/>
              </w:rPr>
            </w:pPr>
          </w:p>
        </w:tc>
      </w:tr>
      <w:tr w:rsidR="00F72FC9" w:rsidRPr="00285125" w14:paraId="60A53F91" w14:textId="77777777" w:rsidTr="0078416D">
        <w:trPr>
          <w:trHeight w:val="543"/>
        </w:trPr>
        <w:tc>
          <w:tcPr>
            <w:tcW w:w="3540" w:type="dxa"/>
            <w:gridSpan w:val="2"/>
            <w:tcBorders>
              <w:top w:val="nil"/>
              <w:left w:val="single" w:sz="4" w:space="0" w:color="auto"/>
              <w:bottom w:val="single" w:sz="4" w:space="0" w:color="auto"/>
              <w:right w:val="single" w:sz="4" w:space="0" w:color="auto"/>
            </w:tcBorders>
            <w:shd w:val="clear" w:color="auto" w:fill="auto"/>
            <w:vAlign w:val="center"/>
            <w:hideMark/>
          </w:tcPr>
          <w:p w14:paraId="054ABA7E" w14:textId="3944037F" w:rsidR="00285125" w:rsidRPr="00285125" w:rsidRDefault="00C47C71" w:rsidP="0078416D">
            <w:pPr>
              <w:spacing w:line="240" w:lineRule="auto"/>
              <w:rPr>
                <w:rFonts w:ascii="Calibri" w:hAnsi="Calibri" w:cs="Calibri"/>
                <w:color w:val="000000"/>
                <w:sz w:val="20"/>
                <w:szCs w:val="20"/>
              </w:rPr>
            </w:pPr>
            <w:r>
              <w:rPr>
                <w:rFonts w:ascii="Calibri" w:hAnsi="Calibri" w:cs="Calibri"/>
                <w:color w:val="000000"/>
                <w:sz w:val="20"/>
                <w:szCs w:val="20"/>
              </w:rPr>
              <w:t>Vypracování plánu programu</w:t>
            </w:r>
          </w:p>
        </w:tc>
        <w:tc>
          <w:tcPr>
            <w:tcW w:w="520" w:type="dxa"/>
            <w:tcBorders>
              <w:top w:val="nil"/>
              <w:left w:val="nil"/>
              <w:bottom w:val="single" w:sz="4" w:space="0" w:color="auto"/>
              <w:right w:val="single" w:sz="4" w:space="0" w:color="auto"/>
            </w:tcBorders>
            <w:shd w:val="clear" w:color="auto" w:fill="auto"/>
            <w:noWrap/>
            <w:vAlign w:val="bottom"/>
            <w:hideMark/>
          </w:tcPr>
          <w:p w14:paraId="1EE11E8F" w14:textId="77777777" w:rsidR="00285125" w:rsidRPr="00285125" w:rsidRDefault="00285125"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3D5E22ED" w14:textId="77777777" w:rsidR="00285125" w:rsidRPr="00285125" w:rsidRDefault="00285125"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00B050"/>
            <w:noWrap/>
            <w:vAlign w:val="bottom"/>
            <w:hideMark/>
          </w:tcPr>
          <w:p w14:paraId="5F6EA2CE" w14:textId="77777777" w:rsidR="00285125" w:rsidRPr="00285125" w:rsidRDefault="00285125" w:rsidP="0078416D">
            <w:pPr>
              <w:spacing w:line="240" w:lineRule="auto"/>
              <w:rPr>
                <w:rFonts w:ascii="Calibri" w:hAnsi="Calibri" w:cs="Calibri"/>
                <w:color w:val="00B050"/>
                <w:sz w:val="22"/>
                <w:szCs w:val="22"/>
              </w:rPr>
            </w:pPr>
            <w:r w:rsidRPr="00285125">
              <w:rPr>
                <w:rFonts w:ascii="Calibri" w:hAnsi="Calibri" w:cs="Calibri"/>
                <w:color w:val="00B05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3268A855" w14:textId="77777777" w:rsidR="00285125" w:rsidRPr="00285125" w:rsidRDefault="00285125"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740E8324" w14:textId="77777777" w:rsidR="00285125" w:rsidRPr="00285125" w:rsidRDefault="00285125"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6BC9FA1B" w14:textId="77777777" w:rsidR="00285125" w:rsidRPr="00285125" w:rsidRDefault="00285125"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3E8CCBBB" w14:textId="77777777" w:rsidR="00285125" w:rsidRPr="00285125" w:rsidRDefault="00285125"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3A708A65" w14:textId="77777777" w:rsidR="00285125" w:rsidRPr="00285125" w:rsidRDefault="00285125"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0A7A06C8" w14:textId="77777777" w:rsidR="00285125" w:rsidRPr="00285125" w:rsidRDefault="00285125"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0662E214" w14:textId="77777777" w:rsidR="00285125" w:rsidRPr="00285125" w:rsidRDefault="00285125"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1A87CE51" w14:textId="77777777" w:rsidR="00285125" w:rsidRPr="00285125" w:rsidRDefault="00285125"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6702C3FA" w14:textId="77777777" w:rsidR="00285125" w:rsidRPr="00285125" w:rsidRDefault="00285125"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300" w:type="dxa"/>
            <w:tcBorders>
              <w:top w:val="nil"/>
              <w:left w:val="nil"/>
              <w:bottom w:val="nil"/>
              <w:right w:val="nil"/>
            </w:tcBorders>
            <w:shd w:val="clear" w:color="auto" w:fill="auto"/>
            <w:noWrap/>
            <w:vAlign w:val="bottom"/>
            <w:hideMark/>
          </w:tcPr>
          <w:p w14:paraId="702543C1" w14:textId="77777777" w:rsidR="00285125" w:rsidRPr="00285125" w:rsidRDefault="00285125" w:rsidP="0078416D">
            <w:pPr>
              <w:spacing w:line="240" w:lineRule="auto"/>
              <w:rPr>
                <w:rFonts w:ascii="Calibri" w:hAnsi="Calibri" w:cs="Calibri"/>
                <w:color w:val="000000"/>
                <w:sz w:val="22"/>
                <w:szCs w:val="22"/>
              </w:rPr>
            </w:pPr>
          </w:p>
        </w:tc>
      </w:tr>
      <w:tr w:rsidR="00F72FC9" w:rsidRPr="00285125" w14:paraId="26C702CF" w14:textId="77777777" w:rsidTr="0078416D">
        <w:trPr>
          <w:trHeight w:val="543"/>
        </w:trPr>
        <w:tc>
          <w:tcPr>
            <w:tcW w:w="3540" w:type="dxa"/>
            <w:gridSpan w:val="2"/>
            <w:tcBorders>
              <w:top w:val="nil"/>
              <w:left w:val="single" w:sz="4" w:space="0" w:color="auto"/>
              <w:bottom w:val="single" w:sz="4" w:space="0" w:color="auto"/>
              <w:right w:val="single" w:sz="4" w:space="0" w:color="auto"/>
            </w:tcBorders>
            <w:shd w:val="clear" w:color="auto" w:fill="auto"/>
            <w:vAlign w:val="center"/>
            <w:hideMark/>
          </w:tcPr>
          <w:p w14:paraId="3E8492A4" w14:textId="62ACAD27" w:rsidR="00285125" w:rsidRPr="00285125" w:rsidRDefault="005E672D" w:rsidP="0078416D">
            <w:pPr>
              <w:spacing w:line="240" w:lineRule="auto"/>
              <w:rPr>
                <w:rFonts w:ascii="Calibri" w:hAnsi="Calibri" w:cs="Calibri"/>
                <w:color w:val="000000"/>
                <w:sz w:val="20"/>
                <w:szCs w:val="20"/>
              </w:rPr>
            </w:pPr>
            <w:r>
              <w:rPr>
                <w:rFonts w:ascii="Calibri" w:hAnsi="Calibri" w:cs="Calibri"/>
                <w:color w:val="000000"/>
                <w:sz w:val="20"/>
                <w:szCs w:val="20"/>
              </w:rPr>
              <w:t>Vypracování dotazníků pro měření úrovně sociální a emoční inteligence</w:t>
            </w:r>
          </w:p>
        </w:tc>
        <w:tc>
          <w:tcPr>
            <w:tcW w:w="520" w:type="dxa"/>
            <w:tcBorders>
              <w:top w:val="nil"/>
              <w:left w:val="nil"/>
              <w:bottom w:val="single" w:sz="4" w:space="0" w:color="auto"/>
              <w:right w:val="single" w:sz="4" w:space="0" w:color="auto"/>
            </w:tcBorders>
            <w:shd w:val="clear" w:color="auto" w:fill="auto"/>
            <w:noWrap/>
            <w:vAlign w:val="bottom"/>
            <w:hideMark/>
          </w:tcPr>
          <w:p w14:paraId="7EFA65CE" w14:textId="77777777" w:rsidR="00285125" w:rsidRPr="00285125" w:rsidRDefault="00285125"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672093EF" w14:textId="77777777" w:rsidR="00285125" w:rsidRPr="00285125" w:rsidRDefault="00285125" w:rsidP="0078416D">
            <w:pPr>
              <w:spacing w:line="240" w:lineRule="auto"/>
              <w:rPr>
                <w:rFonts w:ascii="Calibri" w:hAnsi="Calibri" w:cs="Calibri"/>
                <w:color w:val="00B050"/>
                <w:sz w:val="22"/>
                <w:szCs w:val="22"/>
              </w:rPr>
            </w:pPr>
            <w:r w:rsidRPr="00285125">
              <w:rPr>
                <w:rFonts w:ascii="Calibri" w:hAnsi="Calibri" w:cs="Calibri"/>
                <w:color w:val="00B050"/>
                <w:sz w:val="22"/>
                <w:szCs w:val="22"/>
              </w:rPr>
              <w:t> </w:t>
            </w:r>
          </w:p>
        </w:tc>
        <w:tc>
          <w:tcPr>
            <w:tcW w:w="520" w:type="dxa"/>
            <w:tcBorders>
              <w:top w:val="nil"/>
              <w:left w:val="nil"/>
              <w:bottom w:val="single" w:sz="4" w:space="0" w:color="auto"/>
              <w:right w:val="single" w:sz="4" w:space="0" w:color="auto"/>
            </w:tcBorders>
            <w:shd w:val="clear" w:color="auto" w:fill="00B050"/>
            <w:noWrap/>
            <w:vAlign w:val="bottom"/>
            <w:hideMark/>
          </w:tcPr>
          <w:p w14:paraId="67D81AA7" w14:textId="77777777" w:rsidR="00285125" w:rsidRPr="00285125" w:rsidRDefault="00285125" w:rsidP="0078416D">
            <w:pPr>
              <w:spacing w:line="240" w:lineRule="auto"/>
              <w:rPr>
                <w:rFonts w:ascii="Calibri" w:hAnsi="Calibri" w:cs="Calibri"/>
                <w:color w:val="00B050"/>
                <w:sz w:val="22"/>
                <w:szCs w:val="22"/>
              </w:rPr>
            </w:pPr>
            <w:r w:rsidRPr="00285125">
              <w:rPr>
                <w:rFonts w:ascii="Calibri" w:hAnsi="Calibri" w:cs="Calibri"/>
                <w:color w:val="00B05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688368E9" w14:textId="77777777" w:rsidR="00285125" w:rsidRPr="00285125" w:rsidRDefault="00285125"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145C903C" w14:textId="77777777" w:rsidR="00285125" w:rsidRPr="00285125" w:rsidRDefault="00285125"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3E15FC41" w14:textId="77777777" w:rsidR="00285125" w:rsidRPr="00285125" w:rsidRDefault="00285125"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6C7B14C4" w14:textId="77777777" w:rsidR="00285125" w:rsidRPr="00285125" w:rsidRDefault="00285125"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48D88429" w14:textId="77777777" w:rsidR="00285125" w:rsidRPr="00285125" w:rsidRDefault="00285125"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3552F488" w14:textId="77777777" w:rsidR="00285125" w:rsidRPr="00285125" w:rsidRDefault="00285125"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4A7BE4DD" w14:textId="77777777" w:rsidR="00285125" w:rsidRPr="00285125" w:rsidRDefault="00285125"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0E07DBDD" w14:textId="77777777" w:rsidR="00285125" w:rsidRPr="00285125" w:rsidRDefault="00285125"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5E8A5E23" w14:textId="77777777" w:rsidR="00285125" w:rsidRPr="00285125" w:rsidRDefault="00285125"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300" w:type="dxa"/>
            <w:tcBorders>
              <w:top w:val="nil"/>
              <w:left w:val="nil"/>
              <w:bottom w:val="nil"/>
              <w:right w:val="nil"/>
            </w:tcBorders>
            <w:shd w:val="clear" w:color="auto" w:fill="auto"/>
            <w:noWrap/>
            <w:vAlign w:val="bottom"/>
            <w:hideMark/>
          </w:tcPr>
          <w:p w14:paraId="7D4A4F09" w14:textId="77777777" w:rsidR="00285125" w:rsidRPr="00285125" w:rsidRDefault="00285125" w:rsidP="0078416D">
            <w:pPr>
              <w:spacing w:line="240" w:lineRule="auto"/>
              <w:rPr>
                <w:rFonts w:ascii="Calibri" w:hAnsi="Calibri" w:cs="Calibri"/>
                <w:color w:val="000000"/>
                <w:sz w:val="22"/>
                <w:szCs w:val="22"/>
              </w:rPr>
            </w:pPr>
          </w:p>
        </w:tc>
      </w:tr>
      <w:tr w:rsidR="005E672D" w:rsidRPr="00285125" w14:paraId="230CDAE8" w14:textId="77777777" w:rsidTr="0078416D">
        <w:trPr>
          <w:trHeight w:val="543"/>
        </w:trPr>
        <w:tc>
          <w:tcPr>
            <w:tcW w:w="3540" w:type="dxa"/>
            <w:gridSpan w:val="2"/>
            <w:tcBorders>
              <w:top w:val="nil"/>
              <w:left w:val="single" w:sz="4" w:space="0" w:color="auto"/>
              <w:bottom w:val="single" w:sz="4" w:space="0" w:color="auto"/>
              <w:right w:val="single" w:sz="4" w:space="0" w:color="auto"/>
            </w:tcBorders>
            <w:shd w:val="clear" w:color="auto" w:fill="auto"/>
            <w:vAlign w:val="center"/>
            <w:hideMark/>
          </w:tcPr>
          <w:p w14:paraId="3BC38076" w14:textId="1246A3EA" w:rsidR="00C47C71" w:rsidRPr="00285125" w:rsidRDefault="005E672D" w:rsidP="0078416D">
            <w:pPr>
              <w:spacing w:line="240" w:lineRule="auto"/>
              <w:rPr>
                <w:rFonts w:ascii="Calibri" w:hAnsi="Calibri" w:cs="Calibri"/>
                <w:color w:val="000000"/>
                <w:sz w:val="20"/>
                <w:szCs w:val="20"/>
              </w:rPr>
            </w:pPr>
            <w:r>
              <w:rPr>
                <w:rFonts w:ascii="Calibri" w:hAnsi="Calibri" w:cs="Calibri"/>
                <w:color w:val="000000"/>
                <w:sz w:val="20"/>
                <w:szCs w:val="20"/>
              </w:rPr>
              <w:t>Identifikace žáků s rizikovým chováním</w:t>
            </w:r>
          </w:p>
        </w:tc>
        <w:tc>
          <w:tcPr>
            <w:tcW w:w="520" w:type="dxa"/>
            <w:tcBorders>
              <w:top w:val="nil"/>
              <w:left w:val="nil"/>
              <w:bottom w:val="single" w:sz="4" w:space="0" w:color="auto"/>
              <w:right w:val="single" w:sz="4" w:space="0" w:color="auto"/>
            </w:tcBorders>
            <w:shd w:val="clear" w:color="auto" w:fill="auto"/>
            <w:noWrap/>
            <w:vAlign w:val="bottom"/>
            <w:hideMark/>
          </w:tcPr>
          <w:p w14:paraId="562410B9" w14:textId="77777777" w:rsidR="00C47C71" w:rsidRPr="00285125" w:rsidRDefault="00C47C71"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40A26B97" w14:textId="77777777" w:rsidR="00C47C71" w:rsidRPr="00285125" w:rsidRDefault="00C47C71"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00B050"/>
            <w:noWrap/>
            <w:vAlign w:val="bottom"/>
            <w:hideMark/>
          </w:tcPr>
          <w:p w14:paraId="3206464A" w14:textId="77777777" w:rsidR="00C47C71" w:rsidRPr="00285125" w:rsidRDefault="00C47C71"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35C354D5" w14:textId="77777777" w:rsidR="00C47C71" w:rsidRPr="00285125" w:rsidRDefault="00C47C71"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219A41F4" w14:textId="77777777" w:rsidR="00C47C71" w:rsidRPr="00285125" w:rsidRDefault="00C47C71"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35E0E790" w14:textId="77777777" w:rsidR="00C47C71" w:rsidRPr="00285125" w:rsidRDefault="00C47C71"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10204274" w14:textId="77777777" w:rsidR="00C47C71" w:rsidRPr="00285125" w:rsidRDefault="00C47C71"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40A20607" w14:textId="77777777" w:rsidR="00C47C71" w:rsidRPr="00285125" w:rsidRDefault="00C47C71"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22CE02A0" w14:textId="77777777" w:rsidR="00C47C71" w:rsidRPr="00285125" w:rsidRDefault="00C47C71"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544783EC" w14:textId="77777777" w:rsidR="00C47C71" w:rsidRPr="00285125" w:rsidRDefault="00C47C71"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569CDFBB" w14:textId="77777777" w:rsidR="00C47C71" w:rsidRPr="00285125" w:rsidRDefault="00C47C71"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5B3FF175" w14:textId="77777777" w:rsidR="00C47C71" w:rsidRPr="00285125" w:rsidRDefault="00C47C71"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300" w:type="dxa"/>
            <w:tcBorders>
              <w:top w:val="nil"/>
              <w:left w:val="nil"/>
              <w:bottom w:val="nil"/>
              <w:right w:val="nil"/>
            </w:tcBorders>
            <w:shd w:val="clear" w:color="auto" w:fill="auto"/>
            <w:noWrap/>
            <w:vAlign w:val="bottom"/>
            <w:hideMark/>
          </w:tcPr>
          <w:p w14:paraId="3F1EFE41" w14:textId="77777777" w:rsidR="00C47C71" w:rsidRPr="00285125" w:rsidRDefault="00C47C71" w:rsidP="0078416D">
            <w:pPr>
              <w:spacing w:line="240" w:lineRule="auto"/>
              <w:rPr>
                <w:rFonts w:ascii="Calibri" w:hAnsi="Calibri" w:cs="Calibri"/>
                <w:color w:val="000000"/>
                <w:sz w:val="22"/>
                <w:szCs w:val="22"/>
              </w:rPr>
            </w:pPr>
          </w:p>
        </w:tc>
      </w:tr>
      <w:tr w:rsidR="00C47C71" w:rsidRPr="00285125" w14:paraId="3486E55C" w14:textId="77777777" w:rsidTr="0078416D">
        <w:trPr>
          <w:trHeight w:val="543"/>
        </w:trPr>
        <w:tc>
          <w:tcPr>
            <w:tcW w:w="3540" w:type="dxa"/>
            <w:gridSpan w:val="2"/>
            <w:tcBorders>
              <w:top w:val="nil"/>
              <w:left w:val="single" w:sz="4" w:space="0" w:color="auto"/>
              <w:bottom w:val="single" w:sz="4" w:space="0" w:color="auto"/>
              <w:right w:val="single" w:sz="4" w:space="0" w:color="auto"/>
            </w:tcBorders>
            <w:shd w:val="clear" w:color="auto" w:fill="auto"/>
            <w:vAlign w:val="center"/>
            <w:hideMark/>
          </w:tcPr>
          <w:p w14:paraId="3F36C136" w14:textId="4FD956E2" w:rsidR="00C47C71" w:rsidRPr="00285125" w:rsidRDefault="005E672D" w:rsidP="0078416D">
            <w:pPr>
              <w:spacing w:line="240" w:lineRule="auto"/>
              <w:rPr>
                <w:rFonts w:ascii="Calibri" w:hAnsi="Calibri" w:cs="Calibri"/>
                <w:color w:val="000000"/>
                <w:sz w:val="20"/>
                <w:szCs w:val="20"/>
              </w:rPr>
            </w:pPr>
            <w:r>
              <w:rPr>
                <w:rFonts w:ascii="Calibri" w:hAnsi="Calibri" w:cs="Calibri"/>
                <w:color w:val="000000"/>
                <w:sz w:val="20"/>
                <w:szCs w:val="20"/>
              </w:rPr>
              <w:t>Nákup materiálu pro aktivity projektu</w:t>
            </w:r>
          </w:p>
        </w:tc>
        <w:tc>
          <w:tcPr>
            <w:tcW w:w="520" w:type="dxa"/>
            <w:tcBorders>
              <w:top w:val="nil"/>
              <w:left w:val="nil"/>
              <w:bottom w:val="single" w:sz="4" w:space="0" w:color="auto"/>
              <w:right w:val="single" w:sz="4" w:space="0" w:color="auto"/>
            </w:tcBorders>
            <w:shd w:val="clear" w:color="auto" w:fill="auto"/>
            <w:noWrap/>
            <w:vAlign w:val="bottom"/>
            <w:hideMark/>
          </w:tcPr>
          <w:p w14:paraId="329F00AC" w14:textId="77777777" w:rsidR="00C47C71" w:rsidRPr="00285125" w:rsidRDefault="00C47C71"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00B050"/>
            <w:noWrap/>
            <w:vAlign w:val="bottom"/>
            <w:hideMark/>
          </w:tcPr>
          <w:p w14:paraId="18E987F9" w14:textId="77777777" w:rsidR="00C47C71" w:rsidRPr="00285125" w:rsidRDefault="00C47C71"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00B050"/>
            <w:noWrap/>
            <w:vAlign w:val="bottom"/>
            <w:hideMark/>
          </w:tcPr>
          <w:p w14:paraId="52122BDB" w14:textId="77777777" w:rsidR="00C47C71" w:rsidRPr="00285125" w:rsidRDefault="00C47C71"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1E294694" w14:textId="77777777" w:rsidR="00C47C71" w:rsidRPr="00285125" w:rsidRDefault="00C47C71"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30856353" w14:textId="77777777" w:rsidR="00C47C71" w:rsidRPr="00285125" w:rsidRDefault="00C47C71"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08402C8A" w14:textId="77777777" w:rsidR="00C47C71" w:rsidRPr="00285125" w:rsidRDefault="00C47C71"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20F96541" w14:textId="77777777" w:rsidR="00C47C71" w:rsidRPr="00285125" w:rsidRDefault="00C47C71"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00B050"/>
            <w:noWrap/>
            <w:vAlign w:val="bottom"/>
            <w:hideMark/>
          </w:tcPr>
          <w:p w14:paraId="1AAE2E28" w14:textId="77777777" w:rsidR="00C47C71" w:rsidRPr="00285125" w:rsidRDefault="00C47C71" w:rsidP="0078416D">
            <w:pPr>
              <w:spacing w:line="240" w:lineRule="auto"/>
              <w:rPr>
                <w:rFonts w:ascii="Calibri" w:hAnsi="Calibri" w:cs="Calibri"/>
                <w:color w:val="00B05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272D6935" w14:textId="77777777" w:rsidR="00C47C71" w:rsidRPr="00285125" w:rsidRDefault="00C47C71"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1429E455" w14:textId="77777777" w:rsidR="00C47C71" w:rsidRPr="00285125" w:rsidRDefault="00C47C71"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26294EB2" w14:textId="77777777" w:rsidR="00C47C71" w:rsidRPr="00285125" w:rsidRDefault="00C47C71"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19BCD6E3" w14:textId="77777777" w:rsidR="00C47C71" w:rsidRPr="00285125" w:rsidRDefault="00C47C71"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300" w:type="dxa"/>
            <w:tcBorders>
              <w:top w:val="nil"/>
              <w:left w:val="nil"/>
              <w:bottom w:val="nil"/>
              <w:right w:val="nil"/>
            </w:tcBorders>
            <w:shd w:val="clear" w:color="auto" w:fill="auto"/>
            <w:noWrap/>
            <w:vAlign w:val="bottom"/>
            <w:hideMark/>
          </w:tcPr>
          <w:p w14:paraId="7C8C7C3B" w14:textId="77777777" w:rsidR="00C47C71" w:rsidRPr="00285125" w:rsidRDefault="00C47C71" w:rsidP="0078416D">
            <w:pPr>
              <w:spacing w:line="240" w:lineRule="auto"/>
              <w:rPr>
                <w:rFonts w:ascii="Calibri" w:hAnsi="Calibri" w:cs="Calibri"/>
                <w:color w:val="000000"/>
                <w:sz w:val="22"/>
                <w:szCs w:val="22"/>
              </w:rPr>
            </w:pPr>
          </w:p>
        </w:tc>
      </w:tr>
      <w:tr w:rsidR="00C47C71" w:rsidRPr="00285125" w14:paraId="293779CB" w14:textId="77777777" w:rsidTr="0078416D">
        <w:trPr>
          <w:trHeight w:val="543"/>
        </w:trPr>
        <w:tc>
          <w:tcPr>
            <w:tcW w:w="3540" w:type="dxa"/>
            <w:gridSpan w:val="2"/>
            <w:tcBorders>
              <w:top w:val="nil"/>
              <w:left w:val="single" w:sz="4" w:space="0" w:color="auto"/>
              <w:bottom w:val="single" w:sz="4" w:space="0" w:color="auto"/>
              <w:right w:val="single" w:sz="4" w:space="0" w:color="auto"/>
            </w:tcBorders>
            <w:shd w:val="clear" w:color="auto" w:fill="auto"/>
            <w:vAlign w:val="center"/>
            <w:hideMark/>
          </w:tcPr>
          <w:p w14:paraId="3619D310" w14:textId="26ABE0BD" w:rsidR="00C47C71" w:rsidRPr="00285125" w:rsidRDefault="005E672D" w:rsidP="0078416D">
            <w:pPr>
              <w:pStyle w:val="AP-Odstavec"/>
              <w:ind w:firstLine="0"/>
              <w:rPr>
                <w:rFonts w:ascii="Calibri" w:hAnsi="Calibri" w:cs="Calibri"/>
                <w:color w:val="000000"/>
                <w:sz w:val="20"/>
                <w:szCs w:val="20"/>
              </w:rPr>
            </w:pPr>
            <w:r>
              <w:rPr>
                <w:rFonts w:ascii="Calibri" w:hAnsi="Calibri" w:cs="Calibri"/>
                <w:color w:val="000000"/>
                <w:sz w:val="20"/>
                <w:szCs w:val="20"/>
              </w:rPr>
              <w:t>První setkání s dětmi a představení metody</w:t>
            </w:r>
          </w:p>
        </w:tc>
        <w:tc>
          <w:tcPr>
            <w:tcW w:w="520" w:type="dxa"/>
            <w:tcBorders>
              <w:top w:val="nil"/>
              <w:left w:val="nil"/>
              <w:bottom w:val="single" w:sz="4" w:space="0" w:color="auto"/>
              <w:right w:val="single" w:sz="4" w:space="0" w:color="auto"/>
            </w:tcBorders>
            <w:shd w:val="clear" w:color="auto" w:fill="auto"/>
            <w:noWrap/>
            <w:vAlign w:val="bottom"/>
            <w:hideMark/>
          </w:tcPr>
          <w:p w14:paraId="17C2E215" w14:textId="544B9F3D" w:rsidR="00C47C71" w:rsidRPr="00285125" w:rsidRDefault="00C47C71" w:rsidP="0078416D">
            <w:pPr>
              <w:spacing w:line="240" w:lineRule="auto"/>
              <w:rPr>
                <w:rFonts w:ascii="Calibri" w:hAnsi="Calibri" w:cs="Calibri"/>
                <w:color w:val="000000"/>
                <w:sz w:val="22"/>
                <w:szCs w:val="22"/>
              </w:rPr>
            </w:pPr>
          </w:p>
        </w:tc>
        <w:tc>
          <w:tcPr>
            <w:tcW w:w="520" w:type="dxa"/>
            <w:tcBorders>
              <w:top w:val="nil"/>
              <w:left w:val="nil"/>
              <w:bottom w:val="single" w:sz="4" w:space="0" w:color="auto"/>
              <w:right w:val="single" w:sz="4" w:space="0" w:color="auto"/>
            </w:tcBorders>
            <w:shd w:val="clear" w:color="auto" w:fill="00B050"/>
            <w:noWrap/>
            <w:vAlign w:val="bottom"/>
            <w:hideMark/>
          </w:tcPr>
          <w:p w14:paraId="2A680E3B" w14:textId="77777777" w:rsidR="00C47C71" w:rsidRPr="00285125" w:rsidRDefault="00C47C71"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74F6B5A9" w14:textId="77777777" w:rsidR="00C47C71" w:rsidRPr="00285125" w:rsidRDefault="00C47C71"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37A4187E" w14:textId="77777777" w:rsidR="00C47C71" w:rsidRPr="00285125" w:rsidRDefault="00C47C71"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2D4C7C9B" w14:textId="77777777" w:rsidR="00C47C71" w:rsidRPr="00285125" w:rsidRDefault="00C47C71"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6A551030" w14:textId="77777777" w:rsidR="00C47C71" w:rsidRPr="00285125" w:rsidRDefault="00C47C71"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5C5ADF06" w14:textId="77777777" w:rsidR="00C47C71" w:rsidRPr="00285125" w:rsidRDefault="00C47C71"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252ABE00" w14:textId="77777777" w:rsidR="00C47C71" w:rsidRPr="00285125" w:rsidRDefault="00C47C71"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73C7D126" w14:textId="77777777" w:rsidR="00C47C71" w:rsidRPr="00285125" w:rsidRDefault="00C47C71"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53AFA620" w14:textId="77777777" w:rsidR="00C47C71" w:rsidRPr="00285125" w:rsidRDefault="00C47C71"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1484F544" w14:textId="77777777" w:rsidR="00C47C71" w:rsidRPr="00285125" w:rsidRDefault="00C47C71"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4BC1EACC" w14:textId="77777777" w:rsidR="00C47C71" w:rsidRPr="00285125" w:rsidRDefault="00C47C71"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300" w:type="dxa"/>
            <w:tcBorders>
              <w:top w:val="nil"/>
              <w:left w:val="nil"/>
              <w:bottom w:val="nil"/>
              <w:right w:val="nil"/>
            </w:tcBorders>
            <w:shd w:val="clear" w:color="auto" w:fill="auto"/>
            <w:noWrap/>
            <w:vAlign w:val="bottom"/>
            <w:hideMark/>
          </w:tcPr>
          <w:p w14:paraId="69597DAE" w14:textId="77777777" w:rsidR="00C47C71" w:rsidRPr="00285125" w:rsidRDefault="00C47C71" w:rsidP="0078416D">
            <w:pPr>
              <w:spacing w:line="240" w:lineRule="auto"/>
              <w:rPr>
                <w:rFonts w:ascii="Calibri" w:hAnsi="Calibri" w:cs="Calibri"/>
                <w:color w:val="000000"/>
                <w:sz w:val="22"/>
                <w:szCs w:val="22"/>
              </w:rPr>
            </w:pPr>
          </w:p>
        </w:tc>
      </w:tr>
      <w:tr w:rsidR="007C425D" w:rsidRPr="00285125" w14:paraId="3696801E" w14:textId="77777777" w:rsidTr="0078416D">
        <w:trPr>
          <w:trHeight w:val="543"/>
        </w:trPr>
        <w:tc>
          <w:tcPr>
            <w:tcW w:w="3540" w:type="dxa"/>
            <w:gridSpan w:val="2"/>
            <w:tcBorders>
              <w:top w:val="nil"/>
              <w:left w:val="single" w:sz="4" w:space="0" w:color="auto"/>
              <w:bottom w:val="single" w:sz="4" w:space="0" w:color="auto"/>
              <w:right w:val="single" w:sz="4" w:space="0" w:color="auto"/>
            </w:tcBorders>
            <w:shd w:val="clear" w:color="auto" w:fill="auto"/>
            <w:vAlign w:val="center"/>
            <w:hideMark/>
          </w:tcPr>
          <w:p w14:paraId="504824B5" w14:textId="01C56C43" w:rsidR="00C47C71" w:rsidRPr="00285125" w:rsidRDefault="005E672D" w:rsidP="0078416D">
            <w:pPr>
              <w:spacing w:line="240" w:lineRule="auto"/>
              <w:rPr>
                <w:rFonts w:ascii="Calibri" w:hAnsi="Calibri" w:cs="Calibri"/>
                <w:color w:val="000000"/>
                <w:sz w:val="20"/>
                <w:szCs w:val="20"/>
              </w:rPr>
            </w:pPr>
            <w:r>
              <w:rPr>
                <w:rFonts w:ascii="Calibri" w:hAnsi="Calibri" w:cs="Calibri"/>
                <w:color w:val="000000"/>
                <w:sz w:val="20"/>
                <w:szCs w:val="20"/>
              </w:rPr>
              <w:t>Měření úrovně emoční a sociální inteligence</w:t>
            </w:r>
          </w:p>
        </w:tc>
        <w:tc>
          <w:tcPr>
            <w:tcW w:w="520" w:type="dxa"/>
            <w:tcBorders>
              <w:top w:val="nil"/>
              <w:left w:val="nil"/>
              <w:bottom w:val="single" w:sz="4" w:space="0" w:color="auto"/>
              <w:right w:val="single" w:sz="4" w:space="0" w:color="auto"/>
            </w:tcBorders>
            <w:shd w:val="clear" w:color="auto" w:fill="auto"/>
            <w:noWrap/>
            <w:vAlign w:val="bottom"/>
            <w:hideMark/>
          </w:tcPr>
          <w:p w14:paraId="7AB503ED" w14:textId="77777777" w:rsidR="00C47C71" w:rsidRPr="00285125" w:rsidRDefault="00C47C71"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00B050"/>
            <w:noWrap/>
            <w:vAlign w:val="bottom"/>
            <w:hideMark/>
          </w:tcPr>
          <w:p w14:paraId="0D648294" w14:textId="77777777" w:rsidR="00C47C71" w:rsidRPr="00285125" w:rsidRDefault="00C47C71"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63F21565" w14:textId="77777777" w:rsidR="00C47C71" w:rsidRPr="00285125" w:rsidRDefault="00C47C71"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592BB548" w14:textId="77777777" w:rsidR="00C47C71" w:rsidRPr="00285125" w:rsidRDefault="00C47C71"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7CD67314" w14:textId="77777777" w:rsidR="00C47C71" w:rsidRPr="00285125" w:rsidRDefault="00C47C71"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4A09C3FF" w14:textId="77777777" w:rsidR="00C47C71" w:rsidRPr="00285125" w:rsidRDefault="00C47C71"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73B0DFAE" w14:textId="77777777" w:rsidR="00C47C71" w:rsidRPr="00285125" w:rsidRDefault="00C47C71"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63821271" w14:textId="77777777" w:rsidR="00C47C71" w:rsidRPr="00285125" w:rsidRDefault="00C47C71"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100A5930" w14:textId="77777777" w:rsidR="00C47C71" w:rsidRPr="00285125" w:rsidRDefault="00C47C71"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780C3BA2" w14:textId="77777777" w:rsidR="00C47C71" w:rsidRPr="00285125" w:rsidRDefault="00C47C71"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0858B4B5" w14:textId="77777777" w:rsidR="00C47C71" w:rsidRPr="00285125" w:rsidRDefault="00C47C71"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4E194B29" w14:textId="77777777" w:rsidR="00C47C71" w:rsidRPr="00285125" w:rsidRDefault="00C47C71"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300" w:type="dxa"/>
            <w:tcBorders>
              <w:top w:val="nil"/>
              <w:left w:val="nil"/>
              <w:bottom w:val="nil"/>
              <w:right w:val="nil"/>
            </w:tcBorders>
            <w:shd w:val="clear" w:color="auto" w:fill="auto"/>
            <w:noWrap/>
            <w:vAlign w:val="bottom"/>
            <w:hideMark/>
          </w:tcPr>
          <w:p w14:paraId="3B6541B5" w14:textId="77777777" w:rsidR="00C47C71" w:rsidRPr="00285125" w:rsidRDefault="00C47C71" w:rsidP="0078416D">
            <w:pPr>
              <w:spacing w:line="240" w:lineRule="auto"/>
              <w:rPr>
                <w:rFonts w:ascii="Calibri" w:hAnsi="Calibri" w:cs="Calibri"/>
                <w:color w:val="000000"/>
                <w:sz w:val="22"/>
                <w:szCs w:val="22"/>
              </w:rPr>
            </w:pPr>
          </w:p>
        </w:tc>
      </w:tr>
      <w:tr w:rsidR="007C425D" w:rsidRPr="00285125" w14:paraId="0EA83C3A" w14:textId="77777777" w:rsidTr="0078416D">
        <w:trPr>
          <w:trHeight w:val="543"/>
        </w:trPr>
        <w:tc>
          <w:tcPr>
            <w:tcW w:w="3540" w:type="dxa"/>
            <w:gridSpan w:val="2"/>
            <w:tcBorders>
              <w:top w:val="nil"/>
              <w:left w:val="single" w:sz="4" w:space="0" w:color="auto"/>
              <w:bottom w:val="single" w:sz="4" w:space="0" w:color="auto"/>
              <w:right w:val="single" w:sz="4" w:space="0" w:color="auto"/>
            </w:tcBorders>
            <w:shd w:val="clear" w:color="auto" w:fill="auto"/>
            <w:vAlign w:val="center"/>
            <w:hideMark/>
          </w:tcPr>
          <w:p w14:paraId="46BDBDB0" w14:textId="1D03EDA4" w:rsidR="005E672D" w:rsidRPr="00285125" w:rsidRDefault="00592ECC" w:rsidP="0078416D">
            <w:pPr>
              <w:spacing w:line="240" w:lineRule="auto"/>
              <w:rPr>
                <w:rFonts w:ascii="Calibri" w:hAnsi="Calibri" w:cs="Calibri"/>
                <w:color w:val="000000"/>
                <w:sz w:val="20"/>
                <w:szCs w:val="20"/>
              </w:rPr>
            </w:pPr>
            <w:r>
              <w:rPr>
                <w:rFonts w:ascii="Calibri" w:hAnsi="Calibri" w:cs="Calibri"/>
                <w:color w:val="000000"/>
                <w:sz w:val="20"/>
                <w:szCs w:val="20"/>
              </w:rPr>
              <w:t>Průběžné sledování výsledků a pokroků</w:t>
            </w:r>
          </w:p>
        </w:tc>
        <w:tc>
          <w:tcPr>
            <w:tcW w:w="520" w:type="dxa"/>
            <w:tcBorders>
              <w:top w:val="nil"/>
              <w:left w:val="nil"/>
              <w:bottom w:val="single" w:sz="4" w:space="0" w:color="auto"/>
              <w:right w:val="single" w:sz="4" w:space="0" w:color="auto"/>
            </w:tcBorders>
            <w:shd w:val="clear" w:color="auto" w:fill="auto"/>
            <w:noWrap/>
            <w:vAlign w:val="bottom"/>
            <w:hideMark/>
          </w:tcPr>
          <w:p w14:paraId="7822EB04" w14:textId="77777777" w:rsidR="00C47C71" w:rsidRPr="00285125" w:rsidRDefault="00C47C71"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6E9EEFBD" w14:textId="77777777" w:rsidR="00C47C71" w:rsidRPr="00285125" w:rsidRDefault="00C47C71"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62600617" w14:textId="77777777" w:rsidR="00C47C71" w:rsidRPr="00285125" w:rsidRDefault="00C47C71"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00B050"/>
            <w:noWrap/>
            <w:vAlign w:val="bottom"/>
            <w:hideMark/>
          </w:tcPr>
          <w:p w14:paraId="18D697DE" w14:textId="77777777" w:rsidR="00C47C71" w:rsidRPr="00285125" w:rsidRDefault="00C47C71"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7B8CEE9F" w14:textId="77777777" w:rsidR="00C47C71" w:rsidRPr="00285125" w:rsidRDefault="00C47C71"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00B050"/>
            <w:noWrap/>
            <w:vAlign w:val="bottom"/>
            <w:hideMark/>
          </w:tcPr>
          <w:p w14:paraId="68AB34D5" w14:textId="77777777" w:rsidR="00C47C71" w:rsidRPr="00285125" w:rsidRDefault="00C47C71"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0B16BEF3" w14:textId="77777777" w:rsidR="00C47C71" w:rsidRPr="00285125" w:rsidRDefault="00C47C71"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00B050"/>
            <w:noWrap/>
            <w:vAlign w:val="bottom"/>
            <w:hideMark/>
          </w:tcPr>
          <w:p w14:paraId="02A83584" w14:textId="77777777" w:rsidR="00C47C71" w:rsidRPr="00285125" w:rsidRDefault="00C47C71"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0A19B623" w14:textId="77777777" w:rsidR="00C47C71" w:rsidRPr="00285125" w:rsidRDefault="00C47C71"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00B050"/>
            <w:noWrap/>
            <w:vAlign w:val="bottom"/>
            <w:hideMark/>
          </w:tcPr>
          <w:p w14:paraId="176D2480" w14:textId="77777777" w:rsidR="00C47C71" w:rsidRPr="00285125" w:rsidRDefault="00C47C71"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511E0D6B" w14:textId="77777777" w:rsidR="00C47C71" w:rsidRPr="00285125" w:rsidRDefault="00C47C71"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00B050"/>
            <w:noWrap/>
            <w:vAlign w:val="bottom"/>
            <w:hideMark/>
          </w:tcPr>
          <w:p w14:paraId="08F5A50B" w14:textId="77777777" w:rsidR="00C47C71" w:rsidRPr="00285125" w:rsidRDefault="00C47C71"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300" w:type="dxa"/>
            <w:tcBorders>
              <w:top w:val="nil"/>
              <w:left w:val="nil"/>
              <w:bottom w:val="nil"/>
              <w:right w:val="nil"/>
            </w:tcBorders>
            <w:shd w:val="clear" w:color="auto" w:fill="auto"/>
            <w:noWrap/>
            <w:vAlign w:val="bottom"/>
            <w:hideMark/>
          </w:tcPr>
          <w:p w14:paraId="52C946A6" w14:textId="77777777" w:rsidR="00C47C71" w:rsidRPr="00285125" w:rsidRDefault="00C47C71" w:rsidP="0078416D">
            <w:pPr>
              <w:spacing w:line="240" w:lineRule="auto"/>
              <w:rPr>
                <w:rFonts w:ascii="Calibri" w:hAnsi="Calibri" w:cs="Calibri"/>
                <w:color w:val="000000"/>
                <w:sz w:val="22"/>
                <w:szCs w:val="22"/>
              </w:rPr>
            </w:pPr>
          </w:p>
        </w:tc>
      </w:tr>
      <w:tr w:rsidR="007C425D" w:rsidRPr="00285125" w14:paraId="6C1A7A3E" w14:textId="77777777" w:rsidTr="0078416D">
        <w:trPr>
          <w:trHeight w:val="543"/>
        </w:trPr>
        <w:tc>
          <w:tcPr>
            <w:tcW w:w="3540" w:type="dxa"/>
            <w:gridSpan w:val="2"/>
            <w:tcBorders>
              <w:top w:val="nil"/>
              <w:left w:val="single" w:sz="4" w:space="0" w:color="auto"/>
              <w:bottom w:val="single" w:sz="4" w:space="0" w:color="auto"/>
              <w:right w:val="single" w:sz="4" w:space="0" w:color="auto"/>
            </w:tcBorders>
            <w:shd w:val="clear" w:color="auto" w:fill="auto"/>
            <w:vAlign w:val="center"/>
            <w:hideMark/>
          </w:tcPr>
          <w:p w14:paraId="671B4274" w14:textId="26BEA374" w:rsidR="00C47C71" w:rsidRPr="00285125" w:rsidRDefault="00592ECC" w:rsidP="0078416D">
            <w:pPr>
              <w:spacing w:line="240" w:lineRule="auto"/>
              <w:rPr>
                <w:rFonts w:ascii="Calibri" w:hAnsi="Calibri" w:cs="Calibri"/>
                <w:color w:val="000000"/>
                <w:sz w:val="20"/>
                <w:szCs w:val="20"/>
              </w:rPr>
            </w:pPr>
            <w:r>
              <w:rPr>
                <w:rFonts w:ascii="Calibri" w:hAnsi="Calibri" w:cs="Calibri"/>
                <w:color w:val="000000"/>
                <w:sz w:val="20"/>
                <w:szCs w:val="20"/>
              </w:rPr>
              <w:t>Zhodnocení úspěšnosti projektu po ukončení programu</w:t>
            </w:r>
          </w:p>
        </w:tc>
        <w:tc>
          <w:tcPr>
            <w:tcW w:w="520" w:type="dxa"/>
            <w:tcBorders>
              <w:top w:val="nil"/>
              <w:left w:val="nil"/>
              <w:bottom w:val="single" w:sz="4" w:space="0" w:color="auto"/>
              <w:right w:val="single" w:sz="4" w:space="0" w:color="auto"/>
            </w:tcBorders>
            <w:shd w:val="clear" w:color="auto" w:fill="auto"/>
            <w:noWrap/>
            <w:vAlign w:val="bottom"/>
            <w:hideMark/>
          </w:tcPr>
          <w:p w14:paraId="1BD13DA0" w14:textId="77777777" w:rsidR="00C47C71" w:rsidRPr="00285125" w:rsidRDefault="00C47C71"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4535E2AA" w14:textId="77777777" w:rsidR="00C47C71" w:rsidRPr="00285125" w:rsidRDefault="00C47C71"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3F456ECC" w14:textId="77777777" w:rsidR="00C47C71" w:rsidRPr="00285125" w:rsidRDefault="00C47C71"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65B8562F" w14:textId="77777777" w:rsidR="00C47C71" w:rsidRPr="00285125" w:rsidRDefault="00C47C71"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6BCF2D40" w14:textId="77777777" w:rsidR="00C47C71" w:rsidRPr="00285125" w:rsidRDefault="00C47C71"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0607EAD6" w14:textId="77777777" w:rsidR="00C47C71" w:rsidRPr="00285125" w:rsidRDefault="00C47C71"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78C8CD82" w14:textId="77777777" w:rsidR="00C47C71" w:rsidRPr="00285125" w:rsidRDefault="00C47C71"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4A80F627" w14:textId="77777777" w:rsidR="00C47C71" w:rsidRPr="00285125" w:rsidRDefault="00C47C71"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50700ECF" w14:textId="77777777" w:rsidR="00C47C71" w:rsidRPr="00285125" w:rsidRDefault="00C47C71"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75F4F077" w14:textId="77777777" w:rsidR="00C47C71" w:rsidRPr="00285125" w:rsidRDefault="00C47C71"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50B9FA31" w14:textId="77777777" w:rsidR="00C47C71" w:rsidRPr="00285125" w:rsidRDefault="00C47C71"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00B050"/>
            <w:noWrap/>
            <w:vAlign w:val="bottom"/>
            <w:hideMark/>
          </w:tcPr>
          <w:p w14:paraId="09C01879" w14:textId="77777777" w:rsidR="00C47C71" w:rsidRPr="00285125" w:rsidRDefault="00C47C71" w:rsidP="0078416D">
            <w:pPr>
              <w:spacing w:line="240" w:lineRule="auto"/>
              <w:rPr>
                <w:rFonts w:ascii="Calibri" w:hAnsi="Calibri" w:cs="Calibri"/>
                <w:color w:val="000000"/>
                <w:sz w:val="22"/>
                <w:szCs w:val="22"/>
              </w:rPr>
            </w:pPr>
            <w:r w:rsidRPr="00285125">
              <w:rPr>
                <w:rFonts w:ascii="Calibri" w:hAnsi="Calibri" w:cs="Calibri"/>
                <w:color w:val="000000"/>
                <w:sz w:val="22"/>
                <w:szCs w:val="22"/>
              </w:rPr>
              <w:t> </w:t>
            </w:r>
          </w:p>
        </w:tc>
        <w:tc>
          <w:tcPr>
            <w:tcW w:w="300" w:type="dxa"/>
            <w:tcBorders>
              <w:top w:val="nil"/>
              <w:left w:val="nil"/>
              <w:bottom w:val="nil"/>
              <w:right w:val="nil"/>
            </w:tcBorders>
            <w:shd w:val="clear" w:color="auto" w:fill="auto"/>
            <w:noWrap/>
            <w:vAlign w:val="bottom"/>
            <w:hideMark/>
          </w:tcPr>
          <w:p w14:paraId="2977984D" w14:textId="77777777" w:rsidR="00C47C71" w:rsidRPr="00285125" w:rsidRDefault="00C47C71" w:rsidP="0078416D">
            <w:pPr>
              <w:spacing w:line="240" w:lineRule="auto"/>
              <w:rPr>
                <w:rFonts w:ascii="Calibri" w:hAnsi="Calibri" w:cs="Calibri"/>
                <w:color w:val="000000"/>
                <w:sz w:val="22"/>
                <w:szCs w:val="22"/>
              </w:rPr>
            </w:pPr>
          </w:p>
        </w:tc>
      </w:tr>
      <w:tr w:rsidR="00592ECC" w:rsidRPr="00285125" w14:paraId="2958D48F" w14:textId="77777777" w:rsidTr="0078416D">
        <w:trPr>
          <w:gridAfter w:val="14"/>
          <w:wAfter w:w="9780" w:type="dxa"/>
          <w:trHeight w:val="543"/>
        </w:trPr>
        <w:tc>
          <w:tcPr>
            <w:tcW w:w="300" w:type="dxa"/>
            <w:tcBorders>
              <w:top w:val="nil"/>
              <w:left w:val="nil"/>
              <w:bottom w:val="nil"/>
              <w:right w:val="nil"/>
            </w:tcBorders>
            <w:shd w:val="clear" w:color="auto" w:fill="auto"/>
            <w:noWrap/>
            <w:vAlign w:val="bottom"/>
            <w:hideMark/>
          </w:tcPr>
          <w:p w14:paraId="0D7DACBF" w14:textId="77777777" w:rsidR="00592ECC" w:rsidRPr="00285125" w:rsidRDefault="00592ECC" w:rsidP="0078416D">
            <w:pPr>
              <w:spacing w:line="240" w:lineRule="auto"/>
              <w:rPr>
                <w:rFonts w:ascii="Calibri" w:hAnsi="Calibri" w:cs="Calibri"/>
                <w:color w:val="000000"/>
                <w:sz w:val="22"/>
                <w:szCs w:val="22"/>
              </w:rPr>
            </w:pPr>
          </w:p>
        </w:tc>
      </w:tr>
      <w:tr w:rsidR="005E672D" w:rsidRPr="00285125" w14:paraId="320D7E09" w14:textId="77777777" w:rsidTr="0078416D">
        <w:trPr>
          <w:gridAfter w:val="14"/>
          <w:wAfter w:w="9780" w:type="dxa"/>
          <w:trHeight w:val="543"/>
        </w:trPr>
        <w:tc>
          <w:tcPr>
            <w:tcW w:w="300" w:type="dxa"/>
            <w:tcBorders>
              <w:top w:val="nil"/>
              <w:left w:val="nil"/>
              <w:bottom w:val="nil"/>
              <w:right w:val="nil"/>
            </w:tcBorders>
            <w:shd w:val="clear" w:color="auto" w:fill="auto"/>
            <w:noWrap/>
            <w:vAlign w:val="bottom"/>
            <w:hideMark/>
          </w:tcPr>
          <w:p w14:paraId="58363148" w14:textId="77777777" w:rsidR="005E672D" w:rsidRPr="00285125" w:rsidRDefault="005E672D" w:rsidP="0078416D">
            <w:pPr>
              <w:spacing w:line="240" w:lineRule="auto"/>
              <w:rPr>
                <w:rFonts w:ascii="Calibri" w:hAnsi="Calibri" w:cs="Calibri"/>
                <w:color w:val="000000"/>
                <w:sz w:val="22"/>
                <w:szCs w:val="22"/>
              </w:rPr>
            </w:pPr>
          </w:p>
        </w:tc>
      </w:tr>
      <w:tr w:rsidR="0078416D" w:rsidRPr="00285125" w14:paraId="728C50DC" w14:textId="77777777" w:rsidTr="0078416D">
        <w:trPr>
          <w:gridAfter w:val="14"/>
          <w:wAfter w:w="9780" w:type="dxa"/>
          <w:trHeight w:val="543"/>
        </w:trPr>
        <w:tc>
          <w:tcPr>
            <w:tcW w:w="300" w:type="dxa"/>
            <w:tcBorders>
              <w:top w:val="nil"/>
              <w:left w:val="nil"/>
              <w:bottom w:val="nil"/>
              <w:right w:val="nil"/>
            </w:tcBorders>
            <w:shd w:val="clear" w:color="auto" w:fill="auto"/>
            <w:noWrap/>
            <w:vAlign w:val="bottom"/>
          </w:tcPr>
          <w:p w14:paraId="01DB8750" w14:textId="77777777" w:rsidR="0078416D" w:rsidRDefault="0078416D" w:rsidP="0078416D">
            <w:pPr>
              <w:spacing w:line="240" w:lineRule="auto"/>
              <w:rPr>
                <w:rFonts w:ascii="Calibri" w:hAnsi="Calibri" w:cs="Calibri"/>
                <w:color w:val="000000"/>
                <w:sz w:val="22"/>
                <w:szCs w:val="22"/>
              </w:rPr>
            </w:pPr>
          </w:p>
          <w:p w14:paraId="5FA2FEE6" w14:textId="77777777" w:rsidR="0078416D" w:rsidRDefault="0078416D" w:rsidP="0078416D">
            <w:pPr>
              <w:spacing w:line="240" w:lineRule="auto"/>
              <w:rPr>
                <w:rFonts w:ascii="Calibri" w:hAnsi="Calibri" w:cs="Calibri"/>
                <w:color w:val="000000"/>
                <w:sz w:val="22"/>
                <w:szCs w:val="22"/>
              </w:rPr>
            </w:pPr>
          </w:p>
          <w:p w14:paraId="71F9B688" w14:textId="77777777" w:rsidR="0078416D" w:rsidRDefault="0078416D" w:rsidP="0078416D">
            <w:pPr>
              <w:spacing w:line="240" w:lineRule="auto"/>
              <w:rPr>
                <w:rFonts w:ascii="Calibri" w:hAnsi="Calibri" w:cs="Calibri"/>
                <w:color w:val="000000"/>
                <w:sz w:val="22"/>
                <w:szCs w:val="22"/>
              </w:rPr>
            </w:pPr>
          </w:p>
          <w:p w14:paraId="096F3F95" w14:textId="77777777" w:rsidR="0078416D" w:rsidRDefault="0078416D" w:rsidP="0078416D">
            <w:pPr>
              <w:spacing w:line="240" w:lineRule="auto"/>
              <w:rPr>
                <w:rFonts w:ascii="Calibri" w:hAnsi="Calibri" w:cs="Calibri"/>
                <w:color w:val="000000"/>
                <w:sz w:val="22"/>
                <w:szCs w:val="22"/>
              </w:rPr>
            </w:pPr>
          </w:p>
          <w:p w14:paraId="35D9E170" w14:textId="77777777" w:rsidR="0078416D" w:rsidRDefault="0078416D" w:rsidP="0078416D">
            <w:pPr>
              <w:spacing w:line="240" w:lineRule="auto"/>
              <w:rPr>
                <w:rFonts w:ascii="Calibri" w:hAnsi="Calibri" w:cs="Calibri"/>
                <w:color w:val="000000"/>
                <w:sz w:val="22"/>
                <w:szCs w:val="22"/>
              </w:rPr>
            </w:pPr>
          </w:p>
          <w:p w14:paraId="5AA44C4B" w14:textId="77777777" w:rsidR="0078416D" w:rsidRDefault="0078416D" w:rsidP="0078416D">
            <w:pPr>
              <w:spacing w:line="240" w:lineRule="auto"/>
              <w:rPr>
                <w:rFonts w:ascii="Calibri" w:hAnsi="Calibri" w:cs="Calibri"/>
                <w:color w:val="000000"/>
                <w:sz w:val="22"/>
                <w:szCs w:val="22"/>
              </w:rPr>
            </w:pPr>
          </w:p>
          <w:p w14:paraId="35866B6E" w14:textId="77777777" w:rsidR="0078416D" w:rsidRDefault="0078416D" w:rsidP="0078416D">
            <w:pPr>
              <w:spacing w:line="240" w:lineRule="auto"/>
              <w:rPr>
                <w:rFonts w:ascii="Calibri" w:hAnsi="Calibri" w:cs="Calibri"/>
                <w:color w:val="000000"/>
                <w:sz w:val="22"/>
                <w:szCs w:val="22"/>
              </w:rPr>
            </w:pPr>
          </w:p>
          <w:p w14:paraId="662E82D6" w14:textId="77777777" w:rsidR="0078416D" w:rsidRDefault="0078416D" w:rsidP="0078416D">
            <w:pPr>
              <w:spacing w:line="240" w:lineRule="auto"/>
              <w:rPr>
                <w:rFonts w:ascii="Calibri" w:hAnsi="Calibri" w:cs="Calibri"/>
                <w:color w:val="000000"/>
                <w:sz w:val="22"/>
                <w:szCs w:val="22"/>
              </w:rPr>
            </w:pPr>
          </w:p>
          <w:p w14:paraId="2DC826FC" w14:textId="00D428D1" w:rsidR="0078416D" w:rsidRPr="00285125" w:rsidRDefault="0078416D" w:rsidP="0078416D">
            <w:pPr>
              <w:spacing w:line="240" w:lineRule="auto"/>
              <w:rPr>
                <w:rFonts w:ascii="Calibri" w:hAnsi="Calibri" w:cs="Calibri"/>
                <w:color w:val="000000"/>
                <w:sz w:val="22"/>
                <w:szCs w:val="22"/>
              </w:rPr>
            </w:pPr>
          </w:p>
        </w:tc>
      </w:tr>
    </w:tbl>
    <w:p w14:paraId="70341013" w14:textId="2824E56D" w:rsidR="00285125" w:rsidRDefault="007D3716" w:rsidP="00F6194A">
      <w:pPr>
        <w:pStyle w:val="Nadpis1"/>
      </w:pPr>
      <w:bookmarkStart w:id="50" w:name="_Toc133790807"/>
      <w:r>
        <w:t xml:space="preserve">Harmonogram – </w:t>
      </w:r>
      <w:proofErr w:type="spellStart"/>
      <w:r>
        <w:t>Ganttův</w:t>
      </w:r>
      <w:proofErr w:type="spellEnd"/>
      <w:r>
        <w:t xml:space="preserve"> Diagram</w:t>
      </w:r>
      <w:bookmarkEnd w:id="50"/>
    </w:p>
    <w:p w14:paraId="5490AF13" w14:textId="533D5936" w:rsidR="0078416D" w:rsidRDefault="0078416D" w:rsidP="0078416D">
      <w:pPr>
        <w:pStyle w:val="AP-Odstaveczapedlem"/>
        <w:rPr>
          <w:i/>
          <w:iCs/>
        </w:rPr>
      </w:pPr>
      <w:r>
        <w:t xml:space="preserve">V přiložené tabulce je zpracován harmonogram ve formě </w:t>
      </w:r>
      <w:proofErr w:type="spellStart"/>
      <w:r>
        <w:t>Ganttova</w:t>
      </w:r>
      <w:proofErr w:type="spellEnd"/>
      <w:r>
        <w:t xml:space="preserve"> diagramu. Jednotlivé aktivity jsou popsány v kapitole </w:t>
      </w:r>
      <w:r>
        <w:rPr>
          <w:i/>
          <w:iCs/>
        </w:rPr>
        <w:t>Klíčové aktivity.</w:t>
      </w:r>
    </w:p>
    <w:p w14:paraId="19AAB053" w14:textId="77777777" w:rsidR="0078416D" w:rsidRPr="0078416D" w:rsidRDefault="0078416D" w:rsidP="0078416D">
      <w:pPr>
        <w:pStyle w:val="AP-Odstavec"/>
      </w:pPr>
    </w:p>
    <w:p w14:paraId="1DA688D8" w14:textId="42FFEACB" w:rsidR="00E55FD4" w:rsidRDefault="00E55FD4" w:rsidP="00E55FD4">
      <w:pPr>
        <w:pStyle w:val="Nadpis1"/>
      </w:pPr>
      <w:bookmarkStart w:id="51" w:name="_Toc133790808"/>
      <w:r>
        <w:lastRenderedPageBreak/>
        <w:t>Rozpočet</w:t>
      </w:r>
      <w:bookmarkEnd w:id="51"/>
    </w:p>
    <w:tbl>
      <w:tblPr>
        <w:tblStyle w:val="Tmavtabulkasmkou5zvraznn6"/>
        <w:tblW w:w="9179" w:type="dxa"/>
        <w:tblLook w:val="04A0" w:firstRow="1" w:lastRow="0" w:firstColumn="1" w:lastColumn="0" w:noHBand="0" w:noVBand="1"/>
      </w:tblPr>
      <w:tblGrid>
        <w:gridCol w:w="1834"/>
        <w:gridCol w:w="1835"/>
        <w:gridCol w:w="1836"/>
        <w:gridCol w:w="1837"/>
        <w:gridCol w:w="1837"/>
      </w:tblGrid>
      <w:tr w:rsidR="00293A30" w14:paraId="58182966" w14:textId="77777777" w:rsidTr="006F0EF6">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834" w:type="dxa"/>
            <w:hideMark/>
          </w:tcPr>
          <w:p w14:paraId="6EC23E75" w14:textId="18669D0A" w:rsidR="00293A30" w:rsidRDefault="006F0EF6">
            <w:pPr>
              <w:rPr>
                <w:sz w:val="22"/>
                <w:szCs w:val="22"/>
              </w:rPr>
            </w:pPr>
            <w:bookmarkStart w:id="52" w:name="_Hlk133614702"/>
            <w:r>
              <w:t>Materiální rozpočet</w:t>
            </w:r>
          </w:p>
        </w:tc>
        <w:tc>
          <w:tcPr>
            <w:tcW w:w="1835" w:type="dxa"/>
            <w:hideMark/>
          </w:tcPr>
          <w:p w14:paraId="2CE2F921" w14:textId="3D4A1A82" w:rsidR="00293A30" w:rsidRDefault="006F0EF6">
            <w:pPr>
              <w:cnfStyle w:val="100000000000" w:firstRow="1" w:lastRow="0" w:firstColumn="0" w:lastColumn="0" w:oddVBand="0" w:evenVBand="0" w:oddHBand="0" w:evenHBand="0" w:firstRowFirstColumn="0" w:firstRowLastColumn="0" w:lastRowFirstColumn="0" w:lastRowLastColumn="0"/>
            </w:pPr>
            <w:r>
              <w:t>100 dětí</w:t>
            </w:r>
            <w:r w:rsidR="006B30B8">
              <w:t xml:space="preserve"> </w:t>
            </w:r>
          </w:p>
        </w:tc>
        <w:tc>
          <w:tcPr>
            <w:tcW w:w="1836" w:type="dxa"/>
          </w:tcPr>
          <w:p w14:paraId="1A7C2CC0" w14:textId="0BCC5079" w:rsidR="00293A30" w:rsidRDefault="00F6194A">
            <w:pPr>
              <w:cnfStyle w:val="100000000000" w:firstRow="1" w:lastRow="0" w:firstColumn="0" w:lastColumn="0" w:oddVBand="0" w:evenVBand="0" w:oddHBand="0" w:evenHBand="0" w:firstRowFirstColumn="0" w:firstRowLastColumn="0" w:lastRowFirstColumn="0" w:lastRowLastColumn="0"/>
            </w:pPr>
            <w:proofErr w:type="spellStart"/>
            <w:r>
              <w:t>Kids</w:t>
            </w:r>
            <w:proofErr w:type="spellEnd"/>
            <w:r>
              <w:t xml:space="preserve">‘ </w:t>
            </w:r>
            <w:proofErr w:type="spellStart"/>
            <w:r>
              <w:t>Skills</w:t>
            </w:r>
            <w:proofErr w:type="spellEnd"/>
            <w:r>
              <w:t xml:space="preserve"> do školy</w:t>
            </w:r>
            <w:r w:rsidR="006B30B8">
              <w:t xml:space="preserve"> </w:t>
            </w:r>
          </w:p>
        </w:tc>
        <w:tc>
          <w:tcPr>
            <w:tcW w:w="1837" w:type="dxa"/>
          </w:tcPr>
          <w:p w14:paraId="28CD7959" w14:textId="20D1187C" w:rsidR="00293A30" w:rsidRDefault="00C14AD4">
            <w:pPr>
              <w:cnfStyle w:val="100000000000" w:firstRow="1" w:lastRow="0" w:firstColumn="0" w:lastColumn="0" w:oddVBand="0" w:evenVBand="0" w:oddHBand="0" w:evenHBand="0" w:firstRowFirstColumn="0" w:firstRowLastColumn="0" w:lastRowFirstColumn="0" w:lastRowLastColumn="0"/>
            </w:pPr>
            <w:r>
              <w:t xml:space="preserve"> Státní dotace</w:t>
            </w:r>
          </w:p>
        </w:tc>
        <w:tc>
          <w:tcPr>
            <w:tcW w:w="1837" w:type="dxa"/>
          </w:tcPr>
          <w:p w14:paraId="6DB51CA0" w14:textId="77777777" w:rsidR="00293A30" w:rsidRDefault="00293A30">
            <w:pPr>
              <w:cnfStyle w:val="100000000000" w:firstRow="1" w:lastRow="0" w:firstColumn="0" w:lastColumn="0" w:oddVBand="0" w:evenVBand="0" w:oddHBand="0" w:evenHBand="0" w:firstRowFirstColumn="0" w:firstRowLastColumn="0" w:lastRowFirstColumn="0" w:lastRowLastColumn="0"/>
            </w:pPr>
          </w:p>
        </w:tc>
      </w:tr>
      <w:tr w:rsidR="00293A30" w14:paraId="6D479C09" w14:textId="77777777" w:rsidTr="006F0EF6">
        <w:trPr>
          <w:cnfStyle w:val="000000100000" w:firstRow="0" w:lastRow="0" w:firstColumn="0" w:lastColumn="0" w:oddVBand="0" w:evenVBand="0" w:oddHBand="1" w:evenHBand="0" w:firstRowFirstColumn="0" w:firstRowLastColumn="0" w:lastRowFirstColumn="0" w:lastRowLastColumn="0"/>
          <w:trHeight w:val="968"/>
        </w:trPr>
        <w:tc>
          <w:tcPr>
            <w:cnfStyle w:val="001000000000" w:firstRow="0" w:lastRow="0" w:firstColumn="1" w:lastColumn="0" w:oddVBand="0" w:evenVBand="0" w:oddHBand="0" w:evenHBand="0" w:firstRowFirstColumn="0" w:firstRowLastColumn="0" w:lastRowFirstColumn="0" w:lastRowLastColumn="0"/>
            <w:tcW w:w="1834" w:type="dxa"/>
          </w:tcPr>
          <w:p w14:paraId="31F910E3" w14:textId="77777777" w:rsidR="00293A30" w:rsidRDefault="00293A30">
            <w:r>
              <w:t>Nákup materiálu</w:t>
            </w:r>
          </w:p>
          <w:p w14:paraId="3B099E58" w14:textId="77777777" w:rsidR="00293A30" w:rsidRDefault="00293A30"/>
        </w:tc>
        <w:tc>
          <w:tcPr>
            <w:tcW w:w="1835" w:type="dxa"/>
          </w:tcPr>
          <w:p w14:paraId="7B0C738D" w14:textId="77777777" w:rsidR="00293A30" w:rsidRDefault="00293A30">
            <w:pPr>
              <w:cnfStyle w:val="000000100000" w:firstRow="0" w:lastRow="0" w:firstColumn="0" w:lastColumn="0" w:oddVBand="0" w:evenVBand="0" w:oddHBand="1" w:evenHBand="0" w:firstRowFirstColumn="0" w:firstRowLastColumn="0" w:lastRowFirstColumn="0" w:lastRowLastColumn="0"/>
              <w:rPr>
                <w:b/>
              </w:rPr>
            </w:pPr>
            <w:r>
              <w:rPr>
                <w:b/>
              </w:rPr>
              <w:t>Jednotka</w:t>
            </w:r>
          </w:p>
          <w:p w14:paraId="27B9E368" w14:textId="77777777" w:rsidR="00293A30" w:rsidRDefault="00293A30">
            <w:pPr>
              <w:cnfStyle w:val="000000100000" w:firstRow="0" w:lastRow="0" w:firstColumn="0" w:lastColumn="0" w:oddVBand="0" w:evenVBand="0" w:oddHBand="1" w:evenHBand="0" w:firstRowFirstColumn="0" w:firstRowLastColumn="0" w:lastRowFirstColumn="0" w:lastRowLastColumn="0"/>
              <w:rPr>
                <w:b/>
              </w:rPr>
            </w:pPr>
          </w:p>
        </w:tc>
        <w:tc>
          <w:tcPr>
            <w:tcW w:w="1836" w:type="dxa"/>
          </w:tcPr>
          <w:p w14:paraId="2155D7F0" w14:textId="77777777" w:rsidR="00293A30" w:rsidRDefault="00293A30">
            <w:pPr>
              <w:cnfStyle w:val="000000100000" w:firstRow="0" w:lastRow="0" w:firstColumn="0" w:lastColumn="0" w:oddVBand="0" w:evenVBand="0" w:oddHBand="1" w:evenHBand="0" w:firstRowFirstColumn="0" w:firstRowLastColumn="0" w:lastRowFirstColumn="0" w:lastRowLastColumn="0"/>
              <w:rPr>
                <w:b/>
              </w:rPr>
            </w:pPr>
            <w:r>
              <w:rPr>
                <w:b/>
              </w:rPr>
              <w:t>Počet</w:t>
            </w:r>
          </w:p>
          <w:p w14:paraId="7549CCC7" w14:textId="77777777" w:rsidR="00293A30" w:rsidRDefault="00293A30">
            <w:pPr>
              <w:cnfStyle w:val="000000100000" w:firstRow="0" w:lastRow="0" w:firstColumn="0" w:lastColumn="0" w:oddVBand="0" w:evenVBand="0" w:oddHBand="1" w:evenHBand="0" w:firstRowFirstColumn="0" w:firstRowLastColumn="0" w:lastRowFirstColumn="0" w:lastRowLastColumn="0"/>
              <w:rPr>
                <w:b/>
              </w:rPr>
            </w:pPr>
          </w:p>
        </w:tc>
        <w:tc>
          <w:tcPr>
            <w:tcW w:w="1837" w:type="dxa"/>
            <w:hideMark/>
          </w:tcPr>
          <w:p w14:paraId="2B41F025" w14:textId="77777777" w:rsidR="00293A30" w:rsidRDefault="00293A30">
            <w:pPr>
              <w:cnfStyle w:val="000000100000" w:firstRow="0" w:lastRow="0" w:firstColumn="0" w:lastColumn="0" w:oddVBand="0" w:evenVBand="0" w:oddHBand="1" w:evenHBand="0" w:firstRowFirstColumn="0" w:firstRowLastColumn="0" w:lastRowFirstColumn="0" w:lastRowLastColumn="0"/>
              <w:rPr>
                <w:b/>
              </w:rPr>
            </w:pPr>
            <w:r>
              <w:rPr>
                <w:b/>
              </w:rPr>
              <w:t>Jednotková cena</w:t>
            </w:r>
          </w:p>
          <w:p w14:paraId="1BA68D0A" w14:textId="77777777" w:rsidR="00293A30" w:rsidRDefault="00293A30">
            <w:pPr>
              <w:cnfStyle w:val="000000100000" w:firstRow="0" w:lastRow="0" w:firstColumn="0" w:lastColumn="0" w:oddVBand="0" w:evenVBand="0" w:oddHBand="1" w:evenHBand="0" w:firstRowFirstColumn="0" w:firstRowLastColumn="0" w:lastRowFirstColumn="0" w:lastRowLastColumn="0"/>
              <w:rPr>
                <w:b/>
              </w:rPr>
            </w:pPr>
            <w:r>
              <w:rPr>
                <w:b/>
              </w:rPr>
              <w:t>(Kč)</w:t>
            </w:r>
          </w:p>
        </w:tc>
        <w:tc>
          <w:tcPr>
            <w:tcW w:w="1837" w:type="dxa"/>
          </w:tcPr>
          <w:p w14:paraId="5F7D8B0D" w14:textId="77777777" w:rsidR="00293A30" w:rsidRDefault="00293A30">
            <w:pPr>
              <w:cnfStyle w:val="000000100000" w:firstRow="0" w:lastRow="0" w:firstColumn="0" w:lastColumn="0" w:oddVBand="0" w:evenVBand="0" w:oddHBand="1" w:evenHBand="0" w:firstRowFirstColumn="0" w:firstRowLastColumn="0" w:lastRowFirstColumn="0" w:lastRowLastColumn="0"/>
              <w:rPr>
                <w:b/>
              </w:rPr>
            </w:pPr>
            <w:r>
              <w:rPr>
                <w:b/>
              </w:rPr>
              <w:t>Celkové náklady</w:t>
            </w:r>
          </w:p>
          <w:p w14:paraId="6E4C6A6E" w14:textId="77777777" w:rsidR="00293A30" w:rsidRDefault="00293A30">
            <w:pPr>
              <w:cnfStyle w:val="000000100000" w:firstRow="0" w:lastRow="0" w:firstColumn="0" w:lastColumn="0" w:oddVBand="0" w:evenVBand="0" w:oddHBand="1" w:evenHBand="0" w:firstRowFirstColumn="0" w:firstRowLastColumn="0" w:lastRowFirstColumn="0" w:lastRowLastColumn="0"/>
              <w:rPr>
                <w:b/>
              </w:rPr>
            </w:pPr>
            <w:r>
              <w:rPr>
                <w:b/>
              </w:rPr>
              <w:t>(Kč)</w:t>
            </w:r>
          </w:p>
          <w:p w14:paraId="049BEFB5" w14:textId="77777777" w:rsidR="00293A30" w:rsidRDefault="00293A30">
            <w:pPr>
              <w:cnfStyle w:val="000000100000" w:firstRow="0" w:lastRow="0" w:firstColumn="0" w:lastColumn="0" w:oddVBand="0" w:evenVBand="0" w:oddHBand="1" w:evenHBand="0" w:firstRowFirstColumn="0" w:firstRowLastColumn="0" w:lastRowFirstColumn="0" w:lastRowLastColumn="0"/>
              <w:rPr>
                <w:b/>
              </w:rPr>
            </w:pPr>
          </w:p>
        </w:tc>
      </w:tr>
      <w:tr w:rsidR="00293A30" w14:paraId="1D16DDC3" w14:textId="77777777" w:rsidTr="006F0EF6">
        <w:trPr>
          <w:trHeight w:val="374"/>
        </w:trPr>
        <w:tc>
          <w:tcPr>
            <w:cnfStyle w:val="001000000000" w:firstRow="0" w:lastRow="0" w:firstColumn="1" w:lastColumn="0" w:oddVBand="0" w:evenVBand="0" w:oddHBand="0" w:evenHBand="0" w:firstRowFirstColumn="0" w:firstRowLastColumn="0" w:lastRowFirstColumn="0" w:lastRowLastColumn="0"/>
            <w:tcW w:w="1834" w:type="dxa"/>
            <w:hideMark/>
          </w:tcPr>
          <w:p w14:paraId="6F3A08B1" w14:textId="59109845" w:rsidR="00293A30" w:rsidRDefault="00054A7D">
            <w:pPr>
              <w:rPr>
                <w:b w:val="0"/>
              </w:rPr>
            </w:pPr>
            <w:r>
              <w:t xml:space="preserve">Pracovní listy </w:t>
            </w:r>
            <w:proofErr w:type="spellStart"/>
            <w:r>
              <w:t>Kids</w:t>
            </w:r>
            <w:proofErr w:type="spellEnd"/>
            <w:r>
              <w:t xml:space="preserve">‘ </w:t>
            </w:r>
            <w:proofErr w:type="spellStart"/>
            <w:r>
              <w:t>Skills</w:t>
            </w:r>
            <w:proofErr w:type="spellEnd"/>
            <w:r>
              <w:t xml:space="preserve"> </w:t>
            </w:r>
          </w:p>
        </w:tc>
        <w:tc>
          <w:tcPr>
            <w:tcW w:w="1835" w:type="dxa"/>
            <w:hideMark/>
          </w:tcPr>
          <w:p w14:paraId="206C5F38" w14:textId="65D3ECE5" w:rsidR="00293A30" w:rsidRDefault="00074129">
            <w:pPr>
              <w:cnfStyle w:val="000000000000" w:firstRow="0" w:lastRow="0" w:firstColumn="0" w:lastColumn="0" w:oddVBand="0" w:evenVBand="0" w:oddHBand="0" w:evenHBand="0" w:firstRowFirstColumn="0" w:firstRowLastColumn="0" w:lastRowFirstColumn="0" w:lastRowLastColumn="0"/>
            </w:pPr>
            <w:r>
              <w:t>K</w:t>
            </w:r>
            <w:r w:rsidR="001273BA">
              <w:t>S</w:t>
            </w:r>
          </w:p>
        </w:tc>
        <w:tc>
          <w:tcPr>
            <w:tcW w:w="1836" w:type="dxa"/>
            <w:hideMark/>
          </w:tcPr>
          <w:p w14:paraId="788DB6FD" w14:textId="35F1D33E" w:rsidR="00293A30" w:rsidRDefault="00054A7D">
            <w:pPr>
              <w:cnfStyle w:val="000000000000" w:firstRow="0" w:lastRow="0" w:firstColumn="0" w:lastColumn="0" w:oddVBand="0" w:evenVBand="0" w:oddHBand="0" w:evenHBand="0" w:firstRowFirstColumn="0" w:firstRowLastColumn="0" w:lastRowFirstColumn="0" w:lastRowLastColumn="0"/>
            </w:pPr>
            <w:r>
              <w:t>1</w:t>
            </w:r>
            <w:r w:rsidR="001273BA">
              <w:t>2</w:t>
            </w:r>
            <w:r>
              <w:t>0</w:t>
            </w:r>
          </w:p>
        </w:tc>
        <w:tc>
          <w:tcPr>
            <w:tcW w:w="1837" w:type="dxa"/>
            <w:hideMark/>
          </w:tcPr>
          <w:p w14:paraId="6FB20B55" w14:textId="7200AF5C" w:rsidR="00293A30" w:rsidRDefault="00074129">
            <w:pPr>
              <w:cnfStyle w:val="000000000000" w:firstRow="0" w:lastRow="0" w:firstColumn="0" w:lastColumn="0" w:oddVBand="0" w:evenVBand="0" w:oddHBand="0" w:evenHBand="0" w:firstRowFirstColumn="0" w:firstRowLastColumn="0" w:lastRowFirstColumn="0" w:lastRowLastColumn="0"/>
            </w:pPr>
            <w:r>
              <w:t>3</w:t>
            </w:r>
            <w:r w:rsidR="00054A7D">
              <w:t>,- Kč</w:t>
            </w:r>
          </w:p>
        </w:tc>
        <w:tc>
          <w:tcPr>
            <w:tcW w:w="1837" w:type="dxa"/>
            <w:hideMark/>
          </w:tcPr>
          <w:p w14:paraId="1C69ACCC" w14:textId="0B5489C6" w:rsidR="00293A30" w:rsidRDefault="00074129">
            <w:pPr>
              <w:cnfStyle w:val="000000000000" w:firstRow="0" w:lastRow="0" w:firstColumn="0" w:lastColumn="0" w:oddVBand="0" w:evenVBand="0" w:oddHBand="0" w:evenHBand="0" w:firstRowFirstColumn="0" w:firstRowLastColumn="0" w:lastRowFirstColumn="0" w:lastRowLastColumn="0"/>
            </w:pPr>
            <w:r>
              <w:t>3</w:t>
            </w:r>
            <w:r w:rsidR="001273BA">
              <w:t>6</w:t>
            </w:r>
            <w:r>
              <w:t>0,- Kč</w:t>
            </w:r>
          </w:p>
        </w:tc>
      </w:tr>
      <w:tr w:rsidR="00293A30" w14:paraId="61BE09F8" w14:textId="77777777" w:rsidTr="006F0EF6">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1834" w:type="dxa"/>
            <w:hideMark/>
          </w:tcPr>
          <w:p w14:paraId="1146388A" w14:textId="4531D28F" w:rsidR="00293A30" w:rsidRDefault="00054A7D">
            <w:r>
              <w:t>Propisky</w:t>
            </w:r>
          </w:p>
        </w:tc>
        <w:tc>
          <w:tcPr>
            <w:tcW w:w="1835" w:type="dxa"/>
            <w:hideMark/>
          </w:tcPr>
          <w:p w14:paraId="4DF3D089" w14:textId="40847721" w:rsidR="00293A30" w:rsidRDefault="00054A7D">
            <w:pPr>
              <w:cnfStyle w:val="000000100000" w:firstRow="0" w:lastRow="0" w:firstColumn="0" w:lastColumn="0" w:oddVBand="0" w:evenVBand="0" w:oddHBand="1" w:evenHBand="0" w:firstRowFirstColumn="0" w:firstRowLastColumn="0" w:lastRowFirstColumn="0" w:lastRowLastColumn="0"/>
            </w:pPr>
            <w:r>
              <w:t>K</w:t>
            </w:r>
            <w:r w:rsidR="001273BA">
              <w:t>S</w:t>
            </w:r>
          </w:p>
        </w:tc>
        <w:tc>
          <w:tcPr>
            <w:tcW w:w="1836" w:type="dxa"/>
            <w:hideMark/>
          </w:tcPr>
          <w:p w14:paraId="1D93FFC6" w14:textId="47874DD1" w:rsidR="00293A30" w:rsidRDefault="00074129">
            <w:pPr>
              <w:cnfStyle w:val="000000100000" w:firstRow="0" w:lastRow="0" w:firstColumn="0" w:lastColumn="0" w:oddVBand="0" w:evenVBand="0" w:oddHBand="1" w:evenHBand="0" w:firstRowFirstColumn="0" w:firstRowLastColumn="0" w:lastRowFirstColumn="0" w:lastRowLastColumn="0"/>
            </w:pPr>
            <w:r>
              <w:t>1</w:t>
            </w:r>
            <w:r w:rsidR="001273BA">
              <w:t>2</w:t>
            </w:r>
            <w:r>
              <w:t>0</w:t>
            </w:r>
          </w:p>
        </w:tc>
        <w:tc>
          <w:tcPr>
            <w:tcW w:w="1837" w:type="dxa"/>
            <w:hideMark/>
          </w:tcPr>
          <w:p w14:paraId="51C806E6" w14:textId="18CFEFD5" w:rsidR="00293A30" w:rsidRDefault="00074129">
            <w:pPr>
              <w:cnfStyle w:val="000000100000" w:firstRow="0" w:lastRow="0" w:firstColumn="0" w:lastColumn="0" w:oddVBand="0" w:evenVBand="0" w:oddHBand="1" w:evenHBand="0" w:firstRowFirstColumn="0" w:firstRowLastColumn="0" w:lastRowFirstColumn="0" w:lastRowLastColumn="0"/>
            </w:pPr>
            <w:r>
              <w:t>12,- Kč</w:t>
            </w:r>
          </w:p>
        </w:tc>
        <w:tc>
          <w:tcPr>
            <w:tcW w:w="1837" w:type="dxa"/>
            <w:hideMark/>
          </w:tcPr>
          <w:p w14:paraId="01BD99B3" w14:textId="0A10B4D8" w:rsidR="00293A30" w:rsidRDefault="00074129">
            <w:pPr>
              <w:cnfStyle w:val="000000100000" w:firstRow="0" w:lastRow="0" w:firstColumn="0" w:lastColumn="0" w:oddVBand="0" w:evenVBand="0" w:oddHBand="1" w:evenHBand="0" w:firstRowFirstColumn="0" w:firstRowLastColumn="0" w:lastRowFirstColumn="0" w:lastRowLastColumn="0"/>
            </w:pPr>
            <w:r>
              <w:t>1 </w:t>
            </w:r>
            <w:r w:rsidR="001273BA">
              <w:t>4</w:t>
            </w:r>
            <w:r>
              <w:t>00,- Kč</w:t>
            </w:r>
          </w:p>
        </w:tc>
      </w:tr>
      <w:tr w:rsidR="00293A30" w14:paraId="35AC29FC" w14:textId="77777777" w:rsidTr="006F0EF6">
        <w:trPr>
          <w:trHeight w:val="408"/>
        </w:trPr>
        <w:tc>
          <w:tcPr>
            <w:cnfStyle w:val="001000000000" w:firstRow="0" w:lastRow="0" w:firstColumn="1" w:lastColumn="0" w:oddVBand="0" w:evenVBand="0" w:oddHBand="0" w:evenHBand="0" w:firstRowFirstColumn="0" w:firstRowLastColumn="0" w:lastRowFirstColumn="0" w:lastRowLastColumn="0"/>
            <w:tcW w:w="1834" w:type="dxa"/>
            <w:hideMark/>
          </w:tcPr>
          <w:p w14:paraId="529153CD" w14:textId="11683A9A" w:rsidR="001273BA" w:rsidRPr="001273BA" w:rsidRDefault="00074129">
            <w:pPr>
              <w:rPr>
                <w:b w:val="0"/>
                <w:bCs w:val="0"/>
              </w:rPr>
            </w:pPr>
            <w:r>
              <w:t>Lepící páska</w:t>
            </w:r>
          </w:p>
        </w:tc>
        <w:tc>
          <w:tcPr>
            <w:tcW w:w="1835" w:type="dxa"/>
            <w:hideMark/>
          </w:tcPr>
          <w:p w14:paraId="2C48AEC0" w14:textId="4E65E9EF" w:rsidR="00293A30" w:rsidRDefault="00074129">
            <w:pPr>
              <w:cnfStyle w:val="000000000000" w:firstRow="0" w:lastRow="0" w:firstColumn="0" w:lastColumn="0" w:oddVBand="0" w:evenVBand="0" w:oddHBand="0" w:evenHBand="0" w:firstRowFirstColumn="0" w:firstRowLastColumn="0" w:lastRowFirstColumn="0" w:lastRowLastColumn="0"/>
            </w:pPr>
            <w:r>
              <w:t>K</w:t>
            </w:r>
            <w:r w:rsidR="001273BA">
              <w:t>S</w:t>
            </w:r>
          </w:p>
        </w:tc>
        <w:tc>
          <w:tcPr>
            <w:tcW w:w="1836" w:type="dxa"/>
            <w:hideMark/>
          </w:tcPr>
          <w:p w14:paraId="7B64B5F7" w14:textId="77777777" w:rsidR="00293A30" w:rsidRDefault="00293A30">
            <w:pPr>
              <w:cnfStyle w:val="000000000000" w:firstRow="0" w:lastRow="0" w:firstColumn="0" w:lastColumn="0" w:oddVBand="0" w:evenVBand="0" w:oddHBand="0" w:evenHBand="0" w:firstRowFirstColumn="0" w:firstRowLastColumn="0" w:lastRowFirstColumn="0" w:lastRowLastColumn="0"/>
            </w:pPr>
            <w:r>
              <w:t>2</w:t>
            </w:r>
          </w:p>
        </w:tc>
        <w:tc>
          <w:tcPr>
            <w:tcW w:w="1837" w:type="dxa"/>
            <w:hideMark/>
          </w:tcPr>
          <w:p w14:paraId="61A5CA1A" w14:textId="77777777" w:rsidR="00293A30" w:rsidRDefault="00293A30">
            <w:pPr>
              <w:cnfStyle w:val="000000000000" w:firstRow="0" w:lastRow="0" w:firstColumn="0" w:lastColumn="0" w:oddVBand="0" w:evenVBand="0" w:oddHBand="0" w:evenHBand="0" w:firstRowFirstColumn="0" w:firstRowLastColumn="0" w:lastRowFirstColumn="0" w:lastRowLastColumn="0"/>
            </w:pPr>
            <w:r>
              <w:t>32,-Kč</w:t>
            </w:r>
          </w:p>
        </w:tc>
        <w:tc>
          <w:tcPr>
            <w:tcW w:w="1837" w:type="dxa"/>
            <w:hideMark/>
          </w:tcPr>
          <w:p w14:paraId="30472D93" w14:textId="77777777" w:rsidR="00293A30" w:rsidRDefault="00293A30">
            <w:pPr>
              <w:cnfStyle w:val="000000000000" w:firstRow="0" w:lastRow="0" w:firstColumn="0" w:lastColumn="0" w:oddVBand="0" w:evenVBand="0" w:oddHBand="0" w:evenHBand="0" w:firstRowFirstColumn="0" w:firstRowLastColumn="0" w:lastRowFirstColumn="0" w:lastRowLastColumn="0"/>
            </w:pPr>
            <w:r>
              <w:t>64,-Kč</w:t>
            </w:r>
          </w:p>
        </w:tc>
      </w:tr>
      <w:tr w:rsidR="00293A30" w14:paraId="1B4EEB4A" w14:textId="77777777" w:rsidTr="006F0EF6">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1834" w:type="dxa"/>
          </w:tcPr>
          <w:p w14:paraId="28D36A43" w14:textId="71C444A9" w:rsidR="00293A30" w:rsidRDefault="00293A30">
            <w:proofErr w:type="spellStart"/>
            <w:r>
              <w:t>Kanc</w:t>
            </w:r>
            <w:proofErr w:type="spellEnd"/>
            <w:r>
              <w:t xml:space="preserve">. </w:t>
            </w:r>
            <w:r w:rsidR="00413D1A">
              <w:t>P</w:t>
            </w:r>
            <w:r>
              <w:t>ap</w:t>
            </w:r>
            <w:r w:rsidR="00413D1A">
              <w:t xml:space="preserve">ír </w:t>
            </w:r>
            <w:r>
              <w:t>A4</w:t>
            </w:r>
          </w:p>
          <w:p w14:paraId="51A04B47" w14:textId="7508AD98" w:rsidR="00293A30" w:rsidRDefault="00293A30">
            <w:r>
              <w:t>500 list</w:t>
            </w:r>
            <w:r w:rsidR="0083439C">
              <w:t>ů</w:t>
            </w:r>
          </w:p>
          <w:p w14:paraId="0D74D2D0" w14:textId="77777777" w:rsidR="00293A30" w:rsidRDefault="00293A30"/>
        </w:tc>
        <w:tc>
          <w:tcPr>
            <w:tcW w:w="1835" w:type="dxa"/>
            <w:hideMark/>
          </w:tcPr>
          <w:p w14:paraId="55C83E3E" w14:textId="2E933889" w:rsidR="00293A30" w:rsidRDefault="00074129">
            <w:pPr>
              <w:cnfStyle w:val="000000100000" w:firstRow="0" w:lastRow="0" w:firstColumn="0" w:lastColumn="0" w:oddVBand="0" w:evenVBand="0" w:oddHBand="1" w:evenHBand="0" w:firstRowFirstColumn="0" w:firstRowLastColumn="0" w:lastRowFirstColumn="0" w:lastRowLastColumn="0"/>
            </w:pPr>
            <w:r>
              <w:t>Balení</w:t>
            </w:r>
          </w:p>
        </w:tc>
        <w:tc>
          <w:tcPr>
            <w:tcW w:w="1836" w:type="dxa"/>
            <w:hideMark/>
          </w:tcPr>
          <w:p w14:paraId="7E08B1B4" w14:textId="77777777" w:rsidR="00293A30" w:rsidRDefault="00293A30">
            <w:pPr>
              <w:cnfStyle w:val="000000100000" w:firstRow="0" w:lastRow="0" w:firstColumn="0" w:lastColumn="0" w:oddVBand="0" w:evenVBand="0" w:oddHBand="1" w:evenHBand="0" w:firstRowFirstColumn="0" w:firstRowLastColumn="0" w:lastRowFirstColumn="0" w:lastRowLastColumn="0"/>
            </w:pPr>
            <w:r>
              <w:t>1</w:t>
            </w:r>
          </w:p>
        </w:tc>
        <w:tc>
          <w:tcPr>
            <w:tcW w:w="1837" w:type="dxa"/>
            <w:hideMark/>
          </w:tcPr>
          <w:p w14:paraId="2E9636C9" w14:textId="77777777" w:rsidR="00293A30" w:rsidRDefault="00293A30">
            <w:pPr>
              <w:cnfStyle w:val="000000100000" w:firstRow="0" w:lastRow="0" w:firstColumn="0" w:lastColumn="0" w:oddVBand="0" w:evenVBand="0" w:oddHBand="1" w:evenHBand="0" w:firstRowFirstColumn="0" w:firstRowLastColumn="0" w:lastRowFirstColumn="0" w:lastRowLastColumn="0"/>
            </w:pPr>
            <w:r>
              <w:t>150,-Kč</w:t>
            </w:r>
          </w:p>
        </w:tc>
        <w:tc>
          <w:tcPr>
            <w:tcW w:w="1837" w:type="dxa"/>
            <w:hideMark/>
          </w:tcPr>
          <w:p w14:paraId="53C0822D" w14:textId="77777777" w:rsidR="00293A30" w:rsidRDefault="00293A30">
            <w:pPr>
              <w:cnfStyle w:val="000000100000" w:firstRow="0" w:lastRow="0" w:firstColumn="0" w:lastColumn="0" w:oddVBand="0" w:evenVBand="0" w:oddHBand="1" w:evenHBand="0" w:firstRowFirstColumn="0" w:firstRowLastColumn="0" w:lastRowFirstColumn="0" w:lastRowLastColumn="0"/>
            </w:pPr>
            <w:r>
              <w:t>150,-Kč</w:t>
            </w:r>
          </w:p>
        </w:tc>
      </w:tr>
      <w:tr w:rsidR="00293A30" w14:paraId="646402AD" w14:textId="77777777" w:rsidTr="006F0EF6">
        <w:trPr>
          <w:trHeight w:val="311"/>
        </w:trPr>
        <w:tc>
          <w:tcPr>
            <w:cnfStyle w:val="001000000000" w:firstRow="0" w:lastRow="0" w:firstColumn="1" w:lastColumn="0" w:oddVBand="0" w:evenVBand="0" w:oddHBand="0" w:evenHBand="0" w:firstRowFirstColumn="0" w:firstRowLastColumn="0" w:lastRowFirstColumn="0" w:lastRowLastColumn="0"/>
            <w:tcW w:w="1834" w:type="dxa"/>
            <w:hideMark/>
          </w:tcPr>
          <w:p w14:paraId="3DA541C9" w14:textId="594A2170" w:rsidR="00293A30" w:rsidRDefault="00074129">
            <w:r>
              <w:t>Sladkosti</w:t>
            </w:r>
            <w:r w:rsidR="006F0EF6">
              <w:br/>
              <w:t>100 Ks</w:t>
            </w:r>
            <w:r w:rsidR="001273BA">
              <w:br/>
            </w:r>
          </w:p>
        </w:tc>
        <w:tc>
          <w:tcPr>
            <w:tcW w:w="1835" w:type="dxa"/>
            <w:hideMark/>
          </w:tcPr>
          <w:p w14:paraId="07D995F0" w14:textId="46191C4A" w:rsidR="00293A30" w:rsidRDefault="00074129">
            <w:pPr>
              <w:cnfStyle w:val="000000000000" w:firstRow="0" w:lastRow="0" w:firstColumn="0" w:lastColumn="0" w:oddVBand="0" w:evenVBand="0" w:oddHBand="0" w:evenHBand="0" w:firstRowFirstColumn="0" w:firstRowLastColumn="0" w:lastRowFirstColumn="0" w:lastRowLastColumn="0"/>
            </w:pPr>
            <w:r>
              <w:t>Balení</w:t>
            </w:r>
          </w:p>
        </w:tc>
        <w:tc>
          <w:tcPr>
            <w:tcW w:w="1836" w:type="dxa"/>
            <w:hideMark/>
          </w:tcPr>
          <w:p w14:paraId="4159CA77" w14:textId="0D5A56A4" w:rsidR="00293A30" w:rsidRDefault="00074129">
            <w:pPr>
              <w:cnfStyle w:val="000000000000" w:firstRow="0" w:lastRow="0" w:firstColumn="0" w:lastColumn="0" w:oddVBand="0" w:evenVBand="0" w:oddHBand="0" w:evenHBand="0" w:firstRowFirstColumn="0" w:firstRowLastColumn="0" w:lastRowFirstColumn="0" w:lastRowLastColumn="0"/>
            </w:pPr>
            <w:r>
              <w:t>10</w:t>
            </w:r>
          </w:p>
        </w:tc>
        <w:tc>
          <w:tcPr>
            <w:tcW w:w="1837" w:type="dxa"/>
            <w:hideMark/>
          </w:tcPr>
          <w:p w14:paraId="2CB90C80" w14:textId="0D9542D2" w:rsidR="00293A30" w:rsidRDefault="006F0EF6">
            <w:pPr>
              <w:cnfStyle w:val="000000000000" w:firstRow="0" w:lastRow="0" w:firstColumn="0" w:lastColumn="0" w:oddVBand="0" w:evenVBand="0" w:oddHBand="0" w:evenHBand="0" w:firstRowFirstColumn="0" w:firstRowLastColumn="0" w:lastRowFirstColumn="0" w:lastRowLastColumn="0"/>
            </w:pPr>
            <w:r>
              <w:t>240</w:t>
            </w:r>
          </w:p>
        </w:tc>
        <w:tc>
          <w:tcPr>
            <w:tcW w:w="1837" w:type="dxa"/>
            <w:hideMark/>
          </w:tcPr>
          <w:p w14:paraId="52215919" w14:textId="323131C1" w:rsidR="00293A30" w:rsidRDefault="00293A30">
            <w:pPr>
              <w:cnfStyle w:val="000000000000" w:firstRow="0" w:lastRow="0" w:firstColumn="0" w:lastColumn="0" w:oddVBand="0" w:evenVBand="0" w:oddHBand="0" w:evenHBand="0" w:firstRowFirstColumn="0" w:firstRowLastColumn="0" w:lastRowFirstColumn="0" w:lastRowLastColumn="0"/>
            </w:pPr>
            <w:r>
              <w:t>240</w:t>
            </w:r>
            <w:r w:rsidR="006F0EF6">
              <w:t>0</w:t>
            </w:r>
            <w:r>
              <w:t>,-</w:t>
            </w:r>
            <w:r w:rsidR="001273BA">
              <w:t xml:space="preserve"> </w:t>
            </w:r>
            <w:r>
              <w:t>Kč</w:t>
            </w:r>
          </w:p>
        </w:tc>
      </w:tr>
      <w:tr w:rsidR="00293A30" w14:paraId="0A8D8F7C" w14:textId="77777777" w:rsidTr="006F0EF6">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834" w:type="dxa"/>
            <w:hideMark/>
          </w:tcPr>
          <w:p w14:paraId="6BC78495" w14:textId="086DF5B1" w:rsidR="00293A30" w:rsidRDefault="001273BA">
            <w:r>
              <w:t xml:space="preserve">Kniha Ben </w:t>
            </w:r>
            <w:proofErr w:type="gramStart"/>
            <w:r>
              <w:t>Furman ,,</w:t>
            </w:r>
            <w:proofErr w:type="spellStart"/>
            <w:r>
              <w:t>Kids</w:t>
            </w:r>
            <w:proofErr w:type="spellEnd"/>
            <w:proofErr w:type="gramEnd"/>
            <w:r>
              <w:t xml:space="preserve"> </w:t>
            </w:r>
            <w:proofErr w:type="spellStart"/>
            <w:r>
              <w:t>Skills</w:t>
            </w:r>
            <w:proofErr w:type="spellEnd"/>
            <w:r>
              <w:t xml:space="preserve"> in </w:t>
            </w:r>
            <w:proofErr w:type="spellStart"/>
            <w:r w:rsidR="009E0049">
              <w:t>A</w:t>
            </w:r>
            <w:r>
              <w:t>ction</w:t>
            </w:r>
            <w:proofErr w:type="spellEnd"/>
            <w:r>
              <w:t>‘‘</w:t>
            </w:r>
          </w:p>
        </w:tc>
        <w:tc>
          <w:tcPr>
            <w:tcW w:w="1835" w:type="dxa"/>
            <w:hideMark/>
          </w:tcPr>
          <w:p w14:paraId="60362AE2" w14:textId="41F135E8" w:rsidR="00293A30" w:rsidRDefault="001273BA" w:rsidP="001273BA">
            <w:pPr>
              <w:tabs>
                <w:tab w:val="left" w:pos="1298"/>
              </w:tabs>
              <w:cnfStyle w:val="000000100000" w:firstRow="0" w:lastRow="0" w:firstColumn="0" w:lastColumn="0" w:oddVBand="0" w:evenVBand="0" w:oddHBand="1" w:evenHBand="0" w:firstRowFirstColumn="0" w:firstRowLastColumn="0" w:lastRowFirstColumn="0" w:lastRowLastColumn="0"/>
            </w:pPr>
            <w:r>
              <w:t>KS</w:t>
            </w:r>
          </w:p>
        </w:tc>
        <w:tc>
          <w:tcPr>
            <w:tcW w:w="1836" w:type="dxa"/>
            <w:hideMark/>
          </w:tcPr>
          <w:p w14:paraId="19180987" w14:textId="5B1A72F2" w:rsidR="00293A30" w:rsidRDefault="001273BA">
            <w:pPr>
              <w:cnfStyle w:val="000000100000" w:firstRow="0" w:lastRow="0" w:firstColumn="0" w:lastColumn="0" w:oddVBand="0" w:evenVBand="0" w:oddHBand="1" w:evenHBand="0" w:firstRowFirstColumn="0" w:firstRowLastColumn="0" w:lastRowFirstColumn="0" w:lastRowLastColumn="0"/>
            </w:pPr>
            <w:r>
              <w:t>2</w:t>
            </w:r>
          </w:p>
        </w:tc>
        <w:tc>
          <w:tcPr>
            <w:tcW w:w="1837" w:type="dxa"/>
            <w:hideMark/>
          </w:tcPr>
          <w:p w14:paraId="4A324953" w14:textId="6E4BBC06" w:rsidR="00293A30" w:rsidRDefault="001273BA">
            <w:pPr>
              <w:cnfStyle w:val="000000100000" w:firstRow="0" w:lastRow="0" w:firstColumn="0" w:lastColumn="0" w:oddVBand="0" w:evenVBand="0" w:oddHBand="1" w:evenHBand="0" w:firstRowFirstColumn="0" w:firstRowLastColumn="0" w:lastRowFirstColumn="0" w:lastRowLastColumn="0"/>
            </w:pPr>
            <w:r>
              <w:t>320,-Kč</w:t>
            </w:r>
          </w:p>
        </w:tc>
        <w:tc>
          <w:tcPr>
            <w:tcW w:w="1837" w:type="dxa"/>
            <w:hideMark/>
          </w:tcPr>
          <w:p w14:paraId="0633C15C" w14:textId="05E9B771" w:rsidR="00293A30" w:rsidRDefault="001273BA">
            <w:pPr>
              <w:cnfStyle w:val="000000100000" w:firstRow="0" w:lastRow="0" w:firstColumn="0" w:lastColumn="0" w:oddVBand="0" w:evenVBand="0" w:oddHBand="1" w:evenHBand="0" w:firstRowFirstColumn="0" w:firstRowLastColumn="0" w:lastRowFirstColumn="0" w:lastRowLastColumn="0"/>
            </w:pPr>
            <w:r>
              <w:t>64</w:t>
            </w:r>
            <w:r w:rsidR="0083439C">
              <w:t>0-, Kč</w:t>
            </w:r>
          </w:p>
        </w:tc>
      </w:tr>
      <w:tr w:rsidR="00293A30" w14:paraId="2F84461C" w14:textId="77777777" w:rsidTr="006F0EF6">
        <w:trPr>
          <w:trHeight w:val="277"/>
        </w:trPr>
        <w:tc>
          <w:tcPr>
            <w:cnfStyle w:val="001000000000" w:firstRow="0" w:lastRow="0" w:firstColumn="1" w:lastColumn="0" w:oddVBand="0" w:evenVBand="0" w:oddHBand="0" w:evenHBand="0" w:firstRowFirstColumn="0" w:firstRowLastColumn="0" w:lastRowFirstColumn="0" w:lastRowLastColumn="0"/>
            <w:tcW w:w="1834" w:type="dxa"/>
            <w:hideMark/>
          </w:tcPr>
          <w:p w14:paraId="73C65033" w14:textId="74D50943" w:rsidR="00293A30" w:rsidRDefault="001273BA">
            <w:r>
              <w:t>Fixy 50Ks</w:t>
            </w:r>
          </w:p>
        </w:tc>
        <w:tc>
          <w:tcPr>
            <w:tcW w:w="1835" w:type="dxa"/>
            <w:hideMark/>
          </w:tcPr>
          <w:p w14:paraId="19FFB1A9" w14:textId="3EDF4549" w:rsidR="00293A30" w:rsidRDefault="001273BA">
            <w:pPr>
              <w:cnfStyle w:val="000000000000" w:firstRow="0" w:lastRow="0" w:firstColumn="0" w:lastColumn="0" w:oddVBand="0" w:evenVBand="0" w:oddHBand="0" w:evenHBand="0" w:firstRowFirstColumn="0" w:firstRowLastColumn="0" w:lastRowFirstColumn="0" w:lastRowLastColumn="0"/>
            </w:pPr>
            <w:r>
              <w:t>Balení</w:t>
            </w:r>
          </w:p>
        </w:tc>
        <w:tc>
          <w:tcPr>
            <w:tcW w:w="1836" w:type="dxa"/>
            <w:hideMark/>
          </w:tcPr>
          <w:p w14:paraId="014F6110" w14:textId="0D3C58F7" w:rsidR="00293A30" w:rsidRDefault="001273BA">
            <w:pPr>
              <w:cnfStyle w:val="000000000000" w:firstRow="0" w:lastRow="0" w:firstColumn="0" w:lastColumn="0" w:oddVBand="0" w:evenVBand="0" w:oddHBand="0" w:evenHBand="0" w:firstRowFirstColumn="0" w:firstRowLastColumn="0" w:lastRowFirstColumn="0" w:lastRowLastColumn="0"/>
            </w:pPr>
            <w:r>
              <w:t>4</w:t>
            </w:r>
          </w:p>
        </w:tc>
        <w:tc>
          <w:tcPr>
            <w:tcW w:w="1837" w:type="dxa"/>
            <w:hideMark/>
          </w:tcPr>
          <w:p w14:paraId="5D4B4CEC" w14:textId="388025AA" w:rsidR="00293A30" w:rsidRDefault="001273BA">
            <w:pPr>
              <w:cnfStyle w:val="000000000000" w:firstRow="0" w:lastRow="0" w:firstColumn="0" w:lastColumn="0" w:oddVBand="0" w:evenVBand="0" w:oddHBand="0" w:evenHBand="0" w:firstRowFirstColumn="0" w:firstRowLastColumn="0" w:lastRowFirstColumn="0" w:lastRowLastColumn="0"/>
            </w:pPr>
            <w:r>
              <w:t>100,- Kč</w:t>
            </w:r>
          </w:p>
        </w:tc>
        <w:tc>
          <w:tcPr>
            <w:tcW w:w="1837" w:type="dxa"/>
            <w:hideMark/>
          </w:tcPr>
          <w:p w14:paraId="2CD2D6B9" w14:textId="3EE744BF" w:rsidR="00293A30" w:rsidRDefault="001273BA">
            <w:pPr>
              <w:cnfStyle w:val="000000000000" w:firstRow="0" w:lastRow="0" w:firstColumn="0" w:lastColumn="0" w:oddVBand="0" w:evenVBand="0" w:oddHBand="0" w:evenHBand="0" w:firstRowFirstColumn="0" w:firstRowLastColumn="0" w:lastRowFirstColumn="0" w:lastRowLastColumn="0"/>
            </w:pPr>
            <w:r>
              <w:t>400</w:t>
            </w:r>
            <w:r w:rsidR="00293A30">
              <w:t>,-</w:t>
            </w:r>
            <w:r>
              <w:t xml:space="preserve"> </w:t>
            </w:r>
            <w:r w:rsidR="00293A30">
              <w:t>Kč</w:t>
            </w:r>
          </w:p>
        </w:tc>
      </w:tr>
      <w:tr w:rsidR="00293A30" w14:paraId="6A379A15" w14:textId="77777777" w:rsidTr="006F0EF6">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1834" w:type="dxa"/>
            <w:hideMark/>
          </w:tcPr>
          <w:p w14:paraId="00825DEB" w14:textId="3F61A853" w:rsidR="00293A30" w:rsidRDefault="00293A30">
            <w:r>
              <w:t>P</w:t>
            </w:r>
            <w:r w:rsidR="001273BA">
              <w:t>astelky 50Ks</w:t>
            </w:r>
          </w:p>
        </w:tc>
        <w:tc>
          <w:tcPr>
            <w:tcW w:w="1835" w:type="dxa"/>
            <w:hideMark/>
          </w:tcPr>
          <w:p w14:paraId="2459A743" w14:textId="72243A4C" w:rsidR="00293A30" w:rsidRDefault="001273BA">
            <w:pPr>
              <w:cnfStyle w:val="000000100000" w:firstRow="0" w:lastRow="0" w:firstColumn="0" w:lastColumn="0" w:oddVBand="0" w:evenVBand="0" w:oddHBand="1" w:evenHBand="0" w:firstRowFirstColumn="0" w:firstRowLastColumn="0" w:lastRowFirstColumn="0" w:lastRowLastColumn="0"/>
            </w:pPr>
            <w:r>
              <w:t>Balení</w:t>
            </w:r>
          </w:p>
        </w:tc>
        <w:tc>
          <w:tcPr>
            <w:tcW w:w="1836" w:type="dxa"/>
            <w:hideMark/>
          </w:tcPr>
          <w:p w14:paraId="1E72733C" w14:textId="79229957" w:rsidR="00293A30" w:rsidRDefault="001273BA">
            <w:pPr>
              <w:cnfStyle w:val="000000100000" w:firstRow="0" w:lastRow="0" w:firstColumn="0" w:lastColumn="0" w:oddVBand="0" w:evenVBand="0" w:oddHBand="1" w:evenHBand="0" w:firstRowFirstColumn="0" w:firstRowLastColumn="0" w:lastRowFirstColumn="0" w:lastRowLastColumn="0"/>
            </w:pPr>
            <w:r>
              <w:t>4</w:t>
            </w:r>
          </w:p>
        </w:tc>
        <w:tc>
          <w:tcPr>
            <w:tcW w:w="1837" w:type="dxa"/>
            <w:hideMark/>
          </w:tcPr>
          <w:p w14:paraId="27BB8520" w14:textId="408388C5" w:rsidR="00293A30" w:rsidRDefault="001273BA">
            <w:pPr>
              <w:cnfStyle w:val="000000100000" w:firstRow="0" w:lastRow="0" w:firstColumn="0" w:lastColumn="0" w:oddVBand="0" w:evenVBand="0" w:oddHBand="1" w:evenHBand="0" w:firstRowFirstColumn="0" w:firstRowLastColumn="0" w:lastRowFirstColumn="0" w:lastRowLastColumn="0"/>
            </w:pPr>
            <w:r>
              <w:t>190</w:t>
            </w:r>
            <w:r w:rsidR="00293A30">
              <w:t>,-Kč</w:t>
            </w:r>
          </w:p>
        </w:tc>
        <w:tc>
          <w:tcPr>
            <w:tcW w:w="1837" w:type="dxa"/>
            <w:hideMark/>
          </w:tcPr>
          <w:p w14:paraId="5FEEE0EC" w14:textId="49453BB0" w:rsidR="00293A30" w:rsidRDefault="001273BA">
            <w:pPr>
              <w:cnfStyle w:val="000000100000" w:firstRow="0" w:lastRow="0" w:firstColumn="0" w:lastColumn="0" w:oddVBand="0" w:evenVBand="0" w:oddHBand="1" w:evenHBand="0" w:firstRowFirstColumn="0" w:firstRowLastColumn="0" w:lastRowFirstColumn="0" w:lastRowLastColumn="0"/>
            </w:pPr>
            <w:r>
              <w:t>760</w:t>
            </w:r>
            <w:r w:rsidR="00293A30">
              <w:t>,-</w:t>
            </w:r>
            <w:r>
              <w:t xml:space="preserve"> </w:t>
            </w:r>
            <w:r w:rsidR="00293A30">
              <w:t>Kč</w:t>
            </w:r>
          </w:p>
        </w:tc>
      </w:tr>
      <w:tr w:rsidR="00293A30" w14:paraId="04CEB800" w14:textId="77777777" w:rsidTr="006F0EF6">
        <w:trPr>
          <w:trHeight w:val="835"/>
        </w:trPr>
        <w:tc>
          <w:tcPr>
            <w:cnfStyle w:val="001000000000" w:firstRow="0" w:lastRow="0" w:firstColumn="1" w:lastColumn="0" w:oddVBand="0" w:evenVBand="0" w:oddHBand="0" w:evenHBand="0" w:firstRowFirstColumn="0" w:firstRowLastColumn="0" w:lastRowFirstColumn="0" w:lastRowLastColumn="0"/>
            <w:tcW w:w="1834" w:type="dxa"/>
            <w:hideMark/>
          </w:tcPr>
          <w:p w14:paraId="721EFFC7" w14:textId="3E2A6D99" w:rsidR="00293A30" w:rsidRDefault="006F0EF6">
            <w:r>
              <w:t>Doplňující výtvarné potřeby</w:t>
            </w:r>
          </w:p>
        </w:tc>
        <w:tc>
          <w:tcPr>
            <w:tcW w:w="1835" w:type="dxa"/>
          </w:tcPr>
          <w:p w14:paraId="2A476191" w14:textId="77777777" w:rsidR="00293A30" w:rsidRDefault="00293A30">
            <w:pPr>
              <w:cnfStyle w:val="000000000000" w:firstRow="0" w:lastRow="0" w:firstColumn="0" w:lastColumn="0" w:oddVBand="0" w:evenVBand="0" w:oddHBand="0" w:evenHBand="0" w:firstRowFirstColumn="0" w:firstRowLastColumn="0" w:lastRowFirstColumn="0" w:lastRowLastColumn="0"/>
            </w:pPr>
          </w:p>
          <w:p w14:paraId="0F76BD4A" w14:textId="4B8700D0" w:rsidR="00293A30" w:rsidRDefault="006F0EF6">
            <w:pPr>
              <w:cnfStyle w:val="000000000000" w:firstRow="0" w:lastRow="0" w:firstColumn="0" w:lastColumn="0" w:oddVBand="0" w:evenVBand="0" w:oddHBand="0" w:evenHBand="0" w:firstRowFirstColumn="0" w:firstRowLastColumn="0" w:lastRowFirstColumn="0" w:lastRowLastColumn="0"/>
            </w:pPr>
            <w:r>
              <w:t>Balení</w:t>
            </w:r>
          </w:p>
        </w:tc>
        <w:tc>
          <w:tcPr>
            <w:tcW w:w="1836" w:type="dxa"/>
          </w:tcPr>
          <w:p w14:paraId="5948698B" w14:textId="77777777" w:rsidR="00293A30" w:rsidRDefault="00293A30">
            <w:pPr>
              <w:cnfStyle w:val="000000000000" w:firstRow="0" w:lastRow="0" w:firstColumn="0" w:lastColumn="0" w:oddVBand="0" w:evenVBand="0" w:oddHBand="0" w:evenHBand="0" w:firstRowFirstColumn="0" w:firstRowLastColumn="0" w:lastRowFirstColumn="0" w:lastRowLastColumn="0"/>
            </w:pPr>
          </w:p>
          <w:p w14:paraId="4A05D309" w14:textId="7C706D0A" w:rsidR="00293A30" w:rsidRDefault="006F0EF6">
            <w:pPr>
              <w:cnfStyle w:val="000000000000" w:firstRow="0" w:lastRow="0" w:firstColumn="0" w:lastColumn="0" w:oddVBand="0" w:evenVBand="0" w:oddHBand="0" w:evenHBand="0" w:firstRowFirstColumn="0" w:firstRowLastColumn="0" w:lastRowFirstColumn="0" w:lastRowLastColumn="0"/>
            </w:pPr>
            <w:r>
              <w:t>4</w:t>
            </w:r>
          </w:p>
        </w:tc>
        <w:tc>
          <w:tcPr>
            <w:tcW w:w="1837" w:type="dxa"/>
          </w:tcPr>
          <w:p w14:paraId="5C7DDC6E" w14:textId="77777777" w:rsidR="00293A30" w:rsidRDefault="00293A30">
            <w:pPr>
              <w:cnfStyle w:val="000000000000" w:firstRow="0" w:lastRow="0" w:firstColumn="0" w:lastColumn="0" w:oddVBand="0" w:evenVBand="0" w:oddHBand="0" w:evenHBand="0" w:firstRowFirstColumn="0" w:firstRowLastColumn="0" w:lastRowFirstColumn="0" w:lastRowLastColumn="0"/>
            </w:pPr>
          </w:p>
          <w:p w14:paraId="637E51D5" w14:textId="07D406AF" w:rsidR="00293A30" w:rsidRDefault="006F0EF6">
            <w:pPr>
              <w:cnfStyle w:val="000000000000" w:firstRow="0" w:lastRow="0" w:firstColumn="0" w:lastColumn="0" w:oddVBand="0" w:evenVBand="0" w:oddHBand="0" w:evenHBand="0" w:firstRowFirstColumn="0" w:firstRowLastColumn="0" w:lastRowFirstColumn="0" w:lastRowLastColumn="0"/>
            </w:pPr>
            <w:r>
              <w:t>300</w:t>
            </w:r>
            <w:r w:rsidR="00293A30">
              <w:t>,-Kč</w:t>
            </w:r>
          </w:p>
        </w:tc>
        <w:tc>
          <w:tcPr>
            <w:tcW w:w="1837" w:type="dxa"/>
          </w:tcPr>
          <w:p w14:paraId="00164B79" w14:textId="77777777" w:rsidR="00293A30" w:rsidRDefault="00293A30">
            <w:pPr>
              <w:cnfStyle w:val="000000000000" w:firstRow="0" w:lastRow="0" w:firstColumn="0" w:lastColumn="0" w:oddVBand="0" w:evenVBand="0" w:oddHBand="0" w:evenHBand="0" w:firstRowFirstColumn="0" w:firstRowLastColumn="0" w:lastRowFirstColumn="0" w:lastRowLastColumn="0"/>
            </w:pPr>
          </w:p>
          <w:p w14:paraId="725A146E" w14:textId="41AFC00C" w:rsidR="00293A30" w:rsidRDefault="006F0EF6">
            <w:pPr>
              <w:cnfStyle w:val="000000000000" w:firstRow="0" w:lastRow="0" w:firstColumn="0" w:lastColumn="0" w:oddVBand="0" w:evenVBand="0" w:oddHBand="0" w:evenHBand="0" w:firstRowFirstColumn="0" w:firstRowLastColumn="0" w:lastRowFirstColumn="0" w:lastRowLastColumn="0"/>
            </w:pPr>
            <w:r>
              <w:t>1200</w:t>
            </w:r>
            <w:r w:rsidR="00293A30">
              <w:t>,-Kč</w:t>
            </w:r>
          </w:p>
        </w:tc>
      </w:tr>
      <w:tr w:rsidR="006F0EF6" w14:paraId="67B95F72" w14:textId="77777777" w:rsidTr="006F0EF6">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1834" w:type="dxa"/>
            <w:hideMark/>
          </w:tcPr>
          <w:p w14:paraId="21D22A0C" w14:textId="71DE9DAC" w:rsidR="00293A30" w:rsidRDefault="00293A30">
            <w:r>
              <w:t>CELK</w:t>
            </w:r>
            <w:r w:rsidR="006F0EF6">
              <w:t>EM</w:t>
            </w:r>
          </w:p>
        </w:tc>
        <w:tc>
          <w:tcPr>
            <w:tcW w:w="1835" w:type="dxa"/>
          </w:tcPr>
          <w:p w14:paraId="16A3C3DC" w14:textId="77777777" w:rsidR="00293A30" w:rsidRDefault="00293A30">
            <w:pPr>
              <w:cnfStyle w:val="000000100000" w:firstRow="0" w:lastRow="0" w:firstColumn="0" w:lastColumn="0" w:oddVBand="0" w:evenVBand="0" w:oddHBand="1" w:evenHBand="0" w:firstRowFirstColumn="0" w:firstRowLastColumn="0" w:lastRowFirstColumn="0" w:lastRowLastColumn="0"/>
            </w:pPr>
          </w:p>
        </w:tc>
        <w:tc>
          <w:tcPr>
            <w:tcW w:w="1836" w:type="dxa"/>
          </w:tcPr>
          <w:p w14:paraId="239D9CED" w14:textId="77777777" w:rsidR="00293A30" w:rsidRDefault="00293A30">
            <w:pPr>
              <w:cnfStyle w:val="000000100000" w:firstRow="0" w:lastRow="0" w:firstColumn="0" w:lastColumn="0" w:oddVBand="0" w:evenVBand="0" w:oddHBand="1" w:evenHBand="0" w:firstRowFirstColumn="0" w:firstRowLastColumn="0" w:lastRowFirstColumn="0" w:lastRowLastColumn="0"/>
            </w:pPr>
          </w:p>
        </w:tc>
        <w:tc>
          <w:tcPr>
            <w:tcW w:w="1837" w:type="dxa"/>
          </w:tcPr>
          <w:p w14:paraId="7099E6F1" w14:textId="77777777" w:rsidR="00293A30" w:rsidRDefault="00293A30">
            <w:pPr>
              <w:cnfStyle w:val="000000100000" w:firstRow="0" w:lastRow="0" w:firstColumn="0" w:lastColumn="0" w:oddVBand="0" w:evenVBand="0" w:oddHBand="1" w:evenHBand="0" w:firstRowFirstColumn="0" w:firstRowLastColumn="0" w:lastRowFirstColumn="0" w:lastRowLastColumn="0"/>
            </w:pPr>
          </w:p>
        </w:tc>
        <w:tc>
          <w:tcPr>
            <w:tcW w:w="1837" w:type="dxa"/>
            <w:hideMark/>
          </w:tcPr>
          <w:p w14:paraId="5B3DAA41" w14:textId="3D1B1140" w:rsidR="00293A30" w:rsidRDefault="00293A30">
            <w:pPr>
              <w:cnfStyle w:val="000000100000" w:firstRow="0" w:lastRow="0" w:firstColumn="0" w:lastColumn="0" w:oddVBand="0" w:evenVBand="0" w:oddHBand="1" w:evenHBand="0" w:firstRowFirstColumn="0" w:firstRowLastColumn="0" w:lastRowFirstColumn="0" w:lastRowLastColumn="0"/>
            </w:pPr>
            <w:r>
              <w:t xml:space="preserve">   7 </w:t>
            </w:r>
            <w:r w:rsidR="006F0EF6">
              <w:t>374</w:t>
            </w:r>
            <w:r>
              <w:t>,-Kč</w:t>
            </w:r>
          </w:p>
        </w:tc>
        <w:bookmarkEnd w:id="52"/>
      </w:tr>
    </w:tbl>
    <w:tbl>
      <w:tblPr>
        <w:tblStyle w:val="Tmavtabulkasmkou5zvraznn1"/>
        <w:tblpPr w:leftFromText="141" w:rightFromText="141" w:vertAnchor="text" w:horzAnchor="margin" w:tblpY="398"/>
        <w:tblW w:w="9209" w:type="dxa"/>
        <w:tblLook w:val="04A0" w:firstRow="1" w:lastRow="0" w:firstColumn="1" w:lastColumn="0" w:noHBand="0" w:noVBand="1"/>
      </w:tblPr>
      <w:tblGrid>
        <w:gridCol w:w="1257"/>
        <w:gridCol w:w="1254"/>
        <w:gridCol w:w="1256"/>
        <w:gridCol w:w="1295"/>
        <w:gridCol w:w="1273"/>
        <w:gridCol w:w="2874"/>
      </w:tblGrid>
      <w:tr w:rsidR="00B52EC1" w14:paraId="2A66E5E5" w14:textId="77777777" w:rsidTr="00B52EC1">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1257" w:type="dxa"/>
          </w:tcPr>
          <w:p w14:paraId="007AB0DB" w14:textId="77777777" w:rsidR="00D57230" w:rsidRDefault="00D57230" w:rsidP="00B52EC1">
            <w:pPr>
              <w:pStyle w:val="AP-Odstavec"/>
              <w:ind w:firstLine="0"/>
            </w:pPr>
            <w:r>
              <w:t>Mzdové náklady</w:t>
            </w:r>
          </w:p>
        </w:tc>
        <w:tc>
          <w:tcPr>
            <w:tcW w:w="1254" w:type="dxa"/>
          </w:tcPr>
          <w:p w14:paraId="7DDF7781" w14:textId="77777777" w:rsidR="00D57230" w:rsidRDefault="00D57230" w:rsidP="00B52EC1">
            <w:pPr>
              <w:pStyle w:val="AP-Odstavec"/>
              <w:ind w:firstLine="0"/>
              <w:cnfStyle w:val="100000000000" w:firstRow="1" w:lastRow="0" w:firstColumn="0" w:lastColumn="0" w:oddVBand="0" w:evenVBand="0" w:oddHBand="0" w:evenHBand="0" w:firstRowFirstColumn="0" w:firstRowLastColumn="0" w:lastRowFirstColumn="0" w:lastRowLastColumn="0"/>
            </w:pPr>
            <w:r>
              <w:t>Mzda</w:t>
            </w:r>
          </w:p>
        </w:tc>
        <w:tc>
          <w:tcPr>
            <w:tcW w:w="1256" w:type="dxa"/>
          </w:tcPr>
          <w:p w14:paraId="00F887AE" w14:textId="77777777" w:rsidR="00D57230" w:rsidRDefault="00D57230" w:rsidP="00B52EC1">
            <w:pPr>
              <w:pStyle w:val="AP-Odstavec"/>
              <w:ind w:firstLine="0"/>
              <w:cnfStyle w:val="100000000000" w:firstRow="1" w:lastRow="0" w:firstColumn="0" w:lastColumn="0" w:oddVBand="0" w:evenVBand="0" w:oddHBand="0" w:evenHBand="0" w:firstRowFirstColumn="0" w:firstRowLastColumn="0" w:lastRowFirstColumn="0" w:lastRowLastColumn="0"/>
            </w:pPr>
            <w:r>
              <w:t>Státní dotace</w:t>
            </w:r>
          </w:p>
        </w:tc>
        <w:tc>
          <w:tcPr>
            <w:tcW w:w="1295" w:type="dxa"/>
          </w:tcPr>
          <w:p w14:paraId="5979C7F2" w14:textId="77777777" w:rsidR="00D57230" w:rsidRDefault="00D57230" w:rsidP="00B52EC1">
            <w:pPr>
              <w:pStyle w:val="AP-Odstavec"/>
              <w:ind w:firstLine="0"/>
              <w:cnfStyle w:val="100000000000" w:firstRow="1" w:lastRow="0" w:firstColumn="0" w:lastColumn="0" w:oddVBand="0" w:evenVBand="0" w:oddHBand="0" w:evenHBand="0" w:firstRowFirstColumn="0" w:firstRowLastColumn="0" w:lastRowFirstColumn="0" w:lastRowLastColumn="0"/>
            </w:pPr>
            <w:r>
              <w:t>Popis</w:t>
            </w:r>
          </w:p>
        </w:tc>
        <w:tc>
          <w:tcPr>
            <w:tcW w:w="1273" w:type="dxa"/>
          </w:tcPr>
          <w:p w14:paraId="2FF86F6D" w14:textId="77777777" w:rsidR="00D57230" w:rsidRDefault="00D57230" w:rsidP="00B52EC1">
            <w:pPr>
              <w:pStyle w:val="AP-Odstavec"/>
              <w:ind w:firstLine="0"/>
              <w:cnfStyle w:val="100000000000" w:firstRow="1" w:lastRow="0" w:firstColumn="0" w:lastColumn="0" w:oddVBand="0" w:evenVBand="0" w:oddHBand="0" w:evenHBand="0" w:firstRowFirstColumn="0" w:firstRowLastColumn="0" w:lastRowFirstColumn="0" w:lastRowLastColumn="0"/>
            </w:pPr>
            <w:r>
              <w:t>Měsíčně</w:t>
            </w:r>
          </w:p>
        </w:tc>
        <w:tc>
          <w:tcPr>
            <w:tcW w:w="2874" w:type="dxa"/>
          </w:tcPr>
          <w:p w14:paraId="68D765BD" w14:textId="77777777" w:rsidR="00D57230" w:rsidRPr="0014484A" w:rsidRDefault="00D57230" w:rsidP="00B52EC1">
            <w:pPr>
              <w:pStyle w:val="AP-Odstavec"/>
              <w:ind w:firstLine="0"/>
              <w:cnfStyle w:val="100000000000" w:firstRow="1" w:lastRow="0" w:firstColumn="0" w:lastColumn="0" w:oddVBand="0" w:evenVBand="0" w:oddHBand="0" w:evenHBand="0" w:firstRowFirstColumn="0" w:firstRowLastColumn="0" w:lastRowFirstColumn="0" w:lastRowLastColumn="0"/>
              <w:rPr>
                <w:sz w:val="28"/>
                <w:szCs w:val="28"/>
              </w:rPr>
            </w:pPr>
            <w:r w:rsidRPr="0014484A">
              <w:t xml:space="preserve">Celkem za </w:t>
            </w:r>
            <w:r>
              <w:t xml:space="preserve">školní </w:t>
            </w:r>
            <w:r w:rsidRPr="0014484A">
              <w:t>rok</w:t>
            </w:r>
          </w:p>
        </w:tc>
      </w:tr>
      <w:tr w:rsidR="00B52EC1" w14:paraId="299C4009" w14:textId="77777777" w:rsidTr="00B52EC1">
        <w:trPr>
          <w:cnfStyle w:val="000000100000" w:firstRow="0" w:lastRow="0" w:firstColumn="0" w:lastColumn="0" w:oddVBand="0" w:evenVBand="0" w:oddHBand="1" w:evenHBand="0" w:firstRowFirstColumn="0" w:firstRowLastColumn="0" w:lastRowFirstColumn="0" w:lastRowLastColumn="0"/>
          <w:trHeight w:val="1722"/>
        </w:trPr>
        <w:tc>
          <w:tcPr>
            <w:cnfStyle w:val="001000000000" w:firstRow="0" w:lastRow="0" w:firstColumn="1" w:lastColumn="0" w:oddVBand="0" w:evenVBand="0" w:oddHBand="0" w:evenHBand="0" w:firstRowFirstColumn="0" w:firstRowLastColumn="0" w:lastRowFirstColumn="0" w:lastRowLastColumn="0"/>
            <w:tcW w:w="1257" w:type="dxa"/>
          </w:tcPr>
          <w:p w14:paraId="488E3AB0" w14:textId="77777777" w:rsidR="00D57230" w:rsidRDefault="00D57230" w:rsidP="00B52EC1">
            <w:pPr>
              <w:pStyle w:val="AP-Odstavec"/>
              <w:ind w:firstLine="0"/>
            </w:pPr>
            <w:r>
              <w:t>Školní sociální pracovník</w:t>
            </w:r>
          </w:p>
        </w:tc>
        <w:tc>
          <w:tcPr>
            <w:tcW w:w="1254" w:type="dxa"/>
          </w:tcPr>
          <w:p w14:paraId="136E4A22" w14:textId="77777777" w:rsidR="00D57230" w:rsidRDefault="00D57230" w:rsidP="00B52EC1">
            <w:pPr>
              <w:pStyle w:val="AP-Odstavec"/>
              <w:ind w:firstLine="0"/>
              <w:jc w:val="center"/>
              <w:cnfStyle w:val="000000100000" w:firstRow="0" w:lastRow="0" w:firstColumn="0" w:lastColumn="0" w:oddVBand="0" w:evenVBand="0" w:oddHBand="1" w:evenHBand="0" w:firstRowFirstColumn="0" w:firstRowLastColumn="0" w:lastRowFirstColumn="0" w:lastRowLastColumn="0"/>
            </w:pPr>
            <w:r>
              <w:t>28 600,- Kč</w:t>
            </w:r>
          </w:p>
        </w:tc>
        <w:tc>
          <w:tcPr>
            <w:tcW w:w="1256" w:type="dxa"/>
          </w:tcPr>
          <w:p w14:paraId="091EA5D0" w14:textId="77777777" w:rsidR="00D57230" w:rsidRDefault="00D57230" w:rsidP="00B52EC1">
            <w:pPr>
              <w:pStyle w:val="AP-Odstavec"/>
              <w:ind w:firstLine="0"/>
              <w:cnfStyle w:val="000000100000" w:firstRow="0" w:lastRow="0" w:firstColumn="0" w:lastColumn="0" w:oddVBand="0" w:evenVBand="0" w:oddHBand="1" w:evenHBand="0" w:firstRowFirstColumn="0" w:firstRowLastColumn="0" w:lastRowFirstColumn="0" w:lastRowLastColumn="0"/>
            </w:pPr>
            <w:r>
              <w:t>28 600,- Kč</w:t>
            </w:r>
          </w:p>
        </w:tc>
        <w:tc>
          <w:tcPr>
            <w:tcW w:w="1295" w:type="dxa"/>
          </w:tcPr>
          <w:p w14:paraId="77CBDD86" w14:textId="61A97AE1" w:rsidR="00D57230" w:rsidRDefault="00D57230" w:rsidP="00B52EC1">
            <w:pPr>
              <w:pStyle w:val="AP-Odstavec"/>
              <w:ind w:firstLine="0"/>
              <w:cnfStyle w:val="000000100000" w:firstRow="0" w:lastRow="0" w:firstColumn="0" w:lastColumn="0" w:oddVBand="0" w:evenVBand="0" w:oddHBand="1" w:evenHBand="0" w:firstRowFirstColumn="0" w:firstRowLastColumn="0" w:lastRowFirstColumn="0" w:lastRowLastColumn="0"/>
            </w:pPr>
            <w:r>
              <w:t>Hrub</w:t>
            </w:r>
            <w:r w:rsidR="00B52EC1">
              <w:t xml:space="preserve">á </w:t>
            </w:r>
            <w:r>
              <w:t>mzd</w:t>
            </w:r>
            <w:r w:rsidR="00B52EC1">
              <w:t xml:space="preserve">a </w:t>
            </w:r>
            <w:r>
              <w:t>ze závislé činnosti, soc</w:t>
            </w:r>
            <w:r w:rsidR="00B52EC1">
              <w:t xml:space="preserve">. </w:t>
            </w:r>
            <w:r>
              <w:t>a</w:t>
            </w:r>
            <w:r w:rsidR="00B52EC1">
              <w:t xml:space="preserve"> </w:t>
            </w:r>
            <w:r>
              <w:t>zdrav</w:t>
            </w:r>
            <w:r w:rsidR="00B52EC1">
              <w:t>.</w:t>
            </w:r>
            <w:r>
              <w:t xml:space="preserve"> pojištění</w:t>
            </w:r>
          </w:p>
        </w:tc>
        <w:tc>
          <w:tcPr>
            <w:tcW w:w="1273" w:type="dxa"/>
          </w:tcPr>
          <w:p w14:paraId="62FE4A06" w14:textId="77777777" w:rsidR="00D57230" w:rsidRDefault="00D57230" w:rsidP="00B52EC1">
            <w:pPr>
              <w:pStyle w:val="AP-Odstavec"/>
              <w:ind w:firstLine="0"/>
              <w:cnfStyle w:val="000000100000" w:firstRow="0" w:lastRow="0" w:firstColumn="0" w:lastColumn="0" w:oddVBand="0" w:evenVBand="0" w:oddHBand="1" w:evenHBand="0" w:firstRowFirstColumn="0" w:firstRowLastColumn="0" w:lastRowFirstColumn="0" w:lastRowLastColumn="0"/>
            </w:pPr>
            <w:r>
              <w:t>28 600,- Kč</w:t>
            </w:r>
          </w:p>
        </w:tc>
        <w:tc>
          <w:tcPr>
            <w:tcW w:w="2874" w:type="dxa"/>
          </w:tcPr>
          <w:p w14:paraId="506ABB32" w14:textId="77777777" w:rsidR="00D57230" w:rsidRPr="0014484A" w:rsidRDefault="00D57230" w:rsidP="00B52EC1">
            <w:pPr>
              <w:pStyle w:val="AP-Odstavec"/>
              <w:ind w:firstLine="0"/>
              <w:cnfStyle w:val="000000100000" w:firstRow="0" w:lastRow="0" w:firstColumn="0" w:lastColumn="0" w:oddVBand="0" w:evenVBand="0" w:oddHBand="1" w:evenHBand="0" w:firstRowFirstColumn="0" w:firstRowLastColumn="0" w:lastRowFirstColumn="0" w:lastRowLastColumn="0"/>
              <w:rPr>
                <w:sz w:val="28"/>
                <w:szCs w:val="28"/>
              </w:rPr>
            </w:pPr>
            <w:r w:rsidRPr="0014484A">
              <w:t>2</w:t>
            </w:r>
            <w:r>
              <w:t>8</w:t>
            </w:r>
            <w:r w:rsidRPr="0014484A">
              <w:t>6 000,- Kč</w:t>
            </w:r>
          </w:p>
        </w:tc>
      </w:tr>
    </w:tbl>
    <w:p w14:paraId="4717F81F" w14:textId="77777777" w:rsidR="009326CD" w:rsidRDefault="009326CD" w:rsidP="009326CD">
      <w:pPr>
        <w:pStyle w:val="AP-Odstavec"/>
      </w:pPr>
    </w:p>
    <w:p w14:paraId="2F7868FC" w14:textId="062C7F0B" w:rsidR="0078416D" w:rsidRDefault="00AB3E68" w:rsidP="00AB3E68">
      <w:pPr>
        <w:pStyle w:val="Nadpis1"/>
      </w:pPr>
      <w:bookmarkStart w:id="53" w:name="_Toc133790809"/>
      <w:proofErr w:type="spellStart"/>
      <w:r>
        <w:lastRenderedPageBreak/>
        <w:t>Logframe</w:t>
      </w:r>
      <w:proofErr w:type="spellEnd"/>
      <w:r>
        <w:t xml:space="preserve"> projektu</w:t>
      </w:r>
      <w:bookmarkEnd w:id="53"/>
    </w:p>
    <w:p w14:paraId="19218451" w14:textId="26D9B8C9" w:rsidR="001C121C" w:rsidRPr="001C121C" w:rsidRDefault="001C121C" w:rsidP="001C121C">
      <w:pPr>
        <w:pStyle w:val="AP-Odstaveczapedlem"/>
      </w:pPr>
      <w:r w:rsidRPr="001C121C">
        <w:rPr>
          <w:noProof/>
        </w:rPr>
        <w:drawing>
          <wp:inline distT="0" distB="0" distL="0" distR="0" wp14:anchorId="5C908E4E" wp14:editId="16AAF311">
            <wp:extent cx="5496429" cy="3705225"/>
            <wp:effectExtent l="0" t="0" r="9525" b="0"/>
            <wp:docPr id="2" name="Obrázek 2" descr="Obsah obrázku stů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stůl&#10;&#10;Popis byl vytvořen automaticky"/>
                    <pic:cNvPicPr/>
                  </pic:nvPicPr>
                  <pic:blipFill>
                    <a:blip r:embed="rId14"/>
                    <a:stretch>
                      <a:fillRect/>
                    </a:stretch>
                  </pic:blipFill>
                  <pic:spPr>
                    <a:xfrm>
                      <a:off x="0" y="0"/>
                      <a:ext cx="5496429" cy="3705225"/>
                    </a:xfrm>
                    <a:prstGeom prst="rect">
                      <a:avLst/>
                    </a:prstGeom>
                  </pic:spPr>
                </pic:pic>
              </a:graphicData>
            </a:graphic>
          </wp:inline>
        </w:drawing>
      </w:r>
      <w:r w:rsidRPr="001C121C">
        <w:rPr>
          <w:noProof/>
        </w:rPr>
        <w:t xml:space="preserve"> </w:t>
      </w:r>
      <w:r w:rsidRPr="001C121C">
        <w:rPr>
          <w:noProof/>
        </w:rPr>
        <w:drawing>
          <wp:inline distT="0" distB="0" distL="0" distR="0" wp14:anchorId="6D180B08" wp14:editId="76D820C3">
            <wp:extent cx="5399405" cy="3578860"/>
            <wp:effectExtent l="0" t="0" r="0" b="2540"/>
            <wp:docPr id="3" name="Obrázek 3" descr="Obsah obrázku stů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stůl&#10;&#10;Popis byl vytvořen automaticky"/>
                    <pic:cNvPicPr/>
                  </pic:nvPicPr>
                  <pic:blipFill>
                    <a:blip r:embed="rId15"/>
                    <a:stretch>
                      <a:fillRect/>
                    </a:stretch>
                  </pic:blipFill>
                  <pic:spPr>
                    <a:xfrm>
                      <a:off x="0" y="0"/>
                      <a:ext cx="5399405" cy="3578860"/>
                    </a:xfrm>
                    <a:prstGeom prst="rect">
                      <a:avLst/>
                    </a:prstGeom>
                  </pic:spPr>
                </pic:pic>
              </a:graphicData>
            </a:graphic>
          </wp:inline>
        </w:drawing>
      </w:r>
    </w:p>
    <w:tbl>
      <w:tblPr>
        <w:tblpPr w:leftFromText="141" w:rightFromText="141" w:vertAnchor="text" w:horzAnchor="margin" w:tblpXSpec="center" w:tblpY="-1415"/>
        <w:tblW w:w="154" w:type="dxa"/>
        <w:tblCellMar>
          <w:left w:w="70" w:type="dxa"/>
          <w:right w:w="70" w:type="dxa"/>
        </w:tblCellMar>
        <w:tblLook w:val="0420" w:firstRow="1" w:lastRow="0" w:firstColumn="0" w:lastColumn="0" w:noHBand="0" w:noVBand="1"/>
      </w:tblPr>
      <w:tblGrid>
        <w:gridCol w:w="154"/>
      </w:tblGrid>
      <w:tr w:rsidR="001C121C" w:rsidRPr="009326CD" w14:paraId="51E0E2CE" w14:textId="77777777" w:rsidTr="001C121C">
        <w:trPr>
          <w:trHeight w:val="547"/>
        </w:trPr>
        <w:tc>
          <w:tcPr>
            <w:tcW w:w="154" w:type="dxa"/>
            <w:tcBorders>
              <w:top w:val="nil"/>
              <w:left w:val="nil"/>
              <w:bottom w:val="nil"/>
              <w:right w:val="nil"/>
            </w:tcBorders>
            <w:shd w:val="clear" w:color="auto" w:fill="auto"/>
            <w:noWrap/>
            <w:vAlign w:val="bottom"/>
            <w:hideMark/>
          </w:tcPr>
          <w:p w14:paraId="12408FFF" w14:textId="77777777" w:rsidR="001C121C" w:rsidRPr="009326CD" w:rsidRDefault="001C121C" w:rsidP="00346E0B">
            <w:pPr>
              <w:spacing w:line="240" w:lineRule="auto"/>
              <w:rPr>
                <w:rFonts w:ascii="Arial Nova" w:hAnsi="Arial Nova" w:cs="Calibri"/>
                <w:b/>
                <w:bCs/>
                <w:color w:val="FFFFFF"/>
                <w:sz w:val="22"/>
                <w:szCs w:val="22"/>
              </w:rPr>
            </w:pPr>
          </w:p>
        </w:tc>
      </w:tr>
      <w:tr w:rsidR="001C121C" w:rsidRPr="009326CD" w14:paraId="71C59A03" w14:textId="77777777" w:rsidTr="001C121C">
        <w:trPr>
          <w:trHeight w:val="21"/>
        </w:trPr>
        <w:tc>
          <w:tcPr>
            <w:tcW w:w="154" w:type="dxa"/>
            <w:tcBorders>
              <w:top w:val="nil"/>
              <w:left w:val="nil"/>
              <w:bottom w:val="nil"/>
              <w:right w:val="nil"/>
            </w:tcBorders>
            <w:shd w:val="clear" w:color="auto" w:fill="auto"/>
            <w:noWrap/>
            <w:vAlign w:val="bottom"/>
            <w:hideMark/>
          </w:tcPr>
          <w:p w14:paraId="64AA3BD0" w14:textId="77777777" w:rsidR="001C121C" w:rsidRPr="009326CD" w:rsidRDefault="001C121C" w:rsidP="00346E0B">
            <w:pPr>
              <w:spacing w:line="240" w:lineRule="auto"/>
              <w:rPr>
                <w:rFonts w:ascii="Arial Nova" w:hAnsi="Arial Nova" w:cs="Calibri"/>
                <w:color w:val="000000"/>
                <w:sz w:val="22"/>
                <w:szCs w:val="22"/>
              </w:rPr>
            </w:pPr>
          </w:p>
        </w:tc>
      </w:tr>
      <w:tr w:rsidR="001C121C" w:rsidRPr="009326CD" w14:paraId="014B9A55" w14:textId="77777777" w:rsidTr="001C121C">
        <w:trPr>
          <w:trHeight w:val="21"/>
        </w:trPr>
        <w:tc>
          <w:tcPr>
            <w:tcW w:w="154" w:type="dxa"/>
            <w:tcBorders>
              <w:top w:val="nil"/>
              <w:left w:val="nil"/>
              <w:bottom w:val="nil"/>
              <w:right w:val="nil"/>
            </w:tcBorders>
            <w:shd w:val="clear" w:color="auto" w:fill="auto"/>
            <w:noWrap/>
            <w:vAlign w:val="bottom"/>
            <w:hideMark/>
          </w:tcPr>
          <w:p w14:paraId="1EE2E3D8" w14:textId="77777777" w:rsidR="001C121C" w:rsidRPr="009326CD" w:rsidRDefault="001C121C" w:rsidP="00346E0B">
            <w:pPr>
              <w:spacing w:line="240" w:lineRule="auto"/>
              <w:jc w:val="center"/>
              <w:rPr>
                <w:rFonts w:ascii="Arial Nova" w:hAnsi="Arial Nova" w:cs="Calibri"/>
                <w:b/>
                <w:bCs/>
                <w:color w:val="2683C6"/>
                <w:sz w:val="22"/>
                <w:szCs w:val="22"/>
              </w:rPr>
            </w:pPr>
          </w:p>
        </w:tc>
      </w:tr>
      <w:tr w:rsidR="001C121C" w:rsidRPr="009326CD" w14:paraId="7F06D513" w14:textId="77777777" w:rsidTr="001C121C">
        <w:trPr>
          <w:trHeight w:val="21"/>
        </w:trPr>
        <w:tc>
          <w:tcPr>
            <w:tcW w:w="154" w:type="dxa"/>
            <w:tcBorders>
              <w:top w:val="nil"/>
              <w:left w:val="nil"/>
              <w:bottom w:val="nil"/>
              <w:right w:val="nil"/>
            </w:tcBorders>
            <w:shd w:val="clear" w:color="auto" w:fill="auto"/>
            <w:noWrap/>
            <w:vAlign w:val="bottom"/>
            <w:hideMark/>
          </w:tcPr>
          <w:p w14:paraId="1AE284A1" w14:textId="77777777" w:rsidR="001C121C" w:rsidRPr="009326CD" w:rsidRDefault="001C121C" w:rsidP="00346E0B">
            <w:pPr>
              <w:spacing w:line="240" w:lineRule="auto"/>
              <w:rPr>
                <w:rFonts w:ascii="Arial Nova" w:hAnsi="Arial Nova" w:cs="Calibri"/>
                <w:color w:val="000000"/>
                <w:sz w:val="22"/>
                <w:szCs w:val="22"/>
              </w:rPr>
            </w:pPr>
          </w:p>
        </w:tc>
      </w:tr>
      <w:tr w:rsidR="001C121C" w:rsidRPr="009326CD" w14:paraId="7FD1461D" w14:textId="77777777" w:rsidTr="001C121C">
        <w:trPr>
          <w:trHeight w:val="21"/>
        </w:trPr>
        <w:tc>
          <w:tcPr>
            <w:tcW w:w="154" w:type="dxa"/>
            <w:tcBorders>
              <w:top w:val="nil"/>
              <w:left w:val="nil"/>
              <w:bottom w:val="nil"/>
              <w:right w:val="nil"/>
            </w:tcBorders>
            <w:shd w:val="clear" w:color="auto" w:fill="auto"/>
            <w:noWrap/>
            <w:vAlign w:val="bottom"/>
            <w:hideMark/>
          </w:tcPr>
          <w:p w14:paraId="771871C3" w14:textId="77777777" w:rsidR="001C121C" w:rsidRPr="009326CD" w:rsidRDefault="001C121C" w:rsidP="00346E0B">
            <w:pPr>
              <w:spacing w:line="240" w:lineRule="auto"/>
              <w:jc w:val="center"/>
              <w:rPr>
                <w:rFonts w:ascii="Arial Nova" w:hAnsi="Arial Nova" w:cs="Calibri"/>
                <w:b/>
                <w:bCs/>
                <w:color w:val="2683C6"/>
                <w:sz w:val="22"/>
                <w:szCs w:val="22"/>
              </w:rPr>
            </w:pPr>
          </w:p>
        </w:tc>
      </w:tr>
      <w:tr w:rsidR="001C121C" w:rsidRPr="009326CD" w14:paraId="46AE4123" w14:textId="77777777" w:rsidTr="001C121C">
        <w:trPr>
          <w:trHeight w:val="21"/>
        </w:trPr>
        <w:tc>
          <w:tcPr>
            <w:tcW w:w="154" w:type="dxa"/>
            <w:tcBorders>
              <w:top w:val="nil"/>
              <w:left w:val="nil"/>
              <w:bottom w:val="nil"/>
              <w:right w:val="nil"/>
            </w:tcBorders>
            <w:shd w:val="clear" w:color="auto" w:fill="auto"/>
            <w:noWrap/>
            <w:vAlign w:val="bottom"/>
            <w:hideMark/>
          </w:tcPr>
          <w:p w14:paraId="599866D8" w14:textId="77777777" w:rsidR="001C121C" w:rsidRPr="009326CD" w:rsidRDefault="001C121C" w:rsidP="00346E0B">
            <w:pPr>
              <w:spacing w:line="240" w:lineRule="auto"/>
              <w:rPr>
                <w:rFonts w:ascii="Arial Nova" w:hAnsi="Arial Nova" w:cs="Calibri"/>
                <w:color w:val="000000"/>
                <w:sz w:val="22"/>
                <w:szCs w:val="22"/>
              </w:rPr>
            </w:pPr>
          </w:p>
        </w:tc>
      </w:tr>
      <w:tr w:rsidR="001C121C" w:rsidRPr="009326CD" w14:paraId="0134CE33" w14:textId="77777777" w:rsidTr="001C121C">
        <w:trPr>
          <w:trHeight w:val="21"/>
        </w:trPr>
        <w:tc>
          <w:tcPr>
            <w:tcW w:w="154" w:type="dxa"/>
            <w:tcBorders>
              <w:top w:val="nil"/>
              <w:left w:val="nil"/>
              <w:bottom w:val="nil"/>
              <w:right w:val="nil"/>
            </w:tcBorders>
            <w:shd w:val="clear" w:color="auto" w:fill="auto"/>
            <w:noWrap/>
            <w:vAlign w:val="bottom"/>
            <w:hideMark/>
          </w:tcPr>
          <w:p w14:paraId="7A6B4B4D" w14:textId="77777777" w:rsidR="001C121C" w:rsidRPr="009326CD" w:rsidRDefault="001C121C" w:rsidP="00346E0B">
            <w:pPr>
              <w:spacing w:line="240" w:lineRule="auto"/>
              <w:jc w:val="center"/>
              <w:rPr>
                <w:rFonts w:ascii="Arial Nova" w:hAnsi="Arial Nova" w:cs="Calibri"/>
                <w:b/>
                <w:bCs/>
                <w:color w:val="2683C6"/>
                <w:sz w:val="22"/>
                <w:szCs w:val="22"/>
              </w:rPr>
            </w:pPr>
          </w:p>
        </w:tc>
      </w:tr>
      <w:tr w:rsidR="001C121C" w:rsidRPr="009326CD" w14:paraId="1A3E0AB7" w14:textId="77777777" w:rsidTr="001C121C">
        <w:trPr>
          <w:trHeight w:val="21"/>
        </w:trPr>
        <w:tc>
          <w:tcPr>
            <w:tcW w:w="154" w:type="dxa"/>
            <w:tcBorders>
              <w:top w:val="nil"/>
              <w:left w:val="nil"/>
              <w:bottom w:val="nil"/>
              <w:right w:val="nil"/>
            </w:tcBorders>
            <w:shd w:val="clear" w:color="auto" w:fill="auto"/>
            <w:noWrap/>
            <w:vAlign w:val="bottom"/>
            <w:hideMark/>
          </w:tcPr>
          <w:p w14:paraId="4DA6FCD3" w14:textId="77777777" w:rsidR="001C121C" w:rsidRPr="009326CD" w:rsidRDefault="001C121C" w:rsidP="00346E0B">
            <w:pPr>
              <w:spacing w:line="240" w:lineRule="auto"/>
              <w:rPr>
                <w:rFonts w:ascii="Arial Nova" w:hAnsi="Arial Nova" w:cs="Calibri"/>
                <w:b/>
                <w:bCs/>
                <w:color w:val="000000"/>
                <w:sz w:val="22"/>
                <w:szCs w:val="22"/>
              </w:rPr>
            </w:pPr>
          </w:p>
        </w:tc>
      </w:tr>
      <w:tr w:rsidR="001C121C" w:rsidRPr="009326CD" w14:paraId="440B5224" w14:textId="77777777" w:rsidTr="001C121C">
        <w:trPr>
          <w:trHeight w:val="6"/>
        </w:trPr>
        <w:tc>
          <w:tcPr>
            <w:tcW w:w="154" w:type="dxa"/>
            <w:tcBorders>
              <w:top w:val="nil"/>
              <w:left w:val="nil"/>
              <w:bottom w:val="nil"/>
              <w:right w:val="nil"/>
            </w:tcBorders>
            <w:shd w:val="clear" w:color="auto" w:fill="auto"/>
            <w:noWrap/>
            <w:vAlign w:val="bottom"/>
            <w:hideMark/>
          </w:tcPr>
          <w:p w14:paraId="44BDE51D" w14:textId="77777777" w:rsidR="001C121C" w:rsidRPr="009326CD" w:rsidRDefault="001C121C" w:rsidP="00346E0B">
            <w:pPr>
              <w:spacing w:line="240" w:lineRule="auto"/>
              <w:rPr>
                <w:rFonts w:ascii="Arial Nova" w:hAnsi="Arial Nova" w:cs="Calibri"/>
                <w:b/>
                <w:bCs/>
                <w:color w:val="000000"/>
                <w:sz w:val="22"/>
                <w:szCs w:val="22"/>
              </w:rPr>
            </w:pPr>
          </w:p>
        </w:tc>
      </w:tr>
    </w:tbl>
    <w:p w14:paraId="6B87913E" w14:textId="77777777" w:rsidR="00CE7D50" w:rsidRDefault="00CE7D50" w:rsidP="00400C2B">
      <w:pPr>
        <w:pStyle w:val="Nadpis1"/>
        <w:numPr>
          <w:ilvl w:val="0"/>
          <w:numId w:val="0"/>
        </w:numPr>
      </w:pPr>
      <w:bookmarkStart w:id="54" w:name="_Toc133790810"/>
      <w:r>
        <w:t>Závěr</w:t>
      </w:r>
      <w:bookmarkEnd w:id="54"/>
    </w:p>
    <w:p w14:paraId="6BC32991" w14:textId="3DDBE646" w:rsidR="00DD4C75" w:rsidRDefault="00D029E9" w:rsidP="00DD4C75">
      <w:pPr>
        <w:pStyle w:val="AP-Odstavec"/>
        <w:ind w:firstLine="0"/>
      </w:pPr>
      <w:r w:rsidRPr="00D029E9">
        <w:t xml:space="preserve">Cílem </w:t>
      </w:r>
      <w:r w:rsidR="00AF5FD4">
        <w:t>projektové</w:t>
      </w:r>
      <w:r w:rsidRPr="00D029E9">
        <w:t xml:space="preserve"> </w:t>
      </w:r>
      <w:r w:rsidR="00AF5FD4">
        <w:t>části</w:t>
      </w:r>
      <w:r w:rsidRPr="00D029E9">
        <w:t xml:space="preserve"> </w:t>
      </w:r>
      <w:r>
        <w:t>bylo</w:t>
      </w:r>
      <w:r w:rsidR="003C564D">
        <w:t xml:space="preserve"> naplnit konkrétní a obecný cíl projektu.</w:t>
      </w:r>
      <w:r w:rsidR="00DD4C75">
        <w:t xml:space="preserve"> První:</w:t>
      </w:r>
      <w:r w:rsidR="003C564D">
        <w:t xml:space="preserve"> </w:t>
      </w:r>
      <w:r w:rsidR="00DD4C75">
        <w:t xml:space="preserve">Snížit výskyt rizikového chování mezi dětmi na základní škole, za předpokladu zlepšení sociálních emocionálních dovedností za pomocí metody </w:t>
      </w:r>
      <w:proofErr w:type="spellStart"/>
      <w:r w:rsidR="00DD4C75">
        <w:t>Kids</w:t>
      </w:r>
      <w:proofErr w:type="spellEnd"/>
      <w:r w:rsidR="00DD4C75">
        <w:t xml:space="preserve">‘ </w:t>
      </w:r>
      <w:proofErr w:type="spellStart"/>
      <w:r w:rsidR="00DD4C75">
        <w:t>Skills</w:t>
      </w:r>
      <w:proofErr w:type="spellEnd"/>
      <w:r w:rsidR="00DD4C75">
        <w:t xml:space="preserve">. </w:t>
      </w:r>
      <w:r w:rsidR="009E0049">
        <w:tab/>
      </w:r>
      <w:r w:rsidR="00DD4C75">
        <w:rPr>
          <w:b/>
          <w:bCs/>
        </w:rPr>
        <w:br/>
      </w:r>
      <w:r w:rsidR="00DD4C75">
        <w:t xml:space="preserve">Druhý: zlepšit emocionální a sociální dovednosti dětí na základní škole pomocí metody </w:t>
      </w:r>
      <w:proofErr w:type="spellStart"/>
      <w:r w:rsidR="00DD4C75">
        <w:t>Kids</w:t>
      </w:r>
      <w:proofErr w:type="spellEnd"/>
      <w:r w:rsidR="00DD4C75">
        <w:t xml:space="preserve">' </w:t>
      </w:r>
      <w:proofErr w:type="spellStart"/>
      <w:r w:rsidR="00DD4C75">
        <w:t>Skills</w:t>
      </w:r>
      <w:proofErr w:type="spellEnd"/>
      <w:r w:rsidR="00DD4C75">
        <w:t xml:space="preserve"> a školského sociálního pracovníka. </w:t>
      </w:r>
    </w:p>
    <w:p w14:paraId="6F09F6C6" w14:textId="2487EFD0" w:rsidR="00DD4C75" w:rsidRPr="00DD4C75" w:rsidRDefault="003D14BD" w:rsidP="00DD4C75">
      <w:pPr>
        <w:pStyle w:val="AP-Odstavec"/>
        <w:ind w:firstLine="0"/>
      </w:pPr>
      <w:r>
        <w:br/>
      </w:r>
      <w:r w:rsidRPr="003D14BD">
        <w:t>Díky klíčovým aktivitám, jako byla identifikace žáků s rizikovým chováním a následné poskytnutí podpory prostřednictvím školního sociálního pracovníka, bylo dosaženo zvýšení sociálního a emocionálního zdraví žáků a vytvoření příznivého prostředí pro jejich rozvoj.</w:t>
      </w:r>
      <w:r w:rsidR="00DD4C75">
        <w:t xml:space="preserve"> Z výzkumu ČŠI a mezinárodních studií vyplývá, že na většině základních škol v posledních třech letech docházelo k případům šikany a kyberšikany a rizikové chování žáků je stále běžné. Tento jev je velmi složitý a pedagogové sami ho nemohou úplně vyřešit. Je nezbytné, aby se zapojily i jiné orgány a externí odborníci, kteří dokážou identifikovat a pochopit zdroj problému. Bylo zjištěno, že jedním z faktorů způsobující RCH je špatné rodinné zázemí a nedostatečně rozvinuté sociální a emoční dovednosti. Důležitá je systematická podpora žáků, kteří se chovají rizikově. Nácviky a rozvoj těchto dovedností jsou realizovatelné pomocí </w:t>
      </w:r>
      <w:proofErr w:type="spellStart"/>
      <w:r w:rsidR="00DD4C75">
        <w:t>Kids</w:t>
      </w:r>
      <w:proofErr w:type="spellEnd"/>
      <w:r w:rsidR="00DD4C75">
        <w:t xml:space="preserve">' </w:t>
      </w:r>
      <w:proofErr w:type="spellStart"/>
      <w:r w:rsidR="00DD4C75">
        <w:t>skills</w:t>
      </w:r>
      <w:proofErr w:type="spellEnd"/>
      <w:r w:rsidR="00DD4C75">
        <w:t>, která se ukázala být účinným nástrojem při řešení rizikového chování, ale i jako strachy, poruchy chování, obtíže s</w:t>
      </w:r>
      <w:r w:rsidR="009E0049">
        <w:t> </w:t>
      </w:r>
      <w:r w:rsidR="00DD4C75">
        <w:t>koncentrací nebo zlozvyky. Jednou z možností je, že by tato metoda mohla být preventivním opatřením pro eliminaci RCH. Je tedy nutné, aby školy a další instituce, které se podílejí na výchově a vzdělávání dětí, spolupracovaly a využívaly osvědčené postupy a metody, aby byla prevence a řešení problémů úspěšná. Vzhledem k tomu, že</w:t>
      </w:r>
      <w:r w:rsidR="009E0049">
        <w:t> </w:t>
      </w:r>
      <w:r w:rsidR="00DD4C75">
        <w:t xml:space="preserve">KS mohou být účinným nástrojem pro zlepšení emocionálního a sociálního zdraví dětí, je zřejmé, že by mohly být užitečné pro většinu dětí ve školách. Z výsledků je tedy patrné, aplikováním terapeutického paradigmatu ve školní práci, konkrétní metodou </w:t>
      </w:r>
      <w:proofErr w:type="spellStart"/>
      <w:r w:rsidR="00DD4C75">
        <w:t>Kids</w:t>
      </w:r>
      <w:proofErr w:type="spellEnd"/>
      <w:r w:rsidR="00DD4C75">
        <w:t xml:space="preserve">‘ </w:t>
      </w:r>
      <w:proofErr w:type="spellStart"/>
      <w:r w:rsidR="00DD4C75">
        <w:t>Skills</w:t>
      </w:r>
      <w:proofErr w:type="spellEnd"/>
      <w:r w:rsidR="00DD4C75">
        <w:t xml:space="preserve"> může být účinným prostředkem pro podporu dětí a zároveň eliminovat vznik a důsledky rizikového chování. </w:t>
      </w:r>
    </w:p>
    <w:p w14:paraId="404575B3" w14:textId="5A038742" w:rsidR="003D14BD" w:rsidRDefault="003D14BD" w:rsidP="00DD4C75">
      <w:pPr>
        <w:pStyle w:val="AP-Odstavec"/>
      </w:pPr>
      <w:r>
        <w:t xml:space="preserve">I přesto, že metoda </w:t>
      </w:r>
      <w:proofErr w:type="spellStart"/>
      <w:r>
        <w:t>Kids</w:t>
      </w:r>
      <w:proofErr w:type="spellEnd"/>
      <w:r>
        <w:t xml:space="preserve">‘ </w:t>
      </w:r>
      <w:proofErr w:type="spellStart"/>
      <w:r>
        <w:t>Skills</w:t>
      </w:r>
      <w:proofErr w:type="spellEnd"/>
      <w:r>
        <w:t xml:space="preserve"> není nikterak rozšířena do českých základních škol a školní sociální pracovník taktéž překypuje spíše neznámostí, ať už společensky nebo v pracovním týmu, zdálo se to být jako zasazování ne moc ověřeného, co na konci ukázalo svou potřebnost, </w:t>
      </w:r>
      <w:r w:rsidR="00F6194A">
        <w:t>významnost,</w:t>
      </w:r>
      <w:r>
        <w:t xml:space="preserve"> a dokonce možnost realizace, s dosažitelnou mírou úspěchu. </w:t>
      </w:r>
      <w:r w:rsidR="00DD4C75">
        <w:t>Důležitým</w:t>
      </w:r>
      <w:r>
        <w:t xml:space="preserve"> výstupem projektu je také zlepšení spolupráce mezi školou a</w:t>
      </w:r>
      <w:r w:rsidR="009E0049">
        <w:t> </w:t>
      </w:r>
      <w:r>
        <w:t>rodinami žáků, což přispívá k celkovému zlepšení školního prostředí a zvyšuje šance dětí na úspěšnou budoucnost</w:t>
      </w:r>
      <w:r w:rsidR="00DD4C75">
        <w:t>, z čehož vyplývá, že cíle byly naplněny.</w:t>
      </w:r>
    </w:p>
    <w:p w14:paraId="19C888A8" w14:textId="77777777" w:rsidR="003C564D" w:rsidRDefault="003C564D" w:rsidP="008750F1">
      <w:pPr>
        <w:pStyle w:val="AP-Odstavec"/>
        <w:ind w:firstLine="0"/>
      </w:pPr>
    </w:p>
    <w:p w14:paraId="2279D0A0" w14:textId="77777777" w:rsidR="003C564D" w:rsidRDefault="003C564D" w:rsidP="008750F1">
      <w:pPr>
        <w:pStyle w:val="AP-Odstavec"/>
        <w:ind w:firstLine="0"/>
      </w:pPr>
    </w:p>
    <w:p w14:paraId="50D08959" w14:textId="51110BDB" w:rsidR="004507E3" w:rsidRPr="004507E3" w:rsidRDefault="00B87D8B" w:rsidP="007C5227">
      <w:pPr>
        <w:pStyle w:val="Nadpis1"/>
        <w:numPr>
          <w:ilvl w:val="0"/>
          <w:numId w:val="0"/>
        </w:numPr>
      </w:pPr>
      <w:bookmarkStart w:id="55" w:name="_Toc7173346"/>
      <w:bookmarkStart w:id="56" w:name="_Toc133790811"/>
      <w:r w:rsidRPr="00DD4817">
        <w:lastRenderedPageBreak/>
        <w:t>Bibliografie</w:t>
      </w:r>
      <w:bookmarkEnd w:id="55"/>
      <w:bookmarkEnd w:id="56"/>
    </w:p>
    <w:p w14:paraId="38B259D8" w14:textId="77777777" w:rsidR="00BE0835" w:rsidRDefault="00BE0835" w:rsidP="00E63860">
      <w:pPr>
        <w:spacing w:after="240"/>
        <w:jc w:val="both"/>
      </w:pPr>
      <w:r w:rsidRPr="00F751BE">
        <w:t>BARTLETT, H.</w:t>
      </w:r>
      <w:r>
        <w:t xml:space="preserve"> (1970)</w:t>
      </w:r>
      <w:r w:rsidRPr="00F751BE">
        <w:t xml:space="preserve"> </w:t>
      </w:r>
      <w:proofErr w:type="spellStart"/>
      <w:r w:rsidRPr="00E63860">
        <w:rPr>
          <w:i/>
          <w:iCs/>
        </w:rPr>
        <w:t>The</w:t>
      </w:r>
      <w:proofErr w:type="spellEnd"/>
      <w:r w:rsidRPr="00E63860">
        <w:rPr>
          <w:i/>
          <w:iCs/>
        </w:rPr>
        <w:t xml:space="preserve"> </w:t>
      </w:r>
      <w:proofErr w:type="spellStart"/>
      <w:r w:rsidRPr="00E63860">
        <w:rPr>
          <w:i/>
          <w:iCs/>
        </w:rPr>
        <w:t>Common</w:t>
      </w:r>
      <w:proofErr w:type="spellEnd"/>
      <w:r w:rsidRPr="00E63860">
        <w:rPr>
          <w:i/>
          <w:iCs/>
        </w:rPr>
        <w:t xml:space="preserve"> Base </w:t>
      </w:r>
      <w:proofErr w:type="spellStart"/>
      <w:r w:rsidRPr="00E63860">
        <w:rPr>
          <w:i/>
          <w:iCs/>
        </w:rPr>
        <w:t>of</w:t>
      </w:r>
      <w:proofErr w:type="spellEnd"/>
      <w:r w:rsidRPr="00E63860">
        <w:rPr>
          <w:i/>
          <w:iCs/>
        </w:rPr>
        <w:t xml:space="preserve"> </w:t>
      </w:r>
      <w:proofErr w:type="spellStart"/>
      <w:r w:rsidRPr="00E63860">
        <w:rPr>
          <w:i/>
          <w:iCs/>
        </w:rPr>
        <w:t>Social</w:t>
      </w:r>
      <w:proofErr w:type="spellEnd"/>
      <w:r w:rsidRPr="00E63860">
        <w:rPr>
          <w:i/>
          <w:iCs/>
        </w:rPr>
        <w:t xml:space="preserve"> </w:t>
      </w:r>
      <w:proofErr w:type="spellStart"/>
      <w:r w:rsidRPr="00E63860">
        <w:rPr>
          <w:i/>
          <w:iCs/>
        </w:rPr>
        <w:t>Work</w:t>
      </w:r>
      <w:proofErr w:type="spellEnd"/>
      <w:r w:rsidRPr="00E63860">
        <w:rPr>
          <w:i/>
          <w:iCs/>
        </w:rPr>
        <w:t xml:space="preserve"> </w:t>
      </w:r>
      <w:proofErr w:type="spellStart"/>
      <w:r w:rsidRPr="00E63860">
        <w:rPr>
          <w:i/>
          <w:iCs/>
        </w:rPr>
        <w:t>Practice</w:t>
      </w:r>
      <w:proofErr w:type="spellEnd"/>
      <w:r w:rsidRPr="00F751BE">
        <w:t xml:space="preserve">. Silver </w:t>
      </w:r>
      <w:proofErr w:type="spellStart"/>
      <w:r w:rsidRPr="00F751BE">
        <w:t>Spring</w:t>
      </w:r>
      <w:proofErr w:type="spellEnd"/>
      <w:r w:rsidRPr="00F751BE">
        <w:t xml:space="preserve">, MD: </w:t>
      </w:r>
      <w:proofErr w:type="spellStart"/>
      <w:r w:rsidRPr="00F751BE">
        <w:t>National</w:t>
      </w:r>
      <w:proofErr w:type="spellEnd"/>
      <w:r w:rsidRPr="00F751BE">
        <w:t xml:space="preserve"> </w:t>
      </w:r>
      <w:proofErr w:type="spellStart"/>
      <w:r w:rsidRPr="00F751BE">
        <w:t>Association</w:t>
      </w:r>
      <w:proofErr w:type="spellEnd"/>
      <w:r w:rsidRPr="00F751BE">
        <w:t xml:space="preserve"> </w:t>
      </w:r>
      <w:proofErr w:type="spellStart"/>
      <w:r w:rsidRPr="00F751BE">
        <w:t>of</w:t>
      </w:r>
      <w:proofErr w:type="spellEnd"/>
      <w:r w:rsidRPr="00F751BE">
        <w:t xml:space="preserve"> </w:t>
      </w:r>
      <w:proofErr w:type="spellStart"/>
      <w:r w:rsidRPr="00F751BE">
        <w:t>Social</w:t>
      </w:r>
      <w:proofErr w:type="spellEnd"/>
      <w:r w:rsidRPr="00F751BE">
        <w:t xml:space="preserve"> </w:t>
      </w:r>
      <w:proofErr w:type="spellStart"/>
      <w:r w:rsidRPr="00F751BE">
        <w:t>Workers</w:t>
      </w:r>
      <w:proofErr w:type="spellEnd"/>
      <w:r>
        <w:t>.</w:t>
      </w:r>
    </w:p>
    <w:p w14:paraId="2D2D8870" w14:textId="77777777" w:rsidR="00BE0835" w:rsidRDefault="00BE0835" w:rsidP="00EB0B92">
      <w:pPr>
        <w:spacing w:after="240"/>
        <w:jc w:val="both"/>
      </w:pPr>
      <w:r>
        <w:t>BERG, I. K., STEINER, T</w:t>
      </w:r>
      <w:r w:rsidRPr="00EB0B92">
        <w:rPr>
          <w:i/>
          <w:iCs/>
        </w:rPr>
        <w:t xml:space="preserve">. </w:t>
      </w:r>
      <w:proofErr w:type="spellStart"/>
      <w:r w:rsidRPr="00EB0B92">
        <w:rPr>
          <w:i/>
          <w:iCs/>
        </w:rPr>
        <w:t>Children’s</w:t>
      </w:r>
      <w:proofErr w:type="spellEnd"/>
      <w:r w:rsidRPr="00EB0B92">
        <w:rPr>
          <w:i/>
          <w:iCs/>
        </w:rPr>
        <w:t xml:space="preserve"> </w:t>
      </w:r>
      <w:proofErr w:type="spellStart"/>
      <w:r w:rsidRPr="00EB0B92">
        <w:rPr>
          <w:i/>
          <w:iCs/>
        </w:rPr>
        <w:t>solution</w:t>
      </w:r>
      <w:proofErr w:type="spellEnd"/>
      <w:r w:rsidRPr="00EB0B92">
        <w:rPr>
          <w:i/>
          <w:iCs/>
        </w:rPr>
        <w:t xml:space="preserve"> </w:t>
      </w:r>
      <w:proofErr w:type="spellStart"/>
      <w:r w:rsidRPr="00EB0B92">
        <w:rPr>
          <w:i/>
          <w:iCs/>
        </w:rPr>
        <w:t>work</w:t>
      </w:r>
      <w:proofErr w:type="spellEnd"/>
      <w:r>
        <w:t xml:space="preserve">. New York: W. W. </w:t>
      </w:r>
      <w:proofErr w:type="spellStart"/>
      <w:r>
        <w:t>Norton</w:t>
      </w:r>
      <w:proofErr w:type="spellEnd"/>
      <w:r>
        <w:t xml:space="preserve"> and </w:t>
      </w:r>
      <w:proofErr w:type="spellStart"/>
      <w:r>
        <w:t>comp</w:t>
      </w:r>
      <w:proofErr w:type="spellEnd"/>
      <w:r>
        <w:t>., 2003. ISBN</w:t>
      </w:r>
      <w:r w:rsidRPr="005A6135">
        <w:rPr>
          <w:rFonts w:ascii="Gotham B" w:hAnsi="Gotham B"/>
          <w:color w:val="2E445C"/>
          <w:shd w:val="clear" w:color="auto" w:fill="FFFFFF"/>
        </w:rPr>
        <w:t xml:space="preserve"> </w:t>
      </w:r>
      <w:r w:rsidRPr="005A6135">
        <w:t>978-0-393-70387-0</w:t>
      </w:r>
      <w:r>
        <w:t>.</w:t>
      </w:r>
    </w:p>
    <w:p w14:paraId="46D809C7" w14:textId="77777777" w:rsidR="00BE0835" w:rsidRPr="00F751BE" w:rsidRDefault="00BE0835" w:rsidP="00E63860">
      <w:pPr>
        <w:spacing w:after="240"/>
        <w:jc w:val="both"/>
      </w:pPr>
      <w:r w:rsidRPr="00F751BE">
        <w:t>B</w:t>
      </w:r>
      <w:r>
        <w:t>RADSHAW</w:t>
      </w:r>
      <w:r w:rsidRPr="00F751BE">
        <w:t xml:space="preserve">, C. P., </w:t>
      </w:r>
      <w:proofErr w:type="spellStart"/>
      <w:r w:rsidRPr="00F751BE">
        <w:t>Waasdorp</w:t>
      </w:r>
      <w:proofErr w:type="spellEnd"/>
      <w:r w:rsidRPr="00F751BE">
        <w:t xml:space="preserve">, T. E., &amp; </w:t>
      </w:r>
      <w:proofErr w:type="spellStart"/>
      <w:r w:rsidRPr="00F751BE">
        <w:t>Leaf</w:t>
      </w:r>
      <w:proofErr w:type="spellEnd"/>
      <w:r w:rsidRPr="00F751BE">
        <w:t xml:space="preserve">, P. J. (2012). </w:t>
      </w:r>
      <w:proofErr w:type="spellStart"/>
      <w:r w:rsidRPr="00E63860">
        <w:rPr>
          <w:i/>
          <w:iCs/>
        </w:rPr>
        <w:t>Effects</w:t>
      </w:r>
      <w:proofErr w:type="spellEnd"/>
      <w:r w:rsidRPr="00E63860">
        <w:rPr>
          <w:i/>
          <w:iCs/>
        </w:rPr>
        <w:t xml:space="preserve"> </w:t>
      </w:r>
      <w:proofErr w:type="spellStart"/>
      <w:r w:rsidRPr="00E63860">
        <w:rPr>
          <w:i/>
          <w:iCs/>
        </w:rPr>
        <w:t>of</w:t>
      </w:r>
      <w:proofErr w:type="spellEnd"/>
      <w:r w:rsidRPr="00E63860">
        <w:rPr>
          <w:i/>
          <w:iCs/>
        </w:rPr>
        <w:t xml:space="preserve"> </w:t>
      </w:r>
      <w:proofErr w:type="spellStart"/>
      <w:r w:rsidRPr="00E63860">
        <w:rPr>
          <w:i/>
          <w:iCs/>
        </w:rPr>
        <w:t>school-wide</w:t>
      </w:r>
      <w:proofErr w:type="spellEnd"/>
      <w:r w:rsidRPr="00E63860">
        <w:rPr>
          <w:i/>
          <w:iCs/>
        </w:rPr>
        <w:t xml:space="preserve"> </w:t>
      </w:r>
      <w:r w:rsidRPr="005A6135">
        <w:t xml:space="preserve">positive </w:t>
      </w:r>
      <w:proofErr w:type="spellStart"/>
      <w:r w:rsidRPr="005A6135">
        <w:t>behavioral</w:t>
      </w:r>
      <w:proofErr w:type="spellEnd"/>
      <w:r w:rsidRPr="005A6135">
        <w:t xml:space="preserve"> </w:t>
      </w:r>
      <w:proofErr w:type="spellStart"/>
      <w:r w:rsidRPr="005A6135">
        <w:t>interventions</w:t>
      </w:r>
      <w:proofErr w:type="spellEnd"/>
      <w:r w:rsidRPr="005A6135">
        <w:t xml:space="preserve"> and </w:t>
      </w:r>
      <w:proofErr w:type="spellStart"/>
      <w:r w:rsidRPr="005A6135">
        <w:t>supports</w:t>
      </w:r>
      <w:proofErr w:type="spellEnd"/>
      <w:r w:rsidRPr="005A6135">
        <w:t xml:space="preserve"> on </w:t>
      </w:r>
      <w:proofErr w:type="spellStart"/>
      <w:r w:rsidRPr="005A6135">
        <w:t>child</w:t>
      </w:r>
      <w:proofErr w:type="spellEnd"/>
      <w:r w:rsidRPr="005A6135">
        <w:t xml:space="preserve"> </w:t>
      </w:r>
      <w:proofErr w:type="spellStart"/>
      <w:r w:rsidRPr="005A6135">
        <w:t>behavior</w:t>
      </w:r>
      <w:proofErr w:type="spellEnd"/>
      <w:r w:rsidRPr="005A6135">
        <w:t xml:space="preserve"> </w:t>
      </w:r>
      <w:proofErr w:type="spellStart"/>
      <w:r w:rsidRPr="005A6135">
        <w:t>problems</w:t>
      </w:r>
      <w:proofErr w:type="spellEnd"/>
      <w:r w:rsidRPr="00F751BE">
        <w:t xml:space="preserve">. </w:t>
      </w:r>
      <w:proofErr w:type="spellStart"/>
      <w:r w:rsidRPr="00F751BE">
        <w:t>Pediatrics</w:t>
      </w:r>
      <w:proofErr w:type="spellEnd"/>
      <w:r w:rsidRPr="00F751BE">
        <w:t xml:space="preserve">, 130(5), e1136-e1145. </w:t>
      </w:r>
      <w:proofErr w:type="spellStart"/>
      <w:r w:rsidRPr="00F751BE">
        <w:t>doi</w:t>
      </w:r>
      <w:proofErr w:type="spellEnd"/>
      <w:r w:rsidRPr="00F751BE">
        <w:t>: 10.1542/peds.2012-0246.</w:t>
      </w:r>
    </w:p>
    <w:p w14:paraId="68FBF002" w14:textId="4DA9C92A" w:rsidR="00BE0835" w:rsidRPr="00F751BE" w:rsidRDefault="00BE0835" w:rsidP="00E63860">
      <w:pPr>
        <w:spacing w:after="240"/>
        <w:jc w:val="both"/>
      </w:pPr>
      <w:r w:rsidRPr="00F751BE">
        <w:t>COREY, G</w:t>
      </w:r>
      <w:r w:rsidR="00AB7CE0">
        <w:t>erald</w:t>
      </w:r>
      <w:r w:rsidRPr="00F751BE">
        <w:t xml:space="preserve">. (2013). </w:t>
      </w:r>
      <w:proofErr w:type="spellStart"/>
      <w:r w:rsidRPr="00E63860">
        <w:rPr>
          <w:i/>
          <w:iCs/>
        </w:rPr>
        <w:t>Theory</w:t>
      </w:r>
      <w:proofErr w:type="spellEnd"/>
      <w:r w:rsidRPr="00E63860">
        <w:rPr>
          <w:i/>
          <w:iCs/>
        </w:rPr>
        <w:t xml:space="preserve"> and </w:t>
      </w:r>
      <w:proofErr w:type="spellStart"/>
      <w:r w:rsidRPr="00E63860">
        <w:rPr>
          <w:i/>
          <w:iCs/>
        </w:rPr>
        <w:t>Practice</w:t>
      </w:r>
      <w:proofErr w:type="spellEnd"/>
      <w:r w:rsidRPr="00E63860">
        <w:rPr>
          <w:i/>
          <w:iCs/>
        </w:rPr>
        <w:t xml:space="preserve"> </w:t>
      </w:r>
      <w:proofErr w:type="spellStart"/>
      <w:r w:rsidRPr="00E63860">
        <w:rPr>
          <w:i/>
          <w:iCs/>
        </w:rPr>
        <w:t>of</w:t>
      </w:r>
      <w:proofErr w:type="spellEnd"/>
      <w:r w:rsidRPr="00E63860">
        <w:rPr>
          <w:i/>
          <w:iCs/>
        </w:rPr>
        <w:t xml:space="preserve"> </w:t>
      </w:r>
      <w:proofErr w:type="spellStart"/>
      <w:r w:rsidRPr="00E63860">
        <w:rPr>
          <w:i/>
          <w:iCs/>
        </w:rPr>
        <w:t>Counseling</w:t>
      </w:r>
      <w:proofErr w:type="spellEnd"/>
      <w:r w:rsidRPr="00E63860">
        <w:rPr>
          <w:i/>
          <w:iCs/>
        </w:rPr>
        <w:t xml:space="preserve"> and </w:t>
      </w:r>
      <w:proofErr w:type="spellStart"/>
      <w:r w:rsidRPr="00E63860">
        <w:rPr>
          <w:i/>
          <w:iCs/>
        </w:rPr>
        <w:t>Psychotherapy</w:t>
      </w:r>
      <w:proofErr w:type="spellEnd"/>
      <w:r w:rsidRPr="00F751BE">
        <w:t xml:space="preserve">. </w:t>
      </w:r>
      <w:proofErr w:type="spellStart"/>
      <w:r w:rsidRPr="00F751BE">
        <w:t>Canada</w:t>
      </w:r>
      <w:proofErr w:type="spellEnd"/>
      <w:r w:rsidRPr="00F751BE">
        <w:t xml:space="preserve">: </w:t>
      </w:r>
      <w:proofErr w:type="spellStart"/>
      <w:r w:rsidRPr="00F751BE">
        <w:t>Brooks</w:t>
      </w:r>
      <w:proofErr w:type="spellEnd"/>
      <w:r w:rsidRPr="00F751BE">
        <w:t xml:space="preserve">/Cole </w:t>
      </w:r>
      <w:proofErr w:type="spellStart"/>
      <w:r w:rsidRPr="00F751BE">
        <w:t>Cengage</w:t>
      </w:r>
      <w:proofErr w:type="spellEnd"/>
      <w:r w:rsidRPr="00F751BE">
        <w:t xml:space="preserve"> Learning.</w:t>
      </w:r>
    </w:p>
    <w:p w14:paraId="243358F7" w14:textId="5DFB638B" w:rsidR="00BE0835" w:rsidRDefault="00BE0835" w:rsidP="00990145">
      <w:pPr>
        <w:pStyle w:val="AP-Odstavec"/>
        <w:ind w:firstLine="0"/>
        <w:jc w:val="left"/>
      </w:pPr>
      <w:r>
        <w:t xml:space="preserve">ČESKÁ ŠKOLNÍ INSPEKCE. 2020. </w:t>
      </w:r>
      <w:r w:rsidRPr="00220F81">
        <w:rPr>
          <w:i/>
          <w:iCs/>
        </w:rPr>
        <w:t>Výroční zpráva. Kvalita a efektivita vzdělávání a vzdělávací soustavy ve školním roce 2019/2020</w:t>
      </w:r>
      <w:r>
        <w:t xml:space="preserve"> [online]. [cit. 2023-04-03]. </w:t>
      </w:r>
      <w:proofErr w:type="spellStart"/>
      <w:r>
        <w:t>Dostupnéz</w:t>
      </w:r>
      <w:proofErr w:type="spellEnd"/>
      <w:r>
        <w:t>: www.csicr.cz/html/2020/Vyrocni_zprava_CSI_2019_2020/html5/index.html?&amp;locale =</w:t>
      </w:r>
      <w:proofErr w:type="spellStart"/>
      <w:r>
        <w:t>CSY&amp;pn</w:t>
      </w:r>
      <w:proofErr w:type="spellEnd"/>
      <w:r>
        <w:t>=43</w:t>
      </w:r>
      <w:r>
        <w:tab/>
      </w:r>
      <w:r>
        <w:br/>
      </w:r>
      <w:r>
        <w:br/>
        <w:t>ČESKÁ ŠKOLNÍ INSPEKCE, 2023</w:t>
      </w:r>
      <w:r w:rsidRPr="00990145">
        <w:t xml:space="preserve"> </w:t>
      </w:r>
      <w:r w:rsidRPr="00990145">
        <w:rPr>
          <w:i/>
          <w:iCs/>
        </w:rPr>
        <w:t>Hodnocení rizikového chování žáků</w:t>
      </w:r>
      <w:r w:rsidRPr="00990145">
        <w:t xml:space="preserve"> [online].</w:t>
      </w:r>
      <w:r>
        <w:t xml:space="preserve"> </w:t>
      </w:r>
      <w:r w:rsidRPr="00990145">
        <w:t>Praha:</w:t>
      </w:r>
      <w:r>
        <w:t xml:space="preserve"> ČŠI</w:t>
      </w:r>
      <w:r w:rsidRPr="00990145">
        <w:t>, 2023 [cit. 2023-04-</w:t>
      </w:r>
      <w:r>
        <w:t>02</w:t>
      </w:r>
      <w:r w:rsidRPr="00990145">
        <w:t>].</w:t>
      </w:r>
      <w:r>
        <w:t xml:space="preserve"> </w:t>
      </w:r>
      <w:r>
        <w:tab/>
        <w:t xml:space="preserve"> </w:t>
      </w:r>
      <w:r>
        <w:br/>
      </w:r>
      <w:r w:rsidRPr="00990145">
        <w:t>Dostupnéz</w:t>
      </w:r>
      <w:r>
        <w:t>:</w:t>
      </w:r>
      <w:hyperlink r:id="rId16" w:history="1">
        <w:r w:rsidR="00AF7812" w:rsidRPr="00720731">
          <w:rPr>
            <w:rStyle w:val="Hypertextovodkaz"/>
          </w:rPr>
          <w:t>https://www.csicr.cz/CSICR/media/Elektronickepublikace/2023/TZ_Hodnoceni_rizikoveho_chovani_zaku/html5/index.html?pn=1</w:t>
        </w:r>
      </w:hyperlink>
      <w:r w:rsidRPr="00990145">
        <w:t>.</w:t>
      </w:r>
      <w:r w:rsidR="00AF7812">
        <w:br/>
      </w:r>
      <w:r w:rsidR="00AF7812">
        <w:br/>
      </w:r>
      <w:r w:rsidR="00AF7812" w:rsidRPr="00AF7812">
        <w:t xml:space="preserve">ČESKÝ STATISTICKÝ ÚŘAD. Školy a školská </w:t>
      </w:r>
      <w:proofErr w:type="gramStart"/>
      <w:r w:rsidR="00AF7812" w:rsidRPr="00AF7812">
        <w:t>zařízení - školní</w:t>
      </w:r>
      <w:proofErr w:type="gramEnd"/>
      <w:r w:rsidR="00AF7812" w:rsidRPr="00AF7812">
        <w:t xml:space="preserve"> rok 2020/2021. [online] 2021. [cit. 2023-03-10]. Dostupné z: https://www.czso.cz/csu/czso/skoly-a-skolska-zarizeni-tjp3wpnyep</w:t>
      </w:r>
      <w:r w:rsidR="00AF7812">
        <w:t>.</w:t>
      </w:r>
    </w:p>
    <w:p w14:paraId="7A44769B" w14:textId="77777777" w:rsidR="00AF7812" w:rsidRDefault="00AF7812" w:rsidP="00990145">
      <w:pPr>
        <w:pStyle w:val="AP-Odstavec"/>
        <w:ind w:firstLine="0"/>
        <w:jc w:val="left"/>
      </w:pPr>
    </w:p>
    <w:p w14:paraId="60E8C635" w14:textId="6EA3B35D" w:rsidR="00BE0835" w:rsidRDefault="00BE0835" w:rsidP="00E63860">
      <w:pPr>
        <w:spacing w:after="240"/>
        <w:jc w:val="both"/>
      </w:pPr>
      <w:r w:rsidRPr="00F751BE">
        <w:t>DE SHAZER, S</w:t>
      </w:r>
      <w:r w:rsidR="00AB7CE0">
        <w:t>teve</w:t>
      </w:r>
      <w:r w:rsidRPr="00F751BE">
        <w:t xml:space="preserve">. </w:t>
      </w:r>
      <w:r w:rsidRPr="00E63860">
        <w:rPr>
          <w:i/>
          <w:iCs/>
        </w:rPr>
        <w:t>Zázračná otázka: krátká terapie zaměřená na řešení</w:t>
      </w:r>
      <w:r w:rsidRPr="00F751BE">
        <w:t>. (2. vydání). Praha: Portál. (Spektrum (Portál), 73)</w:t>
      </w:r>
      <w:r>
        <w:t xml:space="preserve">, 2014. </w:t>
      </w:r>
      <w:r w:rsidRPr="00F751BE">
        <w:t>ISBN 978-802-6206-804.</w:t>
      </w:r>
      <w:r w:rsidR="00321A26">
        <w:br/>
      </w:r>
      <w:r w:rsidR="00321A26">
        <w:br/>
      </w:r>
      <w:r w:rsidR="00321A26" w:rsidRPr="00321A26">
        <w:t xml:space="preserve">DUPPER, R. David. </w:t>
      </w:r>
      <w:proofErr w:type="spellStart"/>
      <w:r w:rsidR="00321A26" w:rsidRPr="00321A26">
        <w:rPr>
          <w:i/>
          <w:iCs/>
        </w:rPr>
        <w:t>School</w:t>
      </w:r>
      <w:proofErr w:type="spellEnd"/>
      <w:r w:rsidR="00321A26" w:rsidRPr="00321A26">
        <w:rPr>
          <w:i/>
          <w:iCs/>
        </w:rPr>
        <w:t xml:space="preserve"> </w:t>
      </w:r>
      <w:proofErr w:type="spellStart"/>
      <w:r w:rsidR="00321A26" w:rsidRPr="00321A26">
        <w:rPr>
          <w:i/>
          <w:iCs/>
        </w:rPr>
        <w:t>social</w:t>
      </w:r>
      <w:proofErr w:type="spellEnd"/>
      <w:r w:rsidR="00321A26" w:rsidRPr="00321A26">
        <w:rPr>
          <w:i/>
          <w:iCs/>
        </w:rPr>
        <w:t xml:space="preserve"> </w:t>
      </w:r>
      <w:proofErr w:type="spellStart"/>
      <w:r w:rsidR="00321A26" w:rsidRPr="00321A26">
        <w:rPr>
          <w:i/>
          <w:iCs/>
        </w:rPr>
        <w:t>work</w:t>
      </w:r>
      <w:proofErr w:type="spellEnd"/>
      <w:r w:rsidR="00321A26" w:rsidRPr="00321A26">
        <w:rPr>
          <w:i/>
          <w:iCs/>
        </w:rPr>
        <w:t xml:space="preserve">: </w:t>
      </w:r>
      <w:proofErr w:type="spellStart"/>
      <w:r w:rsidR="00321A26" w:rsidRPr="00321A26">
        <w:rPr>
          <w:i/>
          <w:iCs/>
        </w:rPr>
        <w:t>skills</w:t>
      </w:r>
      <w:proofErr w:type="spellEnd"/>
      <w:r w:rsidR="00321A26" w:rsidRPr="00321A26">
        <w:rPr>
          <w:i/>
          <w:iCs/>
        </w:rPr>
        <w:t xml:space="preserve"> and </w:t>
      </w:r>
      <w:proofErr w:type="spellStart"/>
      <w:r w:rsidR="00321A26" w:rsidRPr="00321A26">
        <w:rPr>
          <w:i/>
          <w:iCs/>
        </w:rPr>
        <w:t>interventions</w:t>
      </w:r>
      <w:proofErr w:type="spellEnd"/>
      <w:r w:rsidR="00321A26" w:rsidRPr="00321A26">
        <w:rPr>
          <w:i/>
          <w:iCs/>
        </w:rPr>
        <w:t xml:space="preserve"> </w:t>
      </w:r>
      <w:proofErr w:type="spellStart"/>
      <w:r w:rsidR="00321A26" w:rsidRPr="00321A26">
        <w:rPr>
          <w:i/>
          <w:iCs/>
        </w:rPr>
        <w:t>for</w:t>
      </w:r>
      <w:proofErr w:type="spellEnd"/>
      <w:r w:rsidR="00321A26" w:rsidRPr="00321A26">
        <w:rPr>
          <w:i/>
          <w:iCs/>
        </w:rPr>
        <w:t xml:space="preserve"> </w:t>
      </w:r>
      <w:proofErr w:type="spellStart"/>
      <w:r w:rsidR="00321A26" w:rsidRPr="00321A26">
        <w:rPr>
          <w:i/>
          <w:iCs/>
        </w:rPr>
        <w:t>effective</w:t>
      </w:r>
      <w:proofErr w:type="spellEnd"/>
      <w:r w:rsidR="00321A26" w:rsidRPr="00321A26">
        <w:rPr>
          <w:i/>
          <w:iCs/>
        </w:rPr>
        <w:t xml:space="preserve"> </w:t>
      </w:r>
      <w:proofErr w:type="spellStart"/>
      <w:r w:rsidR="00321A26" w:rsidRPr="00321A26">
        <w:rPr>
          <w:i/>
          <w:iCs/>
        </w:rPr>
        <w:t>practice</w:t>
      </w:r>
      <w:proofErr w:type="spellEnd"/>
      <w:r w:rsidR="00321A26" w:rsidRPr="00321A26">
        <w:t xml:space="preserve">. New Jersey: John </w:t>
      </w:r>
      <w:proofErr w:type="spellStart"/>
      <w:r w:rsidR="00321A26" w:rsidRPr="00321A26">
        <w:t>Wiley</w:t>
      </w:r>
      <w:proofErr w:type="spellEnd"/>
      <w:r w:rsidR="00321A26" w:rsidRPr="00321A26">
        <w:t xml:space="preserve"> &amp; </w:t>
      </w:r>
      <w:proofErr w:type="spellStart"/>
      <w:r w:rsidR="00321A26" w:rsidRPr="00321A26">
        <w:t>Sons</w:t>
      </w:r>
      <w:proofErr w:type="spellEnd"/>
      <w:r w:rsidR="00321A26" w:rsidRPr="00321A26">
        <w:t>, 2003. ISBN 978-0471395713.</w:t>
      </w:r>
    </w:p>
    <w:p w14:paraId="5D08CE39" w14:textId="764B7CF7" w:rsidR="00BE0835" w:rsidRPr="00F751BE" w:rsidRDefault="00BE0835" w:rsidP="00E63860">
      <w:pPr>
        <w:spacing w:after="240"/>
        <w:jc w:val="both"/>
      </w:pPr>
      <w:r w:rsidRPr="00F751BE">
        <w:t xml:space="preserve">DURAK, J. A., </w:t>
      </w:r>
      <w:proofErr w:type="spellStart"/>
      <w:r w:rsidRPr="00F751BE">
        <w:t>Weissberg</w:t>
      </w:r>
      <w:proofErr w:type="spellEnd"/>
      <w:r w:rsidRPr="00F751BE">
        <w:t xml:space="preserve">, R. P., </w:t>
      </w:r>
      <w:proofErr w:type="spellStart"/>
      <w:r w:rsidRPr="00F751BE">
        <w:t>Dymnicki</w:t>
      </w:r>
      <w:proofErr w:type="spellEnd"/>
      <w:r w:rsidRPr="00F751BE">
        <w:t xml:space="preserve">, A. B., Taylor, R. D., &amp; </w:t>
      </w:r>
      <w:proofErr w:type="spellStart"/>
      <w:r w:rsidRPr="00F751BE">
        <w:t>Schellinger</w:t>
      </w:r>
      <w:proofErr w:type="spellEnd"/>
      <w:r w:rsidRPr="00F751BE">
        <w:t xml:space="preserve">, K. B. (2011). </w:t>
      </w:r>
      <w:proofErr w:type="spellStart"/>
      <w:r w:rsidRPr="00E63860">
        <w:rPr>
          <w:i/>
          <w:iCs/>
        </w:rPr>
        <w:t>The</w:t>
      </w:r>
      <w:proofErr w:type="spellEnd"/>
      <w:r w:rsidRPr="00E63860">
        <w:rPr>
          <w:i/>
          <w:iCs/>
        </w:rPr>
        <w:t xml:space="preserve"> </w:t>
      </w:r>
      <w:proofErr w:type="spellStart"/>
      <w:r w:rsidRPr="00E63860">
        <w:rPr>
          <w:i/>
          <w:iCs/>
        </w:rPr>
        <w:t>impact</w:t>
      </w:r>
      <w:proofErr w:type="spellEnd"/>
      <w:r w:rsidRPr="00E63860">
        <w:rPr>
          <w:i/>
          <w:iCs/>
        </w:rPr>
        <w:t xml:space="preserve"> </w:t>
      </w:r>
      <w:proofErr w:type="spellStart"/>
      <w:r w:rsidRPr="00E63860">
        <w:rPr>
          <w:i/>
          <w:iCs/>
        </w:rPr>
        <w:t>of</w:t>
      </w:r>
      <w:proofErr w:type="spellEnd"/>
      <w:r w:rsidRPr="00E63860">
        <w:rPr>
          <w:i/>
          <w:iCs/>
        </w:rPr>
        <w:t xml:space="preserve"> </w:t>
      </w:r>
      <w:proofErr w:type="spellStart"/>
      <w:r w:rsidRPr="00E63860">
        <w:rPr>
          <w:i/>
          <w:iCs/>
        </w:rPr>
        <w:t>enhancing</w:t>
      </w:r>
      <w:proofErr w:type="spellEnd"/>
      <w:r w:rsidRPr="00E63860">
        <w:rPr>
          <w:i/>
          <w:iCs/>
        </w:rPr>
        <w:t xml:space="preserve"> </w:t>
      </w:r>
      <w:proofErr w:type="spellStart"/>
      <w:r w:rsidRPr="00E63860">
        <w:rPr>
          <w:i/>
          <w:iCs/>
        </w:rPr>
        <w:t>students</w:t>
      </w:r>
      <w:proofErr w:type="spellEnd"/>
      <w:r w:rsidRPr="00E63860">
        <w:rPr>
          <w:i/>
          <w:iCs/>
        </w:rPr>
        <w:t xml:space="preserve">’ </w:t>
      </w:r>
      <w:proofErr w:type="spellStart"/>
      <w:r w:rsidRPr="00E63860">
        <w:rPr>
          <w:i/>
          <w:iCs/>
        </w:rPr>
        <w:t>social</w:t>
      </w:r>
      <w:proofErr w:type="spellEnd"/>
      <w:r w:rsidRPr="00E63860">
        <w:rPr>
          <w:i/>
          <w:iCs/>
        </w:rPr>
        <w:t xml:space="preserve"> and </w:t>
      </w:r>
      <w:proofErr w:type="spellStart"/>
      <w:r w:rsidRPr="00E63860">
        <w:rPr>
          <w:i/>
          <w:iCs/>
        </w:rPr>
        <w:t>emotional</w:t>
      </w:r>
      <w:proofErr w:type="spellEnd"/>
      <w:r w:rsidRPr="00E63860">
        <w:rPr>
          <w:i/>
          <w:iCs/>
        </w:rPr>
        <w:t xml:space="preserve"> learning</w:t>
      </w:r>
      <w:r w:rsidRPr="00F751BE">
        <w:t>: A meta-</w:t>
      </w:r>
      <w:proofErr w:type="spellStart"/>
      <w:r w:rsidRPr="00F751BE">
        <w:t>analysis</w:t>
      </w:r>
      <w:proofErr w:type="spellEnd"/>
      <w:r w:rsidRPr="00F751BE">
        <w:t xml:space="preserve"> </w:t>
      </w:r>
      <w:proofErr w:type="spellStart"/>
      <w:r w:rsidRPr="00F751BE">
        <w:t>of</w:t>
      </w:r>
      <w:proofErr w:type="spellEnd"/>
      <w:r w:rsidRPr="00F751BE">
        <w:t xml:space="preserve"> </w:t>
      </w:r>
      <w:proofErr w:type="spellStart"/>
      <w:r w:rsidRPr="00F751BE">
        <w:t>school-based</w:t>
      </w:r>
      <w:proofErr w:type="spellEnd"/>
      <w:r w:rsidRPr="00F751BE">
        <w:t xml:space="preserve"> universal </w:t>
      </w:r>
      <w:proofErr w:type="spellStart"/>
      <w:r w:rsidRPr="00F751BE">
        <w:t>interventions</w:t>
      </w:r>
      <w:proofErr w:type="spellEnd"/>
      <w:r w:rsidRPr="00F751BE">
        <w:t xml:space="preserve">. </w:t>
      </w:r>
      <w:proofErr w:type="spellStart"/>
      <w:r w:rsidRPr="00F751BE">
        <w:t>Child</w:t>
      </w:r>
      <w:proofErr w:type="spellEnd"/>
      <w:r w:rsidRPr="00F751BE">
        <w:t xml:space="preserve"> Development, 82(1), 405–432. </w:t>
      </w:r>
      <w:hyperlink r:id="rId17" w:history="1">
        <w:r w:rsidRPr="00F43BC7">
          <w:rPr>
            <w:rStyle w:val="Hypertextovodkaz"/>
          </w:rPr>
          <w:t>https://doi.org/10.1111/j.1467-8624.2010.01564.x</w:t>
        </w:r>
      </w:hyperlink>
      <w:r>
        <w:br/>
      </w:r>
      <w:r>
        <w:br/>
      </w:r>
      <w:r w:rsidRPr="00F751BE">
        <w:lastRenderedPageBreak/>
        <w:t>FURMAN, B</w:t>
      </w:r>
      <w:r w:rsidR="00AB7CE0">
        <w:t>en</w:t>
      </w:r>
      <w:r w:rsidRPr="00F751BE">
        <w:t xml:space="preserve">. </w:t>
      </w:r>
      <w:proofErr w:type="spellStart"/>
      <w:r w:rsidRPr="00E63860">
        <w:rPr>
          <w:i/>
          <w:iCs/>
        </w:rPr>
        <w:t>Kids</w:t>
      </w:r>
      <w:proofErr w:type="spellEnd"/>
      <w:r w:rsidRPr="00E63860">
        <w:rPr>
          <w:i/>
          <w:iCs/>
        </w:rPr>
        <w:t xml:space="preserve">' </w:t>
      </w:r>
      <w:proofErr w:type="spellStart"/>
      <w:r w:rsidRPr="00E63860">
        <w:rPr>
          <w:i/>
          <w:iCs/>
        </w:rPr>
        <w:t>Skills</w:t>
      </w:r>
      <w:proofErr w:type="spellEnd"/>
      <w:r w:rsidRPr="00E63860">
        <w:rPr>
          <w:i/>
          <w:iCs/>
        </w:rPr>
        <w:t xml:space="preserve"> in </w:t>
      </w:r>
      <w:proofErr w:type="spellStart"/>
      <w:r w:rsidRPr="00E63860">
        <w:rPr>
          <w:i/>
          <w:iCs/>
        </w:rPr>
        <w:t>Action</w:t>
      </w:r>
      <w:proofErr w:type="spellEnd"/>
      <w:r w:rsidRPr="00E63860">
        <w:rPr>
          <w:i/>
          <w:iCs/>
        </w:rPr>
        <w:t xml:space="preserve">: </w:t>
      </w:r>
      <w:proofErr w:type="spellStart"/>
      <w:r w:rsidRPr="00E63860">
        <w:rPr>
          <w:i/>
          <w:iCs/>
        </w:rPr>
        <w:t>Stories</w:t>
      </w:r>
      <w:proofErr w:type="spellEnd"/>
      <w:r w:rsidRPr="00E63860">
        <w:rPr>
          <w:i/>
          <w:iCs/>
        </w:rPr>
        <w:t xml:space="preserve"> </w:t>
      </w:r>
      <w:proofErr w:type="spellStart"/>
      <w:r w:rsidRPr="00E63860">
        <w:rPr>
          <w:i/>
          <w:iCs/>
        </w:rPr>
        <w:t>of</w:t>
      </w:r>
      <w:proofErr w:type="spellEnd"/>
      <w:r w:rsidRPr="00E63860">
        <w:rPr>
          <w:i/>
          <w:iCs/>
        </w:rPr>
        <w:t xml:space="preserve"> </w:t>
      </w:r>
      <w:proofErr w:type="spellStart"/>
      <w:r w:rsidRPr="00E63860">
        <w:rPr>
          <w:i/>
          <w:iCs/>
        </w:rPr>
        <w:t>playful</w:t>
      </w:r>
      <w:proofErr w:type="spellEnd"/>
      <w:r w:rsidRPr="00E63860">
        <w:rPr>
          <w:i/>
          <w:iCs/>
        </w:rPr>
        <w:t xml:space="preserve"> and </w:t>
      </w:r>
      <w:proofErr w:type="spellStart"/>
      <w:r w:rsidRPr="00E63860">
        <w:rPr>
          <w:i/>
          <w:iCs/>
        </w:rPr>
        <w:t>practical</w:t>
      </w:r>
      <w:proofErr w:type="spellEnd"/>
      <w:r w:rsidRPr="00E63860">
        <w:rPr>
          <w:i/>
          <w:iCs/>
        </w:rPr>
        <w:t xml:space="preserve"> </w:t>
      </w:r>
      <w:proofErr w:type="spellStart"/>
      <w:r w:rsidRPr="00E63860">
        <w:rPr>
          <w:i/>
          <w:iCs/>
        </w:rPr>
        <w:t>solution-finding</w:t>
      </w:r>
      <w:proofErr w:type="spellEnd"/>
      <w:r w:rsidRPr="00E63860">
        <w:rPr>
          <w:i/>
          <w:iCs/>
        </w:rPr>
        <w:t xml:space="preserve"> </w:t>
      </w:r>
      <w:proofErr w:type="spellStart"/>
      <w:r w:rsidRPr="00E63860">
        <w:rPr>
          <w:i/>
          <w:iCs/>
        </w:rPr>
        <w:t>with</w:t>
      </w:r>
      <w:proofErr w:type="spellEnd"/>
      <w:r w:rsidRPr="00E63860">
        <w:rPr>
          <w:i/>
          <w:iCs/>
        </w:rPr>
        <w:t xml:space="preserve"> </w:t>
      </w:r>
      <w:proofErr w:type="spellStart"/>
      <w:r w:rsidRPr="00E63860">
        <w:rPr>
          <w:i/>
          <w:iCs/>
        </w:rPr>
        <w:t>children</w:t>
      </w:r>
      <w:proofErr w:type="spellEnd"/>
      <w:r w:rsidRPr="00F751BE">
        <w:t xml:space="preserve">. Victoria: St </w:t>
      </w:r>
      <w:proofErr w:type="spellStart"/>
      <w:r w:rsidRPr="00F751BE">
        <w:t>Luke's</w:t>
      </w:r>
      <w:proofErr w:type="spellEnd"/>
      <w:r w:rsidRPr="00F751BE">
        <w:t xml:space="preserve"> </w:t>
      </w:r>
      <w:proofErr w:type="spellStart"/>
      <w:r w:rsidRPr="00F751BE">
        <w:t>Innovative</w:t>
      </w:r>
      <w:proofErr w:type="spellEnd"/>
      <w:r w:rsidRPr="00F751BE">
        <w:t xml:space="preserve"> </w:t>
      </w:r>
      <w:proofErr w:type="spellStart"/>
      <w:r w:rsidRPr="00F751BE">
        <w:t>Resources</w:t>
      </w:r>
      <w:proofErr w:type="spellEnd"/>
      <w:r>
        <w:t>, 2010.</w:t>
      </w:r>
      <w:r w:rsidRPr="00F751BE">
        <w:t xml:space="preserve"> ISBN 978-1920945435.</w:t>
      </w:r>
      <w:r>
        <w:br/>
      </w:r>
      <w:r>
        <w:br/>
      </w:r>
      <w:r w:rsidRPr="00AE7AEB">
        <w:t>F</w:t>
      </w:r>
      <w:r>
        <w:t>URMAN</w:t>
      </w:r>
      <w:r w:rsidRPr="00AE7AEB">
        <w:t xml:space="preserve"> B</w:t>
      </w:r>
      <w:r w:rsidR="003B5693">
        <w:t>EN</w:t>
      </w:r>
      <w:r w:rsidRPr="00AE7AEB">
        <w:t xml:space="preserve">. </w:t>
      </w:r>
      <w:proofErr w:type="spellStart"/>
      <w:r w:rsidRPr="00AE7AEB">
        <w:rPr>
          <w:i/>
          <w:iCs/>
        </w:rPr>
        <w:t>Playful</w:t>
      </w:r>
      <w:proofErr w:type="spellEnd"/>
      <w:r w:rsidRPr="00AE7AEB">
        <w:rPr>
          <w:i/>
          <w:iCs/>
        </w:rPr>
        <w:t xml:space="preserve"> and </w:t>
      </w:r>
      <w:proofErr w:type="spellStart"/>
      <w:r w:rsidRPr="00AE7AEB">
        <w:rPr>
          <w:i/>
          <w:iCs/>
        </w:rPr>
        <w:t>practicalsolution-finding</w:t>
      </w:r>
      <w:proofErr w:type="spellEnd"/>
      <w:r w:rsidRPr="00AE7AEB">
        <w:rPr>
          <w:i/>
          <w:iCs/>
        </w:rPr>
        <w:t xml:space="preserve"> </w:t>
      </w:r>
      <w:proofErr w:type="spellStart"/>
      <w:r w:rsidRPr="00AE7AEB">
        <w:rPr>
          <w:i/>
          <w:iCs/>
        </w:rPr>
        <w:t>with</w:t>
      </w:r>
      <w:proofErr w:type="spellEnd"/>
      <w:r w:rsidRPr="00AE7AEB">
        <w:rPr>
          <w:i/>
          <w:iCs/>
        </w:rPr>
        <w:t xml:space="preserve"> </w:t>
      </w:r>
      <w:proofErr w:type="spellStart"/>
      <w:r w:rsidRPr="00AE7AEB">
        <w:rPr>
          <w:i/>
          <w:iCs/>
        </w:rPr>
        <w:t>children</w:t>
      </w:r>
      <w:proofErr w:type="spellEnd"/>
      <w:r w:rsidRPr="00AE7AEB">
        <w:t xml:space="preserve">. </w:t>
      </w:r>
      <w:proofErr w:type="spellStart"/>
      <w:r w:rsidRPr="00AE7AEB">
        <w:t>Bendigo</w:t>
      </w:r>
      <w:proofErr w:type="spellEnd"/>
      <w:r w:rsidRPr="00AE7AEB">
        <w:t xml:space="preserve">: St. </w:t>
      </w:r>
      <w:proofErr w:type="spellStart"/>
      <w:r w:rsidRPr="00AE7AEB">
        <w:t>Luke’s</w:t>
      </w:r>
      <w:proofErr w:type="spellEnd"/>
      <w:r w:rsidRPr="00AE7AEB">
        <w:t xml:space="preserve"> </w:t>
      </w:r>
      <w:proofErr w:type="spellStart"/>
      <w:r w:rsidRPr="00AE7AEB">
        <w:t>Innovative</w:t>
      </w:r>
      <w:proofErr w:type="spellEnd"/>
      <w:r w:rsidRPr="00AE7AEB">
        <w:t xml:space="preserve"> </w:t>
      </w:r>
      <w:proofErr w:type="spellStart"/>
      <w:r w:rsidRPr="00AE7AEB">
        <w:t>Resources</w:t>
      </w:r>
      <w:proofErr w:type="spellEnd"/>
      <w:r w:rsidRPr="00AE7AEB">
        <w:t>, 2004</w:t>
      </w:r>
      <w:r>
        <w:t>.</w:t>
      </w:r>
    </w:p>
    <w:p w14:paraId="35DC3AEC" w14:textId="77777777" w:rsidR="00BE0835" w:rsidRPr="00E63860" w:rsidRDefault="00BE0835" w:rsidP="00E63860">
      <w:pPr>
        <w:spacing w:after="240"/>
        <w:jc w:val="both"/>
        <w:rPr>
          <w:i/>
          <w:iCs/>
        </w:rPr>
      </w:pPr>
      <w:r w:rsidRPr="00F751BE">
        <w:t xml:space="preserve">HAUTAKANGAS, M., KUMPULAINEN, K., and UUSITALO, L. (2020). </w:t>
      </w:r>
      <w:proofErr w:type="spellStart"/>
      <w:r w:rsidRPr="00E63860">
        <w:rPr>
          <w:i/>
          <w:iCs/>
        </w:rPr>
        <w:t>Children</w:t>
      </w:r>
      <w:proofErr w:type="spellEnd"/>
      <w:r w:rsidRPr="00E63860">
        <w:rPr>
          <w:i/>
          <w:iCs/>
        </w:rPr>
        <w:t xml:space="preserve"> </w:t>
      </w:r>
      <w:proofErr w:type="spellStart"/>
      <w:r w:rsidRPr="00E63860">
        <w:rPr>
          <w:i/>
          <w:iCs/>
        </w:rPr>
        <w:t>developing</w:t>
      </w:r>
      <w:proofErr w:type="spellEnd"/>
      <w:r w:rsidRPr="00E63860">
        <w:rPr>
          <w:i/>
          <w:iCs/>
        </w:rPr>
        <w:t xml:space="preserve"> </w:t>
      </w:r>
      <w:proofErr w:type="spellStart"/>
      <w:r w:rsidRPr="00E63860">
        <w:rPr>
          <w:i/>
          <w:iCs/>
        </w:rPr>
        <w:t>self-regulation</w:t>
      </w:r>
      <w:proofErr w:type="spellEnd"/>
      <w:r w:rsidRPr="00E63860">
        <w:rPr>
          <w:i/>
          <w:iCs/>
        </w:rPr>
        <w:t xml:space="preserve"> </w:t>
      </w:r>
      <w:proofErr w:type="spellStart"/>
      <w:r w:rsidRPr="00E63860">
        <w:rPr>
          <w:i/>
          <w:iCs/>
        </w:rPr>
        <w:t>skills</w:t>
      </w:r>
      <w:proofErr w:type="spellEnd"/>
      <w:r w:rsidRPr="00E63860">
        <w:rPr>
          <w:i/>
          <w:iCs/>
        </w:rPr>
        <w:t xml:space="preserve"> in a </w:t>
      </w:r>
      <w:proofErr w:type="spellStart"/>
      <w:r w:rsidRPr="00E63860">
        <w:rPr>
          <w:i/>
          <w:iCs/>
        </w:rPr>
        <w:t>Kids</w:t>
      </w:r>
      <w:proofErr w:type="spellEnd"/>
      <w:r w:rsidRPr="00E63860">
        <w:rPr>
          <w:i/>
          <w:iCs/>
        </w:rPr>
        <w:t xml:space="preserve">’ </w:t>
      </w:r>
      <w:proofErr w:type="spellStart"/>
      <w:r w:rsidRPr="00E63860">
        <w:rPr>
          <w:i/>
          <w:iCs/>
        </w:rPr>
        <w:t>Skills</w:t>
      </w:r>
      <w:proofErr w:type="spellEnd"/>
      <w:r w:rsidRPr="00E63860">
        <w:rPr>
          <w:i/>
          <w:iCs/>
        </w:rPr>
        <w:t xml:space="preserve"> </w:t>
      </w:r>
      <w:proofErr w:type="spellStart"/>
      <w:r w:rsidRPr="00E63860">
        <w:rPr>
          <w:i/>
          <w:iCs/>
        </w:rPr>
        <w:t>intervention</w:t>
      </w:r>
      <w:proofErr w:type="spellEnd"/>
      <w:r w:rsidRPr="00E63860">
        <w:rPr>
          <w:i/>
          <w:iCs/>
        </w:rPr>
        <w:t xml:space="preserve"> </w:t>
      </w:r>
      <w:proofErr w:type="spellStart"/>
      <w:r w:rsidRPr="00E63860">
        <w:rPr>
          <w:i/>
          <w:iCs/>
        </w:rPr>
        <w:t>programme</w:t>
      </w:r>
      <w:proofErr w:type="spellEnd"/>
      <w:r w:rsidRPr="00E63860">
        <w:rPr>
          <w:i/>
          <w:iCs/>
        </w:rPr>
        <w:t xml:space="preserve"> in </w:t>
      </w:r>
      <w:proofErr w:type="spellStart"/>
      <w:r w:rsidRPr="00E63860">
        <w:rPr>
          <w:i/>
          <w:iCs/>
        </w:rPr>
        <w:t>Finnish</w:t>
      </w:r>
      <w:proofErr w:type="spellEnd"/>
      <w:r w:rsidRPr="00E63860">
        <w:rPr>
          <w:i/>
          <w:iCs/>
        </w:rPr>
        <w:t xml:space="preserve"> Early </w:t>
      </w:r>
      <w:proofErr w:type="spellStart"/>
      <w:r w:rsidRPr="00E63860">
        <w:rPr>
          <w:i/>
          <w:iCs/>
        </w:rPr>
        <w:t>Childhood</w:t>
      </w:r>
      <w:proofErr w:type="spellEnd"/>
      <w:r w:rsidRPr="00E63860">
        <w:rPr>
          <w:i/>
          <w:iCs/>
        </w:rPr>
        <w:t xml:space="preserve"> </w:t>
      </w:r>
      <w:proofErr w:type="spellStart"/>
      <w:r w:rsidRPr="00E63860">
        <w:rPr>
          <w:i/>
          <w:iCs/>
        </w:rPr>
        <w:t>Education</w:t>
      </w:r>
      <w:proofErr w:type="spellEnd"/>
      <w:r w:rsidRPr="00E63860">
        <w:rPr>
          <w:i/>
          <w:iCs/>
        </w:rPr>
        <w:t xml:space="preserve"> and Care. </w:t>
      </w:r>
      <w:proofErr w:type="spellStart"/>
      <w:r w:rsidRPr="00E63860">
        <w:rPr>
          <w:i/>
          <w:iCs/>
        </w:rPr>
        <w:t>European</w:t>
      </w:r>
      <w:proofErr w:type="spellEnd"/>
      <w:r w:rsidRPr="00E63860">
        <w:rPr>
          <w:i/>
          <w:iCs/>
        </w:rPr>
        <w:t xml:space="preserve"> Early </w:t>
      </w:r>
      <w:proofErr w:type="spellStart"/>
      <w:r w:rsidRPr="00E63860">
        <w:rPr>
          <w:i/>
          <w:iCs/>
        </w:rPr>
        <w:t>Childhood</w:t>
      </w:r>
      <w:proofErr w:type="spellEnd"/>
      <w:r w:rsidRPr="00E63860">
        <w:rPr>
          <w:i/>
          <w:iCs/>
        </w:rPr>
        <w:t xml:space="preserve"> </w:t>
      </w:r>
      <w:proofErr w:type="spellStart"/>
      <w:r w:rsidRPr="00E63860">
        <w:rPr>
          <w:i/>
          <w:iCs/>
        </w:rPr>
        <w:t>Education</w:t>
      </w:r>
      <w:proofErr w:type="spellEnd"/>
      <w:r w:rsidRPr="00E63860">
        <w:rPr>
          <w:i/>
          <w:iCs/>
        </w:rPr>
        <w:t xml:space="preserve"> </w:t>
      </w:r>
      <w:proofErr w:type="spellStart"/>
      <w:r w:rsidRPr="00E63860">
        <w:rPr>
          <w:i/>
          <w:iCs/>
        </w:rPr>
        <w:t>Research</w:t>
      </w:r>
      <w:proofErr w:type="spellEnd"/>
      <w:r w:rsidRPr="00E63860">
        <w:rPr>
          <w:i/>
          <w:iCs/>
        </w:rPr>
        <w:t xml:space="preserve"> </w:t>
      </w:r>
      <w:proofErr w:type="spellStart"/>
      <w:r w:rsidRPr="00E63860">
        <w:rPr>
          <w:i/>
          <w:iCs/>
        </w:rPr>
        <w:t>Journal</w:t>
      </w:r>
      <w:proofErr w:type="spellEnd"/>
      <w:r w:rsidRPr="00E63860">
        <w:rPr>
          <w:i/>
          <w:iCs/>
        </w:rPr>
        <w:t>, 28(3), 461-474.</w:t>
      </w:r>
    </w:p>
    <w:p w14:paraId="5CCD3DE2" w14:textId="70C448C6" w:rsidR="00BE0835" w:rsidRDefault="00BE0835" w:rsidP="00E63860">
      <w:pPr>
        <w:shd w:val="clear" w:color="auto" w:fill="FFFFFF"/>
        <w:spacing w:before="100" w:beforeAutospacing="1" w:after="100" w:afterAutospacing="1" w:line="240" w:lineRule="auto"/>
      </w:pPr>
      <w:r w:rsidRPr="00E63860">
        <w:t>HURYCHOVÁ, E</w:t>
      </w:r>
      <w:r w:rsidR="00AB7CE0">
        <w:t>va</w:t>
      </w:r>
      <w:r w:rsidRPr="00E63860">
        <w:t>. </w:t>
      </w:r>
      <w:hyperlink r:id="rId18" w:history="1">
        <w:r w:rsidRPr="00E63860">
          <w:rPr>
            <w:i/>
            <w:iCs/>
          </w:rPr>
          <w:t>Školská sociální práce v praxi</w:t>
        </w:r>
      </w:hyperlink>
      <w:r w:rsidRPr="00E63860">
        <w:t>. Školní </w:t>
      </w:r>
      <w:hyperlink r:id="rId19" w:history="1">
        <w:r w:rsidRPr="00E63860">
          <w:t>poradenství</w:t>
        </w:r>
      </w:hyperlink>
      <w:r w:rsidRPr="00E63860">
        <w:t> v praxi, roč. IV, č. 1, s. 33–34.</w:t>
      </w:r>
      <w:r w:rsidR="0092504B">
        <w:t>,</w:t>
      </w:r>
      <w:r w:rsidRPr="00E63860">
        <w:t xml:space="preserve"> 2017 ISSN 2336-3436.</w:t>
      </w:r>
    </w:p>
    <w:p w14:paraId="1CC47CA2" w14:textId="7C1638BC" w:rsidR="00EB511D" w:rsidRPr="00E63860" w:rsidRDefault="00EB511D" w:rsidP="00E63860">
      <w:pPr>
        <w:shd w:val="clear" w:color="auto" w:fill="FFFFFF"/>
        <w:spacing w:before="100" w:beforeAutospacing="1" w:after="100" w:afterAutospacing="1" w:line="240" w:lineRule="auto"/>
      </w:pPr>
      <w:r w:rsidRPr="00EB511D">
        <w:t>HURYCHOVÁ, E</w:t>
      </w:r>
      <w:r>
        <w:t>.,</w:t>
      </w:r>
      <w:r w:rsidRPr="00EB511D">
        <w:t xml:space="preserve"> KRÁLOVÁ, S</w:t>
      </w:r>
      <w:r>
        <w:t>.</w:t>
      </w:r>
      <w:r w:rsidRPr="00EB511D">
        <w:t>, LINTNEROVÁ, I</w:t>
      </w:r>
      <w:r>
        <w:t>.</w:t>
      </w:r>
      <w:r w:rsidRPr="00EB511D">
        <w:t xml:space="preserve">, KUNCLOVÁ, Romana, HAKALOVÁ, Lenka, STOPKOVÁ, Miroslava. [online] (2017). </w:t>
      </w:r>
      <w:r w:rsidRPr="0092504B">
        <w:rPr>
          <w:i/>
          <w:iCs/>
        </w:rPr>
        <w:t>Role sociálního pracovníka ve školství</w:t>
      </w:r>
      <w:r w:rsidRPr="00EB511D">
        <w:t xml:space="preserve">. Praha: Ministerstvo práce a sociálních věcí. Sešit sociální práce. ISBN 978-80-7421-136-2. Dostupné z: </w:t>
      </w:r>
      <w:hyperlink r:id="rId20" w:history="1">
        <w:r w:rsidR="0092504B" w:rsidRPr="00720731">
          <w:rPr>
            <w:rStyle w:val="Hypertextovodkaz"/>
          </w:rPr>
          <w:t>https://www.mpsv.cz/documents/20142/577460/Sesit_socialni_prace_c.1.pdf/db78bce3-5fe7-c0e7-9737-e6a142e5ec3</w:t>
        </w:r>
      </w:hyperlink>
      <w:r w:rsidR="0092504B">
        <w:br/>
      </w:r>
      <w:r w:rsidR="0092504B">
        <w:br/>
      </w:r>
      <w:r w:rsidR="003B5693" w:rsidRPr="003B5693">
        <w:t>HURYCHOVÁ, E a Blanka PTÁČKOVÁ. Sociální práce ve školství. 1. vydání. Praha: Grada, 2022. ISBN 978-80-271-3313-0.</w:t>
      </w:r>
    </w:p>
    <w:p w14:paraId="48CBF240" w14:textId="77777777" w:rsidR="00BE0835" w:rsidRDefault="00BE0835" w:rsidP="00EB0B92">
      <w:pPr>
        <w:spacing w:after="240"/>
        <w:jc w:val="both"/>
      </w:pPr>
      <w:r w:rsidRPr="00F751BE">
        <w:t xml:space="preserve">JENKIS, J. </w:t>
      </w:r>
      <w:proofErr w:type="spellStart"/>
      <w:r w:rsidRPr="00E63860">
        <w:rPr>
          <w:i/>
          <w:iCs/>
        </w:rPr>
        <w:t>Using</w:t>
      </w:r>
      <w:proofErr w:type="spellEnd"/>
      <w:r w:rsidRPr="00E63860">
        <w:rPr>
          <w:i/>
          <w:iCs/>
        </w:rPr>
        <w:t xml:space="preserve"> </w:t>
      </w:r>
      <w:proofErr w:type="spellStart"/>
      <w:r w:rsidRPr="00E63860">
        <w:rPr>
          <w:i/>
          <w:iCs/>
        </w:rPr>
        <w:t>the</w:t>
      </w:r>
      <w:proofErr w:type="spellEnd"/>
      <w:r w:rsidRPr="00E63860">
        <w:rPr>
          <w:i/>
          <w:iCs/>
        </w:rPr>
        <w:t xml:space="preserve"> </w:t>
      </w:r>
      <w:proofErr w:type="spellStart"/>
      <w:r w:rsidRPr="00E63860">
        <w:rPr>
          <w:i/>
          <w:iCs/>
        </w:rPr>
        <w:t>Kids</w:t>
      </w:r>
      <w:proofErr w:type="spellEnd"/>
      <w:r w:rsidRPr="00E63860">
        <w:rPr>
          <w:i/>
          <w:iCs/>
        </w:rPr>
        <w:t xml:space="preserve">' </w:t>
      </w:r>
      <w:proofErr w:type="spellStart"/>
      <w:r w:rsidRPr="00E63860">
        <w:rPr>
          <w:i/>
          <w:iCs/>
        </w:rPr>
        <w:t>Skills</w:t>
      </w:r>
      <w:proofErr w:type="spellEnd"/>
      <w:r w:rsidRPr="00E63860">
        <w:rPr>
          <w:i/>
          <w:iCs/>
        </w:rPr>
        <w:t xml:space="preserve"> </w:t>
      </w:r>
      <w:proofErr w:type="spellStart"/>
      <w:r w:rsidRPr="00E63860">
        <w:rPr>
          <w:i/>
          <w:iCs/>
        </w:rPr>
        <w:t>Method</w:t>
      </w:r>
      <w:proofErr w:type="spellEnd"/>
      <w:r w:rsidRPr="00E63860">
        <w:rPr>
          <w:i/>
          <w:iCs/>
        </w:rPr>
        <w:t xml:space="preserve"> in Group </w:t>
      </w:r>
      <w:proofErr w:type="spellStart"/>
      <w:r w:rsidRPr="00E63860">
        <w:rPr>
          <w:i/>
          <w:iCs/>
        </w:rPr>
        <w:t>Counseling</w:t>
      </w:r>
      <w:proofErr w:type="spellEnd"/>
      <w:r w:rsidRPr="00F751BE">
        <w:t xml:space="preserve">. </w:t>
      </w:r>
      <w:proofErr w:type="spellStart"/>
      <w:r w:rsidRPr="00F751BE">
        <w:t>The</w:t>
      </w:r>
      <w:proofErr w:type="spellEnd"/>
      <w:r w:rsidRPr="00F751BE">
        <w:t xml:space="preserve"> </w:t>
      </w:r>
      <w:proofErr w:type="spellStart"/>
      <w:r w:rsidRPr="00F751BE">
        <w:t>Journal</w:t>
      </w:r>
      <w:proofErr w:type="spellEnd"/>
      <w:r w:rsidRPr="00F751BE">
        <w:t xml:space="preserve"> </w:t>
      </w:r>
      <w:proofErr w:type="spellStart"/>
      <w:r w:rsidRPr="00F751BE">
        <w:t>for</w:t>
      </w:r>
      <w:proofErr w:type="spellEnd"/>
      <w:r w:rsidRPr="00F751BE">
        <w:t xml:space="preserve"> </w:t>
      </w:r>
      <w:proofErr w:type="spellStart"/>
      <w:r w:rsidRPr="00F751BE">
        <w:t>Specialists</w:t>
      </w:r>
      <w:proofErr w:type="spellEnd"/>
      <w:r w:rsidRPr="00F751BE">
        <w:t xml:space="preserve"> in Group </w:t>
      </w:r>
      <w:proofErr w:type="spellStart"/>
      <w:r w:rsidRPr="00F751BE">
        <w:t>Work</w:t>
      </w:r>
      <w:proofErr w:type="spellEnd"/>
      <w:r>
        <w:t>, 2016.</w:t>
      </w:r>
    </w:p>
    <w:p w14:paraId="53195159" w14:textId="77777777" w:rsidR="00BE0835" w:rsidRDefault="00BE0835" w:rsidP="00EB0B92">
      <w:pPr>
        <w:spacing w:after="240"/>
        <w:jc w:val="both"/>
      </w:pPr>
      <w:r w:rsidRPr="00845339">
        <w:t>KELLY, Michael S</w:t>
      </w:r>
      <w:r w:rsidRPr="00220F81">
        <w:rPr>
          <w:i/>
          <w:iCs/>
        </w:rPr>
        <w:t xml:space="preserve">. </w:t>
      </w:r>
      <w:proofErr w:type="spellStart"/>
      <w:r w:rsidRPr="00220F81">
        <w:rPr>
          <w:i/>
          <w:iCs/>
        </w:rPr>
        <w:t>School</w:t>
      </w:r>
      <w:proofErr w:type="spellEnd"/>
      <w:r w:rsidRPr="00220F81">
        <w:rPr>
          <w:i/>
          <w:iCs/>
        </w:rPr>
        <w:t xml:space="preserve"> </w:t>
      </w:r>
      <w:proofErr w:type="spellStart"/>
      <w:r w:rsidRPr="00220F81">
        <w:rPr>
          <w:i/>
          <w:iCs/>
        </w:rPr>
        <w:t>social</w:t>
      </w:r>
      <w:proofErr w:type="spellEnd"/>
      <w:r w:rsidRPr="00220F81">
        <w:rPr>
          <w:i/>
          <w:iCs/>
        </w:rPr>
        <w:t xml:space="preserve"> </w:t>
      </w:r>
      <w:proofErr w:type="spellStart"/>
      <w:r w:rsidRPr="00220F81">
        <w:rPr>
          <w:i/>
          <w:iCs/>
        </w:rPr>
        <w:t>work</w:t>
      </w:r>
      <w:proofErr w:type="spellEnd"/>
      <w:r w:rsidRPr="00220F81">
        <w:rPr>
          <w:i/>
          <w:iCs/>
        </w:rPr>
        <w:t xml:space="preserve">: </w:t>
      </w:r>
      <w:proofErr w:type="spellStart"/>
      <w:r w:rsidRPr="00220F81">
        <w:rPr>
          <w:i/>
          <w:iCs/>
        </w:rPr>
        <w:t>an</w:t>
      </w:r>
      <w:proofErr w:type="spellEnd"/>
      <w:r w:rsidRPr="00220F81">
        <w:rPr>
          <w:i/>
          <w:iCs/>
        </w:rPr>
        <w:t xml:space="preserve"> evidence-</w:t>
      </w:r>
      <w:proofErr w:type="spellStart"/>
      <w:r w:rsidRPr="00220F81">
        <w:rPr>
          <w:i/>
          <w:iCs/>
        </w:rPr>
        <w:t>informed</w:t>
      </w:r>
      <w:proofErr w:type="spellEnd"/>
      <w:r w:rsidRPr="00220F81">
        <w:rPr>
          <w:i/>
          <w:iCs/>
        </w:rPr>
        <w:t xml:space="preserve"> framework </w:t>
      </w:r>
      <w:proofErr w:type="spellStart"/>
      <w:r w:rsidRPr="00220F81">
        <w:rPr>
          <w:i/>
          <w:iCs/>
        </w:rPr>
        <w:t>for</w:t>
      </w:r>
      <w:proofErr w:type="spellEnd"/>
      <w:r w:rsidRPr="00220F81">
        <w:rPr>
          <w:i/>
          <w:iCs/>
        </w:rPr>
        <w:t xml:space="preserve"> </w:t>
      </w:r>
      <w:proofErr w:type="spellStart"/>
      <w:r w:rsidRPr="00220F81">
        <w:rPr>
          <w:i/>
          <w:iCs/>
        </w:rPr>
        <w:t>practice</w:t>
      </w:r>
      <w:proofErr w:type="spellEnd"/>
      <w:r w:rsidRPr="00220F81">
        <w:rPr>
          <w:i/>
          <w:iCs/>
        </w:rPr>
        <w:t xml:space="preserve">. </w:t>
      </w:r>
      <w:r w:rsidRPr="00845339">
        <w:t xml:space="preserve">New York: Oxford University </w:t>
      </w:r>
      <w:proofErr w:type="spellStart"/>
      <w:r w:rsidRPr="00845339">
        <w:t>Press</w:t>
      </w:r>
      <w:proofErr w:type="spellEnd"/>
      <w:r w:rsidRPr="00845339">
        <w:t>, 2010. ISBN 978-0-19-536937-3.</w:t>
      </w:r>
    </w:p>
    <w:p w14:paraId="0D52A3D8" w14:textId="121BD41E" w:rsidR="00BE0835" w:rsidRDefault="00BE0835" w:rsidP="00E63860">
      <w:pPr>
        <w:spacing w:after="240"/>
        <w:jc w:val="both"/>
      </w:pPr>
      <w:r w:rsidRPr="009013F4">
        <w:t>KREBS, V</w:t>
      </w:r>
      <w:r w:rsidR="00AB7CE0">
        <w:t>ojtěch.</w:t>
      </w:r>
      <w:r w:rsidRPr="009013F4">
        <w:t xml:space="preserve"> </w:t>
      </w:r>
      <w:r w:rsidRPr="00E63860">
        <w:rPr>
          <w:i/>
          <w:iCs/>
        </w:rPr>
        <w:t>Sociální politika. 6., přepracované a aktualizované vydání</w:t>
      </w:r>
      <w:r w:rsidRPr="009013F4">
        <w:t xml:space="preserve">. Praha: </w:t>
      </w:r>
      <w:proofErr w:type="spellStart"/>
      <w:r w:rsidRPr="009013F4">
        <w:t>Wolters</w:t>
      </w:r>
      <w:proofErr w:type="spellEnd"/>
      <w:r w:rsidRPr="009013F4">
        <w:t xml:space="preserve"> </w:t>
      </w:r>
      <w:proofErr w:type="spellStart"/>
      <w:r w:rsidRPr="009013F4">
        <w:t>Kluwer</w:t>
      </w:r>
      <w:proofErr w:type="spellEnd"/>
      <w:r w:rsidRPr="009013F4">
        <w:t>, 2015. ISBN 978-80-7478-921-2.</w:t>
      </w:r>
      <w:r>
        <w:tab/>
      </w:r>
      <w:r>
        <w:br/>
      </w:r>
      <w:r>
        <w:tab/>
      </w:r>
      <w:r>
        <w:br/>
        <w:t xml:space="preserve">MATOUŠEK, O., MATOUŠKOVÁ, A., </w:t>
      </w:r>
      <w:r w:rsidRPr="00220F81">
        <w:rPr>
          <w:i/>
          <w:iCs/>
        </w:rPr>
        <w:t>Mládež a delikvence</w:t>
      </w:r>
      <w:r>
        <w:t>, Praha, Portál, s.r.o., 2011, 336 s., ISBN 978-80-7367-825-9</w:t>
      </w:r>
    </w:p>
    <w:p w14:paraId="36644726" w14:textId="50758C4B" w:rsidR="00BE0835" w:rsidRPr="00F751BE" w:rsidRDefault="00BE0835" w:rsidP="00E63860">
      <w:pPr>
        <w:spacing w:after="240"/>
        <w:jc w:val="both"/>
      </w:pPr>
      <w:r w:rsidRPr="00F751BE">
        <w:t>LANGMEIER, J</w:t>
      </w:r>
      <w:r w:rsidR="003B5693">
        <w:t>osefe</w:t>
      </w:r>
      <w:r w:rsidRPr="00F751BE">
        <w:t xml:space="preserve">. </w:t>
      </w:r>
      <w:r w:rsidRPr="00E63860">
        <w:rPr>
          <w:i/>
          <w:iCs/>
        </w:rPr>
        <w:t>Vývojová psychologie pro dětské lékaře</w:t>
      </w:r>
      <w:r w:rsidRPr="00F751BE">
        <w:t>. Praha: Avicenum</w:t>
      </w:r>
      <w:r>
        <w:t>, 1998.</w:t>
      </w:r>
      <w:r w:rsidRPr="00F751BE">
        <w:t xml:space="preserve"> ISBN 80-201-0098-7.</w:t>
      </w:r>
    </w:p>
    <w:p w14:paraId="400A40B1" w14:textId="77777777" w:rsidR="00BE0835" w:rsidRPr="00F751BE" w:rsidRDefault="00BE0835" w:rsidP="00E63860">
      <w:pPr>
        <w:spacing w:after="240"/>
        <w:jc w:val="both"/>
      </w:pPr>
      <w:r w:rsidRPr="00F751BE">
        <w:t xml:space="preserve">LANGMEIER, J., LANGMEIER, M., &amp; KREJČÍŘOVÁ, D. </w:t>
      </w:r>
      <w:r w:rsidRPr="00E63860">
        <w:rPr>
          <w:i/>
          <w:iCs/>
        </w:rPr>
        <w:t>Vývojová psychologie: s úvodem do vývojové neurofyziologie</w:t>
      </w:r>
      <w:r w:rsidRPr="00F751BE">
        <w:t>. (1. vydání). V Praze: H</w:t>
      </w:r>
      <w:r>
        <w:t>, 1998.</w:t>
      </w:r>
      <w:r w:rsidRPr="00F751BE">
        <w:t xml:space="preserve"> ISBN 80-861-8003-4.</w:t>
      </w:r>
    </w:p>
    <w:p w14:paraId="64608F81" w14:textId="20CEE0A3" w:rsidR="00BE0835" w:rsidRDefault="00BE0835" w:rsidP="00E63860">
      <w:pPr>
        <w:spacing w:after="240"/>
        <w:jc w:val="both"/>
      </w:pPr>
      <w:r>
        <w:lastRenderedPageBreak/>
        <w:t>LENGYEL, P</w:t>
      </w:r>
      <w:r w:rsidR="003B5693">
        <w:t>eter</w:t>
      </w:r>
      <w:r>
        <w:t xml:space="preserve">. </w:t>
      </w:r>
      <w:r w:rsidRPr="00220F81">
        <w:rPr>
          <w:i/>
          <w:iCs/>
        </w:rPr>
        <w:t xml:space="preserve">Školská sociálna </w:t>
      </w:r>
      <w:proofErr w:type="spellStart"/>
      <w:r w:rsidRPr="00220F81">
        <w:rPr>
          <w:i/>
          <w:iCs/>
        </w:rPr>
        <w:t>práca</w:t>
      </w:r>
      <w:proofErr w:type="spellEnd"/>
      <w:r w:rsidRPr="00220F81">
        <w:rPr>
          <w:i/>
          <w:iCs/>
        </w:rPr>
        <w:t xml:space="preserve"> v </w:t>
      </w:r>
      <w:proofErr w:type="spellStart"/>
      <w:r w:rsidRPr="00220F81">
        <w:rPr>
          <w:i/>
          <w:iCs/>
        </w:rPr>
        <w:t>meste</w:t>
      </w:r>
      <w:proofErr w:type="spellEnd"/>
      <w:r>
        <w:t xml:space="preserve"> Povážská Bystrica. Sociální práce/Sociálna </w:t>
      </w:r>
      <w:proofErr w:type="spellStart"/>
      <w:r>
        <w:t>práca</w:t>
      </w:r>
      <w:proofErr w:type="spellEnd"/>
      <w:r>
        <w:t>, 2013, roč. 13, č. 5, s. 28-29, ISSN: 1213-6204.</w:t>
      </w:r>
    </w:p>
    <w:p w14:paraId="676E3375" w14:textId="77777777" w:rsidR="00BE0835" w:rsidRPr="00F751BE" w:rsidRDefault="00BE0835" w:rsidP="00E63860">
      <w:pPr>
        <w:spacing w:after="240"/>
        <w:jc w:val="both"/>
      </w:pPr>
      <w:r w:rsidRPr="00F751BE">
        <w:t>LILLEOJA, L., TAMMEMÄE, T., and JANTSON-VILJANEN, K. (</w:t>
      </w:r>
      <w:proofErr w:type="spellStart"/>
      <w:r w:rsidRPr="00F751BE">
        <w:t>n.d</w:t>
      </w:r>
      <w:proofErr w:type="spellEnd"/>
      <w:r w:rsidRPr="00E63860">
        <w:rPr>
          <w:i/>
          <w:iCs/>
        </w:rPr>
        <w:t xml:space="preserve">.). </w:t>
      </w:r>
      <w:proofErr w:type="spellStart"/>
      <w:r w:rsidRPr="00E63860">
        <w:rPr>
          <w:i/>
          <w:iCs/>
        </w:rPr>
        <w:t>The</w:t>
      </w:r>
      <w:proofErr w:type="spellEnd"/>
      <w:r w:rsidRPr="00E63860">
        <w:rPr>
          <w:i/>
          <w:iCs/>
        </w:rPr>
        <w:t xml:space="preserve"> </w:t>
      </w:r>
      <w:proofErr w:type="spellStart"/>
      <w:r w:rsidRPr="00E63860">
        <w:rPr>
          <w:i/>
          <w:iCs/>
        </w:rPr>
        <w:t>Possibilities</w:t>
      </w:r>
      <w:proofErr w:type="spellEnd"/>
      <w:r w:rsidRPr="00E63860">
        <w:rPr>
          <w:i/>
          <w:iCs/>
        </w:rPr>
        <w:t xml:space="preserve"> </w:t>
      </w:r>
      <w:proofErr w:type="spellStart"/>
      <w:r w:rsidRPr="00E63860">
        <w:rPr>
          <w:i/>
          <w:iCs/>
        </w:rPr>
        <w:t>of</w:t>
      </w:r>
      <w:proofErr w:type="spellEnd"/>
      <w:r w:rsidRPr="00E63860">
        <w:rPr>
          <w:i/>
          <w:iCs/>
        </w:rPr>
        <w:t xml:space="preserve"> </w:t>
      </w:r>
      <w:proofErr w:type="spellStart"/>
      <w:r w:rsidRPr="00E63860">
        <w:rPr>
          <w:i/>
          <w:iCs/>
        </w:rPr>
        <w:t>Using</w:t>
      </w:r>
      <w:proofErr w:type="spellEnd"/>
      <w:r w:rsidRPr="00E63860">
        <w:rPr>
          <w:i/>
          <w:iCs/>
        </w:rPr>
        <w:t xml:space="preserve"> </w:t>
      </w:r>
      <w:proofErr w:type="spellStart"/>
      <w:r w:rsidRPr="00E63860">
        <w:rPr>
          <w:i/>
          <w:iCs/>
        </w:rPr>
        <w:t>the</w:t>
      </w:r>
      <w:proofErr w:type="spellEnd"/>
      <w:r w:rsidRPr="00E63860">
        <w:rPr>
          <w:i/>
          <w:iCs/>
        </w:rPr>
        <w:t xml:space="preserve"> </w:t>
      </w:r>
      <w:proofErr w:type="spellStart"/>
      <w:r w:rsidRPr="00E63860">
        <w:rPr>
          <w:i/>
          <w:iCs/>
        </w:rPr>
        <w:t>Kids</w:t>
      </w:r>
      <w:proofErr w:type="spellEnd"/>
      <w:r w:rsidRPr="00E63860">
        <w:rPr>
          <w:i/>
          <w:iCs/>
        </w:rPr>
        <w:t xml:space="preserve">’ </w:t>
      </w:r>
      <w:proofErr w:type="spellStart"/>
      <w:r w:rsidRPr="00E63860">
        <w:rPr>
          <w:i/>
          <w:iCs/>
        </w:rPr>
        <w:t>Skills</w:t>
      </w:r>
      <w:proofErr w:type="spellEnd"/>
      <w:r w:rsidRPr="00E63860">
        <w:rPr>
          <w:i/>
          <w:iCs/>
        </w:rPr>
        <w:t xml:space="preserve"> </w:t>
      </w:r>
      <w:proofErr w:type="spellStart"/>
      <w:r w:rsidRPr="00E63860">
        <w:rPr>
          <w:i/>
          <w:iCs/>
        </w:rPr>
        <w:t>Method</w:t>
      </w:r>
      <w:proofErr w:type="spellEnd"/>
      <w:r w:rsidRPr="00E63860">
        <w:rPr>
          <w:i/>
          <w:iCs/>
        </w:rPr>
        <w:t xml:space="preserve"> in </w:t>
      </w:r>
      <w:proofErr w:type="spellStart"/>
      <w:r w:rsidRPr="00E63860">
        <w:rPr>
          <w:i/>
          <w:iCs/>
        </w:rPr>
        <w:t>Preventing</w:t>
      </w:r>
      <w:proofErr w:type="spellEnd"/>
      <w:r w:rsidRPr="00E63860">
        <w:rPr>
          <w:i/>
          <w:iCs/>
        </w:rPr>
        <w:t xml:space="preserve"> </w:t>
      </w:r>
      <w:proofErr w:type="spellStart"/>
      <w:r w:rsidRPr="00E63860">
        <w:rPr>
          <w:i/>
          <w:iCs/>
        </w:rPr>
        <w:t>Behavioral</w:t>
      </w:r>
      <w:proofErr w:type="spellEnd"/>
      <w:r w:rsidRPr="00E63860">
        <w:rPr>
          <w:i/>
          <w:iCs/>
        </w:rPr>
        <w:t xml:space="preserve"> </w:t>
      </w:r>
      <w:proofErr w:type="spellStart"/>
      <w:r w:rsidRPr="00E63860">
        <w:rPr>
          <w:i/>
          <w:iCs/>
        </w:rPr>
        <w:t>problems</w:t>
      </w:r>
      <w:proofErr w:type="spellEnd"/>
      <w:r w:rsidRPr="00E63860">
        <w:rPr>
          <w:i/>
          <w:iCs/>
        </w:rPr>
        <w:t xml:space="preserve"> </w:t>
      </w:r>
      <w:proofErr w:type="spellStart"/>
      <w:r w:rsidRPr="00E63860">
        <w:rPr>
          <w:i/>
          <w:iCs/>
        </w:rPr>
        <w:t>of</w:t>
      </w:r>
      <w:proofErr w:type="spellEnd"/>
      <w:r w:rsidRPr="00E63860">
        <w:rPr>
          <w:i/>
          <w:iCs/>
        </w:rPr>
        <w:t xml:space="preserve"> </w:t>
      </w:r>
      <w:proofErr w:type="spellStart"/>
      <w:r w:rsidRPr="00E63860">
        <w:rPr>
          <w:i/>
          <w:iCs/>
        </w:rPr>
        <w:t>Children</w:t>
      </w:r>
      <w:proofErr w:type="spellEnd"/>
      <w:r w:rsidRPr="00E63860">
        <w:rPr>
          <w:i/>
          <w:iCs/>
        </w:rPr>
        <w:t xml:space="preserve"> </w:t>
      </w:r>
      <w:proofErr w:type="spellStart"/>
      <w:r w:rsidRPr="00E63860">
        <w:rPr>
          <w:i/>
          <w:iCs/>
        </w:rPr>
        <w:t>with</w:t>
      </w:r>
      <w:proofErr w:type="spellEnd"/>
      <w:r w:rsidRPr="00E63860">
        <w:rPr>
          <w:i/>
          <w:iCs/>
        </w:rPr>
        <w:t xml:space="preserve"> </w:t>
      </w:r>
      <w:proofErr w:type="spellStart"/>
      <w:r w:rsidRPr="00E63860">
        <w:rPr>
          <w:i/>
          <w:iCs/>
        </w:rPr>
        <w:t>Special</w:t>
      </w:r>
      <w:proofErr w:type="spellEnd"/>
      <w:r w:rsidRPr="00E63860">
        <w:rPr>
          <w:i/>
          <w:iCs/>
        </w:rPr>
        <w:t xml:space="preserve"> </w:t>
      </w:r>
      <w:proofErr w:type="spellStart"/>
      <w:r w:rsidRPr="00E63860">
        <w:rPr>
          <w:i/>
          <w:iCs/>
        </w:rPr>
        <w:t>Needs</w:t>
      </w:r>
      <w:proofErr w:type="spellEnd"/>
      <w:r w:rsidRPr="00E63860">
        <w:rPr>
          <w:i/>
          <w:iCs/>
        </w:rPr>
        <w:t xml:space="preserve">. In </w:t>
      </w:r>
      <w:proofErr w:type="spellStart"/>
      <w:r w:rsidRPr="00E63860">
        <w:rPr>
          <w:i/>
          <w:iCs/>
        </w:rPr>
        <w:t>Theory</w:t>
      </w:r>
      <w:proofErr w:type="spellEnd"/>
      <w:r w:rsidRPr="00E63860">
        <w:rPr>
          <w:i/>
          <w:iCs/>
        </w:rPr>
        <w:t xml:space="preserve"> and </w:t>
      </w:r>
      <w:proofErr w:type="spellStart"/>
      <w:r w:rsidRPr="00E63860">
        <w:rPr>
          <w:i/>
          <w:iCs/>
        </w:rPr>
        <w:t>Practice</w:t>
      </w:r>
      <w:proofErr w:type="spellEnd"/>
      <w:r w:rsidRPr="00E63860">
        <w:rPr>
          <w:i/>
          <w:iCs/>
        </w:rPr>
        <w:t xml:space="preserve">: </w:t>
      </w:r>
      <w:proofErr w:type="spellStart"/>
      <w:r w:rsidRPr="00E63860">
        <w:rPr>
          <w:i/>
          <w:iCs/>
        </w:rPr>
        <w:t>Lifelong</w:t>
      </w:r>
      <w:proofErr w:type="spellEnd"/>
      <w:r w:rsidRPr="00E63860">
        <w:rPr>
          <w:i/>
          <w:iCs/>
        </w:rPr>
        <w:t xml:space="preserve"> </w:t>
      </w:r>
      <w:proofErr w:type="spellStart"/>
      <w:r w:rsidRPr="00E63860">
        <w:rPr>
          <w:i/>
          <w:iCs/>
        </w:rPr>
        <w:t>Experiences</w:t>
      </w:r>
      <w:proofErr w:type="spellEnd"/>
      <w:r>
        <w:rPr>
          <w:i/>
          <w:iCs/>
        </w:rPr>
        <w:t xml:space="preserve">. </w:t>
      </w:r>
      <w:r w:rsidRPr="00F751BE">
        <w:t xml:space="preserve">ISBN 978-3-903317-01-7, 39. Tallinn, </w:t>
      </w:r>
      <w:proofErr w:type="spellStart"/>
      <w:r w:rsidRPr="00F751BE">
        <w:t>Estonia</w:t>
      </w:r>
      <w:proofErr w:type="spellEnd"/>
      <w:r w:rsidRPr="00F751BE">
        <w:t xml:space="preserve">: Tallinn University, </w:t>
      </w:r>
      <w:proofErr w:type="spellStart"/>
      <w:r w:rsidRPr="00F751BE">
        <w:t>School</w:t>
      </w:r>
      <w:proofErr w:type="spellEnd"/>
      <w:r w:rsidRPr="00F751BE">
        <w:t xml:space="preserve"> </w:t>
      </w:r>
      <w:proofErr w:type="spellStart"/>
      <w:r w:rsidRPr="00F751BE">
        <w:t>of</w:t>
      </w:r>
      <w:proofErr w:type="spellEnd"/>
      <w:r w:rsidRPr="00F751BE">
        <w:t xml:space="preserve"> </w:t>
      </w:r>
      <w:proofErr w:type="spellStart"/>
      <w:r w:rsidRPr="00F751BE">
        <w:t>Educational</w:t>
      </w:r>
      <w:proofErr w:type="spellEnd"/>
      <w:r w:rsidRPr="00F751BE">
        <w:t xml:space="preserve"> </w:t>
      </w:r>
      <w:proofErr w:type="spellStart"/>
      <w:r w:rsidRPr="00F751BE">
        <w:t>Sciences</w:t>
      </w:r>
      <w:proofErr w:type="spellEnd"/>
      <w:r w:rsidRPr="00F751BE">
        <w:t>.</w:t>
      </w:r>
    </w:p>
    <w:p w14:paraId="09B9096A" w14:textId="77777777" w:rsidR="00BE0835" w:rsidRPr="00990EBD" w:rsidRDefault="00BE0835" w:rsidP="00E63860">
      <w:pPr>
        <w:spacing w:after="240"/>
        <w:jc w:val="both"/>
      </w:pPr>
      <w:r w:rsidRPr="00990EBD">
        <w:t xml:space="preserve">MACEK, Petr. </w:t>
      </w:r>
      <w:r w:rsidRPr="00990EBD">
        <w:rPr>
          <w:i/>
          <w:iCs/>
        </w:rPr>
        <w:t>Adolescence</w:t>
      </w:r>
      <w:r w:rsidRPr="00990EBD">
        <w:t xml:space="preserve">. Vyd. 2., </w:t>
      </w:r>
      <w:proofErr w:type="spellStart"/>
      <w:r w:rsidRPr="00990EBD">
        <w:t>upr</w:t>
      </w:r>
      <w:proofErr w:type="spellEnd"/>
      <w:r w:rsidRPr="00990EBD">
        <w:t>. Praha: Portál, 2003. ISBN 80-7178-747-7</w:t>
      </w:r>
    </w:p>
    <w:p w14:paraId="1AAAEF4B" w14:textId="46D15A11" w:rsidR="00BE0835" w:rsidRPr="00F751BE" w:rsidRDefault="00BE0835" w:rsidP="00E63860">
      <w:pPr>
        <w:spacing w:after="240"/>
        <w:jc w:val="both"/>
      </w:pPr>
      <w:r w:rsidRPr="00F751BE">
        <w:t>MATĚJČEK, Z</w:t>
      </w:r>
      <w:r w:rsidR="003B5693">
        <w:t>deněk.</w:t>
      </w:r>
      <w:r w:rsidRPr="00F751BE">
        <w:t xml:space="preserve"> </w:t>
      </w:r>
      <w:r w:rsidRPr="00E63860">
        <w:rPr>
          <w:i/>
          <w:iCs/>
        </w:rPr>
        <w:t>Náhradní rodinná péče: průvodce pro odborníky, osvojitele a pěstouny</w:t>
      </w:r>
      <w:r w:rsidRPr="00F751BE">
        <w:t>. Vyd. 1. Praha: Portál</w:t>
      </w:r>
      <w:r>
        <w:t xml:space="preserve">, 1999. </w:t>
      </w:r>
      <w:r w:rsidRPr="00F751BE">
        <w:t>ISBN 80-7178-304-8.</w:t>
      </w:r>
    </w:p>
    <w:p w14:paraId="2AAAC42C" w14:textId="14E2B415" w:rsidR="00BE0835" w:rsidRPr="00F751BE" w:rsidRDefault="00BE0835" w:rsidP="00E63860">
      <w:pPr>
        <w:spacing w:after="240"/>
        <w:jc w:val="both"/>
      </w:pPr>
      <w:r>
        <w:t>MATOUŠEK, O</w:t>
      </w:r>
      <w:r w:rsidR="003B5693">
        <w:t>ldřich</w:t>
      </w:r>
      <w:r>
        <w:t xml:space="preserve">. </w:t>
      </w:r>
      <w:r w:rsidRPr="00990EBD">
        <w:rPr>
          <w:i/>
          <w:iCs/>
        </w:rPr>
        <w:t>Slovník sociální práce.</w:t>
      </w:r>
      <w:r>
        <w:t xml:space="preserve"> 2. </w:t>
      </w:r>
      <w:proofErr w:type="spellStart"/>
      <w:r>
        <w:t>přeprac</w:t>
      </w:r>
      <w:proofErr w:type="spellEnd"/>
      <w:r>
        <w:t>. vyd. Praha: Portál, 2013. ISBN 978-80-7367-368-0.</w:t>
      </w:r>
      <w:r>
        <w:br/>
      </w:r>
      <w:r w:rsidRPr="00F751BE">
        <w:br/>
        <w:t>NIU, S</w:t>
      </w:r>
      <w:r>
        <w:t>.,</w:t>
      </w:r>
      <w:r w:rsidRPr="00F751BE">
        <w:t xml:space="preserve"> NIEMI, H</w:t>
      </w:r>
      <w:r>
        <w:t>.,</w:t>
      </w:r>
      <w:r w:rsidRPr="00F751BE">
        <w:t xml:space="preserve"> and FURMAN, Ben. </w:t>
      </w:r>
      <w:proofErr w:type="spellStart"/>
      <w:r w:rsidRPr="00E63860">
        <w:rPr>
          <w:i/>
          <w:iCs/>
        </w:rPr>
        <w:t>Supporting</w:t>
      </w:r>
      <w:proofErr w:type="spellEnd"/>
      <w:r w:rsidRPr="00E63860">
        <w:rPr>
          <w:i/>
          <w:iCs/>
        </w:rPr>
        <w:t xml:space="preserve"> K-12 </w:t>
      </w:r>
      <w:proofErr w:type="spellStart"/>
      <w:r w:rsidRPr="00E63860">
        <w:rPr>
          <w:i/>
          <w:iCs/>
        </w:rPr>
        <w:t>Students</w:t>
      </w:r>
      <w:proofErr w:type="spellEnd"/>
      <w:r w:rsidRPr="00E63860">
        <w:rPr>
          <w:i/>
          <w:iCs/>
        </w:rPr>
        <w:t xml:space="preserve"> to </w:t>
      </w:r>
      <w:proofErr w:type="spellStart"/>
      <w:r w:rsidRPr="00E63860">
        <w:rPr>
          <w:i/>
          <w:iCs/>
        </w:rPr>
        <w:t>Learn</w:t>
      </w:r>
      <w:proofErr w:type="spellEnd"/>
      <w:r w:rsidRPr="00E63860">
        <w:rPr>
          <w:i/>
          <w:iCs/>
        </w:rPr>
        <w:t xml:space="preserve"> </w:t>
      </w:r>
      <w:proofErr w:type="spellStart"/>
      <w:r w:rsidRPr="00E63860">
        <w:rPr>
          <w:i/>
          <w:iCs/>
        </w:rPr>
        <w:t>Social-Emotional</w:t>
      </w:r>
      <w:proofErr w:type="spellEnd"/>
      <w:r w:rsidRPr="00E63860">
        <w:rPr>
          <w:i/>
          <w:iCs/>
        </w:rPr>
        <w:t xml:space="preserve"> and </w:t>
      </w:r>
      <w:proofErr w:type="spellStart"/>
      <w:r w:rsidRPr="00E63860">
        <w:rPr>
          <w:i/>
          <w:iCs/>
        </w:rPr>
        <w:t>Self</w:t>
      </w:r>
      <w:proofErr w:type="spellEnd"/>
      <w:r w:rsidRPr="00E63860">
        <w:rPr>
          <w:i/>
          <w:iCs/>
        </w:rPr>
        <w:t xml:space="preserve">-Management </w:t>
      </w:r>
      <w:proofErr w:type="spellStart"/>
      <w:r w:rsidRPr="00E63860">
        <w:rPr>
          <w:i/>
          <w:iCs/>
        </w:rPr>
        <w:t>Skills</w:t>
      </w:r>
      <w:proofErr w:type="spellEnd"/>
      <w:r w:rsidRPr="00E63860">
        <w:rPr>
          <w:i/>
          <w:iCs/>
        </w:rPr>
        <w:t xml:space="preserve"> </w:t>
      </w:r>
      <w:proofErr w:type="spellStart"/>
      <w:r w:rsidRPr="00E63860">
        <w:rPr>
          <w:i/>
          <w:iCs/>
        </w:rPr>
        <w:t>for</w:t>
      </w:r>
      <w:proofErr w:type="spellEnd"/>
      <w:r w:rsidRPr="00E63860">
        <w:rPr>
          <w:i/>
          <w:iCs/>
        </w:rPr>
        <w:t xml:space="preserve"> </w:t>
      </w:r>
      <w:proofErr w:type="spellStart"/>
      <w:r w:rsidRPr="00E63860">
        <w:rPr>
          <w:i/>
          <w:iCs/>
        </w:rPr>
        <w:t>Their</w:t>
      </w:r>
      <w:proofErr w:type="spellEnd"/>
      <w:r w:rsidRPr="00E63860">
        <w:rPr>
          <w:i/>
          <w:iCs/>
        </w:rPr>
        <w:t xml:space="preserve"> </w:t>
      </w:r>
      <w:proofErr w:type="spellStart"/>
      <w:r w:rsidRPr="00E63860">
        <w:rPr>
          <w:i/>
          <w:iCs/>
        </w:rPr>
        <w:t>Sustainable</w:t>
      </w:r>
      <w:proofErr w:type="spellEnd"/>
      <w:r w:rsidRPr="00E63860">
        <w:rPr>
          <w:i/>
          <w:iCs/>
        </w:rPr>
        <w:t xml:space="preserve"> </w:t>
      </w:r>
      <w:proofErr w:type="spellStart"/>
      <w:r w:rsidRPr="00E63860">
        <w:rPr>
          <w:i/>
          <w:iCs/>
        </w:rPr>
        <w:t>Growth</w:t>
      </w:r>
      <w:proofErr w:type="spellEnd"/>
      <w:r w:rsidRPr="00E63860">
        <w:rPr>
          <w:i/>
          <w:iCs/>
        </w:rPr>
        <w:t xml:space="preserve"> </w:t>
      </w:r>
      <w:proofErr w:type="spellStart"/>
      <w:r w:rsidRPr="00E63860">
        <w:rPr>
          <w:i/>
          <w:iCs/>
        </w:rPr>
        <w:t>with</w:t>
      </w:r>
      <w:proofErr w:type="spellEnd"/>
      <w:r w:rsidRPr="00E63860">
        <w:rPr>
          <w:i/>
          <w:iCs/>
        </w:rPr>
        <w:t xml:space="preserve"> </w:t>
      </w:r>
      <w:proofErr w:type="spellStart"/>
      <w:r w:rsidRPr="00E63860">
        <w:rPr>
          <w:i/>
          <w:iCs/>
        </w:rPr>
        <w:t>the</w:t>
      </w:r>
      <w:proofErr w:type="spellEnd"/>
      <w:r w:rsidRPr="00E63860">
        <w:rPr>
          <w:i/>
          <w:iCs/>
        </w:rPr>
        <w:t xml:space="preserve"> </w:t>
      </w:r>
      <w:proofErr w:type="spellStart"/>
      <w:r w:rsidRPr="00E63860">
        <w:rPr>
          <w:i/>
          <w:iCs/>
        </w:rPr>
        <w:t>Solution-Focused</w:t>
      </w:r>
      <w:proofErr w:type="spellEnd"/>
      <w:r w:rsidRPr="00E63860">
        <w:rPr>
          <w:i/>
          <w:iCs/>
        </w:rPr>
        <w:t xml:space="preserve"> </w:t>
      </w:r>
      <w:proofErr w:type="spellStart"/>
      <w:r w:rsidRPr="00E63860">
        <w:rPr>
          <w:i/>
          <w:iCs/>
        </w:rPr>
        <w:t>Kids’Skills</w:t>
      </w:r>
      <w:proofErr w:type="spellEnd"/>
      <w:r w:rsidRPr="00E63860">
        <w:rPr>
          <w:i/>
          <w:iCs/>
        </w:rPr>
        <w:t xml:space="preserve"> </w:t>
      </w:r>
      <w:proofErr w:type="spellStart"/>
      <w:r w:rsidRPr="00E63860">
        <w:rPr>
          <w:i/>
          <w:iCs/>
        </w:rPr>
        <w:t>Method</w:t>
      </w:r>
      <w:proofErr w:type="spellEnd"/>
      <w:r w:rsidRPr="00F751BE">
        <w:t xml:space="preserve">. </w:t>
      </w:r>
      <w:proofErr w:type="spellStart"/>
      <w:r w:rsidRPr="00F751BE">
        <w:t>Sustainability</w:t>
      </w:r>
      <w:proofErr w:type="spellEnd"/>
      <w:r w:rsidRPr="00F751BE">
        <w:t xml:space="preserve"> [online]. 202</w:t>
      </w:r>
      <w:r>
        <w:t>3</w:t>
      </w:r>
      <w:r w:rsidRPr="00F751BE">
        <w:t xml:space="preserve">, vol. 14, no. </w:t>
      </w:r>
      <w:r>
        <w:t>4</w:t>
      </w:r>
      <w:r w:rsidRPr="00F751BE">
        <w:t>, 504. DOI: https://doi.org/10.3390/su14020504. ISSN 2071-1050.</w:t>
      </w:r>
    </w:p>
    <w:p w14:paraId="274C883D" w14:textId="15B7C8EF" w:rsidR="00036CBC" w:rsidRDefault="00BE0835" w:rsidP="00E63860">
      <w:pPr>
        <w:spacing w:after="240"/>
        <w:jc w:val="both"/>
      </w:pPr>
      <w:r>
        <w:t>MATULAYOVÁ, T</w:t>
      </w:r>
      <w:r w:rsidR="003B5693">
        <w:t>atiana</w:t>
      </w:r>
      <w:r>
        <w:t xml:space="preserve">. </w:t>
      </w:r>
      <w:r w:rsidRPr="00BE0835">
        <w:rPr>
          <w:i/>
          <w:iCs/>
        </w:rPr>
        <w:t xml:space="preserve">Možnosti </w:t>
      </w:r>
      <w:proofErr w:type="spellStart"/>
      <w:r w:rsidRPr="00BE0835">
        <w:rPr>
          <w:i/>
          <w:iCs/>
        </w:rPr>
        <w:t>rozvoja</w:t>
      </w:r>
      <w:proofErr w:type="spellEnd"/>
      <w:r w:rsidRPr="00BE0835">
        <w:rPr>
          <w:i/>
          <w:iCs/>
        </w:rPr>
        <w:t xml:space="preserve"> </w:t>
      </w:r>
      <w:proofErr w:type="spellStart"/>
      <w:r w:rsidRPr="00BE0835">
        <w:rPr>
          <w:i/>
          <w:iCs/>
        </w:rPr>
        <w:t>školskej</w:t>
      </w:r>
      <w:proofErr w:type="spellEnd"/>
      <w:r w:rsidRPr="00BE0835">
        <w:rPr>
          <w:i/>
          <w:iCs/>
        </w:rPr>
        <w:t xml:space="preserve"> </w:t>
      </w:r>
      <w:proofErr w:type="spellStart"/>
      <w:r w:rsidRPr="00BE0835">
        <w:rPr>
          <w:i/>
          <w:iCs/>
        </w:rPr>
        <w:t>sociálnej</w:t>
      </w:r>
      <w:proofErr w:type="spellEnd"/>
      <w:r w:rsidRPr="00BE0835">
        <w:rPr>
          <w:i/>
          <w:iCs/>
        </w:rPr>
        <w:t xml:space="preserve"> práce na Slovensku</w:t>
      </w:r>
      <w:r>
        <w:t xml:space="preserve">. In: Zborník z </w:t>
      </w:r>
      <w:proofErr w:type="spellStart"/>
      <w:r>
        <w:t>konferencie</w:t>
      </w:r>
      <w:proofErr w:type="spellEnd"/>
      <w:r>
        <w:t xml:space="preserve"> s </w:t>
      </w:r>
      <w:proofErr w:type="spellStart"/>
      <w:r>
        <w:t>medzinárodnou</w:t>
      </w:r>
      <w:proofErr w:type="spellEnd"/>
      <w:r>
        <w:t xml:space="preserve"> </w:t>
      </w:r>
      <w:proofErr w:type="spellStart"/>
      <w:r>
        <w:t>účasťou</w:t>
      </w:r>
      <w:proofErr w:type="spellEnd"/>
      <w:r>
        <w:t xml:space="preserve"> Školská sociálna </w:t>
      </w:r>
      <w:proofErr w:type="spellStart"/>
      <w:r>
        <w:t>práca</w:t>
      </w:r>
      <w:proofErr w:type="spellEnd"/>
      <w:r>
        <w:t xml:space="preserve"> Trnava: </w:t>
      </w:r>
      <w:proofErr w:type="spellStart"/>
      <w:r>
        <w:t>FzaSP</w:t>
      </w:r>
      <w:proofErr w:type="spellEnd"/>
      <w:r>
        <w:t xml:space="preserve"> TU, str. 93–101., 2008. ISBN: 978-80-8082-246-0</w:t>
      </w:r>
      <w:r w:rsidR="00036CBC">
        <w:t xml:space="preserve"> </w:t>
      </w:r>
    </w:p>
    <w:p w14:paraId="7EAE34CE" w14:textId="60D66936" w:rsidR="00036CBC" w:rsidRPr="00F751BE" w:rsidRDefault="00036CBC" w:rsidP="00E63860">
      <w:pPr>
        <w:spacing w:after="240"/>
        <w:jc w:val="both"/>
      </w:pPr>
      <w:r w:rsidRPr="00036CBC">
        <w:t xml:space="preserve">MATULAYOVÁ, Tatiana a Nataša MATULAYOVÁ. Školská sociálna </w:t>
      </w:r>
      <w:proofErr w:type="spellStart"/>
      <w:r w:rsidRPr="00036CBC">
        <w:t>práca</w:t>
      </w:r>
      <w:proofErr w:type="spellEnd"/>
      <w:r w:rsidRPr="00036CBC">
        <w:t xml:space="preserve"> –</w:t>
      </w:r>
      <w:proofErr w:type="spellStart"/>
      <w:r w:rsidRPr="00036CBC">
        <w:t>potreba</w:t>
      </w:r>
      <w:proofErr w:type="spellEnd"/>
      <w:r w:rsidRPr="00036CBC">
        <w:t xml:space="preserve"> a </w:t>
      </w:r>
      <w:proofErr w:type="spellStart"/>
      <w:r w:rsidRPr="00036CBC">
        <w:t>perspektívy</w:t>
      </w:r>
      <w:proofErr w:type="spellEnd"/>
      <w:r w:rsidRPr="00036CBC">
        <w:t xml:space="preserve">. Sociální práce/Sociálna </w:t>
      </w:r>
      <w:proofErr w:type="spellStart"/>
      <w:r w:rsidRPr="00036CBC">
        <w:t>práca</w:t>
      </w:r>
      <w:proofErr w:type="spellEnd"/>
      <w:r w:rsidRPr="00036CBC">
        <w:t>. 2006, 2006(1), s. 101-108. ISSN 1213–6204</w:t>
      </w:r>
      <w:r>
        <w:t>.</w:t>
      </w:r>
    </w:p>
    <w:p w14:paraId="1BB26673" w14:textId="7B452E8B" w:rsidR="00036CBC" w:rsidRDefault="00BE0835" w:rsidP="00E63860">
      <w:pPr>
        <w:spacing w:after="240"/>
        <w:jc w:val="both"/>
      </w:pPr>
      <w:r>
        <w:t>MATULAYOVÁ, T., TOKÁROVÁ, A.,</w:t>
      </w:r>
      <w:r w:rsidRPr="00E63860">
        <w:rPr>
          <w:i/>
          <w:iCs/>
        </w:rPr>
        <w:t xml:space="preserve"> Školní sociální pracovník</w:t>
      </w:r>
      <w:r>
        <w:t>. In: MATOUŠEK, O., el al. (Encyklopedie sociální práce. Praha: Portál, 2013. ISBN 978-80-2620366-7.</w:t>
      </w:r>
      <w:r w:rsidR="00036CBC">
        <w:br/>
      </w:r>
      <w:r w:rsidR="00036CBC">
        <w:br/>
      </w:r>
      <w:r w:rsidR="00036CBC" w:rsidRPr="00036CBC">
        <w:t xml:space="preserve">NASW </w:t>
      </w:r>
      <w:proofErr w:type="spellStart"/>
      <w:r w:rsidR="00036CBC" w:rsidRPr="00036CBC">
        <w:t>Standards</w:t>
      </w:r>
      <w:proofErr w:type="spellEnd"/>
      <w:r w:rsidR="00036CBC" w:rsidRPr="00036CBC">
        <w:t xml:space="preserve"> </w:t>
      </w:r>
      <w:proofErr w:type="spellStart"/>
      <w:r w:rsidR="00036CBC" w:rsidRPr="00036CBC">
        <w:t>for</w:t>
      </w:r>
      <w:proofErr w:type="spellEnd"/>
      <w:r w:rsidR="00036CBC" w:rsidRPr="00036CBC">
        <w:t xml:space="preserve"> </w:t>
      </w:r>
      <w:proofErr w:type="spellStart"/>
      <w:r w:rsidR="00036CBC" w:rsidRPr="00036CBC">
        <w:t>School</w:t>
      </w:r>
      <w:proofErr w:type="spellEnd"/>
      <w:r w:rsidR="00036CBC" w:rsidRPr="00036CBC">
        <w:t xml:space="preserve"> </w:t>
      </w:r>
      <w:proofErr w:type="spellStart"/>
      <w:r w:rsidR="00036CBC" w:rsidRPr="00036CBC">
        <w:t>Social</w:t>
      </w:r>
      <w:proofErr w:type="spellEnd"/>
      <w:r w:rsidR="00036CBC" w:rsidRPr="00036CBC">
        <w:t xml:space="preserve"> </w:t>
      </w:r>
      <w:proofErr w:type="spellStart"/>
      <w:r w:rsidR="00036CBC" w:rsidRPr="00036CBC">
        <w:t>Work</w:t>
      </w:r>
      <w:proofErr w:type="spellEnd"/>
      <w:r w:rsidR="00036CBC" w:rsidRPr="00036CBC">
        <w:t xml:space="preserve"> </w:t>
      </w:r>
      <w:proofErr w:type="spellStart"/>
      <w:r w:rsidR="00036CBC" w:rsidRPr="00036CBC">
        <w:t>Services</w:t>
      </w:r>
      <w:proofErr w:type="spellEnd"/>
      <w:r w:rsidR="00036CBC" w:rsidRPr="00036CBC">
        <w:t xml:space="preserve"> [online]. Washington, 2012 [cit. 11.4.2023].</w:t>
      </w:r>
      <w:r w:rsidR="003B5693">
        <w:t xml:space="preserve"> </w:t>
      </w:r>
      <w:r w:rsidR="00036CBC">
        <w:t>Dostupné</w:t>
      </w:r>
      <w:r w:rsidR="00036CBC">
        <w:tab/>
        <w:t xml:space="preserve">z: </w:t>
      </w:r>
      <w:hyperlink r:id="rId21" w:history="1">
        <w:r w:rsidR="00036CBC" w:rsidRPr="00720731">
          <w:rPr>
            <w:rStyle w:val="Hypertextovodkaz"/>
          </w:rPr>
          <w:t>http://www.naswdc.org/practice/standards/NASWSchoolSocialWorkStandardsdf</w:t>
        </w:r>
      </w:hyperlink>
      <w:r w:rsidR="00036CBC">
        <w:tab/>
      </w:r>
    </w:p>
    <w:p w14:paraId="25B07782" w14:textId="7D06FC92" w:rsidR="00BE0835" w:rsidRDefault="00BE0835" w:rsidP="00E63860">
      <w:pPr>
        <w:spacing w:after="240"/>
        <w:jc w:val="both"/>
      </w:pPr>
      <w:r w:rsidRPr="00F751BE">
        <w:t>NAVRÁTIL, P</w:t>
      </w:r>
      <w:r w:rsidR="003B5693">
        <w:t>avel</w:t>
      </w:r>
      <w:r w:rsidRPr="00F751BE">
        <w:t xml:space="preserve">. </w:t>
      </w:r>
      <w:r w:rsidRPr="00E63860">
        <w:rPr>
          <w:i/>
          <w:iCs/>
        </w:rPr>
        <w:t>Teorie a metody sociální práce</w:t>
      </w:r>
      <w:r w:rsidRPr="00F751BE">
        <w:t>. Brno: Marek Zeman</w:t>
      </w:r>
      <w:r>
        <w:t>, 2001.</w:t>
      </w:r>
      <w:r w:rsidRPr="00F751BE">
        <w:t xml:space="preserve"> ISBN 80-903070-0-0.</w:t>
      </w:r>
    </w:p>
    <w:p w14:paraId="7DE573D0" w14:textId="23CF30F5" w:rsidR="00BE0835" w:rsidRPr="00F751BE" w:rsidRDefault="00BE0835" w:rsidP="00E63860">
      <w:pPr>
        <w:spacing w:after="240"/>
        <w:jc w:val="both"/>
      </w:pPr>
      <w:r w:rsidRPr="00F751BE">
        <w:t>NAVRÁTIL, P</w:t>
      </w:r>
      <w:r w:rsidR="003B5693">
        <w:t>avel</w:t>
      </w:r>
      <w:r w:rsidRPr="00F751BE">
        <w:t xml:space="preserve">. </w:t>
      </w:r>
      <w:r w:rsidRPr="00E63860">
        <w:rPr>
          <w:i/>
          <w:iCs/>
        </w:rPr>
        <w:t>Vybrané teorie sociální práce</w:t>
      </w:r>
      <w:r w:rsidRPr="00F751BE">
        <w:t>. In: Základy sociální práce. 1. vyd. Praha: Portál</w:t>
      </w:r>
      <w:r>
        <w:t>, 2001.</w:t>
      </w:r>
      <w:r w:rsidRPr="00F751BE">
        <w:t xml:space="preserve"> ISBN 80-7178-473-7.</w:t>
      </w:r>
      <w:r>
        <w:t xml:space="preserve"> </w:t>
      </w:r>
    </w:p>
    <w:p w14:paraId="6698FE9A" w14:textId="1D1646BE" w:rsidR="00BE0835" w:rsidRPr="00F751BE" w:rsidRDefault="00BE0835" w:rsidP="00E63860">
      <w:pPr>
        <w:spacing w:after="240"/>
        <w:jc w:val="both"/>
      </w:pPr>
      <w:r w:rsidRPr="00F751BE">
        <w:lastRenderedPageBreak/>
        <w:t xml:space="preserve">NAVRÁTIL, P., MATOUŠEK, O. </w:t>
      </w:r>
      <w:r w:rsidRPr="00E63860">
        <w:rPr>
          <w:i/>
          <w:iCs/>
        </w:rPr>
        <w:t>Úkolově orientovaný přístup; Sociální práce v době současné</w:t>
      </w:r>
      <w:r w:rsidRPr="00F751BE">
        <w:t>. In: Encyklopedie sociální práce. Praha: Portál</w:t>
      </w:r>
      <w:r>
        <w:t xml:space="preserve">, 2013. </w:t>
      </w:r>
      <w:r w:rsidRPr="00F751BE">
        <w:t>ISBN 978-80-262-0366-7.</w:t>
      </w:r>
      <w:r>
        <w:br/>
      </w:r>
      <w:r>
        <w:br/>
      </w:r>
      <w:r w:rsidRPr="00CA68FD">
        <w:t xml:space="preserve">TRUHLÁŘOVÁ, </w:t>
      </w:r>
      <w:r>
        <w:t>Z</w:t>
      </w:r>
      <w:r w:rsidR="00AB7CE0">
        <w:t>deňka</w:t>
      </w:r>
      <w:r w:rsidRPr="00CA68FD">
        <w:t xml:space="preserve">. </w:t>
      </w:r>
      <w:r w:rsidRPr="00CA68FD">
        <w:rPr>
          <w:i/>
          <w:iCs/>
        </w:rPr>
        <w:t>Metody práce se skupinou</w:t>
      </w:r>
      <w:r w:rsidRPr="00CA68FD">
        <w:t>. 1. vydání. Hradec Králové: Nakladatelství Gaudeamus při Univerzitě Hradec Králové, 2014. 200 s. ISBN 978-80-7435-445-8.</w:t>
      </w:r>
    </w:p>
    <w:p w14:paraId="166C4685" w14:textId="74E6221E" w:rsidR="00BE0835" w:rsidRDefault="00BE0835" w:rsidP="00E63860">
      <w:pPr>
        <w:spacing w:after="240"/>
        <w:jc w:val="both"/>
      </w:pPr>
      <w:r>
        <w:t xml:space="preserve">NĚMEC, Z., ŠIMÁČKOVÁ-LAURENČÍKOVÁ, K., HÁJKOVÁ, V. </w:t>
      </w:r>
      <w:r w:rsidRPr="00E63860">
        <w:rPr>
          <w:i/>
          <w:iCs/>
        </w:rPr>
        <w:t>Asistent pedagoga v inkluzivní škole</w:t>
      </w:r>
      <w:r>
        <w:t>. Praha: Univerzita Karlova v Praze, Pedagogická fakulta, 2014. ISBN 9788072907120.</w:t>
      </w:r>
      <w:r>
        <w:tab/>
      </w:r>
      <w:r>
        <w:br/>
      </w:r>
      <w:r>
        <w:br/>
        <w:t>HAVLÍKOVÁ, J</w:t>
      </w:r>
      <w:r w:rsidR="00AB7CE0">
        <w:t>ana</w:t>
      </w:r>
      <w:r>
        <w:t xml:space="preserve">. </w:t>
      </w:r>
      <w:r w:rsidRPr="00E63860">
        <w:rPr>
          <w:i/>
          <w:iCs/>
        </w:rPr>
        <w:t>Sociální práce na základních školách a ve školských poradenských zařízeních: analýza současného stavu v České republice</w:t>
      </w:r>
      <w:r>
        <w:t xml:space="preserve">. 1 vyd. Praha: VÚPSV, </w:t>
      </w:r>
      <w:proofErr w:type="spellStart"/>
      <w:r>
        <w:t>v.v.i</w:t>
      </w:r>
      <w:proofErr w:type="spellEnd"/>
      <w:r>
        <w:t>, 2018. ISBN: 978-80-7416-332-6.</w:t>
      </w:r>
    </w:p>
    <w:p w14:paraId="52DA175C" w14:textId="7E3CD486" w:rsidR="00BE0835" w:rsidRDefault="00BE0835" w:rsidP="00E63860">
      <w:pPr>
        <w:spacing w:after="240"/>
        <w:jc w:val="both"/>
      </w:pPr>
      <w:r w:rsidRPr="00F751BE">
        <w:t>NOVOTNÁ, J</w:t>
      </w:r>
      <w:r w:rsidR="00AB7CE0">
        <w:t>ana</w:t>
      </w:r>
      <w:r w:rsidRPr="00F751BE">
        <w:t xml:space="preserve">. </w:t>
      </w:r>
      <w:r w:rsidRPr="00E63860">
        <w:rPr>
          <w:i/>
          <w:iCs/>
        </w:rPr>
        <w:t>Teorie sociální práce – skripta</w:t>
      </w:r>
      <w:r w:rsidRPr="00F751BE">
        <w:t>. Vysoká škola polytechnická Jihlava. [online]. Copyright © [cit. 1</w:t>
      </w:r>
      <w:r>
        <w:t>0</w:t>
      </w:r>
      <w:r w:rsidRPr="00F751BE">
        <w:t>.0</w:t>
      </w:r>
      <w:r>
        <w:t>4</w:t>
      </w:r>
      <w:r w:rsidRPr="00F751BE">
        <w:t>.202</w:t>
      </w:r>
      <w:r>
        <w:t>3</w:t>
      </w:r>
      <w:r w:rsidRPr="00F751BE">
        <w:t xml:space="preserve">]. Dostupné z: </w:t>
      </w:r>
      <w:hyperlink r:id="rId22" w:history="1">
        <w:r w:rsidRPr="00194401">
          <w:rPr>
            <w:rStyle w:val="Hypertextovodkaz"/>
          </w:rPr>
          <w:t>https://www.vspj.cz/ISBN/Skripta%20%20V%C5%A0PJ/Teorie%20soci%C3%A1ln%C3%AD%20pr%C3%A1ce%20-%20Jana%20Novotn%C3%A1.pdf</w:t>
        </w:r>
      </w:hyperlink>
    </w:p>
    <w:p w14:paraId="13BF035C" w14:textId="77777777" w:rsidR="00BE0835" w:rsidRPr="00F751BE" w:rsidRDefault="00BE0835" w:rsidP="00E63860">
      <w:pPr>
        <w:spacing w:after="240"/>
        <w:jc w:val="both"/>
      </w:pPr>
      <w:r w:rsidRPr="00F751BE">
        <w:t xml:space="preserve">NOVOTNÁ, L., HŘÍCHOVÁ, M., &amp; MIŇHOVÁ, J. </w:t>
      </w:r>
      <w:r w:rsidRPr="00E63860">
        <w:rPr>
          <w:i/>
          <w:iCs/>
        </w:rPr>
        <w:t>Vývojová psychologie</w:t>
      </w:r>
      <w:r w:rsidRPr="00F751BE">
        <w:t>. (4. vydání). Plzeň: Západočeská univerzita v</w:t>
      </w:r>
      <w:r>
        <w:t> </w:t>
      </w:r>
      <w:r w:rsidRPr="00F751BE">
        <w:t>Plzni</w:t>
      </w:r>
      <w:r>
        <w:t>, 2012.</w:t>
      </w:r>
      <w:r w:rsidRPr="00F751BE">
        <w:t xml:space="preserve"> ISBN 978-802-6101-154.</w:t>
      </w:r>
    </w:p>
    <w:p w14:paraId="21F09938" w14:textId="63AD2ABC" w:rsidR="00BE0835" w:rsidRPr="00F751BE" w:rsidRDefault="00BE0835" w:rsidP="00E63860">
      <w:pPr>
        <w:spacing w:after="240"/>
        <w:jc w:val="both"/>
      </w:pPr>
      <w:r w:rsidRPr="00F751BE">
        <w:t>OPATRNÝ, M</w:t>
      </w:r>
      <w:r w:rsidR="00AB7CE0">
        <w:t>ichal</w:t>
      </w:r>
      <w:r w:rsidRPr="00F751BE">
        <w:t xml:space="preserve">. </w:t>
      </w:r>
      <w:r w:rsidRPr="00E63860">
        <w:rPr>
          <w:i/>
          <w:iCs/>
        </w:rPr>
        <w:t>Sociální práce jako znamení času</w:t>
      </w:r>
      <w:r w:rsidRPr="00F751BE">
        <w:t xml:space="preserve">. In: Teologie a sociální práce: dvacet let dialogu. Praha: Pro Evangelickou teologickou fakultu UK vydal </w:t>
      </w:r>
      <w:proofErr w:type="spellStart"/>
      <w:r w:rsidRPr="00F751BE">
        <w:t>Jabok</w:t>
      </w:r>
      <w:proofErr w:type="spellEnd"/>
      <w:r w:rsidRPr="00F751BE">
        <w:t xml:space="preserve"> – Vyšší odborná škola sociálně pedagogická a teologická</w:t>
      </w:r>
      <w:r>
        <w:t>, 2013.</w:t>
      </w:r>
      <w:r w:rsidRPr="00F751BE">
        <w:t xml:space="preserve"> ISBN 978-80-904681-1-5.</w:t>
      </w:r>
    </w:p>
    <w:p w14:paraId="2632C70C" w14:textId="77777777" w:rsidR="00BE0835" w:rsidRPr="00F751BE" w:rsidRDefault="00BE0835" w:rsidP="00E63860">
      <w:pPr>
        <w:spacing w:after="240"/>
        <w:jc w:val="both"/>
      </w:pPr>
      <w:r w:rsidRPr="00F751BE">
        <w:t xml:space="preserve">PENTTINEN, A., and KURKI, K. </w:t>
      </w:r>
      <w:proofErr w:type="spellStart"/>
      <w:r w:rsidRPr="00E63860">
        <w:rPr>
          <w:i/>
          <w:iCs/>
        </w:rPr>
        <w:t>Kids</w:t>
      </w:r>
      <w:proofErr w:type="spellEnd"/>
      <w:r w:rsidRPr="00E63860">
        <w:rPr>
          <w:i/>
          <w:iCs/>
        </w:rPr>
        <w:t xml:space="preserve">' </w:t>
      </w:r>
      <w:proofErr w:type="spellStart"/>
      <w:r w:rsidRPr="00E63860">
        <w:rPr>
          <w:i/>
          <w:iCs/>
        </w:rPr>
        <w:t>Skills</w:t>
      </w:r>
      <w:proofErr w:type="spellEnd"/>
      <w:r w:rsidRPr="00E63860">
        <w:rPr>
          <w:i/>
          <w:iCs/>
        </w:rPr>
        <w:t xml:space="preserve"> as a </w:t>
      </w:r>
      <w:proofErr w:type="spellStart"/>
      <w:r w:rsidRPr="00E63860">
        <w:rPr>
          <w:i/>
          <w:iCs/>
        </w:rPr>
        <w:t>Method</w:t>
      </w:r>
      <w:proofErr w:type="spellEnd"/>
      <w:r w:rsidRPr="00E63860">
        <w:rPr>
          <w:i/>
          <w:iCs/>
        </w:rPr>
        <w:t xml:space="preserve"> </w:t>
      </w:r>
      <w:proofErr w:type="spellStart"/>
      <w:r w:rsidRPr="00E63860">
        <w:rPr>
          <w:i/>
          <w:iCs/>
        </w:rPr>
        <w:t>for</w:t>
      </w:r>
      <w:proofErr w:type="spellEnd"/>
      <w:r w:rsidRPr="00E63860">
        <w:rPr>
          <w:i/>
          <w:iCs/>
        </w:rPr>
        <w:t xml:space="preserve"> </w:t>
      </w:r>
      <w:proofErr w:type="spellStart"/>
      <w:r w:rsidRPr="00E63860">
        <w:rPr>
          <w:i/>
          <w:iCs/>
        </w:rPr>
        <w:t>Preventing</w:t>
      </w:r>
      <w:proofErr w:type="spellEnd"/>
      <w:r w:rsidRPr="00E63860">
        <w:rPr>
          <w:i/>
          <w:iCs/>
        </w:rPr>
        <w:t xml:space="preserve"> </w:t>
      </w:r>
      <w:proofErr w:type="spellStart"/>
      <w:r w:rsidRPr="00E63860">
        <w:rPr>
          <w:i/>
          <w:iCs/>
        </w:rPr>
        <w:t>Bullying</w:t>
      </w:r>
      <w:proofErr w:type="spellEnd"/>
      <w:r w:rsidRPr="00E63860">
        <w:rPr>
          <w:i/>
          <w:iCs/>
        </w:rPr>
        <w:t>.</w:t>
      </w:r>
      <w:r w:rsidRPr="00E63860">
        <w:rPr>
          <w:u w:val="single"/>
        </w:rPr>
        <w:t xml:space="preserve"> </w:t>
      </w:r>
      <w:proofErr w:type="spellStart"/>
      <w:r w:rsidRPr="00634168">
        <w:t>Nordic</w:t>
      </w:r>
      <w:proofErr w:type="spellEnd"/>
      <w:r w:rsidRPr="00634168">
        <w:t xml:space="preserve"> </w:t>
      </w:r>
      <w:proofErr w:type="spellStart"/>
      <w:r w:rsidRPr="00634168">
        <w:t>Journal</w:t>
      </w:r>
      <w:proofErr w:type="spellEnd"/>
      <w:r w:rsidRPr="00634168">
        <w:t xml:space="preserve"> </w:t>
      </w:r>
      <w:proofErr w:type="spellStart"/>
      <w:r w:rsidRPr="00634168">
        <w:t>of</w:t>
      </w:r>
      <w:proofErr w:type="spellEnd"/>
      <w:r w:rsidRPr="00634168">
        <w:t xml:space="preserve"> </w:t>
      </w:r>
      <w:proofErr w:type="spellStart"/>
      <w:r w:rsidRPr="00634168">
        <w:t>Applied</w:t>
      </w:r>
      <w:proofErr w:type="spellEnd"/>
      <w:r w:rsidRPr="00634168">
        <w:t xml:space="preserve"> Positive Psychology,</w:t>
      </w:r>
      <w:r w:rsidRPr="00F751BE">
        <w:t xml:space="preserve"> </w:t>
      </w:r>
      <w:r>
        <w:t xml:space="preserve">2016. </w:t>
      </w:r>
      <w:r w:rsidRPr="00F751BE">
        <w:t>2(1), 69-84.</w:t>
      </w:r>
    </w:p>
    <w:p w14:paraId="050AD8B3" w14:textId="77777777" w:rsidR="00BE0835" w:rsidRDefault="00BE0835" w:rsidP="00E63860">
      <w:pPr>
        <w:spacing w:after="240"/>
        <w:jc w:val="both"/>
      </w:pPr>
      <w:r>
        <w:t xml:space="preserve">PEŠATOVÁ, I. a T. MATULAYOVÁ, </w:t>
      </w:r>
      <w:r w:rsidRPr="00E63860">
        <w:rPr>
          <w:i/>
          <w:iCs/>
        </w:rPr>
        <w:t>Kompetence školních speciálních pedagogů a školních sociálních pracovníků v inkluzivním školství v České republice</w:t>
      </w:r>
      <w:r>
        <w:t>. ACC JOURNAL, 2013, roč. 3, č. 3, s. 112-121, ISSN: 1803-9782</w:t>
      </w:r>
    </w:p>
    <w:p w14:paraId="0C280D7E" w14:textId="4EFFFEB8" w:rsidR="00BE0835" w:rsidRPr="00F751BE" w:rsidRDefault="00BE0835" w:rsidP="00E63860">
      <w:pPr>
        <w:spacing w:after="240"/>
        <w:jc w:val="both"/>
      </w:pPr>
      <w:r w:rsidRPr="00F751BE">
        <w:t>PROKOP, D</w:t>
      </w:r>
      <w:r w:rsidR="003B5693">
        <w:t>aniel</w:t>
      </w:r>
      <w:r w:rsidRPr="00F751BE">
        <w:t xml:space="preserve">. </w:t>
      </w:r>
      <w:r w:rsidRPr="00E63860">
        <w:rPr>
          <w:i/>
          <w:iCs/>
        </w:rPr>
        <w:t>Záleží na bydlení? Vztah nekvalitního bydlení a školních problémů dětí v chudých českých domácnostech</w:t>
      </w:r>
      <w:r w:rsidRPr="00F751BE">
        <w:t>. Sociologický časopis,</w:t>
      </w:r>
      <w:r>
        <w:t xml:space="preserve"> 2019.</w:t>
      </w:r>
      <w:r w:rsidRPr="00F751BE">
        <w:t xml:space="preserve"> 55(4), 445-472.</w:t>
      </w:r>
    </w:p>
    <w:p w14:paraId="779A52AB" w14:textId="77777777" w:rsidR="00BE0835" w:rsidRPr="00F751BE" w:rsidRDefault="00BE0835" w:rsidP="00E63860">
      <w:pPr>
        <w:spacing w:after="240"/>
        <w:jc w:val="both"/>
      </w:pPr>
      <w:r>
        <w:t>PRŮCHA, J., WALTEROVÁ, E., MAREŠ, J.</w:t>
      </w:r>
      <w:r w:rsidRPr="00E63860">
        <w:rPr>
          <w:i/>
          <w:iCs/>
        </w:rPr>
        <w:t xml:space="preserve"> Pedagogický slovník. 3. vydání</w:t>
      </w:r>
      <w:r>
        <w:t>. Praha: Portál, 2001, 328 s., ISBN 80-7178-579-2.</w:t>
      </w:r>
    </w:p>
    <w:p w14:paraId="7662574A" w14:textId="3E900547" w:rsidR="00BE0835" w:rsidRPr="00F751BE" w:rsidRDefault="00BE0835" w:rsidP="00E63860">
      <w:pPr>
        <w:spacing w:after="240"/>
        <w:jc w:val="both"/>
      </w:pPr>
      <w:r w:rsidRPr="00F751BE">
        <w:lastRenderedPageBreak/>
        <w:t>RÝDL, K</w:t>
      </w:r>
      <w:r w:rsidR="003B5693">
        <w:t>arel</w:t>
      </w:r>
      <w:r w:rsidRPr="00F751BE">
        <w:t xml:space="preserve">. </w:t>
      </w:r>
      <w:r w:rsidRPr="00E63860">
        <w:rPr>
          <w:i/>
          <w:iCs/>
        </w:rPr>
        <w:t>Přístupy ke kvalitě v oblasti výchovy a školy</w:t>
      </w:r>
      <w:r w:rsidRPr="00F751BE">
        <w:t xml:space="preserve">. </w:t>
      </w:r>
      <w:proofErr w:type="spellStart"/>
      <w:r w:rsidRPr="00F751BE">
        <w:t>ePedagogium</w:t>
      </w:r>
      <w:proofErr w:type="spellEnd"/>
      <w:r w:rsidRPr="00F751BE">
        <w:t>,</w:t>
      </w:r>
      <w:r>
        <w:t xml:space="preserve"> 2001, </w:t>
      </w:r>
      <w:r w:rsidRPr="00F751BE">
        <w:t>1(1), 1–9. Dostupné z https://e-pedagogium.upol.cz/pdfs/epd/2001/01/02.pdf.</w:t>
      </w:r>
    </w:p>
    <w:p w14:paraId="35BBA4C0" w14:textId="6DB68BA1" w:rsidR="00BE0835" w:rsidRPr="00F751BE" w:rsidRDefault="00BE0835" w:rsidP="00E63860">
      <w:pPr>
        <w:spacing w:after="240"/>
        <w:jc w:val="both"/>
      </w:pPr>
      <w:r w:rsidRPr="00F751BE">
        <w:t>SKALKOVÁ, J</w:t>
      </w:r>
      <w:r w:rsidR="003B5693">
        <w:t>ana</w:t>
      </w:r>
      <w:r w:rsidRPr="00F751BE">
        <w:t xml:space="preserve">. </w:t>
      </w:r>
      <w:r w:rsidRPr="00E63860">
        <w:rPr>
          <w:i/>
          <w:iCs/>
        </w:rPr>
        <w:t>Pedagogika a výzvy nové doby</w:t>
      </w:r>
      <w:r w:rsidRPr="00F751BE">
        <w:t xml:space="preserve">. Praha: </w:t>
      </w:r>
      <w:proofErr w:type="spellStart"/>
      <w:r w:rsidRPr="00F751BE">
        <w:t>Paido</w:t>
      </w:r>
      <w:proofErr w:type="spellEnd"/>
      <w:r>
        <w:t>, 2014.</w:t>
      </w:r>
    </w:p>
    <w:p w14:paraId="7AAC1EC1" w14:textId="22D3BEF4" w:rsidR="00BE0835" w:rsidRDefault="00BE0835" w:rsidP="00E63860">
      <w:pPr>
        <w:spacing w:after="240"/>
        <w:jc w:val="both"/>
      </w:pPr>
      <w:r>
        <w:t>SKYBA, M</w:t>
      </w:r>
      <w:r w:rsidR="00AB7CE0">
        <w:t>ichaela</w:t>
      </w:r>
      <w:r>
        <w:t xml:space="preserve">. </w:t>
      </w:r>
      <w:r w:rsidRPr="00E63860">
        <w:rPr>
          <w:i/>
          <w:iCs/>
        </w:rPr>
        <w:t xml:space="preserve">Školská sociálna </w:t>
      </w:r>
      <w:proofErr w:type="spellStart"/>
      <w:r w:rsidRPr="00E63860">
        <w:rPr>
          <w:i/>
          <w:iCs/>
        </w:rPr>
        <w:t>práca</w:t>
      </w:r>
      <w:proofErr w:type="spellEnd"/>
      <w:r>
        <w:t>. 1. vydání. Prešov: Prešovská univerzita v Prešove, 2015. ISBN 978-80-555-1153-5</w:t>
      </w:r>
    </w:p>
    <w:p w14:paraId="3824DD7B" w14:textId="77777777" w:rsidR="00BE0835" w:rsidRPr="00F751BE" w:rsidRDefault="00BE0835" w:rsidP="00E63860">
      <w:pPr>
        <w:spacing w:after="240"/>
        <w:jc w:val="both"/>
      </w:pPr>
      <w:r w:rsidRPr="00F751BE">
        <w:t>S</w:t>
      </w:r>
      <w:r>
        <w:t>MITH</w:t>
      </w:r>
      <w:r w:rsidRPr="00F751BE">
        <w:t>, B. H., &amp; L</w:t>
      </w:r>
      <w:r>
        <w:t>OW</w:t>
      </w:r>
      <w:r w:rsidRPr="00F751BE">
        <w:t xml:space="preserve">, </w:t>
      </w:r>
      <w:proofErr w:type="spellStart"/>
      <w:r w:rsidRPr="00E63860">
        <w:rPr>
          <w:i/>
          <w:iCs/>
        </w:rPr>
        <w:t>The</w:t>
      </w:r>
      <w:proofErr w:type="spellEnd"/>
      <w:r w:rsidRPr="00E63860">
        <w:rPr>
          <w:i/>
          <w:iCs/>
        </w:rPr>
        <w:t xml:space="preserve"> role </w:t>
      </w:r>
      <w:proofErr w:type="spellStart"/>
      <w:r w:rsidRPr="00E63860">
        <w:rPr>
          <w:i/>
          <w:iCs/>
        </w:rPr>
        <w:t>of</w:t>
      </w:r>
      <w:proofErr w:type="spellEnd"/>
      <w:r w:rsidRPr="00E63860">
        <w:rPr>
          <w:i/>
          <w:iCs/>
        </w:rPr>
        <w:t xml:space="preserve"> </w:t>
      </w:r>
      <w:proofErr w:type="spellStart"/>
      <w:r w:rsidRPr="00E63860">
        <w:rPr>
          <w:i/>
          <w:iCs/>
        </w:rPr>
        <w:t>social-emotional</w:t>
      </w:r>
      <w:proofErr w:type="spellEnd"/>
      <w:r w:rsidRPr="00E63860">
        <w:rPr>
          <w:i/>
          <w:iCs/>
        </w:rPr>
        <w:t xml:space="preserve"> learning in </w:t>
      </w:r>
      <w:proofErr w:type="spellStart"/>
      <w:r w:rsidRPr="00E63860">
        <w:rPr>
          <w:i/>
          <w:iCs/>
        </w:rPr>
        <w:t>bullying</w:t>
      </w:r>
      <w:proofErr w:type="spellEnd"/>
      <w:r w:rsidRPr="00E63860">
        <w:rPr>
          <w:i/>
          <w:iCs/>
        </w:rPr>
        <w:t xml:space="preserve"> </w:t>
      </w:r>
      <w:proofErr w:type="spellStart"/>
      <w:r w:rsidRPr="00E63860">
        <w:rPr>
          <w:i/>
          <w:iCs/>
        </w:rPr>
        <w:t>prevention</w:t>
      </w:r>
      <w:proofErr w:type="spellEnd"/>
      <w:r w:rsidRPr="00E63860">
        <w:rPr>
          <w:i/>
          <w:iCs/>
        </w:rPr>
        <w:t xml:space="preserve"> </w:t>
      </w:r>
      <w:proofErr w:type="spellStart"/>
      <w:r w:rsidRPr="00E63860">
        <w:rPr>
          <w:i/>
          <w:iCs/>
        </w:rPr>
        <w:t>efforts</w:t>
      </w:r>
      <w:proofErr w:type="spellEnd"/>
      <w:r w:rsidRPr="00E63860">
        <w:rPr>
          <w:i/>
          <w:iCs/>
        </w:rPr>
        <w:t xml:space="preserve">. </w:t>
      </w:r>
      <w:proofErr w:type="spellStart"/>
      <w:r w:rsidRPr="00E63860">
        <w:rPr>
          <w:i/>
          <w:iCs/>
        </w:rPr>
        <w:t>Theory</w:t>
      </w:r>
      <w:proofErr w:type="spellEnd"/>
      <w:r w:rsidRPr="00E63860">
        <w:rPr>
          <w:i/>
          <w:iCs/>
        </w:rPr>
        <w:t xml:space="preserve"> </w:t>
      </w:r>
      <w:proofErr w:type="spellStart"/>
      <w:r w:rsidRPr="00E63860">
        <w:rPr>
          <w:i/>
          <w:iCs/>
        </w:rPr>
        <w:t>into</w:t>
      </w:r>
      <w:proofErr w:type="spellEnd"/>
      <w:r w:rsidRPr="00E63860">
        <w:rPr>
          <w:i/>
          <w:iCs/>
        </w:rPr>
        <w:t xml:space="preserve"> </w:t>
      </w:r>
      <w:proofErr w:type="spellStart"/>
      <w:r w:rsidRPr="00E63860">
        <w:rPr>
          <w:i/>
          <w:iCs/>
        </w:rPr>
        <w:t>Practice</w:t>
      </w:r>
      <w:proofErr w:type="spellEnd"/>
      <w:r w:rsidRPr="00F751BE">
        <w:t>,</w:t>
      </w:r>
      <w:r>
        <w:t xml:space="preserve"> 2013,</w:t>
      </w:r>
      <w:r w:rsidRPr="00F751BE">
        <w:t xml:space="preserve"> 52(4), 280–287. </w:t>
      </w:r>
      <w:proofErr w:type="spellStart"/>
      <w:r w:rsidRPr="00F751BE">
        <w:t>doi</w:t>
      </w:r>
      <w:proofErr w:type="spellEnd"/>
      <w:r w:rsidRPr="00F751BE">
        <w:t>: 10.1080/00405841.2013.829731</w:t>
      </w:r>
    </w:p>
    <w:p w14:paraId="79518BD3" w14:textId="0BA48936" w:rsidR="00BE0835" w:rsidRPr="00F751BE" w:rsidRDefault="00BE0835" w:rsidP="00E63860">
      <w:pPr>
        <w:spacing w:after="240"/>
        <w:jc w:val="both"/>
      </w:pPr>
      <w:r w:rsidRPr="00F751BE">
        <w:t>ŠKACHOVÁ, T</w:t>
      </w:r>
      <w:r w:rsidR="00AB7CE0">
        <w:t>ereza</w:t>
      </w:r>
      <w:r w:rsidRPr="00F751BE">
        <w:t xml:space="preserve">. </w:t>
      </w:r>
      <w:r w:rsidRPr="00E63860">
        <w:rPr>
          <w:i/>
          <w:iCs/>
        </w:rPr>
        <w:t>Může nízké očekávání učitele předem znevýhodňovat některé žáky</w:t>
      </w:r>
      <w:r w:rsidRPr="00F751BE">
        <w:t>? Učitelské noviny,</w:t>
      </w:r>
      <w:r>
        <w:t xml:space="preserve"> 2019,</w:t>
      </w:r>
      <w:r w:rsidRPr="00F751BE">
        <w:t xml:space="preserve"> (122)24.</w:t>
      </w:r>
      <w:r w:rsidR="00AB7CE0">
        <w:tab/>
      </w:r>
      <w:r w:rsidRPr="00F751BE">
        <w:t xml:space="preserve"> Dostupné</w:t>
      </w:r>
      <w:r w:rsidR="00AB7CE0">
        <w:tab/>
      </w:r>
      <w:r w:rsidRPr="00F751BE">
        <w:t xml:space="preserve"> z</w:t>
      </w:r>
      <w:r w:rsidR="00AB7CE0">
        <w:tab/>
      </w:r>
      <w:r w:rsidR="00AB7CE0">
        <w:tab/>
      </w:r>
      <w:r w:rsidR="00AB7CE0">
        <w:tab/>
      </w:r>
      <w:r w:rsidRPr="00F751BE">
        <w:t xml:space="preserve"> </w:t>
      </w:r>
      <w:hyperlink r:id="rId23" w:history="1">
        <w:r w:rsidRPr="00194401">
          <w:rPr>
            <w:rStyle w:val="Hypertextovodkaz"/>
          </w:rPr>
          <w:t>http://www.inkluzevpraxi.cz/kategorie-pedagog/1881-ovlivnuje-ocekavani-ucitele-vysledek-uceni-zaku</w:t>
        </w:r>
      </w:hyperlink>
      <w:r>
        <w:t>.</w:t>
      </w:r>
      <w:r>
        <w:br/>
      </w:r>
      <w:r w:rsidRPr="00F751BE">
        <w:br/>
        <w:t>ALLEN, K., &amp; MAROTZ, L. R.</w:t>
      </w:r>
      <w:r>
        <w:t>,</w:t>
      </w:r>
      <w:r w:rsidRPr="00F751BE">
        <w:t xml:space="preserve"> </w:t>
      </w:r>
      <w:r w:rsidRPr="00E63860">
        <w:rPr>
          <w:i/>
          <w:iCs/>
        </w:rPr>
        <w:t>Přehled vývoje dítěte: od prenatálního období do 8 let.</w:t>
      </w:r>
      <w:r w:rsidRPr="00F751BE">
        <w:t xml:space="preserve"> Vyd. 2. Praha: Portál. (Rádci pro rodiče a vychovatele)</w:t>
      </w:r>
      <w:r>
        <w:t xml:space="preserve">, 2005. </w:t>
      </w:r>
      <w:r w:rsidRPr="00F751BE">
        <w:t>ISBN 80-7367-055-0.</w:t>
      </w:r>
    </w:p>
    <w:p w14:paraId="486E1D2E" w14:textId="77777777" w:rsidR="00BE0835" w:rsidRDefault="00BE0835" w:rsidP="00E63860">
      <w:pPr>
        <w:spacing w:after="240"/>
        <w:jc w:val="both"/>
      </w:pPr>
      <w:r w:rsidRPr="00F751BE">
        <w:t xml:space="preserve">ŠMAHAJ, P., &amp; PALOVÁ, E. </w:t>
      </w:r>
      <w:proofErr w:type="spellStart"/>
      <w:r w:rsidRPr="00E63860">
        <w:rPr>
          <w:i/>
          <w:iCs/>
        </w:rPr>
        <w:t>School</w:t>
      </w:r>
      <w:proofErr w:type="spellEnd"/>
      <w:r w:rsidRPr="00E63860">
        <w:rPr>
          <w:i/>
          <w:iCs/>
        </w:rPr>
        <w:t xml:space="preserve"> </w:t>
      </w:r>
      <w:proofErr w:type="spellStart"/>
      <w:r w:rsidRPr="00E63860">
        <w:rPr>
          <w:i/>
          <w:iCs/>
        </w:rPr>
        <w:t>psychologists</w:t>
      </w:r>
      <w:proofErr w:type="spellEnd"/>
      <w:r w:rsidRPr="00E63860">
        <w:rPr>
          <w:i/>
          <w:iCs/>
        </w:rPr>
        <w:t xml:space="preserve"> and </w:t>
      </w:r>
      <w:proofErr w:type="spellStart"/>
      <w:r w:rsidRPr="00E63860">
        <w:rPr>
          <w:i/>
          <w:iCs/>
        </w:rPr>
        <w:t>classwork</w:t>
      </w:r>
      <w:proofErr w:type="spellEnd"/>
      <w:r w:rsidRPr="00E63860">
        <w:rPr>
          <w:i/>
          <w:iCs/>
        </w:rPr>
        <w:t xml:space="preserve"> in </w:t>
      </w:r>
      <w:proofErr w:type="spellStart"/>
      <w:r w:rsidRPr="00E63860">
        <w:rPr>
          <w:i/>
          <w:iCs/>
        </w:rPr>
        <w:t>the</w:t>
      </w:r>
      <w:proofErr w:type="spellEnd"/>
      <w:r w:rsidRPr="00E63860">
        <w:rPr>
          <w:i/>
          <w:iCs/>
        </w:rPr>
        <w:t xml:space="preserve"> </w:t>
      </w:r>
      <w:proofErr w:type="spellStart"/>
      <w:r w:rsidRPr="00E63860">
        <w:rPr>
          <w:i/>
          <w:iCs/>
        </w:rPr>
        <w:t>primary</w:t>
      </w:r>
      <w:proofErr w:type="spellEnd"/>
      <w:r w:rsidRPr="00E63860">
        <w:rPr>
          <w:i/>
          <w:iCs/>
        </w:rPr>
        <w:t xml:space="preserve"> </w:t>
      </w:r>
      <w:proofErr w:type="spellStart"/>
      <w:r w:rsidRPr="00E63860">
        <w:rPr>
          <w:i/>
          <w:iCs/>
        </w:rPr>
        <w:t>schools</w:t>
      </w:r>
      <w:proofErr w:type="spellEnd"/>
      <w:r w:rsidRPr="00F751BE">
        <w:t xml:space="preserve">. </w:t>
      </w:r>
      <w:proofErr w:type="spellStart"/>
      <w:r w:rsidRPr="00F751BE">
        <w:t>European</w:t>
      </w:r>
      <w:proofErr w:type="spellEnd"/>
      <w:r w:rsidRPr="00F751BE">
        <w:t xml:space="preserve"> </w:t>
      </w:r>
      <w:proofErr w:type="spellStart"/>
      <w:r w:rsidRPr="00F751BE">
        <w:t>Journal</w:t>
      </w:r>
      <w:proofErr w:type="spellEnd"/>
      <w:r w:rsidRPr="00F751BE">
        <w:t xml:space="preserve"> </w:t>
      </w:r>
      <w:proofErr w:type="spellStart"/>
      <w:r w:rsidRPr="00F751BE">
        <w:t>of</w:t>
      </w:r>
      <w:proofErr w:type="spellEnd"/>
      <w:r w:rsidRPr="00F751BE">
        <w:t xml:space="preserve"> Psychology in </w:t>
      </w:r>
      <w:proofErr w:type="spellStart"/>
      <w:r w:rsidRPr="00F751BE">
        <w:t>Education</w:t>
      </w:r>
      <w:proofErr w:type="spellEnd"/>
      <w:r w:rsidRPr="00F751BE">
        <w:t xml:space="preserve">, </w:t>
      </w:r>
      <w:r>
        <w:t xml:space="preserve">2020, </w:t>
      </w:r>
      <w:r w:rsidRPr="00F751BE">
        <w:t xml:space="preserve">35(3), </w:t>
      </w:r>
      <w:r>
        <w:t xml:space="preserve">s. </w:t>
      </w:r>
      <w:r w:rsidRPr="00F751BE">
        <w:t xml:space="preserve">363-376. </w:t>
      </w:r>
      <w:proofErr w:type="spellStart"/>
      <w:r w:rsidRPr="00F751BE">
        <w:t>doi</w:t>
      </w:r>
      <w:proofErr w:type="spellEnd"/>
      <w:r w:rsidRPr="00F751BE">
        <w:t>: 10.1007/s10212-020-00460-0</w:t>
      </w:r>
      <w:r>
        <w:t>.</w:t>
      </w:r>
    </w:p>
    <w:p w14:paraId="43624D8B" w14:textId="77777777" w:rsidR="00BE0835" w:rsidRDefault="00BE0835" w:rsidP="00E63860">
      <w:pPr>
        <w:spacing w:after="240"/>
        <w:jc w:val="both"/>
      </w:pPr>
      <w:r w:rsidRPr="00400071">
        <w:t>T</w:t>
      </w:r>
      <w:r>
        <w:t>AYLOR</w:t>
      </w:r>
      <w:r w:rsidRPr="00400071">
        <w:t>, R. D., O</w:t>
      </w:r>
      <w:r>
        <w:t>BERKE</w:t>
      </w:r>
      <w:r w:rsidRPr="00400071">
        <w:t>, E., D</w:t>
      </w:r>
      <w:r>
        <w:t>URLAK</w:t>
      </w:r>
      <w:r w:rsidRPr="00400071">
        <w:t>, J. A., &amp; W</w:t>
      </w:r>
      <w:r>
        <w:t>EISSBERG</w:t>
      </w:r>
      <w:r w:rsidRPr="00400071">
        <w:t xml:space="preserve"> R. P. </w:t>
      </w:r>
      <w:proofErr w:type="spellStart"/>
      <w:r w:rsidRPr="00E63860">
        <w:rPr>
          <w:i/>
          <w:iCs/>
        </w:rPr>
        <w:t>Promoting</w:t>
      </w:r>
      <w:proofErr w:type="spellEnd"/>
      <w:r w:rsidRPr="00E63860">
        <w:rPr>
          <w:i/>
          <w:iCs/>
        </w:rPr>
        <w:t xml:space="preserve"> positive </w:t>
      </w:r>
      <w:proofErr w:type="spellStart"/>
      <w:r w:rsidRPr="00E63860">
        <w:rPr>
          <w:i/>
          <w:iCs/>
        </w:rPr>
        <w:t>youth</w:t>
      </w:r>
      <w:proofErr w:type="spellEnd"/>
      <w:r w:rsidRPr="00E63860">
        <w:rPr>
          <w:i/>
          <w:iCs/>
        </w:rPr>
        <w:t xml:space="preserve"> development </w:t>
      </w:r>
      <w:proofErr w:type="spellStart"/>
      <w:r w:rsidRPr="00E63860">
        <w:rPr>
          <w:i/>
          <w:iCs/>
        </w:rPr>
        <w:t>through</w:t>
      </w:r>
      <w:proofErr w:type="spellEnd"/>
      <w:r w:rsidRPr="00E63860">
        <w:rPr>
          <w:i/>
          <w:iCs/>
        </w:rPr>
        <w:t xml:space="preserve"> </w:t>
      </w:r>
      <w:proofErr w:type="spellStart"/>
      <w:r w:rsidRPr="00E63860">
        <w:rPr>
          <w:i/>
          <w:iCs/>
        </w:rPr>
        <w:t>school-based</w:t>
      </w:r>
      <w:proofErr w:type="spellEnd"/>
      <w:r w:rsidRPr="00E63860">
        <w:rPr>
          <w:i/>
          <w:iCs/>
        </w:rPr>
        <w:t xml:space="preserve"> </w:t>
      </w:r>
      <w:proofErr w:type="spellStart"/>
      <w:r w:rsidRPr="00E63860">
        <w:rPr>
          <w:i/>
          <w:iCs/>
        </w:rPr>
        <w:t>social</w:t>
      </w:r>
      <w:proofErr w:type="spellEnd"/>
      <w:r w:rsidRPr="00E63860">
        <w:rPr>
          <w:i/>
          <w:iCs/>
        </w:rPr>
        <w:t xml:space="preserve"> and </w:t>
      </w:r>
      <w:proofErr w:type="spellStart"/>
      <w:r w:rsidRPr="00E63860">
        <w:rPr>
          <w:i/>
          <w:iCs/>
        </w:rPr>
        <w:t>emotional</w:t>
      </w:r>
      <w:proofErr w:type="spellEnd"/>
      <w:r w:rsidRPr="00E63860">
        <w:rPr>
          <w:i/>
          <w:iCs/>
        </w:rPr>
        <w:t xml:space="preserve"> learning </w:t>
      </w:r>
      <w:proofErr w:type="spellStart"/>
      <w:r w:rsidRPr="00E63860">
        <w:rPr>
          <w:i/>
          <w:iCs/>
        </w:rPr>
        <w:t>interventions</w:t>
      </w:r>
      <w:proofErr w:type="spellEnd"/>
      <w:r w:rsidRPr="00E63860">
        <w:rPr>
          <w:i/>
          <w:iCs/>
        </w:rPr>
        <w:t>: A meta-</w:t>
      </w:r>
      <w:proofErr w:type="spellStart"/>
      <w:r w:rsidRPr="00E63860">
        <w:rPr>
          <w:i/>
          <w:iCs/>
        </w:rPr>
        <w:t>analysis</w:t>
      </w:r>
      <w:proofErr w:type="spellEnd"/>
      <w:r w:rsidRPr="00E63860">
        <w:rPr>
          <w:i/>
          <w:iCs/>
        </w:rPr>
        <w:t xml:space="preserve"> </w:t>
      </w:r>
      <w:proofErr w:type="spellStart"/>
      <w:r w:rsidRPr="00E63860">
        <w:rPr>
          <w:i/>
          <w:iCs/>
        </w:rPr>
        <w:t>of</w:t>
      </w:r>
      <w:proofErr w:type="spellEnd"/>
      <w:r w:rsidRPr="00E63860">
        <w:rPr>
          <w:i/>
          <w:iCs/>
        </w:rPr>
        <w:t xml:space="preserve"> </w:t>
      </w:r>
      <w:proofErr w:type="spellStart"/>
      <w:r w:rsidRPr="00E63860">
        <w:rPr>
          <w:i/>
          <w:iCs/>
        </w:rPr>
        <w:t>follow</w:t>
      </w:r>
      <w:proofErr w:type="spellEnd"/>
      <w:r w:rsidRPr="00E63860">
        <w:rPr>
          <w:i/>
          <w:iCs/>
        </w:rPr>
        <w:t xml:space="preserve">-up </w:t>
      </w:r>
      <w:proofErr w:type="spellStart"/>
      <w:r w:rsidRPr="00E63860">
        <w:rPr>
          <w:i/>
          <w:iCs/>
        </w:rPr>
        <w:t>effects</w:t>
      </w:r>
      <w:proofErr w:type="spellEnd"/>
      <w:r w:rsidRPr="00400071">
        <w:t xml:space="preserve">. </w:t>
      </w:r>
      <w:proofErr w:type="spellStart"/>
      <w:r w:rsidRPr="00400071">
        <w:t>Child</w:t>
      </w:r>
      <w:proofErr w:type="spellEnd"/>
      <w:r w:rsidRPr="00400071">
        <w:t xml:space="preserve"> Development,</w:t>
      </w:r>
      <w:r>
        <w:t xml:space="preserve"> 2017,</w:t>
      </w:r>
      <w:r w:rsidRPr="00400071">
        <w:t xml:space="preserve"> 88(4), 1156–1171. </w:t>
      </w:r>
      <w:hyperlink r:id="rId24" w:history="1">
        <w:r w:rsidRPr="00194401">
          <w:rPr>
            <w:rStyle w:val="Hypertextovodkaz"/>
          </w:rPr>
          <w:t>https://doi.org/10.1111/cdev.12864</w:t>
        </w:r>
      </w:hyperlink>
      <w:r>
        <w:t>.</w:t>
      </w:r>
    </w:p>
    <w:p w14:paraId="2D45B38D" w14:textId="7799CD10" w:rsidR="00BE0835" w:rsidRDefault="00BE0835" w:rsidP="00E63860">
      <w:pPr>
        <w:spacing w:after="240"/>
        <w:jc w:val="both"/>
      </w:pPr>
      <w:r>
        <w:t xml:space="preserve">VÁGNEROVÁ, Marie. </w:t>
      </w:r>
      <w:r w:rsidRPr="00E63860">
        <w:rPr>
          <w:i/>
          <w:iCs/>
        </w:rPr>
        <w:t>Školní poradenská psychologie pro pedagogy</w:t>
      </w:r>
      <w:r>
        <w:t>. V Praze: Karolinum, 2005, 28 s. ISBN 80-246-1074-4.</w:t>
      </w:r>
    </w:p>
    <w:p w14:paraId="0C0ED994" w14:textId="48830253" w:rsidR="00BE0835" w:rsidRPr="00F751BE" w:rsidRDefault="00BE0835" w:rsidP="00E63860">
      <w:pPr>
        <w:spacing w:after="240"/>
        <w:jc w:val="both"/>
      </w:pPr>
      <w:r>
        <w:t xml:space="preserve">Vyhláška č. 27/2016 Sb., o vzdělávání žáků se speciálními vzdělávacími potřebami a žáků nadaných. [online]. [cit. 2023-04-16]. Dostupné z: </w:t>
      </w:r>
      <w:hyperlink r:id="rId25" w:history="1">
        <w:r w:rsidRPr="00194401">
          <w:rPr>
            <w:rStyle w:val="Hypertextovodkaz"/>
          </w:rPr>
          <w:t>https://www.zakonyprolidi.cz/cs/2016-27/zneni-20210101</w:t>
        </w:r>
      </w:hyperlink>
      <w:r>
        <w:rPr>
          <w:rStyle w:val="Hypertextovodkaz"/>
        </w:rPr>
        <w:t>.</w:t>
      </w:r>
      <w:r>
        <w:t xml:space="preserve"> </w:t>
      </w:r>
      <w:r>
        <w:tab/>
      </w:r>
      <w:r>
        <w:tab/>
      </w:r>
      <w:r>
        <w:br/>
      </w:r>
      <w:r>
        <w:br/>
        <w:t xml:space="preserve">Vyhláška č. 72/2005 Sb., o poskytování poradenských služeb ve školách a školských poradenských zařízeních. [online]. [cit. 2023-04-11]. Dostupné z </w:t>
      </w:r>
      <w:hyperlink r:id="rId26" w:history="1">
        <w:r w:rsidRPr="00194401">
          <w:rPr>
            <w:rStyle w:val="Hypertextovodkaz"/>
          </w:rPr>
          <w:t>https://www.zakonyprolidi.cz/cs/2005-72/zneni-20210101</w:t>
        </w:r>
      </w:hyperlink>
      <w:r>
        <w:rPr>
          <w:rStyle w:val="Hypertextovodkaz"/>
        </w:rPr>
        <w:t>.</w:t>
      </w:r>
    </w:p>
    <w:p w14:paraId="30BDC155" w14:textId="77777777" w:rsidR="00BE0835" w:rsidRDefault="00BE0835" w:rsidP="00E63860">
      <w:pPr>
        <w:spacing w:after="240"/>
        <w:jc w:val="both"/>
      </w:pPr>
      <w:r>
        <w:t xml:space="preserve">Zákon č. 108/2006 Sb., o sociálních službách. [online]. [cit. 2023-04-02]. </w:t>
      </w:r>
    </w:p>
    <w:p w14:paraId="7AAEA70D" w14:textId="0652E611" w:rsidR="00BE0835" w:rsidRDefault="00BE0835" w:rsidP="00E63860">
      <w:pPr>
        <w:spacing w:after="240"/>
        <w:jc w:val="both"/>
      </w:pPr>
      <w:r w:rsidRPr="00F751BE">
        <w:lastRenderedPageBreak/>
        <w:t>Zákon č. 561/2004 Sb., o předškolním, základním, středním, vyšším odborném a jiném vzdělávání (školský zákon). [online]. [cit. 202</w:t>
      </w:r>
      <w:r w:rsidR="00036CBC">
        <w:t>3</w:t>
      </w:r>
      <w:r w:rsidRPr="00F751BE">
        <w:t>-</w:t>
      </w:r>
      <w:r w:rsidR="00036CBC">
        <w:t>04</w:t>
      </w:r>
      <w:r w:rsidRPr="00F751BE">
        <w:t>-</w:t>
      </w:r>
      <w:r w:rsidR="00036CBC">
        <w:t>04</w:t>
      </w:r>
      <w:r w:rsidRPr="00F751BE">
        <w:t xml:space="preserve">]. Dostupné z: </w:t>
      </w:r>
      <w:hyperlink r:id="rId27" w:history="1">
        <w:r w:rsidRPr="00194401">
          <w:rPr>
            <w:rStyle w:val="Hypertextovodkaz"/>
          </w:rPr>
          <w:t>https://www.zakonyprolidi.cz/cs/2004-561</w:t>
        </w:r>
      </w:hyperlink>
    </w:p>
    <w:p w14:paraId="057A98E6" w14:textId="18996CE6" w:rsidR="00BE0835" w:rsidRPr="00F751BE" w:rsidRDefault="00BE0835" w:rsidP="00E63860">
      <w:pPr>
        <w:spacing w:after="240"/>
        <w:jc w:val="both"/>
      </w:pPr>
      <w:r w:rsidRPr="00F751BE">
        <w:t>Zákon č. 563/2004 Sb., o pedagogických pracovnících a o změně některých zákonů. [online]. [cit. 202</w:t>
      </w:r>
      <w:r w:rsidR="00036CBC">
        <w:t>3</w:t>
      </w:r>
      <w:r w:rsidRPr="00F751BE">
        <w:t>-0</w:t>
      </w:r>
      <w:r w:rsidR="00036CBC">
        <w:t>4</w:t>
      </w:r>
      <w:r w:rsidRPr="00F751BE">
        <w:t>-</w:t>
      </w:r>
      <w:r w:rsidR="00036CBC">
        <w:t>04</w:t>
      </w:r>
      <w:r w:rsidRPr="00F751BE">
        <w:t xml:space="preserve">]. Dostupné z: </w:t>
      </w:r>
      <w:hyperlink r:id="rId28" w:history="1">
        <w:r w:rsidRPr="00194401">
          <w:rPr>
            <w:rStyle w:val="Hypertextovodkaz"/>
          </w:rPr>
          <w:t>https://www.zakonyprolidi.cz/cs/2004-563</w:t>
        </w:r>
      </w:hyperlink>
    </w:p>
    <w:p w14:paraId="4B486BCC" w14:textId="3C3E523E" w:rsidR="00BE0835" w:rsidRPr="00F751BE" w:rsidRDefault="00BE0835" w:rsidP="00E63860">
      <w:pPr>
        <w:spacing w:after="240"/>
        <w:jc w:val="both"/>
      </w:pPr>
      <w:r w:rsidRPr="00F751BE">
        <w:t>ZATLOUKAL, L</w:t>
      </w:r>
      <w:r w:rsidR="00AB7CE0">
        <w:t>eoš</w:t>
      </w:r>
      <w:r w:rsidRPr="00F751BE">
        <w:t xml:space="preserve">. </w:t>
      </w:r>
      <w:r w:rsidRPr="00E63860">
        <w:rPr>
          <w:i/>
          <w:iCs/>
        </w:rPr>
        <w:t>Jak odehnat slony: terapie zaměřená na řešení</w:t>
      </w:r>
      <w:r w:rsidRPr="00F751BE">
        <w:t>. Psychologie dnes, 2011</w:t>
      </w:r>
      <w:r>
        <w:t xml:space="preserve">. </w:t>
      </w:r>
      <w:r w:rsidRPr="00F751BE">
        <w:t>(5), 48–52.</w:t>
      </w:r>
    </w:p>
    <w:p w14:paraId="345C4C73" w14:textId="15C0151D" w:rsidR="00BE0835" w:rsidRDefault="00BE0835" w:rsidP="00E63860">
      <w:pPr>
        <w:spacing w:after="240"/>
        <w:jc w:val="both"/>
      </w:pPr>
      <w:r>
        <w:t>ZÁVODNÁ, M</w:t>
      </w:r>
      <w:r w:rsidR="00AB7CE0">
        <w:t>arie</w:t>
      </w:r>
      <w:r>
        <w:t xml:space="preserve">. </w:t>
      </w:r>
      <w:r w:rsidRPr="00E63860">
        <w:rPr>
          <w:i/>
          <w:iCs/>
        </w:rPr>
        <w:t>Školní sociální práce v České republice.</w:t>
      </w:r>
      <w:r>
        <w:t xml:space="preserve"> In Jarní škola 2015: Sborník příspěvků z mezinárodní konference Jarní škola sociální práce, která se konala ve dnech 14. – 17.4. 2015. Ostrava 2015. s. 41-50. Ostravská univerzita v Ostravě Fakulta sociálních studií. ISBN 978-80-7464-752-9</w:t>
      </w:r>
    </w:p>
    <w:p w14:paraId="326910EE" w14:textId="77777777" w:rsidR="00021D12" w:rsidRDefault="00021D12" w:rsidP="00021D12"/>
    <w:p w14:paraId="6268E769" w14:textId="77777777" w:rsidR="00CD19F3" w:rsidRDefault="00CD19F3" w:rsidP="00CD19F3">
      <w:pPr>
        <w:rPr>
          <w:lang w:val="en-US"/>
        </w:rPr>
        <w:sectPr w:rsidR="00CD19F3" w:rsidSect="005B4C01">
          <w:type w:val="oddPage"/>
          <w:pgSz w:w="11906" w:h="16838" w:code="9"/>
          <w:pgMar w:top="1418" w:right="1418" w:bottom="1418" w:left="1985" w:header="709" w:footer="709" w:gutter="0"/>
          <w:cols w:space="708"/>
          <w:docGrid w:linePitch="360"/>
        </w:sectPr>
      </w:pPr>
    </w:p>
    <w:p w14:paraId="6B81D1D5" w14:textId="17A8D28F" w:rsidR="00BB6229" w:rsidRDefault="00BB6229" w:rsidP="00BB6229">
      <w:pPr>
        <w:pStyle w:val="Nadpis1"/>
        <w:numPr>
          <w:ilvl w:val="0"/>
          <w:numId w:val="0"/>
        </w:numPr>
        <w:ind w:left="431" w:hanging="431"/>
      </w:pPr>
      <w:bookmarkStart w:id="57" w:name="_Toc133790812"/>
      <w:r>
        <w:lastRenderedPageBreak/>
        <w:t>Příloha</w:t>
      </w:r>
      <w:bookmarkEnd w:id="57"/>
    </w:p>
    <w:p w14:paraId="477A9D17" w14:textId="3604A6DA" w:rsidR="00CD19F3" w:rsidRDefault="00082B09" w:rsidP="0050251A">
      <w:pPr>
        <w:rPr>
          <w:b/>
          <w:bCs/>
        </w:rPr>
      </w:pPr>
      <w:r w:rsidRPr="00E103FB">
        <w:rPr>
          <w:b/>
          <w:bCs/>
          <w:noProof/>
          <w:sz w:val="28"/>
          <w:szCs w:val="28"/>
        </w:rPr>
        <w:drawing>
          <wp:anchor distT="0" distB="0" distL="114300" distR="114300" simplePos="0" relativeHeight="251654144" behindDoc="0" locked="0" layoutInCell="1" allowOverlap="1" wp14:anchorId="4632E69D" wp14:editId="314E4F65">
            <wp:simplePos x="0" y="0"/>
            <wp:positionH relativeFrom="column">
              <wp:posOffset>-627136</wp:posOffset>
            </wp:positionH>
            <wp:positionV relativeFrom="paragraph">
              <wp:posOffset>3808730</wp:posOffset>
            </wp:positionV>
            <wp:extent cx="6758940" cy="3257550"/>
            <wp:effectExtent l="0" t="0" r="381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cstate="print">
                      <a:extLst>
                        <a:ext uri="{28A0092B-C50C-407E-A947-70E740481C1C}">
                          <a14:useLocalDpi xmlns:a14="http://schemas.microsoft.com/office/drawing/2010/main" val="0"/>
                        </a:ext>
                      </a:extLst>
                    </a:blip>
                    <a:srcRect l="18614" t="27868" r="18431" b="10692"/>
                    <a:stretch/>
                  </pic:blipFill>
                  <pic:spPr bwMode="auto">
                    <a:xfrm>
                      <a:off x="0" y="0"/>
                      <a:ext cx="6758940" cy="3257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F7CD6" w:rsidRPr="00E103FB">
        <w:rPr>
          <w:b/>
          <w:bCs/>
          <w:noProof/>
          <w:sz w:val="28"/>
          <w:szCs w:val="28"/>
        </w:rPr>
        <mc:AlternateContent>
          <mc:Choice Requires="wps">
            <w:drawing>
              <wp:anchor distT="0" distB="0" distL="114300" distR="114300" simplePos="0" relativeHeight="251685888" behindDoc="0" locked="0" layoutInCell="1" allowOverlap="1" wp14:anchorId="13BB5B82" wp14:editId="6082ECD5">
                <wp:simplePos x="0" y="0"/>
                <wp:positionH relativeFrom="column">
                  <wp:posOffset>6700130</wp:posOffset>
                </wp:positionH>
                <wp:positionV relativeFrom="paragraph">
                  <wp:posOffset>1741170</wp:posOffset>
                </wp:positionV>
                <wp:extent cx="0" cy="422031"/>
                <wp:effectExtent l="76200" t="0" r="57150" b="54610"/>
                <wp:wrapNone/>
                <wp:docPr id="29" name="Přímá spojnice se šipkou 29"/>
                <wp:cNvGraphicFramePr/>
                <a:graphic xmlns:a="http://schemas.openxmlformats.org/drawingml/2006/main">
                  <a:graphicData uri="http://schemas.microsoft.com/office/word/2010/wordprocessingShape">
                    <wps:wsp>
                      <wps:cNvCnPr/>
                      <wps:spPr>
                        <a:xfrm>
                          <a:off x="0" y="0"/>
                          <a:ext cx="0" cy="42203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C5E3B0A" id="_x0000_t32" coordsize="21600,21600" o:spt="32" o:oned="t" path="m,l21600,21600e" filled="f">
                <v:path arrowok="t" fillok="f" o:connecttype="none"/>
                <o:lock v:ext="edit" shapetype="t"/>
              </v:shapetype>
              <v:shape id="Přímá spojnice se šipkou 29" o:spid="_x0000_s1026" type="#_x0000_t32" style="position:absolute;margin-left:527.55pt;margin-top:137.1pt;width:0;height:33.2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" strokecolor="black [3200]" strokeweight=".5pt">
                <v:stroke endarrow="block" joinstyle="miter"/>
              </v:shape>
            </w:pict>
          </mc:Fallback>
        </mc:AlternateContent>
      </w:r>
      <w:r w:rsidR="0050251A" w:rsidRPr="00E103FB">
        <w:rPr>
          <w:b/>
          <w:bCs/>
          <w:noProof/>
          <w:sz w:val="28"/>
          <w:szCs w:val="28"/>
        </w:rPr>
        <w:drawing>
          <wp:anchor distT="0" distB="0" distL="114300" distR="114300" simplePos="0" relativeHeight="251677696" behindDoc="0" locked="0" layoutInCell="1" allowOverlap="1" wp14:anchorId="2703A85B" wp14:editId="3F948735">
            <wp:simplePos x="0" y="0"/>
            <wp:positionH relativeFrom="column">
              <wp:posOffset>-578485</wp:posOffset>
            </wp:positionH>
            <wp:positionV relativeFrom="paragraph">
              <wp:posOffset>327660</wp:posOffset>
            </wp:positionV>
            <wp:extent cx="6069965" cy="3404235"/>
            <wp:effectExtent l="0" t="0" r="6985" b="5715"/>
            <wp:wrapSquare wrapText="bothSides"/>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extLst>
                        <a:ext uri="{28A0092B-C50C-407E-A947-70E740481C1C}">
                          <a14:useLocalDpi xmlns:a14="http://schemas.microsoft.com/office/drawing/2010/main" val="0"/>
                        </a:ext>
                      </a:extLst>
                    </a:blip>
                    <a:srcRect l="18896" t="38211" r="18767" b="10979"/>
                    <a:stretch/>
                  </pic:blipFill>
                  <pic:spPr bwMode="auto">
                    <a:xfrm>
                      <a:off x="0" y="0"/>
                      <a:ext cx="6069965" cy="34042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93E7C" w:rsidRPr="00E103FB">
        <w:rPr>
          <w:b/>
          <w:bCs/>
          <w:sz w:val="28"/>
          <w:szCs w:val="28"/>
        </w:rPr>
        <w:t xml:space="preserve">Prisma </w:t>
      </w:r>
      <w:proofErr w:type="spellStart"/>
      <w:r w:rsidR="00093E7C" w:rsidRPr="00E103FB">
        <w:rPr>
          <w:b/>
          <w:bCs/>
          <w:sz w:val="28"/>
          <w:szCs w:val="28"/>
        </w:rPr>
        <w:t>flow</w:t>
      </w:r>
      <w:proofErr w:type="spellEnd"/>
      <w:r w:rsidR="00093E7C" w:rsidRPr="00E103FB">
        <w:rPr>
          <w:b/>
          <w:bCs/>
          <w:sz w:val="28"/>
          <w:szCs w:val="28"/>
        </w:rPr>
        <w:t xml:space="preserve"> diagram ke kapitole </w:t>
      </w:r>
      <w:proofErr w:type="spellStart"/>
      <w:r w:rsidR="00093E7C" w:rsidRPr="00E103FB">
        <w:rPr>
          <w:b/>
          <w:bCs/>
          <w:sz w:val="28"/>
          <w:szCs w:val="28"/>
        </w:rPr>
        <w:t>Kids</w:t>
      </w:r>
      <w:proofErr w:type="spellEnd"/>
      <w:r w:rsidR="00093E7C" w:rsidRPr="00E103FB">
        <w:rPr>
          <w:b/>
          <w:bCs/>
          <w:sz w:val="28"/>
          <w:szCs w:val="28"/>
        </w:rPr>
        <w:t xml:space="preserve">‘ </w:t>
      </w:r>
      <w:proofErr w:type="spellStart"/>
      <w:r w:rsidR="00093E7C" w:rsidRPr="00E103FB">
        <w:rPr>
          <w:b/>
          <w:bCs/>
          <w:sz w:val="28"/>
          <w:szCs w:val="28"/>
        </w:rPr>
        <w:t>Skills</w:t>
      </w:r>
      <w:proofErr w:type="spellEnd"/>
      <w:r w:rsidR="00093E7C">
        <w:rPr>
          <w:b/>
          <w:bCs/>
        </w:rPr>
        <w:t xml:space="preserve">. </w:t>
      </w:r>
    </w:p>
    <w:p w14:paraId="00D018E4" w14:textId="77777777" w:rsidR="00FC5585" w:rsidRDefault="00FC5585" w:rsidP="00FC5585">
      <w:pPr>
        <w:pStyle w:val="Nadpis1"/>
        <w:numPr>
          <w:ilvl w:val="0"/>
          <w:numId w:val="0"/>
        </w:numPr>
      </w:pPr>
      <w:r>
        <w:br w:type="page"/>
      </w:r>
    </w:p>
    <w:p w14:paraId="2E386E27" w14:textId="5145E0DB" w:rsidR="00E103FB" w:rsidRPr="00E103FB" w:rsidRDefault="00EA3676" w:rsidP="00FC5585">
      <w:pPr>
        <w:pStyle w:val="Nadpis1"/>
        <w:numPr>
          <w:ilvl w:val="0"/>
          <w:numId w:val="0"/>
        </w:numPr>
      </w:pPr>
      <w:bookmarkStart w:id="58" w:name="_Toc133790813"/>
      <w:r>
        <w:lastRenderedPageBreak/>
        <w:t>Anotace</w:t>
      </w:r>
      <w:bookmarkEnd w:id="58"/>
    </w:p>
    <w:p w14:paraId="319FB0B2" w14:textId="7BBE81F7" w:rsidR="00EA3676" w:rsidRDefault="00FD5AFB" w:rsidP="00EA3676">
      <w:bookmarkStart w:id="59" w:name="_Hlk133358512"/>
      <w:r w:rsidRPr="00FD5AFB">
        <w:t>Tématem pr</w:t>
      </w:r>
      <w:r>
        <w:t>áce</w:t>
      </w:r>
      <w:r w:rsidRPr="00FD5AFB">
        <w:t xml:space="preserve"> je aplikace terapeutického paradigmatu na základní škole s cílem snížit rizikové chování dětí a zlepšit jejich sociálně-emocionální dovednosti pomocí metody </w:t>
      </w:r>
      <w:proofErr w:type="spellStart"/>
      <w:r w:rsidRPr="00FD5AFB">
        <w:t>Kids</w:t>
      </w:r>
      <w:proofErr w:type="spellEnd"/>
      <w:r w:rsidRPr="00FD5AFB">
        <w:t xml:space="preserve">' </w:t>
      </w:r>
      <w:proofErr w:type="spellStart"/>
      <w:r w:rsidRPr="00FD5AFB">
        <w:t>Skills</w:t>
      </w:r>
      <w:proofErr w:type="spellEnd"/>
      <w:r w:rsidRPr="00FD5AFB">
        <w:t xml:space="preserve"> a školského sociálního pracovníka. I přes neznámost metody </w:t>
      </w:r>
      <w:proofErr w:type="spellStart"/>
      <w:r w:rsidRPr="00FD5AFB">
        <w:t>Kids</w:t>
      </w:r>
      <w:proofErr w:type="spellEnd"/>
      <w:r w:rsidRPr="00FD5AFB">
        <w:t xml:space="preserve">' </w:t>
      </w:r>
      <w:proofErr w:type="spellStart"/>
      <w:r w:rsidRPr="00FD5AFB">
        <w:t>Skills</w:t>
      </w:r>
      <w:proofErr w:type="spellEnd"/>
      <w:r w:rsidRPr="00FD5AFB">
        <w:t xml:space="preserve"> v českých základních školách a neúplné legislativní zakotvení práce školských sociálních pracovníků, projekt si klade za cíl naplnit obecné i konkrétní cíle.  </w:t>
      </w:r>
      <w:r>
        <w:t>S</w:t>
      </w:r>
      <w:r w:rsidRPr="00FD5AFB">
        <w:t>nížení výskytu rizikového chování u dětí na základní škole</w:t>
      </w:r>
      <w:r>
        <w:t xml:space="preserve"> a </w:t>
      </w:r>
      <w:r w:rsidRPr="00FD5AFB">
        <w:t>zlepšení sociálních a emocionálních dovedností dětí</w:t>
      </w:r>
      <w:r>
        <w:t xml:space="preserve"> s působností sociálního pracovníka.</w:t>
      </w:r>
      <w:r w:rsidR="00D513CC">
        <w:br/>
        <w:t xml:space="preserve">Klíčová slova: školní sociální práce, </w:t>
      </w:r>
      <w:proofErr w:type="spellStart"/>
      <w:r w:rsidR="00D513CC">
        <w:t>Kids</w:t>
      </w:r>
      <w:proofErr w:type="spellEnd"/>
      <w:r w:rsidR="00D513CC">
        <w:t xml:space="preserve">‘ </w:t>
      </w:r>
      <w:proofErr w:type="spellStart"/>
      <w:r w:rsidR="00D513CC">
        <w:t>Skills</w:t>
      </w:r>
      <w:proofErr w:type="spellEnd"/>
      <w:r w:rsidR="00D513CC">
        <w:t xml:space="preserve">, rizikové chování, základní škola, </w:t>
      </w:r>
      <w:r>
        <w:t xml:space="preserve">sociální a emoční dovednosti </w:t>
      </w:r>
    </w:p>
    <w:p w14:paraId="29BA5C68" w14:textId="77777777" w:rsidR="00D513CC" w:rsidRPr="00D20EF2" w:rsidRDefault="00D513CC" w:rsidP="00EA3676"/>
    <w:p w14:paraId="564A6E8F" w14:textId="77777777" w:rsidR="00EA3676" w:rsidRPr="00D20EF2" w:rsidRDefault="00EA3676" w:rsidP="00EA3676">
      <w:pPr>
        <w:rPr>
          <w:b/>
          <w:bCs/>
        </w:rPr>
      </w:pPr>
      <w:proofErr w:type="spellStart"/>
      <w:r w:rsidRPr="00D20EF2">
        <w:rPr>
          <w:b/>
          <w:bCs/>
        </w:rPr>
        <w:t>Annotation</w:t>
      </w:r>
      <w:proofErr w:type="spellEnd"/>
    </w:p>
    <w:p w14:paraId="0080523F" w14:textId="77777777" w:rsidR="00EA3676" w:rsidRPr="00D20EF2" w:rsidRDefault="00EA3676" w:rsidP="00EA3676"/>
    <w:bookmarkEnd w:id="59"/>
    <w:p w14:paraId="533ED71F" w14:textId="77777777" w:rsidR="00592F24" w:rsidRDefault="00592F24" w:rsidP="00592F24">
      <w:pPr>
        <w:pStyle w:val="AP-Odstavec"/>
      </w:pPr>
      <w:proofErr w:type="spellStart"/>
      <w:r>
        <w:t>The</w:t>
      </w:r>
      <w:proofErr w:type="spellEnd"/>
      <w:r>
        <w:t xml:space="preserve"> </w:t>
      </w:r>
      <w:proofErr w:type="spellStart"/>
      <w:r>
        <w:t>topic</w:t>
      </w:r>
      <w:proofErr w:type="spellEnd"/>
      <w:r>
        <w:t xml:space="preserve"> </w:t>
      </w:r>
      <w:proofErr w:type="spellStart"/>
      <w:r>
        <w:t>of</w:t>
      </w:r>
      <w:proofErr w:type="spellEnd"/>
      <w:r>
        <w:t xml:space="preserve"> </w:t>
      </w:r>
      <w:proofErr w:type="spellStart"/>
      <w:r>
        <w:t>this</w:t>
      </w:r>
      <w:proofErr w:type="spellEnd"/>
      <w:r>
        <w:t xml:space="preserve"> thesis </w:t>
      </w:r>
      <w:proofErr w:type="spellStart"/>
      <w:r>
        <w:t>is</w:t>
      </w:r>
      <w:proofErr w:type="spellEnd"/>
      <w:r>
        <w:t xml:space="preserve"> </w:t>
      </w:r>
      <w:proofErr w:type="spellStart"/>
      <w:r>
        <w:t>the</w:t>
      </w:r>
      <w:proofErr w:type="spellEnd"/>
      <w:r>
        <w:t xml:space="preserve"> </w:t>
      </w:r>
      <w:proofErr w:type="spellStart"/>
      <w:r>
        <w:t>application</w:t>
      </w:r>
      <w:proofErr w:type="spellEnd"/>
      <w:r>
        <w:t xml:space="preserve"> </w:t>
      </w:r>
      <w:proofErr w:type="spellStart"/>
      <w:r>
        <w:t>of</w:t>
      </w:r>
      <w:proofErr w:type="spellEnd"/>
      <w:r>
        <w:t xml:space="preserve"> a </w:t>
      </w:r>
      <w:proofErr w:type="spellStart"/>
      <w:r>
        <w:t>therapeutic</w:t>
      </w:r>
      <w:proofErr w:type="spellEnd"/>
      <w:r>
        <w:t xml:space="preserve"> </w:t>
      </w:r>
      <w:proofErr w:type="spellStart"/>
      <w:r>
        <w:t>paradigm</w:t>
      </w:r>
      <w:proofErr w:type="spellEnd"/>
      <w:r>
        <w:t xml:space="preserve"> in </w:t>
      </w:r>
      <w:proofErr w:type="spellStart"/>
      <w:r>
        <w:t>an</w:t>
      </w:r>
      <w:proofErr w:type="spellEnd"/>
      <w:r>
        <w:t xml:space="preserve"> </w:t>
      </w:r>
      <w:proofErr w:type="spellStart"/>
      <w:r>
        <w:t>elementary</w:t>
      </w:r>
      <w:proofErr w:type="spellEnd"/>
      <w:r>
        <w:t xml:space="preserve"> </w:t>
      </w:r>
      <w:proofErr w:type="spellStart"/>
      <w:r>
        <w:t>school</w:t>
      </w:r>
      <w:proofErr w:type="spellEnd"/>
      <w:r>
        <w:t xml:space="preserve"> to </w:t>
      </w:r>
      <w:proofErr w:type="spellStart"/>
      <w:r>
        <w:t>reduce</w:t>
      </w:r>
      <w:proofErr w:type="spellEnd"/>
      <w:r>
        <w:t xml:space="preserve"> </w:t>
      </w:r>
      <w:proofErr w:type="spellStart"/>
      <w:r>
        <w:t>children's</w:t>
      </w:r>
      <w:proofErr w:type="spellEnd"/>
      <w:r>
        <w:t xml:space="preserve"> risky </w:t>
      </w:r>
      <w:proofErr w:type="spellStart"/>
      <w:r>
        <w:t>behaviors</w:t>
      </w:r>
      <w:proofErr w:type="spellEnd"/>
      <w:r>
        <w:t xml:space="preserve"> and </w:t>
      </w:r>
      <w:proofErr w:type="spellStart"/>
      <w:r>
        <w:t>improve</w:t>
      </w:r>
      <w:proofErr w:type="spellEnd"/>
      <w:r>
        <w:t xml:space="preserve"> </w:t>
      </w:r>
      <w:proofErr w:type="spellStart"/>
      <w:r>
        <w:t>their</w:t>
      </w:r>
      <w:proofErr w:type="spellEnd"/>
      <w:r>
        <w:t xml:space="preserve"> </w:t>
      </w:r>
      <w:proofErr w:type="spellStart"/>
      <w:r>
        <w:t>social-emotional</w:t>
      </w:r>
      <w:proofErr w:type="spellEnd"/>
      <w:r>
        <w:t xml:space="preserve"> </w:t>
      </w:r>
      <w:proofErr w:type="spellStart"/>
      <w:r>
        <w:t>skills</w:t>
      </w:r>
      <w:proofErr w:type="spellEnd"/>
      <w:r>
        <w:t xml:space="preserve"> </w:t>
      </w:r>
      <w:proofErr w:type="spellStart"/>
      <w:r>
        <w:t>using</w:t>
      </w:r>
      <w:proofErr w:type="spellEnd"/>
      <w:r>
        <w:t xml:space="preserve"> </w:t>
      </w:r>
      <w:proofErr w:type="spellStart"/>
      <w:r>
        <w:t>the</w:t>
      </w:r>
      <w:proofErr w:type="spellEnd"/>
      <w:r>
        <w:t xml:space="preserve"> </w:t>
      </w:r>
      <w:proofErr w:type="spellStart"/>
      <w:r>
        <w:t>Kids</w:t>
      </w:r>
      <w:proofErr w:type="spellEnd"/>
      <w:r>
        <w:t xml:space="preserve">' </w:t>
      </w:r>
      <w:proofErr w:type="spellStart"/>
      <w:r>
        <w:t>Skills</w:t>
      </w:r>
      <w:proofErr w:type="spellEnd"/>
      <w:r>
        <w:t xml:space="preserve"> </w:t>
      </w:r>
      <w:proofErr w:type="spellStart"/>
      <w:r>
        <w:t>method</w:t>
      </w:r>
      <w:proofErr w:type="spellEnd"/>
      <w:r>
        <w:t xml:space="preserve"> and a </w:t>
      </w:r>
      <w:proofErr w:type="spellStart"/>
      <w:r>
        <w:t>school</w:t>
      </w:r>
      <w:proofErr w:type="spellEnd"/>
      <w:r>
        <w:t xml:space="preserve"> </w:t>
      </w:r>
      <w:proofErr w:type="spellStart"/>
      <w:r>
        <w:t>social</w:t>
      </w:r>
      <w:proofErr w:type="spellEnd"/>
      <w:r>
        <w:t xml:space="preserve"> </w:t>
      </w:r>
      <w:proofErr w:type="spellStart"/>
      <w:r>
        <w:t>worker</w:t>
      </w:r>
      <w:proofErr w:type="spellEnd"/>
      <w:r>
        <w:t xml:space="preserve">. In </w:t>
      </w:r>
      <w:proofErr w:type="spellStart"/>
      <w:r>
        <w:t>spite</w:t>
      </w:r>
      <w:proofErr w:type="spellEnd"/>
      <w:r>
        <w:t xml:space="preserve"> </w:t>
      </w:r>
      <w:proofErr w:type="spellStart"/>
      <w:r>
        <w:t>of</w:t>
      </w:r>
      <w:proofErr w:type="spellEnd"/>
      <w:r>
        <w:t xml:space="preserve"> </w:t>
      </w:r>
      <w:proofErr w:type="spellStart"/>
      <w:r>
        <w:t>the</w:t>
      </w:r>
      <w:proofErr w:type="spellEnd"/>
      <w:r>
        <w:t xml:space="preserve"> </w:t>
      </w:r>
      <w:proofErr w:type="spellStart"/>
      <w:r>
        <w:t>unfamiliarity</w:t>
      </w:r>
      <w:proofErr w:type="spellEnd"/>
      <w:r>
        <w:t xml:space="preserve"> </w:t>
      </w:r>
      <w:proofErr w:type="spellStart"/>
      <w:r>
        <w:t>of</w:t>
      </w:r>
      <w:proofErr w:type="spellEnd"/>
      <w:r>
        <w:t xml:space="preserve"> </w:t>
      </w:r>
      <w:proofErr w:type="spellStart"/>
      <w:r>
        <w:t>the</w:t>
      </w:r>
      <w:proofErr w:type="spellEnd"/>
      <w:r>
        <w:t xml:space="preserve"> </w:t>
      </w:r>
      <w:proofErr w:type="spellStart"/>
      <w:r>
        <w:t>Kids</w:t>
      </w:r>
      <w:proofErr w:type="spellEnd"/>
      <w:r>
        <w:t xml:space="preserve">' </w:t>
      </w:r>
      <w:proofErr w:type="spellStart"/>
      <w:r>
        <w:t>Skills</w:t>
      </w:r>
      <w:proofErr w:type="spellEnd"/>
      <w:r>
        <w:t xml:space="preserve"> </w:t>
      </w:r>
      <w:proofErr w:type="spellStart"/>
      <w:r>
        <w:t>method</w:t>
      </w:r>
      <w:proofErr w:type="spellEnd"/>
      <w:r>
        <w:t xml:space="preserve"> in Czech </w:t>
      </w:r>
      <w:proofErr w:type="spellStart"/>
      <w:r>
        <w:t>primary</w:t>
      </w:r>
      <w:proofErr w:type="spellEnd"/>
      <w:r>
        <w:t xml:space="preserve"> </w:t>
      </w:r>
      <w:proofErr w:type="spellStart"/>
      <w:r>
        <w:t>schools</w:t>
      </w:r>
      <w:proofErr w:type="spellEnd"/>
      <w:r>
        <w:t xml:space="preserve"> and </w:t>
      </w:r>
      <w:proofErr w:type="spellStart"/>
      <w:r>
        <w:t>the</w:t>
      </w:r>
      <w:proofErr w:type="spellEnd"/>
      <w:r>
        <w:t xml:space="preserve"> </w:t>
      </w:r>
      <w:proofErr w:type="spellStart"/>
      <w:r>
        <w:t>incomplete</w:t>
      </w:r>
      <w:proofErr w:type="spellEnd"/>
      <w:r>
        <w:t xml:space="preserve"> </w:t>
      </w:r>
      <w:proofErr w:type="spellStart"/>
      <w:r>
        <w:t>legislative</w:t>
      </w:r>
      <w:proofErr w:type="spellEnd"/>
      <w:r>
        <w:t xml:space="preserve"> </w:t>
      </w:r>
      <w:proofErr w:type="spellStart"/>
      <w:r>
        <w:t>grounding</w:t>
      </w:r>
      <w:proofErr w:type="spellEnd"/>
      <w:r>
        <w:t xml:space="preserve"> </w:t>
      </w:r>
      <w:proofErr w:type="spellStart"/>
      <w:r>
        <w:t>of</w:t>
      </w:r>
      <w:proofErr w:type="spellEnd"/>
      <w:r>
        <w:t xml:space="preserve"> </w:t>
      </w:r>
      <w:proofErr w:type="spellStart"/>
      <w:r>
        <w:t>the</w:t>
      </w:r>
      <w:proofErr w:type="spellEnd"/>
      <w:r>
        <w:t xml:space="preserve"> </w:t>
      </w:r>
      <w:proofErr w:type="spellStart"/>
      <w:r>
        <w:t>work</w:t>
      </w:r>
      <w:proofErr w:type="spellEnd"/>
      <w:r>
        <w:t xml:space="preserve"> </w:t>
      </w:r>
      <w:proofErr w:type="spellStart"/>
      <w:r>
        <w:t>of</w:t>
      </w:r>
      <w:proofErr w:type="spellEnd"/>
      <w:r>
        <w:t xml:space="preserve"> </w:t>
      </w:r>
      <w:proofErr w:type="spellStart"/>
      <w:r>
        <w:t>school</w:t>
      </w:r>
      <w:proofErr w:type="spellEnd"/>
      <w:r>
        <w:t xml:space="preserve"> </w:t>
      </w:r>
      <w:proofErr w:type="spellStart"/>
      <w:r>
        <w:t>social</w:t>
      </w:r>
      <w:proofErr w:type="spellEnd"/>
      <w:r>
        <w:t xml:space="preserve"> </w:t>
      </w:r>
      <w:proofErr w:type="spellStart"/>
      <w:r>
        <w:t>workers</w:t>
      </w:r>
      <w:proofErr w:type="spellEnd"/>
      <w:r>
        <w:t xml:space="preserve">, </w:t>
      </w:r>
      <w:proofErr w:type="spellStart"/>
      <w:r>
        <w:t>the</w:t>
      </w:r>
      <w:proofErr w:type="spellEnd"/>
      <w:r>
        <w:t xml:space="preserve"> </w:t>
      </w:r>
      <w:proofErr w:type="spellStart"/>
      <w:r>
        <w:t>project</w:t>
      </w:r>
      <w:proofErr w:type="spellEnd"/>
      <w:r>
        <w:t xml:space="preserve"> </w:t>
      </w:r>
      <w:proofErr w:type="spellStart"/>
      <w:r>
        <w:t>aims</w:t>
      </w:r>
      <w:proofErr w:type="spellEnd"/>
      <w:r>
        <w:t xml:space="preserve"> to </w:t>
      </w:r>
      <w:proofErr w:type="spellStart"/>
      <w:r>
        <w:t>fulfil</w:t>
      </w:r>
      <w:proofErr w:type="spellEnd"/>
      <w:r>
        <w:t xml:space="preserve"> </w:t>
      </w:r>
      <w:proofErr w:type="spellStart"/>
      <w:r>
        <w:t>both</w:t>
      </w:r>
      <w:proofErr w:type="spellEnd"/>
      <w:r>
        <w:t xml:space="preserve"> </w:t>
      </w:r>
      <w:proofErr w:type="spellStart"/>
      <w:r>
        <w:t>general</w:t>
      </w:r>
      <w:proofErr w:type="spellEnd"/>
      <w:r>
        <w:t xml:space="preserve"> and </w:t>
      </w:r>
      <w:proofErr w:type="spellStart"/>
      <w:r>
        <w:t>specific</w:t>
      </w:r>
      <w:proofErr w:type="spellEnd"/>
      <w:r>
        <w:t xml:space="preserve"> </w:t>
      </w:r>
      <w:proofErr w:type="spellStart"/>
      <w:r>
        <w:t>objectives</w:t>
      </w:r>
      <w:proofErr w:type="spellEnd"/>
      <w:r>
        <w:t xml:space="preserve">.  To </w:t>
      </w:r>
      <w:proofErr w:type="spellStart"/>
      <w:r>
        <w:t>reduce</w:t>
      </w:r>
      <w:proofErr w:type="spellEnd"/>
      <w:r>
        <w:t xml:space="preserve"> </w:t>
      </w:r>
      <w:proofErr w:type="spellStart"/>
      <w:r>
        <w:t>the</w:t>
      </w:r>
      <w:proofErr w:type="spellEnd"/>
      <w:r>
        <w:t xml:space="preserve"> incidence </w:t>
      </w:r>
      <w:proofErr w:type="spellStart"/>
      <w:r>
        <w:t>of</w:t>
      </w:r>
      <w:proofErr w:type="spellEnd"/>
      <w:r>
        <w:t xml:space="preserve"> risky </w:t>
      </w:r>
      <w:proofErr w:type="spellStart"/>
      <w:r>
        <w:t>behaviour</w:t>
      </w:r>
      <w:proofErr w:type="spellEnd"/>
      <w:r>
        <w:t xml:space="preserve"> in </w:t>
      </w:r>
      <w:proofErr w:type="spellStart"/>
      <w:r>
        <w:t>primary</w:t>
      </w:r>
      <w:proofErr w:type="spellEnd"/>
      <w:r>
        <w:t xml:space="preserve"> </w:t>
      </w:r>
      <w:proofErr w:type="spellStart"/>
      <w:r>
        <w:t>school</w:t>
      </w:r>
      <w:proofErr w:type="spellEnd"/>
      <w:r>
        <w:t xml:space="preserve"> </w:t>
      </w:r>
      <w:proofErr w:type="spellStart"/>
      <w:r>
        <w:t>children</w:t>
      </w:r>
      <w:proofErr w:type="spellEnd"/>
      <w:r>
        <w:t xml:space="preserve"> and to </w:t>
      </w:r>
      <w:proofErr w:type="spellStart"/>
      <w:r>
        <w:t>improve</w:t>
      </w:r>
      <w:proofErr w:type="spellEnd"/>
      <w:r>
        <w:t xml:space="preserve"> </w:t>
      </w:r>
      <w:proofErr w:type="spellStart"/>
      <w:r>
        <w:t>the</w:t>
      </w:r>
      <w:proofErr w:type="spellEnd"/>
      <w:r>
        <w:t xml:space="preserve"> </w:t>
      </w:r>
      <w:proofErr w:type="spellStart"/>
      <w:r>
        <w:t>social</w:t>
      </w:r>
      <w:proofErr w:type="spellEnd"/>
      <w:r>
        <w:t xml:space="preserve"> and </w:t>
      </w:r>
      <w:proofErr w:type="spellStart"/>
      <w:r>
        <w:t>emotional</w:t>
      </w:r>
      <w:proofErr w:type="spellEnd"/>
      <w:r>
        <w:t xml:space="preserve"> </w:t>
      </w:r>
      <w:proofErr w:type="spellStart"/>
      <w:r>
        <w:t>skills</w:t>
      </w:r>
      <w:proofErr w:type="spellEnd"/>
      <w:r>
        <w:t xml:space="preserve"> </w:t>
      </w:r>
      <w:proofErr w:type="spellStart"/>
      <w:r>
        <w:t>of</w:t>
      </w:r>
      <w:proofErr w:type="spellEnd"/>
      <w:r>
        <w:t xml:space="preserve"> </w:t>
      </w:r>
      <w:proofErr w:type="spellStart"/>
      <w:r>
        <w:t>children</w:t>
      </w:r>
      <w:proofErr w:type="spellEnd"/>
      <w:r>
        <w:t xml:space="preserve"> </w:t>
      </w:r>
      <w:proofErr w:type="spellStart"/>
      <w:r>
        <w:t>with</w:t>
      </w:r>
      <w:proofErr w:type="spellEnd"/>
      <w:r>
        <w:t xml:space="preserve"> </w:t>
      </w:r>
      <w:proofErr w:type="spellStart"/>
      <w:r>
        <w:t>the</w:t>
      </w:r>
      <w:proofErr w:type="spellEnd"/>
      <w:r>
        <w:t xml:space="preserve"> </w:t>
      </w:r>
      <w:proofErr w:type="spellStart"/>
      <w:r>
        <w:t>competence</w:t>
      </w:r>
      <w:proofErr w:type="spellEnd"/>
      <w:r>
        <w:t xml:space="preserve"> </w:t>
      </w:r>
      <w:proofErr w:type="spellStart"/>
      <w:r>
        <w:t>of</w:t>
      </w:r>
      <w:proofErr w:type="spellEnd"/>
      <w:r>
        <w:t xml:space="preserve"> a </w:t>
      </w:r>
      <w:proofErr w:type="spellStart"/>
      <w:r>
        <w:t>social</w:t>
      </w:r>
      <w:proofErr w:type="spellEnd"/>
      <w:r>
        <w:t xml:space="preserve"> </w:t>
      </w:r>
      <w:proofErr w:type="spellStart"/>
      <w:r>
        <w:t>worker</w:t>
      </w:r>
      <w:proofErr w:type="spellEnd"/>
      <w:r>
        <w:t>.</w:t>
      </w:r>
    </w:p>
    <w:p w14:paraId="72D3D35D" w14:textId="2CCF989B" w:rsidR="00EA3676" w:rsidRPr="00D20EF2" w:rsidRDefault="00592F24" w:rsidP="00592F24">
      <w:pPr>
        <w:pStyle w:val="AP-Odstavec"/>
      </w:pPr>
      <w:proofErr w:type="spellStart"/>
      <w:r>
        <w:t>Keywords</w:t>
      </w:r>
      <w:proofErr w:type="spellEnd"/>
      <w:r>
        <w:t xml:space="preserve">: </w:t>
      </w:r>
      <w:proofErr w:type="spellStart"/>
      <w:r>
        <w:t>school</w:t>
      </w:r>
      <w:proofErr w:type="spellEnd"/>
      <w:r>
        <w:t xml:space="preserve"> </w:t>
      </w:r>
      <w:proofErr w:type="spellStart"/>
      <w:r>
        <w:t>social</w:t>
      </w:r>
      <w:proofErr w:type="spellEnd"/>
      <w:r>
        <w:t xml:space="preserve"> </w:t>
      </w:r>
      <w:proofErr w:type="spellStart"/>
      <w:r>
        <w:t>work</w:t>
      </w:r>
      <w:proofErr w:type="spellEnd"/>
      <w:r>
        <w:t xml:space="preserve">, </w:t>
      </w:r>
      <w:proofErr w:type="spellStart"/>
      <w:r>
        <w:t>Kids</w:t>
      </w:r>
      <w:proofErr w:type="spellEnd"/>
      <w:r>
        <w:t xml:space="preserve">' </w:t>
      </w:r>
      <w:proofErr w:type="spellStart"/>
      <w:r>
        <w:t>Skills</w:t>
      </w:r>
      <w:proofErr w:type="spellEnd"/>
      <w:r>
        <w:t xml:space="preserve">, risky </w:t>
      </w:r>
      <w:proofErr w:type="spellStart"/>
      <w:r>
        <w:t>behaviour</w:t>
      </w:r>
      <w:proofErr w:type="spellEnd"/>
      <w:r>
        <w:t xml:space="preserve">, </w:t>
      </w:r>
      <w:proofErr w:type="spellStart"/>
      <w:r>
        <w:t>primary</w:t>
      </w:r>
      <w:proofErr w:type="spellEnd"/>
      <w:r>
        <w:t xml:space="preserve"> </w:t>
      </w:r>
      <w:proofErr w:type="spellStart"/>
      <w:r>
        <w:t>school</w:t>
      </w:r>
      <w:proofErr w:type="spellEnd"/>
      <w:r>
        <w:t xml:space="preserve">, </w:t>
      </w:r>
      <w:proofErr w:type="spellStart"/>
      <w:r>
        <w:t>social</w:t>
      </w:r>
      <w:proofErr w:type="spellEnd"/>
      <w:r>
        <w:t xml:space="preserve"> and </w:t>
      </w:r>
      <w:proofErr w:type="spellStart"/>
      <w:r>
        <w:t>emotional</w:t>
      </w:r>
      <w:proofErr w:type="spellEnd"/>
      <w:r>
        <w:t xml:space="preserve"> </w:t>
      </w:r>
      <w:proofErr w:type="spellStart"/>
      <w:r>
        <w:t>skills</w:t>
      </w:r>
      <w:proofErr w:type="spellEnd"/>
    </w:p>
    <w:sectPr w:rsidR="00EA3676" w:rsidRPr="00D20EF2" w:rsidSect="005B4C01">
      <w:type w:val="oddPage"/>
      <w:pgSz w:w="11906" w:h="16838" w:code="9"/>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C3EFC" w14:textId="77777777" w:rsidR="009C747C" w:rsidRDefault="009C747C" w:rsidP="00B87D8B">
      <w:pPr>
        <w:spacing w:line="240" w:lineRule="auto"/>
      </w:pPr>
      <w:r>
        <w:separator/>
      </w:r>
    </w:p>
  </w:endnote>
  <w:endnote w:type="continuationSeparator" w:id="0">
    <w:p w14:paraId="507B4A05" w14:textId="77777777" w:rsidR="009C747C" w:rsidRDefault="009C747C" w:rsidP="00B87D8B">
      <w:pPr>
        <w:spacing w:line="240" w:lineRule="auto"/>
      </w:pPr>
      <w:r>
        <w:continuationSeparator/>
      </w:r>
    </w:p>
  </w:endnote>
  <w:endnote w:type="continuationNotice" w:id="1">
    <w:p w14:paraId="6021CEDE" w14:textId="77777777" w:rsidR="009C747C" w:rsidRDefault="009C747C">
      <w:pPr>
        <w:spacing w:line="240" w:lineRule="auto"/>
      </w:pPr>
    </w:p>
  </w:endnote>
  <w:endnote w:id="2">
    <w:p w14:paraId="101C755F" w14:textId="28994C9C" w:rsidR="0096681E" w:rsidRDefault="0096681E" w:rsidP="00FC5585">
      <w:pPr>
        <w:pStyle w:val="Textvysvtlivek"/>
      </w:pPr>
    </w:p>
    <w:p w14:paraId="54C1C458" w14:textId="77777777" w:rsidR="00613A67" w:rsidRDefault="00613A67" w:rsidP="00FC5585">
      <w:pPr>
        <w:pStyle w:val="Textvysvtlivek"/>
      </w:pPr>
    </w:p>
    <w:p w14:paraId="25AE8CCE" w14:textId="77777777" w:rsidR="00613A67" w:rsidRPr="00FC5585" w:rsidRDefault="00613A67" w:rsidP="00FC5585">
      <w:pPr>
        <w:pStyle w:val="Textvysvtlivek"/>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1" w:usb1="00000000" w:usb2="00000000" w:usb3="00000000" w:csb0="00000003" w:csb1="00000000"/>
  </w:font>
  <w:font w:name="Arial Nova">
    <w:charset w:val="00"/>
    <w:family w:val="swiss"/>
    <w:pitch w:val="variable"/>
    <w:sig w:usb0="0000028F" w:usb1="00000002" w:usb2="00000000" w:usb3="00000000" w:csb0="0000019F" w:csb1="00000000"/>
  </w:font>
  <w:font w:name="Gotham B">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41A58" w14:textId="77777777" w:rsidR="00FE0274" w:rsidRDefault="00FE02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5B584" w14:textId="77777777" w:rsidR="00FE0274" w:rsidRDefault="00FE0274" w:rsidP="00AD7946">
    <w:pPr>
      <w:pStyle w:val="Zpat"/>
      <w:jc w:val="center"/>
    </w:pPr>
    <w:r>
      <w:fldChar w:fldCharType="begin"/>
    </w:r>
    <w:r>
      <w:instrText>PAGE   \* MERGEFORMAT</w:instrText>
    </w:r>
    <w:r>
      <w:fldChar w:fldCharType="separate"/>
    </w:r>
    <w:r>
      <w:rPr>
        <w:noProof/>
      </w:rPr>
      <w:t>18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3761C" w14:textId="77777777" w:rsidR="00FE0274" w:rsidRDefault="00FE0274" w:rsidP="00AD7946">
    <w:pPr>
      <w:pStyle w:val="Zpat"/>
      <w:jc w:val="center"/>
    </w:pPr>
    <w:r>
      <w:fldChar w:fldCharType="begin"/>
    </w:r>
    <w:r>
      <w:instrText>PAGE   \* MERGEFORMAT</w:instrText>
    </w:r>
    <w:r>
      <w:fldChar w:fldCharType="separate"/>
    </w:r>
    <w:r>
      <w:rPr>
        <w:noProof/>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695A5" w14:textId="77777777" w:rsidR="009C747C" w:rsidRDefault="009C747C" w:rsidP="00B87D8B">
      <w:pPr>
        <w:spacing w:line="240" w:lineRule="auto"/>
      </w:pPr>
      <w:r>
        <w:separator/>
      </w:r>
    </w:p>
  </w:footnote>
  <w:footnote w:type="continuationSeparator" w:id="0">
    <w:p w14:paraId="43FDB4F1" w14:textId="77777777" w:rsidR="009C747C" w:rsidRPr="00C92EB2" w:rsidRDefault="009C747C" w:rsidP="00C92EB2">
      <w:pPr>
        <w:pStyle w:val="Zpat"/>
      </w:pPr>
      <w:r>
        <w:continuationSeparator/>
      </w:r>
    </w:p>
  </w:footnote>
  <w:footnote w:type="continuationNotice" w:id="1">
    <w:p w14:paraId="3A94F4CC" w14:textId="77777777" w:rsidR="009C747C" w:rsidRPr="00C92EB2" w:rsidRDefault="009C747C" w:rsidP="001C718E">
      <w:pPr>
        <w:pStyle w:val="Zpat"/>
      </w:pPr>
    </w:p>
  </w:footnote>
  <w:footnote w:id="2">
    <w:p w14:paraId="2CECCC11" w14:textId="398455E0" w:rsidR="00794F85" w:rsidRDefault="00794F85">
      <w:pPr>
        <w:pStyle w:val="Textpoznpodarou"/>
      </w:pPr>
      <w:r>
        <w:rPr>
          <w:rStyle w:val="Znakapoznpodarou"/>
        </w:rPr>
        <w:footnoteRef/>
      </w:r>
      <w:r>
        <w:t xml:space="preserve"> Speciální pedagogika osob s mentálním postižením.</w:t>
      </w:r>
    </w:p>
  </w:footnote>
  <w:footnote w:id="3">
    <w:p w14:paraId="25D1E7C6" w14:textId="63123ECA" w:rsidR="00794F85" w:rsidRDefault="00794F85">
      <w:pPr>
        <w:pStyle w:val="Textpoznpodarou"/>
      </w:pPr>
      <w:r>
        <w:rPr>
          <w:rStyle w:val="Znakapoznpodarou"/>
        </w:rPr>
        <w:footnoteRef/>
      </w:r>
      <w:r>
        <w:t xml:space="preserve"> Speciální pedagogika osob s</w:t>
      </w:r>
      <w:r w:rsidR="00EB3187">
        <w:t>e zrakovým postižením.</w:t>
      </w:r>
    </w:p>
  </w:footnote>
  <w:footnote w:id="4">
    <w:p w14:paraId="66608B9F" w14:textId="25CA5C42" w:rsidR="00EB3187" w:rsidRDefault="00EB3187">
      <w:pPr>
        <w:pStyle w:val="Textpoznpodarou"/>
      </w:pPr>
      <w:r>
        <w:rPr>
          <w:rStyle w:val="Znakapoznpodarou"/>
        </w:rPr>
        <w:footnoteRef/>
      </w:r>
      <w:r>
        <w:t xml:space="preserve"> Speciální pedagogika osob s</w:t>
      </w:r>
      <w:r w:rsidR="00394C4D">
        <w:t> poruchami řeči.</w:t>
      </w:r>
    </w:p>
  </w:footnote>
  <w:footnote w:id="5">
    <w:p w14:paraId="06D5596A" w14:textId="33F21ED0" w:rsidR="00394C4D" w:rsidRDefault="00394C4D">
      <w:pPr>
        <w:pStyle w:val="Textpoznpodarou"/>
      </w:pPr>
      <w:r>
        <w:rPr>
          <w:rStyle w:val="Znakapoznpodarou"/>
        </w:rPr>
        <w:footnoteRef/>
      </w:r>
      <w:r>
        <w:t xml:space="preserve"> Speciální pedagogika osob s</w:t>
      </w:r>
      <w:r w:rsidR="00BD4065">
        <w:t>e sluchovým postižením.</w:t>
      </w:r>
    </w:p>
  </w:footnote>
  <w:footnote w:id="6">
    <w:p w14:paraId="6D0C4C1D" w14:textId="6DC692E0" w:rsidR="00BD4065" w:rsidRDefault="00BD4065">
      <w:pPr>
        <w:pStyle w:val="Textpoznpodarou"/>
      </w:pPr>
      <w:r>
        <w:rPr>
          <w:rStyle w:val="Znakapoznpodarou"/>
        </w:rPr>
        <w:footnoteRef/>
      </w:r>
      <w:r>
        <w:t xml:space="preserve"> Speciální pedagogika osob s</w:t>
      </w:r>
      <w:r w:rsidR="006C369F">
        <w:t> poruchami chováním.</w:t>
      </w:r>
    </w:p>
  </w:footnote>
  <w:footnote w:id="7">
    <w:p w14:paraId="7022F383" w14:textId="7BB04985" w:rsidR="00434963" w:rsidRDefault="00434963">
      <w:pPr>
        <w:pStyle w:val="Textpoznpodarou"/>
      </w:pPr>
      <w:r>
        <w:rPr>
          <w:rStyle w:val="Znakapoznpodarou"/>
        </w:rPr>
        <w:footnoteRef/>
      </w:r>
      <w:r>
        <w:t xml:space="preserve"> Speciální pedagogika osob s tělesným </w:t>
      </w:r>
      <w:r w:rsidR="000E223E">
        <w:t>postižením</w:t>
      </w:r>
      <w:r>
        <w:t>.</w:t>
      </w:r>
    </w:p>
  </w:footnote>
  <w:footnote w:id="8">
    <w:p w14:paraId="37ACECE6" w14:textId="13921ACA" w:rsidR="00434963" w:rsidRDefault="00434963">
      <w:pPr>
        <w:pStyle w:val="Textpoznpodarou"/>
      </w:pPr>
      <w:r>
        <w:rPr>
          <w:rStyle w:val="Znakapoznpodarou"/>
        </w:rPr>
        <w:footnoteRef/>
      </w:r>
      <w:r>
        <w:t xml:space="preserve"> Speciální pedagogika osob s</w:t>
      </w:r>
      <w:r w:rsidR="000E223E">
        <w:t>e zrakovým postižením.</w:t>
      </w:r>
    </w:p>
  </w:footnote>
  <w:footnote w:id="9">
    <w:p w14:paraId="58DEB3FE" w14:textId="5B291D4A" w:rsidR="00793DBC" w:rsidRDefault="00793DBC">
      <w:pPr>
        <w:pStyle w:val="Textpoznpodarou"/>
      </w:pPr>
      <w:r>
        <w:rPr>
          <w:rStyle w:val="Znakapoznpodarou"/>
        </w:rPr>
        <w:footnoteRef/>
      </w:r>
      <w:r>
        <w:t xml:space="preserve"> Solution Focused Brief Therapy (Corey, 2013, s. 364).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98FF4" w14:textId="77777777" w:rsidR="00613A67" w:rsidRDefault="00613A67" w:rsidP="00C03D52">
    <w:pPr>
      <w:pStyle w:val="Zhlav"/>
      <w:spacing w:before="56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3567C" w14:textId="77777777" w:rsidR="00FE0274" w:rsidRDefault="00FE027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33A2"/>
    <w:multiLevelType w:val="hybridMultilevel"/>
    <w:tmpl w:val="041E5CE4"/>
    <w:lvl w:ilvl="0" w:tplc="5C5A3AE0">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1313FD"/>
    <w:multiLevelType w:val="multilevel"/>
    <w:tmpl w:val="F572A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310F4F"/>
    <w:multiLevelType w:val="hybridMultilevel"/>
    <w:tmpl w:val="976A4DFC"/>
    <w:lvl w:ilvl="0" w:tplc="95C06DF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2B1A333A"/>
    <w:multiLevelType w:val="hybridMultilevel"/>
    <w:tmpl w:val="9490E666"/>
    <w:lvl w:ilvl="0" w:tplc="8862957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C3A6417"/>
    <w:multiLevelType w:val="hybridMultilevel"/>
    <w:tmpl w:val="14A2DE20"/>
    <w:lvl w:ilvl="0" w:tplc="422AD9B2">
      <w:start w:val="1"/>
      <w:numFmt w:val="decimal"/>
      <w:lvlText w:val="%1."/>
      <w:lvlJc w:val="left"/>
      <w:pPr>
        <w:ind w:left="720" w:hanging="360"/>
      </w:pPr>
      <w:rPr>
        <w:rFonts w:hint="default"/>
        <w:b/>
        <w:i/>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49C0491"/>
    <w:multiLevelType w:val="multilevel"/>
    <w:tmpl w:val="2AE29F5E"/>
    <w:lvl w:ilvl="0">
      <w:start w:val="1"/>
      <w:numFmt w:val="decimal"/>
      <w:pStyle w:val="Nadpis1"/>
      <w:lvlText w:val="%1"/>
      <w:lvlJc w:val="left"/>
      <w:pPr>
        <w:ind w:left="574" w:hanging="432"/>
      </w:pPr>
      <w:rPr>
        <w:color w:val="auto"/>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6" w15:restartNumberingAfterBreak="0">
    <w:nsid w:val="3B2C5934"/>
    <w:multiLevelType w:val="hybridMultilevel"/>
    <w:tmpl w:val="D4D8EE78"/>
    <w:lvl w:ilvl="0" w:tplc="95C06DF4">
      <w:start w:val="1"/>
      <w:numFmt w:val="decimal"/>
      <w:lvlText w:val="%1."/>
      <w:lvlJc w:val="left"/>
      <w:pPr>
        <w:ind w:left="92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1DA1008"/>
    <w:multiLevelType w:val="hybridMultilevel"/>
    <w:tmpl w:val="39C6E2E4"/>
    <w:lvl w:ilvl="0" w:tplc="C13EE01A">
      <w:start w:val="1"/>
      <w:numFmt w:val="bullet"/>
      <w:pStyle w:val="Odstavecseseznamem"/>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15:restartNumberingAfterBreak="0">
    <w:nsid w:val="42904B05"/>
    <w:multiLevelType w:val="multilevel"/>
    <w:tmpl w:val="60F613A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C75722"/>
    <w:multiLevelType w:val="multilevel"/>
    <w:tmpl w:val="06E25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DA16306"/>
    <w:multiLevelType w:val="hybridMultilevel"/>
    <w:tmpl w:val="498E33BC"/>
    <w:lvl w:ilvl="0" w:tplc="3F609CC4">
      <w:start w:val="1"/>
      <w:numFmt w:val="bullet"/>
      <w:pStyle w:val="AP-Seznam"/>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50325152"/>
    <w:multiLevelType w:val="hybridMultilevel"/>
    <w:tmpl w:val="C770A41E"/>
    <w:lvl w:ilvl="0" w:tplc="A070881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15:restartNumberingAfterBreak="0">
    <w:nsid w:val="59E57D6E"/>
    <w:multiLevelType w:val="hybridMultilevel"/>
    <w:tmpl w:val="9C8E5AB2"/>
    <w:lvl w:ilvl="0" w:tplc="9836C204">
      <w:start w:val="1"/>
      <w:numFmt w:val="decimal"/>
      <w:lvlText w:val="%1."/>
      <w:lvlJc w:val="left"/>
      <w:pPr>
        <w:ind w:left="720" w:hanging="360"/>
      </w:pPr>
      <w:rPr>
        <w:rFonts w:ascii="Times New Roman" w:eastAsia="Times New Roman" w:hAnsi="Times New Roman" w:cs="Times New Roman" w:hint="default"/>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A1519E3"/>
    <w:multiLevelType w:val="hybridMultilevel"/>
    <w:tmpl w:val="F79CC70E"/>
    <w:lvl w:ilvl="0" w:tplc="2FC62286">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4" w15:restartNumberingAfterBreak="0">
    <w:nsid w:val="658D1A91"/>
    <w:multiLevelType w:val="hybridMultilevel"/>
    <w:tmpl w:val="C40EC75E"/>
    <w:lvl w:ilvl="0" w:tplc="292A775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9B74C60"/>
    <w:multiLevelType w:val="hybridMultilevel"/>
    <w:tmpl w:val="BEA67068"/>
    <w:lvl w:ilvl="0" w:tplc="C1E85B22">
      <w:start w:val="1"/>
      <w:numFmt w:val="decimal"/>
      <w:lvlText w:val="%1."/>
      <w:lvlJc w:val="left"/>
      <w:pPr>
        <w:ind w:left="720" w:hanging="360"/>
      </w:pPr>
      <w:rPr>
        <w:rFonts w:ascii="Times New Roman" w:eastAsia="Times New Roman" w:hAnsi="Times New Roman" w:cs="Times New Roman" w:hint="default"/>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0873E86"/>
    <w:multiLevelType w:val="hybridMultilevel"/>
    <w:tmpl w:val="E33AC312"/>
    <w:lvl w:ilvl="0" w:tplc="AA5AC0DA">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4CB63E7"/>
    <w:multiLevelType w:val="hybridMultilevel"/>
    <w:tmpl w:val="9282EFFE"/>
    <w:lvl w:ilvl="0" w:tplc="49B04C1E">
      <w:start w:val="1"/>
      <w:numFmt w:val="decimal"/>
      <w:lvlText w:val="%1."/>
      <w:lvlJc w:val="left"/>
      <w:pPr>
        <w:ind w:left="720" w:hanging="360"/>
      </w:pPr>
      <w:rPr>
        <w:rFonts w:ascii="Times New Roman" w:eastAsia="Times New Roman" w:hAnsi="Times New Roman" w:cs="Times New Roman" w:hint="default"/>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7AD6CE5"/>
    <w:multiLevelType w:val="hybridMultilevel"/>
    <w:tmpl w:val="EF58AD0E"/>
    <w:lvl w:ilvl="0" w:tplc="00D07C60">
      <w:start w:val="1"/>
      <w:numFmt w:val="decimal"/>
      <w:lvlText w:val="%1."/>
      <w:lvlJc w:val="left"/>
      <w:pPr>
        <w:ind w:left="720" w:hanging="360"/>
      </w:pPr>
      <w:rPr>
        <w:rFonts w:ascii="Times New Roman" w:eastAsia="Times New Roman" w:hAnsi="Times New Roman" w:cs="Times New Roman" w:hint="default"/>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20369870">
    <w:abstractNumId w:val="5"/>
  </w:num>
  <w:num w:numId="2" w16cid:durableId="1452626394">
    <w:abstractNumId w:val="14"/>
  </w:num>
  <w:num w:numId="3" w16cid:durableId="1499074406">
    <w:abstractNumId w:val="7"/>
  </w:num>
  <w:num w:numId="4" w16cid:durableId="1554536125">
    <w:abstractNumId w:val="7"/>
  </w:num>
  <w:num w:numId="5" w16cid:durableId="20864290">
    <w:abstractNumId w:val="7"/>
  </w:num>
  <w:num w:numId="6" w16cid:durableId="1956210600">
    <w:abstractNumId w:val="10"/>
  </w:num>
  <w:num w:numId="7" w16cid:durableId="317391114">
    <w:abstractNumId w:val="7"/>
  </w:num>
  <w:num w:numId="8" w16cid:durableId="2053918692">
    <w:abstractNumId w:val="7"/>
  </w:num>
  <w:num w:numId="9" w16cid:durableId="1317566337">
    <w:abstractNumId w:val="7"/>
  </w:num>
  <w:num w:numId="10" w16cid:durableId="1252739398">
    <w:abstractNumId w:val="7"/>
  </w:num>
  <w:num w:numId="11" w16cid:durableId="1745490800">
    <w:abstractNumId w:val="7"/>
  </w:num>
  <w:num w:numId="12" w16cid:durableId="1924945133">
    <w:abstractNumId w:val="7"/>
  </w:num>
  <w:num w:numId="13" w16cid:durableId="50466201">
    <w:abstractNumId w:val="7"/>
  </w:num>
  <w:num w:numId="14" w16cid:durableId="1706371987">
    <w:abstractNumId w:val="7"/>
  </w:num>
  <w:num w:numId="15" w16cid:durableId="1894732400">
    <w:abstractNumId w:val="7"/>
  </w:num>
  <w:num w:numId="16" w16cid:durableId="1483883270">
    <w:abstractNumId w:val="7"/>
  </w:num>
  <w:num w:numId="17" w16cid:durableId="707068725">
    <w:abstractNumId w:val="7"/>
  </w:num>
  <w:num w:numId="18" w16cid:durableId="1183056578">
    <w:abstractNumId w:val="7"/>
  </w:num>
  <w:num w:numId="19" w16cid:durableId="394741694">
    <w:abstractNumId w:val="7"/>
  </w:num>
  <w:num w:numId="20" w16cid:durableId="641731558">
    <w:abstractNumId w:val="7"/>
  </w:num>
  <w:num w:numId="21" w16cid:durableId="275404523">
    <w:abstractNumId w:val="7"/>
  </w:num>
  <w:num w:numId="22" w16cid:durableId="1751727911">
    <w:abstractNumId w:val="7"/>
  </w:num>
  <w:num w:numId="23" w16cid:durableId="1198549317">
    <w:abstractNumId w:val="7"/>
  </w:num>
  <w:num w:numId="24" w16cid:durableId="251402215">
    <w:abstractNumId w:val="7"/>
  </w:num>
  <w:num w:numId="25" w16cid:durableId="895969909">
    <w:abstractNumId w:val="11"/>
  </w:num>
  <w:num w:numId="26" w16cid:durableId="632904426">
    <w:abstractNumId w:val="13"/>
  </w:num>
  <w:num w:numId="27" w16cid:durableId="1242569883">
    <w:abstractNumId w:val="9"/>
  </w:num>
  <w:num w:numId="28" w16cid:durableId="42171306">
    <w:abstractNumId w:val="8"/>
  </w:num>
  <w:num w:numId="29" w16cid:durableId="1518689089">
    <w:abstractNumId w:val="4"/>
  </w:num>
  <w:num w:numId="30" w16cid:durableId="1059547513">
    <w:abstractNumId w:val="17"/>
  </w:num>
  <w:num w:numId="31" w16cid:durableId="1969776631">
    <w:abstractNumId w:val="12"/>
  </w:num>
  <w:num w:numId="32" w16cid:durableId="1918858770">
    <w:abstractNumId w:val="15"/>
  </w:num>
  <w:num w:numId="33" w16cid:durableId="2082174473">
    <w:abstractNumId w:val="18"/>
  </w:num>
  <w:num w:numId="34" w16cid:durableId="1245720020">
    <w:abstractNumId w:val="2"/>
  </w:num>
  <w:num w:numId="35" w16cid:durableId="1720470942">
    <w:abstractNumId w:val="1"/>
  </w:num>
  <w:num w:numId="36" w16cid:durableId="720248748">
    <w:abstractNumId w:val="6"/>
  </w:num>
  <w:num w:numId="37" w16cid:durableId="1325623608">
    <w:abstractNumId w:val="3"/>
  </w:num>
  <w:num w:numId="38" w16cid:durableId="301469061">
    <w:abstractNumId w:val="16"/>
  </w:num>
  <w:num w:numId="39" w16cid:durableId="80473921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3"/>
  <w:defaultTabStop w:val="709"/>
  <w:hyphenationZone w:val="425"/>
  <w:evenAndOddHeader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F45"/>
    <w:rsid w:val="00000803"/>
    <w:rsid w:val="000008A1"/>
    <w:rsid w:val="00001C15"/>
    <w:rsid w:val="00003076"/>
    <w:rsid w:val="00003E49"/>
    <w:rsid w:val="000044DA"/>
    <w:rsid w:val="0000482E"/>
    <w:rsid w:val="00005FE5"/>
    <w:rsid w:val="000064F2"/>
    <w:rsid w:val="00007BB2"/>
    <w:rsid w:val="00010155"/>
    <w:rsid w:val="00010651"/>
    <w:rsid w:val="000113E0"/>
    <w:rsid w:val="000114CB"/>
    <w:rsid w:val="00014C61"/>
    <w:rsid w:val="0001506C"/>
    <w:rsid w:val="00015347"/>
    <w:rsid w:val="00015E43"/>
    <w:rsid w:val="000162B5"/>
    <w:rsid w:val="00016856"/>
    <w:rsid w:val="00017CDA"/>
    <w:rsid w:val="000213F5"/>
    <w:rsid w:val="00021D12"/>
    <w:rsid w:val="00022251"/>
    <w:rsid w:val="00022608"/>
    <w:rsid w:val="00022670"/>
    <w:rsid w:val="000262D1"/>
    <w:rsid w:val="0002786C"/>
    <w:rsid w:val="00027DF1"/>
    <w:rsid w:val="00030702"/>
    <w:rsid w:val="000316A9"/>
    <w:rsid w:val="00031983"/>
    <w:rsid w:val="000330C9"/>
    <w:rsid w:val="00033895"/>
    <w:rsid w:val="00033CAC"/>
    <w:rsid w:val="0003493F"/>
    <w:rsid w:val="00034FA2"/>
    <w:rsid w:val="00035911"/>
    <w:rsid w:val="00035C29"/>
    <w:rsid w:val="00035E80"/>
    <w:rsid w:val="00036033"/>
    <w:rsid w:val="000368DA"/>
    <w:rsid w:val="00036CBC"/>
    <w:rsid w:val="0004079D"/>
    <w:rsid w:val="0004137E"/>
    <w:rsid w:val="00044349"/>
    <w:rsid w:val="00044B22"/>
    <w:rsid w:val="0004537C"/>
    <w:rsid w:val="0004716B"/>
    <w:rsid w:val="0004748D"/>
    <w:rsid w:val="000500C1"/>
    <w:rsid w:val="00050982"/>
    <w:rsid w:val="0005227A"/>
    <w:rsid w:val="00052D61"/>
    <w:rsid w:val="0005397F"/>
    <w:rsid w:val="00053EFD"/>
    <w:rsid w:val="0005495C"/>
    <w:rsid w:val="00054A7D"/>
    <w:rsid w:val="00055086"/>
    <w:rsid w:val="000557E1"/>
    <w:rsid w:val="00056BDB"/>
    <w:rsid w:val="00057E0C"/>
    <w:rsid w:val="000613CA"/>
    <w:rsid w:val="00062513"/>
    <w:rsid w:val="00063634"/>
    <w:rsid w:val="00063C11"/>
    <w:rsid w:val="00066B47"/>
    <w:rsid w:val="000704FD"/>
    <w:rsid w:val="00070747"/>
    <w:rsid w:val="00070955"/>
    <w:rsid w:val="00071E47"/>
    <w:rsid w:val="0007218B"/>
    <w:rsid w:val="00072405"/>
    <w:rsid w:val="00072517"/>
    <w:rsid w:val="000729C9"/>
    <w:rsid w:val="00072E8B"/>
    <w:rsid w:val="00073727"/>
    <w:rsid w:val="000738CA"/>
    <w:rsid w:val="00074129"/>
    <w:rsid w:val="00074370"/>
    <w:rsid w:val="0007492A"/>
    <w:rsid w:val="00074E72"/>
    <w:rsid w:val="0007756A"/>
    <w:rsid w:val="000777CE"/>
    <w:rsid w:val="000802EE"/>
    <w:rsid w:val="00080BCC"/>
    <w:rsid w:val="00080F97"/>
    <w:rsid w:val="00081517"/>
    <w:rsid w:val="00081666"/>
    <w:rsid w:val="00081717"/>
    <w:rsid w:val="00081829"/>
    <w:rsid w:val="0008291D"/>
    <w:rsid w:val="00082B09"/>
    <w:rsid w:val="0008333A"/>
    <w:rsid w:val="0008485C"/>
    <w:rsid w:val="00084BDA"/>
    <w:rsid w:val="00084FEA"/>
    <w:rsid w:val="00085369"/>
    <w:rsid w:val="00085596"/>
    <w:rsid w:val="00087213"/>
    <w:rsid w:val="00087395"/>
    <w:rsid w:val="0009209C"/>
    <w:rsid w:val="00093E7C"/>
    <w:rsid w:val="00094A1B"/>
    <w:rsid w:val="00096AC9"/>
    <w:rsid w:val="00097B7D"/>
    <w:rsid w:val="000A23F8"/>
    <w:rsid w:val="000A2A8A"/>
    <w:rsid w:val="000A2BC3"/>
    <w:rsid w:val="000A47B1"/>
    <w:rsid w:val="000A510D"/>
    <w:rsid w:val="000A525A"/>
    <w:rsid w:val="000A5500"/>
    <w:rsid w:val="000A6312"/>
    <w:rsid w:val="000A6317"/>
    <w:rsid w:val="000A71CF"/>
    <w:rsid w:val="000B0095"/>
    <w:rsid w:val="000B3582"/>
    <w:rsid w:val="000B41E0"/>
    <w:rsid w:val="000B4E20"/>
    <w:rsid w:val="000B51FF"/>
    <w:rsid w:val="000B5889"/>
    <w:rsid w:val="000C1AD1"/>
    <w:rsid w:val="000C3E82"/>
    <w:rsid w:val="000C4401"/>
    <w:rsid w:val="000C5DC5"/>
    <w:rsid w:val="000C6409"/>
    <w:rsid w:val="000C708C"/>
    <w:rsid w:val="000C7479"/>
    <w:rsid w:val="000C772C"/>
    <w:rsid w:val="000C7961"/>
    <w:rsid w:val="000C7EBE"/>
    <w:rsid w:val="000D0FC5"/>
    <w:rsid w:val="000D1148"/>
    <w:rsid w:val="000D13DE"/>
    <w:rsid w:val="000D170D"/>
    <w:rsid w:val="000D1C8E"/>
    <w:rsid w:val="000D2C40"/>
    <w:rsid w:val="000D4114"/>
    <w:rsid w:val="000D4F38"/>
    <w:rsid w:val="000D7290"/>
    <w:rsid w:val="000D7621"/>
    <w:rsid w:val="000E0051"/>
    <w:rsid w:val="000E223E"/>
    <w:rsid w:val="000E75CB"/>
    <w:rsid w:val="000F14C8"/>
    <w:rsid w:val="000F154A"/>
    <w:rsid w:val="000F1C2C"/>
    <w:rsid w:val="000F28C1"/>
    <w:rsid w:val="000F32B9"/>
    <w:rsid w:val="000F3D37"/>
    <w:rsid w:val="000F527F"/>
    <w:rsid w:val="000F5A26"/>
    <w:rsid w:val="000F6D99"/>
    <w:rsid w:val="000F7837"/>
    <w:rsid w:val="000F7AD2"/>
    <w:rsid w:val="00100922"/>
    <w:rsid w:val="00101658"/>
    <w:rsid w:val="00102830"/>
    <w:rsid w:val="00102F41"/>
    <w:rsid w:val="001038D8"/>
    <w:rsid w:val="001054DD"/>
    <w:rsid w:val="00105AEC"/>
    <w:rsid w:val="00106362"/>
    <w:rsid w:val="00106B17"/>
    <w:rsid w:val="00107B04"/>
    <w:rsid w:val="00110128"/>
    <w:rsid w:val="001126CB"/>
    <w:rsid w:val="00112901"/>
    <w:rsid w:val="00112D04"/>
    <w:rsid w:val="001138DE"/>
    <w:rsid w:val="00113A4D"/>
    <w:rsid w:val="00114008"/>
    <w:rsid w:val="00116D8C"/>
    <w:rsid w:val="00116E07"/>
    <w:rsid w:val="00117204"/>
    <w:rsid w:val="001208BE"/>
    <w:rsid w:val="001210D0"/>
    <w:rsid w:val="0012250C"/>
    <w:rsid w:val="00124C6B"/>
    <w:rsid w:val="00126003"/>
    <w:rsid w:val="0012698B"/>
    <w:rsid w:val="001273BA"/>
    <w:rsid w:val="001274EF"/>
    <w:rsid w:val="00130356"/>
    <w:rsid w:val="00130E76"/>
    <w:rsid w:val="00131025"/>
    <w:rsid w:val="00131B25"/>
    <w:rsid w:val="0013255B"/>
    <w:rsid w:val="001337E7"/>
    <w:rsid w:val="00133CFE"/>
    <w:rsid w:val="00133D96"/>
    <w:rsid w:val="00133E33"/>
    <w:rsid w:val="001348E9"/>
    <w:rsid w:val="001349A9"/>
    <w:rsid w:val="00134FB6"/>
    <w:rsid w:val="00135976"/>
    <w:rsid w:val="00136199"/>
    <w:rsid w:val="0013644B"/>
    <w:rsid w:val="00136A1A"/>
    <w:rsid w:val="00136D72"/>
    <w:rsid w:val="0013704D"/>
    <w:rsid w:val="001412A0"/>
    <w:rsid w:val="001418C9"/>
    <w:rsid w:val="00141B78"/>
    <w:rsid w:val="00141B9E"/>
    <w:rsid w:val="00141CD8"/>
    <w:rsid w:val="00142D1C"/>
    <w:rsid w:val="001435BD"/>
    <w:rsid w:val="0014484A"/>
    <w:rsid w:val="00144AFC"/>
    <w:rsid w:val="00144C8C"/>
    <w:rsid w:val="00146106"/>
    <w:rsid w:val="00146448"/>
    <w:rsid w:val="00146DFB"/>
    <w:rsid w:val="00147D56"/>
    <w:rsid w:val="00147D9A"/>
    <w:rsid w:val="00150273"/>
    <w:rsid w:val="001507C4"/>
    <w:rsid w:val="0015149F"/>
    <w:rsid w:val="001532DE"/>
    <w:rsid w:val="00154FF9"/>
    <w:rsid w:val="0015562A"/>
    <w:rsid w:val="00155C22"/>
    <w:rsid w:val="00157B31"/>
    <w:rsid w:val="0016059A"/>
    <w:rsid w:val="0016080E"/>
    <w:rsid w:val="00160C8E"/>
    <w:rsid w:val="00161C47"/>
    <w:rsid w:val="00162131"/>
    <w:rsid w:val="00162267"/>
    <w:rsid w:val="0016242C"/>
    <w:rsid w:val="00163310"/>
    <w:rsid w:val="00163D8A"/>
    <w:rsid w:val="0016410C"/>
    <w:rsid w:val="00164B6D"/>
    <w:rsid w:val="00164D99"/>
    <w:rsid w:val="00165414"/>
    <w:rsid w:val="00165AB0"/>
    <w:rsid w:val="00166C41"/>
    <w:rsid w:val="00166C79"/>
    <w:rsid w:val="00167836"/>
    <w:rsid w:val="00167896"/>
    <w:rsid w:val="0017013E"/>
    <w:rsid w:val="00171C2C"/>
    <w:rsid w:val="00171E40"/>
    <w:rsid w:val="00172388"/>
    <w:rsid w:val="00173ACA"/>
    <w:rsid w:val="001740A0"/>
    <w:rsid w:val="001742F0"/>
    <w:rsid w:val="00175117"/>
    <w:rsid w:val="0017527F"/>
    <w:rsid w:val="00176706"/>
    <w:rsid w:val="0017710D"/>
    <w:rsid w:val="00177A7D"/>
    <w:rsid w:val="00177EDD"/>
    <w:rsid w:val="0018323B"/>
    <w:rsid w:val="00184789"/>
    <w:rsid w:val="00184B81"/>
    <w:rsid w:val="001859B2"/>
    <w:rsid w:val="00185C04"/>
    <w:rsid w:val="001867A8"/>
    <w:rsid w:val="00186A15"/>
    <w:rsid w:val="00186C46"/>
    <w:rsid w:val="001874E1"/>
    <w:rsid w:val="00190B08"/>
    <w:rsid w:val="001911C6"/>
    <w:rsid w:val="00192091"/>
    <w:rsid w:val="0019241E"/>
    <w:rsid w:val="00193DFE"/>
    <w:rsid w:val="0019489C"/>
    <w:rsid w:val="001957D7"/>
    <w:rsid w:val="00196F8A"/>
    <w:rsid w:val="0019700F"/>
    <w:rsid w:val="00197C6F"/>
    <w:rsid w:val="001A088D"/>
    <w:rsid w:val="001A1C36"/>
    <w:rsid w:val="001A1F30"/>
    <w:rsid w:val="001A2E37"/>
    <w:rsid w:val="001A3AB0"/>
    <w:rsid w:val="001A4B3D"/>
    <w:rsid w:val="001A4D05"/>
    <w:rsid w:val="001A5169"/>
    <w:rsid w:val="001A5283"/>
    <w:rsid w:val="001A582B"/>
    <w:rsid w:val="001A6846"/>
    <w:rsid w:val="001B05A6"/>
    <w:rsid w:val="001B120B"/>
    <w:rsid w:val="001B1473"/>
    <w:rsid w:val="001B16FE"/>
    <w:rsid w:val="001B2BDF"/>
    <w:rsid w:val="001B44A7"/>
    <w:rsid w:val="001B5471"/>
    <w:rsid w:val="001B6D41"/>
    <w:rsid w:val="001B7B1C"/>
    <w:rsid w:val="001C121C"/>
    <w:rsid w:val="001C2163"/>
    <w:rsid w:val="001C3F7F"/>
    <w:rsid w:val="001C4C61"/>
    <w:rsid w:val="001C4FFA"/>
    <w:rsid w:val="001C50D2"/>
    <w:rsid w:val="001C5566"/>
    <w:rsid w:val="001C5E5E"/>
    <w:rsid w:val="001C5F22"/>
    <w:rsid w:val="001C6A14"/>
    <w:rsid w:val="001C6C4A"/>
    <w:rsid w:val="001C718E"/>
    <w:rsid w:val="001C761A"/>
    <w:rsid w:val="001C7D9C"/>
    <w:rsid w:val="001C7DC2"/>
    <w:rsid w:val="001C7F31"/>
    <w:rsid w:val="001D04B6"/>
    <w:rsid w:val="001D085B"/>
    <w:rsid w:val="001D1772"/>
    <w:rsid w:val="001D2B68"/>
    <w:rsid w:val="001D4572"/>
    <w:rsid w:val="001D4798"/>
    <w:rsid w:val="001D56DC"/>
    <w:rsid w:val="001D58E8"/>
    <w:rsid w:val="001D5AE5"/>
    <w:rsid w:val="001D652B"/>
    <w:rsid w:val="001D7ED6"/>
    <w:rsid w:val="001E012E"/>
    <w:rsid w:val="001E0230"/>
    <w:rsid w:val="001E17D5"/>
    <w:rsid w:val="001E2971"/>
    <w:rsid w:val="001E310E"/>
    <w:rsid w:val="001E418F"/>
    <w:rsid w:val="001E7312"/>
    <w:rsid w:val="001E7501"/>
    <w:rsid w:val="001F0DAF"/>
    <w:rsid w:val="001F0E3B"/>
    <w:rsid w:val="001F1B2B"/>
    <w:rsid w:val="001F1D5B"/>
    <w:rsid w:val="001F1F25"/>
    <w:rsid w:val="001F2F1B"/>
    <w:rsid w:val="001F3287"/>
    <w:rsid w:val="001F5058"/>
    <w:rsid w:val="001F5CCA"/>
    <w:rsid w:val="001F5CCD"/>
    <w:rsid w:val="001F5EFD"/>
    <w:rsid w:val="001F62CB"/>
    <w:rsid w:val="001F64F7"/>
    <w:rsid w:val="001F73D7"/>
    <w:rsid w:val="002007F5"/>
    <w:rsid w:val="00200A23"/>
    <w:rsid w:val="00202D28"/>
    <w:rsid w:val="00202E9B"/>
    <w:rsid w:val="00202EA2"/>
    <w:rsid w:val="0020380A"/>
    <w:rsid w:val="002038CF"/>
    <w:rsid w:val="002040AF"/>
    <w:rsid w:val="0020419C"/>
    <w:rsid w:val="002044EA"/>
    <w:rsid w:val="00205703"/>
    <w:rsid w:val="002057F4"/>
    <w:rsid w:val="0020664C"/>
    <w:rsid w:val="00207484"/>
    <w:rsid w:val="00207D5D"/>
    <w:rsid w:val="00210939"/>
    <w:rsid w:val="00211080"/>
    <w:rsid w:val="00212520"/>
    <w:rsid w:val="0021323D"/>
    <w:rsid w:val="00214B1A"/>
    <w:rsid w:val="00214F22"/>
    <w:rsid w:val="00215577"/>
    <w:rsid w:val="002160FC"/>
    <w:rsid w:val="00217331"/>
    <w:rsid w:val="00217915"/>
    <w:rsid w:val="00220F81"/>
    <w:rsid w:val="00223E84"/>
    <w:rsid w:val="002242B4"/>
    <w:rsid w:val="00225CBE"/>
    <w:rsid w:val="00227D98"/>
    <w:rsid w:val="00231FF0"/>
    <w:rsid w:val="00232656"/>
    <w:rsid w:val="00233143"/>
    <w:rsid w:val="002338F6"/>
    <w:rsid w:val="00233A73"/>
    <w:rsid w:val="002358AA"/>
    <w:rsid w:val="00235D9A"/>
    <w:rsid w:val="00235E7D"/>
    <w:rsid w:val="00236115"/>
    <w:rsid w:val="0024010E"/>
    <w:rsid w:val="002401C2"/>
    <w:rsid w:val="0024033D"/>
    <w:rsid w:val="002403DB"/>
    <w:rsid w:val="00242881"/>
    <w:rsid w:val="0024306D"/>
    <w:rsid w:val="0024323D"/>
    <w:rsid w:val="00243324"/>
    <w:rsid w:val="002472CE"/>
    <w:rsid w:val="00247576"/>
    <w:rsid w:val="0024768C"/>
    <w:rsid w:val="0025166C"/>
    <w:rsid w:val="00251BA5"/>
    <w:rsid w:val="00251D33"/>
    <w:rsid w:val="002532A7"/>
    <w:rsid w:val="00253398"/>
    <w:rsid w:val="002541DF"/>
    <w:rsid w:val="002541FB"/>
    <w:rsid w:val="00255BAC"/>
    <w:rsid w:val="00256ACD"/>
    <w:rsid w:val="00256ED2"/>
    <w:rsid w:val="00257062"/>
    <w:rsid w:val="002600F2"/>
    <w:rsid w:val="002606A5"/>
    <w:rsid w:val="002606A7"/>
    <w:rsid w:val="0026089B"/>
    <w:rsid w:val="002609F8"/>
    <w:rsid w:val="00260AE9"/>
    <w:rsid w:val="00260F3B"/>
    <w:rsid w:val="00261BD0"/>
    <w:rsid w:val="002620BF"/>
    <w:rsid w:val="0026270C"/>
    <w:rsid w:val="00262858"/>
    <w:rsid w:val="00262F35"/>
    <w:rsid w:val="00263D5D"/>
    <w:rsid w:val="00265F93"/>
    <w:rsid w:val="002663D3"/>
    <w:rsid w:val="002665CC"/>
    <w:rsid w:val="00266D5A"/>
    <w:rsid w:val="00267030"/>
    <w:rsid w:val="00267B26"/>
    <w:rsid w:val="0027159C"/>
    <w:rsid w:val="00272A5D"/>
    <w:rsid w:val="00272ACA"/>
    <w:rsid w:val="00272C33"/>
    <w:rsid w:val="0027301E"/>
    <w:rsid w:val="002738C8"/>
    <w:rsid w:val="00275356"/>
    <w:rsid w:val="0027589A"/>
    <w:rsid w:val="00275BAA"/>
    <w:rsid w:val="002760AF"/>
    <w:rsid w:val="0027654D"/>
    <w:rsid w:val="0027699B"/>
    <w:rsid w:val="00276A03"/>
    <w:rsid w:val="00276A96"/>
    <w:rsid w:val="00276B9C"/>
    <w:rsid w:val="002770AE"/>
    <w:rsid w:val="0028034C"/>
    <w:rsid w:val="00281430"/>
    <w:rsid w:val="00284766"/>
    <w:rsid w:val="00284EC4"/>
    <w:rsid w:val="00285125"/>
    <w:rsid w:val="0028643A"/>
    <w:rsid w:val="002867A4"/>
    <w:rsid w:val="002868D1"/>
    <w:rsid w:val="002877D1"/>
    <w:rsid w:val="00287885"/>
    <w:rsid w:val="00291568"/>
    <w:rsid w:val="00291D96"/>
    <w:rsid w:val="00293746"/>
    <w:rsid w:val="00293A30"/>
    <w:rsid w:val="00293C88"/>
    <w:rsid w:val="0029543E"/>
    <w:rsid w:val="00297485"/>
    <w:rsid w:val="002A1571"/>
    <w:rsid w:val="002A191C"/>
    <w:rsid w:val="002A1B23"/>
    <w:rsid w:val="002A2689"/>
    <w:rsid w:val="002A3743"/>
    <w:rsid w:val="002A4BA6"/>
    <w:rsid w:val="002A4C28"/>
    <w:rsid w:val="002A5367"/>
    <w:rsid w:val="002A5689"/>
    <w:rsid w:val="002A60E2"/>
    <w:rsid w:val="002A6CAB"/>
    <w:rsid w:val="002A6E4E"/>
    <w:rsid w:val="002A772F"/>
    <w:rsid w:val="002A7B85"/>
    <w:rsid w:val="002A7BFB"/>
    <w:rsid w:val="002B0993"/>
    <w:rsid w:val="002B17F7"/>
    <w:rsid w:val="002B38C7"/>
    <w:rsid w:val="002B427F"/>
    <w:rsid w:val="002B4F31"/>
    <w:rsid w:val="002B6C4D"/>
    <w:rsid w:val="002B7D6F"/>
    <w:rsid w:val="002C04CE"/>
    <w:rsid w:val="002C20B8"/>
    <w:rsid w:val="002C35A4"/>
    <w:rsid w:val="002C39C4"/>
    <w:rsid w:val="002C4178"/>
    <w:rsid w:val="002C4946"/>
    <w:rsid w:val="002C4B0B"/>
    <w:rsid w:val="002C4BF1"/>
    <w:rsid w:val="002C5346"/>
    <w:rsid w:val="002C5B9B"/>
    <w:rsid w:val="002C5EC3"/>
    <w:rsid w:val="002C7520"/>
    <w:rsid w:val="002D045F"/>
    <w:rsid w:val="002D0F96"/>
    <w:rsid w:val="002D127F"/>
    <w:rsid w:val="002D19FE"/>
    <w:rsid w:val="002D207A"/>
    <w:rsid w:val="002D29F3"/>
    <w:rsid w:val="002D2A09"/>
    <w:rsid w:val="002D2B4C"/>
    <w:rsid w:val="002D2CB9"/>
    <w:rsid w:val="002D2EA1"/>
    <w:rsid w:val="002D3B3A"/>
    <w:rsid w:val="002D42AC"/>
    <w:rsid w:val="002D51A3"/>
    <w:rsid w:val="002D5C0C"/>
    <w:rsid w:val="002D64F3"/>
    <w:rsid w:val="002D6FC3"/>
    <w:rsid w:val="002D7069"/>
    <w:rsid w:val="002E1369"/>
    <w:rsid w:val="002E1A23"/>
    <w:rsid w:val="002E1DC7"/>
    <w:rsid w:val="002E3109"/>
    <w:rsid w:val="002E3336"/>
    <w:rsid w:val="002E3595"/>
    <w:rsid w:val="002E39B9"/>
    <w:rsid w:val="002E4BBD"/>
    <w:rsid w:val="002E4E1E"/>
    <w:rsid w:val="002E6982"/>
    <w:rsid w:val="002E6F52"/>
    <w:rsid w:val="002E79E0"/>
    <w:rsid w:val="002F129F"/>
    <w:rsid w:val="002F193A"/>
    <w:rsid w:val="002F19EF"/>
    <w:rsid w:val="002F1A72"/>
    <w:rsid w:val="002F1EB6"/>
    <w:rsid w:val="002F29BE"/>
    <w:rsid w:val="002F4337"/>
    <w:rsid w:val="002F4EAE"/>
    <w:rsid w:val="002F5DB9"/>
    <w:rsid w:val="00300BEF"/>
    <w:rsid w:val="00301194"/>
    <w:rsid w:val="00301640"/>
    <w:rsid w:val="0030236D"/>
    <w:rsid w:val="00302939"/>
    <w:rsid w:val="003029B6"/>
    <w:rsid w:val="0030339E"/>
    <w:rsid w:val="003034AB"/>
    <w:rsid w:val="00303B9D"/>
    <w:rsid w:val="00303EEA"/>
    <w:rsid w:val="00303F71"/>
    <w:rsid w:val="00304260"/>
    <w:rsid w:val="00305364"/>
    <w:rsid w:val="00305D3B"/>
    <w:rsid w:val="00305FC4"/>
    <w:rsid w:val="00306C85"/>
    <w:rsid w:val="00307A4C"/>
    <w:rsid w:val="00310473"/>
    <w:rsid w:val="003106F1"/>
    <w:rsid w:val="00310BE7"/>
    <w:rsid w:val="0031160E"/>
    <w:rsid w:val="00311B6B"/>
    <w:rsid w:val="00311E9C"/>
    <w:rsid w:val="00313675"/>
    <w:rsid w:val="00314156"/>
    <w:rsid w:val="0031469D"/>
    <w:rsid w:val="00314963"/>
    <w:rsid w:val="00314BB6"/>
    <w:rsid w:val="00314C7D"/>
    <w:rsid w:val="003151B9"/>
    <w:rsid w:val="00316B06"/>
    <w:rsid w:val="00317518"/>
    <w:rsid w:val="0032001B"/>
    <w:rsid w:val="0032015C"/>
    <w:rsid w:val="003205D7"/>
    <w:rsid w:val="00320FA1"/>
    <w:rsid w:val="0032166E"/>
    <w:rsid w:val="00321A26"/>
    <w:rsid w:val="00323A82"/>
    <w:rsid w:val="003250A2"/>
    <w:rsid w:val="003262B5"/>
    <w:rsid w:val="00326D77"/>
    <w:rsid w:val="00326E66"/>
    <w:rsid w:val="00330980"/>
    <w:rsid w:val="0033104A"/>
    <w:rsid w:val="003324C5"/>
    <w:rsid w:val="00332FE2"/>
    <w:rsid w:val="00333D1F"/>
    <w:rsid w:val="00333D6B"/>
    <w:rsid w:val="0033418D"/>
    <w:rsid w:val="003348A6"/>
    <w:rsid w:val="003359D6"/>
    <w:rsid w:val="00336137"/>
    <w:rsid w:val="003364DE"/>
    <w:rsid w:val="0033731C"/>
    <w:rsid w:val="00337744"/>
    <w:rsid w:val="00340F5A"/>
    <w:rsid w:val="00341DCB"/>
    <w:rsid w:val="0034301D"/>
    <w:rsid w:val="003430D3"/>
    <w:rsid w:val="00343B62"/>
    <w:rsid w:val="0034484B"/>
    <w:rsid w:val="00344F66"/>
    <w:rsid w:val="00345B76"/>
    <w:rsid w:val="00346E0B"/>
    <w:rsid w:val="0034798D"/>
    <w:rsid w:val="00352B2A"/>
    <w:rsid w:val="0035336C"/>
    <w:rsid w:val="00353F59"/>
    <w:rsid w:val="00354C1F"/>
    <w:rsid w:val="003553CC"/>
    <w:rsid w:val="0035620D"/>
    <w:rsid w:val="0035652A"/>
    <w:rsid w:val="00357CE3"/>
    <w:rsid w:val="00360106"/>
    <w:rsid w:val="00360D9F"/>
    <w:rsid w:val="00360DE6"/>
    <w:rsid w:val="003614FD"/>
    <w:rsid w:val="003618D2"/>
    <w:rsid w:val="0036396C"/>
    <w:rsid w:val="00364BB9"/>
    <w:rsid w:val="0036591A"/>
    <w:rsid w:val="00365A79"/>
    <w:rsid w:val="00367DB7"/>
    <w:rsid w:val="0037017D"/>
    <w:rsid w:val="00371C8D"/>
    <w:rsid w:val="00372DBE"/>
    <w:rsid w:val="00373FF4"/>
    <w:rsid w:val="00374D9A"/>
    <w:rsid w:val="00375153"/>
    <w:rsid w:val="00375771"/>
    <w:rsid w:val="003770F9"/>
    <w:rsid w:val="00377911"/>
    <w:rsid w:val="00380A52"/>
    <w:rsid w:val="003815A4"/>
    <w:rsid w:val="00381CDE"/>
    <w:rsid w:val="00386574"/>
    <w:rsid w:val="003866AA"/>
    <w:rsid w:val="00386A9C"/>
    <w:rsid w:val="00391076"/>
    <w:rsid w:val="0039265F"/>
    <w:rsid w:val="00392FB5"/>
    <w:rsid w:val="003932CC"/>
    <w:rsid w:val="00393FB0"/>
    <w:rsid w:val="00394318"/>
    <w:rsid w:val="00394575"/>
    <w:rsid w:val="00394C4D"/>
    <w:rsid w:val="003964D9"/>
    <w:rsid w:val="00396FC8"/>
    <w:rsid w:val="003A00FB"/>
    <w:rsid w:val="003A014B"/>
    <w:rsid w:val="003A06A9"/>
    <w:rsid w:val="003A0B53"/>
    <w:rsid w:val="003A19C3"/>
    <w:rsid w:val="003A1BBA"/>
    <w:rsid w:val="003A28EB"/>
    <w:rsid w:val="003A28FE"/>
    <w:rsid w:val="003A3902"/>
    <w:rsid w:val="003A3C05"/>
    <w:rsid w:val="003A439B"/>
    <w:rsid w:val="003A51DA"/>
    <w:rsid w:val="003A600E"/>
    <w:rsid w:val="003A62E5"/>
    <w:rsid w:val="003A7520"/>
    <w:rsid w:val="003A7C8A"/>
    <w:rsid w:val="003A7E13"/>
    <w:rsid w:val="003A7FDF"/>
    <w:rsid w:val="003B04E3"/>
    <w:rsid w:val="003B0680"/>
    <w:rsid w:val="003B0B73"/>
    <w:rsid w:val="003B12B2"/>
    <w:rsid w:val="003B38F3"/>
    <w:rsid w:val="003B3A5F"/>
    <w:rsid w:val="003B5693"/>
    <w:rsid w:val="003B6634"/>
    <w:rsid w:val="003B6A11"/>
    <w:rsid w:val="003B6B31"/>
    <w:rsid w:val="003B7003"/>
    <w:rsid w:val="003C1A3B"/>
    <w:rsid w:val="003C3D26"/>
    <w:rsid w:val="003C5559"/>
    <w:rsid w:val="003C564D"/>
    <w:rsid w:val="003C5C59"/>
    <w:rsid w:val="003C5F9F"/>
    <w:rsid w:val="003C6506"/>
    <w:rsid w:val="003C7A1E"/>
    <w:rsid w:val="003D14BD"/>
    <w:rsid w:val="003D30F5"/>
    <w:rsid w:val="003D4BE1"/>
    <w:rsid w:val="003D5119"/>
    <w:rsid w:val="003D555C"/>
    <w:rsid w:val="003D64D7"/>
    <w:rsid w:val="003D7728"/>
    <w:rsid w:val="003E07A8"/>
    <w:rsid w:val="003E080E"/>
    <w:rsid w:val="003E202C"/>
    <w:rsid w:val="003E2392"/>
    <w:rsid w:val="003E52B3"/>
    <w:rsid w:val="003E7CFD"/>
    <w:rsid w:val="003E7D59"/>
    <w:rsid w:val="003E7F41"/>
    <w:rsid w:val="003F0A81"/>
    <w:rsid w:val="003F0B8E"/>
    <w:rsid w:val="003F1675"/>
    <w:rsid w:val="003F18FF"/>
    <w:rsid w:val="003F1BCC"/>
    <w:rsid w:val="003F1C2D"/>
    <w:rsid w:val="003F1DD1"/>
    <w:rsid w:val="003F1E83"/>
    <w:rsid w:val="003F3114"/>
    <w:rsid w:val="003F3174"/>
    <w:rsid w:val="003F339A"/>
    <w:rsid w:val="003F446C"/>
    <w:rsid w:val="003F5044"/>
    <w:rsid w:val="003F55D7"/>
    <w:rsid w:val="003F5AF1"/>
    <w:rsid w:val="00400071"/>
    <w:rsid w:val="00400792"/>
    <w:rsid w:val="00400805"/>
    <w:rsid w:val="00400C2B"/>
    <w:rsid w:val="00401069"/>
    <w:rsid w:val="00401078"/>
    <w:rsid w:val="00401B09"/>
    <w:rsid w:val="00402488"/>
    <w:rsid w:val="00403879"/>
    <w:rsid w:val="00404759"/>
    <w:rsid w:val="004050DA"/>
    <w:rsid w:val="004051DC"/>
    <w:rsid w:val="00406257"/>
    <w:rsid w:val="0041084C"/>
    <w:rsid w:val="00411C34"/>
    <w:rsid w:val="00413505"/>
    <w:rsid w:val="004136E0"/>
    <w:rsid w:val="00413D1A"/>
    <w:rsid w:val="004144CD"/>
    <w:rsid w:val="0041576A"/>
    <w:rsid w:val="0041697E"/>
    <w:rsid w:val="00420642"/>
    <w:rsid w:val="00420A91"/>
    <w:rsid w:val="00421F4B"/>
    <w:rsid w:val="00421FB6"/>
    <w:rsid w:val="00422026"/>
    <w:rsid w:val="0042590D"/>
    <w:rsid w:val="004260B3"/>
    <w:rsid w:val="00427791"/>
    <w:rsid w:val="00430C01"/>
    <w:rsid w:val="004313D1"/>
    <w:rsid w:val="00432F01"/>
    <w:rsid w:val="00432F3C"/>
    <w:rsid w:val="00434746"/>
    <w:rsid w:val="00434963"/>
    <w:rsid w:val="00435019"/>
    <w:rsid w:val="00436F0F"/>
    <w:rsid w:val="0043714A"/>
    <w:rsid w:val="00437B15"/>
    <w:rsid w:val="004409A5"/>
    <w:rsid w:val="00440A0E"/>
    <w:rsid w:val="004411FE"/>
    <w:rsid w:val="00442282"/>
    <w:rsid w:val="004426FC"/>
    <w:rsid w:val="00442B79"/>
    <w:rsid w:val="00442C28"/>
    <w:rsid w:val="0044339C"/>
    <w:rsid w:val="004437FB"/>
    <w:rsid w:val="00443EF4"/>
    <w:rsid w:val="00445306"/>
    <w:rsid w:val="00445856"/>
    <w:rsid w:val="004466E7"/>
    <w:rsid w:val="00447ACE"/>
    <w:rsid w:val="004507E3"/>
    <w:rsid w:val="00451A53"/>
    <w:rsid w:val="00451B59"/>
    <w:rsid w:val="00453E32"/>
    <w:rsid w:val="00454087"/>
    <w:rsid w:val="004549E1"/>
    <w:rsid w:val="0045545C"/>
    <w:rsid w:val="00455CBB"/>
    <w:rsid w:val="00455FD1"/>
    <w:rsid w:val="00456043"/>
    <w:rsid w:val="00456D21"/>
    <w:rsid w:val="00457CFA"/>
    <w:rsid w:val="0046155B"/>
    <w:rsid w:val="004619B5"/>
    <w:rsid w:val="0046245A"/>
    <w:rsid w:val="00462524"/>
    <w:rsid w:val="004637FE"/>
    <w:rsid w:val="00465333"/>
    <w:rsid w:val="0046631D"/>
    <w:rsid w:val="00467354"/>
    <w:rsid w:val="00467B59"/>
    <w:rsid w:val="004706E4"/>
    <w:rsid w:val="00471386"/>
    <w:rsid w:val="0047144C"/>
    <w:rsid w:val="00472862"/>
    <w:rsid w:val="00472A9D"/>
    <w:rsid w:val="00472B98"/>
    <w:rsid w:val="00473358"/>
    <w:rsid w:val="004733AA"/>
    <w:rsid w:val="00473799"/>
    <w:rsid w:val="00473990"/>
    <w:rsid w:val="00473A1A"/>
    <w:rsid w:val="004757B3"/>
    <w:rsid w:val="00475AD3"/>
    <w:rsid w:val="00476130"/>
    <w:rsid w:val="00476A9C"/>
    <w:rsid w:val="00476B10"/>
    <w:rsid w:val="00477229"/>
    <w:rsid w:val="00477E80"/>
    <w:rsid w:val="0048028E"/>
    <w:rsid w:val="0048085F"/>
    <w:rsid w:val="004817DA"/>
    <w:rsid w:val="004819DE"/>
    <w:rsid w:val="004824AA"/>
    <w:rsid w:val="0048366B"/>
    <w:rsid w:val="00483E85"/>
    <w:rsid w:val="00483F68"/>
    <w:rsid w:val="004854BB"/>
    <w:rsid w:val="0048553C"/>
    <w:rsid w:val="0048568B"/>
    <w:rsid w:val="0048585A"/>
    <w:rsid w:val="004859ED"/>
    <w:rsid w:val="00485B92"/>
    <w:rsid w:val="004869DA"/>
    <w:rsid w:val="00487D96"/>
    <w:rsid w:val="00492202"/>
    <w:rsid w:val="00493BDE"/>
    <w:rsid w:val="00494B99"/>
    <w:rsid w:val="004955E4"/>
    <w:rsid w:val="00497448"/>
    <w:rsid w:val="00497748"/>
    <w:rsid w:val="004A00C3"/>
    <w:rsid w:val="004A0A67"/>
    <w:rsid w:val="004A0BB7"/>
    <w:rsid w:val="004A1B4E"/>
    <w:rsid w:val="004A1D43"/>
    <w:rsid w:val="004A2BFC"/>
    <w:rsid w:val="004A3335"/>
    <w:rsid w:val="004A3BAD"/>
    <w:rsid w:val="004A4B2A"/>
    <w:rsid w:val="004A5FD2"/>
    <w:rsid w:val="004A61FC"/>
    <w:rsid w:val="004A69A7"/>
    <w:rsid w:val="004B0279"/>
    <w:rsid w:val="004B058E"/>
    <w:rsid w:val="004B1227"/>
    <w:rsid w:val="004B12AE"/>
    <w:rsid w:val="004B2260"/>
    <w:rsid w:val="004B2F2A"/>
    <w:rsid w:val="004B4310"/>
    <w:rsid w:val="004B50F8"/>
    <w:rsid w:val="004B5B29"/>
    <w:rsid w:val="004B6010"/>
    <w:rsid w:val="004B6190"/>
    <w:rsid w:val="004B6283"/>
    <w:rsid w:val="004C1640"/>
    <w:rsid w:val="004C2859"/>
    <w:rsid w:val="004C30DE"/>
    <w:rsid w:val="004C3D62"/>
    <w:rsid w:val="004C4788"/>
    <w:rsid w:val="004C6E82"/>
    <w:rsid w:val="004D4758"/>
    <w:rsid w:val="004D53D4"/>
    <w:rsid w:val="004D582E"/>
    <w:rsid w:val="004D7962"/>
    <w:rsid w:val="004D7EBD"/>
    <w:rsid w:val="004E181F"/>
    <w:rsid w:val="004E26FD"/>
    <w:rsid w:val="004E2EE6"/>
    <w:rsid w:val="004E4E9C"/>
    <w:rsid w:val="004E5354"/>
    <w:rsid w:val="004E556E"/>
    <w:rsid w:val="004E5FF1"/>
    <w:rsid w:val="004E6976"/>
    <w:rsid w:val="004E69E6"/>
    <w:rsid w:val="004E7493"/>
    <w:rsid w:val="004E7554"/>
    <w:rsid w:val="004F2285"/>
    <w:rsid w:val="004F260F"/>
    <w:rsid w:val="004F26CC"/>
    <w:rsid w:val="004F3025"/>
    <w:rsid w:val="004F3070"/>
    <w:rsid w:val="004F361E"/>
    <w:rsid w:val="004F57F4"/>
    <w:rsid w:val="004F5E2B"/>
    <w:rsid w:val="004F60E7"/>
    <w:rsid w:val="004F65E6"/>
    <w:rsid w:val="004F694E"/>
    <w:rsid w:val="004F6F86"/>
    <w:rsid w:val="004F71A1"/>
    <w:rsid w:val="004F7C7E"/>
    <w:rsid w:val="00500222"/>
    <w:rsid w:val="00500943"/>
    <w:rsid w:val="00500CDB"/>
    <w:rsid w:val="00500E65"/>
    <w:rsid w:val="0050251A"/>
    <w:rsid w:val="005034C5"/>
    <w:rsid w:val="00503907"/>
    <w:rsid w:val="0050489F"/>
    <w:rsid w:val="005069E4"/>
    <w:rsid w:val="005069FA"/>
    <w:rsid w:val="00507C3E"/>
    <w:rsid w:val="00507CF9"/>
    <w:rsid w:val="005107D3"/>
    <w:rsid w:val="005119A5"/>
    <w:rsid w:val="00514D2B"/>
    <w:rsid w:val="00515A60"/>
    <w:rsid w:val="00516220"/>
    <w:rsid w:val="00520E24"/>
    <w:rsid w:val="00521A13"/>
    <w:rsid w:val="00521DE9"/>
    <w:rsid w:val="00522184"/>
    <w:rsid w:val="005228CC"/>
    <w:rsid w:val="00522D0C"/>
    <w:rsid w:val="005239B6"/>
    <w:rsid w:val="005239FD"/>
    <w:rsid w:val="0052574A"/>
    <w:rsid w:val="00526B08"/>
    <w:rsid w:val="0052755F"/>
    <w:rsid w:val="00530CD7"/>
    <w:rsid w:val="00530ED0"/>
    <w:rsid w:val="00531E40"/>
    <w:rsid w:val="005320A5"/>
    <w:rsid w:val="00532AF7"/>
    <w:rsid w:val="00533ABE"/>
    <w:rsid w:val="00535C20"/>
    <w:rsid w:val="005401B8"/>
    <w:rsid w:val="00540A35"/>
    <w:rsid w:val="00541018"/>
    <w:rsid w:val="00541CFA"/>
    <w:rsid w:val="005426E3"/>
    <w:rsid w:val="00542BCC"/>
    <w:rsid w:val="005430A4"/>
    <w:rsid w:val="0054313B"/>
    <w:rsid w:val="00543463"/>
    <w:rsid w:val="005439CA"/>
    <w:rsid w:val="0054468E"/>
    <w:rsid w:val="00544738"/>
    <w:rsid w:val="00545185"/>
    <w:rsid w:val="00547AC8"/>
    <w:rsid w:val="00551066"/>
    <w:rsid w:val="005525F7"/>
    <w:rsid w:val="00553B75"/>
    <w:rsid w:val="005545FA"/>
    <w:rsid w:val="0055555A"/>
    <w:rsid w:val="0055581C"/>
    <w:rsid w:val="005579C0"/>
    <w:rsid w:val="00560E71"/>
    <w:rsid w:val="00560F62"/>
    <w:rsid w:val="005611EA"/>
    <w:rsid w:val="00563E9A"/>
    <w:rsid w:val="005644CA"/>
    <w:rsid w:val="00564D95"/>
    <w:rsid w:val="005654CB"/>
    <w:rsid w:val="0056563D"/>
    <w:rsid w:val="005656CB"/>
    <w:rsid w:val="00566165"/>
    <w:rsid w:val="00567FEB"/>
    <w:rsid w:val="00570C36"/>
    <w:rsid w:val="00571202"/>
    <w:rsid w:val="00572F46"/>
    <w:rsid w:val="0057393C"/>
    <w:rsid w:val="005753B0"/>
    <w:rsid w:val="00575703"/>
    <w:rsid w:val="00575CDA"/>
    <w:rsid w:val="00580390"/>
    <w:rsid w:val="00580B1B"/>
    <w:rsid w:val="00581FAE"/>
    <w:rsid w:val="00582ED0"/>
    <w:rsid w:val="00583302"/>
    <w:rsid w:val="00583570"/>
    <w:rsid w:val="00584350"/>
    <w:rsid w:val="005850F2"/>
    <w:rsid w:val="00585C7B"/>
    <w:rsid w:val="00585E1C"/>
    <w:rsid w:val="005860AB"/>
    <w:rsid w:val="00590468"/>
    <w:rsid w:val="00590FD4"/>
    <w:rsid w:val="00591BDF"/>
    <w:rsid w:val="005920B4"/>
    <w:rsid w:val="00592930"/>
    <w:rsid w:val="00592A8C"/>
    <w:rsid w:val="00592ECC"/>
    <w:rsid w:val="00592F24"/>
    <w:rsid w:val="00594F00"/>
    <w:rsid w:val="00595521"/>
    <w:rsid w:val="00595E59"/>
    <w:rsid w:val="00596C7C"/>
    <w:rsid w:val="00596F8B"/>
    <w:rsid w:val="00597D7D"/>
    <w:rsid w:val="00597EB1"/>
    <w:rsid w:val="005A085B"/>
    <w:rsid w:val="005A1051"/>
    <w:rsid w:val="005A11B3"/>
    <w:rsid w:val="005A2299"/>
    <w:rsid w:val="005A3CDE"/>
    <w:rsid w:val="005A6135"/>
    <w:rsid w:val="005A6420"/>
    <w:rsid w:val="005A6D57"/>
    <w:rsid w:val="005B0001"/>
    <w:rsid w:val="005B105B"/>
    <w:rsid w:val="005B14D8"/>
    <w:rsid w:val="005B233A"/>
    <w:rsid w:val="005B2BA0"/>
    <w:rsid w:val="005B43B9"/>
    <w:rsid w:val="005B46D7"/>
    <w:rsid w:val="005B4C01"/>
    <w:rsid w:val="005B72FA"/>
    <w:rsid w:val="005B7EDF"/>
    <w:rsid w:val="005C08E9"/>
    <w:rsid w:val="005C43F4"/>
    <w:rsid w:val="005C442F"/>
    <w:rsid w:val="005C47D0"/>
    <w:rsid w:val="005C4BE0"/>
    <w:rsid w:val="005C4E26"/>
    <w:rsid w:val="005C68C4"/>
    <w:rsid w:val="005C6B32"/>
    <w:rsid w:val="005C73AB"/>
    <w:rsid w:val="005C7B70"/>
    <w:rsid w:val="005C7EFB"/>
    <w:rsid w:val="005D0C16"/>
    <w:rsid w:val="005D1122"/>
    <w:rsid w:val="005D2146"/>
    <w:rsid w:val="005D334B"/>
    <w:rsid w:val="005D49F9"/>
    <w:rsid w:val="005D4EC9"/>
    <w:rsid w:val="005D5D53"/>
    <w:rsid w:val="005D60F7"/>
    <w:rsid w:val="005D62C5"/>
    <w:rsid w:val="005E05F0"/>
    <w:rsid w:val="005E0A0D"/>
    <w:rsid w:val="005E0AE9"/>
    <w:rsid w:val="005E0F8B"/>
    <w:rsid w:val="005E208E"/>
    <w:rsid w:val="005E32DC"/>
    <w:rsid w:val="005E3CCA"/>
    <w:rsid w:val="005E3F34"/>
    <w:rsid w:val="005E42FC"/>
    <w:rsid w:val="005E5D20"/>
    <w:rsid w:val="005E672D"/>
    <w:rsid w:val="005E75C4"/>
    <w:rsid w:val="005F173B"/>
    <w:rsid w:val="005F28FD"/>
    <w:rsid w:val="005F305F"/>
    <w:rsid w:val="005F3712"/>
    <w:rsid w:val="005F38C8"/>
    <w:rsid w:val="005F3A71"/>
    <w:rsid w:val="005F45DA"/>
    <w:rsid w:val="005F6B1B"/>
    <w:rsid w:val="005F72F4"/>
    <w:rsid w:val="00600CCD"/>
    <w:rsid w:val="006032CB"/>
    <w:rsid w:val="006035BC"/>
    <w:rsid w:val="006037AF"/>
    <w:rsid w:val="00603E75"/>
    <w:rsid w:val="00604E10"/>
    <w:rsid w:val="006055D0"/>
    <w:rsid w:val="00605958"/>
    <w:rsid w:val="00606959"/>
    <w:rsid w:val="00606AA0"/>
    <w:rsid w:val="00606E54"/>
    <w:rsid w:val="00607446"/>
    <w:rsid w:val="00610A1E"/>
    <w:rsid w:val="00611A55"/>
    <w:rsid w:val="006128B4"/>
    <w:rsid w:val="00613A67"/>
    <w:rsid w:val="00613D11"/>
    <w:rsid w:val="00614115"/>
    <w:rsid w:val="006148E7"/>
    <w:rsid w:val="0061569E"/>
    <w:rsid w:val="006166B3"/>
    <w:rsid w:val="006167B0"/>
    <w:rsid w:val="00617458"/>
    <w:rsid w:val="0061761F"/>
    <w:rsid w:val="006179D4"/>
    <w:rsid w:val="006205F4"/>
    <w:rsid w:val="00620A86"/>
    <w:rsid w:val="00620D72"/>
    <w:rsid w:val="006212E1"/>
    <w:rsid w:val="0062131A"/>
    <w:rsid w:val="00621BE8"/>
    <w:rsid w:val="006227AA"/>
    <w:rsid w:val="006276F5"/>
    <w:rsid w:val="006278F0"/>
    <w:rsid w:val="00630965"/>
    <w:rsid w:val="00630DBC"/>
    <w:rsid w:val="00630E1D"/>
    <w:rsid w:val="006311F8"/>
    <w:rsid w:val="00631992"/>
    <w:rsid w:val="00632D76"/>
    <w:rsid w:val="006339EE"/>
    <w:rsid w:val="00633FB9"/>
    <w:rsid w:val="00634168"/>
    <w:rsid w:val="006345EF"/>
    <w:rsid w:val="00640598"/>
    <w:rsid w:val="0064247D"/>
    <w:rsid w:val="006425E6"/>
    <w:rsid w:val="00643535"/>
    <w:rsid w:val="00644781"/>
    <w:rsid w:val="00644905"/>
    <w:rsid w:val="0064503C"/>
    <w:rsid w:val="0064589F"/>
    <w:rsid w:val="00645F47"/>
    <w:rsid w:val="0065019B"/>
    <w:rsid w:val="0065039E"/>
    <w:rsid w:val="00652381"/>
    <w:rsid w:val="00652401"/>
    <w:rsid w:val="00652704"/>
    <w:rsid w:val="00652D4E"/>
    <w:rsid w:val="00653549"/>
    <w:rsid w:val="0065381F"/>
    <w:rsid w:val="00656B69"/>
    <w:rsid w:val="00657F9A"/>
    <w:rsid w:val="006605F7"/>
    <w:rsid w:val="0066184D"/>
    <w:rsid w:val="00662BE3"/>
    <w:rsid w:val="006635AC"/>
    <w:rsid w:val="00663C53"/>
    <w:rsid w:val="00665121"/>
    <w:rsid w:val="006666CE"/>
    <w:rsid w:val="006668F8"/>
    <w:rsid w:val="00667B0F"/>
    <w:rsid w:val="006708B5"/>
    <w:rsid w:val="00671216"/>
    <w:rsid w:val="00672FEA"/>
    <w:rsid w:val="0067442E"/>
    <w:rsid w:val="0067496A"/>
    <w:rsid w:val="0067582E"/>
    <w:rsid w:val="00675CF6"/>
    <w:rsid w:val="00675F31"/>
    <w:rsid w:val="00677C66"/>
    <w:rsid w:val="00680C2F"/>
    <w:rsid w:val="00680FF8"/>
    <w:rsid w:val="00681236"/>
    <w:rsid w:val="0068248E"/>
    <w:rsid w:val="00682541"/>
    <w:rsid w:val="00682EA1"/>
    <w:rsid w:val="00683080"/>
    <w:rsid w:val="006834A9"/>
    <w:rsid w:val="006839EA"/>
    <w:rsid w:val="00684630"/>
    <w:rsid w:val="0068489C"/>
    <w:rsid w:val="00685428"/>
    <w:rsid w:val="00685E23"/>
    <w:rsid w:val="00686075"/>
    <w:rsid w:val="00690E3D"/>
    <w:rsid w:val="006911EB"/>
    <w:rsid w:val="00691AB6"/>
    <w:rsid w:val="00693FC8"/>
    <w:rsid w:val="0069452C"/>
    <w:rsid w:val="0069493E"/>
    <w:rsid w:val="00694AC0"/>
    <w:rsid w:val="00694E83"/>
    <w:rsid w:val="00695E5B"/>
    <w:rsid w:val="00695F45"/>
    <w:rsid w:val="0069614B"/>
    <w:rsid w:val="006965FC"/>
    <w:rsid w:val="00696F56"/>
    <w:rsid w:val="00697167"/>
    <w:rsid w:val="006972AB"/>
    <w:rsid w:val="006973DE"/>
    <w:rsid w:val="006A2418"/>
    <w:rsid w:val="006A2AD7"/>
    <w:rsid w:val="006A330F"/>
    <w:rsid w:val="006A3365"/>
    <w:rsid w:val="006A3849"/>
    <w:rsid w:val="006A3C37"/>
    <w:rsid w:val="006A467F"/>
    <w:rsid w:val="006A5D22"/>
    <w:rsid w:val="006A6FC0"/>
    <w:rsid w:val="006A73DD"/>
    <w:rsid w:val="006A7885"/>
    <w:rsid w:val="006B07B6"/>
    <w:rsid w:val="006B0B31"/>
    <w:rsid w:val="006B1392"/>
    <w:rsid w:val="006B1CDB"/>
    <w:rsid w:val="006B246A"/>
    <w:rsid w:val="006B294C"/>
    <w:rsid w:val="006B30B8"/>
    <w:rsid w:val="006B3700"/>
    <w:rsid w:val="006B3E44"/>
    <w:rsid w:val="006B4920"/>
    <w:rsid w:val="006B5412"/>
    <w:rsid w:val="006B60BF"/>
    <w:rsid w:val="006B6E7B"/>
    <w:rsid w:val="006B756F"/>
    <w:rsid w:val="006C051A"/>
    <w:rsid w:val="006C0566"/>
    <w:rsid w:val="006C06FB"/>
    <w:rsid w:val="006C0FDD"/>
    <w:rsid w:val="006C257A"/>
    <w:rsid w:val="006C2872"/>
    <w:rsid w:val="006C295E"/>
    <w:rsid w:val="006C2DA5"/>
    <w:rsid w:val="006C369F"/>
    <w:rsid w:val="006C47F3"/>
    <w:rsid w:val="006C4D20"/>
    <w:rsid w:val="006C61A1"/>
    <w:rsid w:val="006C6DC9"/>
    <w:rsid w:val="006C7042"/>
    <w:rsid w:val="006C7E1E"/>
    <w:rsid w:val="006C7EBC"/>
    <w:rsid w:val="006D1DD5"/>
    <w:rsid w:val="006D2ABD"/>
    <w:rsid w:val="006D2BF2"/>
    <w:rsid w:val="006D3BBD"/>
    <w:rsid w:val="006D412B"/>
    <w:rsid w:val="006D56F6"/>
    <w:rsid w:val="006D5F62"/>
    <w:rsid w:val="006D639E"/>
    <w:rsid w:val="006D7FE3"/>
    <w:rsid w:val="006E04C8"/>
    <w:rsid w:val="006E0D85"/>
    <w:rsid w:val="006E1FD0"/>
    <w:rsid w:val="006E2876"/>
    <w:rsid w:val="006E2E2D"/>
    <w:rsid w:val="006E3E85"/>
    <w:rsid w:val="006E427D"/>
    <w:rsid w:val="006E4A10"/>
    <w:rsid w:val="006E5353"/>
    <w:rsid w:val="006E6526"/>
    <w:rsid w:val="006E75AC"/>
    <w:rsid w:val="006F0EF6"/>
    <w:rsid w:val="006F19CA"/>
    <w:rsid w:val="006F2D31"/>
    <w:rsid w:val="006F48FD"/>
    <w:rsid w:val="006F4FC5"/>
    <w:rsid w:val="007011F1"/>
    <w:rsid w:val="007012D1"/>
    <w:rsid w:val="0070192C"/>
    <w:rsid w:val="00702D04"/>
    <w:rsid w:val="00702FFB"/>
    <w:rsid w:val="0070477E"/>
    <w:rsid w:val="007052C6"/>
    <w:rsid w:val="00705CA8"/>
    <w:rsid w:val="00706710"/>
    <w:rsid w:val="0070677D"/>
    <w:rsid w:val="007115D8"/>
    <w:rsid w:val="00711BBC"/>
    <w:rsid w:val="00712D3A"/>
    <w:rsid w:val="00713228"/>
    <w:rsid w:val="00713B47"/>
    <w:rsid w:val="00713D8F"/>
    <w:rsid w:val="00714389"/>
    <w:rsid w:val="007143DE"/>
    <w:rsid w:val="00715395"/>
    <w:rsid w:val="007167B0"/>
    <w:rsid w:val="00717236"/>
    <w:rsid w:val="007209FB"/>
    <w:rsid w:val="00720BC3"/>
    <w:rsid w:val="0072203A"/>
    <w:rsid w:val="00722401"/>
    <w:rsid w:val="0072280B"/>
    <w:rsid w:val="00723F0E"/>
    <w:rsid w:val="0072425D"/>
    <w:rsid w:val="0072469D"/>
    <w:rsid w:val="00727D1B"/>
    <w:rsid w:val="00730049"/>
    <w:rsid w:val="00730D39"/>
    <w:rsid w:val="00731E83"/>
    <w:rsid w:val="00732EEA"/>
    <w:rsid w:val="007330D3"/>
    <w:rsid w:val="007340C3"/>
    <w:rsid w:val="007346EA"/>
    <w:rsid w:val="007362E8"/>
    <w:rsid w:val="007365AE"/>
    <w:rsid w:val="0073665B"/>
    <w:rsid w:val="00737DF5"/>
    <w:rsid w:val="0074045B"/>
    <w:rsid w:val="00740DA9"/>
    <w:rsid w:val="00740FAA"/>
    <w:rsid w:val="00741DC7"/>
    <w:rsid w:val="0074380B"/>
    <w:rsid w:val="007440B9"/>
    <w:rsid w:val="00744980"/>
    <w:rsid w:val="00745002"/>
    <w:rsid w:val="007452A3"/>
    <w:rsid w:val="007457B5"/>
    <w:rsid w:val="007464DC"/>
    <w:rsid w:val="007465F8"/>
    <w:rsid w:val="00746E80"/>
    <w:rsid w:val="007477F6"/>
    <w:rsid w:val="00747ADB"/>
    <w:rsid w:val="007500CF"/>
    <w:rsid w:val="00750C94"/>
    <w:rsid w:val="007510C2"/>
    <w:rsid w:val="007512DF"/>
    <w:rsid w:val="0075262F"/>
    <w:rsid w:val="00753188"/>
    <w:rsid w:val="00754C4E"/>
    <w:rsid w:val="00754C60"/>
    <w:rsid w:val="00754F0A"/>
    <w:rsid w:val="0075572E"/>
    <w:rsid w:val="00755BD8"/>
    <w:rsid w:val="007565EB"/>
    <w:rsid w:val="007579CF"/>
    <w:rsid w:val="00757A11"/>
    <w:rsid w:val="00757D15"/>
    <w:rsid w:val="00760597"/>
    <w:rsid w:val="00760B08"/>
    <w:rsid w:val="00761686"/>
    <w:rsid w:val="00763697"/>
    <w:rsid w:val="00763F71"/>
    <w:rsid w:val="0076506B"/>
    <w:rsid w:val="007650B8"/>
    <w:rsid w:val="0076535C"/>
    <w:rsid w:val="00766795"/>
    <w:rsid w:val="00766FA7"/>
    <w:rsid w:val="00767785"/>
    <w:rsid w:val="007702DD"/>
    <w:rsid w:val="007717C3"/>
    <w:rsid w:val="00771DB5"/>
    <w:rsid w:val="00771E79"/>
    <w:rsid w:val="0077261F"/>
    <w:rsid w:val="0077595B"/>
    <w:rsid w:val="00775B32"/>
    <w:rsid w:val="007777E0"/>
    <w:rsid w:val="00780350"/>
    <w:rsid w:val="00781BE1"/>
    <w:rsid w:val="00781F97"/>
    <w:rsid w:val="007831B2"/>
    <w:rsid w:val="00783C13"/>
    <w:rsid w:val="0078416D"/>
    <w:rsid w:val="00785D07"/>
    <w:rsid w:val="00790303"/>
    <w:rsid w:val="00790A43"/>
    <w:rsid w:val="00790BB6"/>
    <w:rsid w:val="00791B1E"/>
    <w:rsid w:val="00792039"/>
    <w:rsid w:val="0079203C"/>
    <w:rsid w:val="00792777"/>
    <w:rsid w:val="00792B2A"/>
    <w:rsid w:val="00793328"/>
    <w:rsid w:val="00793DBC"/>
    <w:rsid w:val="0079478F"/>
    <w:rsid w:val="00794944"/>
    <w:rsid w:val="00794A81"/>
    <w:rsid w:val="00794F85"/>
    <w:rsid w:val="007960D3"/>
    <w:rsid w:val="007962A4"/>
    <w:rsid w:val="007A0133"/>
    <w:rsid w:val="007A155B"/>
    <w:rsid w:val="007A1F6A"/>
    <w:rsid w:val="007A2709"/>
    <w:rsid w:val="007A280E"/>
    <w:rsid w:val="007A2965"/>
    <w:rsid w:val="007A3BFC"/>
    <w:rsid w:val="007A3C94"/>
    <w:rsid w:val="007A4401"/>
    <w:rsid w:val="007A4FB1"/>
    <w:rsid w:val="007A5520"/>
    <w:rsid w:val="007A5972"/>
    <w:rsid w:val="007A7268"/>
    <w:rsid w:val="007B05F1"/>
    <w:rsid w:val="007B0D4A"/>
    <w:rsid w:val="007B1457"/>
    <w:rsid w:val="007B1D04"/>
    <w:rsid w:val="007B1F7C"/>
    <w:rsid w:val="007B243A"/>
    <w:rsid w:val="007B26BE"/>
    <w:rsid w:val="007B4055"/>
    <w:rsid w:val="007B49A0"/>
    <w:rsid w:val="007B5FA5"/>
    <w:rsid w:val="007B60E0"/>
    <w:rsid w:val="007B67B1"/>
    <w:rsid w:val="007C014D"/>
    <w:rsid w:val="007C03BB"/>
    <w:rsid w:val="007C0591"/>
    <w:rsid w:val="007C1ADF"/>
    <w:rsid w:val="007C1DB7"/>
    <w:rsid w:val="007C1F87"/>
    <w:rsid w:val="007C2117"/>
    <w:rsid w:val="007C21D8"/>
    <w:rsid w:val="007C3DDE"/>
    <w:rsid w:val="007C425D"/>
    <w:rsid w:val="007C4622"/>
    <w:rsid w:val="007C5227"/>
    <w:rsid w:val="007C575B"/>
    <w:rsid w:val="007D1349"/>
    <w:rsid w:val="007D20B8"/>
    <w:rsid w:val="007D30CA"/>
    <w:rsid w:val="007D3716"/>
    <w:rsid w:val="007D3A05"/>
    <w:rsid w:val="007D4041"/>
    <w:rsid w:val="007D45A3"/>
    <w:rsid w:val="007D5959"/>
    <w:rsid w:val="007D5A6C"/>
    <w:rsid w:val="007E059F"/>
    <w:rsid w:val="007E1907"/>
    <w:rsid w:val="007E21D8"/>
    <w:rsid w:val="007E26E9"/>
    <w:rsid w:val="007E3BE4"/>
    <w:rsid w:val="007E3E80"/>
    <w:rsid w:val="007E591B"/>
    <w:rsid w:val="007E5BF6"/>
    <w:rsid w:val="007E637A"/>
    <w:rsid w:val="007E689A"/>
    <w:rsid w:val="007F0160"/>
    <w:rsid w:val="007F0298"/>
    <w:rsid w:val="007F2031"/>
    <w:rsid w:val="007F3AF4"/>
    <w:rsid w:val="007F4B9E"/>
    <w:rsid w:val="007F7765"/>
    <w:rsid w:val="007F7B3E"/>
    <w:rsid w:val="00800D35"/>
    <w:rsid w:val="008011F0"/>
    <w:rsid w:val="00802136"/>
    <w:rsid w:val="00802812"/>
    <w:rsid w:val="00802EB6"/>
    <w:rsid w:val="0080314B"/>
    <w:rsid w:val="00805151"/>
    <w:rsid w:val="008071DE"/>
    <w:rsid w:val="00807480"/>
    <w:rsid w:val="00810453"/>
    <w:rsid w:val="0081052E"/>
    <w:rsid w:val="00811C79"/>
    <w:rsid w:val="00811E57"/>
    <w:rsid w:val="0081343A"/>
    <w:rsid w:val="00813CFE"/>
    <w:rsid w:val="00814735"/>
    <w:rsid w:val="00814DC2"/>
    <w:rsid w:val="008202E2"/>
    <w:rsid w:val="00820CB2"/>
    <w:rsid w:val="00820F9D"/>
    <w:rsid w:val="008210D5"/>
    <w:rsid w:val="00821761"/>
    <w:rsid w:val="00821B12"/>
    <w:rsid w:val="00822755"/>
    <w:rsid w:val="00823780"/>
    <w:rsid w:val="008237E5"/>
    <w:rsid w:val="00824156"/>
    <w:rsid w:val="00824965"/>
    <w:rsid w:val="00825B30"/>
    <w:rsid w:val="0082628E"/>
    <w:rsid w:val="0082636F"/>
    <w:rsid w:val="00826F6F"/>
    <w:rsid w:val="00830495"/>
    <w:rsid w:val="00830BA6"/>
    <w:rsid w:val="008310EA"/>
    <w:rsid w:val="00831C38"/>
    <w:rsid w:val="0083348B"/>
    <w:rsid w:val="0083439C"/>
    <w:rsid w:val="0083505C"/>
    <w:rsid w:val="00835519"/>
    <w:rsid w:val="0083586B"/>
    <w:rsid w:val="00836EBF"/>
    <w:rsid w:val="00837035"/>
    <w:rsid w:val="0083785F"/>
    <w:rsid w:val="00837A7A"/>
    <w:rsid w:val="00837D00"/>
    <w:rsid w:val="00840948"/>
    <w:rsid w:val="00842D48"/>
    <w:rsid w:val="00843F0D"/>
    <w:rsid w:val="0084457F"/>
    <w:rsid w:val="00845339"/>
    <w:rsid w:val="00845AA9"/>
    <w:rsid w:val="00845AF4"/>
    <w:rsid w:val="0084763D"/>
    <w:rsid w:val="00852317"/>
    <w:rsid w:val="00853C61"/>
    <w:rsid w:val="00854CDF"/>
    <w:rsid w:val="008558F1"/>
    <w:rsid w:val="00856218"/>
    <w:rsid w:val="008569F6"/>
    <w:rsid w:val="00856C36"/>
    <w:rsid w:val="0085756E"/>
    <w:rsid w:val="008608AF"/>
    <w:rsid w:val="0086163A"/>
    <w:rsid w:val="0086199A"/>
    <w:rsid w:val="00861B4A"/>
    <w:rsid w:val="00862188"/>
    <w:rsid w:val="0086233F"/>
    <w:rsid w:val="00863401"/>
    <w:rsid w:val="008635B9"/>
    <w:rsid w:val="00863E25"/>
    <w:rsid w:val="00864D3D"/>
    <w:rsid w:val="0086570F"/>
    <w:rsid w:val="00866E91"/>
    <w:rsid w:val="00867791"/>
    <w:rsid w:val="00867B44"/>
    <w:rsid w:val="00870391"/>
    <w:rsid w:val="00871019"/>
    <w:rsid w:val="008726F5"/>
    <w:rsid w:val="00873181"/>
    <w:rsid w:val="00873D73"/>
    <w:rsid w:val="00873FD9"/>
    <w:rsid w:val="008750F1"/>
    <w:rsid w:val="00875A23"/>
    <w:rsid w:val="00876BCA"/>
    <w:rsid w:val="00876D35"/>
    <w:rsid w:val="00877169"/>
    <w:rsid w:val="00877855"/>
    <w:rsid w:val="00880051"/>
    <w:rsid w:val="00882BD7"/>
    <w:rsid w:val="0088320F"/>
    <w:rsid w:val="008832EF"/>
    <w:rsid w:val="00886124"/>
    <w:rsid w:val="008864EA"/>
    <w:rsid w:val="008900C8"/>
    <w:rsid w:val="008902FA"/>
    <w:rsid w:val="00890C96"/>
    <w:rsid w:val="00891B85"/>
    <w:rsid w:val="00892C33"/>
    <w:rsid w:val="0089350A"/>
    <w:rsid w:val="00893CFD"/>
    <w:rsid w:val="00894781"/>
    <w:rsid w:val="00894D92"/>
    <w:rsid w:val="00895048"/>
    <w:rsid w:val="00897B47"/>
    <w:rsid w:val="008A0572"/>
    <w:rsid w:val="008A0874"/>
    <w:rsid w:val="008A0D98"/>
    <w:rsid w:val="008A1A76"/>
    <w:rsid w:val="008A22C2"/>
    <w:rsid w:val="008A30FC"/>
    <w:rsid w:val="008A4CCC"/>
    <w:rsid w:val="008A592D"/>
    <w:rsid w:val="008A6C5F"/>
    <w:rsid w:val="008A749A"/>
    <w:rsid w:val="008A74D2"/>
    <w:rsid w:val="008A77DE"/>
    <w:rsid w:val="008A7FE2"/>
    <w:rsid w:val="008B0E4A"/>
    <w:rsid w:val="008B0EC4"/>
    <w:rsid w:val="008B1479"/>
    <w:rsid w:val="008B14A4"/>
    <w:rsid w:val="008B251F"/>
    <w:rsid w:val="008B3139"/>
    <w:rsid w:val="008B3C7F"/>
    <w:rsid w:val="008B5C3B"/>
    <w:rsid w:val="008B7C8C"/>
    <w:rsid w:val="008C0553"/>
    <w:rsid w:val="008C0B1B"/>
    <w:rsid w:val="008C0D90"/>
    <w:rsid w:val="008C0DAA"/>
    <w:rsid w:val="008C12FE"/>
    <w:rsid w:val="008C1AE6"/>
    <w:rsid w:val="008C28D2"/>
    <w:rsid w:val="008C3230"/>
    <w:rsid w:val="008C4030"/>
    <w:rsid w:val="008C4799"/>
    <w:rsid w:val="008C499F"/>
    <w:rsid w:val="008C4A1B"/>
    <w:rsid w:val="008C4C8A"/>
    <w:rsid w:val="008C6AB1"/>
    <w:rsid w:val="008C7457"/>
    <w:rsid w:val="008C7BF1"/>
    <w:rsid w:val="008D03F4"/>
    <w:rsid w:val="008D052A"/>
    <w:rsid w:val="008D117F"/>
    <w:rsid w:val="008D158C"/>
    <w:rsid w:val="008D1BCC"/>
    <w:rsid w:val="008D3E09"/>
    <w:rsid w:val="008D5407"/>
    <w:rsid w:val="008E0075"/>
    <w:rsid w:val="008E0991"/>
    <w:rsid w:val="008E1042"/>
    <w:rsid w:val="008E18C2"/>
    <w:rsid w:val="008E2DF0"/>
    <w:rsid w:val="008E33A3"/>
    <w:rsid w:val="008E5141"/>
    <w:rsid w:val="008E5707"/>
    <w:rsid w:val="008E59BA"/>
    <w:rsid w:val="008E5C91"/>
    <w:rsid w:val="008E5E10"/>
    <w:rsid w:val="008E6BAE"/>
    <w:rsid w:val="008E742E"/>
    <w:rsid w:val="008E7A4D"/>
    <w:rsid w:val="008E7A62"/>
    <w:rsid w:val="008E7D06"/>
    <w:rsid w:val="008F006F"/>
    <w:rsid w:val="008F0831"/>
    <w:rsid w:val="008F0E0F"/>
    <w:rsid w:val="008F1310"/>
    <w:rsid w:val="008F2349"/>
    <w:rsid w:val="008F3CC3"/>
    <w:rsid w:val="008F4BAF"/>
    <w:rsid w:val="008F5B2E"/>
    <w:rsid w:val="008F6272"/>
    <w:rsid w:val="0090045B"/>
    <w:rsid w:val="00900823"/>
    <w:rsid w:val="009013F4"/>
    <w:rsid w:val="00901B72"/>
    <w:rsid w:val="009027D5"/>
    <w:rsid w:val="009029CE"/>
    <w:rsid w:val="009031A1"/>
    <w:rsid w:val="00903D65"/>
    <w:rsid w:val="0090420F"/>
    <w:rsid w:val="009046FB"/>
    <w:rsid w:val="009046FE"/>
    <w:rsid w:val="0090516A"/>
    <w:rsid w:val="00905C4A"/>
    <w:rsid w:val="00906322"/>
    <w:rsid w:val="009114B6"/>
    <w:rsid w:val="00911C28"/>
    <w:rsid w:val="0091293E"/>
    <w:rsid w:val="00912B5B"/>
    <w:rsid w:val="00912C58"/>
    <w:rsid w:val="009147B7"/>
    <w:rsid w:val="00915451"/>
    <w:rsid w:val="00915922"/>
    <w:rsid w:val="00916DF1"/>
    <w:rsid w:val="00920548"/>
    <w:rsid w:val="0092156A"/>
    <w:rsid w:val="00921F45"/>
    <w:rsid w:val="009222AA"/>
    <w:rsid w:val="0092267D"/>
    <w:rsid w:val="009226D3"/>
    <w:rsid w:val="00922B5A"/>
    <w:rsid w:val="009230EC"/>
    <w:rsid w:val="0092504B"/>
    <w:rsid w:val="0092633A"/>
    <w:rsid w:val="009277F5"/>
    <w:rsid w:val="00927898"/>
    <w:rsid w:val="009279D1"/>
    <w:rsid w:val="009312CE"/>
    <w:rsid w:val="00931777"/>
    <w:rsid w:val="009324A6"/>
    <w:rsid w:val="009326CD"/>
    <w:rsid w:val="0093535B"/>
    <w:rsid w:val="00935706"/>
    <w:rsid w:val="0093597A"/>
    <w:rsid w:val="00935E29"/>
    <w:rsid w:val="00936D9A"/>
    <w:rsid w:val="00937016"/>
    <w:rsid w:val="00937C4E"/>
    <w:rsid w:val="00937C62"/>
    <w:rsid w:val="00937F4E"/>
    <w:rsid w:val="009409D4"/>
    <w:rsid w:val="009417E9"/>
    <w:rsid w:val="009425A8"/>
    <w:rsid w:val="009430F4"/>
    <w:rsid w:val="0094345E"/>
    <w:rsid w:val="00944428"/>
    <w:rsid w:val="00944456"/>
    <w:rsid w:val="0094500E"/>
    <w:rsid w:val="00945FD5"/>
    <w:rsid w:val="009478F3"/>
    <w:rsid w:val="00950369"/>
    <w:rsid w:val="009506B3"/>
    <w:rsid w:val="00952949"/>
    <w:rsid w:val="00953206"/>
    <w:rsid w:val="00953F57"/>
    <w:rsid w:val="0095429E"/>
    <w:rsid w:val="00956233"/>
    <w:rsid w:val="00956779"/>
    <w:rsid w:val="00957222"/>
    <w:rsid w:val="00960C58"/>
    <w:rsid w:val="009616AA"/>
    <w:rsid w:val="00962761"/>
    <w:rsid w:val="009644D2"/>
    <w:rsid w:val="00964C14"/>
    <w:rsid w:val="00965607"/>
    <w:rsid w:val="0096681E"/>
    <w:rsid w:val="00967FA9"/>
    <w:rsid w:val="00970415"/>
    <w:rsid w:val="00970A78"/>
    <w:rsid w:val="009710BF"/>
    <w:rsid w:val="00972723"/>
    <w:rsid w:val="00973A53"/>
    <w:rsid w:val="00973FF1"/>
    <w:rsid w:val="009742F1"/>
    <w:rsid w:val="00974991"/>
    <w:rsid w:val="00974CAF"/>
    <w:rsid w:val="00975FB0"/>
    <w:rsid w:val="0097625A"/>
    <w:rsid w:val="00976341"/>
    <w:rsid w:val="00976C2C"/>
    <w:rsid w:val="00977706"/>
    <w:rsid w:val="009779FD"/>
    <w:rsid w:val="009819DF"/>
    <w:rsid w:val="00981B94"/>
    <w:rsid w:val="0098279F"/>
    <w:rsid w:val="009849A7"/>
    <w:rsid w:val="00984AA9"/>
    <w:rsid w:val="00985A1F"/>
    <w:rsid w:val="0098635F"/>
    <w:rsid w:val="00987099"/>
    <w:rsid w:val="00990145"/>
    <w:rsid w:val="009904CB"/>
    <w:rsid w:val="00990EBD"/>
    <w:rsid w:val="00991BE5"/>
    <w:rsid w:val="00991C8D"/>
    <w:rsid w:val="009924C7"/>
    <w:rsid w:val="00992682"/>
    <w:rsid w:val="0099458C"/>
    <w:rsid w:val="009949A0"/>
    <w:rsid w:val="00994B1B"/>
    <w:rsid w:val="00994B4F"/>
    <w:rsid w:val="00996297"/>
    <w:rsid w:val="009967A0"/>
    <w:rsid w:val="0099680A"/>
    <w:rsid w:val="00996B3C"/>
    <w:rsid w:val="00997FC7"/>
    <w:rsid w:val="009A26AC"/>
    <w:rsid w:val="009A285D"/>
    <w:rsid w:val="009A2B51"/>
    <w:rsid w:val="009A54A8"/>
    <w:rsid w:val="009A59EA"/>
    <w:rsid w:val="009A6552"/>
    <w:rsid w:val="009A682D"/>
    <w:rsid w:val="009A6AF0"/>
    <w:rsid w:val="009A7307"/>
    <w:rsid w:val="009A7950"/>
    <w:rsid w:val="009A7BF2"/>
    <w:rsid w:val="009A7E1A"/>
    <w:rsid w:val="009B0B87"/>
    <w:rsid w:val="009B1F9D"/>
    <w:rsid w:val="009B271B"/>
    <w:rsid w:val="009B4814"/>
    <w:rsid w:val="009B5E76"/>
    <w:rsid w:val="009B610A"/>
    <w:rsid w:val="009B70F4"/>
    <w:rsid w:val="009B71B6"/>
    <w:rsid w:val="009B7910"/>
    <w:rsid w:val="009C0837"/>
    <w:rsid w:val="009C166F"/>
    <w:rsid w:val="009C1A85"/>
    <w:rsid w:val="009C478F"/>
    <w:rsid w:val="009C5537"/>
    <w:rsid w:val="009C67CB"/>
    <w:rsid w:val="009C6C37"/>
    <w:rsid w:val="009C6F85"/>
    <w:rsid w:val="009C747C"/>
    <w:rsid w:val="009C7DD1"/>
    <w:rsid w:val="009D0254"/>
    <w:rsid w:val="009D12F5"/>
    <w:rsid w:val="009D209E"/>
    <w:rsid w:val="009D3401"/>
    <w:rsid w:val="009D3EE0"/>
    <w:rsid w:val="009D4811"/>
    <w:rsid w:val="009D511C"/>
    <w:rsid w:val="009D6093"/>
    <w:rsid w:val="009D7C18"/>
    <w:rsid w:val="009E0049"/>
    <w:rsid w:val="009E1121"/>
    <w:rsid w:val="009E2A5E"/>
    <w:rsid w:val="009E3B3A"/>
    <w:rsid w:val="009E3C0E"/>
    <w:rsid w:val="009E3ED4"/>
    <w:rsid w:val="009E5CD1"/>
    <w:rsid w:val="009E68AC"/>
    <w:rsid w:val="009E7B83"/>
    <w:rsid w:val="009E7C21"/>
    <w:rsid w:val="009F0760"/>
    <w:rsid w:val="009F090A"/>
    <w:rsid w:val="009F29D5"/>
    <w:rsid w:val="009F2C7D"/>
    <w:rsid w:val="009F3012"/>
    <w:rsid w:val="009F3312"/>
    <w:rsid w:val="009F3393"/>
    <w:rsid w:val="009F3559"/>
    <w:rsid w:val="009F3970"/>
    <w:rsid w:val="009F644B"/>
    <w:rsid w:val="009F66CB"/>
    <w:rsid w:val="009F6D0D"/>
    <w:rsid w:val="00A00112"/>
    <w:rsid w:val="00A00791"/>
    <w:rsid w:val="00A02780"/>
    <w:rsid w:val="00A02A5E"/>
    <w:rsid w:val="00A040BC"/>
    <w:rsid w:val="00A0544A"/>
    <w:rsid w:val="00A05FA8"/>
    <w:rsid w:val="00A06B3A"/>
    <w:rsid w:val="00A0713C"/>
    <w:rsid w:val="00A07AC9"/>
    <w:rsid w:val="00A11C70"/>
    <w:rsid w:val="00A124EA"/>
    <w:rsid w:val="00A1614D"/>
    <w:rsid w:val="00A16662"/>
    <w:rsid w:val="00A17CC8"/>
    <w:rsid w:val="00A20901"/>
    <w:rsid w:val="00A21E25"/>
    <w:rsid w:val="00A23092"/>
    <w:rsid w:val="00A243E6"/>
    <w:rsid w:val="00A245BE"/>
    <w:rsid w:val="00A24935"/>
    <w:rsid w:val="00A256BA"/>
    <w:rsid w:val="00A25D17"/>
    <w:rsid w:val="00A263C0"/>
    <w:rsid w:val="00A2699B"/>
    <w:rsid w:val="00A26C21"/>
    <w:rsid w:val="00A26C2B"/>
    <w:rsid w:val="00A30130"/>
    <w:rsid w:val="00A314FF"/>
    <w:rsid w:val="00A3150A"/>
    <w:rsid w:val="00A3163D"/>
    <w:rsid w:val="00A31E7A"/>
    <w:rsid w:val="00A323F8"/>
    <w:rsid w:val="00A3295E"/>
    <w:rsid w:val="00A34963"/>
    <w:rsid w:val="00A3593B"/>
    <w:rsid w:val="00A3607F"/>
    <w:rsid w:val="00A362BC"/>
    <w:rsid w:val="00A362DF"/>
    <w:rsid w:val="00A4050A"/>
    <w:rsid w:val="00A417EB"/>
    <w:rsid w:val="00A418B6"/>
    <w:rsid w:val="00A41CDD"/>
    <w:rsid w:val="00A41D67"/>
    <w:rsid w:val="00A420F2"/>
    <w:rsid w:val="00A42926"/>
    <w:rsid w:val="00A42DE7"/>
    <w:rsid w:val="00A43F6C"/>
    <w:rsid w:val="00A44239"/>
    <w:rsid w:val="00A44ED9"/>
    <w:rsid w:val="00A503F2"/>
    <w:rsid w:val="00A5204E"/>
    <w:rsid w:val="00A537B0"/>
    <w:rsid w:val="00A54ED9"/>
    <w:rsid w:val="00A56077"/>
    <w:rsid w:val="00A57493"/>
    <w:rsid w:val="00A60025"/>
    <w:rsid w:val="00A60C20"/>
    <w:rsid w:val="00A60CA1"/>
    <w:rsid w:val="00A613E7"/>
    <w:rsid w:val="00A6226E"/>
    <w:rsid w:val="00A62FBE"/>
    <w:rsid w:val="00A63E9B"/>
    <w:rsid w:val="00A64023"/>
    <w:rsid w:val="00A645B1"/>
    <w:rsid w:val="00A657CF"/>
    <w:rsid w:val="00A65AAD"/>
    <w:rsid w:val="00A65C19"/>
    <w:rsid w:val="00A70976"/>
    <w:rsid w:val="00A70988"/>
    <w:rsid w:val="00A71286"/>
    <w:rsid w:val="00A71381"/>
    <w:rsid w:val="00A714E4"/>
    <w:rsid w:val="00A71D95"/>
    <w:rsid w:val="00A72D2A"/>
    <w:rsid w:val="00A72D9E"/>
    <w:rsid w:val="00A732AC"/>
    <w:rsid w:val="00A733E9"/>
    <w:rsid w:val="00A73E57"/>
    <w:rsid w:val="00A764CB"/>
    <w:rsid w:val="00A76925"/>
    <w:rsid w:val="00A7696F"/>
    <w:rsid w:val="00A77DAA"/>
    <w:rsid w:val="00A80487"/>
    <w:rsid w:val="00A80842"/>
    <w:rsid w:val="00A80936"/>
    <w:rsid w:val="00A80947"/>
    <w:rsid w:val="00A81457"/>
    <w:rsid w:val="00A83EC7"/>
    <w:rsid w:val="00A83F2A"/>
    <w:rsid w:val="00A842B8"/>
    <w:rsid w:val="00A8447B"/>
    <w:rsid w:val="00A84554"/>
    <w:rsid w:val="00A84A67"/>
    <w:rsid w:val="00A84E9F"/>
    <w:rsid w:val="00A8539B"/>
    <w:rsid w:val="00A86923"/>
    <w:rsid w:val="00A86FA3"/>
    <w:rsid w:val="00A90144"/>
    <w:rsid w:val="00A90EDD"/>
    <w:rsid w:val="00A9147F"/>
    <w:rsid w:val="00A923E7"/>
    <w:rsid w:val="00A93255"/>
    <w:rsid w:val="00A95064"/>
    <w:rsid w:val="00A960C9"/>
    <w:rsid w:val="00A974E8"/>
    <w:rsid w:val="00A97796"/>
    <w:rsid w:val="00A97C46"/>
    <w:rsid w:val="00AA1A62"/>
    <w:rsid w:val="00AA1C83"/>
    <w:rsid w:val="00AA1D15"/>
    <w:rsid w:val="00AA2AAB"/>
    <w:rsid w:val="00AA3AAE"/>
    <w:rsid w:val="00AA5517"/>
    <w:rsid w:val="00AA57EE"/>
    <w:rsid w:val="00AA62A2"/>
    <w:rsid w:val="00AB2615"/>
    <w:rsid w:val="00AB2841"/>
    <w:rsid w:val="00AB2C9A"/>
    <w:rsid w:val="00AB3269"/>
    <w:rsid w:val="00AB3E68"/>
    <w:rsid w:val="00AB43EC"/>
    <w:rsid w:val="00AB5479"/>
    <w:rsid w:val="00AB5BA6"/>
    <w:rsid w:val="00AB62D3"/>
    <w:rsid w:val="00AB68AF"/>
    <w:rsid w:val="00AB785E"/>
    <w:rsid w:val="00AB7A91"/>
    <w:rsid w:val="00AB7CE0"/>
    <w:rsid w:val="00AC0B26"/>
    <w:rsid w:val="00AC10B8"/>
    <w:rsid w:val="00AC1573"/>
    <w:rsid w:val="00AC1CAC"/>
    <w:rsid w:val="00AC2966"/>
    <w:rsid w:val="00AC2DBA"/>
    <w:rsid w:val="00AC330F"/>
    <w:rsid w:val="00AC340D"/>
    <w:rsid w:val="00AC36B5"/>
    <w:rsid w:val="00AC3893"/>
    <w:rsid w:val="00AC3F1F"/>
    <w:rsid w:val="00AC4A35"/>
    <w:rsid w:val="00AC5909"/>
    <w:rsid w:val="00AC5974"/>
    <w:rsid w:val="00AC5CD9"/>
    <w:rsid w:val="00AC66C1"/>
    <w:rsid w:val="00AC6A21"/>
    <w:rsid w:val="00AC712B"/>
    <w:rsid w:val="00AC75BB"/>
    <w:rsid w:val="00AC7C0A"/>
    <w:rsid w:val="00AC7D91"/>
    <w:rsid w:val="00AD07ED"/>
    <w:rsid w:val="00AD11FC"/>
    <w:rsid w:val="00AD1B69"/>
    <w:rsid w:val="00AD206E"/>
    <w:rsid w:val="00AD2178"/>
    <w:rsid w:val="00AD27F4"/>
    <w:rsid w:val="00AD33BC"/>
    <w:rsid w:val="00AD4949"/>
    <w:rsid w:val="00AD4E1A"/>
    <w:rsid w:val="00AD4E1E"/>
    <w:rsid w:val="00AD4E94"/>
    <w:rsid w:val="00AD4F53"/>
    <w:rsid w:val="00AD603B"/>
    <w:rsid w:val="00AD7555"/>
    <w:rsid w:val="00AD7946"/>
    <w:rsid w:val="00AE1942"/>
    <w:rsid w:val="00AE1CE7"/>
    <w:rsid w:val="00AE24C5"/>
    <w:rsid w:val="00AE2599"/>
    <w:rsid w:val="00AE29DD"/>
    <w:rsid w:val="00AE39CC"/>
    <w:rsid w:val="00AE42E5"/>
    <w:rsid w:val="00AE4ED5"/>
    <w:rsid w:val="00AE65FB"/>
    <w:rsid w:val="00AE673A"/>
    <w:rsid w:val="00AE7261"/>
    <w:rsid w:val="00AE73D2"/>
    <w:rsid w:val="00AE7AEB"/>
    <w:rsid w:val="00AF018A"/>
    <w:rsid w:val="00AF32E0"/>
    <w:rsid w:val="00AF3886"/>
    <w:rsid w:val="00AF3DBB"/>
    <w:rsid w:val="00AF4A93"/>
    <w:rsid w:val="00AF5307"/>
    <w:rsid w:val="00AF5523"/>
    <w:rsid w:val="00AF5FD4"/>
    <w:rsid w:val="00AF7812"/>
    <w:rsid w:val="00B01802"/>
    <w:rsid w:val="00B02189"/>
    <w:rsid w:val="00B02B88"/>
    <w:rsid w:val="00B04AE2"/>
    <w:rsid w:val="00B05640"/>
    <w:rsid w:val="00B0584C"/>
    <w:rsid w:val="00B069E8"/>
    <w:rsid w:val="00B071E3"/>
    <w:rsid w:val="00B1065E"/>
    <w:rsid w:val="00B109F7"/>
    <w:rsid w:val="00B11808"/>
    <w:rsid w:val="00B11B0E"/>
    <w:rsid w:val="00B1257E"/>
    <w:rsid w:val="00B13607"/>
    <w:rsid w:val="00B13757"/>
    <w:rsid w:val="00B148AB"/>
    <w:rsid w:val="00B17B02"/>
    <w:rsid w:val="00B17D9B"/>
    <w:rsid w:val="00B20321"/>
    <w:rsid w:val="00B20C6C"/>
    <w:rsid w:val="00B2123E"/>
    <w:rsid w:val="00B215CE"/>
    <w:rsid w:val="00B24372"/>
    <w:rsid w:val="00B2491C"/>
    <w:rsid w:val="00B251E6"/>
    <w:rsid w:val="00B26941"/>
    <w:rsid w:val="00B27159"/>
    <w:rsid w:val="00B30213"/>
    <w:rsid w:val="00B318CF"/>
    <w:rsid w:val="00B31DB5"/>
    <w:rsid w:val="00B31E7C"/>
    <w:rsid w:val="00B32293"/>
    <w:rsid w:val="00B3267E"/>
    <w:rsid w:val="00B32764"/>
    <w:rsid w:val="00B327B8"/>
    <w:rsid w:val="00B32ABE"/>
    <w:rsid w:val="00B3406D"/>
    <w:rsid w:val="00B34B3F"/>
    <w:rsid w:val="00B356C1"/>
    <w:rsid w:val="00B35BEC"/>
    <w:rsid w:val="00B363D1"/>
    <w:rsid w:val="00B37159"/>
    <w:rsid w:val="00B37A27"/>
    <w:rsid w:val="00B40B43"/>
    <w:rsid w:val="00B40B45"/>
    <w:rsid w:val="00B4119D"/>
    <w:rsid w:val="00B414DA"/>
    <w:rsid w:val="00B41AB2"/>
    <w:rsid w:val="00B4286F"/>
    <w:rsid w:val="00B43985"/>
    <w:rsid w:val="00B44C45"/>
    <w:rsid w:val="00B45B26"/>
    <w:rsid w:val="00B46C14"/>
    <w:rsid w:val="00B476C5"/>
    <w:rsid w:val="00B477BB"/>
    <w:rsid w:val="00B47EBD"/>
    <w:rsid w:val="00B513FD"/>
    <w:rsid w:val="00B5249F"/>
    <w:rsid w:val="00B52EC1"/>
    <w:rsid w:val="00B532BF"/>
    <w:rsid w:val="00B53A1B"/>
    <w:rsid w:val="00B53BAE"/>
    <w:rsid w:val="00B54502"/>
    <w:rsid w:val="00B558B3"/>
    <w:rsid w:val="00B55DFA"/>
    <w:rsid w:val="00B601BE"/>
    <w:rsid w:val="00B60E95"/>
    <w:rsid w:val="00B61F0A"/>
    <w:rsid w:val="00B62D98"/>
    <w:rsid w:val="00B63798"/>
    <w:rsid w:val="00B64053"/>
    <w:rsid w:val="00B648F9"/>
    <w:rsid w:val="00B655FE"/>
    <w:rsid w:val="00B6631E"/>
    <w:rsid w:val="00B67350"/>
    <w:rsid w:val="00B71F04"/>
    <w:rsid w:val="00B72AB9"/>
    <w:rsid w:val="00B73970"/>
    <w:rsid w:val="00B739BF"/>
    <w:rsid w:val="00B74881"/>
    <w:rsid w:val="00B750AB"/>
    <w:rsid w:val="00B75832"/>
    <w:rsid w:val="00B75EFC"/>
    <w:rsid w:val="00B768AB"/>
    <w:rsid w:val="00B76FE4"/>
    <w:rsid w:val="00B779A3"/>
    <w:rsid w:val="00B80776"/>
    <w:rsid w:val="00B8198B"/>
    <w:rsid w:val="00B81C62"/>
    <w:rsid w:val="00B83391"/>
    <w:rsid w:val="00B83792"/>
    <w:rsid w:val="00B84C79"/>
    <w:rsid w:val="00B85E64"/>
    <w:rsid w:val="00B8629F"/>
    <w:rsid w:val="00B86D11"/>
    <w:rsid w:val="00B87212"/>
    <w:rsid w:val="00B87D8B"/>
    <w:rsid w:val="00B90759"/>
    <w:rsid w:val="00B908F6"/>
    <w:rsid w:val="00B91C52"/>
    <w:rsid w:val="00B92851"/>
    <w:rsid w:val="00B933E0"/>
    <w:rsid w:val="00B93445"/>
    <w:rsid w:val="00B937A5"/>
    <w:rsid w:val="00B94965"/>
    <w:rsid w:val="00B94BB5"/>
    <w:rsid w:val="00B95364"/>
    <w:rsid w:val="00B954CF"/>
    <w:rsid w:val="00B959D5"/>
    <w:rsid w:val="00B95CEF"/>
    <w:rsid w:val="00B96904"/>
    <w:rsid w:val="00B96936"/>
    <w:rsid w:val="00B96A78"/>
    <w:rsid w:val="00B96C45"/>
    <w:rsid w:val="00B97382"/>
    <w:rsid w:val="00B9754C"/>
    <w:rsid w:val="00B97655"/>
    <w:rsid w:val="00B97F52"/>
    <w:rsid w:val="00BA24A9"/>
    <w:rsid w:val="00BA285C"/>
    <w:rsid w:val="00BA2B60"/>
    <w:rsid w:val="00BA2E3F"/>
    <w:rsid w:val="00BA3182"/>
    <w:rsid w:val="00BA5856"/>
    <w:rsid w:val="00BA6647"/>
    <w:rsid w:val="00BA7EE7"/>
    <w:rsid w:val="00BB16FB"/>
    <w:rsid w:val="00BB179B"/>
    <w:rsid w:val="00BB213D"/>
    <w:rsid w:val="00BB3321"/>
    <w:rsid w:val="00BB4B60"/>
    <w:rsid w:val="00BB4FBC"/>
    <w:rsid w:val="00BB5177"/>
    <w:rsid w:val="00BB51E2"/>
    <w:rsid w:val="00BB5D85"/>
    <w:rsid w:val="00BB611A"/>
    <w:rsid w:val="00BB6229"/>
    <w:rsid w:val="00BB626E"/>
    <w:rsid w:val="00BB6370"/>
    <w:rsid w:val="00BB64A4"/>
    <w:rsid w:val="00BB7CE0"/>
    <w:rsid w:val="00BB7FA3"/>
    <w:rsid w:val="00BC02EF"/>
    <w:rsid w:val="00BC1BC9"/>
    <w:rsid w:val="00BC1D61"/>
    <w:rsid w:val="00BC1F96"/>
    <w:rsid w:val="00BC2BBF"/>
    <w:rsid w:val="00BC4217"/>
    <w:rsid w:val="00BC5558"/>
    <w:rsid w:val="00BC6337"/>
    <w:rsid w:val="00BC67CF"/>
    <w:rsid w:val="00BC6901"/>
    <w:rsid w:val="00BC69DC"/>
    <w:rsid w:val="00BC7E78"/>
    <w:rsid w:val="00BD033C"/>
    <w:rsid w:val="00BD0FC1"/>
    <w:rsid w:val="00BD153D"/>
    <w:rsid w:val="00BD1842"/>
    <w:rsid w:val="00BD4065"/>
    <w:rsid w:val="00BD45AC"/>
    <w:rsid w:val="00BD4CE9"/>
    <w:rsid w:val="00BD6F91"/>
    <w:rsid w:val="00BD7513"/>
    <w:rsid w:val="00BD773E"/>
    <w:rsid w:val="00BD7896"/>
    <w:rsid w:val="00BE0835"/>
    <w:rsid w:val="00BE0DB4"/>
    <w:rsid w:val="00BE0FAE"/>
    <w:rsid w:val="00BE14D6"/>
    <w:rsid w:val="00BE19B7"/>
    <w:rsid w:val="00BE2975"/>
    <w:rsid w:val="00BE2D8D"/>
    <w:rsid w:val="00BE31E2"/>
    <w:rsid w:val="00BE482B"/>
    <w:rsid w:val="00BE497C"/>
    <w:rsid w:val="00BE4B0D"/>
    <w:rsid w:val="00BE64E2"/>
    <w:rsid w:val="00BE6B45"/>
    <w:rsid w:val="00BE6C76"/>
    <w:rsid w:val="00BE79CB"/>
    <w:rsid w:val="00BE7C88"/>
    <w:rsid w:val="00BE7D32"/>
    <w:rsid w:val="00BF00D0"/>
    <w:rsid w:val="00BF1447"/>
    <w:rsid w:val="00BF2102"/>
    <w:rsid w:val="00BF3982"/>
    <w:rsid w:val="00BF4B88"/>
    <w:rsid w:val="00BF55E8"/>
    <w:rsid w:val="00BF6030"/>
    <w:rsid w:val="00C00672"/>
    <w:rsid w:val="00C03229"/>
    <w:rsid w:val="00C03526"/>
    <w:rsid w:val="00C03D52"/>
    <w:rsid w:val="00C04FBC"/>
    <w:rsid w:val="00C05167"/>
    <w:rsid w:val="00C06245"/>
    <w:rsid w:val="00C0642E"/>
    <w:rsid w:val="00C06BEA"/>
    <w:rsid w:val="00C07F85"/>
    <w:rsid w:val="00C105B3"/>
    <w:rsid w:val="00C10F9E"/>
    <w:rsid w:val="00C1123B"/>
    <w:rsid w:val="00C1282A"/>
    <w:rsid w:val="00C13164"/>
    <w:rsid w:val="00C14654"/>
    <w:rsid w:val="00C14AD4"/>
    <w:rsid w:val="00C156A4"/>
    <w:rsid w:val="00C163BB"/>
    <w:rsid w:val="00C16D5B"/>
    <w:rsid w:val="00C17299"/>
    <w:rsid w:val="00C206FE"/>
    <w:rsid w:val="00C21269"/>
    <w:rsid w:val="00C22BC0"/>
    <w:rsid w:val="00C24374"/>
    <w:rsid w:val="00C24872"/>
    <w:rsid w:val="00C25478"/>
    <w:rsid w:val="00C2632B"/>
    <w:rsid w:val="00C2702C"/>
    <w:rsid w:val="00C272B4"/>
    <w:rsid w:val="00C301E7"/>
    <w:rsid w:val="00C30D1A"/>
    <w:rsid w:val="00C32E57"/>
    <w:rsid w:val="00C33E4E"/>
    <w:rsid w:val="00C359D1"/>
    <w:rsid w:val="00C35B2C"/>
    <w:rsid w:val="00C35CFB"/>
    <w:rsid w:val="00C35EFF"/>
    <w:rsid w:val="00C36556"/>
    <w:rsid w:val="00C367CE"/>
    <w:rsid w:val="00C3699B"/>
    <w:rsid w:val="00C37D84"/>
    <w:rsid w:val="00C4127B"/>
    <w:rsid w:val="00C4244A"/>
    <w:rsid w:val="00C447EA"/>
    <w:rsid w:val="00C4579A"/>
    <w:rsid w:val="00C45F39"/>
    <w:rsid w:val="00C466CA"/>
    <w:rsid w:val="00C468F9"/>
    <w:rsid w:val="00C47C71"/>
    <w:rsid w:val="00C47E0A"/>
    <w:rsid w:val="00C513C2"/>
    <w:rsid w:val="00C5146E"/>
    <w:rsid w:val="00C51B17"/>
    <w:rsid w:val="00C51C49"/>
    <w:rsid w:val="00C51CE0"/>
    <w:rsid w:val="00C51FF4"/>
    <w:rsid w:val="00C52163"/>
    <w:rsid w:val="00C5218A"/>
    <w:rsid w:val="00C5244A"/>
    <w:rsid w:val="00C53986"/>
    <w:rsid w:val="00C53FF6"/>
    <w:rsid w:val="00C55C3E"/>
    <w:rsid w:val="00C6050A"/>
    <w:rsid w:val="00C61DCB"/>
    <w:rsid w:val="00C6227D"/>
    <w:rsid w:val="00C62E0D"/>
    <w:rsid w:val="00C62EFC"/>
    <w:rsid w:val="00C63F6E"/>
    <w:rsid w:val="00C640B1"/>
    <w:rsid w:val="00C642AF"/>
    <w:rsid w:val="00C648CF"/>
    <w:rsid w:val="00C65E37"/>
    <w:rsid w:val="00C66626"/>
    <w:rsid w:val="00C66955"/>
    <w:rsid w:val="00C730CF"/>
    <w:rsid w:val="00C73CFE"/>
    <w:rsid w:val="00C764C2"/>
    <w:rsid w:val="00C76D90"/>
    <w:rsid w:val="00C805A0"/>
    <w:rsid w:val="00C820DA"/>
    <w:rsid w:val="00C82CB2"/>
    <w:rsid w:val="00C84B9F"/>
    <w:rsid w:val="00C84C87"/>
    <w:rsid w:val="00C84E75"/>
    <w:rsid w:val="00C85AF4"/>
    <w:rsid w:val="00C85B43"/>
    <w:rsid w:val="00C8664B"/>
    <w:rsid w:val="00C8703C"/>
    <w:rsid w:val="00C87B1D"/>
    <w:rsid w:val="00C87DF9"/>
    <w:rsid w:val="00C901CE"/>
    <w:rsid w:val="00C9025A"/>
    <w:rsid w:val="00C9053A"/>
    <w:rsid w:val="00C905FB"/>
    <w:rsid w:val="00C90E55"/>
    <w:rsid w:val="00C916C3"/>
    <w:rsid w:val="00C9204B"/>
    <w:rsid w:val="00C92096"/>
    <w:rsid w:val="00C9241B"/>
    <w:rsid w:val="00C92EB2"/>
    <w:rsid w:val="00C932AA"/>
    <w:rsid w:val="00C93C3F"/>
    <w:rsid w:val="00C93CAF"/>
    <w:rsid w:val="00C93D05"/>
    <w:rsid w:val="00C94BF5"/>
    <w:rsid w:val="00C96E0B"/>
    <w:rsid w:val="00CA1CBB"/>
    <w:rsid w:val="00CA22D0"/>
    <w:rsid w:val="00CA24AA"/>
    <w:rsid w:val="00CA3BDF"/>
    <w:rsid w:val="00CA3CC9"/>
    <w:rsid w:val="00CA4EB4"/>
    <w:rsid w:val="00CA4ED2"/>
    <w:rsid w:val="00CA67B8"/>
    <w:rsid w:val="00CA68FD"/>
    <w:rsid w:val="00CA6C48"/>
    <w:rsid w:val="00CA6F76"/>
    <w:rsid w:val="00CA7F04"/>
    <w:rsid w:val="00CB2985"/>
    <w:rsid w:val="00CB3313"/>
    <w:rsid w:val="00CB35A5"/>
    <w:rsid w:val="00CB3F67"/>
    <w:rsid w:val="00CB44AC"/>
    <w:rsid w:val="00CB501E"/>
    <w:rsid w:val="00CB6017"/>
    <w:rsid w:val="00CB7DEF"/>
    <w:rsid w:val="00CC3E75"/>
    <w:rsid w:val="00CC4A83"/>
    <w:rsid w:val="00CC4DD8"/>
    <w:rsid w:val="00CC673C"/>
    <w:rsid w:val="00CC6B3F"/>
    <w:rsid w:val="00CC7D2F"/>
    <w:rsid w:val="00CD19F3"/>
    <w:rsid w:val="00CD2277"/>
    <w:rsid w:val="00CD2B61"/>
    <w:rsid w:val="00CD3119"/>
    <w:rsid w:val="00CD3460"/>
    <w:rsid w:val="00CD465D"/>
    <w:rsid w:val="00CD4A23"/>
    <w:rsid w:val="00CD4A79"/>
    <w:rsid w:val="00CD4D37"/>
    <w:rsid w:val="00CD5009"/>
    <w:rsid w:val="00CD5CAE"/>
    <w:rsid w:val="00CD6042"/>
    <w:rsid w:val="00CD749B"/>
    <w:rsid w:val="00CE0189"/>
    <w:rsid w:val="00CE1BE3"/>
    <w:rsid w:val="00CE1FB3"/>
    <w:rsid w:val="00CE2770"/>
    <w:rsid w:val="00CE2BBD"/>
    <w:rsid w:val="00CE3300"/>
    <w:rsid w:val="00CE4D2F"/>
    <w:rsid w:val="00CE5338"/>
    <w:rsid w:val="00CE6389"/>
    <w:rsid w:val="00CE6EF9"/>
    <w:rsid w:val="00CE70E3"/>
    <w:rsid w:val="00CE7D50"/>
    <w:rsid w:val="00CF091D"/>
    <w:rsid w:val="00CF095A"/>
    <w:rsid w:val="00CF0E5F"/>
    <w:rsid w:val="00CF153C"/>
    <w:rsid w:val="00CF2336"/>
    <w:rsid w:val="00CF2DE2"/>
    <w:rsid w:val="00CF45E8"/>
    <w:rsid w:val="00CF4BA7"/>
    <w:rsid w:val="00CF4E5A"/>
    <w:rsid w:val="00CF5BD9"/>
    <w:rsid w:val="00CF6826"/>
    <w:rsid w:val="00CF69B8"/>
    <w:rsid w:val="00CF6F39"/>
    <w:rsid w:val="00CF7C2B"/>
    <w:rsid w:val="00D01D7A"/>
    <w:rsid w:val="00D023BD"/>
    <w:rsid w:val="00D029E9"/>
    <w:rsid w:val="00D0304B"/>
    <w:rsid w:val="00D03E8A"/>
    <w:rsid w:val="00D03F5F"/>
    <w:rsid w:val="00D0488B"/>
    <w:rsid w:val="00D05F27"/>
    <w:rsid w:val="00D06821"/>
    <w:rsid w:val="00D06EF0"/>
    <w:rsid w:val="00D0799C"/>
    <w:rsid w:val="00D07C09"/>
    <w:rsid w:val="00D07E5C"/>
    <w:rsid w:val="00D10E26"/>
    <w:rsid w:val="00D1131A"/>
    <w:rsid w:val="00D11680"/>
    <w:rsid w:val="00D140B7"/>
    <w:rsid w:val="00D14961"/>
    <w:rsid w:val="00D1642E"/>
    <w:rsid w:val="00D16E3A"/>
    <w:rsid w:val="00D17C46"/>
    <w:rsid w:val="00D20D13"/>
    <w:rsid w:val="00D20EF2"/>
    <w:rsid w:val="00D20FD5"/>
    <w:rsid w:val="00D21C99"/>
    <w:rsid w:val="00D224F0"/>
    <w:rsid w:val="00D22A8C"/>
    <w:rsid w:val="00D22CB1"/>
    <w:rsid w:val="00D24401"/>
    <w:rsid w:val="00D25447"/>
    <w:rsid w:val="00D263C2"/>
    <w:rsid w:val="00D264C0"/>
    <w:rsid w:val="00D26993"/>
    <w:rsid w:val="00D26C2E"/>
    <w:rsid w:val="00D27882"/>
    <w:rsid w:val="00D27911"/>
    <w:rsid w:val="00D31460"/>
    <w:rsid w:val="00D32960"/>
    <w:rsid w:val="00D3421D"/>
    <w:rsid w:val="00D35700"/>
    <w:rsid w:val="00D36C31"/>
    <w:rsid w:val="00D40034"/>
    <w:rsid w:val="00D401C6"/>
    <w:rsid w:val="00D40BD9"/>
    <w:rsid w:val="00D41095"/>
    <w:rsid w:val="00D41189"/>
    <w:rsid w:val="00D4198A"/>
    <w:rsid w:val="00D424DD"/>
    <w:rsid w:val="00D4282F"/>
    <w:rsid w:val="00D42D15"/>
    <w:rsid w:val="00D43947"/>
    <w:rsid w:val="00D43E3E"/>
    <w:rsid w:val="00D4443B"/>
    <w:rsid w:val="00D4456C"/>
    <w:rsid w:val="00D447B8"/>
    <w:rsid w:val="00D447EA"/>
    <w:rsid w:val="00D44C90"/>
    <w:rsid w:val="00D44EBF"/>
    <w:rsid w:val="00D4521E"/>
    <w:rsid w:val="00D457A4"/>
    <w:rsid w:val="00D459B4"/>
    <w:rsid w:val="00D478B3"/>
    <w:rsid w:val="00D50716"/>
    <w:rsid w:val="00D50E26"/>
    <w:rsid w:val="00D513CC"/>
    <w:rsid w:val="00D51722"/>
    <w:rsid w:val="00D5218E"/>
    <w:rsid w:val="00D55E2A"/>
    <w:rsid w:val="00D5661E"/>
    <w:rsid w:val="00D57230"/>
    <w:rsid w:val="00D57494"/>
    <w:rsid w:val="00D57A8C"/>
    <w:rsid w:val="00D57FD0"/>
    <w:rsid w:val="00D606CD"/>
    <w:rsid w:val="00D61521"/>
    <w:rsid w:val="00D62EBF"/>
    <w:rsid w:val="00D63217"/>
    <w:rsid w:val="00D641E6"/>
    <w:rsid w:val="00D65AD4"/>
    <w:rsid w:val="00D662B8"/>
    <w:rsid w:val="00D666B8"/>
    <w:rsid w:val="00D66980"/>
    <w:rsid w:val="00D67923"/>
    <w:rsid w:val="00D70723"/>
    <w:rsid w:val="00D709E5"/>
    <w:rsid w:val="00D70E36"/>
    <w:rsid w:val="00D71A63"/>
    <w:rsid w:val="00D71E70"/>
    <w:rsid w:val="00D7202B"/>
    <w:rsid w:val="00D73297"/>
    <w:rsid w:val="00D73CFF"/>
    <w:rsid w:val="00D7492F"/>
    <w:rsid w:val="00D749FF"/>
    <w:rsid w:val="00D761EA"/>
    <w:rsid w:val="00D777CB"/>
    <w:rsid w:val="00D800A5"/>
    <w:rsid w:val="00D800E2"/>
    <w:rsid w:val="00D80B69"/>
    <w:rsid w:val="00D81C5D"/>
    <w:rsid w:val="00D83143"/>
    <w:rsid w:val="00D83264"/>
    <w:rsid w:val="00D84955"/>
    <w:rsid w:val="00D84DBB"/>
    <w:rsid w:val="00D91394"/>
    <w:rsid w:val="00D91A24"/>
    <w:rsid w:val="00D929A1"/>
    <w:rsid w:val="00D948DF"/>
    <w:rsid w:val="00D94E34"/>
    <w:rsid w:val="00D95886"/>
    <w:rsid w:val="00D96395"/>
    <w:rsid w:val="00D97026"/>
    <w:rsid w:val="00D9703C"/>
    <w:rsid w:val="00D97C3C"/>
    <w:rsid w:val="00DA0A36"/>
    <w:rsid w:val="00DA19D2"/>
    <w:rsid w:val="00DA2A92"/>
    <w:rsid w:val="00DA4000"/>
    <w:rsid w:val="00DA403C"/>
    <w:rsid w:val="00DA4D7E"/>
    <w:rsid w:val="00DA514E"/>
    <w:rsid w:val="00DA6152"/>
    <w:rsid w:val="00DA76FF"/>
    <w:rsid w:val="00DA7AB1"/>
    <w:rsid w:val="00DB03DF"/>
    <w:rsid w:val="00DB073C"/>
    <w:rsid w:val="00DB0F09"/>
    <w:rsid w:val="00DB279D"/>
    <w:rsid w:val="00DB2D15"/>
    <w:rsid w:val="00DB3A21"/>
    <w:rsid w:val="00DB3E1E"/>
    <w:rsid w:val="00DB6BB8"/>
    <w:rsid w:val="00DB6E91"/>
    <w:rsid w:val="00DB708B"/>
    <w:rsid w:val="00DB79C2"/>
    <w:rsid w:val="00DC0F28"/>
    <w:rsid w:val="00DC3FCB"/>
    <w:rsid w:val="00DC41FC"/>
    <w:rsid w:val="00DC58BA"/>
    <w:rsid w:val="00DC598A"/>
    <w:rsid w:val="00DC6271"/>
    <w:rsid w:val="00DC652F"/>
    <w:rsid w:val="00DC65F1"/>
    <w:rsid w:val="00DC6749"/>
    <w:rsid w:val="00DC69ED"/>
    <w:rsid w:val="00DC6EA6"/>
    <w:rsid w:val="00DC7B7E"/>
    <w:rsid w:val="00DC7EDC"/>
    <w:rsid w:val="00DD115F"/>
    <w:rsid w:val="00DD1369"/>
    <w:rsid w:val="00DD17AF"/>
    <w:rsid w:val="00DD3E3C"/>
    <w:rsid w:val="00DD4C75"/>
    <w:rsid w:val="00DD6A79"/>
    <w:rsid w:val="00DD7225"/>
    <w:rsid w:val="00DE1227"/>
    <w:rsid w:val="00DE13FD"/>
    <w:rsid w:val="00DE1438"/>
    <w:rsid w:val="00DE1728"/>
    <w:rsid w:val="00DE2645"/>
    <w:rsid w:val="00DE2B6B"/>
    <w:rsid w:val="00DE2FDB"/>
    <w:rsid w:val="00DE3543"/>
    <w:rsid w:val="00DE3A14"/>
    <w:rsid w:val="00DE50AA"/>
    <w:rsid w:val="00DE726B"/>
    <w:rsid w:val="00DE7531"/>
    <w:rsid w:val="00DE7DDC"/>
    <w:rsid w:val="00DF064E"/>
    <w:rsid w:val="00DF1528"/>
    <w:rsid w:val="00DF34E1"/>
    <w:rsid w:val="00DF3BC8"/>
    <w:rsid w:val="00DF5008"/>
    <w:rsid w:val="00DF606E"/>
    <w:rsid w:val="00DF6158"/>
    <w:rsid w:val="00DF64D5"/>
    <w:rsid w:val="00DF721E"/>
    <w:rsid w:val="00DF7CD6"/>
    <w:rsid w:val="00E004B9"/>
    <w:rsid w:val="00E005C6"/>
    <w:rsid w:val="00E006B3"/>
    <w:rsid w:val="00E01599"/>
    <w:rsid w:val="00E035DB"/>
    <w:rsid w:val="00E039A0"/>
    <w:rsid w:val="00E05D7E"/>
    <w:rsid w:val="00E103FB"/>
    <w:rsid w:val="00E1143F"/>
    <w:rsid w:val="00E117A0"/>
    <w:rsid w:val="00E12463"/>
    <w:rsid w:val="00E146BC"/>
    <w:rsid w:val="00E15166"/>
    <w:rsid w:val="00E16409"/>
    <w:rsid w:val="00E17A0C"/>
    <w:rsid w:val="00E2074B"/>
    <w:rsid w:val="00E207A8"/>
    <w:rsid w:val="00E22E48"/>
    <w:rsid w:val="00E231E7"/>
    <w:rsid w:val="00E23B2E"/>
    <w:rsid w:val="00E23EA0"/>
    <w:rsid w:val="00E24411"/>
    <w:rsid w:val="00E24699"/>
    <w:rsid w:val="00E24E1C"/>
    <w:rsid w:val="00E2591C"/>
    <w:rsid w:val="00E27163"/>
    <w:rsid w:val="00E30467"/>
    <w:rsid w:val="00E309B4"/>
    <w:rsid w:val="00E314C0"/>
    <w:rsid w:val="00E3226E"/>
    <w:rsid w:val="00E32850"/>
    <w:rsid w:val="00E33B2A"/>
    <w:rsid w:val="00E342E3"/>
    <w:rsid w:val="00E351AE"/>
    <w:rsid w:val="00E37276"/>
    <w:rsid w:val="00E372E4"/>
    <w:rsid w:val="00E40224"/>
    <w:rsid w:val="00E4042F"/>
    <w:rsid w:val="00E40B7D"/>
    <w:rsid w:val="00E40B96"/>
    <w:rsid w:val="00E40F99"/>
    <w:rsid w:val="00E4156E"/>
    <w:rsid w:val="00E41F60"/>
    <w:rsid w:val="00E421F3"/>
    <w:rsid w:val="00E427E7"/>
    <w:rsid w:val="00E42A68"/>
    <w:rsid w:val="00E42BC8"/>
    <w:rsid w:val="00E43AA4"/>
    <w:rsid w:val="00E45397"/>
    <w:rsid w:val="00E46AE3"/>
    <w:rsid w:val="00E46DC2"/>
    <w:rsid w:val="00E46F4F"/>
    <w:rsid w:val="00E4754D"/>
    <w:rsid w:val="00E504A5"/>
    <w:rsid w:val="00E518D7"/>
    <w:rsid w:val="00E51C08"/>
    <w:rsid w:val="00E5211C"/>
    <w:rsid w:val="00E5388E"/>
    <w:rsid w:val="00E55573"/>
    <w:rsid w:val="00E55FD4"/>
    <w:rsid w:val="00E56CB8"/>
    <w:rsid w:val="00E57806"/>
    <w:rsid w:val="00E60AF5"/>
    <w:rsid w:val="00E615E9"/>
    <w:rsid w:val="00E61935"/>
    <w:rsid w:val="00E62092"/>
    <w:rsid w:val="00E6225A"/>
    <w:rsid w:val="00E62374"/>
    <w:rsid w:val="00E62C72"/>
    <w:rsid w:val="00E63860"/>
    <w:rsid w:val="00E6473F"/>
    <w:rsid w:val="00E64B22"/>
    <w:rsid w:val="00E65EAF"/>
    <w:rsid w:val="00E66235"/>
    <w:rsid w:val="00E664BF"/>
    <w:rsid w:val="00E66E8B"/>
    <w:rsid w:val="00E674AA"/>
    <w:rsid w:val="00E6796B"/>
    <w:rsid w:val="00E71777"/>
    <w:rsid w:val="00E71ED3"/>
    <w:rsid w:val="00E72FE8"/>
    <w:rsid w:val="00E73F6A"/>
    <w:rsid w:val="00E76E58"/>
    <w:rsid w:val="00E80AFB"/>
    <w:rsid w:val="00E83F5F"/>
    <w:rsid w:val="00E85866"/>
    <w:rsid w:val="00E87389"/>
    <w:rsid w:val="00E87B29"/>
    <w:rsid w:val="00E913EF"/>
    <w:rsid w:val="00E919EB"/>
    <w:rsid w:val="00E91DFD"/>
    <w:rsid w:val="00E920E5"/>
    <w:rsid w:val="00E92D27"/>
    <w:rsid w:val="00E93301"/>
    <w:rsid w:val="00E94ED2"/>
    <w:rsid w:val="00E95030"/>
    <w:rsid w:val="00E95596"/>
    <w:rsid w:val="00E95868"/>
    <w:rsid w:val="00E95B0E"/>
    <w:rsid w:val="00E95C2C"/>
    <w:rsid w:val="00E96030"/>
    <w:rsid w:val="00E961BB"/>
    <w:rsid w:val="00E96FFC"/>
    <w:rsid w:val="00E97BC9"/>
    <w:rsid w:val="00EA1C42"/>
    <w:rsid w:val="00EA262F"/>
    <w:rsid w:val="00EA33B6"/>
    <w:rsid w:val="00EA3676"/>
    <w:rsid w:val="00EA3CA1"/>
    <w:rsid w:val="00EA4691"/>
    <w:rsid w:val="00EA4BB3"/>
    <w:rsid w:val="00EA5051"/>
    <w:rsid w:val="00EA5823"/>
    <w:rsid w:val="00EA5A0F"/>
    <w:rsid w:val="00EA6316"/>
    <w:rsid w:val="00EA6E65"/>
    <w:rsid w:val="00EA7843"/>
    <w:rsid w:val="00EB02AF"/>
    <w:rsid w:val="00EB0B92"/>
    <w:rsid w:val="00EB0D45"/>
    <w:rsid w:val="00EB145E"/>
    <w:rsid w:val="00EB18DB"/>
    <w:rsid w:val="00EB301F"/>
    <w:rsid w:val="00EB3187"/>
    <w:rsid w:val="00EB38EE"/>
    <w:rsid w:val="00EB3A9F"/>
    <w:rsid w:val="00EB4C11"/>
    <w:rsid w:val="00EB511D"/>
    <w:rsid w:val="00EB64A8"/>
    <w:rsid w:val="00EC027E"/>
    <w:rsid w:val="00EC0A97"/>
    <w:rsid w:val="00EC0E9C"/>
    <w:rsid w:val="00EC103B"/>
    <w:rsid w:val="00EC3369"/>
    <w:rsid w:val="00EC425A"/>
    <w:rsid w:val="00EC4BC2"/>
    <w:rsid w:val="00EC613D"/>
    <w:rsid w:val="00EC73E2"/>
    <w:rsid w:val="00EC764A"/>
    <w:rsid w:val="00EC77C8"/>
    <w:rsid w:val="00ED1205"/>
    <w:rsid w:val="00ED178B"/>
    <w:rsid w:val="00ED184B"/>
    <w:rsid w:val="00ED4D25"/>
    <w:rsid w:val="00ED519C"/>
    <w:rsid w:val="00ED591B"/>
    <w:rsid w:val="00ED61C7"/>
    <w:rsid w:val="00EE0BC7"/>
    <w:rsid w:val="00EE34EB"/>
    <w:rsid w:val="00EE3719"/>
    <w:rsid w:val="00EE3F1E"/>
    <w:rsid w:val="00EE499B"/>
    <w:rsid w:val="00EE4C41"/>
    <w:rsid w:val="00EE4DCB"/>
    <w:rsid w:val="00EE4DEB"/>
    <w:rsid w:val="00EE51D9"/>
    <w:rsid w:val="00EE5F6A"/>
    <w:rsid w:val="00EE6034"/>
    <w:rsid w:val="00EE6AB8"/>
    <w:rsid w:val="00EF0783"/>
    <w:rsid w:val="00EF087E"/>
    <w:rsid w:val="00EF0CC6"/>
    <w:rsid w:val="00EF177F"/>
    <w:rsid w:val="00EF1935"/>
    <w:rsid w:val="00EF3510"/>
    <w:rsid w:val="00EF366A"/>
    <w:rsid w:val="00EF577B"/>
    <w:rsid w:val="00EF61EB"/>
    <w:rsid w:val="00EF7555"/>
    <w:rsid w:val="00EF76D7"/>
    <w:rsid w:val="00F01288"/>
    <w:rsid w:val="00F0143C"/>
    <w:rsid w:val="00F023D8"/>
    <w:rsid w:val="00F025A3"/>
    <w:rsid w:val="00F02810"/>
    <w:rsid w:val="00F0285F"/>
    <w:rsid w:val="00F03D5E"/>
    <w:rsid w:val="00F03D8A"/>
    <w:rsid w:val="00F040A1"/>
    <w:rsid w:val="00F04848"/>
    <w:rsid w:val="00F04D04"/>
    <w:rsid w:val="00F051DE"/>
    <w:rsid w:val="00F0615B"/>
    <w:rsid w:val="00F132DB"/>
    <w:rsid w:val="00F143E6"/>
    <w:rsid w:val="00F15005"/>
    <w:rsid w:val="00F157CD"/>
    <w:rsid w:val="00F16FF2"/>
    <w:rsid w:val="00F17B76"/>
    <w:rsid w:val="00F17D7D"/>
    <w:rsid w:val="00F17FB1"/>
    <w:rsid w:val="00F200FF"/>
    <w:rsid w:val="00F20275"/>
    <w:rsid w:val="00F21EFF"/>
    <w:rsid w:val="00F22453"/>
    <w:rsid w:val="00F239A9"/>
    <w:rsid w:val="00F24361"/>
    <w:rsid w:val="00F24B8B"/>
    <w:rsid w:val="00F251E3"/>
    <w:rsid w:val="00F2521D"/>
    <w:rsid w:val="00F26869"/>
    <w:rsid w:val="00F27B10"/>
    <w:rsid w:val="00F27DB7"/>
    <w:rsid w:val="00F30E18"/>
    <w:rsid w:val="00F30FFE"/>
    <w:rsid w:val="00F31953"/>
    <w:rsid w:val="00F3236C"/>
    <w:rsid w:val="00F33C55"/>
    <w:rsid w:val="00F34BFC"/>
    <w:rsid w:val="00F359A0"/>
    <w:rsid w:val="00F37216"/>
    <w:rsid w:val="00F3770A"/>
    <w:rsid w:val="00F377B9"/>
    <w:rsid w:val="00F40502"/>
    <w:rsid w:val="00F40DC9"/>
    <w:rsid w:val="00F41E10"/>
    <w:rsid w:val="00F42995"/>
    <w:rsid w:val="00F43846"/>
    <w:rsid w:val="00F472CD"/>
    <w:rsid w:val="00F47379"/>
    <w:rsid w:val="00F47757"/>
    <w:rsid w:val="00F47BFB"/>
    <w:rsid w:val="00F50F71"/>
    <w:rsid w:val="00F534C8"/>
    <w:rsid w:val="00F551F6"/>
    <w:rsid w:val="00F553C4"/>
    <w:rsid w:val="00F554D3"/>
    <w:rsid w:val="00F57F42"/>
    <w:rsid w:val="00F6027C"/>
    <w:rsid w:val="00F6194A"/>
    <w:rsid w:val="00F61962"/>
    <w:rsid w:val="00F6201F"/>
    <w:rsid w:val="00F624E3"/>
    <w:rsid w:val="00F629DE"/>
    <w:rsid w:val="00F63BB7"/>
    <w:rsid w:val="00F63BDE"/>
    <w:rsid w:val="00F63F3F"/>
    <w:rsid w:val="00F640CA"/>
    <w:rsid w:val="00F64622"/>
    <w:rsid w:val="00F65BEF"/>
    <w:rsid w:val="00F66040"/>
    <w:rsid w:val="00F66362"/>
    <w:rsid w:val="00F66935"/>
    <w:rsid w:val="00F703A0"/>
    <w:rsid w:val="00F71675"/>
    <w:rsid w:val="00F71D87"/>
    <w:rsid w:val="00F720B8"/>
    <w:rsid w:val="00F72153"/>
    <w:rsid w:val="00F72748"/>
    <w:rsid w:val="00F72FC9"/>
    <w:rsid w:val="00F73F48"/>
    <w:rsid w:val="00F743EE"/>
    <w:rsid w:val="00F74EA4"/>
    <w:rsid w:val="00F7541E"/>
    <w:rsid w:val="00F756CE"/>
    <w:rsid w:val="00F77A6D"/>
    <w:rsid w:val="00F77DB2"/>
    <w:rsid w:val="00F81CB1"/>
    <w:rsid w:val="00F82212"/>
    <w:rsid w:val="00F82FAC"/>
    <w:rsid w:val="00F83082"/>
    <w:rsid w:val="00F83613"/>
    <w:rsid w:val="00F8467E"/>
    <w:rsid w:val="00F85F31"/>
    <w:rsid w:val="00F86358"/>
    <w:rsid w:val="00F86CC2"/>
    <w:rsid w:val="00F878F5"/>
    <w:rsid w:val="00F90AFD"/>
    <w:rsid w:val="00F910B0"/>
    <w:rsid w:val="00F9114E"/>
    <w:rsid w:val="00F9153E"/>
    <w:rsid w:val="00F928C0"/>
    <w:rsid w:val="00F9300F"/>
    <w:rsid w:val="00F93EF0"/>
    <w:rsid w:val="00F94086"/>
    <w:rsid w:val="00F947C8"/>
    <w:rsid w:val="00F94B3B"/>
    <w:rsid w:val="00F94F1F"/>
    <w:rsid w:val="00F95294"/>
    <w:rsid w:val="00F95B0B"/>
    <w:rsid w:val="00F962FA"/>
    <w:rsid w:val="00F967F1"/>
    <w:rsid w:val="00F969C8"/>
    <w:rsid w:val="00F97C9A"/>
    <w:rsid w:val="00FA1038"/>
    <w:rsid w:val="00FA2350"/>
    <w:rsid w:val="00FA260C"/>
    <w:rsid w:val="00FA2900"/>
    <w:rsid w:val="00FA4358"/>
    <w:rsid w:val="00FA6D31"/>
    <w:rsid w:val="00FB04DA"/>
    <w:rsid w:val="00FB060D"/>
    <w:rsid w:val="00FB09A4"/>
    <w:rsid w:val="00FB27AA"/>
    <w:rsid w:val="00FB28E5"/>
    <w:rsid w:val="00FB48C5"/>
    <w:rsid w:val="00FB54EF"/>
    <w:rsid w:val="00FB5D35"/>
    <w:rsid w:val="00FB64CC"/>
    <w:rsid w:val="00FB6FB1"/>
    <w:rsid w:val="00FB7398"/>
    <w:rsid w:val="00FB770E"/>
    <w:rsid w:val="00FB7CCF"/>
    <w:rsid w:val="00FC0172"/>
    <w:rsid w:val="00FC08D7"/>
    <w:rsid w:val="00FC0CAD"/>
    <w:rsid w:val="00FC1D12"/>
    <w:rsid w:val="00FC2CD0"/>
    <w:rsid w:val="00FC2E98"/>
    <w:rsid w:val="00FC32BA"/>
    <w:rsid w:val="00FC3CC7"/>
    <w:rsid w:val="00FC50C7"/>
    <w:rsid w:val="00FC5585"/>
    <w:rsid w:val="00FC5865"/>
    <w:rsid w:val="00FC5E25"/>
    <w:rsid w:val="00FC63DB"/>
    <w:rsid w:val="00FC7A5F"/>
    <w:rsid w:val="00FD05A4"/>
    <w:rsid w:val="00FD0A48"/>
    <w:rsid w:val="00FD0C17"/>
    <w:rsid w:val="00FD13A2"/>
    <w:rsid w:val="00FD1B55"/>
    <w:rsid w:val="00FD20D6"/>
    <w:rsid w:val="00FD3727"/>
    <w:rsid w:val="00FD444C"/>
    <w:rsid w:val="00FD5AFB"/>
    <w:rsid w:val="00FD5C17"/>
    <w:rsid w:val="00FD606E"/>
    <w:rsid w:val="00FD7944"/>
    <w:rsid w:val="00FE0274"/>
    <w:rsid w:val="00FE03CD"/>
    <w:rsid w:val="00FE0B4B"/>
    <w:rsid w:val="00FE1063"/>
    <w:rsid w:val="00FE1D07"/>
    <w:rsid w:val="00FE1F14"/>
    <w:rsid w:val="00FE1FD4"/>
    <w:rsid w:val="00FE2160"/>
    <w:rsid w:val="00FE2A91"/>
    <w:rsid w:val="00FE2D4A"/>
    <w:rsid w:val="00FE557C"/>
    <w:rsid w:val="00FE5E22"/>
    <w:rsid w:val="00FE73E2"/>
    <w:rsid w:val="00FE791F"/>
    <w:rsid w:val="00FF0F58"/>
    <w:rsid w:val="00FF110C"/>
    <w:rsid w:val="00FF2059"/>
    <w:rsid w:val="00FF24C0"/>
    <w:rsid w:val="00FF2815"/>
    <w:rsid w:val="00FF2ABA"/>
    <w:rsid w:val="00FF5607"/>
    <w:rsid w:val="00FF59E4"/>
    <w:rsid w:val="00FF5AD6"/>
    <w:rsid w:val="00FF6027"/>
    <w:rsid w:val="00FF62F2"/>
    <w:rsid w:val="00FF73D2"/>
    <w:rsid w:val="00FF78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70F5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qFormat="1"/>
    <w:lsdException w:name="footer" w:uiPriority="99"/>
    <w:lsdException w:name="caption" w:semiHidden="1" w:unhideWhenUsed="1" w:qFormat="1"/>
    <w:lsdException w:name="table of figures" w:uiPriority="99"/>
    <w:lsdException w:name="footnote reference" w:uiPriority="99"/>
    <w:lsdException w:name="Title" w:uiPriority="13" w:qFormat="1"/>
    <w:lsdException w:name="Subtitle" w:qFormat="1"/>
    <w:lsdException w:name="Hyperlink" w:uiPriority="99"/>
    <w:lsdException w:name="Strong" w:uiPriority="22" w:qFormat="1"/>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C21D8"/>
    <w:pPr>
      <w:spacing w:line="312" w:lineRule="auto"/>
    </w:pPr>
    <w:rPr>
      <w:sz w:val="24"/>
      <w:szCs w:val="24"/>
    </w:rPr>
  </w:style>
  <w:style w:type="paragraph" w:styleId="Nadpis1">
    <w:name w:val="heading 1"/>
    <w:basedOn w:val="Normln"/>
    <w:next w:val="AP-Odstaveczapedlem"/>
    <w:link w:val="Nadpis1Char"/>
    <w:uiPriority w:val="9"/>
    <w:qFormat/>
    <w:rsid w:val="00FF59E4"/>
    <w:pPr>
      <w:keepNext/>
      <w:keepLines/>
      <w:numPr>
        <w:numId w:val="1"/>
      </w:numPr>
      <w:spacing w:after="240"/>
      <w:ind w:left="431" w:hanging="431"/>
      <w:outlineLvl w:val="0"/>
    </w:pPr>
    <w:rPr>
      <w:b/>
      <w:sz w:val="36"/>
    </w:rPr>
  </w:style>
  <w:style w:type="paragraph" w:styleId="Nadpis2">
    <w:name w:val="heading 2"/>
    <w:basedOn w:val="Normln"/>
    <w:next w:val="AP-Odstaveczapedlem"/>
    <w:link w:val="Nadpis2Char"/>
    <w:uiPriority w:val="9"/>
    <w:qFormat/>
    <w:rsid w:val="00FF59E4"/>
    <w:pPr>
      <w:keepNext/>
      <w:numPr>
        <w:ilvl w:val="1"/>
        <w:numId w:val="1"/>
      </w:numPr>
      <w:spacing w:before="480" w:after="240"/>
      <w:ind w:left="578" w:hanging="578"/>
      <w:outlineLvl w:val="1"/>
    </w:pPr>
    <w:rPr>
      <w:b/>
      <w:bCs/>
      <w:sz w:val="32"/>
    </w:rPr>
  </w:style>
  <w:style w:type="paragraph" w:styleId="Nadpis3">
    <w:name w:val="heading 3"/>
    <w:basedOn w:val="Normln"/>
    <w:next w:val="AP-Odstaveczapedlem"/>
    <w:qFormat/>
    <w:rsid w:val="00FF59E4"/>
    <w:pPr>
      <w:keepNext/>
      <w:numPr>
        <w:ilvl w:val="2"/>
        <w:numId w:val="1"/>
      </w:numPr>
      <w:spacing w:before="480" w:after="240"/>
      <w:ind w:left="0" w:firstLine="0"/>
      <w:outlineLvl w:val="2"/>
    </w:pPr>
    <w:rPr>
      <w:b/>
      <w:bCs/>
      <w:sz w:val="28"/>
    </w:rPr>
  </w:style>
  <w:style w:type="paragraph" w:styleId="Nadpis4">
    <w:name w:val="heading 4"/>
    <w:basedOn w:val="Normln"/>
    <w:next w:val="AP-Odstaveczapedlem"/>
    <w:qFormat/>
    <w:rsid w:val="00FF59E4"/>
    <w:pPr>
      <w:keepNext/>
      <w:numPr>
        <w:ilvl w:val="3"/>
        <w:numId w:val="1"/>
      </w:numPr>
      <w:spacing w:before="480" w:after="240"/>
      <w:ind w:left="862" w:hanging="862"/>
      <w:jc w:val="center"/>
      <w:outlineLvl w:val="3"/>
    </w:pPr>
    <w:rPr>
      <w:b/>
      <w:bCs/>
    </w:rPr>
  </w:style>
  <w:style w:type="paragraph" w:styleId="Nadpis5">
    <w:name w:val="heading 5"/>
    <w:basedOn w:val="Normln"/>
    <w:next w:val="AP-Odstaveczapedlem"/>
    <w:qFormat/>
    <w:rsid w:val="00F6201F"/>
    <w:pPr>
      <w:keepNext/>
      <w:numPr>
        <w:ilvl w:val="4"/>
        <w:numId w:val="1"/>
      </w:numPr>
      <w:spacing w:before="480" w:after="240"/>
      <w:ind w:left="1009" w:hanging="1009"/>
      <w:outlineLvl w:val="4"/>
    </w:pPr>
    <w:rPr>
      <w:b/>
    </w:rPr>
  </w:style>
  <w:style w:type="paragraph" w:styleId="Nadpis6">
    <w:name w:val="heading 6"/>
    <w:basedOn w:val="Normln"/>
    <w:next w:val="Normln"/>
    <w:link w:val="Nadpis6Char"/>
    <w:semiHidden/>
    <w:unhideWhenUsed/>
    <w:qFormat/>
    <w:rsid w:val="009F3970"/>
    <w:pPr>
      <w:numPr>
        <w:ilvl w:val="5"/>
        <w:numId w:val="1"/>
      </w:numPr>
      <w:spacing w:before="240" w:after="60"/>
      <w:outlineLvl w:val="5"/>
    </w:pPr>
    <w:rPr>
      <w:rFonts w:ascii="Calibri" w:hAnsi="Calibri"/>
      <w:b/>
      <w:bCs/>
      <w:szCs w:val="22"/>
    </w:rPr>
  </w:style>
  <w:style w:type="paragraph" w:styleId="Nadpis7">
    <w:name w:val="heading 7"/>
    <w:basedOn w:val="Normln"/>
    <w:next w:val="Normln"/>
    <w:link w:val="Nadpis7Char"/>
    <w:semiHidden/>
    <w:unhideWhenUsed/>
    <w:qFormat/>
    <w:rsid w:val="009F3970"/>
    <w:pPr>
      <w:numPr>
        <w:ilvl w:val="6"/>
        <w:numId w:val="1"/>
      </w:numPr>
      <w:spacing w:before="240" w:after="60"/>
      <w:outlineLvl w:val="6"/>
    </w:pPr>
    <w:rPr>
      <w:rFonts w:ascii="Calibri" w:hAnsi="Calibri"/>
    </w:rPr>
  </w:style>
  <w:style w:type="paragraph" w:styleId="Nadpis8">
    <w:name w:val="heading 8"/>
    <w:basedOn w:val="Normln"/>
    <w:next w:val="Normln"/>
    <w:link w:val="Nadpis8Char"/>
    <w:semiHidden/>
    <w:unhideWhenUsed/>
    <w:qFormat/>
    <w:rsid w:val="009F3970"/>
    <w:pPr>
      <w:numPr>
        <w:ilvl w:val="7"/>
        <w:numId w:val="1"/>
      </w:numPr>
      <w:spacing w:before="240" w:after="60"/>
      <w:outlineLvl w:val="7"/>
    </w:pPr>
    <w:rPr>
      <w:rFonts w:ascii="Calibri" w:hAnsi="Calibri"/>
      <w:i/>
      <w:iCs/>
    </w:rPr>
  </w:style>
  <w:style w:type="paragraph" w:styleId="Nadpis9">
    <w:name w:val="heading 9"/>
    <w:basedOn w:val="Normln"/>
    <w:next w:val="Normln"/>
    <w:link w:val="Nadpis9Char"/>
    <w:semiHidden/>
    <w:unhideWhenUsed/>
    <w:qFormat/>
    <w:rsid w:val="009F3970"/>
    <w:pPr>
      <w:numPr>
        <w:ilvl w:val="8"/>
        <w:numId w:val="1"/>
      </w:numPr>
      <w:spacing w:before="240" w:after="60"/>
      <w:outlineLvl w:val="8"/>
    </w:pPr>
    <w:rPr>
      <w:rFonts w:ascii="Calibri Light" w:hAnsi="Calibri Light"/>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F8467E"/>
    <w:rPr>
      <w:color w:val="auto"/>
      <w:u w:val="none"/>
    </w:rPr>
  </w:style>
  <w:style w:type="paragraph" w:styleId="Textpoznpodarou">
    <w:name w:val="footnote text"/>
    <w:basedOn w:val="Normln"/>
    <w:link w:val="TextpoznpodarouChar"/>
    <w:uiPriority w:val="99"/>
    <w:unhideWhenUsed/>
    <w:qFormat/>
    <w:rsid w:val="00ED4D25"/>
    <w:pPr>
      <w:tabs>
        <w:tab w:val="left" w:pos="284"/>
      </w:tabs>
      <w:spacing w:line="240" w:lineRule="auto"/>
      <w:ind w:left="284" w:hanging="284"/>
    </w:pPr>
    <w:rPr>
      <w:rFonts w:eastAsia="Calibri"/>
      <w:sz w:val="20"/>
      <w:szCs w:val="20"/>
      <w:lang w:eastAsia="en-US"/>
    </w:rPr>
  </w:style>
  <w:style w:type="character" w:customStyle="1" w:styleId="TextpoznpodarouChar">
    <w:name w:val="Text pozn. pod čarou Char"/>
    <w:link w:val="Textpoznpodarou"/>
    <w:uiPriority w:val="99"/>
    <w:rsid w:val="00ED4D25"/>
    <w:rPr>
      <w:rFonts w:ascii="Georgia" w:eastAsia="Calibri" w:hAnsi="Georgia"/>
      <w:lang w:eastAsia="en-US"/>
    </w:rPr>
  </w:style>
  <w:style w:type="character" w:styleId="Znakapoznpodarou">
    <w:name w:val="footnote reference"/>
    <w:uiPriority w:val="99"/>
    <w:unhideWhenUsed/>
    <w:rsid w:val="00306C85"/>
    <w:rPr>
      <w:vertAlign w:val="superscript"/>
      <w14:numForm w14:val="lining"/>
    </w:rPr>
  </w:style>
  <w:style w:type="character" w:customStyle="1" w:styleId="Nadpis6Char">
    <w:name w:val="Nadpis 6 Char"/>
    <w:link w:val="Nadpis6"/>
    <w:semiHidden/>
    <w:rsid w:val="009F3970"/>
    <w:rPr>
      <w:rFonts w:ascii="Calibri" w:hAnsi="Calibri"/>
      <w:b/>
      <w:bCs/>
      <w:sz w:val="22"/>
      <w:szCs w:val="22"/>
      <w14:numForm w14:val="lining"/>
    </w:rPr>
  </w:style>
  <w:style w:type="character" w:customStyle="1" w:styleId="Nadpis7Char">
    <w:name w:val="Nadpis 7 Char"/>
    <w:link w:val="Nadpis7"/>
    <w:semiHidden/>
    <w:rsid w:val="009F3970"/>
    <w:rPr>
      <w:rFonts w:ascii="Calibri" w:hAnsi="Calibri"/>
      <w:sz w:val="22"/>
      <w:szCs w:val="24"/>
      <w14:numForm w14:val="lining"/>
    </w:rPr>
  </w:style>
  <w:style w:type="character" w:customStyle="1" w:styleId="Nadpis8Char">
    <w:name w:val="Nadpis 8 Char"/>
    <w:link w:val="Nadpis8"/>
    <w:semiHidden/>
    <w:rsid w:val="009F3970"/>
    <w:rPr>
      <w:rFonts w:ascii="Calibri" w:hAnsi="Calibri"/>
      <w:i/>
      <w:iCs/>
      <w:sz w:val="22"/>
      <w:szCs w:val="24"/>
      <w14:numForm w14:val="lining"/>
    </w:rPr>
  </w:style>
  <w:style w:type="character" w:customStyle="1" w:styleId="Nadpis9Char">
    <w:name w:val="Nadpis 9 Char"/>
    <w:link w:val="Nadpis9"/>
    <w:semiHidden/>
    <w:rsid w:val="009F3970"/>
    <w:rPr>
      <w:rFonts w:ascii="Calibri Light" w:hAnsi="Calibri Light"/>
      <w:sz w:val="22"/>
      <w:szCs w:val="22"/>
      <w14:numForm w14:val="lining"/>
    </w:rPr>
  </w:style>
  <w:style w:type="character" w:customStyle="1" w:styleId="Nevyeenzmnka1">
    <w:name w:val="Nevyřešená zmínka1"/>
    <w:uiPriority w:val="99"/>
    <w:semiHidden/>
    <w:unhideWhenUsed/>
    <w:rsid w:val="00F57F42"/>
    <w:rPr>
      <w:color w:val="605E5C"/>
      <w:shd w:val="clear" w:color="auto" w:fill="E1DFDD"/>
    </w:rPr>
  </w:style>
  <w:style w:type="character" w:customStyle="1" w:styleId="Nadpis2Char">
    <w:name w:val="Nadpis 2 Char"/>
    <w:link w:val="Nadpis2"/>
    <w:uiPriority w:val="9"/>
    <w:rsid w:val="00FF59E4"/>
    <w:rPr>
      <w:b/>
      <w:bCs/>
      <w:sz w:val="32"/>
      <w:szCs w:val="24"/>
      <w14:numForm w14:val="lining"/>
    </w:rPr>
  </w:style>
  <w:style w:type="paragraph" w:styleId="Normlnweb">
    <w:name w:val="Normal (Web)"/>
    <w:basedOn w:val="Normln"/>
    <w:uiPriority w:val="99"/>
    <w:unhideWhenUsed/>
    <w:rsid w:val="00DC6EA6"/>
    <w:pPr>
      <w:spacing w:before="100" w:beforeAutospacing="1" w:after="100" w:afterAutospacing="1" w:line="240" w:lineRule="auto"/>
    </w:pPr>
  </w:style>
  <w:style w:type="character" w:styleId="Sledovanodkaz">
    <w:name w:val="FollowedHyperlink"/>
    <w:rsid w:val="00FF24C0"/>
    <w:rPr>
      <w:color w:val="954F72"/>
      <w:u w:val="single"/>
    </w:rPr>
  </w:style>
  <w:style w:type="paragraph" w:styleId="Zpat">
    <w:name w:val="footer"/>
    <w:basedOn w:val="Normln"/>
    <w:link w:val="ZpatChar"/>
    <w:uiPriority w:val="99"/>
    <w:rsid w:val="001348E9"/>
    <w:pPr>
      <w:tabs>
        <w:tab w:val="center" w:pos="4536"/>
        <w:tab w:val="right" w:pos="9072"/>
      </w:tabs>
    </w:pPr>
  </w:style>
  <w:style w:type="character" w:customStyle="1" w:styleId="ZpatChar">
    <w:name w:val="Zápatí Char"/>
    <w:link w:val="Zpat"/>
    <w:uiPriority w:val="99"/>
    <w:rsid w:val="001348E9"/>
    <w:rPr>
      <w:sz w:val="24"/>
      <w:szCs w:val="24"/>
    </w:rPr>
  </w:style>
  <w:style w:type="character" w:customStyle="1" w:styleId="Nadpis1Char">
    <w:name w:val="Nadpis 1 Char"/>
    <w:link w:val="Nadpis1"/>
    <w:uiPriority w:val="9"/>
    <w:rsid w:val="00FF59E4"/>
    <w:rPr>
      <w:b/>
      <w:sz w:val="36"/>
      <w:szCs w:val="24"/>
      <w14:numForm w14:val="lining"/>
    </w:rPr>
  </w:style>
  <w:style w:type="paragraph" w:customStyle="1" w:styleId="intro">
    <w:name w:val="intro"/>
    <w:basedOn w:val="Normln"/>
    <w:rsid w:val="00FF5607"/>
    <w:pPr>
      <w:spacing w:before="100" w:beforeAutospacing="1" w:after="100" w:afterAutospacing="1" w:line="240" w:lineRule="auto"/>
    </w:pPr>
  </w:style>
  <w:style w:type="character" w:styleId="Siln">
    <w:name w:val="Strong"/>
    <w:uiPriority w:val="22"/>
    <w:qFormat/>
    <w:rsid w:val="00FF5607"/>
    <w:rPr>
      <w:b/>
      <w:bCs/>
    </w:rPr>
  </w:style>
  <w:style w:type="paragraph" w:styleId="Obsah1">
    <w:name w:val="toc 1"/>
    <w:basedOn w:val="Normln"/>
    <w:next w:val="Normln"/>
    <w:autoRedefine/>
    <w:uiPriority w:val="39"/>
    <w:qFormat/>
    <w:rsid w:val="00142D1C"/>
    <w:pPr>
      <w:tabs>
        <w:tab w:val="left" w:pos="284"/>
        <w:tab w:val="right" w:leader="dot" w:pos="9072"/>
      </w:tabs>
      <w:ind w:left="284" w:hanging="284"/>
    </w:pPr>
    <w:rPr>
      <w:noProof/>
    </w:rPr>
  </w:style>
  <w:style w:type="paragraph" w:styleId="Obsah2">
    <w:name w:val="toc 2"/>
    <w:basedOn w:val="Normln"/>
    <w:next w:val="Normln"/>
    <w:autoRedefine/>
    <w:uiPriority w:val="39"/>
    <w:qFormat/>
    <w:rsid w:val="00142D1C"/>
    <w:pPr>
      <w:tabs>
        <w:tab w:val="left" w:pos="709"/>
        <w:tab w:val="right" w:leader="dot" w:pos="9072"/>
      </w:tabs>
      <w:ind w:left="709" w:hanging="425"/>
    </w:pPr>
  </w:style>
  <w:style w:type="paragraph" w:styleId="Obsah3">
    <w:name w:val="toc 3"/>
    <w:basedOn w:val="Normln"/>
    <w:next w:val="Normln"/>
    <w:autoRedefine/>
    <w:uiPriority w:val="39"/>
    <w:qFormat/>
    <w:rsid w:val="00142D1C"/>
    <w:pPr>
      <w:tabs>
        <w:tab w:val="left" w:pos="1134"/>
        <w:tab w:val="right" w:leader="dot" w:pos="9072"/>
      </w:tabs>
      <w:ind w:left="1134" w:hanging="567"/>
    </w:pPr>
  </w:style>
  <w:style w:type="paragraph" w:styleId="Zhlav">
    <w:name w:val="header"/>
    <w:basedOn w:val="Normln"/>
    <w:link w:val="ZhlavChar"/>
    <w:rsid w:val="005611EA"/>
    <w:pPr>
      <w:tabs>
        <w:tab w:val="center" w:pos="4536"/>
        <w:tab w:val="right" w:pos="9072"/>
      </w:tabs>
    </w:pPr>
  </w:style>
  <w:style w:type="character" w:customStyle="1" w:styleId="ZhlavChar">
    <w:name w:val="Záhlaví Char"/>
    <w:link w:val="Zhlav"/>
    <w:rsid w:val="005611EA"/>
    <w:rPr>
      <w:sz w:val="24"/>
      <w:szCs w:val="24"/>
    </w:rPr>
  </w:style>
  <w:style w:type="paragraph" w:styleId="Titulek">
    <w:name w:val="caption"/>
    <w:basedOn w:val="Normln"/>
    <w:next w:val="Normln"/>
    <w:unhideWhenUsed/>
    <w:qFormat/>
    <w:rsid w:val="007143DE"/>
    <w:pPr>
      <w:spacing w:after="480"/>
      <w:jc w:val="center"/>
    </w:pPr>
    <w:rPr>
      <w:bCs/>
      <w:sz w:val="20"/>
      <w:szCs w:val="20"/>
    </w:rPr>
  </w:style>
  <w:style w:type="paragraph" w:styleId="Seznamobrzk">
    <w:name w:val="table of figures"/>
    <w:basedOn w:val="Normln"/>
    <w:next w:val="Normln"/>
    <w:uiPriority w:val="99"/>
    <w:rsid w:val="00D71A63"/>
  </w:style>
  <w:style w:type="paragraph" w:customStyle="1" w:styleId="Podnadpis1">
    <w:name w:val="Podnadpis1"/>
    <w:basedOn w:val="Normln"/>
    <w:next w:val="Normln"/>
    <w:link w:val="PodnadpisChar"/>
    <w:qFormat/>
    <w:rsid w:val="00CB501E"/>
    <w:pPr>
      <w:spacing w:after="60"/>
      <w:jc w:val="center"/>
      <w:outlineLvl w:val="1"/>
    </w:pPr>
    <w:rPr>
      <w:rFonts w:ascii="Calibri Light" w:hAnsi="Calibri Light"/>
    </w:rPr>
  </w:style>
  <w:style w:type="character" w:customStyle="1" w:styleId="PodnadpisChar">
    <w:name w:val="Podnadpis Char"/>
    <w:link w:val="Podnadpis1"/>
    <w:rsid w:val="00CB501E"/>
    <w:rPr>
      <w:rFonts w:ascii="Calibri Light" w:eastAsia="Times New Roman" w:hAnsi="Calibri Light" w:cs="Times New Roman"/>
      <w:sz w:val="24"/>
      <w:szCs w:val="24"/>
    </w:rPr>
  </w:style>
  <w:style w:type="paragraph" w:styleId="Nadpisobsahu">
    <w:name w:val="TOC Heading"/>
    <w:basedOn w:val="Nadpis1"/>
    <w:next w:val="Normln"/>
    <w:uiPriority w:val="39"/>
    <w:unhideWhenUsed/>
    <w:qFormat/>
    <w:rsid w:val="0024306D"/>
    <w:pPr>
      <w:numPr>
        <w:numId w:val="0"/>
      </w:numPr>
      <w:outlineLvl w:val="9"/>
    </w:pPr>
  </w:style>
  <w:style w:type="paragraph" w:customStyle="1" w:styleId="AP-Odstavec">
    <w:name w:val="AP - Odstavec"/>
    <w:basedOn w:val="Normln"/>
    <w:qFormat/>
    <w:rsid w:val="00FF59E4"/>
    <w:pPr>
      <w:ind w:firstLine="567"/>
      <w:jc w:val="both"/>
    </w:pPr>
  </w:style>
  <w:style w:type="paragraph" w:customStyle="1" w:styleId="AP-Odstaveczapedlem">
    <w:name w:val="AP - Odstavec za předělem"/>
    <w:basedOn w:val="AP-Odstavec"/>
    <w:next w:val="AP-Odstavec"/>
    <w:qFormat/>
    <w:rsid w:val="00FF59E4"/>
    <w:pPr>
      <w:spacing w:before="240"/>
      <w:ind w:firstLine="0"/>
    </w:pPr>
  </w:style>
  <w:style w:type="character" w:customStyle="1" w:styleId="AP-Zvraznn">
    <w:name w:val="AP - Zvýraznění"/>
    <w:basedOn w:val="Standardnpsmoodstavce"/>
    <w:uiPriority w:val="1"/>
    <w:qFormat/>
    <w:rsid w:val="00B750AB"/>
    <w:rPr>
      <w:i/>
      <w:color w:val="auto"/>
    </w:rPr>
  </w:style>
  <w:style w:type="paragraph" w:customStyle="1" w:styleId="AP-Ostaveccitace">
    <w:name w:val="AP - Ostavec citace"/>
    <w:basedOn w:val="AP-Odstavec"/>
    <w:qFormat/>
    <w:rsid w:val="00F703A0"/>
    <w:pPr>
      <w:spacing w:before="240" w:after="240" w:line="240" w:lineRule="auto"/>
      <w:ind w:left="1134" w:right="1134" w:firstLine="0"/>
    </w:pPr>
    <w:rPr>
      <w:i/>
    </w:rPr>
  </w:style>
  <w:style w:type="paragraph" w:customStyle="1" w:styleId="Obrzek">
    <w:name w:val="Obrázek"/>
    <w:basedOn w:val="AP-Odstaveczapedlem"/>
    <w:next w:val="Titulek"/>
    <w:qFormat/>
    <w:rsid w:val="007143DE"/>
    <w:pPr>
      <w:keepNext/>
      <w:spacing w:before="480"/>
      <w:jc w:val="center"/>
    </w:pPr>
    <w:rPr>
      <w:noProof/>
    </w:rPr>
  </w:style>
  <w:style w:type="table" w:styleId="Mkatabulky">
    <w:name w:val="Table Grid"/>
    <w:basedOn w:val="Normlntabulka"/>
    <w:rsid w:val="00EE4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tabulkasmkou1zvraznn1">
    <w:name w:val="Grid Table 1 Light Accent 1"/>
    <w:basedOn w:val="Normlntabulka"/>
    <w:uiPriority w:val="46"/>
    <w:rsid w:val="00EE4DCB"/>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Bibliografie">
    <w:name w:val="Bibliography"/>
    <w:basedOn w:val="AP-Odstavec"/>
    <w:next w:val="Normln"/>
    <w:uiPriority w:val="37"/>
    <w:unhideWhenUsed/>
    <w:rsid w:val="007C21D8"/>
    <w:pPr>
      <w:ind w:left="284" w:hanging="284"/>
    </w:pPr>
    <w:rPr>
      <w:spacing w:val="-4"/>
    </w:rPr>
  </w:style>
  <w:style w:type="paragraph" w:styleId="Odstavecseseznamem">
    <w:name w:val="List Paragraph"/>
    <w:basedOn w:val="Normln"/>
    <w:uiPriority w:val="34"/>
    <w:qFormat/>
    <w:rsid w:val="001F5CCA"/>
    <w:pPr>
      <w:numPr>
        <w:numId w:val="3"/>
      </w:numPr>
      <w:contextualSpacing/>
    </w:pPr>
  </w:style>
  <w:style w:type="character" w:styleId="Odkaznakoment">
    <w:name w:val="annotation reference"/>
    <w:basedOn w:val="Standardnpsmoodstavce"/>
    <w:rsid w:val="001F5CCA"/>
    <w:rPr>
      <w:sz w:val="16"/>
      <w:szCs w:val="16"/>
    </w:rPr>
  </w:style>
  <w:style w:type="paragraph" w:styleId="Textkomente">
    <w:name w:val="annotation text"/>
    <w:basedOn w:val="Normln"/>
    <w:link w:val="TextkomenteChar"/>
    <w:rsid w:val="001F5CCA"/>
    <w:pPr>
      <w:spacing w:line="240" w:lineRule="auto"/>
    </w:pPr>
    <w:rPr>
      <w:sz w:val="20"/>
      <w:szCs w:val="20"/>
    </w:rPr>
  </w:style>
  <w:style w:type="character" w:customStyle="1" w:styleId="TextkomenteChar">
    <w:name w:val="Text komentáře Char"/>
    <w:basedOn w:val="Standardnpsmoodstavce"/>
    <w:link w:val="Textkomente"/>
    <w:rsid w:val="001F5CCA"/>
    <w:rPr>
      <w:rFonts w:ascii="Georgia" w:hAnsi="Georgia"/>
      <w14:numForm w14:val="lining"/>
    </w:rPr>
  </w:style>
  <w:style w:type="paragraph" w:styleId="Pedmtkomente">
    <w:name w:val="annotation subject"/>
    <w:basedOn w:val="Textkomente"/>
    <w:next w:val="Textkomente"/>
    <w:link w:val="PedmtkomenteChar"/>
    <w:rsid w:val="001F5CCA"/>
    <w:rPr>
      <w:b/>
      <w:bCs/>
    </w:rPr>
  </w:style>
  <w:style w:type="character" w:customStyle="1" w:styleId="PedmtkomenteChar">
    <w:name w:val="Předmět komentáře Char"/>
    <w:basedOn w:val="TextkomenteChar"/>
    <w:link w:val="Pedmtkomente"/>
    <w:rsid w:val="001F5CCA"/>
    <w:rPr>
      <w:rFonts w:ascii="Georgia" w:hAnsi="Georgia"/>
      <w:b/>
      <w:bCs/>
      <w14:numForm w14:val="lining"/>
    </w:rPr>
  </w:style>
  <w:style w:type="paragraph" w:styleId="Textbubliny">
    <w:name w:val="Balloon Text"/>
    <w:basedOn w:val="Normln"/>
    <w:link w:val="TextbublinyChar"/>
    <w:rsid w:val="001F5CCA"/>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rsid w:val="001F5CCA"/>
    <w:rPr>
      <w:rFonts w:ascii="Segoe UI" w:hAnsi="Segoe UI" w:cs="Segoe UI"/>
      <w:sz w:val="18"/>
      <w:szCs w:val="18"/>
      <w14:numForm w14:val="lining"/>
    </w:rPr>
  </w:style>
  <w:style w:type="paragraph" w:customStyle="1" w:styleId="AP-Seznam">
    <w:name w:val="AP - Seznam"/>
    <w:basedOn w:val="Normln"/>
    <w:qFormat/>
    <w:rsid w:val="006973DE"/>
    <w:pPr>
      <w:numPr>
        <w:numId w:val="6"/>
      </w:numPr>
      <w:tabs>
        <w:tab w:val="left" w:pos="567"/>
      </w:tabs>
      <w:ind w:left="568" w:hanging="284"/>
    </w:pPr>
  </w:style>
  <w:style w:type="paragraph" w:customStyle="1" w:styleId="Titulek-Tabulka">
    <w:name w:val="Titulek - Tabulka"/>
    <w:basedOn w:val="Titulek"/>
    <w:qFormat/>
    <w:rsid w:val="007143DE"/>
    <w:pPr>
      <w:keepNext/>
      <w:spacing w:before="480" w:after="0"/>
    </w:pPr>
  </w:style>
  <w:style w:type="paragraph" w:customStyle="1" w:styleId="Titulek-Ploha">
    <w:name w:val="Titulek - Příloha"/>
    <w:basedOn w:val="Titulek"/>
    <w:next w:val="AP-Odstaveczapedlem"/>
    <w:qFormat/>
    <w:rsid w:val="00CD19F3"/>
    <w:pPr>
      <w:spacing w:after="240"/>
      <w:jc w:val="left"/>
    </w:pPr>
    <w:rPr>
      <w:sz w:val="24"/>
    </w:rPr>
  </w:style>
  <w:style w:type="paragraph" w:customStyle="1" w:styleId="AP-Obrzek">
    <w:name w:val="AP - Obrázek"/>
    <w:basedOn w:val="Normln"/>
    <w:next w:val="Titulek-Obrzek"/>
    <w:qFormat/>
    <w:rsid w:val="005034C5"/>
    <w:pPr>
      <w:keepNext/>
      <w:spacing w:before="480"/>
      <w:jc w:val="center"/>
    </w:pPr>
  </w:style>
  <w:style w:type="paragraph" w:customStyle="1" w:styleId="AP-Graf">
    <w:name w:val="AP - Graf"/>
    <w:basedOn w:val="AP-Obrzek"/>
    <w:next w:val="Titulek-Graf"/>
    <w:qFormat/>
    <w:rsid w:val="00FC5E25"/>
  </w:style>
  <w:style w:type="paragraph" w:customStyle="1" w:styleId="Titulek-Graf">
    <w:name w:val="Titulek - Graf"/>
    <w:basedOn w:val="Titulek"/>
    <w:next w:val="AP-Odstaveczapedlem"/>
    <w:qFormat/>
    <w:rsid w:val="00FC5E25"/>
  </w:style>
  <w:style w:type="paragraph" w:customStyle="1" w:styleId="AP-Tabulka">
    <w:name w:val="AP - Tabulka"/>
    <w:basedOn w:val="Obrzek"/>
    <w:next w:val="AP-Odstaveczapedlem"/>
    <w:qFormat/>
    <w:rsid w:val="00FC5E25"/>
    <w:pPr>
      <w:spacing w:before="0" w:after="480"/>
    </w:pPr>
  </w:style>
  <w:style w:type="paragraph" w:customStyle="1" w:styleId="Titulek-Obrzek">
    <w:name w:val="Titulek - Obrázek"/>
    <w:basedOn w:val="Titulek"/>
    <w:next w:val="AP-Odstaveczapedlem"/>
    <w:qFormat/>
    <w:rsid w:val="00FC5E25"/>
  </w:style>
  <w:style w:type="paragraph" w:customStyle="1" w:styleId="AP-Odstaveczatabulkou">
    <w:name w:val="AP - Odstavec za tabulkou"/>
    <w:basedOn w:val="AP-Odstaveczapedlem"/>
    <w:qFormat/>
    <w:rsid w:val="00FC5E25"/>
    <w:pPr>
      <w:spacing w:before="480"/>
    </w:pPr>
  </w:style>
  <w:style w:type="paragraph" w:customStyle="1" w:styleId="AP-Seznam-Zhlav">
    <w:name w:val="AP - Seznam-Záhlaví"/>
    <w:basedOn w:val="AP-Odstaveczapedlem"/>
    <w:qFormat/>
    <w:rsid w:val="006973DE"/>
    <w:pPr>
      <w:keepNext/>
      <w:keepLines/>
    </w:pPr>
  </w:style>
  <w:style w:type="character" w:styleId="Odkaznavysvtlivky">
    <w:name w:val="endnote reference"/>
    <w:basedOn w:val="Standardnpsmoodstavce"/>
    <w:rsid w:val="00C301E7"/>
    <w:rPr>
      <w:vertAlign w:val="superscript"/>
    </w:rPr>
  </w:style>
  <w:style w:type="paragraph" w:styleId="Nzev">
    <w:name w:val="Title"/>
    <w:basedOn w:val="Normln"/>
    <w:next w:val="Normln"/>
    <w:link w:val="NzevChar"/>
    <w:uiPriority w:val="13"/>
    <w:qFormat/>
    <w:rsid w:val="00030702"/>
    <w:pPr>
      <w:spacing w:after="280" w:line="360" w:lineRule="atLeast"/>
      <w:contextualSpacing/>
    </w:pPr>
    <w:rPr>
      <w:rFonts w:asciiTheme="majorHAnsi" w:eastAsiaTheme="majorEastAsia" w:hAnsiTheme="majorHAnsi" w:cstheme="majorBidi"/>
      <w:b/>
      <w:spacing w:val="5"/>
      <w:kern w:val="28"/>
      <w:sz w:val="44"/>
      <w:szCs w:val="52"/>
      <w:lang w:eastAsia="en-US"/>
      <w14:numForm w14:val="lining"/>
    </w:rPr>
  </w:style>
  <w:style w:type="character" w:customStyle="1" w:styleId="NzevChar">
    <w:name w:val="Název Char"/>
    <w:basedOn w:val="Standardnpsmoodstavce"/>
    <w:link w:val="Nzev"/>
    <w:uiPriority w:val="13"/>
    <w:rsid w:val="00030702"/>
    <w:rPr>
      <w:rFonts w:asciiTheme="majorHAnsi" w:eastAsiaTheme="majorEastAsia" w:hAnsiTheme="majorHAnsi" w:cstheme="majorBidi"/>
      <w:b/>
      <w:spacing w:val="5"/>
      <w:kern w:val="28"/>
      <w:sz w:val="44"/>
      <w:szCs w:val="52"/>
      <w:lang w:eastAsia="en-US"/>
      <w14:numForm w14:val="lining"/>
    </w:rPr>
  </w:style>
  <w:style w:type="character" w:styleId="Nevyeenzmnka">
    <w:name w:val="Unresolved Mention"/>
    <w:basedOn w:val="Standardnpsmoodstavce"/>
    <w:uiPriority w:val="99"/>
    <w:semiHidden/>
    <w:unhideWhenUsed/>
    <w:rsid w:val="00D709E5"/>
    <w:rPr>
      <w:color w:val="605E5C"/>
      <w:shd w:val="clear" w:color="auto" w:fill="E1DFDD"/>
    </w:rPr>
  </w:style>
  <w:style w:type="paragraph" w:styleId="Bezmezer">
    <w:name w:val="No Spacing"/>
    <w:uiPriority w:val="1"/>
    <w:qFormat/>
    <w:rsid w:val="003A00FB"/>
    <w:rPr>
      <w:rFonts w:asciiTheme="minorHAnsi" w:eastAsiaTheme="minorHAnsi" w:hAnsiTheme="minorHAnsi" w:cstheme="minorBidi"/>
      <w:sz w:val="22"/>
      <w:szCs w:val="22"/>
      <w:lang w:eastAsia="en-US"/>
    </w:rPr>
  </w:style>
  <w:style w:type="character" w:customStyle="1" w:styleId="ui-provider">
    <w:name w:val="ui-provider"/>
    <w:basedOn w:val="Standardnpsmoodstavce"/>
    <w:rsid w:val="009B7910"/>
  </w:style>
  <w:style w:type="paragraph" w:styleId="Textvysvtlivek">
    <w:name w:val="endnote text"/>
    <w:basedOn w:val="Normln"/>
    <w:link w:val="TextvysvtlivekChar"/>
    <w:rsid w:val="0096681E"/>
    <w:pPr>
      <w:spacing w:line="240" w:lineRule="auto"/>
    </w:pPr>
    <w:rPr>
      <w:sz w:val="20"/>
      <w:szCs w:val="20"/>
    </w:rPr>
  </w:style>
  <w:style w:type="character" w:customStyle="1" w:styleId="TextvysvtlivekChar">
    <w:name w:val="Text vysvětlivek Char"/>
    <w:basedOn w:val="Standardnpsmoodstavce"/>
    <w:link w:val="Textvysvtlivek"/>
    <w:rsid w:val="0096681E"/>
  </w:style>
  <w:style w:type="character" w:styleId="Zdraznn">
    <w:name w:val="Emphasis"/>
    <w:basedOn w:val="Standardnpsmoodstavce"/>
    <w:uiPriority w:val="20"/>
    <w:qFormat/>
    <w:rsid w:val="00990EBD"/>
    <w:rPr>
      <w:i/>
      <w:iCs/>
    </w:rPr>
  </w:style>
  <w:style w:type="table" w:styleId="Prosttabulka1">
    <w:name w:val="Plain Table 1"/>
    <w:basedOn w:val="Normlntabulka"/>
    <w:uiPriority w:val="41"/>
    <w:rsid w:val="009326C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mavtabulkasmkou5zvraznn4">
    <w:name w:val="Grid Table 5 Dark Accent 4"/>
    <w:basedOn w:val="Normlntabulka"/>
    <w:uiPriority w:val="50"/>
    <w:rsid w:val="00293A30"/>
    <w:rPr>
      <w:rFonts w:asciiTheme="minorHAnsi" w:eastAsiaTheme="minorHAnsi" w:hAnsiTheme="minorHAnsi" w:cstheme="minorBidi"/>
      <w:sz w:val="22"/>
      <w:szCs w:val="22"/>
      <w:lang w:eastAsia="en-US"/>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mavtabulkasmkou5zvraznn2">
    <w:name w:val="Grid Table 5 Dark Accent 2"/>
    <w:basedOn w:val="Normlntabulka"/>
    <w:uiPriority w:val="50"/>
    <w:rsid w:val="0007412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mavtabulkasmkou5zvraznn6">
    <w:name w:val="Grid Table 5 Dark Accent 6"/>
    <w:basedOn w:val="Normlntabulka"/>
    <w:uiPriority w:val="50"/>
    <w:rsid w:val="0007412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mavtabulkasmkou5zvraznn1">
    <w:name w:val="Grid Table 5 Dark Accent 1"/>
    <w:basedOn w:val="Normlntabulka"/>
    <w:uiPriority w:val="50"/>
    <w:rsid w:val="006B30B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8642">
      <w:bodyDiv w:val="1"/>
      <w:marLeft w:val="0"/>
      <w:marRight w:val="0"/>
      <w:marTop w:val="0"/>
      <w:marBottom w:val="0"/>
      <w:divBdr>
        <w:top w:val="none" w:sz="0" w:space="0" w:color="auto"/>
        <w:left w:val="none" w:sz="0" w:space="0" w:color="auto"/>
        <w:bottom w:val="none" w:sz="0" w:space="0" w:color="auto"/>
        <w:right w:val="none" w:sz="0" w:space="0" w:color="auto"/>
      </w:divBdr>
    </w:div>
    <w:div w:id="51346780">
      <w:bodyDiv w:val="1"/>
      <w:marLeft w:val="0"/>
      <w:marRight w:val="0"/>
      <w:marTop w:val="0"/>
      <w:marBottom w:val="0"/>
      <w:divBdr>
        <w:top w:val="none" w:sz="0" w:space="0" w:color="auto"/>
        <w:left w:val="none" w:sz="0" w:space="0" w:color="auto"/>
        <w:bottom w:val="none" w:sz="0" w:space="0" w:color="auto"/>
        <w:right w:val="none" w:sz="0" w:space="0" w:color="auto"/>
      </w:divBdr>
    </w:div>
    <w:div w:id="53477419">
      <w:bodyDiv w:val="1"/>
      <w:marLeft w:val="0"/>
      <w:marRight w:val="0"/>
      <w:marTop w:val="0"/>
      <w:marBottom w:val="0"/>
      <w:divBdr>
        <w:top w:val="none" w:sz="0" w:space="0" w:color="auto"/>
        <w:left w:val="none" w:sz="0" w:space="0" w:color="auto"/>
        <w:bottom w:val="none" w:sz="0" w:space="0" w:color="auto"/>
        <w:right w:val="none" w:sz="0" w:space="0" w:color="auto"/>
      </w:divBdr>
    </w:div>
    <w:div w:id="104081508">
      <w:bodyDiv w:val="1"/>
      <w:marLeft w:val="0"/>
      <w:marRight w:val="0"/>
      <w:marTop w:val="0"/>
      <w:marBottom w:val="0"/>
      <w:divBdr>
        <w:top w:val="none" w:sz="0" w:space="0" w:color="auto"/>
        <w:left w:val="none" w:sz="0" w:space="0" w:color="auto"/>
        <w:bottom w:val="none" w:sz="0" w:space="0" w:color="auto"/>
        <w:right w:val="none" w:sz="0" w:space="0" w:color="auto"/>
      </w:divBdr>
    </w:div>
    <w:div w:id="139227658">
      <w:bodyDiv w:val="1"/>
      <w:marLeft w:val="0"/>
      <w:marRight w:val="0"/>
      <w:marTop w:val="0"/>
      <w:marBottom w:val="0"/>
      <w:divBdr>
        <w:top w:val="none" w:sz="0" w:space="0" w:color="auto"/>
        <w:left w:val="none" w:sz="0" w:space="0" w:color="auto"/>
        <w:bottom w:val="none" w:sz="0" w:space="0" w:color="auto"/>
        <w:right w:val="none" w:sz="0" w:space="0" w:color="auto"/>
      </w:divBdr>
    </w:div>
    <w:div w:id="185605735">
      <w:bodyDiv w:val="1"/>
      <w:marLeft w:val="0"/>
      <w:marRight w:val="0"/>
      <w:marTop w:val="0"/>
      <w:marBottom w:val="0"/>
      <w:divBdr>
        <w:top w:val="none" w:sz="0" w:space="0" w:color="auto"/>
        <w:left w:val="none" w:sz="0" w:space="0" w:color="auto"/>
        <w:bottom w:val="none" w:sz="0" w:space="0" w:color="auto"/>
        <w:right w:val="none" w:sz="0" w:space="0" w:color="auto"/>
      </w:divBdr>
    </w:div>
    <w:div w:id="203104995">
      <w:bodyDiv w:val="1"/>
      <w:marLeft w:val="0"/>
      <w:marRight w:val="0"/>
      <w:marTop w:val="0"/>
      <w:marBottom w:val="0"/>
      <w:divBdr>
        <w:top w:val="none" w:sz="0" w:space="0" w:color="auto"/>
        <w:left w:val="none" w:sz="0" w:space="0" w:color="auto"/>
        <w:bottom w:val="none" w:sz="0" w:space="0" w:color="auto"/>
        <w:right w:val="none" w:sz="0" w:space="0" w:color="auto"/>
      </w:divBdr>
    </w:div>
    <w:div w:id="204879881">
      <w:bodyDiv w:val="1"/>
      <w:marLeft w:val="0"/>
      <w:marRight w:val="0"/>
      <w:marTop w:val="0"/>
      <w:marBottom w:val="0"/>
      <w:divBdr>
        <w:top w:val="none" w:sz="0" w:space="0" w:color="auto"/>
        <w:left w:val="none" w:sz="0" w:space="0" w:color="auto"/>
        <w:bottom w:val="none" w:sz="0" w:space="0" w:color="auto"/>
        <w:right w:val="none" w:sz="0" w:space="0" w:color="auto"/>
      </w:divBdr>
    </w:div>
    <w:div w:id="213664430">
      <w:bodyDiv w:val="1"/>
      <w:marLeft w:val="0"/>
      <w:marRight w:val="0"/>
      <w:marTop w:val="0"/>
      <w:marBottom w:val="0"/>
      <w:divBdr>
        <w:top w:val="none" w:sz="0" w:space="0" w:color="auto"/>
        <w:left w:val="none" w:sz="0" w:space="0" w:color="auto"/>
        <w:bottom w:val="none" w:sz="0" w:space="0" w:color="auto"/>
        <w:right w:val="none" w:sz="0" w:space="0" w:color="auto"/>
      </w:divBdr>
    </w:div>
    <w:div w:id="313293562">
      <w:bodyDiv w:val="1"/>
      <w:marLeft w:val="0"/>
      <w:marRight w:val="0"/>
      <w:marTop w:val="0"/>
      <w:marBottom w:val="0"/>
      <w:divBdr>
        <w:top w:val="none" w:sz="0" w:space="0" w:color="auto"/>
        <w:left w:val="none" w:sz="0" w:space="0" w:color="auto"/>
        <w:bottom w:val="none" w:sz="0" w:space="0" w:color="auto"/>
        <w:right w:val="none" w:sz="0" w:space="0" w:color="auto"/>
      </w:divBdr>
    </w:div>
    <w:div w:id="314069032">
      <w:bodyDiv w:val="1"/>
      <w:marLeft w:val="0"/>
      <w:marRight w:val="0"/>
      <w:marTop w:val="0"/>
      <w:marBottom w:val="0"/>
      <w:divBdr>
        <w:top w:val="none" w:sz="0" w:space="0" w:color="auto"/>
        <w:left w:val="none" w:sz="0" w:space="0" w:color="auto"/>
        <w:bottom w:val="none" w:sz="0" w:space="0" w:color="auto"/>
        <w:right w:val="none" w:sz="0" w:space="0" w:color="auto"/>
      </w:divBdr>
    </w:div>
    <w:div w:id="321082603">
      <w:bodyDiv w:val="1"/>
      <w:marLeft w:val="0"/>
      <w:marRight w:val="0"/>
      <w:marTop w:val="0"/>
      <w:marBottom w:val="0"/>
      <w:divBdr>
        <w:top w:val="none" w:sz="0" w:space="0" w:color="auto"/>
        <w:left w:val="none" w:sz="0" w:space="0" w:color="auto"/>
        <w:bottom w:val="none" w:sz="0" w:space="0" w:color="auto"/>
        <w:right w:val="none" w:sz="0" w:space="0" w:color="auto"/>
      </w:divBdr>
    </w:div>
    <w:div w:id="354575062">
      <w:bodyDiv w:val="1"/>
      <w:marLeft w:val="0"/>
      <w:marRight w:val="0"/>
      <w:marTop w:val="0"/>
      <w:marBottom w:val="0"/>
      <w:divBdr>
        <w:top w:val="none" w:sz="0" w:space="0" w:color="auto"/>
        <w:left w:val="none" w:sz="0" w:space="0" w:color="auto"/>
        <w:bottom w:val="none" w:sz="0" w:space="0" w:color="auto"/>
        <w:right w:val="none" w:sz="0" w:space="0" w:color="auto"/>
      </w:divBdr>
    </w:div>
    <w:div w:id="355934106">
      <w:bodyDiv w:val="1"/>
      <w:marLeft w:val="0"/>
      <w:marRight w:val="0"/>
      <w:marTop w:val="0"/>
      <w:marBottom w:val="0"/>
      <w:divBdr>
        <w:top w:val="none" w:sz="0" w:space="0" w:color="auto"/>
        <w:left w:val="none" w:sz="0" w:space="0" w:color="auto"/>
        <w:bottom w:val="none" w:sz="0" w:space="0" w:color="auto"/>
        <w:right w:val="none" w:sz="0" w:space="0" w:color="auto"/>
      </w:divBdr>
    </w:div>
    <w:div w:id="372314972">
      <w:bodyDiv w:val="1"/>
      <w:marLeft w:val="0"/>
      <w:marRight w:val="0"/>
      <w:marTop w:val="0"/>
      <w:marBottom w:val="0"/>
      <w:divBdr>
        <w:top w:val="none" w:sz="0" w:space="0" w:color="auto"/>
        <w:left w:val="none" w:sz="0" w:space="0" w:color="auto"/>
        <w:bottom w:val="none" w:sz="0" w:space="0" w:color="auto"/>
        <w:right w:val="none" w:sz="0" w:space="0" w:color="auto"/>
      </w:divBdr>
    </w:div>
    <w:div w:id="392510090">
      <w:bodyDiv w:val="1"/>
      <w:marLeft w:val="0"/>
      <w:marRight w:val="0"/>
      <w:marTop w:val="0"/>
      <w:marBottom w:val="0"/>
      <w:divBdr>
        <w:top w:val="none" w:sz="0" w:space="0" w:color="auto"/>
        <w:left w:val="none" w:sz="0" w:space="0" w:color="auto"/>
        <w:bottom w:val="none" w:sz="0" w:space="0" w:color="auto"/>
        <w:right w:val="none" w:sz="0" w:space="0" w:color="auto"/>
      </w:divBdr>
    </w:div>
    <w:div w:id="449250503">
      <w:bodyDiv w:val="1"/>
      <w:marLeft w:val="0"/>
      <w:marRight w:val="0"/>
      <w:marTop w:val="0"/>
      <w:marBottom w:val="0"/>
      <w:divBdr>
        <w:top w:val="none" w:sz="0" w:space="0" w:color="auto"/>
        <w:left w:val="none" w:sz="0" w:space="0" w:color="auto"/>
        <w:bottom w:val="none" w:sz="0" w:space="0" w:color="auto"/>
        <w:right w:val="none" w:sz="0" w:space="0" w:color="auto"/>
      </w:divBdr>
    </w:div>
    <w:div w:id="452947894">
      <w:bodyDiv w:val="1"/>
      <w:marLeft w:val="0"/>
      <w:marRight w:val="0"/>
      <w:marTop w:val="0"/>
      <w:marBottom w:val="0"/>
      <w:divBdr>
        <w:top w:val="none" w:sz="0" w:space="0" w:color="auto"/>
        <w:left w:val="none" w:sz="0" w:space="0" w:color="auto"/>
        <w:bottom w:val="none" w:sz="0" w:space="0" w:color="auto"/>
        <w:right w:val="none" w:sz="0" w:space="0" w:color="auto"/>
      </w:divBdr>
    </w:div>
    <w:div w:id="486021790">
      <w:bodyDiv w:val="1"/>
      <w:marLeft w:val="0"/>
      <w:marRight w:val="0"/>
      <w:marTop w:val="0"/>
      <w:marBottom w:val="0"/>
      <w:divBdr>
        <w:top w:val="none" w:sz="0" w:space="0" w:color="auto"/>
        <w:left w:val="none" w:sz="0" w:space="0" w:color="auto"/>
        <w:bottom w:val="none" w:sz="0" w:space="0" w:color="auto"/>
        <w:right w:val="none" w:sz="0" w:space="0" w:color="auto"/>
      </w:divBdr>
    </w:div>
    <w:div w:id="601957141">
      <w:bodyDiv w:val="1"/>
      <w:marLeft w:val="0"/>
      <w:marRight w:val="0"/>
      <w:marTop w:val="0"/>
      <w:marBottom w:val="0"/>
      <w:divBdr>
        <w:top w:val="none" w:sz="0" w:space="0" w:color="auto"/>
        <w:left w:val="none" w:sz="0" w:space="0" w:color="auto"/>
        <w:bottom w:val="none" w:sz="0" w:space="0" w:color="auto"/>
        <w:right w:val="none" w:sz="0" w:space="0" w:color="auto"/>
      </w:divBdr>
    </w:div>
    <w:div w:id="603345402">
      <w:bodyDiv w:val="1"/>
      <w:marLeft w:val="0"/>
      <w:marRight w:val="0"/>
      <w:marTop w:val="0"/>
      <w:marBottom w:val="0"/>
      <w:divBdr>
        <w:top w:val="none" w:sz="0" w:space="0" w:color="auto"/>
        <w:left w:val="none" w:sz="0" w:space="0" w:color="auto"/>
        <w:bottom w:val="none" w:sz="0" w:space="0" w:color="auto"/>
        <w:right w:val="none" w:sz="0" w:space="0" w:color="auto"/>
      </w:divBdr>
    </w:div>
    <w:div w:id="612329028">
      <w:bodyDiv w:val="1"/>
      <w:marLeft w:val="0"/>
      <w:marRight w:val="0"/>
      <w:marTop w:val="0"/>
      <w:marBottom w:val="0"/>
      <w:divBdr>
        <w:top w:val="none" w:sz="0" w:space="0" w:color="auto"/>
        <w:left w:val="none" w:sz="0" w:space="0" w:color="auto"/>
        <w:bottom w:val="none" w:sz="0" w:space="0" w:color="auto"/>
        <w:right w:val="none" w:sz="0" w:space="0" w:color="auto"/>
      </w:divBdr>
    </w:div>
    <w:div w:id="613362804">
      <w:bodyDiv w:val="1"/>
      <w:marLeft w:val="0"/>
      <w:marRight w:val="0"/>
      <w:marTop w:val="0"/>
      <w:marBottom w:val="0"/>
      <w:divBdr>
        <w:top w:val="none" w:sz="0" w:space="0" w:color="auto"/>
        <w:left w:val="none" w:sz="0" w:space="0" w:color="auto"/>
        <w:bottom w:val="none" w:sz="0" w:space="0" w:color="auto"/>
        <w:right w:val="none" w:sz="0" w:space="0" w:color="auto"/>
      </w:divBdr>
    </w:div>
    <w:div w:id="621501211">
      <w:bodyDiv w:val="1"/>
      <w:marLeft w:val="0"/>
      <w:marRight w:val="0"/>
      <w:marTop w:val="0"/>
      <w:marBottom w:val="0"/>
      <w:divBdr>
        <w:top w:val="none" w:sz="0" w:space="0" w:color="auto"/>
        <w:left w:val="none" w:sz="0" w:space="0" w:color="auto"/>
        <w:bottom w:val="none" w:sz="0" w:space="0" w:color="auto"/>
        <w:right w:val="none" w:sz="0" w:space="0" w:color="auto"/>
      </w:divBdr>
    </w:div>
    <w:div w:id="677581442">
      <w:bodyDiv w:val="1"/>
      <w:marLeft w:val="0"/>
      <w:marRight w:val="0"/>
      <w:marTop w:val="0"/>
      <w:marBottom w:val="0"/>
      <w:divBdr>
        <w:top w:val="none" w:sz="0" w:space="0" w:color="auto"/>
        <w:left w:val="none" w:sz="0" w:space="0" w:color="auto"/>
        <w:bottom w:val="none" w:sz="0" w:space="0" w:color="auto"/>
        <w:right w:val="none" w:sz="0" w:space="0" w:color="auto"/>
      </w:divBdr>
    </w:div>
    <w:div w:id="773089635">
      <w:bodyDiv w:val="1"/>
      <w:marLeft w:val="0"/>
      <w:marRight w:val="0"/>
      <w:marTop w:val="0"/>
      <w:marBottom w:val="0"/>
      <w:divBdr>
        <w:top w:val="none" w:sz="0" w:space="0" w:color="auto"/>
        <w:left w:val="none" w:sz="0" w:space="0" w:color="auto"/>
        <w:bottom w:val="none" w:sz="0" w:space="0" w:color="auto"/>
        <w:right w:val="none" w:sz="0" w:space="0" w:color="auto"/>
      </w:divBdr>
    </w:div>
    <w:div w:id="777025376">
      <w:bodyDiv w:val="1"/>
      <w:marLeft w:val="0"/>
      <w:marRight w:val="0"/>
      <w:marTop w:val="0"/>
      <w:marBottom w:val="0"/>
      <w:divBdr>
        <w:top w:val="none" w:sz="0" w:space="0" w:color="auto"/>
        <w:left w:val="none" w:sz="0" w:space="0" w:color="auto"/>
        <w:bottom w:val="none" w:sz="0" w:space="0" w:color="auto"/>
        <w:right w:val="none" w:sz="0" w:space="0" w:color="auto"/>
      </w:divBdr>
    </w:div>
    <w:div w:id="791942119">
      <w:bodyDiv w:val="1"/>
      <w:marLeft w:val="0"/>
      <w:marRight w:val="0"/>
      <w:marTop w:val="0"/>
      <w:marBottom w:val="0"/>
      <w:divBdr>
        <w:top w:val="none" w:sz="0" w:space="0" w:color="auto"/>
        <w:left w:val="none" w:sz="0" w:space="0" w:color="auto"/>
        <w:bottom w:val="none" w:sz="0" w:space="0" w:color="auto"/>
        <w:right w:val="none" w:sz="0" w:space="0" w:color="auto"/>
      </w:divBdr>
    </w:div>
    <w:div w:id="805044667">
      <w:bodyDiv w:val="1"/>
      <w:marLeft w:val="0"/>
      <w:marRight w:val="0"/>
      <w:marTop w:val="0"/>
      <w:marBottom w:val="0"/>
      <w:divBdr>
        <w:top w:val="none" w:sz="0" w:space="0" w:color="auto"/>
        <w:left w:val="none" w:sz="0" w:space="0" w:color="auto"/>
        <w:bottom w:val="none" w:sz="0" w:space="0" w:color="auto"/>
        <w:right w:val="none" w:sz="0" w:space="0" w:color="auto"/>
      </w:divBdr>
    </w:div>
    <w:div w:id="806241873">
      <w:bodyDiv w:val="1"/>
      <w:marLeft w:val="0"/>
      <w:marRight w:val="0"/>
      <w:marTop w:val="0"/>
      <w:marBottom w:val="0"/>
      <w:divBdr>
        <w:top w:val="none" w:sz="0" w:space="0" w:color="auto"/>
        <w:left w:val="none" w:sz="0" w:space="0" w:color="auto"/>
        <w:bottom w:val="none" w:sz="0" w:space="0" w:color="auto"/>
        <w:right w:val="none" w:sz="0" w:space="0" w:color="auto"/>
      </w:divBdr>
    </w:div>
    <w:div w:id="808521864">
      <w:bodyDiv w:val="1"/>
      <w:marLeft w:val="0"/>
      <w:marRight w:val="0"/>
      <w:marTop w:val="0"/>
      <w:marBottom w:val="0"/>
      <w:divBdr>
        <w:top w:val="none" w:sz="0" w:space="0" w:color="auto"/>
        <w:left w:val="none" w:sz="0" w:space="0" w:color="auto"/>
        <w:bottom w:val="none" w:sz="0" w:space="0" w:color="auto"/>
        <w:right w:val="none" w:sz="0" w:space="0" w:color="auto"/>
      </w:divBdr>
    </w:div>
    <w:div w:id="819420582">
      <w:bodyDiv w:val="1"/>
      <w:marLeft w:val="0"/>
      <w:marRight w:val="0"/>
      <w:marTop w:val="0"/>
      <w:marBottom w:val="0"/>
      <w:divBdr>
        <w:top w:val="none" w:sz="0" w:space="0" w:color="auto"/>
        <w:left w:val="none" w:sz="0" w:space="0" w:color="auto"/>
        <w:bottom w:val="none" w:sz="0" w:space="0" w:color="auto"/>
        <w:right w:val="none" w:sz="0" w:space="0" w:color="auto"/>
      </w:divBdr>
    </w:div>
    <w:div w:id="825439700">
      <w:bodyDiv w:val="1"/>
      <w:marLeft w:val="0"/>
      <w:marRight w:val="0"/>
      <w:marTop w:val="0"/>
      <w:marBottom w:val="0"/>
      <w:divBdr>
        <w:top w:val="none" w:sz="0" w:space="0" w:color="auto"/>
        <w:left w:val="none" w:sz="0" w:space="0" w:color="auto"/>
        <w:bottom w:val="none" w:sz="0" w:space="0" w:color="auto"/>
        <w:right w:val="none" w:sz="0" w:space="0" w:color="auto"/>
      </w:divBdr>
    </w:div>
    <w:div w:id="846140301">
      <w:bodyDiv w:val="1"/>
      <w:marLeft w:val="0"/>
      <w:marRight w:val="0"/>
      <w:marTop w:val="0"/>
      <w:marBottom w:val="0"/>
      <w:divBdr>
        <w:top w:val="none" w:sz="0" w:space="0" w:color="auto"/>
        <w:left w:val="none" w:sz="0" w:space="0" w:color="auto"/>
        <w:bottom w:val="none" w:sz="0" w:space="0" w:color="auto"/>
        <w:right w:val="none" w:sz="0" w:space="0" w:color="auto"/>
      </w:divBdr>
    </w:div>
    <w:div w:id="858860266">
      <w:bodyDiv w:val="1"/>
      <w:marLeft w:val="0"/>
      <w:marRight w:val="0"/>
      <w:marTop w:val="0"/>
      <w:marBottom w:val="0"/>
      <w:divBdr>
        <w:top w:val="none" w:sz="0" w:space="0" w:color="auto"/>
        <w:left w:val="none" w:sz="0" w:space="0" w:color="auto"/>
        <w:bottom w:val="none" w:sz="0" w:space="0" w:color="auto"/>
        <w:right w:val="none" w:sz="0" w:space="0" w:color="auto"/>
      </w:divBdr>
    </w:div>
    <w:div w:id="981468675">
      <w:bodyDiv w:val="1"/>
      <w:marLeft w:val="0"/>
      <w:marRight w:val="0"/>
      <w:marTop w:val="0"/>
      <w:marBottom w:val="0"/>
      <w:divBdr>
        <w:top w:val="none" w:sz="0" w:space="0" w:color="auto"/>
        <w:left w:val="none" w:sz="0" w:space="0" w:color="auto"/>
        <w:bottom w:val="none" w:sz="0" w:space="0" w:color="auto"/>
        <w:right w:val="none" w:sz="0" w:space="0" w:color="auto"/>
      </w:divBdr>
    </w:div>
    <w:div w:id="997922684">
      <w:bodyDiv w:val="1"/>
      <w:marLeft w:val="0"/>
      <w:marRight w:val="0"/>
      <w:marTop w:val="0"/>
      <w:marBottom w:val="0"/>
      <w:divBdr>
        <w:top w:val="none" w:sz="0" w:space="0" w:color="auto"/>
        <w:left w:val="none" w:sz="0" w:space="0" w:color="auto"/>
        <w:bottom w:val="none" w:sz="0" w:space="0" w:color="auto"/>
        <w:right w:val="none" w:sz="0" w:space="0" w:color="auto"/>
      </w:divBdr>
    </w:div>
    <w:div w:id="1006009544">
      <w:bodyDiv w:val="1"/>
      <w:marLeft w:val="0"/>
      <w:marRight w:val="0"/>
      <w:marTop w:val="0"/>
      <w:marBottom w:val="0"/>
      <w:divBdr>
        <w:top w:val="none" w:sz="0" w:space="0" w:color="auto"/>
        <w:left w:val="none" w:sz="0" w:space="0" w:color="auto"/>
        <w:bottom w:val="none" w:sz="0" w:space="0" w:color="auto"/>
        <w:right w:val="none" w:sz="0" w:space="0" w:color="auto"/>
      </w:divBdr>
    </w:div>
    <w:div w:id="1021053094">
      <w:bodyDiv w:val="1"/>
      <w:marLeft w:val="0"/>
      <w:marRight w:val="0"/>
      <w:marTop w:val="0"/>
      <w:marBottom w:val="0"/>
      <w:divBdr>
        <w:top w:val="none" w:sz="0" w:space="0" w:color="auto"/>
        <w:left w:val="none" w:sz="0" w:space="0" w:color="auto"/>
        <w:bottom w:val="none" w:sz="0" w:space="0" w:color="auto"/>
        <w:right w:val="none" w:sz="0" w:space="0" w:color="auto"/>
      </w:divBdr>
    </w:div>
    <w:div w:id="1056397077">
      <w:bodyDiv w:val="1"/>
      <w:marLeft w:val="0"/>
      <w:marRight w:val="0"/>
      <w:marTop w:val="0"/>
      <w:marBottom w:val="0"/>
      <w:divBdr>
        <w:top w:val="none" w:sz="0" w:space="0" w:color="auto"/>
        <w:left w:val="none" w:sz="0" w:space="0" w:color="auto"/>
        <w:bottom w:val="none" w:sz="0" w:space="0" w:color="auto"/>
        <w:right w:val="none" w:sz="0" w:space="0" w:color="auto"/>
      </w:divBdr>
    </w:div>
    <w:div w:id="1170678594">
      <w:bodyDiv w:val="1"/>
      <w:marLeft w:val="0"/>
      <w:marRight w:val="0"/>
      <w:marTop w:val="0"/>
      <w:marBottom w:val="0"/>
      <w:divBdr>
        <w:top w:val="none" w:sz="0" w:space="0" w:color="auto"/>
        <w:left w:val="none" w:sz="0" w:space="0" w:color="auto"/>
        <w:bottom w:val="none" w:sz="0" w:space="0" w:color="auto"/>
        <w:right w:val="none" w:sz="0" w:space="0" w:color="auto"/>
      </w:divBdr>
    </w:div>
    <w:div w:id="1188175956">
      <w:bodyDiv w:val="1"/>
      <w:marLeft w:val="0"/>
      <w:marRight w:val="0"/>
      <w:marTop w:val="0"/>
      <w:marBottom w:val="0"/>
      <w:divBdr>
        <w:top w:val="none" w:sz="0" w:space="0" w:color="auto"/>
        <w:left w:val="none" w:sz="0" w:space="0" w:color="auto"/>
        <w:bottom w:val="none" w:sz="0" w:space="0" w:color="auto"/>
        <w:right w:val="none" w:sz="0" w:space="0" w:color="auto"/>
      </w:divBdr>
    </w:div>
    <w:div w:id="1195508648">
      <w:bodyDiv w:val="1"/>
      <w:marLeft w:val="0"/>
      <w:marRight w:val="0"/>
      <w:marTop w:val="0"/>
      <w:marBottom w:val="0"/>
      <w:divBdr>
        <w:top w:val="none" w:sz="0" w:space="0" w:color="auto"/>
        <w:left w:val="none" w:sz="0" w:space="0" w:color="auto"/>
        <w:bottom w:val="none" w:sz="0" w:space="0" w:color="auto"/>
        <w:right w:val="none" w:sz="0" w:space="0" w:color="auto"/>
      </w:divBdr>
    </w:div>
    <w:div w:id="1227837851">
      <w:bodyDiv w:val="1"/>
      <w:marLeft w:val="0"/>
      <w:marRight w:val="0"/>
      <w:marTop w:val="0"/>
      <w:marBottom w:val="0"/>
      <w:divBdr>
        <w:top w:val="none" w:sz="0" w:space="0" w:color="auto"/>
        <w:left w:val="none" w:sz="0" w:space="0" w:color="auto"/>
        <w:bottom w:val="none" w:sz="0" w:space="0" w:color="auto"/>
        <w:right w:val="none" w:sz="0" w:space="0" w:color="auto"/>
      </w:divBdr>
    </w:div>
    <w:div w:id="1293243413">
      <w:bodyDiv w:val="1"/>
      <w:marLeft w:val="0"/>
      <w:marRight w:val="0"/>
      <w:marTop w:val="0"/>
      <w:marBottom w:val="0"/>
      <w:divBdr>
        <w:top w:val="none" w:sz="0" w:space="0" w:color="auto"/>
        <w:left w:val="none" w:sz="0" w:space="0" w:color="auto"/>
        <w:bottom w:val="none" w:sz="0" w:space="0" w:color="auto"/>
        <w:right w:val="none" w:sz="0" w:space="0" w:color="auto"/>
      </w:divBdr>
    </w:div>
    <w:div w:id="1331761340">
      <w:bodyDiv w:val="1"/>
      <w:marLeft w:val="0"/>
      <w:marRight w:val="0"/>
      <w:marTop w:val="0"/>
      <w:marBottom w:val="0"/>
      <w:divBdr>
        <w:top w:val="none" w:sz="0" w:space="0" w:color="auto"/>
        <w:left w:val="none" w:sz="0" w:space="0" w:color="auto"/>
        <w:bottom w:val="none" w:sz="0" w:space="0" w:color="auto"/>
        <w:right w:val="none" w:sz="0" w:space="0" w:color="auto"/>
      </w:divBdr>
    </w:div>
    <w:div w:id="1375034464">
      <w:bodyDiv w:val="1"/>
      <w:marLeft w:val="0"/>
      <w:marRight w:val="0"/>
      <w:marTop w:val="0"/>
      <w:marBottom w:val="0"/>
      <w:divBdr>
        <w:top w:val="none" w:sz="0" w:space="0" w:color="auto"/>
        <w:left w:val="none" w:sz="0" w:space="0" w:color="auto"/>
        <w:bottom w:val="none" w:sz="0" w:space="0" w:color="auto"/>
        <w:right w:val="none" w:sz="0" w:space="0" w:color="auto"/>
      </w:divBdr>
    </w:div>
    <w:div w:id="1387949076">
      <w:bodyDiv w:val="1"/>
      <w:marLeft w:val="0"/>
      <w:marRight w:val="0"/>
      <w:marTop w:val="0"/>
      <w:marBottom w:val="0"/>
      <w:divBdr>
        <w:top w:val="none" w:sz="0" w:space="0" w:color="auto"/>
        <w:left w:val="none" w:sz="0" w:space="0" w:color="auto"/>
        <w:bottom w:val="none" w:sz="0" w:space="0" w:color="auto"/>
        <w:right w:val="none" w:sz="0" w:space="0" w:color="auto"/>
      </w:divBdr>
    </w:div>
    <w:div w:id="1406219595">
      <w:bodyDiv w:val="1"/>
      <w:marLeft w:val="0"/>
      <w:marRight w:val="0"/>
      <w:marTop w:val="0"/>
      <w:marBottom w:val="0"/>
      <w:divBdr>
        <w:top w:val="none" w:sz="0" w:space="0" w:color="auto"/>
        <w:left w:val="none" w:sz="0" w:space="0" w:color="auto"/>
        <w:bottom w:val="none" w:sz="0" w:space="0" w:color="auto"/>
        <w:right w:val="none" w:sz="0" w:space="0" w:color="auto"/>
      </w:divBdr>
      <w:divsChild>
        <w:div w:id="15473094">
          <w:marLeft w:val="0"/>
          <w:marRight w:val="0"/>
          <w:marTop w:val="0"/>
          <w:marBottom w:val="0"/>
          <w:divBdr>
            <w:top w:val="single" w:sz="2" w:space="0" w:color="D9D9E3"/>
            <w:left w:val="single" w:sz="2" w:space="0" w:color="D9D9E3"/>
            <w:bottom w:val="single" w:sz="2" w:space="0" w:color="D9D9E3"/>
            <w:right w:val="single" w:sz="2" w:space="0" w:color="D9D9E3"/>
          </w:divBdr>
          <w:divsChild>
            <w:div w:id="1350595755">
              <w:marLeft w:val="0"/>
              <w:marRight w:val="0"/>
              <w:marTop w:val="0"/>
              <w:marBottom w:val="0"/>
              <w:divBdr>
                <w:top w:val="single" w:sz="2" w:space="0" w:color="D9D9E3"/>
                <w:left w:val="single" w:sz="2" w:space="0" w:color="D9D9E3"/>
                <w:bottom w:val="single" w:sz="2" w:space="0" w:color="D9D9E3"/>
                <w:right w:val="single" w:sz="2" w:space="0" w:color="D9D9E3"/>
              </w:divBdr>
              <w:divsChild>
                <w:div w:id="1822577191">
                  <w:marLeft w:val="0"/>
                  <w:marRight w:val="0"/>
                  <w:marTop w:val="0"/>
                  <w:marBottom w:val="0"/>
                  <w:divBdr>
                    <w:top w:val="single" w:sz="2" w:space="0" w:color="D9D9E3"/>
                    <w:left w:val="single" w:sz="2" w:space="0" w:color="D9D9E3"/>
                    <w:bottom w:val="single" w:sz="2" w:space="0" w:color="D9D9E3"/>
                    <w:right w:val="single" w:sz="2" w:space="0" w:color="D9D9E3"/>
                  </w:divBdr>
                  <w:divsChild>
                    <w:div w:id="1446730364">
                      <w:marLeft w:val="0"/>
                      <w:marRight w:val="0"/>
                      <w:marTop w:val="0"/>
                      <w:marBottom w:val="0"/>
                      <w:divBdr>
                        <w:top w:val="single" w:sz="2" w:space="0" w:color="D9D9E3"/>
                        <w:left w:val="single" w:sz="2" w:space="0" w:color="D9D9E3"/>
                        <w:bottom w:val="single" w:sz="2" w:space="0" w:color="D9D9E3"/>
                        <w:right w:val="single" w:sz="2" w:space="0" w:color="D9D9E3"/>
                      </w:divBdr>
                      <w:divsChild>
                        <w:div w:id="1642543090">
                          <w:marLeft w:val="0"/>
                          <w:marRight w:val="0"/>
                          <w:marTop w:val="0"/>
                          <w:marBottom w:val="0"/>
                          <w:divBdr>
                            <w:top w:val="single" w:sz="2" w:space="0" w:color="auto"/>
                            <w:left w:val="single" w:sz="2" w:space="0" w:color="auto"/>
                            <w:bottom w:val="single" w:sz="6" w:space="0" w:color="auto"/>
                            <w:right w:val="single" w:sz="2" w:space="0" w:color="auto"/>
                          </w:divBdr>
                          <w:divsChild>
                            <w:div w:id="95440407">
                              <w:marLeft w:val="0"/>
                              <w:marRight w:val="0"/>
                              <w:marTop w:val="100"/>
                              <w:marBottom w:val="100"/>
                              <w:divBdr>
                                <w:top w:val="single" w:sz="2" w:space="0" w:color="D9D9E3"/>
                                <w:left w:val="single" w:sz="2" w:space="0" w:color="D9D9E3"/>
                                <w:bottom w:val="single" w:sz="2" w:space="0" w:color="D9D9E3"/>
                                <w:right w:val="single" w:sz="2" w:space="0" w:color="D9D9E3"/>
                              </w:divBdr>
                              <w:divsChild>
                                <w:div w:id="1892887645">
                                  <w:marLeft w:val="0"/>
                                  <w:marRight w:val="0"/>
                                  <w:marTop w:val="0"/>
                                  <w:marBottom w:val="0"/>
                                  <w:divBdr>
                                    <w:top w:val="single" w:sz="2" w:space="0" w:color="D9D9E3"/>
                                    <w:left w:val="single" w:sz="2" w:space="0" w:color="D9D9E3"/>
                                    <w:bottom w:val="single" w:sz="2" w:space="0" w:color="D9D9E3"/>
                                    <w:right w:val="single" w:sz="2" w:space="0" w:color="D9D9E3"/>
                                  </w:divBdr>
                                  <w:divsChild>
                                    <w:div w:id="1683513590">
                                      <w:marLeft w:val="0"/>
                                      <w:marRight w:val="0"/>
                                      <w:marTop w:val="0"/>
                                      <w:marBottom w:val="0"/>
                                      <w:divBdr>
                                        <w:top w:val="single" w:sz="2" w:space="0" w:color="D9D9E3"/>
                                        <w:left w:val="single" w:sz="2" w:space="0" w:color="D9D9E3"/>
                                        <w:bottom w:val="single" w:sz="2" w:space="0" w:color="D9D9E3"/>
                                        <w:right w:val="single" w:sz="2" w:space="0" w:color="D9D9E3"/>
                                      </w:divBdr>
                                      <w:divsChild>
                                        <w:div w:id="705250588">
                                          <w:marLeft w:val="0"/>
                                          <w:marRight w:val="0"/>
                                          <w:marTop w:val="0"/>
                                          <w:marBottom w:val="0"/>
                                          <w:divBdr>
                                            <w:top w:val="single" w:sz="2" w:space="0" w:color="D9D9E3"/>
                                            <w:left w:val="single" w:sz="2" w:space="0" w:color="D9D9E3"/>
                                            <w:bottom w:val="single" w:sz="2" w:space="0" w:color="D9D9E3"/>
                                            <w:right w:val="single" w:sz="2" w:space="0" w:color="D9D9E3"/>
                                          </w:divBdr>
                                          <w:divsChild>
                                            <w:div w:id="17321488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47832074">
          <w:marLeft w:val="0"/>
          <w:marRight w:val="0"/>
          <w:marTop w:val="0"/>
          <w:marBottom w:val="0"/>
          <w:divBdr>
            <w:top w:val="none" w:sz="0" w:space="0" w:color="auto"/>
            <w:left w:val="none" w:sz="0" w:space="0" w:color="auto"/>
            <w:bottom w:val="none" w:sz="0" w:space="0" w:color="auto"/>
            <w:right w:val="none" w:sz="0" w:space="0" w:color="auto"/>
          </w:divBdr>
        </w:div>
      </w:divsChild>
    </w:div>
    <w:div w:id="1411121837">
      <w:bodyDiv w:val="1"/>
      <w:marLeft w:val="0"/>
      <w:marRight w:val="0"/>
      <w:marTop w:val="0"/>
      <w:marBottom w:val="0"/>
      <w:divBdr>
        <w:top w:val="none" w:sz="0" w:space="0" w:color="auto"/>
        <w:left w:val="none" w:sz="0" w:space="0" w:color="auto"/>
        <w:bottom w:val="none" w:sz="0" w:space="0" w:color="auto"/>
        <w:right w:val="none" w:sz="0" w:space="0" w:color="auto"/>
      </w:divBdr>
    </w:div>
    <w:div w:id="1445661357">
      <w:bodyDiv w:val="1"/>
      <w:marLeft w:val="0"/>
      <w:marRight w:val="0"/>
      <w:marTop w:val="0"/>
      <w:marBottom w:val="0"/>
      <w:divBdr>
        <w:top w:val="none" w:sz="0" w:space="0" w:color="auto"/>
        <w:left w:val="none" w:sz="0" w:space="0" w:color="auto"/>
        <w:bottom w:val="none" w:sz="0" w:space="0" w:color="auto"/>
        <w:right w:val="none" w:sz="0" w:space="0" w:color="auto"/>
      </w:divBdr>
    </w:div>
    <w:div w:id="1451169047">
      <w:bodyDiv w:val="1"/>
      <w:marLeft w:val="0"/>
      <w:marRight w:val="0"/>
      <w:marTop w:val="0"/>
      <w:marBottom w:val="0"/>
      <w:divBdr>
        <w:top w:val="none" w:sz="0" w:space="0" w:color="auto"/>
        <w:left w:val="none" w:sz="0" w:space="0" w:color="auto"/>
        <w:bottom w:val="none" w:sz="0" w:space="0" w:color="auto"/>
        <w:right w:val="none" w:sz="0" w:space="0" w:color="auto"/>
      </w:divBdr>
    </w:div>
    <w:div w:id="1454908363">
      <w:bodyDiv w:val="1"/>
      <w:marLeft w:val="0"/>
      <w:marRight w:val="0"/>
      <w:marTop w:val="0"/>
      <w:marBottom w:val="0"/>
      <w:divBdr>
        <w:top w:val="none" w:sz="0" w:space="0" w:color="auto"/>
        <w:left w:val="none" w:sz="0" w:space="0" w:color="auto"/>
        <w:bottom w:val="none" w:sz="0" w:space="0" w:color="auto"/>
        <w:right w:val="none" w:sz="0" w:space="0" w:color="auto"/>
      </w:divBdr>
    </w:div>
    <w:div w:id="1494569175">
      <w:bodyDiv w:val="1"/>
      <w:marLeft w:val="0"/>
      <w:marRight w:val="0"/>
      <w:marTop w:val="0"/>
      <w:marBottom w:val="0"/>
      <w:divBdr>
        <w:top w:val="none" w:sz="0" w:space="0" w:color="auto"/>
        <w:left w:val="none" w:sz="0" w:space="0" w:color="auto"/>
        <w:bottom w:val="none" w:sz="0" w:space="0" w:color="auto"/>
        <w:right w:val="none" w:sz="0" w:space="0" w:color="auto"/>
      </w:divBdr>
    </w:div>
    <w:div w:id="1502507490">
      <w:bodyDiv w:val="1"/>
      <w:marLeft w:val="0"/>
      <w:marRight w:val="0"/>
      <w:marTop w:val="0"/>
      <w:marBottom w:val="0"/>
      <w:divBdr>
        <w:top w:val="none" w:sz="0" w:space="0" w:color="auto"/>
        <w:left w:val="none" w:sz="0" w:space="0" w:color="auto"/>
        <w:bottom w:val="none" w:sz="0" w:space="0" w:color="auto"/>
        <w:right w:val="none" w:sz="0" w:space="0" w:color="auto"/>
      </w:divBdr>
    </w:div>
    <w:div w:id="1514956600">
      <w:bodyDiv w:val="1"/>
      <w:marLeft w:val="0"/>
      <w:marRight w:val="0"/>
      <w:marTop w:val="0"/>
      <w:marBottom w:val="0"/>
      <w:divBdr>
        <w:top w:val="none" w:sz="0" w:space="0" w:color="auto"/>
        <w:left w:val="none" w:sz="0" w:space="0" w:color="auto"/>
        <w:bottom w:val="none" w:sz="0" w:space="0" w:color="auto"/>
        <w:right w:val="none" w:sz="0" w:space="0" w:color="auto"/>
      </w:divBdr>
    </w:div>
    <w:div w:id="1601638690">
      <w:bodyDiv w:val="1"/>
      <w:marLeft w:val="0"/>
      <w:marRight w:val="0"/>
      <w:marTop w:val="0"/>
      <w:marBottom w:val="0"/>
      <w:divBdr>
        <w:top w:val="none" w:sz="0" w:space="0" w:color="auto"/>
        <w:left w:val="none" w:sz="0" w:space="0" w:color="auto"/>
        <w:bottom w:val="none" w:sz="0" w:space="0" w:color="auto"/>
        <w:right w:val="none" w:sz="0" w:space="0" w:color="auto"/>
      </w:divBdr>
    </w:div>
    <w:div w:id="1660577123">
      <w:bodyDiv w:val="1"/>
      <w:marLeft w:val="0"/>
      <w:marRight w:val="0"/>
      <w:marTop w:val="0"/>
      <w:marBottom w:val="0"/>
      <w:divBdr>
        <w:top w:val="none" w:sz="0" w:space="0" w:color="auto"/>
        <w:left w:val="none" w:sz="0" w:space="0" w:color="auto"/>
        <w:bottom w:val="none" w:sz="0" w:space="0" w:color="auto"/>
        <w:right w:val="none" w:sz="0" w:space="0" w:color="auto"/>
      </w:divBdr>
    </w:div>
    <w:div w:id="1672100670">
      <w:bodyDiv w:val="1"/>
      <w:marLeft w:val="0"/>
      <w:marRight w:val="0"/>
      <w:marTop w:val="0"/>
      <w:marBottom w:val="0"/>
      <w:divBdr>
        <w:top w:val="none" w:sz="0" w:space="0" w:color="auto"/>
        <w:left w:val="none" w:sz="0" w:space="0" w:color="auto"/>
        <w:bottom w:val="none" w:sz="0" w:space="0" w:color="auto"/>
        <w:right w:val="none" w:sz="0" w:space="0" w:color="auto"/>
      </w:divBdr>
      <w:divsChild>
        <w:div w:id="344597305">
          <w:marLeft w:val="0"/>
          <w:marRight w:val="0"/>
          <w:marTop w:val="0"/>
          <w:marBottom w:val="0"/>
          <w:divBdr>
            <w:top w:val="single" w:sz="2" w:space="0" w:color="auto"/>
            <w:left w:val="single" w:sz="2" w:space="0" w:color="auto"/>
            <w:bottom w:val="single" w:sz="6" w:space="0" w:color="auto"/>
            <w:right w:val="single" w:sz="2" w:space="0" w:color="auto"/>
          </w:divBdr>
          <w:divsChild>
            <w:div w:id="1710908770">
              <w:marLeft w:val="0"/>
              <w:marRight w:val="0"/>
              <w:marTop w:val="100"/>
              <w:marBottom w:val="100"/>
              <w:divBdr>
                <w:top w:val="single" w:sz="2" w:space="0" w:color="D9D9E3"/>
                <w:left w:val="single" w:sz="2" w:space="0" w:color="D9D9E3"/>
                <w:bottom w:val="single" w:sz="2" w:space="0" w:color="D9D9E3"/>
                <w:right w:val="single" w:sz="2" w:space="0" w:color="D9D9E3"/>
              </w:divBdr>
              <w:divsChild>
                <w:div w:id="1217159508">
                  <w:marLeft w:val="0"/>
                  <w:marRight w:val="0"/>
                  <w:marTop w:val="0"/>
                  <w:marBottom w:val="0"/>
                  <w:divBdr>
                    <w:top w:val="single" w:sz="2" w:space="0" w:color="D9D9E3"/>
                    <w:left w:val="single" w:sz="2" w:space="0" w:color="D9D9E3"/>
                    <w:bottom w:val="single" w:sz="2" w:space="0" w:color="D9D9E3"/>
                    <w:right w:val="single" w:sz="2" w:space="0" w:color="D9D9E3"/>
                  </w:divBdr>
                  <w:divsChild>
                    <w:div w:id="13192366">
                      <w:marLeft w:val="0"/>
                      <w:marRight w:val="0"/>
                      <w:marTop w:val="0"/>
                      <w:marBottom w:val="0"/>
                      <w:divBdr>
                        <w:top w:val="single" w:sz="2" w:space="0" w:color="D9D9E3"/>
                        <w:left w:val="single" w:sz="2" w:space="0" w:color="D9D9E3"/>
                        <w:bottom w:val="single" w:sz="2" w:space="0" w:color="D9D9E3"/>
                        <w:right w:val="single" w:sz="2" w:space="0" w:color="D9D9E3"/>
                      </w:divBdr>
                      <w:divsChild>
                        <w:div w:id="1086071016">
                          <w:marLeft w:val="0"/>
                          <w:marRight w:val="0"/>
                          <w:marTop w:val="0"/>
                          <w:marBottom w:val="0"/>
                          <w:divBdr>
                            <w:top w:val="single" w:sz="2" w:space="0" w:color="D9D9E3"/>
                            <w:left w:val="single" w:sz="2" w:space="0" w:color="D9D9E3"/>
                            <w:bottom w:val="single" w:sz="2" w:space="0" w:color="D9D9E3"/>
                            <w:right w:val="single" w:sz="2" w:space="0" w:color="D9D9E3"/>
                          </w:divBdr>
                          <w:divsChild>
                            <w:div w:id="18332569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40129086">
      <w:bodyDiv w:val="1"/>
      <w:marLeft w:val="0"/>
      <w:marRight w:val="0"/>
      <w:marTop w:val="0"/>
      <w:marBottom w:val="0"/>
      <w:divBdr>
        <w:top w:val="none" w:sz="0" w:space="0" w:color="auto"/>
        <w:left w:val="none" w:sz="0" w:space="0" w:color="auto"/>
        <w:bottom w:val="none" w:sz="0" w:space="0" w:color="auto"/>
        <w:right w:val="none" w:sz="0" w:space="0" w:color="auto"/>
      </w:divBdr>
    </w:div>
    <w:div w:id="1808744979">
      <w:bodyDiv w:val="1"/>
      <w:marLeft w:val="0"/>
      <w:marRight w:val="0"/>
      <w:marTop w:val="0"/>
      <w:marBottom w:val="0"/>
      <w:divBdr>
        <w:top w:val="none" w:sz="0" w:space="0" w:color="auto"/>
        <w:left w:val="none" w:sz="0" w:space="0" w:color="auto"/>
        <w:bottom w:val="none" w:sz="0" w:space="0" w:color="auto"/>
        <w:right w:val="none" w:sz="0" w:space="0" w:color="auto"/>
      </w:divBdr>
    </w:div>
    <w:div w:id="1838156583">
      <w:bodyDiv w:val="1"/>
      <w:marLeft w:val="0"/>
      <w:marRight w:val="0"/>
      <w:marTop w:val="0"/>
      <w:marBottom w:val="0"/>
      <w:divBdr>
        <w:top w:val="none" w:sz="0" w:space="0" w:color="auto"/>
        <w:left w:val="none" w:sz="0" w:space="0" w:color="auto"/>
        <w:bottom w:val="none" w:sz="0" w:space="0" w:color="auto"/>
        <w:right w:val="none" w:sz="0" w:space="0" w:color="auto"/>
      </w:divBdr>
    </w:div>
    <w:div w:id="1840923904">
      <w:bodyDiv w:val="1"/>
      <w:marLeft w:val="0"/>
      <w:marRight w:val="0"/>
      <w:marTop w:val="0"/>
      <w:marBottom w:val="0"/>
      <w:divBdr>
        <w:top w:val="none" w:sz="0" w:space="0" w:color="auto"/>
        <w:left w:val="none" w:sz="0" w:space="0" w:color="auto"/>
        <w:bottom w:val="none" w:sz="0" w:space="0" w:color="auto"/>
        <w:right w:val="none" w:sz="0" w:space="0" w:color="auto"/>
      </w:divBdr>
    </w:div>
    <w:div w:id="1844782821">
      <w:bodyDiv w:val="1"/>
      <w:marLeft w:val="0"/>
      <w:marRight w:val="0"/>
      <w:marTop w:val="0"/>
      <w:marBottom w:val="0"/>
      <w:divBdr>
        <w:top w:val="none" w:sz="0" w:space="0" w:color="auto"/>
        <w:left w:val="none" w:sz="0" w:space="0" w:color="auto"/>
        <w:bottom w:val="none" w:sz="0" w:space="0" w:color="auto"/>
        <w:right w:val="none" w:sz="0" w:space="0" w:color="auto"/>
      </w:divBdr>
    </w:div>
    <w:div w:id="1869250127">
      <w:bodyDiv w:val="1"/>
      <w:marLeft w:val="0"/>
      <w:marRight w:val="0"/>
      <w:marTop w:val="0"/>
      <w:marBottom w:val="0"/>
      <w:divBdr>
        <w:top w:val="none" w:sz="0" w:space="0" w:color="auto"/>
        <w:left w:val="none" w:sz="0" w:space="0" w:color="auto"/>
        <w:bottom w:val="none" w:sz="0" w:space="0" w:color="auto"/>
        <w:right w:val="none" w:sz="0" w:space="0" w:color="auto"/>
      </w:divBdr>
    </w:div>
    <w:div w:id="1893078309">
      <w:bodyDiv w:val="1"/>
      <w:marLeft w:val="0"/>
      <w:marRight w:val="0"/>
      <w:marTop w:val="0"/>
      <w:marBottom w:val="0"/>
      <w:divBdr>
        <w:top w:val="none" w:sz="0" w:space="0" w:color="auto"/>
        <w:left w:val="none" w:sz="0" w:space="0" w:color="auto"/>
        <w:bottom w:val="none" w:sz="0" w:space="0" w:color="auto"/>
        <w:right w:val="none" w:sz="0" w:space="0" w:color="auto"/>
      </w:divBdr>
    </w:div>
    <w:div w:id="1945724961">
      <w:bodyDiv w:val="1"/>
      <w:marLeft w:val="0"/>
      <w:marRight w:val="0"/>
      <w:marTop w:val="0"/>
      <w:marBottom w:val="0"/>
      <w:divBdr>
        <w:top w:val="none" w:sz="0" w:space="0" w:color="auto"/>
        <w:left w:val="none" w:sz="0" w:space="0" w:color="auto"/>
        <w:bottom w:val="none" w:sz="0" w:space="0" w:color="auto"/>
        <w:right w:val="none" w:sz="0" w:space="0" w:color="auto"/>
      </w:divBdr>
    </w:div>
    <w:div w:id="1957131921">
      <w:bodyDiv w:val="1"/>
      <w:marLeft w:val="0"/>
      <w:marRight w:val="0"/>
      <w:marTop w:val="0"/>
      <w:marBottom w:val="0"/>
      <w:divBdr>
        <w:top w:val="none" w:sz="0" w:space="0" w:color="auto"/>
        <w:left w:val="none" w:sz="0" w:space="0" w:color="auto"/>
        <w:bottom w:val="none" w:sz="0" w:space="0" w:color="auto"/>
        <w:right w:val="none" w:sz="0" w:space="0" w:color="auto"/>
      </w:divBdr>
    </w:div>
    <w:div w:id="214022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https://sancedetem.cz/srv/www/content/pub/cs/odborna-knihovna/skolska-socialni-prace-v-praxi-36534.html" TargetMode="External"/><Relationship Id="rId26" Type="http://schemas.openxmlformats.org/officeDocument/2006/relationships/hyperlink" Target="https://www.zakonyprolidi.cz/cs/2005-72/zneni-20210101" TargetMode="External"/><Relationship Id="rId3" Type="http://schemas.openxmlformats.org/officeDocument/2006/relationships/styles" Target="styles.xml"/><Relationship Id="rId21" Type="http://schemas.openxmlformats.org/officeDocument/2006/relationships/hyperlink" Target="http://www.naswdc.org/practice/standards/NASWSchoolSocialWorkStandardsd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doi.org/10.1111/j.1467-8624.2010.01564.x" TargetMode="External"/><Relationship Id="rId25" Type="http://schemas.openxmlformats.org/officeDocument/2006/relationships/hyperlink" Target="https://www.zakonyprolidi.cz/cs/2016-27/zneni-20210101" TargetMode="External"/><Relationship Id="rId2" Type="http://schemas.openxmlformats.org/officeDocument/2006/relationships/numbering" Target="numbering.xml"/><Relationship Id="rId16" Type="http://schemas.openxmlformats.org/officeDocument/2006/relationships/hyperlink" Target="https://www.csicr.cz/CSICR/media/Elektronickepublikace/2023/TZ_Hodnoceni_rizikoveho_chovani_zaku/html5/index.html?pn=1" TargetMode="External"/><Relationship Id="rId20" Type="http://schemas.openxmlformats.org/officeDocument/2006/relationships/hyperlink" Target="https://www.mpsv.cz/documents/20142/577460/Sesit_socialni_prace_c.1.pdf/db78bce3-5fe7-c0e7-9737-e6a142e5ec3"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doi.org/10.1111/cdev.12864"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www.inkluzevpraxi.cz/kategorie-pedagog/1881-ovlivnuje-ocekavani-ucitele-vysledek-uceni-zaku" TargetMode="External"/><Relationship Id="rId28" Type="http://schemas.openxmlformats.org/officeDocument/2006/relationships/hyperlink" Target="https://www.zakonyprolidi.cz/cs/2004-563" TargetMode="External"/><Relationship Id="rId10" Type="http://schemas.openxmlformats.org/officeDocument/2006/relationships/header" Target="header2.xml"/><Relationship Id="rId19" Type="http://schemas.openxmlformats.org/officeDocument/2006/relationships/hyperlink" Target="https://sancedetem.cz/slovnik/poradenstvi"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hyperlink" Target="https://www.vspj.cz/ISBN/Skripta%20%20V%C5%A0PJ/Teorie%20soci%C3%A1ln%C3%AD%20pr%C3%A1ce%20-%20Jana%20Novotn%C3%A1.pdf" TargetMode="External"/><Relationship Id="rId27" Type="http://schemas.openxmlformats.org/officeDocument/2006/relationships/hyperlink" Target="https://www.zakonyprolidi.cz/cs/2004-561" TargetMode="External"/><Relationship Id="rId30" Type="http://schemas.openxmlformats.org/officeDocument/2006/relationships/image" Target="media/image5.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D7F71-AD27-4A9F-8293-F696A49FA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18160</Words>
  <Characters>107146</Characters>
  <Application>Microsoft Office Word</Application>
  <DocSecurity>0</DocSecurity>
  <Lines>892</Lines>
  <Paragraphs>250</Paragraphs>
  <ScaleCrop>false</ScaleCrop>
  <HeadingPairs>
    <vt:vector size="2" baseType="variant">
      <vt:variant>
        <vt:lpstr>Název</vt:lpstr>
      </vt:variant>
      <vt:variant>
        <vt:i4>1</vt:i4>
      </vt:variant>
    </vt:vector>
  </HeadingPairs>
  <TitlesOfParts>
    <vt:vector size="1" baseType="lpstr">
      <vt:lpstr>AP</vt:lpstr>
    </vt:vector>
  </TitlesOfParts>
  <Manager/>
  <Company/>
  <LinksUpToDate>false</LinksUpToDate>
  <CharactersWithSpaces>125056</CharactersWithSpaces>
  <SharedDoc>false</SharedDoc>
  <HLinks>
    <vt:vector size="312" baseType="variant">
      <vt:variant>
        <vt:i4>2424837</vt:i4>
      </vt:variant>
      <vt:variant>
        <vt:i4>122</vt:i4>
      </vt:variant>
      <vt:variant>
        <vt:i4>0</vt:i4>
      </vt:variant>
      <vt:variant>
        <vt:i4>5</vt:i4>
      </vt:variant>
      <vt:variant>
        <vt:lpwstr/>
      </vt:variant>
      <vt:variant>
        <vt:lpwstr>_Toc7173508</vt:lpwstr>
      </vt:variant>
      <vt:variant>
        <vt:i4>2424837</vt:i4>
      </vt:variant>
      <vt:variant>
        <vt:i4>116</vt:i4>
      </vt:variant>
      <vt:variant>
        <vt:i4>0</vt:i4>
      </vt:variant>
      <vt:variant>
        <vt:i4>5</vt:i4>
      </vt:variant>
      <vt:variant>
        <vt:lpwstr/>
      </vt:variant>
      <vt:variant>
        <vt:lpwstr>_Toc7173507</vt:lpwstr>
      </vt:variant>
      <vt:variant>
        <vt:i4>2883588</vt:i4>
      </vt:variant>
      <vt:variant>
        <vt:i4>107</vt:i4>
      </vt:variant>
      <vt:variant>
        <vt:i4>0</vt:i4>
      </vt:variant>
      <vt:variant>
        <vt:i4>5</vt:i4>
      </vt:variant>
      <vt:variant>
        <vt:lpwstr/>
      </vt:variant>
      <vt:variant>
        <vt:lpwstr>_Toc7173493</vt:lpwstr>
      </vt:variant>
      <vt:variant>
        <vt:i4>2883588</vt:i4>
      </vt:variant>
      <vt:variant>
        <vt:i4>101</vt:i4>
      </vt:variant>
      <vt:variant>
        <vt:i4>0</vt:i4>
      </vt:variant>
      <vt:variant>
        <vt:i4>5</vt:i4>
      </vt:variant>
      <vt:variant>
        <vt:lpwstr/>
      </vt:variant>
      <vt:variant>
        <vt:lpwstr>_Toc7173492</vt:lpwstr>
      </vt:variant>
      <vt:variant>
        <vt:i4>2883588</vt:i4>
      </vt:variant>
      <vt:variant>
        <vt:i4>95</vt:i4>
      </vt:variant>
      <vt:variant>
        <vt:i4>0</vt:i4>
      </vt:variant>
      <vt:variant>
        <vt:i4>5</vt:i4>
      </vt:variant>
      <vt:variant>
        <vt:lpwstr/>
      </vt:variant>
      <vt:variant>
        <vt:lpwstr>_Toc7173491</vt:lpwstr>
      </vt:variant>
      <vt:variant>
        <vt:i4>2883588</vt:i4>
      </vt:variant>
      <vt:variant>
        <vt:i4>89</vt:i4>
      </vt:variant>
      <vt:variant>
        <vt:i4>0</vt:i4>
      </vt:variant>
      <vt:variant>
        <vt:i4>5</vt:i4>
      </vt:variant>
      <vt:variant>
        <vt:lpwstr/>
      </vt:variant>
      <vt:variant>
        <vt:lpwstr>_Toc7173490</vt:lpwstr>
      </vt:variant>
      <vt:variant>
        <vt:i4>2949124</vt:i4>
      </vt:variant>
      <vt:variant>
        <vt:i4>83</vt:i4>
      </vt:variant>
      <vt:variant>
        <vt:i4>0</vt:i4>
      </vt:variant>
      <vt:variant>
        <vt:i4>5</vt:i4>
      </vt:variant>
      <vt:variant>
        <vt:lpwstr/>
      </vt:variant>
      <vt:variant>
        <vt:lpwstr>_Toc7173489</vt:lpwstr>
      </vt:variant>
      <vt:variant>
        <vt:i4>6946922</vt:i4>
      </vt:variant>
      <vt:variant>
        <vt:i4>78</vt:i4>
      </vt:variant>
      <vt:variant>
        <vt:i4>0</vt:i4>
      </vt:variant>
      <vt:variant>
        <vt:i4>5</vt:i4>
      </vt:variant>
      <vt:variant>
        <vt:lpwstr>https://www.lf1.cuni.cz/studijni-programy-ofakulte</vt:lpwstr>
      </vt:variant>
      <vt:variant>
        <vt:lpwstr/>
      </vt:variant>
      <vt:variant>
        <vt:i4>2031685</vt:i4>
      </vt:variant>
      <vt:variant>
        <vt:i4>75</vt:i4>
      </vt:variant>
      <vt:variant>
        <vt:i4>0</vt:i4>
      </vt:variant>
      <vt:variant>
        <vt:i4>5</vt:i4>
      </vt:variant>
      <vt:variant>
        <vt:lpwstr>https://petpartners.org/learn/benefits-human-animal-bond/</vt:lpwstr>
      </vt:variant>
      <vt:variant>
        <vt:lpwstr/>
      </vt:variant>
      <vt:variant>
        <vt:i4>6488122</vt:i4>
      </vt:variant>
      <vt:variant>
        <vt:i4>72</vt:i4>
      </vt:variant>
      <vt:variant>
        <vt:i4>0</vt:i4>
      </vt:variant>
      <vt:variant>
        <vt:i4>5</vt:i4>
      </vt:variant>
      <vt:variant>
        <vt:lpwstr>https://petpartners.org/learn/terminology/</vt:lpwstr>
      </vt:variant>
      <vt:variant>
        <vt:lpwstr/>
      </vt:variant>
      <vt:variant>
        <vt:i4>458778</vt:i4>
      </vt:variant>
      <vt:variant>
        <vt:i4>69</vt:i4>
      </vt:variant>
      <vt:variant>
        <vt:i4>0</vt:i4>
      </vt:variant>
      <vt:variant>
        <vt:i4>5</vt:i4>
      </vt:variant>
      <vt:variant>
        <vt:lpwstr>http://ipm.zf.mendelu.cz/cz/studium/akreditovane_kurzy/zahradni_terapie</vt:lpwstr>
      </vt:variant>
      <vt:variant>
        <vt:lpwstr/>
      </vt:variant>
      <vt:variant>
        <vt:i4>5439488</vt:i4>
      </vt:variant>
      <vt:variant>
        <vt:i4>66</vt:i4>
      </vt:variant>
      <vt:variant>
        <vt:i4>0</vt:i4>
      </vt:variant>
      <vt:variant>
        <vt:i4>5</vt:i4>
      </vt:variant>
      <vt:variant>
        <vt:lpwstr>https://konicekcb.webnode.cz/zooterapie/</vt:lpwstr>
      </vt:variant>
      <vt:variant>
        <vt:lpwstr/>
      </vt:variant>
      <vt:variant>
        <vt:i4>917527</vt:i4>
      </vt:variant>
      <vt:variant>
        <vt:i4>63</vt:i4>
      </vt:variant>
      <vt:variant>
        <vt:i4>0</vt:i4>
      </vt:variant>
      <vt:variant>
        <vt:i4>5</vt:i4>
      </vt:variant>
      <vt:variant>
        <vt:lpwstr>http://old.helpnet.cz/monitoring-medii/55035-3/zooterapie</vt:lpwstr>
      </vt:variant>
      <vt:variant>
        <vt:lpwstr/>
      </vt:variant>
      <vt:variant>
        <vt:i4>8061035</vt:i4>
      </vt:variant>
      <vt:variant>
        <vt:i4>60</vt:i4>
      </vt:variant>
      <vt:variant>
        <vt:i4>0</vt:i4>
      </vt:variant>
      <vt:variant>
        <vt:i4>5</vt:i4>
      </vt:variant>
      <vt:variant>
        <vt:lpwstr>https://eluc.kr-olomoucky.cz/verejne/lekce/160</vt:lpwstr>
      </vt:variant>
      <vt:variant>
        <vt:lpwstr/>
      </vt:variant>
      <vt:variant>
        <vt:i4>6684711</vt:i4>
      </vt:variant>
      <vt:variant>
        <vt:i4>57</vt:i4>
      </vt:variant>
      <vt:variant>
        <vt:i4>0</vt:i4>
      </vt:variant>
      <vt:variant>
        <vt:i4>5</vt:i4>
      </vt:variant>
      <vt:variant>
        <vt:lpwstr>http://www.ergopoint.cz/co-je-ergoterapie.html</vt:lpwstr>
      </vt:variant>
      <vt:variant>
        <vt:lpwstr/>
      </vt:variant>
      <vt:variant>
        <vt:i4>2359338</vt:i4>
      </vt:variant>
      <vt:variant>
        <vt:i4>54</vt:i4>
      </vt:variant>
      <vt:variant>
        <vt:i4>0</vt:i4>
      </vt:variant>
      <vt:variant>
        <vt:i4>5</vt:i4>
      </vt:variant>
      <vt:variant>
        <vt:lpwstr>http://www.aprcr.cz/pracovni-rehabilitace/</vt:lpwstr>
      </vt:variant>
      <vt:variant>
        <vt:lpwstr/>
      </vt:variant>
      <vt:variant>
        <vt:i4>4980762</vt:i4>
      </vt:variant>
      <vt:variant>
        <vt:i4>51</vt:i4>
      </vt:variant>
      <vt:variant>
        <vt:i4>0</vt:i4>
      </vt:variant>
      <vt:variant>
        <vt:i4>5</vt:i4>
      </vt:variant>
      <vt:variant>
        <vt:lpwstr>http://www.animoterapie.cz/terapie-hospodarska-farmingterapie.htm</vt:lpwstr>
      </vt:variant>
      <vt:variant>
        <vt:lpwstr/>
      </vt:variant>
      <vt:variant>
        <vt:i4>3276907</vt:i4>
      </vt:variant>
      <vt:variant>
        <vt:i4>48</vt:i4>
      </vt:variant>
      <vt:variant>
        <vt:i4>0</vt:i4>
      </vt:variant>
      <vt:variant>
        <vt:i4>5</vt:i4>
      </vt:variant>
      <vt:variant>
        <vt:lpwstr>http://www.animoterapie.cz/lecebne-ucinky-animoterapie.htm</vt:lpwstr>
      </vt:variant>
      <vt:variant>
        <vt:lpwstr/>
      </vt:variant>
      <vt:variant>
        <vt:i4>6029322</vt:i4>
      </vt:variant>
      <vt:variant>
        <vt:i4>45</vt:i4>
      </vt:variant>
      <vt:variant>
        <vt:i4>0</vt:i4>
      </vt:variant>
      <vt:variant>
        <vt:i4>5</vt:i4>
      </vt:variant>
      <vt:variant>
        <vt:lpwstr>https://aai-int.org/aai/animal-assisted-intervention/</vt:lpwstr>
      </vt:variant>
      <vt:variant>
        <vt:lpwstr/>
      </vt:variant>
      <vt:variant>
        <vt:i4>4390923</vt:i4>
      </vt:variant>
      <vt:variant>
        <vt:i4>42</vt:i4>
      </vt:variant>
      <vt:variant>
        <vt:i4>0</vt:i4>
      </vt:variant>
      <vt:variant>
        <vt:i4>5</vt:i4>
      </vt:variant>
      <vt:variant>
        <vt:lpwstr>https://staging.wfot.org/resources/definitions-of-occupational-therapy-from-member-organisations</vt:lpwstr>
      </vt:variant>
      <vt:variant>
        <vt:lpwstr/>
      </vt:variant>
      <vt:variant>
        <vt:i4>1048643</vt:i4>
      </vt:variant>
      <vt:variant>
        <vt:i4>39</vt:i4>
      </vt:variant>
      <vt:variant>
        <vt:i4>0</vt:i4>
      </vt:variant>
      <vt:variant>
        <vt:i4>5</vt:i4>
      </vt:variant>
      <vt:variant>
        <vt:lpwstr>http://www.mvcr.cz/soubor/dokumenty-cele-socialni-vylouceni-prirucka-pdf.aspx</vt:lpwstr>
      </vt:variant>
      <vt:variant>
        <vt:lpwstr/>
      </vt:variant>
      <vt:variant>
        <vt:i4>7143447</vt:i4>
      </vt:variant>
      <vt:variant>
        <vt:i4>36</vt:i4>
      </vt:variant>
      <vt:variant>
        <vt:i4>0</vt:i4>
      </vt:variant>
      <vt:variant>
        <vt:i4>5</vt:i4>
      </vt:variant>
      <vt:variant>
        <vt:lpwstr>http://www.socialni-zaclenovani.cz/dokumenty/o-agenture/doc_download/16-piruka-pro-socialni-integraci</vt:lpwstr>
      </vt:variant>
      <vt:variant>
        <vt:lpwstr/>
      </vt:variant>
      <vt:variant>
        <vt:i4>3342443</vt:i4>
      </vt:variant>
      <vt:variant>
        <vt:i4>33</vt:i4>
      </vt:variant>
      <vt:variant>
        <vt:i4>0</vt:i4>
      </vt:variant>
      <vt:variant>
        <vt:i4>5</vt:i4>
      </vt:variant>
      <vt:variant>
        <vt:lpwstr>http://www.agrarumweltpaedagogik.ac.at/cms/upload/bilder/green_care_a_conceptual_framework.pdf</vt:lpwstr>
      </vt:variant>
      <vt:variant>
        <vt:lpwstr/>
      </vt:variant>
      <vt:variant>
        <vt:i4>6291504</vt:i4>
      </vt:variant>
      <vt:variant>
        <vt:i4>30</vt:i4>
      </vt:variant>
      <vt:variant>
        <vt:i4>0</vt:i4>
      </vt:variant>
      <vt:variant>
        <vt:i4>5</vt:i4>
      </vt:variant>
      <vt:variant>
        <vt:lpwstr>http://library.wur.nl/WebQuery/wurpubs/fulltext/293755</vt:lpwstr>
      </vt:variant>
      <vt:variant>
        <vt:lpwstr/>
      </vt:variant>
      <vt:variant>
        <vt:i4>786446</vt:i4>
      </vt:variant>
      <vt:variant>
        <vt:i4>21</vt:i4>
      </vt:variant>
      <vt:variant>
        <vt:i4>0</vt:i4>
      </vt:variant>
      <vt:variant>
        <vt:i4>5</vt:i4>
      </vt:variant>
      <vt:variant>
        <vt:lpwstr>https://vzdelavanivsem.cz/databaze-kurzu/vzdelavatel/2762-jabok-vyssi-odborna-skola-socialne-pedagogicka-a-teologicka</vt:lpwstr>
      </vt:variant>
      <vt:variant>
        <vt:lpwstr/>
      </vt:variant>
      <vt:variant>
        <vt:i4>1441835</vt:i4>
      </vt:variant>
      <vt:variant>
        <vt:i4>15</vt:i4>
      </vt:variant>
      <vt:variant>
        <vt:i4>0</vt:i4>
      </vt:variant>
      <vt:variant>
        <vt:i4>5</vt:i4>
      </vt:variant>
      <vt:variant>
        <vt:lpwstr>https://cs.wikipedia.org/wiki/Pedagogicko-psychologick%C3%A1_poradna</vt:lpwstr>
      </vt:variant>
      <vt:variant>
        <vt:lpwstr/>
      </vt:variant>
      <vt:variant>
        <vt:i4>4915211</vt:i4>
      </vt:variant>
      <vt:variant>
        <vt:i4>12</vt:i4>
      </vt:variant>
      <vt:variant>
        <vt:i4>0</vt:i4>
      </vt:variant>
      <vt:variant>
        <vt:i4>5</vt:i4>
      </vt:variant>
      <vt:variant>
        <vt:lpwstr>https://cs.wikipedia.org/wiki/Speci%C3%A1ln%C4%9B_pedagogick%C3%A9_centrum</vt:lpwstr>
      </vt:variant>
      <vt:variant>
        <vt:lpwstr/>
      </vt:variant>
      <vt:variant>
        <vt:i4>6291504</vt:i4>
      </vt:variant>
      <vt:variant>
        <vt:i4>72</vt:i4>
      </vt:variant>
      <vt:variant>
        <vt:i4>0</vt:i4>
      </vt:variant>
      <vt:variant>
        <vt:i4>5</vt:i4>
      </vt:variant>
      <vt:variant>
        <vt:lpwstr>http://library.wur.nl/WebQuery/wurpubs/fulltext/293755</vt:lpwstr>
      </vt:variant>
      <vt:variant>
        <vt:lpwstr/>
      </vt:variant>
      <vt:variant>
        <vt:i4>7602232</vt:i4>
      </vt:variant>
      <vt:variant>
        <vt:i4>69</vt:i4>
      </vt:variant>
      <vt:variant>
        <vt:i4>0</vt:i4>
      </vt:variant>
      <vt:variant>
        <vt:i4>5</vt:i4>
      </vt:variant>
      <vt:variant>
        <vt:lpwstr>https://kurzy.mendelu.cz/kurz-detail/26082016-z-1-zahradni-terapie</vt:lpwstr>
      </vt:variant>
      <vt:variant>
        <vt:lpwstr/>
      </vt:variant>
      <vt:variant>
        <vt:i4>7602232</vt:i4>
      </vt:variant>
      <vt:variant>
        <vt:i4>66</vt:i4>
      </vt:variant>
      <vt:variant>
        <vt:i4>0</vt:i4>
      </vt:variant>
      <vt:variant>
        <vt:i4>5</vt:i4>
      </vt:variant>
      <vt:variant>
        <vt:lpwstr>https://kurzy.mendelu.cz/kurz-detail/26082016-z-1-zahradni-terapie</vt:lpwstr>
      </vt:variant>
      <vt:variant>
        <vt:lpwstr/>
      </vt:variant>
      <vt:variant>
        <vt:i4>6946848</vt:i4>
      </vt:variant>
      <vt:variant>
        <vt:i4>63</vt:i4>
      </vt:variant>
      <vt:variant>
        <vt:i4>0</vt:i4>
      </vt:variant>
      <vt:variant>
        <vt:i4>5</vt:i4>
      </vt:variant>
      <vt:variant>
        <vt:lpwstr>http://www.marli.cz/zahradn%C3%AD terapie.html</vt:lpwstr>
      </vt:variant>
      <vt:variant>
        <vt:lpwstr/>
      </vt:variant>
      <vt:variant>
        <vt:i4>3145840</vt:i4>
      </vt:variant>
      <vt:variant>
        <vt:i4>60</vt:i4>
      </vt:variant>
      <vt:variant>
        <vt:i4>0</vt:i4>
      </vt:variant>
      <vt:variant>
        <vt:i4>5</vt:i4>
      </vt:variant>
      <vt:variant>
        <vt:lpwstr>http://www.lipka.cz/o-nas?idm=4</vt:lpwstr>
      </vt:variant>
      <vt:variant>
        <vt:lpwstr/>
      </vt:variant>
      <vt:variant>
        <vt:i4>6946848</vt:i4>
      </vt:variant>
      <vt:variant>
        <vt:i4>57</vt:i4>
      </vt:variant>
      <vt:variant>
        <vt:i4>0</vt:i4>
      </vt:variant>
      <vt:variant>
        <vt:i4>5</vt:i4>
      </vt:variant>
      <vt:variant>
        <vt:lpwstr>http://www.marli.cz/zahradn%C3%AD terapie.html</vt:lpwstr>
      </vt:variant>
      <vt:variant>
        <vt:lpwstr/>
      </vt:variant>
      <vt:variant>
        <vt:i4>7602232</vt:i4>
      </vt:variant>
      <vt:variant>
        <vt:i4>54</vt:i4>
      </vt:variant>
      <vt:variant>
        <vt:i4>0</vt:i4>
      </vt:variant>
      <vt:variant>
        <vt:i4>5</vt:i4>
      </vt:variant>
      <vt:variant>
        <vt:lpwstr>https://kurzy.mendelu.cz/kurz-detail/26082016-z-1-zahradni-terapie</vt:lpwstr>
      </vt:variant>
      <vt:variant>
        <vt:lpwstr/>
      </vt:variant>
      <vt:variant>
        <vt:i4>6029322</vt:i4>
      </vt:variant>
      <vt:variant>
        <vt:i4>51</vt:i4>
      </vt:variant>
      <vt:variant>
        <vt:i4>0</vt:i4>
      </vt:variant>
      <vt:variant>
        <vt:i4>5</vt:i4>
      </vt:variant>
      <vt:variant>
        <vt:lpwstr>https://aai-int.org/aai/animal-assisted-intervention/</vt:lpwstr>
      </vt:variant>
      <vt:variant>
        <vt:lpwstr/>
      </vt:variant>
      <vt:variant>
        <vt:i4>5439488</vt:i4>
      </vt:variant>
      <vt:variant>
        <vt:i4>48</vt:i4>
      </vt:variant>
      <vt:variant>
        <vt:i4>0</vt:i4>
      </vt:variant>
      <vt:variant>
        <vt:i4>5</vt:i4>
      </vt:variant>
      <vt:variant>
        <vt:lpwstr>https://konicekcb.webnode.cz/zooterapie/</vt:lpwstr>
      </vt:variant>
      <vt:variant>
        <vt:lpwstr/>
      </vt:variant>
      <vt:variant>
        <vt:i4>3276907</vt:i4>
      </vt:variant>
      <vt:variant>
        <vt:i4>45</vt:i4>
      </vt:variant>
      <vt:variant>
        <vt:i4>0</vt:i4>
      </vt:variant>
      <vt:variant>
        <vt:i4>5</vt:i4>
      </vt:variant>
      <vt:variant>
        <vt:lpwstr>http://www.animoterapie.cz/lecebne-ucinky-animoterapie.htm</vt:lpwstr>
      </vt:variant>
      <vt:variant>
        <vt:lpwstr/>
      </vt:variant>
      <vt:variant>
        <vt:i4>5439488</vt:i4>
      </vt:variant>
      <vt:variant>
        <vt:i4>42</vt:i4>
      </vt:variant>
      <vt:variant>
        <vt:i4>0</vt:i4>
      </vt:variant>
      <vt:variant>
        <vt:i4>5</vt:i4>
      </vt:variant>
      <vt:variant>
        <vt:lpwstr>https://konicekcb.webnode.cz/zooterapie/</vt:lpwstr>
      </vt:variant>
      <vt:variant>
        <vt:lpwstr/>
      </vt:variant>
      <vt:variant>
        <vt:i4>5439488</vt:i4>
      </vt:variant>
      <vt:variant>
        <vt:i4>39</vt:i4>
      </vt:variant>
      <vt:variant>
        <vt:i4>0</vt:i4>
      </vt:variant>
      <vt:variant>
        <vt:i4>5</vt:i4>
      </vt:variant>
      <vt:variant>
        <vt:lpwstr>https://konicekcb.webnode.cz/zooterapie/</vt:lpwstr>
      </vt:variant>
      <vt:variant>
        <vt:lpwstr/>
      </vt:variant>
      <vt:variant>
        <vt:i4>2031685</vt:i4>
      </vt:variant>
      <vt:variant>
        <vt:i4>36</vt:i4>
      </vt:variant>
      <vt:variant>
        <vt:i4>0</vt:i4>
      </vt:variant>
      <vt:variant>
        <vt:i4>5</vt:i4>
      </vt:variant>
      <vt:variant>
        <vt:lpwstr>https://petpartners.org/learn/benefits-human-animal-bond/</vt:lpwstr>
      </vt:variant>
      <vt:variant>
        <vt:lpwstr/>
      </vt:variant>
      <vt:variant>
        <vt:i4>6029322</vt:i4>
      </vt:variant>
      <vt:variant>
        <vt:i4>33</vt:i4>
      </vt:variant>
      <vt:variant>
        <vt:i4>0</vt:i4>
      </vt:variant>
      <vt:variant>
        <vt:i4>5</vt:i4>
      </vt:variant>
      <vt:variant>
        <vt:lpwstr>https://aai-int.org/aai/animal-assisted-intervention/</vt:lpwstr>
      </vt:variant>
      <vt:variant>
        <vt:lpwstr/>
      </vt:variant>
      <vt:variant>
        <vt:i4>6488122</vt:i4>
      </vt:variant>
      <vt:variant>
        <vt:i4>30</vt:i4>
      </vt:variant>
      <vt:variant>
        <vt:i4>0</vt:i4>
      </vt:variant>
      <vt:variant>
        <vt:i4>5</vt:i4>
      </vt:variant>
      <vt:variant>
        <vt:lpwstr>https://petpartners.org/learn/terminology/</vt:lpwstr>
      </vt:variant>
      <vt:variant>
        <vt:lpwstr/>
      </vt:variant>
      <vt:variant>
        <vt:i4>6488122</vt:i4>
      </vt:variant>
      <vt:variant>
        <vt:i4>27</vt:i4>
      </vt:variant>
      <vt:variant>
        <vt:i4>0</vt:i4>
      </vt:variant>
      <vt:variant>
        <vt:i4>5</vt:i4>
      </vt:variant>
      <vt:variant>
        <vt:lpwstr>https://petpartners.org/learn/terminology/</vt:lpwstr>
      </vt:variant>
      <vt:variant>
        <vt:lpwstr/>
      </vt:variant>
      <vt:variant>
        <vt:i4>6488122</vt:i4>
      </vt:variant>
      <vt:variant>
        <vt:i4>24</vt:i4>
      </vt:variant>
      <vt:variant>
        <vt:i4>0</vt:i4>
      </vt:variant>
      <vt:variant>
        <vt:i4>5</vt:i4>
      </vt:variant>
      <vt:variant>
        <vt:lpwstr>https://petpartners.org/learn/terminology/</vt:lpwstr>
      </vt:variant>
      <vt:variant>
        <vt:lpwstr/>
      </vt:variant>
      <vt:variant>
        <vt:i4>6684711</vt:i4>
      </vt:variant>
      <vt:variant>
        <vt:i4>21</vt:i4>
      </vt:variant>
      <vt:variant>
        <vt:i4>0</vt:i4>
      </vt:variant>
      <vt:variant>
        <vt:i4>5</vt:i4>
      </vt:variant>
      <vt:variant>
        <vt:lpwstr>http://www.ergopoint.cz/co-je-ergoterapie.html</vt:lpwstr>
      </vt:variant>
      <vt:variant>
        <vt:lpwstr/>
      </vt:variant>
      <vt:variant>
        <vt:i4>6684711</vt:i4>
      </vt:variant>
      <vt:variant>
        <vt:i4>18</vt:i4>
      </vt:variant>
      <vt:variant>
        <vt:i4>0</vt:i4>
      </vt:variant>
      <vt:variant>
        <vt:i4>5</vt:i4>
      </vt:variant>
      <vt:variant>
        <vt:lpwstr>http://www.ergopoint.cz/co-je-ergoterapie.html</vt:lpwstr>
      </vt:variant>
      <vt:variant>
        <vt:lpwstr/>
      </vt:variant>
      <vt:variant>
        <vt:i4>6946922</vt:i4>
      </vt:variant>
      <vt:variant>
        <vt:i4>15</vt:i4>
      </vt:variant>
      <vt:variant>
        <vt:i4>0</vt:i4>
      </vt:variant>
      <vt:variant>
        <vt:i4>5</vt:i4>
      </vt:variant>
      <vt:variant>
        <vt:lpwstr>https://www.lf1.cuni.cz/studijni-programy-ofakulte</vt:lpwstr>
      </vt:variant>
      <vt:variant>
        <vt:lpwstr/>
      </vt:variant>
      <vt:variant>
        <vt:i4>5373998</vt:i4>
      </vt:variant>
      <vt:variant>
        <vt:i4>12</vt:i4>
      </vt:variant>
      <vt:variant>
        <vt:i4>0</vt:i4>
      </vt:variant>
      <vt:variant>
        <vt:i4>5</vt:i4>
      </vt:variant>
      <vt:variant>
        <vt:lpwstr>http://www.uzis.cz/system/files/mkf_cz.pdf</vt:lpwstr>
      </vt:variant>
      <vt:variant>
        <vt:lpwstr/>
      </vt:variant>
      <vt:variant>
        <vt:i4>2359338</vt:i4>
      </vt:variant>
      <vt:variant>
        <vt:i4>9</vt:i4>
      </vt:variant>
      <vt:variant>
        <vt:i4>0</vt:i4>
      </vt:variant>
      <vt:variant>
        <vt:i4>5</vt:i4>
      </vt:variant>
      <vt:variant>
        <vt:lpwstr>http://www.aprcr.cz/pracovni-rehabilitace/</vt:lpwstr>
      </vt:variant>
      <vt:variant>
        <vt:lpwstr/>
      </vt:variant>
      <vt:variant>
        <vt:i4>6946853</vt:i4>
      </vt:variant>
      <vt:variant>
        <vt:i4>6</vt:i4>
      </vt:variant>
      <vt:variant>
        <vt:i4>0</vt:i4>
      </vt:variant>
      <vt:variant>
        <vt:i4>5</vt:i4>
      </vt:variant>
      <vt:variant>
        <vt:lpwstr>https://www.plstbk.cz/pracovni-terapie</vt:lpwstr>
      </vt:variant>
      <vt:variant>
        <vt:lpwstr/>
      </vt:variant>
      <vt:variant>
        <vt:i4>4980762</vt:i4>
      </vt:variant>
      <vt:variant>
        <vt:i4>3</vt:i4>
      </vt:variant>
      <vt:variant>
        <vt:i4>0</vt:i4>
      </vt:variant>
      <vt:variant>
        <vt:i4>5</vt:i4>
      </vt:variant>
      <vt:variant>
        <vt:lpwstr>http://www.animoterapie.cz/terapie-hospodarska-farmingterapie.htm</vt:lpwstr>
      </vt:variant>
      <vt:variant>
        <vt:lpwstr/>
      </vt:variant>
      <vt:variant>
        <vt:i4>8061035</vt:i4>
      </vt:variant>
      <vt:variant>
        <vt:i4>0</vt:i4>
      </vt:variant>
      <vt:variant>
        <vt:i4>0</vt:i4>
      </vt:variant>
      <vt:variant>
        <vt:i4>5</vt:i4>
      </vt:variant>
      <vt:variant>
        <vt:lpwstr>https://eluc.kr-olomoucky.cz/verejne/lekce/160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dc:title>
  <dc:subject/>
  <dc:creator/>
  <cp:keywords/>
  <dc:description/>
  <cp:lastModifiedBy/>
  <cp:revision>1</cp:revision>
  <dcterms:created xsi:type="dcterms:W3CDTF">2023-04-30T21:45:00Z</dcterms:created>
  <dcterms:modified xsi:type="dcterms:W3CDTF">2023-04-30T21:45:00Z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zotero-version="6.0.18"&gt;&lt;session id="q1x3DhK9"/&gt;&lt;style id="http://www.zotero.org/styles/iso690-author-date-cs" hasBibliography="1" bibliographyStyleHasBeenSet="1"/&gt;&lt;prefs&gt;&lt;pref name="fieldType" value="Field"/&gt;&lt;/prefs&gt;&lt;/data&gt;</vt:lpwstr>
  </property>
</Properties>
</file>