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49994" w14:textId="2AD42287" w:rsidR="000F1A03" w:rsidRPr="009A05EA" w:rsidRDefault="000F1A03" w:rsidP="009A05EA">
      <w:pPr>
        <w:spacing w:line="240" w:lineRule="auto"/>
        <w:jc w:val="center"/>
        <w:rPr>
          <w:sz w:val="40"/>
          <w:szCs w:val="40"/>
          <w:lang w:eastAsia="cs-CZ"/>
        </w:rPr>
      </w:pPr>
      <w:bookmarkStart w:id="0" w:name="_Hlk166030434"/>
      <w:r w:rsidRPr="009A05EA">
        <w:rPr>
          <w:sz w:val="40"/>
          <w:szCs w:val="40"/>
          <w:lang w:eastAsia="cs-CZ"/>
        </w:rPr>
        <w:t>Univerzita Palackého v Olomouci</w:t>
      </w:r>
    </w:p>
    <w:p w14:paraId="4EFD9529" w14:textId="6C46E9E2" w:rsidR="000F1A03" w:rsidRPr="009A05EA" w:rsidRDefault="000F1A03" w:rsidP="009A05EA">
      <w:pPr>
        <w:spacing w:line="240" w:lineRule="auto"/>
        <w:jc w:val="center"/>
        <w:rPr>
          <w:sz w:val="40"/>
          <w:szCs w:val="40"/>
          <w:lang w:eastAsia="cs-CZ"/>
        </w:rPr>
      </w:pPr>
      <w:r w:rsidRPr="009A05EA">
        <w:rPr>
          <w:sz w:val="40"/>
          <w:szCs w:val="40"/>
          <w:lang w:eastAsia="cs-CZ"/>
        </w:rPr>
        <w:t>Filozofická fakulta</w:t>
      </w:r>
    </w:p>
    <w:p w14:paraId="24D6584F" w14:textId="77777777" w:rsidR="00DE36F5" w:rsidRPr="00DE36F5" w:rsidRDefault="00DE36F5" w:rsidP="009A05EA">
      <w:pPr>
        <w:jc w:val="center"/>
        <w:rPr>
          <w:lang w:eastAsia="cs-CZ"/>
        </w:rPr>
      </w:pPr>
    </w:p>
    <w:p w14:paraId="2609BC6B" w14:textId="77777777" w:rsidR="000F1A03" w:rsidRPr="00DE36F5" w:rsidRDefault="000F1A03" w:rsidP="009A05EA">
      <w:pPr>
        <w:jc w:val="center"/>
        <w:rPr>
          <w:lang w:eastAsia="cs-CZ"/>
        </w:rPr>
      </w:pPr>
    </w:p>
    <w:p w14:paraId="2934A89A" w14:textId="26537017" w:rsidR="000F1A03" w:rsidRPr="009A05EA" w:rsidRDefault="000F1A03" w:rsidP="009A05EA">
      <w:pPr>
        <w:jc w:val="center"/>
        <w:rPr>
          <w:sz w:val="40"/>
          <w:szCs w:val="40"/>
          <w:lang w:eastAsia="cs-CZ"/>
        </w:rPr>
      </w:pPr>
      <w:r w:rsidRPr="009A05EA">
        <w:rPr>
          <w:sz w:val="40"/>
          <w:szCs w:val="40"/>
          <w:lang w:eastAsia="cs-CZ"/>
        </w:rPr>
        <w:t>Bakalářská práce</w:t>
      </w:r>
    </w:p>
    <w:p w14:paraId="1A3BF5B4" w14:textId="77777777" w:rsidR="000F1A03" w:rsidRPr="00DE36F5" w:rsidRDefault="000F1A03" w:rsidP="009A05EA">
      <w:pPr>
        <w:jc w:val="center"/>
        <w:rPr>
          <w:lang w:eastAsia="cs-CZ"/>
        </w:rPr>
      </w:pPr>
    </w:p>
    <w:p w14:paraId="06CB9007" w14:textId="77777777" w:rsidR="000F1A03" w:rsidRPr="00DE36F5" w:rsidRDefault="000F1A03" w:rsidP="009A05EA">
      <w:pPr>
        <w:jc w:val="center"/>
        <w:rPr>
          <w:lang w:eastAsia="cs-CZ"/>
        </w:rPr>
      </w:pPr>
    </w:p>
    <w:p w14:paraId="30B81898" w14:textId="7D2CEACE" w:rsidR="000F1A03" w:rsidRPr="009A05EA" w:rsidRDefault="000F1A03" w:rsidP="009A05EA">
      <w:pPr>
        <w:jc w:val="center"/>
        <w:rPr>
          <w:b/>
          <w:bCs/>
          <w:sz w:val="48"/>
          <w:szCs w:val="48"/>
          <w:lang w:eastAsia="cs-CZ"/>
        </w:rPr>
      </w:pPr>
      <w:r w:rsidRPr="009A05EA">
        <w:rPr>
          <w:b/>
          <w:bCs/>
          <w:sz w:val="48"/>
          <w:szCs w:val="48"/>
          <w:lang w:eastAsia="cs-CZ"/>
        </w:rPr>
        <w:t xml:space="preserve">Performativita </w:t>
      </w:r>
      <w:r w:rsidR="00103814" w:rsidRPr="009A05EA">
        <w:rPr>
          <w:b/>
          <w:bCs/>
          <w:sz w:val="48"/>
          <w:szCs w:val="48"/>
          <w:lang w:eastAsia="cs-CZ"/>
        </w:rPr>
        <w:t>v</w:t>
      </w:r>
      <w:r w:rsidRPr="009A05EA">
        <w:rPr>
          <w:b/>
          <w:bCs/>
          <w:sz w:val="48"/>
          <w:szCs w:val="48"/>
          <w:lang w:eastAsia="cs-CZ"/>
        </w:rPr>
        <w:t>alašských svateb na přelomu 19. a 20. století</w:t>
      </w:r>
    </w:p>
    <w:p w14:paraId="382019D1" w14:textId="77777777" w:rsidR="00F04033" w:rsidRPr="00252182" w:rsidRDefault="00F04033" w:rsidP="009A05EA">
      <w:pPr>
        <w:jc w:val="center"/>
        <w:rPr>
          <w:lang w:eastAsia="cs-CZ"/>
        </w:rPr>
      </w:pPr>
    </w:p>
    <w:p w14:paraId="029776E2" w14:textId="77777777" w:rsidR="00252182" w:rsidRPr="00252182" w:rsidRDefault="00252182" w:rsidP="009A05EA">
      <w:pPr>
        <w:jc w:val="center"/>
        <w:rPr>
          <w:lang w:eastAsia="cs-CZ"/>
        </w:rPr>
      </w:pPr>
    </w:p>
    <w:p w14:paraId="30CADF68" w14:textId="71E964C1" w:rsidR="000F1A03" w:rsidRPr="009A05EA" w:rsidRDefault="000F1A03" w:rsidP="009A05EA">
      <w:pPr>
        <w:jc w:val="center"/>
        <w:rPr>
          <w:sz w:val="32"/>
          <w:szCs w:val="32"/>
          <w:lang w:eastAsia="cs-CZ"/>
        </w:rPr>
      </w:pPr>
      <w:r w:rsidRPr="009A05EA">
        <w:rPr>
          <w:sz w:val="32"/>
          <w:szCs w:val="32"/>
          <w:lang w:eastAsia="cs-CZ"/>
        </w:rPr>
        <w:t>Anna Pavlína Sedláčková</w:t>
      </w:r>
    </w:p>
    <w:p w14:paraId="0E7D6905" w14:textId="77777777" w:rsidR="000F1A03" w:rsidRPr="00D80BD4" w:rsidRDefault="000F1A03" w:rsidP="009A05EA">
      <w:pPr>
        <w:jc w:val="center"/>
        <w:rPr>
          <w:sz w:val="32"/>
          <w:szCs w:val="32"/>
          <w:lang w:eastAsia="cs-CZ"/>
        </w:rPr>
      </w:pPr>
    </w:p>
    <w:p w14:paraId="3C73A222" w14:textId="661E73DD" w:rsidR="000F1A03" w:rsidRPr="009A05EA" w:rsidRDefault="000F1A03" w:rsidP="009A05EA">
      <w:pPr>
        <w:jc w:val="center"/>
        <w:rPr>
          <w:b/>
          <w:bCs/>
          <w:sz w:val="32"/>
          <w:szCs w:val="32"/>
          <w:lang w:eastAsia="cs-CZ"/>
        </w:rPr>
      </w:pPr>
      <w:r w:rsidRPr="009A05EA">
        <w:rPr>
          <w:b/>
          <w:bCs/>
          <w:sz w:val="32"/>
          <w:szCs w:val="32"/>
          <w:lang w:eastAsia="cs-CZ"/>
        </w:rPr>
        <w:t>Katedra divadelních a filmových studií</w:t>
      </w:r>
    </w:p>
    <w:p w14:paraId="479AC997" w14:textId="77777777" w:rsidR="00252182" w:rsidRPr="00D80BD4" w:rsidRDefault="00252182" w:rsidP="009A05EA">
      <w:pPr>
        <w:jc w:val="center"/>
        <w:rPr>
          <w:sz w:val="32"/>
          <w:szCs w:val="32"/>
          <w:lang w:eastAsia="cs-CZ"/>
        </w:rPr>
      </w:pPr>
    </w:p>
    <w:p w14:paraId="45F56E5C" w14:textId="161CE94E" w:rsidR="000F1A03" w:rsidRPr="009A05EA" w:rsidRDefault="00DE36F5" w:rsidP="009A05EA">
      <w:pPr>
        <w:jc w:val="center"/>
        <w:rPr>
          <w:sz w:val="32"/>
          <w:szCs w:val="32"/>
          <w:lang w:eastAsia="cs-CZ"/>
        </w:rPr>
      </w:pPr>
      <w:r w:rsidRPr="009A05EA">
        <w:rPr>
          <w:sz w:val="32"/>
          <w:szCs w:val="32"/>
          <w:lang w:eastAsia="cs-CZ"/>
        </w:rPr>
        <w:t>Vedoucí práce: Mgr. Eliška Kubartová, Ph.D.</w:t>
      </w:r>
    </w:p>
    <w:p w14:paraId="2CFE3B0C" w14:textId="1A4604E2" w:rsidR="00DE36F5" w:rsidRPr="009A05EA" w:rsidRDefault="00DE36F5" w:rsidP="009A05EA">
      <w:pPr>
        <w:jc w:val="center"/>
        <w:rPr>
          <w:sz w:val="32"/>
          <w:szCs w:val="32"/>
          <w:lang w:eastAsia="cs-CZ"/>
        </w:rPr>
      </w:pPr>
      <w:r w:rsidRPr="009A05EA">
        <w:rPr>
          <w:sz w:val="32"/>
          <w:szCs w:val="32"/>
          <w:lang w:eastAsia="cs-CZ"/>
        </w:rPr>
        <w:t>Studijní program: Divadelní studia a Filmová studia</w:t>
      </w:r>
    </w:p>
    <w:p w14:paraId="1BDAB01F" w14:textId="77777777" w:rsidR="00544004" w:rsidRPr="005A4C05" w:rsidRDefault="00544004" w:rsidP="00825657">
      <w:pPr>
        <w:spacing w:before="240"/>
        <w:jc w:val="center"/>
        <w:rPr>
          <w:lang w:eastAsia="cs-CZ"/>
        </w:rPr>
      </w:pPr>
    </w:p>
    <w:p w14:paraId="0F938C1F" w14:textId="6377A8C4" w:rsidR="000F1A03" w:rsidRPr="009A05EA" w:rsidRDefault="00DE36F5" w:rsidP="00825657">
      <w:pPr>
        <w:spacing w:before="240"/>
        <w:jc w:val="center"/>
        <w:rPr>
          <w:sz w:val="32"/>
          <w:szCs w:val="32"/>
          <w:lang w:eastAsia="cs-CZ"/>
        </w:rPr>
      </w:pPr>
      <w:r w:rsidRPr="009A05EA">
        <w:rPr>
          <w:sz w:val="32"/>
          <w:szCs w:val="32"/>
          <w:lang w:eastAsia="cs-CZ"/>
        </w:rPr>
        <w:t>Olomouc 2024</w:t>
      </w:r>
      <w:bookmarkEnd w:id="0"/>
      <w:r w:rsidR="000F1A03" w:rsidRPr="009A05EA">
        <w:rPr>
          <w:sz w:val="32"/>
          <w:szCs w:val="32"/>
          <w:lang w:eastAsia="cs-CZ"/>
        </w:rPr>
        <w:br w:type="page"/>
      </w:r>
    </w:p>
    <w:p w14:paraId="1AAE9C8F" w14:textId="77777777" w:rsidR="00C7449D" w:rsidRDefault="00C7449D" w:rsidP="00C7449D">
      <w:pPr>
        <w:pStyle w:val="Prohlen"/>
        <w:rPr>
          <w:rFonts w:hAnsi="Times New Roman" w:cs="Times New Roman"/>
        </w:rPr>
      </w:pPr>
      <w:bookmarkStart w:id="1" w:name="_Hlk166029492"/>
    </w:p>
    <w:p w14:paraId="493A4E6C" w14:textId="77777777" w:rsidR="00C7449D" w:rsidRDefault="00C7449D" w:rsidP="00C7449D">
      <w:pPr>
        <w:pStyle w:val="Prohlen"/>
        <w:rPr>
          <w:rFonts w:hAnsi="Times New Roman" w:cs="Times New Roman"/>
        </w:rPr>
      </w:pPr>
    </w:p>
    <w:p w14:paraId="0140A2B7" w14:textId="77777777" w:rsidR="00C7449D" w:rsidRDefault="00C7449D" w:rsidP="00C7449D">
      <w:pPr>
        <w:pStyle w:val="Prohlen"/>
        <w:rPr>
          <w:rFonts w:hAnsi="Times New Roman" w:cs="Times New Roman"/>
        </w:rPr>
      </w:pPr>
    </w:p>
    <w:p w14:paraId="7E844000" w14:textId="77777777" w:rsidR="00C7449D" w:rsidRDefault="00C7449D" w:rsidP="00C7449D">
      <w:pPr>
        <w:pStyle w:val="Prohlen"/>
        <w:rPr>
          <w:rFonts w:hAnsi="Times New Roman" w:cs="Times New Roman"/>
        </w:rPr>
      </w:pPr>
    </w:p>
    <w:p w14:paraId="7BEA4A76" w14:textId="77777777" w:rsidR="00C7449D" w:rsidRDefault="00C7449D" w:rsidP="00C7449D">
      <w:pPr>
        <w:pStyle w:val="Prohlen"/>
        <w:rPr>
          <w:rFonts w:hAnsi="Times New Roman" w:cs="Times New Roman"/>
        </w:rPr>
      </w:pPr>
    </w:p>
    <w:p w14:paraId="7E158214" w14:textId="77777777" w:rsidR="00C7449D" w:rsidRDefault="00C7449D" w:rsidP="00C7449D">
      <w:pPr>
        <w:pStyle w:val="Prohlen"/>
        <w:rPr>
          <w:rFonts w:hAnsi="Times New Roman" w:cs="Times New Roman"/>
        </w:rPr>
      </w:pPr>
    </w:p>
    <w:p w14:paraId="2A4FC8D4" w14:textId="77777777" w:rsidR="00C7449D" w:rsidRDefault="00C7449D" w:rsidP="00C7449D">
      <w:pPr>
        <w:pStyle w:val="Prohlen"/>
        <w:rPr>
          <w:rFonts w:hAnsi="Times New Roman" w:cs="Times New Roman"/>
        </w:rPr>
      </w:pPr>
    </w:p>
    <w:p w14:paraId="6CDBE280" w14:textId="77777777" w:rsidR="00C7449D" w:rsidRDefault="00C7449D" w:rsidP="00C7449D">
      <w:pPr>
        <w:pStyle w:val="Prohlen"/>
        <w:rPr>
          <w:rFonts w:hAnsi="Times New Roman" w:cs="Times New Roman"/>
        </w:rPr>
      </w:pPr>
    </w:p>
    <w:p w14:paraId="28AF58A0" w14:textId="77777777" w:rsidR="00C7449D" w:rsidRDefault="00C7449D" w:rsidP="00C7449D">
      <w:pPr>
        <w:pStyle w:val="Prohlen"/>
        <w:rPr>
          <w:rFonts w:hAnsi="Times New Roman" w:cs="Times New Roman"/>
        </w:rPr>
      </w:pPr>
    </w:p>
    <w:p w14:paraId="7A46CE65" w14:textId="77777777" w:rsidR="00C7449D" w:rsidRDefault="00C7449D" w:rsidP="00C7449D">
      <w:pPr>
        <w:pStyle w:val="Prohlen"/>
        <w:rPr>
          <w:rFonts w:hAnsi="Times New Roman" w:cs="Times New Roman"/>
        </w:rPr>
      </w:pPr>
    </w:p>
    <w:p w14:paraId="18B736AC" w14:textId="77777777" w:rsidR="00C7449D" w:rsidRDefault="00C7449D" w:rsidP="00C7449D">
      <w:pPr>
        <w:pStyle w:val="Prohlen"/>
        <w:rPr>
          <w:rFonts w:hAnsi="Times New Roman" w:cs="Times New Roman"/>
        </w:rPr>
      </w:pPr>
    </w:p>
    <w:p w14:paraId="2354A47B" w14:textId="77777777" w:rsidR="00C7449D" w:rsidRDefault="00C7449D" w:rsidP="00C7449D">
      <w:pPr>
        <w:pStyle w:val="Prohlen"/>
        <w:rPr>
          <w:rFonts w:hAnsi="Times New Roman" w:cs="Times New Roman"/>
        </w:rPr>
      </w:pPr>
    </w:p>
    <w:p w14:paraId="2D165C20" w14:textId="77777777" w:rsidR="00C7449D" w:rsidRDefault="00C7449D" w:rsidP="00C7449D">
      <w:pPr>
        <w:pStyle w:val="Prohlen"/>
        <w:rPr>
          <w:rFonts w:hAnsi="Times New Roman" w:cs="Times New Roman"/>
        </w:rPr>
      </w:pPr>
    </w:p>
    <w:p w14:paraId="19B1143A" w14:textId="77777777" w:rsidR="00C7449D" w:rsidRDefault="00C7449D" w:rsidP="00C7449D">
      <w:pPr>
        <w:pStyle w:val="Prohlen"/>
        <w:rPr>
          <w:rFonts w:hAnsi="Times New Roman" w:cs="Times New Roman"/>
        </w:rPr>
      </w:pPr>
    </w:p>
    <w:p w14:paraId="7660086E" w14:textId="77777777" w:rsidR="00C7449D" w:rsidRDefault="00C7449D" w:rsidP="00C7449D">
      <w:pPr>
        <w:pStyle w:val="Prohlen"/>
        <w:rPr>
          <w:rFonts w:hAnsi="Times New Roman" w:cs="Times New Roman"/>
        </w:rPr>
      </w:pPr>
    </w:p>
    <w:p w14:paraId="20CDBBA1" w14:textId="77777777" w:rsidR="00C7449D" w:rsidRDefault="00C7449D" w:rsidP="00C7449D">
      <w:pPr>
        <w:pStyle w:val="Prohlen"/>
        <w:rPr>
          <w:rFonts w:hAnsi="Times New Roman" w:cs="Times New Roman"/>
        </w:rPr>
      </w:pPr>
    </w:p>
    <w:p w14:paraId="1C77C17E" w14:textId="77777777" w:rsidR="00C7449D" w:rsidRDefault="00C7449D" w:rsidP="00C7449D">
      <w:pPr>
        <w:pStyle w:val="Prohlen"/>
        <w:rPr>
          <w:rFonts w:hAnsi="Times New Roman" w:cs="Times New Roman"/>
        </w:rPr>
      </w:pPr>
    </w:p>
    <w:p w14:paraId="6D193A67" w14:textId="77777777" w:rsidR="00C7449D" w:rsidRDefault="00C7449D" w:rsidP="00C7449D">
      <w:pPr>
        <w:pStyle w:val="Prohlen"/>
        <w:rPr>
          <w:rFonts w:hAnsi="Times New Roman" w:cs="Times New Roman"/>
        </w:rPr>
      </w:pPr>
    </w:p>
    <w:p w14:paraId="3BD59F9C" w14:textId="77777777" w:rsidR="00C7449D" w:rsidRDefault="00C7449D" w:rsidP="00C7449D">
      <w:pPr>
        <w:pStyle w:val="Prohlen"/>
        <w:rPr>
          <w:rFonts w:hAnsi="Times New Roman" w:cs="Times New Roman"/>
        </w:rPr>
      </w:pPr>
    </w:p>
    <w:p w14:paraId="2955E406" w14:textId="77777777" w:rsidR="00C7449D" w:rsidRDefault="00C7449D" w:rsidP="00C7449D">
      <w:pPr>
        <w:pStyle w:val="Prohlen"/>
        <w:rPr>
          <w:rFonts w:hAnsi="Times New Roman" w:cs="Times New Roman"/>
        </w:rPr>
      </w:pPr>
    </w:p>
    <w:p w14:paraId="2CFD2CF9" w14:textId="77777777" w:rsidR="00C7449D" w:rsidRDefault="00C7449D" w:rsidP="00C7449D">
      <w:pPr>
        <w:pStyle w:val="Prohlen"/>
        <w:rPr>
          <w:rFonts w:hAnsi="Times New Roman" w:cs="Times New Roman"/>
        </w:rPr>
      </w:pPr>
    </w:p>
    <w:p w14:paraId="7B92570A" w14:textId="77777777" w:rsidR="00C7449D" w:rsidRDefault="00C7449D" w:rsidP="00C7449D">
      <w:pPr>
        <w:pStyle w:val="Prohlen"/>
        <w:rPr>
          <w:rFonts w:hAnsi="Times New Roman" w:cs="Times New Roman"/>
        </w:rPr>
      </w:pPr>
    </w:p>
    <w:p w14:paraId="62D7885E" w14:textId="77777777" w:rsidR="00C7449D" w:rsidRDefault="00C7449D" w:rsidP="00C7449D">
      <w:pPr>
        <w:pStyle w:val="Prohlen"/>
        <w:rPr>
          <w:rFonts w:hAnsi="Times New Roman" w:cs="Times New Roman"/>
        </w:rPr>
      </w:pPr>
    </w:p>
    <w:p w14:paraId="172A1E00" w14:textId="77777777" w:rsidR="00C7449D" w:rsidRDefault="00C7449D" w:rsidP="00C7449D">
      <w:pPr>
        <w:pStyle w:val="Prohlen"/>
        <w:rPr>
          <w:rFonts w:hAnsi="Times New Roman" w:cs="Times New Roman"/>
        </w:rPr>
      </w:pPr>
    </w:p>
    <w:p w14:paraId="038856AE" w14:textId="24EA4D47" w:rsidR="00C7449D" w:rsidRPr="00C96FEB" w:rsidRDefault="00C7449D" w:rsidP="00C7449D">
      <w:pPr>
        <w:pStyle w:val="Prohlen"/>
        <w:rPr>
          <w:rFonts w:hAnsi="Times New Roman" w:cs="Times New Roman"/>
        </w:rPr>
      </w:pPr>
      <w:r w:rsidRPr="00C96FEB">
        <w:rPr>
          <w:rFonts w:hAnsi="Times New Roman" w:cs="Times New Roman"/>
        </w:rPr>
        <w:t>Prohlašuji, že jsem bakalářskou</w:t>
      </w:r>
      <w:r>
        <w:rPr>
          <w:rFonts w:hAnsi="Times New Roman" w:cs="Times New Roman"/>
        </w:rPr>
        <w:t xml:space="preserve"> </w:t>
      </w:r>
      <w:r w:rsidRPr="00C96FEB">
        <w:rPr>
          <w:rFonts w:hAnsi="Times New Roman" w:cs="Times New Roman"/>
        </w:rPr>
        <w:t xml:space="preserve">práci na téma </w:t>
      </w:r>
      <w:r w:rsidRPr="00C7449D">
        <w:rPr>
          <w:rFonts w:hAnsi="Times New Roman" w:cs="Times New Roman"/>
          <w:i/>
          <w:iCs/>
        </w:rPr>
        <w:t>Performativita valašských svateb na přelomu 19.</w:t>
      </w:r>
      <w:r w:rsidR="001F168D">
        <w:rPr>
          <w:rFonts w:hAnsi="Times New Roman" w:cs="Times New Roman"/>
          <w:i/>
          <w:iCs/>
        </w:rPr>
        <w:t> </w:t>
      </w:r>
      <w:r w:rsidRPr="00C7449D">
        <w:rPr>
          <w:rFonts w:hAnsi="Times New Roman" w:cs="Times New Roman"/>
          <w:i/>
          <w:iCs/>
        </w:rPr>
        <w:t>a 20. století</w:t>
      </w:r>
      <w:r w:rsidRPr="00C96FEB">
        <w:rPr>
          <w:rFonts w:hAnsi="Times New Roman" w:cs="Times New Roman"/>
        </w:rPr>
        <w:t xml:space="preserve"> vypracovala samostatně za použití v práci uvedených pramenů a literatury. Dále prohlašuji, že tato bakalářská práce nebyla využita k získání jiného nebo stejného titulu.</w:t>
      </w:r>
    </w:p>
    <w:p w14:paraId="20721360" w14:textId="77777777" w:rsidR="00C7449D" w:rsidRPr="00C96FEB" w:rsidRDefault="00C7449D" w:rsidP="00C7449D">
      <w:pPr>
        <w:pStyle w:val="Prohlen"/>
        <w:rPr>
          <w:rFonts w:hAnsi="Times New Roman" w:cs="Times New Roman"/>
        </w:rPr>
      </w:pPr>
    </w:p>
    <w:p w14:paraId="535E0C43" w14:textId="77777777" w:rsidR="00C7449D" w:rsidRPr="00C96FEB" w:rsidRDefault="00C7449D" w:rsidP="00C7449D">
      <w:pPr>
        <w:pStyle w:val="Prohlen"/>
        <w:rPr>
          <w:rFonts w:hAnsi="Times New Roman" w:cs="Times New Roman"/>
        </w:rPr>
      </w:pPr>
    </w:p>
    <w:p w14:paraId="5A093DA1" w14:textId="77777777" w:rsidR="00C7449D" w:rsidRPr="00C96FEB" w:rsidRDefault="00C7449D" w:rsidP="00C7449D">
      <w:pPr>
        <w:pStyle w:val="Prohlen"/>
        <w:rPr>
          <w:rFonts w:hAnsi="Times New Roman" w:cs="Times New Roman"/>
        </w:rPr>
      </w:pPr>
    </w:p>
    <w:p w14:paraId="2F8E3AC8" w14:textId="77777777" w:rsidR="00C7449D" w:rsidRPr="00C96FEB" w:rsidRDefault="00C7449D" w:rsidP="006B6136">
      <w:pPr>
        <w:pStyle w:val="Prohlen"/>
        <w:tabs>
          <w:tab w:val="left" w:pos="4820"/>
          <w:tab w:val="right" w:leader="dot" w:pos="8222"/>
        </w:tabs>
        <w:rPr>
          <w:rFonts w:hAnsi="Times New Roman" w:cs="Times New Roman"/>
        </w:rPr>
      </w:pPr>
      <w:r w:rsidRPr="00C96FEB">
        <w:rPr>
          <w:rFonts w:hAnsi="Times New Roman" w:cs="Times New Roman"/>
        </w:rPr>
        <w:t>Datum</w:t>
      </w:r>
      <w:r w:rsidRPr="00C96FEB">
        <w:rPr>
          <w:rFonts w:hAnsi="Times New Roman" w:cs="Times New Roman"/>
        </w:rPr>
        <w:tab/>
      </w:r>
      <w:r w:rsidRPr="00C96FEB">
        <w:rPr>
          <w:rFonts w:hAnsi="Times New Roman" w:cs="Times New Roman"/>
        </w:rPr>
        <w:tab/>
      </w:r>
    </w:p>
    <w:p w14:paraId="2D3B7FEE" w14:textId="24A63F9C" w:rsidR="00825657" w:rsidRDefault="00C7449D" w:rsidP="00380896">
      <w:pPr>
        <w:pStyle w:val="Prohlen"/>
        <w:tabs>
          <w:tab w:val="center" w:pos="6521"/>
        </w:tabs>
        <w:rPr>
          <w:rFonts w:hAnsi="Times New Roman" w:cs="Times New Roman"/>
        </w:rPr>
      </w:pPr>
      <w:bookmarkStart w:id="2" w:name="_Hlk166029600"/>
      <w:r w:rsidRPr="00C96FEB">
        <w:rPr>
          <w:rFonts w:hAnsi="Times New Roman" w:cs="Times New Roman"/>
        </w:rPr>
        <w:tab/>
      </w:r>
      <w:r w:rsidR="00825657">
        <w:rPr>
          <w:rFonts w:hAnsi="Times New Roman" w:cs="Times New Roman"/>
        </w:rPr>
        <w:t>p</w:t>
      </w:r>
      <w:r w:rsidRPr="00C96FEB">
        <w:rPr>
          <w:rFonts w:hAnsi="Times New Roman" w:cs="Times New Roman"/>
        </w:rPr>
        <w:t>odpis</w:t>
      </w:r>
      <w:bookmarkEnd w:id="1"/>
    </w:p>
    <w:bookmarkEnd w:id="2"/>
    <w:p w14:paraId="61FFCAC2" w14:textId="77777777" w:rsidR="00530A79" w:rsidRDefault="00721742" w:rsidP="00380896">
      <w:pPr>
        <w:pStyle w:val="Prohlen"/>
        <w:tabs>
          <w:tab w:val="center" w:pos="6521"/>
        </w:tabs>
        <w:rPr>
          <w:rFonts w:hAnsi="Times New Roman" w:cs="Times New Roman"/>
        </w:rPr>
      </w:pPr>
      <w:r>
        <w:rPr>
          <w:rFonts w:hAnsi="Times New Roman" w:cs="Times New Roman"/>
        </w:rPr>
        <w:br w:type="page"/>
      </w:r>
    </w:p>
    <w:p w14:paraId="670C2690" w14:textId="77777777" w:rsidR="00C56AE0" w:rsidRDefault="00C56AE0" w:rsidP="00C56AE0">
      <w:pPr>
        <w:pStyle w:val="Prohlen"/>
        <w:rPr>
          <w:rFonts w:hAnsi="Times New Roman" w:cs="Times New Roman"/>
        </w:rPr>
      </w:pPr>
    </w:p>
    <w:p w14:paraId="583062D0" w14:textId="77777777" w:rsidR="00C56AE0" w:rsidRDefault="00C56AE0" w:rsidP="00C56AE0">
      <w:pPr>
        <w:pStyle w:val="Prohlen"/>
        <w:rPr>
          <w:rFonts w:hAnsi="Times New Roman" w:cs="Times New Roman"/>
        </w:rPr>
      </w:pPr>
    </w:p>
    <w:p w14:paraId="534BB31B" w14:textId="77777777" w:rsidR="00C56AE0" w:rsidRDefault="00C56AE0" w:rsidP="00C56AE0">
      <w:pPr>
        <w:pStyle w:val="Prohlen"/>
        <w:rPr>
          <w:rFonts w:hAnsi="Times New Roman" w:cs="Times New Roman"/>
        </w:rPr>
      </w:pPr>
    </w:p>
    <w:p w14:paraId="1A230214" w14:textId="77777777" w:rsidR="00C56AE0" w:rsidRDefault="00C56AE0" w:rsidP="00C56AE0">
      <w:pPr>
        <w:pStyle w:val="Prohlen"/>
        <w:rPr>
          <w:rFonts w:hAnsi="Times New Roman" w:cs="Times New Roman"/>
        </w:rPr>
      </w:pPr>
    </w:p>
    <w:p w14:paraId="4C1388FD" w14:textId="77777777" w:rsidR="00C56AE0" w:rsidRDefault="00C56AE0" w:rsidP="00C56AE0">
      <w:pPr>
        <w:pStyle w:val="Prohlen"/>
        <w:rPr>
          <w:rFonts w:hAnsi="Times New Roman" w:cs="Times New Roman"/>
        </w:rPr>
      </w:pPr>
    </w:p>
    <w:p w14:paraId="247B35F1" w14:textId="77777777" w:rsidR="00C56AE0" w:rsidRDefault="00C56AE0" w:rsidP="00C56AE0">
      <w:pPr>
        <w:pStyle w:val="Prohlen"/>
        <w:rPr>
          <w:rFonts w:hAnsi="Times New Roman" w:cs="Times New Roman"/>
        </w:rPr>
      </w:pPr>
    </w:p>
    <w:p w14:paraId="25D124D6" w14:textId="77777777" w:rsidR="00C56AE0" w:rsidRDefault="00C56AE0" w:rsidP="00C56AE0">
      <w:pPr>
        <w:pStyle w:val="Prohlen"/>
        <w:rPr>
          <w:rFonts w:hAnsi="Times New Roman" w:cs="Times New Roman"/>
        </w:rPr>
      </w:pPr>
    </w:p>
    <w:p w14:paraId="637EE7C1" w14:textId="77777777" w:rsidR="00C56AE0" w:rsidRDefault="00C56AE0" w:rsidP="00C56AE0">
      <w:pPr>
        <w:pStyle w:val="Prohlen"/>
        <w:rPr>
          <w:rFonts w:hAnsi="Times New Roman" w:cs="Times New Roman"/>
        </w:rPr>
      </w:pPr>
    </w:p>
    <w:p w14:paraId="168DB1EE" w14:textId="77777777" w:rsidR="00C56AE0" w:rsidRDefault="00C56AE0" w:rsidP="00C56AE0">
      <w:pPr>
        <w:pStyle w:val="Prohlen"/>
        <w:rPr>
          <w:rFonts w:hAnsi="Times New Roman" w:cs="Times New Roman"/>
        </w:rPr>
      </w:pPr>
    </w:p>
    <w:p w14:paraId="54EFB0A1" w14:textId="77777777" w:rsidR="00C56AE0" w:rsidRDefault="00C56AE0" w:rsidP="00C56AE0">
      <w:pPr>
        <w:pStyle w:val="Prohlen"/>
        <w:rPr>
          <w:rFonts w:hAnsi="Times New Roman" w:cs="Times New Roman"/>
        </w:rPr>
      </w:pPr>
    </w:p>
    <w:p w14:paraId="0A580109" w14:textId="77777777" w:rsidR="00C56AE0" w:rsidRDefault="00C56AE0" w:rsidP="00C56AE0">
      <w:pPr>
        <w:pStyle w:val="Prohlen"/>
        <w:rPr>
          <w:rFonts w:hAnsi="Times New Roman" w:cs="Times New Roman"/>
        </w:rPr>
      </w:pPr>
    </w:p>
    <w:p w14:paraId="6D2C6300" w14:textId="77777777" w:rsidR="00C56AE0" w:rsidRDefault="00C56AE0" w:rsidP="00C56AE0">
      <w:pPr>
        <w:pStyle w:val="Prohlen"/>
        <w:rPr>
          <w:rFonts w:hAnsi="Times New Roman" w:cs="Times New Roman"/>
        </w:rPr>
      </w:pPr>
    </w:p>
    <w:p w14:paraId="5ADEE1B2" w14:textId="77777777" w:rsidR="00C56AE0" w:rsidRDefault="00C56AE0" w:rsidP="00C56AE0">
      <w:pPr>
        <w:pStyle w:val="Prohlen"/>
        <w:rPr>
          <w:rFonts w:hAnsi="Times New Roman" w:cs="Times New Roman"/>
        </w:rPr>
      </w:pPr>
    </w:p>
    <w:p w14:paraId="33855CAE" w14:textId="77777777" w:rsidR="00C56AE0" w:rsidRDefault="00C56AE0" w:rsidP="00C56AE0">
      <w:pPr>
        <w:pStyle w:val="Prohlen"/>
        <w:rPr>
          <w:rFonts w:hAnsi="Times New Roman" w:cs="Times New Roman"/>
        </w:rPr>
      </w:pPr>
    </w:p>
    <w:p w14:paraId="1E415216" w14:textId="77777777" w:rsidR="00C56AE0" w:rsidRDefault="00C56AE0" w:rsidP="00C56AE0">
      <w:pPr>
        <w:pStyle w:val="Prohlen"/>
        <w:rPr>
          <w:rFonts w:hAnsi="Times New Roman" w:cs="Times New Roman"/>
        </w:rPr>
      </w:pPr>
    </w:p>
    <w:p w14:paraId="4AF6C56C" w14:textId="77777777" w:rsidR="00C56AE0" w:rsidRDefault="00C56AE0" w:rsidP="00C56AE0">
      <w:pPr>
        <w:pStyle w:val="Prohlen"/>
        <w:rPr>
          <w:rFonts w:hAnsi="Times New Roman" w:cs="Times New Roman"/>
        </w:rPr>
      </w:pPr>
    </w:p>
    <w:p w14:paraId="7800993F" w14:textId="77777777" w:rsidR="00C56AE0" w:rsidRDefault="00C56AE0" w:rsidP="00C56AE0">
      <w:pPr>
        <w:pStyle w:val="Prohlen"/>
        <w:rPr>
          <w:rFonts w:hAnsi="Times New Roman" w:cs="Times New Roman"/>
        </w:rPr>
      </w:pPr>
    </w:p>
    <w:p w14:paraId="4A03FDFF" w14:textId="77777777" w:rsidR="00C56AE0" w:rsidRDefault="00C56AE0" w:rsidP="00C56AE0">
      <w:pPr>
        <w:pStyle w:val="Prohlen"/>
        <w:rPr>
          <w:rFonts w:hAnsi="Times New Roman" w:cs="Times New Roman"/>
        </w:rPr>
      </w:pPr>
    </w:p>
    <w:p w14:paraId="16340013" w14:textId="77777777" w:rsidR="00C56AE0" w:rsidRDefault="00C56AE0" w:rsidP="00C56AE0">
      <w:pPr>
        <w:pStyle w:val="Prohlen"/>
        <w:rPr>
          <w:rFonts w:hAnsi="Times New Roman" w:cs="Times New Roman"/>
        </w:rPr>
      </w:pPr>
    </w:p>
    <w:p w14:paraId="63F3839C" w14:textId="77777777" w:rsidR="00C56AE0" w:rsidRDefault="00C56AE0" w:rsidP="00C56AE0">
      <w:pPr>
        <w:pStyle w:val="Prohlen"/>
        <w:rPr>
          <w:rFonts w:hAnsi="Times New Roman" w:cs="Times New Roman"/>
        </w:rPr>
      </w:pPr>
    </w:p>
    <w:p w14:paraId="100CE60B" w14:textId="77777777" w:rsidR="00C56AE0" w:rsidRDefault="00C56AE0" w:rsidP="00C56AE0">
      <w:pPr>
        <w:pStyle w:val="Prohlen"/>
        <w:rPr>
          <w:rFonts w:hAnsi="Times New Roman" w:cs="Times New Roman"/>
        </w:rPr>
      </w:pPr>
    </w:p>
    <w:p w14:paraId="59E1FCD3" w14:textId="77777777" w:rsidR="00C56AE0" w:rsidRDefault="00C56AE0" w:rsidP="00C56AE0">
      <w:pPr>
        <w:pStyle w:val="Prohlen"/>
        <w:rPr>
          <w:rFonts w:hAnsi="Times New Roman" w:cs="Times New Roman"/>
        </w:rPr>
      </w:pPr>
    </w:p>
    <w:p w14:paraId="4DAD19C5" w14:textId="77777777" w:rsidR="00C56AE0" w:rsidRDefault="00C56AE0" w:rsidP="00C56AE0">
      <w:pPr>
        <w:pStyle w:val="Prohlen"/>
        <w:rPr>
          <w:rFonts w:hAnsi="Times New Roman" w:cs="Times New Roman"/>
        </w:rPr>
      </w:pPr>
    </w:p>
    <w:p w14:paraId="6677AEB2" w14:textId="77777777" w:rsidR="00183C1E" w:rsidRDefault="00183C1E" w:rsidP="00C56AE0">
      <w:pPr>
        <w:pStyle w:val="Prohlen"/>
        <w:rPr>
          <w:rFonts w:hAnsi="Times New Roman" w:cs="Times New Roman"/>
        </w:rPr>
      </w:pPr>
    </w:p>
    <w:p w14:paraId="7D67DFA3" w14:textId="77777777" w:rsidR="00183C1E" w:rsidRDefault="00183C1E" w:rsidP="00C56AE0">
      <w:pPr>
        <w:pStyle w:val="Prohlen"/>
        <w:rPr>
          <w:rFonts w:hAnsi="Times New Roman" w:cs="Times New Roman"/>
        </w:rPr>
      </w:pPr>
    </w:p>
    <w:p w14:paraId="77D4CE76" w14:textId="77777777" w:rsidR="00183C1E" w:rsidRDefault="00183C1E" w:rsidP="00C56AE0">
      <w:pPr>
        <w:pStyle w:val="Prohlen"/>
        <w:rPr>
          <w:rFonts w:hAnsi="Times New Roman" w:cs="Times New Roman"/>
        </w:rPr>
      </w:pPr>
    </w:p>
    <w:p w14:paraId="04C282B8" w14:textId="77777777" w:rsidR="00C56AE0" w:rsidRDefault="00C56AE0" w:rsidP="00C56AE0">
      <w:pPr>
        <w:pStyle w:val="Prohlen"/>
        <w:rPr>
          <w:rFonts w:hAnsi="Times New Roman" w:cs="Times New Roman"/>
        </w:rPr>
      </w:pPr>
    </w:p>
    <w:p w14:paraId="44212C00" w14:textId="46AAD57C" w:rsidR="00C56AE0" w:rsidRDefault="00380896" w:rsidP="00380896">
      <w:pPr>
        <w:pStyle w:val="Prohlen"/>
        <w:tabs>
          <w:tab w:val="center" w:pos="6521"/>
        </w:tabs>
        <w:rPr>
          <w:rFonts w:hAnsi="Times New Roman" w:cs="Times New Roman"/>
        </w:rPr>
      </w:pPr>
      <w:r>
        <w:rPr>
          <w:rFonts w:hAnsi="Times New Roman" w:cs="Times New Roman"/>
        </w:rPr>
        <w:t>Ráda bych na tomto místě poděkovala vedoucí mé práce Mgr. Elišce Kubartové, Ph.D.</w:t>
      </w:r>
      <w:r w:rsidR="00844263">
        <w:rPr>
          <w:rFonts w:hAnsi="Times New Roman" w:cs="Times New Roman"/>
        </w:rPr>
        <w:t>, za její trpělivost</w:t>
      </w:r>
      <w:r w:rsidR="001D49AE">
        <w:rPr>
          <w:rFonts w:hAnsi="Times New Roman" w:cs="Times New Roman"/>
        </w:rPr>
        <w:t xml:space="preserve">, </w:t>
      </w:r>
      <w:r w:rsidR="00844263">
        <w:rPr>
          <w:rFonts w:hAnsi="Times New Roman" w:cs="Times New Roman"/>
        </w:rPr>
        <w:t xml:space="preserve">cenné rady </w:t>
      </w:r>
      <w:r w:rsidR="001D49AE">
        <w:rPr>
          <w:rFonts w:hAnsi="Times New Roman" w:cs="Times New Roman"/>
        </w:rPr>
        <w:t xml:space="preserve">a slova podpory </w:t>
      </w:r>
      <w:r w:rsidR="00844263">
        <w:rPr>
          <w:rFonts w:hAnsi="Times New Roman" w:cs="Times New Roman"/>
        </w:rPr>
        <w:t>během celého procesu.</w:t>
      </w:r>
      <w:r w:rsidR="00DE08DA">
        <w:rPr>
          <w:rFonts w:hAnsi="Times New Roman" w:cs="Times New Roman"/>
        </w:rPr>
        <w:t xml:space="preserve"> Vím, že to se mnou nebylo lehké.</w:t>
      </w:r>
      <w:r w:rsidR="001D49AE">
        <w:rPr>
          <w:rFonts w:hAnsi="Times New Roman" w:cs="Times New Roman"/>
        </w:rPr>
        <w:t xml:space="preserve"> Dále bych chtěla poděkovat</w:t>
      </w:r>
      <w:r w:rsidR="001B23F2">
        <w:rPr>
          <w:rFonts w:hAnsi="Times New Roman" w:cs="Times New Roman"/>
        </w:rPr>
        <w:t xml:space="preserve"> </w:t>
      </w:r>
      <w:r w:rsidR="00515B2A">
        <w:rPr>
          <w:rFonts w:hAnsi="Times New Roman" w:cs="Times New Roman"/>
        </w:rPr>
        <w:t>tetě za gramatickou korekturu</w:t>
      </w:r>
      <w:r w:rsidR="00515B2A">
        <w:rPr>
          <w:rFonts w:hAnsi="Times New Roman" w:cs="Times New Roman"/>
        </w:rPr>
        <w:t xml:space="preserve"> celé práce, </w:t>
      </w:r>
      <w:r w:rsidR="001B23F2">
        <w:rPr>
          <w:rFonts w:hAnsi="Times New Roman" w:cs="Times New Roman"/>
        </w:rPr>
        <w:t xml:space="preserve">svým </w:t>
      </w:r>
      <w:r w:rsidR="001B23F2">
        <w:rPr>
          <w:rFonts w:hAnsi="Times New Roman" w:cs="Times New Roman"/>
        </w:rPr>
        <w:t xml:space="preserve">rodičům za podporu </w:t>
      </w:r>
      <w:r w:rsidR="00515B2A">
        <w:rPr>
          <w:rFonts w:hAnsi="Times New Roman" w:cs="Times New Roman"/>
        </w:rPr>
        <w:t xml:space="preserve">při </w:t>
      </w:r>
      <w:r w:rsidR="001B23F2">
        <w:rPr>
          <w:rFonts w:hAnsi="Times New Roman" w:cs="Times New Roman"/>
        </w:rPr>
        <w:t>studi</w:t>
      </w:r>
      <w:r w:rsidR="00515B2A">
        <w:rPr>
          <w:rFonts w:hAnsi="Times New Roman" w:cs="Times New Roman"/>
        </w:rPr>
        <w:t>u</w:t>
      </w:r>
      <w:r w:rsidR="00530A79">
        <w:rPr>
          <w:rFonts w:hAnsi="Times New Roman" w:cs="Times New Roman"/>
        </w:rPr>
        <w:t xml:space="preserve"> a</w:t>
      </w:r>
      <w:r w:rsidR="00515B2A">
        <w:rPr>
          <w:rFonts w:hAnsi="Times New Roman" w:cs="Times New Roman"/>
        </w:rPr>
        <w:t> </w:t>
      </w:r>
      <w:r w:rsidR="00530A79">
        <w:rPr>
          <w:rFonts w:hAnsi="Times New Roman" w:cs="Times New Roman"/>
        </w:rPr>
        <w:t>kamarádům z</w:t>
      </w:r>
      <w:r w:rsidR="000F3A29">
        <w:rPr>
          <w:rFonts w:hAnsi="Times New Roman" w:cs="Times New Roman"/>
        </w:rPr>
        <w:t xml:space="preserve">a slova </w:t>
      </w:r>
      <w:r w:rsidR="001B23F2">
        <w:rPr>
          <w:rFonts w:hAnsi="Times New Roman" w:cs="Times New Roman"/>
        </w:rPr>
        <w:t xml:space="preserve">podpory a </w:t>
      </w:r>
      <w:r w:rsidR="000F3A29">
        <w:rPr>
          <w:rFonts w:hAnsi="Times New Roman" w:cs="Times New Roman"/>
        </w:rPr>
        <w:t>útěchy</w:t>
      </w:r>
      <w:r w:rsidR="00530A79">
        <w:rPr>
          <w:rFonts w:hAnsi="Times New Roman" w:cs="Times New Roman"/>
        </w:rPr>
        <w:t>.</w:t>
      </w:r>
    </w:p>
    <w:p w14:paraId="4D0067A6" w14:textId="5D7DF4B2" w:rsidR="00A907F9" w:rsidRDefault="00A907F9" w:rsidP="00380896">
      <w:pPr>
        <w:pStyle w:val="Prohlen"/>
        <w:tabs>
          <w:tab w:val="center" w:pos="6521"/>
        </w:tabs>
        <w:rPr>
          <w:rFonts w:hAnsi="Times New Roman" w:cs="Times New Roman"/>
        </w:rPr>
      </w:pPr>
      <w:r>
        <w:rPr>
          <w:rFonts w:hAnsi="Times New Roman" w:cs="Times New Roman"/>
        </w:rPr>
        <w:br w:type="page"/>
      </w:r>
    </w:p>
    <w:p w14:paraId="53CF5024" w14:textId="77777777" w:rsidR="005E7F43" w:rsidRDefault="005E7F43" w:rsidP="00380896">
      <w:pPr>
        <w:pStyle w:val="Prohlen"/>
        <w:tabs>
          <w:tab w:val="center" w:pos="6521"/>
        </w:tabs>
        <w:rPr>
          <w:rFonts w:hAnsi="Times New Roman" w:cs="Times New Roman"/>
        </w:rPr>
      </w:pPr>
    </w:p>
    <w:sdt>
      <w:sdtPr>
        <w:rPr>
          <w:rFonts w:ascii="Times New Roman" w:eastAsia="Arial Unicode MS" w:hAnsi="Times New Roman" w:cs="Times New Roman"/>
          <w:color w:val="auto"/>
          <w:sz w:val="24"/>
          <w:szCs w:val="24"/>
          <w:u w:color="000000"/>
          <w:bdr w:val="nil"/>
          <w:lang w:eastAsia="en-US"/>
        </w:rPr>
        <w:id w:val="1493607523"/>
        <w:docPartObj>
          <w:docPartGallery w:val="Table of Contents"/>
          <w:docPartUnique/>
        </w:docPartObj>
      </w:sdtPr>
      <w:sdtEndPr>
        <w:rPr>
          <w:b/>
          <w:bCs/>
          <w:color w:val="000000"/>
          <w:sz w:val="32"/>
          <w:szCs w:val="32"/>
          <w:lang w:eastAsia="cs-CZ"/>
        </w:rPr>
      </w:sdtEndPr>
      <w:sdtContent>
        <w:p w14:paraId="20E9453B" w14:textId="77777777" w:rsidR="00055921" w:rsidRPr="001922DD" w:rsidRDefault="00055921" w:rsidP="00055921">
          <w:pPr>
            <w:pStyle w:val="Nadpisobsahu"/>
            <w:spacing w:before="0" w:line="360" w:lineRule="auto"/>
            <w:jc w:val="both"/>
            <w:rPr>
              <w:rFonts w:ascii="Times New Roman" w:hAnsi="Times New Roman" w:cs="Times New Roman"/>
              <w:b/>
              <w:bCs/>
              <w:color w:val="auto"/>
            </w:rPr>
          </w:pPr>
          <w:r w:rsidRPr="001922DD">
            <w:rPr>
              <w:rFonts w:ascii="Times New Roman" w:hAnsi="Times New Roman" w:cs="Times New Roman"/>
              <w:b/>
              <w:bCs/>
              <w:color w:val="auto"/>
            </w:rPr>
            <w:t>Obsah</w:t>
          </w:r>
        </w:p>
        <w:p w14:paraId="7924B959" w14:textId="4F65C923" w:rsidR="00DB5C6D" w:rsidRPr="0053719E" w:rsidRDefault="00055921" w:rsidP="00DB5C6D">
          <w:pPr>
            <w:pStyle w:val="Obsah1"/>
            <w:tabs>
              <w:tab w:val="right" w:leader="dot" w:pos="9062"/>
            </w:tabs>
            <w:spacing w:line="276" w:lineRule="auto"/>
            <w:rPr>
              <w:rFonts w:ascii="Times New Roman" w:eastAsiaTheme="minorEastAsia" w:hAnsi="Times New Roman"/>
              <w:b w:val="0"/>
              <w:bCs w:val="0"/>
              <w:caps w:val="0"/>
              <w:noProof/>
              <w:sz w:val="24"/>
              <w:szCs w:val="24"/>
              <w:lang w:eastAsia="cs-CZ"/>
            </w:rPr>
          </w:pPr>
          <w:r w:rsidRPr="0053719E">
            <w:rPr>
              <w:rFonts w:ascii="Times New Roman" w:hAnsi="Times New Roman"/>
              <w:sz w:val="24"/>
              <w:szCs w:val="24"/>
              <w:lang w:val="en-US"/>
            </w:rPr>
            <w:fldChar w:fldCharType="begin"/>
          </w:r>
          <w:r w:rsidRPr="0053719E">
            <w:rPr>
              <w:rFonts w:ascii="Times New Roman" w:hAnsi="Times New Roman"/>
              <w:sz w:val="24"/>
              <w:szCs w:val="24"/>
            </w:rPr>
            <w:instrText xml:space="preserve"> TOC \o "1-3" \h \z \u </w:instrText>
          </w:r>
          <w:r w:rsidRPr="0053719E">
            <w:rPr>
              <w:rFonts w:ascii="Times New Roman" w:hAnsi="Times New Roman"/>
              <w:sz w:val="24"/>
              <w:szCs w:val="24"/>
              <w:lang w:val="en-US"/>
            </w:rPr>
            <w:fldChar w:fldCharType="separate"/>
          </w:r>
          <w:hyperlink w:anchor="_Toc166081555" w:history="1">
            <w:r w:rsidR="00DB5C6D" w:rsidRPr="0053719E">
              <w:rPr>
                <w:rStyle w:val="Hypertextovodkaz"/>
                <w:rFonts w:ascii="Times New Roman" w:hAnsi="Times New Roman"/>
                <w:noProof/>
                <w:sz w:val="24"/>
                <w:szCs w:val="24"/>
              </w:rPr>
              <w:t>Úvod</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_Toc166081555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5</w:t>
            </w:r>
            <w:r w:rsidR="00DB5C6D" w:rsidRPr="0053719E">
              <w:rPr>
                <w:rFonts w:ascii="Times New Roman" w:hAnsi="Times New Roman"/>
                <w:noProof/>
                <w:webHidden/>
                <w:sz w:val="24"/>
                <w:szCs w:val="24"/>
              </w:rPr>
              <w:fldChar w:fldCharType="end"/>
            </w:r>
          </w:hyperlink>
        </w:p>
        <w:p w14:paraId="10E79055" w14:textId="166621CD" w:rsidR="00DB5C6D" w:rsidRPr="0053719E" w:rsidRDefault="00000000" w:rsidP="00DB5C6D">
          <w:pPr>
            <w:pStyle w:val="Obsah2"/>
            <w:tabs>
              <w:tab w:val="right" w:leader="dot" w:pos="9062"/>
            </w:tabs>
            <w:spacing w:line="276" w:lineRule="auto"/>
            <w:rPr>
              <w:rFonts w:ascii="Times New Roman" w:eastAsiaTheme="minorEastAsia" w:hAnsi="Times New Roman"/>
              <w:smallCaps w:val="0"/>
              <w:noProof/>
              <w:sz w:val="24"/>
              <w:szCs w:val="24"/>
              <w:lang w:eastAsia="cs-CZ"/>
            </w:rPr>
          </w:pPr>
          <w:hyperlink w:anchor="_Toc166081556" w:history="1">
            <w:r w:rsidR="00DB5C6D" w:rsidRPr="0053719E">
              <w:rPr>
                <w:rStyle w:val="Hypertextovodkaz"/>
                <w:rFonts w:ascii="Times New Roman" w:hAnsi="Times New Roman"/>
                <w:noProof/>
                <w:sz w:val="24"/>
                <w:szCs w:val="24"/>
              </w:rPr>
              <w:t>Prameny, literatura a struktura práce</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_Toc166081556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6</w:t>
            </w:r>
            <w:r w:rsidR="00DB5C6D" w:rsidRPr="0053719E">
              <w:rPr>
                <w:rFonts w:ascii="Times New Roman" w:hAnsi="Times New Roman"/>
                <w:noProof/>
                <w:webHidden/>
                <w:sz w:val="24"/>
                <w:szCs w:val="24"/>
              </w:rPr>
              <w:fldChar w:fldCharType="end"/>
            </w:r>
          </w:hyperlink>
        </w:p>
        <w:p w14:paraId="1E98D03E" w14:textId="078B6246" w:rsidR="00DB5C6D" w:rsidRPr="0053719E" w:rsidRDefault="00000000" w:rsidP="00DB5C6D">
          <w:pPr>
            <w:pStyle w:val="Obsah1"/>
            <w:tabs>
              <w:tab w:val="left" w:pos="480"/>
              <w:tab w:val="right" w:leader="dot" w:pos="9062"/>
            </w:tabs>
            <w:spacing w:line="276" w:lineRule="auto"/>
            <w:rPr>
              <w:rFonts w:ascii="Times New Roman" w:eastAsiaTheme="minorEastAsia" w:hAnsi="Times New Roman"/>
              <w:b w:val="0"/>
              <w:bCs w:val="0"/>
              <w:caps w:val="0"/>
              <w:noProof/>
              <w:sz w:val="24"/>
              <w:szCs w:val="24"/>
              <w:lang w:eastAsia="cs-CZ"/>
            </w:rPr>
          </w:pPr>
          <w:hyperlink w:anchor="_Toc166081557" w:history="1">
            <w:r w:rsidR="00DB5C6D" w:rsidRPr="0053719E">
              <w:rPr>
                <w:rStyle w:val="Hypertextovodkaz"/>
                <w:rFonts w:ascii="Times New Roman" w:hAnsi="Times New Roman"/>
                <w:noProof/>
                <w:sz w:val="24"/>
                <w:szCs w:val="24"/>
              </w:rPr>
              <w:t>1.</w:t>
            </w:r>
            <w:r w:rsidR="00DB5C6D" w:rsidRPr="0053719E">
              <w:rPr>
                <w:rFonts w:ascii="Times New Roman" w:eastAsiaTheme="minorEastAsia" w:hAnsi="Times New Roman"/>
                <w:b w:val="0"/>
                <w:bCs w:val="0"/>
                <w:caps w:val="0"/>
                <w:noProof/>
                <w:sz w:val="24"/>
                <w:szCs w:val="24"/>
                <w:lang w:eastAsia="cs-CZ"/>
              </w:rPr>
              <w:tab/>
            </w:r>
            <w:r w:rsidR="00DB5C6D" w:rsidRPr="0053719E">
              <w:rPr>
                <w:rStyle w:val="Hypertextovodkaz"/>
                <w:rFonts w:ascii="Times New Roman" w:hAnsi="Times New Roman"/>
                <w:noProof/>
                <w:sz w:val="24"/>
                <w:szCs w:val="24"/>
              </w:rPr>
              <w:t>Teoretická část – přechodový rituál, obnovené chování, sedm funkcí představení, účelnost a zábava</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_Toc166081557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9</w:t>
            </w:r>
            <w:r w:rsidR="00DB5C6D" w:rsidRPr="0053719E">
              <w:rPr>
                <w:rFonts w:ascii="Times New Roman" w:hAnsi="Times New Roman"/>
                <w:noProof/>
                <w:webHidden/>
                <w:sz w:val="24"/>
                <w:szCs w:val="24"/>
              </w:rPr>
              <w:fldChar w:fldCharType="end"/>
            </w:r>
          </w:hyperlink>
        </w:p>
        <w:p w14:paraId="67799950" w14:textId="532D32FB" w:rsidR="00DB5C6D" w:rsidRPr="0053719E" w:rsidRDefault="00000000" w:rsidP="00DB5C6D">
          <w:pPr>
            <w:pStyle w:val="Obsah2"/>
            <w:tabs>
              <w:tab w:val="left" w:pos="960"/>
              <w:tab w:val="right" w:leader="dot" w:pos="9062"/>
            </w:tabs>
            <w:spacing w:line="276" w:lineRule="auto"/>
            <w:rPr>
              <w:rFonts w:ascii="Times New Roman" w:eastAsiaTheme="minorEastAsia" w:hAnsi="Times New Roman"/>
              <w:smallCaps w:val="0"/>
              <w:noProof/>
              <w:sz w:val="24"/>
              <w:szCs w:val="24"/>
              <w:lang w:eastAsia="cs-CZ"/>
            </w:rPr>
          </w:pPr>
          <w:hyperlink w:anchor="_Toc166081558" w:history="1">
            <w:r w:rsidR="00DB5C6D" w:rsidRPr="0053719E">
              <w:rPr>
                <w:rStyle w:val="Hypertextovodkaz"/>
                <w:rFonts w:ascii="Times New Roman" w:hAnsi="Times New Roman"/>
                <w:noProof/>
                <w:sz w:val="24"/>
                <w:szCs w:val="24"/>
              </w:rPr>
              <w:t>1.1.</w:t>
            </w:r>
            <w:r w:rsidR="00DB5C6D" w:rsidRPr="0053719E">
              <w:rPr>
                <w:rFonts w:ascii="Times New Roman" w:eastAsiaTheme="minorEastAsia" w:hAnsi="Times New Roman"/>
                <w:smallCaps w:val="0"/>
                <w:noProof/>
                <w:sz w:val="24"/>
                <w:szCs w:val="24"/>
                <w:lang w:eastAsia="cs-CZ"/>
              </w:rPr>
              <w:tab/>
            </w:r>
            <w:r w:rsidR="00DB5C6D" w:rsidRPr="0053719E">
              <w:rPr>
                <w:rStyle w:val="Hypertextovodkaz"/>
                <w:rFonts w:ascii="Times New Roman" w:hAnsi="Times New Roman"/>
                <w:noProof/>
                <w:sz w:val="24"/>
                <w:szCs w:val="24"/>
              </w:rPr>
              <w:t>Přechodové rituály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_Toc166081558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10</w:t>
            </w:r>
            <w:r w:rsidR="00DB5C6D" w:rsidRPr="0053719E">
              <w:rPr>
                <w:rFonts w:ascii="Times New Roman" w:hAnsi="Times New Roman"/>
                <w:noProof/>
                <w:webHidden/>
                <w:sz w:val="24"/>
                <w:szCs w:val="24"/>
              </w:rPr>
              <w:fldChar w:fldCharType="end"/>
            </w:r>
          </w:hyperlink>
        </w:p>
        <w:p w14:paraId="3EFB7425" w14:textId="76F9F7C0" w:rsidR="00DB5C6D" w:rsidRPr="0053719E" w:rsidRDefault="00000000" w:rsidP="00DB5C6D">
          <w:pPr>
            <w:pStyle w:val="Obsah2"/>
            <w:tabs>
              <w:tab w:val="left" w:pos="960"/>
              <w:tab w:val="right" w:leader="dot" w:pos="9062"/>
            </w:tabs>
            <w:spacing w:line="276" w:lineRule="auto"/>
            <w:rPr>
              <w:rFonts w:ascii="Times New Roman" w:eastAsiaTheme="minorEastAsia" w:hAnsi="Times New Roman"/>
              <w:smallCaps w:val="0"/>
              <w:noProof/>
              <w:sz w:val="24"/>
              <w:szCs w:val="24"/>
              <w:lang w:eastAsia="cs-CZ"/>
            </w:rPr>
          </w:pPr>
          <w:hyperlink w:anchor="_Toc166081559" w:history="1">
            <w:r w:rsidR="00DB5C6D" w:rsidRPr="0053719E">
              <w:rPr>
                <w:rStyle w:val="Hypertextovodkaz"/>
                <w:rFonts w:ascii="Times New Roman" w:hAnsi="Times New Roman"/>
                <w:noProof/>
                <w:sz w:val="24"/>
                <w:szCs w:val="24"/>
              </w:rPr>
              <w:t>1.2.</w:t>
            </w:r>
            <w:r w:rsidR="00DB5C6D" w:rsidRPr="0053719E">
              <w:rPr>
                <w:rFonts w:ascii="Times New Roman" w:eastAsiaTheme="minorEastAsia" w:hAnsi="Times New Roman"/>
                <w:smallCaps w:val="0"/>
                <w:noProof/>
                <w:sz w:val="24"/>
                <w:szCs w:val="24"/>
                <w:lang w:eastAsia="cs-CZ"/>
              </w:rPr>
              <w:tab/>
            </w:r>
            <w:r w:rsidR="00DB5C6D" w:rsidRPr="0053719E">
              <w:rPr>
                <w:rStyle w:val="Hypertextovodkaz"/>
                <w:rFonts w:ascii="Times New Roman" w:hAnsi="Times New Roman"/>
                <w:noProof/>
                <w:sz w:val="24"/>
                <w:szCs w:val="24"/>
              </w:rPr>
              <w:t>Obnovené chování</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_Toc166081559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11</w:t>
            </w:r>
            <w:r w:rsidR="00DB5C6D" w:rsidRPr="0053719E">
              <w:rPr>
                <w:rFonts w:ascii="Times New Roman" w:hAnsi="Times New Roman"/>
                <w:noProof/>
                <w:webHidden/>
                <w:sz w:val="24"/>
                <w:szCs w:val="24"/>
              </w:rPr>
              <w:fldChar w:fldCharType="end"/>
            </w:r>
          </w:hyperlink>
        </w:p>
        <w:p w14:paraId="4FA3805D" w14:textId="6A2E8E7D" w:rsidR="00DB5C6D" w:rsidRPr="0053719E" w:rsidRDefault="00000000" w:rsidP="00DB5C6D">
          <w:pPr>
            <w:pStyle w:val="Obsah2"/>
            <w:tabs>
              <w:tab w:val="left" w:pos="960"/>
              <w:tab w:val="right" w:leader="dot" w:pos="9062"/>
            </w:tabs>
            <w:spacing w:line="276" w:lineRule="auto"/>
            <w:rPr>
              <w:rFonts w:ascii="Times New Roman" w:eastAsiaTheme="minorEastAsia" w:hAnsi="Times New Roman"/>
              <w:smallCaps w:val="0"/>
              <w:noProof/>
              <w:sz w:val="24"/>
              <w:szCs w:val="24"/>
              <w:lang w:eastAsia="cs-CZ"/>
            </w:rPr>
          </w:pPr>
          <w:hyperlink w:anchor="_Toc166081560" w:history="1">
            <w:r w:rsidR="00DB5C6D" w:rsidRPr="0053719E">
              <w:rPr>
                <w:rStyle w:val="Hypertextovodkaz"/>
                <w:rFonts w:ascii="Times New Roman" w:hAnsi="Times New Roman"/>
                <w:noProof/>
                <w:sz w:val="24"/>
                <w:szCs w:val="24"/>
              </w:rPr>
              <w:t>1.3.</w:t>
            </w:r>
            <w:r w:rsidR="00DB5C6D" w:rsidRPr="0053719E">
              <w:rPr>
                <w:rFonts w:ascii="Times New Roman" w:eastAsiaTheme="minorEastAsia" w:hAnsi="Times New Roman"/>
                <w:smallCaps w:val="0"/>
                <w:noProof/>
                <w:sz w:val="24"/>
                <w:szCs w:val="24"/>
                <w:lang w:eastAsia="cs-CZ"/>
              </w:rPr>
              <w:tab/>
            </w:r>
            <w:r w:rsidR="00DB5C6D" w:rsidRPr="0053719E">
              <w:rPr>
                <w:rStyle w:val="Hypertextovodkaz"/>
                <w:rFonts w:ascii="Times New Roman" w:hAnsi="Times New Roman"/>
                <w:noProof/>
                <w:sz w:val="24"/>
                <w:szCs w:val="24"/>
              </w:rPr>
              <w:t>Sedm funkcí představení</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_Toc166081560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12</w:t>
            </w:r>
            <w:r w:rsidR="00DB5C6D" w:rsidRPr="0053719E">
              <w:rPr>
                <w:rFonts w:ascii="Times New Roman" w:hAnsi="Times New Roman"/>
                <w:noProof/>
                <w:webHidden/>
                <w:sz w:val="24"/>
                <w:szCs w:val="24"/>
              </w:rPr>
              <w:fldChar w:fldCharType="end"/>
            </w:r>
          </w:hyperlink>
        </w:p>
        <w:p w14:paraId="4E805038" w14:textId="570AF129" w:rsidR="00DB5C6D" w:rsidRPr="0053719E" w:rsidRDefault="00000000" w:rsidP="00DB5C6D">
          <w:pPr>
            <w:pStyle w:val="Obsah2"/>
            <w:tabs>
              <w:tab w:val="left" w:pos="960"/>
              <w:tab w:val="right" w:leader="dot" w:pos="9062"/>
            </w:tabs>
            <w:spacing w:line="276" w:lineRule="auto"/>
            <w:rPr>
              <w:rFonts w:ascii="Times New Roman" w:eastAsiaTheme="minorEastAsia" w:hAnsi="Times New Roman"/>
              <w:smallCaps w:val="0"/>
              <w:noProof/>
              <w:sz w:val="24"/>
              <w:szCs w:val="24"/>
              <w:lang w:eastAsia="cs-CZ"/>
            </w:rPr>
          </w:pPr>
          <w:hyperlink w:anchor="_Toc166081561" w:history="1">
            <w:r w:rsidR="00DB5C6D" w:rsidRPr="0053719E">
              <w:rPr>
                <w:rStyle w:val="Hypertextovodkaz"/>
                <w:rFonts w:ascii="Times New Roman" w:hAnsi="Times New Roman"/>
                <w:noProof/>
                <w:sz w:val="24"/>
                <w:szCs w:val="24"/>
              </w:rPr>
              <w:t>1.4.</w:t>
            </w:r>
            <w:r w:rsidR="00DB5C6D" w:rsidRPr="0053719E">
              <w:rPr>
                <w:rFonts w:ascii="Times New Roman" w:eastAsiaTheme="minorEastAsia" w:hAnsi="Times New Roman"/>
                <w:smallCaps w:val="0"/>
                <w:noProof/>
                <w:sz w:val="24"/>
                <w:szCs w:val="24"/>
                <w:lang w:eastAsia="cs-CZ"/>
              </w:rPr>
              <w:tab/>
            </w:r>
            <w:r w:rsidR="00DB5C6D" w:rsidRPr="0053719E">
              <w:rPr>
                <w:rStyle w:val="Hypertextovodkaz"/>
                <w:rFonts w:ascii="Times New Roman" w:hAnsi="Times New Roman"/>
                <w:noProof/>
                <w:sz w:val="24"/>
                <w:szCs w:val="24"/>
              </w:rPr>
              <w:t>Účelnost a zábava</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_Toc166081561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14</w:t>
            </w:r>
            <w:r w:rsidR="00DB5C6D" w:rsidRPr="0053719E">
              <w:rPr>
                <w:rFonts w:ascii="Times New Roman" w:hAnsi="Times New Roman"/>
                <w:noProof/>
                <w:webHidden/>
                <w:sz w:val="24"/>
                <w:szCs w:val="24"/>
              </w:rPr>
              <w:fldChar w:fldCharType="end"/>
            </w:r>
          </w:hyperlink>
        </w:p>
        <w:p w14:paraId="2B92456B" w14:textId="7DC03789" w:rsidR="00DB5C6D" w:rsidRPr="0053719E" w:rsidRDefault="00000000" w:rsidP="00DB5C6D">
          <w:pPr>
            <w:pStyle w:val="Obsah1"/>
            <w:tabs>
              <w:tab w:val="left" w:pos="480"/>
              <w:tab w:val="right" w:leader="dot" w:pos="9062"/>
            </w:tabs>
            <w:spacing w:line="276" w:lineRule="auto"/>
            <w:rPr>
              <w:rFonts w:ascii="Times New Roman" w:eastAsiaTheme="minorEastAsia" w:hAnsi="Times New Roman"/>
              <w:b w:val="0"/>
              <w:bCs w:val="0"/>
              <w:caps w:val="0"/>
              <w:noProof/>
              <w:sz w:val="24"/>
              <w:szCs w:val="24"/>
              <w:lang w:eastAsia="cs-CZ"/>
            </w:rPr>
          </w:pPr>
          <w:hyperlink w:anchor="_Toc166081562" w:history="1">
            <w:r w:rsidR="00DB5C6D" w:rsidRPr="0053719E">
              <w:rPr>
                <w:rStyle w:val="Hypertextovodkaz"/>
                <w:rFonts w:ascii="Times New Roman" w:hAnsi="Times New Roman"/>
                <w:noProof/>
                <w:sz w:val="24"/>
                <w:szCs w:val="24"/>
              </w:rPr>
              <w:t>2.</w:t>
            </w:r>
            <w:r w:rsidR="00DB5C6D" w:rsidRPr="0053719E">
              <w:rPr>
                <w:rFonts w:ascii="Times New Roman" w:eastAsiaTheme="minorEastAsia" w:hAnsi="Times New Roman"/>
                <w:b w:val="0"/>
                <w:bCs w:val="0"/>
                <w:caps w:val="0"/>
                <w:noProof/>
                <w:sz w:val="24"/>
                <w:szCs w:val="24"/>
                <w:lang w:eastAsia="cs-CZ"/>
              </w:rPr>
              <w:tab/>
            </w:r>
            <w:r w:rsidR="00DB5C6D" w:rsidRPr="0053719E">
              <w:rPr>
                <w:rStyle w:val="Hypertextovodkaz"/>
                <w:rFonts w:ascii="Times New Roman" w:hAnsi="Times New Roman"/>
                <w:noProof/>
                <w:sz w:val="24"/>
                <w:szCs w:val="24"/>
              </w:rPr>
              <w:t>Analýza rituálu valašské svatby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_Toc166081562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16</w:t>
            </w:r>
            <w:r w:rsidR="00DB5C6D" w:rsidRPr="0053719E">
              <w:rPr>
                <w:rFonts w:ascii="Times New Roman" w:hAnsi="Times New Roman"/>
                <w:noProof/>
                <w:webHidden/>
                <w:sz w:val="24"/>
                <w:szCs w:val="24"/>
              </w:rPr>
              <w:fldChar w:fldCharType="end"/>
            </w:r>
          </w:hyperlink>
        </w:p>
        <w:p w14:paraId="257DE1E1" w14:textId="1AEDFEDE" w:rsidR="00DB5C6D" w:rsidRPr="0053719E" w:rsidRDefault="00000000" w:rsidP="00DB5C6D">
          <w:pPr>
            <w:pStyle w:val="Obsah2"/>
            <w:tabs>
              <w:tab w:val="left" w:pos="960"/>
              <w:tab w:val="right" w:leader="dot" w:pos="9062"/>
            </w:tabs>
            <w:spacing w:line="276" w:lineRule="auto"/>
            <w:rPr>
              <w:rFonts w:ascii="Times New Roman" w:eastAsiaTheme="minorEastAsia" w:hAnsi="Times New Roman"/>
              <w:smallCaps w:val="0"/>
              <w:noProof/>
              <w:sz w:val="24"/>
              <w:szCs w:val="24"/>
              <w:lang w:eastAsia="cs-CZ"/>
            </w:rPr>
          </w:pPr>
          <w:hyperlink w:anchor="_Toc166081563" w:history="1">
            <w:r w:rsidR="00DB5C6D" w:rsidRPr="0053719E">
              <w:rPr>
                <w:rStyle w:val="Hypertextovodkaz"/>
                <w:rFonts w:ascii="Times New Roman" w:hAnsi="Times New Roman"/>
                <w:noProof/>
                <w:sz w:val="24"/>
                <w:szCs w:val="24"/>
              </w:rPr>
              <w:t>2.1.</w:t>
            </w:r>
            <w:r w:rsidR="00DB5C6D" w:rsidRPr="0053719E">
              <w:rPr>
                <w:rFonts w:ascii="Times New Roman" w:eastAsiaTheme="minorEastAsia" w:hAnsi="Times New Roman"/>
                <w:smallCaps w:val="0"/>
                <w:noProof/>
                <w:sz w:val="24"/>
                <w:szCs w:val="24"/>
                <w:lang w:eastAsia="cs-CZ"/>
              </w:rPr>
              <w:tab/>
            </w:r>
            <w:r w:rsidR="00DB5C6D" w:rsidRPr="0053719E">
              <w:rPr>
                <w:rStyle w:val="Hypertextovodkaz"/>
                <w:rFonts w:ascii="Times New Roman" w:hAnsi="Times New Roman"/>
                <w:noProof/>
                <w:sz w:val="24"/>
                <w:szCs w:val="24"/>
              </w:rPr>
              <w:t>Před svatbou</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_Toc166081563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16</w:t>
            </w:r>
            <w:r w:rsidR="00DB5C6D" w:rsidRPr="0053719E">
              <w:rPr>
                <w:rFonts w:ascii="Times New Roman" w:hAnsi="Times New Roman"/>
                <w:noProof/>
                <w:webHidden/>
                <w:sz w:val="24"/>
                <w:szCs w:val="24"/>
              </w:rPr>
              <w:fldChar w:fldCharType="end"/>
            </w:r>
          </w:hyperlink>
        </w:p>
        <w:p w14:paraId="694F3D91" w14:textId="28BAC604"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64" w:history="1">
            <w:r w:rsidR="00DB5C6D" w:rsidRPr="0053719E">
              <w:rPr>
                <w:rStyle w:val="Hypertextovodkaz"/>
                <w:rFonts w:ascii="Times New Roman" w:hAnsi="Times New Roman"/>
                <w:noProof/>
                <w:sz w:val="24"/>
                <w:szCs w:val="24"/>
              </w:rPr>
              <w:t>2.1.1.</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Zpyty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_Toc166081564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16</w:t>
            </w:r>
            <w:r w:rsidR="00DB5C6D" w:rsidRPr="0053719E">
              <w:rPr>
                <w:rFonts w:ascii="Times New Roman" w:hAnsi="Times New Roman"/>
                <w:noProof/>
                <w:webHidden/>
                <w:sz w:val="24"/>
                <w:szCs w:val="24"/>
              </w:rPr>
              <w:fldChar w:fldCharType="end"/>
            </w:r>
          </w:hyperlink>
        </w:p>
        <w:p w14:paraId="1FF9D2CC" w14:textId="0287DDF9"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65" w:history="1">
            <w:r w:rsidR="00DB5C6D" w:rsidRPr="0053719E">
              <w:rPr>
                <w:rStyle w:val="Hypertextovodkaz"/>
                <w:rFonts w:ascii="Times New Roman" w:hAnsi="Times New Roman"/>
                <w:noProof/>
                <w:sz w:val="24"/>
                <w:szCs w:val="24"/>
              </w:rPr>
              <w:t>2.1.2.</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Námluvy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_Toc166081565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17</w:t>
            </w:r>
            <w:r w:rsidR="00DB5C6D" w:rsidRPr="0053719E">
              <w:rPr>
                <w:rFonts w:ascii="Times New Roman" w:hAnsi="Times New Roman"/>
                <w:noProof/>
                <w:webHidden/>
                <w:sz w:val="24"/>
                <w:szCs w:val="24"/>
              </w:rPr>
              <w:fldChar w:fldCharType="end"/>
            </w:r>
          </w:hyperlink>
        </w:p>
        <w:p w14:paraId="4E189DE5" w14:textId="141C7B9A"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66" w:history="1">
            <w:r w:rsidR="00DB5C6D" w:rsidRPr="0053719E">
              <w:rPr>
                <w:rStyle w:val="Hypertextovodkaz"/>
                <w:rFonts w:ascii="Times New Roman" w:hAnsi="Times New Roman"/>
                <w:noProof/>
                <w:sz w:val="24"/>
                <w:szCs w:val="24"/>
              </w:rPr>
              <w:t>2.1.3.</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„Po námluvách“</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_Toc166081566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19</w:t>
            </w:r>
            <w:r w:rsidR="00DB5C6D" w:rsidRPr="0053719E">
              <w:rPr>
                <w:rFonts w:ascii="Times New Roman" w:hAnsi="Times New Roman"/>
                <w:noProof/>
                <w:webHidden/>
                <w:sz w:val="24"/>
                <w:szCs w:val="24"/>
              </w:rPr>
              <w:fldChar w:fldCharType="end"/>
            </w:r>
          </w:hyperlink>
        </w:p>
        <w:p w14:paraId="216E4677" w14:textId="5B6D6EF1"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67" w:history="1">
            <w:r w:rsidR="00DB5C6D" w:rsidRPr="0053719E">
              <w:rPr>
                <w:rStyle w:val="Hypertextovodkaz"/>
                <w:rFonts w:ascii="Times New Roman" w:hAnsi="Times New Roman"/>
                <w:noProof/>
                <w:sz w:val="24"/>
                <w:szCs w:val="24"/>
              </w:rPr>
              <w:t>2.1.4.</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„V ohlášky“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_Toc166081567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19</w:t>
            </w:r>
            <w:r w:rsidR="00DB5C6D" w:rsidRPr="0053719E">
              <w:rPr>
                <w:rFonts w:ascii="Times New Roman" w:hAnsi="Times New Roman"/>
                <w:noProof/>
                <w:webHidden/>
                <w:sz w:val="24"/>
                <w:szCs w:val="24"/>
              </w:rPr>
              <w:fldChar w:fldCharType="end"/>
            </w:r>
          </w:hyperlink>
        </w:p>
        <w:p w14:paraId="1E9208C4" w14:textId="67771290"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68" w:history="1">
            <w:r w:rsidR="00DB5C6D" w:rsidRPr="0053719E">
              <w:rPr>
                <w:rStyle w:val="Hypertextovodkaz"/>
                <w:rFonts w:ascii="Times New Roman" w:hAnsi="Times New Roman"/>
                <w:noProof/>
                <w:sz w:val="24"/>
                <w:szCs w:val="24"/>
              </w:rPr>
              <w:t>2.1.5.</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Zvaní na svatbu</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_Toc166081568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22</w:t>
            </w:r>
            <w:r w:rsidR="00DB5C6D" w:rsidRPr="0053719E">
              <w:rPr>
                <w:rFonts w:ascii="Times New Roman" w:hAnsi="Times New Roman"/>
                <w:noProof/>
                <w:webHidden/>
                <w:sz w:val="24"/>
                <w:szCs w:val="24"/>
              </w:rPr>
              <w:fldChar w:fldCharType="end"/>
            </w:r>
          </w:hyperlink>
        </w:p>
        <w:p w14:paraId="63671042" w14:textId="2B867E98"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69" w:history="1">
            <w:r w:rsidR="00DB5C6D" w:rsidRPr="0053719E">
              <w:rPr>
                <w:rStyle w:val="Hypertextovodkaz"/>
                <w:rFonts w:ascii="Times New Roman" w:hAnsi="Times New Roman"/>
                <w:noProof/>
                <w:sz w:val="24"/>
                <w:szCs w:val="24"/>
              </w:rPr>
              <w:t>2.1.6.</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Přípravy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_Toc166081569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22</w:t>
            </w:r>
            <w:r w:rsidR="00DB5C6D" w:rsidRPr="0053719E">
              <w:rPr>
                <w:rFonts w:ascii="Times New Roman" w:hAnsi="Times New Roman"/>
                <w:noProof/>
                <w:webHidden/>
                <w:sz w:val="24"/>
                <w:szCs w:val="24"/>
              </w:rPr>
              <w:fldChar w:fldCharType="end"/>
            </w:r>
          </w:hyperlink>
        </w:p>
        <w:p w14:paraId="03E791A4" w14:textId="358375CD" w:rsidR="00DB5C6D" w:rsidRPr="0053719E" w:rsidRDefault="00000000" w:rsidP="00DB5C6D">
          <w:pPr>
            <w:pStyle w:val="Obsah2"/>
            <w:tabs>
              <w:tab w:val="left" w:pos="960"/>
              <w:tab w:val="right" w:leader="dot" w:pos="9062"/>
            </w:tabs>
            <w:spacing w:line="276" w:lineRule="auto"/>
            <w:rPr>
              <w:rFonts w:ascii="Times New Roman" w:eastAsiaTheme="minorEastAsia" w:hAnsi="Times New Roman"/>
              <w:smallCaps w:val="0"/>
              <w:noProof/>
              <w:sz w:val="24"/>
              <w:szCs w:val="24"/>
              <w:lang w:eastAsia="cs-CZ"/>
            </w:rPr>
          </w:pPr>
          <w:hyperlink w:anchor="_Toc166081570" w:history="1">
            <w:r w:rsidR="00DB5C6D" w:rsidRPr="0053719E">
              <w:rPr>
                <w:rStyle w:val="Hypertextovodkaz"/>
                <w:rFonts w:ascii="Times New Roman" w:hAnsi="Times New Roman"/>
                <w:noProof/>
                <w:sz w:val="24"/>
                <w:szCs w:val="24"/>
              </w:rPr>
              <w:t>2.2.</w:t>
            </w:r>
            <w:r w:rsidR="00DB5C6D" w:rsidRPr="0053719E">
              <w:rPr>
                <w:rFonts w:ascii="Times New Roman" w:eastAsiaTheme="minorEastAsia" w:hAnsi="Times New Roman"/>
                <w:smallCaps w:val="0"/>
                <w:noProof/>
                <w:sz w:val="24"/>
                <w:szCs w:val="24"/>
                <w:lang w:eastAsia="cs-CZ"/>
              </w:rPr>
              <w:tab/>
            </w:r>
            <w:r w:rsidR="00DB5C6D" w:rsidRPr="0053719E">
              <w:rPr>
                <w:rStyle w:val="Hypertextovodkaz"/>
                <w:rFonts w:ascii="Times New Roman" w:hAnsi="Times New Roman"/>
                <w:noProof/>
                <w:sz w:val="24"/>
                <w:szCs w:val="24"/>
              </w:rPr>
              <w:t>V den svatby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_Toc166081570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23</w:t>
            </w:r>
            <w:r w:rsidR="00DB5C6D" w:rsidRPr="0053719E">
              <w:rPr>
                <w:rFonts w:ascii="Times New Roman" w:hAnsi="Times New Roman"/>
                <w:noProof/>
                <w:webHidden/>
                <w:sz w:val="24"/>
                <w:szCs w:val="24"/>
              </w:rPr>
              <w:fldChar w:fldCharType="end"/>
            </w:r>
          </w:hyperlink>
        </w:p>
        <w:p w14:paraId="65CAF600" w14:textId="4D9B3C75"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71" w:history="1">
            <w:r w:rsidR="00DB5C6D" w:rsidRPr="0053719E">
              <w:rPr>
                <w:rStyle w:val="Hypertextovodkaz"/>
                <w:rFonts w:ascii="Times New Roman" w:hAnsi="Times New Roman"/>
                <w:noProof/>
                <w:sz w:val="24"/>
                <w:szCs w:val="24"/>
              </w:rPr>
              <w:t>2.2.1.</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V úterý ráno</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_Toc166081571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23</w:t>
            </w:r>
            <w:r w:rsidR="00DB5C6D" w:rsidRPr="0053719E">
              <w:rPr>
                <w:rFonts w:ascii="Times New Roman" w:hAnsi="Times New Roman"/>
                <w:noProof/>
                <w:webHidden/>
                <w:sz w:val="24"/>
                <w:szCs w:val="24"/>
              </w:rPr>
              <w:fldChar w:fldCharType="end"/>
            </w:r>
          </w:hyperlink>
        </w:p>
        <w:p w14:paraId="364C4B65" w14:textId="492AD19E"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72" w:history="1">
            <w:r w:rsidR="00DB5C6D" w:rsidRPr="0053719E">
              <w:rPr>
                <w:rStyle w:val="Hypertextovodkaz"/>
                <w:rFonts w:ascii="Times New Roman" w:hAnsi="Times New Roman"/>
                <w:noProof/>
                <w:sz w:val="24"/>
                <w:szCs w:val="24"/>
              </w:rPr>
              <w:t>2.2.2.</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Hledání nevěsty a odprosy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_Toc166081572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25</w:t>
            </w:r>
            <w:r w:rsidR="00DB5C6D" w:rsidRPr="0053719E">
              <w:rPr>
                <w:rFonts w:ascii="Times New Roman" w:hAnsi="Times New Roman"/>
                <w:noProof/>
                <w:webHidden/>
                <w:sz w:val="24"/>
                <w:szCs w:val="24"/>
              </w:rPr>
              <w:fldChar w:fldCharType="end"/>
            </w:r>
          </w:hyperlink>
        </w:p>
        <w:p w14:paraId="27F54306" w14:textId="63A5FEEE"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73" w:history="1">
            <w:r w:rsidR="00DB5C6D" w:rsidRPr="0053719E">
              <w:rPr>
                <w:rStyle w:val="Hypertextovodkaz"/>
                <w:rFonts w:ascii="Times New Roman" w:hAnsi="Times New Roman"/>
                <w:noProof/>
                <w:sz w:val="24"/>
                <w:szCs w:val="24"/>
              </w:rPr>
              <w:t>2.2.3.</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Cesta do kostela</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_Toc166081573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28</w:t>
            </w:r>
            <w:r w:rsidR="00DB5C6D" w:rsidRPr="0053719E">
              <w:rPr>
                <w:rFonts w:ascii="Times New Roman" w:hAnsi="Times New Roman"/>
                <w:noProof/>
                <w:webHidden/>
                <w:sz w:val="24"/>
                <w:szCs w:val="24"/>
              </w:rPr>
              <w:fldChar w:fldCharType="end"/>
            </w:r>
          </w:hyperlink>
        </w:p>
        <w:p w14:paraId="07191526" w14:textId="7EDF52F7"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74" w:history="1">
            <w:r w:rsidR="00DB5C6D" w:rsidRPr="0053719E">
              <w:rPr>
                <w:rStyle w:val="Hypertextovodkaz"/>
                <w:rFonts w:ascii="Times New Roman" w:hAnsi="Times New Roman"/>
                <w:noProof/>
                <w:sz w:val="24"/>
                <w:szCs w:val="24"/>
              </w:rPr>
              <w:t>2.2.4.</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V kostele</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_Toc166081574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30</w:t>
            </w:r>
            <w:r w:rsidR="00DB5C6D" w:rsidRPr="0053719E">
              <w:rPr>
                <w:rFonts w:ascii="Times New Roman" w:hAnsi="Times New Roman"/>
                <w:noProof/>
                <w:webHidden/>
                <w:sz w:val="24"/>
                <w:szCs w:val="24"/>
              </w:rPr>
              <w:fldChar w:fldCharType="end"/>
            </w:r>
          </w:hyperlink>
        </w:p>
        <w:p w14:paraId="684D0FB8" w14:textId="1108BA18"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75" w:history="1">
            <w:r w:rsidR="00DB5C6D" w:rsidRPr="0053719E">
              <w:rPr>
                <w:rStyle w:val="Hypertextovodkaz"/>
                <w:rFonts w:ascii="Times New Roman" w:hAnsi="Times New Roman"/>
                <w:noProof/>
                <w:sz w:val="24"/>
                <w:szCs w:val="24"/>
              </w:rPr>
              <w:t>2.2.5.</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Po oddání v kostele</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_Toc166081575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31</w:t>
            </w:r>
            <w:r w:rsidR="00DB5C6D" w:rsidRPr="0053719E">
              <w:rPr>
                <w:rFonts w:ascii="Times New Roman" w:hAnsi="Times New Roman"/>
                <w:noProof/>
                <w:webHidden/>
                <w:sz w:val="24"/>
                <w:szCs w:val="24"/>
              </w:rPr>
              <w:fldChar w:fldCharType="end"/>
            </w:r>
          </w:hyperlink>
        </w:p>
        <w:p w14:paraId="6F60F988" w14:textId="7573734E"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76" w:history="1">
            <w:r w:rsidR="00DB5C6D" w:rsidRPr="0053719E">
              <w:rPr>
                <w:rStyle w:val="Hypertextovodkaz"/>
                <w:rFonts w:ascii="Times New Roman" w:hAnsi="Times New Roman"/>
                <w:noProof/>
                <w:sz w:val="24"/>
                <w:szCs w:val="24"/>
              </w:rPr>
              <w:t>2.2.6.</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Uvítání v domě ženichově</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_Toc166081576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32</w:t>
            </w:r>
            <w:r w:rsidR="00DB5C6D" w:rsidRPr="0053719E">
              <w:rPr>
                <w:rFonts w:ascii="Times New Roman" w:hAnsi="Times New Roman"/>
                <w:noProof/>
                <w:webHidden/>
                <w:sz w:val="24"/>
                <w:szCs w:val="24"/>
              </w:rPr>
              <w:fldChar w:fldCharType="end"/>
            </w:r>
          </w:hyperlink>
        </w:p>
        <w:p w14:paraId="7651C1A0" w14:textId="59C948B7"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77" w:history="1">
            <w:r w:rsidR="00DB5C6D" w:rsidRPr="0053719E">
              <w:rPr>
                <w:rStyle w:val="Hypertextovodkaz"/>
                <w:rFonts w:ascii="Times New Roman" w:hAnsi="Times New Roman"/>
                <w:noProof/>
                <w:sz w:val="24"/>
                <w:szCs w:val="24"/>
              </w:rPr>
              <w:t>2.2.7.</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Čepení nevěsty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_Toc166081577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33</w:t>
            </w:r>
            <w:r w:rsidR="00DB5C6D" w:rsidRPr="0053719E">
              <w:rPr>
                <w:rFonts w:ascii="Times New Roman" w:hAnsi="Times New Roman"/>
                <w:noProof/>
                <w:webHidden/>
                <w:sz w:val="24"/>
                <w:szCs w:val="24"/>
              </w:rPr>
              <w:fldChar w:fldCharType="end"/>
            </w:r>
          </w:hyperlink>
        </w:p>
        <w:p w14:paraId="397E14A1" w14:textId="45052950" w:rsidR="00DB5C6D" w:rsidRPr="0053719E" w:rsidRDefault="00000000" w:rsidP="00DB5C6D">
          <w:pPr>
            <w:pStyle w:val="Obsah2"/>
            <w:tabs>
              <w:tab w:val="left" w:pos="960"/>
              <w:tab w:val="right" w:leader="dot" w:pos="9062"/>
            </w:tabs>
            <w:spacing w:line="276" w:lineRule="auto"/>
            <w:rPr>
              <w:rFonts w:ascii="Times New Roman" w:eastAsiaTheme="minorEastAsia" w:hAnsi="Times New Roman"/>
              <w:smallCaps w:val="0"/>
              <w:noProof/>
              <w:sz w:val="24"/>
              <w:szCs w:val="24"/>
              <w:lang w:eastAsia="cs-CZ"/>
            </w:rPr>
          </w:pPr>
          <w:hyperlink w:anchor="_Toc166081578" w:history="1">
            <w:r w:rsidR="00DB5C6D" w:rsidRPr="0053719E">
              <w:rPr>
                <w:rStyle w:val="Hypertextovodkaz"/>
                <w:rFonts w:ascii="Times New Roman" w:hAnsi="Times New Roman"/>
                <w:noProof/>
                <w:sz w:val="24"/>
                <w:szCs w:val="24"/>
              </w:rPr>
              <w:t>2.3.</w:t>
            </w:r>
            <w:r w:rsidR="00DB5C6D" w:rsidRPr="0053719E">
              <w:rPr>
                <w:rFonts w:ascii="Times New Roman" w:eastAsiaTheme="minorEastAsia" w:hAnsi="Times New Roman"/>
                <w:smallCaps w:val="0"/>
                <w:noProof/>
                <w:sz w:val="24"/>
                <w:szCs w:val="24"/>
                <w:lang w:eastAsia="cs-CZ"/>
              </w:rPr>
              <w:tab/>
            </w:r>
            <w:r w:rsidR="00DB5C6D" w:rsidRPr="0053719E">
              <w:rPr>
                <w:rStyle w:val="Hypertextovodkaz"/>
                <w:rFonts w:ascii="Times New Roman" w:hAnsi="Times New Roman"/>
                <w:noProof/>
                <w:sz w:val="24"/>
                <w:szCs w:val="24"/>
              </w:rPr>
              <w:t>Svatební hostina a svatební koláč</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_Toc166081578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35</w:t>
            </w:r>
            <w:r w:rsidR="00DB5C6D" w:rsidRPr="0053719E">
              <w:rPr>
                <w:rFonts w:ascii="Times New Roman" w:hAnsi="Times New Roman"/>
                <w:noProof/>
                <w:webHidden/>
                <w:sz w:val="24"/>
                <w:szCs w:val="24"/>
              </w:rPr>
              <w:fldChar w:fldCharType="end"/>
            </w:r>
          </w:hyperlink>
        </w:p>
        <w:p w14:paraId="34EA47EB" w14:textId="3B902FFA"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79" w:history="1">
            <w:r w:rsidR="00DB5C6D" w:rsidRPr="0053719E">
              <w:rPr>
                <w:rStyle w:val="Hypertextovodkaz"/>
                <w:rFonts w:ascii="Times New Roman" w:hAnsi="Times New Roman"/>
                <w:noProof/>
                <w:sz w:val="24"/>
                <w:szCs w:val="24"/>
              </w:rPr>
              <w:t>2.3.1.</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Svatební hostina</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_Toc166081579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35</w:t>
            </w:r>
            <w:r w:rsidR="00DB5C6D" w:rsidRPr="0053719E">
              <w:rPr>
                <w:rFonts w:ascii="Times New Roman" w:hAnsi="Times New Roman"/>
                <w:noProof/>
                <w:webHidden/>
                <w:sz w:val="24"/>
                <w:szCs w:val="24"/>
              </w:rPr>
              <w:fldChar w:fldCharType="end"/>
            </w:r>
          </w:hyperlink>
        </w:p>
        <w:p w14:paraId="1AD5DDA3" w14:textId="3B5AA5E5" w:rsidR="00DB5C6D" w:rsidRPr="0053719E" w:rsidRDefault="00000000" w:rsidP="00DB5C6D">
          <w:pPr>
            <w:pStyle w:val="Obsah3"/>
            <w:rPr>
              <w:rFonts w:ascii="Times New Roman" w:eastAsiaTheme="minorEastAsia" w:hAnsi="Times New Roman"/>
              <w:i w:val="0"/>
              <w:iCs w:val="0"/>
              <w:noProof/>
              <w:sz w:val="24"/>
              <w:szCs w:val="24"/>
              <w:lang w:eastAsia="cs-CZ"/>
            </w:rPr>
          </w:pPr>
          <w:hyperlink w:anchor="_Toc166081580" w:history="1">
            <w:r w:rsidR="00DB5C6D" w:rsidRPr="0053719E">
              <w:rPr>
                <w:rStyle w:val="Hypertextovodkaz"/>
                <w:rFonts w:ascii="Times New Roman" w:hAnsi="Times New Roman"/>
                <w:noProof/>
                <w:sz w:val="24"/>
                <w:szCs w:val="24"/>
              </w:rPr>
              <w:t>2.3.2.</w:t>
            </w:r>
            <w:r w:rsidR="00DB5C6D" w:rsidRPr="0053719E">
              <w:rPr>
                <w:rFonts w:ascii="Times New Roman" w:eastAsiaTheme="minorEastAsia" w:hAnsi="Times New Roman"/>
                <w:i w:val="0"/>
                <w:iCs w:val="0"/>
                <w:noProof/>
                <w:sz w:val="24"/>
                <w:szCs w:val="24"/>
                <w:lang w:eastAsia="cs-CZ"/>
              </w:rPr>
              <w:tab/>
            </w:r>
            <w:r w:rsidR="00DB5C6D" w:rsidRPr="0053719E">
              <w:rPr>
                <w:rStyle w:val="Hypertextovodkaz"/>
                <w:rFonts w:ascii="Times New Roman" w:hAnsi="Times New Roman"/>
                <w:noProof/>
                <w:sz w:val="24"/>
                <w:szCs w:val="24"/>
              </w:rPr>
              <w:t>Svatební koláč</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_Toc166081580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37</w:t>
            </w:r>
            <w:r w:rsidR="00DB5C6D" w:rsidRPr="0053719E">
              <w:rPr>
                <w:rFonts w:ascii="Times New Roman" w:hAnsi="Times New Roman"/>
                <w:noProof/>
                <w:webHidden/>
                <w:sz w:val="24"/>
                <w:szCs w:val="24"/>
              </w:rPr>
              <w:fldChar w:fldCharType="end"/>
            </w:r>
          </w:hyperlink>
        </w:p>
        <w:p w14:paraId="19A472D6" w14:textId="1D6F667E" w:rsidR="00DB5C6D" w:rsidRPr="0053719E" w:rsidRDefault="00000000" w:rsidP="00DB5C6D">
          <w:pPr>
            <w:pStyle w:val="Obsah2"/>
            <w:tabs>
              <w:tab w:val="left" w:pos="960"/>
              <w:tab w:val="right" w:leader="dot" w:pos="9062"/>
            </w:tabs>
            <w:spacing w:line="276" w:lineRule="auto"/>
            <w:rPr>
              <w:rFonts w:ascii="Times New Roman" w:eastAsiaTheme="minorEastAsia" w:hAnsi="Times New Roman"/>
              <w:smallCaps w:val="0"/>
              <w:noProof/>
              <w:sz w:val="24"/>
              <w:szCs w:val="24"/>
              <w:lang w:eastAsia="cs-CZ"/>
            </w:rPr>
          </w:pPr>
          <w:hyperlink w:anchor="_Toc166081581" w:history="1">
            <w:r w:rsidR="00DB5C6D" w:rsidRPr="0053719E">
              <w:rPr>
                <w:rStyle w:val="Hypertextovodkaz"/>
                <w:rFonts w:ascii="Times New Roman" w:hAnsi="Times New Roman"/>
                <w:noProof/>
                <w:sz w:val="24"/>
                <w:szCs w:val="24"/>
              </w:rPr>
              <w:t>2.4.</w:t>
            </w:r>
            <w:r w:rsidR="00DB5C6D" w:rsidRPr="0053719E">
              <w:rPr>
                <w:rFonts w:ascii="Times New Roman" w:eastAsiaTheme="minorEastAsia" w:hAnsi="Times New Roman"/>
                <w:smallCaps w:val="0"/>
                <w:noProof/>
                <w:sz w:val="24"/>
                <w:szCs w:val="24"/>
                <w:lang w:eastAsia="cs-CZ"/>
              </w:rPr>
              <w:tab/>
            </w:r>
            <w:r w:rsidR="00DB5C6D" w:rsidRPr="0053719E">
              <w:rPr>
                <w:rStyle w:val="Hypertextovodkaz"/>
                <w:rFonts w:ascii="Times New Roman" w:hAnsi="Times New Roman"/>
                <w:noProof/>
                <w:sz w:val="24"/>
                <w:szCs w:val="24"/>
              </w:rPr>
              <w:t>Předání nevěsty a postava žida</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_Toc166081581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38</w:t>
            </w:r>
            <w:r w:rsidR="00DB5C6D" w:rsidRPr="0053719E">
              <w:rPr>
                <w:rFonts w:ascii="Times New Roman" w:hAnsi="Times New Roman"/>
                <w:noProof/>
                <w:webHidden/>
                <w:sz w:val="24"/>
                <w:szCs w:val="24"/>
              </w:rPr>
              <w:fldChar w:fldCharType="end"/>
            </w:r>
          </w:hyperlink>
        </w:p>
        <w:p w14:paraId="54D62D32" w14:textId="1DF37793" w:rsidR="00DB5C6D" w:rsidRPr="0053719E" w:rsidRDefault="00000000" w:rsidP="00DB5C6D">
          <w:pPr>
            <w:pStyle w:val="Obsah1"/>
            <w:tabs>
              <w:tab w:val="right" w:leader="dot" w:pos="9062"/>
            </w:tabs>
            <w:spacing w:line="276" w:lineRule="auto"/>
            <w:rPr>
              <w:rFonts w:ascii="Times New Roman" w:eastAsiaTheme="minorEastAsia" w:hAnsi="Times New Roman"/>
              <w:b w:val="0"/>
              <w:bCs w:val="0"/>
              <w:caps w:val="0"/>
              <w:noProof/>
              <w:sz w:val="24"/>
              <w:szCs w:val="24"/>
              <w:lang w:eastAsia="cs-CZ"/>
            </w:rPr>
          </w:pPr>
          <w:hyperlink w:anchor="_Toc166081582" w:history="1">
            <w:r w:rsidR="00DB5C6D" w:rsidRPr="0053719E">
              <w:rPr>
                <w:rStyle w:val="Hypertextovodkaz"/>
                <w:rFonts w:ascii="Times New Roman" w:hAnsi="Times New Roman"/>
                <w:noProof/>
                <w:sz w:val="24"/>
                <w:szCs w:val="24"/>
              </w:rPr>
              <w:t>Závěr</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_Toc166081582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40</w:t>
            </w:r>
            <w:r w:rsidR="00DB5C6D" w:rsidRPr="0053719E">
              <w:rPr>
                <w:rFonts w:ascii="Times New Roman" w:hAnsi="Times New Roman"/>
                <w:noProof/>
                <w:webHidden/>
                <w:sz w:val="24"/>
                <w:szCs w:val="24"/>
              </w:rPr>
              <w:fldChar w:fldCharType="end"/>
            </w:r>
          </w:hyperlink>
        </w:p>
        <w:p w14:paraId="3790AC82" w14:textId="2D232B1D" w:rsidR="00DB5C6D" w:rsidRPr="0053719E" w:rsidRDefault="00000000" w:rsidP="00DB5C6D">
          <w:pPr>
            <w:pStyle w:val="Obsah1"/>
            <w:tabs>
              <w:tab w:val="right" w:leader="dot" w:pos="9062"/>
            </w:tabs>
            <w:spacing w:line="276" w:lineRule="auto"/>
            <w:rPr>
              <w:rFonts w:ascii="Times New Roman" w:eastAsiaTheme="minorEastAsia" w:hAnsi="Times New Roman"/>
              <w:b w:val="0"/>
              <w:bCs w:val="0"/>
              <w:caps w:val="0"/>
              <w:noProof/>
              <w:sz w:val="24"/>
              <w:szCs w:val="24"/>
              <w:lang w:eastAsia="cs-CZ"/>
            </w:rPr>
          </w:pPr>
          <w:hyperlink w:anchor="_Toc166081583" w:history="1">
            <w:r w:rsidR="00DB5C6D" w:rsidRPr="0053719E">
              <w:rPr>
                <w:rStyle w:val="Hypertextovodkaz"/>
                <w:rFonts w:ascii="Times New Roman" w:hAnsi="Times New Roman"/>
                <w:noProof/>
                <w:sz w:val="24"/>
                <w:szCs w:val="24"/>
              </w:rPr>
              <w:t>Seznam použitých pramenů a literatury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_Toc166081583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42</w:t>
            </w:r>
            <w:r w:rsidR="00DB5C6D" w:rsidRPr="0053719E">
              <w:rPr>
                <w:rFonts w:ascii="Times New Roman" w:hAnsi="Times New Roman"/>
                <w:noProof/>
                <w:webHidden/>
                <w:sz w:val="24"/>
                <w:szCs w:val="24"/>
              </w:rPr>
              <w:fldChar w:fldCharType="end"/>
            </w:r>
          </w:hyperlink>
        </w:p>
        <w:p w14:paraId="4436CCCB" w14:textId="7A16A210" w:rsidR="00DB5C6D" w:rsidRPr="0053719E" w:rsidRDefault="00000000" w:rsidP="00DB5C6D">
          <w:pPr>
            <w:pStyle w:val="Obsah2"/>
            <w:tabs>
              <w:tab w:val="right" w:leader="dot" w:pos="9062"/>
            </w:tabs>
            <w:spacing w:line="276" w:lineRule="auto"/>
            <w:rPr>
              <w:rFonts w:ascii="Times New Roman" w:eastAsiaTheme="minorEastAsia" w:hAnsi="Times New Roman"/>
              <w:smallCaps w:val="0"/>
              <w:noProof/>
              <w:sz w:val="24"/>
              <w:szCs w:val="24"/>
              <w:lang w:eastAsia="cs-CZ"/>
            </w:rPr>
          </w:pPr>
          <w:hyperlink w:anchor="_Toc166081584" w:history="1">
            <w:r w:rsidR="00DB5C6D" w:rsidRPr="0053719E">
              <w:rPr>
                <w:rStyle w:val="Hypertextovodkaz"/>
                <w:rFonts w:ascii="Times New Roman" w:hAnsi="Times New Roman"/>
                <w:noProof/>
                <w:sz w:val="24"/>
                <w:szCs w:val="24"/>
                <w:shd w:val="clear" w:color="auto" w:fill="FFFFFF"/>
              </w:rPr>
              <w:t>Prameny</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_Toc166081584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42</w:t>
            </w:r>
            <w:r w:rsidR="00DB5C6D" w:rsidRPr="0053719E">
              <w:rPr>
                <w:rFonts w:ascii="Times New Roman" w:hAnsi="Times New Roman"/>
                <w:noProof/>
                <w:webHidden/>
                <w:sz w:val="24"/>
                <w:szCs w:val="24"/>
              </w:rPr>
              <w:fldChar w:fldCharType="end"/>
            </w:r>
          </w:hyperlink>
        </w:p>
        <w:p w14:paraId="055B7239" w14:textId="24D011BE" w:rsidR="00DB5C6D" w:rsidRPr="0053719E" w:rsidRDefault="00000000" w:rsidP="00DB5C6D">
          <w:pPr>
            <w:pStyle w:val="Obsah2"/>
            <w:tabs>
              <w:tab w:val="right" w:leader="dot" w:pos="9062"/>
            </w:tabs>
            <w:spacing w:line="276" w:lineRule="auto"/>
            <w:rPr>
              <w:rFonts w:ascii="Times New Roman" w:eastAsiaTheme="minorEastAsia" w:hAnsi="Times New Roman"/>
              <w:smallCaps w:val="0"/>
              <w:noProof/>
              <w:sz w:val="24"/>
              <w:szCs w:val="24"/>
              <w:lang w:eastAsia="cs-CZ"/>
            </w:rPr>
          </w:pPr>
          <w:hyperlink w:anchor="_Toc166081585" w:history="1">
            <w:r w:rsidR="00DB5C6D" w:rsidRPr="0053719E">
              <w:rPr>
                <w:rStyle w:val="Hypertextovodkaz"/>
                <w:rFonts w:ascii="Times New Roman" w:hAnsi="Times New Roman"/>
                <w:noProof/>
                <w:sz w:val="24"/>
                <w:szCs w:val="24"/>
                <w:shd w:val="clear" w:color="auto" w:fill="FFFFFF"/>
              </w:rPr>
              <w:t>Literatura</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_Toc166081585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42</w:t>
            </w:r>
            <w:r w:rsidR="00DB5C6D" w:rsidRPr="0053719E">
              <w:rPr>
                <w:rFonts w:ascii="Times New Roman" w:hAnsi="Times New Roman"/>
                <w:noProof/>
                <w:webHidden/>
                <w:sz w:val="24"/>
                <w:szCs w:val="24"/>
              </w:rPr>
              <w:fldChar w:fldCharType="end"/>
            </w:r>
          </w:hyperlink>
        </w:p>
        <w:p w14:paraId="2039AC75" w14:textId="4992A925" w:rsidR="00DB5C6D" w:rsidRPr="0053719E" w:rsidRDefault="00000000" w:rsidP="00DB5C6D">
          <w:pPr>
            <w:pStyle w:val="Obsah1"/>
            <w:tabs>
              <w:tab w:val="right" w:leader="dot" w:pos="9062"/>
            </w:tabs>
            <w:spacing w:line="276" w:lineRule="auto"/>
            <w:rPr>
              <w:rFonts w:ascii="Times New Roman" w:eastAsiaTheme="minorEastAsia" w:hAnsi="Times New Roman"/>
              <w:b w:val="0"/>
              <w:bCs w:val="0"/>
              <w:caps w:val="0"/>
              <w:noProof/>
              <w:sz w:val="24"/>
              <w:szCs w:val="24"/>
              <w:lang w:eastAsia="cs-CZ"/>
            </w:rPr>
          </w:pPr>
          <w:hyperlink w:anchor="_Toc166081586" w:history="1">
            <w:r w:rsidR="00DB5C6D" w:rsidRPr="0053719E">
              <w:rPr>
                <w:rStyle w:val="Hypertextovodkaz"/>
                <w:rFonts w:ascii="Times New Roman" w:hAnsi="Times New Roman"/>
                <w:noProof/>
                <w:sz w:val="24"/>
                <w:szCs w:val="24"/>
                <w:shd w:val="clear" w:color="auto" w:fill="FFFFFF"/>
              </w:rPr>
              <w:t>Seznam obrázků</w:t>
            </w:r>
            <w:r w:rsidR="00DB5C6D" w:rsidRPr="0053719E">
              <w:rPr>
                <w:rFonts w:ascii="Times New Roman" w:hAnsi="Times New Roman"/>
                <w:noProof/>
                <w:webHidden/>
                <w:sz w:val="24"/>
                <w:szCs w:val="24"/>
              </w:rPr>
              <w:tab/>
            </w:r>
            <w:r w:rsidR="00DB5C6D" w:rsidRPr="0053719E">
              <w:rPr>
                <w:rFonts w:ascii="Times New Roman" w:hAnsi="Times New Roman"/>
                <w:noProof/>
                <w:webHidden/>
                <w:sz w:val="24"/>
                <w:szCs w:val="24"/>
              </w:rPr>
              <w:fldChar w:fldCharType="begin"/>
            </w:r>
            <w:r w:rsidR="00DB5C6D" w:rsidRPr="0053719E">
              <w:rPr>
                <w:rFonts w:ascii="Times New Roman" w:hAnsi="Times New Roman"/>
                <w:noProof/>
                <w:webHidden/>
                <w:sz w:val="24"/>
                <w:szCs w:val="24"/>
              </w:rPr>
              <w:instrText xml:space="preserve"> PAGEREF _Toc166081586 \h </w:instrText>
            </w:r>
            <w:r w:rsidR="00DB5C6D" w:rsidRPr="0053719E">
              <w:rPr>
                <w:rFonts w:ascii="Times New Roman" w:hAnsi="Times New Roman"/>
                <w:noProof/>
                <w:webHidden/>
                <w:sz w:val="24"/>
                <w:szCs w:val="24"/>
              </w:rPr>
            </w:r>
            <w:r w:rsidR="00DB5C6D" w:rsidRPr="0053719E">
              <w:rPr>
                <w:rFonts w:ascii="Times New Roman" w:hAnsi="Times New Roman"/>
                <w:noProof/>
                <w:webHidden/>
                <w:sz w:val="24"/>
                <w:szCs w:val="24"/>
              </w:rPr>
              <w:fldChar w:fldCharType="separate"/>
            </w:r>
            <w:r w:rsidR="0053719E" w:rsidRPr="0053719E">
              <w:rPr>
                <w:rFonts w:ascii="Times New Roman" w:hAnsi="Times New Roman"/>
                <w:noProof/>
                <w:webHidden/>
                <w:sz w:val="24"/>
                <w:szCs w:val="24"/>
              </w:rPr>
              <w:t>43</w:t>
            </w:r>
            <w:r w:rsidR="00DB5C6D" w:rsidRPr="0053719E">
              <w:rPr>
                <w:rFonts w:ascii="Times New Roman" w:hAnsi="Times New Roman"/>
                <w:noProof/>
                <w:webHidden/>
                <w:sz w:val="24"/>
                <w:szCs w:val="24"/>
              </w:rPr>
              <w:fldChar w:fldCharType="end"/>
            </w:r>
          </w:hyperlink>
        </w:p>
        <w:p w14:paraId="1D5639A1" w14:textId="5F99BD5F" w:rsidR="00055921" w:rsidRDefault="00055921" w:rsidP="00DB5C6D">
          <w:pPr>
            <w:pStyle w:val="Prohlen"/>
            <w:tabs>
              <w:tab w:val="center" w:pos="6804"/>
            </w:tabs>
            <w:spacing w:line="276" w:lineRule="auto"/>
            <w:rPr>
              <w:rFonts w:hAnsi="Times New Roman" w:cs="Times New Roman"/>
              <w:b/>
              <w:bCs/>
              <w:sz w:val="32"/>
              <w:szCs w:val="32"/>
            </w:rPr>
          </w:pPr>
          <w:r w:rsidRPr="0053719E">
            <w:rPr>
              <w:rFonts w:hAnsi="Times New Roman" w:cs="Times New Roman"/>
              <w:b/>
              <w:bCs/>
            </w:rPr>
            <w:fldChar w:fldCharType="end"/>
          </w:r>
        </w:p>
      </w:sdtContent>
    </w:sdt>
    <w:p w14:paraId="5524B95F" w14:textId="77777777" w:rsidR="00A907F9" w:rsidRDefault="00A907F9" w:rsidP="00A907F9">
      <w:pPr>
        <w:rPr>
          <w:rFonts w:eastAsia="Arial Unicode MS"/>
          <w:b/>
          <w:bCs/>
          <w:color w:val="000000"/>
          <w:kern w:val="0"/>
          <w:sz w:val="32"/>
          <w:szCs w:val="32"/>
          <w:u w:color="000000"/>
          <w:bdr w:val="nil"/>
          <w:lang w:eastAsia="cs-CZ"/>
          <w14:ligatures w14:val="none"/>
        </w:rPr>
      </w:pPr>
    </w:p>
    <w:p w14:paraId="68782DBD" w14:textId="77777777" w:rsidR="00A907F9" w:rsidRDefault="00A907F9" w:rsidP="00A907F9">
      <w:pPr>
        <w:tabs>
          <w:tab w:val="left" w:pos="1020"/>
        </w:tabs>
        <w:rPr>
          <w:lang w:eastAsia="cs-CZ"/>
        </w:rPr>
        <w:sectPr w:rsidR="00A907F9" w:rsidSect="006A61C7">
          <w:footerReference w:type="default" r:id="rId8"/>
          <w:pgSz w:w="11906" w:h="16838"/>
          <w:pgMar w:top="1417" w:right="1417" w:bottom="1417" w:left="1417" w:header="708" w:footer="708" w:gutter="0"/>
          <w:cols w:space="708"/>
          <w:docGrid w:linePitch="360"/>
        </w:sectPr>
      </w:pPr>
    </w:p>
    <w:p w14:paraId="709BB710" w14:textId="634CACF1" w:rsidR="009F2143" w:rsidRPr="0043364B" w:rsidRDefault="009F2143" w:rsidP="009B61B9">
      <w:pPr>
        <w:pStyle w:val="Nadpis1"/>
        <w:numPr>
          <w:ilvl w:val="0"/>
          <w:numId w:val="0"/>
        </w:numPr>
        <w:ind w:left="432" w:hanging="432"/>
      </w:pPr>
      <w:bookmarkStart w:id="3" w:name="_Toc166081555"/>
      <w:r w:rsidRPr="0043364B">
        <w:lastRenderedPageBreak/>
        <w:t>Úvod</w:t>
      </w:r>
      <w:bookmarkEnd w:id="3"/>
    </w:p>
    <w:p w14:paraId="20CADA46" w14:textId="591ABBE7" w:rsidR="009F2143" w:rsidRPr="0043364B" w:rsidRDefault="009F2143" w:rsidP="000948F7">
      <w:pPr>
        <w:ind w:firstLine="709"/>
      </w:pPr>
      <w:r w:rsidRPr="0043364B">
        <w:t>V bakalářské práci se zaměřím na performativitu valašských svateb na přelomu 19. a</w:t>
      </w:r>
      <w:r w:rsidR="002C3833">
        <w:t> </w:t>
      </w:r>
      <w:r w:rsidRPr="0043364B">
        <w:t>20.</w:t>
      </w:r>
      <w:r w:rsidR="002C3833">
        <w:t> </w:t>
      </w:r>
      <w:r w:rsidRPr="0043364B">
        <w:t xml:space="preserve">století. Svatba je přechodový rituál, </w:t>
      </w:r>
      <w:r w:rsidR="00924D88" w:rsidRPr="0043364B">
        <w:t xml:space="preserve">kdy se </w:t>
      </w:r>
      <w:r w:rsidRPr="0043364B">
        <w:t>dva</w:t>
      </w:r>
      <w:r w:rsidR="00924D88" w:rsidRPr="0043364B">
        <w:t xml:space="preserve"> jedinci </w:t>
      </w:r>
      <w:r w:rsidRPr="0043364B">
        <w:t>oddělí od skupiny svobodných lidí a</w:t>
      </w:r>
      <w:r w:rsidR="002C3833">
        <w:t> </w:t>
      </w:r>
      <w:r w:rsidRPr="0043364B">
        <w:t xml:space="preserve">stávají </w:t>
      </w:r>
      <w:r w:rsidR="00924D88" w:rsidRPr="0043364B">
        <w:t xml:space="preserve">se </w:t>
      </w:r>
      <w:r w:rsidRPr="0043364B">
        <w:t xml:space="preserve">součástí </w:t>
      </w:r>
      <w:r w:rsidR="001334C2" w:rsidRPr="0043364B">
        <w:t xml:space="preserve">komunity </w:t>
      </w:r>
      <w:r w:rsidRPr="0043364B">
        <w:t xml:space="preserve">vdaných žen či ženatých mužů. </w:t>
      </w:r>
      <w:r w:rsidR="00884A48" w:rsidRPr="0043364B">
        <w:t>Rituál</w:t>
      </w:r>
      <w:r w:rsidRPr="0043364B">
        <w:t xml:space="preserve"> se však netýkal pouze snoubenců a jejich rodin, ale </w:t>
      </w:r>
      <w:r w:rsidRPr="007E1E49">
        <w:t>celé obce.</w:t>
      </w:r>
      <w:r w:rsidRPr="0043364B">
        <w:t xml:space="preserve"> Pro svatby na vesnicích</w:t>
      </w:r>
      <w:r w:rsidR="0018449B" w:rsidRPr="0043364B">
        <w:t xml:space="preserve"> </w:t>
      </w:r>
      <w:r w:rsidRPr="0043364B">
        <w:t xml:space="preserve">bylo typické, že se jich účastnili všichni její obyvatelé, </w:t>
      </w:r>
      <w:r w:rsidR="00884A48" w:rsidRPr="0043364B">
        <w:t xml:space="preserve">protože </w:t>
      </w:r>
      <w:r w:rsidR="00F74571" w:rsidRPr="0043364B">
        <w:t xml:space="preserve">se jednalo o jeden z nejdůležitějších společenských rituálů, při kterém </w:t>
      </w:r>
      <w:r w:rsidR="00884A48" w:rsidRPr="0043364B">
        <w:t>d</w:t>
      </w:r>
      <w:r w:rsidRPr="0043364B">
        <w:t xml:space="preserve">ocházelo </w:t>
      </w:r>
      <w:r w:rsidR="00F74571" w:rsidRPr="0043364B">
        <w:t>ke</w:t>
      </w:r>
      <w:r w:rsidRPr="0043364B">
        <w:t xml:space="preserve"> změn</w:t>
      </w:r>
      <w:r w:rsidR="00F74571" w:rsidRPr="0043364B">
        <w:t>ě</w:t>
      </w:r>
      <w:r w:rsidRPr="0043364B">
        <w:t xml:space="preserve"> ve struktuře komunity</w:t>
      </w:r>
      <w:r w:rsidR="00F74571" w:rsidRPr="0043364B">
        <w:t xml:space="preserve"> a k potvrzování existujících společenských vzorců: na jedné straně pár svatebčanů přecházel do pro komunitu zásadní role ploditelů, na</w:t>
      </w:r>
      <w:r w:rsidR="002C3833">
        <w:t> </w:t>
      </w:r>
      <w:r w:rsidR="00F74571" w:rsidRPr="0043364B">
        <w:t>straně druhé prostřednictvím rituálu svatby docházelo k upevňování samotné představy o</w:t>
      </w:r>
      <w:r w:rsidR="002C3833">
        <w:t> </w:t>
      </w:r>
      <w:r w:rsidR="00F74571" w:rsidRPr="0043364B">
        <w:t>podobě sociálních rolí manžela a</w:t>
      </w:r>
      <w:r w:rsidR="002C3833">
        <w:t> </w:t>
      </w:r>
      <w:r w:rsidR="00F74571" w:rsidRPr="0043364B">
        <w:t>manželky</w:t>
      </w:r>
      <w:r w:rsidR="00884A48" w:rsidRPr="0043364B">
        <w:t xml:space="preserve">. </w:t>
      </w:r>
      <w:r w:rsidRPr="0043364B">
        <w:t>Svatba také sloužila jako událost, kdy se lidé z celé obce mohli sejít, společně se pobavit a utužit tak své vztahy</w:t>
      </w:r>
      <w:r w:rsidR="00F74571" w:rsidRPr="0043364B">
        <w:t>, což bylo v té době na neindustrializovaném moravském venkově zásadní</w:t>
      </w:r>
      <w:r w:rsidR="00881B52">
        <w:t>,</w:t>
      </w:r>
      <w:r w:rsidR="00F74571" w:rsidRPr="0043364B">
        <w:t xml:space="preserve"> pro efektivní fungování vesnických komunit</w:t>
      </w:r>
      <w:r w:rsidR="00881B52">
        <w:t>,</w:t>
      </w:r>
      <w:r w:rsidR="00F74571" w:rsidRPr="0043364B">
        <w:t xml:space="preserve"> odkázaných na společně koordinované obdělávání půdy.</w:t>
      </w:r>
    </w:p>
    <w:p w14:paraId="212473D7" w14:textId="28C9F4C9" w:rsidR="009F2143" w:rsidRPr="0043364B" w:rsidRDefault="00AF74C7" w:rsidP="000948F7">
      <w:pPr>
        <w:ind w:firstLine="709"/>
      </w:pPr>
      <w:r w:rsidRPr="0043364B">
        <w:t>U</w:t>
      </w:r>
      <w:r w:rsidR="009F2143" w:rsidRPr="0043364B">
        <w:t xml:space="preserve"> </w:t>
      </w:r>
      <w:r w:rsidR="00F74571" w:rsidRPr="0043364B">
        <w:t xml:space="preserve">valašského </w:t>
      </w:r>
      <w:r w:rsidR="008A179C" w:rsidRPr="0043364B">
        <w:t>svatebního</w:t>
      </w:r>
      <w:r w:rsidRPr="0043364B">
        <w:t xml:space="preserve"> </w:t>
      </w:r>
      <w:r w:rsidR="009F2143" w:rsidRPr="0043364B">
        <w:t>rituál</w:t>
      </w:r>
      <w:r w:rsidRPr="0043364B">
        <w:t>u</w:t>
      </w:r>
      <w:r w:rsidR="009F2143" w:rsidRPr="0043364B">
        <w:t xml:space="preserve"> </w:t>
      </w:r>
      <w:r w:rsidR="00F74571" w:rsidRPr="0043364B">
        <w:t>dané doby</w:t>
      </w:r>
      <w:r w:rsidR="00881B52">
        <w:t>,</w:t>
      </w:r>
      <w:r w:rsidR="00F74571" w:rsidRPr="0043364B">
        <w:t xml:space="preserve"> </w:t>
      </w:r>
      <w:r w:rsidR="009F2143" w:rsidRPr="0043364B">
        <w:t xml:space="preserve">jsem se </w:t>
      </w:r>
      <w:r w:rsidR="00F74571" w:rsidRPr="0043364B">
        <w:t xml:space="preserve">v této práci </w:t>
      </w:r>
      <w:r w:rsidR="009F2143" w:rsidRPr="0043364B">
        <w:t>rozhodla prozkoumat jeho performativ</w:t>
      </w:r>
      <w:r w:rsidR="00CF45BA" w:rsidRPr="0043364B">
        <w:t>ní aspekty</w:t>
      </w:r>
      <w:r w:rsidR="009F2143" w:rsidRPr="0043364B">
        <w:t>. Performativita se v lidském jednání a společnosti vyskytuje od</w:t>
      </w:r>
      <w:r w:rsidR="002C3833">
        <w:t> </w:t>
      </w:r>
      <w:r w:rsidR="009F2143" w:rsidRPr="0043364B">
        <w:t>prapočátků věků, neboť každý člověk performuje svůj sebeobraz i různé společenské role, aniž by si to mnohdy vůbec uvědomoval. Jedná se o činnost, či působení na ostatní, kdy určitým způsobem ukazujeme sami sebe a „vysvětlujeme se“ našemu okolí prostřednictvím toho, co</w:t>
      </w:r>
      <w:r w:rsidR="002C3833">
        <w:t> </w:t>
      </w:r>
      <w:r w:rsidR="009F2143" w:rsidRPr="0043364B">
        <w:t>děláme (performativní jednání), co máme na sobě (sociální kostým) apod. Pod pojem performativity v kultuře můžeme zařadit, jak divadelní představení v užším slova smyslu, tak i</w:t>
      </w:r>
      <w:r w:rsidR="002C3833">
        <w:t> </w:t>
      </w:r>
      <w:r w:rsidR="009F2143" w:rsidRPr="0043364B">
        <w:t>kulturní představení v širším slova smyslu, nebo nestrukturovanou a nijak explicitně neorganizovanou událost zahrnující</w:t>
      </w:r>
      <w:r w:rsidR="008A179C" w:rsidRPr="0043364B">
        <w:t xml:space="preserve"> například</w:t>
      </w:r>
      <w:r w:rsidR="009F2143" w:rsidRPr="0043364B">
        <w:t xml:space="preserve"> lidi sedící v jeden moment v kavárně a</w:t>
      </w:r>
      <w:r w:rsidR="002C3833">
        <w:t> </w:t>
      </w:r>
      <w:r w:rsidR="009F2143" w:rsidRPr="0043364B">
        <w:t>společenské interakce, které se s nimi a kolem nich odvíjejí.</w:t>
      </w:r>
    </w:p>
    <w:p w14:paraId="0E7CD2BB" w14:textId="5D569D58" w:rsidR="009F2143" w:rsidRPr="0043364B" w:rsidRDefault="009F2143" w:rsidP="000948F7">
      <w:pPr>
        <w:ind w:firstLine="709"/>
      </w:pPr>
      <w:r w:rsidRPr="0043364B">
        <w:t>Na svatbu budu</w:t>
      </w:r>
      <w:r w:rsidR="00CF45BA" w:rsidRPr="0043364B">
        <w:t xml:space="preserve"> v této práci</w:t>
      </w:r>
      <w:r w:rsidRPr="0043364B">
        <w:t xml:space="preserve"> pohlížet </w:t>
      </w:r>
      <w:r w:rsidR="00CF45BA" w:rsidRPr="0043364B">
        <w:t xml:space="preserve">právě </w:t>
      </w:r>
      <w:r w:rsidRPr="0043364B">
        <w:t>ve smyslu kulturního představení</w:t>
      </w:r>
      <w:r w:rsidR="00CF45BA" w:rsidRPr="0043364B">
        <w:t>, jak jej definoval</w:t>
      </w:r>
      <w:r w:rsidRPr="0043364B">
        <w:t xml:space="preserve"> Milton Singer</w:t>
      </w:r>
      <w:r w:rsidR="00CF45BA" w:rsidRPr="0043364B">
        <w:t xml:space="preserve"> a po něm mnoho dalších badatelů.</w:t>
      </w:r>
      <w:r w:rsidRPr="0043364B">
        <w:rPr>
          <w:rStyle w:val="Znakapoznpodarou"/>
        </w:rPr>
        <w:footnoteReference w:id="1"/>
      </w:r>
      <w:r w:rsidR="007E6C18" w:rsidRPr="0043364B">
        <w:t xml:space="preserve"> </w:t>
      </w:r>
      <w:r w:rsidRPr="0043364B">
        <w:t>Zaměřím se na j</w:t>
      </w:r>
      <w:r w:rsidR="00CF45BA" w:rsidRPr="0043364B">
        <w:t>ejí</w:t>
      </w:r>
      <w:r w:rsidRPr="0043364B">
        <w:t xml:space="preserve"> jednotlivé aspekty, </w:t>
      </w:r>
      <w:r w:rsidR="00CF45BA" w:rsidRPr="0043364B">
        <w:t xml:space="preserve">které jsou pro kulturní představení zásadní: </w:t>
      </w:r>
      <w:r w:rsidRPr="0043364B">
        <w:t>na aktéry a</w:t>
      </w:r>
      <w:r w:rsidR="002C3833">
        <w:t> </w:t>
      </w:r>
      <w:r w:rsidRPr="0043364B">
        <w:t xml:space="preserve">jejich kostýmy, </w:t>
      </w:r>
      <w:r w:rsidR="00CF45BA" w:rsidRPr="0043364B">
        <w:t xml:space="preserve">rekvizity </w:t>
      </w:r>
      <w:r w:rsidRPr="0043364B">
        <w:t>a</w:t>
      </w:r>
      <w:r w:rsidR="002C3833">
        <w:t> </w:t>
      </w:r>
      <w:r w:rsidRPr="0043364B">
        <w:t>dramatické situace</w:t>
      </w:r>
      <w:r w:rsidR="00CF45BA" w:rsidRPr="0043364B">
        <w:t>, kterým budu věnovat pozornost v rámci typického scénáře valašské svatby</w:t>
      </w:r>
      <w:r w:rsidRPr="0043364B">
        <w:t xml:space="preserve">. Při její analýze budu vycházet </w:t>
      </w:r>
      <w:r w:rsidR="00CF45BA" w:rsidRPr="0043364B">
        <w:t xml:space="preserve">především </w:t>
      </w:r>
      <w:r w:rsidRPr="0043364B">
        <w:t xml:space="preserve">z teorie performativity rituálu Richarda </w:t>
      </w:r>
      <w:r w:rsidRPr="0043364B">
        <w:lastRenderedPageBreak/>
        <w:t xml:space="preserve">Schechnera, </w:t>
      </w:r>
      <w:r w:rsidR="005B4828" w:rsidRPr="0043364B">
        <w:t xml:space="preserve">přesněji </w:t>
      </w:r>
      <w:r w:rsidR="00CF45BA" w:rsidRPr="0043364B">
        <w:t xml:space="preserve">se zaměřením </w:t>
      </w:r>
      <w:r w:rsidR="005B4828" w:rsidRPr="0043364B">
        <w:t>na</w:t>
      </w:r>
      <w:r w:rsidRPr="0043364B">
        <w:t xml:space="preserve"> </w:t>
      </w:r>
      <w:r w:rsidR="00CF45BA" w:rsidRPr="0043364B">
        <w:t xml:space="preserve">jeho kategorie </w:t>
      </w:r>
      <w:r w:rsidRPr="0043364B">
        <w:t>obnovené</w:t>
      </w:r>
      <w:r w:rsidR="00CF45BA" w:rsidRPr="0043364B">
        <w:t>ho</w:t>
      </w:r>
      <w:r w:rsidRPr="0043364B">
        <w:t xml:space="preserve"> chování, </w:t>
      </w:r>
      <w:r w:rsidR="005B4828" w:rsidRPr="0043364B">
        <w:t xml:space="preserve">sedm funkcí představení, </w:t>
      </w:r>
      <w:r w:rsidRPr="0043364B">
        <w:t xml:space="preserve">účelnost a zábavu, neboť svatební rituál </w:t>
      </w:r>
      <w:r w:rsidR="00CF45BA" w:rsidRPr="0043364B">
        <w:t xml:space="preserve">právě </w:t>
      </w:r>
      <w:r w:rsidRPr="0043364B">
        <w:t xml:space="preserve">tyto prvky </w:t>
      </w:r>
      <w:r w:rsidR="00CF45BA" w:rsidRPr="0043364B">
        <w:t xml:space="preserve">jednoznačně </w:t>
      </w:r>
      <w:r w:rsidRPr="0043364B">
        <w:t>zahrnuje</w:t>
      </w:r>
      <w:r w:rsidR="00CF45BA" w:rsidRPr="0043364B">
        <w:t xml:space="preserve"> a</w:t>
      </w:r>
      <w:r w:rsidR="002C3833">
        <w:t> </w:t>
      </w:r>
      <w:r w:rsidR="00CF45BA" w:rsidRPr="0043364B">
        <w:t>jsou důležité pro smysl těchto událostí pro jejich účastníky</w:t>
      </w:r>
      <w:r w:rsidRPr="0043364B">
        <w:t>.</w:t>
      </w:r>
    </w:p>
    <w:p w14:paraId="65ACF851" w14:textId="08850B46" w:rsidR="009F2143" w:rsidRPr="0043364B" w:rsidRDefault="009F2143" w:rsidP="000948F7">
      <w:pPr>
        <w:ind w:firstLine="709"/>
      </w:pPr>
      <w:r w:rsidRPr="0043364B">
        <w:t>Výzkumu performativity valašských svateb s</w:t>
      </w:r>
      <w:r w:rsidR="00CF45BA" w:rsidRPr="0043364B">
        <w:t>e</w:t>
      </w:r>
      <w:r w:rsidRPr="0043364B">
        <w:t xml:space="preserve"> dosud nikdo nevěnoval. Existuje však malé množství podobných prací, které jsou</w:t>
      </w:r>
      <w:r w:rsidR="005B4828" w:rsidRPr="0043364B">
        <w:t xml:space="preserve"> </w:t>
      </w:r>
      <w:r w:rsidRPr="0043364B">
        <w:t xml:space="preserve">zaměřené </w:t>
      </w:r>
      <w:r w:rsidR="00CF45BA" w:rsidRPr="0043364B">
        <w:t xml:space="preserve">na </w:t>
      </w:r>
      <w:r w:rsidRPr="0043364B">
        <w:t xml:space="preserve">valašské svatby, ale </w:t>
      </w:r>
      <w:r w:rsidR="00CF45BA" w:rsidRPr="0043364B">
        <w:t xml:space="preserve">spíše </w:t>
      </w:r>
      <w:r w:rsidRPr="0043364B">
        <w:t xml:space="preserve">z hlediska etnologie než </w:t>
      </w:r>
      <w:r w:rsidR="00CF45BA" w:rsidRPr="0043364B">
        <w:t xml:space="preserve">teorie </w:t>
      </w:r>
      <w:r w:rsidRPr="0043364B">
        <w:t xml:space="preserve">performativity. Mezi tyto práce patří například bakalářská práce Veroniky Mackové, která </w:t>
      </w:r>
      <w:r w:rsidR="00512272" w:rsidRPr="0043364B">
        <w:t>se věnovala spíše popisu valašské svatby</w:t>
      </w:r>
      <w:r w:rsidRPr="0043364B">
        <w:t xml:space="preserve"> z pohledu etnologie</w:t>
      </w:r>
      <w:r w:rsidR="00512272" w:rsidRPr="0043364B">
        <w:t>, kdo na svatbě byl účasten a co byli jeho povinnosti. Jedná se tak spíše o faktografickou práci</w:t>
      </w:r>
      <w:r w:rsidRPr="0043364B">
        <w:t xml:space="preserve">. Tato práce je také tématicky velmi blízká </w:t>
      </w:r>
      <w:r w:rsidR="00CF45BA" w:rsidRPr="0043364B">
        <w:t>mé</w:t>
      </w:r>
      <w:r w:rsidRPr="0043364B">
        <w:t>, neboť obě sledují rituál svatby ve stejném regionu a období.</w:t>
      </w:r>
      <w:r w:rsidRPr="0043364B">
        <w:rPr>
          <w:rStyle w:val="Znakapoznpodarou"/>
        </w:rPr>
        <w:footnoteReference w:id="2"/>
      </w:r>
      <w:r w:rsidRPr="0043364B">
        <w:t xml:space="preserve"> Další </w:t>
      </w:r>
      <w:r w:rsidR="00CF45BA" w:rsidRPr="0043364B">
        <w:t xml:space="preserve">příbuzné </w:t>
      </w:r>
      <w:r w:rsidRPr="0043364B">
        <w:t xml:space="preserve">práce jsou zaměřeny na folklor na Valašsku, a to </w:t>
      </w:r>
      <w:r w:rsidR="00CF45BA" w:rsidRPr="0043364B">
        <w:t>konkrétně</w:t>
      </w:r>
      <w:r w:rsidRPr="0043364B">
        <w:t xml:space="preserve"> na jeho využití ve výuce</w:t>
      </w:r>
      <w:r w:rsidR="00AE1B49" w:rsidRPr="0043364B">
        <w:rPr>
          <w:rStyle w:val="Znakapoznpodarou"/>
        </w:rPr>
        <w:footnoteReference w:id="3"/>
      </w:r>
      <w:r w:rsidRPr="0043364B">
        <w:t xml:space="preserve"> či </w:t>
      </w:r>
      <w:r w:rsidR="00881B52">
        <w:t xml:space="preserve">na </w:t>
      </w:r>
      <w:r w:rsidRPr="0043364B">
        <w:t>lidové písně.</w:t>
      </w:r>
      <w:r w:rsidR="003630B5" w:rsidRPr="0043364B">
        <w:rPr>
          <w:rStyle w:val="Znakapoznpodarou"/>
        </w:rPr>
        <w:footnoteReference w:id="4"/>
      </w:r>
    </w:p>
    <w:p w14:paraId="37BF37F5" w14:textId="2BFCDAE5" w:rsidR="009F2143" w:rsidRPr="0043364B" w:rsidRDefault="009F2143" w:rsidP="0091660E">
      <w:pPr>
        <w:pStyle w:val="Nadpis2"/>
        <w:numPr>
          <w:ilvl w:val="0"/>
          <w:numId w:val="0"/>
        </w:numPr>
        <w:ind w:left="576" w:hanging="576"/>
      </w:pPr>
      <w:bookmarkStart w:id="4" w:name="_Toc166081556"/>
      <w:r w:rsidRPr="0043364B">
        <w:t>Prameny, literatura a struktura práce</w:t>
      </w:r>
      <w:bookmarkEnd w:id="4"/>
    </w:p>
    <w:p w14:paraId="50A4F6A4" w14:textId="24938D94" w:rsidR="009F2143" w:rsidRPr="0043364B" w:rsidRDefault="009F2143" w:rsidP="000948F7">
      <w:pPr>
        <w:ind w:firstLine="709"/>
      </w:pPr>
      <w:r w:rsidRPr="0043364B">
        <w:t>Rituál valašské svatby a jejího průběhu ve vymezeném období můžeme poznávat ze</w:t>
      </w:r>
      <w:r w:rsidR="002C3833">
        <w:t> </w:t>
      </w:r>
      <w:r w:rsidRPr="0043364B">
        <w:t>dvou základních typů pramenů: dobových archiválií a sekundární literatury.</w:t>
      </w:r>
      <w:r w:rsidR="00335A0F" w:rsidRPr="0043364B">
        <w:t xml:space="preserve"> </w:t>
      </w:r>
      <w:r w:rsidR="00CF45BA" w:rsidRPr="0043364B">
        <w:t>Jednou z</w:t>
      </w:r>
      <w:r w:rsidR="002C3833">
        <w:t> </w:t>
      </w:r>
      <w:r w:rsidR="00CF45BA" w:rsidRPr="0043364B">
        <w:t xml:space="preserve">hlavních </w:t>
      </w:r>
      <w:r w:rsidRPr="0043364B">
        <w:t>publikací, ze kterých jsem vycházela</w:t>
      </w:r>
      <w:r w:rsidR="00881B52">
        <w:t>,</w:t>
      </w:r>
      <w:r w:rsidRPr="0043364B">
        <w:t xml:space="preserve"> je kniha </w:t>
      </w:r>
      <w:r w:rsidRPr="0043364B">
        <w:rPr>
          <w:i/>
          <w:iCs/>
        </w:rPr>
        <w:t>Valašská svatba – Její zvyky a</w:t>
      </w:r>
      <w:r w:rsidR="002C3833">
        <w:rPr>
          <w:i/>
          <w:iCs/>
        </w:rPr>
        <w:t> </w:t>
      </w:r>
      <w:r w:rsidRPr="0043364B">
        <w:rPr>
          <w:i/>
          <w:iCs/>
        </w:rPr>
        <w:t>obyčeje</w:t>
      </w:r>
      <w:r w:rsidRPr="0043364B">
        <w:rPr>
          <w:rStyle w:val="Znakapoznpodarou"/>
        </w:rPr>
        <w:footnoteReference w:id="5"/>
      </w:r>
      <w:r w:rsidRPr="0043364B">
        <w:t xml:space="preserve"> od Matouše Václavka, který se </w:t>
      </w:r>
      <w:r w:rsidR="00CF45BA" w:rsidRPr="0043364B">
        <w:t xml:space="preserve">v ní </w:t>
      </w:r>
      <w:r w:rsidRPr="0043364B">
        <w:t>zaměř</w:t>
      </w:r>
      <w:r w:rsidR="00CF45BA" w:rsidRPr="0043364B">
        <w:t>uje</w:t>
      </w:r>
      <w:r w:rsidRPr="0043364B">
        <w:t xml:space="preserve"> na </w:t>
      </w:r>
      <w:r w:rsidR="005B4828" w:rsidRPr="0043364B">
        <w:t xml:space="preserve">průběh valašské svatby </w:t>
      </w:r>
      <w:r w:rsidRPr="0043364B">
        <w:t xml:space="preserve">v uvedeném období v Novém Hrozenkově. Jedná se o více než sto let starou etnografickou publikaci, která pochopitelně v mnoha ohledech, včetně metody sběru dat, již poněkud zastarala. Zároveň vzhledem k poměrně malému množství publikací k tématu </w:t>
      </w:r>
      <w:r w:rsidR="005B4828" w:rsidRPr="0043364B">
        <w:t xml:space="preserve">ji </w:t>
      </w:r>
      <w:r w:rsidRPr="0043364B">
        <w:t>není možné pominout. Autor vycházel především z informací, které mu poskytl tamní bohatý statkář Josef Orság</w:t>
      </w:r>
      <w:r w:rsidR="00CF45BA" w:rsidRPr="0043364B">
        <w:t>-</w:t>
      </w:r>
      <w:r w:rsidRPr="0043364B">
        <w:t xml:space="preserve">Vranovský. Vzhledem k jeho sociálnímu statusu však </w:t>
      </w:r>
      <w:r w:rsidR="00CF45BA" w:rsidRPr="0043364B">
        <w:t>Vranovského</w:t>
      </w:r>
      <w:r w:rsidRPr="0043364B">
        <w:t xml:space="preserve"> představa o typické svatbě nemusela ve</w:t>
      </w:r>
      <w:r w:rsidR="002C3833">
        <w:t> </w:t>
      </w:r>
      <w:r w:rsidRPr="0043364B">
        <w:t xml:space="preserve">všech aspektech odpovídat reálné podobě </w:t>
      </w:r>
      <w:r w:rsidR="00CF45BA" w:rsidRPr="0043364B">
        <w:t xml:space="preserve">tehdejších </w:t>
      </w:r>
      <w:r w:rsidRPr="0043364B">
        <w:t>svateb v chudém valašském regionu. Václavkovy poznatky tak bylo třeba porovnat s dalšími publikacemi, které se tématu věnují.</w:t>
      </w:r>
    </w:p>
    <w:p w14:paraId="2C488B0F" w14:textId="3994FCCD" w:rsidR="009F2143" w:rsidRPr="0043364B" w:rsidRDefault="009F2143" w:rsidP="000948F7">
      <w:pPr>
        <w:ind w:firstLine="709"/>
      </w:pPr>
      <w:r w:rsidRPr="0043364B">
        <w:lastRenderedPageBreak/>
        <w:t xml:space="preserve">Tou je archiválie </w:t>
      </w:r>
      <w:r w:rsidR="0024278B" w:rsidRPr="0024278B">
        <w:t>pojednávající o v</w:t>
      </w:r>
      <w:r w:rsidRPr="0024278B">
        <w:t>alašsk</w:t>
      </w:r>
      <w:r w:rsidR="0024278B" w:rsidRPr="0024278B">
        <w:t>é</w:t>
      </w:r>
      <w:r w:rsidRPr="0024278B">
        <w:t xml:space="preserve"> svatb</w:t>
      </w:r>
      <w:r w:rsidR="0024278B" w:rsidRPr="0024278B">
        <w:t>ě</w:t>
      </w:r>
      <w:r w:rsidR="00D93858" w:rsidRPr="0024278B">
        <w:t>,</w:t>
      </w:r>
      <w:r w:rsidR="00B81998">
        <w:t xml:space="preserve"> kterou sepsal páter Antonín Přibyl, a</w:t>
      </w:r>
      <w:r w:rsidR="002C3833">
        <w:t> </w:t>
      </w:r>
      <w:r w:rsidR="00D93858" w:rsidRPr="0024278B">
        <w:t>jejíž</w:t>
      </w:r>
      <w:r w:rsidR="00D93858" w:rsidRPr="00D93858">
        <w:t xml:space="preserve"> originál je uložen</w:t>
      </w:r>
      <w:r w:rsidR="00D93858">
        <w:t xml:space="preserve"> v </w:t>
      </w:r>
      <w:r w:rsidR="00D93858" w:rsidRPr="00D93858">
        <w:rPr>
          <w:i/>
          <w:iCs/>
        </w:rPr>
        <w:t>Pamětní knize Polanky u Vsetína</w:t>
      </w:r>
      <w:r w:rsidR="00B81998">
        <w:t>.</w:t>
      </w:r>
      <w:r w:rsidR="00EC77A9" w:rsidRPr="00D93858">
        <w:rPr>
          <w:rStyle w:val="Znakapoznpodarou"/>
        </w:rPr>
        <w:footnoteReference w:id="6"/>
      </w:r>
      <w:r w:rsidR="00CB161C">
        <w:t xml:space="preserve"> </w:t>
      </w:r>
      <w:r w:rsidRPr="0043364B">
        <w:t xml:space="preserve">Je orientovaná na svatební rituál ve Valašské Polance a Lužné. </w:t>
      </w:r>
      <w:r w:rsidR="00B31E01">
        <w:t>Obsah této archiválie sleduj</w:t>
      </w:r>
      <w:r w:rsidRPr="0043364B">
        <w:t>e průběh jedné svatby mezi Janem Pavlíkem a</w:t>
      </w:r>
      <w:r w:rsidR="002C3833">
        <w:t> </w:t>
      </w:r>
      <w:r w:rsidRPr="0043364B">
        <w:t>Terezou Mackovou</w:t>
      </w:r>
      <w:r w:rsidR="001C49EC" w:rsidRPr="0043364B">
        <w:t>.</w:t>
      </w:r>
      <w:r w:rsidRPr="0043364B">
        <w:t xml:space="preserve"> </w:t>
      </w:r>
      <w:r w:rsidR="00CF45BA" w:rsidRPr="0043364B">
        <w:t xml:space="preserve">Tento materiál se nezabývá všemi aspekty dobových svateb, které jsou pro moji práci podstatné, nepojednává například o </w:t>
      </w:r>
      <w:r w:rsidRPr="0043364B">
        <w:t>oblečení snoubenců a svatebčanů</w:t>
      </w:r>
      <w:r w:rsidR="00CF45BA" w:rsidRPr="0043364B">
        <w:t>, tedy o</w:t>
      </w:r>
      <w:r w:rsidR="002C3833">
        <w:t> </w:t>
      </w:r>
      <w:r w:rsidR="00CF45BA" w:rsidRPr="0043364B">
        <w:t>jejich sociálním kostýmu</w:t>
      </w:r>
      <w:r w:rsidRPr="0043364B">
        <w:t>. Naopak je v ní velmi podrobně pop</w:t>
      </w:r>
      <w:r w:rsidR="000F074A" w:rsidRPr="0043364B">
        <w:t>s</w:t>
      </w:r>
      <w:r w:rsidRPr="0043364B">
        <w:t>ána postava Žida</w:t>
      </w:r>
      <w:r w:rsidR="00881B52">
        <w:t xml:space="preserve"> a</w:t>
      </w:r>
      <w:r w:rsidR="002C3833">
        <w:t> </w:t>
      </w:r>
      <w:r w:rsidR="005B356E" w:rsidRPr="0043364B">
        <w:t xml:space="preserve">její zapojení </w:t>
      </w:r>
      <w:r w:rsidRPr="0043364B">
        <w:t>během svatebního rituálu.</w:t>
      </w:r>
      <w:r w:rsidR="002A12C7" w:rsidRPr="0043364B">
        <w:t xml:space="preserve"> </w:t>
      </w:r>
      <w:r w:rsidRPr="0043364B">
        <w:t xml:space="preserve">Některé informace </w:t>
      </w:r>
      <w:r w:rsidR="005B356E" w:rsidRPr="0043364B">
        <w:t xml:space="preserve">jsem čerpala </w:t>
      </w:r>
      <w:r w:rsidRPr="0043364B">
        <w:t xml:space="preserve">také </w:t>
      </w:r>
      <w:r w:rsidR="005B356E" w:rsidRPr="0043364B">
        <w:t>z</w:t>
      </w:r>
      <w:r w:rsidRPr="0043364B">
        <w:t xml:space="preserve"> knihy Františka Bartoše s názvem </w:t>
      </w:r>
      <w:r w:rsidRPr="0043364B">
        <w:rPr>
          <w:i/>
          <w:iCs/>
        </w:rPr>
        <w:t>Moravská svatba</w:t>
      </w:r>
      <w:r w:rsidRPr="0043364B">
        <w:t>.</w:t>
      </w:r>
      <w:r w:rsidRPr="0043364B">
        <w:rPr>
          <w:rStyle w:val="Znakapoznpodarou"/>
        </w:rPr>
        <w:footnoteReference w:id="7"/>
      </w:r>
      <w:r w:rsidRPr="0043364B">
        <w:t xml:space="preserve"> Autor se v něm zaměřil na průběh svatby v celém regionu Moravy</w:t>
      </w:r>
      <w:r w:rsidR="005B356E" w:rsidRPr="0043364B">
        <w:t>, já z</w:t>
      </w:r>
      <w:r w:rsidRPr="0043364B">
        <w:t xml:space="preserve"> něj </w:t>
      </w:r>
      <w:r w:rsidR="005B356E" w:rsidRPr="0043364B">
        <w:t xml:space="preserve">tedy </w:t>
      </w:r>
      <w:r w:rsidRPr="0043364B">
        <w:t>budu brát pouze informace, které se týkají právě Valašska.</w:t>
      </w:r>
    </w:p>
    <w:p w14:paraId="760B96A3" w14:textId="0B10495B" w:rsidR="009F2143" w:rsidRPr="0043364B" w:rsidRDefault="009F2143" w:rsidP="000948F7">
      <w:pPr>
        <w:ind w:firstLine="709"/>
      </w:pPr>
      <w:r w:rsidRPr="0043364B">
        <w:t xml:space="preserve">Jelikož mým badatelským záměrem je analyzovat událost </w:t>
      </w:r>
      <w:r w:rsidR="005B356E" w:rsidRPr="0043364B">
        <w:t xml:space="preserve">typické </w:t>
      </w:r>
      <w:r w:rsidRPr="0043364B">
        <w:t xml:space="preserve">valašské svatby z pohledu performativity a aplikovat na ni vybrané pojmy, které ve své teorii performance/představení rozpracovává Richard Schechner, je první část mé práce zaměřena právě </w:t>
      </w:r>
      <w:r w:rsidR="00881B52">
        <w:t xml:space="preserve">na </w:t>
      </w:r>
      <w:r w:rsidRPr="0043364B">
        <w:t xml:space="preserve">vysvětlení těchto pojmů. Vycházela jsem přitom ze dvou publikací. První z nich je sbírka </w:t>
      </w:r>
      <w:r w:rsidR="005B356E" w:rsidRPr="0043364B">
        <w:t xml:space="preserve">Schechnerových </w:t>
      </w:r>
      <w:r w:rsidRPr="0043364B">
        <w:t xml:space="preserve">textů </w:t>
      </w:r>
      <w:proofErr w:type="spellStart"/>
      <w:r w:rsidRPr="0043364B">
        <w:rPr>
          <w:i/>
          <w:iCs/>
        </w:rPr>
        <w:t>Performancia</w:t>
      </w:r>
      <w:proofErr w:type="spellEnd"/>
      <w:r w:rsidRPr="0043364B">
        <w:rPr>
          <w:i/>
          <w:iCs/>
        </w:rPr>
        <w:t xml:space="preserve">: </w:t>
      </w:r>
      <w:proofErr w:type="spellStart"/>
      <w:r w:rsidRPr="0043364B">
        <w:rPr>
          <w:i/>
          <w:iCs/>
        </w:rPr>
        <w:t>teórie</w:t>
      </w:r>
      <w:proofErr w:type="spellEnd"/>
      <w:r w:rsidRPr="0043364B">
        <w:rPr>
          <w:i/>
          <w:iCs/>
        </w:rPr>
        <w:t>, praktiky, rituály</w:t>
      </w:r>
      <w:r w:rsidR="005B356E" w:rsidRPr="0043364B">
        <w:t>,</w:t>
      </w:r>
      <w:r w:rsidR="00EC77A9" w:rsidRPr="0043364B">
        <w:rPr>
          <w:rStyle w:val="Znakapoznpodarou"/>
        </w:rPr>
        <w:footnoteReference w:id="8"/>
      </w:r>
      <w:r w:rsidR="005B356E" w:rsidRPr="0043364B">
        <w:t xml:space="preserve"> d</w:t>
      </w:r>
      <w:r w:rsidRPr="0043364B">
        <w:t xml:space="preserve">ruhou pak nejnovější, čtvrté vydání jeho syntetického pohledu na teorii představení </w:t>
      </w:r>
      <w:r w:rsidRPr="0043364B">
        <w:rPr>
          <w:i/>
          <w:iCs/>
        </w:rPr>
        <w:t xml:space="preserve">Performance </w:t>
      </w:r>
      <w:proofErr w:type="spellStart"/>
      <w:r w:rsidRPr="0043364B">
        <w:rPr>
          <w:i/>
          <w:iCs/>
        </w:rPr>
        <w:t>Studies</w:t>
      </w:r>
      <w:proofErr w:type="spellEnd"/>
      <w:r w:rsidRPr="0043364B">
        <w:rPr>
          <w:i/>
          <w:iCs/>
        </w:rPr>
        <w:t>: An</w:t>
      </w:r>
      <w:r w:rsidR="002C3833">
        <w:rPr>
          <w:i/>
          <w:iCs/>
        </w:rPr>
        <w:t> </w:t>
      </w:r>
      <w:proofErr w:type="spellStart"/>
      <w:r w:rsidRPr="0043364B">
        <w:rPr>
          <w:i/>
          <w:iCs/>
        </w:rPr>
        <w:t>Introduction</w:t>
      </w:r>
      <w:proofErr w:type="spellEnd"/>
      <w:r w:rsidRPr="0043364B">
        <w:t>.</w:t>
      </w:r>
      <w:r w:rsidR="00EC77A9" w:rsidRPr="0043364B">
        <w:rPr>
          <w:rStyle w:val="Znakapoznpodarou"/>
        </w:rPr>
        <w:footnoteReference w:id="9"/>
      </w:r>
      <w:r w:rsidRPr="0043364B">
        <w:t xml:space="preserve"> Schechner ve svých úvahách o performativních aspektech kultury vycházel jak z pozorování a analýzy kulturních představeních ze svých cest v Oceánii, kde byl svědkem rituálů tamního domorodého obyvatelstva, tak také z různých druhů představení naší</w:t>
      </w:r>
      <w:r w:rsidR="00080AC0" w:rsidRPr="0043364B">
        <w:t xml:space="preserve"> euro</w:t>
      </w:r>
      <w:r w:rsidR="002C3833">
        <w:t>-</w:t>
      </w:r>
      <w:r w:rsidR="00080AC0" w:rsidRPr="0043364B">
        <w:t>americké</w:t>
      </w:r>
      <w:r w:rsidRPr="0043364B">
        <w:t xml:space="preserve"> kultury</w:t>
      </w:r>
      <w:r w:rsidR="00080AC0" w:rsidRPr="0043364B">
        <w:t>,</w:t>
      </w:r>
      <w:r w:rsidRPr="0043364B">
        <w:t xml:space="preserve"> ať už se jedná o </w:t>
      </w:r>
      <w:r w:rsidR="00080AC0" w:rsidRPr="0043364B">
        <w:t xml:space="preserve">události z oblasti </w:t>
      </w:r>
      <w:r w:rsidRPr="0043364B">
        <w:t>umění nebo politik</w:t>
      </w:r>
      <w:r w:rsidR="00080AC0" w:rsidRPr="0043364B">
        <w:t>y</w:t>
      </w:r>
      <w:r w:rsidRPr="0043364B">
        <w:t>. V kapitole jsou představen</w:t>
      </w:r>
      <w:r w:rsidR="002C3833">
        <w:t>y</w:t>
      </w:r>
      <w:r w:rsidRPr="0043364B">
        <w:t xml:space="preserve"> nejdůležitější pojmy, které s performativitou ve vztahu ke svatebním rituálům souvisí a</w:t>
      </w:r>
      <w:r w:rsidR="002C3833">
        <w:t> </w:t>
      </w:r>
      <w:r w:rsidRPr="0043364B">
        <w:t>ze kterých později v analytické části práce vycházím.</w:t>
      </w:r>
    </w:p>
    <w:p w14:paraId="359EE367" w14:textId="43728573" w:rsidR="009F2143" w:rsidRPr="0043364B" w:rsidRDefault="009F2143" w:rsidP="000948F7">
      <w:pPr>
        <w:ind w:firstLine="709"/>
      </w:pPr>
      <w:r w:rsidRPr="0043364B">
        <w:t xml:space="preserve">Od druhé kapitoly se pak </w:t>
      </w:r>
      <w:r w:rsidR="00104FA0" w:rsidRPr="0043364B">
        <w:t xml:space="preserve">budu </w:t>
      </w:r>
      <w:r w:rsidRPr="0043364B">
        <w:t>věn</w:t>
      </w:r>
      <w:r w:rsidR="00104FA0" w:rsidRPr="0043364B">
        <w:t>ovat</w:t>
      </w:r>
      <w:r w:rsidRPr="0043364B">
        <w:t xml:space="preserve"> </w:t>
      </w:r>
      <w:r w:rsidR="00104FA0" w:rsidRPr="0043364B">
        <w:t xml:space="preserve">již zmíněné </w:t>
      </w:r>
      <w:r w:rsidRPr="0043364B">
        <w:t>analýze valašských svateb na</w:t>
      </w:r>
      <w:r w:rsidR="002C3833">
        <w:t> </w:t>
      </w:r>
      <w:r w:rsidRPr="0043364B">
        <w:t>přelomu 19. a 20. století</w:t>
      </w:r>
      <w:r w:rsidR="009E02D7">
        <w:t>,</w:t>
      </w:r>
      <w:r w:rsidRPr="0043364B">
        <w:t xml:space="preserve"> z hlediska jejich událostního</w:t>
      </w:r>
      <w:r w:rsidR="00104FA0" w:rsidRPr="0043364B">
        <w:t xml:space="preserve"> a</w:t>
      </w:r>
      <w:r w:rsidRPr="0043364B">
        <w:t xml:space="preserve"> performativního charakteru. Informace o jejich průběhu, které je pro takovou analýzu potřeba znát, čerpám z</w:t>
      </w:r>
      <w:r w:rsidR="002C3833">
        <w:t> </w:t>
      </w:r>
      <w:r w:rsidRPr="0043364B">
        <w:t>výše uvedených materiálů</w:t>
      </w:r>
      <w:r w:rsidR="00080AC0" w:rsidRPr="0043364B">
        <w:t xml:space="preserve"> a</w:t>
      </w:r>
      <w:r w:rsidR="002C3833">
        <w:t> </w:t>
      </w:r>
      <w:r w:rsidR="00080AC0" w:rsidRPr="0043364B">
        <w:t>n</w:t>
      </w:r>
      <w:r w:rsidRPr="0043364B">
        <w:t>a základě</w:t>
      </w:r>
      <w:r w:rsidR="00080AC0" w:rsidRPr="0043364B">
        <w:t xml:space="preserve"> těchto</w:t>
      </w:r>
      <w:r w:rsidR="00AF74C7" w:rsidRPr="0043364B">
        <w:t xml:space="preserve"> </w:t>
      </w:r>
      <w:r w:rsidRPr="0043364B">
        <w:t>informací pak analyzuji</w:t>
      </w:r>
      <w:r w:rsidR="00AF74C7" w:rsidRPr="0043364B">
        <w:t xml:space="preserve"> </w:t>
      </w:r>
      <w:r w:rsidRPr="0043364B">
        <w:t>rituál</w:t>
      </w:r>
      <w:r w:rsidR="00080AC0" w:rsidRPr="0043364B">
        <w:t xml:space="preserve"> valašské svatby</w:t>
      </w:r>
      <w:r w:rsidR="009E02D7">
        <w:t>,</w:t>
      </w:r>
      <w:r w:rsidRPr="0043364B">
        <w:t xml:space="preserve"> jakožto kulturní představení svého druhu. Konkrétně mě zajímá, jestli je možné na tyto události aplikovat Schechnerovi kategorie a funkce představení, obnovené chování a jejich propletení účelnosti a</w:t>
      </w:r>
      <w:r w:rsidR="002C3833">
        <w:t> </w:t>
      </w:r>
      <w:r w:rsidRPr="0043364B">
        <w:t>zábavy</w:t>
      </w:r>
      <w:r w:rsidR="00080AC0" w:rsidRPr="0043364B">
        <w:t>, a</w:t>
      </w:r>
      <w:r w:rsidR="002C3833">
        <w:t> </w:t>
      </w:r>
      <w:r w:rsidR="00080AC0" w:rsidRPr="0043364B">
        <w:t>co nám tyto kategorie mohou říct o</w:t>
      </w:r>
      <w:r w:rsidR="002C3833">
        <w:t> </w:t>
      </w:r>
      <w:r w:rsidR="00080AC0" w:rsidRPr="0043364B">
        <w:t>povaze a</w:t>
      </w:r>
      <w:r w:rsidR="002C3833">
        <w:t> </w:t>
      </w:r>
      <w:r w:rsidR="00080AC0" w:rsidRPr="0043364B">
        <w:t>fungování daného rituálu.</w:t>
      </w:r>
    </w:p>
    <w:p w14:paraId="367EE6FF" w14:textId="53FFC0C1" w:rsidR="009F2143" w:rsidRPr="0043364B" w:rsidRDefault="00080AC0" w:rsidP="000948F7">
      <w:pPr>
        <w:ind w:firstLine="709"/>
      </w:pPr>
      <w:r w:rsidRPr="0043364B">
        <w:lastRenderedPageBreak/>
        <w:t>Jednotlivé k</w:t>
      </w:r>
      <w:r w:rsidR="009F2143" w:rsidRPr="0043364B">
        <w:t>apitoly</w:t>
      </w:r>
      <w:r w:rsidRPr="0043364B">
        <w:t xml:space="preserve"> práce jsou</w:t>
      </w:r>
      <w:r w:rsidR="009F2143" w:rsidRPr="0043364B">
        <w:t xml:space="preserve"> zaměřen</w:t>
      </w:r>
      <w:r w:rsidR="00104FA0" w:rsidRPr="0043364B">
        <w:t>y</w:t>
      </w:r>
      <w:r w:rsidR="009F2143" w:rsidRPr="0043364B">
        <w:t xml:space="preserve"> na jednotlivé fáze svatebního obřadu. </w:t>
      </w:r>
      <w:r w:rsidRPr="0043364B">
        <w:t xml:space="preserve">Pokouším se tedy sestavit </w:t>
      </w:r>
      <w:r w:rsidR="009F2143" w:rsidRPr="0043364B">
        <w:t>modelový scénář</w:t>
      </w:r>
      <w:r w:rsidRPr="0043364B">
        <w:t xml:space="preserve"> typické valašské svatby v daném období a</w:t>
      </w:r>
      <w:r w:rsidR="002C3833">
        <w:t> s </w:t>
      </w:r>
      <w:r w:rsidRPr="0043364B">
        <w:t xml:space="preserve">pomocí Schechnerových konceptů vysvětlit smysl </w:t>
      </w:r>
      <w:r w:rsidR="009F2143" w:rsidRPr="0043364B">
        <w:t>jeho jednotliv</w:t>
      </w:r>
      <w:r w:rsidRPr="0043364B">
        <w:t>ých</w:t>
      </w:r>
      <w:r w:rsidR="009F2143" w:rsidRPr="0043364B">
        <w:t xml:space="preserve"> dramatick</w:t>
      </w:r>
      <w:r w:rsidRPr="0043364B">
        <w:t>ých</w:t>
      </w:r>
      <w:r w:rsidR="009F2143" w:rsidRPr="0043364B">
        <w:t xml:space="preserve"> situac</w:t>
      </w:r>
      <w:r w:rsidRPr="0043364B">
        <w:t>í</w:t>
      </w:r>
      <w:r w:rsidR="009F2143" w:rsidRPr="0043364B">
        <w:t>, a</w:t>
      </w:r>
      <w:r w:rsidR="002C3833">
        <w:t> </w:t>
      </w:r>
      <w:r w:rsidR="009F2143" w:rsidRPr="0043364B">
        <w:t>také vizuální</w:t>
      </w:r>
      <w:r w:rsidRPr="0043364B">
        <w:t>ch</w:t>
      </w:r>
      <w:r w:rsidR="009F2143" w:rsidRPr="0043364B">
        <w:t xml:space="preserve"> aspekt</w:t>
      </w:r>
      <w:r w:rsidRPr="0043364B">
        <w:t>ů</w:t>
      </w:r>
      <w:r w:rsidR="009F2143" w:rsidRPr="0043364B">
        <w:t xml:space="preserve"> události. Tato část je rozdělena do několika dalších podkapitol, kdy se v první z nich věnuji událostem před samotným svatebním obřadem</w:t>
      </w:r>
      <w:r w:rsidRPr="0043364B">
        <w:t>, m</w:t>
      </w:r>
      <w:r w:rsidR="009F2143" w:rsidRPr="0043364B">
        <w:t xml:space="preserve">ezi </w:t>
      </w:r>
      <w:r w:rsidRPr="0043364B">
        <w:t>které</w:t>
      </w:r>
      <w:r w:rsidR="009F2143" w:rsidRPr="0043364B">
        <w:t xml:space="preserve"> patří zpyty (neboli také ohledy), námluvy, </w:t>
      </w:r>
      <w:r w:rsidRPr="0043364B">
        <w:t>„</w:t>
      </w:r>
      <w:r w:rsidR="009F2143" w:rsidRPr="0043364B">
        <w:t>po námluvách</w:t>
      </w:r>
      <w:r w:rsidRPr="0043364B">
        <w:t>“</w:t>
      </w:r>
      <w:r w:rsidR="009F2143" w:rsidRPr="0043364B">
        <w:t xml:space="preserve">, </w:t>
      </w:r>
      <w:r w:rsidR="00747FF8" w:rsidRPr="0043364B">
        <w:t xml:space="preserve">„v </w:t>
      </w:r>
      <w:r w:rsidR="009F2143" w:rsidRPr="0043364B">
        <w:t>ohlášky</w:t>
      </w:r>
      <w:r w:rsidR="00747FF8" w:rsidRPr="0043364B">
        <w:t>“</w:t>
      </w:r>
      <w:r w:rsidR="009F2143" w:rsidRPr="0043364B">
        <w:t xml:space="preserve">, zvaní na svatbu a přípravy. Druhá část kapitoly je věnována událostem v den svatby, kdy se začíná </w:t>
      </w:r>
      <w:r w:rsidR="00517A5A" w:rsidRPr="0043364B">
        <w:t>v úterý ráno hledáním nevěsty</w:t>
      </w:r>
      <w:r w:rsidR="009F2143" w:rsidRPr="0043364B">
        <w:t>, pak se pokračuje do kostela, kde proběhne svatební obřad, následovaný obědem, uvítání v ženichově domě a čepení nevěsty. Součástí svatebního scénáře je také svatební hostina a</w:t>
      </w:r>
      <w:r w:rsidR="002C3833">
        <w:t> </w:t>
      </w:r>
      <w:r w:rsidR="009F2143" w:rsidRPr="0043364B">
        <w:t>svatební koláč, kterým je věnována další podkapitola.</w:t>
      </w:r>
      <w:r w:rsidR="001C49EC" w:rsidRPr="0043364B">
        <w:t xml:space="preserve"> </w:t>
      </w:r>
      <w:r w:rsidR="009F2143" w:rsidRPr="0043364B">
        <w:t>Nakonec se věnuji událostem, které probíhají až v následujících dnech, někdy i tři dny po samotném uzavření sňatku. V těchto dnech dochází k předání nevěsty a</w:t>
      </w:r>
      <w:r w:rsidR="002C3833">
        <w:t> </w:t>
      </w:r>
      <w:r w:rsidR="009F2143" w:rsidRPr="0043364B">
        <w:t xml:space="preserve">do dění přichází </w:t>
      </w:r>
      <w:r w:rsidR="005C5E0C" w:rsidRPr="0043364B">
        <w:t>postava</w:t>
      </w:r>
      <w:r w:rsidR="009F2143" w:rsidRPr="0043364B">
        <w:t xml:space="preserve"> Žid</w:t>
      </w:r>
      <w:r w:rsidR="005C5E0C" w:rsidRPr="0043364B">
        <w:t>a</w:t>
      </w:r>
      <w:r w:rsidR="009F2143" w:rsidRPr="0043364B">
        <w:t>.</w:t>
      </w:r>
    </w:p>
    <w:p w14:paraId="3D708992" w14:textId="0D014B51" w:rsidR="009F2143" w:rsidRPr="0043364B" w:rsidRDefault="009F2143" w:rsidP="007E1E49">
      <w:pPr>
        <w:pStyle w:val="Nadpis1"/>
      </w:pPr>
      <w:bookmarkStart w:id="6" w:name="_Toc166081557"/>
      <w:r w:rsidRPr="0043364B">
        <w:lastRenderedPageBreak/>
        <w:t>Teoretická část</w:t>
      </w:r>
      <w:r w:rsidR="00395C40" w:rsidRPr="0043364B">
        <w:t xml:space="preserve"> – přechodový rituál, obnovené chování, sedm funkcí představení, účelnost a zábava</w:t>
      </w:r>
      <w:bookmarkEnd w:id="6"/>
    </w:p>
    <w:p w14:paraId="0A236164" w14:textId="5F596742" w:rsidR="00C97764" w:rsidRDefault="009F2143" w:rsidP="00EB4F0E">
      <w:pPr>
        <w:ind w:firstLine="709"/>
      </w:pPr>
      <w:r w:rsidRPr="0043364B">
        <w:t>Teorie performativity není jednotná. Existuje spousta hlasů, témat, názorů a metod, které na performativitu</w:t>
      </w:r>
      <w:r w:rsidR="009E02D7">
        <w:t>,</w:t>
      </w:r>
      <w:r w:rsidRPr="0043364B">
        <w:t xml:space="preserve"> </w:t>
      </w:r>
      <w:r w:rsidR="000F42DA" w:rsidRPr="0043364B">
        <w:t>jakožto teoretickou kategorii</w:t>
      </w:r>
      <w:r w:rsidR="009E02D7">
        <w:t>,</w:t>
      </w:r>
      <w:r w:rsidR="000F42DA" w:rsidRPr="0043364B">
        <w:t xml:space="preserve"> </w:t>
      </w:r>
      <w:r w:rsidRPr="0043364B">
        <w:t>pohlížejí z</w:t>
      </w:r>
      <w:r w:rsidR="000F42DA" w:rsidRPr="0043364B">
        <w:t xml:space="preserve"> různých</w:t>
      </w:r>
      <w:r w:rsidRPr="0043364B">
        <w:t xml:space="preserve"> úhl</w:t>
      </w:r>
      <w:r w:rsidR="000F42DA" w:rsidRPr="0043364B">
        <w:t>ů</w:t>
      </w:r>
      <w:r w:rsidRPr="0043364B">
        <w:t xml:space="preserve"> pohledu. Z toho důvodu je </w:t>
      </w:r>
      <w:r w:rsidR="000F42DA" w:rsidRPr="0043364B">
        <w:t xml:space="preserve">poměrně </w:t>
      </w:r>
      <w:r w:rsidRPr="0043364B">
        <w:t xml:space="preserve">složité </w:t>
      </w:r>
      <w:r w:rsidR="000F42DA" w:rsidRPr="0043364B">
        <w:t>postihnout všechny aspekty performance/</w:t>
      </w:r>
      <w:r w:rsidRPr="0043364B">
        <w:t>performativit</w:t>
      </w:r>
      <w:r w:rsidR="000F42DA" w:rsidRPr="0043364B">
        <w:t>y v</w:t>
      </w:r>
      <w:r w:rsidRPr="0043364B">
        <w:t xml:space="preserve"> jedn</w:t>
      </w:r>
      <w:r w:rsidR="000F42DA" w:rsidRPr="0043364B">
        <w:t>é</w:t>
      </w:r>
      <w:r w:rsidRPr="0043364B">
        <w:t xml:space="preserve"> definici. V čem se však </w:t>
      </w:r>
      <w:r w:rsidR="000F42DA" w:rsidRPr="0043364B">
        <w:t xml:space="preserve">všechny </w:t>
      </w:r>
      <w:r w:rsidRPr="0043364B">
        <w:t>shodují je to, že se jedná o akci</w:t>
      </w:r>
      <w:r w:rsidR="000F42DA" w:rsidRPr="0043364B">
        <w:t xml:space="preserve"> či jednání</w:t>
      </w:r>
      <w:r w:rsidRPr="0043364B">
        <w:t>, kdy člověk</w:t>
      </w:r>
      <w:r w:rsidR="000F42DA" w:rsidRPr="0043364B">
        <w:t xml:space="preserve"> sebe či</w:t>
      </w:r>
      <w:r w:rsidR="002C3833">
        <w:t> </w:t>
      </w:r>
      <w:r w:rsidR="000F42DA" w:rsidRPr="0043364B">
        <w:t>něco</w:t>
      </w:r>
      <w:r w:rsidRPr="0043364B">
        <w:t xml:space="preserve"> nějakým způsobem ukazuje a předvádí. To je </w:t>
      </w:r>
      <w:r w:rsidR="000F42DA" w:rsidRPr="0043364B">
        <w:t xml:space="preserve">také </w:t>
      </w:r>
      <w:r w:rsidRPr="0043364B">
        <w:t xml:space="preserve">důvod proč Richard Schechner </w:t>
      </w:r>
      <w:r w:rsidR="000F42DA" w:rsidRPr="0043364B">
        <w:t>tvrdí</w:t>
      </w:r>
      <w:r w:rsidRPr="0043364B">
        <w:t xml:space="preserve">, že performativní studia jsou otevřeným polem, </w:t>
      </w:r>
      <w:r w:rsidR="000F42DA" w:rsidRPr="0043364B">
        <w:t>kterému nesvědčí jasně vy</w:t>
      </w:r>
      <w:r w:rsidRPr="0043364B">
        <w:t>mezené hranice, či</w:t>
      </w:r>
      <w:r w:rsidR="002C3833">
        <w:t> </w:t>
      </w:r>
      <w:r w:rsidR="000F42DA" w:rsidRPr="0043364B">
        <w:t xml:space="preserve">příliš přísná </w:t>
      </w:r>
      <w:r w:rsidRPr="0043364B">
        <w:t>omezení</w:t>
      </w:r>
      <w:r w:rsidR="000F42DA" w:rsidRPr="0043364B">
        <w:t xml:space="preserve"> zkoumaného materiálu, ale naopak není beze smyslu zkoumat jako performanci politický mítink</w:t>
      </w:r>
      <w:r w:rsidR="009E02D7">
        <w:t>,</w:t>
      </w:r>
      <w:r w:rsidR="000F42DA" w:rsidRPr="0043364B">
        <w:t xml:space="preserve"> stejně jako třeba právě folklórní rituál</w:t>
      </w:r>
      <w:r w:rsidRPr="0043364B">
        <w:t xml:space="preserve">. Tento teoretik vidí performativitu </w:t>
      </w:r>
      <w:r w:rsidR="00B45B8D" w:rsidRPr="0043364B">
        <w:t xml:space="preserve">a performativní události </w:t>
      </w:r>
      <w:r w:rsidRPr="0043364B">
        <w:t xml:space="preserve">jako spektrum. Kromě divadelních událostí sem mimo jiné spadá i sport, </w:t>
      </w:r>
      <w:r w:rsidR="00417A14" w:rsidRPr="0043364B">
        <w:t>různé zábavní události</w:t>
      </w:r>
      <w:r w:rsidRPr="0043364B">
        <w:t>,</w:t>
      </w:r>
      <w:r w:rsidR="00417A14" w:rsidRPr="0043364B">
        <w:t xml:space="preserve"> náboženské i sekulární</w:t>
      </w:r>
      <w:r w:rsidRPr="0043364B">
        <w:t xml:space="preserve"> rituály, </w:t>
      </w:r>
      <w:r w:rsidR="00417A14" w:rsidRPr="0043364B">
        <w:t xml:space="preserve">vykonávání </w:t>
      </w:r>
      <w:r w:rsidRPr="0043364B">
        <w:t>profes</w:t>
      </w:r>
      <w:r w:rsidR="00417A14" w:rsidRPr="0043364B">
        <w:t>ních činností</w:t>
      </w:r>
      <w:r w:rsidRPr="0043364B">
        <w:t xml:space="preserve">, </w:t>
      </w:r>
      <w:r w:rsidR="00417A14" w:rsidRPr="0043364B">
        <w:t>jednání v politice a</w:t>
      </w:r>
      <w:r w:rsidR="002C3833">
        <w:t> </w:t>
      </w:r>
      <w:r w:rsidR="00417A14" w:rsidRPr="0043364B">
        <w:t>v</w:t>
      </w:r>
      <w:r w:rsidR="002C3833">
        <w:t> </w:t>
      </w:r>
      <w:r w:rsidRPr="0043364B">
        <w:t>médi</w:t>
      </w:r>
      <w:r w:rsidR="00417A14" w:rsidRPr="0043364B">
        <w:t>ích</w:t>
      </w:r>
      <w:r w:rsidRPr="0043364B">
        <w:t xml:space="preserve">, ale také konstrukce </w:t>
      </w:r>
      <w:r w:rsidR="0076140D" w:rsidRPr="0043364B">
        <w:t>etnika</w:t>
      </w:r>
      <w:r w:rsidRPr="0043364B">
        <w:t>, genderu a</w:t>
      </w:r>
      <w:r w:rsidR="002C3833">
        <w:t> </w:t>
      </w:r>
      <w:r w:rsidRPr="0043364B">
        <w:t>identity v každodenním životě.</w:t>
      </w:r>
      <w:r w:rsidRPr="0043364B">
        <w:rPr>
          <w:rStyle w:val="Znakapoznpodarou"/>
        </w:rPr>
        <w:footnoteReference w:id="10"/>
      </w:r>
      <w:r w:rsidRPr="0043364B">
        <w:t xml:space="preserve"> Tento pohled na performativitu jako spektrum vyobrazil na dvou grafických obrazcích, které pojmenoval </w:t>
      </w:r>
      <w:r w:rsidR="0037286F" w:rsidRPr="0043364B">
        <w:t>„</w:t>
      </w:r>
      <w:r w:rsidRPr="0043364B">
        <w:t>vějíř</w:t>
      </w:r>
      <w:r w:rsidR="0037286F" w:rsidRPr="0043364B">
        <w:t>“</w:t>
      </w:r>
      <w:r w:rsidRPr="0043364B">
        <w:t xml:space="preserve"> a </w:t>
      </w:r>
      <w:r w:rsidR="0037286F" w:rsidRPr="0043364B">
        <w:t>„</w:t>
      </w:r>
      <w:r w:rsidRPr="0043364B">
        <w:t>síť</w:t>
      </w:r>
      <w:r w:rsidR="0037286F" w:rsidRPr="0043364B">
        <w:t>“</w:t>
      </w:r>
      <w:r w:rsidRPr="0043364B">
        <w:t xml:space="preserve"> (Obr</w:t>
      </w:r>
      <w:r w:rsidR="00400871">
        <w:t>ázek</w:t>
      </w:r>
      <w:r w:rsidRPr="0043364B">
        <w:t xml:space="preserve"> </w:t>
      </w:r>
      <w:r w:rsidR="00BD2F21">
        <w:t>1</w:t>
      </w:r>
      <w:r w:rsidRPr="0043364B">
        <w:t>).</w:t>
      </w:r>
    </w:p>
    <w:p w14:paraId="215A8414" w14:textId="61941CD7" w:rsidR="009F2143" w:rsidRPr="0043364B" w:rsidRDefault="00855FBD" w:rsidP="00C97764">
      <w:pPr>
        <w:jc w:val="center"/>
      </w:pPr>
      <w:r w:rsidRPr="0043364B">
        <w:rPr>
          <w:noProof/>
        </w:rPr>
        <w:drawing>
          <wp:inline distT="0" distB="0" distL="0" distR="0" wp14:anchorId="76C798FA" wp14:editId="2FDDEB00">
            <wp:extent cx="5623560" cy="2613025"/>
            <wp:effectExtent l="0" t="0" r="0" b="0"/>
            <wp:docPr id="2143203719" name="Obrázek 1" descr="Obsah obrázku diagram, řada/pruh, text, origami&#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203719" name="Obrázek 1" descr="Obsah obrázku diagram, řada/pruh, text, origami&#10;&#10;Popis byl vytvořen automaticky"/>
                    <pic:cNvPicPr/>
                  </pic:nvPicPr>
                  <pic:blipFill rotWithShape="1">
                    <a:blip r:embed="rId9" cstate="print">
                      <a:extLst>
                        <a:ext uri="{28A0092B-C50C-407E-A947-70E740481C1C}">
                          <a14:useLocalDpi xmlns:a14="http://schemas.microsoft.com/office/drawing/2010/main" val="0"/>
                        </a:ext>
                      </a:extLst>
                    </a:blip>
                    <a:srcRect l="4099" t="6705" r="556" b="3463"/>
                    <a:stretch/>
                  </pic:blipFill>
                  <pic:spPr bwMode="auto">
                    <a:xfrm>
                      <a:off x="0" y="0"/>
                      <a:ext cx="5623560" cy="2613025"/>
                    </a:xfrm>
                    <a:prstGeom prst="rect">
                      <a:avLst/>
                    </a:prstGeom>
                    <a:ln>
                      <a:noFill/>
                    </a:ln>
                    <a:extLst>
                      <a:ext uri="{53640926-AAD7-44D8-BBD7-CCE9431645EC}">
                        <a14:shadowObscured xmlns:a14="http://schemas.microsoft.com/office/drawing/2010/main"/>
                      </a:ext>
                    </a:extLst>
                  </pic:spPr>
                </pic:pic>
              </a:graphicData>
            </a:graphic>
          </wp:inline>
        </w:drawing>
      </w:r>
    </w:p>
    <w:p w14:paraId="062610FE" w14:textId="59038FF2" w:rsidR="007D081F" w:rsidRPr="007D081F" w:rsidRDefault="00A073DC" w:rsidP="007D081F">
      <w:pPr>
        <w:keepNext/>
        <w:jc w:val="center"/>
      </w:pPr>
      <w:bookmarkStart w:id="7" w:name="_Toc166083062"/>
      <w:bookmarkStart w:id="8" w:name="_Toc166083463"/>
      <w:r w:rsidRPr="007D081F">
        <w:rPr>
          <w:b/>
          <w:bCs/>
        </w:rPr>
        <w:t xml:space="preserve">Obrázek </w:t>
      </w:r>
      <w:r w:rsidRPr="007D081F">
        <w:rPr>
          <w:b/>
          <w:bCs/>
        </w:rPr>
        <w:fldChar w:fldCharType="begin"/>
      </w:r>
      <w:r w:rsidRPr="007D081F">
        <w:rPr>
          <w:b/>
          <w:bCs/>
        </w:rPr>
        <w:instrText xml:space="preserve"> SEQ Obrázek \* ARABIC </w:instrText>
      </w:r>
      <w:r w:rsidRPr="007D081F">
        <w:rPr>
          <w:b/>
          <w:bCs/>
        </w:rPr>
        <w:fldChar w:fldCharType="separate"/>
      </w:r>
      <w:r w:rsidR="000E7698">
        <w:rPr>
          <w:b/>
          <w:bCs/>
          <w:noProof/>
        </w:rPr>
        <w:t>1</w:t>
      </w:r>
      <w:r w:rsidRPr="007D081F">
        <w:rPr>
          <w:b/>
          <w:bCs/>
        </w:rPr>
        <w:fldChar w:fldCharType="end"/>
      </w:r>
      <w:r w:rsidRPr="007D081F">
        <w:rPr>
          <w:b/>
          <w:bCs/>
        </w:rPr>
        <w:t>:</w:t>
      </w:r>
      <w:r w:rsidRPr="007D081F">
        <w:t xml:space="preserve"> </w:t>
      </w:r>
      <w:r w:rsidR="007D081F" w:rsidRPr="007D081F">
        <w:t>„</w:t>
      </w:r>
      <w:r w:rsidRPr="007D081F">
        <w:t xml:space="preserve">The </w:t>
      </w:r>
      <w:proofErr w:type="spellStart"/>
      <w:r w:rsidRPr="007D081F">
        <w:t>fan</w:t>
      </w:r>
      <w:proofErr w:type="spellEnd"/>
      <w:r w:rsidR="007D081F" w:rsidRPr="007D081F">
        <w:t>“</w:t>
      </w:r>
      <w:r w:rsidRPr="007D081F">
        <w:t xml:space="preserve"> neboli vějíř</w:t>
      </w:r>
      <w:r w:rsidR="00C97764">
        <w:t xml:space="preserve"> a </w:t>
      </w:r>
      <w:r w:rsidR="007D081F" w:rsidRPr="007D081F">
        <w:t>„The web“ neboli síť</w:t>
      </w:r>
      <w:r w:rsidR="007D081F" w:rsidRPr="007D081F">
        <w:rPr>
          <w:rStyle w:val="Znakapoznpodarou"/>
        </w:rPr>
        <w:footnoteReference w:id="11"/>
      </w:r>
      <w:bookmarkEnd w:id="7"/>
      <w:bookmarkEnd w:id="8"/>
    </w:p>
    <w:p w14:paraId="70A8D10D" w14:textId="7D668D9A" w:rsidR="00A073DC" w:rsidRPr="00A073DC" w:rsidRDefault="00A073DC" w:rsidP="007D081F">
      <w:pPr>
        <w:pStyle w:val="Titulek"/>
        <w:rPr>
          <w:i w:val="0"/>
          <w:iCs w:val="0"/>
          <w:color w:val="auto"/>
          <w:sz w:val="24"/>
          <w:szCs w:val="24"/>
        </w:rPr>
      </w:pPr>
    </w:p>
    <w:p w14:paraId="5BFE0E59" w14:textId="0BB394D7" w:rsidR="009F2143" w:rsidRPr="0043364B" w:rsidRDefault="009F2143" w:rsidP="00EB4F0E">
      <w:pPr>
        <w:ind w:firstLine="709"/>
      </w:pPr>
      <w:r w:rsidRPr="0043364B">
        <w:lastRenderedPageBreak/>
        <w:t xml:space="preserve">Na </w:t>
      </w:r>
      <w:r w:rsidR="00417A14" w:rsidRPr="0043364B">
        <w:t xml:space="preserve">těchto </w:t>
      </w:r>
      <w:r w:rsidRPr="0043364B">
        <w:t>zobrazeních</w:t>
      </w:r>
      <w:r w:rsidR="00417A14" w:rsidRPr="0043364B">
        <w:t xml:space="preserve"> </w:t>
      </w:r>
      <w:r w:rsidRPr="0043364B">
        <w:t>můžeme vidět různé aspekty a</w:t>
      </w:r>
      <w:r w:rsidR="002C3833">
        <w:t> </w:t>
      </w:r>
      <w:r w:rsidR="00417A14" w:rsidRPr="0043364B">
        <w:t>podoby</w:t>
      </w:r>
      <w:r w:rsidRPr="0043364B">
        <w:t xml:space="preserve"> performativity</w:t>
      </w:r>
      <w:r w:rsidR="00417A14" w:rsidRPr="0043364B">
        <w:t xml:space="preserve"> i to</w:t>
      </w:r>
      <w:r w:rsidRPr="0043364B">
        <w:t xml:space="preserve">, jak jsou provázané a navzájem </w:t>
      </w:r>
      <w:r w:rsidR="00417A14" w:rsidRPr="0043364B">
        <w:t>spolu</w:t>
      </w:r>
      <w:r w:rsidRPr="0043364B">
        <w:t xml:space="preserve"> interagují. Na vějíři je zobrazené uspořádání performance</w:t>
      </w:r>
      <w:r w:rsidR="0076140D" w:rsidRPr="0043364B">
        <w:t xml:space="preserve"> </w:t>
      </w:r>
      <w:r w:rsidRPr="0043364B">
        <w:t>od obřadů a ceremonií</w:t>
      </w:r>
      <w:r w:rsidR="0076140D" w:rsidRPr="0043364B">
        <w:t xml:space="preserve">, které slouží k účelné změně a </w:t>
      </w:r>
      <w:r w:rsidR="001F097E" w:rsidRPr="0043364B">
        <w:t xml:space="preserve">s tím spojené </w:t>
      </w:r>
      <w:r w:rsidR="0076140D" w:rsidRPr="0043364B">
        <w:t xml:space="preserve">výrobě </w:t>
      </w:r>
      <w:r w:rsidR="00017A92" w:rsidRPr="0043364B">
        <w:t xml:space="preserve">nové </w:t>
      </w:r>
      <w:r w:rsidR="0076140D" w:rsidRPr="0043364B">
        <w:t>situace</w:t>
      </w:r>
      <w:r w:rsidR="00417A14" w:rsidRPr="0043364B">
        <w:t>, směrem k ritualizovaným událostem</w:t>
      </w:r>
      <w:r w:rsidR="0076140D" w:rsidRPr="0043364B">
        <w:t xml:space="preserve">, kdy </w:t>
      </w:r>
      <w:r w:rsidR="003305C1" w:rsidRPr="0043364B">
        <w:t xml:space="preserve">určité prvky ztratili jejich původní význam a </w:t>
      </w:r>
      <w:r w:rsidR="0076140D" w:rsidRPr="0043364B">
        <w:t>probíhá</w:t>
      </w:r>
      <w:r w:rsidRPr="0043364B">
        <w:t xml:space="preserve"> </w:t>
      </w:r>
      <w:r w:rsidR="003305C1" w:rsidRPr="0043364B">
        <w:t xml:space="preserve">tak </w:t>
      </w:r>
      <w:r w:rsidRPr="0043364B">
        <w:t>symbolické znázornění situace či přeměny</w:t>
      </w:r>
      <w:r w:rsidR="00775840" w:rsidRPr="0043364B">
        <w:t xml:space="preserve">, </w:t>
      </w:r>
      <w:r w:rsidR="00DF1F5D" w:rsidRPr="0043364B">
        <w:t>avšak</w:t>
      </w:r>
      <w:r w:rsidR="00775840" w:rsidRPr="0043364B">
        <w:t xml:space="preserve"> lidé, kteří se ritualizace účastní</w:t>
      </w:r>
      <w:r w:rsidR="009E02D7">
        <w:t>,</w:t>
      </w:r>
      <w:r w:rsidR="00775840" w:rsidRPr="0043364B">
        <w:t xml:space="preserve"> znají její skutečný význam</w:t>
      </w:r>
      <w:r w:rsidRPr="0043364B">
        <w:t>. Nemá tedy za cíl této přeměny dosáhnout, ale pouze ji znázornit. Síť pak zobrazuje defacto to samé, jen více dynamičtěji a</w:t>
      </w:r>
      <w:r w:rsidR="0076140D" w:rsidRPr="0043364B">
        <w:t xml:space="preserve"> </w:t>
      </w:r>
      <w:r w:rsidRPr="0043364B">
        <w:t>s více informacemi</w:t>
      </w:r>
      <w:r w:rsidR="00417A14" w:rsidRPr="0043364B">
        <w:t>, včetně</w:t>
      </w:r>
      <w:r w:rsidRPr="0043364B">
        <w:t xml:space="preserve"> vzájemné</w:t>
      </w:r>
      <w:r w:rsidR="00417A14" w:rsidRPr="0043364B">
        <w:t>ho</w:t>
      </w:r>
      <w:r w:rsidRPr="0043364B">
        <w:t xml:space="preserve"> propojení</w:t>
      </w:r>
      <w:r w:rsidR="00417A14" w:rsidRPr="0043364B">
        <w:t xml:space="preserve"> </w:t>
      </w:r>
      <w:r w:rsidRPr="0043364B">
        <w:t>jednotlivý</w:t>
      </w:r>
      <w:r w:rsidR="00417A14" w:rsidRPr="0043364B">
        <w:t>ch podob představení</w:t>
      </w:r>
      <w:r w:rsidRPr="0043364B">
        <w:t xml:space="preserve">. </w:t>
      </w:r>
      <w:r w:rsidR="00991C4D" w:rsidRPr="0043364B">
        <w:t>Schechner zmiňuje ve středu sítě experimentální performance, na které jsou pak navázané jiné podoby performativních událostí jako třeba prehistorické šamanské rituály, původní divadlo v </w:t>
      </w:r>
      <w:r w:rsidR="00D63F3D" w:rsidRPr="0043364B">
        <w:t>Eurasii</w:t>
      </w:r>
      <w:r w:rsidR="00991C4D" w:rsidRPr="0043364B">
        <w:t>, Africe, Pacifiku, Asii, performance každodenního života</w:t>
      </w:r>
      <w:r w:rsidR="00D63F3D" w:rsidRPr="0043364B">
        <w:t>, kdy je celý tento systém v neustálém pohybu a přeskupování.</w:t>
      </w:r>
      <w:r w:rsidR="00A319BB" w:rsidRPr="0043364B">
        <w:rPr>
          <w:rStyle w:val="Znakapoznpodarou"/>
        </w:rPr>
        <w:footnoteReference w:id="12"/>
      </w:r>
    </w:p>
    <w:p w14:paraId="3C79590E" w14:textId="188A70C2" w:rsidR="009F2143" w:rsidRPr="0043364B" w:rsidRDefault="009F2143" w:rsidP="00EB4F0E">
      <w:pPr>
        <w:ind w:firstLine="709"/>
      </w:pPr>
      <w:r w:rsidRPr="0043364B">
        <w:t xml:space="preserve">U performativity jde zároveň o to, nějakým způsobem působit, ať už na ostatní účastníky nebo pouze sám na sebe, </w:t>
      </w:r>
      <w:r w:rsidR="00417A14" w:rsidRPr="0043364B">
        <w:t>jde například o performativní formování naší vlastní identity</w:t>
      </w:r>
      <w:r w:rsidRPr="0043364B">
        <w:t>. Jak Schechner ve své</w:t>
      </w:r>
      <w:r w:rsidR="00417A14" w:rsidRPr="0043364B">
        <w:t>m úvodu</w:t>
      </w:r>
      <w:r w:rsidRPr="0043364B">
        <w:t xml:space="preserve"> píše </w:t>
      </w:r>
      <w:r w:rsidRPr="0043364B">
        <w:rPr>
          <w:i/>
          <w:iCs/>
        </w:rPr>
        <w:t>„performance je trvalá, nikdy nekončící činnost nebo soubor činností. Někdy si je svého performování jedinec vědom, někdy zase ne“</w:t>
      </w:r>
      <w:r w:rsidRPr="0043364B">
        <w:t>.</w:t>
      </w:r>
      <w:r w:rsidRPr="0043364B">
        <w:rPr>
          <w:rStyle w:val="Znakapoznpodarou"/>
        </w:rPr>
        <w:footnoteReference w:id="13"/>
      </w:r>
      <w:r w:rsidRPr="0043364B">
        <w:t xml:space="preserve"> Právě uvědomování si své performativity vede člověka k</w:t>
      </w:r>
      <w:r w:rsidR="00417A14" w:rsidRPr="0043364B">
        <w:t xml:space="preserve"> vědomému</w:t>
      </w:r>
      <w:r w:rsidRPr="0043364B">
        <w:t> opakování svých vlastních akcí</w:t>
      </w:r>
      <w:r w:rsidR="00076F95" w:rsidRPr="0043364B">
        <w:t xml:space="preserve">, </w:t>
      </w:r>
      <w:r w:rsidRPr="0043364B">
        <w:t>svého chování i k tomu, aby sám sebe záměrně inscenoval</w:t>
      </w:r>
      <w:r w:rsidR="00076F95" w:rsidRPr="0043364B">
        <w:t>. Z</w:t>
      </w:r>
      <w:r w:rsidRPr="0043364B">
        <w:t>ároveň ho toto vědomí vede k tomu, aby události okolo sebe chápal jako performance.</w:t>
      </w:r>
      <w:r w:rsidR="00417A14" w:rsidRPr="0043364B">
        <w:t xml:space="preserve"> Právě (vědomá či nevědomá) sebeinscenace je důležitou součástí rituálu svatby, jak uvidíme dále.</w:t>
      </w:r>
    </w:p>
    <w:p w14:paraId="165A3712" w14:textId="77777777" w:rsidR="009F2143" w:rsidRPr="0043364B" w:rsidRDefault="009F2143" w:rsidP="007E1E49">
      <w:pPr>
        <w:pStyle w:val="Nadpis2"/>
      </w:pPr>
      <w:bookmarkStart w:id="9" w:name="_Toc166081558"/>
      <w:r w:rsidRPr="0043364B">
        <w:t>Přechodové rituály</w:t>
      </w:r>
      <w:bookmarkEnd w:id="9"/>
    </w:p>
    <w:p w14:paraId="1DFF5DDF" w14:textId="1962AF15" w:rsidR="009F2143" w:rsidRPr="0043364B" w:rsidRDefault="009F2143" w:rsidP="00EB4F0E">
      <w:pPr>
        <w:ind w:firstLine="709"/>
      </w:pPr>
      <w:r w:rsidRPr="0043364B">
        <w:t>Rituály jako takové jsou podle Schechnera i mnoha dalších badatelů jednoznačně určitým typem performancí. Stejně jako divadelní představení nebo politické spektákly</w:t>
      </w:r>
      <w:r w:rsidR="000E0F78">
        <w:t>,</w:t>
      </w:r>
      <w:r w:rsidRPr="0043364B">
        <w:t xml:space="preserve"> i rituály mají svou performativní dimenzi. Sebeuvědoměle vytváří vysoce symbolickou akci, </w:t>
      </w:r>
      <w:r w:rsidR="00417A14" w:rsidRPr="0043364B">
        <w:t>jež je podstatou toho</w:t>
      </w:r>
      <w:r w:rsidRPr="0043364B">
        <w:t>, co dělá rituál rituálem, divadlo divadlem a spektákl spektáklem. Performance</w:t>
      </w:r>
      <w:r w:rsidR="00417A14" w:rsidRPr="0043364B">
        <w:t xml:space="preserve"> </w:t>
      </w:r>
      <w:r w:rsidRPr="0043364B">
        <w:t xml:space="preserve">vytváří </w:t>
      </w:r>
      <w:r w:rsidR="00417A14" w:rsidRPr="0043364B">
        <w:t xml:space="preserve">pomocí symbolických prostředků </w:t>
      </w:r>
      <w:r w:rsidRPr="0043364B">
        <w:t>model reálného světa, čímž ho napodobuje</w:t>
      </w:r>
      <w:r w:rsidR="00417A14" w:rsidRPr="0043364B">
        <w:t xml:space="preserve">, ale také </w:t>
      </w:r>
      <w:r w:rsidR="00417A14" w:rsidRPr="0043364B">
        <w:lastRenderedPageBreak/>
        <w:t>osmyslňuje a vysvětluje</w:t>
      </w:r>
      <w:r w:rsidRPr="0043364B">
        <w:t>. To má za následek, že pozorovatel performanci</w:t>
      </w:r>
      <w:r w:rsidR="009B5A50" w:rsidRPr="0043364B">
        <w:t>, která obsahuje tyto symbolické prostředky</w:t>
      </w:r>
      <w:r w:rsidR="000E0F78">
        <w:t xml:space="preserve">, </w:t>
      </w:r>
      <w:r w:rsidRPr="0043364B">
        <w:t>vnímá jako rituální.</w:t>
      </w:r>
      <w:r w:rsidRPr="0043364B">
        <w:rPr>
          <w:rStyle w:val="Znakapoznpodarou"/>
        </w:rPr>
        <w:footnoteReference w:id="14"/>
      </w:r>
    </w:p>
    <w:p w14:paraId="68C0ED8E" w14:textId="1516D8C7" w:rsidR="009F2143" w:rsidRPr="0043364B" w:rsidRDefault="009F2143" w:rsidP="00EB4F0E">
      <w:pPr>
        <w:ind w:firstLine="709"/>
      </w:pPr>
      <w:r w:rsidRPr="0043364B">
        <w:t>Specifickým typem rituálu, kam se řadí</w:t>
      </w:r>
      <w:r w:rsidR="00076F95" w:rsidRPr="0043364B">
        <w:t xml:space="preserve"> </w:t>
      </w:r>
      <w:r w:rsidRPr="0043364B">
        <w:t>právě svatba, je přechodový rituál. Jedná se o</w:t>
      </w:r>
      <w:r w:rsidR="002C3833">
        <w:t> </w:t>
      </w:r>
      <w:r w:rsidRPr="0043364B">
        <w:t>rituál, kdy jedinec přechází z jedné životní fáze do druhé. Kromě svatby sem spad</w:t>
      </w:r>
      <w:r w:rsidR="000E0F78">
        <w:t xml:space="preserve">ají </w:t>
      </w:r>
      <w:r w:rsidRPr="0043364B">
        <w:t xml:space="preserve">například </w:t>
      </w:r>
      <w:r w:rsidR="00417A14" w:rsidRPr="0043364B">
        <w:t xml:space="preserve">ceremonie spojené s </w:t>
      </w:r>
      <w:r w:rsidRPr="0043364B">
        <w:t>narození</w:t>
      </w:r>
      <w:r w:rsidR="00417A14" w:rsidRPr="0043364B">
        <w:t>m</w:t>
      </w:r>
      <w:r w:rsidRPr="0043364B">
        <w:t>, rodičovství</w:t>
      </w:r>
      <w:r w:rsidR="00417A14" w:rsidRPr="0043364B">
        <w:t>m</w:t>
      </w:r>
      <w:r w:rsidRPr="0043364B">
        <w:t>, sociální či profesní změn</w:t>
      </w:r>
      <w:r w:rsidR="00417A14" w:rsidRPr="0043364B">
        <w:t>ou</w:t>
      </w:r>
      <w:r w:rsidRPr="0043364B">
        <w:t xml:space="preserve"> a </w:t>
      </w:r>
      <w:r w:rsidR="00417A14" w:rsidRPr="0043364B">
        <w:t xml:space="preserve">samozřejmě </w:t>
      </w:r>
      <w:r w:rsidRPr="0043364B">
        <w:t>smrt</w:t>
      </w:r>
      <w:r w:rsidR="00417A14" w:rsidRPr="0043364B">
        <w:t>í</w:t>
      </w:r>
      <w:r w:rsidRPr="0043364B">
        <w:t>. Přechodový rituál můžeme dle Victora Turnera dále rozdělit do tří fází, kterými jsou preliminální fáze, liminální fáze a postliminální fáze, kdy klíčovou roli v</w:t>
      </w:r>
      <w:r w:rsidR="00417A14" w:rsidRPr="0043364B">
        <w:t> performativní síle</w:t>
      </w:r>
      <w:r w:rsidRPr="0043364B">
        <w:t> rituálu hraje fáze liminální.</w:t>
      </w:r>
      <w:r w:rsidRPr="0043364B">
        <w:rPr>
          <w:rStyle w:val="Znakapoznpodarou"/>
        </w:rPr>
        <w:footnoteReference w:id="15"/>
      </w:r>
      <w:r w:rsidRPr="0043364B">
        <w:t xml:space="preserve"> Jedná se o </w:t>
      </w:r>
      <w:r w:rsidR="00417A14" w:rsidRPr="0043364B">
        <w:t xml:space="preserve">tekutý, nestabilní stav jakoby o </w:t>
      </w:r>
      <w:r w:rsidRPr="0043364B">
        <w:t xml:space="preserve">průchod mezi </w:t>
      </w:r>
      <w:r w:rsidR="006A769D" w:rsidRPr="0043364B">
        <w:t xml:space="preserve">dvěma </w:t>
      </w:r>
      <w:r w:rsidRPr="0043364B">
        <w:t xml:space="preserve">místy </w:t>
      </w:r>
      <w:r w:rsidR="006A769D" w:rsidRPr="0043364B">
        <w:t xml:space="preserve">spíše </w:t>
      </w:r>
      <w:r w:rsidRPr="0043364B">
        <w:t>než o místo samotné</w:t>
      </w:r>
      <w:r w:rsidR="006A769D" w:rsidRPr="0043364B">
        <w:t>:</w:t>
      </w:r>
      <w:r w:rsidRPr="0043364B">
        <w:t xml:space="preserve"> dle Turnerových slov je </w:t>
      </w:r>
      <w:r w:rsidR="006A769D" w:rsidRPr="0043364B">
        <w:t>vše, co se děje</w:t>
      </w:r>
      <w:r w:rsidRPr="0043364B">
        <w:t xml:space="preserve"> v liminální fázi „</w:t>
      </w:r>
      <w:proofErr w:type="spellStart"/>
      <w:r w:rsidRPr="0043364B">
        <w:t>betwixt</w:t>
      </w:r>
      <w:proofErr w:type="spellEnd"/>
      <w:r w:rsidRPr="0043364B">
        <w:t xml:space="preserve"> and </w:t>
      </w:r>
      <w:proofErr w:type="spellStart"/>
      <w:r w:rsidRPr="0043364B">
        <w:t>between</w:t>
      </w:r>
      <w:proofErr w:type="spellEnd"/>
      <w:r w:rsidRPr="0043364B">
        <w:t xml:space="preserve">“ – </w:t>
      </w:r>
      <w:r w:rsidR="006A769D" w:rsidRPr="0043364B">
        <w:t>mezi různými kategoriemi</w:t>
      </w:r>
      <w:r w:rsidRPr="0043364B">
        <w:t xml:space="preserve">. Schopnost </w:t>
      </w:r>
      <w:r w:rsidR="00076F95" w:rsidRPr="0043364B">
        <w:t>liminální</w:t>
      </w:r>
      <w:r w:rsidR="006A769D" w:rsidRPr="0043364B">
        <w:t xml:space="preserve">ho rituálu </w:t>
      </w:r>
      <w:r w:rsidRPr="0043364B">
        <w:t xml:space="preserve">spočívá v tom, že člověk se na chvíli stane </w:t>
      </w:r>
      <w:r w:rsidR="0037286F" w:rsidRPr="0043364B">
        <w:t>„</w:t>
      </w:r>
      <w:r w:rsidRPr="0043364B">
        <w:t>nikým</w:t>
      </w:r>
      <w:r w:rsidR="0037286F" w:rsidRPr="0043364B">
        <w:t>“</w:t>
      </w:r>
      <w:r w:rsidR="002C3833">
        <w:t> </w:t>
      </w:r>
      <w:r w:rsidRPr="0043364B">
        <w:t>a</w:t>
      </w:r>
      <w:r w:rsidR="002C3833">
        <w:t> </w:t>
      </w:r>
      <w:r w:rsidR="0037286F" w:rsidRPr="0043364B">
        <w:t>„</w:t>
      </w:r>
      <w:r w:rsidRPr="0043364B">
        <w:t>ničím</w:t>
      </w:r>
      <w:r w:rsidR="0037286F" w:rsidRPr="0043364B">
        <w:t>“</w:t>
      </w:r>
      <w:r w:rsidR="006A769D" w:rsidRPr="0043364B">
        <w:t xml:space="preserve">, aby mohlo dojít </w:t>
      </w:r>
      <w:r w:rsidRPr="0043364B">
        <w:t>ke změně</w:t>
      </w:r>
      <w:r w:rsidR="006A769D" w:rsidRPr="0043364B">
        <w:t xml:space="preserve"> jeho bývalého já </w:t>
      </w:r>
      <w:r w:rsidRPr="0043364B">
        <w:t>a</w:t>
      </w:r>
      <w:r w:rsidR="002C3833">
        <w:t> </w:t>
      </w:r>
      <w:r w:rsidRPr="0043364B">
        <w:t xml:space="preserve">vytvoření nové identity. To, co se děje v procesu </w:t>
      </w:r>
      <w:r w:rsidR="006A769D" w:rsidRPr="0043364B">
        <w:t xml:space="preserve">přechodu, </w:t>
      </w:r>
      <w:r w:rsidRPr="0043364B">
        <w:t xml:space="preserve">je </w:t>
      </w:r>
      <w:r w:rsidR="006A769D" w:rsidRPr="0043364B">
        <w:t>přijetí a u</w:t>
      </w:r>
      <w:r w:rsidRPr="0043364B">
        <w:t xml:space="preserve">pevnění </w:t>
      </w:r>
      <w:r w:rsidR="006A769D" w:rsidRPr="0043364B">
        <w:t>hodnot</w:t>
      </w:r>
      <w:r w:rsidR="000E0F78">
        <w:t>,</w:t>
      </w:r>
      <w:r w:rsidRPr="0043364B">
        <w:t xml:space="preserve"> důležitých </w:t>
      </w:r>
      <w:r w:rsidR="006A769D" w:rsidRPr="0043364B">
        <w:t>pro danou kulturu</w:t>
      </w:r>
      <w:r w:rsidRPr="0043364B">
        <w:t xml:space="preserve">. Během </w:t>
      </w:r>
      <w:r w:rsidR="006A769D" w:rsidRPr="0043364B">
        <w:t>liminálního rituálu</w:t>
      </w:r>
      <w:r w:rsidRPr="0043364B">
        <w:t xml:space="preserve"> také objekty a slova, které v obyčejném světě nemají</w:t>
      </w:r>
      <w:r w:rsidR="009F2A72" w:rsidRPr="0043364B">
        <w:t xml:space="preserve"> </w:t>
      </w:r>
      <w:r w:rsidRPr="0043364B">
        <w:t>zvláštní význam,</w:t>
      </w:r>
      <w:r w:rsidR="006A769D" w:rsidRPr="0043364B">
        <w:t xml:space="preserve"> nabývají neobyčejných, podstatných symbolických významů</w:t>
      </w:r>
      <w:r w:rsidRPr="0043364B">
        <w:t>. Například během svatebního rituálu obyčejné prstýnky, jež si novomanželé navzájem nasadí na prsty, dostanou význam snubních prstenů, které značí vstup do svazku manželského</w:t>
      </w:r>
      <w:r w:rsidR="006A769D" w:rsidRPr="0043364B">
        <w:t xml:space="preserve"> a</w:t>
      </w:r>
      <w:r w:rsidR="002C3833">
        <w:t> </w:t>
      </w:r>
      <w:r w:rsidR="006A769D" w:rsidRPr="0043364B">
        <w:t>určitý typ smlouvy nebo závazku</w:t>
      </w:r>
      <w:r w:rsidRPr="0043364B">
        <w:t>. Společně s tím slov</w:t>
      </w:r>
      <w:r w:rsidR="006A769D" w:rsidRPr="0043364B">
        <w:t>o</w:t>
      </w:r>
      <w:r w:rsidRPr="0043364B">
        <w:t xml:space="preserve"> </w:t>
      </w:r>
      <w:r w:rsidR="0037286F" w:rsidRPr="0043364B">
        <w:t>„</w:t>
      </w:r>
      <w:r w:rsidRPr="0043364B">
        <w:t>Ano</w:t>
      </w:r>
      <w:r w:rsidR="0037286F" w:rsidRPr="0043364B">
        <w:t>“</w:t>
      </w:r>
      <w:r w:rsidR="006A769D" w:rsidRPr="0043364B">
        <w:t xml:space="preserve"> </w:t>
      </w:r>
      <w:r w:rsidRPr="0043364B">
        <w:t>nabývá na významu, je</w:t>
      </w:r>
      <w:r w:rsidR="006A769D" w:rsidRPr="0043364B">
        <w:t>n</w:t>
      </w:r>
      <w:r w:rsidRPr="0043364B">
        <w:t>ž i</w:t>
      </w:r>
      <w:r w:rsidR="002C3833">
        <w:t> </w:t>
      </w:r>
      <w:r w:rsidRPr="0043364B">
        <w:t xml:space="preserve">slovně stvrdí </w:t>
      </w:r>
      <w:r w:rsidR="006A769D" w:rsidRPr="0043364B">
        <w:t xml:space="preserve">nově ustavený </w:t>
      </w:r>
      <w:r w:rsidRPr="0043364B">
        <w:t>manželský svazek. Také obyčejné místo</w:t>
      </w:r>
      <w:r w:rsidR="006A769D" w:rsidRPr="0043364B">
        <w:t xml:space="preserve"> získává důležitou</w:t>
      </w:r>
      <w:r w:rsidRPr="0043364B">
        <w:t xml:space="preserve"> funkci,</w:t>
      </w:r>
      <w:r w:rsidR="006A769D" w:rsidRPr="0043364B">
        <w:t xml:space="preserve"> ať už jde o </w:t>
      </w:r>
      <w:r w:rsidRPr="0043364B">
        <w:t>kancelář</w:t>
      </w:r>
      <w:r w:rsidR="006A769D" w:rsidRPr="0043364B">
        <w:t>,</w:t>
      </w:r>
      <w:r w:rsidRPr="0043364B">
        <w:t xml:space="preserve"> festivalov</w:t>
      </w:r>
      <w:r w:rsidR="006A769D" w:rsidRPr="0043364B">
        <w:t>é</w:t>
      </w:r>
      <w:r w:rsidRPr="0043364B">
        <w:t xml:space="preserve"> venue</w:t>
      </w:r>
      <w:r w:rsidR="006A769D" w:rsidRPr="0043364B">
        <w:t xml:space="preserve"> nebo o prostor návsi, kde probíhá svatební veselí</w:t>
      </w:r>
      <w:r w:rsidRPr="0043364B">
        <w:t>.</w:t>
      </w:r>
    </w:p>
    <w:p w14:paraId="4C664D9B" w14:textId="77777777" w:rsidR="009F2143" w:rsidRPr="0043364B" w:rsidRDefault="009F2143" w:rsidP="007E1E49">
      <w:pPr>
        <w:pStyle w:val="Nadpis2"/>
      </w:pPr>
      <w:bookmarkStart w:id="10" w:name="_Toc166081559"/>
      <w:r w:rsidRPr="0043364B">
        <w:t>Obnovené chování</w:t>
      </w:r>
      <w:bookmarkEnd w:id="10"/>
    </w:p>
    <w:p w14:paraId="22E4E3A0" w14:textId="08554A52" w:rsidR="00A84897" w:rsidRPr="0043364B" w:rsidRDefault="00C5771B" w:rsidP="00EB4F0E">
      <w:pPr>
        <w:ind w:firstLine="709"/>
      </w:pPr>
      <w:r w:rsidRPr="0043364B">
        <w:t xml:space="preserve">Obnovené chování </w:t>
      </w:r>
      <w:r w:rsidR="006A769D" w:rsidRPr="0043364B">
        <w:t>(</w:t>
      </w:r>
      <w:proofErr w:type="spellStart"/>
      <w:r w:rsidR="006A769D" w:rsidRPr="0043364B">
        <w:rPr>
          <w:i/>
          <w:iCs/>
        </w:rPr>
        <w:t>restored</w:t>
      </w:r>
      <w:proofErr w:type="spellEnd"/>
      <w:r w:rsidR="006A769D" w:rsidRPr="0043364B">
        <w:rPr>
          <w:i/>
          <w:iCs/>
        </w:rPr>
        <w:t xml:space="preserve"> </w:t>
      </w:r>
      <w:proofErr w:type="spellStart"/>
      <w:r w:rsidR="006A769D" w:rsidRPr="0043364B">
        <w:rPr>
          <w:i/>
          <w:iCs/>
        </w:rPr>
        <w:t>behaviour</w:t>
      </w:r>
      <w:proofErr w:type="spellEnd"/>
      <w:r w:rsidR="006A769D" w:rsidRPr="0043364B">
        <w:t xml:space="preserve">) </w:t>
      </w:r>
      <w:r w:rsidRPr="0043364B">
        <w:t xml:space="preserve">je </w:t>
      </w:r>
      <w:r w:rsidR="006A769D" w:rsidRPr="0043364B">
        <w:t xml:space="preserve">podle Schechnera </w:t>
      </w:r>
      <w:r w:rsidR="009F2143" w:rsidRPr="0043364B">
        <w:t>opakování akcí</w:t>
      </w:r>
      <w:r w:rsidRPr="0043364B">
        <w:t xml:space="preserve"> a </w:t>
      </w:r>
      <w:r w:rsidR="006A769D" w:rsidRPr="0043364B">
        <w:t xml:space="preserve">různých podob </w:t>
      </w:r>
      <w:r w:rsidRPr="0043364B">
        <w:t xml:space="preserve">chování, které </w:t>
      </w:r>
      <w:r w:rsidR="009F2143" w:rsidRPr="0043364B">
        <w:t>se odehráv</w:t>
      </w:r>
      <w:r w:rsidRPr="0043364B">
        <w:t>ají</w:t>
      </w:r>
      <w:r w:rsidR="009F2143" w:rsidRPr="0043364B">
        <w:t xml:space="preserve"> pokaždé od druhého použití určité akce či činnosti, nikdy ne od prvního</w:t>
      </w:r>
      <w:r w:rsidR="006A769D" w:rsidRPr="0043364B">
        <w:t xml:space="preserve"> </w:t>
      </w:r>
      <w:r w:rsidR="00A84897" w:rsidRPr="0043364B">
        <w:t>(</w:t>
      </w:r>
      <w:r w:rsidR="006A769D" w:rsidRPr="0043364B">
        <w:t xml:space="preserve">zde </w:t>
      </w:r>
      <w:r w:rsidRPr="0043364B">
        <w:t>se</w:t>
      </w:r>
      <w:r w:rsidR="00A717CF" w:rsidRPr="0043364B">
        <w:t xml:space="preserve"> </w:t>
      </w:r>
      <w:r w:rsidR="009F2143" w:rsidRPr="0043364B">
        <w:t>logicky nemůže o obnovené chování jednat, protože předtím ještě nebylo použito</w:t>
      </w:r>
      <w:r w:rsidR="00A84897" w:rsidRPr="0043364B">
        <w:t>)</w:t>
      </w:r>
      <w:r w:rsidR="009F2143" w:rsidRPr="0043364B">
        <w:t>.</w:t>
      </w:r>
      <w:r w:rsidR="00EA0D9F" w:rsidRPr="0043364B">
        <w:rPr>
          <w:rStyle w:val="Znakapoznpodarou"/>
        </w:rPr>
        <w:footnoteReference w:id="16"/>
      </w:r>
      <w:r w:rsidR="00B21E92" w:rsidRPr="0043364B">
        <w:t xml:space="preserve"> </w:t>
      </w:r>
      <w:r w:rsidR="009F2143" w:rsidRPr="0043364B">
        <w:t xml:space="preserve">Objevuje </w:t>
      </w:r>
      <w:r w:rsidR="00A717CF" w:rsidRPr="0043364B">
        <w:t xml:space="preserve">se </w:t>
      </w:r>
      <w:r w:rsidR="009F2143" w:rsidRPr="0043364B">
        <w:t xml:space="preserve">především v rituálech, zvycích a rutinách každodenního života, </w:t>
      </w:r>
      <w:r w:rsidR="00A84897" w:rsidRPr="0043364B">
        <w:t>jejichž logiku a průběh</w:t>
      </w:r>
      <w:r w:rsidR="009F2143" w:rsidRPr="0043364B">
        <w:t xml:space="preserve"> se jedinec </w:t>
      </w:r>
      <w:r w:rsidR="00A84897" w:rsidRPr="0043364B">
        <w:t>učí</w:t>
      </w:r>
      <w:r w:rsidR="009F2143" w:rsidRPr="0043364B">
        <w:t xml:space="preserve"> pozorováním, vzděláváním a </w:t>
      </w:r>
      <w:r w:rsidR="00A717CF" w:rsidRPr="0043364B">
        <w:t xml:space="preserve">interakcí </w:t>
      </w:r>
      <w:r w:rsidR="009F2143" w:rsidRPr="0043364B">
        <w:t>s ostatními.</w:t>
      </w:r>
      <w:r w:rsidR="00A717CF" w:rsidRPr="0043364B">
        <w:t xml:space="preserve"> </w:t>
      </w:r>
      <w:r w:rsidR="009F2143" w:rsidRPr="0043364B">
        <w:t>Většina performancí</w:t>
      </w:r>
      <w:r w:rsidR="00A84897" w:rsidRPr="0043364B">
        <w:t>, ve kterých funguje obnovené chování,</w:t>
      </w:r>
      <w:r w:rsidR="009F2143" w:rsidRPr="0043364B">
        <w:t xml:space="preserve"> nebyla vytvořena pouze jedním člověkem, </w:t>
      </w:r>
      <w:r w:rsidR="009F2143" w:rsidRPr="0043364B">
        <w:lastRenderedPageBreak/>
        <w:t>ale</w:t>
      </w:r>
      <w:r w:rsidR="00A84897" w:rsidRPr="0043364B">
        <w:t xml:space="preserve"> </w:t>
      </w:r>
      <w:r w:rsidR="009F2143" w:rsidRPr="0043364B">
        <w:t xml:space="preserve">spoluúčastí </w:t>
      </w:r>
      <w:r w:rsidR="00A84897" w:rsidRPr="0043364B">
        <w:t>množství často anonymních</w:t>
      </w:r>
      <w:r w:rsidR="009F2143" w:rsidRPr="0043364B">
        <w:t xml:space="preserve"> performerů na tradicích, rituálech, hrách</w:t>
      </w:r>
      <w:r w:rsidR="00A84897" w:rsidRPr="0043364B">
        <w:t xml:space="preserve"> apod</w:t>
      </w:r>
      <w:r w:rsidR="009F2143" w:rsidRPr="0043364B">
        <w:t xml:space="preserve">. </w:t>
      </w:r>
      <w:r w:rsidR="00A84897" w:rsidRPr="0043364B">
        <w:t xml:space="preserve">Většinou ani není jasné, </w:t>
      </w:r>
      <w:r w:rsidR="009F2143" w:rsidRPr="0043364B">
        <w:t>kde, kdy a od koho se dan</w:t>
      </w:r>
      <w:r w:rsidR="00A84897" w:rsidRPr="0043364B">
        <w:t>ý vzorec chování</w:t>
      </w:r>
      <w:r w:rsidR="009F2143" w:rsidRPr="0043364B">
        <w:t xml:space="preserve"> vzal, ale prostě</w:t>
      </w:r>
      <w:r w:rsidR="00A84897" w:rsidRPr="0043364B">
        <w:t xml:space="preserve"> tu</w:t>
      </w:r>
      <w:r w:rsidR="009F2143" w:rsidRPr="0043364B">
        <w:t xml:space="preserve"> je, lid</w:t>
      </w:r>
      <w:r w:rsidR="00A84897" w:rsidRPr="0043364B">
        <w:t>é jej</w:t>
      </w:r>
      <w:r w:rsidR="009F2143" w:rsidRPr="0043364B">
        <w:t xml:space="preserve"> konají</w:t>
      </w:r>
      <w:r w:rsidR="00A84897" w:rsidRPr="0043364B">
        <w:t xml:space="preserve"> stále stejně či velmi podobně, ať jsou si toho vědomi, nebo ne</w:t>
      </w:r>
      <w:r w:rsidR="009F2143" w:rsidRPr="0043364B">
        <w:t>.</w:t>
      </w:r>
      <w:r w:rsidR="00EA0D9F" w:rsidRPr="0043364B">
        <w:rPr>
          <w:rStyle w:val="Znakapoznpodarou"/>
        </w:rPr>
        <w:footnoteReference w:id="17"/>
      </w:r>
      <w:r w:rsidR="009F2143" w:rsidRPr="0043364B">
        <w:t xml:space="preserve"> Z toho lze také vyvodit, že </w:t>
      </w:r>
      <w:r w:rsidR="00A84897" w:rsidRPr="0043364B">
        <w:t>lidské</w:t>
      </w:r>
      <w:r w:rsidR="009F2143" w:rsidRPr="0043364B">
        <w:t xml:space="preserve"> chování, ať už nám přijde sebevíc nové a originální, </w:t>
      </w:r>
      <w:r w:rsidR="00A84897" w:rsidRPr="0043364B">
        <w:t>z této perspektivy nikdy tak docela</w:t>
      </w:r>
      <w:r w:rsidR="009F2143" w:rsidRPr="0043364B">
        <w:t xml:space="preserve"> originálním není</w:t>
      </w:r>
      <w:r w:rsidR="00A84897" w:rsidRPr="0043364B">
        <w:t>, p</w:t>
      </w:r>
      <w:r w:rsidR="009F2143" w:rsidRPr="0043364B">
        <w:t>rotože</w:t>
      </w:r>
      <w:r w:rsidR="00A84897" w:rsidRPr="0043364B">
        <w:t xml:space="preserve"> </w:t>
      </w:r>
      <w:r w:rsidR="009F2143" w:rsidRPr="0043364B">
        <w:t>v</w:t>
      </w:r>
      <w:r w:rsidR="00A84897" w:rsidRPr="0043364B">
        <w:t> </w:t>
      </w:r>
      <w:r w:rsidR="009F2143" w:rsidRPr="0043364B">
        <w:t>sobě</w:t>
      </w:r>
      <w:r w:rsidR="00A84897" w:rsidRPr="0043364B">
        <w:t xml:space="preserve"> vždy</w:t>
      </w:r>
      <w:r w:rsidR="009F2143" w:rsidRPr="0043364B">
        <w:t xml:space="preserve"> obsahuje určité prvk</w:t>
      </w:r>
      <w:r w:rsidR="00A717CF" w:rsidRPr="0043364B">
        <w:t>y</w:t>
      </w:r>
      <w:r w:rsidR="009F2143" w:rsidRPr="0043364B">
        <w:t>, které se již odehrály.</w:t>
      </w:r>
    </w:p>
    <w:p w14:paraId="7E433B25" w14:textId="5DD93F34" w:rsidR="009F2143" w:rsidRPr="0043364B" w:rsidRDefault="009F2143" w:rsidP="00CB4D63">
      <w:pPr>
        <w:ind w:firstLine="709"/>
      </w:pPr>
      <w:r w:rsidRPr="0043364B">
        <w:t xml:space="preserve">Jako obnovené chování může být </w:t>
      </w:r>
      <w:r w:rsidR="007E09FB" w:rsidRPr="0043364B">
        <w:t>chápána</w:t>
      </w:r>
      <w:r w:rsidRPr="0043364B">
        <w:t xml:space="preserve"> spoust</w:t>
      </w:r>
      <w:r w:rsidR="00CB4D63">
        <w:t>a</w:t>
      </w:r>
      <w:r w:rsidRPr="0043364B">
        <w:t xml:space="preserve"> akcí a činností. Jak Schechner sám píše: </w:t>
      </w:r>
      <w:r w:rsidRPr="008B3BF9">
        <w:rPr>
          <w:i/>
          <w:iCs/>
        </w:rPr>
        <w:t xml:space="preserve">„Obnovené chování mohou být </w:t>
      </w:r>
      <w:r w:rsidR="007E09FB" w:rsidRPr="008B3BF9">
        <w:rPr>
          <w:i/>
          <w:iCs/>
        </w:rPr>
        <w:t>typy jednání, které v divadle, tanci a hudbě označujeme</w:t>
      </w:r>
      <w:r w:rsidR="00197A35" w:rsidRPr="008B3BF9">
        <w:rPr>
          <w:i/>
          <w:iCs/>
        </w:rPr>
        <w:t xml:space="preserve"> jako estetické konvence</w:t>
      </w:r>
      <w:r w:rsidRPr="008B3BF9">
        <w:rPr>
          <w:i/>
          <w:iCs/>
        </w:rPr>
        <w:t>. Obnovené chování může</w:t>
      </w:r>
      <w:r w:rsidR="00197A35" w:rsidRPr="008B3BF9">
        <w:rPr>
          <w:i/>
          <w:iCs/>
        </w:rPr>
        <w:t>me najít také v</w:t>
      </w:r>
      <w:r w:rsidRPr="008B3BF9">
        <w:rPr>
          <w:i/>
          <w:iCs/>
        </w:rPr>
        <w:t xml:space="preserve"> etiket</w:t>
      </w:r>
      <w:r w:rsidR="00197A35" w:rsidRPr="008B3BF9">
        <w:rPr>
          <w:i/>
          <w:iCs/>
        </w:rPr>
        <w:t>ě</w:t>
      </w:r>
      <w:r w:rsidRPr="008B3BF9">
        <w:rPr>
          <w:i/>
          <w:iCs/>
        </w:rPr>
        <w:t xml:space="preserve"> nebo diplomatické</w:t>
      </w:r>
      <w:r w:rsidR="00197A35" w:rsidRPr="008B3BF9">
        <w:rPr>
          <w:i/>
          <w:iCs/>
        </w:rPr>
        <w:t>m</w:t>
      </w:r>
      <w:r w:rsidRPr="008B3BF9">
        <w:rPr>
          <w:i/>
          <w:iCs/>
        </w:rPr>
        <w:t xml:space="preserve"> protokolu.“</w:t>
      </w:r>
      <w:r w:rsidRPr="0043364B">
        <w:rPr>
          <w:rStyle w:val="Znakapoznpodarou"/>
        </w:rPr>
        <w:footnoteReference w:id="18"/>
      </w:r>
      <w:r w:rsidRPr="0043364B">
        <w:t xml:space="preserve"> Tím to však nekončí, protože jako obnovené chování </w:t>
      </w:r>
      <w:r w:rsidR="00197A35" w:rsidRPr="0043364B">
        <w:t>je možné označit také behaviorální</w:t>
      </w:r>
      <w:r w:rsidRPr="0043364B">
        <w:t xml:space="preserve"> stereotyp</w:t>
      </w:r>
      <w:r w:rsidR="00197A35" w:rsidRPr="0043364B">
        <w:t>y</w:t>
      </w:r>
      <w:r w:rsidRPr="0043364B">
        <w:t xml:space="preserve"> jako „kluci nepláčou“, nebo </w:t>
      </w:r>
      <w:r w:rsidR="00197A35" w:rsidRPr="0043364B">
        <w:t xml:space="preserve">třeba formální úkony </w:t>
      </w:r>
      <w:r w:rsidRPr="0043364B">
        <w:t>vykon</w:t>
      </w:r>
      <w:r w:rsidR="00197A35" w:rsidRPr="0043364B">
        <w:t>a</w:t>
      </w:r>
      <w:r w:rsidRPr="0043364B">
        <w:t>n</w:t>
      </w:r>
      <w:r w:rsidR="00197A35" w:rsidRPr="0043364B">
        <w:t>é</w:t>
      </w:r>
      <w:r w:rsidRPr="0043364B">
        <w:t xml:space="preserve"> nevěstou a</w:t>
      </w:r>
      <w:r w:rsidR="002C3833">
        <w:t> </w:t>
      </w:r>
      <w:r w:rsidRPr="0043364B">
        <w:t xml:space="preserve">ženichem během svatebního obřadu. </w:t>
      </w:r>
      <w:r w:rsidR="00D15B5C" w:rsidRPr="0043364B">
        <w:t xml:space="preserve">Jedná se tak o reflexivní či symbolické akce, které jsou vykonávány člověkem. Z toho důvodu tak mohou být brány jako obnovené chování. </w:t>
      </w:r>
      <w:r w:rsidRPr="0043364B">
        <w:t>Jejich význam pak lze dekódovat na základě znalostí a zkušeností v dané problematice.</w:t>
      </w:r>
      <w:r w:rsidR="00D96CF6" w:rsidRPr="0043364B">
        <w:rPr>
          <w:rStyle w:val="Znakapoznpodarou"/>
        </w:rPr>
        <w:footnoteReference w:id="19"/>
      </w:r>
    </w:p>
    <w:p w14:paraId="7440FFF6" w14:textId="77777777" w:rsidR="009F2143" w:rsidRPr="0043364B" w:rsidRDefault="009F2143" w:rsidP="007E1E49">
      <w:pPr>
        <w:pStyle w:val="Nadpis2"/>
      </w:pPr>
      <w:bookmarkStart w:id="11" w:name="_Toc166081560"/>
      <w:r w:rsidRPr="0043364B">
        <w:t>Sedm funkcí představení</w:t>
      </w:r>
      <w:bookmarkEnd w:id="11"/>
    </w:p>
    <w:p w14:paraId="7CA87494" w14:textId="48C9A7A3" w:rsidR="009F2143" w:rsidRPr="0043364B" w:rsidRDefault="009F2143" w:rsidP="00EB4F0E">
      <w:pPr>
        <w:ind w:firstLine="709"/>
      </w:pPr>
      <w:r w:rsidRPr="0043364B">
        <w:t>Jedním z aspektů, které dělají performanci performancí</w:t>
      </w:r>
      <w:r w:rsidR="00197A35" w:rsidRPr="0043364B">
        <w:t>,</w:t>
      </w:r>
      <w:r w:rsidRPr="0043364B">
        <w:t xml:space="preserve"> je její působení čili její účel. Dle Schechnera tak lze performanc</w:t>
      </w:r>
      <w:r w:rsidR="00197A35" w:rsidRPr="0043364B">
        <w:t xml:space="preserve">ím přiřknout </w:t>
      </w:r>
      <w:r w:rsidRPr="0043364B">
        <w:t>celkem sedm funkcí na základě jejich účelu</w:t>
      </w:r>
      <w:r w:rsidR="00A717CF" w:rsidRPr="0043364B">
        <w:t xml:space="preserve">, </w:t>
      </w:r>
      <w:r w:rsidRPr="0043364B">
        <w:t>mezi</w:t>
      </w:r>
      <w:r w:rsidR="00A717CF" w:rsidRPr="0043364B">
        <w:t xml:space="preserve"> kterými </w:t>
      </w:r>
      <w:r w:rsidRPr="0043364B">
        <w:t>panuje obecná nehierarchie. To znamená, že určitá funkce není nikterak důležitější než jiné, nebo naopak</w:t>
      </w:r>
      <w:r w:rsidR="00197A35" w:rsidRPr="0043364B">
        <w:t>:</w:t>
      </w:r>
      <w:r w:rsidRPr="0043364B">
        <w:t xml:space="preserve"> žádná funkce není méně podstatná</w:t>
      </w:r>
      <w:r w:rsidR="00197A35" w:rsidRPr="0043364B">
        <w:t xml:space="preserve"> než některá jiná</w:t>
      </w:r>
      <w:r w:rsidRPr="0043364B">
        <w:t>. Jejich důležitost a pořadí se pak mění až v návaznosti na tom, o jakou performanci se jedná, a</w:t>
      </w:r>
      <w:r w:rsidR="002C3833">
        <w:t> </w:t>
      </w:r>
      <w:r w:rsidRPr="0043364B">
        <w:t>co</w:t>
      </w:r>
      <w:r w:rsidR="002C3833">
        <w:t> </w:t>
      </w:r>
      <w:r w:rsidRPr="0043364B">
        <w:t>chc</w:t>
      </w:r>
      <w:r w:rsidR="00197A35" w:rsidRPr="0043364B">
        <w:t xml:space="preserve">e svým </w:t>
      </w:r>
      <w:r w:rsidRPr="0043364B">
        <w:t xml:space="preserve">účastníkům předat. Není však podmínkou, že </w:t>
      </w:r>
      <w:r w:rsidR="00197A35" w:rsidRPr="0043364B">
        <w:t xml:space="preserve">konkrétní </w:t>
      </w:r>
      <w:r w:rsidRPr="0043364B">
        <w:t xml:space="preserve">představení musí obsahovat </w:t>
      </w:r>
      <w:r w:rsidR="00197A35" w:rsidRPr="0043364B">
        <w:t>všech sedm funkcí – některé performance mohou zahrnovat pouze dvě Schechnerem definované funkce, některé klidně pět.</w:t>
      </w:r>
      <w:r w:rsidRPr="0043364B">
        <w:t xml:space="preserve"> Každé však musí mít alespoň jednu z</w:t>
      </w:r>
      <w:r w:rsidR="00197A35" w:rsidRPr="0043364B">
        <w:t xml:space="preserve"> těchto </w:t>
      </w:r>
      <w:r w:rsidRPr="0043364B">
        <w:t>funkcí</w:t>
      </w:r>
      <w:r w:rsidR="00197A35" w:rsidRPr="0043364B">
        <w:t>, aby bylo možné je právě jako performanci klasifikovat</w:t>
      </w:r>
      <w:r w:rsidRPr="0043364B">
        <w:t>.</w:t>
      </w:r>
      <w:r w:rsidR="008B3BF9">
        <w:rPr>
          <w:rStyle w:val="Znakapoznpodarou"/>
        </w:rPr>
        <w:footnoteReference w:id="20"/>
      </w:r>
      <w:r w:rsidRPr="0043364B">
        <w:t xml:space="preserve"> Tyto funkce se navzájem překrývají a interagují spolu, což můžeme vidět na grafickém znázornění jejich prolínání </w:t>
      </w:r>
      <w:r w:rsidR="00CB4D63">
        <w:t>z</w:t>
      </w:r>
      <w:r w:rsidR="00151B72" w:rsidRPr="0043364B">
        <w:t xml:space="preserve"> Schechnerova úvodu </w:t>
      </w:r>
      <w:r w:rsidRPr="0043364B">
        <w:t>níže</w:t>
      </w:r>
      <w:r w:rsidR="00151B72" w:rsidRPr="0043364B">
        <w:t xml:space="preserve"> </w:t>
      </w:r>
      <w:r w:rsidRPr="0043364B">
        <w:t>(</w:t>
      </w:r>
      <w:r w:rsidR="007D081F">
        <w:t xml:space="preserve">Obrázek </w:t>
      </w:r>
      <w:r w:rsidRPr="0043364B">
        <w:t>3).</w:t>
      </w:r>
    </w:p>
    <w:p w14:paraId="6BA50386" w14:textId="77777777" w:rsidR="00A073DC" w:rsidRDefault="009F2143" w:rsidP="00A073DC">
      <w:pPr>
        <w:keepNext/>
        <w:jc w:val="center"/>
      </w:pPr>
      <w:r w:rsidRPr="0043364B">
        <w:rPr>
          <w:noProof/>
        </w:rPr>
        <w:lastRenderedPageBreak/>
        <w:drawing>
          <wp:inline distT="0" distB="0" distL="0" distR="0" wp14:anchorId="6720349B" wp14:editId="598F14B2">
            <wp:extent cx="2667000" cy="2740369"/>
            <wp:effectExtent l="0" t="0" r="1270" b="0"/>
            <wp:docPr id="935021550" name="Obrázek 1" descr="Obsah obrázku text, diagram, kruh,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021550" name="Obrázek 1" descr="Obsah obrázku text, diagram, kruh, skica&#10;&#10;Popis byl vytvořen automaticky"/>
                    <pic:cNvPicPr/>
                  </pic:nvPicPr>
                  <pic:blipFill rotWithShape="1">
                    <a:blip r:embed="rId10"/>
                    <a:srcRect l="1587" t="3558" r="2249" b="1524"/>
                    <a:stretch/>
                  </pic:blipFill>
                  <pic:spPr bwMode="auto">
                    <a:xfrm>
                      <a:off x="0" y="0"/>
                      <a:ext cx="2667000" cy="2740369"/>
                    </a:xfrm>
                    <a:prstGeom prst="rect">
                      <a:avLst/>
                    </a:prstGeom>
                    <a:ln>
                      <a:noFill/>
                    </a:ln>
                    <a:extLst>
                      <a:ext uri="{53640926-AAD7-44D8-BBD7-CCE9431645EC}">
                        <a14:shadowObscured xmlns:a14="http://schemas.microsoft.com/office/drawing/2010/main"/>
                      </a:ext>
                    </a:extLst>
                  </pic:spPr>
                </pic:pic>
              </a:graphicData>
            </a:graphic>
          </wp:inline>
        </w:drawing>
      </w:r>
    </w:p>
    <w:p w14:paraId="658D477A" w14:textId="11800B5C" w:rsidR="009F2143" w:rsidRPr="000E7698" w:rsidRDefault="000E7698" w:rsidP="000E7698">
      <w:pPr>
        <w:pStyle w:val="Titulek"/>
        <w:jc w:val="center"/>
        <w:rPr>
          <w:i w:val="0"/>
          <w:iCs w:val="0"/>
          <w:color w:val="auto"/>
          <w:sz w:val="24"/>
          <w:szCs w:val="24"/>
        </w:rPr>
      </w:pPr>
      <w:bookmarkStart w:id="12" w:name="_Toc166083063"/>
      <w:bookmarkStart w:id="13" w:name="_Toc166083464"/>
      <w:r w:rsidRPr="000E7698">
        <w:rPr>
          <w:b/>
          <w:bCs/>
          <w:i w:val="0"/>
          <w:iCs w:val="0"/>
          <w:color w:val="auto"/>
          <w:sz w:val="24"/>
          <w:szCs w:val="24"/>
        </w:rPr>
        <w:t xml:space="preserve">Obrázek </w:t>
      </w:r>
      <w:r w:rsidRPr="000E7698">
        <w:rPr>
          <w:b/>
          <w:bCs/>
          <w:i w:val="0"/>
          <w:iCs w:val="0"/>
          <w:color w:val="auto"/>
          <w:sz w:val="24"/>
          <w:szCs w:val="24"/>
        </w:rPr>
        <w:fldChar w:fldCharType="begin"/>
      </w:r>
      <w:r w:rsidRPr="000E7698">
        <w:rPr>
          <w:b/>
          <w:bCs/>
          <w:i w:val="0"/>
          <w:iCs w:val="0"/>
          <w:color w:val="auto"/>
          <w:sz w:val="24"/>
          <w:szCs w:val="24"/>
        </w:rPr>
        <w:instrText xml:space="preserve"> SEQ Obrázek \* ARABIC </w:instrText>
      </w:r>
      <w:r w:rsidRPr="000E7698">
        <w:rPr>
          <w:b/>
          <w:bCs/>
          <w:i w:val="0"/>
          <w:iCs w:val="0"/>
          <w:color w:val="auto"/>
          <w:sz w:val="24"/>
          <w:szCs w:val="24"/>
        </w:rPr>
        <w:fldChar w:fldCharType="separate"/>
      </w:r>
      <w:r w:rsidRPr="000E7698">
        <w:rPr>
          <w:b/>
          <w:bCs/>
          <w:i w:val="0"/>
          <w:iCs w:val="0"/>
          <w:noProof/>
          <w:color w:val="auto"/>
          <w:sz w:val="24"/>
          <w:szCs w:val="24"/>
        </w:rPr>
        <w:t>2</w:t>
      </w:r>
      <w:r w:rsidRPr="000E7698">
        <w:rPr>
          <w:b/>
          <w:bCs/>
          <w:i w:val="0"/>
          <w:iCs w:val="0"/>
          <w:color w:val="auto"/>
          <w:sz w:val="24"/>
          <w:szCs w:val="24"/>
        </w:rPr>
        <w:fldChar w:fldCharType="end"/>
      </w:r>
      <w:r w:rsidRPr="000E7698">
        <w:rPr>
          <w:b/>
          <w:bCs/>
          <w:i w:val="0"/>
          <w:iCs w:val="0"/>
          <w:color w:val="auto"/>
          <w:sz w:val="24"/>
          <w:szCs w:val="24"/>
        </w:rPr>
        <w:t>:</w:t>
      </w:r>
      <w:r w:rsidRPr="000E7698">
        <w:rPr>
          <w:i w:val="0"/>
          <w:iCs w:val="0"/>
          <w:color w:val="auto"/>
          <w:sz w:val="24"/>
          <w:szCs w:val="24"/>
        </w:rPr>
        <w:t xml:space="preserve"> Interakce </w:t>
      </w:r>
      <w:r w:rsidR="00A073DC" w:rsidRPr="000E7698">
        <w:rPr>
          <w:i w:val="0"/>
          <w:iCs w:val="0"/>
          <w:color w:val="auto"/>
          <w:sz w:val="24"/>
          <w:szCs w:val="24"/>
        </w:rPr>
        <w:t>sedmi funkcí představení dle Schechnera</w:t>
      </w:r>
      <w:r w:rsidR="00A073DC" w:rsidRPr="000E7698">
        <w:rPr>
          <w:rStyle w:val="Znakapoznpodarou"/>
          <w:i w:val="0"/>
          <w:iCs w:val="0"/>
          <w:color w:val="auto"/>
          <w:sz w:val="24"/>
          <w:szCs w:val="24"/>
        </w:rPr>
        <w:footnoteReference w:id="21"/>
      </w:r>
      <w:bookmarkEnd w:id="12"/>
      <w:bookmarkEnd w:id="13"/>
    </w:p>
    <w:p w14:paraId="18D6F7C6" w14:textId="694D1951" w:rsidR="009F2143" w:rsidRPr="0043364B" w:rsidRDefault="009F2143" w:rsidP="00EB4F0E">
      <w:pPr>
        <w:ind w:firstLine="709"/>
      </w:pPr>
      <w:r w:rsidRPr="0043364B">
        <w:t>Z grafického znázornění, také můžeme vyčíst</w:t>
      </w:r>
      <w:r w:rsidR="00151B72" w:rsidRPr="0043364B">
        <w:t>,</w:t>
      </w:r>
      <w:r w:rsidRPr="0043364B">
        <w:t xml:space="preserve"> o kterých sedmi funkcích Schechner </w:t>
      </w:r>
      <w:r w:rsidR="00151B72" w:rsidRPr="0043364B">
        <w:t xml:space="preserve">konkrétně </w:t>
      </w:r>
      <w:r w:rsidRPr="0043364B">
        <w:t xml:space="preserve">mluví. Jedná se o funkce, </w:t>
      </w:r>
      <w:r w:rsidR="00151B72" w:rsidRPr="0043364B">
        <w:t xml:space="preserve">jež bychom do češtiny mohli přeložit jako </w:t>
      </w:r>
      <w:r w:rsidR="00151B72" w:rsidRPr="0043364B">
        <w:rPr>
          <w:i/>
          <w:iCs/>
        </w:rPr>
        <w:t xml:space="preserve">bavit, </w:t>
      </w:r>
      <w:r w:rsidRPr="0043364B">
        <w:rPr>
          <w:i/>
          <w:iCs/>
        </w:rPr>
        <w:t xml:space="preserve">tvořit krásu, </w:t>
      </w:r>
      <w:r w:rsidR="00151B72" w:rsidRPr="0043364B">
        <w:rPr>
          <w:i/>
          <w:iCs/>
        </w:rPr>
        <w:t>určovat</w:t>
      </w:r>
      <w:r w:rsidRPr="0043364B">
        <w:rPr>
          <w:i/>
          <w:iCs/>
        </w:rPr>
        <w:t xml:space="preserve"> nebo měnit identitu, vytvářet nebo </w:t>
      </w:r>
      <w:r w:rsidR="00151B72" w:rsidRPr="0043364B">
        <w:rPr>
          <w:i/>
          <w:iCs/>
        </w:rPr>
        <w:t>potvrzovat</w:t>
      </w:r>
      <w:r w:rsidRPr="0043364B">
        <w:rPr>
          <w:i/>
          <w:iCs/>
        </w:rPr>
        <w:t xml:space="preserve"> komunitu, léčit, vzdělávat nebo přesvědčovat </w:t>
      </w:r>
      <w:r w:rsidR="003946DE" w:rsidRPr="0043364B">
        <w:rPr>
          <w:i/>
          <w:iCs/>
        </w:rPr>
        <w:t xml:space="preserve">o něčem </w:t>
      </w:r>
      <w:r w:rsidRPr="0043364B">
        <w:rPr>
          <w:i/>
          <w:iCs/>
        </w:rPr>
        <w:t>a vypořád</w:t>
      </w:r>
      <w:r w:rsidR="003946DE" w:rsidRPr="0043364B">
        <w:rPr>
          <w:i/>
          <w:iCs/>
        </w:rPr>
        <w:t>áv</w:t>
      </w:r>
      <w:r w:rsidRPr="0043364B">
        <w:rPr>
          <w:i/>
          <w:iCs/>
        </w:rPr>
        <w:t>at se s posvátným a démonickým</w:t>
      </w:r>
      <w:r w:rsidRPr="0043364B">
        <w:t>.</w:t>
      </w:r>
      <w:r w:rsidRPr="0043364B">
        <w:rPr>
          <w:rStyle w:val="Znakapoznpodarou"/>
        </w:rPr>
        <w:footnoteReference w:id="22"/>
      </w:r>
      <w:r w:rsidRPr="0043364B">
        <w:t xml:space="preserve"> Obecně platí pravidlo, že nejvíce z těchto funkcí </w:t>
      </w:r>
      <w:r w:rsidR="003946DE" w:rsidRPr="0043364B">
        <w:t>obsahují právě</w:t>
      </w:r>
      <w:r w:rsidRPr="0043364B">
        <w:t xml:space="preserve"> rituály a rituální představení, nejméně pak komerční představení. </w:t>
      </w:r>
      <w:r w:rsidR="003946DE" w:rsidRPr="0043364B">
        <w:t>Každá</w:t>
      </w:r>
      <w:r w:rsidRPr="0043364B">
        <w:t xml:space="preserve"> performance</w:t>
      </w:r>
      <w:r w:rsidR="00A717CF" w:rsidRPr="0043364B">
        <w:t xml:space="preserve"> </w:t>
      </w:r>
      <w:r w:rsidR="003946DE" w:rsidRPr="0043364B">
        <w:t xml:space="preserve">získává </w:t>
      </w:r>
      <w:r w:rsidRPr="0043364B">
        <w:t>specifick</w:t>
      </w:r>
      <w:r w:rsidR="003946DE" w:rsidRPr="0043364B">
        <w:t>é</w:t>
      </w:r>
      <w:r w:rsidRPr="0043364B">
        <w:t xml:space="preserve"> funkc</w:t>
      </w:r>
      <w:r w:rsidR="003946DE" w:rsidRPr="0043364B">
        <w:t>e</w:t>
      </w:r>
      <w:r w:rsidRPr="0043364B">
        <w:t>, právě podle toho, co chce</w:t>
      </w:r>
      <w:r w:rsidR="003946DE" w:rsidRPr="0043364B">
        <w:t xml:space="preserve"> svému publiku</w:t>
      </w:r>
      <w:r w:rsidRPr="0043364B">
        <w:t xml:space="preserve"> předat. Například politické performance využívají</w:t>
      </w:r>
      <w:r w:rsidR="003946DE" w:rsidRPr="0043364B">
        <w:t xml:space="preserve"> postupy</w:t>
      </w:r>
      <w:r w:rsidRPr="0043364B">
        <w:t xml:space="preserve">, které podporují a sjednocují komunitu, vzdělávají </w:t>
      </w:r>
      <w:r w:rsidR="003946DE" w:rsidRPr="0043364B">
        <w:t>své účastníky</w:t>
      </w:r>
      <w:r w:rsidRPr="0043364B">
        <w:t xml:space="preserve">, ale zároveň je také baví. Jako příklad Schechner uvádí </w:t>
      </w:r>
      <w:r w:rsidR="003946DE" w:rsidRPr="0043364B">
        <w:t xml:space="preserve">aktivity </w:t>
      </w:r>
      <w:r w:rsidRPr="0043364B">
        <w:t>skupiny Greenpeace a ACTUP, jejíchž performance jsou zaměřené na podporu zdravé ekologie a vybírání peněz na léčbu onemocnění AIDS.</w:t>
      </w:r>
      <w:r w:rsidRPr="0043364B">
        <w:rPr>
          <w:rStyle w:val="Znakapoznpodarou"/>
        </w:rPr>
        <w:footnoteReference w:id="23"/>
      </w:r>
      <w:r w:rsidRPr="0043364B">
        <w:t xml:space="preserve"> Konkrétně Greenpeace pro podporu</w:t>
      </w:r>
      <w:r w:rsidR="003946DE" w:rsidRPr="0043364B">
        <w:t xml:space="preserve"> </w:t>
      </w:r>
      <w:r w:rsidRPr="0043364B">
        <w:t xml:space="preserve">ekologie pořádá různé kampaně a demonstrace, kde se lidé sejdou a bojují za společnou věc, </w:t>
      </w:r>
      <w:r w:rsidR="003946DE" w:rsidRPr="0043364B">
        <w:t>a</w:t>
      </w:r>
      <w:r w:rsidR="002C3833">
        <w:t> </w:t>
      </w:r>
      <w:r w:rsidR="003946DE" w:rsidRPr="0043364B">
        <w:t>dále</w:t>
      </w:r>
      <w:r w:rsidRPr="0043364B">
        <w:t xml:space="preserve"> workshopy, kde se lidé můžou v tématu více vzdělat</w:t>
      </w:r>
      <w:r w:rsidR="00A717CF" w:rsidRPr="0043364B">
        <w:t>. J</w:t>
      </w:r>
      <w:r w:rsidRPr="0043364B">
        <w:t xml:space="preserve">e podporováno dobrovolnictví, kdy opět dochází </w:t>
      </w:r>
      <w:r w:rsidR="003946DE" w:rsidRPr="0043364B">
        <w:t>k</w:t>
      </w:r>
      <w:r w:rsidRPr="0043364B">
        <w:t xml:space="preserve"> zapojení skupiny lidí do společné věci</w:t>
      </w:r>
      <w:r w:rsidR="003946DE" w:rsidRPr="0043364B">
        <w:t xml:space="preserve"> a</w:t>
      </w:r>
      <w:r w:rsidR="002C3833">
        <w:t> </w:t>
      </w:r>
      <w:r w:rsidR="003946DE" w:rsidRPr="0043364B">
        <w:t xml:space="preserve">tím </w:t>
      </w:r>
      <w:r w:rsidRPr="0043364B">
        <w:t>podpoře a</w:t>
      </w:r>
      <w:r w:rsidR="002C3833">
        <w:t> </w:t>
      </w:r>
      <w:r w:rsidRPr="0043364B">
        <w:t>sjednocování komunity</w:t>
      </w:r>
      <w:r w:rsidR="003946DE" w:rsidRPr="0043364B">
        <w:t>, které záleží na udržitelném životním prostředí</w:t>
      </w:r>
      <w:r w:rsidRPr="0043364B">
        <w:t>. Zároveň jsou tyto akce prováděny i</w:t>
      </w:r>
      <w:r w:rsidR="002C3833">
        <w:t> </w:t>
      </w:r>
      <w:r w:rsidRPr="0043364B">
        <w:t xml:space="preserve">zábavnou formou, aby </w:t>
      </w:r>
      <w:r w:rsidR="003946DE" w:rsidRPr="0043364B">
        <w:t>byla pro účastníky zajímavější</w:t>
      </w:r>
      <w:r w:rsidRPr="0043364B">
        <w:t>, ale taky aby</w:t>
      </w:r>
      <w:r w:rsidR="003946DE" w:rsidRPr="0043364B">
        <w:t xml:space="preserve"> </w:t>
      </w:r>
      <w:r w:rsidRPr="0043364B">
        <w:t>přitáhla více pozornosti kolemjdoucích.</w:t>
      </w:r>
    </w:p>
    <w:p w14:paraId="09EC231A" w14:textId="2262A8CB" w:rsidR="009F2143" w:rsidRPr="0043364B" w:rsidRDefault="009F2143" w:rsidP="000F5AE2">
      <w:pPr>
        <w:ind w:firstLine="709"/>
      </w:pPr>
      <w:r w:rsidRPr="0043364B">
        <w:lastRenderedPageBreak/>
        <w:t xml:space="preserve">Účel a funkce </w:t>
      </w:r>
      <w:r w:rsidR="003946DE" w:rsidRPr="0043364B">
        <w:t xml:space="preserve">konkrétního typu </w:t>
      </w:r>
      <w:r w:rsidRPr="0043364B">
        <w:t>představení se mohou v průběhu let měnit na základě posunu či</w:t>
      </w:r>
      <w:r w:rsidR="002C3833">
        <w:t> </w:t>
      </w:r>
      <w:r w:rsidRPr="0043364B">
        <w:t>změny kulturního anebo mocenského pozadí. Právě t</w:t>
      </w:r>
      <w:r w:rsidR="003946DE" w:rsidRPr="0043364B">
        <w:t>akovou</w:t>
      </w:r>
      <w:r w:rsidRPr="0043364B">
        <w:t xml:space="preserve"> změn</w:t>
      </w:r>
      <w:r w:rsidR="003946DE" w:rsidRPr="0043364B">
        <w:t xml:space="preserve">u </w:t>
      </w:r>
      <w:r w:rsidRPr="0043364B">
        <w:t>popisuje Schechner v</w:t>
      </w:r>
      <w:r w:rsidR="003946DE" w:rsidRPr="0043364B">
        <w:t> </w:t>
      </w:r>
      <w:r w:rsidRPr="0043364B">
        <w:t>Číně</w:t>
      </w:r>
      <w:r w:rsidR="003946DE" w:rsidRPr="0043364B">
        <w:t xml:space="preserve"> během kulturní revoluce</w:t>
      </w:r>
      <w:r w:rsidRPr="0043364B">
        <w:t xml:space="preserve"> v 60. a 70. letech minulého století. V rámci ní </w:t>
      </w:r>
      <w:r w:rsidR="003946DE" w:rsidRPr="0043364B">
        <w:t>vznikl nový žánr</w:t>
      </w:r>
      <w:r w:rsidRPr="0043364B">
        <w:t xml:space="preserve"> propagandistických </w:t>
      </w:r>
      <w:r w:rsidR="00ED03AF" w:rsidRPr="0043364B">
        <w:t>„</w:t>
      </w:r>
      <w:r w:rsidRPr="0043364B">
        <w:t>modelových oper</w:t>
      </w:r>
      <w:r w:rsidR="00ED03AF" w:rsidRPr="0043364B">
        <w:t>“</w:t>
      </w:r>
      <w:r w:rsidRPr="0043364B">
        <w:t xml:space="preserve">, jejichž účelem bylo lidi nejen </w:t>
      </w:r>
      <w:r w:rsidR="003946DE" w:rsidRPr="0043364B">
        <w:t>po</w:t>
      </w:r>
      <w:r w:rsidRPr="0043364B">
        <w:t>bavit, ale tak</w:t>
      </w:r>
      <w:r w:rsidR="003946DE" w:rsidRPr="0043364B">
        <w:t>é</w:t>
      </w:r>
      <w:r w:rsidRPr="0043364B">
        <w:t>, a</w:t>
      </w:r>
      <w:r w:rsidR="002C3833">
        <w:t> </w:t>
      </w:r>
      <w:r w:rsidRPr="0043364B">
        <w:t xml:space="preserve">to především, vzdělat a přesvědčit o správnosti </w:t>
      </w:r>
      <w:r w:rsidR="003946DE" w:rsidRPr="0043364B">
        <w:t>státní</w:t>
      </w:r>
      <w:r w:rsidRPr="0043364B">
        <w:t xml:space="preserve"> ideologie. </w:t>
      </w:r>
      <w:r w:rsidR="003946DE" w:rsidRPr="0043364B">
        <w:t xml:space="preserve">Děje </w:t>
      </w:r>
      <w:r w:rsidR="001D0CC6" w:rsidRPr="0043364B">
        <w:t>oper vyjadřovaly</w:t>
      </w:r>
      <w:r w:rsidRPr="0043364B">
        <w:t xml:space="preserve"> hodnoty tamějšího čínského komunistického režimu</w:t>
      </w:r>
      <w:r w:rsidR="003946DE" w:rsidRPr="0043364B">
        <w:t>. Z</w:t>
      </w:r>
      <w:r w:rsidRPr="0043364B">
        <w:t xml:space="preserve">ároveň k nim diváci měli blízko, </w:t>
      </w:r>
      <w:r w:rsidR="003946DE" w:rsidRPr="0043364B">
        <w:t>protože byly inspirovány tradičním čínským performativním uměním</w:t>
      </w:r>
      <w:r w:rsidRPr="0043364B">
        <w:t xml:space="preserve">. Stát se tak snažil obhájit své hrůzné činy tím, že je zobrazoval v lepším světle. Po skončení revoluce přestaly být tyto </w:t>
      </w:r>
      <w:r w:rsidR="003946DE" w:rsidRPr="0043364B">
        <w:t>opery</w:t>
      </w:r>
      <w:r w:rsidRPr="0043364B">
        <w:t xml:space="preserve"> uváděny</w:t>
      </w:r>
      <w:r w:rsidR="003946DE" w:rsidRPr="0043364B">
        <w:t xml:space="preserve"> a</w:t>
      </w:r>
      <w:r w:rsidR="002C3833">
        <w:t> </w:t>
      </w:r>
      <w:r w:rsidR="003946DE" w:rsidRPr="0043364B">
        <w:t>k</w:t>
      </w:r>
      <w:r w:rsidRPr="0043364B">
        <w:t> jejich obnovení došlo až ve 21. století</w:t>
      </w:r>
      <w:r w:rsidR="003946DE" w:rsidRPr="0043364B">
        <w:t>, a</w:t>
      </w:r>
      <w:r w:rsidRPr="0043364B">
        <w:t>však ne již za účelem propagandy,</w:t>
      </w:r>
      <w:r w:rsidR="003946DE" w:rsidRPr="0043364B">
        <w:t xml:space="preserve"> aby mohly být studovány,</w:t>
      </w:r>
      <w:r w:rsidRPr="0043364B">
        <w:t xml:space="preserve"> a</w:t>
      </w:r>
      <w:r w:rsidR="000F5AE2">
        <w:t>le</w:t>
      </w:r>
      <w:r w:rsidRPr="0043364B">
        <w:t xml:space="preserve"> tak</w:t>
      </w:r>
      <w:r w:rsidR="003946DE" w:rsidRPr="0043364B">
        <w:t>é</w:t>
      </w:r>
      <w:r w:rsidRPr="0043364B">
        <w:t xml:space="preserve"> samozřejmě pro zábavu.</w:t>
      </w:r>
      <w:r w:rsidRPr="0043364B">
        <w:rPr>
          <w:rStyle w:val="Znakapoznpodarou"/>
        </w:rPr>
        <w:footnoteReference w:id="24"/>
      </w:r>
      <w:r w:rsidR="00F8358C" w:rsidRPr="0043364B">
        <w:t xml:space="preserve"> Podobně to je i</w:t>
      </w:r>
      <w:r w:rsidR="002C3833">
        <w:t> </w:t>
      </w:r>
      <w:r w:rsidR="00F8358C" w:rsidRPr="0043364B">
        <w:t>se změnou funkcí svatby v</w:t>
      </w:r>
      <w:r w:rsidR="002C3833">
        <w:t> </w:t>
      </w:r>
      <w:r w:rsidR="00F8358C" w:rsidRPr="0043364B">
        <w:t xml:space="preserve">dějinách a různých kulturách, protože i zde časem dochází ke změně významu sňatku. Z toho důvodu se v mé práci budu věnovat </w:t>
      </w:r>
      <w:r w:rsidR="005868FC" w:rsidRPr="0043364B">
        <w:t xml:space="preserve">právě </w:t>
      </w:r>
      <w:r w:rsidR="00F8358C" w:rsidRPr="0043364B">
        <w:t>funkcím svatby, které byly aktuální na</w:t>
      </w:r>
      <w:r w:rsidR="002C3833">
        <w:t> </w:t>
      </w:r>
      <w:r w:rsidR="00F8358C" w:rsidRPr="0043364B">
        <w:t>přelomu 19. a 20. století na Valašsku.</w:t>
      </w:r>
    </w:p>
    <w:p w14:paraId="430B4A74" w14:textId="77777777" w:rsidR="009F2143" w:rsidRPr="0043364B" w:rsidRDefault="009F2143" w:rsidP="007E1E49">
      <w:pPr>
        <w:pStyle w:val="Nadpis2"/>
      </w:pPr>
      <w:bookmarkStart w:id="14" w:name="_Toc166081561"/>
      <w:r w:rsidRPr="0043364B">
        <w:t>Účelnost a zábava</w:t>
      </w:r>
      <w:bookmarkEnd w:id="14"/>
    </w:p>
    <w:p w14:paraId="23340BD9" w14:textId="18CDCB05" w:rsidR="009F2143" w:rsidRPr="0043364B" w:rsidRDefault="003907D2" w:rsidP="00EB4F0E">
      <w:pPr>
        <w:ind w:firstLine="709"/>
      </w:pPr>
      <w:r w:rsidRPr="0043364B">
        <w:t>D</w:t>
      </w:r>
      <w:r w:rsidR="009F2143" w:rsidRPr="0043364B">
        <w:t xml:space="preserve">ůležitou roli </w:t>
      </w:r>
      <w:r w:rsidRPr="0043364B">
        <w:t xml:space="preserve">v rituálu </w:t>
      </w:r>
      <w:r w:rsidR="009F2143" w:rsidRPr="0043364B">
        <w:t xml:space="preserve">hraje také účelnost, která je </w:t>
      </w:r>
      <w:r w:rsidRPr="0043364B">
        <w:t xml:space="preserve">podle Schechnera vždy </w:t>
      </w:r>
      <w:r w:rsidR="009F2143" w:rsidRPr="0043364B">
        <w:t xml:space="preserve">spojená se zábavou. Nejedná se </w:t>
      </w:r>
      <w:r w:rsidRPr="0043364B">
        <w:t xml:space="preserve">tak </w:t>
      </w:r>
      <w:r w:rsidR="009F2143" w:rsidRPr="0043364B">
        <w:t>o dva protiklady,</w:t>
      </w:r>
      <w:r w:rsidRPr="0043364B">
        <w:t xml:space="preserve"> ale </w:t>
      </w:r>
      <w:r w:rsidR="009F2143" w:rsidRPr="0043364B">
        <w:t xml:space="preserve">spíše o dva póly spektra, protože žádná performance není vyloženě účelná anebo </w:t>
      </w:r>
      <w:r w:rsidRPr="0043364B">
        <w:t xml:space="preserve">naopak </w:t>
      </w:r>
      <w:r w:rsidR="009F2143" w:rsidRPr="0043364B">
        <w:t>pro zábavu, vždy má alespoň kousek z </w:t>
      </w:r>
      <w:r w:rsidRPr="0043364B">
        <w:t>obojího</w:t>
      </w:r>
      <w:r w:rsidR="009F2143" w:rsidRPr="0043364B">
        <w:t xml:space="preserve">. </w:t>
      </w:r>
      <w:r w:rsidRPr="0043364B">
        <w:t>Schechner na základě těchto dvou kategorií rozlišuje mezi rituálem a divadlem, kdy rituál v jeho čisté (ideální) podobě chápe jako esenci účelnosti, zatímco divadlo je ve své krajní podobě čistou zábavou</w:t>
      </w:r>
      <w:r w:rsidR="009F2143" w:rsidRPr="0043364B">
        <w:t>.</w:t>
      </w:r>
      <w:r w:rsidR="00DB182B" w:rsidRPr="0043364B">
        <w:rPr>
          <w:rStyle w:val="Znakapoznpodarou"/>
        </w:rPr>
        <w:footnoteReference w:id="25"/>
      </w:r>
    </w:p>
    <w:p w14:paraId="14BE4103" w14:textId="3A294864" w:rsidR="009F2143" w:rsidRPr="0043364B" w:rsidRDefault="009F2143" w:rsidP="00EB4F0E">
      <w:pPr>
        <w:ind w:firstLine="709"/>
      </w:pPr>
      <w:r w:rsidRPr="0043364B">
        <w:t xml:space="preserve">Přestože v různých kulturách a různých obdobích </w:t>
      </w:r>
      <w:r w:rsidR="003907D2" w:rsidRPr="0043364B">
        <w:t xml:space="preserve">u různých typů představení </w:t>
      </w:r>
      <w:r w:rsidRPr="0043364B">
        <w:t xml:space="preserve">převládala </w:t>
      </w:r>
      <w:r w:rsidR="003907D2" w:rsidRPr="0043364B">
        <w:t xml:space="preserve">vždy </w:t>
      </w:r>
      <w:r w:rsidRPr="0043364B">
        <w:t>buď účelnost nebo zábav</w:t>
      </w:r>
      <w:r w:rsidR="003907D2" w:rsidRPr="0043364B">
        <w:t>a</w:t>
      </w:r>
      <w:r w:rsidRPr="0043364B">
        <w:t xml:space="preserve">, obě </w:t>
      </w:r>
      <w:r w:rsidR="003907D2" w:rsidRPr="0043364B">
        <w:t>jsou vždy</w:t>
      </w:r>
      <w:r w:rsidRPr="0043364B">
        <w:t xml:space="preserve"> ve vzájemném dynamickém a neoddělitelném vztahu.</w:t>
      </w:r>
      <w:r w:rsidRPr="0043364B">
        <w:rPr>
          <w:rStyle w:val="Znakapoznpodarou"/>
        </w:rPr>
        <w:footnoteReference w:id="26"/>
      </w:r>
      <w:r w:rsidRPr="0043364B">
        <w:t xml:space="preserve"> </w:t>
      </w:r>
      <w:r w:rsidR="003907D2" w:rsidRPr="0043364B">
        <w:t>I když</w:t>
      </w:r>
      <w:r w:rsidRPr="0043364B">
        <w:t xml:space="preserve"> byla </w:t>
      </w:r>
      <w:r w:rsidR="003907D2" w:rsidRPr="0043364B">
        <w:t xml:space="preserve">určitá </w:t>
      </w:r>
      <w:r w:rsidRPr="0043364B">
        <w:t xml:space="preserve">performance myšlena vyloženě jako účelná, vždy se </w:t>
      </w:r>
      <w:r w:rsidR="003907D2" w:rsidRPr="0043364B">
        <w:t>v ní</w:t>
      </w:r>
      <w:r w:rsidRPr="0043364B">
        <w:t xml:space="preserve"> vyskytl nějaký prvek, který měl její účastníky a diváky zaujmout a </w:t>
      </w:r>
      <w:r w:rsidR="003907D2" w:rsidRPr="0043364B">
        <w:t>po</w:t>
      </w:r>
      <w:r w:rsidRPr="0043364B">
        <w:t xml:space="preserve">bavit. </w:t>
      </w:r>
      <w:r w:rsidR="003907D2" w:rsidRPr="0043364B">
        <w:t>A naopak i pokud</w:t>
      </w:r>
      <w:r w:rsidRPr="0043364B">
        <w:t xml:space="preserve"> si performance dala jako svůj cíl diváky pobavit,</w:t>
      </w:r>
      <w:r w:rsidR="003907D2" w:rsidRPr="0043364B">
        <w:t xml:space="preserve"> být spektakulární</w:t>
      </w:r>
      <w:r w:rsidRPr="0043364B">
        <w:t xml:space="preserve"> a být </w:t>
      </w:r>
      <w:r w:rsidR="003907D2" w:rsidRPr="0043364B">
        <w:t>„</w:t>
      </w:r>
      <w:r w:rsidRPr="0043364B">
        <w:t>krásný</w:t>
      </w:r>
      <w:r w:rsidR="003907D2" w:rsidRPr="0043364B">
        <w:t>“</w:t>
      </w:r>
      <w:r w:rsidRPr="0043364B">
        <w:t>,</w:t>
      </w:r>
      <w:r w:rsidR="002F62E1" w:rsidRPr="0043364B">
        <w:rPr>
          <w:rStyle w:val="Znakapoznpodarou"/>
        </w:rPr>
        <w:footnoteReference w:id="27"/>
      </w:r>
      <w:r w:rsidR="002F62E1">
        <w:t xml:space="preserve"> </w:t>
      </w:r>
      <w:r w:rsidR="003907D2" w:rsidRPr="0043364B">
        <w:t xml:space="preserve">její </w:t>
      </w:r>
      <w:r w:rsidR="003907D2" w:rsidRPr="0043364B">
        <w:lastRenderedPageBreak/>
        <w:t xml:space="preserve">zamýšlenou zábavnost je </w:t>
      </w:r>
      <w:r w:rsidRPr="0043364B">
        <w:t xml:space="preserve">ve výsledku </w:t>
      </w:r>
      <w:r w:rsidR="003907D2" w:rsidRPr="0043364B">
        <w:t>možné</w:t>
      </w:r>
      <w:r w:rsidRPr="0043364B">
        <w:t xml:space="preserve"> brát jako její účel.</w:t>
      </w:r>
      <w:r w:rsidRPr="0043364B">
        <w:rPr>
          <w:rStyle w:val="Znakapoznpodarou"/>
        </w:rPr>
        <w:footnoteReference w:id="28"/>
      </w:r>
      <w:r w:rsidRPr="0043364B">
        <w:t xml:space="preserve"> Schechner</w:t>
      </w:r>
      <w:r w:rsidR="003907D2" w:rsidRPr="0043364B">
        <w:t xml:space="preserve"> tuto dichotomii</w:t>
      </w:r>
      <w:r w:rsidRPr="0043364B">
        <w:t xml:space="preserve"> popisuje </w:t>
      </w:r>
      <w:r w:rsidR="003907D2" w:rsidRPr="0043364B">
        <w:t xml:space="preserve">ve studii </w:t>
      </w:r>
      <w:r w:rsidR="003907D2" w:rsidRPr="0043364B">
        <w:rPr>
          <w:i/>
          <w:iCs/>
        </w:rPr>
        <w:t xml:space="preserve">Od rituálu k divadlu a </w:t>
      </w:r>
      <w:proofErr w:type="spellStart"/>
      <w:r w:rsidR="003907D2" w:rsidRPr="0043364B">
        <w:rPr>
          <w:i/>
          <w:iCs/>
        </w:rPr>
        <w:t>spať</w:t>
      </w:r>
      <w:proofErr w:type="spellEnd"/>
      <w:r w:rsidR="003907D2" w:rsidRPr="0043364B">
        <w:rPr>
          <w:i/>
          <w:iCs/>
        </w:rPr>
        <w:t xml:space="preserve">: </w:t>
      </w:r>
      <w:proofErr w:type="spellStart"/>
      <w:r w:rsidR="003907D2" w:rsidRPr="0043364B">
        <w:rPr>
          <w:i/>
          <w:iCs/>
        </w:rPr>
        <w:t>prepletenie</w:t>
      </w:r>
      <w:proofErr w:type="spellEnd"/>
      <w:r w:rsidR="003907D2" w:rsidRPr="0043364B">
        <w:rPr>
          <w:i/>
          <w:iCs/>
        </w:rPr>
        <w:t xml:space="preserve"> účelnosti a zábavy</w:t>
      </w:r>
      <w:r w:rsidRPr="0043364B">
        <w:t>,</w:t>
      </w:r>
      <w:r w:rsidR="002F62E1" w:rsidRPr="0043364B">
        <w:rPr>
          <w:rStyle w:val="Znakapoznpodarou"/>
        </w:rPr>
        <w:footnoteReference w:id="29"/>
      </w:r>
      <w:r w:rsidRPr="0043364B">
        <w:t xml:space="preserve"> </w:t>
      </w:r>
      <w:r w:rsidR="00333ED4" w:rsidRPr="0043364B">
        <w:t xml:space="preserve">na příkladu oslavy </w:t>
      </w:r>
      <w:r w:rsidRPr="0043364B">
        <w:rPr>
          <w:i/>
          <w:iCs/>
        </w:rPr>
        <w:t>kaiko</w:t>
      </w:r>
      <w:r w:rsidRPr="0043364B">
        <w:t xml:space="preserve"> kmene Tsembagů </w:t>
      </w:r>
      <w:r w:rsidR="00333ED4" w:rsidRPr="0043364B">
        <w:t>na</w:t>
      </w:r>
      <w:r w:rsidRPr="0043364B">
        <w:t> Papu</w:t>
      </w:r>
      <w:r w:rsidR="00333ED4" w:rsidRPr="0043364B">
        <w:t>i</w:t>
      </w:r>
      <w:r w:rsidRPr="0043364B">
        <w:t>-Nové Guine</w:t>
      </w:r>
      <w:r w:rsidR="00333ED4" w:rsidRPr="0043364B">
        <w:t>i</w:t>
      </w:r>
      <w:r w:rsidRPr="0043364B">
        <w:t xml:space="preserve">. Tato oslava </w:t>
      </w:r>
      <w:r w:rsidR="00333ED4" w:rsidRPr="0043364B">
        <w:t xml:space="preserve">je účelná v tom, </w:t>
      </w:r>
      <w:r w:rsidRPr="0043364B">
        <w:t>že značí spojenectví mezi sousedy a</w:t>
      </w:r>
      <w:r w:rsidR="002C3833">
        <w:t> </w:t>
      </w:r>
      <w:r w:rsidRPr="0043364B">
        <w:t xml:space="preserve">přáteli, které je založené na obchodování, </w:t>
      </w:r>
      <w:r w:rsidR="00333ED4" w:rsidRPr="0043364B">
        <w:t>a</w:t>
      </w:r>
      <w:r w:rsidR="002C3833">
        <w:t> </w:t>
      </w:r>
      <w:r w:rsidRPr="0043364B">
        <w:t xml:space="preserve">také </w:t>
      </w:r>
      <w:r w:rsidR="00333ED4" w:rsidRPr="0043364B">
        <w:t xml:space="preserve">představuje přirozené </w:t>
      </w:r>
      <w:r w:rsidRPr="0043364B">
        <w:t>střídání války a</w:t>
      </w:r>
      <w:r w:rsidR="002C3833">
        <w:t> </w:t>
      </w:r>
      <w:r w:rsidRPr="0043364B">
        <w:t>mír</w:t>
      </w:r>
      <w:r w:rsidR="00333ED4" w:rsidRPr="0043364B">
        <w:t>u</w:t>
      </w:r>
      <w:r w:rsidRPr="0043364B">
        <w:t xml:space="preserve">. </w:t>
      </w:r>
      <w:r w:rsidR="00333ED4" w:rsidRPr="0043364B">
        <w:t>B</w:t>
      </w:r>
      <w:r w:rsidRPr="0043364B">
        <w:t xml:space="preserve">ojové techniky, které byly </w:t>
      </w:r>
      <w:r w:rsidR="00333ED4" w:rsidRPr="0043364B">
        <w:t xml:space="preserve">Tsembagy </w:t>
      </w:r>
      <w:r w:rsidRPr="0043364B">
        <w:t>používány v reálném boji</w:t>
      </w:r>
      <w:r w:rsidR="000F5AE2">
        <w:t>,</w:t>
      </w:r>
      <w:r w:rsidRPr="0043364B">
        <w:t xml:space="preserve"> </w:t>
      </w:r>
      <w:r w:rsidR="00333ED4" w:rsidRPr="0043364B">
        <w:t xml:space="preserve">jsou totiž v rámci rituálu proměněny </w:t>
      </w:r>
      <w:r w:rsidRPr="0043364B">
        <w:t>na zábavu, přesněji na tanec.</w:t>
      </w:r>
      <w:r w:rsidR="00E062BB" w:rsidRPr="0043364B">
        <w:t xml:space="preserve"> </w:t>
      </w:r>
      <w:r w:rsidRPr="0043364B">
        <w:t xml:space="preserve"> Tento tanec má pak pozorovatele pobavit a přinést jim zábavu. </w:t>
      </w:r>
      <w:r w:rsidR="00E062BB" w:rsidRPr="0043364B">
        <w:t xml:space="preserve">Právě zábava se později stala velmi stěžejní pro vykonávání tohoto rituálu, protože samotné kmeny se chtěli předvést, zatancovat </w:t>
      </w:r>
      <w:r w:rsidR="00BA0C07" w:rsidRPr="0043364B">
        <w:t>si a</w:t>
      </w:r>
      <w:r w:rsidR="00E062BB" w:rsidRPr="0043364B">
        <w:t xml:space="preserve"> prostě se pobavit.</w:t>
      </w:r>
      <w:r w:rsidR="00BA0C07" w:rsidRPr="0043364B">
        <w:t xml:space="preserve"> </w:t>
      </w:r>
      <w:r w:rsidR="0006478F">
        <w:t xml:space="preserve">Tím </w:t>
      </w:r>
      <w:r w:rsidR="00BA0C07" w:rsidRPr="0043364B">
        <w:t>se tento rituál stal účelným a</w:t>
      </w:r>
      <w:r w:rsidR="002C3833">
        <w:t> </w:t>
      </w:r>
      <w:r w:rsidR="00BA0C07" w:rsidRPr="0043364B">
        <w:t>zároveň zábavným.</w:t>
      </w:r>
      <w:r w:rsidRPr="0043364B">
        <w:rPr>
          <w:rStyle w:val="Znakapoznpodarou"/>
        </w:rPr>
        <w:footnoteReference w:id="30"/>
      </w:r>
      <w:r w:rsidRPr="0043364B">
        <w:t xml:space="preserve"> Schechner </w:t>
      </w:r>
      <w:r w:rsidR="00814E00" w:rsidRPr="0043364B">
        <w:t xml:space="preserve">tuto opozici mezi účelnými a zábavními představeními chápe na základě </w:t>
      </w:r>
      <w:r w:rsidR="008B1163" w:rsidRPr="0043364B">
        <w:t>jejich kontextu</w:t>
      </w:r>
      <w:r w:rsidR="00814E00" w:rsidRPr="0043364B">
        <w:t xml:space="preserve">. </w:t>
      </w:r>
      <w:r w:rsidR="00814E00" w:rsidRPr="0043364B">
        <w:rPr>
          <w:i/>
          <w:iCs/>
        </w:rPr>
        <w:t>„Jestliže je účelem představení vyvolat změnu, pak budou přítomny i ostatní kvality pod pojmem „účinnost“,</w:t>
      </w:r>
      <w:r w:rsidR="001A2680" w:rsidRPr="0043364B">
        <w:rPr>
          <w:i/>
          <w:iCs/>
        </w:rPr>
        <w:t xml:space="preserve"> tudíž </w:t>
      </w:r>
      <w:r w:rsidR="00814E00" w:rsidRPr="0043364B">
        <w:rPr>
          <w:i/>
          <w:iCs/>
        </w:rPr>
        <w:t>performance bude rituální. Ale j</w:t>
      </w:r>
      <w:r w:rsidR="005A1A27" w:rsidRPr="0043364B">
        <w:rPr>
          <w:i/>
          <w:iCs/>
        </w:rPr>
        <w:t>e</w:t>
      </w:r>
      <w:r w:rsidR="00814E00" w:rsidRPr="0043364B">
        <w:rPr>
          <w:i/>
          <w:iCs/>
        </w:rPr>
        <w:t>stli je účelem performance přinést potěšení, předvést se</w:t>
      </w:r>
      <w:r w:rsidR="005A1A27" w:rsidRPr="0043364B">
        <w:rPr>
          <w:i/>
          <w:iCs/>
        </w:rPr>
        <w:t>,</w:t>
      </w:r>
      <w:r w:rsidR="00814E00" w:rsidRPr="0043364B">
        <w:rPr>
          <w:i/>
          <w:iCs/>
        </w:rPr>
        <w:t xml:space="preserve"> být krásný nebo zabít čas, pak je performance zábavná.“</w:t>
      </w:r>
      <w:r w:rsidR="005A1A27" w:rsidRPr="0043364B">
        <w:rPr>
          <w:rStyle w:val="Znakapoznpodarou"/>
        </w:rPr>
        <w:footnoteReference w:id="31"/>
      </w:r>
    </w:p>
    <w:p w14:paraId="4E954EE5" w14:textId="7B1E34FF" w:rsidR="009F2143" w:rsidRPr="0043364B" w:rsidRDefault="00001EAC" w:rsidP="007E1E49">
      <w:pPr>
        <w:pStyle w:val="Nadpis1"/>
      </w:pPr>
      <w:bookmarkStart w:id="15" w:name="_Toc166081562"/>
      <w:r w:rsidRPr="0043364B">
        <w:lastRenderedPageBreak/>
        <w:t>Analýza rituálu valašské svatby</w:t>
      </w:r>
      <w:bookmarkEnd w:id="15"/>
    </w:p>
    <w:p w14:paraId="70863F27" w14:textId="7D350B23" w:rsidR="005D25A3" w:rsidRPr="0043364B" w:rsidRDefault="00A763BB" w:rsidP="007E1E49">
      <w:pPr>
        <w:pStyle w:val="Nadpis2"/>
      </w:pPr>
      <w:bookmarkStart w:id="16" w:name="_Toc166081563"/>
      <w:r w:rsidRPr="0043364B">
        <w:t xml:space="preserve">Před </w:t>
      </w:r>
      <w:r w:rsidR="005D25A3" w:rsidRPr="0043364B">
        <w:t>svatbou</w:t>
      </w:r>
      <w:bookmarkEnd w:id="16"/>
    </w:p>
    <w:p w14:paraId="1D850902" w14:textId="29605AC0" w:rsidR="009F2143" w:rsidRPr="0043364B" w:rsidRDefault="009F2143" w:rsidP="007E1E49">
      <w:pPr>
        <w:pStyle w:val="Nadpis3"/>
        <w:rPr>
          <w:sz w:val="28"/>
          <w:szCs w:val="32"/>
        </w:rPr>
      </w:pPr>
      <w:bookmarkStart w:id="17" w:name="_Toc166081564"/>
      <w:r w:rsidRPr="0043364B">
        <w:t>Zpyty</w:t>
      </w:r>
      <w:bookmarkEnd w:id="17"/>
    </w:p>
    <w:p w14:paraId="13B75B62" w14:textId="69D568E7" w:rsidR="009F2143" w:rsidRPr="0043364B" w:rsidRDefault="009F2143" w:rsidP="00EB4F0E">
      <w:pPr>
        <w:ind w:firstLine="709"/>
      </w:pPr>
      <w:r w:rsidRPr="0043364B">
        <w:t xml:space="preserve">Svatby na Valašsku měly ustálený scénář, </w:t>
      </w:r>
      <w:r w:rsidR="00333ED4" w:rsidRPr="0043364B">
        <w:t>jehož základní obrysy můžeme rozpoznat ve všech událostech tohoto typu doložených v odborné literatuře. P</w:t>
      </w:r>
      <w:r w:rsidRPr="0043364B">
        <w:t xml:space="preserve">rvní </w:t>
      </w:r>
      <w:r w:rsidR="00333ED4" w:rsidRPr="0043364B">
        <w:t xml:space="preserve">událostí tohoto rituálního scénáře </w:t>
      </w:r>
      <w:r w:rsidRPr="0043364B">
        <w:t>byly zpyty.</w:t>
      </w:r>
      <w:r w:rsidR="00C43FF8" w:rsidRPr="0043364B">
        <w:rPr>
          <w:rStyle w:val="Znakapoznpodarou"/>
        </w:rPr>
        <w:footnoteReference w:id="32"/>
      </w:r>
      <w:r w:rsidRPr="0043364B">
        <w:t xml:space="preserve"> Jednalo se o úvodní část</w:t>
      </w:r>
      <w:r w:rsidR="00333ED4" w:rsidRPr="0043364B">
        <w:t xml:space="preserve"> celé několikadenní ceremonie</w:t>
      </w:r>
      <w:r w:rsidRPr="0043364B">
        <w:t>, kdy se o</w:t>
      </w:r>
      <w:r w:rsidR="002C3833">
        <w:t> </w:t>
      </w:r>
      <w:r w:rsidRPr="0043364B">
        <w:t xml:space="preserve">svatbě jako takové zatím pouze uvažovalo. </w:t>
      </w:r>
      <w:r w:rsidR="000A3F45" w:rsidRPr="0043364B">
        <w:t xml:space="preserve">Docházelo k nim </w:t>
      </w:r>
      <w:r w:rsidR="005E6E7D" w:rsidRPr="0043364B">
        <w:t xml:space="preserve">kdykoli </w:t>
      </w:r>
      <w:r w:rsidR="000A3F45" w:rsidRPr="0043364B">
        <w:t>během roku, důležité pouze bylo, že</w:t>
      </w:r>
      <w:r w:rsidR="005E6E7D" w:rsidRPr="0043364B">
        <w:t xml:space="preserve"> </w:t>
      </w:r>
      <w:r w:rsidR="00432D32" w:rsidRPr="0043364B">
        <w:t xml:space="preserve">se </w:t>
      </w:r>
      <w:r w:rsidR="000A3F45" w:rsidRPr="0043364B">
        <w:t>největší oslavy svatebního rituálu odehrávaly během masopustu.</w:t>
      </w:r>
      <w:r w:rsidR="00C732C1" w:rsidRPr="0043364B">
        <w:rPr>
          <w:rStyle w:val="Znakapoznpodarou"/>
        </w:rPr>
        <w:footnoteReference w:id="33"/>
      </w:r>
      <w:r w:rsidR="000A3F45" w:rsidRPr="0043364B">
        <w:t xml:space="preserve"> </w:t>
      </w:r>
      <w:r w:rsidRPr="0043364B">
        <w:t xml:space="preserve">Zpyty se odehrávaly </w:t>
      </w:r>
      <w:r w:rsidR="00333ED4" w:rsidRPr="0043364B">
        <w:t>v domě n</w:t>
      </w:r>
      <w:r w:rsidRPr="0043364B">
        <w:t>evěsty,</w:t>
      </w:r>
      <w:r w:rsidR="002F62E1" w:rsidRPr="0043364B">
        <w:rPr>
          <w:rStyle w:val="Znakapoznpodarou"/>
        </w:rPr>
        <w:footnoteReference w:id="34"/>
      </w:r>
      <w:r w:rsidR="002F62E1">
        <w:t xml:space="preserve"> </w:t>
      </w:r>
      <w:r w:rsidRPr="0043364B">
        <w:t>zřejmě z důvodu, že žena byla brána jako někdo, kdo</w:t>
      </w:r>
      <w:r w:rsidR="00333ED4" w:rsidRPr="0043364B">
        <w:t xml:space="preserve"> – samozřejmě později</w:t>
      </w:r>
      <w:r w:rsidRPr="0043364B">
        <w:t xml:space="preserve"> kromě potomstva nemá co jiného do manželství přinést</w:t>
      </w:r>
      <w:r w:rsidR="007F0707" w:rsidRPr="0043364B">
        <w:t xml:space="preserve"> než majetek, který se nachází právě v domě jejích rodičů</w:t>
      </w:r>
      <w:r w:rsidRPr="0043364B">
        <w:t xml:space="preserve">. Rodina ženicha sem </w:t>
      </w:r>
      <w:r w:rsidR="007F0707" w:rsidRPr="0043364B">
        <w:t xml:space="preserve">tedy </w:t>
      </w:r>
      <w:r w:rsidRPr="0043364B">
        <w:t>pos</w:t>
      </w:r>
      <w:r w:rsidR="007F0707" w:rsidRPr="0043364B">
        <w:t>í</w:t>
      </w:r>
      <w:r w:rsidRPr="0043364B">
        <w:t>lala na výzvědy</w:t>
      </w:r>
      <w:r w:rsidR="007F0707" w:rsidRPr="0043364B">
        <w:t>, tzv. zpytače</w:t>
      </w:r>
      <w:r w:rsidRPr="0043364B">
        <w:t>. Ten měl vypozorovat a</w:t>
      </w:r>
      <w:r w:rsidR="00C11BD2">
        <w:t> </w:t>
      </w:r>
      <w:r w:rsidRPr="0043364B">
        <w:t>zjistit informace ohledně hospodářství nevěstiny rodiny</w:t>
      </w:r>
      <w:r w:rsidR="007F0707" w:rsidRPr="0043364B">
        <w:t xml:space="preserve">, </w:t>
      </w:r>
      <w:r w:rsidRPr="0043364B">
        <w:t xml:space="preserve">především </w:t>
      </w:r>
      <w:r w:rsidR="007F0707" w:rsidRPr="0043364B">
        <w:t>ohledně</w:t>
      </w:r>
      <w:r w:rsidRPr="0043364B">
        <w:t xml:space="preserve"> financ</w:t>
      </w:r>
      <w:r w:rsidR="007F0707" w:rsidRPr="0043364B">
        <w:t>í</w:t>
      </w:r>
      <w:r w:rsidRPr="0043364B">
        <w:t>, rodinn</w:t>
      </w:r>
      <w:r w:rsidR="007F0707" w:rsidRPr="0043364B">
        <w:t>ých</w:t>
      </w:r>
      <w:r w:rsidRPr="0043364B">
        <w:t xml:space="preserve"> vztah</w:t>
      </w:r>
      <w:r w:rsidR="007F0707" w:rsidRPr="0043364B">
        <w:t>ů</w:t>
      </w:r>
      <w:r w:rsidRPr="0043364B">
        <w:t xml:space="preserve"> a také věn</w:t>
      </w:r>
      <w:r w:rsidR="007F0707" w:rsidRPr="0043364B">
        <w:t>a</w:t>
      </w:r>
      <w:r w:rsidRPr="0043364B">
        <w:t xml:space="preserve">, které </w:t>
      </w:r>
      <w:r w:rsidR="007F0707" w:rsidRPr="0043364B">
        <w:t>bude</w:t>
      </w:r>
      <w:r w:rsidRPr="0043364B">
        <w:t xml:space="preserve"> rodina schopna poskytnout.</w:t>
      </w:r>
      <w:r w:rsidR="00C43FF8" w:rsidRPr="0043364B">
        <w:rPr>
          <w:rStyle w:val="Znakapoznpodarou"/>
        </w:rPr>
        <w:footnoteReference w:id="35"/>
      </w:r>
      <w:r w:rsidRPr="0043364B">
        <w:t xml:space="preserve"> Z toho </w:t>
      </w:r>
      <w:r w:rsidR="007F0707" w:rsidRPr="0043364B">
        <w:t>můžeme</w:t>
      </w:r>
      <w:r w:rsidRPr="0043364B">
        <w:t xml:space="preserve"> usuzovat, že v uvedeném období stále nezáleželo pouze </w:t>
      </w:r>
      <w:r w:rsidR="007F0707" w:rsidRPr="0043364B">
        <w:t xml:space="preserve">či především </w:t>
      </w:r>
      <w:r w:rsidRPr="0043364B">
        <w:t>na vztahu dívky a</w:t>
      </w:r>
      <w:r w:rsidR="002C3833">
        <w:t> </w:t>
      </w:r>
      <w:r w:rsidRPr="0043364B">
        <w:t>chlapce</w:t>
      </w:r>
      <w:r w:rsidR="007F0707" w:rsidRPr="0043364B">
        <w:t xml:space="preserve"> a</w:t>
      </w:r>
      <w:r w:rsidR="00C11BD2">
        <w:t> </w:t>
      </w:r>
      <w:r w:rsidR="007F0707" w:rsidRPr="0043364B">
        <w:t>na jejich vzájemných citech</w:t>
      </w:r>
      <w:r w:rsidRPr="0043364B">
        <w:t xml:space="preserve">, ale </w:t>
      </w:r>
      <w:r w:rsidR="007F0707" w:rsidRPr="0043364B">
        <w:t>svatba byla především otázkou majetkové situace obou rodin</w:t>
      </w:r>
      <w:r w:rsidRPr="0043364B">
        <w:t>. Když se zpytač objevil na prahu domu, tak rodina nevěsty již věděla, proč tam přišel a</w:t>
      </w:r>
      <w:r w:rsidR="00C11BD2">
        <w:t> </w:t>
      </w:r>
      <w:r w:rsidRPr="0043364B">
        <w:t xml:space="preserve">co byl jeho úděl. Důvod tohoto vědomí, žádný z textů neobsahuje, takže se dá </w:t>
      </w:r>
      <w:r w:rsidR="0006478F">
        <w:t>za</w:t>
      </w:r>
      <w:r w:rsidRPr="0043364B">
        <w:t xml:space="preserve"> jeho původ považova</w:t>
      </w:r>
      <w:r w:rsidR="0006478F">
        <w:t>t to,</w:t>
      </w:r>
      <w:r w:rsidRPr="0043364B">
        <w:t xml:space="preserve"> že se dcera rodině zmínila o chlapci, se kterým si je blízká. Zároveň si jejich blízkého vztahu mohla všimnout sama rodina.</w:t>
      </w:r>
      <w:r w:rsidR="007F0707" w:rsidRPr="0043364B">
        <w:t xml:space="preserve"> Stejně jako u ostatních částí svatebního rituálu se j</w:t>
      </w:r>
      <w:r w:rsidRPr="0043364B">
        <w:t>ednalo o</w:t>
      </w:r>
      <w:r w:rsidR="00C11BD2">
        <w:t> </w:t>
      </w:r>
      <w:r w:rsidRPr="0043364B">
        <w:t xml:space="preserve">zvyklost, která </w:t>
      </w:r>
      <w:r w:rsidR="007F0707" w:rsidRPr="0043364B">
        <w:t>byla jeho neměnnou součástí, a m</w:t>
      </w:r>
      <w:r w:rsidRPr="0043364B">
        <w:t xml:space="preserve">ůže tak na ni být pohlíženo jako na obnovené chování. </w:t>
      </w:r>
      <w:r w:rsidR="007F0707" w:rsidRPr="0043364B">
        <w:t xml:space="preserve">Dané informace </w:t>
      </w:r>
      <w:r w:rsidRPr="0043364B">
        <w:t xml:space="preserve">bylo zapotřebí </w:t>
      </w:r>
      <w:r w:rsidR="007F0707" w:rsidRPr="0043364B">
        <w:t>„rituálně“, tedy veřejně</w:t>
      </w:r>
      <w:r w:rsidRPr="0043364B">
        <w:t xml:space="preserve"> zjistit, aby mohlo dojít na další fázi svatby, kterou byly námluvy.</w:t>
      </w:r>
      <w:r w:rsidR="007F0707" w:rsidRPr="0043364B">
        <w:t xml:space="preserve"> Aktivní role ženichovy rodiny v průběhu zp</w:t>
      </w:r>
      <w:r w:rsidR="0006478F">
        <w:t>ytu</w:t>
      </w:r>
      <w:r w:rsidR="007F0707" w:rsidRPr="0043364B">
        <w:t xml:space="preserve"> byla dána patriarchálním nastavením dobové společnosti, kdy muži m</w:t>
      </w:r>
      <w:r w:rsidR="0006478F">
        <w:t>ívali</w:t>
      </w:r>
      <w:r w:rsidR="007F0707" w:rsidRPr="0043364B">
        <w:t xml:space="preserve"> hlavní slov</w:t>
      </w:r>
      <w:r w:rsidR="0006478F">
        <w:t>o</w:t>
      </w:r>
      <w:r w:rsidR="007F0707" w:rsidRPr="0043364B">
        <w:t xml:space="preserve"> a společenské i</w:t>
      </w:r>
      <w:r w:rsidR="00C11BD2">
        <w:t> </w:t>
      </w:r>
      <w:r w:rsidR="007F0707" w:rsidRPr="0043364B">
        <w:t>soukromé</w:t>
      </w:r>
      <w:r w:rsidR="0006478F">
        <w:t xml:space="preserve"> události</w:t>
      </w:r>
      <w:r w:rsidR="007F0707" w:rsidRPr="0043364B">
        <w:t xml:space="preserve"> byl</w:t>
      </w:r>
      <w:r w:rsidR="0006478F">
        <w:t>y</w:t>
      </w:r>
      <w:r w:rsidR="007F0707" w:rsidRPr="0043364B">
        <w:t xml:space="preserve"> podřízen</w:t>
      </w:r>
      <w:r w:rsidR="0006478F">
        <w:t>y</w:t>
      </w:r>
      <w:r w:rsidR="007F0707" w:rsidRPr="0043364B">
        <w:t xml:space="preserve"> jejich rozhodnutí. I v dalších částech svatby nastávaly podobné situace, kdy se rozhodování a hlavní role ujímali muži, jak ještě uvidíme.</w:t>
      </w:r>
    </w:p>
    <w:p w14:paraId="7C398747" w14:textId="77777777" w:rsidR="009F2143" w:rsidRPr="0043364B" w:rsidRDefault="009F2143" w:rsidP="007E1E49">
      <w:pPr>
        <w:pStyle w:val="Nadpis3"/>
      </w:pPr>
      <w:bookmarkStart w:id="18" w:name="_Toc166081565"/>
      <w:r w:rsidRPr="0043364B">
        <w:lastRenderedPageBreak/>
        <w:t>Námluvy</w:t>
      </w:r>
      <w:bookmarkEnd w:id="18"/>
    </w:p>
    <w:p w14:paraId="69054741" w14:textId="0C8A1CC9" w:rsidR="00CD0425" w:rsidRPr="0043364B" w:rsidRDefault="009F2143" w:rsidP="00EB4F0E">
      <w:pPr>
        <w:ind w:firstLine="709"/>
      </w:pPr>
      <w:r w:rsidRPr="0043364B">
        <w:t xml:space="preserve">Během námluv bylo </w:t>
      </w:r>
      <w:r w:rsidR="00A14317" w:rsidRPr="0043364B">
        <w:t xml:space="preserve">rituální </w:t>
      </w:r>
      <w:r w:rsidRPr="0043364B">
        <w:t>dění směřováno především na setkání otců nevěsty a</w:t>
      </w:r>
      <w:r w:rsidR="00C11BD2">
        <w:t> </w:t>
      </w:r>
      <w:r w:rsidRPr="0043364B">
        <w:t>ženicha,</w:t>
      </w:r>
      <w:r w:rsidR="002F62E1" w:rsidRPr="0043364B">
        <w:rPr>
          <w:rStyle w:val="Znakapoznpodarou"/>
        </w:rPr>
        <w:footnoteReference w:id="36"/>
      </w:r>
      <w:r w:rsidR="002F62E1">
        <w:t xml:space="preserve"> </w:t>
      </w:r>
      <w:r w:rsidRPr="0043364B">
        <w:t xml:space="preserve">protože, jak již </w:t>
      </w:r>
      <w:r w:rsidR="00A14317" w:rsidRPr="0043364B">
        <w:t xml:space="preserve">bylo </w:t>
      </w:r>
      <w:r w:rsidRPr="0043364B">
        <w:t>zmíněno výše, v</w:t>
      </w:r>
      <w:r w:rsidR="00CD0425" w:rsidRPr="0043364B">
        <w:t>e valašských komunitách na přelomu 19.</w:t>
      </w:r>
      <w:r w:rsidR="00C11BD2">
        <w:t> </w:t>
      </w:r>
      <w:r w:rsidR="00CD0425" w:rsidRPr="0043364B">
        <w:t>a</w:t>
      </w:r>
      <w:r w:rsidR="00C11BD2">
        <w:t> </w:t>
      </w:r>
      <w:r w:rsidR="00CD0425" w:rsidRPr="0043364B">
        <w:t>20.</w:t>
      </w:r>
      <w:r w:rsidR="00C11BD2">
        <w:t> </w:t>
      </w:r>
      <w:r w:rsidR="00CD0425" w:rsidRPr="0043364B">
        <w:t xml:space="preserve">století </w:t>
      </w:r>
      <w:r w:rsidRPr="0043364B">
        <w:t>velmi záleželo na názoru můžu, v</w:t>
      </w:r>
      <w:r w:rsidR="00C11BD2">
        <w:t> </w:t>
      </w:r>
      <w:r w:rsidRPr="0043364B">
        <w:t xml:space="preserve">tomto případě </w:t>
      </w:r>
      <w:r w:rsidR="00CD0425" w:rsidRPr="0043364B">
        <w:t xml:space="preserve">zejména </w:t>
      </w:r>
      <w:r w:rsidRPr="0043364B">
        <w:t xml:space="preserve">otců. </w:t>
      </w:r>
      <w:r w:rsidR="00CD0425" w:rsidRPr="0043364B">
        <w:t>Byli to tak právě t</w:t>
      </w:r>
      <w:r w:rsidRPr="0043364B">
        <w:t>ito dva aktéři</w:t>
      </w:r>
      <w:r w:rsidR="00CD0425" w:rsidRPr="0043364B">
        <w:t>, kteří</w:t>
      </w:r>
      <w:r w:rsidRPr="0043364B">
        <w:t xml:space="preserve"> se </w:t>
      </w:r>
      <w:r w:rsidR="00CD0425" w:rsidRPr="0043364B">
        <w:t xml:space="preserve">před svatbou </w:t>
      </w:r>
      <w:r w:rsidRPr="0043364B">
        <w:t xml:space="preserve">osobně </w:t>
      </w:r>
      <w:r w:rsidR="00CD0425" w:rsidRPr="0043364B">
        <w:t>scházeli</w:t>
      </w:r>
      <w:r w:rsidRPr="0043364B">
        <w:t xml:space="preserve"> a doml</w:t>
      </w:r>
      <w:r w:rsidR="00CD0425" w:rsidRPr="0043364B">
        <w:t>ouvali</w:t>
      </w:r>
      <w:r w:rsidRPr="0043364B">
        <w:t xml:space="preserve"> se ohledně záležitostí</w:t>
      </w:r>
      <w:r w:rsidR="009E0A05">
        <w:t>,</w:t>
      </w:r>
      <w:r w:rsidRPr="0043364B">
        <w:t xml:space="preserve"> týkající</w:t>
      </w:r>
      <w:r w:rsidR="00CD0425" w:rsidRPr="0043364B">
        <w:t>ch</w:t>
      </w:r>
      <w:r w:rsidRPr="0043364B">
        <w:t xml:space="preserve"> se manželství jejich dětí. </w:t>
      </w:r>
      <w:r w:rsidR="00CD0425" w:rsidRPr="0043364B">
        <w:t>Tato</w:t>
      </w:r>
      <w:r w:rsidRPr="0043364B">
        <w:t xml:space="preserve"> domluv</w:t>
      </w:r>
      <w:r w:rsidR="00CD0425" w:rsidRPr="0043364B">
        <w:t>a se nemohla odehrát</w:t>
      </w:r>
      <w:r w:rsidRPr="0043364B">
        <w:t xml:space="preserve"> mezi samotnými mladými lidmi, protože</w:t>
      </w:r>
      <w:r w:rsidR="00CD0425" w:rsidRPr="0043364B">
        <w:t xml:space="preserve"> událost svatby i v tomto momentu potvrzovala dobové společenské normy</w:t>
      </w:r>
      <w:r w:rsidRPr="0043364B">
        <w:t xml:space="preserve">, kdy o rozdělování majetku měli rozhodnout ti, </w:t>
      </w:r>
      <w:r w:rsidR="00CD0425" w:rsidRPr="0043364B">
        <w:t xml:space="preserve">kdo stáli na vrcholu společenské pyramidy, </w:t>
      </w:r>
      <w:r w:rsidRPr="0043364B">
        <w:t>což byli právě muži</w:t>
      </w:r>
      <w:r w:rsidR="00CD0425" w:rsidRPr="0043364B">
        <w:t xml:space="preserve"> – otcové rodin</w:t>
      </w:r>
      <w:r w:rsidRPr="0043364B">
        <w:t>.</w:t>
      </w:r>
      <w:r w:rsidR="00D65894" w:rsidRPr="0043364B">
        <w:t xml:space="preserve"> Svého otce doprovázel ženich, aby se učil a tím </w:t>
      </w:r>
      <w:r w:rsidR="009E0A05">
        <w:t xml:space="preserve">se </w:t>
      </w:r>
      <w:r w:rsidR="00D65894" w:rsidRPr="0043364B">
        <w:t>připravil na svou roli, kdy se jednou také stane otcem a bude na něm, aby tuto fázi rituálu v budoucnu úspěšně zvládl. S otcem a ženichem přicházel také zpytač.</w:t>
      </w:r>
      <w:r w:rsidR="00883BA5" w:rsidRPr="0043364B">
        <w:rPr>
          <w:rStyle w:val="Znakapoznpodarou"/>
        </w:rPr>
        <w:footnoteReference w:id="37"/>
      </w:r>
    </w:p>
    <w:p w14:paraId="3D1216DE" w14:textId="624FF0F2" w:rsidR="00CD0425" w:rsidRPr="0043364B" w:rsidRDefault="009F2143" w:rsidP="00EB4F0E">
      <w:pPr>
        <w:ind w:firstLine="709"/>
      </w:pPr>
      <w:r w:rsidRPr="0043364B">
        <w:t>Jelikož ženich byl tím, kdo si šel vyptávat nevěstu,</w:t>
      </w:r>
      <w:r w:rsidR="00CD0425" w:rsidRPr="0043364B">
        <w:t xml:space="preserve"> </w:t>
      </w:r>
      <w:r w:rsidRPr="0043364B">
        <w:t>dějištěm námluv bylo stejně jako u</w:t>
      </w:r>
      <w:r w:rsidR="00C11BD2">
        <w:t> </w:t>
      </w:r>
      <w:r w:rsidRPr="0043364B">
        <w:t>zpytů</w:t>
      </w:r>
      <w:r w:rsidR="009E0A05">
        <w:t>,</w:t>
      </w:r>
      <w:r w:rsidRPr="0043364B">
        <w:t xml:space="preserve"> hospodářství</w:t>
      </w:r>
      <w:r w:rsidR="00CD0425" w:rsidRPr="0043364B">
        <w:t xml:space="preserve"> </w:t>
      </w:r>
      <w:r w:rsidRPr="0043364B">
        <w:t>nevěstiny rodiny</w:t>
      </w:r>
      <w:r w:rsidR="00920AA5" w:rsidRPr="0043364B">
        <w:t xml:space="preserve">. Jednalo se tak o určitý vzorec, kdy muž měl zastávat aktivní roli rituálu a žena měla být spíše pasivní. </w:t>
      </w:r>
      <w:r w:rsidR="003B393A" w:rsidRPr="0043364B">
        <w:t>V</w:t>
      </w:r>
      <w:r w:rsidRPr="0043364B">
        <w:t> momentě, kdy se otec, ženich a</w:t>
      </w:r>
      <w:r w:rsidR="00C11BD2">
        <w:t> </w:t>
      </w:r>
      <w:r w:rsidRPr="0043364B">
        <w:t xml:space="preserve">zpytač objevili u nevěstina domu se slovy: </w:t>
      </w:r>
      <w:r w:rsidRPr="0043364B">
        <w:rPr>
          <w:i/>
          <w:iCs/>
        </w:rPr>
        <w:t>„Slyše</w:t>
      </w:r>
      <w:r w:rsidR="009E0A05">
        <w:rPr>
          <w:i/>
          <w:iCs/>
        </w:rPr>
        <w:t>l</w:t>
      </w:r>
      <w:r w:rsidRPr="0043364B">
        <w:rPr>
          <w:i/>
          <w:iCs/>
        </w:rPr>
        <w:t xml:space="preserve">i </w:t>
      </w:r>
      <w:proofErr w:type="spellStart"/>
      <w:r w:rsidRPr="0043364B">
        <w:rPr>
          <w:i/>
          <w:iCs/>
        </w:rPr>
        <w:t>zme</w:t>
      </w:r>
      <w:proofErr w:type="spellEnd"/>
      <w:r w:rsidRPr="0043364B">
        <w:rPr>
          <w:i/>
          <w:iCs/>
        </w:rPr>
        <w:t xml:space="preserve">, že máte na </w:t>
      </w:r>
      <w:proofErr w:type="spellStart"/>
      <w:r w:rsidRPr="0043364B">
        <w:rPr>
          <w:i/>
          <w:iCs/>
        </w:rPr>
        <w:t>prodaj</w:t>
      </w:r>
      <w:proofErr w:type="spellEnd"/>
      <w:r w:rsidRPr="0043364B">
        <w:rPr>
          <w:i/>
          <w:iCs/>
        </w:rPr>
        <w:t xml:space="preserve"> ovečku, kravičku…“</w:t>
      </w:r>
      <w:r w:rsidRPr="0043364B">
        <w:t>,</w:t>
      </w:r>
      <w:r w:rsidR="002F62E1" w:rsidRPr="0043364B">
        <w:rPr>
          <w:rStyle w:val="Znakapoznpodarou"/>
        </w:rPr>
        <w:footnoteReference w:id="38"/>
      </w:r>
      <w:r w:rsidRPr="0043364B">
        <w:t xml:space="preserve"> otec nevěsty již </w:t>
      </w:r>
      <w:r w:rsidR="00CD0425" w:rsidRPr="0043364B">
        <w:t>samozřejmě</w:t>
      </w:r>
      <w:r w:rsidRPr="0043364B">
        <w:t xml:space="preserve"> znal důvod jejich návštěvy, </w:t>
      </w:r>
      <w:r w:rsidR="00CD0425" w:rsidRPr="0043364B">
        <w:t>protože</w:t>
      </w:r>
      <w:r w:rsidRPr="0043364B">
        <w:t xml:space="preserve"> si j</w:t>
      </w:r>
      <w:r w:rsidR="00CD0425" w:rsidRPr="0043364B">
        <w:t>ej mohl</w:t>
      </w:r>
      <w:r w:rsidRPr="0043364B">
        <w:t xml:space="preserve"> spoji</w:t>
      </w:r>
      <w:r w:rsidR="00CD0425" w:rsidRPr="0043364B">
        <w:t>t</w:t>
      </w:r>
      <w:r w:rsidRPr="0043364B">
        <w:t xml:space="preserve"> s předešlou návštěvou zpytače. Během návštěvy se však musel chovat, že nezná její pravý důvodu, protože </w:t>
      </w:r>
      <w:r w:rsidR="00CD0425" w:rsidRPr="0043364B">
        <w:t>nebylo vhodné, aby</w:t>
      </w:r>
      <w:r w:rsidRPr="0043364B">
        <w:t xml:space="preserve"> působi</w:t>
      </w:r>
      <w:r w:rsidR="00CD0425" w:rsidRPr="0043364B">
        <w:t>l</w:t>
      </w:r>
      <w:r w:rsidRPr="0043364B">
        <w:t xml:space="preserve">, že </w:t>
      </w:r>
      <w:r w:rsidR="00CD0425" w:rsidRPr="0043364B">
        <w:t>s</w:t>
      </w:r>
      <w:r w:rsidRPr="0043364B">
        <w:t xml:space="preserve">vou dceru </w:t>
      </w:r>
      <w:r w:rsidR="00CD0425" w:rsidRPr="0043364B">
        <w:t>do manželství odevzdá příliš snadno</w:t>
      </w:r>
      <w:r w:rsidRPr="0043364B">
        <w:t>.</w:t>
      </w:r>
      <w:r w:rsidR="002B106E" w:rsidRPr="0043364B">
        <w:rPr>
          <w:rStyle w:val="Znakapoznpodarou"/>
        </w:rPr>
        <w:footnoteReference w:id="39"/>
      </w:r>
      <w:r w:rsidRPr="0043364B">
        <w:t xml:space="preserve"> </w:t>
      </w:r>
      <w:r w:rsidR="00CD0425" w:rsidRPr="0043364B">
        <w:t>Dalším důvodem zdrženlivosti mohla být snaha tzv. vyjednávat vlastní společenskou pozici oproti otci ženicha: jisté okolky performativitě naznačovaly, že otec nevěsty se může rozhodnout, komu svou dceru dá, a že rodina ženicha musí ukázat, že jsou pro dceru „dost dobří“.</w:t>
      </w:r>
    </w:p>
    <w:p w14:paraId="535C95B6" w14:textId="11DC74FB" w:rsidR="00797F82" w:rsidRPr="0043364B" w:rsidRDefault="00797F82" w:rsidP="00EB4F0E">
      <w:pPr>
        <w:ind w:firstLine="709"/>
      </w:pPr>
      <w:r w:rsidRPr="0043364B">
        <w:t>Součástí inscenace vlastního majetkového a společenského statusu bylo, že otec nevěsty p</w:t>
      </w:r>
      <w:r w:rsidR="009F2143" w:rsidRPr="0043364B">
        <w:t xml:space="preserve">rovedl </w:t>
      </w:r>
      <w:r w:rsidRPr="0043364B">
        <w:t>„delegaci“</w:t>
      </w:r>
      <w:r w:rsidR="009F2143" w:rsidRPr="0043364B">
        <w:t xml:space="preserve"> po svém hospodářství</w:t>
      </w:r>
      <w:r w:rsidRPr="0043364B">
        <w:t xml:space="preserve"> a </w:t>
      </w:r>
      <w:r w:rsidR="009F2143" w:rsidRPr="0043364B">
        <w:t>ukázal jim svůj majetek, aby</w:t>
      </w:r>
      <w:r w:rsidRPr="0043364B">
        <w:t xml:space="preserve"> dokázal jeho vlastnictví nikoli jen slovně, ale i materiálně,</w:t>
      </w:r>
      <w:r w:rsidR="009F2143" w:rsidRPr="0043364B">
        <w:t xml:space="preserve"> a také proto</w:t>
      </w:r>
      <w:r w:rsidRPr="0043364B">
        <w:t>,</w:t>
      </w:r>
      <w:r w:rsidR="009F2143" w:rsidRPr="0043364B">
        <w:t xml:space="preserve"> aby se jím pochlubil a bylo </w:t>
      </w:r>
      <w:r w:rsidRPr="0043364B">
        <w:t>jasné</w:t>
      </w:r>
      <w:r w:rsidR="009F2143" w:rsidRPr="0043364B">
        <w:t>, že</w:t>
      </w:r>
      <w:r w:rsidR="00C11BD2">
        <w:t> </w:t>
      </w:r>
      <w:r w:rsidR="009F2143" w:rsidRPr="0043364B">
        <w:t>má do sňatku dětí co nabídnout.</w:t>
      </w:r>
      <w:r w:rsidR="009F2143" w:rsidRPr="0043364B">
        <w:rPr>
          <w:rStyle w:val="Znakapoznpodarou"/>
        </w:rPr>
        <w:footnoteReference w:id="40"/>
      </w:r>
      <w:r w:rsidR="009F2143" w:rsidRPr="0043364B">
        <w:t xml:space="preserve"> </w:t>
      </w:r>
      <w:r w:rsidRPr="0043364B">
        <w:t>Mohlo jít také o snahu</w:t>
      </w:r>
      <w:r w:rsidR="009F2143" w:rsidRPr="0043364B">
        <w:t xml:space="preserve"> přesvědčit otce ženicha, aby do</w:t>
      </w:r>
      <w:r w:rsidR="00C11BD2">
        <w:t> </w:t>
      </w:r>
      <w:r w:rsidR="009F2143" w:rsidRPr="0043364B">
        <w:t>manželství přispěl stejným</w:t>
      </w:r>
      <w:r w:rsidRPr="0043364B">
        <w:t xml:space="preserve">, nebo </w:t>
      </w:r>
      <w:r w:rsidR="009F2143" w:rsidRPr="0043364B">
        <w:t xml:space="preserve">i větším množstvím majetku, protože otec nevěsty je </w:t>
      </w:r>
      <w:r w:rsidRPr="0043364B">
        <w:t xml:space="preserve">v tomto sňatkově-ekonomickém uspořádání </w:t>
      </w:r>
      <w:r w:rsidR="009F2143" w:rsidRPr="0043364B">
        <w:t xml:space="preserve">ten, který </w:t>
      </w:r>
      <w:r w:rsidRPr="0043364B">
        <w:t>svatbou dcery majetkově ztrácí</w:t>
      </w:r>
      <w:r w:rsidR="009F2143" w:rsidRPr="0043364B">
        <w:t xml:space="preserve">. </w:t>
      </w:r>
      <w:r w:rsidRPr="0043364B">
        <w:t xml:space="preserve">Při </w:t>
      </w:r>
      <w:r w:rsidRPr="0043364B">
        <w:lastRenderedPageBreak/>
        <w:t>námluvách z</w:t>
      </w:r>
      <w:r w:rsidR="009F2143" w:rsidRPr="0043364B">
        <w:t xml:space="preserve">áleželo </w:t>
      </w:r>
      <w:r w:rsidRPr="0043364B">
        <w:t xml:space="preserve">pochopitelně </w:t>
      </w:r>
      <w:r w:rsidR="009F2143" w:rsidRPr="0043364B">
        <w:t>také na tom, aby si otcové navzájem rozuměli a nebyli mezi nimi</w:t>
      </w:r>
      <w:r w:rsidRPr="0043364B">
        <w:t xml:space="preserve"> </w:t>
      </w:r>
      <w:r w:rsidR="009F2143" w:rsidRPr="0043364B">
        <w:t>rozepře.</w:t>
      </w:r>
      <w:r w:rsidR="002B106E" w:rsidRPr="0043364B">
        <w:rPr>
          <w:rStyle w:val="Znakapoznpodarou"/>
        </w:rPr>
        <w:footnoteReference w:id="41"/>
      </w:r>
    </w:p>
    <w:p w14:paraId="4607B657" w14:textId="4A8C2C19" w:rsidR="009F2143" w:rsidRPr="0043364B" w:rsidRDefault="009F2143" w:rsidP="00EB4F0E">
      <w:pPr>
        <w:ind w:firstLine="709"/>
      </w:pPr>
      <w:r w:rsidRPr="0043364B">
        <w:t xml:space="preserve">Domlouvání na majetku a věnu začínalo, když byla pronesena </w:t>
      </w:r>
      <w:r w:rsidR="00797F82" w:rsidRPr="0043364B">
        <w:t>replika</w:t>
      </w:r>
      <w:r w:rsidRPr="0043364B">
        <w:t xml:space="preserve">: </w:t>
      </w:r>
      <w:r w:rsidRPr="0043364B">
        <w:rPr>
          <w:i/>
          <w:iCs/>
        </w:rPr>
        <w:t>„My přišli, kdybyste tuto vaši dceru, Terezku, Jankovi našemu dali za manželku.“</w:t>
      </w:r>
      <w:r w:rsidRPr="0043364B">
        <w:rPr>
          <w:rStyle w:val="Znakapoznpodarou"/>
        </w:rPr>
        <w:footnoteReference w:id="42"/>
      </w:r>
      <w:r w:rsidRPr="0043364B">
        <w:t xml:space="preserve"> </w:t>
      </w:r>
      <w:r w:rsidR="00797F82" w:rsidRPr="0043364B">
        <w:t xml:space="preserve">Tím se rituálně ujasnilo, že se aktéři setkávají právě </w:t>
      </w:r>
      <w:r w:rsidRPr="0043364B">
        <w:t>kvůli sňatku svých potomků</w:t>
      </w:r>
      <w:r w:rsidR="00797F82" w:rsidRPr="0043364B">
        <w:t>, a že dané jednání má závaznou hodnotu</w:t>
      </w:r>
      <w:r w:rsidRPr="0043364B">
        <w:t>.</w:t>
      </w:r>
      <w:r w:rsidRPr="0043364B">
        <w:rPr>
          <w:rStyle w:val="Znakapoznpodarou"/>
        </w:rPr>
        <w:footnoteReference w:id="43"/>
      </w:r>
      <w:r w:rsidRPr="0043364B">
        <w:t xml:space="preserve"> Tato část rituálu</w:t>
      </w:r>
      <w:r w:rsidR="00077A56" w:rsidRPr="0043364B">
        <w:t xml:space="preserve"> </w:t>
      </w:r>
      <w:r w:rsidRPr="0043364B">
        <w:t>byla z performativního hlediska zaměřena především na</w:t>
      </w:r>
      <w:r w:rsidR="00C11BD2">
        <w:t> </w:t>
      </w:r>
      <w:r w:rsidRPr="0043364B">
        <w:t xml:space="preserve">přesvědčování. Oba otcové museli pomocí </w:t>
      </w:r>
      <w:r w:rsidR="00077A56" w:rsidRPr="0043364B">
        <w:t>účinných rétorických</w:t>
      </w:r>
      <w:r w:rsidRPr="0043364B">
        <w:t xml:space="preserve"> praktik dosáhnout svého cíle, </w:t>
      </w:r>
      <w:r w:rsidR="00077A56" w:rsidRPr="0043364B">
        <w:t xml:space="preserve">tedy pro ně co nejvýhodnějšího majetkového nastavení sňatku jejich dětí. </w:t>
      </w:r>
      <w:r w:rsidRPr="0043364B">
        <w:t xml:space="preserve">Aby </w:t>
      </w:r>
      <w:r w:rsidR="00077A56" w:rsidRPr="0043364B">
        <w:t>toho bylo možné dosáhnout, nesmělo se jednat o nepříjemný zážitek, ale ve shodě s Schechnerovým pozorováním musela domlouvání doprovázet také zábavní rovina</w:t>
      </w:r>
      <w:r w:rsidRPr="0043364B">
        <w:t>. Podle Antonína Přibyla nejčastěji probíhala pomocí popíjení alkoholu a pojídání vdolků,</w:t>
      </w:r>
      <w:r w:rsidR="002F62E1" w:rsidRPr="0043364B">
        <w:rPr>
          <w:rStyle w:val="Znakapoznpodarou"/>
        </w:rPr>
        <w:footnoteReference w:id="44"/>
      </w:r>
      <w:r w:rsidRPr="0043364B">
        <w:t xml:space="preserve"> což obě strany zřejmě přivedlo do dobré nálad</w:t>
      </w:r>
      <w:r w:rsidR="00077A56" w:rsidRPr="0043364B">
        <w:t xml:space="preserve">y, která </w:t>
      </w:r>
      <w:r w:rsidR="008622DA" w:rsidRPr="0043364B">
        <w:t>mohla vyústit ve vyprávění anekdot a další podoby zábavy</w:t>
      </w:r>
      <w:r w:rsidRPr="0043364B">
        <w:t>.</w:t>
      </w:r>
      <w:r w:rsidR="008622DA" w:rsidRPr="0043364B">
        <w:t xml:space="preserve"> Ostatně,</w:t>
      </w:r>
      <w:r w:rsidRPr="0043364B">
        <w:t xml:space="preserve"> popíjení alkoholu i v dnešní době </w:t>
      </w:r>
      <w:r w:rsidR="008622DA" w:rsidRPr="0043364B">
        <w:t>zjednodušuje</w:t>
      </w:r>
      <w:r w:rsidRPr="0043364B">
        <w:t xml:space="preserve"> sbližování lidí, což bylo </w:t>
      </w:r>
      <w:r w:rsidR="008622DA" w:rsidRPr="0043364B">
        <w:t>i</w:t>
      </w:r>
      <w:r w:rsidRPr="0043364B">
        <w:t xml:space="preserve"> účelem</w:t>
      </w:r>
      <w:r w:rsidR="008622DA" w:rsidRPr="0043364B">
        <w:t xml:space="preserve"> zmíněného společenského rituálu:</w:t>
      </w:r>
      <w:r w:rsidRPr="0043364B">
        <w:t xml:space="preserve"> sblížit</w:t>
      </w:r>
      <w:r w:rsidR="008622DA" w:rsidRPr="0043364B">
        <w:t xml:space="preserve"> obě</w:t>
      </w:r>
      <w:r w:rsidRPr="0043364B">
        <w:t xml:space="preserve"> rodiny</w:t>
      </w:r>
      <w:r w:rsidR="008622DA" w:rsidRPr="0043364B">
        <w:t xml:space="preserve"> a umožnit jim fungovat jako kooperující (mini)společenství, ve kterém jeden nechce ublížit druhému, ale sledují společný cíl – dobro novomanželů</w:t>
      </w:r>
      <w:r w:rsidRPr="0043364B">
        <w:t>.</w:t>
      </w:r>
    </w:p>
    <w:p w14:paraId="30EAF1B6" w14:textId="29190FF1" w:rsidR="009F2143" w:rsidRPr="0043364B" w:rsidRDefault="009F2143" w:rsidP="00EB4F0E">
      <w:pPr>
        <w:ind w:firstLine="709"/>
      </w:pPr>
      <w:r w:rsidRPr="0043364B">
        <w:t xml:space="preserve">Dle </w:t>
      </w:r>
      <w:r w:rsidR="00B2239C" w:rsidRPr="0043364B">
        <w:t xml:space="preserve">dobových společenských </w:t>
      </w:r>
      <w:r w:rsidRPr="0043364B">
        <w:t>norem do jednání otců nesměl</w:t>
      </w:r>
      <w:r w:rsidR="00B2239C" w:rsidRPr="0043364B">
        <w:t xml:space="preserve"> nikdo jiný</w:t>
      </w:r>
      <w:r w:rsidRPr="0043364B">
        <w:t xml:space="preserve"> zasahovat. </w:t>
      </w:r>
      <w:r w:rsidR="00160012" w:rsidRPr="0043364B">
        <w:t>Václavek</w:t>
      </w:r>
      <w:r w:rsidR="00B831D5" w:rsidRPr="0043364B">
        <w:t xml:space="preserve"> však ve svém textu píše, že j</w:t>
      </w:r>
      <w:r w:rsidRPr="0043364B">
        <w:t xml:space="preserve">ejich děti </w:t>
      </w:r>
      <w:r w:rsidR="00B831D5" w:rsidRPr="0043364B">
        <w:t>do jednání zasahovali</w:t>
      </w:r>
      <w:r w:rsidRPr="0043364B">
        <w:t xml:space="preserve">, </w:t>
      </w:r>
      <w:r w:rsidR="00B831D5" w:rsidRPr="0043364B">
        <w:t xml:space="preserve">a jelikož </w:t>
      </w:r>
      <w:r w:rsidR="00160012" w:rsidRPr="0043364B">
        <w:t xml:space="preserve">se </w:t>
      </w:r>
      <w:r w:rsidR="00143AF2" w:rsidRPr="0043364B">
        <w:t xml:space="preserve">tato informace </w:t>
      </w:r>
      <w:r w:rsidR="00160012" w:rsidRPr="0043364B">
        <w:t xml:space="preserve">nachází </w:t>
      </w:r>
      <w:r w:rsidR="00143AF2" w:rsidRPr="0043364B">
        <w:t>pouze v tomto textu</w:t>
      </w:r>
      <w:r w:rsidR="002F62E1">
        <w:t>,</w:t>
      </w:r>
      <w:r w:rsidR="000631CD" w:rsidRPr="0043364B">
        <w:rPr>
          <w:rStyle w:val="Znakapoznpodarou"/>
        </w:rPr>
        <w:footnoteReference w:id="45"/>
      </w:r>
      <w:r w:rsidR="00143AF2" w:rsidRPr="0043364B">
        <w:t xml:space="preserve"> dá se to považovat </w:t>
      </w:r>
      <w:r w:rsidR="00216D77" w:rsidRPr="0043364B">
        <w:t xml:space="preserve">za </w:t>
      </w:r>
      <w:r w:rsidRPr="0043364B">
        <w:t>naruš</w:t>
      </w:r>
      <w:r w:rsidR="00143AF2" w:rsidRPr="0043364B">
        <w:t>e</w:t>
      </w:r>
      <w:r w:rsidRPr="0043364B">
        <w:t>ní scénáře. Budoucí nevěsta s ženichem totiž věděli, že během námluv velmi záleželo na vztahu jejich otců, tak se</w:t>
      </w:r>
      <w:r w:rsidR="000631CD" w:rsidRPr="0043364B">
        <w:t xml:space="preserve"> </w:t>
      </w:r>
      <w:r w:rsidRPr="0043364B">
        <w:t xml:space="preserve">snažili, aby mezi otci nedošlo k neshodě, která by vyústila v hádku. Kdyby se taková hádka odehrála, tak by na žádnou svatbu nedošlo a řeklo by se jen: </w:t>
      </w:r>
      <w:r w:rsidRPr="0043364B">
        <w:rPr>
          <w:i/>
          <w:iCs/>
        </w:rPr>
        <w:t>„Neměli si byť.“</w:t>
      </w:r>
      <w:r w:rsidRPr="0043364B">
        <w:rPr>
          <w:rStyle w:val="Znakapoznpodarou"/>
        </w:rPr>
        <w:footnoteReference w:id="46"/>
      </w:r>
      <w:r w:rsidRPr="0043364B">
        <w:t xml:space="preserve"> Když ale vše dopadlo v</w:t>
      </w:r>
      <w:r w:rsidR="008910E1">
        <w:t> </w:t>
      </w:r>
      <w:r w:rsidRPr="0043364B">
        <w:t>pořádku</w:t>
      </w:r>
      <w:r w:rsidR="008910E1">
        <w:t>,</w:t>
      </w:r>
      <w:r w:rsidRPr="0043364B">
        <w:t xml:space="preserve"> šla se sepsat smlouva</w:t>
      </w:r>
      <w:r w:rsidR="002F62E1">
        <w:t>,</w:t>
      </w:r>
      <w:r w:rsidRPr="0043364B">
        <w:rPr>
          <w:rStyle w:val="Znakapoznpodarou"/>
        </w:rPr>
        <w:footnoteReference w:id="47"/>
      </w:r>
      <w:r w:rsidRPr="0043364B">
        <w:t xml:space="preserve"> a informace o nadcházející svatbě se mohla dostat mezi lidi.</w:t>
      </w:r>
    </w:p>
    <w:p w14:paraId="40479F3F" w14:textId="3083CB94" w:rsidR="009F2143" w:rsidRPr="0043364B" w:rsidRDefault="00D0174E" w:rsidP="007E1E49">
      <w:pPr>
        <w:pStyle w:val="Nadpis3"/>
      </w:pPr>
      <w:bookmarkStart w:id="19" w:name="_Toc166081566"/>
      <w:r w:rsidRPr="0043364B">
        <w:lastRenderedPageBreak/>
        <w:t>„</w:t>
      </w:r>
      <w:r w:rsidR="009F2143" w:rsidRPr="0043364B">
        <w:t>Po námluvách</w:t>
      </w:r>
      <w:r w:rsidRPr="0043364B">
        <w:t>“</w:t>
      </w:r>
      <w:bookmarkEnd w:id="19"/>
    </w:p>
    <w:p w14:paraId="16B4FC58" w14:textId="7DCAD1D7" w:rsidR="009F2143" w:rsidRPr="0043364B" w:rsidRDefault="009F2143" w:rsidP="00731B4B">
      <w:pPr>
        <w:ind w:firstLine="709"/>
      </w:pPr>
      <w:r w:rsidRPr="0043364B">
        <w:t xml:space="preserve">Po námluvách dochází ke změně </w:t>
      </w:r>
      <w:r w:rsidR="0073456A" w:rsidRPr="0043364B">
        <w:t xml:space="preserve">sociálního </w:t>
      </w:r>
      <w:r w:rsidRPr="0043364B">
        <w:t xml:space="preserve">statusu </w:t>
      </w:r>
      <w:r w:rsidR="0073456A" w:rsidRPr="0043364B">
        <w:t>hlavních aktérů události</w:t>
      </w:r>
      <w:r w:rsidRPr="0043364B">
        <w:t>.</w:t>
      </w:r>
      <w:r w:rsidR="0073456A" w:rsidRPr="0043364B">
        <w:t xml:space="preserve"> P</w:t>
      </w:r>
      <w:r w:rsidRPr="0043364B">
        <w:t>ředevším budoucí nevěst</w:t>
      </w:r>
      <w:r w:rsidR="0073456A" w:rsidRPr="0043364B">
        <w:t>y</w:t>
      </w:r>
      <w:r w:rsidRPr="0043364B">
        <w:t xml:space="preserve"> a ženich</w:t>
      </w:r>
      <w:r w:rsidR="0073456A" w:rsidRPr="0043364B">
        <w:t>a</w:t>
      </w:r>
      <w:r w:rsidRPr="0043364B">
        <w:t xml:space="preserve">. </w:t>
      </w:r>
      <w:r w:rsidR="0073456A" w:rsidRPr="0043364B">
        <w:t xml:space="preserve">Od této chvíle začnou být oslovováni </w:t>
      </w:r>
      <w:r w:rsidRPr="0043364B">
        <w:rPr>
          <w:i/>
          <w:iCs/>
        </w:rPr>
        <w:t>„</w:t>
      </w:r>
      <w:r w:rsidR="0073456A" w:rsidRPr="0043364B">
        <w:rPr>
          <w:i/>
          <w:iCs/>
        </w:rPr>
        <w:t>p</w:t>
      </w:r>
      <w:r w:rsidRPr="0043364B">
        <w:rPr>
          <w:i/>
          <w:iCs/>
        </w:rPr>
        <w:t>ane ženichu“</w:t>
      </w:r>
      <w:r w:rsidRPr="0043364B">
        <w:t xml:space="preserve"> a</w:t>
      </w:r>
      <w:r w:rsidR="00C11BD2">
        <w:t> </w:t>
      </w:r>
      <w:r w:rsidRPr="0043364B">
        <w:rPr>
          <w:i/>
          <w:iCs/>
        </w:rPr>
        <w:t>„</w:t>
      </w:r>
      <w:r w:rsidR="0073456A" w:rsidRPr="0043364B">
        <w:rPr>
          <w:i/>
          <w:iCs/>
        </w:rPr>
        <w:t>p</w:t>
      </w:r>
      <w:r w:rsidRPr="0043364B">
        <w:rPr>
          <w:i/>
          <w:iCs/>
        </w:rPr>
        <w:t>aní nevěsto“</w:t>
      </w:r>
      <w:r w:rsidR="002F62E1" w:rsidRPr="002F62E1">
        <w:t>.</w:t>
      </w:r>
      <w:r w:rsidRPr="0043364B">
        <w:rPr>
          <w:rStyle w:val="Znakapoznpodarou"/>
        </w:rPr>
        <w:footnoteReference w:id="48"/>
      </w:r>
      <w:r w:rsidRPr="0043364B">
        <w:t xml:space="preserve"> Tato změna </w:t>
      </w:r>
      <w:r w:rsidR="0073456A" w:rsidRPr="0043364B">
        <w:t xml:space="preserve">v chování komunity vůči mladému páru </w:t>
      </w:r>
      <w:r w:rsidRPr="0043364B">
        <w:t xml:space="preserve">měla ještě více zdůraznit jejich </w:t>
      </w:r>
      <w:r w:rsidR="0073456A" w:rsidRPr="0043364B">
        <w:t xml:space="preserve">výjimečné </w:t>
      </w:r>
      <w:r w:rsidRPr="0043364B">
        <w:t xml:space="preserve">postavení v rámci svatebního rituálu. Také fungovala </w:t>
      </w:r>
      <w:r w:rsidR="0073456A" w:rsidRPr="0043364B">
        <w:t>zdůraznění jeho</w:t>
      </w:r>
      <w:r w:rsidRPr="0043364B">
        <w:t xml:space="preserve"> liminální </w:t>
      </w:r>
      <w:r w:rsidR="0073456A" w:rsidRPr="0043364B">
        <w:t>kvality tím</w:t>
      </w:r>
      <w:r w:rsidRPr="0043364B">
        <w:t xml:space="preserve">, </w:t>
      </w:r>
      <w:r w:rsidR="0073456A" w:rsidRPr="0043364B">
        <w:t>že</w:t>
      </w:r>
      <w:r w:rsidRPr="0043364B">
        <w:t xml:space="preserve"> zdůrazňovala, že se ze svobodných lidí brzy stanou manželé, </w:t>
      </w:r>
      <w:r w:rsidR="0073456A" w:rsidRPr="0043364B">
        <w:t xml:space="preserve">tedy </w:t>
      </w:r>
      <w:r w:rsidR="00D67F6D">
        <w:t xml:space="preserve">že </w:t>
      </w:r>
      <w:r w:rsidR="0073456A" w:rsidRPr="0043364B">
        <w:t>se octnou v odlišné sociální roli než doposud</w:t>
      </w:r>
      <w:r w:rsidRPr="0043364B">
        <w:t xml:space="preserve">. Ke změně statusu </w:t>
      </w:r>
      <w:r w:rsidR="0073456A" w:rsidRPr="0043364B">
        <w:t>docházelo také u</w:t>
      </w:r>
      <w:r w:rsidRPr="0043364B">
        <w:t xml:space="preserve"> rodič</w:t>
      </w:r>
      <w:r w:rsidR="0073456A" w:rsidRPr="0043364B">
        <w:t>ů obou</w:t>
      </w:r>
      <w:r w:rsidRPr="0043364B">
        <w:t xml:space="preserve"> snoubenců, kdy se otcům </w:t>
      </w:r>
      <w:r w:rsidR="0073456A" w:rsidRPr="0043364B">
        <w:t xml:space="preserve">od námluv do samotné svatby </w:t>
      </w:r>
      <w:r w:rsidRPr="0043364B">
        <w:t xml:space="preserve">říkalo </w:t>
      </w:r>
      <w:r w:rsidRPr="0043364B">
        <w:rPr>
          <w:i/>
          <w:iCs/>
        </w:rPr>
        <w:t>„svatové“</w:t>
      </w:r>
      <w:r w:rsidRPr="0043364B">
        <w:t xml:space="preserve"> a matkám </w:t>
      </w:r>
      <w:r w:rsidRPr="0043364B">
        <w:rPr>
          <w:i/>
          <w:iCs/>
        </w:rPr>
        <w:t>„svatky“</w:t>
      </w:r>
      <w:r w:rsidRPr="0043364B">
        <w:t xml:space="preserve"> nebo </w:t>
      </w:r>
      <w:r w:rsidRPr="0043364B">
        <w:rPr>
          <w:i/>
          <w:iCs/>
        </w:rPr>
        <w:t>„svatičky“</w:t>
      </w:r>
      <w:r w:rsidRPr="0043364B">
        <w:rPr>
          <w:rStyle w:val="Znakapoznpodarou"/>
        </w:rPr>
        <w:footnoteReference w:id="49"/>
      </w:r>
      <w:r w:rsidR="0073456A" w:rsidRPr="0043364B">
        <w:t xml:space="preserve"> – o</w:t>
      </w:r>
      <w:r w:rsidRPr="0043364B">
        <w:t>pět z</w:t>
      </w:r>
      <w:r w:rsidR="00EC0651">
        <w:t> </w:t>
      </w:r>
      <w:r w:rsidRPr="0043364B">
        <w:t>důvodu</w:t>
      </w:r>
      <w:r w:rsidR="00EC0651">
        <w:t xml:space="preserve"> upozornění na rodiny v rámci komunity a zdůraznění </w:t>
      </w:r>
      <w:r w:rsidR="0073456A" w:rsidRPr="0043364B">
        <w:t>důležitost</w:t>
      </w:r>
      <w:r w:rsidR="00EC0651">
        <w:t>i</w:t>
      </w:r>
      <w:r w:rsidR="0073456A" w:rsidRPr="0043364B">
        <w:t xml:space="preserve"> probíhající změny sociálních rolí i ve vztahu k rodičům obou snoubenců, u kterých se</w:t>
      </w:r>
      <w:r w:rsidR="00C11BD2">
        <w:t> </w:t>
      </w:r>
      <w:r w:rsidR="0073456A" w:rsidRPr="0043364B">
        <w:t xml:space="preserve">očekávalo, že se brzy po svatbě stanou prarodiči a spočine na </w:t>
      </w:r>
      <w:r w:rsidR="00D36EAE" w:rsidRPr="0043364B">
        <w:t>nich část odpovědnosti za</w:t>
      </w:r>
      <w:r w:rsidR="00C11BD2">
        <w:t> </w:t>
      </w:r>
      <w:r w:rsidR="00D36EAE" w:rsidRPr="0043364B">
        <w:t>výchovu nových členů společenství.</w:t>
      </w:r>
      <w:r w:rsidRPr="0043364B">
        <w:t xml:space="preserve"> </w:t>
      </w:r>
      <w:r w:rsidR="00D36EAE" w:rsidRPr="0043364B">
        <w:t>Změna oslovení mohla mít i další důvod a</w:t>
      </w:r>
      <w:r w:rsidR="00C11BD2">
        <w:t> </w:t>
      </w:r>
      <w:r w:rsidR="00D36EAE" w:rsidRPr="0043364B">
        <w:t>to ten, že</w:t>
      </w:r>
      <w:r w:rsidR="00C11BD2">
        <w:t> </w:t>
      </w:r>
      <w:r w:rsidR="00F26193">
        <w:t xml:space="preserve">když </w:t>
      </w:r>
      <w:r w:rsidR="00D36EAE" w:rsidRPr="0043364B">
        <w:t xml:space="preserve">se o svatbě více vědělo a mluvilo, </w:t>
      </w:r>
      <w:r w:rsidR="00F26193">
        <w:t>byla tak větší pravděpodobnost</w:t>
      </w:r>
      <w:r w:rsidRPr="0043364B">
        <w:t xml:space="preserve">, že </w:t>
      </w:r>
      <w:r w:rsidR="003C1F70">
        <w:t xml:space="preserve">rodiny </w:t>
      </w:r>
      <w:r w:rsidRPr="0043364B">
        <w:t xml:space="preserve">dostanou </w:t>
      </w:r>
      <w:r w:rsidR="003C1F70">
        <w:t xml:space="preserve">od lidí z obce </w:t>
      </w:r>
      <w:r w:rsidRPr="0043364B">
        <w:t xml:space="preserve">více peněz na </w:t>
      </w:r>
      <w:r w:rsidR="003C1F70">
        <w:t xml:space="preserve">její </w:t>
      </w:r>
      <w:r w:rsidRPr="0043364B">
        <w:t>zaplacení.</w:t>
      </w:r>
    </w:p>
    <w:p w14:paraId="3841883F" w14:textId="4108FC4E" w:rsidR="009F2143" w:rsidRPr="0043364B" w:rsidRDefault="00D0174E" w:rsidP="007E1E49">
      <w:pPr>
        <w:pStyle w:val="Nadpis3"/>
      </w:pPr>
      <w:bookmarkStart w:id="20" w:name="_Toc166081567"/>
      <w:r w:rsidRPr="0043364B">
        <w:t>„</w:t>
      </w:r>
      <w:r w:rsidR="009F2143" w:rsidRPr="0043364B">
        <w:t>V ohlášky</w:t>
      </w:r>
      <w:r w:rsidRPr="0043364B">
        <w:t>“</w:t>
      </w:r>
      <w:bookmarkEnd w:id="20"/>
    </w:p>
    <w:p w14:paraId="69693156" w14:textId="7F48F9F9" w:rsidR="00DA6120" w:rsidRPr="0043364B" w:rsidRDefault="009F2143" w:rsidP="00731B4B">
      <w:pPr>
        <w:ind w:firstLine="709"/>
      </w:pPr>
      <w:r w:rsidRPr="0043364B">
        <w:t xml:space="preserve">Další částí svatebního rituálu bylo období během ohlášek. Jednalo se o dobu těsně před svatbou, přesněji </w:t>
      </w:r>
      <w:r w:rsidR="00B26708" w:rsidRPr="0043364B">
        <w:t>třítýdenní období před ní, během které</w:t>
      </w:r>
      <w:r w:rsidRPr="0043364B">
        <w:t xml:space="preserve"> ženich s</w:t>
      </w:r>
      <w:r w:rsidR="00B26708" w:rsidRPr="0043364B">
        <w:t> </w:t>
      </w:r>
      <w:r w:rsidRPr="0043364B">
        <w:t>nevěstou</w:t>
      </w:r>
      <w:r w:rsidR="00B26708" w:rsidRPr="0043364B">
        <w:t xml:space="preserve"> c</w:t>
      </w:r>
      <w:r w:rsidRPr="0043364B">
        <w:t xml:space="preserve">hodili na faru, kde se vzdělávali o podstatě manželství </w:t>
      </w:r>
      <w:r w:rsidR="00B26708" w:rsidRPr="0043364B">
        <w:t xml:space="preserve">podle učení křesťanské církve </w:t>
      </w:r>
      <w:r w:rsidRPr="0043364B">
        <w:t>a o vše</w:t>
      </w:r>
      <w:r w:rsidR="00B26708" w:rsidRPr="0043364B">
        <w:t>m</w:t>
      </w:r>
      <w:r w:rsidR="00D67F6D">
        <w:t>,</w:t>
      </w:r>
      <w:r w:rsidRPr="0043364B">
        <w:t xml:space="preserve"> </w:t>
      </w:r>
      <w:r w:rsidR="00B26708" w:rsidRPr="0043364B">
        <w:t>c</w:t>
      </w:r>
      <w:r w:rsidRPr="0043364B">
        <w:t>o obnáší.</w:t>
      </w:r>
      <w:r w:rsidRPr="0043364B">
        <w:rPr>
          <w:rStyle w:val="Znakapoznpodarou"/>
        </w:rPr>
        <w:footnoteReference w:id="50"/>
      </w:r>
      <w:r w:rsidRPr="0043364B">
        <w:t xml:space="preserve"> Toto </w:t>
      </w:r>
      <w:r w:rsidR="00B26708" w:rsidRPr="0043364B">
        <w:t>poučení mělo hned několik funkcí. Kromě upevnění křesťanské představy o podstatě manželství a povaze sociálních rolí manžela a manželky podle církevního učení, na kterém valašské komunity v daném období stále do velké míry závisely,</w:t>
      </w:r>
      <w:r w:rsidRPr="0043364B">
        <w:t xml:space="preserve"> bylo důležité</w:t>
      </w:r>
      <w:r w:rsidR="00B26708" w:rsidRPr="0043364B">
        <w:t xml:space="preserve"> také</w:t>
      </w:r>
      <w:r w:rsidRPr="0043364B">
        <w:t xml:space="preserve"> z</w:t>
      </w:r>
      <w:r w:rsidR="00B26708" w:rsidRPr="0043364B">
        <w:t> </w:t>
      </w:r>
      <w:r w:rsidRPr="0043364B">
        <w:t>důvodu</w:t>
      </w:r>
      <w:r w:rsidR="00B26708" w:rsidRPr="0043364B">
        <w:t xml:space="preserve"> tabu, která v</w:t>
      </w:r>
      <w:r w:rsidRPr="0043364B">
        <w:t xml:space="preserve"> tehdejší společnosti </w:t>
      </w:r>
      <w:r w:rsidR="00B26708" w:rsidRPr="0043364B">
        <w:t>panovala ohledně plození dětí</w:t>
      </w:r>
      <w:r w:rsidRPr="0043364B">
        <w:t xml:space="preserve">. </w:t>
      </w:r>
      <w:r w:rsidR="00B26708" w:rsidRPr="0043364B">
        <w:t>Bylo tak možné, že d</w:t>
      </w:r>
      <w:r w:rsidRPr="0043364B">
        <w:t>o toho momentu snoubenci, především nevěsta</w:t>
      </w:r>
      <w:r w:rsidR="00B26708" w:rsidRPr="0043364B">
        <w:t xml:space="preserve"> (z důvodu odlišných standardů pro ženskou a mužskou sexualitu v křesťanských společenstvích)</w:t>
      </w:r>
      <w:r w:rsidR="00D67F6D">
        <w:t xml:space="preserve"> nevěděli</w:t>
      </w:r>
      <w:r w:rsidRPr="0043364B">
        <w:t xml:space="preserve">, jak </w:t>
      </w:r>
      <w:r w:rsidR="00B26708" w:rsidRPr="0043364B">
        <w:t xml:space="preserve">reálně reprodukce </w:t>
      </w:r>
      <w:r w:rsidRPr="0043364B">
        <w:t>probíhá</w:t>
      </w:r>
      <w:r w:rsidR="00B26708" w:rsidRPr="0043364B">
        <w:t xml:space="preserve"> – a kněz měl možnost je o tom v rámci dobových př</w:t>
      </w:r>
      <w:r w:rsidR="00DA6120" w:rsidRPr="0043364B">
        <w:t>edstav o „cudnosti“ poučit</w:t>
      </w:r>
      <w:r w:rsidRPr="0043364B">
        <w:t>.</w:t>
      </w:r>
    </w:p>
    <w:p w14:paraId="4514AF47" w14:textId="21978B7B" w:rsidR="009F2143" w:rsidRPr="0043364B" w:rsidRDefault="009F2143" w:rsidP="00731B4B">
      <w:pPr>
        <w:ind w:firstLine="709"/>
        <w:rPr>
          <w:u w:val="single"/>
        </w:rPr>
      </w:pPr>
      <w:r w:rsidRPr="0043364B">
        <w:t xml:space="preserve">Zároveň </w:t>
      </w:r>
      <w:r w:rsidR="00DA6120" w:rsidRPr="0043364B">
        <w:t xml:space="preserve">snoubenci na faře </w:t>
      </w:r>
      <w:r w:rsidRPr="0043364B">
        <w:t xml:space="preserve">nechávali oznámení o své nadcházejí svatbě. Nebylo to však z důvodu, aby na svatbu dorazilo co nejvíce hostů, ale spíše, aby se </w:t>
      </w:r>
      <w:r w:rsidR="00DA6120" w:rsidRPr="0043364B">
        <w:t xml:space="preserve">mohl </w:t>
      </w:r>
      <w:r w:rsidRPr="0043364B">
        <w:t>ozva</w:t>
      </w:r>
      <w:r w:rsidR="00DA6120" w:rsidRPr="0043364B">
        <w:t>t</w:t>
      </w:r>
      <w:r w:rsidRPr="0043364B">
        <w:t xml:space="preserve"> ten, kdo se </w:t>
      </w:r>
      <w:r w:rsidRPr="0043364B">
        <w:lastRenderedPageBreak/>
        <w:t>sňatkem nesouhlasí.</w:t>
      </w:r>
      <w:r w:rsidRPr="0043364B">
        <w:rPr>
          <w:rStyle w:val="Znakapoznpodarou"/>
        </w:rPr>
        <w:footnoteReference w:id="51"/>
      </w:r>
      <w:r w:rsidRPr="0043364B">
        <w:t xml:space="preserve"> </w:t>
      </w:r>
      <w:r w:rsidR="00DA6120" w:rsidRPr="0043364B">
        <w:t>To byl způsob, jak zabránit tomu</w:t>
      </w:r>
      <w:r w:rsidRPr="0043364B">
        <w:t xml:space="preserve">, aby se </w:t>
      </w:r>
      <w:r w:rsidR="00DA6120" w:rsidRPr="0043364B">
        <w:t>vyskytly</w:t>
      </w:r>
      <w:r w:rsidRPr="0043364B">
        <w:t xml:space="preserve"> problémy </w:t>
      </w:r>
      <w:r w:rsidR="00DA6120" w:rsidRPr="0043364B">
        <w:t>například se zamlčeným předchozím manželstvím</w:t>
      </w:r>
      <w:r w:rsidR="00740EC9">
        <w:t>,</w:t>
      </w:r>
      <w:r w:rsidRPr="0043364B">
        <w:t xml:space="preserve"> </w:t>
      </w:r>
      <w:r w:rsidR="00DA6120" w:rsidRPr="0043364B">
        <w:t>a</w:t>
      </w:r>
      <w:r w:rsidRPr="0043364B">
        <w:t xml:space="preserve"> chystání svatby</w:t>
      </w:r>
      <w:r w:rsidR="00DA6120" w:rsidRPr="0043364B">
        <w:t xml:space="preserve"> a</w:t>
      </w:r>
      <w:r w:rsidRPr="0043364B">
        <w:t xml:space="preserve"> </w:t>
      </w:r>
      <w:r w:rsidR="00DA6120" w:rsidRPr="0043364B">
        <w:t>finanční výdaje tak nevyšly naprázdno</w:t>
      </w:r>
      <w:r w:rsidRPr="0043364B">
        <w:t xml:space="preserve">. </w:t>
      </w:r>
      <w:r w:rsidR="00DA6120" w:rsidRPr="0043364B">
        <w:t>I toto</w:t>
      </w:r>
      <w:r w:rsidRPr="0043364B">
        <w:t xml:space="preserve"> oznámení</w:t>
      </w:r>
      <w:r w:rsidR="00740EC9">
        <w:t xml:space="preserve"> </w:t>
      </w:r>
      <w:r w:rsidRPr="0043364B">
        <w:t xml:space="preserve">se </w:t>
      </w:r>
      <w:r w:rsidR="00DA6120" w:rsidRPr="0043364B">
        <w:t>se odehrávalo ve velmi formalizovaném módu a bylo určitou formou obnoveného chování v souvislosti se svatbou.</w:t>
      </w:r>
      <w:r w:rsidRPr="0043364B">
        <w:t xml:space="preserve"> První ohláška se uskutečnila v jiné obci </w:t>
      </w:r>
      <w:r w:rsidRPr="0043364B">
        <w:rPr>
          <w:i/>
          <w:iCs/>
        </w:rPr>
        <w:t xml:space="preserve">„aby jí </w:t>
      </w:r>
      <w:r w:rsidR="00DA6120" w:rsidRPr="0043364B">
        <w:rPr>
          <w:i/>
          <w:iCs/>
        </w:rPr>
        <w:t xml:space="preserve">[nevěstu] </w:t>
      </w:r>
      <w:r w:rsidRPr="0043364B">
        <w:rPr>
          <w:i/>
          <w:iCs/>
        </w:rPr>
        <w:t xml:space="preserve">hlava nebolela, když </w:t>
      </w:r>
      <w:proofErr w:type="spellStart"/>
      <w:r w:rsidRPr="0043364B">
        <w:rPr>
          <w:i/>
          <w:iCs/>
        </w:rPr>
        <w:t>búchne</w:t>
      </w:r>
      <w:proofErr w:type="spellEnd"/>
      <w:r w:rsidRPr="0043364B">
        <w:rPr>
          <w:i/>
          <w:iCs/>
        </w:rPr>
        <w:t xml:space="preserve"> z kazatelně ohláška dolů“</w:t>
      </w:r>
      <w:r w:rsidR="002F62E1" w:rsidRPr="002F62E1">
        <w:t>,</w:t>
      </w:r>
      <w:r w:rsidRPr="0043364B">
        <w:rPr>
          <w:rStyle w:val="Znakapoznpodarou"/>
        </w:rPr>
        <w:footnoteReference w:id="52"/>
      </w:r>
      <w:r w:rsidRPr="0043364B">
        <w:t xml:space="preserve"> což znamenalo, když by kdokoli měl se sňatkem problém, tak aby to nevěstě nedělalo těžkou hlavu. Ve</w:t>
      </w:r>
      <w:r w:rsidR="00C11BD2">
        <w:t> </w:t>
      </w:r>
      <w:r w:rsidRPr="0043364B">
        <w:t>vzdálenější obci mohl</w:t>
      </w:r>
      <w:r w:rsidR="00967F24" w:rsidRPr="0043364B">
        <w:t>y</w:t>
      </w:r>
      <w:r w:rsidRPr="0043364B">
        <w:t xml:space="preserve"> být </w:t>
      </w:r>
      <w:r w:rsidR="00967F24" w:rsidRPr="0043364B">
        <w:t xml:space="preserve">první ohlášky </w:t>
      </w:r>
      <w:r w:rsidRPr="0043364B">
        <w:t xml:space="preserve">také z důvodu, že </w:t>
      </w:r>
      <w:r w:rsidR="00967F24" w:rsidRPr="0043364B">
        <w:t>zde snoubenci</w:t>
      </w:r>
      <w:r w:rsidRPr="0043364B">
        <w:t xml:space="preserve"> neměli tak blízké vztahy s</w:t>
      </w:r>
      <w:r w:rsidR="00967F24" w:rsidRPr="0043364B">
        <w:t xml:space="preserve"> místními </w:t>
      </w:r>
      <w:r w:rsidRPr="0043364B">
        <w:t>rodinami jako v</w:t>
      </w:r>
      <w:r w:rsidR="00967F24" w:rsidRPr="0043364B">
        <w:t> </w:t>
      </w:r>
      <w:r w:rsidRPr="0043364B">
        <w:t>obci</w:t>
      </w:r>
      <w:r w:rsidR="00967F24" w:rsidRPr="0043364B">
        <w:t>,</w:t>
      </w:r>
      <w:r w:rsidRPr="0043364B">
        <w:t xml:space="preserve"> odkud </w:t>
      </w:r>
      <w:r w:rsidR="00967F24" w:rsidRPr="0043364B">
        <w:t>pocházeli</w:t>
      </w:r>
      <w:r w:rsidRPr="0043364B">
        <w:t>, takže byla větší pravděpodobnost, že</w:t>
      </w:r>
      <w:r w:rsidR="00967F24" w:rsidRPr="0043364B">
        <w:t xml:space="preserve"> </w:t>
      </w:r>
      <w:r w:rsidRPr="0043364B">
        <w:t xml:space="preserve">na povrch </w:t>
      </w:r>
      <w:r w:rsidR="00967F24" w:rsidRPr="0043364B">
        <w:t xml:space="preserve">vyplave případná závažnější překážka, </w:t>
      </w:r>
      <w:r w:rsidRPr="0043364B">
        <w:t>kterou b</w:t>
      </w:r>
      <w:r w:rsidR="00967F24" w:rsidRPr="0043364B">
        <w:t>y bylo</w:t>
      </w:r>
      <w:r w:rsidRPr="0043364B">
        <w:t xml:space="preserve"> potřeba vyřešit.</w:t>
      </w:r>
    </w:p>
    <w:p w14:paraId="75AF1684" w14:textId="631D51BC" w:rsidR="00C67F6C" w:rsidRPr="0043364B" w:rsidRDefault="009F2143" w:rsidP="00731B4B">
      <w:pPr>
        <w:ind w:firstLine="709"/>
      </w:pPr>
      <w:r w:rsidRPr="0043364B">
        <w:t>Nejčastěji po druhé nebo třetí ohlášce</w:t>
      </w:r>
      <w:r w:rsidR="00967F24" w:rsidRPr="0043364B">
        <w:t>, které se již uskutečnily v kostele v místě jejich bydliště,</w:t>
      </w:r>
      <w:r w:rsidRPr="0043364B">
        <w:t xml:space="preserve"> si nevěsta s ženichem začali </w:t>
      </w:r>
      <w:r w:rsidR="00967F24" w:rsidRPr="0043364B">
        <w:t>„</w:t>
      </w:r>
      <w:r w:rsidRPr="0043364B">
        <w:t>vyptávat</w:t>
      </w:r>
      <w:r w:rsidR="00967F24" w:rsidRPr="0043364B">
        <w:t>“</w:t>
      </w:r>
      <w:r w:rsidRPr="0043364B">
        <w:t xml:space="preserve"> své </w:t>
      </w:r>
      <w:r w:rsidRPr="0043364B">
        <w:rPr>
          <w:i/>
          <w:iCs/>
        </w:rPr>
        <w:t>družby</w:t>
      </w:r>
      <w:r w:rsidRPr="0043364B">
        <w:t>,</w:t>
      </w:r>
      <w:r w:rsidR="00967F24" w:rsidRPr="0043364B">
        <w:t xml:space="preserve"> tedy svědky,</w:t>
      </w:r>
      <w:r w:rsidRPr="0043364B">
        <w:t xml:space="preserve"> a</w:t>
      </w:r>
      <w:r w:rsidR="00C11BD2">
        <w:t> </w:t>
      </w:r>
      <w:r w:rsidRPr="0043364B">
        <w:t xml:space="preserve">s nimi </w:t>
      </w:r>
      <w:r w:rsidR="00967F24" w:rsidRPr="0043364B">
        <w:t xml:space="preserve">také </w:t>
      </w:r>
      <w:r w:rsidRPr="0043364B">
        <w:rPr>
          <w:i/>
          <w:iCs/>
        </w:rPr>
        <w:t>mládence</w:t>
      </w:r>
      <w:r w:rsidRPr="0043364B">
        <w:t>, kteří dělali doprovod ženichovi</w:t>
      </w:r>
      <w:r w:rsidR="00967F24" w:rsidRPr="0043364B">
        <w:t>,</w:t>
      </w:r>
      <w:r w:rsidRPr="0043364B">
        <w:t xml:space="preserve"> a </w:t>
      </w:r>
      <w:r w:rsidRPr="0043364B">
        <w:rPr>
          <w:i/>
          <w:iCs/>
        </w:rPr>
        <w:t>družky</w:t>
      </w:r>
      <w:r w:rsidRPr="0043364B">
        <w:t>, které byly po ruce nevěstě.</w:t>
      </w:r>
      <w:r w:rsidR="0027757A" w:rsidRPr="0043364B">
        <w:rPr>
          <w:rStyle w:val="Znakapoznpodarou"/>
        </w:rPr>
        <w:footnoteReference w:id="53"/>
      </w:r>
      <w:r w:rsidRPr="0043364B">
        <w:t xml:space="preserve"> </w:t>
      </w:r>
      <w:r w:rsidR="00967F24" w:rsidRPr="0043364B">
        <w:t xml:space="preserve">Takto definované dočasné sociální role </w:t>
      </w:r>
      <w:r w:rsidRPr="0043364B">
        <w:t>ještě více zdůraznil</w:t>
      </w:r>
      <w:r w:rsidR="00967F24" w:rsidRPr="0043364B">
        <w:t>y</w:t>
      </w:r>
      <w:r w:rsidRPr="0043364B">
        <w:t xml:space="preserve"> a upevnil</w:t>
      </w:r>
      <w:r w:rsidR="00967F24" w:rsidRPr="0043364B">
        <w:t>y</w:t>
      </w:r>
      <w:r w:rsidRPr="0043364B">
        <w:t xml:space="preserve"> striktní </w:t>
      </w:r>
      <w:r w:rsidR="00C67F6C" w:rsidRPr="0043364B">
        <w:t xml:space="preserve">genderové </w:t>
      </w:r>
      <w:r w:rsidRPr="0043364B">
        <w:t xml:space="preserve">rozdělení </w:t>
      </w:r>
      <w:r w:rsidR="00C67F6C" w:rsidRPr="0043364B">
        <w:t xml:space="preserve">dobových valašských </w:t>
      </w:r>
      <w:r w:rsidRPr="0043364B">
        <w:t>komunit na muže a ženy</w:t>
      </w:r>
      <w:r w:rsidR="00C67F6C" w:rsidRPr="0043364B">
        <w:t>, definované odlišným místem ve společnosti, stejně jako odlišnými právy a povinnostmi</w:t>
      </w:r>
      <w:r w:rsidRPr="0043364B">
        <w:t>. Družbové se v tuto chvíli stávali důležitými aktéry rituálu svatby, protože snoubencům pomáhali zařizovat a</w:t>
      </w:r>
      <w:r w:rsidR="00C11BD2">
        <w:t> </w:t>
      </w:r>
      <w:r w:rsidRPr="0043364B">
        <w:t>vyřizovat se svatbou spojené záležitosti</w:t>
      </w:r>
      <w:r w:rsidR="00C67F6C" w:rsidRPr="0043364B">
        <w:t>, mezi něž p</w:t>
      </w:r>
      <w:r w:rsidRPr="0043364B">
        <w:t>atřilo</w:t>
      </w:r>
      <w:r w:rsidR="00C67F6C" w:rsidRPr="0043364B">
        <w:t xml:space="preserve"> </w:t>
      </w:r>
      <w:r w:rsidRPr="0043364B">
        <w:t>právě také vyptávání mládenců a</w:t>
      </w:r>
      <w:r w:rsidR="00C11BD2">
        <w:t> </w:t>
      </w:r>
      <w:r w:rsidRPr="0043364B">
        <w:t xml:space="preserve">družek. </w:t>
      </w:r>
      <w:r w:rsidR="00C67F6C" w:rsidRPr="0043364B">
        <w:t xml:space="preserve">Tato povinnost se týkala </w:t>
      </w:r>
      <w:r w:rsidRPr="0043364B">
        <w:t>především družb</w:t>
      </w:r>
      <w:r w:rsidR="00C67F6C" w:rsidRPr="0043364B">
        <w:t>y</w:t>
      </w:r>
      <w:r w:rsidRPr="0043364B">
        <w:t xml:space="preserve"> nevěsty,</w:t>
      </w:r>
      <w:r w:rsidR="0016702B" w:rsidRPr="0043364B">
        <w:rPr>
          <w:rStyle w:val="Znakapoznpodarou"/>
        </w:rPr>
        <w:footnoteReference w:id="54"/>
      </w:r>
      <w:r w:rsidRPr="0043364B">
        <w:t xml:space="preserve"> kdy opět z důvodu nastavení </w:t>
      </w:r>
      <w:r w:rsidR="00C67F6C" w:rsidRPr="0043364B">
        <w:t xml:space="preserve">dobové </w:t>
      </w:r>
      <w:r w:rsidRPr="0043364B">
        <w:t xml:space="preserve">společnosti, </w:t>
      </w:r>
      <w:r w:rsidR="00C67F6C" w:rsidRPr="0043364B">
        <w:t>nevěsta, jakožto žena</w:t>
      </w:r>
      <w:r w:rsidR="00740EC9">
        <w:t>,</w:t>
      </w:r>
      <w:r w:rsidR="00C67F6C" w:rsidRPr="0043364B">
        <w:t xml:space="preserve"> nemohla </w:t>
      </w:r>
      <w:r w:rsidRPr="0043364B">
        <w:t>tyto důležité závazky</w:t>
      </w:r>
      <w:r w:rsidR="00C67F6C" w:rsidRPr="0043364B">
        <w:t xml:space="preserve"> řešit</w:t>
      </w:r>
      <w:r w:rsidRPr="0043364B">
        <w:t>.</w:t>
      </w:r>
    </w:p>
    <w:p w14:paraId="45952131" w14:textId="59D3E1D8" w:rsidR="009F2143" w:rsidRPr="0043364B" w:rsidRDefault="009F2143" w:rsidP="00731B4B">
      <w:pPr>
        <w:ind w:firstLine="709"/>
      </w:pPr>
      <w:r w:rsidRPr="0043364B">
        <w:t>Družbové s mládenci ve jménu snoubenců a jejich rodin obcházeli obec</w:t>
      </w:r>
      <w:r w:rsidR="0086042D" w:rsidRPr="0043364B">
        <w:t xml:space="preserve">, aby pro ně získali mládence a družky, a </w:t>
      </w:r>
      <w:r w:rsidRPr="0043364B">
        <w:t>zastavovali u vybraných stavení, kde svou návštěvu</w:t>
      </w:r>
      <w:r w:rsidR="0086042D" w:rsidRPr="0043364B">
        <w:t xml:space="preserve"> </w:t>
      </w:r>
      <w:r w:rsidRPr="0043364B">
        <w:t xml:space="preserve">začínali promluvou: </w:t>
      </w:r>
      <w:r w:rsidRPr="0043364B">
        <w:rPr>
          <w:i/>
          <w:iCs/>
        </w:rPr>
        <w:t>„Vzácní a vážení rodičové!“</w:t>
      </w:r>
      <w:r w:rsidRPr="0043364B">
        <w:rPr>
          <w:rStyle w:val="Znakapoznpodarou"/>
        </w:rPr>
        <w:footnoteReference w:id="55"/>
      </w:r>
      <w:r w:rsidRPr="0043364B">
        <w:t xml:space="preserve"> </w:t>
      </w:r>
      <w:r w:rsidR="0086042D" w:rsidRPr="0043364B">
        <w:t>protože o svých dětech rozhodovali právě oni, jak bylo řečeno výše</w:t>
      </w:r>
      <w:r w:rsidRPr="0043364B">
        <w:t xml:space="preserve">. Tyto návštěvy </w:t>
      </w:r>
      <w:r w:rsidR="0086042D" w:rsidRPr="0043364B">
        <w:t>byly sebeinscenací v rámci představení svatby v té míře, že</w:t>
      </w:r>
      <w:r w:rsidR="00C700C1">
        <w:t> </w:t>
      </w:r>
      <w:r w:rsidRPr="0043364B">
        <w:t>musel</w:t>
      </w:r>
      <w:r w:rsidR="0086042D" w:rsidRPr="0043364B">
        <w:t>y</w:t>
      </w:r>
      <w:r w:rsidRPr="0043364B">
        <w:t xml:space="preserve"> působit až slavnostně, aby jejich návštěva dosáhla svého cíle</w:t>
      </w:r>
      <w:r w:rsidR="0086042D" w:rsidRPr="0043364B">
        <w:t>, tedy potvrzení důležitosti svatebního rituálu a jeho hlavních aktérů</w:t>
      </w:r>
      <w:r w:rsidRPr="0043364B">
        <w:t xml:space="preserve">. Následující ukázka promluvy jednoho z družbů pak </w:t>
      </w:r>
      <w:r w:rsidR="0086042D" w:rsidRPr="0043364B">
        <w:t xml:space="preserve">opět </w:t>
      </w:r>
      <w:r w:rsidRPr="0043364B">
        <w:t>dokládá přesvědčovací funkci ohlášek</w:t>
      </w:r>
      <w:r w:rsidRPr="0043364B">
        <w:rPr>
          <w:i/>
          <w:iCs/>
        </w:rPr>
        <w:t xml:space="preserve">: „Jest vám dobře </w:t>
      </w:r>
      <w:proofErr w:type="spellStart"/>
      <w:r w:rsidRPr="0043364B">
        <w:rPr>
          <w:i/>
          <w:iCs/>
        </w:rPr>
        <w:t>povědomo</w:t>
      </w:r>
      <w:proofErr w:type="spellEnd"/>
      <w:r w:rsidRPr="0043364B">
        <w:rPr>
          <w:i/>
          <w:iCs/>
        </w:rPr>
        <w:t xml:space="preserve">, že při sňatku svatebním pro radost a vyprovázení panny nevěsty i také krásných panen a družiček potřebí jest. Abyste takovou družičku svou nejmilejší dcerušku propustili, panna nevěsta a její </w:t>
      </w:r>
      <w:r w:rsidRPr="0043364B">
        <w:rPr>
          <w:i/>
          <w:iCs/>
        </w:rPr>
        <w:lastRenderedPageBreak/>
        <w:t>nejmilejší rodiče poníženou žádost mně přednésti poručili. Což já s uctivostí opakujíc spolu s těmito zde přítomnými mládenci za to s důvěrností žádám.“</w:t>
      </w:r>
      <w:r w:rsidRPr="0043364B">
        <w:rPr>
          <w:rStyle w:val="Znakapoznpodarou"/>
        </w:rPr>
        <w:footnoteReference w:id="56"/>
      </w:r>
      <w:r w:rsidRPr="0043364B">
        <w:t xml:space="preserve"> </w:t>
      </w:r>
      <w:r w:rsidR="0086042D" w:rsidRPr="0043364B">
        <w:t>Na pravidlech, která souvisela s výběrem mládenců a družek, je možné doložit funkci udržování společenských konvencí dané komunity</w:t>
      </w:r>
      <w:r w:rsidRPr="0043364B">
        <w:t>.</w:t>
      </w:r>
      <w:r w:rsidR="0086042D" w:rsidRPr="0043364B">
        <w:t xml:space="preserve"> V případě Valašska se v této době stále ještě jednalo o sociálně silně hierarchizovaná společenství, a p</w:t>
      </w:r>
      <w:r w:rsidRPr="0043364B">
        <w:t>roto</w:t>
      </w:r>
      <w:r w:rsidR="0086042D" w:rsidRPr="0043364B">
        <w:t xml:space="preserve"> </w:t>
      </w:r>
      <w:r w:rsidRPr="0043364B">
        <w:t>bylo zapotřebí, aby mládenci a družky, kteří budou tvořit pár, byli stejného společenského postavení, aby se tím tato hierarchie utvrdila. Pokud k tomu nedošlo, dalo</w:t>
      </w:r>
      <w:r w:rsidR="008B342B" w:rsidRPr="0043364B">
        <w:t xml:space="preserve"> se to</w:t>
      </w:r>
      <w:r w:rsidRPr="0043364B">
        <w:t xml:space="preserve"> považovat </w:t>
      </w:r>
      <w:r w:rsidR="008B342B" w:rsidRPr="0043364B">
        <w:t xml:space="preserve">za </w:t>
      </w:r>
      <w:r w:rsidRPr="0043364B">
        <w:t xml:space="preserve">porušení </w:t>
      </w:r>
      <w:r w:rsidR="008B342B" w:rsidRPr="0043364B">
        <w:t xml:space="preserve">tradičního </w:t>
      </w:r>
      <w:r w:rsidRPr="0043364B">
        <w:t>scénáře svatby a také</w:t>
      </w:r>
      <w:r w:rsidR="008B342B" w:rsidRPr="0043364B">
        <w:t xml:space="preserve"> samotných společenských norem</w:t>
      </w:r>
      <w:r w:rsidRPr="0043364B">
        <w:t xml:space="preserve">. </w:t>
      </w:r>
      <w:r w:rsidR="00F95938" w:rsidRPr="0043364B">
        <w:t>K potvrzení výběru páru docházelo prostřednictvím jednání s rekvizitou: d</w:t>
      </w:r>
      <w:r w:rsidRPr="0043364B">
        <w:t>ružky dával</w:t>
      </w:r>
      <w:r w:rsidR="00F95938" w:rsidRPr="0043364B">
        <w:t>y</w:t>
      </w:r>
      <w:r w:rsidRPr="0043364B">
        <w:t xml:space="preserve"> mládencům na znamení, že se svatby zúčastní spolu jako pár</w:t>
      </w:r>
      <w:r w:rsidR="00F95938" w:rsidRPr="0043364B">
        <w:t>,</w:t>
      </w:r>
      <w:r w:rsidR="003D13FD" w:rsidRPr="0043364B">
        <w:t xml:space="preserve"> </w:t>
      </w:r>
      <w:r w:rsidR="0022300F" w:rsidRPr="0043364B">
        <w:t>voničku</w:t>
      </w:r>
      <w:r w:rsidR="00F95938" w:rsidRPr="0043364B">
        <w:t>, která</w:t>
      </w:r>
      <w:r w:rsidR="00C12B72" w:rsidRPr="0043364B">
        <w:t xml:space="preserve"> </w:t>
      </w:r>
      <w:r w:rsidR="005C6179" w:rsidRPr="0043364B">
        <w:t xml:space="preserve">zároveň </w:t>
      </w:r>
      <w:r w:rsidR="003D13FD" w:rsidRPr="0043364B">
        <w:t>označovala</w:t>
      </w:r>
      <w:r w:rsidR="00F95938" w:rsidRPr="0043364B">
        <w:t xml:space="preserve"> </w:t>
      </w:r>
      <w:r w:rsidR="003D13FD" w:rsidRPr="0043364B">
        <w:t>svobodného muže</w:t>
      </w:r>
      <w:r w:rsidRPr="0043364B">
        <w:t>.</w:t>
      </w:r>
      <w:r w:rsidR="003D13FD" w:rsidRPr="0043364B">
        <w:rPr>
          <w:rStyle w:val="Znakapoznpodarou"/>
        </w:rPr>
        <w:footnoteReference w:id="57"/>
      </w:r>
      <w:r w:rsidRPr="0043364B">
        <w:t xml:space="preserve"> </w:t>
      </w:r>
      <w:r w:rsidR="0022300F" w:rsidRPr="0043364B">
        <w:t xml:space="preserve">To byl také důvod, proč voničku měli pouze mládenci a ženich. </w:t>
      </w:r>
      <w:r w:rsidR="00F95938" w:rsidRPr="0043364B">
        <w:t>Konvence také velela, že mládenci a družky se párovali podle toho, jak se mladí mezi sebou v komunitě namlouvali; jednalo se tedy o mechanismus, jak mohli nezadaní mužové zjistit, která dívka je ještě na místním sňatkovém trhu „volná“, a celá komunita naopak dopředu dostávala signály, z koho by se v blízké době mohli stát manželé.</w:t>
      </w:r>
    </w:p>
    <w:p w14:paraId="05272BF2" w14:textId="4BA18C1A" w:rsidR="009F2143" w:rsidRPr="0043364B" w:rsidRDefault="009F2143" w:rsidP="00731B4B">
      <w:pPr>
        <w:ind w:firstLine="709"/>
      </w:pPr>
      <w:r w:rsidRPr="0043364B">
        <w:t>V</w:t>
      </w:r>
      <w:r w:rsidR="00740EC9">
        <w:t>e dnech</w:t>
      </w:r>
      <w:r w:rsidRPr="0043364B">
        <w:t xml:space="preserve"> poslední ohlášky, </w:t>
      </w:r>
      <w:r w:rsidR="00F95938" w:rsidRPr="0043364B">
        <w:t>tedy</w:t>
      </w:r>
      <w:r w:rsidRPr="0043364B">
        <w:t xml:space="preserve"> poslední týden před svatbou, chodila nevěsta se svými družkami po obci</w:t>
      </w:r>
      <w:r w:rsidR="00F95938" w:rsidRPr="0043364B">
        <w:t>,</w:t>
      </w:r>
      <w:r w:rsidRPr="0043364B">
        <w:rPr>
          <w:rStyle w:val="Znakapoznpodarou"/>
        </w:rPr>
        <w:footnoteReference w:id="58"/>
      </w:r>
      <w:r w:rsidRPr="0043364B">
        <w:t xml:space="preserve"> </w:t>
      </w:r>
      <w:r w:rsidR="00F95938" w:rsidRPr="0043364B">
        <w:t>zejména</w:t>
      </w:r>
      <w:r w:rsidRPr="0043364B">
        <w:t xml:space="preserve"> po nejbližší rodině a známých, aby jí přispěli na svatbu. Tohoto </w:t>
      </w:r>
      <w:r w:rsidR="00F95938" w:rsidRPr="0043364B">
        <w:t>aktu</w:t>
      </w:r>
      <w:r w:rsidRPr="0043364B">
        <w:t xml:space="preserve"> se</w:t>
      </w:r>
      <w:r w:rsidR="00F95938" w:rsidRPr="0043364B">
        <w:t xml:space="preserve"> </w:t>
      </w:r>
      <w:r w:rsidRPr="0043364B">
        <w:t xml:space="preserve">mohla nevěsta sama ujmout nejspíše proto, že se nejednalo o žádnou zásadní svatební záležitost, při které by bylo </w:t>
      </w:r>
      <w:r w:rsidR="00F95938" w:rsidRPr="0043364B">
        <w:t xml:space="preserve">podle dobových společenských norem </w:t>
      </w:r>
      <w:r w:rsidRPr="0043364B">
        <w:t xml:space="preserve">zapotřebí muže. Zároveň </w:t>
      </w:r>
      <w:r w:rsidR="00F95938" w:rsidRPr="0043364B">
        <w:t xml:space="preserve">přítomnost žen </w:t>
      </w:r>
      <w:r w:rsidRPr="0043364B">
        <w:t>mohl</w:t>
      </w:r>
      <w:r w:rsidR="00F95938" w:rsidRPr="0043364B">
        <w:t>a v navštěvovaných</w:t>
      </w:r>
      <w:r w:rsidRPr="0043364B">
        <w:t xml:space="preserve"> vzbudit lítost, </w:t>
      </w:r>
      <w:r w:rsidR="00F95938" w:rsidRPr="0043364B">
        <w:t>spojenou s tím</w:t>
      </w:r>
      <w:r w:rsidRPr="0043364B">
        <w:t>, že nevěsta jakožto žena nebude moc</w:t>
      </w:r>
      <w:r w:rsidR="00740EC9">
        <w:t>i</w:t>
      </w:r>
      <w:r w:rsidRPr="0043364B">
        <w:t xml:space="preserve"> v manželství nic vlastnit</w:t>
      </w:r>
      <w:r w:rsidR="00F95938" w:rsidRPr="0043364B">
        <w:t xml:space="preserve">. Příbuzní </w:t>
      </w:r>
      <w:r w:rsidRPr="0043364B">
        <w:t xml:space="preserve">jí </w:t>
      </w:r>
      <w:r w:rsidR="00F95938" w:rsidRPr="0043364B">
        <w:t xml:space="preserve">tak </w:t>
      </w:r>
      <w:r w:rsidRPr="0043364B">
        <w:t xml:space="preserve">alespoň </w:t>
      </w:r>
      <w:r w:rsidR="00F95938" w:rsidRPr="0043364B">
        <w:t>mohli dát</w:t>
      </w:r>
      <w:r w:rsidRPr="0043364B">
        <w:t xml:space="preserve"> něco, co bude její a</w:t>
      </w:r>
      <w:r w:rsidR="00C700C1">
        <w:t> </w:t>
      </w:r>
      <w:r w:rsidRPr="0043364B">
        <w:t xml:space="preserve">využije to k vlastní potřebě. Děvčata dostávala peníze, ale </w:t>
      </w:r>
      <w:r w:rsidR="006C720A" w:rsidRPr="0043364B">
        <w:t xml:space="preserve">třeba </w:t>
      </w:r>
      <w:r w:rsidRPr="0043364B">
        <w:t>také kous</w:t>
      </w:r>
      <w:r w:rsidR="006C720A" w:rsidRPr="0043364B">
        <w:t>ky</w:t>
      </w:r>
      <w:r w:rsidRPr="0043364B">
        <w:t xml:space="preserve"> oblečení,</w:t>
      </w:r>
      <w:r w:rsidRPr="0043364B">
        <w:rPr>
          <w:rStyle w:val="Znakapoznpodarou"/>
        </w:rPr>
        <w:footnoteReference w:id="59"/>
      </w:r>
      <w:r w:rsidRPr="0043364B">
        <w:t xml:space="preserve"> kter</w:t>
      </w:r>
      <w:r w:rsidR="006C720A" w:rsidRPr="0043364B">
        <w:t>é</w:t>
      </w:r>
      <w:r w:rsidRPr="0043364B">
        <w:t xml:space="preserve"> se jim mohl</w:t>
      </w:r>
      <w:r w:rsidR="006C720A" w:rsidRPr="0043364B">
        <w:t>y</w:t>
      </w:r>
      <w:r w:rsidRPr="0043364B">
        <w:t xml:space="preserve"> během </w:t>
      </w:r>
      <w:r w:rsidR="006C720A" w:rsidRPr="0043364B">
        <w:t xml:space="preserve">svatebního </w:t>
      </w:r>
      <w:r w:rsidRPr="0043364B">
        <w:t xml:space="preserve">rituálu nebo </w:t>
      </w:r>
      <w:r w:rsidR="006C720A" w:rsidRPr="0043364B">
        <w:t xml:space="preserve">i později </w:t>
      </w:r>
      <w:r w:rsidRPr="0043364B">
        <w:t xml:space="preserve">v manželství hodit. </w:t>
      </w:r>
      <w:r w:rsidR="006C720A" w:rsidRPr="0043364B">
        <w:t>Tato varianta koledování</w:t>
      </w:r>
      <w:r w:rsidRPr="0043364B">
        <w:t xml:space="preserve"> se</w:t>
      </w:r>
      <w:r w:rsidR="006C720A" w:rsidRPr="0043364B">
        <w:t xml:space="preserve"> </w:t>
      </w:r>
      <w:r w:rsidRPr="0043364B">
        <w:t>nejspíše prováděl</w:t>
      </w:r>
      <w:r w:rsidR="006C720A" w:rsidRPr="0043364B">
        <w:t xml:space="preserve">a také </w:t>
      </w:r>
      <w:r w:rsidRPr="0043364B">
        <w:t>z důvodu chu</w:t>
      </w:r>
      <w:r w:rsidR="006C720A" w:rsidRPr="0043364B">
        <w:t>doby</w:t>
      </w:r>
      <w:r w:rsidRPr="0043364B">
        <w:t xml:space="preserve"> oblasti Valašska. </w:t>
      </w:r>
      <w:r w:rsidR="006C720A" w:rsidRPr="0043364B">
        <w:t xml:space="preserve">Některé rodiny ani neměly dost prostředků </w:t>
      </w:r>
      <w:r w:rsidRPr="0043364B">
        <w:t>na to, aby celou svatbu zafinancoval</w:t>
      </w:r>
      <w:r w:rsidR="006C720A" w:rsidRPr="0043364B">
        <w:t>y</w:t>
      </w:r>
      <w:r w:rsidRPr="0043364B">
        <w:t xml:space="preserve"> sami, </w:t>
      </w:r>
      <w:r w:rsidR="006C720A" w:rsidRPr="0043364B">
        <w:t xml:space="preserve">a </w:t>
      </w:r>
      <w:r w:rsidRPr="0043364B">
        <w:t xml:space="preserve">bylo tak zapotřebí, aby </w:t>
      </w:r>
      <w:r w:rsidR="006C720A" w:rsidRPr="0043364B">
        <w:t xml:space="preserve">jim </w:t>
      </w:r>
      <w:r w:rsidRPr="0043364B">
        <w:t>přispěli i ostatní lidé z obce. Vybírání příspěvků na svatbu také pomáhal</w:t>
      </w:r>
      <w:r w:rsidR="006C720A" w:rsidRPr="0043364B">
        <w:t>o</w:t>
      </w:r>
      <w:r w:rsidRPr="0043364B">
        <w:t xml:space="preserve"> utvářet </w:t>
      </w:r>
      <w:r w:rsidR="006C720A" w:rsidRPr="0043364B">
        <w:t>soudržnost</w:t>
      </w:r>
      <w:r w:rsidRPr="0043364B">
        <w:t xml:space="preserve"> komunit</w:t>
      </w:r>
      <w:r w:rsidR="006C720A" w:rsidRPr="0043364B">
        <w:t>y</w:t>
      </w:r>
      <w:r w:rsidRPr="0043364B">
        <w:t xml:space="preserve">, jelikož se spojilo velké množství lidí </w:t>
      </w:r>
      <w:r w:rsidR="006C720A" w:rsidRPr="0043364B">
        <w:t>k</w:t>
      </w:r>
      <w:r w:rsidRPr="0043364B">
        <w:t xml:space="preserve"> uskutečnění velké události. Jak platí</w:t>
      </w:r>
      <w:r w:rsidR="006C720A" w:rsidRPr="0043364B">
        <w:t xml:space="preserve"> i</w:t>
      </w:r>
      <w:r w:rsidR="00C700C1">
        <w:t> </w:t>
      </w:r>
      <w:r w:rsidR="006C720A" w:rsidRPr="0043364B">
        <w:t>dnes</w:t>
      </w:r>
      <w:r w:rsidRPr="0043364B">
        <w:t xml:space="preserve">, čím více peněz, tím větší svatební veselka, což byl další z důvodů, proč lidé </w:t>
      </w:r>
      <w:r w:rsidR="006C720A" w:rsidRPr="0043364B">
        <w:t xml:space="preserve">rádi </w:t>
      </w:r>
      <w:r w:rsidRPr="0043364B">
        <w:t xml:space="preserve">na svatbu </w:t>
      </w:r>
      <w:r w:rsidRPr="0043364B">
        <w:lastRenderedPageBreak/>
        <w:t>přispěli</w:t>
      </w:r>
      <w:r w:rsidR="006C720A" w:rsidRPr="0043364B">
        <w:t>, a zvýšili tak zábavní rozměr celé události</w:t>
      </w:r>
      <w:r w:rsidRPr="0043364B">
        <w:t>. Zároveň tak na sebe mohli upozornit v očích rodin snoubenců a zvýšila se jejich šance</w:t>
      </w:r>
      <w:r w:rsidR="006C720A" w:rsidRPr="0043364B">
        <w:t>, že budou na svatbu pozváni.</w:t>
      </w:r>
    </w:p>
    <w:p w14:paraId="4ACD9FE8" w14:textId="77777777" w:rsidR="009F2143" w:rsidRPr="0043364B" w:rsidRDefault="009F2143" w:rsidP="007E1E49">
      <w:pPr>
        <w:pStyle w:val="Nadpis3"/>
      </w:pPr>
      <w:bookmarkStart w:id="21" w:name="_Toc166081568"/>
      <w:r w:rsidRPr="0043364B">
        <w:t>Zvaní na svatbu</w:t>
      </w:r>
      <w:bookmarkEnd w:id="21"/>
    </w:p>
    <w:p w14:paraId="4D7C5B93" w14:textId="6EFDDE6F" w:rsidR="009F2143" w:rsidRPr="0043364B" w:rsidRDefault="009F2143" w:rsidP="00731B4B">
      <w:pPr>
        <w:ind w:firstLine="709"/>
      </w:pPr>
      <w:r w:rsidRPr="0043364B">
        <w:t>Samotné zvaní na svatbu probíhalo až v neděli před svatbou.</w:t>
      </w:r>
      <w:r w:rsidR="00B5487C" w:rsidRPr="0043364B">
        <w:rPr>
          <w:rStyle w:val="Znakapoznpodarou"/>
        </w:rPr>
        <w:footnoteReference w:id="60"/>
      </w:r>
      <w:r w:rsidR="00BB3697" w:rsidRPr="0043364B">
        <w:t xml:space="preserve"> </w:t>
      </w:r>
      <w:r w:rsidRPr="0043364B">
        <w:t>To bylo pouhé dva dny před obřadem, který se odehrával v úterý. Pozdní pozvání se dá interpretovat, jako účelné, aby se na svatební den vybralo co nejvíce peněz</w:t>
      </w:r>
      <w:r w:rsidR="001949CD">
        <w:t xml:space="preserve">, i od těch, kteří se svatby nakonec nezúčastní. </w:t>
      </w:r>
      <w:r w:rsidR="00EE2227" w:rsidRPr="0043364B">
        <w:t xml:space="preserve">Kdyby se na financování podíleli pouze hosté, tak by se </w:t>
      </w:r>
      <w:r w:rsidR="00987AB8">
        <w:t xml:space="preserve">zřejmě </w:t>
      </w:r>
      <w:r w:rsidR="00EE2227" w:rsidRPr="0043364B">
        <w:t>svatební slavnost</w:t>
      </w:r>
      <w:r w:rsidR="00987AB8">
        <w:t xml:space="preserve"> nemohla</w:t>
      </w:r>
      <w:r w:rsidR="00EE2227" w:rsidRPr="0043364B">
        <w:t xml:space="preserve"> v takovém performativním rozpětí uskutečnit</w:t>
      </w:r>
      <w:r w:rsidR="001949CD">
        <w:t>.</w:t>
      </w:r>
    </w:p>
    <w:p w14:paraId="36D1FD81" w14:textId="7D7E1974" w:rsidR="009F2143" w:rsidRPr="0043364B" w:rsidRDefault="009F2143" w:rsidP="00731B4B">
      <w:pPr>
        <w:ind w:firstLine="709"/>
      </w:pPr>
      <w:r w:rsidRPr="0043364B">
        <w:t>Pozvání hostů se uskutečňovalo ústně a prováděli jej družbové a mládenci</w:t>
      </w:r>
      <w:r w:rsidR="008F611D">
        <w:t>.</w:t>
      </w:r>
      <w:r w:rsidR="00021B5B">
        <w:t xml:space="preserve"> </w:t>
      </w:r>
      <w:r w:rsidR="008F611D">
        <w:t>J</w:t>
      </w:r>
      <w:r w:rsidRPr="0043364B">
        <w:t xml:space="preserve">ednalo </w:t>
      </w:r>
      <w:r w:rsidR="00021B5B">
        <w:t xml:space="preserve">se </w:t>
      </w:r>
      <w:r w:rsidRPr="0043364B">
        <w:t>o</w:t>
      </w:r>
      <w:r w:rsidR="00C700C1">
        <w:t> </w:t>
      </w:r>
      <w:r w:rsidR="00021B5B">
        <w:t>jeden z </w:t>
      </w:r>
      <w:r w:rsidRPr="0043364B">
        <w:t>důležit</w:t>
      </w:r>
      <w:r w:rsidR="00021B5B">
        <w:t>ých úkonů, který souvisel s jejich rolí v obřadu svatby</w:t>
      </w:r>
      <w:r w:rsidRPr="0043364B">
        <w:t xml:space="preserve">. Část jejich naučeného scénáře vypadala takto: </w:t>
      </w:r>
      <w:r w:rsidRPr="0043364B">
        <w:rPr>
          <w:i/>
          <w:iCs/>
        </w:rPr>
        <w:t xml:space="preserve">„Však věříme, pane hospodáři, že nám za zlé míti nebudete, že jsme do vašeho poctivého příbytku vkročili […] tak oni snoubenci dali zváti pana hospodáře tohoto příbytku a manželku, a přitom vám na vůli dávají, že komu by bylo </w:t>
      </w:r>
      <w:proofErr w:type="spellStart"/>
      <w:r w:rsidRPr="0043364B">
        <w:rPr>
          <w:i/>
          <w:iCs/>
        </w:rPr>
        <w:t>milo</w:t>
      </w:r>
      <w:proofErr w:type="spellEnd"/>
      <w:r w:rsidRPr="0043364B">
        <w:rPr>
          <w:i/>
          <w:iCs/>
        </w:rPr>
        <w:t xml:space="preserve"> a libo od vás k nim přijíti k posezení na tu svatbu.“</w:t>
      </w:r>
      <w:r w:rsidRPr="0043364B">
        <w:rPr>
          <w:rStyle w:val="Znakapoznpodarou"/>
        </w:rPr>
        <w:footnoteReference w:id="61"/>
      </w:r>
      <w:r w:rsidRPr="0043364B">
        <w:t xml:space="preserve"> V celém znění se jedná o dlouhý monolog, </w:t>
      </w:r>
      <w:r w:rsidR="00021B5B">
        <w:t>ve kterém s</w:t>
      </w:r>
      <w:r w:rsidRPr="0043364B">
        <w:t>e často zmiň</w:t>
      </w:r>
      <w:r w:rsidR="002645F8" w:rsidRPr="0043364B">
        <w:t>uje</w:t>
      </w:r>
      <w:r w:rsidRPr="0043364B">
        <w:t>, že svazek manželský bude uzavřen z vůle Boží, a snoubenci tak činí z jeho rozhodnutí. Tím se</w:t>
      </w:r>
      <w:r w:rsidR="002645F8" w:rsidRPr="0043364B">
        <w:t xml:space="preserve"> </w:t>
      </w:r>
      <w:r w:rsidRPr="0043364B">
        <w:t>zdůrazňovala důležitost svatebního rituálu</w:t>
      </w:r>
      <w:r w:rsidR="008F611D">
        <w:t>,</w:t>
      </w:r>
      <w:r w:rsidR="00C358F4" w:rsidRPr="0043364B">
        <w:t xml:space="preserve"> coby křesťanské události</w:t>
      </w:r>
      <w:r w:rsidRPr="0043364B">
        <w:t xml:space="preserve">. V uvedeném období byl Bůh a víra v něj velmi důležitou součástí každodenního života lidí, kdy právě tato víra danou komunitu </w:t>
      </w:r>
      <w:r w:rsidR="00021B5B">
        <w:t xml:space="preserve">skrze sdílené náboženské rituály a ideje </w:t>
      </w:r>
      <w:r w:rsidRPr="0043364B">
        <w:t xml:space="preserve">také </w:t>
      </w:r>
      <w:r w:rsidR="00021B5B">
        <w:t>u</w:t>
      </w:r>
      <w:r w:rsidRPr="0043364B">
        <w:t>tvářela a</w:t>
      </w:r>
      <w:r w:rsidR="00C700C1">
        <w:t> </w:t>
      </w:r>
      <w:r w:rsidRPr="0043364B">
        <w:t>sbližovala. Důležitost Boha v komunitě je pak potvrzena i v dalších částech svatby, kdy se na něj taktéž upozorňovalo jako na někoho, kdo tento svazek podporuje. Na závěr každého pozvání došlo na společné vypití kořalky a předání kusu chleba</w:t>
      </w:r>
      <w:r w:rsidR="002F62E1">
        <w:t>,</w:t>
      </w:r>
      <w:r w:rsidRPr="0043364B">
        <w:rPr>
          <w:rStyle w:val="Znakapoznpodarou"/>
        </w:rPr>
        <w:footnoteReference w:id="62"/>
      </w:r>
      <w:r w:rsidRPr="0043364B">
        <w:t xml:space="preserve"> což by se dalo interpretovat jako performativně zobrazené přijetí pozvání.</w:t>
      </w:r>
      <w:r w:rsidR="00DC658C" w:rsidRPr="0043364B">
        <w:t xml:space="preserve"> Na svatbu se dokonce zvalo i několikrát</w:t>
      </w:r>
      <w:r w:rsidR="00DC658C" w:rsidRPr="0043364B">
        <w:rPr>
          <w:rStyle w:val="Znakapoznpodarou"/>
        </w:rPr>
        <w:footnoteReference w:id="63"/>
      </w:r>
      <w:r w:rsidR="00DC658C" w:rsidRPr="0043364B">
        <w:t xml:space="preserve"> </w:t>
      </w:r>
      <w:r w:rsidR="004B39EE">
        <w:t xml:space="preserve"> ze slušnosti, snad také na připomenutí, a zároveň se</w:t>
      </w:r>
      <w:r w:rsidR="00DC658C" w:rsidRPr="0043364B">
        <w:t xml:space="preserve"> tím </w:t>
      </w:r>
      <w:r w:rsidR="004B39EE">
        <w:t>host</w:t>
      </w:r>
      <w:r w:rsidR="00DC658C" w:rsidRPr="0043364B">
        <w:t xml:space="preserve">ům </w:t>
      </w:r>
      <w:r w:rsidR="004B39EE">
        <w:t>dávalo najevo</w:t>
      </w:r>
      <w:r w:rsidR="00DC658C" w:rsidRPr="0043364B">
        <w:t>, že j</w:t>
      </w:r>
      <w:r w:rsidR="004B39EE">
        <w:t>sou</w:t>
      </w:r>
      <w:r w:rsidR="00DC658C" w:rsidRPr="0043364B">
        <w:t xml:space="preserve"> na svatbě opravdu </w:t>
      </w:r>
      <w:r w:rsidR="004B39EE">
        <w:t>vítáni</w:t>
      </w:r>
      <w:r w:rsidR="00DC658C" w:rsidRPr="0043364B">
        <w:t xml:space="preserve"> a</w:t>
      </w:r>
      <w:r w:rsidR="00C700C1">
        <w:t> </w:t>
      </w:r>
      <w:r w:rsidR="00DC658C" w:rsidRPr="0043364B">
        <w:t>očekáv</w:t>
      </w:r>
      <w:r w:rsidR="004B39EE">
        <w:t>áni</w:t>
      </w:r>
      <w:r w:rsidR="00DC658C" w:rsidRPr="0043364B">
        <w:t>.</w:t>
      </w:r>
    </w:p>
    <w:p w14:paraId="30F7154E" w14:textId="2A0A2F2D" w:rsidR="009F2143" w:rsidRPr="0043364B" w:rsidRDefault="009F2143" w:rsidP="007E1E49">
      <w:pPr>
        <w:pStyle w:val="Nadpis3"/>
      </w:pPr>
      <w:bookmarkStart w:id="22" w:name="_Toc166081569"/>
      <w:r w:rsidRPr="0043364B">
        <w:t>Přípravy</w:t>
      </w:r>
      <w:bookmarkEnd w:id="22"/>
    </w:p>
    <w:p w14:paraId="11F92A34" w14:textId="742C4D1D" w:rsidR="009F2143" w:rsidRPr="0043364B" w:rsidRDefault="009F2143" w:rsidP="00731B4B">
      <w:pPr>
        <w:ind w:firstLine="709"/>
      </w:pPr>
      <w:r w:rsidRPr="0043364B">
        <w:t xml:space="preserve">Důležitou součástí </w:t>
      </w:r>
      <w:r w:rsidR="004B39EE">
        <w:t xml:space="preserve">rituálu valašské svatby </w:t>
      </w:r>
      <w:r w:rsidRPr="0043364B">
        <w:t>byl</w:t>
      </w:r>
      <w:r w:rsidR="000E7B57" w:rsidRPr="0043364B">
        <w:t>y</w:t>
      </w:r>
      <w:r w:rsidRPr="0043364B">
        <w:t xml:space="preserve"> také přípravy na svatbu a dny těsně před ní. Jednou z tradic v tyto dny bylo, že se rodina nevěsty a ženicha vydáva</w:t>
      </w:r>
      <w:r w:rsidR="002645F8" w:rsidRPr="0043364B">
        <w:t>la</w:t>
      </w:r>
      <w:r w:rsidRPr="0043364B">
        <w:t xml:space="preserve"> na společné </w:t>
      </w:r>
      <w:r w:rsidRPr="0043364B">
        <w:lastRenderedPageBreak/>
        <w:t>nákupy.</w:t>
      </w:r>
      <w:r w:rsidRPr="0043364B">
        <w:rPr>
          <w:rStyle w:val="Znakapoznpodarou"/>
        </w:rPr>
        <w:footnoteReference w:id="64"/>
      </w:r>
      <w:r w:rsidRPr="0043364B">
        <w:t xml:space="preserve"> </w:t>
      </w:r>
      <w:r w:rsidR="008F611D">
        <w:t>Tyto</w:t>
      </w:r>
      <w:r w:rsidRPr="0043364B">
        <w:t xml:space="preserve"> se uskutečňoval</w:t>
      </w:r>
      <w:r w:rsidR="008F611D">
        <w:t>y</w:t>
      </w:r>
      <w:r w:rsidRPr="0043364B">
        <w:t xml:space="preserve"> na znamení sounáležitosti snoubenců a jejich rodin. Tento akt opět </w:t>
      </w:r>
      <w:r w:rsidR="004B39EE">
        <w:t>na</w:t>
      </w:r>
      <w:r w:rsidRPr="0043364B">
        <w:t xml:space="preserve">pomáhal utvářet </w:t>
      </w:r>
      <w:r w:rsidR="004B39EE">
        <w:t xml:space="preserve">sociální soudržnost </w:t>
      </w:r>
      <w:r w:rsidRPr="0043364B">
        <w:t>komunit</w:t>
      </w:r>
      <w:r w:rsidR="004B39EE">
        <w:t xml:space="preserve">y: v tomto případě </w:t>
      </w:r>
      <w:r w:rsidRPr="0043364B">
        <w:t xml:space="preserve">mohli </w:t>
      </w:r>
      <w:r w:rsidR="004B39EE">
        <w:t xml:space="preserve">ostatní obyvatelé </w:t>
      </w:r>
      <w:r w:rsidRPr="0043364B">
        <w:t>vidět, že si rodiny</w:t>
      </w:r>
      <w:r w:rsidR="004B39EE">
        <w:t xml:space="preserve"> lidí, kteří mají vstoupit do manželského svazku,</w:t>
      </w:r>
      <w:r w:rsidRPr="0043364B">
        <w:t xml:space="preserve"> rozumí a</w:t>
      </w:r>
      <w:r w:rsidR="004B39EE">
        <w:t xml:space="preserve"> není třeba</w:t>
      </w:r>
      <w:r w:rsidRPr="0043364B">
        <w:t xml:space="preserve"> se</w:t>
      </w:r>
      <w:r w:rsidR="004B39EE">
        <w:t xml:space="preserve"> do budoucna</w:t>
      </w:r>
      <w:r w:rsidRPr="0043364B">
        <w:t xml:space="preserve"> obávat sporů</w:t>
      </w:r>
      <w:r w:rsidR="004B39EE">
        <w:t xml:space="preserve"> mezi nimi, které by mohly společenství destabilizovat</w:t>
      </w:r>
      <w:r w:rsidRPr="0043364B">
        <w:t>.</w:t>
      </w:r>
    </w:p>
    <w:p w14:paraId="1ED4D0B4" w14:textId="72342306" w:rsidR="009F2143" w:rsidRPr="0043364B" w:rsidRDefault="009F2143" w:rsidP="00731B4B">
      <w:pPr>
        <w:ind w:firstLine="709"/>
      </w:pPr>
      <w:r w:rsidRPr="0043364B">
        <w:t>Do příprav na svatbu</w:t>
      </w:r>
      <w:r w:rsidR="004B39EE">
        <w:t xml:space="preserve"> </w:t>
      </w:r>
      <w:r w:rsidRPr="0043364B">
        <w:t>také patřilo chystání pokrmů na svatební hostinu. Nejvíce z těchto příprav probíhalo v pondělí před svatbou. V jedné domácnosti se sešlo několik kuchařek, které společně tyto pokrmy chystaly a zároveň si spolu povídaly, pily kořalku a zpívaly.</w:t>
      </w:r>
      <w:r w:rsidRPr="0043364B">
        <w:rPr>
          <w:rStyle w:val="Znakapoznpodarou"/>
        </w:rPr>
        <w:footnoteReference w:id="65"/>
      </w:r>
      <w:r w:rsidRPr="0043364B">
        <w:t xml:space="preserve"> Popíjení kořalky s sebou opět přinášelo dobrou náladu, takže i přesto, že příprava hostiny znamenala spoustu práce, nebylo nouze ani o zábavu.</w:t>
      </w:r>
    </w:p>
    <w:p w14:paraId="65574BA0" w14:textId="2C1E9CED" w:rsidR="009F2143" w:rsidRPr="0043364B" w:rsidRDefault="009F2143" w:rsidP="00731B4B">
      <w:pPr>
        <w:ind w:firstLine="709"/>
      </w:pPr>
      <w:r w:rsidRPr="0043364B">
        <w:t>V pondělí před svatbou probíhala taneční zábava,</w:t>
      </w:r>
      <w:r w:rsidRPr="0043364B">
        <w:rPr>
          <w:rStyle w:val="Znakapoznpodarou"/>
        </w:rPr>
        <w:footnoteReference w:id="66"/>
      </w:r>
      <w:r w:rsidRPr="0043364B">
        <w:t xml:space="preserve"> která by se dala v dnešní době přirovnat k loučení se svobodou. Nevěsta se však na této akci nesměla ukázat. Ženich se zde měl ukázat pouze na chvíli, a to ze slušnosti, zřejmě aby bylo vidět, že mu na jeho hostech záleží. Nejednalo se tak o loučení se svobodou</w:t>
      </w:r>
      <w:r w:rsidR="004B39EE">
        <w:t xml:space="preserve"> přímo v té podobě</w:t>
      </w:r>
      <w:r w:rsidRPr="0043364B">
        <w:t>, jak ho známe dnes. Šlo spíše o</w:t>
      </w:r>
      <w:r w:rsidR="00C700C1">
        <w:t> </w:t>
      </w:r>
      <w:r w:rsidRPr="0043364B">
        <w:t xml:space="preserve">velkou sešlost družbů, mládenců, družek a také hostů, kteří se společně mohli před svatbou </w:t>
      </w:r>
      <w:r w:rsidR="002645F8" w:rsidRPr="0043364B">
        <w:t>sejí</w:t>
      </w:r>
      <w:r w:rsidR="004B39EE">
        <w:t>t</w:t>
      </w:r>
      <w:r w:rsidR="002645F8" w:rsidRPr="0043364B">
        <w:t xml:space="preserve"> a</w:t>
      </w:r>
      <w:r w:rsidR="00C700C1">
        <w:t> </w:t>
      </w:r>
      <w:r w:rsidRPr="0043364B">
        <w:t>pobavit</w:t>
      </w:r>
      <w:r w:rsidR="004B39EE">
        <w:t xml:space="preserve"> se</w:t>
      </w:r>
      <w:r w:rsidR="002645F8" w:rsidRPr="0043364B">
        <w:t>.</w:t>
      </w:r>
      <w:r w:rsidRPr="0043364B">
        <w:t xml:space="preserve"> Den svatby totiž pro</w:t>
      </w:r>
      <w:r w:rsidR="004B39EE">
        <w:t xml:space="preserve"> družby, mládence a</w:t>
      </w:r>
      <w:r w:rsidR="00C700C1">
        <w:t> </w:t>
      </w:r>
      <w:r w:rsidR="004B39EE">
        <w:t>družky</w:t>
      </w:r>
      <w:r w:rsidRPr="0043364B">
        <w:t xml:space="preserve"> byl spíše prací než zábavou, protože v rámci dodržení scénáře museli zast</w:t>
      </w:r>
      <w:r w:rsidR="004B39EE">
        <w:t>ávat různé</w:t>
      </w:r>
      <w:r w:rsidRPr="0043364B">
        <w:t xml:space="preserve"> povinnost</w:t>
      </w:r>
      <w:r w:rsidR="004B39EE">
        <w:t xml:space="preserve">i, mezi které </w:t>
      </w:r>
      <w:r w:rsidRPr="0043364B">
        <w:t>patřilo například obstarání zábavy hostům.</w:t>
      </w:r>
    </w:p>
    <w:p w14:paraId="6B14B9A3" w14:textId="476D2771" w:rsidR="009F2143" w:rsidRPr="0043364B" w:rsidRDefault="009F2143" w:rsidP="00731B4B">
      <w:pPr>
        <w:ind w:firstLine="709"/>
      </w:pPr>
      <w:r w:rsidRPr="0043364B">
        <w:t xml:space="preserve">Všechny události těsně před svatebním dnem by se tak daly zhodnotit, jako určitá forma utváření </w:t>
      </w:r>
      <w:r w:rsidR="004B39EE">
        <w:t xml:space="preserve">širší </w:t>
      </w:r>
      <w:r w:rsidRPr="0043364B">
        <w:t>komunity svatebčanů</w:t>
      </w:r>
      <w:r w:rsidR="004B39EE">
        <w:t xml:space="preserve"> – svatba není pouze záležitostí rodin ženicha a nevěsty, ale podílí se na ní větší část obce, takže se zdůrazňuje její důležitost, přeneseně pak důležitost manželství pro celé společenství</w:t>
      </w:r>
      <w:r w:rsidRPr="0043364B">
        <w:t xml:space="preserve">. Den svatby tak měl být </w:t>
      </w:r>
      <w:r w:rsidR="004B39EE">
        <w:t xml:space="preserve">pro hosty </w:t>
      </w:r>
      <w:r w:rsidRPr="0043364B">
        <w:t>opravdu plný pouze veselí, stálé konverzace a popřípadě se mohly řešit vzniklé záležitosti právě z těchto dnů.</w:t>
      </w:r>
    </w:p>
    <w:p w14:paraId="152293E2" w14:textId="5AC39F82" w:rsidR="009F2143" w:rsidRPr="0043364B" w:rsidRDefault="009F2143" w:rsidP="007E1E49">
      <w:pPr>
        <w:pStyle w:val="Nadpis2"/>
      </w:pPr>
      <w:bookmarkStart w:id="23" w:name="_Toc166081570"/>
      <w:r w:rsidRPr="0043364B">
        <w:t>V den svatby</w:t>
      </w:r>
      <w:bookmarkEnd w:id="23"/>
    </w:p>
    <w:p w14:paraId="6A900DB4" w14:textId="77777777" w:rsidR="009F2143" w:rsidRPr="0043364B" w:rsidRDefault="009F2143" w:rsidP="007E1E49">
      <w:pPr>
        <w:pStyle w:val="Nadpis3"/>
      </w:pPr>
      <w:bookmarkStart w:id="24" w:name="_Toc166081571"/>
      <w:r w:rsidRPr="0043364B">
        <w:t>V úterý ráno</w:t>
      </w:r>
      <w:bookmarkEnd w:id="24"/>
    </w:p>
    <w:p w14:paraId="336AB2F8" w14:textId="0EE9375E" w:rsidR="009F2143" w:rsidRPr="0043364B" w:rsidRDefault="009F2143" w:rsidP="00731B4B">
      <w:pPr>
        <w:ind w:firstLine="709"/>
      </w:pPr>
      <w:r w:rsidRPr="0043364B">
        <w:t>Svatby se nejčastěji odehrával</w:t>
      </w:r>
      <w:r w:rsidR="000E7B57" w:rsidRPr="0043364B">
        <w:t>y</w:t>
      </w:r>
      <w:r w:rsidRPr="0043364B">
        <w:t xml:space="preserve"> během masopustu.</w:t>
      </w:r>
      <w:r w:rsidRPr="0043364B">
        <w:rPr>
          <w:rStyle w:val="Znakapoznpodarou"/>
        </w:rPr>
        <w:footnoteReference w:id="67"/>
      </w:r>
      <w:r w:rsidRPr="0043364B">
        <w:t xml:space="preserve"> Výběr toho období zřejmě </w:t>
      </w:r>
      <w:r w:rsidR="00582B16">
        <w:t xml:space="preserve">souvisel se </w:t>
      </w:r>
      <w:r w:rsidRPr="0043364B">
        <w:t>zabijač</w:t>
      </w:r>
      <w:r w:rsidR="00582B16">
        <w:t>kami, které se v té době pořádal</w:t>
      </w:r>
      <w:r w:rsidR="00B34BFE">
        <w:t xml:space="preserve">y </w:t>
      </w:r>
      <w:r w:rsidR="00582B16">
        <w:t>a</w:t>
      </w:r>
      <w:r w:rsidR="002645F8" w:rsidRPr="0043364B">
        <w:t xml:space="preserve"> </w:t>
      </w:r>
      <w:r w:rsidRPr="0043364B">
        <w:t>byla</w:t>
      </w:r>
      <w:r w:rsidR="00582B16">
        <w:t xml:space="preserve"> k dispozici</w:t>
      </w:r>
      <w:r w:rsidRPr="0043364B">
        <w:t xml:space="preserve"> velká zásoba</w:t>
      </w:r>
      <w:r w:rsidR="00582B16">
        <w:t xml:space="preserve"> čerstvého</w:t>
      </w:r>
      <w:r w:rsidRPr="0043364B">
        <w:t xml:space="preserve"> masa, </w:t>
      </w:r>
      <w:r w:rsidRPr="0043364B">
        <w:lastRenderedPageBreak/>
        <w:t xml:space="preserve">která se mohla použít během svatební hostiny. </w:t>
      </w:r>
      <w:r w:rsidR="002645F8" w:rsidRPr="0043364B">
        <w:t>Jako o</w:t>
      </w:r>
      <w:r w:rsidRPr="0043364B">
        <w:t>břadní d</w:t>
      </w:r>
      <w:r w:rsidR="002645F8" w:rsidRPr="0043364B">
        <w:t>en</w:t>
      </w:r>
      <w:r w:rsidRPr="0043364B">
        <w:t xml:space="preserve"> byl</w:t>
      </w:r>
      <w:r w:rsidR="00582B16">
        <w:t>o</w:t>
      </w:r>
      <w:r w:rsidRPr="0043364B">
        <w:t xml:space="preserve"> u bohatších rodin </w:t>
      </w:r>
      <w:r w:rsidR="00582B16">
        <w:t xml:space="preserve">z pravidla </w:t>
      </w:r>
      <w:r w:rsidRPr="0043364B">
        <w:t xml:space="preserve">voleno úterý, </w:t>
      </w:r>
      <w:r w:rsidR="000E7B57" w:rsidRPr="0043364B">
        <w:t>zřejmě kvůli odkazu na Bibli a svatbu v Káně Galilejské.</w:t>
      </w:r>
      <w:r w:rsidR="000D5440" w:rsidRPr="0043364B">
        <w:rPr>
          <w:rStyle w:val="Znakapoznpodarou"/>
        </w:rPr>
        <w:footnoteReference w:id="68"/>
      </w:r>
      <w:r w:rsidR="000E7B57" w:rsidRPr="0043364B">
        <w:t xml:space="preserve"> U</w:t>
      </w:r>
      <w:r w:rsidRPr="0043364B">
        <w:t xml:space="preserve"> chudých to pak byla</w:t>
      </w:r>
      <w:r w:rsidR="002645F8" w:rsidRPr="0043364B">
        <w:t xml:space="preserve"> většinou</w:t>
      </w:r>
      <w:r w:rsidRPr="0043364B">
        <w:t xml:space="preserve"> neděle.</w:t>
      </w:r>
      <w:r w:rsidRPr="0043364B">
        <w:rPr>
          <w:rStyle w:val="Znakapoznpodarou"/>
        </w:rPr>
        <w:footnoteReference w:id="69"/>
      </w:r>
      <w:r w:rsidRPr="0043364B">
        <w:t xml:space="preserve"> </w:t>
      </w:r>
      <w:r w:rsidR="00786D92" w:rsidRPr="0043364B">
        <w:t xml:space="preserve">Během svatby se </w:t>
      </w:r>
      <w:r w:rsidR="00582B16">
        <w:t>totiž</w:t>
      </w:r>
      <w:r w:rsidR="00786D92" w:rsidRPr="0043364B">
        <w:t xml:space="preserve"> musela odehrát mše, které bývaly </w:t>
      </w:r>
      <w:r w:rsidR="00582B16">
        <w:t xml:space="preserve">vždy </w:t>
      </w:r>
      <w:r w:rsidR="00786D92" w:rsidRPr="0043364B">
        <w:t xml:space="preserve">v neděli. Za úterní mši se </w:t>
      </w:r>
      <w:r w:rsidR="00582B16">
        <w:t xml:space="preserve">ale </w:t>
      </w:r>
      <w:r w:rsidR="00786D92" w:rsidRPr="0043364B">
        <w:t>zřejmě muselo připlatit, což m</w:t>
      </w:r>
      <w:r w:rsidR="00582B16">
        <w:t>ohl</w:t>
      </w:r>
      <w:r w:rsidR="00786D92" w:rsidRPr="0043364B">
        <w:t xml:space="preserve"> být</w:t>
      </w:r>
      <w:r w:rsidR="00582B16">
        <w:t xml:space="preserve"> </w:t>
      </w:r>
      <w:r w:rsidR="00786D92" w:rsidRPr="0043364B">
        <w:t>důvod, proč chudší rodiny m</w:t>
      </w:r>
      <w:r w:rsidR="00A91E6D">
        <w:t>í</w:t>
      </w:r>
      <w:r w:rsidR="00786D92" w:rsidRPr="0043364B">
        <w:t>valy svatbu</w:t>
      </w:r>
      <w:r w:rsidR="00A91E6D">
        <w:t xml:space="preserve"> právě </w:t>
      </w:r>
      <w:r w:rsidR="00786D92" w:rsidRPr="0043364B">
        <w:t>v</w:t>
      </w:r>
      <w:r w:rsidR="0081097C" w:rsidRPr="0043364B">
        <w:t> </w:t>
      </w:r>
      <w:r w:rsidR="00786D92" w:rsidRPr="0043364B">
        <w:t>neděli</w:t>
      </w:r>
      <w:r w:rsidR="0081097C" w:rsidRPr="0043364B">
        <w:t>, kdy si nemusely za mši připlácet</w:t>
      </w:r>
      <w:r w:rsidRPr="0043364B">
        <w:t xml:space="preserve">. </w:t>
      </w:r>
      <w:r w:rsidR="00A91E6D">
        <w:t>Podle</w:t>
      </w:r>
      <w:r w:rsidRPr="0043364B">
        <w:t xml:space="preserve"> Václavka i Přibyla se obřad svatby konal v úterý, tudíž tento den vnímám, jako den, kdy se přechodový rituál odehrával nejčastěji.</w:t>
      </w:r>
    </w:p>
    <w:p w14:paraId="1F60A23F" w14:textId="7DF36AD5" w:rsidR="009F2143" w:rsidRPr="0043364B" w:rsidRDefault="009F2143" w:rsidP="00731B4B">
      <w:pPr>
        <w:ind w:firstLine="709"/>
      </w:pPr>
      <w:r w:rsidRPr="0043364B">
        <w:t>Svatební veselí začínalo již brzy z rána. Ve Václavkově textu je uvedeno, že povinností prvního mládence bylo znovu obejít všechny družky a pozvat je na svatbu</w:t>
      </w:r>
      <w:r w:rsidR="005B6724" w:rsidRPr="0043364B">
        <w:t>. Když nemohl ke všem, tak alespoň ty nejdůležitější</w:t>
      </w:r>
      <w:r w:rsidRPr="0043364B">
        <w:t>.</w:t>
      </w:r>
      <w:r w:rsidRPr="0043364B">
        <w:rPr>
          <w:rStyle w:val="Znakapoznpodarou"/>
        </w:rPr>
        <w:footnoteReference w:id="70"/>
      </w:r>
      <w:r w:rsidRPr="0043364B">
        <w:t xml:space="preserve"> Z tohoto poznatku se</w:t>
      </w:r>
      <w:r w:rsidR="00A91E6D">
        <w:t xml:space="preserve"> </w:t>
      </w:r>
      <w:r w:rsidRPr="0043364B">
        <w:t>dá vyvodit, že i mezi jednotlivými mládenci a družkami panovala určitá hierarchie, která se mohla odvíjet od jejich blízkosti se snoubenci. Mezi mládenci a družkami muselo v den svatby dojít k výměně voničky na kabátu,</w:t>
      </w:r>
      <w:r w:rsidRPr="0043364B">
        <w:rPr>
          <w:rStyle w:val="Znakapoznpodarou"/>
        </w:rPr>
        <w:footnoteReference w:id="71"/>
      </w:r>
      <w:r w:rsidRPr="0043364B">
        <w:t xml:space="preserve"> takže i ostatní mládenci si museli vyžádat svou družku u její rodiny. I tato vyžádání se držela předem napsaného </w:t>
      </w:r>
      <w:r w:rsidR="000626F2" w:rsidRPr="0043364B">
        <w:t>scénáře</w:t>
      </w:r>
      <w:r w:rsidR="00A91E6D">
        <w:t xml:space="preserve">, což </w:t>
      </w:r>
      <w:r w:rsidRPr="0043364B">
        <w:t>opět dokazuje potřebu dodržet během svatby</w:t>
      </w:r>
      <w:r w:rsidR="00B34BFE">
        <w:t>,</w:t>
      </w:r>
      <w:r w:rsidRPr="0043364B">
        <w:t xml:space="preserve"> jakožto rituálu</w:t>
      </w:r>
      <w:r w:rsidR="00B34BFE">
        <w:t xml:space="preserve">, </w:t>
      </w:r>
      <w:r w:rsidRPr="0043364B">
        <w:t>náležitosti s ní spojené</w:t>
      </w:r>
      <w:r w:rsidR="00A91E6D">
        <w:t xml:space="preserve"> a charakteristiku tohoto rituálu coby obnoveného jednání</w:t>
      </w:r>
      <w:r w:rsidRPr="0043364B">
        <w:t>.</w:t>
      </w:r>
      <w:r w:rsidR="00A91E6D">
        <w:t xml:space="preserve"> Mládenci d</w:t>
      </w:r>
      <w:r w:rsidRPr="0043364B">
        <w:t>ružky</w:t>
      </w:r>
      <w:r w:rsidR="00A91E6D">
        <w:t xml:space="preserve"> nejdříve naučenou replikou požádali o doprovod a ony</w:t>
      </w:r>
      <w:r w:rsidRPr="0043364B">
        <w:t xml:space="preserve"> jim pak na kabát připnuly onu voničku z barvínku</w:t>
      </w:r>
      <w:r w:rsidRPr="0043364B">
        <w:rPr>
          <w:rStyle w:val="Znakapoznpodarou"/>
        </w:rPr>
        <w:footnoteReference w:id="72"/>
      </w:r>
      <w:r w:rsidRPr="0043364B">
        <w:t xml:space="preserve"> na znamení souhlasu, stejně jako v období ohlášek. Vonička </w:t>
      </w:r>
      <w:r w:rsidR="00A91E6D">
        <w:t xml:space="preserve">zde mimo jiné </w:t>
      </w:r>
      <w:r w:rsidRPr="0043364B">
        <w:t>označovala</w:t>
      </w:r>
      <w:r w:rsidR="00A91E6D">
        <w:t xml:space="preserve"> </w:t>
      </w:r>
      <w:r w:rsidRPr="0043364B">
        <w:t>mládence, který se svatby účastnil s družkou. V</w:t>
      </w:r>
      <w:r w:rsidR="00A91E6D">
        <w:t>áclavek totiž uvádí:</w:t>
      </w:r>
      <w:r w:rsidRPr="0043364B">
        <w:t xml:space="preserve"> </w:t>
      </w:r>
      <w:r w:rsidRPr="0043364B">
        <w:rPr>
          <w:i/>
          <w:iCs/>
        </w:rPr>
        <w:t>„Není voničky, není družičky.“</w:t>
      </w:r>
      <w:r w:rsidRPr="0043364B">
        <w:rPr>
          <w:rStyle w:val="Znakapoznpodarou"/>
        </w:rPr>
        <w:footnoteReference w:id="73"/>
      </w:r>
      <w:r w:rsidRPr="0043364B">
        <w:t xml:space="preserve"> </w:t>
      </w:r>
      <w:r w:rsidR="00A91E6D">
        <w:t xml:space="preserve">Z toho je </w:t>
      </w:r>
      <w:r w:rsidRPr="0043364B">
        <w:t xml:space="preserve">možné usuzovat, že ne všichni mládenci a družky </w:t>
      </w:r>
      <w:r w:rsidR="00A91E6D">
        <w:t xml:space="preserve">se svatebního veselí účastnili </w:t>
      </w:r>
      <w:r w:rsidRPr="0043364B">
        <w:t xml:space="preserve">v páru. </w:t>
      </w:r>
      <w:r w:rsidR="00A91E6D">
        <w:t>Na druhou stranu je možné, že</w:t>
      </w:r>
      <w:r w:rsidRPr="0043364B">
        <w:t xml:space="preserve"> je tento fakt v textech uveden</w:t>
      </w:r>
      <w:r w:rsidR="00A91E6D">
        <w:t xml:space="preserve"> pouze </w:t>
      </w:r>
      <w:r w:rsidRPr="0043364B">
        <w:t xml:space="preserve">z důvodu zdůraznění </w:t>
      </w:r>
      <w:r w:rsidR="00A91E6D">
        <w:t>důležitosti</w:t>
      </w:r>
      <w:r w:rsidRPr="0043364B">
        <w:t xml:space="preserve"> </w:t>
      </w:r>
      <w:r w:rsidR="00A91E6D">
        <w:t>aktu připnutí voničky</w:t>
      </w:r>
      <w:r w:rsidRPr="0043364B">
        <w:t xml:space="preserve"> na kabát mládence. V Přibylově textu je</w:t>
      </w:r>
      <w:r w:rsidR="00A91E6D">
        <w:t xml:space="preserve"> v tomto směru </w:t>
      </w:r>
      <w:r w:rsidRPr="0043364B">
        <w:t xml:space="preserve">uvedeno, že mládenci si své družky nevyptávají, ale setkávají se </w:t>
      </w:r>
      <w:r w:rsidR="00A91E6D">
        <w:t>všichni společně</w:t>
      </w:r>
      <w:r w:rsidRPr="0043364B">
        <w:t xml:space="preserve"> u ženicha doma.</w:t>
      </w:r>
      <w:r w:rsidRPr="0043364B">
        <w:rPr>
          <w:rStyle w:val="Znakapoznpodarou"/>
        </w:rPr>
        <w:footnoteReference w:id="74"/>
      </w:r>
      <w:r w:rsidRPr="0043364B">
        <w:t xml:space="preserve"> Mohlo se tak jednat o zvyk, který se v</w:t>
      </w:r>
      <w:r w:rsidR="00A91E6D">
        <w:t xml:space="preserve"> různých </w:t>
      </w:r>
      <w:r w:rsidRPr="0043364B">
        <w:t>obcích lišil, což by také znamenalo, že u svateb z Valašské Polanky a</w:t>
      </w:r>
      <w:r w:rsidR="00C700C1">
        <w:t> </w:t>
      </w:r>
      <w:r w:rsidRPr="0043364B">
        <w:t xml:space="preserve">Lužné </w:t>
      </w:r>
      <w:r w:rsidR="00A91E6D">
        <w:t xml:space="preserve">nepanovala </w:t>
      </w:r>
      <w:r w:rsidRPr="0043364B">
        <w:t>mezi mládenci a</w:t>
      </w:r>
      <w:r w:rsidR="00C700C1">
        <w:t> </w:t>
      </w:r>
      <w:r w:rsidRPr="0043364B">
        <w:t xml:space="preserve">družkami </w:t>
      </w:r>
      <w:r w:rsidR="00A91E6D">
        <w:t>tak výrazná hierarchie jako v Novém Hrozenkově</w:t>
      </w:r>
      <w:r w:rsidRPr="0043364B">
        <w:t>.</w:t>
      </w:r>
    </w:p>
    <w:p w14:paraId="593D0FAB" w14:textId="77777777" w:rsidR="009F2143" w:rsidRPr="0043364B" w:rsidRDefault="009F2143" w:rsidP="007E1E49">
      <w:pPr>
        <w:pStyle w:val="Nadpis3"/>
      </w:pPr>
      <w:bookmarkStart w:id="25" w:name="_Toc166081572"/>
      <w:r w:rsidRPr="0043364B">
        <w:lastRenderedPageBreak/>
        <w:t>Hledání nevěsty a odprosy</w:t>
      </w:r>
      <w:bookmarkEnd w:id="25"/>
    </w:p>
    <w:p w14:paraId="168F0996" w14:textId="54A29FB5" w:rsidR="009F2143" w:rsidRPr="0043364B" w:rsidRDefault="009F2143" w:rsidP="00731B4B">
      <w:pPr>
        <w:ind w:firstLine="709"/>
      </w:pPr>
      <w:r w:rsidRPr="0043364B">
        <w:t>U nevěsty se sešli všichni její hosté a měli společnou snídani. Při jídle se zpívalo, ale také se pronášely modlitby, které předříkával družba</w:t>
      </w:r>
      <w:r w:rsidR="00B34BFE">
        <w:t>,</w:t>
      </w:r>
      <w:r w:rsidR="008D765D" w:rsidRPr="0043364B">
        <w:rPr>
          <w:rStyle w:val="Znakapoznpodarou"/>
        </w:rPr>
        <w:footnoteReference w:id="75"/>
      </w:r>
      <w:r w:rsidRPr="0043364B">
        <w:t xml:space="preserve"> jakožto </w:t>
      </w:r>
      <w:r w:rsidR="009F73DC">
        <w:t>jedna z hlavních postav</w:t>
      </w:r>
      <w:r w:rsidRPr="0043364B">
        <w:t xml:space="preserve"> dramatických situací </w:t>
      </w:r>
      <w:r w:rsidR="009F73DC">
        <w:t xml:space="preserve">této části </w:t>
      </w:r>
      <w:r w:rsidRPr="0043364B">
        <w:t xml:space="preserve">svatebního rituálu. Během snídaně se k domu nevěsty začal přibližovat ženich s mládenci. Ti se poznali především podle svatebního oblečení, které mělo </w:t>
      </w:r>
      <w:r w:rsidR="009F73DC">
        <w:t>u</w:t>
      </w:r>
      <w:r w:rsidR="00C700C1">
        <w:t> </w:t>
      </w:r>
      <w:r w:rsidR="009F73DC">
        <w:t xml:space="preserve">každého z nich </w:t>
      </w:r>
      <w:r w:rsidRPr="0043364B">
        <w:t xml:space="preserve">podobný vzhled a součásti. Ženich se od mládenců </w:t>
      </w:r>
      <w:r w:rsidR="009F73DC">
        <w:t xml:space="preserve">nicméně </w:t>
      </w:r>
      <w:r w:rsidRPr="0043364B">
        <w:t>lišil dlouhým kabáte</w:t>
      </w:r>
      <w:r w:rsidR="00DE7EF7" w:rsidRPr="0043364B">
        <w:t>m</w:t>
      </w:r>
      <w:r w:rsidRPr="0043364B">
        <w:t xml:space="preserve"> a vysokým černým kloboukem</w:t>
      </w:r>
      <w:r w:rsidR="00DE7EF7" w:rsidRPr="0043364B">
        <w:t>,</w:t>
      </w:r>
      <w:r w:rsidR="00BB7DD3" w:rsidRPr="0043364B">
        <w:rPr>
          <w:rStyle w:val="Znakapoznpodarou"/>
        </w:rPr>
        <w:footnoteReference w:id="76"/>
      </w:r>
      <w:r w:rsidRPr="0043364B">
        <w:t xml:space="preserve"> </w:t>
      </w:r>
      <w:r w:rsidR="00DE7EF7" w:rsidRPr="0043364B">
        <w:t>které ho odlišoval</w:t>
      </w:r>
      <w:r w:rsidR="009F73DC">
        <w:t>y</w:t>
      </w:r>
      <w:r w:rsidR="00DE7EF7" w:rsidRPr="0043364B">
        <w:t xml:space="preserve"> </w:t>
      </w:r>
      <w:r w:rsidRPr="0043364B">
        <w:t>od zbytku skupiny mužů jakožto hlavního aktéra rituálu. Po</w:t>
      </w:r>
      <w:r w:rsidR="009F73DC">
        <w:t xml:space="preserve"> </w:t>
      </w:r>
      <w:r w:rsidRPr="0043364B">
        <w:t>cestě zaznívaly různé radostné písně, které měli všem lidem</w:t>
      </w:r>
      <w:r w:rsidR="009F73DC">
        <w:t>, kteří se svatby účastnili nebo jí jen přihlíželi,</w:t>
      </w:r>
      <w:r w:rsidRPr="0043364B">
        <w:t xml:space="preserve"> navodit radostnou a pozitivní náladu. Těsně před příchodem k nevěstině domu musela zaznít píseň, která oznamovala příchod ženicha k domu nevěsty:</w:t>
      </w:r>
    </w:p>
    <w:p w14:paraId="086F79A4" w14:textId="77777777" w:rsidR="009F2143" w:rsidRPr="0043364B" w:rsidRDefault="009F2143" w:rsidP="00C36D4A">
      <w:pPr>
        <w:ind w:left="1418" w:right="1417"/>
        <w:jc w:val="center"/>
      </w:pPr>
      <w:r w:rsidRPr="009F73DC">
        <w:rPr>
          <w:i/>
          <w:iCs/>
        </w:rPr>
        <w:t>„</w:t>
      </w:r>
      <w:proofErr w:type="spellStart"/>
      <w:r w:rsidRPr="009F73DC">
        <w:rPr>
          <w:i/>
          <w:iCs/>
        </w:rPr>
        <w:t>Dyby</w:t>
      </w:r>
      <w:proofErr w:type="spellEnd"/>
      <w:r w:rsidRPr="009F73DC">
        <w:rPr>
          <w:i/>
          <w:iCs/>
        </w:rPr>
        <w:t xml:space="preserve"> mně bránili, mama, </w:t>
      </w:r>
      <w:proofErr w:type="spellStart"/>
      <w:r w:rsidRPr="009F73DC">
        <w:rPr>
          <w:i/>
          <w:iCs/>
        </w:rPr>
        <w:t>tata</w:t>
      </w:r>
      <w:proofErr w:type="spellEnd"/>
      <w:r w:rsidRPr="009F73DC">
        <w:rPr>
          <w:i/>
          <w:iCs/>
        </w:rPr>
        <w:t xml:space="preserve">, a já jí nenechám je bohatá a já jí nenechám je bohatá. </w:t>
      </w:r>
      <w:proofErr w:type="spellStart"/>
      <w:r w:rsidRPr="009F73DC">
        <w:rPr>
          <w:i/>
          <w:iCs/>
        </w:rPr>
        <w:t>Dyby</w:t>
      </w:r>
      <w:proofErr w:type="spellEnd"/>
      <w:r w:rsidRPr="009F73DC">
        <w:rPr>
          <w:i/>
          <w:iCs/>
        </w:rPr>
        <w:t xml:space="preserve"> mně bránili sestry, bratři, a já jí nenechám, </w:t>
      </w:r>
      <w:proofErr w:type="spellStart"/>
      <w:r w:rsidRPr="009F73DC">
        <w:rPr>
          <w:i/>
          <w:iCs/>
        </w:rPr>
        <w:t>dyž</w:t>
      </w:r>
      <w:proofErr w:type="spellEnd"/>
      <w:r w:rsidRPr="009F73DC">
        <w:rPr>
          <w:i/>
          <w:iCs/>
        </w:rPr>
        <w:t xml:space="preserve"> mně patří. </w:t>
      </w:r>
      <w:proofErr w:type="spellStart"/>
      <w:r w:rsidRPr="009F73DC">
        <w:rPr>
          <w:i/>
          <w:iCs/>
        </w:rPr>
        <w:t>Dyby</w:t>
      </w:r>
      <w:proofErr w:type="spellEnd"/>
      <w:r w:rsidRPr="009F73DC">
        <w:rPr>
          <w:i/>
          <w:iCs/>
        </w:rPr>
        <w:t xml:space="preserve"> mně bránili </w:t>
      </w:r>
      <w:proofErr w:type="spellStart"/>
      <w:r w:rsidRPr="009F73DC">
        <w:rPr>
          <w:i/>
          <w:iCs/>
        </w:rPr>
        <w:t>šetci</w:t>
      </w:r>
      <w:proofErr w:type="spellEnd"/>
      <w:r w:rsidRPr="009F73DC">
        <w:rPr>
          <w:i/>
          <w:iCs/>
        </w:rPr>
        <w:t xml:space="preserve"> </w:t>
      </w:r>
      <w:proofErr w:type="spellStart"/>
      <w:r w:rsidRPr="009F73DC">
        <w:rPr>
          <w:i/>
          <w:iCs/>
        </w:rPr>
        <w:t>ludé</w:t>
      </w:r>
      <w:proofErr w:type="spellEnd"/>
      <w:r w:rsidRPr="009F73DC">
        <w:rPr>
          <w:i/>
          <w:iCs/>
        </w:rPr>
        <w:t xml:space="preserve">, a já jí nenechám </w:t>
      </w:r>
      <w:proofErr w:type="spellStart"/>
      <w:r w:rsidRPr="009F73DC">
        <w:rPr>
          <w:i/>
          <w:iCs/>
        </w:rPr>
        <w:t>moja</w:t>
      </w:r>
      <w:proofErr w:type="spellEnd"/>
      <w:r w:rsidRPr="009F73DC">
        <w:rPr>
          <w:i/>
          <w:iCs/>
        </w:rPr>
        <w:t xml:space="preserve"> bude!“</w:t>
      </w:r>
      <w:r w:rsidRPr="0043364B">
        <w:rPr>
          <w:rStyle w:val="Znakapoznpodarou"/>
        </w:rPr>
        <w:footnoteReference w:id="77"/>
      </w:r>
    </w:p>
    <w:p w14:paraId="567BEB42" w14:textId="3FFB3ECD" w:rsidR="00F73ACC" w:rsidRDefault="009F2143" w:rsidP="00731B4B">
      <w:pPr>
        <w:ind w:firstLine="709"/>
      </w:pPr>
      <w:r w:rsidRPr="0043364B">
        <w:t>To bylo znamením</w:t>
      </w:r>
      <w:r w:rsidR="008460D9" w:rsidRPr="0043364B">
        <w:t xml:space="preserve"> pro</w:t>
      </w:r>
      <w:r w:rsidR="0023438F" w:rsidRPr="0043364B">
        <w:t xml:space="preserve"> nevěst</w:t>
      </w:r>
      <w:r w:rsidR="008460D9" w:rsidRPr="0043364B">
        <w:t xml:space="preserve">u, že </w:t>
      </w:r>
      <w:r w:rsidR="0023438F" w:rsidRPr="0043364B">
        <w:t>se mus</w:t>
      </w:r>
      <w:r w:rsidR="008460D9" w:rsidRPr="0043364B">
        <w:t>í</w:t>
      </w:r>
      <w:r w:rsidR="0023438F" w:rsidRPr="0043364B">
        <w:t xml:space="preserve"> schovat</w:t>
      </w:r>
      <w:r w:rsidRPr="0043364B">
        <w:t xml:space="preserve">, jelikož ji </w:t>
      </w:r>
      <w:r w:rsidR="002D4E72" w:rsidRPr="0043364B">
        <w:t xml:space="preserve">její rodina nechtěla </w:t>
      </w:r>
      <w:r w:rsidRPr="0043364B">
        <w:t xml:space="preserve">ženichovi jednoduše předat. Docházelo </w:t>
      </w:r>
      <w:r w:rsidR="00A43FCF">
        <w:t xml:space="preserve">tedy </w:t>
      </w:r>
      <w:r w:rsidRPr="0043364B">
        <w:t>na rituální hledání nevěsty. Tato část rituálu je založena na rozhovoru družby ženicha a družby nevěsty, kte</w:t>
      </w:r>
      <w:r w:rsidR="00487C01" w:rsidRPr="0043364B">
        <w:t>ří</w:t>
      </w:r>
      <w:r w:rsidRPr="0043364B">
        <w:t xml:space="preserve"> se drží pevně daného scénáře</w:t>
      </w:r>
      <w:r w:rsidR="000A6A53">
        <w:t>, který bylo z</w:t>
      </w:r>
      <w:r w:rsidRPr="0043364B">
        <w:t>apotřebí dodržet. Děje se tak</w:t>
      </w:r>
      <w:r w:rsidR="00EE3171">
        <w:t xml:space="preserve"> </w:t>
      </w:r>
      <w:r w:rsidRPr="0043364B">
        <w:t>z důvodu, že tento rituál</w:t>
      </w:r>
      <w:r w:rsidR="00A43FCF">
        <w:t xml:space="preserve"> umožňoval</w:t>
      </w:r>
      <w:r w:rsidRPr="0043364B">
        <w:t xml:space="preserve"> vypořád</w:t>
      </w:r>
      <w:r w:rsidR="00A43FCF">
        <w:t>at se</w:t>
      </w:r>
      <w:r w:rsidRPr="0043364B">
        <w:t xml:space="preserve"> s posvátným a démonickým, kdy </w:t>
      </w:r>
      <w:r w:rsidR="00A43FCF">
        <w:t>bylo potřeba</w:t>
      </w:r>
      <w:r w:rsidRPr="0043364B">
        <w:t xml:space="preserve"> zmást zlé síly, které by chtěl</w:t>
      </w:r>
      <w:r w:rsidR="00A43FCF">
        <w:t>y</w:t>
      </w:r>
      <w:r w:rsidRPr="0043364B">
        <w:t xml:space="preserve"> nevěstě nějakým způsobem uškodit. </w:t>
      </w:r>
      <w:r w:rsidR="00487C01" w:rsidRPr="0043364B">
        <w:t>Tuto skutečnost d</w:t>
      </w:r>
      <w:r w:rsidRPr="0043364B">
        <w:t>okazuje</w:t>
      </w:r>
      <w:r w:rsidR="00D43CBC">
        <w:t xml:space="preserve"> </w:t>
      </w:r>
      <w:r w:rsidR="00A43FCF">
        <w:t>podoba s</w:t>
      </w:r>
      <w:r w:rsidRPr="0043364B">
        <w:t>cénář</w:t>
      </w:r>
      <w:r w:rsidR="00A43FCF">
        <w:t>e</w:t>
      </w:r>
      <w:r w:rsidR="00D43CBC">
        <w:t>, která</w:t>
      </w:r>
      <w:r w:rsidR="00A43FCF">
        <w:t xml:space="preserve"> je naprosto totožná</w:t>
      </w:r>
      <w:r w:rsidRPr="0043364B">
        <w:t xml:space="preserve"> ve všech </w:t>
      </w:r>
      <w:r w:rsidR="00A43FCF">
        <w:t>mnou zkoumaných</w:t>
      </w:r>
      <w:r w:rsidRPr="0043364B">
        <w:t xml:space="preserve"> textech. Družba ženichův tento rituál zahajuje větou: </w:t>
      </w:r>
      <w:r w:rsidRPr="0043364B">
        <w:rPr>
          <w:i/>
          <w:iCs/>
        </w:rPr>
        <w:t>„Však věříme, pane hospodáři, že nám za zlé míti nebudete, že jsme do vašeho poctivého příbytku vkročili. Vinšujeme vám od Pána Boha všemohoucího štěstí, zdraví, a hojeného jak těla, tak podle duše požehnání. Při tom prosíme pana hospodáře tohoto příbytku, že což</w:t>
      </w:r>
      <w:r w:rsidR="00C700C1">
        <w:rPr>
          <w:i/>
          <w:iCs/>
        </w:rPr>
        <w:t xml:space="preserve"> </w:t>
      </w:r>
      <w:r w:rsidRPr="0043364B">
        <w:rPr>
          <w:i/>
          <w:iCs/>
        </w:rPr>
        <w:t>bychom-</w:t>
      </w:r>
      <w:proofErr w:type="spellStart"/>
      <w:r w:rsidRPr="0043364B">
        <w:rPr>
          <w:i/>
          <w:iCs/>
        </w:rPr>
        <w:t>koli</w:t>
      </w:r>
      <w:proofErr w:type="spellEnd"/>
      <w:r w:rsidRPr="0043364B">
        <w:rPr>
          <w:i/>
          <w:iCs/>
        </w:rPr>
        <w:t xml:space="preserve"> dobrého a</w:t>
      </w:r>
      <w:r w:rsidR="00C700C1">
        <w:rPr>
          <w:i/>
          <w:iCs/>
        </w:rPr>
        <w:t> </w:t>
      </w:r>
      <w:r w:rsidRPr="0043364B">
        <w:rPr>
          <w:i/>
          <w:iCs/>
        </w:rPr>
        <w:t>Pána Boha libého v tomto příbytku pohledávati chtěli, věříme, že nám to dovolíte.“</w:t>
      </w:r>
      <w:r w:rsidRPr="0043364B">
        <w:rPr>
          <w:rStyle w:val="Znakapoznpodarou"/>
        </w:rPr>
        <w:footnoteReference w:id="78"/>
      </w:r>
    </w:p>
    <w:p w14:paraId="379A3A42" w14:textId="227920A5" w:rsidR="009F2143" w:rsidRPr="00732965" w:rsidRDefault="009F2143" w:rsidP="00731B4B">
      <w:pPr>
        <w:ind w:firstLine="709"/>
      </w:pPr>
      <w:r w:rsidRPr="0043364B">
        <w:t xml:space="preserve">V promluvách družbů je často odkazováno na Pána Boha a jeho moc. Mluví </w:t>
      </w:r>
      <w:r w:rsidR="00F73ACC">
        <w:t xml:space="preserve">se </w:t>
      </w:r>
      <w:r w:rsidRPr="0043364B">
        <w:t>také o</w:t>
      </w:r>
      <w:r w:rsidR="00C022D9">
        <w:t> </w:t>
      </w:r>
      <w:r w:rsidRPr="0043364B">
        <w:t>stvoření světa a</w:t>
      </w:r>
      <w:r w:rsidR="00C022D9">
        <w:t> </w:t>
      </w:r>
      <w:r w:rsidR="00F73ACC">
        <w:t xml:space="preserve">vypočítává se, </w:t>
      </w:r>
      <w:r w:rsidRPr="0043364B">
        <w:t>co vše během prvních sedmi dnů Bůh stvořil</w:t>
      </w:r>
      <w:r w:rsidR="00F73ACC">
        <w:t>:</w:t>
      </w:r>
      <w:r w:rsidRPr="0043364B">
        <w:t xml:space="preserve"> </w:t>
      </w:r>
      <w:r w:rsidRPr="0043364B">
        <w:rPr>
          <w:i/>
          <w:iCs/>
        </w:rPr>
        <w:t xml:space="preserve">„Když Pán Bůh </w:t>
      </w:r>
      <w:r w:rsidRPr="0043364B">
        <w:rPr>
          <w:i/>
          <w:iCs/>
        </w:rPr>
        <w:lastRenderedPageBreak/>
        <w:t xml:space="preserve">stvořil světlo, oblohu nebeskou, země, moře a všecko, což v nich jest, i všelikou bylinu, všelijaký strom nesoucí símě podle pokolení svého, potom slunce, měsíc a hvězdy, a potom všelijaké živočichy, hýbající se na zemi, jako ptactvo v povětří lítající, též hovada a </w:t>
      </w:r>
      <w:proofErr w:type="spellStart"/>
      <w:r w:rsidRPr="0043364B">
        <w:rPr>
          <w:i/>
          <w:iCs/>
        </w:rPr>
        <w:t>zeměplaze</w:t>
      </w:r>
      <w:proofErr w:type="spellEnd"/>
      <w:r w:rsidRPr="0043364B">
        <w:rPr>
          <w:i/>
          <w:iCs/>
        </w:rPr>
        <w:t>, a jednu každou živou duši, hýbající se v hojnosti podle pokolení svého…“</w:t>
      </w:r>
      <w:r w:rsidRPr="0043364B">
        <w:rPr>
          <w:rStyle w:val="Znakapoznpodarou"/>
        </w:rPr>
        <w:footnoteReference w:id="79"/>
      </w:r>
      <w:r w:rsidRPr="0043364B">
        <w:t xml:space="preserve"> </w:t>
      </w:r>
      <w:r w:rsidR="00D43CBC">
        <w:t>D</w:t>
      </w:r>
      <w:r w:rsidR="006001A3" w:rsidRPr="0043364B">
        <w:t>ále</w:t>
      </w:r>
      <w:r w:rsidR="00D43CBC">
        <w:t xml:space="preserve"> se</w:t>
      </w:r>
      <w:r w:rsidR="006001A3" w:rsidRPr="0043364B">
        <w:t xml:space="preserve"> </w:t>
      </w:r>
      <w:r w:rsidRPr="0043364B">
        <w:t>mluví</w:t>
      </w:r>
      <w:r w:rsidR="006001A3" w:rsidRPr="0043364B">
        <w:t xml:space="preserve"> </w:t>
      </w:r>
      <w:r w:rsidRPr="0043364B">
        <w:t>o stvoření Adama a Evy, která vznikla z jeho žebra</w:t>
      </w:r>
      <w:r w:rsidR="00D43CBC">
        <w:t>:</w:t>
      </w:r>
      <w:r w:rsidRPr="0043364B">
        <w:t xml:space="preserve"> </w:t>
      </w:r>
      <w:r w:rsidRPr="0043364B">
        <w:rPr>
          <w:i/>
          <w:iCs/>
        </w:rPr>
        <w:t>„</w:t>
      </w:r>
      <w:proofErr w:type="spellStart"/>
      <w:r w:rsidRPr="0043364B">
        <w:rPr>
          <w:i/>
          <w:iCs/>
        </w:rPr>
        <w:t>Totoť</w:t>
      </w:r>
      <w:proofErr w:type="spellEnd"/>
      <w:r w:rsidRPr="0043364B">
        <w:rPr>
          <w:i/>
          <w:iCs/>
        </w:rPr>
        <w:t xml:space="preserve"> jest tělo z těla mého, a </w:t>
      </w:r>
      <w:proofErr w:type="spellStart"/>
      <w:r w:rsidRPr="0043364B">
        <w:rPr>
          <w:i/>
          <w:iCs/>
        </w:rPr>
        <w:t>kosť</w:t>
      </w:r>
      <w:proofErr w:type="spellEnd"/>
      <w:r w:rsidRPr="0043364B">
        <w:rPr>
          <w:i/>
          <w:iCs/>
        </w:rPr>
        <w:t xml:space="preserve"> z kostí mých, a ta bude slouti manželkou mou.“</w:t>
      </w:r>
      <w:r w:rsidRPr="0043364B">
        <w:rPr>
          <w:rStyle w:val="Znakapoznpodarou"/>
        </w:rPr>
        <w:footnoteReference w:id="80"/>
      </w:r>
      <w:r w:rsidR="00D51859" w:rsidRPr="0043364B">
        <w:t xml:space="preserve"> </w:t>
      </w:r>
      <w:r w:rsidR="00D43CBC">
        <w:t>Tato dramaturgie</w:t>
      </w:r>
      <w:r w:rsidRPr="0043364B">
        <w:t xml:space="preserve"> pouk</w:t>
      </w:r>
      <w:r w:rsidR="00D43CBC">
        <w:t>azuje</w:t>
      </w:r>
      <w:r w:rsidRPr="0043364B">
        <w:t xml:space="preserve"> na </w:t>
      </w:r>
      <w:r w:rsidR="00D43CBC">
        <w:t xml:space="preserve">manželství jako jakýsi prazáklad lidské existence patřící do řádu stvoření světa a na </w:t>
      </w:r>
      <w:r w:rsidRPr="0043364B">
        <w:t xml:space="preserve">to, že žena má být muži vděčná za svou existenci, tudíž mu je podřízená a patří mu. Na konci monologu pojednávajícím o stvoření světa a podřízenosti ženy je družbou ženicha pronesena věta: </w:t>
      </w:r>
      <w:r w:rsidRPr="0043364B">
        <w:rPr>
          <w:i/>
          <w:iCs/>
        </w:rPr>
        <w:t>„Kdežto pak my nechtějíce žádostem jeho odepříti, přišli jsme však na žádost jeho k tomuto ctnému a slovutnému panu Janu Mackovi, jestli v té milosti a lásce zůstáváme, že by ta výše jmenovaná děvečka tomuto mládencovi, Janu Pavlíkovi, za manželku dána a v chrámu Páně k stavu manželskému potvrzena byla: za to vás poníženě žádáme a prosíme“</w:t>
      </w:r>
      <w:r w:rsidRPr="0043364B">
        <w:rPr>
          <w:rStyle w:val="Znakapoznpodarou"/>
        </w:rPr>
        <w:footnoteReference w:id="81"/>
      </w:r>
      <w:r w:rsidR="00ED56B9" w:rsidRPr="0043364B">
        <w:t xml:space="preserve"> </w:t>
      </w:r>
      <w:r w:rsidR="003736BF">
        <w:t xml:space="preserve">– čímž se explicitně zveřejňuje následující bod svatebního scénáře, kterým je posvěcení svazku ženicha a nevěsty církví. </w:t>
      </w:r>
      <w:r w:rsidRPr="0043364B">
        <w:t xml:space="preserve">Během rozhovoru je také </w:t>
      </w:r>
      <w:r w:rsidR="00436269">
        <w:t>zdůrazňováno</w:t>
      </w:r>
      <w:r w:rsidRPr="0043364B">
        <w:t>, že tento manželský svazek je z vůle Boží, že</w:t>
      </w:r>
      <w:r w:rsidR="00436269">
        <w:t xml:space="preserve"> Bůh</w:t>
      </w:r>
      <w:r w:rsidRPr="0043364B">
        <w:t xml:space="preserve"> sám</w:t>
      </w:r>
      <w:r w:rsidR="00436269">
        <w:t xml:space="preserve"> </w:t>
      </w:r>
      <w:r w:rsidRPr="0043364B">
        <w:t>poslal</w:t>
      </w:r>
      <w:r w:rsidR="00436269">
        <w:t xml:space="preserve"> ženicha s jeho družinou</w:t>
      </w:r>
      <w:r w:rsidRPr="0043364B">
        <w:t xml:space="preserve"> do daného domu a mělo by se mu </w:t>
      </w:r>
      <w:r w:rsidR="005A37EF">
        <w:t xml:space="preserve">v jeho záměrech, tedy spojení obou snoubenců, </w:t>
      </w:r>
      <w:r w:rsidRPr="0043364B">
        <w:t xml:space="preserve">vyhovět. </w:t>
      </w:r>
      <w:r w:rsidR="005A37EF">
        <w:t>Tento narativ měl za cíl jednak zdůraznit křesťanský rámec manželství, ale t</w:t>
      </w:r>
      <w:r w:rsidRPr="0043364B">
        <w:t xml:space="preserve">aké odehnat </w:t>
      </w:r>
      <w:r w:rsidR="005A37EF">
        <w:t xml:space="preserve">zlé </w:t>
      </w:r>
      <w:r w:rsidRPr="0043364B">
        <w:t>síly, které se měl</w:t>
      </w:r>
      <w:r w:rsidR="005A37EF">
        <w:t>y</w:t>
      </w:r>
      <w:r w:rsidRPr="0043364B">
        <w:t xml:space="preserve"> moci Boží zaleknout. K</w:t>
      </w:r>
      <w:r w:rsidR="004B2D07">
        <w:t>e zlým silám</w:t>
      </w:r>
      <w:r w:rsidR="005A37EF">
        <w:t xml:space="preserve"> </w:t>
      </w:r>
      <w:r w:rsidRPr="0043364B">
        <w:t>podle</w:t>
      </w:r>
      <w:r w:rsidR="005A37EF">
        <w:t xml:space="preserve"> dochovaných scénářů</w:t>
      </w:r>
      <w:r w:rsidRPr="0043364B">
        <w:t xml:space="preserve"> </w:t>
      </w:r>
      <w:r w:rsidRPr="00286667">
        <w:t>patř</w:t>
      </w:r>
      <w:r w:rsidR="005A37EF" w:rsidRPr="00286667">
        <w:t>ila</w:t>
      </w:r>
      <w:r w:rsidRPr="00286667">
        <w:t xml:space="preserve"> i polyamorie a </w:t>
      </w:r>
      <w:r w:rsidR="008F78E9" w:rsidRPr="00286667">
        <w:t xml:space="preserve">nemanželský </w:t>
      </w:r>
      <w:r w:rsidRPr="00286667">
        <w:t xml:space="preserve">pohlavní styk, </w:t>
      </w:r>
      <w:r w:rsidR="005A37EF" w:rsidRPr="00286667">
        <w:t xml:space="preserve">kdy se tato hříšnost v monologu spojovala s </w:t>
      </w:r>
      <w:r w:rsidRPr="00286667">
        <w:t>příběh</w:t>
      </w:r>
      <w:r w:rsidR="005A37EF" w:rsidRPr="00286667">
        <w:t>em</w:t>
      </w:r>
      <w:r w:rsidRPr="00286667">
        <w:t xml:space="preserve"> Sáry, která</w:t>
      </w:r>
      <w:r w:rsidRPr="0043364B">
        <w:t xml:space="preserve"> měla sedm manželů, jež Pán Bůh </w:t>
      </w:r>
      <w:r w:rsidR="005A37EF" w:rsidRPr="0043364B">
        <w:t>za jejich hříšnost</w:t>
      </w:r>
      <w:r w:rsidR="005A37EF">
        <w:t xml:space="preserve"> </w:t>
      </w:r>
      <w:r w:rsidR="00A36E1D">
        <w:t xml:space="preserve">polyamorie </w:t>
      </w:r>
      <w:r w:rsidRPr="0043364B">
        <w:t>zabil.</w:t>
      </w:r>
      <w:r w:rsidRPr="0043364B">
        <w:rPr>
          <w:rStyle w:val="Znakapoznpodarou"/>
        </w:rPr>
        <w:footnoteReference w:id="82"/>
      </w:r>
      <w:r w:rsidRPr="0043364B">
        <w:t xml:space="preserve"> Ještě předtím, než ženichovi nevěstu vydali, </w:t>
      </w:r>
      <w:r w:rsidR="005A37EF">
        <w:t>bylo třeba</w:t>
      </w:r>
      <w:r w:rsidRPr="0043364B">
        <w:t xml:space="preserve"> prověřit, </w:t>
      </w:r>
      <w:r w:rsidR="005A37EF">
        <w:t>jestli rozumí významům, které křesťanské společenství manželství přikazuje</w:t>
      </w:r>
      <w:r w:rsidRPr="0043364B">
        <w:t>. Družba nevěsty se tedy ptal, zda</w:t>
      </w:r>
      <w:r w:rsidR="005A37EF">
        <w:t xml:space="preserve"> si</w:t>
      </w:r>
      <w:r w:rsidRPr="0043364B">
        <w:t xml:space="preserve"> ji chce</w:t>
      </w:r>
      <w:r w:rsidR="005A37EF">
        <w:t xml:space="preserve"> vzít</w:t>
      </w:r>
      <w:r w:rsidRPr="0043364B">
        <w:t xml:space="preserve"> kvůli květu nebo ovoci. </w:t>
      </w:r>
      <w:r w:rsidR="005A37EF">
        <w:t>Ženichova o</w:t>
      </w:r>
      <w:r w:rsidRPr="0043364B">
        <w:t xml:space="preserve">dpověď byla </w:t>
      </w:r>
      <w:r w:rsidR="005A37EF">
        <w:t>citací</w:t>
      </w:r>
      <w:r w:rsidRPr="0043364B">
        <w:t xml:space="preserve"> další</w:t>
      </w:r>
      <w:r w:rsidR="005A37EF">
        <w:t>ho</w:t>
      </w:r>
      <w:r w:rsidRPr="0043364B">
        <w:t xml:space="preserve"> biblické</w:t>
      </w:r>
      <w:r w:rsidR="005A37EF">
        <w:t>ho</w:t>
      </w:r>
      <w:r w:rsidRPr="0043364B">
        <w:t xml:space="preserve"> příběhu: </w:t>
      </w:r>
      <w:r w:rsidRPr="0043364B">
        <w:rPr>
          <w:i/>
          <w:iCs/>
        </w:rPr>
        <w:t>„Jak Duch Boží potvrzuje skrz Davida krále, že manželka jest jako vinný kmen a dítky jako štěpované olivoví, tak my tu paní nepojímáme pro květ, ale ji pojímáme pro ovoce, poněvadž z ovoce přichází užitek.“</w:t>
      </w:r>
      <w:r w:rsidRPr="0043364B">
        <w:rPr>
          <w:rStyle w:val="Znakapoznpodarou"/>
        </w:rPr>
        <w:footnoteReference w:id="83"/>
      </w:r>
      <w:r w:rsidR="00860ED5" w:rsidRPr="0043364B">
        <w:t xml:space="preserve"> </w:t>
      </w:r>
      <w:r w:rsidRPr="0043364B">
        <w:t xml:space="preserve">Květ </w:t>
      </w:r>
      <w:r w:rsidR="005A37EF">
        <w:t>zde symbolicky značí</w:t>
      </w:r>
      <w:r w:rsidRPr="0043364B">
        <w:t xml:space="preserve"> krás</w:t>
      </w:r>
      <w:r w:rsidR="005A37EF">
        <w:t>u ženy</w:t>
      </w:r>
      <w:r w:rsidR="008F78E9" w:rsidRPr="0043364B">
        <w:t>,</w:t>
      </w:r>
      <w:r w:rsidR="005A37EF">
        <w:t xml:space="preserve"> která </w:t>
      </w:r>
      <w:r w:rsidR="00EE3171">
        <w:t>je</w:t>
      </w:r>
      <w:r w:rsidR="005A37EF">
        <w:t xml:space="preserve"> v křesťanském diskurzu o manželství brána jako hodnota,</w:t>
      </w:r>
      <w:r w:rsidR="008F78E9" w:rsidRPr="0043364B">
        <w:t xml:space="preserve"> </w:t>
      </w:r>
      <w:r w:rsidRPr="0043364B">
        <w:t xml:space="preserve">ovoce zase </w:t>
      </w:r>
      <w:r w:rsidR="00732965">
        <w:t>značí to</w:t>
      </w:r>
      <w:r w:rsidR="00EE3171">
        <w:t xml:space="preserve">, </w:t>
      </w:r>
      <w:r w:rsidR="00732965">
        <w:t xml:space="preserve">co </w:t>
      </w:r>
      <w:r w:rsidRPr="0043364B">
        <w:t xml:space="preserve">ona jako žena </w:t>
      </w:r>
      <w:r w:rsidRPr="0043364B">
        <w:lastRenderedPageBreak/>
        <w:t xml:space="preserve">dokáže </w:t>
      </w:r>
      <w:r w:rsidR="00732965">
        <w:t xml:space="preserve">muži </w:t>
      </w:r>
      <w:r w:rsidRPr="0043364B">
        <w:t>poskytnout</w:t>
      </w:r>
      <w:r w:rsidR="00732965">
        <w:t xml:space="preserve"> (zejména potomky)</w:t>
      </w:r>
      <w:r w:rsidRPr="0043364B">
        <w:t xml:space="preserve">. </w:t>
      </w:r>
      <w:r w:rsidR="00732965">
        <w:t xml:space="preserve">Bylo také potřeba </w:t>
      </w:r>
      <w:r w:rsidRPr="0043364B">
        <w:t>ujistit</w:t>
      </w:r>
      <w:r w:rsidR="00732965">
        <w:t xml:space="preserve"> se</w:t>
      </w:r>
      <w:r w:rsidRPr="0043364B">
        <w:t xml:space="preserve">, že ženich není přisluhovačem ďábla a s ním spojených jiných </w:t>
      </w:r>
      <w:r w:rsidR="00EE3171">
        <w:t>zlých</w:t>
      </w:r>
      <w:r w:rsidRPr="0043364B">
        <w:t xml:space="preserve"> sil</w:t>
      </w:r>
      <w:r w:rsidR="00732965">
        <w:t>:</w:t>
      </w:r>
      <w:r w:rsidRPr="0043364B">
        <w:t xml:space="preserve"> </w:t>
      </w:r>
      <w:r w:rsidRPr="0043364B">
        <w:rPr>
          <w:i/>
          <w:iCs/>
        </w:rPr>
        <w:t>„A tak tedy tento synáček aneb ženich znaje to vše hned při křtu svatém přijal Pána Krista za svého milého a odřekl se ďábla i všech skutků jeho.“</w:t>
      </w:r>
      <w:r w:rsidRPr="0043364B">
        <w:rPr>
          <w:rStyle w:val="Znakapoznpodarou"/>
        </w:rPr>
        <w:footnoteReference w:id="84"/>
      </w:r>
    </w:p>
    <w:p w14:paraId="13DBFB68" w14:textId="554477E1" w:rsidR="004A28DB" w:rsidRDefault="009F2143" w:rsidP="00731B4B">
      <w:pPr>
        <w:ind w:firstLine="709"/>
      </w:pPr>
      <w:r w:rsidRPr="0043364B">
        <w:t>Nevěsta je v promluvách družbů přirovnávána k perle z Kristovy krve. Toto přirovnání se dá interpretovat</w:t>
      </w:r>
      <w:r w:rsidR="00F2762C">
        <w:t xml:space="preserve"> tak</w:t>
      </w:r>
      <w:r w:rsidRPr="0043364B">
        <w:t>, že se jedná o velmi drahou osobu, která je také</w:t>
      </w:r>
      <w:r w:rsidR="00F2762C">
        <w:t xml:space="preserve"> – opět v logice náboženského rámce svatby – dokonalým</w:t>
      </w:r>
      <w:r w:rsidRPr="0043364B">
        <w:t xml:space="preserve"> dílem božím. </w:t>
      </w:r>
      <w:r w:rsidR="00F2762C">
        <w:t xml:space="preserve">Ženich by se k ní tak neměl </w:t>
      </w:r>
      <w:r w:rsidRPr="0043364B">
        <w:t>chovat</w:t>
      </w:r>
      <w:r w:rsidR="00F2762C">
        <w:t xml:space="preserve"> </w:t>
      </w:r>
      <w:r w:rsidRPr="0043364B">
        <w:t>jako k</w:t>
      </w:r>
      <w:r w:rsidR="00F2762C">
        <w:t xml:space="preserve"> pouhé</w:t>
      </w:r>
      <w:r w:rsidRPr="0043364B">
        <w:t> ozdobě, ale jako k někomu, kdo je vzácný</w:t>
      </w:r>
      <w:r w:rsidR="00F2762C">
        <w:t>, a má tak velkou cenu</w:t>
      </w:r>
      <w:r w:rsidRPr="0043364B">
        <w:t xml:space="preserve">. </w:t>
      </w:r>
      <w:r w:rsidR="00A4244D">
        <w:t xml:space="preserve">Dochází tak i k určité objektivizaci ženy. Je zde přítomen již zmiňovaný patriarchální narativ, kdy žena jakožto klenot má být chráněna, tudíž být zavřená doma, aby se před jinými muži příliš neukazovala, protože její vzácnost patří pouze manželovi. </w:t>
      </w:r>
      <w:r w:rsidRPr="0043364B">
        <w:t xml:space="preserve">To, že si </w:t>
      </w:r>
      <w:r w:rsidR="00F2762C">
        <w:t>má</w:t>
      </w:r>
      <w:r w:rsidRPr="0043364B">
        <w:t xml:space="preserve"> ženich </w:t>
      </w:r>
      <w:r w:rsidR="00F2762C">
        <w:t xml:space="preserve">své nevěsty </w:t>
      </w:r>
      <w:r w:rsidRPr="0043364B">
        <w:t xml:space="preserve">vážit jako klenotu, </w:t>
      </w:r>
      <w:r w:rsidR="00F2762C">
        <w:t>se zdůrazňuje prostřednictvím</w:t>
      </w:r>
      <w:r w:rsidRPr="0043364B">
        <w:t> biblické</w:t>
      </w:r>
      <w:r w:rsidR="00F2762C">
        <w:t>ho</w:t>
      </w:r>
      <w:r w:rsidRPr="0043364B">
        <w:t xml:space="preserve"> příběhu Izáka, Rebeky a Abraháma: </w:t>
      </w:r>
      <w:r w:rsidRPr="0043364B">
        <w:rPr>
          <w:i/>
          <w:iCs/>
        </w:rPr>
        <w:t>„</w:t>
      </w:r>
      <w:proofErr w:type="spellStart"/>
      <w:r w:rsidRPr="0043364B">
        <w:rPr>
          <w:i/>
          <w:iCs/>
        </w:rPr>
        <w:t>Vstana</w:t>
      </w:r>
      <w:proofErr w:type="spellEnd"/>
      <w:r w:rsidRPr="0043364B">
        <w:rPr>
          <w:i/>
          <w:iCs/>
        </w:rPr>
        <w:t xml:space="preserve"> učinil poklonu Hospodinu a vyňav nádoby zlaté a stříbrné a roucho drahé dal děvečce té, a dal také drahé dary i matce její i bratrovi jejímu. […] </w:t>
      </w:r>
      <w:r w:rsidRPr="00A4244D">
        <w:rPr>
          <w:i/>
          <w:iCs/>
        </w:rPr>
        <w:t xml:space="preserve">Než my jsme ještě vzácnější a dražší klenoty </w:t>
      </w:r>
      <w:r w:rsidR="003B393A" w:rsidRPr="00A4244D">
        <w:rPr>
          <w:i/>
          <w:iCs/>
        </w:rPr>
        <w:t>donesli,</w:t>
      </w:r>
      <w:r w:rsidRPr="00A4244D">
        <w:rPr>
          <w:i/>
          <w:iCs/>
        </w:rPr>
        <w:t xml:space="preserve"> než klenoty byly Abrahámovy: to totiž srdce upřímné a lásku neošemetnou.“</w:t>
      </w:r>
      <w:r w:rsidRPr="00A4244D">
        <w:rPr>
          <w:rStyle w:val="Znakapoznpodarou"/>
        </w:rPr>
        <w:footnoteReference w:id="85"/>
      </w:r>
      <w:r w:rsidR="0088703E" w:rsidRPr="00A4244D">
        <w:t xml:space="preserve"> </w:t>
      </w:r>
      <w:r w:rsidRPr="00A4244D">
        <w:t>Tím již byl nevěstin družba přesvědčen o</w:t>
      </w:r>
      <w:r w:rsidR="00C022D9">
        <w:t> </w:t>
      </w:r>
      <w:r w:rsidRPr="00A4244D">
        <w:t xml:space="preserve">ženichově </w:t>
      </w:r>
      <w:r w:rsidR="00F2762C" w:rsidRPr="00A4244D">
        <w:t>deklarované upř</w:t>
      </w:r>
      <w:r w:rsidRPr="00A4244D">
        <w:t>ímn</w:t>
      </w:r>
      <w:r w:rsidR="00F2762C" w:rsidRPr="00A4244D">
        <w:t>é</w:t>
      </w:r>
      <w:r w:rsidRPr="00A4244D">
        <w:t xml:space="preserve"> a </w:t>
      </w:r>
      <w:r w:rsidR="00F2762C" w:rsidRPr="00A4244D">
        <w:t>hluboké lásce a</w:t>
      </w:r>
      <w:r w:rsidR="00C022D9">
        <w:t> </w:t>
      </w:r>
      <w:r w:rsidR="00BB6AC3" w:rsidRPr="00A4244D">
        <w:t>o</w:t>
      </w:r>
      <w:r w:rsidR="00C022D9">
        <w:t> </w:t>
      </w:r>
      <w:r w:rsidR="00F2762C" w:rsidRPr="00A4244D">
        <w:t>vědomí toho, že si společnost přeje, aby se o</w:t>
      </w:r>
      <w:r w:rsidR="00C022D9">
        <w:t> </w:t>
      </w:r>
      <w:r w:rsidR="00A44336" w:rsidRPr="00A4244D">
        <w:t>nevěstu</w:t>
      </w:r>
      <w:r w:rsidR="00F2762C" w:rsidRPr="00A4244D">
        <w:t xml:space="preserve"> postaral</w:t>
      </w:r>
      <w:r w:rsidRPr="00A4244D">
        <w:t>. Nastal</w:t>
      </w:r>
      <w:r w:rsidRPr="0043364B">
        <w:t xml:space="preserve"> čas na to, přivést nevěstu.</w:t>
      </w:r>
    </w:p>
    <w:p w14:paraId="32B9B9DD" w14:textId="3850EE1E" w:rsidR="009F2143" w:rsidRPr="0043364B" w:rsidRDefault="009F2143" w:rsidP="00731B4B">
      <w:pPr>
        <w:ind w:firstLine="709"/>
      </w:pPr>
      <w:r w:rsidRPr="0043364B">
        <w:t>Na scénu</w:t>
      </w:r>
      <w:r w:rsidR="008F78E9" w:rsidRPr="0043364B">
        <w:t xml:space="preserve"> nejprve</w:t>
      </w:r>
      <w:r w:rsidRPr="0043364B">
        <w:t xml:space="preserve"> přišla první falešná nevěsta. Byla oděna v roztrhané plachtě a místo zlatého věnce měla na hlavě změť zbytkových vláken z rostlin na předení</w:t>
      </w:r>
      <w:r w:rsidR="008F78E9" w:rsidRPr="0043364B">
        <w:t>, tzv. koudel</w:t>
      </w:r>
      <w:r w:rsidRPr="0043364B">
        <w:t xml:space="preserve">. Ve výsledku vypadala jako obluda či strašidlo. Tu ženich odmítl se slovy: </w:t>
      </w:r>
      <w:r w:rsidRPr="0043364B">
        <w:rPr>
          <w:i/>
          <w:iCs/>
        </w:rPr>
        <w:t>„To není ona, že jejich perla má na hlavě zlatý věnec.“</w:t>
      </w:r>
      <w:r w:rsidRPr="0043364B">
        <w:rPr>
          <w:rStyle w:val="Znakapoznpodarou"/>
        </w:rPr>
        <w:footnoteReference w:id="86"/>
      </w:r>
      <w:r w:rsidR="00D020D2" w:rsidRPr="0043364B">
        <w:t xml:space="preserve"> </w:t>
      </w:r>
      <w:r w:rsidRPr="0043364B">
        <w:t>Na scéně se poté objevila druhá falešná nevěsta. Byla jí družička, která na hlavě měla onen zlatý věnec, a byla i stejně jako pravá nevěsta oděna. Tuto nevěstu ženich také odmítl.</w:t>
      </w:r>
      <w:r w:rsidR="00D27991" w:rsidRPr="0043364B">
        <w:rPr>
          <w:rStyle w:val="Znakapoznpodarou"/>
        </w:rPr>
        <w:footnoteReference w:id="87"/>
      </w:r>
      <w:r w:rsidR="004A28DB">
        <w:t xml:space="preserve"> </w:t>
      </w:r>
      <w:r w:rsidRPr="0043364B">
        <w:t>Nakonec na scénu přišla pravá nevěsta. Ta se mezi ostatními hosty velmi vyjímala složením a barevností svého svatebního obleku</w:t>
      </w:r>
      <w:r w:rsidR="00914A49">
        <w:t>, který byl laděn do pomněnkové barvy a v hlavě měla umístěno několik barevných pentlí – bledě zelená, červená, modrá</w:t>
      </w:r>
      <w:r w:rsidRPr="0043364B">
        <w:t>. Oblek působil velmi bohatě, a právě skrz něj na sebe nevěsta upozorňovala jakožto</w:t>
      </w:r>
      <w:r w:rsidR="00AA5CD7">
        <w:t xml:space="preserve"> na</w:t>
      </w:r>
      <w:r w:rsidRPr="0043364B">
        <w:t xml:space="preserve"> hlavní aktérku svatebního rituálu. Zároveň měla v hlavě umístěno několik pentlí a n</w:t>
      </w:r>
      <w:r w:rsidR="00AD10AD" w:rsidRPr="0043364B">
        <w:t>a ní položený</w:t>
      </w:r>
      <w:r w:rsidRPr="0043364B">
        <w:t xml:space="preserve"> velký </w:t>
      </w:r>
      <w:r w:rsidRPr="0043364B">
        <w:lastRenderedPageBreak/>
        <w:t>pozlacený věnec neboli korunku</w:t>
      </w:r>
      <w:r w:rsidRPr="00316570">
        <w:t>, jež měla sloužit jako metafora pro její panenství.</w:t>
      </w:r>
      <w:r w:rsidR="00505FDA" w:rsidRPr="00316570">
        <w:rPr>
          <w:rStyle w:val="Znakapoznpodarou"/>
        </w:rPr>
        <w:footnoteReference w:id="88"/>
      </w:r>
      <w:r w:rsidRPr="0043364B">
        <w:t xml:space="preserve"> Má na hosty a diváky působit, že vstupuje do sňatku neposkvrněna. Tu už ženich </w:t>
      </w:r>
      <w:r w:rsidR="00AA5CD7">
        <w:t>„</w:t>
      </w:r>
      <w:r w:rsidRPr="0043364B">
        <w:t>poznal</w:t>
      </w:r>
      <w:r w:rsidR="00AA5CD7">
        <w:t>“ a přijal za svou</w:t>
      </w:r>
      <w:r w:rsidRPr="0043364B">
        <w:t>.</w:t>
      </w:r>
      <w:r w:rsidRPr="0043364B">
        <w:rPr>
          <w:rStyle w:val="Znakapoznpodarou"/>
        </w:rPr>
        <w:footnoteReference w:id="89"/>
      </w:r>
      <w:r w:rsidR="00334527" w:rsidRPr="0043364B">
        <w:t xml:space="preserve"> </w:t>
      </w:r>
      <w:r w:rsidRPr="0043364B">
        <w:t>Tato část rituálu</w:t>
      </w:r>
      <w:r w:rsidR="00AA5CD7">
        <w:t xml:space="preserve"> fungovala </w:t>
      </w:r>
      <w:r w:rsidR="00EE3171">
        <w:t xml:space="preserve">také </w:t>
      </w:r>
      <w:r w:rsidR="00AA5CD7">
        <w:t>jako Schechnerovo vypořádání se s démonickým, kdy</w:t>
      </w:r>
      <w:r w:rsidR="00EE3171">
        <w:t xml:space="preserve"> se</w:t>
      </w:r>
      <w:r w:rsidR="00AA5CD7">
        <w:t xml:space="preserve"> </w:t>
      </w:r>
      <w:r w:rsidRPr="0043364B">
        <w:t>měl</w:t>
      </w:r>
      <w:r w:rsidR="00EE3171">
        <w:t>y</w:t>
      </w:r>
      <w:r w:rsidR="00AA5CD7">
        <w:t xml:space="preserve"> zlé</w:t>
      </w:r>
      <w:r w:rsidRPr="0043364B">
        <w:t xml:space="preserve"> síly zmást, aby se nepřichytil</w:t>
      </w:r>
      <w:r w:rsidR="00E024CB">
        <w:t>y</w:t>
      </w:r>
      <w:r w:rsidRPr="0043364B">
        <w:t xml:space="preserve"> pravé nevěsty, ale aby </w:t>
      </w:r>
      <w:r w:rsidR="00AA5CD7">
        <w:t>případně škodili</w:t>
      </w:r>
      <w:r w:rsidRPr="0043364B">
        <w:t xml:space="preserve"> oně</w:t>
      </w:r>
      <w:r w:rsidR="00AA5CD7">
        <w:t>m</w:t>
      </w:r>
      <w:r w:rsidRPr="0043364B">
        <w:t xml:space="preserve"> falešný</w:t>
      </w:r>
      <w:r w:rsidR="00AA5CD7">
        <w:t>m</w:t>
      </w:r>
      <w:r w:rsidRPr="0043364B">
        <w:t xml:space="preserve"> nevěst</w:t>
      </w:r>
      <w:r w:rsidR="00AA5CD7">
        <w:t>ám</w:t>
      </w:r>
      <w:r w:rsidRPr="0043364B">
        <w:t xml:space="preserve">. Nevěsta po </w:t>
      </w:r>
      <w:r w:rsidR="00AA5CD7">
        <w:t>svém</w:t>
      </w:r>
      <w:r w:rsidRPr="0043364B">
        <w:t xml:space="preserve"> odhalení ženichovi dala za klobouk voničku z pozlaceného rozmarýnu obvázaného velkou zelenou mašlí, kterým ještě více zdůraznila svou poctivost, čistotu a panenství.</w:t>
      </w:r>
    </w:p>
    <w:p w14:paraId="437DD302" w14:textId="60B414B6" w:rsidR="009F2143" w:rsidRPr="0043364B" w:rsidRDefault="009F2143" w:rsidP="00731B4B">
      <w:pPr>
        <w:ind w:firstLine="709"/>
      </w:pPr>
      <w:r w:rsidRPr="0043364B">
        <w:t xml:space="preserve">Po rituálu hledání nevěsty přichází na řadu odprosy. Jedná se o část rituálu, kdy se ženich a nevěsta omlouvají svým rodičům za </w:t>
      </w:r>
      <w:r w:rsidR="009374D3">
        <w:t>svoje</w:t>
      </w:r>
      <w:r w:rsidRPr="0043364B">
        <w:t xml:space="preserve"> nedostatky a za všechny trable, co jim způsobili. Zároveň jim rodiče</w:t>
      </w:r>
      <w:r w:rsidR="009374D3">
        <w:t xml:space="preserve"> </w:t>
      </w:r>
      <w:r w:rsidRPr="0043364B">
        <w:t>žehnají štěstí a zdraví do manželství.</w:t>
      </w:r>
      <w:r w:rsidRPr="0043364B">
        <w:rPr>
          <w:rStyle w:val="Znakapoznpodarou"/>
        </w:rPr>
        <w:footnoteReference w:id="90"/>
      </w:r>
      <w:r w:rsidRPr="0043364B">
        <w:t xml:space="preserve"> Mělo se tak poukázat na </w:t>
      </w:r>
      <w:r w:rsidR="009374D3">
        <w:t>bezpodmínečnou</w:t>
      </w:r>
      <w:r w:rsidRPr="0043364B">
        <w:t xml:space="preserve"> lásku dětí k</w:t>
      </w:r>
      <w:r w:rsidR="009374D3">
        <w:t> </w:t>
      </w:r>
      <w:r w:rsidRPr="0043364B">
        <w:t>rodičům</w:t>
      </w:r>
      <w:r w:rsidR="009374D3">
        <w:t xml:space="preserve"> jako jeden ze stavebních kamenů dobové společnosti, v níž na soudržnosti rodiny závisely životní podmínky jejích členů, a bylo tedy třeba budovat diskurz, který rodinné vztahy, zejména ve vztahu k péči dětí o stárnoucí rodiče, posiloval</w:t>
      </w:r>
      <w:r w:rsidRPr="0043364B">
        <w:t xml:space="preserve">. Zároveň se tak měla zdůraznit identita rodičů jakožto těch, kteří stojí za tím, že snoubenci </w:t>
      </w:r>
      <w:r w:rsidR="009374D3">
        <w:t xml:space="preserve">vůbec </w:t>
      </w:r>
      <w:r w:rsidR="003B35B8" w:rsidRPr="0043364B">
        <w:t>mohou uzavřít sňatek manželský</w:t>
      </w:r>
      <w:r w:rsidRPr="0043364B">
        <w:t>.</w:t>
      </w:r>
    </w:p>
    <w:p w14:paraId="4D14C745" w14:textId="77777777" w:rsidR="009F2143" w:rsidRPr="0043364B" w:rsidRDefault="009F2143" w:rsidP="007E1E49">
      <w:pPr>
        <w:pStyle w:val="Nadpis3"/>
      </w:pPr>
      <w:bookmarkStart w:id="26" w:name="_Toc166081573"/>
      <w:r w:rsidRPr="0043364B">
        <w:t>Cesta do kostela</w:t>
      </w:r>
      <w:bookmarkEnd w:id="26"/>
    </w:p>
    <w:p w14:paraId="312D9036" w14:textId="2AD44B16" w:rsidR="009F2143" w:rsidRPr="0043364B" w:rsidRDefault="009F2143" w:rsidP="00FA7D92">
      <w:pPr>
        <w:ind w:firstLine="709"/>
      </w:pPr>
      <w:r w:rsidRPr="0043364B">
        <w:t xml:space="preserve">Po odprosech u rodičů se celá skupina svatebčanů vydala na cestu do kostela. Během ní bylo zapotřebí dodržet </w:t>
      </w:r>
      <w:r w:rsidR="00AD45C9" w:rsidRPr="0043364B">
        <w:t>jasně dan</w:t>
      </w:r>
      <w:r w:rsidR="005C533C">
        <w:t>ou</w:t>
      </w:r>
      <w:r w:rsidR="00AD45C9" w:rsidRPr="0043364B">
        <w:t xml:space="preserve"> struktur</w:t>
      </w:r>
      <w:r w:rsidR="005C533C">
        <w:t>u</w:t>
      </w:r>
      <w:r w:rsidRPr="0043364B">
        <w:t xml:space="preserve"> p</w:t>
      </w:r>
      <w:r w:rsidR="005C533C">
        <w:t>rocesí</w:t>
      </w:r>
      <w:r w:rsidRPr="0043364B">
        <w:t>, ve které cestu podnikají</w:t>
      </w:r>
      <w:r w:rsidR="00094E57" w:rsidRPr="0043364B">
        <w:t xml:space="preserve">, </w:t>
      </w:r>
      <w:r w:rsidR="005C533C">
        <w:t>jak kvůli slavnostnímu, estetickému působení průvodu, tak také kvůli vizualizaci společenských hierarchií</w:t>
      </w:r>
      <w:r w:rsidR="00F66983" w:rsidRPr="0043364B">
        <w:t>.</w:t>
      </w:r>
      <w:r w:rsidR="005C533C">
        <w:t xml:space="preserve"> </w:t>
      </w:r>
      <w:r w:rsidRPr="0043364B">
        <w:t>Jako první šla muzika</w:t>
      </w:r>
      <w:r w:rsidR="005C533C">
        <w:t>,</w:t>
      </w:r>
      <w:r w:rsidRPr="0043364B">
        <w:rPr>
          <w:rStyle w:val="Znakapoznpodarou"/>
        </w:rPr>
        <w:footnoteReference w:id="91"/>
      </w:r>
      <w:r w:rsidRPr="0043364B">
        <w:t xml:space="preserve"> </w:t>
      </w:r>
      <w:r w:rsidR="005C533C">
        <w:t xml:space="preserve">jež </w:t>
      </w:r>
      <w:r w:rsidRPr="0043364B">
        <w:t>byla výraznou složkou</w:t>
      </w:r>
      <w:r w:rsidR="005C533C">
        <w:t xml:space="preserve"> </w:t>
      </w:r>
      <w:r w:rsidRPr="0043364B">
        <w:t>celé cesty</w:t>
      </w:r>
      <w:r w:rsidR="005C533C">
        <w:t>. P</w:t>
      </w:r>
      <w:r w:rsidRPr="0043364B">
        <w:t xml:space="preserve">o celou dobu </w:t>
      </w:r>
      <w:r w:rsidR="00BF1FA9">
        <w:t xml:space="preserve">muzikanti </w:t>
      </w:r>
      <w:r w:rsidRPr="0043364B">
        <w:t>hráli na své nástroje, takže byl</w:t>
      </w:r>
      <w:r w:rsidR="005C533C">
        <w:t xml:space="preserve"> průvod</w:t>
      </w:r>
      <w:r w:rsidRPr="0043364B">
        <w:t xml:space="preserve"> slyšet dřív než vidět</w:t>
      </w:r>
      <w:r w:rsidR="00FB1520" w:rsidRPr="0043364B">
        <w:t xml:space="preserve">, čímž </w:t>
      </w:r>
      <w:r w:rsidR="005C533C">
        <w:t>se zdůraznila</w:t>
      </w:r>
      <w:r w:rsidRPr="0043364B">
        <w:t xml:space="preserve"> probíhající svatb</w:t>
      </w:r>
      <w:r w:rsidR="005C533C">
        <w:t>a</w:t>
      </w:r>
      <w:r w:rsidRPr="0043364B">
        <w:t xml:space="preserve"> a </w:t>
      </w:r>
      <w:r w:rsidR="005C533C">
        <w:t>osobnost obou</w:t>
      </w:r>
      <w:r w:rsidRPr="0043364B">
        <w:t xml:space="preserve"> snoubenc</w:t>
      </w:r>
      <w:r w:rsidR="005C533C">
        <w:t>ů</w:t>
      </w:r>
      <w:r w:rsidRPr="0043364B">
        <w:t xml:space="preserve">. </w:t>
      </w:r>
      <w:r w:rsidR="005C533C">
        <w:t xml:space="preserve">Hudba také rytmizovala chůzi celého průvodu. </w:t>
      </w:r>
      <w:r w:rsidRPr="0043364B">
        <w:t>Za muzikou byli zařazeni mládenci a družky.</w:t>
      </w:r>
      <w:r w:rsidRPr="0043364B">
        <w:rPr>
          <w:rStyle w:val="Znakapoznpodarou"/>
        </w:rPr>
        <w:footnoteReference w:id="92"/>
      </w:r>
      <w:r w:rsidRPr="0043364B">
        <w:t xml:space="preserve"> Během průvodu měli na starosti zpěv a</w:t>
      </w:r>
      <w:r w:rsidR="00C022D9">
        <w:t> </w:t>
      </w:r>
      <w:r w:rsidRPr="0043364B">
        <w:t>tanec, což z nich vytvářelo zábavní složku průvodu. Teprve za mládenci a družkami šli snoubenci.</w:t>
      </w:r>
      <w:r w:rsidRPr="0043364B">
        <w:rPr>
          <w:rStyle w:val="Znakapoznpodarou"/>
        </w:rPr>
        <w:footnoteReference w:id="93"/>
      </w:r>
      <w:r w:rsidRPr="0043364B">
        <w:t xml:space="preserve"> Jejich třetí místo v průvodu se dá chápat</w:t>
      </w:r>
      <w:r w:rsidR="003C5817" w:rsidRPr="0043364B">
        <w:t xml:space="preserve"> jako zdůr</w:t>
      </w:r>
      <w:r w:rsidR="005A5FF4" w:rsidRPr="0043364B">
        <w:t>a</w:t>
      </w:r>
      <w:r w:rsidR="003C5817" w:rsidRPr="0043364B">
        <w:t>znění jejich identity jakožto hlavních aktérů přechodového rituálu. B</w:t>
      </w:r>
      <w:r w:rsidRPr="0043364B">
        <w:t>ylo</w:t>
      </w:r>
      <w:r w:rsidR="005A5FF4" w:rsidRPr="0043364B">
        <w:t xml:space="preserve"> totiž </w:t>
      </w:r>
      <w:r w:rsidRPr="0043364B">
        <w:t xml:space="preserve">nejprve potřeba zbytku vesnice dát najevo, že se blíží velký </w:t>
      </w:r>
      <w:r w:rsidR="0057710D" w:rsidRPr="0043364B">
        <w:lastRenderedPageBreak/>
        <w:t xml:space="preserve">svatební </w:t>
      </w:r>
      <w:r w:rsidRPr="0043364B">
        <w:t>průvod, což zařídila již zmiňovaná muzika, mládenci a družky. Když šla nevěsta s ženichem, tak už byli lidé z vesnice, v tuto chvíli diváci</w:t>
      </w:r>
      <w:r w:rsidR="005C533C">
        <w:t xml:space="preserve"> celé události</w:t>
      </w:r>
      <w:r w:rsidRPr="0043364B">
        <w:t>, nastoupeni u cesty, aby si snoubence zblízka prohlédli. Snoubenci byli následováni jejich rodiči a družbou</w:t>
      </w:r>
      <w:r w:rsidRPr="0043364B">
        <w:rPr>
          <w:rStyle w:val="Znakapoznpodarou"/>
        </w:rPr>
        <w:footnoteReference w:id="94"/>
      </w:r>
      <w:r w:rsidRPr="0043364B">
        <w:t xml:space="preserve"> jakožto zástupci</w:t>
      </w:r>
      <w:r w:rsidR="005C533C">
        <w:t xml:space="preserve"> snoubenců</w:t>
      </w:r>
      <w:r w:rsidRPr="0043364B">
        <w:t>, průvodci rituálu a nejbližší rodina. Na konci šli ostatní hosté</w:t>
      </w:r>
      <w:r w:rsidRPr="0043364B">
        <w:rPr>
          <w:rStyle w:val="Znakapoznpodarou"/>
        </w:rPr>
        <w:footnoteReference w:id="95"/>
      </w:r>
      <w:r w:rsidRPr="0043364B">
        <w:t xml:space="preserve"> oděn</w:t>
      </w:r>
      <w:r w:rsidR="003A59C7">
        <w:t>í</w:t>
      </w:r>
      <w:r w:rsidRPr="0043364B">
        <w:t xml:space="preserve"> ve svátečních oblecích, které měl</w:t>
      </w:r>
      <w:r w:rsidR="003A59C7">
        <w:t xml:space="preserve">y svou zdobností a estetičností podporovat spektakularitu </w:t>
      </w:r>
      <w:r w:rsidRPr="0043364B">
        <w:t>událost</w:t>
      </w:r>
      <w:r w:rsidR="003A59C7">
        <w:t>i</w:t>
      </w:r>
      <w:r w:rsidRPr="0043364B">
        <w:t>. Hosté tvořili největší skupinu průvodu. Jejich počet</w:t>
      </w:r>
      <w:r w:rsidR="003A59C7">
        <w:t xml:space="preserve"> a míra </w:t>
      </w:r>
      <w:r w:rsidRPr="0043364B">
        <w:t>svátečn</w:t>
      </w:r>
      <w:r w:rsidR="003A59C7">
        <w:t>osti jejich</w:t>
      </w:r>
      <w:r w:rsidRPr="0043364B">
        <w:t xml:space="preserve"> oblek</w:t>
      </w:r>
      <w:r w:rsidR="003A59C7">
        <w:t>ů, určovaly o jak velkou událost se v očích diváků bude jednat.</w:t>
      </w:r>
    </w:p>
    <w:p w14:paraId="3DA73666" w14:textId="2681F1F5" w:rsidR="009F2143" w:rsidRPr="0043364B" w:rsidRDefault="009F2143" w:rsidP="00FA7D92">
      <w:pPr>
        <w:ind w:firstLine="709"/>
      </w:pPr>
      <w:r w:rsidRPr="0043364B">
        <w:t>Důležitou složkou při cestě do kostela byla volba písní, jež závisela na tom, zda se cesty snoubenci účastnili společ</w:t>
      </w:r>
      <w:r w:rsidR="003300B7">
        <w:t>n</w:t>
      </w:r>
      <w:r w:rsidRPr="0043364B">
        <w:t>ě</w:t>
      </w:r>
      <w:r w:rsidR="003300B7">
        <w:t>,</w:t>
      </w:r>
      <w:r w:rsidRPr="0043364B">
        <w:t xml:space="preserve"> nebo </w:t>
      </w:r>
      <w:r w:rsidR="003300B7">
        <w:t xml:space="preserve">šli </w:t>
      </w:r>
      <w:r w:rsidRPr="0043364B">
        <w:t>každý sám a setkali se až u</w:t>
      </w:r>
      <w:r w:rsidR="00C022D9">
        <w:t> </w:t>
      </w:r>
      <w:r w:rsidRPr="0043364B">
        <w:t>kostela. Repertoár při společné cestě do kostela se skládal především z popěvků a písní, které v návaznosti za sebou zněl</w:t>
      </w:r>
      <w:r w:rsidR="005868E6">
        <w:t>y</w:t>
      </w:r>
      <w:r w:rsidRPr="0043364B">
        <w:t xml:space="preserve"> jako rozhovor mezi ženichem a nevěstou:</w:t>
      </w:r>
    </w:p>
    <w:p w14:paraId="52DECE15" w14:textId="77777777" w:rsidR="009F2143" w:rsidRPr="0043364B" w:rsidRDefault="009F2143" w:rsidP="00C36D4A">
      <w:pPr>
        <w:ind w:left="1418" w:right="1417"/>
        <w:jc w:val="center"/>
      </w:pPr>
      <w:r w:rsidRPr="0043364B">
        <w:t>První píseň</w:t>
      </w:r>
      <w:r w:rsidRPr="000B59F0">
        <w:rPr>
          <w:i/>
          <w:iCs/>
        </w:rPr>
        <w:t xml:space="preserve">: „Čí je to svatběnka? Čí je to veselí? A </w:t>
      </w:r>
      <w:proofErr w:type="spellStart"/>
      <w:r w:rsidRPr="000B59F0">
        <w:rPr>
          <w:i/>
          <w:iCs/>
        </w:rPr>
        <w:t>teho</w:t>
      </w:r>
      <w:proofErr w:type="spellEnd"/>
      <w:r w:rsidRPr="000B59F0">
        <w:rPr>
          <w:i/>
          <w:iCs/>
        </w:rPr>
        <w:t xml:space="preserve"> Janíčka, co </w:t>
      </w:r>
      <w:proofErr w:type="spellStart"/>
      <w:r w:rsidRPr="000B59F0">
        <w:rPr>
          <w:i/>
          <w:iCs/>
        </w:rPr>
        <w:t>sa</w:t>
      </w:r>
      <w:proofErr w:type="spellEnd"/>
      <w:r w:rsidRPr="000B59F0">
        <w:rPr>
          <w:i/>
          <w:iCs/>
        </w:rPr>
        <w:t xml:space="preserve"> dneska žení. Čí je to veselí? Čí je ta svatbička? A to se vydává Mackova Terezka.“</w:t>
      </w:r>
      <w:r w:rsidRPr="0043364B">
        <w:rPr>
          <w:rStyle w:val="Znakapoznpodarou"/>
        </w:rPr>
        <w:footnoteReference w:id="96"/>
      </w:r>
    </w:p>
    <w:p w14:paraId="4894CC1A" w14:textId="77777777" w:rsidR="009F2143" w:rsidRPr="0043364B" w:rsidRDefault="009F2143" w:rsidP="00C36D4A">
      <w:pPr>
        <w:ind w:left="1418" w:right="1417"/>
        <w:jc w:val="center"/>
      </w:pPr>
      <w:r w:rsidRPr="0043364B">
        <w:t xml:space="preserve">Druhá píseň: </w:t>
      </w:r>
      <w:r w:rsidRPr="000B59F0">
        <w:rPr>
          <w:i/>
          <w:iCs/>
        </w:rPr>
        <w:t xml:space="preserve">„Pověz mně ty, </w:t>
      </w:r>
      <w:proofErr w:type="spellStart"/>
      <w:r w:rsidRPr="000B59F0">
        <w:rPr>
          <w:i/>
          <w:iCs/>
        </w:rPr>
        <w:t>moja</w:t>
      </w:r>
      <w:proofErr w:type="spellEnd"/>
      <w:r w:rsidRPr="000B59F0">
        <w:rPr>
          <w:i/>
          <w:iCs/>
        </w:rPr>
        <w:t xml:space="preserve"> milá zrovna, </w:t>
      </w:r>
      <w:proofErr w:type="spellStart"/>
      <w:r w:rsidRPr="000B59F0">
        <w:rPr>
          <w:i/>
          <w:iCs/>
        </w:rPr>
        <w:t>kedy</w:t>
      </w:r>
      <w:proofErr w:type="spellEnd"/>
      <w:r w:rsidRPr="000B59F0">
        <w:rPr>
          <w:i/>
          <w:iCs/>
        </w:rPr>
        <w:t xml:space="preserve"> bude </w:t>
      </w:r>
      <w:proofErr w:type="spellStart"/>
      <w:r w:rsidRPr="000B59F0">
        <w:rPr>
          <w:i/>
          <w:iCs/>
        </w:rPr>
        <w:t>naša</w:t>
      </w:r>
      <w:proofErr w:type="spellEnd"/>
      <w:r w:rsidRPr="000B59F0">
        <w:rPr>
          <w:i/>
          <w:iCs/>
        </w:rPr>
        <w:t xml:space="preserve"> láska stálá? </w:t>
      </w:r>
      <w:proofErr w:type="spellStart"/>
      <w:r w:rsidRPr="000B59F0">
        <w:rPr>
          <w:i/>
          <w:iCs/>
        </w:rPr>
        <w:t>Az</w:t>
      </w:r>
      <w:proofErr w:type="spellEnd"/>
      <w:r w:rsidRPr="000B59F0">
        <w:rPr>
          <w:i/>
          <w:iCs/>
        </w:rPr>
        <w:t xml:space="preserve"> my spolem </w:t>
      </w:r>
      <w:proofErr w:type="spellStart"/>
      <w:r w:rsidRPr="000B59F0">
        <w:rPr>
          <w:i/>
          <w:iCs/>
        </w:rPr>
        <w:t>půjdem</w:t>
      </w:r>
      <w:proofErr w:type="spellEnd"/>
      <w:r w:rsidRPr="000B59F0">
        <w:rPr>
          <w:i/>
          <w:iCs/>
        </w:rPr>
        <w:t xml:space="preserve"> od </w:t>
      </w:r>
      <w:proofErr w:type="spellStart"/>
      <w:r w:rsidRPr="000B59F0">
        <w:rPr>
          <w:i/>
          <w:iCs/>
        </w:rPr>
        <w:t>oltářa</w:t>
      </w:r>
      <w:proofErr w:type="spellEnd"/>
      <w:r w:rsidRPr="000B59F0">
        <w:rPr>
          <w:i/>
          <w:iCs/>
        </w:rPr>
        <w:t xml:space="preserve">, </w:t>
      </w:r>
      <w:proofErr w:type="spellStart"/>
      <w:r w:rsidRPr="000B59F0">
        <w:rPr>
          <w:i/>
          <w:iCs/>
        </w:rPr>
        <w:t>teprví</w:t>
      </w:r>
      <w:proofErr w:type="spellEnd"/>
      <w:r w:rsidRPr="000B59F0">
        <w:rPr>
          <w:i/>
          <w:iCs/>
        </w:rPr>
        <w:t xml:space="preserve"> bude </w:t>
      </w:r>
      <w:proofErr w:type="spellStart"/>
      <w:r w:rsidRPr="000B59F0">
        <w:rPr>
          <w:i/>
          <w:iCs/>
        </w:rPr>
        <w:t>naša</w:t>
      </w:r>
      <w:proofErr w:type="spellEnd"/>
      <w:r w:rsidRPr="000B59F0">
        <w:rPr>
          <w:i/>
          <w:iCs/>
        </w:rPr>
        <w:t xml:space="preserve"> láska stálá. Pověz mně ty, </w:t>
      </w:r>
      <w:proofErr w:type="spellStart"/>
      <w:r w:rsidRPr="000B59F0">
        <w:rPr>
          <w:i/>
          <w:iCs/>
        </w:rPr>
        <w:t>moja</w:t>
      </w:r>
      <w:proofErr w:type="spellEnd"/>
      <w:r w:rsidRPr="000B59F0">
        <w:rPr>
          <w:i/>
          <w:iCs/>
        </w:rPr>
        <w:t xml:space="preserve"> milá, pověz, </w:t>
      </w:r>
      <w:proofErr w:type="spellStart"/>
      <w:r w:rsidRPr="000B59F0">
        <w:rPr>
          <w:i/>
          <w:iCs/>
        </w:rPr>
        <w:t>kedy</w:t>
      </w:r>
      <w:proofErr w:type="spellEnd"/>
      <w:r w:rsidRPr="000B59F0">
        <w:rPr>
          <w:i/>
          <w:iCs/>
        </w:rPr>
        <w:t xml:space="preserve"> bude naší lásce konec? Až já umřu, až ty budeš vdovec, teprve bude naší lásce konec.“</w:t>
      </w:r>
      <w:r w:rsidRPr="0043364B">
        <w:rPr>
          <w:rStyle w:val="Znakapoznpodarou"/>
        </w:rPr>
        <w:footnoteReference w:id="97"/>
      </w:r>
    </w:p>
    <w:p w14:paraId="0F66DE6F" w14:textId="2130D62D" w:rsidR="009F2143" w:rsidRPr="0043364B" w:rsidRDefault="009F2143" w:rsidP="00C36D4A">
      <w:pPr>
        <w:ind w:left="1418" w:right="1417"/>
        <w:jc w:val="center"/>
      </w:pPr>
      <w:r w:rsidRPr="0043364B">
        <w:t xml:space="preserve">Třetí píseň: </w:t>
      </w:r>
      <w:r w:rsidRPr="000B59F0">
        <w:rPr>
          <w:i/>
          <w:iCs/>
        </w:rPr>
        <w:t xml:space="preserve">„Hrajte muzikanti vesele, </w:t>
      </w:r>
      <w:proofErr w:type="spellStart"/>
      <w:r w:rsidRPr="000B59F0">
        <w:rPr>
          <w:i/>
          <w:iCs/>
        </w:rPr>
        <w:t>dokel</w:t>
      </w:r>
      <w:proofErr w:type="spellEnd"/>
      <w:r w:rsidRPr="000B59F0">
        <w:rPr>
          <w:i/>
          <w:iCs/>
        </w:rPr>
        <w:t xml:space="preserve"> já mám svůj zelený vínek na hlavě. Až já vínka míti nebudu, </w:t>
      </w:r>
      <w:proofErr w:type="spellStart"/>
      <w:r w:rsidRPr="000B59F0">
        <w:rPr>
          <w:i/>
          <w:iCs/>
        </w:rPr>
        <w:t>vtedy</w:t>
      </w:r>
      <w:proofErr w:type="spellEnd"/>
      <w:r w:rsidRPr="000B59F0">
        <w:rPr>
          <w:i/>
          <w:iCs/>
        </w:rPr>
        <w:t xml:space="preserve"> já vám za vaši muziku děkuju.“</w:t>
      </w:r>
      <w:r w:rsidRPr="0043364B">
        <w:rPr>
          <w:rStyle w:val="Znakapoznpodarou"/>
        </w:rPr>
        <w:footnoteReference w:id="98"/>
      </w:r>
    </w:p>
    <w:p w14:paraId="78700BC2" w14:textId="12588C49" w:rsidR="009F2143" w:rsidRPr="0043364B" w:rsidRDefault="000048B7" w:rsidP="00FA7D92">
      <w:pPr>
        <w:ind w:firstLine="709"/>
      </w:pPr>
      <w:r>
        <w:t>Uvedené písně skutečně připomínal</w:t>
      </w:r>
      <w:r w:rsidR="005868E6">
        <w:t>y</w:t>
      </w:r>
      <w:r w:rsidR="009F2143" w:rsidRPr="0043364B">
        <w:t xml:space="preserve"> rozhovor</w:t>
      </w:r>
      <w:r>
        <w:t>, čímž podporoval</w:t>
      </w:r>
      <w:r w:rsidR="005868E6">
        <w:t>y</w:t>
      </w:r>
      <w:r>
        <w:t xml:space="preserve"> performativní, událostní a „jednající“ povahu události</w:t>
      </w:r>
      <w:r w:rsidR="009F2143" w:rsidRPr="0043364B">
        <w:t>. Zároveň mají každá sv</w:t>
      </w:r>
      <w:r w:rsidR="005868E6">
        <w:t>á</w:t>
      </w:r>
      <w:r w:rsidR="009F2143" w:rsidRPr="0043364B">
        <w:t xml:space="preserve"> vlastní téma</w:t>
      </w:r>
      <w:r w:rsidR="005868E6">
        <w:t>ta</w:t>
      </w:r>
      <w:r w:rsidR="009F2143" w:rsidRPr="0043364B">
        <w:t xml:space="preserve">, </w:t>
      </w:r>
      <w:r>
        <w:t>je</w:t>
      </w:r>
      <w:r w:rsidR="005868E6">
        <w:t>n</w:t>
      </w:r>
      <w:r>
        <w:t>ž zdůrazňoval</w:t>
      </w:r>
      <w:r w:rsidR="005868E6">
        <w:t>a</w:t>
      </w:r>
      <w:r>
        <w:t xml:space="preserve"> důležité aspekty svatebního rituálu: </w:t>
      </w:r>
      <w:r w:rsidR="009F2143" w:rsidRPr="0043364B">
        <w:t xml:space="preserve">aby se na svatbu </w:t>
      </w:r>
      <w:r w:rsidR="0077300C">
        <w:t xml:space="preserve">vůbec </w:t>
      </w:r>
      <w:r w:rsidR="009F2143" w:rsidRPr="0043364B">
        <w:t>upozornilo, aby se vědělo, kdo jsou snoubenci</w:t>
      </w:r>
      <w:r w:rsidR="0077300C">
        <w:t>,</w:t>
      </w:r>
      <w:r w:rsidR="009F2143" w:rsidRPr="0043364B">
        <w:t xml:space="preserve"> a že se berou z lásky. V první </w:t>
      </w:r>
      <w:r w:rsidR="0077300C">
        <w:t xml:space="preserve">písni </w:t>
      </w:r>
      <w:r w:rsidR="009F2143" w:rsidRPr="0043364B">
        <w:t xml:space="preserve">jsou uvedena jména snoubenců, dá se tak usuzovat, že se tato jména měnila svatba od svatby. Druhá píseň </w:t>
      </w:r>
      <w:r w:rsidR="0018534E" w:rsidRPr="0043364B">
        <w:t>byl</w:t>
      </w:r>
      <w:r w:rsidR="00AB4398">
        <w:t>a</w:t>
      </w:r>
      <w:r w:rsidR="0018534E" w:rsidRPr="0043364B">
        <w:t xml:space="preserve"> do repertoáru </w:t>
      </w:r>
      <w:r w:rsidR="0018534E" w:rsidRPr="0043364B">
        <w:lastRenderedPageBreak/>
        <w:t xml:space="preserve">zařazena, </w:t>
      </w:r>
      <w:r w:rsidR="009F2143" w:rsidRPr="0043364B">
        <w:t>aby umocňovala iluzi toho, že se svatby odehrávají pouze</w:t>
      </w:r>
      <w:r w:rsidR="00AB4398">
        <w:t xml:space="preserve"> tehdy</w:t>
      </w:r>
      <w:r w:rsidR="009F2143" w:rsidRPr="0043364B">
        <w:t xml:space="preserve">, když je mezi snoubenci láska. To </w:t>
      </w:r>
      <w:r w:rsidR="0077300C">
        <w:t>j</w:t>
      </w:r>
      <w:r w:rsidR="009F2143" w:rsidRPr="0043364B">
        <w:t xml:space="preserve">e samozřejmě </w:t>
      </w:r>
      <w:r w:rsidR="0077300C">
        <w:t>v rozporu</w:t>
      </w:r>
      <w:r w:rsidR="009F2143" w:rsidRPr="0043364B">
        <w:t xml:space="preserve"> s faktem uvedeným dříve, kde </w:t>
      </w:r>
      <w:r w:rsidR="0077300C">
        <w:t>jsme vid</w:t>
      </w:r>
      <w:r w:rsidR="00A91EF8">
        <w:t>ě</w:t>
      </w:r>
      <w:r w:rsidR="0077300C">
        <w:t>li</w:t>
      </w:r>
      <w:r w:rsidR="009F2143" w:rsidRPr="0043364B">
        <w:t>, že zda se svatba uskuteční</w:t>
      </w:r>
      <w:r w:rsidR="0077300C">
        <w:t>,</w:t>
      </w:r>
      <w:r w:rsidR="009F2143" w:rsidRPr="0043364B">
        <w:t xml:space="preserve"> spočívá především na domluvě otců</w:t>
      </w:r>
      <w:r w:rsidR="003106B1" w:rsidRPr="0043364B">
        <w:t xml:space="preserve"> snoubenc</w:t>
      </w:r>
      <w:r w:rsidR="002419D2" w:rsidRPr="0043364B">
        <w:t>ů</w:t>
      </w:r>
      <w:r w:rsidR="009F2143" w:rsidRPr="0043364B">
        <w:t>. Třetí píseň je</w:t>
      </w:r>
      <w:r w:rsidR="00A91EF8">
        <w:t xml:space="preserve"> pak</w:t>
      </w:r>
      <w:r w:rsidR="009F2143" w:rsidRPr="0043364B">
        <w:t xml:space="preserve"> směřována především na nevěstu. Zpívá se zde o jejím zeleném vínku</w:t>
      </w:r>
      <w:r w:rsidR="00A91EF8">
        <w:t>, tedy metaforicky o</w:t>
      </w:r>
      <w:r w:rsidR="009F2143" w:rsidRPr="0043364B">
        <w:t xml:space="preserve"> jejím panenství</w:t>
      </w:r>
      <w:r w:rsidR="00C57D45">
        <w:t>, jak bylo řečeno dříve</w:t>
      </w:r>
      <w:r w:rsidR="009F2143" w:rsidRPr="0043364B">
        <w:t>.</w:t>
      </w:r>
    </w:p>
    <w:p w14:paraId="7D7FFD98" w14:textId="77777777" w:rsidR="009F2143" w:rsidRPr="0043364B" w:rsidRDefault="009F2143" w:rsidP="007E1E49">
      <w:pPr>
        <w:pStyle w:val="Nadpis3"/>
      </w:pPr>
      <w:bookmarkStart w:id="27" w:name="_Toc166081574"/>
      <w:r w:rsidRPr="0043364B">
        <w:t>V kostele</w:t>
      </w:r>
      <w:bookmarkEnd w:id="27"/>
    </w:p>
    <w:p w14:paraId="3230B49E" w14:textId="50036A57" w:rsidR="009F2143" w:rsidRPr="0043364B" w:rsidRDefault="009F2143" w:rsidP="00FA7D92">
      <w:pPr>
        <w:ind w:firstLine="709"/>
      </w:pPr>
      <w:r w:rsidRPr="0043364B">
        <w:t xml:space="preserve">Cesta byla zakončena v kostele, kde probíhala nejdůležitější událost celé svatby, jakožto přechodového rituálu. Zde právě došlo k oficiální přeměně statusu snoubenců ze </w:t>
      </w:r>
      <w:r w:rsidR="00AB4398">
        <w:t>„</w:t>
      </w:r>
      <w:r w:rsidRPr="0043364B">
        <w:t>svobodný a</w:t>
      </w:r>
      <w:r w:rsidR="00C022D9">
        <w:t> </w:t>
      </w:r>
      <w:r w:rsidRPr="0043364B">
        <w:t>svobodná</w:t>
      </w:r>
      <w:r w:rsidR="00AB4398">
        <w:t>“</w:t>
      </w:r>
      <w:r w:rsidRPr="0043364B">
        <w:t xml:space="preserve"> na </w:t>
      </w:r>
      <w:r w:rsidR="00AB4398">
        <w:t>„</w:t>
      </w:r>
      <w:r w:rsidRPr="0043364B">
        <w:t>ženatý a vdaná</w:t>
      </w:r>
      <w:r w:rsidR="00AB4398">
        <w:t>“</w:t>
      </w:r>
      <w:r w:rsidRPr="0043364B">
        <w:t>.</w:t>
      </w:r>
    </w:p>
    <w:p w14:paraId="118DE9BE" w14:textId="29CD736B" w:rsidR="009F2143" w:rsidRPr="0043364B" w:rsidRDefault="009F2143" w:rsidP="00FA7D92">
      <w:pPr>
        <w:ind w:firstLine="709"/>
      </w:pPr>
      <w:r w:rsidRPr="0043364B">
        <w:t>Před vstupem do kostela byl oběma snoubencům na hlavu umístěn rozmarýnový věneček,</w:t>
      </w:r>
      <w:r w:rsidRPr="0043364B">
        <w:rPr>
          <w:rStyle w:val="Znakapoznpodarou"/>
        </w:rPr>
        <w:footnoteReference w:id="99"/>
      </w:r>
      <w:r w:rsidRPr="0043364B">
        <w:t xml:space="preserve"> který právě díky použité rostlině značil jejich čistotu, zde nejen před svatebčany, ale také před Bohem. </w:t>
      </w:r>
      <w:r w:rsidR="00281371">
        <w:t xml:space="preserve">Žádný z textů </w:t>
      </w:r>
      <w:r w:rsidRPr="0043364B">
        <w:t xml:space="preserve">nezmiňuje, jak přesně tato liminální část v kostele probíhala. Ví se však, že nejprve proběhla mše a poté si snoubenci řekli </w:t>
      </w:r>
      <w:r w:rsidRPr="0043364B">
        <w:rPr>
          <w:i/>
          <w:iCs/>
        </w:rPr>
        <w:t>„Ano.“</w:t>
      </w:r>
      <w:r w:rsidRPr="0043364B">
        <w:rPr>
          <w:rStyle w:val="Znakapoznpodarou"/>
        </w:rPr>
        <w:footnoteReference w:id="100"/>
      </w:r>
      <w:r w:rsidR="00187E86" w:rsidRPr="0043364B">
        <w:t xml:space="preserve"> </w:t>
      </w:r>
      <w:r w:rsidRPr="0043364B">
        <w:t>Při odchodu z kostela se dbalo na to, aby nevěsta šla po ženichově levé straně s odkazem na biblický příběh zrození Adama a Evy</w:t>
      </w:r>
      <w:r w:rsidR="00281371">
        <w:t>. Zna</w:t>
      </w:r>
      <w:r w:rsidR="001378D9">
        <w:t>čilo to</w:t>
      </w:r>
      <w:r w:rsidRPr="0043364B">
        <w:t>, že nevěsta se stala ženichov</w:t>
      </w:r>
      <w:r w:rsidR="001378D9">
        <w:t>ou manželkou a patří jemu.</w:t>
      </w:r>
      <w:r w:rsidR="0073594A">
        <w:t xml:space="preserve"> Pozornost je také upřena</w:t>
      </w:r>
      <w:r w:rsidRPr="0043364B">
        <w:t xml:space="preserve"> na rozmarýnov</w:t>
      </w:r>
      <w:r w:rsidR="0073594A">
        <w:t>é</w:t>
      </w:r>
      <w:r w:rsidRPr="0043364B">
        <w:t xml:space="preserve"> věnc</w:t>
      </w:r>
      <w:r w:rsidR="0073594A">
        <w:t>e</w:t>
      </w:r>
      <w:r w:rsidRPr="0043364B">
        <w:t xml:space="preserve"> na hlavách snoubenců. Hosté se novomanželům snažili </w:t>
      </w:r>
      <w:r w:rsidR="0073594A">
        <w:t xml:space="preserve">věnce </w:t>
      </w:r>
      <w:r w:rsidRPr="0043364B">
        <w:t xml:space="preserve">z hlav sundat a matky </w:t>
      </w:r>
      <w:r w:rsidR="0073594A">
        <w:t xml:space="preserve">se </w:t>
      </w:r>
      <w:r w:rsidRPr="0043364B">
        <w:t xml:space="preserve">jim v tom </w:t>
      </w:r>
      <w:r w:rsidR="0073594A">
        <w:t xml:space="preserve">naopak snažili </w:t>
      </w:r>
      <w:r w:rsidRPr="0043364B">
        <w:t>zabránit.</w:t>
      </w:r>
      <w:r w:rsidRPr="0043364B">
        <w:rPr>
          <w:rStyle w:val="Znakapoznpodarou"/>
        </w:rPr>
        <w:footnoteReference w:id="101"/>
      </w:r>
      <w:r w:rsidRPr="0043364B">
        <w:t xml:space="preserve"> Bartoš však</w:t>
      </w:r>
      <w:r w:rsidR="00512524">
        <w:t xml:space="preserve"> píše</w:t>
      </w:r>
      <w:r w:rsidRPr="0043364B">
        <w:t>, že se o</w:t>
      </w:r>
      <w:r w:rsidR="00C022D9">
        <w:t> </w:t>
      </w:r>
      <w:r w:rsidRPr="0043364B">
        <w:t>snětí věnců pokoušeli pouze družby a družky.</w:t>
      </w:r>
      <w:r w:rsidRPr="0043364B">
        <w:rPr>
          <w:rStyle w:val="Znakapoznpodarou"/>
        </w:rPr>
        <w:footnoteReference w:id="102"/>
      </w:r>
      <w:r w:rsidRPr="0043364B">
        <w:t xml:space="preserve"> Snětí věnce </w:t>
      </w:r>
      <w:r w:rsidR="00512524">
        <w:t xml:space="preserve">tak </w:t>
      </w:r>
      <w:r w:rsidRPr="0043364B">
        <w:t>mohlo mít význam odebrání štěstí novomanželům v jejich společném životě, takže matka pro ně musela</w:t>
      </w:r>
      <w:r w:rsidR="00512524">
        <w:t xml:space="preserve"> </w:t>
      </w:r>
      <w:r w:rsidR="00315E2C">
        <w:t xml:space="preserve">štěstí </w:t>
      </w:r>
      <w:r w:rsidR="00512524">
        <w:t>zpátky odkoupit</w:t>
      </w:r>
      <w:r w:rsidRPr="0043364B">
        <w:t xml:space="preserve">. Nejčastěji </w:t>
      </w:r>
      <w:r w:rsidR="00512524">
        <w:t>ho odkupovala</w:t>
      </w:r>
      <w:r w:rsidRPr="0043364B">
        <w:t xml:space="preserve"> vín</w:t>
      </w:r>
      <w:r w:rsidR="00512524">
        <w:t>em</w:t>
      </w:r>
      <w:r w:rsidRPr="0043364B">
        <w:t>.</w:t>
      </w:r>
      <w:r w:rsidR="007928B9" w:rsidRPr="0043364B">
        <w:rPr>
          <w:rStyle w:val="Znakapoznpodarou"/>
        </w:rPr>
        <w:footnoteReference w:id="103"/>
      </w:r>
      <w:r w:rsidRPr="0043364B">
        <w:t xml:space="preserve"> </w:t>
      </w:r>
      <w:r w:rsidR="00741CBC">
        <w:t xml:space="preserve">Tuto úlohu zastupovaly matky </w:t>
      </w:r>
      <w:r w:rsidRPr="0043364B">
        <w:t>zřejmě z důvodu, že ve společnosti byly považovány za ochranitelky štěstí, pečovatelky rodin</w:t>
      </w:r>
      <w:r w:rsidR="00315E2C">
        <w:t xml:space="preserve">, </w:t>
      </w:r>
      <w:r w:rsidRPr="0043364B">
        <w:t>ztělesnění lásky a</w:t>
      </w:r>
      <w:r w:rsidR="00C022D9">
        <w:t> </w:t>
      </w:r>
      <w:r w:rsidRPr="0043364B">
        <w:t>empati</w:t>
      </w:r>
      <w:r w:rsidR="00741CBC">
        <w:t>e</w:t>
      </w:r>
      <w:r w:rsidRPr="0043364B">
        <w:t xml:space="preserve">. Akt nejspíš neměl žádný rituální význam a získávání věnců byla především tradiční zábava pro hosty s odměnou při úspěchu. </w:t>
      </w:r>
    </w:p>
    <w:p w14:paraId="0C4CD76C" w14:textId="77777777" w:rsidR="009F2143" w:rsidRPr="0043364B" w:rsidRDefault="009F2143" w:rsidP="007E1E49">
      <w:pPr>
        <w:pStyle w:val="Nadpis3"/>
      </w:pPr>
      <w:bookmarkStart w:id="28" w:name="_Toc166081575"/>
      <w:r w:rsidRPr="0043364B">
        <w:lastRenderedPageBreak/>
        <w:t>Po oddání v kostele</w:t>
      </w:r>
      <w:bookmarkEnd w:id="28"/>
    </w:p>
    <w:p w14:paraId="7AF102F4" w14:textId="1187CA12" w:rsidR="009F2143" w:rsidRPr="0043364B" w:rsidRDefault="009F2143" w:rsidP="00FA7D92">
      <w:pPr>
        <w:ind w:firstLine="709"/>
      </w:pPr>
      <w:r w:rsidRPr="0043364B">
        <w:t>Po svatebním obřadu začínala zábavní</w:t>
      </w:r>
      <w:r w:rsidR="003867C3">
        <w:t xml:space="preserve"> </w:t>
      </w:r>
      <w:r w:rsidRPr="0043364B">
        <w:t xml:space="preserve">část svatby. Po cestě z kostela směrem do hospody zaznívaly písně oslavující svatbu, </w:t>
      </w:r>
      <w:r w:rsidR="00282600">
        <w:t>dále</w:t>
      </w:r>
      <w:r w:rsidRPr="0043364B">
        <w:t xml:space="preserve"> písně, kterými vdané ženy mezi sebe nevěstu přijímaly</w:t>
      </w:r>
      <w:r w:rsidR="00A92C29" w:rsidRPr="0043364B">
        <w:t xml:space="preserve">. Jednalo se o zdůraznění liminální fáze, kdy se nevěsta </w:t>
      </w:r>
      <w:r w:rsidR="001720CC">
        <w:t>více stává součástí</w:t>
      </w:r>
      <w:r w:rsidR="00A92C29" w:rsidRPr="0043364B">
        <w:t xml:space="preserve"> komunity vdaných žen.</w:t>
      </w:r>
    </w:p>
    <w:p w14:paraId="0B0B37BD" w14:textId="77777777" w:rsidR="009F2143" w:rsidRPr="0043364B" w:rsidRDefault="009F2143" w:rsidP="00C36D4A">
      <w:pPr>
        <w:ind w:left="1418" w:right="1417"/>
        <w:jc w:val="center"/>
      </w:pPr>
      <w:r w:rsidRPr="000B59F0">
        <w:rPr>
          <w:i/>
          <w:iCs/>
        </w:rPr>
        <w:t xml:space="preserve">„Už Haničko, už si </w:t>
      </w:r>
      <w:proofErr w:type="spellStart"/>
      <w:r w:rsidRPr="000B59F0">
        <w:rPr>
          <w:i/>
          <w:iCs/>
        </w:rPr>
        <w:t>naša</w:t>
      </w:r>
      <w:proofErr w:type="spellEnd"/>
      <w:r w:rsidRPr="000B59F0">
        <w:rPr>
          <w:i/>
          <w:iCs/>
        </w:rPr>
        <w:t xml:space="preserve">, už si </w:t>
      </w:r>
      <w:proofErr w:type="spellStart"/>
      <w:r w:rsidRPr="000B59F0">
        <w:rPr>
          <w:i/>
          <w:iCs/>
        </w:rPr>
        <w:t>naša</w:t>
      </w:r>
      <w:proofErr w:type="spellEnd"/>
      <w:r w:rsidRPr="000B59F0">
        <w:rPr>
          <w:i/>
          <w:iCs/>
        </w:rPr>
        <w:t xml:space="preserve">, už </w:t>
      </w:r>
      <w:proofErr w:type="spellStart"/>
      <w:r w:rsidRPr="000B59F0">
        <w:rPr>
          <w:i/>
          <w:iCs/>
        </w:rPr>
        <w:t>ťa</w:t>
      </w:r>
      <w:proofErr w:type="spellEnd"/>
      <w:r w:rsidRPr="000B59F0">
        <w:rPr>
          <w:i/>
          <w:iCs/>
        </w:rPr>
        <w:t xml:space="preserve"> vedeme od </w:t>
      </w:r>
      <w:proofErr w:type="spellStart"/>
      <w:r w:rsidRPr="000B59F0">
        <w:rPr>
          <w:i/>
          <w:iCs/>
        </w:rPr>
        <w:t>sobáša</w:t>
      </w:r>
      <w:proofErr w:type="spellEnd"/>
      <w:r w:rsidRPr="000B59F0">
        <w:rPr>
          <w:i/>
          <w:iCs/>
        </w:rPr>
        <w:t xml:space="preserve">, od </w:t>
      </w:r>
      <w:proofErr w:type="spellStart"/>
      <w:r w:rsidRPr="000B59F0">
        <w:rPr>
          <w:i/>
          <w:iCs/>
        </w:rPr>
        <w:t>sobáša</w:t>
      </w:r>
      <w:proofErr w:type="spellEnd"/>
      <w:r w:rsidRPr="000B59F0">
        <w:rPr>
          <w:i/>
          <w:iCs/>
        </w:rPr>
        <w:t xml:space="preserve">. Plač ty, Haničko, plač ty hodně, plač ty hodně, co </w:t>
      </w:r>
      <w:proofErr w:type="spellStart"/>
      <w:r w:rsidRPr="000B59F0">
        <w:rPr>
          <w:i/>
          <w:iCs/>
        </w:rPr>
        <w:t>bysi</w:t>
      </w:r>
      <w:proofErr w:type="spellEnd"/>
      <w:r w:rsidRPr="000B59F0">
        <w:rPr>
          <w:i/>
          <w:iCs/>
        </w:rPr>
        <w:t xml:space="preserve"> měla krávy dojné, krávy dojné.“</w:t>
      </w:r>
      <w:r w:rsidRPr="0043364B">
        <w:rPr>
          <w:rStyle w:val="Znakapoznpodarou"/>
        </w:rPr>
        <w:footnoteReference w:id="104"/>
      </w:r>
    </w:p>
    <w:p w14:paraId="0EF84E5A" w14:textId="43475728" w:rsidR="009F2143" w:rsidRPr="0043364B" w:rsidRDefault="001720CC" w:rsidP="00FA7D92">
      <w:pPr>
        <w:ind w:firstLine="709"/>
      </w:pPr>
      <w:r>
        <w:t xml:space="preserve">Během </w:t>
      </w:r>
      <w:r w:rsidR="009F2143" w:rsidRPr="0043364B">
        <w:t>cest</w:t>
      </w:r>
      <w:r>
        <w:t>y</w:t>
      </w:r>
      <w:r w:rsidR="009F2143" w:rsidRPr="0043364B">
        <w:t xml:space="preserve"> z kostela se novomanželé, také drželi za ruce. Václavek píše, že se jedná o ukázku manželské věrnosti.</w:t>
      </w:r>
      <w:r w:rsidR="009F2143" w:rsidRPr="0043364B">
        <w:rPr>
          <w:rStyle w:val="Znakapoznpodarou"/>
        </w:rPr>
        <w:footnoteReference w:id="105"/>
      </w:r>
      <w:r w:rsidR="009F2143" w:rsidRPr="0043364B">
        <w:t xml:space="preserve"> Z toho lze tedy usoudit, že i tento malý detail sloužil všem svatebčanům i divákům, jako ukázka lásky</w:t>
      </w:r>
      <w:r>
        <w:t xml:space="preserve"> novomanželů</w:t>
      </w:r>
      <w:r w:rsidR="009F2143" w:rsidRPr="0043364B">
        <w:t>, která by měla přetrvat po celé manželství.</w:t>
      </w:r>
    </w:p>
    <w:p w14:paraId="66E28E1D" w14:textId="73C43C1D" w:rsidR="009F2143" w:rsidRPr="0043364B" w:rsidRDefault="001720CC" w:rsidP="001720CC">
      <w:pPr>
        <w:ind w:firstLine="709"/>
      </w:pPr>
      <w:r>
        <w:t>S</w:t>
      </w:r>
      <w:r w:rsidR="009F2143" w:rsidRPr="0043364B">
        <w:t>vatebčané se vydávali do hospody, kde tančili, zpívali, pili a jedli. Václavek uvádí návštěvu jen jedné hospody,</w:t>
      </w:r>
      <w:r w:rsidR="009F2143" w:rsidRPr="0043364B">
        <w:rPr>
          <w:rStyle w:val="Znakapoznpodarou"/>
        </w:rPr>
        <w:footnoteReference w:id="106"/>
      </w:r>
      <w:r w:rsidR="009F2143" w:rsidRPr="0043364B">
        <w:t xml:space="preserve"> zatímco Přibyl píše, že se muselo obejít několik hospod v obci a alespoň jednou zatančit a zazpívat.</w:t>
      </w:r>
      <w:r w:rsidR="009F2143" w:rsidRPr="0043364B">
        <w:rPr>
          <w:rStyle w:val="Znakapoznpodarou"/>
        </w:rPr>
        <w:footnoteReference w:id="107"/>
      </w:r>
      <w:r w:rsidR="009F2143" w:rsidRPr="0043364B">
        <w:t xml:space="preserve"> Díky tomu se svatba stala ještě větší slavností, protože touto formou se jí zúčas</w:t>
      </w:r>
      <w:r>
        <w:t>tnili i ostatní obyvatelé obce</w:t>
      </w:r>
      <w:r w:rsidR="009F2143" w:rsidRPr="0043364B">
        <w:t xml:space="preserve">. </w:t>
      </w:r>
      <w:r w:rsidR="00F70B72" w:rsidRPr="0043364B">
        <w:t>U</w:t>
      </w:r>
      <w:r w:rsidR="009F2143" w:rsidRPr="0043364B">
        <w:t xml:space="preserve">dálosti u Přibyla a Václavka </w:t>
      </w:r>
      <w:r w:rsidR="00F70B72" w:rsidRPr="0043364B">
        <w:t xml:space="preserve">se poté </w:t>
      </w:r>
      <w:r w:rsidR="009F2143" w:rsidRPr="0043364B">
        <w:t xml:space="preserve">velmi liší. Ve Václavkově textu se v hospodě zůstává do podvečera. Až poté se novomanželé společně s hosty rozchází, kdy ženich s rodinou, nevěstou, jeho družbou, mládenci, družkami, muzikou a </w:t>
      </w:r>
      <w:r>
        <w:t xml:space="preserve">částí </w:t>
      </w:r>
      <w:r w:rsidR="009F2143" w:rsidRPr="0043364B">
        <w:t>host</w:t>
      </w:r>
      <w:r>
        <w:t>ů</w:t>
      </w:r>
      <w:r w:rsidR="009F2143" w:rsidRPr="0043364B">
        <w:t xml:space="preserve"> odešli </w:t>
      </w:r>
      <w:r>
        <w:t>na svatební hostinu k ženichovi domů</w:t>
      </w:r>
      <w:r w:rsidR="009F2143" w:rsidRPr="0043364B">
        <w:t>. Rodina nevěsty, nevěstiným družbou a jejich hosty zase</w:t>
      </w:r>
      <w:r>
        <w:t xml:space="preserve"> odešli do domu nevěsty</w:t>
      </w:r>
      <w:r w:rsidR="009F2143" w:rsidRPr="0043364B">
        <w:t>.</w:t>
      </w:r>
      <w:r w:rsidR="009F2143" w:rsidRPr="0043364B">
        <w:rPr>
          <w:rStyle w:val="Znakapoznpodarou"/>
        </w:rPr>
        <w:footnoteReference w:id="108"/>
      </w:r>
      <w:r w:rsidR="009F2143" w:rsidRPr="0043364B">
        <w:t xml:space="preserve"> Toto rozdělení interpretuji jako snahu o</w:t>
      </w:r>
      <w:r w:rsidR="00C022D9">
        <w:t> </w:t>
      </w:r>
      <w:r w:rsidR="009F2143" w:rsidRPr="0043364B">
        <w:t>vytvoření dokonce i přetvoření komunity, kdy je nevěsta od své rodiny oddělena a</w:t>
      </w:r>
      <w:r w:rsidR="00C022D9">
        <w:t> </w:t>
      </w:r>
      <w:r w:rsidR="009F2143" w:rsidRPr="0043364B">
        <w:t>stává se součástí rodiny ženicha</w:t>
      </w:r>
      <w:r w:rsidR="00E23AD9" w:rsidRPr="0043364B">
        <w:t>,</w:t>
      </w:r>
      <w:r>
        <w:t xml:space="preserve"> jelikož</w:t>
      </w:r>
      <w:r w:rsidR="00E23AD9" w:rsidRPr="0043364B">
        <w:t xml:space="preserve"> žena se přivdávala do rodiny muže, což opět </w:t>
      </w:r>
      <w:r>
        <w:t>do</w:t>
      </w:r>
      <w:r w:rsidR="00E23AD9" w:rsidRPr="0043364B">
        <w:t>kazuje</w:t>
      </w:r>
      <w:r>
        <w:t xml:space="preserve"> </w:t>
      </w:r>
      <w:r w:rsidR="00E23AD9" w:rsidRPr="0043364B">
        <w:t>hierarchii společnosti, kde byli dominantní muži.</w:t>
      </w:r>
      <w:r w:rsidR="00E23AD9" w:rsidRPr="0043364B">
        <w:rPr>
          <w:i/>
          <w:iCs/>
        </w:rPr>
        <w:t xml:space="preserve"> </w:t>
      </w:r>
      <w:r w:rsidR="009F2143" w:rsidRPr="0043364B">
        <w:rPr>
          <w:i/>
          <w:iCs/>
        </w:rPr>
        <w:t xml:space="preserve">„Zde přítomná paní nevěsta z vůle Boží a z vnuknutí Ducha svatého svůj svobodný stav proměnila, své vlastní rodiče a bratry opustila, vašeho nejmilejšího synáčka se přidržela, jemu lásku a </w:t>
      </w:r>
      <w:proofErr w:type="spellStart"/>
      <w:r w:rsidR="009F2143" w:rsidRPr="0043364B">
        <w:rPr>
          <w:i/>
          <w:iCs/>
        </w:rPr>
        <w:t>věrnosť</w:t>
      </w:r>
      <w:proofErr w:type="spellEnd"/>
      <w:r w:rsidR="009F2143" w:rsidRPr="0043364B">
        <w:rPr>
          <w:i/>
          <w:iCs/>
        </w:rPr>
        <w:t xml:space="preserve"> manželskou v domě Božím před živým Bohem slibem potvrdila.“</w:t>
      </w:r>
      <w:r w:rsidR="009F2143" w:rsidRPr="0043364B">
        <w:rPr>
          <w:rStyle w:val="Znakapoznpodarou"/>
        </w:rPr>
        <w:footnoteReference w:id="109"/>
      </w:r>
    </w:p>
    <w:p w14:paraId="1C72C9F3" w14:textId="34738EF2" w:rsidR="009F2143" w:rsidRPr="0043364B" w:rsidRDefault="009F2143" w:rsidP="00FA7D92">
      <w:pPr>
        <w:ind w:firstLine="709"/>
      </w:pPr>
      <w:r w:rsidRPr="0043364B">
        <w:lastRenderedPageBreak/>
        <w:t>V Přibylově textu se nevěsta a</w:t>
      </w:r>
      <w:r w:rsidR="00C022D9">
        <w:t> </w:t>
      </w:r>
      <w:r w:rsidRPr="0043364B">
        <w:t>ženich naopak rozcház</w:t>
      </w:r>
      <w:r w:rsidR="00B42522">
        <w:t>eli chvíli po konci obřadu v</w:t>
      </w:r>
      <w:r w:rsidR="00C022D9">
        <w:t> </w:t>
      </w:r>
      <w:r w:rsidR="00B42522">
        <w:t>kostele</w:t>
      </w:r>
      <w:r w:rsidRPr="0043364B">
        <w:t xml:space="preserve"> a</w:t>
      </w:r>
      <w:r w:rsidR="00C022D9">
        <w:t> </w:t>
      </w:r>
      <w:r w:rsidR="00B42522">
        <w:t>šli</w:t>
      </w:r>
      <w:r w:rsidRPr="0043364B">
        <w:t xml:space="preserve"> na oběd každý se svou rodinou, družbami a hosty.</w:t>
      </w:r>
      <w:r w:rsidRPr="0043364B">
        <w:rPr>
          <w:rStyle w:val="Znakapoznpodarou"/>
        </w:rPr>
        <w:footnoteReference w:id="110"/>
      </w:r>
      <w:r w:rsidRPr="0043364B">
        <w:t xml:space="preserve"> Svatební hostina však zatím neprobíh</w:t>
      </w:r>
      <w:r w:rsidR="00B42522">
        <w:t>ala</w:t>
      </w:r>
      <w:r w:rsidRPr="0043364B">
        <w:t>. Jedn</w:t>
      </w:r>
      <w:r w:rsidR="00B42522">
        <w:t>alo</w:t>
      </w:r>
      <w:r w:rsidRPr="0043364B">
        <w:t xml:space="preserve"> se pouze o malý oběd. Toto rozděl</w:t>
      </w:r>
      <w:r w:rsidR="00AB4398">
        <w:t>ení</w:t>
      </w:r>
      <w:r w:rsidRPr="0043364B">
        <w:t xml:space="preserve"> si vysvětluji jako účelné kvůli </w:t>
      </w:r>
      <w:r w:rsidR="00B20EAF" w:rsidRPr="0043364B">
        <w:t xml:space="preserve">následujícímu rituálu </w:t>
      </w:r>
      <w:r w:rsidRPr="0043364B">
        <w:t>hledání nevěsty</w:t>
      </w:r>
      <w:r w:rsidR="006A77CC" w:rsidRPr="0043364B">
        <w:t>, který se</w:t>
      </w:r>
      <w:r w:rsidRPr="0043364B">
        <w:t xml:space="preserve"> u Václavka odehrál ještě před cestou do kostela. Rozdíl v událostech jednotlivých textů chápu především jako praktickou záležitost. Svatba v Novém Hrozenkově probíhala pouze v rámci jedné obce, takže snoubenci to měli k sobě blíž, kdežto svatba ve Valašské Polance a Lužné probíhala na území dvou obcí. Snoubenci to tak k sobě neměli blízko, tudíž došlo k narušení </w:t>
      </w:r>
      <w:r w:rsidR="00883FEE">
        <w:t xml:space="preserve">klasického </w:t>
      </w:r>
      <w:r w:rsidRPr="0043364B">
        <w:t>scénáře a výměně posloupnosti událostí. T</w:t>
      </w:r>
      <w:r w:rsidR="005F74D8" w:rsidRPr="0043364B">
        <w:t>ato</w:t>
      </w:r>
      <w:r w:rsidRPr="0043364B">
        <w:t xml:space="preserve"> výměn</w:t>
      </w:r>
      <w:r w:rsidR="005F74D8" w:rsidRPr="0043364B">
        <w:t>a</w:t>
      </w:r>
      <w:r w:rsidRPr="0043364B">
        <w:t xml:space="preserve"> však </w:t>
      </w:r>
      <w:r w:rsidR="005F74D8" w:rsidRPr="0043364B">
        <w:t>působí</w:t>
      </w:r>
      <w:r w:rsidRPr="0043364B">
        <w:t xml:space="preserve"> poněkud nelogicky. Během hledání nevěsty šlo o to, aby </w:t>
      </w:r>
      <w:r w:rsidR="00B42522">
        <w:t>nevěsta vstoupila do sňatku manželského ochráněna před zlými</w:t>
      </w:r>
      <w:r w:rsidRPr="0043364B">
        <w:t xml:space="preserve"> </w:t>
      </w:r>
      <w:r w:rsidR="00B42522">
        <w:t>sílami</w:t>
      </w:r>
      <w:r w:rsidRPr="0043364B">
        <w:t xml:space="preserve"> a zároveň, aby ženich</w:t>
      </w:r>
      <w:r w:rsidR="005F74D8" w:rsidRPr="0043364B">
        <w:t xml:space="preserve"> prokázal svou lásku k</w:t>
      </w:r>
      <w:r w:rsidR="00AC0FF3" w:rsidRPr="0043364B">
        <w:t> </w:t>
      </w:r>
      <w:r w:rsidR="005F74D8" w:rsidRPr="0043364B">
        <w:t>nevěstě</w:t>
      </w:r>
      <w:r w:rsidR="00AC0FF3" w:rsidRPr="0043364B">
        <w:t xml:space="preserve"> tím, že ji najde a</w:t>
      </w:r>
      <w:r w:rsidRPr="0043364B">
        <w:t xml:space="preserve"> ví</w:t>
      </w:r>
      <w:r w:rsidR="00AC0FF3" w:rsidRPr="0043364B">
        <w:t xml:space="preserve"> tak</w:t>
      </w:r>
      <w:r w:rsidRPr="0043364B">
        <w:t>, kdo je jeho vyvolená, kterou si má vzít. To, že se jedná o nesmyslnou výměnu z hlediska kauzality, také dokazuje pozdější část svatebního rituálu, kdy si ženich svou nevěstu odvádí domů, jakožto svou ženu. V Přibylově textu, tak z performativní stránky dochází na odvádění ženy hned dvakrát.</w:t>
      </w:r>
    </w:p>
    <w:p w14:paraId="7ABA39D4" w14:textId="77777777" w:rsidR="009F2143" w:rsidRPr="0043364B" w:rsidRDefault="009F2143" w:rsidP="007E1E49">
      <w:pPr>
        <w:pStyle w:val="Nadpis3"/>
      </w:pPr>
      <w:bookmarkStart w:id="29" w:name="_Toc166081576"/>
      <w:r w:rsidRPr="0043364B">
        <w:t>Uvítání v domě ženichově</w:t>
      </w:r>
      <w:bookmarkEnd w:id="29"/>
    </w:p>
    <w:p w14:paraId="55496FF4" w14:textId="0BE21E3F" w:rsidR="009F2143" w:rsidRPr="0043364B" w:rsidRDefault="009F2143" w:rsidP="00FA7D92">
      <w:pPr>
        <w:ind w:firstLine="709"/>
      </w:pPr>
      <w:r w:rsidRPr="0043364B">
        <w:t xml:space="preserve">Před svatební hostinou muselo dojít na uvítání v ženichově domě a s tím spojné přijetí nevěsty do rodiny. V této části rituálu přišla nevěsta s družinou k domu rodičů ženicha, kde se ptala: </w:t>
      </w:r>
      <w:r w:rsidRPr="0043364B">
        <w:rPr>
          <w:i/>
          <w:iCs/>
        </w:rPr>
        <w:t xml:space="preserve">„Prosím vás pěkně, maměnko, pusťte </w:t>
      </w:r>
      <w:proofErr w:type="spellStart"/>
      <w:r w:rsidRPr="0043364B">
        <w:rPr>
          <w:i/>
          <w:iCs/>
        </w:rPr>
        <w:t>mňa</w:t>
      </w:r>
      <w:proofErr w:type="spellEnd"/>
      <w:r w:rsidRPr="0043364B">
        <w:rPr>
          <w:i/>
          <w:iCs/>
        </w:rPr>
        <w:t>!“</w:t>
      </w:r>
      <w:r w:rsidRPr="0043364B">
        <w:t>.</w:t>
      </w:r>
      <w:r w:rsidRPr="0043364B">
        <w:rPr>
          <w:rStyle w:val="Znakapoznpodarou"/>
        </w:rPr>
        <w:footnoteReference w:id="111"/>
      </w:r>
      <w:r w:rsidRPr="0043364B">
        <w:t xml:space="preserve"> Ženichova matka jí otevřela a nejprve nabídla hostům trochu medu,</w:t>
      </w:r>
      <w:r w:rsidRPr="0043364B">
        <w:rPr>
          <w:rStyle w:val="Znakapoznpodarou"/>
        </w:rPr>
        <w:footnoteReference w:id="112"/>
      </w:r>
      <w:r w:rsidRPr="0043364B">
        <w:t xml:space="preserve"> zřejmě na znamení, že jsou u nich doma srdečně vítání, což dopomohlo nastolit příjemnou atmosféru, celé návštěvy. Až poté promluvila k samotné nevěstě: </w:t>
      </w:r>
      <w:r w:rsidRPr="0043364B">
        <w:rPr>
          <w:i/>
          <w:iCs/>
        </w:rPr>
        <w:t>„Nikoli za nevěstu, ale za vlastní dceru.“</w:t>
      </w:r>
      <w:r w:rsidRPr="0043364B">
        <w:rPr>
          <w:rStyle w:val="Znakapoznpodarou"/>
        </w:rPr>
        <w:footnoteReference w:id="113"/>
      </w:r>
      <w:r w:rsidRPr="0043364B">
        <w:t xml:space="preserve"> Opět zde tedy došlo k proměně identity, kdy nevěsta byla přijata do</w:t>
      </w:r>
      <w:r w:rsidR="008C79A8" w:rsidRPr="0043364B">
        <w:t xml:space="preserve"> </w:t>
      </w:r>
      <w:r w:rsidRPr="0043364B">
        <w:t>nové rodiny a stala se její součástí. Tím se také změnil i její status v rámci, kterého již není považována za dceru svých rodičů, ale za dceru rodičů jejího manžela.</w:t>
      </w:r>
      <w:r w:rsidR="00A857A5" w:rsidRPr="0043364B">
        <w:t xml:space="preserve"> </w:t>
      </w:r>
      <w:r w:rsidRPr="0043364B">
        <w:t>Na scéně se p</w:t>
      </w:r>
      <w:r w:rsidR="00D72F9F" w:rsidRPr="0043364B">
        <w:t>oté</w:t>
      </w:r>
      <w:r w:rsidRPr="0043364B">
        <w:t xml:space="preserve"> opět objevil družba, který poučoval novomanžele o tom, jak se mají ke svým rodičům chovat. </w:t>
      </w:r>
      <w:r w:rsidRPr="0043364B">
        <w:rPr>
          <w:i/>
          <w:iCs/>
        </w:rPr>
        <w:t xml:space="preserve">„Pamatujte na rodiče své, jak z jedné strany, tak i z druhé, že mnoho nebezpečenství trpěli pro vás po všecek čas života svého. […] Nemějte v lehkosti otce ani matky své, neboť takový je </w:t>
      </w:r>
      <w:proofErr w:type="spellStart"/>
      <w:r w:rsidRPr="0043364B">
        <w:rPr>
          <w:i/>
          <w:iCs/>
        </w:rPr>
        <w:t>rúhač</w:t>
      </w:r>
      <w:proofErr w:type="spellEnd"/>
      <w:r w:rsidRPr="0043364B">
        <w:rPr>
          <w:i/>
          <w:iCs/>
        </w:rPr>
        <w:t xml:space="preserve">, kdo </w:t>
      </w:r>
      <w:proofErr w:type="spellStart"/>
      <w:r w:rsidRPr="0043364B">
        <w:rPr>
          <w:i/>
          <w:iCs/>
        </w:rPr>
        <w:t>opúští</w:t>
      </w:r>
      <w:proofErr w:type="spellEnd"/>
      <w:r w:rsidRPr="0043364B">
        <w:rPr>
          <w:i/>
          <w:iCs/>
        </w:rPr>
        <w:t xml:space="preserve"> otce svého a </w:t>
      </w:r>
      <w:proofErr w:type="spellStart"/>
      <w:r w:rsidRPr="0043364B">
        <w:rPr>
          <w:i/>
          <w:iCs/>
        </w:rPr>
        <w:t>proklat</w:t>
      </w:r>
      <w:proofErr w:type="spellEnd"/>
      <w:r w:rsidRPr="0043364B">
        <w:rPr>
          <w:i/>
          <w:iCs/>
        </w:rPr>
        <w:t xml:space="preserve"> od Pána, kdo popuzuje k</w:t>
      </w:r>
      <w:r w:rsidR="00C022D9">
        <w:rPr>
          <w:i/>
          <w:iCs/>
        </w:rPr>
        <w:t> </w:t>
      </w:r>
      <w:r w:rsidRPr="0043364B">
        <w:rPr>
          <w:i/>
          <w:iCs/>
        </w:rPr>
        <w:t>hněvu</w:t>
      </w:r>
      <w:r w:rsidR="00C022D9">
        <w:rPr>
          <w:i/>
          <w:iCs/>
        </w:rPr>
        <w:t xml:space="preserve"> </w:t>
      </w:r>
      <w:r w:rsidRPr="0043364B">
        <w:rPr>
          <w:i/>
          <w:iCs/>
        </w:rPr>
        <w:t xml:space="preserve">matku </w:t>
      </w:r>
      <w:proofErr w:type="spellStart"/>
      <w:r w:rsidRPr="0043364B">
        <w:rPr>
          <w:i/>
          <w:iCs/>
        </w:rPr>
        <w:t>svú</w:t>
      </w:r>
      <w:proofErr w:type="spellEnd"/>
      <w:r w:rsidRPr="0043364B">
        <w:rPr>
          <w:i/>
          <w:iCs/>
        </w:rPr>
        <w:t xml:space="preserve">. A tak tedy vy, milí, </w:t>
      </w:r>
      <w:proofErr w:type="spellStart"/>
      <w:r w:rsidRPr="0043364B">
        <w:rPr>
          <w:i/>
          <w:iCs/>
        </w:rPr>
        <w:t>novotní</w:t>
      </w:r>
      <w:proofErr w:type="spellEnd"/>
      <w:r w:rsidRPr="0043364B">
        <w:rPr>
          <w:i/>
          <w:iCs/>
        </w:rPr>
        <w:t xml:space="preserve"> manželé, pomáhejte v starosti rodičům svým </w:t>
      </w:r>
      <w:r w:rsidRPr="0043364B">
        <w:rPr>
          <w:i/>
          <w:iCs/>
        </w:rPr>
        <w:lastRenderedPageBreak/>
        <w:t>a</w:t>
      </w:r>
      <w:r w:rsidR="00C022D9">
        <w:rPr>
          <w:i/>
          <w:iCs/>
        </w:rPr>
        <w:t> </w:t>
      </w:r>
      <w:r w:rsidRPr="0043364B">
        <w:rPr>
          <w:i/>
          <w:iCs/>
        </w:rPr>
        <w:t>nepřivozujte jich k zármutku, pokud jste živy.“</w:t>
      </w:r>
      <w:r w:rsidRPr="0043364B">
        <w:rPr>
          <w:rStyle w:val="Znakapoznpodarou"/>
        </w:rPr>
        <w:footnoteReference w:id="114"/>
      </w:r>
      <w:r w:rsidRPr="0043364B">
        <w:t xml:space="preserve"> Ukázka je tedy zřetelným důkazem, že družbové byli během svatebního rituálu důležitými postav</w:t>
      </w:r>
      <w:r w:rsidR="00AB4398">
        <w:t>ami</w:t>
      </w:r>
      <w:r w:rsidRPr="0043364B">
        <w:t xml:space="preserve"> z hlediska sdělování všech potřebných informací. Když bylo toto vše splněno a dokonáno, přišel čas na svatební hostinu. K</w:t>
      </w:r>
      <w:r w:rsidR="00883FEE">
        <w:t> </w:t>
      </w:r>
      <w:r w:rsidRPr="0043364B">
        <w:t>analýze</w:t>
      </w:r>
      <w:r w:rsidR="00883FEE">
        <w:t xml:space="preserve"> její</w:t>
      </w:r>
      <w:r w:rsidRPr="0043364B">
        <w:t xml:space="preserve"> performativity se v textu dostanu až později.</w:t>
      </w:r>
    </w:p>
    <w:p w14:paraId="7D58B9E1" w14:textId="77777777" w:rsidR="009F2143" w:rsidRPr="0043364B" w:rsidRDefault="009F2143" w:rsidP="007E1E49">
      <w:pPr>
        <w:pStyle w:val="Nadpis3"/>
      </w:pPr>
      <w:bookmarkStart w:id="30" w:name="_Toc166081577"/>
      <w:r w:rsidRPr="0043364B">
        <w:t>Čepení nevěsty</w:t>
      </w:r>
      <w:bookmarkEnd w:id="30"/>
    </w:p>
    <w:p w14:paraId="28FBCAB5" w14:textId="1B6A7A3F" w:rsidR="00431DCE" w:rsidRPr="0043364B" w:rsidRDefault="00431DCE" w:rsidP="00FA7D92">
      <w:pPr>
        <w:ind w:firstLine="709"/>
      </w:pPr>
      <w:r w:rsidRPr="0043364B">
        <w:t>K tomuto rituálu docházelo až pozdě v noci.</w:t>
      </w:r>
      <w:r w:rsidRPr="0043364B">
        <w:rPr>
          <w:rStyle w:val="Znakapoznpodarou"/>
        </w:rPr>
        <w:footnoteReference w:id="115"/>
      </w:r>
      <w:r w:rsidRPr="0043364B">
        <w:t xml:space="preserve"> </w:t>
      </w:r>
      <w:r w:rsidR="003A4107" w:rsidRPr="0043364B">
        <w:t>Pro nevěstu to byl nejdůležitější okamžik z celého dne</w:t>
      </w:r>
      <w:r w:rsidR="00D32CE1" w:rsidRPr="0043364B">
        <w:t>.</w:t>
      </w:r>
      <w:r w:rsidR="003A4107" w:rsidRPr="0043364B">
        <w:t xml:space="preserve"> </w:t>
      </w:r>
      <w:r w:rsidRPr="0043364B">
        <w:t xml:space="preserve">Symbolizoval </w:t>
      </w:r>
      <w:r w:rsidR="003A4107" w:rsidRPr="0043364B">
        <w:t xml:space="preserve">opuštění </w:t>
      </w:r>
      <w:r w:rsidR="00D32CE1" w:rsidRPr="0043364B">
        <w:t>od jejího svobodného života</w:t>
      </w:r>
      <w:r w:rsidR="005445F1" w:rsidRPr="0043364B">
        <w:t>,</w:t>
      </w:r>
      <w:r w:rsidR="003A4107" w:rsidRPr="0043364B">
        <w:t xml:space="preserve"> </w:t>
      </w:r>
      <w:r w:rsidRPr="0043364B">
        <w:t xml:space="preserve">oficiální přijetí </w:t>
      </w:r>
      <w:r w:rsidR="00EC767C" w:rsidRPr="0043364B">
        <w:t>do komunity</w:t>
      </w:r>
      <w:r w:rsidRPr="0043364B">
        <w:t xml:space="preserve"> vdan</w:t>
      </w:r>
      <w:r w:rsidR="00EC767C" w:rsidRPr="0043364B">
        <w:t>ých</w:t>
      </w:r>
      <w:r w:rsidRPr="0043364B">
        <w:t xml:space="preserve"> žen a tím i </w:t>
      </w:r>
      <w:r w:rsidR="00D32CE1" w:rsidRPr="0043364B">
        <w:t xml:space="preserve">ke </w:t>
      </w:r>
      <w:r w:rsidRPr="0043364B">
        <w:t>změně jejího sociálního statusu</w:t>
      </w:r>
      <w:r w:rsidR="00D32CE1" w:rsidRPr="0043364B">
        <w:t>.</w:t>
      </w:r>
      <w:r w:rsidRPr="0043364B">
        <w:t xml:space="preserve"> T</w:t>
      </w:r>
      <w:r w:rsidR="005445F1" w:rsidRPr="0043364B">
        <w:t>en</w:t>
      </w:r>
      <w:r w:rsidRPr="0043364B">
        <w:t xml:space="preserve"> s sebou přinášel povinnosti coby manželky, k čemuž byly dívky v dané době vychovávány.</w:t>
      </w:r>
    </w:p>
    <w:p w14:paraId="5CF646D8" w14:textId="45EFCBAD" w:rsidR="009F2143" w:rsidRPr="0043364B" w:rsidRDefault="009F2143" w:rsidP="00FA7D92">
      <w:pPr>
        <w:ind w:firstLine="709"/>
      </w:pPr>
      <w:r w:rsidRPr="0043364B">
        <w:t>Čepení nevěsty začíná písní, kterou z ničeho nic zazpíva</w:t>
      </w:r>
      <w:r w:rsidR="00F60D4B" w:rsidRPr="0043364B">
        <w:t>li</w:t>
      </w:r>
      <w:r w:rsidRPr="0043364B">
        <w:t xml:space="preserve"> družky:</w:t>
      </w:r>
    </w:p>
    <w:p w14:paraId="6F08BD02" w14:textId="77777777" w:rsidR="009F2143" w:rsidRPr="0043364B" w:rsidRDefault="009F2143" w:rsidP="00C36D4A">
      <w:pPr>
        <w:ind w:left="1418" w:right="1417"/>
        <w:jc w:val="center"/>
      </w:pPr>
      <w:r w:rsidRPr="000B59F0">
        <w:rPr>
          <w:i/>
          <w:iCs/>
        </w:rPr>
        <w:t xml:space="preserve">„Co je tu po </w:t>
      </w:r>
      <w:proofErr w:type="spellStart"/>
      <w:r w:rsidRPr="000B59F0">
        <w:rPr>
          <w:i/>
          <w:iCs/>
        </w:rPr>
        <w:t>tych</w:t>
      </w:r>
      <w:proofErr w:type="spellEnd"/>
      <w:r w:rsidRPr="000B59F0">
        <w:rPr>
          <w:i/>
          <w:iCs/>
        </w:rPr>
        <w:t xml:space="preserve"> babách, co tu </w:t>
      </w:r>
      <w:proofErr w:type="spellStart"/>
      <w:r w:rsidRPr="000B59F0">
        <w:rPr>
          <w:i/>
          <w:iCs/>
        </w:rPr>
        <w:t>seďá</w:t>
      </w:r>
      <w:proofErr w:type="spellEnd"/>
      <w:r w:rsidRPr="000B59F0">
        <w:rPr>
          <w:i/>
          <w:iCs/>
        </w:rPr>
        <w:t xml:space="preserve"> po </w:t>
      </w:r>
      <w:proofErr w:type="spellStart"/>
      <w:r w:rsidRPr="000B59F0">
        <w:rPr>
          <w:i/>
          <w:iCs/>
        </w:rPr>
        <w:t>tych</w:t>
      </w:r>
      <w:proofErr w:type="spellEnd"/>
      <w:r w:rsidRPr="000B59F0">
        <w:rPr>
          <w:i/>
          <w:iCs/>
        </w:rPr>
        <w:t xml:space="preserve"> </w:t>
      </w:r>
      <w:proofErr w:type="spellStart"/>
      <w:r w:rsidRPr="000B59F0">
        <w:rPr>
          <w:i/>
          <w:iCs/>
        </w:rPr>
        <w:t>lavách</w:t>
      </w:r>
      <w:proofErr w:type="spellEnd"/>
      <w:r w:rsidRPr="000B59F0">
        <w:rPr>
          <w:i/>
          <w:iCs/>
        </w:rPr>
        <w:t xml:space="preserve">? Nic </w:t>
      </w:r>
      <w:proofErr w:type="spellStart"/>
      <w:r w:rsidRPr="000B59F0">
        <w:rPr>
          <w:i/>
          <w:iCs/>
        </w:rPr>
        <w:t>nepijú</w:t>
      </w:r>
      <w:proofErr w:type="spellEnd"/>
      <w:r w:rsidRPr="000B59F0">
        <w:rPr>
          <w:i/>
          <w:iCs/>
        </w:rPr>
        <w:t xml:space="preserve">, </w:t>
      </w:r>
      <w:proofErr w:type="spellStart"/>
      <w:r w:rsidRPr="000B59F0">
        <w:rPr>
          <w:i/>
          <w:iCs/>
        </w:rPr>
        <w:t>netancujú</w:t>
      </w:r>
      <w:proofErr w:type="spellEnd"/>
      <w:r w:rsidRPr="000B59F0">
        <w:rPr>
          <w:i/>
          <w:iCs/>
        </w:rPr>
        <w:t xml:space="preserve">, </w:t>
      </w:r>
      <w:proofErr w:type="spellStart"/>
      <w:r w:rsidRPr="000B59F0">
        <w:rPr>
          <w:i/>
          <w:iCs/>
        </w:rPr>
        <w:t>edem</w:t>
      </w:r>
      <w:proofErr w:type="spellEnd"/>
      <w:r w:rsidRPr="000B59F0">
        <w:rPr>
          <w:i/>
          <w:iCs/>
        </w:rPr>
        <w:t xml:space="preserve"> na </w:t>
      </w:r>
      <w:proofErr w:type="spellStart"/>
      <w:r w:rsidRPr="000B59F0">
        <w:rPr>
          <w:i/>
          <w:iCs/>
        </w:rPr>
        <w:t>mňa</w:t>
      </w:r>
      <w:proofErr w:type="spellEnd"/>
      <w:r w:rsidRPr="000B59F0">
        <w:rPr>
          <w:i/>
          <w:iCs/>
        </w:rPr>
        <w:t xml:space="preserve"> </w:t>
      </w:r>
      <w:proofErr w:type="spellStart"/>
      <w:r w:rsidRPr="000B59F0">
        <w:rPr>
          <w:i/>
          <w:iCs/>
        </w:rPr>
        <w:t>klebetujú</w:t>
      </w:r>
      <w:proofErr w:type="spellEnd"/>
      <w:r w:rsidRPr="000B59F0">
        <w:rPr>
          <w:i/>
          <w:iCs/>
        </w:rPr>
        <w:t xml:space="preserve">. Co ty baby na </w:t>
      </w:r>
      <w:proofErr w:type="spellStart"/>
      <w:r w:rsidRPr="000B59F0">
        <w:rPr>
          <w:i/>
          <w:iCs/>
        </w:rPr>
        <w:t>mňa</w:t>
      </w:r>
      <w:proofErr w:type="spellEnd"/>
      <w:r w:rsidRPr="000B59F0">
        <w:rPr>
          <w:i/>
          <w:iCs/>
        </w:rPr>
        <w:t xml:space="preserve"> </w:t>
      </w:r>
      <w:proofErr w:type="spellStart"/>
      <w:r w:rsidRPr="000B59F0">
        <w:rPr>
          <w:i/>
          <w:iCs/>
        </w:rPr>
        <w:t>majú</w:t>
      </w:r>
      <w:proofErr w:type="spellEnd"/>
      <w:r w:rsidRPr="000B59F0">
        <w:rPr>
          <w:i/>
          <w:iCs/>
        </w:rPr>
        <w:t xml:space="preserve">, </w:t>
      </w:r>
      <w:proofErr w:type="spellStart"/>
      <w:r w:rsidRPr="000B59F0">
        <w:rPr>
          <w:i/>
          <w:iCs/>
        </w:rPr>
        <w:t>dyš</w:t>
      </w:r>
      <w:proofErr w:type="spellEnd"/>
      <w:r w:rsidRPr="000B59F0">
        <w:rPr>
          <w:i/>
          <w:iCs/>
        </w:rPr>
        <w:t xml:space="preserve"> tak na </w:t>
      </w:r>
      <w:proofErr w:type="spellStart"/>
      <w:r w:rsidRPr="000B59F0">
        <w:rPr>
          <w:i/>
          <w:iCs/>
        </w:rPr>
        <w:t>mňa</w:t>
      </w:r>
      <w:proofErr w:type="spellEnd"/>
      <w:r w:rsidRPr="000B59F0">
        <w:rPr>
          <w:i/>
          <w:iCs/>
        </w:rPr>
        <w:t xml:space="preserve"> </w:t>
      </w:r>
      <w:proofErr w:type="spellStart"/>
      <w:r w:rsidRPr="000B59F0">
        <w:rPr>
          <w:i/>
          <w:iCs/>
        </w:rPr>
        <w:t>naslakajú</w:t>
      </w:r>
      <w:proofErr w:type="spellEnd"/>
      <w:r w:rsidRPr="000B59F0">
        <w:rPr>
          <w:i/>
          <w:iCs/>
        </w:rPr>
        <w:t xml:space="preserve">? Rády by </w:t>
      </w:r>
      <w:proofErr w:type="spellStart"/>
      <w:r w:rsidRPr="000B59F0">
        <w:rPr>
          <w:i/>
          <w:iCs/>
        </w:rPr>
        <w:t>mňa</w:t>
      </w:r>
      <w:proofErr w:type="spellEnd"/>
      <w:r w:rsidRPr="000B59F0">
        <w:rPr>
          <w:i/>
          <w:iCs/>
        </w:rPr>
        <w:t xml:space="preserve"> začepily, o věneček připravily.“</w:t>
      </w:r>
      <w:r w:rsidRPr="0043364B">
        <w:rPr>
          <w:rStyle w:val="Znakapoznpodarou"/>
        </w:rPr>
        <w:footnoteReference w:id="116"/>
      </w:r>
    </w:p>
    <w:p w14:paraId="3D47EF30" w14:textId="40277CE7" w:rsidR="009F2143" w:rsidRPr="0043364B" w:rsidRDefault="009F2143" w:rsidP="00CD4A3F">
      <w:pPr>
        <w:ind w:firstLine="709"/>
      </w:pPr>
      <w:r w:rsidRPr="0043364B">
        <w:t>Píseň tak mluví o části rituálu, která má nastat. Zpívá se v ní o odebrání věnečku, který symbolizuje nevěstinu čistotu a panenství. Ten bude nahrazen čepcem, který naopak symbolizuje manželský stav. Tímto aktem u nevěsty došlo na změnu identity.</w:t>
      </w:r>
    </w:p>
    <w:p w14:paraId="0BAFC8DA" w14:textId="2F2DA7A6" w:rsidR="009F2143" w:rsidRPr="0043364B" w:rsidRDefault="009F2143" w:rsidP="00CD4A3F">
      <w:pPr>
        <w:ind w:firstLine="709"/>
      </w:pPr>
      <w:r w:rsidRPr="0043364B">
        <w:t>Ve Václavkově textu byla nevěsta posazena na židli, kde si k ní nejprve stoupl ženich a</w:t>
      </w:r>
      <w:r w:rsidR="00C022D9">
        <w:t> </w:t>
      </w:r>
      <w:r w:rsidRPr="0043364B">
        <w:t>položil ji do klína voničku se zelenou pentlí,</w:t>
      </w:r>
      <w:r w:rsidRPr="0043364B">
        <w:rPr>
          <w:rStyle w:val="Znakapoznpodarou"/>
        </w:rPr>
        <w:footnoteReference w:id="117"/>
      </w:r>
      <w:r w:rsidRPr="0043364B">
        <w:t xml:space="preserve"> kterou mu ráno dala. Položení voničky do klína se dá tedy chápat, jako znak toho, že přichází moment, kdy on už nebude tuto větvičku nadále potřebovat. Poté nevěstě začal rozvazovat pentle a sundávat korunku. To se mu však nedařilo. Musel tak požádat vdané ženy, zda by mu s tím nepomohly. Za to jim musel zaplatit.</w:t>
      </w:r>
      <w:r w:rsidRPr="0043364B">
        <w:rPr>
          <w:rStyle w:val="Znakapoznpodarou"/>
        </w:rPr>
        <w:footnoteReference w:id="118"/>
      </w:r>
      <w:r w:rsidRPr="0043364B">
        <w:t xml:space="preserve"> Jeho neschopnost sundat věnec se dá interpretovat</w:t>
      </w:r>
      <w:r w:rsidR="00924FAB">
        <w:t xml:space="preserve"> tak,</w:t>
      </w:r>
      <w:r w:rsidRPr="0043364B">
        <w:t xml:space="preserve"> že se jednalo o</w:t>
      </w:r>
      <w:r w:rsidR="00C022D9">
        <w:t> </w:t>
      </w:r>
      <w:r w:rsidRPr="0043364B">
        <w:t>účel, kdy bylo potřeba zaplatit zbylé svatební výdaje. Vdané ženy tak nevěstě sundaly pentle a</w:t>
      </w:r>
      <w:r w:rsidR="00C022D9">
        <w:t> </w:t>
      </w:r>
      <w:r w:rsidRPr="0043364B">
        <w:t>věnec, a</w:t>
      </w:r>
      <w:r w:rsidR="00C022D9">
        <w:t> </w:t>
      </w:r>
      <w:r w:rsidRPr="0043364B">
        <w:t>to vše ji položily do klína, zřejmě aby hosté a také ona sama viděla, čeho všeho se vzdává. Následně ji rozpletly copy, které značil</w:t>
      </w:r>
      <w:r w:rsidR="00924FAB">
        <w:t>y</w:t>
      </w:r>
      <w:r w:rsidRPr="0043364B">
        <w:t xml:space="preserve"> její svobodu a vlasy ji sepnuly do dvou pramenů, které pomocí </w:t>
      </w:r>
      <w:r w:rsidRPr="0043364B">
        <w:lastRenderedPageBreak/>
        <w:t>červené pentle, tzv. obálky přivázaly k hlavě. Na to jí byl nasazen čepec, který byl oním symbolem manželského stavu a na něj ještě přivázaly šátek.</w:t>
      </w:r>
      <w:r w:rsidRPr="0043364B">
        <w:rPr>
          <w:rStyle w:val="Znakapoznpodarou"/>
        </w:rPr>
        <w:footnoteReference w:id="119"/>
      </w:r>
      <w:r w:rsidRPr="0043364B">
        <w:t xml:space="preserve"> Během vázání se zpívaly písně, které dokreslovaly celou situaci:</w:t>
      </w:r>
    </w:p>
    <w:p w14:paraId="71B90073" w14:textId="77777777" w:rsidR="009F2143" w:rsidRPr="0043364B" w:rsidRDefault="009F2143" w:rsidP="00C36D4A">
      <w:pPr>
        <w:ind w:left="1418" w:right="1417"/>
        <w:jc w:val="center"/>
      </w:pPr>
      <w:r w:rsidRPr="000B59F0">
        <w:rPr>
          <w:i/>
          <w:iCs/>
        </w:rPr>
        <w:t xml:space="preserve">„Dolu, dolu, dolu pentle zelené, už vy nebudete na mojí hlavěnce </w:t>
      </w:r>
      <w:proofErr w:type="spellStart"/>
      <w:r w:rsidRPr="000B59F0">
        <w:rPr>
          <w:i/>
          <w:iCs/>
        </w:rPr>
        <w:t>vícej</w:t>
      </w:r>
      <w:proofErr w:type="spellEnd"/>
      <w:r w:rsidRPr="000B59F0">
        <w:rPr>
          <w:i/>
          <w:iCs/>
        </w:rPr>
        <w:t xml:space="preserve"> </w:t>
      </w:r>
      <w:proofErr w:type="spellStart"/>
      <w:r w:rsidRPr="000B59F0">
        <w:rPr>
          <w:i/>
          <w:iCs/>
        </w:rPr>
        <w:t>nosené</w:t>
      </w:r>
      <w:proofErr w:type="spellEnd"/>
      <w:r w:rsidRPr="000B59F0">
        <w:rPr>
          <w:i/>
          <w:iCs/>
        </w:rPr>
        <w:t>.“</w:t>
      </w:r>
      <w:r w:rsidRPr="0043364B">
        <w:rPr>
          <w:rStyle w:val="Znakapoznpodarou"/>
        </w:rPr>
        <w:footnoteReference w:id="120"/>
      </w:r>
    </w:p>
    <w:p w14:paraId="615330E3" w14:textId="77777777" w:rsidR="009F2143" w:rsidRPr="0043364B" w:rsidRDefault="009F2143" w:rsidP="00C36D4A">
      <w:pPr>
        <w:ind w:left="1418" w:right="1417"/>
        <w:jc w:val="center"/>
      </w:pPr>
      <w:r w:rsidRPr="000B59F0">
        <w:rPr>
          <w:i/>
          <w:iCs/>
        </w:rPr>
        <w:t xml:space="preserve">„Pones Janíčku, pones </w:t>
      </w:r>
      <w:proofErr w:type="spellStart"/>
      <w:r w:rsidRPr="000B59F0">
        <w:rPr>
          <w:i/>
          <w:iCs/>
        </w:rPr>
        <w:t>rúšku</w:t>
      </w:r>
      <w:proofErr w:type="spellEnd"/>
      <w:r w:rsidRPr="000B59F0">
        <w:rPr>
          <w:i/>
          <w:iCs/>
        </w:rPr>
        <w:t xml:space="preserve">, pones </w:t>
      </w:r>
      <w:proofErr w:type="spellStart"/>
      <w:r w:rsidRPr="000B59F0">
        <w:rPr>
          <w:i/>
          <w:iCs/>
        </w:rPr>
        <w:t>rúšku</w:t>
      </w:r>
      <w:proofErr w:type="spellEnd"/>
      <w:r w:rsidRPr="000B59F0">
        <w:rPr>
          <w:i/>
          <w:iCs/>
        </w:rPr>
        <w:t xml:space="preserve">, už já nebudu věc na </w:t>
      </w:r>
      <w:proofErr w:type="spellStart"/>
      <w:r w:rsidRPr="000B59F0">
        <w:rPr>
          <w:i/>
          <w:iCs/>
        </w:rPr>
        <w:t>drůžku</w:t>
      </w:r>
      <w:proofErr w:type="spellEnd"/>
      <w:r w:rsidRPr="000B59F0">
        <w:rPr>
          <w:i/>
          <w:iCs/>
        </w:rPr>
        <w:t xml:space="preserve">, věc na </w:t>
      </w:r>
      <w:proofErr w:type="spellStart"/>
      <w:r w:rsidRPr="000B59F0">
        <w:rPr>
          <w:i/>
          <w:iCs/>
        </w:rPr>
        <w:t>drůžku</w:t>
      </w:r>
      <w:proofErr w:type="spellEnd"/>
      <w:r w:rsidRPr="000B59F0">
        <w:rPr>
          <w:i/>
          <w:iCs/>
        </w:rPr>
        <w:t xml:space="preserve">. Co bys Haničko </w:t>
      </w:r>
      <w:proofErr w:type="spellStart"/>
      <w:r w:rsidRPr="000B59F0">
        <w:rPr>
          <w:i/>
          <w:iCs/>
        </w:rPr>
        <w:t>ešče</w:t>
      </w:r>
      <w:proofErr w:type="spellEnd"/>
      <w:r w:rsidRPr="000B59F0">
        <w:rPr>
          <w:i/>
          <w:iCs/>
        </w:rPr>
        <w:t xml:space="preserve"> </w:t>
      </w:r>
      <w:proofErr w:type="spellStart"/>
      <w:r w:rsidRPr="000B59F0">
        <w:rPr>
          <w:i/>
          <w:iCs/>
        </w:rPr>
        <w:t>chcela</w:t>
      </w:r>
      <w:proofErr w:type="spellEnd"/>
      <w:r w:rsidRPr="000B59F0">
        <w:rPr>
          <w:i/>
          <w:iCs/>
        </w:rPr>
        <w:t xml:space="preserve">, </w:t>
      </w:r>
      <w:proofErr w:type="spellStart"/>
      <w:r w:rsidRPr="000B59F0">
        <w:rPr>
          <w:i/>
          <w:iCs/>
        </w:rPr>
        <w:t>ešče</w:t>
      </w:r>
      <w:proofErr w:type="spellEnd"/>
      <w:r w:rsidRPr="000B59F0">
        <w:rPr>
          <w:i/>
          <w:iCs/>
        </w:rPr>
        <w:t xml:space="preserve"> </w:t>
      </w:r>
      <w:proofErr w:type="spellStart"/>
      <w:r w:rsidRPr="000B59F0">
        <w:rPr>
          <w:i/>
          <w:iCs/>
        </w:rPr>
        <w:t>chcela</w:t>
      </w:r>
      <w:proofErr w:type="spellEnd"/>
      <w:r w:rsidRPr="000B59F0">
        <w:rPr>
          <w:i/>
          <w:iCs/>
        </w:rPr>
        <w:t xml:space="preserve">? Pěkný čepeček do kostela, do kostela. Plač ty Haničko, plač ty hodně, </w:t>
      </w:r>
      <w:proofErr w:type="spellStart"/>
      <w:r w:rsidRPr="000B59F0">
        <w:rPr>
          <w:i/>
          <w:iCs/>
        </w:rPr>
        <w:t>palč</w:t>
      </w:r>
      <w:proofErr w:type="spellEnd"/>
      <w:r w:rsidRPr="000B59F0">
        <w:rPr>
          <w:i/>
          <w:iCs/>
        </w:rPr>
        <w:t xml:space="preserve"> ty hodně.“</w:t>
      </w:r>
      <w:r w:rsidRPr="0043364B">
        <w:rPr>
          <w:rStyle w:val="Znakapoznpodarou"/>
        </w:rPr>
        <w:footnoteReference w:id="121"/>
      </w:r>
    </w:p>
    <w:p w14:paraId="4F877112" w14:textId="2EAD74C5" w:rsidR="009F2143" w:rsidRPr="0043364B" w:rsidRDefault="009F2143" w:rsidP="00CD4A3F">
      <w:pPr>
        <w:ind w:firstLine="709"/>
      </w:pPr>
      <w:r w:rsidRPr="0043364B">
        <w:t>Nevěsta si však čepec shodila z hlavy dolů. Tento akt na jednu stranu mohl značit, že se svého svobodného života nechce vzdát a nechce se tak svému muži lehce podřídit. Na druhou stranu se mohlo jednat o účelné shození. Ženich totiž musel vdaným ženám znovu zaplatit za</w:t>
      </w:r>
      <w:r w:rsidR="00C022D9">
        <w:t> </w:t>
      </w:r>
      <w:r w:rsidRPr="0043364B">
        <w:t>jejich služby. Ten však na to již neměl dostatek prostředků, tudíž musel začít vybírat peníze od hostů.</w:t>
      </w:r>
      <w:r w:rsidRPr="0043364B">
        <w:rPr>
          <w:rStyle w:val="Znakapoznpodarou"/>
        </w:rPr>
        <w:footnoteReference w:id="122"/>
      </w:r>
      <w:r w:rsidRPr="0043364B">
        <w:t xml:space="preserve"> Situace se odehrála hned několikrát. Takže i na svatbě se stále od hostů vybíral</w:t>
      </w:r>
      <w:r w:rsidR="00924FAB">
        <w:t>y</w:t>
      </w:r>
      <w:r w:rsidRPr="0043364B">
        <w:t xml:space="preserve"> peníze a dary. Zároveň se </w:t>
      </w:r>
      <w:r w:rsidR="00C857F5" w:rsidRPr="0043364B">
        <w:t xml:space="preserve">také </w:t>
      </w:r>
      <w:r w:rsidRPr="0043364B">
        <w:t>jednalo o pobavení hostů. Nakonec si nevěsta čepec na hlavě nechala, na znamení toho, že je již připravená změnit svou identitu. Také to zřejmě bylo v momentě, kdy bylo vybráno dostate</w:t>
      </w:r>
      <w:r w:rsidR="00924FAB">
        <w:t>čně</w:t>
      </w:r>
      <w:r w:rsidRPr="0043364B">
        <w:t xml:space="preserve"> peněz. Změna identity snoubenců pak byla v Novém Hrozenkově také prezentována skrz mládence a družky, kteří si sundali své voničky a</w:t>
      </w:r>
      <w:r w:rsidR="00C022D9">
        <w:t> </w:t>
      </w:r>
      <w:r w:rsidRPr="0043364B">
        <w:t>věnce, které měli v průběhu rituálu svatby na sobě.</w:t>
      </w:r>
    </w:p>
    <w:p w14:paraId="1A099C01" w14:textId="6092593F" w:rsidR="009F2143" w:rsidRPr="0043364B" w:rsidRDefault="009F2143" w:rsidP="00CD4A3F">
      <w:pPr>
        <w:ind w:firstLine="709"/>
      </w:pPr>
      <w:r w:rsidRPr="0043364B">
        <w:t>Přibylův text se v některých drobnostech liší. Nevěsta zde byla násilně</w:t>
      </w:r>
      <w:r w:rsidR="00924FAB">
        <w:t xml:space="preserve"> jedním z hostů</w:t>
      </w:r>
      <w:r w:rsidRPr="0043364B">
        <w:t xml:space="preserve"> posazena na židli, kde na ni již čekaly vdané ženy, aby ji začepily. </w:t>
      </w:r>
      <w:r w:rsidR="00C857F5" w:rsidRPr="0043364B">
        <w:t>N</w:t>
      </w:r>
      <w:r w:rsidRPr="0043364B">
        <w:t xml:space="preserve">edošlo </w:t>
      </w:r>
      <w:r w:rsidR="00C857F5" w:rsidRPr="0043364B">
        <w:t xml:space="preserve">zde </w:t>
      </w:r>
      <w:r w:rsidR="006E512E" w:rsidRPr="0043364B">
        <w:t xml:space="preserve">ani </w:t>
      </w:r>
      <w:r w:rsidRPr="0043364B">
        <w:t>na potřebu ženicha vdaným ženám zaplatit za jejich služby. Ale i v případě svatby ve Valašské Polance</w:t>
      </w:r>
      <w:r w:rsidR="00C022D9">
        <w:t xml:space="preserve"> </w:t>
      </w:r>
      <w:r w:rsidRPr="0043364B">
        <w:t>a</w:t>
      </w:r>
      <w:r w:rsidR="00C022D9">
        <w:t> </w:t>
      </w:r>
      <w:r w:rsidRPr="0043364B">
        <w:t>Lužné si nevěsta čepec z hlavy shazovala, na znamení, že se tomuto aktu změny identity brání. Text také uvádí, že se nevěsta rozpláče.</w:t>
      </w:r>
      <w:r w:rsidRPr="0043364B">
        <w:rPr>
          <w:rStyle w:val="Znakapoznpodarou"/>
        </w:rPr>
        <w:footnoteReference w:id="123"/>
      </w:r>
    </w:p>
    <w:p w14:paraId="459A1135" w14:textId="44FF0556" w:rsidR="009F2143" w:rsidRPr="0043364B" w:rsidRDefault="009F2143" w:rsidP="007E1E49">
      <w:pPr>
        <w:pStyle w:val="Nadpis2"/>
      </w:pPr>
      <w:bookmarkStart w:id="31" w:name="_Toc166081578"/>
      <w:r w:rsidRPr="0043364B">
        <w:lastRenderedPageBreak/>
        <w:t>Svatební hostina a svatební koláč</w:t>
      </w:r>
      <w:bookmarkEnd w:id="31"/>
    </w:p>
    <w:p w14:paraId="4292F997" w14:textId="77777777" w:rsidR="009F2143" w:rsidRPr="0043364B" w:rsidRDefault="009F2143" w:rsidP="007E1E49">
      <w:pPr>
        <w:pStyle w:val="Nadpis3"/>
      </w:pPr>
      <w:bookmarkStart w:id="32" w:name="_Toc166081579"/>
      <w:r w:rsidRPr="0043364B">
        <w:t>Svatební hostina</w:t>
      </w:r>
      <w:bookmarkEnd w:id="32"/>
    </w:p>
    <w:p w14:paraId="1B7DFFCE" w14:textId="083084DB" w:rsidR="009F2143" w:rsidRPr="0043364B" w:rsidRDefault="00F26A6E" w:rsidP="00CD4A3F">
      <w:pPr>
        <w:ind w:firstLine="709"/>
      </w:pPr>
      <w:r>
        <w:t>Společná svatební hostina byla důležitým rituálem, který sbližoval komunitu. N</w:t>
      </w:r>
      <w:r w:rsidR="009F2143" w:rsidRPr="0043364B">
        <w:t>astává poté co je nevěsta přijata k rodině ženicha jako jejich dcera. Tak jako to bylo v předešlých fázích svatebního rituálu</w:t>
      </w:r>
      <w:r w:rsidR="00F9497E">
        <w:t>,</w:t>
      </w:r>
      <w:r w:rsidR="009F2143" w:rsidRPr="0043364B">
        <w:t xml:space="preserve"> i zde se musela dodržovat určitá pravidla. Jedním z těchto pravidel byl zasedací pořádek během hostiny. V případě svatby v Novém Hrozenkově byl zasedací pořádek stanoven následovně. Na předním, tedy nejviditelnějším místě tak, aby na ně měli všichni svatebčané dobrý výhled jakožto ústřední aktéry rituálu, zasedli nevěsta a po její pravé straně ženich.</w:t>
      </w:r>
      <w:r w:rsidR="00101719" w:rsidRPr="0043364B">
        <w:rPr>
          <w:rStyle w:val="Znakapoznpodarou"/>
        </w:rPr>
        <w:footnoteReference w:id="124"/>
      </w:r>
      <w:r w:rsidR="009F2143" w:rsidRPr="0043364B">
        <w:t xml:space="preserve"> Jelikož byla společnost velmi nábožensky založená, dá se usuzovat, že posazení nevěsty po levé straně ženicha, mělo odkazovat na stvoření světa, kdy se Eva zrodila z levého Adamova žebra. Vedle ženicha si sedly družky.</w:t>
      </w:r>
      <w:r w:rsidR="00101719" w:rsidRPr="0043364B">
        <w:rPr>
          <w:rStyle w:val="Znakapoznpodarou"/>
        </w:rPr>
        <w:footnoteReference w:id="125"/>
      </w:r>
      <w:r w:rsidR="009F2143" w:rsidRPr="0043364B">
        <w:t xml:space="preserve"> Ženich tak seděl mezi postavami, které se kostýmem velmi lišily od něj, čímž byla ještě více zdůrazněna jeho role. Po nevěstině levé straně seděli vzácní hosté,</w:t>
      </w:r>
      <w:r w:rsidR="00101719" w:rsidRPr="0043364B">
        <w:rPr>
          <w:rStyle w:val="Znakapoznpodarou"/>
        </w:rPr>
        <w:footnoteReference w:id="126"/>
      </w:r>
      <w:r w:rsidR="009F2143" w:rsidRPr="0043364B">
        <w:t xml:space="preserve"> kam se zřejmě řadili rodiče ženicha, družba ženicha a pak jejich nejbližší rodina. Nevěsta tedy byla obklopena rodinou ženicha, čímž bylo zdůrazněno její nové místo ve společnosti. Kde seděli mládenci se v textech přesně neuvádí, můžeme tedy předpokládat, že seděli vedle družek po pravé straně ženicha. Když nebylo místo seděli mládenci a družky společně za jiným stolem.</w:t>
      </w:r>
      <w:r w:rsidR="009F2143" w:rsidRPr="0043364B">
        <w:rPr>
          <w:rStyle w:val="Znakapoznpodarou"/>
        </w:rPr>
        <w:footnoteReference w:id="127"/>
      </w:r>
      <w:r w:rsidR="009F2143" w:rsidRPr="0043364B">
        <w:t xml:space="preserve"> Stanovený zasedací pořádek měl za</w:t>
      </w:r>
      <w:r w:rsidR="00C022D9">
        <w:t> </w:t>
      </w:r>
      <w:r w:rsidR="009F2143" w:rsidRPr="0043364B">
        <w:t xml:space="preserve">cíl zdůraznit identitu nevěsty a ženicha, zároveň měla být skrz něj zobrazena přechodová fáze, kdy se nevěsta stává součástí </w:t>
      </w:r>
      <w:r w:rsidR="0029550F" w:rsidRPr="0043364B">
        <w:t xml:space="preserve">ženichovy </w:t>
      </w:r>
      <w:r w:rsidR="009F2143" w:rsidRPr="0043364B">
        <w:t>rodiny.</w:t>
      </w:r>
    </w:p>
    <w:p w14:paraId="4BCB5588" w14:textId="0D65C22C" w:rsidR="009F2143" w:rsidRPr="0043364B" w:rsidRDefault="009F2143" w:rsidP="00CD4A3F">
      <w:pPr>
        <w:ind w:firstLine="709"/>
      </w:pPr>
      <w:r w:rsidRPr="0043364B">
        <w:t xml:space="preserve">Na stůl se pak nosilo jídlo. Tuto úlohu nejčastěji zastával družba, čímž se opět ukázal jako hlavní organizátor svatebního rituálu, jelikož tak mohl určovat, kdy se začne jíst jaký chod. Než se začalo jíst, družba prohlásil: </w:t>
      </w:r>
      <w:r w:rsidRPr="0043364B">
        <w:rPr>
          <w:i/>
          <w:iCs/>
        </w:rPr>
        <w:t>„Milý vzácní páni hosti! Dříve, nežli těchto darů požívati počneme, musíme se pomodlit!“</w:t>
      </w:r>
      <w:r w:rsidRPr="0043364B">
        <w:rPr>
          <w:rStyle w:val="Znakapoznpodarou"/>
        </w:rPr>
        <w:footnoteReference w:id="128"/>
      </w:r>
      <w:r w:rsidRPr="0043364B">
        <w:t xml:space="preserve"> čímž vyzval všechny přítomné ke společné modlitbě. Jedná se tak o důkaz jeho role organizátora rituálu</w:t>
      </w:r>
      <w:r w:rsidR="00443965">
        <w:t xml:space="preserve"> a o zdůraznění náboženského rámce svatby. </w:t>
      </w:r>
    </w:p>
    <w:p w14:paraId="529D1820" w14:textId="03CBE34C" w:rsidR="009F2143" w:rsidRPr="0043364B" w:rsidRDefault="009F2143" w:rsidP="00CD4A3F">
      <w:pPr>
        <w:ind w:firstLine="709"/>
      </w:pPr>
      <w:r w:rsidRPr="0043364B">
        <w:t>To, že svatební hostina byla na jídlo velmi bohatá dokazují také jídelní lístky ve</w:t>
      </w:r>
      <w:r w:rsidR="00C022D9">
        <w:t> </w:t>
      </w:r>
      <w:r w:rsidRPr="0043364B">
        <w:t xml:space="preserve">Václavkově i Přibylově textu. Pokrmem, který měl přítomným ukázat, že se jedná o bohatou hostinu, bylo hovězí maso. To se připravovalo na různé způsoby. Byli jimi hovězí polévka </w:t>
      </w:r>
      <w:r w:rsidRPr="0043364B">
        <w:lastRenderedPageBreak/>
        <w:t>s nudlemi či hovězí maso s omáčkou. Dále se během hostiny podávalo něco smaženého, pečeného a uzeného,</w:t>
      </w:r>
      <w:r w:rsidRPr="0043364B">
        <w:rPr>
          <w:rStyle w:val="Znakapoznpodarou"/>
        </w:rPr>
        <w:footnoteReference w:id="129"/>
      </w:r>
      <w:r w:rsidRPr="0043364B">
        <w:t xml:space="preserve"> což z popisu jejich přípravy značí, že se opět jednalo o různé druhy masa. Důvod, proč zde píši o mase, je ten, že v uvedeném období ho stále nebyl dostatek a</w:t>
      </w:r>
      <w:r w:rsidR="00C022D9">
        <w:t> </w:t>
      </w:r>
      <w:r w:rsidRPr="0043364B">
        <w:t>všednodenní strava se skládala spíše z různých pohankových, prosných a krupicových kaší. Přítomnost masa pak během svatební hostiny, ještě více vzbuzovala pocit její bohatosti a</w:t>
      </w:r>
      <w:r w:rsidR="00C022D9">
        <w:t> </w:t>
      </w:r>
      <w:r w:rsidRPr="0043364B">
        <w:t>hojnosti. Jedli se také různé koláče a vdolky,</w:t>
      </w:r>
      <w:r w:rsidR="00292048" w:rsidRPr="0043364B">
        <w:rPr>
          <w:rStyle w:val="Znakapoznpodarou"/>
        </w:rPr>
        <w:footnoteReference w:id="130"/>
      </w:r>
      <w:r w:rsidRPr="0043364B">
        <w:t xml:space="preserve"> které opět byli velmi různorodé a zdobené, což byl další aspekt, který v hostech budil dojem bohaté hostiny.</w:t>
      </w:r>
    </w:p>
    <w:p w14:paraId="6FB355AB" w14:textId="748E6270" w:rsidR="009F2143" w:rsidRPr="0043364B" w:rsidRDefault="009F2143" w:rsidP="00CD4A3F">
      <w:pPr>
        <w:ind w:firstLine="709"/>
      </w:pPr>
      <w:r w:rsidRPr="0043364B">
        <w:t xml:space="preserve">Na konec se podávala mastná kaše posypaná perníkem. Když se pokrm nesl na stůl, z kuchyně vyběhla jedna z kuchařek s křikem: </w:t>
      </w:r>
      <w:r w:rsidRPr="0043364B">
        <w:rPr>
          <w:i/>
          <w:iCs/>
        </w:rPr>
        <w:t>„Přimastím vám, přimastím vám!“</w:t>
      </w:r>
      <w:r w:rsidRPr="0043364B">
        <w:rPr>
          <w:rStyle w:val="Znakapoznpodarou"/>
        </w:rPr>
        <w:footnoteReference w:id="131"/>
      </w:r>
      <w:r w:rsidRPr="0043364B">
        <w:t xml:space="preserve"> a po cestě klopýtla a spadla, což hosty, kteří již byli v podnapilém stavu velmi pobavilo. Kuchařka žádala hosty, aby ji zaplatili způsobenou škodu. Hosté ji tedy zaplatili. Následně z kuchyně vyběhla druhá kuchařka, která se při vaření popálila a opět chtěla tuto škodu zaplatit.</w:t>
      </w:r>
      <w:r w:rsidR="00872A72" w:rsidRPr="0043364B">
        <w:rPr>
          <w:rStyle w:val="Znakapoznpodarou"/>
        </w:rPr>
        <w:footnoteReference w:id="132"/>
      </w:r>
      <w:r w:rsidRPr="0043364B">
        <w:t xml:space="preserve"> Tato komická část hostiny však měla</w:t>
      </w:r>
      <w:r w:rsidR="00D24A34">
        <w:t xml:space="preserve"> vedle zábavního momentu</w:t>
      </w:r>
      <w:r w:rsidRPr="0043364B">
        <w:t xml:space="preserve"> </w:t>
      </w:r>
      <w:r w:rsidR="00FD1CCF" w:rsidRPr="0043364B">
        <w:t xml:space="preserve">také </w:t>
      </w:r>
      <w:r w:rsidRPr="0043364B">
        <w:t>svůj účel, takže i přesto, že se na první pohled zdálo, že kuchařky se zranily omylem, nebylo tomu tak. Tyto peníze, které jim hosté dali, sloužili jednak k zaplacení hostiny, ale také se využili při tzv. popravkoch.</w:t>
      </w:r>
      <w:r w:rsidR="00FE0246" w:rsidRPr="0043364B">
        <w:rPr>
          <w:rStyle w:val="Znakapoznpodarou"/>
        </w:rPr>
        <w:footnoteReference w:id="133"/>
      </w:r>
      <w:r w:rsidRPr="0043364B">
        <w:t xml:space="preserve"> Ty bychom v dnešní době nazvaly svatební afterparty. O těch se však v textech bohužel blíže nemluví.</w:t>
      </w:r>
    </w:p>
    <w:p w14:paraId="4DEA7D5A" w14:textId="66CC7DCE" w:rsidR="009F2143" w:rsidRPr="0043364B" w:rsidRDefault="009F2143" w:rsidP="00CD4A3F">
      <w:pPr>
        <w:ind w:firstLine="709"/>
      </w:pPr>
      <w:r w:rsidRPr="0043364B">
        <w:t>Svatebčané si hostinu také zpříjemňovali konverzací, vtipy a</w:t>
      </w:r>
      <w:r w:rsidR="00C022D9">
        <w:t> </w:t>
      </w:r>
      <w:r w:rsidRPr="0043364B">
        <w:t>písněmi. Při nošení jídla se zpívaly písně pojednávající o daném jídle</w:t>
      </w:r>
      <w:r w:rsidR="000B59F0">
        <w:t>,</w:t>
      </w:r>
      <w:r w:rsidR="00DC3165" w:rsidRPr="0043364B">
        <w:rPr>
          <w:rStyle w:val="Znakapoznpodarou"/>
        </w:rPr>
        <w:footnoteReference w:id="134"/>
      </w:r>
      <w:r w:rsidRPr="0043364B">
        <w:t xml:space="preserve"> čímž se vyzdvihla jeho přítomnost. Zpívaly se také písně, které zmiňovaly svobodu a manželství</w:t>
      </w:r>
      <w:r w:rsidR="00FA4548">
        <w:t xml:space="preserve">. Skrz tyto statusy docházelo ke změně identity nevěsty a ženicha, a tak na ně bylo i </w:t>
      </w:r>
      <w:r w:rsidR="00E378A1">
        <w:t>za pomoci</w:t>
      </w:r>
      <w:r w:rsidR="00FA4548">
        <w:t xml:space="preserve"> písn</w:t>
      </w:r>
      <w:r w:rsidR="00E378A1">
        <w:t>í</w:t>
      </w:r>
      <w:r w:rsidR="00FA4548">
        <w:t xml:space="preserve"> upozorňováno</w:t>
      </w:r>
      <w:r w:rsidRPr="0043364B">
        <w:t xml:space="preserve">. Tím se mezi hosty </w:t>
      </w:r>
      <w:r w:rsidR="00704494">
        <w:t xml:space="preserve">také </w:t>
      </w:r>
      <w:r w:rsidRPr="0043364B">
        <w:t>udržovala pozitivní a spokojená nálada.</w:t>
      </w:r>
    </w:p>
    <w:p w14:paraId="37D7C5D4" w14:textId="77777777" w:rsidR="009F2143" w:rsidRPr="0043364B" w:rsidRDefault="009F2143" w:rsidP="00C36D4A">
      <w:pPr>
        <w:ind w:left="1418" w:right="1417"/>
        <w:jc w:val="center"/>
      </w:pPr>
      <w:r w:rsidRPr="000B59F0">
        <w:rPr>
          <w:i/>
          <w:iCs/>
        </w:rPr>
        <w:t>„</w:t>
      </w:r>
      <w:proofErr w:type="spellStart"/>
      <w:r w:rsidRPr="000B59F0">
        <w:rPr>
          <w:i/>
          <w:iCs/>
        </w:rPr>
        <w:t>Dycky</w:t>
      </w:r>
      <w:proofErr w:type="spellEnd"/>
      <w:r w:rsidRPr="000B59F0">
        <w:rPr>
          <w:i/>
          <w:iCs/>
        </w:rPr>
        <w:t xml:space="preserve"> mně maměnka říkávala, abych so </w:t>
      </w:r>
      <w:proofErr w:type="spellStart"/>
      <w:r w:rsidRPr="000B59F0">
        <w:rPr>
          <w:i/>
          <w:iCs/>
        </w:rPr>
        <w:t>slobody</w:t>
      </w:r>
      <w:proofErr w:type="spellEnd"/>
      <w:r w:rsidRPr="000B59F0">
        <w:rPr>
          <w:i/>
          <w:iCs/>
        </w:rPr>
        <w:t xml:space="preserve"> šanovala; Šanuj si </w:t>
      </w:r>
      <w:proofErr w:type="spellStart"/>
      <w:r w:rsidRPr="000B59F0">
        <w:rPr>
          <w:i/>
          <w:iCs/>
        </w:rPr>
        <w:t>slobody</w:t>
      </w:r>
      <w:proofErr w:type="spellEnd"/>
      <w:r w:rsidRPr="000B59F0">
        <w:rPr>
          <w:i/>
          <w:iCs/>
        </w:rPr>
        <w:t xml:space="preserve"> nade všecko, jak ztratíš </w:t>
      </w:r>
      <w:proofErr w:type="spellStart"/>
      <w:r w:rsidRPr="000B59F0">
        <w:rPr>
          <w:i/>
          <w:iCs/>
        </w:rPr>
        <w:t>slobodu</w:t>
      </w:r>
      <w:proofErr w:type="spellEnd"/>
      <w:r w:rsidRPr="000B59F0">
        <w:rPr>
          <w:i/>
          <w:iCs/>
        </w:rPr>
        <w:t xml:space="preserve">, ztratíš všecko. Tu vidím páru za páru </w:t>
      </w:r>
      <w:proofErr w:type="spellStart"/>
      <w:r w:rsidRPr="000B59F0">
        <w:rPr>
          <w:i/>
          <w:iCs/>
        </w:rPr>
        <w:t>chodiť</w:t>
      </w:r>
      <w:proofErr w:type="spellEnd"/>
      <w:r w:rsidRPr="000B59F0">
        <w:rPr>
          <w:i/>
          <w:iCs/>
        </w:rPr>
        <w:t xml:space="preserve">, nevím od žalosti, co mám </w:t>
      </w:r>
      <w:proofErr w:type="spellStart"/>
      <w:r w:rsidRPr="000B59F0">
        <w:rPr>
          <w:i/>
          <w:iCs/>
        </w:rPr>
        <w:t>robiť</w:t>
      </w:r>
      <w:proofErr w:type="spellEnd"/>
      <w:r w:rsidRPr="000B59F0">
        <w:rPr>
          <w:i/>
          <w:iCs/>
        </w:rPr>
        <w:t xml:space="preserve">. </w:t>
      </w:r>
      <w:r w:rsidRPr="000B59F0">
        <w:rPr>
          <w:i/>
          <w:iCs/>
        </w:rPr>
        <w:lastRenderedPageBreak/>
        <w:t xml:space="preserve">Už sem </w:t>
      </w:r>
      <w:proofErr w:type="spellStart"/>
      <w:r w:rsidRPr="000B59F0">
        <w:rPr>
          <w:i/>
          <w:iCs/>
        </w:rPr>
        <w:t>sa</w:t>
      </w:r>
      <w:proofErr w:type="spellEnd"/>
      <w:r w:rsidRPr="000B59F0">
        <w:rPr>
          <w:i/>
          <w:iCs/>
        </w:rPr>
        <w:t xml:space="preserve"> oženil, už je darmo, už sem si zavěsil na krk jařmo.“</w:t>
      </w:r>
      <w:r w:rsidRPr="0043364B">
        <w:rPr>
          <w:rStyle w:val="Znakapoznpodarou"/>
        </w:rPr>
        <w:footnoteReference w:id="135"/>
      </w:r>
    </w:p>
    <w:p w14:paraId="6BCD3193" w14:textId="77777777" w:rsidR="009F2143" w:rsidRPr="0043364B" w:rsidRDefault="009F2143" w:rsidP="00CD4A3F">
      <w:pPr>
        <w:ind w:firstLine="709"/>
      </w:pPr>
      <w:r w:rsidRPr="0043364B">
        <w:t xml:space="preserve">Po skončení hostiny se opět pronášela modlitba, ke které jak to bylo i v předešlých situacích vyzíval družba: „Díky Tobě vzdáváme, všemohoucí Bože, za všecky dary a dobrodiní Tvé, které jsme z Tvé štědrosti přijali, jenž si živ a </w:t>
      </w:r>
      <w:proofErr w:type="spellStart"/>
      <w:r w:rsidRPr="0043364B">
        <w:t>králuješ</w:t>
      </w:r>
      <w:proofErr w:type="spellEnd"/>
      <w:r w:rsidRPr="0043364B">
        <w:t xml:space="preserve"> na věky věků. Amen“.</w:t>
      </w:r>
      <w:r w:rsidRPr="0043364B">
        <w:rPr>
          <w:rStyle w:val="Znakapoznpodarou"/>
        </w:rPr>
        <w:footnoteReference w:id="136"/>
      </w:r>
    </w:p>
    <w:p w14:paraId="39F3D342" w14:textId="77777777" w:rsidR="009F2143" w:rsidRPr="0043364B" w:rsidRDefault="009F2143" w:rsidP="007E1E49">
      <w:pPr>
        <w:pStyle w:val="Nadpis3"/>
      </w:pPr>
      <w:bookmarkStart w:id="33" w:name="_Toc166081580"/>
      <w:r w:rsidRPr="0043364B">
        <w:t>Svatební koláč</w:t>
      </w:r>
      <w:bookmarkEnd w:id="33"/>
    </w:p>
    <w:p w14:paraId="59FC5262" w14:textId="2C6CD290" w:rsidR="009F2143" w:rsidRPr="0043364B" w:rsidRDefault="009F2143" w:rsidP="00CD4A3F">
      <w:pPr>
        <w:ind w:firstLine="709"/>
      </w:pPr>
      <w:r w:rsidRPr="0043364B">
        <w:t>Důležitou součástí svatebního rituálu byl svatební koláč. Ten se v Bartošově textu přinesl mezi hosty, když se všichni usadili ke svatební hostině.</w:t>
      </w:r>
      <w:r w:rsidRPr="0043364B">
        <w:rPr>
          <w:rStyle w:val="Znakapoznpodarou"/>
        </w:rPr>
        <w:footnoteReference w:id="137"/>
      </w:r>
      <w:r w:rsidRPr="0043364B">
        <w:t xml:space="preserve"> Ve Václavkově textu je uváděno, že se mezi hosty donesl až v závěru večera před čepením nevěsty, a</w:t>
      </w:r>
      <w:r w:rsidR="00C022D9">
        <w:t> </w:t>
      </w:r>
      <w:r w:rsidRPr="0043364B">
        <w:t>to pouze u</w:t>
      </w:r>
      <w:r w:rsidR="00C022D9">
        <w:t> </w:t>
      </w:r>
      <w:r w:rsidRPr="0043364B">
        <w:t>bohatých rodin. Chudé rodiny si koláč nahradily chlebem.</w:t>
      </w:r>
      <w:r w:rsidRPr="0043364B">
        <w:rPr>
          <w:rStyle w:val="Znakapoznpodarou"/>
        </w:rPr>
        <w:footnoteReference w:id="138"/>
      </w:r>
      <w:r w:rsidRPr="0043364B">
        <w:t xml:space="preserve"> Přibylův text zase zmiňuje přinesení svatebního koláče až na samém konci večera, jakožto poslední část rituálu.</w:t>
      </w:r>
      <w:r w:rsidRPr="0043364B">
        <w:rPr>
          <w:rStyle w:val="Znakapoznpodarou"/>
        </w:rPr>
        <w:footnoteReference w:id="139"/>
      </w:r>
      <w:r w:rsidRPr="0043364B">
        <w:t xml:space="preserve"> K tomuto rozdílu zřejmě došlo kvůli odlišnému důvodům jeho přítomnosti. V Bartošově textu se vyskytuje po celou dobu hostiny, zřejmě aby jej všichni přítomní mohli obdivovat po celou dobu, zatímco u Václavkova textu svatební koláč přivezla matka nevěsty až po skončení hostiny, na znamení nevěstiny čistoty a věrnosti.</w:t>
      </w:r>
      <w:r w:rsidRPr="0043364B">
        <w:rPr>
          <w:rStyle w:val="Znakapoznpodarou"/>
        </w:rPr>
        <w:footnoteReference w:id="140"/>
      </w:r>
    </w:p>
    <w:p w14:paraId="3FF1576A" w14:textId="77777777" w:rsidR="009F2143" w:rsidRPr="0043364B" w:rsidRDefault="009F2143" w:rsidP="00CD4A3F">
      <w:pPr>
        <w:ind w:firstLine="709"/>
      </w:pPr>
      <w:r w:rsidRPr="0043364B">
        <w:t>Na jeho výrobu se použilo několik druhů koření.</w:t>
      </w:r>
      <w:r w:rsidRPr="0043364B">
        <w:rPr>
          <w:rStyle w:val="Znakapoznpodarou"/>
        </w:rPr>
        <w:footnoteReference w:id="141"/>
      </w:r>
      <w:r w:rsidRPr="0043364B">
        <w:t xml:space="preserve"> Použití velkého množství koření opět v hostech budilo dojem velké bohatosti a zároveň bych uvedla exotiky. Bohatost svatby se tak hostům předávala i přes chuťové pohárky. Zdobený byl větvičkami z jedlí nebo rozmarýnu, dále pak různým cukrovím, ořechy a jinými pochutinami. Byly zde také umístěny zlaté paličky s praporky.</w:t>
      </w:r>
      <w:r w:rsidRPr="0043364B">
        <w:rPr>
          <w:rStyle w:val="Znakapoznpodarou"/>
        </w:rPr>
        <w:footnoteReference w:id="142"/>
      </w:r>
      <w:r w:rsidRPr="0043364B">
        <w:t xml:space="preserve"> Václavek jeho vzhled přirovnává k vánočnímu stromečku.</w:t>
      </w:r>
      <w:r w:rsidRPr="0043364B">
        <w:rPr>
          <w:rStyle w:val="Znakapoznpodarou"/>
        </w:rPr>
        <w:footnoteReference w:id="143"/>
      </w:r>
      <w:r w:rsidRPr="0043364B">
        <w:t xml:space="preserve"> Koláč tak upoutával pozornost všech přítomných svou velikostí, bohatostí, zdobností a také chutí.</w:t>
      </w:r>
    </w:p>
    <w:p w14:paraId="28B340DF" w14:textId="7EC4B4CA" w:rsidR="009F2143" w:rsidRPr="0043364B" w:rsidRDefault="009F2143" w:rsidP="00CD4A3F">
      <w:pPr>
        <w:ind w:firstLine="709"/>
      </w:pPr>
      <w:r w:rsidRPr="0043364B">
        <w:lastRenderedPageBreak/>
        <w:t>Kromě toho, že byl svatební koláč velmi velký a</w:t>
      </w:r>
      <w:r w:rsidR="00C022D9">
        <w:t> </w:t>
      </w:r>
      <w:r w:rsidRPr="0043364B">
        <w:t>bohatě zdobený, byla v jeho středu udělána díra, kam hosté nevěstě předávaly dary do manželství.</w:t>
      </w:r>
      <w:r w:rsidRPr="0043364B">
        <w:rPr>
          <w:rStyle w:val="Znakapoznpodarou"/>
        </w:rPr>
        <w:footnoteReference w:id="144"/>
      </w:r>
      <w:r w:rsidRPr="0043364B">
        <w:t xml:space="preserve"> </w:t>
      </w:r>
      <w:r w:rsidRPr="0043364B">
        <w:rPr>
          <w:i/>
          <w:iCs/>
        </w:rPr>
        <w:t xml:space="preserve">„V tem koláči je veliká </w:t>
      </w:r>
      <w:proofErr w:type="spellStart"/>
      <w:r w:rsidRPr="0043364B">
        <w:rPr>
          <w:i/>
          <w:iCs/>
        </w:rPr>
        <w:t>ďúra</w:t>
      </w:r>
      <w:proofErr w:type="spellEnd"/>
      <w:r w:rsidRPr="0043364B">
        <w:rPr>
          <w:i/>
          <w:iCs/>
        </w:rPr>
        <w:t xml:space="preserve">, však nevěsta žádá, aby </w:t>
      </w:r>
      <w:proofErr w:type="spellStart"/>
      <w:r w:rsidRPr="0043364B">
        <w:rPr>
          <w:i/>
          <w:iCs/>
        </w:rPr>
        <w:t>tá</w:t>
      </w:r>
      <w:proofErr w:type="spellEnd"/>
      <w:r w:rsidRPr="0043364B">
        <w:rPr>
          <w:i/>
          <w:iCs/>
        </w:rPr>
        <w:t xml:space="preserve"> </w:t>
      </w:r>
      <w:proofErr w:type="spellStart"/>
      <w:r w:rsidRPr="0043364B">
        <w:rPr>
          <w:i/>
          <w:iCs/>
        </w:rPr>
        <w:t>ďúra</w:t>
      </w:r>
      <w:proofErr w:type="spellEnd"/>
      <w:r w:rsidRPr="0043364B">
        <w:rPr>
          <w:i/>
          <w:iCs/>
        </w:rPr>
        <w:t xml:space="preserve"> samým stříbrem a zlatem naplněná byla. Tedy prosím vás, přátelé milí, o dárek z lásky daný jí včil.“</w:t>
      </w:r>
      <w:r w:rsidRPr="0043364B">
        <w:rPr>
          <w:rStyle w:val="Znakapoznpodarou"/>
        </w:rPr>
        <w:footnoteReference w:id="145"/>
      </w:r>
      <w:r w:rsidRPr="0043364B">
        <w:t xml:space="preserve"> Byla věta, kterou družba hosty vyzíval k předání darů pro nevěstu. Jak jsem již psala, koláč prezentoval především svědectví o</w:t>
      </w:r>
      <w:r w:rsidR="00C022D9">
        <w:t> </w:t>
      </w:r>
      <w:r w:rsidRPr="0043364B">
        <w:t>nevěstině poslušnosti a</w:t>
      </w:r>
      <w:r w:rsidR="00C022D9">
        <w:t> </w:t>
      </w:r>
      <w:r w:rsidRPr="0043364B">
        <w:t>věrnosti.</w:t>
      </w:r>
      <w:r w:rsidRPr="0043364B">
        <w:rPr>
          <w:rStyle w:val="Znakapoznpodarou"/>
        </w:rPr>
        <w:footnoteReference w:id="146"/>
      </w:r>
      <w:r w:rsidRPr="0043364B">
        <w:t xml:space="preserve"> Dá se tak usuzovat, že čím větší koláč a</w:t>
      </w:r>
      <w:r w:rsidR="00C022D9">
        <w:t> </w:t>
      </w:r>
      <w:r w:rsidRPr="0043364B">
        <w:t>velké množství darů, tím více tyto hodnoty nevěsta zastávala, a právě skrz z něj to bylo hostům ukazováno.</w:t>
      </w:r>
    </w:p>
    <w:p w14:paraId="7FCC69CC" w14:textId="34998736" w:rsidR="009F2143" w:rsidRPr="0043364B" w:rsidRDefault="009F2143" w:rsidP="007E1E49">
      <w:pPr>
        <w:pStyle w:val="Nadpis2"/>
      </w:pPr>
      <w:bookmarkStart w:id="34" w:name="_Toc166081581"/>
      <w:r w:rsidRPr="0043364B">
        <w:t>Předání nevěsty a postava žida</w:t>
      </w:r>
      <w:bookmarkEnd w:id="34"/>
    </w:p>
    <w:p w14:paraId="6003BF8D" w14:textId="1E02F328" w:rsidR="009F2143" w:rsidRPr="0043364B" w:rsidRDefault="009F2143" w:rsidP="00CD4A3F">
      <w:pPr>
        <w:ind w:firstLine="709"/>
      </w:pPr>
      <w:r w:rsidRPr="0043364B">
        <w:t>Postava žida přichází na scénu v momentě, kdy rodiče nevěsty přijíždí k ženichovu domu s peřinami, aby mu tímto aktem nevěstu předali. Tento rituál probíhal pomocí obchodu, kdy ženy vyšly z domu a začaly peřiny kupovat. Kdy přesně se tato situace odehrávala závisela na počtu dnů, ve kterých rituál svatby probíhal. Pokud událost trvala jeden den, prodej peřin se odehrál ihned po svatební hostině. Pokud dva dny, prodej peřin proběhl až druhý den ráno.</w:t>
      </w:r>
      <w:r w:rsidR="005E27DA" w:rsidRPr="0043364B">
        <w:rPr>
          <w:rStyle w:val="Znakapoznpodarou"/>
        </w:rPr>
        <w:footnoteReference w:id="147"/>
      </w:r>
      <w:r w:rsidRPr="0043364B">
        <w:t xml:space="preserve"> Kupování peřin se dá interpretovat jako neodmyslitelná součást nevěstina odchodu. Když ženich tedy bude mít její peřiny, bude ona u něj moct bydlet, protože bude mít pod čím spát.</w:t>
      </w:r>
    </w:p>
    <w:p w14:paraId="0AD87B96" w14:textId="77777777" w:rsidR="009F2143" w:rsidRPr="0043364B" w:rsidRDefault="009F2143" w:rsidP="00CD4A3F">
      <w:pPr>
        <w:ind w:firstLine="709"/>
      </w:pPr>
      <w:r w:rsidRPr="0043364B">
        <w:rPr>
          <w:i/>
          <w:iCs/>
        </w:rPr>
        <w:t xml:space="preserve"> „A proto že při žádném kšeftě žid scházeti nesmí, jest i při prodeji peřin.“</w:t>
      </w:r>
      <w:r w:rsidRPr="0043364B">
        <w:rPr>
          <w:rStyle w:val="Znakapoznpodarou"/>
        </w:rPr>
        <w:footnoteReference w:id="148"/>
      </w:r>
      <w:r w:rsidRPr="0043364B">
        <w:t xml:space="preserve"> Postava žida byla spojována především s chamtivostí a touhou po bohatství. To byl také zřejmě důvod k jeho výskytu během svatebního rituálu, kdy se snažil koupit si onu nevěstu. Byl oděn v dlouhém kabátu a velkém klobouku, měl fajfku v puse, velký bílý plnovous a na očích brýle. Přes jedno rameno měl přehozenou tašku a čutoru, přes druhé nesl na zádech velký pytel, v ruce držel dřevěnou hůl (obr. 6).</w:t>
      </w:r>
    </w:p>
    <w:p w14:paraId="4CA1C763" w14:textId="77777777" w:rsidR="00611873" w:rsidRDefault="00611873" w:rsidP="00611873">
      <w:pPr>
        <w:keepNext/>
        <w:jc w:val="center"/>
      </w:pPr>
      <w:r>
        <w:rPr>
          <w:noProof/>
        </w:rPr>
        <w:lastRenderedPageBreak/>
        <w:drawing>
          <wp:inline distT="0" distB="0" distL="0" distR="0" wp14:anchorId="129A6DEA" wp14:editId="169EED34">
            <wp:extent cx="1324429" cy="2829600"/>
            <wp:effectExtent l="0" t="0" r="9525" b="0"/>
            <wp:docPr id="1439179427" name="Obrázek 2" descr="Obsah obrázku oblečení, osoba, venku, Lidská tvář&#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79427" name="Obrázek 2" descr="Obsah obrázku oblečení, osoba, venku, Lidská tvář&#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429" cy="2829600"/>
                    </a:xfrm>
                    <a:prstGeom prst="rect">
                      <a:avLst/>
                    </a:prstGeom>
                  </pic:spPr>
                </pic:pic>
              </a:graphicData>
            </a:graphic>
          </wp:inline>
        </w:drawing>
      </w:r>
    </w:p>
    <w:p w14:paraId="43510AA7" w14:textId="06AF6345" w:rsidR="00202EC1" w:rsidRPr="00611873" w:rsidRDefault="00611873" w:rsidP="00611873">
      <w:pPr>
        <w:pStyle w:val="Titulek"/>
        <w:jc w:val="center"/>
        <w:rPr>
          <w:i w:val="0"/>
          <w:iCs w:val="0"/>
          <w:color w:val="auto"/>
          <w:sz w:val="24"/>
          <w:szCs w:val="24"/>
        </w:rPr>
      </w:pPr>
      <w:bookmarkStart w:id="35" w:name="_Toc166083064"/>
      <w:bookmarkStart w:id="36" w:name="_Toc166083465"/>
      <w:r w:rsidRPr="00AE3272">
        <w:rPr>
          <w:b/>
          <w:bCs/>
          <w:i w:val="0"/>
          <w:iCs w:val="0"/>
          <w:color w:val="auto"/>
          <w:sz w:val="24"/>
          <w:szCs w:val="24"/>
        </w:rPr>
        <w:t xml:space="preserve">Obrázek </w:t>
      </w:r>
      <w:r w:rsidRPr="00AE3272">
        <w:rPr>
          <w:b/>
          <w:bCs/>
          <w:i w:val="0"/>
          <w:iCs w:val="0"/>
          <w:color w:val="auto"/>
          <w:sz w:val="24"/>
          <w:szCs w:val="24"/>
        </w:rPr>
        <w:fldChar w:fldCharType="begin"/>
      </w:r>
      <w:r w:rsidRPr="00AE3272">
        <w:rPr>
          <w:b/>
          <w:bCs/>
          <w:i w:val="0"/>
          <w:iCs w:val="0"/>
          <w:color w:val="auto"/>
          <w:sz w:val="24"/>
          <w:szCs w:val="24"/>
        </w:rPr>
        <w:instrText xml:space="preserve"> SEQ Obrázek \* ARABIC </w:instrText>
      </w:r>
      <w:r w:rsidRPr="00AE3272">
        <w:rPr>
          <w:b/>
          <w:bCs/>
          <w:i w:val="0"/>
          <w:iCs w:val="0"/>
          <w:color w:val="auto"/>
          <w:sz w:val="24"/>
          <w:szCs w:val="24"/>
        </w:rPr>
        <w:fldChar w:fldCharType="separate"/>
      </w:r>
      <w:r w:rsidR="000E7698">
        <w:rPr>
          <w:b/>
          <w:bCs/>
          <w:i w:val="0"/>
          <w:iCs w:val="0"/>
          <w:noProof/>
          <w:color w:val="auto"/>
          <w:sz w:val="24"/>
          <w:szCs w:val="24"/>
        </w:rPr>
        <w:t>3</w:t>
      </w:r>
      <w:r w:rsidRPr="00AE3272">
        <w:rPr>
          <w:b/>
          <w:bCs/>
          <w:i w:val="0"/>
          <w:iCs w:val="0"/>
          <w:color w:val="auto"/>
          <w:sz w:val="24"/>
          <w:szCs w:val="24"/>
        </w:rPr>
        <w:fldChar w:fldCharType="end"/>
      </w:r>
      <w:r w:rsidRPr="00AE3272">
        <w:rPr>
          <w:b/>
          <w:bCs/>
          <w:i w:val="0"/>
          <w:iCs w:val="0"/>
          <w:color w:val="auto"/>
          <w:sz w:val="24"/>
          <w:szCs w:val="24"/>
        </w:rPr>
        <w:t>:</w:t>
      </w:r>
      <w:r w:rsidRPr="00611873">
        <w:rPr>
          <w:i w:val="0"/>
          <w:iCs w:val="0"/>
          <w:color w:val="auto"/>
          <w:sz w:val="24"/>
          <w:szCs w:val="24"/>
        </w:rPr>
        <w:t xml:space="preserve"> Žid</w:t>
      </w:r>
      <w:r w:rsidRPr="00611873">
        <w:rPr>
          <w:rStyle w:val="Znakapoznpodarou"/>
          <w:i w:val="0"/>
          <w:iCs w:val="0"/>
          <w:color w:val="auto"/>
          <w:sz w:val="24"/>
          <w:szCs w:val="24"/>
        </w:rPr>
        <w:footnoteReference w:id="149"/>
      </w:r>
      <w:bookmarkEnd w:id="35"/>
      <w:bookmarkEnd w:id="36"/>
    </w:p>
    <w:p w14:paraId="50415B44" w14:textId="1143B30E" w:rsidR="00A964C9" w:rsidRPr="0043364B" w:rsidRDefault="009F2143" w:rsidP="00CD4A3F">
      <w:pPr>
        <w:ind w:firstLine="709"/>
      </w:pPr>
      <w:r w:rsidRPr="0043364B">
        <w:t>Je tak patrné, že působil velmi zámožně. Také se svým bohatstvím chlubil a tím si chtěl nevěstu získat. Přesněji chtěl ji koupit společně s peřinami. V Přibylově textu s ním nevěsta chtěla odejít. On si ji však musel vyzkoušet, jestli je chytrá, a tak jí zkouší například z jazyků. Zde byla uvedena němčina a maďarština.</w:t>
      </w:r>
      <w:r w:rsidRPr="0043364B">
        <w:rPr>
          <w:rStyle w:val="Znakapoznpodarou"/>
        </w:rPr>
        <w:footnoteReference w:id="150"/>
      </w:r>
      <w:r w:rsidRPr="0043364B">
        <w:t xml:space="preserve"> Židovo zkoušení mělo tak ženichovi a ostatním svatebčanům ukázat, že nevěsta je chytrá, a v životě si dokáže poradit i s těžkou situací. Ve</w:t>
      </w:r>
      <w:r w:rsidR="00C022D9">
        <w:t> </w:t>
      </w:r>
      <w:r w:rsidRPr="0043364B">
        <w:t>Václavkově textu však dochází na situaci, kdy ženich měl žida při kupování peřin přeplatit.</w:t>
      </w:r>
      <w:r w:rsidRPr="0043364B">
        <w:rPr>
          <w:rStyle w:val="Znakapoznpodarou"/>
        </w:rPr>
        <w:footnoteReference w:id="151"/>
      </w:r>
      <w:r w:rsidRPr="0043364B">
        <w:t xml:space="preserve"> Tím se tak mělo poukázat na ženichovo bohatství, a</w:t>
      </w:r>
      <w:r w:rsidR="00C022D9">
        <w:t> </w:t>
      </w:r>
      <w:r w:rsidRPr="0043364B">
        <w:t>že má možnost nabídnout nevěstě více než onen žid. Snaha žida koupit si nevěstu se tak</w:t>
      </w:r>
      <w:r w:rsidR="007C1F4E" w:rsidRPr="0043364B">
        <w:t>é</w:t>
      </w:r>
      <w:r w:rsidRPr="0043364B">
        <w:t xml:space="preserve"> dá interpretovat jako ukázka hostům, že ženich ani nevěsta se nenechají oklamat nabídkou lehkého výdělku bez žádné práce a</w:t>
      </w:r>
      <w:r w:rsidR="00C022D9">
        <w:t> </w:t>
      </w:r>
      <w:r w:rsidRPr="0043364B">
        <w:t>jedná se o poctivé lidi. Celá situace s židem zároveň byla pro všechny zábavou, neboť se před nimi objevila postava, která v té době zřejmě čelila určitým společenským předsudkům a</w:t>
      </w:r>
      <w:r w:rsidR="00C022D9">
        <w:t> </w:t>
      </w:r>
      <w:r w:rsidRPr="0043364B">
        <w:t>posměchu. Není tak divu, že dodnes existují přirovnání, která odkazují na židovskou chamtivost a</w:t>
      </w:r>
      <w:r w:rsidR="00C022D9">
        <w:t> </w:t>
      </w:r>
      <w:r w:rsidRPr="0043364B">
        <w:t>přílišnou spořivost.</w:t>
      </w:r>
    </w:p>
    <w:p w14:paraId="64094CE6" w14:textId="68B9F47B" w:rsidR="00D8322B" w:rsidRPr="0043364B" w:rsidRDefault="00D8322B" w:rsidP="00230910">
      <w:pPr>
        <w:pStyle w:val="Nadpis1"/>
        <w:numPr>
          <w:ilvl w:val="0"/>
          <w:numId w:val="0"/>
        </w:numPr>
        <w:ind w:left="432" w:hanging="432"/>
      </w:pPr>
      <w:bookmarkStart w:id="37" w:name="_Toc166081582"/>
      <w:r w:rsidRPr="0043364B">
        <w:lastRenderedPageBreak/>
        <w:t>Závěr</w:t>
      </w:r>
      <w:bookmarkEnd w:id="37"/>
    </w:p>
    <w:p w14:paraId="5BF088B9" w14:textId="28D09AC8" w:rsidR="00296D0F" w:rsidRDefault="00D8322B" w:rsidP="00EC0651">
      <w:pPr>
        <w:ind w:firstLine="709"/>
      </w:pPr>
      <w:r w:rsidRPr="0043364B">
        <w:t xml:space="preserve">Cílem mé bakalářské práce bylo </w:t>
      </w:r>
      <w:r w:rsidR="00F82FB5">
        <w:t>za pomoci vybraných teorie kulturního představení a</w:t>
      </w:r>
      <w:r w:rsidR="00C022D9">
        <w:t> </w:t>
      </w:r>
      <w:r w:rsidR="00F82FB5">
        <w:t xml:space="preserve">Schechnerových pojmů </w:t>
      </w:r>
      <w:r w:rsidR="00DD20BD">
        <w:t xml:space="preserve">analyzovat rituál </w:t>
      </w:r>
      <w:r w:rsidRPr="0043364B">
        <w:t>valašských svateb na přelomu 19.</w:t>
      </w:r>
      <w:r w:rsidR="007104C9">
        <w:t> </w:t>
      </w:r>
      <w:r w:rsidRPr="0043364B">
        <w:t>a</w:t>
      </w:r>
      <w:r w:rsidR="007104C9">
        <w:t> </w:t>
      </w:r>
      <w:r w:rsidRPr="0043364B">
        <w:t>20.</w:t>
      </w:r>
      <w:r w:rsidR="007104C9">
        <w:t> </w:t>
      </w:r>
      <w:r w:rsidRPr="0043364B">
        <w:t>století z</w:t>
      </w:r>
      <w:r w:rsidR="00296D0F">
        <w:t xml:space="preserve"> hlediska </w:t>
      </w:r>
      <w:r w:rsidRPr="0043364B">
        <w:t>performativ</w:t>
      </w:r>
      <w:r w:rsidR="00296D0F">
        <w:t>ity</w:t>
      </w:r>
      <w:r w:rsidRPr="0043364B">
        <w:t xml:space="preserve">. </w:t>
      </w:r>
      <w:r w:rsidR="00296D0F">
        <w:t xml:space="preserve">Zjistila jsem, že se jednalo o velkou performativní událost, </w:t>
      </w:r>
      <w:r w:rsidR="00296D0F" w:rsidRPr="0043364B">
        <w:t>která poskytovala velké množství příležitostí ke společenské prezentaci</w:t>
      </w:r>
      <w:r w:rsidR="003D58F6">
        <w:t xml:space="preserve">, </w:t>
      </w:r>
      <w:r w:rsidR="00296D0F" w:rsidRPr="0043364B">
        <w:t>sbližování</w:t>
      </w:r>
      <w:r w:rsidR="003D58F6">
        <w:t xml:space="preserve"> a</w:t>
      </w:r>
      <w:r w:rsidR="00C022D9">
        <w:t> </w:t>
      </w:r>
      <w:r w:rsidR="00296D0F" w:rsidRPr="0043364B">
        <w:t xml:space="preserve">komunity. To probíhalo </w:t>
      </w:r>
      <w:r w:rsidR="00594A80">
        <w:t>za pomoci</w:t>
      </w:r>
      <w:r w:rsidR="00296D0F" w:rsidRPr="0043364B">
        <w:t xml:space="preserve"> společn</w:t>
      </w:r>
      <w:r w:rsidR="00594A80">
        <w:t>ého</w:t>
      </w:r>
      <w:r w:rsidR="00296D0F" w:rsidRPr="0043364B">
        <w:t xml:space="preserve"> cíl</w:t>
      </w:r>
      <w:r w:rsidR="00594A80">
        <w:t>e</w:t>
      </w:r>
      <w:r w:rsidR="00296D0F" w:rsidRPr="0043364B">
        <w:t xml:space="preserve">, kterým bylo úspěšné uzavření sňatku dvou mladých lidí. Tím docházelo k určitému redefinování komunity obce, kdy se ze dvou svobodných lidí stávali členové komunity vdaných a ženatých obyvatel obce. </w:t>
      </w:r>
      <w:r w:rsidR="00594A80">
        <w:t>S</w:t>
      </w:r>
      <w:r w:rsidR="00296D0F">
        <w:t>vatební rituál na Valašsku také zdůrazňoval a</w:t>
      </w:r>
      <w:r w:rsidR="00C022D9">
        <w:t> </w:t>
      </w:r>
      <w:r w:rsidR="00296D0F">
        <w:t>upevňoval hierarchii a</w:t>
      </w:r>
      <w:r w:rsidR="00FC3692">
        <w:t xml:space="preserve"> </w:t>
      </w:r>
      <w:r w:rsidR="00296D0F">
        <w:t>zažité pořádky v komunitě</w:t>
      </w:r>
      <w:r w:rsidR="00296D0F" w:rsidRPr="0043364B">
        <w:t>, která se zakládala na patriarchátu a</w:t>
      </w:r>
      <w:r w:rsidR="00C022D9">
        <w:t> </w:t>
      </w:r>
      <w:r w:rsidR="00296D0F" w:rsidRPr="0043364B">
        <w:t>s tím spojených předepsaných úloh pro muže a ženy.</w:t>
      </w:r>
      <w:r w:rsidR="00C04594" w:rsidRPr="00C04594">
        <w:t xml:space="preserve"> </w:t>
      </w:r>
      <w:r w:rsidR="00C04594" w:rsidRPr="0043364B">
        <w:t xml:space="preserve">Nakonec </w:t>
      </w:r>
      <w:r w:rsidR="00C04594">
        <w:t>n</w:t>
      </w:r>
      <w:r w:rsidR="00C04594" w:rsidRPr="0043364B">
        <w:t>ešlo ani tak o</w:t>
      </w:r>
      <w:r w:rsidR="00C022D9">
        <w:t> </w:t>
      </w:r>
      <w:r w:rsidR="00C04594" w:rsidRPr="0043364B">
        <w:t xml:space="preserve">uzavření svazku manželského </w:t>
      </w:r>
      <w:r w:rsidR="00C04594">
        <w:t xml:space="preserve">dvou hlavních aktérů události, </w:t>
      </w:r>
      <w:r w:rsidR="00C04594" w:rsidRPr="0043364B">
        <w:t>nevěst</w:t>
      </w:r>
      <w:r w:rsidR="00C04594">
        <w:t>y</w:t>
      </w:r>
      <w:r w:rsidR="00C04594" w:rsidRPr="0043364B">
        <w:t xml:space="preserve"> a ženich</w:t>
      </w:r>
      <w:r w:rsidR="00C04594">
        <w:t>a</w:t>
      </w:r>
      <w:r w:rsidR="00C04594" w:rsidRPr="0043364B">
        <w:t>, jako spíše o</w:t>
      </w:r>
      <w:r w:rsidR="00C022D9">
        <w:t> </w:t>
      </w:r>
      <w:r w:rsidR="00C04594" w:rsidRPr="0043364B">
        <w:t xml:space="preserve">působení ven. </w:t>
      </w:r>
      <w:r w:rsidR="00C04594">
        <w:t>Cílovou skupinou, na koho byla performativita svatby směřována, tak byli hosté a</w:t>
      </w:r>
      <w:r w:rsidR="00C022D9">
        <w:t> </w:t>
      </w:r>
      <w:r w:rsidR="00C04594">
        <w:t>diváci, kteří se svatby účastnili. Oni byli také těmi, na koho měla událost nejvíce působit. Šlo o to, aby rituál sbližoval lidi jakožto komunitu, které jsou součástí.</w:t>
      </w:r>
    </w:p>
    <w:p w14:paraId="6F39D11F" w14:textId="7050C609" w:rsidR="00594A80" w:rsidRDefault="00594A80" w:rsidP="00EC0651">
      <w:pPr>
        <w:ind w:firstLine="709"/>
      </w:pPr>
      <w:r>
        <w:t>Další důležitou složkou svatebního rituálu na Valašsku byla zábava</w:t>
      </w:r>
      <w:r w:rsidR="00F536F8">
        <w:t>. Zdrojů této</w:t>
      </w:r>
      <w:r w:rsidR="00FC3692">
        <w:t xml:space="preserve"> složky</w:t>
      </w:r>
      <w:r w:rsidR="00F536F8">
        <w:t xml:space="preserve"> pak bylo hned několik. Patřilo sem</w:t>
      </w:r>
      <w:r>
        <w:t xml:space="preserve"> zpívání písní, tanc</w:t>
      </w:r>
      <w:r w:rsidR="00F536F8">
        <w:t>ování</w:t>
      </w:r>
      <w:r w:rsidR="00AF3474">
        <w:t xml:space="preserve">, </w:t>
      </w:r>
      <w:r>
        <w:t>společné popíjení alkoholu</w:t>
      </w:r>
      <w:r w:rsidR="00AF3474">
        <w:t xml:space="preserve"> a</w:t>
      </w:r>
      <w:r w:rsidR="00C022D9">
        <w:t> </w:t>
      </w:r>
      <w:r w:rsidR="00AF3474">
        <w:t>dodržování tradic spojených se svatebním rituálem</w:t>
      </w:r>
      <w:r>
        <w:t xml:space="preserve">. </w:t>
      </w:r>
      <w:r w:rsidR="00FC3692">
        <w:t>Největšími tvůrci zábavy byli mládenci, družky a</w:t>
      </w:r>
      <w:r w:rsidR="00C022D9">
        <w:t> </w:t>
      </w:r>
      <w:r w:rsidR="00FC3692">
        <w:t xml:space="preserve">muzika. </w:t>
      </w:r>
      <w:r w:rsidR="00550209">
        <w:t>D</w:t>
      </w:r>
      <w:r w:rsidR="00B95EAE">
        <w:t xml:space="preserve">održování tradic </w:t>
      </w:r>
      <w:r w:rsidR="00550209">
        <w:t>pak zajišťoval družba, který k nim vyzíval ostatní svatebčany, kdy se jednalo například o shazování věnců z hlav novomanželů, či zábavná forma přispívání nevěstě a</w:t>
      </w:r>
      <w:r w:rsidR="00C022D9">
        <w:t> </w:t>
      </w:r>
      <w:r w:rsidR="00550209">
        <w:t xml:space="preserve">ženichovi na </w:t>
      </w:r>
      <w:r w:rsidR="009B03A8">
        <w:t xml:space="preserve">svatbu a </w:t>
      </w:r>
      <w:r w:rsidR="00550209">
        <w:t>živobytí v průběhu dne svatby.</w:t>
      </w:r>
    </w:p>
    <w:p w14:paraId="1E5166AF" w14:textId="0C24F5B2" w:rsidR="00E8637D" w:rsidRDefault="00E8637D" w:rsidP="00EC0651">
      <w:pPr>
        <w:ind w:firstLine="709"/>
      </w:pPr>
      <w:r>
        <w:t>Svatby na Valašsku stejně jako jiné svatby chtěli upozornit na její dva hlavní aktéry, kterými byli nevěsta s ženichem. Nejvýrazněji bylo na jejich identitu upozorňováno před svatbou „V</w:t>
      </w:r>
      <w:r w:rsidR="00C022D9">
        <w:t> </w:t>
      </w:r>
      <w:r>
        <w:t>ohlášky“, kdy se jim změnilo osloven</w:t>
      </w:r>
      <w:r w:rsidR="003E27D8">
        <w:t>í</w:t>
      </w:r>
      <w:r>
        <w:t>, ale také v den svatby, kdy se mezi ostatními svatebčany vyjímali složením svého svatebního obleku</w:t>
      </w:r>
      <w:r w:rsidR="00266716">
        <w:t>, který zároveň tvořil krásu</w:t>
      </w:r>
      <w:r>
        <w:t xml:space="preserve">. Během rituálu tak docházelo i k několika změnám identity. Dále to pak bylo v kostele, kde proběhla nejdůležitější část dne, </w:t>
      </w:r>
      <w:r w:rsidR="003E27D8">
        <w:t xml:space="preserve">kdy se za pomoci liminální fáze </w:t>
      </w:r>
      <w:r>
        <w:t>ze snoubenců stali novomanželé</w:t>
      </w:r>
      <w:r w:rsidR="003E27D8">
        <w:t>. U nevěsty k </w:t>
      </w:r>
      <w:r>
        <w:t>oficiální</w:t>
      </w:r>
      <w:r w:rsidR="003E27D8">
        <w:t xml:space="preserve">mu </w:t>
      </w:r>
      <w:r>
        <w:t>přijetí do komunity vdaných žen probíhalo pomocí čepení nevěsty. Z hlavy ji byl sundán věnec a pentle, které ji řadili k svobodné části komunity, a</w:t>
      </w:r>
      <w:r w:rsidR="00C022D9">
        <w:t> </w:t>
      </w:r>
      <w:r>
        <w:t>poté byl na hlavu nasazen čepec, který ji naopak zařadil do již zmíněné komunity vdaných žen.</w:t>
      </w:r>
    </w:p>
    <w:p w14:paraId="534AFF84" w14:textId="10C989DF" w:rsidR="008548FD" w:rsidRPr="001D0CC6" w:rsidRDefault="008548FD" w:rsidP="00EC0651">
      <w:pPr>
        <w:ind w:firstLine="709"/>
      </w:pPr>
      <w:r>
        <w:t xml:space="preserve">V průběhu celého svatebního rituálu </w:t>
      </w:r>
      <w:r w:rsidR="007D16AC">
        <w:t xml:space="preserve">pak docházelo na </w:t>
      </w:r>
      <w:r w:rsidR="001D2DBF">
        <w:t>prolínání</w:t>
      </w:r>
      <w:r>
        <w:t xml:space="preserve"> účelnost</w:t>
      </w:r>
      <w:r w:rsidR="001D2DBF">
        <w:t>i</w:t>
      </w:r>
      <w:r>
        <w:t xml:space="preserve"> a</w:t>
      </w:r>
      <w:r w:rsidR="00C022D9">
        <w:t> </w:t>
      </w:r>
      <w:r>
        <w:t>zábav</w:t>
      </w:r>
      <w:r w:rsidR="001D2DBF">
        <w:t>y</w:t>
      </w:r>
      <w:r>
        <w:t>.</w:t>
      </w:r>
      <w:r w:rsidR="001D2DBF">
        <w:t xml:space="preserve"> Účelnost se nejčastěji projevovala </w:t>
      </w:r>
      <w:r w:rsidR="00077BEB">
        <w:t>skrz</w:t>
      </w:r>
      <w:r w:rsidR="001D2DBF">
        <w:t xml:space="preserve"> potřeb</w:t>
      </w:r>
      <w:r w:rsidR="00077BEB">
        <w:t>u</w:t>
      </w:r>
      <w:r w:rsidR="001D2DBF">
        <w:t xml:space="preserve"> vybrat peníze</w:t>
      </w:r>
      <w:r w:rsidR="003E27D8">
        <w:t xml:space="preserve"> nebo nutnost dodržet akty spojené s náboženstvím</w:t>
      </w:r>
      <w:r w:rsidR="001D2DBF">
        <w:t>. Jednalo se především o</w:t>
      </w:r>
      <w:r w:rsidR="00C022D9">
        <w:t> </w:t>
      </w:r>
      <w:r w:rsidR="001D2DBF">
        <w:t xml:space="preserve">situaci během svatební hostiny, kdy se </w:t>
      </w:r>
      <w:r w:rsidR="00AA457F">
        <w:t xml:space="preserve">v rámci zábavy </w:t>
      </w:r>
      <w:r w:rsidR="001D2DBF">
        <w:lastRenderedPageBreak/>
        <w:t>dvě kuchařky zranily a požadovaly zaplacení škod</w:t>
      </w:r>
      <w:r w:rsidR="00AA457F">
        <w:t xml:space="preserve">, </w:t>
      </w:r>
      <w:r w:rsidR="00570BB4">
        <w:t>avšak s</w:t>
      </w:r>
      <w:r w:rsidR="00C022D9">
        <w:t> </w:t>
      </w:r>
      <w:r w:rsidR="00570BB4">
        <w:t xml:space="preserve">tím záměrem, že vybrané peníze nešli na jejich neexistující zranění, ale použily se </w:t>
      </w:r>
      <w:r w:rsidR="001D2DBF">
        <w:t>na zaplacení zbylých svatebních výdajů</w:t>
      </w:r>
      <w:r w:rsidR="00A72F3C">
        <w:t xml:space="preserve"> a</w:t>
      </w:r>
      <w:r w:rsidR="00C022D9">
        <w:t> </w:t>
      </w:r>
      <w:r w:rsidR="00A72F3C">
        <w:t>následující popravky. Provázanost účelnosti a zábavy se pak projevovala během čepení nevěsty, kdy si nevěsta z hlavy sundávala čepec na znamení, že se</w:t>
      </w:r>
      <w:r w:rsidR="00C022D9">
        <w:t> </w:t>
      </w:r>
      <w:r w:rsidR="00A72F3C">
        <w:t xml:space="preserve">nechce svého svobodného statusu lehce vzdát, což pro hosty opět byla velmi komická </w:t>
      </w:r>
      <w:r w:rsidR="00814331">
        <w:t xml:space="preserve">situace, </w:t>
      </w:r>
      <w:r w:rsidR="00A72F3C">
        <w:t>a</w:t>
      </w:r>
      <w:r w:rsidR="00C022D9">
        <w:t> </w:t>
      </w:r>
      <w:r w:rsidR="00A72F3C">
        <w:t>jednalo se tak o</w:t>
      </w:r>
      <w:r w:rsidR="00C022D9">
        <w:t> </w:t>
      </w:r>
      <w:r w:rsidR="00A72F3C">
        <w:t xml:space="preserve">zábavu. </w:t>
      </w:r>
      <w:r w:rsidR="00D31C8D">
        <w:t>Účelnost se projevovala opět přes vybírání peněz na svatební výdaje a novomanželům do</w:t>
      </w:r>
      <w:r w:rsidR="00C022D9">
        <w:t> </w:t>
      </w:r>
      <w:r w:rsidR="00D31C8D">
        <w:t>života.</w:t>
      </w:r>
      <w:r w:rsidR="00C47CF8">
        <w:t xml:space="preserve"> K účelným a zároveň zábavním částem svatby patřila </w:t>
      </w:r>
      <w:r w:rsidR="00570BB4">
        <w:t xml:space="preserve">také </w:t>
      </w:r>
      <w:r w:rsidR="00C47CF8">
        <w:t>postava žida, kdy se žid mezi svatebčany objevil, aby si odkoupil nevěstu a stal se tak jakousi konkurencí ženicha. Zároveň se jednalo o</w:t>
      </w:r>
      <w:r w:rsidR="00C022D9">
        <w:t> </w:t>
      </w:r>
      <w:r w:rsidR="00C47CF8">
        <w:t>etnikum, které v dané době čelilo určitému posměchu z důvodu stereotypů, takže</w:t>
      </w:r>
      <w:r w:rsidR="00570BB4">
        <w:t xml:space="preserve"> </w:t>
      </w:r>
      <w:r w:rsidR="00C47CF8">
        <w:t xml:space="preserve">pro hosty </w:t>
      </w:r>
      <w:r w:rsidR="00570BB4">
        <w:t>se</w:t>
      </w:r>
      <w:r w:rsidR="00C47CF8">
        <w:t xml:space="preserve"> jednalo o</w:t>
      </w:r>
      <w:r w:rsidR="00C022D9">
        <w:t> </w:t>
      </w:r>
      <w:r w:rsidR="00C47CF8">
        <w:t xml:space="preserve">zábavu, protože se mohli židovi </w:t>
      </w:r>
      <w:r w:rsidR="00570BB4">
        <w:t>posmívat a</w:t>
      </w:r>
      <w:r w:rsidR="00C022D9">
        <w:t> </w:t>
      </w:r>
      <w:r w:rsidR="00570BB4">
        <w:t>utahovat si z něj</w:t>
      </w:r>
      <w:r w:rsidR="00C47CF8">
        <w:t>.</w:t>
      </w:r>
    </w:p>
    <w:p w14:paraId="3644951A" w14:textId="1B0F654E" w:rsidR="00C04594" w:rsidRPr="001D0CC6" w:rsidRDefault="000214E0" w:rsidP="00EC0651">
      <w:pPr>
        <w:ind w:firstLine="709"/>
      </w:pPr>
      <w:r w:rsidRPr="001D0CC6">
        <w:t xml:space="preserve">Důkazem </w:t>
      </w:r>
      <w:r w:rsidR="00B6720C">
        <w:t>obnoveného chování a</w:t>
      </w:r>
      <w:r w:rsidR="00C022D9">
        <w:t> </w:t>
      </w:r>
      <w:r w:rsidRPr="001D0CC6">
        <w:t xml:space="preserve">rituálnosti valašských svateb byl </w:t>
      </w:r>
      <w:r w:rsidR="00F82FB5">
        <w:t xml:space="preserve">také </w:t>
      </w:r>
      <w:r w:rsidRPr="001D0CC6">
        <w:t xml:space="preserve">scénář, který bylo zapotřebí dodržet. Jednalo se o dodržení důležitých </w:t>
      </w:r>
      <w:r w:rsidR="00C2119A">
        <w:t>součástí</w:t>
      </w:r>
      <w:r w:rsidRPr="001D0CC6">
        <w:t xml:space="preserve"> svatby a jejich bezproblémový průběh, včetně předem napsaných a</w:t>
      </w:r>
      <w:r w:rsidR="00C022D9">
        <w:t> </w:t>
      </w:r>
      <w:r w:rsidRPr="001D0CC6">
        <w:t xml:space="preserve">naučených replik družbů, mládenců a snoubenců, tak aby se dosáhlo všech náležitostí spojených se svatebním rituálem. </w:t>
      </w:r>
      <w:r w:rsidR="003947FF" w:rsidRPr="001D0CC6">
        <w:t xml:space="preserve">Všechny akce provedené během svateb </w:t>
      </w:r>
      <w:r w:rsidR="001D0CC6" w:rsidRPr="001D0CC6">
        <w:t xml:space="preserve">tak </w:t>
      </w:r>
      <w:r w:rsidR="003947FF" w:rsidRPr="001D0CC6">
        <w:t>měly rituální podtext</w:t>
      </w:r>
      <w:r w:rsidR="00F61FA6" w:rsidRPr="001D0CC6">
        <w:t xml:space="preserve">, který vždy měl nějaký </w:t>
      </w:r>
      <w:r w:rsidR="00E82D34" w:rsidRPr="001D0CC6">
        <w:t>účel</w:t>
      </w:r>
      <w:r w:rsidR="00F61FA6" w:rsidRPr="001D0CC6">
        <w:t xml:space="preserve">. Ať už se jednalo o tvoření krásy skrz kostýmy, změnu identity </w:t>
      </w:r>
      <w:r w:rsidR="00E82D34" w:rsidRPr="001D0CC6">
        <w:t>snoubenců a</w:t>
      </w:r>
      <w:r w:rsidR="00C022D9">
        <w:t> </w:t>
      </w:r>
      <w:r w:rsidR="00E82D34" w:rsidRPr="001D0CC6">
        <w:t>s</w:t>
      </w:r>
      <w:r w:rsidR="00C022D9">
        <w:t> </w:t>
      </w:r>
      <w:r w:rsidR="00E82D34" w:rsidRPr="001D0CC6">
        <w:t xml:space="preserve">tím spojenou </w:t>
      </w:r>
      <w:r w:rsidR="00F61FA6" w:rsidRPr="001D0CC6">
        <w:t>liminální fáz</w:t>
      </w:r>
      <w:r w:rsidR="00E82D34" w:rsidRPr="001D0CC6">
        <w:t>i</w:t>
      </w:r>
      <w:r w:rsidR="00F61FA6" w:rsidRPr="001D0CC6">
        <w:t>, vypořádání se s</w:t>
      </w:r>
      <w:r w:rsidR="00C022D9">
        <w:t> </w:t>
      </w:r>
      <w:r w:rsidR="00F61FA6" w:rsidRPr="001D0CC6">
        <w:t>posvátným a</w:t>
      </w:r>
      <w:r w:rsidR="00C022D9">
        <w:t> </w:t>
      </w:r>
      <w:r w:rsidR="00F61FA6" w:rsidRPr="001D0CC6">
        <w:t>démonickým</w:t>
      </w:r>
      <w:r w:rsidR="00E82D34" w:rsidRPr="001D0CC6">
        <w:t xml:space="preserve"> a </w:t>
      </w:r>
      <w:r w:rsidR="00F61FA6" w:rsidRPr="001D0CC6">
        <w:t>sbližov</w:t>
      </w:r>
      <w:r w:rsidR="00D71A47" w:rsidRPr="001D0CC6">
        <w:t>ání</w:t>
      </w:r>
      <w:r w:rsidR="00444ABA" w:rsidRPr="001D0CC6">
        <w:t xml:space="preserve"> či přetváření </w:t>
      </w:r>
      <w:r w:rsidR="00F61FA6" w:rsidRPr="001D0CC6">
        <w:t>komunity</w:t>
      </w:r>
      <w:r w:rsidR="00E82D34" w:rsidRPr="001D0CC6">
        <w:t>.</w:t>
      </w:r>
    </w:p>
    <w:p w14:paraId="39F80533" w14:textId="199A5780" w:rsidR="0091660E" w:rsidRDefault="00B81D7F" w:rsidP="0091660E">
      <w:pPr>
        <w:pStyle w:val="Nadpis1"/>
        <w:numPr>
          <w:ilvl w:val="0"/>
          <w:numId w:val="0"/>
        </w:numPr>
        <w:ind w:left="432" w:hanging="432"/>
      </w:pPr>
      <w:bookmarkStart w:id="38" w:name="_Toc166081583"/>
      <w:r>
        <w:lastRenderedPageBreak/>
        <w:t>Seznam použitých pramenů a literatury</w:t>
      </w:r>
      <w:bookmarkEnd w:id="38"/>
    </w:p>
    <w:p w14:paraId="1945C2C6" w14:textId="6DCE455C" w:rsidR="00DF3DC4" w:rsidRPr="00E1253A" w:rsidRDefault="00DF3DC4" w:rsidP="00DB5C6D">
      <w:pPr>
        <w:pStyle w:val="Nadpis2"/>
        <w:numPr>
          <w:ilvl w:val="0"/>
          <w:numId w:val="0"/>
        </w:numPr>
        <w:ind w:left="576" w:hanging="576"/>
        <w:rPr>
          <w:shd w:val="clear" w:color="auto" w:fill="FFFFFF"/>
        </w:rPr>
      </w:pPr>
      <w:bookmarkStart w:id="39" w:name="_Toc166081584"/>
      <w:r w:rsidRPr="00E1253A">
        <w:rPr>
          <w:shd w:val="clear" w:color="auto" w:fill="FFFFFF"/>
        </w:rPr>
        <w:t>Prameny</w:t>
      </w:r>
      <w:bookmarkEnd w:id="39"/>
    </w:p>
    <w:p w14:paraId="7E6C0F08" w14:textId="77777777" w:rsidR="00DF3DC4" w:rsidRPr="00704521" w:rsidRDefault="00DF3DC4" w:rsidP="00DF3DC4">
      <w:pPr>
        <w:rPr>
          <w:shd w:val="clear" w:color="auto" w:fill="FFFFFF"/>
        </w:rPr>
      </w:pPr>
      <w:r w:rsidRPr="00704521">
        <w:rPr>
          <w:shd w:val="clear" w:color="auto" w:fill="FFFFFF"/>
        </w:rPr>
        <w:t>BARTOŠ, František. </w:t>
      </w:r>
      <w:r w:rsidRPr="00704521">
        <w:rPr>
          <w:i/>
          <w:iCs/>
          <w:shd w:val="clear" w:color="auto" w:fill="FFFFFF"/>
        </w:rPr>
        <w:t>Moravská svatba</w:t>
      </w:r>
      <w:r w:rsidRPr="00704521">
        <w:rPr>
          <w:shd w:val="clear" w:color="auto" w:fill="FFFFFF"/>
        </w:rPr>
        <w:t>. Praha: F. Šimáček, 1892.</w:t>
      </w:r>
    </w:p>
    <w:p w14:paraId="2CB68C3A" w14:textId="77777777" w:rsidR="00DF3DC4" w:rsidRPr="00704521" w:rsidRDefault="00DF3DC4" w:rsidP="00DF3DC4">
      <w:r w:rsidRPr="00704521">
        <w:t xml:space="preserve">PŘIBYL, Antonín. OÚ Valašská Polanka, </w:t>
      </w:r>
      <w:r w:rsidRPr="00704521">
        <w:rPr>
          <w:i/>
          <w:iCs/>
        </w:rPr>
        <w:t>Pamětní kniha Polanky od roku 1854</w:t>
      </w:r>
      <w:r w:rsidRPr="00704521">
        <w:t>. Valašská Polanka, 1892.</w:t>
      </w:r>
    </w:p>
    <w:p w14:paraId="24A46DF9" w14:textId="77777777" w:rsidR="00DF3DC4" w:rsidRPr="00704521" w:rsidRDefault="00DF3DC4" w:rsidP="00DF3DC4">
      <w:pPr>
        <w:rPr>
          <w:shd w:val="clear" w:color="auto" w:fill="FFFFFF"/>
        </w:rPr>
      </w:pPr>
      <w:r w:rsidRPr="00704521">
        <w:rPr>
          <w:shd w:val="clear" w:color="auto" w:fill="FFFFFF"/>
        </w:rPr>
        <w:t>VÁCLAVEK, Matouš. </w:t>
      </w:r>
      <w:r w:rsidRPr="00704521">
        <w:rPr>
          <w:i/>
          <w:iCs/>
          <w:shd w:val="clear" w:color="auto" w:fill="FFFFFF"/>
        </w:rPr>
        <w:t>Valašská svatba - Její zvyky a obyčeje</w:t>
      </w:r>
      <w:r w:rsidRPr="00704521">
        <w:rPr>
          <w:shd w:val="clear" w:color="auto" w:fill="FFFFFF"/>
        </w:rPr>
        <w:t>. Telč: České knihkupectví Emila Šolce, 1892.</w:t>
      </w:r>
    </w:p>
    <w:p w14:paraId="156CCD27" w14:textId="4DD36AF8" w:rsidR="00DF3DC4" w:rsidRPr="00E1253A" w:rsidRDefault="00DF3DC4" w:rsidP="00DB5C6D">
      <w:pPr>
        <w:pStyle w:val="Nadpis2"/>
        <w:numPr>
          <w:ilvl w:val="0"/>
          <w:numId w:val="0"/>
        </w:numPr>
        <w:ind w:left="576" w:hanging="576"/>
        <w:rPr>
          <w:shd w:val="clear" w:color="auto" w:fill="FFFFFF"/>
        </w:rPr>
      </w:pPr>
      <w:bookmarkStart w:id="40" w:name="_Toc166081585"/>
      <w:r w:rsidRPr="00E1253A">
        <w:rPr>
          <w:shd w:val="clear" w:color="auto" w:fill="FFFFFF"/>
        </w:rPr>
        <w:t>Literatura</w:t>
      </w:r>
      <w:bookmarkEnd w:id="40"/>
    </w:p>
    <w:p w14:paraId="5810D90B" w14:textId="77777777" w:rsidR="00704521" w:rsidRPr="00704521" w:rsidRDefault="00704521" w:rsidP="00704521">
      <w:pPr>
        <w:rPr>
          <w:shd w:val="clear" w:color="auto" w:fill="FFFFFF"/>
        </w:rPr>
      </w:pPr>
      <w:r w:rsidRPr="00704521">
        <w:rPr>
          <w:shd w:val="clear" w:color="auto" w:fill="FFFFFF"/>
        </w:rPr>
        <w:t xml:space="preserve">BELL, Catherine. </w:t>
      </w:r>
      <w:proofErr w:type="spellStart"/>
      <w:r w:rsidRPr="00704521">
        <w:rPr>
          <w:shd w:val="clear" w:color="auto" w:fill="FFFFFF"/>
        </w:rPr>
        <w:t>Characteristics</w:t>
      </w:r>
      <w:proofErr w:type="spellEnd"/>
      <w:r w:rsidRPr="00704521">
        <w:rPr>
          <w:shd w:val="clear" w:color="auto" w:fill="FFFFFF"/>
        </w:rPr>
        <w:t xml:space="preserve"> </w:t>
      </w:r>
      <w:proofErr w:type="spellStart"/>
      <w:r w:rsidRPr="00704521">
        <w:rPr>
          <w:shd w:val="clear" w:color="auto" w:fill="FFFFFF"/>
        </w:rPr>
        <w:t>of</w:t>
      </w:r>
      <w:proofErr w:type="spellEnd"/>
      <w:r w:rsidRPr="00704521">
        <w:rPr>
          <w:shd w:val="clear" w:color="auto" w:fill="FFFFFF"/>
        </w:rPr>
        <w:t xml:space="preserve"> </w:t>
      </w:r>
      <w:proofErr w:type="spellStart"/>
      <w:r w:rsidRPr="00704521">
        <w:rPr>
          <w:shd w:val="clear" w:color="auto" w:fill="FFFFFF"/>
        </w:rPr>
        <w:t>Ritual-like</w:t>
      </w:r>
      <w:proofErr w:type="spellEnd"/>
      <w:r w:rsidRPr="00704521">
        <w:rPr>
          <w:shd w:val="clear" w:color="auto" w:fill="FFFFFF"/>
        </w:rPr>
        <w:t xml:space="preserve"> </w:t>
      </w:r>
      <w:proofErr w:type="spellStart"/>
      <w:r w:rsidRPr="00704521">
        <w:rPr>
          <w:shd w:val="clear" w:color="auto" w:fill="FFFFFF"/>
        </w:rPr>
        <w:t>Activities</w:t>
      </w:r>
      <w:proofErr w:type="spellEnd"/>
      <w:r w:rsidRPr="00704521">
        <w:rPr>
          <w:shd w:val="clear" w:color="auto" w:fill="FFFFFF"/>
        </w:rPr>
        <w:t>: Performance. In: </w:t>
      </w:r>
      <w:proofErr w:type="spellStart"/>
      <w:r w:rsidRPr="00704521">
        <w:rPr>
          <w:i/>
          <w:iCs/>
          <w:shd w:val="clear" w:color="auto" w:fill="FFFFFF"/>
        </w:rPr>
        <w:t>Ritual</w:t>
      </w:r>
      <w:proofErr w:type="spellEnd"/>
      <w:r w:rsidRPr="00704521">
        <w:rPr>
          <w:i/>
          <w:iCs/>
          <w:shd w:val="clear" w:color="auto" w:fill="FFFFFF"/>
        </w:rPr>
        <w:t xml:space="preserve">: </w:t>
      </w:r>
      <w:proofErr w:type="spellStart"/>
      <w:r w:rsidRPr="00704521">
        <w:rPr>
          <w:i/>
          <w:iCs/>
          <w:shd w:val="clear" w:color="auto" w:fill="FFFFFF"/>
        </w:rPr>
        <w:t>Perspectives</w:t>
      </w:r>
      <w:proofErr w:type="spellEnd"/>
      <w:r w:rsidRPr="00704521">
        <w:rPr>
          <w:i/>
          <w:iCs/>
          <w:shd w:val="clear" w:color="auto" w:fill="FFFFFF"/>
        </w:rPr>
        <w:t xml:space="preserve"> and </w:t>
      </w:r>
      <w:proofErr w:type="spellStart"/>
      <w:r w:rsidRPr="00704521">
        <w:rPr>
          <w:i/>
          <w:iCs/>
          <w:shd w:val="clear" w:color="auto" w:fill="FFFFFF"/>
        </w:rPr>
        <w:t>Dimension</w:t>
      </w:r>
      <w:proofErr w:type="spellEnd"/>
      <w:r w:rsidRPr="00704521">
        <w:rPr>
          <w:shd w:val="clear" w:color="auto" w:fill="FFFFFF"/>
        </w:rPr>
        <w:t xml:space="preserve">. Oxford University </w:t>
      </w:r>
      <w:proofErr w:type="spellStart"/>
      <w:r w:rsidRPr="00704521">
        <w:rPr>
          <w:shd w:val="clear" w:color="auto" w:fill="FFFFFF"/>
        </w:rPr>
        <w:t>Press</w:t>
      </w:r>
      <w:proofErr w:type="spellEnd"/>
      <w:r w:rsidRPr="00704521">
        <w:rPr>
          <w:shd w:val="clear" w:color="auto" w:fill="FFFFFF"/>
        </w:rPr>
        <w:t>, 1997. ISBN 978-0-19-973510-5.</w:t>
      </w:r>
    </w:p>
    <w:p w14:paraId="6AB3BF4E" w14:textId="77777777" w:rsidR="00704521" w:rsidRPr="00704521" w:rsidRDefault="00704521" w:rsidP="00704521">
      <w:r w:rsidRPr="00704521">
        <w:rPr>
          <w:i/>
          <w:iCs/>
          <w:color w:val="212529"/>
          <w:shd w:val="clear" w:color="auto" w:fill="FFFFFF"/>
        </w:rPr>
        <w:t>Bible: překlad 21. století</w:t>
      </w:r>
      <w:r w:rsidRPr="00704521">
        <w:rPr>
          <w:color w:val="212529"/>
          <w:shd w:val="clear" w:color="auto" w:fill="FFFFFF"/>
        </w:rPr>
        <w:t xml:space="preserve">. 3. opravené vydání. Praha: </w:t>
      </w:r>
      <w:proofErr w:type="spellStart"/>
      <w:r w:rsidRPr="00704521">
        <w:rPr>
          <w:color w:val="212529"/>
          <w:shd w:val="clear" w:color="auto" w:fill="FFFFFF"/>
        </w:rPr>
        <w:t>Biblion</w:t>
      </w:r>
      <w:proofErr w:type="spellEnd"/>
      <w:r w:rsidRPr="00704521">
        <w:rPr>
          <w:color w:val="212529"/>
          <w:shd w:val="clear" w:color="auto" w:fill="FFFFFF"/>
        </w:rPr>
        <w:t>, 2017. ISBN 978-80-87282-32-8.</w:t>
      </w:r>
    </w:p>
    <w:p w14:paraId="7F82E646" w14:textId="77777777" w:rsidR="00704521" w:rsidRPr="00704521" w:rsidRDefault="00704521" w:rsidP="00704521">
      <w:pPr>
        <w:rPr>
          <w:shd w:val="clear" w:color="auto" w:fill="FFFFFF"/>
        </w:rPr>
      </w:pPr>
      <w:r w:rsidRPr="00704521">
        <w:rPr>
          <w:shd w:val="clear" w:color="auto" w:fill="FFFFFF"/>
        </w:rPr>
        <w:t>BROUČEK, Stanislav a JEŘÁBEK, Richard. In: </w:t>
      </w:r>
      <w:r w:rsidRPr="00704521">
        <w:rPr>
          <w:i/>
          <w:iCs/>
          <w:shd w:val="clear" w:color="auto" w:fill="FFFFFF"/>
        </w:rPr>
        <w:t>Lidová kultura: Národopisná Encyklopedie Čech, Moravy a Slezska</w:t>
      </w:r>
      <w:r w:rsidRPr="00704521">
        <w:rPr>
          <w:shd w:val="clear" w:color="auto" w:fill="FFFFFF"/>
        </w:rPr>
        <w:t>. Praha: Mladá Fronta, 2007. ISBN 978-80-204-1450-2.</w:t>
      </w:r>
    </w:p>
    <w:p w14:paraId="4B9052B8" w14:textId="77777777" w:rsidR="00704521" w:rsidRPr="00704521" w:rsidRDefault="00704521" w:rsidP="00704521">
      <w:pPr>
        <w:rPr>
          <w:shd w:val="clear" w:color="auto" w:fill="FFFFFF"/>
        </w:rPr>
      </w:pPr>
      <w:r w:rsidRPr="00704521">
        <w:rPr>
          <w:shd w:val="clear" w:color="auto" w:fill="FFFFFF"/>
        </w:rPr>
        <w:t>MACKOVÁ, Veronika. </w:t>
      </w:r>
      <w:r w:rsidRPr="00704521">
        <w:rPr>
          <w:i/>
          <w:iCs/>
          <w:shd w:val="clear" w:color="auto" w:fill="FFFFFF"/>
        </w:rPr>
        <w:t>Valašská svatba: Analýza obřadu na základě dobové odborné literatury</w:t>
      </w:r>
      <w:r w:rsidRPr="00704521">
        <w:rPr>
          <w:shd w:val="clear" w:color="auto" w:fill="FFFFFF"/>
        </w:rPr>
        <w:t>. Bakalářská práce. Praha: Univerzita Karlova v Praze, 2010.</w:t>
      </w:r>
    </w:p>
    <w:p w14:paraId="3F53BBB2" w14:textId="77777777" w:rsidR="00704521" w:rsidRPr="00704521" w:rsidRDefault="00704521" w:rsidP="00704521">
      <w:pPr>
        <w:rPr>
          <w:shd w:val="clear" w:color="auto" w:fill="FFFFFF"/>
        </w:rPr>
      </w:pPr>
      <w:r w:rsidRPr="00704521">
        <w:rPr>
          <w:shd w:val="clear" w:color="auto" w:fill="FFFFFF"/>
        </w:rPr>
        <w:t>SCHECHNER, Richard. </w:t>
      </w:r>
      <w:r w:rsidRPr="00704521">
        <w:rPr>
          <w:i/>
          <w:iCs/>
          <w:shd w:val="clear" w:color="auto" w:fill="FFFFFF"/>
        </w:rPr>
        <w:t xml:space="preserve">Performance </w:t>
      </w:r>
      <w:proofErr w:type="spellStart"/>
      <w:r w:rsidRPr="00704521">
        <w:rPr>
          <w:i/>
          <w:iCs/>
          <w:shd w:val="clear" w:color="auto" w:fill="FFFFFF"/>
        </w:rPr>
        <w:t>Studies</w:t>
      </w:r>
      <w:proofErr w:type="spellEnd"/>
      <w:r w:rsidRPr="00704521">
        <w:rPr>
          <w:i/>
          <w:iCs/>
          <w:shd w:val="clear" w:color="auto" w:fill="FFFFFF"/>
        </w:rPr>
        <w:t xml:space="preserve">: An </w:t>
      </w:r>
      <w:proofErr w:type="spellStart"/>
      <w:r w:rsidRPr="00704521">
        <w:rPr>
          <w:i/>
          <w:iCs/>
          <w:shd w:val="clear" w:color="auto" w:fill="FFFFFF"/>
        </w:rPr>
        <w:t>Introduction</w:t>
      </w:r>
      <w:proofErr w:type="spellEnd"/>
      <w:r w:rsidRPr="00704521">
        <w:rPr>
          <w:shd w:val="clear" w:color="auto" w:fill="FFFFFF"/>
        </w:rPr>
        <w:t xml:space="preserve">. 4. vydání. </w:t>
      </w:r>
      <w:proofErr w:type="spellStart"/>
      <w:r w:rsidRPr="00704521">
        <w:rPr>
          <w:shd w:val="clear" w:color="auto" w:fill="FFFFFF"/>
        </w:rPr>
        <w:t>Routledge</w:t>
      </w:r>
      <w:proofErr w:type="spellEnd"/>
      <w:r w:rsidRPr="00704521">
        <w:rPr>
          <w:shd w:val="clear" w:color="auto" w:fill="FFFFFF"/>
        </w:rPr>
        <w:t>, 2020. ISBN 978-1-315-26939-9.</w:t>
      </w:r>
    </w:p>
    <w:p w14:paraId="77152B91" w14:textId="77777777" w:rsidR="00704521" w:rsidRPr="00704521" w:rsidRDefault="00704521" w:rsidP="00704521">
      <w:pPr>
        <w:rPr>
          <w:shd w:val="clear" w:color="auto" w:fill="FFFFFF"/>
        </w:rPr>
      </w:pPr>
      <w:r w:rsidRPr="00704521">
        <w:rPr>
          <w:shd w:val="clear" w:color="auto" w:fill="FFFFFF"/>
        </w:rPr>
        <w:t>SCHECHNER, Richard. </w:t>
      </w:r>
      <w:proofErr w:type="spellStart"/>
      <w:r w:rsidRPr="00704521">
        <w:rPr>
          <w:i/>
          <w:iCs/>
          <w:shd w:val="clear" w:color="auto" w:fill="FFFFFF"/>
        </w:rPr>
        <w:t>Performancia</w:t>
      </w:r>
      <w:proofErr w:type="spellEnd"/>
      <w:r w:rsidRPr="00704521">
        <w:rPr>
          <w:i/>
          <w:iCs/>
          <w:shd w:val="clear" w:color="auto" w:fill="FFFFFF"/>
        </w:rPr>
        <w:t xml:space="preserve">: </w:t>
      </w:r>
      <w:proofErr w:type="spellStart"/>
      <w:r w:rsidRPr="00704521">
        <w:rPr>
          <w:i/>
          <w:iCs/>
          <w:shd w:val="clear" w:color="auto" w:fill="FFFFFF"/>
        </w:rPr>
        <w:t>teória</w:t>
      </w:r>
      <w:proofErr w:type="spellEnd"/>
      <w:r w:rsidRPr="00704521">
        <w:rPr>
          <w:i/>
          <w:iCs/>
          <w:shd w:val="clear" w:color="auto" w:fill="FFFFFF"/>
        </w:rPr>
        <w:t>, praktiky, rituály</w:t>
      </w:r>
      <w:r w:rsidRPr="00704521">
        <w:rPr>
          <w:shd w:val="clear" w:color="auto" w:fill="FFFFFF"/>
        </w:rPr>
        <w:t xml:space="preserve">. Bratislava: </w:t>
      </w:r>
      <w:proofErr w:type="spellStart"/>
      <w:r w:rsidRPr="00704521">
        <w:rPr>
          <w:shd w:val="clear" w:color="auto" w:fill="FFFFFF"/>
        </w:rPr>
        <w:t>Divadelný</w:t>
      </w:r>
      <w:proofErr w:type="spellEnd"/>
      <w:r w:rsidRPr="00704521">
        <w:rPr>
          <w:shd w:val="clear" w:color="auto" w:fill="FFFFFF"/>
        </w:rPr>
        <w:t xml:space="preserve"> ústav Bratislava, 2009. ISBN 978-80-89369-11-9.</w:t>
      </w:r>
    </w:p>
    <w:p w14:paraId="52086E1F" w14:textId="54A5396C" w:rsidR="0091660E" w:rsidRPr="00704521" w:rsidRDefault="0091660E" w:rsidP="00704521">
      <w:pPr>
        <w:rPr>
          <w:shd w:val="clear" w:color="auto" w:fill="FFFFFF"/>
        </w:rPr>
      </w:pPr>
      <w:r w:rsidRPr="00704521">
        <w:rPr>
          <w:shd w:val="clear" w:color="auto" w:fill="FFFFFF"/>
        </w:rPr>
        <w:t>SINGER, Milton. In: </w:t>
      </w:r>
      <w:proofErr w:type="spellStart"/>
      <w:r w:rsidRPr="00704521">
        <w:rPr>
          <w:i/>
          <w:iCs/>
          <w:shd w:val="clear" w:color="auto" w:fill="FFFFFF"/>
        </w:rPr>
        <w:t>When</w:t>
      </w:r>
      <w:proofErr w:type="spellEnd"/>
      <w:r w:rsidRPr="00704521">
        <w:rPr>
          <w:i/>
          <w:iCs/>
          <w:shd w:val="clear" w:color="auto" w:fill="FFFFFF"/>
        </w:rPr>
        <w:t xml:space="preserve"> a Great </w:t>
      </w:r>
      <w:proofErr w:type="spellStart"/>
      <w:r w:rsidRPr="00704521">
        <w:rPr>
          <w:i/>
          <w:iCs/>
          <w:shd w:val="clear" w:color="auto" w:fill="FFFFFF"/>
        </w:rPr>
        <w:t>Tradition</w:t>
      </w:r>
      <w:proofErr w:type="spellEnd"/>
      <w:r w:rsidRPr="00704521">
        <w:rPr>
          <w:i/>
          <w:iCs/>
          <w:shd w:val="clear" w:color="auto" w:fill="FFFFFF"/>
        </w:rPr>
        <w:t xml:space="preserve"> </w:t>
      </w:r>
      <w:proofErr w:type="spellStart"/>
      <w:r w:rsidRPr="00704521">
        <w:rPr>
          <w:i/>
          <w:iCs/>
          <w:shd w:val="clear" w:color="auto" w:fill="FFFFFF"/>
        </w:rPr>
        <w:t>Modernizes</w:t>
      </w:r>
      <w:proofErr w:type="spellEnd"/>
      <w:r w:rsidRPr="00704521">
        <w:rPr>
          <w:i/>
          <w:iCs/>
          <w:shd w:val="clear" w:color="auto" w:fill="FFFFFF"/>
        </w:rPr>
        <w:t xml:space="preserve">: An </w:t>
      </w:r>
      <w:proofErr w:type="spellStart"/>
      <w:r w:rsidRPr="00704521">
        <w:rPr>
          <w:i/>
          <w:iCs/>
          <w:shd w:val="clear" w:color="auto" w:fill="FFFFFF"/>
        </w:rPr>
        <w:t>Anthropological</w:t>
      </w:r>
      <w:proofErr w:type="spellEnd"/>
      <w:r w:rsidRPr="00704521">
        <w:rPr>
          <w:i/>
          <w:iCs/>
          <w:shd w:val="clear" w:color="auto" w:fill="FFFFFF"/>
        </w:rPr>
        <w:t xml:space="preserve"> </w:t>
      </w:r>
      <w:proofErr w:type="spellStart"/>
      <w:r w:rsidRPr="00704521">
        <w:rPr>
          <w:i/>
          <w:iCs/>
          <w:shd w:val="clear" w:color="auto" w:fill="FFFFFF"/>
        </w:rPr>
        <w:t>Approach</w:t>
      </w:r>
      <w:proofErr w:type="spellEnd"/>
      <w:r w:rsidRPr="00704521">
        <w:rPr>
          <w:i/>
          <w:iCs/>
          <w:shd w:val="clear" w:color="auto" w:fill="FFFFFF"/>
        </w:rPr>
        <w:t xml:space="preserve"> to Indian </w:t>
      </w:r>
      <w:proofErr w:type="spellStart"/>
      <w:r w:rsidRPr="00704521">
        <w:rPr>
          <w:i/>
          <w:iCs/>
          <w:shd w:val="clear" w:color="auto" w:fill="FFFFFF"/>
        </w:rPr>
        <w:t>Civilization</w:t>
      </w:r>
      <w:proofErr w:type="spellEnd"/>
      <w:r w:rsidRPr="00704521">
        <w:rPr>
          <w:shd w:val="clear" w:color="auto" w:fill="FFFFFF"/>
        </w:rPr>
        <w:t xml:space="preserve">. New York: </w:t>
      </w:r>
      <w:proofErr w:type="spellStart"/>
      <w:r w:rsidRPr="00704521">
        <w:rPr>
          <w:shd w:val="clear" w:color="auto" w:fill="FFFFFF"/>
        </w:rPr>
        <w:t>Praeger</w:t>
      </w:r>
      <w:proofErr w:type="spellEnd"/>
      <w:r w:rsidRPr="00704521">
        <w:rPr>
          <w:shd w:val="clear" w:color="auto" w:fill="FFFFFF"/>
        </w:rPr>
        <w:t xml:space="preserve"> </w:t>
      </w:r>
      <w:proofErr w:type="spellStart"/>
      <w:r w:rsidRPr="00704521">
        <w:rPr>
          <w:shd w:val="clear" w:color="auto" w:fill="FFFFFF"/>
        </w:rPr>
        <w:t>Publishers</w:t>
      </w:r>
      <w:proofErr w:type="spellEnd"/>
      <w:r w:rsidRPr="00704521">
        <w:rPr>
          <w:shd w:val="clear" w:color="auto" w:fill="FFFFFF"/>
        </w:rPr>
        <w:t>, 1972.</w:t>
      </w:r>
    </w:p>
    <w:p w14:paraId="613FA52C" w14:textId="46E0296B" w:rsidR="00025067" w:rsidRDefault="00361855">
      <w:pPr>
        <w:rPr>
          <w:shd w:val="clear" w:color="auto" w:fill="FFFFFF"/>
        </w:rPr>
      </w:pPr>
      <w:r w:rsidRPr="00704521">
        <w:rPr>
          <w:shd w:val="clear" w:color="auto" w:fill="FFFFFF"/>
        </w:rPr>
        <w:t>TURNER, Victor. In: </w:t>
      </w:r>
      <w:r w:rsidRPr="00704521">
        <w:rPr>
          <w:i/>
          <w:iCs/>
          <w:shd w:val="clear" w:color="auto" w:fill="FFFFFF"/>
        </w:rPr>
        <w:t xml:space="preserve">The </w:t>
      </w:r>
      <w:proofErr w:type="spellStart"/>
      <w:r w:rsidRPr="00704521">
        <w:rPr>
          <w:i/>
          <w:iCs/>
          <w:shd w:val="clear" w:color="auto" w:fill="FFFFFF"/>
        </w:rPr>
        <w:t>Ritual</w:t>
      </w:r>
      <w:proofErr w:type="spellEnd"/>
      <w:r w:rsidRPr="00704521">
        <w:rPr>
          <w:i/>
          <w:iCs/>
          <w:shd w:val="clear" w:color="auto" w:fill="FFFFFF"/>
        </w:rPr>
        <w:t xml:space="preserve"> </w:t>
      </w:r>
      <w:proofErr w:type="spellStart"/>
      <w:r w:rsidRPr="00704521">
        <w:rPr>
          <w:i/>
          <w:iCs/>
          <w:shd w:val="clear" w:color="auto" w:fill="FFFFFF"/>
        </w:rPr>
        <w:t>Process</w:t>
      </w:r>
      <w:proofErr w:type="spellEnd"/>
      <w:r w:rsidRPr="00704521">
        <w:rPr>
          <w:i/>
          <w:iCs/>
          <w:shd w:val="clear" w:color="auto" w:fill="FFFFFF"/>
        </w:rPr>
        <w:t xml:space="preserve">: </w:t>
      </w:r>
      <w:proofErr w:type="spellStart"/>
      <w:r w:rsidRPr="00704521">
        <w:rPr>
          <w:i/>
          <w:iCs/>
          <w:shd w:val="clear" w:color="auto" w:fill="FFFFFF"/>
        </w:rPr>
        <w:t>Structure</w:t>
      </w:r>
      <w:proofErr w:type="spellEnd"/>
      <w:r w:rsidRPr="00704521">
        <w:rPr>
          <w:i/>
          <w:iCs/>
          <w:shd w:val="clear" w:color="auto" w:fill="FFFFFF"/>
        </w:rPr>
        <w:t xml:space="preserve"> and Anti-</w:t>
      </w:r>
      <w:proofErr w:type="spellStart"/>
      <w:r w:rsidRPr="00704521">
        <w:rPr>
          <w:i/>
          <w:iCs/>
          <w:shd w:val="clear" w:color="auto" w:fill="FFFFFF"/>
        </w:rPr>
        <w:t>Structure</w:t>
      </w:r>
      <w:proofErr w:type="spellEnd"/>
      <w:r w:rsidRPr="00704521">
        <w:rPr>
          <w:shd w:val="clear" w:color="auto" w:fill="FFFFFF"/>
        </w:rPr>
        <w:t xml:space="preserve">. Chicago: </w:t>
      </w:r>
      <w:proofErr w:type="spellStart"/>
      <w:r w:rsidRPr="00704521">
        <w:rPr>
          <w:shd w:val="clear" w:color="auto" w:fill="FFFFFF"/>
        </w:rPr>
        <w:t>Aldine</w:t>
      </w:r>
      <w:proofErr w:type="spellEnd"/>
      <w:r w:rsidRPr="00704521">
        <w:rPr>
          <w:shd w:val="clear" w:color="auto" w:fill="FFFFFF"/>
        </w:rPr>
        <w:t xml:space="preserve"> </w:t>
      </w:r>
      <w:proofErr w:type="spellStart"/>
      <w:r w:rsidRPr="00704521">
        <w:rPr>
          <w:shd w:val="clear" w:color="auto" w:fill="FFFFFF"/>
        </w:rPr>
        <w:t>Publishing</w:t>
      </w:r>
      <w:proofErr w:type="spellEnd"/>
      <w:r w:rsidRPr="00704521">
        <w:rPr>
          <w:shd w:val="clear" w:color="auto" w:fill="FFFFFF"/>
        </w:rPr>
        <w:t xml:space="preserve"> Company, 1969.</w:t>
      </w:r>
      <w:r w:rsidR="00025067">
        <w:rPr>
          <w:shd w:val="clear" w:color="auto" w:fill="FFFFFF"/>
        </w:rPr>
        <w:br w:type="page"/>
      </w:r>
    </w:p>
    <w:p w14:paraId="0A6CAE57" w14:textId="3BDB25A3" w:rsidR="00025067" w:rsidRDefault="00025067" w:rsidP="00025067">
      <w:pPr>
        <w:pStyle w:val="Nadpis1"/>
        <w:numPr>
          <w:ilvl w:val="0"/>
          <w:numId w:val="0"/>
        </w:numPr>
        <w:ind w:left="432" w:hanging="432"/>
        <w:rPr>
          <w:shd w:val="clear" w:color="auto" w:fill="FFFFFF"/>
        </w:rPr>
      </w:pPr>
      <w:bookmarkStart w:id="41" w:name="_Toc166081586"/>
      <w:r>
        <w:rPr>
          <w:shd w:val="clear" w:color="auto" w:fill="FFFFFF"/>
        </w:rPr>
        <w:lastRenderedPageBreak/>
        <w:t>Seznam obrázků</w:t>
      </w:r>
      <w:bookmarkEnd w:id="41"/>
    </w:p>
    <w:p w14:paraId="5284727B" w14:textId="4A5F5CD6" w:rsidR="00A86B1B" w:rsidRDefault="00A86B1B" w:rsidP="00A86B1B">
      <w:pPr>
        <w:pStyle w:val="Seznamobrzk"/>
        <w:tabs>
          <w:tab w:val="right" w:leader="dot" w:pos="9062"/>
        </w:tabs>
        <w:spacing w:after="240"/>
        <w:rPr>
          <w:rFonts w:asciiTheme="minorHAnsi" w:eastAsiaTheme="minorEastAsia" w:hAnsiTheme="minorHAnsi" w:cstheme="minorBidi"/>
          <w:noProof/>
          <w:lang w:eastAsia="cs-CZ"/>
        </w:rPr>
      </w:pPr>
      <w:r>
        <w:fldChar w:fldCharType="begin"/>
      </w:r>
      <w:r>
        <w:instrText xml:space="preserve"> TOC \h \z \c "Obrázek" </w:instrText>
      </w:r>
      <w:r>
        <w:fldChar w:fldCharType="separate"/>
      </w:r>
      <w:hyperlink w:anchor="_Toc166083463" w:history="1">
        <w:r w:rsidRPr="0047059C">
          <w:rPr>
            <w:rStyle w:val="Hypertextovodkaz"/>
            <w:b/>
            <w:bCs/>
            <w:noProof/>
          </w:rPr>
          <w:t>Obrázek 1:</w:t>
        </w:r>
        <w:r w:rsidRPr="0047059C">
          <w:rPr>
            <w:rStyle w:val="Hypertextovodkaz"/>
            <w:noProof/>
          </w:rPr>
          <w:t xml:space="preserve"> „The fan“ neboli vějíř a „The web“ neboli síť</w:t>
        </w:r>
        <w:r>
          <w:rPr>
            <w:noProof/>
            <w:webHidden/>
          </w:rPr>
          <w:tab/>
        </w:r>
        <w:r>
          <w:rPr>
            <w:noProof/>
            <w:webHidden/>
          </w:rPr>
          <w:fldChar w:fldCharType="begin"/>
        </w:r>
        <w:r>
          <w:rPr>
            <w:noProof/>
            <w:webHidden/>
          </w:rPr>
          <w:instrText xml:space="preserve"> PAGEREF _Toc166083463 \h </w:instrText>
        </w:r>
        <w:r>
          <w:rPr>
            <w:noProof/>
            <w:webHidden/>
          </w:rPr>
        </w:r>
        <w:r>
          <w:rPr>
            <w:noProof/>
            <w:webHidden/>
          </w:rPr>
          <w:fldChar w:fldCharType="separate"/>
        </w:r>
        <w:r>
          <w:rPr>
            <w:noProof/>
            <w:webHidden/>
          </w:rPr>
          <w:t>9</w:t>
        </w:r>
        <w:r>
          <w:rPr>
            <w:noProof/>
            <w:webHidden/>
          </w:rPr>
          <w:fldChar w:fldCharType="end"/>
        </w:r>
      </w:hyperlink>
    </w:p>
    <w:p w14:paraId="3E28A88F" w14:textId="4CD535ED" w:rsidR="00A86B1B" w:rsidRDefault="00000000" w:rsidP="00A86B1B">
      <w:pPr>
        <w:pStyle w:val="Seznamobrzk"/>
        <w:tabs>
          <w:tab w:val="right" w:leader="dot" w:pos="9062"/>
        </w:tabs>
        <w:spacing w:after="240"/>
        <w:rPr>
          <w:rFonts w:asciiTheme="minorHAnsi" w:eastAsiaTheme="minorEastAsia" w:hAnsiTheme="minorHAnsi" w:cstheme="minorBidi"/>
          <w:noProof/>
          <w:lang w:eastAsia="cs-CZ"/>
        </w:rPr>
      </w:pPr>
      <w:hyperlink w:anchor="_Toc166083464" w:history="1">
        <w:r w:rsidR="00A86B1B" w:rsidRPr="0047059C">
          <w:rPr>
            <w:rStyle w:val="Hypertextovodkaz"/>
            <w:b/>
            <w:bCs/>
            <w:noProof/>
          </w:rPr>
          <w:t>Obrázek 2:</w:t>
        </w:r>
        <w:r w:rsidR="00A86B1B" w:rsidRPr="0047059C">
          <w:rPr>
            <w:rStyle w:val="Hypertextovodkaz"/>
            <w:noProof/>
          </w:rPr>
          <w:t xml:space="preserve"> Interakce sedmi funkcí představení dle Schechnera</w:t>
        </w:r>
        <w:r w:rsidR="00A86B1B">
          <w:rPr>
            <w:noProof/>
            <w:webHidden/>
          </w:rPr>
          <w:tab/>
        </w:r>
        <w:r w:rsidR="00A86B1B">
          <w:rPr>
            <w:noProof/>
            <w:webHidden/>
          </w:rPr>
          <w:fldChar w:fldCharType="begin"/>
        </w:r>
        <w:r w:rsidR="00A86B1B">
          <w:rPr>
            <w:noProof/>
            <w:webHidden/>
          </w:rPr>
          <w:instrText xml:space="preserve"> PAGEREF _Toc166083464 \h </w:instrText>
        </w:r>
        <w:r w:rsidR="00A86B1B">
          <w:rPr>
            <w:noProof/>
            <w:webHidden/>
          </w:rPr>
        </w:r>
        <w:r w:rsidR="00A86B1B">
          <w:rPr>
            <w:noProof/>
            <w:webHidden/>
          </w:rPr>
          <w:fldChar w:fldCharType="separate"/>
        </w:r>
        <w:r w:rsidR="00A86B1B">
          <w:rPr>
            <w:noProof/>
            <w:webHidden/>
          </w:rPr>
          <w:t>13</w:t>
        </w:r>
        <w:r w:rsidR="00A86B1B">
          <w:rPr>
            <w:noProof/>
            <w:webHidden/>
          </w:rPr>
          <w:fldChar w:fldCharType="end"/>
        </w:r>
      </w:hyperlink>
    </w:p>
    <w:p w14:paraId="38D7418D" w14:textId="2FAADE94" w:rsidR="00A86B1B" w:rsidRDefault="00000000" w:rsidP="00A86B1B">
      <w:pPr>
        <w:pStyle w:val="Seznamobrzk"/>
        <w:tabs>
          <w:tab w:val="right" w:leader="dot" w:pos="9062"/>
        </w:tabs>
        <w:spacing w:after="240"/>
        <w:rPr>
          <w:rFonts w:asciiTheme="minorHAnsi" w:eastAsiaTheme="minorEastAsia" w:hAnsiTheme="minorHAnsi" w:cstheme="minorBidi"/>
          <w:noProof/>
          <w:lang w:eastAsia="cs-CZ"/>
        </w:rPr>
      </w:pPr>
      <w:hyperlink w:anchor="_Toc166083465" w:history="1">
        <w:r w:rsidR="00A86B1B" w:rsidRPr="0047059C">
          <w:rPr>
            <w:rStyle w:val="Hypertextovodkaz"/>
            <w:b/>
            <w:bCs/>
            <w:noProof/>
          </w:rPr>
          <w:t>Obrázek 3:</w:t>
        </w:r>
        <w:r w:rsidR="00A86B1B" w:rsidRPr="0047059C">
          <w:rPr>
            <w:rStyle w:val="Hypertextovodkaz"/>
            <w:noProof/>
          </w:rPr>
          <w:t xml:space="preserve"> Žid</w:t>
        </w:r>
        <w:r w:rsidR="00A86B1B">
          <w:rPr>
            <w:noProof/>
            <w:webHidden/>
          </w:rPr>
          <w:tab/>
        </w:r>
        <w:r w:rsidR="00A86B1B">
          <w:rPr>
            <w:noProof/>
            <w:webHidden/>
          </w:rPr>
          <w:fldChar w:fldCharType="begin"/>
        </w:r>
        <w:r w:rsidR="00A86B1B">
          <w:rPr>
            <w:noProof/>
            <w:webHidden/>
          </w:rPr>
          <w:instrText xml:space="preserve"> PAGEREF _Toc166083465 \h </w:instrText>
        </w:r>
        <w:r w:rsidR="00A86B1B">
          <w:rPr>
            <w:noProof/>
            <w:webHidden/>
          </w:rPr>
        </w:r>
        <w:r w:rsidR="00A86B1B">
          <w:rPr>
            <w:noProof/>
            <w:webHidden/>
          </w:rPr>
          <w:fldChar w:fldCharType="separate"/>
        </w:r>
        <w:r w:rsidR="00A86B1B">
          <w:rPr>
            <w:noProof/>
            <w:webHidden/>
          </w:rPr>
          <w:t>39</w:t>
        </w:r>
        <w:r w:rsidR="00A86B1B">
          <w:rPr>
            <w:noProof/>
            <w:webHidden/>
          </w:rPr>
          <w:fldChar w:fldCharType="end"/>
        </w:r>
      </w:hyperlink>
    </w:p>
    <w:p w14:paraId="4EB3DAF7" w14:textId="2DD8A442" w:rsidR="002C1052" w:rsidRDefault="00A86B1B" w:rsidP="0045374F">
      <w:r>
        <w:fldChar w:fldCharType="end"/>
      </w:r>
      <w:r w:rsidR="002C1052">
        <w:br w:type="page"/>
      </w:r>
    </w:p>
    <w:p w14:paraId="6B223843" w14:textId="2638B85B" w:rsidR="0045374F" w:rsidRPr="002C1052" w:rsidRDefault="002C1052" w:rsidP="002C1052">
      <w:pPr>
        <w:spacing w:before="240" w:after="0"/>
        <w:rPr>
          <w:b/>
          <w:bCs/>
        </w:rPr>
      </w:pPr>
      <w:r w:rsidRPr="002C1052">
        <w:rPr>
          <w:b/>
          <w:bCs/>
        </w:rPr>
        <w:lastRenderedPageBreak/>
        <w:t>NÁZEV:</w:t>
      </w:r>
    </w:p>
    <w:p w14:paraId="0BA8465A" w14:textId="419C4033" w:rsidR="002C1052" w:rsidRDefault="002C1052" w:rsidP="0045374F">
      <w:r w:rsidRPr="008E27A0">
        <w:t>Performativita valašských svateb na přelomu 19. a 20. století</w:t>
      </w:r>
    </w:p>
    <w:p w14:paraId="26B79EEE" w14:textId="76DC303D" w:rsidR="002C1052" w:rsidRPr="002C1052" w:rsidRDefault="002C1052" w:rsidP="002C1052">
      <w:pPr>
        <w:spacing w:before="240" w:after="0"/>
        <w:rPr>
          <w:b/>
          <w:bCs/>
        </w:rPr>
      </w:pPr>
      <w:r w:rsidRPr="002C1052">
        <w:rPr>
          <w:b/>
          <w:bCs/>
        </w:rPr>
        <w:t>AUTOR:</w:t>
      </w:r>
    </w:p>
    <w:p w14:paraId="6BC45D11" w14:textId="0C18131F" w:rsidR="002C1052" w:rsidRDefault="002C1052" w:rsidP="0045374F">
      <w:r>
        <w:t>Anna Pavlína Sedláčková</w:t>
      </w:r>
    </w:p>
    <w:p w14:paraId="3E757EBC" w14:textId="42BE8B8D" w:rsidR="002C1052" w:rsidRPr="002C1052" w:rsidRDefault="002C1052" w:rsidP="002C1052">
      <w:pPr>
        <w:spacing w:before="240" w:after="0"/>
        <w:rPr>
          <w:b/>
          <w:bCs/>
        </w:rPr>
      </w:pPr>
      <w:r w:rsidRPr="002C1052">
        <w:rPr>
          <w:b/>
          <w:bCs/>
        </w:rPr>
        <w:t>KATEDRA:</w:t>
      </w:r>
    </w:p>
    <w:p w14:paraId="4C5658CD" w14:textId="2F9077B4" w:rsidR="002C1052" w:rsidRDefault="002C1052" w:rsidP="0045374F">
      <w:r>
        <w:t>Katedra divadelních a filmových studií</w:t>
      </w:r>
    </w:p>
    <w:p w14:paraId="7FD777D6" w14:textId="3462995D" w:rsidR="002C1052" w:rsidRPr="002C1052" w:rsidRDefault="002C1052" w:rsidP="002C1052">
      <w:pPr>
        <w:spacing w:before="240" w:after="0"/>
        <w:rPr>
          <w:b/>
          <w:bCs/>
        </w:rPr>
      </w:pPr>
      <w:r w:rsidRPr="002C1052">
        <w:rPr>
          <w:b/>
          <w:bCs/>
        </w:rPr>
        <w:t>VEDOUCÍ PRÁCE:</w:t>
      </w:r>
    </w:p>
    <w:p w14:paraId="7D82DAEB" w14:textId="67AC4377" w:rsidR="002C1052" w:rsidRDefault="002C1052" w:rsidP="0045374F">
      <w:r>
        <w:t>Mgr</w:t>
      </w:r>
      <w:r w:rsidR="000104BE">
        <w:t>.</w:t>
      </w:r>
      <w:r>
        <w:t xml:space="preserve"> Eliška Kubartová, Ph.D.</w:t>
      </w:r>
    </w:p>
    <w:p w14:paraId="31BD0A16" w14:textId="773ED469" w:rsidR="002C1052" w:rsidRPr="002C1052" w:rsidRDefault="002C1052" w:rsidP="002C1052">
      <w:pPr>
        <w:spacing w:before="240" w:after="0"/>
        <w:rPr>
          <w:b/>
          <w:bCs/>
        </w:rPr>
      </w:pPr>
      <w:r w:rsidRPr="002C1052">
        <w:rPr>
          <w:b/>
          <w:bCs/>
        </w:rPr>
        <w:t>ABSTRAKT:</w:t>
      </w:r>
    </w:p>
    <w:p w14:paraId="24FBDC04" w14:textId="5527141F" w:rsidR="002C1052" w:rsidRPr="008E27A0" w:rsidRDefault="002C1052" w:rsidP="002C1052">
      <w:r w:rsidRPr="008E27A0">
        <w:t>Bakalářská práce se zabývá zkoumáním performativity valašských svateb na přelomu 19. a 20. století. Na svatby je pohlíženo jako na kulturní představení a</w:t>
      </w:r>
      <w:r w:rsidR="00C022D9">
        <w:t> </w:t>
      </w:r>
      <w:r w:rsidRPr="008E27A0">
        <w:t>analýza je provedena za pomoci pojmů definovaných Richardem Schechnerem: přechodový rituál, obnovené chování, sedm funkcí představení, účelnost a</w:t>
      </w:r>
      <w:r w:rsidR="00C022D9">
        <w:t> </w:t>
      </w:r>
      <w:r w:rsidRPr="008E27A0">
        <w:t xml:space="preserve">zábava. Práce vychází především z textu </w:t>
      </w:r>
      <w:r w:rsidRPr="008E27A0">
        <w:rPr>
          <w:i/>
          <w:iCs/>
        </w:rPr>
        <w:t>Valašská svatba – Její zvyky a obyčeje</w:t>
      </w:r>
      <w:r w:rsidRPr="008E27A0">
        <w:t xml:space="preserve"> od Matouše Václavka, a ze záznamu v </w:t>
      </w:r>
      <w:r w:rsidRPr="008E27A0">
        <w:rPr>
          <w:i/>
          <w:iCs/>
        </w:rPr>
        <w:t>Pamětní knize Polanky u Vsetína</w:t>
      </w:r>
      <w:r w:rsidRPr="008E27A0">
        <w:t>, který sepsal Antonín Přibyl. Tyto texty obsahují podrobný popis svateb na Valašsku na přelomu 19. a 20. století se zaměřením na postavu nevěsty a</w:t>
      </w:r>
      <w:r w:rsidR="00C022D9">
        <w:t> </w:t>
      </w:r>
      <w:r w:rsidRPr="008E27A0">
        <w:t>ženicha. I přesto, že</w:t>
      </w:r>
      <w:r>
        <w:t xml:space="preserve"> texty neobsahují všechny potřebné informace ohledně </w:t>
      </w:r>
      <w:r w:rsidRPr="008E27A0">
        <w:t>zpracování rituálu valašských svateb v uvedeném období, které by se týkal</w:t>
      </w:r>
      <w:r>
        <w:t>y</w:t>
      </w:r>
      <w:r w:rsidRPr="008E27A0">
        <w:t xml:space="preserve"> například hostů a</w:t>
      </w:r>
      <w:r w:rsidR="00C022D9">
        <w:t> </w:t>
      </w:r>
      <w:r w:rsidRPr="008E27A0">
        <w:t>diváků, tak bylo možné vysledovat a</w:t>
      </w:r>
      <w:r w:rsidR="00C022D9">
        <w:t> </w:t>
      </w:r>
      <w:r w:rsidRPr="008E27A0">
        <w:t xml:space="preserve">prozkoumat dominantní složky rituálu, které měly za cíl především </w:t>
      </w:r>
      <w:r w:rsidR="007518CB">
        <w:t>prostřednictvím</w:t>
      </w:r>
      <w:r>
        <w:t xml:space="preserve"> zábav</w:t>
      </w:r>
      <w:r w:rsidR="007518CB">
        <w:t>y</w:t>
      </w:r>
      <w:r>
        <w:t xml:space="preserve"> </w:t>
      </w:r>
      <w:r w:rsidRPr="008E27A0">
        <w:t>sblížit a vytvořit komunitu obce na základě společenské hierarchie.</w:t>
      </w:r>
    </w:p>
    <w:p w14:paraId="3EB5FECD" w14:textId="77777777" w:rsidR="002C1052" w:rsidRPr="002C1052" w:rsidRDefault="002C1052" w:rsidP="002C1052">
      <w:pPr>
        <w:spacing w:before="240" w:after="0"/>
        <w:rPr>
          <w:b/>
          <w:bCs/>
        </w:rPr>
      </w:pPr>
      <w:r w:rsidRPr="002C1052">
        <w:rPr>
          <w:b/>
          <w:bCs/>
        </w:rPr>
        <w:t>KLÍČOVÁ SLOVA:</w:t>
      </w:r>
    </w:p>
    <w:p w14:paraId="66E92C79" w14:textId="52B0D0CC" w:rsidR="002C1052" w:rsidRDefault="002C1052" w:rsidP="0045374F">
      <w:r w:rsidRPr="008E27A0">
        <w:t xml:space="preserve">performance, kulturní představení, </w:t>
      </w:r>
      <w:r w:rsidR="00BB7BA2">
        <w:t>V</w:t>
      </w:r>
      <w:r w:rsidRPr="008E27A0">
        <w:t>alašská svatba, přelom 19. a 20. století</w:t>
      </w:r>
    </w:p>
    <w:p w14:paraId="35ABD0C0" w14:textId="5474D877" w:rsidR="00893A4E" w:rsidRDefault="00893A4E" w:rsidP="0045374F">
      <w:r>
        <w:br w:type="page"/>
      </w:r>
    </w:p>
    <w:p w14:paraId="3F30C607" w14:textId="440CD59B" w:rsidR="00893A4E" w:rsidRPr="00471179" w:rsidRDefault="00893A4E" w:rsidP="00893A4E">
      <w:pPr>
        <w:spacing w:before="240" w:after="0"/>
        <w:rPr>
          <w:b/>
          <w:bCs/>
          <w:lang w:val="en-GB"/>
        </w:rPr>
      </w:pPr>
      <w:r w:rsidRPr="00471179">
        <w:rPr>
          <w:b/>
          <w:bCs/>
          <w:lang w:val="en-GB"/>
        </w:rPr>
        <w:lastRenderedPageBreak/>
        <w:t>TITLE:</w:t>
      </w:r>
    </w:p>
    <w:p w14:paraId="4D29E23E" w14:textId="50938FC7" w:rsidR="00893A4E" w:rsidRPr="00471179" w:rsidRDefault="00C76C23" w:rsidP="00893A4E">
      <w:pPr>
        <w:rPr>
          <w:lang w:val="en-GB"/>
        </w:rPr>
      </w:pPr>
      <w:r w:rsidRPr="00471179">
        <w:rPr>
          <w:lang w:val="en-GB"/>
        </w:rPr>
        <w:t>Performativity of Wallachian weddings at the turn of the 19th and 20th centuries</w:t>
      </w:r>
    </w:p>
    <w:p w14:paraId="5AD94D59" w14:textId="3B6B736D" w:rsidR="00893A4E" w:rsidRPr="00471179" w:rsidRDefault="00893A4E" w:rsidP="00893A4E">
      <w:pPr>
        <w:spacing w:before="240" w:after="0"/>
        <w:rPr>
          <w:b/>
          <w:bCs/>
          <w:lang w:val="en-GB"/>
        </w:rPr>
      </w:pPr>
      <w:r w:rsidRPr="00471179">
        <w:rPr>
          <w:b/>
          <w:bCs/>
          <w:lang w:val="en-GB"/>
        </w:rPr>
        <w:t>AUTHOR:</w:t>
      </w:r>
    </w:p>
    <w:p w14:paraId="5D792D97" w14:textId="77777777" w:rsidR="00893A4E" w:rsidRPr="00471179" w:rsidRDefault="00893A4E" w:rsidP="00893A4E">
      <w:pPr>
        <w:rPr>
          <w:lang w:val="en-GB"/>
        </w:rPr>
      </w:pPr>
      <w:r w:rsidRPr="00471179">
        <w:rPr>
          <w:lang w:val="en-GB"/>
        </w:rPr>
        <w:t>Anna Pavlína Sedláčková</w:t>
      </w:r>
    </w:p>
    <w:p w14:paraId="0CD6E708" w14:textId="16611C02" w:rsidR="00893A4E" w:rsidRPr="00471179" w:rsidRDefault="00893A4E" w:rsidP="00893A4E">
      <w:pPr>
        <w:spacing w:before="240" w:after="0"/>
        <w:rPr>
          <w:b/>
          <w:bCs/>
          <w:lang w:val="en-GB"/>
        </w:rPr>
      </w:pPr>
      <w:r w:rsidRPr="00471179">
        <w:rPr>
          <w:b/>
          <w:bCs/>
          <w:lang w:val="en-GB"/>
        </w:rPr>
        <w:t>DEPARTMENT:</w:t>
      </w:r>
    </w:p>
    <w:p w14:paraId="2B69C3F9" w14:textId="57F3B944" w:rsidR="00893A4E" w:rsidRPr="00471179" w:rsidRDefault="00C76C23" w:rsidP="00893A4E">
      <w:pPr>
        <w:rPr>
          <w:lang w:val="en-GB"/>
        </w:rPr>
      </w:pPr>
      <w:r w:rsidRPr="00471179">
        <w:rPr>
          <w:lang w:val="en-GB"/>
        </w:rPr>
        <w:t>Department o</w:t>
      </w:r>
      <w:r w:rsidR="00471179" w:rsidRPr="00471179">
        <w:rPr>
          <w:lang w:val="en-GB"/>
        </w:rPr>
        <w:t>f</w:t>
      </w:r>
      <w:r w:rsidRPr="00471179">
        <w:rPr>
          <w:lang w:val="en-GB"/>
        </w:rPr>
        <w:t xml:space="preserve"> Theatre and Film Studies</w:t>
      </w:r>
    </w:p>
    <w:p w14:paraId="138FE56D" w14:textId="6BC2587F" w:rsidR="00893A4E" w:rsidRPr="00471179" w:rsidRDefault="00893A4E" w:rsidP="00893A4E">
      <w:pPr>
        <w:spacing w:before="240" w:after="0"/>
        <w:rPr>
          <w:b/>
          <w:bCs/>
          <w:lang w:val="en-GB"/>
        </w:rPr>
      </w:pPr>
      <w:r w:rsidRPr="00471179">
        <w:rPr>
          <w:b/>
          <w:bCs/>
          <w:lang w:val="en-GB"/>
        </w:rPr>
        <w:t>SUPERVISOR:</w:t>
      </w:r>
    </w:p>
    <w:p w14:paraId="12614265" w14:textId="14AFE929" w:rsidR="00893A4E" w:rsidRPr="00471179" w:rsidRDefault="00893A4E" w:rsidP="00893A4E">
      <w:pPr>
        <w:rPr>
          <w:lang w:val="en-GB"/>
        </w:rPr>
      </w:pPr>
      <w:r w:rsidRPr="00471179">
        <w:rPr>
          <w:lang w:val="en-GB"/>
        </w:rPr>
        <w:t>Mgr</w:t>
      </w:r>
      <w:r w:rsidR="000104BE">
        <w:rPr>
          <w:lang w:val="en-GB"/>
        </w:rPr>
        <w:t>.</w:t>
      </w:r>
      <w:r w:rsidRPr="00471179">
        <w:rPr>
          <w:lang w:val="en-GB"/>
        </w:rPr>
        <w:t xml:space="preserve"> Eliška Kubartová, Ph.D.</w:t>
      </w:r>
    </w:p>
    <w:p w14:paraId="383CCE38" w14:textId="75C697FD" w:rsidR="00893A4E" w:rsidRPr="00471179" w:rsidRDefault="00893A4E" w:rsidP="00893A4E">
      <w:pPr>
        <w:spacing w:before="240" w:after="0"/>
        <w:rPr>
          <w:b/>
          <w:bCs/>
          <w:lang w:val="en-GB"/>
        </w:rPr>
      </w:pPr>
      <w:r w:rsidRPr="00471179">
        <w:rPr>
          <w:b/>
          <w:bCs/>
          <w:lang w:val="en-GB"/>
        </w:rPr>
        <w:t>ABSTRACT:</w:t>
      </w:r>
    </w:p>
    <w:p w14:paraId="768C3FB5" w14:textId="6FD3BD30" w:rsidR="00C76C23" w:rsidRPr="00471179" w:rsidRDefault="00C76C23" w:rsidP="00C76C23">
      <w:pPr>
        <w:rPr>
          <w:lang w:val="en-GB"/>
        </w:rPr>
      </w:pPr>
      <w:r w:rsidRPr="00471179">
        <w:rPr>
          <w:lang w:val="en-GB"/>
        </w:rPr>
        <w:t>The</w:t>
      </w:r>
      <w:r w:rsidR="000C5C89" w:rsidRPr="00471179">
        <w:rPr>
          <w:lang w:val="en-GB"/>
        </w:rPr>
        <w:t xml:space="preserve"> b</w:t>
      </w:r>
      <w:r w:rsidRPr="00471179">
        <w:rPr>
          <w:lang w:val="en-GB"/>
        </w:rPr>
        <w:t>achelor thesis ex</w:t>
      </w:r>
      <w:r w:rsidR="000C5C89" w:rsidRPr="00471179">
        <w:rPr>
          <w:lang w:val="en-GB"/>
        </w:rPr>
        <w:t>amines</w:t>
      </w:r>
      <w:r w:rsidRPr="00471179">
        <w:rPr>
          <w:lang w:val="en-GB"/>
        </w:rPr>
        <w:t xml:space="preserve"> the performativity of  Wallachian weddings at the turn of the 19th and 20th centuries</w:t>
      </w:r>
      <w:r w:rsidR="00FE2FBD" w:rsidRPr="00471179">
        <w:rPr>
          <w:lang w:val="en-GB"/>
        </w:rPr>
        <w:t xml:space="preserve">, viewing weddings as </w:t>
      </w:r>
      <w:r w:rsidRPr="00471179">
        <w:rPr>
          <w:lang w:val="en-GB"/>
        </w:rPr>
        <w:t>cultural performance</w:t>
      </w:r>
      <w:r w:rsidR="00FE2FBD" w:rsidRPr="00471179">
        <w:rPr>
          <w:lang w:val="en-GB"/>
        </w:rPr>
        <w:t>. T</w:t>
      </w:r>
      <w:r w:rsidRPr="00471179">
        <w:rPr>
          <w:lang w:val="en-GB"/>
        </w:rPr>
        <w:t>h</w:t>
      </w:r>
      <w:r w:rsidR="000C5C89" w:rsidRPr="00471179">
        <w:rPr>
          <w:lang w:val="en-GB"/>
        </w:rPr>
        <w:t>e</w:t>
      </w:r>
      <w:r w:rsidRPr="00471179">
        <w:rPr>
          <w:lang w:val="en-GB"/>
        </w:rPr>
        <w:t xml:space="preserve"> analysis is </w:t>
      </w:r>
      <w:r w:rsidR="000C5C89" w:rsidRPr="00471179">
        <w:rPr>
          <w:lang w:val="en-GB"/>
        </w:rPr>
        <w:t>conducted using</w:t>
      </w:r>
      <w:r w:rsidRPr="00471179">
        <w:rPr>
          <w:lang w:val="en-GB"/>
        </w:rPr>
        <w:t xml:space="preserve"> concepts defined by Richard Schechner: rites of passage, restored behaviour, the seven functions of performance</w:t>
      </w:r>
      <w:r w:rsidR="00471179">
        <w:rPr>
          <w:lang w:val="en-GB"/>
        </w:rPr>
        <w:t xml:space="preserve"> and</w:t>
      </w:r>
      <w:r w:rsidRPr="00471179">
        <w:rPr>
          <w:lang w:val="en-GB"/>
        </w:rPr>
        <w:t xml:space="preserve"> the efficacy-entertainment dyad. The thesis is primarily based on</w:t>
      </w:r>
      <w:r w:rsidR="00C022D9">
        <w:rPr>
          <w:lang w:val="en-GB"/>
        </w:rPr>
        <w:t> </w:t>
      </w:r>
      <w:r w:rsidRPr="00471179">
        <w:rPr>
          <w:lang w:val="en-GB"/>
        </w:rPr>
        <w:t xml:space="preserve">a work </w:t>
      </w:r>
      <w:r w:rsidRPr="00471179">
        <w:rPr>
          <w:i/>
          <w:iCs/>
          <w:lang w:val="en-GB"/>
        </w:rPr>
        <w:t xml:space="preserve">Wallachian Weddings – </w:t>
      </w:r>
      <w:r w:rsidR="000C5C89" w:rsidRPr="00471179">
        <w:rPr>
          <w:i/>
          <w:iCs/>
          <w:lang w:val="en-GB"/>
        </w:rPr>
        <w:t>It’s</w:t>
      </w:r>
      <w:r w:rsidRPr="00471179">
        <w:rPr>
          <w:i/>
          <w:iCs/>
          <w:lang w:val="en-GB"/>
        </w:rPr>
        <w:t xml:space="preserve"> </w:t>
      </w:r>
      <w:r w:rsidR="000C5C89" w:rsidRPr="00471179">
        <w:rPr>
          <w:i/>
          <w:iCs/>
          <w:lang w:val="en-GB"/>
        </w:rPr>
        <w:t>C</w:t>
      </w:r>
      <w:r w:rsidRPr="00471179">
        <w:rPr>
          <w:i/>
          <w:iCs/>
          <w:lang w:val="en-GB"/>
        </w:rPr>
        <w:t xml:space="preserve">ustoms and </w:t>
      </w:r>
      <w:r w:rsidR="000C5C89" w:rsidRPr="00471179">
        <w:rPr>
          <w:i/>
          <w:iCs/>
          <w:lang w:val="en-GB"/>
        </w:rPr>
        <w:t>T</w:t>
      </w:r>
      <w:r w:rsidRPr="00471179">
        <w:rPr>
          <w:i/>
          <w:iCs/>
          <w:lang w:val="en-GB"/>
        </w:rPr>
        <w:t>raditions</w:t>
      </w:r>
      <w:r w:rsidRPr="00471179">
        <w:rPr>
          <w:lang w:val="en-GB"/>
        </w:rPr>
        <w:t xml:space="preserve"> by Matouš </w:t>
      </w:r>
      <w:proofErr w:type="spellStart"/>
      <w:r w:rsidRPr="00471179">
        <w:rPr>
          <w:lang w:val="en-GB"/>
        </w:rPr>
        <w:t>Václavek</w:t>
      </w:r>
      <w:proofErr w:type="spellEnd"/>
      <w:r w:rsidRPr="00471179">
        <w:rPr>
          <w:lang w:val="en-GB"/>
        </w:rPr>
        <w:t xml:space="preserve"> and a record in </w:t>
      </w:r>
      <w:r w:rsidRPr="00471179">
        <w:rPr>
          <w:i/>
          <w:iCs/>
          <w:lang w:val="en-GB"/>
        </w:rPr>
        <w:t xml:space="preserve">Memorial book </w:t>
      </w:r>
      <w:proofErr w:type="spellStart"/>
      <w:r w:rsidRPr="00471179">
        <w:rPr>
          <w:i/>
          <w:iCs/>
          <w:lang w:val="en-GB"/>
        </w:rPr>
        <w:t>Polanky</w:t>
      </w:r>
      <w:proofErr w:type="spellEnd"/>
      <w:r w:rsidRPr="00471179">
        <w:rPr>
          <w:i/>
          <w:iCs/>
          <w:lang w:val="en-GB"/>
        </w:rPr>
        <w:t xml:space="preserve"> u </w:t>
      </w:r>
      <w:proofErr w:type="spellStart"/>
      <w:r w:rsidRPr="00471179">
        <w:rPr>
          <w:i/>
          <w:iCs/>
          <w:lang w:val="en-GB"/>
        </w:rPr>
        <w:t>Vsetína</w:t>
      </w:r>
      <w:proofErr w:type="spellEnd"/>
      <w:r w:rsidRPr="00471179">
        <w:rPr>
          <w:lang w:val="en-GB"/>
        </w:rPr>
        <w:t xml:space="preserve"> wrote by Antonín Přibyl</w:t>
      </w:r>
      <w:r w:rsidR="000C5C89" w:rsidRPr="00471179">
        <w:rPr>
          <w:lang w:val="en-GB"/>
        </w:rPr>
        <w:t>,</w:t>
      </w:r>
      <w:r w:rsidRPr="00471179">
        <w:rPr>
          <w:lang w:val="en-GB"/>
        </w:rPr>
        <w:t xml:space="preserve"> </w:t>
      </w:r>
      <w:r w:rsidR="000C5C89" w:rsidRPr="00471179">
        <w:rPr>
          <w:lang w:val="en-GB"/>
        </w:rPr>
        <w:t xml:space="preserve">detailing weddings in Wallachia region </w:t>
      </w:r>
      <w:r w:rsidRPr="00471179">
        <w:rPr>
          <w:lang w:val="en-GB"/>
        </w:rPr>
        <w:t>at the turn of the 19th and 20th centuries</w:t>
      </w:r>
      <w:r w:rsidR="000C5C89" w:rsidRPr="00471179">
        <w:rPr>
          <w:lang w:val="en-GB"/>
        </w:rPr>
        <w:t>,</w:t>
      </w:r>
      <w:r w:rsidRPr="00471179">
        <w:rPr>
          <w:lang w:val="en-GB"/>
        </w:rPr>
        <w:t xml:space="preserve"> focus</w:t>
      </w:r>
      <w:r w:rsidR="000C5C89" w:rsidRPr="00471179">
        <w:rPr>
          <w:lang w:val="en-GB"/>
        </w:rPr>
        <w:t>ing on</w:t>
      </w:r>
      <w:r w:rsidRPr="00471179">
        <w:rPr>
          <w:lang w:val="en-GB"/>
        </w:rPr>
        <w:t xml:space="preserve"> </w:t>
      </w:r>
      <w:r w:rsidR="000C5C89" w:rsidRPr="00471179">
        <w:rPr>
          <w:lang w:val="en-GB"/>
        </w:rPr>
        <w:t>the</w:t>
      </w:r>
      <w:r w:rsidRPr="00471179">
        <w:rPr>
          <w:lang w:val="en-GB"/>
        </w:rPr>
        <w:t xml:space="preserve"> bride and groom. </w:t>
      </w:r>
      <w:r w:rsidR="000C5C89" w:rsidRPr="00471179">
        <w:rPr>
          <w:lang w:val="en-GB"/>
        </w:rPr>
        <w:t xml:space="preserve">Despite </w:t>
      </w:r>
      <w:r w:rsidRPr="00471179">
        <w:rPr>
          <w:lang w:val="en-GB"/>
        </w:rPr>
        <w:t xml:space="preserve">these works </w:t>
      </w:r>
      <w:r w:rsidR="000C5C89" w:rsidRPr="00471179">
        <w:rPr>
          <w:lang w:val="en-GB"/>
        </w:rPr>
        <w:t xml:space="preserve">not containing all the necessary information regarding the conduct of </w:t>
      </w:r>
      <w:r w:rsidRPr="00471179">
        <w:rPr>
          <w:lang w:val="en-GB"/>
        </w:rPr>
        <w:t xml:space="preserve">Wallachian wedding rituals </w:t>
      </w:r>
      <w:r w:rsidR="000C5C89" w:rsidRPr="00471179">
        <w:rPr>
          <w:lang w:val="en-GB"/>
        </w:rPr>
        <w:t>in specified period</w:t>
      </w:r>
      <w:r w:rsidRPr="00471179">
        <w:rPr>
          <w:lang w:val="en-GB"/>
        </w:rPr>
        <w:t>, such as guests and spectators</w:t>
      </w:r>
      <w:r w:rsidR="00FE2FBD" w:rsidRPr="00471179">
        <w:rPr>
          <w:lang w:val="en-GB"/>
        </w:rPr>
        <w:t>, i</w:t>
      </w:r>
      <w:r w:rsidR="000C5C89" w:rsidRPr="00471179">
        <w:rPr>
          <w:lang w:val="en-GB"/>
        </w:rPr>
        <w:t>t was possible to trace and</w:t>
      </w:r>
      <w:r w:rsidRPr="00471179">
        <w:rPr>
          <w:lang w:val="en-GB"/>
        </w:rPr>
        <w:t xml:space="preserve"> explore </w:t>
      </w:r>
      <w:r w:rsidR="000C5C89" w:rsidRPr="00471179">
        <w:rPr>
          <w:lang w:val="en-GB"/>
        </w:rPr>
        <w:t xml:space="preserve">the </w:t>
      </w:r>
      <w:r w:rsidRPr="00471179">
        <w:rPr>
          <w:lang w:val="en-GB"/>
        </w:rPr>
        <w:t>dominant</w:t>
      </w:r>
      <w:r w:rsidR="005F4B0E" w:rsidRPr="00471179">
        <w:rPr>
          <w:lang w:val="en-GB"/>
        </w:rPr>
        <w:t xml:space="preserve"> components</w:t>
      </w:r>
      <w:r w:rsidRPr="00471179">
        <w:rPr>
          <w:lang w:val="en-GB"/>
        </w:rPr>
        <w:t xml:space="preserve"> of </w:t>
      </w:r>
      <w:r w:rsidR="005F4B0E" w:rsidRPr="00471179">
        <w:rPr>
          <w:lang w:val="en-GB"/>
        </w:rPr>
        <w:t xml:space="preserve">the </w:t>
      </w:r>
      <w:r w:rsidRPr="00471179">
        <w:rPr>
          <w:lang w:val="en-GB"/>
        </w:rPr>
        <w:t>ritual,</w:t>
      </w:r>
      <w:r w:rsidR="005F4B0E" w:rsidRPr="00471179">
        <w:rPr>
          <w:lang w:val="en-GB"/>
        </w:rPr>
        <w:t xml:space="preserve"> primarily </w:t>
      </w:r>
      <w:r w:rsidRPr="00471179">
        <w:rPr>
          <w:lang w:val="en-GB"/>
        </w:rPr>
        <w:t>aim</w:t>
      </w:r>
      <w:r w:rsidR="005F4B0E" w:rsidRPr="00471179">
        <w:rPr>
          <w:lang w:val="en-GB"/>
        </w:rPr>
        <w:t xml:space="preserve">ed </w:t>
      </w:r>
      <w:r w:rsidR="00FE2FBD" w:rsidRPr="00471179">
        <w:rPr>
          <w:lang w:val="en-GB"/>
        </w:rPr>
        <w:t xml:space="preserve">through entertainment </w:t>
      </w:r>
      <w:r w:rsidR="005F4B0E" w:rsidRPr="00471179">
        <w:rPr>
          <w:lang w:val="en-GB"/>
        </w:rPr>
        <w:t>at</w:t>
      </w:r>
      <w:r w:rsidR="00C022D9">
        <w:rPr>
          <w:lang w:val="en-GB"/>
        </w:rPr>
        <w:t> </w:t>
      </w:r>
      <w:r w:rsidR="005F4B0E" w:rsidRPr="00471179">
        <w:rPr>
          <w:lang w:val="en-GB"/>
        </w:rPr>
        <w:t>uniting and creating a community based on a social hierarchy</w:t>
      </w:r>
      <w:r w:rsidRPr="00471179">
        <w:rPr>
          <w:lang w:val="en-GB"/>
        </w:rPr>
        <w:t>.</w:t>
      </w:r>
    </w:p>
    <w:p w14:paraId="5731FC7A" w14:textId="3E880757" w:rsidR="00893A4E" w:rsidRPr="00471179" w:rsidRDefault="00893A4E" w:rsidP="00893A4E">
      <w:pPr>
        <w:spacing w:before="240" w:after="0"/>
        <w:rPr>
          <w:b/>
          <w:bCs/>
          <w:lang w:val="en-GB"/>
        </w:rPr>
      </w:pPr>
      <w:r w:rsidRPr="00471179">
        <w:rPr>
          <w:b/>
          <w:bCs/>
          <w:lang w:val="en-GB"/>
        </w:rPr>
        <w:t>KEYWORDS:</w:t>
      </w:r>
    </w:p>
    <w:p w14:paraId="3EA1FA2B" w14:textId="14B54202" w:rsidR="005F4B0E" w:rsidRPr="00471179" w:rsidRDefault="00C76C23" w:rsidP="0045374F">
      <w:pPr>
        <w:rPr>
          <w:lang w:val="en-GB"/>
        </w:rPr>
      </w:pPr>
      <w:r w:rsidRPr="00471179">
        <w:rPr>
          <w:lang w:val="en-GB"/>
        </w:rPr>
        <w:t>performance, cultural performance, Wallachian wedding, the turn of the 19th and 20th centuries</w:t>
      </w:r>
    </w:p>
    <w:sectPr w:rsidR="005F4B0E" w:rsidRPr="00471179" w:rsidSect="006A61C7">
      <w:footerReference w:type="default" r:id="rId12"/>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1A398" w14:textId="77777777" w:rsidR="00C04688" w:rsidRDefault="00C04688" w:rsidP="007E1E49">
      <w:r>
        <w:separator/>
      </w:r>
    </w:p>
  </w:endnote>
  <w:endnote w:type="continuationSeparator" w:id="0">
    <w:p w14:paraId="114AD4D4" w14:textId="77777777" w:rsidR="00C04688" w:rsidRDefault="00C04688" w:rsidP="007E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672227"/>
      <w:docPartObj>
        <w:docPartGallery w:val="Page Numbers (Bottom of Page)"/>
        <w:docPartUnique/>
      </w:docPartObj>
    </w:sdtPr>
    <w:sdtContent>
      <w:p w14:paraId="112FF595" w14:textId="40F0EE99" w:rsidR="00A907F9" w:rsidRDefault="00000000" w:rsidP="008543A1">
        <w:pPr>
          <w:pStyle w:val="Zpat"/>
          <w:spacing w:before="240"/>
          <w:jc w:val="center"/>
        </w:pPr>
      </w:p>
    </w:sdtContent>
  </w:sdt>
  <w:p w14:paraId="53608728" w14:textId="71007535" w:rsidR="002403B1" w:rsidRDefault="002403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851708"/>
      <w:docPartObj>
        <w:docPartGallery w:val="Page Numbers (Bottom of Page)"/>
        <w:docPartUnique/>
      </w:docPartObj>
    </w:sdtPr>
    <w:sdtContent>
      <w:p w14:paraId="139170B8" w14:textId="77777777" w:rsidR="008543A1" w:rsidRDefault="008543A1">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84AAF" w14:textId="77777777" w:rsidR="00C04688" w:rsidRDefault="00C04688" w:rsidP="007E1E49">
      <w:r>
        <w:separator/>
      </w:r>
    </w:p>
  </w:footnote>
  <w:footnote w:type="continuationSeparator" w:id="0">
    <w:p w14:paraId="5CF36B8D" w14:textId="77777777" w:rsidR="00C04688" w:rsidRDefault="00C04688" w:rsidP="007E1E49">
      <w:r>
        <w:continuationSeparator/>
      </w:r>
    </w:p>
  </w:footnote>
  <w:footnote w:id="1">
    <w:p w14:paraId="54F92B8A" w14:textId="7148F670"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SINGER, Milton. In: </w:t>
      </w:r>
      <w:proofErr w:type="spellStart"/>
      <w:r w:rsidRPr="005B3C38">
        <w:rPr>
          <w:i/>
          <w:iCs/>
          <w:shd w:val="clear" w:color="auto" w:fill="FFFFFF"/>
        </w:rPr>
        <w:t>When</w:t>
      </w:r>
      <w:proofErr w:type="spellEnd"/>
      <w:r w:rsidRPr="005B3C38">
        <w:rPr>
          <w:i/>
          <w:iCs/>
          <w:shd w:val="clear" w:color="auto" w:fill="FFFFFF"/>
        </w:rPr>
        <w:t xml:space="preserve"> a Great </w:t>
      </w:r>
      <w:proofErr w:type="spellStart"/>
      <w:r w:rsidRPr="005B3C38">
        <w:rPr>
          <w:i/>
          <w:iCs/>
          <w:shd w:val="clear" w:color="auto" w:fill="FFFFFF"/>
        </w:rPr>
        <w:t>Tradition</w:t>
      </w:r>
      <w:proofErr w:type="spellEnd"/>
      <w:r w:rsidRPr="005B3C38">
        <w:rPr>
          <w:i/>
          <w:iCs/>
          <w:shd w:val="clear" w:color="auto" w:fill="FFFFFF"/>
        </w:rPr>
        <w:t xml:space="preserve"> </w:t>
      </w:r>
      <w:proofErr w:type="spellStart"/>
      <w:r w:rsidRPr="005B3C38">
        <w:rPr>
          <w:i/>
          <w:iCs/>
          <w:shd w:val="clear" w:color="auto" w:fill="FFFFFF"/>
        </w:rPr>
        <w:t>Modernizes</w:t>
      </w:r>
      <w:proofErr w:type="spellEnd"/>
      <w:r w:rsidRPr="005B3C38">
        <w:rPr>
          <w:i/>
          <w:iCs/>
          <w:shd w:val="clear" w:color="auto" w:fill="FFFFFF"/>
        </w:rPr>
        <w:t xml:space="preserve">: An </w:t>
      </w:r>
      <w:proofErr w:type="spellStart"/>
      <w:r w:rsidRPr="005B3C38">
        <w:rPr>
          <w:i/>
          <w:iCs/>
          <w:shd w:val="clear" w:color="auto" w:fill="FFFFFF"/>
        </w:rPr>
        <w:t>Anthropological</w:t>
      </w:r>
      <w:proofErr w:type="spellEnd"/>
      <w:r w:rsidRPr="005B3C38">
        <w:rPr>
          <w:i/>
          <w:iCs/>
          <w:shd w:val="clear" w:color="auto" w:fill="FFFFFF"/>
        </w:rPr>
        <w:t xml:space="preserve"> </w:t>
      </w:r>
      <w:proofErr w:type="spellStart"/>
      <w:r w:rsidRPr="005B3C38">
        <w:rPr>
          <w:i/>
          <w:iCs/>
          <w:shd w:val="clear" w:color="auto" w:fill="FFFFFF"/>
        </w:rPr>
        <w:t>Approach</w:t>
      </w:r>
      <w:proofErr w:type="spellEnd"/>
      <w:r w:rsidRPr="005B3C38">
        <w:rPr>
          <w:i/>
          <w:iCs/>
          <w:shd w:val="clear" w:color="auto" w:fill="FFFFFF"/>
        </w:rPr>
        <w:t xml:space="preserve"> to Indian </w:t>
      </w:r>
      <w:proofErr w:type="spellStart"/>
      <w:r w:rsidRPr="005B3C38">
        <w:rPr>
          <w:i/>
          <w:iCs/>
          <w:shd w:val="clear" w:color="auto" w:fill="FFFFFF"/>
        </w:rPr>
        <w:t>Civilization</w:t>
      </w:r>
      <w:proofErr w:type="spellEnd"/>
      <w:r w:rsidRPr="005B3C38">
        <w:rPr>
          <w:shd w:val="clear" w:color="auto" w:fill="FFFFFF"/>
        </w:rPr>
        <w:t xml:space="preserve">. New York: </w:t>
      </w:r>
      <w:proofErr w:type="spellStart"/>
      <w:r w:rsidRPr="005B3C38">
        <w:rPr>
          <w:shd w:val="clear" w:color="auto" w:fill="FFFFFF"/>
        </w:rPr>
        <w:t>Praeger</w:t>
      </w:r>
      <w:proofErr w:type="spellEnd"/>
      <w:r w:rsidRPr="005B3C38">
        <w:rPr>
          <w:shd w:val="clear" w:color="auto" w:fill="FFFFFF"/>
        </w:rPr>
        <w:t xml:space="preserve"> </w:t>
      </w:r>
      <w:proofErr w:type="spellStart"/>
      <w:r w:rsidRPr="005B3C38">
        <w:rPr>
          <w:shd w:val="clear" w:color="auto" w:fill="FFFFFF"/>
        </w:rPr>
        <w:t>Publishers</w:t>
      </w:r>
      <w:proofErr w:type="spellEnd"/>
      <w:r w:rsidRPr="005B3C38">
        <w:rPr>
          <w:shd w:val="clear" w:color="auto" w:fill="FFFFFF"/>
        </w:rPr>
        <w:t>, 1972, s. 70-71.</w:t>
      </w:r>
      <w:r w:rsidR="009D13FC">
        <w:rPr>
          <w:shd w:val="clear" w:color="auto" w:fill="FFFFFF"/>
        </w:rPr>
        <w:t xml:space="preserve">; </w:t>
      </w:r>
      <w:r w:rsidR="009D13FC" w:rsidRPr="005B3C38">
        <w:rPr>
          <w:shd w:val="clear" w:color="auto" w:fill="FFFFFF"/>
        </w:rPr>
        <w:t>SCHECHNER, Richard. </w:t>
      </w:r>
      <w:r w:rsidR="009D13FC" w:rsidRPr="005B3C38">
        <w:rPr>
          <w:i/>
          <w:iCs/>
          <w:shd w:val="clear" w:color="auto" w:fill="FFFFFF"/>
        </w:rPr>
        <w:t xml:space="preserve">Performance </w:t>
      </w:r>
      <w:proofErr w:type="spellStart"/>
      <w:r w:rsidR="009D13FC" w:rsidRPr="005B3C38">
        <w:rPr>
          <w:i/>
          <w:iCs/>
          <w:shd w:val="clear" w:color="auto" w:fill="FFFFFF"/>
        </w:rPr>
        <w:t>Studies</w:t>
      </w:r>
      <w:proofErr w:type="spellEnd"/>
      <w:r w:rsidR="009D13FC" w:rsidRPr="005B3C38">
        <w:rPr>
          <w:i/>
          <w:iCs/>
          <w:shd w:val="clear" w:color="auto" w:fill="FFFFFF"/>
        </w:rPr>
        <w:t xml:space="preserve">: An </w:t>
      </w:r>
      <w:proofErr w:type="spellStart"/>
      <w:r w:rsidR="009D13FC" w:rsidRPr="005B3C38">
        <w:rPr>
          <w:i/>
          <w:iCs/>
          <w:shd w:val="clear" w:color="auto" w:fill="FFFFFF"/>
        </w:rPr>
        <w:t>Introduction</w:t>
      </w:r>
      <w:proofErr w:type="spellEnd"/>
      <w:r w:rsidR="009D13FC" w:rsidRPr="005B3C38">
        <w:rPr>
          <w:shd w:val="clear" w:color="auto" w:fill="FFFFFF"/>
        </w:rPr>
        <w:t xml:space="preserve">. 4. vydání. </w:t>
      </w:r>
      <w:proofErr w:type="spellStart"/>
      <w:r w:rsidR="009D13FC" w:rsidRPr="005B3C38">
        <w:rPr>
          <w:shd w:val="clear" w:color="auto" w:fill="FFFFFF"/>
        </w:rPr>
        <w:t>Routledge</w:t>
      </w:r>
      <w:proofErr w:type="spellEnd"/>
      <w:r w:rsidR="009D13FC" w:rsidRPr="005B3C38">
        <w:rPr>
          <w:shd w:val="clear" w:color="auto" w:fill="FFFFFF"/>
        </w:rPr>
        <w:t>, 2020</w:t>
      </w:r>
      <w:r w:rsidR="009D13FC">
        <w:rPr>
          <w:shd w:val="clear" w:color="auto" w:fill="FFFFFF"/>
        </w:rPr>
        <w:t>, s. 18-20</w:t>
      </w:r>
      <w:r w:rsidR="007E6C18">
        <w:rPr>
          <w:shd w:val="clear" w:color="auto" w:fill="FFFFFF"/>
        </w:rPr>
        <w:t>, 145-148</w:t>
      </w:r>
      <w:r w:rsidR="009D13FC">
        <w:rPr>
          <w:shd w:val="clear" w:color="auto" w:fill="FFFFFF"/>
        </w:rPr>
        <w:t>.</w:t>
      </w:r>
    </w:p>
  </w:footnote>
  <w:footnote w:id="2">
    <w:p w14:paraId="76081ECD"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MACKOVÁ, Veronika. </w:t>
      </w:r>
      <w:r w:rsidRPr="005B3C38">
        <w:rPr>
          <w:i/>
          <w:iCs/>
          <w:shd w:val="clear" w:color="auto" w:fill="FFFFFF"/>
        </w:rPr>
        <w:t>Valašská svatba: Analýza obřadu na základě dobové odborné literatury</w:t>
      </w:r>
      <w:r w:rsidRPr="005B3C38">
        <w:rPr>
          <w:shd w:val="clear" w:color="auto" w:fill="FFFFFF"/>
        </w:rPr>
        <w:t>. Bakalářská práce. Praha: Univerzita Karlova v Praze, 2010.</w:t>
      </w:r>
    </w:p>
  </w:footnote>
  <w:footnote w:id="3">
    <w:p w14:paraId="385D45D8" w14:textId="79E097F4" w:rsidR="00AE1B49" w:rsidRPr="005B3C38" w:rsidRDefault="00AE1B49" w:rsidP="007E1E49">
      <w:pPr>
        <w:pStyle w:val="Textpoznpodarou"/>
        <w:rPr>
          <w:shd w:val="clear" w:color="auto" w:fill="F9F9F9"/>
        </w:rPr>
      </w:pPr>
      <w:r w:rsidRPr="005B3C38">
        <w:rPr>
          <w:rStyle w:val="Znakapoznpodarou"/>
        </w:rPr>
        <w:footnoteRef/>
      </w:r>
      <w:r w:rsidRPr="005B3C38">
        <w:t xml:space="preserve"> </w:t>
      </w:r>
      <w:r w:rsidRPr="005B3C38">
        <w:rPr>
          <w:shd w:val="clear" w:color="auto" w:fill="F9F9F9"/>
        </w:rPr>
        <w:t xml:space="preserve">MAZÁČOVÁ, Kristýna. </w:t>
      </w:r>
      <w:r w:rsidRPr="005B3C38">
        <w:rPr>
          <w:i/>
          <w:iCs/>
          <w:shd w:val="clear" w:color="auto" w:fill="F9F9F9"/>
        </w:rPr>
        <w:t>Folklor na Valašsku a jeho využití při výuce na prvním stupni ZŠ</w:t>
      </w:r>
      <w:r w:rsidRPr="005B3C38">
        <w:rPr>
          <w:shd w:val="clear" w:color="auto" w:fill="F9F9F9"/>
        </w:rPr>
        <w:t xml:space="preserve">. Online. Diplomová práce. Brno: Masarykova univerzita, Pedagogická fakulta. 2011. Dostupné z: </w:t>
      </w:r>
      <w:hyperlink r:id="rId1" w:history="1">
        <w:r w:rsidRPr="005B3C38">
          <w:rPr>
            <w:rStyle w:val="Hypertextovodkaz"/>
            <w:shd w:val="clear" w:color="auto" w:fill="F9F9F9"/>
          </w:rPr>
          <w:t>https://is.muni.cz/th/flgtc/</w:t>
        </w:r>
      </w:hyperlink>
      <w:r w:rsidRPr="005B3C38">
        <w:rPr>
          <w:shd w:val="clear" w:color="auto" w:fill="F9F9F9"/>
        </w:rPr>
        <w:t>.</w:t>
      </w:r>
      <w:r w:rsidR="0055595C" w:rsidRPr="005B3C38">
        <w:rPr>
          <w:shd w:val="clear" w:color="auto" w:fill="F9F9F9"/>
        </w:rPr>
        <w:t xml:space="preserve">; </w:t>
      </w:r>
      <w:r w:rsidRPr="005B3C38">
        <w:rPr>
          <w:shd w:val="clear" w:color="auto" w:fill="F9F9F9"/>
        </w:rPr>
        <w:t xml:space="preserve">ZAJÍČKOVÁ, Kristýna. </w:t>
      </w:r>
      <w:r w:rsidRPr="005B3C38">
        <w:rPr>
          <w:i/>
          <w:iCs/>
          <w:shd w:val="clear" w:color="auto" w:fill="F9F9F9"/>
        </w:rPr>
        <w:t>Valašský folklor ve výuce na 1. stupni ZŠ</w:t>
      </w:r>
      <w:r w:rsidRPr="005B3C38">
        <w:rPr>
          <w:shd w:val="clear" w:color="auto" w:fill="F9F9F9"/>
        </w:rPr>
        <w:t xml:space="preserve">. Online. Diplomová práce. Brno: Masarykova univerzita, Pedagogická fakulta. 2024. Dostupné z: </w:t>
      </w:r>
      <w:hyperlink r:id="rId2" w:history="1">
        <w:r w:rsidRPr="005B3C38">
          <w:rPr>
            <w:rStyle w:val="Hypertextovodkaz"/>
            <w:shd w:val="clear" w:color="auto" w:fill="F9F9F9"/>
          </w:rPr>
          <w:t>https://is.muni.cz/th/idy90/</w:t>
        </w:r>
      </w:hyperlink>
      <w:r w:rsidRPr="005B3C38">
        <w:rPr>
          <w:shd w:val="clear" w:color="auto" w:fill="F9F9F9"/>
        </w:rPr>
        <w:t>.</w:t>
      </w:r>
    </w:p>
  </w:footnote>
  <w:footnote w:id="4">
    <w:p w14:paraId="2D2BB8B0" w14:textId="77777777" w:rsidR="003630B5" w:rsidRPr="005B3C38" w:rsidRDefault="003630B5" w:rsidP="003630B5">
      <w:pPr>
        <w:pStyle w:val="Textpoznpodarou"/>
      </w:pPr>
      <w:r w:rsidRPr="005B3C38">
        <w:rPr>
          <w:rStyle w:val="Znakapoznpodarou"/>
        </w:rPr>
        <w:footnoteRef/>
      </w:r>
      <w:r w:rsidRPr="005B3C38">
        <w:t xml:space="preserve"> </w:t>
      </w:r>
      <w:r w:rsidRPr="005B3C38">
        <w:rPr>
          <w:shd w:val="clear" w:color="auto" w:fill="F9F9F9"/>
        </w:rPr>
        <w:t xml:space="preserve">MAJEROVÁ, Marie. </w:t>
      </w:r>
      <w:r w:rsidRPr="005B3C38">
        <w:rPr>
          <w:i/>
          <w:iCs/>
          <w:shd w:val="clear" w:color="auto" w:fill="F9F9F9"/>
        </w:rPr>
        <w:t>Lidová písňová tradice ve Valašské Bystřici</w:t>
      </w:r>
      <w:r w:rsidRPr="005B3C38">
        <w:rPr>
          <w:shd w:val="clear" w:color="auto" w:fill="F9F9F9"/>
        </w:rPr>
        <w:t>. Online. Bakalářská práce. Brno: Masarykova univerzita, Pedagogická fakulta. 2012. Dostupné z: https://is.muni.cz/th/x7c38/.</w:t>
      </w:r>
    </w:p>
  </w:footnote>
  <w:footnote w:id="5">
    <w:p w14:paraId="30929E3A"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w:t>
      </w:r>
    </w:p>
  </w:footnote>
  <w:footnote w:id="6">
    <w:p w14:paraId="69F6A5AC" w14:textId="39E30F0C" w:rsidR="00EC77A9" w:rsidRPr="002C1D91" w:rsidRDefault="00EC77A9" w:rsidP="00EC77A9">
      <w:pPr>
        <w:pStyle w:val="Textpoznpodarou"/>
      </w:pPr>
      <w:r w:rsidRPr="002C1D91">
        <w:rPr>
          <w:rStyle w:val="Znakapoznpodarou"/>
        </w:rPr>
        <w:footnoteRef/>
      </w:r>
      <w:r w:rsidRPr="002C1D91">
        <w:t xml:space="preserve"> </w:t>
      </w:r>
      <w:r w:rsidR="003E428C">
        <w:t xml:space="preserve">PŘIBYL, Antonín. </w:t>
      </w:r>
      <w:r w:rsidRPr="002C1D91">
        <w:t xml:space="preserve">OÚ Valašská Polanka, </w:t>
      </w:r>
      <w:r w:rsidRPr="002C1D91">
        <w:rPr>
          <w:i/>
          <w:iCs/>
        </w:rPr>
        <w:t>Pamětní kniha Polanky od roku 1854</w:t>
      </w:r>
      <w:r w:rsidRPr="002C1D91">
        <w:t>.</w:t>
      </w:r>
      <w:r>
        <w:t xml:space="preserve"> Valašská Polanka, 1892.</w:t>
      </w:r>
    </w:p>
  </w:footnote>
  <w:footnote w:id="7">
    <w:p w14:paraId="6688403B" w14:textId="77777777" w:rsidR="009F2143" w:rsidRPr="005B3C38" w:rsidRDefault="009F2143" w:rsidP="007E1E49">
      <w:pPr>
        <w:pStyle w:val="Textpoznpodarou"/>
      </w:pPr>
      <w:r w:rsidRPr="005B3C38">
        <w:rPr>
          <w:rStyle w:val="Znakapoznpodarou"/>
        </w:rPr>
        <w:footnoteRef/>
      </w:r>
      <w:r w:rsidRPr="005B3C38">
        <w:t xml:space="preserve"> </w:t>
      </w:r>
      <w:bookmarkStart w:id="5" w:name="_Hlk164283103"/>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w:t>
      </w:r>
      <w:bookmarkEnd w:id="5"/>
      <w:r w:rsidRPr="005B3C38">
        <w:rPr>
          <w:shd w:val="clear" w:color="auto" w:fill="FFFFFF"/>
        </w:rPr>
        <w:t>.</w:t>
      </w:r>
    </w:p>
  </w:footnote>
  <w:footnote w:id="8">
    <w:p w14:paraId="64A53EEA" w14:textId="36C6768C" w:rsidR="00EC77A9" w:rsidRPr="005B3C38" w:rsidRDefault="00EC77A9" w:rsidP="00EC77A9">
      <w:pPr>
        <w:pStyle w:val="Textpoznpodarou"/>
      </w:pPr>
      <w:r w:rsidRPr="005B3C38">
        <w:rPr>
          <w:rStyle w:val="Znakapoznpodarou"/>
        </w:rPr>
        <w:footnoteRef/>
      </w:r>
      <w:r w:rsidRPr="005B3C38">
        <w:t xml:space="preserve"> </w:t>
      </w:r>
      <w:r w:rsidRPr="005B3C38">
        <w:rPr>
          <w:shd w:val="clear" w:color="auto" w:fill="FFFFFF"/>
        </w:rPr>
        <w:t>SCHECHNER, Richard. </w:t>
      </w:r>
      <w:proofErr w:type="spellStart"/>
      <w:r w:rsidRPr="005B3C38">
        <w:rPr>
          <w:i/>
          <w:iCs/>
          <w:shd w:val="clear" w:color="auto" w:fill="FFFFFF"/>
        </w:rPr>
        <w:t>Performancia</w:t>
      </w:r>
      <w:proofErr w:type="spellEnd"/>
      <w:r w:rsidRPr="005B3C38">
        <w:rPr>
          <w:i/>
          <w:iCs/>
          <w:shd w:val="clear" w:color="auto" w:fill="FFFFFF"/>
        </w:rPr>
        <w:t xml:space="preserve">: </w:t>
      </w:r>
      <w:proofErr w:type="spellStart"/>
      <w:r w:rsidRPr="005B3C38">
        <w:rPr>
          <w:i/>
          <w:iCs/>
          <w:shd w:val="clear" w:color="auto" w:fill="FFFFFF"/>
        </w:rPr>
        <w:t>teória</w:t>
      </w:r>
      <w:proofErr w:type="spellEnd"/>
      <w:r w:rsidRPr="005B3C38">
        <w:rPr>
          <w:i/>
          <w:iCs/>
          <w:shd w:val="clear" w:color="auto" w:fill="FFFFFF"/>
        </w:rPr>
        <w:t>, praktiky, rituály</w:t>
      </w:r>
      <w:r w:rsidRPr="005B3C38">
        <w:rPr>
          <w:shd w:val="clear" w:color="auto" w:fill="FFFFFF"/>
        </w:rPr>
        <w:t xml:space="preserve">. Bratislava: </w:t>
      </w:r>
      <w:proofErr w:type="spellStart"/>
      <w:r w:rsidRPr="005B3C38">
        <w:rPr>
          <w:shd w:val="clear" w:color="auto" w:fill="FFFFFF"/>
        </w:rPr>
        <w:t>Divadelný</w:t>
      </w:r>
      <w:proofErr w:type="spellEnd"/>
      <w:r w:rsidRPr="005B3C38">
        <w:rPr>
          <w:shd w:val="clear" w:color="auto" w:fill="FFFFFF"/>
        </w:rPr>
        <w:t xml:space="preserve"> ústav Bratislava, 2009.</w:t>
      </w:r>
    </w:p>
  </w:footnote>
  <w:footnote w:id="9">
    <w:p w14:paraId="2DFF08C5" w14:textId="0B170302" w:rsidR="00EC77A9" w:rsidRPr="005B3C38" w:rsidRDefault="00EC77A9" w:rsidP="00EC77A9">
      <w:pPr>
        <w:pStyle w:val="Textpoznpodarou"/>
      </w:pPr>
      <w:r w:rsidRPr="005B3C38">
        <w:rPr>
          <w:rStyle w:val="Znakapoznpodarou"/>
        </w:rPr>
        <w:footnoteRef/>
      </w:r>
      <w:r w:rsidRPr="005B3C38">
        <w:t xml:space="preserve"> </w:t>
      </w:r>
      <w:r w:rsidRPr="005B3C38">
        <w:rPr>
          <w:shd w:val="clear" w:color="auto" w:fill="FFFFFF"/>
        </w:rPr>
        <w:t>SCHECHNER, Richard.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w:t>
      </w:r>
    </w:p>
  </w:footnote>
  <w:footnote w:id="10">
    <w:p w14:paraId="1C712D19" w14:textId="4B414122"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 xml:space="preserve">SCHECHNER, Richard. </w:t>
      </w:r>
      <w:proofErr w:type="spellStart"/>
      <w:r w:rsidRPr="005B3C38">
        <w:rPr>
          <w:shd w:val="clear" w:color="auto" w:fill="FFFFFF"/>
        </w:rPr>
        <w:t>What</w:t>
      </w:r>
      <w:proofErr w:type="spellEnd"/>
      <w:r w:rsidRPr="005B3C38">
        <w:rPr>
          <w:shd w:val="clear" w:color="auto" w:fill="FFFFFF"/>
        </w:rPr>
        <w:t xml:space="preserve"> </w:t>
      </w:r>
      <w:proofErr w:type="spellStart"/>
      <w:r w:rsidRPr="005B3C38">
        <w:rPr>
          <w:shd w:val="clear" w:color="auto" w:fill="FFFFFF"/>
        </w:rPr>
        <w:t>is</w:t>
      </w:r>
      <w:proofErr w:type="spellEnd"/>
      <w:r w:rsidRPr="005B3C38">
        <w:rPr>
          <w:shd w:val="clear" w:color="auto" w:fill="FFFFFF"/>
        </w:rPr>
        <w:t xml:space="preserve"> performance? </w:t>
      </w:r>
      <w:proofErr w:type="spellStart"/>
      <w:r w:rsidRPr="005B3C38">
        <w:rPr>
          <w:shd w:val="clear" w:color="auto" w:fill="FFFFFF"/>
        </w:rPr>
        <w:t>Defining</w:t>
      </w:r>
      <w:proofErr w:type="spellEnd"/>
      <w:r w:rsidRPr="005B3C38">
        <w:rPr>
          <w:shd w:val="clear" w:color="auto" w:fill="FFFFFF"/>
        </w:rPr>
        <w:t xml:space="preserve"> performance. In: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 s. 1.</w:t>
      </w:r>
    </w:p>
  </w:footnote>
  <w:footnote w:id="11">
    <w:p w14:paraId="62534906" w14:textId="77777777" w:rsidR="007D081F" w:rsidRPr="005B3C38" w:rsidRDefault="007D081F" w:rsidP="007D081F">
      <w:pPr>
        <w:pStyle w:val="Textpoznpodarou"/>
      </w:pPr>
      <w:r w:rsidRPr="005B3C38">
        <w:rPr>
          <w:rStyle w:val="Znakapoznpodarou"/>
        </w:rPr>
        <w:footnoteRef/>
      </w:r>
      <w:r w:rsidRPr="005B3C38">
        <w:t xml:space="preserve"> </w:t>
      </w:r>
      <w:r w:rsidRPr="005B3C38">
        <w:rPr>
          <w:shd w:val="clear" w:color="auto" w:fill="FFFFFF"/>
        </w:rPr>
        <w:t>Tamtéž, s. 4.</w:t>
      </w:r>
    </w:p>
  </w:footnote>
  <w:footnote w:id="12">
    <w:p w14:paraId="384C5A9B" w14:textId="5C62209C" w:rsidR="00A319BB" w:rsidRPr="005B3C38" w:rsidRDefault="00A319BB" w:rsidP="007E1E49">
      <w:pPr>
        <w:pStyle w:val="Textpoznpodarou"/>
      </w:pPr>
      <w:r w:rsidRPr="005B3C38">
        <w:rPr>
          <w:rStyle w:val="Znakapoznpodarou"/>
        </w:rPr>
        <w:footnoteRef/>
      </w:r>
      <w:r w:rsidRPr="005B3C38">
        <w:t xml:space="preserve"> </w:t>
      </w:r>
      <w:r w:rsidRPr="005B3C38">
        <w:rPr>
          <w:shd w:val="clear" w:color="auto" w:fill="FFFFFF"/>
        </w:rPr>
        <w:t xml:space="preserve">SCHECHNER, Richard. </w:t>
      </w:r>
      <w:proofErr w:type="spellStart"/>
      <w:r w:rsidRPr="005B3C38">
        <w:rPr>
          <w:shd w:val="clear" w:color="auto" w:fill="FFFFFF"/>
        </w:rPr>
        <w:t>What</w:t>
      </w:r>
      <w:proofErr w:type="spellEnd"/>
      <w:r w:rsidRPr="005B3C38">
        <w:rPr>
          <w:shd w:val="clear" w:color="auto" w:fill="FFFFFF"/>
        </w:rPr>
        <w:t xml:space="preserve"> </w:t>
      </w:r>
      <w:proofErr w:type="spellStart"/>
      <w:r w:rsidRPr="005B3C38">
        <w:rPr>
          <w:shd w:val="clear" w:color="auto" w:fill="FFFFFF"/>
        </w:rPr>
        <w:t>is</w:t>
      </w:r>
      <w:proofErr w:type="spellEnd"/>
      <w:r w:rsidRPr="005B3C38">
        <w:rPr>
          <w:shd w:val="clear" w:color="auto" w:fill="FFFFFF"/>
        </w:rPr>
        <w:t xml:space="preserve"> performance? </w:t>
      </w:r>
      <w:proofErr w:type="spellStart"/>
      <w:r w:rsidRPr="005B3C38">
        <w:rPr>
          <w:shd w:val="clear" w:color="auto" w:fill="FFFFFF"/>
        </w:rPr>
        <w:t>Defining</w:t>
      </w:r>
      <w:proofErr w:type="spellEnd"/>
      <w:r w:rsidRPr="005B3C38">
        <w:rPr>
          <w:shd w:val="clear" w:color="auto" w:fill="FFFFFF"/>
        </w:rPr>
        <w:t xml:space="preserve"> performance. In: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 s. 4-7.</w:t>
      </w:r>
    </w:p>
  </w:footnote>
  <w:footnote w:id="13">
    <w:p w14:paraId="59254736" w14:textId="5946A9C2" w:rsidR="009F2143" w:rsidRPr="005B3C38" w:rsidRDefault="009F2143" w:rsidP="007E1E49">
      <w:pPr>
        <w:pStyle w:val="Textpoznpodarou"/>
      </w:pPr>
      <w:r w:rsidRPr="005B3C38">
        <w:rPr>
          <w:rStyle w:val="Znakapoznpodarou"/>
        </w:rPr>
        <w:footnoteRef/>
      </w:r>
      <w:r w:rsidRPr="005B3C38">
        <w:t xml:space="preserve"> </w:t>
      </w:r>
      <w:r w:rsidR="00E41EBC" w:rsidRPr="005B3C38">
        <w:rPr>
          <w:shd w:val="clear" w:color="auto" w:fill="FFFFFF"/>
        </w:rPr>
        <w:t>Tamtéž, s. 3.</w:t>
      </w:r>
    </w:p>
  </w:footnote>
  <w:footnote w:id="14">
    <w:p w14:paraId="0629D15D" w14:textId="35034912"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 xml:space="preserve">BELL, Catherine. </w:t>
      </w:r>
      <w:proofErr w:type="spellStart"/>
      <w:r w:rsidRPr="005B3C38">
        <w:rPr>
          <w:shd w:val="clear" w:color="auto" w:fill="FFFFFF"/>
        </w:rPr>
        <w:t>Characteristics</w:t>
      </w:r>
      <w:proofErr w:type="spellEnd"/>
      <w:r w:rsidRPr="005B3C38">
        <w:rPr>
          <w:shd w:val="clear" w:color="auto" w:fill="FFFFFF"/>
        </w:rPr>
        <w:t xml:space="preserve"> </w:t>
      </w:r>
      <w:proofErr w:type="spellStart"/>
      <w:r w:rsidRPr="005B3C38">
        <w:rPr>
          <w:shd w:val="clear" w:color="auto" w:fill="FFFFFF"/>
        </w:rPr>
        <w:t>of</w:t>
      </w:r>
      <w:proofErr w:type="spellEnd"/>
      <w:r w:rsidRPr="005B3C38">
        <w:rPr>
          <w:shd w:val="clear" w:color="auto" w:fill="FFFFFF"/>
        </w:rPr>
        <w:t xml:space="preserve"> </w:t>
      </w:r>
      <w:proofErr w:type="spellStart"/>
      <w:r w:rsidRPr="005B3C38">
        <w:rPr>
          <w:shd w:val="clear" w:color="auto" w:fill="FFFFFF"/>
        </w:rPr>
        <w:t>Ritual-like</w:t>
      </w:r>
      <w:proofErr w:type="spellEnd"/>
      <w:r w:rsidRPr="005B3C38">
        <w:rPr>
          <w:shd w:val="clear" w:color="auto" w:fill="FFFFFF"/>
        </w:rPr>
        <w:t xml:space="preserve"> </w:t>
      </w:r>
      <w:proofErr w:type="spellStart"/>
      <w:r w:rsidRPr="005B3C38">
        <w:rPr>
          <w:shd w:val="clear" w:color="auto" w:fill="FFFFFF"/>
        </w:rPr>
        <w:t>Activities</w:t>
      </w:r>
      <w:proofErr w:type="spellEnd"/>
      <w:r w:rsidRPr="005B3C38">
        <w:rPr>
          <w:shd w:val="clear" w:color="auto" w:fill="FFFFFF"/>
        </w:rPr>
        <w:t>: Performance. In: </w:t>
      </w:r>
      <w:proofErr w:type="spellStart"/>
      <w:r w:rsidRPr="005B3C38">
        <w:rPr>
          <w:i/>
          <w:iCs/>
          <w:shd w:val="clear" w:color="auto" w:fill="FFFFFF"/>
        </w:rPr>
        <w:t>Ritual</w:t>
      </w:r>
      <w:proofErr w:type="spellEnd"/>
      <w:r w:rsidRPr="005B3C38">
        <w:rPr>
          <w:i/>
          <w:iCs/>
          <w:shd w:val="clear" w:color="auto" w:fill="FFFFFF"/>
        </w:rPr>
        <w:t xml:space="preserve">: </w:t>
      </w:r>
      <w:proofErr w:type="spellStart"/>
      <w:r w:rsidRPr="005B3C38">
        <w:rPr>
          <w:i/>
          <w:iCs/>
          <w:shd w:val="clear" w:color="auto" w:fill="FFFFFF"/>
        </w:rPr>
        <w:t>Perspectives</w:t>
      </w:r>
      <w:proofErr w:type="spellEnd"/>
      <w:r w:rsidRPr="005B3C38">
        <w:rPr>
          <w:i/>
          <w:iCs/>
          <w:shd w:val="clear" w:color="auto" w:fill="FFFFFF"/>
        </w:rPr>
        <w:t xml:space="preserve"> and </w:t>
      </w:r>
      <w:proofErr w:type="spellStart"/>
      <w:r w:rsidRPr="005B3C38">
        <w:rPr>
          <w:i/>
          <w:iCs/>
          <w:shd w:val="clear" w:color="auto" w:fill="FFFFFF"/>
        </w:rPr>
        <w:t>Dimension</w:t>
      </w:r>
      <w:proofErr w:type="spellEnd"/>
      <w:r w:rsidRPr="005B3C38">
        <w:rPr>
          <w:shd w:val="clear" w:color="auto" w:fill="FFFFFF"/>
        </w:rPr>
        <w:t xml:space="preserve">. Oxford University </w:t>
      </w:r>
      <w:proofErr w:type="spellStart"/>
      <w:r w:rsidRPr="005B3C38">
        <w:rPr>
          <w:shd w:val="clear" w:color="auto" w:fill="FFFFFF"/>
        </w:rPr>
        <w:t>Press</w:t>
      </w:r>
      <w:proofErr w:type="spellEnd"/>
      <w:r w:rsidRPr="005B3C38">
        <w:rPr>
          <w:shd w:val="clear" w:color="auto" w:fill="FFFFFF"/>
        </w:rPr>
        <w:t>, 1997, s</w:t>
      </w:r>
      <w:r w:rsidR="008336B9">
        <w:rPr>
          <w:shd w:val="clear" w:color="auto" w:fill="FFFFFF"/>
        </w:rPr>
        <w:t xml:space="preserve">. </w:t>
      </w:r>
      <w:r w:rsidRPr="005B3C38">
        <w:rPr>
          <w:shd w:val="clear" w:color="auto" w:fill="FFFFFF"/>
        </w:rPr>
        <w:t>159-160.</w:t>
      </w:r>
    </w:p>
  </w:footnote>
  <w:footnote w:id="15">
    <w:p w14:paraId="0D51A219"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TURNER, Victor. In: </w:t>
      </w:r>
      <w:r w:rsidRPr="005B3C38">
        <w:rPr>
          <w:i/>
          <w:iCs/>
          <w:shd w:val="clear" w:color="auto" w:fill="FFFFFF"/>
        </w:rPr>
        <w:t xml:space="preserve">The </w:t>
      </w:r>
      <w:proofErr w:type="spellStart"/>
      <w:r w:rsidRPr="005B3C38">
        <w:rPr>
          <w:i/>
          <w:iCs/>
          <w:shd w:val="clear" w:color="auto" w:fill="FFFFFF"/>
        </w:rPr>
        <w:t>Ritual</w:t>
      </w:r>
      <w:proofErr w:type="spellEnd"/>
      <w:r w:rsidRPr="005B3C38">
        <w:rPr>
          <w:i/>
          <w:iCs/>
          <w:shd w:val="clear" w:color="auto" w:fill="FFFFFF"/>
        </w:rPr>
        <w:t xml:space="preserve"> </w:t>
      </w:r>
      <w:proofErr w:type="spellStart"/>
      <w:r w:rsidRPr="005B3C38">
        <w:rPr>
          <w:i/>
          <w:iCs/>
          <w:shd w:val="clear" w:color="auto" w:fill="FFFFFF"/>
        </w:rPr>
        <w:t>Process</w:t>
      </w:r>
      <w:proofErr w:type="spellEnd"/>
      <w:r w:rsidRPr="005B3C38">
        <w:rPr>
          <w:i/>
          <w:iCs/>
          <w:shd w:val="clear" w:color="auto" w:fill="FFFFFF"/>
        </w:rPr>
        <w:t xml:space="preserve">: </w:t>
      </w:r>
      <w:proofErr w:type="spellStart"/>
      <w:r w:rsidRPr="005B3C38">
        <w:rPr>
          <w:i/>
          <w:iCs/>
          <w:shd w:val="clear" w:color="auto" w:fill="FFFFFF"/>
        </w:rPr>
        <w:t>Structure</w:t>
      </w:r>
      <w:proofErr w:type="spellEnd"/>
      <w:r w:rsidRPr="005B3C38">
        <w:rPr>
          <w:i/>
          <w:iCs/>
          <w:shd w:val="clear" w:color="auto" w:fill="FFFFFF"/>
        </w:rPr>
        <w:t xml:space="preserve"> and Anti-</w:t>
      </w:r>
      <w:proofErr w:type="spellStart"/>
      <w:r w:rsidRPr="005B3C38">
        <w:rPr>
          <w:i/>
          <w:iCs/>
          <w:shd w:val="clear" w:color="auto" w:fill="FFFFFF"/>
        </w:rPr>
        <w:t>Structure</w:t>
      </w:r>
      <w:proofErr w:type="spellEnd"/>
      <w:r w:rsidRPr="005B3C38">
        <w:rPr>
          <w:shd w:val="clear" w:color="auto" w:fill="FFFFFF"/>
        </w:rPr>
        <w:t xml:space="preserve">. Chicago: </w:t>
      </w:r>
      <w:proofErr w:type="spellStart"/>
      <w:r w:rsidRPr="005B3C38">
        <w:rPr>
          <w:shd w:val="clear" w:color="auto" w:fill="FFFFFF"/>
        </w:rPr>
        <w:t>Aldine</w:t>
      </w:r>
      <w:proofErr w:type="spellEnd"/>
      <w:r w:rsidRPr="005B3C38">
        <w:rPr>
          <w:shd w:val="clear" w:color="auto" w:fill="FFFFFF"/>
        </w:rPr>
        <w:t xml:space="preserve"> </w:t>
      </w:r>
      <w:proofErr w:type="spellStart"/>
      <w:r w:rsidRPr="005B3C38">
        <w:rPr>
          <w:shd w:val="clear" w:color="auto" w:fill="FFFFFF"/>
        </w:rPr>
        <w:t>Publishing</w:t>
      </w:r>
      <w:proofErr w:type="spellEnd"/>
      <w:r w:rsidRPr="005B3C38">
        <w:rPr>
          <w:shd w:val="clear" w:color="auto" w:fill="FFFFFF"/>
        </w:rPr>
        <w:t xml:space="preserve"> Company, 1969, s. 95.</w:t>
      </w:r>
    </w:p>
  </w:footnote>
  <w:footnote w:id="16">
    <w:p w14:paraId="41EDF74E" w14:textId="3F8A245D" w:rsidR="00EA0D9F" w:rsidRPr="005B3C38" w:rsidRDefault="00EA0D9F" w:rsidP="007E1E49">
      <w:pPr>
        <w:pStyle w:val="Textpoznpodarou"/>
      </w:pPr>
      <w:r w:rsidRPr="005B3C38">
        <w:rPr>
          <w:rStyle w:val="Znakapoznpodarou"/>
        </w:rPr>
        <w:footnoteRef/>
      </w:r>
      <w:r w:rsidRPr="005B3C38">
        <w:t xml:space="preserve"> </w:t>
      </w:r>
      <w:r w:rsidRPr="005B3C38">
        <w:rPr>
          <w:shd w:val="clear" w:color="auto" w:fill="FFFFFF"/>
        </w:rPr>
        <w:t xml:space="preserve">SCHECHNER, Richard. </w:t>
      </w:r>
      <w:proofErr w:type="spellStart"/>
      <w:r w:rsidRPr="005B3C38">
        <w:rPr>
          <w:shd w:val="clear" w:color="auto" w:fill="FFFFFF"/>
        </w:rPr>
        <w:t>What</w:t>
      </w:r>
      <w:proofErr w:type="spellEnd"/>
      <w:r w:rsidRPr="005B3C38">
        <w:rPr>
          <w:shd w:val="clear" w:color="auto" w:fill="FFFFFF"/>
        </w:rPr>
        <w:t xml:space="preserve"> </w:t>
      </w:r>
      <w:proofErr w:type="spellStart"/>
      <w:r w:rsidRPr="005B3C38">
        <w:rPr>
          <w:shd w:val="clear" w:color="auto" w:fill="FFFFFF"/>
        </w:rPr>
        <w:t>is</w:t>
      </w:r>
      <w:proofErr w:type="spellEnd"/>
      <w:r w:rsidRPr="005B3C38">
        <w:rPr>
          <w:shd w:val="clear" w:color="auto" w:fill="FFFFFF"/>
        </w:rPr>
        <w:t xml:space="preserve"> performance? </w:t>
      </w:r>
      <w:proofErr w:type="spellStart"/>
      <w:r w:rsidRPr="005B3C38">
        <w:rPr>
          <w:shd w:val="clear" w:color="auto" w:fill="FFFFFF"/>
        </w:rPr>
        <w:t>Defining</w:t>
      </w:r>
      <w:proofErr w:type="spellEnd"/>
      <w:r w:rsidRPr="005B3C38">
        <w:rPr>
          <w:shd w:val="clear" w:color="auto" w:fill="FFFFFF"/>
        </w:rPr>
        <w:t xml:space="preserve"> performance. In: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 s. 10</w:t>
      </w:r>
      <w:r w:rsidR="00385794">
        <w:rPr>
          <w:shd w:val="clear" w:color="auto" w:fill="FFFFFF"/>
        </w:rPr>
        <w:t>.</w:t>
      </w:r>
    </w:p>
  </w:footnote>
  <w:footnote w:id="17">
    <w:p w14:paraId="76AD7930" w14:textId="27926DE3" w:rsidR="00EA0D9F" w:rsidRPr="005B3C38" w:rsidRDefault="00EA0D9F" w:rsidP="007E1E49">
      <w:pPr>
        <w:pStyle w:val="Textpoznpodarou"/>
      </w:pPr>
      <w:r w:rsidRPr="005B3C38">
        <w:rPr>
          <w:rStyle w:val="Znakapoznpodarou"/>
        </w:rPr>
        <w:footnoteRef/>
      </w:r>
      <w:r w:rsidRPr="005B3C38">
        <w:t xml:space="preserve"> </w:t>
      </w:r>
      <w:r w:rsidRPr="005B3C38">
        <w:rPr>
          <w:shd w:val="clear" w:color="auto" w:fill="FFFFFF"/>
        </w:rPr>
        <w:t xml:space="preserve">SCHECHNER, Richard. </w:t>
      </w:r>
      <w:proofErr w:type="spellStart"/>
      <w:r w:rsidRPr="005B3C38">
        <w:rPr>
          <w:shd w:val="clear" w:color="auto" w:fill="FFFFFF"/>
        </w:rPr>
        <w:t>What</w:t>
      </w:r>
      <w:proofErr w:type="spellEnd"/>
      <w:r w:rsidRPr="005B3C38">
        <w:rPr>
          <w:shd w:val="clear" w:color="auto" w:fill="FFFFFF"/>
        </w:rPr>
        <w:t xml:space="preserve"> </w:t>
      </w:r>
      <w:proofErr w:type="spellStart"/>
      <w:r w:rsidRPr="005B3C38">
        <w:rPr>
          <w:shd w:val="clear" w:color="auto" w:fill="FFFFFF"/>
        </w:rPr>
        <w:t>is</w:t>
      </w:r>
      <w:proofErr w:type="spellEnd"/>
      <w:r w:rsidRPr="005B3C38">
        <w:rPr>
          <w:shd w:val="clear" w:color="auto" w:fill="FFFFFF"/>
        </w:rPr>
        <w:t xml:space="preserve"> performance? </w:t>
      </w:r>
      <w:proofErr w:type="spellStart"/>
      <w:r w:rsidRPr="005B3C38">
        <w:rPr>
          <w:shd w:val="clear" w:color="auto" w:fill="FFFFFF"/>
        </w:rPr>
        <w:t>Defining</w:t>
      </w:r>
      <w:proofErr w:type="spellEnd"/>
      <w:r w:rsidRPr="005B3C38">
        <w:rPr>
          <w:shd w:val="clear" w:color="auto" w:fill="FFFFFF"/>
        </w:rPr>
        <w:t xml:space="preserve"> performance. In: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 s. 10.</w:t>
      </w:r>
    </w:p>
  </w:footnote>
  <w:footnote w:id="18">
    <w:p w14:paraId="0FC44D3C" w14:textId="2112522E" w:rsidR="009F2143" w:rsidRPr="005B3C38" w:rsidRDefault="009F2143" w:rsidP="007E1E49">
      <w:pPr>
        <w:pStyle w:val="Textpoznpodarou"/>
      </w:pPr>
      <w:r w:rsidRPr="005B3C38">
        <w:rPr>
          <w:rStyle w:val="Znakapoznpodarou"/>
        </w:rPr>
        <w:footnoteRef/>
      </w:r>
      <w:r w:rsidRPr="005B3C38">
        <w:t xml:space="preserve"> </w:t>
      </w:r>
      <w:r w:rsidR="00E41EBC" w:rsidRPr="005B3C38">
        <w:rPr>
          <w:shd w:val="clear" w:color="auto" w:fill="FFFFFF"/>
        </w:rPr>
        <w:t>Tamtéž, s. 10.</w:t>
      </w:r>
    </w:p>
  </w:footnote>
  <w:footnote w:id="19">
    <w:p w14:paraId="3E780CAE" w14:textId="51AED88D" w:rsidR="00D96CF6" w:rsidRPr="00D25041" w:rsidRDefault="00D96CF6" w:rsidP="007E1E49">
      <w:pPr>
        <w:pStyle w:val="Textpoznpodarou"/>
      </w:pPr>
      <w:r w:rsidRPr="00D25041">
        <w:rPr>
          <w:rStyle w:val="Znakapoznpodarou"/>
        </w:rPr>
        <w:footnoteRef/>
      </w:r>
      <w:r w:rsidRPr="00D25041">
        <w:t xml:space="preserve"> </w:t>
      </w:r>
      <w:r w:rsidR="00E41EBC" w:rsidRPr="00D25041">
        <w:rPr>
          <w:shd w:val="clear" w:color="auto" w:fill="FFFFFF"/>
        </w:rPr>
        <w:t>Tamtéž, s. 10.</w:t>
      </w:r>
    </w:p>
  </w:footnote>
  <w:footnote w:id="20">
    <w:p w14:paraId="2DEF5DAF" w14:textId="53167833" w:rsidR="008B3BF9" w:rsidRDefault="008B3BF9">
      <w:pPr>
        <w:pStyle w:val="Textpoznpodarou"/>
      </w:pPr>
      <w:r w:rsidRPr="00D25041">
        <w:rPr>
          <w:rStyle w:val="Znakapoznpodarou"/>
        </w:rPr>
        <w:footnoteRef/>
      </w:r>
      <w:r w:rsidRPr="00D25041">
        <w:t xml:space="preserve"> Tamtéž, s. 19.</w:t>
      </w:r>
    </w:p>
  </w:footnote>
  <w:footnote w:id="21">
    <w:p w14:paraId="365C86B8" w14:textId="77777777" w:rsidR="00A073DC" w:rsidRPr="005B3C38" w:rsidRDefault="00A073DC" w:rsidP="00A073DC">
      <w:pPr>
        <w:pStyle w:val="Textpoznpodarou"/>
      </w:pPr>
      <w:r w:rsidRPr="005B3C38">
        <w:rPr>
          <w:rStyle w:val="Znakapoznpodarou"/>
        </w:rPr>
        <w:footnoteRef/>
      </w:r>
      <w:r w:rsidRPr="005B3C38">
        <w:t xml:space="preserve"> </w:t>
      </w:r>
      <w:r w:rsidRPr="005B3C38">
        <w:rPr>
          <w:shd w:val="clear" w:color="auto" w:fill="FFFFFF"/>
        </w:rPr>
        <w:t xml:space="preserve">SCHECHNER, Richard. </w:t>
      </w:r>
      <w:proofErr w:type="spellStart"/>
      <w:r w:rsidRPr="005B3C38">
        <w:rPr>
          <w:shd w:val="clear" w:color="auto" w:fill="FFFFFF"/>
        </w:rPr>
        <w:t>What</w:t>
      </w:r>
      <w:proofErr w:type="spellEnd"/>
      <w:r w:rsidRPr="005B3C38">
        <w:rPr>
          <w:shd w:val="clear" w:color="auto" w:fill="FFFFFF"/>
        </w:rPr>
        <w:t xml:space="preserve"> </w:t>
      </w:r>
      <w:proofErr w:type="spellStart"/>
      <w:r w:rsidRPr="005B3C38">
        <w:rPr>
          <w:shd w:val="clear" w:color="auto" w:fill="FFFFFF"/>
        </w:rPr>
        <w:t>is</w:t>
      </w:r>
      <w:proofErr w:type="spellEnd"/>
      <w:r w:rsidRPr="005B3C38">
        <w:rPr>
          <w:shd w:val="clear" w:color="auto" w:fill="FFFFFF"/>
        </w:rPr>
        <w:t xml:space="preserve"> performance? The </w:t>
      </w:r>
      <w:proofErr w:type="spellStart"/>
      <w:r w:rsidRPr="005B3C38">
        <w:rPr>
          <w:shd w:val="clear" w:color="auto" w:fill="FFFFFF"/>
        </w:rPr>
        <w:t>Seven</w:t>
      </w:r>
      <w:proofErr w:type="spellEnd"/>
      <w:r w:rsidRPr="005B3C38">
        <w:rPr>
          <w:shd w:val="clear" w:color="auto" w:fill="FFFFFF"/>
        </w:rPr>
        <w:t xml:space="preserve"> </w:t>
      </w:r>
      <w:proofErr w:type="spellStart"/>
      <w:r w:rsidRPr="005B3C38">
        <w:rPr>
          <w:shd w:val="clear" w:color="auto" w:fill="FFFFFF"/>
        </w:rPr>
        <w:t>functions</w:t>
      </w:r>
      <w:proofErr w:type="spellEnd"/>
      <w:r w:rsidRPr="005B3C38">
        <w:rPr>
          <w:shd w:val="clear" w:color="auto" w:fill="FFFFFF"/>
        </w:rPr>
        <w:t xml:space="preserve"> </w:t>
      </w:r>
      <w:proofErr w:type="spellStart"/>
      <w:r w:rsidRPr="005B3C38">
        <w:rPr>
          <w:shd w:val="clear" w:color="auto" w:fill="FFFFFF"/>
        </w:rPr>
        <w:t>of</w:t>
      </w:r>
      <w:proofErr w:type="spellEnd"/>
      <w:r w:rsidRPr="005B3C38">
        <w:rPr>
          <w:shd w:val="clear" w:color="auto" w:fill="FFFFFF"/>
        </w:rPr>
        <w:t xml:space="preserve"> performance. In: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 s. 19.</w:t>
      </w:r>
    </w:p>
  </w:footnote>
  <w:footnote w:id="22">
    <w:p w14:paraId="6DA4F52A" w14:textId="4A55A555" w:rsidR="009F2143" w:rsidRPr="005B3C38" w:rsidRDefault="009F2143" w:rsidP="007E1E49">
      <w:pPr>
        <w:pStyle w:val="Textpoznpodarou"/>
      </w:pPr>
      <w:r w:rsidRPr="005B3C38">
        <w:rPr>
          <w:rStyle w:val="Znakapoznpodarou"/>
        </w:rPr>
        <w:footnoteRef/>
      </w:r>
      <w:r w:rsidRPr="005B3C38">
        <w:t xml:space="preserve"> </w:t>
      </w:r>
      <w:r w:rsidR="00492F02" w:rsidRPr="005B3C38">
        <w:rPr>
          <w:shd w:val="clear" w:color="auto" w:fill="FFFFFF"/>
        </w:rPr>
        <w:t>Tamtéž, s. 19.</w:t>
      </w:r>
    </w:p>
  </w:footnote>
  <w:footnote w:id="23">
    <w:p w14:paraId="6C5E445E" w14:textId="5A487F6B" w:rsidR="009F2143" w:rsidRPr="005B3C38" w:rsidRDefault="009F2143" w:rsidP="007E1E49">
      <w:pPr>
        <w:pStyle w:val="Textpoznpodarou"/>
      </w:pPr>
      <w:r w:rsidRPr="005B3C38">
        <w:rPr>
          <w:rStyle w:val="Znakapoznpodarou"/>
        </w:rPr>
        <w:footnoteRef/>
      </w:r>
      <w:r w:rsidRPr="005B3C38">
        <w:t xml:space="preserve"> </w:t>
      </w:r>
      <w:r w:rsidR="00492F02" w:rsidRPr="005B3C38">
        <w:rPr>
          <w:shd w:val="clear" w:color="auto" w:fill="FFFFFF"/>
        </w:rPr>
        <w:t>Tamtéž, s. 20.</w:t>
      </w:r>
    </w:p>
  </w:footnote>
  <w:footnote w:id="24">
    <w:p w14:paraId="7771AA94" w14:textId="1438EE5C"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 xml:space="preserve">SCHECHNER, Richard. </w:t>
      </w:r>
      <w:proofErr w:type="spellStart"/>
      <w:r w:rsidRPr="005B3C38">
        <w:rPr>
          <w:shd w:val="clear" w:color="auto" w:fill="FFFFFF"/>
        </w:rPr>
        <w:t>What</w:t>
      </w:r>
      <w:proofErr w:type="spellEnd"/>
      <w:r w:rsidRPr="005B3C38">
        <w:rPr>
          <w:shd w:val="clear" w:color="auto" w:fill="FFFFFF"/>
        </w:rPr>
        <w:t xml:space="preserve"> </w:t>
      </w:r>
      <w:proofErr w:type="spellStart"/>
      <w:r w:rsidRPr="005B3C38">
        <w:rPr>
          <w:shd w:val="clear" w:color="auto" w:fill="FFFFFF"/>
        </w:rPr>
        <w:t>is</w:t>
      </w:r>
      <w:proofErr w:type="spellEnd"/>
      <w:r w:rsidRPr="005B3C38">
        <w:rPr>
          <w:shd w:val="clear" w:color="auto" w:fill="FFFFFF"/>
        </w:rPr>
        <w:t xml:space="preserve"> performance? The </w:t>
      </w:r>
      <w:proofErr w:type="spellStart"/>
      <w:r w:rsidRPr="005B3C38">
        <w:rPr>
          <w:shd w:val="clear" w:color="auto" w:fill="FFFFFF"/>
        </w:rPr>
        <w:t>Seven</w:t>
      </w:r>
      <w:proofErr w:type="spellEnd"/>
      <w:r w:rsidRPr="005B3C38">
        <w:rPr>
          <w:shd w:val="clear" w:color="auto" w:fill="FFFFFF"/>
        </w:rPr>
        <w:t xml:space="preserve"> </w:t>
      </w:r>
      <w:proofErr w:type="spellStart"/>
      <w:r w:rsidRPr="005B3C38">
        <w:rPr>
          <w:shd w:val="clear" w:color="auto" w:fill="FFFFFF"/>
        </w:rPr>
        <w:t>functions</w:t>
      </w:r>
      <w:proofErr w:type="spellEnd"/>
      <w:r w:rsidRPr="005B3C38">
        <w:rPr>
          <w:shd w:val="clear" w:color="auto" w:fill="FFFFFF"/>
        </w:rPr>
        <w:t xml:space="preserve"> </w:t>
      </w:r>
      <w:proofErr w:type="spellStart"/>
      <w:r w:rsidRPr="005B3C38">
        <w:rPr>
          <w:shd w:val="clear" w:color="auto" w:fill="FFFFFF"/>
        </w:rPr>
        <w:t>of</w:t>
      </w:r>
      <w:proofErr w:type="spellEnd"/>
      <w:r w:rsidRPr="005B3C38">
        <w:rPr>
          <w:shd w:val="clear" w:color="auto" w:fill="FFFFFF"/>
        </w:rPr>
        <w:t xml:space="preserve"> performance. In: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 s. 20.</w:t>
      </w:r>
    </w:p>
  </w:footnote>
  <w:footnote w:id="25">
    <w:p w14:paraId="29F23B0F" w14:textId="487FE828" w:rsidR="00DB182B" w:rsidRPr="005B3C38" w:rsidRDefault="00DB182B" w:rsidP="007E1E49">
      <w:pPr>
        <w:pStyle w:val="Textpoznpodarou"/>
      </w:pPr>
      <w:r w:rsidRPr="005B3C38">
        <w:rPr>
          <w:rStyle w:val="Znakapoznpodarou"/>
        </w:rPr>
        <w:footnoteRef/>
      </w:r>
      <w:r w:rsidRPr="005B3C38">
        <w:t xml:space="preserve"> </w:t>
      </w:r>
      <w:r w:rsidR="00492F02" w:rsidRPr="005B3C38">
        <w:rPr>
          <w:shd w:val="clear" w:color="auto" w:fill="FFFFFF"/>
        </w:rPr>
        <w:t>Tamtéž, s. 158-159.</w:t>
      </w:r>
    </w:p>
  </w:footnote>
  <w:footnote w:id="26">
    <w:p w14:paraId="5EA9E746" w14:textId="5C011A5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 xml:space="preserve">SCHECHNER, Richard. Od rituálu k divadlu a </w:t>
      </w:r>
      <w:proofErr w:type="spellStart"/>
      <w:r w:rsidRPr="005B3C38">
        <w:rPr>
          <w:shd w:val="clear" w:color="auto" w:fill="FFFFFF"/>
        </w:rPr>
        <w:t>spať</w:t>
      </w:r>
      <w:proofErr w:type="spellEnd"/>
      <w:r w:rsidRPr="005B3C38">
        <w:rPr>
          <w:shd w:val="clear" w:color="auto" w:fill="FFFFFF"/>
        </w:rPr>
        <w:t xml:space="preserve">: </w:t>
      </w:r>
      <w:proofErr w:type="spellStart"/>
      <w:r w:rsidRPr="005B3C38">
        <w:rPr>
          <w:shd w:val="clear" w:color="auto" w:fill="FFFFFF"/>
        </w:rPr>
        <w:t>prepletenie</w:t>
      </w:r>
      <w:proofErr w:type="spellEnd"/>
      <w:r w:rsidRPr="005B3C38">
        <w:rPr>
          <w:shd w:val="clear" w:color="auto" w:fill="FFFFFF"/>
        </w:rPr>
        <w:t xml:space="preserve"> účelnosti a zábavy. In: </w:t>
      </w:r>
      <w:proofErr w:type="spellStart"/>
      <w:r w:rsidRPr="005B3C38">
        <w:rPr>
          <w:i/>
          <w:iCs/>
          <w:shd w:val="clear" w:color="auto" w:fill="FFFFFF"/>
        </w:rPr>
        <w:t>Performancia</w:t>
      </w:r>
      <w:proofErr w:type="spellEnd"/>
      <w:r w:rsidRPr="005B3C38">
        <w:rPr>
          <w:i/>
          <w:iCs/>
          <w:shd w:val="clear" w:color="auto" w:fill="FFFFFF"/>
        </w:rPr>
        <w:t xml:space="preserve">: </w:t>
      </w:r>
      <w:proofErr w:type="spellStart"/>
      <w:r w:rsidRPr="005B3C38">
        <w:rPr>
          <w:i/>
          <w:iCs/>
          <w:shd w:val="clear" w:color="auto" w:fill="FFFFFF"/>
        </w:rPr>
        <w:t>teórie</w:t>
      </w:r>
      <w:proofErr w:type="spellEnd"/>
      <w:r w:rsidRPr="005B3C38">
        <w:rPr>
          <w:i/>
          <w:iCs/>
          <w:shd w:val="clear" w:color="auto" w:fill="FFFFFF"/>
        </w:rPr>
        <w:t>, praktiky, rituály</w:t>
      </w:r>
      <w:r w:rsidRPr="005B3C38">
        <w:rPr>
          <w:shd w:val="clear" w:color="auto" w:fill="FFFFFF"/>
        </w:rPr>
        <w:t xml:space="preserve">. Bratislava: </w:t>
      </w:r>
      <w:proofErr w:type="spellStart"/>
      <w:r w:rsidRPr="005B3C38">
        <w:rPr>
          <w:shd w:val="clear" w:color="auto" w:fill="FFFFFF"/>
        </w:rPr>
        <w:t>Divadelný</w:t>
      </w:r>
      <w:proofErr w:type="spellEnd"/>
      <w:r w:rsidRPr="005B3C38">
        <w:rPr>
          <w:shd w:val="clear" w:color="auto" w:fill="FFFFFF"/>
        </w:rPr>
        <w:t xml:space="preserve"> ústav Bratislava, 2009, s. 159.</w:t>
      </w:r>
    </w:p>
  </w:footnote>
  <w:footnote w:id="27">
    <w:p w14:paraId="264A05C7" w14:textId="3DAE6EF1" w:rsidR="002F62E1" w:rsidRPr="005B3C38" w:rsidRDefault="002F62E1" w:rsidP="002F62E1">
      <w:pPr>
        <w:pStyle w:val="Textpoznpodarou"/>
      </w:pPr>
      <w:r w:rsidRPr="005B3C38">
        <w:rPr>
          <w:rStyle w:val="Znakapoznpodarou"/>
        </w:rPr>
        <w:footnoteRef/>
      </w:r>
      <w:r w:rsidRPr="005B3C38">
        <w:t xml:space="preserve"> Schechner také píše, že „krása“ je těžce definovatelná a jedná se spíše o líbivost či nějakou estetickou kvalitu. </w:t>
      </w:r>
      <w:r w:rsidRPr="005B3C38">
        <w:rPr>
          <w:shd w:val="clear" w:color="auto" w:fill="FFFFFF"/>
        </w:rPr>
        <w:t xml:space="preserve">SCHECHNER, Richard. Od rituálu k divadlu a </w:t>
      </w:r>
      <w:proofErr w:type="spellStart"/>
      <w:r w:rsidRPr="005B3C38">
        <w:rPr>
          <w:shd w:val="clear" w:color="auto" w:fill="FFFFFF"/>
        </w:rPr>
        <w:t>spať</w:t>
      </w:r>
      <w:proofErr w:type="spellEnd"/>
      <w:r w:rsidRPr="005B3C38">
        <w:rPr>
          <w:shd w:val="clear" w:color="auto" w:fill="FFFFFF"/>
        </w:rPr>
        <w:t xml:space="preserve">: </w:t>
      </w:r>
      <w:proofErr w:type="spellStart"/>
      <w:r w:rsidRPr="005B3C38">
        <w:rPr>
          <w:shd w:val="clear" w:color="auto" w:fill="FFFFFF"/>
        </w:rPr>
        <w:t>prepletenie</w:t>
      </w:r>
      <w:proofErr w:type="spellEnd"/>
      <w:r w:rsidRPr="005B3C38">
        <w:rPr>
          <w:shd w:val="clear" w:color="auto" w:fill="FFFFFF"/>
        </w:rPr>
        <w:t xml:space="preserve"> účelnosti a zábavy. In: </w:t>
      </w:r>
      <w:proofErr w:type="spellStart"/>
      <w:r w:rsidRPr="005B3C38">
        <w:rPr>
          <w:i/>
          <w:iCs/>
          <w:shd w:val="clear" w:color="auto" w:fill="FFFFFF"/>
        </w:rPr>
        <w:t>Performancia</w:t>
      </w:r>
      <w:proofErr w:type="spellEnd"/>
      <w:r w:rsidRPr="005B3C38">
        <w:rPr>
          <w:i/>
          <w:iCs/>
          <w:shd w:val="clear" w:color="auto" w:fill="FFFFFF"/>
        </w:rPr>
        <w:t xml:space="preserve">: </w:t>
      </w:r>
      <w:proofErr w:type="spellStart"/>
      <w:r w:rsidRPr="005B3C38">
        <w:rPr>
          <w:i/>
          <w:iCs/>
          <w:shd w:val="clear" w:color="auto" w:fill="FFFFFF"/>
        </w:rPr>
        <w:t>teórie</w:t>
      </w:r>
      <w:proofErr w:type="spellEnd"/>
      <w:r w:rsidRPr="005B3C38">
        <w:rPr>
          <w:i/>
          <w:iCs/>
          <w:shd w:val="clear" w:color="auto" w:fill="FFFFFF"/>
        </w:rPr>
        <w:t>, praktiky, rituály</w:t>
      </w:r>
      <w:r w:rsidRPr="005B3C38">
        <w:rPr>
          <w:shd w:val="clear" w:color="auto" w:fill="FFFFFF"/>
        </w:rPr>
        <w:t xml:space="preserve">. Bratislava: </w:t>
      </w:r>
      <w:proofErr w:type="spellStart"/>
      <w:r w:rsidRPr="005B3C38">
        <w:rPr>
          <w:shd w:val="clear" w:color="auto" w:fill="FFFFFF"/>
        </w:rPr>
        <w:t>Divadelný</w:t>
      </w:r>
      <w:proofErr w:type="spellEnd"/>
      <w:r w:rsidRPr="005B3C38">
        <w:rPr>
          <w:shd w:val="clear" w:color="auto" w:fill="FFFFFF"/>
        </w:rPr>
        <w:t xml:space="preserve"> ústav Bratislava, 2009, s. 21-22.</w:t>
      </w:r>
    </w:p>
  </w:footnote>
  <w:footnote w:id="28">
    <w:p w14:paraId="371A5DD8" w14:textId="05E55C15"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 xml:space="preserve">SCHECHNER, Richard. </w:t>
      </w:r>
      <w:proofErr w:type="spellStart"/>
      <w:r w:rsidRPr="005B3C38">
        <w:rPr>
          <w:shd w:val="clear" w:color="auto" w:fill="FFFFFF"/>
        </w:rPr>
        <w:t>Ritual</w:t>
      </w:r>
      <w:proofErr w:type="spellEnd"/>
      <w:r w:rsidRPr="005B3C38">
        <w:rPr>
          <w:shd w:val="clear" w:color="auto" w:fill="FFFFFF"/>
        </w:rPr>
        <w:t xml:space="preserve">: The </w:t>
      </w:r>
      <w:proofErr w:type="spellStart"/>
      <w:r w:rsidRPr="005B3C38">
        <w:rPr>
          <w:shd w:val="clear" w:color="auto" w:fill="FFFFFF"/>
        </w:rPr>
        <w:t>efficacy-entertainment</w:t>
      </w:r>
      <w:proofErr w:type="spellEnd"/>
      <w:r w:rsidRPr="005B3C38">
        <w:rPr>
          <w:shd w:val="clear" w:color="auto" w:fill="FFFFFF"/>
        </w:rPr>
        <w:t xml:space="preserve"> </w:t>
      </w:r>
      <w:proofErr w:type="spellStart"/>
      <w:r w:rsidRPr="005B3C38">
        <w:rPr>
          <w:shd w:val="clear" w:color="auto" w:fill="FFFFFF"/>
        </w:rPr>
        <w:t>dyad</w:t>
      </w:r>
      <w:proofErr w:type="spellEnd"/>
      <w:r w:rsidRPr="005B3C38">
        <w:rPr>
          <w:shd w:val="clear" w:color="auto" w:fill="FFFFFF"/>
        </w:rPr>
        <w:t>. In: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 s. 159.</w:t>
      </w:r>
    </w:p>
  </w:footnote>
  <w:footnote w:id="29">
    <w:p w14:paraId="65C9AC52" w14:textId="66E6ED80" w:rsidR="002F62E1" w:rsidRPr="005B3C38" w:rsidRDefault="002F62E1" w:rsidP="002F62E1">
      <w:pPr>
        <w:pStyle w:val="Textpoznpodarou"/>
      </w:pPr>
      <w:r w:rsidRPr="005B3C38">
        <w:rPr>
          <w:rStyle w:val="Znakapoznpodarou"/>
        </w:rPr>
        <w:footnoteRef/>
      </w:r>
      <w:r w:rsidRPr="005B3C38">
        <w:t xml:space="preserve"> </w:t>
      </w:r>
      <w:r w:rsidRPr="005B3C38">
        <w:rPr>
          <w:shd w:val="clear" w:color="auto" w:fill="FFFFFF"/>
        </w:rPr>
        <w:t xml:space="preserve">SCHECHNER, Richard. Od rituálu k divadlu a </w:t>
      </w:r>
      <w:proofErr w:type="spellStart"/>
      <w:r w:rsidRPr="005B3C38">
        <w:rPr>
          <w:shd w:val="clear" w:color="auto" w:fill="FFFFFF"/>
        </w:rPr>
        <w:t>spať</w:t>
      </w:r>
      <w:proofErr w:type="spellEnd"/>
      <w:r w:rsidRPr="005B3C38">
        <w:rPr>
          <w:shd w:val="clear" w:color="auto" w:fill="FFFFFF"/>
        </w:rPr>
        <w:t xml:space="preserve">: </w:t>
      </w:r>
      <w:proofErr w:type="spellStart"/>
      <w:r w:rsidRPr="005B3C38">
        <w:rPr>
          <w:shd w:val="clear" w:color="auto" w:fill="FFFFFF"/>
        </w:rPr>
        <w:t>prepletenie</w:t>
      </w:r>
      <w:proofErr w:type="spellEnd"/>
      <w:r w:rsidRPr="005B3C38">
        <w:rPr>
          <w:shd w:val="clear" w:color="auto" w:fill="FFFFFF"/>
        </w:rPr>
        <w:t xml:space="preserve"> účelnosti a zábavy. In: </w:t>
      </w:r>
      <w:proofErr w:type="spellStart"/>
      <w:r w:rsidRPr="005B3C38">
        <w:rPr>
          <w:i/>
          <w:iCs/>
          <w:shd w:val="clear" w:color="auto" w:fill="FFFFFF"/>
        </w:rPr>
        <w:t>Performancia</w:t>
      </w:r>
      <w:proofErr w:type="spellEnd"/>
      <w:r w:rsidRPr="005B3C38">
        <w:rPr>
          <w:i/>
          <w:iCs/>
          <w:shd w:val="clear" w:color="auto" w:fill="FFFFFF"/>
        </w:rPr>
        <w:t xml:space="preserve">: </w:t>
      </w:r>
      <w:proofErr w:type="spellStart"/>
      <w:r w:rsidRPr="005B3C38">
        <w:rPr>
          <w:i/>
          <w:iCs/>
          <w:shd w:val="clear" w:color="auto" w:fill="FFFFFF"/>
        </w:rPr>
        <w:t>teórie</w:t>
      </w:r>
      <w:proofErr w:type="spellEnd"/>
      <w:r w:rsidRPr="005B3C38">
        <w:rPr>
          <w:i/>
          <w:iCs/>
          <w:shd w:val="clear" w:color="auto" w:fill="FFFFFF"/>
        </w:rPr>
        <w:t>, praktiky, rituály</w:t>
      </w:r>
      <w:r w:rsidRPr="005B3C38">
        <w:rPr>
          <w:shd w:val="clear" w:color="auto" w:fill="FFFFFF"/>
        </w:rPr>
        <w:t xml:space="preserve">. Bratislava: </w:t>
      </w:r>
      <w:proofErr w:type="spellStart"/>
      <w:r w:rsidRPr="005B3C38">
        <w:rPr>
          <w:shd w:val="clear" w:color="auto" w:fill="FFFFFF"/>
        </w:rPr>
        <w:t>Divadelný</w:t>
      </w:r>
      <w:proofErr w:type="spellEnd"/>
      <w:r w:rsidRPr="005B3C38">
        <w:rPr>
          <w:shd w:val="clear" w:color="auto" w:fill="FFFFFF"/>
        </w:rPr>
        <w:t xml:space="preserve"> ústav Bratislava, 2009, s. 146.</w:t>
      </w:r>
    </w:p>
  </w:footnote>
  <w:footnote w:id="30">
    <w:p w14:paraId="4C12BDD0" w14:textId="4895C7F1" w:rsidR="009F2143" w:rsidRPr="005B3C38" w:rsidRDefault="009F2143" w:rsidP="007E1E49">
      <w:pPr>
        <w:pStyle w:val="Textpoznpodarou"/>
      </w:pPr>
      <w:r w:rsidRPr="005B3C38">
        <w:rPr>
          <w:rStyle w:val="Znakapoznpodarou"/>
        </w:rPr>
        <w:footnoteRef/>
      </w:r>
      <w:r w:rsidRPr="005B3C38">
        <w:t xml:space="preserve"> </w:t>
      </w:r>
      <w:r w:rsidR="00492F02" w:rsidRPr="005B3C38">
        <w:rPr>
          <w:shd w:val="clear" w:color="auto" w:fill="FFFFFF"/>
        </w:rPr>
        <w:t>Tamtéž, s.156.</w:t>
      </w:r>
    </w:p>
  </w:footnote>
  <w:footnote w:id="31">
    <w:p w14:paraId="592F1825" w14:textId="55A290D5" w:rsidR="005A1A27" w:rsidRPr="005B3C38" w:rsidRDefault="005A1A27" w:rsidP="007E1E49">
      <w:pPr>
        <w:pStyle w:val="Textpoznpodarou"/>
      </w:pPr>
      <w:r w:rsidRPr="005B3C38">
        <w:rPr>
          <w:rStyle w:val="Znakapoznpodarou"/>
        </w:rPr>
        <w:footnoteRef/>
      </w:r>
      <w:r w:rsidRPr="005B3C38">
        <w:t xml:space="preserve"> </w:t>
      </w:r>
      <w:r w:rsidRPr="005B3C38">
        <w:rPr>
          <w:shd w:val="clear" w:color="auto" w:fill="FFFFFF"/>
        </w:rPr>
        <w:t xml:space="preserve">SCHECHNER, Richard. </w:t>
      </w:r>
      <w:proofErr w:type="spellStart"/>
      <w:r w:rsidRPr="005B3C38">
        <w:rPr>
          <w:shd w:val="clear" w:color="auto" w:fill="FFFFFF"/>
        </w:rPr>
        <w:t>Ritual</w:t>
      </w:r>
      <w:proofErr w:type="spellEnd"/>
      <w:r w:rsidRPr="005B3C38">
        <w:rPr>
          <w:shd w:val="clear" w:color="auto" w:fill="FFFFFF"/>
        </w:rPr>
        <w:t xml:space="preserve">: The </w:t>
      </w:r>
      <w:proofErr w:type="spellStart"/>
      <w:r w:rsidRPr="005B3C38">
        <w:rPr>
          <w:shd w:val="clear" w:color="auto" w:fill="FFFFFF"/>
        </w:rPr>
        <w:t>efficacy-entertainment</w:t>
      </w:r>
      <w:proofErr w:type="spellEnd"/>
      <w:r w:rsidRPr="005B3C38">
        <w:rPr>
          <w:shd w:val="clear" w:color="auto" w:fill="FFFFFF"/>
        </w:rPr>
        <w:t xml:space="preserve"> </w:t>
      </w:r>
      <w:proofErr w:type="spellStart"/>
      <w:r w:rsidRPr="005B3C38">
        <w:rPr>
          <w:shd w:val="clear" w:color="auto" w:fill="FFFFFF"/>
        </w:rPr>
        <w:t>dyad</w:t>
      </w:r>
      <w:proofErr w:type="spellEnd"/>
      <w:r w:rsidRPr="005B3C38">
        <w:rPr>
          <w:shd w:val="clear" w:color="auto" w:fill="FFFFFF"/>
        </w:rPr>
        <w:t>. In: </w:t>
      </w:r>
      <w:r w:rsidRPr="005B3C38">
        <w:rPr>
          <w:i/>
          <w:iCs/>
          <w:shd w:val="clear" w:color="auto" w:fill="FFFFFF"/>
        </w:rPr>
        <w:t xml:space="preserve">Performance </w:t>
      </w:r>
      <w:proofErr w:type="spellStart"/>
      <w:r w:rsidRPr="005B3C38">
        <w:rPr>
          <w:i/>
          <w:iCs/>
          <w:shd w:val="clear" w:color="auto" w:fill="FFFFFF"/>
        </w:rPr>
        <w:t>Studies</w:t>
      </w:r>
      <w:proofErr w:type="spellEnd"/>
      <w:r w:rsidRPr="005B3C38">
        <w:rPr>
          <w:i/>
          <w:iCs/>
          <w:shd w:val="clear" w:color="auto" w:fill="FFFFFF"/>
        </w:rPr>
        <w:t xml:space="preserve">: An </w:t>
      </w:r>
      <w:proofErr w:type="spellStart"/>
      <w:r w:rsidRPr="005B3C38">
        <w:rPr>
          <w:i/>
          <w:iCs/>
          <w:shd w:val="clear" w:color="auto" w:fill="FFFFFF"/>
        </w:rPr>
        <w:t>Introduction</w:t>
      </w:r>
      <w:proofErr w:type="spellEnd"/>
      <w:r w:rsidRPr="005B3C38">
        <w:rPr>
          <w:shd w:val="clear" w:color="auto" w:fill="FFFFFF"/>
        </w:rPr>
        <w:t xml:space="preserve">. 4. vydání. </w:t>
      </w:r>
      <w:proofErr w:type="spellStart"/>
      <w:r w:rsidRPr="005B3C38">
        <w:rPr>
          <w:shd w:val="clear" w:color="auto" w:fill="FFFFFF"/>
        </w:rPr>
        <w:t>Routledge</w:t>
      </w:r>
      <w:proofErr w:type="spellEnd"/>
      <w:r w:rsidRPr="005B3C38">
        <w:rPr>
          <w:shd w:val="clear" w:color="auto" w:fill="FFFFFF"/>
        </w:rPr>
        <w:t>, 2020, s. 15</w:t>
      </w:r>
      <w:r w:rsidR="00410A5A" w:rsidRPr="005B3C38">
        <w:rPr>
          <w:shd w:val="clear" w:color="auto" w:fill="FFFFFF"/>
        </w:rPr>
        <w:t>8-15</w:t>
      </w:r>
      <w:r w:rsidRPr="005B3C38">
        <w:rPr>
          <w:shd w:val="clear" w:color="auto" w:fill="FFFFFF"/>
        </w:rPr>
        <w:t>9.</w:t>
      </w:r>
    </w:p>
  </w:footnote>
  <w:footnote w:id="32">
    <w:p w14:paraId="57B47B00" w14:textId="69811BC4" w:rsidR="00C43FF8" w:rsidRPr="005B3C38" w:rsidRDefault="00C43FF8"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11.</w:t>
      </w:r>
    </w:p>
  </w:footnote>
  <w:footnote w:id="33">
    <w:p w14:paraId="7E2107A1" w14:textId="44958165" w:rsidR="00C732C1" w:rsidRPr="005B3C38" w:rsidRDefault="00C732C1" w:rsidP="007E1E49">
      <w:pPr>
        <w:pStyle w:val="Textpoznpodarou"/>
      </w:pPr>
      <w:r w:rsidRPr="005B3C38">
        <w:rPr>
          <w:rStyle w:val="Znakapoznpodarou"/>
        </w:rPr>
        <w:footnoteRef/>
      </w:r>
      <w:r w:rsidRPr="005B3C38">
        <w:t xml:space="preserve"> </w:t>
      </w:r>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 s. 14.</w:t>
      </w:r>
    </w:p>
  </w:footnote>
  <w:footnote w:id="34">
    <w:p w14:paraId="317266D3" w14:textId="0B02D5D8" w:rsidR="002F62E1" w:rsidRPr="005B3C38" w:rsidRDefault="002F62E1" w:rsidP="002F62E1">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11.</w:t>
      </w:r>
    </w:p>
  </w:footnote>
  <w:footnote w:id="35">
    <w:p w14:paraId="2056A947" w14:textId="56497C86" w:rsidR="00C43FF8" w:rsidRPr="005B3C38" w:rsidRDefault="00C43FF8" w:rsidP="007E1E49">
      <w:pPr>
        <w:pStyle w:val="Textpoznpodarou"/>
      </w:pPr>
      <w:r w:rsidRPr="005B3C38">
        <w:rPr>
          <w:rStyle w:val="Znakapoznpodarou"/>
        </w:rPr>
        <w:footnoteRef/>
      </w:r>
      <w:r w:rsidRPr="005B3C38">
        <w:t xml:space="preserve"> </w:t>
      </w:r>
      <w:r w:rsidR="00492F02" w:rsidRPr="005B3C38">
        <w:rPr>
          <w:shd w:val="clear" w:color="auto" w:fill="FFFFFF"/>
        </w:rPr>
        <w:t>Tamtéž, s. 11.</w:t>
      </w:r>
    </w:p>
  </w:footnote>
  <w:footnote w:id="36">
    <w:p w14:paraId="54FE42CE" w14:textId="518DCB39" w:rsidR="002F62E1" w:rsidRPr="005B3C38" w:rsidRDefault="002F62E1" w:rsidP="002F62E1">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12.</w:t>
      </w:r>
    </w:p>
  </w:footnote>
  <w:footnote w:id="37">
    <w:p w14:paraId="2596C913" w14:textId="464816F5" w:rsidR="00883BA5" w:rsidRPr="005B3C38" w:rsidRDefault="00883BA5" w:rsidP="007E1E49">
      <w:pPr>
        <w:pStyle w:val="Textpoznpodarou"/>
      </w:pPr>
      <w:r w:rsidRPr="005B3C38">
        <w:rPr>
          <w:rStyle w:val="Znakapoznpodarou"/>
        </w:rPr>
        <w:footnoteRef/>
      </w:r>
      <w:r w:rsidRPr="005B3C38">
        <w:t xml:space="preserve"> </w:t>
      </w:r>
      <w:r w:rsidR="00492F02" w:rsidRPr="005B3C38">
        <w:rPr>
          <w:shd w:val="clear" w:color="auto" w:fill="FFFFFF"/>
        </w:rPr>
        <w:t>Tamtéž, s. 12.</w:t>
      </w:r>
    </w:p>
  </w:footnote>
  <w:footnote w:id="38">
    <w:p w14:paraId="2BC73130" w14:textId="77777777" w:rsidR="002F62E1" w:rsidRPr="005B3C38" w:rsidRDefault="002F62E1" w:rsidP="002F62E1">
      <w:pPr>
        <w:pStyle w:val="Textpoznpodarou"/>
      </w:pPr>
      <w:r w:rsidRPr="005B3C38">
        <w:rPr>
          <w:rStyle w:val="Znakapoznpodarou"/>
        </w:rPr>
        <w:footnoteRef/>
      </w:r>
      <w:r w:rsidRPr="005B3C38">
        <w:t xml:space="preserve"> </w:t>
      </w:r>
      <w:r w:rsidRPr="005B3C38">
        <w:rPr>
          <w:shd w:val="clear" w:color="auto" w:fill="FFFFFF"/>
        </w:rPr>
        <w:t>Tamtéž, s. 12.</w:t>
      </w:r>
    </w:p>
  </w:footnote>
  <w:footnote w:id="39">
    <w:p w14:paraId="792C7831" w14:textId="3C869638" w:rsidR="002B106E" w:rsidRPr="005B3C38" w:rsidRDefault="002B106E" w:rsidP="007E1E49">
      <w:pPr>
        <w:pStyle w:val="Textpoznpodarou"/>
      </w:pPr>
      <w:r w:rsidRPr="005B3C38">
        <w:rPr>
          <w:rStyle w:val="Znakapoznpodarou"/>
        </w:rPr>
        <w:footnoteRef/>
      </w:r>
      <w:r w:rsidRPr="005B3C38">
        <w:t xml:space="preserve"> </w:t>
      </w:r>
      <w:r w:rsidR="00492F02" w:rsidRPr="005B3C38">
        <w:rPr>
          <w:shd w:val="clear" w:color="auto" w:fill="FFFFFF"/>
        </w:rPr>
        <w:t>Tamtéž, s. 12.</w:t>
      </w:r>
    </w:p>
  </w:footnote>
  <w:footnote w:id="40">
    <w:p w14:paraId="0F1D6251" w14:textId="5A6964BA" w:rsidR="009F2143" w:rsidRPr="005B3C38" w:rsidRDefault="009F2143" w:rsidP="007E1E49">
      <w:pPr>
        <w:pStyle w:val="Textpoznpodarou"/>
      </w:pPr>
      <w:r w:rsidRPr="005B3C38">
        <w:rPr>
          <w:rStyle w:val="Znakapoznpodarou"/>
        </w:rPr>
        <w:footnoteRef/>
      </w:r>
      <w:r w:rsidRPr="005B3C38">
        <w:t xml:space="preserve"> </w:t>
      </w:r>
      <w:r w:rsidR="00492F02" w:rsidRPr="005B3C38">
        <w:rPr>
          <w:shd w:val="clear" w:color="auto" w:fill="FFFFFF"/>
        </w:rPr>
        <w:t>Tamtéž, s. 12.</w:t>
      </w:r>
    </w:p>
  </w:footnote>
  <w:footnote w:id="41">
    <w:p w14:paraId="564B0A6A" w14:textId="4EB85814" w:rsidR="002B106E" w:rsidRPr="005B3C38" w:rsidRDefault="002B106E"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12.</w:t>
      </w:r>
    </w:p>
  </w:footnote>
  <w:footnote w:id="42">
    <w:p w14:paraId="75516908" w14:textId="28DBD436"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F74E4B">
        <w:t xml:space="preserve">, </w:t>
      </w:r>
      <w:r w:rsidRPr="005B3C38">
        <w:rPr>
          <w:color w:val="212529"/>
          <w:shd w:val="clear" w:color="auto" w:fill="FFFFFF"/>
        </w:rPr>
        <w:t>s. 31.</w:t>
      </w:r>
    </w:p>
  </w:footnote>
  <w:footnote w:id="43">
    <w:p w14:paraId="4F374D2B" w14:textId="14181F3D"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7B4F03" w:rsidRPr="005B3C38">
        <w:rPr>
          <w:shd w:val="clear" w:color="auto" w:fill="FFFFFF"/>
        </w:rPr>
        <w:t xml:space="preserve">, s. 31.;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E428C">
        <w:rPr>
          <w:shd w:val="clear" w:color="auto" w:fill="FFFFFF"/>
        </w:rPr>
        <w:t> </w:t>
      </w:r>
      <w:r w:rsidRPr="005B3C38">
        <w:rPr>
          <w:shd w:val="clear" w:color="auto" w:fill="FFFFFF"/>
        </w:rPr>
        <w:t>11</w:t>
      </w:r>
      <w:r w:rsidR="003E428C">
        <w:rPr>
          <w:shd w:val="clear" w:color="auto" w:fill="FFFFFF"/>
        </w:rPr>
        <w:noBreakHyphen/>
      </w:r>
      <w:r w:rsidRPr="005B3C38">
        <w:rPr>
          <w:shd w:val="clear" w:color="auto" w:fill="FFFFFF"/>
        </w:rPr>
        <w:t>12.</w:t>
      </w:r>
    </w:p>
  </w:footnote>
  <w:footnote w:id="44">
    <w:p w14:paraId="0F46B017" w14:textId="148BE90A" w:rsidR="002F62E1" w:rsidRPr="005B3C38" w:rsidRDefault="002F62E1" w:rsidP="002F62E1">
      <w:pPr>
        <w:pStyle w:val="Textpoznpodarou"/>
      </w:pPr>
      <w:r w:rsidRPr="005B3C38">
        <w:rPr>
          <w:rStyle w:val="Znakapoznpodarou"/>
        </w:rPr>
        <w:footnoteRef/>
      </w:r>
      <w:r w:rsidRPr="005B3C38">
        <w:t xml:space="preserve"> </w:t>
      </w:r>
      <w:r w:rsidR="003E428C">
        <w:t xml:space="preserve">PŘIBYL, Antonín. </w:t>
      </w:r>
      <w:r w:rsidRPr="002C1D91">
        <w:t xml:space="preserve">OÚ Valašská Polanka, </w:t>
      </w:r>
      <w:r w:rsidRPr="002C1D91">
        <w:rPr>
          <w:i/>
          <w:iCs/>
        </w:rPr>
        <w:t>Pamětní kniha Polanky od roku 1854</w:t>
      </w:r>
      <w:r w:rsidRPr="002C1D91">
        <w:t>.</w:t>
      </w:r>
      <w:r>
        <w:t xml:space="preserve"> Valašská Polanka, 1892,</w:t>
      </w:r>
      <w:r w:rsidRPr="005B3C38">
        <w:rPr>
          <w:color w:val="212529"/>
          <w:shd w:val="clear" w:color="auto" w:fill="FFFFFF"/>
        </w:rPr>
        <w:t xml:space="preserve"> s. 31.</w:t>
      </w:r>
    </w:p>
  </w:footnote>
  <w:footnote w:id="45">
    <w:p w14:paraId="78E9D6D7" w14:textId="59229176" w:rsidR="000631CD" w:rsidRPr="005B3C38" w:rsidRDefault="000631CD"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12.</w:t>
      </w:r>
    </w:p>
  </w:footnote>
  <w:footnote w:id="46">
    <w:p w14:paraId="1AEC8070" w14:textId="405CA0CA" w:rsidR="009F2143" w:rsidRPr="005B3C38" w:rsidRDefault="009F2143" w:rsidP="007E1E49">
      <w:pPr>
        <w:pStyle w:val="Textpoznpodarou"/>
      </w:pPr>
      <w:r w:rsidRPr="005B3C38">
        <w:rPr>
          <w:rStyle w:val="Znakapoznpodarou"/>
        </w:rPr>
        <w:footnoteRef/>
      </w:r>
      <w:r w:rsidRPr="005B3C38">
        <w:t xml:space="preserve"> </w:t>
      </w:r>
      <w:r w:rsidR="00492F02" w:rsidRPr="005B3C38">
        <w:rPr>
          <w:shd w:val="clear" w:color="auto" w:fill="FFFFFF"/>
        </w:rPr>
        <w:t>Tamtéž, s. 12.</w:t>
      </w:r>
    </w:p>
  </w:footnote>
  <w:footnote w:id="47">
    <w:p w14:paraId="7E07FDE2" w14:textId="5677D0C4"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xml:space="preserve"> s. 31.</w:t>
      </w:r>
    </w:p>
  </w:footnote>
  <w:footnote w:id="48">
    <w:p w14:paraId="13A3C5F5" w14:textId="32297E2E"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13.</w:t>
      </w:r>
    </w:p>
  </w:footnote>
  <w:footnote w:id="49">
    <w:p w14:paraId="0CEE0F6A" w14:textId="04B26B7C" w:rsidR="009F2143" w:rsidRPr="005B3C38" w:rsidRDefault="009F2143" w:rsidP="007E1E49">
      <w:pPr>
        <w:pStyle w:val="Textpoznpodarou"/>
      </w:pPr>
      <w:r w:rsidRPr="005B3C38">
        <w:rPr>
          <w:rStyle w:val="Znakapoznpodarou"/>
        </w:rPr>
        <w:footnoteRef/>
      </w:r>
      <w:r w:rsidRPr="005B3C38">
        <w:t xml:space="preserve"> </w:t>
      </w:r>
      <w:r w:rsidR="00492F02" w:rsidRPr="005B3C38">
        <w:rPr>
          <w:shd w:val="clear" w:color="auto" w:fill="FFFFFF"/>
        </w:rPr>
        <w:t>Tamtéž, s. 13.</w:t>
      </w:r>
    </w:p>
  </w:footnote>
  <w:footnote w:id="50">
    <w:p w14:paraId="23D20CF5"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MACKOVÁ, Veronika. </w:t>
      </w:r>
      <w:r w:rsidRPr="005B3C38">
        <w:rPr>
          <w:i/>
          <w:iCs/>
          <w:shd w:val="clear" w:color="auto" w:fill="FFFFFF"/>
        </w:rPr>
        <w:t>Valašská svatba: Analýza obřadu na základě dobové odborné literatury</w:t>
      </w:r>
      <w:r w:rsidRPr="005B3C38">
        <w:rPr>
          <w:shd w:val="clear" w:color="auto" w:fill="FFFFFF"/>
        </w:rPr>
        <w:t>. Bakalářská práce. Praha: Univerzita Karlova v Praze, 2010, s. 19.</w:t>
      </w:r>
    </w:p>
  </w:footnote>
  <w:footnote w:id="51">
    <w:p w14:paraId="4C47D65D" w14:textId="4D90C884"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xml:space="preserve"> s. 31.</w:t>
      </w:r>
    </w:p>
  </w:footnote>
  <w:footnote w:id="52">
    <w:p w14:paraId="7AF792EF" w14:textId="09CF3271" w:rsidR="009F2143" w:rsidRPr="005B3C38" w:rsidRDefault="009F2143" w:rsidP="007E1E49">
      <w:pPr>
        <w:pStyle w:val="Textpoznpodarou"/>
      </w:pPr>
      <w:r w:rsidRPr="005B3C38">
        <w:rPr>
          <w:rStyle w:val="Znakapoznpodarou"/>
        </w:rPr>
        <w:footnoteRef/>
      </w:r>
      <w:r w:rsidRPr="005B3C38">
        <w:t xml:space="preserve"> </w:t>
      </w:r>
      <w:r w:rsidR="007B4F03" w:rsidRPr="005B3C38">
        <w:rPr>
          <w:shd w:val="clear" w:color="auto" w:fill="FFFFFF"/>
        </w:rPr>
        <w:t>Tamtéž, s. 31.</w:t>
      </w:r>
    </w:p>
  </w:footnote>
  <w:footnote w:id="53">
    <w:p w14:paraId="4C68C28B" w14:textId="52FF5B39" w:rsidR="0027757A" w:rsidRPr="005B3C38" w:rsidRDefault="0027757A" w:rsidP="007E1E49">
      <w:pPr>
        <w:pStyle w:val="Textpoznpodarou"/>
      </w:pPr>
      <w:r w:rsidRPr="005B3C38">
        <w:rPr>
          <w:rStyle w:val="Znakapoznpodarou"/>
        </w:rPr>
        <w:footnoteRef/>
      </w:r>
      <w:r w:rsidRPr="005B3C38">
        <w:t xml:space="preserve"> </w:t>
      </w:r>
      <w:r w:rsidR="007B4F03" w:rsidRPr="005B3C38">
        <w:rPr>
          <w:shd w:val="clear" w:color="auto" w:fill="FFFFFF"/>
        </w:rPr>
        <w:t>Tamtéž, s. 31.</w:t>
      </w:r>
    </w:p>
  </w:footnote>
  <w:footnote w:id="54">
    <w:p w14:paraId="189D98EB" w14:textId="6BA2E4A3" w:rsidR="0016702B" w:rsidRPr="005B3C38" w:rsidRDefault="0016702B" w:rsidP="007E1E49">
      <w:pPr>
        <w:pStyle w:val="Textpoznpodarou"/>
      </w:pPr>
      <w:r w:rsidRPr="005B3C38">
        <w:rPr>
          <w:rStyle w:val="Znakapoznpodarou"/>
        </w:rPr>
        <w:footnoteRef/>
      </w:r>
      <w:r w:rsidRPr="005B3C38">
        <w:t xml:space="preserve"> </w:t>
      </w:r>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 s. 14.</w:t>
      </w:r>
    </w:p>
  </w:footnote>
  <w:footnote w:id="55">
    <w:p w14:paraId="06CCE346" w14:textId="5E57E057" w:rsidR="009F2143" w:rsidRPr="005B3C38" w:rsidRDefault="009F2143" w:rsidP="007E1E49">
      <w:pPr>
        <w:pStyle w:val="Textpoznpodarou"/>
      </w:pPr>
      <w:r w:rsidRPr="005B3C38">
        <w:rPr>
          <w:rStyle w:val="Znakapoznpodarou"/>
        </w:rPr>
        <w:footnoteRef/>
      </w:r>
      <w:r w:rsidRPr="005B3C38">
        <w:t xml:space="preserve"> </w:t>
      </w:r>
      <w:r w:rsidR="007B4F03" w:rsidRPr="005B3C38">
        <w:rPr>
          <w:shd w:val="clear" w:color="auto" w:fill="FFFFFF"/>
        </w:rPr>
        <w:t>Tamtéž, s. 14.</w:t>
      </w:r>
    </w:p>
  </w:footnote>
  <w:footnote w:id="56">
    <w:p w14:paraId="7D379F0F"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 s. 14.</w:t>
      </w:r>
    </w:p>
  </w:footnote>
  <w:footnote w:id="57">
    <w:p w14:paraId="043334FB" w14:textId="51D46824" w:rsidR="003D13FD" w:rsidRPr="005B3C38" w:rsidRDefault="003D13FD" w:rsidP="007E1E49">
      <w:pPr>
        <w:pStyle w:val="Textpoznpodarou"/>
      </w:pPr>
      <w:r w:rsidRPr="005B3C38">
        <w:rPr>
          <w:rStyle w:val="Znakapoznpodarou"/>
        </w:rPr>
        <w:footnoteRef/>
      </w:r>
      <w:r w:rsidRPr="005B3C38">
        <w:t xml:space="preserve"> </w:t>
      </w:r>
      <w:r w:rsidRPr="005B3C38">
        <w:rPr>
          <w:shd w:val="clear" w:color="auto" w:fill="FFFFFF"/>
        </w:rPr>
        <w:t>BROUČEK, Stanislav a JEŘÁBEK, Richard. In: </w:t>
      </w:r>
      <w:r w:rsidRPr="005B3C38">
        <w:rPr>
          <w:i/>
          <w:iCs/>
          <w:shd w:val="clear" w:color="auto" w:fill="FFFFFF"/>
        </w:rPr>
        <w:t>Lidová kultura: Národopisná Encyklopedie Čech, Moravy a Slezska</w:t>
      </w:r>
      <w:r w:rsidRPr="005B3C38">
        <w:rPr>
          <w:shd w:val="clear" w:color="auto" w:fill="FFFFFF"/>
        </w:rPr>
        <w:t>. Praha: Mladá Fronta, 2007, s. 455.</w:t>
      </w:r>
    </w:p>
  </w:footnote>
  <w:footnote w:id="58">
    <w:p w14:paraId="59DE1036" w14:textId="63C0420D"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13.</w:t>
      </w:r>
    </w:p>
  </w:footnote>
  <w:footnote w:id="59">
    <w:p w14:paraId="3720DAEF" w14:textId="46695D93"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shd w:val="clear" w:color="auto" w:fill="FFFFFF"/>
        </w:rPr>
        <w:t>, s. 31.</w:t>
      </w:r>
      <w:r w:rsidR="00716436" w:rsidRPr="005B3C38">
        <w:rPr>
          <w:shd w:val="clear" w:color="auto" w:fill="FFFFFF"/>
        </w:rPr>
        <w:t>; VÁCLAVEK, Matouš. </w:t>
      </w:r>
      <w:r w:rsidR="00716436" w:rsidRPr="005B3C38">
        <w:rPr>
          <w:i/>
          <w:iCs/>
          <w:shd w:val="clear" w:color="auto" w:fill="FFFFFF"/>
        </w:rPr>
        <w:t>Valašská svatba - Její zvyky a obyčeje</w:t>
      </w:r>
      <w:r w:rsidR="00716436" w:rsidRPr="005B3C38">
        <w:rPr>
          <w:shd w:val="clear" w:color="auto" w:fill="FFFFFF"/>
        </w:rPr>
        <w:t>. Telč: České knihkupectví Emila Šolce, 1892, s. 14.</w:t>
      </w:r>
    </w:p>
  </w:footnote>
  <w:footnote w:id="60">
    <w:p w14:paraId="38E5CE60" w14:textId="5337A046" w:rsidR="00B5487C" w:rsidRPr="005B3C38" w:rsidRDefault="00B5487C"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31.</w:t>
      </w:r>
    </w:p>
  </w:footnote>
  <w:footnote w:id="61">
    <w:p w14:paraId="622F7590" w14:textId="259D2FC6"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15.</w:t>
      </w:r>
    </w:p>
  </w:footnote>
  <w:footnote w:id="62">
    <w:p w14:paraId="51BDEFD4" w14:textId="180C8F66"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shd w:val="clear" w:color="auto" w:fill="FFFFFF"/>
        </w:rPr>
        <w:t>, s. 32.</w:t>
      </w:r>
      <w:r w:rsidR="00206EBC" w:rsidRPr="005B3C38">
        <w:rPr>
          <w:shd w:val="clear" w:color="auto" w:fill="FFFFFF"/>
        </w:rPr>
        <w:t>; VÁCLAVEK, Matouš. </w:t>
      </w:r>
      <w:r w:rsidR="00206EBC" w:rsidRPr="005B3C38">
        <w:rPr>
          <w:i/>
          <w:iCs/>
          <w:shd w:val="clear" w:color="auto" w:fill="FFFFFF"/>
        </w:rPr>
        <w:t>Valašská svatba - Její zvyky a obyčeje</w:t>
      </w:r>
      <w:r w:rsidR="00206EBC" w:rsidRPr="005B3C38">
        <w:rPr>
          <w:shd w:val="clear" w:color="auto" w:fill="FFFFFF"/>
        </w:rPr>
        <w:t>. Telč: České knihkupectví Emila Šolce, 1892, s. 16</w:t>
      </w:r>
    </w:p>
  </w:footnote>
  <w:footnote w:id="63">
    <w:p w14:paraId="25404813" w14:textId="77777777" w:rsidR="00DC658C" w:rsidRPr="005B3C38" w:rsidRDefault="00DC658C" w:rsidP="007E1E49">
      <w:pPr>
        <w:pStyle w:val="Textpoznpodarou"/>
      </w:pPr>
      <w:r w:rsidRPr="005B3C38">
        <w:rPr>
          <w:rStyle w:val="Znakapoznpodarou"/>
        </w:rPr>
        <w:footnoteRef/>
      </w:r>
      <w:r w:rsidRPr="005B3C38">
        <w:t xml:space="preserve"> </w:t>
      </w:r>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 s. 15.</w:t>
      </w:r>
    </w:p>
  </w:footnote>
  <w:footnote w:id="64">
    <w:p w14:paraId="528A4ECF" w14:textId="34E5FA19"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32.</w:t>
      </w:r>
    </w:p>
  </w:footnote>
  <w:footnote w:id="65">
    <w:p w14:paraId="1EFE2DB3" w14:textId="556ACCE9" w:rsidR="009F2143" w:rsidRPr="005B3C38" w:rsidRDefault="009F2143" w:rsidP="007E1E49">
      <w:pPr>
        <w:pStyle w:val="Textpoznpodarou"/>
      </w:pPr>
      <w:r w:rsidRPr="005B3C38">
        <w:rPr>
          <w:rStyle w:val="Znakapoznpodarou"/>
        </w:rPr>
        <w:footnoteRef/>
      </w:r>
      <w:r w:rsidRPr="005B3C38">
        <w:t xml:space="preserve"> </w:t>
      </w:r>
      <w:r w:rsidR="00FF1B08">
        <w:t>Tamtéž</w:t>
      </w:r>
      <w:r w:rsidR="0032714F" w:rsidRPr="005B3C38">
        <w:rPr>
          <w:color w:val="212529"/>
          <w:shd w:val="clear" w:color="auto" w:fill="FFFFFF"/>
        </w:rPr>
        <w:t>, s</w:t>
      </w:r>
      <w:r w:rsidR="00F553AA" w:rsidRPr="005B3C38">
        <w:rPr>
          <w:shd w:val="clear" w:color="auto" w:fill="FFFFFF"/>
        </w:rPr>
        <w:t>. 32.</w:t>
      </w:r>
    </w:p>
  </w:footnote>
  <w:footnote w:id="66">
    <w:p w14:paraId="182BDEFB" w14:textId="6DF3552F"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16.</w:t>
      </w:r>
    </w:p>
  </w:footnote>
  <w:footnote w:id="67">
    <w:p w14:paraId="66160A70" w14:textId="77777777" w:rsidR="009F2143" w:rsidRPr="00C356CF" w:rsidRDefault="009F2143" w:rsidP="007E1E49">
      <w:pPr>
        <w:pStyle w:val="Textpoznpodarou"/>
      </w:pPr>
      <w:r w:rsidRPr="005B3C38">
        <w:rPr>
          <w:rStyle w:val="Znakapoznpodarou"/>
        </w:rPr>
        <w:footnoteRef/>
      </w:r>
      <w:r w:rsidRPr="005B3C38">
        <w:t xml:space="preserve"> </w:t>
      </w:r>
      <w:r w:rsidRPr="00C356CF">
        <w:rPr>
          <w:shd w:val="clear" w:color="auto" w:fill="FFFFFF"/>
        </w:rPr>
        <w:t>BARTOŠ, František. </w:t>
      </w:r>
      <w:r w:rsidRPr="00C356CF">
        <w:rPr>
          <w:i/>
          <w:iCs/>
          <w:shd w:val="clear" w:color="auto" w:fill="FFFFFF"/>
        </w:rPr>
        <w:t>Moravská svatba</w:t>
      </w:r>
      <w:r w:rsidRPr="00C356CF">
        <w:rPr>
          <w:shd w:val="clear" w:color="auto" w:fill="FFFFFF"/>
        </w:rPr>
        <w:t>. Praha: F. Šimáček, 1892, s. 14.</w:t>
      </w:r>
    </w:p>
  </w:footnote>
  <w:footnote w:id="68">
    <w:p w14:paraId="7ADB7411" w14:textId="52386D03" w:rsidR="000D5440" w:rsidRPr="005B3C38" w:rsidRDefault="000D5440" w:rsidP="007E1E49">
      <w:pPr>
        <w:pStyle w:val="Textpoznpodarou"/>
      </w:pPr>
      <w:r w:rsidRPr="00C356CF">
        <w:rPr>
          <w:rStyle w:val="Znakapoznpodarou"/>
        </w:rPr>
        <w:footnoteRef/>
      </w:r>
      <w:r w:rsidR="003F0C18" w:rsidRPr="00C356CF">
        <w:t xml:space="preserve"> </w:t>
      </w:r>
      <w:r w:rsidR="00C356CF" w:rsidRPr="00C356CF">
        <w:rPr>
          <w:shd w:val="clear" w:color="auto" w:fill="FFFFFF"/>
        </w:rPr>
        <w:t>Jan 2. In: </w:t>
      </w:r>
      <w:r w:rsidR="00C356CF" w:rsidRPr="00C356CF">
        <w:rPr>
          <w:i/>
          <w:iCs/>
          <w:shd w:val="clear" w:color="auto" w:fill="FFFFFF"/>
        </w:rPr>
        <w:t>Bible: překlad 21. století</w:t>
      </w:r>
      <w:r w:rsidR="00C356CF" w:rsidRPr="00C356CF">
        <w:rPr>
          <w:shd w:val="clear" w:color="auto" w:fill="FFFFFF"/>
        </w:rPr>
        <w:t xml:space="preserve">. 3. opravené vydání. Praha: </w:t>
      </w:r>
      <w:proofErr w:type="spellStart"/>
      <w:r w:rsidR="00C356CF" w:rsidRPr="00C356CF">
        <w:rPr>
          <w:shd w:val="clear" w:color="auto" w:fill="FFFFFF"/>
        </w:rPr>
        <w:t>Biblion</w:t>
      </w:r>
      <w:proofErr w:type="spellEnd"/>
      <w:r w:rsidR="00C356CF" w:rsidRPr="00C356CF">
        <w:rPr>
          <w:shd w:val="clear" w:color="auto" w:fill="FFFFFF"/>
        </w:rPr>
        <w:t>, 2017, s. 1363.</w:t>
      </w:r>
    </w:p>
  </w:footnote>
  <w:footnote w:id="69">
    <w:p w14:paraId="769B60EC" w14:textId="377D375B"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14.</w:t>
      </w:r>
    </w:p>
  </w:footnote>
  <w:footnote w:id="70">
    <w:p w14:paraId="41E22FB3" w14:textId="4931F7CD" w:rsidR="009F2143" w:rsidRPr="005B3C38" w:rsidRDefault="009F2143" w:rsidP="007E1E49">
      <w:pPr>
        <w:pStyle w:val="Textpoznpodarou"/>
      </w:pPr>
      <w:r w:rsidRPr="005B3C38">
        <w:rPr>
          <w:rStyle w:val="Znakapoznpodarou"/>
        </w:rPr>
        <w:footnoteRef/>
      </w:r>
      <w:r w:rsidRPr="005B3C38">
        <w:t xml:space="preserve"> </w:t>
      </w:r>
      <w:r w:rsidR="00FF1B08">
        <w:rPr>
          <w:shd w:val="clear" w:color="auto" w:fill="FFFFFF"/>
        </w:rPr>
        <w:t>Tamtéž,</w:t>
      </w:r>
      <w:r w:rsidR="002F62E1" w:rsidRPr="005B3C38">
        <w:rPr>
          <w:shd w:val="clear" w:color="auto" w:fill="FFFFFF"/>
        </w:rPr>
        <w:t xml:space="preserve"> s.</w:t>
      </w:r>
      <w:r w:rsidR="00DB2146">
        <w:rPr>
          <w:shd w:val="clear" w:color="auto" w:fill="FFFFFF"/>
        </w:rPr>
        <w:t> </w:t>
      </w:r>
      <w:r w:rsidR="00F553AA" w:rsidRPr="005B3C38">
        <w:rPr>
          <w:shd w:val="clear" w:color="auto" w:fill="FFFFFF"/>
        </w:rPr>
        <w:t>17.</w:t>
      </w:r>
    </w:p>
  </w:footnote>
  <w:footnote w:id="71">
    <w:p w14:paraId="1D4CCA82" w14:textId="6940AD4E" w:rsidR="009F2143" w:rsidRPr="005B3C38" w:rsidRDefault="009F2143" w:rsidP="007E1E49">
      <w:pPr>
        <w:pStyle w:val="Textpoznpodarou"/>
      </w:pPr>
      <w:r w:rsidRPr="005B3C38">
        <w:rPr>
          <w:rStyle w:val="Znakapoznpodarou"/>
        </w:rPr>
        <w:footnoteRef/>
      </w:r>
      <w:r w:rsidRPr="005B3C38">
        <w:t xml:space="preserve"> </w:t>
      </w:r>
      <w:r w:rsidR="00F553AA" w:rsidRPr="005B3C38">
        <w:rPr>
          <w:shd w:val="clear" w:color="auto" w:fill="FFFFFF"/>
        </w:rPr>
        <w:t>Tamtéž, s. 16.</w:t>
      </w:r>
    </w:p>
  </w:footnote>
  <w:footnote w:id="72">
    <w:p w14:paraId="2601A6F5" w14:textId="628D00CA" w:rsidR="009F2143" w:rsidRPr="005B3C38" w:rsidRDefault="009F2143" w:rsidP="007E1E49">
      <w:pPr>
        <w:pStyle w:val="Textpoznpodarou"/>
      </w:pPr>
      <w:r w:rsidRPr="005B3C38">
        <w:rPr>
          <w:rStyle w:val="Znakapoznpodarou"/>
        </w:rPr>
        <w:footnoteRef/>
      </w:r>
      <w:r w:rsidRPr="005B3C38">
        <w:t xml:space="preserve"> </w:t>
      </w:r>
      <w:r w:rsidR="00F553AA" w:rsidRPr="005B3C38">
        <w:rPr>
          <w:shd w:val="clear" w:color="auto" w:fill="FFFFFF"/>
        </w:rPr>
        <w:t>Tamtéž, s. 18.</w:t>
      </w:r>
    </w:p>
  </w:footnote>
  <w:footnote w:id="73">
    <w:p w14:paraId="286ED4A8" w14:textId="3C1FA7BF" w:rsidR="009F2143" w:rsidRPr="005B3C38" w:rsidRDefault="009F2143" w:rsidP="007E1E49">
      <w:pPr>
        <w:pStyle w:val="Textpoznpodarou"/>
      </w:pPr>
      <w:r w:rsidRPr="005B3C38">
        <w:rPr>
          <w:rStyle w:val="Znakapoznpodarou"/>
        </w:rPr>
        <w:footnoteRef/>
      </w:r>
      <w:r w:rsidRPr="005B3C38">
        <w:t xml:space="preserve"> </w:t>
      </w:r>
      <w:r w:rsidR="00F553AA" w:rsidRPr="005B3C38">
        <w:rPr>
          <w:shd w:val="clear" w:color="auto" w:fill="FFFFFF"/>
        </w:rPr>
        <w:t>Tamtéž, s. 17.</w:t>
      </w:r>
    </w:p>
  </w:footnote>
  <w:footnote w:id="74">
    <w:p w14:paraId="3EE0E7BB" w14:textId="75B853D7"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32.</w:t>
      </w:r>
    </w:p>
  </w:footnote>
  <w:footnote w:id="75">
    <w:p w14:paraId="4552033B" w14:textId="782D6531" w:rsidR="008D765D" w:rsidRPr="005B3C38" w:rsidRDefault="008D765D"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23.</w:t>
      </w:r>
    </w:p>
  </w:footnote>
  <w:footnote w:id="76">
    <w:p w14:paraId="3A9DD2A8" w14:textId="154197B6" w:rsidR="00BB7DD3" w:rsidRPr="005B3C38" w:rsidRDefault="00BB7DD3" w:rsidP="007E1E49">
      <w:pPr>
        <w:pStyle w:val="Textpoznpodarou"/>
      </w:pPr>
      <w:r w:rsidRPr="005B3C38">
        <w:rPr>
          <w:rStyle w:val="Znakapoznpodarou"/>
        </w:rPr>
        <w:footnoteRef/>
      </w:r>
      <w:r w:rsidRPr="005B3C38">
        <w:t xml:space="preserve"> </w:t>
      </w:r>
      <w:r w:rsidR="00F553AA" w:rsidRPr="005B3C38">
        <w:rPr>
          <w:shd w:val="clear" w:color="auto" w:fill="FFFFFF"/>
        </w:rPr>
        <w:t>Tamtéž, s. 20-22.</w:t>
      </w:r>
    </w:p>
  </w:footnote>
  <w:footnote w:id="77">
    <w:p w14:paraId="5526BB56" w14:textId="5A690B1E" w:rsidR="009F2143" w:rsidRPr="005B3C38" w:rsidRDefault="009F2143" w:rsidP="007E1E49">
      <w:pPr>
        <w:pStyle w:val="Textpoznpodarou"/>
      </w:pPr>
      <w:r w:rsidRPr="005B3C38">
        <w:rPr>
          <w:rStyle w:val="Znakapoznpodarou"/>
        </w:rPr>
        <w:footnoteRef/>
      </w:r>
      <w:r w:rsidRPr="005B3C38">
        <w:t xml:space="preserve"> </w:t>
      </w:r>
      <w:r w:rsidR="00FF1B08">
        <w:rPr>
          <w:shd w:val="clear" w:color="auto" w:fill="FFFFFF"/>
        </w:rPr>
        <w:t>Tamtéž,</w:t>
      </w:r>
      <w:r w:rsidR="0032714F" w:rsidRPr="005B3C38">
        <w:rPr>
          <w:shd w:val="clear" w:color="auto" w:fill="FFFFFF"/>
        </w:rPr>
        <w:t xml:space="preserve"> 1892, s</w:t>
      </w:r>
      <w:r w:rsidR="00F553AA" w:rsidRPr="005B3C38">
        <w:rPr>
          <w:shd w:val="clear" w:color="auto" w:fill="FFFFFF"/>
        </w:rPr>
        <w:t>.</w:t>
      </w:r>
      <w:r w:rsidR="0032714F">
        <w:rPr>
          <w:shd w:val="clear" w:color="auto" w:fill="FFFFFF"/>
        </w:rPr>
        <w:t> </w:t>
      </w:r>
      <w:r w:rsidR="00F553AA" w:rsidRPr="005B3C38">
        <w:rPr>
          <w:shd w:val="clear" w:color="auto" w:fill="FFFFFF"/>
        </w:rPr>
        <w:t>24.</w:t>
      </w:r>
    </w:p>
  </w:footnote>
  <w:footnote w:id="78">
    <w:p w14:paraId="49EDBA3E" w14:textId="3B75593D"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36.</w:t>
      </w:r>
    </w:p>
  </w:footnote>
  <w:footnote w:id="79">
    <w:p w14:paraId="400EBADC" w14:textId="1FED5600"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FF1B08" w:rsidRPr="002C1D91">
        <w:t xml:space="preserve">OÚ Valašská Polanka, </w:t>
      </w:r>
      <w:r w:rsidR="00FF1B08" w:rsidRPr="002C1D91">
        <w:rPr>
          <w:i/>
          <w:iCs/>
        </w:rPr>
        <w:t>Pamětní kniha Polanky od roku 1854</w:t>
      </w:r>
      <w:r w:rsidR="00FF1B08" w:rsidRPr="002C1D91">
        <w:t>.</w:t>
      </w:r>
      <w:r w:rsidR="00FF1B08">
        <w:t xml:space="preserve"> Valašská Polanka, 1892</w:t>
      </w:r>
      <w:r w:rsidR="00F553AA" w:rsidRPr="005B3C38">
        <w:rPr>
          <w:shd w:val="clear" w:color="auto" w:fill="FFFFFF"/>
        </w:rPr>
        <w:t>, s. 36.</w:t>
      </w:r>
    </w:p>
  </w:footnote>
  <w:footnote w:id="80">
    <w:p w14:paraId="102357B3" w14:textId="6F08F37F"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36.;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27.</w:t>
      </w:r>
    </w:p>
  </w:footnote>
  <w:footnote w:id="81">
    <w:p w14:paraId="05793F96" w14:textId="45724380"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37.;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28.</w:t>
      </w:r>
    </w:p>
  </w:footnote>
  <w:footnote w:id="82">
    <w:p w14:paraId="0114C37E" w14:textId="2E4B5215"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29.</w:t>
      </w:r>
    </w:p>
  </w:footnote>
  <w:footnote w:id="83">
    <w:p w14:paraId="149C7099" w14:textId="4B9462C9"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37.;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30.</w:t>
      </w:r>
    </w:p>
  </w:footnote>
  <w:footnote w:id="84">
    <w:p w14:paraId="0044D44A" w14:textId="169E9855"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38.;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30.</w:t>
      </w:r>
    </w:p>
  </w:footnote>
  <w:footnote w:id="85">
    <w:p w14:paraId="2B412881" w14:textId="5D46AA27"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39.;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34.</w:t>
      </w:r>
    </w:p>
  </w:footnote>
  <w:footnote w:id="86">
    <w:p w14:paraId="244335BD" w14:textId="7AFA79A0"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40.;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35.</w:t>
      </w:r>
    </w:p>
  </w:footnote>
  <w:footnote w:id="87">
    <w:p w14:paraId="050EF46C" w14:textId="7618D8B2" w:rsidR="00D27991" w:rsidRPr="005B3C38" w:rsidRDefault="00D27991"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40.;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35.</w:t>
      </w:r>
    </w:p>
  </w:footnote>
  <w:footnote w:id="88">
    <w:p w14:paraId="5831FB66" w14:textId="7283C816" w:rsidR="00505FDA" w:rsidRDefault="00505FDA">
      <w:pPr>
        <w:pStyle w:val="Textpoznpodarou"/>
      </w:pPr>
      <w:r>
        <w:rPr>
          <w:rStyle w:val="Znakapoznpodarou"/>
        </w:rPr>
        <w:footnoteRef/>
      </w:r>
      <w:r>
        <w:t xml:space="preserve"> </w:t>
      </w:r>
      <w:r w:rsidRPr="005B3C38">
        <w:rPr>
          <w:shd w:val="clear" w:color="auto" w:fill="FFFFFF"/>
        </w:rPr>
        <w:t>BROUČEK, Stanislav a JEŘÁBEK, Richard. In: </w:t>
      </w:r>
      <w:r w:rsidRPr="005B3C38">
        <w:rPr>
          <w:i/>
          <w:iCs/>
          <w:shd w:val="clear" w:color="auto" w:fill="FFFFFF"/>
        </w:rPr>
        <w:t>Lidová kultura: Národopisná Encyklopedie Čech, Moravy a Slezska</w:t>
      </w:r>
      <w:r w:rsidRPr="005B3C38">
        <w:rPr>
          <w:shd w:val="clear" w:color="auto" w:fill="FFFFFF"/>
        </w:rPr>
        <w:t xml:space="preserve">. Praha: Mladá Fronta, 2007, s. </w:t>
      </w:r>
      <w:r w:rsidR="00656125">
        <w:rPr>
          <w:shd w:val="clear" w:color="auto" w:fill="FFFFFF"/>
        </w:rPr>
        <w:t>1130-1131</w:t>
      </w:r>
      <w:r w:rsidRPr="005B3C38">
        <w:rPr>
          <w:shd w:val="clear" w:color="auto" w:fill="FFFFFF"/>
        </w:rPr>
        <w:t>.</w:t>
      </w:r>
    </w:p>
  </w:footnote>
  <w:footnote w:id="89">
    <w:p w14:paraId="34B9B93F" w14:textId="323E2252"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40.;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35.</w:t>
      </w:r>
    </w:p>
  </w:footnote>
  <w:footnote w:id="90">
    <w:p w14:paraId="4982ACD0" w14:textId="5197D2A6"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36.</w:t>
      </w:r>
    </w:p>
  </w:footnote>
  <w:footnote w:id="91">
    <w:p w14:paraId="352C90B0" w14:textId="0816DA52" w:rsidR="009F2143" w:rsidRPr="005B3C38" w:rsidRDefault="009F2143" w:rsidP="007E1E49">
      <w:pPr>
        <w:pStyle w:val="Textpoznpodarou"/>
      </w:pPr>
      <w:r w:rsidRPr="005B3C38">
        <w:rPr>
          <w:rStyle w:val="Znakapoznpodarou"/>
        </w:rPr>
        <w:footnoteRef/>
      </w:r>
      <w:r w:rsidR="005C4220" w:rsidRPr="005B3C38">
        <w:rPr>
          <w:shd w:val="clear" w:color="auto" w:fill="FFFFFF"/>
        </w:rPr>
        <w:t xml:space="preserve"> </w:t>
      </w:r>
      <w:r w:rsidR="00734F4F">
        <w:rPr>
          <w:shd w:val="clear" w:color="auto" w:fill="FFFFFF"/>
        </w:rPr>
        <w:t>Tamtéž</w:t>
      </w:r>
      <w:r w:rsidR="0032714F" w:rsidRPr="005B3C38">
        <w:rPr>
          <w:shd w:val="clear" w:color="auto" w:fill="FFFFFF"/>
        </w:rPr>
        <w:t>, s.</w:t>
      </w:r>
      <w:r w:rsidR="0032714F">
        <w:rPr>
          <w:shd w:val="clear" w:color="auto" w:fill="FFFFFF"/>
        </w:rPr>
        <w:t> </w:t>
      </w:r>
      <w:r w:rsidR="005C4220" w:rsidRPr="005B3C38">
        <w:rPr>
          <w:shd w:val="clear" w:color="auto" w:fill="FFFFFF"/>
        </w:rPr>
        <w:t>38.</w:t>
      </w:r>
    </w:p>
  </w:footnote>
  <w:footnote w:id="92">
    <w:p w14:paraId="09B783B6" w14:textId="09ACFD95"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w:t>
      </w:r>
      <w:r w:rsidR="00734F4F">
        <w:rPr>
          <w:shd w:val="clear" w:color="auto" w:fill="FFFFFF"/>
        </w:rPr>
        <w:t> </w:t>
      </w:r>
      <w:r w:rsidR="005C4220" w:rsidRPr="005B3C38">
        <w:rPr>
          <w:shd w:val="clear" w:color="auto" w:fill="FFFFFF"/>
        </w:rPr>
        <w:t>38.</w:t>
      </w:r>
    </w:p>
  </w:footnote>
  <w:footnote w:id="93">
    <w:p w14:paraId="60449370" w14:textId="384BB543" w:rsidR="009F2143" w:rsidRPr="005B3C38" w:rsidRDefault="009F2143" w:rsidP="007E1E49">
      <w:pPr>
        <w:pStyle w:val="Textpoznpodarou"/>
      </w:pPr>
      <w:r w:rsidRPr="005B3C38">
        <w:rPr>
          <w:rStyle w:val="Znakapoznpodarou"/>
        </w:rPr>
        <w:footnoteRef/>
      </w:r>
      <w:r w:rsidRPr="005B3C38">
        <w:t xml:space="preserve"> </w:t>
      </w:r>
      <w:r w:rsidR="00315E2C">
        <w:rPr>
          <w:shd w:val="clear" w:color="auto" w:fill="FFFFFF"/>
        </w:rPr>
        <w:t>Tamtéž</w:t>
      </w:r>
      <w:r w:rsidR="005C4220" w:rsidRPr="005B3C38">
        <w:rPr>
          <w:shd w:val="clear" w:color="auto" w:fill="FFFFFF"/>
        </w:rPr>
        <w:t>, s.</w:t>
      </w:r>
      <w:r w:rsidR="00734F4F">
        <w:rPr>
          <w:shd w:val="clear" w:color="auto" w:fill="FFFFFF"/>
        </w:rPr>
        <w:t> </w:t>
      </w:r>
      <w:r w:rsidR="005C4220" w:rsidRPr="005B3C38">
        <w:rPr>
          <w:shd w:val="clear" w:color="auto" w:fill="FFFFFF"/>
        </w:rPr>
        <w:t>38.</w:t>
      </w:r>
    </w:p>
  </w:footnote>
  <w:footnote w:id="94">
    <w:p w14:paraId="41D923FA" w14:textId="797CFC55" w:rsidR="009F2143" w:rsidRPr="005B3C38" w:rsidRDefault="009F2143" w:rsidP="007E1E49">
      <w:pPr>
        <w:pStyle w:val="Textpoznpodarou"/>
      </w:pPr>
      <w:r w:rsidRPr="005B3C38">
        <w:rPr>
          <w:rStyle w:val="Znakapoznpodarou"/>
        </w:rPr>
        <w:footnoteRef/>
      </w:r>
      <w:r w:rsidRPr="005B3C38">
        <w:t xml:space="preserve"> </w:t>
      </w:r>
      <w:r w:rsidR="00315E2C" w:rsidRPr="005B3C38">
        <w:rPr>
          <w:shd w:val="clear" w:color="auto" w:fill="FFFFFF"/>
        </w:rPr>
        <w:t>VÁCLAVEK, Matouš. </w:t>
      </w:r>
      <w:r w:rsidR="00315E2C" w:rsidRPr="005B3C38">
        <w:rPr>
          <w:i/>
          <w:iCs/>
          <w:shd w:val="clear" w:color="auto" w:fill="FFFFFF"/>
        </w:rPr>
        <w:t>Valašská svatba - Její zvyky a obyčeje</w:t>
      </w:r>
      <w:r w:rsidR="00315E2C" w:rsidRPr="005B3C38">
        <w:rPr>
          <w:shd w:val="clear" w:color="auto" w:fill="FFFFFF"/>
        </w:rPr>
        <w:t>. Telč: České knihkupectví Emila Šolce, 1892</w:t>
      </w:r>
      <w:r w:rsidR="0032714F">
        <w:rPr>
          <w:shd w:val="clear" w:color="auto" w:fill="FFFFFF"/>
        </w:rPr>
        <w:t>, s.</w:t>
      </w:r>
      <w:r w:rsidR="003E428C">
        <w:rPr>
          <w:shd w:val="clear" w:color="auto" w:fill="FFFFFF"/>
        </w:rPr>
        <w:t> </w:t>
      </w:r>
      <w:r w:rsidRPr="005B3C38">
        <w:rPr>
          <w:shd w:val="clear" w:color="auto" w:fill="FFFFFF"/>
        </w:rPr>
        <w:t>38.</w:t>
      </w:r>
    </w:p>
  </w:footnote>
  <w:footnote w:id="95">
    <w:p w14:paraId="42460410" w14:textId="584E4B4B"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38.</w:t>
      </w:r>
    </w:p>
  </w:footnote>
  <w:footnote w:id="96">
    <w:p w14:paraId="1316B647" w14:textId="14B76ECC"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33.</w:t>
      </w:r>
    </w:p>
  </w:footnote>
  <w:footnote w:id="97">
    <w:p w14:paraId="695B7AD0" w14:textId="2FD21D86"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33.</w:t>
      </w:r>
    </w:p>
  </w:footnote>
  <w:footnote w:id="98">
    <w:p w14:paraId="7583602A" w14:textId="348B7665" w:rsidR="009F2143" w:rsidRPr="005B3C38" w:rsidRDefault="009F2143" w:rsidP="007E1E49">
      <w:pPr>
        <w:pStyle w:val="Textpoznpodarou"/>
      </w:pPr>
      <w:r w:rsidRPr="005B3C38">
        <w:rPr>
          <w:rStyle w:val="Znakapoznpodarou"/>
        </w:rPr>
        <w:footnoteRef/>
      </w:r>
      <w:r w:rsidRPr="005B3C38">
        <w:t xml:space="preserve"> </w:t>
      </w:r>
      <w:r w:rsidR="00FF1B08">
        <w:t>Tamtéž</w:t>
      </w:r>
      <w:r w:rsidR="0032714F" w:rsidRPr="005B3C38">
        <w:rPr>
          <w:color w:val="212529"/>
          <w:shd w:val="clear" w:color="auto" w:fill="FFFFFF"/>
        </w:rPr>
        <w:t xml:space="preserve">, s. </w:t>
      </w:r>
      <w:r w:rsidR="005C4220" w:rsidRPr="005B3C38">
        <w:rPr>
          <w:shd w:val="clear" w:color="auto" w:fill="FFFFFF"/>
        </w:rPr>
        <w:t>33.</w:t>
      </w:r>
    </w:p>
  </w:footnote>
  <w:footnote w:id="99">
    <w:p w14:paraId="4C0D2CF5" w14:textId="301DE40A"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44.</w:t>
      </w:r>
    </w:p>
  </w:footnote>
  <w:footnote w:id="100">
    <w:p w14:paraId="30829D07" w14:textId="5C2234C4"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5C4220" w:rsidRPr="005B3C38">
        <w:rPr>
          <w:shd w:val="clear" w:color="auto" w:fill="FFFFFF"/>
        </w:rPr>
        <w:t xml:space="preserve">, s. 34.;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14.</w:t>
      </w:r>
    </w:p>
  </w:footnote>
  <w:footnote w:id="101">
    <w:p w14:paraId="26E1F2DA" w14:textId="05997529"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44.</w:t>
      </w:r>
    </w:p>
  </w:footnote>
  <w:footnote w:id="102">
    <w:p w14:paraId="452E679E"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 s. 30.</w:t>
      </w:r>
    </w:p>
  </w:footnote>
  <w:footnote w:id="103">
    <w:p w14:paraId="769F77F6" w14:textId="384D59D8" w:rsidR="007928B9" w:rsidRPr="005B3C38" w:rsidRDefault="007928B9"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44.</w:t>
      </w:r>
    </w:p>
  </w:footnote>
  <w:footnote w:id="104">
    <w:p w14:paraId="2049EABF" w14:textId="67685FD1"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45.</w:t>
      </w:r>
    </w:p>
  </w:footnote>
  <w:footnote w:id="105">
    <w:p w14:paraId="4EBF6CC4" w14:textId="7DBC6A77"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45.</w:t>
      </w:r>
    </w:p>
  </w:footnote>
  <w:footnote w:id="106">
    <w:p w14:paraId="20BC6AB4" w14:textId="2DF96F0F"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45.</w:t>
      </w:r>
    </w:p>
  </w:footnote>
  <w:footnote w:id="107">
    <w:p w14:paraId="77564A83" w14:textId="274F26EF"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35.</w:t>
      </w:r>
    </w:p>
  </w:footnote>
  <w:footnote w:id="108">
    <w:p w14:paraId="44757C99" w14:textId="2CB27894"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DB2146">
        <w:rPr>
          <w:shd w:val="clear" w:color="auto" w:fill="FFFFFF"/>
        </w:rPr>
        <w:t> </w:t>
      </w:r>
      <w:r w:rsidRPr="005B3C38">
        <w:rPr>
          <w:shd w:val="clear" w:color="auto" w:fill="FFFFFF"/>
        </w:rPr>
        <w:t>57.</w:t>
      </w:r>
    </w:p>
  </w:footnote>
  <w:footnote w:id="109">
    <w:p w14:paraId="6A39E0E8"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 s. 32.</w:t>
      </w:r>
    </w:p>
  </w:footnote>
  <w:footnote w:id="110">
    <w:p w14:paraId="497610A1" w14:textId="22956F99"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35.</w:t>
      </w:r>
    </w:p>
  </w:footnote>
  <w:footnote w:id="111">
    <w:p w14:paraId="5168BCFD" w14:textId="525F2C8E" w:rsidR="009F2143" w:rsidRPr="005B3C38" w:rsidRDefault="009F2143" w:rsidP="007E1E49">
      <w:pPr>
        <w:pStyle w:val="Textpoznpodarou"/>
      </w:pPr>
      <w:r w:rsidRPr="005B3C38">
        <w:rPr>
          <w:rStyle w:val="Znakapoznpodarou"/>
        </w:rPr>
        <w:footnoteRef/>
      </w:r>
      <w:r w:rsidRPr="005B3C38">
        <w:t xml:space="preserve"> </w:t>
      </w:r>
      <w:r w:rsidR="00FF1B08">
        <w:t>Tamtéž</w:t>
      </w:r>
      <w:r w:rsidRPr="005B3C38">
        <w:rPr>
          <w:color w:val="212529"/>
          <w:shd w:val="clear" w:color="auto" w:fill="FFFFFF"/>
        </w:rPr>
        <w:t>, s. 43.</w:t>
      </w:r>
    </w:p>
  </w:footnote>
  <w:footnote w:id="112">
    <w:p w14:paraId="3A272135" w14:textId="1692C245"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43.</w:t>
      </w:r>
    </w:p>
  </w:footnote>
  <w:footnote w:id="113">
    <w:p w14:paraId="0A31CC4B" w14:textId="53F6850F"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58.</w:t>
      </w:r>
    </w:p>
  </w:footnote>
  <w:footnote w:id="114">
    <w:p w14:paraId="33770B26" w14:textId="1F427292" w:rsidR="009F2143" w:rsidRPr="005B3C38" w:rsidRDefault="009F2143" w:rsidP="007E1E49">
      <w:pPr>
        <w:pStyle w:val="Textpoznpodarou"/>
      </w:pPr>
      <w:r w:rsidRPr="005B3C38">
        <w:rPr>
          <w:rStyle w:val="Znakapoznpodarou"/>
        </w:rPr>
        <w:footnoteRef/>
      </w:r>
      <w:r w:rsidRPr="005B3C38">
        <w:t xml:space="preserve"> </w:t>
      </w:r>
      <w:r w:rsidR="0032714F" w:rsidRPr="005B3C38">
        <w:rPr>
          <w:shd w:val="clear" w:color="auto" w:fill="FFFFFF"/>
        </w:rPr>
        <w:t>VÁCLAVEK, Matouš. </w:t>
      </w:r>
      <w:r w:rsidR="0032714F" w:rsidRPr="005B3C38">
        <w:rPr>
          <w:i/>
          <w:iCs/>
          <w:shd w:val="clear" w:color="auto" w:fill="FFFFFF"/>
        </w:rPr>
        <w:t>Valašská svatba - Její zvyky a obyčeje</w:t>
      </w:r>
      <w:r w:rsidR="0032714F" w:rsidRPr="005B3C38">
        <w:rPr>
          <w:shd w:val="clear" w:color="auto" w:fill="FFFFFF"/>
        </w:rPr>
        <w:t>. Telč: České knihkupectví Emila Šolce, 1892, s.</w:t>
      </w:r>
      <w:r w:rsidR="0032714F">
        <w:rPr>
          <w:shd w:val="clear" w:color="auto" w:fill="FFFFFF"/>
        </w:rPr>
        <w:t> </w:t>
      </w:r>
      <w:r w:rsidR="005C4220" w:rsidRPr="005B3C38">
        <w:rPr>
          <w:shd w:val="clear" w:color="auto" w:fill="FFFFFF"/>
        </w:rPr>
        <w:t>58-59.</w:t>
      </w:r>
    </w:p>
  </w:footnote>
  <w:footnote w:id="115">
    <w:p w14:paraId="2914B11A" w14:textId="32C0E84F" w:rsidR="00431DCE" w:rsidRPr="005B3C38" w:rsidRDefault="00431DCE" w:rsidP="007E1E49">
      <w:pPr>
        <w:pStyle w:val="Textpoznpodarou"/>
      </w:pPr>
      <w:r w:rsidRPr="005B3C38">
        <w:rPr>
          <w:rStyle w:val="Znakapoznpodarou"/>
        </w:rPr>
        <w:footnoteRef/>
      </w:r>
      <w:r w:rsidRPr="005B3C38">
        <w:t xml:space="preserve"> </w:t>
      </w:r>
      <w:r w:rsidR="0032714F">
        <w:rPr>
          <w:shd w:val="clear" w:color="auto" w:fill="FFFFFF"/>
        </w:rPr>
        <w:t>Tamtéž</w:t>
      </w:r>
      <w:r w:rsidRPr="005B3C38">
        <w:rPr>
          <w:shd w:val="clear" w:color="auto" w:fill="FFFFFF"/>
        </w:rPr>
        <w:t>, s. 73.</w:t>
      </w:r>
    </w:p>
  </w:footnote>
  <w:footnote w:id="116">
    <w:p w14:paraId="78F38997" w14:textId="5CF1A869"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73.</w:t>
      </w:r>
    </w:p>
  </w:footnote>
  <w:footnote w:id="117">
    <w:p w14:paraId="31F26F6D" w14:textId="5FDA070F"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74.</w:t>
      </w:r>
    </w:p>
  </w:footnote>
  <w:footnote w:id="118">
    <w:p w14:paraId="3CA96EF5" w14:textId="62ACB5E4"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74.</w:t>
      </w:r>
    </w:p>
  </w:footnote>
  <w:footnote w:id="119">
    <w:p w14:paraId="4B1275FC" w14:textId="79621E8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74.</w:t>
      </w:r>
    </w:p>
  </w:footnote>
  <w:footnote w:id="120">
    <w:p w14:paraId="1E451B3E" w14:textId="59E71314"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46.</w:t>
      </w:r>
    </w:p>
  </w:footnote>
  <w:footnote w:id="121">
    <w:p w14:paraId="5C32D311" w14:textId="3DBE01E3"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74</w:t>
      </w:r>
      <w:r w:rsidR="004C55D9">
        <w:rPr>
          <w:shd w:val="clear" w:color="auto" w:fill="FFFFFF"/>
        </w:rPr>
        <w:t>-</w:t>
      </w:r>
      <w:r w:rsidRPr="005B3C38">
        <w:rPr>
          <w:shd w:val="clear" w:color="auto" w:fill="FFFFFF"/>
        </w:rPr>
        <w:t>75.</w:t>
      </w:r>
    </w:p>
  </w:footnote>
  <w:footnote w:id="122">
    <w:p w14:paraId="24D82033" w14:textId="3E27E477" w:rsidR="009F2143" w:rsidRPr="005B3C38" w:rsidRDefault="009F2143" w:rsidP="007E1E49">
      <w:pPr>
        <w:pStyle w:val="Textpoznpodarou"/>
      </w:pPr>
      <w:r w:rsidRPr="005B3C38">
        <w:rPr>
          <w:rStyle w:val="Znakapoznpodarou"/>
        </w:rPr>
        <w:footnoteRef/>
      </w:r>
      <w:r w:rsidRPr="005B3C38">
        <w:t xml:space="preserve"> </w:t>
      </w:r>
      <w:r w:rsidR="005C4220" w:rsidRPr="005B3C38">
        <w:rPr>
          <w:shd w:val="clear" w:color="auto" w:fill="FFFFFF"/>
        </w:rPr>
        <w:t>Tamtéž, s. 74.</w:t>
      </w:r>
    </w:p>
  </w:footnote>
  <w:footnote w:id="123">
    <w:p w14:paraId="12580305" w14:textId="6E8661F2" w:rsidR="009F2143" w:rsidRPr="005B3C38" w:rsidRDefault="009F2143" w:rsidP="007E1E49">
      <w:pPr>
        <w:pStyle w:val="Textpoznpodarou"/>
      </w:pPr>
      <w:r w:rsidRPr="005B3C38">
        <w:rPr>
          <w:rStyle w:val="Znakapoznpodarou"/>
        </w:rPr>
        <w:footnoteRef/>
      </w:r>
      <w:r w:rsidRPr="005B3C38">
        <w:t xml:space="preserve"> </w:t>
      </w:r>
      <w:r w:rsidR="003E428C">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w:t>
      </w:r>
      <w:r w:rsidR="004C55D9">
        <w:rPr>
          <w:color w:val="212529"/>
          <w:shd w:val="clear" w:color="auto" w:fill="FFFFFF"/>
        </w:rPr>
        <w:t> </w:t>
      </w:r>
      <w:r w:rsidRPr="005B3C38">
        <w:rPr>
          <w:color w:val="212529"/>
          <w:shd w:val="clear" w:color="auto" w:fill="FFFFFF"/>
        </w:rPr>
        <w:t>45</w:t>
      </w:r>
      <w:r w:rsidR="003E428C">
        <w:rPr>
          <w:color w:val="212529"/>
          <w:shd w:val="clear" w:color="auto" w:fill="FFFFFF"/>
        </w:rPr>
        <w:noBreakHyphen/>
      </w:r>
      <w:r w:rsidRPr="005B3C38">
        <w:rPr>
          <w:color w:val="212529"/>
          <w:shd w:val="clear" w:color="auto" w:fill="FFFFFF"/>
        </w:rPr>
        <w:t>46.</w:t>
      </w:r>
    </w:p>
  </w:footnote>
  <w:footnote w:id="124">
    <w:p w14:paraId="238CD44F" w14:textId="0F803786" w:rsidR="00101719" w:rsidRPr="005B3C38" w:rsidRDefault="00101719"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59.</w:t>
      </w:r>
    </w:p>
  </w:footnote>
  <w:footnote w:id="125">
    <w:p w14:paraId="413F1DBA" w14:textId="2AD5A742" w:rsidR="00101719" w:rsidRPr="005B3C38" w:rsidRDefault="00101719" w:rsidP="007E1E49">
      <w:pPr>
        <w:pStyle w:val="Textpoznpodarou"/>
      </w:pPr>
      <w:r w:rsidRPr="005B3C38">
        <w:rPr>
          <w:rStyle w:val="Znakapoznpodarou"/>
        </w:rPr>
        <w:footnoteRef/>
      </w:r>
      <w:r w:rsidRPr="005B3C38">
        <w:t xml:space="preserve"> </w:t>
      </w:r>
      <w:r w:rsidR="005C4220" w:rsidRPr="005B3C38">
        <w:rPr>
          <w:shd w:val="clear" w:color="auto" w:fill="FFFFFF"/>
        </w:rPr>
        <w:t>Tamtéž, s. 59.</w:t>
      </w:r>
    </w:p>
  </w:footnote>
  <w:footnote w:id="126">
    <w:p w14:paraId="603001BA" w14:textId="3EEAFDCC" w:rsidR="00101719" w:rsidRPr="005B3C38" w:rsidRDefault="00101719" w:rsidP="007E1E49">
      <w:pPr>
        <w:pStyle w:val="Textpoznpodarou"/>
      </w:pPr>
      <w:r w:rsidRPr="005B3C38">
        <w:rPr>
          <w:rStyle w:val="Znakapoznpodarou"/>
        </w:rPr>
        <w:footnoteRef/>
      </w:r>
      <w:r w:rsidRPr="005B3C38">
        <w:t xml:space="preserve"> </w:t>
      </w:r>
      <w:r w:rsidR="005C4220" w:rsidRPr="005B3C38">
        <w:rPr>
          <w:shd w:val="clear" w:color="auto" w:fill="FFFFFF"/>
        </w:rPr>
        <w:t>Tamtéž, s. 59.</w:t>
      </w:r>
    </w:p>
  </w:footnote>
  <w:footnote w:id="127">
    <w:p w14:paraId="55789D06" w14:textId="4B0B2CE1" w:rsidR="009F2143" w:rsidRPr="005B3C38" w:rsidRDefault="009F2143" w:rsidP="007E1E49">
      <w:pPr>
        <w:pStyle w:val="Textpoznpodarou"/>
      </w:pPr>
      <w:r w:rsidRPr="005B3C38">
        <w:rPr>
          <w:rStyle w:val="Znakapoznpodarou"/>
        </w:rPr>
        <w:footnoteRef/>
      </w:r>
      <w:r w:rsidR="005C4220" w:rsidRPr="005B3C38">
        <w:t xml:space="preserve"> </w:t>
      </w:r>
      <w:r w:rsidR="005C4220" w:rsidRPr="005B3C38">
        <w:rPr>
          <w:shd w:val="clear" w:color="auto" w:fill="FFFFFF"/>
        </w:rPr>
        <w:t>Tamtéž, s. 59.</w:t>
      </w:r>
    </w:p>
  </w:footnote>
  <w:footnote w:id="128">
    <w:p w14:paraId="0F2CD097" w14:textId="34688371" w:rsidR="009F2143" w:rsidRPr="005B3C38" w:rsidRDefault="009F2143" w:rsidP="007E1E49">
      <w:pPr>
        <w:pStyle w:val="Textpoznpodarou"/>
      </w:pPr>
      <w:r w:rsidRPr="005B3C38">
        <w:rPr>
          <w:rStyle w:val="Znakapoznpodarou"/>
        </w:rPr>
        <w:footnoteRef/>
      </w:r>
      <w:r w:rsidRPr="005B3C38">
        <w:t xml:space="preserve"> </w:t>
      </w:r>
      <w:r w:rsidR="004C55D9">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43.</w:t>
      </w:r>
    </w:p>
  </w:footnote>
  <w:footnote w:id="129">
    <w:p w14:paraId="454AE96D" w14:textId="32675664"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60.</w:t>
      </w:r>
    </w:p>
  </w:footnote>
  <w:footnote w:id="130">
    <w:p w14:paraId="6745D570" w14:textId="02DC08EC" w:rsidR="00292048" w:rsidRPr="005B3C38" w:rsidRDefault="00292048" w:rsidP="007E1E49">
      <w:pPr>
        <w:pStyle w:val="Textpoznpodarou"/>
      </w:pPr>
      <w:r w:rsidRPr="005B3C38">
        <w:rPr>
          <w:rStyle w:val="Znakapoznpodarou"/>
        </w:rPr>
        <w:footnoteRef/>
      </w:r>
      <w:r w:rsidRPr="005B3C38">
        <w:t xml:space="preserve"> </w:t>
      </w:r>
      <w:r w:rsidR="00F91153" w:rsidRPr="005B3C38">
        <w:rPr>
          <w:shd w:val="clear" w:color="auto" w:fill="FFFFFF"/>
        </w:rPr>
        <w:t>Tamtéž, s. 60.</w:t>
      </w:r>
    </w:p>
  </w:footnote>
  <w:footnote w:id="131">
    <w:p w14:paraId="65E9D9C1" w14:textId="288749B6" w:rsidR="009F2143" w:rsidRPr="005B3C38" w:rsidRDefault="009F2143" w:rsidP="007E1E49">
      <w:pPr>
        <w:pStyle w:val="Textpoznpodarou"/>
      </w:pPr>
      <w:r w:rsidRPr="005B3C38">
        <w:rPr>
          <w:rStyle w:val="Znakapoznpodarou"/>
        </w:rPr>
        <w:footnoteRef/>
      </w:r>
      <w:r w:rsidRPr="005B3C38">
        <w:t xml:space="preserve"> </w:t>
      </w:r>
      <w:r w:rsidR="004C55D9">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44.</w:t>
      </w:r>
    </w:p>
  </w:footnote>
  <w:footnote w:id="132">
    <w:p w14:paraId="711FB68E" w14:textId="6923A5C7" w:rsidR="00872A72" w:rsidRPr="005B3C38" w:rsidRDefault="00872A72" w:rsidP="007E1E49">
      <w:pPr>
        <w:pStyle w:val="Textpoznpodarou"/>
      </w:pPr>
      <w:r w:rsidRPr="005B3C38">
        <w:rPr>
          <w:rStyle w:val="Znakapoznpodarou"/>
        </w:rPr>
        <w:footnoteRef/>
      </w:r>
      <w:r w:rsidRPr="005B3C38">
        <w:t xml:space="preserve"> </w:t>
      </w:r>
      <w:r w:rsidR="004C55D9">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00F91153" w:rsidRPr="005B3C38">
        <w:rPr>
          <w:shd w:val="clear" w:color="auto" w:fill="FFFFFF"/>
        </w:rPr>
        <w:t xml:space="preserve">, s. 44.;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 60.</w:t>
      </w:r>
    </w:p>
  </w:footnote>
  <w:footnote w:id="133">
    <w:p w14:paraId="0F9C1194" w14:textId="1DB705BE" w:rsidR="00FE0246" w:rsidRPr="005B3C38" w:rsidRDefault="00FE0246"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60.</w:t>
      </w:r>
    </w:p>
  </w:footnote>
  <w:footnote w:id="134">
    <w:p w14:paraId="739CEA9E" w14:textId="506A77CB" w:rsidR="00DC3165" w:rsidRPr="005B3C38" w:rsidRDefault="00DC3165" w:rsidP="007E1E49">
      <w:pPr>
        <w:pStyle w:val="Textpoznpodarou"/>
      </w:pPr>
      <w:r w:rsidRPr="005B3C38">
        <w:rPr>
          <w:rStyle w:val="Znakapoznpodarou"/>
        </w:rPr>
        <w:footnoteRef/>
      </w:r>
      <w:r w:rsidRPr="005B3C38">
        <w:t xml:space="preserve"> </w:t>
      </w:r>
      <w:r w:rsidR="004C55D9">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w:t>
      </w:r>
      <w:r w:rsidR="004C55D9">
        <w:rPr>
          <w:color w:val="212529"/>
          <w:shd w:val="clear" w:color="auto" w:fill="FFFFFF"/>
        </w:rPr>
        <w:t> </w:t>
      </w:r>
      <w:r w:rsidRPr="005B3C38">
        <w:rPr>
          <w:color w:val="212529"/>
          <w:shd w:val="clear" w:color="auto" w:fill="FFFFFF"/>
        </w:rPr>
        <w:t>43</w:t>
      </w:r>
      <w:r w:rsidR="004C55D9">
        <w:rPr>
          <w:color w:val="212529"/>
          <w:shd w:val="clear" w:color="auto" w:fill="FFFFFF"/>
        </w:rPr>
        <w:noBreakHyphen/>
      </w:r>
      <w:r w:rsidRPr="005B3C38">
        <w:rPr>
          <w:color w:val="212529"/>
          <w:shd w:val="clear" w:color="auto" w:fill="FFFFFF"/>
        </w:rPr>
        <w:t>44.</w:t>
      </w:r>
    </w:p>
  </w:footnote>
  <w:footnote w:id="135">
    <w:p w14:paraId="5753B52D" w14:textId="4805FADF"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6</w:t>
      </w:r>
      <w:r w:rsidR="00EB0EBC" w:rsidRPr="005B3C38">
        <w:rPr>
          <w:shd w:val="clear" w:color="auto" w:fill="FFFFFF"/>
        </w:rPr>
        <w:t>1-62</w:t>
      </w:r>
      <w:r w:rsidRPr="005B3C38">
        <w:rPr>
          <w:shd w:val="clear" w:color="auto" w:fill="FFFFFF"/>
        </w:rPr>
        <w:t>.</w:t>
      </w:r>
    </w:p>
  </w:footnote>
  <w:footnote w:id="136">
    <w:p w14:paraId="415A670C" w14:textId="1F8275DF" w:rsidR="009F2143" w:rsidRPr="005B3C38" w:rsidRDefault="009F2143" w:rsidP="007E1E49">
      <w:pPr>
        <w:pStyle w:val="Textpoznpodarou"/>
      </w:pPr>
      <w:r w:rsidRPr="005B3C38">
        <w:rPr>
          <w:rStyle w:val="Znakapoznpodarou"/>
        </w:rPr>
        <w:footnoteRef/>
      </w:r>
      <w:r w:rsidRPr="005B3C38">
        <w:t xml:space="preserve"> </w:t>
      </w:r>
      <w:r w:rsidR="004C55D9">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44.</w:t>
      </w:r>
    </w:p>
  </w:footnote>
  <w:footnote w:id="137">
    <w:p w14:paraId="4430202F"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 s. 38.</w:t>
      </w:r>
    </w:p>
  </w:footnote>
  <w:footnote w:id="138">
    <w:p w14:paraId="054F8957" w14:textId="586557B0"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64–65.</w:t>
      </w:r>
    </w:p>
  </w:footnote>
  <w:footnote w:id="139">
    <w:p w14:paraId="57546F0C" w14:textId="6AF0BEA8" w:rsidR="009F2143" w:rsidRPr="005B3C38" w:rsidRDefault="009F2143" w:rsidP="007E1E49">
      <w:pPr>
        <w:pStyle w:val="Textpoznpodarou"/>
      </w:pPr>
      <w:r w:rsidRPr="005B3C38">
        <w:rPr>
          <w:rStyle w:val="Znakapoznpodarou"/>
        </w:rPr>
        <w:footnoteRef/>
      </w:r>
      <w:r w:rsidRPr="005B3C38">
        <w:t xml:space="preserve"> </w:t>
      </w:r>
      <w:r w:rsidR="004C55D9">
        <w:t xml:space="preserve">PŘIBYL, Antonín. </w:t>
      </w:r>
      <w:r w:rsidR="00C241BB" w:rsidRPr="002C1D91">
        <w:t xml:space="preserve">OÚ Valašská Polanka, </w:t>
      </w:r>
      <w:r w:rsidR="00C241BB" w:rsidRPr="002C1D91">
        <w:rPr>
          <w:i/>
          <w:iCs/>
        </w:rPr>
        <w:t>Pamětní kniha Polanky od roku 1854</w:t>
      </w:r>
      <w:r w:rsidR="00C241BB" w:rsidRPr="002C1D91">
        <w:t>.</w:t>
      </w:r>
      <w:r w:rsidR="00C241BB">
        <w:t xml:space="preserve"> Valašská Polanka, 1892</w:t>
      </w:r>
      <w:r w:rsidRPr="005B3C38">
        <w:rPr>
          <w:color w:val="212529"/>
          <w:shd w:val="clear" w:color="auto" w:fill="FFFFFF"/>
        </w:rPr>
        <w:t>, s. 49.</w:t>
      </w:r>
    </w:p>
  </w:footnote>
  <w:footnote w:id="140">
    <w:p w14:paraId="5D351226" w14:textId="71193502"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65.</w:t>
      </w:r>
    </w:p>
  </w:footnote>
  <w:footnote w:id="141">
    <w:p w14:paraId="58062022" w14:textId="6BDBC4E8" w:rsidR="009F2143" w:rsidRPr="005B3C38" w:rsidRDefault="009F2143" w:rsidP="007E1E49">
      <w:pPr>
        <w:pStyle w:val="Textpoznpodarou"/>
      </w:pPr>
      <w:r w:rsidRPr="005B3C38">
        <w:rPr>
          <w:rStyle w:val="Znakapoznpodarou"/>
        </w:rPr>
        <w:footnoteRef/>
      </w:r>
      <w:r w:rsidRPr="005B3C38">
        <w:t xml:space="preserve"> </w:t>
      </w:r>
      <w:r w:rsidR="00F91153" w:rsidRPr="005B3C38">
        <w:rPr>
          <w:shd w:val="clear" w:color="auto" w:fill="FFFFFF"/>
        </w:rPr>
        <w:t>Tamtéž, s. 64.</w:t>
      </w:r>
    </w:p>
  </w:footnote>
  <w:footnote w:id="142">
    <w:p w14:paraId="7E0B9A81" w14:textId="77777777"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BARTOŠ, František. </w:t>
      </w:r>
      <w:r w:rsidRPr="005B3C38">
        <w:rPr>
          <w:i/>
          <w:iCs/>
          <w:shd w:val="clear" w:color="auto" w:fill="FFFFFF"/>
        </w:rPr>
        <w:t>Moravská svatba</w:t>
      </w:r>
      <w:r w:rsidRPr="005B3C38">
        <w:rPr>
          <w:shd w:val="clear" w:color="auto" w:fill="FFFFFF"/>
        </w:rPr>
        <w:t>. Praha: F. Šimáček, 1892, s. 38.</w:t>
      </w:r>
    </w:p>
  </w:footnote>
  <w:footnote w:id="143">
    <w:p w14:paraId="1E33451F" w14:textId="5A4A4B73"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64.</w:t>
      </w:r>
    </w:p>
  </w:footnote>
  <w:footnote w:id="144">
    <w:p w14:paraId="2FEF6C49" w14:textId="20FFF148" w:rsidR="009F2143" w:rsidRPr="005B3C38" w:rsidRDefault="009F2143" w:rsidP="007E1E49">
      <w:pPr>
        <w:pStyle w:val="Textpoznpodarou"/>
      </w:pPr>
      <w:r w:rsidRPr="005B3C38">
        <w:rPr>
          <w:rStyle w:val="Znakapoznpodarou"/>
        </w:rPr>
        <w:footnoteRef/>
      </w:r>
      <w:r w:rsidRPr="005B3C38">
        <w:t xml:space="preserve"> </w:t>
      </w:r>
      <w:r w:rsidR="003E27D8" w:rsidRPr="005B3C38">
        <w:rPr>
          <w:shd w:val="clear" w:color="auto" w:fill="FFFFFF"/>
        </w:rPr>
        <w:t>VÁCLAVEK, Matouš. </w:t>
      </w:r>
      <w:r w:rsidR="003E27D8" w:rsidRPr="005B3C38">
        <w:rPr>
          <w:i/>
          <w:iCs/>
          <w:shd w:val="clear" w:color="auto" w:fill="FFFFFF"/>
        </w:rPr>
        <w:t>Valašská svatba - Její zvyky a obyčeje</w:t>
      </w:r>
      <w:r w:rsidR="003E27D8" w:rsidRPr="005B3C38">
        <w:rPr>
          <w:shd w:val="clear" w:color="auto" w:fill="FFFFFF"/>
        </w:rPr>
        <w:t>. Telč: České knihkupectví Emila Šolce, 1892</w:t>
      </w:r>
      <w:r w:rsidR="00F91153" w:rsidRPr="005B3C38">
        <w:rPr>
          <w:shd w:val="clear" w:color="auto" w:fill="FFFFFF"/>
        </w:rPr>
        <w:t>, s.</w:t>
      </w:r>
      <w:r w:rsidR="00FF1B08">
        <w:rPr>
          <w:shd w:val="clear" w:color="auto" w:fill="FFFFFF"/>
        </w:rPr>
        <w:t> </w:t>
      </w:r>
      <w:r w:rsidR="00F91153" w:rsidRPr="005B3C38">
        <w:rPr>
          <w:shd w:val="clear" w:color="auto" w:fill="FFFFFF"/>
        </w:rPr>
        <w:t>65-66.</w:t>
      </w:r>
    </w:p>
  </w:footnote>
  <w:footnote w:id="145">
    <w:p w14:paraId="0F1A04F0" w14:textId="089D9B1A" w:rsidR="009F2143" w:rsidRPr="005B3C38" w:rsidRDefault="009F2143" w:rsidP="007E1E49">
      <w:pPr>
        <w:pStyle w:val="Textpoznpodarou"/>
      </w:pPr>
      <w:r w:rsidRPr="005B3C38">
        <w:rPr>
          <w:rStyle w:val="Znakapoznpodarou"/>
        </w:rPr>
        <w:footnoteRef/>
      </w:r>
      <w:r w:rsidRPr="005B3C38">
        <w:t xml:space="preserve"> </w:t>
      </w:r>
      <w:r w:rsidR="00F91153" w:rsidRPr="005B3C38">
        <w:rPr>
          <w:shd w:val="clear" w:color="auto" w:fill="FFFFFF"/>
        </w:rPr>
        <w:t>Tamtéž, s. 67.</w:t>
      </w:r>
    </w:p>
  </w:footnote>
  <w:footnote w:id="146">
    <w:p w14:paraId="743C2B8C" w14:textId="76B4FDE0" w:rsidR="009F2143" w:rsidRPr="005B3C38" w:rsidRDefault="009F2143" w:rsidP="007E1E49">
      <w:pPr>
        <w:pStyle w:val="Textpoznpodarou"/>
      </w:pPr>
      <w:r w:rsidRPr="005B3C38">
        <w:rPr>
          <w:rStyle w:val="Znakapoznpodarou"/>
        </w:rPr>
        <w:footnoteRef/>
      </w:r>
      <w:r w:rsidRPr="005B3C38">
        <w:t xml:space="preserve"> </w:t>
      </w:r>
      <w:r w:rsidR="00FF1B08">
        <w:rPr>
          <w:shd w:val="clear" w:color="auto" w:fill="FFFFFF"/>
        </w:rPr>
        <w:t>Tamtéž</w:t>
      </w:r>
      <w:r w:rsidR="0032714F" w:rsidRPr="005B3C38">
        <w:rPr>
          <w:shd w:val="clear" w:color="auto" w:fill="FFFFFF"/>
        </w:rPr>
        <w:t>, s.</w:t>
      </w:r>
      <w:r w:rsidR="0032714F">
        <w:rPr>
          <w:shd w:val="clear" w:color="auto" w:fill="FFFFFF"/>
        </w:rPr>
        <w:t> </w:t>
      </w:r>
      <w:r w:rsidR="00F91153" w:rsidRPr="005B3C38">
        <w:rPr>
          <w:shd w:val="clear" w:color="auto" w:fill="FFFFFF"/>
        </w:rPr>
        <w:t>65.</w:t>
      </w:r>
    </w:p>
  </w:footnote>
  <w:footnote w:id="147">
    <w:p w14:paraId="7236FFF9" w14:textId="1C4876DD" w:rsidR="005E27DA" w:rsidRPr="005B3C38" w:rsidRDefault="005E27DA" w:rsidP="007E1E49">
      <w:pPr>
        <w:pStyle w:val="Textpoznpodarou"/>
      </w:pPr>
      <w:r w:rsidRPr="005B3C38">
        <w:rPr>
          <w:rStyle w:val="Znakapoznpodarou"/>
        </w:rPr>
        <w:footnoteRef/>
      </w:r>
      <w:r w:rsidRPr="005B3C38">
        <w:t xml:space="preserve"> </w:t>
      </w:r>
      <w:r w:rsidR="00F91153" w:rsidRPr="005B3C38">
        <w:rPr>
          <w:shd w:val="clear" w:color="auto" w:fill="FFFFFF"/>
        </w:rPr>
        <w:t>Tamtéž, s. 77.</w:t>
      </w:r>
    </w:p>
  </w:footnote>
  <w:footnote w:id="148">
    <w:p w14:paraId="435F9B30" w14:textId="78FAF497" w:rsidR="009F2143" w:rsidRPr="005B3C38" w:rsidRDefault="009F2143" w:rsidP="007E1E49">
      <w:pPr>
        <w:pStyle w:val="Textpoznpodarou"/>
      </w:pPr>
      <w:r w:rsidRPr="005B3C38">
        <w:rPr>
          <w:rStyle w:val="Znakapoznpodarou"/>
        </w:rPr>
        <w:footnoteRef/>
      </w:r>
      <w:r w:rsidRPr="005B3C38">
        <w:t xml:space="preserve"> </w:t>
      </w:r>
      <w:r w:rsidR="00F91153" w:rsidRPr="005B3C38">
        <w:rPr>
          <w:shd w:val="clear" w:color="auto" w:fill="FFFFFF"/>
        </w:rPr>
        <w:t>Tamtéž, s. 63-64.</w:t>
      </w:r>
    </w:p>
  </w:footnote>
  <w:footnote w:id="149">
    <w:p w14:paraId="639754FF" w14:textId="77777777" w:rsidR="00611873" w:rsidRPr="005B3C38" w:rsidRDefault="00611873" w:rsidP="00611873">
      <w:pPr>
        <w:pStyle w:val="Textpoznpodarou"/>
      </w:pPr>
      <w:r w:rsidRPr="005B3C38">
        <w:rPr>
          <w:rStyle w:val="Znakapoznpodarou"/>
        </w:rPr>
        <w:footnoteRef/>
      </w:r>
      <w:r w:rsidRPr="005B3C38">
        <w:t xml:space="preserve"> </w:t>
      </w:r>
      <w:r>
        <w:t xml:space="preserve">PŘIBYL, Antonín. </w:t>
      </w:r>
      <w:r w:rsidRPr="002C1D91">
        <w:t xml:space="preserve">OÚ Valašská Polanka, </w:t>
      </w:r>
      <w:r w:rsidRPr="002C1D91">
        <w:rPr>
          <w:i/>
          <w:iCs/>
        </w:rPr>
        <w:t>Pamětní kniha Polanky od roku 1854</w:t>
      </w:r>
      <w:r w:rsidRPr="002C1D91">
        <w:t>.</w:t>
      </w:r>
      <w:r>
        <w:t xml:space="preserve"> Valašská Polanka, 1892</w:t>
      </w:r>
      <w:r w:rsidRPr="005B3C38">
        <w:rPr>
          <w:color w:val="212529"/>
          <w:shd w:val="clear" w:color="auto" w:fill="FFFFFF"/>
        </w:rPr>
        <w:t>, s. 48.</w:t>
      </w:r>
    </w:p>
  </w:footnote>
  <w:footnote w:id="150">
    <w:p w14:paraId="08B8478B" w14:textId="2DEC58E2" w:rsidR="009F2143" w:rsidRPr="005B3C38" w:rsidRDefault="009F2143" w:rsidP="007E1E49">
      <w:pPr>
        <w:pStyle w:val="Textpoznpodarou"/>
      </w:pPr>
      <w:r w:rsidRPr="005B3C38">
        <w:rPr>
          <w:rStyle w:val="Znakapoznpodarou"/>
        </w:rPr>
        <w:footnoteRef/>
      </w:r>
      <w:r w:rsidRPr="005B3C38">
        <w:t xml:space="preserve"> </w:t>
      </w:r>
      <w:r w:rsidR="00F91153" w:rsidRPr="005B3C38">
        <w:rPr>
          <w:shd w:val="clear" w:color="auto" w:fill="FFFFFF"/>
        </w:rPr>
        <w:t>Tamtéž, s. 48.</w:t>
      </w:r>
    </w:p>
  </w:footnote>
  <w:footnote w:id="151">
    <w:p w14:paraId="209D44BD" w14:textId="67D18DB1" w:rsidR="009F2143" w:rsidRPr="005B3C38" w:rsidRDefault="009F2143" w:rsidP="007E1E49">
      <w:pPr>
        <w:pStyle w:val="Textpoznpodarou"/>
      </w:pPr>
      <w:r w:rsidRPr="005B3C38">
        <w:rPr>
          <w:rStyle w:val="Znakapoznpodarou"/>
        </w:rPr>
        <w:footnoteRef/>
      </w:r>
      <w:r w:rsidRPr="005B3C38">
        <w:t xml:space="preserve"> </w:t>
      </w:r>
      <w:r w:rsidRPr="005B3C38">
        <w:rPr>
          <w:shd w:val="clear" w:color="auto" w:fill="FFFFFF"/>
        </w:rPr>
        <w:t>VÁCLAVEK, Matouš. </w:t>
      </w:r>
      <w:r w:rsidRPr="005B3C38">
        <w:rPr>
          <w:i/>
          <w:iCs/>
          <w:shd w:val="clear" w:color="auto" w:fill="FFFFFF"/>
        </w:rPr>
        <w:t>Valašská svatba - Její zvyky a obyčeje</w:t>
      </w:r>
      <w:r w:rsidRPr="005B3C38">
        <w:rPr>
          <w:shd w:val="clear" w:color="auto" w:fill="FFFFFF"/>
        </w:rPr>
        <w:t>. Telč: České knihkupectví Emila Šolce, 1892, s.</w:t>
      </w:r>
      <w:r w:rsidR="0032714F">
        <w:rPr>
          <w:shd w:val="clear" w:color="auto" w:fill="FFFFFF"/>
        </w:rPr>
        <w:t> </w:t>
      </w:r>
      <w:r w:rsidRPr="005B3C38">
        <w:rPr>
          <w:shd w:val="clear" w:color="auto" w:fill="FFFFFF"/>
        </w:rPr>
        <w:t>64.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F304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47E1C4A"/>
    <w:multiLevelType w:val="multilevel"/>
    <w:tmpl w:val="6B9A8116"/>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588D5132"/>
    <w:multiLevelType w:val="hybridMultilevel"/>
    <w:tmpl w:val="AD80AADC"/>
    <w:lvl w:ilvl="0" w:tplc="D3AE2FF4">
      <w:start w:val="1"/>
      <w:numFmt w:val="decimal"/>
      <w:lvlText w:val="1.%1."/>
      <w:lvlJc w:val="right"/>
      <w:pPr>
        <w:ind w:left="77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DB23391"/>
    <w:multiLevelType w:val="hybridMultilevel"/>
    <w:tmpl w:val="2578AEEE"/>
    <w:lvl w:ilvl="0" w:tplc="F5C6667A">
      <w:start w:val="1"/>
      <w:numFmt w:val="ordin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B0398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123635">
    <w:abstractNumId w:val="3"/>
  </w:num>
  <w:num w:numId="2" w16cid:durableId="563831913">
    <w:abstractNumId w:val="4"/>
  </w:num>
  <w:num w:numId="3" w16cid:durableId="1652907656">
    <w:abstractNumId w:val="2"/>
  </w:num>
  <w:num w:numId="4" w16cid:durableId="234630432">
    <w:abstractNumId w:val="1"/>
  </w:num>
  <w:num w:numId="5" w16cid:durableId="140622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143"/>
    <w:rsid w:val="00000A3A"/>
    <w:rsid w:val="00001EAC"/>
    <w:rsid w:val="00002B20"/>
    <w:rsid w:val="000048B7"/>
    <w:rsid w:val="000104BE"/>
    <w:rsid w:val="0001533B"/>
    <w:rsid w:val="00016FAD"/>
    <w:rsid w:val="00017A92"/>
    <w:rsid w:val="000214E0"/>
    <w:rsid w:val="00021B5B"/>
    <w:rsid w:val="00025067"/>
    <w:rsid w:val="00025086"/>
    <w:rsid w:val="00055921"/>
    <w:rsid w:val="000626F2"/>
    <w:rsid w:val="000631CD"/>
    <w:rsid w:val="0006478F"/>
    <w:rsid w:val="0007555A"/>
    <w:rsid w:val="00076F95"/>
    <w:rsid w:val="00077A56"/>
    <w:rsid w:val="00077BEB"/>
    <w:rsid w:val="00080AC0"/>
    <w:rsid w:val="00092CC5"/>
    <w:rsid w:val="0009452A"/>
    <w:rsid w:val="000948F7"/>
    <w:rsid w:val="00094E57"/>
    <w:rsid w:val="000A1951"/>
    <w:rsid w:val="000A3F45"/>
    <w:rsid w:val="000A587B"/>
    <w:rsid w:val="000A6A53"/>
    <w:rsid w:val="000B37D0"/>
    <w:rsid w:val="000B59F0"/>
    <w:rsid w:val="000C5C89"/>
    <w:rsid w:val="000D02B6"/>
    <w:rsid w:val="000D5440"/>
    <w:rsid w:val="000E0F78"/>
    <w:rsid w:val="000E7698"/>
    <w:rsid w:val="000E7B57"/>
    <w:rsid w:val="000E7E80"/>
    <w:rsid w:val="000F074A"/>
    <w:rsid w:val="000F1A03"/>
    <w:rsid w:val="000F3A29"/>
    <w:rsid w:val="000F42DA"/>
    <w:rsid w:val="000F5AE2"/>
    <w:rsid w:val="00101719"/>
    <w:rsid w:val="00103814"/>
    <w:rsid w:val="00104FA0"/>
    <w:rsid w:val="0010673E"/>
    <w:rsid w:val="00112703"/>
    <w:rsid w:val="00127535"/>
    <w:rsid w:val="001334C2"/>
    <w:rsid w:val="001378D9"/>
    <w:rsid w:val="00143AF2"/>
    <w:rsid w:val="0014531A"/>
    <w:rsid w:val="00151B72"/>
    <w:rsid w:val="00154ECE"/>
    <w:rsid w:val="00160012"/>
    <w:rsid w:val="0016702B"/>
    <w:rsid w:val="001720CC"/>
    <w:rsid w:val="00177E0E"/>
    <w:rsid w:val="0018230A"/>
    <w:rsid w:val="00183C1E"/>
    <w:rsid w:val="0018449B"/>
    <w:rsid w:val="0018534E"/>
    <w:rsid w:val="00187E86"/>
    <w:rsid w:val="001949CD"/>
    <w:rsid w:val="00197A35"/>
    <w:rsid w:val="001A2680"/>
    <w:rsid w:val="001B0019"/>
    <w:rsid w:val="001B0473"/>
    <w:rsid w:val="001B23F2"/>
    <w:rsid w:val="001B50AB"/>
    <w:rsid w:val="001C3E39"/>
    <w:rsid w:val="001C49EC"/>
    <w:rsid w:val="001C5909"/>
    <w:rsid w:val="001D0CC6"/>
    <w:rsid w:val="001D2DBF"/>
    <w:rsid w:val="001D49AE"/>
    <w:rsid w:val="001D5B9B"/>
    <w:rsid w:val="001F097E"/>
    <w:rsid w:val="001F168D"/>
    <w:rsid w:val="002017C5"/>
    <w:rsid w:val="00202EC1"/>
    <w:rsid w:val="0020348F"/>
    <w:rsid w:val="00206EBC"/>
    <w:rsid w:val="00216D77"/>
    <w:rsid w:val="0022300F"/>
    <w:rsid w:val="00226683"/>
    <w:rsid w:val="002266A7"/>
    <w:rsid w:val="00230910"/>
    <w:rsid w:val="0023438F"/>
    <w:rsid w:val="00236296"/>
    <w:rsid w:val="002403B1"/>
    <w:rsid w:val="002419D2"/>
    <w:rsid w:val="0024278B"/>
    <w:rsid w:val="00252182"/>
    <w:rsid w:val="0025475F"/>
    <w:rsid w:val="00256198"/>
    <w:rsid w:val="0025728C"/>
    <w:rsid w:val="002645F8"/>
    <w:rsid w:val="00266716"/>
    <w:rsid w:val="0027757A"/>
    <w:rsid w:val="00277AD8"/>
    <w:rsid w:val="00281371"/>
    <w:rsid w:val="00282600"/>
    <w:rsid w:val="0028263F"/>
    <w:rsid w:val="002853EE"/>
    <w:rsid w:val="00286667"/>
    <w:rsid w:val="00290588"/>
    <w:rsid w:val="00292048"/>
    <w:rsid w:val="0029550F"/>
    <w:rsid w:val="00296D0F"/>
    <w:rsid w:val="002A12C7"/>
    <w:rsid w:val="002B106E"/>
    <w:rsid w:val="002C1052"/>
    <w:rsid w:val="002C1D91"/>
    <w:rsid w:val="002C3833"/>
    <w:rsid w:val="002D2D51"/>
    <w:rsid w:val="002D4E72"/>
    <w:rsid w:val="002D5011"/>
    <w:rsid w:val="002F62E1"/>
    <w:rsid w:val="002F67AF"/>
    <w:rsid w:val="00304E5D"/>
    <w:rsid w:val="00305604"/>
    <w:rsid w:val="003106B1"/>
    <w:rsid w:val="003152DE"/>
    <w:rsid w:val="00315E2C"/>
    <w:rsid w:val="00316570"/>
    <w:rsid w:val="0032557F"/>
    <w:rsid w:val="0032714F"/>
    <w:rsid w:val="003300B7"/>
    <w:rsid w:val="003305C1"/>
    <w:rsid w:val="00333ED4"/>
    <w:rsid w:val="00334527"/>
    <w:rsid w:val="003346DA"/>
    <w:rsid w:val="00335A0F"/>
    <w:rsid w:val="00340E7C"/>
    <w:rsid w:val="00347523"/>
    <w:rsid w:val="003550D9"/>
    <w:rsid w:val="00361855"/>
    <w:rsid w:val="003630B5"/>
    <w:rsid w:val="0037286F"/>
    <w:rsid w:val="003736BF"/>
    <w:rsid w:val="00373F4F"/>
    <w:rsid w:val="0037432A"/>
    <w:rsid w:val="00380896"/>
    <w:rsid w:val="0038573D"/>
    <w:rsid w:val="00385794"/>
    <w:rsid w:val="003867C3"/>
    <w:rsid w:val="003907D2"/>
    <w:rsid w:val="003946DE"/>
    <w:rsid w:val="003947FF"/>
    <w:rsid w:val="00395C40"/>
    <w:rsid w:val="003A4107"/>
    <w:rsid w:val="003A59C7"/>
    <w:rsid w:val="003B0CDD"/>
    <w:rsid w:val="003B35B8"/>
    <w:rsid w:val="003B393A"/>
    <w:rsid w:val="003C1F70"/>
    <w:rsid w:val="003C5817"/>
    <w:rsid w:val="003D13FD"/>
    <w:rsid w:val="003D58F6"/>
    <w:rsid w:val="003D62F4"/>
    <w:rsid w:val="003D7A96"/>
    <w:rsid w:val="003E27D8"/>
    <w:rsid w:val="003E34F0"/>
    <w:rsid w:val="003E428C"/>
    <w:rsid w:val="003F0C18"/>
    <w:rsid w:val="003F60E6"/>
    <w:rsid w:val="00400871"/>
    <w:rsid w:val="00410A5A"/>
    <w:rsid w:val="00413093"/>
    <w:rsid w:val="004179F1"/>
    <w:rsid w:val="00417A14"/>
    <w:rsid w:val="00431DCE"/>
    <w:rsid w:val="00432D32"/>
    <w:rsid w:val="0043364B"/>
    <w:rsid w:val="00436269"/>
    <w:rsid w:val="00443965"/>
    <w:rsid w:val="0044398B"/>
    <w:rsid w:val="00444ABA"/>
    <w:rsid w:val="0045374F"/>
    <w:rsid w:val="00457FB9"/>
    <w:rsid w:val="00471179"/>
    <w:rsid w:val="00483C4C"/>
    <w:rsid w:val="004859AA"/>
    <w:rsid w:val="004864AC"/>
    <w:rsid w:val="00487C01"/>
    <w:rsid w:val="00492F02"/>
    <w:rsid w:val="004A28DB"/>
    <w:rsid w:val="004A46CC"/>
    <w:rsid w:val="004B2D07"/>
    <w:rsid w:val="004B39EE"/>
    <w:rsid w:val="004C55D9"/>
    <w:rsid w:val="004D5D4F"/>
    <w:rsid w:val="004F76F6"/>
    <w:rsid w:val="00505FDA"/>
    <w:rsid w:val="00510651"/>
    <w:rsid w:val="00512272"/>
    <w:rsid w:val="00512524"/>
    <w:rsid w:val="00515B2A"/>
    <w:rsid w:val="00517A5A"/>
    <w:rsid w:val="005308E5"/>
    <w:rsid w:val="00530A79"/>
    <w:rsid w:val="00533B1B"/>
    <w:rsid w:val="005341B1"/>
    <w:rsid w:val="0053719E"/>
    <w:rsid w:val="005403E7"/>
    <w:rsid w:val="00540746"/>
    <w:rsid w:val="00544004"/>
    <w:rsid w:val="005445F1"/>
    <w:rsid w:val="00550209"/>
    <w:rsid w:val="0055595C"/>
    <w:rsid w:val="005642AE"/>
    <w:rsid w:val="00564614"/>
    <w:rsid w:val="00570BB4"/>
    <w:rsid w:val="00570D3B"/>
    <w:rsid w:val="00573DC1"/>
    <w:rsid w:val="0057710D"/>
    <w:rsid w:val="00582B16"/>
    <w:rsid w:val="00583AFB"/>
    <w:rsid w:val="00584765"/>
    <w:rsid w:val="005868E6"/>
    <w:rsid w:val="005868FC"/>
    <w:rsid w:val="00594A80"/>
    <w:rsid w:val="005A1A27"/>
    <w:rsid w:val="005A37EF"/>
    <w:rsid w:val="005A4C05"/>
    <w:rsid w:val="005A5FF4"/>
    <w:rsid w:val="005B356E"/>
    <w:rsid w:val="005B3C38"/>
    <w:rsid w:val="005B4828"/>
    <w:rsid w:val="005B6724"/>
    <w:rsid w:val="005B712A"/>
    <w:rsid w:val="005C088C"/>
    <w:rsid w:val="005C4220"/>
    <w:rsid w:val="005C533C"/>
    <w:rsid w:val="005C5E0C"/>
    <w:rsid w:val="005C6054"/>
    <w:rsid w:val="005C6179"/>
    <w:rsid w:val="005D25A3"/>
    <w:rsid w:val="005E27DA"/>
    <w:rsid w:val="005E320B"/>
    <w:rsid w:val="005E454A"/>
    <w:rsid w:val="005E6E7D"/>
    <w:rsid w:val="005E7F43"/>
    <w:rsid w:val="005F4B0E"/>
    <w:rsid w:val="005F74D8"/>
    <w:rsid w:val="006001A3"/>
    <w:rsid w:val="00611873"/>
    <w:rsid w:val="00641E15"/>
    <w:rsid w:val="00656125"/>
    <w:rsid w:val="00662F5B"/>
    <w:rsid w:val="006735FA"/>
    <w:rsid w:val="006756C0"/>
    <w:rsid w:val="00675AEE"/>
    <w:rsid w:val="006820CE"/>
    <w:rsid w:val="006828EA"/>
    <w:rsid w:val="006A61C7"/>
    <w:rsid w:val="006A637A"/>
    <w:rsid w:val="006A769D"/>
    <w:rsid w:val="006A77CC"/>
    <w:rsid w:val="006B1097"/>
    <w:rsid w:val="006B6136"/>
    <w:rsid w:val="006B62A3"/>
    <w:rsid w:val="006C720A"/>
    <w:rsid w:val="006D09AB"/>
    <w:rsid w:val="006E11EA"/>
    <w:rsid w:val="006E512E"/>
    <w:rsid w:val="006E7360"/>
    <w:rsid w:val="00704494"/>
    <w:rsid w:val="00704521"/>
    <w:rsid w:val="0070796C"/>
    <w:rsid w:val="007104C9"/>
    <w:rsid w:val="00716436"/>
    <w:rsid w:val="00721742"/>
    <w:rsid w:val="00731B4B"/>
    <w:rsid w:val="00732965"/>
    <w:rsid w:val="0073456A"/>
    <w:rsid w:val="00734F4F"/>
    <w:rsid w:val="0073594A"/>
    <w:rsid w:val="00740EC9"/>
    <w:rsid w:val="00741CBC"/>
    <w:rsid w:val="007444CB"/>
    <w:rsid w:val="00747E7B"/>
    <w:rsid w:val="00747FF8"/>
    <w:rsid w:val="00750088"/>
    <w:rsid w:val="007518CB"/>
    <w:rsid w:val="0076140D"/>
    <w:rsid w:val="00770D7A"/>
    <w:rsid w:val="0077300C"/>
    <w:rsid w:val="00774C96"/>
    <w:rsid w:val="00775840"/>
    <w:rsid w:val="00783DFC"/>
    <w:rsid w:val="00786D92"/>
    <w:rsid w:val="007876D7"/>
    <w:rsid w:val="007928B9"/>
    <w:rsid w:val="00795018"/>
    <w:rsid w:val="00797F82"/>
    <w:rsid w:val="007A304A"/>
    <w:rsid w:val="007B4485"/>
    <w:rsid w:val="007B4C68"/>
    <w:rsid w:val="007B4F03"/>
    <w:rsid w:val="007C1F4E"/>
    <w:rsid w:val="007C2E7F"/>
    <w:rsid w:val="007C30B4"/>
    <w:rsid w:val="007D081F"/>
    <w:rsid w:val="007D16AC"/>
    <w:rsid w:val="007D4E51"/>
    <w:rsid w:val="007E09FB"/>
    <w:rsid w:val="007E14D0"/>
    <w:rsid w:val="007E1E49"/>
    <w:rsid w:val="007E630B"/>
    <w:rsid w:val="007E6C18"/>
    <w:rsid w:val="007F0707"/>
    <w:rsid w:val="0081097C"/>
    <w:rsid w:val="00814331"/>
    <w:rsid w:val="00814E00"/>
    <w:rsid w:val="00825657"/>
    <w:rsid w:val="008336B9"/>
    <w:rsid w:val="00842A88"/>
    <w:rsid w:val="00844263"/>
    <w:rsid w:val="008460D9"/>
    <w:rsid w:val="0085396A"/>
    <w:rsid w:val="008543A1"/>
    <w:rsid w:val="008548FD"/>
    <w:rsid w:val="00855FBD"/>
    <w:rsid w:val="0086042D"/>
    <w:rsid w:val="00860ED5"/>
    <w:rsid w:val="008619FF"/>
    <w:rsid w:val="008622DA"/>
    <w:rsid w:val="00862DC7"/>
    <w:rsid w:val="00872A72"/>
    <w:rsid w:val="00881B52"/>
    <w:rsid w:val="00883BA5"/>
    <w:rsid w:val="00883FEE"/>
    <w:rsid w:val="00884A48"/>
    <w:rsid w:val="0088703E"/>
    <w:rsid w:val="008910E1"/>
    <w:rsid w:val="00893A4E"/>
    <w:rsid w:val="008A179C"/>
    <w:rsid w:val="008A4017"/>
    <w:rsid w:val="008A4201"/>
    <w:rsid w:val="008B1163"/>
    <w:rsid w:val="008B2363"/>
    <w:rsid w:val="008B342B"/>
    <w:rsid w:val="008B3BF9"/>
    <w:rsid w:val="008B7DDA"/>
    <w:rsid w:val="008C622A"/>
    <w:rsid w:val="008C79A8"/>
    <w:rsid w:val="008D765D"/>
    <w:rsid w:val="008E026E"/>
    <w:rsid w:val="008E46CC"/>
    <w:rsid w:val="008E4A2B"/>
    <w:rsid w:val="008F35B9"/>
    <w:rsid w:val="008F611D"/>
    <w:rsid w:val="008F78E9"/>
    <w:rsid w:val="009019A6"/>
    <w:rsid w:val="00914A49"/>
    <w:rsid w:val="0091660E"/>
    <w:rsid w:val="00920AA5"/>
    <w:rsid w:val="00924D88"/>
    <w:rsid w:val="00924FAB"/>
    <w:rsid w:val="00925390"/>
    <w:rsid w:val="009374D3"/>
    <w:rsid w:val="0094492F"/>
    <w:rsid w:val="0094526A"/>
    <w:rsid w:val="00965412"/>
    <w:rsid w:val="00966283"/>
    <w:rsid w:val="0096647B"/>
    <w:rsid w:val="00967F24"/>
    <w:rsid w:val="00981A8B"/>
    <w:rsid w:val="00984119"/>
    <w:rsid w:val="00987AB8"/>
    <w:rsid w:val="00991C4D"/>
    <w:rsid w:val="00996AF1"/>
    <w:rsid w:val="009A05EA"/>
    <w:rsid w:val="009A09D8"/>
    <w:rsid w:val="009B03A8"/>
    <w:rsid w:val="009B5A50"/>
    <w:rsid w:val="009B61B9"/>
    <w:rsid w:val="009C41A8"/>
    <w:rsid w:val="009D13FC"/>
    <w:rsid w:val="009E02D7"/>
    <w:rsid w:val="009E0A05"/>
    <w:rsid w:val="009F2143"/>
    <w:rsid w:val="009F2A72"/>
    <w:rsid w:val="009F73DC"/>
    <w:rsid w:val="00A073DC"/>
    <w:rsid w:val="00A0793C"/>
    <w:rsid w:val="00A14317"/>
    <w:rsid w:val="00A244F0"/>
    <w:rsid w:val="00A319BB"/>
    <w:rsid w:val="00A36E1D"/>
    <w:rsid w:val="00A37926"/>
    <w:rsid w:val="00A4244D"/>
    <w:rsid w:val="00A43FCF"/>
    <w:rsid w:val="00A44336"/>
    <w:rsid w:val="00A55673"/>
    <w:rsid w:val="00A604F4"/>
    <w:rsid w:val="00A717CF"/>
    <w:rsid w:val="00A72F3C"/>
    <w:rsid w:val="00A763BB"/>
    <w:rsid w:val="00A84897"/>
    <w:rsid w:val="00A857A5"/>
    <w:rsid w:val="00A86B1B"/>
    <w:rsid w:val="00A907F9"/>
    <w:rsid w:val="00A91E6D"/>
    <w:rsid w:val="00A91EF8"/>
    <w:rsid w:val="00A92C29"/>
    <w:rsid w:val="00A964C9"/>
    <w:rsid w:val="00A979E5"/>
    <w:rsid w:val="00AA457F"/>
    <w:rsid w:val="00AA5CD7"/>
    <w:rsid w:val="00AB4398"/>
    <w:rsid w:val="00AC0FF3"/>
    <w:rsid w:val="00AC7BB6"/>
    <w:rsid w:val="00AD0D0D"/>
    <w:rsid w:val="00AD10AD"/>
    <w:rsid w:val="00AD45C9"/>
    <w:rsid w:val="00AE1B49"/>
    <w:rsid w:val="00AE3272"/>
    <w:rsid w:val="00AF3474"/>
    <w:rsid w:val="00AF4C00"/>
    <w:rsid w:val="00AF74C7"/>
    <w:rsid w:val="00B11545"/>
    <w:rsid w:val="00B20EAF"/>
    <w:rsid w:val="00B21E92"/>
    <w:rsid w:val="00B2239C"/>
    <w:rsid w:val="00B25700"/>
    <w:rsid w:val="00B26708"/>
    <w:rsid w:val="00B31E01"/>
    <w:rsid w:val="00B345F0"/>
    <w:rsid w:val="00B34BFE"/>
    <w:rsid w:val="00B356FE"/>
    <w:rsid w:val="00B42522"/>
    <w:rsid w:val="00B45B8D"/>
    <w:rsid w:val="00B5182F"/>
    <w:rsid w:val="00B5487C"/>
    <w:rsid w:val="00B60E79"/>
    <w:rsid w:val="00B6720C"/>
    <w:rsid w:val="00B81998"/>
    <w:rsid w:val="00B81D7F"/>
    <w:rsid w:val="00B831D5"/>
    <w:rsid w:val="00B83D2B"/>
    <w:rsid w:val="00B90DDB"/>
    <w:rsid w:val="00B95EAE"/>
    <w:rsid w:val="00BA0C07"/>
    <w:rsid w:val="00BA6BF4"/>
    <w:rsid w:val="00BB3697"/>
    <w:rsid w:val="00BB4633"/>
    <w:rsid w:val="00BB6AC3"/>
    <w:rsid w:val="00BB7BA2"/>
    <w:rsid w:val="00BB7DD3"/>
    <w:rsid w:val="00BC020D"/>
    <w:rsid w:val="00BC47C5"/>
    <w:rsid w:val="00BC4970"/>
    <w:rsid w:val="00BD2F21"/>
    <w:rsid w:val="00BD660A"/>
    <w:rsid w:val="00BE2FB7"/>
    <w:rsid w:val="00BF1FA9"/>
    <w:rsid w:val="00BF3189"/>
    <w:rsid w:val="00BF56BA"/>
    <w:rsid w:val="00C022D9"/>
    <w:rsid w:val="00C04594"/>
    <w:rsid w:val="00C04688"/>
    <w:rsid w:val="00C11BD2"/>
    <w:rsid w:val="00C12B72"/>
    <w:rsid w:val="00C14D71"/>
    <w:rsid w:val="00C17530"/>
    <w:rsid w:val="00C2119A"/>
    <w:rsid w:val="00C241BB"/>
    <w:rsid w:val="00C26A68"/>
    <w:rsid w:val="00C3280B"/>
    <w:rsid w:val="00C356CF"/>
    <w:rsid w:val="00C358F4"/>
    <w:rsid w:val="00C35CE1"/>
    <w:rsid w:val="00C3641F"/>
    <w:rsid w:val="00C36D4A"/>
    <w:rsid w:val="00C43FF8"/>
    <w:rsid w:val="00C4542B"/>
    <w:rsid w:val="00C47CF8"/>
    <w:rsid w:val="00C500FE"/>
    <w:rsid w:val="00C51530"/>
    <w:rsid w:val="00C53CF7"/>
    <w:rsid w:val="00C54796"/>
    <w:rsid w:val="00C564E6"/>
    <w:rsid w:val="00C56AE0"/>
    <w:rsid w:val="00C5771B"/>
    <w:rsid w:val="00C57D45"/>
    <w:rsid w:val="00C651C5"/>
    <w:rsid w:val="00C67F6C"/>
    <w:rsid w:val="00C700C1"/>
    <w:rsid w:val="00C732C1"/>
    <w:rsid w:val="00C7449D"/>
    <w:rsid w:val="00C76C23"/>
    <w:rsid w:val="00C857F5"/>
    <w:rsid w:val="00C95AAA"/>
    <w:rsid w:val="00C97764"/>
    <w:rsid w:val="00CB161C"/>
    <w:rsid w:val="00CB4D63"/>
    <w:rsid w:val="00CB5142"/>
    <w:rsid w:val="00CC4EE0"/>
    <w:rsid w:val="00CD0425"/>
    <w:rsid w:val="00CD43FB"/>
    <w:rsid w:val="00CD4A3F"/>
    <w:rsid w:val="00CE4E0B"/>
    <w:rsid w:val="00CF45BA"/>
    <w:rsid w:val="00D0174E"/>
    <w:rsid w:val="00D020D2"/>
    <w:rsid w:val="00D15B5C"/>
    <w:rsid w:val="00D161F0"/>
    <w:rsid w:val="00D201F0"/>
    <w:rsid w:val="00D22C2C"/>
    <w:rsid w:val="00D24A34"/>
    <w:rsid w:val="00D25041"/>
    <w:rsid w:val="00D27991"/>
    <w:rsid w:val="00D31C8D"/>
    <w:rsid w:val="00D32CE1"/>
    <w:rsid w:val="00D36EAE"/>
    <w:rsid w:val="00D43CBC"/>
    <w:rsid w:val="00D51859"/>
    <w:rsid w:val="00D63F3D"/>
    <w:rsid w:val="00D65894"/>
    <w:rsid w:val="00D67F6D"/>
    <w:rsid w:val="00D71A47"/>
    <w:rsid w:val="00D72F9F"/>
    <w:rsid w:val="00D74E62"/>
    <w:rsid w:val="00D80BD4"/>
    <w:rsid w:val="00D8322B"/>
    <w:rsid w:val="00D91F62"/>
    <w:rsid w:val="00D93858"/>
    <w:rsid w:val="00D96CF6"/>
    <w:rsid w:val="00DA6120"/>
    <w:rsid w:val="00DB182B"/>
    <w:rsid w:val="00DB2146"/>
    <w:rsid w:val="00DB5C6D"/>
    <w:rsid w:val="00DC2A88"/>
    <w:rsid w:val="00DC3165"/>
    <w:rsid w:val="00DC658C"/>
    <w:rsid w:val="00DD20BD"/>
    <w:rsid w:val="00DD59C1"/>
    <w:rsid w:val="00DE08DA"/>
    <w:rsid w:val="00DE36F5"/>
    <w:rsid w:val="00DE4EFF"/>
    <w:rsid w:val="00DE7EF7"/>
    <w:rsid w:val="00DF1F5D"/>
    <w:rsid w:val="00DF3DC4"/>
    <w:rsid w:val="00E01D49"/>
    <w:rsid w:val="00E024CB"/>
    <w:rsid w:val="00E02ACF"/>
    <w:rsid w:val="00E062BB"/>
    <w:rsid w:val="00E073AD"/>
    <w:rsid w:val="00E1253A"/>
    <w:rsid w:val="00E2210F"/>
    <w:rsid w:val="00E23447"/>
    <w:rsid w:val="00E23AD9"/>
    <w:rsid w:val="00E3386D"/>
    <w:rsid w:val="00E378A1"/>
    <w:rsid w:val="00E41EBC"/>
    <w:rsid w:val="00E72396"/>
    <w:rsid w:val="00E80602"/>
    <w:rsid w:val="00E82D34"/>
    <w:rsid w:val="00E8637D"/>
    <w:rsid w:val="00EA0D9F"/>
    <w:rsid w:val="00EA55B0"/>
    <w:rsid w:val="00EB0EBC"/>
    <w:rsid w:val="00EB0F72"/>
    <w:rsid w:val="00EB4F0E"/>
    <w:rsid w:val="00EB6CA3"/>
    <w:rsid w:val="00EC0651"/>
    <w:rsid w:val="00EC292D"/>
    <w:rsid w:val="00EC767C"/>
    <w:rsid w:val="00EC77A9"/>
    <w:rsid w:val="00ED03AF"/>
    <w:rsid w:val="00ED56B9"/>
    <w:rsid w:val="00ED76E6"/>
    <w:rsid w:val="00EE2227"/>
    <w:rsid w:val="00EE3171"/>
    <w:rsid w:val="00F04033"/>
    <w:rsid w:val="00F26193"/>
    <w:rsid w:val="00F26A6E"/>
    <w:rsid w:val="00F2762C"/>
    <w:rsid w:val="00F536F8"/>
    <w:rsid w:val="00F553AA"/>
    <w:rsid w:val="00F55DEC"/>
    <w:rsid w:val="00F60D4B"/>
    <w:rsid w:val="00F61FA6"/>
    <w:rsid w:val="00F66983"/>
    <w:rsid w:val="00F70B72"/>
    <w:rsid w:val="00F73313"/>
    <w:rsid w:val="00F73ACC"/>
    <w:rsid w:val="00F74571"/>
    <w:rsid w:val="00F74E4B"/>
    <w:rsid w:val="00F8229E"/>
    <w:rsid w:val="00F82FB5"/>
    <w:rsid w:val="00F8358C"/>
    <w:rsid w:val="00F85F61"/>
    <w:rsid w:val="00F91153"/>
    <w:rsid w:val="00F9497E"/>
    <w:rsid w:val="00F95938"/>
    <w:rsid w:val="00FA220D"/>
    <w:rsid w:val="00FA4548"/>
    <w:rsid w:val="00FA68C3"/>
    <w:rsid w:val="00FA7D92"/>
    <w:rsid w:val="00FB1520"/>
    <w:rsid w:val="00FB6B01"/>
    <w:rsid w:val="00FB77DE"/>
    <w:rsid w:val="00FC1016"/>
    <w:rsid w:val="00FC3692"/>
    <w:rsid w:val="00FD1CCF"/>
    <w:rsid w:val="00FD57A1"/>
    <w:rsid w:val="00FD77AC"/>
    <w:rsid w:val="00FE0246"/>
    <w:rsid w:val="00FE25E6"/>
    <w:rsid w:val="00FE2FBD"/>
    <w:rsid w:val="00FF1B0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79D01"/>
  <w15:chartTrackingRefBased/>
  <w15:docId w15:val="{55D66556-35A8-428C-A4F3-DE64FEDC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E1E49"/>
    <w:pPr>
      <w:spacing w:line="360" w:lineRule="auto"/>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FA68C3"/>
    <w:pPr>
      <w:keepNext/>
      <w:keepLines/>
      <w:pageBreakBefore/>
      <w:numPr>
        <w:numId w:val="4"/>
      </w:numPr>
      <w:suppressAutoHyphens/>
      <w:spacing w:before="600" w:after="240"/>
      <w:outlineLvl w:val="0"/>
    </w:pPr>
    <w:rPr>
      <w:rFonts w:eastAsiaTheme="majorEastAsia" w:cstheme="majorBidi"/>
      <w:b/>
      <w:sz w:val="32"/>
      <w:szCs w:val="40"/>
    </w:rPr>
  </w:style>
  <w:style w:type="paragraph" w:styleId="Nadpis2">
    <w:name w:val="heading 2"/>
    <w:basedOn w:val="Normln"/>
    <w:next w:val="Normln"/>
    <w:link w:val="Nadpis2Char"/>
    <w:uiPriority w:val="9"/>
    <w:unhideWhenUsed/>
    <w:qFormat/>
    <w:rsid w:val="00001EAC"/>
    <w:pPr>
      <w:keepNext/>
      <w:keepLines/>
      <w:numPr>
        <w:ilvl w:val="1"/>
        <w:numId w:val="4"/>
      </w:numPr>
      <w:spacing w:before="480" w:after="240"/>
      <w:outlineLvl w:val="1"/>
    </w:pPr>
    <w:rPr>
      <w:rFonts w:eastAsiaTheme="majorEastAsia" w:cstheme="majorBidi"/>
      <w:b/>
      <w:sz w:val="28"/>
      <w:szCs w:val="32"/>
    </w:rPr>
  </w:style>
  <w:style w:type="paragraph" w:styleId="Nadpis3">
    <w:name w:val="heading 3"/>
    <w:basedOn w:val="Normln"/>
    <w:next w:val="Normln"/>
    <w:link w:val="Nadpis3Char"/>
    <w:uiPriority w:val="9"/>
    <w:unhideWhenUsed/>
    <w:qFormat/>
    <w:rsid w:val="005D25A3"/>
    <w:pPr>
      <w:keepNext/>
      <w:keepLines/>
      <w:numPr>
        <w:ilvl w:val="2"/>
        <w:numId w:val="4"/>
      </w:numPr>
      <w:spacing w:before="160" w:after="80"/>
      <w:outlineLvl w:val="2"/>
    </w:pPr>
    <w:rPr>
      <w:rFonts w:eastAsiaTheme="majorEastAsia" w:cstheme="majorBidi"/>
      <w:b/>
      <w:sz w:val="26"/>
      <w:szCs w:val="28"/>
    </w:rPr>
  </w:style>
  <w:style w:type="paragraph" w:styleId="Nadpis4">
    <w:name w:val="heading 4"/>
    <w:basedOn w:val="Normln"/>
    <w:next w:val="Normln"/>
    <w:link w:val="Nadpis4Char"/>
    <w:uiPriority w:val="9"/>
    <w:semiHidden/>
    <w:unhideWhenUsed/>
    <w:qFormat/>
    <w:rsid w:val="009F2143"/>
    <w:pPr>
      <w:keepNext/>
      <w:keepLines/>
      <w:numPr>
        <w:ilvl w:val="3"/>
        <w:numId w:val="4"/>
      </w:numPr>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9F2143"/>
    <w:pPr>
      <w:keepNext/>
      <w:keepLines/>
      <w:numPr>
        <w:ilvl w:val="4"/>
        <w:numId w:val="4"/>
      </w:numPr>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9F2143"/>
    <w:pPr>
      <w:keepNext/>
      <w:keepLines/>
      <w:numPr>
        <w:ilvl w:val="5"/>
        <w:numId w:val="4"/>
      </w:numPr>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9F2143"/>
    <w:pPr>
      <w:keepNext/>
      <w:keepLines/>
      <w:numPr>
        <w:ilvl w:val="6"/>
        <w:numId w:val="4"/>
      </w:numPr>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9F2143"/>
    <w:pPr>
      <w:keepNext/>
      <w:keepLines/>
      <w:numPr>
        <w:ilvl w:val="7"/>
        <w:numId w:val="4"/>
      </w:numPr>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9F2143"/>
    <w:pPr>
      <w:keepNext/>
      <w:keepLines/>
      <w:numPr>
        <w:ilvl w:val="8"/>
        <w:numId w:val="4"/>
      </w:numPr>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01EAC"/>
    <w:rPr>
      <w:rFonts w:ascii="Times New Roman" w:eastAsiaTheme="majorEastAsia" w:hAnsi="Times New Roman" w:cstheme="majorBidi"/>
      <w:b/>
      <w:sz w:val="32"/>
      <w:szCs w:val="40"/>
    </w:rPr>
  </w:style>
  <w:style w:type="character" w:customStyle="1" w:styleId="Nadpis2Char">
    <w:name w:val="Nadpis 2 Char"/>
    <w:basedOn w:val="Standardnpsmoodstavce"/>
    <w:link w:val="Nadpis2"/>
    <w:uiPriority w:val="9"/>
    <w:rsid w:val="00001EAC"/>
    <w:rPr>
      <w:rFonts w:ascii="Times New Roman" w:eastAsiaTheme="majorEastAsia" w:hAnsi="Times New Roman" w:cstheme="majorBidi"/>
      <w:b/>
      <w:sz w:val="28"/>
      <w:szCs w:val="32"/>
    </w:rPr>
  </w:style>
  <w:style w:type="character" w:customStyle="1" w:styleId="Nadpis3Char">
    <w:name w:val="Nadpis 3 Char"/>
    <w:basedOn w:val="Standardnpsmoodstavce"/>
    <w:link w:val="Nadpis3"/>
    <w:uiPriority w:val="9"/>
    <w:rsid w:val="005D25A3"/>
    <w:rPr>
      <w:rFonts w:ascii="Times New Roman" w:eastAsiaTheme="majorEastAsia" w:hAnsi="Times New Roman" w:cstheme="majorBidi"/>
      <w:b/>
      <w:sz w:val="26"/>
      <w:szCs w:val="28"/>
    </w:rPr>
  </w:style>
  <w:style w:type="character" w:customStyle="1" w:styleId="Nadpis4Char">
    <w:name w:val="Nadpis 4 Char"/>
    <w:basedOn w:val="Standardnpsmoodstavce"/>
    <w:link w:val="Nadpis4"/>
    <w:uiPriority w:val="9"/>
    <w:semiHidden/>
    <w:rsid w:val="009F214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F214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F214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F214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F214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F2143"/>
    <w:rPr>
      <w:rFonts w:eastAsiaTheme="majorEastAsia" w:cstheme="majorBidi"/>
      <w:color w:val="272727" w:themeColor="text1" w:themeTint="D8"/>
    </w:rPr>
  </w:style>
  <w:style w:type="paragraph" w:styleId="Nzev">
    <w:name w:val="Title"/>
    <w:basedOn w:val="Normln"/>
    <w:next w:val="Normln"/>
    <w:link w:val="NzevChar"/>
    <w:uiPriority w:val="10"/>
    <w:qFormat/>
    <w:rsid w:val="009F2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9F214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F214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9F214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F2143"/>
    <w:pPr>
      <w:spacing w:before="160"/>
      <w:jc w:val="center"/>
    </w:pPr>
    <w:rPr>
      <w:i/>
      <w:iCs/>
      <w:color w:val="404040" w:themeColor="text1" w:themeTint="BF"/>
    </w:rPr>
  </w:style>
  <w:style w:type="character" w:customStyle="1" w:styleId="CittChar">
    <w:name w:val="Citát Char"/>
    <w:basedOn w:val="Standardnpsmoodstavce"/>
    <w:link w:val="Citt"/>
    <w:uiPriority w:val="29"/>
    <w:rsid w:val="009F2143"/>
    <w:rPr>
      <w:i/>
      <w:iCs/>
      <w:color w:val="404040" w:themeColor="text1" w:themeTint="BF"/>
    </w:rPr>
  </w:style>
  <w:style w:type="paragraph" w:styleId="Odstavecseseznamem">
    <w:name w:val="List Paragraph"/>
    <w:basedOn w:val="Normln"/>
    <w:uiPriority w:val="34"/>
    <w:qFormat/>
    <w:rsid w:val="009F2143"/>
    <w:pPr>
      <w:ind w:left="720"/>
      <w:contextualSpacing/>
    </w:pPr>
  </w:style>
  <w:style w:type="character" w:styleId="Zdraznnintenzivn">
    <w:name w:val="Intense Emphasis"/>
    <w:basedOn w:val="Standardnpsmoodstavce"/>
    <w:uiPriority w:val="21"/>
    <w:qFormat/>
    <w:rsid w:val="009F2143"/>
    <w:rPr>
      <w:i/>
      <w:iCs/>
      <w:color w:val="0F4761" w:themeColor="accent1" w:themeShade="BF"/>
    </w:rPr>
  </w:style>
  <w:style w:type="paragraph" w:styleId="Vrazncitt">
    <w:name w:val="Intense Quote"/>
    <w:basedOn w:val="Normln"/>
    <w:next w:val="Normln"/>
    <w:link w:val="VrazncittChar"/>
    <w:uiPriority w:val="30"/>
    <w:qFormat/>
    <w:rsid w:val="009F2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9F2143"/>
    <w:rPr>
      <w:i/>
      <w:iCs/>
      <w:color w:val="0F4761" w:themeColor="accent1" w:themeShade="BF"/>
    </w:rPr>
  </w:style>
  <w:style w:type="character" w:styleId="Odkazintenzivn">
    <w:name w:val="Intense Reference"/>
    <w:basedOn w:val="Standardnpsmoodstavce"/>
    <w:uiPriority w:val="32"/>
    <w:qFormat/>
    <w:rsid w:val="009F2143"/>
    <w:rPr>
      <w:b/>
      <w:bCs/>
      <w:smallCaps/>
      <w:color w:val="0F4761" w:themeColor="accent1" w:themeShade="BF"/>
      <w:spacing w:val="5"/>
    </w:rPr>
  </w:style>
  <w:style w:type="paragraph" w:styleId="Textpoznpodarou">
    <w:name w:val="footnote text"/>
    <w:basedOn w:val="Normln"/>
    <w:link w:val="TextpoznpodarouChar"/>
    <w:uiPriority w:val="99"/>
    <w:unhideWhenUsed/>
    <w:rsid w:val="009F214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9F2143"/>
    <w:rPr>
      <w:sz w:val="20"/>
      <w:szCs w:val="20"/>
    </w:rPr>
  </w:style>
  <w:style w:type="character" w:styleId="Znakapoznpodarou">
    <w:name w:val="footnote reference"/>
    <w:basedOn w:val="Standardnpsmoodstavce"/>
    <w:uiPriority w:val="99"/>
    <w:semiHidden/>
    <w:unhideWhenUsed/>
    <w:rsid w:val="009F2143"/>
    <w:rPr>
      <w:vertAlign w:val="superscript"/>
    </w:rPr>
  </w:style>
  <w:style w:type="paragraph" w:styleId="Normlnweb">
    <w:name w:val="Normal (Web)"/>
    <w:basedOn w:val="Normln"/>
    <w:uiPriority w:val="99"/>
    <w:unhideWhenUsed/>
    <w:rsid w:val="009F2143"/>
    <w:pPr>
      <w:spacing w:before="100" w:beforeAutospacing="1" w:after="100" w:afterAutospacing="1" w:line="240" w:lineRule="auto"/>
    </w:pPr>
    <w:rPr>
      <w:rFonts w:eastAsia="Times New Roman"/>
      <w:kern w:val="0"/>
      <w:lang w:eastAsia="cs-CZ"/>
      <w14:ligatures w14:val="none"/>
    </w:rPr>
  </w:style>
  <w:style w:type="paragraph" w:styleId="Bezmezer">
    <w:name w:val="No Spacing"/>
    <w:uiPriority w:val="1"/>
    <w:qFormat/>
    <w:rsid w:val="00510651"/>
    <w:pPr>
      <w:spacing w:after="0" w:line="240" w:lineRule="auto"/>
    </w:pPr>
  </w:style>
  <w:style w:type="paragraph" w:styleId="Nadpisobsahu">
    <w:name w:val="TOC Heading"/>
    <w:basedOn w:val="Nadpis1"/>
    <w:next w:val="Normln"/>
    <w:uiPriority w:val="39"/>
    <w:unhideWhenUsed/>
    <w:qFormat/>
    <w:rsid w:val="00564614"/>
    <w:pPr>
      <w:pageBreakBefore w:val="0"/>
      <w:numPr>
        <w:numId w:val="0"/>
      </w:numPr>
      <w:suppressAutoHyphens w:val="0"/>
      <w:spacing w:before="240" w:after="0" w:line="259" w:lineRule="auto"/>
      <w:jc w:val="left"/>
      <w:outlineLvl w:val="9"/>
    </w:pPr>
    <w:rPr>
      <w:rFonts w:asciiTheme="majorHAnsi" w:hAnsiTheme="majorHAnsi"/>
      <w:b w:val="0"/>
      <w:color w:val="0F4761" w:themeColor="accent1" w:themeShade="BF"/>
      <w:kern w:val="0"/>
      <w:szCs w:val="32"/>
      <w:lang w:eastAsia="cs-CZ"/>
      <w14:ligatures w14:val="none"/>
    </w:rPr>
  </w:style>
  <w:style w:type="paragraph" w:styleId="Obsah1">
    <w:name w:val="toc 1"/>
    <w:basedOn w:val="Normln"/>
    <w:next w:val="Normln"/>
    <w:autoRedefine/>
    <w:uiPriority w:val="39"/>
    <w:unhideWhenUsed/>
    <w:rsid w:val="00564614"/>
    <w:pPr>
      <w:spacing w:before="120" w:after="120"/>
      <w:jc w:val="left"/>
    </w:pPr>
    <w:rPr>
      <w:rFonts w:asciiTheme="minorHAnsi" w:hAnsiTheme="minorHAnsi"/>
      <w:b/>
      <w:bCs/>
      <w:caps/>
      <w:sz w:val="20"/>
      <w:szCs w:val="20"/>
    </w:rPr>
  </w:style>
  <w:style w:type="paragraph" w:styleId="Obsah2">
    <w:name w:val="toc 2"/>
    <w:basedOn w:val="Normln"/>
    <w:next w:val="Normln"/>
    <w:autoRedefine/>
    <w:uiPriority w:val="39"/>
    <w:unhideWhenUsed/>
    <w:rsid w:val="007D4E51"/>
    <w:pPr>
      <w:spacing w:after="0"/>
      <w:ind w:left="240"/>
      <w:jc w:val="left"/>
    </w:pPr>
    <w:rPr>
      <w:rFonts w:asciiTheme="minorHAnsi" w:hAnsiTheme="minorHAnsi"/>
      <w:smallCaps/>
      <w:sz w:val="20"/>
      <w:szCs w:val="20"/>
    </w:rPr>
  </w:style>
  <w:style w:type="paragraph" w:styleId="Obsah3">
    <w:name w:val="toc 3"/>
    <w:basedOn w:val="Normln"/>
    <w:next w:val="Normln"/>
    <w:autoRedefine/>
    <w:uiPriority w:val="39"/>
    <w:unhideWhenUsed/>
    <w:rsid w:val="004A46CC"/>
    <w:pPr>
      <w:tabs>
        <w:tab w:val="left" w:pos="1418"/>
        <w:tab w:val="right" w:leader="dot" w:pos="9062"/>
      </w:tabs>
      <w:spacing w:after="0" w:line="276" w:lineRule="auto"/>
      <w:ind w:left="480"/>
    </w:pPr>
    <w:rPr>
      <w:rFonts w:asciiTheme="minorHAnsi" w:hAnsiTheme="minorHAnsi"/>
      <w:i/>
      <w:iCs/>
      <w:sz w:val="20"/>
      <w:szCs w:val="20"/>
    </w:rPr>
  </w:style>
  <w:style w:type="character" w:styleId="Hypertextovodkaz">
    <w:name w:val="Hyperlink"/>
    <w:basedOn w:val="Standardnpsmoodstavce"/>
    <w:uiPriority w:val="99"/>
    <w:unhideWhenUsed/>
    <w:rsid w:val="00564614"/>
    <w:rPr>
      <w:color w:val="467886" w:themeColor="hyperlink"/>
      <w:u w:val="single"/>
    </w:rPr>
  </w:style>
  <w:style w:type="paragraph" w:styleId="Zhlav">
    <w:name w:val="header"/>
    <w:basedOn w:val="Normln"/>
    <w:link w:val="ZhlavChar"/>
    <w:uiPriority w:val="99"/>
    <w:unhideWhenUsed/>
    <w:rsid w:val="00F85F6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5F61"/>
  </w:style>
  <w:style w:type="paragraph" w:styleId="Zpat">
    <w:name w:val="footer"/>
    <w:basedOn w:val="Normln"/>
    <w:link w:val="ZpatChar"/>
    <w:uiPriority w:val="99"/>
    <w:unhideWhenUsed/>
    <w:rsid w:val="00F85F61"/>
    <w:pPr>
      <w:tabs>
        <w:tab w:val="center" w:pos="4536"/>
        <w:tab w:val="right" w:pos="9072"/>
      </w:tabs>
      <w:spacing w:after="0" w:line="240" w:lineRule="auto"/>
    </w:pPr>
  </w:style>
  <w:style w:type="character" w:customStyle="1" w:styleId="ZpatChar">
    <w:name w:val="Zápatí Char"/>
    <w:basedOn w:val="Standardnpsmoodstavce"/>
    <w:link w:val="Zpat"/>
    <w:uiPriority w:val="99"/>
    <w:rsid w:val="00F85F61"/>
  </w:style>
  <w:style w:type="paragraph" w:styleId="Obsah4">
    <w:name w:val="toc 4"/>
    <w:basedOn w:val="Normln"/>
    <w:next w:val="Normln"/>
    <w:autoRedefine/>
    <w:uiPriority w:val="39"/>
    <w:unhideWhenUsed/>
    <w:rsid w:val="007D4E51"/>
    <w:pPr>
      <w:spacing w:after="0"/>
      <w:ind w:left="720"/>
      <w:jc w:val="left"/>
    </w:pPr>
    <w:rPr>
      <w:rFonts w:asciiTheme="minorHAnsi" w:hAnsiTheme="minorHAnsi"/>
      <w:sz w:val="18"/>
      <w:szCs w:val="18"/>
    </w:rPr>
  </w:style>
  <w:style w:type="paragraph" w:styleId="Obsah5">
    <w:name w:val="toc 5"/>
    <w:basedOn w:val="Normln"/>
    <w:next w:val="Normln"/>
    <w:autoRedefine/>
    <w:uiPriority w:val="39"/>
    <w:unhideWhenUsed/>
    <w:rsid w:val="007D4E51"/>
    <w:pPr>
      <w:spacing w:after="0"/>
      <w:ind w:left="960"/>
      <w:jc w:val="left"/>
    </w:pPr>
    <w:rPr>
      <w:rFonts w:asciiTheme="minorHAnsi" w:hAnsiTheme="minorHAnsi"/>
      <w:sz w:val="18"/>
      <w:szCs w:val="18"/>
    </w:rPr>
  </w:style>
  <w:style w:type="paragraph" w:styleId="Obsah6">
    <w:name w:val="toc 6"/>
    <w:basedOn w:val="Normln"/>
    <w:next w:val="Normln"/>
    <w:autoRedefine/>
    <w:uiPriority w:val="39"/>
    <w:unhideWhenUsed/>
    <w:rsid w:val="007D4E51"/>
    <w:pPr>
      <w:spacing w:after="0"/>
      <w:ind w:left="1200"/>
      <w:jc w:val="left"/>
    </w:pPr>
    <w:rPr>
      <w:rFonts w:asciiTheme="minorHAnsi" w:hAnsiTheme="minorHAnsi"/>
      <w:sz w:val="18"/>
      <w:szCs w:val="18"/>
    </w:rPr>
  </w:style>
  <w:style w:type="paragraph" w:styleId="Obsah7">
    <w:name w:val="toc 7"/>
    <w:basedOn w:val="Normln"/>
    <w:next w:val="Normln"/>
    <w:autoRedefine/>
    <w:uiPriority w:val="39"/>
    <w:unhideWhenUsed/>
    <w:rsid w:val="007D4E51"/>
    <w:pPr>
      <w:spacing w:after="0"/>
      <w:ind w:left="1440"/>
      <w:jc w:val="left"/>
    </w:pPr>
    <w:rPr>
      <w:rFonts w:asciiTheme="minorHAnsi" w:hAnsiTheme="minorHAnsi"/>
      <w:sz w:val="18"/>
      <w:szCs w:val="18"/>
    </w:rPr>
  </w:style>
  <w:style w:type="paragraph" w:styleId="Obsah8">
    <w:name w:val="toc 8"/>
    <w:basedOn w:val="Normln"/>
    <w:next w:val="Normln"/>
    <w:autoRedefine/>
    <w:uiPriority w:val="39"/>
    <w:unhideWhenUsed/>
    <w:rsid w:val="007D4E51"/>
    <w:pPr>
      <w:spacing w:after="0"/>
      <w:ind w:left="1680"/>
      <w:jc w:val="left"/>
    </w:pPr>
    <w:rPr>
      <w:rFonts w:asciiTheme="minorHAnsi" w:hAnsiTheme="minorHAnsi"/>
      <w:sz w:val="18"/>
      <w:szCs w:val="18"/>
    </w:rPr>
  </w:style>
  <w:style w:type="paragraph" w:styleId="Obsah9">
    <w:name w:val="toc 9"/>
    <w:basedOn w:val="Normln"/>
    <w:next w:val="Normln"/>
    <w:autoRedefine/>
    <w:uiPriority w:val="39"/>
    <w:unhideWhenUsed/>
    <w:rsid w:val="007D4E51"/>
    <w:pPr>
      <w:spacing w:after="0"/>
      <w:ind w:left="1920"/>
      <w:jc w:val="left"/>
    </w:pPr>
    <w:rPr>
      <w:rFonts w:asciiTheme="minorHAnsi" w:hAnsiTheme="minorHAnsi"/>
      <w:sz w:val="18"/>
      <w:szCs w:val="18"/>
    </w:rPr>
  </w:style>
  <w:style w:type="character" w:styleId="Nevyeenzmnka">
    <w:name w:val="Unresolved Mention"/>
    <w:basedOn w:val="Standardnpsmoodstavce"/>
    <w:uiPriority w:val="99"/>
    <w:semiHidden/>
    <w:unhideWhenUsed/>
    <w:rsid w:val="00AE1B49"/>
    <w:rPr>
      <w:color w:val="605E5C"/>
      <w:shd w:val="clear" w:color="auto" w:fill="E1DFDD"/>
    </w:rPr>
  </w:style>
  <w:style w:type="paragraph" w:customStyle="1" w:styleId="Prohlen">
    <w:name w:val="Prohlášení"/>
    <w:rsid w:val="00C7449D"/>
    <w:pPr>
      <w:pBdr>
        <w:top w:val="nil"/>
        <w:left w:val="nil"/>
        <w:bottom w:val="nil"/>
        <w:right w:val="nil"/>
        <w:between w:val="nil"/>
        <w:bar w:val="nil"/>
      </w:pBdr>
      <w:spacing w:after="0" w:line="360" w:lineRule="auto"/>
      <w:jc w:val="both"/>
    </w:pPr>
    <w:rPr>
      <w:rFonts w:ascii="Times New Roman" w:eastAsia="Arial Unicode MS" w:hAnsi="Arial Unicode MS" w:cs="Arial Unicode MS"/>
      <w:color w:val="000000"/>
      <w:kern w:val="0"/>
      <w:sz w:val="24"/>
      <w:szCs w:val="24"/>
      <w:u w:color="000000"/>
      <w:bdr w:val="nil"/>
      <w:lang w:eastAsia="cs-CZ"/>
      <w14:ligatures w14:val="none"/>
    </w:rPr>
  </w:style>
  <w:style w:type="paragraph" w:styleId="Titulek">
    <w:name w:val="caption"/>
    <w:basedOn w:val="Normln"/>
    <w:next w:val="Normln"/>
    <w:uiPriority w:val="35"/>
    <w:unhideWhenUsed/>
    <w:qFormat/>
    <w:rsid w:val="00202EC1"/>
    <w:pPr>
      <w:spacing w:after="200" w:line="240" w:lineRule="auto"/>
    </w:pPr>
    <w:rPr>
      <w:i/>
      <w:iCs/>
      <w:color w:val="0E2841" w:themeColor="text2"/>
      <w:sz w:val="18"/>
      <w:szCs w:val="18"/>
    </w:rPr>
  </w:style>
  <w:style w:type="paragraph" w:styleId="Seznamobrzk">
    <w:name w:val="table of figures"/>
    <w:basedOn w:val="Normln"/>
    <w:next w:val="Normln"/>
    <w:uiPriority w:val="99"/>
    <w:unhideWhenUsed/>
    <w:rsid w:val="0045374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2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s.muni.cz/th/idy90/" TargetMode="External"/><Relationship Id="rId1" Type="http://schemas.openxmlformats.org/officeDocument/2006/relationships/hyperlink" Target="https://is.muni.cz/th/flgtc/"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C373B-6062-4F6B-8C6D-DEBAC8F2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4010</TotalTime>
  <Pages>45</Pages>
  <Words>11960</Words>
  <Characters>70570</Characters>
  <Application>Microsoft Office Word</Application>
  <DocSecurity>0</DocSecurity>
  <Lines>588</Lines>
  <Paragraphs>164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Sedlackova Anna Pavlina</dc:creator>
  <cp:keywords/>
  <dc:description/>
  <cp:lastModifiedBy>Sedlackova Anna Pavlina</cp:lastModifiedBy>
  <cp:revision>545</cp:revision>
  <dcterms:created xsi:type="dcterms:W3CDTF">2024-04-28T10:44:00Z</dcterms:created>
  <dcterms:modified xsi:type="dcterms:W3CDTF">2024-05-09T11:04:00Z</dcterms:modified>
</cp:coreProperties>
</file>